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02" w:rsidRPr="00A57266" w:rsidRDefault="00A45302" w:rsidP="00A57266">
      <w:pPr>
        <w:spacing w:after="0" w:line="240" w:lineRule="auto"/>
        <w:jc w:val="center"/>
        <w:rPr>
          <w:rFonts w:ascii="Times New Roman" w:hAnsi="Times New Roman"/>
          <w:lang w:val="sk-SK"/>
        </w:rPr>
      </w:pPr>
    </w:p>
    <w:p w:rsidR="0071177B" w:rsidRPr="00002D69" w:rsidRDefault="0071177B" w:rsidP="00A45302">
      <w:pPr>
        <w:spacing w:after="0" w:line="240" w:lineRule="auto"/>
        <w:jc w:val="center"/>
        <w:rPr>
          <w:rFonts w:ascii="Times New Roman" w:hAnsi="Times New Roman"/>
          <w:b/>
          <w:lang w:val="sk-SK"/>
        </w:rPr>
      </w:pPr>
      <w:r w:rsidRPr="00002D69">
        <w:rPr>
          <w:rFonts w:ascii="Times New Roman" w:hAnsi="Times New Roman"/>
          <w:b/>
          <w:lang w:val="sk-SK"/>
        </w:rPr>
        <w:t>SÚHRN CHARAKTERISTICKÝCH VLASTNOSTÍ LIEKU</w:t>
      </w:r>
    </w:p>
    <w:p w:rsidR="0071177B" w:rsidRPr="00A57266" w:rsidRDefault="0071177B" w:rsidP="000274DB">
      <w:pPr>
        <w:spacing w:after="0" w:line="240" w:lineRule="auto"/>
        <w:rPr>
          <w:rFonts w:ascii="Times New Roman" w:hAnsi="Times New Roman"/>
          <w:lang w:val="sk-SK"/>
        </w:rPr>
      </w:pPr>
    </w:p>
    <w:p w:rsidR="0011463E" w:rsidRPr="00A57266" w:rsidRDefault="0011463E" w:rsidP="00A45302">
      <w:pPr>
        <w:tabs>
          <w:tab w:val="left" w:pos="540"/>
        </w:tabs>
        <w:spacing w:after="0" w:line="240" w:lineRule="auto"/>
        <w:rPr>
          <w:rFonts w:ascii="Times New Roman" w:hAnsi="Times New Roman"/>
          <w:lang w:val="sk-SK"/>
        </w:rPr>
      </w:pPr>
    </w:p>
    <w:p w:rsidR="0071177B" w:rsidRPr="00002D69" w:rsidRDefault="0071177B" w:rsidP="00A45302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lang w:val="sk-SK"/>
        </w:rPr>
      </w:pPr>
      <w:r w:rsidRPr="00002D69">
        <w:rPr>
          <w:rFonts w:ascii="Times New Roman" w:hAnsi="Times New Roman"/>
          <w:b/>
          <w:lang w:val="sk-SK"/>
        </w:rPr>
        <w:t>1.</w:t>
      </w:r>
      <w:r w:rsidRPr="00002D69">
        <w:rPr>
          <w:rFonts w:ascii="Times New Roman" w:hAnsi="Times New Roman"/>
          <w:b/>
          <w:lang w:val="sk-SK"/>
        </w:rPr>
        <w:tab/>
        <w:t>NÁZOV LIEKU</w:t>
      </w:r>
    </w:p>
    <w:p w:rsidR="0011463E" w:rsidRPr="00A45302" w:rsidRDefault="0011463E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shd w:val="clear" w:color="auto" w:fill="C0C0C0"/>
          <w:lang w:val="sk-SK" w:eastAsia="ar-SA"/>
        </w:rPr>
      </w:pPr>
    </w:p>
    <w:p w:rsidR="0071177B" w:rsidRPr="00002D69" w:rsidRDefault="00D92FF5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proofErr w:type="spellStart"/>
      <w:r w:rsidRPr="00002D69">
        <w:rPr>
          <w:rFonts w:ascii="Times New Roman" w:hAnsi="Times New Roman"/>
          <w:color w:val="000000"/>
          <w:lang w:val="sk-SK"/>
        </w:rPr>
        <w:t>Ozzion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 20</w:t>
      </w:r>
      <w:r w:rsidR="001E5B1B">
        <w:rPr>
          <w:rFonts w:ascii="Times New Roman" w:hAnsi="Times New Roman"/>
          <w:color w:val="000000"/>
          <w:lang w:val="sk-SK"/>
        </w:rPr>
        <w:t> </w:t>
      </w:r>
      <w:r w:rsidRPr="00002D69">
        <w:rPr>
          <w:rFonts w:ascii="Times New Roman" w:hAnsi="Times New Roman"/>
          <w:color w:val="000000"/>
          <w:lang w:val="sk-SK"/>
        </w:rPr>
        <w:t>mg</w:t>
      </w:r>
      <w:r w:rsidR="007B7B3D" w:rsidRPr="00002D69">
        <w:rPr>
          <w:rFonts w:ascii="Times New Roman" w:hAnsi="Times New Roman"/>
          <w:color w:val="000000"/>
          <w:lang w:val="sk-SK"/>
        </w:rPr>
        <w:t xml:space="preserve"> </w:t>
      </w:r>
      <w:proofErr w:type="spellStart"/>
      <w:r w:rsidR="0071177B" w:rsidRPr="00002D69">
        <w:rPr>
          <w:rFonts w:ascii="Times New Roman" w:hAnsi="Times New Roman"/>
          <w:color w:val="000000"/>
          <w:lang w:val="sk-SK"/>
        </w:rPr>
        <w:t>gastrorezistentné</w:t>
      </w:r>
      <w:proofErr w:type="spellEnd"/>
      <w:r w:rsidR="0071177B" w:rsidRPr="00002D69">
        <w:rPr>
          <w:rFonts w:ascii="Times New Roman" w:hAnsi="Times New Roman"/>
          <w:color w:val="000000"/>
          <w:lang w:val="sk-SK"/>
        </w:rPr>
        <w:t xml:space="preserve"> tablety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11463E" w:rsidRPr="00A57266" w:rsidRDefault="0011463E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2.</w:t>
      </w:r>
      <w:r w:rsidRPr="00002D69">
        <w:rPr>
          <w:rFonts w:ascii="Times New Roman" w:hAnsi="Times New Roman"/>
          <w:b/>
          <w:color w:val="000000"/>
          <w:lang w:val="sk-SK"/>
        </w:rPr>
        <w:tab/>
        <w:t>KVALITATÍVNE A KVANTITATÍVNE ZLOŽENIE</w:t>
      </w:r>
    </w:p>
    <w:p w:rsidR="0011463E" w:rsidRPr="00002D69" w:rsidRDefault="0011463E" w:rsidP="00A453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F44DAB" w:rsidP="00A453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Každá</w:t>
      </w:r>
      <w:r w:rsidR="00CE2F16" w:rsidRPr="00002D69">
        <w:rPr>
          <w:rFonts w:ascii="Times New Roman" w:hAnsi="Times New Roman"/>
          <w:color w:val="000000"/>
          <w:lang w:val="sk-SK"/>
        </w:rPr>
        <w:t xml:space="preserve"> </w:t>
      </w:r>
      <w:proofErr w:type="spellStart"/>
      <w:r w:rsidR="0071177B" w:rsidRPr="00002D69">
        <w:rPr>
          <w:rFonts w:ascii="Times New Roman" w:hAnsi="Times New Roman"/>
          <w:color w:val="000000"/>
          <w:lang w:val="sk-SK"/>
        </w:rPr>
        <w:t>gastrorezistentná</w:t>
      </w:r>
      <w:proofErr w:type="spellEnd"/>
      <w:r w:rsidR="0071177B" w:rsidRPr="00002D69">
        <w:rPr>
          <w:rFonts w:ascii="Times New Roman" w:hAnsi="Times New Roman"/>
          <w:color w:val="000000"/>
          <w:lang w:val="sk-SK"/>
        </w:rPr>
        <w:t xml:space="preserve"> tableta obsahuje 20 mg </w:t>
      </w:r>
      <w:proofErr w:type="spellStart"/>
      <w:r w:rsidR="0071177B" w:rsidRPr="00002D69">
        <w:rPr>
          <w:rFonts w:ascii="Times New Roman" w:hAnsi="Times New Roman"/>
          <w:color w:val="000000"/>
          <w:lang w:val="sk-SK"/>
        </w:rPr>
        <w:t>pantoprazolu</w:t>
      </w:r>
      <w:proofErr w:type="spellEnd"/>
      <w:r w:rsidR="0071177B" w:rsidRPr="00002D69">
        <w:rPr>
          <w:rFonts w:ascii="Times New Roman" w:hAnsi="Times New Roman"/>
          <w:color w:val="000000"/>
          <w:lang w:val="sk-SK"/>
        </w:rPr>
        <w:t xml:space="preserve"> (čo zodpovedá 22,</w:t>
      </w:r>
      <w:r w:rsidR="006948AA" w:rsidRPr="00002D69">
        <w:rPr>
          <w:rFonts w:ascii="Times New Roman" w:hAnsi="Times New Roman"/>
          <w:color w:val="000000"/>
          <w:lang w:val="sk-SK"/>
        </w:rPr>
        <w:t>575</w:t>
      </w:r>
      <w:r w:rsidR="004F49B5">
        <w:rPr>
          <w:rFonts w:ascii="Times New Roman" w:hAnsi="Times New Roman"/>
          <w:color w:val="000000"/>
          <w:lang w:val="sk-SK"/>
        </w:rPr>
        <w:t> </w:t>
      </w:r>
      <w:r w:rsidR="0071177B" w:rsidRPr="00002D69">
        <w:rPr>
          <w:rFonts w:ascii="Times New Roman" w:hAnsi="Times New Roman"/>
          <w:color w:val="000000"/>
          <w:lang w:val="sk-SK"/>
        </w:rPr>
        <w:t xml:space="preserve">mg </w:t>
      </w:r>
      <w:proofErr w:type="spellStart"/>
      <w:r w:rsidR="0071177B" w:rsidRPr="00002D69">
        <w:rPr>
          <w:rFonts w:ascii="Times New Roman" w:hAnsi="Times New Roman"/>
          <w:color w:val="000000"/>
          <w:lang w:val="sk-SK"/>
        </w:rPr>
        <w:t>seskvihydrátu</w:t>
      </w:r>
      <w:proofErr w:type="spellEnd"/>
      <w:r w:rsidR="0071177B" w:rsidRPr="00002D69">
        <w:rPr>
          <w:rFonts w:ascii="Times New Roman" w:hAnsi="Times New Roman"/>
          <w:color w:val="000000"/>
          <w:lang w:val="sk-SK"/>
        </w:rPr>
        <w:t xml:space="preserve"> sodnej soli </w:t>
      </w:r>
      <w:proofErr w:type="spellStart"/>
      <w:r w:rsidR="0071177B" w:rsidRPr="00002D69">
        <w:rPr>
          <w:rFonts w:ascii="Times New Roman" w:hAnsi="Times New Roman"/>
          <w:color w:val="000000"/>
          <w:lang w:val="sk-SK"/>
        </w:rPr>
        <w:t>pantoprazolu</w:t>
      </w:r>
      <w:proofErr w:type="spellEnd"/>
      <w:r w:rsidR="0071177B" w:rsidRPr="00002D69">
        <w:rPr>
          <w:rFonts w:ascii="Times New Roman" w:hAnsi="Times New Roman"/>
          <w:color w:val="000000"/>
          <w:lang w:val="sk-SK"/>
        </w:rPr>
        <w:t>).</w:t>
      </w:r>
    </w:p>
    <w:p w:rsidR="0011463E" w:rsidRPr="00002D69" w:rsidRDefault="0011463E" w:rsidP="00A453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  <w:r w:rsidRPr="00A45302">
        <w:rPr>
          <w:rFonts w:ascii="Times New Roman" w:hAnsi="Times New Roman"/>
          <w:bCs/>
          <w:color w:val="000000"/>
          <w:u w:val="single"/>
          <w:lang w:val="sk-SK"/>
        </w:rPr>
        <w:t>Pomocné látky</w:t>
      </w:r>
      <w:r w:rsidR="003C7FD1" w:rsidRPr="00A45302">
        <w:rPr>
          <w:rFonts w:ascii="Times New Roman" w:hAnsi="Times New Roman"/>
          <w:bCs/>
          <w:color w:val="000000"/>
          <w:u w:val="single"/>
          <w:lang w:val="sk-SK"/>
        </w:rPr>
        <w:t xml:space="preserve"> so známym účinkom</w:t>
      </w:r>
      <w:r w:rsidRPr="00A57266">
        <w:rPr>
          <w:rFonts w:ascii="Times New Roman" w:hAnsi="Times New Roman"/>
          <w:bCs/>
          <w:color w:val="000000"/>
          <w:lang w:val="sk-SK"/>
        </w:rPr>
        <w:t>:</w:t>
      </w:r>
      <w:r w:rsidR="000E3DA1">
        <w:rPr>
          <w:rFonts w:ascii="Times New Roman" w:hAnsi="Times New Roman"/>
          <w:bCs/>
          <w:color w:val="000000"/>
          <w:lang w:val="sk-SK"/>
        </w:rPr>
        <w:t xml:space="preserve"> </w:t>
      </w:r>
      <w:r w:rsidR="003537F8" w:rsidRPr="00002D69">
        <w:rPr>
          <w:rFonts w:ascii="Times New Roman" w:hAnsi="Times New Roman"/>
          <w:color w:val="000000"/>
          <w:lang w:val="sk-SK"/>
        </w:rPr>
        <w:t xml:space="preserve">Každá </w:t>
      </w:r>
      <w:proofErr w:type="spellStart"/>
      <w:r w:rsidR="003537F8" w:rsidRPr="00002D69">
        <w:rPr>
          <w:rFonts w:ascii="Times New Roman" w:hAnsi="Times New Roman"/>
          <w:color w:val="000000"/>
          <w:lang w:val="sk-SK"/>
        </w:rPr>
        <w:t>gastrorezistentná</w:t>
      </w:r>
      <w:proofErr w:type="spellEnd"/>
      <w:r w:rsidR="003537F8" w:rsidRPr="00002D69">
        <w:rPr>
          <w:rFonts w:ascii="Times New Roman" w:hAnsi="Times New Roman"/>
          <w:color w:val="000000"/>
          <w:lang w:val="sk-SK"/>
        </w:rPr>
        <w:t xml:space="preserve"> tableta </w:t>
      </w:r>
      <w:r w:rsidR="003537F8" w:rsidRPr="00002D69">
        <w:rPr>
          <w:rFonts w:ascii="Times New Roman" w:hAnsi="Times New Roman"/>
          <w:bCs/>
          <w:color w:val="000000"/>
          <w:lang w:val="sk-SK"/>
        </w:rPr>
        <w:t>o</w:t>
      </w:r>
      <w:r w:rsidRPr="00002D69">
        <w:rPr>
          <w:rFonts w:ascii="Times New Roman" w:hAnsi="Times New Roman"/>
          <w:bCs/>
          <w:color w:val="000000"/>
          <w:lang w:val="sk-SK"/>
        </w:rPr>
        <w:t xml:space="preserve">bsahuje </w:t>
      </w:r>
      <w:r w:rsidR="003537F8" w:rsidRPr="00002D69">
        <w:rPr>
          <w:rFonts w:ascii="Times New Roman" w:hAnsi="Times New Roman"/>
          <w:bCs/>
          <w:color w:val="000000"/>
          <w:lang w:val="sk-SK"/>
        </w:rPr>
        <w:t>38,425</w:t>
      </w:r>
      <w:r w:rsidR="000E3DA1">
        <w:rPr>
          <w:rFonts w:ascii="Times New Roman" w:hAnsi="Times New Roman"/>
          <w:bCs/>
          <w:color w:val="000000"/>
          <w:lang w:val="sk-SK"/>
        </w:rPr>
        <w:t> </w:t>
      </w:r>
      <w:r w:rsidR="003537F8" w:rsidRPr="00002D69">
        <w:rPr>
          <w:rFonts w:ascii="Times New Roman" w:hAnsi="Times New Roman"/>
          <w:bCs/>
          <w:color w:val="000000"/>
          <w:lang w:val="sk-SK"/>
        </w:rPr>
        <w:t>mg</w:t>
      </w:r>
      <w:r w:rsidR="006948AA" w:rsidRPr="00002D69">
        <w:rPr>
          <w:rFonts w:ascii="Times New Roman" w:hAnsi="Times New Roman"/>
          <w:bCs/>
          <w:color w:val="000000"/>
          <w:lang w:val="sk-SK"/>
        </w:rPr>
        <w:t xml:space="preserve"> </w:t>
      </w:r>
      <w:proofErr w:type="spellStart"/>
      <w:r w:rsidRPr="00002D69">
        <w:rPr>
          <w:rFonts w:ascii="Times New Roman" w:hAnsi="Times New Roman"/>
          <w:bCs/>
          <w:color w:val="000000"/>
          <w:lang w:val="sk-SK"/>
        </w:rPr>
        <w:t>maltitol</w:t>
      </w:r>
      <w:r w:rsidR="003537F8" w:rsidRPr="00002D69">
        <w:rPr>
          <w:rFonts w:ascii="Times New Roman" w:hAnsi="Times New Roman"/>
          <w:bCs/>
          <w:color w:val="000000"/>
          <w:lang w:val="sk-SK"/>
        </w:rPr>
        <w:t>u</w:t>
      </w:r>
      <w:proofErr w:type="spellEnd"/>
      <w:r w:rsidR="0049141E">
        <w:rPr>
          <w:rFonts w:ascii="Times New Roman" w:hAnsi="Times New Roman"/>
          <w:bCs/>
          <w:color w:val="000000"/>
          <w:lang w:val="sk-SK"/>
        </w:rPr>
        <w:t>;</w:t>
      </w:r>
      <w:r w:rsidR="003537F8" w:rsidRPr="00002D69">
        <w:rPr>
          <w:rFonts w:ascii="Times New Roman" w:hAnsi="Times New Roman"/>
          <w:bCs/>
          <w:color w:val="000000"/>
          <w:lang w:val="sk-SK"/>
        </w:rPr>
        <w:t xml:space="preserve"> 0,345</w:t>
      </w:r>
      <w:r w:rsidR="000E3DA1">
        <w:rPr>
          <w:rFonts w:ascii="Times New Roman" w:hAnsi="Times New Roman"/>
          <w:bCs/>
          <w:color w:val="000000"/>
          <w:lang w:val="sk-SK"/>
        </w:rPr>
        <w:t> </w:t>
      </w:r>
      <w:r w:rsidR="003537F8" w:rsidRPr="00002D69">
        <w:rPr>
          <w:rFonts w:ascii="Times New Roman" w:hAnsi="Times New Roman"/>
          <w:bCs/>
          <w:color w:val="000000"/>
          <w:lang w:val="sk-SK"/>
        </w:rPr>
        <w:t>mg sójového lecitínu</w:t>
      </w:r>
      <w:r w:rsidR="00ED679C">
        <w:rPr>
          <w:rFonts w:ascii="Times New Roman" w:hAnsi="Times New Roman"/>
          <w:bCs/>
          <w:color w:val="000000"/>
          <w:lang w:val="sk-SK"/>
        </w:rPr>
        <w:t xml:space="preserve"> a maximálne 1,84</w:t>
      </w:r>
      <w:r w:rsidR="0049141E">
        <w:rPr>
          <w:rFonts w:ascii="Times New Roman" w:hAnsi="Times New Roman"/>
          <w:bCs/>
          <w:color w:val="000000"/>
          <w:lang w:val="sk-SK"/>
        </w:rPr>
        <w:t> </w:t>
      </w:r>
      <w:r w:rsidR="00ED679C">
        <w:rPr>
          <w:rFonts w:ascii="Times New Roman" w:hAnsi="Times New Roman"/>
          <w:bCs/>
          <w:color w:val="000000"/>
          <w:lang w:val="sk-SK"/>
        </w:rPr>
        <w:t>mg sodíka</w:t>
      </w:r>
      <w:r w:rsidR="003537F8" w:rsidRPr="00002D69">
        <w:rPr>
          <w:rFonts w:ascii="Times New Roman" w:hAnsi="Times New Roman"/>
          <w:bCs/>
          <w:color w:val="000000"/>
          <w:lang w:val="sk-SK"/>
        </w:rPr>
        <w:t>.</w:t>
      </w:r>
    </w:p>
    <w:p w:rsidR="000E3DA1" w:rsidRDefault="000E3DA1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Úplný zoznam pomocných látok, pozri časť 6.1.</w:t>
      </w:r>
    </w:p>
    <w:p w:rsidR="0071177B" w:rsidRPr="00A45302" w:rsidRDefault="0071177B" w:rsidP="00A45302">
      <w:pPr>
        <w:tabs>
          <w:tab w:val="left" w:pos="748"/>
          <w:tab w:val="left" w:pos="1134"/>
        </w:tabs>
        <w:spacing w:after="0" w:line="240" w:lineRule="auto"/>
        <w:rPr>
          <w:rFonts w:ascii="Times New Roman" w:hAnsi="Times New Roman"/>
          <w:shd w:val="clear" w:color="auto" w:fill="C0C0C0"/>
          <w:lang w:val="pl-PL" w:eastAsia="ar-SA"/>
        </w:rPr>
      </w:pPr>
    </w:p>
    <w:p w:rsidR="0011463E" w:rsidRPr="00A45302" w:rsidRDefault="0011463E" w:rsidP="00A45302">
      <w:pPr>
        <w:tabs>
          <w:tab w:val="left" w:pos="748"/>
          <w:tab w:val="left" w:pos="1134"/>
        </w:tabs>
        <w:spacing w:after="0" w:line="240" w:lineRule="auto"/>
        <w:rPr>
          <w:rFonts w:ascii="Times New Roman" w:hAnsi="Times New Roman"/>
          <w:shd w:val="clear" w:color="auto" w:fill="C0C0C0"/>
          <w:lang w:val="pl-PL" w:eastAsia="ar-SA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3.</w:t>
      </w:r>
      <w:r w:rsidRPr="00002D69">
        <w:rPr>
          <w:rFonts w:ascii="Times New Roman" w:hAnsi="Times New Roman"/>
          <w:b/>
          <w:color w:val="000000"/>
          <w:lang w:val="sk-SK"/>
        </w:rPr>
        <w:tab/>
        <w:t>LIEKOVÁ FORMA</w:t>
      </w:r>
    </w:p>
    <w:p w:rsidR="0011463E" w:rsidRPr="00002D69" w:rsidRDefault="0011463E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proofErr w:type="spellStart"/>
      <w:r w:rsidRPr="00002D69">
        <w:rPr>
          <w:rFonts w:ascii="Times New Roman" w:hAnsi="Times New Roman"/>
          <w:color w:val="000000"/>
          <w:lang w:val="sk-SK"/>
        </w:rPr>
        <w:t>Gastrorezistentná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 tableta</w:t>
      </w:r>
      <w:r w:rsidR="006948AA" w:rsidRPr="00002D69">
        <w:rPr>
          <w:rFonts w:ascii="Times New Roman" w:hAnsi="Times New Roman"/>
          <w:color w:val="000000"/>
          <w:lang w:val="sk-SK"/>
        </w:rPr>
        <w:t xml:space="preserve"> (tableta).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Žltá oválna tableta</w:t>
      </w:r>
      <w:r w:rsidR="00C56E0B" w:rsidRPr="00002D69">
        <w:rPr>
          <w:rFonts w:ascii="Times New Roman" w:hAnsi="Times New Roman"/>
          <w:color w:val="000000"/>
          <w:lang w:val="sk-SK"/>
        </w:rPr>
        <w:t xml:space="preserve"> s rozmerom 8,2 x 4,4</w:t>
      </w:r>
      <w:r w:rsidR="000E3DA1">
        <w:rPr>
          <w:rFonts w:ascii="Times New Roman" w:hAnsi="Times New Roman"/>
          <w:color w:val="000000"/>
          <w:lang w:val="sk-SK"/>
        </w:rPr>
        <w:t> </w:t>
      </w:r>
      <w:r w:rsidR="00C56E0B" w:rsidRPr="00002D69">
        <w:rPr>
          <w:rFonts w:ascii="Times New Roman" w:hAnsi="Times New Roman"/>
          <w:color w:val="000000"/>
          <w:lang w:val="sk-SK"/>
        </w:rPr>
        <w:t>mm</w:t>
      </w:r>
      <w:r w:rsidRPr="00002D69">
        <w:rPr>
          <w:rFonts w:ascii="Times New Roman" w:hAnsi="Times New Roman"/>
          <w:color w:val="000000"/>
          <w:lang w:val="sk-SK"/>
        </w:rPr>
        <w:t>.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aps/>
          <w:color w:val="000000"/>
          <w:lang w:val="sk-SK"/>
        </w:rPr>
      </w:pPr>
    </w:p>
    <w:p w:rsidR="0011463E" w:rsidRPr="00002D69" w:rsidRDefault="0011463E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aps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aps/>
          <w:color w:val="000000"/>
          <w:lang w:val="sk-SK"/>
        </w:rPr>
      </w:pPr>
      <w:r w:rsidRPr="00002D69">
        <w:rPr>
          <w:rFonts w:ascii="Times New Roman" w:hAnsi="Times New Roman"/>
          <w:b/>
          <w:caps/>
          <w:color w:val="000000"/>
          <w:lang w:val="sk-SK"/>
        </w:rPr>
        <w:t>4.</w:t>
      </w:r>
      <w:r w:rsidRPr="00002D69">
        <w:rPr>
          <w:rFonts w:ascii="Times New Roman" w:hAnsi="Times New Roman"/>
          <w:b/>
          <w:caps/>
          <w:color w:val="000000"/>
          <w:lang w:val="sk-SK"/>
        </w:rPr>
        <w:tab/>
        <w:t>KLINICKÉ ÚDAJE</w:t>
      </w:r>
    </w:p>
    <w:p w:rsidR="0011463E" w:rsidRPr="00A57266" w:rsidRDefault="0011463E" w:rsidP="00A45302">
      <w:pPr>
        <w:pStyle w:val="Default"/>
        <w:tabs>
          <w:tab w:val="left" w:pos="567"/>
        </w:tabs>
        <w:rPr>
          <w:sz w:val="22"/>
          <w:szCs w:val="22"/>
          <w:lang w:val="sk-SK"/>
        </w:rPr>
      </w:pPr>
    </w:p>
    <w:p w:rsidR="0071177B" w:rsidRPr="00002D69" w:rsidRDefault="0071177B" w:rsidP="00A45302">
      <w:pPr>
        <w:pStyle w:val="Default"/>
        <w:tabs>
          <w:tab w:val="left" w:pos="567"/>
        </w:tabs>
        <w:rPr>
          <w:b/>
          <w:sz w:val="22"/>
          <w:szCs w:val="22"/>
          <w:lang w:val="sk-SK"/>
        </w:rPr>
      </w:pPr>
      <w:r w:rsidRPr="00002D69">
        <w:rPr>
          <w:b/>
          <w:sz w:val="22"/>
          <w:szCs w:val="22"/>
          <w:lang w:val="sk-SK"/>
        </w:rPr>
        <w:t>4.1</w:t>
      </w:r>
      <w:r w:rsidRPr="00002D69">
        <w:rPr>
          <w:b/>
          <w:sz w:val="22"/>
          <w:szCs w:val="22"/>
          <w:lang w:val="sk-SK"/>
        </w:rPr>
        <w:tab/>
        <w:t>Terapeutické indikácie</w:t>
      </w:r>
    </w:p>
    <w:p w:rsidR="00863F80" w:rsidRPr="00002D69" w:rsidRDefault="00863F80" w:rsidP="00A45302">
      <w:pPr>
        <w:pStyle w:val="Default"/>
        <w:rPr>
          <w:sz w:val="22"/>
          <w:szCs w:val="22"/>
          <w:lang w:val="sk-SK"/>
        </w:rPr>
      </w:pPr>
    </w:p>
    <w:p w:rsidR="0071177B" w:rsidRPr="00A45302" w:rsidRDefault="0071177B" w:rsidP="00A45302">
      <w:pPr>
        <w:pStyle w:val="Default"/>
        <w:rPr>
          <w:sz w:val="22"/>
          <w:szCs w:val="22"/>
          <w:u w:val="single"/>
          <w:lang w:val="sk-SK"/>
        </w:rPr>
      </w:pPr>
      <w:r w:rsidRPr="00A45302">
        <w:rPr>
          <w:sz w:val="22"/>
          <w:szCs w:val="22"/>
          <w:u w:val="single"/>
          <w:lang w:val="sk-SK"/>
        </w:rPr>
        <w:t>Dospelí a dospievajúci vo veku 12 rokov a starší</w:t>
      </w:r>
    </w:p>
    <w:p w:rsidR="0071177B" w:rsidRPr="00002D69" w:rsidRDefault="006948AA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 xml:space="preserve">Symptomatická </w:t>
      </w:r>
      <w:proofErr w:type="spellStart"/>
      <w:r w:rsidRPr="00002D69">
        <w:rPr>
          <w:sz w:val="22"/>
          <w:szCs w:val="22"/>
          <w:lang w:val="sk-SK"/>
        </w:rPr>
        <w:t>gastroezofageálna</w:t>
      </w:r>
      <w:proofErr w:type="spellEnd"/>
      <w:r w:rsidRPr="00002D69">
        <w:rPr>
          <w:sz w:val="22"/>
          <w:szCs w:val="22"/>
          <w:lang w:val="sk-SK"/>
        </w:rPr>
        <w:t xml:space="preserve"> </w:t>
      </w:r>
      <w:proofErr w:type="spellStart"/>
      <w:r w:rsidRPr="00002D69">
        <w:rPr>
          <w:sz w:val="22"/>
          <w:szCs w:val="22"/>
          <w:lang w:val="sk-SK"/>
        </w:rPr>
        <w:t>refluxná</w:t>
      </w:r>
      <w:proofErr w:type="spellEnd"/>
      <w:r w:rsidRPr="00002D69">
        <w:rPr>
          <w:sz w:val="22"/>
          <w:szCs w:val="22"/>
          <w:lang w:val="sk-SK"/>
        </w:rPr>
        <w:t xml:space="preserve"> choroba.</w:t>
      </w:r>
    </w:p>
    <w:p w:rsidR="0071177B" w:rsidRPr="00002D69" w:rsidRDefault="0071177B" w:rsidP="00A45302">
      <w:pPr>
        <w:pStyle w:val="Default"/>
        <w:rPr>
          <w:bCs/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 xml:space="preserve">Dlhodobá liečba </w:t>
      </w:r>
      <w:r w:rsidRPr="00002D69">
        <w:rPr>
          <w:bCs/>
          <w:sz w:val="22"/>
          <w:szCs w:val="22"/>
          <w:lang w:val="sk-SK"/>
        </w:rPr>
        <w:t xml:space="preserve">a prevencia </w:t>
      </w:r>
      <w:proofErr w:type="spellStart"/>
      <w:r w:rsidRPr="00002D69">
        <w:rPr>
          <w:bCs/>
          <w:sz w:val="22"/>
          <w:szCs w:val="22"/>
          <w:lang w:val="sk-SK"/>
        </w:rPr>
        <w:t>relapsu</w:t>
      </w:r>
      <w:proofErr w:type="spellEnd"/>
      <w:r w:rsidRPr="00002D69">
        <w:rPr>
          <w:bCs/>
          <w:sz w:val="22"/>
          <w:szCs w:val="22"/>
          <w:lang w:val="sk-SK"/>
        </w:rPr>
        <w:t xml:space="preserve"> </w:t>
      </w:r>
      <w:proofErr w:type="spellStart"/>
      <w:r w:rsidRPr="00002D69">
        <w:rPr>
          <w:bCs/>
          <w:sz w:val="22"/>
          <w:szCs w:val="22"/>
          <w:lang w:val="sk-SK"/>
        </w:rPr>
        <w:t>refluxnej</w:t>
      </w:r>
      <w:proofErr w:type="spellEnd"/>
      <w:r w:rsidRPr="00002D69">
        <w:rPr>
          <w:bCs/>
          <w:sz w:val="22"/>
          <w:szCs w:val="22"/>
          <w:lang w:val="sk-SK"/>
        </w:rPr>
        <w:t xml:space="preserve"> </w:t>
      </w:r>
      <w:proofErr w:type="spellStart"/>
      <w:r w:rsidRPr="00002D69">
        <w:rPr>
          <w:bCs/>
          <w:sz w:val="22"/>
          <w:szCs w:val="22"/>
          <w:lang w:val="sk-SK"/>
        </w:rPr>
        <w:t>ezofagitídy</w:t>
      </w:r>
      <w:proofErr w:type="spellEnd"/>
      <w:r w:rsidRPr="00002D69">
        <w:rPr>
          <w:bCs/>
          <w:sz w:val="22"/>
          <w:szCs w:val="22"/>
          <w:lang w:val="sk-SK"/>
        </w:rPr>
        <w:t>.</w:t>
      </w:r>
    </w:p>
    <w:p w:rsidR="0071177B" w:rsidRPr="00002D69" w:rsidRDefault="0071177B" w:rsidP="00A45302">
      <w:pPr>
        <w:pStyle w:val="Default"/>
        <w:rPr>
          <w:bCs/>
          <w:sz w:val="22"/>
          <w:szCs w:val="22"/>
          <w:lang w:val="sk-SK"/>
        </w:rPr>
      </w:pPr>
    </w:p>
    <w:p w:rsidR="0071177B" w:rsidRPr="00A45302" w:rsidRDefault="0071177B" w:rsidP="00A45302">
      <w:pPr>
        <w:pStyle w:val="Default"/>
        <w:rPr>
          <w:sz w:val="22"/>
          <w:szCs w:val="22"/>
          <w:u w:val="single"/>
          <w:lang w:val="sk-SK"/>
        </w:rPr>
      </w:pPr>
      <w:r w:rsidRPr="00A45302">
        <w:rPr>
          <w:bCs/>
          <w:sz w:val="22"/>
          <w:szCs w:val="22"/>
          <w:u w:val="single"/>
          <w:lang w:val="sk-SK"/>
        </w:rPr>
        <w:t>Dospelí</w:t>
      </w: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 xml:space="preserve">Prevencia </w:t>
      </w:r>
      <w:proofErr w:type="spellStart"/>
      <w:r w:rsidRPr="00002D69">
        <w:rPr>
          <w:sz w:val="22"/>
          <w:szCs w:val="22"/>
          <w:lang w:val="sk-SK"/>
        </w:rPr>
        <w:t>gastroduodenálnych</w:t>
      </w:r>
      <w:proofErr w:type="spellEnd"/>
      <w:r w:rsidRPr="00002D69">
        <w:rPr>
          <w:sz w:val="22"/>
          <w:szCs w:val="22"/>
          <w:lang w:val="sk-SK"/>
        </w:rPr>
        <w:t xml:space="preserve"> vredov indukovaných neselektívnymi </w:t>
      </w:r>
      <w:proofErr w:type="spellStart"/>
      <w:r w:rsidRPr="00002D69">
        <w:rPr>
          <w:sz w:val="22"/>
          <w:szCs w:val="22"/>
          <w:lang w:val="sk-SK"/>
        </w:rPr>
        <w:t>nesteroidnými</w:t>
      </w:r>
      <w:proofErr w:type="spellEnd"/>
      <w:r w:rsidRPr="00002D69">
        <w:rPr>
          <w:sz w:val="22"/>
          <w:szCs w:val="22"/>
          <w:lang w:val="sk-SK"/>
        </w:rPr>
        <w:t xml:space="preserve"> protizápalovými liekmi (</w:t>
      </w:r>
      <w:r w:rsidR="000E3DA1" w:rsidRPr="00A57266">
        <w:rPr>
          <w:sz w:val="22"/>
          <w:szCs w:val="22"/>
        </w:rPr>
        <w:t>non-steroidal anti-inflammatory drugs,</w:t>
      </w:r>
      <w:r w:rsidR="000E3DA1">
        <w:rPr>
          <w:szCs w:val="22"/>
        </w:rPr>
        <w:t xml:space="preserve"> </w:t>
      </w:r>
      <w:r w:rsidRPr="00002D69">
        <w:rPr>
          <w:sz w:val="22"/>
          <w:szCs w:val="22"/>
          <w:lang w:val="sk-SK"/>
        </w:rPr>
        <w:t>NSAID) u rizikových pacientov s potrebou nepretržitej liečby NSAID (pozri časť 4.4).</w:t>
      </w:r>
    </w:p>
    <w:p w:rsidR="0071177B" w:rsidRPr="00A45302" w:rsidRDefault="0071177B" w:rsidP="00A45302">
      <w:pPr>
        <w:tabs>
          <w:tab w:val="left" w:pos="748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4.2</w:t>
      </w:r>
      <w:r w:rsidRPr="00002D69">
        <w:rPr>
          <w:rFonts w:ascii="Times New Roman" w:hAnsi="Times New Roman"/>
          <w:b/>
          <w:color w:val="000000"/>
          <w:lang w:val="sk-SK"/>
        </w:rPr>
        <w:tab/>
        <w:t>Dávkovanie a spôsob podávania</w:t>
      </w:r>
    </w:p>
    <w:p w:rsidR="00E63A22" w:rsidRPr="00A45302" w:rsidRDefault="00E63A22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45302" w:rsidRDefault="008A3992" w:rsidP="00A57266">
      <w:pPr>
        <w:spacing w:after="120" w:line="240" w:lineRule="auto"/>
        <w:rPr>
          <w:rFonts w:ascii="Times New Roman" w:hAnsi="Times New Roman"/>
          <w:iCs/>
          <w:u w:val="single"/>
          <w:lang w:val="sk-SK"/>
        </w:rPr>
      </w:pPr>
      <w:r>
        <w:rPr>
          <w:rFonts w:ascii="Times New Roman" w:hAnsi="Times New Roman"/>
          <w:iCs/>
          <w:u w:val="single"/>
          <w:lang w:val="sk-SK"/>
        </w:rPr>
        <w:t>Dávkovanie</w:t>
      </w:r>
    </w:p>
    <w:p w:rsidR="0071177B" w:rsidRPr="00A45302" w:rsidRDefault="0071177B" w:rsidP="00A45302">
      <w:pPr>
        <w:pStyle w:val="Default"/>
        <w:rPr>
          <w:i/>
          <w:color w:val="auto"/>
          <w:sz w:val="22"/>
          <w:szCs w:val="22"/>
          <w:lang w:val="sk-SK"/>
        </w:rPr>
      </w:pPr>
      <w:r w:rsidRPr="00A45302">
        <w:rPr>
          <w:i/>
          <w:color w:val="auto"/>
          <w:sz w:val="22"/>
          <w:szCs w:val="22"/>
          <w:lang w:val="sk-SK"/>
        </w:rPr>
        <w:t>Dospelí a dospievajúci vo veku 12 rokov a starší</w:t>
      </w:r>
    </w:p>
    <w:p w:rsidR="006948AA" w:rsidRPr="00002D69" w:rsidRDefault="006948AA" w:rsidP="00A45302">
      <w:pPr>
        <w:pStyle w:val="Default"/>
        <w:rPr>
          <w:sz w:val="22"/>
          <w:szCs w:val="22"/>
          <w:u w:val="single"/>
          <w:lang w:val="sk-SK"/>
        </w:rPr>
      </w:pPr>
      <w:r w:rsidRPr="00002D69">
        <w:rPr>
          <w:sz w:val="22"/>
          <w:szCs w:val="22"/>
          <w:u w:val="single"/>
          <w:lang w:val="sk-SK"/>
        </w:rPr>
        <w:t xml:space="preserve">Symptomatická </w:t>
      </w:r>
      <w:proofErr w:type="spellStart"/>
      <w:r w:rsidRPr="00002D69">
        <w:rPr>
          <w:sz w:val="22"/>
          <w:szCs w:val="22"/>
          <w:u w:val="single"/>
          <w:lang w:val="sk-SK"/>
        </w:rPr>
        <w:t>gastroezofageálna</w:t>
      </w:r>
      <w:proofErr w:type="spellEnd"/>
      <w:r w:rsidRPr="00002D69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002D69">
        <w:rPr>
          <w:sz w:val="22"/>
          <w:szCs w:val="22"/>
          <w:u w:val="single"/>
          <w:lang w:val="sk-SK"/>
        </w:rPr>
        <w:t>refluxná</w:t>
      </w:r>
      <w:proofErr w:type="spellEnd"/>
      <w:r w:rsidRPr="00002D69">
        <w:rPr>
          <w:sz w:val="22"/>
          <w:szCs w:val="22"/>
          <w:u w:val="single"/>
          <w:lang w:val="sk-SK"/>
        </w:rPr>
        <w:t xml:space="preserve"> choroba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lang w:val="sk-SK"/>
        </w:rPr>
        <w:t>Odpor</w:t>
      </w:r>
      <w:r w:rsidR="000E3DA1">
        <w:rPr>
          <w:rFonts w:ascii="Times New Roman" w:hAnsi="Times New Roman"/>
          <w:lang w:val="sk-SK"/>
        </w:rPr>
        <w:t>ú</w:t>
      </w:r>
      <w:r w:rsidRPr="00002D69">
        <w:rPr>
          <w:rFonts w:ascii="Times New Roman" w:hAnsi="Times New Roman"/>
          <w:lang w:val="sk-SK"/>
        </w:rPr>
        <w:t>č</w:t>
      </w:r>
      <w:r w:rsidR="000E3DA1">
        <w:rPr>
          <w:rFonts w:ascii="Times New Roman" w:hAnsi="Times New Roman"/>
          <w:lang w:val="sk-SK"/>
        </w:rPr>
        <w:t>a</w:t>
      </w:r>
      <w:r w:rsidRPr="00002D69">
        <w:rPr>
          <w:rFonts w:ascii="Times New Roman" w:hAnsi="Times New Roman"/>
          <w:lang w:val="sk-SK"/>
        </w:rPr>
        <w:t>n</w:t>
      </w:r>
      <w:r w:rsidR="000E3DA1">
        <w:rPr>
          <w:rFonts w:ascii="Times New Roman" w:hAnsi="Times New Roman"/>
          <w:lang w:val="sk-SK"/>
        </w:rPr>
        <w:t>á</w:t>
      </w:r>
      <w:r w:rsidRPr="00002D69">
        <w:rPr>
          <w:rFonts w:ascii="Times New Roman" w:hAnsi="Times New Roman"/>
          <w:lang w:val="sk-SK"/>
        </w:rPr>
        <w:t xml:space="preserve"> peroráln</w:t>
      </w:r>
      <w:r w:rsidR="000E3DA1">
        <w:rPr>
          <w:rFonts w:ascii="Times New Roman" w:hAnsi="Times New Roman"/>
          <w:lang w:val="sk-SK"/>
        </w:rPr>
        <w:t>a</w:t>
      </w:r>
      <w:r w:rsidRPr="00002D69">
        <w:rPr>
          <w:rFonts w:ascii="Times New Roman" w:hAnsi="Times New Roman"/>
          <w:lang w:val="sk-SK"/>
        </w:rPr>
        <w:t xml:space="preserve"> dávk</w:t>
      </w:r>
      <w:r w:rsidR="000E3DA1">
        <w:rPr>
          <w:rFonts w:ascii="Times New Roman" w:hAnsi="Times New Roman"/>
          <w:lang w:val="sk-SK"/>
        </w:rPr>
        <w:t>a</w:t>
      </w:r>
      <w:r w:rsidRPr="00002D69">
        <w:rPr>
          <w:rFonts w:ascii="Times New Roman" w:hAnsi="Times New Roman"/>
          <w:lang w:val="sk-SK"/>
        </w:rPr>
        <w:t xml:space="preserve"> je jedna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gastrorezistentná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 tableta </w:t>
      </w:r>
      <w:proofErr w:type="spellStart"/>
      <w:r w:rsidR="00333F83" w:rsidRPr="00A45302">
        <w:rPr>
          <w:rFonts w:ascii="Times New Roman" w:hAnsi="Times New Roman"/>
          <w:lang w:val="sk-SK"/>
        </w:rPr>
        <w:t>Ozzionu</w:t>
      </w:r>
      <w:proofErr w:type="spellEnd"/>
      <w:r w:rsidR="00FA5F71" w:rsidRPr="00A45302">
        <w:rPr>
          <w:rFonts w:ascii="Times New Roman" w:hAnsi="Times New Roman"/>
          <w:lang w:val="sk-SK"/>
        </w:rPr>
        <w:t xml:space="preserve"> </w:t>
      </w:r>
      <w:r w:rsidRPr="00A45302">
        <w:rPr>
          <w:rFonts w:ascii="Times New Roman" w:hAnsi="Times New Roman"/>
          <w:lang w:val="sk-SK"/>
        </w:rPr>
        <w:t>20</w:t>
      </w:r>
      <w:r w:rsidR="000E3DA1">
        <w:rPr>
          <w:rFonts w:ascii="Times New Roman" w:hAnsi="Times New Roman"/>
          <w:lang w:val="sk-SK"/>
        </w:rPr>
        <w:t> </w:t>
      </w:r>
      <w:r w:rsidRPr="00A45302">
        <w:rPr>
          <w:rFonts w:ascii="Times New Roman" w:hAnsi="Times New Roman"/>
          <w:lang w:val="sk-SK"/>
        </w:rPr>
        <w:t xml:space="preserve">mg </w:t>
      </w:r>
      <w:r w:rsidRPr="00002D69">
        <w:rPr>
          <w:rFonts w:ascii="Times New Roman" w:hAnsi="Times New Roman"/>
          <w:color w:val="000000"/>
          <w:lang w:val="sk-SK"/>
        </w:rPr>
        <w:t>denne. K úľave od príznakov zvyčajne dochádza po 2 – 4 týždňoch. Ak to nie je dostatočné, k</w:t>
      </w:r>
      <w:r w:rsidR="000E3DA1">
        <w:rPr>
          <w:rFonts w:ascii="Times New Roman" w:hAnsi="Times New Roman"/>
          <w:color w:val="000000"/>
          <w:lang w:val="sk-SK"/>
        </w:rPr>
        <w:t> </w:t>
      </w:r>
      <w:r w:rsidR="000E3DA1" w:rsidRPr="00002D69">
        <w:rPr>
          <w:rFonts w:ascii="Times New Roman" w:hAnsi="Times New Roman"/>
          <w:color w:val="000000"/>
          <w:lang w:val="sk-SK"/>
        </w:rPr>
        <w:t>úľa</w:t>
      </w:r>
      <w:r w:rsidR="000E3DA1">
        <w:rPr>
          <w:rFonts w:ascii="Times New Roman" w:hAnsi="Times New Roman"/>
          <w:color w:val="000000"/>
          <w:lang w:val="sk-SK"/>
        </w:rPr>
        <w:t>ve od</w:t>
      </w:r>
      <w:r w:rsidR="000E3DA1" w:rsidRPr="00A57266">
        <w:rPr>
          <w:rFonts w:ascii="Times New Roman" w:hAnsi="Times New Roman"/>
          <w:lang w:val="sk-SK"/>
        </w:rPr>
        <w:t xml:space="preserve"> príznakov</w:t>
      </w:r>
      <w:r w:rsidRPr="000E3DA1">
        <w:rPr>
          <w:rFonts w:ascii="Times New Roman" w:hAnsi="Times New Roman"/>
          <w:color w:val="000000"/>
          <w:lang w:val="sk-SK"/>
        </w:rPr>
        <w:t xml:space="preserve"> </w:t>
      </w:r>
      <w:proofErr w:type="spellStart"/>
      <w:r w:rsidR="000E3DA1" w:rsidRPr="00A57266">
        <w:rPr>
          <w:rFonts w:ascii="Times New Roman" w:hAnsi="Times New Roman"/>
        </w:rPr>
        <w:t>zvyčajne</w:t>
      </w:r>
      <w:proofErr w:type="spellEnd"/>
      <w:r w:rsidR="000E3DA1">
        <w:t xml:space="preserve"> </w:t>
      </w:r>
      <w:r w:rsidRPr="00A2665C">
        <w:rPr>
          <w:rFonts w:ascii="Times New Roman" w:hAnsi="Times New Roman"/>
          <w:color w:val="000000"/>
          <w:lang w:val="sk-SK"/>
        </w:rPr>
        <w:t>dôjde</w:t>
      </w:r>
      <w:r w:rsidRPr="00002D69">
        <w:rPr>
          <w:rFonts w:ascii="Times New Roman" w:hAnsi="Times New Roman"/>
          <w:color w:val="000000"/>
          <w:lang w:val="sk-SK"/>
        </w:rPr>
        <w:t xml:space="preserve"> počas ďalších 4 týždňov. Po dosiahnutí úľavy od príznakov možno ich opätovný výskyt kontrolovať režimom užívania </w:t>
      </w:r>
      <w:r w:rsidR="000E3DA1">
        <w:rPr>
          <w:rFonts w:ascii="Times New Roman" w:hAnsi="Times New Roman"/>
          <w:color w:val="000000"/>
          <w:lang w:val="sk-SK"/>
        </w:rPr>
        <w:t xml:space="preserve">jednej tablety </w:t>
      </w:r>
      <w:r w:rsidRPr="00002D69">
        <w:rPr>
          <w:rFonts w:ascii="Times New Roman" w:hAnsi="Times New Roman"/>
          <w:color w:val="000000"/>
          <w:lang w:val="sk-SK"/>
        </w:rPr>
        <w:t>20</w:t>
      </w:r>
      <w:r w:rsidR="000E3DA1">
        <w:rPr>
          <w:rFonts w:ascii="Times New Roman" w:hAnsi="Times New Roman"/>
          <w:color w:val="000000"/>
          <w:lang w:val="sk-SK"/>
        </w:rPr>
        <w:t> </w:t>
      </w:r>
      <w:r w:rsidRPr="00002D69">
        <w:rPr>
          <w:rFonts w:ascii="Times New Roman" w:hAnsi="Times New Roman"/>
          <w:color w:val="000000"/>
          <w:lang w:val="sk-SK"/>
        </w:rPr>
        <w:t xml:space="preserve">mg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pantoprazolu</w:t>
      </w:r>
      <w:proofErr w:type="spellEnd"/>
      <w:r w:rsidR="000E3DA1">
        <w:rPr>
          <w:rFonts w:ascii="Times New Roman" w:hAnsi="Times New Roman"/>
          <w:color w:val="000000"/>
          <w:lang w:val="sk-SK"/>
        </w:rPr>
        <w:t xml:space="preserve"> </w:t>
      </w:r>
      <w:r w:rsidRPr="00002D69">
        <w:rPr>
          <w:rFonts w:ascii="Times New Roman" w:hAnsi="Times New Roman"/>
          <w:color w:val="000000"/>
          <w:lang w:val="sk-SK"/>
        </w:rPr>
        <w:t xml:space="preserve">jedenkrát denne podľa potreby. Ak sa adekvátna kontrola príznakov liečbou podľa potreby nedá dosiahnuť, </w:t>
      </w:r>
      <w:r w:rsidR="00AF3765">
        <w:rPr>
          <w:rFonts w:ascii="Times New Roman" w:hAnsi="Times New Roman"/>
          <w:color w:val="000000"/>
          <w:lang w:val="sk-SK"/>
        </w:rPr>
        <w:t>je po</w:t>
      </w:r>
      <w:r w:rsidRPr="00002D69">
        <w:rPr>
          <w:rFonts w:ascii="Times New Roman" w:hAnsi="Times New Roman"/>
          <w:color w:val="000000"/>
          <w:lang w:val="sk-SK"/>
        </w:rPr>
        <w:t>treb</w:t>
      </w:r>
      <w:r w:rsidR="00AF3765">
        <w:rPr>
          <w:rFonts w:ascii="Times New Roman" w:hAnsi="Times New Roman"/>
          <w:color w:val="000000"/>
          <w:lang w:val="sk-SK"/>
        </w:rPr>
        <w:t>né</w:t>
      </w:r>
      <w:r w:rsidRPr="00002D69">
        <w:rPr>
          <w:rFonts w:ascii="Times New Roman" w:hAnsi="Times New Roman"/>
          <w:color w:val="000000"/>
          <w:lang w:val="sk-SK"/>
        </w:rPr>
        <w:t xml:space="preserve"> zvážiť návrat k nepretržitej liečbe.</w:t>
      </w:r>
    </w:p>
    <w:p w:rsidR="00E63A22" w:rsidRPr="00002D69" w:rsidRDefault="00E63A22" w:rsidP="00A45302">
      <w:pPr>
        <w:pStyle w:val="Default"/>
        <w:rPr>
          <w:sz w:val="22"/>
          <w:szCs w:val="22"/>
          <w:u w:val="single"/>
          <w:lang w:val="sk-SK"/>
        </w:rPr>
      </w:pPr>
    </w:p>
    <w:p w:rsidR="0071177B" w:rsidRPr="00002D69" w:rsidRDefault="0071177B" w:rsidP="00A45302">
      <w:pPr>
        <w:pStyle w:val="Default"/>
        <w:rPr>
          <w:sz w:val="22"/>
          <w:szCs w:val="22"/>
          <w:u w:val="single"/>
          <w:lang w:val="sk-SK"/>
        </w:rPr>
      </w:pPr>
      <w:r w:rsidRPr="00002D69">
        <w:rPr>
          <w:sz w:val="22"/>
          <w:szCs w:val="22"/>
          <w:u w:val="single"/>
          <w:lang w:val="sk-SK"/>
        </w:rPr>
        <w:t xml:space="preserve">Dlhodobá liečba </w:t>
      </w:r>
      <w:r w:rsidRPr="00002D69">
        <w:rPr>
          <w:bCs/>
          <w:sz w:val="22"/>
          <w:szCs w:val="22"/>
          <w:u w:val="single"/>
          <w:lang w:val="sk-SK"/>
        </w:rPr>
        <w:t xml:space="preserve">a prevencia </w:t>
      </w:r>
      <w:proofErr w:type="spellStart"/>
      <w:r w:rsidRPr="00002D69">
        <w:rPr>
          <w:bCs/>
          <w:sz w:val="22"/>
          <w:szCs w:val="22"/>
          <w:u w:val="single"/>
          <w:lang w:val="sk-SK"/>
        </w:rPr>
        <w:t>relapsu</w:t>
      </w:r>
      <w:proofErr w:type="spellEnd"/>
      <w:r w:rsidRPr="00002D69">
        <w:rPr>
          <w:bCs/>
          <w:sz w:val="22"/>
          <w:szCs w:val="22"/>
          <w:u w:val="single"/>
          <w:lang w:val="sk-SK"/>
        </w:rPr>
        <w:t xml:space="preserve"> </w:t>
      </w:r>
      <w:proofErr w:type="spellStart"/>
      <w:r w:rsidRPr="00002D69">
        <w:rPr>
          <w:bCs/>
          <w:sz w:val="22"/>
          <w:szCs w:val="22"/>
          <w:u w:val="single"/>
          <w:lang w:val="sk-SK"/>
        </w:rPr>
        <w:t>refluxnej</w:t>
      </w:r>
      <w:proofErr w:type="spellEnd"/>
      <w:r w:rsidRPr="00002D69">
        <w:rPr>
          <w:bCs/>
          <w:sz w:val="22"/>
          <w:szCs w:val="22"/>
          <w:u w:val="single"/>
          <w:lang w:val="sk-SK"/>
        </w:rPr>
        <w:t xml:space="preserve"> </w:t>
      </w:r>
      <w:proofErr w:type="spellStart"/>
      <w:r w:rsidRPr="00002D69">
        <w:rPr>
          <w:bCs/>
          <w:sz w:val="22"/>
          <w:szCs w:val="22"/>
          <w:u w:val="single"/>
          <w:lang w:val="sk-SK"/>
        </w:rPr>
        <w:t>ezofagitídy</w:t>
      </w:r>
      <w:proofErr w:type="spellEnd"/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 xml:space="preserve">Na dlhodobú liečbu sa ako udržiavacia dávka odporúča jedna </w:t>
      </w:r>
      <w:proofErr w:type="spellStart"/>
      <w:r w:rsidRPr="00002D69">
        <w:rPr>
          <w:sz w:val="22"/>
          <w:szCs w:val="22"/>
          <w:lang w:val="sk-SK"/>
        </w:rPr>
        <w:t>gastrorezistentná</w:t>
      </w:r>
      <w:proofErr w:type="spellEnd"/>
      <w:r w:rsidRPr="00002D69">
        <w:rPr>
          <w:sz w:val="22"/>
          <w:szCs w:val="22"/>
          <w:lang w:val="sk-SK"/>
        </w:rPr>
        <w:t xml:space="preserve"> tableta </w:t>
      </w:r>
      <w:proofErr w:type="spellStart"/>
      <w:r w:rsidR="00333F83" w:rsidRPr="00A45302">
        <w:rPr>
          <w:sz w:val="22"/>
          <w:szCs w:val="22"/>
          <w:lang w:val="sk-SK"/>
        </w:rPr>
        <w:t>Ozzionu</w:t>
      </w:r>
      <w:proofErr w:type="spellEnd"/>
      <w:r w:rsidRPr="00A45302">
        <w:rPr>
          <w:sz w:val="22"/>
          <w:szCs w:val="22"/>
          <w:lang w:val="sk-SK"/>
        </w:rPr>
        <w:t xml:space="preserve"> 20</w:t>
      </w:r>
      <w:r w:rsidR="00AF3765">
        <w:rPr>
          <w:sz w:val="22"/>
          <w:szCs w:val="22"/>
          <w:lang w:val="sk-SK"/>
        </w:rPr>
        <w:t> </w:t>
      </w:r>
      <w:r w:rsidRPr="00A45302">
        <w:rPr>
          <w:sz w:val="22"/>
          <w:szCs w:val="22"/>
          <w:lang w:val="sk-SK"/>
        </w:rPr>
        <w:t xml:space="preserve">mg denne, ktorú je možné v prípade </w:t>
      </w:r>
      <w:proofErr w:type="spellStart"/>
      <w:r w:rsidRPr="00002D69">
        <w:rPr>
          <w:sz w:val="22"/>
          <w:szCs w:val="22"/>
          <w:lang w:val="sk-SK"/>
        </w:rPr>
        <w:t>relapsu</w:t>
      </w:r>
      <w:proofErr w:type="spellEnd"/>
      <w:r w:rsidRPr="00002D69">
        <w:rPr>
          <w:sz w:val="22"/>
          <w:szCs w:val="22"/>
          <w:lang w:val="sk-SK"/>
        </w:rPr>
        <w:t xml:space="preserve"> zvýšiť na 40</w:t>
      </w:r>
      <w:r w:rsidR="00AF3765">
        <w:rPr>
          <w:sz w:val="22"/>
          <w:szCs w:val="22"/>
          <w:lang w:val="sk-SK"/>
        </w:rPr>
        <w:t> </w:t>
      </w:r>
      <w:r w:rsidRPr="00002D69">
        <w:rPr>
          <w:sz w:val="22"/>
          <w:szCs w:val="22"/>
          <w:lang w:val="sk-SK"/>
        </w:rPr>
        <w:t xml:space="preserve">mg </w:t>
      </w:r>
      <w:proofErr w:type="spellStart"/>
      <w:r w:rsidRPr="00002D69">
        <w:rPr>
          <w:sz w:val="22"/>
          <w:szCs w:val="22"/>
          <w:lang w:val="sk-SK"/>
        </w:rPr>
        <w:t>pantoprazolu</w:t>
      </w:r>
      <w:proofErr w:type="spellEnd"/>
      <w:r w:rsidRPr="00002D69">
        <w:rPr>
          <w:sz w:val="22"/>
          <w:szCs w:val="22"/>
          <w:lang w:val="sk-SK"/>
        </w:rPr>
        <w:t xml:space="preserve"> denne. Pre tieto prípady je dostupný </w:t>
      </w:r>
      <w:proofErr w:type="spellStart"/>
      <w:r w:rsidR="00333F83" w:rsidRPr="00002D69">
        <w:rPr>
          <w:sz w:val="22"/>
          <w:szCs w:val="22"/>
          <w:lang w:val="sk-SK"/>
        </w:rPr>
        <w:t>Ozzion</w:t>
      </w:r>
      <w:proofErr w:type="spellEnd"/>
      <w:r w:rsidRPr="00002D69">
        <w:rPr>
          <w:sz w:val="22"/>
          <w:szCs w:val="22"/>
          <w:lang w:val="sk-SK"/>
        </w:rPr>
        <w:t xml:space="preserve"> 40</w:t>
      </w:r>
      <w:r w:rsidR="00AF3765">
        <w:rPr>
          <w:sz w:val="22"/>
          <w:szCs w:val="22"/>
          <w:lang w:val="sk-SK"/>
        </w:rPr>
        <w:t> </w:t>
      </w:r>
      <w:r w:rsidRPr="00002D69">
        <w:rPr>
          <w:sz w:val="22"/>
          <w:szCs w:val="22"/>
          <w:lang w:val="sk-SK"/>
        </w:rPr>
        <w:t xml:space="preserve">mg. Po </w:t>
      </w:r>
      <w:r w:rsidR="00AF3765">
        <w:rPr>
          <w:sz w:val="22"/>
          <w:szCs w:val="22"/>
          <w:lang w:val="sk-SK"/>
        </w:rPr>
        <w:t>ústupe</w:t>
      </w:r>
      <w:r w:rsidRPr="00002D69">
        <w:rPr>
          <w:sz w:val="22"/>
          <w:szCs w:val="22"/>
          <w:lang w:val="sk-SK"/>
        </w:rPr>
        <w:t xml:space="preserve"> </w:t>
      </w:r>
      <w:proofErr w:type="spellStart"/>
      <w:r w:rsidRPr="00002D69">
        <w:rPr>
          <w:sz w:val="22"/>
          <w:szCs w:val="22"/>
          <w:lang w:val="sk-SK"/>
        </w:rPr>
        <w:t>relapsu</w:t>
      </w:r>
      <w:proofErr w:type="spellEnd"/>
      <w:r w:rsidRPr="00002D69">
        <w:rPr>
          <w:sz w:val="22"/>
          <w:szCs w:val="22"/>
          <w:lang w:val="sk-SK"/>
        </w:rPr>
        <w:t xml:space="preserve"> sa môže </w:t>
      </w:r>
      <w:r w:rsidRPr="00A2665C">
        <w:rPr>
          <w:sz w:val="22"/>
          <w:szCs w:val="22"/>
          <w:lang w:val="sk-SK"/>
        </w:rPr>
        <w:t xml:space="preserve">dávkovanie </w:t>
      </w:r>
      <w:proofErr w:type="spellStart"/>
      <w:r w:rsidR="00AF3765" w:rsidRPr="00A57266">
        <w:rPr>
          <w:sz w:val="22"/>
          <w:szCs w:val="22"/>
        </w:rPr>
        <w:t>opäť</w:t>
      </w:r>
      <w:proofErr w:type="spellEnd"/>
      <w:r w:rsidRPr="00002D69">
        <w:rPr>
          <w:sz w:val="22"/>
          <w:szCs w:val="22"/>
          <w:lang w:val="sk-SK"/>
        </w:rPr>
        <w:t xml:space="preserve"> znížiť na 20</w:t>
      </w:r>
      <w:r w:rsidR="00AF3765">
        <w:rPr>
          <w:sz w:val="22"/>
          <w:szCs w:val="22"/>
          <w:lang w:val="sk-SK"/>
        </w:rPr>
        <w:t> </w:t>
      </w:r>
      <w:r w:rsidRPr="00002D69">
        <w:rPr>
          <w:sz w:val="22"/>
          <w:szCs w:val="22"/>
          <w:lang w:val="sk-SK"/>
        </w:rPr>
        <w:t xml:space="preserve">mg </w:t>
      </w:r>
      <w:proofErr w:type="spellStart"/>
      <w:r w:rsidRPr="00002D69">
        <w:rPr>
          <w:sz w:val="22"/>
          <w:szCs w:val="22"/>
          <w:lang w:val="sk-SK"/>
        </w:rPr>
        <w:t>pantoprazolu</w:t>
      </w:r>
      <w:proofErr w:type="spellEnd"/>
      <w:r w:rsidRPr="00002D69">
        <w:rPr>
          <w:sz w:val="22"/>
          <w:szCs w:val="22"/>
          <w:lang w:val="sk-SK"/>
        </w:rPr>
        <w:t>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i/>
          <w:lang w:val="sk-SK"/>
        </w:rPr>
      </w:pPr>
      <w:r w:rsidRPr="00A45302">
        <w:rPr>
          <w:rFonts w:ascii="Times New Roman" w:hAnsi="Times New Roman"/>
          <w:i/>
          <w:iCs/>
          <w:lang w:val="sk-SK"/>
        </w:rPr>
        <w:lastRenderedPageBreak/>
        <w:t>Dospelí</w:t>
      </w: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u w:val="single"/>
          <w:lang w:val="sk-SK"/>
        </w:rPr>
        <w:t xml:space="preserve">Prevencia </w:t>
      </w:r>
      <w:proofErr w:type="spellStart"/>
      <w:r w:rsidRPr="00002D69">
        <w:rPr>
          <w:sz w:val="22"/>
          <w:szCs w:val="22"/>
          <w:u w:val="single"/>
          <w:lang w:val="sk-SK"/>
        </w:rPr>
        <w:t>gastroduodenálnych</w:t>
      </w:r>
      <w:proofErr w:type="spellEnd"/>
      <w:r w:rsidRPr="00002D69">
        <w:rPr>
          <w:sz w:val="22"/>
          <w:szCs w:val="22"/>
          <w:u w:val="single"/>
          <w:lang w:val="sk-SK"/>
        </w:rPr>
        <w:t xml:space="preserve"> vredov indukovaných NSAID u rizikových pacientov s potrebou nepretržitej liečby NSAID</w:t>
      </w: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Odpor</w:t>
      </w:r>
      <w:r w:rsidR="00AF3765">
        <w:rPr>
          <w:sz w:val="22"/>
          <w:szCs w:val="22"/>
          <w:lang w:val="sk-SK"/>
        </w:rPr>
        <w:t>ú</w:t>
      </w:r>
      <w:r w:rsidRPr="00002D69">
        <w:rPr>
          <w:sz w:val="22"/>
          <w:szCs w:val="22"/>
          <w:lang w:val="sk-SK"/>
        </w:rPr>
        <w:t>č</w:t>
      </w:r>
      <w:r w:rsidR="00AF3765">
        <w:rPr>
          <w:sz w:val="22"/>
          <w:szCs w:val="22"/>
          <w:lang w:val="sk-SK"/>
        </w:rPr>
        <w:t>a</w:t>
      </w:r>
      <w:r w:rsidRPr="00002D69">
        <w:rPr>
          <w:sz w:val="22"/>
          <w:szCs w:val="22"/>
          <w:lang w:val="sk-SK"/>
        </w:rPr>
        <w:t>n</w:t>
      </w:r>
      <w:r w:rsidR="00AF3765">
        <w:rPr>
          <w:sz w:val="22"/>
          <w:szCs w:val="22"/>
          <w:lang w:val="sk-SK"/>
        </w:rPr>
        <w:t>á</w:t>
      </w:r>
      <w:r w:rsidRPr="00002D69">
        <w:rPr>
          <w:sz w:val="22"/>
          <w:szCs w:val="22"/>
          <w:lang w:val="sk-SK"/>
        </w:rPr>
        <w:t xml:space="preserve"> peroráln</w:t>
      </w:r>
      <w:r w:rsidR="00AF3765">
        <w:rPr>
          <w:sz w:val="22"/>
          <w:szCs w:val="22"/>
          <w:lang w:val="sk-SK"/>
        </w:rPr>
        <w:t>a</w:t>
      </w:r>
      <w:r w:rsidRPr="00002D69">
        <w:rPr>
          <w:sz w:val="22"/>
          <w:szCs w:val="22"/>
          <w:lang w:val="sk-SK"/>
        </w:rPr>
        <w:t xml:space="preserve"> dávka je jedna </w:t>
      </w:r>
      <w:proofErr w:type="spellStart"/>
      <w:r w:rsidRPr="00002D69">
        <w:rPr>
          <w:sz w:val="22"/>
          <w:szCs w:val="22"/>
          <w:lang w:val="sk-SK"/>
        </w:rPr>
        <w:t>gastrorezistentná</w:t>
      </w:r>
      <w:proofErr w:type="spellEnd"/>
      <w:r w:rsidRPr="00002D69">
        <w:rPr>
          <w:sz w:val="22"/>
          <w:szCs w:val="22"/>
          <w:lang w:val="sk-SK"/>
        </w:rPr>
        <w:t xml:space="preserve"> tableta </w:t>
      </w:r>
      <w:proofErr w:type="spellStart"/>
      <w:r w:rsidR="00333F83" w:rsidRPr="00A45302">
        <w:rPr>
          <w:sz w:val="22"/>
          <w:szCs w:val="22"/>
          <w:lang w:val="sk-SK"/>
        </w:rPr>
        <w:t>Ozzionu</w:t>
      </w:r>
      <w:proofErr w:type="spellEnd"/>
      <w:r w:rsidR="00FA5F71" w:rsidRPr="00A45302">
        <w:rPr>
          <w:sz w:val="22"/>
          <w:szCs w:val="22"/>
          <w:lang w:val="sk-SK"/>
        </w:rPr>
        <w:t xml:space="preserve"> 2</w:t>
      </w:r>
      <w:r w:rsidRPr="00A45302">
        <w:rPr>
          <w:sz w:val="22"/>
          <w:szCs w:val="22"/>
          <w:lang w:val="sk-SK"/>
        </w:rPr>
        <w:t>0</w:t>
      </w:r>
      <w:r w:rsidR="00AF3765">
        <w:rPr>
          <w:sz w:val="22"/>
          <w:szCs w:val="22"/>
          <w:lang w:val="sk-SK"/>
        </w:rPr>
        <w:t> </w:t>
      </w:r>
      <w:r w:rsidRPr="00A45302">
        <w:rPr>
          <w:sz w:val="22"/>
          <w:szCs w:val="22"/>
          <w:lang w:val="sk-SK"/>
        </w:rPr>
        <w:t>mg denne.</w:t>
      </w:r>
    </w:p>
    <w:p w:rsidR="0071177B" w:rsidRPr="00002D69" w:rsidRDefault="0071177B" w:rsidP="00A45302">
      <w:pPr>
        <w:pStyle w:val="Default"/>
        <w:rPr>
          <w:i/>
          <w:sz w:val="22"/>
          <w:szCs w:val="22"/>
          <w:lang w:val="sk-SK"/>
        </w:rPr>
      </w:pPr>
      <w:r w:rsidRPr="00002D69">
        <w:rPr>
          <w:i/>
          <w:sz w:val="22"/>
          <w:szCs w:val="22"/>
          <w:lang w:val="sk-SK"/>
        </w:rPr>
        <w:t>Pacienti s poruchou funkcie pečene</w:t>
      </w: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 xml:space="preserve">U pacientov so závažnou </w:t>
      </w:r>
      <w:r w:rsidRPr="00002D69">
        <w:rPr>
          <w:bCs/>
          <w:sz w:val="22"/>
          <w:szCs w:val="22"/>
          <w:lang w:val="sk-SK"/>
        </w:rPr>
        <w:t xml:space="preserve">poruchou funkcie pečene nemá </w:t>
      </w:r>
      <w:r w:rsidR="00CD67BD" w:rsidRPr="00002D69">
        <w:rPr>
          <w:bCs/>
          <w:sz w:val="22"/>
          <w:szCs w:val="22"/>
          <w:lang w:val="sk-SK"/>
        </w:rPr>
        <w:t xml:space="preserve">denná </w:t>
      </w:r>
      <w:r w:rsidRPr="00002D69">
        <w:rPr>
          <w:bCs/>
          <w:sz w:val="22"/>
          <w:szCs w:val="22"/>
          <w:lang w:val="sk-SK"/>
        </w:rPr>
        <w:t xml:space="preserve">dávka </w:t>
      </w:r>
      <w:proofErr w:type="spellStart"/>
      <w:r w:rsidRPr="00002D69">
        <w:rPr>
          <w:bCs/>
          <w:sz w:val="22"/>
          <w:szCs w:val="22"/>
          <w:lang w:val="sk-SK"/>
        </w:rPr>
        <w:t>pantoprazolu</w:t>
      </w:r>
      <w:proofErr w:type="spellEnd"/>
      <w:r w:rsidRPr="00002D69">
        <w:rPr>
          <w:bCs/>
          <w:sz w:val="22"/>
          <w:szCs w:val="22"/>
          <w:lang w:val="sk-SK"/>
        </w:rPr>
        <w:t xml:space="preserve"> prekročiť 20</w:t>
      </w:r>
      <w:r w:rsidR="00AF3765">
        <w:rPr>
          <w:bCs/>
          <w:sz w:val="22"/>
          <w:szCs w:val="22"/>
          <w:lang w:val="sk-SK"/>
        </w:rPr>
        <w:t> </w:t>
      </w:r>
      <w:r w:rsidRPr="00002D69">
        <w:rPr>
          <w:bCs/>
          <w:sz w:val="22"/>
          <w:szCs w:val="22"/>
          <w:lang w:val="sk-SK"/>
        </w:rPr>
        <w:t>mg (pozri časť 4.4).</w:t>
      </w: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</w:p>
    <w:p w:rsidR="0071177B" w:rsidRPr="00002D69" w:rsidRDefault="0071177B" w:rsidP="00A45302">
      <w:pPr>
        <w:pStyle w:val="Default"/>
        <w:rPr>
          <w:i/>
          <w:sz w:val="22"/>
          <w:szCs w:val="22"/>
          <w:lang w:val="sk-SK"/>
        </w:rPr>
      </w:pPr>
      <w:r w:rsidRPr="00002D69">
        <w:rPr>
          <w:i/>
          <w:sz w:val="22"/>
          <w:szCs w:val="22"/>
          <w:lang w:val="sk-SK"/>
        </w:rPr>
        <w:t>Pacienti s poruchou funkcie obličiek</w:t>
      </w:r>
    </w:p>
    <w:p w:rsidR="0071177B" w:rsidRPr="00002D69" w:rsidRDefault="00CD67BD" w:rsidP="00002D69">
      <w:pPr>
        <w:pStyle w:val="Default"/>
        <w:jc w:val="both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U p</w:t>
      </w:r>
      <w:r w:rsidR="0071177B" w:rsidRPr="00002D69">
        <w:rPr>
          <w:sz w:val="22"/>
          <w:szCs w:val="22"/>
          <w:lang w:val="sk-SK"/>
        </w:rPr>
        <w:t>aciento</w:t>
      </w:r>
      <w:r w:rsidRPr="00002D69">
        <w:rPr>
          <w:sz w:val="22"/>
          <w:szCs w:val="22"/>
          <w:lang w:val="sk-SK"/>
        </w:rPr>
        <w:t>v</w:t>
      </w:r>
      <w:r w:rsidR="0071177B" w:rsidRPr="00002D69">
        <w:rPr>
          <w:sz w:val="22"/>
          <w:szCs w:val="22"/>
          <w:lang w:val="sk-SK"/>
        </w:rPr>
        <w:t xml:space="preserve"> s poruchou funkcie obličiek </w:t>
      </w:r>
      <w:r w:rsidRPr="00002D69">
        <w:rPr>
          <w:sz w:val="22"/>
          <w:szCs w:val="22"/>
          <w:lang w:val="sk-SK"/>
        </w:rPr>
        <w:t>nie je potrebná</w:t>
      </w:r>
      <w:r w:rsidR="0071177B" w:rsidRPr="00002D69">
        <w:rPr>
          <w:sz w:val="22"/>
          <w:szCs w:val="22"/>
          <w:lang w:val="sk-SK"/>
        </w:rPr>
        <w:t xml:space="preserve"> úprava dávky</w:t>
      </w:r>
      <w:r w:rsidR="00AF3765">
        <w:rPr>
          <w:sz w:val="22"/>
          <w:szCs w:val="22"/>
          <w:lang w:val="sk-SK"/>
        </w:rPr>
        <w:t xml:space="preserve"> (pozri časť 5.2)</w:t>
      </w:r>
      <w:r w:rsidR="0071177B" w:rsidRPr="00002D69">
        <w:rPr>
          <w:sz w:val="22"/>
          <w:szCs w:val="22"/>
          <w:lang w:val="sk-SK"/>
        </w:rPr>
        <w:t>.</w:t>
      </w:r>
    </w:p>
    <w:p w:rsidR="0071177B" w:rsidRPr="00002D69" w:rsidRDefault="0071177B" w:rsidP="00A45302">
      <w:pPr>
        <w:pStyle w:val="Default"/>
        <w:rPr>
          <w:bCs/>
          <w:sz w:val="22"/>
          <w:szCs w:val="22"/>
          <w:lang w:val="sk-SK"/>
        </w:rPr>
      </w:pPr>
    </w:p>
    <w:p w:rsidR="0071177B" w:rsidRPr="00002D69" w:rsidRDefault="0071177B" w:rsidP="00A45302">
      <w:pPr>
        <w:pStyle w:val="Default"/>
        <w:rPr>
          <w:i/>
          <w:sz w:val="22"/>
          <w:szCs w:val="22"/>
          <w:lang w:val="sk-SK"/>
        </w:rPr>
      </w:pPr>
      <w:r w:rsidRPr="00002D69">
        <w:rPr>
          <w:i/>
          <w:sz w:val="22"/>
          <w:szCs w:val="22"/>
          <w:lang w:val="sk-SK"/>
        </w:rPr>
        <w:t>Starší pacienti</w:t>
      </w:r>
    </w:p>
    <w:p w:rsidR="0071177B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Úprava dávky u starších pacientov nie je potrebná</w:t>
      </w:r>
      <w:r w:rsidR="008A3992">
        <w:rPr>
          <w:sz w:val="22"/>
          <w:szCs w:val="22"/>
          <w:lang w:val="sk-SK"/>
        </w:rPr>
        <w:t xml:space="preserve"> (pozri časť 5.2)</w:t>
      </w:r>
      <w:r w:rsidRPr="00002D69">
        <w:rPr>
          <w:sz w:val="22"/>
          <w:szCs w:val="22"/>
          <w:lang w:val="sk-SK"/>
        </w:rPr>
        <w:t>.</w:t>
      </w:r>
    </w:p>
    <w:p w:rsidR="008A3992" w:rsidRDefault="008A3992" w:rsidP="00A45302">
      <w:pPr>
        <w:pStyle w:val="Default"/>
        <w:rPr>
          <w:sz w:val="22"/>
          <w:szCs w:val="22"/>
          <w:lang w:val="sk-SK"/>
        </w:rPr>
      </w:pPr>
    </w:p>
    <w:p w:rsidR="008A3992" w:rsidRPr="00A57266" w:rsidRDefault="008A3992" w:rsidP="008A3992">
      <w:pPr>
        <w:spacing w:after="0" w:line="240" w:lineRule="auto"/>
        <w:rPr>
          <w:rFonts w:ascii="Times New Roman" w:hAnsi="Times New Roman"/>
          <w:i/>
          <w:lang w:val="pl-PL"/>
        </w:rPr>
      </w:pPr>
      <w:r w:rsidRPr="00A57266">
        <w:rPr>
          <w:rFonts w:ascii="Times New Roman" w:hAnsi="Times New Roman"/>
          <w:i/>
          <w:lang w:val="pl-PL"/>
        </w:rPr>
        <w:t>Pediatrická populácia</w:t>
      </w:r>
    </w:p>
    <w:p w:rsidR="008A3992" w:rsidRPr="00A45302" w:rsidRDefault="008A3992" w:rsidP="008A3992">
      <w:pPr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/>
        </w:rPr>
        <w:t>Ozzion 20</w:t>
      </w:r>
      <w:r w:rsidR="00AF3765">
        <w:rPr>
          <w:rFonts w:ascii="Times New Roman" w:hAnsi="Times New Roman"/>
          <w:lang w:val="pl-PL"/>
        </w:rPr>
        <w:t> </w:t>
      </w:r>
      <w:r w:rsidRPr="00A45302">
        <w:rPr>
          <w:rFonts w:ascii="Times New Roman" w:hAnsi="Times New Roman"/>
          <w:lang w:val="pl-PL"/>
        </w:rPr>
        <w:t xml:space="preserve">mg </w:t>
      </w:r>
      <w:r w:rsidRPr="00002D69">
        <w:rPr>
          <w:rFonts w:ascii="Times New Roman" w:hAnsi="Times New Roman"/>
          <w:color w:val="000000"/>
          <w:lang w:val="sk-SK"/>
        </w:rPr>
        <w:t xml:space="preserve">sa neodporúča používať u detí mladších ako 12 rokov kvôli obmedzeným </w:t>
      </w:r>
      <w:r w:rsidRPr="00002D69">
        <w:rPr>
          <w:rFonts w:ascii="Times New Roman" w:hAnsi="Times New Roman"/>
          <w:lang w:val="sk-SK"/>
        </w:rPr>
        <w:t>údajom o</w:t>
      </w:r>
      <w:r w:rsidR="00AF3765">
        <w:rPr>
          <w:rFonts w:ascii="Times New Roman" w:hAnsi="Times New Roman"/>
          <w:lang w:val="sk-SK"/>
        </w:rPr>
        <w:t> </w:t>
      </w:r>
      <w:r w:rsidRPr="00002D69">
        <w:rPr>
          <w:rFonts w:ascii="Times New Roman" w:hAnsi="Times New Roman"/>
          <w:lang w:val="sk-SK"/>
        </w:rPr>
        <w:t>bezpečnosti a účinnosti pre túto vekovú skupinu</w:t>
      </w:r>
      <w:r w:rsidR="00C74311">
        <w:rPr>
          <w:rFonts w:ascii="Times New Roman" w:hAnsi="Times New Roman"/>
          <w:lang w:val="sk-SK"/>
        </w:rPr>
        <w:t xml:space="preserve"> </w:t>
      </w:r>
      <w:r w:rsidR="00C74311" w:rsidRPr="00A57266">
        <w:rPr>
          <w:rFonts w:ascii="Times New Roman" w:hAnsi="Times New Roman"/>
          <w:lang w:val="sk-SK"/>
        </w:rPr>
        <w:t>(pozri časť 5.2)</w:t>
      </w:r>
      <w:r w:rsidRPr="000375FA">
        <w:rPr>
          <w:rFonts w:ascii="Times New Roman" w:hAnsi="Times New Roman"/>
          <w:lang w:val="sk-SK"/>
        </w:rPr>
        <w:t>.</w:t>
      </w:r>
    </w:p>
    <w:p w:rsidR="00C56E0B" w:rsidRPr="00002D69" w:rsidRDefault="00C56E0B" w:rsidP="00A45302">
      <w:pPr>
        <w:pStyle w:val="Default"/>
        <w:rPr>
          <w:sz w:val="22"/>
          <w:szCs w:val="22"/>
          <w:lang w:val="sk-SK"/>
        </w:rPr>
      </w:pPr>
    </w:p>
    <w:p w:rsidR="00C56E0B" w:rsidRPr="00002D69" w:rsidRDefault="00C56E0B" w:rsidP="00A57266">
      <w:pPr>
        <w:pStyle w:val="Default"/>
        <w:spacing w:after="120"/>
        <w:rPr>
          <w:sz w:val="22"/>
          <w:szCs w:val="22"/>
          <w:u w:val="single"/>
          <w:lang w:val="sk-SK"/>
        </w:rPr>
      </w:pPr>
      <w:r w:rsidRPr="00002D69">
        <w:rPr>
          <w:sz w:val="22"/>
          <w:szCs w:val="22"/>
          <w:u w:val="single"/>
          <w:lang w:val="sk-SK"/>
        </w:rPr>
        <w:t>Spôsob podávania</w:t>
      </w:r>
    </w:p>
    <w:p w:rsidR="00C74311" w:rsidRDefault="00C74311" w:rsidP="00A45302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Perorálne použitie</w:t>
      </w:r>
      <w:r w:rsidR="006556ED">
        <w:rPr>
          <w:rFonts w:ascii="Times New Roman" w:hAnsi="Times New Roman"/>
          <w:lang w:val="sk-SK"/>
        </w:rPr>
        <w:t>.</w:t>
      </w:r>
    </w:p>
    <w:p w:rsidR="00C56E0B" w:rsidRPr="00A57266" w:rsidRDefault="00C56E0B" w:rsidP="00A45302">
      <w:pPr>
        <w:spacing w:after="0" w:line="240" w:lineRule="auto"/>
        <w:rPr>
          <w:rFonts w:ascii="Times New Roman" w:hAnsi="Times New Roman"/>
          <w:lang w:val="sk-SK"/>
        </w:rPr>
      </w:pPr>
      <w:r w:rsidRPr="00A45302">
        <w:rPr>
          <w:rFonts w:ascii="Times New Roman" w:hAnsi="Times New Roman"/>
          <w:lang w:val="sk-SK"/>
        </w:rPr>
        <w:t>Tablety sa nesmú žuvať</w:t>
      </w:r>
      <w:r w:rsidR="005F1BC4" w:rsidRPr="00A45302">
        <w:rPr>
          <w:rFonts w:ascii="Times New Roman" w:hAnsi="Times New Roman"/>
          <w:lang w:val="sk-SK"/>
        </w:rPr>
        <w:t xml:space="preserve"> alebo drviť</w:t>
      </w:r>
      <w:r w:rsidRPr="00A45302">
        <w:rPr>
          <w:rFonts w:ascii="Times New Roman" w:hAnsi="Times New Roman"/>
          <w:lang w:val="sk-SK"/>
        </w:rPr>
        <w:t>, majú sa prehltnúť celé a zapiť vodou 1 hodinu pred jedlom.</w:t>
      </w: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lang w:val="pl-PL"/>
        </w:rPr>
      </w:pPr>
    </w:p>
    <w:p w:rsidR="0071177B" w:rsidRPr="00002D69" w:rsidRDefault="0071177B" w:rsidP="00A2665C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4.3</w:t>
      </w:r>
      <w:r w:rsidRPr="00002D69">
        <w:rPr>
          <w:rFonts w:ascii="Times New Roman" w:hAnsi="Times New Roman"/>
          <w:b/>
          <w:color w:val="000000"/>
          <w:lang w:val="sk-SK"/>
        </w:rPr>
        <w:tab/>
        <w:t>Kontraindikácie</w:t>
      </w:r>
    </w:p>
    <w:p w:rsidR="00E63A22" w:rsidRPr="00002D69" w:rsidRDefault="00E63A22" w:rsidP="00A45302">
      <w:pPr>
        <w:pStyle w:val="Default"/>
        <w:rPr>
          <w:sz w:val="22"/>
          <w:szCs w:val="22"/>
          <w:lang w:val="sk-SK"/>
        </w:rPr>
      </w:pP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 xml:space="preserve">Precitlivenosť na liečivo, substituované </w:t>
      </w:r>
      <w:proofErr w:type="spellStart"/>
      <w:r w:rsidRPr="00002D69">
        <w:rPr>
          <w:sz w:val="22"/>
          <w:szCs w:val="22"/>
          <w:lang w:val="sk-SK"/>
        </w:rPr>
        <w:t>benzimidazoly</w:t>
      </w:r>
      <w:proofErr w:type="spellEnd"/>
      <w:r w:rsidRPr="00002D69">
        <w:rPr>
          <w:sz w:val="22"/>
          <w:szCs w:val="22"/>
          <w:lang w:val="sk-SK"/>
        </w:rPr>
        <w:t xml:space="preserve">, </w:t>
      </w:r>
      <w:r w:rsidR="00ED679C">
        <w:rPr>
          <w:sz w:val="22"/>
          <w:szCs w:val="22"/>
          <w:lang w:val="sk-SK"/>
        </w:rPr>
        <w:t xml:space="preserve">arašidy, </w:t>
      </w:r>
      <w:r w:rsidRPr="00002D69">
        <w:rPr>
          <w:sz w:val="22"/>
          <w:szCs w:val="22"/>
          <w:lang w:val="sk-SK"/>
        </w:rPr>
        <w:t>s</w:t>
      </w:r>
      <w:r w:rsidR="002F4CE4" w:rsidRPr="00002D69">
        <w:rPr>
          <w:sz w:val="22"/>
          <w:szCs w:val="22"/>
          <w:lang w:val="sk-SK"/>
        </w:rPr>
        <w:t>ó</w:t>
      </w:r>
      <w:r w:rsidRPr="00002D69">
        <w:rPr>
          <w:sz w:val="22"/>
          <w:szCs w:val="22"/>
          <w:lang w:val="sk-SK"/>
        </w:rPr>
        <w:t>j</w:t>
      </w:r>
      <w:r w:rsidR="00ED679C">
        <w:rPr>
          <w:sz w:val="22"/>
          <w:szCs w:val="22"/>
          <w:lang w:val="sk-SK"/>
        </w:rPr>
        <w:t>u</w:t>
      </w:r>
      <w:r w:rsidRPr="00002D69">
        <w:rPr>
          <w:sz w:val="22"/>
          <w:szCs w:val="22"/>
          <w:lang w:val="sk-SK"/>
        </w:rPr>
        <w:t xml:space="preserve"> alebo na ktorúkoľvek z</w:t>
      </w:r>
      <w:r w:rsidR="00A22A60">
        <w:rPr>
          <w:sz w:val="22"/>
          <w:szCs w:val="22"/>
          <w:lang w:val="sk-SK"/>
        </w:rPr>
        <w:t xml:space="preserve"> ďalších </w:t>
      </w:r>
      <w:r w:rsidRPr="00002D69">
        <w:rPr>
          <w:sz w:val="22"/>
          <w:szCs w:val="22"/>
          <w:lang w:val="sk-SK"/>
        </w:rPr>
        <w:t>pomocných látok</w:t>
      </w:r>
      <w:r w:rsidR="00EB3792" w:rsidRPr="00002D69">
        <w:rPr>
          <w:sz w:val="22"/>
          <w:szCs w:val="22"/>
          <w:lang w:val="sk-SK"/>
        </w:rPr>
        <w:t xml:space="preserve"> </w:t>
      </w:r>
      <w:r w:rsidR="003E6D8D" w:rsidRPr="00002D69">
        <w:rPr>
          <w:sz w:val="22"/>
          <w:szCs w:val="22"/>
          <w:lang w:val="sk-SK"/>
        </w:rPr>
        <w:t>uvede</w:t>
      </w:r>
      <w:r w:rsidR="00EB3792" w:rsidRPr="00002D69">
        <w:rPr>
          <w:sz w:val="22"/>
          <w:szCs w:val="22"/>
          <w:lang w:val="sk-SK"/>
        </w:rPr>
        <w:t>ných v čast</w:t>
      </w:r>
      <w:r w:rsidR="00CE52F2" w:rsidRPr="00A45302">
        <w:rPr>
          <w:sz w:val="22"/>
          <w:szCs w:val="22"/>
          <w:lang w:val="sk-SK"/>
        </w:rPr>
        <w:t>i</w:t>
      </w:r>
      <w:r w:rsidR="00EB3792" w:rsidRPr="00002D69">
        <w:rPr>
          <w:sz w:val="22"/>
          <w:szCs w:val="22"/>
          <w:lang w:val="sk-SK"/>
        </w:rPr>
        <w:t xml:space="preserve"> 6.1</w:t>
      </w:r>
      <w:r w:rsidRPr="00002D69">
        <w:rPr>
          <w:sz w:val="22"/>
          <w:szCs w:val="22"/>
          <w:lang w:val="sk-SK"/>
        </w:rPr>
        <w:t>.</w:t>
      </w: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b/>
          <w:iCs/>
          <w:lang w:val="pl-PL"/>
        </w:rPr>
      </w:pPr>
      <w:r w:rsidRPr="00002D69">
        <w:rPr>
          <w:rFonts w:ascii="Times New Roman" w:hAnsi="Times New Roman"/>
          <w:b/>
          <w:color w:val="000000"/>
          <w:lang w:val="sk-SK"/>
        </w:rPr>
        <w:t>4.4</w:t>
      </w:r>
      <w:r w:rsidRPr="00002D69">
        <w:rPr>
          <w:rFonts w:ascii="Times New Roman" w:hAnsi="Times New Roman"/>
          <w:b/>
          <w:color w:val="000000"/>
          <w:lang w:val="sk-SK"/>
        </w:rPr>
        <w:tab/>
        <w:t>Osobitné upozornenia a opatrenia pri používaní</w:t>
      </w:r>
    </w:p>
    <w:p w:rsidR="00E63A22" w:rsidRPr="00A45302" w:rsidRDefault="00E63A22" w:rsidP="00A45302">
      <w:pPr>
        <w:spacing w:after="0" w:line="240" w:lineRule="auto"/>
        <w:rPr>
          <w:rFonts w:ascii="Times New Roman" w:hAnsi="Times New Roman"/>
          <w:iCs/>
          <w:lang w:val="pl-PL"/>
        </w:rPr>
      </w:pPr>
    </w:p>
    <w:p w:rsidR="0071177B" w:rsidRPr="00A57266" w:rsidRDefault="0071177B" w:rsidP="00A45302">
      <w:pPr>
        <w:spacing w:after="0" w:line="240" w:lineRule="auto"/>
        <w:rPr>
          <w:rFonts w:ascii="Times New Roman" w:hAnsi="Times New Roman"/>
          <w:u w:val="single"/>
          <w:lang w:val="pl-PL"/>
        </w:rPr>
      </w:pPr>
      <w:r w:rsidRPr="00A57266">
        <w:rPr>
          <w:rFonts w:ascii="Times New Roman" w:hAnsi="Times New Roman"/>
          <w:iCs/>
          <w:u w:val="single"/>
          <w:lang w:val="pl-PL"/>
        </w:rPr>
        <w:t>Poruchy</w:t>
      </w:r>
      <w:r w:rsidR="00E63A22" w:rsidRPr="00A57266">
        <w:rPr>
          <w:rFonts w:ascii="Times New Roman" w:hAnsi="Times New Roman"/>
          <w:iCs/>
          <w:u w:val="single"/>
          <w:lang w:val="pl-PL"/>
        </w:rPr>
        <w:t xml:space="preserve"> funkcie </w:t>
      </w:r>
      <w:r w:rsidRPr="00A57266">
        <w:rPr>
          <w:rFonts w:ascii="Times New Roman" w:hAnsi="Times New Roman"/>
          <w:iCs/>
          <w:u w:val="single"/>
          <w:lang w:val="pl-PL"/>
        </w:rPr>
        <w:t>pečene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lang w:val="sk-SK"/>
        </w:rPr>
      </w:pPr>
      <w:r w:rsidRPr="00002D69">
        <w:rPr>
          <w:rFonts w:ascii="Times New Roman" w:hAnsi="Times New Roman"/>
          <w:bCs/>
          <w:lang w:val="sk-SK"/>
        </w:rPr>
        <w:t xml:space="preserve">U pacientov so závažnou poruchou funkcie pečene sa majú počas liečby </w:t>
      </w:r>
      <w:proofErr w:type="spellStart"/>
      <w:r w:rsidRPr="00002D69">
        <w:rPr>
          <w:rFonts w:ascii="Times New Roman" w:hAnsi="Times New Roman"/>
          <w:bCs/>
          <w:lang w:val="sk-SK"/>
        </w:rPr>
        <w:t>pantoprazolom</w:t>
      </w:r>
      <w:proofErr w:type="spellEnd"/>
      <w:r w:rsidRPr="00002D69">
        <w:rPr>
          <w:rFonts w:ascii="Times New Roman" w:hAnsi="Times New Roman"/>
          <w:bCs/>
          <w:lang w:val="sk-SK"/>
        </w:rPr>
        <w:t xml:space="preserve"> pravidelne sledovať h</w:t>
      </w:r>
      <w:r w:rsidR="00AF3765">
        <w:rPr>
          <w:rFonts w:ascii="Times New Roman" w:hAnsi="Times New Roman"/>
          <w:bCs/>
          <w:lang w:val="sk-SK"/>
        </w:rPr>
        <w:t>ladiny</w:t>
      </w:r>
      <w:r w:rsidRPr="00002D69">
        <w:rPr>
          <w:rFonts w:ascii="Times New Roman" w:hAnsi="Times New Roman"/>
          <w:bCs/>
          <w:lang w:val="sk-SK"/>
        </w:rPr>
        <w:t xml:space="preserve"> pečeňových enzýmov, najmä </w:t>
      </w:r>
      <w:r w:rsidR="00511E30">
        <w:rPr>
          <w:rFonts w:ascii="Times New Roman" w:hAnsi="Times New Roman"/>
          <w:bCs/>
          <w:lang w:val="sk-SK"/>
        </w:rPr>
        <w:t>počas</w:t>
      </w:r>
      <w:r w:rsidRPr="00002D69">
        <w:rPr>
          <w:rFonts w:ascii="Times New Roman" w:hAnsi="Times New Roman"/>
          <w:bCs/>
          <w:lang w:val="sk-SK"/>
        </w:rPr>
        <w:t> dlhodob</w:t>
      </w:r>
      <w:r w:rsidR="00511E30">
        <w:rPr>
          <w:rFonts w:ascii="Times New Roman" w:hAnsi="Times New Roman"/>
          <w:bCs/>
          <w:lang w:val="sk-SK"/>
        </w:rPr>
        <w:t>ej</w:t>
      </w:r>
      <w:r w:rsidRPr="00002D69">
        <w:rPr>
          <w:rFonts w:ascii="Times New Roman" w:hAnsi="Times New Roman"/>
          <w:bCs/>
          <w:lang w:val="sk-SK"/>
        </w:rPr>
        <w:t xml:space="preserve"> liečb</w:t>
      </w:r>
      <w:r w:rsidR="00511E30">
        <w:rPr>
          <w:rFonts w:ascii="Times New Roman" w:hAnsi="Times New Roman"/>
          <w:bCs/>
          <w:lang w:val="sk-SK"/>
        </w:rPr>
        <w:t>y</w:t>
      </w:r>
      <w:r w:rsidRPr="00002D69">
        <w:rPr>
          <w:rFonts w:ascii="Times New Roman" w:hAnsi="Times New Roman"/>
          <w:bCs/>
          <w:lang w:val="sk-SK"/>
        </w:rPr>
        <w:t>. V prípade zvýšenia h</w:t>
      </w:r>
      <w:r w:rsidR="00511E30">
        <w:rPr>
          <w:rFonts w:ascii="Times New Roman" w:hAnsi="Times New Roman"/>
          <w:bCs/>
          <w:lang w:val="sk-SK"/>
        </w:rPr>
        <w:t>ladín</w:t>
      </w:r>
      <w:r w:rsidRPr="00002D69">
        <w:rPr>
          <w:rFonts w:ascii="Times New Roman" w:hAnsi="Times New Roman"/>
          <w:bCs/>
          <w:lang w:val="sk-SK"/>
        </w:rPr>
        <w:t xml:space="preserve"> pečeňových enzýmov sa má liečba</w:t>
      </w:r>
      <w:r w:rsidRPr="00002D69">
        <w:rPr>
          <w:rFonts w:ascii="Times New Roman" w:hAnsi="Times New Roman"/>
          <w:lang w:val="sk-SK"/>
        </w:rPr>
        <w:t xml:space="preserve"> prerušiť (pozri časť 4.2).</w:t>
      </w:r>
    </w:p>
    <w:p w:rsidR="0071177B" w:rsidRDefault="0071177B" w:rsidP="00A45302">
      <w:pPr>
        <w:spacing w:after="0" w:line="240" w:lineRule="auto"/>
        <w:rPr>
          <w:rFonts w:ascii="Times New Roman" w:hAnsi="Times New Roman"/>
          <w:iCs/>
          <w:lang w:val="sk-SK"/>
        </w:rPr>
      </w:pPr>
    </w:p>
    <w:p w:rsidR="00230FCF" w:rsidRPr="00A57266" w:rsidRDefault="00230FCF" w:rsidP="00A45302">
      <w:pPr>
        <w:spacing w:after="0" w:line="240" w:lineRule="auto"/>
        <w:rPr>
          <w:rFonts w:ascii="Times New Roman" w:hAnsi="Times New Roman"/>
          <w:iCs/>
          <w:u w:val="single"/>
          <w:lang w:val="sk-SK"/>
        </w:rPr>
      </w:pPr>
      <w:r w:rsidRPr="00A57266">
        <w:rPr>
          <w:rFonts w:ascii="Times New Roman" w:hAnsi="Times New Roman"/>
          <w:iCs/>
          <w:u w:val="single"/>
          <w:lang w:val="sk-SK"/>
        </w:rPr>
        <w:t>Kombinovaná liečba</w:t>
      </w:r>
    </w:p>
    <w:p w:rsidR="00230FCF" w:rsidRDefault="00EB3E45" w:rsidP="00A45302">
      <w:pPr>
        <w:spacing w:after="0" w:line="240" w:lineRule="auto"/>
        <w:rPr>
          <w:rFonts w:ascii="Times New Roman" w:hAnsi="Times New Roman"/>
          <w:iCs/>
          <w:lang w:val="sk-SK"/>
        </w:rPr>
      </w:pPr>
      <w:r>
        <w:rPr>
          <w:rFonts w:ascii="Times New Roman" w:hAnsi="Times New Roman"/>
          <w:iCs/>
          <w:lang w:val="sk-SK"/>
        </w:rPr>
        <w:t>Pri</w:t>
      </w:r>
      <w:r w:rsidR="00230FCF">
        <w:rPr>
          <w:rFonts w:ascii="Times New Roman" w:hAnsi="Times New Roman"/>
          <w:iCs/>
          <w:lang w:val="sk-SK"/>
        </w:rPr>
        <w:t xml:space="preserve"> kombinovanej liečb</w:t>
      </w:r>
      <w:r>
        <w:rPr>
          <w:rFonts w:ascii="Times New Roman" w:hAnsi="Times New Roman"/>
          <w:iCs/>
          <w:lang w:val="sk-SK"/>
        </w:rPr>
        <w:t>e</w:t>
      </w:r>
      <w:r w:rsidR="00230FCF">
        <w:rPr>
          <w:rFonts w:ascii="Times New Roman" w:hAnsi="Times New Roman"/>
          <w:iCs/>
          <w:lang w:val="sk-SK"/>
        </w:rPr>
        <w:t xml:space="preserve"> </w:t>
      </w:r>
      <w:r w:rsidR="00511E30">
        <w:rPr>
          <w:rFonts w:ascii="Times New Roman" w:hAnsi="Times New Roman"/>
          <w:iCs/>
          <w:lang w:val="sk-SK"/>
        </w:rPr>
        <w:t>je po</w:t>
      </w:r>
      <w:r>
        <w:rPr>
          <w:rFonts w:ascii="Times New Roman" w:hAnsi="Times New Roman"/>
          <w:iCs/>
          <w:lang w:val="sk-SK"/>
        </w:rPr>
        <w:t>treb</w:t>
      </w:r>
      <w:r w:rsidR="00511E30">
        <w:rPr>
          <w:rFonts w:ascii="Times New Roman" w:hAnsi="Times New Roman"/>
          <w:iCs/>
          <w:lang w:val="sk-SK"/>
        </w:rPr>
        <w:t>né</w:t>
      </w:r>
      <w:r>
        <w:rPr>
          <w:rFonts w:ascii="Times New Roman" w:hAnsi="Times New Roman"/>
          <w:iCs/>
          <w:lang w:val="sk-SK"/>
        </w:rPr>
        <w:t xml:space="preserve"> vziať do úvahy</w:t>
      </w:r>
      <w:r w:rsidR="00230FCF">
        <w:rPr>
          <w:rFonts w:ascii="Times New Roman" w:hAnsi="Times New Roman"/>
          <w:iCs/>
          <w:lang w:val="sk-SK"/>
        </w:rPr>
        <w:t xml:space="preserve"> </w:t>
      </w:r>
      <w:r w:rsidR="00C760FC">
        <w:rPr>
          <w:rFonts w:ascii="Times New Roman" w:hAnsi="Times New Roman"/>
          <w:iCs/>
          <w:lang w:val="sk-SK"/>
        </w:rPr>
        <w:t>súhrn</w:t>
      </w:r>
      <w:r>
        <w:rPr>
          <w:rFonts w:ascii="Times New Roman" w:hAnsi="Times New Roman"/>
          <w:iCs/>
          <w:lang w:val="sk-SK"/>
        </w:rPr>
        <w:t>y</w:t>
      </w:r>
      <w:r w:rsidR="00C760FC">
        <w:rPr>
          <w:rFonts w:ascii="Times New Roman" w:hAnsi="Times New Roman"/>
          <w:iCs/>
          <w:lang w:val="sk-SK"/>
        </w:rPr>
        <w:t xml:space="preserve"> charakteristických vlastností p</w:t>
      </w:r>
      <w:r>
        <w:rPr>
          <w:rFonts w:ascii="Times New Roman" w:hAnsi="Times New Roman"/>
          <w:iCs/>
          <w:lang w:val="sk-SK"/>
        </w:rPr>
        <w:t>oužit</w:t>
      </w:r>
      <w:r w:rsidR="00C760FC">
        <w:rPr>
          <w:rFonts w:ascii="Times New Roman" w:hAnsi="Times New Roman"/>
          <w:iCs/>
          <w:lang w:val="sk-SK"/>
        </w:rPr>
        <w:t>ých liekov.</w:t>
      </w:r>
    </w:p>
    <w:p w:rsidR="00230FCF" w:rsidRPr="00230FCF" w:rsidRDefault="00230FCF" w:rsidP="00A45302">
      <w:pPr>
        <w:spacing w:after="0" w:line="240" w:lineRule="auto"/>
        <w:rPr>
          <w:rFonts w:ascii="Times New Roman" w:hAnsi="Times New Roman"/>
          <w:iCs/>
          <w:lang w:val="sk-SK"/>
        </w:rPr>
      </w:pPr>
    </w:p>
    <w:p w:rsidR="0071177B" w:rsidRPr="00A57266" w:rsidRDefault="0071177B" w:rsidP="00A45302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A57266">
        <w:rPr>
          <w:rFonts w:ascii="Times New Roman" w:hAnsi="Times New Roman"/>
          <w:iCs/>
          <w:u w:val="single"/>
          <w:lang w:val="sk-SK"/>
        </w:rPr>
        <w:t xml:space="preserve">Súbežné podávanie </w:t>
      </w:r>
      <w:r w:rsidR="00511E30">
        <w:rPr>
          <w:rFonts w:ascii="Times New Roman" w:hAnsi="Times New Roman"/>
          <w:iCs/>
          <w:u w:val="single"/>
          <w:lang w:val="sk-SK"/>
        </w:rPr>
        <w:t>s </w:t>
      </w:r>
      <w:r w:rsidRPr="00A57266">
        <w:rPr>
          <w:rFonts w:ascii="Times New Roman" w:hAnsi="Times New Roman"/>
          <w:iCs/>
          <w:u w:val="single"/>
          <w:lang w:val="sk-SK"/>
        </w:rPr>
        <w:t>NSAID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lang w:val="sk-SK"/>
        </w:rPr>
      </w:pPr>
      <w:r w:rsidRPr="00002D69">
        <w:rPr>
          <w:rFonts w:ascii="Times New Roman" w:hAnsi="Times New Roman"/>
          <w:bCs/>
          <w:lang w:val="sk-SK"/>
        </w:rPr>
        <w:t xml:space="preserve">Užívanie </w:t>
      </w:r>
      <w:r w:rsidRPr="00A45302">
        <w:rPr>
          <w:rFonts w:ascii="Times New Roman" w:hAnsi="Times New Roman"/>
          <w:lang w:val="sk-SK"/>
        </w:rPr>
        <w:t>20</w:t>
      </w:r>
      <w:r w:rsidR="00511E30">
        <w:rPr>
          <w:rFonts w:ascii="Times New Roman" w:hAnsi="Times New Roman"/>
          <w:lang w:val="sk-SK"/>
        </w:rPr>
        <w:t> </w:t>
      </w:r>
      <w:r w:rsidRPr="00A45302">
        <w:rPr>
          <w:rFonts w:ascii="Times New Roman" w:hAnsi="Times New Roman"/>
          <w:lang w:val="sk-SK"/>
        </w:rPr>
        <w:t xml:space="preserve">mg </w:t>
      </w:r>
      <w:proofErr w:type="spellStart"/>
      <w:r w:rsidR="00C760FC">
        <w:rPr>
          <w:rFonts w:ascii="Times New Roman" w:hAnsi="Times New Roman"/>
          <w:lang w:val="sk-SK"/>
        </w:rPr>
        <w:t>pantoprazolu</w:t>
      </w:r>
      <w:proofErr w:type="spellEnd"/>
      <w:r w:rsidR="00C760FC">
        <w:rPr>
          <w:rFonts w:ascii="Times New Roman" w:hAnsi="Times New Roman"/>
          <w:lang w:val="sk-SK"/>
        </w:rPr>
        <w:t xml:space="preserve"> </w:t>
      </w:r>
      <w:r w:rsidRPr="00A45302">
        <w:rPr>
          <w:rFonts w:ascii="Times New Roman" w:hAnsi="Times New Roman"/>
          <w:lang w:val="sk-SK"/>
        </w:rPr>
        <w:t xml:space="preserve">na prevenciu </w:t>
      </w:r>
      <w:proofErr w:type="spellStart"/>
      <w:r w:rsidRPr="00002D69">
        <w:rPr>
          <w:rFonts w:ascii="Times New Roman" w:hAnsi="Times New Roman"/>
          <w:lang w:val="sk-SK"/>
        </w:rPr>
        <w:t>gastroduodenálnych</w:t>
      </w:r>
      <w:proofErr w:type="spellEnd"/>
      <w:r w:rsidRPr="00002D69">
        <w:rPr>
          <w:rFonts w:ascii="Times New Roman" w:hAnsi="Times New Roman"/>
          <w:lang w:val="sk-SK"/>
        </w:rPr>
        <w:t xml:space="preserve"> vredov indukovaných NSAID sa má obmedziť na pacientov, ktorí vyžadujú nepretržitú liečbu NSAID a u </w:t>
      </w:r>
      <w:r w:rsidRPr="00172DAE">
        <w:rPr>
          <w:rFonts w:ascii="Times New Roman" w:hAnsi="Times New Roman"/>
          <w:lang w:val="sk-SK"/>
        </w:rPr>
        <w:t xml:space="preserve">ktorých </w:t>
      </w:r>
      <w:r w:rsidR="00511E30">
        <w:rPr>
          <w:rFonts w:ascii="Times New Roman" w:hAnsi="Times New Roman"/>
          <w:lang w:val="sk-SK"/>
        </w:rPr>
        <w:t>existuje</w:t>
      </w:r>
      <w:r w:rsidRPr="00172DAE">
        <w:rPr>
          <w:rFonts w:ascii="Times New Roman" w:hAnsi="Times New Roman"/>
          <w:lang w:val="sk-SK"/>
        </w:rPr>
        <w:t xml:space="preserve"> </w:t>
      </w:r>
      <w:r w:rsidR="00172DAE" w:rsidRPr="00172DAE">
        <w:rPr>
          <w:rFonts w:ascii="Times New Roman" w:hAnsi="Times New Roman"/>
          <w:lang w:val="sk-SK"/>
        </w:rPr>
        <w:t>zvýšené</w:t>
      </w:r>
      <w:r w:rsidRPr="00002D69">
        <w:rPr>
          <w:rFonts w:ascii="Times New Roman" w:hAnsi="Times New Roman"/>
          <w:lang w:val="sk-SK"/>
        </w:rPr>
        <w:t xml:space="preserve"> riziko rozvoja </w:t>
      </w:r>
      <w:proofErr w:type="spellStart"/>
      <w:r w:rsidRPr="00002D69">
        <w:rPr>
          <w:rFonts w:ascii="Times New Roman" w:hAnsi="Times New Roman"/>
          <w:lang w:val="sk-SK"/>
        </w:rPr>
        <w:t>gastrointestinálnych</w:t>
      </w:r>
      <w:proofErr w:type="spellEnd"/>
      <w:r w:rsidRPr="00002D69">
        <w:rPr>
          <w:rFonts w:ascii="Times New Roman" w:hAnsi="Times New Roman"/>
          <w:lang w:val="sk-SK"/>
        </w:rPr>
        <w:t xml:space="preserve"> komplikácii. Zvýšené riziko </w:t>
      </w:r>
      <w:r w:rsidR="00511E30">
        <w:rPr>
          <w:rFonts w:ascii="Times New Roman" w:hAnsi="Times New Roman"/>
          <w:lang w:val="sk-SK"/>
        </w:rPr>
        <w:t>je po</w:t>
      </w:r>
      <w:r w:rsidRPr="00002D69">
        <w:rPr>
          <w:rFonts w:ascii="Times New Roman" w:hAnsi="Times New Roman"/>
          <w:lang w:val="sk-SK"/>
        </w:rPr>
        <w:t>treb</w:t>
      </w:r>
      <w:r w:rsidR="00511E30">
        <w:rPr>
          <w:rFonts w:ascii="Times New Roman" w:hAnsi="Times New Roman"/>
          <w:lang w:val="sk-SK"/>
        </w:rPr>
        <w:t>né</w:t>
      </w:r>
      <w:r w:rsidRPr="00002D69">
        <w:rPr>
          <w:rFonts w:ascii="Times New Roman" w:hAnsi="Times New Roman"/>
          <w:lang w:val="sk-SK"/>
        </w:rPr>
        <w:t xml:space="preserve"> posúdiť na základe individuálnych rizikových faktorov, napr. pokročilého veku (&gt; 65 rokov), </w:t>
      </w:r>
      <w:r w:rsidR="00337DEF" w:rsidRPr="00002D69">
        <w:rPr>
          <w:rFonts w:ascii="Times New Roman" w:hAnsi="Times New Roman"/>
          <w:lang w:val="sk-SK"/>
        </w:rPr>
        <w:t>žalúdkových alebo dvanástnikových</w:t>
      </w:r>
      <w:r w:rsidRPr="00002D69">
        <w:rPr>
          <w:rFonts w:ascii="Times New Roman" w:hAnsi="Times New Roman"/>
          <w:lang w:val="sk-SK"/>
        </w:rPr>
        <w:t xml:space="preserve"> vredov alebo krvácania v hornej časti </w:t>
      </w:r>
      <w:proofErr w:type="spellStart"/>
      <w:r w:rsidRPr="00002D69">
        <w:rPr>
          <w:rFonts w:ascii="Times New Roman" w:hAnsi="Times New Roman"/>
          <w:lang w:val="sk-SK"/>
        </w:rPr>
        <w:t>gastrointestinálneho</w:t>
      </w:r>
      <w:proofErr w:type="spellEnd"/>
      <w:r w:rsidRPr="00002D69">
        <w:rPr>
          <w:rFonts w:ascii="Times New Roman" w:hAnsi="Times New Roman"/>
          <w:lang w:val="sk-SK"/>
        </w:rPr>
        <w:t xml:space="preserve"> traktu</w:t>
      </w:r>
      <w:r w:rsidR="00511E30" w:rsidRPr="00511E30">
        <w:rPr>
          <w:rFonts w:ascii="Times New Roman" w:hAnsi="Times New Roman"/>
          <w:lang w:val="sk-SK"/>
        </w:rPr>
        <w:t xml:space="preserve"> </w:t>
      </w:r>
      <w:r w:rsidR="00511E30" w:rsidRPr="00002D69">
        <w:rPr>
          <w:rFonts w:ascii="Times New Roman" w:hAnsi="Times New Roman"/>
          <w:lang w:val="sk-SK"/>
        </w:rPr>
        <w:t>v anamnéze</w:t>
      </w:r>
      <w:r w:rsidRPr="00002D69">
        <w:rPr>
          <w:rFonts w:ascii="Times New Roman" w:hAnsi="Times New Roman"/>
          <w:lang w:val="sk-SK"/>
        </w:rPr>
        <w:t>.</w:t>
      </w:r>
    </w:p>
    <w:p w:rsidR="0071177B" w:rsidRDefault="0071177B" w:rsidP="00A45302">
      <w:pPr>
        <w:spacing w:after="0" w:line="240" w:lineRule="auto"/>
        <w:rPr>
          <w:rFonts w:ascii="Times New Roman" w:hAnsi="Times New Roman"/>
          <w:iCs/>
          <w:lang w:val="sk-SK"/>
        </w:rPr>
      </w:pPr>
    </w:p>
    <w:p w:rsidR="007A0950" w:rsidRPr="00A57266" w:rsidRDefault="007A0950" w:rsidP="00A45302">
      <w:pPr>
        <w:spacing w:after="0" w:line="240" w:lineRule="auto"/>
        <w:rPr>
          <w:rFonts w:ascii="Times New Roman" w:hAnsi="Times New Roman"/>
          <w:iCs/>
          <w:u w:val="single"/>
          <w:lang w:val="sk-SK"/>
        </w:rPr>
      </w:pPr>
      <w:r w:rsidRPr="00A57266">
        <w:rPr>
          <w:rFonts w:ascii="Times New Roman" w:hAnsi="Times New Roman"/>
          <w:iCs/>
          <w:u w:val="single"/>
          <w:lang w:val="sk-SK"/>
        </w:rPr>
        <w:t>Žalúdočná malignita</w:t>
      </w:r>
    </w:p>
    <w:p w:rsidR="0071177B" w:rsidRPr="00002D69" w:rsidRDefault="007A0950" w:rsidP="00A57266">
      <w:pPr>
        <w:spacing w:after="0" w:line="240" w:lineRule="auto"/>
        <w:rPr>
          <w:rFonts w:ascii="Times New Roman" w:hAnsi="Times New Roman"/>
          <w:lang w:val="sk-SK"/>
        </w:rPr>
      </w:pPr>
      <w:r w:rsidRPr="00A57266">
        <w:rPr>
          <w:rFonts w:ascii="Times New Roman" w:hAnsi="Times New Roman"/>
          <w:lang w:val="sk-SK"/>
        </w:rPr>
        <w:t xml:space="preserve">Symptomatická odpoveď organizmu na </w:t>
      </w:r>
      <w:proofErr w:type="spellStart"/>
      <w:r w:rsidRPr="00A57266">
        <w:rPr>
          <w:rFonts w:ascii="Times New Roman" w:hAnsi="Times New Roman"/>
          <w:lang w:val="sk-SK"/>
        </w:rPr>
        <w:t>pantoprazol</w:t>
      </w:r>
      <w:proofErr w:type="spellEnd"/>
      <w:r w:rsidRPr="00A57266">
        <w:rPr>
          <w:rFonts w:ascii="Times New Roman" w:hAnsi="Times New Roman"/>
          <w:lang w:val="sk-SK"/>
        </w:rPr>
        <w:t xml:space="preserve"> môže maskovať príznaky žalúdočnej malignity a môže oddialiť stanovenie diagnózy</w:t>
      </w:r>
      <w:r>
        <w:rPr>
          <w:rFonts w:ascii="Times New Roman" w:hAnsi="Times New Roman"/>
          <w:lang w:val="sk-SK"/>
        </w:rPr>
        <w:t xml:space="preserve">. </w:t>
      </w:r>
      <w:r w:rsidR="0071177B" w:rsidRPr="00A45302">
        <w:rPr>
          <w:rFonts w:ascii="Times New Roman" w:hAnsi="Times New Roman"/>
          <w:lang w:val="sk-SK"/>
        </w:rPr>
        <w:t xml:space="preserve">V prípade </w:t>
      </w:r>
      <w:r w:rsidR="00511E30">
        <w:rPr>
          <w:rFonts w:ascii="Times New Roman" w:hAnsi="Times New Roman"/>
          <w:lang w:val="sk-SK"/>
        </w:rPr>
        <w:t xml:space="preserve">výskytu </w:t>
      </w:r>
      <w:r w:rsidR="0071177B" w:rsidRPr="00A45302">
        <w:rPr>
          <w:rFonts w:ascii="Times New Roman" w:hAnsi="Times New Roman"/>
          <w:lang w:val="sk-SK"/>
        </w:rPr>
        <w:t>akýchkoľvek varovných príznakov (napr. významného neúmyselného poklesu</w:t>
      </w:r>
      <w:r w:rsidR="00511E30">
        <w:rPr>
          <w:rFonts w:ascii="Times New Roman" w:hAnsi="Times New Roman"/>
          <w:lang w:val="sk-SK"/>
        </w:rPr>
        <w:t xml:space="preserve"> telesnej</w:t>
      </w:r>
      <w:r w:rsidR="0071177B" w:rsidRPr="00A45302">
        <w:rPr>
          <w:rFonts w:ascii="Times New Roman" w:hAnsi="Times New Roman"/>
          <w:lang w:val="sk-SK"/>
        </w:rPr>
        <w:t xml:space="preserve"> hmotnosti, opakujúceho sa vracania, </w:t>
      </w:r>
      <w:proofErr w:type="spellStart"/>
      <w:r w:rsidR="0071177B" w:rsidRPr="00002D69">
        <w:rPr>
          <w:rFonts w:ascii="Times New Roman" w:hAnsi="Times New Roman"/>
          <w:lang w:val="sk-SK"/>
        </w:rPr>
        <w:t>dysfágie</w:t>
      </w:r>
      <w:proofErr w:type="spellEnd"/>
      <w:r w:rsidR="0071177B" w:rsidRPr="00002D69">
        <w:rPr>
          <w:rFonts w:ascii="Times New Roman" w:hAnsi="Times New Roman"/>
          <w:lang w:val="sk-SK"/>
        </w:rPr>
        <w:t xml:space="preserve">, </w:t>
      </w:r>
      <w:proofErr w:type="spellStart"/>
      <w:r w:rsidR="0071177B" w:rsidRPr="00002D69">
        <w:rPr>
          <w:rFonts w:ascii="Times New Roman" w:hAnsi="Times New Roman"/>
          <w:lang w:val="sk-SK"/>
        </w:rPr>
        <w:t>hematemézy</w:t>
      </w:r>
      <w:proofErr w:type="spellEnd"/>
      <w:r w:rsidR="00914491" w:rsidRPr="00002D69">
        <w:rPr>
          <w:rFonts w:ascii="Times New Roman" w:hAnsi="Times New Roman"/>
          <w:lang w:val="sk-SK"/>
        </w:rPr>
        <w:t>, anémie</w:t>
      </w:r>
      <w:r w:rsidR="0071177B" w:rsidRPr="00002D69">
        <w:rPr>
          <w:rFonts w:ascii="Times New Roman" w:hAnsi="Times New Roman"/>
          <w:lang w:val="sk-SK"/>
        </w:rPr>
        <w:t xml:space="preserve"> alebo </w:t>
      </w:r>
      <w:proofErr w:type="spellStart"/>
      <w:r w:rsidR="0071177B" w:rsidRPr="00002D69">
        <w:rPr>
          <w:rFonts w:ascii="Times New Roman" w:hAnsi="Times New Roman"/>
          <w:lang w:val="sk-SK"/>
        </w:rPr>
        <w:t>melény</w:t>
      </w:r>
      <w:proofErr w:type="spellEnd"/>
      <w:r w:rsidR="0071177B" w:rsidRPr="00002D69">
        <w:rPr>
          <w:rFonts w:ascii="Times New Roman" w:hAnsi="Times New Roman"/>
          <w:lang w:val="sk-SK"/>
        </w:rPr>
        <w:t xml:space="preserve">) a podozrenia na žalúdočné vredy alebo ich diagnostiky je </w:t>
      </w:r>
      <w:r w:rsidR="00511E30">
        <w:rPr>
          <w:rFonts w:ascii="Times New Roman" w:hAnsi="Times New Roman"/>
          <w:lang w:val="sk-SK"/>
        </w:rPr>
        <w:t>po</w:t>
      </w:r>
      <w:r w:rsidR="0071177B" w:rsidRPr="00002D69">
        <w:rPr>
          <w:rFonts w:ascii="Times New Roman" w:hAnsi="Times New Roman"/>
          <w:lang w:val="sk-SK"/>
        </w:rPr>
        <w:t>treb</w:t>
      </w:r>
      <w:r w:rsidR="00511E30">
        <w:rPr>
          <w:rFonts w:ascii="Times New Roman" w:hAnsi="Times New Roman"/>
          <w:lang w:val="sk-SK"/>
        </w:rPr>
        <w:t>né</w:t>
      </w:r>
      <w:r w:rsidR="0071177B" w:rsidRPr="00002D69">
        <w:rPr>
          <w:rFonts w:ascii="Times New Roman" w:hAnsi="Times New Roman"/>
          <w:lang w:val="sk-SK"/>
        </w:rPr>
        <w:t xml:space="preserve"> vylúčiť malignitu.</w:t>
      </w: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 xml:space="preserve">Ak príznaky pretrvávajú </w:t>
      </w:r>
      <w:r w:rsidR="00DF6509">
        <w:rPr>
          <w:sz w:val="22"/>
          <w:szCs w:val="22"/>
          <w:lang w:val="sk-SK"/>
        </w:rPr>
        <w:t xml:space="preserve">aj </w:t>
      </w:r>
      <w:r w:rsidRPr="00002D69">
        <w:rPr>
          <w:sz w:val="22"/>
          <w:szCs w:val="22"/>
          <w:lang w:val="sk-SK"/>
        </w:rPr>
        <w:t>napriek adekvátnej liečbe, je potrebné zvážiť ďalšie vyšetrenie.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57266" w:rsidRDefault="0071177B" w:rsidP="00A57266">
      <w:pPr>
        <w:keepNext/>
        <w:spacing w:after="0" w:line="240" w:lineRule="auto"/>
        <w:rPr>
          <w:rFonts w:ascii="Times New Roman" w:hAnsi="Times New Roman"/>
          <w:u w:val="single"/>
          <w:lang w:val="sk-SK"/>
        </w:rPr>
      </w:pPr>
      <w:r w:rsidRPr="00A57266">
        <w:rPr>
          <w:rFonts w:ascii="Times New Roman" w:hAnsi="Times New Roman"/>
          <w:iCs/>
          <w:u w:val="single"/>
          <w:lang w:val="sk-SK"/>
        </w:rPr>
        <w:lastRenderedPageBreak/>
        <w:t xml:space="preserve">Súbežné podávanie </w:t>
      </w:r>
      <w:r w:rsidR="007A0950" w:rsidRPr="00A57266">
        <w:rPr>
          <w:rFonts w:ascii="Times New Roman" w:hAnsi="Times New Roman"/>
          <w:iCs/>
          <w:u w:val="single"/>
          <w:lang w:val="sk-SK"/>
        </w:rPr>
        <w:t xml:space="preserve">inhibítorov HIV </w:t>
      </w:r>
      <w:proofErr w:type="spellStart"/>
      <w:r w:rsidR="007A0950" w:rsidRPr="00A57266">
        <w:rPr>
          <w:rFonts w:ascii="Times New Roman" w:hAnsi="Times New Roman"/>
          <w:iCs/>
          <w:u w:val="single"/>
          <w:lang w:val="sk-SK"/>
        </w:rPr>
        <w:t>proteáz</w:t>
      </w:r>
      <w:r w:rsidR="00CC0A3E">
        <w:rPr>
          <w:rFonts w:ascii="Times New Roman" w:hAnsi="Times New Roman"/>
          <w:iCs/>
          <w:u w:val="single"/>
          <w:lang w:val="sk-SK"/>
        </w:rPr>
        <w:t>y</w:t>
      </w:r>
      <w:proofErr w:type="spellEnd"/>
    </w:p>
    <w:p w:rsidR="0071177B" w:rsidRDefault="00B47909" w:rsidP="00A45302">
      <w:pPr>
        <w:spacing w:after="0" w:line="240" w:lineRule="auto"/>
        <w:rPr>
          <w:rFonts w:ascii="Times New Roman" w:hAnsi="Times New Roman"/>
          <w:lang w:val="sk-SK"/>
        </w:rPr>
      </w:pPr>
      <w:r w:rsidRPr="00A57266">
        <w:rPr>
          <w:rFonts w:ascii="Times New Roman" w:hAnsi="Times New Roman"/>
          <w:lang w:val="sk-SK"/>
        </w:rPr>
        <w:t xml:space="preserve">Neodporúča sa súbežné podávanie </w:t>
      </w:r>
      <w:proofErr w:type="spellStart"/>
      <w:r w:rsidRPr="00A57266">
        <w:rPr>
          <w:rFonts w:ascii="Times New Roman" w:hAnsi="Times New Roman"/>
          <w:lang w:val="sk-SK"/>
        </w:rPr>
        <w:t>pantoprazolu</w:t>
      </w:r>
      <w:proofErr w:type="spellEnd"/>
      <w:r w:rsidRPr="00A57266">
        <w:rPr>
          <w:rFonts w:ascii="Times New Roman" w:hAnsi="Times New Roman"/>
          <w:lang w:val="sk-SK"/>
        </w:rPr>
        <w:t xml:space="preserve"> s inhibítormi HIV </w:t>
      </w:r>
      <w:proofErr w:type="spellStart"/>
      <w:r w:rsidRPr="00A57266">
        <w:rPr>
          <w:rFonts w:ascii="Times New Roman" w:hAnsi="Times New Roman"/>
          <w:lang w:val="sk-SK"/>
        </w:rPr>
        <w:t>proteáz</w:t>
      </w:r>
      <w:r w:rsidR="00511E30">
        <w:rPr>
          <w:rFonts w:ascii="Times New Roman" w:hAnsi="Times New Roman"/>
          <w:lang w:val="sk-SK"/>
        </w:rPr>
        <w:t>y</w:t>
      </w:r>
      <w:proofErr w:type="spellEnd"/>
      <w:r w:rsidRPr="00A57266">
        <w:rPr>
          <w:rFonts w:ascii="Times New Roman" w:hAnsi="Times New Roman"/>
          <w:lang w:val="sk-SK"/>
        </w:rPr>
        <w:t xml:space="preserve">, ktorých absorpcia je závislá </w:t>
      </w:r>
      <w:r w:rsidR="00511E30">
        <w:rPr>
          <w:rFonts w:ascii="Times New Roman" w:hAnsi="Times New Roman"/>
          <w:lang w:val="sk-SK"/>
        </w:rPr>
        <w:t>od</w:t>
      </w:r>
      <w:r w:rsidRPr="00A57266">
        <w:rPr>
          <w:rFonts w:ascii="Times New Roman" w:hAnsi="Times New Roman"/>
          <w:lang w:val="sk-SK"/>
        </w:rPr>
        <w:t xml:space="preserve"> kysl</w:t>
      </w:r>
      <w:r w:rsidR="00511E30">
        <w:rPr>
          <w:rFonts w:ascii="Times New Roman" w:hAnsi="Times New Roman"/>
          <w:lang w:val="sk-SK"/>
        </w:rPr>
        <w:t>ého</w:t>
      </w:r>
      <w:r w:rsidRPr="00A57266">
        <w:rPr>
          <w:rFonts w:ascii="Times New Roman" w:hAnsi="Times New Roman"/>
          <w:lang w:val="sk-SK"/>
        </w:rPr>
        <w:t xml:space="preserve"> pH </w:t>
      </w:r>
      <w:r w:rsidR="00511E30">
        <w:rPr>
          <w:rFonts w:ascii="Times New Roman" w:hAnsi="Times New Roman"/>
          <w:lang w:val="sk-SK"/>
        </w:rPr>
        <w:t xml:space="preserve">v </w:t>
      </w:r>
      <w:r w:rsidRPr="00A57266">
        <w:rPr>
          <w:rFonts w:ascii="Times New Roman" w:hAnsi="Times New Roman"/>
          <w:lang w:val="sk-SK"/>
        </w:rPr>
        <w:t>žalúdk</w:t>
      </w:r>
      <w:r w:rsidR="00511E30">
        <w:rPr>
          <w:rFonts w:ascii="Times New Roman" w:hAnsi="Times New Roman"/>
          <w:lang w:val="sk-SK"/>
        </w:rPr>
        <w:t>u</w:t>
      </w:r>
      <w:r w:rsidRPr="00A57266">
        <w:rPr>
          <w:rFonts w:ascii="Times New Roman" w:hAnsi="Times New Roman"/>
          <w:lang w:val="sk-SK"/>
        </w:rPr>
        <w:t xml:space="preserve">, ako je </w:t>
      </w:r>
      <w:proofErr w:type="spellStart"/>
      <w:r w:rsidRPr="00A57266">
        <w:rPr>
          <w:rFonts w:ascii="Times New Roman" w:hAnsi="Times New Roman"/>
          <w:lang w:val="sk-SK"/>
        </w:rPr>
        <w:t>atazanavir</w:t>
      </w:r>
      <w:proofErr w:type="spellEnd"/>
      <w:r w:rsidRPr="00A57266">
        <w:rPr>
          <w:rFonts w:ascii="Times New Roman" w:hAnsi="Times New Roman"/>
          <w:lang w:val="sk-SK"/>
        </w:rPr>
        <w:t xml:space="preserve">, kvôli </w:t>
      </w:r>
      <w:r w:rsidR="00511E30">
        <w:rPr>
          <w:rFonts w:ascii="Times New Roman" w:hAnsi="Times New Roman"/>
          <w:lang w:val="sk-SK"/>
        </w:rPr>
        <w:t xml:space="preserve">ich </w:t>
      </w:r>
      <w:r w:rsidRPr="00A57266">
        <w:rPr>
          <w:rFonts w:ascii="Times New Roman" w:hAnsi="Times New Roman"/>
          <w:lang w:val="sk-SK"/>
        </w:rPr>
        <w:t>výrazne zníženej biologickej dostupnosti (pozri časť 4.5)</w:t>
      </w:r>
      <w:r>
        <w:rPr>
          <w:rFonts w:ascii="Times New Roman" w:hAnsi="Times New Roman"/>
          <w:lang w:val="sk-SK"/>
        </w:rPr>
        <w:t>.</w:t>
      </w:r>
    </w:p>
    <w:p w:rsidR="00B47909" w:rsidRPr="00B47909" w:rsidRDefault="00B47909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57266" w:rsidRDefault="0071177B" w:rsidP="00A45302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A57266">
        <w:rPr>
          <w:rFonts w:ascii="Times New Roman" w:hAnsi="Times New Roman"/>
          <w:iCs/>
          <w:u w:val="single"/>
          <w:lang w:val="sk-SK"/>
        </w:rPr>
        <w:t>Vplyv na absor</w:t>
      </w:r>
      <w:r w:rsidR="0083106C" w:rsidRPr="002D6F3B">
        <w:rPr>
          <w:rFonts w:ascii="Times New Roman" w:hAnsi="Times New Roman"/>
          <w:iCs/>
          <w:u w:val="single"/>
          <w:lang w:val="sk-SK"/>
        </w:rPr>
        <w:t>p</w:t>
      </w:r>
      <w:r w:rsidRPr="00A57266">
        <w:rPr>
          <w:rFonts w:ascii="Times New Roman" w:hAnsi="Times New Roman"/>
          <w:iCs/>
          <w:u w:val="single"/>
          <w:lang w:val="sk-SK"/>
        </w:rPr>
        <w:t>ciu vitamínu B</w:t>
      </w:r>
      <w:r w:rsidRPr="00A57266">
        <w:rPr>
          <w:rFonts w:ascii="Times New Roman" w:hAnsi="Times New Roman"/>
          <w:iCs/>
          <w:u w:val="single"/>
          <w:vertAlign w:val="subscript"/>
          <w:lang w:val="sk-SK"/>
        </w:rPr>
        <w:t>12</w:t>
      </w:r>
    </w:p>
    <w:p w:rsidR="0071177B" w:rsidRPr="00A45302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iCs/>
          <w:lang w:val="sk-SK"/>
        </w:rPr>
      </w:pPr>
      <w:r w:rsidRPr="00A45302">
        <w:rPr>
          <w:rFonts w:ascii="Times New Roman" w:hAnsi="Times New Roman"/>
          <w:iCs/>
          <w:lang w:val="sk-SK"/>
        </w:rPr>
        <w:t xml:space="preserve">Tak ako </w:t>
      </w:r>
      <w:r w:rsidR="00511E30">
        <w:rPr>
          <w:rFonts w:ascii="Times New Roman" w:hAnsi="Times New Roman"/>
          <w:iCs/>
          <w:lang w:val="sk-SK"/>
        </w:rPr>
        <w:t>všetky</w:t>
      </w:r>
      <w:r w:rsidRPr="00A45302">
        <w:rPr>
          <w:rFonts w:ascii="Times New Roman" w:hAnsi="Times New Roman"/>
          <w:iCs/>
          <w:lang w:val="sk-SK"/>
        </w:rPr>
        <w:t xml:space="preserve"> lieky, ktoré blokujú tvorbu žalúdočnej kyseliny</w:t>
      </w:r>
      <w:r w:rsidR="006948AA" w:rsidRPr="00A45302">
        <w:rPr>
          <w:rFonts w:ascii="Times New Roman" w:hAnsi="Times New Roman"/>
          <w:iCs/>
          <w:lang w:val="sk-SK"/>
        </w:rPr>
        <w:t>,</w:t>
      </w:r>
      <w:r w:rsidRPr="00A45302">
        <w:rPr>
          <w:rFonts w:ascii="Times New Roman" w:hAnsi="Times New Roman"/>
          <w:iCs/>
          <w:lang w:val="sk-SK"/>
        </w:rPr>
        <w:t xml:space="preserve"> môže </w:t>
      </w:r>
      <w:r w:rsidR="00511E30">
        <w:rPr>
          <w:rFonts w:ascii="Times New Roman" w:hAnsi="Times New Roman"/>
          <w:iCs/>
          <w:lang w:val="sk-SK"/>
        </w:rPr>
        <w:t xml:space="preserve">aj </w:t>
      </w:r>
      <w:proofErr w:type="spellStart"/>
      <w:r w:rsidRPr="00A45302">
        <w:rPr>
          <w:rFonts w:ascii="Times New Roman" w:hAnsi="Times New Roman"/>
          <w:iCs/>
          <w:lang w:val="sk-SK"/>
        </w:rPr>
        <w:t>pantoprazol</w:t>
      </w:r>
      <w:proofErr w:type="spellEnd"/>
      <w:r w:rsidRPr="00A45302">
        <w:rPr>
          <w:rFonts w:ascii="Times New Roman" w:hAnsi="Times New Roman"/>
          <w:iCs/>
          <w:lang w:val="sk-SK"/>
        </w:rPr>
        <w:t xml:space="preserve"> </w:t>
      </w:r>
      <w:r w:rsidR="006948AA" w:rsidRPr="00A45302">
        <w:rPr>
          <w:rFonts w:ascii="Times New Roman" w:hAnsi="Times New Roman"/>
          <w:iCs/>
          <w:lang w:val="sk-SK"/>
        </w:rPr>
        <w:t>znížiť absor</w:t>
      </w:r>
      <w:r w:rsidR="00A2665C">
        <w:rPr>
          <w:rFonts w:ascii="Times New Roman" w:hAnsi="Times New Roman"/>
          <w:iCs/>
          <w:lang w:val="sk-SK"/>
        </w:rPr>
        <w:t>p</w:t>
      </w:r>
      <w:r w:rsidR="006948AA" w:rsidRPr="00A45302">
        <w:rPr>
          <w:rFonts w:ascii="Times New Roman" w:hAnsi="Times New Roman"/>
          <w:iCs/>
          <w:lang w:val="sk-SK"/>
        </w:rPr>
        <w:t>ciu</w:t>
      </w:r>
      <w:r w:rsidRPr="00A45302">
        <w:rPr>
          <w:rFonts w:ascii="Times New Roman" w:hAnsi="Times New Roman"/>
          <w:iCs/>
          <w:lang w:val="sk-SK"/>
        </w:rPr>
        <w:t xml:space="preserve"> vitamínu B</w:t>
      </w:r>
      <w:r w:rsidRPr="00A45302">
        <w:rPr>
          <w:rFonts w:ascii="Times New Roman" w:hAnsi="Times New Roman"/>
          <w:iCs/>
          <w:vertAlign w:val="subscript"/>
          <w:lang w:val="sk-SK"/>
        </w:rPr>
        <w:t>12</w:t>
      </w:r>
      <w:r w:rsidRPr="00A45302">
        <w:rPr>
          <w:rFonts w:ascii="Times New Roman" w:hAnsi="Times New Roman"/>
          <w:iCs/>
          <w:lang w:val="sk-SK"/>
        </w:rPr>
        <w:t xml:space="preserve"> (</w:t>
      </w:r>
      <w:proofErr w:type="spellStart"/>
      <w:r w:rsidRPr="00A45302">
        <w:rPr>
          <w:rFonts w:ascii="Times New Roman" w:hAnsi="Times New Roman"/>
          <w:iCs/>
          <w:lang w:val="sk-SK"/>
        </w:rPr>
        <w:t>kyanokobalamínu</w:t>
      </w:r>
      <w:proofErr w:type="spellEnd"/>
      <w:r w:rsidRPr="00A45302">
        <w:rPr>
          <w:rFonts w:ascii="Times New Roman" w:hAnsi="Times New Roman"/>
          <w:iCs/>
          <w:lang w:val="sk-SK"/>
        </w:rPr>
        <w:t xml:space="preserve">) </w:t>
      </w:r>
      <w:r w:rsidR="00010742">
        <w:rPr>
          <w:rFonts w:ascii="Times New Roman" w:hAnsi="Times New Roman"/>
          <w:iCs/>
          <w:lang w:val="sk-SK"/>
        </w:rPr>
        <w:t>z dôvodu</w:t>
      </w:r>
      <w:r w:rsidR="00010742" w:rsidRPr="00AD5D78">
        <w:rPr>
          <w:rFonts w:ascii="Times New Roman" w:hAnsi="Times New Roman"/>
          <w:iCs/>
          <w:lang w:val="sk-SK"/>
        </w:rPr>
        <w:t xml:space="preserve"> </w:t>
      </w:r>
      <w:proofErr w:type="spellStart"/>
      <w:r w:rsidRPr="00A45302">
        <w:rPr>
          <w:rFonts w:ascii="Times New Roman" w:hAnsi="Times New Roman"/>
          <w:iCs/>
          <w:lang w:val="sk-SK"/>
        </w:rPr>
        <w:t>hypo</w:t>
      </w:r>
      <w:proofErr w:type="spellEnd"/>
      <w:r w:rsidRPr="00A45302">
        <w:rPr>
          <w:rFonts w:ascii="Times New Roman" w:hAnsi="Times New Roman"/>
          <w:iCs/>
          <w:lang w:val="sk-SK"/>
        </w:rPr>
        <w:t>- a</w:t>
      </w:r>
      <w:r w:rsidR="00A2665C">
        <w:rPr>
          <w:rFonts w:ascii="Times New Roman" w:hAnsi="Times New Roman"/>
          <w:iCs/>
          <w:lang w:val="sk-SK"/>
        </w:rPr>
        <w:t>lebo</w:t>
      </w:r>
      <w:r w:rsidRPr="00A45302">
        <w:rPr>
          <w:rFonts w:ascii="Times New Roman" w:hAnsi="Times New Roman"/>
          <w:iCs/>
          <w:lang w:val="sk-SK"/>
        </w:rPr>
        <w:t xml:space="preserve"> </w:t>
      </w:r>
      <w:proofErr w:type="spellStart"/>
      <w:r w:rsidRPr="00A45302">
        <w:rPr>
          <w:rFonts w:ascii="Times New Roman" w:hAnsi="Times New Roman"/>
          <w:iCs/>
          <w:lang w:val="sk-SK"/>
        </w:rPr>
        <w:t>achlórhydrie</w:t>
      </w:r>
      <w:proofErr w:type="spellEnd"/>
      <w:r w:rsidRPr="00A45302">
        <w:rPr>
          <w:rFonts w:ascii="Times New Roman" w:hAnsi="Times New Roman"/>
          <w:iCs/>
          <w:lang w:val="sk-SK"/>
        </w:rPr>
        <w:t xml:space="preserve">. Túto skutočnosť </w:t>
      </w:r>
      <w:r w:rsidR="00A2665C">
        <w:rPr>
          <w:rFonts w:ascii="Times New Roman" w:hAnsi="Times New Roman"/>
          <w:iCs/>
          <w:lang w:val="sk-SK"/>
        </w:rPr>
        <w:t>je po</w:t>
      </w:r>
      <w:r w:rsidRPr="00A45302">
        <w:rPr>
          <w:rFonts w:ascii="Times New Roman" w:hAnsi="Times New Roman"/>
          <w:iCs/>
          <w:lang w:val="sk-SK"/>
        </w:rPr>
        <w:t>treb</w:t>
      </w:r>
      <w:r w:rsidR="00A2665C">
        <w:rPr>
          <w:rFonts w:ascii="Times New Roman" w:hAnsi="Times New Roman"/>
          <w:iCs/>
          <w:lang w:val="sk-SK"/>
        </w:rPr>
        <w:t>né</w:t>
      </w:r>
      <w:r w:rsidRPr="00A45302">
        <w:rPr>
          <w:rFonts w:ascii="Times New Roman" w:hAnsi="Times New Roman"/>
          <w:iCs/>
          <w:lang w:val="sk-SK"/>
        </w:rPr>
        <w:t xml:space="preserve"> vziať do úvahy </w:t>
      </w:r>
      <w:r w:rsidR="00010742">
        <w:rPr>
          <w:rFonts w:ascii="Times New Roman" w:hAnsi="Times New Roman"/>
          <w:iCs/>
          <w:lang w:val="sk-SK"/>
        </w:rPr>
        <w:t xml:space="preserve">u </w:t>
      </w:r>
      <w:r w:rsidRPr="00A45302">
        <w:rPr>
          <w:rFonts w:ascii="Times New Roman" w:hAnsi="Times New Roman"/>
          <w:iCs/>
          <w:lang w:val="sk-SK"/>
        </w:rPr>
        <w:t xml:space="preserve">pacientov so zníženými </w:t>
      </w:r>
      <w:r w:rsidR="00A2665C">
        <w:rPr>
          <w:rFonts w:ascii="Times New Roman" w:hAnsi="Times New Roman"/>
          <w:iCs/>
          <w:lang w:val="sk-SK"/>
        </w:rPr>
        <w:t>zásobami</w:t>
      </w:r>
      <w:r w:rsidRPr="00A45302">
        <w:rPr>
          <w:rFonts w:ascii="Times New Roman" w:hAnsi="Times New Roman"/>
          <w:iCs/>
          <w:lang w:val="sk-SK"/>
        </w:rPr>
        <w:t xml:space="preserve"> vitamínu B</w:t>
      </w:r>
      <w:r w:rsidRPr="00A45302">
        <w:rPr>
          <w:rFonts w:ascii="Times New Roman" w:hAnsi="Times New Roman"/>
          <w:iCs/>
          <w:vertAlign w:val="subscript"/>
          <w:lang w:val="sk-SK"/>
        </w:rPr>
        <w:t>12</w:t>
      </w:r>
      <w:r w:rsidRPr="00A45302">
        <w:rPr>
          <w:rFonts w:ascii="Times New Roman" w:hAnsi="Times New Roman"/>
          <w:iCs/>
          <w:lang w:val="sk-SK"/>
        </w:rPr>
        <w:t xml:space="preserve"> </w:t>
      </w:r>
      <w:r w:rsidR="00A2665C">
        <w:rPr>
          <w:rFonts w:ascii="Times New Roman" w:hAnsi="Times New Roman"/>
          <w:iCs/>
          <w:lang w:val="sk-SK"/>
        </w:rPr>
        <w:t xml:space="preserve">v tele </w:t>
      </w:r>
      <w:r w:rsidRPr="00A45302">
        <w:rPr>
          <w:rFonts w:ascii="Times New Roman" w:hAnsi="Times New Roman"/>
          <w:iCs/>
          <w:lang w:val="sk-SK"/>
        </w:rPr>
        <w:t xml:space="preserve">alebo s rizikovými faktormi </w:t>
      </w:r>
      <w:r w:rsidR="006948AA" w:rsidRPr="00A45302">
        <w:rPr>
          <w:rFonts w:ascii="Times New Roman" w:hAnsi="Times New Roman"/>
          <w:iCs/>
          <w:lang w:val="sk-SK"/>
        </w:rPr>
        <w:t>zníženej absor</w:t>
      </w:r>
      <w:r w:rsidR="00A2665C">
        <w:rPr>
          <w:rFonts w:ascii="Times New Roman" w:hAnsi="Times New Roman"/>
          <w:iCs/>
          <w:lang w:val="sk-SK"/>
        </w:rPr>
        <w:t>p</w:t>
      </w:r>
      <w:r w:rsidR="006948AA" w:rsidRPr="00A45302">
        <w:rPr>
          <w:rFonts w:ascii="Times New Roman" w:hAnsi="Times New Roman"/>
          <w:iCs/>
          <w:lang w:val="sk-SK"/>
        </w:rPr>
        <w:t>cie</w:t>
      </w:r>
      <w:r w:rsidRPr="00A45302">
        <w:rPr>
          <w:rFonts w:ascii="Times New Roman" w:hAnsi="Times New Roman"/>
          <w:iCs/>
          <w:lang w:val="sk-SK"/>
        </w:rPr>
        <w:t xml:space="preserve"> vitamínu B</w:t>
      </w:r>
      <w:r w:rsidRPr="00A45302">
        <w:rPr>
          <w:rFonts w:ascii="Times New Roman" w:hAnsi="Times New Roman"/>
          <w:iCs/>
          <w:vertAlign w:val="subscript"/>
          <w:lang w:val="sk-SK"/>
        </w:rPr>
        <w:t>12</w:t>
      </w:r>
      <w:r w:rsidR="006948AA" w:rsidRPr="00A45302">
        <w:rPr>
          <w:rFonts w:ascii="Times New Roman" w:hAnsi="Times New Roman"/>
          <w:iCs/>
          <w:lang w:val="sk-SK"/>
        </w:rPr>
        <w:t xml:space="preserve"> </w:t>
      </w:r>
      <w:r w:rsidR="00010742" w:rsidRPr="00A45302">
        <w:rPr>
          <w:rFonts w:ascii="Times New Roman" w:hAnsi="Times New Roman"/>
          <w:iCs/>
          <w:lang w:val="sk-SK"/>
        </w:rPr>
        <w:t>p</w:t>
      </w:r>
      <w:r w:rsidR="00010742">
        <w:rPr>
          <w:rFonts w:ascii="Times New Roman" w:hAnsi="Times New Roman"/>
          <w:iCs/>
          <w:lang w:val="sk-SK"/>
        </w:rPr>
        <w:t>očas</w:t>
      </w:r>
      <w:r w:rsidR="00010742" w:rsidRPr="00A45302">
        <w:rPr>
          <w:rFonts w:ascii="Times New Roman" w:hAnsi="Times New Roman"/>
          <w:iCs/>
          <w:lang w:val="sk-SK"/>
        </w:rPr>
        <w:t xml:space="preserve"> dlhodobej liečb</w:t>
      </w:r>
      <w:r w:rsidR="00010742">
        <w:rPr>
          <w:rFonts w:ascii="Times New Roman" w:hAnsi="Times New Roman"/>
          <w:iCs/>
          <w:lang w:val="sk-SK"/>
        </w:rPr>
        <w:t>y,</w:t>
      </w:r>
      <w:r w:rsidR="00010742" w:rsidRPr="00A45302">
        <w:rPr>
          <w:rFonts w:ascii="Times New Roman" w:hAnsi="Times New Roman"/>
          <w:iCs/>
          <w:lang w:val="sk-SK"/>
        </w:rPr>
        <w:t xml:space="preserve"> </w:t>
      </w:r>
      <w:r w:rsidR="006948AA" w:rsidRPr="00A45302">
        <w:rPr>
          <w:rFonts w:ascii="Times New Roman" w:hAnsi="Times New Roman"/>
          <w:iCs/>
          <w:lang w:val="sk-SK"/>
        </w:rPr>
        <w:t xml:space="preserve">alebo </w:t>
      </w:r>
      <w:r w:rsidR="00A2665C">
        <w:rPr>
          <w:rFonts w:ascii="Times New Roman" w:hAnsi="Times New Roman"/>
          <w:iCs/>
          <w:lang w:val="sk-SK"/>
        </w:rPr>
        <w:t>a</w:t>
      </w:r>
      <w:r w:rsidR="006948AA" w:rsidRPr="00A45302">
        <w:rPr>
          <w:rFonts w:ascii="Times New Roman" w:hAnsi="Times New Roman"/>
          <w:iCs/>
          <w:lang w:val="sk-SK"/>
        </w:rPr>
        <w:t>k sa pozorujú</w:t>
      </w:r>
      <w:r w:rsidR="000356E3" w:rsidRPr="00A45302">
        <w:rPr>
          <w:rFonts w:ascii="Times New Roman" w:hAnsi="Times New Roman"/>
          <w:iCs/>
          <w:lang w:val="sk-SK"/>
        </w:rPr>
        <w:t xml:space="preserve"> </w:t>
      </w:r>
      <w:r w:rsidR="006948AA" w:rsidRPr="00A45302">
        <w:rPr>
          <w:rFonts w:ascii="Times New Roman" w:hAnsi="Times New Roman"/>
          <w:iCs/>
          <w:lang w:val="sk-SK"/>
        </w:rPr>
        <w:t>príslušné klinické symptómy.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57266" w:rsidRDefault="0071177B" w:rsidP="00A45302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A57266">
        <w:rPr>
          <w:rFonts w:ascii="Times New Roman" w:hAnsi="Times New Roman"/>
          <w:u w:val="single"/>
          <w:lang w:val="sk-SK"/>
        </w:rPr>
        <w:t>Dlhodobá liečba</w:t>
      </w: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 xml:space="preserve">Počas dlhodobej liečby, najmä po prekročení 1 roka liečby majú byť pacienti </w:t>
      </w:r>
      <w:r w:rsidR="00554A4E" w:rsidRPr="00002D69">
        <w:rPr>
          <w:sz w:val="22"/>
          <w:szCs w:val="22"/>
          <w:lang w:val="sk-SK"/>
        </w:rPr>
        <w:t>pravidelne sledovaní</w:t>
      </w:r>
      <w:r w:rsidRPr="00002D69">
        <w:rPr>
          <w:sz w:val="22"/>
          <w:szCs w:val="22"/>
          <w:lang w:val="sk-SK"/>
        </w:rPr>
        <w:t>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57266" w:rsidRDefault="0071177B" w:rsidP="00A45302">
      <w:pPr>
        <w:spacing w:after="0" w:line="240" w:lineRule="auto"/>
        <w:rPr>
          <w:rFonts w:ascii="Times New Roman" w:hAnsi="Times New Roman"/>
          <w:u w:val="single"/>
          <w:lang w:val="sk-SK"/>
        </w:rPr>
      </w:pPr>
      <w:proofErr w:type="spellStart"/>
      <w:r w:rsidRPr="00A57266">
        <w:rPr>
          <w:rFonts w:ascii="Times New Roman" w:hAnsi="Times New Roman"/>
          <w:iCs/>
          <w:u w:val="single"/>
          <w:lang w:val="sk-SK"/>
        </w:rPr>
        <w:t>Gastrointestinálne</w:t>
      </w:r>
      <w:proofErr w:type="spellEnd"/>
      <w:r w:rsidRPr="00A57266">
        <w:rPr>
          <w:rFonts w:ascii="Times New Roman" w:hAnsi="Times New Roman"/>
          <w:iCs/>
          <w:u w:val="single"/>
          <w:lang w:val="sk-SK"/>
        </w:rPr>
        <w:t xml:space="preserve"> infekcie spôsobené baktériami</w:t>
      </w:r>
    </w:p>
    <w:p w:rsidR="0071177B" w:rsidRPr="00A2665C" w:rsidRDefault="0071177B" w:rsidP="00A45302">
      <w:pPr>
        <w:pStyle w:val="Default"/>
        <w:rPr>
          <w:sz w:val="22"/>
          <w:szCs w:val="22"/>
          <w:lang w:val="sk-SK"/>
        </w:rPr>
      </w:pPr>
      <w:r w:rsidRPr="00A45302">
        <w:rPr>
          <w:sz w:val="22"/>
          <w:szCs w:val="22"/>
          <w:lang w:val="sk-SK"/>
        </w:rPr>
        <w:t xml:space="preserve">Liečba </w:t>
      </w:r>
      <w:r w:rsidR="006948AA" w:rsidRPr="00A45302">
        <w:rPr>
          <w:sz w:val="22"/>
          <w:szCs w:val="22"/>
          <w:lang w:val="sk-SK"/>
        </w:rPr>
        <w:t>20</w:t>
      </w:r>
      <w:r w:rsidR="00A2665C">
        <w:rPr>
          <w:sz w:val="22"/>
          <w:szCs w:val="22"/>
          <w:lang w:val="sk-SK"/>
        </w:rPr>
        <w:t> </w:t>
      </w:r>
      <w:r w:rsidR="006948AA" w:rsidRPr="00A45302">
        <w:rPr>
          <w:sz w:val="22"/>
          <w:szCs w:val="22"/>
          <w:lang w:val="sk-SK"/>
        </w:rPr>
        <w:t xml:space="preserve">mg </w:t>
      </w:r>
      <w:proofErr w:type="spellStart"/>
      <w:r w:rsidR="00A22A60">
        <w:rPr>
          <w:sz w:val="22"/>
          <w:szCs w:val="22"/>
          <w:lang w:val="sk-SK"/>
        </w:rPr>
        <w:t>pantoprazol</w:t>
      </w:r>
      <w:r w:rsidR="00A2665C">
        <w:rPr>
          <w:sz w:val="22"/>
          <w:szCs w:val="22"/>
          <w:lang w:val="sk-SK"/>
        </w:rPr>
        <w:t>om</w:t>
      </w:r>
      <w:proofErr w:type="spellEnd"/>
      <w:r w:rsidR="00A22A60" w:rsidRPr="00A45302">
        <w:rPr>
          <w:sz w:val="22"/>
          <w:szCs w:val="22"/>
          <w:lang w:val="sk-SK"/>
        </w:rPr>
        <w:t xml:space="preserve"> </w:t>
      </w:r>
      <w:r w:rsidRPr="00A45302">
        <w:rPr>
          <w:sz w:val="22"/>
          <w:szCs w:val="22"/>
          <w:lang w:val="sk-SK"/>
        </w:rPr>
        <w:t xml:space="preserve">môže viesť k miernemu zvýšeniu rizika </w:t>
      </w:r>
      <w:proofErr w:type="spellStart"/>
      <w:r w:rsidRPr="00A45302">
        <w:rPr>
          <w:sz w:val="22"/>
          <w:szCs w:val="22"/>
          <w:lang w:val="sk-SK"/>
        </w:rPr>
        <w:t>gastrointestinálnych</w:t>
      </w:r>
      <w:proofErr w:type="spellEnd"/>
      <w:r w:rsidRPr="00A45302">
        <w:rPr>
          <w:sz w:val="22"/>
          <w:szCs w:val="22"/>
          <w:lang w:val="sk-SK"/>
        </w:rPr>
        <w:t xml:space="preserve"> infekcií </w:t>
      </w:r>
      <w:r w:rsidR="006948AA" w:rsidRPr="00A45302">
        <w:rPr>
          <w:sz w:val="22"/>
          <w:szCs w:val="22"/>
          <w:lang w:val="sk-SK"/>
        </w:rPr>
        <w:t xml:space="preserve">spôsobených </w:t>
      </w:r>
      <w:r w:rsidRPr="00A45302">
        <w:rPr>
          <w:sz w:val="22"/>
          <w:szCs w:val="22"/>
          <w:lang w:val="sk-SK"/>
        </w:rPr>
        <w:t xml:space="preserve">baktériami, ako </w:t>
      </w:r>
      <w:proofErr w:type="spellStart"/>
      <w:r w:rsidRPr="00A45302">
        <w:rPr>
          <w:i/>
          <w:sz w:val="22"/>
          <w:szCs w:val="22"/>
          <w:lang w:val="sk-SK"/>
        </w:rPr>
        <w:t>Salmonella</w:t>
      </w:r>
      <w:proofErr w:type="spellEnd"/>
      <w:r w:rsidR="00A2665C">
        <w:rPr>
          <w:sz w:val="22"/>
          <w:szCs w:val="22"/>
          <w:lang w:val="sk-SK"/>
        </w:rPr>
        <w:t>,</w:t>
      </w:r>
      <w:r w:rsidRPr="00A57266">
        <w:rPr>
          <w:sz w:val="22"/>
          <w:szCs w:val="22"/>
          <w:lang w:val="sk-SK"/>
        </w:rPr>
        <w:t xml:space="preserve"> </w:t>
      </w:r>
      <w:proofErr w:type="spellStart"/>
      <w:r w:rsidRPr="00A45302">
        <w:rPr>
          <w:i/>
          <w:sz w:val="22"/>
          <w:szCs w:val="22"/>
          <w:lang w:val="sk-SK"/>
        </w:rPr>
        <w:t>Campylobacter</w:t>
      </w:r>
      <w:proofErr w:type="spellEnd"/>
      <w:r w:rsidR="00C760FC">
        <w:rPr>
          <w:i/>
          <w:sz w:val="22"/>
          <w:szCs w:val="22"/>
          <w:lang w:val="sk-SK"/>
        </w:rPr>
        <w:t xml:space="preserve"> </w:t>
      </w:r>
      <w:r w:rsidR="00B47909" w:rsidRPr="00A57266">
        <w:rPr>
          <w:sz w:val="22"/>
          <w:szCs w:val="22"/>
          <w:lang w:val="sk-SK"/>
        </w:rPr>
        <w:t>alebo</w:t>
      </w:r>
      <w:r w:rsidR="00C760FC" w:rsidRPr="00A57266">
        <w:rPr>
          <w:sz w:val="22"/>
          <w:szCs w:val="22"/>
          <w:lang w:val="sk-SK"/>
        </w:rPr>
        <w:t xml:space="preserve"> </w:t>
      </w:r>
      <w:r w:rsidR="00C760FC" w:rsidRPr="00A57266">
        <w:rPr>
          <w:i/>
          <w:iCs/>
          <w:sz w:val="22"/>
          <w:szCs w:val="22"/>
          <w:lang w:val="sk-SK"/>
        </w:rPr>
        <w:t xml:space="preserve">C. </w:t>
      </w:r>
      <w:proofErr w:type="spellStart"/>
      <w:r w:rsidR="00C760FC" w:rsidRPr="00A57266">
        <w:rPr>
          <w:i/>
          <w:iCs/>
          <w:sz w:val="22"/>
          <w:szCs w:val="22"/>
          <w:lang w:val="sk-SK"/>
        </w:rPr>
        <w:t>difficile</w:t>
      </w:r>
      <w:proofErr w:type="spellEnd"/>
      <w:r w:rsidRPr="00A2665C">
        <w:rPr>
          <w:sz w:val="22"/>
          <w:szCs w:val="22"/>
          <w:lang w:val="sk-SK"/>
        </w:rPr>
        <w:t>.</w:t>
      </w:r>
    </w:p>
    <w:p w:rsidR="00A57266" w:rsidRDefault="00A57266" w:rsidP="00A45302">
      <w:pPr>
        <w:pStyle w:val="Pta"/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:rsidR="00002D69" w:rsidRPr="00A57266" w:rsidRDefault="00AC18FA" w:rsidP="00A45302">
      <w:pPr>
        <w:pStyle w:val="Pta"/>
        <w:spacing w:after="0" w:line="240" w:lineRule="auto"/>
        <w:rPr>
          <w:rFonts w:ascii="Times New Roman" w:hAnsi="Times New Roman"/>
          <w:iCs/>
          <w:u w:val="single"/>
          <w:lang w:val="sk-SK"/>
        </w:rPr>
      </w:pPr>
      <w:proofErr w:type="spellStart"/>
      <w:r w:rsidRPr="00A57266">
        <w:rPr>
          <w:rFonts w:ascii="Times New Roman" w:hAnsi="Times New Roman"/>
          <w:iCs/>
          <w:u w:val="single"/>
          <w:lang w:val="sk-SK"/>
        </w:rPr>
        <w:t>Hypomagneziémia</w:t>
      </w:r>
      <w:proofErr w:type="spellEnd"/>
    </w:p>
    <w:p w:rsidR="00B47909" w:rsidRPr="00A2665C" w:rsidRDefault="00AC18FA" w:rsidP="00A45302">
      <w:pPr>
        <w:pStyle w:val="Pta"/>
        <w:spacing w:after="0" w:line="240" w:lineRule="auto"/>
        <w:rPr>
          <w:rFonts w:ascii="Times New Roman" w:hAnsi="Times New Roman"/>
          <w:lang w:val="sk-SK"/>
        </w:rPr>
      </w:pPr>
      <w:r w:rsidRPr="00A2665C">
        <w:rPr>
          <w:rFonts w:ascii="Times New Roman" w:hAnsi="Times New Roman"/>
          <w:lang w:val="sk-SK"/>
        </w:rPr>
        <w:t xml:space="preserve">U pacientov liečených </w:t>
      </w:r>
      <w:r w:rsidRPr="000B66A3">
        <w:rPr>
          <w:rFonts w:ascii="Times New Roman" w:hAnsi="Times New Roman"/>
          <w:lang w:val="sk-SK"/>
        </w:rPr>
        <w:t>inhibítormi protónovej pumpy</w:t>
      </w:r>
      <w:r w:rsidR="008F5904" w:rsidRPr="000B66A3">
        <w:rPr>
          <w:rFonts w:ascii="Times New Roman" w:hAnsi="Times New Roman"/>
          <w:lang w:val="sk-SK"/>
        </w:rPr>
        <w:t xml:space="preserve"> </w:t>
      </w:r>
      <w:r w:rsidR="008F5904" w:rsidRPr="00A2665C">
        <w:rPr>
          <w:rFonts w:ascii="Times New Roman" w:hAnsi="Times New Roman"/>
          <w:lang w:val="sk-SK"/>
        </w:rPr>
        <w:t>(</w:t>
      </w:r>
      <w:proofErr w:type="spellStart"/>
      <w:r w:rsidR="00A2665C" w:rsidRPr="00A57266">
        <w:rPr>
          <w:rFonts w:ascii="Times New Roman" w:eastAsia="SimSun" w:hAnsi="Times New Roman"/>
          <w:lang w:val="sk-SK"/>
        </w:rPr>
        <w:t>proton</w:t>
      </w:r>
      <w:proofErr w:type="spellEnd"/>
      <w:r w:rsidR="00A2665C" w:rsidRPr="00A57266">
        <w:rPr>
          <w:rFonts w:ascii="Times New Roman" w:eastAsia="SimSun" w:hAnsi="Times New Roman"/>
          <w:lang w:val="sk-SK"/>
        </w:rPr>
        <w:t xml:space="preserve"> </w:t>
      </w:r>
      <w:proofErr w:type="spellStart"/>
      <w:r w:rsidR="00A2665C" w:rsidRPr="00A57266">
        <w:rPr>
          <w:rFonts w:ascii="Times New Roman" w:eastAsia="SimSun" w:hAnsi="Times New Roman"/>
          <w:lang w:val="sk-SK"/>
        </w:rPr>
        <w:t>pump</w:t>
      </w:r>
      <w:proofErr w:type="spellEnd"/>
      <w:r w:rsidR="00A2665C" w:rsidRPr="00A57266">
        <w:rPr>
          <w:rFonts w:ascii="Times New Roman" w:eastAsia="SimSun" w:hAnsi="Times New Roman"/>
          <w:lang w:val="sk-SK"/>
        </w:rPr>
        <w:t xml:space="preserve"> </w:t>
      </w:r>
      <w:proofErr w:type="spellStart"/>
      <w:r w:rsidR="00A2665C" w:rsidRPr="00A57266">
        <w:rPr>
          <w:rFonts w:ascii="Times New Roman" w:eastAsia="SimSun" w:hAnsi="Times New Roman"/>
          <w:lang w:val="sk-SK"/>
        </w:rPr>
        <w:t>inhibitors</w:t>
      </w:r>
      <w:proofErr w:type="spellEnd"/>
      <w:r w:rsidR="00A2665C" w:rsidRPr="00A57266">
        <w:rPr>
          <w:rFonts w:ascii="Times New Roman" w:eastAsia="SimSun" w:hAnsi="Times New Roman"/>
          <w:lang w:val="sk-SK"/>
        </w:rPr>
        <w:t xml:space="preserve">, </w:t>
      </w:r>
      <w:r w:rsidR="008F5904" w:rsidRPr="00A2665C">
        <w:rPr>
          <w:rFonts w:ascii="Times New Roman" w:hAnsi="Times New Roman"/>
          <w:lang w:val="sk-SK"/>
        </w:rPr>
        <w:t>PPI)</w:t>
      </w:r>
      <w:r w:rsidRPr="00A2665C">
        <w:rPr>
          <w:rFonts w:ascii="Times New Roman" w:hAnsi="Times New Roman"/>
          <w:color w:val="000000"/>
          <w:lang w:val="sk-SK"/>
        </w:rPr>
        <w:t>,</w:t>
      </w:r>
      <w:r w:rsidRPr="000B66A3">
        <w:rPr>
          <w:rFonts w:ascii="Times New Roman" w:hAnsi="Times New Roman"/>
          <w:lang w:val="sk-SK"/>
        </w:rPr>
        <w:t xml:space="preserve"> ako je </w:t>
      </w:r>
      <w:proofErr w:type="spellStart"/>
      <w:r w:rsidRPr="000B66A3">
        <w:rPr>
          <w:rFonts w:ascii="Times New Roman" w:hAnsi="Times New Roman"/>
          <w:lang w:val="sk-SK"/>
        </w:rPr>
        <w:t>p</w:t>
      </w:r>
      <w:r w:rsidR="001718D5" w:rsidRPr="000B66A3">
        <w:rPr>
          <w:rFonts w:ascii="Times New Roman" w:hAnsi="Times New Roman"/>
          <w:lang w:val="sk-SK"/>
        </w:rPr>
        <w:t>antop</w:t>
      </w:r>
      <w:r w:rsidRPr="000B66A3">
        <w:rPr>
          <w:rFonts w:ascii="Times New Roman" w:hAnsi="Times New Roman"/>
          <w:lang w:val="sk-SK"/>
        </w:rPr>
        <w:t>razol</w:t>
      </w:r>
      <w:proofErr w:type="spellEnd"/>
      <w:r w:rsidRPr="00A2665C">
        <w:rPr>
          <w:rFonts w:ascii="Times New Roman" w:hAnsi="Times New Roman"/>
          <w:color w:val="000000"/>
          <w:lang w:val="sk-SK"/>
        </w:rPr>
        <w:t>,</w:t>
      </w:r>
      <w:r w:rsidRPr="00A2665C">
        <w:rPr>
          <w:rFonts w:ascii="Times New Roman" w:hAnsi="Times New Roman"/>
          <w:lang w:val="sk-SK"/>
        </w:rPr>
        <w:t xml:space="preserve"> </w:t>
      </w:r>
      <w:r w:rsidR="00A2665C" w:rsidRPr="00A57266">
        <w:rPr>
          <w:rFonts w:ascii="Times New Roman" w:hAnsi="Times New Roman"/>
          <w:lang w:val="sk-SK"/>
        </w:rPr>
        <w:t xml:space="preserve">počas </w:t>
      </w:r>
      <w:r w:rsidR="00A2665C" w:rsidRPr="0062412D">
        <w:rPr>
          <w:rFonts w:ascii="Times New Roman" w:hAnsi="Times New Roman"/>
          <w:lang w:val="sk-SK"/>
        </w:rPr>
        <w:t xml:space="preserve">najmenej </w:t>
      </w:r>
      <w:r w:rsidR="00A2665C" w:rsidRPr="00A57266">
        <w:rPr>
          <w:rFonts w:ascii="Times New Roman" w:hAnsi="Times New Roman"/>
          <w:lang w:val="sk-SK"/>
        </w:rPr>
        <w:t>troch mesiacov a vo väčšine prípadov jeden rok</w:t>
      </w:r>
      <w:r w:rsidR="007F7F09">
        <w:rPr>
          <w:rFonts w:ascii="Times New Roman" w:hAnsi="Times New Roman"/>
          <w:lang w:val="sk-SK"/>
        </w:rPr>
        <w:t>,</w:t>
      </w:r>
      <w:r w:rsidR="00A2665C" w:rsidRPr="00A2665C">
        <w:rPr>
          <w:rFonts w:ascii="Times New Roman" w:hAnsi="Times New Roman"/>
          <w:lang w:val="sk-SK"/>
        </w:rPr>
        <w:t xml:space="preserve"> </w:t>
      </w:r>
      <w:r w:rsidR="001D3C88" w:rsidRPr="00A2665C">
        <w:rPr>
          <w:rFonts w:ascii="Times New Roman" w:hAnsi="Times New Roman"/>
          <w:lang w:val="sk-SK"/>
        </w:rPr>
        <w:t>boli hlásené prípady</w:t>
      </w:r>
      <w:r w:rsidR="001D3C88" w:rsidRPr="000B66A3">
        <w:rPr>
          <w:rFonts w:ascii="Times New Roman" w:hAnsi="Times New Roman"/>
          <w:lang w:val="sk-SK"/>
        </w:rPr>
        <w:t xml:space="preserve"> ťažkej </w:t>
      </w:r>
      <w:proofErr w:type="spellStart"/>
      <w:r w:rsidR="001D3C88" w:rsidRPr="000B66A3">
        <w:rPr>
          <w:rFonts w:ascii="Times New Roman" w:hAnsi="Times New Roman"/>
          <w:lang w:val="sk-SK"/>
        </w:rPr>
        <w:t>hypomagneziémie</w:t>
      </w:r>
      <w:proofErr w:type="spellEnd"/>
      <w:r w:rsidR="00091844" w:rsidRPr="00A2665C">
        <w:rPr>
          <w:rFonts w:ascii="Times New Roman" w:hAnsi="Times New Roman"/>
          <w:lang w:val="sk-SK"/>
        </w:rPr>
        <w:t>.</w:t>
      </w:r>
      <w:r w:rsidRPr="00A2665C">
        <w:rPr>
          <w:rFonts w:ascii="Times New Roman" w:hAnsi="Times New Roman"/>
          <w:lang w:val="sk-SK"/>
        </w:rPr>
        <w:t xml:space="preserve"> Môžu sa </w:t>
      </w:r>
      <w:r w:rsidR="00A2665C">
        <w:rPr>
          <w:rFonts w:ascii="Times New Roman" w:hAnsi="Times New Roman"/>
          <w:lang w:val="sk-SK"/>
        </w:rPr>
        <w:t>vyskytnú</w:t>
      </w:r>
      <w:r w:rsidR="00A2665C" w:rsidRPr="00A2665C">
        <w:rPr>
          <w:rFonts w:ascii="Times New Roman" w:hAnsi="Times New Roman"/>
          <w:lang w:val="sk-SK"/>
        </w:rPr>
        <w:t xml:space="preserve">ť </w:t>
      </w:r>
      <w:r w:rsidRPr="00A2665C">
        <w:rPr>
          <w:rFonts w:ascii="Times New Roman" w:hAnsi="Times New Roman"/>
          <w:lang w:val="sk-SK"/>
        </w:rPr>
        <w:t xml:space="preserve">závažné prejavy </w:t>
      </w:r>
      <w:proofErr w:type="spellStart"/>
      <w:r w:rsidRPr="00A2665C">
        <w:rPr>
          <w:rFonts w:ascii="Times New Roman" w:hAnsi="Times New Roman"/>
          <w:lang w:val="sk-SK"/>
        </w:rPr>
        <w:t>hypomagneziémie</w:t>
      </w:r>
      <w:proofErr w:type="spellEnd"/>
      <w:r w:rsidR="00041852" w:rsidRPr="000B66A3">
        <w:rPr>
          <w:rFonts w:ascii="Times New Roman" w:hAnsi="Times New Roman"/>
          <w:lang w:val="sk-SK"/>
        </w:rPr>
        <w:t>,</w:t>
      </w:r>
      <w:r w:rsidRPr="000B66A3">
        <w:rPr>
          <w:rFonts w:ascii="Times New Roman" w:hAnsi="Times New Roman"/>
          <w:lang w:val="sk-SK"/>
        </w:rPr>
        <w:t xml:space="preserve"> ako je</w:t>
      </w:r>
      <w:r w:rsidR="00F66730" w:rsidRPr="000B66A3">
        <w:rPr>
          <w:rFonts w:ascii="Times New Roman" w:hAnsi="Times New Roman"/>
          <w:lang w:val="sk-SK"/>
        </w:rPr>
        <w:t xml:space="preserve"> únava</w:t>
      </w:r>
      <w:r w:rsidRPr="00A2665C">
        <w:rPr>
          <w:rFonts w:ascii="Times New Roman" w:hAnsi="Times New Roman"/>
          <w:lang w:val="sk-SK"/>
        </w:rPr>
        <w:t xml:space="preserve">, </w:t>
      </w:r>
      <w:proofErr w:type="spellStart"/>
      <w:r w:rsidRPr="00A2665C">
        <w:rPr>
          <w:rFonts w:ascii="Times New Roman" w:hAnsi="Times New Roman"/>
          <w:lang w:val="sk-SK"/>
        </w:rPr>
        <w:t>tet</w:t>
      </w:r>
      <w:r w:rsidR="00A2665C">
        <w:rPr>
          <w:rFonts w:ascii="Times New Roman" w:hAnsi="Times New Roman"/>
          <w:lang w:val="sk-SK"/>
        </w:rPr>
        <w:t>á</w:t>
      </w:r>
      <w:r w:rsidRPr="00A2665C">
        <w:rPr>
          <w:rFonts w:ascii="Times New Roman" w:hAnsi="Times New Roman"/>
          <w:lang w:val="sk-SK"/>
        </w:rPr>
        <w:t>nia</w:t>
      </w:r>
      <w:proofErr w:type="spellEnd"/>
      <w:r w:rsidRPr="00A2665C">
        <w:rPr>
          <w:rFonts w:ascii="Times New Roman" w:hAnsi="Times New Roman"/>
          <w:lang w:val="sk-SK"/>
        </w:rPr>
        <w:t>, delíri</w:t>
      </w:r>
      <w:r w:rsidRPr="000B66A3">
        <w:rPr>
          <w:rFonts w:ascii="Times New Roman" w:hAnsi="Times New Roman"/>
          <w:lang w:val="sk-SK"/>
        </w:rPr>
        <w:t xml:space="preserve">um, kŕče, závraty a komorové </w:t>
      </w:r>
      <w:proofErr w:type="spellStart"/>
      <w:r w:rsidRPr="000B66A3">
        <w:rPr>
          <w:rFonts w:ascii="Times New Roman" w:hAnsi="Times New Roman"/>
          <w:lang w:val="sk-SK"/>
        </w:rPr>
        <w:t>arytmie</w:t>
      </w:r>
      <w:proofErr w:type="spellEnd"/>
      <w:r w:rsidRPr="000B66A3">
        <w:rPr>
          <w:rFonts w:ascii="Times New Roman" w:hAnsi="Times New Roman"/>
          <w:lang w:val="sk-SK"/>
        </w:rPr>
        <w:t xml:space="preserve">, môžu </w:t>
      </w:r>
      <w:r w:rsidR="00A2665C">
        <w:rPr>
          <w:rFonts w:ascii="Times New Roman" w:hAnsi="Times New Roman"/>
          <w:lang w:val="sk-SK"/>
        </w:rPr>
        <w:t>však</w:t>
      </w:r>
      <w:r w:rsidRPr="00A2665C">
        <w:rPr>
          <w:rFonts w:ascii="Times New Roman" w:hAnsi="Times New Roman"/>
          <w:lang w:val="sk-SK"/>
        </w:rPr>
        <w:t xml:space="preserve"> začať nenápadne a byť prehliadnuté. U väčšiny postihnutých pacientov sa </w:t>
      </w:r>
      <w:proofErr w:type="spellStart"/>
      <w:r w:rsidRPr="00A2665C">
        <w:rPr>
          <w:rFonts w:ascii="Times New Roman" w:hAnsi="Times New Roman"/>
          <w:lang w:val="sk-SK"/>
        </w:rPr>
        <w:t>hypomagneziémia</w:t>
      </w:r>
      <w:proofErr w:type="spellEnd"/>
      <w:r w:rsidRPr="00A2665C">
        <w:rPr>
          <w:rFonts w:ascii="Times New Roman" w:hAnsi="Times New Roman"/>
          <w:lang w:val="sk-SK"/>
        </w:rPr>
        <w:t xml:space="preserve"> zlepšila po doplnení horčíka a ukončení liečby PPI.</w:t>
      </w:r>
    </w:p>
    <w:p w:rsidR="00AC18FA" w:rsidRPr="000B66A3" w:rsidRDefault="00A2665C" w:rsidP="00A45302">
      <w:pPr>
        <w:pStyle w:val="Pta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</w:t>
      </w:r>
      <w:r w:rsidRPr="00A2665C">
        <w:rPr>
          <w:rFonts w:ascii="Times New Roman" w:hAnsi="Times New Roman"/>
          <w:color w:val="000000"/>
          <w:lang w:val="sk-SK"/>
        </w:rPr>
        <w:t> </w:t>
      </w:r>
      <w:r w:rsidRPr="00A2665C">
        <w:rPr>
          <w:rFonts w:ascii="Times New Roman" w:hAnsi="Times New Roman"/>
          <w:lang w:val="sk-SK"/>
        </w:rPr>
        <w:t>pacientov</w:t>
      </w:r>
      <w:r w:rsidRPr="000B66A3">
        <w:rPr>
          <w:rFonts w:ascii="Times New Roman" w:hAnsi="Times New Roman"/>
          <w:color w:val="000000"/>
          <w:lang w:val="sk-SK"/>
        </w:rPr>
        <w:t>, u ktorých sa očakáva dlhodobá liečba</w:t>
      </w:r>
      <w:r w:rsidRPr="000B66A3">
        <w:rPr>
          <w:rFonts w:ascii="Times New Roman" w:hAnsi="Times New Roman"/>
          <w:lang w:val="sk-SK"/>
        </w:rPr>
        <w:t xml:space="preserve"> alebo </w:t>
      </w:r>
      <w:r>
        <w:rPr>
          <w:rFonts w:ascii="Times New Roman" w:hAnsi="Times New Roman"/>
          <w:lang w:val="sk-SK"/>
        </w:rPr>
        <w:t xml:space="preserve">ktorí </w:t>
      </w:r>
      <w:r w:rsidRPr="000B66A3">
        <w:rPr>
          <w:rFonts w:ascii="Times New Roman" w:hAnsi="Times New Roman"/>
          <w:lang w:val="sk-SK"/>
        </w:rPr>
        <w:t>užívajú PPI s </w:t>
      </w:r>
      <w:proofErr w:type="spellStart"/>
      <w:r w:rsidRPr="000B66A3">
        <w:rPr>
          <w:rFonts w:ascii="Times New Roman" w:hAnsi="Times New Roman"/>
          <w:lang w:val="sk-SK"/>
        </w:rPr>
        <w:t>digoxínom</w:t>
      </w:r>
      <w:proofErr w:type="spellEnd"/>
      <w:r w:rsidRPr="000B66A3">
        <w:rPr>
          <w:rFonts w:ascii="Times New Roman" w:hAnsi="Times New Roman"/>
          <w:lang w:val="sk-SK"/>
        </w:rPr>
        <w:t xml:space="preserve"> alebo liekmi, ktoré môžu spôsobiť </w:t>
      </w:r>
      <w:proofErr w:type="spellStart"/>
      <w:r w:rsidRPr="000B66A3">
        <w:rPr>
          <w:rFonts w:ascii="Times New Roman" w:hAnsi="Times New Roman"/>
          <w:lang w:val="sk-SK"/>
        </w:rPr>
        <w:t>hypomagneziémiu</w:t>
      </w:r>
      <w:proofErr w:type="spellEnd"/>
      <w:r w:rsidRPr="000B66A3">
        <w:rPr>
          <w:rFonts w:ascii="Times New Roman" w:hAnsi="Times New Roman"/>
          <w:lang w:val="sk-SK"/>
        </w:rPr>
        <w:t xml:space="preserve"> (napr. diuretiká)</w:t>
      </w:r>
      <w:r>
        <w:rPr>
          <w:rFonts w:ascii="Times New Roman" w:hAnsi="Times New Roman"/>
          <w:lang w:val="sk-SK"/>
        </w:rPr>
        <w:t xml:space="preserve">, majú zdravotnícky pracovníci </w:t>
      </w:r>
      <w:r w:rsidRPr="00A2665C">
        <w:rPr>
          <w:rFonts w:ascii="Times New Roman" w:hAnsi="Times New Roman"/>
          <w:lang w:val="sk-SK"/>
        </w:rPr>
        <w:t>z</w:t>
      </w:r>
      <w:r w:rsidR="00AC18FA" w:rsidRPr="00A2665C">
        <w:rPr>
          <w:rFonts w:ascii="Times New Roman" w:hAnsi="Times New Roman"/>
          <w:lang w:val="sk-SK"/>
        </w:rPr>
        <w:t>vážiť meranie hladín horčíka pred začiatkom liečby PPI a p</w:t>
      </w:r>
      <w:r w:rsidR="00AC18FA" w:rsidRPr="000B66A3">
        <w:rPr>
          <w:rFonts w:ascii="Times New Roman" w:hAnsi="Times New Roman"/>
          <w:lang w:val="sk-SK"/>
        </w:rPr>
        <w:t>ravidelne počas liečby.</w:t>
      </w:r>
    </w:p>
    <w:p w:rsidR="00D5416E" w:rsidRDefault="00D5416E" w:rsidP="00A45302">
      <w:pPr>
        <w:pStyle w:val="Pta"/>
        <w:spacing w:after="0" w:line="240" w:lineRule="auto"/>
        <w:rPr>
          <w:rFonts w:ascii="Times New Roman" w:hAnsi="Times New Roman"/>
          <w:lang w:val="sk-SK"/>
        </w:rPr>
      </w:pPr>
    </w:p>
    <w:p w:rsidR="00B47909" w:rsidRPr="00A57266" w:rsidRDefault="000B66A3" w:rsidP="00B47909">
      <w:pPr>
        <w:spacing w:after="0" w:line="240" w:lineRule="auto"/>
        <w:rPr>
          <w:rFonts w:ascii="Times New Roman" w:hAnsi="Times New Roman"/>
          <w:u w:val="single"/>
          <w:lang w:val="sk-SK"/>
        </w:rPr>
      </w:pPr>
      <w:r>
        <w:rPr>
          <w:rFonts w:ascii="Times New Roman" w:hAnsi="Times New Roman"/>
          <w:u w:val="single"/>
          <w:lang w:val="sk-SK"/>
        </w:rPr>
        <w:t>Zlomeniny</w:t>
      </w:r>
      <w:r w:rsidR="00B47909" w:rsidRPr="00A57266">
        <w:rPr>
          <w:rFonts w:ascii="Times New Roman" w:hAnsi="Times New Roman"/>
          <w:u w:val="single"/>
          <w:lang w:val="sk-SK"/>
        </w:rPr>
        <w:t xml:space="preserve"> kost</w:t>
      </w:r>
      <w:r>
        <w:rPr>
          <w:rFonts w:ascii="Times New Roman" w:hAnsi="Times New Roman"/>
          <w:u w:val="single"/>
          <w:lang w:val="sk-SK"/>
        </w:rPr>
        <w:t>í</w:t>
      </w:r>
    </w:p>
    <w:p w:rsidR="00B47909" w:rsidRDefault="00B47909" w:rsidP="00A45302">
      <w:pPr>
        <w:pStyle w:val="Pta"/>
        <w:spacing w:after="0" w:line="240" w:lineRule="auto"/>
        <w:rPr>
          <w:rFonts w:ascii="Times New Roman" w:hAnsi="Times New Roman"/>
          <w:lang w:val="sk-SK"/>
        </w:rPr>
      </w:pPr>
      <w:r w:rsidRPr="00A45302">
        <w:rPr>
          <w:rFonts w:ascii="Times New Roman" w:hAnsi="Times New Roman"/>
          <w:lang w:val="sk-SK"/>
        </w:rPr>
        <w:t xml:space="preserve">Inhibítory protónovej pumpy, </w:t>
      </w:r>
      <w:r w:rsidR="000B66A3">
        <w:rPr>
          <w:rFonts w:ascii="Times New Roman" w:hAnsi="Times New Roman"/>
          <w:lang w:val="sk-SK"/>
        </w:rPr>
        <w:t>najmä</w:t>
      </w:r>
      <w:r w:rsidRPr="00A45302">
        <w:rPr>
          <w:rFonts w:ascii="Times New Roman" w:hAnsi="Times New Roman"/>
          <w:lang w:val="sk-SK"/>
        </w:rPr>
        <w:t xml:space="preserve"> ak s</w:t>
      </w:r>
      <w:r w:rsidR="000B66A3">
        <w:rPr>
          <w:rFonts w:ascii="Times New Roman" w:hAnsi="Times New Roman"/>
          <w:lang w:val="sk-SK"/>
        </w:rPr>
        <w:t>a</w:t>
      </w:r>
      <w:r w:rsidRPr="00A45302">
        <w:rPr>
          <w:rFonts w:ascii="Times New Roman" w:hAnsi="Times New Roman"/>
          <w:lang w:val="sk-SK"/>
        </w:rPr>
        <w:t xml:space="preserve"> užíva</w:t>
      </w:r>
      <w:r w:rsidR="000B66A3">
        <w:rPr>
          <w:rFonts w:ascii="Times New Roman" w:hAnsi="Times New Roman"/>
          <w:lang w:val="sk-SK"/>
        </w:rPr>
        <w:t>jú</w:t>
      </w:r>
      <w:r w:rsidRPr="00A45302">
        <w:rPr>
          <w:rFonts w:ascii="Times New Roman" w:hAnsi="Times New Roman"/>
          <w:lang w:val="sk-SK"/>
        </w:rPr>
        <w:t xml:space="preserve"> vo vysokých dávkach a dlh</w:t>
      </w:r>
      <w:r w:rsidR="000B66A3">
        <w:rPr>
          <w:rFonts w:ascii="Times New Roman" w:hAnsi="Times New Roman"/>
          <w:lang w:val="sk-SK"/>
        </w:rPr>
        <w:t>odobo</w:t>
      </w:r>
      <w:r w:rsidRPr="00A45302">
        <w:rPr>
          <w:rFonts w:ascii="Times New Roman" w:hAnsi="Times New Roman"/>
          <w:lang w:val="sk-SK"/>
        </w:rPr>
        <w:t xml:space="preserve"> (&gt;</w:t>
      </w:r>
      <w:r w:rsidR="000B66A3">
        <w:rPr>
          <w:rFonts w:ascii="Times New Roman" w:hAnsi="Times New Roman"/>
          <w:lang w:val="sk-SK"/>
        </w:rPr>
        <w:t> </w:t>
      </w:r>
      <w:r w:rsidRPr="00A45302">
        <w:rPr>
          <w:rFonts w:ascii="Times New Roman" w:hAnsi="Times New Roman"/>
          <w:lang w:val="sk-SK"/>
        </w:rPr>
        <w:t xml:space="preserve">1 rok), môžu mierne zvýšiť </w:t>
      </w:r>
      <w:r w:rsidRPr="000B66A3">
        <w:rPr>
          <w:rFonts w:ascii="Times New Roman" w:hAnsi="Times New Roman"/>
          <w:lang w:val="sk-SK"/>
        </w:rPr>
        <w:t xml:space="preserve">riziko </w:t>
      </w:r>
      <w:r w:rsidR="000B66A3" w:rsidRPr="00A57266">
        <w:rPr>
          <w:rFonts w:ascii="Times New Roman" w:hAnsi="Times New Roman"/>
          <w:lang w:val="sk-SK"/>
        </w:rPr>
        <w:t>zlomeniny</w:t>
      </w:r>
      <w:r w:rsidRPr="000B66A3">
        <w:rPr>
          <w:rFonts w:ascii="Times New Roman" w:hAnsi="Times New Roman"/>
          <w:color w:val="000000"/>
          <w:lang w:val="sk-SK"/>
        </w:rPr>
        <w:t> </w:t>
      </w:r>
      <w:r w:rsidRPr="00A45302">
        <w:rPr>
          <w:rFonts w:ascii="Times New Roman" w:hAnsi="Times New Roman"/>
          <w:color w:val="000000"/>
          <w:lang w:val="sk-SK"/>
        </w:rPr>
        <w:t xml:space="preserve">bedrovej </w:t>
      </w:r>
      <w:r w:rsidR="000B66A3">
        <w:rPr>
          <w:rFonts w:ascii="Times New Roman" w:hAnsi="Times New Roman"/>
          <w:color w:val="000000"/>
          <w:lang w:val="sk-SK"/>
        </w:rPr>
        <w:t>kosti</w:t>
      </w:r>
      <w:r w:rsidRPr="00A45302">
        <w:rPr>
          <w:rFonts w:ascii="Times New Roman" w:hAnsi="Times New Roman"/>
          <w:lang w:val="sk-SK"/>
        </w:rPr>
        <w:t>, zápästia a</w:t>
      </w:r>
      <w:r w:rsidR="000B66A3">
        <w:rPr>
          <w:rFonts w:ascii="Times New Roman" w:hAnsi="Times New Roman"/>
          <w:lang w:val="sk-SK"/>
        </w:rPr>
        <w:t> </w:t>
      </w:r>
      <w:r w:rsidRPr="00A45302">
        <w:rPr>
          <w:rFonts w:ascii="Times New Roman" w:hAnsi="Times New Roman"/>
          <w:lang w:val="sk-SK"/>
        </w:rPr>
        <w:t>chrbtice</w:t>
      </w:r>
      <w:r w:rsidR="000B66A3">
        <w:rPr>
          <w:rFonts w:ascii="Times New Roman" w:hAnsi="Times New Roman"/>
          <w:lang w:val="sk-SK"/>
        </w:rPr>
        <w:t>,</w:t>
      </w:r>
      <w:r w:rsidRPr="00A45302">
        <w:rPr>
          <w:rFonts w:ascii="Times New Roman" w:hAnsi="Times New Roman"/>
          <w:lang w:val="sk-SK"/>
        </w:rPr>
        <w:t xml:space="preserve"> pre</w:t>
      </w:r>
      <w:r w:rsidR="000B66A3">
        <w:rPr>
          <w:rFonts w:ascii="Times New Roman" w:hAnsi="Times New Roman"/>
          <w:lang w:val="sk-SK"/>
        </w:rPr>
        <w:t>dovšetkým</w:t>
      </w:r>
      <w:r w:rsidRPr="00A45302">
        <w:rPr>
          <w:rFonts w:ascii="Times New Roman" w:hAnsi="Times New Roman"/>
          <w:lang w:val="sk-SK"/>
        </w:rPr>
        <w:t xml:space="preserve"> u starších pacientov alebo ak sú prítomné iné</w:t>
      </w:r>
      <w:r w:rsidRPr="00A45302">
        <w:rPr>
          <w:rFonts w:ascii="Times New Roman" w:hAnsi="Times New Roman"/>
          <w:color w:val="000000"/>
          <w:lang w:val="sk-SK"/>
        </w:rPr>
        <w:t xml:space="preserve"> známe</w:t>
      </w:r>
      <w:r w:rsidRPr="00A45302">
        <w:rPr>
          <w:rFonts w:ascii="Times New Roman" w:hAnsi="Times New Roman"/>
          <w:lang w:val="sk-SK"/>
        </w:rPr>
        <w:t xml:space="preserve"> rizikové faktory. </w:t>
      </w:r>
      <w:r w:rsidR="000973C8">
        <w:rPr>
          <w:rFonts w:ascii="Times New Roman" w:hAnsi="Times New Roman"/>
          <w:lang w:val="sk-SK"/>
        </w:rPr>
        <w:t>Pozorovacie</w:t>
      </w:r>
      <w:r w:rsidRPr="00A45302">
        <w:rPr>
          <w:rFonts w:ascii="Times New Roman" w:hAnsi="Times New Roman"/>
          <w:lang w:val="sk-SK"/>
        </w:rPr>
        <w:t xml:space="preserve"> štúdie n</w:t>
      </w:r>
      <w:r w:rsidRPr="00A45302">
        <w:rPr>
          <w:rFonts w:ascii="Times New Roman" w:hAnsi="Times New Roman"/>
          <w:color w:val="000000"/>
          <w:lang w:val="sk-SK"/>
        </w:rPr>
        <w:t>aznačujú</w:t>
      </w:r>
      <w:r w:rsidRPr="00A45302">
        <w:rPr>
          <w:rFonts w:ascii="Times New Roman" w:hAnsi="Times New Roman"/>
          <w:lang w:val="sk-SK"/>
        </w:rPr>
        <w:t xml:space="preserve">, že inhibítory protónovej pumpy môžu zvýšiť celkové riziko </w:t>
      </w:r>
      <w:r w:rsidR="00B24CAB">
        <w:rPr>
          <w:rFonts w:ascii="Times New Roman" w:hAnsi="Times New Roman"/>
          <w:lang w:val="sk-SK"/>
        </w:rPr>
        <w:t>zlomenín</w:t>
      </w:r>
      <w:r w:rsidRPr="00A45302">
        <w:rPr>
          <w:rFonts w:ascii="Times New Roman" w:hAnsi="Times New Roman"/>
          <w:lang w:val="sk-SK"/>
        </w:rPr>
        <w:t xml:space="preserve"> o 10 – 40</w:t>
      </w:r>
      <w:r w:rsidR="00B24CAB">
        <w:rPr>
          <w:rFonts w:ascii="Times New Roman" w:hAnsi="Times New Roman"/>
          <w:lang w:val="sk-SK"/>
        </w:rPr>
        <w:t> </w:t>
      </w:r>
      <w:r w:rsidRPr="00A45302">
        <w:rPr>
          <w:rFonts w:ascii="Times New Roman" w:hAnsi="Times New Roman"/>
          <w:lang w:val="sk-SK"/>
        </w:rPr>
        <w:t xml:space="preserve">%. Časť z tohto nárastu môže byť spôsobená inými rizikovými faktormi. Pacienti s rizikom </w:t>
      </w:r>
      <w:proofErr w:type="spellStart"/>
      <w:r w:rsidRPr="00A45302">
        <w:rPr>
          <w:rFonts w:ascii="Times New Roman" w:hAnsi="Times New Roman"/>
          <w:lang w:val="sk-SK"/>
        </w:rPr>
        <w:t>osteoporózy</w:t>
      </w:r>
      <w:proofErr w:type="spellEnd"/>
      <w:r w:rsidRPr="00A45302">
        <w:rPr>
          <w:rFonts w:ascii="Times New Roman" w:hAnsi="Times New Roman"/>
          <w:lang w:val="sk-SK"/>
        </w:rPr>
        <w:t xml:space="preserve"> majú byť liečení </w:t>
      </w:r>
      <w:r w:rsidR="00B24CAB">
        <w:rPr>
          <w:rFonts w:ascii="Times New Roman" w:hAnsi="Times New Roman"/>
          <w:lang w:val="sk-SK"/>
        </w:rPr>
        <w:t>v súlade s </w:t>
      </w:r>
      <w:r w:rsidRPr="00A45302">
        <w:rPr>
          <w:rFonts w:ascii="Times New Roman" w:hAnsi="Times New Roman"/>
          <w:lang w:val="sk-SK"/>
        </w:rPr>
        <w:t>aktuálny</w:t>
      </w:r>
      <w:r w:rsidR="00B24CAB">
        <w:rPr>
          <w:rFonts w:ascii="Times New Roman" w:hAnsi="Times New Roman"/>
          <w:lang w:val="sk-SK"/>
        </w:rPr>
        <w:t>mi</w:t>
      </w:r>
      <w:r w:rsidRPr="00A45302">
        <w:rPr>
          <w:rFonts w:ascii="Times New Roman" w:hAnsi="Times New Roman"/>
          <w:lang w:val="sk-SK"/>
        </w:rPr>
        <w:t xml:space="preserve"> klinický</w:t>
      </w:r>
      <w:r w:rsidR="00B24CAB">
        <w:rPr>
          <w:rFonts w:ascii="Times New Roman" w:hAnsi="Times New Roman"/>
          <w:lang w:val="sk-SK"/>
        </w:rPr>
        <w:t>mi</w:t>
      </w:r>
      <w:r w:rsidRPr="00A45302">
        <w:rPr>
          <w:rFonts w:ascii="Times New Roman" w:hAnsi="Times New Roman"/>
          <w:lang w:val="sk-SK"/>
        </w:rPr>
        <w:t xml:space="preserve"> usmernen</w:t>
      </w:r>
      <w:r w:rsidR="00B24CAB">
        <w:rPr>
          <w:rFonts w:ascii="Times New Roman" w:hAnsi="Times New Roman"/>
          <w:lang w:val="sk-SK"/>
        </w:rPr>
        <w:t>iami</w:t>
      </w:r>
      <w:r w:rsidRPr="00A45302">
        <w:rPr>
          <w:rFonts w:ascii="Times New Roman" w:hAnsi="Times New Roman"/>
          <w:lang w:val="sk-SK"/>
        </w:rPr>
        <w:t xml:space="preserve"> a majú mať dostatočný prí</w:t>
      </w:r>
      <w:r w:rsidR="00B24CAB">
        <w:rPr>
          <w:rFonts w:ascii="Times New Roman" w:hAnsi="Times New Roman"/>
          <w:lang w:val="sk-SK"/>
        </w:rPr>
        <w:t>jem</w:t>
      </w:r>
      <w:r w:rsidRPr="00A45302">
        <w:rPr>
          <w:rFonts w:ascii="Times New Roman" w:hAnsi="Times New Roman"/>
          <w:lang w:val="sk-SK"/>
        </w:rPr>
        <w:t xml:space="preserve"> vitamínu D a vápnika.</w:t>
      </w:r>
    </w:p>
    <w:p w:rsidR="000B66A3" w:rsidRPr="00A57266" w:rsidRDefault="000B66A3" w:rsidP="00A45302">
      <w:pPr>
        <w:pStyle w:val="Pta"/>
        <w:spacing w:after="0" w:line="240" w:lineRule="auto"/>
        <w:rPr>
          <w:rFonts w:ascii="Times New Roman" w:hAnsi="Times New Roman"/>
          <w:lang w:val="sk-SK"/>
        </w:rPr>
      </w:pPr>
    </w:p>
    <w:p w:rsidR="00D5416E" w:rsidRPr="00A57266" w:rsidRDefault="00D5416E" w:rsidP="00A45302">
      <w:pPr>
        <w:pStyle w:val="Pta"/>
        <w:spacing w:after="0" w:line="240" w:lineRule="auto"/>
        <w:rPr>
          <w:rFonts w:ascii="Times New Roman" w:hAnsi="Times New Roman"/>
          <w:u w:val="single"/>
          <w:lang w:val="sk-SK"/>
        </w:rPr>
      </w:pPr>
      <w:proofErr w:type="spellStart"/>
      <w:r w:rsidRPr="00A57266">
        <w:rPr>
          <w:rFonts w:ascii="Times New Roman" w:hAnsi="Times New Roman"/>
          <w:u w:val="single"/>
          <w:lang w:val="sk-SK"/>
        </w:rPr>
        <w:t>Subakútny</w:t>
      </w:r>
      <w:proofErr w:type="spellEnd"/>
      <w:r w:rsidRPr="00A57266">
        <w:rPr>
          <w:rFonts w:ascii="Times New Roman" w:hAnsi="Times New Roman"/>
          <w:u w:val="single"/>
          <w:lang w:val="sk-SK"/>
        </w:rPr>
        <w:t xml:space="preserve"> kožný </w:t>
      </w:r>
      <w:proofErr w:type="spellStart"/>
      <w:r w:rsidRPr="00A57266">
        <w:rPr>
          <w:rFonts w:ascii="Times New Roman" w:hAnsi="Times New Roman"/>
          <w:u w:val="single"/>
          <w:lang w:val="sk-SK"/>
        </w:rPr>
        <w:t>lupus</w:t>
      </w:r>
      <w:proofErr w:type="spellEnd"/>
      <w:r w:rsidRPr="00A57266">
        <w:rPr>
          <w:rFonts w:ascii="Times New Roman" w:hAnsi="Times New Roman"/>
          <w:u w:val="single"/>
          <w:lang w:val="sk-SK"/>
        </w:rPr>
        <w:t xml:space="preserve"> </w:t>
      </w:r>
      <w:proofErr w:type="spellStart"/>
      <w:r w:rsidRPr="00A57266">
        <w:rPr>
          <w:rFonts w:ascii="Times New Roman" w:hAnsi="Times New Roman"/>
          <w:u w:val="single"/>
          <w:lang w:val="sk-SK"/>
        </w:rPr>
        <w:t>erythemato</w:t>
      </w:r>
      <w:r w:rsidR="00CD29A5" w:rsidRPr="00A57266">
        <w:rPr>
          <w:rFonts w:ascii="Times New Roman" w:hAnsi="Times New Roman"/>
          <w:u w:val="single"/>
          <w:lang w:val="sk-SK"/>
        </w:rPr>
        <w:t>su</w:t>
      </w:r>
      <w:r w:rsidRPr="00A57266">
        <w:rPr>
          <w:rFonts w:ascii="Times New Roman" w:hAnsi="Times New Roman"/>
          <w:u w:val="single"/>
          <w:lang w:val="sk-SK"/>
        </w:rPr>
        <w:t>s</w:t>
      </w:r>
      <w:proofErr w:type="spellEnd"/>
      <w:r w:rsidRPr="00A57266">
        <w:rPr>
          <w:rFonts w:ascii="Times New Roman" w:hAnsi="Times New Roman"/>
          <w:u w:val="single"/>
          <w:lang w:val="sk-SK"/>
        </w:rPr>
        <w:t xml:space="preserve"> (</w:t>
      </w:r>
      <w:r w:rsidR="00B24CAB" w:rsidRPr="00A57266">
        <w:rPr>
          <w:rFonts w:ascii="Times New Roman" w:hAnsi="Times New Roman"/>
          <w:iCs/>
          <w:u w:val="single"/>
        </w:rPr>
        <w:t>subacute cutaneous lupus erythematosus,</w:t>
      </w:r>
      <w:r w:rsidR="00B24CAB" w:rsidRPr="00A57266">
        <w:rPr>
          <w:rFonts w:ascii="Times New Roman" w:hAnsi="Times New Roman"/>
          <w:u w:val="single"/>
        </w:rPr>
        <w:t xml:space="preserve"> </w:t>
      </w:r>
      <w:r w:rsidRPr="00A57266">
        <w:rPr>
          <w:rFonts w:ascii="Times New Roman" w:hAnsi="Times New Roman"/>
          <w:u w:val="single"/>
          <w:lang w:val="sk-SK"/>
        </w:rPr>
        <w:t>SCLE)</w:t>
      </w:r>
    </w:p>
    <w:p w:rsidR="00D5416E" w:rsidRPr="00FF6C49" w:rsidRDefault="00FE2883" w:rsidP="00A45302">
      <w:pPr>
        <w:pStyle w:val="Pta"/>
        <w:spacing w:after="0" w:line="240" w:lineRule="auto"/>
        <w:rPr>
          <w:rFonts w:ascii="Times New Roman" w:hAnsi="Times New Roman"/>
          <w:iCs/>
          <w:lang w:val="sk-SK"/>
        </w:rPr>
      </w:pPr>
      <w:r>
        <w:rPr>
          <w:rFonts w:ascii="Times New Roman" w:hAnsi="Times New Roman"/>
          <w:iCs/>
          <w:lang w:val="sk-SK"/>
        </w:rPr>
        <w:t>I</w:t>
      </w:r>
      <w:r w:rsidR="00D5416E">
        <w:rPr>
          <w:rFonts w:ascii="Times New Roman" w:hAnsi="Times New Roman"/>
          <w:iCs/>
          <w:lang w:val="sk-SK"/>
        </w:rPr>
        <w:t>nhibítor</w:t>
      </w:r>
      <w:r>
        <w:rPr>
          <w:rFonts w:ascii="Times New Roman" w:hAnsi="Times New Roman"/>
          <w:iCs/>
          <w:lang w:val="sk-SK"/>
        </w:rPr>
        <w:t>y</w:t>
      </w:r>
      <w:r w:rsidR="00D5416E">
        <w:rPr>
          <w:rFonts w:ascii="Times New Roman" w:hAnsi="Times New Roman"/>
          <w:iCs/>
          <w:lang w:val="sk-SK"/>
        </w:rPr>
        <w:t xml:space="preserve"> protónovej pumpy sú</w:t>
      </w:r>
      <w:r>
        <w:rPr>
          <w:rFonts w:ascii="Times New Roman" w:hAnsi="Times New Roman"/>
          <w:iCs/>
          <w:lang w:val="sk-SK"/>
        </w:rPr>
        <w:t>visia s</w:t>
      </w:r>
      <w:r w:rsidR="00D5416E">
        <w:rPr>
          <w:rFonts w:ascii="Times New Roman" w:hAnsi="Times New Roman"/>
          <w:iCs/>
          <w:lang w:val="sk-SK"/>
        </w:rPr>
        <w:t xml:space="preserve"> veľmi zriedkav</w:t>
      </w:r>
      <w:r>
        <w:rPr>
          <w:rFonts w:ascii="Times New Roman" w:hAnsi="Times New Roman"/>
          <w:iCs/>
          <w:lang w:val="sk-SK"/>
        </w:rPr>
        <w:t>ými</w:t>
      </w:r>
      <w:r w:rsidR="00D5416E">
        <w:rPr>
          <w:rFonts w:ascii="Times New Roman" w:hAnsi="Times New Roman"/>
          <w:iCs/>
          <w:lang w:val="sk-SK"/>
        </w:rPr>
        <w:t xml:space="preserve"> prípad</w:t>
      </w:r>
      <w:r>
        <w:rPr>
          <w:rFonts w:ascii="Times New Roman" w:hAnsi="Times New Roman"/>
          <w:iCs/>
          <w:lang w:val="sk-SK"/>
        </w:rPr>
        <w:t>mi</w:t>
      </w:r>
      <w:r w:rsidR="00D5416E">
        <w:rPr>
          <w:rFonts w:ascii="Times New Roman" w:hAnsi="Times New Roman"/>
          <w:iCs/>
          <w:lang w:val="sk-SK"/>
        </w:rPr>
        <w:t xml:space="preserve"> SCLE. </w:t>
      </w:r>
      <w:r>
        <w:rPr>
          <w:rFonts w:ascii="Times New Roman" w:hAnsi="Times New Roman"/>
          <w:iCs/>
          <w:lang w:val="sk-SK"/>
        </w:rPr>
        <w:t>Ak</w:t>
      </w:r>
      <w:r w:rsidR="00D5416E">
        <w:rPr>
          <w:rFonts w:ascii="Times New Roman" w:hAnsi="Times New Roman"/>
          <w:iCs/>
          <w:lang w:val="sk-SK"/>
        </w:rPr>
        <w:t xml:space="preserve"> sa </w:t>
      </w:r>
      <w:r>
        <w:rPr>
          <w:rFonts w:ascii="Times New Roman" w:hAnsi="Times New Roman"/>
          <w:iCs/>
          <w:lang w:val="sk-SK"/>
        </w:rPr>
        <w:t>vyskytnú</w:t>
      </w:r>
      <w:r w:rsidR="00D5416E">
        <w:rPr>
          <w:rFonts w:ascii="Times New Roman" w:hAnsi="Times New Roman"/>
          <w:iCs/>
          <w:lang w:val="sk-SK"/>
        </w:rPr>
        <w:t xml:space="preserve"> lézi</w:t>
      </w:r>
      <w:r>
        <w:rPr>
          <w:rFonts w:ascii="Times New Roman" w:hAnsi="Times New Roman"/>
          <w:iCs/>
          <w:lang w:val="sk-SK"/>
        </w:rPr>
        <w:t>e</w:t>
      </w:r>
      <w:r w:rsidR="00D5416E">
        <w:rPr>
          <w:rFonts w:ascii="Times New Roman" w:hAnsi="Times New Roman"/>
          <w:iCs/>
          <w:lang w:val="sk-SK"/>
        </w:rPr>
        <w:t xml:space="preserve">, najmä </w:t>
      </w:r>
      <w:r>
        <w:rPr>
          <w:rFonts w:ascii="Times New Roman" w:hAnsi="Times New Roman"/>
          <w:iCs/>
          <w:lang w:val="sk-SK"/>
        </w:rPr>
        <w:t>v</w:t>
      </w:r>
      <w:r w:rsidR="00D5416E">
        <w:rPr>
          <w:rFonts w:ascii="Times New Roman" w:hAnsi="Times New Roman"/>
          <w:iCs/>
          <w:lang w:val="sk-SK"/>
        </w:rPr>
        <w:t xml:space="preserve"> </w:t>
      </w:r>
      <w:r>
        <w:rPr>
          <w:rFonts w:ascii="Times New Roman" w:hAnsi="Times New Roman"/>
          <w:iCs/>
          <w:lang w:val="sk-SK"/>
        </w:rPr>
        <w:t>oblas</w:t>
      </w:r>
      <w:r w:rsidR="00D5416E">
        <w:rPr>
          <w:rFonts w:ascii="Times New Roman" w:hAnsi="Times New Roman"/>
          <w:iCs/>
          <w:lang w:val="sk-SK"/>
        </w:rPr>
        <w:t>t</w:t>
      </w:r>
      <w:r>
        <w:rPr>
          <w:rFonts w:ascii="Times New Roman" w:hAnsi="Times New Roman"/>
          <w:iCs/>
          <w:lang w:val="sk-SK"/>
        </w:rPr>
        <w:t>i</w:t>
      </w:r>
      <w:r w:rsidR="00D5416E">
        <w:rPr>
          <w:rFonts w:ascii="Times New Roman" w:hAnsi="Times New Roman"/>
          <w:iCs/>
          <w:lang w:val="sk-SK"/>
        </w:rPr>
        <w:t>ach</w:t>
      </w:r>
      <w:r>
        <w:rPr>
          <w:rFonts w:ascii="Times New Roman" w:hAnsi="Times New Roman"/>
          <w:iCs/>
          <w:lang w:val="sk-SK"/>
        </w:rPr>
        <w:t xml:space="preserve"> </w:t>
      </w:r>
      <w:r w:rsidR="00D5416E">
        <w:rPr>
          <w:rFonts w:ascii="Times New Roman" w:hAnsi="Times New Roman"/>
          <w:iCs/>
          <w:lang w:val="sk-SK"/>
        </w:rPr>
        <w:t>kož</w:t>
      </w:r>
      <w:r>
        <w:rPr>
          <w:rFonts w:ascii="Times New Roman" w:hAnsi="Times New Roman"/>
          <w:iCs/>
          <w:lang w:val="sk-SK"/>
        </w:rPr>
        <w:t>e</w:t>
      </w:r>
      <w:r w:rsidR="00D5416E">
        <w:rPr>
          <w:rFonts w:ascii="Times New Roman" w:hAnsi="Times New Roman"/>
          <w:iCs/>
          <w:lang w:val="sk-SK"/>
        </w:rPr>
        <w:t xml:space="preserve"> vystaven</w:t>
      </w:r>
      <w:r>
        <w:rPr>
          <w:rFonts w:ascii="Times New Roman" w:hAnsi="Times New Roman"/>
          <w:iCs/>
          <w:lang w:val="sk-SK"/>
        </w:rPr>
        <w:t>ých</w:t>
      </w:r>
      <w:r w:rsidR="00D5416E">
        <w:rPr>
          <w:rFonts w:ascii="Times New Roman" w:hAnsi="Times New Roman"/>
          <w:iCs/>
          <w:lang w:val="sk-SK"/>
        </w:rPr>
        <w:t xml:space="preserve"> sln</w:t>
      </w:r>
      <w:r>
        <w:rPr>
          <w:rFonts w:ascii="Times New Roman" w:hAnsi="Times New Roman"/>
          <w:iCs/>
          <w:lang w:val="sk-SK"/>
        </w:rPr>
        <w:t>ku</w:t>
      </w:r>
      <w:r w:rsidR="00B24CAB">
        <w:rPr>
          <w:rFonts w:ascii="Times New Roman" w:hAnsi="Times New Roman"/>
          <w:iCs/>
          <w:lang w:val="sk-SK"/>
        </w:rPr>
        <w:t>,</w:t>
      </w:r>
      <w:r w:rsidR="00D5416E">
        <w:rPr>
          <w:rFonts w:ascii="Times New Roman" w:hAnsi="Times New Roman"/>
          <w:iCs/>
          <w:lang w:val="sk-SK"/>
        </w:rPr>
        <w:t xml:space="preserve"> a </w:t>
      </w:r>
      <w:r>
        <w:rPr>
          <w:rFonts w:ascii="Times New Roman" w:hAnsi="Times New Roman"/>
          <w:iCs/>
          <w:lang w:val="sk-SK"/>
        </w:rPr>
        <w:t>ak</w:t>
      </w:r>
      <w:r w:rsidR="00D5416E">
        <w:rPr>
          <w:rFonts w:ascii="Times New Roman" w:hAnsi="Times New Roman"/>
          <w:iCs/>
          <w:lang w:val="sk-SK"/>
        </w:rPr>
        <w:t xml:space="preserve"> sú sprevádzané </w:t>
      </w:r>
      <w:proofErr w:type="spellStart"/>
      <w:r w:rsidRPr="00A57266">
        <w:rPr>
          <w:rFonts w:ascii="Times New Roman" w:hAnsi="Times New Roman"/>
          <w:lang w:val="sk-SK"/>
        </w:rPr>
        <w:t>artralgiou</w:t>
      </w:r>
      <w:proofErr w:type="spellEnd"/>
      <w:r w:rsidR="00F76131">
        <w:rPr>
          <w:rFonts w:ascii="Times New Roman" w:hAnsi="Times New Roman"/>
          <w:iCs/>
          <w:lang w:val="sk-SK"/>
        </w:rPr>
        <w:t xml:space="preserve">, pacient má </w:t>
      </w:r>
      <w:r w:rsidR="00CD29A5">
        <w:rPr>
          <w:rFonts w:ascii="Times New Roman" w:hAnsi="Times New Roman"/>
          <w:iCs/>
          <w:lang w:val="sk-SK"/>
        </w:rPr>
        <w:t>ihneď</w:t>
      </w:r>
      <w:r w:rsidR="00F76131">
        <w:rPr>
          <w:rFonts w:ascii="Times New Roman" w:hAnsi="Times New Roman"/>
          <w:iCs/>
          <w:lang w:val="sk-SK"/>
        </w:rPr>
        <w:t xml:space="preserve"> vyhľadať lekársku pomoc </w:t>
      </w:r>
      <w:r w:rsidR="00F76131" w:rsidRPr="00B24CAB">
        <w:rPr>
          <w:rFonts w:ascii="Times New Roman" w:hAnsi="Times New Roman"/>
          <w:iCs/>
          <w:lang w:val="sk-SK"/>
        </w:rPr>
        <w:t>a </w:t>
      </w:r>
      <w:proofErr w:type="spellStart"/>
      <w:r w:rsidR="00B24CAB" w:rsidRPr="00A57266">
        <w:rPr>
          <w:rFonts w:ascii="Times New Roman" w:hAnsi="Times New Roman"/>
        </w:rPr>
        <w:t>zdravotnícky</w:t>
      </w:r>
      <w:proofErr w:type="spellEnd"/>
      <w:r w:rsidR="00B24CAB" w:rsidRPr="00A57266">
        <w:rPr>
          <w:rFonts w:ascii="Times New Roman" w:hAnsi="Times New Roman"/>
        </w:rPr>
        <w:t xml:space="preserve"> </w:t>
      </w:r>
      <w:proofErr w:type="spellStart"/>
      <w:r w:rsidR="00B24CAB" w:rsidRPr="00A57266">
        <w:rPr>
          <w:rFonts w:ascii="Times New Roman" w:hAnsi="Times New Roman"/>
        </w:rPr>
        <w:t>pracovník</w:t>
      </w:r>
      <w:proofErr w:type="spellEnd"/>
      <w:r w:rsidR="00F76131">
        <w:rPr>
          <w:rFonts w:ascii="Times New Roman" w:hAnsi="Times New Roman"/>
          <w:iCs/>
          <w:lang w:val="sk-SK"/>
        </w:rPr>
        <w:t xml:space="preserve"> má zvážiť </w:t>
      </w:r>
      <w:r w:rsidR="00391E2A" w:rsidRPr="00A57266">
        <w:rPr>
          <w:rFonts w:ascii="Times New Roman" w:hAnsi="Times New Roman"/>
          <w:lang w:val="sk-SK"/>
        </w:rPr>
        <w:t>ukončenie</w:t>
      </w:r>
      <w:r w:rsidRPr="00A57266">
        <w:rPr>
          <w:rFonts w:ascii="Times New Roman" w:hAnsi="Times New Roman"/>
          <w:lang w:val="sk-SK"/>
        </w:rPr>
        <w:t xml:space="preserve"> lie</w:t>
      </w:r>
      <w:r w:rsidR="00391E2A" w:rsidRPr="00A57266">
        <w:rPr>
          <w:rFonts w:ascii="Times New Roman" w:hAnsi="Times New Roman"/>
          <w:lang w:val="sk-SK"/>
        </w:rPr>
        <w:t>čby</w:t>
      </w:r>
      <w:r w:rsidRPr="00A57266">
        <w:rPr>
          <w:rFonts w:ascii="Times New Roman" w:hAnsi="Times New Roman"/>
          <w:lang w:val="sk-SK"/>
        </w:rPr>
        <w:t xml:space="preserve"> </w:t>
      </w:r>
      <w:proofErr w:type="spellStart"/>
      <w:r w:rsidR="00F76131">
        <w:rPr>
          <w:rFonts w:ascii="Times New Roman" w:hAnsi="Times New Roman"/>
          <w:iCs/>
          <w:lang w:val="sk-SK"/>
        </w:rPr>
        <w:t>Ozzion</w:t>
      </w:r>
      <w:r w:rsidR="00391E2A">
        <w:rPr>
          <w:rFonts w:ascii="Times New Roman" w:hAnsi="Times New Roman"/>
          <w:iCs/>
          <w:lang w:val="sk-SK"/>
        </w:rPr>
        <w:t>om</w:t>
      </w:r>
      <w:proofErr w:type="spellEnd"/>
      <w:r w:rsidR="00F76131">
        <w:rPr>
          <w:rFonts w:ascii="Times New Roman" w:hAnsi="Times New Roman"/>
          <w:iCs/>
          <w:lang w:val="sk-SK"/>
        </w:rPr>
        <w:t xml:space="preserve"> </w:t>
      </w:r>
      <w:r w:rsidR="00904FF9">
        <w:rPr>
          <w:rFonts w:ascii="Times New Roman" w:hAnsi="Times New Roman"/>
          <w:iCs/>
          <w:lang w:val="sk-SK"/>
        </w:rPr>
        <w:t>20</w:t>
      </w:r>
      <w:r w:rsidR="00B24CAB">
        <w:rPr>
          <w:rFonts w:ascii="Times New Roman" w:hAnsi="Times New Roman"/>
          <w:iCs/>
          <w:lang w:val="sk-SK"/>
        </w:rPr>
        <w:t> </w:t>
      </w:r>
      <w:r w:rsidR="00904FF9">
        <w:rPr>
          <w:rFonts w:ascii="Times New Roman" w:hAnsi="Times New Roman"/>
          <w:iCs/>
          <w:lang w:val="sk-SK"/>
        </w:rPr>
        <w:t>mg</w:t>
      </w:r>
      <w:r w:rsidR="00F76131">
        <w:rPr>
          <w:rFonts w:ascii="Times New Roman" w:hAnsi="Times New Roman"/>
          <w:iCs/>
          <w:lang w:val="sk-SK"/>
        </w:rPr>
        <w:t>. SCLE</w:t>
      </w:r>
      <w:r>
        <w:rPr>
          <w:rFonts w:ascii="Times New Roman" w:hAnsi="Times New Roman"/>
          <w:iCs/>
          <w:lang w:val="sk-SK"/>
        </w:rPr>
        <w:t xml:space="preserve"> </w:t>
      </w:r>
      <w:r w:rsidR="00F76131">
        <w:rPr>
          <w:rFonts w:ascii="Times New Roman" w:hAnsi="Times New Roman"/>
          <w:iCs/>
          <w:lang w:val="sk-SK"/>
        </w:rPr>
        <w:t>po predchádzajúcej liečbe inhibítorom protónovej pumpy môže zv</w:t>
      </w:r>
      <w:r w:rsidR="00DD6EE7">
        <w:rPr>
          <w:rFonts w:ascii="Times New Roman" w:hAnsi="Times New Roman"/>
          <w:iCs/>
          <w:lang w:val="sk-SK"/>
        </w:rPr>
        <w:t>ý</w:t>
      </w:r>
      <w:r w:rsidR="00F76131">
        <w:rPr>
          <w:rFonts w:ascii="Times New Roman" w:hAnsi="Times New Roman"/>
          <w:iCs/>
          <w:lang w:val="sk-SK"/>
        </w:rPr>
        <w:t>š</w:t>
      </w:r>
      <w:r w:rsidR="00DD6EE7">
        <w:rPr>
          <w:rFonts w:ascii="Times New Roman" w:hAnsi="Times New Roman"/>
          <w:iCs/>
          <w:lang w:val="sk-SK"/>
        </w:rPr>
        <w:t>i</w:t>
      </w:r>
      <w:r w:rsidR="00F76131">
        <w:rPr>
          <w:rFonts w:ascii="Times New Roman" w:hAnsi="Times New Roman"/>
          <w:iCs/>
          <w:lang w:val="sk-SK"/>
        </w:rPr>
        <w:t xml:space="preserve">ť riziko SCLE </w:t>
      </w:r>
      <w:r w:rsidR="00314D3B">
        <w:rPr>
          <w:rFonts w:ascii="Times New Roman" w:hAnsi="Times New Roman"/>
          <w:iCs/>
          <w:lang w:val="sk-SK"/>
        </w:rPr>
        <w:t xml:space="preserve">pri </w:t>
      </w:r>
      <w:r>
        <w:rPr>
          <w:rFonts w:ascii="Times New Roman" w:hAnsi="Times New Roman"/>
          <w:iCs/>
          <w:lang w:val="sk-SK"/>
        </w:rPr>
        <w:t>použití</w:t>
      </w:r>
      <w:r w:rsidR="00314D3B">
        <w:rPr>
          <w:rFonts w:ascii="Times New Roman" w:hAnsi="Times New Roman"/>
          <w:iCs/>
          <w:lang w:val="sk-SK"/>
        </w:rPr>
        <w:t xml:space="preserve"> </w:t>
      </w:r>
      <w:r w:rsidR="00F76131">
        <w:rPr>
          <w:rFonts w:ascii="Times New Roman" w:hAnsi="Times New Roman"/>
          <w:iCs/>
          <w:lang w:val="sk-SK"/>
        </w:rPr>
        <w:t>iný</w:t>
      </w:r>
      <w:r>
        <w:rPr>
          <w:rFonts w:ascii="Times New Roman" w:hAnsi="Times New Roman"/>
          <w:iCs/>
          <w:lang w:val="sk-SK"/>
        </w:rPr>
        <w:t>ch</w:t>
      </w:r>
      <w:r w:rsidR="00F76131">
        <w:rPr>
          <w:rFonts w:ascii="Times New Roman" w:hAnsi="Times New Roman"/>
          <w:iCs/>
          <w:lang w:val="sk-SK"/>
        </w:rPr>
        <w:t xml:space="preserve"> inhibítor</w:t>
      </w:r>
      <w:r>
        <w:rPr>
          <w:rFonts w:ascii="Times New Roman" w:hAnsi="Times New Roman"/>
          <w:iCs/>
          <w:lang w:val="sk-SK"/>
        </w:rPr>
        <w:t>ov</w:t>
      </w:r>
      <w:r w:rsidR="00F76131">
        <w:rPr>
          <w:rFonts w:ascii="Times New Roman" w:hAnsi="Times New Roman"/>
          <w:iCs/>
          <w:lang w:val="sk-SK"/>
        </w:rPr>
        <w:t xml:space="preserve"> protónovej pumpy.</w:t>
      </w:r>
    </w:p>
    <w:p w:rsidR="00AC18FA" w:rsidRPr="00002D69" w:rsidRDefault="00AC18FA" w:rsidP="00A45302">
      <w:pPr>
        <w:pStyle w:val="Default"/>
        <w:rPr>
          <w:iCs/>
          <w:sz w:val="22"/>
          <w:szCs w:val="22"/>
          <w:lang w:val="sk-SK"/>
        </w:rPr>
      </w:pPr>
    </w:p>
    <w:p w:rsidR="0071177B" w:rsidRPr="00A57266" w:rsidRDefault="0071177B" w:rsidP="00A45302">
      <w:pPr>
        <w:spacing w:after="0" w:line="240" w:lineRule="auto"/>
        <w:rPr>
          <w:rFonts w:ascii="Times New Roman" w:hAnsi="Times New Roman"/>
          <w:bCs/>
          <w:color w:val="000000"/>
          <w:u w:val="single"/>
          <w:lang w:val="sk-SK"/>
        </w:rPr>
      </w:pPr>
      <w:r w:rsidRPr="00A57266">
        <w:rPr>
          <w:rFonts w:ascii="Times New Roman" w:hAnsi="Times New Roman"/>
          <w:bCs/>
          <w:color w:val="000000"/>
          <w:u w:val="single"/>
          <w:lang w:val="sk-SK"/>
        </w:rPr>
        <w:t>Sójový lecitín</w:t>
      </w: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  <w:r w:rsidRPr="00002D69">
        <w:rPr>
          <w:rFonts w:ascii="Times New Roman" w:hAnsi="Times New Roman"/>
          <w:bCs/>
          <w:color w:val="000000"/>
          <w:lang w:val="sk-SK"/>
        </w:rPr>
        <w:t>Tento liek obsahuje sójový lecitín. Paci</w:t>
      </w:r>
      <w:r w:rsidR="00D52211" w:rsidRPr="00002D69">
        <w:rPr>
          <w:rFonts w:ascii="Times New Roman" w:hAnsi="Times New Roman"/>
          <w:bCs/>
          <w:color w:val="000000"/>
          <w:lang w:val="sk-SK"/>
        </w:rPr>
        <w:t>e</w:t>
      </w:r>
      <w:r w:rsidRPr="00002D69">
        <w:rPr>
          <w:rFonts w:ascii="Times New Roman" w:hAnsi="Times New Roman"/>
          <w:bCs/>
          <w:color w:val="000000"/>
          <w:lang w:val="sk-SK"/>
        </w:rPr>
        <w:t>ntom alergickým na arašidy alebo sóju sa liek nesmie podávať (pozri časť 4.3).</w:t>
      </w: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57266" w:rsidRDefault="0071177B" w:rsidP="00A45302">
      <w:pPr>
        <w:spacing w:after="0" w:line="240" w:lineRule="auto"/>
        <w:rPr>
          <w:rFonts w:ascii="Times New Roman" w:hAnsi="Times New Roman"/>
          <w:u w:val="single"/>
          <w:lang w:val="sk-SK"/>
        </w:rPr>
      </w:pPr>
      <w:proofErr w:type="spellStart"/>
      <w:r w:rsidRPr="00A57266">
        <w:rPr>
          <w:rFonts w:ascii="Times New Roman" w:hAnsi="Times New Roman"/>
          <w:u w:val="single"/>
          <w:lang w:val="sk-SK"/>
        </w:rPr>
        <w:t>Fruktózová</w:t>
      </w:r>
      <w:proofErr w:type="spellEnd"/>
      <w:r w:rsidRPr="00A57266">
        <w:rPr>
          <w:rFonts w:ascii="Times New Roman" w:hAnsi="Times New Roman"/>
          <w:u w:val="single"/>
          <w:lang w:val="sk-SK"/>
        </w:rPr>
        <w:t xml:space="preserve"> intolerancia</w:t>
      </w:r>
    </w:p>
    <w:p w:rsidR="0071177B" w:rsidRDefault="0071177B" w:rsidP="00A45302">
      <w:pPr>
        <w:pStyle w:val="Zkladntext3"/>
        <w:tabs>
          <w:tab w:val="left" w:pos="567"/>
        </w:tabs>
        <w:rPr>
          <w:color w:val="000000"/>
          <w:sz w:val="22"/>
          <w:szCs w:val="22"/>
          <w:lang w:val="sk-SK"/>
        </w:rPr>
      </w:pPr>
      <w:r w:rsidRPr="00002D69">
        <w:rPr>
          <w:color w:val="000000"/>
          <w:sz w:val="22"/>
          <w:szCs w:val="22"/>
          <w:lang w:val="sk-SK"/>
        </w:rPr>
        <w:t xml:space="preserve">Pacienti so zriedkavými dedičnými problémami </w:t>
      </w:r>
      <w:proofErr w:type="spellStart"/>
      <w:r w:rsidRPr="00002D69">
        <w:rPr>
          <w:color w:val="000000"/>
          <w:sz w:val="22"/>
          <w:szCs w:val="22"/>
          <w:lang w:val="sk-SK"/>
        </w:rPr>
        <w:t>fruktózovej</w:t>
      </w:r>
      <w:proofErr w:type="spellEnd"/>
      <w:r w:rsidRPr="00002D69">
        <w:rPr>
          <w:color w:val="000000"/>
          <w:sz w:val="22"/>
          <w:szCs w:val="22"/>
          <w:lang w:val="sk-SK"/>
        </w:rPr>
        <w:t xml:space="preserve"> intolerancie </w:t>
      </w:r>
      <w:r w:rsidR="006948AA" w:rsidRPr="00002D69">
        <w:rPr>
          <w:color w:val="000000"/>
          <w:sz w:val="22"/>
          <w:szCs w:val="22"/>
          <w:lang w:val="sk-SK"/>
        </w:rPr>
        <w:t xml:space="preserve">nesmú </w:t>
      </w:r>
      <w:r w:rsidRPr="00002D69">
        <w:rPr>
          <w:color w:val="000000"/>
          <w:sz w:val="22"/>
          <w:szCs w:val="22"/>
          <w:lang w:val="sk-SK"/>
        </w:rPr>
        <w:t>užívať tento liek.</w:t>
      </w:r>
    </w:p>
    <w:p w:rsidR="00ED679C" w:rsidRPr="000274DB" w:rsidRDefault="00ED679C" w:rsidP="000274DB">
      <w:pPr>
        <w:pStyle w:val="Default"/>
        <w:rPr>
          <w:sz w:val="22"/>
          <w:szCs w:val="22"/>
          <w:lang w:val="sk-SK"/>
        </w:rPr>
      </w:pPr>
    </w:p>
    <w:p w:rsidR="00ED679C" w:rsidRPr="000274DB" w:rsidRDefault="00ED679C" w:rsidP="000274DB">
      <w:pPr>
        <w:pStyle w:val="Default"/>
        <w:rPr>
          <w:sz w:val="22"/>
          <w:szCs w:val="22"/>
          <w:u w:val="single"/>
          <w:lang w:val="sk-SK"/>
        </w:rPr>
      </w:pPr>
      <w:r w:rsidRPr="000274DB">
        <w:rPr>
          <w:sz w:val="22"/>
          <w:szCs w:val="22"/>
          <w:u w:val="single"/>
          <w:lang w:val="sk-SK"/>
        </w:rPr>
        <w:t>Sodík</w:t>
      </w:r>
    </w:p>
    <w:p w:rsidR="00ED679C" w:rsidRPr="00140DBA" w:rsidRDefault="00ED679C" w:rsidP="000274DB">
      <w:pPr>
        <w:pStyle w:val="Default"/>
        <w:rPr>
          <w:sz w:val="22"/>
          <w:szCs w:val="22"/>
          <w:lang w:val="sk-SK"/>
        </w:rPr>
      </w:pPr>
      <w:r w:rsidRPr="000274DB">
        <w:rPr>
          <w:sz w:val="22"/>
          <w:szCs w:val="22"/>
          <w:lang w:val="sk-SK"/>
        </w:rPr>
        <w:t>Tento liek obsahuje menej ako 1</w:t>
      </w:r>
      <w:r w:rsidR="007007DA">
        <w:rPr>
          <w:sz w:val="22"/>
          <w:szCs w:val="22"/>
          <w:lang w:val="sk-SK"/>
        </w:rPr>
        <w:t> </w:t>
      </w:r>
      <w:proofErr w:type="spellStart"/>
      <w:r w:rsidRPr="000274DB">
        <w:rPr>
          <w:sz w:val="22"/>
          <w:szCs w:val="22"/>
          <w:lang w:val="sk-SK"/>
        </w:rPr>
        <w:t>mmol</w:t>
      </w:r>
      <w:proofErr w:type="spellEnd"/>
      <w:r w:rsidRPr="000274DB">
        <w:rPr>
          <w:sz w:val="22"/>
          <w:szCs w:val="22"/>
          <w:lang w:val="sk-SK"/>
        </w:rPr>
        <w:t xml:space="preserve"> sodíka (23</w:t>
      </w:r>
      <w:r w:rsidR="007007DA">
        <w:rPr>
          <w:sz w:val="22"/>
          <w:szCs w:val="22"/>
          <w:lang w:val="sk-SK"/>
        </w:rPr>
        <w:t> </w:t>
      </w:r>
      <w:r w:rsidRPr="000274DB">
        <w:rPr>
          <w:sz w:val="22"/>
          <w:szCs w:val="22"/>
          <w:lang w:val="sk-SK"/>
        </w:rPr>
        <w:t>mg) v</w:t>
      </w:r>
      <w:r w:rsidR="00140DBA">
        <w:rPr>
          <w:sz w:val="22"/>
          <w:szCs w:val="22"/>
          <w:lang w:val="sk-SK"/>
        </w:rPr>
        <w:t xml:space="preserve"> jednej </w:t>
      </w:r>
      <w:r w:rsidRPr="000274DB">
        <w:rPr>
          <w:sz w:val="22"/>
          <w:szCs w:val="22"/>
          <w:lang w:val="sk-SK"/>
        </w:rPr>
        <w:t>tablete, t</w:t>
      </w:r>
      <w:r w:rsidR="00140DBA" w:rsidRPr="00D02F7F">
        <w:rPr>
          <w:sz w:val="22"/>
          <w:szCs w:val="22"/>
          <w:lang w:val="sk-SK"/>
        </w:rPr>
        <w:t>. j.</w:t>
      </w:r>
      <w:r w:rsidRPr="000274DB">
        <w:rPr>
          <w:sz w:val="22"/>
          <w:szCs w:val="22"/>
          <w:lang w:val="sk-SK"/>
        </w:rPr>
        <w:t xml:space="preserve"> v podstate </w:t>
      </w:r>
      <w:r w:rsidR="00140DBA" w:rsidRPr="000274DB">
        <w:rPr>
          <w:sz w:val="22"/>
          <w:szCs w:val="22"/>
          <w:lang w:val="sk-SK"/>
        </w:rPr>
        <w:t>zanedbateľné množstvo sodíka</w:t>
      </w:r>
      <w:r w:rsidRPr="000274DB">
        <w:rPr>
          <w:sz w:val="22"/>
          <w:szCs w:val="22"/>
          <w:lang w:val="sk-SK"/>
        </w:rPr>
        <w:t>.</w:t>
      </w:r>
    </w:p>
    <w:p w:rsidR="0071177B" w:rsidRPr="007007DA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293497" w:rsidRPr="00A57266" w:rsidRDefault="00293497" w:rsidP="000274DB">
      <w:pPr>
        <w:keepNext/>
        <w:spacing w:after="0" w:line="240" w:lineRule="auto"/>
        <w:rPr>
          <w:rFonts w:ascii="Times New Roman" w:hAnsi="Times New Roman"/>
          <w:u w:val="single"/>
          <w:lang w:val="sk-SK"/>
        </w:rPr>
      </w:pPr>
      <w:r w:rsidRPr="00A57266">
        <w:rPr>
          <w:rFonts w:ascii="Times New Roman" w:hAnsi="Times New Roman"/>
          <w:u w:val="single"/>
          <w:lang w:val="sk-SK"/>
        </w:rPr>
        <w:lastRenderedPageBreak/>
        <w:t>Interferencia s laboratórnymi testami</w:t>
      </w:r>
    </w:p>
    <w:p w:rsidR="00293497" w:rsidRPr="00293497" w:rsidRDefault="00293497" w:rsidP="00A45302">
      <w:pPr>
        <w:spacing w:after="0" w:line="240" w:lineRule="auto"/>
        <w:rPr>
          <w:rFonts w:ascii="Times New Roman" w:hAnsi="Times New Roman"/>
          <w:lang w:val="sk-SK"/>
        </w:rPr>
      </w:pPr>
      <w:r w:rsidRPr="00A57266">
        <w:rPr>
          <w:rFonts w:ascii="Times New Roman" w:hAnsi="Times New Roman"/>
          <w:lang w:val="sk-SK"/>
        </w:rPr>
        <w:t xml:space="preserve">Zvýšená hladina </w:t>
      </w:r>
      <w:proofErr w:type="spellStart"/>
      <w:r w:rsidRPr="00A57266">
        <w:rPr>
          <w:rFonts w:ascii="Times New Roman" w:hAnsi="Times New Roman"/>
          <w:lang w:val="sk-SK"/>
        </w:rPr>
        <w:t>chromogranínu</w:t>
      </w:r>
      <w:proofErr w:type="spellEnd"/>
      <w:r w:rsidRPr="00A57266">
        <w:rPr>
          <w:rFonts w:ascii="Times New Roman" w:hAnsi="Times New Roman"/>
          <w:lang w:val="sk-SK"/>
        </w:rPr>
        <w:t xml:space="preserve"> A (</w:t>
      </w:r>
      <w:proofErr w:type="spellStart"/>
      <w:r w:rsidRPr="00A57266">
        <w:rPr>
          <w:rFonts w:ascii="Times New Roman" w:hAnsi="Times New Roman"/>
          <w:lang w:val="sk-SK"/>
        </w:rPr>
        <w:t>CgA</w:t>
      </w:r>
      <w:proofErr w:type="spellEnd"/>
      <w:r w:rsidRPr="00A57266">
        <w:rPr>
          <w:rFonts w:ascii="Times New Roman" w:hAnsi="Times New Roman"/>
          <w:lang w:val="sk-SK"/>
        </w:rPr>
        <w:t xml:space="preserve">) môže interferovať s vyšetreniami na </w:t>
      </w:r>
      <w:proofErr w:type="spellStart"/>
      <w:r w:rsidRPr="00A57266">
        <w:rPr>
          <w:rFonts w:ascii="Times New Roman" w:hAnsi="Times New Roman"/>
          <w:lang w:val="sk-SK"/>
        </w:rPr>
        <w:t>neuroendokrinné</w:t>
      </w:r>
      <w:proofErr w:type="spellEnd"/>
      <w:r w:rsidRPr="00A57266">
        <w:rPr>
          <w:rFonts w:ascii="Times New Roman" w:hAnsi="Times New Roman"/>
          <w:lang w:val="sk-SK"/>
        </w:rPr>
        <w:t xml:space="preserve"> nádory. Aby sa zabránilo tejto interferencii, liečba </w:t>
      </w:r>
      <w:proofErr w:type="spellStart"/>
      <w:r w:rsidRPr="00B24CAB">
        <w:rPr>
          <w:rFonts w:ascii="Times New Roman" w:hAnsi="Times New Roman"/>
          <w:lang w:val="sk-SK"/>
        </w:rPr>
        <w:t>Ozzionom</w:t>
      </w:r>
      <w:proofErr w:type="spellEnd"/>
      <w:r w:rsidRPr="00B24CAB">
        <w:rPr>
          <w:rFonts w:ascii="Times New Roman" w:hAnsi="Times New Roman"/>
          <w:lang w:val="sk-SK"/>
        </w:rPr>
        <w:t xml:space="preserve"> 20</w:t>
      </w:r>
      <w:r w:rsidR="00B24CAB">
        <w:rPr>
          <w:rFonts w:ascii="Times New Roman" w:hAnsi="Times New Roman"/>
          <w:lang w:val="sk-SK"/>
        </w:rPr>
        <w:t> </w:t>
      </w:r>
      <w:r w:rsidRPr="00B24CAB">
        <w:rPr>
          <w:rFonts w:ascii="Times New Roman" w:hAnsi="Times New Roman"/>
          <w:lang w:val="sk-SK"/>
        </w:rPr>
        <w:t>mg</w:t>
      </w:r>
      <w:r w:rsidRPr="00A57266">
        <w:rPr>
          <w:rFonts w:ascii="Times New Roman" w:hAnsi="Times New Roman"/>
          <w:lang w:val="sk-SK"/>
        </w:rPr>
        <w:t xml:space="preserve"> sa má zastaviť aspoň na 5 dní pred vykonaním meraní </w:t>
      </w:r>
      <w:proofErr w:type="spellStart"/>
      <w:r w:rsidRPr="00A57266">
        <w:rPr>
          <w:rFonts w:ascii="Times New Roman" w:hAnsi="Times New Roman"/>
          <w:lang w:val="sk-SK"/>
        </w:rPr>
        <w:t>CgA</w:t>
      </w:r>
      <w:proofErr w:type="spellEnd"/>
      <w:r w:rsidRPr="00A57266">
        <w:rPr>
          <w:rFonts w:ascii="Times New Roman" w:hAnsi="Times New Roman"/>
          <w:lang w:val="sk-SK"/>
        </w:rPr>
        <w:t xml:space="preserve"> (pozri časť 5.1). Ak sa hladina </w:t>
      </w:r>
      <w:proofErr w:type="spellStart"/>
      <w:r w:rsidRPr="00A57266">
        <w:rPr>
          <w:rFonts w:ascii="Times New Roman" w:hAnsi="Times New Roman"/>
          <w:lang w:val="sk-SK"/>
        </w:rPr>
        <w:t>CgA</w:t>
      </w:r>
      <w:proofErr w:type="spellEnd"/>
      <w:r w:rsidRPr="00A57266">
        <w:rPr>
          <w:rFonts w:ascii="Times New Roman" w:hAnsi="Times New Roman"/>
          <w:lang w:val="sk-SK"/>
        </w:rPr>
        <w:t xml:space="preserve"> a </w:t>
      </w:r>
      <w:proofErr w:type="spellStart"/>
      <w:r w:rsidRPr="00A57266">
        <w:rPr>
          <w:rFonts w:ascii="Times New Roman" w:hAnsi="Times New Roman"/>
          <w:lang w:val="sk-SK"/>
        </w:rPr>
        <w:t>gastrínu</w:t>
      </w:r>
      <w:proofErr w:type="spellEnd"/>
      <w:r w:rsidRPr="00A57266">
        <w:rPr>
          <w:rFonts w:ascii="Times New Roman" w:hAnsi="Times New Roman"/>
          <w:lang w:val="sk-SK"/>
        </w:rPr>
        <w:t xml:space="preserve"> nevráti po prvom meraní k referenčnému rozsahu, merania sa majú zopakovať 14 dní po ukončení liečby inhibítorom protónovej pumpy.</w:t>
      </w:r>
    </w:p>
    <w:p w:rsidR="00293497" w:rsidRPr="00A45302" w:rsidRDefault="00293497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4.5</w:t>
      </w:r>
      <w:r w:rsidRPr="00002D69">
        <w:rPr>
          <w:rFonts w:ascii="Times New Roman" w:hAnsi="Times New Roman"/>
          <w:b/>
          <w:color w:val="000000"/>
          <w:lang w:val="sk-SK"/>
        </w:rPr>
        <w:tab/>
        <w:t>Liekové a iné interakcie</w:t>
      </w:r>
    </w:p>
    <w:p w:rsidR="00D52211" w:rsidRDefault="00D52211" w:rsidP="00A45302">
      <w:pPr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:rsidR="00B47909" w:rsidRPr="00A57266" w:rsidRDefault="00B47909" w:rsidP="00A45302">
      <w:pPr>
        <w:spacing w:after="0" w:line="240" w:lineRule="auto"/>
        <w:rPr>
          <w:rFonts w:ascii="Times New Roman" w:hAnsi="Times New Roman"/>
          <w:i/>
          <w:iCs/>
          <w:lang w:val="sk-SK"/>
        </w:rPr>
      </w:pPr>
      <w:r w:rsidRPr="00A57266">
        <w:rPr>
          <w:rFonts w:ascii="Times New Roman" w:hAnsi="Times New Roman"/>
          <w:i/>
          <w:iCs/>
          <w:lang w:val="sk-SK"/>
        </w:rPr>
        <w:t>Lieky s </w:t>
      </w:r>
      <w:proofErr w:type="spellStart"/>
      <w:r w:rsidRPr="00A57266">
        <w:rPr>
          <w:rFonts w:ascii="Times New Roman" w:hAnsi="Times New Roman"/>
          <w:i/>
          <w:iCs/>
          <w:lang w:val="sk-SK"/>
        </w:rPr>
        <w:t>farmakokinetikou</w:t>
      </w:r>
      <w:proofErr w:type="spellEnd"/>
      <w:r w:rsidRPr="00A57266">
        <w:rPr>
          <w:rFonts w:ascii="Times New Roman" w:hAnsi="Times New Roman"/>
          <w:i/>
          <w:iCs/>
          <w:lang w:val="sk-SK"/>
        </w:rPr>
        <w:t xml:space="preserve"> absorpcie závisl</w:t>
      </w:r>
      <w:r w:rsidR="00B24CAB">
        <w:rPr>
          <w:rFonts w:ascii="Times New Roman" w:hAnsi="Times New Roman"/>
          <w:i/>
          <w:iCs/>
          <w:lang w:val="sk-SK"/>
        </w:rPr>
        <w:t>ou</w:t>
      </w:r>
      <w:r w:rsidRPr="00A57266">
        <w:rPr>
          <w:rFonts w:ascii="Times New Roman" w:hAnsi="Times New Roman"/>
          <w:i/>
          <w:iCs/>
          <w:lang w:val="sk-SK"/>
        </w:rPr>
        <w:t xml:space="preserve"> na </w:t>
      </w:r>
      <w:r w:rsidR="00B24CAB">
        <w:rPr>
          <w:rFonts w:ascii="Times New Roman" w:hAnsi="Times New Roman"/>
          <w:i/>
          <w:iCs/>
          <w:lang w:val="sk-SK"/>
        </w:rPr>
        <w:t xml:space="preserve">hodnote </w:t>
      </w:r>
      <w:r w:rsidRPr="00A57266">
        <w:rPr>
          <w:rFonts w:ascii="Times New Roman" w:hAnsi="Times New Roman"/>
          <w:i/>
          <w:iCs/>
          <w:lang w:val="sk-SK"/>
        </w:rPr>
        <w:t>pH</w:t>
      </w:r>
    </w:p>
    <w:p w:rsidR="00905D53" w:rsidRPr="00002D69" w:rsidRDefault="00905D53" w:rsidP="00A45302">
      <w:pPr>
        <w:pStyle w:val="Zkladntext"/>
        <w:spacing w:after="0" w:line="240" w:lineRule="auto"/>
        <w:rPr>
          <w:rFonts w:ascii="Times New Roman" w:hAnsi="Times New Roman"/>
          <w:lang w:val="pt-BR"/>
        </w:rPr>
      </w:pPr>
      <w:r w:rsidRPr="00002D69">
        <w:rPr>
          <w:rFonts w:ascii="Times New Roman" w:hAnsi="Times New Roman"/>
          <w:lang w:val="pt-BR"/>
        </w:rPr>
        <w:t xml:space="preserve">Vzhľadom na výraznú a dlhotrvajúcu inhibíciu sekrécie žalúdočnej kyseliny môže pantoprazol </w:t>
      </w:r>
      <w:r w:rsidR="00B47909">
        <w:rPr>
          <w:rFonts w:ascii="Times New Roman" w:hAnsi="Times New Roman"/>
          <w:lang w:val="pt-BR"/>
        </w:rPr>
        <w:t>ovplyvniť</w:t>
      </w:r>
      <w:r w:rsidR="004277E3">
        <w:rPr>
          <w:rFonts w:ascii="Times New Roman" w:hAnsi="Times New Roman"/>
          <w:lang w:val="pt-BR"/>
        </w:rPr>
        <w:t xml:space="preserve"> </w:t>
      </w:r>
      <w:r w:rsidR="004277E3" w:rsidRPr="00A57266">
        <w:rPr>
          <w:rFonts w:ascii="Times New Roman" w:hAnsi="Times New Roman"/>
          <w:lang w:val="pt-BR"/>
        </w:rPr>
        <w:t xml:space="preserve">vstrebávanie </w:t>
      </w:r>
      <w:r w:rsidR="00B24CAB">
        <w:rPr>
          <w:rFonts w:ascii="Times New Roman" w:hAnsi="Times New Roman"/>
          <w:lang w:val="pt-BR"/>
        </w:rPr>
        <w:t xml:space="preserve">iných </w:t>
      </w:r>
      <w:r w:rsidR="004277E3" w:rsidRPr="00A57266">
        <w:rPr>
          <w:rFonts w:ascii="Times New Roman" w:hAnsi="Times New Roman"/>
          <w:lang w:val="pt-BR"/>
        </w:rPr>
        <w:t>liekov, u ktorých je hodnota žalúdočného pH dôležitou podmienkou biologickej dostupnosti po perorálnom podaní</w:t>
      </w:r>
      <w:r w:rsidRPr="00002D69">
        <w:rPr>
          <w:rFonts w:ascii="Times New Roman" w:hAnsi="Times New Roman"/>
          <w:lang w:val="pt-BR"/>
        </w:rPr>
        <w:t xml:space="preserve">, napr. niektoré azolové </w:t>
      </w:r>
      <w:r w:rsidR="00CE2F16" w:rsidRPr="00002D69">
        <w:rPr>
          <w:rFonts w:ascii="Times New Roman" w:hAnsi="Times New Roman"/>
          <w:lang w:val="pt-BR"/>
        </w:rPr>
        <w:t>antimykotiká</w:t>
      </w:r>
      <w:r w:rsidR="00B24CAB">
        <w:rPr>
          <w:rFonts w:ascii="Times New Roman" w:hAnsi="Times New Roman"/>
          <w:lang w:val="pt-BR"/>
        </w:rPr>
        <w:t>,</w:t>
      </w:r>
      <w:r w:rsidRPr="00002D69">
        <w:rPr>
          <w:rFonts w:ascii="Times New Roman" w:hAnsi="Times New Roman"/>
          <w:lang w:val="pt-BR"/>
        </w:rPr>
        <w:t xml:space="preserve"> ako je ketokonazol, itrakonazaol, posakonazol a </w:t>
      </w:r>
      <w:r w:rsidR="006F5D1F" w:rsidRPr="00002D69">
        <w:rPr>
          <w:rFonts w:ascii="Times New Roman" w:hAnsi="Times New Roman"/>
          <w:lang w:val="pt-BR"/>
        </w:rPr>
        <w:t xml:space="preserve">iné </w:t>
      </w:r>
      <w:r w:rsidRPr="00002D69">
        <w:rPr>
          <w:rFonts w:ascii="Times New Roman" w:hAnsi="Times New Roman"/>
          <w:lang w:val="pt-BR"/>
        </w:rPr>
        <w:t>lie</w:t>
      </w:r>
      <w:r w:rsidR="00CC0F55" w:rsidRPr="00002D69">
        <w:rPr>
          <w:rFonts w:ascii="Times New Roman" w:hAnsi="Times New Roman"/>
          <w:lang w:val="pt-BR"/>
        </w:rPr>
        <w:t>čivá</w:t>
      </w:r>
      <w:r w:rsidR="00B24CAB">
        <w:rPr>
          <w:rFonts w:ascii="Times New Roman" w:hAnsi="Times New Roman"/>
          <w:lang w:val="pt-BR"/>
        </w:rPr>
        <w:t>,</w:t>
      </w:r>
      <w:r w:rsidRPr="00002D69">
        <w:rPr>
          <w:rFonts w:ascii="Times New Roman" w:hAnsi="Times New Roman"/>
          <w:lang w:val="pt-BR"/>
        </w:rPr>
        <w:t xml:space="preserve"> ako </w:t>
      </w:r>
      <w:r w:rsidR="00B24CAB">
        <w:rPr>
          <w:rFonts w:ascii="Times New Roman" w:hAnsi="Times New Roman"/>
          <w:lang w:val="pt-BR"/>
        </w:rPr>
        <w:t xml:space="preserve">je </w:t>
      </w:r>
      <w:r w:rsidRPr="00002D69">
        <w:rPr>
          <w:rFonts w:ascii="Times New Roman" w:hAnsi="Times New Roman"/>
          <w:lang w:val="pt-BR"/>
        </w:rPr>
        <w:t>erlotinib.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pt-BR"/>
        </w:rPr>
      </w:pPr>
    </w:p>
    <w:p w:rsidR="0071177B" w:rsidRPr="00A45302" w:rsidRDefault="00B72633" w:rsidP="00A45302">
      <w:pPr>
        <w:spacing w:after="0" w:line="240" w:lineRule="auto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iCs/>
          <w:lang w:val="sk-SK"/>
        </w:rPr>
        <w:t>I</w:t>
      </w:r>
      <w:r w:rsidR="004277E3">
        <w:rPr>
          <w:rFonts w:ascii="Times New Roman" w:hAnsi="Times New Roman"/>
          <w:i/>
          <w:iCs/>
          <w:lang w:val="sk-SK"/>
        </w:rPr>
        <w:t>nhibítory</w:t>
      </w:r>
      <w:r w:rsidR="0071177B" w:rsidRPr="00A45302">
        <w:rPr>
          <w:rFonts w:ascii="Times New Roman" w:hAnsi="Times New Roman"/>
          <w:i/>
          <w:iCs/>
          <w:lang w:val="sk-SK"/>
        </w:rPr>
        <w:t xml:space="preserve"> HIV </w:t>
      </w:r>
      <w:proofErr w:type="spellStart"/>
      <w:r w:rsidR="004277E3">
        <w:rPr>
          <w:rFonts w:ascii="Times New Roman" w:hAnsi="Times New Roman"/>
          <w:i/>
          <w:iCs/>
          <w:lang w:val="sk-SK"/>
        </w:rPr>
        <w:t>proteáz</w:t>
      </w:r>
      <w:r w:rsidR="00FC00E4">
        <w:rPr>
          <w:rFonts w:ascii="Times New Roman" w:hAnsi="Times New Roman"/>
          <w:i/>
          <w:iCs/>
          <w:lang w:val="sk-SK"/>
        </w:rPr>
        <w:t>y</w:t>
      </w:r>
      <w:proofErr w:type="spellEnd"/>
    </w:p>
    <w:p w:rsidR="0071177B" w:rsidRPr="00BC0994" w:rsidRDefault="009A566A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S</w:t>
      </w:r>
      <w:r w:rsidR="0071177B" w:rsidRPr="00002D69">
        <w:rPr>
          <w:sz w:val="22"/>
          <w:szCs w:val="22"/>
          <w:lang w:val="sk-SK"/>
        </w:rPr>
        <w:t>úbežné podávanie</w:t>
      </w:r>
      <w:r w:rsidR="00BC0994">
        <w:rPr>
          <w:sz w:val="22"/>
          <w:szCs w:val="22"/>
          <w:lang w:val="sk-SK"/>
        </w:rPr>
        <w:t xml:space="preserve"> </w:t>
      </w:r>
      <w:proofErr w:type="spellStart"/>
      <w:r w:rsidR="00BC0994" w:rsidRPr="00A57266">
        <w:rPr>
          <w:sz w:val="22"/>
          <w:szCs w:val="22"/>
          <w:lang w:val="sk-SK"/>
        </w:rPr>
        <w:t>pantoprazolu</w:t>
      </w:r>
      <w:proofErr w:type="spellEnd"/>
      <w:r w:rsidR="00BC0994" w:rsidRPr="00A57266">
        <w:rPr>
          <w:sz w:val="22"/>
          <w:szCs w:val="22"/>
          <w:lang w:val="sk-SK"/>
        </w:rPr>
        <w:t xml:space="preserve"> s inhibítormi HIV </w:t>
      </w:r>
      <w:proofErr w:type="spellStart"/>
      <w:r w:rsidR="00BC0994" w:rsidRPr="00A57266">
        <w:rPr>
          <w:sz w:val="22"/>
          <w:szCs w:val="22"/>
          <w:lang w:val="sk-SK"/>
        </w:rPr>
        <w:t>proteáz</w:t>
      </w:r>
      <w:r w:rsidR="00CF4918">
        <w:rPr>
          <w:sz w:val="22"/>
          <w:szCs w:val="22"/>
          <w:lang w:val="sk-SK"/>
        </w:rPr>
        <w:t>y</w:t>
      </w:r>
      <w:proofErr w:type="spellEnd"/>
      <w:r w:rsidR="00BC0994" w:rsidRPr="00A57266">
        <w:rPr>
          <w:sz w:val="22"/>
          <w:szCs w:val="22"/>
          <w:lang w:val="sk-SK"/>
        </w:rPr>
        <w:t xml:space="preserve">, ktorých absorpcia závisí od </w:t>
      </w:r>
      <w:r w:rsidR="00B24CAB" w:rsidRPr="00A57266">
        <w:rPr>
          <w:sz w:val="22"/>
          <w:szCs w:val="22"/>
          <w:lang w:val="sk-SK"/>
        </w:rPr>
        <w:t>kyslého</w:t>
      </w:r>
      <w:r w:rsidR="00B24CAB" w:rsidRPr="00A57266">
        <w:rPr>
          <w:sz w:val="22"/>
          <w:szCs w:val="22"/>
        </w:rPr>
        <w:t xml:space="preserve"> </w:t>
      </w:r>
      <w:r w:rsidR="00BC0994" w:rsidRPr="00A57266">
        <w:rPr>
          <w:sz w:val="22"/>
          <w:szCs w:val="22"/>
          <w:lang w:val="sk-SK"/>
        </w:rPr>
        <w:t xml:space="preserve">pH </w:t>
      </w:r>
      <w:r w:rsidR="00B24CAB">
        <w:rPr>
          <w:sz w:val="22"/>
          <w:szCs w:val="22"/>
          <w:lang w:val="sk-SK"/>
        </w:rPr>
        <w:t>v</w:t>
      </w:r>
      <w:r w:rsidR="00EA0A5F">
        <w:rPr>
          <w:sz w:val="22"/>
          <w:szCs w:val="22"/>
          <w:lang w:val="sk-SK"/>
        </w:rPr>
        <w:t> </w:t>
      </w:r>
      <w:r w:rsidR="00BC0994" w:rsidRPr="00A57266">
        <w:rPr>
          <w:sz w:val="22"/>
          <w:szCs w:val="22"/>
          <w:lang w:val="sk-SK"/>
        </w:rPr>
        <w:t>žalúd</w:t>
      </w:r>
      <w:r w:rsidR="00B24CAB">
        <w:rPr>
          <w:sz w:val="22"/>
          <w:szCs w:val="22"/>
          <w:lang w:val="sk-SK"/>
        </w:rPr>
        <w:t>ku</w:t>
      </w:r>
      <w:r w:rsidR="00BC0994" w:rsidRPr="00A57266">
        <w:rPr>
          <w:sz w:val="22"/>
          <w:szCs w:val="22"/>
          <w:lang w:val="sk-SK"/>
        </w:rPr>
        <w:t xml:space="preserve">, ako je </w:t>
      </w:r>
      <w:proofErr w:type="spellStart"/>
      <w:r w:rsidR="00BC0994" w:rsidRPr="00A57266">
        <w:rPr>
          <w:sz w:val="22"/>
          <w:szCs w:val="22"/>
          <w:lang w:val="sk-SK"/>
        </w:rPr>
        <w:t>atazanavir</w:t>
      </w:r>
      <w:proofErr w:type="spellEnd"/>
      <w:r w:rsidR="00BC0994" w:rsidRPr="00A57266">
        <w:rPr>
          <w:sz w:val="22"/>
          <w:szCs w:val="22"/>
          <w:lang w:val="sk-SK"/>
        </w:rPr>
        <w:t>, sa neodporúča vzhľadom na významné zníženie ich biologickej dostupnosti (pozri časť 4.4).</w:t>
      </w:r>
    </w:p>
    <w:p w:rsidR="0071177B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BC0994" w:rsidRDefault="00BC0994" w:rsidP="00A45302">
      <w:pPr>
        <w:spacing w:after="0" w:line="240" w:lineRule="auto"/>
        <w:rPr>
          <w:rFonts w:ascii="Times New Roman" w:hAnsi="Times New Roman"/>
          <w:lang w:val="sk-SK"/>
        </w:rPr>
      </w:pPr>
      <w:r w:rsidRPr="00A57266">
        <w:rPr>
          <w:rFonts w:ascii="Times New Roman" w:hAnsi="Times New Roman"/>
          <w:lang w:val="sk-SK"/>
        </w:rPr>
        <w:t xml:space="preserve">Ak sa kombinácia inhibítorov HIV </w:t>
      </w:r>
      <w:proofErr w:type="spellStart"/>
      <w:r w:rsidRPr="00A57266">
        <w:rPr>
          <w:rFonts w:ascii="Times New Roman" w:hAnsi="Times New Roman"/>
          <w:lang w:val="sk-SK"/>
        </w:rPr>
        <w:t>proteáz</w:t>
      </w:r>
      <w:r w:rsidR="00CF4918">
        <w:rPr>
          <w:rFonts w:ascii="Times New Roman" w:hAnsi="Times New Roman"/>
          <w:lang w:val="sk-SK"/>
        </w:rPr>
        <w:t>y</w:t>
      </w:r>
      <w:proofErr w:type="spellEnd"/>
      <w:r w:rsidRPr="00A57266">
        <w:rPr>
          <w:rFonts w:ascii="Times New Roman" w:hAnsi="Times New Roman"/>
          <w:lang w:val="sk-SK"/>
        </w:rPr>
        <w:t xml:space="preserve"> s inhibítormi protónovej pumpy považuje za nevyhnutnú, odporúča sa dôsledné klinické monitorovanie (napr. vírusová záťaž). Nesmie sa pre</w:t>
      </w:r>
      <w:r w:rsidR="00751991">
        <w:rPr>
          <w:rFonts w:ascii="Times New Roman" w:hAnsi="Times New Roman"/>
          <w:lang w:val="sk-SK"/>
        </w:rPr>
        <w:t>kročiť</w:t>
      </w:r>
      <w:r w:rsidRPr="00A57266">
        <w:rPr>
          <w:rFonts w:ascii="Times New Roman" w:hAnsi="Times New Roman"/>
          <w:lang w:val="sk-SK"/>
        </w:rPr>
        <w:t xml:space="preserve"> dávka 20</w:t>
      </w:r>
      <w:r w:rsidR="00751991">
        <w:rPr>
          <w:rFonts w:ascii="Times New Roman" w:hAnsi="Times New Roman"/>
          <w:lang w:val="sk-SK"/>
        </w:rPr>
        <w:t> </w:t>
      </w:r>
      <w:r w:rsidRPr="00A57266">
        <w:rPr>
          <w:rFonts w:ascii="Times New Roman" w:hAnsi="Times New Roman"/>
          <w:lang w:val="sk-SK"/>
        </w:rPr>
        <w:t xml:space="preserve">mg </w:t>
      </w:r>
      <w:proofErr w:type="spellStart"/>
      <w:r w:rsidRPr="00A57266">
        <w:rPr>
          <w:rFonts w:ascii="Times New Roman" w:hAnsi="Times New Roman"/>
          <w:lang w:val="sk-SK"/>
        </w:rPr>
        <w:t>pantoprazolu</w:t>
      </w:r>
      <w:proofErr w:type="spellEnd"/>
      <w:r w:rsidRPr="00A57266">
        <w:rPr>
          <w:rFonts w:ascii="Times New Roman" w:hAnsi="Times New Roman"/>
          <w:lang w:val="sk-SK"/>
        </w:rPr>
        <w:t xml:space="preserve"> denne. </w:t>
      </w:r>
      <w:r w:rsidR="00751991">
        <w:rPr>
          <w:rFonts w:ascii="Times New Roman" w:hAnsi="Times New Roman"/>
          <w:lang w:val="sk-SK"/>
        </w:rPr>
        <w:t>M</w:t>
      </w:r>
      <w:r w:rsidRPr="00A57266">
        <w:rPr>
          <w:rFonts w:ascii="Times New Roman" w:hAnsi="Times New Roman"/>
          <w:lang w:val="sk-SK"/>
        </w:rPr>
        <w:t xml:space="preserve">ôže byť </w:t>
      </w:r>
      <w:r w:rsidR="00751991">
        <w:rPr>
          <w:rFonts w:ascii="Times New Roman" w:hAnsi="Times New Roman"/>
          <w:lang w:val="sk-SK"/>
        </w:rPr>
        <w:t xml:space="preserve">potrebná </w:t>
      </w:r>
      <w:r w:rsidRPr="00A57266">
        <w:rPr>
          <w:rFonts w:ascii="Times New Roman" w:hAnsi="Times New Roman"/>
          <w:lang w:val="sk-SK"/>
        </w:rPr>
        <w:t xml:space="preserve">úprava dávkovania inhibítorov HIV </w:t>
      </w:r>
      <w:proofErr w:type="spellStart"/>
      <w:r w:rsidRPr="00A57266">
        <w:rPr>
          <w:rFonts w:ascii="Times New Roman" w:hAnsi="Times New Roman"/>
          <w:lang w:val="sk-SK"/>
        </w:rPr>
        <w:t>proteáz</w:t>
      </w:r>
      <w:r w:rsidR="00751991">
        <w:rPr>
          <w:rFonts w:ascii="Times New Roman" w:hAnsi="Times New Roman"/>
          <w:lang w:val="sk-SK"/>
        </w:rPr>
        <w:t>y</w:t>
      </w:r>
      <w:proofErr w:type="spellEnd"/>
      <w:r w:rsidRPr="00A57266">
        <w:rPr>
          <w:rFonts w:ascii="Times New Roman" w:hAnsi="Times New Roman"/>
          <w:lang w:val="sk-SK"/>
        </w:rPr>
        <w:t>.</w:t>
      </w:r>
    </w:p>
    <w:p w:rsidR="00BC0994" w:rsidRPr="00BC0994" w:rsidRDefault="00BC0994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i/>
          <w:lang w:val="sk-SK"/>
        </w:rPr>
      </w:pPr>
      <w:proofErr w:type="spellStart"/>
      <w:r w:rsidRPr="00A45302">
        <w:rPr>
          <w:rFonts w:ascii="Times New Roman" w:hAnsi="Times New Roman"/>
          <w:i/>
          <w:color w:val="000000"/>
          <w:lang w:val="sk-SK"/>
        </w:rPr>
        <w:t>Antikoagulanciá</w:t>
      </w:r>
      <w:proofErr w:type="spellEnd"/>
      <w:r w:rsidRPr="00A45302">
        <w:rPr>
          <w:rFonts w:ascii="Times New Roman" w:hAnsi="Times New Roman"/>
          <w:i/>
          <w:color w:val="000000"/>
          <w:lang w:val="sk-SK"/>
        </w:rPr>
        <w:t xml:space="preserve"> </w:t>
      </w:r>
      <w:proofErr w:type="spellStart"/>
      <w:r w:rsidRPr="00A45302">
        <w:rPr>
          <w:rFonts w:ascii="Times New Roman" w:hAnsi="Times New Roman"/>
          <w:i/>
          <w:color w:val="000000"/>
          <w:lang w:val="sk-SK"/>
        </w:rPr>
        <w:t>kumarínového</w:t>
      </w:r>
      <w:proofErr w:type="spellEnd"/>
      <w:r w:rsidRPr="00A45302">
        <w:rPr>
          <w:rFonts w:ascii="Times New Roman" w:hAnsi="Times New Roman"/>
          <w:i/>
          <w:color w:val="000000"/>
          <w:lang w:val="sk-SK"/>
        </w:rPr>
        <w:t xml:space="preserve"> typu (</w:t>
      </w:r>
      <w:proofErr w:type="spellStart"/>
      <w:r w:rsidRPr="00A45302">
        <w:rPr>
          <w:rFonts w:ascii="Times New Roman" w:hAnsi="Times New Roman"/>
          <w:i/>
          <w:color w:val="000000"/>
          <w:lang w:val="sk-SK"/>
        </w:rPr>
        <w:t>fenoprokumón</w:t>
      </w:r>
      <w:proofErr w:type="spellEnd"/>
      <w:r w:rsidRPr="00A45302">
        <w:rPr>
          <w:rFonts w:ascii="Times New Roman" w:hAnsi="Times New Roman"/>
          <w:i/>
          <w:color w:val="000000"/>
          <w:lang w:val="sk-SK"/>
        </w:rPr>
        <w:t xml:space="preserve"> alebo </w:t>
      </w:r>
      <w:proofErr w:type="spellStart"/>
      <w:r w:rsidRPr="00A45302">
        <w:rPr>
          <w:rFonts w:ascii="Times New Roman" w:hAnsi="Times New Roman"/>
          <w:i/>
          <w:color w:val="000000"/>
          <w:lang w:val="sk-SK"/>
        </w:rPr>
        <w:t>warfarín</w:t>
      </w:r>
      <w:proofErr w:type="spellEnd"/>
      <w:r w:rsidRPr="00A45302">
        <w:rPr>
          <w:rFonts w:ascii="Times New Roman" w:hAnsi="Times New Roman"/>
          <w:i/>
          <w:color w:val="000000"/>
          <w:lang w:val="sk-SK"/>
        </w:rPr>
        <w:t>)</w:t>
      </w:r>
    </w:p>
    <w:p w:rsidR="00BC0994" w:rsidRPr="00BC0994" w:rsidRDefault="00BC0994" w:rsidP="00A45302">
      <w:pPr>
        <w:pStyle w:val="Default"/>
        <w:rPr>
          <w:sz w:val="22"/>
          <w:szCs w:val="22"/>
          <w:lang w:val="sk-SK"/>
        </w:rPr>
      </w:pPr>
      <w:r w:rsidRPr="00A57266">
        <w:rPr>
          <w:sz w:val="22"/>
          <w:szCs w:val="22"/>
          <w:lang w:val="sk-SK"/>
        </w:rPr>
        <w:t xml:space="preserve">Súbežné podávanie </w:t>
      </w:r>
      <w:proofErr w:type="spellStart"/>
      <w:r w:rsidRPr="00A57266">
        <w:rPr>
          <w:sz w:val="22"/>
          <w:szCs w:val="22"/>
          <w:lang w:val="sk-SK"/>
        </w:rPr>
        <w:t>pantoprazolu</w:t>
      </w:r>
      <w:proofErr w:type="spellEnd"/>
      <w:r w:rsidRPr="00A57266">
        <w:rPr>
          <w:sz w:val="22"/>
          <w:szCs w:val="22"/>
          <w:lang w:val="sk-SK"/>
        </w:rPr>
        <w:t xml:space="preserve"> s </w:t>
      </w:r>
      <w:proofErr w:type="spellStart"/>
      <w:r w:rsidRPr="00A57266">
        <w:rPr>
          <w:sz w:val="22"/>
          <w:szCs w:val="22"/>
          <w:lang w:val="sk-SK"/>
        </w:rPr>
        <w:t>warfarínom</w:t>
      </w:r>
      <w:proofErr w:type="spellEnd"/>
      <w:r w:rsidRPr="00A57266">
        <w:rPr>
          <w:sz w:val="22"/>
          <w:szCs w:val="22"/>
          <w:lang w:val="sk-SK"/>
        </w:rPr>
        <w:t xml:space="preserve"> alebo </w:t>
      </w:r>
      <w:proofErr w:type="spellStart"/>
      <w:r w:rsidRPr="00A57266">
        <w:rPr>
          <w:sz w:val="22"/>
          <w:szCs w:val="22"/>
          <w:lang w:val="sk-SK"/>
        </w:rPr>
        <w:t>fenprokumónom</w:t>
      </w:r>
      <w:proofErr w:type="spellEnd"/>
      <w:r w:rsidRPr="00A57266">
        <w:rPr>
          <w:sz w:val="22"/>
          <w:szCs w:val="22"/>
          <w:lang w:val="sk-SK"/>
        </w:rPr>
        <w:t xml:space="preserve"> neovplyvňuje </w:t>
      </w:r>
      <w:proofErr w:type="spellStart"/>
      <w:r w:rsidRPr="00A57266">
        <w:rPr>
          <w:sz w:val="22"/>
          <w:szCs w:val="22"/>
          <w:lang w:val="sk-SK"/>
        </w:rPr>
        <w:t>farmakokinetiku</w:t>
      </w:r>
      <w:proofErr w:type="spellEnd"/>
      <w:r w:rsidRPr="00A57266">
        <w:rPr>
          <w:sz w:val="22"/>
          <w:szCs w:val="22"/>
          <w:lang w:val="sk-SK"/>
        </w:rPr>
        <w:t xml:space="preserve"> </w:t>
      </w:r>
      <w:proofErr w:type="spellStart"/>
      <w:r w:rsidRPr="00A57266">
        <w:rPr>
          <w:sz w:val="22"/>
          <w:szCs w:val="22"/>
          <w:lang w:val="sk-SK"/>
        </w:rPr>
        <w:t>warfarínu</w:t>
      </w:r>
      <w:proofErr w:type="spellEnd"/>
      <w:r w:rsidRPr="00A57266">
        <w:rPr>
          <w:sz w:val="22"/>
          <w:szCs w:val="22"/>
          <w:lang w:val="sk-SK"/>
        </w:rPr>
        <w:t xml:space="preserve">, </w:t>
      </w:r>
      <w:proofErr w:type="spellStart"/>
      <w:r w:rsidRPr="00A57266">
        <w:rPr>
          <w:sz w:val="22"/>
          <w:szCs w:val="22"/>
          <w:lang w:val="sk-SK"/>
        </w:rPr>
        <w:t>fenprokumónu</w:t>
      </w:r>
      <w:proofErr w:type="spellEnd"/>
      <w:r w:rsidRPr="00A57266">
        <w:rPr>
          <w:sz w:val="22"/>
          <w:szCs w:val="22"/>
          <w:lang w:val="sk-SK"/>
        </w:rPr>
        <w:t xml:space="preserve"> alebo hodnotu INR. Avšak, boli hlásené zvýšené hodnoty INR</w:t>
      </w:r>
      <w:r w:rsidR="00751991">
        <w:rPr>
          <w:sz w:val="22"/>
          <w:szCs w:val="22"/>
          <w:lang w:val="sk-SK"/>
        </w:rPr>
        <w:t xml:space="preserve"> a </w:t>
      </w:r>
      <w:proofErr w:type="spellStart"/>
      <w:r w:rsidRPr="00A57266">
        <w:rPr>
          <w:sz w:val="22"/>
          <w:szCs w:val="22"/>
          <w:lang w:val="sk-SK"/>
        </w:rPr>
        <w:t>protrombínového</w:t>
      </w:r>
      <w:proofErr w:type="spellEnd"/>
      <w:r w:rsidRPr="00A57266">
        <w:rPr>
          <w:sz w:val="22"/>
          <w:szCs w:val="22"/>
          <w:lang w:val="sk-SK"/>
        </w:rPr>
        <w:t xml:space="preserve"> času u pacientov súbežne užívajúcich inhibítory protónovej pumpy s </w:t>
      </w:r>
      <w:proofErr w:type="spellStart"/>
      <w:r w:rsidRPr="00A57266">
        <w:rPr>
          <w:sz w:val="22"/>
          <w:szCs w:val="22"/>
          <w:lang w:val="sk-SK"/>
        </w:rPr>
        <w:t>wafarínom</w:t>
      </w:r>
      <w:proofErr w:type="spellEnd"/>
      <w:r w:rsidRPr="00A57266">
        <w:rPr>
          <w:sz w:val="22"/>
          <w:szCs w:val="22"/>
          <w:lang w:val="sk-SK"/>
        </w:rPr>
        <w:t xml:space="preserve"> alebo </w:t>
      </w:r>
      <w:proofErr w:type="spellStart"/>
      <w:r w:rsidRPr="00A57266">
        <w:rPr>
          <w:sz w:val="22"/>
          <w:szCs w:val="22"/>
          <w:lang w:val="sk-SK"/>
        </w:rPr>
        <w:t>fenprokumónom</w:t>
      </w:r>
      <w:proofErr w:type="spellEnd"/>
      <w:r w:rsidRPr="00A57266">
        <w:rPr>
          <w:sz w:val="22"/>
          <w:szCs w:val="22"/>
          <w:lang w:val="sk-SK"/>
        </w:rPr>
        <w:t>. Zvýšená hodnota INR</w:t>
      </w:r>
      <w:r w:rsidR="00751991">
        <w:rPr>
          <w:sz w:val="22"/>
          <w:szCs w:val="22"/>
          <w:lang w:val="sk-SK"/>
        </w:rPr>
        <w:t xml:space="preserve"> a </w:t>
      </w:r>
      <w:proofErr w:type="spellStart"/>
      <w:r w:rsidRPr="00A57266">
        <w:rPr>
          <w:sz w:val="22"/>
          <w:szCs w:val="22"/>
          <w:lang w:val="sk-SK"/>
        </w:rPr>
        <w:t>protrombínového</w:t>
      </w:r>
      <w:proofErr w:type="spellEnd"/>
      <w:r w:rsidRPr="00A57266">
        <w:rPr>
          <w:sz w:val="22"/>
          <w:szCs w:val="22"/>
          <w:lang w:val="sk-SK"/>
        </w:rPr>
        <w:t xml:space="preserve"> času môže viesť k zvýšenému krvácaniu, dokonca až k smrti. Preto pacienti liečení </w:t>
      </w:r>
      <w:proofErr w:type="spellStart"/>
      <w:r w:rsidRPr="00A57266">
        <w:rPr>
          <w:sz w:val="22"/>
          <w:szCs w:val="22"/>
          <w:lang w:val="sk-SK"/>
        </w:rPr>
        <w:t>pantoprazolom</w:t>
      </w:r>
      <w:proofErr w:type="spellEnd"/>
      <w:r w:rsidRPr="00A57266">
        <w:rPr>
          <w:sz w:val="22"/>
          <w:szCs w:val="22"/>
          <w:lang w:val="sk-SK"/>
        </w:rPr>
        <w:t xml:space="preserve"> a </w:t>
      </w:r>
      <w:proofErr w:type="spellStart"/>
      <w:r w:rsidRPr="00A57266">
        <w:rPr>
          <w:sz w:val="22"/>
          <w:szCs w:val="22"/>
          <w:lang w:val="sk-SK"/>
        </w:rPr>
        <w:t>warfarínom</w:t>
      </w:r>
      <w:proofErr w:type="spellEnd"/>
      <w:r w:rsidRPr="00A57266">
        <w:rPr>
          <w:sz w:val="22"/>
          <w:szCs w:val="22"/>
          <w:lang w:val="sk-SK"/>
        </w:rPr>
        <w:t xml:space="preserve"> alebo </w:t>
      </w:r>
      <w:proofErr w:type="spellStart"/>
      <w:r w:rsidRPr="00A57266">
        <w:rPr>
          <w:sz w:val="22"/>
          <w:szCs w:val="22"/>
          <w:lang w:val="sk-SK"/>
        </w:rPr>
        <w:t>fenprokumónom</w:t>
      </w:r>
      <w:proofErr w:type="spellEnd"/>
      <w:r w:rsidRPr="00A57266">
        <w:rPr>
          <w:sz w:val="22"/>
          <w:szCs w:val="22"/>
          <w:lang w:val="sk-SK"/>
        </w:rPr>
        <w:t xml:space="preserve"> majú byť sledovaní kvôli riziku zvýšenia hodnoty INR</w:t>
      </w:r>
      <w:r w:rsidR="008931F8">
        <w:rPr>
          <w:sz w:val="22"/>
          <w:szCs w:val="22"/>
          <w:lang w:val="sk-SK"/>
        </w:rPr>
        <w:t xml:space="preserve"> a </w:t>
      </w:r>
      <w:proofErr w:type="spellStart"/>
      <w:r w:rsidRPr="00A57266">
        <w:rPr>
          <w:sz w:val="22"/>
          <w:szCs w:val="22"/>
          <w:lang w:val="sk-SK"/>
        </w:rPr>
        <w:t>protrombínového</w:t>
      </w:r>
      <w:proofErr w:type="spellEnd"/>
      <w:r w:rsidRPr="00A57266">
        <w:rPr>
          <w:sz w:val="22"/>
          <w:szCs w:val="22"/>
          <w:lang w:val="sk-SK"/>
        </w:rPr>
        <w:t xml:space="preserve"> času.</w:t>
      </w:r>
    </w:p>
    <w:p w:rsidR="0071177B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A70714" w:rsidRPr="00172DAE" w:rsidRDefault="00A70714" w:rsidP="00A45302">
      <w:pPr>
        <w:spacing w:after="0" w:line="240" w:lineRule="auto"/>
        <w:rPr>
          <w:rFonts w:ascii="Times New Roman" w:hAnsi="Times New Roman"/>
          <w:i/>
          <w:lang w:val="sk-SK"/>
        </w:rPr>
      </w:pPr>
      <w:proofErr w:type="spellStart"/>
      <w:r>
        <w:rPr>
          <w:rFonts w:ascii="Times New Roman" w:hAnsi="Times New Roman"/>
          <w:i/>
          <w:lang w:val="sk-SK"/>
        </w:rPr>
        <w:t>Metotrexát</w:t>
      </w:r>
      <w:proofErr w:type="spellEnd"/>
    </w:p>
    <w:p w:rsidR="00A70714" w:rsidRDefault="00A70714" w:rsidP="00A45302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Pri sú</w:t>
      </w:r>
      <w:r w:rsidR="00A22A60">
        <w:rPr>
          <w:rFonts w:ascii="Times New Roman" w:hAnsi="Times New Roman"/>
          <w:lang w:val="sk-SK"/>
        </w:rPr>
        <w:t>bežn</w:t>
      </w:r>
      <w:r>
        <w:rPr>
          <w:rFonts w:ascii="Times New Roman" w:hAnsi="Times New Roman"/>
          <w:lang w:val="sk-SK"/>
        </w:rPr>
        <w:t xml:space="preserve">om užívaní vysokých dávok </w:t>
      </w:r>
      <w:proofErr w:type="spellStart"/>
      <w:r>
        <w:rPr>
          <w:rFonts w:ascii="Times New Roman" w:hAnsi="Times New Roman"/>
          <w:lang w:val="sk-SK"/>
        </w:rPr>
        <w:t>metotrexátu</w:t>
      </w:r>
      <w:proofErr w:type="spellEnd"/>
      <w:r>
        <w:rPr>
          <w:rFonts w:ascii="Times New Roman" w:hAnsi="Times New Roman"/>
          <w:lang w:val="sk-SK"/>
        </w:rPr>
        <w:t xml:space="preserve"> (napr. 300</w:t>
      </w:r>
      <w:r w:rsidR="009B1F17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 xml:space="preserve">mg) a inhibítorov protónovej pumpy boli u niektorých pacientov hlásené zvýšené hladiny </w:t>
      </w:r>
      <w:proofErr w:type="spellStart"/>
      <w:r>
        <w:rPr>
          <w:rFonts w:ascii="Times New Roman" w:hAnsi="Times New Roman"/>
          <w:lang w:val="sk-SK"/>
        </w:rPr>
        <w:t>metotrexátu</w:t>
      </w:r>
      <w:proofErr w:type="spellEnd"/>
      <w:r>
        <w:rPr>
          <w:rFonts w:ascii="Times New Roman" w:hAnsi="Times New Roman"/>
          <w:lang w:val="sk-SK"/>
        </w:rPr>
        <w:t>.</w:t>
      </w:r>
      <w:r w:rsidR="00377294">
        <w:rPr>
          <w:rFonts w:ascii="Times New Roman" w:hAnsi="Times New Roman"/>
          <w:lang w:val="sk-SK"/>
        </w:rPr>
        <w:t xml:space="preserve"> Preto, </w:t>
      </w:r>
      <w:r w:rsidR="009B1F17">
        <w:rPr>
          <w:rFonts w:ascii="Times New Roman" w:hAnsi="Times New Roman"/>
          <w:lang w:val="sk-SK"/>
        </w:rPr>
        <w:t>a</w:t>
      </w:r>
      <w:r w:rsidR="00377294">
        <w:rPr>
          <w:rFonts w:ascii="Times New Roman" w:hAnsi="Times New Roman"/>
          <w:lang w:val="sk-SK"/>
        </w:rPr>
        <w:t xml:space="preserve">k sa používajú vysoké dávky </w:t>
      </w:r>
      <w:proofErr w:type="spellStart"/>
      <w:r w:rsidR="00377294">
        <w:rPr>
          <w:rFonts w:ascii="Times New Roman" w:hAnsi="Times New Roman"/>
          <w:lang w:val="sk-SK"/>
        </w:rPr>
        <w:t>metotrexátu</w:t>
      </w:r>
      <w:proofErr w:type="spellEnd"/>
      <w:r w:rsidR="00377294">
        <w:rPr>
          <w:rFonts w:ascii="Times New Roman" w:hAnsi="Times New Roman"/>
          <w:lang w:val="sk-SK"/>
        </w:rPr>
        <w:t xml:space="preserve">, napríklad pri liečbe rakoviny a psoriázy, je potrebné </w:t>
      </w:r>
      <w:r w:rsidR="009B1F17">
        <w:rPr>
          <w:rFonts w:ascii="Times New Roman" w:hAnsi="Times New Roman"/>
          <w:lang w:val="sk-SK"/>
        </w:rPr>
        <w:t>z</w:t>
      </w:r>
      <w:r w:rsidR="00377294">
        <w:rPr>
          <w:rFonts w:ascii="Times New Roman" w:hAnsi="Times New Roman"/>
          <w:lang w:val="sk-SK"/>
        </w:rPr>
        <w:t>vážiť dočasné prerušenie</w:t>
      </w:r>
      <w:r w:rsidR="009F7BB2">
        <w:rPr>
          <w:rFonts w:ascii="Times New Roman" w:hAnsi="Times New Roman"/>
          <w:lang w:val="sk-SK"/>
        </w:rPr>
        <w:t xml:space="preserve"> liečby </w:t>
      </w:r>
      <w:proofErr w:type="spellStart"/>
      <w:r w:rsidR="009F7BB2">
        <w:rPr>
          <w:rFonts w:ascii="Times New Roman" w:hAnsi="Times New Roman"/>
          <w:lang w:val="sk-SK"/>
        </w:rPr>
        <w:t>pantoprazolom</w:t>
      </w:r>
      <w:proofErr w:type="spellEnd"/>
      <w:r w:rsidR="009F7BB2">
        <w:rPr>
          <w:rFonts w:ascii="Times New Roman" w:hAnsi="Times New Roman"/>
          <w:lang w:val="sk-SK"/>
        </w:rPr>
        <w:t>.</w:t>
      </w:r>
    </w:p>
    <w:p w:rsidR="00A70714" w:rsidRPr="00A45302" w:rsidRDefault="00A70714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57266" w:rsidRDefault="0071177B" w:rsidP="00A45302">
      <w:pPr>
        <w:spacing w:after="0" w:line="240" w:lineRule="auto"/>
        <w:rPr>
          <w:rFonts w:ascii="Times New Roman" w:hAnsi="Times New Roman"/>
          <w:i/>
          <w:lang w:val="sk-SK"/>
        </w:rPr>
      </w:pPr>
      <w:r w:rsidRPr="00A57266">
        <w:rPr>
          <w:rFonts w:ascii="Times New Roman" w:hAnsi="Times New Roman"/>
          <w:i/>
          <w:iCs/>
          <w:lang w:val="sk-SK"/>
        </w:rPr>
        <w:t>Ďalšie interakčné štúdie</w:t>
      </w: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color w:val="000000"/>
          <w:lang w:val="sk-SK"/>
        </w:rPr>
      </w:pPr>
      <w:proofErr w:type="spellStart"/>
      <w:r w:rsidRPr="00002D69">
        <w:rPr>
          <w:rFonts w:ascii="Times New Roman" w:hAnsi="Times New Roman"/>
          <w:color w:val="000000"/>
          <w:lang w:val="sk-SK"/>
        </w:rPr>
        <w:t>Pantoprazol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 sa extenzívne metabolizuje v pečeni enzýmovým systémom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cytochrómu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 P450. Hlavnou metabolickou cestou je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demetylácia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 systémom CYP2C19, inou metabolickou cestou je oxidácia systémom CYP3A4.</w:t>
      </w:r>
    </w:p>
    <w:p w:rsidR="00564247" w:rsidRDefault="00564247" w:rsidP="00A45302">
      <w:p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V štúdiách interakcií s</w:t>
      </w:r>
      <w:r w:rsidR="00BC0994">
        <w:rPr>
          <w:rFonts w:ascii="Times New Roman" w:hAnsi="Times New Roman"/>
          <w:color w:val="000000"/>
          <w:lang w:val="sk-SK"/>
        </w:rPr>
        <w:t> liekmi</w:t>
      </w:r>
      <w:r w:rsidRPr="00002D69">
        <w:rPr>
          <w:rFonts w:ascii="Times New Roman" w:hAnsi="Times New Roman"/>
          <w:color w:val="000000"/>
          <w:lang w:val="sk-SK"/>
        </w:rPr>
        <w:t xml:space="preserve"> </w:t>
      </w:r>
      <w:r w:rsidR="007C05BB" w:rsidRPr="00002D69">
        <w:rPr>
          <w:rFonts w:ascii="Times New Roman" w:hAnsi="Times New Roman"/>
          <w:color w:val="000000"/>
          <w:lang w:val="sk-SK"/>
        </w:rPr>
        <w:t xml:space="preserve">tiež </w:t>
      </w:r>
      <w:r w:rsidRPr="00002D69">
        <w:rPr>
          <w:rFonts w:ascii="Times New Roman" w:hAnsi="Times New Roman"/>
          <w:color w:val="000000"/>
          <w:lang w:val="sk-SK"/>
        </w:rPr>
        <w:t>metabolizovanými týmito cestami</w:t>
      </w:r>
      <w:r w:rsidR="007C05BB" w:rsidRPr="00002D69">
        <w:rPr>
          <w:rFonts w:ascii="Times New Roman" w:hAnsi="Times New Roman"/>
          <w:color w:val="000000"/>
          <w:lang w:val="sk-SK"/>
        </w:rPr>
        <w:t>,</w:t>
      </w:r>
      <w:r w:rsidRPr="00002D69">
        <w:rPr>
          <w:rFonts w:ascii="Times New Roman" w:hAnsi="Times New Roman"/>
          <w:color w:val="000000"/>
          <w:lang w:val="sk-SK"/>
        </w:rPr>
        <w:t xml:space="preserve"> ako je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karbamazepín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,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diazepam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,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glibenklamid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,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nifedipín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 a perorálne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kontraceptíva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 obsahujúce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levonorgestrel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 a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etinylestradiol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>, sa však nezistili žiadne klinicky významné interakcie.</w:t>
      </w:r>
    </w:p>
    <w:p w:rsidR="00564247" w:rsidRDefault="00564247" w:rsidP="00A45302">
      <w:pPr>
        <w:pStyle w:val="Zkladntext"/>
        <w:spacing w:after="0" w:line="240" w:lineRule="auto"/>
        <w:rPr>
          <w:rFonts w:ascii="Times New Roman" w:hAnsi="Times New Roman"/>
          <w:lang w:val="sk-SK"/>
        </w:rPr>
      </w:pPr>
    </w:p>
    <w:p w:rsidR="0016229A" w:rsidRPr="00BC0994" w:rsidRDefault="00BC0994" w:rsidP="00A45302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57266">
        <w:rPr>
          <w:rFonts w:ascii="Times New Roman" w:hAnsi="Times New Roman"/>
          <w:lang w:val="sk-SK"/>
        </w:rPr>
        <w:t xml:space="preserve">Interakcie </w:t>
      </w:r>
      <w:proofErr w:type="spellStart"/>
      <w:r w:rsidRPr="00A57266">
        <w:rPr>
          <w:rFonts w:ascii="Times New Roman" w:hAnsi="Times New Roman"/>
          <w:lang w:val="sk-SK"/>
        </w:rPr>
        <w:t>pantoprazolu</w:t>
      </w:r>
      <w:proofErr w:type="spellEnd"/>
      <w:r w:rsidRPr="00A57266">
        <w:rPr>
          <w:rFonts w:ascii="Times New Roman" w:hAnsi="Times New Roman"/>
          <w:lang w:val="sk-SK"/>
        </w:rPr>
        <w:t xml:space="preserve"> s inými liekmi alebo </w:t>
      </w:r>
      <w:proofErr w:type="spellStart"/>
      <w:r w:rsidR="009B1F17" w:rsidRPr="00A57266">
        <w:rPr>
          <w:rFonts w:ascii="Times New Roman" w:hAnsi="Times New Roman"/>
        </w:rPr>
        <w:t>zlúčeninami</w:t>
      </w:r>
      <w:proofErr w:type="spellEnd"/>
      <w:r w:rsidRPr="00A57266">
        <w:rPr>
          <w:rFonts w:ascii="Times New Roman" w:hAnsi="Times New Roman"/>
          <w:lang w:val="sk-SK"/>
        </w:rPr>
        <w:t>, ktoré s</w:t>
      </w:r>
      <w:r w:rsidR="009B1F17">
        <w:rPr>
          <w:rFonts w:ascii="Times New Roman" w:hAnsi="Times New Roman"/>
          <w:lang w:val="sk-SK"/>
        </w:rPr>
        <w:t>ú</w:t>
      </w:r>
      <w:r w:rsidRPr="00A57266">
        <w:rPr>
          <w:rFonts w:ascii="Times New Roman" w:hAnsi="Times New Roman"/>
          <w:lang w:val="sk-SK"/>
        </w:rPr>
        <w:t xml:space="preserve"> metaboliz</w:t>
      </w:r>
      <w:r w:rsidR="009B1F17">
        <w:rPr>
          <w:rFonts w:ascii="Times New Roman" w:hAnsi="Times New Roman"/>
          <w:lang w:val="sk-SK"/>
        </w:rPr>
        <w:t>ované</w:t>
      </w:r>
      <w:r w:rsidRPr="00A57266">
        <w:rPr>
          <w:rFonts w:ascii="Times New Roman" w:hAnsi="Times New Roman"/>
          <w:lang w:val="sk-SK"/>
        </w:rPr>
        <w:t xml:space="preserve"> rovnakými systémami enzýmov, nie </w:t>
      </w:r>
      <w:r w:rsidR="009B1F17">
        <w:rPr>
          <w:rFonts w:ascii="Times New Roman" w:hAnsi="Times New Roman"/>
          <w:lang w:val="sk-SK"/>
        </w:rPr>
        <w:t>je možné</w:t>
      </w:r>
      <w:r w:rsidRPr="00A57266">
        <w:rPr>
          <w:rFonts w:ascii="Times New Roman" w:hAnsi="Times New Roman"/>
          <w:lang w:val="sk-SK"/>
        </w:rPr>
        <w:t xml:space="preserve"> vylúč</w:t>
      </w:r>
      <w:r w:rsidR="009B1F17">
        <w:rPr>
          <w:rFonts w:ascii="Times New Roman" w:hAnsi="Times New Roman"/>
          <w:lang w:val="sk-SK"/>
        </w:rPr>
        <w:t>iť</w:t>
      </w:r>
      <w:r w:rsidRPr="00A57266">
        <w:rPr>
          <w:rFonts w:ascii="Times New Roman" w:hAnsi="Times New Roman"/>
          <w:lang w:val="sk-SK"/>
        </w:rPr>
        <w:t>.</w:t>
      </w:r>
    </w:p>
    <w:p w:rsidR="00564247" w:rsidRDefault="00564247" w:rsidP="00A45302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 xml:space="preserve">Výsledky štúdií mnohých interakcií dokazujú, že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pantoprazol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 nemá vplyv na metabolizmus </w:t>
      </w:r>
      <w:r w:rsidR="007C05BB" w:rsidRPr="00002D69">
        <w:rPr>
          <w:rFonts w:ascii="Times New Roman" w:hAnsi="Times New Roman"/>
          <w:color w:val="000000"/>
          <w:lang w:val="sk-SK"/>
        </w:rPr>
        <w:t xml:space="preserve">liečiv </w:t>
      </w:r>
      <w:r w:rsidRPr="00002D69">
        <w:rPr>
          <w:rFonts w:ascii="Times New Roman" w:hAnsi="Times New Roman"/>
          <w:color w:val="000000"/>
          <w:lang w:val="sk-SK"/>
        </w:rPr>
        <w:t xml:space="preserve">metabolizovaných systémom CYP1A2 (ako je kofeín,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teofylín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), CYP2C9 (ako je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piroxikam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,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diklofenak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,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naprox</w:t>
      </w:r>
      <w:r w:rsidR="00A66E38">
        <w:rPr>
          <w:rFonts w:ascii="Times New Roman" w:hAnsi="Times New Roman"/>
          <w:color w:val="000000"/>
          <w:lang w:val="sk-SK"/>
        </w:rPr>
        <w:t>é</w:t>
      </w:r>
      <w:r w:rsidRPr="00002D69">
        <w:rPr>
          <w:rFonts w:ascii="Times New Roman" w:hAnsi="Times New Roman"/>
          <w:color w:val="000000"/>
          <w:lang w:val="sk-SK"/>
        </w:rPr>
        <w:t>n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), </w:t>
      </w:r>
      <w:r w:rsidR="007C05BB" w:rsidRPr="00002D69">
        <w:rPr>
          <w:rFonts w:ascii="Times New Roman" w:hAnsi="Times New Roman"/>
          <w:color w:val="000000"/>
          <w:lang w:val="sk-SK"/>
        </w:rPr>
        <w:t xml:space="preserve">CYP2D6 (ako je </w:t>
      </w:r>
      <w:proofErr w:type="spellStart"/>
      <w:r w:rsidR="007C05BB" w:rsidRPr="00002D69">
        <w:rPr>
          <w:rFonts w:ascii="Times New Roman" w:hAnsi="Times New Roman"/>
          <w:color w:val="000000"/>
          <w:lang w:val="sk-SK"/>
        </w:rPr>
        <w:t>metoprolol</w:t>
      </w:r>
      <w:proofErr w:type="spellEnd"/>
      <w:r w:rsidR="007C05BB" w:rsidRPr="00002D69">
        <w:rPr>
          <w:rFonts w:ascii="Times New Roman" w:hAnsi="Times New Roman"/>
          <w:color w:val="000000"/>
          <w:lang w:val="sk-SK"/>
        </w:rPr>
        <w:t xml:space="preserve">), </w:t>
      </w:r>
      <w:r w:rsidRPr="00002D69">
        <w:rPr>
          <w:rFonts w:ascii="Times New Roman" w:hAnsi="Times New Roman"/>
          <w:color w:val="000000"/>
          <w:lang w:val="sk-SK"/>
        </w:rPr>
        <w:t xml:space="preserve">CYP2E1 (ako je etanol) ani </w:t>
      </w:r>
      <w:proofErr w:type="spellStart"/>
      <w:r w:rsidR="009B1F17" w:rsidRPr="00A57266">
        <w:rPr>
          <w:rFonts w:ascii="Times New Roman" w:hAnsi="Times New Roman"/>
        </w:rPr>
        <w:t>neovplyvňuje</w:t>
      </w:r>
      <w:proofErr w:type="spellEnd"/>
      <w:r w:rsidR="009B1F17" w:rsidRPr="00A57266">
        <w:rPr>
          <w:rFonts w:ascii="Times New Roman" w:hAnsi="Times New Roman"/>
        </w:rPr>
        <w:t xml:space="preserve"> </w:t>
      </w:r>
      <w:proofErr w:type="spellStart"/>
      <w:r w:rsidR="009B1F17" w:rsidRPr="00A57266">
        <w:rPr>
          <w:rFonts w:ascii="Times New Roman" w:hAnsi="Times New Roman"/>
        </w:rPr>
        <w:t>absorpciu</w:t>
      </w:r>
      <w:proofErr w:type="spellEnd"/>
      <w:r w:rsidR="009B1F17" w:rsidRPr="00A57266">
        <w:rPr>
          <w:rFonts w:ascii="Times New Roman" w:hAnsi="Times New Roman"/>
        </w:rPr>
        <w:t xml:space="preserve"> </w:t>
      </w:r>
      <w:proofErr w:type="spellStart"/>
      <w:r w:rsidR="009B1F17" w:rsidRPr="00A57266">
        <w:rPr>
          <w:rFonts w:ascii="Times New Roman" w:hAnsi="Times New Roman"/>
        </w:rPr>
        <w:t>digoxínu</w:t>
      </w:r>
      <w:proofErr w:type="spellEnd"/>
      <w:r w:rsidR="009B1F17" w:rsidRPr="00A57266">
        <w:rPr>
          <w:rFonts w:ascii="Times New Roman" w:hAnsi="Times New Roman"/>
        </w:rPr>
        <w:t xml:space="preserve"> </w:t>
      </w:r>
      <w:proofErr w:type="spellStart"/>
      <w:r w:rsidR="009B1F17" w:rsidRPr="00A57266">
        <w:rPr>
          <w:rFonts w:ascii="Times New Roman" w:hAnsi="Times New Roman"/>
        </w:rPr>
        <w:t>súvisiacu</w:t>
      </w:r>
      <w:proofErr w:type="spellEnd"/>
      <w:r w:rsidR="009B1F17" w:rsidRPr="00A57266">
        <w:rPr>
          <w:rFonts w:ascii="Times New Roman" w:hAnsi="Times New Roman"/>
        </w:rPr>
        <w:t xml:space="preserve"> s</w:t>
      </w:r>
      <w:r w:rsidR="009B1F17">
        <w:rPr>
          <w:rFonts w:ascii="Times New Roman" w:hAnsi="Times New Roman"/>
        </w:rPr>
        <w:t> 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p-glykoproteínom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>.</w:t>
      </w:r>
    </w:p>
    <w:p w:rsidR="00564247" w:rsidRDefault="00564247" w:rsidP="00A45302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 xml:space="preserve">Nezistili sa žiadne interakcie so súbežne podávanými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antacid</w:t>
      </w:r>
      <w:r w:rsidR="00041852" w:rsidRPr="00002D69">
        <w:rPr>
          <w:rFonts w:ascii="Times New Roman" w:hAnsi="Times New Roman"/>
          <w:color w:val="000000"/>
          <w:lang w:val="sk-SK"/>
        </w:rPr>
        <w:t>a</w:t>
      </w:r>
      <w:r w:rsidRPr="00002D69">
        <w:rPr>
          <w:rFonts w:ascii="Times New Roman" w:hAnsi="Times New Roman"/>
          <w:color w:val="000000"/>
          <w:lang w:val="sk-SK"/>
        </w:rPr>
        <w:t>mi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>.</w:t>
      </w:r>
    </w:p>
    <w:p w:rsidR="0016229A" w:rsidRPr="00002D69" w:rsidRDefault="0016229A" w:rsidP="00A45302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Default="009B1F17" w:rsidP="00A45302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Vykonali sa tiež i</w:t>
      </w:r>
      <w:r w:rsidR="007C05BB" w:rsidRPr="00002D69">
        <w:rPr>
          <w:rFonts w:ascii="Times New Roman" w:hAnsi="Times New Roman"/>
          <w:color w:val="000000"/>
          <w:lang w:val="sk-SK"/>
        </w:rPr>
        <w:t xml:space="preserve">nterakčné štúdie </w:t>
      </w:r>
      <w:r w:rsidR="0071177B" w:rsidRPr="00002D69">
        <w:rPr>
          <w:rFonts w:ascii="Times New Roman" w:hAnsi="Times New Roman"/>
          <w:color w:val="000000"/>
          <w:lang w:val="sk-SK"/>
        </w:rPr>
        <w:t xml:space="preserve">pri súbežnom podávaní </w:t>
      </w:r>
      <w:proofErr w:type="spellStart"/>
      <w:r w:rsidR="0071177B" w:rsidRPr="00002D69">
        <w:rPr>
          <w:rFonts w:ascii="Times New Roman" w:hAnsi="Times New Roman"/>
          <w:color w:val="000000"/>
          <w:lang w:val="sk-SK"/>
        </w:rPr>
        <w:t>pantoprazolu</w:t>
      </w:r>
      <w:proofErr w:type="spellEnd"/>
      <w:r w:rsidR="0071177B" w:rsidRPr="00002D69">
        <w:rPr>
          <w:rFonts w:ascii="Times New Roman" w:hAnsi="Times New Roman"/>
          <w:color w:val="000000"/>
          <w:lang w:val="sk-SK"/>
        </w:rPr>
        <w:t xml:space="preserve"> s niektorými antibiotikami (</w:t>
      </w:r>
      <w:proofErr w:type="spellStart"/>
      <w:r w:rsidR="0071177B" w:rsidRPr="00002D69">
        <w:rPr>
          <w:rFonts w:ascii="Times New Roman" w:hAnsi="Times New Roman"/>
          <w:color w:val="000000"/>
          <w:lang w:val="sk-SK"/>
        </w:rPr>
        <w:t>klaritromycín</w:t>
      </w:r>
      <w:proofErr w:type="spellEnd"/>
      <w:r w:rsidR="0071177B" w:rsidRPr="00002D69">
        <w:rPr>
          <w:rFonts w:ascii="Times New Roman" w:hAnsi="Times New Roman"/>
          <w:color w:val="000000"/>
          <w:lang w:val="sk-SK"/>
        </w:rPr>
        <w:t xml:space="preserve">, </w:t>
      </w:r>
      <w:proofErr w:type="spellStart"/>
      <w:r w:rsidR="0071177B" w:rsidRPr="00002D69">
        <w:rPr>
          <w:rFonts w:ascii="Times New Roman" w:hAnsi="Times New Roman"/>
          <w:color w:val="000000"/>
          <w:lang w:val="sk-SK"/>
        </w:rPr>
        <w:t>metronidazol</w:t>
      </w:r>
      <w:proofErr w:type="spellEnd"/>
      <w:r w:rsidR="0071177B" w:rsidRPr="00002D69">
        <w:rPr>
          <w:rFonts w:ascii="Times New Roman" w:hAnsi="Times New Roman"/>
          <w:color w:val="000000"/>
          <w:lang w:val="sk-SK"/>
        </w:rPr>
        <w:t xml:space="preserve">, </w:t>
      </w:r>
      <w:proofErr w:type="spellStart"/>
      <w:r w:rsidR="0071177B" w:rsidRPr="00002D69">
        <w:rPr>
          <w:rFonts w:ascii="Times New Roman" w:hAnsi="Times New Roman"/>
          <w:color w:val="000000"/>
          <w:lang w:val="sk-SK"/>
        </w:rPr>
        <w:t>amoxicilín</w:t>
      </w:r>
      <w:proofErr w:type="spellEnd"/>
      <w:r w:rsidR="0071177B" w:rsidRPr="00002D69">
        <w:rPr>
          <w:rFonts w:ascii="Times New Roman" w:hAnsi="Times New Roman"/>
          <w:color w:val="000000"/>
          <w:lang w:val="sk-SK"/>
        </w:rPr>
        <w:t>). Žiadne klinicky významné interakcie sa nezistili.</w:t>
      </w:r>
    </w:p>
    <w:p w:rsidR="00564247" w:rsidRDefault="00564247" w:rsidP="00A45302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564247" w:rsidRPr="00A57266" w:rsidRDefault="00564247" w:rsidP="00A57266">
      <w:pPr>
        <w:spacing w:after="0" w:line="240" w:lineRule="auto"/>
        <w:rPr>
          <w:rFonts w:ascii="Times New Roman" w:hAnsi="Times New Roman"/>
          <w:lang w:val="sk-SK"/>
        </w:rPr>
      </w:pPr>
      <w:r w:rsidRPr="00A57266">
        <w:rPr>
          <w:rFonts w:ascii="Times New Roman" w:hAnsi="Times New Roman"/>
          <w:i/>
          <w:lang w:val="sk-SK"/>
        </w:rPr>
        <w:t xml:space="preserve">Lieky, ktoré </w:t>
      </w:r>
      <w:proofErr w:type="spellStart"/>
      <w:r w:rsidRPr="00A57266">
        <w:rPr>
          <w:rFonts w:ascii="Times New Roman" w:hAnsi="Times New Roman"/>
          <w:i/>
          <w:lang w:val="sk-SK"/>
        </w:rPr>
        <w:t>inhibujú</w:t>
      </w:r>
      <w:proofErr w:type="spellEnd"/>
      <w:r w:rsidRPr="00A57266">
        <w:rPr>
          <w:rFonts w:ascii="Times New Roman" w:hAnsi="Times New Roman"/>
          <w:i/>
          <w:lang w:val="sk-SK"/>
        </w:rPr>
        <w:t xml:space="preserve"> alebo indukujú CYP2C19</w:t>
      </w:r>
    </w:p>
    <w:p w:rsidR="00564247" w:rsidRPr="00A57266" w:rsidRDefault="00564247" w:rsidP="00A57266">
      <w:pPr>
        <w:spacing w:after="0" w:line="240" w:lineRule="auto"/>
        <w:rPr>
          <w:rFonts w:ascii="Times New Roman" w:hAnsi="Times New Roman"/>
          <w:lang w:val="sk-SK"/>
        </w:rPr>
      </w:pPr>
      <w:r w:rsidRPr="00A57266">
        <w:rPr>
          <w:rFonts w:ascii="Times New Roman" w:hAnsi="Times New Roman"/>
          <w:lang w:val="sk-SK"/>
        </w:rPr>
        <w:t>Inhibítory CYP2C19, ako je napr.</w:t>
      </w:r>
      <w:r w:rsidR="009B1F17">
        <w:rPr>
          <w:rFonts w:ascii="Times New Roman" w:hAnsi="Times New Roman"/>
          <w:lang w:val="sk-SK"/>
        </w:rPr>
        <w:t xml:space="preserve"> </w:t>
      </w:r>
      <w:proofErr w:type="spellStart"/>
      <w:r w:rsidRPr="00A57266">
        <w:rPr>
          <w:rFonts w:ascii="Times New Roman" w:hAnsi="Times New Roman"/>
          <w:lang w:val="sk-SK"/>
        </w:rPr>
        <w:t>fluvoxamín</w:t>
      </w:r>
      <w:proofErr w:type="spellEnd"/>
      <w:r w:rsidRPr="00A57266">
        <w:rPr>
          <w:rFonts w:ascii="Times New Roman" w:hAnsi="Times New Roman"/>
          <w:lang w:val="sk-SK"/>
        </w:rPr>
        <w:t xml:space="preserve"> môžu zvýšiť systémovú expozíciu </w:t>
      </w:r>
      <w:proofErr w:type="spellStart"/>
      <w:r w:rsidRPr="00A57266">
        <w:rPr>
          <w:rFonts w:ascii="Times New Roman" w:hAnsi="Times New Roman"/>
          <w:lang w:val="sk-SK"/>
        </w:rPr>
        <w:t>pantoprazolu</w:t>
      </w:r>
      <w:proofErr w:type="spellEnd"/>
      <w:r w:rsidRPr="00A57266">
        <w:rPr>
          <w:rFonts w:ascii="Times New Roman" w:hAnsi="Times New Roman"/>
          <w:lang w:val="sk-SK"/>
        </w:rPr>
        <w:t xml:space="preserve">. </w:t>
      </w:r>
      <w:r w:rsidR="009B1F17" w:rsidRPr="00564247">
        <w:rPr>
          <w:rFonts w:ascii="Times New Roman" w:hAnsi="Times New Roman"/>
          <w:lang w:val="sk-SK"/>
        </w:rPr>
        <w:t>U</w:t>
      </w:r>
      <w:r w:rsidR="009B1F17">
        <w:rPr>
          <w:rFonts w:ascii="Times New Roman" w:hAnsi="Times New Roman"/>
          <w:lang w:val="sk-SK"/>
        </w:rPr>
        <w:t> </w:t>
      </w:r>
      <w:r w:rsidRPr="00A57266">
        <w:rPr>
          <w:rFonts w:ascii="Times New Roman" w:hAnsi="Times New Roman"/>
          <w:lang w:val="sk-SK"/>
        </w:rPr>
        <w:t xml:space="preserve">pacientov </w:t>
      </w:r>
      <w:r w:rsidR="00555169" w:rsidRPr="0063276E">
        <w:rPr>
          <w:rFonts w:ascii="Times New Roman" w:hAnsi="Times New Roman"/>
          <w:lang w:val="sk-SK"/>
        </w:rPr>
        <w:t>dlhodobo</w:t>
      </w:r>
      <w:r w:rsidR="00555169" w:rsidRPr="00564247">
        <w:rPr>
          <w:rFonts w:ascii="Times New Roman" w:hAnsi="Times New Roman"/>
          <w:lang w:val="sk-SK"/>
        </w:rPr>
        <w:t xml:space="preserve"> </w:t>
      </w:r>
      <w:r w:rsidRPr="00A57266">
        <w:rPr>
          <w:rFonts w:ascii="Times New Roman" w:hAnsi="Times New Roman"/>
          <w:lang w:val="sk-SK"/>
        </w:rPr>
        <w:t xml:space="preserve">liečených vysokými dávkami </w:t>
      </w:r>
      <w:proofErr w:type="spellStart"/>
      <w:r w:rsidRPr="00A57266">
        <w:rPr>
          <w:rFonts w:ascii="Times New Roman" w:hAnsi="Times New Roman"/>
          <w:lang w:val="sk-SK"/>
        </w:rPr>
        <w:t>pantoprazolu</w:t>
      </w:r>
      <w:proofErr w:type="spellEnd"/>
      <w:r w:rsidRPr="00A57266">
        <w:rPr>
          <w:rFonts w:ascii="Times New Roman" w:hAnsi="Times New Roman"/>
          <w:lang w:val="sk-SK"/>
        </w:rPr>
        <w:t xml:space="preserve"> alebo u pacientov s poruchou funkcie pečene</w:t>
      </w:r>
      <w:r w:rsidR="009B1F17" w:rsidRPr="009B1F17">
        <w:rPr>
          <w:rFonts w:ascii="Times New Roman" w:hAnsi="Times New Roman"/>
          <w:lang w:val="sk-SK"/>
        </w:rPr>
        <w:t xml:space="preserve"> </w:t>
      </w:r>
      <w:r w:rsidR="00555169" w:rsidRPr="001F418B">
        <w:rPr>
          <w:rFonts w:ascii="Times New Roman" w:hAnsi="Times New Roman"/>
          <w:lang w:val="sk-SK"/>
        </w:rPr>
        <w:t>m</w:t>
      </w:r>
      <w:r w:rsidR="009B1F17" w:rsidRPr="001F418B">
        <w:rPr>
          <w:rFonts w:ascii="Times New Roman" w:hAnsi="Times New Roman"/>
          <w:lang w:val="sk-SK"/>
        </w:rPr>
        <w:t xml:space="preserve">ôže byť </w:t>
      </w:r>
      <w:r w:rsidR="009B1F17" w:rsidRPr="00555169">
        <w:rPr>
          <w:rFonts w:ascii="Times New Roman" w:hAnsi="Times New Roman"/>
          <w:lang w:val="sk-SK"/>
        </w:rPr>
        <w:t xml:space="preserve">potrebné </w:t>
      </w:r>
      <w:proofErr w:type="spellStart"/>
      <w:r w:rsidR="00555169" w:rsidRPr="00A57266">
        <w:rPr>
          <w:rFonts w:ascii="Times New Roman" w:hAnsi="Times New Roman"/>
        </w:rPr>
        <w:t>zvážiť</w:t>
      </w:r>
      <w:proofErr w:type="spellEnd"/>
      <w:r w:rsidR="00555169" w:rsidRPr="00555169">
        <w:rPr>
          <w:rFonts w:ascii="Times New Roman" w:hAnsi="Times New Roman"/>
          <w:lang w:val="sk-SK"/>
        </w:rPr>
        <w:t xml:space="preserve"> </w:t>
      </w:r>
      <w:r w:rsidR="009B1F17" w:rsidRPr="00555169">
        <w:rPr>
          <w:rFonts w:ascii="Times New Roman" w:hAnsi="Times New Roman"/>
          <w:lang w:val="sk-SK"/>
        </w:rPr>
        <w:t>zníženie</w:t>
      </w:r>
      <w:r w:rsidR="009B1F17" w:rsidRPr="001F418B">
        <w:rPr>
          <w:rFonts w:ascii="Times New Roman" w:hAnsi="Times New Roman"/>
          <w:lang w:val="sk-SK"/>
        </w:rPr>
        <w:t xml:space="preserve"> dávky</w:t>
      </w:r>
      <w:r w:rsidRPr="00A57266">
        <w:rPr>
          <w:rFonts w:ascii="Times New Roman" w:hAnsi="Times New Roman"/>
          <w:lang w:val="sk-SK"/>
        </w:rPr>
        <w:t>.</w:t>
      </w:r>
    </w:p>
    <w:p w:rsidR="00564247" w:rsidRPr="00564247" w:rsidRDefault="00564247" w:rsidP="00A57266">
      <w:pPr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57266">
        <w:rPr>
          <w:rFonts w:ascii="Times New Roman" w:hAnsi="Times New Roman"/>
          <w:lang w:val="sk-SK"/>
        </w:rPr>
        <w:t>Induktory enzýmov</w:t>
      </w:r>
      <w:r w:rsidR="00555169" w:rsidRPr="00A57266">
        <w:rPr>
          <w:rFonts w:ascii="Times New Roman" w:hAnsi="Times New Roman"/>
        </w:rPr>
        <w:t xml:space="preserve">, </w:t>
      </w:r>
      <w:proofErr w:type="spellStart"/>
      <w:r w:rsidR="00555169" w:rsidRPr="00A57266">
        <w:rPr>
          <w:rFonts w:ascii="Times New Roman" w:hAnsi="Times New Roman"/>
        </w:rPr>
        <w:t>ktoré</w:t>
      </w:r>
      <w:proofErr w:type="spellEnd"/>
      <w:r w:rsidR="00555169" w:rsidRPr="00A57266">
        <w:rPr>
          <w:rFonts w:ascii="Times New Roman" w:hAnsi="Times New Roman"/>
        </w:rPr>
        <w:t xml:space="preserve"> </w:t>
      </w:r>
      <w:proofErr w:type="spellStart"/>
      <w:r w:rsidR="00555169" w:rsidRPr="00A57266">
        <w:rPr>
          <w:rFonts w:ascii="Times New Roman" w:hAnsi="Times New Roman"/>
        </w:rPr>
        <w:t>ovplyvňujú</w:t>
      </w:r>
      <w:proofErr w:type="spellEnd"/>
      <w:r w:rsidRPr="00A57266">
        <w:rPr>
          <w:rFonts w:ascii="Times New Roman" w:hAnsi="Times New Roman"/>
          <w:lang w:val="sk-SK"/>
        </w:rPr>
        <w:t xml:space="preserve"> CYPP2C19 a CYP3A4, ako je </w:t>
      </w:r>
      <w:proofErr w:type="spellStart"/>
      <w:r w:rsidRPr="00A57266">
        <w:rPr>
          <w:rFonts w:ascii="Times New Roman" w:hAnsi="Times New Roman"/>
          <w:lang w:val="sk-SK"/>
        </w:rPr>
        <w:t>rifampicín</w:t>
      </w:r>
      <w:proofErr w:type="spellEnd"/>
      <w:r w:rsidRPr="00A57266">
        <w:rPr>
          <w:rFonts w:ascii="Times New Roman" w:hAnsi="Times New Roman"/>
          <w:lang w:val="sk-SK"/>
        </w:rPr>
        <w:t xml:space="preserve"> a ľubovník bodkovaný (</w:t>
      </w:r>
      <w:proofErr w:type="spellStart"/>
      <w:r w:rsidRPr="00A57266">
        <w:rPr>
          <w:rFonts w:ascii="Times New Roman" w:hAnsi="Times New Roman"/>
          <w:i/>
          <w:lang w:val="sk-SK"/>
        </w:rPr>
        <w:t>Hypericum</w:t>
      </w:r>
      <w:proofErr w:type="spellEnd"/>
      <w:r w:rsidRPr="00A57266">
        <w:rPr>
          <w:rFonts w:ascii="Times New Roman" w:hAnsi="Times New Roman"/>
          <w:i/>
          <w:lang w:val="sk-SK"/>
        </w:rPr>
        <w:t xml:space="preserve"> </w:t>
      </w:r>
      <w:proofErr w:type="spellStart"/>
      <w:r w:rsidRPr="00A57266">
        <w:rPr>
          <w:rFonts w:ascii="Times New Roman" w:hAnsi="Times New Roman"/>
          <w:i/>
          <w:lang w:val="sk-SK"/>
        </w:rPr>
        <w:t>perforatum</w:t>
      </w:r>
      <w:proofErr w:type="spellEnd"/>
      <w:r w:rsidRPr="00A57266">
        <w:rPr>
          <w:rFonts w:ascii="Times New Roman" w:hAnsi="Times New Roman"/>
          <w:lang w:val="sk-SK"/>
        </w:rPr>
        <w:t>)</w:t>
      </w:r>
      <w:r w:rsidR="00DD4DC0">
        <w:rPr>
          <w:rFonts w:ascii="Times New Roman" w:hAnsi="Times New Roman"/>
          <w:lang w:val="sk-SK"/>
        </w:rPr>
        <w:t>,</w:t>
      </w:r>
      <w:r w:rsidRPr="00A57266">
        <w:rPr>
          <w:rFonts w:ascii="Times New Roman" w:hAnsi="Times New Roman"/>
          <w:lang w:val="sk-SK"/>
        </w:rPr>
        <w:t xml:space="preserve"> môžu znižovať plazmatické koncentrácie PPI, ktoré sú metabolizované prostredníctvom týchto enzýmových systémov.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8370A5">
        <w:rPr>
          <w:rFonts w:ascii="Times New Roman" w:hAnsi="Times New Roman"/>
          <w:b/>
          <w:color w:val="000000"/>
          <w:lang w:val="sk-SK"/>
        </w:rPr>
        <w:t>4.6</w:t>
      </w:r>
      <w:r w:rsidRPr="008370A5">
        <w:rPr>
          <w:rFonts w:ascii="Times New Roman" w:hAnsi="Times New Roman"/>
          <w:b/>
          <w:color w:val="000000"/>
          <w:lang w:val="sk-SK"/>
        </w:rPr>
        <w:tab/>
      </w:r>
      <w:proofErr w:type="spellStart"/>
      <w:r w:rsidR="00AC18FA" w:rsidRPr="008370A5">
        <w:rPr>
          <w:rFonts w:ascii="Times New Roman" w:hAnsi="Times New Roman"/>
          <w:b/>
          <w:color w:val="000000"/>
          <w:lang w:val="sk-SK"/>
        </w:rPr>
        <w:t>Fertilita</w:t>
      </w:r>
      <w:proofErr w:type="spellEnd"/>
      <w:r w:rsidR="00AC18FA" w:rsidRPr="008370A5">
        <w:rPr>
          <w:rFonts w:ascii="Times New Roman" w:hAnsi="Times New Roman"/>
          <w:b/>
          <w:color w:val="000000"/>
          <w:lang w:val="sk-SK"/>
        </w:rPr>
        <w:t>, g</w:t>
      </w:r>
      <w:r w:rsidRPr="008370A5">
        <w:rPr>
          <w:rFonts w:ascii="Times New Roman" w:hAnsi="Times New Roman"/>
          <w:b/>
          <w:color w:val="000000"/>
          <w:lang w:val="sk-SK"/>
        </w:rPr>
        <w:t>ravidita a</w:t>
      </w:r>
      <w:r w:rsidR="00AC18FA" w:rsidRPr="008370A5">
        <w:rPr>
          <w:rFonts w:ascii="Times New Roman" w:hAnsi="Times New Roman"/>
          <w:b/>
          <w:color w:val="000000"/>
          <w:lang w:val="sk-SK"/>
        </w:rPr>
        <w:t> </w:t>
      </w:r>
      <w:r w:rsidRPr="008370A5">
        <w:rPr>
          <w:rFonts w:ascii="Times New Roman" w:hAnsi="Times New Roman"/>
          <w:b/>
          <w:color w:val="000000"/>
          <w:lang w:val="sk-SK"/>
        </w:rPr>
        <w:t>laktácia</w:t>
      </w:r>
    </w:p>
    <w:p w:rsidR="00AC18FA" w:rsidRPr="00A57266" w:rsidRDefault="00AC18FA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  <w:r w:rsidRPr="00002D69">
        <w:rPr>
          <w:rFonts w:ascii="Times New Roman" w:hAnsi="Times New Roman"/>
          <w:iCs/>
          <w:u w:val="single"/>
          <w:lang w:val="sk-SK"/>
        </w:rPr>
        <w:t>Gravidita</w:t>
      </w:r>
    </w:p>
    <w:p w:rsidR="00564247" w:rsidRPr="00B31E88" w:rsidRDefault="00B31E88" w:rsidP="00B31E88">
      <w:pPr>
        <w:widowControl w:val="0"/>
        <w:spacing w:after="0" w:line="240" w:lineRule="auto"/>
        <w:rPr>
          <w:rFonts w:ascii="Times New Roman" w:hAnsi="Times New Roman"/>
          <w:noProof/>
          <w:lang w:val="sk-SK"/>
        </w:rPr>
      </w:pPr>
      <w:r w:rsidRPr="00A57266">
        <w:rPr>
          <w:rFonts w:ascii="Times New Roman" w:hAnsi="Times New Roman"/>
          <w:lang w:val="sk-SK"/>
        </w:rPr>
        <w:t>Priemerné množstvo údajov od gravidných žien (medzi 300 – 1</w:t>
      </w:r>
      <w:r w:rsidR="005E0956">
        <w:rPr>
          <w:rFonts w:ascii="Times New Roman" w:hAnsi="Times New Roman"/>
          <w:lang w:val="sk-SK"/>
        </w:rPr>
        <w:t xml:space="preserve"> </w:t>
      </w:r>
      <w:r w:rsidRPr="00A57266">
        <w:rPr>
          <w:rFonts w:ascii="Times New Roman" w:hAnsi="Times New Roman"/>
          <w:lang w:val="sk-SK"/>
        </w:rPr>
        <w:t xml:space="preserve">000 výsledkov od tehotných žien) nenaznačuje žiadnu </w:t>
      </w:r>
      <w:proofErr w:type="spellStart"/>
      <w:r w:rsidRPr="00A57266">
        <w:rPr>
          <w:rFonts w:ascii="Times New Roman" w:hAnsi="Times New Roman"/>
          <w:lang w:val="sk-SK"/>
        </w:rPr>
        <w:t>malformačnú</w:t>
      </w:r>
      <w:proofErr w:type="spellEnd"/>
      <w:r w:rsidRPr="00A57266">
        <w:rPr>
          <w:rFonts w:ascii="Times New Roman" w:hAnsi="Times New Roman"/>
          <w:lang w:val="sk-SK"/>
        </w:rPr>
        <w:t xml:space="preserve"> alebo </w:t>
      </w:r>
      <w:proofErr w:type="spellStart"/>
      <w:r w:rsidRPr="00A57266">
        <w:rPr>
          <w:rFonts w:ascii="Times New Roman" w:hAnsi="Times New Roman"/>
          <w:lang w:val="sk-SK"/>
        </w:rPr>
        <w:t>fet</w:t>
      </w:r>
      <w:r w:rsidR="008370A5">
        <w:rPr>
          <w:rFonts w:ascii="Times New Roman" w:hAnsi="Times New Roman"/>
          <w:lang w:val="sk-SK"/>
        </w:rPr>
        <w:t>álnu</w:t>
      </w:r>
      <w:proofErr w:type="spellEnd"/>
      <w:r w:rsidRPr="00A57266">
        <w:rPr>
          <w:rFonts w:ascii="Times New Roman" w:hAnsi="Times New Roman"/>
          <w:lang w:val="sk-SK"/>
        </w:rPr>
        <w:t xml:space="preserve">/novorodeneckú toxicitu </w:t>
      </w:r>
      <w:proofErr w:type="spellStart"/>
      <w:r w:rsidR="00D210E3" w:rsidRPr="00A57266">
        <w:rPr>
          <w:rFonts w:ascii="Times New Roman" w:hAnsi="Times New Roman"/>
        </w:rPr>
        <w:t>pantoprazolu</w:t>
      </w:r>
      <w:proofErr w:type="spellEnd"/>
      <w:r w:rsidRPr="00A57266">
        <w:rPr>
          <w:rFonts w:ascii="Times New Roman" w:hAnsi="Times New Roman"/>
          <w:lang w:val="sk-SK"/>
        </w:rPr>
        <w:t>.</w:t>
      </w:r>
      <w:r w:rsidR="00D210E3">
        <w:rPr>
          <w:rFonts w:ascii="Times New Roman" w:hAnsi="Times New Roman"/>
          <w:lang w:val="sk-SK"/>
        </w:rPr>
        <w:t xml:space="preserve"> </w:t>
      </w:r>
      <w:r w:rsidRPr="00A57266">
        <w:rPr>
          <w:rFonts w:ascii="Times New Roman" w:hAnsi="Times New Roman"/>
          <w:lang w:val="sk-SK"/>
        </w:rPr>
        <w:t>Štúdie na zvieratách preukázali reprodukčnú toxicitu (pozri časť 5.3).</w:t>
      </w:r>
      <w:r w:rsidR="00D210E3">
        <w:rPr>
          <w:rFonts w:ascii="Times New Roman" w:hAnsi="Times New Roman"/>
          <w:lang w:val="sk-SK"/>
        </w:rPr>
        <w:t xml:space="preserve"> </w:t>
      </w:r>
      <w:r w:rsidRPr="00A57266">
        <w:rPr>
          <w:rFonts w:ascii="Times New Roman" w:hAnsi="Times New Roman"/>
          <w:lang w:val="sk-SK"/>
        </w:rPr>
        <w:t xml:space="preserve">Ako preventívne opatrenie je vhodné vyhnúť sa používaniu </w:t>
      </w:r>
      <w:proofErr w:type="spellStart"/>
      <w:r w:rsidR="00D210E3" w:rsidRPr="00A57266">
        <w:rPr>
          <w:rFonts w:ascii="Times New Roman" w:hAnsi="Times New Roman"/>
        </w:rPr>
        <w:t>pantoprazolu</w:t>
      </w:r>
      <w:proofErr w:type="spellEnd"/>
      <w:r w:rsidR="00D210E3" w:rsidRPr="00D210E3">
        <w:rPr>
          <w:rFonts w:ascii="Times New Roman" w:hAnsi="Times New Roman"/>
          <w:lang w:val="sk-SK"/>
        </w:rPr>
        <w:t xml:space="preserve"> </w:t>
      </w:r>
      <w:r w:rsidRPr="00A57266">
        <w:rPr>
          <w:rFonts w:ascii="Times New Roman" w:hAnsi="Times New Roman"/>
          <w:lang w:val="sk-SK"/>
        </w:rPr>
        <w:t>v tehotenstve.</w:t>
      </w: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A45302" w:rsidRDefault="00EF28CF" w:rsidP="00A45302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iCs/>
          <w:u w:val="single"/>
          <w:lang w:val="sk-SK"/>
        </w:rPr>
        <w:t>Dojčenie</w:t>
      </w:r>
    </w:p>
    <w:p w:rsidR="0071177B" w:rsidRPr="00002D69" w:rsidRDefault="0071177B" w:rsidP="00A4530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Cs/>
          <w:lang w:val="sk-SK"/>
        </w:rPr>
      </w:pPr>
      <w:r w:rsidRPr="00002D69">
        <w:rPr>
          <w:rFonts w:ascii="Times New Roman" w:hAnsi="Times New Roman"/>
          <w:bCs/>
          <w:lang w:val="sk-SK"/>
        </w:rPr>
        <w:t xml:space="preserve">Štúdie na zvieratách preukázali vylučovanie </w:t>
      </w:r>
      <w:proofErr w:type="spellStart"/>
      <w:r w:rsidRPr="00002D69">
        <w:rPr>
          <w:rFonts w:ascii="Times New Roman" w:hAnsi="Times New Roman"/>
          <w:bCs/>
          <w:lang w:val="sk-SK"/>
        </w:rPr>
        <w:t>pantoprazolu</w:t>
      </w:r>
      <w:proofErr w:type="spellEnd"/>
      <w:r w:rsidRPr="00002D69">
        <w:rPr>
          <w:rFonts w:ascii="Times New Roman" w:hAnsi="Times New Roman"/>
          <w:bCs/>
          <w:lang w:val="sk-SK"/>
        </w:rPr>
        <w:t xml:space="preserve"> do materského mlieka</w:t>
      </w:r>
      <w:r w:rsidRPr="00B31E88">
        <w:rPr>
          <w:rFonts w:ascii="Times New Roman" w:hAnsi="Times New Roman"/>
          <w:bCs/>
          <w:lang w:val="sk-SK"/>
        </w:rPr>
        <w:t xml:space="preserve">. </w:t>
      </w:r>
      <w:r w:rsidR="00B31E88" w:rsidRPr="00A57266">
        <w:rPr>
          <w:rFonts w:ascii="Times New Roman" w:hAnsi="Times New Roman"/>
          <w:lang w:val="sk-SK"/>
        </w:rPr>
        <w:t xml:space="preserve">Nie sú </w:t>
      </w:r>
      <w:r w:rsidR="00D210E3">
        <w:rPr>
          <w:rFonts w:ascii="Times New Roman" w:hAnsi="Times New Roman"/>
          <w:lang w:val="sk-SK"/>
        </w:rPr>
        <w:t xml:space="preserve">k dispozícii </w:t>
      </w:r>
      <w:r w:rsidR="00B31E88" w:rsidRPr="00A57266">
        <w:rPr>
          <w:rFonts w:ascii="Times New Roman" w:hAnsi="Times New Roman"/>
          <w:lang w:val="sk-SK"/>
        </w:rPr>
        <w:t xml:space="preserve">dostatočné informácie o vylučovaní </w:t>
      </w:r>
      <w:proofErr w:type="spellStart"/>
      <w:r w:rsidR="00B31E88" w:rsidRPr="00A57266">
        <w:rPr>
          <w:rFonts w:ascii="Times New Roman" w:hAnsi="Times New Roman"/>
          <w:lang w:val="sk-SK"/>
        </w:rPr>
        <w:t>pantoprazolu</w:t>
      </w:r>
      <w:proofErr w:type="spellEnd"/>
      <w:r w:rsidR="00B31E88" w:rsidRPr="00A57266">
        <w:rPr>
          <w:rFonts w:ascii="Times New Roman" w:hAnsi="Times New Roman"/>
          <w:lang w:val="sk-SK"/>
        </w:rPr>
        <w:t xml:space="preserve"> do ľudského mlieka</w:t>
      </w:r>
      <w:r w:rsidR="00B31E88" w:rsidRPr="00B31E88">
        <w:rPr>
          <w:rFonts w:ascii="Times New Roman" w:hAnsi="Times New Roman"/>
          <w:lang w:val="sk-SK"/>
        </w:rPr>
        <w:t xml:space="preserve"> ale </w:t>
      </w:r>
      <w:r w:rsidR="00B31E88" w:rsidRPr="00A57266">
        <w:rPr>
          <w:rFonts w:ascii="Times New Roman" w:hAnsi="Times New Roman"/>
          <w:lang w:val="sk-SK"/>
        </w:rPr>
        <w:t>jeho vylučovanie do materského mlieka u žien bolo zaznamenané. Riziko pre novorodencov/dojčatá nie je možné vylúčiť.</w:t>
      </w:r>
      <w:r w:rsidRPr="00002D69">
        <w:rPr>
          <w:rFonts w:ascii="Times New Roman" w:hAnsi="Times New Roman"/>
          <w:bCs/>
          <w:lang w:val="sk-SK"/>
        </w:rPr>
        <w:t xml:space="preserve"> </w:t>
      </w:r>
      <w:r w:rsidR="00B31E88">
        <w:rPr>
          <w:rFonts w:ascii="Times New Roman" w:hAnsi="Times New Roman"/>
          <w:bCs/>
          <w:lang w:val="sk-SK"/>
        </w:rPr>
        <w:t xml:space="preserve">Z uvedených dôvodov </w:t>
      </w:r>
      <w:r w:rsidR="00D210E3" w:rsidRPr="00002D69">
        <w:rPr>
          <w:rFonts w:ascii="Times New Roman" w:hAnsi="Times New Roman"/>
          <w:bCs/>
          <w:lang w:val="sk-SK"/>
        </w:rPr>
        <w:t>je</w:t>
      </w:r>
      <w:r w:rsidR="00D210E3" w:rsidRPr="00002D69" w:rsidDel="00B31E88">
        <w:rPr>
          <w:rFonts w:ascii="Times New Roman" w:hAnsi="Times New Roman"/>
          <w:bCs/>
          <w:lang w:val="sk-SK"/>
        </w:rPr>
        <w:t xml:space="preserve"> </w:t>
      </w:r>
      <w:r w:rsidR="00B31E88">
        <w:rPr>
          <w:rFonts w:ascii="Times New Roman" w:hAnsi="Times New Roman"/>
          <w:bCs/>
          <w:lang w:val="sk-SK"/>
        </w:rPr>
        <w:t>p</w:t>
      </w:r>
      <w:r w:rsidRPr="00002D69">
        <w:rPr>
          <w:rFonts w:ascii="Times New Roman" w:hAnsi="Times New Roman"/>
          <w:bCs/>
          <w:lang w:val="sk-SK"/>
        </w:rPr>
        <w:t>ri rozhodnutí o prerušení dojčenia alebo prerušení</w:t>
      </w:r>
      <w:r w:rsidR="00B31E88">
        <w:rPr>
          <w:rFonts w:ascii="Times New Roman" w:hAnsi="Times New Roman"/>
          <w:bCs/>
          <w:lang w:val="sk-SK"/>
        </w:rPr>
        <w:t>/zdržaní sa</w:t>
      </w:r>
      <w:r w:rsidRPr="00002D69">
        <w:rPr>
          <w:rFonts w:ascii="Times New Roman" w:hAnsi="Times New Roman"/>
          <w:bCs/>
          <w:lang w:val="sk-SK"/>
        </w:rPr>
        <w:t xml:space="preserve"> liečby </w:t>
      </w:r>
      <w:proofErr w:type="spellStart"/>
      <w:r w:rsidR="00F66A8E" w:rsidRPr="00A45302">
        <w:rPr>
          <w:rFonts w:ascii="Times New Roman" w:hAnsi="Times New Roman"/>
          <w:lang w:val="sk-SK"/>
        </w:rPr>
        <w:t>Ozzion</w:t>
      </w:r>
      <w:r w:rsidR="00126421" w:rsidRPr="00002D69">
        <w:rPr>
          <w:rFonts w:ascii="Times New Roman" w:hAnsi="Times New Roman"/>
          <w:lang w:val="sk-SK"/>
        </w:rPr>
        <w:t>om</w:t>
      </w:r>
      <w:proofErr w:type="spellEnd"/>
      <w:r w:rsidR="00F66A8E" w:rsidRPr="00002D69">
        <w:rPr>
          <w:rFonts w:ascii="Times New Roman" w:hAnsi="Times New Roman"/>
          <w:lang w:val="sk-SK"/>
        </w:rPr>
        <w:t xml:space="preserve"> </w:t>
      </w:r>
      <w:r w:rsidRPr="00002D69">
        <w:rPr>
          <w:rFonts w:ascii="Times New Roman" w:hAnsi="Times New Roman"/>
          <w:lang w:val="sk-SK"/>
        </w:rPr>
        <w:t>20</w:t>
      </w:r>
      <w:r w:rsidR="00D210E3">
        <w:rPr>
          <w:rFonts w:ascii="Times New Roman" w:hAnsi="Times New Roman"/>
          <w:lang w:val="sk-SK"/>
        </w:rPr>
        <w:t> </w:t>
      </w:r>
      <w:r w:rsidRPr="00002D69">
        <w:rPr>
          <w:rFonts w:ascii="Times New Roman" w:hAnsi="Times New Roman"/>
          <w:lang w:val="sk-SK"/>
        </w:rPr>
        <w:t xml:space="preserve">mg </w:t>
      </w:r>
      <w:r w:rsidRPr="00002D69">
        <w:rPr>
          <w:rFonts w:ascii="Times New Roman" w:hAnsi="Times New Roman"/>
          <w:bCs/>
          <w:lang w:val="sk-SK"/>
        </w:rPr>
        <w:t xml:space="preserve">potrebné vziať do úvahy prínos dojčenia pre dieťa a prínos liečby </w:t>
      </w:r>
      <w:proofErr w:type="spellStart"/>
      <w:r w:rsidR="00F66A8E" w:rsidRPr="00A45302">
        <w:rPr>
          <w:rFonts w:ascii="Times New Roman" w:hAnsi="Times New Roman"/>
          <w:lang w:val="sk-SK"/>
        </w:rPr>
        <w:t>Ozzion</w:t>
      </w:r>
      <w:r w:rsidR="00126421" w:rsidRPr="00002D69">
        <w:rPr>
          <w:rFonts w:ascii="Times New Roman" w:hAnsi="Times New Roman"/>
          <w:lang w:val="sk-SK"/>
        </w:rPr>
        <w:t>om</w:t>
      </w:r>
      <w:proofErr w:type="spellEnd"/>
      <w:r w:rsidR="00F66A8E" w:rsidRPr="00002D69">
        <w:rPr>
          <w:rFonts w:ascii="Times New Roman" w:hAnsi="Times New Roman"/>
          <w:lang w:val="sk-SK"/>
        </w:rPr>
        <w:t xml:space="preserve"> </w:t>
      </w:r>
      <w:r w:rsidRPr="00002D69">
        <w:rPr>
          <w:rFonts w:ascii="Times New Roman" w:hAnsi="Times New Roman"/>
          <w:lang w:val="sk-SK"/>
        </w:rPr>
        <w:t>20</w:t>
      </w:r>
      <w:r w:rsidR="00D210E3">
        <w:rPr>
          <w:rFonts w:ascii="Times New Roman" w:hAnsi="Times New Roman"/>
          <w:lang w:val="sk-SK"/>
        </w:rPr>
        <w:t> </w:t>
      </w:r>
      <w:r w:rsidRPr="00002D69">
        <w:rPr>
          <w:rFonts w:ascii="Times New Roman" w:hAnsi="Times New Roman"/>
          <w:lang w:val="sk-SK"/>
        </w:rPr>
        <w:t xml:space="preserve">mg </w:t>
      </w:r>
      <w:r w:rsidRPr="00002D69">
        <w:rPr>
          <w:rFonts w:ascii="Times New Roman" w:hAnsi="Times New Roman"/>
          <w:bCs/>
          <w:lang w:val="sk-SK"/>
        </w:rPr>
        <w:t>pre ženu.</w:t>
      </w:r>
    </w:p>
    <w:p w:rsidR="0071177B" w:rsidRDefault="0071177B" w:rsidP="00A45302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B31E88" w:rsidRPr="00A57266" w:rsidRDefault="00B31E88" w:rsidP="00A57266">
      <w:pPr>
        <w:tabs>
          <w:tab w:val="left" w:pos="720"/>
        </w:tabs>
        <w:spacing w:after="0" w:line="240" w:lineRule="auto"/>
        <w:rPr>
          <w:rFonts w:ascii="Times New Roman" w:hAnsi="Times New Roman"/>
          <w:u w:val="single"/>
          <w:lang w:val="sk-SK"/>
        </w:rPr>
      </w:pPr>
      <w:proofErr w:type="spellStart"/>
      <w:r w:rsidRPr="00A57266">
        <w:rPr>
          <w:rFonts w:ascii="Times New Roman" w:hAnsi="Times New Roman"/>
          <w:u w:val="single"/>
          <w:lang w:val="sk-SK"/>
        </w:rPr>
        <w:t>Fertilita</w:t>
      </w:r>
      <w:proofErr w:type="spellEnd"/>
    </w:p>
    <w:p w:rsidR="00B31E88" w:rsidRPr="00B31E88" w:rsidRDefault="00B31E88" w:rsidP="00A57266">
      <w:pPr>
        <w:tabs>
          <w:tab w:val="left" w:pos="720"/>
        </w:tabs>
        <w:spacing w:after="0" w:line="240" w:lineRule="auto"/>
        <w:rPr>
          <w:rFonts w:ascii="Times New Roman" w:hAnsi="Times New Roman"/>
          <w:bCs/>
          <w:lang w:val="sk-SK"/>
        </w:rPr>
      </w:pPr>
      <w:r w:rsidRPr="00A57266">
        <w:rPr>
          <w:rFonts w:ascii="Times New Roman" w:hAnsi="Times New Roman"/>
          <w:lang w:val="sk-SK"/>
        </w:rPr>
        <w:t xml:space="preserve">V štúdiách na zvieratách sa neobjavil žiadny dôkaz o narušenej </w:t>
      </w:r>
      <w:proofErr w:type="spellStart"/>
      <w:r w:rsidRPr="00A57266">
        <w:rPr>
          <w:rFonts w:ascii="Times New Roman" w:hAnsi="Times New Roman"/>
          <w:lang w:val="sk-SK"/>
        </w:rPr>
        <w:t>fertilite</w:t>
      </w:r>
      <w:proofErr w:type="spellEnd"/>
      <w:r w:rsidRPr="00A57266">
        <w:rPr>
          <w:rFonts w:ascii="Times New Roman" w:hAnsi="Times New Roman"/>
          <w:lang w:val="sk-SK"/>
        </w:rPr>
        <w:t xml:space="preserve"> po podaní </w:t>
      </w:r>
      <w:proofErr w:type="spellStart"/>
      <w:r w:rsidRPr="00A57266">
        <w:rPr>
          <w:rFonts w:ascii="Times New Roman" w:hAnsi="Times New Roman"/>
          <w:lang w:val="sk-SK"/>
        </w:rPr>
        <w:t>pantoprazolu</w:t>
      </w:r>
      <w:proofErr w:type="spellEnd"/>
      <w:r w:rsidRPr="00A57266">
        <w:rPr>
          <w:rFonts w:ascii="Times New Roman" w:hAnsi="Times New Roman"/>
          <w:lang w:val="sk-SK"/>
        </w:rPr>
        <w:t xml:space="preserve"> (pozri časť 5.3).</w:t>
      </w:r>
    </w:p>
    <w:p w:rsidR="00B31E88" w:rsidRPr="00002D69" w:rsidRDefault="00B31E88" w:rsidP="00A45302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4.7</w:t>
      </w:r>
      <w:r w:rsidRPr="00002D69">
        <w:rPr>
          <w:rFonts w:ascii="Times New Roman" w:hAnsi="Times New Roman"/>
          <w:b/>
          <w:color w:val="000000"/>
          <w:lang w:val="sk-SK"/>
        </w:rPr>
        <w:tab/>
        <w:t>Ovplyvnenie schopnosti viesť vozidlá a obsluhovať stroje</w:t>
      </w:r>
    </w:p>
    <w:p w:rsidR="00D52211" w:rsidRPr="00002D69" w:rsidRDefault="00D52211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B31E88" w:rsidRPr="00B31E88" w:rsidRDefault="00B31E88" w:rsidP="00A45302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A57266">
        <w:rPr>
          <w:rFonts w:ascii="Times New Roman" w:hAnsi="Times New Roman"/>
          <w:lang w:val="sk-SK"/>
        </w:rPr>
        <w:t>Pantoprazol</w:t>
      </w:r>
      <w:proofErr w:type="spellEnd"/>
      <w:r w:rsidRPr="00A57266">
        <w:rPr>
          <w:rFonts w:ascii="Times New Roman" w:hAnsi="Times New Roman"/>
          <w:lang w:val="sk-SK"/>
        </w:rPr>
        <w:t xml:space="preserve"> nemá žiadny alebo má zanedbateľný vplyv na schopnosť viesť vozidlá a obsluhovať stroje.</w:t>
      </w:r>
    </w:p>
    <w:p w:rsidR="00B31E88" w:rsidRDefault="00B31E88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lang w:val="pt-PT"/>
        </w:rPr>
      </w:pPr>
      <w:r w:rsidRPr="00002D69">
        <w:rPr>
          <w:rFonts w:ascii="Times New Roman" w:hAnsi="Times New Roman"/>
          <w:lang w:val="sk-SK"/>
        </w:rPr>
        <w:t>Môžu sa vyskytnúť nežiaduce</w:t>
      </w:r>
      <w:r w:rsidR="00D210E3">
        <w:rPr>
          <w:rFonts w:ascii="Times New Roman" w:hAnsi="Times New Roman"/>
          <w:lang w:val="sk-SK"/>
        </w:rPr>
        <w:t xml:space="preserve"> liekové</w:t>
      </w:r>
      <w:r w:rsidRPr="00002D69">
        <w:rPr>
          <w:rFonts w:ascii="Times New Roman" w:hAnsi="Times New Roman"/>
          <w:lang w:val="sk-SK"/>
        </w:rPr>
        <w:t xml:space="preserve"> reakcie</w:t>
      </w:r>
      <w:r w:rsidR="00D210E3">
        <w:rPr>
          <w:rFonts w:ascii="Times New Roman" w:hAnsi="Times New Roman"/>
          <w:lang w:val="sk-SK"/>
        </w:rPr>
        <w:t>,</w:t>
      </w:r>
      <w:r w:rsidRPr="00002D69">
        <w:rPr>
          <w:rFonts w:ascii="Times New Roman" w:hAnsi="Times New Roman"/>
          <w:lang w:val="sk-SK"/>
        </w:rPr>
        <w:t xml:space="preserve"> ako </w:t>
      </w:r>
      <w:r w:rsidR="00D210E3">
        <w:rPr>
          <w:rFonts w:ascii="Times New Roman" w:hAnsi="Times New Roman"/>
          <w:lang w:val="sk-SK"/>
        </w:rPr>
        <w:t xml:space="preserve">sú </w:t>
      </w:r>
      <w:r w:rsidRPr="00002D69">
        <w:rPr>
          <w:rFonts w:ascii="Times New Roman" w:hAnsi="Times New Roman"/>
          <w:lang w:val="sk-SK"/>
        </w:rPr>
        <w:t xml:space="preserve">závraty a poruchy videnia (pozri časť 4.8). </w:t>
      </w:r>
      <w:r w:rsidRPr="00002D69">
        <w:rPr>
          <w:rFonts w:ascii="Times New Roman" w:hAnsi="Times New Roman"/>
          <w:lang w:val="pt-PT"/>
        </w:rPr>
        <w:t>V</w:t>
      </w:r>
      <w:r w:rsidR="00D210E3">
        <w:rPr>
          <w:rFonts w:ascii="Times New Roman" w:hAnsi="Times New Roman"/>
          <w:lang w:val="pt-PT"/>
        </w:rPr>
        <w:t> </w:t>
      </w:r>
      <w:r w:rsidRPr="00002D69">
        <w:rPr>
          <w:rFonts w:ascii="Times New Roman" w:hAnsi="Times New Roman"/>
          <w:lang w:val="pt-PT"/>
        </w:rPr>
        <w:t>takomto prípade pacient nesmie viesť motorové vozidlá a obsluhovať stroje.</w:t>
      </w:r>
    </w:p>
    <w:p w:rsidR="0071177B" w:rsidRPr="00A57266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4.8</w:t>
      </w:r>
      <w:r w:rsidRPr="00002D69">
        <w:rPr>
          <w:rFonts w:ascii="Times New Roman" w:hAnsi="Times New Roman"/>
          <w:b/>
          <w:color w:val="000000"/>
          <w:lang w:val="sk-SK"/>
        </w:rPr>
        <w:tab/>
        <w:t>Nežiaduce účinky</w:t>
      </w:r>
    </w:p>
    <w:p w:rsidR="00D52211" w:rsidRPr="00002D69" w:rsidRDefault="00D52211" w:rsidP="00A45302">
      <w:pPr>
        <w:spacing w:after="0" w:line="240" w:lineRule="auto"/>
        <w:rPr>
          <w:rFonts w:ascii="Times New Roman" w:hAnsi="Times New Roman"/>
          <w:lang w:val="pt-PT"/>
        </w:rPr>
      </w:pP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lang w:val="pt-PT"/>
        </w:rPr>
      </w:pPr>
      <w:r w:rsidRPr="00002D69">
        <w:rPr>
          <w:rFonts w:ascii="Times New Roman" w:hAnsi="Times New Roman"/>
          <w:lang w:val="pt-PT"/>
        </w:rPr>
        <w:t>Dá sa predokladať, že nežiaduce účinky sa vyskytnú približne</w:t>
      </w:r>
      <w:r w:rsidR="00A56569" w:rsidRPr="00002D69">
        <w:rPr>
          <w:rFonts w:ascii="Times New Roman" w:hAnsi="Times New Roman"/>
          <w:lang w:val="pt-PT"/>
        </w:rPr>
        <w:t xml:space="preserve"> u</w:t>
      </w:r>
      <w:r w:rsidRPr="00002D69">
        <w:rPr>
          <w:rFonts w:ascii="Times New Roman" w:hAnsi="Times New Roman"/>
          <w:lang w:val="pt-PT"/>
        </w:rPr>
        <w:t xml:space="preserve"> 5</w:t>
      </w:r>
      <w:r w:rsidR="00D210E3">
        <w:rPr>
          <w:rFonts w:ascii="Times New Roman" w:hAnsi="Times New Roman"/>
          <w:lang w:val="pt-PT"/>
        </w:rPr>
        <w:t> </w:t>
      </w:r>
      <w:r w:rsidRPr="00002D69">
        <w:rPr>
          <w:rFonts w:ascii="Times New Roman" w:hAnsi="Times New Roman"/>
          <w:lang w:val="pt-PT"/>
        </w:rPr>
        <w:t xml:space="preserve">% pacientov. </w:t>
      </w:r>
      <w:r w:rsidR="00D210E3">
        <w:rPr>
          <w:rFonts w:ascii="Times New Roman" w:hAnsi="Times New Roman"/>
          <w:lang w:val="pt-PT"/>
        </w:rPr>
        <w:t>Najčastejšie hlásené</w:t>
      </w:r>
      <w:r w:rsidRPr="00002D69">
        <w:rPr>
          <w:rFonts w:ascii="Times New Roman" w:hAnsi="Times New Roman"/>
          <w:lang w:val="pt-PT"/>
        </w:rPr>
        <w:t xml:space="preserve"> nežiaduc</w:t>
      </w:r>
      <w:r w:rsidR="00D210E3">
        <w:rPr>
          <w:rFonts w:ascii="Times New Roman" w:hAnsi="Times New Roman"/>
          <w:lang w:val="pt-PT"/>
        </w:rPr>
        <w:t>e</w:t>
      </w:r>
      <w:r w:rsidRPr="00002D69">
        <w:rPr>
          <w:rFonts w:ascii="Times New Roman" w:hAnsi="Times New Roman"/>
          <w:lang w:val="pt-PT"/>
        </w:rPr>
        <w:t xml:space="preserve"> účink</w:t>
      </w:r>
      <w:r w:rsidR="00D210E3">
        <w:rPr>
          <w:rFonts w:ascii="Times New Roman" w:hAnsi="Times New Roman"/>
          <w:lang w:val="pt-PT"/>
        </w:rPr>
        <w:t>y</w:t>
      </w:r>
      <w:r w:rsidRPr="00002D69">
        <w:rPr>
          <w:rFonts w:ascii="Times New Roman" w:hAnsi="Times New Roman"/>
          <w:lang w:val="pt-PT"/>
        </w:rPr>
        <w:t xml:space="preserve"> </w:t>
      </w:r>
      <w:r w:rsidR="00D210E3">
        <w:rPr>
          <w:rFonts w:ascii="Times New Roman" w:hAnsi="Times New Roman"/>
          <w:lang w:val="pt-PT"/>
        </w:rPr>
        <w:t>sú</w:t>
      </w:r>
      <w:r w:rsidRPr="00002D69">
        <w:rPr>
          <w:rFonts w:ascii="Times New Roman" w:hAnsi="Times New Roman"/>
          <w:lang w:val="pt-PT"/>
        </w:rPr>
        <w:t xml:space="preserve"> hnačka a bolesť hlavy, ktoré sa môžu vyskytnúť približne </w:t>
      </w:r>
      <w:r w:rsidR="00A56569" w:rsidRPr="00002D69">
        <w:rPr>
          <w:rFonts w:ascii="Times New Roman" w:hAnsi="Times New Roman"/>
          <w:lang w:val="pt-PT"/>
        </w:rPr>
        <w:t xml:space="preserve">u </w:t>
      </w:r>
      <w:r w:rsidRPr="00002D69">
        <w:rPr>
          <w:rFonts w:ascii="Times New Roman" w:hAnsi="Times New Roman"/>
          <w:lang w:val="pt-PT"/>
        </w:rPr>
        <w:t>1</w:t>
      </w:r>
      <w:r w:rsidR="00D210E3">
        <w:rPr>
          <w:rFonts w:ascii="Times New Roman" w:hAnsi="Times New Roman"/>
          <w:lang w:val="pt-PT"/>
        </w:rPr>
        <w:t> </w:t>
      </w:r>
      <w:r w:rsidRPr="00002D69">
        <w:rPr>
          <w:rFonts w:ascii="Times New Roman" w:hAnsi="Times New Roman"/>
          <w:lang w:val="pt-PT"/>
        </w:rPr>
        <w:t>% pacientov.</w:t>
      </w:r>
    </w:p>
    <w:p w:rsidR="00D210E3" w:rsidRDefault="00D210E3" w:rsidP="00A45302">
      <w:pPr>
        <w:spacing w:after="0" w:line="240" w:lineRule="auto"/>
        <w:rPr>
          <w:rFonts w:ascii="Times New Roman" w:hAnsi="Times New Roman"/>
          <w:noProof/>
          <w:lang w:val="pt-PT"/>
        </w:rPr>
      </w:pPr>
    </w:p>
    <w:p w:rsidR="0071177B" w:rsidRPr="00002D69" w:rsidRDefault="00D210E3" w:rsidP="00A45302">
      <w:pPr>
        <w:spacing w:after="0" w:line="240" w:lineRule="auto"/>
        <w:rPr>
          <w:rFonts w:ascii="Times New Roman" w:hAnsi="Times New Roman"/>
          <w:noProof/>
          <w:lang w:val="pt-PT"/>
        </w:rPr>
      </w:pPr>
      <w:r>
        <w:rPr>
          <w:rFonts w:ascii="Times New Roman" w:hAnsi="Times New Roman"/>
          <w:noProof/>
          <w:lang w:val="pt-PT"/>
        </w:rPr>
        <w:t>V t</w:t>
      </w:r>
      <w:r w:rsidR="007C05BB" w:rsidRPr="00002D69">
        <w:rPr>
          <w:rFonts w:ascii="Times New Roman" w:hAnsi="Times New Roman"/>
          <w:noProof/>
          <w:lang w:val="pt-PT"/>
        </w:rPr>
        <w:t>abuľk</w:t>
      </w:r>
      <w:r>
        <w:rPr>
          <w:rFonts w:ascii="Times New Roman" w:hAnsi="Times New Roman"/>
          <w:noProof/>
          <w:lang w:val="pt-PT"/>
        </w:rPr>
        <w:t>e</w:t>
      </w:r>
      <w:r w:rsidR="007C05BB" w:rsidRPr="00002D69">
        <w:rPr>
          <w:rFonts w:ascii="Times New Roman" w:hAnsi="Times New Roman"/>
          <w:noProof/>
          <w:lang w:val="pt-PT"/>
        </w:rPr>
        <w:t xml:space="preserve"> nižšie </w:t>
      </w:r>
      <w:r>
        <w:rPr>
          <w:rFonts w:ascii="Times New Roman" w:hAnsi="Times New Roman"/>
          <w:noProof/>
          <w:lang w:val="pt-PT"/>
        </w:rPr>
        <w:t xml:space="preserve">sú </w:t>
      </w:r>
      <w:r w:rsidR="007C05BB" w:rsidRPr="00002D69">
        <w:rPr>
          <w:rFonts w:ascii="Times New Roman" w:hAnsi="Times New Roman"/>
          <w:noProof/>
          <w:lang w:val="pt-PT"/>
        </w:rPr>
        <w:t>uv</w:t>
      </w:r>
      <w:r>
        <w:rPr>
          <w:rFonts w:ascii="Times New Roman" w:hAnsi="Times New Roman"/>
          <w:noProof/>
          <w:lang w:val="pt-PT"/>
        </w:rPr>
        <w:t>e</w:t>
      </w:r>
      <w:r w:rsidR="007C05BB" w:rsidRPr="00002D69">
        <w:rPr>
          <w:rFonts w:ascii="Times New Roman" w:hAnsi="Times New Roman"/>
          <w:noProof/>
          <w:lang w:val="pt-PT"/>
        </w:rPr>
        <w:t>d</w:t>
      </w:r>
      <w:r>
        <w:rPr>
          <w:rFonts w:ascii="Times New Roman" w:hAnsi="Times New Roman"/>
          <w:noProof/>
          <w:lang w:val="pt-PT"/>
        </w:rPr>
        <w:t>ené</w:t>
      </w:r>
      <w:r w:rsidR="007C05BB" w:rsidRPr="00002D69">
        <w:rPr>
          <w:rFonts w:ascii="Times New Roman" w:hAnsi="Times New Roman"/>
          <w:noProof/>
          <w:lang w:val="pt-PT"/>
        </w:rPr>
        <w:t xml:space="preserve"> </w:t>
      </w:r>
      <w:r w:rsidR="0071177B" w:rsidRPr="00002D69">
        <w:rPr>
          <w:rFonts w:ascii="Times New Roman" w:hAnsi="Times New Roman"/>
          <w:noProof/>
          <w:lang w:val="pt-PT"/>
        </w:rPr>
        <w:t xml:space="preserve">nežiaduce účinky </w:t>
      </w:r>
      <w:r w:rsidR="007C05BB" w:rsidRPr="00002D69">
        <w:rPr>
          <w:rFonts w:ascii="Times New Roman" w:hAnsi="Times New Roman"/>
          <w:noProof/>
          <w:lang w:val="pt-PT"/>
        </w:rPr>
        <w:t xml:space="preserve">hlásené pri </w:t>
      </w:r>
      <w:r>
        <w:rPr>
          <w:rFonts w:ascii="Times New Roman" w:hAnsi="Times New Roman"/>
          <w:noProof/>
          <w:lang w:val="pt-PT"/>
        </w:rPr>
        <w:t xml:space="preserve">používaní </w:t>
      </w:r>
      <w:r w:rsidR="0071177B" w:rsidRPr="00A45302">
        <w:rPr>
          <w:rFonts w:ascii="Times New Roman" w:hAnsi="Times New Roman"/>
          <w:lang w:val="pt-PT"/>
        </w:rPr>
        <w:t>pantoprazol</w:t>
      </w:r>
      <w:r>
        <w:rPr>
          <w:rFonts w:ascii="Times New Roman" w:hAnsi="Times New Roman"/>
          <w:lang w:val="pt-PT"/>
        </w:rPr>
        <w:t>u,</w:t>
      </w:r>
      <w:r w:rsidR="0071177B" w:rsidRPr="00002D69">
        <w:rPr>
          <w:rFonts w:ascii="Times New Roman" w:hAnsi="Times New Roman"/>
          <w:noProof/>
          <w:lang w:val="pt-PT"/>
        </w:rPr>
        <w:t xml:space="preserve"> usporiadané podľa nasledovného hodnotenia frekvencií výskytu:</w:t>
      </w:r>
    </w:p>
    <w:p w:rsidR="0071177B" w:rsidRPr="00002D69" w:rsidRDefault="00126421" w:rsidP="00A45302">
      <w:pPr>
        <w:spacing w:after="0" w:line="240" w:lineRule="auto"/>
        <w:rPr>
          <w:rFonts w:ascii="Times New Roman" w:hAnsi="Times New Roman"/>
          <w:bCs/>
          <w:lang w:val="pt-PT"/>
        </w:rPr>
      </w:pPr>
      <w:r w:rsidRPr="00002D69">
        <w:rPr>
          <w:rFonts w:ascii="Times New Roman" w:hAnsi="Times New Roman"/>
          <w:bCs/>
          <w:lang w:val="pt-PT"/>
        </w:rPr>
        <w:t>V</w:t>
      </w:r>
      <w:r w:rsidR="0071177B" w:rsidRPr="00002D69">
        <w:rPr>
          <w:rFonts w:ascii="Times New Roman" w:hAnsi="Times New Roman"/>
          <w:bCs/>
          <w:lang w:val="pt-PT"/>
        </w:rPr>
        <w:t>eľmi časté (</w:t>
      </w:r>
      <w:r w:rsidR="0071177B" w:rsidRPr="00002D69">
        <w:rPr>
          <w:rFonts w:ascii="Times New Roman" w:hAnsi="Times New Roman"/>
          <w:bCs/>
        </w:rPr>
        <w:sym w:font="Symbol" w:char="F0B3"/>
      </w:r>
      <w:r w:rsidR="00D210E3">
        <w:rPr>
          <w:rFonts w:ascii="Times New Roman" w:hAnsi="Times New Roman"/>
          <w:bCs/>
        </w:rPr>
        <w:t> </w:t>
      </w:r>
      <w:r w:rsidR="0071177B" w:rsidRPr="00002D69">
        <w:rPr>
          <w:rFonts w:ascii="Times New Roman" w:hAnsi="Times New Roman"/>
          <w:bCs/>
          <w:lang w:val="pt-PT"/>
        </w:rPr>
        <w:t>1/10), časté (</w:t>
      </w:r>
      <w:r w:rsidR="0071177B" w:rsidRPr="00002D69">
        <w:rPr>
          <w:rFonts w:ascii="Times New Roman" w:hAnsi="Times New Roman"/>
          <w:bCs/>
        </w:rPr>
        <w:sym w:font="Symbol" w:char="F0B3"/>
      </w:r>
      <w:r w:rsidR="00D210E3">
        <w:rPr>
          <w:rFonts w:ascii="Times New Roman" w:hAnsi="Times New Roman"/>
          <w:bCs/>
        </w:rPr>
        <w:t> </w:t>
      </w:r>
      <w:r w:rsidR="0071177B" w:rsidRPr="00002D69">
        <w:rPr>
          <w:rFonts w:ascii="Times New Roman" w:hAnsi="Times New Roman"/>
          <w:bCs/>
          <w:lang w:val="pt-PT"/>
        </w:rPr>
        <w:t>1/100 až &lt;</w:t>
      </w:r>
      <w:r w:rsidR="00D210E3">
        <w:rPr>
          <w:rFonts w:ascii="Times New Roman" w:hAnsi="Times New Roman"/>
          <w:bCs/>
        </w:rPr>
        <w:t> </w:t>
      </w:r>
      <w:r w:rsidR="0071177B" w:rsidRPr="00002D69">
        <w:rPr>
          <w:rFonts w:ascii="Times New Roman" w:hAnsi="Times New Roman"/>
          <w:bCs/>
          <w:lang w:val="pt-PT"/>
        </w:rPr>
        <w:t>1/10), menej časté (</w:t>
      </w:r>
      <w:r w:rsidR="0071177B" w:rsidRPr="00002D69">
        <w:rPr>
          <w:rFonts w:ascii="Times New Roman" w:hAnsi="Times New Roman"/>
          <w:bCs/>
        </w:rPr>
        <w:sym w:font="Symbol" w:char="F0B3"/>
      </w:r>
      <w:r w:rsidR="00D210E3">
        <w:rPr>
          <w:rFonts w:ascii="Times New Roman" w:hAnsi="Times New Roman"/>
          <w:bCs/>
        </w:rPr>
        <w:t> </w:t>
      </w:r>
      <w:r w:rsidR="0071177B" w:rsidRPr="00002D69">
        <w:rPr>
          <w:rFonts w:ascii="Times New Roman" w:hAnsi="Times New Roman"/>
          <w:bCs/>
          <w:lang w:val="pt-PT"/>
        </w:rPr>
        <w:t>1/1 000 až &lt;</w:t>
      </w:r>
      <w:r w:rsidR="00D210E3">
        <w:rPr>
          <w:rFonts w:ascii="Times New Roman" w:hAnsi="Times New Roman"/>
          <w:bCs/>
        </w:rPr>
        <w:t> </w:t>
      </w:r>
      <w:r w:rsidR="0071177B" w:rsidRPr="00002D69">
        <w:rPr>
          <w:rFonts w:ascii="Times New Roman" w:hAnsi="Times New Roman"/>
          <w:bCs/>
          <w:lang w:val="pt-PT"/>
        </w:rPr>
        <w:t>1/100), zriedkavé (</w:t>
      </w:r>
      <w:r w:rsidR="0071177B" w:rsidRPr="00002D69">
        <w:rPr>
          <w:rFonts w:ascii="Times New Roman" w:hAnsi="Times New Roman"/>
          <w:bCs/>
        </w:rPr>
        <w:sym w:font="Symbol" w:char="F0B3"/>
      </w:r>
      <w:r w:rsidR="00D210E3">
        <w:rPr>
          <w:rFonts w:ascii="Times New Roman" w:hAnsi="Times New Roman"/>
          <w:bCs/>
        </w:rPr>
        <w:t> </w:t>
      </w:r>
      <w:r w:rsidR="0071177B" w:rsidRPr="00002D69">
        <w:rPr>
          <w:rFonts w:ascii="Times New Roman" w:hAnsi="Times New Roman"/>
          <w:bCs/>
          <w:lang w:val="pt-PT"/>
        </w:rPr>
        <w:t>1/10 000 až &lt;</w:t>
      </w:r>
      <w:r w:rsidR="00D210E3">
        <w:rPr>
          <w:rFonts w:ascii="Times New Roman" w:hAnsi="Times New Roman"/>
          <w:bCs/>
        </w:rPr>
        <w:t> </w:t>
      </w:r>
      <w:r w:rsidR="0071177B" w:rsidRPr="00002D69">
        <w:rPr>
          <w:rFonts w:ascii="Times New Roman" w:hAnsi="Times New Roman"/>
          <w:bCs/>
          <w:lang w:val="pt-PT"/>
        </w:rPr>
        <w:t>1/1 000), veľmi zriedkavé (&lt;</w:t>
      </w:r>
      <w:r w:rsidR="00D210E3">
        <w:rPr>
          <w:rFonts w:ascii="Times New Roman" w:hAnsi="Times New Roman"/>
          <w:bCs/>
        </w:rPr>
        <w:t> </w:t>
      </w:r>
      <w:r w:rsidR="0071177B" w:rsidRPr="00002D69">
        <w:rPr>
          <w:rFonts w:ascii="Times New Roman" w:hAnsi="Times New Roman"/>
          <w:bCs/>
          <w:lang w:val="pt-PT"/>
        </w:rPr>
        <w:t>1/10 000), neznáme (z dostupných údajov).</w:t>
      </w:r>
    </w:p>
    <w:p w:rsidR="00D52211" w:rsidRPr="00002D69" w:rsidRDefault="00D210E3" w:rsidP="00A45302">
      <w:pPr>
        <w:spacing w:after="0" w:line="240" w:lineRule="auto"/>
        <w:rPr>
          <w:rFonts w:ascii="Times New Roman" w:hAnsi="Times New Roman"/>
          <w:bCs/>
          <w:lang w:val="pt-PT"/>
        </w:rPr>
      </w:pPr>
      <w:r>
        <w:rPr>
          <w:rFonts w:ascii="Times New Roman" w:hAnsi="Times New Roman"/>
          <w:bCs/>
          <w:lang w:val="pt-PT"/>
        </w:rPr>
        <w:t>Na</w:t>
      </w:r>
      <w:r w:rsidR="0071177B" w:rsidRPr="00002D69">
        <w:rPr>
          <w:rFonts w:ascii="Times New Roman" w:hAnsi="Times New Roman"/>
          <w:bCs/>
          <w:lang w:val="pt-PT"/>
        </w:rPr>
        <w:t> všetk</w:t>
      </w:r>
      <w:r>
        <w:rPr>
          <w:rFonts w:ascii="Times New Roman" w:hAnsi="Times New Roman"/>
          <w:bCs/>
          <w:lang w:val="pt-PT"/>
        </w:rPr>
        <w:t>y</w:t>
      </w:r>
      <w:r w:rsidR="0071177B" w:rsidRPr="00002D69">
        <w:rPr>
          <w:rFonts w:ascii="Times New Roman" w:hAnsi="Times New Roman"/>
          <w:bCs/>
          <w:lang w:val="pt-PT"/>
        </w:rPr>
        <w:t xml:space="preserve"> nežiaduc</w:t>
      </w:r>
      <w:r>
        <w:rPr>
          <w:rFonts w:ascii="Times New Roman" w:hAnsi="Times New Roman"/>
          <w:bCs/>
          <w:lang w:val="pt-PT"/>
        </w:rPr>
        <w:t>e</w:t>
      </w:r>
      <w:r w:rsidR="0071177B" w:rsidRPr="00002D69">
        <w:rPr>
          <w:rFonts w:ascii="Times New Roman" w:hAnsi="Times New Roman"/>
          <w:bCs/>
          <w:lang w:val="pt-PT"/>
        </w:rPr>
        <w:t xml:space="preserve"> účink</w:t>
      </w:r>
      <w:r>
        <w:rPr>
          <w:rFonts w:ascii="Times New Roman" w:hAnsi="Times New Roman"/>
          <w:bCs/>
          <w:lang w:val="pt-PT"/>
        </w:rPr>
        <w:t>y</w:t>
      </w:r>
      <w:r w:rsidR="0071177B" w:rsidRPr="00002D69">
        <w:rPr>
          <w:rFonts w:ascii="Times New Roman" w:hAnsi="Times New Roman"/>
          <w:bCs/>
          <w:lang w:val="pt-PT"/>
        </w:rPr>
        <w:t xml:space="preserve">, ktoré boli zaznamenané po uvedení </w:t>
      </w:r>
      <w:r>
        <w:rPr>
          <w:rFonts w:ascii="Times New Roman" w:hAnsi="Times New Roman"/>
          <w:bCs/>
          <w:lang w:val="pt-PT"/>
        </w:rPr>
        <w:t xml:space="preserve">lieku </w:t>
      </w:r>
      <w:r w:rsidR="0071177B" w:rsidRPr="00002D69">
        <w:rPr>
          <w:rFonts w:ascii="Times New Roman" w:hAnsi="Times New Roman"/>
          <w:bCs/>
          <w:lang w:val="pt-PT"/>
        </w:rPr>
        <w:t>na trh</w:t>
      </w:r>
      <w:r w:rsidR="007C05BB" w:rsidRPr="00002D69">
        <w:rPr>
          <w:rFonts w:ascii="Times New Roman" w:hAnsi="Times New Roman"/>
          <w:bCs/>
          <w:lang w:val="pt-PT"/>
        </w:rPr>
        <w:t>,</w:t>
      </w:r>
      <w:r w:rsidR="0071177B" w:rsidRPr="00002D69">
        <w:rPr>
          <w:rFonts w:ascii="Times New Roman" w:hAnsi="Times New Roman"/>
          <w:bCs/>
          <w:lang w:val="pt-PT"/>
        </w:rPr>
        <w:t xml:space="preserve"> nie je možné </w:t>
      </w:r>
      <w:r w:rsidR="0071177B" w:rsidRPr="003A5C50">
        <w:rPr>
          <w:rFonts w:ascii="Times New Roman" w:hAnsi="Times New Roman"/>
          <w:bCs/>
          <w:lang w:val="pt-PT"/>
        </w:rPr>
        <w:t xml:space="preserve">aplikovať </w:t>
      </w:r>
      <w:r w:rsidRPr="003A5C50">
        <w:rPr>
          <w:rFonts w:ascii="Times New Roman" w:hAnsi="Times New Roman"/>
          <w:bCs/>
          <w:lang w:val="pt-PT"/>
        </w:rPr>
        <w:t xml:space="preserve">žiadnu </w:t>
      </w:r>
      <w:r w:rsidR="0071177B" w:rsidRPr="003A5C50">
        <w:rPr>
          <w:rFonts w:ascii="Times New Roman" w:hAnsi="Times New Roman"/>
          <w:bCs/>
          <w:lang w:val="pt-PT"/>
        </w:rPr>
        <w:t>frekvenciu</w:t>
      </w:r>
      <w:r w:rsidR="0071177B" w:rsidRPr="00002D69">
        <w:rPr>
          <w:rFonts w:ascii="Times New Roman" w:hAnsi="Times New Roman"/>
          <w:bCs/>
          <w:lang w:val="pt-PT"/>
        </w:rPr>
        <w:t xml:space="preserve"> výskytu, preto sa uvádzajú </w:t>
      </w:r>
      <w:r>
        <w:rPr>
          <w:rFonts w:ascii="Times New Roman" w:hAnsi="Times New Roman"/>
          <w:bCs/>
          <w:lang w:val="pt-PT"/>
        </w:rPr>
        <w:t>s frekvenciou výskytu</w:t>
      </w:r>
      <w:r w:rsidR="0071177B" w:rsidRPr="00002D69">
        <w:rPr>
          <w:rFonts w:ascii="Times New Roman" w:hAnsi="Times New Roman"/>
          <w:bCs/>
          <w:lang w:val="pt-PT"/>
        </w:rPr>
        <w:t xml:space="preserve"> „neznám</w:t>
      </w:r>
      <w:r>
        <w:rPr>
          <w:rFonts w:ascii="Times New Roman" w:hAnsi="Times New Roman"/>
          <w:bCs/>
          <w:lang w:val="pt-PT"/>
        </w:rPr>
        <w:t>e</w:t>
      </w:r>
      <w:r w:rsidR="0071177B" w:rsidRPr="00002D69">
        <w:rPr>
          <w:rFonts w:ascii="Times New Roman" w:hAnsi="Times New Roman"/>
          <w:bCs/>
          <w:lang w:val="pt-PT"/>
        </w:rPr>
        <w:t>“.</w:t>
      </w:r>
    </w:p>
    <w:p w:rsidR="00D52211" w:rsidRPr="00002D69" w:rsidRDefault="00D52211" w:rsidP="00A45302">
      <w:pPr>
        <w:spacing w:after="0" w:line="240" w:lineRule="auto"/>
        <w:rPr>
          <w:rFonts w:ascii="Times New Roman" w:hAnsi="Times New Roman"/>
          <w:bCs/>
          <w:lang w:val="pt-PT"/>
        </w:rPr>
      </w:pP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bCs/>
          <w:lang w:val="pt-PT"/>
        </w:rPr>
      </w:pPr>
      <w:r w:rsidRPr="00002D69">
        <w:rPr>
          <w:rFonts w:ascii="Times New Roman" w:hAnsi="Times New Roman"/>
          <w:lang w:val="pt-PT"/>
        </w:rPr>
        <w:t>V každej skupine frekvencií sa nežiaduce účinky uvádzajú v </w:t>
      </w:r>
      <w:r w:rsidR="00D210E3" w:rsidRPr="00002D69">
        <w:rPr>
          <w:rFonts w:ascii="Times New Roman" w:hAnsi="Times New Roman"/>
          <w:lang w:val="pt-PT"/>
        </w:rPr>
        <w:t xml:space="preserve">poradí </w:t>
      </w:r>
      <w:r w:rsidRPr="00002D69">
        <w:rPr>
          <w:rFonts w:ascii="Times New Roman" w:hAnsi="Times New Roman"/>
          <w:lang w:val="pt-PT"/>
        </w:rPr>
        <w:t>klesajúc</w:t>
      </w:r>
      <w:r w:rsidR="00D210E3">
        <w:rPr>
          <w:rFonts w:ascii="Times New Roman" w:hAnsi="Times New Roman"/>
          <w:lang w:val="pt-PT"/>
        </w:rPr>
        <w:t>ej</w:t>
      </w:r>
      <w:r w:rsidRPr="00002D69">
        <w:rPr>
          <w:rFonts w:ascii="Times New Roman" w:hAnsi="Times New Roman"/>
          <w:lang w:val="pt-PT"/>
        </w:rPr>
        <w:t xml:space="preserve"> závažnosti.</w:t>
      </w:r>
    </w:p>
    <w:p w:rsidR="00D52211" w:rsidRPr="00A45302" w:rsidRDefault="00D52211" w:rsidP="00A45302">
      <w:pPr>
        <w:pStyle w:val="toa"/>
        <w:tabs>
          <w:tab w:val="clear" w:pos="9360"/>
        </w:tabs>
        <w:suppressAutoHyphens w:val="0"/>
        <w:autoSpaceDE w:val="0"/>
        <w:autoSpaceDN w:val="0"/>
        <w:adjustRightInd w:val="0"/>
        <w:rPr>
          <w:rFonts w:ascii="Times New Roman" w:hAnsi="Times New Roman"/>
          <w:szCs w:val="22"/>
          <w:lang w:val="pt-PT"/>
        </w:rPr>
      </w:pPr>
    </w:p>
    <w:p w:rsidR="0071177B" w:rsidRPr="00A45302" w:rsidRDefault="0071177B" w:rsidP="00A57266">
      <w:pPr>
        <w:pStyle w:val="toa"/>
        <w:keepNext/>
        <w:tabs>
          <w:tab w:val="clear" w:pos="9360"/>
        </w:tabs>
        <w:suppressAutoHyphens w:val="0"/>
        <w:autoSpaceDE w:val="0"/>
        <w:autoSpaceDN w:val="0"/>
        <w:adjustRightInd w:val="0"/>
        <w:rPr>
          <w:rFonts w:ascii="Times New Roman" w:hAnsi="Times New Roman"/>
          <w:szCs w:val="22"/>
          <w:lang w:val="pt-PT"/>
        </w:rPr>
      </w:pPr>
      <w:r w:rsidRPr="00A45302">
        <w:rPr>
          <w:rFonts w:ascii="Times New Roman" w:hAnsi="Times New Roman"/>
          <w:szCs w:val="22"/>
          <w:lang w:val="pt-PT"/>
        </w:rPr>
        <w:lastRenderedPageBreak/>
        <w:t xml:space="preserve">Tabuľka1. Nežiaduce účinky pantoprazolu zaznamenané v klinických </w:t>
      </w:r>
      <w:r w:rsidR="00D210E3">
        <w:rPr>
          <w:rFonts w:ascii="Times New Roman" w:hAnsi="Times New Roman"/>
          <w:szCs w:val="22"/>
          <w:lang w:val="pt-PT"/>
        </w:rPr>
        <w:t>skúšaniach</w:t>
      </w:r>
      <w:r w:rsidRPr="00A45302">
        <w:rPr>
          <w:rFonts w:ascii="Times New Roman" w:hAnsi="Times New Roman"/>
          <w:szCs w:val="22"/>
          <w:lang w:val="pt-PT"/>
        </w:rPr>
        <w:t xml:space="preserve"> a po uvedení </w:t>
      </w:r>
      <w:r w:rsidR="00D210E3">
        <w:rPr>
          <w:rFonts w:ascii="Times New Roman" w:hAnsi="Times New Roman"/>
          <w:szCs w:val="22"/>
          <w:lang w:val="pt-PT"/>
        </w:rPr>
        <w:t xml:space="preserve">lieku </w:t>
      </w:r>
      <w:r w:rsidRPr="00A45302">
        <w:rPr>
          <w:rFonts w:ascii="Times New Roman" w:hAnsi="Times New Roman"/>
          <w:szCs w:val="22"/>
          <w:lang w:val="pt-PT"/>
        </w:rPr>
        <w:t>na trh.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5"/>
        <w:gridCol w:w="1560"/>
        <w:gridCol w:w="1417"/>
        <w:gridCol w:w="1418"/>
        <w:gridCol w:w="1417"/>
      </w:tblGrid>
      <w:tr w:rsidR="008C3AF4" w:rsidRPr="00002D69" w:rsidTr="008C3AF4">
        <w:trPr>
          <w:tblHeader/>
        </w:trPr>
        <w:tc>
          <w:tcPr>
            <w:tcW w:w="2127" w:type="dxa"/>
            <w:tcBorders>
              <w:tl2br w:val="single" w:sz="4" w:space="0" w:color="auto"/>
            </w:tcBorders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b/>
                <w:bCs/>
                <w:lang w:val="sk-SK"/>
              </w:rPr>
            </w:pPr>
            <w:r w:rsidRPr="00A45302">
              <w:rPr>
                <w:rFonts w:ascii="Times New Roman" w:hAnsi="Times New Roman"/>
                <w:b/>
                <w:bCs/>
                <w:lang w:val="sk-SK"/>
              </w:rPr>
              <w:t xml:space="preserve">      Frekvencia</w:t>
            </w:r>
          </w:p>
          <w:p w:rsidR="008C3AF4" w:rsidRPr="000274DB" w:rsidRDefault="008C3AF4" w:rsidP="00002D69">
            <w:pPr>
              <w:spacing w:after="0" w:line="240" w:lineRule="auto"/>
              <w:rPr>
                <w:rFonts w:ascii="Times New Roman" w:hAnsi="Times New Roman"/>
                <w:bCs/>
                <w:lang w:val="sk-SK"/>
              </w:rPr>
            </w:pPr>
          </w:p>
          <w:p w:rsidR="00140DBA" w:rsidRDefault="00140DBA" w:rsidP="00002D69">
            <w:pPr>
              <w:spacing w:after="0" w:line="240" w:lineRule="auto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Trieda</w:t>
            </w:r>
          </w:p>
          <w:p w:rsidR="008C3AF4" w:rsidRPr="00A45302" w:rsidRDefault="00140DBA" w:rsidP="00002D69">
            <w:pPr>
              <w:spacing w:after="0" w:line="240" w:lineRule="auto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o</w:t>
            </w:r>
            <w:r w:rsidR="008C3AF4" w:rsidRPr="00A45302">
              <w:rPr>
                <w:rFonts w:ascii="Times New Roman" w:hAnsi="Times New Roman"/>
                <w:b/>
                <w:bCs/>
                <w:lang w:val="sk-SK"/>
              </w:rPr>
              <w:t>rgánový</w:t>
            </w:r>
            <w:r>
              <w:rPr>
                <w:rFonts w:ascii="Times New Roman" w:hAnsi="Times New Roman"/>
                <w:b/>
                <w:bCs/>
                <w:lang w:val="sk-SK"/>
              </w:rPr>
              <w:t>ch</w:t>
            </w: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b/>
                <w:bCs/>
                <w:lang w:val="sk-SK"/>
              </w:rPr>
            </w:pPr>
            <w:r w:rsidRPr="00A45302">
              <w:rPr>
                <w:rFonts w:ascii="Times New Roman" w:hAnsi="Times New Roman"/>
                <w:b/>
                <w:bCs/>
                <w:lang w:val="sk-SK"/>
              </w:rPr>
              <w:t>systém</w:t>
            </w:r>
            <w:r w:rsidR="00140DBA">
              <w:rPr>
                <w:rFonts w:ascii="Times New Roman" w:hAnsi="Times New Roman"/>
                <w:b/>
                <w:bCs/>
                <w:lang w:val="sk-SK"/>
              </w:rPr>
              <w:t>ov</w:t>
            </w:r>
            <w:bookmarkStart w:id="0" w:name="_GoBack"/>
            <w:bookmarkEnd w:id="0"/>
          </w:p>
        </w:tc>
        <w:tc>
          <w:tcPr>
            <w:tcW w:w="1275" w:type="dxa"/>
          </w:tcPr>
          <w:p w:rsidR="008C3AF4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8C3AF4" w:rsidRPr="00A45302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Časté</w:t>
            </w:r>
          </w:p>
        </w:tc>
        <w:tc>
          <w:tcPr>
            <w:tcW w:w="1560" w:type="dxa"/>
          </w:tcPr>
          <w:p w:rsidR="008C3AF4" w:rsidRPr="00A45302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8C3AF4" w:rsidRPr="00A45302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45302">
              <w:rPr>
                <w:rFonts w:ascii="Times New Roman" w:hAnsi="Times New Roman"/>
                <w:b/>
                <w:bCs/>
                <w:lang w:val="sk-SK"/>
              </w:rPr>
              <w:t>Menej časté</w:t>
            </w:r>
          </w:p>
        </w:tc>
        <w:tc>
          <w:tcPr>
            <w:tcW w:w="1417" w:type="dxa"/>
          </w:tcPr>
          <w:p w:rsidR="008C3AF4" w:rsidRPr="00A45302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8C3AF4" w:rsidRPr="00A45302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45302">
              <w:rPr>
                <w:rFonts w:ascii="Times New Roman" w:hAnsi="Times New Roman"/>
                <w:b/>
                <w:bCs/>
                <w:lang w:val="sk-SK"/>
              </w:rPr>
              <w:t>Zriedkavé</w:t>
            </w:r>
          </w:p>
        </w:tc>
        <w:tc>
          <w:tcPr>
            <w:tcW w:w="1418" w:type="dxa"/>
          </w:tcPr>
          <w:p w:rsidR="008C3AF4" w:rsidRPr="00A45302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8C3AF4" w:rsidRPr="00A45302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45302">
              <w:rPr>
                <w:rFonts w:ascii="Times New Roman" w:hAnsi="Times New Roman"/>
                <w:b/>
                <w:bCs/>
                <w:lang w:val="sk-SK"/>
              </w:rPr>
              <w:t>Veľmi zriedkavé</w:t>
            </w:r>
          </w:p>
        </w:tc>
        <w:tc>
          <w:tcPr>
            <w:tcW w:w="1417" w:type="dxa"/>
          </w:tcPr>
          <w:p w:rsidR="008C3AF4" w:rsidRPr="00A45302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8C3AF4" w:rsidRPr="00A45302" w:rsidRDefault="008C3AF4" w:rsidP="00A57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45302">
              <w:rPr>
                <w:rFonts w:ascii="Times New Roman" w:hAnsi="Times New Roman"/>
                <w:b/>
                <w:bCs/>
                <w:lang w:val="sk-SK"/>
              </w:rPr>
              <w:t>Neznáme</w:t>
            </w:r>
          </w:p>
        </w:tc>
      </w:tr>
      <w:tr w:rsidR="008C3AF4" w:rsidRPr="00002D69" w:rsidTr="008C3AF4">
        <w:tc>
          <w:tcPr>
            <w:tcW w:w="2127" w:type="dxa"/>
          </w:tcPr>
          <w:p w:rsidR="008C3AF4" w:rsidRPr="00A57266" w:rsidRDefault="008C3AF4">
            <w:pPr>
              <w:pStyle w:val="toa"/>
              <w:tabs>
                <w:tab w:val="clear" w:pos="9360"/>
              </w:tabs>
              <w:suppressAutoHyphens w:val="0"/>
              <w:rPr>
                <w:rFonts w:ascii="Times New Roman" w:hAnsi="Times New Roman"/>
                <w:b/>
                <w:szCs w:val="22"/>
                <w:lang w:val="sk-SK" w:eastAsia="sk-SK"/>
              </w:rPr>
            </w:pPr>
            <w:r w:rsidRPr="00A57266">
              <w:rPr>
                <w:rFonts w:ascii="Times New Roman" w:hAnsi="Times New Roman"/>
                <w:b/>
                <w:szCs w:val="22"/>
                <w:lang w:val="sk-SK" w:eastAsia="sk-SK"/>
              </w:rPr>
              <w:t>Poruchy krvi a lymfatického systému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9F774E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a</w:t>
            </w:r>
            <w:r w:rsidR="008C3AF4" w:rsidRPr="00A45302">
              <w:rPr>
                <w:rFonts w:ascii="Times New Roman" w:hAnsi="Times New Roman"/>
                <w:lang w:val="sk-SK"/>
              </w:rPr>
              <w:t>granulocy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tóza</w:t>
            </w:r>
            <w:proofErr w:type="spellEnd"/>
          </w:p>
        </w:tc>
        <w:tc>
          <w:tcPr>
            <w:tcW w:w="1418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A45302">
              <w:rPr>
                <w:rFonts w:ascii="Times New Roman" w:hAnsi="Times New Roman"/>
                <w:lang w:val="sk-SK"/>
              </w:rPr>
              <w:t>trombocyto-pénia</w:t>
            </w:r>
            <w:proofErr w:type="spellEnd"/>
            <w:r w:rsidRPr="00A45302">
              <w:rPr>
                <w:rFonts w:ascii="Times New Roman" w:hAnsi="Times New Roman"/>
                <w:lang w:val="sk-SK"/>
              </w:rPr>
              <w:t xml:space="preserve">; </w:t>
            </w:r>
            <w:proofErr w:type="spellStart"/>
            <w:r w:rsidRPr="00A45302">
              <w:rPr>
                <w:rFonts w:ascii="Times New Roman" w:hAnsi="Times New Roman"/>
                <w:lang w:val="sk-SK"/>
              </w:rPr>
              <w:t>leukopénia</w:t>
            </w:r>
            <w:proofErr w:type="spellEnd"/>
            <w:r w:rsidR="009F774E">
              <w:rPr>
                <w:rFonts w:ascii="Times New Roman" w:hAnsi="Times New Roman"/>
                <w:lang w:val="sk-SK"/>
              </w:rPr>
              <w:t>;</w:t>
            </w: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A45302">
              <w:rPr>
                <w:rFonts w:ascii="Times New Roman" w:hAnsi="Times New Roman"/>
                <w:lang w:val="sk-SK"/>
              </w:rPr>
              <w:t>pancytopénia</w:t>
            </w:r>
            <w:proofErr w:type="spellEnd"/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8C3AF4" w:rsidRPr="00BC0994" w:rsidTr="008C3AF4">
        <w:tc>
          <w:tcPr>
            <w:tcW w:w="2127" w:type="dxa"/>
          </w:tcPr>
          <w:p w:rsidR="008C3AF4" w:rsidRPr="00A57266" w:rsidRDefault="008C3AF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t>Poruchy imunitného systému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9F774E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p</w:t>
            </w:r>
            <w:r w:rsidR="008C3AF4" w:rsidRPr="00A45302">
              <w:rPr>
                <w:rFonts w:ascii="Times New Roman" w:hAnsi="Times New Roman"/>
                <w:lang w:val="sk-SK"/>
              </w:rPr>
              <w:t>recitlive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nosť</w:t>
            </w:r>
            <w:proofErr w:type="spellEnd"/>
            <w:r w:rsidR="008C3AF4" w:rsidRPr="00A45302">
              <w:rPr>
                <w:rFonts w:ascii="Times New Roman" w:hAnsi="Times New Roman"/>
                <w:lang w:val="sk-SK"/>
              </w:rPr>
              <w:t xml:space="preserve"> (vrátane </w:t>
            </w:r>
            <w:proofErr w:type="spellStart"/>
            <w:r w:rsidR="008C3AF4" w:rsidRPr="00A45302">
              <w:rPr>
                <w:rFonts w:ascii="Times New Roman" w:hAnsi="Times New Roman"/>
                <w:lang w:val="sk-SK"/>
              </w:rPr>
              <w:t>anafylaktic</w:t>
            </w:r>
            <w:r w:rsidR="00174D4A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kých</w:t>
            </w:r>
            <w:proofErr w:type="spellEnd"/>
            <w:r w:rsidR="008C3AF4" w:rsidRPr="00A45302">
              <w:rPr>
                <w:rFonts w:ascii="Times New Roman" w:hAnsi="Times New Roman"/>
                <w:lang w:val="sk-SK"/>
              </w:rPr>
              <w:t xml:space="preserve"> reakcií a</w:t>
            </w:r>
            <w:r w:rsidR="00174D4A">
              <w:rPr>
                <w:rFonts w:ascii="Times New Roman" w:hAnsi="Times New Roman"/>
                <w:lang w:val="sk-SK"/>
              </w:rPr>
              <w:t> </w:t>
            </w:r>
            <w:proofErr w:type="spellStart"/>
            <w:r w:rsidR="008C3AF4" w:rsidRPr="00A45302">
              <w:rPr>
                <w:rFonts w:ascii="Times New Roman" w:hAnsi="Times New Roman"/>
                <w:lang w:val="sk-SK"/>
              </w:rPr>
              <w:t>anafylaktic</w:t>
            </w:r>
            <w:r w:rsidR="00174D4A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kého</w:t>
            </w:r>
            <w:proofErr w:type="spellEnd"/>
            <w:r w:rsidR="008C3AF4" w:rsidRPr="00A45302">
              <w:rPr>
                <w:rFonts w:ascii="Times New Roman" w:hAnsi="Times New Roman"/>
                <w:lang w:val="sk-SK"/>
              </w:rPr>
              <w:t xml:space="preserve"> šoku)</w:t>
            </w:r>
          </w:p>
        </w:tc>
        <w:tc>
          <w:tcPr>
            <w:tcW w:w="1418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8C3AF4" w:rsidRPr="00002D69" w:rsidTr="008C3AF4">
        <w:trPr>
          <w:trHeight w:val="1353"/>
        </w:trPr>
        <w:tc>
          <w:tcPr>
            <w:tcW w:w="2127" w:type="dxa"/>
          </w:tcPr>
          <w:p w:rsidR="008C3AF4" w:rsidRPr="00A57266" w:rsidRDefault="008C3AF4">
            <w:pPr>
              <w:pStyle w:val="toa"/>
              <w:tabs>
                <w:tab w:val="clear" w:pos="9360"/>
              </w:tabs>
              <w:suppressAutoHyphens w:val="0"/>
              <w:rPr>
                <w:rFonts w:ascii="Times New Roman" w:hAnsi="Times New Roman"/>
                <w:b/>
                <w:szCs w:val="22"/>
                <w:lang w:val="sk-SK" w:eastAsia="sk-SK"/>
              </w:rPr>
            </w:pPr>
            <w:r w:rsidRPr="00A57266">
              <w:rPr>
                <w:rFonts w:ascii="Times New Roman" w:hAnsi="Times New Roman"/>
                <w:b/>
                <w:szCs w:val="22"/>
                <w:lang w:val="sk-SK" w:eastAsia="sk-SK"/>
              </w:rPr>
              <w:t>Poruchy metabolizmu a</w:t>
            </w:r>
            <w:r w:rsidR="009F774E">
              <w:rPr>
                <w:rFonts w:ascii="Times New Roman" w:hAnsi="Times New Roman"/>
                <w:b/>
                <w:lang w:val="sk-SK"/>
              </w:rPr>
              <w:t> </w:t>
            </w:r>
            <w:r w:rsidRPr="00A57266">
              <w:rPr>
                <w:rFonts w:ascii="Times New Roman" w:hAnsi="Times New Roman"/>
                <w:b/>
                <w:szCs w:val="22"/>
                <w:lang w:val="sk-SK" w:eastAsia="sk-SK"/>
              </w:rPr>
              <w:t>výživy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174D4A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h</w:t>
            </w:r>
            <w:r w:rsidR="008C3AF4" w:rsidRPr="00A45302">
              <w:rPr>
                <w:rFonts w:ascii="Times New Roman" w:hAnsi="Times New Roman"/>
                <w:lang w:val="sk-SK"/>
              </w:rPr>
              <w:t>yperlipidé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mi</w:t>
            </w:r>
            <w:r w:rsidR="008C3AF4" w:rsidRPr="00002D69">
              <w:rPr>
                <w:rFonts w:ascii="Times New Roman" w:hAnsi="Times New Roman"/>
                <w:lang w:val="sk-SK"/>
              </w:rPr>
              <w:t>a</w:t>
            </w:r>
            <w:proofErr w:type="spellEnd"/>
            <w:r w:rsidR="008C3AF4" w:rsidRPr="00A45302">
              <w:rPr>
                <w:rFonts w:ascii="Times New Roman" w:hAnsi="Times New Roman"/>
                <w:lang w:val="sk-SK"/>
              </w:rPr>
              <w:t xml:space="preserve"> a zvýš</w:t>
            </w:r>
            <w:r w:rsidR="008C3AF4" w:rsidRPr="00002D69">
              <w:rPr>
                <w:rFonts w:ascii="Times New Roman" w:hAnsi="Times New Roman"/>
                <w:lang w:val="sk-SK"/>
              </w:rPr>
              <w:t>e</w:t>
            </w:r>
            <w:r w:rsidR="008C3AF4" w:rsidRPr="00A45302">
              <w:rPr>
                <w:rFonts w:ascii="Times New Roman" w:hAnsi="Times New Roman"/>
                <w:lang w:val="sk-SK"/>
              </w:rPr>
              <w:t xml:space="preserve">nie hladiny </w:t>
            </w:r>
            <w:proofErr w:type="spellStart"/>
            <w:r w:rsidR="008C3AF4" w:rsidRPr="00A45302">
              <w:rPr>
                <w:rFonts w:ascii="Times New Roman" w:hAnsi="Times New Roman"/>
                <w:lang w:val="sk-SK"/>
              </w:rPr>
              <w:t>lipidov</w:t>
            </w:r>
            <w:proofErr w:type="spellEnd"/>
            <w:r w:rsidR="008C3AF4" w:rsidRPr="00A45302">
              <w:rPr>
                <w:rFonts w:ascii="Times New Roman" w:hAnsi="Times New Roman"/>
                <w:lang w:val="sk-SK"/>
              </w:rPr>
              <w:t xml:space="preserve"> (</w:t>
            </w:r>
            <w:proofErr w:type="spellStart"/>
            <w:r w:rsidR="008C3AF4" w:rsidRPr="00A45302">
              <w:rPr>
                <w:rFonts w:ascii="Times New Roman" w:hAnsi="Times New Roman"/>
                <w:lang w:val="sk-SK"/>
              </w:rPr>
              <w:t>tri</w:t>
            </w:r>
            <w:r w:rsidR="009F774E">
              <w:rPr>
                <w:rFonts w:ascii="Times New Roman" w:hAnsi="Times New Roman"/>
                <w:lang w:val="sk-SK"/>
              </w:rPr>
              <w:t>acyl</w:t>
            </w:r>
            <w:r w:rsidR="008C3AF4" w:rsidRPr="00A45302">
              <w:rPr>
                <w:rFonts w:ascii="Times New Roman" w:hAnsi="Times New Roman"/>
                <w:lang w:val="sk-SK"/>
              </w:rPr>
              <w:t>glyce</w:t>
            </w:r>
            <w:r w:rsidR="009F774E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r</w:t>
            </w:r>
            <w:r w:rsidR="009F774E">
              <w:rPr>
                <w:rFonts w:ascii="Times New Roman" w:hAnsi="Times New Roman"/>
                <w:lang w:val="sk-SK"/>
              </w:rPr>
              <w:t>ol</w:t>
            </w:r>
            <w:r w:rsidR="008C3AF4" w:rsidRPr="00A45302">
              <w:rPr>
                <w:rFonts w:ascii="Times New Roman" w:hAnsi="Times New Roman"/>
                <w:lang w:val="sk-SK"/>
              </w:rPr>
              <w:t>y</w:t>
            </w:r>
            <w:proofErr w:type="spellEnd"/>
            <w:r w:rsidR="008C3AF4" w:rsidRPr="00A45302">
              <w:rPr>
                <w:rFonts w:ascii="Times New Roman" w:hAnsi="Times New Roman"/>
                <w:lang w:val="sk-SK"/>
              </w:rPr>
              <w:t xml:space="preserve"> a cholesterol)</w:t>
            </w: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zmeny hmotnosti</w:t>
            </w:r>
          </w:p>
        </w:tc>
        <w:tc>
          <w:tcPr>
            <w:tcW w:w="1418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Default="00174D4A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h</w:t>
            </w:r>
            <w:r w:rsidR="008C3AF4" w:rsidRPr="00A45302">
              <w:rPr>
                <w:rFonts w:ascii="Times New Roman" w:hAnsi="Times New Roman"/>
                <w:lang w:val="sk-SK"/>
              </w:rPr>
              <w:t>yponatrié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mia</w:t>
            </w:r>
            <w:proofErr w:type="spellEnd"/>
            <w:r w:rsidR="009F774E">
              <w:rPr>
                <w:rFonts w:ascii="Times New Roman" w:hAnsi="Times New Roman"/>
                <w:lang w:val="sk-SK"/>
              </w:rPr>
              <w:t>;</w:t>
            </w:r>
            <w:r w:rsidR="009F774E" w:rsidRPr="00A45302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="008C3AF4" w:rsidRPr="00A45302">
              <w:rPr>
                <w:rFonts w:ascii="Times New Roman" w:hAnsi="Times New Roman"/>
                <w:lang w:val="sk-SK"/>
              </w:rPr>
              <w:t>hypomagne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ziémia</w:t>
            </w:r>
            <w:proofErr w:type="spellEnd"/>
            <w:r w:rsidR="008C3AF4" w:rsidRPr="00A45302">
              <w:rPr>
                <w:rFonts w:ascii="Times New Roman" w:hAnsi="Times New Roman"/>
                <w:lang w:val="sk-SK"/>
              </w:rPr>
              <w:t xml:space="preserve"> (pozri časť 4.4)</w:t>
            </w:r>
            <w:r w:rsidR="009F774E">
              <w:rPr>
                <w:rFonts w:ascii="Times New Roman" w:hAnsi="Times New Roman"/>
                <w:lang w:val="sk-SK"/>
              </w:rPr>
              <w:t>;</w:t>
            </w:r>
          </w:p>
          <w:p w:rsidR="008C3AF4" w:rsidRDefault="00174D4A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h</w:t>
            </w:r>
            <w:r w:rsidR="008C3AF4">
              <w:rPr>
                <w:rFonts w:ascii="Times New Roman" w:hAnsi="Times New Roman"/>
                <w:lang w:val="sk-SK"/>
              </w:rPr>
              <w:t>ypokalcié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="008C3AF4">
              <w:rPr>
                <w:rFonts w:ascii="Times New Roman" w:hAnsi="Times New Roman"/>
                <w:lang w:val="sk-SK"/>
              </w:rPr>
              <w:t>mia</w:t>
            </w:r>
            <w:proofErr w:type="spellEnd"/>
            <w:r w:rsidR="008C3AF4">
              <w:rPr>
                <w:rFonts w:ascii="Times New Roman" w:hAnsi="Times New Roman"/>
                <w:lang w:val="sk-SK"/>
              </w:rPr>
              <w:t xml:space="preserve"> spoj</w:t>
            </w:r>
            <w:r w:rsidR="009F774E">
              <w:rPr>
                <w:rFonts w:ascii="Times New Roman" w:hAnsi="Times New Roman"/>
                <w:lang w:val="sk-SK"/>
              </w:rPr>
              <w:t>ená</w:t>
            </w:r>
            <w:r w:rsidR="008C3AF4">
              <w:rPr>
                <w:rFonts w:ascii="Times New Roman" w:hAnsi="Times New Roman"/>
                <w:lang w:val="sk-SK"/>
              </w:rPr>
              <w:t xml:space="preserve"> s</w:t>
            </w:r>
            <w:r w:rsidR="0026178C">
              <w:rPr>
                <w:rFonts w:ascii="Times New Roman" w:hAnsi="Times New Roman"/>
                <w:lang w:val="sk-SK"/>
              </w:rPr>
              <w:t> </w:t>
            </w:r>
            <w:proofErr w:type="spellStart"/>
            <w:r w:rsidR="008C3AF4">
              <w:rPr>
                <w:rFonts w:ascii="Times New Roman" w:hAnsi="Times New Roman"/>
                <w:lang w:val="sk-SK"/>
              </w:rPr>
              <w:t>hypomag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="008C3AF4">
              <w:rPr>
                <w:rFonts w:ascii="Times New Roman" w:hAnsi="Times New Roman"/>
                <w:lang w:val="sk-SK"/>
              </w:rPr>
              <w:t>neziémiou</w:t>
            </w:r>
            <w:proofErr w:type="spellEnd"/>
            <w:r w:rsidR="008C3AF4">
              <w:rPr>
                <w:rFonts w:ascii="Times New Roman" w:hAnsi="Times New Roman"/>
                <w:lang w:val="sk-SK"/>
              </w:rPr>
              <w:t>;</w:t>
            </w: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hypokaliémia</w:t>
            </w:r>
            <w:proofErr w:type="spellEnd"/>
          </w:p>
        </w:tc>
      </w:tr>
      <w:tr w:rsidR="008C3AF4" w:rsidRPr="00BC0994" w:rsidTr="008C3AF4">
        <w:tc>
          <w:tcPr>
            <w:tcW w:w="2127" w:type="dxa"/>
          </w:tcPr>
          <w:p w:rsidR="008C3AF4" w:rsidRPr="00A57266" w:rsidRDefault="008C3AF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t>Psychické poruchy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poruchy spánku</w:t>
            </w:r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depresie (a</w:t>
            </w:r>
            <w:r w:rsidR="009F774E">
              <w:rPr>
                <w:rFonts w:ascii="Times New Roman" w:hAnsi="Times New Roman"/>
                <w:lang w:val="sk-SK"/>
              </w:rPr>
              <w:t> </w:t>
            </w:r>
            <w:r w:rsidRPr="00A45302">
              <w:rPr>
                <w:rFonts w:ascii="Times New Roman" w:hAnsi="Times New Roman"/>
                <w:lang w:val="sk-SK"/>
              </w:rPr>
              <w:t xml:space="preserve">všetky </w:t>
            </w:r>
            <w:r w:rsidRPr="00002D69">
              <w:rPr>
                <w:rFonts w:ascii="Times New Roman" w:hAnsi="Times New Roman"/>
                <w:lang w:val="sk-SK"/>
              </w:rPr>
              <w:t>zhoršenia</w:t>
            </w:r>
            <w:r w:rsidRPr="00A45302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1418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 xml:space="preserve">dezorientácia (a všetky </w:t>
            </w:r>
            <w:r w:rsidRPr="00002D69">
              <w:rPr>
                <w:rFonts w:ascii="Times New Roman" w:hAnsi="Times New Roman"/>
                <w:lang w:val="sk-SK"/>
              </w:rPr>
              <w:t>zhoršenia</w:t>
            </w:r>
            <w:r w:rsidRPr="00A45302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halucinácie; zmätenosť (zvlášť u</w:t>
            </w:r>
            <w:r w:rsidR="0026178C">
              <w:rPr>
                <w:rFonts w:ascii="Times New Roman" w:hAnsi="Times New Roman"/>
                <w:lang w:val="sk-SK"/>
              </w:rPr>
              <w:t> </w:t>
            </w:r>
            <w:proofErr w:type="spellStart"/>
            <w:r w:rsidRPr="00A45302">
              <w:rPr>
                <w:rFonts w:ascii="Times New Roman" w:hAnsi="Times New Roman"/>
                <w:lang w:val="sk-SK"/>
              </w:rPr>
              <w:t>predispo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Pr="00A45302">
              <w:rPr>
                <w:rFonts w:ascii="Times New Roman" w:hAnsi="Times New Roman"/>
                <w:lang w:val="sk-SK"/>
              </w:rPr>
              <w:t>novaných</w:t>
            </w:r>
            <w:proofErr w:type="spellEnd"/>
            <w:r w:rsidRPr="00A45302">
              <w:rPr>
                <w:rFonts w:ascii="Times New Roman" w:hAnsi="Times New Roman"/>
                <w:lang w:val="sk-SK"/>
              </w:rPr>
              <w:t xml:space="preserve"> pacientov ako aj </w:t>
            </w:r>
            <w:r w:rsidRPr="00002D69">
              <w:rPr>
                <w:rFonts w:ascii="Times New Roman" w:hAnsi="Times New Roman"/>
                <w:lang w:val="sk-SK"/>
              </w:rPr>
              <w:t>zhoršenie</w:t>
            </w:r>
            <w:r w:rsidRPr="00A45302">
              <w:rPr>
                <w:rFonts w:ascii="Times New Roman" w:hAnsi="Times New Roman"/>
                <w:lang w:val="sk-SK"/>
              </w:rPr>
              <w:t xml:space="preserve"> týchto príznakov, ak už existujú)</w:t>
            </w:r>
          </w:p>
        </w:tc>
      </w:tr>
      <w:tr w:rsidR="008C3AF4" w:rsidRPr="00002D69" w:rsidTr="008C3AF4">
        <w:tc>
          <w:tcPr>
            <w:tcW w:w="2127" w:type="dxa"/>
          </w:tcPr>
          <w:p w:rsidR="008C3AF4" w:rsidRPr="00A57266" w:rsidRDefault="008C3AF4" w:rsidP="00002D69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t>Poruchy nervového systému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bolesť hlavy; závraty</w:t>
            </w:r>
          </w:p>
        </w:tc>
        <w:tc>
          <w:tcPr>
            <w:tcW w:w="1417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02D69">
              <w:rPr>
                <w:rFonts w:ascii="Times New Roman" w:hAnsi="Times New Roman"/>
                <w:lang w:val="sk-SK"/>
              </w:rPr>
              <w:t>poruchy chuti</w:t>
            </w:r>
          </w:p>
        </w:tc>
        <w:tc>
          <w:tcPr>
            <w:tcW w:w="1418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parestézia</w:t>
            </w:r>
            <w:proofErr w:type="spellEnd"/>
          </w:p>
        </w:tc>
      </w:tr>
      <w:tr w:rsidR="008C3AF4" w:rsidRPr="00002D69" w:rsidTr="008C3AF4">
        <w:tc>
          <w:tcPr>
            <w:tcW w:w="2127" w:type="dxa"/>
          </w:tcPr>
          <w:p w:rsidR="008C3AF4" w:rsidRPr="00A57266" w:rsidRDefault="008C3AF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t>Poruchy oka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poruchy videnia;</w:t>
            </w: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zahmlené videnie</w:t>
            </w:r>
          </w:p>
        </w:tc>
        <w:tc>
          <w:tcPr>
            <w:tcW w:w="1418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8C3AF4" w:rsidRPr="00002D69" w:rsidTr="008C3AF4">
        <w:tc>
          <w:tcPr>
            <w:tcW w:w="2127" w:type="dxa"/>
          </w:tcPr>
          <w:p w:rsidR="008C3AF4" w:rsidRPr="00A57266" w:rsidRDefault="008C3AF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t xml:space="preserve">Poruchy </w:t>
            </w:r>
            <w:proofErr w:type="spellStart"/>
            <w:r w:rsidRPr="00A57266">
              <w:rPr>
                <w:rFonts w:ascii="Times New Roman" w:hAnsi="Times New Roman"/>
                <w:b/>
                <w:lang w:val="sk-SK"/>
              </w:rPr>
              <w:t>gastrointestinálneho</w:t>
            </w:r>
            <w:proofErr w:type="spellEnd"/>
            <w:r w:rsidRPr="00A57266">
              <w:rPr>
                <w:rFonts w:ascii="Times New Roman" w:hAnsi="Times New Roman"/>
                <w:b/>
                <w:lang w:val="sk-SK"/>
              </w:rPr>
              <w:t xml:space="preserve"> traktu</w:t>
            </w:r>
          </w:p>
        </w:tc>
        <w:tc>
          <w:tcPr>
            <w:tcW w:w="1275" w:type="dxa"/>
          </w:tcPr>
          <w:p w:rsidR="008C3AF4" w:rsidRPr="00A45302" w:rsidRDefault="00CF51A5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g</w:t>
            </w:r>
            <w:r w:rsidR="008C3AF4">
              <w:rPr>
                <w:rFonts w:ascii="Times New Roman" w:hAnsi="Times New Roman"/>
                <w:lang w:val="sk-SK"/>
              </w:rPr>
              <w:t>landulár</w:t>
            </w:r>
            <w:r>
              <w:rPr>
                <w:rFonts w:ascii="Times New Roman" w:hAnsi="Times New Roman"/>
                <w:lang w:val="sk-SK"/>
              </w:rPr>
              <w:t>-</w:t>
            </w:r>
            <w:r w:rsidR="008C3AF4">
              <w:rPr>
                <w:rFonts w:ascii="Times New Roman" w:hAnsi="Times New Roman"/>
                <w:lang w:val="sk-SK"/>
              </w:rPr>
              <w:t>ne</w:t>
            </w:r>
            <w:proofErr w:type="spellEnd"/>
            <w:r w:rsidR="008C3AF4">
              <w:rPr>
                <w:rFonts w:ascii="Times New Roman" w:hAnsi="Times New Roman"/>
                <w:lang w:val="sk-SK"/>
              </w:rPr>
              <w:t xml:space="preserve"> polypy </w:t>
            </w:r>
            <w:proofErr w:type="spellStart"/>
            <w:r w:rsidR="008C3AF4">
              <w:rPr>
                <w:rFonts w:ascii="Times New Roman" w:hAnsi="Times New Roman"/>
                <w:lang w:val="sk-SK"/>
              </w:rPr>
              <w:t>fundu</w:t>
            </w:r>
            <w:proofErr w:type="spellEnd"/>
            <w:r w:rsidR="008C3AF4">
              <w:rPr>
                <w:rFonts w:ascii="Times New Roman" w:hAnsi="Times New Roman"/>
                <w:lang w:val="sk-SK"/>
              </w:rPr>
              <w:t xml:space="preserve"> (benígne)</w:t>
            </w: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hnačka;</w:t>
            </w: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A45302">
              <w:rPr>
                <w:rFonts w:ascii="Times New Roman" w:hAnsi="Times New Roman"/>
                <w:lang w:val="sk-SK"/>
              </w:rPr>
              <w:t>nauzea</w:t>
            </w:r>
            <w:proofErr w:type="spellEnd"/>
            <w:r w:rsidRPr="00A45302">
              <w:rPr>
                <w:rFonts w:ascii="Times New Roman" w:hAnsi="Times New Roman"/>
                <w:lang w:val="sk-SK"/>
              </w:rPr>
              <w:t xml:space="preserve"> /vracanie;</w:t>
            </w: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A45302">
              <w:rPr>
                <w:rFonts w:ascii="Times New Roman" w:hAnsi="Times New Roman"/>
                <w:lang w:val="sk-SK"/>
              </w:rPr>
              <w:t>abdominálna</w:t>
            </w:r>
            <w:proofErr w:type="spellEnd"/>
            <w:r w:rsidRPr="00A45302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A45302">
              <w:rPr>
                <w:rFonts w:ascii="Times New Roman" w:hAnsi="Times New Roman"/>
                <w:lang w:val="sk-SK"/>
              </w:rPr>
              <w:t>distenzia</w:t>
            </w:r>
            <w:proofErr w:type="spellEnd"/>
            <w:r w:rsidRPr="00A45302">
              <w:rPr>
                <w:rFonts w:ascii="Times New Roman" w:hAnsi="Times New Roman"/>
                <w:lang w:val="sk-SK"/>
              </w:rPr>
              <w:t xml:space="preserve"> a</w:t>
            </w:r>
            <w:r w:rsidR="009F774E">
              <w:rPr>
                <w:rFonts w:ascii="Times New Roman" w:hAnsi="Times New Roman"/>
                <w:lang w:val="sk-SK"/>
              </w:rPr>
              <w:t> </w:t>
            </w:r>
            <w:r w:rsidRPr="00A45302">
              <w:rPr>
                <w:rFonts w:ascii="Times New Roman" w:hAnsi="Times New Roman"/>
                <w:lang w:val="sk-SK"/>
              </w:rPr>
              <w:t>nadúvanie;</w:t>
            </w:r>
          </w:p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zápcha; sucho v ústach;</w:t>
            </w:r>
          </w:p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 xml:space="preserve">bolesť brucha a </w:t>
            </w:r>
            <w:proofErr w:type="spellStart"/>
            <w:r w:rsidRPr="00A45302">
              <w:rPr>
                <w:rFonts w:ascii="Times New Roman" w:hAnsi="Times New Roman"/>
                <w:lang w:val="sk-SK"/>
              </w:rPr>
              <w:t>diskomfort</w:t>
            </w:r>
            <w:proofErr w:type="spellEnd"/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ED679C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m</w:t>
            </w:r>
            <w:r w:rsidRPr="00ED679C">
              <w:rPr>
                <w:rFonts w:ascii="Times New Roman" w:hAnsi="Times New Roman"/>
                <w:lang w:val="sk-SK"/>
              </w:rPr>
              <w:t>ikroskopic</w:t>
            </w:r>
            <w:r w:rsidR="00676655">
              <w:rPr>
                <w:rFonts w:ascii="Times New Roman" w:hAnsi="Times New Roman"/>
                <w:lang w:val="sk-SK"/>
              </w:rPr>
              <w:t>-</w:t>
            </w:r>
            <w:r w:rsidRPr="00ED679C">
              <w:rPr>
                <w:rFonts w:ascii="Times New Roman" w:hAnsi="Times New Roman"/>
                <w:lang w:val="sk-SK"/>
              </w:rPr>
              <w:t>ká</w:t>
            </w:r>
            <w:proofErr w:type="spellEnd"/>
            <w:r w:rsidRPr="00ED679C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ED679C">
              <w:rPr>
                <w:rFonts w:ascii="Times New Roman" w:hAnsi="Times New Roman"/>
                <w:lang w:val="sk-SK"/>
              </w:rPr>
              <w:t>kolitída</w:t>
            </w:r>
            <w:proofErr w:type="spellEnd"/>
          </w:p>
        </w:tc>
      </w:tr>
      <w:tr w:rsidR="008C3AF4" w:rsidRPr="00BC0994" w:rsidTr="008C3AF4">
        <w:tc>
          <w:tcPr>
            <w:tcW w:w="2127" w:type="dxa"/>
          </w:tcPr>
          <w:p w:rsidR="008C3AF4" w:rsidRPr="00A57266" w:rsidRDefault="008C3AF4" w:rsidP="00002D69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t>Poruchy pečene a žlčových ciest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 xml:space="preserve">zvýšenie hladín </w:t>
            </w:r>
            <w:r w:rsidRPr="00A45302">
              <w:rPr>
                <w:rFonts w:ascii="Times New Roman" w:hAnsi="Times New Roman"/>
                <w:lang w:val="sk-SK"/>
              </w:rPr>
              <w:lastRenderedPageBreak/>
              <w:t>pečeňových enzýmov (</w:t>
            </w:r>
            <w:proofErr w:type="spellStart"/>
            <w:r w:rsidRPr="00A45302">
              <w:rPr>
                <w:rFonts w:ascii="Times New Roman" w:hAnsi="Times New Roman"/>
                <w:lang w:val="sk-SK"/>
              </w:rPr>
              <w:t>transaminázy</w:t>
            </w:r>
            <w:proofErr w:type="spellEnd"/>
            <w:r w:rsidRPr="00A45302">
              <w:rPr>
                <w:rFonts w:ascii="Times New Roman" w:hAnsi="Times New Roman"/>
                <w:lang w:val="sk-SK"/>
              </w:rPr>
              <w:t>, GGT)</w:t>
            </w:r>
          </w:p>
        </w:tc>
        <w:tc>
          <w:tcPr>
            <w:tcW w:w="1417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lastRenderedPageBreak/>
              <w:t xml:space="preserve">zvýšenie hladiny </w:t>
            </w:r>
            <w:proofErr w:type="spellStart"/>
            <w:r w:rsidRPr="00A45302">
              <w:rPr>
                <w:rFonts w:ascii="Times New Roman" w:hAnsi="Times New Roman"/>
                <w:lang w:val="sk-SK"/>
              </w:rPr>
              <w:lastRenderedPageBreak/>
              <w:t>bilirubínu</w:t>
            </w:r>
            <w:proofErr w:type="spellEnd"/>
          </w:p>
        </w:tc>
        <w:tc>
          <w:tcPr>
            <w:tcW w:w="1418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174D4A" w:rsidP="00174D4A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h</w:t>
            </w:r>
            <w:r w:rsidR="008C3AF4" w:rsidRPr="00A45302">
              <w:rPr>
                <w:rFonts w:ascii="Times New Roman" w:hAnsi="Times New Roman"/>
                <w:lang w:val="sk-SK"/>
              </w:rPr>
              <w:t>epatocelu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lárne</w:t>
            </w:r>
            <w:proofErr w:type="spellEnd"/>
            <w:r w:rsidR="008C3AF4" w:rsidRPr="00A45302">
              <w:rPr>
                <w:rFonts w:ascii="Times New Roman" w:hAnsi="Times New Roman"/>
                <w:lang w:val="sk-SK"/>
              </w:rPr>
              <w:t xml:space="preserve"> </w:t>
            </w:r>
            <w:r w:rsidR="008C3AF4" w:rsidRPr="00A45302">
              <w:rPr>
                <w:rFonts w:ascii="Times New Roman" w:hAnsi="Times New Roman"/>
                <w:lang w:val="sk-SK"/>
              </w:rPr>
              <w:lastRenderedPageBreak/>
              <w:t xml:space="preserve">poškodenie; žltačka; </w:t>
            </w:r>
            <w:proofErr w:type="spellStart"/>
            <w:r w:rsidR="008C3AF4" w:rsidRPr="00A45302">
              <w:rPr>
                <w:rFonts w:ascii="Times New Roman" w:hAnsi="Times New Roman"/>
                <w:lang w:val="sk-SK"/>
              </w:rPr>
              <w:t>hepatocelu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lang w:val="sk-SK"/>
              </w:rPr>
              <w:t>lárne</w:t>
            </w:r>
            <w:proofErr w:type="spellEnd"/>
            <w:r w:rsidR="008C3AF4" w:rsidRPr="00A45302">
              <w:rPr>
                <w:rFonts w:ascii="Times New Roman" w:hAnsi="Times New Roman"/>
                <w:lang w:val="sk-SK"/>
              </w:rPr>
              <w:t xml:space="preserve"> zlyhanie</w:t>
            </w:r>
          </w:p>
        </w:tc>
      </w:tr>
      <w:tr w:rsidR="008C3AF4" w:rsidRPr="00BC0994" w:rsidTr="008C3AF4">
        <w:tc>
          <w:tcPr>
            <w:tcW w:w="2127" w:type="dxa"/>
          </w:tcPr>
          <w:p w:rsidR="008C3AF4" w:rsidRPr="00A57266" w:rsidRDefault="008C3AF4" w:rsidP="00002D69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lastRenderedPageBreak/>
              <w:t>Poruchy kože a podkožného tkaniva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vyrážka/</w:t>
            </w:r>
            <w:proofErr w:type="spellStart"/>
            <w:r w:rsidRPr="00A45302">
              <w:rPr>
                <w:rFonts w:ascii="Times New Roman" w:hAnsi="Times New Roman"/>
                <w:lang w:val="sk-SK"/>
              </w:rPr>
              <w:t>exan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Pr="00A45302">
              <w:rPr>
                <w:rFonts w:ascii="Times New Roman" w:hAnsi="Times New Roman"/>
                <w:lang w:val="sk-SK"/>
              </w:rPr>
              <w:t>tém</w:t>
            </w:r>
            <w:proofErr w:type="spellEnd"/>
            <w:r w:rsidRPr="00A45302">
              <w:rPr>
                <w:rFonts w:ascii="Times New Roman" w:hAnsi="Times New Roman"/>
                <w:lang w:val="sk-SK"/>
              </w:rPr>
              <w:t>/erupcie;</w:t>
            </w: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svrbenie</w:t>
            </w:r>
          </w:p>
        </w:tc>
        <w:tc>
          <w:tcPr>
            <w:tcW w:w="1417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 xml:space="preserve">žihľavka; </w:t>
            </w:r>
            <w:proofErr w:type="spellStart"/>
            <w:r w:rsidRPr="00A45302">
              <w:rPr>
                <w:rFonts w:ascii="Times New Roman" w:hAnsi="Times New Roman"/>
                <w:lang w:val="sk-SK"/>
              </w:rPr>
              <w:t>angioedém</w:t>
            </w:r>
            <w:proofErr w:type="spellEnd"/>
          </w:p>
        </w:tc>
        <w:tc>
          <w:tcPr>
            <w:tcW w:w="1418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A45302">
              <w:rPr>
                <w:rFonts w:ascii="Times New Roman" w:hAnsi="Times New Roman"/>
                <w:lang w:val="sk-SK"/>
              </w:rPr>
              <w:t>Stevensov-Johnsonov</w:t>
            </w:r>
            <w:proofErr w:type="spellEnd"/>
            <w:r w:rsidRPr="00A45302">
              <w:rPr>
                <w:rFonts w:ascii="Times New Roman" w:hAnsi="Times New Roman"/>
                <w:lang w:val="sk-SK"/>
              </w:rPr>
              <w:t xml:space="preserve"> syndróm; </w:t>
            </w:r>
            <w:proofErr w:type="spellStart"/>
            <w:r w:rsidRPr="00A45302">
              <w:rPr>
                <w:rFonts w:ascii="Times New Roman" w:hAnsi="Times New Roman"/>
                <w:lang w:val="sk-SK"/>
              </w:rPr>
              <w:t>L</w:t>
            </w:r>
            <w:r w:rsidRPr="00002D69">
              <w:rPr>
                <w:rFonts w:ascii="Times New Roman" w:hAnsi="Times New Roman"/>
                <w:lang w:val="sk-SK"/>
              </w:rPr>
              <w:t>ye</w:t>
            </w:r>
            <w:r w:rsidRPr="00A45302">
              <w:rPr>
                <w:rFonts w:ascii="Times New Roman" w:hAnsi="Times New Roman"/>
                <w:lang w:val="sk-SK"/>
              </w:rPr>
              <w:t>llov</w:t>
            </w:r>
            <w:proofErr w:type="spellEnd"/>
            <w:r w:rsidRPr="00A45302">
              <w:rPr>
                <w:rFonts w:ascii="Times New Roman" w:hAnsi="Times New Roman"/>
                <w:lang w:val="sk-SK"/>
              </w:rPr>
              <w:t xml:space="preserve"> syndróm; </w:t>
            </w:r>
            <w:proofErr w:type="spellStart"/>
            <w:r w:rsidRPr="00A45302">
              <w:rPr>
                <w:rFonts w:ascii="Times New Roman" w:hAnsi="Times New Roman"/>
                <w:lang w:val="sk-SK"/>
              </w:rPr>
              <w:t>multiformný</w:t>
            </w:r>
            <w:proofErr w:type="spellEnd"/>
            <w:r w:rsidRPr="00A45302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A45302">
              <w:rPr>
                <w:rFonts w:ascii="Times New Roman" w:hAnsi="Times New Roman"/>
                <w:lang w:val="sk-SK"/>
              </w:rPr>
              <w:t>erytém</w:t>
            </w:r>
            <w:proofErr w:type="spellEnd"/>
            <w:r w:rsidRPr="00A45302">
              <w:rPr>
                <w:rFonts w:ascii="Times New Roman" w:hAnsi="Times New Roman"/>
                <w:lang w:val="sk-SK"/>
              </w:rPr>
              <w:t xml:space="preserve">; </w:t>
            </w:r>
            <w:proofErr w:type="spellStart"/>
            <w:r w:rsidRPr="00A45302">
              <w:rPr>
                <w:rFonts w:ascii="Times New Roman" w:hAnsi="Times New Roman"/>
                <w:lang w:val="sk-SK"/>
              </w:rPr>
              <w:t>fotosenziti</w:t>
            </w:r>
            <w:r w:rsidR="0026178C">
              <w:rPr>
                <w:rFonts w:ascii="Times New Roman" w:hAnsi="Times New Roman"/>
                <w:lang w:val="sk-SK"/>
              </w:rPr>
              <w:t>-</w:t>
            </w:r>
            <w:r w:rsidRPr="00A45302">
              <w:rPr>
                <w:rFonts w:ascii="Times New Roman" w:hAnsi="Times New Roman"/>
                <w:lang w:val="sk-SK"/>
              </w:rPr>
              <w:t>vita</w:t>
            </w:r>
            <w:proofErr w:type="spellEnd"/>
            <w:r>
              <w:rPr>
                <w:rFonts w:ascii="Times New Roman" w:hAnsi="Times New Roman"/>
                <w:lang w:val="sk-SK"/>
              </w:rPr>
              <w:t>;</w:t>
            </w:r>
          </w:p>
          <w:p w:rsidR="008C3AF4" w:rsidRPr="00A45302" w:rsidRDefault="008C3AF4" w:rsidP="00FE288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lang w:val="sk-SK"/>
              </w:rPr>
              <w:t>subakútny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kožný </w:t>
            </w:r>
            <w:proofErr w:type="spellStart"/>
            <w:r>
              <w:rPr>
                <w:rFonts w:ascii="Times New Roman" w:hAnsi="Times New Roman"/>
                <w:lang w:val="sk-SK"/>
              </w:rPr>
              <w:t>lupus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k-SK"/>
              </w:rPr>
              <w:t>erythemato</w:t>
            </w:r>
            <w:r w:rsidR="009F774E">
              <w:rPr>
                <w:rFonts w:ascii="Times New Roman" w:hAnsi="Times New Roman"/>
                <w:lang w:val="sk-SK"/>
              </w:rPr>
              <w:t>-</w:t>
            </w:r>
            <w:r>
              <w:rPr>
                <w:rFonts w:ascii="Times New Roman" w:hAnsi="Times New Roman"/>
                <w:lang w:val="sk-SK"/>
              </w:rPr>
              <w:t>sus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(pozri časť 4.4)</w:t>
            </w:r>
          </w:p>
        </w:tc>
      </w:tr>
      <w:tr w:rsidR="008C3AF4" w:rsidRPr="00BC0994" w:rsidTr="008C3AF4">
        <w:tc>
          <w:tcPr>
            <w:tcW w:w="2127" w:type="dxa"/>
          </w:tcPr>
          <w:p w:rsidR="008C3AF4" w:rsidRPr="00A57266" w:rsidRDefault="008C3AF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t>Poruchy kostrovej a</w:t>
            </w:r>
            <w:r w:rsidR="009F774E">
              <w:rPr>
                <w:rFonts w:ascii="Times New Roman" w:hAnsi="Times New Roman"/>
                <w:b/>
                <w:lang w:val="sk-SK"/>
              </w:rPr>
              <w:t> </w:t>
            </w:r>
            <w:r w:rsidRPr="00A57266">
              <w:rPr>
                <w:rFonts w:ascii="Times New Roman" w:hAnsi="Times New Roman"/>
                <w:b/>
                <w:lang w:val="sk-SK"/>
              </w:rPr>
              <w:t>svalovej sústavy a</w:t>
            </w:r>
            <w:r w:rsidR="009F774E">
              <w:rPr>
                <w:rFonts w:ascii="Times New Roman" w:hAnsi="Times New Roman"/>
                <w:b/>
                <w:lang w:val="sk-SK"/>
              </w:rPr>
              <w:t> </w:t>
            </w:r>
            <w:r w:rsidRPr="00A57266">
              <w:rPr>
                <w:rFonts w:ascii="Times New Roman" w:hAnsi="Times New Roman"/>
                <w:b/>
                <w:lang w:val="sk-SK"/>
              </w:rPr>
              <w:t>spoji</w:t>
            </w:r>
            <w:r w:rsidR="009F774E">
              <w:rPr>
                <w:rFonts w:ascii="Times New Roman" w:hAnsi="Times New Roman"/>
                <w:b/>
                <w:lang w:val="sk-SK"/>
              </w:rPr>
              <w:t>vo</w:t>
            </w:r>
            <w:r w:rsidRPr="00A57266">
              <w:rPr>
                <w:rFonts w:ascii="Times New Roman" w:hAnsi="Times New Roman"/>
                <w:b/>
                <w:lang w:val="sk-SK"/>
              </w:rPr>
              <w:t>vého tkaniva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9F774E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zlomenina</w:t>
            </w:r>
            <w:r w:rsidR="008C3AF4" w:rsidRPr="00A45302">
              <w:rPr>
                <w:rFonts w:ascii="Times New Roman" w:hAnsi="Times New Roman"/>
                <w:color w:val="000000"/>
                <w:lang w:val="sk-SK"/>
              </w:rPr>
              <w:t> </w:t>
            </w:r>
            <w:proofErr w:type="spellStart"/>
            <w:r w:rsidR="008C3AF4" w:rsidRPr="00A45302">
              <w:rPr>
                <w:rFonts w:ascii="Times New Roman" w:hAnsi="Times New Roman"/>
                <w:color w:val="000000"/>
                <w:lang w:val="sk-SK"/>
              </w:rPr>
              <w:t>be</w:t>
            </w:r>
            <w:r w:rsidR="0026178C">
              <w:rPr>
                <w:rFonts w:ascii="Times New Roman" w:hAnsi="Times New Roman"/>
                <w:color w:val="000000"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color w:val="000000"/>
                <w:lang w:val="sk-SK"/>
              </w:rPr>
              <w:t>drovej</w:t>
            </w:r>
            <w:proofErr w:type="spellEnd"/>
            <w:r w:rsidR="008C3AF4" w:rsidRPr="00A45302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sk-SK"/>
              </w:rPr>
              <w:t>kosti</w:t>
            </w:r>
            <w:r w:rsidR="008C3AF4" w:rsidRPr="00A45302">
              <w:rPr>
                <w:rFonts w:ascii="Times New Roman" w:hAnsi="Times New Roman"/>
                <w:lang w:val="sk-SK"/>
              </w:rPr>
              <w:t>, zápästia a chrbtice (pozri časť 4.4)</w:t>
            </w:r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A45302">
              <w:rPr>
                <w:rFonts w:ascii="Times New Roman" w:hAnsi="Times New Roman"/>
                <w:lang w:val="sk-SK"/>
              </w:rPr>
              <w:t>a</w:t>
            </w:r>
            <w:r w:rsidR="009F774E">
              <w:rPr>
                <w:rFonts w:ascii="Times New Roman" w:hAnsi="Times New Roman"/>
                <w:lang w:val="sk-SK"/>
              </w:rPr>
              <w:t>r</w:t>
            </w:r>
            <w:r w:rsidRPr="00A45302">
              <w:rPr>
                <w:rFonts w:ascii="Times New Roman" w:hAnsi="Times New Roman"/>
                <w:lang w:val="sk-SK"/>
              </w:rPr>
              <w:t>tralgia</w:t>
            </w:r>
            <w:proofErr w:type="spellEnd"/>
            <w:r w:rsidRPr="00A45302">
              <w:rPr>
                <w:rFonts w:ascii="Times New Roman" w:hAnsi="Times New Roman"/>
                <w:lang w:val="sk-SK"/>
              </w:rPr>
              <w:t xml:space="preserve">, </w:t>
            </w:r>
            <w:proofErr w:type="spellStart"/>
            <w:r w:rsidRPr="00A45302">
              <w:rPr>
                <w:rFonts w:ascii="Times New Roman" w:hAnsi="Times New Roman"/>
                <w:lang w:val="sk-SK"/>
              </w:rPr>
              <w:t>myalgia</w:t>
            </w:r>
            <w:proofErr w:type="spellEnd"/>
          </w:p>
        </w:tc>
        <w:tc>
          <w:tcPr>
            <w:tcW w:w="1418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svalové kŕče v dôsledku porúch </w:t>
            </w:r>
            <w:r w:rsidR="009F774E">
              <w:rPr>
                <w:rFonts w:ascii="Times New Roman" w:hAnsi="Times New Roman"/>
                <w:lang w:val="sk-SK"/>
              </w:rPr>
              <w:t xml:space="preserve">rovnováhy </w:t>
            </w:r>
            <w:r>
              <w:rPr>
                <w:rFonts w:ascii="Times New Roman" w:hAnsi="Times New Roman"/>
                <w:lang w:val="sk-SK"/>
              </w:rPr>
              <w:t>ele</w:t>
            </w:r>
            <w:r w:rsidR="009F774E">
              <w:rPr>
                <w:rFonts w:ascii="Times New Roman" w:hAnsi="Times New Roman"/>
                <w:lang w:val="sk-SK"/>
              </w:rPr>
              <w:t>k</w:t>
            </w:r>
            <w:r>
              <w:rPr>
                <w:rFonts w:ascii="Times New Roman" w:hAnsi="Times New Roman"/>
                <w:lang w:val="sk-SK"/>
              </w:rPr>
              <w:t>trolytov</w:t>
            </w:r>
          </w:p>
        </w:tc>
      </w:tr>
      <w:tr w:rsidR="008C3AF4" w:rsidRPr="00002D69" w:rsidTr="008C3AF4">
        <w:tc>
          <w:tcPr>
            <w:tcW w:w="2127" w:type="dxa"/>
          </w:tcPr>
          <w:p w:rsidR="008C3AF4" w:rsidRPr="00A57266" w:rsidRDefault="008C3AF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t>Poruchy obličiek a</w:t>
            </w:r>
            <w:r w:rsidR="009F774E">
              <w:rPr>
                <w:rFonts w:ascii="Times New Roman" w:hAnsi="Times New Roman"/>
                <w:b/>
                <w:lang w:val="sk-SK"/>
              </w:rPr>
              <w:t> </w:t>
            </w:r>
            <w:r w:rsidRPr="00A57266">
              <w:rPr>
                <w:rFonts w:ascii="Times New Roman" w:hAnsi="Times New Roman"/>
                <w:b/>
                <w:lang w:val="sk-SK"/>
              </w:rPr>
              <w:t>močových ciest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 w:rsidRPr="00A45302">
              <w:rPr>
                <w:rFonts w:ascii="Times New Roman" w:hAnsi="Times New Roman"/>
                <w:lang w:val="sk-SK"/>
              </w:rPr>
              <w:t>intersticiálna</w:t>
            </w:r>
            <w:proofErr w:type="spellEnd"/>
            <w:r w:rsidRPr="00A45302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A45302">
              <w:rPr>
                <w:rFonts w:ascii="Times New Roman" w:hAnsi="Times New Roman"/>
                <w:lang w:val="sk-SK"/>
              </w:rPr>
              <w:t>nefritída</w:t>
            </w:r>
            <w:proofErr w:type="spellEnd"/>
            <w:r>
              <w:rPr>
                <w:rFonts w:ascii="Times New Roman" w:hAnsi="Times New Roman"/>
                <w:lang w:val="sk-SK"/>
              </w:rPr>
              <w:t xml:space="preserve"> (s možnosťou progresie do zlyhania obličiek)</w:t>
            </w:r>
          </w:p>
        </w:tc>
      </w:tr>
      <w:tr w:rsidR="008C3AF4" w:rsidRPr="00002D69" w:rsidTr="008C3AF4">
        <w:tc>
          <w:tcPr>
            <w:tcW w:w="2127" w:type="dxa"/>
          </w:tcPr>
          <w:p w:rsidR="008C3AF4" w:rsidRPr="00A57266" w:rsidRDefault="008C3AF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bCs/>
                <w:lang w:val="sk-SK"/>
              </w:rPr>
              <w:t>Poruchy reprodukčného systému a prsníkov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26178C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proofErr w:type="spellStart"/>
            <w:r>
              <w:rPr>
                <w:rFonts w:ascii="Times New Roman" w:hAnsi="Times New Roman"/>
                <w:bCs/>
                <w:lang w:val="sk-SK"/>
              </w:rPr>
              <w:t>g</w:t>
            </w:r>
            <w:r w:rsidR="008C3AF4" w:rsidRPr="00A45302">
              <w:rPr>
                <w:rFonts w:ascii="Times New Roman" w:hAnsi="Times New Roman"/>
                <w:bCs/>
                <w:lang w:val="sk-SK"/>
              </w:rPr>
              <w:t>ynekomas</w:t>
            </w:r>
            <w:r>
              <w:rPr>
                <w:rFonts w:ascii="Times New Roman" w:hAnsi="Times New Roman"/>
                <w:bCs/>
                <w:lang w:val="sk-SK"/>
              </w:rPr>
              <w:t>-</w:t>
            </w:r>
            <w:r w:rsidR="008C3AF4" w:rsidRPr="00A45302">
              <w:rPr>
                <w:rFonts w:ascii="Times New Roman" w:hAnsi="Times New Roman"/>
                <w:bCs/>
                <w:lang w:val="sk-SK"/>
              </w:rPr>
              <w:t>tia</w:t>
            </w:r>
            <w:proofErr w:type="spellEnd"/>
          </w:p>
        </w:tc>
        <w:tc>
          <w:tcPr>
            <w:tcW w:w="1418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8C3AF4" w:rsidRPr="00002D69" w:rsidTr="008C3AF4">
        <w:tc>
          <w:tcPr>
            <w:tcW w:w="2127" w:type="dxa"/>
          </w:tcPr>
          <w:p w:rsidR="008C3AF4" w:rsidRPr="00A57266" w:rsidRDefault="008C3AF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A57266">
              <w:rPr>
                <w:rFonts w:ascii="Times New Roman" w:hAnsi="Times New Roman"/>
                <w:b/>
                <w:lang w:val="sk-SK"/>
              </w:rPr>
              <w:t>Celkové poruchy a</w:t>
            </w:r>
            <w:r w:rsidR="009F774E">
              <w:rPr>
                <w:rFonts w:ascii="Times New Roman" w:hAnsi="Times New Roman"/>
                <w:b/>
                <w:lang w:val="sk-SK"/>
              </w:rPr>
              <w:t> </w:t>
            </w:r>
            <w:r w:rsidRPr="00A57266">
              <w:rPr>
                <w:rFonts w:ascii="Times New Roman" w:hAnsi="Times New Roman"/>
                <w:b/>
                <w:lang w:val="sk-SK"/>
              </w:rPr>
              <w:t>reakcie v mieste podania</w:t>
            </w:r>
          </w:p>
        </w:tc>
        <w:tc>
          <w:tcPr>
            <w:tcW w:w="1275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 xml:space="preserve">slabosť, únava, malátnosť </w:t>
            </w:r>
          </w:p>
        </w:tc>
        <w:tc>
          <w:tcPr>
            <w:tcW w:w="1417" w:type="dxa"/>
          </w:tcPr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>zvýšenie telesnej teploty;</w:t>
            </w:r>
          </w:p>
          <w:p w:rsidR="008C3AF4" w:rsidRPr="00A45302" w:rsidRDefault="008C3AF4" w:rsidP="00002D69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5302">
              <w:rPr>
                <w:rFonts w:ascii="Times New Roman" w:hAnsi="Times New Roman"/>
                <w:lang w:val="sk-SK"/>
              </w:rPr>
              <w:t xml:space="preserve">periférny edém </w:t>
            </w:r>
          </w:p>
        </w:tc>
        <w:tc>
          <w:tcPr>
            <w:tcW w:w="1418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8C3AF4" w:rsidRPr="00A45302" w:rsidRDefault="008C3AF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</w:tbl>
    <w:p w:rsidR="0071177B" w:rsidRPr="00002D69" w:rsidRDefault="0071177B" w:rsidP="00A45302">
      <w:pPr>
        <w:spacing w:after="0" w:line="240" w:lineRule="auto"/>
        <w:rPr>
          <w:rFonts w:ascii="Times New Roman" w:hAnsi="Times New Roman"/>
          <w:bCs/>
          <w:lang w:val="pl-PL"/>
        </w:rPr>
      </w:pPr>
    </w:p>
    <w:p w:rsidR="00E16461" w:rsidRPr="00A57266" w:rsidRDefault="00E16461" w:rsidP="00A45302">
      <w:pPr>
        <w:spacing w:after="0" w:line="240" w:lineRule="auto"/>
        <w:rPr>
          <w:rFonts w:ascii="Times New Roman" w:hAnsi="Times New Roman"/>
          <w:u w:val="single"/>
          <w:lang w:val="pl-PL"/>
        </w:rPr>
      </w:pPr>
      <w:r w:rsidRPr="00A57266">
        <w:rPr>
          <w:rFonts w:ascii="Times New Roman" w:hAnsi="Times New Roman"/>
          <w:noProof/>
          <w:u w:val="single"/>
          <w:lang w:val="pl-PL"/>
        </w:rPr>
        <w:t>Hlásenie podozrení na nežiaduce reakcie</w:t>
      </w:r>
    </w:p>
    <w:p w:rsidR="00E16461" w:rsidRPr="00002D69" w:rsidRDefault="00E16461" w:rsidP="00A45302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A57266">
        <w:rPr>
          <w:rFonts w:ascii="Times New Roman" w:hAnsi="Times New Roman"/>
          <w:noProof/>
          <w:lang w:val="pl-PL"/>
        </w:rPr>
        <w:t>Hlásenie podozrení na nežiaduce reakcie po registrácii lieku je dôležité.</w:t>
      </w:r>
      <w:r w:rsidRPr="00A57266">
        <w:rPr>
          <w:rFonts w:ascii="Times New Roman" w:hAnsi="Times New Roman"/>
          <w:lang w:val="pl-PL"/>
        </w:rPr>
        <w:t xml:space="preserve"> </w:t>
      </w:r>
      <w:r w:rsidRPr="00A57266">
        <w:rPr>
          <w:rFonts w:ascii="Times New Roman" w:hAnsi="Times New Roman"/>
          <w:noProof/>
          <w:lang w:val="pl-PL"/>
        </w:rPr>
        <w:t>Umožňuje priebežné monitorovanie pomeru prínosu a rizika lieku.</w:t>
      </w:r>
      <w:r w:rsidRPr="00A57266">
        <w:rPr>
          <w:rFonts w:ascii="Times New Roman" w:hAnsi="Times New Roman"/>
          <w:lang w:val="pl-PL"/>
        </w:rPr>
        <w:t xml:space="preserve"> Od </w:t>
      </w:r>
      <w:r w:rsidRPr="00A57266">
        <w:rPr>
          <w:rFonts w:ascii="Times New Roman" w:hAnsi="Times New Roman"/>
          <w:noProof/>
          <w:lang w:val="pl-PL"/>
        </w:rPr>
        <w:t xml:space="preserve">zdravotníckych pracovníkov sa vyžaduje, aby hlásili akékoľvek podozrenia na nežiaduce reakcie </w:t>
      </w:r>
      <w:r w:rsidR="00293497" w:rsidRPr="000274DB">
        <w:rPr>
          <w:rFonts w:ascii="Times New Roman" w:hAnsi="Times New Roman"/>
          <w:noProof/>
          <w:lang w:val="pl-PL"/>
        </w:rPr>
        <w:t>na</w:t>
      </w:r>
      <w:r w:rsidRPr="000274DB">
        <w:rPr>
          <w:rFonts w:ascii="Times New Roman" w:hAnsi="Times New Roman"/>
          <w:noProof/>
          <w:lang w:val="pl-PL"/>
        </w:rPr>
        <w:t xml:space="preserve"> </w:t>
      </w:r>
      <w:r w:rsidRPr="00A57266">
        <w:rPr>
          <w:rFonts w:ascii="Times New Roman" w:hAnsi="Times New Roman"/>
          <w:noProof/>
          <w:highlight w:val="lightGray"/>
          <w:lang w:val="pl-PL"/>
        </w:rPr>
        <w:t xml:space="preserve">národné </w:t>
      </w:r>
      <w:r w:rsidR="00293497" w:rsidRPr="009F774E">
        <w:rPr>
          <w:rFonts w:ascii="Times New Roman" w:hAnsi="Times New Roman"/>
          <w:noProof/>
          <w:highlight w:val="lightGray"/>
          <w:lang w:val="pl-PL"/>
        </w:rPr>
        <w:t>centrum</w:t>
      </w:r>
      <w:r w:rsidRPr="00A57266">
        <w:rPr>
          <w:rFonts w:ascii="Times New Roman" w:hAnsi="Times New Roman"/>
          <w:noProof/>
          <w:highlight w:val="lightGray"/>
          <w:lang w:val="pl-PL"/>
        </w:rPr>
        <w:t xml:space="preserve"> hlásenia uvedené v </w:t>
      </w:r>
      <w:hyperlink r:id="rId8" w:history="1">
        <w:r w:rsidRPr="00A57266">
          <w:rPr>
            <w:rStyle w:val="Hypertextovprepojenie"/>
            <w:rFonts w:ascii="Times New Roman" w:hAnsi="Times New Roman"/>
            <w:noProof/>
            <w:highlight w:val="lightGray"/>
            <w:lang w:val="pl-PL"/>
          </w:rPr>
          <w:t>Prílohe V</w:t>
        </w:r>
      </w:hyperlink>
      <w:r w:rsidRPr="00A57266">
        <w:rPr>
          <w:rFonts w:ascii="Times New Roman" w:hAnsi="Times New Roman"/>
          <w:noProof/>
          <w:lang w:val="pl-PL"/>
        </w:rPr>
        <w:t>.</w:t>
      </w:r>
    </w:p>
    <w:p w:rsidR="00D52211" w:rsidRPr="00002D69" w:rsidRDefault="00D52211" w:rsidP="00A45302">
      <w:pPr>
        <w:spacing w:after="0" w:line="240" w:lineRule="auto"/>
        <w:rPr>
          <w:rFonts w:ascii="Times New Roman" w:hAnsi="Times New Roman"/>
          <w:bCs/>
          <w:lang w:val="pl-PL"/>
        </w:rPr>
      </w:pP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b/>
          <w:lang w:val="pl-PL"/>
        </w:rPr>
      </w:pPr>
      <w:r w:rsidRPr="00002D69">
        <w:rPr>
          <w:rFonts w:ascii="Times New Roman" w:hAnsi="Times New Roman"/>
          <w:b/>
          <w:bCs/>
          <w:lang w:val="pl-PL"/>
        </w:rPr>
        <w:t>4.9</w:t>
      </w:r>
      <w:r w:rsidR="00E16461" w:rsidRPr="00002D69">
        <w:rPr>
          <w:rFonts w:ascii="Times New Roman" w:hAnsi="Times New Roman"/>
          <w:b/>
          <w:bCs/>
          <w:lang w:val="pl-PL"/>
        </w:rPr>
        <w:tab/>
      </w:r>
      <w:r w:rsidRPr="00A45302">
        <w:rPr>
          <w:rFonts w:ascii="Times New Roman" w:hAnsi="Times New Roman"/>
          <w:b/>
          <w:bCs/>
          <w:lang w:val="pl-PL"/>
        </w:rPr>
        <w:t>Predávkovanie</w:t>
      </w:r>
    </w:p>
    <w:p w:rsidR="00D52211" w:rsidRPr="00002D69" w:rsidRDefault="00D52211" w:rsidP="00A45302">
      <w:pPr>
        <w:pStyle w:val="Default"/>
        <w:rPr>
          <w:sz w:val="22"/>
          <w:szCs w:val="22"/>
          <w:lang w:val="sk-SK"/>
        </w:rPr>
      </w:pP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 xml:space="preserve">Nie sú známe </w:t>
      </w:r>
      <w:r w:rsidR="009F774E" w:rsidRPr="00002D69">
        <w:rPr>
          <w:sz w:val="22"/>
          <w:szCs w:val="22"/>
          <w:lang w:val="sk-SK"/>
        </w:rPr>
        <w:t xml:space="preserve">žiadne </w:t>
      </w:r>
      <w:r w:rsidRPr="00002D69">
        <w:rPr>
          <w:sz w:val="22"/>
          <w:szCs w:val="22"/>
          <w:lang w:val="sk-SK"/>
        </w:rPr>
        <w:t>príznaky predávkovania u ľudí.</w:t>
      </w:r>
    </w:p>
    <w:p w:rsidR="00E16461" w:rsidRDefault="007C05B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Systémová expozícia s</w:t>
      </w:r>
      <w:r w:rsidR="0071177B" w:rsidRPr="00002D69">
        <w:rPr>
          <w:sz w:val="22"/>
          <w:szCs w:val="22"/>
          <w:lang w:val="sk-SK"/>
        </w:rPr>
        <w:t xml:space="preserve"> </w:t>
      </w:r>
      <w:r w:rsidRPr="00002D69">
        <w:rPr>
          <w:sz w:val="22"/>
          <w:szCs w:val="22"/>
          <w:lang w:val="sk-SK"/>
        </w:rPr>
        <w:t xml:space="preserve">dávkou </w:t>
      </w:r>
      <w:r w:rsidR="0071177B" w:rsidRPr="00002D69">
        <w:rPr>
          <w:sz w:val="22"/>
          <w:szCs w:val="22"/>
          <w:lang w:val="sk-SK"/>
        </w:rPr>
        <w:t>až do 240</w:t>
      </w:r>
      <w:r w:rsidR="009F774E">
        <w:rPr>
          <w:sz w:val="22"/>
          <w:szCs w:val="22"/>
          <w:lang w:val="sk-SK"/>
        </w:rPr>
        <w:t> </w:t>
      </w:r>
      <w:r w:rsidR="0071177B" w:rsidRPr="00002D69">
        <w:rPr>
          <w:sz w:val="22"/>
          <w:szCs w:val="22"/>
          <w:lang w:val="sk-SK"/>
        </w:rPr>
        <w:t xml:space="preserve">mg </w:t>
      </w:r>
      <w:r w:rsidRPr="00002D69">
        <w:rPr>
          <w:sz w:val="22"/>
          <w:szCs w:val="22"/>
          <w:lang w:val="sk-SK"/>
        </w:rPr>
        <w:t xml:space="preserve">podávaných intravenózne </w:t>
      </w:r>
      <w:r w:rsidR="0071177B" w:rsidRPr="00002D69">
        <w:rPr>
          <w:sz w:val="22"/>
          <w:szCs w:val="22"/>
          <w:lang w:val="sk-SK"/>
        </w:rPr>
        <w:t>počas 2 minút bol</w:t>
      </w:r>
      <w:r w:rsidRPr="00002D69">
        <w:rPr>
          <w:sz w:val="22"/>
          <w:szCs w:val="22"/>
          <w:lang w:val="sk-SK"/>
        </w:rPr>
        <w:t>a</w:t>
      </w:r>
      <w:r w:rsidR="0071177B" w:rsidRPr="00002D69">
        <w:rPr>
          <w:sz w:val="22"/>
          <w:szCs w:val="22"/>
          <w:lang w:val="sk-SK"/>
        </w:rPr>
        <w:t xml:space="preserve"> dobre tolerovan</w:t>
      </w:r>
      <w:r w:rsidRPr="00002D69">
        <w:rPr>
          <w:sz w:val="22"/>
          <w:szCs w:val="22"/>
          <w:lang w:val="sk-SK"/>
        </w:rPr>
        <w:t>á</w:t>
      </w:r>
      <w:r w:rsidR="0071177B" w:rsidRPr="00002D69">
        <w:rPr>
          <w:sz w:val="22"/>
          <w:szCs w:val="22"/>
          <w:lang w:val="sk-SK"/>
        </w:rPr>
        <w:t>.</w:t>
      </w:r>
    </w:p>
    <w:p w:rsidR="0071177B" w:rsidRPr="00A45302" w:rsidRDefault="007C05BB" w:rsidP="00A45302">
      <w:pPr>
        <w:pStyle w:val="Default"/>
        <w:rPr>
          <w:sz w:val="22"/>
          <w:szCs w:val="22"/>
          <w:lang w:val="sk-SK"/>
        </w:rPr>
      </w:pPr>
      <w:r w:rsidRPr="00A45302">
        <w:rPr>
          <w:sz w:val="22"/>
          <w:szCs w:val="22"/>
          <w:lang w:val="sk-SK"/>
        </w:rPr>
        <w:t xml:space="preserve">Keďže sa </w:t>
      </w:r>
      <w:proofErr w:type="spellStart"/>
      <w:r w:rsidRPr="00A45302">
        <w:rPr>
          <w:sz w:val="22"/>
          <w:szCs w:val="22"/>
          <w:lang w:val="sk-SK"/>
        </w:rPr>
        <w:t>p</w:t>
      </w:r>
      <w:r w:rsidR="0071177B" w:rsidRPr="00A45302">
        <w:rPr>
          <w:sz w:val="22"/>
          <w:szCs w:val="22"/>
          <w:lang w:val="sk-SK"/>
        </w:rPr>
        <w:t>antoprazol</w:t>
      </w:r>
      <w:proofErr w:type="spellEnd"/>
      <w:r w:rsidR="0071177B" w:rsidRPr="00A45302">
        <w:rPr>
          <w:sz w:val="22"/>
          <w:szCs w:val="22"/>
          <w:lang w:val="sk-SK"/>
        </w:rPr>
        <w:t xml:space="preserve"> vo veľkom rozsahu viaže na proteíny, nie je ľahko </w:t>
      </w:r>
      <w:proofErr w:type="spellStart"/>
      <w:r w:rsidR="0071177B" w:rsidRPr="00A45302">
        <w:rPr>
          <w:sz w:val="22"/>
          <w:szCs w:val="22"/>
          <w:lang w:val="sk-SK"/>
        </w:rPr>
        <w:t>dialyzovateľný</w:t>
      </w:r>
      <w:proofErr w:type="spellEnd"/>
      <w:r w:rsidR="0071177B" w:rsidRPr="00A45302">
        <w:rPr>
          <w:sz w:val="22"/>
          <w:szCs w:val="22"/>
          <w:lang w:val="sk-SK"/>
        </w:rPr>
        <w:t>.</w:t>
      </w:r>
    </w:p>
    <w:p w:rsidR="00D52211" w:rsidRPr="00002D69" w:rsidRDefault="00D52211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  <w:r w:rsidRPr="00002D69">
        <w:rPr>
          <w:rFonts w:ascii="Times New Roman" w:hAnsi="Times New Roman"/>
          <w:lang w:val="sk-SK"/>
        </w:rPr>
        <w:lastRenderedPageBreak/>
        <w:t>Pri predávkovaní s klinickými pr</w:t>
      </w:r>
      <w:r w:rsidR="00C40808" w:rsidRPr="00002D69">
        <w:rPr>
          <w:rFonts w:ascii="Times New Roman" w:hAnsi="Times New Roman"/>
          <w:lang w:val="sk-SK"/>
        </w:rPr>
        <w:t>ejavmi</w:t>
      </w:r>
      <w:r w:rsidRPr="00002D69">
        <w:rPr>
          <w:rFonts w:ascii="Times New Roman" w:hAnsi="Times New Roman"/>
          <w:lang w:val="sk-SK"/>
        </w:rPr>
        <w:t xml:space="preserve"> intoxikácie </w:t>
      </w:r>
      <w:r w:rsidR="009F774E" w:rsidRPr="00002D69">
        <w:rPr>
          <w:rFonts w:ascii="Times New Roman" w:hAnsi="Times New Roman"/>
          <w:lang w:val="sk-SK"/>
        </w:rPr>
        <w:t xml:space="preserve">nie sú </w:t>
      </w:r>
      <w:r w:rsidR="007C05BB" w:rsidRPr="00002D69">
        <w:rPr>
          <w:rFonts w:ascii="Times New Roman" w:hAnsi="Times New Roman"/>
          <w:lang w:val="sk-SK"/>
        </w:rPr>
        <w:t>okrem symptomatickej a podpornej liečby</w:t>
      </w:r>
      <w:r w:rsidRPr="00002D69">
        <w:rPr>
          <w:rFonts w:ascii="Times New Roman" w:hAnsi="Times New Roman"/>
          <w:lang w:val="sk-SK"/>
        </w:rPr>
        <w:t xml:space="preserve"> odporučené žiadne špecifické terapeutické postupy.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D52211" w:rsidRPr="00A45302" w:rsidRDefault="00D52211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7C0196">
        <w:rPr>
          <w:rFonts w:ascii="Times New Roman" w:hAnsi="Times New Roman"/>
          <w:b/>
          <w:color w:val="000000"/>
          <w:lang w:val="sk-SK"/>
        </w:rPr>
        <w:t>5.</w:t>
      </w:r>
      <w:r w:rsidRPr="007C0196">
        <w:rPr>
          <w:rFonts w:ascii="Times New Roman" w:hAnsi="Times New Roman"/>
          <w:b/>
          <w:color w:val="000000"/>
          <w:lang w:val="sk-SK"/>
        </w:rPr>
        <w:tab/>
        <w:t>FARMAKOLOGICKÉ VLASTNOSTI</w:t>
      </w:r>
    </w:p>
    <w:p w:rsidR="00D52211" w:rsidRPr="00A57266" w:rsidRDefault="00D52211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5.1</w:t>
      </w:r>
      <w:r w:rsidRPr="00002D69">
        <w:rPr>
          <w:rFonts w:ascii="Times New Roman" w:hAnsi="Times New Roman"/>
          <w:b/>
          <w:color w:val="000000"/>
          <w:lang w:val="sk-SK"/>
        </w:rPr>
        <w:tab/>
      </w:r>
      <w:proofErr w:type="spellStart"/>
      <w:r w:rsidRPr="00002D69">
        <w:rPr>
          <w:rFonts w:ascii="Times New Roman" w:hAnsi="Times New Roman"/>
          <w:b/>
          <w:color w:val="000000"/>
          <w:lang w:val="sk-SK"/>
        </w:rPr>
        <w:t>Farmakodynamické</w:t>
      </w:r>
      <w:proofErr w:type="spellEnd"/>
      <w:r w:rsidRPr="00002D69">
        <w:rPr>
          <w:rFonts w:ascii="Times New Roman" w:hAnsi="Times New Roman"/>
          <w:b/>
          <w:color w:val="000000"/>
          <w:lang w:val="sk-SK"/>
        </w:rPr>
        <w:t xml:space="preserve"> vlastnosti</w:t>
      </w:r>
    </w:p>
    <w:p w:rsidR="00D52211" w:rsidRPr="00002D69" w:rsidRDefault="00D52211" w:rsidP="00A45302">
      <w:pPr>
        <w:pStyle w:val="Default"/>
        <w:rPr>
          <w:sz w:val="22"/>
          <w:szCs w:val="22"/>
          <w:lang w:val="sk-SK"/>
        </w:rPr>
      </w:pPr>
    </w:p>
    <w:p w:rsidR="002E0A87" w:rsidRDefault="0071177B" w:rsidP="00A45302">
      <w:pPr>
        <w:pStyle w:val="Default"/>
        <w:rPr>
          <w:sz w:val="22"/>
          <w:szCs w:val="22"/>
          <w:lang w:val="sk-SK"/>
        </w:rPr>
      </w:pPr>
      <w:proofErr w:type="spellStart"/>
      <w:r w:rsidRPr="007C0196">
        <w:rPr>
          <w:sz w:val="22"/>
          <w:szCs w:val="22"/>
          <w:lang w:val="sk-SK"/>
        </w:rPr>
        <w:t>Farmakoterapeutická</w:t>
      </w:r>
      <w:proofErr w:type="spellEnd"/>
      <w:r w:rsidRPr="007C0196">
        <w:rPr>
          <w:sz w:val="22"/>
          <w:szCs w:val="22"/>
          <w:lang w:val="sk-SK"/>
        </w:rPr>
        <w:t xml:space="preserve"> skupina: </w:t>
      </w:r>
      <w:r w:rsidR="002E0A87" w:rsidRPr="00A57266">
        <w:rPr>
          <w:sz w:val="22"/>
          <w:szCs w:val="22"/>
          <w:lang w:val="sk-SK"/>
        </w:rPr>
        <w:t xml:space="preserve">Liečivá pri poruchách </w:t>
      </w:r>
      <w:proofErr w:type="spellStart"/>
      <w:r w:rsidR="002E0A87" w:rsidRPr="00A57266">
        <w:rPr>
          <w:sz w:val="22"/>
          <w:szCs w:val="22"/>
          <w:lang w:val="sk-SK"/>
        </w:rPr>
        <w:t>acidity</w:t>
      </w:r>
      <w:proofErr w:type="spellEnd"/>
      <w:r w:rsidR="002E0A87" w:rsidRPr="00A57266">
        <w:rPr>
          <w:sz w:val="22"/>
          <w:szCs w:val="22"/>
          <w:lang w:val="sk-SK"/>
        </w:rPr>
        <w:t xml:space="preserve">, </w:t>
      </w:r>
      <w:r w:rsidRPr="007C0196">
        <w:rPr>
          <w:sz w:val="22"/>
          <w:szCs w:val="22"/>
          <w:lang w:val="sk-SK"/>
        </w:rPr>
        <w:t>inhibítory protónovej pumpy,</w:t>
      </w:r>
    </w:p>
    <w:p w:rsidR="0071177B" w:rsidRPr="007C0196" w:rsidRDefault="0071177B" w:rsidP="00A45302">
      <w:pPr>
        <w:pStyle w:val="Default"/>
        <w:rPr>
          <w:sz w:val="22"/>
          <w:szCs w:val="22"/>
          <w:lang w:val="sk-SK"/>
        </w:rPr>
      </w:pPr>
      <w:r w:rsidRPr="007C0196">
        <w:rPr>
          <w:sz w:val="22"/>
          <w:szCs w:val="22"/>
          <w:lang w:val="sk-SK"/>
        </w:rPr>
        <w:t>ATC kód: A02BC02</w:t>
      </w:r>
    </w:p>
    <w:p w:rsidR="00D52211" w:rsidRPr="00A45302" w:rsidRDefault="00D52211" w:rsidP="00A45302">
      <w:pPr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  <w:r w:rsidRPr="00A45302">
        <w:rPr>
          <w:rFonts w:ascii="Times New Roman" w:hAnsi="Times New Roman"/>
          <w:iCs/>
          <w:u w:val="single"/>
          <w:lang w:val="sk-SK"/>
        </w:rPr>
        <w:t>Mechanizmus účinku</w:t>
      </w:r>
    </w:p>
    <w:p w:rsidR="0071177B" w:rsidRDefault="0071177B" w:rsidP="00A45302">
      <w:pPr>
        <w:pStyle w:val="Default"/>
        <w:rPr>
          <w:bCs/>
          <w:sz w:val="22"/>
          <w:szCs w:val="22"/>
          <w:lang w:val="sk-SK"/>
        </w:rPr>
      </w:pPr>
      <w:proofErr w:type="spellStart"/>
      <w:r w:rsidRPr="00002D69">
        <w:rPr>
          <w:bCs/>
          <w:sz w:val="22"/>
          <w:szCs w:val="22"/>
          <w:lang w:val="sk-SK"/>
        </w:rPr>
        <w:t>Pantoprazol</w:t>
      </w:r>
      <w:proofErr w:type="spellEnd"/>
      <w:r w:rsidRPr="00002D69">
        <w:rPr>
          <w:bCs/>
          <w:sz w:val="22"/>
          <w:szCs w:val="22"/>
          <w:lang w:val="sk-SK"/>
        </w:rPr>
        <w:t xml:space="preserve"> je substituovaný </w:t>
      </w:r>
      <w:proofErr w:type="spellStart"/>
      <w:r w:rsidRPr="00002D69">
        <w:rPr>
          <w:bCs/>
          <w:sz w:val="22"/>
          <w:szCs w:val="22"/>
          <w:lang w:val="sk-SK"/>
        </w:rPr>
        <w:t>benzimidazol</w:t>
      </w:r>
      <w:proofErr w:type="spellEnd"/>
      <w:r w:rsidRPr="00002D69">
        <w:rPr>
          <w:bCs/>
          <w:sz w:val="22"/>
          <w:szCs w:val="22"/>
          <w:lang w:val="sk-SK"/>
        </w:rPr>
        <w:t xml:space="preserve">, ktorý v žalúdku </w:t>
      </w:r>
      <w:proofErr w:type="spellStart"/>
      <w:r w:rsidRPr="00002D69">
        <w:rPr>
          <w:bCs/>
          <w:sz w:val="22"/>
          <w:szCs w:val="22"/>
          <w:lang w:val="sk-SK"/>
        </w:rPr>
        <w:t>inhibuje</w:t>
      </w:r>
      <w:proofErr w:type="spellEnd"/>
      <w:r w:rsidRPr="00002D69">
        <w:rPr>
          <w:bCs/>
          <w:sz w:val="22"/>
          <w:szCs w:val="22"/>
          <w:lang w:val="sk-SK"/>
        </w:rPr>
        <w:t xml:space="preserve"> sekréciu kyseliny </w:t>
      </w:r>
      <w:r w:rsidR="00685E7C" w:rsidRPr="00002D69">
        <w:rPr>
          <w:bCs/>
          <w:sz w:val="22"/>
          <w:szCs w:val="22"/>
          <w:lang w:val="sk-SK"/>
        </w:rPr>
        <w:t xml:space="preserve">chlorovodíkovej špecifickou blokádou protónových púmp </w:t>
      </w:r>
      <w:proofErr w:type="spellStart"/>
      <w:r w:rsidRPr="00002D69">
        <w:rPr>
          <w:bCs/>
          <w:sz w:val="22"/>
          <w:szCs w:val="22"/>
          <w:lang w:val="sk-SK"/>
        </w:rPr>
        <w:t>parietálnych</w:t>
      </w:r>
      <w:proofErr w:type="spellEnd"/>
      <w:r w:rsidRPr="00002D69">
        <w:rPr>
          <w:bCs/>
          <w:sz w:val="22"/>
          <w:szCs w:val="22"/>
          <w:lang w:val="sk-SK"/>
        </w:rPr>
        <w:t xml:space="preserve"> buniek.</w:t>
      </w:r>
    </w:p>
    <w:p w:rsidR="00293497" w:rsidRPr="00002D69" w:rsidRDefault="00293497" w:rsidP="00A45302">
      <w:pPr>
        <w:pStyle w:val="Default"/>
        <w:rPr>
          <w:bCs/>
          <w:sz w:val="22"/>
          <w:szCs w:val="22"/>
          <w:lang w:val="sk-SK"/>
        </w:rPr>
      </w:pPr>
    </w:p>
    <w:p w:rsidR="00C40808" w:rsidRPr="00002D69" w:rsidRDefault="0071177B" w:rsidP="00A45302">
      <w:pPr>
        <w:pStyle w:val="Default"/>
        <w:rPr>
          <w:bCs/>
          <w:sz w:val="22"/>
          <w:szCs w:val="22"/>
          <w:lang w:val="sk-SK"/>
        </w:rPr>
      </w:pPr>
      <w:proofErr w:type="spellStart"/>
      <w:r w:rsidRPr="00002D69">
        <w:rPr>
          <w:bCs/>
          <w:sz w:val="22"/>
          <w:szCs w:val="22"/>
          <w:lang w:val="sk-SK"/>
        </w:rPr>
        <w:t>Pantoprazol</w:t>
      </w:r>
      <w:proofErr w:type="spellEnd"/>
      <w:r w:rsidRPr="00002D69">
        <w:rPr>
          <w:bCs/>
          <w:sz w:val="22"/>
          <w:szCs w:val="22"/>
          <w:lang w:val="sk-SK"/>
        </w:rPr>
        <w:t xml:space="preserve"> konvertuje na </w:t>
      </w:r>
      <w:r w:rsidR="002E0A87">
        <w:rPr>
          <w:bCs/>
          <w:sz w:val="22"/>
          <w:szCs w:val="22"/>
          <w:lang w:val="sk-SK"/>
        </w:rPr>
        <w:t xml:space="preserve">svoju </w:t>
      </w:r>
      <w:r w:rsidRPr="00002D69">
        <w:rPr>
          <w:bCs/>
          <w:sz w:val="22"/>
          <w:szCs w:val="22"/>
          <w:lang w:val="sk-SK"/>
        </w:rPr>
        <w:t xml:space="preserve">aktívnu formu v kyslom prostredí </w:t>
      </w:r>
      <w:proofErr w:type="spellStart"/>
      <w:r w:rsidRPr="00002D69">
        <w:rPr>
          <w:bCs/>
          <w:sz w:val="22"/>
          <w:szCs w:val="22"/>
          <w:lang w:val="sk-SK"/>
        </w:rPr>
        <w:t>parietálnych</w:t>
      </w:r>
      <w:proofErr w:type="spellEnd"/>
      <w:r w:rsidRPr="00002D69">
        <w:rPr>
          <w:bCs/>
          <w:sz w:val="22"/>
          <w:szCs w:val="22"/>
          <w:lang w:val="sk-SK"/>
        </w:rPr>
        <w:t xml:space="preserve"> buniek, kde </w:t>
      </w:r>
      <w:proofErr w:type="spellStart"/>
      <w:r w:rsidRPr="00002D69">
        <w:rPr>
          <w:bCs/>
          <w:sz w:val="22"/>
          <w:szCs w:val="22"/>
          <w:lang w:val="sk-SK"/>
        </w:rPr>
        <w:t>inhibuje</w:t>
      </w:r>
      <w:proofErr w:type="spellEnd"/>
      <w:r w:rsidRPr="00002D69">
        <w:rPr>
          <w:bCs/>
          <w:sz w:val="22"/>
          <w:szCs w:val="22"/>
          <w:lang w:val="sk-SK"/>
        </w:rPr>
        <w:t xml:space="preserve"> enzým H</w:t>
      </w:r>
      <w:r w:rsidRPr="00002D69">
        <w:rPr>
          <w:bCs/>
          <w:sz w:val="22"/>
          <w:szCs w:val="22"/>
          <w:vertAlign w:val="superscript"/>
          <w:lang w:val="sk-SK"/>
        </w:rPr>
        <w:t>+</w:t>
      </w:r>
      <w:r w:rsidRPr="00002D69">
        <w:rPr>
          <w:bCs/>
          <w:sz w:val="22"/>
          <w:szCs w:val="22"/>
          <w:lang w:val="sk-SK"/>
        </w:rPr>
        <w:t>/</w:t>
      </w:r>
      <w:proofErr w:type="spellStart"/>
      <w:r w:rsidRPr="00002D69">
        <w:rPr>
          <w:bCs/>
          <w:sz w:val="22"/>
          <w:szCs w:val="22"/>
          <w:lang w:val="sk-SK"/>
        </w:rPr>
        <w:t>K</w:t>
      </w:r>
      <w:r w:rsidRPr="00002D69">
        <w:rPr>
          <w:bCs/>
          <w:sz w:val="22"/>
          <w:szCs w:val="22"/>
          <w:vertAlign w:val="superscript"/>
          <w:lang w:val="sk-SK"/>
        </w:rPr>
        <w:t>+</w:t>
      </w:r>
      <w:r w:rsidRPr="00002D69">
        <w:rPr>
          <w:bCs/>
          <w:sz w:val="22"/>
          <w:szCs w:val="22"/>
          <w:lang w:val="sk-SK"/>
        </w:rPr>
        <w:t>-ATP</w:t>
      </w:r>
      <w:r w:rsidR="002E0A87">
        <w:rPr>
          <w:bCs/>
          <w:sz w:val="22"/>
          <w:szCs w:val="22"/>
          <w:lang w:val="sk-SK"/>
        </w:rPr>
        <w:t>-</w:t>
      </w:r>
      <w:r w:rsidRPr="00002D69">
        <w:rPr>
          <w:bCs/>
          <w:sz w:val="22"/>
          <w:szCs w:val="22"/>
          <w:lang w:val="sk-SK"/>
        </w:rPr>
        <w:t>ázu</w:t>
      </w:r>
      <w:proofErr w:type="spellEnd"/>
      <w:r w:rsidRPr="00002D69">
        <w:rPr>
          <w:bCs/>
          <w:sz w:val="22"/>
          <w:szCs w:val="22"/>
          <w:lang w:val="sk-SK"/>
        </w:rPr>
        <w:t>, t.</w:t>
      </w:r>
      <w:r w:rsidR="002E0A87">
        <w:rPr>
          <w:bCs/>
          <w:sz w:val="22"/>
          <w:szCs w:val="22"/>
          <w:lang w:val="sk-SK"/>
        </w:rPr>
        <w:t xml:space="preserve"> </w:t>
      </w:r>
      <w:r w:rsidRPr="00002D69">
        <w:rPr>
          <w:bCs/>
          <w:sz w:val="22"/>
          <w:szCs w:val="22"/>
          <w:lang w:val="sk-SK"/>
        </w:rPr>
        <w:t>j. posledný stupeň produkcie kyseliny chlorovodíkovej v žalúdku.</w:t>
      </w:r>
    </w:p>
    <w:p w:rsidR="0071177B" w:rsidRPr="00002D69" w:rsidRDefault="0071177B" w:rsidP="00A45302">
      <w:pPr>
        <w:pStyle w:val="Default"/>
        <w:rPr>
          <w:bCs/>
          <w:sz w:val="22"/>
          <w:szCs w:val="22"/>
          <w:lang w:val="sk-SK"/>
        </w:rPr>
      </w:pPr>
      <w:r w:rsidRPr="00002D69">
        <w:rPr>
          <w:bCs/>
          <w:sz w:val="22"/>
          <w:szCs w:val="22"/>
          <w:lang w:val="sk-SK"/>
        </w:rPr>
        <w:t xml:space="preserve">Inhibícia závisí od dávky a ovplyvňuje bazálnu aj stimulovanú sekréciu kyseliny. U väčšiny pacientov dochádza k vymiznutiu príznakov v priebehu 2 týždňov. Tak ako u iných inhibítorov protónovej pumpy a </w:t>
      </w:r>
      <w:r w:rsidR="00685E7C" w:rsidRPr="00002D69">
        <w:rPr>
          <w:bCs/>
          <w:sz w:val="22"/>
          <w:szCs w:val="22"/>
          <w:lang w:val="sk-SK"/>
        </w:rPr>
        <w:t xml:space="preserve">inhibítorov </w:t>
      </w:r>
      <w:r w:rsidRPr="00002D69">
        <w:rPr>
          <w:bCs/>
          <w:sz w:val="22"/>
          <w:szCs w:val="22"/>
          <w:lang w:val="sk-SK"/>
        </w:rPr>
        <w:t>H</w:t>
      </w:r>
      <w:r w:rsidRPr="00002D69">
        <w:rPr>
          <w:bCs/>
          <w:sz w:val="22"/>
          <w:szCs w:val="22"/>
          <w:vertAlign w:val="subscript"/>
          <w:lang w:val="sk-SK"/>
        </w:rPr>
        <w:t xml:space="preserve">2 </w:t>
      </w:r>
      <w:r w:rsidRPr="00002D69">
        <w:rPr>
          <w:bCs/>
          <w:sz w:val="22"/>
          <w:szCs w:val="22"/>
          <w:lang w:val="sk-SK"/>
        </w:rPr>
        <w:t xml:space="preserve">-receptorov, liečba </w:t>
      </w:r>
      <w:proofErr w:type="spellStart"/>
      <w:r w:rsidRPr="00002D69">
        <w:rPr>
          <w:bCs/>
          <w:sz w:val="22"/>
          <w:szCs w:val="22"/>
          <w:lang w:val="sk-SK"/>
        </w:rPr>
        <w:t>pantoprazolom</w:t>
      </w:r>
      <w:proofErr w:type="spellEnd"/>
      <w:r w:rsidRPr="00002D69">
        <w:rPr>
          <w:bCs/>
          <w:sz w:val="22"/>
          <w:szCs w:val="22"/>
          <w:lang w:val="sk-SK"/>
        </w:rPr>
        <w:t xml:space="preserve"> </w:t>
      </w:r>
      <w:r w:rsidR="00685E7C" w:rsidRPr="00002D69">
        <w:rPr>
          <w:bCs/>
          <w:sz w:val="22"/>
          <w:szCs w:val="22"/>
          <w:lang w:val="sk-SK"/>
        </w:rPr>
        <w:t>znižuje</w:t>
      </w:r>
      <w:r w:rsidRPr="00002D69">
        <w:rPr>
          <w:bCs/>
          <w:sz w:val="22"/>
          <w:szCs w:val="22"/>
          <w:lang w:val="sk-SK"/>
        </w:rPr>
        <w:t xml:space="preserve"> kyslos</w:t>
      </w:r>
      <w:r w:rsidR="00685E7C" w:rsidRPr="00002D69">
        <w:rPr>
          <w:bCs/>
          <w:sz w:val="22"/>
          <w:szCs w:val="22"/>
          <w:lang w:val="sk-SK"/>
        </w:rPr>
        <w:t>ť</w:t>
      </w:r>
      <w:r w:rsidRPr="00002D69">
        <w:rPr>
          <w:bCs/>
          <w:sz w:val="22"/>
          <w:szCs w:val="22"/>
          <w:lang w:val="sk-SK"/>
        </w:rPr>
        <w:t xml:space="preserve"> v žalúdku, čím sa úmerne k</w:t>
      </w:r>
      <w:r w:rsidR="002E0A87">
        <w:rPr>
          <w:bCs/>
          <w:sz w:val="22"/>
          <w:szCs w:val="22"/>
          <w:lang w:val="sk-SK"/>
        </w:rPr>
        <w:t> </w:t>
      </w:r>
      <w:r w:rsidRPr="00002D69">
        <w:rPr>
          <w:bCs/>
          <w:sz w:val="22"/>
          <w:szCs w:val="22"/>
          <w:lang w:val="sk-SK"/>
        </w:rPr>
        <w:t xml:space="preserve">zníženiu kyseliny zvyšuje hladina </w:t>
      </w:r>
      <w:proofErr w:type="spellStart"/>
      <w:r w:rsidRPr="00002D69">
        <w:rPr>
          <w:bCs/>
          <w:sz w:val="22"/>
          <w:szCs w:val="22"/>
          <w:lang w:val="sk-SK"/>
        </w:rPr>
        <w:t>gastrínu</w:t>
      </w:r>
      <w:proofErr w:type="spellEnd"/>
      <w:r w:rsidRPr="00002D69">
        <w:rPr>
          <w:bCs/>
          <w:sz w:val="22"/>
          <w:szCs w:val="22"/>
          <w:lang w:val="sk-SK"/>
        </w:rPr>
        <w:t xml:space="preserve">. Zvýšenie hladiny </w:t>
      </w:r>
      <w:proofErr w:type="spellStart"/>
      <w:r w:rsidRPr="00002D69">
        <w:rPr>
          <w:bCs/>
          <w:sz w:val="22"/>
          <w:szCs w:val="22"/>
          <w:lang w:val="sk-SK"/>
        </w:rPr>
        <w:t>gastrínu</w:t>
      </w:r>
      <w:proofErr w:type="spellEnd"/>
      <w:r w:rsidRPr="00002D69">
        <w:rPr>
          <w:bCs/>
          <w:sz w:val="22"/>
          <w:szCs w:val="22"/>
          <w:lang w:val="sk-SK"/>
        </w:rPr>
        <w:t xml:space="preserve"> je reverzibilné. Pretože sa </w:t>
      </w:r>
      <w:proofErr w:type="spellStart"/>
      <w:r w:rsidRPr="00002D69">
        <w:rPr>
          <w:bCs/>
          <w:sz w:val="22"/>
          <w:szCs w:val="22"/>
          <w:lang w:val="sk-SK"/>
        </w:rPr>
        <w:t>pantoprazol</w:t>
      </w:r>
      <w:proofErr w:type="spellEnd"/>
      <w:r w:rsidRPr="00002D69">
        <w:rPr>
          <w:bCs/>
          <w:sz w:val="22"/>
          <w:szCs w:val="22"/>
          <w:lang w:val="sk-SK"/>
        </w:rPr>
        <w:t xml:space="preserve"> viaže na enzým </w:t>
      </w:r>
      <w:proofErr w:type="spellStart"/>
      <w:r w:rsidRPr="00002D69">
        <w:rPr>
          <w:bCs/>
          <w:sz w:val="22"/>
          <w:szCs w:val="22"/>
          <w:lang w:val="sk-SK"/>
        </w:rPr>
        <w:t>distálne</w:t>
      </w:r>
      <w:proofErr w:type="spellEnd"/>
      <w:r w:rsidRPr="00002D69">
        <w:rPr>
          <w:bCs/>
          <w:sz w:val="22"/>
          <w:szCs w:val="22"/>
          <w:lang w:val="sk-SK"/>
        </w:rPr>
        <w:t xml:space="preserve"> k úrovni bunkového receptora, môže </w:t>
      </w:r>
      <w:proofErr w:type="spellStart"/>
      <w:r w:rsidRPr="00002D69">
        <w:rPr>
          <w:bCs/>
          <w:sz w:val="22"/>
          <w:szCs w:val="22"/>
          <w:lang w:val="sk-SK"/>
        </w:rPr>
        <w:t>inhibovať</w:t>
      </w:r>
      <w:proofErr w:type="spellEnd"/>
      <w:r w:rsidRPr="00002D69">
        <w:rPr>
          <w:bCs/>
          <w:sz w:val="22"/>
          <w:szCs w:val="22"/>
          <w:lang w:val="sk-SK"/>
        </w:rPr>
        <w:t xml:space="preserve"> sekréciu kyseliny chlorovodíkovej nezávisle od stimulácie inými látkami (</w:t>
      </w:r>
      <w:proofErr w:type="spellStart"/>
      <w:r w:rsidRPr="00002D69">
        <w:rPr>
          <w:bCs/>
          <w:sz w:val="22"/>
          <w:szCs w:val="22"/>
          <w:lang w:val="sk-SK"/>
        </w:rPr>
        <w:t>acetylcholín</w:t>
      </w:r>
      <w:proofErr w:type="spellEnd"/>
      <w:r w:rsidRPr="00002D69">
        <w:rPr>
          <w:bCs/>
          <w:sz w:val="22"/>
          <w:szCs w:val="22"/>
          <w:lang w:val="sk-SK"/>
        </w:rPr>
        <w:t xml:space="preserve">, histamín, </w:t>
      </w:r>
      <w:proofErr w:type="spellStart"/>
      <w:r w:rsidRPr="00002D69">
        <w:rPr>
          <w:bCs/>
          <w:sz w:val="22"/>
          <w:szCs w:val="22"/>
          <w:lang w:val="sk-SK"/>
        </w:rPr>
        <w:t>gastrín</w:t>
      </w:r>
      <w:proofErr w:type="spellEnd"/>
      <w:r w:rsidRPr="00002D69">
        <w:rPr>
          <w:bCs/>
          <w:sz w:val="22"/>
          <w:szCs w:val="22"/>
          <w:lang w:val="sk-SK"/>
        </w:rPr>
        <w:t>). Účinok je rovnaký, či sa liek podáva perorálne alebo intravenózne.</w:t>
      </w:r>
    </w:p>
    <w:p w:rsidR="0026178C" w:rsidRDefault="0026178C" w:rsidP="00A45302">
      <w:pPr>
        <w:pStyle w:val="Default"/>
        <w:rPr>
          <w:bCs/>
          <w:sz w:val="22"/>
          <w:szCs w:val="22"/>
          <w:lang w:val="sk-SK"/>
        </w:rPr>
      </w:pPr>
    </w:p>
    <w:p w:rsidR="0026178C" w:rsidRPr="00A57266" w:rsidRDefault="0026178C" w:rsidP="00A45302">
      <w:pPr>
        <w:pStyle w:val="Default"/>
        <w:rPr>
          <w:bCs/>
          <w:sz w:val="22"/>
          <w:szCs w:val="22"/>
          <w:u w:val="single"/>
          <w:lang w:val="sk-SK"/>
        </w:rPr>
      </w:pPr>
      <w:proofErr w:type="spellStart"/>
      <w:r>
        <w:rPr>
          <w:bCs/>
          <w:sz w:val="22"/>
          <w:szCs w:val="22"/>
          <w:u w:val="single"/>
          <w:lang w:val="sk-SK"/>
        </w:rPr>
        <w:t>Farmakodynamické</w:t>
      </w:r>
      <w:proofErr w:type="spellEnd"/>
      <w:r>
        <w:rPr>
          <w:bCs/>
          <w:sz w:val="22"/>
          <w:szCs w:val="22"/>
          <w:u w:val="single"/>
          <w:lang w:val="sk-SK"/>
        </w:rPr>
        <w:t xml:space="preserve"> účinky</w:t>
      </w:r>
    </w:p>
    <w:p w:rsidR="0071177B" w:rsidRPr="00002D69" w:rsidRDefault="0071177B" w:rsidP="00A45302">
      <w:pPr>
        <w:pStyle w:val="Default"/>
        <w:rPr>
          <w:bCs/>
          <w:sz w:val="22"/>
          <w:szCs w:val="22"/>
          <w:lang w:val="sk-SK"/>
        </w:rPr>
      </w:pPr>
      <w:r w:rsidRPr="00002D69">
        <w:rPr>
          <w:bCs/>
          <w:sz w:val="22"/>
          <w:szCs w:val="22"/>
          <w:lang w:val="sk-SK"/>
        </w:rPr>
        <w:t xml:space="preserve">Hladiny </w:t>
      </w:r>
      <w:proofErr w:type="spellStart"/>
      <w:r w:rsidRPr="00002D69">
        <w:rPr>
          <w:bCs/>
          <w:sz w:val="22"/>
          <w:szCs w:val="22"/>
          <w:lang w:val="sk-SK"/>
        </w:rPr>
        <w:t>gastrínu</w:t>
      </w:r>
      <w:proofErr w:type="spellEnd"/>
      <w:r w:rsidRPr="00002D69">
        <w:rPr>
          <w:bCs/>
          <w:sz w:val="22"/>
          <w:szCs w:val="22"/>
          <w:lang w:val="sk-SK"/>
        </w:rPr>
        <w:t xml:space="preserve"> nalačno sa po </w:t>
      </w:r>
      <w:r w:rsidR="007C0196">
        <w:rPr>
          <w:bCs/>
          <w:sz w:val="22"/>
          <w:szCs w:val="22"/>
          <w:lang w:val="sk-SK"/>
        </w:rPr>
        <w:t>podaní</w:t>
      </w:r>
      <w:r w:rsidRPr="00002D69">
        <w:rPr>
          <w:bCs/>
          <w:sz w:val="22"/>
          <w:szCs w:val="22"/>
          <w:lang w:val="sk-SK"/>
        </w:rPr>
        <w:t xml:space="preserve"> </w:t>
      </w:r>
      <w:proofErr w:type="spellStart"/>
      <w:r w:rsidRPr="00002D69">
        <w:rPr>
          <w:bCs/>
          <w:sz w:val="22"/>
          <w:szCs w:val="22"/>
          <w:lang w:val="sk-SK"/>
        </w:rPr>
        <w:t>pantoprazolu</w:t>
      </w:r>
      <w:proofErr w:type="spellEnd"/>
      <w:r w:rsidRPr="00002D69">
        <w:rPr>
          <w:bCs/>
          <w:sz w:val="22"/>
          <w:szCs w:val="22"/>
          <w:lang w:val="sk-SK"/>
        </w:rPr>
        <w:t xml:space="preserve"> zvyšujú. Pri krátkodobom užívaní vo väčšine prípadov neprekračujú hornú hranicu </w:t>
      </w:r>
      <w:r w:rsidR="00685E7C" w:rsidRPr="00002D69">
        <w:rPr>
          <w:bCs/>
          <w:sz w:val="22"/>
          <w:szCs w:val="22"/>
          <w:lang w:val="sk-SK"/>
        </w:rPr>
        <w:t>normálu</w:t>
      </w:r>
      <w:r w:rsidRPr="00002D69">
        <w:rPr>
          <w:bCs/>
          <w:sz w:val="22"/>
          <w:szCs w:val="22"/>
          <w:lang w:val="sk-SK"/>
        </w:rPr>
        <w:t xml:space="preserve">. Počas dlhodobej liečby sa hladina </w:t>
      </w:r>
      <w:proofErr w:type="spellStart"/>
      <w:r w:rsidRPr="00002D69">
        <w:rPr>
          <w:bCs/>
          <w:sz w:val="22"/>
          <w:szCs w:val="22"/>
          <w:lang w:val="sk-SK"/>
        </w:rPr>
        <w:t>gastrínu</w:t>
      </w:r>
      <w:proofErr w:type="spellEnd"/>
      <w:r w:rsidRPr="00002D69">
        <w:rPr>
          <w:bCs/>
          <w:sz w:val="22"/>
          <w:szCs w:val="22"/>
          <w:lang w:val="sk-SK"/>
        </w:rPr>
        <w:t xml:space="preserve"> väčšinou zdvojnásobuje. Nadmerné zvýšenie sa však vyskytuje iba v ojedinelých prípadoch. Dôsledkom toho možno u menšieho počtu pacientov počas dlhodobej liečby zaznamenať mierne až stredn</w:t>
      </w:r>
      <w:r w:rsidR="00685E7C" w:rsidRPr="00002D69">
        <w:rPr>
          <w:bCs/>
          <w:sz w:val="22"/>
          <w:szCs w:val="22"/>
          <w:lang w:val="sk-SK"/>
        </w:rPr>
        <w:t>é</w:t>
      </w:r>
      <w:r w:rsidRPr="00002D69">
        <w:rPr>
          <w:bCs/>
          <w:sz w:val="22"/>
          <w:szCs w:val="22"/>
          <w:lang w:val="sk-SK"/>
        </w:rPr>
        <w:t xml:space="preserve"> zvýšenie počtu špecifických endokrinných buniek (ECL) v žalúdku (jednoduchá až </w:t>
      </w:r>
      <w:proofErr w:type="spellStart"/>
      <w:r w:rsidRPr="00002D69">
        <w:rPr>
          <w:bCs/>
          <w:sz w:val="22"/>
          <w:szCs w:val="22"/>
          <w:lang w:val="sk-SK"/>
        </w:rPr>
        <w:t>adenomatoidná</w:t>
      </w:r>
      <w:proofErr w:type="spellEnd"/>
      <w:r w:rsidRPr="00002D69">
        <w:rPr>
          <w:bCs/>
          <w:sz w:val="22"/>
          <w:szCs w:val="22"/>
          <w:lang w:val="sk-SK"/>
        </w:rPr>
        <w:t xml:space="preserve"> </w:t>
      </w:r>
      <w:proofErr w:type="spellStart"/>
      <w:r w:rsidRPr="00002D69">
        <w:rPr>
          <w:bCs/>
          <w:sz w:val="22"/>
          <w:szCs w:val="22"/>
          <w:lang w:val="sk-SK"/>
        </w:rPr>
        <w:t>hyperplázia</w:t>
      </w:r>
      <w:proofErr w:type="spellEnd"/>
      <w:r w:rsidRPr="00002D69">
        <w:rPr>
          <w:bCs/>
          <w:sz w:val="22"/>
          <w:szCs w:val="22"/>
          <w:lang w:val="sk-SK"/>
        </w:rPr>
        <w:t xml:space="preserve">). Avšak podľa doteraz vykonaných štúdií sa </w:t>
      </w:r>
      <w:r w:rsidR="00685E7C" w:rsidRPr="00002D69">
        <w:rPr>
          <w:bCs/>
          <w:sz w:val="22"/>
          <w:szCs w:val="22"/>
          <w:lang w:val="sk-SK"/>
        </w:rPr>
        <w:t xml:space="preserve">u ľudí nezistila </w:t>
      </w:r>
      <w:r w:rsidRPr="00002D69">
        <w:rPr>
          <w:bCs/>
          <w:sz w:val="22"/>
          <w:szCs w:val="22"/>
          <w:lang w:val="sk-SK"/>
        </w:rPr>
        <w:t xml:space="preserve">tvorba </w:t>
      </w:r>
      <w:proofErr w:type="spellStart"/>
      <w:r w:rsidRPr="00002D69">
        <w:rPr>
          <w:bCs/>
          <w:sz w:val="22"/>
          <w:szCs w:val="22"/>
          <w:lang w:val="sk-SK"/>
        </w:rPr>
        <w:t>karcinoidných</w:t>
      </w:r>
      <w:proofErr w:type="spellEnd"/>
      <w:r w:rsidRPr="00002D69">
        <w:rPr>
          <w:bCs/>
          <w:sz w:val="22"/>
          <w:szCs w:val="22"/>
          <w:lang w:val="sk-SK"/>
        </w:rPr>
        <w:t xml:space="preserve"> prekurzorov (atypická </w:t>
      </w:r>
      <w:proofErr w:type="spellStart"/>
      <w:r w:rsidRPr="00002D69">
        <w:rPr>
          <w:bCs/>
          <w:sz w:val="22"/>
          <w:szCs w:val="22"/>
          <w:lang w:val="sk-SK"/>
        </w:rPr>
        <w:t>hyperplázia</w:t>
      </w:r>
      <w:proofErr w:type="spellEnd"/>
      <w:r w:rsidRPr="00002D69">
        <w:rPr>
          <w:bCs/>
          <w:sz w:val="22"/>
          <w:szCs w:val="22"/>
          <w:lang w:val="sk-SK"/>
        </w:rPr>
        <w:t xml:space="preserve">) alebo </w:t>
      </w:r>
      <w:proofErr w:type="spellStart"/>
      <w:r w:rsidRPr="00002D69">
        <w:rPr>
          <w:bCs/>
          <w:sz w:val="22"/>
          <w:szCs w:val="22"/>
          <w:lang w:val="sk-SK"/>
        </w:rPr>
        <w:t>gastrických</w:t>
      </w:r>
      <w:proofErr w:type="spellEnd"/>
      <w:r w:rsidRPr="00002D69">
        <w:rPr>
          <w:bCs/>
          <w:sz w:val="22"/>
          <w:szCs w:val="22"/>
          <w:lang w:val="sk-SK"/>
        </w:rPr>
        <w:t xml:space="preserve"> </w:t>
      </w:r>
      <w:proofErr w:type="spellStart"/>
      <w:r w:rsidRPr="00002D69">
        <w:rPr>
          <w:bCs/>
          <w:sz w:val="22"/>
          <w:szCs w:val="22"/>
          <w:lang w:val="sk-SK"/>
        </w:rPr>
        <w:t>karcinoidov</w:t>
      </w:r>
      <w:proofErr w:type="spellEnd"/>
      <w:r w:rsidR="00685E7C" w:rsidRPr="00002D69">
        <w:rPr>
          <w:bCs/>
          <w:sz w:val="22"/>
          <w:szCs w:val="22"/>
          <w:lang w:val="sk-SK"/>
        </w:rPr>
        <w:t>, ktoré sa zistili v štúdi</w:t>
      </w:r>
      <w:r w:rsidR="00B23B44" w:rsidRPr="00002D69">
        <w:rPr>
          <w:bCs/>
          <w:sz w:val="22"/>
          <w:szCs w:val="22"/>
          <w:lang w:val="sk-SK"/>
        </w:rPr>
        <w:t>á</w:t>
      </w:r>
      <w:r w:rsidR="00685E7C" w:rsidRPr="00002D69">
        <w:rPr>
          <w:bCs/>
          <w:sz w:val="22"/>
          <w:szCs w:val="22"/>
          <w:lang w:val="sk-SK"/>
        </w:rPr>
        <w:t>ch na zvieratách (pozri časť 5.3)</w:t>
      </w:r>
      <w:r w:rsidR="00B23B44" w:rsidRPr="00002D69">
        <w:rPr>
          <w:bCs/>
          <w:sz w:val="22"/>
          <w:szCs w:val="22"/>
          <w:lang w:val="sk-SK"/>
        </w:rPr>
        <w:t>.</w:t>
      </w:r>
    </w:p>
    <w:p w:rsidR="0071177B" w:rsidRDefault="0071177B" w:rsidP="00A45302">
      <w:pPr>
        <w:pStyle w:val="Default"/>
        <w:rPr>
          <w:bCs/>
          <w:sz w:val="22"/>
          <w:szCs w:val="22"/>
          <w:lang w:val="sk-SK"/>
        </w:rPr>
      </w:pPr>
      <w:r w:rsidRPr="00002D69">
        <w:rPr>
          <w:bCs/>
          <w:sz w:val="22"/>
          <w:szCs w:val="22"/>
          <w:lang w:val="sk-SK"/>
        </w:rPr>
        <w:t xml:space="preserve">Vplyv dlhodobej liečby </w:t>
      </w:r>
      <w:proofErr w:type="spellStart"/>
      <w:r w:rsidRPr="00002D69">
        <w:rPr>
          <w:bCs/>
          <w:sz w:val="22"/>
          <w:szCs w:val="22"/>
          <w:lang w:val="sk-SK"/>
        </w:rPr>
        <w:t>pantoprazolom</w:t>
      </w:r>
      <w:proofErr w:type="spellEnd"/>
      <w:r w:rsidRPr="00002D69">
        <w:rPr>
          <w:bCs/>
          <w:sz w:val="22"/>
          <w:szCs w:val="22"/>
          <w:lang w:val="sk-SK"/>
        </w:rPr>
        <w:t>, ktorá presahuje jeden rok, na endokrinné parametre štítnej žľazy sa vzhľadom na výsledky štúdií na zvieratách nedá úplne vylúčiť.</w:t>
      </w:r>
    </w:p>
    <w:p w:rsidR="00293497" w:rsidRDefault="00293497" w:rsidP="00A45302">
      <w:pPr>
        <w:pStyle w:val="Default"/>
        <w:rPr>
          <w:bCs/>
          <w:sz w:val="22"/>
          <w:szCs w:val="22"/>
          <w:lang w:val="sk-SK"/>
        </w:rPr>
      </w:pPr>
    </w:p>
    <w:p w:rsidR="00293497" w:rsidRPr="007C0196" w:rsidRDefault="00E56CFF" w:rsidP="00A45302">
      <w:pPr>
        <w:pStyle w:val="Default"/>
        <w:rPr>
          <w:sz w:val="22"/>
          <w:szCs w:val="22"/>
          <w:lang w:val="sk-SK"/>
        </w:rPr>
      </w:pPr>
      <w:r w:rsidRPr="00A57266">
        <w:rPr>
          <w:sz w:val="22"/>
          <w:szCs w:val="22"/>
          <w:lang w:val="sk-SK"/>
        </w:rPr>
        <w:t xml:space="preserve">Počas liečby </w:t>
      </w:r>
      <w:proofErr w:type="spellStart"/>
      <w:r w:rsidRPr="00A57266">
        <w:rPr>
          <w:sz w:val="22"/>
          <w:szCs w:val="22"/>
          <w:lang w:val="sk-SK"/>
        </w:rPr>
        <w:t>antisekrečnými</w:t>
      </w:r>
      <w:proofErr w:type="spellEnd"/>
      <w:r w:rsidRPr="00A57266">
        <w:rPr>
          <w:sz w:val="22"/>
          <w:szCs w:val="22"/>
          <w:lang w:val="sk-SK"/>
        </w:rPr>
        <w:t xml:space="preserve"> liekmi sa zvyšuje sérová hladina </w:t>
      </w:r>
      <w:proofErr w:type="spellStart"/>
      <w:r w:rsidRPr="00A57266">
        <w:rPr>
          <w:sz w:val="22"/>
          <w:szCs w:val="22"/>
          <w:lang w:val="sk-SK"/>
        </w:rPr>
        <w:t>gastrínu</w:t>
      </w:r>
      <w:proofErr w:type="spellEnd"/>
      <w:r w:rsidRPr="00A57266">
        <w:rPr>
          <w:sz w:val="22"/>
          <w:szCs w:val="22"/>
          <w:lang w:val="sk-SK"/>
        </w:rPr>
        <w:t xml:space="preserve"> ako odpoveď na zníženú sekréciu kyseliny. Zvýši sa tiež hladina </w:t>
      </w:r>
      <w:proofErr w:type="spellStart"/>
      <w:r w:rsidRPr="00A57266">
        <w:rPr>
          <w:sz w:val="22"/>
          <w:szCs w:val="22"/>
          <w:lang w:val="sk-SK"/>
        </w:rPr>
        <w:t>CgA</w:t>
      </w:r>
      <w:proofErr w:type="spellEnd"/>
      <w:r w:rsidRPr="00A57266">
        <w:rPr>
          <w:sz w:val="22"/>
          <w:szCs w:val="22"/>
          <w:lang w:val="sk-SK"/>
        </w:rPr>
        <w:t xml:space="preserve"> v dôsledku zníženej kyslosti žalúdka. Zvýšená hladina </w:t>
      </w:r>
      <w:proofErr w:type="spellStart"/>
      <w:r w:rsidRPr="00A57266">
        <w:rPr>
          <w:sz w:val="22"/>
          <w:szCs w:val="22"/>
          <w:lang w:val="sk-SK"/>
        </w:rPr>
        <w:t>CgA</w:t>
      </w:r>
      <w:proofErr w:type="spellEnd"/>
      <w:r w:rsidRPr="00A57266">
        <w:rPr>
          <w:sz w:val="22"/>
          <w:szCs w:val="22"/>
          <w:lang w:val="sk-SK"/>
        </w:rPr>
        <w:t xml:space="preserve"> môže interferovať s vyšetreniami na </w:t>
      </w:r>
      <w:proofErr w:type="spellStart"/>
      <w:r w:rsidRPr="00A57266">
        <w:rPr>
          <w:sz w:val="22"/>
          <w:szCs w:val="22"/>
          <w:lang w:val="sk-SK"/>
        </w:rPr>
        <w:t>neuroendokrinné</w:t>
      </w:r>
      <w:proofErr w:type="spellEnd"/>
      <w:r w:rsidRPr="00A57266">
        <w:rPr>
          <w:sz w:val="22"/>
          <w:szCs w:val="22"/>
          <w:lang w:val="sk-SK"/>
        </w:rPr>
        <w:t xml:space="preserve"> nádory.</w:t>
      </w:r>
    </w:p>
    <w:p w:rsidR="00E56CFF" w:rsidRPr="00E56CFF" w:rsidRDefault="00E56CFF" w:rsidP="00A45302">
      <w:pPr>
        <w:pStyle w:val="Default"/>
        <w:rPr>
          <w:bCs/>
          <w:sz w:val="22"/>
          <w:szCs w:val="22"/>
          <w:lang w:val="sk-SK"/>
        </w:rPr>
      </w:pPr>
      <w:r w:rsidRPr="00A57266">
        <w:rPr>
          <w:sz w:val="22"/>
          <w:szCs w:val="22"/>
          <w:lang w:val="sk-SK"/>
        </w:rPr>
        <w:t xml:space="preserve">Z dostupných uverejnených dôkazov vyplýva, že inhibítory protónovej pumpy sa majú vysadiť 5 dní až 2 týždne pred meraniami hladiny </w:t>
      </w:r>
      <w:proofErr w:type="spellStart"/>
      <w:r w:rsidRPr="00A57266">
        <w:rPr>
          <w:sz w:val="22"/>
          <w:szCs w:val="22"/>
          <w:lang w:val="sk-SK"/>
        </w:rPr>
        <w:t>CgA</w:t>
      </w:r>
      <w:proofErr w:type="spellEnd"/>
      <w:r w:rsidRPr="00A57266">
        <w:rPr>
          <w:sz w:val="22"/>
          <w:szCs w:val="22"/>
          <w:lang w:val="sk-SK"/>
        </w:rPr>
        <w:t xml:space="preserve">. To má umožniť, aby sa hladiny </w:t>
      </w:r>
      <w:proofErr w:type="spellStart"/>
      <w:r w:rsidRPr="00A57266">
        <w:rPr>
          <w:sz w:val="22"/>
          <w:szCs w:val="22"/>
          <w:lang w:val="sk-SK"/>
        </w:rPr>
        <w:t>CgA</w:t>
      </w:r>
      <w:proofErr w:type="spellEnd"/>
      <w:r w:rsidRPr="00A57266">
        <w:rPr>
          <w:sz w:val="22"/>
          <w:szCs w:val="22"/>
          <w:lang w:val="sk-SK"/>
        </w:rPr>
        <w:t>, ktoré m</w:t>
      </w:r>
      <w:r w:rsidR="007C0196">
        <w:rPr>
          <w:sz w:val="22"/>
          <w:szCs w:val="22"/>
          <w:lang w:val="sk-SK"/>
        </w:rPr>
        <w:t>ôžu</w:t>
      </w:r>
      <w:r w:rsidRPr="00A57266">
        <w:rPr>
          <w:sz w:val="22"/>
          <w:szCs w:val="22"/>
          <w:lang w:val="sk-SK"/>
        </w:rPr>
        <w:t xml:space="preserve"> byť po liečbe PPI umelo zvýšené, vrátili do referenčného rozsahu.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5.2</w:t>
      </w:r>
      <w:r w:rsidRPr="00002D69">
        <w:rPr>
          <w:rFonts w:ascii="Times New Roman" w:hAnsi="Times New Roman"/>
          <w:b/>
          <w:color w:val="000000"/>
          <w:lang w:val="sk-SK"/>
        </w:rPr>
        <w:tab/>
      </w:r>
      <w:proofErr w:type="spellStart"/>
      <w:r w:rsidRPr="00002D69">
        <w:rPr>
          <w:rFonts w:ascii="Times New Roman" w:hAnsi="Times New Roman"/>
          <w:b/>
          <w:color w:val="000000"/>
          <w:lang w:val="sk-SK"/>
        </w:rPr>
        <w:t>Farmakokinetické</w:t>
      </w:r>
      <w:proofErr w:type="spellEnd"/>
      <w:r w:rsidRPr="00002D69">
        <w:rPr>
          <w:rFonts w:ascii="Times New Roman" w:hAnsi="Times New Roman"/>
          <w:b/>
          <w:color w:val="000000"/>
          <w:lang w:val="sk-SK"/>
        </w:rPr>
        <w:t xml:space="preserve"> vlastnosti</w:t>
      </w:r>
    </w:p>
    <w:p w:rsidR="00D52211" w:rsidRPr="00A45302" w:rsidRDefault="00D52211" w:rsidP="00A45302">
      <w:pPr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  <w:r w:rsidRPr="00A45302">
        <w:rPr>
          <w:rFonts w:ascii="Times New Roman" w:hAnsi="Times New Roman"/>
          <w:iCs/>
          <w:u w:val="single"/>
          <w:lang w:val="sk-SK"/>
        </w:rPr>
        <w:t>Absor</w:t>
      </w:r>
      <w:r w:rsidR="00A57266">
        <w:rPr>
          <w:rFonts w:ascii="Times New Roman" w:hAnsi="Times New Roman"/>
          <w:iCs/>
          <w:u w:val="single"/>
          <w:lang w:val="sk-SK"/>
        </w:rPr>
        <w:t>p</w:t>
      </w:r>
      <w:r w:rsidRPr="00A45302">
        <w:rPr>
          <w:rFonts w:ascii="Times New Roman" w:hAnsi="Times New Roman"/>
          <w:iCs/>
          <w:u w:val="single"/>
          <w:lang w:val="sk-SK"/>
        </w:rPr>
        <w:t>cia</w:t>
      </w:r>
    </w:p>
    <w:p w:rsidR="0071177B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A45302">
        <w:rPr>
          <w:rFonts w:ascii="Times New Roman" w:hAnsi="Times New Roman"/>
          <w:lang w:val="sk-SK"/>
        </w:rPr>
        <w:t>Pantoprazol</w:t>
      </w:r>
      <w:proofErr w:type="spellEnd"/>
      <w:r w:rsidRPr="00A45302">
        <w:rPr>
          <w:rFonts w:ascii="Times New Roman" w:hAnsi="Times New Roman"/>
          <w:lang w:val="sk-SK"/>
        </w:rPr>
        <w:t xml:space="preserve"> sa rýchlo absorbuje a maximálna plazmatická koncentrácia sa dosiahne už po </w:t>
      </w:r>
      <w:r w:rsidR="00685E7C" w:rsidRPr="00A45302">
        <w:rPr>
          <w:rFonts w:ascii="Times New Roman" w:hAnsi="Times New Roman"/>
          <w:lang w:val="sk-SK"/>
        </w:rPr>
        <w:t xml:space="preserve">jednej </w:t>
      </w:r>
      <w:r w:rsidRPr="00A45302">
        <w:rPr>
          <w:rFonts w:ascii="Times New Roman" w:hAnsi="Times New Roman"/>
          <w:lang w:val="sk-SK"/>
        </w:rPr>
        <w:t>jednorazovej perorálnej dávk</w:t>
      </w:r>
      <w:r w:rsidR="00685E7C" w:rsidRPr="00A45302">
        <w:rPr>
          <w:rFonts w:ascii="Times New Roman" w:hAnsi="Times New Roman"/>
          <w:lang w:val="sk-SK"/>
        </w:rPr>
        <w:t>e</w:t>
      </w:r>
      <w:r w:rsidRPr="00A45302">
        <w:rPr>
          <w:rFonts w:ascii="Times New Roman" w:hAnsi="Times New Roman"/>
          <w:lang w:val="sk-SK"/>
        </w:rPr>
        <w:t xml:space="preserve"> 20</w:t>
      </w:r>
      <w:r w:rsidR="007C0196">
        <w:rPr>
          <w:rFonts w:ascii="Times New Roman" w:hAnsi="Times New Roman"/>
          <w:lang w:val="sk-SK"/>
        </w:rPr>
        <w:t> </w:t>
      </w:r>
      <w:r w:rsidRPr="00A45302">
        <w:rPr>
          <w:rFonts w:ascii="Times New Roman" w:hAnsi="Times New Roman"/>
          <w:lang w:val="sk-SK"/>
        </w:rPr>
        <w:t xml:space="preserve">mg. Maximálna koncentrácia v sére </w:t>
      </w:r>
      <w:r w:rsidR="00685E7C" w:rsidRPr="00A45302">
        <w:rPr>
          <w:rFonts w:ascii="Times New Roman" w:hAnsi="Times New Roman"/>
          <w:lang w:val="sk-SK"/>
        </w:rPr>
        <w:t xml:space="preserve">približne </w:t>
      </w:r>
      <w:r w:rsidRPr="00A45302">
        <w:rPr>
          <w:rFonts w:ascii="Times New Roman" w:hAnsi="Times New Roman"/>
          <w:lang w:val="sk-SK"/>
        </w:rPr>
        <w:t>1 – 1,5</w:t>
      </w:r>
      <w:r w:rsidR="007C0196">
        <w:rPr>
          <w:rFonts w:ascii="Times New Roman" w:hAnsi="Times New Roman"/>
          <w:lang w:val="sk-SK"/>
        </w:rPr>
        <w:t> </w:t>
      </w:r>
      <w:r w:rsidRPr="00A45302">
        <w:rPr>
          <w:rFonts w:ascii="Times New Roman" w:hAnsi="Times New Roman"/>
        </w:rPr>
        <w:t>μ</w:t>
      </w:r>
      <w:r w:rsidRPr="00A45302">
        <w:rPr>
          <w:rFonts w:ascii="Times New Roman" w:hAnsi="Times New Roman"/>
          <w:lang w:val="sk-SK"/>
        </w:rPr>
        <w:t xml:space="preserve">g/ml sa </w:t>
      </w:r>
      <w:r w:rsidR="00685E7C" w:rsidRPr="00A45302">
        <w:rPr>
          <w:rFonts w:ascii="Times New Roman" w:hAnsi="Times New Roman"/>
          <w:lang w:val="sk-SK"/>
        </w:rPr>
        <w:t xml:space="preserve">dosiahne v priemere za </w:t>
      </w:r>
      <w:r w:rsidRPr="00A45302">
        <w:rPr>
          <w:rFonts w:ascii="Times New Roman" w:hAnsi="Times New Roman"/>
          <w:lang w:val="sk-SK"/>
        </w:rPr>
        <w:t>približne 2,0 – 2,5</w:t>
      </w:r>
      <w:r w:rsidR="007C0196">
        <w:rPr>
          <w:rFonts w:ascii="Times New Roman" w:hAnsi="Times New Roman"/>
          <w:lang w:val="sk-SK"/>
        </w:rPr>
        <w:t> </w:t>
      </w:r>
      <w:r w:rsidRPr="00A45302">
        <w:rPr>
          <w:rFonts w:ascii="Times New Roman" w:hAnsi="Times New Roman"/>
          <w:lang w:val="sk-SK"/>
        </w:rPr>
        <w:t>hodiny po podaní a tieto hodnoty zostávajú konštantné po opakovanom podávaní.</w:t>
      </w:r>
    </w:p>
    <w:p w:rsidR="007C0196" w:rsidRPr="00A45302" w:rsidRDefault="007C0196" w:rsidP="00A45302">
      <w:pPr>
        <w:pStyle w:val="Zkladntext"/>
        <w:spacing w:after="0" w:line="240" w:lineRule="auto"/>
        <w:rPr>
          <w:rFonts w:ascii="Times New Roman" w:hAnsi="Times New Roman"/>
          <w:lang w:val="sk-SK"/>
        </w:rPr>
      </w:pPr>
    </w:p>
    <w:p w:rsidR="0071177B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A45302">
        <w:rPr>
          <w:rFonts w:ascii="Times New Roman" w:hAnsi="Times New Roman"/>
          <w:lang w:val="sk-SK"/>
        </w:rPr>
        <w:t>Farmakokinetika</w:t>
      </w:r>
      <w:proofErr w:type="spellEnd"/>
      <w:r w:rsidRPr="00A45302">
        <w:rPr>
          <w:rFonts w:ascii="Times New Roman" w:hAnsi="Times New Roman"/>
          <w:lang w:val="sk-SK"/>
        </w:rPr>
        <w:t xml:space="preserve"> sa nemení po jednorazovom alebo opakovanom podaní. Pri rozpätí dávok od 10 do 80</w:t>
      </w:r>
      <w:r w:rsidR="007C0196">
        <w:rPr>
          <w:rFonts w:ascii="Times New Roman" w:hAnsi="Times New Roman"/>
          <w:lang w:val="sk-SK"/>
        </w:rPr>
        <w:t> </w:t>
      </w:r>
      <w:r w:rsidRPr="00A45302">
        <w:rPr>
          <w:rFonts w:ascii="Times New Roman" w:hAnsi="Times New Roman"/>
          <w:lang w:val="sk-SK"/>
        </w:rPr>
        <w:t xml:space="preserve">mg zostáva kinetika </w:t>
      </w:r>
      <w:proofErr w:type="spellStart"/>
      <w:r w:rsidRPr="00A45302">
        <w:rPr>
          <w:rFonts w:ascii="Times New Roman" w:hAnsi="Times New Roman"/>
          <w:lang w:val="sk-SK"/>
        </w:rPr>
        <w:t>pantoprazolu</w:t>
      </w:r>
      <w:proofErr w:type="spellEnd"/>
      <w:r w:rsidRPr="00A45302">
        <w:rPr>
          <w:rFonts w:ascii="Times New Roman" w:hAnsi="Times New Roman"/>
          <w:lang w:val="sk-SK"/>
        </w:rPr>
        <w:t xml:space="preserve"> v plazme lineárna po perorálnom aj po intravenóznom podaní.</w:t>
      </w:r>
    </w:p>
    <w:p w:rsidR="007C0196" w:rsidRPr="00A45302" w:rsidRDefault="007C0196" w:rsidP="00A45302">
      <w:pPr>
        <w:pStyle w:val="Zkladntext"/>
        <w:spacing w:after="0" w:line="240" w:lineRule="auto"/>
        <w:rPr>
          <w:rFonts w:ascii="Times New Roman" w:hAnsi="Times New Roman"/>
          <w:lang w:val="sk-SK"/>
        </w:rPr>
      </w:pPr>
    </w:p>
    <w:p w:rsidR="0071177B" w:rsidRPr="00A45302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/>
        </w:rPr>
        <w:lastRenderedPageBreak/>
        <w:t>Preukázalo sa, že absolútna biologická dostupnosť z tablety je okolo 77</w:t>
      </w:r>
      <w:r w:rsidR="007C0196">
        <w:rPr>
          <w:rFonts w:ascii="Times New Roman" w:hAnsi="Times New Roman"/>
          <w:lang w:val="pl-PL"/>
        </w:rPr>
        <w:t> </w:t>
      </w:r>
      <w:r w:rsidRPr="00A45302">
        <w:rPr>
          <w:rFonts w:ascii="Times New Roman" w:hAnsi="Times New Roman"/>
          <w:lang w:val="pl-PL"/>
        </w:rPr>
        <w:t xml:space="preserve">%. Súbežný príjem potravy nemá žiaden vplyv na AUC, maximálnu sérovú koncentráciu ani na biologickú dostupnosť. </w:t>
      </w:r>
      <w:r w:rsidR="000356E3" w:rsidRPr="00A45302">
        <w:rPr>
          <w:rFonts w:ascii="Times New Roman" w:hAnsi="Times New Roman"/>
          <w:lang w:val="pl-PL"/>
        </w:rPr>
        <w:t>Pri s</w:t>
      </w:r>
      <w:r w:rsidRPr="00A45302">
        <w:rPr>
          <w:rFonts w:ascii="Times New Roman" w:hAnsi="Times New Roman"/>
          <w:lang w:val="pl-PL"/>
        </w:rPr>
        <w:t>úbežn</w:t>
      </w:r>
      <w:r w:rsidR="000356E3" w:rsidRPr="00A45302">
        <w:rPr>
          <w:rFonts w:ascii="Times New Roman" w:hAnsi="Times New Roman"/>
          <w:lang w:val="pl-PL"/>
        </w:rPr>
        <w:t>om</w:t>
      </w:r>
      <w:r w:rsidRPr="00A45302">
        <w:rPr>
          <w:rFonts w:ascii="Times New Roman" w:hAnsi="Times New Roman"/>
          <w:lang w:val="pl-PL"/>
        </w:rPr>
        <w:t xml:space="preserve"> príj</w:t>
      </w:r>
      <w:r w:rsidR="000356E3" w:rsidRPr="00A45302">
        <w:rPr>
          <w:rFonts w:ascii="Times New Roman" w:hAnsi="Times New Roman"/>
          <w:lang w:val="pl-PL"/>
        </w:rPr>
        <w:t>me</w:t>
      </w:r>
      <w:r w:rsidRPr="00A45302">
        <w:rPr>
          <w:rFonts w:ascii="Times New Roman" w:hAnsi="Times New Roman"/>
          <w:lang w:val="pl-PL"/>
        </w:rPr>
        <w:t xml:space="preserve"> potravy </w:t>
      </w:r>
      <w:r w:rsidR="000356E3" w:rsidRPr="00A45302">
        <w:rPr>
          <w:rFonts w:ascii="Times New Roman" w:hAnsi="Times New Roman"/>
          <w:lang w:val="pl-PL"/>
        </w:rPr>
        <w:t>sa zyšuje</w:t>
      </w:r>
      <w:r w:rsidRPr="00A45302">
        <w:rPr>
          <w:rFonts w:ascii="Times New Roman" w:hAnsi="Times New Roman"/>
          <w:lang w:val="pl-PL"/>
        </w:rPr>
        <w:t xml:space="preserve"> len variabilit</w:t>
      </w:r>
      <w:r w:rsidR="000356E3" w:rsidRPr="00A45302">
        <w:rPr>
          <w:rFonts w:ascii="Times New Roman" w:hAnsi="Times New Roman"/>
          <w:lang w:val="pl-PL"/>
        </w:rPr>
        <w:t>a</w:t>
      </w:r>
      <w:r w:rsidRPr="00A45302">
        <w:rPr>
          <w:rFonts w:ascii="Times New Roman" w:hAnsi="Times New Roman"/>
          <w:lang w:val="pl-PL"/>
        </w:rPr>
        <w:t xml:space="preserve"> času </w:t>
      </w:r>
      <w:r w:rsidR="007C0196" w:rsidRPr="00A45302">
        <w:rPr>
          <w:rFonts w:ascii="Times New Roman" w:hAnsi="Times New Roman"/>
          <w:lang w:val="pl-PL"/>
        </w:rPr>
        <w:t xml:space="preserve">oneskorenia </w:t>
      </w:r>
      <w:r w:rsidRPr="00A45302">
        <w:rPr>
          <w:rFonts w:ascii="Times New Roman" w:hAnsi="Times New Roman"/>
          <w:lang w:val="pl-PL"/>
        </w:rPr>
        <w:t>vstrebávania.</w:t>
      </w:r>
    </w:p>
    <w:p w:rsidR="00D52211" w:rsidRPr="00A45302" w:rsidRDefault="00D52211" w:rsidP="00A45302">
      <w:pPr>
        <w:spacing w:after="0" w:line="240" w:lineRule="auto"/>
        <w:rPr>
          <w:rFonts w:ascii="Times New Roman" w:hAnsi="Times New Roman"/>
          <w:iCs/>
          <w:u w:val="single"/>
          <w:lang w:val="pl-PL"/>
        </w:rPr>
      </w:pP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iCs/>
          <w:u w:val="single"/>
          <w:lang w:val="pl-PL"/>
        </w:rPr>
        <w:t>Distribúcia</w:t>
      </w:r>
    </w:p>
    <w:p w:rsidR="0071177B" w:rsidRPr="00A45302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/>
        </w:rPr>
        <w:t>Pantoprazol sa z 98</w:t>
      </w:r>
      <w:r w:rsidR="007C0196">
        <w:rPr>
          <w:rFonts w:ascii="Times New Roman" w:hAnsi="Times New Roman"/>
          <w:lang w:val="pl-PL"/>
        </w:rPr>
        <w:t> </w:t>
      </w:r>
      <w:r w:rsidRPr="00A45302">
        <w:rPr>
          <w:rFonts w:ascii="Times New Roman" w:hAnsi="Times New Roman"/>
          <w:lang w:val="pl-PL"/>
        </w:rPr>
        <w:t>% viaže na sérové bielkoviny. Distribučný objem je okolo 0,15</w:t>
      </w:r>
      <w:r w:rsidR="007C0196">
        <w:rPr>
          <w:rFonts w:ascii="Times New Roman" w:hAnsi="Times New Roman"/>
          <w:lang w:val="pl-PL"/>
        </w:rPr>
        <w:t> </w:t>
      </w:r>
      <w:r w:rsidRPr="00A45302">
        <w:rPr>
          <w:rFonts w:ascii="Times New Roman" w:hAnsi="Times New Roman"/>
          <w:lang w:val="pl-PL"/>
        </w:rPr>
        <w:t>l/kg.</w:t>
      </w:r>
    </w:p>
    <w:p w:rsidR="00D52211" w:rsidRPr="00A45302" w:rsidRDefault="00D52211" w:rsidP="00A45302">
      <w:pPr>
        <w:spacing w:after="0" w:line="240" w:lineRule="auto"/>
        <w:rPr>
          <w:rFonts w:ascii="Times New Roman" w:hAnsi="Times New Roman"/>
          <w:iCs/>
          <w:u w:val="single"/>
          <w:lang w:val="pl-PL"/>
        </w:rPr>
      </w:pPr>
    </w:p>
    <w:p w:rsidR="0071177B" w:rsidRPr="00A45302" w:rsidRDefault="0026178C" w:rsidP="00A45302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iCs/>
          <w:u w:val="single"/>
          <w:lang w:val="pl-PL"/>
        </w:rPr>
        <w:t>Biotransformácia</w:t>
      </w:r>
    </w:p>
    <w:p w:rsidR="0026178C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/>
        </w:rPr>
        <w:t xml:space="preserve">Liečivo sa </w:t>
      </w:r>
      <w:r w:rsidR="000356E3" w:rsidRPr="00A45302">
        <w:rPr>
          <w:rFonts w:ascii="Times New Roman" w:hAnsi="Times New Roman"/>
          <w:lang w:val="pl-PL"/>
        </w:rPr>
        <w:t xml:space="preserve">takmer výhradne </w:t>
      </w:r>
      <w:r w:rsidRPr="00A45302">
        <w:rPr>
          <w:rFonts w:ascii="Times New Roman" w:hAnsi="Times New Roman"/>
          <w:lang w:val="pl-PL"/>
        </w:rPr>
        <w:t>metabolizuje v pečeni. Hlavnou metabolickou cestou je demetylácia CYP2C19 s následnou sulfátovou konjugáciou, inou metabolickou cestou je oxidácia CYP3A4.</w:t>
      </w:r>
    </w:p>
    <w:p w:rsidR="0026178C" w:rsidRDefault="0026178C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</w:p>
    <w:p w:rsidR="0026178C" w:rsidRDefault="0026178C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iCs/>
          <w:u w:val="single"/>
          <w:lang w:val="pl-PL"/>
        </w:rPr>
        <w:t>Eliminácia</w:t>
      </w:r>
    </w:p>
    <w:p w:rsidR="00B00A86" w:rsidRPr="00A45302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/>
        </w:rPr>
        <w:t>Terminálny polčas je približne 1 hodina a klírens okolo 0,1</w:t>
      </w:r>
      <w:r w:rsidR="00DF0E1D">
        <w:rPr>
          <w:rFonts w:ascii="Times New Roman" w:hAnsi="Times New Roman"/>
          <w:lang w:val="pl-PL"/>
        </w:rPr>
        <w:t> </w:t>
      </w:r>
      <w:r w:rsidRPr="00A45302">
        <w:rPr>
          <w:rFonts w:ascii="Times New Roman" w:hAnsi="Times New Roman"/>
          <w:lang w:val="pl-PL"/>
        </w:rPr>
        <w:t xml:space="preserve">l/h/kg. Zaznamenaných </w:t>
      </w:r>
      <w:r w:rsidR="00DF0E1D">
        <w:rPr>
          <w:rFonts w:ascii="Times New Roman" w:hAnsi="Times New Roman"/>
          <w:lang w:val="pl-PL"/>
        </w:rPr>
        <w:t>bolo</w:t>
      </w:r>
      <w:r w:rsidRPr="00A45302">
        <w:rPr>
          <w:rFonts w:ascii="Times New Roman" w:hAnsi="Times New Roman"/>
          <w:lang w:val="pl-PL"/>
        </w:rPr>
        <w:t xml:space="preserve"> niekoľko prípadov </w:t>
      </w:r>
      <w:r w:rsidR="000356E3" w:rsidRPr="00A45302">
        <w:rPr>
          <w:rFonts w:ascii="Times New Roman" w:hAnsi="Times New Roman"/>
          <w:lang w:val="pl-PL"/>
        </w:rPr>
        <w:t xml:space="preserve">jedincov </w:t>
      </w:r>
      <w:r w:rsidRPr="00A45302">
        <w:rPr>
          <w:rFonts w:ascii="Times New Roman" w:hAnsi="Times New Roman"/>
          <w:lang w:val="pl-PL"/>
        </w:rPr>
        <w:t>so spomaleným vylučovaním. Vzhľadom na špecifickú väzbu pantoprazolu na protónové pumpy parietálnych buniek</w:t>
      </w:r>
      <w:r w:rsidR="00DF0E1D">
        <w:rPr>
          <w:rFonts w:ascii="Times New Roman" w:hAnsi="Times New Roman"/>
          <w:lang w:val="pl-PL"/>
        </w:rPr>
        <w:t>,</w:t>
      </w:r>
      <w:r w:rsidRPr="00A45302">
        <w:rPr>
          <w:rFonts w:ascii="Times New Roman" w:hAnsi="Times New Roman"/>
          <w:lang w:val="pl-PL"/>
        </w:rPr>
        <w:t xml:space="preserve"> polčas vylučovania nekoreluje s oveľa dlhším trvaním účinku (inhibícia sekrécie kyseliny).</w:t>
      </w:r>
    </w:p>
    <w:p w:rsidR="0071177B" w:rsidRPr="00A45302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/>
        </w:rPr>
        <w:t>Vylučovanie obličkami je hlavnou cestou vylučovania (okolo 80</w:t>
      </w:r>
      <w:r w:rsidR="00DF0E1D">
        <w:rPr>
          <w:rFonts w:ascii="Times New Roman" w:hAnsi="Times New Roman"/>
          <w:lang w:val="pl-PL"/>
        </w:rPr>
        <w:t> </w:t>
      </w:r>
      <w:r w:rsidRPr="00A45302">
        <w:rPr>
          <w:rFonts w:ascii="Times New Roman" w:hAnsi="Times New Roman"/>
          <w:lang w:val="pl-PL"/>
        </w:rPr>
        <w:t>%) metabolitov pantoprazolu, zvyšok sa vylúči stolicou. Hlavným metabolito</w:t>
      </w:r>
      <w:r w:rsidR="00ED6A98" w:rsidRPr="00A45302">
        <w:rPr>
          <w:rFonts w:ascii="Times New Roman" w:hAnsi="Times New Roman"/>
          <w:lang w:val="pl-PL"/>
        </w:rPr>
        <w:t>m</w:t>
      </w:r>
      <w:r w:rsidRPr="00A45302">
        <w:rPr>
          <w:rFonts w:ascii="Times New Roman" w:hAnsi="Times New Roman"/>
          <w:lang w:val="pl-PL"/>
        </w:rPr>
        <w:t xml:space="preserve"> v sére aj v moči je desmetylpantoprazol konjugovaný so sulfátom. Polčas hlavného metabolitu (približne 1,5</w:t>
      </w:r>
      <w:r w:rsidR="00DF0E1D">
        <w:rPr>
          <w:rFonts w:ascii="Times New Roman" w:hAnsi="Times New Roman"/>
          <w:lang w:val="pl-PL"/>
        </w:rPr>
        <w:t> </w:t>
      </w:r>
      <w:r w:rsidRPr="00A45302">
        <w:rPr>
          <w:rFonts w:ascii="Times New Roman" w:hAnsi="Times New Roman"/>
          <w:lang w:val="pl-PL"/>
        </w:rPr>
        <w:t>h</w:t>
      </w:r>
      <w:r w:rsidR="00DF0E1D">
        <w:rPr>
          <w:rFonts w:ascii="Times New Roman" w:hAnsi="Times New Roman"/>
          <w:lang w:val="pl-PL"/>
        </w:rPr>
        <w:t>odiny</w:t>
      </w:r>
      <w:r w:rsidRPr="00A45302">
        <w:rPr>
          <w:rFonts w:ascii="Times New Roman" w:hAnsi="Times New Roman"/>
          <w:lang w:val="pl-PL"/>
        </w:rPr>
        <w:t xml:space="preserve">) nie je </w:t>
      </w:r>
      <w:r w:rsidR="009F1ACC" w:rsidRPr="00A45302">
        <w:rPr>
          <w:rFonts w:ascii="Times New Roman" w:hAnsi="Times New Roman"/>
          <w:lang w:val="pl-PL"/>
        </w:rPr>
        <w:t xml:space="preserve">oveľa </w:t>
      </w:r>
      <w:r w:rsidRPr="00A45302">
        <w:rPr>
          <w:rFonts w:ascii="Times New Roman" w:hAnsi="Times New Roman"/>
          <w:lang w:val="pl-PL"/>
        </w:rPr>
        <w:t>dlhší ako polčas pantoprazolu.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iCs/>
          <w:lang w:val="pl-PL"/>
        </w:rPr>
      </w:pPr>
    </w:p>
    <w:p w:rsidR="0071177B" w:rsidRPr="00A45302" w:rsidRDefault="003B5F50" w:rsidP="00A45302">
      <w:pPr>
        <w:spacing w:after="0" w:line="240" w:lineRule="auto"/>
        <w:rPr>
          <w:rFonts w:ascii="Times New Roman" w:hAnsi="Times New Roman"/>
          <w:u w:val="single"/>
          <w:lang w:val="pl-PL"/>
        </w:rPr>
      </w:pPr>
      <w:r>
        <w:rPr>
          <w:rFonts w:ascii="Times New Roman" w:hAnsi="Times New Roman"/>
          <w:iCs/>
          <w:u w:val="single"/>
          <w:lang w:val="pl-PL"/>
        </w:rPr>
        <w:t>O</w:t>
      </w:r>
      <w:r w:rsidR="0071177B" w:rsidRPr="00A45302">
        <w:rPr>
          <w:rFonts w:ascii="Times New Roman" w:hAnsi="Times New Roman"/>
          <w:iCs/>
          <w:u w:val="single"/>
          <w:lang w:val="pl-PL"/>
        </w:rPr>
        <w:t xml:space="preserve">sobitné skupiny </w:t>
      </w:r>
      <w:r>
        <w:rPr>
          <w:rFonts w:ascii="Times New Roman" w:hAnsi="Times New Roman"/>
          <w:iCs/>
          <w:u w:val="single"/>
          <w:lang w:val="pl-PL"/>
        </w:rPr>
        <w:t>pacientov</w:t>
      </w:r>
    </w:p>
    <w:p w:rsidR="003B5F50" w:rsidRPr="00A57266" w:rsidRDefault="003B5F50" w:rsidP="00A45302">
      <w:pPr>
        <w:pStyle w:val="Zkladntext"/>
        <w:spacing w:after="0" w:line="240" w:lineRule="auto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i/>
          <w:lang w:val="pl-PL"/>
        </w:rPr>
        <w:t>Pomalí metabolizéri</w:t>
      </w:r>
    </w:p>
    <w:p w:rsidR="0071177B" w:rsidRPr="00A45302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/>
        </w:rPr>
        <w:t>Približne 3</w:t>
      </w:r>
      <w:r w:rsidR="00DF0E1D">
        <w:rPr>
          <w:rFonts w:ascii="Times New Roman" w:hAnsi="Times New Roman"/>
          <w:lang w:val="pl-PL"/>
        </w:rPr>
        <w:t> </w:t>
      </w:r>
      <w:r w:rsidRPr="00A45302">
        <w:rPr>
          <w:rFonts w:ascii="Times New Roman" w:hAnsi="Times New Roman"/>
          <w:lang w:val="pl-PL"/>
        </w:rPr>
        <w:t xml:space="preserve">% európskej populácie nemá funkčný CYP2C19 enzým, preto sa nazývajú </w:t>
      </w:r>
      <w:r w:rsidR="003212A4" w:rsidRPr="00002D69">
        <w:rPr>
          <w:rFonts w:ascii="Times New Roman" w:hAnsi="Times New Roman"/>
          <w:lang w:val="pl-PL"/>
        </w:rPr>
        <w:t xml:space="preserve">slabými </w:t>
      </w:r>
      <w:r w:rsidR="000356E3" w:rsidRPr="00002D69">
        <w:rPr>
          <w:rFonts w:ascii="Times New Roman" w:hAnsi="Times New Roman"/>
          <w:lang w:val="pl-PL"/>
        </w:rPr>
        <w:t>metabolizér</w:t>
      </w:r>
      <w:r w:rsidR="003212A4" w:rsidRPr="00002D69">
        <w:rPr>
          <w:rFonts w:ascii="Times New Roman" w:hAnsi="Times New Roman"/>
          <w:lang w:val="pl-PL"/>
        </w:rPr>
        <w:t>mi</w:t>
      </w:r>
      <w:r w:rsidRPr="00002D69">
        <w:rPr>
          <w:rFonts w:ascii="Times New Roman" w:hAnsi="Times New Roman"/>
          <w:lang w:val="pl-PL"/>
        </w:rPr>
        <w:t>. U týchto jedincov metabolizmus pantoprazolu pravdepodobne katalyzuje hlavne CYP3A4. Po jednorazovom podaní 40</w:t>
      </w:r>
      <w:r w:rsidR="00DF0E1D">
        <w:rPr>
          <w:rFonts w:ascii="Times New Roman" w:hAnsi="Times New Roman"/>
          <w:lang w:val="pl-PL"/>
        </w:rPr>
        <w:t> </w:t>
      </w:r>
      <w:r w:rsidRPr="00002D69">
        <w:rPr>
          <w:rFonts w:ascii="Times New Roman" w:hAnsi="Times New Roman"/>
          <w:lang w:val="pl-PL"/>
        </w:rPr>
        <w:t>mg pantoprazolu stredná plocha pod krivkou vyjadrujúcou vzťah plazmatická koncentrácia-čas bola približne 6</w:t>
      </w:r>
      <w:r w:rsidR="00DF0E1D">
        <w:rPr>
          <w:rFonts w:ascii="Times New Roman" w:hAnsi="Times New Roman"/>
          <w:lang w:val="pl-PL"/>
        </w:rPr>
        <w:t>-</w:t>
      </w:r>
      <w:r w:rsidRPr="00002D69">
        <w:rPr>
          <w:rFonts w:ascii="Times New Roman" w:hAnsi="Times New Roman"/>
          <w:lang w:val="pl-PL"/>
        </w:rPr>
        <w:t xml:space="preserve">násobne vyššia u </w:t>
      </w:r>
      <w:r w:rsidR="003212A4" w:rsidRPr="00A45302">
        <w:rPr>
          <w:rFonts w:ascii="Times New Roman" w:hAnsi="Times New Roman"/>
          <w:lang w:val="pl-PL"/>
        </w:rPr>
        <w:t>slabých</w:t>
      </w:r>
      <w:r w:rsidR="000356E3" w:rsidRPr="00A45302">
        <w:rPr>
          <w:rFonts w:ascii="Times New Roman" w:hAnsi="Times New Roman"/>
          <w:lang w:val="pl-PL"/>
        </w:rPr>
        <w:t xml:space="preserve"> metabolizérov</w:t>
      </w:r>
      <w:r w:rsidRPr="00A45302">
        <w:rPr>
          <w:rFonts w:ascii="Times New Roman" w:hAnsi="Times New Roman"/>
          <w:lang w:val="pl-PL"/>
        </w:rPr>
        <w:t xml:space="preserve"> ako u jedincov s funkčným CYP2C19 enzýmom (extenzívn</w:t>
      </w:r>
      <w:r w:rsidR="003212A4" w:rsidRPr="00A45302">
        <w:rPr>
          <w:rFonts w:ascii="Times New Roman" w:hAnsi="Times New Roman"/>
          <w:lang w:val="pl-PL"/>
        </w:rPr>
        <w:t>ych</w:t>
      </w:r>
      <w:r w:rsidRPr="00A45302">
        <w:rPr>
          <w:rFonts w:ascii="Times New Roman" w:hAnsi="Times New Roman"/>
          <w:lang w:val="pl-PL"/>
        </w:rPr>
        <w:t xml:space="preserve"> metaboliz</w:t>
      </w:r>
      <w:r w:rsidR="003212A4" w:rsidRPr="00A45302">
        <w:rPr>
          <w:rFonts w:ascii="Times New Roman" w:hAnsi="Times New Roman"/>
          <w:lang w:val="pl-PL"/>
        </w:rPr>
        <w:t>érov</w:t>
      </w:r>
      <w:r w:rsidRPr="00A45302">
        <w:rPr>
          <w:rFonts w:ascii="Times New Roman" w:hAnsi="Times New Roman"/>
          <w:lang w:val="pl-PL"/>
        </w:rPr>
        <w:t xml:space="preserve">). </w:t>
      </w:r>
      <w:r w:rsidR="000356E3" w:rsidRPr="00A45302">
        <w:rPr>
          <w:rFonts w:ascii="Times New Roman" w:hAnsi="Times New Roman"/>
          <w:lang w:val="pl-PL"/>
        </w:rPr>
        <w:t xml:space="preserve">Stredné </w:t>
      </w:r>
      <w:r w:rsidRPr="00A45302">
        <w:rPr>
          <w:rFonts w:ascii="Times New Roman" w:hAnsi="Times New Roman"/>
          <w:lang w:val="pl-PL"/>
        </w:rPr>
        <w:t>maximáln</w:t>
      </w:r>
      <w:r w:rsidR="000356E3" w:rsidRPr="00A45302">
        <w:rPr>
          <w:rFonts w:ascii="Times New Roman" w:hAnsi="Times New Roman"/>
          <w:lang w:val="pl-PL"/>
        </w:rPr>
        <w:t>e</w:t>
      </w:r>
      <w:r w:rsidRPr="00A45302">
        <w:rPr>
          <w:rFonts w:ascii="Times New Roman" w:hAnsi="Times New Roman"/>
          <w:lang w:val="pl-PL"/>
        </w:rPr>
        <w:t xml:space="preserve"> plazmatick</w:t>
      </w:r>
      <w:r w:rsidR="000356E3" w:rsidRPr="00A45302">
        <w:rPr>
          <w:rFonts w:ascii="Times New Roman" w:hAnsi="Times New Roman"/>
          <w:lang w:val="pl-PL"/>
        </w:rPr>
        <w:t>é</w:t>
      </w:r>
      <w:r w:rsidRPr="00A45302">
        <w:rPr>
          <w:rFonts w:ascii="Times New Roman" w:hAnsi="Times New Roman"/>
          <w:lang w:val="pl-PL"/>
        </w:rPr>
        <w:t xml:space="preserve"> koncentráci</w:t>
      </w:r>
      <w:r w:rsidR="000356E3" w:rsidRPr="00A45302">
        <w:rPr>
          <w:rFonts w:ascii="Times New Roman" w:hAnsi="Times New Roman"/>
          <w:lang w:val="pl-PL"/>
        </w:rPr>
        <w:t>e</w:t>
      </w:r>
      <w:r w:rsidRPr="00A45302">
        <w:rPr>
          <w:rFonts w:ascii="Times New Roman" w:hAnsi="Times New Roman"/>
          <w:lang w:val="pl-PL"/>
        </w:rPr>
        <w:t xml:space="preserve"> bol</w:t>
      </w:r>
      <w:r w:rsidR="000356E3" w:rsidRPr="00A45302">
        <w:rPr>
          <w:rFonts w:ascii="Times New Roman" w:hAnsi="Times New Roman"/>
          <w:lang w:val="pl-PL"/>
        </w:rPr>
        <w:t>i</w:t>
      </w:r>
      <w:r w:rsidRPr="00A45302">
        <w:rPr>
          <w:rFonts w:ascii="Times New Roman" w:hAnsi="Times New Roman"/>
          <w:lang w:val="pl-PL"/>
        </w:rPr>
        <w:t xml:space="preserve"> vyšši</w:t>
      </w:r>
      <w:r w:rsidR="000356E3" w:rsidRPr="00A45302">
        <w:rPr>
          <w:rFonts w:ascii="Times New Roman" w:hAnsi="Times New Roman"/>
          <w:lang w:val="pl-PL"/>
        </w:rPr>
        <w:t>e</w:t>
      </w:r>
      <w:r w:rsidRPr="00A45302">
        <w:rPr>
          <w:rFonts w:ascii="Times New Roman" w:hAnsi="Times New Roman"/>
          <w:lang w:val="pl-PL"/>
        </w:rPr>
        <w:t xml:space="preserve"> o približne 60</w:t>
      </w:r>
      <w:r w:rsidR="00DF0E1D">
        <w:rPr>
          <w:rFonts w:ascii="Times New Roman" w:hAnsi="Times New Roman"/>
          <w:lang w:val="pl-PL"/>
        </w:rPr>
        <w:t> </w:t>
      </w:r>
      <w:r w:rsidRPr="00A45302">
        <w:rPr>
          <w:rFonts w:ascii="Times New Roman" w:hAnsi="Times New Roman"/>
          <w:lang w:val="pl-PL"/>
        </w:rPr>
        <w:t>%. Tieto zistenia nemajú žiaden dopad na dávkovanie pantoprazolu.</w:t>
      </w:r>
    </w:p>
    <w:p w:rsidR="00F035B8" w:rsidRPr="00A45302" w:rsidRDefault="00F035B8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</w:p>
    <w:p w:rsidR="00F035B8" w:rsidRPr="00A45302" w:rsidRDefault="003B5F50" w:rsidP="00A45302">
      <w:pPr>
        <w:pStyle w:val="Default"/>
        <w:rPr>
          <w:lang w:val="pl-PL"/>
        </w:rPr>
      </w:pPr>
      <w:r>
        <w:rPr>
          <w:i/>
          <w:sz w:val="22"/>
          <w:szCs w:val="22"/>
          <w:lang w:val="sk-SK"/>
        </w:rPr>
        <w:t>P</w:t>
      </w:r>
      <w:r w:rsidR="00F035B8" w:rsidRPr="00A45302">
        <w:rPr>
          <w:i/>
          <w:sz w:val="22"/>
          <w:szCs w:val="22"/>
          <w:lang w:val="sk-SK"/>
        </w:rPr>
        <w:t>oruch</w:t>
      </w:r>
      <w:r>
        <w:rPr>
          <w:i/>
          <w:sz w:val="22"/>
          <w:szCs w:val="22"/>
          <w:lang w:val="sk-SK"/>
        </w:rPr>
        <w:t>a</w:t>
      </w:r>
      <w:r w:rsidR="00F035B8" w:rsidRPr="00A45302">
        <w:rPr>
          <w:i/>
          <w:sz w:val="22"/>
          <w:szCs w:val="22"/>
          <w:lang w:val="sk-SK"/>
        </w:rPr>
        <w:t xml:space="preserve"> funkcie </w:t>
      </w:r>
      <w:r w:rsidR="00552957" w:rsidRPr="00A45302">
        <w:rPr>
          <w:i/>
          <w:sz w:val="22"/>
          <w:szCs w:val="22"/>
          <w:lang w:val="sk-SK"/>
        </w:rPr>
        <w:t>obličiek</w:t>
      </w:r>
    </w:p>
    <w:p w:rsidR="0071177B" w:rsidRPr="00A45302" w:rsidRDefault="000356E3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002D69">
        <w:rPr>
          <w:rFonts w:ascii="Times New Roman" w:hAnsi="Times New Roman"/>
          <w:lang w:val="pl-PL"/>
        </w:rPr>
        <w:t xml:space="preserve">Neodporúča sa zníženie dávky, </w:t>
      </w:r>
      <w:r w:rsidR="00DF0E1D">
        <w:rPr>
          <w:rFonts w:ascii="Times New Roman" w:hAnsi="Times New Roman"/>
          <w:lang w:val="pl-PL"/>
        </w:rPr>
        <w:t>a</w:t>
      </w:r>
      <w:r w:rsidRPr="00002D69">
        <w:rPr>
          <w:rFonts w:ascii="Times New Roman" w:hAnsi="Times New Roman"/>
          <w:lang w:val="pl-PL"/>
        </w:rPr>
        <w:t>k sa pantoprazol podáva pacientom s po</w:t>
      </w:r>
      <w:r w:rsidR="00E40C5B" w:rsidRPr="00002D69">
        <w:rPr>
          <w:rFonts w:ascii="Times New Roman" w:hAnsi="Times New Roman"/>
          <w:lang w:val="pl-PL"/>
        </w:rPr>
        <w:t>rušenou</w:t>
      </w:r>
      <w:r w:rsidRPr="00002D69">
        <w:rPr>
          <w:rFonts w:ascii="Times New Roman" w:hAnsi="Times New Roman"/>
          <w:lang w:val="pl-PL"/>
        </w:rPr>
        <w:t xml:space="preserve"> funkcoiu obličiek</w:t>
      </w:r>
      <w:r w:rsidR="0071177B" w:rsidRPr="00002D69">
        <w:rPr>
          <w:rFonts w:ascii="Times New Roman" w:hAnsi="Times New Roman"/>
          <w:lang w:val="pl-PL"/>
        </w:rPr>
        <w:t xml:space="preserve"> (vrátane dialyzovaných pacientov</w:t>
      </w:r>
      <w:r w:rsidR="0071177B" w:rsidRPr="00A45302">
        <w:rPr>
          <w:rFonts w:ascii="Times New Roman" w:hAnsi="Times New Roman"/>
          <w:lang w:val="pl-PL"/>
        </w:rPr>
        <w:t>). Tak ako u zdravých pacientov je polčas pantoprazolu krátky. Len veľmi malé množstv</w:t>
      </w:r>
      <w:r w:rsidRPr="00A45302">
        <w:rPr>
          <w:rFonts w:ascii="Times New Roman" w:hAnsi="Times New Roman"/>
          <w:lang w:val="pl-PL"/>
        </w:rPr>
        <w:t>á</w:t>
      </w:r>
      <w:r w:rsidR="0071177B" w:rsidRPr="00A45302">
        <w:rPr>
          <w:rFonts w:ascii="Times New Roman" w:hAnsi="Times New Roman"/>
          <w:lang w:val="pl-PL"/>
        </w:rPr>
        <w:t xml:space="preserve"> pantoprazolu </w:t>
      </w:r>
      <w:r w:rsidRPr="00A45302">
        <w:rPr>
          <w:rFonts w:ascii="Times New Roman" w:hAnsi="Times New Roman"/>
          <w:lang w:val="pl-PL"/>
        </w:rPr>
        <w:t xml:space="preserve">sú </w:t>
      </w:r>
      <w:r w:rsidR="0071177B" w:rsidRPr="00A45302">
        <w:rPr>
          <w:rFonts w:ascii="Times New Roman" w:hAnsi="Times New Roman"/>
          <w:lang w:val="pl-PL"/>
        </w:rPr>
        <w:t>dialyzovateľné. Hoci má hlavný metabolit mierne predĺžený polčas (2 – 3</w:t>
      </w:r>
      <w:r w:rsidR="00DF0E1D">
        <w:rPr>
          <w:rFonts w:ascii="Times New Roman" w:hAnsi="Times New Roman"/>
          <w:lang w:val="pl-PL"/>
        </w:rPr>
        <w:t> </w:t>
      </w:r>
      <w:r w:rsidR="0071177B" w:rsidRPr="00A45302">
        <w:rPr>
          <w:rFonts w:ascii="Times New Roman" w:hAnsi="Times New Roman"/>
          <w:lang w:val="pl-PL"/>
        </w:rPr>
        <w:t>hod</w:t>
      </w:r>
      <w:r w:rsidR="00DF0E1D">
        <w:rPr>
          <w:rFonts w:ascii="Times New Roman" w:hAnsi="Times New Roman"/>
          <w:lang w:val="pl-PL"/>
        </w:rPr>
        <w:t>iny</w:t>
      </w:r>
      <w:r w:rsidR="0071177B" w:rsidRPr="00A45302">
        <w:rPr>
          <w:rFonts w:ascii="Times New Roman" w:hAnsi="Times New Roman"/>
          <w:lang w:val="pl-PL"/>
        </w:rPr>
        <w:t>), vylučovanie je relatívne rýchle a nedochádza ku kumulácii.</w:t>
      </w:r>
    </w:p>
    <w:p w:rsidR="00B00A86" w:rsidRPr="00A45302" w:rsidRDefault="00B00A86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</w:p>
    <w:p w:rsidR="00F035B8" w:rsidRPr="00A45302" w:rsidRDefault="003B5F50" w:rsidP="00A45302">
      <w:pPr>
        <w:pStyle w:val="Default"/>
        <w:rPr>
          <w:i/>
          <w:szCs w:val="22"/>
          <w:lang w:val="sk-SK"/>
        </w:rPr>
      </w:pPr>
      <w:r>
        <w:rPr>
          <w:i/>
          <w:sz w:val="22"/>
          <w:szCs w:val="22"/>
          <w:lang w:val="sk-SK"/>
        </w:rPr>
        <w:t>P</w:t>
      </w:r>
      <w:r w:rsidR="00F035B8" w:rsidRPr="00A45302">
        <w:rPr>
          <w:i/>
          <w:sz w:val="22"/>
          <w:szCs w:val="22"/>
          <w:lang w:val="sk-SK"/>
        </w:rPr>
        <w:t>oruch</w:t>
      </w:r>
      <w:r>
        <w:rPr>
          <w:i/>
          <w:sz w:val="22"/>
          <w:szCs w:val="22"/>
          <w:lang w:val="sk-SK"/>
        </w:rPr>
        <w:t>a</w:t>
      </w:r>
      <w:r w:rsidR="00F035B8" w:rsidRPr="00A45302">
        <w:rPr>
          <w:i/>
          <w:sz w:val="22"/>
          <w:szCs w:val="22"/>
          <w:lang w:val="sk-SK"/>
        </w:rPr>
        <w:t xml:space="preserve"> funkcie </w:t>
      </w:r>
      <w:r w:rsidR="00552957" w:rsidRPr="00A45302">
        <w:rPr>
          <w:i/>
          <w:sz w:val="22"/>
          <w:szCs w:val="22"/>
          <w:lang w:val="sk-SK"/>
        </w:rPr>
        <w:t>pečene</w:t>
      </w:r>
    </w:p>
    <w:p w:rsidR="0071177B" w:rsidRPr="00002D69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002D69">
        <w:rPr>
          <w:rFonts w:ascii="Times New Roman" w:hAnsi="Times New Roman"/>
          <w:lang w:val="pl-PL"/>
        </w:rPr>
        <w:t>Napriek tomu, že u pacientov s cirhózou pečene (triedy A a B podľa Childa) sa hodnoty polčasu zvyšujú na 3 – 6</w:t>
      </w:r>
      <w:r w:rsidR="00DF0E1D">
        <w:rPr>
          <w:rFonts w:ascii="Times New Roman" w:hAnsi="Times New Roman"/>
          <w:lang w:val="pl-PL"/>
        </w:rPr>
        <w:t> </w:t>
      </w:r>
      <w:r w:rsidRPr="00002D69">
        <w:rPr>
          <w:rFonts w:ascii="Times New Roman" w:hAnsi="Times New Roman"/>
          <w:lang w:val="pl-PL"/>
        </w:rPr>
        <w:t>hodín a hodnoty AUC sa zvyšujú faktorom 3 – 5, maximálna sérová koncentrácia sa zvýši iba nepatrne faktorom 1,3 v porovnaní so zdravými jedincami.</w:t>
      </w:r>
    </w:p>
    <w:p w:rsidR="00B00A86" w:rsidRPr="00A45302" w:rsidRDefault="00B00A86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</w:p>
    <w:p w:rsidR="006C2F80" w:rsidRPr="00A45302" w:rsidRDefault="006C2F80" w:rsidP="00A45302">
      <w:pPr>
        <w:pStyle w:val="Default"/>
        <w:rPr>
          <w:i/>
          <w:szCs w:val="22"/>
          <w:lang w:val="sk-SK"/>
        </w:rPr>
      </w:pPr>
      <w:r w:rsidRPr="00A45302">
        <w:rPr>
          <w:i/>
          <w:sz w:val="22"/>
          <w:szCs w:val="22"/>
          <w:lang w:val="sk-SK"/>
        </w:rPr>
        <w:t>Starší pacienti</w:t>
      </w:r>
    </w:p>
    <w:p w:rsidR="0071177B" w:rsidRPr="00002D69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002D69">
        <w:rPr>
          <w:rFonts w:ascii="Times New Roman" w:hAnsi="Times New Roman"/>
          <w:lang w:val="pl-PL"/>
        </w:rPr>
        <w:t>Mierne zvýšenie AUC a C</w:t>
      </w:r>
      <w:r w:rsidRPr="00A45302">
        <w:rPr>
          <w:rFonts w:ascii="Times New Roman" w:hAnsi="Times New Roman"/>
          <w:vertAlign w:val="subscript"/>
          <w:lang w:val="pl-PL"/>
        </w:rPr>
        <w:t>max</w:t>
      </w:r>
      <w:r w:rsidRPr="00002D69">
        <w:rPr>
          <w:rFonts w:ascii="Times New Roman" w:hAnsi="Times New Roman"/>
          <w:lang w:val="pl-PL"/>
        </w:rPr>
        <w:t xml:space="preserve"> u starších pacientov v porovnaní s mladšími tiež nie je klinicky významné.</w:t>
      </w:r>
    </w:p>
    <w:p w:rsidR="0071177B" w:rsidRPr="00002D69" w:rsidRDefault="0071177B" w:rsidP="00A45302">
      <w:pPr>
        <w:spacing w:after="0" w:line="240" w:lineRule="auto"/>
        <w:rPr>
          <w:rFonts w:ascii="Times New Roman" w:hAnsi="Times New Roman"/>
          <w:lang w:val="pl-PL"/>
        </w:rPr>
      </w:pPr>
    </w:p>
    <w:p w:rsidR="0071177B" w:rsidRPr="00A45302" w:rsidRDefault="003B5F50" w:rsidP="00A45302">
      <w:pPr>
        <w:spacing w:after="0" w:line="240" w:lineRule="auto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i/>
          <w:lang w:val="pl-PL"/>
        </w:rPr>
        <w:t>Pediatrická populácia</w:t>
      </w:r>
    </w:p>
    <w:p w:rsidR="0071177B" w:rsidRPr="00002D69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002D69">
        <w:rPr>
          <w:rFonts w:ascii="Times New Roman" w:hAnsi="Times New Roman"/>
          <w:lang w:val="pl-PL"/>
        </w:rPr>
        <w:t xml:space="preserve">Po podaní </w:t>
      </w:r>
      <w:r w:rsidRPr="00DF0E1D">
        <w:rPr>
          <w:rFonts w:ascii="Times New Roman" w:hAnsi="Times New Roman"/>
          <w:lang w:val="pl-PL"/>
        </w:rPr>
        <w:t>jednor</w:t>
      </w:r>
      <w:r w:rsidR="00DF0E1D" w:rsidRPr="00DF0E1D">
        <w:rPr>
          <w:rFonts w:ascii="Times New Roman" w:hAnsi="Times New Roman"/>
          <w:lang w:val="pl-PL"/>
        </w:rPr>
        <w:t>a</w:t>
      </w:r>
      <w:r w:rsidRPr="00DF0E1D">
        <w:rPr>
          <w:rFonts w:ascii="Times New Roman" w:hAnsi="Times New Roman"/>
          <w:lang w:val="pl-PL"/>
        </w:rPr>
        <w:t xml:space="preserve">zovej </w:t>
      </w:r>
      <w:proofErr w:type="spellStart"/>
      <w:r w:rsidR="00DF0E1D" w:rsidRPr="00A57266">
        <w:rPr>
          <w:rFonts w:ascii="Times New Roman" w:hAnsi="Times New Roman"/>
        </w:rPr>
        <w:t>perorálnej</w:t>
      </w:r>
      <w:proofErr w:type="spellEnd"/>
      <w:r w:rsidR="00DF0E1D" w:rsidRPr="00002D69">
        <w:rPr>
          <w:rFonts w:ascii="Times New Roman" w:hAnsi="Times New Roman"/>
          <w:lang w:val="pl-PL"/>
        </w:rPr>
        <w:t xml:space="preserve"> </w:t>
      </w:r>
      <w:r w:rsidRPr="00002D69">
        <w:rPr>
          <w:rFonts w:ascii="Times New Roman" w:hAnsi="Times New Roman"/>
          <w:lang w:val="pl-PL"/>
        </w:rPr>
        <w:t>dávky 20 alebo 40</w:t>
      </w:r>
      <w:r w:rsidR="00DF0E1D">
        <w:rPr>
          <w:rFonts w:ascii="Times New Roman" w:hAnsi="Times New Roman"/>
          <w:lang w:val="pl-PL"/>
        </w:rPr>
        <w:t> </w:t>
      </w:r>
      <w:r w:rsidRPr="00002D69">
        <w:rPr>
          <w:rFonts w:ascii="Times New Roman" w:hAnsi="Times New Roman"/>
          <w:lang w:val="pl-PL"/>
        </w:rPr>
        <w:t>mg pantoprazolu deťom vo veku 5 – 16 rokov boli hodnoty AUC a C</w:t>
      </w:r>
      <w:r w:rsidRPr="00A45302">
        <w:rPr>
          <w:rFonts w:ascii="Times New Roman" w:hAnsi="Times New Roman"/>
          <w:vertAlign w:val="subscript"/>
          <w:lang w:val="pl-PL"/>
        </w:rPr>
        <w:t xml:space="preserve">max </w:t>
      </w:r>
      <w:r w:rsidRPr="00002D69">
        <w:rPr>
          <w:rFonts w:ascii="Times New Roman" w:hAnsi="Times New Roman"/>
          <w:lang w:val="pl-PL"/>
        </w:rPr>
        <w:t>v rozsahu zodpovedajúcom hodnotám u dospelých.</w:t>
      </w:r>
    </w:p>
    <w:p w:rsidR="0071177B" w:rsidRPr="00A45302" w:rsidRDefault="0071177B" w:rsidP="00A45302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002D69">
        <w:rPr>
          <w:rFonts w:ascii="Times New Roman" w:hAnsi="Times New Roman"/>
          <w:lang w:val="pl-PL"/>
        </w:rPr>
        <w:t xml:space="preserve">Po </w:t>
      </w:r>
      <w:r w:rsidR="00DF0E1D">
        <w:rPr>
          <w:rFonts w:ascii="Times New Roman" w:hAnsi="Times New Roman"/>
          <w:lang w:val="pl-PL"/>
        </w:rPr>
        <w:t>podaní</w:t>
      </w:r>
      <w:r w:rsidRPr="00002D69">
        <w:rPr>
          <w:rFonts w:ascii="Times New Roman" w:hAnsi="Times New Roman"/>
          <w:lang w:val="pl-PL"/>
        </w:rPr>
        <w:t xml:space="preserve"> </w:t>
      </w:r>
      <w:r w:rsidRPr="00DF0E1D">
        <w:rPr>
          <w:rFonts w:ascii="Times New Roman" w:hAnsi="Times New Roman"/>
          <w:lang w:val="pl-PL"/>
        </w:rPr>
        <w:t xml:space="preserve">jednorazovej </w:t>
      </w:r>
      <w:proofErr w:type="spellStart"/>
      <w:r w:rsidR="00DF0E1D" w:rsidRPr="00A57266">
        <w:rPr>
          <w:rFonts w:ascii="Times New Roman" w:hAnsi="Times New Roman"/>
        </w:rPr>
        <w:t>intravenóznej</w:t>
      </w:r>
      <w:proofErr w:type="spellEnd"/>
      <w:r w:rsidRPr="00DF0E1D">
        <w:rPr>
          <w:rFonts w:ascii="Times New Roman" w:hAnsi="Times New Roman"/>
          <w:lang w:val="pl-PL"/>
        </w:rPr>
        <w:t xml:space="preserve"> dávky</w:t>
      </w:r>
      <w:r w:rsidRPr="00002D69">
        <w:rPr>
          <w:rFonts w:ascii="Times New Roman" w:hAnsi="Times New Roman"/>
          <w:lang w:val="pl-PL"/>
        </w:rPr>
        <w:t xml:space="preserve"> pantoprazolu 0,8 alebo 1,6</w:t>
      </w:r>
      <w:r w:rsidR="00DF0E1D">
        <w:rPr>
          <w:rFonts w:ascii="Times New Roman" w:hAnsi="Times New Roman"/>
          <w:lang w:val="pl-PL"/>
        </w:rPr>
        <w:t> </w:t>
      </w:r>
      <w:r w:rsidRPr="00002D69">
        <w:rPr>
          <w:rFonts w:ascii="Times New Roman" w:hAnsi="Times New Roman"/>
          <w:lang w:val="pl-PL"/>
        </w:rPr>
        <w:t>mg/kg deťom vo veku 2 – 16 rokov nebol signifikantný vzťah medzi klírensom pantoprazolu a vekom alebo hmotnosťou. AUC a distribučný objem boli v rozsahu zodpovedajúcom údajom u dospelých.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57266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lastRenderedPageBreak/>
        <w:t>5.3</w:t>
      </w:r>
      <w:r w:rsidRPr="00002D69">
        <w:rPr>
          <w:rFonts w:ascii="Times New Roman" w:hAnsi="Times New Roman"/>
          <w:b/>
          <w:color w:val="000000"/>
          <w:lang w:val="sk-SK"/>
        </w:rPr>
        <w:tab/>
        <w:t>Predklinické údaje o bezpečnosti</w:t>
      </w:r>
    </w:p>
    <w:p w:rsidR="00D52211" w:rsidRPr="00002D69" w:rsidRDefault="00D52211" w:rsidP="00A57266">
      <w:pPr>
        <w:pStyle w:val="Default"/>
        <w:keepNext/>
        <w:rPr>
          <w:sz w:val="22"/>
          <w:szCs w:val="22"/>
          <w:lang w:val="sk-SK"/>
        </w:rPr>
      </w:pPr>
    </w:p>
    <w:p w:rsidR="0071177B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Predklinické údaje získané na základe obvyklých farmakologických štúdií bezpečnosti, toxicity po opakovanom podaní dávky a </w:t>
      </w:r>
      <w:proofErr w:type="spellStart"/>
      <w:r w:rsidRPr="00002D69">
        <w:rPr>
          <w:sz w:val="22"/>
          <w:szCs w:val="22"/>
          <w:lang w:val="sk-SK"/>
        </w:rPr>
        <w:t>genotoxicity</w:t>
      </w:r>
      <w:proofErr w:type="spellEnd"/>
      <w:r w:rsidRPr="00002D69">
        <w:rPr>
          <w:sz w:val="22"/>
          <w:szCs w:val="22"/>
          <w:lang w:val="sk-SK"/>
        </w:rPr>
        <w:t xml:space="preserve"> neodhalili žiadne osobitné riziko pre ľudí.</w:t>
      </w:r>
    </w:p>
    <w:p w:rsidR="003B5F50" w:rsidRPr="00002D69" w:rsidRDefault="003B5F50" w:rsidP="00A45302">
      <w:pPr>
        <w:pStyle w:val="Default"/>
        <w:rPr>
          <w:sz w:val="22"/>
          <w:szCs w:val="22"/>
          <w:lang w:val="sk-SK"/>
        </w:rPr>
      </w:pP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V </w:t>
      </w:r>
      <w:r w:rsidR="000935D2">
        <w:rPr>
          <w:sz w:val="22"/>
          <w:szCs w:val="22"/>
          <w:lang w:val="sk-SK"/>
        </w:rPr>
        <w:t>dvoj</w:t>
      </w:r>
      <w:r w:rsidRPr="00002D69">
        <w:rPr>
          <w:sz w:val="22"/>
          <w:szCs w:val="22"/>
          <w:lang w:val="sk-SK"/>
        </w:rPr>
        <w:t xml:space="preserve">ročných štúdiách karcinogenity na potkanoch sa zistili </w:t>
      </w:r>
      <w:proofErr w:type="spellStart"/>
      <w:r w:rsidRPr="00002D69">
        <w:rPr>
          <w:sz w:val="22"/>
          <w:szCs w:val="22"/>
          <w:lang w:val="sk-SK"/>
        </w:rPr>
        <w:t>neuroendokrinologické</w:t>
      </w:r>
      <w:proofErr w:type="spellEnd"/>
      <w:r w:rsidRPr="00002D69">
        <w:rPr>
          <w:sz w:val="22"/>
          <w:szCs w:val="22"/>
          <w:lang w:val="sk-SK"/>
        </w:rPr>
        <w:t xml:space="preserve"> neoplazmy. Okrem toho sa u potkanov našli </w:t>
      </w:r>
      <w:proofErr w:type="spellStart"/>
      <w:r w:rsidRPr="00002D69">
        <w:rPr>
          <w:sz w:val="22"/>
          <w:szCs w:val="22"/>
          <w:lang w:val="sk-SK"/>
        </w:rPr>
        <w:t>papilómy</w:t>
      </w:r>
      <w:proofErr w:type="spellEnd"/>
      <w:r w:rsidRPr="00002D69">
        <w:rPr>
          <w:sz w:val="22"/>
          <w:szCs w:val="22"/>
          <w:lang w:val="sk-SK"/>
        </w:rPr>
        <w:t xml:space="preserve"> zo </w:t>
      </w:r>
      <w:proofErr w:type="spellStart"/>
      <w:r w:rsidRPr="00002D69">
        <w:rPr>
          <w:sz w:val="22"/>
          <w:szCs w:val="22"/>
          <w:lang w:val="sk-SK"/>
        </w:rPr>
        <w:t>skvamóznych</w:t>
      </w:r>
      <w:proofErr w:type="spellEnd"/>
      <w:r w:rsidRPr="00002D69">
        <w:rPr>
          <w:sz w:val="22"/>
          <w:szCs w:val="22"/>
          <w:lang w:val="sk-SK"/>
        </w:rPr>
        <w:t xml:space="preserve"> buniek v oblasti ústia pažeráka. Mechanizmus vedúci k tvorbe žalúdočných </w:t>
      </w:r>
      <w:proofErr w:type="spellStart"/>
      <w:r w:rsidRPr="00A45302">
        <w:rPr>
          <w:sz w:val="22"/>
          <w:szCs w:val="22"/>
          <w:lang w:val="sk-SK"/>
        </w:rPr>
        <w:t>karcinoidov</w:t>
      </w:r>
      <w:proofErr w:type="spellEnd"/>
      <w:r w:rsidRPr="00A45302">
        <w:rPr>
          <w:sz w:val="22"/>
          <w:szCs w:val="22"/>
          <w:lang w:val="sk-SK"/>
        </w:rPr>
        <w:t xml:space="preserve"> spôsobených substituovaný</w:t>
      </w:r>
      <w:r w:rsidR="005826F6" w:rsidRPr="00A45302">
        <w:rPr>
          <w:sz w:val="22"/>
          <w:szCs w:val="22"/>
          <w:lang w:val="sk-SK"/>
        </w:rPr>
        <w:t>mi</w:t>
      </w:r>
      <w:r w:rsidRPr="00A45302">
        <w:rPr>
          <w:sz w:val="22"/>
          <w:szCs w:val="22"/>
          <w:lang w:val="sk-SK"/>
        </w:rPr>
        <w:t xml:space="preserve"> </w:t>
      </w:r>
      <w:proofErr w:type="spellStart"/>
      <w:r w:rsidRPr="00A45302">
        <w:rPr>
          <w:sz w:val="22"/>
          <w:szCs w:val="22"/>
          <w:lang w:val="sk-SK"/>
        </w:rPr>
        <w:t>benzimidazolmi</w:t>
      </w:r>
      <w:proofErr w:type="spellEnd"/>
      <w:r w:rsidRPr="00A45302">
        <w:rPr>
          <w:sz w:val="22"/>
          <w:szCs w:val="22"/>
          <w:lang w:val="sk-SK"/>
        </w:rPr>
        <w:t xml:space="preserve"> sa dôkladne preskúmal a dovoľuje vysloviť záver, že ide o sekundárnu reakciu na veľmi vysoké hladiny </w:t>
      </w:r>
      <w:proofErr w:type="spellStart"/>
      <w:r w:rsidRPr="00002D69">
        <w:rPr>
          <w:sz w:val="22"/>
          <w:szCs w:val="22"/>
          <w:lang w:val="sk-SK"/>
        </w:rPr>
        <w:t>gastrínu</w:t>
      </w:r>
      <w:proofErr w:type="spellEnd"/>
      <w:r w:rsidRPr="00002D69">
        <w:rPr>
          <w:sz w:val="22"/>
          <w:szCs w:val="22"/>
          <w:lang w:val="sk-SK"/>
        </w:rPr>
        <w:t xml:space="preserve"> v sére, ktoré sa vyskytovali u potkanov počas dlhodobej liečby</w:t>
      </w:r>
      <w:r w:rsidR="006F5D1F" w:rsidRPr="00002D69">
        <w:rPr>
          <w:sz w:val="22"/>
          <w:szCs w:val="22"/>
          <w:lang w:val="sk-SK"/>
        </w:rPr>
        <w:t xml:space="preserve"> vysokými dávkami</w:t>
      </w:r>
      <w:r w:rsidRPr="00002D69">
        <w:rPr>
          <w:sz w:val="22"/>
          <w:szCs w:val="22"/>
          <w:lang w:val="sk-SK"/>
        </w:rPr>
        <w:t>.</w:t>
      </w:r>
      <w:r w:rsidR="006F5D1F" w:rsidRPr="00002D69">
        <w:rPr>
          <w:sz w:val="22"/>
          <w:szCs w:val="22"/>
          <w:lang w:val="sk-SK"/>
        </w:rPr>
        <w:t xml:space="preserve"> </w:t>
      </w:r>
      <w:r w:rsidRPr="00002D69">
        <w:rPr>
          <w:sz w:val="22"/>
          <w:szCs w:val="22"/>
          <w:lang w:val="sk-SK"/>
        </w:rPr>
        <w:t xml:space="preserve">V dvojročných štúdiách na </w:t>
      </w:r>
      <w:r w:rsidR="000935D2">
        <w:rPr>
          <w:sz w:val="22"/>
          <w:szCs w:val="22"/>
          <w:lang w:val="sk-SK"/>
        </w:rPr>
        <w:t xml:space="preserve">hlodavcoch </w:t>
      </w:r>
      <w:r w:rsidRPr="00002D69">
        <w:rPr>
          <w:sz w:val="22"/>
          <w:szCs w:val="22"/>
          <w:lang w:val="sk-SK"/>
        </w:rPr>
        <w:t>sa pozoroval zvýšený počet nádorov pečene</w:t>
      </w:r>
      <w:r w:rsidR="000935D2" w:rsidRPr="000935D2">
        <w:rPr>
          <w:sz w:val="22"/>
          <w:szCs w:val="22"/>
          <w:lang w:val="sk-SK"/>
        </w:rPr>
        <w:t xml:space="preserve"> </w:t>
      </w:r>
      <w:r w:rsidR="000935D2">
        <w:rPr>
          <w:sz w:val="22"/>
          <w:szCs w:val="22"/>
          <w:lang w:val="sk-SK"/>
        </w:rPr>
        <w:t xml:space="preserve">u </w:t>
      </w:r>
      <w:r w:rsidR="000935D2" w:rsidRPr="00002D69">
        <w:rPr>
          <w:sz w:val="22"/>
          <w:szCs w:val="22"/>
          <w:lang w:val="sk-SK"/>
        </w:rPr>
        <w:t>potkan</w:t>
      </w:r>
      <w:r w:rsidR="000935D2">
        <w:rPr>
          <w:sz w:val="22"/>
          <w:szCs w:val="22"/>
          <w:lang w:val="sk-SK"/>
        </w:rPr>
        <w:t>ov</w:t>
      </w:r>
      <w:r w:rsidR="000935D2" w:rsidRPr="00002D69">
        <w:rPr>
          <w:sz w:val="22"/>
          <w:szCs w:val="22"/>
          <w:lang w:val="sk-SK"/>
        </w:rPr>
        <w:t xml:space="preserve"> a myších samič</w:t>
      </w:r>
      <w:r w:rsidR="000935D2">
        <w:rPr>
          <w:sz w:val="22"/>
          <w:szCs w:val="22"/>
          <w:lang w:val="sk-SK"/>
        </w:rPr>
        <w:t>ie</w:t>
      </w:r>
      <w:r w:rsidR="000935D2" w:rsidRPr="00002D69">
        <w:rPr>
          <w:sz w:val="22"/>
          <w:szCs w:val="22"/>
          <w:lang w:val="sk-SK"/>
        </w:rPr>
        <w:t>k</w:t>
      </w:r>
      <w:r w:rsidRPr="00002D69">
        <w:rPr>
          <w:sz w:val="22"/>
          <w:szCs w:val="22"/>
          <w:lang w:val="sk-SK"/>
        </w:rPr>
        <w:t xml:space="preserve">, čo sa interpretovalo ako dôsledok vysokej miery metabolizmu </w:t>
      </w:r>
      <w:proofErr w:type="spellStart"/>
      <w:r w:rsidRPr="00002D69">
        <w:rPr>
          <w:sz w:val="22"/>
          <w:szCs w:val="22"/>
          <w:lang w:val="sk-SK"/>
        </w:rPr>
        <w:t>pantoprazolu</w:t>
      </w:r>
      <w:proofErr w:type="spellEnd"/>
      <w:r w:rsidRPr="00002D69">
        <w:rPr>
          <w:sz w:val="22"/>
          <w:szCs w:val="22"/>
          <w:lang w:val="sk-SK"/>
        </w:rPr>
        <w:t xml:space="preserve"> v pečeni.</w:t>
      </w:r>
    </w:p>
    <w:p w:rsidR="003B5F50" w:rsidRDefault="003B5F50" w:rsidP="00A45302">
      <w:pPr>
        <w:pStyle w:val="Default"/>
        <w:rPr>
          <w:sz w:val="22"/>
          <w:szCs w:val="22"/>
          <w:lang w:val="sk-SK"/>
        </w:rPr>
      </w:pP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 xml:space="preserve">Mierne zvýšenie </w:t>
      </w:r>
      <w:proofErr w:type="spellStart"/>
      <w:r w:rsidRPr="00002D69">
        <w:rPr>
          <w:sz w:val="22"/>
          <w:szCs w:val="22"/>
          <w:lang w:val="sk-SK"/>
        </w:rPr>
        <w:t>neoplastických</w:t>
      </w:r>
      <w:proofErr w:type="spellEnd"/>
      <w:r w:rsidRPr="00002D69">
        <w:rPr>
          <w:sz w:val="22"/>
          <w:szCs w:val="22"/>
          <w:lang w:val="sk-SK"/>
        </w:rPr>
        <w:t xml:space="preserve"> zmien štítnej žľazy sa zaznamenalo v skupine potkanov, ktoré dostávali najvyššiu dávku (200</w:t>
      </w:r>
      <w:r w:rsidR="000935D2">
        <w:rPr>
          <w:sz w:val="22"/>
          <w:szCs w:val="22"/>
          <w:lang w:val="sk-SK"/>
        </w:rPr>
        <w:t> </w:t>
      </w:r>
      <w:r w:rsidRPr="00002D69">
        <w:rPr>
          <w:sz w:val="22"/>
          <w:szCs w:val="22"/>
          <w:lang w:val="sk-SK"/>
        </w:rPr>
        <w:t xml:space="preserve">mg/kg). Výskyt týchto </w:t>
      </w:r>
      <w:proofErr w:type="spellStart"/>
      <w:r w:rsidRPr="00002D69">
        <w:rPr>
          <w:sz w:val="22"/>
          <w:szCs w:val="22"/>
          <w:lang w:val="sk-SK"/>
        </w:rPr>
        <w:t>neoplaziem</w:t>
      </w:r>
      <w:proofErr w:type="spellEnd"/>
      <w:r w:rsidRPr="00002D69">
        <w:rPr>
          <w:sz w:val="22"/>
          <w:szCs w:val="22"/>
          <w:lang w:val="sk-SK"/>
        </w:rPr>
        <w:t xml:space="preserve"> súvisí so zmenami pri odbúravaní </w:t>
      </w:r>
      <w:proofErr w:type="spellStart"/>
      <w:r w:rsidRPr="00002D69">
        <w:rPr>
          <w:sz w:val="22"/>
          <w:szCs w:val="22"/>
          <w:lang w:val="sk-SK"/>
        </w:rPr>
        <w:t>tyroxínu</w:t>
      </w:r>
      <w:proofErr w:type="spellEnd"/>
      <w:r w:rsidRPr="00002D69">
        <w:rPr>
          <w:sz w:val="22"/>
          <w:szCs w:val="22"/>
          <w:lang w:val="sk-SK"/>
        </w:rPr>
        <w:t xml:space="preserve"> v pečeni potkanov, ktoré vyvolal </w:t>
      </w:r>
      <w:proofErr w:type="spellStart"/>
      <w:r w:rsidRPr="00002D69">
        <w:rPr>
          <w:sz w:val="22"/>
          <w:szCs w:val="22"/>
          <w:lang w:val="sk-SK"/>
        </w:rPr>
        <w:t>pantoprazol</w:t>
      </w:r>
      <w:proofErr w:type="spellEnd"/>
      <w:r w:rsidRPr="00002D69">
        <w:rPr>
          <w:sz w:val="22"/>
          <w:szCs w:val="22"/>
          <w:lang w:val="sk-SK"/>
        </w:rPr>
        <w:t>. Vzhľadom na to, že terapeutická dávka u človeka je nízka, neočakávajú sa žiadne vedľajšie účinky na štítnu žľazu.</w:t>
      </w:r>
    </w:p>
    <w:p w:rsidR="003B5F50" w:rsidRDefault="003B5F50" w:rsidP="00A45302">
      <w:pPr>
        <w:spacing w:after="0" w:line="240" w:lineRule="auto"/>
        <w:rPr>
          <w:rFonts w:ascii="Times New Roman" w:hAnsi="Times New Roman"/>
          <w:lang w:val="pt-BR"/>
        </w:rPr>
      </w:pPr>
    </w:p>
    <w:p w:rsidR="00676655" w:rsidRDefault="00676655" w:rsidP="00A45302">
      <w:pPr>
        <w:spacing w:after="0" w:line="240" w:lineRule="auto"/>
        <w:rPr>
          <w:rFonts w:ascii="Times New Roman" w:hAnsi="Times New Roman"/>
          <w:lang w:val="pt-BR"/>
        </w:rPr>
      </w:pPr>
      <w:r w:rsidRPr="00676655">
        <w:rPr>
          <w:rFonts w:ascii="Times New Roman" w:hAnsi="Times New Roman"/>
          <w:lang w:val="pt-BR"/>
        </w:rPr>
        <w:t xml:space="preserve">V </w:t>
      </w:r>
      <w:r w:rsidR="00A97A02" w:rsidRPr="00676655">
        <w:rPr>
          <w:rFonts w:ascii="Times New Roman" w:hAnsi="Times New Roman"/>
          <w:lang w:val="pt-BR"/>
        </w:rPr>
        <w:t>peri-postnatálne</w:t>
      </w:r>
      <w:r w:rsidR="00A97A02">
        <w:rPr>
          <w:rFonts w:ascii="Times New Roman" w:hAnsi="Times New Roman"/>
          <w:lang w:val="pt-BR"/>
        </w:rPr>
        <w:t>j</w:t>
      </w:r>
      <w:r w:rsidR="00A97A02" w:rsidRPr="00676655">
        <w:rPr>
          <w:rFonts w:ascii="Times New Roman" w:hAnsi="Times New Roman"/>
          <w:lang w:val="pt-BR"/>
        </w:rPr>
        <w:t xml:space="preserve"> </w:t>
      </w:r>
      <w:r w:rsidRPr="00676655">
        <w:rPr>
          <w:rFonts w:ascii="Times New Roman" w:hAnsi="Times New Roman"/>
          <w:lang w:val="pt-BR"/>
        </w:rPr>
        <w:t xml:space="preserve">štúdii reprodukcie </w:t>
      </w:r>
      <w:r w:rsidR="00A97A02">
        <w:rPr>
          <w:rFonts w:ascii="Times New Roman" w:hAnsi="Times New Roman"/>
          <w:lang w:val="pt-BR"/>
        </w:rPr>
        <w:t xml:space="preserve">na </w:t>
      </w:r>
      <w:r w:rsidRPr="00676655">
        <w:rPr>
          <w:rFonts w:ascii="Times New Roman" w:hAnsi="Times New Roman"/>
          <w:lang w:val="pt-BR"/>
        </w:rPr>
        <w:t>potkano</w:t>
      </w:r>
      <w:r w:rsidR="00A97A02">
        <w:rPr>
          <w:rFonts w:ascii="Times New Roman" w:hAnsi="Times New Roman"/>
          <w:lang w:val="pt-BR"/>
        </w:rPr>
        <w:t>ch</w:t>
      </w:r>
      <w:r w:rsidRPr="00676655">
        <w:rPr>
          <w:rFonts w:ascii="Times New Roman" w:hAnsi="Times New Roman"/>
          <w:lang w:val="pt-BR"/>
        </w:rPr>
        <w:t xml:space="preserve">, ktorá bola </w:t>
      </w:r>
      <w:r w:rsidR="00140DBA">
        <w:rPr>
          <w:rFonts w:ascii="Times New Roman" w:hAnsi="Times New Roman"/>
          <w:lang w:val="pt-BR"/>
        </w:rPr>
        <w:t>navrhnutá</w:t>
      </w:r>
      <w:r w:rsidRPr="00676655">
        <w:rPr>
          <w:rFonts w:ascii="Times New Roman" w:hAnsi="Times New Roman"/>
          <w:lang w:val="pt-BR"/>
        </w:rPr>
        <w:t xml:space="preserve"> na vyhodnotenie vývoja kost</w:t>
      </w:r>
      <w:r w:rsidR="00140DBA">
        <w:rPr>
          <w:rFonts w:ascii="Times New Roman" w:hAnsi="Times New Roman"/>
          <w:lang w:val="pt-BR"/>
        </w:rPr>
        <w:t>í</w:t>
      </w:r>
      <w:r w:rsidRPr="00676655">
        <w:rPr>
          <w:rFonts w:ascii="Times New Roman" w:hAnsi="Times New Roman"/>
          <w:lang w:val="pt-BR"/>
        </w:rPr>
        <w:t>, sa pri expozíciách (C</w:t>
      </w:r>
      <w:r w:rsidRPr="000274DB">
        <w:rPr>
          <w:rFonts w:ascii="Times New Roman" w:hAnsi="Times New Roman"/>
          <w:vertAlign w:val="subscript"/>
          <w:lang w:val="pt-BR"/>
        </w:rPr>
        <w:t>max</w:t>
      </w:r>
      <w:r w:rsidRPr="00676655">
        <w:rPr>
          <w:rFonts w:ascii="Times New Roman" w:hAnsi="Times New Roman"/>
          <w:lang w:val="pt-BR"/>
        </w:rPr>
        <w:t>) približne 2-násobk</w:t>
      </w:r>
      <w:r w:rsidR="00A97A02">
        <w:rPr>
          <w:rFonts w:ascii="Times New Roman" w:hAnsi="Times New Roman"/>
          <w:lang w:val="pt-BR"/>
        </w:rPr>
        <w:t>u</w:t>
      </w:r>
      <w:r w:rsidRPr="00676655">
        <w:rPr>
          <w:rFonts w:ascii="Times New Roman" w:hAnsi="Times New Roman"/>
          <w:lang w:val="pt-BR"/>
        </w:rPr>
        <w:t xml:space="preserve"> klinickej expozície u ľudí pozorovali príznaky toxicity potomstva (mortalita, nižšia priemerná telesná hmotnosť, nižší priemerný prírastok telesnej hmotnosti a znížený rast kostí). Na konci fázy regenerácie boli parametre kostí v skupinách podobné a</w:t>
      </w:r>
      <w:r w:rsidR="00A97A02">
        <w:rPr>
          <w:rFonts w:ascii="Times New Roman" w:hAnsi="Times New Roman"/>
          <w:lang w:val="pt-BR"/>
        </w:rPr>
        <w:t> </w:t>
      </w:r>
      <w:r w:rsidRPr="00676655">
        <w:rPr>
          <w:rFonts w:ascii="Times New Roman" w:hAnsi="Times New Roman"/>
          <w:lang w:val="pt-BR"/>
        </w:rPr>
        <w:t xml:space="preserve">telesná hmotnosť tiež smerovala k reverzibilite po období </w:t>
      </w:r>
      <w:r w:rsidR="00A97A02" w:rsidRPr="00676655">
        <w:rPr>
          <w:rFonts w:ascii="Times New Roman" w:hAnsi="Times New Roman"/>
          <w:lang w:val="pt-BR"/>
        </w:rPr>
        <w:t>regenerácie</w:t>
      </w:r>
      <w:r w:rsidRPr="00676655">
        <w:rPr>
          <w:rFonts w:ascii="Times New Roman" w:hAnsi="Times New Roman"/>
          <w:lang w:val="pt-BR"/>
        </w:rPr>
        <w:t xml:space="preserve"> bez liečiva.</w:t>
      </w:r>
      <w:r>
        <w:rPr>
          <w:rFonts w:ascii="Times New Roman" w:hAnsi="Times New Roman"/>
          <w:lang w:val="pt-BR"/>
        </w:rPr>
        <w:t xml:space="preserve"> </w:t>
      </w:r>
      <w:r w:rsidRPr="00676655">
        <w:rPr>
          <w:rFonts w:ascii="Times New Roman" w:hAnsi="Times New Roman"/>
          <w:lang w:val="pt-BR"/>
        </w:rPr>
        <w:t xml:space="preserve">Zvýšená úmrtnosť sa zaznamenala iba u mláďat potkanov pred </w:t>
      </w:r>
      <w:r w:rsidR="00A97A02">
        <w:rPr>
          <w:rFonts w:ascii="Times New Roman" w:hAnsi="Times New Roman"/>
          <w:lang w:val="pt-BR"/>
        </w:rPr>
        <w:t>ukončením dojčenia</w:t>
      </w:r>
      <w:r w:rsidRPr="00676655">
        <w:rPr>
          <w:rFonts w:ascii="Times New Roman" w:hAnsi="Times New Roman"/>
          <w:lang w:val="pt-BR"/>
        </w:rPr>
        <w:t xml:space="preserve"> (do veku 21 dní), čo sa podľa odhadov rovná dojčatám do veku 2 rokov.</w:t>
      </w:r>
      <w:r>
        <w:rPr>
          <w:rFonts w:ascii="Times New Roman" w:hAnsi="Times New Roman"/>
          <w:lang w:val="pt-BR"/>
        </w:rPr>
        <w:t xml:space="preserve"> </w:t>
      </w:r>
      <w:r w:rsidRPr="00676655">
        <w:rPr>
          <w:rFonts w:ascii="Times New Roman" w:hAnsi="Times New Roman"/>
          <w:lang w:val="pt-BR"/>
        </w:rPr>
        <w:t>Význam tohto nálezu pre detskú populáciu nie je jasný.</w:t>
      </w:r>
      <w:r>
        <w:rPr>
          <w:rFonts w:ascii="Times New Roman" w:hAnsi="Times New Roman"/>
          <w:lang w:val="pt-BR"/>
        </w:rPr>
        <w:t xml:space="preserve"> </w:t>
      </w:r>
      <w:r w:rsidRPr="00676655">
        <w:rPr>
          <w:rFonts w:ascii="Times New Roman" w:hAnsi="Times New Roman"/>
          <w:lang w:val="pt-BR"/>
        </w:rPr>
        <w:t>Predchádzajúca peri-postnatálna štúdia na potkanoch pri mierne nižších dávkach nezistila žiadne ne</w:t>
      </w:r>
      <w:r w:rsidR="00A97A02">
        <w:rPr>
          <w:rFonts w:ascii="Times New Roman" w:hAnsi="Times New Roman"/>
          <w:lang w:val="pt-BR"/>
        </w:rPr>
        <w:t>žiaduce</w:t>
      </w:r>
      <w:r w:rsidRPr="00676655">
        <w:rPr>
          <w:rFonts w:ascii="Times New Roman" w:hAnsi="Times New Roman"/>
          <w:lang w:val="pt-BR"/>
        </w:rPr>
        <w:t xml:space="preserve"> účinky pri </w:t>
      </w:r>
      <w:r w:rsidR="00A97A02">
        <w:rPr>
          <w:rFonts w:ascii="Times New Roman" w:hAnsi="Times New Roman"/>
          <w:lang w:val="pt-BR"/>
        </w:rPr>
        <w:t xml:space="preserve">dávke </w:t>
      </w:r>
      <w:r w:rsidRPr="00676655">
        <w:rPr>
          <w:rFonts w:ascii="Times New Roman" w:hAnsi="Times New Roman"/>
          <w:lang w:val="pt-BR"/>
        </w:rPr>
        <w:t>3</w:t>
      </w:r>
      <w:r w:rsidR="00A97A02">
        <w:rPr>
          <w:rFonts w:ascii="Times New Roman" w:hAnsi="Times New Roman"/>
          <w:lang w:val="pt-BR"/>
        </w:rPr>
        <w:t> </w:t>
      </w:r>
      <w:r w:rsidRPr="00676655">
        <w:rPr>
          <w:rFonts w:ascii="Times New Roman" w:hAnsi="Times New Roman"/>
          <w:lang w:val="pt-BR"/>
        </w:rPr>
        <w:t>mg/kg v porovnaní s nízkou dávkou 5</w:t>
      </w:r>
      <w:r w:rsidR="00A97A02">
        <w:rPr>
          <w:rFonts w:ascii="Times New Roman" w:hAnsi="Times New Roman"/>
          <w:lang w:val="pt-BR"/>
        </w:rPr>
        <w:t> </w:t>
      </w:r>
      <w:r w:rsidRPr="00676655">
        <w:rPr>
          <w:rFonts w:ascii="Times New Roman" w:hAnsi="Times New Roman"/>
          <w:lang w:val="pt-BR"/>
        </w:rPr>
        <w:t>mg/kg v tejto štúdii.</w:t>
      </w:r>
    </w:p>
    <w:p w:rsidR="00676655" w:rsidRPr="00002D69" w:rsidRDefault="00676655" w:rsidP="00A45302">
      <w:pPr>
        <w:spacing w:after="0" w:line="240" w:lineRule="auto"/>
        <w:rPr>
          <w:rFonts w:ascii="Times New Roman" w:hAnsi="Times New Roman"/>
          <w:lang w:val="pt-BR"/>
        </w:rPr>
      </w:pPr>
    </w:p>
    <w:p w:rsidR="00F03BC9" w:rsidRPr="00002D69" w:rsidRDefault="00625AA6" w:rsidP="00A45302">
      <w:pPr>
        <w:spacing w:after="0" w:line="240" w:lineRule="auto"/>
        <w:rPr>
          <w:rFonts w:ascii="Times New Roman" w:hAnsi="Times New Roman"/>
          <w:lang w:val="pt-BR"/>
        </w:rPr>
      </w:pPr>
      <w:r w:rsidRPr="00002D69">
        <w:rPr>
          <w:rFonts w:ascii="Times New Roman" w:hAnsi="Times New Roman"/>
          <w:lang w:val="pt-BR"/>
        </w:rPr>
        <w:t>Štúdie nepreukázali zhoršenú plodnosť alebo teratogénne účinky.</w:t>
      </w:r>
    </w:p>
    <w:p w:rsidR="005C6FA1" w:rsidRPr="00002D69" w:rsidRDefault="00625AA6" w:rsidP="00A45302">
      <w:pPr>
        <w:spacing w:after="0" w:line="240" w:lineRule="auto"/>
        <w:rPr>
          <w:rFonts w:ascii="Times New Roman" w:hAnsi="Times New Roman"/>
          <w:lang w:val="pt-BR"/>
        </w:rPr>
      </w:pPr>
      <w:r w:rsidRPr="00002D69">
        <w:rPr>
          <w:rFonts w:ascii="Times New Roman" w:hAnsi="Times New Roman"/>
          <w:lang w:val="pt-BR"/>
        </w:rPr>
        <w:t>Prestup pantoprazolu placentou sa skúmal u potkanov, pričom sa zistilo, že sa zvyšuje pokračujúcou gestáciou. V dôsledku toho je koncentrácia pantoprazolu v plode krátko pred pôrodom zvýšená</w:t>
      </w:r>
      <w:r w:rsidR="005C6FA1" w:rsidRPr="00002D69">
        <w:rPr>
          <w:rFonts w:ascii="Times New Roman" w:hAnsi="Times New Roman"/>
          <w:lang w:val="pt-BR"/>
        </w:rPr>
        <w:t>.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D52211" w:rsidRPr="00A45302" w:rsidRDefault="00D52211" w:rsidP="00A45302">
      <w:pPr>
        <w:spacing w:after="0" w:line="240" w:lineRule="auto"/>
        <w:rPr>
          <w:rFonts w:ascii="Times New Roman" w:hAnsi="Times New Roman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6.</w:t>
      </w:r>
      <w:r w:rsidRPr="00002D69">
        <w:rPr>
          <w:rFonts w:ascii="Times New Roman" w:hAnsi="Times New Roman"/>
          <w:b/>
          <w:color w:val="000000"/>
          <w:lang w:val="sk-SK"/>
        </w:rPr>
        <w:tab/>
        <w:t>FARMACEUTICKÉ INFOMÁCIE</w:t>
      </w:r>
    </w:p>
    <w:p w:rsidR="00D52211" w:rsidRPr="00A57266" w:rsidRDefault="00D52211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6.1</w:t>
      </w:r>
      <w:r w:rsidRPr="00002D69">
        <w:rPr>
          <w:rFonts w:ascii="Times New Roman" w:hAnsi="Times New Roman"/>
          <w:b/>
          <w:color w:val="000000"/>
          <w:lang w:val="sk-SK"/>
        </w:rPr>
        <w:tab/>
        <w:t>Zoznam pomocných látok</w:t>
      </w:r>
    </w:p>
    <w:p w:rsidR="00D52211" w:rsidRPr="00002D69" w:rsidRDefault="00D52211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color w:val="000000"/>
          <w:u w:val="single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color w:val="000000"/>
          <w:u w:val="single"/>
          <w:lang w:val="sk-SK"/>
        </w:rPr>
      </w:pPr>
      <w:r w:rsidRPr="00002D69">
        <w:rPr>
          <w:rFonts w:ascii="Times New Roman" w:hAnsi="Times New Roman"/>
          <w:i/>
          <w:color w:val="000000"/>
          <w:u w:val="single"/>
          <w:lang w:val="sk-SK"/>
        </w:rPr>
        <w:t>Jadro tablety</w:t>
      </w:r>
      <w:r w:rsidRPr="00A57266">
        <w:rPr>
          <w:rFonts w:ascii="Times New Roman" w:hAnsi="Times New Roman"/>
          <w:i/>
          <w:color w:val="000000"/>
          <w:lang w:val="sk-SK"/>
        </w:rPr>
        <w:t>: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proofErr w:type="spellStart"/>
      <w:r>
        <w:rPr>
          <w:rFonts w:ascii="Times New Roman" w:hAnsi="Times New Roman"/>
          <w:color w:val="000000"/>
          <w:lang w:val="sk-SK"/>
        </w:rPr>
        <w:t>m</w:t>
      </w:r>
      <w:r w:rsidR="0071177B" w:rsidRPr="00002D69">
        <w:rPr>
          <w:rFonts w:ascii="Times New Roman" w:hAnsi="Times New Roman"/>
          <w:color w:val="000000"/>
          <w:lang w:val="sk-SK"/>
        </w:rPr>
        <w:t>altitol</w:t>
      </w:r>
      <w:proofErr w:type="spellEnd"/>
      <w:r w:rsidR="0071177B" w:rsidRPr="00002D69">
        <w:rPr>
          <w:rFonts w:ascii="Times New Roman" w:hAnsi="Times New Roman"/>
          <w:color w:val="000000"/>
          <w:lang w:val="sk-SK"/>
        </w:rPr>
        <w:t xml:space="preserve"> (E965)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proofErr w:type="spellStart"/>
      <w:r>
        <w:rPr>
          <w:rFonts w:ascii="Times New Roman" w:hAnsi="Times New Roman"/>
          <w:color w:val="000000"/>
          <w:lang w:val="sk-SK"/>
        </w:rPr>
        <w:t>k</w:t>
      </w:r>
      <w:r w:rsidR="0071177B" w:rsidRPr="00002D69">
        <w:rPr>
          <w:rFonts w:ascii="Times New Roman" w:hAnsi="Times New Roman"/>
          <w:color w:val="000000"/>
          <w:lang w:val="sk-SK"/>
        </w:rPr>
        <w:t>rospovidón</w:t>
      </w:r>
      <w:proofErr w:type="spellEnd"/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s</w:t>
      </w:r>
      <w:r w:rsidR="0071177B" w:rsidRPr="00002D69">
        <w:rPr>
          <w:rFonts w:ascii="Times New Roman" w:hAnsi="Times New Roman"/>
          <w:color w:val="000000"/>
          <w:lang w:val="sk-SK"/>
        </w:rPr>
        <w:t xml:space="preserve">odná soľ </w:t>
      </w:r>
      <w:proofErr w:type="spellStart"/>
      <w:r w:rsidR="0071177B" w:rsidRPr="00002D69">
        <w:rPr>
          <w:rFonts w:ascii="Times New Roman" w:hAnsi="Times New Roman"/>
          <w:color w:val="000000"/>
          <w:lang w:val="sk-SK"/>
        </w:rPr>
        <w:t>kroskarmelózy</w:t>
      </w:r>
      <w:proofErr w:type="spellEnd"/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</w:t>
      </w:r>
      <w:r w:rsidR="0071177B" w:rsidRPr="00002D69">
        <w:rPr>
          <w:rFonts w:ascii="Times New Roman" w:hAnsi="Times New Roman"/>
          <w:lang w:val="sk-SK"/>
        </w:rPr>
        <w:t>hličitan sodný, bezvodý (E500)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proofErr w:type="spellStart"/>
      <w:r>
        <w:rPr>
          <w:rFonts w:ascii="Times New Roman" w:hAnsi="Times New Roman"/>
          <w:lang w:val="sk-SK"/>
        </w:rPr>
        <w:t>k</w:t>
      </w:r>
      <w:r w:rsidR="0071177B" w:rsidRPr="00002D69">
        <w:rPr>
          <w:rFonts w:ascii="Times New Roman" w:hAnsi="Times New Roman"/>
          <w:lang w:val="sk-SK"/>
        </w:rPr>
        <w:t>alciumstearát</w:t>
      </w:r>
      <w:proofErr w:type="spellEnd"/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color w:val="000000"/>
          <w:u w:val="single"/>
          <w:lang w:val="sk-SK"/>
        </w:rPr>
      </w:pPr>
      <w:r w:rsidRPr="00002D69">
        <w:rPr>
          <w:rFonts w:ascii="Times New Roman" w:hAnsi="Times New Roman"/>
          <w:i/>
          <w:color w:val="000000"/>
          <w:u w:val="single"/>
          <w:lang w:val="sk-SK"/>
        </w:rPr>
        <w:t>Obal tablety</w:t>
      </w:r>
      <w:r w:rsidRPr="00A57266">
        <w:rPr>
          <w:rFonts w:ascii="Times New Roman" w:hAnsi="Times New Roman"/>
          <w:i/>
          <w:color w:val="000000"/>
          <w:lang w:val="sk-SK"/>
        </w:rPr>
        <w:t>: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proofErr w:type="spellStart"/>
      <w:r>
        <w:rPr>
          <w:rFonts w:ascii="Times New Roman" w:hAnsi="Times New Roman"/>
          <w:color w:val="000000"/>
          <w:lang w:val="sk-SK"/>
        </w:rPr>
        <w:t>p</w:t>
      </w:r>
      <w:r w:rsidR="0071177B" w:rsidRPr="00002D69">
        <w:rPr>
          <w:rFonts w:ascii="Times New Roman" w:hAnsi="Times New Roman"/>
          <w:color w:val="000000"/>
          <w:lang w:val="sk-SK"/>
        </w:rPr>
        <w:t>olyvinylalkohol</w:t>
      </w:r>
      <w:proofErr w:type="spellEnd"/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m</w:t>
      </w:r>
      <w:r w:rsidR="0071177B" w:rsidRPr="00002D69">
        <w:rPr>
          <w:rFonts w:ascii="Times New Roman" w:hAnsi="Times New Roman"/>
          <w:color w:val="000000"/>
          <w:lang w:val="sk-SK"/>
        </w:rPr>
        <w:t>astenec (E553b)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o</w:t>
      </w:r>
      <w:r w:rsidR="0071177B" w:rsidRPr="00002D69">
        <w:rPr>
          <w:rFonts w:ascii="Times New Roman" w:hAnsi="Times New Roman"/>
          <w:color w:val="000000"/>
          <w:lang w:val="sk-SK"/>
        </w:rPr>
        <w:t xml:space="preserve">xid </w:t>
      </w:r>
      <w:proofErr w:type="spellStart"/>
      <w:r w:rsidR="0071177B" w:rsidRPr="00002D69">
        <w:rPr>
          <w:rFonts w:ascii="Times New Roman" w:hAnsi="Times New Roman"/>
          <w:color w:val="000000"/>
          <w:lang w:val="sk-SK"/>
        </w:rPr>
        <w:t>titaničitý</w:t>
      </w:r>
      <w:proofErr w:type="spellEnd"/>
      <w:r w:rsidR="0071177B" w:rsidRPr="00002D69">
        <w:rPr>
          <w:rFonts w:ascii="Times New Roman" w:hAnsi="Times New Roman"/>
          <w:color w:val="000000"/>
          <w:lang w:val="sk-SK"/>
        </w:rPr>
        <w:t xml:space="preserve"> (E171)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proofErr w:type="spellStart"/>
      <w:r>
        <w:rPr>
          <w:rFonts w:ascii="Times New Roman" w:hAnsi="Times New Roman"/>
          <w:color w:val="000000"/>
          <w:lang w:val="sk-SK"/>
        </w:rPr>
        <w:t>m</w:t>
      </w:r>
      <w:r w:rsidR="0071177B" w:rsidRPr="00002D69">
        <w:rPr>
          <w:rFonts w:ascii="Times New Roman" w:hAnsi="Times New Roman"/>
          <w:color w:val="000000"/>
          <w:lang w:val="sk-SK"/>
        </w:rPr>
        <w:t>akrogol</w:t>
      </w:r>
      <w:proofErr w:type="spellEnd"/>
      <w:r w:rsidR="0071177B" w:rsidRPr="00002D69">
        <w:rPr>
          <w:rFonts w:ascii="Times New Roman" w:hAnsi="Times New Roman"/>
          <w:color w:val="000000"/>
          <w:lang w:val="sk-SK"/>
        </w:rPr>
        <w:t xml:space="preserve"> 3350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s</w:t>
      </w:r>
      <w:r w:rsidR="0071177B" w:rsidRPr="00002D69">
        <w:rPr>
          <w:rFonts w:ascii="Times New Roman" w:hAnsi="Times New Roman"/>
          <w:color w:val="000000"/>
          <w:lang w:val="sk-SK"/>
        </w:rPr>
        <w:t>ójový lecitín (E322)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ž</w:t>
      </w:r>
      <w:r w:rsidR="0071177B" w:rsidRPr="00002D69">
        <w:rPr>
          <w:rFonts w:ascii="Times New Roman" w:hAnsi="Times New Roman"/>
          <w:color w:val="000000"/>
          <w:lang w:val="sk-SK"/>
        </w:rPr>
        <w:t>ltý oxid železitý (E172)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</w:t>
      </w:r>
      <w:r w:rsidR="0071177B" w:rsidRPr="00002D69">
        <w:rPr>
          <w:rFonts w:ascii="Times New Roman" w:hAnsi="Times New Roman"/>
          <w:lang w:val="sk-SK"/>
        </w:rPr>
        <w:t>hličitan sodný, bezvodý (E500)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proofErr w:type="spellStart"/>
      <w:r>
        <w:rPr>
          <w:rFonts w:ascii="Times New Roman" w:hAnsi="Times New Roman"/>
          <w:color w:val="000000"/>
          <w:lang w:val="sk-SK"/>
        </w:rPr>
        <w:t>k</w:t>
      </w:r>
      <w:r w:rsidR="0071177B" w:rsidRPr="00002D69">
        <w:rPr>
          <w:rFonts w:ascii="Times New Roman" w:hAnsi="Times New Roman"/>
          <w:color w:val="000000"/>
          <w:lang w:val="sk-SK"/>
        </w:rPr>
        <w:t>opolymér</w:t>
      </w:r>
      <w:proofErr w:type="spellEnd"/>
      <w:r w:rsidR="0071177B" w:rsidRPr="00002D69">
        <w:rPr>
          <w:rFonts w:ascii="Times New Roman" w:hAnsi="Times New Roman"/>
          <w:color w:val="000000"/>
          <w:lang w:val="sk-SK"/>
        </w:rPr>
        <w:t xml:space="preserve"> kyseliny </w:t>
      </w:r>
      <w:proofErr w:type="spellStart"/>
      <w:r w:rsidR="0071177B" w:rsidRPr="00002D69">
        <w:rPr>
          <w:rFonts w:ascii="Times New Roman" w:hAnsi="Times New Roman"/>
          <w:color w:val="000000"/>
          <w:lang w:val="sk-SK"/>
        </w:rPr>
        <w:t>metakrylovej</w:t>
      </w:r>
      <w:proofErr w:type="spellEnd"/>
      <w:r w:rsidR="0071177B" w:rsidRPr="00002D69">
        <w:rPr>
          <w:rFonts w:ascii="Times New Roman" w:hAnsi="Times New Roman"/>
          <w:color w:val="000000"/>
          <w:lang w:val="sk-SK"/>
        </w:rPr>
        <w:t xml:space="preserve"> a </w:t>
      </w:r>
      <w:proofErr w:type="spellStart"/>
      <w:r w:rsidR="0071177B" w:rsidRPr="00002D69">
        <w:rPr>
          <w:rFonts w:ascii="Times New Roman" w:hAnsi="Times New Roman"/>
          <w:color w:val="000000"/>
          <w:lang w:val="sk-SK"/>
        </w:rPr>
        <w:t>etylakrylátu</w:t>
      </w:r>
      <w:proofErr w:type="spellEnd"/>
      <w:r w:rsidR="0071177B" w:rsidRPr="00002D69">
        <w:rPr>
          <w:rFonts w:ascii="Times New Roman" w:hAnsi="Times New Roman"/>
          <w:color w:val="000000"/>
          <w:lang w:val="sk-SK"/>
        </w:rPr>
        <w:t xml:space="preserve"> (1:1 disperzia 30 percent)</w:t>
      </w:r>
    </w:p>
    <w:p w:rsidR="0071177B" w:rsidRPr="00002D69" w:rsidRDefault="00E32C93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proofErr w:type="spellStart"/>
      <w:r>
        <w:rPr>
          <w:rFonts w:ascii="Times New Roman" w:hAnsi="Times New Roman"/>
          <w:color w:val="000000"/>
          <w:lang w:val="sk-SK"/>
        </w:rPr>
        <w:lastRenderedPageBreak/>
        <w:t>t</w:t>
      </w:r>
      <w:r w:rsidR="0071177B" w:rsidRPr="00002D69">
        <w:rPr>
          <w:rFonts w:ascii="Times New Roman" w:hAnsi="Times New Roman"/>
          <w:color w:val="000000"/>
          <w:lang w:val="sk-SK"/>
        </w:rPr>
        <w:t>rietylcitrát</w:t>
      </w:r>
      <w:proofErr w:type="spellEnd"/>
      <w:r w:rsidR="0071177B" w:rsidRPr="00002D69">
        <w:rPr>
          <w:rFonts w:ascii="Times New Roman" w:hAnsi="Times New Roman"/>
          <w:color w:val="000000"/>
          <w:lang w:val="sk-SK"/>
        </w:rPr>
        <w:t xml:space="preserve"> (E1505)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6.2</w:t>
      </w:r>
      <w:r w:rsidRPr="00002D69">
        <w:rPr>
          <w:rFonts w:ascii="Times New Roman" w:hAnsi="Times New Roman"/>
          <w:b/>
          <w:color w:val="000000"/>
          <w:lang w:val="sk-SK"/>
        </w:rPr>
        <w:tab/>
        <w:t>Inkompatibility</w:t>
      </w:r>
    </w:p>
    <w:p w:rsidR="002A2F4C" w:rsidRPr="00002D69" w:rsidRDefault="002A2F4C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Neaplikovateľné.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6.3</w:t>
      </w:r>
      <w:r w:rsidRPr="00002D69">
        <w:rPr>
          <w:rFonts w:ascii="Times New Roman" w:hAnsi="Times New Roman"/>
          <w:b/>
          <w:color w:val="000000"/>
          <w:lang w:val="sk-SK"/>
        </w:rPr>
        <w:tab/>
        <w:t>Čas použiteľnosti</w:t>
      </w:r>
    </w:p>
    <w:p w:rsidR="00D52211" w:rsidRPr="00A45302" w:rsidRDefault="00D52211" w:rsidP="00A45302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</w:p>
    <w:p w:rsidR="0071177B" w:rsidRPr="00A45302" w:rsidRDefault="00D52211" w:rsidP="00A45302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  <w:r w:rsidRPr="00A45302">
        <w:rPr>
          <w:rFonts w:ascii="Times New Roman" w:hAnsi="Times New Roman"/>
          <w:lang w:val="sk-SK" w:eastAsia="ar-SA"/>
        </w:rPr>
        <w:t xml:space="preserve">Pre </w:t>
      </w:r>
      <w:r w:rsidR="0071177B" w:rsidRPr="00A45302">
        <w:rPr>
          <w:rFonts w:ascii="Times New Roman" w:hAnsi="Times New Roman"/>
          <w:lang w:val="sk-SK" w:eastAsia="ar-SA"/>
        </w:rPr>
        <w:t>Nylon/</w:t>
      </w:r>
      <w:proofErr w:type="spellStart"/>
      <w:r w:rsidR="0071177B" w:rsidRPr="00A45302">
        <w:rPr>
          <w:rFonts w:ascii="Times New Roman" w:hAnsi="Times New Roman"/>
          <w:lang w:val="sk-SK" w:eastAsia="ar-SA"/>
        </w:rPr>
        <w:t>Al</w:t>
      </w:r>
      <w:proofErr w:type="spellEnd"/>
      <w:r w:rsidR="0071177B" w:rsidRPr="00A45302">
        <w:rPr>
          <w:rFonts w:ascii="Times New Roman" w:hAnsi="Times New Roman"/>
          <w:lang w:val="sk-SK" w:eastAsia="ar-SA"/>
        </w:rPr>
        <w:t>/PVC/</w:t>
      </w:r>
      <w:proofErr w:type="spellStart"/>
      <w:r w:rsidR="0071177B" w:rsidRPr="00A45302">
        <w:rPr>
          <w:rFonts w:ascii="Times New Roman" w:hAnsi="Times New Roman"/>
          <w:lang w:val="sk-SK" w:eastAsia="ar-SA"/>
        </w:rPr>
        <w:t>Al</w:t>
      </w:r>
      <w:proofErr w:type="spellEnd"/>
      <w:r w:rsidR="0071177B" w:rsidRPr="00A45302">
        <w:rPr>
          <w:rFonts w:ascii="Times New Roman" w:hAnsi="Times New Roman"/>
          <w:lang w:val="sk-SK" w:eastAsia="ar-SA"/>
        </w:rPr>
        <w:t xml:space="preserve"> </w:t>
      </w:r>
      <w:proofErr w:type="spellStart"/>
      <w:r w:rsidR="0071177B" w:rsidRPr="00A45302">
        <w:rPr>
          <w:rFonts w:ascii="Times New Roman" w:hAnsi="Times New Roman"/>
          <w:lang w:val="sk-SK" w:eastAsia="ar-SA"/>
        </w:rPr>
        <w:t>blistrové</w:t>
      </w:r>
      <w:proofErr w:type="spellEnd"/>
      <w:r w:rsidR="0071177B" w:rsidRPr="00A45302">
        <w:rPr>
          <w:rFonts w:ascii="Times New Roman" w:hAnsi="Times New Roman"/>
          <w:lang w:val="sk-SK" w:eastAsia="ar-SA"/>
        </w:rPr>
        <w:t xml:space="preserve"> balenie: 3 roky</w:t>
      </w:r>
    </w:p>
    <w:p w:rsidR="0071177B" w:rsidRPr="00A45302" w:rsidRDefault="0071177B" w:rsidP="00A45302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</w:p>
    <w:p w:rsidR="0071177B" w:rsidRPr="00A45302" w:rsidRDefault="00D52211" w:rsidP="00A45302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  <w:r w:rsidRPr="00A45302">
        <w:rPr>
          <w:rFonts w:ascii="Times New Roman" w:hAnsi="Times New Roman"/>
          <w:lang w:val="sk-SK" w:eastAsia="ar-SA"/>
        </w:rPr>
        <w:t xml:space="preserve">Pre </w:t>
      </w:r>
      <w:r w:rsidR="0071177B" w:rsidRPr="00A45302">
        <w:rPr>
          <w:rFonts w:ascii="Times New Roman" w:hAnsi="Times New Roman"/>
          <w:lang w:val="sk-SK" w:eastAsia="ar-SA"/>
        </w:rPr>
        <w:t>HDPE fľaše: 2 roky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Po prvom otvorení fľaše spotrebujte liek do 3 mesiacov.</w:t>
      </w:r>
    </w:p>
    <w:p w:rsidR="0071177B" w:rsidRPr="00A45302" w:rsidRDefault="0071177B" w:rsidP="00A45302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6.4</w:t>
      </w:r>
      <w:r w:rsidRPr="00002D69">
        <w:rPr>
          <w:rFonts w:ascii="Times New Roman" w:hAnsi="Times New Roman"/>
          <w:b/>
          <w:color w:val="000000"/>
          <w:lang w:val="sk-SK"/>
        </w:rPr>
        <w:tab/>
        <w:t>Špeciálne upozornenia na uchovávanie</w:t>
      </w:r>
    </w:p>
    <w:p w:rsidR="00D52211" w:rsidRPr="00002D69" w:rsidRDefault="00D52211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Tento liek nevyžaduje žiadne zvláštne podmienky na uchovávanie.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6.5</w:t>
      </w:r>
      <w:r w:rsidRPr="00002D69">
        <w:rPr>
          <w:rFonts w:ascii="Times New Roman" w:hAnsi="Times New Roman"/>
          <w:b/>
          <w:color w:val="000000"/>
          <w:lang w:val="sk-SK"/>
        </w:rPr>
        <w:tab/>
        <w:t>Druh obalu a obsah balenia</w:t>
      </w:r>
    </w:p>
    <w:p w:rsidR="00D52211" w:rsidRPr="00A45302" w:rsidRDefault="00D52211" w:rsidP="00A45302">
      <w:pPr>
        <w:tabs>
          <w:tab w:val="left" w:pos="1418"/>
          <w:tab w:val="left" w:pos="3969"/>
          <w:tab w:val="left" w:pos="4820"/>
          <w:tab w:val="left" w:pos="5670"/>
          <w:tab w:val="left" w:leader="dot" w:pos="8789"/>
        </w:tabs>
        <w:spacing w:after="0" w:line="240" w:lineRule="auto"/>
        <w:rPr>
          <w:rFonts w:ascii="Times New Roman" w:hAnsi="Times New Roman"/>
          <w:lang w:val="pl-PL" w:eastAsia="ar-SA"/>
        </w:rPr>
      </w:pPr>
    </w:p>
    <w:p w:rsidR="0071177B" w:rsidRPr="00A45302" w:rsidRDefault="0071177B" w:rsidP="00A45302">
      <w:pPr>
        <w:tabs>
          <w:tab w:val="left" w:pos="1418"/>
          <w:tab w:val="left" w:pos="3969"/>
          <w:tab w:val="left" w:pos="4820"/>
          <w:tab w:val="left" w:pos="5670"/>
          <w:tab w:val="left" w:leader="dot" w:pos="8789"/>
        </w:tabs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 w:eastAsia="ar-SA"/>
        </w:rPr>
        <w:t xml:space="preserve">Nylon/Al/PVC/Al </w:t>
      </w:r>
      <w:r w:rsidRPr="00A45302">
        <w:rPr>
          <w:rFonts w:ascii="Times New Roman" w:hAnsi="Times New Roman"/>
          <w:lang w:val="pl-PL"/>
        </w:rPr>
        <w:t>blistrové balenie</w:t>
      </w:r>
      <w:r w:rsidR="00EB7AF0">
        <w:rPr>
          <w:rFonts w:ascii="Times New Roman" w:hAnsi="Times New Roman"/>
          <w:lang w:val="pl-PL"/>
        </w:rPr>
        <w:t>.</w:t>
      </w:r>
    </w:p>
    <w:p w:rsidR="0071177B" w:rsidRPr="00A45302" w:rsidRDefault="0071177B" w:rsidP="00A45302">
      <w:pPr>
        <w:tabs>
          <w:tab w:val="left" w:pos="0"/>
          <w:tab w:val="left" w:pos="748"/>
        </w:tabs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/>
        </w:rPr>
        <w:t xml:space="preserve">HDPE fľaše s PP </w:t>
      </w:r>
      <w:r w:rsidRPr="00002D69">
        <w:rPr>
          <w:rFonts w:ascii="Times New Roman" w:hAnsi="Times New Roman"/>
          <w:lang w:val="sk-SK"/>
        </w:rPr>
        <w:t>uzáverom a</w:t>
      </w:r>
      <w:r w:rsidR="00EB7AF0">
        <w:rPr>
          <w:rFonts w:ascii="Times New Roman" w:hAnsi="Times New Roman"/>
          <w:lang w:val="sk-SK"/>
        </w:rPr>
        <w:t> </w:t>
      </w:r>
      <w:r w:rsidRPr="00002D69">
        <w:rPr>
          <w:rFonts w:ascii="Times New Roman" w:hAnsi="Times New Roman"/>
          <w:lang w:val="sk-SK"/>
        </w:rPr>
        <w:t>vys</w:t>
      </w:r>
      <w:r w:rsidR="000935D2">
        <w:rPr>
          <w:rFonts w:ascii="Times New Roman" w:hAnsi="Times New Roman"/>
          <w:lang w:val="sk-SK"/>
        </w:rPr>
        <w:t>ú</w:t>
      </w:r>
      <w:r w:rsidRPr="00002D69">
        <w:rPr>
          <w:rFonts w:ascii="Times New Roman" w:hAnsi="Times New Roman"/>
          <w:lang w:val="sk-SK"/>
        </w:rPr>
        <w:t>šadlom</w:t>
      </w:r>
      <w:r w:rsidR="00EB7AF0">
        <w:rPr>
          <w:rFonts w:ascii="Times New Roman" w:hAnsi="Times New Roman"/>
          <w:lang w:val="sk-SK"/>
        </w:rPr>
        <w:t>.</w:t>
      </w:r>
    </w:p>
    <w:p w:rsidR="0071177B" w:rsidRPr="00A45302" w:rsidRDefault="0071177B" w:rsidP="00A45302">
      <w:pPr>
        <w:tabs>
          <w:tab w:val="left" w:pos="0"/>
          <w:tab w:val="left" w:pos="748"/>
        </w:tabs>
        <w:spacing w:after="0" w:line="240" w:lineRule="auto"/>
        <w:rPr>
          <w:rFonts w:ascii="Times New Roman" w:hAnsi="Times New Roman"/>
          <w:lang w:val="pl-PL"/>
        </w:rPr>
      </w:pP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lang w:val="pl-PL"/>
        </w:rPr>
      </w:pPr>
      <w:r w:rsidRPr="00A45302">
        <w:rPr>
          <w:rFonts w:ascii="Times New Roman" w:hAnsi="Times New Roman"/>
          <w:lang w:val="pl-PL"/>
        </w:rPr>
        <w:t>Veľkos</w:t>
      </w:r>
      <w:r w:rsidR="00687C06" w:rsidRPr="00A45302">
        <w:rPr>
          <w:rFonts w:ascii="Times New Roman" w:hAnsi="Times New Roman"/>
          <w:lang w:val="pl-PL"/>
        </w:rPr>
        <w:t>ti</w:t>
      </w:r>
      <w:r w:rsidRPr="00A45302">
        <w:rPr>
          <w:rFonts w:ascii="Times New Roman" w:hAnsi="Times New Roman"/>
          <w:lang w:val="pl-PL"/>
        </w:rPr>
        <w:t xml:space="preserve"> balenia:</w:t>
      </w:r>
    </w:p>
    <w:p w:rsidR="0071177B" w:rsidRPr="00172DAE" w:rsidRDefault="0071177B" w:rsidP="00A45302">
      <w:pPr>
        <w:spacing w:after="0" w:line="240" w:lineRule="auto"/>
        <w:rPr>
          <w:rFonts w:ascii="Times New Roman" w:hAnsi="Times New Roman"/>
          <w:noProof/>
          <w:lang w:val="pl-PL"/>
        </w:rPr>
      </w:pPr>
      <w:r w:rsidRPr="00A45302">
        <w:rPr>
          <w:rFonts w:ascii="Times New Roman" w:hAnsi="Times New Roman"/>
          <w:lang w:val="pl-PL"/>
        </w:rPr>
        <w:t>14</w:t>
      </w:r>
      <w:r w:rsidR="00907885" w:rsidRPr="00A45302">
        <w:rPr>
          <w:rFonts w:ascii="Times New Roman" w:hAnsi="Times New Roman"/>
          <w:lang w:val="pl-PL"/>
        </w:rPr>
        <w:t>,</w:t>
      </w:r>
      <w:r w:rsidRPr="00A45302">
        <w:rPr>
          <w:rFonts w:ascii="Times New Roman" w:hAnsi="Times New Roman"/>
          <w:lang w:val="pl-PL"/>
        </w:rPr>
        <w:t xml:space="preserve"> 28</w:t>
      </w:r>
      <w:r w:rsidR="00907885" w:rsidRPr="00A45302">
        <w:rPr>
          <w:rFonts w:ascii="Times New Roman" w:hAnsi="Times New Roman"/>
          <w:lang w:val="pl-PL"/>
        </w:rPr>
        <w:t>, 56, 84 a 98</w:t>
      </w:r>
      <w:r w:rsidRPr="00002D69">
        <w:rPr>
          <w:rFonts w:ascii="Times New Roman" w:hAnsi="Times New Roman"/>
          <w:lang w:val="pl-PL"/>
        </w:rPr>
        <w:t xml:space="preserve">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gastrorezistentných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 tabliet</w:t>
      </w:r>
      <w:r w:rsidRPr="00002D69">
        <w:rPr>
          <w:rFonts w:ascii="Times New Roman" w:hAnsi="Times New Roman"/>
          <w:noProof/>
          <w:lang w:val="pl-PL"/>
        </w:rPr>
        <w:t xml:space="preserve"> (blistrové balenie)</w:t>
      </w:r>
      <w:r w:rsidR="00835E80">
        <w:rPr>
          <w:rFonts w:ascii="Times New Roman" w:hAnsi="Times New Roman"/>
          <w:noProof/>
          <w:lang w:val="pl-PL"/>
        </w:rPr>
        <w:t>.</w:t>
      </w:r>
    </w:p>
    <w:p w:rsidR="0071177B" w:rsidRPr="00835E80" w:rsidRDefault="0071177B" w:rsidP="00A45302">
      <w:pPr>
        <w:tabs>
          <w:tab w:val="left" w:pos="0"/>
          <w:tab w:val="left" w:pos="748"/>
        </w:tabs>
        <w:spacing w:after="0" w:line="240" w:lineRule="auto"/>
        <w:rPr>
          <w:rFonts w:ascii="Times New Roman" w:hAnsi="Times New Roman"/>
          <w:highlight w:val="lightGray"/>
          <w:lang w:val="pl-PL"/>
        </w:rPr>
      </w:pPr>
      <w:r w:rsidRPr="00002D69">
        <w:rPr>
          <w:rFonts w:ascii="Times New Roman" w:hAnsi="Times New Roman"/>
          <w:lang w:val="pl-PL"/>
        </w:rPr>
        <w:t xml:space="preserve">14 a 28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gastrorezistentných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 tabliet</w:t>
      </w:r>
      <w:r w:rsidRPr="00A45302">
        <w:rPr>
          <w:rFonts w:ascii="Times New Roman" w:hAnsi="Times New Roman"/>
          <w:noProof/>
          <w:lang w:val="pl-PL"/>
        </w:rPr>
        <w:t xml:space="preserve"> (HDPE fľaše)</w:t>
      </w:r>
      <w:r w:rsidR="00835E80">
        <w:rPr>
          <w:rFonts w:ascii="Times New Roman" w:hAnsi="Times New Roman"/>
          <w:noProof/>
          <w:lang w:val="pl-PL"/>
        </w:rPr>
        <w:t>.</w:t>
      </w:r>
    </w:p>
    <w:p w:rsidR="0071177B" w:rsidRPr="00A45302" w:rsidRDefault="0071177B" w:rsidP="00A45302">
      <w:pPr>
        <w:tabs>
          <w:tab w:val="left" w:pos="0"/>
          <w:tab w:val="left" w:pos="480"/>
          <w:tab w:val="left" w:pos="840"/>
          <w:tab w:val="right" w:pos="8763"/>
        </w:tabs>
        <w:spacing w:after="0" w:line="240" w:lineRule="auto"/>
        <w:rPr>
          <w:rFonts w:ascii="Times New Roman" w:hAnsi="Times New Roman"/>
          <w:highlight w:val="yellow"/>
          <w:lang w:val="sk-SK" w:eastAsia="ar-SA"/>
        </w:rPr>
      </w:pPr>
    </w:p>
    <w:p w:rsidR="0071177B" w:rsidRPr="00A45302" w:rsidRDefault="00F03BC9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A45302">
        <w:rPr>
          <w:rFonts w:ascii="Times New Roman" w:hAnsi="Times New Roman"/>
          <w:lang w:val="sk-SK"/>
        </w:rPr>
        <w:t>Na trh nemusia byť uvedené</w:t>
      </w:r>
      <w:r w:rsidRPr="00A45302">
        <w:rPr>
          <w:rFonts w:ascii="Times New Roman" w:hAnsi="Times New Roman"/>
          <w:noProof/>
          <w:lang w:val="sk-SK"/>
        </w:rPr>
        <w:t xml:space="preserve"> </w:t>
      </w:r>
      <w:r w:rsidRPr="00A45302">
        <w:rPr>
          <w:rFonts w:ascii="Times New Roman" w:hAnsi="Times New Roman"/>
          <w:lang w:val="sk-SK"/>
        </w:rPr>
        <w:t>všetky veľkosti balenia.</w:t>
      </w:r>
    </w:p>
    <w:p w:rsidR="00A45302" w:rsidRPr="00002D69" w:rsidRDefault="00A45302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6.6</w:t>
      </w:r>
      <w:r w:rsidRPr="00002D69">
        <w:rPr>
          <w:rFonts w:ascii="Times New Roman" w:hAnsi="Times New Roman"/>
          <w:b/>
          <w:color w:val="000000"/>
          <w:lang w:val="sk-SK"/>
        </w:rPr>
        <w:tab/>
      </w:r>
      <w:r w:rsidRPr="00002D69">
        <w:rPr>
          <w:rFonts w:ascii="Times New Roman" w:hAnsi="Times New Roman"/>
          <w:b/>
          <w:bCs/>
          <w:color w:val="000000"/>
          <w:lang w:val="sk-SK"/>
        </w:rPr>
        <w:t>Špeciálne opatrenia na likvidáciu</w:t>
      </w:r>
      <w:r w:rsidRPr="00002D69">
        <w:rPr>
          <w:rFonts w:ascii="Times New Roman" w:hAnsi="Times New Roman"/>
          <w:b/>
          <w:color w:val="000000"/>
          <w:lang w:val="sk-SK"/>
        </w:rPr>
        <w:t xml:space="preserve"> </w:t>
      </w:r>
      <w:r w:rsidRPr="00002D69">
        <w:rPr>
          <w:rFonts w:ascii="Times New Roman" w:hAnsi="Times New Roman"/>
          <w:b/>
          <w:bCs/>
          <w:color w:val="000000"/>
          <w:lang w:val="sk-SK"/>
        </w:rPr>
        <w:t>a iné zaobchádzanie s liekom</w:t>
      </w:r>
    </w:p>
    <w:p w:rsidR="00D52211" w:rsidRPr="00002D69" w:rsidRDefault="00D52211" w:rsidP="00A45302">
      <w:pPr>
        <w:pStyle w:val="Default"/>
        <w:ind w:left="540" w:hanging="540"/>
        <w:rPr>
          <w:sz w:val="22"/>
          <w:szCs w:val="22"/>
          <w:lang w:val="sk-SK"/>
        </w:rPr>
      </w:pPr>
    </w:p>
    <w:p w:rsidR="001D2CC9" w:rsidRPr="00002D69" w:rsidRDefault="0071177B" w:rsidP="00A45302">
      <w:pPr>
        <w:pStyle w:val="Default"/>
        <w:ind w:left="540" w:hanging="540"/>
        <w:rPr>
          <w:sz w:val="22"/>
          <w:szCs w:val="22"/>
          <w:lang w:val="sk-SK"/>
        </w:rPr>
      </w:pPr>
      <w:r w:rsidRPr="00002D69">
        <w:rPr>
          <w:sz w:val="22"/>
          <w:szCs w:val="22"/>
          <w:lang w:val="sk-SK"/>
        </w:rPr>
        <w:t>Žiadne zvláštne požiadavky.</w:t>
      </w:r>
    </w:p>
    <w:p w:rsidR="0071177B" w:rsidRPr="00002D69" w:rsidRDefault="00000D69" w:rsidP="00002D69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:rsidR="0071177B" w:rsidRPr="00002D69" w:rsidRDefault="0071177B" w:rsidP="00A45302">
      <w:pPr>
        <w:pStyle w:val="Default"/>
        <w:rPr>
          <w:sz w:val="22"/>
          <w:szCs w:val="22"/>
          <w:lang w:val="sk-SK"/>
        </w:rPr>
      </w:pPr>
    </w:p>
    <w:p w:rsidR="00B802FB" w:rsidRPr="00002D69" w:rsidRDefault="00B802F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7.</w:t>
      </w:r>
      <w:r w:rsidRPr="00002D69">
        <w:rPr>
          <w:rFonts w:ascii="Times New Roman" w:hAnsi="Times New Roman"/>
          <w:b/>
          <w:color w:val="000000"/>
          <w:lang w:val="sk-SK"/>
        </w:rPr>
        <w:tab/>
        <w:t>DRŽITEĽ ROZHODNUTIA O REGISTRÁCII</w:t>
      </w: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highlight w:val="lightGray"/>
          <w:lang w:val="sk-SK"/>
        </w:rPr>
      </w:pPr>
    </w:p>
    <w:p w:rsidR="00333F83" w:rsidRDefault="00333F83" w:rsidP="00A45302">
      <w:pPr>
        <w:spacing w:after="0"/>
        <w:rPr>
          <w:rFonts w:ascii="Times New Roman" w:hAnsi="Times New Roman"/>
          <w:lang w:val="sk-SK"/>
        </w:rPr>
      </w:pPr>
      <w:proofErr w:type="spellStart"/>
      <w:r w:rsidRPr="00A45302">
        <w:rPr>
          <w:rFonts w:ascii="Times New Roman" w:hAnsi="Times New Roman"/>
          <w:lang w:val="sk-SK"/>
        </w:rPr>
        <w:t>Zentiva</w:t>
      </w:r>
      <w:proofErr w:type="spellEnd"/>
      <w:r w:rsidRPr="00A45302">
        <w:rPr>
          <w:rFonts w:ascii="Times New Roman" w:hAnsi="Times New Roman"/>
          <w:lang w:val="sk-SK"/>
        </w:rPr>
        <w:t xml:space="preserve">, </w:t>
      </w:r>
      <w:proofErr w:type="spellStart"/>
      <w:r w:rsidRPr="00A45302">
        <w:rPr>
          <w:rFonts w:ascii="Times New Roman" w:hAnsi="Times New Roman"/>
          <w:lang w:val="sk-SK"/>
        </w:rPr>
        <w:t>k.s</w:t>
      </w:r>
      <w:proofErr w:type="spellEnd"/>
      <w:r w:rsidRPr="00A45302">
        <w:rPr>
          <w:rFonts w:ascii="Times New Roman" w:hAnsi="Times New Roman"/>
          <w:lang w:val="sk-SK"/>
        </w:rPr>
        <w:t xml:space="preserve">., </w:t>
      </w:r>
      <w:r w:rsidR="002A2F4C" w:rsidRPr="00A45302">
        <w:rPr>
          <w:rFonts w:ascii="Times New Roman" w:hAnsi="Times New Roman"/>
          <w:lang w:val="sk-SK"/>
        </w:rPr>
        <w:t>U </w:t>
      </w:r>
      <w:proofErr w:type="spellStart"/>
      <w:r w:rsidR="002A2F4C" w:rsidRPr="00A45302">
        <w:rPr>
          <w:rFonts w:ascii="Times New Roman" w:hAnsi="Times New Roman"/>
          <w:lang w:val="sk-SK"/>
        </w:rPr>
        <w:t>kabelovny</w:t>
      </w:r>
      <w:proofErr w:type="spellEnd"/>
      <w:r w:rsidR="002A2F4C" w:rsidRPr="00A45302">
        <w:rPr>
          <w:rFonts w:ascii="Times New Roman" w:hAnsi="Times New Roman"/>
          <w:lang w:val="sk-SK"/>
        </w:rPr>
        <w:t xml:space="preserve"> 130, 102 37 </w:t>
      </w:r>
      <w:r w:rsidRPr="00A45302">
        <w:rPr>
          <w:rFonts w:ascii="Times New Roman" w:hAnsi="Times New Roman"/>
          <w:lang w:val="sk-SK"/>
        </w:rPr>
        <w:t>Praha</w:t>
      </w:r>
      <w:r w:rsidR="008C3AF4">
        <w:rPr>
          <w:rFonts w:ascii="Times New Roman" w:hAnsi="Times New Roman"/>
          <w:lang w:val="sk-SK"/>
        </w:rPr>
        <w:t xml:space="preserve"> </w:t>
      </w:r>
      <w:r w:rsidR="008C3AF4" w:rsidRPr="000935D2">
        <w:rPr>
          <w:rFonts w:ascii="Times New Roman" w:hAnsi="Times New Roman"/>
          <w:lang w:val="sk-SK"/>
        </w:rPr>
        <w:t>10</w:t>
      </w:r>
      <w:r w:rsidR="000935D2" w:rsidRPr="000935D2">
        <w:rPr>
          <w:rFonts w:ascii="Times New Roman" w:hAnsi="Times New Roman"/>
          <w:lang w:val="sk-SK"/>
        </w:rPr>
        <w:t xml:space="preserve"> - Dolní </w:t>
      </w:r>
      <w:proofErr w:type="spellStart"/>
      <w:r w:rsidR="000935D2" w:rsidRPr="000935D2">
        <w:rPr>
          <w:rFonts w:ascii="Times New Roman" w:hAnsi="Times New Roman"/>
          <w:lang w:val="sk-SK"/>
        </w:rPr>
        <w:t>Měcholupy</w:t>
      </w:r>
      <w:proofErr w:type="spellEnd"/>
      <w:r w:rsidRPr="00A45302">
        <w:rPr>
          <w:rFonts w:ascii="Times New Roman" w:hAnsi="Times New Roman"/>
          <w:lang w:val="sk-SK"/>
        </w:rPr>
        <w:t>, Česká republika</w:t>
      </w:r>
    </w:p>
    <w:p w:rsidR="00A22A60" w:rsidRPr="00A45302" w:rsidRDefault="00A22A60" w:rsidP="00A45302">
      <w:pPr>
        <w:spacing w:after="0"/>
        <w:rPr>
          <w:rFonts w:ascii="Times New Roman" w:hAnsi="Times New Roman"/>
          <w:lang w:val="sk-SK"/>
        </w:rPr>
      </w:pPr>
    </w:p>
    <w:p w:rsidR="0071177B" w:rsidRPr="00A45302" w:rsidRDefault="0071177B" w:rsidP="00A45302">
      <w:pPr>
        <w:spacing w:after="0" w:line="240" w:lineRule="auto"/>
        <w:rPr>
          <w:rFonts w:ascii="Times New Roman" w:hAnsi="Times New Roman"/>
          <w:highlight w:val="lightGray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8.</w:t>
      </w:r>
      <w:r w:rsidRPr="00002D69">
        <w:rPr>
          <w:rFonts w:ascii="Times New Roman" w:hAnsi="Times New Roman"/>
          <w:b/>
          <w:color w:val="000000"/>
          <w:lang w:val="sk-SK"/>
        </w:rPr>
        <w:tab/>
        <w:t>REGISTRAČNÉ ČÍSLO</w:t>
      </w: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11463E" w:rsidRPr="00002D69" w:rsidRDefault="007016EE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09/0102/11-S</w:t>
      </w:r>
    </w:p>
    <w:p w:rsidR="007016EE" w:rsidRPr="00002D69" w:rsidRDefault="007016EE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2A2F4C" w:rsidRPr="00002D69" w:rsidRDefault="002A2F4C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9.</w:t>
      </w:r>
      <w:r w:rsidRPr="00002D69">
        <w:rPr>
          <w:rFonts w:ascii="Times New Roman" w:hAnsi="Times New Roman"/>
          <w:b/>
          <w:color w:val="000000"/>
          <w:lang w:val="sk-SK"/>
        </w:rPr>
        <w:tab/>
        <w:t>DÁTUM PRVEJ REGISTRÁCIE/PREDĹŽENIA REGISTRÁCIE</w:t>
      </w:r>
    </w:p>
    <w:p w:rsidR="002A2F4C" w:rsidRPr="00A45302" w:rsidRDefault="002A2F4C" w:rsidP="00A45302">
      <w:pPr>
        <w:spacing w:after="0" w:line="240" w:lineRule="auto"/>
        <w:rPr>
          <w:rFonts w:ascii="Times New Roman" w:hAnsi="Times New Roman"/>
          <w:bCs/>
          <w:highlight w:val="yellow"/>
          <w:lang w:val="sk-SK"/>
        </w:rPr>
      </w:pPr>
    </w:p>
    <w:p w:rsidR="0071177B" w:rsidRDefault="002A2F4C" w:rsidP="00A45302">
      <w:pPr>
        <w:spacing w:after="0" w:line="240" w:lineRule="auto"/>
        <w:rPr>
          <w:rFonts w:ascii="Times New Roman" w:hAnsi="Times New Roman"/>
          <w:bCs/>
          <w:lang w:val="sk-SK"/>
        </w:rPr>
      </w:pPr>
      <w:r w:rsidRPr="00A45302">
        <w:rPr>
          <w:rFonts w:ascii="Times New Roman" w:hAnsi="Times New Roman"/>
          <w:bCs/>
          <w:lang w:val="sk-SK"/>
        </w:rPr>
        <w:t xml:space="preserve">Dátum prvej registrácie: </w:t>
      </w:r>
      <w:r w:rsidR="00C61808" w:rsidRPr="00A45302">
        <w:rPr>
          <w:rFonts w:ascii="Times New Roman" w:hAnsi="Times New Roman"/>
          <w:bCs/>
          <w:lang w:val="sk-SK"/>
        </w:rPr>
        <w:t>15.</w:t>
      </w:r>
      <w:r w:rsidR="00E56CFF">
        <w:rPr>
          <w:rFonts w:ascii="Times New Roman" w:hAnsi="Times New Roman"/>
          <w:bCs/>
          <w:lang w:val="sk-SK"/>
        </w:rPr>
        <w:t xml:space="preserve"> </w:t>
      </w:r>
      <w:r w:rsidR="00E56CFF" w:rsidRPr="00485972">
        <w:rPr>
          <w:rFonts w:ascii="Times New Roman" w:hAnsi="Times New Roman"/>
          <w:bCs/>
          <w:lang w:val="sk-SK"/>
        </w:rPr>
        <w:t xml:space="preserve">februára </w:t>
      </w:r>
      <w:r w:rsidR="00C61808" w:rsidRPr="00485972">
        <w:rPr>
          <w:rFonts w:ascii="Times New Roman" w:hAnsi="Times New Roman"/>
          <w:bCs/>
          <w:lang w:val="sk-SK"/>
        </w:rPr>
        <w:t>2011</w:t>
      </w:r>
    </w:p>
    <w:p w:rsidR="000935D2" w:rsidRPr="00002D69" w:rsidRDefault="000935D2" w:rsidP="00A45302">
      <w:pPr>
        <w:spacing w:after="0" w:line="240" w:lineRule="auto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Dátum posledného predĺženia registrácie:</w:t>
      </w:r>
      <w:r w:rsidR="00A97A02">
        <w:rPr>
          <w:rFonts w:ascii="Times New Roman" w:hAnsi="Times New Roman"/>
          <w:bCs/>
          <w:lang w:val="sk-SK"/>
        </w:rPr>
        <w:t xml:space="preserve"> </w:t>
      </w:r>
      <w:r w:rsidR="00A97A02" w:rsidRPr="00A97A02">
        <w:rPr>
          <w:rFonts w:ascii="Times New Roman" w:hAnsi="Times New Roman"/>
          <w:bCs/>
          <w:lang w:val="sk-SK"/>
        </w:rPr>
        <w:t>16.</w:t>
      </w:r>
      <w:r w:rsidR="00A97A02">
        <w:rPr>
          <w:rFonts w:ascii="Times New Roman" w:hAnsi="Times New Roman"/>
          <w:bCs/>
          <w:lang w:val="sk-SK"/>
        </w:rPr>
        <w:t xml:space="preserve"> mája </w:t>
      </w:r>
      <w:r w:rsidR="00A97A02" w:rsidRPr="00A97A02">
        <w:rPr>
          <w:rFonts w:ascii="Times New Roman" w:hAnsi="Times New Roman"/>
          <w:bCs/>
          <w:lang w:val="sk-SK"/>
        </w:rPr>
        <w:t>2019</w:t>
      </w:r>
    </w:p>
    <w:p w:rsidR="0011463E" w:rsidRPr="00002D69" w:rsidRDefault="0011463E" w:rsidP="00A45302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2A2F4C" w:rsidRPr="00002D69" w:rsidRDefault="002A2F4C" w:rsidP="00A45302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71177B" w:rsidRPr="00002D69" w:rsidRDefault="0071177B" w:rsidP="00A45302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002D69">
        <w:rPr>
          <w:rFonts w:ascii="Times New Roman" w:hAnsi="Times New Roman"/>
          <w:b/>
          <w:color w:val="000000"/>
          <w:lang w:val="sk-SK"/>
        </w:rPr>
        <w:t>10.</w:t>
      </w:r>
      <w:r w:rsidRPr="00002D69">
        <w:rPr>
          <w:rFonts w:ascii="Times New Roman" w:hAnsi="Times New Roman"/>
          <w:b/>
          <w:color w:val="000000"/>
          <w:lang w:val="sk-SK"/>
        </w:rPr>
        <w:tab/>
        <w:t>DÁTUM REVÍZIE TEXTU</w:t>
      </w:r>
    </w:p>
    <w:p w:rsidR="0071177B" w:rsidRPr="00002D69" w:rsidRDefault="0071177B" w:rsidP="00A45302">
      <w:pPr>
        <w:spacing w:after="0"/>
        <w:rPr>
          <w:rFonts w:ascii="Times New Roman" w:hAnsi="Times New Roman"/>
          <w:lang w:val="sk-SK"/>
        </w:rPr>
      </w:pPr>
    </w:p>
    <w:p w:rsidR="00002D69" w:rsidRPr="00A45302" w:rsidRDefault="00A97A02" w:rsidP="00A45302">
      <w:pPr>
        <w:spacing w:after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11/2019</w:t>
      </w:r>
    </w:p>
    <w:sectPr w:rsidR="00002D69" w:rsidRPr="00A45302" w:rsidSect="000274D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2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42" w:rsidRDefault="00AB4342">
      <w:r>
        <w:separator/>
      </w:r>
    </w:p>
  </w:endnote>
  <w:endnote w:type="continuationSeparator" w:id="0">
    <w:p w:rsidR="00AB4342" w:rsidRDefault="00AB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06C" w:rsidRDefault="0083106C" w:rsidP="00821E2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3106C" w:rsidRDefault="0083106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80959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83106C" w:rsidRPr="00A57266" w:rsidRDefault="0083106C" w:rsidP="00A57266">
        <w:pPr>
          <w:pStyle w:val="Pta"/>
          <w:spacing w:after="0" w:line="240" w:lineRule="auto"/>
          <w:jc w:val="center"/>
          <w:rPr>
            <w:rFonts w:ascii="Times New Roman" w:hAnsi="Times New Roman"/>
            <w:sz w:val="18"/>
            <w:szCs w:val="18"/>
          </w:rPr>
        </w:pPr>
        <w:r w:rsidRPr="00A57266">
          <w:rPr>
            <w:rFonts w:ascii="Times New Roman" w:hAnsi="Times New Roman"/>
            <w:sz w:val="18"/>
            <w:szCs w:val="18"/>
          </w:rPr>
          <w:fldChar w:fldCharType="begin"/>
        </w:r>
        <w:r w:rsidRPr="00A5726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A57266">
          <w:rPr>
            <w:rFonts w:ascii="Times New Roman" w:hAnsi="Times New Roman"/>
            <w:sz w:val="18"/>
            <w:szCs w:val="18"/>
          </w:rPr>
          <w:fldChar w:fldCharType="separate"/>
        </w:r>
        <w:r w:rsidR="000274DB" w:rsidRPr="000274DB">
          <w:rPr>
            <w:rFonts w:ascii="Times New Roman" w:hAnsi="Times New Roman"/>
            <w:noProof/>
            <w:sz w:val="18"/>
            <w:szCs w:val="18"/>
            <w:lang w:val="sk-SK"/>
          </w:rPr>
          <w:t>11</w:t>
        </w:r>
        <w:r w:rsidRPr="00A5726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38982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83106C" w:rsidRPr="00FF6C49" w:rsidRDefault="0083106C" w:rsidP="00FF6C4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F6C49">
          <w:rPr>
            <w:rFonts w:ascii="Times New Roman" w:hAnsi="Times New Roman"/>
            <w:sz w:val="18"/>
            <w:szCs w:val="18"/>
          </w:rPr>
          <w:fldChar w:fldCharType="begin"/>
        </w:r>
        <w:r w:rsidRPr="00FF6C4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F6C49">
          <w:rPr>
            <w:rFonts w:ascii="Times New Roman" w:hAnsi="Times New Roman"/>
            <w:sz w:val="18"/>
            <w:szCs w:val="18"/>
          </w:rPr>
          <w:fldChar w:fldCharType="separate"/>
        </w:r>
        <w:r w:rsidRPr="00CE368F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FF6C4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83106C" w:rsidRDefault="0083106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42" w:rsidRDefault="00AB4342">
      <w:r>
        <w:separator/>
      </w:r>
    </w:p>
  </w:footnote>
  <w:footnote w:type="continuationSeparator" w:id="0">
    <w:p w:rsidR="00AB4342" w:rsidRDefault="00AB4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06C" w:rsidRPr="00A57266" w:rsidRDefault="002E091B" w:rsidP="00A57266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  <w:r w:rsidRPr="001E5B1B">
      <w:rPr>
        <w:rFonts w:ascii="Times New Roman" w:hAnsi="Times New Roman"/>
        <w:sz w:val="18"/>
        <w:szCs w:val="18"/>
        <w:lang w:val="sk-SK"/>
      </w:rPr>
      <w:t>Príloha č. 1 k notifikácii o zmene, ev. č.:</w:t>
    </w:r>
    <w:r>
      <w:rPr>
        <w:rFonts w:ascii="Times New Roman" w:hAnsi="Times New Roman"/>
        <w:sz w:val="18"/>
        <w:szCs w:val="18"/>
        <w:lang w:val="sk-SK"/>
      </w:rPr>
      <w:t xml:space="preserve"> 2019/</w:t>
    </w:r>
    <w:r w:rsidR="00ED679C">
      <w:rPr>
        <w:rFonts w:ascii="Times New Roman" w:hAnsi="Times New Roman"/>
        <w:sz w:val="18"/>
        <w:szCs w:val="18"/>
        <w:lang w:val="sk-SK"/>
      </w:rPr>
      <w:t>05176-Z1B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06C" w:rsidRPr="00347830" w:rsidRDefault="0083106C" w:rsidP="00A57266">
    <w:pPr>
      <w:pStyle w:val="Hlavika"/>
      <w:spacing w:after="0"/>
      <w:rPr>
        <w:rFonts w:ascii="Times New Roman" w:hAnsi="Times New Roman"/>
        <w:sz w:val="18"/>
        <w:szCs w:val="18"/>
        <w:lang w:val="sk-SK"/>
      </w:rPr>
    </w:pPr>
    <w:r w:rsidRPr="00A57266">
      <w:rPr>
        <w:rFonts w:ascii="Times New Roman" w:hAnsi="Times New Roman"/>
        <w:sz w:val="18"/>
        <w:szCs w:val="18"/>
        <w:lang w:val="sk-SK"/>
      </w:rPr>
      <w:t>Schválený text k rozhodnutiu o predĺžení registrácie, ev. č.:</w:t>
    </w:r>
    <w:r>
      <w:rPr>
        <w:rFonts w:ascii="Times New Roman" w:hAnsi="Times New Roman"/>
        <w:sz w:val="18"/>
        <w:szCs w:val="18"/>
        <w:lang w:val="sk-SK"/>
      </w:rPr>
      <w:t xml:space="preserve"> </w:t>
    </w:r>
    <w:r w:rsidRPr="003D7258">
      <w:rPr>
        <w:rFonts w:ascii="Times New Roman" w:hAnsi="Times New Roman"/>
        <w:sz w:val="18"/>
        <w:szCs w:val="18"/>
        <w:highlight w:val="green"/>
        <w:lang w:val="sk-SK"/>
      </w:rPr>
      <w:t>2015/00914-PRE</w:t>
    </w:r>
  </w:p>
  <w:p w:rsidR="0083106C" w:rsidRPr="00D34D8F" w:rsidRDefault="0083106C" w:rsidP="00A57266">
    <w:pPr>
      <w:pStyle w:val="Hlavika"/>
      <w:spacing w:line="240" w:lineRule="auto"/>
    </w:pPr>
    <w:r w:rsidRPr="00A45302">
      <w:rPr>
        <w:rFonts w:ascii="Times New Roman" w:hAnsi="Times New Roman"/>
        <w:sz w:val="18"/>
        <w:szCs w:val="18"/>
        <w:lang w:val="sk-SK"/>
      </w:rPr>
      <w:t>Príloha č. 1 k notifikácii o zmene, ev. č.:</w:t>
    </w:r>
    <w:r>
      <w:rPr>
        <w:rFonts w:ascii="Times New Roman" w:hAnsi="Times New Roman"/>
        <w:sz w:val="18"/>
        <w:szCs w:val="18"/>
        <w:lang w:val="sk-SK"/>
      </w:rPr>
      <w:t xml:space="preserve"> , </w:t>
    </w:r>
    <w:r w:rsidRPr="00A57266">
      <w:rPr>
        <w:rFonts w:ascii="Times New Roman" w:hAnsi="Times New Roman"/>
        <w:sz w:val="18"/>
        <w:szCs w:val="18"/>
        <w:highlight w:val="cyan"/>
        <w:lang w:val="sk-SK"/>
      </w:rPr>
      <w:t>2016/05768-Z1A</w:t>
    </w:r>
    <w:r>
      <w:rPr>
        <w:rFonts w:ascii="Times New Roman" w:hAnsi="Times New Roman"/>
        <w:sz w:val="18"/>
        <w:szCs w:val="18"/>
        <w:lang w:val="sk-SK"/>
      </w:rPr>
      <w:t>, 2017/01688-Z1A, 2017/04818-Z1B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77B"/>
    <w:rsid w:val="00000D69"/>
    <w:rsid w:val="00002D69"/>
    <w:rsid w:val="00010742"/>
    <w:rsid w:val="0001154F"/>
    <w:rsid w:val="00021B3F"/>
    <w:rsid w:val="000274DB"/>
    <w:rsid w:val="000347C2"/>
    <w:rsid w:val="000356E3"/>
    <w:rsid w:val="000375FA"/>
    <w:rsid w:val="00041852"/>
    <w:rsid w:val="00050444"/>
    <w:rsid w:val="000625B1"/>
    <w:rsid w:val="00073EAF"/>
    <w:rsid w:val="00091844"/>
    <w:rsid w:val="000935D2"/>
    <w:rsid w:val="000973C8"/>
    <w:rsid w:val="000B0170"/>
    <w:rsid w:val="000B66A3"/>
    <w:rsid w:val="000C2A75"/>
    <w:rsid w:val="000C3B82"/>
    <w:rsid w:val="000E3DA1"/>
    <w:rsid w:val="000F73D1"/>
    <w:rsid w:val="00105AFB"/>
    <w:rsid w:val="0011463E"/>
    <w:rsid w:val="00126421"/>
    <w:rsid w:val="00140DBA"/>
    <w:rsid w:val="0016229A"/>
    <w:rsid w:val="00163A6B"/>
    <w:rsid w:val="001718D5"/>
    <w:rsid w:val="00172DAE"/>
    <w:rsid w:val="00174D4A"/>
    <w:rsid w:val="00186BD1"/>
    <w:rsid w:val="001A72C7"/>
    <w:rsid w:val="001D2CC9"/>
    <w:rsid w:val="001D3C88"/>
    <w:rsid w:val="001E5B1B"/>
    <w:rsid w:val="00210608"/>
    <w:rsid w:val="00211889"/>
    <w:rsid w:val="002129A6"/>
    <w:rsid w:val="00230FCF"/>
    <w:rsid w:val="0026178C"/>
    <w:rsid w:val="002643AA"/>
    <w:rsid w:val="002647DD"/>
    <w:rsid w:val="002821D2"/>
    <w:rsid w:val="00293497"/>
    <w:rsid w:val="002A2F4C"/>
    <w:rsid w:val="002A7D6F"/>
    <w:rsid w:val="002D6F3B"/>
    <w:rsid w:val="002E091B"/>
    <w:rsid w:val="002E0A87"/>
    <w:rsid w:val="002F4CE4"/>
    <w:rsid w:val="00313382"/>
    <w:rsid w:val="00314D3B"/>
    <w:rsid w:val="003212A4"/>
    <w:rsid w:val="003315EC"/>
    <w:rsid w:val="00333F83"/>
    <w:rsid w:val="00337DEF"/>
    <w:rsid w:val="00347830"/>
    <w:rsid w:val="003508AA"/>
    <w:rsid w:val="003537F8"/>
    <w:rsid w:val="00353889"/>
    <w:rsid w:val="003646DD"/>
    <w:rsid w:val="0037405E"/>
    <w:rsid w:val="00377294"/>
    <w:rsid w:val="00391E2A"/>
    <w:rsid w:val="00397B7D"/>
    <w:rsid w:val="003A5C50"/>
    <w:rsid w:val="003B5F50"/>
    <w:rsid w:val="003B709B"/>
    <w:rsid w:val="003C7FD1"/>
    <w:rsid w:val="003E61B1"/>
    <w:rsid w:val="003E6D8D"/>
    <w:rsid w:val="003F3B9F"/>
    <w:rsid w:val="004277E3"/>
    <w:rsid w:val="004470E2"/>
    <w:rsid w:val="00475101"/>
    <w:rsid w:val="00485972"/>
    <w:rsid w:val="0049141E"/>
    <w:rsid w:val="004A2868"/>
    <w:rsid w:val="004C3115"/>
    <w:rsid w:val="004D49A8"/>
    <w:rsid w:val="004D4F90"/>
    <w:rsid w:val="004F49B5"/>
    <w:rsid w:val="00511E30"/>
    <w:rsid w:val="00516356"/>
    <w:rsid w:val="005245F5"/>
    <w:rsid w:val="005502DC"/>
    <w:rsid w:val="00552957"/>
    <w:rsid w:val="005545A3"/>
    <w:rsid w:val="00554A4E"/>
    <w:rsid w:val="00555169"/>
    <w:rsid w:val="005563B0"/>
    <w:rsid w:val="00564247"/>
    <w:rsid w:val="005826F6"/>
    <w:rsid w:val="0059418A"/>
    <w:rsid w:val="00596202"/>
    <w:rsid w:val="005B072B"/>
    <w:rsid w:val="005B7A63"/>
    <w:rsid w:val="005C6FA1"/>
    <w:rsid w:val="005E0956"/>
    <w:rsid w:val="005F1BC4"/>
    <w:rsid w:val="006048C5"/>
    <w:rsid w:val="00623065"/>
    <w:rsid w:val="00625AA6"/>
    <w:rsid w:val="006556ED"/>
    <w:rsid w:val="00666E09"/>
    <w:rsid w:val="00676655"/>
    <w:rsid w:val="00685E7C"/>
    <w:rsid w:val="006875B5"/>
    <w:rsid w:val="00687C06"/>
    <w:rsid w:val="006939B3"/>
    <w:rsid w:val="006948AA"/>
    <w:rsid w:val="006C2F80"/>
    <w:rsid w:val="006E18AC"/>
    <w:rsid w:val="006F5D1F"/>
    <w:rsid w:val="007007DA"/>
    <w:rsid w:val="007016EE"/>
    <w:rsid w:val="0071177B"/>
    <w:rsid w:val="00726093"/>
    <w:rsid w:val="00751991"/>
    <w:rsid w:val="00762138"/>
    <w:rsid w:val="00763069"/>
    <w:rsid w:val="007734C8"/>
    <w:rsid w:val="00781402"/>
    <w:rsid w:val="00781D9A"/>
    <w:rsid w:val="007A0950"/>
    <w:rsid w:val="007B4449"/>
    <w:rsid w:val="007B7B3D"/>
    <w:rsid w:val="007C0196"/>
    <w:rsid w:val="007C05BB"/>
    <w:rsid w:val="007F7F09"/>
    <w:rsid w:val="00801638"/>
    <w:rsid w:val="008054EE"/>
    <w:rsid w:val="00821E27"/>
    <w:rsid w:val="0083106C"/>
    <w:rsid w:val="00833B37"/>
    <w:rsid w:val="00835E80"/>
    <w:rsid w:val="008370A5"/>
    <w:rsid w:val="00854D32"/>
    <w:rsid w:val="00857130"/>
    <w:rsid w:val="00863F80"/>
    <w:rsid w:val="008931F8"/>
    <w:rsid w:val="00897987"/>
    <w:rsid w:val="008A3992"/>
    <w:rsid w:val="008C3AF4"/>
    <w:rsid w:val="008C691D"/>
    <w:rsid w:val="008E5C3E"/>
    <w:rsid w:val="008F5904"/>
    <w:rsid w:val="00904FF9"/>
    <w:rsid w:val="00905D53"/>
    <w:rsid w:val="009070BF"/>
    <w:rsid w:val="00907885"/>
    <w:rsid w:val="009137FC"/>
    <w:rsid w:val="00914491"/>
    <w:rsid w:val="009466AD"/>
    <w:rsid w:val="009A566A"/>
    <w:rsid w:val="009B1F17"/>
    <w:rsid w:val="009F1ACC"/>
    <w:rsid w:val="009F2F71"/>
    <w:rsid w:val="009F3320"/>
    <w:rsid w:val="009F65AF"/>
    <w:rsid w:val="009F774E"/>
    <w:rsid w:val="009F7BB2"/>
    <w:rsid w:val="00A0143A"/>
    <w:rsid w:val="00A04C10"/>
    <w:rsid w:val="00A12EA7"/>
    <w:rsid w:val="00A22A60"/>
    <w:rsid w:val="00A2665C"/>
    <w:rsid w:val="00A330E4"/>
    <w:rsid w:val="00A45302"/>
    <w:rsid w:val="00A538E5"/>
    <w:rsid w:val="00A56569"/>
    <w:rsid w:val="00A57266"/>
    <w:rsid w:val="00A639B6"/>
    <w:rsid w:val="00A66E38"/>
    <w:rsid w:val="00A70714"/>
    <w:rsid w:val="00A93281"/>
    <w:rsid w:val="00A97A02"/>
    <w:rsid w:val="00AA75BF"/>
    <w:rsid w:val="00AB1CF5"/>
    <w:rsid w:val="00AB4342"/>
    <w:rsid w:val="00AC18FA"/>
    <w:rsid w:val="00AD1164"/>
    <w:rsid w:val="00AF370E"/>
    <w:rsid w:val="00AF3765"/>
    <w:rsid w:val="00AF5436"/>
    <w:rsid w:val="00B00A86"/>
    <w:rsid w:val="00B045FA"/>
    <w:rsid w:val="00B23B44"/>
    <w:rsid w:val="00B24CAB"/>
    <w:rsid w:val="00B31E88"/>
    <w:rsid w:val="00B32E74"/>
    <w:rsid w:val="00B368D0"/>
    <w:rsid w:val="00B47909"/>
    <w:rsid w:val="00B72633"/>
    <w:rsid w:val="00B802FB"/>
    <w:rsid w:val="00B84F90"/>
    <w:rsid w:val="00BC0994"/>
    <w:rsid w:val="00BD0EFF"/>
    <w:rsid w:val="00BF3291"/>
    <w:rsid w:val="00C00794"/>
    <w:rsid w:val="00C33357"/>
    <w:rsid w:val="00C34287"/>
    <w:rsid w:val="00C40808"/>
    <w:rsid w:val="00C56E0B"/>
    <w:rsid w:val="00C61808"/>
    <w:rsid w:val="00C74311"/>
    <w:rsid w:val="00C760FC"/>
    <w:rsid w:val="00CA28B8"/>
    <w:rsid w:val="00CC0A3E"/>
    <w:rsid w:val="00CC0F55"/>
    <w:rsid w:val="00CC6A49"/>
    <w:rsid w:val="00CD29A5"/>
    <w:rsid w:val="00CD67BD"/>
    <w:rsid w:val="00CE2F16"/>
    <w:rsid w:val="00CE368F"/>
    <w:rsid w:val="00CE52F2"/>
    <w:rsid w:val="00CE7A52"/>
    <w:rsid w:val="00CF4918"/>
    <w:rsid w:val="00CF51A5"/>
    <w:rsid w:val="00CF6892"/>
    <w:rsid w:val="00CF6ECA"/>
    <w:rsid w:val="00D02F7F"/>
    <w:rsid w:val="00D210E3"/>
    <w:rsid w:val="00D34D8F"/>
    <w:rsid w:val="00D5145F"/>
    <w:rsid w:val="00D52211"/>
    <w:rsid w:val="00D5416E"/>
    <w:rsid w:val="00D55E7C"/>
    <w:rsid w:val="00D66E5B"/>
    <w:rsid w:val="00D82565"/>
    <w:rsid w:val="00D92FF5"/>
    <w:rsid w:val="00DB667B"/>
    <w:rsid w:val="00DB7764"/>
    <w:rsid w:val="00DC296D"/>
    <w:rsid w:val="00DD4DC0"/>
    <w:rsid w:val="00DD6EE7"/>
    <w:rsid w:val="00DE4B0B"/>
    <w:rsid w:val="00DE5F84"/>
    <w:rsid w:val="00DF0E1D"/>
    <w:rsid w:val="00DF3673"/>
    <w:rsid w:val="00DF6509"/>
    <w:rsid w:val="00E16461"/>
    <w:rsid w:val="00E24405"/>
    <w:rsid w:val="00E3243E"/>
    <w:rsid w:val="00E32C93"/>
    <w:rsid w:val="00E40C5B"/>
    <w:rsid w:val="00E53CC0"/>
    <w:rsid w:val="00E56CFF"/>
    <w:rsid w:val="00E63A22"/>
    <w:rsid w:val="00E72D7D"/>
    <w:rsid w:val="00E77117"/>
    <w:rsid w:val="00E866EB"/>
    <w:rsid w:val="00EA0A5F"/>
    <w:rsid w:val="00EA6798"/>
    <w:rsid w:val="00EB3792"/>
    <w:rsid w:val="00EB3E45"/>
    <w:rsid w:val="00EB7AF0"/>
    <w:rsid w:val="00ED2CA2"/>
    <w:rsid w:val="00ED679C"/>
    <w:rsid w:val="00ED6A98"/>
    <w:rsid w:val="00EE46AF"/>
    <w:rsid w:val="00EE7ABF"/>
    <w:rsid w:val="00EF1590"/>
    <w:rsid w:val="00EF28CF"/>
    <w:rsid w:val="00EF6B57"/>
    <w:rsid w:val="00F035B8"/>
    <w:rsid w:val="00F03BC9"/>
    <w:rsid w:val="00F26EB0"/>
    <w:rsid w:val="00F430B4"/>
    <w:rsid w:val="00F44DAB"/>
    <w:rsid w:val="00F4614F"/>
    <w:rsid w:val="00F6074D"/>
    <w:rsid w:val="00F66730"/>
    <w:rsid w:val="00F66A8E"/>
    <w:rsid w:val="00F76131"/>
    <w:rsid w:val="00F81391"/>
    <w:rsid w:val="00FA4371"/>
    <w:rsid w:val="00FA5F71"/>
    <w:rsid w:val="00FC00E4"/>
    <w:rsid w:val="00FC3095"/>
    <w:rsid w:val="00FD4761"/>
    <w:rsid w:val="00FE2883"/>
    <w:rsid w:val="00FF6C49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177B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Nadpis2">
    <w:name w:val="heading 2"/>
    <w:aliases w:val="D70AR2"/>
    <w:basedOn w:val="Normlny"/>
    <w:next w:val="Normlny"/>
    <w:link w:val="Nadpis2Char"/>
    <w:qFormat/>
    <w:rsid w:val="00625AA6"/>
    <w:pPr>
      <w:keepNext/>
      <w:tabs>
        <w:tab w:val="left" w:pos="567"/>
      </w:tabs>
      <w:spacing w:after="0" w:line="260" w:lineRule="exact"/>
      <w:outlineLvl w:val="1"/>
    </w:pPr>
    <w:rPr>
      <w:rFonts w:ascii="Times New Roman" w:hAnsi="Times New Roman"/>
      <w:b/>
      <w:bCs/>
      <w:lang w:val="pt-P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1177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Zkladntext3">
    <w:name w:val="Body Text 3"/>
    <w:basedOn w:val="Default"/>
    <w:next w:val="Default"/>
    <w:link w:val="Zkladntext3Char"/>
    <w:rsid w:val="0071177B"/>
    <w:rPr>
      <w:color w:val="auto"/>
    </w:rPr>
  </w:style>
  <w:style w:type="character" w:customStyle="1" w:styleId="Zkladntext3Char">
    <w:name w:val="Základný text 3 Char"/>
    <w:link w:val="Zkladntext3"/>
    <w:locked/>
    <w:rsid w:val="0071177B"/>
    <w:rPr>
      <w:sz w:val="24"/>
      <w:szCs w:val="24"/>
      <w:lang w:val="en-US" w:eastAsia="en-US" w:bidi="ar-SA"/>
    </w:rPr>
  </w:style>
  <w:style w:type="paragraph" w:styleId="Zkladntext">
    <w:name w:val="Body Text"/>
    <w:basedOn w:val="Normlny"/>
    <w:link w:val="ZkladntextChar"/>
    <w:rsid w:val="0071177B"/>
    <w:pPr>
      <w:spacing w:after="120"/>
    </w:pPr>
  </w:style>
  <w:style w:type="character" w:customStyle="1" w:styleId="ZkladntextChar">
    <w:name w:val="Základný text Char"/>
    <w:link w:val="Zkladntext"/>
    <w:locked/>
    <w:rsid w:val="0071177B"/>
    <w:rPr>
      <w:rFonts w:ascii="Calibri" w:hAnsi="Calibri"/>
      <w:sz w:val="22"/>
      <w:szCs w:val="22"/>
      <w:lang w:val="en-US" w:eastAsia="en-US" w:bidi="ar-SA"/>
    </w:rPr>
  </w:style>
  <w:style w:type="paragraph" w:customStyle="1" w:styleId="toa">
    <w:name w:val="toa"/>
    <w:basedOn w:val="Normlny"/>
    <w:rsid w:val="0071177B"/>
    <w:pPr>
      <w:tabs>
        <w:tab w:val="right" w:pos="9360"/>
      </w:tabs>
      <w:suppressAutoHyphens/>
      <w:spacing w:after="0" w:line="240" w:lineRule="auto"/>
    </w:pPr>
    <w:rPr>
      <w:rFonts w:ascii="Univers" w:eastAsia="Cambria" w:hAnsi="Univers"/>
      <w:szCs w:val="20"/>
    </w:rPr>
  </w:style>
  <w:style w:type="paragraph" w:customStyle="1" w:styleId="MusterTitelspcde">
    <w:name w:val="Muster_Titel_spcde"/>
    <w:basedOn w:val="Normlny"/>
    <w:rsid w:val="0011463E"/>
    <w:pPr>
      <w:spacing w:before="480" w:after="480" w:line="240" w:lineRule="auto"/>
      <w:ind w:left="567"/>
      <w:jc w:val="center"/>
    </w:pPr>
    <w:rPr>
      <w:rFonts w:ascii="Arial" w:hAnsi="Arial" w:cs="Arial"/>
      <w:b/>
      <w:bCs/>
      <w:noProof/>
      <w:kern w:val="1"/>
      <w:sz w:val="28"/>
      <w:szCs w:val="28"/>
      <w:lang w:val="de-DE" w:eastAsia="ar-SA"/>
    </w:rPr>
  </w:style>
  <w:style w:type="paragraph" w:styleId="Hlavika">
    <w:name w:val="header"/>
    <w:basedOn w:val="Normlny"/>
    <w:rsid w:val="002821D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2821D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B0170"/>
  </w:style>
  <w:style w:type="paragraph" w:styleId="Textbubliny">
    <w:name w:val="Balloon Text"/>
    <w:basedOn w:val="Normlny"/>
    <w:semiHidden/>
    <w:rsid w:val="006948AA"/>
    <w:rPr>
      <w:rFonts w:ascii="Tahoma" w:hAnsi="Tahoma" w:cs="Tahoma"/>
      <w:sz w:val="16"/>
      <w:szCs w:val="16"/>
    </w:rPr>
  </w:style>
  <w:style w:type="character" w:customStyle="1" w:styleId="Nadpis2Char">
    <w:name w:val="Nadpis 2 Char"/>
    <w:aliases w:val="D70AR2 Char"/>
    <w:link w:val="Nadpis2"/>
    <w:rsid w:val="00625AA6"/>
    <w:rPr>
      <w:b/>
      <w:bCs/>
      <w:sz w:val="22"/>
      <w:szCs w:val="22"/>
      <w:lang w:val="pt-PT" w:eastAsia="en-US" w:bidi="ar-SA"/>
    </w:rPr>
  </w:style>
  <w:style w:type="character" w:customStyle="1" w:styleId="PtaChar">
    <w:name w:val="Päta Char"/>
    <w:link w:val="Pta"/>
    <w:uiPriority w:val="99"/>
    <w:rsid w:val="00AC18FA"/>
    <w:rPr>
      <w:rFonts w:ascii="Calibri" w:hAnsi="Calibri"/>
      <w:sz w:val="22"/>
      <w:szCs w:val="22"/>
      <w:lang w:val="en-US" w:eastAsia="en-US"/>
    </w:rPr>
  </w:style>
  <w:style w:type="character" w:styleId="Hypertextovprepojenie">
    <w:name w:val="Hyperlink"/>
    <w:uiPriority w:val="99"/>
    <w:rsid w:val="00E16461"/>
    <w:rPr>
      <w:rFonts w:cs="Times New Roman"/>
      <w:color w:val="0000FF"/>
      <w:u w:val="single"/>
    </w:rPr>
  </w:style>
  <w:style w:type="character" w:styleId="Odkaznakomentr">
    <w:name w:val="annotation reference"/>
    <w:rsid w:val="00F6074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6074D"/>
    <w:rPr>
      <w:sz w:val="20"/>
      <w:szCs w:val="20"/>
    </w:rPr>
  </w:style>
  <w:style w:type="character" w:customStyle="1" w:styleId="TextkomentraChar">
    <w:name w:val="Text komentára Char"/>
    <w:link w:val="Textkomentra"/>
    <w:rsid w:val="00F6074D"/>
    <w:rPr>
      <w:rFonts w:ascii="Calibri" w:hAnsi="Calibri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F6074D"/>
    <w:rPr>
      <w:b/>
      <w:bCs/>
    </w:rPr>
  </w:style>
  <w:style w:type="character" w:customStyle="1" w:styleId="PredmetkomentraChar">
    <w:name w:val="Predmet komentára Char"/>
    <w:link w:val="Predmetkomentra"/>
    <w:rsid w:val="00F6074D"/>
    <w:rPr>
      <w:rFonts w:ascii="Calibri" w:hAnsi="Calibri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177B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Nadpis2">
    <w:name w:val="heading 2"/>
    <w:aliases w:val="D70AR2"/>
    <w:basedOn w:val="Normlny"/>
    <w:next w:val="Normlny"/>
    <w:link w:val="Nadpis2Char"/>
    <w:qFormat/>
    <w:rsid w:val="00625AA6"/>
    <w:pPr>
      <w:keepNext/>
      <w:tabs>
        <w:tab w:val="left" w:pos="567"/>
      </w:tabs>
      <w:spacing w:after="0" w:line="260" w:lineRule="exact"/>
      <w:outlineLvl w:val="1"/>
    </w:pPr>
    <w:rPr>
      <w:rFonts w:ascii="Times New Roman" w:hAnsi="Times New Roman"/>
      <w:b/>
      <w:bCs/>
      <w:lang w:val="pt-P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1177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Zkladntext3">
    <w:name w:val="Body Text 3"/>
    <w:basedOn w:val="Default"/>
    <w:next w:val="Default"/>
    <w:link w:val="Zkladntext3Char"/>
    <w:rsid w:val="0071177B"/>
    <w:rPr>
      <w:color w:val="auto"/>
    </w:rPr>
  </w:style>
  <w:style w:type="character" w:customStyle="1" w:styleId="Zkladntext3Char">
    <w:name w:val="Základný text 3 Char"/>
    <w:link w:val="Zkladntext3"/>
    <w:locked/>
    <w:rsid w:val="0071177B"/>
    <w:rPr>
      <w:sz w:val="24"/>
      <w:szCs w:val="24"/>
      <w:lang w:val="en-US" w:eastAsia="en-US" w:bidi="ar-SA"/>
    </w:rPr>
  </w:style>
  <w:style w:type="paragraph" w:styleId="Zkladntext">
    <w:name w:val="Body Text"/>
    <w:basedOn w:val="Normlny"/>
    <w:link w:val="ZkladntextChar"/>
    <w:rsid w:val="0071177B"/>
    <w:pPr>
      <w:spacing w:after="120"/>
    </w:pPr>
  </w:style>
  <w:style w:type="character" w:customStyle="1" w:styleId="ZkladntextChar">
    <w:name w:val="Základný text Char"/>
    <w:link w:val="Zkladntext"/>
    <w:locked/>
    <w:rsid w:val="0071177B"/>
    <w:rPr>
      <w:rFonts w:ascii="Calibri" w:hAnsi="Calibri"/>
      <w:sz w:val="22"/>
      <w:szCs w:val="22"/>
      <w:lang w:val="en-US" w:eastAsia="en-US" w:bidi="ar-SA"/>
    </w:rPr>
  </w:style>
  <w:style w:type="paragraph" w:customStyle="1" w:styleId="toa">
    <w:name w:val="toa"/>
    <w:basedOn w:val="Normlny"/>
    <w:rsid w:val="0071177B"/>
    <w:pPr>
      <w:tabs>
        <w:tab w:val="right" w:pos="9360"/>
      </w:tabs>
      <w:suppressAutoHyphens/>
      <w:spacing w:after="0" w:line="240" w:lineRule="auto"/>
    </w:pPr>
    <w:rPr>
      <w:rFonts w:ascii="Univers" w:eastAsia="Cambria" w:hAnsi="Univers"/>
      <w:szCs w:val="20"/>
    </w:rPr>
  </w:style>
  <w:style w:type="paragraph" w:customStyle="1" w:styleId="MusterTitelspcde">
    <w:name w:val="Muster_Titel_spcde"/>
    <w:basedOn w:val="Normlny"/>
    <w:rsid w:val="0011463E"/>
    <w:pPr>
      <w:spacing w:before="480" w:after="480" w:line="240" w:lineRule="auto"/>
      <w:ind w:left="567"/>
      <w:jc w:val="center"/>
    </w:pPr>
    <w:rPr>
      <w:rFonts w:ascii="Arial" w:hAnsi="Arial" w:cs="Arial"/>
      <w:b/>
      <w:bCs/>
      <w:noProof/>
      <w:kern w:val="1"/>
      <w:sz w:val="28"/>
      <w:szCs w:val="28"/>
      <w:lang w:val="de-DE" w:eastAsia="ar-SA"/>
    </w:rPr>
  </w:style>
  <w:style w:type="paragraph" w:styleId="Hlavika">
    <w:name w:val="header"/>
    <w:basedOn w:val="Normlny"/>
    <w:rsid w:val="002821D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2821D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B0170"/>
  </w:style>
  <w:style w:type="paragraph" w:styleId="Textbubliny">
    <w:name w:val="Balloon Text"/>
    <w:basedOn w:val="Normlny"/>
    <w:semiHidden/>
    <w:rsid w:val="006948AA"/>
    <w:rPr>
      <w:rFonts w:ascii="Tahoma" w:hAnsi="Tahoma" w:cs="Tahoma"/>
      <w:sz w:val="16"/>
      <w:szCs w:val="16"/>
    </w:rPr>
  </w:style>
  <w:style w:type="character" w:customStyle="1" w:styleId="Nadpis2Char">
    <w:name w:val="Nadpis 2 Char"/>
    <w:aliases w:val="D70AR2 Char"/>
    <w:link w:val="Nadpis2"/>
    <w:rsid w:val="00625AA6"/>
    <w:rPr>
      <w:b/>
      <w:bCs/>
      <w:sz w:val="22"/>
      <w:szCs w:val="22"/>
      <w:lang w:val="pt-PT" w:eastAsia="en-US" w:bidi="ar-SA"/>
    </w:rPr>
  </w:style>
  <w:style w:type="character" w:customStyle="1" w:styleId="PtaChar">
    <w:name w:val="Päta Char"/>
    <w:link w:val="Pta"/>
    <w:uiPriority w:val="99"/>
    <w:rsid w:val="00AC18FA"/>
    <w:rPr>
      <w:rFonts w:ascii="Calibri" w:hAnsi="Calibri"/>
      <w:sz w:val="22"/>
      <w:szCs w:val="22"/>
      <w:lang w:val="en-US" w:eastAsia="en-US"/>
    </w:rPr>
  </w:style>
  <w:style w:type="character" w:styleId="Hypertextovprepojenie">
    <w:name w:val="Hyperlink"/>
    <w:uiPriority w:val="99"/>
    <w:rsid w:val="00E16461"/>
    <w:rPr>
      <w:rFonts w:cs="Times New Roman"/>
      <w:color w:val="0000FF"/>
      <w:u w:val="single"/>
    </w:rPr>
  </w:style>
  <w:style w:type="character" w:styleId="Odkaznakomentr">
    <w:name w:val="annotation reference"/>
    <w:rsid w:val="00F6074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6074D"/>
    <w:rPr>
      <w:sz w:val="20"/>
      <w:szCs w:val="20"/>
    </w:rPr>
  </w:style>
  <w:style w:type="character" w:customStyle="1" w:styleId="TextkomentraChar">
    <w:name w:val="Text komentára Char"/>
    <w:link w:val="Textkomentra"/>
    <w:rsid w:val="00F6074D"/>
    <w:rPr>
      <w:rFonts w:ascii="Calibri" w:hAnsi="Calibri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F6074D"/>
    <w:rPr>
      <w:b/>
      <w:bCs/>
    </w:rPr>
  </w:style>
  <w:style w:type="character" w:customStyle="1" w:styleId="PredmetkomentraChar">
    <w:name w:val="Predmet komentára Char"/>
    <w:link w:val="Predmetkomentra"/>
    <w:rsid w:val="00F6074D"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8F0782-3F94-4023-9AE7-ABF21DA50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3569</Words>
  <Characters>23374</Characters>
  <Application>Microsoft Office Word</Application>
  <DocSecurity>0</DocSecurity>
  <Lines>194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Pantorpazole Vale 20 mg</vt:lpstr>
      <vt:lpstr>Pantorpazole Vale 20 mg</vt:lpstr>
    </vt:vector>
  </TitlesOfParts>
  <Company>Zentiva a.s.</Company>
  <LinksUpToDate>false</LinksUpToDate>
  <CharactersWithSpaces>26890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Pantorpazole Vale 20 mg</dc:title>
  <dc:subject>SmPC</dc:subject>
  <dc:creator>Hranaiová</dc:creator>
  <cp:lastModifiedBy>marianna forgacova</cp:lastModifiedBy>
  <cp:revision>2</cp:revision>
  <dcterms:created xsi:type="dcterms:W3CDTF">2019-11-07T07:47:00Z</dcterms:created>
  <dcterms:modified xsi:type="dcterms:W3CDTF">2019-11-07T07:47:00Z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