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D92" w:rsidRPr="004D1BFE" w:rsidRDefault="009B4D92" w:rsidP="009A09ED">
      <w:pPr>
        <w:rPr>
          <w:sz w:val="22"/>
          <w:szCs w:val="22"/>
        </w:rPr>
      </w:pPr>
      <w:bookmarkStart w:id="0" w:name="_GoBack"/>
      <w:bookmarkEnd w:id="0"/>
    </w:p>
    <w:p w:rsidR="009B4D92" w:rsidRPr="004D1BFE" w:rsidRDefault="009B4D92" w:rsidP="00A43FFB">
      <w:pPr>
        <w:pStyle w:val="Nadpis6"/>
        <w:jc w:val="center"/>
        <w:rPr>
          <w:szCs w:val="22"/>
        </w:rPr>
      </w:pPr>
      <w:r w:rsidRPr="004D1BFE">
        <w:rPr>
          <w:szCs w:val="22"/>
        </w:rPr>
        <w:t>SÚHRN CHARAKTERISTICKÝCH VLASTNOSTÍ LIEKU</w:t>
      </w:r>
    </w:p>
    <w:p w:rsidR="009B4D92" w:rsidRPr="004D1BFE" w:rsidRDefault="009B4D92" w:rsidP="00B07E26">
      <w:pPr>
        <w:rPr>
          <w:sz w:val="22"/>
          <w:szCs w:val="22"/>
        </w:rPr>
      </w:pPr>
    </w:p>
    <w:p w:rsidR="009B4D92" w:rsidRPr="004D1BFE" w:rsidRDefault="009B4D92" w:rsidP="00822910">
      <w:pPr>
        <w:rPr>
          <w:sz w:val="22"/>
          <w:szCs w:val="22"/>
        </w:rPr>
      </w:pPr>
    </w:p>
    <w:p w:rsidR="009B4D92" w:rsidRPr="004D1BFE" w:rsidRDefault="009B4D92" w:rsidP="00ED0BC0">
      <w:pPr>
        <w:keepNext/>
        <w:tabs>
          <w:tab w:val="left" w:pos="-284"/>
          <w:tab w:val="left" w:pos="567"/>
        </w:tabs>
        <w:rPr>
          <w:b/>
          <w:bCs/>
          <w:sz w:val="22"/>
          <w:szCs w:val="22"/>
        </w:rPr>
      </w:pPr>
      <w:r w:rsidRPr="004D1BFE">
        <w:rPr>
          <w:b/>
          <w:bCs/>
          <w:sz w:val="22"/>
          <w:szCs w:val="22"/>
        </w:rPr>
        <w:t>1.</w:t>
      </w:r>
      <w:r w:rsidRPr="004D1BFE">
        <w:rPr>
          <w:b/>
          <w:bCs/>
          <w:sz w:val="22"/>
          <w:szCs w:val="22"/>
        </w:rPr>
        <w:tab/>
        <w:t>NÁZOV LIEKU</w:t>
      </w:r>
    </w:p>
    <w:p w:rsidR="009B4D92" w:rsidRPr="004D1BFE" w:rsidRDefault="009B4D92" w:rsidP="00ED0BC0">
      <w:pPr>
        <w:keepNext/>
        <w:tabs>
          <w:tab w:val="left" w:pos="-284"/>
          <w:tab w:val="left" w:pos="567"/>
        </w:tabs>
        <w:rPr>
          <w:sz w:val="22"/>
          <w:szCs w:val="22"/>
        </w:rPr>
      </w:pPr>
    </w:p>
    <w:p w:rsidR="00CA3822" w:rsidRPr="004D1BFE" w:rsidRDefault="000C16F3" w:rsidP="00822910">
      <w:pPr>
        <w:rPr>
          <w:sz w:val="22"/>
          <w:szCs w:val="22"/>
        </w:rPr>
      </w:pPr>
      <w:r w:rsidRPr="004D1BFE">
        <w:rPr>
          <w:sz w:val="22"/>
          <w:szCs w:val="22"/>
        </w:rPr>
        <w:t>BRUFEN RETARD</w:t>
      </w:r>
      <w:r w:rsidR="00146989" w:rsidRPr="004D1BFE">
        <w:rPr>
          <w:sz w:val="22"/>
          <w:szCs w:val="22"/>
        </w:rPr>
        <w:t> </w:t>
      </w:r>
      <w:r w:rsidR="00AE3F66" w:rsidRPr="004D1BFE">
        <w:rPr>
          <w:sz w:val="22"/>
          <w:szCs w:val="22"/>
        </w:rPr>
        <w:t>800</w:t>
      </w:r>
      <w:r w:rsidRPr="004D1BFE">
        <w:rPr>
          <w:sz w:val="22"/>
          <w:szCs w:val="22"/>
        </w:rPr>
        <w:t> mg</w:t>
      </w:r>
    </w:p>
    <w:p w:rsidR="005C5867" w:rsidRPr="004D1BFE" w:rsidRDefault="005C5867" w:rsidP="00822910">
      <w:pPr>
        <w:rPr>
          <w:sz w:val="22"/>
          <w:szCs w:val="22"/>
        </w:rPr>
      </w:pPr>
      <w:r w:rsidRPr="004D1BFE">
        <w:rPr>
          <w:sz w:val="22"/>
          <w:szCs w:val="22"/>
        </w:rPr>
        <w:t>filmom obalené tablety s predĺženým uvoľňovaním</w:t>
      </w:r>
    </w:p>
    <w:p w:rsidR="00867A50" w:rsidRPr="004D1BFE" w:rsidRDefault="00867A50" w:rsidP="00A43FFB">
      <w:pPr>
        <w:rPr>
          <w:sz w:val="22"/>
          <w:szCs w:val="22"/>
        </w:rPr>
      </w:pPr>
    </w:p>
    <w:p w:rsidR="009B4D92" w:rsidRPr="004D1BFE" w:rsidRDefault="009B4D92" w:rsidP="00A43FFB">
      <w:pPr>
        <w:rPr>
          <w:sz w:val="22"/>
          <w:szCs w:val="22"/>
        </w:rPr>
      </w:pPr>
    </w:p>
    <w:p w:rsidR="009B4D92" w:rsidRPr="004D1BFE" w:rsidRDefault="009B4D92" w:rsidP="00ED0BC0">
      <w:pPr>
        <w:keepNext/>
        <w:tabs>
          <w:tab w:val="left" w:pos="-284"/>
          <w:tab w:val="left" w:pos="567"/>
        </w:tabs>
        <w:rPr>
          <w:sz w:val="22"/>
          <w:szCs w:val="22"/>
        </w:rPr>
      </w:pPr>
      <w:r w:rsidRPr="004D1BFE">
        <w:rPr>
          <w:b/>
          <w:bCs/>
          <w:sz w:val="22"/>
          <w:szCs w:val="22"/>
        </w:rPr>
        <w:t>2.</w:t>
      </w:r>
      <w:r w:rsidRPr="004D1BFE">
        <w:rPr>
          <w:b/>
          <w:bCs/>
          <w:sz w:val="22"/>
          <w:szCs w:val="22"/>
        </w:rPr>
        <w:tab/>
        <w:t xml:space="preserve">KVALITATÍVNE A KVANTITATÍVNE ZLOŽENIE </w:t>
      </w:r>
    </w:p>
    <w:p w:rsidR="009B4D92" w:rsidRPr="004D1BFE" w:rsidRDefault="009B4D92" w:rsidP="00ED0BC0">
      <w:pPr>
        <w:keepNext/>
        <w:tabs>
          <w:tab w:val="left" w:pos="-284"/>
          <w:tab w:val="left" w:pos="567"/>
        </w:tabs>
        <w:rPr>
          <w:sz w:val="22"/>
          <w:szCs w:val="22"/>
        </w:rPr>
      </w:pPr>
    </w:p>
    <w:p w:rsidR="009B4D92" w:rsidRPr="004D1BFE" w:rsidRDefault="00E2347A" w:rsidP="00822910">
      <w:pPr>
        <w:rPr>
          <w:sz w:val="22"/>
          <w:szCs w:val="22"/>
        </w:rPr>
      </w:pPr>
      <w:r w:rsidRPr="004D1BFE">
        <w:rPr>
          <w:sz w:val="22"/>
          <w:szCs w:val="22"/>
        </w:rPr>
        <w:t xml:space="preserve">Jedna </w:t>
      </w:r>
      <w:r w:rsidR="00726D84" w:rsidRPr="004D1BFE">
        <w:rPr>
          <w:sz w:val="22"/>
          <w:szCs w:val="22"/>
        </w:rPr>
        <w:t xml:space="preserve">filmom obalená </w:t>
      </w:r>
      <w:r w:rsidRPr="004D1BFE">
        <w:rPr>
          <w:sz w:val="22"/>
          <w:szCs w:val="22"/>
        </w:rPr>
        <w:t xml:space="preserve">tableta </w:t>
      </w:r>
      <w:r w:rsidR="00E21579" w:rsidRPr="004D1BFE">
        <w:rPr>
          <w:sz w:val="22"/>
          <w:szCs w:val="22"/>
        </w:rPr>
        <w:t xml:space="preserve">s predĺženým uvoľňovaním </w:t>
      </w:r>
      <w:r w:rsidRPr="004D1BFE">
        <w:rPr>
          <w:sz w:val="22"/>
          <w:szCs w:val="22"/>
        </w:rPr>
        <w:t>obsahuje 800</w:t>
      </w:r>
      <w:r w:rsidR="006B724D" w:rsidRPr="004D1BFE">
        <w:rPr>
          <w:color w:val="000000"/>
          <w:sz w:val="22"/>
          <w:szCs w:val="22"/>
        </w:rPr>
        <w:t> </w:t>
      </w:r>
      <w:r w:rsidRPr="004D1BFE">
        <w:rPr>
          <w:sz w:val="22"/>
          <w:szCs w:val="22"/>
        </w:rPr>
        <w:t xml:space="preserve">mg </w:t>
      </w:r>
      <w:proofErr w:type="spellStart"/>
      <w:r w:rsidRPr="004D1BFE">
        <w:rPr>
          <w:sz w:val="22"/>
          <w:szCs w:val="22"/>
        </w:rPr>
        <w:t>ibuprof</w:t>
      </w:r>
      <w:r w:rsidR="009628EE" w:rsidRPr="004D1BFE">
        <w:rPr>
          <w:sz w:val="22"/>
          <w:szCs w:val="22"/>
        </w:rPr>
        <w:t>énu</w:t>
      </w:r>
      <w:proofErr w:type="spellEnd"/>
      <w:r w:rsidR="009628EE" w:rsidRPr="004D1BFE">
        <w:rPr>
          <w:sz w:val="22"/>
          <w:szCs w:val="22"/>
        </w:rPr>
        <w:t>.</w:t>
      </w:r>
    </w:p>
    <w:p w:rsidR="009B4D92" w:rsidRPr="004D1BFE" w:rsidRDefault="009B4D92" w:rsidP="00822910">
      <w:pPr>
        <w:rPr>
          <w:sz w:val="22"/>
          <w:szCs w:val="22"/>
        </w:rPr>
      </w:pPr>
    </w:p>
    <w:p w:rsidR="009B4D92" w:rsidRPr="004D1BFE" w:rsidRDefault="009628EE" w:rsidP="00A43FFB">
      <w:pPr>
        <w:rPr>
          <w:sz w:val="22"/>
          <w:szCs w:val="22"/>
        </w:rPr>
      </w:pPr>
      <w:r w:rsidRPr="004D1BFE">
        <w:rPr>
          <w:sz w:val="22"/>
          <w:szCs w:val="22"/>
        </w:rPr>
        <w:t>Úplný zoznam pomocných látok, pozri časť 6.1.</w:t>
      </w:r>
    </w:p>
    <w:p w:rsidR="009B4D92" w:rsidRPr="004D1BFE" w:rsidRDefault="009B4D92" w:rsidP="00A43FFB">
      <w:pPr>
        <w:rPr>
          <w:sz w:val="22"/>
          <w:szCs w:val="22"/>
        </w:rPr>
      </w:pPr>
    </w:p>
    <w:p w:rsidR="009B4D92" w:rsidRPr="004D1BFE" w:rsidRDefault="009B4D92" w:rsidP="00A43FFB">
      <w:pPr>
        <w:rPr>
          <w:sz w:val="22"/>
          <w:szCs w:val="22"/>
        </w:rPr>
      </w:pPr>
    </w:p>
    <w:p w:rsidR="009B4D92" w:rsidRPr="004D1BFE" w:rsidRDefault="009628EE" w:rsidP="00ED0BC0">
      <w:pPr>
        <w:keepNext/>
        <w:tabs>
          <w:tab w:val="left" w:pos="-284"/>
          <w:tab w:val="left" w:pos="567"/>
        </w:tabs>
        <w:rPr>
          <w:b/>
          <w:bCs/>
          <w:sz w:val="22"/>
          <w:szCs w:val="22"/>
        </w:rPr>
      </w:pPr>
      <w:r w:rsidRPr="004D1BFE">
        <w:rPr>
          <w:b/>
          <w:bCs/>
          <w:sz w:val="22"/>
          <w:szCs w:val="22"/>
        </w:rPr>
        <w:t>3.</w:t>
      </w:r>
      <w:r w:rsidRPr="004D1BFE">
        <w:rPr>
          <w:b/>
          <w:bCs/>
          <w:sz w:val="22"/>
          <w:szCs w:val="22"/>
        </w:rPr>
        <w:tab/>
        <w:t>LIEKOVÁ FORMA</w:t>
      </w:r>
    </w:p>
    <w:p w:rsidR="009B4D92" w:rsidRPr="004D1BFE" w:rsidRDefault="009B4D92" w:rsidP="00ED0BC0">
      <w:pPr>
        <w:keepNext/>
        <w:tabs>
          <w:tab w:val="left" w:pos="-284"/>
          <w:tab w:val="left" w:pos="567"/>
        </w:tabs>
        <w:rPr>
          <w:sz w:val="22"/>
          <w:szCs w:val="22"/>
        </w:rPr>
      </w:pPr>
    </w:p>
    <w:p w:rsidR="0027386F" w:rsidRPr="004D1BFE" w:rsidRDefault="009628EE" w:rsidP="00A43FFB">
      <w:pPr>
        <w:rPr>
          <w:sz w:val="22"/>
          <w:szCs w:val="22"/>
        </w:rPr>
      </w:pPr>
      <w:r w:rsidRPr="004D1BFE">
        <w:rPr>
          <w:sz w:val="22"/>
          <w:szCs w:val="22"/>
        </w:rPr>
        <w:t>Filmom obalená tableta s predĺženým uvoľňovaním.</w:t>
      </w:r>
    </w:p>
    <w:p w:rsidR="002A7593" w:rsidRPr="004D1BFE" w:rsidRDefault="002A7593" w:rsidP="00A43FFB">
      <w:pPr>
        <w:rPr>
          <w:sz w:val="22"/>
          <w:szCs w:val="22"/>
        </w:rPr>
      </w:pPr>
    </w:p>
    <w:p w:rsidR="0027386F" w:rsidRPr="004D1BFE" w:rsidRDefault="009628EE" w:rsidP="00A43FFB">
      <w:pPr>
        <w:rPr>
          <w:sz w:val="22"/>
          <w:szCs w:val="22"/>
        </w:rPr>
      </w:pPr>
      <w:r w:rsidRPr="004D1BFE">
        <w:rPr>
          <w:sz w:val="22"/>
          <w:szCs w:val="22"/>
        </w:rPr>
        <w:t>Biele filmom obalené oválne tablety.</w:t>
      </w:r>
    </w:p>
    <w:p w:rsidR="009B4D92" w:rsidRPr="004D1BFE" w:rsidRDefault="009B4D92" w:rsidP="00B07E26">
      <w:pPr>
        <w:rPr>
          <w:sz w:val="22"/>
          <w:szCs w:val="22"/>
        </w:rPr>
      </w:pPr>
    </w:p>
    <w:p w:rsidR="009B4D92" w:rsidRPr="004D1BFE" w:rsidRDefault="009B4D92" w:rsidP="00822910">
      <w:pPr>
        <w:rPr>
          <w:sz w:val="22"/>
          <w:szCs w:val="22"/>
        </w:rPr>
      </w:pPr>
    </w:p>
    <w:p w:rsidR="009B4D92" w:rsidRPr="004D1BFE" w:rsidRDefault="009628EE" w:rsidP="00ED0BC0">
      <w:pPr>
        <w:keepNext/>
        <w:tabs>
          <w:tab w:val="left" w:pos="-284"/>
          <w:tab w:val="left" w:pos="567"/>
        </w:tabs>
        <w:rPr>
          <w:b/>
          <w:bCs/>
          <w:sz w:val="22"/>
          <w:szCs w:val="22"/>
        </w:rPr>
      </w:pPr>
      <w:r w:rsidRPr="004D1BFE">
        <w:rPr>
          <w:b/>
          <w:bCs/>
          <w:sz w:val="22"/>
          <w:szCs w:val="22"/>
        </w:rPr>
        <w:t>4.</w:t>
      </w:r>
      <w:r w:rsidRPr="004D1BFE">
        <w:rPr>
          <w:b/>
          <w:bCs/>
          <w:sz w:val="22"/>
          <w:szCs w:val="22"/>
        </w:rPr>
        <w:tab/>
        <w:t>KLINICKÉ ÚDAJE</w:t>
      </w:r>
    </w:p>
    <w:p w:rsidR="009B4D92" w:rsidRPr="004D1BFE" w:rsidRDefault="009B4D92" w:rsidP="00ED0BC0">
      <w:pPr>
        <w:keepNext/>
        <w:tabs>
          <w:tab w:val="left" w:pos="-284"/>
          <w:tab w:val="left" w:pos="567"/>
        </w:tabs>
        <w:rPr>
          <w:sz w:val="22"/>
          <w:szCs w:val="22"/>
        </w:rPr>
      </w:pPr>
    </w:p>
    <w:p w:rsidR="009B4D92" w:rsidRPr="004D1BFE" w:rsidRDefault="009628EE" w:rsidP="00ED0BC0">
      <w:pPr>
        <w:keepNext/>
        <w:tabs>
          <w:tab w:val="left" w:pos="-284"/>
          <w:tab w:val="left" w:pos="567"/>
        </w:tabs>
        <w:rPr>
          <w:sz w:val="22"/>
          <w:szCs w:val="22"/>
        </w:rPr>
      </w:pPr>
      <w:r w:rsidRPr="004D1BFE">
        <w:rPr>
          <w:b/>
          <w:sz w:val="22"/>
          <w:szCs w:val="22"/>
        </w:rPr>
        <w:t>4.1</w:t>
      </w:r>
      <w:r w:rsidRPr="004D1BFE">
        <w:rPr>
          <w:b/>
          <w:sz w:val="22"/>
          <w:szCs w:val="22"/>
        </w:rPr>
        <w:tab/>
        <w:t>Terapeutické indikácie</w:t>
      </w:r>
    </w:p>
    <w:p w:rsidR="009B4D92" w:rsidRPr="004D1BFE" w:rsidRDefault="009B4D92" w:rsidP="00ED0BC0">
      <w:pPr>
        <w:keepNext/>
        <w:tabs>
          <w:tab w:val="left" w:pos="-284"/>
          <w:tab w:val="left" w:pos="567"/>
        </w:tabs>
        <w:rPr>
          <w:sz w:val="22"/>
          <w:szCs w:val="22"/>
        </w:rPr>
      </w:pPr>
    </w:p>
    <w:p w:rsidR="006B13F3" w:rsidRPr="004D1BFE" w:rsidRDefault="009628EE" w:rsidP="00A43FFB">
      <w:pPr>
        <w:rPr>
          <w:sz w:val="22"/>
          <w:szCs w:val="22"/>
        </w:rPr>
      </w:pPr>
      <w:proofErr w:type="spellStart"/>
      <w:r w:rsidRPr="004D1BFE">
        <w:rPr>
          <w:sz w:val="22"/>
          <w:szCs w:val="22"/>
        </w:rPr>
        <w:t>Reumatoidná</w:t>
      </w:r>
      <w:proofErr w:type="spellEnd"/>
      <w:r w:rsidRPr="004D1BFE">
        <w:rPr>
          <w:sz w:val="22"/>
          <w:szCs w:val="22"/>
        </w:rPr>
        <w:t xml:space="preserve"> artritída, </w:t>
      </w:r>
      <w:proofErr w:type="spellStart"/>
      <w:r w:rsidRPr="004D1BFE">
        <w:rPr>
          <w:sz w:val="22"/>
          <w:szCs w:val="22"/>
        </w:rPr>
        <w:t>osteoartróza</w:t>
      </w:r>
      <w:proofErr w:type="spellEnd"/>
      <w:r w:rsidRPr="004D1BFE">
        <w:rPr>
          <w:sz w:val="22"/>
          <w:szCs w:val="22"/>
        </w:rPr>
        <w:t>.</w:t>
      </w:r>
    </w:p>
    <w:p w:rsidR="009B4D92" w:rsidRPr="004D1BFE" w:rsidRDefault="009B4D92" w:rsidP="00B07E26">
      <w:pPr>
        <w:rPr>
          <w:sz w:val="22"/>
          <w:szCs w:val="22"/>
        </w:rPr>
      </w:pPr>
    </w:p>
    <w:p w:rsidR="009B4D92" w:rsidRPr="004D1BFE" w:rsidRDefault="009628EE" w:rsidP="00ED0BC0">
      <w:pPr>
        <w:keepNext/>
        <w:tabs>
          <w:tab w:val="left" w:pos="-284"/>
          <w:tab w:val="left" w:pos="567"/>
        </w:tabs>
        <w:rPr>
          <w:b/>
          <w:bCs/>
          <w:sz w:val="22"/>
          <w:szCs w:val="22"/>
        </w:rPr>
      </w:pPr>
      <w:r w:rsidRPr="004D1BFE">
        <w:rPr>
          <w:b/>
          <w:bCs/>
          <w:sz w:val="22"/>
          <w:szCs w:val="22"/>
        </w:rPr>
        <w:t>4.2</w:t>
      </w:r>
      <w:r w:rsidRPr="004D1BFE">
        <w:rPr>
          <w:b/>
          <w:bCs/>
          <w:sz w:val="22"/>
          <w:szCs w:val="22"/>
        </w:rPr>
        <w:tab/>
        <w:t>Dávkovanie a spôsob podávania</w:t>
      </w:r>
    </w:p>
    <w:p w:rsidR="009B4D92" w:rsidRPr="004D1BFE" w:rsidRDefault="009B4D92" w:rsidP="00ED0BC0">
      <w:pPr>
        <w:keepNext/>
        <w:tabs>
          <w:tab w:val="left" w:pos="-284"/>
          <w:tab w:val="left" w:pos="567"/>
        </w:tabs>
        <w:rPr>
          <w:i/>
          <w:sz w:val="22"/>
          <w:szCs w:val="22"/>
        </w:rPr>
      </w:pPr>
    </w:p>
    <w:p w:rsidR="00AA442B" w:rsidRPr="004D1BFE" w:rsidRDefault="009628EE" w:rsidP="00ED0BC0">
      <w:pPr>
        <w:keepNext/>
        <w:rPr>
          <w:sz w:val="22"/>
          <w:szCs w:val="22"/>
          <w:u w:val="single"/>
        </w:rPr>
      </w:pPr>
      <w:r w:rsidRPr="004D1BFE">
        <w:rPr>
          <w:sz w:val="22"/>
          <w:szCs w:val="22"/>
          <w:u w:val="single"/>
        </w:rPr>
        <w:t>Dávkovanie</w:t>
      </w:r>
    </w:p>
    <w:p w:rsidR="00AB43CB" w:rsidRPr="004D1BFE" w:rsidRDefault="00AB43CB" w:rsidP="00ED0BC0">
      <w:pPr>
        <w:keepNext/>
        <w:rPr>
          <w:sz w:val="22"/>
          <w:szCs w:val="22"/>
          <w:u w:val="single"/>
        </w:rPr>
      </w:pPr>
    </w:p>
    <w:p w:rsidR="00BD6847" w:rsidRPr="004D1BFE" w:rsidRDefault="009628EE" w:rsidP="00822910">
      <w:pPr>
        <w:rPr>
          <w:sz w:val="22"/>
          <w:szCs w:val="22"/>
        </w:rPr>
      </w:pPr>
      <w:r w:rsidRPr="004D1BFE">
        <w:rPr>
          <w:sz w:val="22"/>
          <w:szCs w:val="22"/>
        </w:rPr>
        <w:t>Liečba sa má začať najnižšou možnou dávkou, ktorú považujeme za účinnú, pričom sa môže následne upraviť v závislosti od terapeutickej odpovede a prípadných nežiaducich účinkov. Pri dlhodobej liečbe sa má podávať čo najnižšia udržiavacia dávka.</w:t>
      </w:r>
    </w:p>
    <w:p w:rsidR="00454853" w:rsidRPr="004D1BFE" w:rsidRDefault="00454853" w:rsidP="00A43FFB">
      <w:pPr>
        <w:rPr>
          <w:sz w:val="22"/>
          <w:szCs w:val="22"/>
        </w:rPr>
      </w:pPr>
    </w:p>
    <w:p w:rsidR="00454853" w:rsidRPr="004D1BFE" w:rsidRDefault="009628EE" w:rsidP="00A43FFB">
      <w:pPr>
        <w:rPr>
          <w:sz w:val="22"/>
          <w:szCs w:val="22"/>
        </w:rPr>
      </w:pPr>
      <w:r w:rsidRPr="004D1BFE">
        <w:rPr>
          <w:sz w:val="22"/>
          <w:szCs w:val="22"/>
        </w:rPr>
        <w:t>Nežiaduce účinky možno minimalizovať podávaním najnižšej účinnej dávky počas najkratšej potrebnej doby na kontrolu príznakov (pozri časť 4.4).</w:t>
      </w:r>
    </w:p>
    <w:p w:rsidR="005626E1" w:rsidRPr="004D1BFE" w:rsidRDefault="005626E1" w:rsidP="00A43FFB">
      <w:pPr>
        <w:rPr>
          <w:sz w:val="22"/>
          <w:szCs w:val="22"/>
        </w:rPr>
      </w:pPr>
    </w:p>
    <w:p w:rsidR="00AA442B" w:rsidRPr="004D1BFE" w:rsidRDefault="009628EE" w:rsidP="00ED0BC0">
      <w:pPr>
        <w:keepNext/>
        <w:rPr>
          <w:i/>
          <w:sz w:val="22"/>
          <w:szCs w:val="22"/>
        </w:rPr>
      </w:pPr>
      <w:r w:rsidRPr="004D1BFE">
        <w:rPr>
          <w:i/>
          <w:sz w:val="22"/>
          <w:szCs w:val="22"/>
        </w:rPr>
        <w:t>Dospelí a dospievajúci od 12 rokov</w:t>
      </w:r>
    </w:p>
    <w:p w:rsidR="00AA442B" w:rsidRPr="004D1BFE" w:rsidRDefault="009628EE" w:rsidP="00A43FFB">
      <w:pPr>
        <w:rPr>
          <w:sz w:val="22"/>
          <w:szCs w:val="22"/>
        </w:rPr>
      </w:pPr>
      <w:r w:rsidRPr="004D1BFE">
        <w:rPr>
          <w:sz w:val="22"/>
          <w:szCs w:val="22"/>
        </w:rPr>
        <w:t>Užívajú sa dve tablety večer. Dávka sa môže zvýšiť na tri tablety denne, rozdelené do rannej a večernej dávky. Maximálna dávka podaná počas 24 hodín je 2 400 mg. Vo výnimočných prípadoch dávka môže byť zvýšená na 3 200 mg, ak je to nutné, ale pacient musí byť starostlivo sledovaný.</w:t>
      </w:r>
    </w:p>
    <w:p w:rsidR="00AA3195" w:rsidRPr="004D1BFE" w:rsidRDefault="009628EE" w:rsidP="00A43FFB">
      <w:pPr>
        <w:rPr>
          <w:sz w:val="22"/>
          <w:szCs w:val="22"/>
        </w:rPr>
      </w:pPr>
      <w:r w:rsidRPr="004D1BFE">
        <w:rPr>
          <w:sz w:val="22"/>
          <w:szCs w:val="22"/>
        </w:rPr>
        <w:t>Ak je u dospievajúcich potreba užívať tento liek viac ako 3 dni a príznaky ochorenia sa zhoršia, je treba vyhľadať lekára.</w:t>
      </w:r>
    </w:p>
    <w:p w:rsidR="00AA3195" w:rsidRPr="004D1BFE" w:rsidRDefault="00AA3195" w:rsidP="00A43FFB">
      <w:pPr>
        <w:autoSpaceDE w:val="0"/>
        <w:autoSpaceDN w:val="0"/>
        <w:adjustRightInd w:val="0"/>
        <w:rPr>
          <w:b/>
          <w:sz w:val="22"/>
          <w:szCs w:val="22"/>
        </w:rPr>
      </w:pPr>
    </w:p>
    <w:p w:rsidR="00454853" w:rsidRPr="004D1BFE" w:rsidRDefault="009628EE" w:rsidP="00A43FFB">
      <w:pPr>
        <w:rPr>
          <w:sz w:val="22"/>
          <w:szCs w:val="22"/>
        </w:rPr>
      </w:pPr>
      <w:r w:rsidRPr="004D1BFE">
        <w:rPr>
          <w:sz w:val="22"/>
          <w:szCs w:val="22"/>
        </w:rPr>
        <w:t xml:space="preserve">Pacienti, u ktorých sa počas užívania iných perorálnych </w:t>
      </w:r>
      <w:proofErr w:type="spellStart"/>
      <w:r w:rsidRPr="004D1BFE">
        <w:rPr>
          <w:sz w:val="22"/>
          <w:szCs w:val="22"/>
        </w:rPr>
        <w:t>antiflogistík</w:t>
      </w:r>
      <w:proofErr w:type="spellEnd"/>
      <w:r w:rsidRPr="004D1BFE">
        <w:rPr>
          <w:sz w:val="22"/>
          <w:szCs w:val="22"/>
        </w:rPr>
        <w:t xml:space="preserve"> pozorovala </w:t>
      </w:r>
      <w:proofErr w:type="spellStart"/>
      <w:r w:rsidRPr="004D1BFE">
        <w:rPr>
          <w:sz w:val="22"/>
          <w:szCs w:val="22"/>
        </w:rPr>
        <w:t>dyspepsia</w:t>
      </w:r>
      <w:proofErr w:type="spellEnd"/>
      <w:r w:rsidRPr="004D1BFE">
        <w:rPr>
          <w:sz w:val="22"/>
          <w:szCs w:val="22"/>
        </w:rPr>
        <w:t xml:space="preserve"> alebo </w:t>
      </w:r>
      <w:proofErr w:type="spellStart"/>
      <w:r w:rsidRPr="004D1BFE">
        <w:rPr>
          <w:sz w:val="22"/>
          <w:szCs w:val="22"/>
        </w:rPr>
        <w:t>gastrointestinálne</w:t>
      </w:r>
      <w:proofErr w:type="spellEnd"/>
      <w:r w:rsidRPr="004D1BFE">
        <w:rPr>
          <w:sz w:val="22"/>
          <w:szCs w:val="22"/>
        </w:rPr>
        <w:t xml:space="preserve"> krvácanie tolerovali </w:t>
      </w:r>
      <w:proofErr w:type="spellStart"/>
      <w:r w:rsidRPr="004D1BFE">
        <w:rPr>
          <w:sz w:val="22"/>
          <w:szCs w:val="22"/>
        </w:rPr>
        <w:t>ibuprof</w:t>
      </w:r>
      <w:r w:rsidR="00503F67" w:rsidRPr="004D1BFE">
        <w:rPr>
          <w:sz w:val="22"/>
          <w:szCs w:val="22"/>
        </w:rPr>
        <w:t>é</w:t>
      </w:r>
      <w:r w:rsidR="00454853" w:rsidRPr="004D1BFE">
        <w:rPr>
          <w:sz w:val="22"/>
          <w:szCs w:val="22"/>
        </w:rPr>
        <w:t>n</w:t>
      </w:r>
      <w:proofErr w:type="spellEnd"/>
      <w:r w:rsidR="00454853" w:rsidRPr="004D1BFE">
        <w:rPr>
          <w:sz w:val="22"/>
          <w:szCs w:val="22"/>
        </w:rPr>
        <w:t xml:space="preserve"> </w:t>
      </w:r>
      <w:r w:rsidR="0071565F" w:rsidRPr="004D1BFE">
        <w:rPr>
          <w:sz w:val="22"/>
          <w:szCs w:val="22"/>
        </w:rPr>
        <w:t>dobre</w:t>
      </w:r>
      <w:r w:rsidRPr="004D1BFE">
        <w:rPr>
          <w:sz w:val="22"/>
          <w:szCs w:val="22"/>
        </w:rPr>
        <w:t xml:space="preserve">, napriek tomu však majú byť počas prvej liečby BRUFENOM RETARD 800 </w:t>
      </w:r>
      <w:r w:rsidR="00503F67" w:rsidRPr="004D1BFE">
        <w:rPr>
          <w:sz w:val="22"/>
          <w:szCs w:val="22"/>
        </w:rPr>
        <w:t xml:space="preserve">mg </w:t>
      </w:r>
      <w:r w:rsidR="00D01B11" w:rsidRPr="004D1BFE">
        <w:rPr>
          <w:sz w:val="22"/>
          <w:szCs w:val="22"/>
        </w:rPr>
        <w:t xml:space="preserve">pravidelne </w:t>
      </w:r>
      <w:r w:rsidR="00454853" w:rsidRPr="004D1BFE">
        <w:rPr>
          <w:sz w:val="22"/>
          <w:szCs w:val="22"/>
        </w:rPr>
        <w:t>monitor</w:t>
      </w:r>
      <w:r w:rsidR="00D01B11" w:rsidRPr="004D1BFE">
        <w:rPr>
          <w:sz w:val="22"/>
          <w:szCs w:val="22"/>
        </w:rPr>
        <w:t>ovaní.</w:t>
      </w:r>
    </w:p>
    <w:p w:rsidR="00454853" w:rsidRPr="004D1BFE" w:rsidRDefault="00454853" w:rsidP="00A43FFB">
      <w:pPr>
        <w:rPr>
          <w:sz w:val="22"/>
          <w:szCs w:val="22"/>
        </w:rPr>
      </w:pPr>
    </w:p>
    <w:p w:rsidR="00777C71" w:rsidRPr="004D1BFE" w:rsidRDefault="009628EE" w:rsidP="00A43FFB">
      <w:pPr>
        <w:pStyle w:val="Nadpis5"/>
        <w:rPr>
          <w:iCs/>
          <w:szCs w:val="22"/>
        </w:rPr>
      </w:pPr>
      <w:r w:rsidRPr="004D1BFE">
        <w:rPr>
          <w:iCs/>
          <w:szCs w:val="22"/>
        </w:rPr>
        <w:t>Starší pacienti</w:t>
      </w:r>
    </w:p>
    <w:p w:rsidR="00454853" w:rsidRPr="004D1BFE" w:rsidRDefault="009628EE" w:rsidP="00A43FFB">
      <w:pPr>
        <w:rPr>
          <w:sz w:val="22"/>
          <w:szCs w:val="22"/>
        </w:rPr>
      </w:pPr>
      <w:r w:rsidRPr="004D1BFE">
        <w:rPr>
          <w:sz w:val="22"/>
          <w:szCs w:val="22"/>
        </w:rPr>
        <w:t xml:space="preserve">U starších pacientov je zvýšené riziko závažných následkov nežiaducich účinkov. Ak je liečba NSAID nevyhnutná, má sa podávať najnižšia účinná dávka čo najkratší čas. Počas liečby NSAID sa má pacient pravidelne monitorovať z hľadiska možného výskytu </w:t>
      </w:r>
      <w:proofErr w:type="spellStart"/>
      <w:r w:rsidRPr="004D1BFE">
        <w:rPr>
          <w:sz w:val="22"/>
          <w:szCs w:val="22"/>
        </w:rPr>
        <w:t>gastrointestinálneho</w:t>
      </w:r>
      <w:proofErr w:type="spellEnd"/>
      <w:r w:rsidRPr="004D1BFE">
        <w:rPr>
          <w:sz w:val="22"/>
          <w:szCs w:val="22"/>
        </w:rPr>
        <w:t xml:space="preserve"> krvácania. V prípade zníženej funkcie obličiek alebo pečene sa má dávkovanie stanoviť individuálne.</w:t>
      </w:r>
    </w:p>
    <w:p w:rsidR="00454853" w:rsidRPr="004D1BFE" w:rsidRDefault="00454853" w:rsidP="00A43FFB">
      <w:pPr>
        <w:autoSpaceDE w:val="0"/>
        <w:autoSpaceDN w:val="0"/>
        <w:adjustRightInd w:val="0"/>
        <w:rPr>
          <w:iCs/>
          <w:color w:val="000000"/>
          <w:sz w:val="22"/>
          <w:szCs w:val="22"/>
          <w:lang w:eastAsia="en-GB"/>
        </w:rPr>
      </w:pPr>
    </w:p>
    <w:p w:rsidR="00454853" w:rsidRPr="004D1BFE" w:rsidRDefault="009628EE" w:rsidP="00ED0BC0">
      <w:pPr>
        <w:keepNext/>
        <w:rPr>
          <w:i/>
          <w:iCs/>
          <w:color w:val="000000"/>
          <w:sz w:val="22"/>
          <w:szCs w:val="22"/>
          <w:lang w:eastAsia="en-GB"/>
        </w:rPr>
      </w:pPr>
      <w:r w:rsidRPr="004D1BFE">
        <w:rPr>
          <w:i/>
          <w:iCs/>
          <w:color w:val="000000"/>
          <w:sz w:val="22"/>
          <w:szCs w:val="22"/>
          <w:lang w:eastAsia="en-GB"/>
        </w:rPr>
        <w:t>Pediatrická populácia</w:t>
      </w:r>
    </w:p>
    <w:p w:rsidR="00043C97" w:rsidRPr="004D1BFE" w:rsidRDefault="009628EE" w:rsidP="00B07E26">
      <w:pPr>
        <w:tabs>
          <w:tab w:val="left" w:pos="4820"/>
        </w:tabs>
        <w:rPr>
          <w:sz w:val="22"/>
          <w:szCs w:val="22"/>
        </w:rPr>
      </w:pPr>
      <w:r w:rsidRPr="004D1BFE">
        <w:rPr>
          <w:sz w:val="22"/>
          <w:szCs w:val="22"/>
        </w:rPr>
        <w:t>BRUFEN RETARD 800 mg nie je vhodný pre deti do 12 rokov.</w:t>
      </w:r>
    </w:p>
    <w:p w:rsidR="00B91F42" w:rsidRPr="004D1BFE" w:rsidRDefault="00B91F42" w:rsidP="00B07E26">
      <w:pPr>
        <w:tabs>
          <w:tab w:val="left" w:pos="4820"/>
        </w:tabs>
        <w:rPr>
          <w:sz w:val="22"/>
          <w:szCs w:val="22"/>
        </w:rPr>
      </w:pPr>
    </w:p>
    <w:p w:rsidR="00454853" w:rsidRPr="004D1BFE" w:rsidRDefault="009628EE" w:rsidP="00ED0BC0">
      <w:pPr>
        <w:keepNext/>
        <w:rPr>
          <w:i/>
          <w:iCs/>
          <w:color w:val="000000"/>
          <w:sz w:val="22"/>
          <w:szCs w:val="22"/>
          <w:lang w:eastAsia="en-GB"/>
        </w:rPr>
      </w:pPr>
      <w:r w:rsidRPr="004D1BFE">
        <w:rPr>
          <w:i/>
          <w:iCs/>
          <w:color w:val="000000"/>
          <w:sz w:val="22"/>
          <w:szCs w:val="22"/>
          <w:lang w:eastAsia="en-GB"/>
        </w:rPr>
        <w:t>Porucha funkcie obličiek</w:t>
      </w:r>
    </w:p>
    <w:p w:rsidR="00454853" w:rsidRPr="004D1BFE" w:rsidRDefault="009628EE" w:rsidP="00A43FFB">
      <w:pPr>
        <w:autoSpaceDE w:val="0"/>
        <w:autoSpaceDN w:val="0"/>
        <w:adjustRightInd w:val="0"/>
        <w:rPr>
          <w:iCs/>
          <w:color w:val="000000"/>
          <w:sz w:val="22"/>
          <w:szCs w:val="22"/>
          <w:lang w:eastAsia="en-GB"/>
        </w:rPr>
      </w:pPr>
      <w:r w:rsidRPr="004D1BFE">
        <w:rPr>
          <w:iCs/>
          <w:color w:val="000000"/>
          <w:sz w:val="22"/>
          <w:szCs w:val="22"/>
          <w:lang w:eastAsia="en-GB"/>
        </w:rPr>
        <w:t xml:space="preserve">Zvýšená opatrnosť je potrebná u pacientov s poruchou funkcie obličiek užívajúcich </w:t>
      </w:r>
      <w:proofErr w:type="spellStart"/>
      <w:r w:rsidRPr="004D1BFE">
        <w:rPr>
          <w:iCs/>
          <w:color w:val="000000"/>
          <w:sz w:val="22"/>
          <w:szCs w:val="22"/>
          <w:lang w:eastAsia="en-GB"/>
        </w:rPr>
        <w:t>ibuprof</w:t>
      </w:r>
      <w:r w:rsidR="00503F67" w:rsidRPr="004D1BFE">
        <w:rPr>
          <w:iCs/>
          <w:color w:val="000000"/>
          <w:sz w:val="22"/>
          <w:szCs w:val="22"/>
          <w:lang w:eastAsia="en-GB"/>
        </w:rPr>
        <w:t>é</w:t>
      </w:r>
      <w:r w:rsidR="00C6758C" w:rsidRPr="004D1BFE">
        <w:rPr>
          <w:iCs/>
          <w:color w:val="000000"/>
          <w:sz w:val="22"/>
          <w:szCs w:val="22"/>
          <w:lang w:eastAsia="en-GB"/>
        </w:rPr>
        <w:t>n</w:t>
      </w:r>
      <w:proofErr w:type="spellEnd"/>
      <w:r w:rsidR="00C6758C" w:rsidRPr="004D1BFE">
        <w:rPr>
          <w:iCs/>
          <w:color w:val="000000"/>
          <w:sz w:val="22"/>
          <w:szCs w:val="22"/>
          <w:lang w:eastAsia="en-GB"/>
        </w:rPr>
        <w:t>.</w:t>
      </w:r>
      <w:r w:rsidRPr="004D1BFE">
        <w:rPr>
          <w:iCs/>
          <w:color w:val="000000"/>
          <w:sz w:val="22"/>
          <w:szCs w:val="22"/>
          <w:lang w:eastAsia="en-GB"/>
        </w:rPr>
        <w:t xml:space="preserve"> Dávkovanie sa má stanoviť individuálne. Má sa užívať najnižšia možná dávka a </w:t>
      </w:r>
      <w:proofErr w:type="spellStart"/>
      <w:r w:rsidRPr="004D1BFE">
        <w:rPr>
          <w:iCs/>
          <w:color w:val="000000"/>
          <w:sz w:val="22"/>
          <w:szCs w:val="22"/>
          <w:lang w:eastAsia="en-GB"/>
        </w:rPr>
        <w:t>renálna</w:t>
      </w:r>
      <w:proofErr w:type="spellEnd"/>
      <w:r w:rsidRPr="004D1BFE">
        <w:rPr>
          <w:iCs/>
          <w:color w:val="000000"/>
          <w:sz w:val="22"/>
          <w:szCs w:val="22"/>
          <w:lang w:eastAsia="en-GB"/>
        </w:rPr>
        <w:t xml:space="preserve"> funkcia sa má monitorovať (pozri časti 4.3, 4.4 a 5.2). </w:t>
      </w:r>
    </w:p>
    <w:p w:rsidR="00454853" w:rsidRPr="004D1BFE" w:rsidRDefault="00454853" w:rsidP="00A43FFB">
      <w:pPr>
        <w:autoSpaceDE w:val="0"/>
        <w:autoSpaceDN w:val="0"/>
        <w:adjustRightInd w:val="0"/>
        <w:rPr>
          <w:iCs/>
          <w:color w:val="000000"/>
          <w:sz w:val="22"/>
          <w:szCs w:val="22"/>
          <w:lang w:eastAsia="en-GB"/>
        </w:rPr>
      </w:pPr>
    </w:p>
    <w:p w:rsidR="00454853" w:rsidRPr="004D1BFE" w:rsidRDefault="009628EE" w:rsidP="00ED0BC0">
      <w:pPr>
        <w:keepNext/>
        <w:rPr>
          <w:i/>
          <w:iCs/>
          <w:color w:val="000000"/>
          <w:sz w:val="22"/>
          <w:szCs w:val="22"/>
          <w:lang w:eastAsia="en-GB"/>
        </w:rPr>
      </w:pPr>
      <w:r w:rsidRPr="004D1BFE">
        <w:rPr>
          <w:i/>
          <w:iCs/>
          <w:color w:val="000000"/>
          <w:sz w:val="22"/>
          <w:szCs w:val="22"/>
          <w:lang w:eastAsia="en-GB"/>
        </w:rPr>
        <w:t>Porucha funkcie pečene</w:t>
      </w:r>
    </w:p>
    <w:p w:rsidR="00454853" w:rsidRPr="004D1BFE" w:rsidRDefault="009628EE" w:rsidP="00A43FFB">
      <w:pPr>
        <w:autoSpaceDE w:val="0"/>
        <w:autoSpaceDN w:val="0"/>
        <w:adjustRightInd w:val="0"/>
        <w:rPr>
          <w:iCs/>
          <w:color w:val="000000"/>
          <w:sz w:val="22"/>
          <w:szCs w:val="22"/>
          <w:lang w:eastAsia="en-GB"/>
        </w:rPr>
      </w:pPr>
      <w:r w:rsidRPr="004D1BFE">
        <w:rPr>
          <w:iCs/>
          <w:color w:val="000000"/>
          <w:sz w:val="22"/>
          <w:szCs w:val="22"/>
          <w:lang w:eastAsia="en-GB"/>
        </w:rPr>
        <w:t>Zvýšená opatrnosť je potrebná u pacientov s poruchou funkcie pečene. Dávkovanie sa má stanoviť individuálne a má sa podávať najnižšia možná dávka (pozri časti 4.3, 4.4 a 5.2).</w:t>
      </w:r>
    </w:p>
    <w:p w:rsidR="00454853" w:rsidRPr="004D1BFE" w:rsidRDefault="00454853" w:rsidP="00B07E26">
      <w:pPr>
        <w:rPr>
          <w:sz w:val="22"/>
          <w:szCs w:val="22"/>
        </w:rPr>
      </w:pPr>
    </w:p>
    <w:p w:rsidR="00B7796D" w:rsidRPr="004D1BFE" w:rsidRDefault="009628EE" w:rsidP="00ED0BC0">
      <w:pPr>
        <w:keepNext/>
        <w:rPr>
          <w:sz w:val="22"/>
          <w:szCs w:val="22"/>
          <w:u w:val="single"/>
        </w:rPr>
      </w:pPr>
      <w:r w:rsidRPr="004D1BFE">
        <w:rPr>
          <w:sz w:val="22"/>
          <w:szCs w:val="22"/>
          <w:u w:val="single"/>
        </w:rPr>
        <w:t>Spôsob podávania</w:t>
      </w:r>
    </w:p>
    <w:p w:rsidR="00B7796D" w:rsidRPr="004D1BFE" w:rsidRDefault="00B7796D" w:rsidP="00ED0BC0">
      <w:pPr>
        <w:keepNext/>
        <w:rPr>
          <w:sz w:val="22"/>
          <w:szCs w:val="22"/>
          <w:u w:val="single"/>
        </w:rPr>
      </w:pPr>
    </w:p>
    <w:p w:rsidR="00B7796D" w:rsidRPr="004D1BFE" w:rsidRDefault="009628EE" w:rsidP="00A43FFB">
      <w:pPr>
        <w:rPr>
          <w:sz w:val="22"/>
          <w:szCs w:val="22"/>
        </w:rPr>
      </w:pPr>
      <w:r w:rsidRPr="004D1BFE">
        <w:rPr>
          <w:sz w:val="22"/>
          <w:szCs w:val="22"/>
        </w:rPr>
        <w:t>Na dosiahnutie rýchlejšieho nástupu účinku je možné dávku užiť nalačno. Pacientom s citlivým žalúdkom sa odporúča, aby BRUFEN RETARD 800 mg užili s jedlom.</w:t>
      </w:r>
    </w:p>
    <w:p w:rsidR="00B7796D" w:rsidRPr="004D1BFE" w:rsidRDefault="009628EE" w:rsidP="00A43FFB">
      <w:pPr>
        <w:rPr>
          <w:sz w:val="22"/>
          <w:szCs w:val="22"/>
        </w:rPr>
      </w:pPr>
      <w:r w:rsidRPr="004D1BFE">
        <w:rPr>
          <w:sz w:val="22"/>
          <w:szCs w:val="22"/>
        </w:rPr>
        <w:t>Tablety sa majú prehltnúť celé a zapiť s dostatočným množstvom</w:t>
      </w:r>
      <w:r w:rsidRPr="004D1BFE">
        <w:rPr>
          <w:i/>
          <w:sz w:val="22"/>
          <w:szCs w:val="22"/>
        </w:rPr>
        <w:t xml:space="preserve"> </w:t>
      </w:r>
      <w:r w:rsidRPr="004D1BFE">
        <w:rPr>
          <w:sz w:val="22"/>
          <w:szCs w:val="22"/>
        </w:rPr>
        <w:t xml:space="preserve">vody. Tablety sa nemajú žuť, rozlomiť, rozdrviť ani cmúľať, aby sa predišlo dráždeniu a problémom v krku. </w:t>
      </w:r>
    </w:p>
    <w:p w:rsidR="00B7796D" w:rsidRPr="004D1BFE" w:rsidRDefault="00B7796D" w:rsidP="00A43FFB">
      <w:pPr>
        <w:rPr>
          <w:sz w:val="22"/>
          <w:szCs w:val="22"/>
        </w:rPr>
      </w:pPr>
    </w:p>
    <w:p w:rsidR="009B4D92" w:rsidRPr="004D1BFE" w:rsidRDefault="009628EE" w:rsidP="00ED0BC0">
      <w:pPr>
        <w:keepNext/>
        <w:tabs>
          <w:tab w:val="left" w:pos="-284"/>
          <w:tab w:val="left" w:pos="567"/>
        </w:tabs>
        <w:rPr>
          <w:b/>
          <w:bCs/>
          <w:sz w:val="22"/>
          <w:szCs w:val="22"/>
        </w:rPr>
      </w:pPr>
      <w:r w:rsidRPr="004D1BFE">
        <w:rPr>
          <w:b/>
          <w:bCs/>
          <w:sz w:val="22"/>
          <w:szCs w:val="22"/>
        </w:rPr>
        <w:t>4.3</w:t>
      </w:r>
      <w:r w:rsidRPr="004D1BFE">
        <w:rPr>
          <w:b/>
          <w:bCs/>
          <w:sz w:val="22"/>
          <w:szCs w:val="22"/>
        </w:rPr>
        <w:tab/>
        <w:t xml:space="preserve">Kontraindikácie </w:t>
      </w:r>
    </w:p>
    <w:p w:rsidR="00AA3195" w:rsidRPr="004D1BFE" w:rsidRDefault="00AA3195" w:rsidP="00ED0BC0">
      <w:pPr>
        <w:keepNext/>
        <w:tabs>
          <w:tab w:val="left" w:pos="-284"/>
          <w:tab w:val="left" w:pos="567"/>
        </w:tabs>
        <w:rPr>
          <w:color w:val="000000"/>
          <w:sz w:val="22"/>
          <w:szCs w:val="22"/>
        </w:rPr>
      </w:pPr>
    </w:p>
    <w:p w:rsidR="00AA3195" w:rsidRPr="004D1BFE" w:rsidRDefault="009628EE" w:rsidP="00822910">
      <w:pPr>
        <w:pStyle w:val="Zkladntext"/>
        <w:jc w:val="left"/>
        <w:rPr>
          <w:color w:val="000000"/>
          <w:sz w:val="22"/>
          <w:szCs w:val="22"/>
        </w:rPr>
      </w:pPr>
      <w:r w:rsidRPr="004D1BFE">
        <w:rPr>
          <w:sz w:val="22"/>
          <w:szCs w:val="22"/>
        </w:rPr>
        <w:t>BRUFEN RETARD 800 mg</w:t>
      </w:r>
      <w:r w:rsidRPr="004D1BFE">
        <w:rPr>
          <w:color w:val="000000"/>
          <w:sz w:val="22"/>
          <w:szCs w:val="22"/>
        </w:rPr>
        <w:t xml:space="preserve"> je kontraindikovaný u pacientov: </w:t>
      </w:r>
    </w:p>
    <w:p w:rsidR="00AA3195" w:rsidRPr="004D1BFE" w:rsidRDefault="009628EE" w:rsidP="00A43FFB">
      <w:pPr>
        <w:pStyle w:val="Zkladntext"/>
        <w:tabs>
          <w:tab w:val="left" w:pos="567"/>
        </w:tabs>
        <w:ind w:left="567" w:hanging="567"/>
        <w:jc w:val="left"/>
        <w:rPr>
          <w:color w:val="000000"/>
          <w:sz w:val="22"/>
          <w:szCs w:val="22"/>
        </w:rPr>
      </w:pPr>
      <w:r w:rsidRPr="004D1BFE">
        <w:rPr>
          <w:color w:val="000000"/>
          <w:sz w:val="22"/>
          <w:szCs w:val="22"/>
        </w:rPr>
        <w:t>-</w:t>
      </w:r>
      <w:r w:rsidRPr="004D1BFE">
        <w:rPr>
          <w:color w:val="000000"/>
          <w:sz w:val="22"/>
          <w:szCs w:val="22"/>
        </w:rPr>
        <w:tab/>
        <w:t>s precitlivenosťou na liečivo alebo na ktorúkoľvek z pomocných látok lieku uvedených v časti 6;</w:t>
      </w:r>
    </w:p>
    <w:p w:rsidR="00AA3195" w:rsidRPr="004D1BFE" w:rsidRDefault="009628EE" w:rsidP="00A43FFB">
      <w:pPr>
        <w:pStyle w:val="Zkladntext"/>
        <w:tabs>
          <w:tab w:val="left" w:pos="567"/>
        </w:tabs>
        <w:ind w:left="567" w:hanging="567"/>
        <w:jc w:val="left"/>
        <w:rPr>
          <w:color w:val="000000"/>
          <w:sz w:val="22"/>
          <w:szCs w:val="22"/>
        </w:rPr>
      </w:pPr>
      <w:r w:rsidRPr="004D1BFE">
        <w:rPr>
          <w:color w:val="000000"/>
          <w:sz w:val="22"/>
          <w:szCs w:val="22"/>
        </w:rPr>
        <w:t>-</w:t>
      </w:r>
      <w:r w:rsidRPr="004D1BFE">
        <w:rPr>
          <w:color w:val="000000"/>
          <w:sz w:val="22"/>
          <w:szCs w:val="22"/>
        </w:rPr>
        <w:tab/>
        <w:t xml:space="preserve">u ktorých sa po podaní kyseliny </w:t>
      </w:r>
      <w:proofErr w:type="spellStart"/>
      <w:r w:rsidRPr="004D1BFE">
        <w:rPr>
          <w:color w:val="000000"/>
          <w:sz w:val="22"/>
          <w:szCs w:val="22"/>
        </w:rPr>
        <w:t>acetylsalicylovej</w:t>
      </w:r>
      <w:proofErr w:type="spellEnd"/>
      <w:r w:rsidRPr="004D1BFE">
        <w:rPr>
          <w:color w:val="000000"/>
          <w:sz w:val="22"/>
          <w:szCs w:val="22"/>
        </w:rPr>
        <w:t xml:space="preserve"> alebo iných </w:t>
      </w:r>
      <w:proofErr w:type="spellStart"/>
      <w:r w:rsidRPr="004D1BFE">
        <w:rPr>
          <w:color w:val="000000"/>
          <w:sz w:val="22"/>
          <w:szCs w:val="22"/>
        </w:rPr>
        <w:t>nesteroidových</w:t>
      </w:r>
      <w:proofErr w:type="spellEnd"/>
      <w:r w:rsidRPr="004D1BFE">
        <w:rPr>
          <w:color w:val="000000"/>
          <w:sz w:val="22"/>
          <w:szCs w:val="22"/>
        </w:rPr>
        <w:t xml:space="preserve"> protizápalových liekov (NSAID) prejavila astma, </w:t>
      </w:r>
      <w:proofErr w:type="spellStart"/>
      <w:r w:rsidRPr="004D1BFE">
        <w:rPr>
          <w:color w:val="000000"/>
          <w:sz w:val="22"/>
          <w:szCs w:val="22"/>
        </w:rPr>
        <w:t>urtikária</w:t>
      </w:r>
      <w:proofErr w:type="spellEnd"/>
      <w:r w:rsidRPr="004D1BFE">
        <w:rPr>
          <w:color w:val="000000"/>
          <w:sz w:val="22"/>
          <w:szCs w:val="22"/>
        </w:rPr>
        <w:t xml:space="preserve"> alebo alergiám podobné reakcie;</w:t>
      </w:r>
    </w:p>
    <w:p w:rsidR="00AA3195" w:rsidRPr="004D1BFE" w:rsidRDefault="009628EE" w:rsidP="00A43FFB">
      <w:pPr>
        <w:pStyle w:val="Zkladntext"/>
        <w:tabs>
          <w:tab w:val="left" w:pos="567"/>
        </w:tabs>
        <w:ind w:left="567" w:hanging="567"/>
        <w:jc w:val="left"/>
        <w:rPr>
          <w:color w:val="000000"/>
          <w:sz w:val="22"/>
          <w:szCs w:val="22"/>
        </w:rPr>
      </w:pPr>
      <w:r w:rsidRPr="004D1BFE">
        <w:rPr>
          <w:color w:val="000000"/>
          <w:sz w:val="22"/>
          <w:szCs w:val="22"/>
        </w:rPr>
        <w:t>-</w:t>
      </w:r>
      <w:r w:rsidRPr="004D1BFE">
        <w:rPr>
          <w:color w:val="000000"/>
          <w:sz w:val="22"/>
          <w:szCs w:val="22"/>
        </w:rPr>
        <w:tab/>
        <w:t xml:space="preserve">so závažným srdcovým zlyhaním </w:t>
      </w:r>
      <w:r w:rsidRPr="004D1BFE">
        <w:rPr>
          <w:sz w:val="22"/>
          <w:szCs w:val="22"/>
        </w:rPr>
        <w:t>(trieda IV NYHA)</w:t>
      </w:r>
      <w:r w:rsidRPr="004D1BFE">
        <w:rPr>
          <w:color w:val="000000"/>
          <w:sz w:val="22"/>
          <w:szCs w:val="22"/>
        </w:rPr>
        <w:t>;</w:t>
      </w:r>
    </w:p>
    <w:p w:rsidR="00AA3195" w:rsidRPr="004D1BFE" w:rsidRDefault="009628EE" w:rsidP="00A43FFB">
      <w:pPr>
        <w:pStyle w:val="Zkladntext"/>
        <w:tabs>
          <w:tab w:val="left" w:pos="567"/>
        </w:tabs>
        <w:ind w:left="567" w:hanging="567"/>
        <w:jc w:val="left"/>
        <w:rPr>
          <w:color w:val="000000"/>
          <w:sz w:val="22"/>
          <w:szCs w:val="22"/>
        </w:rPr>
      </w:pPr>
      <w:r w:rsidRPr="004D1BFE">
        <w:rPr>
          <w:color w:val="000000"/>
          <w:sz w:val="22"/>
          <w:szCs w:val="22"/>
        </w:rPr>
        <w:t>-</w:t>
      </w:r>
      <w:r w:rsidRPr="004D1BFE">
        <w:rPr>
          <w:color w:val="000000"/>
          <w:sz w:val="22"/>
          <w:szCs w:val="22"/>
        </w:rPr>
        <w:tab/>
        <w:t>s ťažkým zlyhávaním pečene;</w:t>
      </w:r>
    </w:p>
    <w:p w:rsidR="00AA3195" w:rsidRPr="004D1BFE" w:rsidRDefault="009628EE" w:rsidP="00A43FFB">
      <w:pPr>
        <w:pStyle w:val="Zkladntext"/>
        <w:tabs>
          <w:tab w:val="left" w:pos="567"/>
        </w:tabs>
        <w:ind w:left="567" w:hanging="567"/>
        <w:jc w:val="left"/>
        <w:rPr>
          <w:color w:val="000000"/>
          <w:sz w:val="22"/>
          <w:szCs w:val="22"/>
        </w:rPr>
      </w:pPr>
      <w:r w:rsidRPr="004D1BFE">
        <w:rPr>
          <w:color w:val="000000"/>
          <w:sz w:val="22"/>
          <w:szCs w:val="22"/>
        </w:rPr>
        <w:t>-</w:t>
      </w:r>
      <w:r w:rsidRPr="004D1BFE">
        <w:rPr>
          <w:color w:val="000000"/>
          <w:sz w:val="22"/>
          <w:szCs w:val="22"/>
        </w:rPr>
        <w:tab/>
        <w:t>s ťažkým zlyhávaním obličiek (</w:t>
      </w:r>
      <w:proofErr w:type="spellStart"/>
      <w:r w:rsidRPr="004D1BFE">
        <w:rPr>
          <w:color w:val="000000"/>
          <w:sz w:val="22"/>
          <w:szCs w:val="22"/>
        </w:rPr>
        <w:t>glomerulárna</w:t>
      </w:r>
      <w:proofErr w:type="spellEnd"/>
      <w:r w:rsidRPr="004D1BFE">
        <w:rPr>
          <w:color w:val="000000"/>
          <w:sz w:val="22"/>
          <w:szCs w:val="22"/>
        </w:rPr>
        <w:t xml:space="preserve"> filtrácia menej ako 30 ml/min);</w:t>
      </w:r>
    </w:p>
    <w:p w:rsidR="00AA3195" w:rsidRPr="004D1BFE" w:rsidRDefault="009628EE" w:rsidP="00A43FFB">
      <w:pPr>
        <w:pStyle w:val="Zkladntext"/>
        <w:tabs>
          <w:tab w:val="left" w:pos="567"/>
        </w:tabs>
        <w:ind w:left="567" w:hanging="567"/>
        <w:jc w:val="left"/>
        <w:rPr>
          <w:color w:val="000000"/>
          <w:sz w:val="22"/>
          <w:szCs w:val="22"/>
        </w:rPr>
      </w:pPr>
      <w:r w:rsidRPr="004D1BFE">
        <w:rPr>
          <w:color w:val="000000"/>
          <w:sz w:val="22"/>
          <w:szCs w:val="22"/>
        </w:rPr>
        <w:t>-</w:t>
      </w:r>
      <w:r w:rsidRPr="004D1BFE">
        <w:rPr>
          <w:color w:val="000000"/>
          <w:sz w:val="22"/>
          <w:szCs w:val="22"/>
        </w:rPr>
        <w:tab/>
        <w:t xml:space="preserve">so zvýšenou náchylnosťou ku krvácaniu alebo aktívnym krvácaním; </w:t>
      </w:r>
    </w:p>
    <w:p w:rsidR="00AA3195" w:rsidRPr="004D1BFE" w:rsidRDefault="009628EE" w:rsidP="00A43FFB">
      <w:pPr>
        <w:pStyle w:val="Zkladntext"/>
        <w:tabs>
          <w:tab w:val="left" w:pos="567"/>
        </w:tabs>
        <w:ind w:left="567" w:hanging="567"/>
        <w:jc w:val="left"/>
        <w:rPr>
          <w:color w:val="000000"/>
          <w:sz w:val="22"/>
          <w:szCs w:val="22"/>
        </w:rPr>
      </w:pPr>
      <w:r w:rsidRPr="004D1BFE">
        <w:rPr>
          <w:color w:val="000000"/>
          <w:sz w:val="22"/>
          <w:szCs w:val="22"/>
        </w:rPr>
        <w:t>-</w:t>
      </w:r>
      <w:r w:rsidRPr="004D1BFE">
        <w:rPr>
          <w:color w:val="000000"/>
          <w:sz w:val="22"/>
          <w:szCs w:val="22"/>
        </w:rPr>
        <w:tab/>
        <w:t>s </w:t>
      </w:r>
      <w:proofErr w:type="spellStart"/>
      <w:r w:rsidRPr="004D1BFE">
        <w:rPr>
          <w:color w:val="000000"/>
          <w:sz w:val="22"/>
          <w:szCs w:val="22"/>
        </w:rPr>
        <w:t>gastrointestinálnym</w:t>
      </w:r>
      <w:proofErr w:type="spellEnd"/>
      <w:r w:rsidRPr="004D1BFE">
        <w:rPr>
          <w:color w:val="000000"/>
          <w:sz w:val="22"/>
          <w:szCs w:val="22"/>
        </w:rPr>
        <w:t xml:space="preserve"> krvácaním alebo perforáciou vo vzťahu k predchádzajúcej liečbe NSAID v anamnéze;</w:t>
      </w:r>
    </w:p>
    <w:p w:rsidR="00AA3195" w:rsidRPr="004D1BFE" w:rsidRDefault="009628EE" w:rsidP="00A43FFB">
      <w:pPr>
        <w:pStyle w:val="Zkladntext"/>
        <w:tabs>
          <w:tab w:val="left" w:pos="567"/>
        </w:tabs>
        <w:ind w:left="567" w:hanging="567"/>
        <w:jc w:val="left"/>
        <w:rPr>
          <w:color w:val="000000"/>
          <w:sz w:val="22"/>
          <w:szCs w:val="22"/>
        </w:rPr>
      </w:pPr>
      <w:r w:rsidRPr="004D1BFE">
        <w:rPr>
          <w:color w:val="000000"/>
          <w:sz w:val="22"/>
          <w:szCs w:val="22"/>
        </w:rPr>
        <w:t>-</w:t>
      </w:r>
      <w:r w:rsidRPr="004D1BFE">
        <w:rPr>
          <w:color w:val="000000"/>
          <w:sz w:val="22"/>
          <w:szCs w:val="22"/>
        </w:rPr>
        <w:tab/>
        <w:t>s </w:t>
      </w:r>
      <w:proofErr w:type="spellStart"/>
      <w:r w:rsidRPr="004D1BFE">
        <w:rPr>
          <w:color w:val="000000"/>
          <w:sz w:val="22"/>
          <w:szCs w:val="22"/>
        </w:rPr>
        <w:t>ulceróznou</w:t>
      </w:r>
      <w:proofErr w:type="spellEnd"/>
      <w:r w:rsidRPr="004D1BFE">
        <w:rPr>
          <w:color w:val="000000"/>
          <w:sz w:val="22"/>
          <w:szCs w:val="22"/>
        </w:rPr>
        <w:t xml:space="preserve"> </w:t>
      </w:r>
      <w:proofErr w:type="spellStart"/>
      <w:r w:rsidRPr="004D1BFE">
        <w:rPr>
          <w:color w:val="000000"/>
          <w:sz w:val="22"/>
          <w:szCs w:val="22"/>
        </w:rPr>
        <w:t>kolitídou</w:t>
      </w:r>
      <w:proofErr w:type="spellEnd"/>
      <w:r w:rsidRPr="004D1BFE">
        <w:rPr>
          <w:color w:val="000000"/>
          <w:sz w:val="22"/>
          <w:szCs w:val="22"/>
        </w:rPr>
        <w:t xml:space="preserve">, aj v anamnéze, s </w:t>
      </w:r>
      <w:proofErr w:type="spellStart"/>
      <w:r w:rsidRPr="004D1BFE">
        <w:rPr>
          <w:color w:val="000000"/>
          <w:sz w:val="22"/>
          <w:szCs w:val="22"/>
        </w:rPr>
        <w:t>Crohnovou</w:t>
      </w:r>
      <w:proofErr w:type="spellEnd"/>
      <w:r w:rsidRPr="004D1BFE">
        <w:rPr>
          <w:color w:val="000000"/>
          <w:sz w:val="22"/>
          <w:szCs w:val="22"/>
        </w:rPr>
        <w:t xml:space="preserve"> chorobou, s aktívnym alebo </w:t>
      </w:r>
      <w:proofErr w:type="spellStart"/>
      <w:r w:rsidRPr="004D1BFE">
        <w:rPr>
          <w:color w:val="000000"/>
          <w:sz w:val="22"/>
          <w:szCs w:val="22"/>
        </w:rPr>
        <w:t>rekurentným</w:t>
      </w:r>
      <w:proofErr w:type="spellEnd"/>
      <w:r w:rsidRPr="004D1BFE">
        <w:rPr>
          <w:color w:val="000000"/>
          <w:sz w:val="22"/>
          <w:szCs w:val="22"/>
        </w:rPr>
        <w:t xml:space="preserve"> </w:t>
      </w:r>
      <w:proofErr w:type="spellStart"/>
      <w:r w:rsidRPr="004D1BFE">
        <w:rPr>
          <w:color w:val="000000"/>
          <w:sz w:val="22"/>
          <w:szCs w:val="22"/>
        </w:rPr>
        <w:t>peptickým</w:t>
      </w:r>
      <w:proofErr w:type="spellEnd"/>
      <w:r w:rsidRPr="004D1BFE">
        <w:rPr>
          <w:color w:val="000000"/>
          <w:sz w:val="22"/>
          <w:szCs w:val="22"/>
        </w:rPr>
        <w:t xml:space="preserve"> vredom alebo </w:t>
      </w:r>
      <w:proofErr w:type="spellStart"/>
      <w:r w:rsidRPr="004D1BFE">
        <w:rPr>
          <w:color w:val="000000"/>
          <w:sz w:val="22"/>
          <w:szCs w:val="22"/>
        </w:rPr>
        <w:t>gastrointestinálnym</w:t>
      </w:r>
      <w:proofErr w:type="spellEnd"/>
      <w:r w:rsidRPr="004D1BFE">
        <w:rPr>
          <w:color w:val="000000"/>
          <w:sz w:val="22"/>
          <w:szCs w:val="22"/>
        </w:rPr>
        <w:t xml:space="preserve"> krvácaním (dva alebo viac prípadov potvrdeného vredu alebo krvácania);</w:t>
      </w:r>
    </w:p>
    <w:p w:rsidR="00AA3195" w:rsidRPr="004D1BFE" w:rsidRDefault="009628EE" w:rsidP="00A43FFB">
      <w:pPr>
        <w:pStyle w:val="Zkladntext"/>
        <w:tabs>
          <w:tab w:val="left" w:pos="567"/>
        </w:tabs>
        <w:ind w:left="567" w:hanging="567"/>
        <w:jc w:val="left"/>
        <w:rPr>
          <w:color w:val="000000"/>
          <w:sz w:val="22"/>
          <w:szCs w:val="22"/>
        </w:rPr>
      </w:pPr>
      <w:r w:rsidRPr="004D1BFE">
        <w:rPr>
          <w:color w:val="000000"/>
          <w:sz w:val="22"/>
          <w:szCs w:val="22"/>
        </w:rPr>
        <w:t>-</w:t>
      </w:r>
      <w:r w:rsidRPr="004D1BFE">
        <w:rPr>
          <w:color w:val="000000"/>
          <w:sz w:val="22"/>
          <w:szCs w:val="22"/>
        </w:rPr>
        <w:tab/>
        <w:t>s ťažkou dehydratáciou (spôsobenou vracaním, hnačkou alebo nedostatočným príjmom tekutín);</w:t>
      </w:r>
    </w:p>
    <w:p w:rsidR="00AA3195" w:rsidRPr="004D1BFE" w:rsidRDefault="009628EE" w:rsidP="00A43FFB">
      <w:pPr>
        <w:pStyle w:val="Zkladntext"/>
        <w:tabs>
          <w:tab w:val="left" w:pos="567"/>
        </w:tabs>
        <w:jc w:val="left"/>
        <w:rPr>
          <w:color w:val="000000"/>
          <w:sz w:val="22"/>
          <w:szCs w:val="22"/>
        </w:rPr>
      </w:pPr>
      <w:r w:rsidRPr="004D1BFE">
        <w:rPr>
          <w:color w:val="000000"/>
          <w:sz w:val="22"/>
          <w:szCs w:val="22"/>
        </w:rPr>
        <w:t>-</w:t>
      </w:r>
      <w:r w:rsidRPr="004D1BFE">
        <w:rPr>
          <w:color w:val="000000"/>
          <w:sz w:val="22"/>
          <w:szCs w:val="22"/>
        </w:rPr>
        <w:tab/>
        <w:t xml:space="preserve">v treťom </w:t>
      </w:r>
      <w:proofErr w:type="spellStart"/>
      <w:r w:rsidRPr="004D1BFE">
        <w:rPr>
          <w:color w:val="000000"/>
          <w:sz w:val="22"/>
          <w:szCs w:val="22"/>
        </w:rPr>
        <w:t>trimestri</w:t>
      </w:r>
      <w:proofErr w:type="spellEnd"/>
      <w:r w:rsidRPr="004D1BFE">
        <w:rPr>
          <w:color w:val="000000"/>
          <w:sz w:val="22"/>
          <w:szCs w:val="22"/>
        </w:rPr>
        <w:t xml:space="preserve"> gravidity.</w:t>
      </w:r>
    </w:p>
    <w:p w:rsidR="00326814" w:rsidRPr="004D1BFE" w:rsidRDefault="00326814" w:rsidP="00A43FFB">
      <w:pPr>
        <w:rPr>
          <w:iCs/>
          <w:color w:val="000000"/>
          <w:sz w:val="22"/>
          <w:szCs w:val="22"/>
          <w:lang w:eastAsia="en-GB"/>
        </w:rPr>
      </w:pPr>
    </w:p>
    <w:p w:rsidR="00326814" w:rsidRPr="004D1BFE" w:rsidRDefault="009628EE" w:rsidP="00A43FFB">
      <w:pPr>
        <w:rPr>
          <w:iCs/>
          <w:color w:val="000000"/>
          <w:sz w:val="22"/>
          <w:szCs w:val="22"/>
          <w:lang w:eastAsia="en-GB"/>
        </w:rPr>
      </w:pPr>
      <w:r w:rsidRPr="004D1BFE">
        <w:rPr>
          <w:iCs/>
          <w:color w:val="000000"/>
          <w:sz w:val="22"/>
          <w:szCs w:val="22"/>
          <w:lang w:eastAsia="en-GB"/>
        </w:rPr>
        <w:t xml:space="preserve">Kvôli skríženej reakcii sa </w:t>
      </w:r>
      <w:r w:rsidRPr="004D1BFE">
        <w:rPr>
          <w:sz w:val="22"/>
          <w:szCs w:val="22"/>
        </w:rPr>
        <w:t>BRUFEN RETARD 800 mg</w:t>
      </w:r>
      <w:r w:rsidRPr="004D1BFE">
        <w:rPr>
          <w:color w:val="000000"/>
          <w:sz w:val="22"/>
          <w:szCs w:val="22"/>
        </w:rPr>
        <w:t xml:space="preserve"> </w:t>
      </w:r>
      <w:r w:rsidRPr="004D1BFE">
        <w:rPr>
          <w:iCs/>
          <w:color w:val="000000"/>
          <w:sz w:val="22"/>
          <w:szCs w:val="22"/>
          <w:lang w:eastAsia="en-GB"/>
        </w:rPr>
        <w:t xml:space="preserve">nemá podávať pacientom, u ktorých sa prejavili príznaky astmy, </w:t>
      </w:r>
      <w:proofErr w:type="spellStart"/>
      <w:r w:rsidRPr="004D1BFE">
        <w:rPr>
          <w:iCs/>
          <w:color w:val="000000"/>
          <w:sz w:val="22"/>
          <w:szCs w:val="22"/>
          <w:lang w:eastAsia="en-GB"/>
        </w:rPr>
        <w:t>rinitídy</w:t>
      </w:r>
      <w:proofErr w:type="spellEnd"/>
      <w:r w:rsidRPr="004D1BFE">
        <w:rPr>
          <w:iCs/>
          <w:color w:val="000000"/>
          <w:sz w:val="22"/>
          <w:szCs w:val="22"/>
          <w:lang w:eastAsia="en-GB"/>
        </w:rPr>
        <w:t xml:space="preserve"> alebo </w:t>
      </w:r>
      <w:proofErr w:type="spellStart"/>
      <w:r w:rsidRPr="004D1BFE">
        <w:rPr>
          <w:iCs/>
          <w:color w:val="000000"/>
          <w:sz w:val="22"/>
          <w:szCs w:val="22"/>
          <w:lang w:eastAsia="en-GB"/>
        </w:rPr>
        <w:t>urtikárie</w:t>
      </w:r>
      <w:proofErr w:type="spellEnd"/>
      <w:r w:rsidRPr="004D1BFE">
        <w:rPr>
          <w:iCs/>
          <w:color w:val="000000"/>
          <w:sz w:val="22"/>
          <w:szCs w:val="22"/>
          <w:lang w:eastAsia="en-GB"/>
        </w:rPr>
        <w:t xml:space="preserve"> po užití kyseliny </w:t>
      </w:r>
      <w:proofErr w:type="spellStart"/>
      <w:r w:rsidRPr="004D1BFE">
        <w:rPr>
          <w:iCs/>
          <w:color w:val="000000"/>
          <w:sz w:val="22"/>
          <w:szCs w:val="22"/>
          <w:lang w:eastAsia="en-GB"/>
        </w:rPr>
        <w:t>acetylsalicylovej</w:t>
      </w:r>
      <w:proofErr w:type="spellEnd"/>
      <w:r w:rsidRPr="004D1BFE">
        <w:rPr>
          <w:iCs/>
          <w:color w:val="000000"/>
          <w:sz w:val="22"/>
          <w:szCs w:val="22"/>
          <w:lang w:eastAsia="en-GB"/>
        </w:rPr>
        <w:t xml:space="preserve"> alebo iných NSAID.</w:t>
      </w:r>
    </w:p>
    <w:p w:rsidR="009B4D92" w:rsidRPr="004D1BFE" w:rsidRDefault="009B4D92" w:rsidP="00A43FFB">
      <w:pPr>
        <w:rPr>
          <w:sz w:val="22"/>
          <w:szCs w:val="22"/>
        </w:rPr>
      </w:pPr>
    </w:p>
    <w:p w:rsidR="009B4D92" w:rsidRPr="004D1BFE" w:rsidRDefault="009628EE" w:rsidP="00ED0BC0">
      <w:pPr>
        <w:keepNext/>
        <w:tabs>
          <w:tab w:val="left" w:pos="-284"/>
          <w:tab w:val="left" w:pos="567"/>
        </w:tabs>
        <w:rPr>
          <w:sz w:val="22"/>
          <w:szCs w:val="22"/>
        </w:rPr>
      </w:pPr>
      <w:r w:rsidRPr="004D1BFE">
        <w:rPr>
          <w:b/>
          <w:bCs/>
          <w:sz w:val="22"/>
          <w:szCs w:val="22"/>
        </w:rPr>
        <w:t>4.4</w:t>
      </w:r>
      <w:r w:rsidRPr="004D1BFE">
        <w:rPr>
          <w:b/>
          <w:bCs/>
          <w:sz w:val="22"/>
          <w:szCs w:val="22"/>
        </w:rPr>
        <w:tab/>
        <w:t>Osobitné upozornenia a opatrenia pri používaní</w:t>
      </w:r>
    </w:p>
    <w:p w:rsidR="009B4D92" w:rsidRPr="004D1BFE" w:rsidRDefault="009B4D92" w:rsidP="00ED0BC0">
      <w:pPr>
        <w:keepNext/>
        <w:tabs>
          <w:tab w:val="left" w:pos="-284"/>
          <w:tab w:val="left" w:pos="567"/>
        </w:tabs>
        <w:rPr>
          <w:sz w:val="22"/>
          <w:szCs w:val="22"/>
        </w:rPr>
      </w:pPr>
    </w:p>
    <w:p w:rsidR="00913615" w:rsidRPr="004D1BFE" w:rsidRDefault="009628EE" w:rsidP="00ED0BC0">
      <w:pPr>
        <w:keepNext/>
        <w:rPr>
          <w:i/>
          <w:sz w:val="22"/>
          <w:szCs w:val="22"/>
        </w:rPr>
      </w:pPr>
      <w:r w:rsidRPr="004D1BFE">
        <w:rPr>
          <w:i/>
          <w:sz w:val="22"/>
          <w:szCs w:val="22"/>
        </w:rPr>
        <w:t>Všeobecné upozornenia</w:t>
      </w:r>
    </w:p>
    <w:p w:rsidR="00913615" w:rsidRPr="004D1BFE" w:rsidRDefault="009628EE" w:rsidP="00A43FFB">
      <w:pPr>
        <w:rPr>
          <w:iCs/>
          <w:sz w:val="22"/>
          <w:szCs w:val="22"/>
        </w:rPr>
      </w:pPr>
      <w:r w:rsidRPr="004D1BFE">
        <w:rPr>
          <w:bCs/>
          <w:sz w:val="22"/>
          <w:szCs w:val="22"/>
        </w:rPr>
        <w:t>Nežiaduce účinky sa môžu minimalizovať použitím najnižšej účinnej dávky počas najkratšieho obdobia, ktoré je potrebné na kontrolu symptómov (pozri časť 4.2 a</w:t>
      </w:r>
      <w:r w:rsidRPr="004D1BFE">
        <w:rPr>
          <w:color w:val="000000"/>
          <w:sz w:val="22"/>
          <w:szCs w:val="22"/>
        </w:rPr>
        <w:t xml:space="preserve"> </w:t>
      </w:r>
      <w:proofErr w:type="spellStart"/>
      <w:r w:rsidRPr="004D1BFE">
        <w:rPr>
          <w:i/>
          <w:color w:val="000000"/>
          <w:sz w:val="22"/>
          <w:szCs w:val="22"/>
        </w:rPr>
        <w:t>Gastrointestinálne</w:t>
      </w:r>
      <w:proofErr w:type="spellEnd"/>
      <w:r w:rsidRPr="004D1BFE">
        <w:rPr>
          <w:i/>
          <w:color w:val="000000"/>
          <w:sz w:val="22"/>
          <w:szCs w:val="22"/>
        </w:rPr>
        <w:t xml:space="preserve"> krvácanie, vredy a perforácia a </w:t>
      </w:r>
      <w:r w:rsidRPr="004D1BFE">
        <w:rPr>
          <w:bCs/>
          <w:i/>
          <w:color w:val="000000"/>
          <w:sz w:val="22"/>
          <w:szCs w:val="22"/>
        </w:rPr>
        <w:t>Kardiovaskulárne a </w:t>
      </w:r>
      <w:proofErr w:type="spellStart"/>
      <w:r w:rsidRPr="004D1BFE">
        <w:rPr>
          <w:bCs/>
          <w:i/>
          <w:color w:val="000000"/>
          <w:sz w:val="22"/>
          <w:szCs w:val="22"/>
        </w:rPr>
        <w:t>cerebrovaskulárne</w:t>
      </w:r>
      <w:proofErr w:type="spellEnd"/>
      <w:r w:rsidRPr="004D1BFE">
        <w:rPr>
          <w:bCs/>
          <w:i/>
          <w:color w:val="000000"/>
          <w:sz w:val="22"/>
          <w:szCs w:val="22"/>
        </w:rPr>
        <w:t xml:space="preserve"> účinky </w:t>
      </w:r>
      <w:r w:rsidRPr="004D1BFE">
        <w:rPr>
          <w:bCs/>
          <w:sz w:val="22"/>
          <w:szCs w:val="22"/>
        </w:rPr>
        <w:t>nižšie).</w:t>
      </w:r>
    </w:p>
    <w:p w:rsidR="00324022" w:rsidRPr="004D1BFE" w:rsidRDefault="00324022" w:rsidP="00A43FFB">
      <w:pPr>
        <w:rPr>
          <w:sz w:val="22"/>
          <w:szCs w:val="22"/>
          <w:highlight w:val="green"/>
        </w:rPr>
      </w:pPr>
    </w:p>
    <w:p w:rsidR="00324022" w:rsidRPr="004D1BFE" w:rsidRDefault="009628EE" w:rsidP="00A43FFB">
      <w:pPr>
        <w:rPr>
          <w:sz w:val="22"/>
          <w:szCs w:val="22"/>
        </w:rPr>
      </w:pPr>
      <w:r w:rsidRPr="004D1BFE">
        <w:rPr>
          <w:sz w:val="22"/>
          <w:szCs w:val="22"/>
        </w:rPr>
        <w:t>Pri dlhodobom užívaní liekov proti bolesti sa môže vyskytnúť bolesť hlavy, ktorá sa nesmie zmierňovať zvyšovaním dávok lieku.</w:t>
      </w:r>
    </w:p>
    <w:p w:rsidR="00324022" w:rsidRPr="004D1BFE" w:rsidRDefault="00324022" w:rsidP="00A43FFB">
      <w:pPr>
        <w:rPr>
          <w:sz w:val="22"/>
          <w:szCs w:val="22"/>
        </w:rPr>
      </w:pPr>
    </w:p>
    <w:p w:rsidR="00324022" w:rsidRPr="004D1BFE" w:rsidRDefault="009628EE" w:rsidP="00A43FFB">
      <w:pPr>
        <w:rPr>
          <w:color w:val="000000"/>
          <w:sz w:val="22"/>
          <w:szCs w:val="22"/>
        </w:rPr>
      </w:pPr>
      <w:r w:rsidRPr="004D1BFE">
        <w:rPr>
          <w:sz w:val="22"/>
          <w:szCs w:val="22"/>
        </w:rPr>
        <w:t xml:space="preserve">Pri súbežnej konzumácii alkoholu a NSAID sa môže výskyt nežiaducich účinkov súvisiacich s liečivom zvýšiť, najmä účinky na </w:t>
      </w:r>
      <w:proofErr w:type="spellStart"/>
      <w:r w:rsidRPr="004D1BFE">
        <w:rPr>
          <w:sz w:val="22"/>
          <w:szCs w:val="22"/>
        </w:rPr>
        <w:t>gastrointestinálny</w:t>
      </w:r>
      <w:proofErr w:type="spellEnd"/>
      <w:r w:rsidRPr="004D1BFE">
        <w:rPr>
          <w:sz w:val="22"/>
          <w:szCs w:val="22"/>
        </w:rPr>
        <w:t xml:space="preserve"> trakt alebo centrálny nervový systém.</w:t>
      </w:r>
    </w:p>
    <w:p w:rsidR="00913615" w:rsidRPr="004D1BFE" w:rsidRDefault="00913615" w:rsidP="00A43FFB">
      <w:pPr>
        <w:autoSpaceDE w:val="0"/>
        <w:autoSpaceDN w:val="0"/>
        <w:adjustRightInd w:val="0"/>
        <w:rPr>
          <w:iCs/>
          <w:sz w:val="22"/>
          <w:szCs w:val="22"/>
        </w:rPr>
      </w:pPr>
    </w:p>
    <w:p w:rsidR="000F1464" w:rsidRPr="004D1BFE" w:rsidRDefault="009628EE" w:rsidP="00A43FFB">
      <w:pPr>
        <w:rPr>
          <w:color w:val="000000"/>
          <w:sz w:val="22"/>
          <w:szCs w:val="22"/>
        </w:rPr>
      </w:pPr>
      <w:r w:rsidRPr="004D1BFE">
        <w:rPr>
          <w:color w:val="000000"/>
          <w:sz w:val="22"/>
          <w:szCs w:val="22"/>
        </w:rPr>
        <w:t xml:space="preserve">Podobne ako iné </w:t>
      </w:r>
      <w:proofErr w:type="spellStart"/>
      <w:r w:rsidRPr="004D1BFE">
        <w:rPr>
          <w:color w:val="000000"/>
          <w:sz w:val="22"/>
          <w:szCs w:val="22"/>
        </w:rPr>
        <w:t>nesteroidové</w:t>
      </w:r>
      <w:proofErr w:type="spellEnd"/>
      <w:r w:rsidRPr="004D1BFE">
        <w:rPr>
          <w:color w:val="000000"/>
          <w:sz w:val="22"/>
          <w:szCs w:val="22"/>
        </w:rPr>
        <w:t xml:space="preserve"> </w:t>
      </w:r>
      <w:proofErr w:type="spellStart"/>
      <w:r w:rsidRPr="004D1BFE">
        <w:rPr>
          <w:color w:val="000000"/>
          <w:sz w:val="22"/>
          <w:szCs w:val="22"/>
        </w:rPr>
        <w:t>antiflogistiká</w:t>
      </w:r>
      <w:proofErr w:type="spellEnd"/>
      <w:r w:rsidRPr="004D1BFE">
        <w:rPr>
          <w:color w:val="000000"/>
          <w:sz w:val="22"/>
          <w:szCs w:val="22"/>
        </w:rPr>
        <w:t xml:space="preserve">, </w:t>
      </w:r>
      <w:proofErr w:type="spellStart"/>
      <w:r w:rsidRPr="004D1BFE">
        <w:rPr>
          <w:color w:val="000000"/>
          <w:sz w:val="22"/>
          <w:szCs w:val="22"/>
        </w:rPr>
        <w:t>ibuprofén</w:t>
      </w:r>
      <w:proofErr w:type="spellEnd"/>
      <w:r w:rsidRPr="004D1BFE">
        <w:rPr>
          <w:color w:val="000000"/>
          <w:sz w:val="22"/>
          <w:szCs w:val="22"/>
        </w:rPr>
        <w:t xml:space="preserve"> môže maskovať príznaky infekcie.</w:t>
      </w:r>
    </w:p>
    <w:p w:rsidR="00913615" w:rsidRPr="004D1BFE" w:rsidRDefault="009628EE" w:rsidP="00A43FFB">
      <w:pPr>
        <w:autoSpaceDE w:val="0"/>
        <w:autoSpaceDN w:val="0"/>
        <w:adjustRightInd w:val="0"/>
        <w:rPr>
          <w:sz w:val="22"/>
          <w:szCs w:val="22"/>
        </w:rPr>
      </w:pPr>
      <w:r w:rsidRPr="004D1BFE">
        <w:rPr>
          <w:sz w:val="22"/>
          <w:szCs w:val="22"/>
        </w:rPr>
        <w:lastRenderedPageBreak/>
        <w:t xml:space="preserve">Existujú dôkazy, že lieky </w:t>
      </w:r>
      <w:proofErr w:type="spellStart"/>
      <w:r w:rsidRPr="004D1BFE">
        <w:rPr>
          <w:sz w:val="22"/>
          <w:szCs w:val="22"/>
        </w:rPr>
        <w:t>inhibujúce</w:t>
      </w:r>
      <w:proofErr w:type="spellEnd"/>
      <w:r w:rsidRPr="004D1BFE">
        <w:rPr>
          <w:sz w:val="22"/>
          <w:szCs w:val="22"/>
        </w:rPr>
        <w:t xml:space="preserve"> syntézu </w:t>
      </w:r>
      <w:proofErr w:type="spellStart"/>
      <w:r w:rsidRPr="004D1BFE">
        <w:rPr>
          <w:sz w:val="22"/>
          <w:szCs w:val="22"/>
        </w:rPr>
        <w:t>cyklooxygenázy</w:t>
      </w:r>
      <w:proofErr w:type="spellEnd"/>
      <w:r w:rsidRPr="004D1BFE">
        <w:rPr>
          <w:sz w:val="22"/>
          <w:szCs w:val="22"/>
        </w:rPr>
        <w:t>/</w:t>
      </w:r>
      <w:proofErr w:type="spellStart"/>
      <w:r w:rsidRPr="004D1BFE">
        <w:rPr>
          <w:sz w:val="22"/>
          <w:szCs w:val="22"/>
        </w:rPr>
        <w:t>prostaglandínu</w:t>
      </w:r>
      <w:proofErr w:type="spellEnd"/>
      <w:r w:rsidRPr="004D1BFE">
        <w:rPr>
          <w:sz w:val="22"/>
          <w:szCs w:val="22"/>
        </w:rPr>
        <w:t xml:space="preserve"> môžu spôsobiť zhoršenie </w:t>
      </w:r>
      <w:proofErr w:type="spellStart"/>
      <w:r w:rsidRPr="004D1BFE">
        <w:rPr>
          <w:sz w:val="22"/>
          <w:szCs w:val="22"/>
        </w:rPr>
        <w:t>fertility</w:t>
      </w:r>
      <w:proofErr w:type="spellEnd"/>
      <w:r w:rsidRPr="004D1BFE">
        <w:rPr>
          <w:sz w:val="22"/>
          <w:szCs w:val="22"/>
        </w:rPr>
        <w:t xml:space="preserve"> u žien ovplyvnením ovulácie. Tento účinok je po vysadení liečby reverzibilný. </w:t>
      </w:r>
    </w:p>
    <w:p w:rsidR="008A6ADA" w:rsidRPr="004D1BFE" w:rsidRDefault="008A6ADA" w:rsidP="00A43FFB">
      <w:pPr>
        <w:autoSpaceDE w:val="0"/>
        <w:autoSpaceDN w:val="0"/>
        <w:adjustRightInd w:val="0"/>
        <w:rPr>
          <w:iCs/>
          <w:sz w:val="22"/>
          <w:szCs w:val="22"/>
        </w:rPr>
      </w:pPr>
    </w:p>
    <w:p w:rsidR="00913615" w:rsidRPr="004D1BFE" w:rsidRDefault="009628EE" w:rsidP="00ED0BC0">
      <w:pPr>
        <w:keepNext/>
        <w:rPr>
          <w:b/>
          <w:i/>
          <w:color w:val="000000"/>
          <w:sz w:val="22"/>
          <w:szCs w:val="22"/>
        </w:rPr>
      </w:pPr>
      <w:r w:rsidRPr="004D1BFE">
        <w:rPr>
          <w:i/>
          <w:iCs/>
          <w:sz w:val="22"/>
          <w:szCs w:val="22"/>
        </w:rPr>
        <w:t xml:space="preserve">Kardiovaskulárne a </w:t>
      </w:r>
      <w:proofErr w:type="spellStart"/>
      <w:r w:rsidRPr="004D1BFE">
        <w:rPr>
          <w:i/>
          <w:iCs/>
          <w:sz w:val="22"/>
          <w:szCs w:val="22"/>
        </w:rPr>
        <w:t>cerebrovaskulárne</w:t>
      </w:r>
      <w:proofErr w:type="spellEnd"/>
      <w:r w:rsidRPr="004D1BFE">
        <w:rPr>
          <w:i/>
          <w:iCs/>
          <w:sz w:val="22"/>
          <w:szCs w:val="22"/>
        </w:rPr>
        <w:t xml:space="preserve"> účinky</w:t>
      </w:r>
    </w:p>
    <w:p w:rsidR="006E27A4" w:rsidRPr="004D1BFE" w:rsidRDefault="009628EE" w:rsidP="00A43FFB">
      <w:pPr>
        <w:autoSpaceDE w:val="0"/>
        <w:autoSpaceDN w:val="0"/>
        <w:adjustRightInd w:val="0"/>
        <w:rPr>
          <w:sz w:val="22"/>
          <w:szCs w:val="22"/>
        </w:rPr>
      </w:pPr>
      <w:r w:rsidRPr="004D1BFE">
        <w:rPr>
          <w:sz w:val="22"/>
          <w:szCs w:val="22"/>
        </w:rPr>
        <w:t xml:space="preserve">Pacienti s hypertenziou a/alebo ľahkým až stredne ťažkým srdcovým zlyhávaním v anamnéze si vyžadujú monitoring a primerané poučenie, pretože podávanie NSAID môže spôsobiť </w:t>
      </w:r>
      <w:proofErr w:type="spellStart"/>
      <w:r w:rsidRPr="004D1BFE">
        <w:rPr>
          <w:sz w:val="22"/>
          <w:szCs w:val="22"/>
        </w:rPr>
        <w:t>retenciu</w:t>
      </w:r>
      <w:proofErr w:type="spellEnd"/>
      <w:r w:rsidRPr="004D1BFE">
        <w:rPr>
          <w:sz w:val="22"/>
          <w:szCs w:val="22"/>
        </w:rPr>
        <w:t xml:space="preserve"> tekutín a edémy.</w:t>
      </w:r>
    </w:p>
    <w:p w:rsidR="0011706A" w:rsidRPr="004D1BFE" w:rsidRDefault="0011706A" w:rsidP="00A43FFB">
      <w:pPr>
        <w:autoSpaceDE w:val="0"/>
        <w:autoSpaceDN w:val="0"/>
        <w:adjustRightInd w:val="0"/>
        <w:rPr>
          <w:sz w:val="22"/>
          <w:szCs w:val="22"/>
        </w:rPr>
      </w:pPr>
    </w:p>
    <w:p w:rsidR="001141E3" w:rsidRPr="004D1BFE" w:rsidRDefault="009628EE" w:rsidP="00A43FFB">
      <w:pPr>
        <w:pStyle w:val="BodytextAgency"/>
        <w:spacing w:line="240" w:lineRule="auto"/>
        <w:rPr>
          <w:rFonts w:ascii="Times New Roman" w:eastAsia="Times New Roman" w:hAnsi="Times New Roman"/>
          <w:position w:val="-4"/>
          <w:sz w:val="22"/>
          <w:szCs w:val="22"/>
          <w:lang w:val="sk-SK" w:eastAsia="en-US"/>
        </w:rPr>
      </w:pPr>
      <w:r w:rsidRPr="004D1BFE">
        <w:rPr>
          <w:rFonts w:ascii="Times New Roman" w:eastAsia="Times New Roman" w:hAnsi="Times New Roman"/>
          <w:position w:val="-4"/>
          <w:sz w:val="22"/>
          <w:szCs w:val="22"/>
          <w:lang w:val="sk-SK" w:eastAsia="en-US"/>
        </w:rPr>
        <w:t xml:space="preserve">Klinické štúdie naznačili, že používanie </w:t>
      </w:r>
      <w:proofErr w:type="spellStart"/>
      <w:r w:rsidRPr="004D1BFE">
        <w:rPr>
          <w:rFonts w:ascii="Times New Roman" w:eastAsia="Times New Roman" w:hAnsi="Times New Roman"/>
          <w:position w:val="-4"/>
          <w:sz w:val="22"/>
          <w:szCs w:val="22"/>
          <w:lang w:val="sk-SK" w:eastAsia="en-US"/>
        </w:rPr>
        <w:t>ibuprof</w:t>
      </w:r>
      <w:r w:rsidR="00503F67" w:rsidRPr="004D1BFE">
        <w:rPr>
          <w:rFonts w:ascii="Times New Roman" w:eastAsia="Times New Roman" w:hAnsi="Times New Roman"/>
          <w:position w:val="-4"/>
          <w:sz w:val="22"/>
          <w:szCs w:val="22"/>
          <w:lang w:val="sk-SK" w:eastAsia="en-US"/>
        </w:rPr>
        <w:t>é</w:t>
      </w:r>
      <w:r w:rsidR="001141E3" w:rsidRPr="004D1BFE">
        <w:rPr>
          <w:rFonts w:ascii="Times New Roman" w:eastAsia="Times New Roman" w:hAnsi="Times New Roman"/>
          <w:position w:val="-4"/>
          <w:sz w:val="22"/>
          <w:szCs w:val="22"/>
          <w:lang w:val="sk-SK" w:eastAsia="en-US"/>
        </w:rPr>
        <w:t>nu</w:t>
      </w:r>
      <w:proofErr w:type="spellEnd"/>
      <w:r w:rsidR="001141E3" w:rsidRPr="004D1BFE">
        <w:rPr>
          <w:rFonts w:ascii="Times New Roman" w:eastAsia="Times New Roman" w:hAnsi="Times New Roman"/>
          <w:position w:val="-4"/>
          <w:sz w:val="22"/>
          <w:szCs w:val="22"/>
          <w:lang w:val="sk-SK" w:eastAsia="en-US"/>
        </w:rPr>
        <w:t xml:space="preserve">, najmä vo vysokých dávkach (2 400 mg/deň) môže byť spojené s malým zvýšeným rizikom </w:t>
      </w:r>
      <w:proofErr w:type="spellStart"/>
      <w:r w:rsidR="001141E3" w:rsidRPr="004D1BFE">
        <w:rPr>
          <w:rFonts w:ascii="Times New Roman" w:eastAsia="Times New Roman" w:hAnsi="Times New Roman"/>
          <w:position w:val="-4"/>
          <w:sz w:val="22"/>
          <w:szCs w:val="22"/>
          <w:lang w:val="sk-SK" w:eastAsia="en-US"/>
        </w:rPr>
        <w:t>arteriáln</w:t>
      </w:r>
      <w:r w:rsidRPr="004D1BFE">
        <w:rPr>
          <w:rFonts w:ascii="Times New Roman" w:eastAsia="Times New Roman" w:hAnsi="Times New Roman"/>
          <w:position w:val="-4"/>
          <w:sz w:val="22"/>
          <w:szCs w:val="22"/>
          <w:lang w:val="sk-SK" w:eastAsia="en-US"/>
        </w:rPr>
        <w:t>ych</w:t>
      </w:r>
      <w:proofErr w:type="spellEnd"/>
      <w:r w:rsidRPr="004D1BFE">
        <w:rPr>
          <w:rFonts w:ascii="Times New Roman" w:eastAsia="Times New Roman" w:hAnsi="Times New Roman"/>
          <w:position w:val="-4"/>
          <w:sz w:val="22"/>
          <w:szCs w:val="22"/>
          <w:lang w:val="sk-SK" w:eastAsia="en-US"/>
        </w:rPr>
        <w:t xml:space="preserve"> </w:t>
      </w:r>
      <w:proofErr w:type="spellStart"/>
      <w:r w:rsidRPr="004D1BFE">
        <w:rPr>
          <w:rFonts w:ascii="Times New Roman" w:eastAsia="Times New Roman" w:hAnsi="Times New Roman"/>
          <w:position w:val="-4"/>
          <w:sz w:val="22"/>
          <w:szCs w:val="22"/>
          <w:lang w:val="sk-SK" w:eastAsia="en-US"/>
        </w:rPr>
        <w:t>trombotických</w:t>
      </w:r>
      <w:proofErr w:type="spellEnd"/>
      <w:r w:rsidRPr="004D1BFE">
        <w:rPr>
          <w:rFonts w:ascii="Times New Roman" w:eastAsia="Times New Roman" w:hAnsi="Times New Roman"/>
          <w:position w:val="-4"/>
          <w:sz w:val="22"/>
          <w:szCs w:val="22"/>
          <w:lang w:val="sk-SK" w:eastAsia="en-US"/>
        </w:rPr>
        <w:t xml:space="preserve"> udalostí (napríklad infarkt myokardu alebo mozgová príhoda). Epidemiologické štúdie celkovo nenaznačujú, že by nízke dávky </w:t>
      </w:r>
      <w:proofErr w:type="spellStart"/>
      <w:r w:rsidRPr="004D1BFE">
        <w:rPr>
          <w:rFonts w:ascii="Times New Roman" w:eastAsia="Times New Roman" w:hAnsi="Times New Roman"/>
          <w:position w:val="-4"/>
          <w:sz w:val="22"/>
          <w:szCs w:val="22"/>
          <w:lang w:val="sk-SK" w:eastAsia="en-US"/>
        </w:rPr>
        <w:t>ibuprof</w:t>
      </w:r>
      <w:r w:rsidR="00503F67" w:rsidRPr="004D1BFE">
        <w:rPr>
          <w:rFonts w:ascii="Times New Roman" w:eastAsia="Times New Roman" w:hAnsi="Times New Roman"/>
          <w:position w:val="-4"/>
          <w:sz w:val="22"/>
          <w:szCs w:val="22"/>
          <w:lang w:val="sk-SK" w:eastAsia="en-US"/>
        </w:rPr>
        <w:t>é</w:t>
      </w:r>
      <w:r w:rsidRPr="004D1BFE">
        <w:rPr>
          <w:rFonts w:ascii="Times New Roman" w:eastAsia="Times New Roman" w:hAnsi="Times New Roman"/>
          <w:position w:val="-4"/>
          <w:sz w:val="22"/>
          <w:szCs w:val="22"/>
          <w:lang w:val="sk-SK" w:eastAsia="en-US"/>
        </w:rPr>
        <w:t>nu</w:t>
      </w:r>
      <w:proofErr w:type="spellEnd"/>
      <w:r w:rsidRPr="004D1BFE">
        <w:rPr>
          <w:rFonts w:ascii="Times New Roman" w:eastAsia="Times New Roman" w:hAnsi="Times New Roman"/>
          <w:position w:val="-4"/>
          <w:sz w:val="22"/>
          <w:szCs w:val="22"/>
          <w:lang w:val="sk-SK" w:eastAsia="en-US"/>
        </w:rPr>
        <w:t xml:space="preserve"> (≤ 1 200 mg/deň) boli spojené so zvýšeným rizikom </w:t>
      </w:r>
      <w:proofErr w:type="spellStart"/>
      <w:r w:rsidRPr="004D1BFE">
        <w:rPr>
          <w:rFonts w:ascii="Times New Roman" w:eastAsia="Times New Roman" w:hAnsi="Times New Roman"/>
          <w:position w:val="-4"/>
          <w:sz w:val="22"/>
          <w:szCs w:val="22"/>
          <w:lang w:val="sk-SK" w:eastAsia="en-US"/>
        </w:rPr>
        <w:t>arteriálnych</w:t>
      </w:r>
      <w:proofErr w:type="spellEnd"/>
      <w:r w:rsidRPr="004D1BFE">
        <w:rPr>
          <w:rFonts w:ascii="Times New Roman" w:eastAsia="Times New Roman" w:hAnsi="Times New Roman"/>
          <w:position w:val="-4"/>
          <w:sz w:val="22"/>
          <w:szCs w:val="22"/>
          <w:lang w:val="sk-SK" w:eastAsia="en-US"/>
        </w:rPr>
        <w:t xml:space="preserve"> </w:t>
      </w:r>
      <w:proofErr w:type="spellStart"/>
      <w:r w:rsidRPr="004D1BFE">
        <w:rPr>
          <w:rFonts w:ascii="Times New Roman" w:eastAsia="Times New Roman" w:hAnsi="Times New Roman"/>
          <w:position w:val="-4"/>
          <w:sz w:val="22"/>
          <w:szCs w:val="22"/>
          <w:lang w:val="sk-SK" w:eastAsia="en-US"/>
        </w:rPr>
        <w:t>trombotických</w:t>
      </w:r>
      <w:proofErr w:type="spellEnd"/>
      <w:r w:rsidRPr="004D1BFE">
        <w:rPr>
          <w:rFonts w:ascii="Times New Roman" w:eastAsia="Times New Roman" w:hAnsi="Times New Roman"/>
          <w:position w:val="-4"/>
          <w:sz w:val="22"/>
          <w:szCs w:val="22"/>
          <w:lang w:val="sk-SK" w:eastAsia="en-US"/>
        </w:rPr>
        <w:t xml:space="preserve"> udalostí.</w:t>
      </w:r>
    </w:p>
    <w:p w:rsidR="001141E3" w:rsidRPr="004D1BFE" w:rsidRDefault="009628EE" w:rsidP="00B07E26">
      <w:pPr>
        <w:rPr>
          <w:position w:val="-4"/>
          <w:sz w:val="22"/>
          <w:szCs w:val="22"/>
        </w:rPr>
      </w:pPr>
      <w:r w:rsidRPr="004D1BFE">
        <w:rPr>
          <w:position w:val="-4"/>
          <w:sz w:val="22"/>
          <w:szCs w:val="22"/>
        </w:rPr>
        <w:t xml:space="preserve">Pacienti s nekontrolovanou hypertenziou, </w:t>
      </w:r>
      <w:proofErr w:type="spellStart"/>
      <w:r w:rsidRPr="004D1BFE">
        <w:rPr>
          <w:position w:val="-4"/>
          <w:sz w:val="22"/>
          <w:szCs w:val="22"/>
        </w:rPr>
        <w:t>kongestívnym</w:t>
      </w:r>
      <w:proofErr w:type="spellEnd"/>
      <w:r w:rsidRPr="004D1BFE">
        <w:rPr>
          <w:position w:val="-4"/>
          <w:sz w:val="22"/>
          <w:szCs w:val="22"/>
        </w:rPr>
        <w:t xml:space="preserve"> zlyhaním srdca (triedy II – III NYHA), diagnostikovaným ischemickým ochorením srdca, ochorením periférnych artérií a </w:t>
      </w:r>
      <w:proofErr w:type="spellStart"/>
      <w:r w:rsidRPr="004D1BFE">
        <w:rPr>
          <w:position w:val="-4"/>
          <w:sz w:val="22"/>
          <w:szCs w:val="22"/>
        </w:rPr>
        <w:t>cerebrovaskulárnym</w:t>
      </w:r>
      <w:proofErr w:type="spellEnd"/>
      <w:r w:rsidRPr="004D1BFE">
        <w:rPr>
          <w:position w:val="-4"/>
          <w:sz w:val="22"/>
          <w:szCs w:val="22"/>
        </w:rPr>
        <w:t xml:space="preserve"> ochorením majú byť liečení </w:t>
      </w:r>
      <w:proofErr w:type="spellStart"/>
      <w:r w:rsidRPr="004D1BFE">
        <w:rPr>
          <w:position w:val="-4"/>
          <w:sz w:val="22"/>
          <w:szCs w:val="22"/>
        </w:rPr>
        <w:t>ibuprof</w:t>
      </w:r>
      <w:r w:rsidR="00503F67" w:rsidRPr="004D1BFE">
        <w:rPr>
          <w:position w:val="-4"/>
          <w:sz w:val="22"/>
          <w:szCs w:val="22"/>
        </w:rPr>
        <w:t>é</w:t>
      </w:r>
      <w:r w:rsidR="001141E3" w:rsidRPr="004D1BFE">
        <w:rPr>
          <w:position w:val="-4"/>
          <w:sz w:val="22"/>
          <w:szCs w:val="22"/>
        </w:rPr>
        <w:t>nom</w:t>
      </w:r>
      <w:proofErr w:type="spellEnd"/>
      <w:r w:rsidR="001141E3" w:rsidRPr="004D1BFE">
        <w:rPr>
          <w:position w:val="-4"/>
          <w:sz w:val="22"/>
          <w:szCs w:val="22"/>
        </w:rPr>
        <w:t xml:space="preserve"> len po dôkladnom zvážení a nemajú sa používa</w:t>
      </w:r>
      <w:r w:rsidRPr="004D1BFE">
        <w:rPr>
          <w:position w:val="-4"/>
          <w:sz w:val="22"/>
          <w:szCs w:val="22"/>
        </w:rPr>
        <w:t>ť vysoké dávky (2 400 mg/deň).</w:t>
      </w:r>
    </w:p>
    <w:p w:rsidR="001141E3" w:rsidRPr="004D1BFE" w:rsidRDefault="001141E3" w:rsidP="00A43FFB">
      <w:pPr>
        <w:rPr>
          <w:position w:val="-4"/>
          <w:sz w:val="22"/>
          <w:szCs w:val="22"/>
        </w:rPr>
      </w:pPr>
    </w:p>
    <w:p w:rsidR="001141E3" w:rsidRPr="004D1BFE" w:rsidRDefault="009628EE" w:rsidP="00A43FFB">
      <w:pPr>
        <w:pStyle w:val="BodytextAgency"/>
        <w:spacing w:after="0" w:line="240" w:lineRule="auto"/>
        <w:rPr>
          <w:rFonts w:ascii="Times New Roman" w:hAnsi="Times New Roman"/>
          <w:sz w:val="22"/>
          <w:szCs w:val="22"/>
          <w:lang w:val="sk-SK"/>
        </w:rPr>
      </w:pPr>
      <w:r w:rsidRPr="004D1BFE">
        <w:rPr>
          <w:rFonts w:ascii="Times New Roman" w:eastAsia="Times New Roman" w:hAnsi="Times New Roman"/>
          <w:position w:val="-4"/>
          <w:sz w:val="22"/>
          <w:szCs w:val="22"/>
          <w:lang w:val="sk-SK" w:eastAsia="en-US"/>
        </w:rPr>
        <w:t xml:space="preserve">Pred začatím dlhodobej liečby pacientov s rizikovými faktormi pre vznik kardiovaskulárnych udalostí (napr. hypertenzia, </w:t>
      </w:r>
      <w:proofErr w:type="spellStart"/>
      <w:r w:rsidRPr="004D1BFE">
        <w:rPr>
          <w:rFonts w:ascii="Times New Roman" w:eastAsia="Times New Roman" w:hAnsi="Times New Roman"/>
          <w:position w:val="-4"/>
          <w:sz w:val="22"/>
          <w:szCs w:val="22"/>
          <w:lang w:val="sk-SK" w:eastAsia="en-US"/>
        </w:rPr>
        <w:t>hyperlipidémia</w:t>
      </w:r>
      <w:proofErr w:type="spellEnd"/>
      <w:r w:rsidRPr="004D1BFE">
        <w:rPr>
          <w:rFonts w:ascii="Times New Roman" w:eastAsia="Times New Roman" w:hAnsi="Times New Roman"/>
          <w:position w:val="-4"/>
          <w:sz w:val="22"/>
          <w:szCs w:val="22"/>
          <w:lang w:val="sk-SK" w:eastAsia="en-US"/>
        </w:rPr>
        <w:t xml:space="preserve">, diabetes </w:t>
      </w:r>
      <w:proofErr w:type="spellStart"/>
      <w:r w:rsidRPr="004D1BFE">
        <w:rPr>
          <w:rFonts w:ascii="Times New Roman" w:eastAsia="Times New Roman" w:hAnsi="Times New Roman"/>
          <w:position w:val="-4"/>
          <w:sz w:val="22"/>
          <w:szCs w:val="22"/>
          <w:lang w:val="sk-SK" w:eastAsia="en-US"/>
        </w:rPr>
        <w:t>mellitus</w:t>
      </w:r>
      <w:proofErr w:type="spellEnd"/>
      <w:r w:rsidRPr="004D1BFE">
        <w:rPr>
          <w:rFonts w:ascii="Times New Roman" w:eastAsia="Times New Roman" w:hAnsi="Times New Roman"/>
          <w:position w:val="-4"/>
          <w:sz w:val="22"/>
          <w:szCs w:val="22"/>
          <w:lang w:val="sk-SK" w:eastAsia="en-US"/>
        </w:rPr>
        <w:t xml:space="preserve">, fajčenie) je potrebné dôsledné zváženie, najmä v prípade, že sú potrebné vysoké dávky </w:t>
      </w:r>
      <w:proofErr w:type="spellStart"/>
      <w:r w:rsidRPr="004D1BFE">
        <w:rPr>
          <w:rFonts w:ascii="Times New Roman" w:eastAsia="Times New Roman" w:hAnsi="Times New Roman"/>
          <w:position w:val="-4"/>
          <w:sz w:val="22"/>
          <w:szCs w:val="22"/>
          <w:lang w:val="sk-SK" w:eastAsia="en-US"/>
        </w:rPr>
        <w:t>ibuprof</w:t>
      </w:r>
      <w:r w:rsidR="00503F67" w:rsidRPr="004D1BFE">
        <w:rPr>
          <w:rFonts w:ascii="Times New Roman" w:eastAsia="Times New Roman" w:hAnsi="Times New Roman"/>
          <w:position w:val="-4"/>
          <w:sz w:val="22"/>
          <w:szCs w:val="22"/>
          <w:lang w:val="sk-SK" w:eastAsia="en-US"/>
        </w:rPr>
        <w:t>é</w:t>
      </w:r>
      <w:r w:rsidR="001141E3" w:rsidRPr="004D1BFE">
        <w:rPr>
          <w:rFonts w:ascii="Times New Roman" w:eastAsia="Times New Roman" w:hAnsi="Times New Roman"/>
          <w:position w:val="-4"/>
          <w:sz w:val="22"/>
          <w:szCs w:val="22"/>
          <w:lang w:val="sk-SK" w:eastAsia="en-US"/>
        </w:rPr>
        <w:t>nu</w:t>
      </w:r>
      <w:proofErr w:type="spellEnd"/>
      <w:r w:rsidR="001141E3" w:rsidRPr="004D1BFE">
        <w:rPr>
          <w:rFonts w:ascii="Times New Roman" w:eastAsia="Times New Roman" w:hAnsi="Times New Roman"/>
          <w:position w:val="-4"/>
          <w:sz w:val="22"/>
          <w:szCs w:val="22"/>
          <w:lang w:val="sk-SK" w:eastAsia="en-US"/>
        </w:rPr>
        <w:t xml:space="preserve"> (2 400 mg/deň).</w:t>
      </w:r>
    </w:p>
    <w:p w:rsidR="00295741" w:rsidRPr="004D1BFE" w:rsidRDefault="00295741" w:rsidP="00B07E26">
      <w:pPr>
        <w:autoSpaceDE w:val="0"/>
        <w:autoSpaceDN w:val="0"/>
        <w:adjustRightInd w:val="0"/>
        <w:rPr>
          <w:color w:val="000000"/>
          <w:sz w:val="22"/>
          <w:szCs w:val="22"/>
        </w:rPr>
      </w:pPr>
    </w:p>
    <w:p w:rsidR="00913615" w:rsidRPr="004D1BFE" w:rsidRDefault="009628EE" w:rsidP="00ED0BC0">
      <w:pPr>
        <w:keepNext/>
        <w:rPr>
          <w:i/>
          <w:sz w:val="22"/>
          <w:szCs w:val="22"/>
        </w:rPr>
      </w:pPr>
      <w:proofErr w:type="spellStart"/>
      <w:r w:rsidRPr="004D1BFE">
        <w:rPr>
          <w:i/>
          <w:sz w:val="22"/>
          <w:szCs w:val="22"/>
        </w:rPr>
        <w:t>Gastrointestinálne</w:t>
      </w:r>
      <w:proofErr w:type="spellEnd"/>
      <w:r w:rsidRPr="004D1BFE">
        <w:rPr>
          <w:i/>
          <w:sz w:val="22"/>
          <w:szCs w:val="22"/>
        </w:rPr>
        <w:t xml:space="preserve"> krvácanie, </w:t>
      </w:r>
      <w:proofErr w:type="spellStart"/>
      <w:r w:rsidRPr="004D1BFE">
        <w:rPr>
          <w:i/>
          <w:sz w:val="22"/>
          <w:szCs w:val="22"/>
        </w:rPr>
        <w:t>ulcerácie</w:t>
      </w:r>
      <w:proofErr w:type="spellEnd"/>
      <w:r w:rsidRPr="004D1BFE">
        <w:rPr>
          <w:i/>
          <w:sz w:val="22"/>
          <w:szCs w:val="22"/>
        </w:rPr>
        <w:t xml:space="preserve"> a perforácia </w:t>
      </w:r>
    </w:p>
    <w:p w:rsidR="000611A9" w:rsidRPr="004D1BFE" w:rsidRDefault="009628EE" w:rsidP="00A43FFB">
      <w:pPr>
        <w:tabs>
          <w:tab w:val="left" w:pos="0"/>
        </w:tabs>
        <w:rPr>
          <w:sz w:val="22"/>
          <w:szCs w:val="22"/>
        </w:rPr>
      </w:pPr>
      <w:r w:rsidRPr="004D1BFE">
        <w:rPr>
          <w:sz w:val="22"/>
          <w:szCs w:val="22"/>
        </w:rPr>
        <w:t xml:space="preserve">Medzi dávkou a ťažkým </w:t>
      </w:r>
      <w:proofErr w:type="spellStart"/>
      <w:r w:rsidRPr="004D1BFE">
        <w:rPr>
          <w:sz w:val="22"/>
          <w:szCs w:val="22"/>
        </w:rPr>
        <w:t>gastrointestinálnym</w:t>
      </w:r>
      <w:proofErr w:type="spellEnd"/>
      <w:r w:rsidRPr="004D1BFE">
        <w:rPr>
          <w:sz w:val="22"/>
          <w:szCs w:val="22"/>
        </w:rPr>
        <w:t xml:space="preserve"> krvácaním je jednoznačná súvislosť. </w:t>
      </w:r>
    </w:p>
    <w:p w:rsidR="00913615" w:rsidRPr="004D1BFE" w:rsidRDefault="009628EE" w:rsidP="00A43FFB">
      <w:pPr>
        <w:tabs>
          <w:tab w:val="left" w:pos="0"/>
        </w:tabs>
        <w:rPr>
          <w:sz w:val="22"/>
          <w:szCs w:val="22"/>
        </w:rPr>
      </w:pPr>
      <w:r w:rsidRPr="004D1BFE">
        <w:rPr>
          <w:sz w:val="22"/>
          <w:szCs w:val="22"/>
        </w:rPr>
        <w:t xml:space="preserve">Je potrebné vyhnúť sa súbežnému podávaniu </w:t>
      </w:r>
      <w:proofErr w:type="spellStart"/>
      <w:r w:rsidRPr="004D1BFE">
        <w:rPr>
          <w:sz w:val="22"/>
          <w:szCs w:val="22"/>
        </w:rPr>
        <w:t>ibuprof</w:t>
      </w:r>
      <w:r w:rsidR="00503F67" w:rsidRPr="004D1BFE">
        <w:rPr>
          <w:sz w:val="22"/>
          <w:szCs w:val="22"/>
        </w:rPr>
        <w:t>é</w:t>
      </w:r>
      <w:r w:rsidR="00BF4F1C" w:rsidRPr="004D1BFE">
        <w:rPr>
          <w:sz w:val="22"/>
          <w:szCs w:val="22"/>
        </w:rPr>
        <w:t>nu</w:t>
      </w:r>
      <w:proofErr w:type="spellEnd"/>
      <w:r w:rsidR="00913615" w:rsidRPr="004D1BFE">
        <w:rPr>
          <w:sz w:val="22"/>
          <w:szCs w:val="22"/>
        </w:rPr>
        <w:t xml:space="preserve"> a </w:t>
      </w:r>
      <w:r w:rsidR="00BF4F1C" w:rsidRPr="004D1BFE">
        <w:rPr>
          <w:sz w:val="22"/>
          <w:szCs w:val="22"/>
        </w:rPr>
        <w:t>iných</w:t>
      </w:r>
      <w:r w:rsidR="00913615" w:rsidRPr="004D1BFE">
        <w:rPr>
          <w:sz w:val="22"/>
          <w:szCs w:val="22"/>
        </w:rPr>
        <w:t xml:space="preserve"> NSAID, </w:t>
      </w:r>
      <w:r w:rsidR="00BF4F1C" w:rsidRPr="004D1BFE">
        <w:rPr>
          <w:sz w:val="22"/>
          <w:szCs w:val="22"/>
        </w:rPr>
        <w:t>vrátane</w:t>
      </w:r>
      <w:r w:rsidR="00913615" w:rsidRPr="004D1BFE">
        <w:rPr>
          <w:sz w:val="22"/>
          <w:szCs w:val="22"/>
        </w:rPr>
        <w:t xml:space="preserve"> </w:t>
      </w:r>
      <w:r w:rsidRPr="004D1BFE">
        <w:rPr>
          <w:sz w:val="22"/>
          <w:szCs w:val="22"/>
        </w:rPr>
        <w:t xml:space="preserve">selektívnych inhibítorov cyklooxygenázy-2 (COX-2), z dôvodu zvýšeného rizika vzniku </w:t>
      </w:r>
      <w:proofErr w:type="spellStart"/>
      <w:r w:rsidRPr="004D1BFE">
        <w:rPr>
          <w:sz w:val="22"/>
          <w:szCs w:val="22"/>
        </w:rPr>
        <w:t>ulcerácie</w:t>
      </w:r>
      <w:proofErr w:type="spellEnd"/>
      <w:r w:rsidRPr="004D1BFE">
        <w:rPr>
          <w:sz w:val="22"/>
          <w:szCs w:val="22"/>
        </w:rPr>
        <w:t xml:space="preserve"> alebo krvácania (pozri časť 4.5).</w:t>
      </w:r>
    </w:p>
    <w:p w:rsidR="00913615" w:rsidRPr="004D1BFE" w:rsidRDefault="00913615" w:rsidP="00A43FFB">
      <w:pPr>
        <w:tabs>
          <w:tab w:val="left" w:pos="0"/>
        </w:tabs>
        <w:rPr>
          <w:sz w:val="22"/>
          <w:szCs w:val="22"/>
        </w:rPr>
      </w:pPr>
    </w:p>
    <w:p w:rsidR="008D14CA" w:rsidRPr="004D1BFE" w:rsidRDefault="009628EE" w:rsidP="00A43FFB">
      <w:pPr>
        <w:rPr>
          <w:sz w:val="22"/>
          <w:szCs w:val="22"/>
        </w:rPr>
      </w:pPr>
      <w:r w:rsidRPr="004D1BFE">
        <w:rPr>
          <w:sz w:val="22"/>
          <w:szCs w:val="22"/>
        </w:rPr>
        <w:t xml:space="preserve">Starší pacienti majú zvýšené riziko výskytu nežiaducich účinkov spôsobených užívaním NSAID, najmä </w:t>
      </w:r>
      <w:proofErr w:type="spellStart"/>
      <w:r w:rsidRPr="004D1BFE">
        <w:rPr>
          <w:sz w:val="22"/>
          <w:szCs w:val="22"/>
        </w:rPr>
        <w:t>gastrointestinálneho</w:t>
      </w:r>
      <w:proofErr w:type="spellEnd"/>
      <w:r w:rsidRPr="004D1BFE">
        <w:rPr>
          <w:sz w:val="22"/>
          <w:szCs w:val="22"/>
        </w:rPr>
        <w:t xml:space="preserve"> krvácania </w:t>
      </w:r>
      <w:r w:rsidRPr="004D1BFE">
        <w:rPr>
          <w:color w:val="000000"/>
          <w:sz w:val="22"/>
          <w:szCs w:val="22"/>
        </w:rPr>
        <w:t>a perforácie</w:t>
      </w:r>
      <w:r w:rsidRPr="004D1BFE">
        <w:rPr>
          <w:sz w:val="22"/>
          <w:szCs w:val="22"/>
        </w:rPr>
        <w:t>, ktoré môžu byť fatálne.</w:t>
      </w:r>
    </w:p>
    <w:p w:rsidR="008D14CA" w:rsidRPr="004D1BFE" w:rsidRDefault="008D14CA" w:rsidP="00A43FFB">
      <w:pPr>
        <w:tabs>
          <w:tab w:val="left" w:pos="0"/>
        </w:tabs>
        <w:rPr>
          <w:sz w:val="22"/>
          <w:szCs w:val="22"/>
        </w:rPr>
      </w:pPr>
    </w:p>
    <w:p w:rsidR="00913615" w:rsidRPr="004D1BFE" w:rsidRDefault="009628EE" w:rsidP="00A43FFB">
      <w:pPr>
        <w:tabs>
          <w:tab w:val="left" w:pos="0"/>
        </w:tabs>
        <w:rPr>
          <w:sz w:val="22"/>
          <w:szCs w:val="22"/>
        </w:rPr>
      </w:pPr>
      <w:proofErr w:type="spellStart"/>
      <w:r w:rsidRPr="004D1BFE">
        <w:rPr>
          <w:sz w:val="22"/>
          <w:szCs w:val="22"/>
        </w:rPr>
        <w:t>Gastrointestinálne</w:t>
      </w:r>
      <w:proofErr w:type="spellEnd"/>
      <w:r w:rsidRPr="004D1BFE">
        <w:rPr>
          <w:sz w:val="22"/>
          <w:szCs w:val="22"/>
        </w:rPr>
        <w:t xml:space="preserve"> krvácanie, </w:t>
      </w:r>
      <w:proofErr w:type="spellStart"/>
      <w:r w:rsidRPr="004D1BFE">
        <w:rPr>
          <w:sz w:val="22"/>
          <w:szCs w:val="22"/>
        </w:rPr>
        <w:t>ulcerácia</w:t>
      </w:r>
      <w:proofErr w:type="spellEnd"/>
      <w:r w:rsidRPr="004D1BFE">
        <w:rPr>
          <w:sz w:val="22"/>
          <w:szCs w:val="22"/>
        </w:rPr>
        <w:t xml:space="preserve"> a perforácia, ktoré môžu byť fatálne, sú popísané u všetkých NSAID a môžu sa vyskytnúť kedykoľvek počas liečby, a to s varovnými príznakmi alebo bez nich alebo bez predchádzajúcej anamnézy závažných </w:t>
      </w:r>
      <w:proofErr w:type="spellStart"/>
      <w:r w:rsidRPr="004D1BFE">
        <w:rPr>
          <w:sz w:val="22"/>
          <w:szCs w:val="22"/>
        </w:rPr>
        <w:t>gastrointestinálnych</w:t>
      </w:r>
      <w:proofErr w:type="spellEnd"/>
      <w:r w:rsidRPr="004D1BFE">
        <w:rPr>
          <w:sz w:val="22"/>
          <w:szCs w:val="22"/>
        </w:rPr>
        <w:t xml:space="preserve"> príhod.</w:t>
      </w:r>
    </w:p>
    <w:p w:rsidR="000867BD" w:rsidRPr="004D1BFE" w:rsidRDefault="000867BD" w:rsidP="00A43FFB">
      <w:pPr>
        <w:tabs>
          <w:tab w:val="left" w:pos="0"/>
        </w:tabs>
        <w:rPr>
          <w:sz w:val="22"/>
          <w:szCs w:val="22"/>
        </w:rPr>
      </w:pPr>
    </w:p>
    <w:p w:rsidR="00913615" w:rsidRPr="004D1BFE" w:rsidRDefault="009628EE" w:rsidP="00A43FFB">
      <w:pPr>
        <w:pStyle w:val="Default"/>
        <w:rPr>
          <w:sz w:val="22"/>
          <w:szCs w:val="22"/>
          <w:lang w:val="sk-SK"/>
        </w:rPr>
      </w:pPr>
      <w:r w:rsidRPr="004D1BFE">
        <w:rPr>
          <w:sz w:val="22"/>
          <w:szCs w:val="22"/>
          <w:lang w:val="sk-SK"/>
        </w:rPr>
        <w:t xml:space="preserve">Riziko </w:t>
      </w:r>
      <w:proofErr w:type="spellStart"/>
      <w:r w:rsidRPr="004D1BFE">
        <w:rPr>
          <w:sz w:val="22"/>
          <w:szCs w:val="22"/>
          <w:lang w:val="sk-SK"/>
        </w:rPr>
        <w:t>gastrointestinálneho</w:t>
      </w:r>
      <w:proofErr w:type="spellEnd"/>
      <w:r w:rsidRPr="004D1BFE">
        <w:rPr>
          <w:sz w:val="22"/>
          <w:szCs w:val="22"/>
          <w:lang w:val="sk-SK"/>
        </w:rPr>
        <w:t xml:space="preserve"> krvácania, </w:t>
      </w:r>
      <w:proofErr w:type="spellStart"/>
      <w:r w:rsidRPr="004D1BFE">
        <w:rPr>
          <w:sz w:val="22"/>
          <w:szCs w:val="22"/>
          <w:lang w:val="sk-SK"/>
        </w:rPr>
        <w:t>ulcerácie</w:t>
      </w:r>
      <w:proofErr w:type="spellEnd"/>
      <w:r w:rsidRPr="004D1BFE">
        <w:rPr>
          <w:sz w:val="22"/>
          <w:szCs w:val="22"/>
          <w:lang w:val="sk-SK"/>
        </w:rPr>
        <w:t xml:space="preserve"> a perforácie sa zvyšuje so zvyšujúcou sa dávkou NSAID, u pacientov s vredovou chorobou v anamnéze, obzvlášť ak bola komplikovaná krvácaním alebo perforáciou (pozri časť 4.3) a u starších pacientov. U takýchto pacientov treba začať s najnižšou možnou dávkou.</w:t>
      </w:r>
    </w:p>
    <w:p w:rsidR="007F7F7E" w:rsidRPr="004D1BFE" w:rsidRDefault="007F7F7E" w:rsidP="00A43FFB">
      <w:pPr>
        <w:pStyle w:val="Default"/>
        <w:rPr>
          <w:sz w:val="22"/>
          <w:szCs w:val="22"/>
          <w:lang w:val="sk-SK"/>
        </w:rPr>
      </w:pPr>
    </w:p>
    <w:p w:rsidR="007F7F7E" w:rsidRPr="004D1BFE" w:rsidRDefault="009628EE" w:rsidP="00A43FFB">
      <w:pPr>
        <w:rPr>
          <w:color w:val="000000"/>
          <w:sz w:val="22"/>
          <w:szCs w:val="22"/>
        </w:rPr>
      </w:pPr>
      <w:r w:rsidRPr="004D1BFE">
        <w:rPr>
          <w:sz w:val="22"/>
          <w:szCs w:val="22"/>
        </w:rPr>
        <w:t xml:space="preserve">U týchto pacientov a tiež u pacientov vyžadujúcich súčasnú liečbu nízkymi dávkami kyseliny </w:t>
      </w:r>
      <w:proofErr w:type="spellStart"/>
      <w:r w:rsidRPr="004D1BFE">
        <w:rPr>
          <w:sz w:val="22"/>
          <w:szCs w:val="22"/>
        </w:rPr>
        <w:t>acetylsalicylovej</w:t>
      </w:r>
      <w:proofErr w:type="spellEnd"/>
      <w:r w:rsidRPr="004D1BFE">
        <w:rPr>
          <w:sz w:val="22"/>
          <w:szCs w:val="22"/>
        </w:rPr>
        <w:t xml:space="preserve"> alebo iných látok zvyšujúcich </w:t>
      </w:r>
      <w:proofErr w:type="spellStart"/>
      <w:r w:rsidRPr="004D1BFE">
        <w:rPr>
          <w:sz w:val="22"/>
          <w:szCs w:val="22"/>
        </w:rPr>
        <w:t>gastrointestinálne</w:t>
      </w:r>
      <w:proofErr w:type="spellEnd"/>
      <w:r w:rsidRPr="004D1BFE">
        <w:rPr>
          <w:sz w:val="22"/>
          <w:szCs w:val="22"/>
        </w:rPr>
        <w:t xml:space="preserve"> riziko sa má zvážiť súbežné podávanie </w:t>
      </w:r>
      <w:proofErr w:type="spellStart"/>
      <w:r w:rsidRPr="004D1BFE">
        <w:rPr>
          <w:sz w:val="22"/>
          <w:szCs w:val="22"/>
        </w:rPr>
        <w:t>protektívnej</w:t>
      </w:r>
      <w:proofErr w:type="spellEnd"/>
      <w:r w:rsidRPr="004D1BFE">
        <w:rPr>
          <w:sz w:val="22"/>
          <w:szCs w:val="22"/>
        </w:rPr>
        <w:t xml:space="preserve"> liečby (napr. </w:t>
      </w:r>
      <w:proofErr w:type="spellStart"/>
      <w:r w:rsidRPr="004D1BFE">
        <w:rPr>
          <w:sz w:val="22"/>
          <w:szCs w:val="22"/>
        </w:rPr>
        <w:t>mizoprostol</w:t>
      </w:r>
      <w:proofErr w:type="spellEnd"/>
      <w:r w:rsidRPr="004D1BFE">
        <w:rPr>
          <w:sz w:val="22"/>
          <w:szCs w:val="22"/>
        </w:rPr>
        <w:t xml:space="preserve"> alebo inhibítory protónovej pumpy) </w:t>
      </w:r>
      <w:r w:rsidRPr="004D1BFE">
        <w:rPr>
          <w:color w:val="000000"/>
          <w:sz w:val="22"/>
          <w:szCs w:val="22"/>
        </w:rPr>
        <w:t>(pozri nižšie a časť 4.5).</w:t>
      </w:r>
    </w:p>
    <w:p w:rsidR="00143939" w:rsidRPr="004D1BFE" w:rsidRDefault="00143939" w:rsidP="00A43FFB">
      <w:pPr>
        <w:rPr>
          <w:sz w:val="22"/>
          <w:szCs w:val="22"/>
        </w:rPr>
      </w:pPr>
    </w:p>
    <w:p w:rsidR="00E75FE0" w:rsidRPr="004D1BFE" w:rsidRDefault="009628EE" w:rsidP="00A43FFB">
      <w:pPr>
        <w:rPr>
          <w:sz w:val="22"/>
          <w:szCs w:val="22"/>
        </w:rPr>
      </w:pPr>
      <w:r w:rsidRPr="004D1BFE">
        <w:rPr>
          <w:sz w:val="22"/>
          <w:szCs w:val="22"/>
        </w:rPr>
        <w:t>Pacienti s </w:t>
      </w:r>
      <w:proofErr w:type="spellStart"/>
      <w:r w:rsidRPr="004D1BFE">
        <w:rPr>
          <w:sz w:val="22"/>
          <w:szCs w:val="22"/>
        </w:rPr>
        <w:t>gastrointestinálnymi</w:t>
      </w:r>
      <w:proofErr w:type="spellEnd"/>
      <w:r w:rsidRPr="004D1BFE">
        <w:rPr>
          <w:sz w:val="22"/>
          <w:szCs w:val="22"/>
        </w:rPr>
        <w:t xml:space="preserve"> reakciami v anamnéze, najmä starší pacienti, majú informovať o akýchkoľvek nezvyčajných </w:t>
      </w:r>
      <w:proofErr w:type="spellStart"/>
      <w:r w:rsidRPr="004D1BFE">
        <w:rPr>
          <w:sz w:val="22"/>
          <w:szCs w:val="22"/>
        </w:rPr>
        <w:t>abdominálnych</w:t>
      </w:r>
      <w:proofErr w:type="spellEnd"/>
      <w:r w:rsidRPr="004D1BFE">
        <w:rPr>
          <w:sz w:val="22"/>
          <w:szCs w:val="22"/>
        </w:rPr>
        <w:t xml:space="preserve"> príznakoch (najmä </w:t>
      </w:r>
      <w:proofErr w:type="spellStart"/>
      <w:r w:rsidRPr="004D1BFE">
        <w:rPr>
          <w:sz w:val="22"/>
          <w:szCs w:val="22"/>
        </w:rPr>
        <w:t>gastrointestinálnom</w:t>
      </w:r>
      <w:proofErr w:type="spellEnd"/>
      <w:r w:rsidRPr="004D1BFE">
        <w:rPr>
          <w:sz w:val="22"/>
          <w:szCs w:val="22"/>
        </w:rPr>
        <w:t xml:space="preserve"> krvácaní), obzvlášť na začiatku liečby a v prípade ich výskytu vyhľadať lekársku pomoc.</w:t>
      </w:r>
    </w:p>
    <w:p w:rsidR="00CC5DA2" w:rsidRPr="004D1BFE" w:rsidRDefault="00CC5DA2" w:rsidP="00A43FFB">
      <w:pPr>
        <w:rPr>
          <w:sz w:val="22"/>
          <w:szCs w:val="22"/>
        </w:rPr>
      </w:pPr>
    </w:p>
    <w:p w:rsidR="00143939" w:rsidRPr="004D1BFE" w:rsidRDefault="009628EE" w:rsidP="00A43FFB">
      <w:pPr>
        <w:rPr>
          <w:sz w:val="22"/>
          <w:szCs w:val="22"/>
        </w:rPr>
      </w:pPr>
      <w:r w:rsidRPr="004D1BFE">
        <w:rPr>
          <w:sz w:val="22"/>
          <w:szCs w:val="22"/>
        </w:rPr>
        <w:t xml:space="preserve">Zvýšená opatrnosť je potrebná u pacientov liečených súbežne liekmi, ktoré môžu zvyšovať riziko </w:t>
      </w:r>
      <w:proofErr w:type="spellStart"/>
      <w:r w:rsidRPr="004D1BFE">
        <w:rPr>
          <w:sz w:val="22"/>
          <w:szCs w:val="22"/>
        </w:rPr>
        <w:t>ulcerácie</w:t>
      </w:r>
      <w:proofErr w:type="spellEnd"/>
      <w:r w:rsidRPr="004D1BFE">
        <w:rPr>
          <w:sz w:val="22"/>
          <w:szCs w:val="22"/>
        </w:rPr>
        <w:t xml:space="preserve"> alebo krvácania, ako sú perorálne </w:t>
      </w:r>
      <w:proofErr w:type="spellStart"/>
      <w:r w:rsidRPr="004D1BFE">
        <w:rPr>
          <w:sz w:val="22"/>
          <w:szCs w:val="22"/>
        </w:rPr>
        <w:t>kortikosteroidy</w:t>
      </w:r>
      <w:proofErr w:type="spellEnd"/>
      <w:r w:rsidRPr="004D1BFE">
        <w:rPr>
          <w:sz w:val="22"/>
          <w:szCs w:val="22"/>
        </w:rPr>
        <w:t xml:space="preserve">, </w:t>
      </w:r>
      <w:proofErr w:type="spellStart"/>
      <w:r w:rsidRPr="004D1BFE">
        <w:rPr>
          <w:sz w:val="22"/>
          <w:szCs w:val="22"/>
        </w:rPr>
        <w:t>antikoagulanciá</w:t>
      </w:r>
      <w:proofErr w:type="spellEnd"/>
      <w:r w:rsidRPr="004D1BFE">
        <w:rPr>
          <w:sz w:val="22"/>
          <w:szCs w:val="22"/>
        </w:rPr>
        <w:t xml:space="preserve"> napr. </w:t>
      </w:r>
      <w:proofErr w:type="spellStart"/>
      <w:r w:rsidRPr="004D1BFE">
        <w:rPr>
          <w:sz w:val="22"/>
          <w:szCs w:val="22"/>
        </w:rPr>
        <w:t>warfarín</w:t>
      </w:r>
      <w:proofErr w:type="spellEnd"/>
      <w:r w:rsidRPr="004D1BFE">
        <w:rPr>
          <w:sz w:val="22"/>
          <w:szCs w:val="22"/>
        </w:rPr>
        <w:t xml:space="preserve">, selektívne inhibítory spätného vychytávania </w:t>
      </w:r>
      <w:proofErr w:type="spellStart"/>
      <w:r w:rsidRPr="004D1BFE">
        <w:rPr>
          <w:sz w:val="22"/>
          <w:szCs w:val="22"/>
        </w:rPr>
        <w:t>sérotonínu</w:t>
      </w:r>
      <w:proofErr w:type="spellEnd"/>
      <w:r w:rsidRPr="004D1BFE">
        <w:rPr>
          <w:sz w:val="22"/>
          <w:szCs w:val="22"/>
        </w:rPr>
        <w:t xml:space="preserve"> alebo </w:t>
      </w:r>
      <w:proofErr w:type="spellStart"/>
      <w:r w:rsidRPr="004D1BFE">
        <w:rPr>
          <w:sz w:val="22"/>
          <w:szCs w:val="22"/>
        </w:rPr>
        <w:t>antiagregačné</w:t>
      </w:r>
      <w:proofErr w:type="spellEnd"/>
      <w:r w:rsidRPr="004D1BFE">
        <w:rPr>
          <w:sz w:val="22"/>
          <w:szCs w:val="22"/>
        </w:rPr>
        <w:t xml:space="preserve"> lieky, ako je kyselina acetylsalicylová (pozri časť 4.5).</w:t>
      </w:r>
    </w:p>
    <w:p w:rsidR="003032D8" w:rsidRPr="004D1BFE" w:rsidRDefault="003032D8" w:rsidP="00A43FFB">
      <w:pPr>
        <w:rPr>
          <w:color w:val="000000"/>
          <w:sz w:val="22"/>
          <w:szCs w:val="22"/>
        </w:rPr>
      </w:pPr>
    </w:p>
    <w:p w:rsidR="003032D8" w:rsidRPr="004D1BFE" w:rsidRDefault="009628EE" w:rsidP="00A43FFB">
      <w:pPr>
        <w:rPr>
          <w:color w:val="000000"/>
          <w:sz w:val="22"/>
          <w:szCs w:val="22"/>
        </w:rPr>
      </w:pPr>
      <w:r w:rsidRPr="004D1BFE">
        <w:rPr>
          <w:color w:val="000000"/>
          <w:sz w:val="22"/>
          <w:szCs w:val="22"/>
        </w:rPr>
        <w:t xml:space="preserve">Ak sa u pacienta liečeného </w:t>
      </w:r>
      <w:proofErr w:type="spellStart"/>
      <w:r w:rsidRPr="004D1BFE">
        <w:rPr>
          <w:color w:val="000000"/>
          <w:sz w:val="22"/>
          <w:szCs w:val="22"/>
        </w:rPr>
        <w:t>ibuprof</w:t>
      </w:r>
      <w:r w:rsidR="00503F67" w:rsidRPr="004D1BFE">
        <w:rPr>
          <w:color w:val="000000"/>
          <w:sz w:val="22"/>
          <w:szCs w:val="22"/>
        </w:rPr>
        <w:t>é</w:t>
      </w:r>
      <w:r w:rsidR="003032D8" w:rsidRPr="004D1BFE">
        <w:rPr>
          <w:color w:val="000000"/>
          <w:sz w:val="22"/>
          <w:szCs w:val="22"/>
        </w:rPr>
        <w:t>nom</w:t>
      </w:r>
      <w:proofErr w:type="spellEnd"/>
      <w:r w:rsidR="003032D8" w:rsidRPr="004D1BFE">
        <w:rPr>
          <w:color w:val="000000"/>
          <w:sz w:val="22"/>
          <w:szCs w:val="22"/>
        </w:rPr>
        <w:t xml:space="preserve"> objaví </w:t>
      </w:r>
      <w:proofErr w:type="spellStart"/>
      <w:r w:rsidR="003032D8" w:rsidRPr="004D1BFE">
        <w:rPr>
          <w:color w:val="000000"/>
          <w:sz w:val="22"/>
          <w:szCs w:val="22"/>
        </w:rPr>
        <w:t>gastrointestinálne</w:t>
      </w:r>
      <w:proofErr w:type="spellEnd"/>
      <w:r w:rsidR="003032D8" w:rsidRPr="004D1BFE">
        <w:rPr>
          <w:color w:val="000000"/>
          <w:sz w:val="22"/>
          <w:szCs w:val="22"/>
        </w:rPr>
        <w:t xml:space="preserve"> krvácanie alebo </w:t>
      </w:r>
      <w:proofErr w:type="spellStart"/>
      <w:r w:rsidR="003032D8" w:rsidRPr="004D1BFE">
        <w:rPr>
          <w:color w:val="000000"/>
          <w:sz w:val="22"/>
          <w:szCs w:val="22"/>
        </w:rPr>
        <w:t>ulcerácia</w:t>
      </w:r>
      <w:proofErr w:type="spellEnd"/>
      <w:r w:rsidR="003032D8" w:rsidRPr="004D1BFE">
        <w:rPr>
          <w:color w:val="000000"/>
          <w:sz w:val="22"/>
          <w:szCs w:val="22"/>
        </w:rPr>
        <w:t>, musí sa ukončiť podávanie lieku.</w:t>
      </w:r>
    </w:p>
    <w:p w:rsidR="00275058" w:rsidRPr="004D1BFE" w:rsidRDefault="00275058" w:rsidP="00A43FFB">
      <w:pPr>
        <w:rPr>
          <w:sz w:val="22"/>
          <w:szCs w:val="22"/>
        </w:rPr>
      </w:pPr>
    </w:p>
    <w:p w:rsidR="00275058" w:rsidRPr="004D1BFE" w:rsidRDefault="009628EE" w:rsidP="00A43FFB">
      <w:pPr>
        <w:rPr>
          <w:sz w:val="22"/>
          <w:szCs w:val="22"/>
        </w:rPr>
      </w:pPr>
      <w:r w:rsidRPr="004D1BFE">
        <w:rPr>
          <w:sz w:val="22"/>
          <w:szCs w:val="22"/>
        </w:rPr>
        <w:lastRenderedPageBreak/>
        <w:t>NSAID sa majú podávať s opatrnosťou pacientom s </w:t>
      </w:r>
      <w:proofErr w:type="spellStart"/>
      <w:r w:rsidRPr="004D1BFE">
        <w:rPr>
          <w:sz w:val="22"/>
          <w:szCs w:val="22"/>
        </w:rPr>
        <w:t>gastrointestinálnymi</w:t>
      </w:r>
      <w:proofErr w:type="spellEnd"/>
      <w:r w:rsidRPr="004D1BFE">
        <w:rPr>
          <w:sz w:val="22"/>
          <w:szCs w:val="22"/>
        </w:rPr>
        <w:t xml:space="preserve"> ochoreniami, napr. </w:t>
      </w:r>
      <w:proofErr w:type="spellStart"/>
      <w:r w:rsidRPr="004D1BFE">
        <w:rPr>
          <w:sz w:val="22"/>
          <w:szCs w:val="22"/>
        </w:rPr>
        <w:t>ulcerózna</w:t>
      </w:r>
      <w:proofErr w:type="spellEnd"/>
      <w:r w:rsidRPr="004D1BFE">
        <w:rPr>
          <w:sz w:val="22"/>
          <w:szCs w:val="22"/>
        </w:rPr>
        <w:t xml:space="preserve"> </w:t>
      </w:r>
      <w:proofErr w:type="spellStart"/>
      <w:r w:rsidRPr="004D1BFE">
        <w:rPr>
          <w:sz w:val="22"/>
          <w:szCs w:val="22"/>
        </w:rPr>
        <w:t>kolitída</w:t>
      </w:r>
      <w:proofErr w:type="spellEnd"/>
      <w:r w:rsidRPr="004D1BFE">
        <w:rPr>
          <w:sz w:val="22"/>
          <w:szCs w:val="22"/>
        </w:rPr>
        <w:t xml:space="preserve"> a </w:t>
      </w:r>
      <w:proofErr w:type="spellStart"/>
      <w:r w:rsidRPr="004D1BFE">
        <w:rPr>
          <w:sz w:val="22"/>
          <w:szCs w:val="22"/>
        </w:rPr>
        <w:t>Crohnova</w:t>
      </w:r>
      <w:proofErr w:type="spellEnd"/>
      <w:r w:rsidRPr="004D1BFE">
        <w:rPr>
          <w:sz w:val="22"/>
          <w:szCs w:val="22"/>
        </w:rPr>
        <w:t xml:space="preserve"> choroba v anamnéze, pretože môže dôjsť k </w:t>
      </w:r>
      <w:proofErr w:type="spellStart"/>
      <w:r w:rsidRPr="004D1BFE">
        <w:rPr>
          <w:sz w:val="22"/>
          <w:szCs w:val="22"/>
        </w:rPr>
        <w:t>exacerbácii</w:t>
      </w:r>
      <w:proofErr w:type="spellEnd"/>
      <w:r w:rsidRPr="004D1BFE">
        <w:rPr>
          <w:sz w:val="22"/>
          <w:szCs w:val="22"/>
        </w:rPr>
        <w:t xml:space="preserve"> týchto ochorení (pozri časť 4.8).</w:t>
      </w:r>
    </w:p>
    <w:p w:rsidR="00913615" w:rsidRPr="004D1BFE" w:rsidRDefault="00913615" w:rsidP="00A43FFB">
      <w:pPr>
        <w:rPr>
          <w:sz w:val="22"/>
          <w:szCs w:val="22"/>
        </w:rPr>
      </w:pPr>
    </w:p>
    <w:p w:rsidR="00913615" w:rsidRPr="004D1BFE" w:rsidRDefault="009628EE" w:rsidP="00ED0BC0">
      <w:pPr>
        <w:keepNext/>
        <w:rPr>
          <w:i/>
          <w:sz w:val="22"/>
          <w:szCs w:val="22"/>
        </w:rPr>
      </w:pPr>
      <w:r w:rsidRPr="004D1BFE">
        <w:rPr>
          <w:i/>
          <w:sz w:val="22"/>
          <w:szCs w:val="22"/>
        </w:rPr>
        <w:t>Účinky na obličky</w:t>
      </w:r>
    </w:p>
    <w:p w:rsidR="005060C5" w:rsidRPr="004D1BFE" w:rsidRDefault="009628EE" w:rsidP="00A43FFB">
      <w:pPr>
        <w:rPr>
          <w:sz w:val="22"/>
          <w:szCs w:val="22"/>
        </w:rPr>
      </w:pPr>
      <w:r w:rsidRPr="004D1BFE">
        <w:rPr>
          <w:sz w:val="22"/>
          <w:szCs w:val="22"/>
        </w:rPr>
        <w:t>Zvýšená opatrnosť je potrebná pri podávaní lieku dehydratovaným pacientom.</w:t>
      </w:r>
    </w:p>
    <w:p w:rsidR="00913615" w:rsidRPr="004D1BFE" w:rsidRDefault="00913615" w:rsidP="00A43FFB">
      <w:pPr>
        <w:rPr>
          <w:sz w:val="22"/>
          <w:szCs w:val="22"/>
        </w:rPr>
      </w:pPr>
    </w:p>
    <w:p w:rsidR="005060C5" w:rsidRPr="004D1BFE" w:rsidRDefault="009628EE" w:rsidP="00A43FFB">
      <w:pPr>
        <w:rPr>
          <w:sz w:val="22"/>
          <w:szCs w:val="22"/>
        </w:rPr>
      </w:pPr>
      <w:r w:rsidRPr="004D1BFE">
        <w:rPr>
          <w:sz w:val="22"/>
          <w:szCs w:val="22"/>
        </w:rPr>
        <w:t xml:space="preserve">Tak ako podávanie iných NSAID, dlhodobé podávanie </w:t>
      </w:r>
      <w:proofErr w:type="spellStart"/>
      <w:r w:rsidRPr="004D1BFE">
        <w:rPr>
          <w:sz w:val="22"/>
          <w:szCs w:val="22"/>
        </w:rPr>
        <w:t>ibuprof</w:t>
      </w:r>
      <w:r w:rsidR="00503F67" w:rsidRPr="004D1BFE">
        <w:rPr>
          <w:sz w:val="22"/>
          <w:szCs w:val="22"/>
        </w:rPr>
        <w:t>é</w:t>
      </w:r>
      <w:r w:rsidR="005060C5" w:rsidRPr="004D1BFE">
        <w:rPr>
          <w:sz w:val="22"/>
          <w:szCs w:val="22"/>
        </w:rPr>
        <w:t>nu</w:t>
      </w:r>
      <w:proofErr w:type="spellEnd"/>
      <w:r w:rsidR="005060C5" w:rsidRPr="004D1BFE">
        <w:rPr>
          <w:sz w:val="22"/>
          <w:szCs w:val="22"/>
        </w:rPr>
        <w:t xml:space="preserve"> môže mať za následok </w:t>
      </w:r>
      <w:proofErr w:type="spellStart"/>
      <w:r w:rsidR="005060C5" w:rsidRPr="004D1BFE">
        <w:rPr>
          <w:sz w:val="22"/>
          <w:szCs w:val="22"/>
        </w:rPr>
        <w:t>papilárnu</w:t>
      </w:r>
      <w:proofErr w:type="spellEnd"/>
      <w:r w:rsidR="005060C5" w:rsidRPr="004D1BFE">
        <w:rPr>
          <w:sz w:val="22"/>
          <w:szCs w:val="22"/>
        </w:rPr>
        <w:t xml:space="preserve"> </w:t>
      </w:r>
      <w:proofErr w:type="spellStart"/>
      <w:r w:rsidR="005060C5" w:rsidRPr="004D1BFE">
        <w:rPr>
          <w:sz w:val="22"/>
          <w:szCs w:val="22"/>
        </w:rPr>
        <w:t>nekrózu</w:t>
      </w:r>
      <w:proofErr w:type="spellEnd"/>
      <w:r w:rsidR="005060C5" w:rsidRPr="004D1BFE">
        <w:rPr>
          <w:sz w:val="22"/>
          <w:szCs w:val="22"/>
        </w:rPr>
        <w:t xml:space="preserve"> a iné </w:t>
      </w:r>
      <w:proofErr w:type="spellStart"/>
      <w:r w:rsidR="005060C5" w:rsidRPr="004D1BFE">
        <w:rPr>
          <w:sz w:val="22"/>
          <w:szCs w:val="22"/>
        </w:rPr>
        <w:t>renálne</w:t>
      </w:r>
      <w:proofErr w:type="spellEnd"/>
      <w:r w:rsidR="005060C5" w:rsidRPr="004D1BFE">
        <w:rPr>
          <w:sz w:val="22"/>
          <w:szCs w:val="22"/>
        </w:rPr>
        <w:t xml:space="preserve"> patologické zmeny. </w:t>
      </w:r>
      <w:proofErr w:type="spellStart"/>
      <w:r w:rsidR="005060C5" w:rsidRPr="004D1BFE">
        <w:rPr>
          <w:sz w:val="22"/>
          <w:szCs w:val="22"/>
        </w:rPr>
        <w:t>Renálna</w:t>
      </w:r>
      <w:proofErr w:type="spellEnd"/>
      <w:r w:rsidR="005060C5" w:rsidRPr="004D1BFE">
        <w:rPr>
          <w:sz w:val="22"/>
          <w:szCs w:val="22"/>
        </w:rPr>
        <w:t xml:space="preserve"> toxicita</w:t>
      </w:r>
      <w:r w:rsidRPr="004D1BFE">
        <w:rPr>
          <w:i/>
          <w:sz w:val="22"/>
          <w:szCs w:val="22"/>
        </w:rPr>
        <w:t xml:space="preserve"> </w:t>
      </w:r>
      <w:r w:rsidRPr="004D1BFE">
        <w:rPr>
          <w:sz w:val="22"/>
          <w:szCs w:val="22"/>
        </w:rPr>
        <w:t xml:space="preserve">bola tiež pozorovaná u pacientov, u ktorých majú </w:t>
      </w:r>
      <w:proofErr w:type="spellStart"/>
      <w:r w:rsidRPr="004D1BFE">
        <w:rPr>
          <w:sz w:val="22"/>
          <w:szCs w:val="22"/>
        </w:rPr>
        <w:t>renálne</w:t>
      </w:r>
      <w:proofErr w:type="spellEnd"/>
      <w:r w:rsidRPr="004D1BFE">
        <w:rPr>
          <w:sz w:val="22"/>
          <w:szCs w:val="22"/>
        </w:rPr>
        <w:t xml:space="preserve"> </w:t>
      </w:r>
      <w:proofErr w:type="spellStart"/>
      <w:r w:rsidRPr="004D1BFE">
        <w:rPr>
          <w:sz w:val="22"/>
          <w:szCs w:val="22"/>
        </w:rPr>
        <w:t>prostaglandíny</w:t>
      </w:r>
      <w:proofErr w:type="spellEnd"/>
      <w:r w:rsidRPr="004D1BFE">
        <w:rPr>
          <w:sz w:val="22"/>
          <w:szCs w:val="22"/>
        </w:rPr>
        <w:t xml:space="preserve"> kompenzačnú úlohu pri udržiavaní normálnej </w:t>
      </w:r>
      <w:proofErr w:type="spellStart"/>
      <w:r w:rsidRPr="004D1BFE">
        <w:rPr>
          <w:sz w:val="22"/>
          <w:szCs w:val="22"/>
        </w:rPr>
        <w:t>renálnej</w:t>
      </w:r>
      <w:proofErr w:type="spellEnd"/>
      <w:r w:rsidRPr="004D1BFE">
        <w:rPr>
          <w:sz w:val="22"/>
          <w:szCs w:val="22"/>
        </w:rPr>
        <w:t xml:space="preserve"> </w:t>
      </w:r>
      <w:proofErr w:type="spellStart"/>
      <w:r w:rsidRPr="004D1BFE">
        <w:rPr>
          <w:sz w:val="22"/>
          <w:szCs w:val="22"/>
        </w:rPr>
        <w:t>perfúzie</w:t>
      </w:r>
      <w:proofErr w:type="spellEnd"/>
      <w:r w:rsidRPr="004D1BFE">
        <w:rPr>
          <w:sz w:val="22"/>
          <w:szCs w:val="22"/>
        </w:rPr>
        <w:t xml:space="preserve">. Podávanie NSAID môže u týchto pacientov spôsobiť redukciu tvorby </w:t>
      </w:r>
      <w:proofErr w:type="spellStart"/>
      <w:r w:rsidRPr="004D1BFE">
        <w:rPr>
          <w:sz w:val="22"/>
          <w:szCs w:val="22"/>
        </w:rPr>
        <w:t>prostaglandínov</w:t>
      </w:r>
      <w:proofErr w:type="spellEnd"/>
      <w:r w:rsidRPr="004D1BFE">
        <w:rPr>
          <w:sz w:val="22"/>
          <w:szCs w:val="22"/>
        </w:rPr>
        <w:t xml:space="preserve"> závislú na dávke a následne redukciu prietoku krvi obličkami, čo môže spôsobiť </w:t>
      </w:r>
      <w:proofErr w:type="spellStart"/>
      <w:r w:rsidRPr="004D1BFE">
        <w:rPr>
          <w:sz w:val="22"/>
          <w:szCs w:val="22"/>
        </w:rPr>
        <w:t>renálne</w:t>
      </w:r>
      <w:proofErr w:type="spellEnd"/>
      <w:r w:rsidRPr="004D1BFE">
        <w:rPr>
          <w:sz w:val="22"/>
          <w:szCs w:val="22"/>
        </w:rPr>
        <w:t xml:space="preserve"> zlyhávanie. Najväčšie riziko tejto reakcie je u pacientov s poruchou funkcie obličiek, zlyhávaním srdca, poruchou funkcie pečene, u starších pacientov, u pacientov užívajúcich diuretiká alebo ACE inhibítory. Po ukončení liečby NSAID obyčajne dochádza k obnove stavu pred liečbou.</w:t>
      </w:r>
    </w:p>
    <w:p w:rsidR="00B91F42" w:rsidRPr="004D1BFE" w:rsidRDefault="00B91F42" w:rsidP="00A43FFB">
      <w:pPr>
        <w:rPr>
          <w:sz w:val="22"/>
          <w:szCs w:val="22"/>
        </w:rPr>
      </w:pPr>
    </w:p>
    <w:p w:rsidR="00276E0E" w:rsidRPr="004D1BFE" w:rsidRDefault="009628EE" w:rsidP="00ED0BC0">
      <w:pPr>
        <w:keepNext/>
        <w:rPr>
          <w:i/>
          <w:sz w:val="22"/>
          <w:szCs w:val="22"/>
        </w:rPr>
      </w:pPr>
      <w:r w:rsidRPr="004D1BFE">
        <w:rPr>
          <w:i/>
          <w:sz w:val="22"/>
          <w:szCs w:val="22"/>
        </w:rPr>
        <w:t>Pediatrická populácia</w:t>
      </w:r>
    </w:p>
    <w:p w:rsidR="00F44273" w:rsidRPr="004D1BFE" w:rsidRDefault="009628EE" w:rsidP="00A43FFB">
      <w:pPr>
        <w:rPr>
          <w:sz w:val="22"/>
          <w:szCs w:val="22"/>
        </w:rPr>
      </w:pPr>
      <w:r w:rsidRPr="004D1BFE">
        <w:rPr>
          <w:sz w:val="22"/>
          <w:szCs w:val="22"/>
        </w:rPr>
        <w:t xml:space="preserve">BRUFEN RETARD 800 mg nie je vhodný pre deti mladšie ako 12 rokov. </w:t>
      </w:r>
    </w:p>
    <w:p w:rsidR="00B91F42" w:rsidRPr="004D1BFE" w:rsidRDefault="009628EE" w:rsidP="00A43FFB">
      <w:pPr>
        <w:rPr>
          <w:sz w:val="22"/>
          <w:szCs w:val="22"/>
        </w:rPr>
      </w:pPr>
      <w:r w:rsidRPr="004D1BFE">
        <w:rPr>
          <w:sz w:val="22"/>
          <w:szCs w:val="22"/>
        </w:rPr>
        <w:t>Existuje riziko poruchy funkcie obličiek u dehydratovaných detí, dospievajúcich a starších osôb.</w:t>
      </w:r>
    </w:p>
    <w:p w:rsidR="00D0107E" w:rsidRPr="004D1BFE" w:rsidRDefault="00D0107E" w:rsidP="00A43FFB">
      <w:pPr>
        <w:rPr>
          <w:sz w:val="22"/>
          <w:szCs w:val="22"/>
        </w:rPr>
      </w:pPr>
    </w:p>
    <w:p w:rsidR="00913615" w:rsidRPr="004D1BFE" w:rsidRDefault="009628EE" w:rsidP="00A43FFB">
      <w:pPr>
        <w:rPr>
          <w:sz w:val="22"/>
          <w:szCs w:val="22"/>
        </w:rPr>
      </w:pPr>
      <w:r w:rsidRPr="004D1BFE">
        <w:rPr>
          <w:sz w:val="22"/>
          <w:szCs w:val="22"/>
        </w:rPr>
        <w:t>U</w:t>
      </w:r>
      <w:r w:rsidRPr="004D1BFE">
        <w:rPr>
          <w:color w:val="000000"/>
          <w:sz w:val="22"/>
          <w:szCs w:val="22"/>
        </w:rPr>
        <w:t> </w:t>
      </w:r>
      <w:r w:rsidRPr="004D1BFE">
        <w:rPr>
          <w:sz w:val="22"/>
          <w:szCs w:val="22"/>
        </w:rPr>
        <w:t>pacientov s</w:t>
      </w:r>
      <w:r w:rsidRPr="004D1BFE">
        <w:rPr>
          <w:color w:val="000000"/>
          <w:sz w:val="22"/>
          <w:szCs w:val="22"/>
        </w:rPr>
        <w:t> </w:t>
      </w:r>
      <w:proofErr w:type="spellStart"/>
      <w:r w:rsidRPr="004D1BFE">
        <w:rPr>
          <w:sz w:val="22"/>
          <w:szCs w:val="22"/>
        </w:rPr>
        <w:t>gastrointestinálnymi</w:t>
      </w:r>
      <w:proofErr w:type="spellEnd"/>
      <w:r w:rsidRPr="004D1BFE">
        <w:rPr>
          <w:sz w:val="22"/>
          <w:szCs w:val="22"/>
        </w:rPr>
        <w:t xml:space="preserve"> ťažkosťami, SLE, hematologickými poruchami alebo poruchami koagulácie a astmou je potrebná zvýšená opatrnosť. Títo pacienti majú byť počas liečby NSAID starostlivo sledovaní, nakoľko môže dôjsť k </w:t>
      </w:r>
      <w:proofErr w:type="spellStart"/>
      <w:r w:rsidRPr="004D1BFE">
        <w:rPr>
          <w:sz w:val="22"/>
          <w:szCs w:val="22"/>
        </w:rPr>
        <w:t>exacerbácii</w:t>
      </w:r>
      <w:proofErr w:type="spellEnd"/>
      <w:r w:rsidRPr="004D1BFE">
        <w:rPr>
          <w:sz w:val="22"/>
          <w:szCs w:val="22"/>
        </w:rPr>
        <w:t xml:space="preserve"> ich základného ochorenia. </w:t>
      </w:r>
      <w:proofErr w:type="spellStart"/>
      <w:r w:rsidRPr="004D1BFE">
        <w:rPr>
          <w:sz w:val="22"/>
          <w:szCs w:val="22"/>
        </w:rPr>
        <w:t>Ibuprof</w:t>
      </w:r>
      <w:r w:rsidR="00503F67" w:rsidRPr="004D1BFE">
        <w:rPr>
          <w:sz w:val="22"/>
          <w:szCs w:val="22"/>
        </w:rPr>
        <w:t>é</w:t>
      </w:r>
      <w:r w:rsidR="00913615" w:rsidRPr="004D1BFE">
        <w:rPr>
          <w:sz w:val="22"/>
          <w:szCs w:val="22"/>
        </w:rPr>
        <w:t>n</w:t>
      </w:r>
      <w:proofErr w:type="spellEnd"/>
      <w:r w:rsidR="00913615" w:rsidRPr="004D1BFE">
        <w:rPr>
          <w:sz w:val="22"/>
          <w:szCs w:val="22"/>
        </w:rPr>
        <w:t xml:space="preserve"> </w:t>
      </w:r>
      <w:r w:rsidR="00D0107E" w:rsidRPr="004D1BFE">
        <w:rPr>
          <w:sz w:val="22"/>
          <w:szCs w:val="22"/>
        </w:rPr>
        <w:t xml:space="preserve">môže </w:t>
      </w:r>
      <w:proofErr w:type="spellStart"/>
      <w:r w:rsidRPr="004D1BFE">
        <w:rPr>
          <w:sz w:val="22"/>
          <w:szCs w:val="22"/>
        </w:rPr>
        <w:t>inhibovať</w:t>
      </w:r>
      <w:proofErr w:type="spellEnd"/>
      <w:r w:rsidRPr="004D1BFE">
        <w:rPr>
          <w:sz w:val="22"/>
          <w:szCs w:val="22"/>
        </w:rPr>
        <w:t xml:space="preserve"> </w:t>
      </w:r>
      <w:proofErr w:type="spellStart"/>
      <w:r w:rsidRPr="004D1BFE">
        <w:rPr>
          <w:sz w:val="22"/>
          <w:szCs w:val="22"/>
        </w:rPr>
        <w:t>agregáciu</w:t>
      </w:r>
      <w:proofErr w:type="spellEnd"/>
      <w:r w:rsidRPr="004D1BFE">
        <w:rPr>
          <w:sz w:val="22"/>
          <w:szCs w:val="22"/>
        </w:rPr>
        <w:t xml:space="preserve"> </w:t>
      </w:r>
      <w:proofErr w:type="spellStart"/>
      <w:r w:rsidRPr="004D1BFE">
        <w:rPr>
          <w:sz w:val="22"/>
          <w:szCs w:val="22"/>
        </w:rPr>
        <w:t>trombocytov</w:t>
      </w:r>
      <w:proofErr w:type="spellEnd"/>
      <w:r w:rsidRPr="004D1BFE">
        <w:rPr>
          <w:sz w:val="22"/>
          <w:szCs w:val="22"/>
        </w:rPr>
        <w:t xml:space="preserve">, čo môže viesť k predĺženiu času krvácania. </w:t>
      </w:r>
    </w:p>
    <w:p w:rsidR="007000BE" w:rsidRPr="004D1BFE" w:rsidRDefault="007000BE" w:rsidP="00A43FFB">
      <w:pPr>
        <w:rPr>
          <w:sz w:val="22"/>
          <w:szCs w:val="22"/>
        </w:rPr>
      </w:pPr>
    </w:p>
    <w:p w:rsidR="00417217" w:rsidRPr="004D1BFE" w:rsidRDefault="009628EE" w:rsidP="00ED0BC0">
      <w:pPr>
        <w:keepNext/>
        <w:rPr>
          <w:i/>
          <w:sz w:val="22"/>
          <w:szCs w:val="22"/>
        </w:rPr>
      </w:pPr>
      <w:r w:rsidRPr="004D1BFE">
        <w:rPr>
          <w:i/>
          <w:sz w:val="22"/>
          <w:szCs w:val="22"/>
        </w:rPr>
        <w:t>Ochorenia dýchacej sústavy</w:t>
      </w:r>
    </w:p>
    <w:p w:rsidR="00417217" w:rsidRPr="004D1BFE" w:rsidRDefault="009628EE" w:rsidP="00B07E26">
      <w:pPr>
        <w:rPr>
          <w:sz w:val="22"/>
          <w:szCs w:val="22"/>
        </w:rPr>
      </w:pPr>
      <w:r w:rsidRPr="004D1BFE">
        <w:rPr>
          <w:sz w:val="22"/>
          <w:szCs w:val="22"/>
        </w:rPr>
        <w:t xml:space="preserve">Opatrnosť je potrebná, ak sa </w:t>
      </w:r>
      <w:proofErr w:type="spellStart"/>
      <w:r w:rsidRPr="004D1BFE">
        <w:rPr>
          <w:sz w:val="22"/>
          <w:szCs w:val="22"/>
        </w:rPr>
        <w:t>ibuprof</w:t>
      </w:r>
      <w:r w:rsidR="00503F67" w:rsidRPr="004D1BFE">
        <w:rPr>
          <w:sz w:val="22"/>
          <w:szCs w:val="22"/>
        </w:rPr>
        <w:t>é</w:t>
      </w:r>
      <w:r w:rsidR="00417217" w:rsidRPr="004D1BFE">
        <w:rPr>
          <w:sz w:val="22"/>
          <w:szCs w:val="22"/>
        </w:rPr>
        <w:t>n</w:t>
      </w:r>
      <w:proofErr w:type="spellEnd"/>
      <w:r w:rsidR="00417217" w:rsidRPr="004D1BFE">
        <w:rPr>
          <w:sz w:val="22"/>
          <w:szCs w:val="22"/>
        </w:rPr>
        <w:t xml:space="preserve"> podáva pacientom s bronchiálnou astmou (aj v anamnéze), chronickou nádchou alebo alergickými ochoreniami, pretože </w:t>
      </w:r>
      <w:proofErr w:type="spellStart"/>
      <w:r w:rsidR="00417217" w:rsidRPr="004D1BFE">
        <w:rPr>
          <w:sz w:val="22"/>
          <w:szCs w:val="22"/>
        </w:rPr>
        <w:t>ibuprof</w:t>
      </w:r>
      <w:r w:rsidR="00503F67" w:rsidRPr="004D1BFE">
        <w:rPr>
          <w:sz w:val="22"/>
          <w:szCs w:val="22"/>
        </w:rPr>
        <w:t>é</w:t>
      </w:r>
      <w:r w:rsidR="00417217" w:rsidRPr="004D1BFE">
        <w:rPr>
          <w:sz w:val="22"/>
          <w:szCs w:val="22"/>
        </w:rPr>
        <w:t>n</w:t>
      </w:r>
      <w:proofErr w:type="spellEnd"/>
      <w:r w:rsidR="00417217" w:rsidRPr="004D1BFE">
        <w:rPr>
          <w:sz w:val="22"/>
          <w:szCs w:val="22"/>
        </w:rPr>
        <w:t xml:space="preserve"> vyvoláva u takýchto pacientov </w:t>
      </w:r>
      <w:proofErr w:type="spellStart"/>
      <w:r w:rsidR="00417217" w:rsidRPr="004D1BFE">
        <w:rPr>
          <w:sz w:val="22"/>
          <w:szCs w:val="22"/>
        </w:rPr>
        <w:t>bronchospazmus</w:t>
      </w:r>
      <w:proofErr w:type="spellEnd"/>
      <w:r w:rsidR="00417217" w:rsidRPr="004D1BFE">
        <w:rPr>
          <w:sz w:val="22"/>
          <w:szCs w:val="22"/>
        </w:rPr>
        <w:t xml:space="preserve">, </w:t>
      </w:r>
      <w:proofErr w:type="spellStart"/>
      <w:r w:rsidR="00417217" w:rsidRPr="004D1BFE">
        <w:rPr>
          <w:sz w:val="22"/>
          <w:szCs w:val="22"/>
        </w:rPr>
        <w:t>urtikáriu</w:t>
      </w:r>
      <w:proofErr w:type="spellEnd"/>
      <w:r w:rsidR="00417217" w:rsidRPr="004D1BFE">
        <w:rPr>
          <w:sz w:val="22"/>
          <w:szCs w:val="22"/>
        </w:rPr>
        <w:t xml:space="preserve"> alebo angioedém.</w:t>
      </w:r>
    </w:p>
    <w:p w:rsidR="00913615" w:rsidRPr="00ED0BC0" w:rsidRDefault="00913615" w:rsidP="00B07E26">
      <w:pPr>
        <w:rPr>
          <w:i/>
          <w:sz w:val="22"/>
          <w:szCs w:val="22"/>
        </w:rPr>
      </w:pPr>
    </w:p>
    <w:p w:rsidR="001C2300" w:rsidRPr="00ED0BC0" w:rsidRDefault="001C2300" w:rsidP="00ED0BC0">
      <w:pPr>
        <w:keepNext/>
        <w:rPr>
          <w:i/>
          <w:sz w:val="22"/>
          <w:szCs w:val="22"/>
        </w:rPr>
      </w:pPr>
      <w:r w:rsidRPr="00ED0BC0">
        <w:rPr>
          <w:i/>
          <w:sz w:val="22"/>
          <w:szCs w:val="22"/>
        </w:rPr>
        <w:t>Závažné kožné reakcie</w:t>
      </w:r>
    </w:p>
    <w:p w:rsidR="00F44273" w:rsidRPr="004D1BFE" w:rsidRDefault="009628EE" w:rsidP="00A43FFB">
      <w:pPr>
        <w:rPr>
          <w:sz w:val="22"/>
          <w:szCs w:val="22"/>
        </w:rPr>
      </w:pPr>
      <w:r w:rsidRPr="004D1BFE">
        <w:rPr>
          <w:sz w:val="22"/>
          <w:szCs w:val="22"/>
        </w:rPr>
        <w:t xml:space="preserve">Veľmi zriedkavo boli v súvislosti s liečbou NSAID hlásené ťažké kožné reakcie, z ktorých niektoré boli fatálne, vrátane </w:t>
      </w:r>
      <w:proofErr w:type="spellStart"/>
      <w:r w:rsidRPr="004D1BFE">
        <w:rPr>
          <w:sz w:val="22"/>
          <w:szCs w:val="22"/>
        </w:rPr>
        <w:t>exfoliatívnej</w:t>
      </w:r>
      <w:proofErr w:type="spellEnd"/>
      <w:r w:rsidRPr="004D1BFE">
        <w:rPr>
          <w:sz w:val="22"/>
          <w:szCs w:val="22"/>
        </w:rPr>
        <w:t xml:space="preserve"> dermatitídy, </w:t>
      </w:r>
      <w:proofErr w:type="spellStart"/>
      <w:r w:rsidRPr="004D1BFE">
        <w:rPr>
          <w:sz w:val="22"/>
          <w:szCs w:val="22"/>
        </w:rPr>
        <w:t>Stevensovho-Johnsonovho</w:t>
      </w:r>
      <w:proofErr w:type="spellEnd"/>
      <w:r w:rsidRPr="004D1BFE">
        <w:rPr>
          <w:sz w:val="22"/>
          <w:szCs w:val="22"/>
        </w:rPr>
        <w:t xml:space="preserve"> syndrómu a toxickej </w:t>
      </w:r>
      <w:proofErr w:type="spellStart"/>
      <w:r w:rsidRPr="004D1BFE">
        <w:rPr>
          <w:sz w:val="22"/>
          <w:szCs w:val="22"/>
        </w:rPr>
        <w:t>epidermálnej</w:t>
      </w:r>
      <w:proofErr w:type="spellEnd"/>
      <w:r w:rsidRPr="004D1BFE">
        <w:rPr>
          <w:sz w:val="22"/>
          <w:szCs w:val="22"/>
        </w:rPr>
        <w:t xml:space="preserve"> </w:t>
      </w:r>
      <w:proofErr w:type="spellStart"/>
      <w:r w:rsidRPr="004D1BFE">
        <w:rPr>
          <w:sz w:val="22"/>
          <w:szCs w:val="22"/>
        </w:rPr>
        <w:t>nekrolýzy</w:t>
      </w:r>
      <w:proofErr w:type="spellEnd"/>
      <w:r w:rsidRPr="004D1BFE">
        <w:rPr>
          <w:sz w:val="22"/>
          <w:szCs w:val="22"/>
        </w:rPr>
        <w:t xml:space="preserve"> (pozri časť 4.8). Týmito reakciami sú najviac ohrození pacienti na začiatku liečby, väčšina prípadov sa objaví v priebehu prvého mesiaca.</w:t>
      </w:r>
      <w:r w:rsidR="001C2300">
        <w:rPr>
          <w:sz w:val="22"/>
          <w:szCs w:val="22"/>
        </w:rPr>
        <w:t xml:space="preserve"> </w:t>
      </w:r>
      <w:r w:rsidR="001C2300" w:rsidRPr="00190151">
        <w:rPr>
          <w:sz w:val="22"/>
          <w:szCs w:val="22"/>
        </w:rPr>
        <w:t>V </w:t>
      </w:r>
      <w:r w:rsidR="001C2300" w:rsidRPr="0046729F">
        <w:rPr>
          <w:sz w:val="22"/>
          <w:szCs w:val="22"/>
        </w:rPr>
        <w:t>sú</w:t>
      </w:r>
      <w:r w:rsidR="001C2300" w:rsidRPr="00F379B6">
        <w:rPr>
          <w:sz w:val="22"/>
          <w:szCs w:val="22"/>
        </w:rPr>
        <w:t>vislosti s </w:t>
      </w:r>
      <w:r w:rsidR="001C2300" w:rsidRPr="0046729F">
        <w:rPr>
          <w:sz w:val="22"/>
          <w:szCs w:val="22"/>
        </w:rPr>
        <w:t xml:space="preserve">liekmi obsahujúcimi </w:t>
      </w:r>
      <w:proofErr w:type="spellStart"/>
      <w:r w:rsidR="001C2300" w:rsidRPr="0046729F">
        <w:rPr>
          <w:sz w:val="22"/>
          <w:szCs w:val="22"/>
        </w:rPr>
        <w:t>ibuprofén</w:t>
      </w:r>
      <w:proofErr w:type="spellEnd"/>
      <w:r w:rsidR="001C2300" w:rsidRPr="0046729F">
        <w:rPr>
          <w:sz w:val="22"/>
          <w:szCs w:val="22"/>
        </w:rPr>
        <w:t xml:space="preserve"> bola hlásená akútna generalizovaná </w:t>
      </w:r>
      <w:proofErr w:type="spellStart"/>
      <w:r w:rsidR="001C2300" w:rsidRPr="0046729F">
        <w:rPr>
          <w:sz w:val="22"/>
          <w:szCs w:val="22"/>
        </w:rPr>
        <w:t>exantematózna</w:t>
      </w:r>
      <w:proofErr w:type="spellEnd"/>
      <w:r w:rsidR="001C2300" w:rsidRPr="0046729F">
        <w:rPr>
          <w:sz w:val="22"/>
          <w:szCs w:val="22"/>
        </w:rPr>
        <w:t xml:space="preserve"> </w:t>
      </w:r>
      <w:proofErr w:type="spellStart"/>
      <w:r w:rsidR="001C2300" w:rsidRPr="0046729F">
        <w:rPr>
          <w:sz w:val="22"/>
          <w:szCs w:val="22"/>
        </w:rPr>
        <w:t>pustulóza</w:t>
      </w:r>
      <w:proofErr w:type="spellEnd"/>
      <w:r w:rsidR="001C2300" w:rsidRPr="0046729F">
        <w:rPr>
          <w:sz w:val="22"/>
          <w:szCs w:val="22"/>
        </w:rPr>
        <w:t xml:space="preserve"> (AGEP).</w:t>
      </w:r>
      <w:r w:rsidRPr="004D1BFE">
        <w:rPr>
          <w:sz w:val="22"/>
          <w:szCs w:val="22"/>
        </w:rPr>
        <w:t xml:space="preserve"> Pri prvých známkach výskytu vyrážky, lézií na sliznici alebo iných prejavoch </w:t>
      </w:r>
      <w:proofErr w:type="spellStart"/>
      <w:r w:rsidRPr="004D1BFE">
        <w:rPr>
          <w:sz w:val="22"/>
          <w:szCs w:val="22"/>
        </w:rPr>
        <w:t>hypersenzitivity</w:t>
      </w:r>
      <w:proofErr w:type="spellEnd"/>
      <w:r w:rsidRPr="004D1BFE">
        <w:rPr>
          <w:sz w:val="22"/>
          <w:szCs w:val="22"/>
        </w:rPr>
        <w:t xml:space="preserve"> sa liečba </w:t>
      </w:r>
      <w:proofErr w:type="spellStart"/>
      <w:r w:rsidRPr="004D1BFE">
        <w:rPr>
          <w:sz w:val="22"/>
          <w:szCs w:val="22"/>
        </w:rPr>
        <w:t>ibuprof</w:t>
      </w:r>
      <w:r w:rsidR="00503F67" w:rsidRPr="004D1BFE">
        <w:rPr>
          <w:sz w:val="22"/>
          <w:szCs w:val="22"/>
        </w:rPr>
        <w:t>é</w:t>
      </w:r>
      <w:r w:rsidR="00F44273" w:rsidRPr="004D1BFE">
        <w:rPr>
          <w:sz w:val="22"/>
          <w:szCs w:val="22"/>
        </w:rPr>
        <w:t>nom</w:t>
      </w:r>
      <w:proofErr w:type="spellEnd"/>
      <w:r w:rsidR="00F44273" w:rsidRPr="004D1BFE">
        <w:rPr>
          <w:sz w:val="22"/>
          <w:szCs w:val="22"/>
        </w:rPr>
        <w:t xml:space="preserve"> musí vysadiť.</w:t>
      </w:r>
    </w:p>
    <w:p w:rsidR="00F44273" w:rsidRPr="004D1BFE" w:rsidRDefault="009628EE" w:rsidP="00A43FFB">
      <w:pPr>
        <w:widowControl w:val="0"/>
        <w:tabs>
          <w:tab w:val="left" w:pos="585"/>
        </w:tabs>
        <w:rPr>
          <w:iCs/>
          <w:color w:val="000000"/>
          <w:sz w:val="22"/>
          <w:szCs w:val="22"/>
        </w:rPr>
      </w:pPr>
      <w:r w:rsidRPr="004D1BFE">
        <w:rPr>
          <w:iCs/>
          <w:color w:val="000000"/>
          <w:sz w:val="22"/>
          <w:szCs w:val="22"/>
        </w:rPr>
        <w:t xml:space="preserve">Vo výnimočných prípadoch môžu byť ovčie kiahne pôvodcom závažných infekčných komplikácií kože a mäkkých tkanív. </w:t>
      </w:r>
    </w:p>
    <w:p w:rsidR="00F44273" w:rsidRPr="004D1BFE" w:rsidRDefault="009628EE" w:rsidP="00A43FFB">
      <w:pPr>
        <w:widowControl w:val="0"/>
        <w:tabs>
          <w:tab w:val="left" w:pos="585"/>
        </w:tabs>
        <w:rPr>
          <w:iCs/>
          <w:color w:val="000000"/>
          <w:sz w:val="22"/>
          <w:szCs w:val="22"/>
        </w:rPr>
      </w:pPr>
      <w:r w:rsidRPr="004D1BFE">
        <w:rPr>
          <w:iCs/>
          <w:color w:val="000000"/>
          <w:sz w:val="22"/>
          <w:szCs w:val="22"/>
        </w:rPr>
        <w:t>Zatiaľ nie je možné vylúčiť možnosť, že NSAID prispievajú k zhoršeniu týchto infekcií. Preto sa odporúča vyhnúť sa podávaniu BRUFENU RETARD</w:t>
      </w:r>
      <w:r w:rsidRPr="004D1BFE">
        <w:rPr>
          <w:sz w:val="22"/>
          <w:szCs w:val="22"/>
        </w:rPr>
        <w:t xml:space="preserve"> 800 </w:t>
      </w:r>
      <w:r w:rsidR="00503F67" w:rsidRPr="004D1BFE">
        <w:rPr>
          <w:sz w:val="22"/>
          <w:szCs w:val="22"/>
        </w:rPr>
        <w:t xml:space="preserve">mg </w:t>
      </w:r>
      <w:r w:rsidR="00F44273" w:rsidRPr="004D1BFE">
        <w:rPr>
          <w:iCs/>
          <w:color w:val="000000"/>
          <w:sz w:val="22"/>
          <w:szCs w:val="22"/>
        </w:rPr>
        <w:t>počas ovčích kiahní.</w:t>
      </w:r>
    </w:p>
    <w:p w:rsidR="00F44273" w:rsidRPr="004D1BFE" w:rsidRDefault="00F44273" w:rsidP="00A43FFB">
      <w:pPr>
        <w:autoSpaceDE w:val="0"/>
        <w:autoSpaceDN w:val="0"/>
        <w:adjustRightInd w:val="0"/>
        <w:rPr>
          <w:rFonts w:eastAsia="TimesNewRoman"/>
          <w:sz w:val="22"/>
          <w:szCs w:val="22"/>
        </w:rPr>
      </w:pPr>
    </w:p>
    <w:p w:rsidR="00F44273" w:rsidRPr="004D1BFE" w:rsidRDefault="009628EE" w:rsidP="00ED0BC0">
      <w:pPr>
        <w:keepNext/>
        <w:rPr>
          <w:sz w:val="22"/>
          <w:szCs w:val="22"/>
        </w:rPr>
      </w:pPr>
      <w:r w:rsidRPr="004D1BFE">
        <w:rPr>
          <w:rFonts w:eastAsia="TimesNewRoman"/>
          <w:i/>
          <w:sz w:val="22"/>
          <w:szCs w:val="22"/>
        </w:rPr>
        <w:t xml:space="preserve">Systémový </w:t>
      </w:r>
      <w:proofErr w:type="spellStart"/>
      <w:r w:rsidRPr="004D1BFE">
        <w:rPr>
          <w:rFonts w:eastAsia="TimesNewRoman"/>
          <w:i/>
          <w:sz w:val="22"/>
          <w:szCs w:val="22"/>
        </w:rPr>
        <w:t>lupus</w:t>
      </w:r>
      <w:proofErr w:type="spellEnd"/>
      <w:r w:rsidRPr="004D1BFE">
        <w:rPr>
          <w:rFonts w:eastAsia="TimesNewRoman"/>
          <w:i/>
          <w:sz w:val="22"/>
          <w:szCs w:val="22"/>
        </w:rPr>
        <w:t xml:space="preserve"> </w:t>
      </w:r>
      <w:proofErr w:type="spellStart"/>
      <w:r w:rsidRPr="004D1BFE">
        <w:rPr>
          <w:rFonts w:eastAsia="TimesNewRoman"/>
          <w:i/>
          <w:sz w:val="22"/>
          <w:szCs w:val="22"/>
        </w:rPr>
        <w:t>erythematosus</w:t>
      </w:r>
      <w:proofErr w:type="spellEnd"/>
      <w:r w:rsidRPr="004D1BFE">
        <w:rPr>
          <w:rFonts w:eastAsia="TimesNewRoman"/>
          <w:i/>
          <w:sz w:val="22"/>
          <w:szCs w:val="22"/>
        </w:rPr>
        <w:t xml:space="preserve"> (SLE) a </w:t>
      </w:r>
      <w:r w:rsidRPr="004D1BFE">
        <w:rPr>
          <w:i/>
          <w:sz w:val="22"/>
          <w:szCs w:val="22"/>
        </w:rPr>
        <w:t>zmiešaná choroba spojivového tkaniva</w:t>
      </w:r>
    </w:p>
    <w:p w:rsidR="00F44273" w:rsidRPr="004D1BFE" w:rsidRDefault="009628EE" w:rsidP="00A43FFB">
      <w:pPr>
        <w:autoSpaceDE w:val="0"/>
        <w:autoSpaceDN w:val="0"/>
        <w:adjustRightInd w:val="0"/>
        <w:rPr>
          <w:rFonts w:eastAsia="TimesNewRoman"/>
          <w:sz w:val="22"/>
          <w:szCs w:val="22"/>
        </w:rPr>
      </w:pPr>
      <w:r w:rsidRPr="004D1BFE">
        <w:rPr>
          <w:rFonts w:eastAsia="TimesNewRoman"/>
          <w:sz w:val="22"/>
          <w:szCs w:val="22"/>
        </w:rPr>
        <w:t>Opatrnosť</w:t>
      </w:r>
      <w:r w:rsidRPr="004D1BFE">
        <w:rPr>
          <w:sz w:val="22"/>
          <w:szCs w:val="22"/>
        </w:rPr>
        <w:t xml:space="preserve"> sa vyžaduje u pacientov so systémovým </w:t>
      </w:r>
      <w:proofErr w:type="spellStart"/>
      <w:r w:rsidRPr="004D1BFE">
        <w:rPr>
          <w:sz w:val="22"/>
          <w:szCs w:val="22"/>
        </w:rPr>
        <w:t>lupus</w:t>
      </w:r>
      <w:proofErr w:type="spellEnd"/>
      <w:r w:rsidRPr="004D1BFE">
        <w:rPr>
          <w:sz w:val="22"/>
          <w:szCs w:val="22"/>
        </w:rPr>
        <w:t xml:space="preserve"> </w:t>
      </w:r>
      <w:proofErr w:type="spellStart"/>
      <w:r w:rsidRPr="004D1BFE">
        <w:rPr>
          <w:rFonts w:eastAsia="TimesNewRoman"/>
          <w:sz w:val="22"/>
          <w:szCs w:val="22"/>
        </w:rPr>
        <w:t>erythematosus</w:t>
      </w:r>
      <w:proofErr w:type="spellEnd"/>
      <w:r w:rsidRPr="004D1BFE">
        <w:rPr>
          <w:rFonts w:eastAsia="TimesNewRoman"/>
          <w:sz w:val="22"/>
          <w:szCs w:val="22"/>
        </w:rPr>
        <w:t xml:space="preserve"> (SLE) a zmiešanou chorobou spojivového tkaniva. Riziko aseptickej </w:t>
      </w:r>
      <w:proofErr w:type="spellStart"/>
      <w:r w:rsidRPr="004D1BFE">
        <w:rPr>
          <w:rFonts w:eastAsia="TimesNewRoman"/>
          <w:sz w:val="22"/>
          <w:szCs w:val="22"/>
        </w:rPr>
        <w:t>meningitídy</w:t>
      </w:r>
      <w:proofErr w:type="spellEnd"/>
      <w:r w:rsidRPr="004D1BFE">
        <w:rPr>
          <w:rFonts w:eastAsia="TimesNewRoman"/>
          <w:sz w:val="22"/>
          <w:szCs w:val="22"/>
        </w:rPr>
        <w:t xml:space="preserve"> môže byť u nich vyššie (pozri odsek aseptická </w:t>
      </w:r>
      <w:proofErr w:type="spellStart"/>
      <w:r w:rsidRPr="004D1BFE">
        <w:rPr>
          <w:rFonts w:eastAsia="TimesNewRoman"/>
          <w:sz w:val="22"/>
          <w:szCs w:val="22"/>
        </w:rPr>
        <w:t>meningitida</w:t>
      </w:r>
      <w:proofErr w:type="spellEnd"/>
      <w:r w:rsidRPr="004D1BFE">
        <w:rPr>
          <w:rFonts w:eastAsia="TimesNewRoman"/>
          <w:sz w:val="22"/>
          <w:szCs w:val="22"/>
        </w:rPr>
        <w:t xml:space="preserve"> v tejto časti</w:t>
      </w:r>
      <w:r w:rsidRPr="004D1BFE">
        <w:rPr>
          <w:rStyle w:val="Odkaznakomentr"/>
          <w:sz w:val="22"/>
          <w:szCs w:val="22"/>
        </w:rPr>
        <w:t xml:space="preserve"> a</w:t>
      </w:r>
      <w:r w:rsidRPr="004D1BFE">
        <w:rPr>
          <w:rFonts w:eastAsia="TimesNewRoman"/>
          <w:sz w:val="22"/>
          <w:szCs w:val="22"/>
        </w:rPr>
        <w:t> časť 4.8).</w:t>
      </w:r>
    </w:p>
    <w:p w:rsidR="00077C87" w:rsidRPr="004D1BFE" w:rsidRDefault="00077C87" w:rsidP="00A43FFB">
      <w:pPr>
        <w:rPr>
          <w:sz w:val="22"/>
          <w:szCs w:val="22"/>
        </w:rPr>
      </w:pPr>
    </w:p>
    <w:p w:rsidR="00913615" w:rsidRPr="004D1BFE" w:rsidRDefault="009628EE" w:rsidP="00ED0BC0">
      <w:pPr>
        <w:keepNext/>
        <w:rPr>
          <w:i/>
          <w:sz w:val="22"/>
          <w:szCs w:val="22"/>
        </w:rPr>
      </w:pPr>
      <w:r w:rsidRPr="004D1BFE">
        <w:rPr>
          <w:i/>
          <w:sz w:val="22"/>
          <w:szCs w:val="22"/>
        </w:rPr>
        <w:t xml:space="preserve">Aseptická </w:t>
      </w:r>
      <w:proofErr w:type="spellStart"/>
      <w:r w:rsidRPr="004D1BFE">
        <w:rPr>
          <w:i/>
          <w:sz w:val="22"/>
          <w:szCs w:val="22"/>
        </w:rPr>
        <w:t>meningitída</w:t>
      </w:r>
      <w:proofErr w:type="spellEnd"/>
    </w:p>
    <w:p w:rsidR="00077C87" w:rsidRPr="004D1BFE" w:rsidRDefault="009628EE" w:rsidP="00A43FFB">
      <w:pPr>
        <w:rPr>
          <w:sz w:val="22"/>
          <w:szCs w:val="22"/>
        </w:rPr>
      </w:pPr>
      <w:r w:rsidRPr="004D1BFE">
        <w:rPr>
          <w:sz w:val="22"/>
          <w:szCs w:val="22"/>
        </w:rPr>
        <w:t>V zriedkavých prípadoch sa u</w:t>
      </w:r>
      <w:r w:rsidRPr="004D1BFE">
        <w:rPr>
          <w:color w:val="000000"/>
          <w:sz w:val="22"/>
          <w:szCs w:val="22"/>
        </w:rPr>
        <w:t> </w:t>
      </w:r>
      <w:r w:rsidRPr="004D1BFE">
        <w:rPr>
          <w:sz w:val="22"/>
          <w:szCs w:val="22"/>
        </w:rPr>
        <w:t xml:space="preserve">pacientov užívajúcich </w:t>
      </w:r>
      <w:proofErr w:type="spellStart"/>
      <w:r w:rsidRPr="004D1BFE">
        <w:rPr>
          <w:sz w:val="22"/>
          <w:szCs w:val="22"/>
        </w:rPr>
        <w:t>ibuprof</w:t>
      </w:r>
      <w:r w:rsidR="00503F67" w:rsidRPr="004D1BFE">
        <w:rPr>
          <w:sz w:val="22"/>
          <w:szCs w:val="22"/>
        </w:rPr>
        <w:t>é</w:t>
      </w:r>
      <w:r w:rsidR="00077C87" w:rsidRPr="004D1BFE">
        <w:rPr>
          <w:sz w:val="22"/>
          <w:szCs w:val="22"/>
        </w:rPr>
        <w:t>n</w:t>
      </w:r>
      <w:proofErr w:type="spellEnd"/>
      <w:r w:rsidR="00077C87" w:rsidRPr="004D1BFE">
        <w:rPr>
          <w:sz w:val="22"/>
          <w:szCs w:val="22"/>
        </w:rPr>
        <w:t xml:space="preserve"> pozorovala aseptická </w:t>
      </w:r>
      <w:proofErr w:type="spellStart"/>
      <w:r w:rsidR="00077C87" w:rsidRPr="004D1BFE">
        <w:rPr>
          <w:sz w:val="22"/>
          <w:szCs w:val="22"/>
        </w:rPr>
        <w:t>meningitída</w:t>
      </w:r>
      <w:proofErr w:type="spellEnd"/>
      <w:r w:rsidR="00077C87" w:rsidRPr="004D1BFE">
        <w:rPr>
          <w:sz w:val="22"/>
          <w:szCs w:val="22"/>
        </w:rPr>
        <w:t xml:space="preserve">. Hoci sa najpravdepodobnejšie vyskytne u pacientov so systémovým </w:t>
      </w:r>
      <w:proofErr w:type="spellStart"/>
      <w:r w:rsidR="00077C87" w:rsidRPr="004D1BFE">
        <w:rPr>
          <w:sz w:val="22"/>
          <w:szCs w:val="22"/>
        </w:rPr>
        <w:t>lupus</w:t>
      </w:r>
      <w:proofErr w:type="spellEnd"/>
      <w:r w:rsidR="00077C87" w:rsidRPr="004D1BFE">
        <w:rPr>
          <w:sz w:val="22"/>
          <w:szCs w:val="22"/>
        </w:rPr>
        <w:t xml:space="preserve"> </w:t>
      </w:r>
      <w:proofErr w:type="spellStart"/>
      <w:r w:rsidR="00077C87" w:rsidRPr="004D1BFE">
        <w:rPr>
          <w:sz w:val="22"/>
          <w:szCs w:val="22"/>
        </w:rPr>
        <w:t>erythematosus</w:t>
      </w:r>
      <w:proofErr w:type="spellEnd"/>
      <w:r w:rsidR="00077C87" w:rsidRPr="004D1BFE">
        <w:rPr>
          <w:sz w:val="22"/>
          <w:szCs w:val="22"/>
        </w:rPr>
        <w:t xml:space="preserve"> a</w:t>
      </w:r>
      <w:r w:rsidRPr="004D1BFE">
        <w:rPr>
          <w:sz w:val="22"/>
          <w:szCs w:val="22"/>
        </w:rPr>
        <w:t> príbuznými ochoreniami spojivového tkaniva, bola hlásená aj u pacientov, ktorí nemali základné chronické ochorenie.</w:t>
      </w:r>
    </w:p>
    <w:p w:rsidR="00F44273" w:rsidRPr="004D1BFE" w:rsidRDefault="00F44273" w:rsidP="00A43FFB">
      <w:pPr>
        <w:rPr>
          <w:sz w:val="22"/>
          <w:szCs w:val="22"/>
        </w:rPr>
      </w:pPr>
    </w:p>
    <w:p w:rsidR="00F44273" w:rsidRPr="004D1BFE" w:rsidRDefault="009628EE" w:rsidP="00ED0BC0">
      <w:pPr>
        <w:keepNext/>
        <w:autoSpaceDE w:val="0"/>
        <w:autoSpaceDN w:val="0"/>
        <w:adjustRightInd w:val="0"/>
        <w:rPr>
          <w:rFonts w:eastAsia="TimesNewRoman"/>
          <w:i/>
          <w:sz w:val="22"/>
          <w:szCs w:val="22"/>
        </w:rPr>
      </w:pPr>
      <w:r w:rsidRPr="004D1BFE">
        <w:rPr>
          <w:rFonts w:eastAsia="TimesNewRoman"/>
          <w:i/>
          <w:sz w:val="22"/>
          <w:szCs w:val="22"/>
        </w:rPr>
        <w:lastRenderedPageBreak/>
        <w:t>Alergické reakcie</w:t>
      </w:r>
    </w:p>
    <w:p w:rsidR="00F44273" w:rsidRPr="004D1BFE" w:rsidRDefault="009628EE" w:rsidP="00A43FFB">
      <w:pPr>
        <w:rPr>
          <w:sz w:val="22"/>
          <w:szCs w:val="22"/>
        </w:rPr>
      </w:pPr>
      <w:r w:rsidRPr="004D1BFE">
        <w:rPr>
          <w:sz w:val="22"/>
          <w:szCs w:val="22"/>
        </w:rPr>
        <w:t xml:space="preserve">Závažné akútne reakcie z precitlivenosti (napr. </w:t>
      </w:r>
      <w:proofErr w:type="spellStart"/>
      <w:r w:rsidRPr="004D1BFE">
        <w:rPr>
          <w:sz w:val="22"/>
          <w:szCs w:val="22"/>
        </w:rPr>
        <w:t>anafylaktický</w:t>
      </w:r>
      <w:proofErr w:type="spellEnd"/>
      <w:r w:rsidRPr="004D1BFE">
        <w:rPr>
          <w:sz w:val="22"/>
          <w:szCs w:val="22"/>
        </w:rPr>
        <w:t xml:space="preserve"> šok) sú pozorované veľmi zriedka. Pri prvých príznakoch reakcie z precitlivenosti po užití </w:t>
      </w:r>
      <w:proofErr w:type="spellStart"/>
      <w:r w:rsidRPr="004D1BFE">
        <w:rPr>
          <w:sz w:val="22"/>
          <w:szCs w:val="22"/>
        </w:rPr>
        <w:t>ibuprof</w:t>
      </w:r>
      <w:r w:rsidR="00503F67" w:rsidRPr="004D1BFE">
        <w:rPr>
          <w:sz w:val="22"/>
          <w:szCs w:val="22"/>
        </w:rPr>
        <w:t>é</w:t>
      </w:r>
      <w:r w:rsidRPr="004D1BFE">
        <w:rPr>
          <w:sz w:val="22"/>
          <w:szCs w:val="22"/>
        </w:rPr>
        <w:t>nu</w:t>
      </w:r>
      <w:proofErr w:type="spellEnd"/>
      <w:r w:rsidRPr="004D1BFE">
        <w:rPr>
          <w:sz w:val="22"/>
          <w:szCs w:val="22"/>
        </w:rPr>
        <w:t xml:space="preserve"> sa musí liečba ukončiť. Nevyhnutné medicínske opatrenia v závislosti od príznakov musí nariadiť špecializovaný odborník. </w:t>
      </w:r>
    </w:p>
    <w:p w:rsidR="00077C87" w:rsidRPr="004D1BFE" w:rsidRDefault="009628EE" w:rsidP="00A43FFB">
      <w:pPr>
        <w:autoSpaceDE w:val="0"/>
        <w:autoSpaceDN w:val="0"/>
        <w:adjustRightInd w:val="0"/>
        <w:rPr>
          <w:bCs/>
          <w:color w:val="000000"/>
          <w:sz w:val="22"/>
          <w:szCs w:val="22"/>
        </w:rPr>
      </w:pPr>
      <w:r w:rsidRPr="004D1BFE">
        <w:rPr>
          <w:sz w:val="22"/>
          <w:szCs w:val="22"/>
        </w:rPr>
        <w:t xml:space="preserve">Opatrnosť je potrebná u pacientov, u ktorých sa vyskytli precitlivenosť alebo alergické reakcie na iné liečivá, pretože pri užívaní </w:t>
      </w:r>
      <w:proofErr w:type="spellStart"/>
      <w:r w:rsidRPr="004D1BFE">
        <w:rPr>
          <w:sz w:val="22"/>
          <w:szCs w:val="22"/>
        </w:rPr>
        <w:t>ibuprof</w:t>
      </w:r>
      <w:r w:rsidR="00503F67" w:rsidRPr="004D1BFE">
        <w:rPr>
          <w:sz w:val="22"/>
          <w:szCs w:val="22"/>
        </w:rPr>
        <w:t>é</w:t>
      </w:r>
      <w:r w:rsidR="00F44273" w:rsidRPr="004D1BFE">
        <w:rPr>
          <w:sz w:val="22"/>
          <w:szCs w:val="22"/>
        </w:rPr>
        <w:t>nu</w:t>
      </w:r>
      <w:proofErr w:type="spellEnd"/>
      <w:r w:rsidR="00F44273" w:rsidRPr="004D1BFE">
        <w:rPr>
          <w:sz w:val="22"/>
          <w:szCs w:val="22"/>
        </w:rPr>
        <w:t xml:space="preserve"> môže byť riziko výskytu </w:t>
      </w:r>
      <w:proofErr w:type="spellStart"/>
      <w:r w:rsidR="00F44273" w:rsidRPr="004D1BFE">
        <w:rPr>
          <w:sz w:val="22"/>
          <w:szCs w:val="22"/>
        </w:rPr>
        <w:t>hypersenzitívnych</w:t>
      </w:r>
      <w:proofErr w:type="spellEnd"/>
      <w:r w:rsidR="00F44273" w:rsidRPr="004D1BFE">
        <w:rPr>
          <w:sz w:val="22"/>
          <w:szCs w:val="22"/>
        </w:rPr>
        <w:t xml:space="preserve"> reakcií zvýšené. Opatrnosť sa vyž</w:t>
      </w:r>
      <w:r w:rsidRPr="004D1BFE">
        <w:rPr>
          <w:sz w:val="22"/>
          <w:szCs w:val="22"/>
        </w:rPr>
        <w:t xml:space="preserve">aduje u pacientov, ktorí majú sennú nádchu, nosové polypy alebo chronickú obštrukčnú chorobu dýchacích ciest, pretože je u nich zvýšené riziko výskytu alergických reakcií. Tieto sa môžu sa prejaviť ako astmatické záchvaty (tzv. analgetická astma), </w:t>
      </w:r>
      <w:proofErr w:type="spellStart"/>
      <w:r w:rsidRPr="004D1BFE">
        <w:rPr>
          <w:sz w:val="22"/>
          <w:szCs w:val="22"/>
        </w:rPr>
        <w:t>Quinckeho</w:t>
      </w:r>
      <w:proofErr w:type="spellEnd"/>
      <w:r w:rsidRPr="004D1BFE">
        <w:rPr>
          <w:sz w:val="22"/>
          <w:szCs w:val="22"/>
        </w:rPr>
        <w:t xml:space="preserve"> edém alebo žihľavka.</w:t>
      </w:r>
    </w:p>
    <w:p w:rsidR="00077C87" w:rsidRPr="004D1BFE" w:rsidRDefault="00077C87" w:rsidP="00A43FFB">
      <w:pPr>
        <w:rPr>
          <w:b/>
          <w:bCs/>
          <w:sz w:val="22"/>
          <w:szCs w:val="22"/>
        </w:rPr>
      </w:pPr>
    </w:p>
    <w:p w:rsidR="009B4D92" w:rsidRPr="004D1BFE" w:rsidRDefault="009628EE" w:rsidP="00ED0BC0">
      <w:pPr>
        <w:keepNext/>
        <w:tabs>
          <w:tab w:val="left" w:pos="-284"/>
          <w:tab w:val="left" w:pos="567"/>
        </w:tabs>
        <w:rPr>
          <w:b/>
          <w:bCs/>
          <w:sz w:val="22"/>
          <w:szCs w:val="22"/>
        </w:rPr>
      </w:pPr>
      <w:r w:rsidRPr="004D1BFE">
        <w:rPr>
          <w:b/>
          <w:bCs/>
          <w:sz w:val="22"/>
          <w:szCs w:val="22"/>
        </w:rPr>
        <w:t>4.5</w:t>
      </w:r>
      <w:r w:rsidRPr="004D1BFE">
        <w:rPr>
          <w:b/>
          <w:bCs/>
          <w:sz w:val="22"/>
          <w:szCs w:val="22"/>
        </w:rPr>
        <w:tab/>
        <w:t>Liekové a iné interakcie</w:t>
      </w:r>
    </w:p>
    <w:p w:rsidR="009B4D92" w:rsidRPr="004D1BFE" w:rsidRDefault="009B4D92" w:rsidP="00ED0BC0">
      <w:pPr>
        <w:keepNext/>
        <w:tabs>
          <w:tab w:val="left" w:pos="-284"/>
          <w:tab w:val="left" w:pos="567"/>
        </w:tabs>
        <w:rPr>
          <w:sz w:val="22"/>
          <w:szCs w:val="22"/>
        </w:rPr>
      </w:pPr>
    </w:p>
    <w:p w:rsidR="000A3B86" w:rsidRPr="004D1BFE" w:rsidRDefault="009628EE" w:rsidP="00ED0BC0">
      <w:pPr>
        <w:keepNext/>
        <w:rPr>
          <w:sz w:val="22"/>
          <w:szCs w:val="22"/>
          <w:u w:val="single"/>
        </w:rPr>
      </w:pPr>
      <w:r w:rsidRPr="004D1BFE">
        <w:rPr>
          <w:sz w:val="22"/>
          <w:szCs w:val="22"/>
          <w:u w:val="single"/>
        </w:rPr>
        <w:t>Je potrebné vyhnúť sa nasledujúcim kombináciám s BRUFENOM RETARD 800</w:t>
      </w:r>
      <w:r w:rsidR="00503F67" w:rsidRPr="004D1BFE">
        <w:rPr>
          <w:sz w:val="22"/>
          <w:szCs w:val="22"/>
          <w:u w:val="single"/>
        </w:rPr>
        <w:t xml:space="preserve"> mg</w:t>
      </w:r>
      <w:r w:rsidR="000A3B86" w:rsidRPr="004D1BFE">
        <w:rPr>
          <w:sz w:val="22"/>
          <w:szCs w:val="22"/>
          <w:u w:val="single"/>
        </w:rPr>
        <w:t>:</w:t>
      </w:r>
    </w:p>
    <w:p w:rsidR="000A3B86" w:rsidRPr="004D1BFE" w:rsidRDefault="000A3B86" w:rsidP="00ED0BC0">
      <w:pPr>
        <w:keepNext/>
        <w:rPr>
          <w:sz w:val="22"/>
          <w:szCs w:val="22"/>
        </w:rPr>
      </w:pPr>
    </w:p>
    <w:tbl>
      <w:tblPr>
        <w:tblW w:w="906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2977"/>
        <w:gridCol w:w="6091"/>
      </w:tblGrid>
      <w:tr w:rsidR="00F44273" w:rsidRPr="004D1BFE" w:rsidTr="00A43FFB">
        <w:trPr>
          <w:trHeight w:val="120"/>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ED0BC0">
            <w:pPr>
              <w:keepNext/>
              <w:rPr>
                <w:sz w:val="22"/>
                <w:szCs w:val="22"/>
              </w:rPr>
            </w:pPr>
            <w:r w:rsidRPr="004D1BFE">
              <w:rPr>
                <w:b/>
                <w:bCs/>
                <w:sz w:val="22"/>
                <w:szCs w:val="22"/>
              </w:rPr>
              <w:t xml:space="preserve">Súbežné používanie </w:t>
            </w:r>
            <w:proofErr w:type="spellStart"/>
            <w:r w:rsidRPr="004D1BFE">
              <w:rPr>
                <w:b/>
                <w:bCs/>
                <w:sz w:val="22"/>
                <w:szCs w:val="22"/>
              </w:rPr>
              <w:t>ibuprof</w:t>
            </w:r>
            <w:r w:rsidR="00503F67" w:rsidRPr="004D1BFE">
              <w:rPr>
                <w:b/>
                <w:bCs/>
                <w:sz w:val="22"/>
                <w:szCs w:val="22"/>
              </w:rPr>
              <w:t>é</w:t>
            </w:r>
            <w:r w:rsidR="00F44273" w:rsidRPr="004D1BFE">
              <w:rPr>
                <w:b/>
                <w:bCs/>
                <w:sz w:val="22"/>
                <w:szCs w:val="22"/>
              </w:rPr>
              <w:t>nu</w:t>
            </w:r>
            <w:proofErr w:type="spellEnd"/>
            <w:r w:rsidR="00F44273" w:rsidRPr="004D1BFE">
              <w:rPr>
                <w:b/>
                <w:bCs/>
                <w:sz w:val="22"/>
                <w:szCs w:val="22"/>
              </w:rPr>
              <w:t xml:space="preserve"> s liečivami: </w:t>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A43FFB">
            <w:pPr>
              <w:keepNext/>
              <w:spacing w:before="62" w:after="119"/>
              <w:ind w:left="23" w:right="23"/>
              <w:jc w:val="both"/>
              <w:rPr>
                <w:sz w:val="22"/>
                <w:szCs w:val="22"/>
              </w:rPr>
            </w:pPr>
            <w:r w:rsidRPr="004D1BFE">
              <w:rPr>
                <w:b/>
                <w:bCs/>
                <w:sz w:val="22"/>
                <w:szCs w:val="22"/>
              </w:rPr>
              <w:t xml:space="preserve">Možné účinky: </w:t>
            </w:r>
          </w:p>
        </w:tc>
      </w:tr>
      <w:tr w:rsidR="00F44273" w:rsidRPr="004D1BFE" w:rsidTr="00A43FFB">
        <w:trPr>
          <w:trHeight w:val="570"/>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B07E26">
            <w:pPr>
              <w:spacing w:before="62" w:after="119"/>
              <w:ind w:left="23" w:right="23"/>
              <w:jc w:val="both"/>
              <w:rPr>
                <w:sz w:val="22"/>
                <w:szCs w:val="22"/>
              </w:rPr>
            </w:pPr>
            <w:r w:rsidRPr="004D1BFE">
              <w:rPr>
                <w:sz w:val="22"/>
                <w:szCs w:val="22"/>
              </w:rPr>
              <w:t>Diuretiká, ACE inhib</w:t>
            </w:r>
            <w:r w:rsidR="00503F67" w:rsidRPr="004D1BFE">
              <w:rPr>
                <w:sz w:val="22"/>
                <w:szCs w:val="22"/>
              </w:rPr>
              <w:t>í</w:t>
            </w:r>
            <w:r w:rsidRPr="004D1BFE">
              <w:rPr>
                <w:sz w:val="22"/>
                <w:szCs w:val="22"/>
              </w:rPr>
              <w:t xml:space="preserve">tory, </w:t>
            </w:r>
            <w:proofErr w:type="spellStart"/>
            <w:r w:rsidRPr="004D1BFE">
              <w:rPr>
                <w:sz w:val="22"/>
                <w:szCs w:val="22"/>
              </w:rPr>
              <w:t>betablokátory</w:t>
            </w:r>
            <w:proofErr w:type="spellEnd"/>
            <w:r w:rsidRPr="004D1BFE">
              <w:rPr>
                <w:sz w:val="22"/>
                <w:szCs w:val="22"/>
              </w:rPr>
              <w:t xml:space="preserve"> a </w:t>
            </w:r>
            <w:proofErr w:type="spellStart"/>
            <w:r w:rsidRPr="004D1BFE">
              <w:rPr>
                <w:sz w:val="22"/>
                <w:szCs w:val="22"/>
              </w:rPr>
              <w:t>antagonisty</w:t>
            </w:r>
            <w:proofErr w:type="spellEnd"/>
            <w:r w:rsidRPr="004D1BFE">
              <w:rPr>
                <w:sz w:val="22"/>
                <w:szCs w:val="22"/>
              </w:rPr>
              <w:t xml:space="preserve"> </w:t>
            </w:r>
            <w:proofErr w:type="spellStart"/>
            <w:r w:rsidRPr="004D1BFE">
              <w:rPr>
                <w:sz w:val="22"/>
                <w:szCs w:val="22"/>
              </w:rPr>
              <w:t>angiotenzínu</w:t>
            </w:r>
            <w:proofErr w:type="spellEnd"/>
            <w:r w:rsidRPr="004D1BFE">
              <w:rPr>
                <w:sz w:val="22"/>
                <w:szCs w:val="22"/>
              </w:rPr>
              <w:t xml:space="preserve"> II</w:t>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A43FFB">
            <w:pPr>
              <w:spacing w:before="100" w:beforeAutospacing="1" w:after="119"/>
              <w:jc w:val="both"/>
              <w:rPr>
                <w:sz w:val="22"/>
                <w:szCs w:val="22"/>
              </w:rPr>
            </w:pPr>
            <w:r w:rsidRPr="004D1BFE">
              <w:rPr>
                <w:sz w:val="22"/>
                <w:szCs w:val="22"/>
              </w:rPr>
              <w:t xml:space="preserve">NSAID môžu znížiť účinok týchto liečiv. Diuretiká môžu zvyšovať riziko </w:t>
            </w:r>
            <w:proofErr w:type="spellStart"/>
            <w:r w:rsidRPr="004D1BFE">
              <w:rPr>
                <w:sz w:val="22"/>
                <w:szCs w:val="22"/>
              </w:rPr>
              <w:t>nefrotoxicity</w:t>
            </w:r>
            <w:proofErr w:type="spellEnd"/>
            <w:r w:rsidRPr="004D1BFE">
              <w:rPr>
                <w:sz w:val="22"/>
                <w:szCs w:val="22"/>
              </w:rPr>
              <w:t xml:space="preserve"> NSAID. U niektorých pacientov so zníženou funkciou obličiek (napr. dehydratovaní pacienti alebo starší pacienti so zníženou funkciou obličiek) môže súbežné používanie ACE inhibítorov, </w:t>
            </w:r>
            <w:proofErr w:type="spellStart"/>
            <w:r w:rsidRPr="004D1BFE">
              <w:rPr>
                <w:sz w:val="22"/>
                <w:szCs w:val="22"/>
              </w:rPr>
              <w:t>betablokátorov</w:t>
            </w:r>
            <w:proofErr w:type="spellEnd"/>
            <w:r w:rsidRPr="004D1BFE">
              <w:rPr>
                <w:sz w:val="22"/>
                <w:szCs w:val="22"/>
              </w:rPr>
              <w:t xml:space="preserve"> a antagonistov </w:t>
            </w:r>
            <w:proofErr w:type="spellStart"/>
            <w:r w:rsidRPr="004D1BFE">
              <w:rPr>
                <w:sz w:val="22"/>
                <w:szCs w:val="22"/>
              </w:rPr>
              <w:t>angiotenzínu</w:t>
            </w:r>
            <w:proofErr w:type="spellEnd"/>
            <w:r w:rsidRPr="004D1BFE">
              <w:rPr>
                <w:sz w:val="22"/>
                <w:szCs w:val="22"/>
              </w:rPr>
              <w:t xml:space="preserve"> II s inhibítormi </w:t>
            </w:r>
            <w:proofErr w:type="spellStart"/>
            <w:r w:rsidRPr="004D1BFE">
              <w:rPr>
                <w:sz w:val="22"/>
                <w:szCs w:val="22"/>
              </w:rPr>
              <w:t>cyklooxygenázy</w:t>
            </w:r>
            <w:proofErr w:type="spellEnd"/>
            <w:r w:rsidRPr="004D1BFE">
              <w:rPr>
                <w:sz w:val="22"/>
                <w:szCs w:val="22"/>
              </w:rPr>
              <w:t xml:space="preserve"> viesť k ďalšiemu zhoršeniu funkcie obličiek, vrátane možného akútneho zlyhania obličiek, ktoré je zvyčajne reverzibilné. Preto sa takáto kombinácia má používať s opatrnosťou, najmä u starších pacientov. Pacienti musia byť dostatočne </w:t>
            </w:r>
            <w:proofErr w:type="spellStart"/>
            <w:r w:rsidRPr="004D1BFE">
              <w:rPr>
                <w:sz w:val="22"/>
                <w:szCs w:val="22"/>
              </w:rPr>
              <w:t>hydratovaní</w:t>
            </w:r>
            <w:proofErr w:type="spellEnd"/>
            <w:r w:rsidRPr="004D1BFE">
              <w:rPr>
                <w:sz w:val="22"/>
                <w:szCs w:val="22"/>
              </w:rPr>
              <w:t xml:space="preserve"> a je potrebné venovať pozornosť sledovaniu funkcie obličiek po začatí kombinovanej liečby a potom v pravidelných intervaloch.</w:t>
            </w:r>
          </w:p>
        </w:tc>
      </w:tr>
      <w:tr w:rsidR="00F44273" w:rsidRPr="004D1BFE" w:rsidTr="00A43FFB">
        <w:trPr>
          <w:trHeight w:val="22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sz w:val="22"/>
                <w:szCs w:val="22"/>
              </w:rPr>
            </w:pPr>
            <w:r w:rsidRPr="004D1BFE">
              <w:rPr>
                <w:sz w:val="22"/>
                <w:szCs w:val="22"/>
              </w:rPr>
              <w:t xml:space="preserve">Srdcové </w:t>
            </w:r>
            <w:proofErr w:type="spellStart"/>
            <w:r w:rsidRPr="004D1BFE">
              <w:rPr>
                <w:sz w:val="22"/>
                <w:szCs w:val="22"/>
              </w:rPr>
              <w:t>glykozidy</w:t>
            </w:r>
            <w:proofErr w:type="spellEnd"/>
            <w:r w:rsidRPr="004D1BFE">
              <w:rPr>
                <w:sz w:val="22"/>
                <w:szCs w:val="22"/>
              </w:rPr>
              <w:t xml:space="preserve"> </w:t>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A43FFB">
            <w:pPr>
              <w:spacing w:before="100" w:beforeAutospacing="1" w:after="119"/>
              <w:jc w:val="both"/>
              <w:rPr>
                <w:sz w:val="22"/>
                <w:szCs w:val="22"/>
              </w:rPr>
            </w:pPr>
            <w:r w:rsidRPr="004D1BFE">
              <w:rPr>
                <w:sz w:val="22"/>
                <w:szCs w:val="22"/>
              </w:rPr>
              <w:t xml:space="preserve">NSAID môžu zhoršovať srdcové zlyhávanie, znižovať </w:t>
            </w:r>
            <w:proofErr w:type="spellStart"/>
            <w:r w:rsidRPr="004D1BFE">
              <w:rPr>
                <w:sz w:val="22"/>
                <w:szCs w:val="22"/>
              </w:rPr>
              <w:t>glomerulárnu</w:t>
            </w:r>
            <w:proofErr w:type="spellEnd"/>
            <w:r w:rsidRPr="004D1BFE">
              <w:rPr>
                <w:sz w:val="22"/>
                <w:szCs w:val="22"/>
              </w:rPr>
              <w:t xml:space="preserve"> filtráciu a zvyšovať koncentráciu srdcových </w:t>
            </w:r>
            <w:proofErr w:type="spellStart"/>
            <w:r w:rsidRPr="004D1BFE">
              <w:rPr>
                <w:sz w:val="22"/>
                <w:szCs w:val="22"/>
              </w:rPr>
              <w:t>glykozidov</w:t>
            </w:r>
            <w:proofErr w:type="spellEnd"/>
            <w:r w:rsidRPr="004D1BFE">
              <w:rPr>
                <w:sz w:val="22"/>
                <w:szCs w:val="22"/>
              </w:rPr>
              <w:t xml:space="preserve"> (napr. </w:t>
            </w:r>
            <w:proofErr w:type="spellStart"/>
            <w:r w:rsidRPr="004D1BFE">
              <w:rPr>
                <w:sz w:val="22"/>
                <w:szCs w:val="22"/>
              </w:rPr>
              <w:t>digoxínu</w:t>
            </w:r>
            <w:proofErr w:type="spellEnd"/>
            <w:r w:rsidRPr="004D1BFE">
              <w:rPr>
                <w:sz w:val="22"/>
                <w:szCs w:val="22"/>
              </w:rPr>
              <w:t xml:space="preserve">) v plazme. </w:t>
            </w:r>
          </w:p>
        </w:tc>
      </w:tr>
      <w:tr w:rsidR="00F44273" w:rsidRPr="004D1BFE" w:rsidTr="00A43FFB">
        <w:trPr>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B07E26">
            <w:pPr>
              <w:spacing w:before="62" w:after="119"/>
              <w:ind w:left="23" w:right="23"/>
              <w:rPr>
                <w:sz w:val="22"/>
                <w:szCs w:val="22"/>
              </w:rPr>
            </w:pPr>
            <w:r w:rsidRPr="004D1BFE">
              <w:rPr>
                <w:sz w:val="22"/>
                <w:szCs w:val="22"/>
              </w:rPr>
              <w:t xml:space="preserve">Lítium </w:t>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D95447" w:rsidP="00503F67">
            <w:pPr>
              <w:spacing w:before="100" w:beforeAutospacing="1" w:after="119"/>
              <w:jc w:val="both"/>
              <w:rPr>
                <w:sz w:val="22"/>
                <w:szCs w:val="22"/>
              </w:rPr>
            </w:pPr>
            <w:r w:rsidRPr="004D1BFE">
              <w:rPr>
                <w:sz w:val="22"/>
                <w:szCs w:val="22"/>
              </w:rPr>
              <w:t xml:space="preserve">Súbežné užívanie </w:t>
            </w:r>
            <w:proofErr w:type="spellStart"/>
            <w:r w:rsidRPr="004D1BFE">
              <w:rPr>
                <w:sz w:val="22"/>
                <w:szCs w:val="22"/>
              </w:rPr>
              <w:t>ibuprof</w:t>
            </w:r>
            <w:r w:rsidR="00503F67" w:rsidRPr="004D1BFE">
              <w:rPr>
                <w:sz w:val="22"/>
                <w:szCs w:val="22"/>
              </w:rPr>
              <w:t>é</w:t>
            </w:r>
            <w:r w:rsidRPr="004D1BFE">
              <w:rPr>
                <w:sz w:val="22"/>
                <w:szCs w:val="22"/>
              </w:rPr>
              <w:t>nu</w:t>
            </w:r>
            <w:proofErr w:type="spellEnd"/>
            <w:r w:rsidRPr="004D1BFE">
              <w:rPr>
                <w:sz w:val="22"/>
                <w:szCs w:val="22"/>
              </w:rPr>
              <w:t xml:space="preserve"> s liekmi obsahujúcimi lítium môže zvyšovať ich koncentráciu v sére. Je potrebné kontrolovať koncentráciu lítia v sére.</w:t>
            </w:r>
          </w:p>
        </w:tc>
      </w:tr>
      <w:tr w:rsidR="00F44273" w:rsidRPr="004D1BFE" w:rsidTr="00A43FFB">
        <w:trPr>
          <w:trHeight w:val="22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sz w:val="22"/>
                <w:szCs w:val="22"/>
              </w:rPr>
            </w:pPr>
            <w:proofErr w:type="spellStart"/>
            <w:r w:rsidRPr="004D1BFE">
              <w:rPr>
                <w:sz w:val="22"/>
                <w:szCs w:val="22"/>
              </w:rPr>
              <w:t>Metotrexát</w:t>
            </w:r>
            <w:proofErr w:type="spellEnd"/>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A43FFB">
            <w:pPr>
              <w:spacing w:before="100" w:beforeAutospacing="1" w:after="119"/>
              <w:jc w:val="both"/>
              <w:rPr>
                <w:sz w:val="22"/>
                <w:szCs w:val="22"/>
              </w:rPr>
            </w:pPr>
            <w:r w:rsidRPr="004D1BFE">
              <w:rPr>
                <w:sz w:val="22"/>
                <w:szCs w:val="22"/>
              </w:rPr>
              <w:t xml:space="preserve">NSAID môžu </w:t>
            </w:r>
            <w:proofErr w:type="spellStart"/>
            <w:r w:rsidRPr="004D1BFE">
              <w:rPr>
                <w:sz w:val="22"/>
                <w:szCs w:val="22"/>
              </w:rPr>
              <w:t>inhibovať</w:t>
            </w:r>
            <w:proofErr w:type="spellEnd"/>
            <w:r w:rsidRPr="004D1BFE">
              <w:rPr>
                <w:sz w:val="22"/>
                <w:szCs w:val="22"/>
              </w:rPr>
              <w:t xml:space="preserve"> </w:t>
            </w:r>
            <w:proofErr w:type="spellStart"/>
            <w:r w:rsidRPr="004D1BFE">
              <w:rPr>
                <w:sz w:val="22"/>
                <w:szCs w:val="22"/>
              </w:rPr>
              <w:t>tubulárnu</w:t>
            </w:r>
            <w:proofErr w:type="spellEnd"/>
            <w:r w:rsidRPr="004D1BFE">
              <w:rPr>
                <w:sz w:val="22"/>
                <w:szCs w:val="22"/>
              </w:rPr>
              <w:t xml:space="preserve"> sekréciu </w:t>
            </w:r>
            <w:proofErr w:type="spellStart"/>
            <w:r w:rsidRPr="004D1BFE">
              <w:rPr>
                <w:sz w:val="22"/>
                <w:szCs w:val="22"/>
              </w:rPr>
              <w:t>metotrexátu</w:t>
            </w:r>
            <w:proofErr w:type="spellEnd"/>
            <w:r w:rsidRPr="004D1BFE">
              <w:rPr>
                <w:sz w:val="22"/>
                <w:szCs w:val="22"/>
              </w:rPr>
              <w:t xml:space="preserve"> a znižovať </w:t>
            </w:r>
            <w:proofErr w:type="spellStart"/>
            <w:r w:rsidRPr="004D1BFE">
              <w:rPr>
                <w:sz w:val="22"/>
                <w:szCs w:val="22"/>
              </w:rPr>
              <w:t>klírens</w:t>
            </w:r>
            <w:proofErr w:type="spellEnd"/>
            <w:r w:rsidRPr="004D1BFE">
              <w:rPr>
                <w:sz w:val="22"/>
                <w:szCs w:val="22"/>
              </w:rPr>
              <w:t xml:space="preserve"> </w:t>
            </w:r>
            <w:proofErr w:type="spellStart"/>
            <w:r w:rsidRPr="004D1BFE">
              <w:rPr>
                <w:sz w:val="22"/>
                <w:szCs w:val="22"/>
              </w:rPr>
              <w:t>metotrexátu</w:t>
            </w:r>
            <w:proofErr w:type="spellEnd"/>
            <w:r w:rsidRPr="004D1BFE">
              <w:rPr>
                <w:sz w:val="22"/>
                <w:szCs w:val="22"/>
              </w:rPr>
              <w:t xml:space="preserve">. </w:t>
            </w:r>
          </w:p>
        </w:tc>
      </w:tr>
      <w:tr w:rsidR="00F44273" w:rsidRPr="004D1BFE" w:rsidTr="00A43FFB">
        <w:trPr>
          <w:trHeight w:val="22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sz w:val="22"/>
                <w:szCs w:val="22"/>
              </w:rPr>
            </w:pPr>
            <w:proofErr w:type="spellStart"/>
            <w:r w:rsidRPr="004D1BFE">
              <w:rPr>
                <w:sz w:val="22"/>
                <w:szCs w:val="22"/>
              </w:rPr>
              <w:t>Cyklosporín</w:t>
            </w:r>
            <w:proofErr w:type="spellEnd"/>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A43FFB">
            <w:pPr>
              <w:spacing w:before="100" w:beforeAutospacing="1" w:after="119"/>
              <w:jc w:val="both"/>
              <w:rPr>
                <w:sz w:val="22"/>
                <w:szCs w:val="22"/>
              </w:rPr>
            </w:pPr>
            <w:r w:rsidRPr="004D1BFE">
              <w:rPr>
                <w:sz w:val="22"/>
                <w:szCs w:val="22"/>
              </w:rPr>
              <w:t xml:space="preserve">Zvýšené riziko </w:t>
            </w:r>
            <w:proofErr w:type="spellStart"/>
            <w:r w:rsidRPr="004D1BFE">
              <w:rPr>
                <w:sz w:val="22"/>
                <w:szCs w:val="22"/>
              </w:rPr>
              <w:t>nefrotoxicity</w:t>
            </w:r>
            <w:proofErr w:type="spellEnd"/>
            <w:r w:rsidRPr="004D1BFE">
              <w:rPr>
                <w:sz w:val="22"/>
                <w:szCs w:val="22"/>
              </w:rPr>
              <w:t xml:space="preserve"> s NSAID. </w:t>
            </w:r>
          </w:p>
        </w:tc>
      </w:tr>
      <w:tr w:rsidR="00F44273" w:rsidRPr="004D1BFE" w:rsidTr="00A43FFB">
        <w:trPr>
          <w:trHeight w:val="22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sz w:val="22"/>
                <w:szCs w:val="22"/>
              </w:rPr>
            </w:pPr>
            <w:proofErr w:type="spellStart"/>
            <w:r w:rsidRPr="004D1BFE">
              <w:rPr>
                <w:sz w:val="22"/>
                <w:szCs w:val="22"/>
              </w:rPr>
              <w:t>Mifepristón</w:t>
            </w:r>
            <w:proofErr w:type="spellEnd"/>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503F67">
            <w:pPr>
              <w:spacing w:before="100" w:beforeAutospacing="1" w:after="119"/>
              <w:jc w:val="both"/>
              <w:rPr>
                <w:sz w:val="22"/>
                <w:szCs w:val="22"/>
              </w:rPr>
            </w:pPr>
            <w:r w:rsidRPr="004D1BFE">
              <w:rPr>
                <w:sz w:val="22"/>
                <w:szCs w:val="22"/>
              </w:rPr>
              <w:t xml:space="preserve">Teoreticky sa môže vyskytnúť zníženie účinnosti </w:t>
            </w:r>
            <w:proofErr w:type="spellStart"/>
            <w:r w:rsidRPr="004D1BFE">
              <w:rPr>
                <w:sz w:val="22"/>
                <w:szCs w:val="22"/>
              </w:rPr>
              <w:t>mifepristónu</w:t>
            </w:r>
            <w:proofErr w:type="spellEnd"/>
            <w:r w:rsidRPr="004D1BFE">
              <w:rPr>
                <w:sz w:val="22"/>
                <w:szCs w:val="22"/>
              </w:rPr>
              <w:t xml:space="preserve"> kvôli </w:t>
            </w:r>
            <w:proofErr w:type="spellStart"/>
            <w:r w:rsidRPr="004D1BFE">
              <w:rPr>
                <w:sz w:val="22"/>
                <w:szCs w:val="22"/>
              </w:rPr>
              <w:t>antiprostaglandínovým</w:t>
            </w:r>
            <w:proofErr w:type="spellEnd"/>
            <w:r w:rsidRPr="004D1BFE">
              <w:rPr>
                <w:sz w:val="22"/>
                <w:szCs w:val="22"/>
              </w:rPr>
              <w:t xml:space="preserve"> účinkom </w:t>
            </w:r>
            <w:proofErr w:type="spellStart"/>
            <w:r w:rsidRPr="004D1BFE">
              <w:rPr>
                <w:sz w:val="22"/>
                <w:szCs w:val="22"/>
              </w:rPr>
              <w:t>nesteroidových</w:t>
            </w:r>
            <w:proofErr w:type="spellEnd"/>
            <w:r w:rsidRPr="004D1BFE">
              <w:rPr>
                <w:sz w:val="22"/>
                <w:szCs w:val="22"/>
              </w:rPr>
              <w:t xml:space="preserve"> protizápalových liekov (NSAID), vrátane kyseliny </w:t>
            </w:r>
            <w:proofErr w:type="spellStart"/>
            <w:r w:rsidRPr="004D1BFE">
              <w:rPr>
                <w:sz w:val="22"/>
                <w:szCs w:val="22"/>
              </w:rPr>
              <w:t>ac</w:t>
            </w:r>
            <w:r w:rsidR="00503F67" w:rsidRPr="004D1BFE">
              <w:rPr>
                <w:sz w:val="22"/>
                <w:szCs w:val="22"/>
              </w:rPr>
              <w:t>e</w:t>
            </w:r>
            <w:r w:rsidRPr="004D1BFE">
              <w:rPr>
                <w:sz w:val="22"/>
                <w:szCs w:val="22"/>
              </w:rPr>
              <w:t>tylsalicylovej</w:t>
            </w:r>
            <w:proofErr w:type="spellEnd"/>
            <w:r w:rsidRPr="004D1BFE">
              <w:rPr>
                <w:sz w:val="22"/>
                <w:szCs w:val="22"/>
              </w:rPr>
              <w:t xml:space="preserve">. Obmedzené dôkazy naznačujú, že súbežné </w:t>
            </w:r>
            <w:r w:rsidR="009628EE" w:rsidRPr="004D1BFE">
              <w:rPr>
                <w:sz w:val="22"/>
                <w:szCs w:val="22"/>
              </w:rPr>
              <w:t xml:space="preserve">podávanie NSAID v deň podania </w:t>
            </w:r>
            <w:proofErr w:type="spellStart"/>
            <w:r w:rsidR="009628EE" w:rsidRPr="004D1BFE">
              <w:rPr>
                <w:sz w:val="22"/>
                <w:szCs w:val="22"/>
              </w:rPr>
              <w:t>prostaglandínu</w:t>
            </w:r>
            <w:proofErr w:type="spellEnd"/>
            <w:r w:rsidR="009628EE" w:rsidRPr="004D1BFE">
              <w:rPr>
                <w:sz w:val="22"/>
                <w:szCs w:val="22"/>
              </w:rPr>
              <w:t xml:space="preserve"> nemá nepriaznivý vplyv na účinky </w:t>
            </w:r>
            <w:proofErr w:type="spellStart"/>
            <w:r w:rsidR="009628EE" w:rsidRPr="004D1BFE">
              <w:rPr>
                <w:sz w:val="22"/>
                <w:szCs w:val="22"/>
              </w:rPr>
              <w:t>mifepristónu</w:t>
            </w:r>
            <w:proofErr w:type="spellEnd"/>
            <w:r w:rsidR="009628EE" w:rsidRPr="004D1BFE">
              <w:rPr>
                <w:sz w:val="22"/>
                <w:szCs w:val="22"/>
              </w:rPr>
              <w:t xml:space="preserve">, ani </w:t>
            </w:r>
            <w:proofErr w:type="spellStart"/>
            <w:r w:rsidR="009628EE" w:rsidRPr="004D1BFE">
              <w:rPr>
                <w:sz w:val="22"/>
                <w:szCs w:val="22"/>
              </w:rPr>
              <w:t>prostaglandínu</w:t>
            </w:r>
            <w:proofErr w:type="spellEnd"/>
            <w:r w:rsidR="009628EE" w:rsidRPr="004D1BFE">
              <w:rPr>
                <w:sz w:val="22"/>
                <w:szCs w:val="22"/>
              </w:rPr>
              <w:t xml:space="preserve"> na otváranie krčka maternice alebo na sťahy maternice a neznižuje klinickú účinnosť medikamentózneho ukončenia gravidity.</w:t>
            </w:r>
          </w:p>
        </w:tc>
      </w:tr>
      <w:tr w:rsidR="00F44273" w:rsidRPr="004D1BFE" w:rsidTr="00A43FFB">
        <w:trPr>
          <w:trHeight w:val="22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sz w:val="22"/>
                <w:szCs w:val="22"/>
              </w:rPr>
            </w:pPr>
            <w:proofErr w:type="spellStart"/>
            <w:r w:rsidRPr="004D1BFE">
              <w:rPr>
                <w:sz w:val="22"/>
                <w:szCs w:val="22"/>
              </w:rPr>
              <w:lastRenderedPageBreak/>
              <w:t>Kortikosteroidy</w:t>
            </w:r>
            <w:proofErr w:type="spellEnd"/>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100" w:beforeAutospacing="1" w:after="119"/>
              <w:rPr>
                <w:sz w:val="22"/>
                <w:szCs w:val="22"/>
              </w:rPr>
            </w:pPr>
            <w:r w:rsidRPr="004D1BFE">
              <w:rPr>
                <w:sz w:val="22"/>
                <w:szCs w:val="22"/>
              </w:rPr>
              <w:t>B</w:t>
            </w:r>
            <w:r w:rsidR="00AF4C93" w:rsidRPr="004D1BFE">
              <w:rPr>
                <w:sz w:val="22"/>
                <w:szCs w:val="22"/>
              </w:rPr>
              <w:t>RUFEN</w:t>
            </w:r>
            <w:r w:rsidRPr="004D1BFE">
              <w:rPr>
                <w:sz w:val="22"/>
                <w:szCs w:val="22"/>
              </w:rPr>
              <w:t xml:space="preserve"> </w:t>
            </w:r>
            <w:r w:rsidR="00503F67" w:rsidRPr="004D1BFE">
              <w:rPr>
                <w:sz w:val="22"/>
                <w:szCs w:val="22"/>
              </w:rPr>
              <w:t xml:space="preserve">RETARD 800 mg </w:t>
            </w:r>
            <w:r w:rsidRPr="004D1BFE">
              <w:rPr>
                <w:sz w:val="22"/>
                <w:szCs w:val="22"/>
              </w:rPr>
              <w:t xml:space="preserve">sa má v kombinácii s </w:t>
            </w:r>
            <w:proofErr w:type="spellStart"/>
            <w:r w:rsidRPr="004D1BFE">
              <w:rPr>
                <w:sz w:val="22"/>
                <w:szCs w:val="22"/>
              </w:rPr>
              <w:t>kortikosteroidmi</w:t>
            </w:r>
            <w:proofErr w:type="spellEnd"/>
            <w:r w:rsidRPr="004D1BFE">
              <w:rPr>
                <w:sz w:val="22"/>
                <w:szCs w:val="22"/>
              </w:rPr>
              <w:t xml:space="preserve"> používať s opatrnosťou, pretože </w:t>
            </w:r>
            <w:proofErr w:type="spellStart"/>
            <w:r w:rsidRPr="004D1BFE">
              <w:rPr>
                <w:sz w:val="22"/>
                <w:szCs w:val="22"/>
              </w:rPr>
              <w:t>kortikosteroidy</w:t>
            </w:r>
            <w:proofErr w:type="spellEnd"/>
            <w:r w:rsidRPr="004D1BFE">
              <w:rPr>
                <w:sz w:val="22"/>
                <w:szCs w:val="22"/>
              </w:rPr>
              <w:t xml:space="preserve"> môžu zvyšovať riziko nežiaducich reakcií, najmä v </w:t>
            </w:r>
            <w:proofErr w:type="spellStart"/>
            <w:r w:rsidRPr="004D1BFE">
              <w:rPr>
                <w:sz w:val="22"/>
                <w:szCs w:val="22"/>
              </w:rPr>
              <w:t>gastrointestinálnom</w:t>
            </w:r>
            <w:proofErr w:type="spellEnd"/>
            <w:r w:rsidRPr="004D1BFE">
              <w:rPr>
                <w:sz w:val="22"/>
                <w:szCs w:val="22"/>
              </w:rPr>
              <w:t xml:space="preserve"> trakte (</w:t>
            </w:r>
            <w:proofErr w:type="spellStart"/>
            <w:r w:rsidRPr="004D1BFE">
              <w:rPr>
                <w:sz w:val="22"/>
                <w:szCs w:val="22"/>
              </w:rPr>
              <w:t>gastrointestinálna</w:t>
            </w:r>
            <w:proofErr w:type="spellEnd"/>
            <w:r w:rsidRPr="004D1BFE">
              <w:rPr>
                <w:sz w:val="22"/>
                <w:szCs w:val="22"/>
              </w:rPr>
              <w:t xml:space="preserve"> </w:t>
            </w:r>
            <w:proofErr w:type="spellStart"/>
            <w:r w:rsidRPr="004D1BFE">
              <w:rPr>
                <w:sz w:val="22"/>
                <w:szCs w:val="22"/>
              </w:rPr>
              <w:t>ulcerácia</w:t>
            </w:r>
            <w:proofErr w:type="spellEnd"/>
            <w:r w:rsidRPr="004D1BFE">
              <w:rPr>
                <w:sz w:val="22"/>
                <w:szCs w:val="22"/>
              </w:rPr>
              <w:t xml:space="preserve"> alebo krvácanie) (pozri časti 4.3 a 4.4)</w:t>
            </w:r>
          </w:p>
        </w:tc>
      </w:tr>
      <w:tr w:rsidR="00F44273" w:rsidRPr="004D1BFE" w:rsidTr="00A43FFB">
        <w:trPr>
          <w:trHeight w:val="22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sz w:val="22"/>
                <w:szCs w:val="22"/>
              </w:rPr>
            </w:pPr>
            <w:proofErr w:type="spellStart"/>
            <w:r w:rsidRPr="004D1BFE">
              <w:rPr>
                <w:sz w:val="22"/>
                <w:szCs w:val="22"/>
              </w:rPr>
              <w:t>Antikoagulanciá</w:t>
            </w:r>
            <w:proofErr w:type="spellEnd"/>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A43FFB">
            <w:pPr>
              <w:spacing w:before="100" w:beforeAutospacing="1" w:after="119"/>
              <w:jc w:val="both"/>
              <w:rPr>
                <w:sz w:val="22"/>
                <w:szCs w:val="22"/>
              </w:rPr>
            </w:pPr>
            <w:r w:rsidRPr="004D1BFE">
              <w:rPr>
                <w:sz w:val="22"/>
                <w:szCs w:val="22"/>
              </w:rPr>
              <w:t xml:space="preserve">NSAID môžu zvyšovať účinky </w:t>
            </w:r>
            <w:proofErr w:type="spellStart"/>
            <w:r w:rsidRPr="004D1BFE">
              <w:rPr>
                <w:sz w:val="22"/>
                <w:szCs w:val="22"/>
              </w:rPr>
              <w:t>antikoagulancií</w:t>
            </w:r>
            <w:proofErr w:type="spellEnd"/>
            <w:r w:rsidRPr="004D1BFE">
              <w:rPr>
                <w:sz w:val="22"/>
                <w:szCs w:val="22"/>
              </w:rPr>
              <w:t xml:space="preserve">, napr. </w:t>
            </w:r>
            <w:proofErr w:type="spellStart"/>
            <w:r w:rsidRPr="004D1BFE">
              <w:rPr>
                <w:sz w:val="22"/>
                <w:szCs w:val="22"/>
              </w:rPr>
              <w:t>warfarínu</w:t>
            </w:r>
            <w:proofErr w:type="spellEnd"/>
            <w:r w:rsidRPr="004D1BFE">
              <w:rPr>
                <w:sz w:val="22"/>
                <w:szCs w:val="22"/>
              </w:rPr>
              <w:t xml:space="preserve"> (pozri časť 4.4). </w:t>
            </w:r>
          </w:p>
        </w:tc>
      </w:tr>
      <w:tr w:rsidR="00F44273" w:rsidRPr="004D1BFE" w:rsidTr="00A43FFB">
        <w:trPr>
          <w:trHeight w:val="127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B07E26">
            <w:pPr>
              <w:spacing w:before="62" w:after="119"/>
              <w:ind w:left="23" w:right="23"/>
              <w:rPr>
                <w:sz w:val="22"/>
                <w:szCs w:val="22"/>
              </w:rPr>
            </w:pPr>
            <w:r w:rsidRPr="004D1BFE">
              <w:rPr>
                <w:sz w:val="22"/>
                <w:szCs w:val="22"/>
              </w:rPr>
              <w:t xml:space="preserve">Kyselina acetylsalicylová  </w:t>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jc w:val="both"/>
              <w:rPr>
                <w:sz w:val="22"/>
                <w:szCs w:val="22"/>
              </w:rPr>
            </w:pPr>
            <w:r w:rsidRPr="004D1BFE">
              <w:rPr>
                <w:position w:val="6"/>
                <w:sz w:val="22"/>
                <w:szCs w:val="22"/>
              </w:rPr>
              <w:t xml:space="preserve">Súčasné podávanie </w:t>
            </w:r>
            <w:proofErr w:type="spellStart"/>
            <w:r w:rsidRPr="004D1BFE">
              <w:rPr>
                <w:position w:val="6"/>
                <w:sz w:val="22"/>
                <w:szCs w:val="22"/>
              </w:rPr>
              <w:t>ibuprof</w:t>
            </w:r>
            <w:r w:rsidR="00503F67" w:rsidRPr="004D1BFE">
              <w:rPr>
                <w:position w:val="6"/>
                <w:sz w:val="22"/>
                <w:szCs w:val="22"/>
              </w:rPr>
              <w:t>é</w:t>
            </w:r>
            <w:r w:rsidRPr="004D1BFE">
              <w:rPr>
                <w:position w:val="6"/>
                <w:sz w:val="22"/>
                <w:szCs w:val="22"/>
              </w:rPr>
              <w:t>nu</w:t>
            </w:r>
            <w:proofErr w:type="spellEnd"/>
            <w:r w:rsidRPr="004D1BFE">
              <w:rPr>
                <w:position w:val="6"/>
                <w:sz w:val="22"/>
                <w:szCs w:val="22"/>
              </w:rPr>
              <w:t xml:space="preserve"> a kyseliny </w:t>
            </w:r>
            <w:proofErr w:type="spellStart"/>
            <w:r w:rsidRPr="004D1BFE">
              <w:rPr>
                <w:position w:val="6"/>
                <w:sz w:val="22"/>
                <w:szCs w:val="22"/>
              </w:rPr>
              <w:t>acetylsalicylovej</w:t>
            </w:r>
            <w:proofErr w:type="spellEnd"/>
            <w:r w:rsidRPr="004D1BFE">
              <w:rPr>
                <w:position w:val="6"/>
                <w:sz w:val="22"/>
                <w:szCs w:val="22"/>
              </w:rPr>
              <w:t xml:space="preserve"> sa neodporúča z dôvodu možných zvýšených nežiaducich udalostí. </w:t>
            </w:r>
            <w:r w:rsidRPr="004D1BFE">
              <w:rPr>
                <w:sz w:val="22"/>
                <w:szCs w:val="22"/>
              </w:rPr>
              <w:t xml:space="preserve">Experimentálne údaje naznačujú, že </w:t>
            </w:r>
            <w:proofErr w:type="spellStart"/>
            <w:r w:rsidRPr="004D1BFE">
              <w:rPr>
                <w:sz w:val="22"/>
                <w:szCs w:val="22"/>
              </w:rPr>
              <w:t>ibuprof</w:t>
            </w:r>
            <w:r w:rsidR="00503F67" w:rsidRPr="004D1BFE">
              <w:rPr>
                <w:sz w:val="22"/>
                <w:szCs w:val="22"/>
              </w:rPr>
              <w:t>é</w:t>
            </w:r>
            <w:r w:rsidRPr="004D1BFE">
              <w:rPr>
                <w:sz w:val="22"/>
                <w:szCs w:val="22"/>
              </w:rPr>
              <w:t>n</w:t>
            </w:r>
            <w:proofErr w:type="spellEnd"/>
            <w:r w:rsidRPr="004D1BFE">
              <w:rPr>
                <w:sz w:val="22"/>
                <w:szCs w:val="22"/>
              </w:rPr>
              <w:t xml:space="preserve"> môže pri súčasnom dávkovaní </w:t>
            </w:r>
            <w:proofErr w:type="spellStart"/>
            <w:r w:rsidRPr="004D1BFE">
              <w:rPr>
                <w:sz w:val="22"/>
                <w:szCs w:val="22"/>
              </w:rPr>
              <w:t>kompetitívne</w:t>
            </w:r>
            <w:proofErr w:type="spellEnd"/>
            <w:r w:rsidRPr="004D1BFE">
              <w:rPr>
                <w:sz w:val="22"/>
                <w:szCs w:val="22"/>
              </w:rPr>
              <w:t xml:space="preserve"> </w:t>
            </w:r>
            <w:proofErr w:type="spellStart"/>
            <w:r w:rsidRPr="004D1BFE">
              <w:rPr>
                <w:sz w:val="22"/>
                <w:szCs w:val="22"/>
              </w:rPr>
              <w:t>inhibovať</w:t>
            </w:r>
            <w:proofErr w:type="spellEnd"/>
            <w:r w:rsidRPr="004D1BFE">
              <w:rPr>
                <w:sz w:val="22"/>
                <w:szCs w:val="22"/>
              </w:rPr>
              <w:t xml:space="preserve"> účinok nízkej dávky kyseliny </w:t>
            </w:r>
            <w:proofErr w:type="spellStart"/>
            <w:r w:rsidRPr="004D1BFE">
              <w:rPr>
                <w:sz w:val="22"/>
                <w:szCs w:val="22"/>
              </w:rPr>
              <w:t>acetylsalicylovej</w:t>
            </w:r>
            <w:proofErr w:type="spellEnd"/>
            <w:r w:rsidRPr="004D1BFE">
              <w:rPr>
                <w:sz w:val="22"/>
                <w:szCs w:val="22"/>
              </w:rPr>
              <w:t xml:space="preserve"> na </w:t>
            </w:r>
            <w:proofErr w:type="spellStart"/>
            <w:r w:rsidRPr="004D1BFE">
              <w:rPr>
                <w:sz w:val="22"/>
                <w:szCs w:val="22"/>
              </w:rPr>
              <w:t>agregáciu</w:t>
            </w:r>
            <w:proofErr w:type="spellEnd"/>
            <w:r w:rsidRPr="004D1BFE">
              <w:rPr>
                <w:sz w:val="22"/>
                <w:szCs w:val="22"/>
              </w:rPr>
              <w:t xml:space="preserve"> </w:t>
            </w:r>
            <w:proofErr w:type="spellStart"/>
            <w:r w:rsidRPr="004D1BFE">
              <w:rPr>
                <w:sz w:val="22"/>
                <w:szCs w:val="22"/>
              </w:rPr>
              <w:t>trombocytov</w:t>
            </w:r>
            <w:proofErr w:type="spellEnd"/>
            <w:r w:rsidR="009628EE" w:rsidRPr="004D1BFE">
              <w:rPr>
                <w:sz w:val="22"/>
                <w:szCs w:val="22"/>
              </w:rPr>
              <w:t>.</w:t>
            </w:r>
          </w:p>
          <w:p w:rsidR="00F44273" w:rsidRPr="004D1BFE" w:rsidRDefault="009628EE" w:rsidP="00503F67">
            <w:pPr>
              <w:rPr>
                <w:sz w:val="22"/>
                <w:szCs w:val="22"/>
              </w:rPr>
            </w:pPr>
            <w:r w:rsidRPr="004D1BFE">
              <w:rPr>
                <w:sz w:val="22"/>
                <w:szCs w:val="22"/>
              </w:rPr>
              <w:t xml:space="preserve">Hoci existujú nejasnosti s ohľadom na </w:t>
            </w:r>
            <w:proofErr w:type="spellStart"/>
            <w:r w:rsidRPr="004D1BFE">
              <w:rPr>
                <w:sz w:val="22"/>
                <w:szCs w:val="22"/>
              </w:rPr>
              <w:t>extrapoláciu</w:t>
            </w:r>
            <w:proofErr w:type="spellEnd"/>
            <w:r w:rsidRPr="004D1BFE">
              <w:rPr>
                <w:sz w:val="22"/>
                <w:szCs w:val="22"/>
              </w:rPr>
              <w:t xml:space="preserve"> týchto údajov na klinickú situáciu, nedá sa vylúčiť možnosť, že pravidelné, dlhodobé používanie </w:t>
            </w:r>
            <w:proofErr w:type="spellStart"/>
            <w:r w:rsidRPr="004D1BFE">
              <w:rPr>
                <w:sz w:val="22"/>
                <w:szCs w:val="22"/>
              </w:rPr>
              <w:t>ibuprof</w:t>
            </w:r>
            <w:r w:rsidR="00503F67" w:rsidRPr="004D1BFE">
              <w:rPr>
                <w:sz w:val="22"/>
                <w:szCs w:val="22"/>
              </w:rPr>
              <w:t>é</w:t>
            </w:r>
            <w:r w:rsidR="00F44273" w:rsidRPr="004D1BFE">
              <w:rPr>
                <w:sz w:val="22"/>
                <w:szCs w:val="22"/>
              </w:rPr>
              <w:t>nu</w:t>
            </w:r>
            <w:proofErr w:type="spellEnd"/>
            <w:r w:rsidR="00F44273" w:rsidRPr="004D1BFE">
              <w:rPr>
                <w:sz w:val="22"/>
                <w:szCs w:val="22"/>
              </w:rPr>
              <w:t xml:space="preserve"> môže znížiť </w:t>
            </w:r>
            <w:proofErr w:type="spellStart"/>
            <w:r w:rsidR="00F44273" w:rsidRPr="004D1BFE">
              <w:rPr>
                <w:sz w:val="22"/>
                <w:szCs w:val="22"/>
              </w:rPr>
              <w:t>kardioprotektívny</w:t>
            </w:r>
            <w:proofErr w:type="spellEnd"/>
            <w:r w:rsidR="00F44273" w:rsidRPr="004D1BFE">
              <w:rPr>
                <w:sz w:val="22"/>
                <w:szCs w:val="22"/>
              </w:rPr>
              <w:t xml:space="preserve"> účinok nízkej dávky kyseliny </w:t>
            </w:r>
            <w:proofErr w:type="spellStart"/>
            <w:r w:rsidR="00F44273" w:rsidRPr="004D1BFE">
              <w:rPr>
                <w:sz w:val="22"/>
                <w:szCs w:val="22"/>
              </w:rPr>
              <w:t>acetylsalicylovej</w:t>
            </w:r>
            <w:proofErr w:type="spellEnd"/>
            <w:r w:rsidR="00F44273" w:rsidRPr="004D1BFE">
              <w:rPr>
                <w:sz w:val="22"/>
                <w:szCs w:val="22"/>
              </w:rPr>
              <w:t xml:space="preserve">. V prípade príležitostného používania </w:t>
            </w:r>
            <w:proofErr w:type="spellStart"/>
            <w:r w:rsidR="00F44273" w:rsidRPr="004D1BFE">
              <w:rPr>
                <w:sz w:val="22"/>
                <w:szCs w:val="22"/>
              </w:rPr>
              <w:t>ibuprof</w:t>
            </w:r>
            <w:r w:rsidR="00503F67" w:rsidRPr="004D1BFE">
              <w:rPr>
                <w:sz w:val="22"/>
                <w:szCs w:val="22"/>
              </w:rPr>
              <w:t>é</w:t>
            </w:r>
            <w:r w:rsidR="00F44273" w:rsidRPr="004D1BFE">
              <w:rPr>
                <w:sz w:val="22"/>
                <w:szCs w:val="22"/>
              </w:rPr>
              <w:t>nu</w:t>
            </w:r>
            <w:proofErr w:type="spellEnd"/>
            <w:r w:rsidR="00F44273" w:rsidRPr="004D1BFE">
              <w:rPr>
                <w:sz w:val="22"/>
                <w:szCs w:val="22"/>
              </w:rPr>
              <w:t xml:space="preserve"> sa žiaden klinicky relevantný účinok nepovažuje za pravdepodobný (pozri časť 5.1). </w:t>
            </w:r>
          </w:p>
        </w:tc>
      </w:tr>
      <w:tr w:rsidR="00F44273" w:rsidRPr="004D1BFE" w:rsidTr="00A43FFB">
        <w:trPr>
          <w:trHeight w:val="13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jc w:val="both"/>
              <w:rPr>
                <w:sz w:val="22"/>
                <w:szCs w:val="22"/>
              </w:rPr>
            </w:pPr>
            <w:proofErr w:type="spellStart"/>
            <w:r w:rsidRPr="004D1BFE">
              <w:rPr>
                <w:sz w:val="22"/>
                <w:szCs w:val="22"/>
              </w:rPr>
              <w:t>Sulfonylurea</w:t>
            </w:r>
            <w:proofErr w:type="spellEnd"/>
            <w:r w:rsidRPr="004D1BFE">
              <w:rPr>
                <w:sz w:val="22"/>
                <w:szCs w:val="22"/>
              </w:rPr>
              <w:t xml:space="preserve"> </w:t>
            </w:r>
            <w:r w:rsidRPr="004D1BFE">
              <w:rPr>
                <w:sz w:val="22"/>
                <w:szCs w:val="22"/>
              </w:rPr>
              <w:br/>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B07E26">
            <w:pPr>
              <w:spacing w:before="100" w:beforeAutospacing="1"/>
              <w:jc w:val="both"/>
              <w:rPr>
                <w:sz w:val="22"/>
                <w:szCs w:val="22"/>
              </w:rPr>
            </w:pPr>
            <w:r w:rsidRPr="004D1BFE">
              <w:rPr>
                <w:sz w:val="22"/>
                <w:szCs w:val="22"/>
              </w:rPr>
              <w:t xml:space="preserve">NSAID môžu zosilniť účinky liečby obsahujúcej </w:t>
            </w:r>
            <w:proofErr w:type="spellStart"/>
            <w:r w:rsidRPr="004D1BFE">
              <w:rPr>
                <w:sz w:val="22"/>
                <w:szCs w:val="22"/>
              </w:rPr>
              <w:t>sulfonylureu</w:t>
            </w:r>
            <w:proofErr w:type="spellEnd"/>
            <w:r w:rsidRPr="004D1BFE">
              <w:rPr>
                <w:sz w:val="22"/>
                <w:szCs w:val="22"/>
              </w:rPr>
              <w:t xml:space="preserve">. U pacientov liečených derivátmi </w:t>
            </w:r>
            <w:proofErr w:type="spellStart"/>
            <w:r w:rsidRPr="004D1BFE">
              <w:rPr>
                <w:sz w:val="22"/>
                <w:szCs w:val="22"/>
              </w:rPr>
              <w:t>sulfonylurey</w:t>
            </w:r>
            <w:proofErr w:type="spellEnd"/>
            <w:r w:rsidRPr="004D1BFE">
              <w:rPr>
                <w:sz w:val="22"/>
                <w:szCs w:val="22"/>
              </w:rPr>
              <w:t xml:space="preserve"> sa pri užívaní </w:t>
            </w:r>
            <w:proofErr w:type="spellStart"/>
            <w:r w:rsidRPr="004D1BFE">
              <w:rPr>
                <w:sz w:val="22"/>
                <w:szCs w:val="22"/>
              </w:rPr>
              <w:t>ibuprof</w:t>
            </w:r>
            <w:r w:rsidR="00503F67" w:rsidRPr="004D1BFE">
              <w:rPr>
                <w:sz w:val="22"/>
                <w:szCs w:val="22"/>
              </w:rPr>
              <w:t>é</w:t>
            </w:r>
            <w:r w:rsidRPr="004D1BFE">
              <w:rPr>
                <w:sz w:val="22"/>
                <w:szCs w:val="22"/>
              </w:rPr>
              <w:t>nu</w:t>
            </w:r>
            <w:proofErr w:type="spellEnd"/>
            <w:r w:rsidRPr="004D1BFE">
              <w:rPr>
                <w:sz w:val="22"/>
                <w:szCs w:val="22"/>
              </w:rPr>
              <w:t xml:space="preserve"> vyskytli zriedkavé hlásenia </w:t>
            </w:r>
            <w:proofErr w:type="spellStart"/>
            <w:r w:rsidRPr="004D1BFE">
              <w:rPr>
                <w:sz w:val="22"/>
                <w:szCs w:val="22"/>
              </w:rPr>
              <w:t>hypoglykémie</w:t>
            </w:r>
            <w:proofErr w:type="spellEnd"/>
            <w:r w:rsidRPr="004D1BFE">
              <w:rPr>
                <w:sz w:val="22"/>
                <w:szCs w:val="22"/>
              </w:rPr>
              <w:t xml:space="preserve">. </w:t>
            </w:r>
          </w:p>
        </w:tc>
      </w:tr>
      <w:tr w:rsidR="00F44273" w:rsidRPr="004D1BFE" w:rsidTr="00A43FFB">
        <w:trPr>
          <w:trHeight w:val="13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i/>
                <w:sz w:val="22"/>
                <w:szCs w:val="22"/>
              </w:rPr>
            </w:pPr>
            <w:proofErr w:type="spellStart"/>
            <w:r w:rsidRPr="004D1BFE">
              <w:rPr>
                <w:sz w:val="22"/>
                <w:szCs w:val="22"/>
              </w:rPr>
              <w:t>Zidovudín</w:t>
            </w:r>
            <w:proofErr w:type="spellEnd"/>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B07E26">
            <w:pPr>
              <w:spacing w:before="100" w:beforeAutospacing="1"/>
              <w:rPr>
                <w:sz w:val="22"/>
                <w:szCs w:val="22"/>
              </w:rPr>
            </w:pPr>
            <w:r w:rsidRPr="004D1BFE">
              <w:rPr>
                <w:sz w:val="22"/>
                <w:szCs w:val="22"/>
              </w:rPr>
              <w:t xml:space="preserve">Zvýšené riziko </w:t>
            </w:r>
            <w:proofErr w:type="spellStart"/>
            <w:r w:rsidRPr="004D1BFE">
              <w:rPr>
                <w:sz w:val="22"/>
                <w:szCs w:val="22"/>
              </w:rPr>
              <w:t>hematotoxicity</w:t>
            </w:r>
            <w:proofErr w:type="spellEnd"/>
            <w:r w:rsidRPr="004D1BFE">
              <w:rPr>
                <w:sz w:val="22"/>
                <w:szCs w:val="22"/>
              </w:rPr>
              <w:t xml:space="preserve"> pri súbežnom podávaní </w:t>
            </w:r>
            <w:proofErr w:type="spellStart"/>
            <w:r w:rsidRPr="004D1BFE">
              <w:rPr>
                <w:sz w:val="22"/>
                <w:szCs w:val="22"/>
              </w:rPr>
              <w:t>zidovudínu</w:t>
            </w:r>
            <w:proofErr w:type="spellEnd"/>
            <w:r w:rsidRPr="004D1BFE">
              <w:rPr>
                <w:sz w:val="22"/>
                <w:szCs w:val="22"/>
              </w:rPr>
              <w:t xml:space="preserve"> a NSAID. Sú dôkazy o zvýšenom riziku </w:t>
            </w:r>
            <w:proofErr w:type="spellStart"/>
            <w:r w:rsidRPr="004D1BFE">
              <w:rPr>
                <w:sz w:val="22"/>
                <w:szCs w:val="22"/>
              </w:rPr>
              <w:t>hemartrózy</w:t>
            </w:r>
            <w:proofErr w:type="spellEnd"/>
            <w:r w:rsidRPr="004D1BFE">
              <w:rPr>
                <w:sz w:val="22"/>
                <w:szCs w:val="22"/>
              </w:rPr>
              <w:t xml:space="preserve"> a hematómu u HIV pozitívnych pacientov s hemofíliou, ktorí dostávajú súbežnú liečbu </w:t>
            </w:r>
            <w:proofErr w:type="spellStart"/>
            <w:r w:rsidRPr="004D1BFE">
              <w:rPr>
                <w:sz w:val="22"/>
                <w:szCs w:val="22"/>
              </w:rPr>
              <w:t>zidovudínom</w:t>
            </w:r>
            <w:proofErr w:type="spellEnd"/>
            <w:r w:rsidRPr="004D1BFE">
              <w:rPr>
                <w:sz w:val="22"/>
                <w:szCs w:val="22"/>
              </w:rPr>
              <w:t xml:space="preserve"> a </w:t>
            </w:r>
            <w:proofErr w:type="spellStart"/>
            <w:r w:rsidRPr="004D1BFE">
              <w:rPr>
                <w:sz w:val="22"/>
                <w:szCs w:val="22"/>
              </w:rPr>
              <w:t>ibuprof</w:t>
            </w:r>
            <w:r w:rsidR="00503F67" w:rsidRPr="004D1BFE">
              <w:rPr>
                <w:sz w:val="22"/>
                <w:szCs w:val="22"/>
              </w:rPr>
              <w:t>é</w:t>
            </w:r>
            <w:r w:rsidR="00F44273" w:rsidRPr="004D1BFE">
              <w:rPr>
                <w:sz w:val="22"/>
                <w:szCs w:val="22"/>
              </w:rPr>
              <w:t>nom</w:t>
            </w:r>
            <w:proofErr w:type="spellEnd"/>
            <w:r w:rsidR="00F44273" w:rsidRPr="004D1BFE">
              <w:rPr>
                <w:sz w:val="22"/>
                <w:szCs w:val="22"/>
              </w:rPr>
              <w:t xml:space="preserve">. </w:t>
            </w:r>
          </w:p>
        </w:tc>
      </w:tr>
      <w:tr w:rsidR="00F44273" w:rsidRPr="004D1BFE" w:rsidTr="00A43FFB">
        <w:trPr>
          <w:trHeight w:val="13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jc w:val="both"/>
              <w:rPr>
                <w:sz w:val="22"/>
                <w:szCs w:val="22"/>
              </w:rPr>
            </w:pPr>
            <w:r w:rsidRPr="004D1BFE">
              <w:rPr>
                <w:sz w:val="22"/>
                <w:szCs w:val="22"/>
              </w:rPr>
              <w:t xml:space="preserve">Iné NSAID: vrátane </w:t>
            </w:r>
            <w:proofErr w:type="spellStart"/>
            <w:r w:rsidRPr="004D1BFE">
              <w:rPr>
                <w:sz w:val="22"/>
                <w:szCs w:val="22"/>
              </w:rPr>
              <w:t>salicylátov</w:t>
            </w:r>
            <w:proofErr w:type="spellEnd"/>
            <w:r w:rsidRPr="004D1BFE">
              <w:rPr>
                <w:sz w:val="22"/>
                <w:szCs w:val="22"/>
              </w:rPr>
              <w:t xml:space="preserve"> a selektívnych inhibítorov cyk</w:t>
            </w:r>
            <w:r w:rsidR="009628EE" w:rsidRPr="004D1BFE">
              <w:rPr>
                <w:sz w:val="22"/>
                <w:szCs w:val="22"/>
              </w:rPr>
              <w:t xml:space="preserve">looxygenázy-2 </w:t>
            </w:r>
            <w:r w:rsidR="009628EE" w:rsidRPr="004D1BFE">
              <w:rPr>
                <w:sz w:val="22"/>
                <w:szCs w:val="22"/>
              </w:rPr>
              <w:br/>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B07E26">
            <w:pPr>
              <w:spacing w:before="100" w:beforeAutospacing="1"/>
              <w:jc w:val="both"/>
              <w:rPr>
                <w:sz w:val="22"/>
                <w:szCs w:val="22"/>
              </w:rPr>
            </w:pPr>
            <w:r w:rsidRPr="004D1BFE">
              <w:rPr>
                <w:sz w:val="22"/>
                <w:szCs w:val="22"/>
              </w:rPr>
              <w:t xml:space="preserve">Súbežné podávanie rôznych NSAID môže zvýšiť riziko vzniku </w:t>
            </w:r>
            <w:proofErr w:type="spellStart"/>
            <w:r w:rsidRPr="004D1BFE">
              <w:rPr>
                <w:sz w:val="22"/>
                <w:szCs w:val="22"/>
              </w:rPr>
              <w:t>gastrointestinálnych</w:t>
            </w:r>
            <w:proofErr w:type="spellEnd"/>
            <w:r w:rsidRPr="004D1BFE">
              <w:rPr>
                <w:sz w:val="22"/>
                <w:szCs w:val="22"/>
              </w:rPr>
              <w:t xml:space="preserve"> vredov a krvácania kvôli synergickému účinku. Súbežnému podávaniu </w:t>
            </w:r>
            <w:proofErr w:type="spellStart"/>
            <w:r w:rsidRPr="004D1BFE">
              <w:rPr>
                <w:sz w:val="22"/>
                <w:szCs w:val="22"/>
              </w:rPr>
              <w:t>ibuprof</w:t>
            </w:r>
            <w:r w:rsidR="00503F67" w:rsidRPr="004D1BFE">
              <w:rPr>
                <w:sz w:val="22"/>
                <w:szCs w:val="22"/>
              </w:rPr>
              <w:t>é</w:t>
            </w:r>
            <w:r w:rsidR="00F44273" w:rsidRPr="004D1BFE">
              <w:rPr>
                <w:sz w:val="22"/>
                <w:szCs w:val="22"/>
              </w:rPr>
              <w:t>nu</w:t>
            </w:r>
            <w:proofErr w:type="spellEnd"/>
            <w:r w:rsidR="00F44273" w:rsidRPr="004D1BFE">
              <w:rPr>
                <w:sz w:val="22"/>
                <w:szCs w:val="22"/>
              </w:rPr>
              <w:t xml:space="preserve"> a iných NSAID sa má preto vyhnúť (pozri časť 4.4).</w:t>
            </w:r>
          </w:p>
        </w:tc>
      </w:tr>
      <w:tr w:rsidR="00F44273" w:rsidRPr="004D1BFE" w:rsidTr="00A43FFB">
        <w:trPr>
          <w:trHeight w:val="13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sz w:val="22"/>
                <w:szCs w:val="22"/>
              </w:rPr>
            </w:pPr>
            <w:proofErr w:type="spellStart"/>
            <w:r w:rsidRPr="004D1BFE">
              <w:rPr>
                <w:sz w:val="22"/>
                <w:szCs w:val="22"/>
              </w:rPr>
              <w:t>Aminoglykozidy</w:t>
            </w:r>
            <w:proofErr w:type="spellEnd"/>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B07E26">
            <w:pPr>
              <w:spacing w:before="100" w:beforeAutospacing="1"/>
              <w:jc w:val="both"/>
              <w:rPr>
                <w:sz w:val="22"/>
                <w:szCs w:val="22"/>
              </w:rPr>
            </w:pPr>
            <w:r w:rsidRPr="004D1BFE">
              <w:rPr>
                <w:sz w:val="22"/>
                <w:szCs w:val="22"/>
              </w:rPr>
              <w:t xml:space="preserve">NSAID môžu spomaľovať elimináciu </w:t>
            </w:r>
            <w:proofErr w:type="spellStart"/>
            <w:r w:rsidRPr="004D1BFE">
              <w:rPr>
                <w:sz w:val="22"/>
                <w:szCs w:val="22"/>
              </w:rPr>
              <w:t>aminoglykozidov</w:t>
            </w:r>
            <w:proofErr w:type="spellEnd"/>
            <w:r w:rsidRPr="004D1BFE">
              <w:rPr>
                <w:sz w:val="22"/>
                <w:szCs w:val="22"/>
              </w:rPr>
              <w:t>.</w:t>
            </w:r>
          </w:p>
        </w:tc>
      </w:tr>
      <w:tr w:rsidR="00F44273" w:rsidRPr="004D1BFE" w:rsidTr="00A43FFB">
        <w:trPr>
          <w:trHeight w:val="13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503F67" w:rsidP="00A43FFB">
            <w:pPr>
              <w:spacing w:before="62" w:after="119"/>
              <w:ind w:left="23" w:right="23"/>
              <w:rPr>
                <w:sz w:val="22"/>
                <w:szCs w:val="22"/>
              </w:rPr>
            </w:pPr>
            <w:proofErr w:type="spellStart"/>
            <w:r w:rsidRPr="004D1BFE">
              <w:rPr>
                <w:sz w:val="22"/>
                <w:szCs w:val="22"/>
              </w:rPr>
              <w:t>K</w:t>
            </w:r>
            <w:r w:rsidR="00F44273" w:rsidRPr="004D1BFE">
              <w:rPr>
                <w:sz w:val="22"/>
                <w:szCs w:val="22"/>
              </w:rPr>
              <w:t>olestyramín</w:t>
            </w:r>
            <w:proofErr w:type="spellEnd"/>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503F67">
            <w:pPr>
              <w:spacing w:before="100" w:beforeAutospacing="1"/>
              <w:rPr>
                <w:sz w:val="22"/>
                <w:szCs w:val="22"/>
              </w:rPr>
            </w:pPr>
            <w:r w:rsidRPr="004D1BFE">
              <w:rPr>
                <w:sz w:val="22"/>
                <w:szCs w:val="22"/>
              </w:rPr>
              <w:t xml:space="preserve">Súbežné podávanie </w:t>
            </w:r>
            <w:proofErr w:type="spellStart"/>
            <w:r w:rsidRPr="004D1BFE">
              <w:rPr>
                <w:sz w:val="22"/>
                <w:szCs w:val="22"/>
              </w:rPr>
              <w:t>ibuprof</w:t>
            </w:r>
            <w:r w:rsidR="00503F67" w:rsidRPr="004D1BFE">
              <w:rPr>
                <w:sz w:val="22"/>
                <w:szCs w:val="22"/>
              </w:rPr>
              <w:t>é</w:t>
            </w:r>
            <w:r w:rsidRPr="004D1BFE">
              <w:rPr>
                <w:sz w:val="22"/>
                <w:szCs w:val="22"/>
              </w:rPr>
              <w:t>nu</w:t>
            </w:r>
            <w:proofErr w:type="spellEnd"/>
            <w:r w:rsidRPr="004D1BFE">
              <w:rPr>
                <w:sz w:val="22"/>
                <w:szCs w:val="22"/>
              </w:rPr>
              <w:t xml:space="preserve"> a </w:t>
            </w:r>
            <w:proofErr w:type="spellStart"/>
            <w:r w:rsidR="00503F67" w:rsidRPr="004D1BFE">
              <w:rPr>
                <w:sz w:val="22"/>
                <w:szCs w:val="22"/>
              </w:rPr>
              <w:t>k</w:t>
            </w:r>
            <w:r w:rsidRPr="004D1BFE">
              <w:rPr>
                <w:sz w:val="22"/>
                <w:szCs w:val="22"/>
              </w:rPr>
              <w:t>olestyramínu</w:t>
            </w:r>
            <w:proofErr w:type="spellEnd"/>
            <w:r w:rsidRPr="004D1BFE">
              <w:rPr>
                <w:sz w:val="22"/>
                <w:szCs w:val="22"/>
              </w:rPr>
              <w:t xml:space="preserve"> môže znižovať absorpciu </w:t>
            </w:r>
            <w:proofErr w:type="spellStart"/>
            <w:r w:rsidRPr="004D1BFE">
              <w:rPr>
                <w:sz w:val="22"/>
                <w:szCs w:val="22"/>
              </w:rPr>
              <w:t>ibuprof</w:t>
            </w:r>
            <w:r w:rsidR="00503F67" w:rsidRPr="004D1BFE">
              <w:rPr>
                <w:sz w:val="22"/>
                <w:szCs w:val="22"/>
              </w:rPr>
              <w:t>é</w:t>
            </w:r>
            <w:r w:rsidRPr="004D1BFE">
              <w:rPr>
                <w:sz w:val="22"/>
                <w:szCs w:val="22"/>
              </w:rPr>
              <w:t>nu</w:t>
            </w:r>
            <w:proofErr w:type="spellEnd"/>
            <w:r w:rsidRPr="004D1BFE">
              <w:rPr>
                <w:sz w:val="22"/>
                <w:szCs w:val="22"/>
              </w:rPr>
              <w:t xml:space="preserve"> v </w:t>
            </w:r>
            <w:proofErr w:type="spellStart"/>
            <w:r w:rsidRPr="004D1BFE">
              <w:rPr>
                <w:sz w:val="22"/>
                <w:szCs w:val="22"/>
              </w:rPr>
              <w:t>gastrointestinálnom</w:t>
            </w:r>
            <w:proofErr w:type="spellEnd"/>
            <w:r w:rsidRPr="004D1BFE">
              <w:rPr>
                <w:sz w:val="22"/>
                <w:szCs w:val="22"/>
              </w:rPr>
              <w:t xml:space="preserve"> trakte. Klinický význam však nie je známy.</w:t>
            </w:r>
          </w:p>
        </w:tc>
      </w:tr>
      <w:tr w:rsidR="00F44273" w:rsidRPr="004D1BFE" w:rsidTr="00A43FFB">
        <w:trPr>
          <w:trHeight w:val="13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sz w:val="22"/>
                <w:szCs w:val="22"/>
              </w:rPr>
            </w:pPr>
            <w:proofErr w:type="spellStart"/>
            <w:r w:rsidRPr="004D1BFE">
              <w:rPr>
                <w:sz w:val="22"/>
                <w:szCs w:val="22"/>
              </w:rPr>
              <w:t>Takrolimus</w:t>
            </w:r>
            <w:proofErr w:type="spellEnd"/>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B07E26">
            <w:pPr>
              <w:spacing w:before="100" w:beforeAutospacing="1"/>
              <w:rPr>
                <w:sz w:val="22"/>
                <w:szCs w:val="22"/>
              </w:rPr>
            </w:pPr>
            <w:r w:rsidRPr="004D1BFE">
              <w:rPr>
                <w:sz w:val="22"/>
                <w:szCs w:val="22"/>
              </w:rPr>
              <w:t xml:space="preserve">Pri súbežnom použití týchto dvoch liečiv je zvýšené riziko </w:t>
            </w:r>
            <w:proofErr w:type="spellStart"/>
            <w:r w:rsidRPr="004D1BFE">
              <w:rPr>
                <w:sz w:val="22"/>
                <w:szCs w:val="22"/>
              </w:rPr>
              <w:t>nefrotoxicity</w:t>
            </w:r>
            <w:proofErr w:type="spellEnd"/>
            <w:r w:rsidRPr="004D1BFE">
              <w:rPr>
                <w:sz w:val="22"/>
                <w:szCs w:val="22"/>
              </w:rPr>
              <w:t xml:space="preserve">.  </w:t>
            </w:r>
          </w:p>
        </w:tc>
      </w:tr>
      <w:tr w:rsidR="00F44273" w:rsidRPr="004D1BFE" w:rsidTr="00A43FFB">
        <w:trPr>
          <w:trHeight w:val="13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A43FFB">
            <w:pPr>
              <w:spacing w:before="62" w:after="119"/>
              <w:ind w:left="23" w:right="23"/>
              <w:rPr>
                <w:sz w:val="22"/>
                <w:szCs w:val="22"/>
              </w:rPr>
            </w:pPr>
            <w:proofErr w:type="spellStart"/>
            <w:r w:rsidRPr="004D1BFE">
              <w:rPr>
                <w:sz w:val="22"/>
                <w:szCs w:val="22"/>
              </w:rPr>
              <w:t>Antiagregačné</w:t>
            </w:r>
            <w:proofErr w:type="spellEnd"/>
            <w:r w:rsidRPr="004D1BFE">
              <w:rPr>
                <w:sz w:val="22"/>
                <w:szCs w:val="22"/>
              </w:rPr>
              <w:t xml:space="preserve"> liečivá a selektívne inhibítory spätného vychytávania </w:t>
            </w:r>
            <w:proofErr w:type="spellStart"/>
            <w:r w:rsidRPr="004D1BFE">
              <w:rPr>
                <w:sz w:val="22"/>
                <w:szCs w:val="22"/>
              </w:rPr>
              <w:t>sérotonínu</w:t>
            </w:r>
            <w:proofErr w:type="spellEnd"/>
            <w:r w:rsidRPr="004D1BFE">
              <w:rPr>
                <w:sz w:val="22"/>
                <w:szCs w:val="22"/>
              </w:rPr>
              <w:t xml:space="preserve"> (SSRI)</w:t>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B07E26">
            <w:pPr>
              <w:spacing w:before="100" w:beforeAutospacing="1"/>
              <w:rPr>
                <w:sz w:val="22"/>
                <w:szCs w:val="22"/>
              </w:rPr>
            </w:pPr>
            <w:r w:rsidRPr="004D1BFE">
              <w:rPr>
                <w:sz w:val="22"/>
                <w:szCs w:val="22"/>
              </w:rPr>
              <w:t xml:space="preserve">Zvýšené riziko </w:t>
            </w:r>
            <w:proofErr w:type="spellStart"/>
            <w:r w:rsidRPr="004D1BFE">
              <w:rPr>
                <w:sz w:val="22"/>
                <w:szCs w:val="22"/>
              </w:rPr>
              <w:t>gastrointestinálneho</w:t>
            </w:r>
            <w:proofErr w:type="spellEnd"/>
            <w:r w:rsidRPr="004D1BFE">
              <w:rPr>
                <w:sz w:val="22"/>
                <w:szCs w:val="22"/>
              </w:rPr>
              <w:t xml:space="preserve"> krvácania (pozri časť 4.4)</w:t>
            </w:r>
          </w:p>
        </w:tc>
      </w:tr>
      <w:tr w:rsidR="00F44273" w:rsidRPr="004D1BFE" w:rsidTr="00A43FFB">
        <w:trPr>
          <w:trHeight w:val="49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B07E26">
            <w:pPr>
              <w:spacing w:before="62" w:after="119"/>
              <w:ind w:left="23" w:right="23"/>
              <w:rPr>
                <w:sz w:val="22"/>
                <w:szCs w:val="22"/>
              </w:rPr>
            </w:pPr>
            <w:r w:rsidRPr="004D1BFE">
              <w:rPr>
                <w:sz w:val="22"/>
                <w:szCs w:val="22"/>
              </w:rPr>
              <w:t xml:space="preserve">Rastlinné extrakty </w:t>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A43FFB">
            <w:pPr>
              <w:spacing w:before="100" w:beforeAutospacing="1" w:after="119"/>
              <w:rPr>
                <w:sz w:val="22"/>
                <w:szCs w:val="22"/>
              </w:rPr>
            </w:pPr>
            <w:proofErr w:type="spellStart"/>
            <w:r w:rsidRPr="004D1BFE">
              <w:rPr>
                <w:sz w:val="22"/>
                <w:szCs w:val="22"/>
              </w:rPr>
              <w:t>Ginkgo</w:t>
            </w:r>
            <w:proofErr w:type="spellEnd"/>
            <w:r w:rsidRPr="004D1BFE">
              <w:rPr>
                <w:sz w:val="22"/>
                <w:szCs w:val="22"/>
              </w:rPr>
              <w:t xml:space="preserve"> </w:t>
            </w:r>
            <w:proofErr w:type="spellStart"/>
            <w:r w:rsidRPr="004D1BFE">
              <w:rPr>
                <w:sz w:val="22"/>
                <w:szCs w:val="22"/>
              </w:rPr>
              <w:t>biloba</w:t>
            </w:r>
            <w:proofErr w:type="spellEnd"/>
            <w:r w:rsidRPr="004D1BFE">
              <w:rPr>
                <w:sz w:val="22"/>
                <w:szCs w:val="22"/>
              </w:rPr>
              <w:t xml:space="preserve"> môže zvyšovať riziko krvácania spôsobené NSAID.  </w:t>
            </w:r>
          </w:p>
        </w:tc>
      </w:tr>
      <w:tr w:rsidR="00F44273" w:rsidRPr="004D1BFE" w:rsidTr="00A43FFB">
        <w:trPr>
          <w:trHeight w:val="495"/>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B07E26">
            <w:pPr>
              <w:spacing w:before="62" w:after="119"/>
              <w:ind w:left="23" w:right="23"/>
              <w:rPr>
                <w:sz w:val="22"/>
                <w:szCs w:val="22"/>
              </w:rPr>
            </w:pPr>
            <w:proofErr w:type="spellStart"/>
            <w:r w:rsidRPr="004D1BFE">
              <w:rPr>
                <w:sz w:val="22"/>
                <w:szCs w:val="22"/>
              </w:rPr>
              <w:lastRenderedPageBreak/>
              <w:t>Chinolónové</w:t>
            </w:r>
            <w:proofErr w:type="spellEnd"/>
            <w:r w:rsidRPr="004D1BFE">
              <w:rPr>
                <w:sz w:val="22"/>
                <w:szCs w:val="22"/>
              </w:rPr>
              <w:t xml:space="preserve"> antibiotiká</w:t>
            </w: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A43FFB">
            <w:pPr>
              <w:spacing w:before="100" w:beforeAutospacing="1" w:after="119"/>
              <w:rPr>
                <w:sz w:val="22"/>
                <w:szCs w:val="22"/>
              </w:rPr>
            </w:pPr>
            <w:r w:rsidRPr="004D1BFE">
              <w:rPr>
                <w:sz w:val="22"/>
                <w:szCs w:val="22"/>
              </w:rPr>
              <w:t xml:space="preserve">Údaje u zvierat naznačujú, že NSAID môžu zvyšovať riziko kŕčov súvisiacich s </w:t>
            </w:r>
            <w:proofErr w:type="spellStart"/>
            <w:r w:rsidRPr="004D1BFE">
              <w:rPr>
                <w:sz w:val="22"/>
                <w:szCs w:val="22"/>
              </w:rPr>
              <w:t>chinolónovými</w:t>
            </w:r>
            <w:proofErr w:type="spellEnd"/>
            <w:r w:rsidRPr="004D1BFE">
              <w:rPr>
                <w:sz w:val="22"/>
                <w:szCs w:val="22"/>
              </w:rPr>
              <w:t xml:space="preserve"> antibiotikami. U pacientov užívajúcich NSAID a </w:t>
            </w:r>
            <w:proofErr w:type="spellStart"/>
            <w:r w:rsidRPr="004D1BFE">
              <w:rPr>
                <w:sz w:val="22"/>
                <w:szCs w:val="22"/>
              </w:rPr>
              <w:t>chinolóny</w:t>
            </w:r>
            <w:proofErr w:type="spellEnd"/>
            <w:r w:rsidRPr="004D1BFE">
              <w:rPr>
                <w:sz w:val="22"/>
                <w:szCs w:val="22"/>
              </w:rPr>
              <w:t xml:space="preserve"> môže byť zvýšené riziko vzniku kŕčov. </w:t>
            </w:r>
          </w:p>
        </w:tc>
      </w:tr>
      <w:tr w:rsidR="00F44273" w:rsidRPr="004D1BFE" w:rsidTr="00A43FFB">
        <w:trPr>
          <w:trHeight w:val="990"/>
          <w:tblCellSpacing w:w="0" w:type="dxa"/>
        </w:trPr>
        <w:tc>
          <w:tcPr>
            <w:tcW w:w="2977"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F44273" w:rsidP="00B07E26">
            <w:pPr>
              <w:spacing w:before="62" w:after="62"/>
              <w:ind w:left="23" w:right="23"/>
              <w:rPr>
                <w:sz w:val="22"/>
                <w:szCs w:val="22"/>
              </w:rPr>
            </w:pPr>
            <w:r w:rsidRPr="004D1BFE">
              <w:rPr>
                <w:sz w:val="22"/>
                <w:szCs w:val="22"/>
              </w:rPr>
              <w:t xml:space="preserve">Inhibítory CYP2C9 </w:t>
            </w:r>
          </w:p>
          <w:p w:rsidR="00F44273" w:rsidRPr="004D1BFE" w:rsidRDefault="00F44273" w:rsidP="00A43FFB">
            <w:pPr>
              <w:spacing w:before="62" w:after="119"/>
              <w:ind w:left="23" w:right="23"/>
              <w:rPr>
                <w:sz w:val="22"/>
                <w:szCs w:val="22"/>
              </w:rPr>
            </w:pPr>
          </w:p>
          <w:p w:rsidR="00F44273" w:rsidRPr="004D1BFE" w:rsidRDefault="00F44273" w:rsidP="00A43FFB">
            <w:pPr>
              <w:spacing w:before="62" w:after="119"/>
              <w:ind w:right="23"/>
              <w:rPr>
                <w:sz w:val="22"/>
                <w:szCs w:val="22"/>
              </w:rPr>
            </w:pPr>
          </w:p>
        </w:tc>
        <w:tc>
          <w:tcPr>
            <w:tcW w:w="6091" w:type="dxa"/>
            <w:tcBorders>
              <w:top w:val="outset" w:sz="6" w:space="0" w:color="00000A"/>
              <w:left w:val="outset" w:sz="6" w:space="0" w:color="00000A"/>
              <w:bottom w:val="outset" w:sz="6" w:space="0" w:color="00000A"/>
              <w:right w:val="outset" w:sz="6" w:space="0" w:color="00000A"/>
            </w:tcBorders>
            <w:shd w:val="clear" w:color="auto" w:fill="FFFFFF"/>
          </w:tcPr>
          <w:p w:rsidR="00F44273" w:rsidRPr="004D1BFE" w:rsidRDefault="009628EE" w:rsidP="00503F67">
            <w:pPr>
              <w:spacing w:before="62" w:after="62"/>
              <w:ind w:left="23" w:right="23"/>
              <w:rPr>
                <w:sz w:val="22"/>
                <w:szCs w:val="22"/>
              </w:rPr>
            </w:pPr>
            <w:r w:rsidRPr="004D1BFE">
              <w:rPr>
                <w:sz w:val="22"/>
                <w:szCs w:val="22"/>
              </w:rPr>
              <w:t xml:space="preserve">Súbežné podávanie </w:t>
            </w:r>
            <w:proofErr w:type="spellStart"/>
            <w:r w:rsidRPr="004D1BFE">
              <w:rPr>
                <w:sz w:val="22"/>
                <w:szCs w:val="22"/>
              </w:rPr>
              <w:t>ibuprof</w:t>
            </w:r>
            <w:r w:rsidR="00503F67" w:rsidRPr="004D1BFE">
              <w:rPr>
                <w:sz w:val="22"/>
                <w:szCs w:val="22"/>
              </w:rPr>
              <w:t>é</w:t>
            </w:r>
            <w:r w:rsidR="00F44273" w:rsidRPr="004D1BFE">
              <w:rPr>
                <w:sz w:val="22"/>
                <w:szCs w:val="22"/>
              </w:rPr>
              <w:t>nu</w:t>
            </w:r>
            <w:proofErr w:type="spellEnd"/>
            <w:r w:rsidR="00F44273" w:rsidRPr="004D1BFE">
              <w:rPr>
                <w:sz w:val="22"/>
                <w:szCs w:val="22"/>
              </w:rPr>
              <w:t xml:space="preserve"> s inhibítormi CYP2C9 môže zvyšovať expozíciu </w:t>
            </w:r>
            <w:proofErr w:type="spellStart"/>
            <w:r w:rsidR="00F44273" w:rsidRPr="004D1BFE">
              <w:rPr>
                <w:sz w:val="22"/>
                <w:szCs w:val="22"/>
              </w:rPr>
              <w:t>ibuprof</w:t>
            </w:r>
            <w:r w:rsidR="00503F67" w:rsidRPr="004D1BFE">
              <w:rPr>
                <w:sz w:val="22"/>
                <w:szCs w:val="22"/>
              </w:rPr>
              <w:t>é</w:t>
            </w:r>
            <w:r w:rsidR="00F44273" w:rsidRPr="004D1BFE">
              <w:rPr>
                <w:sz w:val="22"/>
                <w:szCs w:val="22"/>
              </w:rPr>
              <w:t>nu</w:t>
            </w:r>
            <w:proofErr w:type="spellEnd"/>
            <w:r w:rsidR="00F44273" w:rsidRPr="004D1BFE">
              <w:rPr>
                <w:sz w:val="22"/>
                <w:szCs w:val="22"/>
              </w:rPr>
              <w:t xml:space="preserve"> (substrát CYP2C9). V štúdii s </w:t>
            </w:r>
            <w:proofErr w:type="spellStart"/>
            <w:r w:rsidR="00F44273" w:rsidRPr="004D1BFE">
              <w:rPr>
                <w:sz w:val="22"/>
                <w:szCs w:val="22"/>
              </w:rPr>
              <w:t>vorikonazolom</w:t>
            </w:r>
            <w:proofErr w:type="spellEnd"/>
            <w:r w:rsidR="00F44273" w:rsidRPr="004D1BFE">
              <w:rPr>
                <w:sz w:val="22"/>
                <w:szCs w:val="22"/>
              </w:rPr>
              <w:t xml:space="preserve"> a </w:t>
            </w:r>
            <w:proofErr w:type="spellStart"/>
            <w:r w:rsidR="00F44273" w:rsidRPr="004D1BFE">
              <w:rPr>
                <w:sz w:val="22"/>
                <w:szCs w:val="22"/>
              </w:rPr>
              <w:t>flukonazolom</w:t>
            </w:r>
            <w:proofErr w:type="spellEnd"/>
            <w:r w:rsidR="00F44273" w:rsidRPr="004D1BFE">
              <w:rPr>
                <w:sz w:val="22"/>
                <w:szCs w:val="22"/>
              </w:rPr>
              <w:t xml:space="preserve"> (inhibítory CYP2C9) sa zistila zvýšená expozícia S(+)-</w:t>
            </w:r>
            <w:proofErr w:type="spellStart"/>
            <w:r w:rsidR="00F44273" w:rsidRPr="004D1BFE">
              <w:rPr>
                <w:sz w:val="22"/>
                <w:szCs w:val="22"/>
              </w:rPr>
              <w:t>ibuprof</w:t>
            </w:r>
            <w:r w:rsidR="00503F67" w:rsidRPr="004D1BFE">
              <w:rPr>
                <w:sz w:val="22"/>
                <w:szCs w:val="22"/>
              </w:rPr>
              <w:t>é</w:t>
            </w:r>
            <w:r w:rsidR="00F44273" w:rsidRPr="004D1BFE">
              <w:rPr>
                <w:sz w:val="22"/>
                <w:szCs w:val="22"/>
              </w:rPr>
              <w:t>nu</w:t>
            </w:r>
            <w:proofErr w:type="spellEnd"/>
            <w:r w:rsidR="00F44273" w:rsidRPr="004D1BFE">
              <w:rPr>
                <w:sz w:val="22"/>
                <w:szCs w:val="22"/>
              </w:rPr>
              <w:t xml:space="preserve"> o 80 % až 100 %. Pri súbežnom podávaní silných inhibítorov CYP2C9 sa musí zvážiť zníženie dávky </w:t>
            </w:r>
            <w:proofErr w:type="spellStart"/>
            <w:r w:rsidR="00F44273" w:rsidRPr="004D1BFE">
              <w:rPr>
                <w:sz w:val="22"/>
                <w:szCs w:val="22"/>
              </w:rPr>
              <w:t>ibuprof</w:t>
            </w:r>
            <w:r w:rsidR="00503F67" w:rsidRPr="004D1BFE">
              <w:rPr>
                <w:sz w:val="22"/>
                <w:szCs w:val="22"/>
              </w:rPr>
              <w:t>é</w:t>
            </w:r>
            <w:r w:rsidR="00F44273" w:rsidRPr="004D1BFE">
              <w:rPr>
                <w:sz w:val="22"/>
                <w:szCs w:val="22"/>
              </w:rPr>
              <w:t>nu</w:t>
            </w:r>
            <w:proofErr w:type="spellEnd"/>
            <w:r w:rsidR="00F44273" w:rsidRPr="004D1BFE">
              <w:rPr>
                <w:sz w:val="22"/>
                <w:szCs w:val="22"/>
              </w:rPr>
              <w:t xml:space="preserve">, zvlášť v prípadoch, keď sa vysoké dávky </w:t>
            </w:r>
            <w:proofErr w:type="spellStart"/>
            <w:r w:rsidR="00F44273" w:rsidRPr="004D1BFE">
              <w:rPr>
                <w:sz w:val="22"/>
                <w:szCs w:val="22"/>
              </w:rPr>
              <w:t>ibuprof</w:t>
            </w:r>
            <w:r w:rsidR="00503F67" w:rsidRPr="004D1BFE">
              <w:rPr>
                <w:sz w:val="22"/>
                <w:szCs w:val="22"/>
              </w:rPr>
              <w:t>é</w:t>
            </w:r>
            <w:r w:rsidR="00F44273" w:rsidRPr="004D1BFE">
              <w:rPr>
                <w:sz w:val="22"/>
                <w:szCs w:val="22"/>
              </w:rPr>
              <w:t>nu</w:t>
            </w:r>
            <w:proofErr w:type="spellEnd"/>
            <w:r w:rsidR="00F44273" w:rsidRPr="004D1BFE">
              <w:rPr>
                <w:sz w:val="22"/>
                <w:szCs w:val="22"/>
              </w:rPr>
              <w:t xml:space="preserve"> podávajú s </w:t>
            </w:r>
            <w:proofErr w:type="spellStart"/>
            <w:r w:rsidR="00F44273" w:rsidRPr="004D1BFE">
              <w:rPr>
                <w:sz w:val="22"/>
                <w:szCs w:val="22"/>
              </w:rPr>
              <w:t>vorikonazolom</w:t>
            </w:r>
            <w:proofErr w:type="spellEnd"/>
            <w:r w:rsidR="00F44273" w:rsidRPr="004D1BFE">
              <w:rPr>
                <w:sz w:val="22"/>
                <w:szCs w:val="22"/>
              </w:rPr>
              <w:t xml:space="preserve"> alebo </w:t>
            </w:r>
            <w:proofErr w:type="spellStart"/>
            <w:r w:rsidR="00F44273" w:rsidRPr="004D1BFE">
              <w:rPr>
                <w:sz w:val="22"/>
                <w:szCs w:val="22"/>
              </w:rPr>
              <w:t>flukonazolom</w:t>
            </w:r>
            <w:proofErr w:type="spellEnd"/>
            <w:r w:rsidR="00F44273" w:rsidRPr="004D1BFE">
              <w:rPr>
                <w:sz w:val="22"/>
                <w:szCs w:val="22"/>
              </w:rPr>
              <w:t xml:space="preserve">.   </w:t>
            </w:r>
          </w:p>
        </w:tc>
      </w:tr>
    </w:tbl>
    <w:p w:rsidR="00084AEE" w:rsidRPr="004D1BFE" w:rsidRDefault="00084AEE" w:rsidP="00B07E26">
      <w:pPr>
        <w:rPr>
          <w:b/>
          <w:bCs/>
          <w:sz w:val="22"/>
          <w:szCs w:val="22"/>
        </w:rPr>
      </w:pPr>
    </w:p>
    <w:p w:rsidR="009B4D92" w:rsidRPr="004D1BFE" w:rsidRDefault="009628EE" w:rsidP="00ED0BC0">
      <w:pPr>
        <w:keepNext/>
        <w:numPr>
          <w:ilvl w:val="1"/>
          <w:numId w:val="25"/>
        </w:numPr>
        <w:tabs>
          <w:tab w:val="clear" w:pos="705"/>
        </w:tabs>
        <w:ind w:left="567" w:hanging="567"/>
        <w:rPr>
          <w:b/>
          <w:bCs/>
          <w:sz w:val="22"/>
          <w:szCs w:val="22"/>
        </w:rPr>
      </w:pPr>
      <w:proofErr w:type="spellStart"/>
      <w:r w:rsidRPr="004D1BFE">
        <w:rPr>
          <w:b/>
          <w:bCs/>
          <w:sz w:val="22"/>
          <w:szCs w:val="22"/>
        </w:rPr>
        <w:t>Fertilita</w:t>
      </w:r>
      <w:proofErr w:type="spellEnd"/>
      <w:r w:rsidRPr="004D1BFE">
        <w:rPr>
          <w:b/>
          <w:bCs/>
          <w:sz w:val="22"/>
          <w:szCs w:val="22"/>
        </w:rPr>
        <w:t xml:space="preserve">, gravidita a laktácia </w:t>
      </w:r>
    </w:p>
    <w:p w:rsidR="0043079B" w:rsidRPr="004D1BFE" w:rsidRDefault="0043079B" w:rsidP="00ED0BC0">
      <w:pPr>
        <w:keepNext/>
        <w:tabs>
          <w:tab w:val="left" w:pos="-284"/>
          <w:tab w:val="left" w:pos="567"/>
        </w:tabs>
        <w:rPr>
          <w:sz w:val="22"/>
          <w:szCs w:val="22"/>
        </w:rPr>
      </w:pPr>
    </w:p>
    <w:p w:rsidR="00ED4646" w:rsidRPr="004D1BFE" w:rsidRDefault="009628EE" w:rsidP="00ED0BC0">
      <w:pPr>
        <w:keepNext/>
        <w:rPr>
          <w:sz w:val="22"/>
          <w:szCs w:val="22"/>
          <w:u w:val="single"/>
        </w:rPr>
      </w:pPr>
      <w:r w:rsidRPr="004D1BFE">
        <w:rPr>
          <w:sz w:val="22"/>
          <w:szCs w:val="22"/>
          <w:u w:val="single"/>
        </w:rPr>
        <w:t>Gravidita</w:t>
      </w:r>
    </w:p>
    <w:p w:rsidR="00417217" w:rsidRPr="004D1BFE" w:rsidRDefault="009628EE" w:rsidP="00A43FFB">
      <w:pPr>
        <w:rPr>
          <w:sz w:val="22"/>
          <w:szCs w:val="22"/>
        </w:rPr>
      </w:pPr>
      <w:r w:rsidRPr="004D1BFE">
        <w:rPr>
          <w:color w:val="000000"/>
          <w:sz w:val="22"/>
          <w:szCs w:val="22"/>
        </w:rPr>
        <w:t xml:space="preserve">Inhibícia syntézy </w:t>
      </w:r>
      <w:proofErr w:type="spellStart"/>
      <w:r w:rsidRPr="004D1BFE">
        <w:rPr>
          <w:color w:val="000000"/>
          <w:sz w:val="22"/>
          <w:szCs w:val="22"/>
        </w:rPr>
        <w:t>prostaglandínov</w:t>
      </w:r>
      <w:proofErr w:type="spellEnd"/>
      <w:r w:rsidRPr="004D1BFE">
        <w:rPr>
          <w:color w:val="000000"/>
          <w:sz w:val="22"/>
          <w:szCs w:val="22"/>
        </w:rPr>
        <w:t xml:space="preserve"> môže nepriaznivo ovplyvňovať graviditu a/alebo vývoj embrya alebo plodu. Údaje z epidemiologických štúdií poukazujú na zvýšené riziko potratu, </w:t>
      </w:r>
      <w:proofErr w:type="spellStart"/>
      <w:r w:rsidRPr="004D1BFE">
        <w:rPr>
          <w:color w:val="000000"/>
          <w:sz w:val="22"/>
          <w:szCs w:val="22"/>
        </w:rPr>
        <w:t>malformácií</w:t>
      </w:r>
      <w:proofErr w:type="spellEnd"/>
      <w:r w:rsidRPr="004D1BFE">
        <w:rPr>
          <w:color w:val="000000"/>
          <w:sz w:val="22"/>
          <w:szCs w:val="22"/>
        </w:rPr>
        <w:t xml:space="preserve"> srdca a </w:t>
      </w:r>
      <w:proofErr w:type="spellStart"/>
      <w:r w:rsidRPr="004D1BFE">
        <w:rPr>
          <w:color w:val="000000"/>
          <w:sz w:val="22"/>
          <w:szCs w:val="22"/>
        </w:rPr>
        <w:t>gastroschízy</w:t>
      </w:r>
      <w:proofErr w:type="spellEnd"/>
      <w:r w:rsidRPr="004D1BFE">
        <w:rPr>
          <w:color w:val="000000"/>
          <w:sz w:val="22"/>
          <w:szCs w:val="22"/>
        </w:rPr>
        <w:t xml:space="preserve"> po užívaní inhibítorov syntézy </w:t>
      </w:r>
      <w:proofErr w:type="spellStart"/>
      <w:r w:rsidRPr="004D1BFE">
        <w:rPr>
          <w:color w:val="000000"/>
          <w:sz w:val="22"/>
          <w:szCs w:val="22"/>
        </w:rPr>
        <w:t>prostaglandínov</w:t>
      </w:r>
      <w:proofErr w:type="spellEnd"/>
      <w:r w:rsidRPr="004D1BFE">
        <w:rPr>
          <w:color w:val="000000"/>
          <w:sz w:val="22"/>
          <w:szCs w:val="22"/>
        </w:rPr>
        <w:t xml:space="preserve"> v začiatkoch gravidity. </w:t>
      </w:r>
      <w:r w:rsidRPr="004D1BFE">
        <w:rPr>
          <w:sz w:val="22"/>
          <w:szCs w:val="22"/>
        </w:rPr>
        <w:t>Predpokladá sa, že riziko sa zvyšuje s dávkou a trvaním liečby.</w:t>
      </w:r>
    </w:p>
    <w:p w:rsidR="00EC3605" w:rsidRPr="004D1BFE" w:rsidRDefault="009628EE" w:rsidP="00A43FFB">
      <w:pPr>
        <w:rPr>
          <w:color w:val="000000"/>
          <w:sz w:val="22"/>
          <w:szCs w:val="22"/>
        </w:rPr>
      </w:pPr>
      <w:r w:rsidRPr="004D1BFE">
        <w:rPr>
          <w:color w:val="000000"/>
          <w:sz w:val="22"/>
          <w:szCs w:val="22"/>
        </w:rPr>
        <w:t xml:space="preserve">U zvierat podávanie inhibítorov syntézy </w:t>
      </w:r>
      <w:proofErr w:type="spellStart"/>
      <w:r w:rsidRPr="004D1BFE">
        <w:rPr>
          <w:color w:val="000000"/>
          <w:sz w:val="22"/>
          <w:szCs w:val="22"/>
        </w:rPr>
        <w:t>prostaglandínov</w:t>
      </w:r>
      <w:proofErr w:type="spellEnd"/>
      <w:r w:rsidRPr="004D1BFE">
        <w:rPr>
          <w:color w:val="000000"/>
          <w:sz w:val="22"/>
          <w:szCs w:val="22"/>
        </w:rPr>
        <w:t xml:space="preserve"> ukázalo zvýšenie pre- a </w:t>
      </w:r>
      <w:proofErr w:type="spellStart"/>
      <w:r w:rsidRPr="004D1BFE">
        <w:rPr>
          <w:color w:val="000000"/>
          <w:sz w:val="22"/>
          <w:szCs w:val="22"/>
        </w:rPr>
        <w:t>postimplantačných</w:t>
      </w:r>
      <w:proofErr w:type="spellEnd"/>
      <w:r w:rsidRPr="004D1BFE">
        <w:rPr>
          <w:color w:val="000000"/>
          <w:sz w:val="22"/>
          <w:szCs w:val="22"/>
        </w:rPr>
        <w:t xml:space="preserve"> strát a </w:t>
      </w:r>
      <w:proofErr w:type="spellStart"/>
      <w:r w:rsidRPr="004D1BFE">
        <w:rPr>
          <w:color w:val="000000"/>
          <w:sz w:val="22"/>
          <w:szCs w:val="22"/>
        </w:rPr>
        <w:t>embryo-fetálnu</w:t>
      </w:r>
      <w:proofErr w:type="spellEnd"/>
      <w:r w:rsidRPr="004D1BFE">
        <w:rPr>
          <w:color w:val="000000"/>
          <w:sz w:val="22"/>
          <w:szCs w:val="22"/>
        </w:rPr>
        <w:t xml:space="preserve"> letalitu. Navyše u zvierat, ktoré dostávali počas organogenézy inhibítory syntézy </w:t>
      </w:r>
      <w:proofErr w:type="spellStart"/>
      <w:r w:rsidRPr="004D1BFE">
        <w:rPr>
          <w:color w:val="000000"/>
          <w:sz w:val="22"/>
          <w:szCs w:val="22"/>
        </w:rPr>
        <w:t>prostaglandínov</w:t>
      </w:r>
      <w:proofErr w:type="spellEnd"/>
      <w:r w:rsidRPr="004D1BFE">
        <w:rPr>
          <w:color w:val="000000"/>
          <w:sz w:val="22"/>
          <w:szCs w:val="22"/>
        </w:rPr>
        <w:t xml:space="preserve">, bola popísaná zvýšená </w:t>
      </w:r>
      <w:proofErr w:type="spellStart"/>
      <w:r w:rsidRPr="004D1BFE">
        <w:rPr>
          <w:color w:val="000000"/>
          <w:sz w:val="22"/>
          <w:szCs w:val="22"/>
        </w:rPr>
        <w:t>incidencia</w:t>
      </w:r>
      <w:proofErr w:type="spellEnd"/>
      <w:r w:rsidRPr="004D1BFE">
        <w:rPr>
          <w:color w:val="000000"/>
          <w:sz w:val="22"/>
          <w:szCs w:val="22"/>
        </w:rPr>
        <w:t xml:space="preserve"> rôznych </w:t>
      </w:r>
      <w:proofErr w:type="spellStart"/>
      <w:r w:rsidRPr="004D1BFE">
        <w:rPr>
          <w:color w:val="000000"/>
          <w:sz w:val="22"/>
          <w:szCs w:val="22"/>
        </w:rPr>
        <w:t>malformácií</w:t>
      </w:r>
      <w:proofErr w:type="spellEnd"/>
      <w:r w:rsidRPr="004D1BFE">
        <w:rPr>
          <w:color w:val="000000"/>
          <w:sz w:val="22"/>
          <w:szCs w:val="22"/>
        </w:rPr>
        <w:t>, vrátane kardiovaskulárnych.</w:t>
      </w:r>
    </w:p>
    <w:p w:rsidR="00EC3605" w:rsidRPr="004D1BFE" w:rsidRDefault="009628EE" w:rsidP="00A43FFB">
      <w:pPr>
        <w:rPr>
          <w:color w:val="000000"/>
          <w:sz w:val="22"/>
          <w:szCs w:val="22"/>
        </w:rPr>
      </w:pPr>
      <w:r w:rsidRPr="004D1BFE">
        <w:rPr>
          <w:color w:val="000000"/>
          <w:sz w:val="22"/>
          <w:szCs w:val="22"/>
        </w:rPr>
        <w:t xml:space="preserve">Pokiaľ to nie je jednoznačne nevyhnutné, </w:t>
      </w:r>
      <w:proofErr w:type="spellStart"/>
      <w:r w:rsidRPr="004D1BFE">
        <w:rPr>
          <w:color w:val="000000"/>
          <w:sz w:val="22"/>
          <w:szCs w:val="22"/>
        </w:rPr>
        <w:t>ibuprof</w:t>
      </w:r>
      <w:r w:rsidR="00503F67" w:rsidRPr="004D1BFE">
        <w:rPr>
          <w:color w:val="000000"/>
          <w:sz w:val="22"/>
          <w:szCs w:val="22"/>
        </w:rPr>
        <w:t>é</w:t>
      </w:r>
      <w:r w:rsidR="00EC3605" w:rsidRPr="004D1BFE">
        <w:rPr>
          <w:color w:val="000000"/>
          <w:sz w:val="22"/>
          <w:szCs w:val="22"/>
        </w:rPr>
        <w:t>n</w:t>
      </w:r>
      <w:proofErr w:type="spellEnd"/>
      <w:r w:rsidR="00EC3605" w:rsidRPr="004D1BFE">
        <w:rPr>
          <w:color w:val="000000"/>
          <w:sz w:val="22"/>
          <w:szCs w:val="22"/>
        </w:rPr>
        <w:t xml:space="preserve"> sa nemá podávať počas prvého a druhého </w:t>
      </w:r>
      <w:proofErr w:type="spellStart"/>
      <w:r w:rsidR="00EC3605" w:rsidRPr="004D1BFE">
        <w:rPr>
          <w:color w:val="000000"/>
          <w:sz w:val="22"/>
          <w:szCs w:val="22"/>
        </w:rPr>
        <w:t>trimestra</w:t>
      </w:r>
      <w:proofErr w:type="spellEnd"/>
      <w:r w:rsidR="00EC3605" w:rsidRPr="004D1BFE">
        <w:rPr>
          <w:color w:val="000000"/>
          <w:sz w:val="22"/>
          <w:szCs w:val="22"/>
        </w:rPr>
        <w:t xml:space="preserve"> gravidity. Ak </w:t>
      </w:r>
      <w:proofErr w:type="spellStart"/>
      <w:r w:rsidR="00EC3605" w:rsidRPr="004D1BFE">
        <w:rPr>
          <w:color w:val="000000"/>
          <w:sz w:val="22"/>
          <w:szCs w:val="22"/>
        </w:rPr>
        <w:t>ibuprof</w:t>
      </w:r>
      <w:r w:rsidR="00503F67" w:rsidRPr="004D1BFE">
        <w:rPr>
          <w:color w:val="000000"/>
          <w:sz w:val="22"/>
          <w:szCs w:val="22"/>
        </w:rPr>
        <w:t>é</w:t>
      </w:r>
      <w:r w:rsidR="00EC3605" w:rsidRPr="004D1BFE">
        <w:rPr>
          <w:color w:val="000000"/>
          <w:sz w:val="22"/>
          <w:szCs w:val="22"/>
        </w:rPr>
        <w:t>n</w:t>
      </w:r>
      <w:proofErr w:type="spellEnd"/>
      <w:r w:rsidR="00EC3605" w:rsidRPr="004D1BFE">
        <w:rPr>
          <w:color w:val="000000"/>
          <w:sz w:val="22"/>
          <w:szCs w:val="22"/>
        </w:rPr>
        <w:t xml:space="preserve"> užíva žena, ktorá sa snaží otehotnieť alebo žena v prvom alebo druhom </w:t>
      </w:r>
      <w:proofErr w:type="spellStart"/>
      <w:r w:rsidR="00EC3605" w:rsidRPr="004D1BFE">
        <w:rPr>
          <w:color w:val="000000"/>
          <w:sz w:val="22"/>
          <w:szCs w:val="22"/>
        </w:rPr>
        <w:t>trimestri</w:t>
      </w:r>
      <w:proofErr w:type="spellEnd"/>
      <w:r w:rsidR="00EC3605" w:rsidRPr="004D1BFE">
        <w:rPr>
          <w:color w:val="000000"/>
          <w:sz w:val="22"/>
          <w:szCs w:val="22"/>
        </w:rPr>
        <w:t xml:space="preserve"> gravidity, má užívať nízke dávky a liečba má byť čo najkratšia.</w:t>
      </w:r>
    </w:p>
    <w:p w:rsidR="008B12F6" w:rsidRPr="004D1BFE" w:rsidRDefault="008B12F6" w:rsidP="00A43FFB">
      <w:pPr>
        <w:rPr>
          <w:color w:val="000000"/>
          <w:sz w:val="22"/>
          <w:szCs w:val="22"/>
        </w:rPr>
      </w:pPr>
    </w:p>
    <w:p w:rsidR="00EC3605" w:rsidRPr="004D1BFE" w:rsidRDefault="009628EE" w:rsidP="00A43FFB">
      <w:pPr>
        <w:rPr>
          <w:color w:val="000000"/>
          <w:sz w:val="22"/>
          <w:szCs w:val="22"/>
        </w:rPr>
      </w:pPr>
      <w:r w:rsidRPr="004D1BFE">
        <w:rPr>
          <w:color w:val="000000"/>
          <w:sz w:val="22"/>
          <w:szCs w:val="22"/>
        </w:rPr>
        <w:t xml:space="preserve">V treťom </w:t>
      </w:r>
      <w:proofErr w:type="spellStart"/>
      <w:r w:rsidRPr="004D1BFE">
        <w:rPr>
          <w:color w:val="000000"/>
          <w:sz w:val="22"/>
          <w:szCs w:val="22"/>
        </w:rPr>
        <w:t>trimestri</w:t>
      </w:r>
      <w:proofErr w:type="spellEnd"/>
      <w:r w:rsidRPr="004D1BFE">
        <w:rPr>
          <w:color w:val="000000"/>
          <w:sz w:val="22"/>
          <w:szCs w:val="22"/>
        </w:rPr>
        <w:t xml:space="preserve"> gravidity môžu všetky inhibítory syntézy </w:t>
      </w:r>
      <w:proofErr w:type="spellStart"/>
      <w:r w:rsidRPr="004D1BFE">
        <w:rPr>
          <w:color w:val="000000"/>
          <w:sz w:val="22"/>
          <w:szCs w:val="22"/>
        </w:rPr>
        <w:t>prostaglandínov</w:t>
      </w:r>
      <w:proofErr w:type="spellEnd"/>
      <w:r w:rsidRPr="004D1BFE">
        <w:rPr>
          <w:color w:val="000000"/>
          <w:sz w:val="22"/>
          <w:szCs w:val="22"/>
        </w:rPr>
        <w:t xml:space="preserve"> vystaviť plod kardiovaskulárnej toxicite (s predčasným uzáverom </w:t>
      </w:r>
      <w:proofErr w:type="spellStart"/>
      <w:r w:rsidRPr="004D1BFE">
        <w:rPr>
          <w:i/>
          <w:color w:val="000000"/>
          <w:sz w:val="22"/>
          <w:szCs w:val="22"/>
        </w:rPr>
        <w:t>ductus</w:t>
      </w:r>
      <w:proofErr w:type="spellEnd"/>
      <w:r w:rsidRPr="004D1BFE">
        <w:rPr>
          <w:i/>
          <w:color w:val="000000"/>
          <w:sz w:val="22"/>
          <w:szCs w:val="22"/>
        </w:rPr>
        <w:t xml:space="preserve"> </w:t>
      </w:r>
      <w:proofErr w:type="spellStart"/>
      <w:r w:rsidRPr="004D1BFE">
        <w:rPr>
          <w:i/>
          <w:color w:val="000000"/>
          <w:sz w:val="22"/>
          <w:szCs w:val="22"/>
        </w:rPr>
        <w:t>arteriosus</w:t>
      </w:r>
      <w:proofErr w:type="spellEnd"/>
      <w:r w:rsidRPr="004D1BFE">
        <w:rPr>
          <w:color w:val="000000"/>
          <w:sz w:val="22"/>
          <w:szCs w:val="22"/>
        </w:rPr>
        <w:t xml:space="preserve"> a </w:t>
      </w:r>
      <w:proofErr w:type="spellStart"/>
      <w:r w:rsidRPr="004D1BFE">
        <w:rPr>
          <w:color w:val="000000"/>
          <w:sz w:val="22"/>
          <w:szCs w:val="22"/>
        </w:rPr>
        <w:t>pulmonálnou</w:t>
      </w:r>
      <w:proofErr w:type="spellEnd"/>
      <w:r w:rsidRPr="004D1BFE">
        <w:rPr>
          <w:color w:val="000000"/>
          <w:sz w:val="22"/>
          <w:szCs w:val="22"/>
        </w:rPr>
        <w:t xml:space="preserve"> hypertenziou) a </w:t>
      </w:r>
      <w:proofErr w:type="spellStart"/>
      <w:r w:rsidRPr="004D1BFE">
        <w:rPr>
          <w:color w:val="000000"/>
          <w:sz w:val="22"/>
          <w:szCs w:val="22"/>
        </w:rPr>
        <w:t>renálnej</w:t>
      </w:r>
      <w:proofErr w:type="spellEnd"/>
      <w:r w:rsidRPr="004D1BFE">
        <w:rPr>
          <w:color w:val="000000"/>
          <w:sz w:val="22"/>
          <w:szCs w:val="22"/>
        </w:rPr>
        <w:t xml:space="preserve"> dysfunkcii, ktorá môže </w:t>
      </w:r>
      <w:proofErr w:type="spellStart"/>
      <w:r w:rsidRPr="004D1BFE">
        <w:rPr>
          <w:color w:val="000000"/>
          <w:sz w:val="22"/>
          <w:szCs w:val="22"/>
        </w:rPr>
        <w:t>progredovať</w:t>
      </w:r>
      <w:proofErr w:type="spellEnd"/>
      <w:r w:rsidRPr="004D1BFE">
        <w:rPr>
          <w:color w:val="000000"/>
          <w:sz w:val="22"/>
          <w:szCs w:val="22"/>
        </w:rPr>
        <w:t xml:space="preserve"> do poškodenia obličiek s </w:t>
      </w:r>
      <w:proofErr w:type="spellStart"/>
      <w:r w:rsidRPr="004D1BFE">
        <w:rPr>
          <w:color w:val="000000"/>
          <w:sz w:val="22"/>
          <w:szCs w:val="22"/>
        </w:rPr>
        <w:t>oligohydramniónom</w:t>
      </w:r>
      <w:proofErr w:type="spellEnd"/>
      <w:r w:rsidRPr="004D1BFE">
        <w:rPr>
          <w:color w:val="000000"/>
          <w:sz w:val="22"/>
          <w:szCs w:val="22"/>
        </w:rPr>
        <w:t xml:space="preserve">. </w:t>
      </w:r>
    </w:p>
    <w:p w:rsidR="00EC3605" w:rsidRPr="004D1BFE" w:rsidRDefault="009628EE" w:rsidP="00A43FFB">
      <w:pPr>
        <w:rPr>
          <w:color w:val="000000"/>
          <w:sz w:val="22"/>
          <w:szCs w:val="22"/>
        </w:rPr>
      </w:pPr>
      <w:r w:rsidRPr="004D1BFE">
        <w:rPr>
          <w:color w:val="000000"/>
          <w:sz w:val="22"/>
          <w:szCs w:val="22"/>
        </w:rPr>
        <w:t xml:space="preserve">Všetky inhibítory syntézy </w:t>
      </w:r>
      <w:proofErr w:type="spellStart"/>
      <w:r w:rsidRPr="004D1BFE">
        <w:rPr>
          <w:color w:val="000000"/>
          <w:sz w:val="22"/>
          <w:szCs w:val="22"/>
        </w:rPr>
        <w:t>prostaglandínov</w:t>
      </w:r>
      <w:proofErr w:type="spellEnd"/>
      <w:r w:rsidRPr="004D1BFE">
        <w:rPr>
          <w:color w:val="000000"/>
          <w:sz w:val="22"/>
          <w:szCs w:val="22"/>
        </w:rPr>
        <w:t xml:space="preserve"> môžu vystaviť matku a plod na konci gravidity možnému predĺženiu času krvácania a inhibícii kontrakcií maternice rezultujúcich do oneskoreného alebo predĺženého pôrodu.</w:t>
      </w:r>
    </w:p>
    <w:p w:rsidR="00EC3605" w:rsidRPr="004D1BFE" w:rsidRDefault="00EC3605" w:rsidP="00A43FFB">
      <w:pPr>
        <w:rPr>
          <w:color w:val="000000"/>
          <w:sz w:val="22"/>
          <w:szCs w:val="22"/>
        </w:rPr>
      </w:pPr>
    </w:p>
    <w:p w:rsidR="00EC3605" w:rsidRPr="004D1BFE" w:rsidRDefault="009628EE" w:rsidP="00A43FFB">
      <w:pPr>
        <w:rPr>
          <w:color w:val="000000"/>
          <w:sz w:val="22"/>
          <w:szCs w:val="22"/>
        </w:rPr>
      </w:pPr>
      <w:r w:rsidRPr="004D1BFE">
        <w:rPr>
          <w:color w:val="000000"/>
          <w:sz w:val="22"/>
          <w:szCs w:val="22"/>
        </w:rPr>
        <w:t xml:space="preserve">V dôsledku toho je </w:t>
      </w:r>
      <w:proofErr w:type="spellStart"/>
      <w:r w:rsidRPr="004D1BFE">
        <w:rPr>
          <w:color w:val="000000"/>
          <w:sz w:val="22"/>
          <w:szCs w:val="22"/>
        </w:rPr>
        <w:t>ibuprof</w:t>
      </w:r>
      <w:r w:rsidR="00503F67" w:rsidRPr="004D1BFE">
        <w:rPr>
          <w:color w:val="000000"/>
          <w:sz w:val="22"/>
          <w:szCs w:val="22"/>
        </w:rPr>
        <w:t>é</w:t>
      </w:r>
      <w:r w:rsidR="00EC3605" w:rsidRPr="004D1BFE">
        <w:rPr>
          <w:color w:val="000000"/>
          <w:sz w:val="22"/>
          <w:szCs w:val="22"/>
        </w:rPr>
        <w:t>n</w:t>
      </w:r>
      <w:proofErr w:type="spellEnd"/>
      <w:r w:rsidR="00EC3605" w:rsidRPr="004D1BFE">
        <w:rPr>
          <w:color w:val="000000"/>
          <w:sz w:val="22"/>
          <w:szCs w:val="22"/>
        </w:rPr>
        <w:t xml:space="preserve"> kontraindikovaný v treťom </w:t>
      </w:r>
      <w:proofErr w:type="spellStart"/>
      <w:r w:rsidR="00EC3605" w:rsidRPr="004D1BFE">
        <w:rPr>
          <w:color w:val="000000"/>
          <w:sz w:val="22"/>
          <w:szCs w:val="22"/>
        </w:rPr>
        <w:t>trimestri</w:t>
      </w:r>
      <w:proofErr w:type="spellEnd"/>
      <w:r w:rsidR="00EC3605" w:rsidRPr="004D1BFE">
        <w:rPr>
          <w:color w:val="000000"/>
          <w:sz w:val="22"/>
          <w:szCs w:val="22"/>
        </w:rPr>
        <w:t xml:space="preserve"> gravidity. </w:t>
      </w:r>
    </w:p>
    <w:p w:rsidR="00EC3605" w:rsidRPr="004D1BFE" w:rsidRDefault="00EC3605" w:rsidP="00A43FFB">
      <w:pPr>
        <w:rPr>
          <w:color w:val="000000"/>
          <w:sz w:val="22"/>
          <w:szCs w:val="22"/>
        </w:rPr>
      </w:pPr>
    </w:p>
    <w:p w:rsidR="00EC3605" w:rsidRPr="004D1BFE" w:rsidRDefault="009628EE" w:rsidP="00ED0BC0">
      <w:pPr>
        <w:keepNext/>
        <w:rPr>
          <w:color w:val="000000"/>
          <w:sz w:val="22"/>
          <w:szCs w:val="22"/>
          <w:u w:val="single"/>
        </w:rPr>
      </w:pPr>
      <w:r w:rsidRPr="004D1BFE">
        <w:rPr>
          <w:color w:val="000000"/>
          <w:sz w:val="22"/>
          <w:szCs w:val="22"/>
          <w:u w:val="single"/>
        </w:rPr>
        <w:t>Dojčenie</w:t>
      </w:r>
    </w:p>
    <w:p w:rsidR="00EC3605" w:rsidRPr="004D1BFE" w:rsidRDefault="009628EE" w:rsidP="00A43FFB">
      <w:pPr>
        <w:rPr>
          <w:color w:val="000000"/>
          <w:sz w:val="22"/>
          <w:szCs w:val="22"/>
        </w:rPr>
      </w:pPr>
      <w:r w:rsidRPr="004D1BFE">
        <w:rPr>
          <w:color w:val="000000"/>
          <w:sz w:val="22"/>
          <w:szCs w:val="22"/>
        </w:rPr>
        <w:t xml:space="preserve">V nedostatočnom počte doteraz dostupných štúdií sa preukázalo, že </w:t>
      </w:r>
      <w:proofErr w:type="spellStart"/>
      <w:r w:rsidRPr="004D1BFE">
        <w:rPr>
          <w:color w:val="000000"/>
          <w:sz w:val="22"/>
          <w:szCs w:val="22"/>
        </w:rPr>
        <w:t>ibuprof</w:t>
      </w:r>
      <w:r w:rsidR="00503F67" w:rsidRPr="004D1BFE">
        <w:rPr>
          <w:color w:val="000000"/>
          <w:sz w:val="22"/>
          <w:szCs w:val="22"/>
        </w:rPr>
        <w:t>é</w:t>
      </w:r>
      <w:r w:rsidR="00EC3605" w:rsidRPr="004D1BFE">
        <w:rPr>
          <w:color w:val="000000"/>
          <w:sz w:val="22"/>
          <w:szCs w:val="22"/>
        </w:rPr>
        <w:t>n</w:t>
      </w:r>
      <w:proofErr w:type="spellEnd"/>
      <w:r w:rsidR="00EC3605" w:rsidRPr="004D1BFE">
        <w:rPr>
          <w:color w:val="000000"/>
          <w:sz w:val="22"/>
          <w:szCs w:val="22"/>
        </w:rPr>
        <w:t xml:space="preserve"> sa vylučuje do materského mlieka len vo veľmi nízkych koncentráciách. Neodporúča sa, aby </w:t>
      </w:r>
      <w:proofErr w:type="spellStart"/>
      <w:r w:rsidR="00EC3605" w:rsidRPr="004D1BFE">
        <w:rPr>
          <w:color w:val="000000"/>
          <w:sz w:val="22"/>
          <w:szCs w:val="22"/>
        </w:rPr>
        <w:t>ibuprof</w:t>
      </w:r>
      <w:r w:rsidR="00503F67" w:rsidRPr="004D1BFE">
        <w:rPr>
          <w:color w:val="000000"/>
          <w:sz w:val="22"/>
          <w:szCs w:val="22"/>
        </w:rPr>
        <w:t>é</w:t>
      </w:r>
      <w:r w:rsidR="00EC3605" w:rsidRPr="004D1BFE">
        <w:rPr>
          <w:color w:val="000000"/>
          <w:sz w:val="22"/>
          <w:szCs w:val="22"/>
        </w:rPr>
        <w:t>n</w:t>
      </w:r>
      <w:proofErr w:type="spellEnd"/>
      <w:r w:rsidR="00EC3605" w:rsidRPr="004D1BFE">
        <w:rPr>
          <w:color w:val="000000"/>
          <w:sz w:val="22"/>
          <w:szCs w:val="22"/>
        </w:rPr>
        <w:t xml:space="preserve"> užívali dojčiace matky.</w:t>
      </w:r>
    </w:p>
    <w:p w:rsidR="008645C2" w:rsidRPr="004D1BFE" w:rsidRDefault="008645C2" w:rsidP="00A43FFB">
      <w:pPr>
        <w:rPr>
          <w:sz w:val="22"/>
          <w:szCs w:val="22"/>
        </w:rPr>
      </w:pPr>
    </w:p>
    <w:p w:rsidR="000A3DE2" w:rsidRPr="004D1BFE" w:rsidRDefault="009628EE" w:rsidP="00ED0BC0">
      <w:pPr>
        <w:keepNext/>
        <w:rPr>
          <w:sz w:val="22"/>
          <w:szCs w:val="22"/>
          <w:u w:val="single"/>
        </w:rPr>
      </w:pPr>
      <w:proofErr w:type="spellStart"/>
      <w:r w:rsidRPr="004D1BFE">
        <w:rPr>
          <w:sz w:val="22"/>
          <w:szCs w:val="22"/>
          <w:u w:val="single"/>
        </w:rPr>
        <w:t>Fertilita</w:t>
      </w:r>
      <w:proofErr w:type="spellEnd"/>
    </w:p>
    <w:p w:rsidR="00603BEF" w:rsidRPr="004D1BFE" w:rsidRDefault="009628EE" w:rsidP="00A43FFB">
      <w:pPr>
        <w:rPr>
          <w:sz w:val="22"/>
          <w:szCs w:val="22"/>
        </w:rPr>
      </w:pPr>
      <w:r w:rsidRPr="004D1BFE">
        <w:rPr>
          <w:sz w:val="22"/>
          <w:szCs w:val="22"/>
        </w:rPr>
        <w:t xml:space="preserve">Existujú určité dôkazy, že liečivá, ktoré </w:t>
      </w:r>
      <w:proofErr w:type="spellStart"/>
      <w:r w:rsidRPr="004D1BFE">
        <w:rPr>
          <w:sz w:val="22"/>
          <w:szCs w:val="22"/>
        </w:rPr>
        <w:t>inhibujú</w:t>
      </w:r>
      <w:proofErr w:type="spellEnd"/>
      <w:r w:rsidRPr="004D1BFE">
        <w:rPr>
          <w:sz w:val="22"/>
          <w:szCs w:val="22"/>
        </w:rPr>
        <w:t xml:space="preserve"> </w:t>
      </w:r>
      <w:proofErr w:type="spellStart"/>
      <w:r w:rsidRPr="004D1BFE">
        <w:rPr>
          <w:sz w:val="22"/>
          <w:szCs w:val="22"/>
        </w:rPr>
        <w:t>cyklooxygenázu</w:t>
      </w:r>
      <w:proofErr w:type="spellEnd"/>
      <w:r w:rsidRPr="004D1BFE">
        <w:rPr>
          <w:sz w:val="22"/>
          <w:szCs w:val="22"/>
        </w:rPr>
        <w:t xml:space="preserve">/syntézu </w:t>
      </w:r>
      <w:proofErr w:type="spellStart"/>
      <w:r w:rsidRPr="004D1BFE">
        <w:rPr>
          <w:sz w:val="22"/>
          <w:szCs w:val="22"/>
        </w:rPr>
        <w:t>prostaglandínov</w:t>
      </w:r>
      <w:proofErr w:type="spellEnd"/>
      <w:r w:rsidRPr="004D1BFE">
        <w:rPr>
          <w:sz w:val="22"/>
          <w:szCs w:val="22"/>
        </w:rPr>
        <w:t xml:space="preserve">, môžu ovplyvnením ovulácie spôsobiť zníženie </w:t>
      </w:r>
      <w:proofErr w:type="spellStart"/>
      <w:r w:rsidRPr="004D1BFE">
        <w:rPr>
          <w:sz w:val="22"/>
          <w:szCs w:val="22"/>
        </w:rPr>
        <w:t>fertility</w:t>
      </w:r>
      <w:proofErr w:type="spellEnd"/>
      <w:r w:rsidRPr="004D1BFE">
        <w:rPr>
          <w:sz w:val="22"/>
          <w:szCs w:val="22"/>
        </w:rPr>
        <w:t xml:space="preserve"> u žien. Po vysadení liečby je tento stav reverzibilný. </w:t>
      </w:r>
    </w:p>
    <w:p w:rsidR="00603BEF" w:rsidRPr="004D1BFE" w:rsidRDefault="009628EE" w:rsidP="00A43FFB">
      <w:pPr>
        <w:rPr>
          <w:color w:val="000000"/>
          <w:sz w:val="22"/>
          <w:szCs w:val="22"/>
        </w:rPr>
      </w:pPr>
      <w:r w:rsidRPr="004D1BFE">
        <w:rPr>
          <w:color w:val="000000"/>
          <w:sz w:val="22"/>
          <w:szCs w:val="22"/>
        </w:rPr>
        <w:t xml:space="preserve">U žien, ktorým sa nedarí otehotnieť, alebo ktoré sú práve vyšetrované kvôli zisteniu príčin neplodnosti, treba zvážiť prerušenie liečby </w:t>
      </w:r>
      <w:proofErr w:type="spellStart"/>
      <w:r w:rsidRPr="004D1BFE">
        <w:rPr>
          <w:color w:val="000000"/>
          <w:sz w:val="22"/>
          <w:szCs w:val="22"/>
        </w:rPr>
        <w:t>ibuprof</w:t>
      </w:r>
      <w:r w:rsidR="00503F67" w:rsidRPr="004D1BFE">
        <w:rPr>
          <w:color w:val="000000"/>
          <w:sz w:val="22"/>
          <w:szCs w:val="22"/>
        </w:rPr>
        <w:t>é</w:t>
      </w:r>
      <w:r w:rsidR="00603BEF" w:rsidRPr="004D1BFE">
        <w:rPr>
          <w:color w:val="000000"/>
          <w:sz w:val="22"/>
          <w:szCs w:val="22"/>
        </w:rPr>
        <w:t>nom</w:t>
      </w:r>
      <w:proofErr w:type="spellEnd"/>
      <w:r w:rsidR="00603BEF" w:rsidRPr="004D1BFE">
        <w:rPr>
          <w:color w:val="000000"/>
          <w:sz w:val="22"/>
          <w:szCs w:val="22"/>
        </w:rPr>
        <w:t>.</w:t>
      </w:r>
    </w:p>
    <w:p w:rsidR="00353213" w:rsidRPr="004D1BFE" w:rsidRDefault="00353213" w:rsidP="00A43FFB">
      <w:pPr>
        <w:rPr>
          <w:b/>
          <w:bCs/>
          <w:sz w:val="22"/>
          <w:szCs w:val="22"/>
        </w:rPr>
      </w:pPr>
    </w:p>
    <w:p w:rsidR="009B4D92" w:rsidRPr="004D1BFE" w:rsidRDefault="009628EE" w:rsidP="00ED0BC0">
      <w:pPr>
        <w:keepNext/>
        <w:tabs>
          <w:tab w:val="left" w:pos="567"/>
        </w:tabs>
        <w:rPr>
          <w:b/>
          <w:bCs/>
          <w:sz w:val="22"/>
          <w:szCs w:val="22"/>
        </w:rPr>
      </w:pPr>
      <w:r w:rsidRPr="004D1BFE">
        <w:rPr>
          <w:b/>
          <w:bCs/>
          <w:sz w:val="22"/>
          <w:szCs w:val="22"/>
        </w:rPr>
        <w:t>4.7</w:t>
      </w:r>
      <w:r w:rsidRPr="004D1BFE">
        <w:rPr>
          <w:b/>
          <w:bCs/>
          <w:sz w:val="22"/>
          <w:szCs w:val="22"/>
        </w:rPr>
        <w:tab/>
        <w:t>Ovplyvnenie schopnosti viesť vozidlá a obsluhovať stroje</w:t>
      </w:r>
    </w:p>
    <w:p w:rsidR="009B4D92" w:rsidRPr="004D1BFE" w:rsidRDefault="009B4D92" w:rsidP="00ED0BC0">
      <w:pPr>
        <w:keepNext/>
        <w:tabs>
          <w:tab w:val="left" w:pos="567"/>
        </w:tabs>
        <w:rPr>
          <w:sz w:val="22"/>
          <w:szCs w:val="22"/>
        </w:rPr>
      </w:pPr>
    </w:p>
    <w:p w:rsidR="00B81113" w:rsidRPr="004D1BFE" w:rsidRDefault="009628EE" w:rsidP="00A43FFB">
      <w:pPr>
        <w:rPr>
          <w:sz w:val="22"/>
          <w:szCs w:val="22"/>
        </w:rPr>
      </w:pPr>
      <w:r w:rsidRPr="004D1BFE">
        <w:rPr>
          <w:color w:val="000000"/>
          <w:sz w:val="22"/>
          <w:szCs w:val="22"/>
        </w:rPr>
        <w:t xml:space="preserve">Liečba </w:t>
      </w:r>
      <w:proofErr w:type="spellStart"/>
      <w:r w:rsidRPr="004D1BFE">
        <w:rPr>
          <w:color w:val="000000"/>
          <w:sz w:val="22"/>
          <w:szCs w:val="22"/>
        </w:rPr>
        <w:t>ibuprof</w:t>
      </w:r>
      <w:r w:rsidR="00503F67" w:rsidRPr="004D1BFE">
        <w:rPr>
          <w:color w:val="000000"/>
          <w:sz w:val="22"/>
          <w:szCs w:val="22"/>
        </w:rPr>
        <w:t>é</w:t>
      </w:r>
      <w:r w:rsidR="00B81113" w:rsidRPr="004D1BFE">
        <w:rPr>
          <w:color w:val="000000"/>
          <w:sz w:val="22"/>
          <w:szCs w:val="22"/>
        </w:rPr>
        <w:t>nom</w:t>
      </w:r>
      <w:proofErr w:type="spellEnd"/>
      <w:r w:rsidR="00B81113" w:rsidRPr="004D1BFE">
        <w:rPr>
          <w:color w:val="000000"/>
          <w:sz w:val="22"/>
          <w:szCs w:val="22"/>
        </w:rPr>
        <w:t xml:space="preserve"> môže mať vplyv na reakčný čas pacienta. Toto je potrebné brať do úvahy v prípadoch, kedy sa vyžaduje zvýšená pozornosť, napr. pri v</w:t>
      </w:r>
      <w:r w:rsidRPr="004D1BFE">
        <w:rPr>
          <w:color w:val="000000"/>
          <w:sz w:val="22"/>
          <w:szCs w:val="22"/>
        </w:rPr>
        <w:t xml:space="preserve">edení vozidiel alebo obsluhe strojov. </w:t>
      </w:r>
      <w:r w:rsidRPr="004D1BFE">
        <w:rPr>
          <w:sz w:val="22"/>
          <w:szCs w:val="22"/>
        </w:rPr>
        <w:t>To platí vo väčšej miere v kombinácii s alkoholom.</w:t>
      </w:r>
    </w:p>
    <w:p w:rsidR="009B4D92" w:rsidRPr="004D1BFE" w:rsidRDefault="009B4D92" w:rsidP="00A43FFB">
      <w:pPr>
        <w:rPr>
          <w:sz w:val="22"/>
          <w:szCs w:val="22"/>
        </w:rPr>
      </w:pPr>
    </w:p>
    <w:p w:rsidR="009B4D92" w:rsidRPr="004D1BFE" w:rsidRDefault="009628EE" w:rsidP="00ED0BC0">
      <w:pPr>
        <w:keepNext/>
        <w:tabs>
          <w:tab w:val="left" w:pos="567"/>
        </w:tabs>
        <w:rPr>
          <w:b/>
          <w:bCs/>
          <w:sz w:val="22"/>
          <w:szCs w:val="22"/>
        </w:rPr>
      </w:pPr>
      <w:r w:rsidRPr="004D1BFE">
        <w:rPr>
          <w:b/>
          <w:bCs/>
          <w:sz w:val="22"/>
          <w:szCs w:val="22"/>
        </w:rPr>
        <w:lastRenderedPageBreak/>
        <w:t>4.8</w:t>
      </w:r>
      <w:r w:rsidRPr="004D1BFE">
        <w:rPr>
          <w:b/>
          <w:bCs/>
          <w:sz w:val="22"/>
          <w:szCs w:val="22"/>
        </w:rPr>
        <w:tab/>
        <w:t>Nežiaduce účinky</w:t>
      </w:r>
    </w:p>
    <w:p w:rsidR="009B4D92" w:rsidRPr="004D1BFE" w:rsidRDefault="009B4D92" w:rsidP="00ED0BC0">
      <w:pPr>
        <w:keepNext/>
        <w:rPr>
          <w:bCs/>
          <w:sz w:val="22"/>
          <w:szCs w:val="22"/>
        </w:rPr>
      </w:pPr>
    </w:p>
    <w:p w:rsidR="00417217" w:rsidRPr="004D1BFE" w:rsidRDefault="009628EE" w:rsidP="00B07E26">
      <w:pPr>
        <w:rPr>
          <w:bCs/>
          <w:color w:val="000000"/>
          <w:sz w:val="22"/>
          <w:szCs w:val="22"/>
        </w:rPr>
      </w:pPr>
      <w:r w:rsidRPr="004D1BFE">
        <w:rPr>
          <w:bCs/>
          <w:color w:val="000000"/>
          <w:sz w:val="22"/>
          <w:szCs w:val="22"/>
        </w:rPr>
        <w:t xml:space="preserve">Nežiaduce účinky </w:t>
      </w:r>
      <w:proofErr w:type="spellStart"/>
      <w:r w:rsidRPr="004D1BFE">
        <w:rPr>
          <w:bCs/>
          <w:color w:val="000000"/>
          <w:sz w:val="22"/>
          <w:szCs w:val="22"/>
        </w:rPr>
        <w:t>ibuprof</w:t>
      </w:r>
      <w:r w:rsidR="00503F67" w:rsidRPr="004D1BFE">
        <w:rPr>
          <w:bCs/>
          <w:color w:val="000000"/>
          <w:sz w:val="22"/>
          <w:szCs w:val="22"/>
        </w:rPr>
        <w:t>é</w:t>
      </w:r>
      <w:r w:rsidR="00417217" w:rsidRPr="004D1BFE">
        <w:rPr>
          <w:bCs/>
          <w:color w:val="000000"/>
          <w:sz w:val="22"/>
          <w:szCs w:val="22"/>
        </w:rPr>
        <w:t>nu</w:t>
      </w:r>
      <w:proofErr w:type="spellEnd"/>
      <w:r w:rsidR="00417217" w:rsidRPr="004D1BFE">
        <w:rPr>
          <w:bCs/>
          <w:color w:val="000000"/>
          <w:sz w:val="22"/>
          <w:szCs w:val="22"/>
        </w:rPr>
        <w:t xml:space="preserve"> sú podobné ako u iných </w:t>
      </w:r>
      <w:r w:rsidR="00FB1C44" w:rsidRPr="004D1BFE">
        <w:rPr>
          <w:bCs/>
          <w:color w:val="000000"/>
          <w:sz w:val="22"/>
          <w:szCs w:val="22"/>
        </w:rPr>
        <w:t>NSAID</w:t>
      </w:r>
      <w:r w:rsidR="00417217" w:rsidRPr="004D1BFE">
        <w:rPr>
          <w:bCs/>
          <w:color w:val="000000"/>
          <w:sz w:val="22"/>
          <w:szCs w:val="22"/>
        </w:rPr>
        <w:t>.</w:t>
      </w:r>
    </w:p>
    <w:p w:rsidR="00417217" w:rsidRPr="004D1BFE" w:rsidRDefault="00417217" w:rsidP="00A43FFB">
      <w:pPr>
        <w:rPr>
          <w:bCs/>
          <w:color w:val="000000"/>
          <w:sz w:val="22"/>
          <w:szCs w:val="22"/>
        </w:rPr>
      </w:pPr>
    </w:p>
    <w:p w:rsidR="00CF103E" w:rsidRPr="004D1BFE" w:rsidRDefault="009628EE" w:rsidP="00ED0BC0">
      <w:pPr>
        <w:keepNext/>
        <w:rPr>
          <w:rFonts w:eastAsia="SymbolMT"/>
          <w:i/>
          <w:sz w:val="22"/>
          <w:szCs w:val="22"/>
        </w:rPr>
      </w:pPr>
      <w:r w:rsidRPr="004D1BFE">
        <w:rPr>
          <w:i/>
          <w:sz w:val="22"/>
          <w:szCs w:val="22"/>
        </w:rPr>
        <w:t>Infekcie a nákazy</w:t>
      </w:r>
    </w:p>
    <w:p w:rsidR="00CF103E" w:rsidRPr="004D1BFE" w:rsidRDefault="009628EE" w:rsidP="00A43FFB">
      <w:pPr>
        <w:autoSpaceDE w:val="0"/>
        <w:autoSpaceDN w:val="0"/>
        <w:adjustRightInd w:val="0"/>
        <w:rPr>
          <w:sz w:val="22"/>
          <w:szCs w:val="22"/>
        </w:rPr>
      </w:pPr>
      <w:r w:rsidRPr="004D1BFE">
        <w:rPr>
          <w:sz w:val="22"/>
          <w:szCs w:val="22"/>
        </w:rPr>
        <w:t xml:space="preserve">V súvislosti s podávaním NSAID bolo zaznamenané zhoršenie zápalov súvisiace s infekciou (napr. rozvoj </w:t>
      </w:r>
      <w:proofErr w:type="spellStart"/>
      <w:r w:rsidRPr="004D1BFE">
        <w:rPr>
          <w:sz w:val="22"/>
          <w:szCs w:val="22"/>
        </w:rPr>
        <w:t>nekrotizujúcej</w:t>
      </w:r>
      <w:proofErr w:type="spellEnd"/>
      <w:r w:rsidRPr="004D1BFE">
        <w:rPr>
          <w:sz w:val="22"/>
          <w:szCs w:val="22"/>
        </w:rPr>
        <w:t xml:space="preserve"> </w:t>
      </w:r>
      <w:proofErr w:type="spellStart"/>
      <w:r w:rsidRPr="004D1BFE">
        <w:rPr>
          <w:sz w:val="22"/>
          <w:szCs w:val="22"/>
        </w:rPr>
        <w:t>fascitídy</w:t>
      </w:r>
      <w:proofErr w:type="spellEnd"/>
      <w:r w:rsidRPr="004D1BFE">
        <w:rPr>
          <w:sz w:val="22"/>
          <w:szCs w:val="22"/>
        </w:rPr>
        <w:t xml:space="preserve">). Ak sa počas užívania </w:t>
      </w:r>
      <w:proofErr w:type="spellStart"/>
      <w:r w:rsidRPr="004D1BFE">
        <w:rPr>
          <w:sz w:val="22"/>
          <w:szCs w:val="22"/>
        </w:rPr>
        <w:t>ibuprof</w:t>
      </w:r>
      <w:r w:rsidR="00503F67" w:rsidRPr="004D1BFE">
        <w:rPr>
          <w:sz w:val="22"/>
          <w:szCs w:val="22"/>
        </w:rPr>
        <w:t>é</w:t>
      </w:r>
      <w:r w:rsidR="00CF103E" w:rsidRPr="004D1BFE">
        <w:rPr>
          <w:sz w:val="22"/>
          <w:szCs w:val="22"/>
        </w:rPr>
        <w:t>nu</w:t>
      </w:r>
      <w:proofErr w:type="spellEnd"/>
      <w:r w:rsidR="00CF103E" w:rsidRPr="004D1BFE">
        <w:rPr>
          <w:sz w:val="22"/>
          <w:szCs w:val="22"/>
        </w:rPr>
        <w:t xml:space="preserve"> objavia alebo zhoršia príznaky infekcie, odporúča sa, aby pacient bezodkladne vyhľadal lekára. </w:t>
      </w:r>
    </w:p>
    <w:p w:rsidR="00CF103E" w:rsidRPr="004D1BFE" w:rsidRDefault="00CF103E" w:rsidP="00A43FFB">
      <w:pPr>
        <w:rPr>
          <w:bCs/>
          <w:color w:val="000000"/>
          <w:sz w:val="22"/>
          <w:szCs w:val="22"/>
        </w:rPr>
      </w:pPr>
    </w:p>
    <w:p w:rsidR="00417217" w:rsidRPr="004D1BFE" w:rsidRDefault="009628EE" w:rsidP="00A43FFB">
      <w:pPr>
        <w:pStyle w:val="Nadpis1"/>
        <w:jc w:val="left"/>
        <w:rPr>
          <w:rFonts w:ascii="Times New Roman" w:hAnsi="Times New Roman"/>
          <w:color w:val="000000"/>
          <w:sz w:val="22"/>
          <w:szCs w:val="22"/>
        </w:rPr>
      </w:pPr>
      <w:r w:rsidRPr="004D1BFE">
        <w:rPr>
          <w:rFonts w:ascii="Times New Roman" w:hAnsi="Times New Roman"/>
          <w:color w:val="000000"/>
          <w:sz w:val="22"/>
          <w:szCs w:val="22"/>
        </w:rPr>
        <w:t>Poruchy imunitného systému</w:t>
      </w:r>
    </w:p>
    <w:p w:rsidR="00417217" w:rsidRPr="004D1BFE" w:rsidRDefault="009628EE" w:rsidP="00A43FFB">
      <w:pPr>
        <w:rPr>
          <w:color w:val="000000"/>
          <w:sz w:val="22"/>
          <w:szCs w:val="22"/>
        </w:rPr>
      </w:pPr>
      <w:r w:rsidRPr="004D1BFE">
        <w:rPr>
          <w:color w:val="000000"/>
          <w:sz w:val="22"/>
          <w:szCs w:val="22"/>
        </w:rPr>
        <w:t xml:space="preserve">Pri liečbe </w:t>
      </w:r>
      <w:proofErr w:type="spellStart"/>
      <w:r w:rsidRPr="004D1BFE">
        <w:rPr>
          <w:color w:val="000000"/>
          <w:sz w:val="22"/>
          <w:szCs w:val="22"/>
        </w:rPr>
        <w:t>ibuprof</w:t>
      </w:r>
      <w:r w:rsidR="00503F67" w:rsidRPr="004D1BFE">
        <w:rPr>
          <w:color w:val="000000"/>
          <w:sz w:val="22"/>
          <w:szCs w:val="22"/>
        </w:rPr>
        <w:t>é</w:t>
      </w:r>
      <w:r w:rsidR="00417217" w:rsidRPr="004D1BFE">
        <w:rPr>
          <w:color w:val="000000"/>
          <w:sz w:val="22"/>
          <w:szCs w:val="22"/>
        </w:rPr>
        <w:t>nom</w:t>
      </w:r>
      <w:proofErr w:type="spellEnd"/>
      <w:r w:rsidR="00417217" w:rsidRPr="004D1BFE">
        <w:rPr>
          <w:color w:val="000000"/>
          <w:sz w:val="22"/>
          <w:szCs w:val="22"/>
        </w:rPr>
        <w:t xml:space="preserve"> sa môžu vyskytnúť </w:t>
      </w:r>
      <w:proofErr w:type="spellStart"/>
      <w:r w:rsidR="00417217" w:rsidRPr="004D1BFE">
        <w:rPr>
          <w:color w:val="000000"/>
          <w:sz w:val="22"/>
          <w:szCs w:val="22"/>
        </w:rPr>
        <w:t>hypersenzitívne</w:t>
      </w:r>
      <w:proofErr w:type="spellEnd"/>
      <w:r w:rsidR="00417217" w:rsidRPr="004D1BFE">
        <w:rPr>
          <w:color w:val="000000"/>
          <w:sz w:val="22"/>
          <w:szCs w:val="22"/>
        </w:rPr>
        <w:t xml:space="preserve"> reakcie. Tieto môžu pozostávať z</w:t>
      </w:r>
      <w:r w:rsidR="00FB1C44" w:rsidRPr="004D1BFE">
        <w:rPr>
          <w:color w:val="000000"/>
          <w:sz w:val="22"/>
          <w:szCs w:val="22"/>
        </w:rPr>
        <w:t> </w:t>
      </w:r>
      <w:r w:rsidR="00417217" w:rsidRPr="004D1BFE">
        <w:rPr>
          <w:color w:val="000000"/>
          <w:sz w:val="22"/>
          <w:szCs w:val="22"/>
        </w:rPr>
        <w:t>nešpecifickej alergickej reakcie a </w:t>
      </w:r>
      <w:proofErr w:type="spellStart"/>
      <w:r w:rsidR="00417217" w:rsidRPr="004D1BFE">
        <w:rPr>
          <w:color w:val="000000"/>
          <w:sz w:val="22"/>
          <w:szCs w:val="22"/>
        </w:rPr>
        <w:t>anafylaxie</w:t>
      </w:r>
      <w:proofErr w:type="spellEnd"/>
      <w:r w:rsidR="00417217" w:rsidRPr="004D1BFE">
        <w:rPr>
          <w:color w:val="000000"/>
          <w:sz w:val="22"/>
          <w:szCs w:val="22"/>
        </w:rPr>
        <w:t xml:space="preserve">, z reaktivity respiračného traktu zahŕňajúcej astmu, zhoršenie astmy, </w:t>
      </w:r>
      <w:proofErr w:type="spellStart"/>
      <w:r w:rsidR="00417217" w:rsidRPr="004D1BFE">
        <w:rPr>
          <w:color w:val="000000"/>
          <w:sz w:val="22"/>
          <w:szCs w:val="22"/>
        </w:rPr>
        <w:t>bronchospazmus</w:t>
      </w:r>
      <w:proofErr w:type="spellEnd"/>
      <w:r w:rsidR="00417217" w:rsidRPr="004D1BFE">
        <w:rPr>
          <w:color w:val="000000"/>
          <w:sz w:val="22"/>
          <w:szCs w:val="22"/>
        </w:rPr>
        <w:t xml:space="preserve"> a </w:t>
      </w:r>
      <w:proofErr w:type="spellStart"/>
      <w:r w:rsidR="00417217" w:rsidRPr="004D1BFE">
        <w:rPr>
          <w:color w:val="000000"/>
          <w:sz w:val="22"/>
          <w:szCs w:val="22"/>
        </w:rPr>
        <w:t>dyspnoe</w:t>
      </w:r>
      <w:proofErr w:type="spellEnd"/>
      <w:r w:rsidR="00417217" w:rsidRPr="004D1BFE">
        <w:rPr>
          <w:color w:val="000000"/>
          <w:sz w:val="22"/>
          <w:szCs w:val="22"/>
        </w:rPr>
        <w:t xml:space="preserve"> alebo z niektorých kožnýc</w:t>
      </w:r>
      <w:r w:rsidRPr="004D1BFE">
        <w:rPr>
          <w:color w:val="000000"/>
          <w:sz w:val="22"/>
          <w:szCs w:val="22"/>
        </w:rPr>
        <w:t xml:space="preserve">h ochorení vrátane vyrážky rôzneho typu, </w:t>
      </w:r>
      <w:proofErr w:type="spellStart"/>
      <w:r w:rsidRPr="004D1BFE">
        <w:rPr>
          <w:color w:val="000000"/>
          <w:sz w:val="22"/>
          <w:szCs w:val="22"/>
        </w:rPr>
        <w:t>pruritu</w:t>
      </w:r>
      <w:proofErr w:type="spellEnd"/>
      <w:r w:rsidRPr="004D1BFE">
        <w:rPr>
          <w:color w:val="000000"/>
          <w:sz w:val="22"/>
          <w:szCs w:val="22"/>
        </w:rPr>
        <w:t xml:space="preserve">, </w:t>
      </w:r>
      <w:proofErr w:type="spellStart"/>
      <w:r w:rsidRPr="004D1BFE">
        <w:rPr>
          <w:color w:val="000000"/>
          <w:sz w:val="22"/>
          <w:szCs w:val="22"/>
        </w:rPr>
        <w:t>urtikárie</w:t>
      </w:r>
      <w:proofErr w:type="spellEnd"/>
      <w:r w:rsidRPr="004D1BFE">
        <w:rPr>
          <w:color w:val="000000"/>
          <w:sz w:val="22"/>
          <w:szCs w:val="22"/>
        </w:rPr>
        <w:t xml:space="preserve">, purpury, angioedému a veľmi zriedkavo </w:t>
      </w:r>
      <w:proofErr w:type="spellStart"/>
      <w:r w:rsidRPr="004D1BFE">
        <w:rPr>
          <w:color w:val="000000"/>
          <w:sz w:val="22"/>
          <w:szCs w:val="22"/>
        </w:rPr>
        <w:t>multiformného</w:t>
      </w:r>
      <w:proofErr w:type="spellEnd"/>
      <w:r w:rsidRPr="004D1BFE">
        <w:rPr>
          <w:color w:val="000000"/>
          <w:sz w:val="22"/>
          <w:szCs w:val="22"/>
        </w:rPr>
        <w:t xml:space="preserve"> </w:t>
      </w:r>
      <w:proofErr w:type="spellStart"/>
      <w:r w:rsidRPr="004D1BFE">
        <w:rPr>
          <w:color w:val="000000"/>
          <w:sz w:val="22"/>
          <w:szCs w:val="22"/>
        </w:rPr>
        <w:t>erytému</w:t>
      </w:r>
      <w:proofErr w:type="spellEnd"/>
      <w:r w:rsidRPr="004D1BFE">
        <w:rPr>
          <w:sz w:val="22"/>
          <w:szCs w:val="22"/>
        </w:rPr>
        <w:t>,</w:t>
      </w:r>
      <w:r w:rsidRPr="004D1BFE">
        <w:rPr>
          <w:color w:val="000000"/>
          <w:sz w:val="22"/>
          <w:szCs w:val="22"/>
        </w:rPr>
        <w:t xml:space="preserve"> </w:t>
      </w:r>
      <w:proofErr w:type="spellStart"/>
      <w:r w:rsidRPr="004D1BFE">
        <w:rPr>
          <w:color w:val="000000"/>
          <w:sz w:val="22"/>
          <w:szCs w:val="22"/>
        </w:rPr>
        <w:t>bulóznej</w:t>
      </w:r>
      <w:proofErr w:type="spellEnd"/>
      <w:r w:rsidRPr="004D1BFE">
        <w:rPr>
          <w:color w:val="000000"/>
          <w:sz w:val="22"/>
          <w:szCs w:val="22"/>
        </w:rPr>
        <w:t xml:space="preserve"> dermatitídy vrátane </w:t>
      </w:r>
      <w:proofErr w:type="spellStart"/>
      <w:r w:rsidRPr="004D1BFE">
        <w:rPr>
          <w:color w:val="000000"/>
          <w:sz w:val="22"/>
          <w:szCs w:val="22"/>
        </w:rPr>
        <w:t>Stevensovho-Johnsonovho</w:t>
      </w:r>
      <w:proofErr w:type="spellEnd"/>
      <w:r w:rsidRPr="004D1BFE">
        <w:rPr>
          <w:color w:val="000000"/>
          <w:sz w:val="22"/>
          <w:szCs w:val="22"/>
        </w:rPr>
        <w:t xml:space="preserve"> syndrómu a toxickej </w:t>
      </w:r>
      <w:proofErr w:type="spellStart"/>
      <w:r w:rsidRPr="004D1BFE">
        <w:rPr>
          <w:color w:val="000000"/>
          <w:sz w:val="22"/>
          <w:szCs w:val="22"/>
        </w:rPr>
        <w:t>epidermálnej</w:t>
      </w:r>
      <w:proofErr w:type="spellEnd"/>
      <w:r w:rsidRPr="004D1BFE">
        <w:rPr>
          <w:color w:val="000000"/>
          <w:sz w:val="22"/>
          <w:szCs w:val="22"/>
        </w:rPr>
        <w:t xml:space="preserve"> </w:t>
      </w:r>
      <w:proofErr w:type="spellStart"/>
      <w:r w:rsidRPr="004D1BFE">
        <w:rPr>
          <w:color w:val="000000"/>
          <w:sz w:val="22"/>
          <w:szCs w:val="22"/>
        </w:rPr>
        <w:t>nekrolýzy</w:t>
      </w:r>
      <w:proofErr w:type="spellEnd"/>
      <w:r w:rsidRPr="004D1BFE">
        <w:rPr>
          <w:color w:val="000000"/>
          <w:sz w:val="22"/>
          <w:szCs w:val="22"/>
        </w:rPr>
        <w:t>.</w:t>
      </w:r>
    </w:p>
    <w:p w:rsidR="00417217" w:rsidRPr="004D1BFE" w:rsidRDefault="00417217" w:rsidP="00A43FFB">
      <w:pPr>
        <w:rPr>
          <w:i/>
          <w:sz w:val="22"/>
          <w:szCs w:val="22"/>
        </w:rPr>
      </w:pPr>
    </w:p>
    <w:p w:rsidR="00CF103E" w:rsidRPr="004D1BFE" w:rsidRDefault="009628EE" w:rsidP="00ED0BC0">
      <w:pPr>
        <w:keepNext/>
        <w:rPr>
          <w:rFonts w:eastAsia="SymbolMT"/>
          <w:i/>
          <w:sz w:val="22"/>
          <w:szCs w:val="22"/>
        </w:rPr>
      </w:pPr>
      <w:r w:rsidRPr="004D1BFE">
        <w:rPr>
          <w:bCs/>
          <w:i/>
          <w:sz w:val="22"/>
          <w:szCs w:val="22"/>
        </w:rPr>
        <w:t>Poruchy srdca a srdcovej činnosti a poruchy ciev</w:t>
      </w:r>
    </w:p>
    <w:p w:rsidR="00703989" w:rsidRPr="004D1BFE" w:rsidRDefault="009628EE" w:rsidP="00A43FFB">
      <w:pPr>
        <w:pStyle w:val="BodytextAgency"/>
        <w:spacing w:line="240" w:lineRule="auto"/>
        <w:rPr>
          <w:rFonts w:ascii="Times New Roman" w:hAnsi="Times New Roman"/>
          <w:sz w:val="22"/>
          <w:szCs w:val="22"/>
          <w:lang w:val="sk-SK"/>
        </w:rPr>
      </w:pPr>
      <w:r w:rsidRPr="004D1BFE">
        <w:rPr>
          <w:rFonts w:ascii="Times New Roman" w:hAnsi="Times New Roman"/>
          <w:sz w:val="22"/>
          <w:szCs w:val="22"/>
          <w:lang w:val="sk-SK"/>
        </w:rPr>
        <w:t xml:space="preserve">Klinické štúdie naznačili, že používanie </w:t>
      </w:r>
      <w:proofErr w:type="spellStart"/>
      <w:r w:rsidRPr="004D1BFE">
        <w:rPr>
          <w:rFonts w:ascii="Times New Roman" w:hAnsi="Times New Roman"/>
          <w:sz w:val="22"/>
          <w:szCs w:val="22"/>
          <w:lang w:val="sk-SK"/>
        </w:rPr>
        <w:t>ibuprof</w:t>
      </w:r>
      <w:r w:rsidR="00503F67" w:rsidRPr="004D1BFE">
        <w:rPr>
          <w:rFonts w:ascii="Times New Roman" w:hAnsi="Times New Roman"/>
          <w:sz w:val="22"/>
          <w:szCs w:val="22"/>
          <w:lang w:val="sk-SK"/>
        </w:rPr>
        <w:t>é</w:t>
      </w:r>
      <w:r w:rsidR="00703989" w:rsidRPr="004D1BFE">
        <w:rPr>
          <w:rFonts w:ascii="Times New Roman" w:hAnsi="Times New Roman"/>
          <w:sz w:val="22"/>
          <w:szCs w:val="22"/>
          <w:lang w:val="sk-SK"/>
        </w:rPr>
        <w:t>nu</w:t>
      </w:r>
      <w:proofErr w:type="spellEnd"/>
      <w:r w:rsidR="00703989" w:rsidRPr="004D1BFE">
        <w:rPr>
          <w:rFonts w:ascii="Times New Roman" w:hAnsi="Times New Roman"/>
          <w:sz w:val="22"/>
          <w:szCs w:val="22"/>
          <w:lang w:val="sk-SK"/>
        </w:rPr>
        <w:t xml:space="preserve">, najmä vo vysokých dávkach (2 400 mg/deň) môže byť spojené s malým zvýšeným rizikom </w:t>
      </w:r>
      <w:proofErr w:type="spellStart"/>
      <w:r w:rsidR="00703989" w:rsidRPr="004D1BFE">
        <w:rPr>
          <w:rFonts w:ascii="Times New Roman" w:hAnsi="Times New Roman"/>
          <w:sz w:val="22"/>
          <w:szCs w:val="22"/>
          <w:lang w:val="sk-SK"/>
        </w:rPr>
        <w:t>arteriálnych</w:t>
      </w:r>
      <w:proofErr w:type="spellEnd"/>
      <w:r w:rsidR="00703989" w:rsidRPr="004D1BFE">
        <w:rPr>
          <w:rFonts w:ascii="Times New Roman" w:hAnsi="Times New Roman"/>
          <w:sz w:val="22"/>
          <w:szCs w:val="22"/>
          <w:lang w:val="sk-SK"/>
        </w:rPr>
        <w:t xml:space="preserve"> </w:t>
      </w:r>
      <w:proofErr w:type="spellStart"/>
      <w:r w:rsidR="00703989" w:rsidRPr="004D1BFE">
        <w:rPr>
          <w:rFonts w:ascii="Times New Roman" w:hAnsi="Times New Roman"/>
          <w:sz w:val="22"/>
          <w:szCs w:val="22"/>
          <w:lang w:val="sk-SK"/>
        </w:rPr>
        <w:t>trombotických</w:t>
      </w:r>
      <w:proofErr w:type="spellEnd"/>
      <w:r w:rsidR="00703989" w:rsidRPr="004D1BFE">
        <w:rPr>
          <w:rFonts w:ascii="Times New Roman" w:hAnsi="Times New Roman"/>
          <w:sz w:val="22"/>
          <w:szCs w:val="22"/>
          <w:lang w:val="sk-SK"/>
        </w:rPr>
        <w:t xml:space="preserve"> udalostí (napríklad infarkt myokardu alebo mozgová príhoda) (pozri časť 4.4).</w:t>
      </w:r>
    </w:p>
    <w:p w:rsidR="00417217" w:rsidRPr="004D1BFE" w:rsidRDefault="009628EE" w:rsidP="00B07E26">
      <w:pPr>
        <w:pStyle w:val="Nadpis1"/>
        <w:jc w:val="left"/>
        <w:rPr>
          <w:rFonts w:ascii="Times New Roman" w:hAnsi="Times New Roman"/>
          <w:color w:val="000000"/>
          <w:sz w:val="22"/>
          <w:szCs w:val="22"/>
        </w:rPr>
      </w:pPr>
      <w:r w:rsidRPr="004D1BFE">
        <w:rPr>
          <w:rFonts w:ascii="Times New Roman" w:hAnsi="Times New Roman"/>
          <w:color w:val="000000"/>
          <w:sz w:val="22"/>
          <w:szCs w:val="22"/>
        </w:rPr>
        <w:t xml:space="preserve">Poruchy </w:t>
      </w:r>
      <w:proofErr w:type="spellStart"/>
      <w:r w:rsidRPr="004D1BFE">
        <w:rPr>
          <w:rFonts w:ascii="Times New Roman" w:hAnsi="Times New Roman"/>
          <w:color w:val="000000"/>
          <w:sz w:val="22"/>
          <w:szCs w:val="22"/>
        </w:rPr>
        <w:t>gastrointestinálneho</w:t>
      </w:r>
      <w:proofErr w:type="spellEnd"/>
      <w:r w:rsidRPr="004D1BFE">
        <w:rPr>
          <w:rFonts w:ascii="Times New Roman" w:hAnsi="Times New Roman"/>
          <w:color w:val="000000"/>
          <w:sz w:val="22"/>
          <w:szCs w:val="22"/>
        </w:rPr>
        <w:t xml:space="preserve"> traktu</w:t>
      </w:r>
    </w:p>
    <w:p w:rsidR="00417217" w:rsidRPr="004D1BFE" w:rsidRDefault="009628EE" w:rsidP="00A43FFB">
      <w:pPr>
        <w:rPr>
          <w:color w:val="000000"/>
          <w:sz w:val="22"/>
          <w:szCs w:val="22"/>
        </w:rPr>
      </w:pPr>
      <w:r w:rsidRPr="004D1BFE">
        <w:rPr>
          <w:color w:val="000000"/>
          <w:sz w:val="22"/>
          <w:szCs w:val="22"/>
        </w:rPr>
        <w:t xml:space="preserve">Najčastejšie pozorované nežiaduce účinky </w:t>
      </w:r>
      <w:proofErr w:type="spellStart"/>
      <w:r w:rsidRPr="004D1BFE">
        <w:rPr>
          <w:color w:val="000000"/>
          <w:sz w:val="22"/>
          <w:szCs w:val="22"/>
        </w:rPr>
        <w:t>ibuprof</w:t>
      </w:r>
      <w:r w:rsidR="00503F67" w:rsidRPr="004D1BFE">
        <w:rPr>
          <w:color w:val="000000"/>
          <w:sz w:val="22"/>
          <w:szCs w:val="22"/>
        </w:rPr>
        <w:t>é</w:t>
      </w:r>
      <w:r w:rsidR="00417217" w:rsidRPr="004D1BFE">
        <w:rPr>
          <w:color w:val="000000"/>
          <w:sz w:val="22"/>
          <w:szCs w:val="22"/>
        </w:rPr>
        <w:t>nu</w:t>
      </w:r>
      <w:proofErr w:type="spellEnd"/>
      <w:r w:rsidR="00417217" w:rsidRPr="004D1BFE">
        <w:rPr>
          <w:color w:val="000000"/>
          <w:sz w:val="22"/>
          <w:szCs w:val="22"/>
        </w:rPr>
        <w:t xml:space="preserve"> sú </w:t>
      </w:r>
      <w:proofErr w:type="spellStart"/>
      <w:r w:rsidR="00417217" w:rsidRPr="004D1BFE">
        <w:rPr>
          <w:color w:val="000000"/>
          <w:sz w:val="22"/>
          <w:szCs w:val="22"/>
        </w:rPr>
        <w:t>gastrointestinálne</w:t>
      </w:r>
      <w:proofErr w:type="spellEnd"/>
      <w:r w:rsidR="00417217" w:rsidRPr="004D1BFE">
        <w:rPr>
          <w:color w:val="000000"/>
          <w:sz w:val="22"/>
          <w:szCs w:val="22"/>
        </w:rPr>
        <w:t xml:space="preserve">. Po podaní </w:t>
      </w:r>
      <w:proofErr w:type="spellStart"/>
      <w:r w:rsidR="00417217" w:rsidRPr="004D1BFE">
        <w:rPr>
          <w:color w:val="000000"/>
          <w:sz w:val="22"/>
          <w:szCs w:val="22"/>
        </w:rPr>
        <w:t>ibuprof</w:t>
      </w:r>
      <w:r w:rsidR="00503F67" w:rsidRPr="004D1BFE">
        <w:rPr>
          <w:color w:val="000000"/>
          <w:sz w:val="22"/>
          <w:szCs w:val="22"/>
        </w:rPr>
        <w:t>é</w:t>
      </w:r>
      <w:r w:rsidR="00417217" w:rsidRPr="004D1BFE">
        <w:rPr>
          <w:color w:val="000000"/>
          <w:sz w:val="22"/>
          <w:szCs w:val="22"/>
        </w:rPr>
        <w:t>nu</w:t>
      </w:r>
      <w:proofErr w:type="spellEnd"/>
      <w:r w:rsidR="00417217" w:rsidRPr="004D1BFE">
        <w:rPr>
          <w:color w:val="000000"/>
          <w:sz w:val="22"/>
          <w:szCs w:val="22"/>
        </w:rPr>
        <w:t xml:space="preserve"> sa môže vyskytnúť žalúdočný vred, perforácia alebo </w:t>
      </w:r>
      <w:proofErr w:type="spellStart"/>
      <w:r w:rsidR="00417217" w:rsidRPr="004D1BFE">
        <w:rPr>
          <w:color w:val="000000"/>
          <w:sz w:val="22"/>
          <w:szCs w:val="22"/>
        </w:rPr>
        <w:t>gastrointestinálne</w:t>
      </w:r>
      <w:proofErr w:type="spellEnd"/>
      <w:r w:rsidR="00417217" w:rsidRPr="004D1BFE">
        <w:rPr>
          <w:color w:val="000000"/>
          <w:sz w:val="22"/>
          <w:szCs w:val="22"/>
        </w:rPr>
        <w:t xml:space="preserve"> krvácanie, ktoré môžu byť fatálne. Pri liečbe </w:t>
      </w:r>
      <w:r w:rsidRPr="004D1BFE">
        <w:rPr>
          <w:color w:val="000000"/>
          <w:sz w:val="22"/>
          <w:szCs w:val="22"/>
        </w:rPr>
        <w:t xml:space="preserve">NSAID boli ďalej popísané nevoľnosť, vracanie, hnačka, plynatosť, zápcha, </w:t>
      </w:r>
      <w:proofErr w:type="spellStart"/>
      <w:r w:rsidRPr="004D1BFE">
        <w:rPr>
          <w:color w:val="000000"/>
          <w:sz w:val="22"/>
          <w:szCs w:val="22"/>
        </w:rPr>
        <w:t>dyspepsia</w:t>
      </w:r>
      <w:proofErr w:type="spellEnd"/>
      <w:r w:rsidRPr="004D1BFE">
        <w:rPr>
          <w:color w:val="000000"/>
          <w:sz w:val="22"/>
          <w:szCs w:val="22"/>
        </w:rPr>
        <w:t xml:space="preserve">, bolesť brucha, </w:t>
      </w:r>
      <w:proofErr w:type="spellStart"/>
      <w:r w:rsidRPr="004D1BFE">
        <w:rPr>
          <w:color w:val="000000"/>
          <w:sz w:val="22"/>
          <w:szCs w:val="22"/>
        </w:rPr>
        <w:t>meléna</w:t>
      </w:r>
      <w:proofErr w:type="spellEnd"/>
      <w:r w:rsidRPr="004D1BFE">
        <w:rPr>
          <w:color w:val="000000"/>
          <w:sz w:val="22"/>
          <w:szCs w:val="22"/>
        </w:rPr>
        <w:t xml:space="preserve">, </w:t>
      </w:r>
      <w:proofErr w:type="spellStart"/>
      <w:r w:rsidRPr="004D1BFE">
        <w:rPr>
          <w:color w:val="000000"/>
          <w:sz w:val="22"/>
          <w:szCs w:val="22"/>
        </w:rPr>
        <w:t>hemateméza</w:t>
      </w:r>
      <w:proofErr w:type="spellEnd"/>
      <w:r w:rsidRPr="004D1BFE">
        <w:rPr>
          <w:color w:val="000000"/>
          <w:sz w:val="22"/>
          <w:szCs w:val="22"/>
        </w:rPr>
        <w:t xml:space="preserve">, </w:t>
      </w:r>
      <w:proofErr w:type="spellStart"/>
      <w:r w:rsidRPr="004D1BFE">
        <w:rPr>
          <w:color w:val="000000"/>
          <w:sz w:val="22"/>
          <w:szCs w:val="22"/>
        </w:rPr>
        <w:t>ulcerózna</w:t>
      </w:r>
      <w:proofErr w:type="spellEnd"/>
      <w:r w:rsidRPr="004D1BFE">
        <w:rPr>
          <w:color w:val="000000"/>
          <w:sz w:val="22"/>
          <w:szCs w:val="22"/>
        </w:rPr>
        <w:t xml:space="preserve"> </w:t>
      </w:r>
      <w:proofErr w:type="spellStart"/>
      <w:r w:rsidRPr="004D1BFE">
        <w:rPr>
          <w:color w:val="000000"/>
          <w:sz w:val="22"/>
          <w:szCs w:val="22"/>
        </w:rPr>
        <w:t>stomatitída</w:t>
      </w:r>
      <w:proofErr w:type="spellEnd"/>
      <w:r w:rsidRPr="004D1BFE">
        <w:rPr>
          <w:color w:val="000000"/>
          <w:sz w:val="22"/>
          <w:szCs w:val="22"/>
        </w:rPr>
        <w:t xml:space="preserve">, </w:t>
      </w:r>
      <w:proofErr w:type="spellStart"/>
      <w:r w:rsidRPr="004D1BFE">
        <w:rPr>
          <w:color w:val="000000"/>
          <w:sz w:val="22"/>
          <w:szCs w:val="22"/>
        </w:rPr>
        <w:t>exacerbácia</w:t>
      </w:r>
      <w:proofErr w:type="spellEnd"/>
      <w:r w:rsidRPr="004D1BFE">
        <w:rPr>
          <w:color w:val="000000"/>
          <w:sz w:val="22"/>
          <w:szCs w:val="22"/>
        </w:rPr>
        <w:t xml:space="preserve"> </w:t>
      </w:r>
      <w:proofErr w:type="spellStart"/>
      <w:r w:rsidRPr="004D1BFE">
        <w:rPr>
          <w:color w:val="000000"/>
          <w:sz w:val="22"/>
          <w:szCs w:val="22"/>
        </w:rPr>
        <w:t>kolitídy</w:t>
      </w:r>
      <w:proofErr w:type="spellEnd"/>
      <w:r w:rsidRPr="004D1BFE">
        <w:rPr>
          <w:color w:val="000000"/>
          <w:sz w:val="22"/>
          <w:szCs w:val="22"/>
        </w:rPr>
        <w:t xml:space="preserve"> a </w:t>
      </w:r>
      <w:proofErr w:type="spellStart"/>
      <w:r w:rsidRPr="004D1BFE">
        <w:rPr>
          <w:color w:val="000000"/>
          <w:sz w:val="22"/>
          <w:szCs w:val="22"/>
        </w:rPr>
        <w:t>Crohnovej</w:t>
      </w:r>
      <w:proofErr w:type="spellEnd"/>
      <w:r w:rsidRPr="004D1BFE">
        <w:rPr>
          <w:color w:val="000000"/>
          <w:sz w:val="22"/>
          <w:szCs w:val="22"/>
        </w:rPr>
        <w:t xml:space="preserve"> choroby </w:t>
      </w:r>
      <w:r w:rsidRPr="004D1BFE">
        <w:rPr>
          <w:sz w:val="22"/>
          <w:szCs w:val="22"/>
        </w:rPr>
        <w:t xml:space="preserve">(pozri časť 4.3) </w:t>
      </w:r>
      <w:r w:rsidRPr="004D1BFE">
        <w:rPr>
          <w:color w:val="000000"/>
          <w:sz w:val="22"/>
          <w:szCs w:val="22"/>
        </w:rPr>
        <w:t>a menej často gastritída, žalúdočný vred a </w:t>
      </w:r>
      <w:proofErr w:type="spellStart"/>
      <w:r w:rsidRPr="004D1BFE">
        <w:rPr>
          <w:color w:val="000000"/>
          <w:sz w:val="22"/>
          <w:szCs w:val="22"/>
        </w:rPr>
        <w:t>duodenálny</w:t>
      </w:r>
      <w:proofErr w:type="spellEnd"/>
      <w:r w:rsidRPr="004D1BFE">
        <w:rPr>
          <w:color w:val="000000"/>
          <w:sz w:val="22"/>
          <w:szCs w:val="22"/>
        </w:rPr>
        <w:t xml:space="preserve"> vred. V zriedkavých prípadoch sa môže vyskytnúť </w:t>
      </w:r>
      <w:proofErr w:type="spellStart"/>
      <w:r w:rsidRPr="004D1BFE">
        <w:rPr>
          <w:color w:val="000000"/>
          <w:sz w:val="22"/>
          <w:szCs w:val="22"/>
        </w:rPr>
        <w:t>gastrointestinálna</w:t>
      </w:r>
      <w:proofErr w:type="spellEnd"/>
      <w:r w:rsidRPr="004D1BFE">
        <w:rPr>
          <w:color w:val="000000"/>
          <w:sz w:val="22"/>
          <w:szCs w:val="22"/>
        </w:rPr>
        <w:t xml:space="preserve"> perforácia. </w:t>
      </w:r>
    </w:p>
    <w:p w:rsidR="00417217" w:rsidRPr="004D1BFE" w:rsidRDefault="009628EE" w:rsidP="00A43FFB">
      <w:pPr>
        <w:tabs>
          <w:tab w:val="left" w:pos="567"/>
        </w:tabs>
        <w:rPr>
          <w:bCs/>
          <w:sz w:val="22"/>
          <w:szCs w:val="22"/>
        </w:rPr>
      </w:pPr>
      <w:r w:rsidRPr="004D1BFE">
        <w:rPr>
          <w:rStyle w:val="hps"/>
          <w:sz w:val="22"/>
          <w:szCs w:val="22"/>
        </w:rPr>
        <w:t xml:space="preserve">Pri užívaní </w:t>
      </w:r>
      <w:proofErr w:type="spellStart"/>
      <w:r w:rsidRPr="004D1BFE">
        <w:rPr>
          <w:rStyle w:val="hps"/>
          <w:sz w:val="22"/>
          <w:szCs w:val="22"/>
        </w:rPr>
        <w:t>ibuprof</w:t>
      </w:r>
      <w:r w:rsidR="00503F67" w:rsidRPr="004D1BFE">
        <w:rPr>
          <w:rStyle w:val="hps"/>
          <w:sz w:val="22"/>
          <w:szCs w:val="22"/>
        </w:rPr>
        <w:t>é</w:t>
      </w:r>
      <w:r w:rsidR="00417217" w:rsidRPr="004D1BFE">
        <w:rPr>
          <w:rStyle w:val="hps"/>
          <w:sz w:val="22"/>
          <w:szCs w:val="22"/>
        </w:rPr>
        <w:t>nu</w:t>
      </w:r>
      <w:proofErr w:type="spellEnd"/>
      <w:r w:rsidR="00417217" w:rsidRPr="004D1BFE">
        <w:rPr>
          <w:rStyle w:val="hps"/>
          <w:sz w:val="22"/>
          <w:szCs w:val="22"/>
        </w:rPr>
        <w:t xml:space="preserve"> vo forme sirupu alebo šumivého </w:t>
      </w:r>
      <w:proofErr w:type="spellStart"/>
      <w:r w:rsidR="00417217" w:rsidRPr="004D1BFE">
        <w:rPr>
          <w:rStyle w:val="hps"/>
          <w:sz w:val="22"/>
          <w:szCs w:val="22"/>
        </w:rPr>
        <w:t>granulátu</w:t>
      </w:r>
      <w:proofErr w:type="spellEnd"/>
      <w:r w:rsidR="00417217" w:rsidRPr="004D1BFE">
        <w:rPr>
          <w:rStyle w:val="hps"/>
          <w:sz w:val="22"/>
          <w:szCs w:val="22"/>
        </w:rPr>
        <w:t xml:space="preserve"> sa môže vyskytnúť prechodný</w:t>
      </w:r>
      <w:r w:rsidR="00417217" w:rsidRPr="004D1BFE">
        <w:rPr>
          <w:sz w:val="22"/>
          <w:szCs w:val="22"/>
        </w:rPr>
        <w:t xml:space="preserve"> </w:t>
      </w:r>
      <w:r w:rsidR="00417217" w:rsidRPr="004D1BFE">
        <w:rPr>
          <w:rStyle w:val="hps"/>
          <w:sz w:val="22"/>
          <w:szCs w:val="22"/>
        </w:rPr>
        <w:t>pocit</w:t>
      </w:r>
      <w:r w:rsidR="00417217" w:rsidRPr="004D1BFE">
        <w:rPr>
          <w:sz w:val="22"/>
          <w:szCs w:val="22"/>
        </w:rPr>
        <w:t xml:space="preserve"> </w:t>
      </w:r>
      <w:r w:rsidRPr="004D1BFE">
        <w:rPr>
          <w:rStyle w:val="hps"/>
          <w:sz w:val="22"/>
          <w:szCs w:val="22"/>
        </w:rPr>
        <w:t>pálenia v</w:t>
      </w:r>
      <w:r w:rsidRPr="004D1BFE">
        <w:rPr>
          <w:sz w:val="22"/>
          <w:szCs w:val="22"/>
        </w:rPr>
        <w:t xml:space="preserve"> </w:t>
      </w:r>
      <w:r w:rsidRPr="004D1BFE">
        <w:rPr>
          <w:rStyle w:val="hps"/>
          <w:sz w:val="22"/>
          <w:szCs w:val="22"/>
        </w:rPr>
        <w:t>ústach alebo</w:t>
      </w:r>
      <w:r w:rsidRPr="004D1BFE">
        <w:rPr>
          <w:sz w:val="22"/>
          <w:szCs w:val="22"/>
        </w:rPr>
        <w:t xml:space="preserve"> </w:t>
      </w:r>
      <w:r w:rsidRPr="004D1BFE">
        <w:rPr>
          <w:rStyle w:val="hps"/>
          <w:sz w:val="22"/>
          <w:szCs w:val="22"/>
        </w:rPr>
        <w:t xml:space="preserve">v hrdle. </w:t>
      </w:r>
    </w:p>
    <w:p w:rsidR="00417217" w:rsidRPr="004D1BFE" w:rsidRDefault="00417217" w:rsidP="00A43FFB">
      <w:pPr>
        <w:rPr>
          <w:sz w:val="22"/>
          <w:szCs w:val="22"/>
          <w:highlight w:val="yellow"/>
        </w:rPr>
      </w:pPr>
    </w:p>
    <w:p w:rsidR="00417217" w:rsidRPr="004D1BFE" w:rsidRDefault="009628EE" w:rsidP="00ED0BC0">
      <w:pPr>
        <w:keepNext/>
        <w:rPr>
          <w:rFonts w:eastAsia="SymbolMT"/>
          <w:bCs/>
          <w:i/>
          <w:sz w:val="22"/>
          <w:szCs w:val="22"/>
        </w:rPr>
      </w:pPr>
      <w:r w:rsidRPr="004D1BFE">
        <w:rPr>
          <w:rFonts w:eastAsia="SymbolMT"/>
          <w:bCs/>
          <w:i/>
          <w:sz w:val="22"/>
          <w:szCs w:val="22"/>
        </w:rPr>
        <w:t>Poruchy kože a podkožného tkaniva</w:t>
      </w:r>
    </w:p>
    <w:p w:rsidR="00417217" w:rsidRPr="004D1BFE" w:rsidRDefault="009628EE" w:rsidP="00A43FFB">
      <w:pPr>
        <w:autoSpaceDE w:val="0"/>
        <w:autoSpaceDN w:val="0"/>
        <w:adjustRightInd w:val="0"/>
        <w:rPr>
          <w:rFonts w:eastAsia="SymbolMT"/>
          <w:bCs/>
          <w:sz w:val="22"/>
          <w:szCs w:val="22"/>
        </w:rPr>
      </w:pPr>
      <w:r w:rsidRPr="004D1BFE">
        <w:rPr>
          <w:sz w:val="22"/>
          <w:szCs w:val="22"/>
        </w:rPr>
        <w:t>Vo výnimočných prípadoch sa môžu vyskytnúť závažné kožné infekcie a komplikácie v mäkkých tkanivách pri ovčích kiah</w:t>
      </w:r>
      <w:r w:rsidR="00503F67" w:rsidRPr="004D1BFE">
        <w:rPr>
          <w:sz w:val="22"/>
          <w:szCs w:val="22"/>
        </w:rPr>
        <w:t>ň</w:t>
      </w:r>
      <w:r w:rsidR="00417217" w:rsidRPr="004D1BFE">
        <w:rPr>
          <w:sz w:val="22"/>
          <w:szCs w:val="22"/>
        </w:rPr>
        <w:t>ach (pozri tiež „Infekcie a nákazy“).</w:t>
      </w:r>
    </w:p>
    <w:p w:rsidR="00417217" w:rsidRPr="004D1BFE" w:rsidRDefault="00417217" w:rsidP="00A43FFB">
      <w:pPr>
        <w:autoSpaceDE w:val="0"/>
        <w:autoSpaceDN w:val="0"/>
        <w:adjustRightInd w:val="0"/>
        <w:rPr>
          <w:rFonts w:eastAsia="SymbolMT"/>
          <w:b/>
          <w:bCs/>
          <w:sz w:val="22"/>
          <w:szCs w:val="22"/>
        </w:rPr>
      </w:pPr>
    </w:p>
    <w:p w:rsidR="00417217" w:rsidRPr="004D1BFE" w:rsidRDefault="009628EE" w:rsidP="00A43FFB">
      <w:pPr>
        <w:rPr>
          <w:sz w:val="22"/>
          <w:szCs w:val="22"/>
        </w:rPr>
      </w:pPr>
      <w:r w:rsidRPr="004D1BFE">
        <w:rPr>
          <w:sz w:val="22"/>
          <w:szCs w:val="22"/>
        </w:rPr>
        <w:t xml:space="preserve">Nežiaduce účinky, ktorých výskyt je v súvislosti s užívaním </w:t>
      </w:r>
      <w:proofErr w:type="spellStart"/>
      <w:r w:rsidRPr="004D1BFE">
        <w:rPr>
          <w:sz w:val="22"/>
          <w:szCs w:val="22"/>
        </w:rPr>
        <w:t>ibuprof</w:t>
      </w:r>
      <w:r w:rsidR="00503F67" w:rsidRPr="004D1BFE">
        <w:rPr>
          <w:sz w:val="22"/>
          <w:szCs w:val="22"/>
        </w:rPr>
        <w:t>é</w:t>
      </w:r>
      <w:r w:rsidR="00417217" w:rsidRPr="004D1BFE">
        <w:rPr>
          <w:sz w:val="22"/>
          <w:szCs w:val="22"/>
        </w:rPr>
        <w:t>nu</w:t>
      </w:r>
      <w:proofErr w:type="spellEnd"/>
      <w:r w:rsidR="00417217" w:rsidRPr="004D1BFE">
        <w:rPr>
          <w:sz w:val="22"/>
          <w:szCs w:val="22"/>
        </w:rPr>
        <w:t xml:space="preserve"> prichádza do úvahy, sú zorade</w:t>
      </w:r>
      <w:r w:rsidRPr="004D1BFE">
        <w:rPr>
          <w:sz w:val="22"/>
          <w:szCs w:val="22"/>
        </w:rPr>
        <w:t xml:space="preserve">né podľa klasifikácie </w:t>
      </w:r>
      <w:proofErr w:type="spellStart"/>
      <w:r w:rsidRPr="004D1BFE">
        <w:rPr>
          <w:sz w:val="22"/>
          <w:szCs w:val="22"/>
        </w:rPr>
        <w:t>MedDRA</w:t>
      </w:r>
      <w:proofErr w:type="spellEnd"/>
      <w:r w:rsidRPr="004D1BFE">
        <w:rPr>
          <w:sz w:val="22"/>
          <w:szCs w:val="22"/>
        </w:rPr>
        <w:t xml:space="preserve"> a tried orgánových systémov. Frekvencia ich výskytu je nasledovná: veľmi časté (</w:t>
      </w:r>
      <w:r w:rsidR="00417217" w:rsidRPr="004D1BFE">
        <w:rPr>
          <w:sz w:val="22"/>
          <w:szCs w:val="22"/>
        </w:rPr>
        <w:sym w:font="Symbol" w:char="F0B3"/>
      </w:r>
      <w:r w:rsidR="00417217" w:rsidRPr="004D1BFE">
        <w:rPr>
          <w:sz w:val="22"/>
          <w:szCs w:val="22"/>
        </w:rPr>
        <w:t xml:space="preserve"> 1/10), časté (</w:t>
      </w:r>
      <w:r w:rsidR="00417217" w:rsidRPr="004D1BFE">
        <w:rPr>
          <w:sz w:val="22"/>
          <w:szCs w:val="22"/>
        </w:rPr>
        <w:sym w:font="Symbol" w:char="F0B3"/>
      </w:r>
      <w:r w:rsidR="00417217" w:rsidRPr="004D1BFE">
        <w:rPr>
          <w:sz w:val="22"/>
          <w:szCs w:val="22"/>
        </w:rPr>
        <w:t xml:space="preserve"> 1/100 až &lt;</w:t>
      </w:r>
      <w:r w:rsidR="00CF103E" w:rsidRPr="004D1BFE">
        <w:rPr>
          <w:sz w:val="22"/>
          <w:szCs w:val="22"/>
        </w:rPr>
        <w:t> </w:t>
      </w:r>
      <w:r w:rsidR="00417217" w:rsidRPr="004D1BFE">
        <w:rPr>
          <w:sz w:val="22"/>
          <w:szCs w:val="22"/>
        </w:rPr>
        <w:t>1/10), menej časté (</w:t>
      </w:r>
      <w:r w:rsidR="00417217" w:rsidRPr="004D1BFE">
        <w:rPr>
          <w:sz w:val="22"/>
          <w:szCs w:val="22"/>
        </w:rPr>
        <w:sym w:font="Symbol" w:char="F0B3"/>
      </w:r>
      <w:r w:rsidR="00417217" w:rsidRPr="004D1BFE">
        <w:rPr>
          <w:sz w:val="22"/>
          <w:szCs w:val="22"/>
        </w:rPr>
        <w:t xml:space="preserve"> 1/1</w:t>
      </w:r>
      <w:r w:rsidR="00CF103E" w:rsidRPr="004D1BFE">
        <w:rPr>
          <w:sz w:val="22"/>
          <w:szCs w:val="22"/>
        </w:rPr>
        <w:t> </w:t>
      </w:r>
      <w:r w:rsidR="00417217" w:rsidRPr="004D1BFE">
        <w:rPr>
          <w:sz w:val="22"/>
          <w:szCs w:val="22"/>
        </w:rPr>
        <w:t>000 až &lt;</w:t>
      </w:r>
      <w:r w:rsidR="00CF103E" w:rsidRPr="004D1BFE">
        <w:rPr>
          <w:sz w:val="22"/>
          <w:szCs w:val="22"/>
        </w:rPr>
        <w:t> </w:t>
      </w:r>
      <w:r w:rsidR="00417217" w:rsidRPr="004D1BFE">
        <w:rPr>
          <w:sz w:val="22"/>
          <w:szCs w:val="22"/>
        </w:rPr>
        <w:t>1/100), zriedkavé (</w:t>
      </w:r>
      <w:r w:rsidR="00417217" w:rsidRPr="004D1BFE">
        <w:rPr>
          <w:sz w:val="22"/>
          <w:szCs w:val="22"/>
        </w:rPr>
        <w:sym w:font="Symbol" w:char="F0B3"/>
      </w:r>
      <w:r w:rsidR="00417217" w:rsidRPr="004D1BFE">
        <w:rPr>
          <w:sz w:val="22"/>
          <w:szCs w:val="22"/>
        </w:rPr>
        <w:t xml:space="preserve"> 1/10 000 až &lt;</w:t>
      </w:r>
      <w:r w:rsidR="00CF103E" w:rsidRPr="004D1BFE">
        <w:rPr>
          <w:sz w:val="22"/>
          <w:szCs w:val="22"/>
        </w:rPr>
        <w:t> </w:t>
      </w:r>
      <w:r w:rsidR="00417217" w:rsidRPr="004D1BFE">
        <w:rPr>
          <w:sz w:val="22"/>
          <w:szCs w:val="22"/>
        </w:rPr>
        <w:t>1/1</w:t>
      </w:r>
      <w:r w:rsidR="00CF103E" w:rsidRPr="004D1BFE">
        <w:rPr>
          <w:sz w:val="22"/>
          <w:szCs w:val="22"/>
        </w:rPr>
        <w:t> </w:t>
      </w:r>
      <w:r w:rsidR="00417217" w:rsidRPr="004D1BFE">
        <w:rPr>
          <w:sz w:val="22"/>
          <w:szCs w:val="22"/>
        </w:rPr>
        <w:t>000), veľmi zriedkavé (&lt;</w:t>
      </w:r>
      <w:r w:rsidR="00CF103E" w:rsidRPr="004D1BFE">
        <w:rPr>
          <w:sz w:val="22"/>
          <w:szCs w:val="22"/>
        </w:rPr>
        <w:t> </w:t>
      </w:r>
      <w:r w:rsidR="00417217" w:rsidRPr="004D1BFE">
        <w:rPr>
          <w:sz w:val="22"/>
          <w:szCs w:val="22"/>
        </w:rPr>
        <w:t>1/10 000) a neznáme (z dostupných údajov).</w:t>
      </w:r>
    </w:p>
    <w:p w:rsidR="00417217" w:rsidRPr="004D1BFE" w:rsidRDefault="00417217" w:rsidP="00A43FFB">
      <w:pPr>
        <w:rPr>
          <w:bCs/>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9"/>
        <w:gridCol w:w="2056"/>
        <w:gridCol w:w="3652"/>
      </w:tblGrid>
      <w:tr w:rsidR="00196F1F" w:rsidRPr="004D1BFE" w:rsidTr="00A43FFB">
        <w:tc>
          <w:tcPr>
            <w:tcW w:w="1927" w:type="pct"/>
            <w:shd w:val="clear" w:color="auto" w:fill="auto"/>
          </w:tcPr>
          <w:p w:rsidR="00196F1F" w:rsidRPr="004D1BFE" w:rsidRDefault="009628EE" w:rsidP="00A43FFB">
            <w:pPr>
              <w:spacing w:before="100" w:beforeAutospacing="1" w:after="119"/>
              <w:rPr>
                <w:b/>
                <w:bCs/>
                <w:sz w:val="22"/>
                <w:szCs w:val="22"/>
              </w:rPr>
            </w:pPr>
            <w:r w:rsidRPr="004D1BFE">
              <w:rPr>
                <w:b/>
                <w:bCs/>
                <w:sz w:val="22"/>
                <w:szCs w:val="22"/>
              </w:rPr>
              <w:t xml:space="preserve">Trieda orgánových systémov </w:t>
            </w:r>
          </w:p>
        </w:tc>
        <w:tc>
          <w:tcPr>
            <w:tcW w:w="1107" w:type="pct"/>
            <w:shd w:val="clear" w:color="auto" w:fill="auto"/>
          </w:tcPr>
          <w:p w:rsidR="00196F1F" w:rsidRPr="004D1BFE" w:rsidRDefault="009628EE" w:rsidP="00A43FFB">
            <w:pPr>
              <w:spacing w:before="100" w:beforeAutospacing="1" w:after="119"/>
              <w:rPr>
                <w:sz w:val="22"/>
                <w:szCs w:val="22"/>
              </w:rPr>
            </w:pPr>
            <w:r w:rsidRPr="004D1BFE">
              <w:rPr>
                <w:b/>
                <w:bCs/>
                <w:sz w:val="22"/>
                <w:szCs w:val="22"/>
              </w:rPr>
              <w:t xml:space="preserve">Frekvencia </w:t>
            </w:r>
          </w:p>
        </w:tc>
        <w:tc>
          <w:tcPr>
            <w:tcW w:w="1966" w:type="pct"/>
            <w:shd w:val="clear" w:color="auto" w:fill="auto"/>
          </w:tcPr>
          <w:p w:rsidR="00196F1F" w:rsidRPr="004D1BFE" w:rsidRDefault="009628EE" w:rsidP="00A43FFB">
            <w:pPr>
              <w:spacing w:before="100" w:beforeAutospacing="1"/>
              <w:rPr>
                <w:sz w:val="22"/>
                <w:szCs w:val="22"/>
              </w:rPr>
            </w:pPr>
            <w:r w:rsidRPr="004D1BFE">
              <w:rPr>
                <w:b/>
                <w:bCs/>
                <w:sz w:val="22"/>
                <w:szCs w:val="22"/>
              </w:rPr>
              <w:t>Nežiaduca reakcia</w:t>
            </w:r>
          </w:p>
        </w:tc>
      </w:tr>
      <w:tr w:rsidR="00196F1F" w:rsidRPr="004D1BFE" w:rsidTr="00A43FFB">
        <w:trPr>
          <w:trHeight w:val="250"/>
        </w:trPr>
        <w:tc>
          <w:tcPr>
            <w:tcW w:w="1927" w:type="pct"/>
            <w:vMerge w:val="restart"/>
            <w:shd w:val="clear" w:color="auto" w:fill="auto"/>
          </w:tcPr>
          <w:p w:rsidR="00196F1F" w:rsidRPr="004D1BFE" w:rsidRDefault="00196F1F" w:rsidP="00B07E26">
            <w:pPr>
              <w:spacing w:before="100" w:beforeAutospacing="1" w:after="119"/>
              <w:rPr>
                <w:sz w:val="22"/>
                <w:szCs w:val="22"/>
              </w:rPr>
            </w:pPr>
            <w:r w:rsidRPr="004D1BFE">
              <w:rPr>
                <w:sz w:val="22"/>
                <w:szCs w:val="22"/>
              </w:rPr>
              <w:t>Infekcie a nákazy</w:t>
            </w: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Menej časté</w:t>
            </w:r>
          </w:p>
        </w:tc>
        <w:tc>
          <w:tcPr>
            <w:tcW w:w="1966" w:type="pct"/>
            <w:shd w:val="clear" w:color="auto" w:fill="auto"/>
          </w:tcPr>
          <w:p w:rsidR="00196F1F" w:rsidRPr="004D1BFE" w:rsidRDefault="009628EE" w:rsidP="00A43FFB">
            <w:pPr>
              <w:spacing w:before="100" w:beforeAutospacing="1" w:after="119"/>
              <w:rPr>
                <w:sz w:val="22"/>
                <w:szCs w:val="22"/>
              </w:rPr>
            </w:pPr>
            <w:r w:rsidRPr="004D1BFE">
              <w:rPr>
                <w:sz w:val="22"/>
                <w:szCs w:val="22"/>
              </w:rPr>
              <w:t>Nádcha</w:t>
            </w:r>
          </w:p>
        </w:tc>
      </w:tr>
      <w:tr w:rsidR="00196F1F" w:rsidRPr="004D1BFE" w:rsidTr="00A43FFB">
        <w:trPr>
          <w:trHeight w:val="250"/>
        </w:trPr>
        <w:tc>
          <w:tcPr>
            <w:tcW w:w="1927" w:type="pct"/>
            <w:vMerge/>
            <w:shd w:val="clear" w:color="auto" w:fill="auto"/>
          </w:tcPr>
          <w:p w:rsidR="00196F1F" w:rsidRPr="004D1BFE" w:rsidRDefault="00196F1F" w:rsidP="00A43FFB">
            <w:pPr>
              <w:spacing w:before="100" w:beforeAutospacing="1" w:after="119"/>
              <w:rPr>
                <w:sz w:val="22"/>
                <w:szCs w:val="22"/>
              </w:rPr>
            </w:pP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Zriedkavé</w:t>
            </w:r>
          </w:p>
        </w:tc>
        <w:tc>
          <w:tcPr>
            <w:tcW w:w="1966" w:type="pct"/>
            <w:shd w:val="clear" w:color="auto" w:fill="auto"/>
          </w:tcPr>
          <w:p w:rsidR="00196F1F" w:rsidRPr="004D1BFE" w:rsidRDefault="009628EE" w:rsidP="00A43FFB">
            <w:pPr>
              <w:spacing w:before="100" w:beforeAutospacing="1" w:after="119"/>
              <w:rPr>
                <w:sz w:val="22"/>
                <w:szCs w:val="22"/>
              </w:rPr>
            </w:pPr>
            <w:r w:rsidRPr="004D1BFE">
              <w:rPr>
                <w:sz w:val="22"/>
                <w:szCs w:val="22"/>
              </w:rPr>
              <w:t xml:space="preserve">Aseptická </w:t>
            </w:r>
            <w:proofErr w:type="spellStart"/>
            <w:r w:rsidRPr="004D1BFE">
              <w:rPr>
                <w:sz w:val="22"/>
                <w:szCs w:val="22"/>
              </w:rPr>
              <w:t>meningitída</w:t>
            </w:r>
            <w:proofErr w:type="spellEnd"/>
            <w:r w:rsidRPr="004D1BFE">
              <w:rPr>
                <w:sz w:val="22"/>
                <w:szCs w:val="22"/>
              </w:rPr>
              <w:t xml:space="preserve"> (pozri časť 4.4)</w:t>
            </w:r>
          </w:p>
        </w:tc>
      </w:tr>
      <w:tr w:rsidR="00196F1F" w:rsidRPr="004D1BFE" w:rsidTr="00A43FFB">
        <w:tc>
          <w:tcPr>
            <w:tcW w:w="1927" w:type="pct"/>
            <w:shd w:val="clear" w:color="auto" w:fill="auto"/>
          </w:tcPr>
          <w:p w:rsidR="00196F1F" w:rsidRPr="004D1BFE" w:rsidRDefault="00196F1F" w:rsidP="00B07E26">
            <w:pPr>
              <w:spacing w:before="100" w:beforeAutospacing="1" w:after="119"/>
              <w:rPr>
                <w:sz w:val="22"/>
                <w:szCs w:val="22"/>
              </w:rPr>
            </w:pPr>
            <w:r w:rsidRPr="004D1BFE">
              <w:rPr>
                <w:sz w:val="22"/>
                <w:szCs w:val="22"/>
              </w:rPr>
              <w:t>Poruchy krvi a lymfatického systému</w:t>
            </w: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Zriedkavé</w:t>
            </w:r>
          </w:p>
        </w:tc>
        <w:tc>
          <w:tcPr>
            <w:tcW w:w="1966" w:type="pct"/>
            <w:shd w:val="clear" w:color="auto" w:fill="auto"/>
          </w:tcPr>
          <w:p w:rsidR="00196F1F" w:rsidRPr="004D1BFE" w:rsidRDefault="009628EE" w:rsidP="00A43FFB">
            <w:pPr>
              <w:spacing w:before="100" w:beforeAutospacing="1" w:after="119"/>
              <w:rPr>
                <w:sz w:val="22"/>
                <w:szCs w:val="22"/>
              </w:rPr>
            </w:pPr>
            <w:proofErr w:type="spellStart"/>
            <w:r w:rsidRPr="004D1BFE">
              <w:rPr>
                <w:sz w:val="22"/>
                <w:szCs w:val="22"/>
              </w:rPr>
              <w:t>Leukopénia</w:t>
            </w:r>
            <w:proofErr w:type="spellEnd"/>
            <w:r w:rsidRPr="004D1BFE">
              <w:rPr>
                <w:sz w:val="22"/>
                <w:szCs w:val="22"/>
              </w:rPr>
              <w:t xml:space="preserve">, </w:t>
            </w:r>
            <w:proofErr w:type="spellStart"/>
            <w:r w:rsidRPr="004D1BFE">
              <w:rPr>
                <w:sz w:val="22"/>
                <w:szCs w:val="22"/>
              </w:rPr>
              <w:t>trombocytopénia</w:t>
            </w:r>
            <w:proofErr w:type="spellEnd"/>
            <w:r w:rsidRPr="004D1BFE">
              <w:rPr>
                <w:sz w:val="22"/>
                <w:szCs w:val="22"/>
              </w:rPr>
              <w:t xml:space="preserve">, </w:t>
            </w:r>
            <w:proofErr w:type="spellStart"/>
            <w:r w:rsidRPr="004D1BFE">
              <w:rPr>
                <w:sz w:val="22"/>
                <w:szCs w:val="22"/>
              </w:rPr>
              <w:t>neutropénia</w:t>
            </w:r>
            <w:proofErr w:type="spellEnd"/>
            <w:r w:rsidRPr="004D1BFE">
              <w:rPr>
                <w:sz w:val="22"/>
                <w:szCs w:val="22"/>
              </w:rPr>
              <w:t xml:space="preserve">, </w:t>
            </w:r>
            <w:proofErr w:type="spellStart"/>
            <w:r w:rsidRPr="004D1BFE">
              <w:rPr>
                <w:sz w:val="22"/>
                <w:szCs w:val="22"/>
              </w:rPr>
              <w:t>agranulocytóza</w:t>
            </w:r>
            <w:proofErr w:type="spellEnd"/>
            <w:r w:rsidRPr="004D1BFE">
              <w:rPr>
                <w:sz w:val="22"/>
                <w:szCs w:val="22"/>
              </w:rPr>
              <w:t xml:space="preserve">, </w:t>
            </w:r>
            <w:proofErr w:type="spellStart"/>
            <w:r w:rsidRPr="004D1BFE">
              <w:rPr>
                <w:sz w:val="22"/>
                <w:szCs w:val="22"/>
              </w:rPr>
              <w:t>aplastická</w:t>
            </w:r>
            <w:proofErr w:type="spellEnd"/>
            <w:r w:rsidRPr="004D1BFE">
              <w:rPr>
                <w:sz w:val="22"/>
                <w:szCs w:val="22"/>
              </w:rPr>
              <w:t xml:space="preserve"> anémia a </w:t>
            </w:r>
            <w:proofErr w:type="spellStart"/>
            <w:r w:rsidRPr="004D1BFE">
              <w:rPr>
                <w:sz w:val="22"/>
                <w:szCs w:val="22"/>
              </w:rPr>
              <w:t>hemolytická</w:t>
            </w:r>
            <w:proofErr w:type="spellEnd"/>
            <w:r w:rsidRPr="004D1BFE">
              <w:rPr>
                <w:sz w:val="22"/>
                <w:szCs w:val="22"/>
              </w:rPr>
              <w:t xml:space="preserve"> anémia</w:t>
            </w:r>
          </w:p>
        </w:tc>
      </w:tr>
      <w:tr w:rsidR="00552C2E" w:rsidRPr="004D1BFE" w:rsidTr="00A43FFB">
        <w:trPr>
          <w:trHeight w:val="120"/>
        </w:trPr>
        <w:tc>
          <w:tcPr>
            <w:tcW w:w="1927" w:type="pct"/>
            <w:vMerge w:val="restart"/>
            <w:shd w:val="clear" w:color="auto" w:fill="auto"/>
          </w:tcPr>
          <w:p w:rsidR="00552C2E" w:rsidRPr="004D1BFE" w:rsidRDefault="00552C2E" w:rsidP="00B07E26">
            <w:pPr>
              <w:keepNext/>
              <w:spacing w:before="100" w:beforeAutospacing="1" w:after="119"/>
              <w:rPr>
                <w:sz w:val="22"/>
                <w:szCs w:val="22"/>
              </w:rPr>
            </w:pPr>
            <w:r w:rsidRPr="004D1BFE">
              <w:rPr>
                <w:sz w:val="22"/>
                <w:szCs w:val="22"/>
              </w:rPr>
              <w:t>Poruchy imunitného systému</w:t>
            </w:r>
          </w:p>
        </w:tc>
        <w:tc>
          <w:tcPr>
            <w:tcW w:w="1107" w:type="pct"/>
            <w:shd w:val="clear" w:color="auto" w:fill="auto"/>
          </w:tcPr>
          <w:p w:rsidR="00552C2E" w:rsidRPr="004D1BFE" w:rsidRDefault="009628EE" w:rsidP="00A43FFB">
            <w:pPr>
              <w:spacing w:before="100" w:beforeAutospacing="1" w:after="119"/>
              <w:rPr>
                <w:sz w:val="22"/>
                <w:szCs w:val="22"/>
              </w:rPr>
            </w:pPr>
            <w:r w:rsidRPr="004D1BFE">
              <w:rPr>
                <w:sz w:val="22"/>
                <w:szCs w:val="22"/>
                <w:lang w:eastAsia="sk-SK"/>
              </w:rPr>
              <w:t>Menej časté</w:t>
            </w:r>
          </w:p>
        </w:tc>
        <w:tc>
          <w:tcPr>
            <w:tcW w:w="1966" w:type="pct"/>
            <w:shd w:val="clear" w:color="auto" w:fill="auto"/>
          </w:tcPr>
          <w:p w:rsidR="00552C2E" w:rsidRPr="004D1BFE" w:rsidRDefault="009628EE" w:rsidP="00A43FFB">
            <w:pPr>
              <w:spacing w:before="100" w:beforeAutospacing="1" w:after="119"/>
              <w:rPr>
                <w:sz w:val="22"/>
                <w:szCs w:val="22"/>
              </w:rPr>
            </w:pPr>
            <w:proofErr w:type="spellStart"/>
            <w:r w:rsidRPr="004D1BFE">
              <w:rPr>
                <w:sz w:val="22"/>
                <w:szCs w:val="22"/>
                <w:lang w:eastAsia="sk-SK"/>
              </w:rPr>
              <w:t>Hypersenzitivita</w:t>
            </w:r>
            <w:proofErr w:type="spellEnd"/>
            <w:r w:rsidRPr="004D1BFE">
              <w:rPr>
                <w:sz w:val="22"/>
                <w:szCs w:val="22"/>
                <w:lang w:eastAsia="sk-SK"/>
              </w:rPr>
              <w:t xml:space="preserve">  </w:t>
            </w:r>
          </w:p>
        </w:tc>
      </w:tr>
      <w:tr w:rsidR="00552C2E" w:rsidRPr="004D1BFE" w:rsidTr="00A43FFB">
        <w:trPr>
          <w:trHeight w:val="120"/>
        </w:trPr>
        <w:tc>
          <w:tcPr>
            <w:tcW w:w="1927" w:type="pct"/>
            <w:vMerge/>
            <w:shd w:val="clear" w:color="auto" w:fill="auto"/>
          </w:tcPr>
          <w:p w:rsidR="00552C2E" w:rsidRPr="004D1BFE" w:rsidRDefault="00552C2E" w:rsidP="00A43FFB">
            <w:pPr>
              <w:keepNext/>
              <w:spacing w:before="100" w:beforeAutospacing="1" w:after="119"/>
              <w:rPr>
                <w:sz w:val="22"/>
                <w:szCs w:val="22"/>
              </w:rPr>
            </w:pPr>
          </w:p>
        </w:tc>
        <w:tc>
          <w:tcPr>
            <w:tcW w:w="1107" w:type="pct"/>
            <w:shd w:val="clear" w:color="auto" w:fill="auto"/>
          </w:tcPr>
          <w:p w:rsidR="00552C2E" w:rsidRPr="004D1BFE" w:rsidRDefault="009628EE" w:rsidP="00A43FFB">
            <w:pPr>
              <w:spacing w:before="100" w:beforeAutospacing="1" w:after="119"/>
              <w:rPr>
                <w:sz w:val="22"/>
                <w:szCs w:val="22"/>
                <w:lang w:eastAsia="sk-SK"/>
              </w:rPr>
            </w:pPr>
            <w:r w:rsidRPr="004D1BFE">
              <w:rPr>
                <w:sz w:val="22"/>
                <w:szCs w:val="22"/>
                <w:lang w:eastAsia="sk-SK"/>
              </w:rPr>
              <w:t>Zriedkavé</w:t>
            </w:r>
          </w:p>
        </w:tc>
        <w:tc>
          <w:tcPr>
            <w:tcW w:w="1966" w:type="pct"/>
            <w:shd w:val="clear" w:color="auto" w:fill="auto"/>
          </w:tcPr>
          <w:p w:rsidR="00552C2E" w:rsidRPr="004D1BFE" w:rsidRDefault="009628EE" w:rsidP="00A43FFB">
            <w:pPr>
              <w:spacing w:before="100" w:beforeAutospacing="1" w:after="119"/>
              <w:rPr>
                <w:sz w:val="22"/>
                <w:szCs w:val="22"/>
                <w:lang w:eastAsia="sk-SK"/>
              </w:rPr>
            </w:pPr>
            <w:proofErr w:type="spellStart"/>
            <w:r w:rsidRPr="004D1BFE">
              <w:rPr>
                <w:sz w:val="22"/>
                <w:szCs w:val="22"/>
                <w:lang w:eastAsia="sk-SK"/>
              </w:rPr>
              <w:t>Anafylaktické</w:t>
            </w:r>
            <w:proofErr w:type="spellEnd"/>
            <w:r w:rsidRPr="004D1BFE">
              <w:rPr>
                <w:sz w:val="22"/>
                <w:szCs w:val="22"/>
                <w:lang w:eastAsia="sk-SK"/>
              </w:rPr>
              <w:t xml:space="preserve"> reakcie</w:t>
            </w:r>
          </w:p>
          <w:p w:rsidR="00552C2E" w:rsidRPr="004D1BFE" w:rsidRDefault="00552C2E" w:rsidP="00A43FFB">
            <w:pPr>
              <w:spacing w:before="100" w:beforeAutospacing="1" w:after="119"/>
              <w:rPr>
                <w:sz w:val="22"/>
                <w:szCs w:val="22"/>
              </w:rPr>
            </w:pPr>
          </w:p>
        </w:tc>
      </w:tr>
      <w:tr w:rsidR="00196F1F" w:rsidRPr="004D1BFE" w:rsidTr="00A43FFB">
        <w:trPr>
          <w:trHeight w:val="250"/>
        </w:trPr>
        <w:tc>
          <w:tcPr>
            <w:tcW w:w="1927" w:type="pct"/>
            <w:vMerge w:val="restart"/>
            <w:shd w:val="clear" w:color="auto" w:fill="auto"/>
          </w:tcPr>
          <w:p w:rsidR="00196F1F" w:rsidRPr="004D1BFE" w:rsidRDefault="00196F1F" w:rsidP="00B07E26">
            <w:pPr>
              <w:spacing w:before="100" w:beforeAutospacing="1" w:after="119"/>
              <w:rPr>
                <w:sz w:val="22"/>
                <w:szCs w:val="22"/>
              </w:rPr>
            </w:pPr>
            <w:r w:rsidRPr="004D1BFE">
              <w:rPr>
                <w:sz w:val="22"/>
                <w:szCs w:val="22"/>
              </w:rPr>
              <w:t>Psychické poruchy</w:t>
            </w: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Menej časté</w:t>
            </w:r>
          </w:p>
        </w:tc>
        <w:tc>
          <w:tcPr>
            <w:tcW w:w="1966" w:type="pct"/>
            <w:shd w:val="clear" w:color="auto" w:fill="auto"/>
          </w:tcPr>
          <w:p w:rsidR="00196F1F" w:rsidRPr="004D1BFE" w:rsidRDefault="009628EE" w:rsidP="00A43FFB">
            <w:pPr>
              <w:spacing w:before="100" w:beforeAutospacing="1" w:after="119"/>
              <w:rPr>
                <w:sz w:val="22"/>
                <w:szCs w:val="22"/>
              </w:rPr>
            </w:pPr>
            <w:r w:rsidRPr="004D1BFE">
              <w:rPr>
                <w:sz w:val="22"/>
                <w:szCs w:val="22"/>
              </w:rPr>
              <w:t>Nespavosť, úzkosť</w:t>
            </w:r>
          </w:p>
        </w:tc>
      </w:tr>
      <w:tr w:rsidR="00196F1F" w:rsidRPr="004D1BFE" w:rsidTr="00A43FFB">
        <w:trPr>
          <w:trHeight w:val="250"/>
        </w:trPr>
        <w:tc>
          <w:tcPr>
            <w:tcW w:w="1927" w:type="pct"/>
            <w:vMerge/>
            <w:shd w:val="clear" w:color="auto" w:fill="auto"/>
          </w:tcPr>
          <w:p w:rsidR="00196F1F" w:rsidRPr="004D1BFE" w:rsidRDefault="00196F1F" w:rsidP="00A43FFB">
            <w:pPr>
              <w:spacing w:before="100" w:beforeAutospacing="1" w:after="119"/>
              <w:rPr>
                <w:sz w:val="22"/>
                <w:szCs w:val="22"/>
              </w:rPr>
            </w:pP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Zriedkavé</w:t>
            </w:r>
          </w:p>
        </w:tc>
        <w:tc>
          <w:tcPr>
            <w:tcW w:w="1966" w:type="pct"/>
            <w:shd w:val="clear" w:color="auto" w:fill="auto"/>
          </w:tcPr>
          <w:p w:rsidR="00196F1F" w:rsidRPr="004D1BFE" w:rsidRDefault="009628EE" w:rsidP="00A43FFB">
            <w:pPr>
              <w:spacing w:before="100" w:beforeAutospacing="1" w:after="119"/>
              <w:rPr>
                <w:sz w:val="22"/>
                <w:szCs w:val="22"/>
              </w:rPr>
            </w:pPr>
            <w:r w:rsidRPr="004D1BFE">
              <w:rPr>
                <w:sz w:val="22"/>
                <w:szCs w:val="22"/>
              </w:rPr>
              <w:t>Depresia, zmätenosť</w:t>
            </w:r>
          </w:p>
        </w:tc>
      </w:tr>
      <w:tr w:rsidR="00196F1F" w:rsidRPr="004D1BFE" w:rsidTr="00A43FFB">
        <w:trPr>
          <w:trHeight w:val="20"/>
        </w:trPr>
        <w:tc>
          <w:tcPr>
            <w:tcW w:w="1927" w:type="pct"/>
            <w:vMerge w:val="restart"/>
            <w:shd w:val="clear" w:color="auto" w:fill="auto"/>
          </w:tcPr>
          <w:p w:rsidR="00196F1F" w:rsidRPr="004D1BFE" w:rsidRDefault="00196F1F" w:rsidP="00B07E26">
            <w:pPr>
              <w:spacing w:before="100" w:beforeAutospacing="1" w:after="119"/>
              <w:rPr>
                <w:sz w:val="22"/>
                <w:szCs w:val="22"/>
              </w:rPr>
            </w:pPr>
            <w:r w:rsidRPr="004D1BFE">
              <w:rPr>
                <w:sz w:val="22"/>
                <w:szCs w:val="22"/>
              </w:rPr>
              <w:lastRenderedPageBreak/>
              <w:t>Poruchy nervového systému</w:t>
            </w: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Časté</w:t>
            </w:r>
          </w:p>
        </w:tc>
        <w:tc>
          <w:tcPr>
            <w:tcW w:w="1966" w:type="pct"/>
            <w:shd w:val="clear" w:color="auto" w:fill="auto"/>
          </w:tcPr>
          <w:p w:rsidR="00196F1F" w:rsidRPr="004D1BFE" w:rsidRDefault="009628EE" w:rsidP="00A43FFB">
            <w:pPr>
              <w:spacing w:before="100" w:beforeAutospacing="1" w:after="119"/>
              <w:rPr>
                <w:sz w:val="22"/>
                <w:szCs w:val="22"/>
              </w:rPr>
            </w:pPr>
            <w:r w:rsidRPr="004D1BFE">
              <w:rPr>
                <w:sz w:val="22"/>
                <w:szCs w:val="22"/>
              </w:rPr>
              <w:t>Závrat, bolesť hlavy</w:t>
            </w:r>
          </w:p>
          <w:p w:rsidR="00196F1F" w:rsidRPr="004D1BFE" w:rsidRDefault="00196F1F" w:rsidP="00A43FFB">
            <w:pPr>
              <w:spacing w:before="100" w:beforeAutospacing="1" w:after="119"/>
              <w:rPr>
                <w:sz w:val="22"/>
                <w:szCs w:val="22"/>
              </w:rPr>
            </w:pPr>
          </w:p>
        </w:tc>
      </w:tr>
      <w:tr w:rsidR="00196F1F" w:rsidRPr="004D1BFE" w:rsidTr="00A43FFB">
        <w:trPr>
          <w:trHeight w:val="413"/>
        </w:trPr>
        <w:tc>
          <w:tcPr>
            <w:tcW w:w="1927" w:type="pct"/>
            <w:vMerge/>
            <w:shd w:val="clear" w:color="auto" w:fill="auto"/>
          </w:tcPr>
          <w:p w:rsidR="00196F1F" w:rsidRPr="004D1BFE" w:rsidRDefault="00196F1F" w:rsidP="00A43FFB">
            <w:pPr>
              <w:spacing w:before="100" w:beforeAutospacing="1" w:after="119"/>
              <w:rPr>
                <w:sz w:val="22"/>
                <w:szCs w:val="22"/>
              </w:rPr>
            </w:pPr>
          </w:p>
        </w:tc>
        <w:tc>
          <w:tcPr>
            <w:tcW w:w="1107" w:type="pct"/>
            <w:shd w:val="clear" w:color="auto" w:fill="auto"/>
          </w:tcPr>
          <w:p w:rsidR="00196F1F" w:rsidRPr="004D1BFE" w:rsidRDefault="009628EE" w:rsidP="00A43FFB">
            <w:pPr>
              <w:spacing w:before="100" w:beforeAutospacing="1"/>
              <w:rPr>
                <w:sz w:val="22"/>
                <w:szCs w:val="22"/>
              </w:rPr>
            </w:pPr>
            <w:r w:rsidRPr="004D1BFE">
              <w:rPr>
                <w:sz w:val="22"/>
                <w:szCs w:val="22"/>
              </w:rPr>
              <w:t>Menej časté</w:t>
            </w:r>
          </w:p>
        </w:tc>
        <w:tc>
          <w:tcPr>
            <w:tcW w:w="1966" w:type="pct"/>
            <w:shd w:val="clear" w:color="auto" w:fill="auto"/>
          </w:tcPr>
          <w:p w:rsidR="00196F1F" w:rsidRPr="004D1BFE" w:rsidRDefault="009628EE" w:rsidP="00A43FFB">
            <w:pPr>
              <w:spacing w:before="100" w:beforeAutospacing="1" w:after="119"/>
              <w:rPr>
                <w:sz w:val="22"/>
                <w:szCs w:val="22"/>
              </w:rPr>
            </w:pPr>
            <w:proofErr w:type="spellStart"/>
            <w:r w:rsidRPr="004D1BFE">
              <w:rPr>
                <w:sz w:val="22"/>
                <w:szCs w:val="22"/>
              </w:rPr>
              <w:t>Parestézia</w:t>
            </w:r>
            <w:proofErr w:type="spellEnd"/>
            <w:r w:rsidRPr="004D1BFE">
              <w:rPr>
                <w:sz w:val="22"/>
                <w:szCs w:val="22"/>
              </w:rPr>
              <w:t>, ospalosť</w:t>
            </w:r>
          </w:p>
        </w:tc>
      </w:tr>
      <w:tr w:rsidR="00196F1F" w:rsidRPr="004D1BFE" w:rsidTr="00A43FFB">
        <w:trPr>
          <w:trHeight w:val="413"/>
        </w:trPr>
        <w:tc>
          <w:tcPr>
            <w:tcW w:w="1927" w:type="pct"/>
            <w:vMerge/>
            <w:shd w:val="clear" w:color="auto" w:fill="auto"/>
          </w:tcPr>
          <w:p w:rsidR="00196F1F" w:rsidRPr="004D1BFE" w:rsidRDefault="00196F1F" w:rsidP="00A43FFB">
            <w:pPr>
              <w:spacing w:before="100" w:beforeAutospacing="1" w:after="119"/>
              <w:rPr>
                <w:sz w:val="22"/>
                <w:szCs w:val="22"/>
              </w:rPr>
            </w:pP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Zriedkavé</w:t>
            </w:r>
          </w:p>
        </w:tc>
        <w:tc>
          <w:tcPr>
            <w:tcW w:w="1966" w:type="pct"/>
            <w:shd w:val="clear" w:color="auto" w:fill="auto"/>
          </w:tcPr>
          <w:p w:rsidR="00196F1F" w:rsidRPr="004D1BFE" w:rsidRDefault="009628EE" w:rsidP="00A43FFB">
            <w:pPr>
              <w:spacing w:before="100" w:beforeAutospacing="1" w:after="119"/>
              <w:rPr>
                <w:sz w:val="22"/>
                <w:szCs w:val="22"/>
              </w:rPr>
            </w:pPr>
            <w:r w:rsidRPr="004D1BFE">
              <w:rPr>
                <w:sz w:val="22"/>
                <w:szCs w:val="22"/>
              </w:rPr>
              <w:t>Zápal očného nervu</w:t>
            </w:r>
          </w:p>
        </w:tc>
      </w:tr>
      <w:tr w:rsidR="00196F1F" w:rsidRPr="004D1BFE" w:rsidTr="00A43FFB">
        <w:tc>
          <w:tcPr>
            <w:tcW w:w="1927" w:type="pct"/>
            <w:vMerge w:val="restart"/>
            <w:shd w:val="clear" w:color="auto" w:fill="auto"/>
          </w:tcPr>
          <w:p w:rsidR="00196F1F" w:rsidRPr="004D1BFE" w:rsidRDefault="00196F1F" w:rsidP="00B07E26">
            <w:pPr>
              <w:spacing w:before="100" w:beforeAutospacing="1" w:after="119"/>
              <w:rPr>
                <w:sz w:val="22"/>
                <w:szCs w:val="22"/>
              </w:rPr>
            </w:pPr>
            <w:r w:rsidRPr="004D1BFE">
              <w:rPr>
                <w:sz w:val="22"/>
                <w:szCs w:val="22"/>
              </w:rPr>
              <w:t>Poruchy oka</w:t>
            </w: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Menej časté</w:t>
            </w:r>
          </w:p>
        </w:tc>
        <w:tc>
          <w:tcPr>
            <w:tcW w:w="1966" w:type="pct"/>
            <w:shd w:val="clear" w:color="auto" w:fill="auto"/>
          </w:tcPr>
          <w:p w:rsidR="00196F1F" w:rsidRPr="004D1BFE" w:rsidRDefault="009628EE" w:rsidP="00A43FFB">
            <w:pPr>
              <w:spacing w:before="100" w:beforeAutospacing="1" w:after="119"/>
              <w:rPr>
                <w:sz w:val="22"/>
                <w:szCs w:val="22"/>
              </w:rPr>
            </w:pPr>
            <w:r w:rsidRPr="004D1BFE">
              <w:rPr>
                <w:sz w:val="22"/>
                <w:szCs w:val="22"/>
              </w:rPr>
              <w:t xml:space="preserve">Poruchy videnia </w:t>
            </w:r>
          </w:p>
        </w:tc>
      </w:tr>
      <w:tr w:rsidR="00196F1F" w:rsidRPr="004D1BFE" w:rsidTr="00A43FFB">
        <w:tc>
          <w:tcPr>
            <w:tcW w:w="1927" w:type="pct"/>
            <w:vMerge/>
            <w:shd w:val="clear" w:color="auto" w:fill="auto"/>
          </w:tcPr>
          <w:p w:rsidR="00196F1F" w:rsidRPr="004D1BFE" w:rsidRDefault="00196F1F" w:rsidP="00A43FFB">
            <w:pPr>
              <w:rPr>
                <w:sz w:val="22"/>
                <w:szCs w:val="22"/>
              </w:rPr>
            </w:pP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Zriedkavé</w:t>
            </w:r>
          </w:p>
        </w:tc>
        <w:tc>
          <w:tcPr>
            <w:tcW w:w="1966" w:type="pct"/>
            <w:shd w:val="clear" w:color="auto" w:fill="auto"/>
          </w:tcPr>
          <w:p w:rsidR="00196F1F" w:rsidRPr="004D1BFE" w:rsidRDefault="009628EE" w:rsidP="00A43FFB">
            <w:pPr>
              <w:spacing w:before="100" w:beforeAutospacing="1" w:after="119"/>
              <w:rPr>
                <w:sz w:val="22"/>
                <w:szCs w:val="22"/>
              </w:rPr>
            </w:pPr>
            <w:r w:rsidRPr="004D1BFE">
              <w:rPr>
                <w:sz w:val="22"/>
                <w:szCs w:val="22"/>
              </w:rPr>
              <w:t xml:space="preserve">Toxická </w:t>
            </w:r>
            <w:proofErr w:type="spellStart"/>
            <w:r w:rsidRPr="004D1BFE">
              <w:rPr>
                <w:sz w:val="22"/>
                <w:szCs w:val="22"/>
              </w:rPr>
              <w:t>amblyopia</w:t>
            </w:r>
            <w:proofErr w:type="spellEnd"/>
          </w:p>
        </w:tc>
      </w:tr>
      <w:tr w:rsidR="00196F1F" w:rsidRPr="004D1BFE" w:rsidTr="00A43FFB">
        <w:trPr>
          <w:trHeight w:val="20"/>
        </w:trPr>
        <w:tc>
          <w:tcPr>
            <w:tcW w:w="1927" w:type="pct"/>
            <w:shd w:val="clear" w:color="auto" w:fill="auto"/>
          </w:tcPr>
          <w:p w:rsidR="00196F1F" w:rsidRPr="004D1BFE" w:rsidRDefault="00196F1F" w:rsidP="00B07E26">
            <w:pPr>
              <w:spacing w:before="100" w:beforeAutospacing="1" w:after="119"/>
              <w:rPr>
                <w:sz w:val="22"/>
                <w:szCs w:val="22"/>
              </w:rPr>
            </w:pPr>
            <w:r w:rsidRPr="004D1BFE">
              <w:rPr>
                <w:sz w:val="22"/>
                <w:szCs w:val="22"/>
              </w:rPr>
              <w:t>Poruchy ucha a labyrintu</w:t>
            </w:r>
          </w:p>
        </w:tc>
        <w:tc>
          <w:tcPr>
            <w:tcW w:w="1107" w:type="pct"/>
            <w:shd w:val="clear" w:color="auto" w:fill="auto"/>
          </w:tcPr>
          <w:p w:rsidR="00196F1F" w:rsidRPr="004D1BFE" w:rsidRDefault="009628EE" w:rsidP="00A43FFB">
            <w:pPr>
              <w:spacing w:before="100" w:beforeAutospacing="1" w:after="119"/>
              <w:rPr>
                <w:sz w:val="22"/>
                <w:szCs w:val="22"/>
              </w:rPr>
            </w:pPr>
            <w:r w:rsidRPr="004D1BFE">
              <w:rPr>
                <w:sz w:val="22"/>
                <w:szCs w:val="22"/>
              </w:rPr>
              <w:t>Menej časté</w:t>
            </w:r>
          </w:p>
        </w:tc>
        <w:tc>
          <w:tcPr>
            <w:tcW w:w="1966" w:type="pct"/>
            <w:shd w:val="clear" w:color="auto" w:fill="auto"/>
          </w:tcPr>
          <w:p w:rsidR="00196F1F" w:rsidRPr="004D1BFE" w:rsidRDefault="009628EE" w:rsidP="00A43FFB">
            <w:pPr>
              <w:spacing w:before="100" w:beforeAutospacing="1" w:after="119"/>
              <w:rPr>
                <w:sz w:val="22"/>
                <w:szCs w:val="22"/>
              </w:rPr>
            </w:pPr>
            <w:r w:rsidRPr="004D1BFE">
              <w:rPr>
                <w:sz w:val="22"/>
                <w:szCs w:val="22"/>
              </w:rPr>
              <w:t xml:space="preserve">Zhoršenie sluchu, </w:t>
            </w:r>
            <w:proofErr w:type="spellStart"/>
            <w:r w:rsidRPr="004D1BFE">
              <w:rPr>
                <w:sz w:val="22"/>
                <w:szCs w:val="22"/>
              </w:rPr>
              <w:t>tinitus</w:t>
            </w:r>
            <w:proofErr w:type="spellEnd"/>
            <w:r w:rsidRPr="004D1BFE">
              <w:rPr>
                <w:sz w:val="22"/>
                <w:szCs w:val="22"/>
              </w:rPr>
              <w:t xml:space="preserve">, </w:t>
            </w:r>
            <w:proofErr w:type="spellStart"/>
            <w:r w:rsidRPr="004D1BFE">
              <w:rPr>
                <w:sz w:val="22"/>
                <w:szCs w:val="22"/>
              </w:rPr>
              <w:t>vertigo</w:t>
            </w:r>
            <w:proofErr w:type="spellEnd"/>
          </w:p>
        </w:tc>
      </w:tr>
      <w:tr w:rsidR="009A09ED" w:rsidRPr="004D1BFE" w:rsidTr="00A43FFB">
        <w:trPr>
          <w:trHeight w:val="20"/>
        </w:trPr>
        <w:tc>
          <w:tcPr>
            <w:tcW w:w="1927" w:type="pct"/>
            <w:shd w:val="clear" w:color="auto" w:fill="auto"/>
          </w:tcPr>
          <w:p w:rsidR="009A09ED" w:rsidRPr="004D1BFE" w:rsidRDefault="009A09ED" w:rsidP="00A43FFB">
            <w:pPr>
              <w:spacing w:before="100" w:beforeAutospacing="1" w:after="119"/>
              <w:rPr>
                <w:sz w:val="22"/>
                <w:szCs w:val="22"/>
              </w:rPr>
            </w:pPr>
            <w:r w:rsidRPr="004D1BFE">
              <w:rPr>
                <w:rStyle w:val="st"/>
                <w:sz w:val="22"/>
                <w:szCs w:val="22"/>
              </w:rPr>
              <w:t>Poruchy srdca</w:t>
            </w:r>
          </w:p>
        </w:tc>
        <w:tc>
          <w:tcPr>
            <w:tcW w:w="1107" w:type="pct"/>
            <w:shd w:val="clear" w:color="auto" w:fill="auto"/>
          </w:tcPr>
          <w:p w:rsidR="009A09ED" w:rsidRPr="004D1BFE" w:rsidRDefault="009628EE" w:rsidP="00B07E26">
            <w:pPr>
              <w:spacing w:before="100" w:beforeAutospacing="1" w:after="119"/>
              <w:rPr>
                <w:sz w:val="22"/>
                <w:szCs w:val="22"/>
              </w:rPr>
            </w:pPr>
            <w:r w:rsidRPr="004D1BFE">
              <w:rPr>
                <w:sz w:val="22"/>
                <w:szCs w:val="22"/>
              </w:rPr>
              <w:t>Veľmi zriedkavé</w:t>
            </w:r>
          </w:p>
        </w:tc>
        <w:tc>
          <w:tcPr>
            <w:tcW w:w="1966" w:type="pct"/>
            <w:shd w:val="clear" w:color="auto" w:fill="auto"/>
          </w:tcPr>
          <w:p w:rsidR="009A09ED" w:rsidRPr="004D1BFE" w:rsidRDefault="009628EE" w:rsidP="00B07E26">
            <w:pPr>
              <w:spacing w:before="100" w:beforeAutospacing="1" w:after="119"/>
              <w:rPr>
                <w:sz w:val="22"/>
                <w:szCs w:val="22"/>
              </w:rPr>
            </w:pPr>
            <w:r w:rsidRPr="004D1BFE">
              <w:rPr>
                <w:sz w:val="22"/>
                <w:szCs w:val="22"/>
              </w:rPr>
              <w:t>Srdcové zlyhávanie, infarkt myokardu (pozri tiež časť 4.4)</w:t>
            </w:r>
          </w:p>
        </w:tc>
      </w:tr>
      <w:tr w:rsidR="009A09ED" w:rsidRPr="004D1BFE" w:rsidTr="00A43FFB">
        <w:trPr>
          <w:trHeight w:val="20"/>
        </w:trPr>
        <w:tc>
          <w:tcPr>
            <w:tcW w:w="1927" w:type="pct"/>
            <w:shd w:val="clear" w:color="auto" w:fill="auto"/>
          </w:tcPr>
          <w:p w:rsidR="009A09ED" w:rsidRPr="004D1BFE" w:rsidRDefault="009A09ED" w:rsidP="00A43FFB">
            <w:pPr>
              <w:spacing w:before="120"/>
              <w:rPr>
                <w:rStyle w:val="st"/>
                <w:sz w:val="22"/>
                <w:szCs w:val="22"/>
              </w:rPr>
            </w:pPr>
            <w:r w:rsidRPr="004D1BFE">
              <w:rPr>
                <w:rStyle w:val="st"/>
                <w:sz w:val="22"/>
                <w:szCs w:val="22"/>
              </w:rPr>
              <w:t>Poruchy ciev</w:t>
            </w:r>
          </w:p>
        </w:tc>
        <w:tc>
          <w:tcPr>
            <w:tcW w:w="1107" w:type="pct"/>
            <w:shd w:val="clear" w:color="auto" w:fill="auto"/>
          </w:tcPr>
          <w:p w:rsidR="009A09ED" w:rsidRPr="004D1BFE" w:rsidRDefault="009628EE" w:rsidP="00B07E26">
            <w:pPr>
              <w:spacing w:before="100" w:beforeAutospacing="1" w:after="119"/>
              <w:rPr>
                <w:sz w:val="22"/>
                <w:szCs w:val="22"/>
              </w:rPr>
            </w:pPr>
            <w:r w:rsidRPr="004D1BFE">
              <w:rPr>
                <w:sz w:val="22"/>
                <w:szCs w:val="22"/>
              </w:rPr>
              <w:t>Veľmi zriedkavé</w:t>
            </w:r>
          </w:p>
        </w:tc>
        <w:tc>
          <w:tcPr>
            <w:tcW w:w="1966" w:type="pct"/>
            <w:shd w:val="clear" w:color="auto" w:fill="auto"/>
          </w:tcPr>
          <w:p w:rsidR="009A09ED" w:rsidRPr="004D1BFE" w:rsidRDefault="009628EE" w:rsidP="00B07E26">
            <w:pPr>
              <w:spacing w:before="100" w:beforeAutospacing="1" w:after="119"/>
              <w:rPr>
                <w:sz w:val="22"/>
                <w:szCs w:val="22"/>
              </w:rPr>
            </w:pPr>
            <w:r w:rsidRPr="004D1BFE">
              <w:rPr>
                <w:sz w:val="22"/>
                <w:szCs w:val="22"/>
              </w:rPr>
              <w:t>Hypertenzia</w:t>
            </w:r>
          </w:p>
        </w:tc>
      </w:tr>
      <w:tr w:rsidR="00196F1F" w:rsidRPr="004D1BFE" w:rsidTr="00A43FFB">
        <w:tc>
          <w:tcPr>
            <w:tcW w:w="1927" w:type="pct"/>
            <w:shd w:val="clear" w:color="auto" w:fill="auto"/>
          </w:tcPr>
          <w:p w:rsidR="00196F1F" w:rsidRPr="004D1BFE" w:rsidRDefault="00196F1F" w:rsidP="00B07E26">
            <w:pPr>
              <w:spacing w:before="100" w:beforeAutospacing="1" w:after="119"/>
              <w:ind w:hanging="2"/>
              <w:rPr>
                <w:i/>
                <w:iCs/>
                <w:sz w:val="22"/>
                <w:szCs w:val="22"/>
              </w:rPr>
            </w:pPr>
            <w:r w:rsidRPr="004D1BFE">
              <w:rPr>
                <w:rStyle w:val="Zvraznenie"/>
                <w:i w:val="0"/>
                <w:iCs w:val="0"/>
                <w:sz w:val="22"/>
                <w:szCs w:val="22"/>
              </w:rPr>
              <w:t>Poruchy</w:t>
            </w:r>
            <w:r w:rsidRPr="004D1BFE">
              <w:rPr>
                <w:rStyle w:val="st"/>
                <w:i/>
                <w:iCs/>
                <w:sz w:val="22"/>
                <w:szCs w:val="22"/>
              </w:rPr>
              <w:t xml:space="preserve"> </w:t>
            </w:r>
            <w:r w:rsidRPr="004D1BFE">
              <w:rPr>
                <w:rStyle w:val="st"/>
                <w:sz w:val="22"/>
                <w:szCs w:val="22"/>
              </w:rPr>
              <w:t>dýchacej sústavy, hrudníka a</w:t>
            </w:r>
            <w:r w:rsidRPr="004D1BFE">
              <w:rPr>
                <w:rStyle w:val="st"/>
                <w:i/>
                <w:iCs/>
                <w:sz w:val="22"/>
                <w:szCs w:val="22"/>
              </w:rPr>
              <w:t> </w:t>
            </w:r>
            <w:proofErr w:type="spellStart"/>
            <w:r w:rsidR="009628EE" w:rsidRPr="004D1BFE">
              <w:rPr>
                <w:rStyle w:val="Zvraznenie"/>
                <w:i w:val="0"/>
                <w:iCs w:val="0"/>
                <w:sz w:val="22"/>
                <w:szCs w:val="22"/>
              </w:rPr>
              <w:t>mediastína</w:t>
            </w:r>
            <w:proofErr w:type="spellEnd"/>
          </w:p>
        </w:tc>
        <w:tc>
          <w:tcPr>
            <w:tcW w:w="1107" w:type="pct"/>
            <w:shd w:val="clear" w:color="auto" w:fill="auto"/>
          </w:tcPr>
          <w:p w:rsidR="00196F1F" w:rsidRPr="004D1BFE" w:rsidRDefault="008644D7" w:rsidP="00A43FFB">
            <w:pPr>
              <w:spacing w:before="100" w:beforeAutospacing="1" w:after="119"/>
              <w:rPr>
                <w:sz w:val="22"/>
                <w:szCs w:val="22"/>
              </w:rPr>
            </w:pPr>
            <w:r w:rsidRPr="004D1BFE">
              <w:rPr>
                <w:sz w:val="22"/>
                <w:szCs w:val="22"/>
              </w:rPr>
              <w:t>Menej časté</w:t>
            </w:r>
          </w:p>
        </w:tc>
        <w:tc>
          <w:tcPr>
            <w:tcW w:w="1966" w:type="pct"/>
            <w:shd w:val="clear" w:color="auto" w:fill="auto"/>
          </w:tcPr>
          <w:p w:rsidR="00196F1F" w:rsidRPr="004D1BFE" w:rsidRDefault="008644D7" w:rsidP="00A43FFB">
            <w:pPr>
              <w:spacing w:before="100" w:beforeAutospacing="1" w:after="119"/>
              <w:rPr>
                <w:sz w:val="22"/>
                <w:szCs w:val="22"/>
              </w:rPr>
            </w:pPr>
            <w:r w:rsidRPr="004D1BFE">
              <w:rPr>
                <w:sz w:val="22"/>
                <w:szCs w:val="22"/>
              </w:rPr>
              <w:t xml:space="preserve">Astma, </w:t>
            </w:r>
            <w:proofErr w:type="spellStart"/>
            <w:r w:rsidRPr="004D1BFE">
              <w:rPr>
                <w:sz w:val="22"/>
                <w:szCs w:val="22"/>
              </w:rPr>
              <w:t>bronchospazmus</w:t>
            </w:r>
            <w:proofErr w:type="spellEnd"/>
            <w:r w:rsidRPr="004D1BFE">
              <w:rPr>
                <w:sz w:val="22"/>
                <w:szCs w:val="22"/>
              </w:rPr>
              <w:t xml:space="preserve">, </w:t>
            </w:r>
            <w:proofErr w:type="spellStart"/>
            <w:r w:rsidRPr="004D1BFE">
              <w:rPr>
                <w:sz w:val="22"/>
                <w:szCs w:val="22"/>
              </w:rPr>
              <w:t>dyspnoe</w:t>
            </w:r>
            <w:proofErr w:type="spellEnd"/>
          </w:p>
        </w:tc>
      </w:tr>
      <w:tr w:rsidR="00196F1F" w:rsidRPr="004D1BFE" w:rsidTr="00A43FFB">
        <w:trPr>
          <w:trHeight w:val="680"/>
        </w:trPr>
        <w:tc>
          <w:tcPr>
            <w:tcW w:w="1927" w:type="pct"/>
            <w:vMerge w:val="restart"/>
            <w:shd w:val="clear" w:color="auto" w:fill="auto"/>
          </w:tcPr>
          <w:p w:rsidR="00196F1F" w:rsidRPr="004D1BFE" w:rsidRDefault="009A09ED" w:rsidP="00A43FFB">
            <w:pPr>
              <w:spacing w:before="100" w:beforeAutospacing="1" w:after="119"/>
              <w:ind w:hanging="2"/>
              <w:rPr>
                <w:sz w:val="22"/>
                <w:szCs w:val="22"/>
              </w:rPr>
            </w:pPr>
            <w:r w:rsidRPr="004D1BFE">
              <w:rPr>
                <w:sz w:val="22"/>
                <w:szCs w:val="22"/>
              </w:rPr>
              <w:t xml:space="preserve">Poruchy </w:t>
            </w:r>
            <w:proofErr w:type="spellStart"/>
            <w:r w:rsidRPr="004D1BFE">
              <w:rPr>
                <w:sz w:val="22"/>
                <w:szCs w:val="22"/>
              </w:rPr>
              <w:t>gastrointestinálního</w:t>
            </w:r>
            <w:proofErr w:type="spellEnd"/>
            <w:r w:rsidRPr="004D1BFE">
              <w:rPr>
                <w:sz w:val="22"/>
                <w:szCs w:val="22"/>
              </w:rPr>
              <w:t xml:space="preserve"> traktu</w:t>
            </w:r>
          </w:p>
        </w:tc>
        <w:tc>
          <w:tcPr>
            <w:tcW w:w="1107" w:type="pct"/>
            <w:shd w:val="clear" w:color="auto" w:fill="auto"/>
          </w:tcPr>
          <w:p w:rsidR="00196F1F" w:rsidRPr="004D1BFE" w:rsidRDefault="008644D7" w:rsidP="00A43FFB">
            <w:pPr>
              <w:spacing w:before="100" w:beforeAutospacing="1" w:after="119"/>
              <w:rPr>
                <w:sz w:val="22"/>
                <w:szCs w:val="22"/>
              </w:rPr>
            </w:pPr>
            <w:r w:rsidRPr="004D1BFE">
              <w:rPr>
                <w:sz w:val="22"/>
                <w:szCs w:val="22"/>
              </w:rPr>
              <w:t>Časté</w:t>
            </w:r>
          </w:p>
        </w:tc>
        <w:tc>
          <w:tcPr>
            <w:tcW w:w="1966" w:type="pct"/>
            <w:shd w:val="clear" w:color="auto" w:fill="auto"/>
          </w:tcPr>
          <w:p w:rsidR="00196F1F" w:rsidRPr="004D1BFE" w:rsidRDefault="008644D7" w:rsidP="00A43FFB">
            <w:pPr>
              <w:spacing w:before="100" w:beforeAutospacing="1" w:after="119"/>
              <w:rPr>
                <w:sz w:val="22"/>
                <w:szCs w:val="22"/>
              </w:rPr>
            </w:pPr>
            <w:proofErr w:type="spellStart"/>
            <w:r w:rsidRPr="004D1BFE">
              <w:rPr>
                <w:sz w:val="22"/>
                <w:szCs w:val="22"/>
              </w:rPr>
              <w:t>Dyspepsia</w:t>
            </w:r>
            <w:proofErr w:type="spellEnd"/>
            <w:r w:rsidRPr="004D1BFE">
              <w:rPr>
                <w:sz w:val="22"/>
                <w:szCs w:val="22"/>
              </w:rPr>
              <w:t xml:space="preserve">, hnačka, nevoľnosť, vracanie, bolesť brucha, plynatosť, zápcha, </w:t>
            </w:r>
            <w:proofErr w:type="spellStart"/>
            <w:r w:rsidRPr="004D1BFE">
              <w:rPr>
                <w:sz w:val="22"/>
                <w:szCs w:val="22"/>
              </w:rPr>
              <w:t>meléna</w:t>
            </w:r>
            <w:proofErr w:type="spellEnd"/>
            <w:r w:rsidRPr="004D1BFE">
              <w:rPr>
                <w:sz w:val="22"/>
                <w:szCs w:val="22"/>
              </w:rPr>
              <w:t xml:space="preserve">, </w:t>
            </w:r>
            <w:proofErr w:type="spellStart"/>
            <w:r w:rsidRPr="004D1BFE">
              <w:rPr>
                <w:sz w:val="22"/>
                <w:szCs w:val="22"/>
              </w:rPr>
              <w:t>hemateméza</w:t>
            </w:r>
            <w:proofErr w:type="spellEnd"/>
            <w:r w:rsidRPr="004D1BFE">
              <w:rPr>
                <w:sz w:val="22"/>
                <w:szCs w:val="22"/>
              </w:rPr>
              <w:t xml:space="preserve">, </w:t>
            </w:r>
            <w:proofErr w:type="spellStart"/>
            <w:r w:rsidRPr="004D1BFE">
              <w:rPr>
                <w:sz w:val="22"/>
                <w:szCs w:val="22"/>
              </w:rPr>
              <w:t>gastrointestinálne</w:t>
            </w:r>
            <w:proofErr w:type="spellEnd"/>
            <w:r w:rsidRPr="004D1BFE">
              <w:rPr>
                <w:sz w:val="22"/>
                <w:szCs w:val="22"/>
              </w:rPr>
              <w:t xml:space="preserve"> krvácanie</w:t>
            </w:r>
          </w:p>
        </w:tc>
      </w:tr>
      <w:tr w:rsidR="00196F1F" w:rsidRPr="004D1BFE" w:rsidTr="00A43FFB">
        <w:trPr>
          <w:trHeight w:val="680"/>
        </w:trPr>
        <w:tc>
          <w:tcPr>
            <w:tcW w:w="1927" w:type="pct"/>
            <w:vMerge/>
            <w:shd w:val="clear" w:color="auto" w:fill="auto"/>
          </w:tcPr>
          <w:p w:rsidR="00196F1F" w:rsidRPr="004D1BFE" w:rsidRDefault="00196F1F" w:rsidP="00A43FFB">
            <w:pPr>
              <w:spacing w:before="100" w:beforeAutospacing="1" w:after="119"/>
              <w:ind w:hanging="2"/>
              <w:rPr>
                <w:sz w:val="22"/>
                <w:szCs w:val="22"/>
              </w:rPr>
            </w:pPr>
          </w:p>
        </w:tc>
        <w:tc>
          <w:tcPr>
            <w:tcW w:w="1107" w:type="pct"/>
            <w:shd w:val="clear" w:color="auto" w:fill="auto"/>
          </w:tcPr>
          <w:p w:rsidR="00196F1F" w:rsidRPr="004D1BFE" w:rsidRDefault="008644D7" w:rsidP="00A43FFB">
            <w:pPr>
              <w:spacing w:before="100" w:beforeAutospacing="1" w:after="119"/>
              <w:rPr>
                <w:sz w:val="22"/>
                <w:szCs w:val="22"/>
              </w:rPr>
            </w:pPr>
            <w:r w:rsidRPr="004D1BFE">
              <w:rPr>
                <w:sz w:val="22"/>
                <w:szCs w:val="22"/>
              </w:rPr>
              <w:t>Menej časté</w:t>
            </w:r>
          </w:p>
        </w:tc>
        <w:tc>
          <w:tcPr>
            <w:tcW w:w="1966" w:type="pct"/>
            <w:shd w:val="clear" w:color="auto" w:fill="auto"/>
          </w:tcPr>
          <w:p w:rsidR="00196F1F" w:rsidRPr="004D1BFE" w:rsidRDefault="008644D7" w:rsidP="00A43FFB">
            <w:pPr>
              <w:spacing w:before="100" w:beforeAutospacing="1" w:after="119"/>
              <w:rPr>
                <w:sz w:val="22"/>
                <w:szCs w:val="22"/>
              </w:rPr>
            </w:pPr>
            <w:r w:rsidRPr="004D1BFE">
              <w:rPr>
                <w:sz w:val="22"/>
                <w:szCs w:val="22"/>
              </w:rPr>
              <w:t xml:space="preserve">Gastritída, dvanástnikový vred, žalúdočný vred, </w:t>
            </w:r>
            <w:proofErr w:type="spellStart"/>
            <w:r w:rsidRPr="004D1BFE">
              <w:rPr>
                <w:sz w:val="22"/>
                <w:szCs w:val="22"/>
              </w:rPr>
              <w:t>ulcerácia</w:t>
            </w:r>
            <w:proofErr w:type="spellEnd"/>
            <w:r w:rsidRPr="004D1BFE">
              <w:rPr>
                <w:sz w:val="22"/>
                <w:szCs w:val="22"/>
              </w:rPr>
              <w:t xml:space="preserve"> v ústnej dutine, </w:t>
            </w:r>
            <w:proofErr w:type="spellStart"/>
            <w:r w:rsidRPr="004D1BFE">
              <w:rPr>
                <w:sz w:val="22"/>
                <w:szCs w:val="22"/>
              </w:rPr>
              <w:t>gastrointestinálna</w:t>
            </w:r>
            <w:proofErr w:type="spellEnd"/>
            <w:r w:rsidRPr="004D1BFE">
              <w:rPr>
                <w:sz w:val="22"/>
                <w:szCs w:val="22"/>
              </w:rPr>
              <w:t xml:space="preserve"> perforácia</w:t>
            </w:r>
          </w:p>
        </w:tc>
      </w:tr>
      <w:tr w:rsidR="00196F1F" w:rsidRPr="004D1BFE" w:rsidTr="00A43FFB">
        <w:trPr>
          <w:trHeight w:val="20"/>
        </w:trPr>
        <w:tc>
          <w:tcPr>
            <w:tcW w:w="1927" w:type="pct"/>
            <w:vMerge/>
            <w:shd w:val="clear" w:color="auto" w:fill="auto"/>
          </w:tcPr>
          <w:p w:rsidR="00196F1F" w:rsidRPr="004D1BFE" w:rsidRDefault="00196F1F" w:rsidP="00A43FFB">
            <w:pPr>
              <w:spacing w:before="100" w:beforeAutospacing="1" w:after="119"/>
              <w:ind w:hanging="2"/>
              <w:rPr>
                <w:sz w:val="22"/>
                <w:szCs w:val="22"/>
              </w:rPr>
            </w:pPr>
          </w:p>
        </w:tc>
        <w:tc>
          <w:tcPr>
            <w:tcW w:w="1107" w:type="pct"/>
            <w:shd w:val="clear" w:color="auto" w:fill="auto"/>
          </w:tcPr>
          <w:p w:rsidR="00196F1F" w:rsidRPr="004D1BFE" w:rsidRDefault="008644D7" w:rsidP="00A43FFB">
            <w:pPr>
              <w:spacing w:before="100" w:beforeAutospacing="1" w:after="119"/>
              <w:rPr>
                <w:sz w:val="22"/>
                <w:szCs w:val="22"/>
              </w:rPr>
            </w:pPr>
            <w:r w:rsidRPr="004D1BFE">
              <w:rPr>
                <w:sz w:val="22"/>
                <w:szCs w:val="22"/>
              </w:rPr>
              <w:t>Veľmi zriedkavé</w:t>
            </w:r>
          </w:p>
        </w:tc>
        <w:tc>
          <w:tcPr>
            <w:tcW w:w="1966" w:type="pct"/>
            <w:shd w:val="clear" w:color="auto" w:fill="auto"/>
          </w:tcPr>
          <w:p w:rsidR="00196F1F" w:rsidRPr="004D1BFE" w:rsidRDefault="008644D7" w:rsidP="00A43FFB">
            <w:pPr>
              <w:spacing w:before="100" w:beforeAutospacing="1" w:after="119"/>
              <w:rPr>
                <w:sz w:val="22"/>
                <w:szCs w:val="22"/>
              </w:rPr>
            </w:pPr>
            <w:proofErr w:type="spellStart"/>
            <w:r w:rsidRPr="004D1BFE">
              <w:rPr>
                <w:sz w:val="22"/>
                <w:szCs w:val="22"/>
              </w:rPr>
              <w:t>Pankreatitída</w:t>
            </w:r>
            <w:proofErr w:type="spellEnd"/>
            <w:r w:rsidRPr="004D1BFE">
              <w:rPr>
                <w:sz w:val="22"/>
                <w:szCs w:val="22"/>
              </w:rPr>
              <w:t xml:space="preserve"> </w:t>
            </w:r>
          </w:p>
        </w:tc>
      </w:tr>
      <w:tr w:rsidR="00196F1F" w:rsidRPr="004D1BFE" w:rsidTr="00A43FFB">
        <w:trPr>
          <w:trHeight w:val="20"/>
        </w:trPr>
        <w:tc>
          <w:tcPr>
            <w:tcW w:w="1927" w:type="pct"/>
            <w:vMerge/>
            <w:shd w:val="clear" w:color="auto" w:fill="auto"/>
          </w:tcPr>
          <w:p w:rsidR="00196F1F" w:rsidRPr="004D1BFE" w:rsidRDefault="00196F1F" w:rsidP="00A43FFB">
            <w:pPr>
              <w:spacing w:before="100" w:beforeAutospacing="1" w:after="119"/>
              <w:ind w:hanging="2"/>
              <w:rPr>
                <w:sz w:val="22"/>
                <w:szCs w:val="22"/>
              </w:rPr>
            </w:pPr>
          </w:p>
        </w:tc>
        <w:tc>
          <w:tcPr>
            <w:tcW w:w="1107" w:type="pct"/>
            <w:shd w:val="clear" w:color="auto" w:fill="auto"/>
          </w:tcPr>
          <w:p w:rsidR="00196F1F" w:rsidRPr="004D1BFE" w:rsidRDefault="008644D7">
            <w:pPr>
              <w:spacing w:before="100" w:beforeAutospacing="1" w:after="119"/>
              <w:rPr>
                <w:sz w:val="22"/>
                <w:szCs w:val="22"/>
              </w:rPr>
            </w:pPr>
            <w:r w:rsidRPr="004D1BFE">
              <w:rPr>
                <w:sz w:val="22"/>
                <w:szCs w:val="22"/>
              </w:rPr>
              <w:t>Neznáme</w:t>
            </w:r>
          </w:p>
        </w:tc>
        <w:tc>
          <w:tcPr>
            <w:tcW w:w="1966" w:type="pct"/>
            <w:shd w:val="clear" w:color="auto" w:fill="auto"/>
          </w:tcPr>
          <w:p w:rsidR="00196F1F" w:rsidRPr="004D1BFE" w:rsidRDefault="008644D7" w:rsidP="00A43FFB">
            <w:pPr>
              <w:spacing w:before="100" w:beforeAutospacing="1" w:after="119"/>
              <w:rPr>
                <w:sz w:val="22"/>
                <w:szCs w:val="22"/>
              </w:rPr>
            </w:pPr>
            <w:proofErr w:type="spellStart"/>
            <w:r w:rsidRPr="004D1BFE">
              <w:rPr>
                <w:sz w:val="22"/>
                <w:szCs w:val="22"/>
              </w:rPr>
              <w:t>Exacerbácia</w:t>
            </w:r>
            <w:proofErr w:type="spellEnd"/>
            <w:r w:rsidRPr="004D1BFE">
              <w:rPr>
                <w:sz w:val="22"/>
                <w:szCs w:val="22"/>
              </w:rPr>
              <w:t xml:space="preserve"> </w:t>
            </w:r>
            <w:proofErr w:type="spellStart"/>
            <w:r w:rsidRPr="004D1BFE">
              <w:rPr>
                <w:sz w:val="22"/>
                <w:szCs w:val="22"/>
              </w:rPr>
              <w:t>kolitídy</w:t>
            </w:r>
            <w:proofErr w:type="spellEnd"/>
            <w:r w:rsidRPr="004D1BFE">
              <w:rPr>
                <w:sz w:val="22"/>
                <w:szCs w:val="22"/>
              </w:rPr>
              <w:t xml:space="preserve"> a </w:t>
            </w:r>
            <w:proofErr w:type="spellStart"/>
            <w:r w:rsidRPr="004D1BFE">
              <w:rPr>
                <w:sz w:val="22"/>
                <w:szCs w:val="22"/>
              </w:rPr>
              <w:t>Crohnovej</w:t>
            </w:r>
            <w:proofErr w:type="spellEnd"/>
            <w:r w:rsidRPr="004D1BFE">
              <w:rPr>
                <w:sz w:val="22"/>
                <w:szCs w:val="22"/>
              </w:rPr>
              <w:t xml:space="preserve"> choroby</w:t>
            </w:r>
          </w:p>
        </w:tc>
      </w:tr>
      <w:tr w:rsidR="00196F1F" w:rsidRPr="004D1BFE" w:rsidTr="00A43FFB">
        <w:tc>
          <w:tcPr>
            <w:tcW w:w="1927" w:type="pct"/>
            <w:vMerge w:val="restart"/>
            <w:shd w:val="clear" w:color="auto" w:fill="auto"/>
          </w:tcPr>
          <w:p w:rsidR="00196F1F" w:rsidRPr="004D1BFE" w:rsidRDefault="00196F1F" w:rsidP="00B07E26">
            <w:pPr>
              <w:spacing w:before="100" w:beforeAutospacing="1" w:after="119"/>
              <w:ind w:hanging="2"/>
              <w:rPr>
                <w:sz w:val="22"/>
                <w:szCs w:val="22"/>
              </w:rPr>
            </w:pPr>
            <w:r w:rsidRPr="004D1BFE">
              <w:rPr>
                <w:sz w:val="22"/>
                <w:szCs w:val="22"/>
              </w:rPr>
              <w:t>Poruchy pečene a žlčových ciest</w:t>
            </w:r>
          </w:p>
          <w:p w:rsidR="00196F1F" w:rsidRPr="004D1BFE" w:rsidRDefault="00196F1F" w:rsidP="00B07E26">
            <w:pPr>
              <w:spacing w:before="100" w:beforeAutospacing="1" w:after="119"/>
              <w:rPr>
                <w:sz w:val="22"/>
                <w:szCs w:val="22"/>
              </w:rPr>
            </w:pPr>
          </w:p>
        </w:tc>
        <w:tc>
          <w:tcPr>
            <w:tcW w:w="1107" w:type="pct"/>
            <w:shd w:val="clear" w:color="auto" w:fill="auto"/>
          </w:tcPr>
          <w:p w:rsidR="00196F1F" w:rsidRPr="004D1BFE" w:rsidRDefault="008644D7" w:rsidP="00A43FFB">
            <w:pPr>
              <w:spacing w:before="100" w:beforeAutospacing="1" w:after="119"/>
              <w:rPr>
                <w:sz w:val="22"/>
                <w:szCs w:val="22"/>
              </w:rPr>
            </w:pPr>
            <w:r w:rsidRPr="004D1BFE">
              <w:rPr>
                <w:sz w:val="22"/>
                <w:szCs w:val="22"/>
              </w:rPr>
              <w:t>Menej časté</w:t>
            </w:r>
          </w:p>
        </w:tc>
        <w:tc>
          <w:tcPr>
            <w:tcW w:w="1966" w:type="pct"/>
            <w:shd w:val="clear" w:color="auto" w:fill="auto"/>
          </w:tcPr>
          <w:p w:rsidR="00196F1F" w:rsidRPr="004D1BFE" w:rsidRDefault="008644D7" w:rsidP="00A43FFB">
            <w:pPr>
              <w:spacing w:before="100" w:beforeAutospacing="1" w:after="119"/>
              <w:rPr>
                <w:sz w:val="22"/>
                <w:szCs w:val="22"/>
              </w:rPr>
            </w:pPr>
            <w:r w:rsidRPr="004D1BFE">
              <w:rPr>
                <w:sz w:val="22"/>
                <w:szCs w:val="22"/>
              </w:rPr>
              <w:t>Hepatitída, poruchy funkcie pečene</w:t>
            </w:r>
          </w:p>
        </w:tc>
      </w:tr>
      <w:tr w:rsidR="00196F1F" w:rsidRPr="004D1BFE" w:rsidTr="00A43FFB">
        <w:trPr>
          <w:trHeight w:val="20"/>
        </w:trPr>
        <w:tc>
          <w:tcPr>
            <w:tcW w:w="1927" w:type="pct"/>
            <w:vMerge/>
            <w:shd w:val="clear" w:color="auto" w:fill="auto"/>
          </w:tcPr>
          <w:p w:rsidR="00196F1F" w:rsidRPr="004D1BFE" w:rsidRDefault="00196F1F" w:rsidP="00A43FFB">
            <w:pPr>
              <w:spacing w:before="100" w:beforeAutospacing="1" w:after="119"/>
              <w:rPr>
                <w:sz w:val="22"/>
                <w:szCs w:val="22"/>
              </w:rPr>
            </w:pPr>
          </w:p>
        </w:tc>
        <w:tc>
          <w:tcPr>
            <w:tcW w:w="1107" w:type="pct"/>
            <w:shd w:val="clear" w:color="auto" w:fill="auto"/>
          </w:tcPr>
          <w:p w:rsidR="00196F1F" w:rsidRPr="004D1BFE" w:rsidRDefault="008644D7" w:rsidP="00A43FFB">
            <w:pPr>
              <w:spacing w:before="100" w:beforeAutospacing="1" w:after="119"/>
              <w:rPr>
                <w:sz w:val="22"/>
                <w:szCs w:val="22"/>
              </w:rPr>
            </w:pPr>
            <w:r w:rsidRPr="004D1BFE">
              <w:rPr>
                <w:sz w:val="22"/>
                <w:szCs w:val="22"/>
              </w:rPr>
              <w:t>Veľmi zriedkavé</w:t>
            </w:r>
          </w:p>
        </w:tc>
        <w:tc>
          <w:tcPr>
            <w:tcW w:w="1966" w:type="pct"/>
            <w:shd w:val="clear" w:color="auto" w:fill="auto"/>
          </w:tcPr>
          <w:p w:rsidR="00196F1F" w:rsidRPr="004D1BFE" w:rsidRDefault="008644D7" w:rsidP="00A43FFB">
            <w:pPr>
              <w:spacing w:before="100" w:beforeAutospacing="1" w:after="119"/>
              <w:rPr>
                <w:sz w:val="22"/>
                <w:szCs w:val="22"/>
              </w:rPr>
            </w:pPr>
            <w:r w:rsidRPr="004D1BFE">
              <w:rPr>
                <w:sz w:val="22"/>
                <w:szCs w:val="22"/>
              </w:rPr>
              <w:t>Zlyhávanie pečene</w:t>
            </w:r>
          </w:p>
        </w:tc>
      </w:tr>
      <w:tr w:rsidR="00FB683E" w:rsidRPr="004D1BFE" w:rsidTr="00A43FFB">
        <w:trPr>
          <w:trHeight w:val="20"/>
        </w:trPr>
        <w:tc>
          <w:tcPr>
            <w:tcW w:w="1927" w:type="pct"/>
            <w:vMerge w:val="restart"/>
            <w:shd w:val="clear" w:color="auto" w:fill="auto"/>
          </w:tcPr>
          <w:p w:rsidR="00FB683E" w:rsidRPr="004D1BFE" w:rsidRDefault="00FB683E" w:rsidP="00B07E26">
            <w:pPr>
              <w:spacing w:before="100" w:beforeAutospacing="1" w:after="119"/>
              <w:rPr>
                <w:rStyle w:val="Zvraznenie"/>
                <w:i w:val="0"/>
                <w:iCs w:val="0"/>
                <w:sz w:val="22"/>
                <w:szCs w:val="22"/>
              </w:rPr>
            </w:pPr>
            <w:r w:rsidRPr="004D1BFE">
              <w:rPr>
                <w:rStyle w:val="Zvraznenie"/>
                <w:i w:val="0"/>
                <w:iCs w:val="0"/>
                <w:sz w:val="22"/>
                <w:szCs w:val="22"/>
              </w:rPr>
              <w:t>Poruchy kože</w:t>
            </w:r>
            <w:r w:rsidRPr="004D1BFE">
              <w:rPr>
                <w:rStyle w:val="st"/>
                <w:sz w:val="22"/>
                <w:szCs w:val="22"/>
              </w:rPr>
              <w:t xml:space="preserve"> a podkožného tkaniva</w:t>
            </w:r>
          </w:p>
        </w:tc>
        <w:tc>
          <w:tcPr>
            <w:tcW w:w="1107" w:type="pct"/>
            <w:shd w:val="clear" w:color="auto" w:fill="auto"/>
          </w:tcPr>
          <w:p w:rsidR="00FB683E" w:rsidRPr="004D1BFE" w:rsidRDefault="00FB683E" w:rsidP="00B07E26">
            <w:pPr>
              <w:spacing w:before="100" w:beforeAutospacing="1" w:after="119"/>
              <w:jc w:val="both"/>
              <w:rPr>
                <w:sz w:val="22"/>
                <w:szCs w:val="22"/>
              </w:rPr>
            </w:pPr>
            <w:r w:rsidRPr="004D1BFE">
              <w:rPr>
                <w:sz w:val="22"/>
                <w:szCs w:val="22"/>
              </w:rPr>
              <w:t>Časté</w:t>
            </w:r>
          </w:p>
        </w:tc>
        <w:tc>
          <w:tcPr>
            <w:tcW w:w="1966" w:type="pct"/>
            <w:shd w:val="clear" w:color="auto" w:fill="auto"/>
          </w:tcPr>
          <w:p w:rsidR="00FB683E" w:rsidRPr="004D1BFE" w:rsidRDefault="00FB683E" w:rsidP="00B07E26">
            <w:pPr>
              <w:spacing w:before="100" w:beforeAutospacing="1" w:after="119"/>
              <w:jc w:val="both"/>
              <w:rPr>
                <w:sz w:val="22"/>
                <w:szCs w:val="22"/>
              </w:rPr>
            </w:pPr>
            <w:r w:rsidRPr="004D1BFE">
              <w:rPr>
                <w:sz w:val="22"/>
                <w:szCs w:val="22"/>
              </w:rPr>
              <w:t>Vyrážka</w:t>
            </w:r>
          </w:p>
        </w:tc>
      </w:tr>
      <w:tr w:rsidR="00FB683E" w:rsidRPr="004D1BFE" w:rsidTr="00A43FFB">
        <w:trPr>
          <w:trHeight w:val="20"/>
        </w:trPr>
        <w:tc>
          <w:tcPr>
            <w:tcW w:w="1927" w:type="pct"/>
            <w:vMerge/>
            <w:shd w:val="clear" w:color="auto" w:fill="auto"/>
          </w:tcPr>
          <w:p w:rsidR="00FB683E" w:rsidRPr="004D1BFE" w:rsidRDefault="00FB683E" w:rsidP="00A43FFB">
            <w:pPr>
              <w:spacing w:before="100" w:beforeAutospacing="1" w:after="119"/>
              <w:rPr>
                <w:rStyle w:val="Zvraznenie"/>
                <w:i w:val="0"/>
                <w:iCs w:val="0"/>
                <w:sz w:val="22"/>
                <w:szCs w:val="22"/>
              </w:rPr>
            </w:pPr>
          </w:p>
        </w:tc>
        <w:tc>
          <w:tcPr>
            <w:tcW w:w="1107" w:type="pct"/>
            <w:shd w:val="clear" w:color="auto" w:fill="auto"/>
          </w:tcPr>
          <w:p w:rsidR="00FB683E" w:rsidRPr="004D1BFE" w:rsidRDefault="00FB683E" w:rsidP="00A43FFB">
            <w:pPr>
              <w:spacing w:before="100" w:beforeAutospacing="1" w:after="119"/>
              <w:rPr>
                <w:sz w:val="22"/>
                <w:szCs w:val="22"/>
              </w:rPr>
            </w:pPr>
            <w:r w:rsidRPr="00586CDB">
              <w:rPr>
                <w:sz w:val="22"/>
                <w:szCs w:val="22"/>
              </w:rPr>
              <w:t>Menej časté</w:t>
            </w:r>
          </w:p>
        </w:tc>
        <w:tc>
          <w:tcPr>
            <w:tcW w:w="1966" w:type="pct"/>
            <w:shd w:val="clear" w:color="auto" w:fill="auto"/>
          </w:tcPr>
          <w:p w:rsidR="00FB683E" w:rsidRPr="004D1BFE" w:rsidRDefault="00FB683E" w:rsidP="00A43FFB">
            <w:pPr>
              <w:spacing w:before="100" w:beforeAutospacing="1" w:after="119"/>
              <w:rPr>
                <w:sz w:val="22"/>
                <w:szCs w:val="22"/>
              </w:rPr>
            </w:pPr>
            <w:r w:rsidRPr="004D1BFE">
              <w:rPr>
                <w:sz w:val="22"/>
                <w:szCs w:val="22"/>
              </w:rPr>
              <w:t xml:space="preserve">Žihľavka, </w:t>
            </w:r>
            <w:proofErr w:type="spellStart"/>
            <w:r w:rsidRPr="004D1BFE">
              <w:rPr>
                <w:sz w:val="22"/>
                <w:szCs w:val="22"/>
              </w:rPr>
              <w:t>pruritus</w:t>
            </w:r>
            <w:proofErr w:type="spellEnd"/>
            <w:r w:rsidRPr="004D1BFE">
              <w:rPr>
                <w:sz w:val="22"/>
                <w:szCs w:val="22"/>
              </w:rPr>
              <w:t xml:space="preserve">, </w:t>
            </w:r>
            <w:proofErr w:type="spellStart"/>
            <w:r w:rsidRPr="004D1BFE">
              <w:rPr>
                <w:sz w:val="22"/>
                <w:szCs w:val="22"/>
              </w:rPr>
              <w:t>purpura</w:t>
            </w:r>
            <w:proofErr w:type="spellEnd"/>
            <w:r w:rsidRPr="004D1BFE">
              <w:rPr>
                <w:sz w:val="22"/>
                <w:szCs w:val="22"/>
              </w:rPr>
              <w:t xml:space="preserve">, angioedém, </w:t>
            </w:r>
            <w:proofErr w:type="spellStart"/>
            <w:r w:rsidRPr="004D1BFE">
              <w:rPr>
                <w:sz w:val="22"/>
                <w:szCs w:val="22"/>
              </w:rPr>
              <w:t>fotosenzitívne</w:t>
            </w:r>
            <w:proofErr w:type="spellEnd"/>
            <w:r w:rsidRPr="004D1BFE">
              <w:rPr>
                <w:sz w:val="22"/>
                <w:szCs w:val="22"/>
              </w:rPr>
              <w:t xml:space="preserve"> reakcie</w:t>
            </w:r>
          </w:p>
        </w:tc>
      </w:tr>
      <w:tr w:rsidR="00FB683E" w:rsidRPr="004D1BFE" w:rsidTr="00A43FFB">
        <w:trPr>
          <w:trHeight w:val="530"/>
        </w:trPr>
        <w:tc>
          <w:tcPr>
            <w:tcW w:w="1927" w:type="pct"/>
            <w:vMerge/>
            <w:shd w:val="clear" w:color="auto" w:fill="auto"/>
          </w:tcPr>
          <w:p w:rsidR="00FB683E" w:rsidRPr="004D1BFE" w:rsidRDefault="00FB683E" w:rsidP="00A43FFB">
            <w:pPr>
              <w:spacing w:before="100" w:beforeAutospacing="1" w:after="119"/>
              <w:rPr>
                <w:rStyle w:val="Zvraznenie"/>
                <w:sz w:val="22"/>
                <w:szCs w:val="22"/>
              </w:rPr>
            </w:pPr>
          </w:p>
        </w:tc>
        <w:tc>
          <w:tcPr>
            <w:tcW w:w="1107" w:type="pct"/>
            <w:shd w:val="clear" w:color="auto" w:fill="auto"/>
          </w:tcPr>
          <w:p w:rsidR="00FB683E" w:rsidRPr="004D1BFE" w:rsidRDefault="00FB683E" w:rsidP="00A43FFB">
            <w:pPr>
              <w:spacing w:before="100" w:beforeAutospacing="1" w:after="119"/>
              <w:rPr>
                <w:sz w:val="22"/>
                <w:szCs w:val="22"/>
              </w:rPr>
            </w:pPr>
            <w:r w:rsidRPr="00586CDB">
              <w:rPr>
                <w:sz w:val="22"/>
                <w:szCs w:val="22"/>
              </w:rPr>
              <w:t>Veľmi zriedkavé</w:t>
            </w:r>
          </w:p>
        </w:tc>
        <w:tc>
          <w:tcPr>
            <w:tcW w:w="1966" w:type="pct"/>
            <w:shd w:val="clear" w:color="auto" w:fill="auto"/>
          </w:tcPr>
          <w:p w:rsidR="00FB683E" w:rsidRPr="004D1BFE" w:rsidRDefault="00FB683E" w:rsidP="00A43FFB">
            <w:pPr>
              <w:spacing w:before="100" w:beforeAutospacing="1" w:after="119"/>
              <w:rPr>
                <w:sz w:val="22"/>
                <w:szCs w:val="22"/>
              </w:rPr>
            </w:pPr>
            <w:proofErr w:type="spellStart"/>
            <w:r w:rsidRPr="004D1BFE">
              <w:rPr>
                <w:sz w:val="22"/>
                <w:szCs w:val="22"/>
              </w:rPr>
              <w:t>Bulózne</w:t>
            </w:r>
            <w:proofErr w:type="spellEnd"/>
            <w:r w:rsidRPr="004D1BFE">
              <w:rPr>
                <w:sz w:val="22"/>
                <w:szCs w:val="22"/>
              </w:rPr>
              <w:t xml:space="preserve"> dermatitídy, vrátane </w:t>
            </w:r>
            <w:proofErr w:type="spellStart"/>
            <w:r w:rsidRPr="004D1BFE">
              <w:rPr>
                <w:sz w:val="22"/>
                <w:szCs w:val="22"/>
              </w:rPr>
              <w:t>Stevensovho-Johnsonovho</w:t>
            </w:r>
            <w:proofErr w:type="spellEnd"/>
            <w:r w:rsidRPr="004D1BFE">
              <w:rPr>
                <w:sz w:val="22"/>
                <w:szCs w:val="22"/>
              </w:rPr>
              <w:t xml:space="preserve"> syndrómu, toxickej </w:t>
            </w:r>
            <w:proofErr w:type="spellStart"/>
            <w:r w:rsidRPr="004D1BFE">
              <w:rPr>
                <w:sz w:val="22"/>
                <w:szCs w:val="22"/>
              </w:rPr>
              <w:t>epider</w:t>
            </w:r>
            <w:r w:rsidRPr="004D1BFE">
              <w:rPr>
                <w:sz w:val="22"/>
                <w:szCs w:val="22"/>
              </w:rPr>
              <w:softHyphen/>
              <w:t>málnej</w:t>
            </w:r>
            <w:proofErr w:type="spellEnd"/>
            <w:r w:rsidRPr="004D1BFE">
              <w:rPr>
                <w:sz w:val="22"/>
                <w:szCs w:val="22"/>
              </w:rPr>
              <w:t xml:space="preserve"> </w:t>
            </w:r>
            <w:proofErr w:type="spellStart"/>
            <w:r w:rsidRPr="004D1BFE">
              <w:rPr>
                <w:sz w:val="22"/>
                <w:szCs w:val="22"/>
              </w:rPr>
              <w:t>nekrolýzy</w:t>
            </w:r>
            <w:proofErr w:type="spellEnd"/>
            <w:r w:rsidRPr="004D1BFE">
              <w:rPr>
                <w:sz w:val="22"/>
                <w:szCs w:val="22"/>
              </w:rPr>
              <w:t xml:space="preserve"> a </w:t>
            </w:r>
            <w:proofErr w:type="spellStart"/>
            <w:r w:rsidRPr="004D1BFE">
              <w:rPr>
                <w:sz w:val="22"/>
                <w:szCs w:val="22"/>
              </w:rPr>
              <w:t>erythema</w:t>
            </w:r>
            <w:proofErr w:type="spellEnd"/>
            <w:r w:rsidRPr="004D1BFE">
              <w:rPr>
                <w:sz w:val="22"/>
                <w:szCs w:val="22"/>
              </w:rPr>
              <w:t xml:space="preserve"> </w:t>
            </w:r>
            <w:proofErr w:type="spellStart"/>
            <w:r w:rsidRPr="004D1BFE">
              <w:rPr>
                <w:sz w:val="22"/>
                <w:szCs w:val="22"/>
              </w:rPr>
              <w:t>multiforme</w:t>
            </w:r>
            <w:proofErr w:type="spellEnd"/>
          </w:p>
        </w:tc>
      </w:tr>
      <w:tr w:rsidR="00FB683E" w:rsidRPr="004D1BFE" w:rsidTr="004C7C4F">
        <w:trPr>
          <w:trHeight w:val="1080"/>
        </w:trPr>
        <w:tc>
          <w:tcPr>
            <w:tcW w:w="1927" w:type="pct"/>
            <w:vMerge/>
            <w:shd w:val="clear" w:color="auto" w:fill="auto"/>
          </w:tcPr>
          <w:p w:rsidR="00FB683E" w:rsidRPr="004D1BFE" w:rsidRDefault="00FB683E" w:rsidP="00A43FFB">
            <w:pPr>
              <w:spacing w:before="100" w:beforeAutospacing="1" w:after="119"/>
              <w:rPr>
                <w:sz w:val="22"/>
                <w:szCs w:val="22"/>
              </w:rPr>
            </w:pPr>
          </w:p>
        </w:tc>
        <w:tc>
          <w:tcPr>
            <w:tcW w:w="1107" w:type="pct"/>
            <w:shd w:val="clear" w:color="auto" w:fill="auto"/>
          </w:tcPr>
          <w:p w:rsidR="00FB683E" w:rsidRPr="004D1BFE" w:rsidRDefault="00FB683E" w:rsidP="00A43FFB">
            <w:pPr>
              <w:spacing w:before="100" w:beforeAutospacing="1" w:after="119"/>
              <w:rPr>
                <w:sz w:val="22"/>
                <w:szCs w:val="22"/>
              </w:rPr>
            </w:pPr>
            <w:r w:rsidRPr="004D1BFE">
              <w:rPr>
                <w:sz w:val="22"/>
                <w:szCs w:val="22"/>
              </w:rPr>
              <w:t>Neznáme</w:t>
            </w:r>
          </w:p>
        </w:tc>
        <w:tc>
          <w:tcPr>
            <w:tcW w:w="1966" w:type="pct"/>
            <w:shd w:val="clear" w:color="auto" w:fill="auto"/>
          </w:tcPr>
          <w:p w:rsidR="00FB683E" w:rsidRPr="004D1BFE" w:rsidRDefault="00FB683E" w:rsidP="00A43FFB">
            <w:pPr>
              <w:rPr>
                <w:sz w:val="22"/>
                <w:szCs w:val="22"/>
              </w:rPr>
            </w:pPr>
            <w:r w:rsidRPr="004D1BFE">
              <w:rPr>
                <w:sz w:val="22"/>
                <w:szCs w:val="22"/>
              </w:rPr>
              <w:t xml:space="preserve">Lieková reakcia s </w:t>
            </w:r>
            <w:proofErr w:type="spellStart"/>
            <w:r w:rsidRPr="004D1BFE">
              <w:rPr>
                <w:sz w:val="22"/>
                <w:szCs w:val="22"/>
              </w:rPr>
              <w:t>eozinofíliou</w:t>
            </w:r>
            <w:proofErr w:type="spellEnd"/>
            <w:r w:rsidRPr="004D1BFE">
              <w:rPr>
                <w:sz w:val="22"/>
                <w:szCs w:val="22"/>
              </w:rPr>
              <w:t xml:space="preserve"> a systémovými príznakmi (syndróm DRESS)</w:t>
            </w:r>
            <w:r w:rsidR="001C2300">
              <w:rPr>
                <w:sz w:val="22"/>
                <w:szCs w:val="22"/>
              </w:rPr>
              <w:t>, a</w:t>
            </w:r>
            <w:r w:rsidR="001C2300" w:rsidRPr="0046729F">
              <w:rPr>
                <w:sz w:val="22"/>
                <w:szCs w:val="22"/>
              </w:rPr>
              <w:t xml:space="preserve">kútna generalizovaná </w:t>
            </w:r>
            <w:proofErr w:type="spellStart"/>
            <w:r w:rsidR="001C2300" w:rsidRPr="0046729F">
              <w:rPr>
                <w:sz w:val="22"/>
                <w:szCs w:val="22"/>
              </w:rPr>
              <w:t>exantematózna</w:t>
            </w:r>
            <w:proofErr w:type="spellEnd"/>
            <w:r w:rsidR="001C2300" w:rsidRPr="0046729F">
              <w:rPr>
                <w:sz w:val="22"/>
                <w:szCs w:val="22"/>
              </w:rPr>
              <w:t xml:space="preserve"> </w:t>
            </w:r>
            <w:proofErr w:type="spellStart"/>
            <w:r w:rsidR="001C2300" w:rsidRPr="0046729F">
              <w:rPr>
                <w:sz w:val="22"/>
                <w:szCs w:val="22"/>
              </w:rPr>
              <w:t>pustulóza</w:t>
            </w:r>
            <w:proofErr w:type="spellEnd"/>
            <w:r w:rsidR="001C2300" w:rsidRPr="0046729F">
              <w:rPr>
                <w:sz w:val="22"/>
                <w:szCs w:val="22"/>
              </w:rPr>
              <w:t xml:space="preserve"> (AGEP)</w:t>
            </w:r>
          </w:p>
        </w:tc>
      </w:tr>
      <w:tr w:rsidR="00196F1F" w:rsidRPr="004D1BFE" w:rsidTr="00A43FFB">
        <w:trPr>
          <w:trHeight w:val="1240"/>
        </w:trPr>
        <w:tc>
          <w:tcPr>
            <w:tcW w:w="1927" w:type="pct"/>
            <w:shd w:val="clear" w:color="auto" w:fill="auto"/>
          </w:tcPr>
          <w:p w:rsidR="00196F1F" w:rsidRPr="004D1BFE" w:rsidRDefault="00196F1F" w:rsidP="00A43FFB">
            <w:pPr>
              <w:spacing w:before="100" w:beforeAutospacing="1" w:after="119"/>
              <w:rPr>
                <w:sz w:val="22"/>
                <w:szCs w:val="22"/>
              </w:rPr>
            </w:pPr>
            <w:r w:rsidRPr="004D1BFE">
              <w:rPr>
                <w:sz w:val="22"/>
                <w:szCs w:val="22"/>
              </w:rPr>
              <w:t>Poruchy obličiek a močových ciest</w:t>
            </w:r>
          </w:p>
        </w:tc>
        <w:tc>
          <w:tcPr>
            <w:tcW w:w="1107" w:type="pct"/>
            <w:shd w:val="clear" w:color="auto" w:fill="auto"/>
          </w:tcPr>
          <w:p w:rsidR="00196F1F" w:rsidRPr="004D1BFE" w:rsidRDefault="008644D7" w:rsidP="00A43FFB">
            <w:pPr>
              <w:spacing w:before="100" w:beforeAutospacing="1" w:after="119"/>
              <w:rPr>
                <w:sz w:val="22"/>
                <w:szCs w:val="22"/>
              </w:rPr>
            </w:pPr>
            <w:r w:rsidRPr="004D1BFE">
              <w:rPr>
                <w:sz w:val="22"/>
                <w:szCs w:val="22"/>
              </w:rPr>
              <w:t>Menej časté</w:t>
            </w:r>
          </w:p>
        </w:tc>
        <w:tc>
          <w:tcPr>
            <w:tcW w:w="1966" w:type="pct"/>
            <w:shd w:val="clear" w:color="auto" w:fill="auto"/>
          </w:tcPr>
          <w:p w:rsidR="00196F1F" w:rsidRPr="004D1BFE" w:rsidRDefault="008644D7" w:rsidP="00A43FFB">
            <w:pPr>
              <w:rPr>
                <w:sz w:val="22"/>
                <w:szCs w:val="22"/>
              </w:rPr>
            </w:pPr>
            <w:proofErr w:type="spellStart"/>
            <w:r w:rsidRPr="004D1BFE">
              <w:rPr>
                <w:sz w:val="22"/>
                <w:szCs w:val="22"/>
              </w:rPr>
              <w:t>Nefrotoxicita</w:t>
            </w:r>
            <w:proofErr w:type="spellEnd"/>
            <w:r w:rsidRPr="004D1BFE">
              <w:rPr>
                <w:sz w:val="22"/>
                <w:szCs w:val="22"/>
              </w:rPr>
              <w:t xml:space="preserve"> v rôznych formách, </w:t>
            </w:r>
            <w:proofErr w:type="spellStart"/>
            <w:r w:rsidRPr="004D1BFE">
              <w:rPr>
                <w:sz w:val="22"/>
                <w:szCs w:val="22"/>
              </w:rPr>
              <w:t>tubulointersticiálna</w:t>
            </w:r>
            <w:proofErr w:type="spellEnd"/>
            <w:r w:rsidRPr="004D1BFE">
              <w:rPr>
                <w:sz w:val="22"/>
                <w:szCs w:val="22"/>
              </w:rPr>
              <w:t xml:space="preserve"> </w:t>
            </w:r>
            <w:proofErr w:type="spellStart"/>
            <w:r w:rsidRPr="004D1BFE">
              <w:rPr>
                <w:sz w:val="22"/>
                <w:szCs w:val="22"/>
              </w:rPr>
              <w:t>nefritída</w:t>
            </w:r>
            <w:proofErr w:type="spellEnd"/>
            <w:r w:rsidRPr="004D1BFE">
              <w:rPr>
                <w:sz w:val="22"/>
                <w:szCs w:val="22"/>
              </w:rPr>
              <w:t xml:space="preserve">, </w:t>
            </w:r>
            <w:proofErr w:type="spellStart"/>
            <w:r w:rsidRPr="004D1BFE">
              <w:rPr>
                <w:sz w:val="22"/>
                <w:szCs w:val="22"/>
              </w:rPr>
              <w:t>nefrotický</w:t>
            </w:r>
            <w:proofErr w:type="spellEnd"/>
            <w:r w:rsidRPr="004D1BFE">
              <w:rPr>
                <w:sz w:val="22"/>
                <w:szCs w:val="22"/>
              </w:rPr>
              <w:t xml:space="preserve"> syndróm a zlyhávanie obličiek</w:t>
            </w:r>
          </w:p>
        </w:tc>
      </w:tr>
      <w:tr w:rsidR="00196F1F" w:rsidRPr="004D1BFE" w:rsidTr="00A43FFB">
        <w:trPr>
          <w:trHeight w:val="20"/>
        </w:trPr>
        <w:tc>
          <w:tcPr>
            <w:tcW w:w="1927" w:type="pct"/>
            <w:vMerge w:val="restart"/>
            <w:shd w:val="clear" w:color="auto" w:fill="auto"/>
          </w:tcPr>
          <w:p w:rsidR="00196F1F" w:rsidRPr="004D1BFE" w:rsidRDefault="00196F1F" w:rsidP="00B07E26">
            <w:pPr>
              <w:spacing w:before="100" w:beforeAutospacing="1" w:after="119"/>
              <w:rPr>
                <w:sz w:val="22"/>
                <w:szCs w:val="22"/>
              </w:rPr>
            </w:pPr>
            <w:r w:rsidRPr="004D1BFE">
              <w:rPr>
                <w:rStyle w:val="Zvraznenie"/>
                <w:i w:val="0"/>
                <w:iCs w:val="0"/>
                <w:sz w:val="22"/>
                <w:szCs w:val="22"/>
              </w:rPr>
              <w:t>Celkové poruchy</w:t>
            </w:r>
            <w:r w:rsidRPr="004D1BFE">
              <w:rPr>
                <w:rStyle w:val="st"/>
                <w:sz w:val="22"/>
                <w:szCs w:val="22"/>
              </w:rPr>
              <w:t xml:space="preserve"> a reakcie v </w:t>
            </w:r>
            <w:r w:rsidRPr="004D1BFE">
              <w:rPr>
                <w:rStyle w:val="Zvraznenie"/>
                <w:i w:val="0"/>
                <w:iCs w:val="0"/>
                <w:sz w:val="22"/>
                <w:szCs w:val="22"/>
              </w:rPr>
              <w:t>mieste</w:t>
            </w:r>
            <w:r w:rsidRPr="004D1BFE">
              <w:rPr>
                <w:rStyle w:val="st"/>
                <w:sz w:val="22"/>
                <w:szCs w:val="22"/>
              </w:rPr>
              <w:t xml:space="preserve"> podania</w:t>
            </w:r>
          </w:p>
        </w:tc>
        <w:tc>
          <w:tcPr>
            <w:tcW w:w="1107" w:type="pct"/>
            <w:shd w:val="clear" w:color="auto" w:fill="auto"/>
          </w:tcPr>
          <w:p w:rsidR="00196F1F" w:rsidRPr="004D1BFE" w:rsidRDefault="008644D7" w:rsidP="00A43FFB">
            <w:pPr>
              <w:spacing w:before="100" w:beforeAutospacing="1" w:after="119"/>
              <w:rPr>
                <w:sz w:val="22"/>
                <w:szCs w:val="22"/>
              </w:rPr>
            </w:pPr>
            <w:r w:rsidRPr="004D1BFE">
              <w:rPr>
                <w:sz w:val="22"/>
                <w:szCs w:val="22"/>
              </w:rPr>
              <w:t>Časté</w:t>
            </w:r>
          </w:p>
        </w:tc>
        <w:tc>
          <w:tcPr>
            <w:tcW w:w="1966" w:type="pct"/>
            <w:shd w:val="clear" w:color="auto" w:fill="auto"/>
          </w:tcPr>
          <w:p w:rsidR="00196F1F" w:rsidRPr="004D1BFE" w:rsidRDefault="008644D7" w:rsidP="00A43FFB">
            <w:pPr>
              <w:spacing w:before="100" w:beforeAutospacing="1" w:after="119"/>
              <w:rPr>
                <w:sz w:val="22"/>
                <w:szCs w:val="22"/>
              </w:rPr>
            </w:pPr>
            <w:r w:rsidRPr="004D1BFE">
              <w:rPr>
                <w:sz w:val="22"/>
                <w:szCs w:val="22"/>
              </w:rPr>
              <w:t xml:space="preserve">Únava </w:t>
            </w:r>
          </w:p>
        </w:tc>
      </w:tr>
      <w:tr w:rsidR="00196F1F" w:rsidRPr="004D1BFE" w:rsidTr="00A43FFB">
        <w:trPr>
          <w:trHeight w:val="710"/>
        </w:trPr>
        <w:tc>
          <w:tcPr>
            <w:tcW w:w="1927" w:type="pct"/>
            <w:vMerge/>
            <w:shd w:val="clear" w:color="auto" w:fill="auto"/>
          </w:tcPr>
          <w:p w:rsidR="00196F1F" w:rsidRPr="004D1BFE" w:rsidRDefault="00196F1F" w:rsidP="00A43FFB">
            <w:pPr>
              <w:spacing w:before="100" w:beforeAutospacing="1" w:after="119"/>
              <w:rPr>
                <w:rStyle w:val="Zvraznenie"/>
                <w:sz w:val="22"/>
                <w:szCs w:val="22"/>
              </w:rPr>
            </w:pPr>
          </w:p>
        </w:tc>
        <w:tc>
          <w:tcPr>
            <w:tcW w:w="1107" w:type="pct"/>
            <w:shd w:val="clear" w:color="auto" w:fill="auto"/>
          </w:tcPr>
          <w:p w:rsidR="00196F1F" w:rsidRPr="004D1BFE" w:rsidRDefault="008644D7" w:rsidP="00A43FFB">
            <w:pPr>
              <w:spacing w:before="100" w:beforeAutospacing="1" w:after="119"/>
              <w:rPr>
                <w:sz w:val="22"/>
                <w:szCs w:val="22"/>
              </w:rPr>
            </w:pPr>
            <w:r w:rsidRPr="00586CDB">
              <w:rPr>
                <w:sz w:val="22"/>
                <w:szCs w:val="22"/>
              </w:rPr>
              <w:t xml:space="preserve">Zriedkavé </w:t>
            </w:r>
          </w:p>
        </w:tc>
        <w:tc>
          <w:tcPr>
            <w:tcW w:w="1966" w:type="pct"/>
            <w:shd w:val="clear" w:color="auto" w:fill="auto"/>
          </w:tcPr>
          <w:p w:rsidR="00196F1F" w:rsidRPr="004D1BFE" w:rsidRDefault="008644D7" w:rsidP="00A43FFB">
            <w:pPr>
              <w:spacing w:before="100" w:beforeAutospacing="1" w:after="119"/>
              <w:rPr>
                <w:sz w:val="22"/>
                <w:szCs w:val="22"/>
              </w:rPr>
            </w:pPr>
            <w:r w:rsidRPr="004D1BFE">
              <w:rPr>
                <w:sz w:val="22"/>
                <w:szCs w:val="22"/>
              </w:rPr>
              <w:t xml:space="preserve">Edém </w:t>
            </w:r>
          </w:p>
        </w:tc>
      </w:tr>
    </w:tbl>
    <w:p w:rsidR="00196F1F" w:rsidRPr="004D1BFE" w:rsidRDefault="00196F1F" w:rsidP="00B07E26">
      <w:pPr>
        <w:rPr>
          <w:bCs/>
          <w:sz w:val="22"/>
          <w:szCs w:val="22"/>
          <w:highlight w:val="yellow"/>
        </w:rPr>
      </w:pPr>
    </w:p>
    <w:p w:rsidR="00B91F42" w:rsidRPr="004D1BFE" w:rsidRDefault="008644D7" w:rsidP="00A43FFB">
      <w:pPr>
        <w:suppressLineNumbers/>
        <w:autoSpaceDE w:val="0"/>
        <w:autoSpaceDN w:val="0"/>
        <w:adjustRightInd w:val="0"/>
        <w:rPr>
          <w:sz w:val="22"/>
          <w:szCs w:val="22"/>
          <w:u w:val="single"/>
        </w:rPr>
      </w:pPr>
      <w:r w:rsidRPr="004D1BFE">
        <w:rPr>
          <w:sz w:val="22"/>
          <w:szCs w:val="22"/>
          <w:u w:val="single"/>
        </w:rPr>
        <w:lastRenderedPageBreak/>
        <w:t>Hlásenie podozrení na nežiaduce reakcie</w:t>
      </w:r>
    </w:p>
    <w:p w:rsidR="00B91F42" w:rsidRPr="004D1BFE" w:rsidRDefault="008644D7" w:rsidP="00A43FFB">
      <w:pPr>
        <w:suppressLineNumbers/>
        <w:autoSpaceDE w:val="0"/>
        <w:autoSpaceDN w:val="0"/>
        <w:adjustRightInd w:val="0"/>
        <w:rPr>
          <w:sz w:val="22"/>
          <w:szCs w:val="22"/>
        </w:rPr>
      </w:pPr>
      <w:r w:rsidRPr="004D1BFE">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4D1BFE">
        <w:rPr>
          <w:sz w:val="22"/>
          <w:szCs w:val="22"/>
          <w:highlight w:val="lightGray"/>
        </w:rPr>
        <w:t>národné centrum hlásenia uvedené v </w:t>
      </w:r>
      <w:hyperlink r:id="rId8" w:history="1">
        <w:r w:rsidR="009628EE" w:rsidRPr="004D1BFE">
          <w:rPr>
            <w:rStyle w:val="Hypertextovprepojenie"/>
            <w:sz w:val="22"/>
            <w:szCs w:val="22"/>
            <w:highlight w:val="lightGray"/>
          </w:rPr>
          <w:t>Prílohe V</w:t>
        </w:r>
      </w:hyperlink>
      <w:r w:rsidR="00B91F42" w:rsidRPr="004D1BFE">
        <w:rPr>
          <w:sz w:val="22"/>
          <w:szCs w:val="22"/>
        </w:rPr>
        <w:t>.</w:t>
      </w:r>
    </w:p>
    <w:p w:rsidR="00B91F42" w:rsidRPr="004D1BFE" w:rsidRDefault="00B91F42" w:rsidP="00A43FFB">
      <w:pPr>
        <w:tabs>
          <w:tab w:val="left" w:pos="2552"/>
        </w:tabs>
        <w:rPr>
          <w:iCs/>
          <w:color w:val="000000"/>
          <w:sz w:val="22"/>
          <w:szCs w:val="22"/>
        </w:rPr>
      </w:pPr>
    </w:p>
    <w:p w:rsidR="009B4D92" w:rsidRPr="004D1BFE" w:rsidRDefault="008644D7" w:rsidP="00ED0BC0">
      <w:pPr>
        <w:keepNext/>
        <w:tabs>
          <w:tab w:val="left" w:pos="567"/>
        </w:tabs>
        <w:rPr>
          <w:b/>
          <w:bCs/>
          <w:sz w:val="22"/>
          <w:szCs w:val="22"/>
        </w:rPr>
      </w:pPr>
      <w:r w:rsidRPr="004D1BFE">
        <w:rPr>
          <w:b/>
          <w:bCs/>
          <w:sz w:val="22"/>
          <w:szCs w:val="22"/>
        </w:rPr>
        <w:t>4.9</w:t>
      </w:r>
      <w:r w:rsidRPr="004D1BFE">
        <w:rPr>
          <w:b/>
          <w:bCs/>
          <w:sz w:val="22"/>
          <w:szCs w:val="22"/>
        </w:rPr>
        <w:tab/>
        <w:t>Predávkovanie</w:t>
      </w:r>
    </w:p>
    <w:p w:rsidR="009B4D92" w:rsidRPr="004D1BFE" w:rsidRDefault="009B4D92" w:rsidP="00ED0BC0">
      <w:pPr>
        <w:keepNext/>
        <w:tabs>
          <w:tab w:val="left" w:pos="567"/>
        </w:tabs>
        <w:rPr>
          <w:sz w:val="22"/>
          <w:szCs w:val="22"/>
        </w:rPr>
      </w:pPr>
    </w:p>
    <w:p w:rsidR="00BF0FA9" w:rsidRPr="004D1BFE" w:rsidRDefault="008644D7" w:rsidP="00ED0BC0">
      <w:pPr>
        <w:keepNext/>
        <w:rPr>
          <w:i/>
          <w:sz w:val="22"/>
          <w:szCs w:val="22"/>
        </w:rPr>
      </w:pPr>
      <w:r w:rsidRPr="004D1BFE">
        <w:rPr>
          <w:i/>
          <w:sz w:val="22"/>
          <w:szCs w:val="22"/>
        </w:rPr>
        <w:t>Toxicita</w:t>
      </w:r>
    </w:p>
    <w:p w:rsidR="00D61C6C" w:rsidRPr="004D1BFE" w:rsidRDefault="008644D7" w:rsidP="00A43FFB">
      <w:pPr>
        <w:pStyle w:val="Zkladntext2"/>
        <w:jc w:val="left"/>
        <w:rPr>
          <w:rFonts w:ascii="Times New Roman" w:hAnsi="Times New Roman"/>
          <w:color w:val="000000"/>
          <w:sz w:val="22"/>
          <w:szCs w:val="22"/>
        </w:rPr>
      </w:pPr>
      <w:r w:rsidRPr="004D1BFE">
        <w:rPr>
          <w:rFonts w:ascii="Times New Roman" w:hAnsi="Times New Roman"/>
          <w:color w:val="000000"/>
          <w:sz w:val="22"/>
          <w:szCs w:val="22"/>
        </w:rPr>
        <w:t>Znaky a príznaky toxicity u detí alebo dospelých vo všeobecnosti neboli pozorované pri dávkach nižších ako 100 mg/kg. V niektorých prípadoch však môže byť potrebná podporná zdravotná starostlivosť. U detí sa manifestovali znaky a príznaky toxicity po podaní dávky 400 mg/kg a viac.</w:t>
      </w:r>
    </w:p>
    <w:p w:rsidR="00D61C6C" w:rsidRPr="004D1BFE" w:rsidRDefault="00D61C6C" w:rsidP="00A43FFB">
      <w:pPr>
        <w:rPr>
          <w:sz w:val="22"/>
          <w:szCs w:val="22"/>
        </w:rPr>
      </w:pPr>
    </w:p>
    <w:p w:rsidR="006B724D" w:rsidRPr="004D1BFE" w:rsidRDefault="008644D7" w:rsidP="00A43FFB">
      <w:pPr>
        <w:rPr>
          <w:sz w:val="22"/>
          <w:szCs w:val="22"/>
        </w:rPr>
      </w:pPr>
      <w:r w:rsidRPr="004D1BFE">
        <w:rPr>
          <w:sz w:val="22"/>
          <w:szCs w:val="22"/>
        </w:rPr>
        <w:t xml:space="preserve">Pri dávkach &gt; 200 mg/kg existuje riziko ťažkých symptómov, i keď so značnými </w:t>
      </w:r>
      <w:proofErr w:type="spellStart"/>
      <w:r w:rsidRPr="004D1BFE">
        <w:rPr>
          <w:sz w:val="22"/>
          <w:szCs w:val="22"/>
        </w:rPr>
        <w:t>interindividuálnymi</w:t>
      </w:r>
      <w:proofErr w:type="spellEnd"/>
      <w:r w:rsidRPr="004D1BFE">
        <w:rPr>
          <w:sz w:val="22"/>
          <w:szCs w:val="22"/>
        </w:rPr>
        <w:t xml:space="preserve"> rozdielmi. Podanie dávky 560 mg/kg </w:t>
      </w:r>
    </w:p>
    <w:p w:rsidR="00BF0FA9" w:rsidRPr="004D1BFE" w:rsidRDefault="008644D7" w:rsidP="00A43FFB">
      <w:pPr>
        <w:rPr>
          <w:sz w:val="22"/>
          <w:szCs w:val="22"/>
        </w:rPr>
      </w:pPr>
      <w:r w:rsidRPr="004D1BFE">
        <w:rPr>
          <w:sz w:val="22"/>
          <w:szCs w:val="22"/>
        </w:rPr>
        <w:t xml:space="preserve">15-mesačnému dieťaťu malo za následok ťažkú intoxikáciu; užitie 3,2 g 6-ročným dieťaťom viedlo k ľahkej až stredne ťažkej intoxikácii; 2,8 až 4 g u 1,5-ročného a 6 g u 6-ročného dieťaťa spôsobilo ťažkú intoxikáciu napriek </w:t>
      </w:r>
      <w:proofErr w:type="spellStart"/>
      <w:r w:rsidRPr="004D1BFE">
        <w:rPr>
          <w:sz w:val="22"/>
          <w:szCs w:val="22"/>
        </w:rPr>
        <w:t>gastrickej</w:t>
      </w:r>
      <w:proofErr w:type="spellEnd"/>
      <w:r w:rsidRPr="004D1BFE">
        <w:rPr>
          <w:sz w:val="22"/>
          <w:szCs w:val="22"/>
        </w:rPr>
        <w:t xml:space="preserve"> </w:t>
      </w:r>
      <w:proofErr w:type="spellStart"/>
      <w:r w:rsidRPr="004D1BFE">
        <w:rPr>
          <w:sz w:val="22"/>
          <w:szCs w:val="22"/>
        </w:rPr>
        <w:t>laváži</w:t>
      </w:r>
      <w:proofErr w:type="spellEnd"/>
      <w:r w:rsidRPr="004D1BFE">
        <w:rPr>
          <w:sz w:val="22"/>
          <w:szCs w:val="22"/>
        </w:rPr>
        <w:t xml:space="preserve">; 8 g u dospelého malo za následok stredne ťažkú intoxikáciu a &gt; 20 g u dospelého veľmi ťažkú intoxikáciu. 8 g užitých 16-ročným dospievajúcim spôsobilo poruchu funkcie obličiek a 12 g v kombinácii s alkoholom viedlo u dospievajúceho pacienta k akútnej </w:t>
      </w:r>
      <w:proofErr w:type="spellStart"/>
      <w:r w:rsidRPr="004D1BFE">
        <w:rPr>
          <w:sz w:val="22"/>
          <w:szCs w:val="22"/>
        </w:rPr>
        <w:t>tubulárnej</w:t>
      </w:r>
      <w:proofErr w:type="spellEnd"/>
      <w:r w:rsidRPr="004D1BFE">
        <w:rPr>
          <w:sz w:val="22"/>
          <w:szCs w:val="22"/>
        </w:rPr>
        <w:t xml:space="preserve"> </w:t>
      </w:r>
      <w:proofErr w:type="spellStart"/>
      <w:r w:rsidRPr="004D1BFE">
        <w:rPr>
          <w:sz w:val="22"/>
          <w:szCs w:val="22"/>
        </w:rPr>
        <w:t>nekróze</w:t>
      </w:r>
      <w:proofErr w:type="spellEnd"/>
      <w:r w:rsidRPr="004D1BFE">
        <w:rPr>
          <w:sz w:val="22"/>
          <w:szCs w:val="22"/>
        </w:rPr>
        <w:t xml:space="preserve">. </w:t>
      </w:r>
    </w:p>
    <w:p w:rsidR="00BF0FA9" w:rsidRPr="004D1BFE" w:rsidRDefault="00BF0FA9" w:rsidP="00A43FFB">
      <w:pPr>
        <w:rPr>
          <w:i/>
          <w:sz w:val="22"/>
          <w:szCs w:val="22"/>
        </w:rPr>
      </w:pPr>
    </w:p>
    <w:p w:rsidR="00BF0FA9" w:rsidRPr="004D1BFE" w:rsidRDefault="008644D7" w:rsidP="00ED0BC0">
      <w:pPr>
        <w:keepNext/>
        <w:rPr>
          <w:sz w:val="22"/>
          <w:szCs w:val="22"/>
        </w:rPr>
      </w:pPr>
      <w:r w:rsidRPr="004D1BFE">
        <w:rPr>
          <w:i/>
          <w:sz w:val="22"/>
          <w:szCs w:val="22"/>
        </w:rPr>
        <w:t>Príznaky</w:t>
      </w:r>
    </w:p>
    <w:p w:rsidR="0044044F" w:rsidRPr="004D1BFE" w:rsidRDefault="008644D7" w:rsidP="00A43FFB">
      <w:pPr>
        <w:pStyle w:val="Zkladntext2"/>
        <w:jc w:val="left"/>
        <w:rPr>
          <w:rFonts w:ascii="Times New Roman" w:hAnsi="Times New Roman"/>
          <w:color w:val="000000"/>
          <w:sz w:val="22"/>
          <w:szCs w:val="22"/>
        </w:rPr>
      </w:pPr>
      <w:r w:rsidRPr="004D1BFE">
        <w:rPr>
          <w:rFonts w:ascii="Times New Roman" w:hAnsi="Times New Roman"/>
          <w:color w:val="000000"/>
          <w:sz w:val="22"/>
          <w:szCs w:val="22"/>
        </w:rPr>
        <w:t xml:space="preserve">U väčšiny pacientov, ktorí užili vysoké dávky </w:t>
      </w:r>
      <w:proofErr w:type="spellStart"/>
      <w:r w:rsidRPr="004D1BFE">
        <w:rPr>
          <w:rFonts w:ascii="Times New Roman" w:hAnsi="Times New Roman"/>
          <w:color w:val="000000"/>
          <w:sz w:val="22"/>
          <w:szCs w:val="22"/>
        </w:rPr>
        <w:t>ibuprof</w:t>
      </w:r>
      <w:r w:rsidR="00503F67" w:rsidRPr="004D1BFE">
        <w:rPr>
          <w:rFonts w:ascii="Times New Roman" w:hAnsi="Times New Roman"/>
          <w:color w:val="000000"/>
          <w:sz w:val="22"/>
          <w:szCs w:val="22"/>
        </w:rPr>
        <w:t>é</w:t>
      </w:r>
      <w:r w:rsidR="0044044F" w:rsidRPr="004D1BFE">
        <w:rPr>
          <w:rFonts w:ascii="Times New Roman" w:hAnsi="Times New Roman"/>
          <w:color w:val="000000"/>
          <w:sz w:val="22"/>
          <w:szCs w:val="22"/>
        </w:rPr>
        <w:t>nu</w:t>
      </w:r>
      <w:proofErr w:type="spellEnd"/>
      <w:r w:rsidR="0044044F" w:rsidRPr="004D1BFE">
        <w:rPr>
          <w:rFonts w:ascii="Times New Roman" w:hAnsi="Times New Roman"/>
          <w:color w:val="000000"/>
          <w:sz w:val="22"/>
          <w:szCs w:val="22"/>
        </w:rPr>
        <w:t>, sa symptómy prejavia do 4 až 6 hodín.</w:t>
      </w:r>
    </w:p>
    <w:p w:rsidR="0044044F" w:rsidRPr="004D1BFE" w:rsidRDefault="0044044F" w:rsidP="00A43FFB">
      <w:pPr>
        <w:pStyle w:val="Zkladntext2"/>
        <w:jc w:val="left"/>
        <w:rPr>
          <w:rFonts w:ascii="Times New Roman" w:hAnsi="Times New Roman"/>
          <w:color w:val="000000"/>
          <w:sz w:val="22"/>
          <w:szCs w:val="22"/>
        </w:rPr>
      </w:pPr>
    </w:p>
    <w:p w:rsidR="0044044F" w:rsidRPr="004D1BFE" w:rsidRDefault="008644D7" w:rsidP="00A43FFB">
      <w:pPr>
        <w:pStyle w:val="Zkladntext2"/>
        <w:jc w:val="left"/>
        <w:rPr>
          <w:rFonts w:ascii="Times New Roman" w:hAnsi="Times New Roman"/>
          <w:color w:val="000000"/>
          <w:sz w:val="22"/>
          <w:szCs w:val="22"/>
        </w:rPr>
      </w:pPr>
      <w:r w:rsidRPr="004D1BFE">
        <w:rPr>
          <w:rFonts w:ascii="Times New Roman" w:hAnsi="Times New Roman"/>
          <w:color w:val="000000"/>
          <w:sz w:val="22"/>
          <w:szCs w:val="22"/>
        </w:rPr>
        <w:t xml:space="preserve">Medzi najčastejšie hlásené príznaky predávkovania patrí </w:t>
      </w:r>
      <w:proofErr w:type="spellStart"/>
      <w:r w:rsidRPr="004D1BFE">
        <w:rPr>
          <w:rFonts w:ascii="Times New Roman" w:hAnsi="Times New Roman"/>
          <w:color w:val="000000"/>
          <w:sz w:val="22"/>
          <w:szCs w:val="22"/>
        </w:rPr>
        <w:t>nauzea</w:t>
      </w:r>
      <w:proofErr w:type="spellEnd"/>
      <w:r w:rsidRPr="004D1BFE">
        <w:rPr>
          <w:rFonts w:ascii="Times New Roman" w:hAnsi="Times New Roman"/>
          <w:color w:val="000000"/>
          <w:sz w:val="22"/>
          <w:szCs w:val="22"/>
        </w:rPr>
        <w:t xml:space="preserve">, vracanie, bolesť brucha, apatia a ospalosť. Účinky na centrálny nervový systém (CNS) zahŕňajú bolesť hlavy, hučanie v ušiach, závraty, kŕče a stratu vedomia. V zriedkavých prípadoch bol tiež hlásený </w:t>
      </w:r>
      <w:proofErr w:type="spellStart"/>
      <w:r w:rsidRPr="004D1BFE">
        <w:rPr>
          <w:rFonts w:ascii="Times New Roman" w:hAnsi="Times New Roman"/>
          <w:color w:val="000000"/>
          <w:sz w:val="22"/>
          <w:szCs w:val="22"/>
        </w:rPr>
        <w:t>nystagmus</w:t>
      </w:r>
      <w:proofErr w:type="spellEnd"/>
      <w:r w:rsidRPr="004D1BFE">
        <w:rPr>
          <w:rFonts w:ascii="Times New Roman" w:hAnsi="Times New Roman"/>
          <w:color w:val="000000"/>
          <w:sz w:val="22"/>
          <w:szCs w:val="22"/>
        </w:rPr>
        <w:t xml:space="preserve">, hypotermia, pôsobenie na obličky, </w:t>
      </w:r>
      <w:proofErr w:type="spellStart"/>
      <w:r w:rsidRPr="004D1BFE">
        <w:rPr>
          <w:rFonts w:ascii="Times New Roman" w:hAnsi="Times New Roman"/>
          <w:color w:val="000000"/>
          <w:sz w:val="22"/>
          <w:szCs w:val="22"/>
        </w:rPr>
        <w:t>gastrointestinálne</w:t>
      </w:r>
      <w:proofErr w:type="spellEnd"/>
      <w:r w:rsidRPr="004D1BFE">
        <w:rPr>
          <w:rFonts w:ascii="Times New Roman" w:hAnsi="Times New Roman"/>
          <w:color w:val="000000"/>
          <w:sz w:val="22"/>
          <w:szCs w:val="22"/>
        </w:rPr>
        <w:t xml:space="preserve"> krvácanie, kóma, </w:t>
      </w:r>
      <w:proofErr w:type="spellStart"/>
      <w:r w:rsidRPr="004D1BFE">
        <w:rPr>
          <w:rFonts w:ascii="Times New Roman" w:hAnsi="Times New Roman"/>
          <w:color w:val="000000"/>
          <w:sz w:val="22"/>
          <w:szCs w:val="22"/>
        </w:rPr>
        <w:t>apnoe</w:t>
      </w:r>
      <w:proofErr w:type="spellEnd"/>
      <w:r w:rsidRPr="004D1BFE">
        <w:rPr>
          <w:rFonts w:ascii="Times New Roman" w:hAnsi="Times New Roman"/>
          <w:color w:val="000000"/>
          <w:sz w:val="22"/>
          <w:szCs w:val="22"/>
        </w:rPr>
        <w:t xml:space="preserve"> a depresia CNS a respiračného systému. </w:t>
      </w:r>
      <w:r w:rsidR="00FB683E" w:rsidRPr="004D1BFE">
        <w:rPr>
          <w:rFonts w:ascii="Times New Roman" w:hAnsi="Times New Roman"/>
          <w:color w:val="000000"/>
          <w:sz w:val="22"/>
          <w:szCs w:val="22"/>
        </w:rPr>
        <w:t xml:space="preserve">Pri vážnej otrave sa môže vyskytnúť metabolická </w:t>
      </w:r>
      <w:proofErr w:type="spellStart"/>
      <w:r w:rsidR="00FB683E" w:rsidRPr="004D1BFE">
        <w:rPr>
          <w:rFonts w:ascii="Times New Roman" w:hAnsi="Times New Roman"/>
          <w:color w:val="000000"/>
          <w:sz w:val="22"/>
          <w:szCs w:val="22"/>
        </w:rPr>
        <w:t>acidóza</w:t>
      </w:r>
      <w:proofErr w:type="spellEnd"/>
      <w:r w:rsidR="00FB683E" w:rsidRPr="004D1BFE">
        <w:rPr>
          <w:rFonts w:ascii="Times New Roman" w:hAnsi="Times New Roman"/>
          <w:color w:val="000000"/>
          <w:sz w:val="22"/>
          <w:szCs w:val="22"/>
        </w:rPr>
        <w:t xml:space="preserve">. </w:t>
      </w:r>
      <w:r w:rsidRPr="004D1BFE">
        <w:rPr>
          <w:rFonts w:ascii="Times New Roman" w:hAnsi="Times New Roman"/>
          <w:color w:val="000000"/>
          <w:sz w:val="22"/>
          <w:szCs w:val="22"/>
        </w:rPr>
        <w:t>Bola hlásená kardiovaskulárna toxicita, vrátane hypotenzie, bradykardie a </w:t>
      </w:r>
      <w:proofErr w:type="spellStart"/>
      <w:r w:rsidRPr="004D1BFE">
        <w:rPr>
          <w:rFonts w:ascii="Times New Roman" w:hAnsi="Times New Roman"/>
          <w:color w:val="000000"/>
          <w:sz w:val="22"/>
          <w:szCs w:val="22"/>
        </w:rPr>
        <w:t>tachykardie</w:t>
      </w:r>
      <w:proofErr w:type="spellEnd"/>
      <w:r w:rsidRPr="004D1BFE">
        <w:rPr>
          <w:rFonts w:ascii="Times New Roman" w:hAnsi="Times New Roman"/>
          <w:color w:val="000000"/>
          <w:sz w:val="22"/>
          <w:szCs w:val="22"/>
        </w:rPr>
        <w:t xml:space="preserve">. V prípade závažného predávkovania je možný výskyt zlyhávania obličiek a poškodenia pečene. Aj ťažké predávkovanie sa všeobecne dobre toleruje, ak sa súbežne nepoužili aj iné lieky. </w:t>
      </w:r>
    </w:p>
    <w:p w:rsidR="00BF0FA9" w:rsidRPr="004D1BFE" w:rsidRDefault="00BF0FA9" w:rsidP="00A43FFB">
      <w:pPr>
        <w:rPr>
          <w:sz w:val="22"/>
          <w:szCs w:val="22"/>
        </w:rPr>
      </w:pPr>
    </w:p>
    <w:p w:rsidR="00BF0FA9" w:rsidRPr="004D1BFE" w:rsidRDefault="008644D7" w:rsidP="00ED0BC0">
      <w:pPr>
        <w:keepNext/>
        <w:rPr>
          <w:sz w:val="22"/>
          <w:szCs w:val="22"/>
        </w:rPr>
      </w:pPr>
      <w:r w:rsidRPr="004D1BFE">
        <w:rPr>
          <w:i/>
          <w:sz w:val="22"/>
          <w:szCs w:val="22"/>
        </w:rPr>
        <w:t>Liečba</w:t>
      </w:r>
    </w:p>
    <w:p w:rsidR="0084280A" w:rsidRPr="004D1BFE" w:rsidRDefault="008644D7" w:rsidP="00A43FFB">
      <w:pPr>
        <w:rPr>
          <w:color w:val="000000"/>
          <w:sz w:val="22"/>
          <w:szCs w:val="22"/>
        </w:rPr>
      </w:pPr>
      <w:r w:rsidRPr="004D1BFE">
        <w:rPr>
          <w:color w:val="000000"/>
          <w:sz w:val="22"/>
          <w:szCs w:val="22"/>
        </w:rPr>
        <w:t xml:space="preserve">Nie je známe špecifické </w:t>
      </w:r>
      <w:proofErr w:type="spellStart"/>
      <w:r w:rsidRPr="004D1BFE">
        <w:rPr>
          <w:color w:val="000000"/>
          <w:sz w:val="22"/>
          <w:szCs w:val="22"/>
        </w:rPr>
        <w:t>antidotum</w:t>
      </w:r>
      <w:proofErr w:type="spellEnd"/>
      <w:r w:rsidRPr="004D1BFE">
        <w:rPr>
          <w:color w:val="000000"/>
          <w:sz w:val="22"/>
          <w:szCs w:val="22"/>
        </w:rPr>
        <w:t xml:space="preserve"> na predávkovanie </w:t>
      </w:r>
      <w:proofErr w:type="spellStart"/>
      <w:r w:rsidRPr="004D1BFE">
        <w:rPr>
          <w:color w:val="000000"/>
          <w:sz w:val="22"/>
          <w:szCs w:val="22"/>
        </w:rPr>
        <w:t>ibuprof</w:t>
      </w:r>
      <w:r w:rsidR="00503F67" w:rsidRPr="004D1BFE">
        <w:rPr>
          <w:color w:val="000000"/>
          <w:sz w:val="22"/>
          <w:szCs w:val="22"/>
        </w:rPr>
        <w:t>é</w:t>
      </w:r>
      <w:r w:rsidR="0084280A" w:rsidRPr="004D1BFE">
        <w:rPr>
          <w:color w:val="000000"/>
          <w:sz w:val="22"/>
          <w:szCs w:val="22"/>
        </w:rPr>
        <w:t>nom</w:t>
      </w:r>
      <w:proofErr w:type="spellEnd"/>
      <w:r w:rsidR="0084280A" w:rsidRPr="004D1BFE">
        <w:rPr>
          <w:color w:val="000000"/>
          <w:sz w:val="22"/>
          <w:szCs w:val="22"/>
        </w:rPr>
        <w:t xml:space="preserve">. Odporúča sa </w:t>
      </w:r>
      <w:proofErr w:type="spellStart"/>
      <w:r w:rsidR="0084280A" w:rsidRPr="004D1BFE">
        <w:rPr>
          <w:color w:val="000000"/>
          <w:sz w:val="22"/>
          <w:szCs w:val="22"/>
        </w:rPr>
        <w:t>laváž</w:t>
      </w:r>
      <w:proofErr w:type="spellEnd"/>
      <w:r w:rsidR="0084280A" w:rsidRPr="004D1BFE">
        <w:rPr>
          <w:color w:val="000000"/>
          <w:sz w:val="22"/>
          <w:szCs w:val="22"/>
        </w:rPr>
        <w:t xml:space="preserve"> žalúdka a iná vhodná podporná lieč</w:t>
      </w:r>
      <w:r w:rsidRPr="004D1BFE">
        <w:rPr>
          <w:color w:val="000000"/>
          <w:sz w:val="22"/>
          <w:szCs w:val="22"/>
        </w:rPr>
        <w:t>ba v prípade, že dávka, užitá počas predchádzajúcej hodiny presahuje 400 mg/kg. Pre najaktuálnejšie informácie kontaktujte Národné toxikologické informačné centrum.</w:t>
      </w:r>
    </w:p>
    <w:p w:rsidR="009B4D92" w:rsidRPr="004D1BFE" w:rsidRDefault="009B4D92" w:rsidP="00A43FFB">
      <w:pPr>
        <w:rPr>
          <w:sz w:val="22"/>
          <w:szCs w:val="22"/>
        </w:rPr>
      </w:pPr>
    </w:p>
    <w:p w:rsidR="0078052A" w:rsidRPr="004D1BFE" w:rsidRDefault="0078052A" w:rsidP="00A43FFB">
      <w:pPr>
        <w:rPr>
          <w:sz w:val="22"/>
          <w:szCs w:val="22"/>
        </w:rPr>
      </w:pPr>
    </w:p>
    <w:p w:rsidR="009B4D92" w:rsidRPr="004D1BFE" w:rsidRDefault="008644D7" w:rsidP="00ED0BC0">
      <w:pPr>
        <w:keepNext/>
        <w:tabs>
          <w:tab w:val="left" w:pos="567"/>
        </w:tabs>
        <w:rPr>
          <w:b/>
          <w:bCs/>
          <w:sz w:val="22"/>
          <w:szCs w:val="22"/>
        </w:rPr>
      </w:pPr>
      <w:r w:rsidRPr="004D1BFE">
        <w:rPr>
          <w:b/>
          <w:bCs/>
          <w:sz w:val="22"/>
          <w:szCs w:val="22"/>
        </w:rPr>
        <w:t>5.</w:t>
      </w:r>
      <w:r w:rsidRPr="004D1BFE">
        <w:rPr>
          <w:b/>
          <w:bCs/>
          <w:sz w:val="22"/>
          <w:szCs w:val="22"/>
        </w:rPr>
        <w:tab/>
        <w:t>FARMAKOLOGICKÉ VLASTNOSTI</w:t>
      </w:r>
    </w:p>
    <w:p w:rsidR="009B4D92" w:rsidRPr="004D1BFE" w:rsidRDefault="009B4D92" w:rsidP="00ED0BC0">
      <w:pPr>
        <w:keepNext/>
        <w:tabs>
          <w:tab w:val="left" w:pos="567"/>
        </w:tabs>
        <w:rPr>
          <w:sz w:val="22"/>
          <w:szCs w:val="22"/>
        </w:rPr>
      </w:pPr>
    </w:p>
    <w:p w:rsidR="009B4D92" w:rsidRPr="004D1BFE" w:rsidRDefault="008644D7" w:rsidP="00ED0BC0">
      <w:pPr>
        <w:keepNext/>
        <w:tabs>
          <w:tab w:val="left" w:pos="567"/>
        </w:tabs>
        <w:rPr>
          <w:b/>
          <w:bCs/>
          <w:sz w:val="22"/>
          <w:szCs w:val="22"/>
        </w:rPr>
      </w:pPr>
      <w:r w:rsidRPr="004D1BFE">
        <w:rPr>
          <w:b/>
          <w:bCs/>
          <w:sz w:val="22"/>
          <w:szCs w:val="22"/>
        </w:rPr>
        <w:t>5.1</w:t>
      </w:r>
      <w:r w:rsidRPr="004D1BFE">
        <w:rPr>
          <w:b/>
          <w:bCs/>
          <w:sz w:val="22"/>
          <w:szCs w:val="22"/>
        </w:rPr>
        <w:tab/>
      </w:r>
      <w:proofErr w:type="spellStart"/>
      <w:r w:rsidRPr="004D1BFE">
        <w:rPr>
          <w:b/>
          <w:bCs/>
          <w:sz w:val="22"/>
          <w:szCs w:val="22"/>
        </w:rPr>
        <w:t>Farmakodynamické</w:t>
      </w:r>
      <w:proofErr w:type="spellEnd"/>
      <w:r w:rsidRPr="004D1BFE">
        <w:rPr>
          <w:b/>
          <w:bCs/>
          <w:sz w:val="22"/>
          <w:szCs w:val="22"/>
        </w:rPr>
        <w:t xml:space="preserve"> vlastnosti</w:t>
      </w:r>
    </w:p>
    <w:p w:rsidR="009B4D92" w:rsidRPr="004D1BFE" w:rsidRDefault="009B4D92" w:rsidP="00ED0BC0">
      <w:pPr>
        <w:keepNext/>
        <w:tabs>
          <w:tab w:val="left" w:pos="567"/>
        </w:tabs>
        <w:rPr>
          <w:sz w:val="22"/>
          <w:szCs w:val="22"/>
        </w:rPr>
      </w:pPr>
    </w:p>
    <w:p w:rsidR="009A09ED" w:rsidRPr="004D1BFE" w:rsidRDefault="008644D7" w:rsidP="00ED0BC0">
      <w:pPr>
        <w:keepNext/>
        <w:tabs>
          <w:tab w:val="left" w:pos="567"/>
        </w:tabs>
        <w:rPr>
          <w:sz w:val="22"/>
          <w:szCs w:val="22"/>
        </w:rPr>
      </w:pPr>
      <w:proofErr w:type="spellStart"/>
      <w:r w:rsidRPr="004D1BFE">
        <w:rPr>
          <w:sz w:val="22"/>
          <w:szCs w:val="22"/>
        </w:rPr>
        <w:t>Farmakoterapeutická</w:t>
      </w:r>
      <w:proofErr w:type="spellEnd"/>
      <w:r w:rsidRPr="004D1BFE">
        <w:rPr>
          <w:sz w:val="22"/>
          <w:szCs w:val="22"/>
        </w:rPr>
        <w:t xml:space="preserve"> skupina</w:t>
      </w:r>
      <w:r w:rsidRPr="004D1BFE">
        <w:rPr>
          <w:color w:val="000000"/>
          <w:sz w:val="22"/>
          <w:szCs w:val="22"/>
        </w:rPr>
        <w:t xml:space="preserve">: </w:t>
      </w:r>
      <w:proofErr w:type="spellStart"/>
      <w:r w:rsidRPr="004D1BFE">
        <w:rPr>
          <w:sz w:val="22"/>
          <w:szCs w:val="22"/>
        </w:rPr>
        <w:t>antiflogistiká</w:t>
      </w:r>
      <w:proofErr w:type="spellEnd"/>
      <w:r w:rsidRPr="004D1BFE">
        <w:rPr>
          <w:sz w:val="22"/>
          <w:szCs w:val="22"/>
        </w:rPr>
        <w:t xml:space="preserve"> a </w:t>
      </w:r>
      <w:proofErr w:type="spellStart"/>
      <w:r w:rsidRPr="004D1BFE">
        <w:rPr>
          <w:sz w:val="22"/>
          <w:szCs w:val="22"/>
        </w:rPr>
        <w:t>antireumatiká</w:t>
      </w:r>
      <w:proofErr w:type="spellEnd"/>
      <w:r w:rsidRPr="004D1BFE">
        <w:rPr>
          <w:sz w:val="22"/>
          <w:szCs w:val="22"/>
        </w:rPr>
        <w:t>,</w:t>
      </w:r>
      <w:r w:rsidRPr="004D1BFE">
        <w:rPr>
          <w:color w:val="000000"/>
          <w:sz w:val="22"/>
          <w:szCs w:val="22"/>
        </w:rPr>
        <w:t xml:space="preserve"> deriváty kyseliny </w:t>
      </w:r>
      <w:proofErr w:type="spellStart"/>
      <w:r w:rsidRPr="004D1BFE">
        <w:rPr>
          <w:color w:val="000000"/>
          <w:sz w:val="22"/>
          <w:szCs w:val="22"/>
        </w:rPr>
        <w:t>propiónovej</w:t>
      </w:r>
      <w:proofErr w:type="spellEnd"/>
      <w:r w:rsidRPr="004D1BFE">
        <w:rPr>
          <w:color w:val="000000"/>
          <w:sz w:val="22"/>
          <w:szCs w:val="22"/>
        </w:rPr>
        <w:t>,</w:t>
      </w:r>
      <w:r w:rsidRPr="004D1BFE">
        <w:rPr>
          <w:sz w:val="22"/>
          <w:szCs w:val="22"/>
        </w:rPr>
        <w:t xml:space="preserve"> </w:t>
      </w:r>
    </w:p>
    <w:p w:rsidR="001B2826" w:rsidRPr="004D1BFE" w:rsidRDefault="008644D7" w:rsidP="00A43FFB">
      <w:pPr>
        <w:rPr>
          <w:sz w:val="22"/>
          <w:szCs w:val="22"/>
        </w:rPr>
      </w:pPr>
      <w:r w:rsidRPr="004D1BFE">
        <w:rPr>
          <w:sz w:val="22"/>
          <w:szCs w:val="22"/>
        </w:rPr>
        <w:t>ATC kód: M01AE01</w:t>
      </w:r>
    </w:p>
    <w:p w:rsidR="007058E4" w:rsidRPr="004D1BFE" w:rsidRDefault="007058E4" w:rsidP="00A43FFB">
      <w:pPr>
        <w:ind w:hanging="11"/>
        <w:rPr>
          <w:color w:val="000000"/>
          <w:sz w:val="22"/>
          <w:szCs w:val="22"/>
        </w:rPr>
      </w:pPr>
    </w:p>
    <w:p w:rsidR="00D95447" w:rsidRPr="004D1BFE" w:rsidRDefault="008644D7" w:rsidP="00ED0BC0">
      <w:pPr>
        <w:keepNext/>
        <w:tabs>
          <w:tab w:val="left" w:pos="426"/>
          <w:tab w:val="left" w:pos="3400"/>
          <w:tab w:val="right" w:pos="5120"/>
          <w:tab w:val="left" w:pos="6200"/>
          <w:tab w:val="right" w:pos="7820"/>
        </w:tabs>
        <w:rPr>
          <w:sz w:val="22"/>
          <w:szCs w:val="22"/>
          <w:u w:val="single"/>
        </w:rPr>
      </w:pPr>
      <w:r w:rsidRPr="004D1BFE">
        <w:rPr>
          <w:sz w:val="22"/>
          <w:szCs w:val="22"/>
          <w:u w:val="single"/>
        </w:rPr>
        <w:t>Spôsob účinku</w:t>
      </w:r>
    </w:p>
    <w:p w:rsidR="00D95447" w:rsidRPr="004D1BFE" w:rsidRDefault="008644D7" w:rsidP="00A43FFB">
      <w:pPr>
        <w:rPr>
          <w:sz w:val="22"/>
          <w:szCs w:val="22"/>
        </w:rPr>
      </w:pPr>
      <w:proofErr w:type="spellStart"/>
      <w:r w:rsidRPr="004D1BFE">
        <w:rPr>
          <w:sz w:val="22"/>
          <w:szCs w:val="22"/>
        </w:rPr>
        <w:t>Ibuprof</w:t>
      </w:r>
      <w:r w:rsidR="00503F67" w:rsidRPr="004D1BFE">
        <w:rPr>
          <w:sz w:val="22"/>
          <w:szCs w:val="22"/>
        </w:rPr>
        <w:t>é</w:t>
      </w:r>
      <w:r w:rsidR="00D95447" w:rsidRPr="004D1BFE">
        <w:rPr>
          <w:sz w:val="22"/>
          <w:szCs w:val="22"/>
        </w:rPr>
        <w:t>n</w:t>
      </w:r>
      <w:proofErr w:type="spellEnd"/>
      <w:r w:rsidR="00D95447" w:rsidRPr="004D1BFE">
        <w:rPr>
          <w:sz w:val="22"/>
          <w:szCs w:val="22"/>
        </w:rPr>
        <w:t xml:space="preserve"> je </w:t>
      </w:r>
      <w:proofErr w:type="spellStart"/>
      <w:r w:rsidR="00D95447" w:rsidRPr="004D1BFE">
        <w:rPr>
          <w:sz w:val="22"/>
          <w:szCs w:val="22"/>
        </w:rPr>
        <w:t>nesteroidný</w:t>
      </w:r>
      <w:proofErr w:type="spellEnd"/>
      <w:r w:rsidR="00D95447" w:rsidRPr="004D1BFE">
        <w:rPr>
          <w:sz w:val="22"/>
          <w:szCs w:val="22"/>
        </w:rPr>
        <w:t xml:space="preserve"> protizápalový liek, ktorý má protizápalový, analgetický a </w:t>
      </w:r>
      <w:proofErr w:type="spellStart"/>
      <w:r w:rsidR="00D95447" w:rsidRPr="004D1BFE">
        <w:rPr>
          <w:sz w:val="22"/>
          <w:szCs w:val="22"/>
        </w:rPr>
        <w:t>antipyretický</w:t>
      </w:r>
      <w:proofErr w:type="spellEnd"/>
      <w:r w:rsidR="00D95447" w:rsidRPr="004D1BFE">
        <w:rPr>
          <w:sz w:val="22"/>
          <w:szCs w:val="22"/>
        </w:rPr>
        <w:t xml:space="preserve"> účinok. </w:t>
      </w:r>
      <w:proofErr w:type="spellStart"/>
      <w:r w:rsidR="00D95447" w:rsidRPr="004D1BFE">
        <w:rPr>
          <w:sz w:val="22"/>
          <w:szCs w:val="22"/>
        </w:rPr>
        <w:t>Ibuprof</w:t>
      </w:r>
      <w:r w:rsidR="00503F67" w:rsidRPr="004D1BFE">
        <w:rPr>
          <w:sz w:val="22"/>
          <w:szCs w:val="22"/>
        </w:rPr>
        <w:t>é</w:t>
      </w:r>
      <w:r w:rsidR="00D95447" w:rsidRPr="004D1BFE">
        <w:rPr>
          <w:sz w:val="22"/>
          <w:szCs w:val="22"/>
        </w:rPr>
        <w:t>n</w:t>
      </w:r>
      <w:proofErr w:type="spellEnd"/>
      <w:r w:rsidR="00D95447" w:rsidRPr="004D1BFE">
        <w:rPr>
          <w:sz w:val="22"/>
          <w:szCs w:val="22"/>
        </w:rPr>
        <w:t xml:space="preserve"> vykazuje inhibičný účinok na syntézu </w:t>
      </w:r>
      <w:proofErr w:type="spellStart"/>
      <w:r w:rsidR="00D95447" w:rsidRPr="004D1BFE">
        <w:rPr>
          <w:sz w:val="22"/>
          <w:szCs w:val="22"/>
        </w:rPr>
        <w:t>prostaglandínov</w:t>
      </w:r>
      <w:proofErr w:type="spellEnd"/>
      <w:r w:rsidR="00D95447" w:rsidRPr="004D1BFE">
        <w:rPr>
          <w:sz w:val="22"/>
          <w:szCs w:val="22"/>
        </w:rPr>
        <w:t xml:space="preserve"> prostredníctvom inhibície aktivity </w:t>
      </w:r>
      <w:proofErr w:type="spellStart"/>
      <w:r w:rsidR="00D95447" w:rsidRPr="004D1BFE">
        <w:rPr>
          <w:sz w:val="22"/>
          <w:szCs w:val="22"/>
        </w:rPr>
        <w:t>cyklooxygenázy</w:t>
      </w:r>
      <w:proofErr w:type="spellEnd"/>
      <w:r w:rsidR="00D95447" w:rsidRPr="004D1BFE">
        <w:rPr>
          <w:sz w:val="22"/>
          <w:szCs w:val="22"/>
        </w:rPr>
        <w:t xml:space="preserve">.  </w:t>
      </w:r>
    </w:p>
    <w:p w:rsidR="00D95447" w:rsidRPr="004D1BFE" w:rsidRDefault="008644D7" w:rsidP="00A43FFB">
      <w:pPr>
        <w:rPr>
          <w:sz w:val="22"/>
          <w:szCs w:val="22"/>
        </w:rPr>
      </w:pPr>
      <w:r w:rsidRPr="004D1BFE">
        <w:rPr>
          <w:sz w:val="22"/>
          <w:szCs w:val="22"/>
        </w:rPr>
        <w:t xml:space="preserve">U ľudí </w:t>
      </w:r>
      <w:proofErr w:type="spellStart"/>
      <w:r w:rsidRPr="004D1BFE">
        <w:rPr>
          <w:sz w:val="22"/>
          <w:szCs w:val="22"/>
        </w:rPr>
        <w:t>ibuprof</w:t>
      </w:r>
      <w:r w:rsidR="00503F67" w:rsidRPr="004D1BFE">
        <w:rPr>
          <w:sz w:val="22"/>
          <w:szCs w:val="22"/>
        </w:rPr>
        <w:t>é</w:t>
      </w:r>
      <w:r w:rsidR="00D95447" w:rsidRPr="004D1BFE">
        <w:rPr>
          <w:sz w:val="22"/>
          <w:szCs w:val="22"/>
        </w:rPr>
        <w:t>n</w:t>
      </w:r>
      <w:proofErr w:type="spellEnd"/>
      <w:r w:rsidR="00D95447" w:rsidRPr="004D1BFE">
        <w:rPr>
          <w:sz w:val="22"/>
          <w:szCs w:val="22"/>
        </w:rPr>
        <w:t xml:space="preserve"> zmierňuje bolesť, ktorá môže byť spôsobená zápalom alebo súvisí so zápalom, opuchom a horúčkou. </w:t>
      </w:r>
    </w:p>
    <w:p w:rsidR="00D95447" w:rsidRPr="004D1BFE" w:rsidRDefault="00D95447" w:rsidP="00A43FFB">
      <w:pPr>
        <w:rPr>
          <w:sz w:val="22"/>
          <w:szCs w:val="22"/>
        </w:rPr>
      </w:pPr>
    </w:p>
    <w:p w:rsidR="00D95447" w:rsidRPr="004D1BFE" w:rsidRDefault="008644D7" w:rsidP="00ED0BC0">
      <w:pPr>
        <w:keepNext/>
        <w:rPr>
          <w:sz w:val="22"/>
          <w:szCs w:val="22"/>
          <w:u w:val="single"/>
        </w:rPr>
      </w:pPr>
      <w:proofErr w:type="spellStart"/>
      <w:r w:rsidRPr="004D1BFE">
        <w:rPr>
          <w:sz w:val="22"/>
          <w:szCs w:val="22"/>
          <w:u w:val="single"/>
        </w:rPr>
        <w:t>Farmakodynamické</w:t>
      </w:r>
      <w:proofErr w:type="spellEnd"/>
      <w:r w:rsidRPr="004D1BFE">
        <w:rPr>
          <w:sz w:val="22"/>
          <w:szCs w:val="22"/>
          <w:u w:val="single"/>
        </w:rPr>
        <w:t xml:space="preserve"> účinky</w:t>
      </w:r>
    </w:p>
    <w:p w:rsidR="00D95447" w:rsidRPr="004D1BFE" w:rsidRDefault="008644D7" w:rsidP="00A43FFB">
      <w:pPr>
        <w:pStyle w:val="BodytextAgency"/>
        <w:spacing w:after="0" w:line="240" w:lineRule="auto"/>
        <w:rPr>
          <w:rFonts w:ascii="Times New Roman" w:hAnsi="Times New Roman"/>
          <w:sz w:val="22"/>
          <w:szCs w:val="22"/>
          <w:lang w:val="sk-SK"/>
        </w:rPr>
      </w:pPr>
      <w:r w:rsidRPr="004D1BFE">
        <w:rPr>
          <w:rFonts w:ascii="Times New Roman" w:hAnsi="Times New Roman"/>
          <w:sz w:val="22"/>
          <w:szCs w:val="22"/>
          <w:lang w:val="sk-SK"/>
        </w:rPr>
        <w:t xml:space="preserve">Experimentálne údaje naznačujú, že </w:t>
      </w:r>
      <w:proofErr w:type="spellStart"/>
      <w:r w:rsidRPr="004D1BFE">
        <w:rPr>
          <w:rFonts w:ascii="Times New Roman" w:hAnsi="Times New Roman"/>
          <w:sz w:val="22"/>
          <w:szCs w:val="22"/>
          <w:lang w:val="sk-SK"/>
        </w:rPr>
        <w:t>ibuprof</w:t>
      </w:r>
      <w:r w:rsidR="00503F67" w:rsidRPr="004D1BFE">
        <w:rPr>
          <w:rFonts w:ascii="Times New Roman" w:hAnsi="Times New Roman"/>
          <w:sz w:val="22"/>
          <w:szCs w:val="22"/>
          <w:lang w:val="sk-SK"/>
        </w:rPr>
        <w:t>é</w:t>
      </w:r>
      <w:r w:rsidR="00D95447" w:rsidRPr="004D1BFE">
        <w:rPr>
          <w:rFonts w:ascii="Times New Roman" w:hAnsi="Times New Roman"/>
          <w:sz w:val="22"/>
          <w:szCs w:val="22"/>
          <w:lang w:val="sk-SK"/>
        </w:rPr>
        <w:t>n</w:t>
      </w:r>
      <w:proofErr w:type="spellEnd"/>
      <w:r w:rsidR="00D95447" w:rsidRPr="004D1BFE">
        <w:rPr>
          <w:rFonts w:ascii="Times New Roman" w:hAnsi="Times New Roman"/>
          <w:sz w:val="22"/>
          <w:szCs w:val="22"/>
          <w:lang w:val="sk-SK"/>
        </w:rPr>
        <w:t xml:space="preserve"> môže pri súčasnom dávkovaní </w:t>
      </w:r>
      <w:proofErr w:type="spellStart"/>
      <w:r w:rsidR="00D95447" w:rsidRPr="004D1BFE">
        <w:rPr>
          <w:rFonts w:ascii="Times New Roman" w:hAnsi="Times New Roman"/>
          <w:sz w:val="22"/>
          <w:szCs w:val="22"/>
          <w:lang w:val="sk-SK"/>
        </w:rPr>
        <w:t>kompetitívne</w:t>
      </w:r>
      <w:proofErr w:type="spellEnd"/>
      <w:r w:rsidR="00D95447" w:rsidRPr="004D1BFE">
        <w:rPr>
          <w:rFonts w:ascii="Times New Roman" w:hAnsi="Times New Roman"/>
          <w:sz w:val="22"/>
          <w:szCs w:val="22"/>
          <w:lang w:val="sk-SK"/>
        </w:rPr>
        <w:t xml:space="preserve"> </w:t>
      </w:r>
      <w:proofErr w:type="spellStart"/>
      <w:r w:rsidR="00D95447" w:rsidRPr="004D1BFE">
        <w:rPr>
          <w:rFonts w:ascii="Times New Roman" w:hAnsi="Times New Roman"/>
          <w:sz w:val="22"/>
          <w:szCs w:val="22"/>
          <w:lang w:val="sk-SK"/>
        </w:rPr>
        <w:t>inhibovať</w:t>
      </w:r>
      <w:proofErr w:type="spellEnd"/>
      <w:r w:rsidR="00D95447" w:rsidRPr="004D1BFE">
        <w:rPr>
          <w:rFonts w:ascii="Times New Roman" w:hAnsi="Times New Roman"/>
          <w:sz w:val="22"/>
          <w:szCs w:val="22"/>
          <w:lang w:val="sk-SK"/>
        </w:rPr>
        <w:t xml:space="preserve"> účinok nízkej dávky kyseliny </w:t>
      </w:r>
      <w:proofErr w:type="spellStart"/>
      <w:r w:rsidR="00D95447" w:rsidRPr="004D1BFE">
        <w:rPr>
          <w:rFonts w:ascii="Times New Roman" w:hAnsi="Times New Roman"/>
          <w:sz w:val="22"/>
          <w:szCs w:val="22"/>
          <w:lang w:val="sk-SK"/>
        </w:rPr>
        <w:t>acetylsalicylovej</w:t>
      </w:r>
      <w:proofErr w:type="spellEnd"/>
      <w:r w:rsidR="00D95447" w:rsidRPr="004D1BFE">
        <w:rPr>
          <w:rFonts w:ascii="Times New Roman" w:hAnsi="Times New Roman"/>
          <w:sz w:val="22"/>
          <w:szCs w:val="22"/>
          <w:lang w:val="sk-SK"/>
        </w:rPr>
        <w:t xml:space="preserve"> na </w:t>
      </w:r>
      <w:proofErr w:type="spellStart"/>
      <w:r w:rsidR="00D95447" w:rsidRPr="004D1BFE">
        <w:rPr>
          <w:rFonts w:ascii="Times New Roman" w:hAnsi="Times New Roman"/>
          <w:sz w:val="22"/>
          <w:szCs w:val="22"/>
          <w:lang w:val="sk-SK"/>
        </w:rPr>
        <w:t>agregáciu</w:t>
      </w:r>
      <w:proofErr w:type="spellEnd"/>
      <w:r w:rsidR="00D95447" w:rsidRPr="004D1BFE">
        <w:rPr>
          <w:rFonts w:ascii="Times New Roman" w:hAnsi="Times New Roman"/>
          <w:sz w:val="22"/>
          <w:szCs w:val="22"/>
          <w:lang w:val="sk-SK"/>
        </w:rPr>
        <w:t xml:space="preserve"> </w:t>
      </w:r>
      <w:proofErr w:type="spellStart"/>
      <w:r w:rsidR="00D95447" w:rsidRPr="004D1BFE">
        <w:rPr>
          <w:rFonts w:ascii="Times New Roman" w:hAnsi="Times New Roman"/>
          <w:sz w:val="22"/>
          <w:szCs w:val="22"/>
          <w:lang w:val="sk-SK"/>
        </w:rPr>
        <w:t>trombocytov</w:t>
      </w:r>
      <w:proofErr w:type="spellEnd"/>
      <w:r w:rsidR="00D95447" w:rsidRPr="004D1BFE">
        <w:rPr>
          <w:rFonts w:ascii="Times New Roman" w:hAnsi="Times New Roman"/>
          <w:sz w:val="22"/>
          <w:szCs w:val="22"/>
          <w:lang w:val="sk-SK"/>
        </w:rPr>
        <w:t xml:space="preserve">. Niektoré </w:t>
      </w:r>
      <w:proofErr w:type="spellStart"/>
      <w:r w:rsidR="00D95447" w:rsidRPr="004D1BFE">
        <w:rPr>
          <w:rFonts w:ascii="Times New Roman" w:hAnsi="Times New Roman"/>
          <w:sz w:val="22"/>
          <w:szCs w:val="22"/>
          <w:lang w:val="sk-SK"/>
        </w:rPr>
        <w:t>farmakodynamické</w:t>
      </w:r>
      <w:proofErr w:type="spellEnd"/>
      <w:r w:rsidR="00D95447" w:rsidRPr="004D1BFE">
        <w:rPr>
          <w:rFonts w:ascii="Times New Roman" w:hAnsi="Times New Roman"/>
          <w:sz w:val="22"/>
          <w:szCs w:val="22"/>
          <w:lang w:val="sk-SK"/>
        </w:rPr>
        <w:t xml:space="preserve"> štúdie preukázali, že pri jednej dávke </w:t>
      </w:r>
      <w:proofErr w:type="spellStart"/>
      <w:r w:rsidR="00D95447" w:rsidRPr="004D1BFE">
        <w:rPr>
          <w:rFonts w:ascii="Times New Roman" w:hAnsi="Times New Roman"/>
          <w:sz w:val="22"/>
          <w:szCs w:val="22"/>
          <w:lang w:val="sk-SK"/>
        </w:rPr>
        <w:t>ibuprof</w:t>
      </w:r>
      <w:r w:rsidR="00503F67" w:rsidRPr="004D1BFE">
        <w:rPr>
          <w:rFonts w:ascii="Times New Roman" w:hAnsi="Times New Roman"/>
          <w:sz w:val="22"/>
          <w:szCs w:val="22"/>
          <w:lang w:val="sk-SK"/>
        </w:rPr>
        <w:t>é</w:t>
      </w:r>
      <w:r w:rsidR="00D95447" w:rsidRPr="004D1BFE">
        <w:rPr>
          <w:rFonts w:ascii="Times New Roman" w:hAnsi="Times New Roman"/>
          <w:sz w:val="22"/>
          <w:szCs w:val="22"/>
          <w:lang w:val="sk-SK"/>
        </w:rPr>
        <w:t>nu</w:t>
      </w:r>
      <w:proofErr w:type="spellEnd"/>
      <w:r w:rsidR="00D95447" w:rsidRPr="004D1BFE">
        <w:rPr>
          <w:rFonts w:ascii="Times New Roman" w:hAnsi="Times New Roman"/>
          <w:sz w:val="22"/>
          <w:szCs w:val="22"/>
          <w:lang w:val="sk-SK"/>
        </w:rPr>
        <w:t xml:space="preserve"> 400 mg užitého v priebehu </w:t>
      </w:r>
      <w:r w:rsidR="00D95447" w:rsidRPr="004D1BFE">
        <w:rPr>
          <w:rFonts w:ascii="Times New Roman" w:hAnsi="Times New Roman"/>
          <w:sz w:val="22"/>
          <w:szCs w:val="22"/>
          <w:lang w:val="sk-SK"/>
        </w:rPr>
        <w:lastRenderedPageBreak/>
        <w:t>8 h</w:t>
      </w:r>
      <w:r w:rsidR="00B07E26" w:rsidRPr="004D1BFE">
        <w:rPr>
          <w:rFonts w:ascii="Times New Roman" w:hAnsi="Times New Roman"/>
          <w:sz w:val="22"/>
          <w:szCs w:val="22"/>
          <w:lang w:val="sk-SK"/>
        </w:rPr>
        <w:t>odín</w:t>
      </w:r>
      <w:r w:rsidRPr="004D1BFE">
        <w:rPr>
          <w:rFonts w:ascii="Times New Roman" w:hAnsi="Times New Roman"/>
          <w:sz w:val="22"/>
          <w:szCs w:val="22"/>
          <w:lang w:val="sk-SK"/>
        </w:rPr>
        <w:t xml:space="preserve"> pred alebo v priebehu 30 minút po užití dávky kyseliny </w:t>
      </w:r>
      <w:proofErr w:type="spellStart"/>
      <w:r w:rsidRPr="004D1BFE">
        <w:rPr>
          <w:rFonts w:ascii="Times New Roman" w:hAnsi="Times New Roman"/>
          <w:sz w:val="22"/>
          <w:szCs w:val="22"/>
          <w:lang w:val="sk-SK"/>
        </w:rPr>
        <w:t>acetylsalicylovej</w:t>
      </w:r>
      <w:proofErr w:type="spellEnd"/>
      <w:r w:rsidRPr="004D1BFE">
        <w:rPr>
          <w:rFonts w:ascii="Times New Roman" w:hAnsi="Times New Roman"/>
          <w:sz w:val="22"/>
          <w:szCs w:val="22"/>
          <w:lang w:val="sk-SK"/>
        </w:rPr>
        <w:t xml:space="preserve"> s okamžitým uvoľňovaním (81 mg) došlo k zníženému účinku kyseliny </w:t>
      </w:r>
      <w:proofErr w:type="spellStart"/>
      <w:r w:rsidRPr="004D1BFE">
        <w:rPr>
          <w:rFonts w:ascii="Times New Roman" w:hAnsi="Times New Roman"/>
          <w:sz w:val="22"/>
          <w:szCs w:val="22"/>
          <w:lang w:val="sk-SK"/>
        </w:rPr>
        <w:t>acetylsalicylovej</w:t>
      </w:r>
      <w:proofErr w:type="spellEnd"/>
      <w:r w:rsidRPr="004D1BFE">
        <w:rPr>
          <w:rFonts w:ascii="Times New Roman" w:hAnsi="Times New Roman"/>
          <w:sz w:val="22"/>
          <w:szCs w:val="22"/>
          <w:lang w:val="sk-SK"/>
        </w:rPr>
        <w:t xml:space="preserve"> na tvorbu </w:t>
      </w:r>
      <w:proofErr w:type="spellStart"/>
      <w:r w:rsidRPr="004D1BFE">
        <w:rPr>
          <w:rFonts w:ascii="Times New Roman" w:hAnsi="Times New Roman"/>
          <w:sz w:val="22"/>
          <w:szCs w:val="22"/>
          <w:lang w:val="sk-SK"/>
        </w:rPr>
        <w:t>tromboxánu</w:t>
      </w:r>
      <w:proofErr w:type="spellEnd"/>
      <w:r w:rsidRPr="004D1BFE">
        <w:rPr>
          <w:rFonts w:ascii="Times New Roman" w:hAnsi="Times New Roman"/>
          <w:sz w:val="22"/>
          <w:szCs w:val="22"/>
          <w:lang w:val="sk-SK"/>
        </w:rPr>
        <w:t xml:space="preserve"> alebo </w:t>
      </w:r>
      <w:proofErr w:type="spellStart"/>
      <w:r w:rsidRPr="004D1BFE">
        <w:rPr>
          <w:rFonts w:ascii="Times New Roman" w:hAnsi="Times New Roman"/>
          <w:sz w:val="22"/>
          <w:szCs w:val="22"/>
          <w:lang w:val="sk-SK"/>
        </w:rPr>
        <w:t>agregáciu</w:t>
      </w:r>
      <w:proofErr w:type="spellEnd"/>
      <w:r w:rsidRPr="004D1BFE">
        <w:rPr>
          <w:rFonts w:ascii="Times New Roman" w:hAnsi="Times New Roman"/>
          <w:sz w:val="22"/>
          <w:szCs w:val="22"/>
          <w:lang w:val="sk-SK"/>
        </w:rPr>
        <w:t xml:space="preserve"> </w:t>
      </w:r>
      <w:proofErr w:type="spellStart"/>
      <w:r w:rsidRPr="004D1BFE">
        <w:rPr>
          <w:rFonts w:ascii="Times New Roman" w:hAnsi="Times New Roman"/>
          <w:sz w:val="22"/>
          <w:szCs w:val="22"/>
          <w:lang w:val="sk-SK"/>
        </w:rPr>
        <w:t>trombocytov</w:t>
      </w:r>
      <w:proofErr w:type="spellEnd"/>
      <w:r w:rsidRPr="004D1BFE">
        <w:rPr>
          <w:rFonts w:ascii="Times New Roman" w:hAnsi="Times New Roman"/>
          <w:sz w:val="22"/>
          <w:szCs w:val="22"/>
          <w:lang w:val="sk-SK"/>
        </w:rPr>
        <w:t xml:space="preserve">. Hoci existujú nejasnosti s ohľadom na </w:t>
      </w:r>
      <w:proofErr w:type="spellStart"/>
      <w:r w:rsidRPr="004D1BFE">
        <w:rPr>
          <w:rFonts w:ascii="Times New Roman" w:hAnsi="Times New Roman"/>
          <w:sz w:val="22"/>
          <w:szCs w:val="22"/>
          <w:lang w:val="sk-SK"/>
        </w:rPr>
        <w:t>extrapoláciu</w:t>
      </w:r>
      <w:proofErr w:type="spellEnd"/>
      <w:r w:rsidRPr="004D1BFE">
        <w:rPr>
          <w:rFonts w:ascii="Times New Roman" w:hAnsi="Times New Roman"/>
          <w:sz w:val="22"/>
          <w:szCs w:val="22"/>
          <w:lang w:val="sk-SK"/>
        </w:rPr>
        <w:t xml:space="preserve"> týchto údajov na klinickú situáciu, nedá sa vylúčiť možnosť, že pravidelné, dlhodobé používanie </w:t>
      </w:r>
      <w:proofErr w:type="spellStart"/>
      <w:r w:rsidRPr="004D1BFE">
        <w:rPr>
          <w:rFonts w:ascii="Times New Roman" w:hAnsi="Times New Roman"/>
          <w:sz w:val="22"/>
          <w:szCs w:val="22"/>
          <w:lang w:val="sk-SK"/>
        </w:rPr>
        <w:t>ibuprof</w:t>
      </w:r>
      <w:r w:rsidR="00503F67" w:rsidRPr="004D1BFE">
        <w:rPr>
          <w:rFonts w:ascii="Times New Roman" w:hAnsi="Times New Roman"/>
          <w:sz w:val="22"/>
          <w:szCs w:val="22"/>
          <w:lang w:val="sk-SK"/>
        </w:rPr>
        <w:t>é</w:t>
      </w:r>
      <w:r w:rsidR="00D95447" w:rsidRPr="004D1BFE">
        <w:rPr>
          <w:rFonts w:ascii="Times New Roman" w:hAnsi="Times New Roman"/>
          <w:sz w:val="22"/>
          <w:szCs w:val="22"/>
          <w:lang w:val="sk-SK"/>
        </w:rPr>
        <w:t>nu</w:t>
      </w:r>
      <w:proofErr w:type="spellEnd"/>
      <w:r w:rsidR="00D95447" w:rsidRPr="004D1BFE">
        <w:rPr>
          <w:rFonts w:ascii="Times New Roman" w:hAnsi="Times New Roman"/>
          <w:sz w:val="22"/>
          <w:szCs w:val="22"/>
          <w:lang w:val="sk-SK"/>
        </w:rPr>
        <w:t xml:space="preserve"> môže znížiť </w:t>
      </w:r>
      <w:proofErr w:type="spellStart"/>
      <w:r w:rsidR="00D95447" w:rsidRPr="004D1BFE">
        <w:rPr>
          <w:rFonts w:ascii="Times New Roman" w:hAnsi="Times New Roman"/>
          <w:sz w:val="22"/>
          <w:szCs w:val="22"/>
          <w:lang w:val="sk-SK"/>
        </w:rPr>
        <w:t>kardioprotektívny</w:t>
      </w:r>
      <w:proofErr w:type="spellEnd"/>
      <w:r w:rsidR="00D95447" w:rsidRPr="004D1BFE">
        <w:rPr>
          <w:rFonts w:ascii="Times New Roman" w:hAnsi="Times New Roman"/>
          <w:sz w:val="22"/>
          <w:szCs w:val="22"/>
          <w:lang w:val="sk-SK"/>
        </w:rPr>
        <w:t xml:space="preserve"> účinok nízkej dávky kyseliny </w:t>
      </w:r>
      <w:proofErr w:type="spellStart"/>
      <w:r w:rsidR="00D95447" w:rsidRPr="004D1BFE">
        <w:rPr>
          <w:rFonts w:ascii="Times New Roman" w:hAnsi="Times New Roman"/>
          <w:sz w:val="22"/>
          <w:szCs w:val="22"/>
          <w:lang w:val="sk-SK"/>
        </w:rPr>
        <w:t>acetylsalicylovej</w:t>
      </w:r>
      <w:proofErr w:type="spellEnd"/>
      <w:r w:rsidR="00D95447" w:rsidRPr="004D1BFE">
        <w:rPr>
          <w:rFonts w:ascii="Times New Roman" w:hAnsi="Times New Roman"/>
          <w:sz w:val="22"/>
          <w:szCs w:val="22"/>
          <w:lang w:val="sk-SK"/>
        </w:rPr>
        <w:t xml:space="preserve">. V prípade príležitostného používania </w:t>
      </w:r>
      <w:proofErr w:type="spellStart"/>
      <w:r w:rsidR="00D95447" w:rsidRPr="004D1BFE">
        <w:rPr>
          <w:rFonts w:ascii="Times New Roman" w:hAnsi="Times New Roman"/>
          <w:sz w:val="22"/>
          <w:szCs w:val="22"/>
          <w:lang w:val="sk-SK"/>
        </w:rPr>
        <w:t>ibuprof</w:t>
      </w:r>
      <w:r w:rsidR="00503F67" w:rsidRPr="004D1BFE">
        <w:rPr>
          <w:rFonts w:ascii="Times New Roman" w:hAnsi="Times New Roman"/>
          <w:sz w:val="22"/>
          <w:szCs w:val="22"/>
          <w:lang w:val="sk-SK"/>
        </w:rPr>
        <w:t>é</w:t>
      </w:r>
      <w:r w:rsidR="00D95447" w:rsidRPr="004D1BFE">
        <w:rPr>
          <w:rFonts w:ascii="Times New Roman" w:hAnsi="Times New Roman"/>
          <w:sz w:val="22"/>
          <w:szCs w:val="22"/>
          <w:lang w:val="sk-SK"/>
        </w:rPr>
        <w:t>nu</w:t>
      </w:r>
      <w:proofErr w:type="spellEnd"/>
      <w:r w:rsidR="00D95447" w:rsidRPr="004D1BFE">
        <w:rPr>
          <w:rFonts w:ascii="Times New Roman" w:hAnsi="Times New Roman"/>
          <w:sz w:val="22"/>
          <w:szCs w:val="22"/>
          <w:lang w:val="sk-SK"/>
        </w:rPr>
        <w:t xml:space="preserve"> sa žiaden klinicky relevantný účinok nepovažuje za pravdepodobný (pozri časť 4.5).</w:t>
      </w:r>
    </w:p>
    <w:p w:rsidR="009B4D92" w:rsidRPr="004D1BFE" w:rsidRDefault="009B4D92" w:rsidP="00B07E26">
      <w:pPr>
        <w:rPr>
          <w:sz w:val="22"/>
          <w:szCs w:val="22"/>
        </w:rPr>
      </w:pPr>
    </w:p>
    <w:p w:rsidR="009B4D92" w:rsidRPr="004D1BFE" w:rsidRDefault="008644D7" w:rsidP="00ED0BC0">
      <w:pPr>
        <w:keepNext/>
        <w:tabs>
          <w:tab w:val="left" w:pos="567"/>
        </w:tabs>
        <w:rPr>
          <w:b/>
          <w:bCs/>
          <w:sz w:val="22"/>
          <w:szCs w:val="22"/>
        </w:rPr>
      </w:pPr>
      <w:r w:rsidRPr="004D1BFE">
        <w:rPr>
          <w:b/>
          <w:bCs/>
          <w:sz w:val="22"/>
          <w:szCs w:val="22"/>
        </w:rPr>
        <w:t>5.2</w:t>
      </w:r>
      <w:r w:rsidRPr="004D1BFE">
        <w:rPr>
          <w:b/>
          <w:bCs/>
          <w:sz w:val="22"/>
          <w:szCs w:val="22"/>
        </w:rPr>
        <w:tab/>
      </w:r>
      <w:proofErr w:type="spellStart"/>
      <w:r w:rsidRPr="004D1BFE">
        <w:rPr>
          <w:b/>
          <w:bCs/>
          <w:sz w:val="22"/>
          <w:szCs w:val="22"/>
        </w:rPr>
        <w:t>Farmakokinetické</w:t>
      </w:r>
      <w:proofErr w:type="spellEnd"/>
      <w:r w:rsidRPr="004D1BFE">
        <w:rPr>
          <w:b/>
          <w:bCs/>
          <w:sz w:val="22"/>
          <w:szCs w:val="22"/>
        </w:rPr>
        <w:t xml:space="preserve"> vlastnosti</w:t>
      </w:r>
    </w:p>
    <w:p w:rsidR="009B4D92" w:rsidRPr="004D1BFE" w:rsidRDefault="009B4D92" w:rsidP="00ED0BC0">
      <w:pPr>
        <w:keepNext/>
        <w:tabs>
          <w:tab w:val="left" w:pos="567"/>
        </w:tabs>
        <w:rPr>
          <w:sz w:val="22"/>
          <w:szCs w:val="22"/>
        </w:rPr>
      </w:pPr>
    </w:p>
    <w:p w:rsidR="00D95447" w:rsidRPr="004D1BFE" w:rsidRDefault="009628EE" w:rsidP="00ED0BC0">
      <w:pPr>
        <w:keepNext/>
        <w:rPr>
          <w:color w:val="000000"/>
          <w:sz w:val="22"/>
          <w:szCs w:val="22"/>
          <w:u w:val="single"/>
        </w:rPr>
      </w:pPr>
      <w:r w:rsidRPr="004D1BFE">
        <w:rPr>
          <w:color w:val="000000"/>
          <w:sz w:val="22"/>
          <w:szCs w:val="22"/>
          <w:u w:val="single"/>
        </w:rPr>
        <w:t>Absorpcia</w:t>
      </w:r>
    </w:p>
    <w:p w:rsidR="00D95447" w:rsidRPr="004D1BFE" w:rsidRDefault="008644D7" w:rsidP="00A43FFB">
      <w:pPr>
        <w:tabs>
          <w:tab w:val="left" w:pos="0"/>
          <w:tab w:val="left" w:pos="3400"/>
          <w:tab w:val="right" w:pos="5120"/>
          <w:tab w:val="left" w:pos="6200"/>
          <w:tab w:val="right" w:pos="7820"/>
        </w:tabs>
        <w:rPr>
          <w:sz w:val="22"/>
          <w:szCs w:val="22"/>
        </w:rPr>
      </w:pPr>
      <w:proofErr w:type="spellStart"/>
      <w:r w:rsidRPr="004D1BFE">
        <w:rPr>
          <w:sz w:val="22"/>
          <w:szCs w:val="22"/>
        </w:rPr>
        <w:t>Ibuprof</w:t>
      </w:r>
      <w:r w:rsidR="00503F67" w:rsidRPr="004D1BFE">
        <w:rPr>
          <w:sz w:val="22"/>
          <w:szCs w:val="22"/>
        </w:rPr>
        <w:t>é</w:t>
      </w:r>
      <w:r w:rsidR="00D95447" w:rsidRPr="004D1BFE">
        <w:rPr>
          <w:sz w:val="22"/>
          <w:szCs w:val="22"/>
        </w:rPr>
        <w:t>n</w:t>
      </w:r>
      <w:proofErr w:type="spellEnd"/>
      <w:r w:rsidR="00D95447" w:rsidRPr="004D1BFE">
        <w:rPr>
          <w:sz w:val="22"/>
          <w:szCs w:val="22"/>
        </w:rPr>
        <w:t xml:space="preserve"> sa rýchlo absorbuje z </w:t>
      </w:r>
      <w:proofErr w:type="spellStart"/>
      <w:r w:rsidR="00D95447" w:rsidRPr="004D1BFE">
        <w:rPr>
          <w:sz w:val="22"/>
          <w:szCs w:val="22"/>
        </w:rPr>
        <w:t>gastrointestinálneho</w:t>
      </w:r>
      <w:proofErr w:type="spellEnd"/>
      <w:r w:rsidR="00D95447" w:rsidRPr="004D1BFE">
        <w:rPr>
          <w:sz w:val="22"/>
          <w:szCs w:val="22"/>
        </w:rPr>
        <w:t xml:space="preserve"> traktu s biologickou dostupnosťou 80 – 90 %, maximálnu koncentráciu v sére</w:t>
      </w:r>
      <w:r w:rsidRPr="004D1BFE">
        <w:rPr>
          <w:sz w:val="22"/>
          <w:szCs w:val="22"/>
        </w:rPr>
        <w:t xml:space="preserve"> dosahuje 1 – 2 hodiny (stredná hodnota) po užití nalačno. Pri podaní spolu s jedlom boli maximálne sérové koncentrácie o 34 % nižšie a dosiahli sa približne o 2 hodiny neskôr ako po užití nalačno. Príjem potravy však celkovú biologickú dostupnosť </w:t>
      </w:r>
      <w:proofErr w:type="spellStart"/>
      <w:r w:rsidRPr="004D1BFE">
        <w:rPr>
          <w:sz w:val="22"/>
          <w:szCs w:val="22"/>
        </w:rPr>
        <w:t>ibuprof</w:t>
      </w:r>
      <w:r w:rsidR="00503F67" w:rsidRPr="004D1BFE">
        <w:rPr>
          <w:sz w:val="22"/>
          <w:szCs w:val="22"/>
        </w:rPr>
        <w:t>é</w:t>
      </w:r>
      <w:r w:rsidR="00D95447" w:rsidRPr="004D1BFE">
        <w:rPr>
          <w:sz w:val="22"/>
          <w:szCs w:val="22"/>
        </w:rPr>
        <w:t>nu</w:t>
      </w:r>
      <w:proofErr w:type="spellEnd"/>
      <w:r w:rsidR="00D95447" w:rsidRPr="004D1BFE">
        <w:rPr>
          <w:sz w:val="22"/>
          <w:szCs w:val="22"/>
        </w:rPr>
        <w:t xml:space="preserve"> výrazne neovplyvňuje.</w:t>
      </w:r>
    </w:p>
    <w:p w:rsidR="006F5A06" w:rsidRPr="004D1BFE" w:rsidRDefault="006F5A06" w:rsidP="00A43FFB">
      <w:pPr>
        <w:rPr>
          <w:color w:val="000000"/>
          <w:sz w:val="22"/>
          <w:szCs w:val="22"/>
        </w:rPr>
      </w:pPr>
    </w:p>
    <w:p w:rsidR="00D95447" w:rsidRPr="004D1BFE" w:rsidRDefault="009628EE" w:rsidP="00ED0BC0">
      <w:pPr>
        <w:keepNext/>
        <w:rPr>
          <w:color w:val="000000"/>
          <w:sz w:val="22"/>
          <w:szCs w:val="22"/>
          <w:u w:val="single"/>
        </w:rPr>
      </w:pPr>
      <w:r w:rsidRPr="004D1BFE">
        <w:rPr>
          <w:color w:val="000000"/>
          <w:sz w:val="22"/>
          <w:szCs w:val="22"/>
          <w:u w:val="single"/>
        </w:rPr>
        <w:t>Distribúcia</w:t>
      </w:r>
    </w:p>
    <w:p w:rsidR="00D95447" w:rsidRPr="004D1BFE" w:rsidRDefault="008644D7" w:rsidP="00A43FFB">
      <w:pPr>
        <w:tabs>
          <w:tab w:val="left" w:pos="0"/>
          <w:tab w:val="left" w:pos="3400"/>
          <w:tab w:val="right" w:pos="5120"/>
          <w:tab w:val="left" w:pos="6200"/>
          <w:tab w:val="right" w:pos="7820"/>
        </w:tabs>
        <w:rPr>
          <w:sz w:val="22"/>
          <w:szCs w:val="22"/>
        </w:rPr>
      </w:pPr>
      <w:proofErr w:type="spellStart"/>
      <w:r w:rsidRPr="004D1BFE">
        <w:rPr>
          <w:sz w:val="22"/>
          <w:szCs w:val="22"/>
        </w:rPr>
        <w:t>Ibuprof</w:t>
      </w:r>
      <w:r w:rsidR="00503F67" w:rsidRPr="004D1BFE">
        <w:rPr>
          <w:sz w:val="22"/>
          <w:szCs w:val="22"/>
        </w:rPr>
        <w:t>é</w:t>
      </w:r>
      <w:r w:rsidR="00D95447" w:rsidRPr="004D1BFE">
        <w:rPr>
          <w:sz w:val="22"/>
          <w:szCs w:val="22"/>
        </w:rPr>
        <w:t>n</w:t>
      </w:r>
      <w:proofErr w:type="spellEnd"/>
      <w:r w:rsidR="00D95447" w:rsidRPr="004D1BFE">
        <w:rPr>
          <w:sz w:val="22"/>
          <w:szCs w:val="22"/>
        </w:rPr>
        <w:t xml:space="preserve"> je značne (z 99 %) viazaný na plazmatické proteíny. </w:t>
      </w:r>
      <w:proofErr w:type="spellStart"/>
      <w:r w:rsidR="00D95447" w:rsidRPr="004D1BFE">
        <w:rPr>
          <w:sz w:val="22"/>
          <w:szCs w:val="22"/>
        </w:rPr>
        <w:t>Ibuprof</w:t>
      </w:r>
      <w:r w:rsidR="00503F67" w:rsidRPr="004D1BFE">
        <w:rPr>
          <w:sz w:val="22"/>
          <w:szCs w:val="22"/>
        </w:rPr>
        <w:t>é</w:t>
      </w:r>
      <w:r w:rsidR="00D95447" w:rsidRPr="004D1BFE">
        <w:rPr>
          <w:sz w:val="22"/>
          <w:szCs w:val="22"/>
        </w:rPr>
        <w:t>n</w:t>
      </w:r>
      <w:proofErr w:type="spellEnd"/>
      <w:r w:rsidR="00D95447" w:rsidRPr="004D1BFE">
        <w:rPr>
          <w:sz w:val="22"/>
          <w:szCs w:val="22"/>
        </w:rPr>
        <w:t xml:space="preserve"> má malý distribučný objem v rozmedzí 0,12 – 0,2 l/kg u dospelých.</w:t>
      </w:r>
    </w:p>
    <w:p w:rsidR="006F5A06" w:rsidRPr="004D1BFE" w:rsidRDefault="006F5A06" w:rsidP="00A43FFB">
      <w:pPr>
        <w:rPr>
          <w:color w:val="000000"/>
          <w:sz w:val="22"/>
          <w:szCs w:val="22"/>
          <w:u w:val="single"/>
        </w:rPr>
      </w:pPr>
    </w:p>
    <w:p w:rsidR="00D95447" w:rsidRPr="004D1BFE" w:rsidRDefault="008644D7" w:rsidP="00ED0BC0">
      <w:pPr>
        <w:keepNext/>
        <w:rPr>
          <w:sz w:val="22"/>
          <w:szCs w:val="22"/>
          <w:u w:val="single"/>
        </w:rPr>
      </w:pPr>
      <w:proofErr w:type="spellStart"/>
      <w:r w:rsidRPr="004D1BFE">
        <w:rPr>
          <w:sz w:val="22"/>
          <w:szCs w:val="22"/>
          <w:u w:val="single"/>
        </w:rPr>
        <w:t>Biotransformácia</w:t>
      </w:r>
      <w:proofErr w:type="spellEnd"/>
    </w:p>
    <w:p w:rsidR="00D95447" w:rsidRPr="004D1BFE" w:rsidRDefault="008644D7" w:rsidP="00A43FFB">
      <w:pPr>
        <w:tabs>
          <w:tab w:val="left" w:pos="0"/>
          <w:tab w:val="left" w:pos="3400"/>
          <w:tab w:val="right" w:pos="5120"/>
          <w:tab w:val="left" w:pos="6200"/>
          <w:tab w:val="right" w:pos="7820"/>
        </w:tabs>
        <w:rPr>
          <w:sz w:val="22"/>
          <w:szCs w:val="22"/>
        </w:rPr>
      </w:pPr>
      <w:proofErr w:type="spellStart"/>
      <w:r w:rsidRPr="004D1BFE">
        <w:rPr>
          <w:sz w:val="22"/>
          <w:szCs w:val="22"/>
        </w:rPr>
        <w:t>Ibuprof</w:t>
      </w:r>
      <w:r w:rsidR="00503F67" w:rsidRPr="004D1BFE">
        <w:rPr>
          <w:sz w:val="22"/>
          <w:szCs w:val="22"/>
        </w:rPr>
        <w:t>é</w:t>
      </w:r>
      <w:r w:rsidR="00D95447" w:rsidRPr="004D1BFE">
        <w:rPr>
          <w:sz w:val="22"/>
          <w:szCs w:val="22"/>
        </w:rPr>
        <w:t>n</w:t>
      </w:r>
      <w:proofErr w:type="spellEnd"/>
      <w:r w:rsidR="00D95447" w:rsidRPr="004D1BFE">
        <w:rPr>
          <w:sz w:val="22"/>
          <w:szCs w:val="22"/>
        </w:rPr>
        <w:t xml:space="preserve"> sa rýchlo metabolizuje v pečeni prostredníctvom </w:t>
      </w:r>
      <w:proofErr w:type="spellStart"/>
      <w:r w:rsidR="00D95447" w:rsidRPr="004D1BFE">
        <w:rPr>
          <w:sz w:val="22"/>
          <w:szCs w:val="22"/>
        </w:rPr>
        <w:t>cytochrómu</w:t>
      </w:r>
      <w:proofErr w:type="spellEnd"/>
      <w:r w:rsidR="00D95447" w:rsidRPr="004D1BFE">
        <w:rPr>
          <w:sz w:val="22"/>
          <w:szCs w:val="22"/>
        </w:rPr>
        <w:t xml:space="preserve"> P450, najmä jeho formy CYP2C9, na 2 hlavné </w:t>
      </w:r>
      <w:proofErr w:type="spellStart"/>
      <w:r w:rsidR="00D95447" w:rsidRPr="004D1BFE">
        <w:rPr>
          <w:sz w:val="22"/>
          <w:szCs w:val="22"/>
        </w:rPr>
        <w:t>metabolity</w:t>
      </w:r>
      <w:proofErr w:type="spellEnd"/>
      <w:r w:rsidR="00D95447" w:rsidRPr="004D1BFE">
        <w:rPr>
          <w:sz w:val="22"/>
          <w:szCs w:val="22"/>
        </w:rPr>
        <w:t>, 2-hydroxyibuprof</w:t>
      </w:r>
      <w:r w:rsidR="00503F67" w:rsidRPr="004D1BFE">
        <w:rPr>
          <w:sz w:val="22"/>
          <w:szCs w:val="22"/>
        </w:rPr>
        <w:t>é</w:t>
      </w:r>
      <w:r w:rsidR="00D95447" w:rsidRPr="004D1BFE">
        <w:rPr>
          <w:sz w:val="22"/>
          <w:szCs w:val="22"/>
        </w:rPr>
        <w:t>n a 3-karboxyibuprof</w:t>
      </w:r>
      <w:r w:rsidR="00503F67" w:rsidRPr="004D1BFE">
        <w:rPr>
          <w:sz w:val="22"/>
          <w:szCs w:val="22"/>
        </w:rPr>
        <w:t>é</w:t>
      </w:r>
      <w:r w:rsidR="00D95447" w:rsidRPr="004D1BFE">
        <w:rPr>
          <w:sz w:val="22"/>
          <w:szCs w:val="22"/>
        </w:rPr>
        <w:t xml:space="preserve">n. Po perorálnom podaní sa o niečo menej ako 90 % perorálnej dávky </w:t>
      </w:r>
      <w:proofErr w:type="spellStart"/>
      <w:r w:rsidR="00D95447" w:rsidRPr="004D1BFE">
        <w:rPr>
          <w:sz w:val="22"/>
          <w:szCs w:val="22"/>
        </w:rPr>
        <w:t>ibuprof</w:t>
      </w:r>
      <w:r w:rsidR="00503F67" w:rsidRPr="004D1BFE">
        <w:rPr>
          <w:sz w:val="22"/>
          <w:szCs w:val="22"/>
        </w:rPr>
        <w:t>é</w:t>
      </w:r>
      <w:r w:rsidR="00D95447" w:rsidRPr="004D1BFE">
        <w:rPr>
          <w:sz w:val="22"/>
          <w:szCs w:val="22"/>
        </w:rPr>
        <w:t>nu</w:t>
      </w:r>
      <w:proofErr w:type="spellEnd"/>
      <w:r w:rsidR="00D95447" w:rsidRPr="004D1BFE">
        <w:rPr>
          <w:sz w:val="22"/>
          <w:szCs w:val="22"/>
        </w:rPr>
        <w:t xml:space="preserve"> vylúči do moču ako oxidačné </w:t>
      </w:r>
      <w:proofErr w:type="spellStart"/>
      <w:r w:rsidR="00D95447" w:rsidRPr="004D1BFE">
        <w:rPr>
          <w:sz w:val="22"/>
          <w:szCs w:val="22"/>
        </w:rPr>
        <w:t>metabolity</w:t>
      </w:r>
      <w:proofErr w:type="spellEnd"/>
      <w:r w:rsidR="00D95447" w:rsidRPr="004D1BFE">
        <w:rPr>
          <w:sz w:val="22"/>
          <w:szCs w:val="22"/>
        </w:rPr>
        <w:t xml:space="preserve"> a ich </w:t>
      </w:r>
      <w:proofErr w:type="spellStart"/>
      <w:r w:rsidR="00D95447" w:rsidRPr="004D1BFE">
        <w:rPr>
          <w:sz w:val="22"/>
          <w:szCs w:val="22"/>
        </w:rPr>
        <w:t>glukuronidové</w:t>
      </w:r>
      <w:proofErr w:type="spellEnd"/>
      <w:r w:rsidR="00D95447" w:rsidRPr="004D1BFE">
        <w:rPr>
          <w:sz w:val="22"/>
          <w:szCs w:val="22"/>
        </w:rPr>
        <w:t xml:space="preserve"> </w:t>
      </w:r>
      <w:proofErr w:type="spellStart"/>
      <w:r w:rsidR="00D95447" w:rsidRPr="004D1BFE">
        <w:rPr>
          <w:sz w:val="22"/>
          <w:szCs w:val="22"/>
        </w:rPr>
        <w:t>konjugáty</w:t>
      </w:r>
      <w:proofErr w:type="spellEnd"/>
      <w:r w:rsidR="00D95447" w:rsidRPr="004D1BFE">
        <w:rPr>
          <w:sz w:val="22"/>
          <w:szCs w:val="22"/>
        </w:rPr>
        <w:t xml:space="preserve">. Veľmi malá časť </w:t>
      </w:r>
      <w:proofErr w:type="spellStart"/>
      <w:r w:rsidR="00D95447" w:rsidRPr="004D1BFE">
        <w:rPr>
          <w:sz w:val="22"/>
          <w:szCs w:val="22"/>
        </w:rPr>
        <w:t>ibuprof</w:t>
      </w:r>
      <w:r w:rsidR="00503F67" w:rsidRPr="004D1BFE">
        <w:rPr>
          <w:sz w:val="22"/>
          <w:szCs w:val="22"/>
        </w:rPr>
        <w:t>é</w:t>
      </w:r>
      <w:r w:rsidR="00D95447" w:rsidRPr="004D1BFE">
        <w:rPr>
          <w:sz w:val="22"/>
          <w:szCs w:val="22"/>
        </w:rPr>
        <w:t>nu</w:t>
      </w:r>
      <w:proofErr w:type="spellEnd"/>
      <w:r w:rsidR="00D95447" w:rsidRPr="004D1BFE">
        <w:rPr>
          <w:sz w:val="22"/>
          <w:szCs w:val="22"/>
        </w:rPr>
        <w:t xml:space="preserve"> sa do moču vylučuje v nezmenenej forme.</w:t>
      </w:r>
    </w:p>
    <w:p w:rsidR="00D95447" w:rsidRPr="004D1BFE" w:rsidRDefault="00D95447" w:rsidP="00A43FFB">
      <w:pPr>
        <w:rPr>
          <w:color w:val="000000"/>
          <w:sz w:val="22"/>
          <w:szCs w:val="22"/>
          <w:u w:val="single"/>
        </w:rPr>
      </w:pPr>
    </w:p>
    <w:p w:rsidR="00D95447" w:rsidRPr="004D1BFE" w:rsidRDefault="009628EE" w:rsidP="00ED0BC0">
      <w:pPr>
        <w:keepNext/>
        <w:rPr>
          <w:color w:val="000000"/>
          <w:sz w:val="22"/>
          <w:szCs w:val="22"/>
          <w:u w:val="single"/>
        </w:rPr>
      </w:pPr>
      <w:r w:rsidRPr="004D1BFE">
        <w:rPr>
          <w:color w:val="000000"/>
          <w:sz w:val="22"/>
          <w:szCs w:val="22"/>
          <w:u w:val="single"/>
        </w:rPr>
        <w:t>Eliminácia</w:t>
      </w:r>
    </w:p>
    <w:p w:rsidR="00D95447" w:rsidRPr="004D1BFE" w:rsidRDefault="008644D7" w:rsidP="00A43FFB">
      <w:pPr>
        <w:tabs>
          <w:tab w:val="left" w:pos="0"/>
          <w:tab w:val="left" w:pos="3400"/>
          <w:tab w:val="right" w:pos="5120"/>
          <w:tab w:val="left" w:pos="6200"/>
          <w:tab w:val="right" w:pos="7820"/>
        </w:tabs>
        <w:rPr>
          <w:sz w:val="22"/>
          <w:szCs w:val="22"/>
        </w:rPr>
      </w:pPr>
      <w:r w:rsidRPr="004D1BFE">
        <w:rPr>
          <w:sz w:val="22"/>
          <w:szCs w:val="22"/>
        </w:rPr>
        <w:t xml:space="preserve">Vylučovanie obličkami je rýchle a úplné. Eliminačný polčas </w:t>
      </w:r>
      <w:proofErr w:type="spellStart"/>
      <w:r w:rsidRPr="004D1BFE">
        <w:rPr>
          <w:sz w:val="22"/>
          <w:szCs w:val="22"/>
        </w:rPr>
        <w:t>ibuprof</w:t>
      </w:r>
      <w:r w:rsidR="00503F67" w:rsidRPr="004D1BFE">
        <w:rPr>
          <w:sz w:val="22"/>
          <w:szCs w:val="22"/>
        </w:rPr>
        <w:t>é</w:t>
      </w:r>
      <w:r w:rsidR="00D95447" w:rsidRPr="004D1BFE">
        <w:rPr>
          <w:sz w:val="22"/>
          <w:szCs w:val="22"/>
        </w:rPr>
        <w:t>nu</w:t>
      </w:r>
      <w:proofErr w:type="spellEnd"/>
      <w:r w:rsidR="00D95447" w:rsidRPr="004D1BFE">
        <w:rPr>
          <w:sz w:val="22"/>
          <w:szCs w:val="22"/>
        </w:rPr>
        <w:t xml:space="preserve"> je približne 2 hodiny. Vylučovanie </w:t>
      </w:r>
      <w:proofErr w:type="spellStart"/>
      <w:r w:rsidR="00D95447" w:rsidRPr="004D1BFE">
        <w:rPr>
          <w:sz w:val="22"/>
          <w:szCs w:val="22"/>
        </w:rPr>
        <w:t>ibuprof</w:t>
      </w:r>
      <w:r w:rsidR="00503F67" w:rsidRPr="004D1BFE">
        <w:rPr>
          <w:sz w:val="22"/>
          <w:szCs w:val="22"/>
        </w:rPr>
        <w:t>é</w:t>
      </w:r>
      <w:r w:rsidR="00D95447" w:rsidRPr="004D1BFE">
        <w:rPr>
          <w:sz w:val="22"/>
          <w:szCs w:val="22"/>
        </w:rPr>
        <w:t>nu</w:t>
      </w:r>
      <w:proofErr w:type="spellEnd"/>
      <w:r w:rsidR="00D95447" w:rsidRPr="004D1BFE">
        <w:rPr>
          <w:sz w:val="22"/>
          <w:szCs w:val="22"/>
        </w:rPr>
        <w:t xml:space="preserve"> je prakticky ukončené do 24 hodín po podaní poslednej dávky. </w:t>
      </w:r>
    </w:p>
    <w:p w:rsidR="007D1A73" w:rsidRPr="004D1BFE" w:rsidRDefault="007D1A73" w:rsidP="00A43FFB">
      <w:pPr>
        <w:rPr>
          <w:color w:val="000000"/>
          <w:sz w:val="22"/>
          <w:szCs w:val="22"/>
        </w:rPr>
      </w:pPr>
    </w:p>
    <w:p w:rsidR="00324022" w:rsidRPr="004D1BFE" w:rsidRDefault="008644D7" w:rsidP="00ED0BC0">
      <w:pPr>
        <w:keepNext/>
        <w:rPr>
          <w:i/>
          <w:sz w:val="22"/>
          <w:szCs w:val="22"/>
        </w:rPr>
      </w:pPr>
      <w:r w:rsidRPr="004D1BFE">
        <w:rPr>
          <w:i/>
          <w:sz w:val="22"/>
          <w:szCs w:val="22"/>
        </w:rPr>
        <w:t>Osobitné skupiny pacientov:</w:t>
      </w:r>
    </w:p>
    <w:p w:rsidR="00324022" w:rsidRPr="004D1BFE" w:rsidRDefault="00324022" w:rsidP="00ED0BC0">
      <w:pPr>
        <w:keepNext/>
        <w:rPr>
          <w:i/>
          <w:sz w:val="22"/>
          <w:szCs w:val="22"/>
        </w:rPr>
      </w:pPr>
    </w:p>
    <w:p w:rsidR="00324022" w:rsidRPr="004D1BFE" w:rsidRDefault="008644D7" w:rsidP="00ED0BC0">
      <w:pPr>
        <w:keepNext/>
        <w:rPr>
          <w:sz w:val="22"/>
          <w:szCs w:val="22"/>
          <w:u w:val="single"/>
        </w:rPr>
      </w:pPr>
      <w:r w:rsidRPr="004D1BFE">
        <w:rPr>
          <w:sz w:val="22"/>
          <w:szCs w:val="22"/>
          <w:u w:val="single"/>
        </w:rPr>
        <w:t>Starší pacienti</w:t>
      </w:r>
    </w:p>
    <w:p w:rsidR="00324022" w:rsidRPr="004D1BFE" w:rsidRDefault="008644D7" w:rsidP="00A43FFB">
      <w:pPr>
        <w:tabs>
          <w:tab w:val="left" w:pos="0"/>
          <w:tab w:val="left" w:pos="3400"/>
          <w:tab w:val="right" w:pos="5120"/>
          <w:tab w:val="left" w:pos="6200"/>
          <w:tab w:val="right" w:pos="7820"/>
        </w:tabs>
        <w:rPr>
          <w:sz w:val="22"/>
          <w:szCs w:val="22"/>
        </w:rPr>
      </w:pPr>
      <w:r w:rsidRPr="004D1BFE">
        <w:rPr>
          <w:sz w:val="22"/>
          <w:szCs w:val="22"/>
        </w:rPr>
        <w:t xml:space="preserve">Ak nie je prítomné postihnutie obličiek, existujú len malé, klinicky nevýznamné rozdiely vo </w:t>
      </w:r>
      <w:proofErr w:type="spellStart"/>
      <w:r w:rsidRPr="004D1BFE">
        <w:rPr>
          <w:sz w:val="22"/>
          <w:szCs w:val="22"/>
        </w:rPr>
        <w:t>farmakokinetickom</w:t>
      </w:r>
      <w:proofErr w:type="spellEnd"/>
      <w:r w:rsidRPr="004D1BFE">
        <w:rPr>
          <w:sz w:val="22"/>
          <w:szCs w:val="22"/>
        </w:rPr>
        <w:t xml:space="preserve"> profile a vo vylučovaní močom medzi mladými a staršími pacientmi.</w:t>
      </w:r>
    </w:p>
    <w:p w:rsidR="00324022" w:rsidRPr="004D1BFE" w:rsidRDefault="00324022" w:rsidP="00A43FFB">
      <w:pPr>
        <w:tabs>
          <w:tab w:val="left" w:pos="0"/>
          <w:tab w:val="left" w:pos="3400"/>
          <w:tab w:val="right" w:pos="5120"/>
          <w:tab w:val="left" w:pos="6200"/>
          <w:tab w:val="right" w:pos="7820"/>
        </w:tabs>
        <w:rPr>
          <w:sz w:val="22"/>
          <w:szCs w:val="22"/>
        </w:rPr>
      </w:pPr>
    </w:p>
    <w:p w:rsidR="00324022" w:rsidRPr="004D1BFE" w:rsidRDefault="008644D7" w:rsidP="00ED0BC0">
      <w:pPr>
        <w:keepNext/>
        <w:rPr>
          <w:sz w:val="22"/>
          <w:szCs w:val="22"/>
          <w:u w:val="single"/>
        </w:rPr>
      </w:pPr>
      <w:r w:rsidRPr="004D1BFE">
        <w:rPr>
          <w:sz w:val="22"/>
          <w:szCs w:val="22"/>
          <w:u w:val="single"/>
        </w:rPr>
        <w:t xml:space="preserve">Deti </w:t>
      </w:r>
    </w:p>
    <w:p w:rsidR="00324022" w:rsidRPr="004D1BFE" w:rsidRDefault="008644D7" w:rsidP="00A43FFB">
      <w:pPr>
        <w:tabs>
          <w:tab w:val="left" w:pos="0"/>
          <w:tab w:val="left" w:pos="3400"/>
          <w:tab w:val="right" w:pos="5120"/>
          <w:tab w:val="left" w:pos="6200"/>
          <w:tab w:val="right" w:pos="7820"/>
        </w:tabs>
        <w:rPr>
          <w:sz w:val="22"/>
          <w:szCs w:val="22"/>
        </w:rPr>
      </w:pPr>
      <w:r w:rsidRPr="004D1BFE">
        <w:rPr>
          <w:sz w:val="22"/>
          <w:szCs w:val="22"/>
        </w:rPr>
        <w:t xml:space="preserve">Systémová expozícia </w:t>
      </w:r>
      <w:proofErr w:type="spellStart"/>
      <w:r w:rsidRPr="004D1BFE">
        <w:rPr>
          <w:sz w:val="22"/>
          <w:szCs w:val="22"/>
        </w:rPr>
        <w:t>ibuprof</w:t>
      </w:r>
      <w:r w:rsidR="00503F67" w:rsidRPr="004D1BFE">
        <w:rPr>
          <w:sz w:val="22"/>
          <w:szCs w:val="22"/>
        </w:rPr>
        <w:t>é</w:t>
      </w:r>
      <w:r w:rsidR="00324022" w:rsidRPr="004D1BFE">
        <w:rPr>
          <w:sz w:val="22"/>
          <w:szCs w:val="22"/>
        </w:rPr>
        <w:t>nu</w:t>
      </w:r>
      <w:proofErr w:type="spellEnd"/>
      <w:r w:rsidR="00324022" w:rsidRPr="004D1BFE">
        <w:rPr>
          <w:sz w:val="22"/>
          <w:szCs w:val="22"/>
        </w:rPr>
        <w:t xml:space="preserve"> po podaní terapeutických dávok podľa hmotnosti (5 mg/kg až 10 mg/kg telesnej hmotnosti) u detí vo veku 1 rok alebo starších sa ukazuje ako porovnateľná so systémovou expozíciou u dospelých. </w:t>
      </w:r>
    </w:p>
    <w:p w:rsidR="00324022" w:rsidRPr="004D1BFE" w:rsidRDefault="00324022" w:rsidP="00A43FFB">
      <w:pPr>
        <w:tabs>
          <w:tab w:val="left" w:pos="0"/>
          <w:tab w:val="left" w:pos="3400"/>
          <w:tab w:val="right" w:pos="5120"/>
          <w:tab w:val="left" w:pos="6200"/>
          <w:tab w:val="right" w:pos="7820"/>
        </w:tabs>
        <w:rPr>
          <w:sz w:val="22"/>
          <w:szCs w:val="22"/>
        </w:rPr>
      </w:pPr>
    </w:p>
    <w:p w:rsidR="00324022" w:rsidRPr="004D1BFE" w:rsidRDefault="008644D7" w:rsidP="00A43FFB">
      <w:pPr>
        <w:tabs>
          <w:tab w:val="left" w:pos="0"/>
          <w:tab w:val="left" w:pos="3400"/>
          <w:tab w:val="right" w:pos="5120"/>
          <w:tab w:val="left" w:pos="6200"/>
          <w:tab w:val="right" w:pos="7820"/>
        </w:tabs>
        <w:rPr>
          <w:sz w:val="22"/>
          <w:szCs w:val="22"/>
        </w:rPr>
      </w:pPr>
      <w:r w:rsidRPr="004D1BFE">
        <w:rPr>
          <w:sz w:val="22"/>
          <w:szCs w:val="22"/>
        </w:rPr>
        <w:t xml:space="preserve">U detí od 3 mesiacov do 2,5 roka sa javí, že majú vyšší distribučný objem (l/kg) a </w:t>
      </w:r>
      <w:proofErr w:type="spellStart"/>
      <w:r w:rsidRPr="004D1BFE">
        <w:rPr>
          <w:sz w:val="22"/>
          <w:szCs w:val="22"/>
        </w:rPr>
        <w:t>klírens</w:t>
      </w:r>
      <w:proofErr w:type="spellEnd"/>
      <w:r w:rsidRPr="004D1BFE">
        <w:rPr>
          <w:sz w:val="22"/>
          <w:szCs w:val="22"/>
        </w:rPr>
        <w:t xml:space="preserve"> (l/kg/h) </w:t>
      </w:r>
      <w:proofErr w:type="spellStart"/>
      <w:r w:rsidRPr="004D1BFE">
        <w:rPr>
          <w:sz w:val="22"/>
          <w:szCs w:val="22"/>
        </w:rPr>
        <w:t>ibuprof</w:t>
      </w:r>
      <w:r w:rsidR="00503F67" w:rsidRPr="004D1BFE">
        <w:rPr>
          <w:sz w:val="22"/>
          <w:szCs w:val="22"/>
        </w:rPr>
        <w:t>é</w:t>
      </w:r>
      <w:r w:rsidR="00324022" w:rsidRPr="004D1BFE">
        <w:rPr>
          <w:sz w:val="22"/>
          <w:szCs w:val="22"/>
        </w:rPr>
        <w:t>nu</w:t>
      </w:r>
      <w:proofErr w:type="spellEnd"/>
      <w:r w:rsidR="00324022" w:rsidRPr="004D1BFE">
        <w:rPr>
          <w:sz w:val="22"/>
          <w:szCs w:val="22"/>
        </w:rPr>
        <w:t xml:space="preserve"> ako deti vo veku od 2,5 do 12 rokov.</w:t>
      </w:r>
    </w:p>
    <w:p w:rsidR="00324022" w:rsidRPr="004D1BFE" w:rsidRDefault="00324022" w:rsidP="00A43FFB">
      <w:pPr>
        <w:tabs>
          <w:tab w:val="left" w:pos="0"/>
          <w:tab w:val="left" w:pos="3400"/>
          <w:tab w:val="right" w:pos="5120"/>
          <w:tab w:val="left" w:pos="6200"/>
          <w:tab w:val="right" w:pos="7820"/>
        </w:tabs>
        <w:rPr>
          <w:sz w:val="22"/>
          <w:szCs w:val="22"/>
        </w:rPr>
      </w:pPr>
    </w:p>
    <w:p w:rsidR="00324022" w:rsidRPr="004D1BFE" w:rsidRDefault="008644D7" w:rsidP="00ED0BC0">
      <w:pPr>
        <w:keepNext/>
        <w:rPr>
          <w:sz w:val="22"/>
          <w:szCs w:val="22"/>
          <w:u w:val="single"/>
        </w:rPr>
      </w:pPr>
      <w:r w:rsidRPr="004D1BFE">
        <w:rPr>
          <w:sz w:val="22"/>
          <w:szCs w:val="22"/>
          <w:u w:val="single"/>
        </w:rPr>
        <w:t xml:space="preserve">Porucha funkcie obličiek </w:t>
      </w:r>
    </w:p>
    <w:p w:rsidR="00324022" w:rsidRPr="004D1BFE" w:rsidRDefault="008644D7" w:rsidP="00A43FFB">
      <w:pPr>
        <w:tabs>
          <w:tab w:val="left" w:pos="0"/>
          <w:tab w:val="left" w:pos="3400"/>
          <w:tab w:val="right" w:pos="5120"/>
          <w:tab w:val="left" w:pos="6200"/>
          <w:tab w:val="right" w:pos="7820"/>
        </w:tabs>
        <w:rPr>
          <w:sz w:val="22"/>
          <w:szCs w:val="22"/>
        </w:rPr>
      </w:pPr>
      <w:r w:rsidRPr="004D1BFE">
        <w:rPr>
          <w:sz w:val="22"/>
          <w:szCs w:val="22"/>
        </w:rPr>
        <w:t>U pacientov s miernym poškodením obličiek boli zaznamenané vyššie koncentrácie neviazaného (S)-</w:t>
      </w:r>
      <w:proofErr w:type="spellStart"/>
      <w:r w:rsidRPr="004D1BFE">
        <w:rPr>
          <w:sz w:val="22"/>
          <w:szCs w:val="22"/>
        </w:rPr>
        <w:t>ibuprof</w:t>
      </w:r>
      <w:r w:rsidR="00503F67" w:rsidRPr="004D1BFE">
        <w:rPr>
          <w:sz w:val="22"/>
          <w:szCs w:val="22"/>
        </w:rPr>
        <w:t>é</w:t>
      </w:r>
      <w:r w:rsidR="00324022" w:rsidRPr="004D1BFE">
        <w:rPr>
          <w:sz w:val="22"/>
          <w:szCs w:val="22"/>
        </w:rPr>
        <w:t>nu</w:t>
      </w:r>
      <w:proofErr w:type="spellEnd"/>
      <w:r w:rsidR="00324022" w:rsidRPr="004D1BFE">
        <w:rPr>
          <w:sz w:val="22"/>
          <w:szCs w:val="22"/>
        </w:rPr>
        <w:t xml:space="preserve"> a ďalej vyššie hodnoty AUC u (S)-</w:t>
      </w:r>
      <w:proofErr w:type="spellStart"/>
      <w:r w:rsidR="00324022" w:rsidRPr="004D1BFE">
        <w:rPr>
          <w:sz w:val="22"/>
          <w:szCs w:val="22"/>
        </w:rPr>
        <w:t>ibuprof</w:t>
      </w:r>
      <w:r w:rsidR="00503F67" w:rsidRPr="004D1BFE">
        <w:rPr>
          <w:sz w:val="22"/>
          <w:szCs w:val="22"/>
        </w:rPr>
        <w:t>é</w:t>
      </w:r>
      <w:r w:rsidR="00324022" w:rsidRPr="004D1BFE">
        <w:rPr>
          <w:sz w:val="22"/>
          <w:szCs w:val="22"/>
        </w:rPr>
        <w:t>nu</w:t>
      </w:r>
      <w:proofErr w:type="spellEnd"/>
      <w:r w:rsidR="00324022" w:rsidRPr="004D1BFE">
        <w:rPr>
          <w:sz w:val="22"/>
          <w:szCs w:val="22"/>
        </w:rPr>
        <w:t xml:space="preserve"> a zvýšené </w:t>
      </w:r>
      <w:proofErr w:type="spellStart"/>
      <w:r w:rsidR="00324022" w:rsidRPr="004D1BFE">
        <w:rPr>
          <w:sz w:val="22"/>
          <w:szCs w:val="22"/>
        </w:rPr>
        <w:t>enantiomerické</w:t>
      </w:r>
      <w:proofErr w:type="spellEnd"/>
      <w:r w:rsidR="00324022" w:rsidRPr="004D1BFE">
        <w:rPr>
          <w:sz w:val="22"/>
          <w:szCs w:val="22"/>
        </w:rPr>
        <w:t xml:space="preserve"> pomery AUC (S/R </w:t>
      </w:r>
      <w:proofErr w:type="spellStart"/>
      <w:r w:rsidR="00324022" w:rsidRPr="004D1BFE">
        <w:rPr>
          <w:sz w:val="22"/>
          <w:szCs w:val="22"/>
        </w:rPr>
        <w:t>ratio</w:t>
      </w:r>
      <w:proofErr w:type="spellEnd"/>
      <w:r w:rsidR="00324022" w:rsidRPr="004D1BFE">
        <w:rPr>
          <w:sz w:val="22"/>
          <w:szCs w:val="22"/>
        </w:rPr>
        <w:t>) v porovnaní so zdravými kontrolami.</w:t>
      </w:r>
    </w:p>
    <w:p w:rsidR="00324022" w:rsidRPr="004D1BFE" w:rsidRDefault="00324022" w:rsidP="00A43FFB">
      <w:pPr>
        <w:tabs>
          <w:tab w:val="left" w:pos="0"/>
          <w:tab w:val="left" w:pos="3400"/>
          <w:tab w:val="right" w:pos="5120"/>
          <w:tab w:val="left" w:pos="6200"/>
          <w:tab w:val="right" w:pos="7820"/>
        </w:tabs>
        <w:rPr>
          <w:sz w:val="22"/>
          <w:szCs w:val="22"/>
        </w:rPr>
      </w:pPr>
    </w:p>
    <w:p w:rsidR="00324022" w:rsidRPr="004D1BFE" w:rsidRDefault="008644D7" w:rsidP="00A43FFB">
      <w:pPr>
        <w:tabs>
          <w:tab w:val="left" w:pos="0"/>
          <w:tab w:val="left" w:pos="3400"/>
          <w:tab w:val="right" w:pos="5120"/>
          <w:tab w:val="left" w:pos="6200"/>
          <w:tab w:val="right" w:pos="7820"/>
        </w:tabs>
        <w:rPr>
          <w:sz w:val="22"/>
          <w:szCs w:val="22"/>
        </w:rPr>
      </w:pPr>
      <w:r w:rsidRPr="004D1BFE">
        <w:rPr>
          <w:sz w:val="22"/>
          <w:szCs w:val="22"/>
        </w:rPr>
        <w:t xml:space="preserve">U dialyzovaných pacientov v terminálnom štádiu ochorenia obličiek bola stredná voľná frakcia </w:t>
      </w:r>
      <w:proofErr w:type="spellStart"/>
      <w:r w:rsidRPr="004D1BFE">
        <w:rPr>
          <w:sz w:val="22"/>
          <w:szCs w:val="22"/>
        </w:rPr>
        <w:t>ibuprof</w:t>
      </w:r>
      <w:r w:rsidR="00503F67" w:rsidRPr="004D1BFE">
        <w:rPr>
          <w:sz w:val="22"/>
          <w:szCs w:val="22"/>
        </w:rPr>
        <w:t>é</w:t>
      </w:r>
      <w:r w:rsidR="00324022" w:rsidRPr="004D1BFE">
        <w:rPr>
          <w:sz w:val="22"/>
          <w:szCs w:val="22"/>
        </w:rPr>
        <w:t>nu</w:t>
      </w:r>
      <w:proofErr w:type="spellEnd"/>
      <w:r w:rsidR="00324022" w:rsidRPr="004D1BFE">
        <w:rPr>
          <w:sz w:val="22"/>
          <w:szCs w:val="22"/>
        </w:rPr>
        <w:t xml:space="preserve"> približne 3 % v porovnaní s</w:t>
      </w:r>
      <w:r w:rsidR="001A4E9B" w:rsidRPr="004D1BFE">
        <w:rPr>
          <w:sz w:val="22"/>
          <w:szCs w:val="22"/>
        </w:rPr>
        <w:t> </w:t>
      </w:r>
      <w:r w:rsidR="00324022" w:rsidRPr="004D1BFE">
        <w:rPr>
          <w:sz w:val="22"/>
          <w:szCs w:val="22"/>
        </w:rPr>
        <w:t>1</w:t>
      </w:r>
      <w:r w:rsidR="001A4E9B" w:rsidRPr="004D1BFE">
        <w:rPr>
          <w:sz w:val="22"/>
          <w:szCs w:val="22"/>
        </w:rPr>
        <w:t> </w:t>
      </w:r>
      <w:r w:rsidR="00324022" w:rsidRPr="004D1BFE">
        <w:rPr>
          <w:sz w:val="22"/>
          <w:szCs w:val="22"/>
        </w:rPr>
        <w:t xml:space="preserve">% u zdravých dobrovoľníkov. Závažná porucha funkcie obličiek môže viesť ku kumulácii </w:t>
      </w:r>
      <w:proofErr w:type="spellStart"/>
      <w:r w:rsidR="00324022" w:rsidRPr="004D1BFE">
        <w:rPr>
          <w:sz w:val="22"/>
          <w:szCs w:val="22"/>
        </w:rPr>
        <w:t>metabolitov</w:t>
      </w:r>
      <w:proofErr w:type="spellEnd"/>
      <w:r w:rsidR="00324022" w:rsidRPr="004D1BFE">
        <w:rPr>
          <w:sz w:val="22"/>
          <w:szCs w:val="22"/>
        </w:rPr>
        <w:t xml:space="preserve"> </w:t>
      </w:r>
      <w:proofErr w:type="spellStart"/>
      <w:r w:rsidR="00324022" w:rsidRPr="004D1BFE">
        <w:rPr>
          <w:sz w:val="22"/>
          <w:szCs w:val="22"/>
        </w:rPr>
        <w:t>ibuprof</w:t>
      </w:r>
      <w:r w:rsidR="00503F67" w:rsidRPr="004D1BFE">
        <w:rPr>
          <w:sz w:val="22"/>
          <w:szCs w:val="22"/>
        </w:rPr>
        <w:t>é</w:t>
      </w:r>
      <w:r w:rsidR="00324022" w:rsidRPr="004D1BFE">
        <w:rPr>
          <w:sz w:val="22"/>
          <w:szCs w:val="22"/>
        </w:rPr>
        <w:t>nu</w:t>
      </w:r>
      <w:proofErr w:type="spellEnd"/>
      <w:r w:rsidR="00324022" w:rsidRPr="004D1BFE">
        <w:rPr>
          <w:sz w:val="22"/>
          <w:szCs w:val="22"/>
        </w:rPr>
        <w:t xml:space="preserve">. Významnosť tohto účinku nie je známa. </w:t>
      </w:r>
      <w:proofErr w:type="spellStart"/>
      <w:r w:rsidR="00324022" w:rsidRPr="004D1BFE">
        <w:rPr>
          <w:sz w:val="22"/>
          <w:szCs w:val="22"/>
        </w:rPr>
        <w:t>Metabolity</w:t>
      </w:r>
      <w:proofErr w:type="spellEnd"/>
      <w:r w:rsidR="00324022" w:rsidRPr="004D1BFE">
        <w:rPr>
          <w:sz w:val="22"/>
          <w:szCs w:val="22"/>
        </w:rPr>
        <w:t xml:space="preserve"> môžu byť odstránené hemodialýzou (pozri časť 4.2, 4.3 a 4.4).</w:t>
      </w:r>
    </w:p>
    <w:p w:rsidR="00324022" w:rsidRPr="004D1BFE" w:rsidRDefault="00324022" w:rsidP="00A43FFB">
      <w:pPr>
        <w:tabs>
          <w:tab w:val="left" w:pos="426"/>
          <w:tab w:val="left" w:pos="3400"/>
          <w:tab w:val="right" w:pos="5120"/>
          <w:tab w:val="left" w:pos="6200"/>
          <w:tab w:val="right" w:pos="7820"/>
        </w:tabs>
        <w:rPr>
          <w:i/>
          <w:sz w:val="22"/>
          <w:szCs w:val="22"/>
        </w:rPr>
      </w:pPr>
    </w:p>
    <w:p w:rsidR="00324022" w:rsidRPr="004D1BFE" w:rsidRDefault="008644D7" w:rsidP="00ED0BC0">
      <w:pPr>
        <w:keepNext/>
        <w:rPr>
          <w:sz w:val="22"/>
          <w:szCs w:val="22"/>
          <w:u w:val="single"/>
        </w:rPr>
      </w:pPr>
      <w:r w:rsidRPr="004D1BFE">
        <w:rPr>
          <w:sz w:val="22"/>
          <w:szCs w:val="22"/>
          <w:u w:val="single"/>
        </w:rPr>
        <w:lastRenderedPageBreak/>
        <w:t>Porucha funkcie pečene</w:t>
      </w:r>
    </w:p>
    <w:p w:rsidR="00324022" w:rsidRPr="004D1BFE" w:rsidRDefault="008644D7" w:rsidP="00A43FFB">
      <w:pPr>
        <w:tabs>
          <w:tab w:val="left" w:pos="0"/>
          <w:tab w:val="left" w:pos="3400"/>
          <w:tab w:val="right" w:pos="5120"/>
          <w:tab w:val="left" w:pos="6200"/>
          <w:tab w:val="right" w:pos="7820"/>
        </w:tabs>
        <w:rPr>
          <w:sz w:val="22"/>
          <w:szCs w:val="22"/>
        </w:rPr>
      </w:pPr>
      <w:r w:rsidRPr="004D1BFE">
        <w:rPr>
          <w:sz w:val="22"/>
          <w:szCs w:val="22"/>
        </w:rPr>
        <w:t xml:space="preserve">Alkoholické poškodenie pečene spolu s miernou až stredne ťažkou </w:t>
      </w:r>
      <w:proofErr w:type="spellStart"/>
      <w:r w:rsidRPr="004D1BFE">
        <w:rPr>
          <w:sz w:val="22"/>
          <w:szCs w:val="22"/>
        </w:rPr>
        <w:t>insuficienciou</w:t>
      </w:r>
      <w:proofErr w:type="spellEnd"/>
      <w:r w:rsidRPr="004D1BFE">
        <w:rPr>
          <w:sz w:val="22"/>
          <w:szCs w:val="22"/>
        </w:rPr>
        <w:t xml:space="preserve"> pečene neviedlo k podstatným zmenám vo </w:t>
      </w:r>
      <w:proofErr w:type="spellStart"/>
      <w:r w:rsidRPr="004D1BFE">
        <w:rPr>
          <w:sz w:val="22"/>
          <w:szCs w:val="22"/>
        </w:rPr>
        <w:t>farmakokinetických</w:t>
      </w:r>
      <w:proofErr w:type="spellEnd"/>
      <w:r w:rsidRPr="004D1BFE">
        <w:rPr>
          <w:sz w:val="22"/>
          <w:szCs w:val="22"/>
        </w:rPr>
        <w:t xml:space="preserve"> parametroch.</w:t>
      </w:r>
    </w:p>
    <w:p w:rsidR="00B07E26" w:rsidRPr="004D1BFE" w:rsidRDefault="008644D7" w:rsidP="00A43FFB">
      <w:pPr>
        <w:rPr>
          <w:color w:val="000000"/>
          <w:sz w:val="22"/>
          <w:szCs w:val="22"/>
        </w:rPr>
      </w:pPr>
      <w:r w:rsidRPr="004D1BFE">
        <w:rPr>
          <w:sz w:val="22"/>
          <w:szCs w:val="22"/>
        </w:rPr>
        <w:t>U pacientov s cirhózou s mierne až stredne ťažkou poruchou funkcie pečene (</w:t>
      </w:r>
      <w:proofErr w:type="spellStart"/>
      <w:r w:rsidRPr="004D1BFE">
        <w:rPr>
          <w:sz w:val="22"/>
          <w:szCs w:val="22"/>
        </w:rPr>
        <w:t>Childovo-Pughovo</w:t>
      </w:r>
      <w:proofErr w:type="spellEnd"/>
      <w:r w:rsidRPr="004D1BFE">
        <w:rPr>
          <w:sz w:val="22"/>
          <w:szCs w:val="22"/>
        </w:rPr>
        <w:t xml:space="preserve"> skóre 6 – 10) liečených </w:t>
      </w:r>
      <w:proofErr w:type="spellStart"/>
      <w:r w:rsidRPr="004D1BFE">
        <w:rPr>
          <w:sz w:val="22"/>
          <w:szCs w:val="22"/>
        </w:rPr>
        <w:t>racemátom</w:t>
      </w:r>
      <w:proofErr w:type="spellEnd"/>
      <w:r w:rsidRPr="004D1BFE">
        <w:rPr>
          <w:sz w:val="22"/>
          <w:szCs w:val="22"/>
        </w:rPr>
        <w:t xml:space="preserve"> </w:t>
      </w:r>
      <w:proofErr w:type="spellStart"/>
      <w:r w:rsidRPr="004D1BFE">
        <w:rPr>
          <w:sz w:val="22"/>
          <w:szCs w:val="22"/>
        </w:rPr>
        <w:t>ibuprof</w:t>
      </w:r>
      <w:r w:rsidR="00503F67" w:rsidRPr="004D1BFE">
        <w:rPr>
          <w:sz w:val="22"/>
          <w:szCs w:val="22"/>
        </w:rPr>
        <w:t>é</w:t>
      </w:r>
      <w:r w:rsidR="00324022" w:rsidRPr="004D1BFE">
        <w:rPr>
          <w:sz w:val="22"/>
          <w:szCs w:val="22"/>
        </w:rPr>
        <w:t>nu</w:t>
      </w:r>
      <w:proofErr w:type="spellEnd"/>
      <w:r w:rsidR="00324022" w:rsidRPr="004D1BFE">
        <w:rPr>
          <w:sz w:val="22"/>
          <w:szCs w:val="22"/>
        </w:rPr>
        <w:t xml:space="preserve"> bolo pozorované priemerne 2-násobné predĺženie polčasu a </w:t>
      </w:r>
      <w:proofErr w:type="spellStart"/>
      <w:r w:rsidR="00324022" w:rsidRPr="004D1BFE">
        <w:rPr>
          <w:sz w:val="22"/>
          <w:szCs w:val="22"/>
        </w:rPr>
        <w:t>enantiomerický</w:t>
      </w:r>
      <w:proofErr w:type="spellEnd"/>
      <w:r w:rsidR="00324022" w:rsidRPr="004D1BFE">
        <w:rPr>
          <w:sz w:val="22"/>
          <w:szCs w:val="22"/>
        </w:rPr>
        <w:t xml:space="preserve"> pomer AUC (S/R </w:t>
      </w:r>
      <w:proofErr w:type="spellStart"/>
      <w:r w:rsidR="00324022" w:rsidRPr="004D1BFE">
        <w:rPr>
          <w:sz w:val="22"/>
          <w:szCs w:val="22"/>
        </w:rPr>
        <w:t>ratio</w:t>
      </w:r>
      <w:proofErr w:type="spellEnd"/>
      <w:r w:rsidR="00324022" w:rsidRPr="004D1BFE">
        <w:rPr>
          <w:sz w:val="22"/>
          <w:szCs w:val="22"/>
        </w:rPr>
        <w:t xml:space="preserve">) bol </w:t>
      </w:r>
      <w:proofErr w:type="spellStart"/>
      <w:r w:rsidR="00324022" w:rsidRPr="004D1BFE">
        <w:rPr>
          <w:sz w:val="22"/>
          <w:szCs w:val="22"/>
        </w:rPr>
        <w:t>signifikantne</w:t>
      </w:r>
      <w:proofErr w:type="spellEnd"/>
      <w:r w:rsidR="00324022" w:rsidRPr="004D1BFE">
        <w:rPr>
          <w:sz w:val="22"/>
          <w:szCs w:val="22"/>
        </w:rPr>
        <w:t xml:space="preserve"> nižší v porovnaní so zdravými kontrolami, čo poukazuje na zhoršenie metabolickej inverzie (R)-</w:t>
      </w:r>
      <w:proofErr w:type="spellStart"/>
      <w:r w:rsidR="00324022" w:rsidRPr="004D1BFE">
        <w:rPr>
          <w:sz w:val="22"/>
          <w:szCs w:val="22"/>
        </w:rPr>
        <w:t>ibuprof</w:t>
      </w:r>
      <w:r w:rsidR="00503F67" w:rsidRPr="004D1BFE">
        <w:rPr>
          <w:sz w:val="22"/>
          <w:szCs w:val="22"/>
        </w:rPr>
        <w:t>é</w:t>
      </w:r>
      <w:r w:rsidR="00324022" w:rsidRPr="004D1BFE">
        <w:rPr>
          <w:sz w:val="22"/>
          <w:szCs w:val="22"/>
        </w:rPr>
        <w:t>nu</w:t>
      </w:r>
      <w:proofErr w:type="spellEnd"/>
      <w:r w:rsidR="00324022" w:rsidRPr="004D1BFE">
        <w:rPr>
          <w:sz w:val="22"/>
          <w:szCs w:val="22"/>
        </w:rPr>
        <w:t xml:space="preserve"> na aktívny (S)-</w:t>
      </w:r>
      <w:proofErr w:type="spellStart"/>
      <w:r w:rsidR="00324022" w:rsidRPr="004D1BFE">
        <w:rPr>
          <w:sz w:val="22"/>
          <w:szCs w:val="22"/>
        </w:rPr>
        <w:t>enantiomér</w:t>
      </w:r>
      <w:proofErr w:type="spellEnd"/>
      <w:r w:rsidR="00324022" w:rsidRPr="004D1BFE">
        <w:rPr>
          <w:sz w:val="22"/>
          <w:szCs w:val="22"/>
        </w:rPr>
        <w:t xml:space="preserve"> (pozri časti 4.2, 4.3 a 4.4).</w:t>
      </w:r>
    </w:p>
    <w:p w:rsidR="0007744C" w:rsidRPr="004D1BFE" w:rsidRDefault="0007744C" w:rsidP="00A43FFB">
      <w:pPr>
        <w:rPr>
          <w:b/>
          <w:bCs/>
          <w:sz w:val="22"/>
          <w:szCs w:val="22"/>
        </w:rPr>
      </w:pPr>
    </w:p>
    <w:p w:rsidR="009B4D92" w:rsidRPr="004D1BFE" w:rsidRDefault="008644D7" w:rsidP="00ED0BC0">
      <w:pPr>
        <w:keepNext/>
        <w:tabs>
          <w:tab w:val="left" w:pos="567"/>
        </w:tabs>
        <w:rPr>
          <w:b/>
          <w:bCs/>
          <w:sz w:val="22"/>
          <w:szCs w:val="22"/>
        </w:rPr>
      </w:pPr>
      <w:r w:rsidRPr="004D1BFE">
        <w:rPr>
          <w:b/>
          <w:bCs/>
          <w:sz w:val="22"/>
          <w:szCs w:val="22"/>
        </w:rPr>
        <w:t>5.3</w:t>
      </w:r>
      <w:r w:rsidRPr="004D1BFE">
        <w:rPr>
          <w:b/>
          <w:bCs/>
          <w:sz w:val="22"/>
          <w:szCs w:val="22"/>
        </w:rPr>
        <w:tab/>
        <w:t>Predklinické údaje o</w:t>
      </w:r>
      <w:r w:rsidR="00567527">
        <w:rPr>
          <w:b/>
          <w:bCs/>
          <w:sz w:val="22"/>
          <w:szCs w:val="22"/>
        </w:rPr>
        <w:t> </w:t>
      </w:r>
      <w:r w:rsidRPr="004D1BFE">
        <w:rPr>
          <w:b/>
          <w:bCs/>
          <w:sz w:val="22"/>
          <w:szCs w:val="22"/>
        </w:rPr>
        <w:t>bezpečnosti</w:t>
      </w:r>
    </w:p>
    <w:p w:rsidR="009B4D92" w:rsidRPr="004D1BFE" w:rsidRDefault="009B4D92" w:rsidP="00ED0BC0">
      <w:pPr>
        <w:keepNext/>
        <w:tabs>
          <w:tab w:val="left" w:pos="567"/>
        </w:tabs>
        <w:rPr>
          <w:sz w:val="22"/>
          <w:szCs w:val="22"/>
        </w:rPr>
      </w:pPr>
    </w:p>
    <w:p w:rsidR="0007744C" w:rsidRPr="004D1BFE" w:rsidRDefault="008644D7" w:rsidP="00A43FFB">
      <w:pPr>
        <w:tabs>
          <w:tab w:val="left" w:pos="0"/>
        </w:tabs>
        <w:rPr>
          <w:iCs/>
          <w:sz w:val="22"/>
          <w:szCs w:val="22"/>
        </w:rPr>
      </w:pPr>
      <w:r w:rsidRPr="004D1BFE">
        <w:rPr>
          <w:iCs/>
          <w:sz w:val="22"/>
          <w:szCs w:val="22"/>
        </w:rPr>
        <w:t xml:space="preserve">Nie sú dostupné iné relevantné predklinické údaje hodnotenia bezpečnosti okrem tých, ktoré už boli popísané v tomto </w:t>
      </w:r>
      <w:r w:rsidR="00494FC8" w:rsidRPr="004D1BFE">
        <w:rPr>
          <w:iCs/>
          <w:sz w:val="22"/>
          <w:szCs w:val="22"/>
        </w:rPr>
        <w:t>s</w:t>
      </w:r>
      <w:r w:rsidRPr="004D1BFE">
        <w:rPr>
          <w:iCs/>
          <w:sz w:val="22"/>
          <w:szCs w:val="22"/>
        </w:rPr>
        <w:t>úhrne charakteristických vlastností lieku.</w:t>
      </w:r>
    </w:p>
    <w:p w:rsidR="009B4D92" w:rsidRPr="004D1BFE" w:rsidRDefault="009B4D92" w:rsidP="00A43FFB">
      <w:pPr>
        <w:rPr>
          <w:sz w:val="22"/>
          <w:szCs w:val="22"/>
        </w:rPr>
      </w:pPr>
    </w:p>
    <w:p w:rsidR="006526DC" w:rsidRPr="004D1BFE" w:rsidRDefault="006526DC" w:rsidP="00A43FFB">
      <w:pPr>
        <w:rPr>
          <w:sz w:val="22"/>
          <w:szCs w:val="22"/>
        </w:rPr>
      </w:pPr>
    </w:p>
    <w:p w:rsidR="009B4D92" w:rsidRPr="004D1BFE" w:rsidRDefault="008644D7" w:rsidP="00ED0BC0">
      <w:pPr>
        <w:keepNext/>
        <w:tabs>
          <w:tab w:val="left" w:pos="567"/>
        </w:tabs>
        <w:rPr>
          <w:b/>
          <w:bCs/>
          <w:sz w:val="22"/>
          <w:szCs w:val="22"/>
        </w:rPr>
      </w:pPr>
      <w:r w:rsidRPr="004D1BFE">
        <w:rPr>
          <w:b/>
          <w:bCs/>
          <w:sz w:val="22"/>
          <w:szCs w:val="22"/>
        </w:rPr>
        <w:t>6.</w:t>
      </w:r>
      <w:r w:rsidRPr="004D1BFE">
        <w:rPr>
          <w:b/>
          <w:bCs/>
          <w:sz w:val="22"/>
          <w:szCs w:val="22"/>
        </w:rPr>
        <w:tab/>
        <w:t>FARMACEUTICKÉ INFORMÁCIE</w:t>
      </w:r>
    </w:p>
    <w:p w:rsidR="009B4D92" w:rsidRPr="004D1BFE" w:rsidRDefault="009B4D92" w:rsidP="00ED0BC0">
      <w:pPr>
        <w:keepNext/>
        <w:tabs>
          <w:tab w:val="left" w:pos="567"/>
        </w:tabs>
        <w:rPr>
          <w:sz w:val="22"/>
          <w:szCs w:val="22"/>
        </w:rPr>
      </w:pPr>
    </w:p>
    <w:p w:rsidR="009B4D92" w:rsidRPr="004D1BFE" w:rsidRDefault="008644D7" w:rsidP="00ED0BC0">
      <w:pPr>
        <w:keepNext/>
        <w:tabs>
          <w:tab w:val="left" w:pos="567"/>
        </w:tabs>
        <w:rPr>
          <w:b/>
          <w:bCs/>
          <w:sz w:val="22"/>
          <w:szCs w:val="22"/>
        </w:rPr>
      </w:pPr>
      <w:r w:rsidRPr="004D1BFE">
        <w:rPr>
          <w:b/>
          <w:bCs/>
          <w:sz w:val="22"/>
          <w:szCs w:val="22"/>
        </w:rPr>
        <w:t>6.1</w:t>
      </w:r>
      <w:r w:rsidRPr="004D1BFE">
        <w:rPr>
          <w:b/>
          <w:bCs/>
          <w:sz w:val="22"/>
          <w:szCs w:val="22"/>
        </w:rPr>
        <w:tab/>
        <w:t>Zoznam pomocných látok</w:t>
      </w:r>
    </w:p>
    <w:p w:rsidR="009B4D92" w:rsidRPr="00ED0BC0" w:rsidRDefault="009B4D92" w:rsidP="00ED0BC0">
      <w:pPr>
        <w:keepNext/>
        <w:tabs>
          <w:tab w:val="left" w:pos="567"/>
        </w:tabs>
        <w:rPr>
          <w:b/>
          <w:bCs/>
          <w:sz w:val="22"/>
          <w:szCs w:val="22"/>
        </w:rPr>
      </w:pPr>
    </w:p>
    <w:p w:rsidR="0062481F" w:rsidRPr="004D1BFE" w:rsidRDefault="008644D7" w:rsidP="00ED0BC0">
      <w:pPr>
        <w:keepNext/>
        <w:rPr>
          <w:i/>
          <w:sz w:val="22"/>
          <w:szCs w:val="22"/>
        </w:rPr>
      </w:pPr>
      <w:r w:rsidRPr="004D1BFE">
        <w:rPr>
          <w:i/>
          <w:sz w:val="22"/>
          <w:szCs w:val="22"/>
        </w:rPr>
        <w:t>Jadro tablety:</w:t>
      </w:r>
    </w:p>
    <w:p w:rsidR="0062481F" w:rsidRPr="004D1BFE" w:rsidRDefault="008644D7" w:rsidP="00A43FFB">
      <w:pPr>
        <w:rPr>
          <w:sz w:val="22"/>
          <w:szCs w:val="22"/>
        </w:rPr>
      </w:pPr>
      <w:proofErr w:type="spellStart"/>
      <w:r w:rsidRPr="004D1BFE">
        <w:rPr>
          <w:sz w:val="22"/>
          <w:szCs w:val="22"/>
        </w:rPr>
        <w:t>xantánová</w:t>
      </w:r>
      <w:proofErr w:type="spellEnd"/>
      <w:r w:rsidRPr="004D1BFE">
        <w:rPr>
          <w:sz w:val="22"/>
          <w:szCs w:val="22"/>
        </w:rPr>
        <w:t xml:space="preserve"> guma</w:t>
      </w:r>
    </w:p>
    <w:p w:rsidR="0062481F" w:rsidRPr="004D1BFE" w:rsidRDefault="008644D7" w:rsidP="00A43FFB">
      <w:pPr>
        <w:rPr>
          <w:sz w:val="22"/>
          <w:szCs w:val="22"/>
        </w:rPr>
      </w:pPr>
      <w:proofErr w:type="spellStart"/>
      <w:r w:rsidRPr="004D1BFE">
        <w:rPr>
          <w:sz w:val="22"/>
          <w:szCs w:val="22"/>
        </w:rPr>
        <w:t>povidón</w:t>
      </w:r>
      <w:proofErr w:type="spellEnd"/>
    </w:p>
    <w:p w:rsidR="0062481F" w:rsidRPr="004D1BFE" w:rsidRDefault="008644D7" w:rsidP="00A43FFB">
      <w:pPr>
        <w:rPr>
          <w:sz w:val="22"/>
          <w:szCs w:val="22"/>
        </w:rPr>
      </w:pPr>
      <w:r w:rsidRPr="004D1BFE">
        <w:rPr>
          <w:sz w:val="22"/>
          <w:szCs w:val="22"/>
        </w:rPr>
        <w:t xml:space="preserve">kyselina </w:t>
      </w:r>
      <w:proofErr w:type="spellStart"/>
      <w:r w:rsidRPr="004D1BFE">
        <w:rPr>
          <w:sz w:val="22"/>
          <w:szCs w:val="22"/>
        </w:rPr>
        <w:t>steárová</w:t>
      </w:r>
      <w:proofErr w:type="spellEnd"/>
    </w:p>
    <w:p w:rsidR="00A92ADD" w:rsidRPr="004D1BFE" w:rsidRDefault="008644D7" w:rsidP="00A43FFB">
      <w:pPr>
        <w:rPr>
          <w:sz w:val="22"/>
          <w:szCs w:val="22"/>
        </w:rPr>
      </w:pPr>
      <w:r w:rsidRPr="004D1BFE">
        <w:rPr>
          <w:sz w:val="22"/>
          <w:szCs w:val="22"/>
        </w:rPr>
        <w:t>oxid kremičitý</w:t>
      </w:r>
      <w:r w:rsidR="00503F67" w:rsidRPr="004D1BFE">
        <w:rPr>
          <w:sz w:val="22"/>
          <w:szCs w:val="22"/>
        </w:rPr>
        <w:t>, koloidný</w:t>
      </w:r>
      <w:r w:rsidR="004371CA" w:rsidRPr="004D1BFE">
        <w:rPr>
          <w:sz w:val="22"/>
          <w:szCs w:val="22"/>
        </w:rPr>
        <w:t xml:space="preserve"> bezvodý</w:t>
      </w:r>
    </w:p>
    <w:p w:rsidR="00A92ADD" w:rsidRPr="004D1BFE" w:rsidRDefault="00A92ADD" w:rsidP="00A43FFB">
      <w:pPr>
        <w:rPr>
          <w:sz w:val="22"/>
          <w:szCs w:val="22"/>
        </w:rPr>
      </w:pPr>
    </w:p>
    <w:p w:rsidR="0062481F" w:rsidRPr="004D1BFE" w:rsidRDefault="008644D7" w:rsidP="00ED0BC0">
      <w:pPr>
        <w:keepNext/>
        <w:rPr>
          <w:i/>
          <w:sz w:val="22"/>
          <w:szCs w:val="22"/>
        </w:rPr>
      </w:pPr>
      <w:r w:rsidRPr="004D1BFE">
        <w:rPr>
          <w:i/>
          <w:sz w:val="22"/>
          <w:szCs w:val="22"/>
        </w:rPr>
        <w:t>Obal tablety:</w:t>
      </w:r>
    </w:p>
    <w:p w:rsidR="0062481F" w:rsidRPr="004D1BFE" w:rsidRDefault="008644D7" w:rsidP="00A43FFB">
      <w:pPr>
        <w:rPr>
          <w:sz w:val="22"/>
          <w:szCs w:val="22"/>
        </w:rPr>
      </w:pPr>
      <w:r w:rsidRPr="004D1BFE">
        <w:rPr>
          <w:sz w:val="22"/>
          <w:szCs w:val="22"/>
        </w:rPr>
        <w:t>mastenec</w:t>
      </w:r>
    </w:p>
    <w:p w:rsidR="0062481F" w:rsidRPr="004D1BFE" w:rsidRDefault="008644D7" w:rsidP="00A43FFB">
      <w:pPr>
        <w:rPr>
          <w:sz w:val="22"/>
          <w:szCs w:val="22"/>
        </w:rPr>
      </w:pPr>
      <w:proofErr w:type="spellStart"/>
      <w:r w:rsidRPr="004D1BFE">
        <w:rPr>
          <w:sz w:val="22"/>
          <w:szCs w:val="22"/>
        </w:rPr>
        <w:t>hypromelóza</w:t>
      </w:r>
      <w:proofErr w:type="spellEnd"/>
    </w:p>
    <w:p w:rsidR="002D0011" w:rsidRPr="004D1BFE" w:rsidRDefault="008644D7" w:rsidP="00A43FFB">
      <w:pPr>
        <w:rPr>
          <w:sz w:val="22"/>
          <w:szCs w:val="22"/>
        </w:rPr>
      </w:pPr>
      <w:r w:rsidRPr="004D1BFE">
        <w:rPr>
          <w:sz w:val="22"/>
          <w:szCs w:val="22"/>
        </w:rPr>
        <w:t xml:space="preserve">obalová sústava </w:t>
      </w:r>
      <w:proofErr w:type="spellStart"/>
      <w:r w:rsidRPr="004D1BFE">
        <w:rPr>
          <w:sz w:val="22"/>
          <w:szCs w:val="22"/>
        </w:rPr>
        <w:t>Opaspray</w:t>
      </w:r>
      <w:proofErr w:type="spellEnd"/>
      <w:r w:rsidRPr="004D1BFE">
        <w:rPr>
          <w:sz w:val="22"/>
          <w:szCs w:val="22"/>
        </w:rPr>
        <w:t xml:space="preserve"> biela obsahujúca oxid </w:t>
      </w:r>
      <w:proofErr w:type="spellStart"/>
      <w:r w:rsidRPr="004D1BFE">
        <w:rPr>
          <w:sz w:val="22"/>
          <w:szCs w:val="22"/>
        </w:rPr>
        <w:t>titaničitý</w:t>
      </w:r>
      <w:proofErr w:type="spellEnd"/>
      <w:r w:rsidRPr="004D1BFE">
        <w:rPr>
          <w:sz w:val="22"/>
          <w:szCs w:val="22"/>
        </w:rPr>
        <w:t xml:space="preserve"> (E171)</w:t>
      </w:r>
    </w:p>
    <w:p w:rsidR="00D54080" w:rsidRPr="004D1BFE" w:rsidRDefault="00D54080" w:rsidP="00A43FFB">
      <w:pPr>
        <w:rPr>
          <w:sz w:val="22"/>
          <w:szCs w:val="22"/>
        </w:rPr>
      </w:pPr>
    </w:p>
    <w:p w:rsidR="009B4D92" w:rsidRPr="004D1BFE" w:rsidRDefault="008644D7" w:rsidP="00ED0BC0">
      <w:pPr>
        <w:keepNext/>
        <w:tabs>
          <w:tab w:val="left" w:pos="567"/>
        </w:tabs>
        <w:rPr>
          <w:b/>
          <w:bCs/>
          <w:sz w:val="22"/>
          <w:szCs w:val="22"/>
        </w:rPr>
      </w:pPr>
      <w:r w:rsidRPr="004D1BFE">
        <w:rPr>
          <w:b/>
          <w:bCs/>
          <w:sz w:val="22"/>
          <w:szCs w:val="22"/>
        </w:rPr>
        <w:t>6.2</w:t>
      </w:r>
      <w:r w:rsidRPr="004D1BFE">
        <w:rPr>
          <w:b/>
          <w:bCs/>
          <w:sz w:val="22"/>
          <w:szCs w:val="22"/>
        </w:rPr>
        <w:tab/>
        <w:t>Inkompatibility</w:t>
      </w:r>
    </w:p>
    <w:p w:rsidR="009B4D92" w:rsidRPr="004D1BFE" w:rsidRDefault="009B4D92" w:rsidP="00ED0BC0">
      <w:pPr>
        <w:keepNext/>
        <w:tabs>
          <w:tab w:val="left" w:pos="567"/>
        </w:tabs>
        <w:rPr>
          <w:sz w:val="22"/>
          <w:szCs w:val="22"/>
        </w:rPr>
      </w:pPr>
    </w:p>
    <w:p w:rsidR="009B4D92" w:rsidRPr="004D1BFE" w:rsidRDefault="008644D7" w:rsidP="00A43FFB">
      <w:pPr>
        <w:tabs>
          <w:tab w:val="left" w:pos="-284"/>
        </w:tabs>
        <w:rPr>
          <w:sz w:val="22"/>
          <w:szCs w:val="22"/>
        </w:rPr>
      </w:pPr>
      <w:r w:rsidRPr="004D1BFE">
        <w:rPr>
          <w:sz w:val="22"/>
          <w:szCs w:val="22"/>
        </w:rPr>
        <w:t>Neaplikovateľné.</w:t>
      </w:r>
    </w:p>
    <w:p w:rsidR="009B4D92" w:rsidRPr="004D1BFE" w:rsidRDefault="009B4D92" w:rsidP="00A43FFB">
      <w:pPr>
        <w:tabs>
          <w:tab w:val="left" w:pos="-284"/>
        </w:tabs>
        <w:rPr>
          <w:sz w:val="22"/>
          <w:szCs w:val="22"/>
        </w:rPr>
      </w:pPr>
    </w:p>
    <w:p w:rsidR="009B4D92" w:rsidRPr="004D1BFE" w:rsidRDefault="008644D7" w:rsidP="00ED0BC0">
      <w:pPr>
        <w:keepNext/>
        <w:tabs>
          <w:tab w:val="left" w:pos="567"/>
        </w:tabs>
        <w:rPr>
          <w:b/>
          <w:bCs/>
          <w:sz w:val="22"/>
          <w:szCs w:val="22"/>
        </w:rPr>
      </w:pPr>
      <w:r w:rsidRPr="004D1BFE">
        <w:rPr>
          <w:b/>
          <w:bCs/>
          <w:sz w:val="22"/>
          <w:szCs w:val="22"/>
        </w:rPr>
        <w:t>6.3</w:t>
      </w:r>
      <w:r w:rsidRPr="004D1BFE">
        <w:rPr>
          <w:b/>
          <w:bCs/>
          <w:sz w:val="22"/>
          <w:szCs w:val="22"/>
        </w:rPr>
        <w:tab/>
        <w:t>Čas použiteľnosti</w:t>
      </w:r>
    </w:p>
    <w:p w:rsidR="009B4D92" w:rsidRPr="004D1BFE" w:rsidRDefault="009B4D92" w:rsidP="00ED0BC0">
      <w:pPr>
        <w:keepNext/>
        <w:tabs>
          <w:tab w:val="left" w:pos="567"/>
        </w:tabs>
        <w:rPr>
          <w:sz w:val="22"/>
          <w:szCs w:val="22"/>
        </w:rPr>
      </w:pPr>
    </w:p>
    <w:p w:rsidR="009B4D92" w:rsidRPr="004D1BFE" w:rsidRDefault="008644D7" w:rsidP="00A43FFB">
      <w:pPr>
        <w:tabs>
          <w:tab w:val="left" w:pos="-284"/>
        </w:tabs>
        <w:rPr>
          <w:sz w:val="22"/>
          <w:szCs w:val="22"/>
        </w:rPr>
      </w:pPr>
      <w:r w:rsidRPr="004D1BFE">
        <w:rPr>
          <w:sz w:val="22"/>
          <w:szCs w:val="22"/>
        </w:rPr>
        <w:t>3 roky</w:t>
      </w:r>
    </w:p>
    <w:p w:rsidR="009B4D92" w:rsidRPr="004D1BFE" w:rsidRDefault="009B4D92" w:rsidP="00A43FFB">
      <w:pPr>
        <w:tabs>
          <w:tab w:val="left" w:pos="-284"/>
        </w:tabs>
        <w:rPr>
          <w:sz w:val="22"/>
          <w:szCs w:val="22"/>
        </w:rPr>
      </w:pPr>
    </w:p>
    <w:p w:rsidR="009B4D92" w:rsidRPr="004D1BFE" w:rsidRDefault="008644D7" w:rsidP="00ED0BC0">
      <w:pPr>
        <w:keepNext/>
        <w:tabs>
          <w:tab w:val="left" w:pos="567"/>
        </w:tabs>
        <w:rPr>
          <w:b/>
          <w:bCs/>
          <w:sz w:val="22"/>
          <w:szCs w:val="22"/>
        </w:rPr>
      </w:pPr>
      <w:r w:rsidRPr="004D1BFE">
        <w:rPr>
          <w:b/>
          <w:bCs/>
          <w:sz w:val="22"/>
          <w:szCs w:val="22"/>
        </w:rPr>
        <w:t>6.4</w:t>
      </w:r>
      <w:r w:rsidRPr="004D1BFE">
        <w:rPr>
          <w:b/>
          <w:bCs/>
          <w:sz w:val="22"/>
          <w:szCs w:val="22"/>
        </w:rPr>
        <w:tab/>
        <w:t>Špeciálne upozornenia na uchovávanie</w:t>
      </w:r>
    </w:p>
    <w:p w:rsidR="00072076" w:rsidRPr="004D1BFE" w:rsidRDefault="00072076" w:rsidP="00ED0BC0">
      <w:pPr>
        <w:keepNext/>
        <w:tabs>
          <w:tab w:val="left" w:pos="567"/>
        </w:tabs>
        <w:rPr>
          <w:sz w:val="22"/>
          <w:szCs w:val="22"/>
        </w:rPr>
      </w:pPr>
    </w:p>
    <w:p w:rsidR="003A366B" w:rsidRPr="004D1BFE" w:rsidRDefault="008644D7" w:rsidP="00A43FFB">
      <w:pPr>
        <w:rPr>
          <w:sz w:val="22"/>
          <w:szCs w:val="22"/>
        </w:rPr>
      </w:pPr>
      <w:r w:rsidRPr="004D1BFE">
        <w:rPr>
          <w:sz w:val="22"/>
          <w:szCs w:val="22"/>
        </w:rPr>
        <w:t>Uchovávajte pri teplote do 25 </w:t>
      </w:r>
      <w:r w:rsidR="00011F8A" w:rsidRPr="004D1BFE">
        <w:rPr>
          <w:sz w:val="22"/>
          <w:szCs w:val="22"/>
        </w:rPr>
        <w:sym w:font="Symbol" w:char="F0B0"/>
      </w:r>
      <w:r w:rsidR="00011F8A" w:rsidRPr="004D1BFE">
        <w:rPr>
          <w:sz w:val="22"/>
          <w:szCs w:val="22"/>
        </w:rPr>
        <w:t>C</w:t>
      </w:r>
      <w:r w:rsidR="00ED6538" w:rsidRPr="004D1BFE">
        <w:rPr>
          <w:sz w:val="22"/>
          <w:szCs w:val="22"/>
        </w:rPr>
        <w:t>.</w:t>
      </w:r>
    </w:p>
    <w:p w:rsidR="00011F8A" w:rsidRPr="004D1BFE" w:rsidRDefault="008644D7" w:rsidP="00A43FFB">
      <w:pPr>
        <w:rPr>
          <w:sz w:val="22"/>
          <w:szCs w:val="22"/>
        </w:rPr>
      </w:pPr>
      <w:r w:rsidRPr="004D1BFE">
        <w:rPr>
          <w:sz w:val="22"/>
          <w:szCs w:val="22"/>
        </w:rPr>
        <w:t>Uchovávajte v pôvodnom obale na ochranu pred vlhkosťou.</w:t>
      </w:r>
    </w:p>
    <w:p w:rsidR="009B4D92" w:rsidRPr="004D1BFE" w:rsidRDefault="009B4D92" w:rsidP="00A43FFB">
      <w:pPr>
        <w:rPr>
          <w:sz w:val="22"/>
          <w:szCs w:val="22"/>
        </w:rPr>
      </w:pPr>
    </w:p>
    <w:p w:rsidR="009B4D92" w:rsidRPr="004D1BFE" w:rsidRDefault="008644D7" w:rsidP="00ED0BC0">
      <w:pPr>
        <w:keepNext/>
        <w:tabs>
          <w:tab w:val="left" w:pos="567"/>
        </w:tabs>
        <w:rPr>
          <w:b/>
          <w:bCs/>
          <w:sz w:val="22"/>
          <w:szCs w:val="22"/>
        </w:rPr>
      </w:pPr>
      <w:r w:rsidRPr="004D1BFE">
        <w:rPr>
          <w:b/>
          <w:bCs/>
          <w:sz w:val="22"/>
          <w:szCs w:val="22"/>
        </w:rPr>
        <w:t>6.5</w:t>
      </w:r>
      <w:r w:rsidRPr="004D1BFE">
        <w:rPr>
          <w:b/>
          <w:bCs/>
          <w:sz w:val="22"/>
          <w:szCs w:val="22"/>
        </w:rPr>
        <w:tab/>
        <w:t>Druh obalu a obsah balenia</w:t>
      </w:r>
    </w:p>
    <w:p w:rsidR="009B4D92" w:rsidRPr="004D1BFE" w:rsidRDefault="009B4D92" w:rsidP="00ED0BC0">
      <w:pPr>
        <w:keepNext/>
        <w:tabs>
          <w:tab w:val="left" w:pos="567"/>
        </w:tabs>
        <w:rPr>
          <w:sz w:val="22"/>
          <w:szCs w:val="22"/>
        </w:rPr>
      </w:pPr>
    </w:p>
    <w:p w:rsidR="00011F8A" w:rsidRPr="004D1BFE" w:rsidRDefault="008644D7" w:rsidP="00A43FFB">
      <w:pPr>
        <w:tabs>
          <w:tab w:val="left" w:pos="-142"/>
        </w:tabs>
        <w:rPr>
          <w:sz w:val="22"/>
          <w:szCs w:val="22"/>
        </w:rPr>
      </w:pPr>
      <w:r w:rsidRPr="004D1BFE">
        <w:rPr>
          <w:sz w:val="22"/>
          <w:szCs w:val="22"/>
        </w:rPr>
        <w:t xml:space="preserve">30 tabliet (PVC/PVDC </w:t>
      </w:r>
      <w:proofErr w:type="spellStart"/>
      <w:r w:rsidRPr="004D1BFE">
        <w:rPr>
          <w:sz w:val="22"/>
          <w:szCs w:val="22"/>
        </w:rPr>
        <w:t>blister</w:t>
      </w:r>
      <w:proofErr w:type="spellEnd"/>
      <w:r w:rsidRPr="004D1BFE">
        <w:rPr>
          <w:sz w:val="22"/>
          <w:szCs w:val="22"/>
        </w:rPr>
        <w:t>), 100 tabliet (HDPE fľaša)</w:t>
      </w:r>
    </w:p>
    <w:p w:rsidR="00521FF0" w:rsidRPr="004D1BFE" w:rsidRDefault="00521FF0" w:rsidP="00A43FFB">
      <w:pPr>
        <w:tabs>
          <w:tab w:val="left" w:pos="-142"/>
        </w:tabs>
        <w:rPr>
          <w:sz w:val="22"/>
          <w:szCs w:val="22"/>
        </w:rPr>
      </w:pPr>
    </w:p>
    <w:p w:rsidR="00521FF0" w:rsidRPr="004D1BFE" w:rsidRDefault="00521FF0" w:rsidP="00A43FFB">
      <w:pPr>
        <w:tabs>
          <w:tab w:val="left" w:pos="-142"/>
        </w:tabs>
        <w:rPr>
          <w:sz w:val="22"/>
          <w:szCs w:val="22"/>
        </w:rPr>
      </w:pPr>
      <w:r w:rsidRPr="004D1BFE">
        <w:rPr>
          <w:color w:val="000000"/>
          <w:sz w:val="22"/>
          <w:szCs w:val="22"/>
        </w:rPr>
        <w:t>Na trh nemusia byť uvedené všetky veľkosti balenia.</w:t>
      </w:r>
    </w:p>
    <w:p w:rsidR="009B4D92" w:rsidRPr="004D1BFE" w:rsidRDefault="009B4D92" w:rsidP="00A43FFB">
      <w:pPr>
        <w:tabs>
          <w:tab w:val="left" w:pos="-142"/>
        </w:tabs>
        <w:rPr>
          <w:sz w:val="22"/>
          <w:szCs w:val="22"/>
        </w:rPr>
      </w:pPr>
    </w:p>
    <w:p w:rsidR="009B4D92" w:rsidRPr="004D1BFE" w:rsidRDefault="008644D7" w:rsidP="00ED0BC0">
      <w:pPr>
        <w:keepNext/>
        <w:tabs>
          <w:tab w:val="left" w:pos="567"/>
        </w:tabs>
        <w:rPr>
          <w:b/>
          <w:bCs/>
          <w:sz w:val="22"/>
          <w:szCs w:val="22"/>
        </w:rPr>
      </w:pPr>
      <w:r w:rsidRPr="004D1BFE">
        <w:rPr>
          <w:b/>
          <w:bCs/>
          <w:sz w:val="22"/>
          <w:szCs w:val="22"/>
        </w:rPr>
        <w:t>6.6</w:t>
      </w:r>
      <w:r w:rsidRPr="004D1BFE">
        <w:rPr>
          <w:b/>
          <w:bCs/>
          <w:sz w:val="22"/>
          <w:szCs w:val="22"/>
        </w:rPr>
        <w:tab/>
        <w:t>Špeciálne opatrenia na likvidáciu a iné zaobchádzanie s liekom</w:t>
      </w:r>
    </w:p>
    <w:p w:rsidR="009B4D92" w:rsidRPr="004D1BFE" w:rsidRDefault="009B4D92" w:rsidP="00ED0BC0">
      <w:pPr>
        <w:keepNext/>
        <w:tabs>
          <w:tab w:val="left" w:pos="567"/>
        </w:tabs>
        <w:rPr>
          <w:sz w:val="22"/>
          <w:szCs w:val="22"/>
        </w:rPr>
      </w:pPr>
    </w:p>
    <w:p w:rsidR="009B4D92" w:rsidRPr="004D1BFE" w:rsidRDefault="008644D7" w:rsidP="00A43FFB">
      <w:pPr>
        <w:rPr>
          <w:sz w:val="22"/>
          <w:szCs w:val="22"/>
        </w:rPr>
      </w:pPr>
      <w:r w:rsidRPr="004D1BFE">
        <w:rPr>
          <w:sz w:val="22"/>
          <w:szCs w:val="22"/>
        </w:rPr>
        <w:t>Žiadne zvláštne požiadavky.</w:t>
      </w:r>
    </w:p>
    <w:p w:rsidR="009B4D92" w:rsidRPr="004D1BFE" w:rsidRDefault="009B4D92" w:rsidP="00A43FFB">
      <w:pPr>
        <w:rPr>
          <w:sz w:val="22"/>
          <w:szCs w:val="22"/>
        </w:rPr>
      </w:pPr>
    </w:p>
    <w:p w:rsidR="009B4D92" w:rsidRPr="004D1BFE" w:rsidRDefault="009B4D92" w:rsidP="00A43FFB">
      <w:pPr>
        <w:rPr>
          <w:sz w:val="22"/>
          <w:szCs w:val="22"/>
        </w:rPr>
      </w:pPr>
    </w:p>
    <w:p w:rsidR="009B4D92" w:rsidRPr="004D1BFE" w:rsidRDefault="008644D7" w:rsidP="00ED0BC0">
      <w:pPr>
        <w:keepNext/>
        <w:tabs>
          <w:tab w:val="left" w:pos="567"/>
        </w:tabs>
        <w:rPr>
          <w:b/>
          <w:bCs/>
          <w:sz w:val="22"/>
          <w:szCs w:val="22"/>
        </w:rPr>
      </w:pPr>
      <w:r w:rsidRPr="004D1BFE">
        <w:rPr>
          <w:b/>
          <w:bCs/>
          <w:sz w:val="22"/>
          <w:szCs w:val="22"/>
        </w:rPr>
        <w:lastRenderedPageBreak/>
        <w:t>7.</w:t>
      </w:r>
      <w:r w:rsidRPr="004D1BFE">
        <w:rPr>
          <w:b/>
          <w:bCs/>
          <w:sz w:val="22"/>
          <w:szCs w:val="22"/>
        </w:rPr>
        <w:tab/>
        <w:t>DRŽITEĽ ROZHODNUTIA O REGISTRÁCII</w:t>
      </w:r>
    </w:p>
    <w:p w:rsidR="009B4D92" w:rsidRPr="004D1BFE" w:rsidRDefault="009B4D92" w:rsidP="00ED0BC0">
      <w:pPr>
        <w:keepNext/>
        <w:tabs>
          <w:tab w:val="left" w:pos="567"/>
        </w:tabs>
        <w:rPr>
          <w:sz w:val="22"/>
          <w:szCs w:val="22"/>
        </w:rPr>
      </w:pPr>
    </w:p>
    <w:p w:rsidR="006E15D1" w:rsidRPr="00586CDB" w:rsidRDefault="006E15D1" w:rsidP="00ED0BC0">
      <w:pPr>
        <w:keepNext/>
        <w:rPr>
          <w:sz w:val="22"/>
          <w:szCs w:val="22"/>
        </w:rPr>
      </w:pPr>
      <w:proofErr w:type="spellStart"/>
      <w:r w:rsidRPr="00586CDB">
        <w:rPr>
          <w:sz w:val="22"/>
          <w:szCs w:val="22"/>
        </w:rPr>
        <w:t>Mylan</w:t>
      </w:r>
      <w:proofErr w:type="spellEnd"/>
      <w:r w:rsidRPr="00586CDB">
        <w:rPr>
          <w:sz w:val="22"/>
          <w:szCs w:val="22"/>
        </w:rPr>
        <w:t xml:space="preserve"> IRE </w:t>
      </w:r>
      <w:proofErr w:type="spellStart"/>
      <w:r w:rsidRPr="00586CDB">
        <w:rPr>
          <w:sz w:val="22"/>
          <w:szCs w:val="22"/>
        </w:rPr>
        <w:t>Healthcare</w:t>
      </w:r>
      <w:proofErr w:type="spellEnd"/>
      <w:r w:rsidRPr="00586CDB">
        <w:rPr>
          <w:sz w:val="22"/>
          <w:szCs w:val="22"/>
        </w:rPr>
        <w:t xml:space="preserve"> </w:t>
      </w:r>
      <w:proofErr w:type="spellStart"/>
      <w:r w:rsidRPr="00586CDB">
        <w:rPr>
          <w:sz w:val="22"/>
          <w:szCs w:val="22"/>
        </w:rPr>
        <w:t>Limited</w:t>
      </w:r>
      <w:proofErr w:type="spellEnd"/>
    </w:p>
    <w:p w:rsidR="006E15D1" w:rsidRPr="00586CDB" w:rsidRDefault="006E15D1" w:rsidP="006E15D1">
      <w:pPr>
        <w:rPr>
          <w:sz w:val="22"/>
          <w:szCs w:val="22"/>
        </w:rPr>
      </w:pPr>
      <w:proofErr w:type="spellStart"/>
      <w:r w:rsidRPr="00586CDB">
        <w:rPr>
          <w:sz w:val="22"/>
          <w:szCs w:val="22"/>
        </w:rPr>
        <w:t>Unit</w:t>
      </w:r>
      <w:proofErr w:type="spellEnd"/>
      <w:r w:rsidRPr="00586CDB">
        <w:rPr>
          <w:sz w:val="22"/>
          <w:szCs w:val="22"/>
        </w:rPr>
        <w:t xml:space="preserve"> 35/36, </w:t>
      </w:r>
      <w:proofErr w:type="spellStart"/>
      <w:r w:rsidRPr="00586CDB">
        <w:rPr>
          <w:sz w:val="22"/>
          <w:szCs w:val="22"/>
        </w:rPr>
        <w:t>Grange</w:t>
      </w:r>
      <w:proofErr w:type="spellEnd"/>
      <w:r w:rsidRPr="00586CDB">
        <w:rPr>
          <w:sz w:val="22"/>
          <w:szCs w:val="22"/>
        </w:rPr>
        <w:t xml:space="preserve"> </w:t>
      </w:r>
      <w:proofErr w:type="spellStart"/>
      <w:r w:rsidRPr="00586CDB">
        <w:rPr>
          <w:sz w:val="22"/>
          <w:szCs w:val="22"/>
        </w:rPr>
        <w:t>Parade</w:t>
      </w:r>
      <w:proofErr w:type="spellEnd"/>
    </w:p>
    <w:p w:rsidR="006E15D1" w:rsidRPr="00586CDB" w:rsidRDefault="006E15D1" w:rsidP="006E15D1">
      <w:pPr>
        <w:rPr>
          <w:sz w:val="22"/>
          <w:szCs w:val="22"/>
        </w:rPr>
      </w:pPr>
      <w:proofErr w:type="spellStart"/>
      <w:r w:rsidRPr="00586CDB">
        <w:rPr>
          <w:sz w:val="22"/>
          <w:szCs w:val="22"/>
        </w:rPr>
        <w:t>Baldoyle</w:t>
      </w:r>
      <w:proofErr w:type="spellEnd"/>
      <w:r w:rsidRPr="00586CDB">
        <w:rPr>
          <w:sz w:val="22"/>
          <w:szCs w:val="22"/>
        </w:rPr>
        <w:t xml:space="preserve"> </w:t>
      </w:r>
      <w:proofErr w:type="spellStart"/>
      <w:r w:rsidRPr="00586CDB">
        <w:rPr>
          <w:sz w:val="22"/>
          <w:szCs w:val="22"/>
        </w:rPr>
        <w:t>Industrial</w:t>
      </w:r>
      <w:proofErr w:type="spellEnd"/>
      <w:r w:rsidRPr="00586CDB">
        <w:rPr>
          <w:sz w:val="22"/>
          <w:szCs w:val="22"/>
        </w:rPr>
        <w:t xml:space="preserve"> </w:t>
      </w:r>
      <w:proofErr w:type="spellStart"/>
      <w:r w:rsidRPr="00586CDB">
        <w:rPr>
          <w:sz w:val="22"/>
          <w:szCs w:val="22"/>
        </w:rPr>
        <w:t>Estate</w:t>
      </w:r>
      <w:proofErr w:type="spellEnd"/>
    </w:p>
    <w:p w:rsidR="006E15D1" w:rsidRPr="004D1BFE" w:rsidRDefault="006E15D1" w:rsidP="006E15D1">
      <w:pPr>
        <w:rPr>
          <w:sz w:val="22"/>
          <w:szCs w:val="22"/>
        </w:rPr>
      </w:pPr>
      <w:r w:rsidRPr="00586CDB">
        <w:rPr>
          <w:sz w:val="22"/>
          <w:szCs w:val="22"/>
        </w:rPr>
        <w:t>Dublin 13</w:t>
      </w:r>
    </w:p>
    <w:p w:rsidR="006E15D1" w:rsidRPr="00586CDB" w:rsidRDefault="006E15D1" w:rsidP="006E15D1">
      <w:pPr>
        <w:rPr>
          <w:sz w:val="22"/>
          <w:szCs w:val="22"/>
        </w:rPr>
      </w:pPr>
      <w:r w:rsidRPr="00586CDB">
        <w:rPr>
          <w:sz w:val="22"/>
          <w:szCs w:val="22"/>
        </w:rPr>
        <w:t>Írsko</w:t>
      </w:r>
    </w:p>
    <w:p w:rsidR="003E1FC5" w:rsidRPr="004D1BFE" w:rsidRDefault="003E1FC5" w:rsidP="00A43FFB">
      <w:pPr>
        <w:rPr>
          <w:sz w:val="22"/>
          <w:szCs w:val="22"/>
        </w:rPr>
      </w:pPr>
    </w:p>
    <w:p w:rsidR="00C7287A" w:rsidRPr="004D1BFE" w:rsidRDefault="00C7287A" w:rsidP="00A43FFB">
      <w:pPr>
        <w:rPr>
          <w:sz w:val="22"/>
          <w:szCs w:val="22"/>
        </w:rPr>
      </w:pPr>
    </w:p>
    <w:p w:rsidR="009B4D92" w:rsidRPr="004D1BFE" w:rsidRDefault="008644D7" w:rsidP="00ED0BC0">
      <w:pPr>
        <w:keepNext/>
        <w:tabs>
          <w:tab w:val="left" w:pos="567"/>
        </w:tabs>
        <w:rPr>
          <w:b/>
          <w:bCs/>
          <w:sz w:val="22"/>
          <w:szCs w:val="22"/>
        </w:rPr>
      </w:pPr>
      <w:r w:rsidRPr="004D1BFE">
        <w:rPr>
          <w:b/>
          <w:bCs/>
          <w:sz w:val="22"/>
          <w:szCs w:val="22"/>
        </w:rPr>
        <w:t>8.</w:t>
      </w:r>
      <w:r w:rsidRPr="004D1BFE">
        <w:rPr>
          <w:b/>
          <w:bCs/>
          <w:sz w:val="22"/>
          <w:szCs w:val="22"/>
        </w:rPr>
        <w:tab/>
        <w:t>REGISTRAČNÉ ČÍSLO</w:t>
      </w:r>
    </w:p>
    <w:p w:rsidR="009B4D92" w:rsidRPr="004D1BFE" w:rsidRDefault="009B4D92" w:rsidP="00ED0BC0">
      <w:pPr>
        <w:keepNext/>
        <w:tabs>
          <w:tab w:val="left" w:pos="567"/>
        </w:tabs>
        <w:rPr>
          <w:sz w:val="22"/>
          <w:szCs w:val="22"/>
        </w:rPr>
      </w:pPr>
    </w:p>
    <w:p w:rsidR="009B4D92" w:rsidRPr="004D1BFE" w:rsidRDefault="008644D7" w:rsidP="00586CDB">
      <w:pPr>
        <w:tabs>
          <w:tab w:val="left" w:pos="8265"/>
        </w:tabs>
        <w:rPr>
          <w:sz w:val="22"/>
          <w:szCs w:val="22"/>
        </w:rPr>
      </w:pPr>
      <w:r w:rsidRPr="004D1BFE">
        <w:rPr>
          <w:sz w:val="22"/>
          <w:szCs w:val="22"/>
        </w:rPr>
        <w:t>29/0659/10-S</w:t>
      </w:r>
    </w:p>
    <w:p w:rsidR="002947E1" w:rsidRPr="004D1BFE" w:rsidRDefault="002947E1" w:rsidP="00A43FFB">
      <w:pPr>
        <w:rPr>
          <w:sz w:val="22"/>
          <w:szCs w:val="22"/>
        </w:rPr>
      </w:pPr>
    </w:p>
    <w:p w:rsidR="009E37D7" w:rsidRPr="004D1BFE" w:rsidRDefault="009E37D7" w:rsidP="00A43FFB">
      <w:pPr>
        <w:rPr>
          <w:sz w:val="22"/>
          <w:szCs w:val="22"/>
        </w:rPr>
      </w:pPr>
    </w:p>
    <w:p w:rsidR="009B4D92" w:rsidRPr="004D1BFE" w:rsidRDefault="008644D7" w:rsidP="00ED0BC0">
      <w:pPr>
        <w:keepNext/>
        <w:tabs>
          <w:tab w:val="left" w:pos="567"/>
        </w:tabs>
        <w:rPr>
          <w:b/>
          <w:bCs/>
          <w:sz w:val="22"/>
          <w:szCs w:val="22"/>
        </w:rPr>
      </w:pPr>
      <w:r w:rsidRPr="004D1BFE">
        <w:rPr>
          <w:b/>
          <w:bCs/>
          <w:sz w:val="22"/>
          <w:szCs w:val="22"/>
        </w:rPr>
        <w:t>9.</w:t>
      </w:r>
      <w:r w:rsidRPr="004D1BFE">
        <w:rPr>
          <w:b/>
          <w:bCs/>
          <w:sz w:val="22"/>
          <w:szCs w:val="22"/>
        </w:rPr>
        <w:tab/>
        <w:t>DÁTUM PRVEJ REGISTRÁCIE/PREDĹŽENIA REGISTRÁCIE</w:t>
      </w:r>
    </w:p>
    <w:p w:rsidR="009B4D92" w:rsidRPr="004D1BFE" w:rsidRDefault="009B4D92" w:rsidP="00ED0BC0">
      <w:pPr>
        <w:keepNext/>
        <w:tabs>
          <w:tab w:val="left" w:pos="567"/>
        </w:tabs>
        <w:rPr>
          <w:sz w:val="22"/>
          <w:szCs w:val="22"/>
        </w:rPr>
      </w:pPr>
    </w:p>
    <w:p w:rsidR="002B10B9" w:rsidRPr="004D1BFE" w:rsidRDefault="008644D7" w:rsidP="00A43FFB">
      <w:pPr>
        <w:tabs>
          <w:tab w:val="left" w:pos="-284"/>
        </w:tabs>
        <w:rPr>
          <w:sz w:val="22"/>
          <w:szCs w:val="22"/>
        </w:rPr>
      </w:pPr>
      <w:r w:rsidRPr="004D1BFE">
        <w:rPr>
          <w:sz w:val="22"/>
          <w:szCs w:val="22"/>
        </w:rPr>
        <w:t>Dátum prvej registrácie: 23. septembra 2010</w:t>
      </w:r>
    </w:p>
    <w:p w:rsidR="00D95B6E" w:rsidRPr="004D1BFE" w:rsidRDefault="008644D7" w:rsidP="00A43FFB">
      <w:pPr>
        <w:tabs>
          <w:tab w:val="left" w:pos="-284"/>
        </w:tabs>
        <w:rPr>
          <w:sz w:val="22"/>
          <w:szCs w:val="22"/>
        </w:rPr>
      </w:pPr>
      <w:r w:rsidRPr="004D1BFE">
        <w:rPr>
          <w:sz w:val="22"/>
          <w:szCs w:val="22"/>
        </w:rPr>
        <w:t>Dátum posledného predĺženia registrácie:</w:t>
      </w:r>
    </w:p>
    <w:p w:rsidR="002947E1" w:rsidRPr="004D1BFE" w:rsidRDefault="002947E1" w:rsidP="00A43FFB">
      <w:pPr>
        <w:tabs>
          <w:tab w:val="left" w:pos="-284"/>
        </w:tabs>
        <w:rPr>
          <w:sz w:val="22"/>
          <w:szCs w:val="22"/>
        </w:rPr>
      </w:pPr>
    </w:p>
    <w:p w:rsidR="008B0E3B" w:rsidRPr="004D1BFE" w:rsidRDefault="008B0E3B" w:rsidP="00A43FFB">
      <w:pPr>
        <w:tabs>
          <w:tab w:val="left" w:pos="-284"/>
        </w:tabs>
        <w:rPr>
          <w:sz w:val="22"/>
          <w:szCs w:val="22"/>
        </w:rPr>
      </w:pPr>
    </w:p>
    <w:p w:rsidR="009B4D92" w:rsidRPr="004D1BFE" w:rsidRDefault="008644D7" w:rsidP="00ED0BC0">
      <w:pPr>
        <w:keepNext/>
        <w:tabs>
          <w:tab w:val="left" w:pos="567"/>
        </w:tabs>
        <w:rPr>
          <w:b/>
          <w:bCs/>
          <w:sz w:val="22"/>
          <w:szCs w:val="22"/>
        </w:rPr>
      </w:pPr>
      <w:r w:rsidRPr="004D1BFE">
        <w:rPr>
          <w:b/>
          <w:bCs/>
          <w:sz w:val="22"/>
          <w:szCs w:val="22"/>
        </w:rPr>
        <w:t>10.</w:t>
      </w:r>
      <w:r w:rsidRPr="004D1BFE">
        <w:rPr>
          <w:b/>
          <w:bCs/>
          <w:sz w:val="22"/>
          <w:szCs w:val="22"/>
        </w:rPr>
        <w:tab/>
        <w:t>DÁTUM REVÍZIE TEXTU</w:t>
      </w:r>
    </w:p>
    <w:p w:rsidR="009B4D92" w:rsidRPr="004D1BFE" w:rsidRDefault="009B4D92" w:rsidP="00ED0BC0">
      <w:pPr>
        <w:keepNext/>
        <w:tabs>
          <w:tab w:val="left" w:pos="567"/>
        </w:tabs>
        <w:rPr>
          <w:sz w:val="22"/>
          <w:szCs w:val="22"/>
        </w:rPr>
      </w:pPr>
    </w:p>
    <w:p w:rsidR="003A366B" w:rsidRPr="004D1BFE" w:rsidRDefault="0093220E" w:rsidP="00A43FFB">
      <w:pPr>
        <w:rPr>
          <w:sz w:val="22"/>
          <w:szCs w:val="22"/>
        </w:rPr>
      </w:pPr>
      <w:r>
        <w:rPr>
          <w:sz w:val="22"/>
          <w:szCs w:val="22"/>
        </w:rPr>
        <w:t>12/2019</w:t>
      </w:r>
    </w:p>
    <w:sectPr w:rsidR="003A366B" w:rsidRPr="004D1BFE" w:rsidSect="00AF2A2D">
      <w:headerReference w:type="default" r:id="rId9"/>
      <w:footerReference w:type="even" r:id="rId10"/>
      <w:footerReference w:type="default" r:id="rId11"/>
      <w:headerReference w:type="first" r:id="rId12"/>
      <w:pgSz w:w="11907" w:h="16840" w:code="9"/>
      <w:pgMar w:top="1134" w:right="1418" w:bottom="1134" w:left="1418" w:header="737" w:footer="73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D2" w:rsidRDefault="008A68D2">
      <w:r>
        <w:separator/>
      </w:r>
    </w:p>
  </w:endnote>
  <w:endnote w:type="continuationSeparator" w:id="0">
    <w:p w:rsidR="008A68D2" w:rsidRDefault="008A68D2">
      <w:r>
        <w:continuationSeparator/>
      </w:r>
    </w:p>
  </w:endnote>
  <w:endnote w:type="continuationNotice" w:id="1">
    <w:p w:rsidR="008A68D2" w:rsidRDefault="008A6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2D" w:rsidRDefault="008644D7">
    <w:pPr>
      <w:pStyle w:val="Pta"/>
      <w:framePr w:wrap="around" w:vAnchor="text" w:hAnchor="margin" w:xAlign="center" w:y="1"/>
      <w:rPr>
        <w:rStyle w:val="slostrany"/>
      </w:rPr>
    </w:pPr>
    <w:r>
      <w:rPr>
        <w:rStyle w:val="slostrany"/>
      </w:rPr>
      <w:fldChar w:fldCharType="begin"/>
    </w:r>
    <w:r w:rsidR="00AF2A2D">
      <w:rPr>
        <w:rStyle w:val="slostrany"/>
      </w:rPr>
      <w:instrText xml:space="preserve">PAGE  </w:instrText>
    </w:r>
    <w:r>
      <w:rPr>
        <w:rStyle w:val="slostrany"/>
      </w:rPr>
      <w:fldChar w:fldCharType="end"/>
    </w:r>
  </w:p>
  <w:p w:rsidR="00AF2A2D" w:rsidRDefault="00AF2A2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2D" w:rsidRPr="00F76A61" w:rsidRDefault="008644D7" w:rsidP="00586CDB">
    <w:pPr>
      <w:pStyle w:val="Pta"/>
      <w:framePr w:wrap="around" w:vAnchor="text" w:hAnchor="page" w:x="5386" w:y="74"/>
      <w:rPr>
        <w:rStyle w:val="slostrany"/>
        <w:sz w:val="18"/>
        <w:szCs w:val="18"/>
      </w:rPr>
    </w:pPr>
    <w:r w:rsidRPr="00F76A61">
      <w:rPr>
        <w:rStyle w:val="slostrany"/>
        <w:sz w:val="18"/>
        <w:szCs w:val="18"/>
      </w:rPr>
      <w:fldChar w:fldCharType="begin"/>
    </w:r>
    <w:r w:rsidR="00AF2A2D" w:rsidRPr="00F76A61">
      <w:rPr>
        <w:rStyle w:val="slostrany"/>
        <w:sz w:val="18"/>
        <w:szCs w:val="18"/>
      </w:rPr>
      <w:instrText xml:space="preserve">PAGE  </w:instrText>
    </w:r>
    <w:r w:rsidRPr="00F76A61">
      <w:rPr>
        <w:rStyle w:val="slostrany"/>
        <w:sz w:val="18"/>
        <w:szCs w:val="18"/>
      </w:rPr>
      <w:fldChar w:fldCharType="separate"/>
    </w:r>
    <w:r w:rsidR="00ED0BC0">
      <w:rPr>
        <w:rStyle w:val="slostrany"/>
        <w:noProof/>
        <w:sz w:val="18"/>
        <w:szCs w:val="18"/>
      </w:rPr>
      <w:t>13</w:t>
    </w:r>
    <w:r w:rsidRPr="00F76A61">
      <w:rPr>
        <w:rStyle w:val="slostrany"/>
        <w:sz w:val="18"/>
        <w:szCs w:val="18"/>
      </w:rPr>
      <w:fldChar w:fldCharType="end"/>
    </w:r>
  </w:p>
  <w:p w:rsidR="00AF2A2D" w:rsidRDefault="00AF2A2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D2" w:rsidRDefault="008A68D2">
      <w:r>
        <w:separator/>
      </w:r>
    </w:p>
  </w:footnote>
  <w:footnote w:type="continuationSeparator" w:id="0">
    <w:p w:rsidR="008A68D2" w:rsidRDefault="008A68D2">
      <w:r>
        <w:continuationSeparator/>
      </w:r>
    </w:p>
  </w:footnote>
  <w:footnote w:type="continuationNotice" w:id="1">
    <w:p w:rsidR="008A68D2" w:rsidRDefault="008A68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2D" w:rsidRDefault="0093220E">
    <w:pPr>
      <w:pStyle w:val="Hlavika"/>
    </w:pPr>
    <w:r>
      <w:rPr>
        <w:sz w:val="18"/>
        <w:szCs w:val="18"/>
      </w:rPr>
      <w:t>Príloha č. 1 k notifikácii o zmene, ev. č.: 2019/06829-Z1A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A2D" w:rsidRDefault="00AF2A2D" w:rsidP="00B7796D">
    <w:pPr>
      <w:rPr>
        <w:sz w:val="18"/>
        <w:szCs w:val="18"/>
      </w:rPr>
    </w:pPr>
    <w:r w:rsidRPr="00CB5A83">
      <w:rPr>
        <w:sz w:val="18"/>
        <w:szCs w:val="18"/>
      </w:rPr>
      <w:t xml:space="preserve">Príloha č. </w:t>
    </w:r>
    <w:r>
      <w:rPr>
        <w:sz w:val="18"/>
        <w:szCs w:val="18"/>
      </w:rPr>
      <w:t>2</w:t>
    </w:r>
    <w:r w:rsidRPr="00CB5A83">
      <w:rPr>
        <w:sz w:val="18"/>
        <w:szCs w:val="18"/>
      </w:rPr>
      <w:t xml:space="preserve"> k notifikácii o zmene, ev. č.: 201</w:t>
    </w:r>
    <w:r>
      <w:rPr>
        <w:sz w:val="18"/>
        <w:szCs w:val="18"/>
      </w:rPr>
      <w:t>7</w:t>
    </w:r>
    <w:r w:rsidRPr="00CB5A83">
      <w:rPr>
        <w:sz w:val="18"/>
        <w:szCs w:val="18"/>
      </w:rPr>
      <w:t>/</w:t>
    </w:r>
    <w:r>
      <w:rPr>
        <w:sz w:val="18"/>
        <w:szCs w:val="18"/>
      </w:rPr>
      <w:t>01789-ZIB</w:t>
    </w:r>
  </w:p>
  <w:p w:rsidR="00AF2A2D" w:rsidRDefault="00AF2A2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6E1"/>
    <w:multiLevelType w:val="singleLevel"/>
    <w:tmpl w:val="0405000F"/>
    <w:lvl w:ilvl="0">
      <w:start w:val="1"/>
      <w:numFmt w:val="decimal"/>
      <w:lvlText w:val="%1."/>
      <w:lvlJc w:val="left"/>
      <w:pPr>
        <w:tabs>
          <w:tab w:val="num" w:pos="360"/>
        </w:tabs>
        <w:ind w:left="360" w:hanging="360"/>
      </w:pPr>
    </w:lvl>
  </w:abstractNum>
  <w:abstractNum w:abstractNumId="1">
    <w:nsid w:val="09287343"/>
    <w:multiLevelType w:val="singleLevel"/>
    <w:tmpl w:val="5EE02B02"/>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
    <w:nsid w:val="122430B6"/>
    <w:multiLevelType w:val="hybridMultilevel"/>
    <w:tmpl w:val="531CD5AC"/>
    <w:lvl w:ilvl="0" w:tplc="D5547C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F20828"/>
    <w:multiLevelType w:val="multilevel"/>
    <w:tmpl w:val="0E6C8C8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FF4E2F"/>
    <w:multiLevelType w:val="multilevel"/>
    <w:tmpl w:val="5CC8E390"/>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4930B4A"/>
    <w:multiLevelType w:val="singleLevel"/>
    <w:tmpl w:val="72AA77C4"/>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6">
    <w:nsid w:val="1BB519B2"/>
    <w:multiLevelType w:val="hybridMultilevel"/>
    <w:tmpl w:val="C9FA3972"/>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cs="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cs="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cs="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7">
    <w:nsid w:val="1C0B0F66"/>
    <w:multiLevelType w:val="hybridMultilevel"/>
    <w:tmpl w:val="D02A50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2303651B"/>
    <w:multiLevelType w:val="hybridMultilevel"/>
    <w:tmpl w:val="3588315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23C330AC"/>
    <w:multiLevelType w:val="hybridMultilevel"/>
    <w:tmpl w:val="C9FA3AEC"/>
    <w:lvl w:ilvl="0" w:tplc="041B0001">
      <w:start w:val="1"/>
      <w:numFmt w:val="bullet"/>
      <w:lvlText w:val=""/>
      <w:lvlJc w:val="left"/>
      <w:pPr>
        <w:tabs>
          <w:tab w:val="num" w:pos="720"/>
        </w:tabs>
        <w:ind w:left="720" w:hanging="360"/>
      </w:pPr>
      <w:rPr>
        <w:rFonts w:ascii="Symbol" w:hAnsi="Symbol"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2ED265D2"/>
    <w:multiLevelType w:val="singleLevel"/>
    <w:tmpl w:val="C79645B0"/>
    <w:lvl w:ilvl="0">
      <w:start w:val="5"/>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11">
    <w:nsid w:val="371736AB"/>
    <w:multiLevelType w:val="singleLevel"/>
    <w:tmpl w:val="129079AE"/>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2">
    <w:nsid w:val="3A713192"/>
    <w:multiLevelType w:val="multilevel"/>
    <w:tmpl w:val="C13E05D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ACC5CFB"/>
    <w:multiLevelType w:val="singleLevel"/>
    <w:tmpl w:val="0405000F"/>
    <w:lvl w:ilvl="0">
      <w:start w:val="1"/>
      <w:numFmt w:val="decimal"/>
      <w:lvlText w:val="%1."/>
      <w:lvlJc w:val="left"/>
      <w:pPr>
        <w:tabs>
          <w:tab w:val="num" w:pos="360"/>
        </w:tabs>
        <w:ind w:left="360" w:hanging="360"/>
      </w:pPr>
      <w:rPr>
        <w:rFonts w:hint="default"/>
      </w:rPr>
    </w:lvl>
  </w:abstractNum>
  <w:abstractNum w:abstractNumId="14">
    <w:nsid w:val="47181492"/>
    <w:multiLevelType w:val="singleLevel"/>
    <w:tmpl w:val="A13ADE1C"/>
    <w:lvl w:ilvl="0">
      <w:start w:val="1"/>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15">
    <w:nsid w:val="47537405"/>
    <w:multiLevelType w:val="multilevel"/>
    <w:tmpl w:val="634272A0"/>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AC10DBD"/>
    <w:multiLevelType w:val="hybridMultilevel"/>
    <w:tmpl w:val="9998EEFE"/>
    <w:lvl w:ilvl="0" w:tplc="E8AE104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ECF7685"/>
    <w:multiLevelType w:val="multilevel"/>
    <w:tmpl w:val="582607F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3434944"/>
    <w:multiLevelType w:val="multilevel"/>
    <w:tmpl w:val="E2F08CD8"/>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F5C61FE"/>
    <w:multiLevelType w:val="hybridMultilevel"/>
    <w:tmpl w:val="FC4EF686"/>
    <w:lvl w:ilvl="0" w:tplc="4B82368C">
      <w:start w:val="4"/>
      <w:numFmt w:val="bullet"/>
      <w:lvlText w:val="-"/>
      <w:lvlJc w:val="left"/>
      <w:pPr>
        <w:tabs>
          <w:tab w:val="num" w:pos="1065"/>
        </w:tabs>
        <w:ind w:left="1065" w:hanging="705"/>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61038C"/>
    <w:multiLevelType w:val="singleLevel"/>
    <w:tmpl w:val="6CEE82EC"/>
    <w:lvl w:ilvl="0">
      <w:start w:val="5"/>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21">
    <w:nsid w:val="75D8352E"/>
    <w:multiLevelType w:val="multilevel"/>
    <w:tmpl w:val="BD8660EA"/>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7A92006D"/>
    <w:multiLevelType w:val="multilevel"/>
    <w:tmpl w:val="2D2A126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B147CB8"/>
    <w:multiLevelType w:val="singleLevel"/>
    <w:tmpl w:val="CEF2C80E"/>
    <w:lvl w:ilvl="0">
      <w:start w:val="1"/>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24">
    <w:nsid w:val="7C1F7F55"/>
    <w:multiLevelType w:val="hybridMultilevel"/>
    <w:tmpl w:val="6EFC1570"/>
    <w:lvl w:ilvl="0" w:tplc="C512F62A">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11"/>
  </w:num>
  <w:num w:numId="4">
    <w:abstractNumId w:val="14"/>
  </w:num>
  <w:num w:numId="5">
    <w:abstractNumId w:val="10"/>
  </w:num>
  <w:num w:numId="6">
    <w:abstractNumId w:val="20"/>
  </w:num>
  <w:num w:numId="7">
    <w:abstractNumId w:val="23"/>
  </w:num>
  <w:num w:numId="8">
    <w:abstractNumId w:val="0"/>
  </w:num>
  <w:num w:numId="9">
    <w:abstractNumId w:val="13"/>
  </w:num>
  <w:num w:numId="10">
    <w:abstractNumId w:val="16"/>
  </w:num>
  <w:num w:numId="11">
    <w:abstractNumId w:val="4"/>
  </w:num>
  <w:num w:numId="12">
    <w:abstractNumId w:val="7"/>
  </w:num>
  <w:num w:numId="13">
    <w:abstractNumId w:val="6"/>
  </w:num>
  <w:num w:numId="14">
    <w:abstractNumId w:val="8"/>
  </w:num>
  <w:num w:numId="15">
    <w:abstractNumId w:val="9"/>
  </w:num>
  <w:num w:numId="16">
    <w:abstractNumId w:val="24"/>
  </w:num>
  <w:num w:numId="17">
    <w:abstractNumId w:val="22"/>
  </w:num>
  <w:num w:numId="18">
    <w:abstractNumId w:val="3"/>
  </w:num>
  <w:num w:numId="19">
    <w:abstractNumId w:val="21"/>
  </w:num>
  <w:num w:numId="20">
    <w:abstractNumId w:val="12"/>
  </w:num>
  <w:num w:numId="21">
    <w:abstractNumId w:val="15"/>
  </w:num>
  <w:num w:numId="22">
    <w:abstractNumId w:val="19"/>
  </w:num>
  <w:num w:numId="23">
    <w:abstractNumId w:val="17"/>
  </w:num>
  <w:num w:numId="24">
    <w:abstractNumId w:val="2"/>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a Sulejová">
    <w15:presenceInfo w15:providerId="None" w15:userId="Eva Sulej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D70"/>
    <w:rsid w:val="000000A0"/>
    <w:rsid w:val="00000D24"/>
    <w:rsid w:val="00000D81"/>
    <w:rsid w:val="00002430"/>
    <w:rsid w:val="00005414"/>
    <w:rsid w:val="00011F8A"/>
    <w:rsid w:val="00023BF8"/>
    <w:rsid w:val="00023E1C"/>
    <w:rsid w:val="0002578C"/>
    <w:rsid w:val="000317C9"/>
    <w:rsid w:val="0003237E"/>
    <w:rsid w:val="00033088"/>
    <w:rsid w:val="00033BC4"/>
    <w:rsid w:val="00034CE6"/>
    <w:rsid w:val="00041D70"/>
    <w:rsid w:val="00043A19"/>
    <w:rsid w:val="00043C97"/>
    <w:rsid w:val="00044827"/>
    <w:rsid w:val="00044EC1"/>
    <w:rsid w:val="000450CA"/>
    <w:rsid w:val="000454E0"/>
    <w:rsid w:val="00045C1F"/>
    <w:rsid w:val="000465AE"/>
    <w:rsid w:val="000523A3"/>
    <w:rsid w:val="00052C44"/>
    <w:rsid w:val="000533DA"/>
    <w:rsid w:val="000548AF"/>
    <w:rsid w:val="00057919"/>
    <w:rsid w:val="0006022C"/>
    <w:rsid w:val="00060F60"/>
    <w:rsid w:val="000611A9"/>
    <w:rsid w:val="00064CE6"/>
    <w:rsid w:val="000677CE"/>
    <w:rsid w:val="00072076"/>
    <w:rsid w:val="0007218E"/>
    <w:rsid w:val="000760FC"/>
    <w:rsid w:val="0007744C"/>
    <w:rsid w:val="00077715"/>
    <w:rsid w:val="00077C87"/>
    <w:rsid w:val="000803FC"/>
    <w:rsid w:val="00080A5B"/>
    <w:rsid w:val="00080FB0"/>
    <w:rsid w:val="0008101C"/>
    <w:rsid w:val="000821C9"/>
    <w:rsid w:val="00084AEE"/>
    <w:rsid w:val="000867BD"/>
    <w:rsid w:val="00094CFC"/>
    <w:rsid w:val="00097335"/>
    <w:rsid w:val="0009798D"/>
    <w:rsid w:val="000A3B86"/>
    <w:rsid w:val="000A3DE2"/>
    <w:rsid w:val="000A4489"/>
    <w:rsid w:val="000A66CE"/>
    <w:rsid w:val="000A796E"/>
    <w:rsid w:val="000B22D6"/>
    <w:rsid w:val="000B3B87"/>
    <w:rsid w:val="000B6779"/>
    <w:rsid w:val="000C1228"/>
    <w:rsid w:val="000C16F3"/>
    <w:rsid w:val="000C34FA"/>
    <w:rsid w:val="000C41EC"/>
    <w:rsid w:val="000C61C5"/>
    <w:rsid w:val="000D0F62"/>
    <w:rsid w:val="000D1CAD"/>
    <w:rsid w:val="000D1FE1"/>
    <w:rsid w:val="000D2574"/>
    <w:rsid w:val="000D3C3A"/>
    <w:rsid w:val="000D457D"/>
    <w:rsid w:val="000D49F0"/>
    <w:rsid w:val="000D4A46"/>
    <w:rsid w:val="000D4F27"/>
    <w:rsid w:val="000E1198"/>
    <w:rsid w:val="000E518E"/>
    <w:rsid w:val="000E5C09"/>
    <w:rsid w:val="000F1464"/>
    <w:rsid w:val="000F2CF7"/>
    <w:rsid w:val="000F3C99"/>
    <w:rsid w:val="000F5E5A"/>
    <w:rsid w:val="000F7601"/>
    <w:rsid w:val="001033E9"/>
    <w:rsid w:val="001059BA"/>
    <w:rsid w:val="001141E3"/>
    <w:rsid w:val="0011706A"/>
    <w:rsid w:val="0011743A"/>
    <w:rsid w:val="0012634D"/>
    <w:rsid w:val="0013255A"/>
    <w:rsid w:val="00134715"/>
    <w:rsid w:val="00143939"/>
    <w:rsid w:val="00144E70"/>
    <w:rsid w:val="00145416"/>
    <w:rsid w:val="00146989"/>
    <w:rsid w:val="001508E0"/>
    <w:rsid w:val="00151062"/>
    <w:rsid w:val="00151324"/>
    <w:rsid w:val="0015133A"/>
    <w:rsid w:val="00152185"/>
    <w:rsid w:val="00154929"/>
    <w:rsid w:val="00154FCA"/>
    <w:rsid w:val="0016090F"/>
    <w:rsid w:val="001638CA"/>
    <w:rsid w:val="00167366"/>
    <w:rsid w:val="00170ED6"/>
    <w:rsid w:val="0017282D"/>
    <w:rsid w:val="00176B77"/>
    <w:rsid w:val="00180713"/>
    <w:rsid w:val="00181898"/>
    <w:rsid w:val="00181E0C"/>
    <w:rsid w:val="0018262A"/>
    <w:rsid w:val="001862A8"/>
    <w:rsid w:val="00187C4E"/>
    <w:rsid w:val="001901AC"/>
    <w:rsid w:val="001905C2"/>
    <w:rsid w:val="00193390"/>
    <w:rsid w:val="00195D7F"/>
    <w:rsid w:val="00196F1F"/>
    <w:rsid w:val="00197000"/>
    <w:rsid w:val="001A1FBA"/>
    <w:rsid w:val="001A20C8"/>
    <w:rsid w:val="001A3173"/>
    <w:rsid w:val="001A3A76"/>
    <w:rsid w:val="001A4E9B"/>
    <w:rsid w:val="001A4F5A"/>
    <w:rsid w:val="001A689D"/>
    <w:rsid w:val="001B0DBD"/>
    <w:rsid w:val="001B2826"/>
    <w:rsid w:val="001B374A"/>
    <w:rsid w:val="001C11C4"/>
    <w:rsid w:val="001C2300"/>
    <w:rsid w:val="001C7C7E"/>
    <w:rsid w:val="001D0779"/>
    <w:rsid w:val="001D1E78"/>
    <w:rsid w:val="001D1F07"/>
    <w:rsid w:val="001D39EA"/>
    <w:rsid w:val="001D4286"/>
    <w:rsid w:val="001D5DF0"/>
    <w:rsid w:val="001D5E88"/>
    <w:rsid w:val="001D662A"/>
    <w:rsid w:val="001D74F0"/>
    <w:rsid w:val="001E0396"/>
    <w:rsid w:val="001E1530"/>
    <w:rsid w:val="001E4C63"/>
    <w:rsid w:val="001E6F09"/>
    <w:rsid w:val="001F0B38"/>
    <w:rsid w:val="001F1F23"/>
    <w:rsid w:val="001F4806"/>
    <w:rsid w:val="001F5EC7"/>
    <w:rsid w:val="001F697E"/>
    <w:rsid w:val="00200F54"/>
    <w:rsid w:val="002023D7"/>
    <w:rsid w:val="00204F7E"/>
    <w:rsid w:val="002056C5"/>
    <w:rsid w:val="002061CA"/>
    <w:rsid w:val="002062CA"/>
    <w:rsid w:val="0020635B"/>
    <w:rsid w:val="0020670D"/>
    <w:rsid w:val="00207741"/>
    <w:rsid w:val="00211554"/>
    <w:rsid w:val="00214057"/>
    <w:rsid w:val="00214B9F"/>
    <w:rsid w:val="00221208"/>
    <w:rsid w:val="00225508"/>
    <w:rsid w:val="002267DE"/>
    <w:rsid w:val="002313F0"/>
    <w:rsid w:val="002352F9"/>
    <w:rsid w:val="0023573E"/>
    <w:rsid w:val="0024217F"/>
    <w:rsid w:val="0024378D"/>
    <w:rsid w:val="00247104"/>
    <w:rsid w:val="00250833"/>
    <w:rsid w:val="00251ACD"/>
    <w:rsid w:val="00252587"/>
    <w:rsid w:val="00253DB7"/>
    <w:rsid w:val="00253FB6"/>
    <w:rsid w:val="002552CE"/>
    <w:rsid w:val="00255622"/>
    <w:rsid w:val="00255E14"/>
    <w:rsid w:val="002563EA"/>
    <w:rsid w:val="002568D9"/>
    <w:rsid w:val="00270036"/>
    <w:rsid w:val="00273190"/>
    <w:rsid w:val="0027386F"/>
    <w:rsid w:val="00274552"/>
    <w:rsid w:val="00275058"/>
    <w:rsid w:val="00276E0E"/>
    <w:rsid w:val="00276F26"/>
    <w:rsid w:val="00280080"/>
    <w:rsid w:val="002831AE"/>
    <w:rsid w:val="002836AD"/>
    <w:rsid w:val="0028382A"/>
    <w:rsid w:val="0028498D"/>
    <w:rsid w:val="00292F8E"/>
    <w:rsid w:val="002947E1"/>
    <w:rsid w:val="002956F0"/>
    <w:rsid w:val="00295741"/>
    <w:rsid w:val="002957E2"/>
    <w:rsid w:val="002976E2"/>
    <w:rsid w:val="00297BC2"/>
    <w:rsid w:val="002A081D"/>
    <w:rsid w:val="002A0D30"/>
    <w:rsid w:val="002A2E65"/>
    <w:rsid w:val="002A419A"/>
    <w:rsid w:val="002A4203"/>
    <w:rsid w:val="002A551D"/>
    <w:rsid w:val="002A6002"/>
    <w:rsid w:val="002A7593"/>
    <w:rsid w:val="002A7BC6"/>
    <w:rsid w:val="002B0866"/>
    <w:rsid w:val="002B10B9"/>
    <w:rsid w:val="002B2FE6"/>
    <w:rsid w:val="002B66FC"/>
    <w:rsid w:val="002B7272"/>
    <w:rsid w:val="002C12F6"/>
    <w:rsid w:val="002C38CC"/>
    <w:rsid w:val="002C38E8"/>
    <w:rsid w:val="002C3F94"/>
    <w:rsid w:val="002D0011"/>
    <w:rsid w:val="002D02C6"/>
    <w:rsid w:val="002D2CD0"/>
    <w:rsid w:val="002D7B49"/>
    <w:rsid w:val="002D7CC8"/>
    <w:rsid w:val="002D7D8B"/>
    <w:rsid w:val="002E1054"/>
    <w:rsid w:val="002E1428"/>
    <w:rsid w:val="002E4C39"/>
    <w:rsid w:val="002E7753"/>
    <w:rsid w:val="002F20EF"/>
    <w:rsid w:val="002F293B"/>
    <w:rsid w:val="002F42ED"/>
    <w:rsid w:val="002F6E95"/>
    <w:rsid w:val="003010A8"/>
    <w:rsid w:val="00301A39"/>
    <w:rsid w:val="003032D8"/>
    <w:rsid w:val="00303374"/>
    <w:rsid w:val="0030468D"/>
    <w:rsid w:val="00304B2C"/>
    <w:rsid w:val="00304E1B"/>
    <w:rsid w:val="00307327"/>
    <w:rsid w:val="00310090"/>
    <w:rsid w:val="00310F24"/>
    <w:rsid w:val="00311391"/>
    <w:rsid w:val="003139EA"/>
    <w:rsid w:val="0032018B"/>
    <w:rsid w:val="00323227"/>
    <w:rsid w:val="00324022"/>
    <w:rsid w:val="00324EA3"/>
    <w:rsid w:val="00326814"/>
    <w:rsid w:val="00327AC2"/>
    <w:rsid w:val="00331E7F"/>
    <w:rsid w:val="0033248E"/>
    <w:rsid w:val="003328E7"/>
    <w:rsid w:val="00332A71"/>
    <w:rsid w:val="00334849"/>
    <w:rsid w:val="00336792"/>
    <w:rsid w:val="00336BA0"/>
    <w:rsid w:val="00337D84"/>
    <w:rsid w:val="00345011"/>
    <w:rsid w:val="003475E1"/>
    <w:rsid w:val="003501FA"/>
    <w:rsid w:val="00351D41"/>
    <w:rsid w:val="00353213"/>
    <w:rsid w:val="0035344B"/>
    <w:rsid w:val="00355E31"/>
    <w:rsid w:val="0035615F"/>
    <w:rsid w:val="003574AB"/>
    <w:rsid w:val="0035784B"/>
    <w:rsid w:val="003605FB"/>
    <w:rsid w:val="00363891"/>
    <w:rsid w:val="003650B1"/>
    <w:rsid w:val="00370461"/>
    <w:rsid w:val="00370CCD"/>
    <w:rsid w:val="0037117A"/>
    <w:rsid w:val="00375B2C"/>
    <w:rsid w:val="003764D7"/>
    <w:rsid w:val="0038054A"/>
    <w:rsid w:val="003809F0"/>
    <w:rsid w:val="003821F5"/>
    <w:rsid w:val="003836DB"/>
    <w:rsid w:val="00383E2A"/>
    <w:rsid w:val="00387315"/>
    <w:rsid w:val="00392495"/>
    <w:rsid w:val="00393D7A"/>
    <w:rsid w:val="003A117C"/>
    <w:rsid w:val="003A187E"/>
    <w:rsid w:val="003A366B"/>
    <w:rsid w:val="003A4076"/>
    <w:rsid w:val="003A41A8"/>
    <w:rsid w:val="003A58D1"/>
    <w:rsid w:val="003B076D"/>
    <w:rsid w:val="003B6B6B"/>
    <w:rsid w:val="003C200D"/>
    <w:rsid w:val="003C26B6"/>
    <w:rsid w:val="003C4455"/>
    <w:rsid w:val="003C44A8"/>
    <w:rsid w:val="003C4A9A"/>
    <w:rsid w:val="003C7702"/>
    <w:rsid w:val="003D5E41"/>
    <w:rsid w:val="003D756A"/>
    <w:rsid w:val="003E038E"/>
    <w:rsid w:val="003E18B8"/>
    <w:rsid w:val="003E1FC5"/>
    <w:rsid w:val="003E411C"/>
    <w:rsid w:val="003E7A2D"/>
    <w:rsid w:val="003F10D7"/>
    <w:rsid w:val="003F4A6A"/>
    <w:rsid w:val="003F51AF"/>
    <w:rsid w:val="003F52D2"/>
    <w:rsid w:val="003F66BB"/>
    <w:rsid w:val="003F731A"/>
    <w:rsid w:val="003F7552"/>
    <w:rsid w:val="003F75B4"/>
    <w:rsid w:val="003F7838"/>
    <w:rsid w:val="004047EE"/>
    <w:rsid w:val="00404CCC"/>
    <w:rsid w:val="00410E6E"/>
    <w:rsid w:val="00416238"/>
    <w:rsid w:val="00417217"/>
    <w:rsid w:val="00417D01"/>
    <w:rsid w:val="00420722"/>
    <w:rsid w:val="00425456"/>
    <w:rsid w:val="0043079B"/>
    <w:rsid w:val="00432EE9"/>
    <w:rsid w:val="004363F3"/>
    <w:rsid w:val="004364D3"/>
    <w:rsid w:val="004371CA"/>
    <w:rsid w:val="0044044F"/>
    <w:rsid w:val="004428D1"/>
    <w:rsid w:val="00444002"/>
    <w:rsid w:val="00445E94"/>
    <w:rsid w:val="00446E15"/>
    <w:rsid w:val="00446E2B"/>
    <w:rsid w:val="004504D4"/>
    <w:rsid w:val="004543AA"/>
    <w:rsid w:val="00454853"/>
    <w:rsid w:val="0045595C"/>
    <w:rsid w:val="004559F5"/>
    <w:rsid w:val="00456669"/>
    <w:rsid w:val="00456717"/>
    <w:rsid w:val="004568FB"/>
    <w:rsid w:val="00460F7E"/>
    <w:rsid w:val="00461A50"/>
    <w:rsid w:val="0046645C"/>
    <w:rsid w:val="00467D2D"/>
    <w:rsid w:val="00472C7B"/>
    <w:rsid w:val="004738A0"/>
    <w:rsid w:val="004773F7"/>
    <w:rsid w:val="00477561"/>
    <w:rsid w:val="00482BA9"/>
    <w:rsid w:val="00493550"/>
    <w:rsid w:val="00494FC8"/>
    <w:rsid w:val="004A021B"/>
    <w:rsid w:val="004A1152"/>
    <w:rsid w:val="004A278B"/>
    <w:rsid w:val="004A2AE7"/>
    <w:rsid w:val="004A5DCF"/>
    <w:rsid w:val="004A6F6C"/>
    <w:rsid w:val="004A7B4F"/>
    <w:rsid w:val="004B15E1"/>
    <w:rsid w:val="004B4111"/>
    <w:rsid w:val="004B624C"/>
    <w:rsid w:val="004B6F04"/>
    <w:rsid w:val="004C05AB"/>
    <w:rsid w:val="004C1855"/>
    <w:rsid w:val="004C3AFD"/>
    <w:rsid w:val="004C40DF"/>
    <w:rsid w:val="004C5399"/>
    <w:rsid w:val="004C7C4F"/>
    <w:rsid w:val="004D1BFE"/>
    <w:rsid w:val="004E0440"/>
    <w:rsid w:val="004E1AD6"/>
    <w:rsid w:val="004E1DB6"/>
    <w:rsid w:val="004E34B1"/>
    <w:rsid w:val="004E6DD1"/>
    <w:rsid w:val="004E7013"/>
    <w:rsid w:val="004F05F3"/>
    <w:rsid w:val="004F0ABE"/>
    <w:rsid w:val="004F31E1"/>
    <w:rsid w:val="004F53F7"/>
    <w:rsid w:val="004F54A8"/>
    <w:rsid w:val="004F55BB"/>
    <w:rsid w:val="005004AE"/>
    <w:rsid w:val="00500C90"/>
    <w:rsid w:val="00501311"/>
    <w:rsid w:val="00501813"/>
    <w:rsid w:val="00501BD8"/>
    <w:rsid w:val="00503F67"/>
    <w:rsid w:val="005045AF"/>
    <w:rsid w:val="00504735"/>
    <w:rsid w:val="00504A9A"/>
    <w:rsid w:val="00505CA7"/>
    <w:rsid w:val="005060C5"/>
    <w:rsid w:val="005105D4"/>
    <w:rsid w:val="00516E09"/>
    <w:rsid w:val="00520CEE"/>
    <w:rsid w:val="00521A64"/>
    <w:rsid w:val="00521FF0"/>
    <w:rsid w:val="00523BBA"/>
    <w:rsid w:val="00526AAC"/>
    <w:rsid w:val="00526F8A"/>
    <w:rsid w:val="0053667B"/>
    <w:rsid w:val="00543C7B"/>
    <w:rsid w:val="00544F72"/>
    <w:rsid w:val="00544FCB"/>
    <w:rsid w:val="005469B2"/>
    <w:rsid w:val="00550BCB"/>
    <w:rsid w:val="00552791"/>
    <w:rsid w:val="00552922"/>
    <w:rsid w:val="00552C2E"/>
    <w:rsid w:val="0055418D"/>
    <w:rsid w:val="00562379"/>
    <w:rsid w:val="005626E1"/>
    <w:rsid w:val="00565DFF"/>
    <w:rsid w:val="00567435"/>
    <w:rsid w:val="00567527"/>
    <w:rsid w:val="00567A46"/>
    <w:rsid w:val="00570906"/>
    <w:rsid w:val="00571290"/>
    <w:rsid w:val="005714E0"/>
    <w:rsid w:val="005729A0"/>
    <w:rsid w:val="005732A8"/>
    <w:rsid w:val="00574033"/>
    <w:rsid w:val="00575D8D"/>
    <w:rsid w:val="00586CDB"/>
    <w:rsid w:val="00590929"/>
    <w:rsid w:val="00591339"/>
    <w:rsid w:val="005945D1"/>
    <w:rsid w:val="00594F1B"/>
    <w:rsid w:val="005955BE"/>
    <w:rsid w:val="00597EC2"/>
    <w:rsid w:val="005A4754"/>
    <w:rsid w:val="005A6307"/>
    <w:rsid w:val="005B12D2"/>
    <w:rsid w:val="005B12DD"/>
    <w:rsid w:val="005B279C"/>
    <w:rsid w:val="005B2ADF"/>
    <w:rsid w:val="005B3D53"/>
    <w:rsid w:val="005B41B1"/>
    <w:rsid w:val="005B5E48"/>
    <w:rsid w:val="005C5867"/>
    <w:rsid w:val="005C6EBB"/>
    <w:rsid w:val="005C72F9"/>
    <w:rsid w:val="005D467B"/>
    <w:rsid w:val="005D55BA"/>
    <w:rsid w:val="005D5C80"/>
    <w:rsid w:val="005D69FB"/>
    <w:rsid w:val="005D6AD6"/>
    <w:rsid w:val="005D767A"/>
    <w:rsid w:val="005D7B5F"/>
    <w:rsid w:val="005E00DF"/>
    <w:rsid w:val="005E068D"/>
    <w:rsid w:val="005E3314"/>
    <w:rsid w:val="005E43EC"/>
    <w:rsid w:val="005F1D57"/>
    <w:rsid w:val="005F1E4D"/>
    <w:rsid w:val="005F3474"/>
    <w:rsid w:val="00600F8C"/>
    <w:rsid w:val="006037D1"/>
    <w:rsid w:val="00603BEF"/>
    <w:rsid w:val="006041EA"/>
    <w:rsid w:val="00607F4D"/>
    <w:rsid w:val="00615E30"/>
    <w:rsid w:val="00620369"/>
    <w:rsid w:val="00620F0A"/>
    <w:rsid w:val="006227B5"/>
    <w:rsid w:val="00623C29"/>
    <w:rsid w:val="0062481F"/>
    <w:rsid w:val="00627E03"/>
    <w:rsid w:val="00632DE2"/>
    <w:rsid w:val="006346D7"/>
    <w:rsid w:val="006349C3"/>
    <w:rsid w:val="0063577B"/>
    <w:rsid w:val="006400A7"/>
    <w:rsid w:val="00643739"/>
    <w:rsid w:val="00644838"/>
    <w:rsid w:val="00645226"/>
    <w:rsid w:val="0064650F"/>
    <w:rsid w:val="00646B81"/>
    <w:rsid w:val="006526DC"/>
    <w:rsid w:val="006534D8"/>
    <w:rsid w:val="00653AF9"/>
    <w:rsid w:val="00653C2D"/>
    <w:rsid w:val="00660272"/>
    <w:rsid w:val="00661126"/>
    <w:rsid w:val="0066328F"/>
    <w:rsid w:val="00675EF4"/>
    <w:rsid w:val="00680F56"/>
    <w:rsid w:val="00684F8C"/>
    <w:rsid w:val="00685607"/>
    <w:rsid w:val="006956DD"/>
    <w:rsid w:val="00695A7B"/>
    <w:rsid w:val="006A1FBB"/>
    <w:rsid w:val="006A38F6"/>
    <w:rsid w:val="006A74A4"/>
    <w:rsid w:val="006B13F3"/>
    <w:rsid w:val="006B3CC2"/>
    <w:rsid w:val="006B680B"/>
    <w:rsid w:val="006B724D"/>
    <w:rsid w:val="006C18F7"/>
    <w:rsid w:val="006C24F9"/>
    <w:rsid w:val="006D0188"/>
    <w:rsid w:val="006D09A2"/>
    <w:rsid w:val="006D3548"/>
    <w:rsid w:val="006D518A"/>
    <w:rsid w:val="006D7D65"/>
    <w:rsid w:val="006E0BD1"/>
    <w:rsid w:val="006E12C2"/>
    <w:rsid w:val="006E15D1"/>
    <w:rsid w:val="006E27A4"/>
    <w:rsid w:val="006E534A"/>
    <w:rsid w:val="006E5AC8"/>
    <w:rsid w:val="006E75D5"/>
    <w:rsid w:val="006F1CF3"/>
    <w:rsid w:val="006F26A4"/>
    <w:rsid w:val="006F2E16"/>
    <w:rsid w:val="006F4158"/>
    <w:rsid w:val="006F50E1"/>
    <w:rsid w:val="006F5A06"/>
    <w:rsid w:val="006F605F"/>
    <w:rsid w:val="006F6617"/>
    <w:rsid w:val="007000BE"/>
    <w:rsid w:val="00700312"/>
    <w:rsid w:val="00703989"/>
    <w:rsid w:val="00704DB0"/>
    <w:rsid w:val="00704ED5"/>
    <w:rsid w:val="007058E4"/>
    <w:rsid w:val="007072CB"/>
    <w:rsid w:val="0070769D"/>
    <w:rsid w:val="007109C6"/>
    <w:rsid w:val="00710E46"/>
    <w:rsid w:val="007154E8"/>
    <w:rsid w:val="0071565F"/>
    <w:rsid w:val="00715E5C"/>
    <w:rsid w:val="0071731F"/>
    <w:rsid w:val="0072013E"/>
    <w:rsid w:val="00721F73"/>
    <w:rsid w:val="007237E8"/>
    <w:rsid w:val="007252A4"/>
    <w:rsid w:val="00725E07"/>
    <w:rsid w:val="00726762"/>
    <w:rsid w:val="00726D84"/>
    <w:rsid w:val="00726F96"/>
    <w:rsid w:val="007319C0"/>
    <w:rsid w:val="00731D95"/>
    <w:rsid w:val="00734BDC"/>
    <w:rsid w:val="007353B1"/>
    <w:rsid w:val="007362A3"/>
    <w:rsid w:val="007429CE"/>
    <w:rsid w:val="00744A30"/>
    <w:rsid w:val="007451BD"/>
    <w:rsid w:val="00746AFC"/>
    <w:rsid w:val="00751434"/>
    <w:rsid w:val="0075304D"/>
    <w:rsid w:val="00753E62"/>
    <w:rsid w:val="00763E38"/>
    <w:rsid w:val="007661BA"/>
    <w:rsid w:val="00773087"/>
    <w:rsid w:val="00777C71"/>
    <w:rsid w:val="0078052A"/>
    <w:rsid w:val="007805DA"/>
    <w:rsid w:val="00783B53"/>
    <w:rsid w:val="00784B93"/>
    <w:rsid w:val="00796F39"/>
    <w:rsid w:val="007A0658"/>
    <w:rsid w:val="007A256F"/>
    <w:rsid w:val="007A4EA4"/>
    <w:rsid w:val="007B76B4"/>
    <w:rsid w:val="007C01BB"/>
    <w:rsid w:val="007C1803"/>
    <w:rsid w:val="007C3AAA"/>
    <w:rsid w:val="007C5DC2"/>
    <w:rsid w:val="007D0A99"/>
    <w:rsid w:val="007D1A73"/>
    <w:rsid w:val="007D2291"/>
    <w:rsid w:val="007D3D69"/>
    <w:rsid w:val="007D4AB6"/>
    <w:rsid w:val="007D4D46"/>
    <w:rsid w:val="007D7E70"/>
    <w:rsid w:val="007E1746"/>
    <w:rsid w:val="007E347A"/>
    <w:rsid w:val="007E6404"/>
    <w:rsid w:val="007E719A"/>
    <w:rsid w:val="007E7ECA"/>
    <w:rsid w:val="007F1B2F"/>
    <w:rsid w:val="007F5D0E"/>
    <w:rsid w:val="007F610C"/>
    <w:rsid w:val="007F690A"/>
    <w:rsid w:val="007F79B0"/>
    <w:rsid w:val="007F7F7E"/>
    <w:rsid w:val="00802F67"/>
    <w:rsid w:val="00804288"/>
    <w:rsid w:val="00810F73"/>
    <w:rsid w:val="00811B82"/>
    <w:rsid w:val="00813874"/>
    <w:rsid w:val="00814B6A"/>
    <w:rsid w:val="00822910"/>
    <w:rsid w:val="008300CB"/>
    <w:rsid w:val="008352A5"/>
    <w:rsid w:val="008367B6"/>
    <w:rsid w:val="0084135B"/>
    <w:rsid w:val="00841581"/>
    <w:rsid w:val="00842232"/>
    <w:rsid w:val="0084280A"/>
    <w:rsid w:val="008503BB"/>
    <w:rsid w:val="00851772"/>
    <w:rsid w:val="00854C75"/>
    <w:rsid w:val="00854FC5"/>
    <w:rsid w:val="00856DF7"/>
    <w:rsid w:val="00860B5F"/>
    <w:rsid w:val="00863EA0"/>
    <w:rsid w:val="008644D7"/>
    <w:rsid w:val="008645C2"/>
    <w:rsid w:val="00864D6E"/>
    <w:rsid w:val="00864E74"/>
    <w:rsid w:val="00867651"/>
    <w:rsid w:val="00867A50"/>
    <w:rsid w:val="00872B70"/>
    <w:rsid w:val="00874B1A"/>
    <w:rsid w:val="008758D5"/>
    <w:rsid w:val="00880C40"/>
    <w:rsid w:val="00881384"/>
    <w:rsid w:val="0088144D"/>
    <w:rsid w:val="008818AB"/>
    <w:rsid w:val="008820F7"/>
    <w:rsid w:val="0088229A"/>
    <w:rsid w:val="00885B90"/>
    <w:rsid w:val="00886677"/>
    <w:rsid w:val="008927EF"/>
    <w:rsid w:val="0089295D"/>
    <w:rsid w:val="008949F2"/>
    <w:rsid w:val="00896B57"/>
    <w:rsid w:val="008A0FC3"/>
    <w:rsid w:val="008A4ABF"/>
    <w:rsid w:val="008A68D2"/>
    <w:rsid w:val="008A6ADA"/>
    <w:rsid w:val="008A6EFB"/>
    <w:rsid w:val="008B0E3B"/>
    <w:rsid w:val="008B12F6"/>
    <w:rsid w:val="008B1571"/>
    <w:rsid w:val="008B1CC8"/>
    <w:rsid w:val="008B3003"/>
    <w:rsid w:val="008B306B"/>
    <w:rsid w:val="008B3863"/>
    <w:rsid w:val="008B4E57"/>
    <w:rsid w:val="008B4EF4"/>
    <w:rsid w:val="008C40C4"/>
    <w:rsid w:val="008D0213"/>
    <w:rsid w:val="008D11E5"/>
    <w:rsid w:val="008D14CA"/>
    <w:rsid w:val="008D502F"/>
    <w:rsid w:val="008D59FB"/>
    <w:rsid w:val="008E3564"/>
    <w:rsid w:val="008E4ACE"/>
    <w:rsid w:val="008E5F4E"/>
    <w:rsid w:val="008E7D3D"/>
    <w:rsid w:val="008F0791"/>
    <w:rsid w:val="008F60AB"/>
    <w:rsid w:val="008F6E83"/>
    <w:rsid w:val="008F79B7"/>
    <w:rsid w:val="00900213"/>
    <w:rsid w:val="00900261"/>
    <w:rsid w:val="009050B5"/>
    <w:rsid w:val="00905A77"/>
    <w:rsid w:val="00913615"/>
    <w:rsid w:val="0091361B"/>
    <w:rsid w:val="00915086"/>
    <w:rsid w:val="009159D0"/>
    <w:rsid w:val="0091635E"/>
    <w:rsid w:val="00917273"/>
    <w:rsid w:val="00921C19"/>
    <w:rsid w:val="00926ACC"/>
    <w:rsid w:val="0093220E"/>
    <w:rsid w:val="00933A07"/>
    <w:rsid w:val="0093433E"/>
    <w:rsid w:val="009371F8"/>
    <w:rsid w:val="00941067"/>
    <w:rsid w:val="009432D1"/>
    <w:rsid w:val="009435DD"/>
    <w:rsid w:val="00943D69"/>
    <w:rsid w:val="00947975"/>
    <w:rsid w:val="00950F77"/>
    <w:rsid w:val="009527AA"/>
    <w:rsid w:val="00953AAC"/>
    <w:rsid w:val="00954962"/>
    <w:rsid w:val="009553DB"/>
    <w:rsid w:val="00960CCF"/>
    <w:rsid w:val="009628EE"/>
    <w:rsid w:val="00962AEB"/>
    <w:rsid w:val="00964F1B"/>
    <w:rsid w:val="0096552A"/>
    <w:rsid w:val="00966174"/>
    <w:rsid w:val="00972186"/>
    <w:rsid w:val="0098015D"/>
    <w:rsid w:val="009833A0"/>
    <w:rsid w:val="00987FD4"/>
    <w:rsid w:val="00991629"/>
    <w:rsid w:val="009954DE"/>
    <w:rsid w:val="009A09ED"/>
    <w:rsid w:val="009A2964"/>
    <w:rsid w:val="009A3FCA"/>
    <w:rsid w:val="009A4CE4"/>
    <w:rsid w:val="009B068D"/>
    <w:rsid w:val="009B0BDE"/>
    <w:rsid w:val="009B0BFB"/>
    <w:rsid w:val="009B11BA"/>
    <w:rsid w:val="009B18C7"/>
    <w:rsid w:val="009B1F3D"/>
    <w:rsid w:val="009B23ED"/>
    <w:rsid w:val="009B44CC"/>
    <w:rsid w:val="009B4D92"/>
    <w:rsid w:val="009C0799"/>
    <w:rsid w:val="009C484F"/>
    <w:rsid w:val="009D2017"/>
    <w:rsid w:val="009D3419"/>
    <w:rsid w:val="009D36D6"/>
    <w:rsid w:val="009D4A0F"/>
    <w:rsid w:val="009E2C22"/>
    <w:rsid w:val="009E31CA"/>
    <w:rsid w:val="009E37D7"/>
    <w:rsid w:val="009E6A48"/>
    <w:rsid w:val="009F193F"/>
    <w:rsid w:val="009F3A67"/>
    <w:rsid w:val="009F6DFB"/>
    <w:rsid w:val="009F6E6F"/>
    <w:rsid w:val="00A01690"/>
    <w:rsid w:val="00A0463B"/>
    <w:rsid w:val="00A05F34"/>
    <w:rsid w:val="00A076DC"/>
    <w:rsid w:val="00A15A21"/>
    <w:rsid w:val="00A17548"/>
    <w:rsid w:val="00A2145B"/>
    <w:rsid w:val="00A26A6F"/>
    <w:rsid w:val="00A32D37"/>
    <w:rsid w:val="00A3387F"/>
    <w:rsid w:val="00A344DA"/>
    <w:rsid w:val="00A34DD1"/>
    <w:rsid w:val="00A355E5"/>
    <w:rsid w:val="00A37586"/>
    <w:rsid w:val="00A37A2A"/>
    <w:rsid w:val="00A40ECE"/>
    <w:rsid w:val="00A439A9"/>
    <w:rsid w:val="00A43FFB"/>
    <w:rsid w:val="00A47B8F"/>
    <w:rsid w:val="00A501B6"/>
    <w:rsid w:val="00A50D68"/>
    <w:rsid w:val="00A53838"/>
    <w:rsid w:val="00A5579E"/>
    <w:rsid w:val="00A56BCE"/>
    <w:rsid w:val="00A61C6E"/>
    <w:rsid w:val="00A640E0"/>
    <w:rsid w:val="00A73EA7"/>
    <w:rsid w:val="00A744C7"/>
    <w:rsid w:val="00A7771A"/>
    <w:rsid w:val="00A823F2"/>
    <w:rsid w:val="00A8278A"/>
    <w:rsid w:val="00A82F1A"/>
    <w:rsid w:val="00A854FF"/>
    <w:rsid w:val="00A855B5"/>
    <w:rsid w:val="00A875C6"/>
    <w:rsid w:val="00A87A48"/>
    <w:rsid w:val="00A919EB"/>
    <w:rsid w:val="00A92ADD"/>
    <w:rsid w:val="00A92ED3"/>
    <w:rsid w:val="00A93E6E"/>
    <w:rsid w:val="00AA165D"/>
    <w:rsid w:val="00AA2A17"/>
    <w:rsid w:val="00AA3195"/>
    <w:rsid w:val="00AA3B6F"/>
    <w:rsid w:val="00AA442B"/>
    <w:rsid w:val="00AA4715"/>
    <w:rsid w:val="00AA4AF2"/>
    <w:rsid w:val="00AA621D"/>
    <w:rsid w:val="00AA6A61"/>
    <w:rsid w:val="00AA6EFC"/>
    <w:rsid w:val="00AB4306"/>
    <w:rsid w:val="00AB43CB"/>
    <w:rsid w:val="00AC0BAB"/>
    <w:rsid w:val="00AC1570"/>
    <w:rsid w:val="00AC4E6A"/>
    <w:rsid w:val="00AC712E"/>
    <w:rsid w:val="00AD2D84"/>
    <w:rsid w:val="00AD3A33"/>
    <w:rsid w:val="00AD5E25"/>
    <w:rsid w:val="00AD5F4C"/>
    <w:rsid w:val="00AD639E"/>
    <w:rsid w:val="00AD68A4"/>
    <w:rsid w:val="00AE128B"/>
    <w:rsid w:val="00AE1332"/>
    <w:rsid w:val="00AE36C6"/>
    <w:rsid w:val="00AE3F66"/>
    <w:rsid w:val="00AE3F97"/>
    <w:rsid w:val="00AE440A"/>
    <w:rsid w:val="00AE5F33"/>
    <w:rsid w:val="00AF1367"/>
    <w:rsid w:val="00AF2A2D"/>
    <w:rsid w:val="00AF2E7B"/>
    <w:rsid w:val="00AF3065"/>
    <w:rsid w:val="00AF45EA"/>
    <w:rsid w:val="00AF4C93"/>
    <w:rsid w:val="00B01AB6"/>
    <w:rsid w:val="00B02A94"/>
    <w:rsid w:val="00B03DF0"/>
    <w:rsid w:val="00B06A69"/>
    <w:rsid w:val="00B07E26"/>
    <w:rsid w:val="00B1496C"/>
    <w:rsid w:val="00B17CB8"/>
    <w:rsid w:val="00B229AA"/>
    <w:rsid w:val="00B24A29"/>
    <w:rsid w:val="00B31A50"/>
    <w:rsid w:val="00B3204A"/>
    <w:rsid w:val="00B3382E"/>
    <w:rsid w:val="00B34967"/>
    <w:rsid w:val="00B355F4"/>
    <w:rsid w:val="00B35E94"/>
    <w:rsid w:val="00B362F6"/>
    <w:rsid w:val="00B375EF"/>
    <w:rsid w:val="00B42D18"/>
    <w:rsid w:val="00B43FB8"/>
    <w:rsid w:val="00B448CD"/>
    <w:rsid w:val="00B4574D"/>
    <w:rsid w:val="00B45B2D"/>
    <w:rsid w:val="00B47611"/>
    <w:rsid w:val="00B50FC6"/>
    <w:rsid w:val="00B51E00"/>
    <w:rsid w:val="00B5446A"/>
    <w:rsid w:val="00B61440"/>
    <w:rsid w:val="00B62541"/>
    <w:rsid w:val="00B675C1"/>
    <w:rsid w:val="00B71411"/>
    <w:rsid w:val="00B738D4"/>
    <w:rsid w:val="00B76468"/>
    <w:rsid w:val="00B776CE"/>
    <w:rsid w:val="00B7796D"/>
    <w:rsid w:val="00B77FEA"/>
    <w:rsid w:val="00B8107F"/>
    <w:rsid w:val="00B81113"/>
    <w:rsid w:val="00B82925"/>
    <w:rsid w:val="00B82B54"/>
    <w:rsid w:val="00B82B70"/>
    <w:rsid w:val="00B85801"/>
    <w:rsid w:val="00B86217"/>
    <w:rsid w:val="00B910EF"/>
    <w:rsid w:val="00B91F42"/>
    <w:rsid w:val="00B932A6"/>
    <w:rsid w:val="00BB0BA6"/>
    <w:rsid w:val="00BB1F6B"/>
    <w:rsid w:val="00BB5683"/>
    <w:rsid w:val="00BC127B"/>
    <w:rsid w:val="00BC2AD2"/>
    <w:rsid w:val="00BC5C76"/>
    <w:rsid w:val="00BC73C0"/>
    <w:rsid w:val="00BC7603"/>
    <w:rsid w:val="00BD480D"/>
    <w:rsid w:val="00BD5C84"/>
    <w:rsid w:val="00BD6847"/>
    <w:rsid w:val="00BE1737"/>
    <w:rsid w:val="00BE17A5"/>
    <w:rsid w:val="00BE18EB"/>
    <w:rsid w:val="00BE3B20"/>
    <w:rsid w:val="00BF0FA9"/>
    <w:rsid w:val="00BF0FFB"/>
    <w:rsid w:val="00BF4F1C"/>
    <w:rsid w:val="00C01978"/>
    <w:rsid w:val="00C06592"/>
    <w:rsid w:val="00C11E50"/>
    <w:rsid w:val="00C13FA4"/>
    <w:rsid w:val="00C156F5"/>
    <w:rsid w:val="00C165CF"/>
    <w:rsid w:val="00C213C5"/>
    <w:rsid w:val="00C23374"/>
    <w:rsid w:val="00C247E8"/>
    <w:rsid w:val="00C2544B"/>
    <w:rsid w:val="00C3085E"/>
    <w:rsid w:val="00C31EBA"/>
    <w:rsid w:val="00C36560"/>
    <w:rsid w:val="00C401F9"/>
    <w:rsid w:val="00C429B7"/>
    <w:rsid w:val="00C464F6"/>
    <w:rsid w:val="00C5182A"/>
    <w:rsid w:val="00C534E5"/>
    <w:rsid w:val="00C553F8"/>
    <w:rsid w:val="00C558D1"/>
    <w:rsid w:val="00C6131E"/>
    <w:rsid w:val="00C61996"/>
    <w:rsid w:val="00C631CC"/>
    <w:rsid w:val="00C65D68"/>
    <w:rsid w:val="00C6758C"/>
    <w:rsid w:val="00C70806"/>
    <w:rsid w:val="00C7287A"/>
    <w:rsid w:val="00C760B9"/>
    <w:rsid w:val="00C76CFA"/>
    <w:rsid w:val="00C82ADA"/>
    <w:rsid w:val="00C84263"/>
    <w:rsid w:val="00C85FE5"/>
    <w:rsid w:val="00C86482"/>
    <w:rsid w:val="00C8736E"/>
    <w:rsid w:val="00C90424"/>
    <w:rsid w:val="00C90ED4"/>
    <w:rsid w:val="00C96679"/>
    <w:rsid w:val="00C971A8"/>
    <w:rsid w:val="00CA113A"/>
    <w:rsid w:val="00CA3822"/>
    <w:rsid w:val="00CA7C84"/>
    <w:rsid w:val="00CB0521"/>
    <w:rsid w:val="00CB097D"/>
    <w:rsid w:val="00CB5A61"/>
    <w:rsid w:val="00CB5EDC"/>
    <w:rsid w:val="00CC0194"/>
    <w:rsid w:val="00CC28E1"/>
    <w:rsid w:val="00CC5DA2"/>
    <w:rsid w:val="00CC68EF"/>
    <w:rsid w:val="00CC7544"/>
    <w:rsid w:val="00CD0DB2"/>
    <w:rsid w:val="00CD3F15"/>
    <w:rsid w:val="00CD4F3C"/>
    <w:rsid w:val="00CD50D0"/>
    <w:rsid w:val="00CD52E0"/>
    <w:rsid w:val="00CD5ABA"/>
    <w:rsid w:val="00CD6635"/>
    <w:rsid w:val="00CE0FB1"/>
    <w:rsid w:val="00CE6D5B"/>
    <w:rsid w:val="00CF0CD7"/>
    <w:rsid w:val="00CF0ECD"/>
    <w:rsid w:val="00CF103E"/>
    <w:rsid w:val="00CF1FE1"/>
    <w:rsid w:val="00CF2183"/>
    <w:rsid w:val="00CF4B9F"/>
    <w:rsid w:val="00CF4F57"/>
    <w:rsid w:val="00D0065C"/>
    <w:rsid w:val="00D0107E"/>
    <w:rsid w:val="00D01B11"/>
    <w:rsid w:val="00D03016"/>
    <w:rsid w:val="00D033F8"/>
    <w:rsid w:val="00D0413D"/>
    <w:rsid w:val="00D048BE"/>
    <w:rsid w:val="00D05CDB"/>
    <w:rsid w:val="00D06AD6"/>
    <w:rsid w:val="00D07E55"/>
    <w:rsid w:val="00D1145A"/>
    <w:rsid w:val="00D120C6"/>
    <w:rsid w:val="00D276DF"/>
    <w:rsid w:val="00D31DCE"/>
    <w:rsid w:val="00D34BBC"/>
    <w:rsid w:val="00D36206"/>
    <w:rsid w:val="00D40D4F"/>
    <w:rsid w:val="00D42E9C"/>
    <w:rsid w:val="00D42EDC"/>
    <w:rsid w:val="00D430D6"/>
    <w:rsid w:val="00D4421B"/>
    <w:rsid w:val="00D44513"/>
    <w:rsid w:val="00D45559"/>
    <w:rsid w:val="00D463F1"/>
    <w:rsid w:val="00D54080"/>
    <w:rsid w:val="00D561C2"/>
    <w:rsid w:val="00D61C6C"/>
    <w:rsid w:val="00D623C0"/>
    <w:rsid w:val="00D629E2"/>
    <w:rsid w:val="00D63173"/>
    <w:rsid w:val="00D6398E"/>
    <w:rsid w:val="00D642B9"/>
    <w:rsid w:val="00D642D9"/>
    <w:rsid w:val="00D64F03"/>
    <w:rsid w:val="00D65862"/>
    <w:rsid w:val="00D66642"/>
    <w:rsid w:val="00D80690"/>
    <w:rsid w:val="00D87C0A"/>
    <w:rsid w:val="00D9061D"/>
    <w:rsid w:val="00D90AF6"/>
    <w:rsid w:val="00D95447"/>
    <w:rsid w:val="00D959CF"/>
    <w:rsid w:val="00D95B6E"/>
    <w:rsid w:val="00DA04B2"/>
    <w:rsid w:val="00DA2BAD"/>
    <w:rsid w:val="00DA6668"/>
    <w:rsid w:val="00DA7237"/>
    <w:rsid w:val="00DB17C7"/>
    <w:rsid w:val="00DB2286"/>
    <w:rsid w:val="00DB24FE"/>
    <w:rsid w:val="00DB2854"/>
    <w:rsid w:val="00DB48B6"/>
    <w:rsid w:val="00DB4D79"/>
    <w:rsid w:val="00DB6672"/>
    <w:rsid w:val="00DB6C55"/>
    <w:rsid w:val="00DC05DD"/>
    <w:rsid w:val="00DC2116"/>
    <w:rsid w:val="00DC4DDD"/>
    <w:rsid w:val="00DC6346"/>
    <w:rsid w:val="00DC69F5"/>
    <w:rsid w:val="00DC76F5"/>
    <w:rsid w:val="00DD1842"/>
    <w:rsid w:val="00DD2783"/>
    <w:rsid w:val="00DD2D56"/>
    <w:rsid w:val="00DD6BF1"/>
    <w:rsid w:val="00DE077E"/>
    <w:rsid w:val="00DE0C63"/>
    <w:rsid w:val="00DE1EA7"/>
    <w:rsid w:val="00DE484B"/>
    <w:rsid w:val="00DE4909"/>
    <w:rsid w:val="00DE7CA4"/>
    <w:rsid w:val="00DF0062"/>
    <w:rsid w:val="00DF13B1"/>
    <w:rsid w:val="00DF507D"/>
    <w:rsid w:val="00DF734B"/>
    <w:rsid w:val="00E053BB"/>
    <w:rsid w:val="00E057C5"/>
    <w:rsid w:val="00E100D1"/>
    <w:rsid w:val="00E12B3C"/>
    <w:rsid w:val="00E14055"/>
    <w:rsid w:val="00E16F0E"/>
    <w:rsid w:val="00E17B4B"/>
    <w:rsid w:val="00E21180"/>
    <w:rsid w:val="00E21579"/>
    <w:rsid w:val="00E2347A"/>
    <w:rsid w:val="00E265D6"/>
    <w:rsid w:val="00E33116"/>
    <w:rsid w:val="00E33918"/>
    <w:rsid w:val="00E33EF8"/>
    <w:rsid w:val="00E3638B"/>
    <w:rsid w:val="00E40B83"/>
    <w:rsid w:val="00E41274"/>
    <w:rsid w:val="00E46A8A"/>
    <w:rsid w:val="00E53837"/>
    <w:rsid w:val="00E54B54"/>
    <w:rsid w:val="00E56360"/>
    <w:rsid w:val="00E5703C"/>
    <w:rsid w:val="00E6016D"/>
    <w:rsid w:val="00E60C15"/>
    <w:rsid w:val="00E613B3"/>
    <w:rsid w:val="00E61512"/>
    <w:rsid w:val="00E627B4"/>
    <w:rsid w:val="00E62DB0"/>
    <w:rsid w:val="00E66968"/>
    <w:rsid w:val="00E6724A"/>
    <w:rsid w:val="00E7259B"/>
    <w:rsid w:val="00E75FE0"/>
    <w:rsid w:val="00E76CE3"/>
    <w:rsid w:val="00E8469C"/>
    <w:rsid w:val="00E938B9"/>
    <w:rsid w:val="00EA21A8"/>
    <w:rsid w:val="00EA2814"/>
    <w:rsid w:val="00EA2F1A"/>
    <w:rsid w:val="00EA7731"/>
    <w:rsid w:val="00EB4A1C"/>
    <w:rsid w:val="00EB59C8"/>
    <w:rsid w:val="00EC0B7D"/>
    <w:rsid w:val="00EC20DC"/>
    <w:rsid w:val="00EC3243"/>
    <w:rsid w:val="00EC3605"/>
    <w:rsid w:val="00EC5D54"/>
    <w:rsid w:val="00EC6BD9"/>
    <w:rsid w:val="00ED0BC0"/>
    <w:rsid w:val="00ED3F91"/>
    <w:rsid w:val="00ED4646"/>
    <w:rsid w:val="00ED6175"/>
    <w:rsid w:val="00ED6538"/>
    <w:rsid w:val="00ED6EC0"/>
    <w:rsid w:val="00EE096B"/>
    <w:rsid w:val="00EE1479"/>
    <w:rsid w:val="00EE1F5D"/>
    <w:rsid w:val="00EE29CC"/>
    <w:rsid w:val="00EE34DE"/>
    <w:rsid w:val="00EE38D3"/>
    <w:rsid w:val="00EE4B86"/>
    <w:rsid w:val="00EE6EAA"/>
    <w:rsid w:val="00EE7597"/>
    <w:rsid w:val="00EE75AA"/>
    <w:rsid w:val="00EF05DA"/>
    <w:rsid w:val="00EF1C62"/>
    <w:rsid w:val="00EF4623"/>
    <w:rsid w:val="00F0051D"/>
    <w:rsid w:val="00F055AE"/>
    <w:rsid w:val="00F060EF"/>
    <w:rsid w:val="00F07D08"/>
    <w:rsid w:val="00F1032D"/>
    <w:rsid w:val="00F11141"/>
    <w:rsid w:val="00F149E8"/>
    <w:rsid w:val="00F14BDD"/>
    <w:rsid w:val="00F164C9"/>
    <w:rsid w:val="00F170E4"/>
    <w:rsid w:val="00F200F3"/>
    <w:rsid w:val="00F23859"/>
    <w:rsid w:val="00F34DF1"/>
    <w:rsid w:val="00F35AE2"/>
    <w:rsid w:val="00F4081F"/>
    <w:rsid w:val="00F4263F"/>
    <w:rsid w:val="00F44273"/>
    <w:rsid w:val="00F455A6"/>
    <w:rsid w:val="00F5550F"/>
    <w:rsid w:val="00F55C7C"/>
    <w:rsid w:val="00F56C5A"/>
    <w:rsid w:val="00F56D2E"/>
    <w:rsid w:val="00F64895"/>
    <w:rsid w:val="00F65B25"/>
    <w:rsid w:val="00F71E19"/>
    <w:rsid w:val="00F72757"/>
    <w:rsid w:val="00F72A24"/>
    <w:rsid w:val="00F75780"/>
    <w:rsid w:val="00F76A61"/>
    <w:rsid w:val="00F7758D"/>
    <w:rsid w:val="00F80E79"/>
    <w:rsid w:val="00F93D41"/>
    <w:rsid w:val="00F94A66"/>
    <w:rsid w:val="00F958A9"/>
    <w:rsid w:val="00F95ED4"/>
    <w:rsid w:val="00F96DEE"/>
    <w:rsid w:val="00F9785C"/>
    <w:rsid w:val="00FA0459"/>
    <w:rsid w:val="00FA2E97"/>
    <w:rsid w:val="00FA36E1"/>
    <w:rsid w:val="00FA4F59"/>
    <w:rsid w:val="00FA7C12"/>
    <w:rsid w:val="00FB1C44"/>
    <w:rsid w:val="00FB272B"/>
    <w:rsid w:val="00FB683E"/>
    <w:rsid w:val="00FB74F7"/>
    <w:rsid w:val="00FC05CE"/>
    <w:rsid w:val="00FC1B89"/>
    <w:rsid w:val="00FC6816"/>
    <w:rsid w:val="00FC6939"/>
    <w:rsid w:val="00FD4AD5"/>
    <w:rsid w:val="00FD7AAB"/>
    <w:rsid w:val="00FE1A9D"/>
    <w:rsid w:val="00FE2159"/>
    <w:rsid w:val="00FE45EF"/>
    <w:rsid w:val="00FE6043"/>
    <w:rsid w:val="00FE61EA"/>
    <w:rsid w:val="00FF319A"/>
    <w:rsid w:val="00FF44F5"/>
    <w:rsid w:val="00FF5C81"/>
    <w:rsid w:val="00FF5EFB"/>
    <w:rsid w:val="00FF7645"/>
    <w:rsid w:val="00FF7C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736E"/>
    <w:rPr>
      <w:sz w:val="24"/>
      <w:lang w:eastAsia="en-US"/>
    </w:rPr>
  </w:style>
  <w:style w:type="paragraph" w:styleId="Nadpis1">
    <w:name w:val="heading 1"/>
    <w:basedOn w:val="Normlny"/>
    <w:next w:val="Normlny"/>
    <w:qFormat/>
    <w:rsid w:val="00C8736E"/>
    <w:pPr>
      <w:keepNext/>
      <w:jc w:val="both"/>
      <w:outlineLvl w:val="0"/>
    </w:pPr>
    <w:rPr>
      <w:rFonts w:ascii="Arial" w:hAnsi="Arial"/>
      <w:i/>
      <w:sz w:val="20"/>
    </w:rPr>
  </w:style>
  <w:style w:type="paragraph" w:styleId="Nadpis2">
    <w:name w:val="heading 2"/>
    <w:basedOn w:val="Normlny"/>
    <w:next w:val="Normlny"/>
    <w:qFormat/>
    <w:rsid w:val="00C8736E"/>
    <w:pPr>
      <w:keepNext/>
      <w:jc w:val="both"/>
      <w:outlineLvl w:val="1"/>
    </w:pPr>
    <w:rPr>
      <w:rFonts w:ascii="Arial" w:hAnsi="Arial"/>
      <w:b/>
      <w:sz w:val="20"/>
    </w:rPr>
  </w:style>
  <w:style w:type="paragraph" w:styleId="Nadpis3">
    <w:name w:val="heading 3"/>
    <w:basedOn w:val="Normlny"/>
    <w:next w:val="Normlny"/>
    <w:qFormat/>
    <w:rsid w:val="00C8736E"/>
    <w:pPr>
      <w:keepNext/>
      <w:jc w:val="both"/>
      <w:outlineLvl w:val="2"/>
    </w:pPr>
    <w:rPr>
      <w:rFonts w:ascii="Arial" w:hAnsi="Arial"/>
      <w:b/>
      <w:sz w:val="16"/>
    </w:rPr>
  </w:style>
  <w:style w:type="paragraph" w:styleId="Nadpis4">
    <w:name w:val="heading 4"/>
    <w:basedOn w:val="Normlny"/>
    <w:next w:val="Normlny"/>
    <w:qFormat/>
    <w:rsid w:val="00C8736E"/>
    <w:pPr>
      <w:keepNext/>
      <w:outlineLvl w:val="3"/>
    </w:pPr>
    <w:rPr>
      <w:rFonts w:ascii="Arial" w:hAnsi="Arial" w:cs="Arial"/>
      <w:i/>
      <w:iCs/>
      <w:sz w:val="20"/>
    </w:rPr>
  </w:style>
  <w:style w:type="paragraph" w:styleId="Nadpis5">
    <w:name w:val="heading 5"/>
    <w:basedOn w:val="Normlny"/>
    <w:next w:val="Normlny"/>
    <w:qFormat/>
    <w:rsid w:val="00C8736E"/>
    <w:pPr>
      <w:keepNext/>
      <w:outlineLvl w:val="4"/>
    </w:pPr>
    <w:rPr>
      <w:i/>
      <w:sz w:val="22"/>
    </w:rPr>
  </w:style>
  <w:style w:type="paragraph" w:styleId="Nadpis6">
    <w:name w:val="heading 6"/>
    <w:basedOn w:val="Normlny"/>
    <w:next w:val="Normlny"/>
    <w:qFormat/>
    <w:rsid w:val="00C8736E"/>
    <w:pPr>
      <w:keepNext/>
      <w:outlineLvl w:val="5"/>
    </w:pPr>
    <w:rPr>
      <w:b/>
      <w:bCs/>
      <w:sz w:val="22"/>
    </w:rPr>
  </w:style>
  <w:style w:type="paragraph" w:styleId="Nadpis7">
    <w:name w:val="heading 7"/>
    <w:basedOn w:val="Normlny"/>
    <w:next w:val="Normlny"/>
    <w:qFormat/>
    <w:rsid w:val="00C8736E"/>
    <w:pPr>
      <w:keepNext/>
      <w:jc w:val="both"/>
      <w:outlineLvl w:val="6"/>
    </w:pPr>
    <w:rPr>
      <w:rFonts w:ascii="Arial" w:hAnsi="Arial"/>
      <w:i/>
      <w:iCs/>
      <w:color w:val="FF66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8736E"/>
    <w:pPr>
      <w:tabs>
        <w:tab w:val="center" w:pos="4536"/>
        <w:tab w:val="right" w:pos="9072"/>
      </w:tabs>
    </w:pPr>
  </w:style>
  <w:style w:type="paragraph" w:styleId="Pta">
    <w:name w:val="footer"/>
    <w:basedOn w:val="Normlny"/>
    <w:link w:val="PtaChar"/>
    <w:uiPriority w:val="99"/>
    <w:rsid w:val="00C8736E"/>
    <w:pPr>
      <w:tabs>
        <w:tab w:val="center" w:pos="4536"/>
        <w:tab w:val="right" w:pos="9072"/>
      </w:tabs>
    </w:pPr>
  </w:style>
  <w:style w:type="character" w:styleId="slostrany">
    <w:name w:val="page number"/>
    <w:basedOn w:val="Predvolenpsmoodseku"/>
    <w:rsid w:val="00C8736E"/>
  </w:style>
  <w:style w:type="paragraph" w:styleId="Zkladntext">
    <w:name w:val="Body Text"/>
    <w:basedOn w:val="Normlny"/>
    <w:rsid w:val="00C8736E"/>
    <w:pPr>
      <w:jc w:val="both"/>
    </w:pPr>
  </w:style>
  <w:style w:type="paragraph" w:styleId="Zkladntext2">
    <w:name w:val="Body Text 2"/>
    <w:basedOn w:val="Normlny"/>
    <w:rsid w:val="00C8736E"/>
    <w:pPr>
      <w:jc w:val="both"/>
    </w:pPr>
    <w:rPr>
      <w:rFonts w:ascii="Arial" w:hAnsi="Arial"/>
      <w:sz w:val="20"/>
    </w:rPr>
  </w:style>
  <w:style w:type="paragraph" w:styleId="Textkomentra">
    <w:name w:val="annotation text"/>
    <w:basedOn w:val="Normlny"/>
    <w:semiHidden/>
    <w:rsid w:val="00C8736E"/>
    <w:rPr>
      <w:sz w:val="20"/>
    </w:rPr>
  </w:style>
  <w:style w:type="paragraph" w:styleId="Zkladntext3">
    <w:name w:val="Body Text 3"/>
    <w:basedOn w:val="Normlny"/>
    <w:rsid w:val="00C8736E"/>
    <w:pPr>
      <w:jc w:val="both"/>
    </w:pPr>
    <w:rPr>
      <w:rFonts w:ascii="Arial" w:hAnsi="Arial" w:cs="Arial"/>
      <w:color w:val="FF6600"/>
      <w:sz w:val="20"/>
    </w:rPr>
  </w:style>
  <w:style w:type="paragraph" w:customStyle="1" w:styleId="Textbubliny1">
    <w:name w:val="Text bubliny1"/>
    <w:basedOn w:val="Normlny"/>
    <w:semiHidden/>
    <w:rsid w:val="00C8736E"/>
    <w:rPr>
      <w:rFonts w:ascii="Tahoma" w:hAnsi="Tahoma" w:cs="Tahoma"/>
      <w:sz w:val="16"/>
      <w:szCs w:val="16"/>
    </w:rPr>
  </w:style>
  <w:style w:type="paragraph" w:customStyle="1" w:styleId="Default">
    <w:name w:val="Default"/>
    <w:rsid w:val="00913615"/>
    <w:pPr>
      <w:autoSpaceDE w:val="0"/>
      <w:autoSpaceDN w:val="0"/>
      <w:adjustRightInd w:val="0"/>
    </w:pPr>
    <w:rPr>
      <w:color w:val="000000"/>
      <w:sz w:val="24"/>
      <w:szCs w:val="24"/>
      <w:lang w:val="en-GB" w:eastAsia="en-GB"/>
    </w:rPr>
  </w:style>
  <w:style w:type="character" w:customStyle="1" w:styleId="hps">
    <w:name w:val="hps"/>
    <w:basedOn w:val="Predvolenpsmoodseku"/>
    <w:rsid w:val="00E66968"/>
  </w:style>
  <w:style w:type="character" w:styleId="Hypertextovprepojenie">
    <w:name w:val="Hyperlink"/>
    <w:rsid w:val="00B91F42"/>
    <w:rPr>
      <w:color w:val="0000FF"/>
      <w:u w:val="single"/>
    </w:rPr>
  </w:style>
  <w:style w:type="paragraph" w:styleId="Textbubliny">
    <w:name w:val="Balloon Text"/>
    <w:basedOn w:val="Normlny"/>
    <w:link w:val="TextbublinyChar"/>
    <w:rsid w:val="0063577B"/>
    <w:rPr>
      <w:rFonts w:ascii="Tahoma" w:hAnsi="Tahoma"/>
      <w:sz w:val="16"/>
      <w:szCs w:val="16"/>
    </w:rPr>
  </w:style>
  <w:style w:type="character" w:customStyle="1" w:styleId="TextbublinyChar">
    <w:name w:val="Text bubliny Char"/>
    <w:link w:val="Textbubliny"/>
    <w:rsid w:val="0063577B"/>
    <w:rPr>
      <w:rFonts w:ascii="Tahoma" w:hAnsi="Tahoma" w:cs="Tahoma"/>
      <w:sz w:val="16"/>
      <w:szCs w:val="16"/>
      <w:lang w:val="cs-CZ" w:eastAsia="en-US"/>
    </w:rPr>
  </w:style>
  <w:style w:type="character" w:customStyle="1" w:styleId="st">
    <w:name w:val="st"/>
    <w:rsid w:val="00417217"/>
  </w:style>
  <w:style w:type="character" w:styleId="Zvraznenie">
    <w:name w:val="Emphasis"/>
    <w:qFormat/>
    <w:rsid w:val="00417217"/>
    <w:rPr>
      <w:i/>
      <w:iCs/>
    </w:rPr>
  </w:style>
  <w:style w:type="character" w:styleId="Odkaznakomentr">
    <w:name w:val="annotation reference"/>
    <w:semiHidden/>
    <w:rsid w:val="001C7C7E"/>
    <w:rPr>
      <w:sz w:val="16"/>
      <w:szCs w:val="16"/>
    </w:rPr>
  </w:style>
  <w:style w:type="paragraph" w:styleId="Predmetkomentra">
    <w:name w:val="annotation subject"/>
    <w:basedOn w:val="Textkomentra"/>
    <w:next w:val="Textkomentra"/>
    <w:semiHidden/>
    <w:rsid w:val="001C7C7E"/>
    <w:rPr>
      <w:b/>
      <w:bCs/>
      <w:lang w:val="cs-CZ"/>
    </w:rPr>
  </w:style>
  <w:style w:type="paragraph" w:styleId="Revzia">
    <w:name w:val="Revision"/>
    <w:hidden/>
    <w:uiPriority w:val="99"/>
    <w:semiHidden/>
    <w:rsid w:val="00B7796D"/>
    <w:rPr>
      <w:sz w:val="24"/>
      <w:lang w:val="cs-CZ" w:eastAsia="en-US"/>
    </w:rPr>
  </w:style>
  <w:style w:type="paragraph" w:customStyle="1" w:styleId="BodytextAgency">
    <w:name w:val="Body text (Agency)"/>
    <w:basedOn w:val="Normlny"/>
    <w:link w:val="BodytextAgencyChar"/>
    <w:qFormat/>
    <w:rsid w:val="001141E3"/>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1141E3"/>
    <w:rPr>
      <w:rFonts w:ascii="Verdana" w:eastAsia="Verdana" w:hAnsi="Verdana"/>
      <w:sz w:val="18"/>
      <w:szCs w:val="18"/>
      <w:lang w:val="en-GB" w:eastAsia="en-GB"/>
    </w:rPr>
  </w:style>
  <w:style w:type="character" w:customStyle="1" w:styleId="PtaChar">
    <w:name w:val="Päta Char"/>
    <w:link w:val="Pta"/>
    <w:uiPriority w:val="99"/>
    <w:rsid w:val="00AF4C93"/>
    <w:rPr>
      <w:sz w:val="24"/>
      <w:lang w:val="cs-CZ" w:eastAsia="en-US"/>
    </w:rPr>
  </w:style>
  <w:style w:type="character" w:customStyle="1" w:styleId="HlavikaChar">
    <w:name w:val="Hlavička Char"/>
    <w:link w:val="Hlavika"/>
    <w:uiPriority w:val="99"/>
    <w:rsid w:val="00A854FF"/>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8736E"/>
    <w:rPr>
      <w:sz w:val="24"/>
      <w:lang w:eastAsia="en-US"/>
    </w:rPr>
  </w:style>
  <w:style w:type="paragraph" w:styleId="Nadpis1">
    <w:name w:val="heading 1"/>
    <w:basedOn w:val="Normlny"/>
    <w:next w:val="Normlny"/>
    <w:qFormat/>
    <w:rsid w:val="00C8736E"/>
    <w:pPr>
      <w:keepNext/>
      <w:jc w:val="both"/>
      <w:outlineLvl w:val="0"/>
    </w:pPr>
    <w:rPr>
      <w:rFonts w:ascii="Arial" w:hAnsi="Arial"/>
      <w:i/>
      <w:sz w:val="20"/>
    </w:rPr>
  </w:style>
  <w:style w:type="paragraph" w:styleId="Nadpis2">
    <w:name w:val="heading 2"/>
    <w:basedOn w:val="Normlny"/>
    <w:next w:val="Normlny"/>
    <w:qFormat/>
    <w:rsid w:val="00C8736E"/>
    <w:pPr>
      <w:keepNext/>
      <w:jc w:val="both"/>
      <w:outlineLvl w:val="1"/>
    </w:pPr>
    <w:rPr>
      <w:rFonts w:ascii="Arial" w:hAnsi="Arial"/>
      <w:b/>
      <w:sz w:val="20"/>
    </w:rPr>
  </w:style>
  <w:style w:type="paragraph" w:styleId="Nadpis3">
    <w:name w:val="heading 3"/>
    <w:basedOn w:val="Normlny"/>
    <w:next w:val="Normlny"/>
    <w:qFormat/>
    <w:rsid w:val="00C8736E"/>
    <w:pPr>
      <w:keepNext/>
      <w:jc w:val="both"/>
      <w:outlineLvl w:val="2"/>
    </w:pPr>
    <w:rPr>
      <w:rFonts w:ascii="Arial" w:hAnsi="Arial"/>
      <w:b/>
      <w:sz w:val="16"/>
    </w:rPr>
  </w:style>
  <w:style w:type="paragraph" w:styleId="Nadpis4">
    <w:name w:val="heading 4"/>
    <w:basedOn w:val="Normlny"/>
    <w:next w:val="Normlny"/>
    <w:qFormat/>
    <w:rsid w:val="00C8736E"/>
    <w:pPr>
      <w:keepNext/>
      <w:outlineLvl w:val="3"/>
    </w:pPr>
    <w:rPr>
      <w:rFonts w:ascii="Arial" w:hAnsi="Arial" w:cs="Arial"/>
      <w:i/>
      <w:iCs/>
      <w:sz w:val="20"/>
    </w:rPr>
  </w:style>
  <w:style w:type="paragraph" w:styleId="Nadpis5">
    <w:name w:val="heading 5"/>
    <w:basedOn w:val="Normlny"/>
    <w:next w:val="Normlny"/>
    <w:qFormat/>
    <w:rsid w:val="00C8736E"/>
    <w:pPr>
      <w:keepNext/>
      <w:outlineLvl w:val="4"/>
    </w:pPr>
    <w:rPr>
      <w:i/>
      <w:sz w:val="22"/>
    </w:rPr>
  </w:style>
  <w:style w:type="paragraph" w:styleId="Nadpis6">
    <w:name w:val="heading 6"/>
    <w:basedOn w:val="Normlny"/>
    <w:next w:val="Normlny"/>
    <w:qFormat/>
    <w:rsid w:val="00C8736E"/>
    <w:pPr>
      <w:keepNext/>
      <w:outlineLvl w:val="5"/>
    </w:pPr>
    <w:rPr>
      <w:b/>
      <w:bCs/>
      <w:sz w:val="22"/>
    </w:rPr>
  </w:style>
  <w:style w:type="paragraph" w:styleId="Nadpis7">
    <w:name w:val="heading 7"/>
    <w:basedOn w:val="Normlny"/>
    <w:next w:val="Normlny"/>
    <w:qFormat/>
    <w:rsid w:val="00C8736E"/>
    <w:pPr>
      <w:keepNext/>
      <w:jc w:val="both"/>
      <w:outlineLvl w:val="6"/>
    </w:pPr>
    <w:rPr>
      <w:rFonts w:ascii="Arial" w:hAnsi="Arial"/>
      <w:i/>
      <w:iCs/>
      <w:color w:val="FF66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C8736E"/>
    <w:pPr>
      <w:tabs>
        <w:tab w:val="center" w:pos="4536"/>
        <w:tab w:val="right" w:pos="9072"/>
      </w:tabs>
    </w:pPr>
  </w:style>
  <w:style w:type="paragraph" w:styleId="Pta">
    <w:name w:val="footer"/>
    <w:basedOn w:val="Normlny"/>
    <w:link w:val="PtaChar"/>
    <w:uiPriority w:val="99"/>
    <w:rsid w:val="00C8736E"/>
    <w:pPr>
      <w:tabs>
        <w:tab w:val="center" w:pos="4536"/>
        <w:tab w:val="right" w:pos="9072"/>
      </w:tabs>
    </w:pPr>
  </w:style>
  <w:style w:type="character" w:styleId="slostrany">
    <w:name w:val="page number"/>
    <w:basedOn w:val="Predvolenpsmoodseku"/>
    <w:rsid w:val="00C8736E"/>
  </w:style>
  <w:style w:type="paragraph" w:styleId="Zkladntext">
    <w:name w:val="Body Text"/>
    <w:basedOn w:val="Normlny"/>
    <w:rsid w:val="00C8736E"/>
    <w:pPr>
      <w:jc w:val="both"/>
    </w:pPr>
  </w:style>
  <w:style w:type="paragraph" w:styleId="Zkladntext2">
    <w:name w:val="Body Text 2"/>
    <w:basedOn w:val="Normlny"/>
    <w:rsid w:val="00C8736E"/>
    <w:pPr>
      <w:jc w:val="both"/>
    </w:pPr>
    <w:rPr>
      <w:rFonts w:ascii="Arial" w:hAnsi="Arial"/>
      <w:sz w:val="20"/>
    </w:rPr>
  </w:style>
  <w:style w:type="paragraph" w:styleId="Textkomentra">
    <w:name w:val="annotation text"/>
    <w:basedOn w:val="Normlny"/>
    <w:semiHidden/>
    <w:rsid w:val="00C8736E"/>
    <w:rPr>
      <w:sz w:val="20"/>
    </w:rPr>
  </w:style>
  <w:style w:type="paragraph" w:styleId="Zkladntext3">
    <w:name w:val="Body Text 3"/>
    <w:basedOn w:val="Normlny"/>
    <w:rsid w:val="00C8736E"/>
    <w:pPr>
      <w:jc w:val="both"/>
    </w:pPr>
    <w:rPr>
      <w:rFonts w:ascii="Arial" w:hAnsi="Arial" w:cs="Arial"/>
      <w:color w:val="FF6600"/>
      <w:sz w:val="20"/>
    </w:rPr>
  </w:style>
  <w:style w:type="paragraph" w:customStyle="1" w:styleId="Textbubliny1">
    <w:name w:val="Text bubliny1"/>
    <w:basedOn w:val="Normlny"/>
    <w:semiHidden/>
    <w:rsid w:val="00C8736E"/>
    <w:rPr>
      <w:rFonts w:ascii="Tahoma" w:hAnsi="Tahoma" w:cs="Tahoma"/>
      <w:sz w:val="16"/>
      <w:szCs w:val="16"/>
    </w:rPr>
  </w:style>
  <w:style w:type="paragraph" w:customStyle="1" w:styleId="Default">
    <w:name w:val="Default"/>
    <w:rsid w:val="00913615"/>
    <w:pPr>
      <w:autoSpaceDE w:val="0"/>
      <w:autoSpaceDN w:val="0"/>
      <w:adjustRightInd w:val="0"/>
    </w:pPr>
    <w:rPr>
      <w:color w:val="000000"/>
      <w:sz w:val="24"/>
      <w:szCs w:val="24"/>
      <w:lang w:val="en-GB" w:eastAsia="en-GB"/>
    </w:rPr>
  </w:style>
  <w:style w:type="character" w:customStyle="1" w:styleId="hps">
    <w:name w:val="hps"/>
    <w:basedOn w:val="Predvolenpsmoodseku"/>
    <w:rsid w:val="00E66968"/>
  </w:style>
  <w:style w:type="character" w:styleId="Hypertextovprepojenie">
    <w:name w:val="Hyperlink"/>
    <w:rsid w:val="00B91F42"/>
    <w:rPr>
      <w:color w:val="0000FF"/>
      <w:u w:val="single"/>
    </w:rPr>
  </w:style>
  <w:style w:type="paragraph" w:styleId="Textbubliny">
    <w:name w:val="Balloon Text"/>
    <w:basedOn w:val="Normlny"/>
    <w:link w:val="TextbublinyChar"/>
    <w:rsid w:val="0063577B"/>
    <w:rPr>
      <w:rFonts w:ascii="Tahoma" w:hAnsi="Tahoma"/>
      <w:sz w:val="16"/>
      <w:szCs w:val="16"/>
    </w:rPr>
  </w:style>
  <w:style w:type="character" w:customStyle="1" w:styleId="TextbublinyChar">
    <w:name w:val="Text bubliny Char"/>
    <w:link w:val="Textbubliny"/>
    <w:rsid w:val="0063577B"/>
    <w:rPr>
      <w:rFonts w:ascii="Tahoma" w:hAnsi="Tahoma" w:cs="Tahoma"/>
      <w:sz w:val="16"/>
      <w:szCs w:val="16"/>
      <w:lang w:val="cs-CZ" w:eastAsia="en-US"/>
    </w:rPr>
  </w:style>
  <w:style w:type="character" w:customStyle="1" w:styleId="st">
    <w:name w:val="st"/>
    <w:rsid w:val="00417217"/>
  </w:style>
  <w:style w:type="character" w:styleId="Zvraznenie">
    <w:name w:val="Emphasis"/>
    <w:qFormat/>
    <w:rsid w:val="00417217"/>
    <w:rPr>
      <w:i/>
      <w:iCs/>
    </w:rPr>
  </w:style>
  <w:style w:type="character" w:styleId="Odkaznakomentr">
    <w:name w:val="annotation reference"/>
    <w:semiHidden/>
    <w:rsid w:val="001C7C7E"/>
    <w:rPr>
      <w:sz w:val="16"/>
      <w:szCs w:val="16"/>
    </w:rPr>
  </w:style>
  <w:style w:type="paragraph" w:styleId="Predmetkomentra">
    <w:name w:val="annotation subject"/>
    <w:basedOn w:val="Textkomentra"/>
    <w:next w:val="Textkomentra"/>
    <w:semiHidden/>
    <w:rsid w:val="001C7C7E"/>
    <w:rPr>
      <w:b/>
      <w:bCs/>
      <w:lang w:val="cs-CZ"/>
    </w:rPr>
  </w:style>
  <w:style w:type="paragraph" w:styleId="Revzia">
    <w:name w:val="Revision"/>
    <w:hidden/>
    <w:uiPriority w:val="99"/>
    <w:semiHidden/>
    <w:rsid w:val="00B7796D"/>
    <w:rPr>
      <w:sz w:val="24"/>
      <w:lang w:val="cs-CZ" w:eastAsia="en-US"/>
    </w:rPr>
  </w:style>
  <w:style w:type="paragraph" w:customStyle="1" w:styleId="BodytextAgency">
    <w:name w:val="Body text (Agency)"/>
    <w:basedOn w:val="Normlny"/>
    <w:link w:val="BodytextAgencyChar"/>
    <w:qFormat/>
    <w:rsid w:val="001141E3"/>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1141E3"/>
    <w:rPr>
      <w:rFonts w:ascii="Verdana" w:eastAsia="Verdana" w:hAnsi="Verdana"/>
      <w:sz w:val="18"/>
      <w:szCs w:val="18"/>
      <w:lang w:val="en-GB" w:eastAsia="en-GB"/>
    </w:rPr>
  </w:style>
  <w:style w:type="character" w:customStyle="1" w:styleId="PtaChar">
    <w:name w:val="Päta Char"/>
    <w:link w:val="Pta"/>
    <w:uiPriority w:val="99"/>
    <w:rsid w:val="00AF4C93"/>
    <w:rPr>
      <w:sz w:val="24"/>
      <w:lang w:val="cs-CZ" w:eastAsia="en-US"/>
    </w:rPr>
  </w:style>
  <w:style w:type="character" w:customStyle="1" w:styleId="HlavikaChar">
    <w:name w:val="Hlavička Char"/>
    <w:link w:val="Hlavika"/>
    <w:uiPriority w:val="99"/>
    <w:rsid w:val="00A854F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4830</Words>
  <Characters>27536</Characters>
  <Application>Microsoft Office Word</Application>
  <DocSecurity>0</DocSecurity>
  <Lines>229</Lines>
  <Paragraphs>64</Paragraphs>
  <ScaleCrop>false</ScaleCrop>
  <HeadingPairs>
    <vt:vector size="2" baseType="variant">
      <vt:variant>
        <vt:lpstr>Názov</vt:lpstr>
      </vt:variant>
      <vt:variant>
        <vt:i4>1</vt:i4>
      </vt:variant>
    </vt:vector>
  </HeadingPairs>
  <TitlesOfParts>
    <vt:vector size="1" baseType="lpstr">
      <vt:lpstr>Súhr charakteristických vlastností lieku</vt:lpstr>
    </vt:vector>
  </TitlesOfParts>
  <Company>Abbott Laboratories</Company>
  <LinksUpToDate>false</LinksUpToDate>
  <CharactersWithSpaces>32302</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 charakteristických vlastností lieku</dc:title>
  <dc:creator>Zahoransky Robert</dc:creator>
  <cp:lastModifiedBy>Uhnáková Milota</cp:lastModifiedBy>
  <cp:revision>2</cp:revision>
  <cp:lastPrinted>2016-06-13T11:45:00Z</cp:lastPrinted>
  <dcterms:created xsi:type="dcterms:W3CDTF">2019-12-02T08:17:00Z</dcterms:created>
  <dcterms:modified xsi:type="dcterms:W3CDTF">2019-12-02T08:17:00Z</dcterms:modified>
</cp:coreProperties>
</file>