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907C1" w14:textId="77777777" w:rsidR="009B37CC" w:rsidRPr="005C2490" w:rsidRDefault="00697E59" w:rsidP="00A3468E">
      <w:pPr>
        <w:jc w:val="center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SÚHRN CHARAKTERISTICKÝCH VLASTNOSTÍ LIEKU</w:t>
      </w:r>
    </w:p>
    <w:p w14:paraId="109B3DC6" w14:textId="77777777" w:rsidR="00A95C8D" w:rsidRPr="005C2490" w:rsidRDefault="00A95C8D" w:rsidP="005C2490">
      <w:pPr>
        <w:adjustRightInd w:val="0"/>
        <w:snapToGrid w:val="0"/>
        <w:rPr>
          <w:sz w:val="22"/>
          <w:szCs w:val="22"/>
        </w:rPr>
      </w:pPr>
    </w:p>
    <w:p w14:paraId="2E9D936C" w14:textId="77777777" w:rsidR="00A95C8D" w:rsidRPr="005C2490" w:rsidRDefault="00A95C8D" w:rsidP="005C2490">
      <w:pPr>
        <w:adjustRightInd w:val="0"/>
        <w:snapToGrid w:val="0"/>
        <w:rPr>
          <w:sz w:val="22"/>
          <w:szCs w:val="22"/>
        </w:rPr>
      </w:pPr>
    </w:p>
    <w:p w14:paraId="5D403C75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1.</w:t>
      </w:r>
      <w:r w:rsidRPr="005C2490">
        <w:rPr>
          <w:sz w:val="22"/>
          <w:szCs w:val="22"/>
        </w:rPr>
        <w:tab/>
      </w:r>
      <w:r w:rsidRPr="005C2490">
        <w:rPr>
          <w:b/>
          <w:sz w:val="22"/>
          <w:szCs w:val="22"/>
        </w:rPr>
        <w:t>NÁZOV LIEKU</w:t>
      </w:r>
    </w:p>
    <w:p w14:paraId="045C3371" w14:textId="77777777" w:rsidR="00333DDC" w:rsidRPr="005C2490" w:rsidRDefault="00333DDC" w:rsidP="005C2490">
      <w:pPr>
        <w:keepNext/>
        <w:adjustRightInd w:val="0"/>
        <w:snapToGrid w:val="0"/>
        <w:rPr>
          <w:sz w:val="22"/>
          <w:szCs w:val="22"/>
        </w:rPr>
      </w:pPr>
    </w:p>
    <w:p w14:paraId="602E2ED8" w14:textId="77777777" w:rsidR="00B16D21" w:rsidRPr="005C2490" w:rsidRDefault="007F503A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MACMIROR</w:t>
      </w:r>
      <w:r w:rsidR="00A95C8D" w:rsidRPr="005C2490">
        <w:rPr>
          <w:sz w:val="22"/>
          <w:szCs w:val="22"/>
        </w:rPr>
        <w:t xml:space="preserve"> </w:t>
      </w:r>
      <w:r w:rsidR="00B16D21" w:rsidRPr="005C2490">
        <w:rPr>
          <w:sz w:val="22"/>
          <w:szCs w:val="22"/>
        </w:rPr>
        <w:t>COMPLEX</w:t>
      </w:r>
      <w:r w:rsidR="004A73EF" w:rsidRPr="00A3468E">
        <w:rPr>
          <w:szCs w:val="22"/>
        </w:rPr>
        <w:t xml:space="preserve"> 500</w:t>
      </w:r>
    </w:p>
    <w:p w14:paraId="66C80888" w14:textId="5C844BD1" w:rsidR="00747C77" w:rsidRPr="005C2490" w:rsidRDefault="004A73EF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5</w:t>
      </w:r>
      <w:r w:rsidR="007F503A" w:rsidRPr="005C2490">
        <w:rPr>
          <w:sz w:val="22"/>
          <w:szCs w:val="22"/>
        </w:rPr>
        <w:t>0</w:t>
      </w:r>
      <w:r w:rsidR="009B37CC" w:rsidRPr="005C2490">
        <w:rPr>
          <w:sz w:val="22"/>
          <w:szCs w:val="22"/>
        </w:rPr>
        <w:t>0</w:t>
      </w:r>
      <w:r w:rsidR="00A95C8D" w:rsidRPr="005C2490">
        <w:rPr>
          <w:sz w:val="22"/>
          <w:szCs w:val="22"/>
        </w:rPr>
        <w:t> mg</w:t>
      </w:r>
      <w:r w:rsidRPr="00A3468E">
        <w:rPr>
          <w:szCs w:val="22"/>
        </w:rPr>
        <w:t>/200 000</w:t>
      </w:r>
      <w:r w:rsidRPr="005C2490">
        <w:rPr>
          <w:sz w:val="22"/>
          <w:szCs w:val="22"/>
        </w:rPr>
        <w:t xml:space="preserve"> IU </w:t>
      </w:r>
      <w:r w:rsidRPr="00A3468E">
        <w:rPr>
          <w:szCs w:val="22"/>
        </w:rPr>
        <w:t>mäkká vaginálna kapsula</w:t>
      </w:r>
    </w:p>
    <w:p w14:paraId="22FC311C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3FF4C1A2" w14:textId="77777777" w:rsidR="00A95C8D" w:rsidRPr="005C2490" w:rsidRDefault="00A95C8D" w:rsidP="005C2490">
      <w:pPr>
        <w:adjustRightInd w:val="0"/>
        <w:snapToGrid w:val="0"/>
        <w:rPr>
          <w:sz w:val="22"/>
          <w:szCs w:val="22"/>
        </w:rPr>
      </w:pPr>
    </w:p>
    <w:p w14:paraId="2BB5421D" w14:textId="77777777" w:rsidR="009B37CC" w:rsidRPr="005C2490" w:rsidRDefault="00A95C8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2.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KVALITATÍVNE A</w:t>
      </w:r>
      <w:r w:rsidR="003A2298" w:rsidRPr="00A3468E">
        <w:rPr>
          <w:b/>
          <w:szCs w:val="22"/>
        </w:rPr>
        <w:t> </w:t>
      </w:r>
      <w:r w:rsidR="009B37CC" w:rsidRPr="005C2490">
        <w:rPr>
          <w:b/>
          <w:sz w:val="22"/>
          <w:szCs w:val="22"/>
        </w:rPr>
        <w:t>KVANTITATÍVNE ZLOŽENIE</w:t>
      </w:r>
    </w:p>
    <w:p w14:paraId="63B61957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5BF71165" w14:textId="25B2D588" w:rsidR="009B37CC" w:rsidRPr="005C2490" w:rsidRDefault="004A73EF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Každá</w:t>
      </w:r>
      <w:r w:rsidRPr="00A3468E">
        <w:rPr>
          <w:szCs w:val="22"/>
        </w:rPr>
        <w:t xml:space="preserve"> vaginálna kapsula</w:t>
      </w:r>
      <w:r w:rsidR="009B37CC" w:rsidRPr="00A3468E">
        <w:rPr>
          <w:szCs w:val="22"/>
        </w:rPr>
        <w:t xml:space="preserve"> obsahuje</w:t>
      </w:r>
      <w:r w:rsidR="00E22B33" w:rsidRPr="00A3468E">
        <w:rPr>
          <w:szCs w:val="22"/>
        </w:rPr>
        <w:t xml:space="preserve"> </w:t>
      </w:r>
      <w:r w:rsidRPr="005C2490">
        <w:rPr>
          <w:sz w:val="22"/>
          <w:szCs w:val="22"/>
        </w:rPr>
        <w:t>5</w:t>
      </w:r>
      <w:r w:rsidR="007F503A" w:rsidRPr="005C2490">
        <w:rPr>
          <w:sz w:val="22"/>
          <w:szCs w:val="22"/>
        </w:rPr>
        <w:t>0</w:t>
      </w:r>
      <w:r w:rsidR="009B37CC" w:rsidRPr="005C2490">
        <w:rPr>
          <w:sz w:val="22"/>
          <w:szCs w:val="22"/>
        </w:rPr>
        <w:t>0</w:t>
      </w:r>
      <w:r w:rsidR="00A95C8D" w:rsidRPr="005C2490">
        <w:rPr>
          <w:sz w:val="22"/>
          <w:szCs w:val="22"/>
        </w:rPr>
        <w:t> mg</w:t>
      </w:r>
      <w:r w:rsidR="009B37CC" w:rsidRPr="00A3468E">
        <w:rPr>
          <w:szCs w:val="22"/>
        </w:rPr>
        <w:t xml:space="preserve"> </w:t>
      </w:r>
      <w:proofErr w:type="spellStart"/>
      <w:r w:rsidR="007F503A" w:rsidRPr="005C2490">
        <w:rPr>
          <w:sz w:val="22"/>
          <w:szCs w:val="22"/>
        </w:rPr>
        <w:t>nifuratelu</w:t>
      </w:r>
      <w:proofErr w:type="spellEnd"/>
      <w:r w:rsidRPr="00A3468E">
        <w:rPr>
          <w:szCs w:val="22"/>
        </w:rPr>
        <w:t xml:space="preserve"> a</w:t>
      </w:r>
      <w:r w:rsidRPr="005C2490">
        <w:rPr>
          <w:snapToGrid w:val="0"/>
          <w:sz w:val="22"/>
          <w:szCs w:val="22"/>
        </w:rPr>
        <w:t> </w:t>
      </w:r>
      <w:r w:rsidRPr="005C2490">
        <w:rPr>
          <w:sz w:val="22"/>
          <w:szCs w:val="22"/>
        </w:rPr>
        <w:t>20</w:t>
      </w:r>
      <w:r w:rsidR="00B16D21" w:rsidRPr="00A3468E">
        <w:rPr>
          <w:szCs w:val="22"/>
        </w:rPr>
        <w:t>0</w:t>
      </w:r>
      <w:r w:rsidR="00B16D21" w:rsidRPr="005C2490">
        <w:rPr>
          <w:snapToGrid w:val="0"/>
          <w:sz w:val="22"/>
          <w:szCs w:val="22"/>
        </w:rPr>
        <w:t> </w:t>
      </w:r>
      <w:r w:rsidR="00B16D21" w:rsidRPr="005C2490">
        <w:rPr>
          <w:sz w:val="22"/>
          <w:szCs w:val="22"/>
        </w:rPr>
        <w:t>000</w:t>
      </w:r>
      <w:r w:rsidR="00B16D21" w:rsidRPr="005C2490">
        <w:rPr>
          <w:snapToGrid w:val="0"/>
          <w:sz w:val="22"/>
          <w:szCs w:val="22"/>
        </w:rPr>
        <w:t> </w:t>
      </w:r>
      <w:r w:rsidR="00B16D21" w:rsidRPr="005C2490">
        <w:rPr>
          <w:sz w:val="22"/>
          <w:szCs w:val="22"/>
        </w:rPr>
        <w:t xml:space="preserve">IU </w:t>
      </w:r>
      <w:proofErr w:type="spellStart"/>
      <w:r w:rsidR="00B16D21" w:rsidRPr="005C2490">
        <w:rPr>
          <w:sz w:val="22"/>
          <w:szCs w:val="22"/>
        </w:rPr>
        <w:t>nystatínu</w:t>
      </w:r>
      <w:proofErr w:type="spellEnd"/>
      <w:r w:rsidR="009B37CC" w:rsidRPr="00A3468E">
        <w:rPr>
          <w:szCs w:val="22"/>
        </w:rPr>
        <w:t>.</w:t>
      </w:r>
    </w:p>
    <w:p w14:paraId="30633406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68CF85F8" w14:textId="6BD1801D" w:rsidR="00A71EFB" w:rsidRPr="005C2490" w:rsidRDefault="00A71EFB" w:rsidP="00A3468E">
      <w:pPr>
        <w:adjustRightInd w:val="0"/>
        <w:snapToGrid w:val="0"/>
        <w:rPr>
          <w:snapToGrid w:val="0"/>
          <w:color w:val="000000"/>
          <w:sz w:val="22"/>
          <w:szCs w:val="22"/>
        </w:rPr>
      </w:pPr>
      <w:r w:rsidRPr="005C2490">
        <w:rPr>
          <w:sz w:val="22"/>
          <w:szCs w:val="22"/>
          <w:u w:val="single"/>
        </w:rPr>
        <w:t>Pomocn</w:t>
      </w:r>
      <w:r w:rsidR="00B16D21" w:rsidRPr="005C2490">
        <w:rPr>
          <w:sz w:val="22"/>
          <w:szCs w:val="22"/>
          <w:u w:val="single"/>
        </w:rPr>
        <w:t>é</w:t>
      </w:r>
      <w:r w:rsidRPr="005C2490">
        <w:rPr>
          <w:sz w:val="22"/>
          <w:szCs w:val="22"/>
          <w:u w:val="single"/>
        </w:rPr>
        <w:t xml:space="preserve"> látk</w:t>
      </w:r>
      <w:r w:rsidR="00B16D21" w:rsidRPr="00A3468E">
        <w:rPr>
          <w:szCs w:val="22"/>
          <w:u w:val="single"/>
        </w:rPr>
        <w:t>y</w:t>
      </w:r>
      <w:r w:rsidRPr="00A3468E">
        <w:rPr>
          <w:szCs w:val="22"/>
          <w:u w:val="single"/>
        </w:rPr>
        <w:t xml:space="preserve"> so známym účinkom:</w:t>
      </w:r>
      <w:bookmarkStart w:id="0" w:name="_GoBack"/>
      <w:bookmarkEnd w:id="0"/>
      <w:r w:rsidR="00A3468E" w:rsidRPr="005C2490">
        <w:rPr>
          <w:sz w:val="22"/>
          <w:szCs w:val="22"/>
          <w:u w:val="single"/>
        </w:rPr>
        <w:t xml:space="preserve"> </w:t>
      </w:r>
      <w:r w:rsidR="00813421" w:rsidRPr="005C2490">
        <w:rPr>
          <w:sz w:val="22"/>
          <w:szCs w:val="22"/>
        </w:rPr>
        <w:t xml:space="preserve">1,8 mg </w:t>
      </w:r>
      <w:r w:rsidR="00382B8E" w:rsidRPr="005C2490">
        <w:rPr>
          <w:szCs w:val="22"/>
        </w:rPr>
        <w:t>s</w:t>
      </w:r>
      <w:r w:rsidR="00382B8E" w:rsidRPr="005C2490">
        <w:rPr>
          <w:sz w:val="22"/>
          <w:szCs w:val="22"/>
        </w:rPr>
        <w:t>odn</w:t>
      </w:r>
      <w:r w:rsidR="00813421" w:rsidRPr="00A3468E">
        <w:rPr>
          <w:szCs w:val="22"/>
        </w:rPr>
        <w:t>ej</w:t>
      </w:r>
      <w:r w:rsidR="00382B8E" w:rsidRPr="005C2490">
        <w:rPr>
          <w:szCs w:val="22"/>
        </w:rPr>
        <w:t xml:space="preserve"> so</w:t>
      </w:r>
      <w:r w:rsidR="00813421" w:rsidRPr="00A3468E">
        <w:rPr>
          <w:szCs w:val="22"/>
        </w:rPr>
        <w:t>li</w:t>
      </w:r>
      <w:r w:rsidR="00382B8E" w:rsidRPr="005C2490">
        <w:rPr>
          <w:szCs w:val="22"/>
        </w:rPr>
        <w:t xml:space="preserve"> </w:t>
      </w:r>
      <w:proofErr w:type="spellStart"/>
      <w:r w:rsidR="00382B8E" w:rsidRPr="005C2490">
        <w:rPr>
          <w:szCs w:val="22"/>
        </w:rPr>
        <w:t>etyl-parahydroxybenzoátu</w:t>
      </w:r>
      <w:proofErr w:type="spellEnd"/>
      <w:r w:rsidR="00A12367" w:rsidRPr="00A3468E">
        <w:rPr>
          <w:szCs w:val="22"/>
        </w:rPr>
        <w:t xml:space="preserve"> (E215)</w:t>
      </w:r>
      <w:r w:rsidR="00813421" w:rsidRPr="00A3468E">
        <w:rPr>
          <w:szCs w:val="22"/>
        </w:rPr>
        <w:t xml:space="preserve"> a 1 mg</w:t>
      </w:r>
      <w:r w:rsidR="00A3468E" w:rsidRPr="00A3468E">
        <w:rPr>
          <w:szCs w:val="22"/>
        </w:rPr>
        <w:t xml:space="preserve"> </w:t>
      </w:r>
      <w:r w:rsidR="00382B8E" w:rsidRPr="00A3468E">
        <w:rPr>
          <w:snapToGrid w:val="0"/>
          <w:szCs w:val="22"/>
        </w:rPr>
        <w:t>sodn</w:t>
      </w:r>
      <w:r w:rsidR="00813421" w:rsidRPr="00A3468E">
        <w:rPr>
          <w:snapToGrid w:val="0"/>
          <w:szCs w:val="22"/>
        </w:rPr>
        <w:t>ej</w:t>
      </w:r>
      <w:r w:rsidR="00382B8E" w:rsidRPr="00A3468E">
        <w:rPr>
          <w:snapToGrid w:val="0"/>
          <w:szCs w:val="22"/>
        </w:rPr>
        <w:t xml:space="preserve"> so</w:t>
      </w:r>
      <w:r w:rsidR="00813421" w:rsidRPr="00A3468E">
        <w:rPr>
          <w:snapToGrid w:val="0"/>
          <w:szCs w:val="22"/>
        </w:rPr>
        <w:t>li</w:t>
      </w:r>
      <w:r w:rsidR="00382B8E" w:rsidRPr="00A3468E">
        <w:rPr>
          <w:snapToGrid w:val="0"/>
          <w:szCs w:val="22"/>
        </w:rPr>
        <w:t xml:space="preserve"> </w:t>
      </w:r>
      <w:proofErr w:type="spellStart"/>
      <w:r w:rsidR="003E20DF" w:rsidRPr="00A3468E">
        <w:rPr>
          <w:snapToGrid w:val="0"/>
          <w:szCs w:val="22"/>
        </w:rPr>
        <w:t>propyl</w:t>
      </w:r>
      <w:r w:rsidR="00382B8E" w:rsidRPr="00A3468E">
        <w:rPr>
          <w:snapToGrid w:val="0"/>
          <w:szCs w:val="22"/>
        </w:rPr>
        <w:t>-</w:t>
      </w:r>
      <w:r w:rsidR="003E20DF" w:rsidRPr="00A3468E">
        <w:rPr>
          <w:snapToGrid w:val="0"/>
          <w:szCs w:val="22"/>
        </w:rPr>
        <w:t>parahydroxybenzoát</w:t>
      </w:r>
      <w:r w:rsidR="00382B8E" w:rsidRPr="00A3468E">
        <w:rPr>
          <w:snapToGrid w:val="0"/>
          <w:szCs w:val="22"/>
        </w:rPr>
        <w:t>u</w:t>
      </w:r>
      <w:proofErr w:type="spellEnd"/>
      <w:r w:rsidR="00A12367" w:rsidRPr="00A3468E">
        <w:rPr>
          <w:szCs w:val="22"/>
        </w:rPr>
        <w:t xml:space="preserve"> (E217)</w:t>
      </w:r>
      <w:r w:rsidRPr="00A3468E">
        <w:rPr>
          <w:szCs w:val="22"/>
        </w:rPr>
        <w:t>.</w:t>
      </w:r>
    </w:p>
    <w:p w14:paraId="7C537958" w14:textId="77777777" w:rsidR="009B37CC" w:rsidRPr="005C2490" w:rsidRDefault="00F7633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Úplný zoznam p</w:t>
      </w:r>
      <w:r w:rsidR="009B37CC" w:rsidRPr="005C2490">
        <w:rPr>
          <w:sz w:val="22"/>
          <w:szCs w:val="22"/>
        </w:rPr>
        <w:t>omocn</w:t>
      </w:r>
      <w:r w:rsidRPr="00A3468E">
        <w:rPr>
          <w:szCs w:val="22"/>
        </w:rPr>
        <w:t>ých</w:t>
      </w:r>
      <w:r w:rsidR="009B37CC" w:rsidRPr="00A3468E">
        <w:rPr>
          <w:szCs w:val="22"/>
        </w:rPr>
        <w:t xml:space="preserve"> l</w:t>
      </w:r>
      <w:r w:rsidRPr="00A3468E">
        <w:rPr>
          <w:szCs w:val="22"/>
        </w:rPr>
        <w:t>á</w:t>
      </w:r>
      <w:r w:rsidR="009B37CC" w:rsidRPr="005C2490">
        <w:rPr>
          <w:sz w:val="22"/>
          <w:szCs w:val="22"/>
        </w:rPr>
        <w:t>t</w:t>
      </w:r>
      <w:r w:rsidRPr="005C2490">
        <w:rPr>
          <w:sz w:val="22"/>
          <w:szCs w:val="22"/>
        </w:rPr>
        <w:t>o</w:t>
      </w:r>
      <w:r w:rsidR="009B37CC" w:rsidRPr="005C2490">
        <w:rPr>
          <w:sz w:val="22"/>
          <w:szCs w:val="22"/>
        </w:rPr>
        <w:t>k</w:t>
      </w:r>
      <w:r w:rsidR="00A95C8D" w:rsidRPr="005C2490">
        <w:rPr>
          <w:sz w:val="22"/>
          <w:szCs w:val="22"/>
        </w:rPr>
        <w:t>,</w:t>
      </w:r>
      <w:r w:rsidR="009B37CC" w:rsidRPr="005C2490">
        <w:rPr>
          <w:sz w:val="22"/>
          <w:szCs w:val="22"/>
        </w:rPr>
        <w:t xml:space="preserve"> pozri </w:t>
      </w:r>
      <w:r w:rsidRPr="00A3468E">
        <w:rPr>
          <w:szCs w:val="22"/>
        </w:rPr>
        <w:t xml:space="preserve">časť </w:t>
      </w:r>
      <w:r w:rsidR="009B37CC" w:rsidRPr="00A3468E">
        <w:rPr>
          <w:szCs w:val="22"/>
        </w:rPr>
        <w:t>6.1.</w:t>
      </w:r>
    </w:p>
    <w:p w14:paraId="296327A5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5BF4B663" w14:textId="77777777" w:rsidR="00F76337" w:rsidRPr="005C2490" w:rsidRDefault="00F76337" w:rsidP="005C2490">
      <w:pPr>
        <w:adjustRightInd w:val="0"/>
        <w:snapToGrid w:val="0"/>
        <w:rPr>
          <w:sz w:val="22"/>
          <w:szCs w:val="22"/>
        </w:rPr>
      </w:pPr>
    </w:p>
    <w:p w14:paraId="5605DED0" w14:textId="77777777" w:rsidR="009B37CC" w:rsidRPr="005C2490" w:rsidRDefault="00A95C8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3.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LIEKOVÁ FORMA</w:t>
      </w:r>
    </w:p>
    <w:p w14:paraId="3A41AC27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023E2EA5" w14:textId="3954F56A" w:rsidR="00A95C8D" w:rsidRPr="005C2490" w:rsidRDefault="00A12367" w:rsidP="00A3468E">
      <w:pPr>
        <w:adjustRightInd w:val="0"/>
        <w:snapToGrid w:val="0"/>
        <w:rPr>
          <w:sz w:val="22"/>
          <w:szCs w:val="22"/>
        </w:rPr>
      </w:pPr>
      <w:r w:rsidRPr="00A3468E">
        <w:rPr>
          <w:szCs w:val="22"/>
        </w:rPr>
        <w:t>Mäkká vaginálna kapsula</w:t>
      </w:r>
      <w:r w:rsidR="007F503A" w:rsidRPr="00A3468E">
        <w:rPr>
          <w:szCs w:val="22"/>
        </w:rPr>
        <w:t>.</w:t>
      </w:r>
    </w:p>
    <w:p w14:paraId="2690187B" w14:textId="77777777" w:rsidR="007F503A" w:rsidRPr="005C2490" w:rsidRDefault="007F503A" w:rsidP="00A3468E">
      <w:pPr>
        <w:adjustRightInd w:val="0"/>
        <w:snapToGrid w:val="0"/>
        <w:rPr>
          <w:sz w:val="22"/>
          <w:szCs w:val="22"/>
        </w:rPr>
      </w:pPr>
    </w:p>
    <w:p w14:paraId="0107E46E" w14:textId="61E44017" w:rsidR="009B37CC" w:rsidRPr="005C2490" w:rsidRDefault="00280669" w:rsidP="005C2490">
      <w:pPr>
        <w:adjustRightInd w:val="0"/>
        <w:snapToGrid w:val="0"/>
        <w:rPr>
          <w:sz w:val="22"/>
          <w:szCs w:val="22"/>
        </w:rPr>
      </w:pPr>
      <w:r>
        <w:rPr>
          <w:szCs w:val="22"/>
        </w:rPr>
        <w:t>O</w:t>
      </w:r>
      <w:r w:rsidR="00A12367" w:rsidRPr="005C2490">
        <w:rPr>
          <w:sz w:val="22"/>
          <w:szCs w:val="22"/>
        </w:rPr>
        <w:t>váln</w:t>
      </w:r>
      <w:r w:rsidR="000771D5" w:rsidRPr="00A3468E">
        <w:rPr>
          <w:szCs w:val="22"/>
        </w:rPr>
        <w:t>e</w:t>
      </w:r>
      <w:r w:rsidR="00A12367" w:rsidRPr="005C2490">
        <w:rPr>
          <w:sz w:val="22"/>
          <w:szCs w:val="22"/>
        </w:rPr>
        <w:t>, mäkk</w:t>
      </w:r>
      <w:r w:rsidR="000771D5" w:rsidRPr="00A3468E">
        <w:rPr>
          <w:szCs w:val="22"/>
        </w:rPr>
        <w:t>é</w:t>
      </w:r>
      <w:r w:rsidR="00A12367" w:rsidRPr="005C2490">
        <w:rPr>
          <w:sz w:val="22"/>
          <w:szCs w:val="22"/>
        </w:rPr>
        <w:t xml:space="preserve"> vagináln</w:t>
      </w:r>
      <w:r w:rsidR="000771D5" w:rsidRPr="00A3468E">
        <w:rPr>
          <w:szCs w:val="22"/>
        </w:rPr>
        <w:t>e</w:t>
      </w:r>
      <w:r w:rsidR="00A12367" w:rsidRPr="005C2490">
        <w:rPr>
          <w:sz w:val="22"/>
          <w:szCs w:val="22"/>
        </w:rPr>
        <w:t xml:space="preserve"> kapsul</w:t>
      </w:r>
      <w:r w:rsidR="000771D5" w:rsidRPr="00A3468E">
        <w:rPr>
          <w:szCs w:val="22"/>
        </w:rPr>
        <w:t>y</w:t>
      </w:r>
      <w:r>
        <w:rPr>
          <w:szCs w:val="22"/>
        </w:rPr>
        <w:t xml:space="preserve"> horčicovej farby</w:t>
      </w:r>
      <w:r w:rsidR="00A12367" w:rsidRPr="005C2490">
        <w:rPr>
          <w:sz w:val="22"/>
          <w:szCs w:val="22"/>
        </w:rPr>
        <w:t xml:space="preserve"> obsahujúc</w:t>
      </w:r>
      <w:r w:rsidR="000771D5" w:rsidRPr="00A3468E">
        <w:rPr>
          <w:szCs w:val="22"/>
        </w:rPr>
        <w:t>e</w:t>
      </w:r>
      <w:r w:rsidR="00A12367" w:rsidRPr="005C2490">
        <w:rPr>
          <w:sz w:val="22"/>
          <w:szCs w:val="22"/>
        </w:rPr>
        <w:t xml:space="preserve"> svetložltú olejovitú suspenziu</w:t>
      </w:r>
      <w:r w:rsidR="009B37CC" w:rsidRPr="00A3468E">
        <w:rPr>
          <w:szCs w:val="22"/>
        </w:rPr>
        <w:t>.</w:t>
      </w:r>
    </w:p>
    <w:p w14:paraId="26D30DDB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09C73F63" w14:textId="77777777" w:rsidR="00A95C8D" w:rsidRPr="005C2490" w:rsidRDefault="00A95C8D" w:rsidP="005C2490">
      <w:pPr>
        <w:adjustRightInd w:val="0"/>
        <w:snapToGrid w:val="0"/>
        <w:rPr>
          <w:sz w:val="22"/>
          <w:szCs w:val="22"/>
        </w:rPr>
      </w:pPr>
    </w:p>
    <w:p w14:paraId="3BD77A1E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</w:t>
      </w:r>
      <w:r w:rsidRPr="005C2490">
        <w:rPr>
          <w:b/>
          <w:sz w:val="22"/>
          <w:szCs w:val="22"/>
        </w:rPr>
        <w:tab/>
        <w:t>KLINICKÉ ÚDAJE</w:t>
      </w:r>
    </w:p>
    <w:p w14:paraId="5474951F" w14:textId="77777777" w:rsidR="00A95C8D" w:rsidRPr="005C2490" w:rsidRDefault="00A95C8D" w:rsidP="005C2490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17899BAF" w14:textId="77777777" w:rsidR="00A95C8D" w:rsidRPr="005C2490" w:rsidRDefault="00A95C8D" w:rsidP="005C2490">
      <w:pPr>
        <w:keepNext/>
        <w:adjustRightInd w:val="0"/>
        <w:snapToGrid w:val="0"/>
        <w:ind w:left="567" w:hanging="567"/>
        <w:rPr>
          <w:sz w:val="22"/>
          <w:szCs w:val="22"/>
          <w:u w:val="single"/>
        </w:rPr>
      </w:pPr>
      <w:r w:rsidRPr="005C2490">
        <w:rPr>
          <w:b/>
          <w:sz w:val="22"/>
          <w:szCs w:val="22"/>
        </w:rPr>
        <w:t>4.1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Terapeutické indikácie</w:t>
      </w:r>
    </w:p>
    <w:p w14:paraId="15263EC0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77420BBC" w14:textId="5659A031" w:rsidR="009B37CC" w:rsidRPr="005C2490" w:rsidRDefault="00887FBD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MACMIROR COMPLEX 500 </w:t>
      </w:r>
      <w:r w:rsidRPr="00A3468E">
        <w:rPr>
          <w:szCs w:val="22"/>
        </w:rPr>
        <w:t xml:space="preserve">je indikovaný dospelým na </w:t>
      </w:r>
      <w:r w:rsidR="00D92EBF" w:rsidRPr="005C2490">
        <w:rPr>
          <w:sz w:val="22"/>
          <w:szCs w:val="22"/>
        </w:rPr>
        <w:t>liečb</w:t>
      </w:r>
      <w:r w:rsidRPr="00A3468E">
        <w:rPr>
          <w:szCs w:val="22"/>
        </w:rPr>
        <w:t>u</w:t>
      </w:r>
      <w:r w:rsidR="00D92EBF" w:rsidRPr="005C2490">
        <w:rPr>
          <w:sz w:val="22"/>
          <w:szCs w:val="22"/>
        </w:rPr>
        <w:t xml:space="preserve"> </w:t>
      </w:r>
      <w:proofErr w:type="spellStart"/>
      <w:r w:rsidR="00D92EBF" w:rsidRPr="005C2490">
        <w:rPr>
          <w:sz w:val="22"/>
          <w:szCs w:val="22"/>
        </w:rPr>
        <w:t>vulvovaginálnych</w:t>
      </w:r>
      <w:proofErr w:type="spellEnd"/>
      <w:r w:rsidR="00D92EBF" w:rsidRPr="005C2490">
        <w:rPr>
          <w:sz w:val="22"/>
          <w:szCs w:val="22"/>
        </w:rPr>
        <w:t xml:space="preserve"> infekcií spôsobených </w:t>
      </w:r>
      <w:r w:rsidR="00D92EBF" w:rsidRPr="00A3468E">
        <w:rPr>
          <w:szCs w:val="22"/>
        </w:rPr>
        <w:t xml:space="preserve">kvasinkami, </w:t>
      </w:r>
      <w:proofErr w:type="spellStart"/>
      <w:r w:rsidR="00D92EBF" w:rsidRPr="00A3468E">
        <w:rPr>
          <w:szCs w:val="22"/>
        </w:rPr>
        <w:t>trichomonádami</w:t>
      </w:r>
      <w:proofErr w:type="spellEnd"/>
      <w:r w:rsidR="00D92EBF" w:rsidRPr="00A3468E">
        <w:rPr>
          <w:szCs w:val="22"/>
        </w:rPr>
        <w:t xml:space="preserve"> </w:t>
      </w:r>
      <w:r w:rsidR="00D92EBF" w:rsidRPr="005C2490">
        <w:rPr>
          <w:sz w:val="22"/>
          <w:szCs w:val="22"/>
        </w:rPr>
        <w:t>alebo</w:t>
      </w:r>
      <w:r w:rsidR="00D92EBF" w:rsidRPr="00A3468E">
        <w:rPr>
          <w:szCs w:val="22"/>
        </w:rPr>
        <w:t xml:space="preserve"> baktéri</w:t>
      </w:r>
      <w:r w:rsidR="007F503A" w:rsidRPr="00A3468E">
        <w:rPr>
          <w:szCs w:val="22"/>
        </w:rPr>
        <w:t>ami.</w:t>
      </w:r>
    </w:p>
    <w:p w14:paraId="3BC93025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3048D73B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sz w:val="22"/>
          <w:szCs w:val="22"/>
        </w:rPr>
      </w:pPr>
      <w:r w:rsidRPr="005C2490">
        <w:rPr>
          <w:b/>
          <w:sz w:val="22"/>
          <w:szCs w:val="22"/>
        </w:rPr>
        <w:t>4.2</w:t>
      </w:r>
      <w:r w:rsidRPr="005C2490">
        <w:rPr>
          <w:b/>
          <w:sz w:val="22"/>
          <w:szCs w:val="22"/>
        </w:rPr>
        <w:tab/>
        <w:t>Dávkovanie</w:t>
      </w:r>
      <w:r w:rsidR="00A95C8D" w:rsidRPr="00A3468E">
        <w:rPr>
          <w:b/>
          <w:szCs w:val="22"/>
        </w:rPr>
        <w:t xml:space="preserve"> a </w:t>
      </w:r>
      <w:r w:rsidRPr="00A3468E">
        <w:rPr>
          <w:b/>
          <w:szCs w:val="22"/>
        </w:rPr>
        <w:t>spôsob podávania</w:t>
      </w:r>
    </w:p>
    <w:p w14:paraId="7575B976" w14:textId="77777777" w:rsidR="00333DDC" w:rsidRPr="005C2490" w:rsidRDefault="00333DDC" w:rsidP="005C2490">
      <w:pPr>
        <w:adjustRightInd w:val="0"/>
        <w:snapToGrid w:val="0"/>
        <w:rPr>
          <w:sz w:val="22"/>
          <w:szCs w:val="22"/>
        </w:rPr>
      </w:pPr>
    </w:p>
    <w:p w14:paraId="4058EB90" w14:textId="77777777" w:rsidR="00054C3F" w:rsidRPr="005C2490" w:rsidRDefault="00054C3F" w:rsidP="005C2490">
      <w:pPr>
        <w:keepNext/>
        <w:adjustRightInd w:val="0"/>
        <w:snapToGrid w:val="0"/>
        <w:rPr>
          <w:sz w:val="22"/>
          <w:szCs w:val="22"/>
          <w:u w:val="single"/>
        </w:rPr>
      </w:pPr>
      <w:r w:rsidRPr="005C2490">
        <w:rPr>
          <w:sz w:val="22"/>
          <w:szCs w:val="22"/>
          <w:u w:val="single"/>
        </w:rPr>
        <w:t>Dávkovanie</w:t>
      </w:r>
    </w:p>
    <w:p w14:paraId="2E51CB5B" w14:textId="77777777" w:rsidR="00054C3F" w:rsidRPr="005C2490" w:rsidRDefault="00054C3F" w:rsidP="005C2490">
      <w:pPr>
        <w:adjustRightInd w:val="0"/>
        <w:snapToGrid w:val="0"/>
        <w:rPr>
          <w:sz w:val="22"/>
          <w:szCs w:val="22"/>
        </w:rPr>
      </w:pPr>
    </w:p>
    <w:p w14:paraId="12F325F2" w14:textId="4ADD941E" w:rsidR="00D92EBF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Jedna</w:t>
      </w:r>
      <w:r w:rsidRPr="00A3468E">
        <w:rPr>
          <w:szCs w:val="22"/>
        </w:rPr>
        <w:t xml:space="preserve"> vaginálna kapsula denne večer</w:t>
      </w:r>
      <w:r w:rsidR="0010178E" w:rsidRPr="00A3468E">
        <w:rPr>
          <w:szCs w:val="22"/>
        </w:rPr>
        <w:t>, podľa odporúčania</w:t>
      </w:r>
      <w:r w:rsidR="00D92EBF" w:rsidRPr="00A3468E">
        <w:rPr>
          <w:szCs w:val="22"/>
        </w:rPr>
        <w:t xml:space="preserve"> lekára.</w:t>
      </w:r>
    </w:p>
    <w:p w14:paraId="420A307F" w14:textId="428BDF18" w:rsidR="00D92EBF" w:rsidRPr="005C2490" w:rsidRDefault="00D92EBF" w:rsidP="00A3468E">
      <w:pPr>
        <w:adjustRightInd w:val="0"/>
        <w:snapToGrid w:val="0"/>
        <w:rPr>
          <w:sz w:val="22"/>
          <w:szCs w:val="22"/>
        </w:rPr>
      </w:pPr>
    </w:p>
    <w:p w14:paraId="1BF34BAF" w14:textId="0C1BCFCF" w:rsidR="000F0E87" w:rsidRPr="005C2490" w:rsidRDefault="0095349E" w:rsidP="00A3468E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Pri liečbe </w:t>
      </w:r>
      <w:proofErr w:type="spellStart"/>
      <w:r w:rsidRPr="005C2490">
        <w:rPr>
          <w:sz w:val="22"/>
          <w:szCs w:val="22"/>
        </w:rPr>
        <w:t>trichomonádových</w:t>
      </w:r>
      <w:proofErr w:type="spellEnd"/>
      <w:r w:rsidRPr="005C2490">
        <w:rPr>
          <w:sz w:val="22"/>
          <w:szCs w:val="22"/>
        </w:rPr>
        <w:t xml:space="preserve"> infekc</w:t>
      </w:r>
      <w:r w:rsidRPr="00A3468E">
        <w:rPr>
          <w:szCs w:val="22"/>
        </w:rPr>
        <w:t xml:space="preserve">ií </w:t>
      </w:r>
      <w:r w:rsidRPr="005C2490">
        <w:rPr>
          <w:szCs w:val="22"/>
        </w:rPr>
        <w:t>s</w:t>
      </w:r>
      <w:r w:rsidRPr="005C2490">
        <w:rPr>
          <w:sz w:val="22"/>
          <w:szCs w:val="22"/>
        </w:rPr>
        <w:t xml:space="preserve"> mykózou </w:t>
      </w:r>
      <w:r w:rsidRPr="00A3468E">
        <w:rPr>
          <w:szCs w:val="22"/>
        </w:rPr>
        <w:t xml:space="preserve">alebo so </w:t>
      </w:r>
      <w:proofErr w:type="spellStart"/>
      <w:r w:rsidRPr="00A3468E">
        <w:rPr>
          <w:szCs w:val="22"/>
        </w:rPr>
        <w:t>suspektnou</w:t>
      </w:r>
      <w:proofErr w:type="spellEnd"/>
      <w:r w:rsidRPr="00A3468E">
        <w:rPr>
          <w:szCs w:val="22"/>
        </w:rPr>
        <w:t xml:space="preserve"> </w:t>
      </w:r>
      <w:proofErr w:type="spellStart"/>
      <w:r w:rsidRPr="00A3468E">
        <w:rPr>
          <w:szCs w:val="22"/>
        </w:rPr>
        <w:t>mykotickou</w:t>
      </w:r>
      <w:proofErr w:type="spellEnd"/>
      <w:r w:rsidRPr="00A3468E">
        <w:rPr>
          <w:szCs w:val="22"/>
        </w:rPr>
        <w:t xml:space="preserve"> </w:t>
      </w:r>
      <w:proofErr w:type="spellStart"/>
      <w:r w:rsidRPr="00A3468E">
        <w:rPr>
          <w:szCs w:val="22"/>
        </w:rPr>
        <w:t>superinfekciou</w:t>
      </w:r>
      <w:proofErr w:type="spellEnd"/>
      <w:r w:rsidRPr="00A3468E">
        <w:rPr>
          <w:szCs w:val="22"/>
        </w:rPr>
        <w:t xml:space="preserve"> sa odporúča lokálnu liečbu doplniť perorálnym podávaním </w:t>
      </w:r>
      <w:r w:rsidR="00C53EFE" w:rsidRPr="00A3468E">
        <w:rPr>
          <w:szCs w:val="22"/>
        </w:rPr>
        <w:t xml:space="preserve">obalených </w:t>
      </w:r>
      <w:r w:rsidRPr="00A3468E">
        <w:rPr>
          <w:szCs w:val="22"/>
        </w:rPr>
        <w:t>tabliet MACMIROR (</w:t>
      </w:r>
      <w:proofErr w:type="spellStart"/>
      <w:r w:rsidRPr="00A3468E">
        <w:rPr>
          <w:szCs w:val="22"/>
        </w:rPr>
        <w:t>nifuratel</w:t>
      </w:r>
      <w:proofErr w:type="spellEnd"/>
      <w:r w:rsidRPr="00A3468E">
        <w:rPr>
          <w:szCs w:val="22"/>
        </w:rPr>
        <w:t>).</w:t>
      </w:r>
    </w:p>
    <w:p w14:paraId="44D1364A" w14:textId="77777777" w:rsidR="0095349E" w:rsidRPr="005C2490" w:rsidRDefault="0095349E" w:rsidP="005C2490">
      <w:pPr>
        <w:adjustRightInd w:val="0"/>
        <w:snapToGrid w:val="0"/>
        <w:rPr>
          <w:sz w:val="22"/>
          <w:szCs w:val="22"/>
        </w:rPr>
      </w:pPr>
    </w:p>
    <w:p w14:paraId="5FAB405B" w14:textId="77777777" w:rsidR="004F73F9" w:rsidRPr="005C2490" w:rsidRDefault="004F73F9" w:rsidP="005C2490">
      <w:pPr>
        <w:keepNext/>
        <w:adjustRightInd w:val="0"/>
        <w:snapToGrid w:val="0"/>
        <w:rPr>
          <w:i/>
          <w:sz w:val="22"/>
          <w:szCs w:val="22"/>
        </w:rPr>
      </w:pPr>
      <w:r w:rsidRPr="005C2490">
        <w:rPr>
          <w:sz w:val="22"/>
          <w:szCs w:val="22"/>
          <w:u w:val="single"/>
        </w:rPr>
        <w:t>Spôsob podávania</w:t>
      </w:r>
    </w:p>
    <w:p w14:paraId="47D0BD59" w14:textId="77777777" w:rsidR="004F73F9" w:rsidRPr="005C2490" w:rsidRDefault="004F73F9" w:rsidP="005C2490">
      <w:pPr>
        <w:keepNext/>
        <w:adjustRightInd w:val="0"/>
        <w:snapToGrid w:val="0"/>
        <w:rPr>
          <w:sz w:val="22"/>
          <w:szCs w:val="22"/>
        </w:rPr>
      </w:pPr>
    </w:p>
    <w:p w14:paraId="2DFCD474" w14:textId="42BF602D" w:rsidR="00A12367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Na dosiahnutie čo najlepšieho terapeutického účinku </w:t>
      </w:r>
      <w:r w:rsidR="00CB21E0" w:rsidRPr="00A3468E">
        <w:rPr>
          <w:szCs w:val="22"/>
          <w:lang w:eastAsia="en-US"/>
        </w:rPr>
        <w:t xml:space="preserve">sa má </w:t>
      </w:r>
      <w:r w:rsidRPr="00A3468E">
        <w:rPr>
          <w:snapToGrid w:val="0"/>
          <w:szCs w:val="22"/>
        </w:rPr>
        <w:t>kapsul</w:t>
      </w:r>
      <w:r w:rsidR="00CB21E0" w:rsidRPr="00A3468E">
        <w:rPr>
          <w:snapToGrid w:val="0"/>
          <w:szCs w:val="22"/>
        </w:rPr>
        <w:t>a zaviesť</w:t>
      </w:r>
      <w:r w:rsidRPr="00A3468E">
        <w:rPr>
          <w:snapToGrid w:val="0"/>
          <w:szCs w:val="22"/>
        </w:rPr>
        <w:t xml:space="preserve"> do pošvy</w:t>
      </w:r>
      <w:r w:rsidRPr="00A3468E">
        <w:rPr>
          <w:szCs w:val="22"/>
        </w:rPr>
        <w:t xml:space="preserve"> čo najhlbšie.</w:t>
      </w:r>
    </w:p>
    <w:p w14:paraId="576F26CD" w14:textId="77777777" w:rsidR="000B4D02" w:rsidRPr="005C2490" w:rsidRDefault="000B4D02" w:rsidP="005C2490">
      <w:pPr>
        <w:adjustRightInd w:val="0"/>
        <w:snapToGrid w:val="0"/>
        <w:rPr>
          <w:sz w:val="22"/>
          <w:szCs w:val="22"/>
        </w:rPr>
      </w:pPr>
    </w:p>
    <w:p w14:paraId="5E307D4F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4.3</w:t>
      </w:r>
      <w:r w:rsidR="00E84745" w:rsidRPr="005C2490">
        <w:rPr>
          <w:b/>
          <w:sz w:val="22"/>
          <w:szCs w:val="22"/>
        </w:rPr>
        <w:tab/>
      </w:r>
      <w:r w:rsidRPr="005C2490">
        <w:rPr>
          <w:b/>
          <w:sz w:val="22"/>
          <w:szCs w:val="22"/>
        </w:rPr>
        <w:t>Kontraindikácie</w:t>
      </w:r>
    </w:p>
    <w:p w14:paraId="05441CB0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210D4F60" w14:textId="2D09CDEB" w:rsidR="009B37CC" w:rsidRPr="00A3468E" w:rsidRDefault="00D24D9E" w:rsidP="005C2490">
      <w:pPr>
        <w:adjustRightInd w:val="0"/>
        <w:snapToGrid w:val="0"/>
        <w:rPr>
          <w:szCs w:val="22"/>
        </w:rPr>
      </w:pPr>
      <w:r w:rsidRPr="00A3468E">
        <w:rPr>
          <w:sz w:val="22"/>
          <w:szCs w:val="22"/>
        </w:rPr>
        <w:t>Známa p</w:t>
      </w:r>
      <w:r w:rsidR="009B37CC" w:rsidRPr="00A3468E">
        <w:rPr>
          <w:sz w:val="22"/>
          <w:szCs w:val="22"/>
        </w:rPr>
        <w:t>recitlivenosť</w:t>
      </w:r>
      <w:r w:rsidR="009B37CC" w:rsidRPr="005C2490">
        <w:rPr>
          <w:sz w:val="22"/>
          <w:szCs w:val="22"/>
        </w:rPr>
        <w:t xml:space="preserve"> na </w:t>
      </w:r>
      <w:r w:rsidRPr="005C2490">
        <w:rPr>
          <w:sz w:val="22"/>
          <w:szCs w:val="22"/>
        </w:rPr>
        <w:t>liečivá</w:t>
      </w:r>
      <w:r w:rsidR="009B37CC" w:rsidRPr="005C2490">
        <w:rPr>
          <w:sz w:val="22"/>
          <w:szCs w:val="22"/>
        </w:rPr>
        <w:t xml:space="preserve"> alebo </w:t>
      </w:r>
      <w:r w:rsidR="00D56F74" w:rsidRPr="005C2490">
        <w:rPr>
          <w:sz w:val="22"/>
          <w:szCs w:val="22"/>
        </w:rPr>
        <w:t xml:space="preserve">na </w:t>
      </w:r>
      <w:r w:rsidR="00382C7A" w:rsidRPr="005C2490">
        <w:rPr>
          <w:sz w:val="22"/>
          <w:szCs w:val="22"/>
        </w:rPr>
        <w:t xml:space="preserve">ktorúkoľvek </w:t>
      </w:r>
      <w:r w:rsidR="00D56F74" w:rsidRPr="005C2490">
        <w:rPr>
          <w:sz w:val="22"/>
          <w:szCs w:val="22"/>
        </w:rPr>
        <w:t>z</w:t>
      </w:r>
      <w:r w:rsidR="00D56F74" w:rsidRPr="00A3468E">
        <w:rPr>
          <w:sz w:val="22"/>
          <w:szCs w:val="22"/>
        </w:rPr>
        <w:t> </w:t>
      </w:r>
      <w:r w:rsidR="00D56F74" w:rsidRPr="005C2490">
        <w:rPr>
          <w:sz w:val="22"/>
          <w:szCs w:val="22"/>
        </w:rPr>
        <w:t>pomocných látok</w:t>
      </w:r>
      <w:r w:rsidR="00054C3F" w:rsidRPr="005C2490">
        <w:rPr>
          <w:sz w:val="22"/>
          <w:szCs w:val="22"/>
        </w:rPr>
        <w:t xml:space="preserve"> uvedených v časti 6.1</w:t>
      </w:r>
      <w:r w:rsidR="009B37CC" w:rsidRPr="005C2490">
        <w:rPr>
          <w:sz w:val="22"/>
          <w:szCs w:val="22"/>
        </w:rPr>
        <w:t>.</w:t>
      </w:r>
    </w:p>
    <w:p w14:paraId="33B8B3D0" w14:textId="75508DAB" w:rsidR="009B37CC" w:rsidRPr="00A3468E" w:rsidRDefault="009B37CC" w:rsidP="005C2490">
      <w:pPr>
        <w:adjustRightInd w:val="0"/>
        <w:snapToGrid w:val="0"/>
        <w:rPr>
          <w:szCs w:val="22"/>
        </w:rPr>
      </w:pPr>
    </w:p>
    <w:p w14:paraId="4FD703DC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4.4</w:t>
      </w:r>
      <w:r w:rsidR="00E84745" w:rsidRPr="005C2490">
        <w:rPr>
          <w:b/>
          <w:sz w:val="22"/>
          <w:szCs w:val="22"/>
        </w:rPr>
        <w:tab/>
      </w:r>
      <w:r w:rsidR="00D56F74" w:rsidRPr="005C2490">
        <w:rPr>
          <w:b/>
          <w:sz w:val="22"/>
          <w:szCs w:val="22"/>
        </w:rPr>
        <w:t>Osobitné upozornenia a opatrenia pri používaní</w:t>
      </w:r>
    </w:p>
    <w:p w14:paraId="06BBEBD6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72532D35" w14:textId="46ECC7BA" w:rsidR="00867035" w:rsidRPr="005C2490" w:rsidRDefault="00867035" w:rsidP="005C2490">
      <w:pPr>
        <w:adjustRightInd w:val="0"/>
        <w:snapToGrid w:val="0"/>
        <w:rPr>
          <w:sz w:val="22"/>
          <w:szCs w:val="22"/>
        </w:rPr>
      </w:pPr>
      <w:r w:rsidRPr="00A3468E">
        <w:rPr>
          <w:snapToGrid w:val="0"/>
          <w:szCs w:val="22"/>
        </w:rPr>
        <w:t xml:space="preserve">Dlhodobé </w:t>
      </w:r>
      <w:r w:rsidR="00A12367" w:rsidRPr="00A3468E">
        <w:rPr>
          <w:snapToGrid w:val="0"/>
          <w:szCs w:val="22"/>
        </w:rPr>
        <w:t>používanie kapsúl</w:t>
      </w:r>
      <w:r w:rsidRPr="00A3468E">
        <w:rPr>
          <w:snapToGrid w:val="0"/>
          <w:szCs w:val="22"/>
        </w:rPr>
        <w:t xml:space="preserve"> </w:t>
      </w:r>
      <w:r w:rsidRPr="005C2490">
        <w:rPr>
          <w:sz w:val="22"/>
          <w:szCs w:val="22"/>
        </w:rPr>
        <w:t xml:space="preserve">môže </w:t>
      </w:r>
      <w:r w:rsidRPr="00A3468E">
        <w:rPr>
          <w:snapToGrid w:val="0"/>
          <w:szCs w:val="22"/>
        </w:rPr>
        <w:t>vyvolať</w:t>
      </w:r>
      <w:r w:rsidR="006D40FA" w:rsidRPr="00A3468E">
        <w:rPr>
          <w:snapToGrid w:val="0"/>
          <w:szCs w:val="22"/>
        </w:rPr>
        <w:t xml:space="preserve"> </w:t>
      </w:r>
      <w:proofErr w:type="spellStart"/>
      <w:r w:rsidR="006D40FA" w:rsidRPr="005C2490">
        <w:rPr>
          <w:snapToGrid w:val="0"/>
          <w:sz w:val="22"/>
          <w:szCs w:val="22"/>
        </w:rPr>
        <w:t>senzibilizáciu</w:t>
      </w:r>
      <w:proofErr w:type="spellEnd"/>
      <w:r w:rsidR="006D40FA" w:rsidRPr="005C2490">
        <w:rPr>
          <w:snapToGrid w:val="0"/>
          <w:sz w:val="22"/>
          <w:szCs w:val="22"/>
        </w:rPr>
        <w:t>. V tomto prípade sa má</w:t>
      </w:r>
      <w:r w:rsidR="006D40FA" w:rsidRPr="00A3468E">
        <w:rPr>
          <w:szCs w:val="22"/>
        </w:rPr>
        <w:t xml:space="preserve"> liečba ukončiť.</w:t>
      </w:r>
    </w:p>
    <w:p w14:paraId="65C3C4C3" w14:textId="77777777" w:rsidR="00DE65EC" w:rsidRPr="005C2490" w:rsidRDefault="00DE65EC" w:rsidP="005C2490">
      <w:pPr>
        <w:adjustRightInd w:val="0"/>
        <w:snapToGrid w:val="0"/>
        <w:rPr>
          <w:sz w:val="22"/>
          <w:szCs w:val="22"/>
        </w:rPr>
      </w:pPr>
    </w:p>
    <w:p w14:paraId="49A2F7DF" w14:textId="04B6FCD8" w:rsidR="00867035" w:rsidRPr="005C2490" w:rsidRDefault="006D40FA" w:rsidP="00A3468E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Počas lie</w:t>
      </w:r>
      <w:r w:rsidR="00D24D9E" w:rsidRPr="005C2490">
        <w:rPr>
          <w:sz w:val="22"/>
          <w:szCs w:val="22"/>
        </w:rPr>
        <w:t xml:space="preserve">čby sa </w:t>
      </w:r>
      <w:r w:rsidR="00CB21E0" w:rsidRPr="00A3468E">
        <w:rPr>
          <w:szCs w:val="22"/>
        </w:rPr>
        <w:t xml:space="preserve">má pacientka </w:t>
      </w:r>
      <w:r w:rsidR="00D24D9E" w:rsidRPr="00A3468E">
        <w:rPr>
          <w:snapToGrid w:val="0"/>
          <w:szCs w:val="22"/>
        </w:rPr>
        <w:t>zdrž</w:t>
      </w:r>
      <w:r w:rsidR="00CB21E0" w:rsidRPr="00A3468E">
        <w:rPr>
          <w:snapToGrid w:val="0"/>
          <w:szCs w:val="22"/>
        </w:rPr>
        <w:t>ať</w:t>
      </w:r>
      <w:r w:rsidR="00D24D9E" w:rsidRPr="00A3468E">
        <w:rPr>
          <w:snapToGrid w:val="0"/>
          <w:szCs w:val="22"/>
        </w:rPr>
        <w:t xml:space="preserve"> pohlavného</w:t>
      </w:r>
      <w:r w:rsidR="00D24D9E" w:rsidRPr="00A3468E">
        <w:rPr>
          <w:szCs w:val="22"/>
        </w:rPr>
        <w:t xml:space="preserve"> styku.</w:t>
      </w:r>
    </w:p>
    <w:p w14:paraId="77D07EE4" w14:textId="77777777" w:rsidR="00DE65EC" w:rsidRPr="005C2490" w:rsidRDefault="00DE65EC" w:rsidP="00A3468E">
      <w:pPr>
        <w:adjustRightInd w:val="0"/>
        <w:snapToGrid w:val="0"/>
        <w:rPr>
          <w:snapToGrid w:val="0"/>
          <w:sz w:val="22"/>
          <w:szCs w:val="22"/>
        </w:rPr>
      </w:pPr>
    </w:p>
    <w:p w14:paraId="101220B4" w14:textId="6893592A" w:rsidR="009837CF" w:rsidRPr="005C2490" w:rsidRDefault="009837CF" w:rsidP="005C2490">
      <w:pPr>
        <w:adjustRightInd w:val="0"/>
        <w:snapToGrid w:val="0"/>
        <w:rPr>
          <w:sz w:val="22"/>
          <w:szCs w:val="22"/>
        </w:rPr>
      </w:pPr>
      <w:r w:rsidRPr="005C2490">
        <w:rPr>
          <w:snapToGrid w:val="0"/>
          <w:sz w:val="22"/>
          <w:szCs w:val="22"/>
        </w:rPr>
        <w:t>Odporúča sa súbežná liečba sexuálneho partnera</w:t>
      </w:r>
      <w:r w:rsidR="00DE65EC" w:rsidRPr="005C2490">
        <w:rPr>
          <w:snapToGrid w:val="0"/>
          <w:sz w:val="22"/>
          <w:szCs w:val="22"/>
        </w:rPr>
        <w:t>.</w:t>
      </w:r>
    </w:p>
    <w:p w14:paraId="0C0C08D8" w14:textId="77777777" w:rsidR="006D40FA" w:rsidRPr="005C2490" w:rsidRDefault="006D40FA" w:rsidP="005C2490">
      <w:pPr>
        <w:adjustRightInd w:val="0"/>
        <w:snapToGrid w:val="0"/>
        <w:rPr>
          <w:sz w:val="22"/>
          <w:szCs w:val="22"/>
        </w:rPr>
      </w:pPr>
    </w:p>
    <w:p w14:paraId="7DCC03EA" w14:textId="730F6AD2" w:rsidR="00D24D9E" w:rsidRPr="005C2490" w:rsidRDefault="00D24D9E" w:rsidP="005C2490">
      <w:pPr>
        <w:pStyle w:val="Default"/>
        <w:rPr>
          <w:sz w:val="22"/>
          <w:szCs w:val="22"/>
        </w:rPr>
      </w:pPr>
      <w:r w:rsidRPr="005C2490">
        <w:rPr>
          <w:sz w:val="22"/>
          <w:szCs w:val="22"/>
        </w:rPr>
        <w:t>Ten</w:t>
      </w:r>
      <w:r w:rsidR="00A12367" w:rsidRPr="005C2490">
        <w:rPr>
          <w:sz w:val="22"/>
          <w:szCs w:val="22"/>
        </w:rPr>
        <w:t xml:space="preserve">to liek obsahuje </w:t>
      </w:r>
      <w:r w:rsidR="00A12367" w:rsidRPr="005C2490">
        <w:rPr>
          <w:snapToGrid w:val="0"/>
          <w:sz w:val="22"/>
          <w:szCs w:val="22"/>
        </w:rPr>
        <w:t xml:space="preserve">pomocné látky </w:t>
      </w:r>
      <w:r w:rsidR="00A209C2" w:rsidRPr="005C2490">
        <w:rPr>
          <w:snapToGrid w:val="0"/>
          <w:sz w:val="22"/>
          <w:szCs w:val="22"/>
        </w:rPr>
        <w:t xml:space="preserve">so známym účinkom: </w:t>
      </w:r>
      <w:r w:rsidR="00382B8E" w:rsidRPr="005C2490">
        <w:rPr>
          <w:sz w:val="22"/>
          <w:szCs w:val="22"/>
        </w:rPr>
        <w:t xml:space="preserve">sodnú soľ </w:t>
      </w:r>
      <w:proofErr w:type="spellStart"/>
      <w:r w:rsidR="00382B8E" w:rsidRPr="005C2490">
        <w:rPr>
          <w:sz w:val="22"/>
          <w:szCs w:val="22"/>
        </w:rPr>
        <w:t>etyl-parahydroxybenzoátu</w:t>
      </w:r>
      <w:proofErr w:type="spellEnd"/>
      <w:r w:rsidR="00382B8E" w:rsidRPr="005C2490">
        <w:rPr>
          <w:sz w:val="22"/>
          <w:szCs w:val="22"/>
        </w:rPr>
        <w:t xml:space="preserve"> a </w:t>
      </w:r>
      <w:r w:rsidR="00382B8E" w:rsidRPr="005C2490">
        <w:rPr>
          <w:snapToGrid w:val="0"/>
          <w:sz w:val="22"/>
          <w:szCs w:val="22"/>
        </w:rPr>
        <w:t xml:space="preserve">sodnú soľ </w:t>
      </w:r>
      <w:proofErr w:type="spellStart"/>
      <w:r w:rsidR="00382B8E" w:rsidRPr="005C2490">
        <w:rPr>
          <w:snapToGrid w:val="0"/>
          <w:sz w:val="22"/>
          <w:szCs w:val="22"/>
        </w:rPr>
        <w:t>propyl-parahydroxybenzoátu</w:t>
      </w:r>
      <w:proofErr w:type="spellEnd"/>
      <w:r w:rsidRPr="005C2490">
        <w:rPr>
          <w:snapToGrid w:val="0"/>
          <w:color w:val="auto"/>
          <w:sz w:val="22"/>
          <w:szCs w:val="22"/>
        </w:rPr>
        <w:t>, ktoré môžu</w:t>
      </w:r>
      <w:r w:rsidRPr="005C2490">
        <w:rPr>
          <w:color w:val="auto"/>
          <w:sz w:val="22"/>
          <w:szCs w:val="22"/>
        </w:rPr>
        <w:t xml:space="preserve"> vyvolať alergické reakcie (možno oneskorené).</w:t>
      </w:r>
    </w:p>
    <w:p w14:paraId="16BF2331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3DB5D9F4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4.5</w:t>
      </w:r>
      <w:r w:rsidR="00B441B3" w:rsidRPr="005C2490">
        <w:rPr>
          <w:b/>
          <w:sz w:val="22"/>
          <w:szCs w:val="22"/>
        </w:rPr>
        <w:tab/>
      </w:r>
      <w:r w:rsidRPr="005C2490">
        <w:rPr>
          <w:b/>
          <w:sz w:val="22"/>
          <w:szCs w:val="22"/>
        </w:rPr>
        <w:t>Liekové</w:t>
      </w:r>
      <w:r w:rsidR="00A95C8D" w:rsidRPr="00A3468E">
        <w:rPr>
          <w:b/>
          <w:szCs w:val="22"/>
        </w:rPr>
        <w:t xml:space="preserve"> a </w:t>
      </w:r>
      <w:r w:rsidRPr="00A3468E">
        <w:rPr>
          <w:b/>
          <w:szCs w:val="22"/>
        </w:rPr>
        <w:t>iné interakcie</w:t>
      </w:r>
    </w:p>
    <w:p w14:paraId="0477469A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6EDC3711" w14:textId="3181EB82" w:rsidR="00917941" w:rsidRPr="005C2490" w:rsidRDefault="00D24D9E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Neboli </w:t>
      </w:r>
      <w:r w:rsidRPr="00A3468E">
        <w:rPr>
          <w:szCs w:val="22"/>
        </w:rPr>
        <w:t>hláse</w:t>
      </w:r>
      <w:r w:rsidR="00917941" w:rsidRPr="00A3468E">
        <w:rPr>
          <w:szCs w:val="22"/>
        </w:rPr>
        <w:t>né žiadne</w:t>
      </w:r>
      <w:r w:rsidRPr="00A3468E">
        <w:rPr>
          <w:szCs w:val="22"/>
        </w:rPr>
        <w:t xml:space="preserve"> farmakologické</w:t>
      </w:r>
      <w:r w:rsidR="00917941" w:rsidRPr="00A3468E">
        <w:rPr>
          <w:szCs w:val="22"/>
        </w:rPr>
        <w:t xml:space="preserve"> interakcie.</w:t>
      </w:r>
    </w:p>
    <w:p w14:paraId="11397F10" w14:textId="77777777" w:rsidR="00917941" w:rsidRPr="005C2490" w:rsidRDefault="00917941" w:rsidP="005C2490">
      <w:pPr>
        <w:adjustRightInd w:val="0"/>
        <w:snapToGrid w:val="0"/>
        <w:rPr>
          <w:sz w:val="22"/>
          <w:szCs w:val="22"/>
        </w:rPr>
      </w:pPr>
    </w:p>
    <w:p w14:paraId="65CC5443" w14:textId="77777777" w:rsidR="009B37CC" w:rsidRPr="005C2490" w:rsidRDefault="00B441B3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4.6</w:t>
      </w:r>
      <w:r w:rsidRPr="005C2490">
        <w:rPr>
          <w:b/>
          <w:sz w:val="22"/>
          <w:szCs w:val="22"/>
        </w:rPr>
        <w:tab/>
      </w:r>
      <w:proofErr w:type="spellStart"/>
      <w:r w:rsidR="00D3103C" w:rsidRPr="005C2490">
        <w:rPr>
          <w:b/>
          <w:sz w:val="22"/>
          <w:szCs w:val="22"/>
        </w:rPr>
        <w:t>Fertilita</w:t>
      </w:r>
      <w:proofErr w:type="spellEnd"/>
      <w:r w:rsidR="00D3103C" w:rsidRPr="005C2490">
        <w:rPr>
          <w:b/>
          <w:sz w:val="22"/>
          <w:szCs w:val="22"/>
        </w:rPr>
        <w:t>, g</w:t>
      </w:r>
      <w:r w:rsidR="009B37CC" w:rsidRPr="00A3468E">
        <w:rPr>
          <w:b/>
          <w:szCs w:val="22"/>
        </w:rPr>
        <w:t>ravidit</w:t>
      </w:r>
      <w:r w:rsidR="00446BAF" w:rsidRPr="00A3468E">
        <w:rPr>
          <w:b/>
          <w:szCs w:val="22"/>
        </w:rPr>
        <w:t>a</w:t>
      </w:r>
      <w:r w:rsidR="00A95C8D" w:rsidRPr="005C2490">
        <w:rPr>
          <w:b/>
          <w:sz w:val="22"/>
          <w:szCs w:val="22"/>
        </w:rPr>
        <w:t xml:space="preserve"> a </w:t>
      </w:r>
      <w:r w:rsidR="009B37CC" w:rsidRPr="00A3468E">
        <w:rPr>
          <w:b/>
          <w:szCs w:val="22"/>
        </w:rPr>
        <w:t>laktáci</w:t>
      </w:r>
      <w:r w:rsidR="00446BAF" w:rsidRPr="00A3468E">
        <w:rPr>
          <w:b/>
          <w:szCs w:val="22"/>
        </w:rPr>
        <w:t>a</w:t>
      </w:r>
    </w:p>
    <w:p w14:paraId="6AC98B2B" w14:textId="77777777" w:rsidR="00D3103C" w:rsidRPr="005C2490" w:rsidRDefault="00D3103C" w:rsidP="005C2490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50ECE1FD" w14:textId="60349F62" w:rsidR="009B37CC" w:rsidRPr="005C2490" w:rsidRDefault="00D3103C" w:rsidP="005C2490">
      <w:pPr>
        <w:keepNext/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  <w:u w:val="single"/>
        </w:rPr>
        <w:t>G</w:t>
      </w:r>
      <w:r w:rsidR="009B37CC" w:rsidRPr="005C2490">
        <w:rPr>
          <w:sz w:val="22"/>
          <w:szCs w:val="22"/>
          <w:u w:val="single"/>
        </w:rPr>
        <w:t>ravidit</w:t>
      </w:r>
      <w:r w:rsidRPr="00A3468E">
        <w:rPr>
          <w:szCs w:val="22"/>
          <w:u w:val="single"/>
        </w:rPr>
        <w:t>a</w:t>
      </w:r>
    </w:p>
    <w:p w14:paraId="4A1C2977" w14:textId="5C46E5C3" w:rsidR="00326C05" w:rsidRPr="005C2490" w:rsidRDefault="00F40F46" w:rsidP="00A3468E">
      <w:pPr>
        <w:adjustRightInd w:val="0"/>
        <w:snapToGrid w:val="0"/>
        <w:rPr>
          <w:snapToGrid w:val="0"/>
          <w:sz w:val="22"/>
          <w:szCs w:val="22"/>
        </w:rPr>
      </w:pPr>
      <w:r w:rsidRPr="005C2490">
        <w:rPr>
          <w:snapToGrid w:val="0"/>
          <w:sz w:val="22"/>
          <w:szCs w:val="22"/>
        </w:rPr>
        <w:t>K</w:t>
      </w:r>
      <w:r w:rsidR="00E809AD" w:rsidRPr="005C2490">
        <w:rPr>
          <w:snapToGrid w:val="0"/>
          <w:sz w:val="22"/>
          <w:szCs w:val="22"/>
        </w:rPr>
        <w:t> </w:t>
      </w:r>
      <w:r w:rsidRPr="005C2490">
        <w:rPr>
          <w:snapToGrid w:val="0"/>
          <w:sz w:val="22"/>
          <w:szCs w:val="22"/>
        </w:rPr>
        <w:t>dispozícii</w:t>
      </w:r>
      <w:r w:rsidR="00E809AD" w:rsidRPr="00A3468E">
        <w:rPr>
          <w:snapToGrid w:val="0"/>
          <w:szCs w:val="22"/>
        </w:rPr>
        <w:t xml:space="preserve"> nie sú žiadne </w:t>
      </w:r>
      <w:r w:rsidR="00290F14" w:rsidRPr="00A3468E">
        <w:rPr>
          <w:snapToGrid w:val="0"/>
          <w:szCs w:val="22"/>
        </w:rPr>
        <w:t xml:space="preserve">údaje </w:t>
      </w:r>
      <w:r w:rsidR="00E809AD" w:rsidRPr="00A3468E">
        <w:rPr>
          <w:snapToGrid w:val="0"/>
          <w:szCs w:val="22"/>
        </w:rPr>
        <w:t>alebo</w:t>
      </w:r>
      <w:r w:rsidRPr="00A3468E">
        <w:rPr>
          <w:snapToGrid w:val="0"/>
          <w:szCs w:val="22"/>
        </w:rPr>
        <w:t xml:space="preserve"> je iba obmedzené množstvo údajov o</w:t>
      </w:r>
      <w:r w:rsidR="00E809AD" w:rsidRPr="00A3468E">
        <w:rPr>
          <w:snapToGrid w:val="0"/>
          <w:szCs w:val="22"/>
        </w:rPr>
        <w:t> </w:t>
      </w:r>
      <w:r w:rsidRPr="00A3468E">
        <w:rPr>
          <w:snapToGrid w:val="0"/>
          <w:szCs w:val="22"/>
        </w:rPr>
        <w:t>použití</w:t>
      </w:r>
      <w:r w:rsidR="00E809AD" w:rsidRPr="00A3468E">
        <w:rPr>
          <w:snapToGrid w:val="0"/>
          <w:szCs w:val="22"/>
        </w:rPr>
        <w:t xml:space="preserve"> kombinácie</w:t>
      </w:r>
      <w:r w:rsidRPr="00A3468E">
        <w:rPr>
          <w:snapToGrid w:val="0"/>
          <w:szCs w:val="22"/>
        </w:rPr>
        <w:t xml:space="preserve"> </w:t>
      </w:r>
      <w:proofErr w:type="spellStart"/>
      <w:r w:rsidRPr="00A3468E">
        <w:rPr>
          <w:snapToGrid w:val="0"/>
          <w:szCs w:val="22"/>
        </w:rPr>
        <w:t>nifuratel</w:t>
      </w:r>
      <w:proofErr w:type="spellEnd"/>
      <w:r w:rsidR="00290F14" w:rsidRPr="00A3468E">
        <w:rPr>
          <w:snapToGrid w:val="0"/>
          <w:szCs w:val="22"/>
        </w:rPr>
        <w:t>/</w:t>
      </w:r>
      <w:proofErr w:type="spellStart"/>
      <w:r w:rsidR="00E809AD" w:rsidRPr="00A3468E">
        <w:rPr>
          <w:snapToGrid w:val="0"/>
          <w:szCs w:val="22"/>
        </w:rPr>
        <w:t>nystatín</w:t>
      </w:r>
      <w:proofErr w:type="spellEnd"/>
      <w:r w:rsidRPr="00A3468E">
        <w:rPr>
          <w:snapToGrid w:val="0"/>
          <w:szCs w:val="22"/>
        </w:rPr>
        <w:t xml:space="preserve"> </w:t>
      </w:r>
      <w:r w:rsidRPr="005C2490">
        <w:rPr>
          <w:snapToGrid w:val="0"/>
          <w:sz w:val="22"/>
          <w:szCs w:val="22"/>
        </w:rPr>
        <w:t xml:space="preserve">u gravidných žien. </w:t>
      </w:r>
      <w:r w:rsidR="00E809AD" w:rsidRPr="005C2490">
        <w:rPr>
          <w:snapToGrid w:val="0"/>
          <w:sz w:val="22"/>
          <w:szCs w:val="22"/>
        </w:rPr>
        <w:t>V</w:t>
      </w:r>
      <w:r w:rsidR="00F04642" w:rsidRPr="005C2490">
        <w:rPr>
          <w:snapToGrid w:val="0"/>
          <w:sz w:val="22"/>
          <w:szCs w:val="22"/>
        </w:rPr>
        <w:t> </w:t>
      </w:r>
      <w:r w:rsidR="00E809AD" w:rsidRPr="005C2490">
        <w:rPr>
          <w:snapToGrid w:val="0"/>
          <w:sz w:val="22"/>
          <w:szCs w:val="22"/>
        </w:rPr>
        <w:t>prípade</w:t>
      </w:r>
      <w:r w:rsidR="00F04642" w:rsidRPr="00A3468E">
        <w:rPr>
          <w:snapToGrid w:val="0"/>
          <w:szCs w:val="22"/>
        </w:rPr>
        <w:t xml:space="preserve"> použitia počas</w:t>
      </w:r>
      <w:r w:rsidRPr="00A3468E">
        <w:rPr>
          <w:snapToGrid w:val="0"/>
          <w:szCs w:val="22"/>
        </w:rPr>
        <w:t xml:space="preserve"> gravidity</w:t>
      </w:r>
      <w:r w:rsidR="00E809AD" w:rsidRPr="00A3468E">
        <w:rPr>
          <w:snapToGrid w:val="0"/>
          <w:szCs w:val="22"/>
        </w:rPr>
        <w:t xml:space="preserve"> sa má liek používať </w:t>
      </w:r>
      <w:r w:rsidR="00E809AD" w:rsidRPr="00417D3A">
        <w:rPr>
          <w:snapToGrid w:val="0"/>
          <w:szCs w:val="22"/>
        </w:rPr>
        <w:t>iba vtedy</w:t>
      </w:r>
      <w:r w:rsidR="00E124CC" w:rsidRPr="00417D3A">
        <w:rPr>
          <w:snapToGrid w:val="0"/>
          <w:szCs w:val="22"/>
        </w:rPr>
        <w:t xml:space="preserve">, </w:t>
      </w:r>
      <w:r w:rsidR="00E809AD" w:rsidRPr="00417D3A">
        <w:rPr>
          <w:snapToGrid w:val="0"/>
          <w:szCs w:val="22"/>
        </w:rPr>
        <w:t>pokiaľ to</w:t>
      </w:r>
      <w:r w:rsidRPr="00417D3A">
        <w:rPr>
          <w:snapToGrid w:val="0"/>
          <w:szCs w:val="22"/>
        </w:rPr>
        <w:t xml:space="preserve"> </w:t>
      </w:r>
      <w:r w:rsidR="00E809AD" w:rsidRPr="00417D3A">
        <w:rPr>
          <w:snapToGrid w:val="0"/>
          <w:szCs w:val="22"/>
        </w:rPr>
        <w:t>je</w:t>
      </w:r>
      <w:r w:rsidR="00E809AD" w:rsidRPr="00A3468E">
        <w:rPr>
          <w:snapToGrid w:val="0"/>
          <w:szCs w:val="22"/>
        </w:rPr>
        <w:t xml:space="preserve"> úplne nevyhnutné a </w:t>
      </w:r>
      <w:r w:rsidRPr="00A3468E">
        <w:rPr>
          <w:snapToGrid w:val="0"/>
          <w:szCs w:val="22"/>
        </w:rPr>
        <w:t>iba pod</w:t>
      </w:r>
      <w:r w:rsidR="00E809AD" w:rsidRPr="00A3468E">
        <w:rPr>
          <w:snapToGrid w:val="0"/>
          <w:szCs w:val="22"/>
        </w:rPr>
        <w:t xml:space="preserve"> priamym </w:t>
      </w:r>
      <w:r w:rsidR="00E809AD" w:rsidRPr="005C2490">
        <w:rPr>
          <w:snapToGrid w:val="0"/>
          <w:sz w:val="22"/>
          <w:szCs w:val="22"/>
        </w:rPr>
        <w:t>dohľadom lekára</w:t>
      </w:r>
      <w:r w:rsidRPr="00A3468E">
        <w:rPr>
          <w:snapToGrid w:val="0"/>
          <w:szCs w:val="22"/>
        </w:rPr>
        <w:t>.</w:t>
      </w:r>
    </w:p>
    <w:p w14:paraId="356F8D1A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1384F43E" w14:textId="77777777" w:rsidR="009B37CC" w:rsidRPr="005C2490" w:rsidRDefault="00D47093" w:rsidP="005C2490">
      <w:pPr>
        <w:keepNext/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  <w:u w:val="single"/>
        </w:rPr>
        <w:t>Dojčenie</w:t>
      </w:r>
    </w:p>
    <w:p w14:paraId="77D13226" w14:textId="015BC49E" w:rsidR="00F40F46" w:rsidRPr="005C2490" w:rsidRDefault="00F40F46" w:rsidP="00A3468E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Nie je známe, či sa </w:t>
      </w:r>
      <w:proofErr w:type="spellStart"/>
      <w:r w:rsidR="00290F14" w:rsidRPr="005C2490">
        <w:rPr>
          <w:sz w:val="22"/>
          <w:szCs w:val="22"/>
        </w:rPr>
        <w:t>metabolity</w:t>
      </w:r>
      <w:proofErr w:type="spellEnd"/>
      <w:r w:rsidR="00290F14" w:rsidRPr="005C2490">
        <w:rPr>
          <w:sz w:val="22"/>
          <w:szCs w:val="22"/>
        </w:rPr>
        <w:t xml:space="preserve"> </w:t>
      </w:r>
      <w:proofErr w:type="spellStart"/>
      <w:r w:rsidRPr="00A3468E">
        <w:rPr>
          <w:szCs w:val="22"/>
        </w:rPr>
        <w:t>nifuratel</w:t>
      </w:r>
      <w:r w:rsidR="00290F14" w:rsidRPr="00A3468E">
        <w:rPr>
          <w:szCs w:val="22"/>
        </w:rPr>
        <w:t>u</w:t>
      </w:r>
      <w:proofErr w:type="spellEnd"/>
      <w:r w:rsidRPr="00A3468E">
        <w:rPr>
          <w:szCs w:val="22"/>
        </w:rPr>
        <w:t xml:space="preserve"> alebo</w:t>
      </w:r>
      <w:r w:rsidR="00E809AD" w:rsidRPr="00A3468E">
        <w:rPr>
          <w:szCs w:val="22"/>
        </w:rPr>
        <w:t xml:space="preserve"> </w:t>
      </w:r>
      <w:proofErr w:type="spellStart"/>
      <w:r w:rsidR="00E809AD" w:rsidRPr="00A3468E">
        <w:rPr>
          <w:szCs w:val="22"/>
        </w:rPr>
        <w:t>nystatín</w:t>
      </w:r>
      <w:r w:rsidR="003F3257" w:rsidRPr="00A3468E">
        <w:rPr>
          <w:szCs w:val="22"/>
        </w:rPr>
        <w:t>u</w:t>
      </w:r>
      <w:proofErr w:type="spellEnd"/>
      <w:r w:rsidRPr="00A3468E">
        <w:rPr>
          <w:szCs w:val="22"/>
        </w:rPr>
        <w:t xml:space="preserve"> vylučujú do ľudského mlieka. </w:t>
      </w:r>
      <w:r w:rsidR="00F04642" w:rsidRPr="00A3468E">
        <w:rPr>
          <w:snapToGrid w:val="0"/>
          <w:szCs w:val="22"/>
        </w:rPr>
        <w:t xml:space="preserve">V prípade použitia počas dojčenia sa má liek používať iba </w:t>
      </w:r>
      <w:r w:rsidR="00F04642" w:rsidRPr="00417D3A">
        <w:rPr>
          <w:snapToGrid w:val="0"/>
          <w:szCs w:val="22"/>
        </w:rPr>
        <w:t>vtedy</w:t>
      </w:r>
      <w:r w:rsidR="00E124CC" w:rsidRPr="00417D3A">
        <w:rPr>
          <w:snapToGrid w:val="0"/>
          <w:szCs w:val="22"/>
        </w:rPr>
        <w:t xml:space="preserve">, </w:t>
      </w:r>
      <w:r w:rsidR="00F04642" w:rsidRPr="00417D3A">
        <w:rPr>
          <w:snapToGrid w:val="0"/>
          <w:szCs w:val="22"/>
        </w:rPr>
        <w:t xml:space="preserve">pokiaľ </w:t>
      </w:r>
      <w:r w:rsidR="00E124CC" w:rsidRPr="00417D3A">
        <w:rPr>
          <w:snapToGrid w:val="0"/>
          <w:szCs w:val="22"/>
        </w:rPr>
        <w:t xml:space="preserve">to </w:t>
      </w:r>
      <w:r w:rsidR="009302FD" w:rsidRPr="00417D3A">
        <w:rPr>
          <w:snapToGrid w:val="0"/>
          <w:szCs w:val="22"/>
        </w:rPr>
        <w:t>je</w:t>
      </w:r>
      <w:r w:rsidR="00F04642" w:rsidRPr="00A3468E">
        <w:rPr>
          <w:snapToGrid w:val="0"/>
          <w:szCs w:val="22"/>
        </w:rPr>
        <w:t xml:space="preserve"> úplne nevyhnutné </w:t>
      </w:r>
      <w:r w:rsidR="003F3257" w:rsidRPr="00A3468E">
        <w:rPr>
          <w:snapToGrid w:val="0"/>
          <w:szCs w:val="22"/>
        </w:rPr>
        <w:t>a </w:t>
      </w:r>
      <w:r w:rsidR="004225CB" w:rsidRPr="00A3468E">
        <w:rPr>
          <w:snapToGrid w:val="0"/>
          <w:szCs w:val="22"/>
        </w:rPr>
        <w:t xml:space="preserve">po zvážení prínosu dojčenia pre dieťa a prínosu liečby pre </w:t>
      </w:r>
      <w:r w:rsidR="00290F14" w:rsidRPr="00A3468E">
        <w:rPr>
          <w:snapToGrid w:val="0"/>
          <w:szCs w:val="22"/>
        </w:rPr>
        <w:t>matku</w:t>
      </w:r>
      <w:r w:rsidRPr="00A3468E">
        <w:rPr>
          <w:snapToGrid w:val="0"/>
          <w:szCs w:val="22"/>
        </w:rPr>
        <w:t>.</w:t>
      </w:r>
    </w:p>
    <w:p w14:paraId="2F7DD33E" w14:textId="77777777" w:rsidR="00F40F46" w:rsidRPr="005C2490" w:rsidRDefault="00F40F46" w:rsidP="00A3468E">
      <w:pPr>
        <w:adjustRightInd w:val="0"/>
        <w:snapToGrid w:val="0"/>
        <w:rPr>
          <w:sz w:val="22"/>
          <w:szCs w:val="22"/>
        </w:rPr>
      </w:pPr>
    </w:p>
    <w:p w14:paraId="091DB9AF" w14:textId="77777777" w:rsidR="00755267" w:rsidRPr="005C2490" w:rsidRDefault="00755267" w:rsidP="00A3468E">
      <w:pPr>
        <w:keepNext/>
        <w:adjustRightInd w:val="0"/>
        <w:snapToGrid w:val="0"/>
        <w:rPr>
          <w:snapToGrid w:val="0"/>
          <w:sz w:val="22"/>
          <w:szCs w:val="22"/>
          <w:u w:val="single"/>
        </w:rPr>
      </w:pPr>
      <w:proofErr w:type="spellStart"/>
      <w:r w:rsidRPr="005C2490">
        <w:rPr>
          <w:snapToGrid w:val="0"/>
          <w:sz w:val="22"/>
          <w:szCs w:val="22"/>
          <w:u w:val="single"/>
        </w:rPr>
        <w:t>Fertilita</w:t>
      </w:r>
      <w:proofErr w:type="spellEnd"/>
    </w:p>
    <w:p w14:paraId="54691EFA" w14:textId="77777777" w:rsidR="00755267" w:rsidRPr="005C2490" w:rsidRDefault="00DE6FC1" w:rsidP="00A3468E">
      <w:pPr>
        <w:adjustRightInd w:val="0"/>
        <w:snapToGrid w:val="0"/>
        <w:rPr>
          <w:snapToGrid w:val="0"/>
          <w:sz w:val="22"/>
          <w:szCs w:val="22"/>
        </w:rPr>
      </w:pPr>
      <w:r w:rsidRPr="005C2490">
        <w:rPr>
          <w:snapToGrid w:val="0"/>
          <w:sz w:val="22"/>
          <w:szCs w:val="22"/>
        </w:rPr>
        <w:t xml:space="preserve">Neuskutočnili sa žiadne štúdie </w:t>
      </w:r>
      <w:proofErr w:type="spellStart"/>
      <w:r w:rsidRPr="005C2490">
        <w:rPr>
          <w:snapToGrid w:val="0"/>
          <w:sz w:val="22"/>
          <w:szCs w:val="22"/>
        </w:rPr>
        <w:t>fertility</w:t>
      </w:r>
      <w:proofErr w:type="spellEnd"/>
      <w:r w:rsidR="00755267" w:rsidRPr="005C2490">
        <w:rPr>
          <w:snapToGrid w:val="0"/>
          <w:sz w:val="22"/>
          <w:szCs w:val="22"/>
        </w:rPr>
        <w:t xml:space="preserve"> </w:t>
      </w:r>
      <w:r w:rsidRPr="005C2490">
        <w:rPr>
          <w:snapToGrid w:val="0"/>
          <w:sz w:val="22"/>
          <w:szCs w:val="22"/>
        </w:rPr>
        <w:t>u ľudí.</w:t>
      </w:r>
    </w:p>
    <w:p w14:paraId="5FD643B2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39EFEC90" w14:textId="77777777" w:rsidR="009B37CC" w:rsidRPr="005C2490" w:rsidRDefault="000074B9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4.7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Ovplyvnenie schopnosti viesť vozidlá</w:t>
      </w:r>
      <w:r w:rsidR="00A95C8D" w:rsidRPr="00A3468E">
        <w:rPr>
          <w:b/>
          <w:szCs w:val="22"/>
        </w:rPr>
        <w:t xml:space="preserve"> a </w:t>
      </w:r>
      <w:r w:rsidR="009B37CC" w:rsidRPr="00A3468E">
        <w:rPr>
          <w:b/>
          <w:szCs w:val="22"/>
        </w:rPr>
        <w:t>obsluhovať stroje</w:t>
      </w:r>
    </w:p>
    <w:p w14:paraId="4453358A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4739D82F" w14:textId="0604B139" w:rsidR="009B37CC" w:rsidRPr="005C2490" w:rsidRDefault="00E809AD" w:rsidP="005C2490">
      <w:pPr>
        <w:adjustRightInd w:val="0"/>
        <w:snapToGrid w:val="0"/>
        <w:rPr>
          <w:sz w:val="22"/>
          <w:szCs w:val="22"/>
        </w:rPr>
      </w:pPr>
      <w:r w:rsidRPr="00A3468E">
        <w:rPr>
          <w:szCs w:val="22"/>
        </w:rPr>
        <w:t>MACMIROR COMPLEX</w:t>
      </w:r>
      <w:r w:rsidR="00A12367" w:rsidRPr="00A3468E">
        <w:rPr>
          <w:szCs w:val="22"/>
        </w:rPr>
        <w:t xml:space="preserve"> 500</w:t>
      </w:r>
      <w:r w:rsidRPr="00A3468E">
        <w:rPr>
          <w:szCs w:val="22"/>
        </w:rPr>
        <w:t xml:space="preserve"> nemá žiadny alebo má zanedbateľný vplyv</w:t>
      </w:r>
      <w:r w:rsidR="00DE6FC1" w:rsidRPr="00A3468E">
        <w:rPr>
          <w:szCs w:val="22"/>
        </w:rPr>
        <w:t xml:space="preserve"> na schopnosť viesť vozidlá a</w:t>
      </w:r>
      <w:r w:rsidR="00DE6FC1" w:rsidRPr="005C2490">
        <w:rPr>
          <w:sz w:val="22"/>
          <w:szCs w:val="22"/>
        </w:rPr>
        <w:t> obsluhovať stroje.</w:t>
      </w:r>
    </w:p>
    <w:p w14:paraId="11274FE1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2C30252F" w14:textId="77777777" w:rsidR="009B37CC" w:rsidRPr="005C2490" w:rsidRDefault="000074B9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4.8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Nežiaduce účinky</w:t>
      </w:r>
    </w:p>
    <w:p w14:paraId="4E0F49A0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78C6ED87" w14:textId="77777777" w:rsidR="00382C7A" w:rsidRPr="005C2490" w:rsidRDefault="00DF56B7" w:rsidP="00A3468E">
      <w:pPr>
        <w:adjustRightInd w:val="0"/>
        <w:snapToGrid w:val="0"/>
        <w:rPr>
          <w:snapToGrid w:val="0"/>
          <w:sz w:val="22"/>
          <w:szCs w:val="22"/>
        </w:rPr>
      </w:pPr>
      <w:r w:rsidRPr="005C2490">
        <w:rPr>
          <w:snapToGrid w:val="0"/>
          <w:sz w:val="22"/>
          <w:szCs w:val="22"/>
        </w:rPr>
        <w:t>Hlásili sa nasledujúce nežiaduce účinky, ktoré sú uvedené podľa tried</w:t>
      </w:r>
      <w:r w:rsidR="00DE6FC1" w:rsidRPr="005C2490">
        <w:rPr>
          <w:snapToGrid w:val="0"/>
          <w:sz w:val="22"/>
          <w:szCs w:val="22"/>
        </w:rPr>
        <w:t xml:space="preserve"> orgánových systémov</w:t>
      </w:r>
      <w:r w:rsidRPr="00A3468E">
        <w:rPr>
          <w:snapToGrid w:val="0"/>
          <w:szCs w:val="22"/>
        </w:rPr>
        <w:t xml:space="preserve"> </w:t>
      </w:r>
      <w:proofErr w:type="spellStart"/>
      <w:r w:rsidRPr="00A3468E">
        <w:rPr>
          <w:snapToGrid w:val="0"/>
          <w:szCs w:val="22"/>
        </w:rPr>
        <w:t>MedDRA</w:t>
      </w:r>
      <w:proofErr w:type="spellEnd"/>
      <w:r w:rsidR="00DE6FC1" w:rsidRPr="00A3468E">
        <w:rPr>
          <w:snapToGrid w:val="0"/>
          <w:szCs w:val="22"/>
        </w:rPr>
        <w:t xml:space="preserve"> a</w:t>
      </w:r>
      <w:r w:rsidRPr="00A3468E">
        <w:rPr>
          <w:snapToGrid w:val="0"/>
          <w:szCs w:val="22"/>
        </w:rPr>
        <w:t xml:space="preserve"> skupín </w:t>
      </w:r>
      <w:r w:rsidR="00DE6FC1" w:rsidRPr="00A3468E">
        <w:rPr>
          <w:snapToGrid w:val="0"/>
          <w:szCs w:val="22"/>
        </w:rPr>
        <w:t xml:space="preserve">frekvencie: </w:t>
      </w:r>
      <w:r w:rsidR="00DE6FC1" w:rsidRPr="00A3468E">
        <w:rPr>
          <w:szCs w:val="22"/>
        </w:rPr>
        <w:t>veľmi časté (</w:t>
      </w:r>
      <w:r w:rsidR="00382C7A" w:rsidRPr="00A3468E">
        <w:rPr>
          <w:szCs w:val="22"/>
        </w:rPr>
        <w:t>≥</w:t>
      </w:r>
      <w:r w:rsidR="00D3103C" w:rsidRPr="00A3468E">
        <w:rPr>
          <w:snapToGrid w:val="0"/>
          <w:szCs w:val="22"/>
        </w:rPr>
        <w:t> </w:t>
      </w:r>
      <w:r w:rsidR="00DE6FC1" w:rsidRPr="00A3468E">
        <w:rPr>
          <w:szCs w:val="22"/>
        </w:rPr>
        <w:t>1/10</w:t>
      </w:r>
      <w:r w:rsidR="00765C34" w:rsidRPr="00A3468E">
        <w:rPr>
          <w:szCs w:val="22"/>
        </w:rPr>
        <w:t>), časté (</w:t>
      </w:r>
      <w:r w:rsidR="00382C7A" w:rsidRPr="00A3468E">
        <w:rPr>
          <w:szCs w:val="22"/>
        </w:rPr>
        <w:t>≥</w:t>
      </w:r>
      <w:r w:rsidR="00D3103C" w:rsidRPr="00A3468E">
        <w:rPr>
          <w:snapToGrid w:val="0"/>
          <w:szCs w:val="22"/>
        </w:rPr>
        <w:t> </w:t>
      </w:r>
      <w:r w:rsidR="00382C7A" w:rsidRPr="00A3468E">
        <w:rPr>
          <w:szCs w:val="22"/>
        </w:rPr>
        <w:t>1/100 až &lt;</w:t>
      </w:r>
      <w:r w:rsidR="00D3103C" w:rsidRPr="00A3468E">
        <w:rPr>
          <w:snapToGrid w:val="0"/>
          <w:szCs w:val="22"/>
        </w:rPr>
        <w:t> </w:t>
      </w:r>
      <w:r w:rsidR="00765C34" w:rsidRPr="00A3468E">
        <w:rPr>
          <w:szCs w:val="22"/>
        </w:rPr>
        <w:t>1/10)</w:t>
      </w:r>
      <w:r w:rsidR="00382C7A" w:rsidRPr="00A3468E">
        <w:rPr>
          <w:szCs w:val="22"/>
        </w:rPr>
        <w:t xml:space="preserve">, menej časté </w:t>
      </w:r>
      <w:r w:rsidR="00765C34" w:rsidRPr="00A3468E">
        <w:rPr>
          <w:snapToGrid w:val="0"/>
          <w:szCs w:val="22"/>
        </w:rPr>
        <w:t>(</w:t>
      </w:r>
      <w:r w:rsidR="00A5750E" w:rsidRPr="00A3468E">
        <w:rPr>
          <w:snapToGrid w:val="0"/>
          <w:szCs w:val="22"/>
        </w:rPr>
        <w:t>≥</w:t>
      </w:r>
      <w:r w:rsidR="00D3103C" w:rsidRPr="00A3468E">
        <w:rPr>
          <w:snapToGrid w:val="0"/>
          <w:szCs w:val="22"/>
        </w:rPr>
        <w:t> </w:t>
      </w:r>
      <w:r w:rsidR="00382C7A" w:rsidRPr="00A3468E">
        <w:rPr>
          <w:szCs w:val="22"/>
        </w:rPr>
        <w:t>1/1 000 až &lt;</w:t>
      </w:r>
      <w:r w:rsidR="00D3103C" w:rsidRPr="00A3468E">
        <w:rPr>
          <w:snapToGrid w:val="0"/>
          <w:szCs w:val="22"/>
        </w:rPr>
        <w:t> </w:t>
      </w:r>
      <w:r w:rsidR="00765C34" w:rsidRPr="00A3468E">
        <w:rPr>
          <w:szCs w:val="22"/>
        </w:rPr>
        <w:t>1/100), zriedkavé (</w:t>
      </w:r>
      <w:r w:rsidR="00382C7A" w:rsidRPr="00A3468E">
        <w:rPr>
          <w:szCs w:val="22"/>
        </w:rPr>
        <w:t>≥</w:t>
      </w:r>
      <w:r w:rsidR="00D3103C" w:rsidRPr="00A3468E">
        <w:rPr>
          <w:snapToGrid w:val="0"/>
          <w:szCs w:val="22"/>
        </w:rPr>
        <w:t> </w:t>
      </w:r>
      <w:r w:rsidR="00382C7A" w:rsidRPr="00A3468E">
        <w:rPr>
          <w:szCs w:val="22"/>
        </w:rPr>
        <w:t>1/10 000 až &lt;</w:t>
      </w:r>
      <w:r w:rsidR="00D3103C" w:rsidRPr="00A3468E">
        <w:rPr>
          <w:snapToGrid w:val="0"/>
          <w:szCs w:val="22"/>
        </w:rPr>
        <w:t> </w:t>
      </w:r>
      <w:r w:rsidR="00765C34" w:rsidRPr="00A3468E">
        <w:rPr>
          <w:szCs w:val="22"/>
        </w:rPr>
        <w:t>1/1 000)</w:t>
      </w:r>
      <w:r w:rsidR="00382C7A" w:rsidRPr="00A3468E">
        <w:rPr>
          <w:szCs w:val="22"/>
        </w:rPr>
        <w:t xml:space="preserve">, veľmi zriedkavé </w:t>
      </w:r>
      <w:r w:rsidR="00765C34" w:rsidRPr="00A3468E">
        <w:rPr>
          <w:snapToGrid w:val="0"/>
          <w:szCs w:val="22"/>
        </w:rPr>
        <w:t>(</w:t>
      </w:r>
      <w:r w:rsidR="00E52A57" w:rsidRPr="00A3468E">
        <w:rPr>
          <w:snapToGrid w:val="0"/>
          <w:szCs w:val="22"/>
        </w:rPr>
        <w:t>&lt;</w:t>
      </w:r>
      <w:r w:rsidR="00D3103C" w:rsidRPr="00A3468E">
        <w:rPr>
          <w:snapToGrid w:val="0"/>
          <w:szCs w:val="22"/>
        </w:rPr>
        <w:t> </w:t>
      </w:r>
      <w:r w:rsidR="00765C34" w:rsidRPr="00A3468E">
        <w:rPr>
          <w:szCs w:val="22"/>
        </w:rPr>
        <w:t>1/10 0</w:t>
      </w:r>
      <w:r w:rsidRPr="00A3468E">
        <w:rPr>
          <w:szCs w:val="22"/>
        </w:rPr>
        <w:t>00)</w:t>
      </w:r>
      <w:r w:rsidR="00765C34" w:rsidRPr="00A3468E">
        <w:rPr>
          <w:szCs w:val="22"/>
        </w:rPr>
        <w:t xml:space="preserve"> </w:t>
      </w:r>
      <w:r w:rsidRPr="00A3468E">
        <w:rPr>
          <w:szCs w:val="22"/>
        </w:rPr>
        <w:t>a </w:t>
      </w:r>
      <w:r w:rsidR="00765C34" w:rsidRPr="00A3468E">
        <w:rPr>
          <w:szCs w:val="22"/>
        </w:rPr>
        <w:t>neznáme (</w:t>
      </w:r>
      <w:r w:rsidR="00382C7A" w:rsidRPr="00A3468E">
        <w:rPr>
          <w:szCs w:val="22"/>
        </w:rPr>
        <w:t>z</w:t>
      </w:r>
      <w:r w:rsidR="00483546" w:rsidRPr="00A3468E">
        <w:rPr>
          <w:snapToGrid w:val="0"/>
          <w:szCs w:val="22"/>
        </w:rPr>
        <w:t> </w:t>
      </w:r>
      <w:r w:rsidR="00765C34" w:rsidRPr="00A3468E">
        <w:rPr>
          <w:szCs w:val="22"/>
        </w:rPr>
        <w:t>dostupných údajov</w:t>
      </w:r>
      <w:r w:rsidR="00A1355D" w:rsidRPr="00A3468E">
        <w:rPr>
          <w:szCs w:val="22"/>
        </w:rPr>
        <w:t>)</w:t>
      </w:r>
      <w:r w:rsidR="00765C34" w:rsidRPr="00A3468E">
        <w:rPr>
          <w:szCs w:val="22"/>
        </w:rPr>
        <w:t>.</w:t>
      </w:r>
    </w:p>
    <w:p w14:paraId="522F79FC" w14:textId="77777777" w:rsidR="00DF56B7" w:rsidRPr="005C2490" w:rsidRDefault="00DF56B7" w:rsidP="00A3468E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690"/>
        <w:gridCol w:w="4240"/>
      </w:tblGrid>
      <w:tr w:rsidR="0001225F" w:rsidRPr="00A3468E" w14:paraId="1CE17F39" w14:textId="77777777" w:rsidTr="00765C34">
        <w:tc>
          <w:tcPr>
            <w:tcW w:w="1807" w:type="pct"/>
            <w:tcBorders>
              <w:bottom w:val="single" w:sz="4" w:space="0" w:color="auto"/>
            </w:tcBorders>
            <w:shd w:val="clear" w:color="auto" w:fill="auto"/>
          </w:tcPr>
          <w:p w14:paraId="026789C6" w14:textId="77777777" w:rsidR="00765C34" w:rsidRPr="005C2490" w:rsidRDefault="00765C34" w:rsidP="00A3468E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5C2490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910" w:type="pct"/>
            <w:shd w:val="clear" w:color="auto" w:fill="auto"/>
          </w:tcPr>
          <w:p w14:paraId="591D2082" w14:textId="77777777" w:rsidR="00765C34" w:rsidRPr="005C2490" w:rsidRDefault="00765C34" w:rsidP="00A3468E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5C2490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2283" w:type="pct"/>
            <w:shd w:val="clear" w:color="auto" w:fill="auto"/>
          </w:tcPr>
          <w:p w14:paraId="4D75022E" w14:textId="77777777" w:rsidR="00765C34" w:rsidRPr="005C2490" w:rsidRDefault="00765C34" w:rsidP="00A3468E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5C2490">
              <w:rPr>
                <w:b/>
                <w:sz w:val="22"/>
                <w:szCs w:val="22"/>
              </w:rPr>
              <w:t>Nežiaduce účinky</w:t>
            </w:r>
          </w:p>
        </w:tc>
      </w:tr>
      <w:tr w:rsidR="0001225F" w:rsidRPr="00A3468E" w14:paraId="49F354A7" w14:textId="77777777" w:rsidTr="00765C34">
        <w:tc>
          <w:tcPr>
            <w:tcW w:w="1807" w:type="pct"/>
            <w:shd w:val="clear" w:color="auto" w:fill="auto"/>
          </w:tcPr>
          <w:p w14:paraId="11DA5F63" w14:textId="77777777" w:rsidR="00765C34" w:rsidRPr="005C2490" w:rsidRDefault="00765C34" w:rsidP="00A3468E">
            <w:pPr>
              <w:adjustRightInd w:val="0"/>
              <w:snapToGrid w:val="0"/>
              <w:rPr>
                <w:sz w:val="22"/>
                <w:szCs w:val="22"/>
              </w:rPr>
            </w:pPr>
            <w:r w:rsidRPr="005C2490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910" w:type="pct"/>
            <w:shd w:val="clear" w:color="auto" w:fill="auto"/>
          </w:tcPr>
          <w:p w14:paraId="018A1CDB" w14:textId="77777777" w:rsidR="00765C34" w:rsidRPr="005C2490" w:rsidRDefault="00765C34" w:rsidP="00A3468E">
            <w:pPr>
              <w:adjustRightInd w:val="0"/>
              <w:snapToGrid w:val="0"/>
              <w:rPr>
                <w:sz w:val="22"/>
                <w:szCs w:val="22"/>
              </w:rPr>
            </w:pPr>
            <w:r w:rsidRPr="005C2490">
              <w:rPr>
                <w:sz w:val="22"/>
                <w:szCs w:val="22"/>
              </w:rPr>
              <w:t>veľmi zriedkavé</w:t>
            </w:r>
          </w:p>
        </w:tc>
        <w:tc>
          <w:tcPr>
            <w:tcW w:w="2283" w:type="pct"/>
            <w:shd w:val="clear" w:color="auto" w:fill="auto"/>
          </w:tcPr>
          <w:p w14:paraId="2A81A067" w14:textId="77777777" w:rsidR="00765C34" w:rsidRPr="005C2490" w:rsidRDefault="00A12367" w:rsidP="00A3468E">
            <w:pPr>
              <w:adjustRightInd w:val="0"/>
              <w:snapToGrid w:val="0"/>
              <w:rPr>
                <w:sz w:val="22"/>
                <w:szCs w:val="22"/>
              </w:rPr>
            </w:pPr>
            <w:r w:rsidRPr="005C2490">
              <w:rPr>
                <w:sz w:val="22"/>
                <w:szCs w:val="22"/>
              </w:rPr>
              <w:t>ojedi</w:t>
            </w:r>
            <w:r w:rsidR="00DF56B7" w:rsidRPr="005C2490">
              <w:rPr>
                <w:sz w:val="22"/>
                <w:szCs w:val="22"/>
              </w:rPr>
              <w:t>n</w:t>
            </w:r>
            <w:r w:rsidRPr="005C2490">
              <w:rPr>
                <w:sz w:val="22"/>
                <w:szCs w:val="22"/>
              </w:rPr>
              <w:t>el</w:t>
            </w:r>
            <w:r w:rsidR="00DF56B7" w:rsidRPr="00A3468E">
              <w:rPr>
                <w:szCs w:val="22"/>
              </w:rPr>
              <w:t>é prípady alergických reakc</w:t>
            </w:r>
            <w:r w:rsidR="00B93D41" w:rsidRPr="00A3468E">
              <w:rPr>
                <w:szCs w:val="22"/>
              </w:rPr>
              <w:t>i</w:t>
            </w:r>
            <w:r w:rsidR="00DF56B7" w:rsidRPr="00A3468E">
              <w:rPr>
                <w:szCs w:val="22"/>
              </w:rPr>
              <w:t>í</w:t>
            </w:r>
            <w:r w:rsidR="00B93D41" w:rsidRPr="00A3468E">
              <w:rPr>
                <w:szCs w:val="22"/>
              </w:rPr>
              <w:t xml:space="preserve"> (dermatitída</w:t>
            </w:r>
            <w:r w:rsidR="00765C34" w:rsidRPr="00A3468E">
              <w:rPr>
                <w:szCs w:val="22"/>
              </w:rPr>
              <w:t xml:space="preserve">, </w:t>
            </w:r>
            <w:proofErr w:type="spellStart"/>
            <w:r w:rsidR="00765C34" w:rsidRPr="00A3468E">
              <w:rPr>
                <w:szCs w:val="22"/>
              </w:rPr>
              <w:t>urti</w:t>
            </w:r>
            <w:r w:rsidR="00B93D41" w:rsidRPr="00A3468E">
              <w:rPr>
                <w:szCs w:val="22"/>
              </w:rPr>
              <w:t>kária</w:t>
            </w:r>
            <w:proofErr w:type="spellEnd"/>
            <w:r w:rsidR="00765C34" w:rsidRPr="00A3468E">
              <w:rPr>
                <w:szCs w:val="22"/>
              </w:rPr>
              <w:t>)</w:t>
            </w:r>
          </w:p>
        </w:tc>
      </w:tr>
      <w:tr w:rsidR="0001225F" w:rsidRPr="00A3468E" w14:paraId="3B44BD41" w14:textId="77777777" w:rsidTr="00765C34">
        <w:tc>
          <w:tcPr>
            <w:tcW w:w="1807" w:type="pct"/>
            <w:shd w:val="clear" w:color="auto" w:fill="auto"/>
          </w:tcPr>
          <w:p w14:paraId="170369B8" w14:textId="77777777" w:rsidR="00DF56B7" w:rsidRPr="005C2490" w:rsidRDefault="00DF56B7" w:rsidP="00A3468E">
            <w:pPr>
              <w:adjustRightInd w:val="0"/>
              <w:snapToGrid w:val="0"/>
              <w:rPr>
                <w:sz w:val="22"/>
                <w:szCs w:val="22"/>
              </w:rPr>
            </w:pPr>
            <w:r w:rsidRPr="005C2490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910" w:type="pct"/>
            <w:shd w:val="clear" w:color="auto" w:fill="auto"/>
          </w:tcPr>
          <w:p w14:paraId="78FB67F2" w14:textId="77777777" w:rsidR="00DF56B7" w:rsidRPr="005C2490" w:rsidRDefault="00DF56B7" w:rsidP="00A3468E">
            <w:pPr>
              <w:adjustRightInd w:val="0"/>
              <w:snapToGrid w:val="0"/>
              <w:rPr>
                <w:sz w:val="22"/>
                <w:szCs w:val="22"/>
              </w:rPr>
            </w:pPr>
            <w:r w:rsidRPr="005C2490">
              <w:rPr>
                <w:sz w:val="22"/>
                <w:szCs w:val="22"/>
              </w:rPr>
              <w:t>veľmi zriedkavé</w:t>
            </w:r>
          </w:p>
        </w:tc>
        <w:tc>
          <w:tcPr>
            <w:tcW w:w="2283" w:type="pct"/>
            <w:shd w:val="clear" w:color="auto" w:fill="auto"/>
          </w:tcPr>
          <w:p w14:paraId="5FCFA047" w14:textId="77777777" w:rsidR="00DF56B7" w:rsidRPr="005C2490" w:rsidRDefault="00DF56B7" w:rsidP="00A3468E">
            <w:pPr>
              <w:adjustRightInd w:val="0"/>
              <w:snapToGrid w:val="0"/>
              <w:rPr>
                <w:sz w:val="22"/>
                <w:szCs w:val="22"/>
              </w:rPr>
            </w:pPr>
            <w:r w:rsidRPr="005C2490">
              <w:rPr>
                <w:sz w:val="22"/>
                <w:szCs w:val="22"/>
              </w:rPr>
              <w:t>pálenie pošvy, svrbenie pošvy</w:t>
            </w:r>
          </w:p>
        </w:tc>
      </w:tr>
    </w:tbl>
    <w:p w14:paraId="1048A180" w14:textId="77777777" w:rsidR="00EC7996" w:rsidRPr="005C2490" w:rsidRDefault="00EC7996" w:rsidP="00A3468E">
      <w:pPr>
        <w:adjustRightInd w:val="0"/>
        <w:snapToGrid w:val="0"/>
        <w:rPr>
          <w:sz w:val="22"/>
          <w:szCs w:val="22"/>
        </w:rPr>
      </w:pPr>
    </w:p>
    <w:p w14:paraId="4FF3CC1F" w14:textId="77777777" w:rsidR="00EC7996" w:rsidRPr="005C2490" w:rsidRDefault="00EC7996" w:rsidP="00A3468E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MACMIROR COMPLEX 500 je zvyčajne veľmi dobre znášaný.</w:t>
      </w:r>
    </w:p>
    <w:p w14:paraId="571D2AF2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150578EF" w14:textId="77777777" w:rsidR="007F21BA" w:rsidRPr="005C2490" w:rsidRDefault="007F21BA" w:rsidP="00A3468E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5C2490">
        <w:rPr>
          <w:sz w:val="22"/>
          <w:szCs w:val="22"/>
          <w:u w:val="single"/>
        </w:rPr>
        <w:t>Hlásenie podozrení na nežiaduce reakcie</w:t>
      </w:r>
    </w:p>
    <w:p w14:paraId="0DFD1556" w14:textId="3E73B42B" w:rsidR="007F21BA" w:rsidRPr="005C2490" w:rsidRDefault="007F21BA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115D4" w:rsidRPr="005C2490">
        <w:rPr>
          <w:szCs w:val="22"/>
        </w:rPr>
        <w:t>na</w:t>
      </w:r>
      <w:r w:rsidRPr="005C2490">
        <w:rPr>
          <w:szCs w:val="22"/>
        </w:rPr>
        <w:t xml:space="preserve"> </w:t>
      </w:r>
      <w:r w:rsidRPr="005C2490">
        <w:rPr>
          <w:sz w:val="22"/>
          <w:szCs w:val="22"/>
          <w:shd w:val="clear" w:color="auto" w:fill="BFBFBF"/>
        </w:rPr>
        <w:t xml:space="preserve">národné </w:t>
      </w:r>
      <w:r w:rsidR="006115D4" w:rsidRPr="005C2490">
        <w:rPr>
          <w:szCs w:val="22"/>
          <w:shd w:val="clear" w:color="auto" w:fill="BFBFBF"/>
        </w:rPr>
        <w:t>cen</w:t>
      </w:r>
      <w:r w:rsidRPr="005C2490">
        <w:rPr>
          <w:szCs w:val="22"/>
          <w:shd w:val="clear" w:color="auto" w:fill="BFBFBF"/>
        </w:rPr>
        <w:t>t</w:t>
      </w:r>
      <w:r w:rsidR="006115D4" w:rsidRPr="005C2490">
        <w:rPr>
          <w:sz w:val="22"/>
          <w:szCs w:val="22"/>
          <w:shd w:val="clear" w:color="auto" w:fill="BFBFBF"/>
        </w:rPr>
        <w:t>ru</w:t>
      </w:r>
      <w:r w:rsidRPr="005C2490">
        <w:rPr>
          <w:szCs w:val="22"/>
          <w:shd w:val="clear" w:color="auto" w:fill="BFBFBF"/>
        </w:rPr>
        <w:t>m</w:t>
      </w:r>
      <w:r w:rsidRPr="005C2490">
        <w:rPr>
          <w:sz w:val="22"/>
          <w:szCs w:val="22"/>
          <w:shd w:val="clear" w:color="auto" w:fill="BFBFBF"/>
        </w:rPr>
        <w:t xml:space="preserve"> hlásenia </w:t>
      </w:r>
      <w:r w:rsidRPr="005C2490">
        <w:rPr>
          <w:szCs w:val="22"/>
          <w:shd w:val="clear" w:color="auto" w:fill="BFBFBF"/>
        </w:rPr>
        <w:t>uvedené v </w:t>
      </w:r>
      <w:hyperlink r:id="rId10" w:history="1">
        <w:r w:rsidRPr="005C2490">
          <w:rPr>
            <w:rStyle w:val="Hypertextovprepojenie"/>
            <w:color w:val="auto"/>
            <w:sz w:val="22"/>
            <w:szCs w:val="22"/>
            <w:shd w:val="clear" w:color="auto" w:fill="BFBFBF"/>
          </w:rPr>
          <w:t>Prílohe V</w:t>
        </w:r>
      </w:hyperlink>
      <w:r w:rsidRPr="005C2490">
        <w:rPr>
          <w:sz w:val="22"/>
          <w:szCs w:val="22"/>
        </w:rPr>
        <w:t>.</w:t>
      </w:r>
    </w:p>
    <w:p w14:paraId="412833AC" w14:textId="77777777" w:rsidR="007F21BA" w:rsidRPr="005C2490" w:rsidRDefault="007F21BA" w:rsidP="005C2490">
      <w:pPr>
        <w:adjustRightInd w:val="0"/>
        <w:snapToGrid w:val="0"/>
        <w:rPr>
          <w:sz w:val="22"/>
          <w:szCs w:val="22"/>
        </w:rPr>
      </w:pPr>
    </w:p>
    <w:p w14:paraId="3E532680" w14:textId="77777777" w:rsidR="009B37CC" w:rsidRPr="005C2490" w:rsidRDefault="00811A65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4.9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Predávkovanie</w:t>
      </w:r>
    </w:p>
    <w:p w14:paraId="16F8CE40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620D273E" w14:textId="3738734D" w:rsidR="00765C34" w:rsidRPr="005C2490" w:rsidRDefault="005611DF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Predávkovanie v</w:t>
      </w:r>
      <w:r w:rsidR="00B93D41" w:rsidRPr="005C2490">
        <w:rPr>
          <w:sz w:val="22"/>
          <w:szCs w:val="22"/>
        </w:rPr>
        <w:t xml:space="preserve">zhľadom na lokálnu aplikáciu </w:t>
      </w:r>
      <w:r w:rsidR="00B93D41" w:rsidRPr="00A3468E">
        <w:rPr>
          <w:snapToGrid w:val="0"/>
          <w:szCs w:val="22"/>
        </w:rPr>
        <w:t>MACMIROR</w:t>
      </w:r>
      <w:r w:rsidR="0050463F" w:rsidRPr="00A3468E">
        <w:rPr>
          <w:snapToGrid w:val="0"/>
          <w:szCs w:val="22"/>
        </w:rPr>
        <w:t>U</w:t>
      </w:r>
      <w:r w:rsidR="00B93D41" w:rsidRPr="005C2490">
        <w:rPr>
          <w:snapToGrid w:val="0"/>
          <w:sz w:val="22"/>
          <w:szCs w:val="22"/>
        </w:rPr>
        <w:t xml:space="preserve"> COMPLEX</w:t>
      </w:r>
      <w:r w:rsidR="00A12367" w:rsidRPr="00A3468E">
        <w:rPr>
          <w:snapToGrid w:val="0"/>
          <w:szCs w:val="22"/>
        </w:rPr>
        <w:t xml:space="preserve"> 500</w:t>
      </w:r>
      <w:r w:rsidR="00B93D41" w:rsidRPr="00A3468E">
        <w:rPr>
          <w:snapToGrid w:val="0"/>
          <w:szCs w:val="22"/>
        </w:rPr>
        <w:t xml:space="preserve"> nie</w:t>
      </w:r>
      <w:r w:rsidR="00B93D41" w:rsidRPr="00A3468E">
        <w:rPr>
          <w:szCs w:val="22"/>
        </w:rPr>
        <w:t xml:space="preserve"> je </w:t>
      </w:r>
      <w:r w:rsidR="00B93D41" w:rsidRPr="00A3468E">
        <w:rPr>
          <w:snapToGrid w:val="0"/>
          <w:szCs w:val="22"/>
        </w:rPr>
        <w:t>pravdepodobné</w:t>
      </w:r>
      <w:r w:rsidR="00765C34" w:rsidRPr="00A3468E">
        <w:rPr>
          <w:szCs w:val="22"/>
        </w:rPr>
        <w:t>.</w:t>
      </w:r>
    </w:p>
    <w:p w14:paraId="2DA765FE" w14:textId="0BAC2DBD" w:rsidR="00765C34" w:rsidRPr="005C2490" w:rsidRDefault="00765C34" w:rsidP="005C2490">
      <w:pPr>
        <w:adjustRightInd w:val="0"/>
        <w:snapToGrid w:val="0"/>
        <w:rPr>
          <w:sz w:val="22"/>
          <w:szCs w:val="22"/>
        </w:rPr>
      </w:pPr>
    </w:p>
    <w:p w14:paraId="0A008D67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523D70DF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5.</w:t>
      </w:r>
      <w:r w:rsidRPr="005C2490">
        <w:rPr>
          <w:b/>
          <w:sz w:val="22"/>
          <w:szCs w:val="22"/>
        </w:rPr>
        <w:tab/>
        <w:t>FARMAKOLOGICKÉ VLASTNOSTI</w:t>
      </w:r>
    </w:p>
    <w:p w14:paraId="1A200DA8" w14:textId="77777777" w:rsidR="006761DC" w:rsidRPr="005C2490" w:rsidRDefault="006761DC" w:rsidP="005C2490">
      <w:pPr>
        <w:keepNext/>
        <w:adjustRightInd w:val="0"/>
        <w:snapToGrid w:val="0"/>
        <w:rPr>
          <w:sz w:val="22"/>
          <w:szCs w:val="22"/>
        </w:rPr>
      </w:pPr>
    </w:p>
    <w:p w14:paraId="5AB8960F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5.1</w:t>
      </w:r>
      <w:r w:rsidRPr="005C2490">
        <w:rPr>
          <w:b/>
          <w:sz w:val="22"/>
          <w:szCs w:val="22"/>
        </w:rPr>
        <w:tab/>
      </w:r>
      <w:proofErr w:type="spellStart"/>
      <w:r w:rsidRPr="005C2490">
        <w:rPr>
          <w:b/>
          <w:sz w:val="22"/>
          <w:szCs w:val="22"/>
        </w:rPr>
        <w:t>Farmakodynamické</w:t>
      </w:r>
      <w:proofErr w:type="spellEnd"/>
      <w:r w:rsidRPr="005C2490">
        <w:rPr>
          <w:b/>
          <w:sz w:val="22"/>
          <w:szCs w:val="22"/>
        </w:rPr>
        <w:t xml:space="preserve"> vlastnosti</w:t>
      </w:r>
    </w:p>
    <w:p w14:paraId="7661A7D8" w14:textId="77777777" w:rsidR="006761DC" w:rsidRPr="005C2490" w:rsidRDefault="006761DC" w:rsidP="005C2490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1B7106FA" w14:textId="0C2488EC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  <w:proofErr w:type="spellStart"/>
      <w:r w:rsidRPr="005C2490">
        <w:rPr>
          <w:sz w:val="22"/>
          <w:szCs w:val="22"/>
        </w:rPr>
        <w:t>Farmakoterapeutická</w:t>
      </w:r>
      <w:proofErr w:type="spellEnd"/>
      <w:r w:rsidRPr="005C2490">
        <w:rPr>
          <w:sz w:val="22"/>
          <w:szCs w:val="22"/>
        </w:rPr>
        <w:t xml:space="preserve"> skupina: </w:t>
      </w:r>
      <w:r w:rsidR="00D55709" w:rsidRPr="005C2490">
        <w:rPr>
          <w:sz w:val="22"/>
          <w:szCs w:val="22"/>
        </w:rPr>
        <w:t xml:space="preserve">gynekologické </w:t>
      </w:r>
      <w:proofErr w:type="spellStart"/>
      <w:r w:rsidR="00D55709" w:rsidRPr="005C2490">
        <w:rPr>
          <w:sz w:val="22"/>
          <w:szCs w:val="22"/>
        </w:rPr>
        <w:t>antiinfektíva</w:t>
      </w:r>
      <w:proofErr w:type="spellEnd"/>
      <w:r w:rsidR="00D55709" w:rsidRPr="005C2490">
        <w:rPr>
          <w:sz w:val="22"/>
          <w:szCs w:val="22"/>
        </w:rPr>
        <w:t xml:space="preserve"> a antiseptiká</w:t>
      </w:r>
      <w:r w:rsidR="00D55709" w:rsidRPr="00A3468E">
        <w:rPr>
          <w:szCs w:val="22"/>
        </w:rPr>
        <w:t>,</w:t>
      </w:r>
      <w:r w:rsidR="00B93D41" w:rsidRPr="005C2490">
        <w:rPr>
          <w:sz w:val="22"/>
          <w:szCs w:val="22"/>
        </w:rPr>
        <w:t xml:space="preserve"> antibiotiká</w:t>
      </w:r>
      <w:r w:rsidR="007F21BA" w:rsidRPr="005C2490">
        <w:rPr>
          <w:sz w:val="22"/>
          <w:szCs w:val="22"/>
        </w:rPr>
        <w:t xml:space="preserve">, </w:t>
      </w:r>
      <w:r w:rsidR="00B93D41" w:rsidRPr="00A3468E">
        <w:rPr>
          <w:szCs w:val="22"/>
        </w:rPr>
        <w:t>ATC kód: G01AA</w:t>
      </w:r>
      <w:r w:rsidR="00D55709" w:rsidRPr="00A3468E">
        <w:rPr>
          <w:szCs w:val="22"/>
        </w:rPr>
        <w:t>5</w:t>
      </w:r>
      <w:r w:rsidR="00B93D41" w:rsidRPr="005C2490">
        <w:rPr>
          <w:sz w:val="22"/>
          <w:szCs w:val="22"/>
        </w:rPr>
        <w:t>1</w:t>
      </w:r>
      <w:r w:rsidR="00D55709" w:rsidRPr="005C2490">
        <w:rPr>
          <w:sz w:val="22"/>
          <w:szCs w:val="22"/>
        </w:rPr>
        <w:t>.</w:t>
      </w:r>
    </w:p>
    <w:p w14:paraId="5A2561E3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67291CBA" w14:textId="70A57C94" w:rsidR="00B93D41" w:rsidRPr="005C2490" w:rsidRDefault="00B93D41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MACMIROR COMPLEX</w:t>
      </w:r>
      <w:r w:rsidR="00A12367" w:rsidRPr="005C2490">
        <w:rPr>
          <w:sz w:val="22"/>
          <w:szCs w:val="22"/>
        </w:rPr>
        <w:t xml:space="preserve"> 500</w:t>
      </w:r>
      <w:r w:rsidRPr="00A3468E">
        <w:rPr>
          <w:szCs w:val="22"/>
        </w:rPr>
        <w:t xml:space="preserve"> obsahuje kombináciu liečiv </w:t>
      </w:r>
      <w:proofErr w:type="spellStart"/>
      <w:r w:rsidRPr="00A3468E">
        <w:rPr>
          <w:szCs w:val="22"/>
        </w:rPr>
        <w:t>nifuratel</w:t>
      </w:r>
      <w:proofErr w:type="spellEnd"/>
      <w:r w:rsidRPr="00A3468E">
        <w:rPr>
          <w:szCs w:val="22"/>
        </w:rPr>
        <w:t xml:space="preserve"> a </w:t>
      </w:r>
      <w:proofErr w:type="spellStart"/>
      <w:r w:rsidRPr="00A3468E">
        <w:rPr>
          <w:szCs w:val="22"/>
        </w:rPr>
        <w:t>nystatín</w:t>
      </w:r>
      <w:proofErr w:type="spellEnd"/>
      <w:r w:rsidRPr="00A3468E">
        <w:rPr>
          <w:szCs w:val="22"/>
        </w:rPr>
        <w:t>.</w:t>
      </w:r>
    </w:p>
    <w:p w14:paraId="42AF6F0A" w14:textId="77777777" w:rsidR="009B37CC" w:rsidRPr="005C2490" w:rsidRDefault="00D55709" w:rsidP="00A3468E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Preukázalo sa, že </w:t>
      </w:r>
      <w:proofErr w:type="spellStart"/>
      <w:r w:rsidRPr="005C2490">
        <w:rPr>
          <w:sz w:val="22"/>
          <w:szCs w:val="22"/>
        </w:rPr>
        <w:t>nifuratel</w:t>
      </w:r>
      <w:proofErr w:type="spellEnd"/>
      <w:r w:rsidRPr="005C2490">
        <w:rPr>
          <w:sz w:val="22"/>
          <w:szCs w:val="22"/>
        </w:rPr>
        <w:t xml:space="preserve"> má</w:t>
      </w:r>
      <w:r w:rsidR="00B93D41" w:rsidRPr="005C2490">
        <w:rPr>
          <w:sz w:val="22"/>
          <w:szCs w:val="22"/>
        </w:rPr>
        <w:t xml:space="preserve"> </w:t>
      </w:r>
      <w:r w:rsidR="00D33033" w:rsidRPr="005C2490">
        <w:rPr>
          <w:sz w:val="22"/>
          <w:szCs w:val="22"/>
        </w:rPr>
        <w:t xml:space="preserve">výrazné </w:t>
      </w:r>
      <w:proofErr w:type="spellStart"/>
      <w:r w:rsidRPr="00A3468E">
        <w:rPr>
          <w:szCs w:val="22"/>
        </w:rPr>
        <w:t>anti</w:t>
      </w:r>
      <w:r w:rsidR="00B93D41" w:rsidRPr="00A3468E">
        <w:rPr>
          <w:szCs w:val="22"/>
        </w:rPr>
        <w:t>trichomonádové</w:t>
      </w:r>
      <w:proofErr w:type="spellEnd"/>
      <w:r w:rsidR="00B93D41" w:rsidRPr="00A3468E">
        <w:rPr>
          <w:szCs w:val="22"/>
        </w:rPr>
        <w:t xml:space="preserve">, </w:t>
      </w:r>
      <w:r w:rsidRPr="00A3468E">
        <w:rPr>
          <w:szCs w:val="22"/>
        </w:rPr>
        <w:t>antibakteriálne</w:t>
      </w:r>
      <w:r w:rsidR="00B93D41" w:rsidRPr="00A3468E">
        <w:rPr>
          <w:szCs w:val="22"/>
        </w:rPr>
        <w:t xml:space="preserve"> a </w:t>
      </w:r>
      <w:proofErr w:type="spellStart"/>
      <w:r w:rsidR="00B93D41" w:rsidRPr="00A3468E">
        <w:rPr>
          <w:szCs w:val="22"/>
        </w:rPr>
        <w:t>fungistatické</w:t>
      </w:r>
      <w:proofErr w:type="spellEnd"/>
      <w:r w:rsidRPr="00A3468E">
        <w:rPr>
          <w:szCs w:val="22"/>
        </w:rPr>
        <w:t xml:space="preserve"> účinky.</w:t>
      </w:r>
    </w:p>
    <w:p w14:paraId="5F43A7F9" w14:textId="157D4348" w:rsidR="00B93D41" w:rsidRPr="005C2490" w:rsidRDefault="00B93D41" w:rsidP="005C2490">
      <w:pPr>
        <w:adjustRightInd w:val="0"/>
        <w:snapToGrid w:val="0"/>
        <w:rPr>
          <w:sz w:val="22"/>
          <w:szCs w:val="22"/>
        </w:rPr>
      </w:pPr>
      <w:proofErr w:type="spellStart"/>
      <w:r w:rsidRPr="005C2490">
        <w:rPr>
          <w:sz w:val="22"/>
          <w:szCs w:val="22"/>
        </w:rPr>
        <w:t>Nystatín</w:t>
      </w:r>
      <w:proofErr w:type="spellEnd"/>
      <w:r w:rsidRPr="005C2490">
        <w:rPr>
          <w:sz w:val="22"/>
          <w:szCs w:val="22"/>
        </w:rPr>
        <w:t xml:space="preserve"> je známe </w:t>
      </w:r>
      <w:proofErr w:type="spellStart"/>
      <w:r w:rsidRPr="005C2490">
        <w:rPr>
          <w:sz w:val="22"/>
          <w:szCs w:val="22"/>
        </w:rPr>
        <w:t>fungistatické</w:t>
      </w:r>
      <w:proofErr w:type="spellEnd"/>
      <w:r w:rsidRPr="005C2490">
        <w:rPr>
          <w:sz w:val="22"/>
          <w:szCs w:val="22"/>
        </w:rPr>
        <w:t xml:space="preserve"> a </w:t>
      </w:r>
      <w:proofErr w:type="spellStart"/>
      <w:r w:rsidRPr="005C2490">
        <w:rPr>
          <w:sz w:val="22"/>
          <w:szCs w:val="22"/>
        </w:rPr>
        <w:t>fungicídne</w:t>
      </w:r>
      <w:proofErr w:type="spellEnd"/>
      <w:r w:rsidRPr="005C2490">
        <w:rPr>
          <w:sz w:val="22"/>
          <w:szCs w:val="22"/>
        </w:rPr>
        <w:t xml:space="preserve"> </w:t>
      </w:r>
      <w:proofErr w:type="spellStart"/>
      <w:r w:rsidR="004C2053" w:rsidRPr="00A3468E">
        <w:rPr>
          <w:szCs w:val="22"/>
        </w:rPr>
        <w:t>polyénové</w:t>
      </w:r>
      <w:proofErr w:type="spellEnd"/>
      <w:r w:rsidR="004C2053" w:rsidRPr="00A3468E">
        <w:rPr>
          <w:szCs w:val="22"/>
        </w:rPr>
        <w:t xml:space="preserve"> </w:t>
      </w:r>
      <w:r w:rsidR="00802A03" w:rsidRPr="00A3468E">
        <w:rPr>
          <w:szCs w:val="22"/>
        </w:rPr>
        <w:t xml:space="preserve">antibiotikum, účinné predovšetkým proti hubám rodu </w:t>
      </w:r>
      <w:proofErr w:type="spellStart"/>
      <w:r w:rsidR="00802A03" w:rsidRPr="00A3468E">
        <w:rPr>
          <w:i/>
          <w:szCs w:val="22"/>
        </w:rPr>
        <w:t>Candida</w:t>
      </w:r>
      <w:proofErr w:type="spellEnd"/>
      <w:r w:rsidR="00802A03" w:rsidRPr="00A3468E">
        <w:rPr>
          <w:szCs w:val="22"/>
        </w:rPr>
        <w:t>.</w:t>
      </w:r>
    </w:p>
    <w:p w14:paraId="418FF763" w14:textId="33D77F0B" w:rsidR="00B93D41" w:rsidRPr="005C2490" w:rsidRDefault="00802A03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Kombinácia </w:t>
      </w:r>
      <w:proofErr w:type="spellStart"/>
      <w:r w:rsidRPr="00A3468E">
        <w:rPr>
          <w:szCs w:val="22"/>
        </w:rPr>
        <w:t>nifuratelu</w:t>
      </w:r>
      <w:proofErr w:type="spellEnd"/>
      <w:r w:rsidRPr="00A3468E">
        <w:rPr>
          <w:szCs w:val="22"/>
        </w:rPr>
        <w:t xml:space="preserve"> a </w:t>
      </w:r>
      <w:proofErr w:type="spellStart"/>
      <w:r w:rsidRPr="00A3468E">
        <w:rPr>
          <w:szCs w:val="22"/>
        </w:rPr>
        <w:t>nystatínu</w:t>
      </w:r>
      <w:proofErr w:type="spellEnd"/>
      <w:r w:rsidRPr="00A3468E">
        <w:rPr>
          <w:szCs w:val="22"/>
        </w:rPr>
        <w:t xml:space="preserve"> vykazuje </w:t>
      </w:r>
      <w:r w:rsidRPr="005C2490">
        <w:rPr>
          <w:sz w:val="22"/>
          <w:szCs w:val="22"/>
        </w:rPr>
        <w:t xml:space="preserve">široké spektrum </w:t>
      </w:r>
      <w:r w:rsidRPr="00A3468E">
        <w:rPr>
          <w:szCs w:val="22"/>
        </w:rPr>
        <w:t xml:space="preserve">účinkov </w:t>
      </w:r>
      <w:r w:rsidRPr="00A3468E">
        <w:rPr>
          <w:i/>
          <w:szCs w:val="22"/>
        </w:rPr>
        <w:t xml:space="preserve">in </w:t>
      </w:r>
      <w:proofErr w:type="spellStart"/>
      <w:r w:rsidRPr="00A3468E">
        <w:rPr>
          <w:i/>
          <w:szCs w:val="22"/>
        </w:rPr>
        <w:t>vitro</w:t>
      </w:r>
      <w:proofErr w:type="spellEnd"/>
      <w:r w:rsidRPr="00A3468E">
        <w:rPr>
          <w:szCs w:val="22"/>
        </w:rPr>
        <w:t xml:space="preserve">. </w:t>
      </w:r>
      <w:proofErr w:type="spellStart"/>
      <w:r w:rsidRPr="00A3468E">
        <w:rPr>
          <w:szCs w:val="22"/>
        </w:rPr>
        <w:t>Inhibuje</w:t>
      </w:r>
      <w:proofErr w:type="spellEnd"/>
      <w:r w:rsidRPr="00A3468E">
        <w:rPr>
          <w:szCs w:val="22"/>
        </w:rPr>
        <w:t xml:space="preserve"> rast patogénnych plesní, </w:t>
      </w:r>
      <w:proofErr w:type="spellStart"/>
      <w:r w:rsidRPr="00A3468E">
        <w:rPr>
          <w:szCs w:val="22"/>
        </w:rPr>
        <w:t>trichomonád</w:t>
      </w:r>
      <w:proofErr w:type="spellEnd"/>
      <w:r w:rsidRPr="00A3468E">
        <w:rPr>
          <w:szCs w:val="22"/>
        </w:rPr>
        <w:t>, rovnako ako aj baktérií, bez</w:t>
      </w:r>
      <w:r w:rsidR="00A12367" w:rsidRPr="00A3468E">
        <w:rPr>
          <w:szCs w:val="22"/>
        </w:rPr>
        <w:t xml:space="preserve"> </w:t>
      </w:r>
      <w:r w:rsidR="00A12367" w:rsidRPr="005C2490">
        <w:rPr>
          <w:sz w:val="22"/>
          <w:szCs w:val="22"/>
        </w:rPr>
        <w:t>akýchkoľvek</w:t>
      </w:r>
      <w:r w:rsidRPr="00A3468E">
        <w:rPr>
          <w:szCs w:val="22"/>
        </w:rPr>
        <w:t xml:space="preserve"> </w:t>
      </w:r>
      <w:r w:rsidRPr="005C2490">
        <w:rPr>
          <w:sz w:val="22"/>
          <w:szCs w:val="22"/>
        </w:rPr>
        <w:t xml:space="preserve">negatívnych interakcií medzi </w:t>
      </w:r>
      <w:r w:rsidRPr="00A3468E">
        <w:rPr>
          <w:szCs w:val="22"/>
        </w:rPr>
        <w:t xml:space="preserve">liečivami. </w:t>
      </w:r>
      <w:r w:rsidRPr="005C2490">
        <w:rPr>
          <w:sz w:val="22"/>
          <w:szCs w:val="22"/>
        </w:rPr>
        <w:t>Naopak</w:t>
      </w:r>
      <w:r w:rsidRPr="00A3468E">
        <w:rPr>
          <w:szCs w:val="22"/>
        </w:rPr>
        <w:t xml:space="preserve">, pozoroval sa pozitívny synergický </w:t>
      </w:r>
      <w:proofErr w:type="spellStart"/>
      <w:r w:rsidRPr="00A3468E">
        <w:rPr>
          <w:szCs w:val="22"/>
        </w:rPr>
        <w:t>antimykotický</w:t>
      </w:r>
      <w:proofErr w:type="spellEnd"/>
      <w:r w:rsidRPr="00A3468E">
        <w:rPr>
          <w:szCs w:val="22"/>
        </w:rPr>
        <w:t xml:space="preserve"> účinok týchto liečiv.</w:t>
      </w:r>
    </w:p>
    <w:p w14:paraId="4B127B70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1F1655CD" w14:textId="77777777" w:rsidR="009B37CC" w:rsidRPr="005C2490" w:rsidRDefault="00B11B6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5.2</w:t>
      </w:r>
      <w:r w:rsidRPr="005C2490">
        <w:rPr>
          <w:b/>
          <w:sz w:val="22"/>
          <w:szCs w:val="22"/>
        </w:rPr>
        <w:tab/>
      </w:r>
      <w:proofErr w:type="spellStart"/>
      <w:r w:rsidR="009B37CC" w:rsidRPr="005C2490">
        <w:rPr>
          <w:b/>
          <w:sz w:val="22"/>
          <w:szCs w:val="22"/>
        </w:rPr>
        <w:t>Farmakokinetické</w:t>
      </w:r>
      <w:proofErr w:type="spellEnd"/>
      <w:r w:rsidR="009B37CC" w:rsidRPr="005C2490">
        <w:rPr>
          <w:b/>
          <w:sz w:val="22"/>
          <w:szCs w:val="22"/>
        </w:rPr>
        <w:t xml:space="preserve"> vlastnosti</w:t>
      </w:r>
    </w:p>
    <w:p w14:paraId="36E65258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3CF1CEA3" w14:textId="6D31AA6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  <w:u w:val="single"/>
        </w:rPr>
        <w:t>Absorpcia</w:t>
      </w:r>
    </w:p>
    <w:p w14:paraId="128A22F3" w14:textId="7F8B8A3A" w:rsidR="00D55709" w:rsidRPr="005C2490" w:rsidRDefault="00802A03" w:rsidP="005C2490">
      <w:pPr>
        <w:adjustRightInd w:val="0"/>
        <w:snapToGrid w:val="0"/>
        <w:rPr>
          <w:sz w:val="22"/>
          <w:szCs w:val="22"/>
        </w:rPr>
      </w:pPr>
      <w:r w:rsidRPr="00A3468E">
        <w:rPr>
          <w:snapToGrid w:val="0"/>
          <w:szCs w:val="22"/>
        </w:rPr>
        <w:t>V štúdiách na zvieratách (králikoch</w:t>
      </w:r>
      <w:r w:rsidRPr="00A3468E">
        <w:rPr>
          <w:szCs w:val="22"/>
        </w:rPr>
        <w:t xml:space="preserve"> a</w:t>
      </w:r>
      <w:r w:rsidRPr="00A3468E">
        <w:rPr>
          <w:snapToGrid w:val="0"/>
          <w:szCs w:val="22"/>
        </w:rPr>
        <w:t> psoch) sa preukáz</w:t>
      </w:r>
      <w:r w:rsidR="00E76C41" w:rsidRPr="00A3468E">
        <w:rPr>
          <w:snapToGrid w:val="0"/>
          <w:szCs w:val="22"/>
        </w:rPr>
        <w:t>alo, že pri opakovaných dávkach viac než</w:t>
      </w:r>
      <w:r w:rsidR="00E76C41" w:rsidRPr="00A3468E">
        <w:rPr>
          <w:szCs w:val="22"/>
        </w:rPr>
        <w:t xml:space="preserve"> 30-násobne </w:t>
      </w:r>
      <w:r w:rsidR="00E76C41" w:rsidRPr="00A3468E">
        <w:rPr>
          <w:snapToGrid w:val="0"/>
          <w:szCs w:val="22"/>
        </w:rPr>
        <w:t>vyšších</w:t>
      </w:r>
      <w:r w:rsidRPr="00A3468E">
        <w:rPr>
          <w:szCs w:val="22"/>
        </w:rPr>
        <w:t xml:space="preserve"> ako</w:t>
      </w:r>
      <w:r w:rsidR="00E76C41" w:rsidRPr="00A3468E">
        <w:rPr>
          <w:szCs w:val="22"/>
        </w:rPr>
        <w:t xml:space="preserve"> terapeutická dávka </w:t>
      </w:r>
      <w:r w:rsidR="00E76C41" w:rsidRPr="00A3468E">
        <w:rPr>
          <w:snapToGrid w:val="0"/>
          <w:szCs w:val="22"/>
        </w:rPr>
        <w:t>podávaná do pošvy u </w:t>
      </w:r>
      <w:r w:rsidR="00E76C41" w:rsidRPr="00A3468E">
        <w:rPr>
          <w:szCs w:val="22"/>
        </w:rPr>
        <w:t>ľudí sa liečivá neabsorbovali a</w:t>
      </w:r>
      <w:r w:rsidR="00E76C41" w:rsidRPr="00A3468E">
        <w:rPr>
          <w:snapToGrid w:val="0"/>
          <w:szCs w:val="22"/>
        </w:rPr>
        <w:t> nepozoroval sa žiadny</w:t>
      </w:r>
      <w:r w:rsidR="00E76C41" w:rsidRPr="00A3468E">
        <w:rPr>
          <w:szCs w:val="22"/>
        </w:rPr>
        <w:t xml:space="preserve"> systémový účinok</w:t>
      </w:r>
      <w:r w:rsidR="00E76C41" w:rsidRPr="00A3468E">
        <w:rPr>
          <w:snapToGrid w:val="0"/>
          <w:szCs w:val="22"/>
        </w:rPr>
        <w:t>.</w:t>
      </w:r>
    </w:p>
    <w:p w14:paraId="586B78A7" w14:textId="77777777" w:rsidR="009B37CC" w:rsidRPr="005C2490" w:rsidRDefault="009B37CC" w:rsidP="005C2490">
      <w:pPr>
        <w:adjustRightInd w:val="0"/>
        <w:snapToGrid w:val="0"/>
        <w:rPr>
          <w:i/>
          <w:sz w:val="22"/>
          <w:szCs w:val="22"/>
        </w:rPr>
      </w:pPr>
    </w:p>
    <w:p w14:paraId="2E00773C" w14:textId="77777777" w:rsidR="009B37CC" w:rsidRPr="005C2490" w:rsidRDefault="00282D2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5.3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Predklinické údaje</w:t>
      </w:r>
      <w:r w:rsidR="00A95C8D" w:rsidRPr="00A3468E">
        <w:rPr>
          <w:b/>
          <w:szCs w:val="22"/>
        </w:rPr>
        <w:t xml:space="preserve"> o </w:t>
      </w:r>
      <w:r w:rsidR="009B37CC" w:rsidRPr="00A3468E">
        <w:rPr>
          <w:b/>
          <w:szCs w:val="22"/>
        </w:rPr>
        <w:t>bezpečnosti</w:t>
      </w:r>
    </w:p>
    <w:p w14:paraId="62EB0718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6D7C1CCD" w14:textId="5402C067" w:rsidR="00A12367" w:rsidRPr="005C2490" w:rsidRDefault="00E76C41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Vagin</w:t>
      </w:r>
      <w:r w:rsidR="00F23AFA" w:rsidRPr="005C2490">
        <w:rPr>
          <w:sz w:val="22"/>
          <w:szCs w:val="22"/>
        </w:rPr>
        <w:t>álna LD</w:t>
      </w:r>
      <w:r w:rsidR="00F23AFA" w:rsidRPr="00A3468E">
        <w:rPr>
          <w:szCs w:val="22"/>
          <w:vertAlign w:val="subscript"/>
        </w:rPr>
        <w:t>50</w:t>
      </w:r>
      <w:r w:rsidRPr="00A3468E">
        <w:rPr>
          <w:szCs w:val="22"/>
        </w:rPr>
        <w:t xml:space="preserve"> je </w:t>
      </w:r>
      <w:r w:rsidRPr="005C2490">
        <w:rPr>
          <w:sz w:val="22"/>
          <w:szCs w:val="22"/>
        </w:rPr>
        <w:t>&gt; </w:t>
      </w:r>
      <w:r w:rsidRPr="00A3468E">
        <w:rPr>
          <w:szCs w:val="22"/>
        </w:rPr>
        <w:t xml:space="preserve">60 jednorazových terapeutických dávok u ľudí (single </w:t>
      </w:r>
      <w:proofErr w:type="spellStart"/>
      <w:r w:rsidRPr="00A3468E">
        <w:rPr>
          <w:szCs w:val="22"/>
        </w:rPr>
        <w:t>therapeutic</w:t>
      </w:r>
      <w:proofErr w:type="spellEnd"/>
      <w:r w:rsidRPr="00A3468E">
        <w:rPr>
          <w:szCs w:val="22"/>
        </w:rPr>
        <w:t xml:space="preserve"> </w:t>
      </w:r>
      <w:proofErr w:type="spellStart"/>
      <w:r w:rsidRPr="00A3468E">
        <w:rPr>
          <w:szCs w:val="22"/>
        </w:rPr>
        <w:t>dose</w:t>
      </w:r>
      <w:proofErr w:type="spellEnd"/>
      <w:r w:rsidRPr="00A3468E">
        <w:rPr>
          <w:szCs w:val="22"/>
        </w:rPr>
        <w:t xml:space="preserve"> in </w:t>
      </w:r>
      <w:proofErr w:type="spellStart"/>
      <w:r w:rsidRPr="00A3468E">
        <w:rPr>
          <w:szCs w:val="22"/>
        </w:rPr>
        <w:t>humans</w:t>
      </w:r>
      <w:proofErr w:type="spellEnd"/>
      <w:r w:rsidR="00A12367" w:rsidRPr="00A3468E">
        <w:rPr>
          <w:szCs w:val="22"/>
        </w:rPr>
        <w:t>, STHD).</w:t>
      </w:r>
    </w:p>
    <w:p w14:paraId="4D69D2B1" w14:textId="7B714557" w:rsidR="00F23AFA" w:rsidRPr="005C2490" w:rsidRDefault="00E76C41" w:rsidP="005C2490">
      <w:pPr>
        <w:adjustRightInd w:val="0"/>
        <w:snapToGrid w:val="0"/>
        <w:rPr>
          <w:sz w:val="22"/>
          <w:szCs w:val="22"/>
        </w:rPr>
      </w:pPr>
      <w:r w:rsidRPr="00A3468E">
        <w:rPr>
          <w:szCs w:val="22"/>
        </w:rPr>
        <w:t>Pri</w:t>
      </w:r>
      <w:r w:rsidR="00F23AFA" w:rsidRPr="00A3468E">
        <w:rPr>
          <w:szCs w:val="22"/>
        </w:rPr>
        <w:t xml:space="preserve"> opakovanom</w:t>
      </w:r>
      <w:r w:rsidRPr="00A3468E">
        <w:rPr>
          <w:szCs w:val="22"/>
        </w:rPr>
        <w:t>, dlhodobom vaginálnom podávaní u</w:t>
      </w:r>
      <w:r w:rsidR="00C102DF" w:rsidRPr="00A3468E">
        <w:rPr>
          <w:szCs w:val="22"/>
        </w:rPr>
        <w:t> </w:t>
      </w:r>
      <w:r w:rsidRPr="005C2490">
        <w:rPr>
          <w:sz w:val="22"/>
          <w:szCs w:val="22"/>
        </w:rPr>
        <w:t>králik</w:t>
      </w:r>
      <w:r w:rsidR="00F23AFA" w:rsidRPr="00A3468E">
        <w:rPr>
          <w:szCs w:val="22"/>
        </w:rPr>
        <w:t>ov</w:t>
      </w:r>
      <w:r w:rsidR="00C102DF" w:rsidRPr="00A3468E">
        <w:rPr>
          <w:szCs w:val="22"/>
        </w:rPr>
        <w:t xml:space="preserve"> </w:t>
      </w:r>
      <w:proofErr w:type="spellStart"/>
      <w:r w:rsidR="00C102DF" w:rsidRPr="00A3468E">
        <w:rPr>
          <w:szCs w:val="22"/>
        </w:rPr>
        <w:t>Macmiror</w:t>
      </w:r>
      <w:proofErr w:type="spellEnd"/>
      <w:r w:rsidR="00F23AFA" w:rsidRPr="00A3468E">
        <w:rPr>
          <w:szCs w:val="22"/>
        </w:rPr>
        <w:t xml:space="preserve"> </w:t>
      </w:r>
      <w:r w:rsidR="00C102DF" w:rsidRPr="005C2490">
        <w:rPr>
          <w:sz w:val="22"/>
          <w:szCs w:val="22"/>
        </w:rPr>
        <w:t>nepreukázal</w:t>
      </w:r>
      <w:r w:rsidR="00F23AFA" w:rsidRPr="00A3468E">
        <w:rPr>
          <w:szCs w:val="22"/>
        </w:rPr>
        <w:t xml:space="preserve"> žiadne toxické vlastnosti</w:t>
      </w:r>
      <w:r w:rsidR="00C102DF" w:rsidRPr="00A3468E">
        <w:rPr>
          <w:szCs w:val="22"/>
        </w:rPr>
        <w:t xml:space="preserve"> pri dávke až do 30-násobku dennej terapeutickej dávky u ľudí</w:t>
      </w:r>
      <w:r w:rsidR="00F23AFA" w:rsidRPr="00A3468E">
        <w:rPr>
          <w:szCs w:val="22"/>
        </w:rPr>
        <w:t>.</w:t>
      </w:r>
    </w:p>
    <w:p w14:paraId="6FC4B1A1" w14:textId="77777777" w:rsidR="00333DDC" w:rsidRPr="005C2490" w:rsidRDefault="00333DDC" w:rsidP="005C2490">
      <w:pPr>
        <w:adjustRightInd w:val="0"/>
        <w:snapToGrid w:val="0"/>
        <w:rPr>
          <w:sz w:val="22"/>
          <w:szCs w:val="22"/>
        </w:rPr>
      </w:pPr>
    </w:p>
    <w:p w14:paraId="67DF6BD1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0138145C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6.</w:t>
      </w:r>
      <w:r w:rsidRPr="005C2490">
        <w:rPr>
          <w:b/>
          <w:sz w:val="22"/>
          <w:szCs w:val="22"/>
        </w:rPr>
        <w:tab/>
        <w:t>FARMACEUTICKÉ INFORMÁCIE</w:t>
      </w:r>
    </w:p>
    <w:p w14:paraId="5F71C252" w14:textId="77777777" w:rsidR="00282D2D" w:rsidRPr="005C2490" w:rsidRDefault="00282D2D" w:rsidP="005C2490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2A38A6C6" w14:textId="77777777" w:rsidR="009B37CC" w:rsidRPr="005C2490" w:rsidRDefault="00282D2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6.1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Zoznam pomocných látok</w:t>
      </w:r>
    </w:p>
    <w:p w14:paraId="5A62B6D8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180D7029" w14:textId="77777777" w:rsidR="00F23AFA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dimetikón AK 1</w:t>
      </w:r>
      <w:r w:rsidR="0078668D" w:rsidRPr="005C2490">
        <w:rPr>
          <w:sz w:val="22"/>
          <w:szCs w:val="22"/>
        </w:rPr>
        <w:t> </w:t>
      </w:r>
      <w:r w:rsidRPr="005C2490">
        <w:rPr>
          <w:sz w:val="22"/>
          <w:szCs w:val="22"/>
        </w:rPr>
        <w:t>000</w:t>
      </w:r>
    </w:p>
    <w:p w14:paraId="569499C1" w14:textId="77777777" w:rsidR="00A12367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želatína</w:t>
      </w:r>
    </w:p>
    <w:p w14:paraId="1DDB582F" w14:textId="77777777" w:rsidR="00A12367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glycerol</w:t>
      </w:r>
    </w:p>
    <w:p w14:paraId="656E12A4" w14:textId="5E036E3A" w:rsidR="0001225F" w:rsidRPr="005C2490" w:rsidRDefault="0001225F" w:rsidP="00A3468E">
      <w:pPr>
        <w:pStyle w:val="Default"/>
        <w:rPr>
          <w:snapToGrid w:val="0"/>
          <w:color w:val="auto"/>
          <w:sz w:val="22"/>
          <w:szCs w:val="22"/>
        </w:rPr>
      </w:pPr>
      <w:r w:rsidRPr="005C2490">
        <w:rPr>
          <w:color w:val="auto"/>
          <w:sz w:val="22"/>
          <w:szCs w:val="22"/>
        </w:rPr>
        <w:t xml:space="preserve">sodná soľ </w:t>
      </w:r>
      <w:proofErr w:type="spellStart"/>
      <w:r w:rsidRPr="005C2490">
        <w:rPr>
          <w:color w:val="auto"/>
          <w:sz w:val="22"/>
          <w:szCs w:val="22"/>
        </w:rPr>
        <w:t>etyl-parahydroxybenzoátu</w:t>
      </w:r>
      <w:proofErr w:type="spellEnd"/>
      <w:r w:rsidRPr="005C2490">
        <w:rPr>
          <w:color w:val="auto"/>
          <w:sz w:val="22"/>
          <w:szCs w:val="22"/>
        </w:rPr>
        <w:t xml:space="preserve"> (E215)</w:t>
      </w:r>
    </w:p>
    <w:p w14:paraId="4ACE0E32" w14:textId="44A88DA6" w:rsidR="0001225F" w:rsidRPr="005C2490" w:rsidRDefault="0001225F" w:rsidP="00A3468E">
      <w:pPr>
        <w:pStyle w:val="Default"/>
        <w:rPr>
          <w:snapToGrid w:val="0"/>
          <w:color w:val="auto"/>
          <w:sz w:val="22"/>
          <w:szCs w:val="22"/>
        </w:rPr>
      </w:pPr>
      <w:r w:rsidRPr="005C2490">
        <w:rPr>
          <w:snapToGrid w:val="0"/>
          <w:color w:val="auto"/>
          <w:sz w:val="22"/>
          <w:szCs w:val="22"/>
        </w:rPr>
        <w:t>sodná soľ propyl-parahydroxybenzoátu</w:t>
      </w:r>
      <w:r w:rsidRPr="005C2490">
        <w:rPr>
          <w:color w:val="auto"/>
          <w:sz w:val="22"/>
          <w:szCs w:val="22"/>
        </w:rPr>
        <w:t xml:space="preserve"> (E217)</w:t>
      </w:r>
    </w:p>
    <w:p w14:paraId="37990ADE" w14:textId="5F766477" w:rsidR="00A12367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oxid </w:t>
      </w:r>
      <w:proofErr w:type="spellStart"/>
      <w:r w:rsidRPr="005C2490">
        <w:rPr>
          <w:sz w:val="22"/>
          <w:szCs w:val="22"/>
        </w:rPr>
        <w:t>titaničitý</w:t>
      </w:r>
      <w:proofErr w:type="spellEnd"/>
      <w:r w:rsidRPr="005C2490">
        <w:rPr>
          <w:sz w:val="22"/>
          <w:szCs w:val="22"/>
        </w:rPr>
        <w:t xml:space="preserve"> (</w:t>
      </w:r>
      <w:r w:rsidRPr="00A3468E">
        <w:rPr>
          <w:szCs w:val="22"/>
        </w:rPr>
        <w:t>E171)</w:t>
      </w:r>
    </w:p>
    <w:p w14:paraId="0542B241" w14:textId="48BF77D3" w:rsidR="00A12367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žltý ox</w:t>
      </w:r>
      <w:r w:rsidR="003E20DF" w:rsidRPr="005C2490">
        <w:rPr>
          <w:sz w:val="22"/>
          <w:szCs w:val="22"/>
        </w:rPr>
        <w:t>id železitý</w:t>
      </w:r>
      <w:r w:rsidRPr="00A3468E">
        <w:rPr>
          <w:szCs w:val="22"/>
        </w:rPr>
        <w:t xml:space="preserve"> (E172)</w:t>
      </w:r>
    </w:p>
    <w:p w14:paraId="6ABD25A7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755A60CA" w14:textId="77777777" w:rsidR="009B37CC" w:rsidRPr="005C2490" w:rsidRDefault="00282D2D" w:rsidP="005C2490">
      <w:pPr>
        <w:keepNext/>
        <w:adjustRightInd w:val="0"/>
        <w:snapToGrid w:val="0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6.2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Inkompatibility</w:t>
      </w:r>
    </w:p>
    <w:p w14:paraId="27401F85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6205E7CA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Neaplikovateľné</w:t>
      </w:r>
      <w:r w:rsidR="002C4388" w:rsidRPr="005C2490">
        <w:rPr>
          <w:sz w:val="22"/>
          <w:szCs w:val="22"/>
        </w:rPr>
        <w:t>.</w:t>
      </w:r>
    </w:p>
    <w:p w14:paraId="179A0C3F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0BD49AE4" w14:textId="77777777" w:rsidR="009B37CC" w:rsidRPr="005C2490" w:rsidRDefault="00282D2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6.3</w:t>
      </w:r>
      <w:r w:rsidRPr="005C2490">
        <w:rPr>
          <w:b/>
          <w:sz w:val="22"/>
          <w:szCs w:val="22"/>
        </w:rPr>
        <w:tab/>
      </w:r>
      <w:r w:rsidR="009B37CC" w:rsidRPr="005C2490">
        <w:rPr>
          <w:b/>
          <w:sz w:val="22"/>
          <w:szCs w:val="22"/>
        </w:rPr>
        <w:t>Čas použiteľnosti</w:t>
      </w:r>
    </w:p>
    <w:p w14:paraId="7646D3AC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16336C31" w14:textId="77777777" w:rsidR="009B37CC" w:rsidRPr="005C2490" w:rsidRDefault="00F04642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3</w:t>
      </w:r>
      <w:r w:rsidR="00005C36" w:rsidRPr="005C2490">
        <w:rPr>
          <w:sz w:val="22"/>
          <w:szCs w:val="22"/>
        </w:rPr>
        <w:t xml:space="preserve"> rok</w:t>
      </w:r>
      <w:r w:rsidRPr="00A3468E">
        <w:rPr>
          <w:szCs w:val="22"/>
        </w:rPr>
        <w:t>y</w:t>
      </w:r>
      <w:r w:rsidR="000D7D29" w:rsidRPr="005C2490">
        <w:rPr>
          <w:sz w:val="22"/>
          <w:szCs w:val="22"/>
        </w:rPr>
        <w:t>.</w:t>
      </w:r>
    </w:p>
    <w:p w14:paraId="4DCA4D45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6503361E" w14:textId="77777777" w:rsidR="009B37CC" w:rsidRPr="005C2490" w:rsidRDefault="00282D2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lastRenderedPageBreak/>
        <w:t>6.4</w:t>
      </w:r>
      <w:r w:rsidRPr="005C2490">
        <w:rPr>
          <w:b/>
          <w:sz w:val="22"/>
          <w:szCs w:val="22"/>
        </w:rPr>
        <w:tab/>
      </w:r>
      <w:r w:rsidR="002C4388" w:rsidRPr="005C2490">
        <w:rPr>
          <w:b/>
          <w:sz w:val="22"/>
          <w:szCs w:val="22"/>
        </w:rPr>
        <w:t>Špeciálne upozornenia na uchovávanie</w:t>
      </w:r>
    </w:p>
    <w:p w14:paraId="474005DF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7E2E2834" w14:textId="7464B908" w:rsidR="009B37CC" w:rsidRPr="005C2490" w:rsidRDefault="006B55EE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Uchovávajte pri teplote 15 </w:t>
      </w:r>
      <w:r w:rsidRPr="00A3468E">
        <w:rPr>
          <w:szCs w:val="22"/>
        </w:rPr>
        <w:t xml:space="preserve">°C až </w:t>
      </w:r>
      <w:r w:rsidR="000D7D29" w:rsidRPr="00A3468E">
        <w:rPr>
          <w:szCs w:val="22"/>
        </w:rPr>
        <w:t>25 °C.</w:t>
      </w:r>
    </w:p>
    <w:p w14:paraId="4BC95E2F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072EFE54" w14:textId="52C61CB6" w:rsidR="009B37CC" w:rsidRPr="005C2490" w:rsidRDefault="00282D2D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6.5</w:t>
      </w:r>
      <w:r w:rsidRPr="005C2490">
        <w:rPr>
          <w:b/>
          <w:sz w:val="22"/>
          <w:szCs w:val="22"/>
        </w:rPr>
        <w:tab/>
      </w:r>
      <w:r w:rsidR="00A5750E" w:rsidRPr="005C2490">
        <w:rPr>
          <w:b/>
          <w:sz w:val="22"/>
          <w:szCs w:val="22"/>
        </w:rPr>
        <w:t>Druh</w:t>
      </w:r>
      <w:r w:rsidR="009B37CC" w:rsidRPr="00A3468E">
        <w:rPr>
          <w:b/>
          <w:szCs w:val="22"/>
        </w:rPr>
        <w:t xml:space="preserve"> obalu</w:t>
      </w:r>
      <w:r w:rsidR="00A5750E" w:rsidRPr="00A3468E">
        <w:rPr>
          <w:b/>
          <w:szCs w:val="22"/>
        </w:rPr>
        <w:t xml:space="preserve"> a</w:t>
      </w:r>
      <w:r w:rsidR="00E200B9" w:rsidRPr="005C2490">
        <w:rPr>
          <w:b/>
          <w:snapToGrid w:val="0"/>
          <w:sz w:val="22"/>
          <w:szCs w:val="22"/>
        </w:rPr>
        <w:t> </w:t>
      </w:r>
      <w:r w:rsidR="00A5750E" w:rsidRPr="005C2490">
        <w:rPr>
          <w:b/>
          <w:sz w:val="22"/>
          <w:szCs w:val="22"/>
        </w:rPr>
        <w:t>obsah</w:t>
      </w:r>
      <w:r w:rsidR="009B37CC" w:rsidRPr="00A3468E">
        <w:rPr>
          <w:b/>
          <w:szCs w:val="22"/>
        </w:rPr>
        <w:t xml:space="preserve"> balenia</w:t>
      </w:r>
    </w:p>
    <w:p w14:paraId="30DF9A68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0D3362F9" w14:textId="1400CBE0" w:rsidR="00466623" w:rsidRPr="005C2490" w:rsidRDefault="00A12367" w:rsidP="005C2490">
      <w:pPr>
        <w:adjustRightInd w:val="0"/>
        <w:snapToGrid w:val="0"/>
        <w:rPr>
          <w:sz w:val="22"/>
          <w:szCs w:val="22"/>
        </w:rPr>
      </w:pPr>
      <w:proofErr w:type="spellStart"/>
      <w:r w:rsidRPr="00A3468E">
        <w:rPr>
          <w:szCs w:val="22"/>
        </w:rPr>
        <w:t>Al</w:t>
      </w:r>
      <w:proofErr w:type="spellEnd"/>
      <w:r w:rsidRPr="00A3468E">
        <w:rPr>
          <w:szCs w:val="22"/>
        </w:rPr>
        <w:t xml:space="preserve">/PVC/PVDC </w:t>
      </w:r>
      <w:proofErr w:type="spellStart"/>
      <w:r w:rsidRPr="00A3468E">
        <w:rPr>
          <w:szCs w:val="22"/>
        </w:rPr>
        <w:t>blister</w:t>
      </w:r>
      <w:proofErr w:type="spellEnd"/>
      <w:r w:rsidR="000D7D29" w:rsidRPr="00A3468E">
        <w:rPr>
          <w:szCs w:val="22"/>
        </w:rPr>
        <w:t>.</w:t>
      </w:r>
    </w:p>
    <w:p w14:paraId="53D307BF" w14:textId="17F47AFC" w:rsidR="000D7D29" w:rsidRPr="005C2490" w:rsidRDefault="000D7D29" w:rsidP="00A3468E">
      <w:pPr>
        <w:adjustRightInd w:val="0"/>
        <w:snapToGrid w:val="0"/>
        <w:rPr>
          <w:sz w:val="22"/>
          <w:szCs w:val="22"/>
        </w:rPr>
      </w:pPr>
    </w:p>
    <w:p w14:paraId="61DCFF5B" w14:textId="191EC521" w:rsidR="006434C2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Veľkosť balenia: 8 alebo 12</w:t>
      </w:r>
      <w:r w:rsidR="00607ABF" w:rsidRPr="00A3468E">
        <w:rPr>
          <w:szCs w:val="22"/>
        </w:rPr>
        <w:t xml:space="preserve"> mäkkých</w:t>
      </w:r>
      <w:r w:rsidRPr="00B154C6">
        <w:rPr>
          <w:szCs w:val="22"/>
        </w:rPr>
        <w:t xml:space="preserve"> vaginálnych </w:t>
      </w:r>
      <w:r w:rsidRPr="00A3468E">
        <w:rPr>
          <w:szCs w:val="22"/>
        </w:rPr>
        <w:t>kapsúl</w:t>
      </w:r>
      <w:r w:rsidR="006434C2" w:rsidRPr="00A3468E">
        <w:rPr>
          <w:szCs w:val="22"/>
        </w:rPr>
        <w:t>.</w:t>
      </w:r>
    </w:p>
    <w:p w14:paraId="763D1F25" w14:textId="77777777" w:rsidR="00A12367" w:rsidRPr="005C2490" w:rsidRDefault="00A12367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Na trh nemusia byť uvedené všetky veľkosti balenia.</w:t>
      </w:r>
    </w:p>
    <w:p w14:paraId="21E0CD86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4839438E" w14:textId="5B1081CC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6.6</w:t>
      </w:r>
      <w:r w:rsidR="00282D2D" w:rsidRPr="005C2490">
        <w:rPr>
          <w:b/>
          <w:sz w:val="22"/>
          <w:szCs w:val="22"/>
        </w:rPr>
        <w:tab/>
      </w:r>
      <w:r w:rsidR="002C4388" w:rsidRPr="005C2490">
        <w:rPr>
          <w:b/>
          <w:sz w:val="22"/>
          <w:szCs w:val="22"/>
        </w:rPr>
        <w:t>Špeciálne opatrenia na likvidáciu</w:t>
      </w:r>
    </w:p>
    <w:p w14:paraId="57E16910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7D8879C7" w14:textId="77777777" w:rsidR="000D7D29" w:rsidRPr="005C2490" w:rsidRDefault="000D7D29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Žiadne zvláštne požiadavky na likvidáciu.</w:t>
      </w:r>
    </w:p>
    <w:p w14:paraId="77B4C7DE" w14:textId="77777777" w:rsidR="002C4388" w:rsidRPr="005C2490" w:rsidRDefault="00E200B9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Všetok n</w:t>
      </w:r>
      <w:r w:rsidR="004C540A" w:rsidRPr="005C2490">
        <w:rPr>
          <w:sz w:val="22"/>
          <w:szCs w:val="22"/>
        </w:rPr>
        <w:t xml:space="preserve">epoužitý liek alebo odpad vzniknutý z lieku </w:t>
      </w:r>
      <w:r w:rsidRPr="00A3468E">
        <w:rPr>
          <w:szCs w:val="22"/>
        </w:rPr>
        <w:t>sa má zlikvidovať v súlade s národnými požiadavkami</w:t>
      </w:r>
      <w:r w:rsidR="004C540A" w:rsidRPr="00A3468E">
        <w:rPr>
          <w:szCs w:val="22"/>
        </w:rPr>
        <w:t>.</w:t>
      </w:r>
    </w:p>
    <w:p w14:paraId="6D648429" w14:textId="77777777" w:rsidR="002C4388" w:rsidRPr="005C2490" w:rsidRDefault="002C4388" w:rsidP="005C2490">
      <w:pPr>
        <w:adjustRightInd w:val="0"/>
        <w:snapToGrid w:val="0"/>
        <w:rPr>
          <w:sz w:val="22"/>
          <w:szCs w:val="22"/>
        </w:rPr>
      </w:pPr>
    </w:p>
    <w:p w14:paraId="442F041E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251DF235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caps/>
          <w:sz w:val="22"/>
          <w:szCs w:val="22"/>
        </w:rPr>
      </w:pPr>
      <w:r w:rsidRPr="005C2490">
        <w:rPr>
          <w:b/>
          <w:sz w:val="22"/>
          <w:szCs w:val="22"/>
        </w:rPr>
        <w:t>7.</w:t>
      </w:r>
      <w:r w:rsidR="00282D2D" w:rsidRPr="005C2490">
        <w:rPr>
          <w:b/>
          <w:sz w:val="22"/>
          <w:szCs w:val="22"/>
        </w:rPr>
        <w:tab/>
      </w:r>
      <w:r w:rsidRPr="005C2490">
        <w:rPr>
          <w:b/>
          <w:caps/>
          <w:sz w:val="22"/>
          <w:szCs w:val="22"/>
        </w:rPr>
        <w:t>Držiteľ rozhodnutia</w:t>
      </w:r>
      <w:r w:rsidR="00A95C8D" w:rsidRPr="00A3468E">
        <w:rPr>
          <w:b/>
          <w:caps/>
          <w:szCs w:val="22"/>
        </w:rPr>
        <w:t xml:space="preserve"> o </w:t>
      </w:r>
      <w:r w:rsidRPr="00A3468E">
        <w:rPr>
          <w:b/>
          <w:caps/>
          <w:szCs w:val="22"/>
        </w:rPr>
        <w:t>registrácii</w:t>
      </w:r>
    </w:p>
    <w:p w14:paraId="08E19BFF" w14:textId="77777777" w:rsidR="00A95C8D" w:rsidRPr="005C2490" w:rsidRDefault="00A95C8D" w:rsidP="00A3468E">
      <w:pPr>
        <w:keepNext/>
        <w:adjustRightInd w:val="0"/>
        <w:snapToGrid w:val="0"/>
        <w:rPr>
          <w:caps/>
          <w:sz w:val="22"/>
          <w:szCs w:val="22"/>
        </w:rPr>
      </w:pPr>
    </w:p>
    <w:p w14:paraId="522A36B7" w14:textId="2E9E83E3" w:rsidR="000D7D29" w:rsidRPr="005C2490" w:rsidRDefault="000D7D29" w:rsidP="005C2490">
      <w:pPr>
        <w:keepNext/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POLICHEM S.A.</w:t>
      </w:r>
    </w:p>
    <w:p w14:paraId="3881E359" w14:textId="77777777" w:rsidR="000D7D29" w:rsidRPr="005C2490" w:rsidRDefault="000D7D29" w:rsidP="005C2490">
      <w:pPr>
        <w:keepNext/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50 Val Fleuri</w:t>
      </w:r>
    </w:p>
    <w:p w14:paraId="69FB9124" w14:textId="77777777" w:rsidR="000D7D29" w:rsidRPr="005C2490" w:rsidRDefault="000D7D29" w:rsidP="005C2490">
      <w:pPr>
        <w:keepNext/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L-1526 Luxemburg</w:t>
      </w:r>
    </w:p>
    <w:p w14:paraId="72FBFAAD" w14:textId="77777777" w:rsidR="00282D2D" w:rsidRPr="005C2490" w:rsidRDefault="000D7D29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Luxembursko</w:t>
      </w:r>
    </w:p>
    <w:p w14:paraId="47CCAE91" w14:textId="77777777" w:rsidR="000D7D29" w:rsidRPr="005C2490" w:rsidRDefault="000D7D29" w:rsidP="005C2490">
      <w:pPr>
        <w:adjustRightInd w:val="0"/>
        <w:snapToGrid w:val="0"/>
        <w:rPr>
          <w:sz w:val="22"/>
          <w:szCs w:val="22"/>
        </w:rPr>
      </w:pPr>
    </w:p>
    <w:p w14:paraId="1251C3ED" w14:textId="77777777" w:rsidR="000D7D29" w:rsidRPr="005C2490" w:rsidRDefault="000D7D29" w:rsidP="005C2490">
      <w:pPr>
        <w:adjustRightInd w:val="0"/>
        <w:snapToGrid w:val="0"/>
        <w:rPr>
          <w:sz w:val="22"/>
          <w:szCs w:val="22"/>
        </w:rPr>
      </w:pPr>
    </w:p>
    <w:p w14:paraId="65D60701" w14:textId="4A736EB8" w:rsidR="00A95C8D" w:rsidRPr="005C2490" w:rsidRDefault="009B37CC" w:rsidP="005C2490">
      <w:pPr>
        <w:keepNext/>
        <w:adjustRightInd w:val="0"/>
        <w:snapToGrid w:val="0"/>
        <w:ind w:left="567" w:hanging="567"/>
        <w:rPr>
          <w:sz w:val="22"/>
          <w:szCs w:val="22"/>
          <w:u w:val="single"/>
        </w:rPr>
      </w:pPr>
      <w:r w:rsidRPr="005C2490">
        <w:rPr>
          <w:b/>
          <w:sz w:val="22"/>
          <w:szCs w:val="22"/>
        </w:rPr>
        <w:t>8.</w:t>
      </w:r>
      <w:r w:rsidR="00282D2D" w:rsidRPr="005C2490">
        <w:rPr>
          <w:b/>
          <w:sz w:val="22"/>
          <w:szCs w:val="22"/>
        </w:rPr>
        <w:tab/>
      </w:r>
      <w:r w:rsidRPr="005C2490">
        <w:rPr>
          <w:b/>
          <w:sz w:val="22"/>
          <w:szCs w:val="22"/>
        </w:rPr>
        <w:t xml:space="preserve">REGISTRAČNÉ </w:t>
      </w:r>
      <w:r w:rsidR="004C540A" w:rsidRPr="00A3468E">
        <w:rPr>
          <w:b/>
          <w:szCs w:val="22"/>
        </w:rPr>
        <w:t>ČÍSLO</w:t>
      </w:r>
    </w:p>
    <w:p w14:paraId="5ED79C22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108DBE57" w14:textId="77777777" w:rsidR="009B37CC" w:rsidRPr="005C2490" w:rsidRDefault="00F04642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54/0</w:t>
      </w:r>
      <w:r w:rsidR="000D7D29" w:rsidRPr="005C2490">
        <w:rPr>
          <w:sz w:val="22"/>
          <w:szCs w:val="22"/>
        </w:rPr>
        <w:t>6</w:t>
      </w:r>
      <w:r w:rsidR="00A12367" w:rsidRPr="005C2490">
        <w:rPr>
          <w:sz w:val="22"/>
          <w:szCs w:val="22"/>
        </w:rPr>
        <w:t>63</w:t>
      </w:r>
      <w:r w:rsidRPr="00A3468E">
        <w:rPr>
          <w:szCs w:val="22"/>
        </w:rPr>
        <w:t>/92</w:t>
      </w:r>
      <w:r w:rsidR="000D7D29" w:rsidRPr="00A3468E">
        <w:rPr>
          <w:szCs w:val="22"/>
        </w:rPr>
        <w:t>-</w:t>
      </w:r>
      <w:r w:rsidRPr="005C2490">
        <w:rPr>
          <w:sz w:val="22"/>
          <w:szCs w:val="22"/>
        </w:rPr>
        <w:t>C</w:t>
      </w:r>
      <w:r w:rsidR="000D7D29" w:rsidRPr="005C2490">
        <w:rPr>
          <w:sz w:val="22"/>
          <w:szCs w:val="22"/>
        </w:rPr>
        <w:t>S</w:t>
      </w:r>
    </w:p>
    <w:p w14:paraId="28CBB7FE" w14:textId="77777777" w:rsidR="000D7D29" w:rsidRPr="005C2490" w:rsidRDefault="000D7D29" w:rsidP="005C2490">
      <w:pPr>
        <w:adjustRightInd w:val="0"/>
        <w:snapToGrid w:val="0"/>
        <w:rPr>
          <w:sz w:val="22"/>
          <w:szCs w:val="22"/>
        </w:rPr>
      </w:pPr>
    </w:p>
    <w:p w14:paraId="2A5E6171" w14:textId="77777777" w:rsidR="000D7D29" w:rsidRPr="005C2490" w:rsidRDefault="000D7D29" w:rsidP="005C2490">
      <w:pPr>
        <w:adjustRightInd w:val="0"/>
        <w:snapToGrid w:val="0"/>
        <w:rPr>
          <w:sz w:val="22"/>
          <w:szCs w:val="22"/>
        </w:rPr>
      </w:pPr>
    </w:p>
    <w:p w14:paraId="01CD018C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C2490">
        <w:rPr>
          <w:b/>
          <w:sz w:val="22"/>
          <w:szCs w:val="22"/>
        </w:rPr>
        <w:t>9</w:t>
      </w:r>
      <w:r w:rsidRPr="005C2490">
        <w:rPr>
          <w:sz w:val="22"/>
          <w:szCs w:val="22"/>
        </w:rPr>
        <w:t>.</w:t>
      </w:r>
      <w:r w:rsidR="00DE51BC" w:rsidRPr="005C2490">
        <w:rPr>
          <w:sz w:val="22"/>
          <w:szCs w:val="22"/>
        </w:rPr>
        <w:tab/>
      </w:r>
      <w:r w:rsidRPr="005C2490">
        <w:rPr>
          <w:b/>
          <w:sz w:val="22"/>
          <w:szCs w:val="22"/>
        </w:rPr>
        <w:t>DÁTUM</w:t>
      </w:r>
      <w:r w:rsidR="004C540A" w:rsidRPr="00A3468E">
        <w:rPr>
          <w:b/>
          <w:szCs w:val="22"/>
        </w:rPr>
        <w:t xml:space="preserve"> PRVEJ</w:t>
      </w:r>
      <w:r w:rsidRPr="00A3468E">
        <w:rPr>
          <w:b/>
          <w:szCs w:val="22"/>
        </w:rPr>
        <w:t xml:space="preserve"> REGISTRÁCIE</w:t>
      </w:r>
      <w:r w:rsidR="004C540A" w:rsidRPr="00A3468E">
        <w:rPr>
          <w:b/>
          <w:szCs w:val="22"/>
        </w:rPr>
        <w:t>/PREDĹŽENIA REGISTRÁCIE</w:t>
      </w:r>
    </w:p>
    <w:p w14:paraId="30C11501" w14:textId="77777777" w:rsidR="009B37CC" w:rsidRPr="005C2490" w:rsidRDefault="009B37CC" w:rsidP="005C2490">
      <w:pPr>
        <w:keepNext/>
        <w:adjustRightInd w:val="0"/>
        <w:snapToGrid w:val="0"/>
        <w:rPr>
          <w:sz w:val="22"/>
          <w:szCs w:val="22"/>
        </w:rPr>
      </w:pPr>
    </w:p>
    <w:p w14:paraId="7A4F833B" w14:textId="496B6E12" w:rsidR="006F5D97" w:rsidRPr="005C2490" w:rsidRDefault="004C540A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 xml:space="preserve">Dátum prvej registrácie: </w:t>
      </w:r>
      <w:r w:rsidR="00F04642" w:rsidRPr="00A3468E">
        <w:rPr>
          <w:snapToGrid w:val="0"/>
          <w:szCs w:val="22"/>
        </w:rPr>
        <w:t>9</w:t>
      </w:r>
      <w:r w:rsidR="00F04642" w:rsidRPr="005C2490">
        <w:rPr>
          <w:sz w:val="22"/>
          <w:szCs w:val="22"/>
        </w:rPr>
        <w:t>. septembra 1992</w:t>
      </w:r>
    </w:p>
    <w:p w14:paraId="576A644B" w14:textId="48601AA8" w:rsidR="000D7D29" w:rsidRPr="005C2490" w:rsidRDefault="000D7D29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Dátum posledného predĺženia registrácie:</w:t>
      </w:r>
      <w:r w:rsidR="00F04642" w:rsidRPr="005C2490">
        <w:rPr>
          <w:sz w:val="22"/>
          <w:szCs w:val="22"/>
        </w:rPr>
        <w:t xml:space="preserve"> </w:t>
      </w:r>
      <w:r w:rsidR="00F04642" w:rsidRPr="00A3468E">
        <w:rPr>
          <w:szCs w:val="22"/>
        </w:rPr>
        <w:t>6</w:t>
      </w:r>
      <w:r w:rsidR="00F04642" w:rsidRPr="005C2490">
        <w:rPr>
          <w:sz w:val="22"/>
          <w:szCs w:val="22"/>
        </w:rPr>
        <w:t>. júna 2007</w:t>
      </w:r>
    </w:p>
    <w:p w14:paraId="279686CF" w14:textId="77777777" w:rsidR="004C540A" w:rsidRPr="005C2490" w:rsidRDefault="004C540A" w:rsidP="005C2490">
      <w:pPr>
        <w:adjustRightInd w:val="0"/>
        <w:snapToGrid w:val="0"/>
        <w:rPr>
          <w:sz w:val="22"/>
          <w:szCs w:val="22"/>
        </w:rPr>
      </w:pPr>
    </w:p>
    <w:p w14:paraId="54BE8CD0" w14:textId="77777777" w:rsidR="009B37CC" w:rsidRPr="005C2490" w:rsidRDefault="009B37CC" w:rsidP="005C2490">
      <w:pPr>
        <w:adjustRightInd w:val="0"/>
        <w:snapToGrid w:val="0"/>
        <w:rPr>
          <w:sz w:val="22"/>
          <w:szCs w:val="22"/>
        </w:rPr>
      </w:pPr>
    </w:p>
    <w:p w14:paraId="2D2CEAB2" w14:textId="77777777" w:rsidR="009B37CC" w:rsidRPr="005C2490" w:rsidRDefault="009B37CC" w:rsidP="005C2490">
      <w:pPr>
        <w:keepNext/>
        <w:adjustRightInd w:val="0"/>
        <w:snapToGrid w:val="0"/>
        <w:ind w:left="567" w:hanging="567"/>
        <w:rPr>
          <w:sz w:val="22"/>
          <w:szCs w:val="22"/>
          <w:u w:val="single"/>
        </w:rPr>
      </w:pPr>
      <w:r w:rsidRPr="005C2490">
        <w:rPr>
          <w:b/>
          <w:sz w:val="22"/>
          <w:szCs w:val="22"/>
        </w:rPr>
        <w:t>10.</w:t>
      </w:r>
      <w:r w:rsidRPr="005C2490">
        <w:rPr>
          <w:b/>
          <w:sz w:val="22"/>
          <w:szCs w:val="22"/>
        </w:rPr>
        <w:tab/>
        <w:t>DÁTUM REVÍZIE TEXTU</w:t>
      </w:r>
    </w:p>
    <w:p w14:paraId="2F346E0E" w14:textId="77777777" w:rsidR="00B0187F" w:rsidRPr="005C2490" w:rsidRDefault="00B0187F" w:rsidP="005C2490">
      <w:pPr>
        <w:keepNext/>
        <w:adjustRightInd w:val="0"/>
        <w:snapToGrid w:val="0"/>
        <w:rPr>
          <w:sz w:val="22"/>
          <w:szCs w:val="22"/>
        </w:rPr>
      </w:pPr>
    </w:p>
    <w:p w14:paraId="58EBAE54" w14:textId="7301F312" w:rsidR="009B37CC" w:rsidRPr="005C2490" w:rsidRDefault="00607ABF" w:rsidP="005C2490">
      <w:pPr>
        <w:adjustRightInd w:val="0"/>
        <w:snapToGrid w:val="0"/>
        <w:rPr>
          <w:sz w:val="22"/>
          <w:szCs w:val="22"/>
        </w:rPr>
      </w:pPr>
      <w:r w:rsidRPr="005C2490">
        <w:rPr>
          <w:sz w:val="22"/>
          <w:szCs w:val="22"/>
        </w:rPr>
        <w:t>01/2020</w:t>
      </w:r>
    </w:p>
    <w:sectPr w:rsidR="009B37CC" w:rsidRPr="005C2490" w:rsidSect="005C24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A3AD45" w15:done="0"/>
  <w15:commentEx w15:paraId="4947A81F" w15:done="0"/>
  <w15:commentEx w15:paraId="37D33700" w15:done="0"/>
  <w15:commentEx w15:paraId="67C5029D" w15:done="0"/>
  <w15:commentEx w15:paraId="5F0946F7" w15:done="0"/>
  <w15:commentEx w15:paraId="65611C8B" w15:done="0"/>
  <w15:commentEx w15:paraId="6F78560C" w15:done="0"/>
  <w15:commentEx w15:paraId="37A8D2CB" w15:done="0"/>
  <w15:commentEx w15:paraId="47CE4482" w15:done="0"/>
  <w15:commentEx w15:paraId="1D6C97CF" w15:done="0"/>
  <w15:commentEx w15:paraId="7AB15796" w15:done="0"/>
  <w15:commentEx w15:paraId="45FA3E5E" w15:done="0"/>
  <w15:commentEx w15:paraId="3D730F90" w15:done="0"/>
  <w15:commentEx w15:paraId="19ECE662" w15:done="0"/>
  <w15:commentEx w15:paraId="6CD65DA6" w15:done="0"/>
  <w15:commentEx w15:paraId="426741E3" w15:done="0"/>
  <w15:commentEx w15:paraId="17B93995" w15:done="0"/>
  <w15:commentEx w15:paraId="25D2AE36" w15:done="0"/>
  <w15:commentEx w15:paraId="37CB2711" w15:done="0"/>
  <w15:commentEx w15:paraId="1E55BF01" w15:done="0"/>
  <w15:commentEx w15:paraId="195DB84E" w15:done="0"/>
  <w15:commentEx w15:paraId="326008D5" w15:done="0"/>
  <w15:commentEx w15:paraId="1F7BA9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A3AD45" w16cid:durableId="21D03332"/>
  <w16cid:commentId w16cid:paraId="4947A81F" w16cid:durableId="21D2E982"/>
  <w16cid:commentId w16cid:paraId="37D33700" w16cid:durableId="21D05306"/>
  <w16cid:commentId w16cid:paraId="67C5029D" w16cid:durableId="21D2E984"/>
  <w16cid:commentId w16cid:paraId="5F0946F7" w16cid:durableId="21D03333"/>
  <w16cid:commentId w16cid:paraId="65611C8B" w16cid:durableId="208FF5BE"/>
  <w16cid:commentId w16cid:paraId="6F78560C" w16cid:durableId="208FF5BF"/>
  <w16cid:commentId w16cid:paraId="37A8D2CB" w16cid:durableId="208FF5C0"/>
  <w16cid:commentId w16cid:paraId="47CE4482" w16cid:durableId="208FF5C1"/>
  <w16cid:commentId w16cid:paraId="1D6C97CF" w16cid:durableId="208FF5C2"/>
  <w16cid:commentId w16cid:paraId="7AB15796" w16cid:durableId="208FF5C3"/>
  <w16cid:commentId w16cid:paraId="45FA3E5E" w16cid:durableId="208FF5C4"/>
  <w16cid:commentId w16cid:paraId="19ECE662" w16cid:durableId="21D2E98D"/>
  <w16cid:commentId w16cid:paraId="6CD65DA6" w16cid:durableId="21D18CD7"/>
  <w16cid:commentId w16cid:paraId="426741E3" w16cid:durableId="21D2E98F"/>
  <w16cid:commentId w16cid:paraId="17B93995" w16cid:durableId="21D05E85"/>
  <w16cid:commentId w16cid:paraId="25D2AE36" w16cid:durableId="21D2E991"/>
  <w16cid:commentId w16cid:paraId="37CB2711" w16cid:durableId="21D0333B"/>
  <w16cid:commentId w16cid:paraId="1E55BF01" w16cid:durableId="21D2E993"/>
  <w16cid:commentId w16cid:paraId="195DB84E" w16cid:durableId="21D0333C"/>
  <w16cid:commentId w16cid:paraId="326008D5" w16cid:durableId="21D2E995"/>
  <w16cid:commentId w16cid:paraId="1F7BA9F9" w16cid:durableId="208FF5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E76DA" w14:textId="77777777" w:rsidR="008A5734" w:rsidRDefault="008A5734">
      <w:r>
        <w:separator/>
      </w:r>
    </w:p>
  </w:endnote>
  <w:endnote w:type="continuationSeparator" w:id="0">
    <w:p w14:paraId="480E78F6" w14:textId="77777777" w:rsidR="008A5734" w:rsidRDefault="008A5734">
      <w:r>
        <w:continuationSeparator/>
      </w:r>
    </w:p>
  </w:endnote>
  <w:endnote w:type="continuationNotice" w:id="1">
    <w:p w14:paraId="27E36EAF" w14:textId="77777777" w:rsidR="008A5734" w:rsidRDefault="008A5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6E49" w14:textId="77777777" w:rsidR="00802A03" w:rsidRDefault="00802A03" w:rsidP="00A95C8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396DE2C0" w14:textId="77777777" w:rsidR="00802A03" w:rsidRDefault="00802A03" w:rsidP="002E11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E1CA9" w14:textId="54CDCAB5" w:rsidR="00802A03" w:rsidRPr="00067E3C" w:rsidRDefault="00802A03" w:rsidP="002E115E">
    <w:pPr>
      <w:pStyle w:val="Pta"/>
      <w:jc w:val="center"/>
      <w:rPr>
        <w:sz w:val="18"/>
        <w:szCs w:val="18"/>
      </w:rPr>
    </w:pPr>
    <w:r w:rsidRPr="00067E3C">
      <w:rPr>
        <w:sz w:val="18"/>
        <w:szCs w:val="18"/>
      </w:rPr>
      <w:fldChar w:fldCharType="begin"/>
    </w:r>
    <w:r w:rsidRPr="00367F8C">
      <w:rPr>
        <w:sz w:val="18"/>
        <w:szCs w:val="18"/>
      </w:rPr>
      <w:instrText>PAGE   \* MERGEFORMAT</w:instrText>
    </w:r>
    <w:r w:rsidRPr="00067E3C">
      <w:rPr>
        <w:sz w:val="18"/>
        <w:szCs w:val="18"/>
      </w:rPr>
      <w:fldChar w:fldCharType="separate"/>
    </w:r>
    <w:r w:rsidR="00417D3A">
      <w:rPr>
        <w:noProof/>
        <w:sz w:val="18"/>
        <w:szCs w:val="18"/>
      </w:rPr>
      <w:t>4</w:t>
    </w:r>
    <w:r w:rsidRPr="00067E3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352B" w14:textId="71F200E5" w:rsidR="00802A03" w:rsidRPr="005C2490" w:rsidRDefault="00802A03" w:rsidP="002E115E">
    <w:pPr>
      <w:pStyle w:val="Pta"/>
      <w:jc w:val="center"/>
      <w:rPr>
        <w:rFonts w:ascii="Arial" w:hAnsi="Arial"/>
        <w:sz w:val="16"/>
      </w:rPr>
    </w:pPr>
    <w:r w:rsidRPr="005C2490">
      <w:rPr>
        <w:rFonts w:ascii="Arial" w:hAnsi="Arial"/>
        <w:sz w:val="16"/>
      </w:rPr>
      <w:fldChar w:fldCharType="begin"/>
    </w:r>
    <w:r w:rsidRPr="005C2490">
      <w:rPr>
        <w:rFonts w:ascii="Arial" w:hAnsi="Arial"/>
        <w:sz w:val="16"/>
      </w:rPr>
      <w:instrText>PAGE   \* MERGEFORMAT</w:instrText>
    </w:r>
    <w:r w:rsidRPr="005C2490">
      <w:rPr>
        <w:rFonts w:ascii="Arial" w:hAnsi="Arial"/>
        <w:sz w:val="16"/>
      </w:rPr>
      <w:fldChar w:fldCharType="separate"/>
    </w:r>
    <w:r w:rsidRPr="005C2490">
      <w:rPr>
        <w:rFonts w:ascii="Arial" w:hAnsi="Arial"/>
        <w:sz w:val="16"/>
      </w:rPr>
      <w:t>1</w:t>
    </w:r>
    <w:r w:rsidRPr="005C2490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CF438" w14:textId="77777777" w:rsidR="008A5734" w:rsidRDefault="008A5734">
      <w:r>
        <w:separator/>
      </w:r>
    </w:p>
  </w:footnote>
  <w:footnote w:type="continuationSeparator" w:id="0">
    <w:p w14:paraId="2CC77727" w14:textId="77777777" w:rsidR="008A5734" w:rsidRDefault="008A5734">
      <w:r>
        <w:continuationSeparator/>
      </w:r>
    </w:p>
  </w:footnote>
  <w:footnote w:type="continuationNotice" w:id="1">
    <w:p w14:paraId="68C4598A" w14:textId="77777777" w:rsidR="008A5734" w:rsidRDefault="008A57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97473" w14:textId="75FDDD38" w:rsidR="003D093F" w:rsidRPr="005C2490" w:rsidRDefault="003D093F" w:rsidP="005C2490">
    <w:pPr>
      <w:rPr>
        <w:sz w:val="18"/>
        <w:szCs w:val="18"/>
      </w:rPr>
    </w:pPr>
    <w:r w:rsidRPr="00CD70B9">
      <w:rPr>
        <w:bCs/>
        <w:sz w:val="18"/>
        <w:szCs w:val="18"/>
      </w:rPr>
      <w:t>Schválený text k rozhodnutiu o zmene, ev. č.:</w:t>
    </w:r>
    <w:r>
      <w:rPr>
        <w:bCs/>
        <w:sz w:val="18"/>
        <w:szCs w:val="18"/>
      </w:rPr>
      <w:t xml:space="preserve"> </w:t>
    </w:r>
    <w:r w:rsidR="00656FE0" w:rsidRPr="00656FE0">
      <w:rPr>
        <w:bCs/>
        <w:sz w:val="18"/>
        <w:szCs w:val="18"/>
      </w:rPr>
      <w:t>2018/06608-ZME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EDE76" w14:textId="206D1C14" w:rsidR="003D093F" w:rsidRPr="005C2490" w:rsidRDefault="003D093F" w:rsidP="003D093F">
    <w:pPr>
      <w:rPr>
        <w:bCs/>
        <w:sz w:val="18"/>
        <w:szCs w:val="18"/>
      </w:rPr>
    </w:pPr>
    <w:r w:rsidRPr="005C2490">
      <w:rPr>
        <w:bCs/>
        <w:sz w:val="18"/>
        <w:szCs w:val="18"/>
      </w:rPr>
      <w:t>Schválený text k rozhodnutiu o zmene, ev. č.:</w:t>
    </w:r>
    <w:r>
      <w:rPr>
        <w:bCs/>
        <w:sz w:val="18"/>
        <w:szCs w:val="18"/>
      </w:rPr>
      <w:t xml:space="preserve"> (V.S. </w:t>
    </w:r>
    <w:r w:rsidRPr="005C2490">
      <w:rPr>
        <w:bCs/>
        <w:sz w:val="18"/>
        <w:szCs w:val="18"/>
      </w:rPr>
      <w:t>8621610425)</w:t>
    </w:r>
  </w:p>
  <w:p w14:paraId="18611ED8" w14:textId="77777777" w:rsidR="00E14774" w:rsidRPr="005C2490" w:rsidRDefault="00E1477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EEB"/>
    <w:multiLevelType w:val="hybridMultilevel"/>
    <w:tmpl w:val="8D522826"/>
    <w:lvl w:ilvl="0" w:tplc="041B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06400"/>
    <w:multiLevelType w:val="multilevel"/>
    <w:tmpl w:val="5868294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</w:abstractNum>
  <w:abstractNum w:abstractNumId="2">
    <w:nsid w:val="1B0556DE"/>
    <w:multiLevelType w:val="singleLevel"/>
    <w:tmpl w:val="98B6215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25A56E4B"/>
    <w:multiLevelType w:val="hybridMultilevel"/>
    <w:tmpl w:val="10DE8678"/>
    <w:lvl w:ilvl="0" w:tplc="CB90E2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E54F5"/>
    <w:multiLevelType w:val="hybridMultilevel"/>
    <w:tmpl w:val="06646E64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07BD1"/>
    <w:multiLevelType w:val="hybridMultilevel"/>
    <w:tmpl w:val="A52E6C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F0C11"/>
    <w:multiLevelType w:val="hybridMultilevel"/>
    <w:tmpl w:val="39560F1C"/>
    <w:lvl w:ilvl="0" w:tplc="96C21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80CAF"/>
    <w:multiLevelType w:val="multilevel"/>
    <w:tmpl w:val="76DA1E2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43BB2054"/>
    <w:multiLevelType w:val="singleLevel"/>
    <w:tmpl w:val="BA6A27F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>
    <w:nsid w:val="4BAB1984"/>
    <w:multiLevelType w:val="multilevel"/>
    <w:tmpl w:val="3D8815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0">
    <w:nsid w:val="4D6A20D3"/>
    <w:multiLevelType w:val="multilevel"/>
    <w:tmpl w:val="EFDED2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1404E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233F26"/>
    <w:multiLevelType w:val="singleLevel"/>
    <w:tmpl w:val="9058290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5995019A"/>
    <w:multiLevelType w:val="hybridMultilevel"/>
    <w:tmpl w:val="5F047634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02925"/>
    <w:multiLevelType w:val="multilevel"/>
    <w:tmpl w:val="5B6A84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60E87C0E"/>
    <w:multiLevelType w:val="multilevel"/>
    <w:tmpl w:val="D15C64B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1F71A60"/>
    <w:multiLevelType w:val="multilevel"/>
    <w:tmpl w:val="15E075C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516533B"/>
    <w:multiLevelType w:val="singleLevel"/>
    <w:tmpl w:val="9BB4DC84"/>
    <w:lvl w:ilvl="0">
      <w:start w:val="10"/>
      <w:numFmt w:val="decimal"/>
      <w:lvlText w:val="%1. "/>
      <w:legacy w:legacy="1" w:legacySpace="0" w:legacyIndent="283"/>
      <w:lvlJc w:val="left"/>
      <w:pPr>
        <w:ind w:left="142" w:hanging="283"/>
      </w:pPr>
      <w:rPr>
        <w:b/>
        <w:i w:val="0"/>
        <w:sz w:val="24"/>
      </w:rPr>
    </w:lvl>
  </w:abstractNum>
  <w:abstractNum w:abstractNumId="18">
    <w:nsid w:val="6E8123EF"/>
    <w:multiLevelType w:val="singleLevel"/>
    <w:tmpl w:val="785CE21C"/>
    <w:lvl w:ilvl="0">
      <w:start w:val="6"/>
      <w:numFmt w:val="decimal"/>
      <w:lvlText w:val="4.%1 "/>
      <w:legacy w:legacy="1" w:legacySpace="0" w:legacyIndent="283"/>
      <w:lvlJc w:val="left"/>
      <w:pPr>
        <w:ind w:left="823" w:hanging="283"/>
      </w:pPr>
      <w:rPr>
        <w:b/>
        <w:i w:val="0"/>
        <w:sz w:val="24"/>
      </w:rPr>
    </w:lvl>
  </w:abstractNum>
  <w:abstractNum w:abstractNumId="19">
    <w:nsid w:val="78B1637B"/>
    <w:multiLevelType w:val="multilevel"/>
    <w:tmpl w:val="752231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9D8340A"/>
    <w:multiLevelType w:val="hybridMultilevel"/>
    <w:tmpl w:val="AE768460"/>
    <w:lvl w:ilvl="0" w:tplc="A6A24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9"/>
  </w:num>
  <w:num w:numId="5">
    <w:abstractNumId w:val="19"/>
  </w:num>
  <w:num w:numId="6">
    <w:abstractNumId w:val="2"/>
  </w:num>
  <w:num w:numId="7">
    <w:abstractNumId w:val="1"/>
  </w:num>
  <w:num w:numId="8">
    <w:abstractNumId w:val="15"/>
  </w:num>
  <w:num w:numId="9">
    <w:abstractNumId w:val="10"/>
  </w:num>
  <w:num w:numId="10">
    <w:abstractNumId w:val="8"/>
  </w:num>
  <w:num w:numId="11">
    <w:abstractNumId w:val="16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6"/>
  </w:num>
  <w:num w:numId="17">
    <w:abstractNumId w:val="20"/>
  </w:num>
  <w:num w:numId="18">
    <w:abstractNumId w:val="0"/>
  </w:num>
  <w:num w:numId="19">
    <w:abstractNumId w:val="13"/>
  </w:num>
  <w:num w:numId="20">
    <w:abstractNumId w:val="4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None" w15:userId="Herdová Lucia"/>
  </w15:person>
  <w15:person w15:author="Lucia Herdova2">
    <w15:presenceInfo w15:providerId="None" w15:userId="Lucia Herdova2"/>
  </w15:person>
  <w15:person w15:author="Dráfi František">
    <w15:presenceInfo w15:providerId="AD" w15:userId="S-1-5-21-1997520613-757588823-405340720-5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3"/>
    <w:rsid w:val="000012F8"/>
    <w:rsid w:val="000027DC"/>
    <w:rsid w:val="00002D9A"/>
    <w:rsid w:val="00005C36"/>
    <w:rsid w:val="000074B9"/>
    <w:rsid w:val="000074D1"/>
    <w:rsid w:val="00007CF5"/>
    <w:rsid w:val="0001225F"/>
    <w:rsid w:val="00014057"/>
    <w:rsid w:val="00023828"/>
    <w:rsid w:val="000323D1"/>
    <w:rsid w:val="00035F77"/>
    <w:rsid w:val="00053820"/>
    <w:rsid w:val="00054C3F"/>
    <w:rsid w:val="00064611"/>
    <w:rsid w:val="000672FC"/>
    <w:rsid w:val="00067E3C"/>
    <w:rsid w:val="000705F9"/>
    <w:rsid w:val="000709BA"/>
    <w:rsid w:val="000732FE"/>
    <w:rsid w:val="00075B3A"/>
    <w:rsid w:val="000771D5"/>
    <w:rsid w:val="0008414A"/>
    <w:rsid w:val="0008634E"/>
    <w:rsid w:val="00087C18"/>
    <w:rsid w:val="0009034D"/>
    <w:rsid w:val="00090B09"/>
    <w:rsid w:val="00092A03"/>
    <w:rsid w:val="000B3760"/>
    <w:rsid w:val="000B4D02"/>
    <w:rsid w:val="000B63CE"/>
    <w:rsid w:val="000C128A"/>
    <w:rsid w:val="000C63A9"/>
    <w:rsid w:val="000D2DE4"/>
    <w:rsid w:val="000D7D29"/>
    <w:rsid w:val="000E5581"/>
    <w:rsid w:val="000E6B92"/>
    <w:rsid w:val="000F0E87"/>
    <w:rsid w:val="000F1A39"/>
    <w:rsid w:val="000F1B4E"/>
    <w:rsid w:val="000F5280"/>
    <w:rsid w:val="000F5412"/>
    <w:rsid w:val="0010178E"/>
    <w:rsid w:val="00101D6A"/>
    <w:rsid w:val="00103069"/>
    <w:rsid w:val="001074CC"/>
    <w:rsid w:val="00110D7B"/>
    <w:rsid w:val="0011181E"/>
    <w:rsid w:val="00120E75"/>
    <w:rsid w:val="001303AB"/>
    <w:rsid w:val="0013401B"/>
    <w:rsid w:val="00140ACF"/>
    <w:rsid w:val="0014345C"/>
    <w:rsid w:val="00146C59"/>
    <w:rsid w:val="00152E6A"/>
    <w:rsid w:val="00153AD5"/>
    <w:rsid w:val="001640A8"/>
    <w:rsid w:val="0016532A"/>
    <w:rsid w:val="00167257"/>
    <w:rsid w:val="00171665"/>
    <w:rsid w:val="001750D6"/>
    <w:rsid w:val="00175ACF"/>
    <w:rsid w:val="00177064"/>
    <w:rsid w:val="00182CCD"/>
    <w:rsid w:val="00186193"/>
    <w:rsid w:val="001900A8"/>
    <w:rsid w:val="00190688"/>
    <w:rsid w:val="001A3ADD"/>
    <w:rsid w:val="001A51AB"/>
    <w:rsid w:val="001B2A67"/>
    <w:rsid w:val="001B4D91"/>
    <w:rsid w:val="001C23CF"/>
    <w:rsid w:val="001D09B8"/>
    <w:rsid w:val="001D3E62"/>
    <w:rsid w:val="001D70FE"/>
    <w:rsid w:val="001E0170"/>
    <w:rsid w:val="001E09C8"/>
    <w:rsid w:val="001E3D09"/>
    <w:rsid w:val="001E41E1"/>
    <w:rsid w:val="001E6614"/>
    <w:rsid w:val="001F3917"/>
    <w:rsid w:val="00217DE9"/>
    <w:rsid w:val="0022624B"/>
    <w:rsid w:val="002309A2"/>
    <w:rsid w:val="00237F46"/>
    <w:rsid w:val="0024503D"/>
    <w:rsid w:val="002509C3"/>
    <w:rsid w:val="00251176"/>
    <w:rsid w:val="00256867"/>
    <w:rsid w:val="002575D5"/>
    <w:rsid w:val="002577AB"/>
    <w:rsid w:val="00261AC3"/>
    <w:rsid w:val="002644FC"/>
    <w:rsid w:val="00270D9C"/>
    <w:rsid w:val="002740A9"/>
    <w:rsid w:val="00280669"/>
    <w:rsid w:val="00282D2D"/>
    <w:rsid w:val="00283440"/>
    <w:rsid w:val="002859B4"/>
    <w:rsid w:val="00287EB6"/>
    <w:rsid w:val="00290E11"/>
    <w:rsid w:val="00290F14"/>
    <w:rsid w:val="002A1A96"/>
    <w:rsid w:val="002A43E5"/>
    <w:rsid w:val="002A44C8"/>
    <w:rsid w:val="002B2179"/>
    <w:rsid w:val="002C0341"/>
    <w:rsid w:val="002C17CF"/>
    <w:rsid w:val="002C29F0"/>
    <w:rsid w:val="002C331F"/>
    <w:rsid w:val="002C4388"/>
    <w:rsid w:val="002C4BEC"/>
    <w:rsid w:val="002C77C7"/>
    <w:rsid w:val="002D6DFD"/>
    <w:rsid w:val="002E0187"/>
    <w:rsid w:val="002E115E"/>
    <w:rsid w:val="002E2FCD"/>
    <w:rsid w:val="002E72C7"/>
    <w:rsid w:val="002F4294"/>
    <w:rsid w:val="002F5826"/>
    <w:rsid w:val="00303D81"/>
    <w:rsid w:val="00315C3E"/>
    <w:rsid w:val="0031690D"/>
    <w:rsid w:val="00317C02"/>
    <w:rsid w:val="00321C05"/>
    <w:rsid w:val="0032531D"/>
    <w:rsid w:val="00326C05"/>
    <w:rsid w:val="00330BFD"/>
    <w:rsid w:val="00332D2F"/>
    <w:rsid w:val="00333DDC"/>
    <w:rsid w:val="00334985"/>
    <w:rsid w:val="003351E3"/>
    <w:rsid w:val="00335362"/>
    <w:rsid w:val="00345425"/>
    <w:rsid w:val="00346AF8"/>
    <w:rsid w:val="00346F4B"/>
    <w:rsid w:val="0036189C"/>
    <w:rsid w:val="00366904"/>
    <w:rsid w:val="00367F8C"/>
    <w:rsid w:val="00381E94"/>
    <w:rsid w:val="00382B8E"/>
    <w:rsid w:val="00382BA9"/>
    <w:rsid w:val="00382C7A"/>
    <w:rsid w:val="00387FAB"/>
    <w:rsid w:val="003900FE"/>
    <w:rsid w:val="00395A99"/>
    <w:rsid w:val="003A1C09"/>
    <w:rsid w:val="003A2298"/>
    <w:rsid w:val="003A4ADD"/>
    <w:rsid w:val="003A5D79"/>
    <w:rsid w:val="003A5F9A"/>
    <w:rsid w:val="003B0CE8"/>
    <w:rsid w:val="003B1A46"/>
    <w:rsid w:val="003B4D20"/>
    <w:rsid w:val="003B75DF"/>
    <w:rsid w:val="003C5BA6"/>
    <w:rsid w:val="003C5CD8"/>
    <w:rsid w:val="003D093F"/>
    <w:rsid w:val="003D1039"/>
    <w:rsid w:val="003D40CC"/>
    <w:rsid w:val="003E20DF"/>
    <w:rsid w:val="003E3EDA"/>
    <w:rsid w:val="003E7D55"/>
    <w:rsid w:val="003F3257"/>
    <w:rsid w:val="003F5985"/>
    <w:rsid w:val="003F6C52"/>
    <w:rsid w:val="004003A4"/>
    <w:rsid w:val="004040F3"/>
    <w:rsid w:val="00404311"/>
    <w:rsid w:val="00413F26"/>
    <w:rsid w:val="00417D3A"/>
    <w:rsid w:val="004225CB"/>
    <w:rsid w:val="00423081"/>
    <w:rsid w:val="00435680"/>
    <w:rsid w:val="00436EBB"/>
    <w:rsid w:val="00440E71"/>
    <w:rsid w:val="004419AD"/>
    <w:rsid w:val="00446BAF"/>
    <w:rsid w:val="004471E2"/>
    <w:rsid w:val="004503D5"/>
    <w:rsid w:val="004516E9"/>
    <w:rsid w:val="00455EF3"/>
    <w:rsid w:val="00461A04"/>
    <w:rsid w:val="00465D9B"/>
    <w:rsid w:val="00466623"/>
    <w:rsid w:val="00471141"/>
    <w:rsid w:val="00483546"/>
    <w:rsid w:val="004859A2"/>
    <w:rsid w:val="00490964"/>
    <w:rsid w:val="00490A85"/>
    <w:rsid w:val="0049455B"/>
    <w:rsid w:val="004966D6"/>
    <w:rsid w:val="004A42B1"/>
    <w:rsid w:val="004A73EF"/>
    <w:rsid w:val="004B2BB0"/>
    <w:rsid w:val="004B52A0"/>
    <w:rsid w:val="004B77D5"/>
    <w:rsid w:val="004C2053"/>
    <w:rsid w:val="004C20BA"/>
    <w:rsid w:val="004C3465"/>
    <w:rsid w:val="004C540A"/>
    <w:rsid w:val="004D1881"/>
    <w:rsid w:val="004E09BE"/>
    <w:rsid w:val="004E1AAB"/>
    <w:rsid w:val="004E796A"/>
    <w:rsid w:val="004F4776"/>
    <w:rsid w:val="004F73F9"/>
    <w:rsid w:val="00501B5A"/>
    <w:rsid w:val="005041D0"/>
    <w:rsid w:val="0050463F"/>
    <w:rsid w:val="00504EE7"/>
    <w:rsid w:val="0050765A"/>
    <w:rsid w:val="00514850"/>
    <w:rsid w:val="00520487"/>
    <w:rsid w:val="00522CAC"/>
    <w:rsid w:val="005275C4"/>
    <w:rsid w:val="005309A6"/>
    <w:rsid w:val="00534920"/>
    <w:rsid w:val="00535E79"/>
    <w:rsid w:val="00537BDA"/>
    <w:rsid w:val="00547CA3"/>
    <w:rsid w:val="005611DF"/>
    <w:rsid w:val="00561803"/>
    <w:rsid w:val="00563CE1"/>
    <w:rsid w:val="00574C33"/>
    <w:rsid w:val="00577976"/>
    <w:rsid w:val="005825CD"/>
    <w:rsid w:val="00592EDD"/>
    <w:rsid w:val="005A743D"/>
    <w:rsid w:val="005B09FA"/>
    <w:rsid w:val="005B3A2B"/>
    <w:rsid w:val="005B3CEC"/>
    <w:rsid w:val="005B4860"/>
    <w:rsid w:val="005C07C0"/>
    <w:rsid w:val="005C2490"/>
    <w:rsid w:val="005C7912"/>
    <w:rsid w:val="005D311A"/>
    <w:rsid w:val="005D7A7E"/>
    <w:rsid w:val="005E035B"/>
    <w:rsid w:val="005E0D4B"/>
    <w:rsid w:val="005E425A"/>
    <w:rsid w:val="005E4F76"/>
    <w:rsid w:val="005E74DB"/>
    <w:rsid w:val="005F3DA7"/>
    <w:rsid w:val="005F519E"/>
    <w:rsid w:val="00607ABF"/>
    <w:rsid w:val="006115D4"/>
    <w:rsid w:val="006258D3"/>
    <w:rsid w:val="00627C4C"/>
    <w:rsid w:val="00636849"/>
    <w:rsid w:val="006434C2"/>
    <w:rsid w:val="006475D1"/>
    <w:rsid w:val="00656FE0"/>
    <w:rsid w:val="00660263"/>
    <w:rsid w:val="00665B1F"/>
    <w:rsid w:val="00670360"/>
    <w:rsid w:val="006761DC"/>
    <w:rsid w:val="00680193"/>
    <w:rsid w:val="006803A6"/>
    <w:rsid w:val="00683F8D"/>
    <w:rsid w:val="0069120D"/>
    <w:rsid w:val="00697E59"/>
    <w:rsid w:val="006A3B37"/>
    <w:rsid w:val="006A6240"/>
    <w:rsid w:val="006A6C4A"/>
    <w:rsid w:val="006A7F15"/>
    <w:rsid w:val="006B065E"/>
    <w:rsid w:val="006B3D5A"/>
    <w:rsid w:val="006B442D"/>
    <w:rsid w:val="006B4D5D"/>
    <w:rsid w:val="006B55EE"/>
    <w:rsid w:val="006C19B8"/>
    <w:rsid w:val="006C3433"/>
    <w:rsid w:val="006C6E1C"/>
    <w:rsid w:val="006D3050"/>
    <w:rsid w:val="006D40FA"/>
    <w:rsid w:val="006D7252"/>
    <w:rsid w:val="006E32FF"/>
    <w:rsid w:val="006E6767"/>
    <w:rsid w:val="006F0EE1"/>
    <w:rsid w:val="006F3476"/>
    <w:rsid w:val="006F453A"/>
    <w:rsid w:val="006F5D97"/>
    <w:rsid w:val="006F7744"/>
    <w:rsid w:val="00700BE0"/>
    <w:rsid w:val="00701F74"/>
    <w:rsid w:val="0070739F"/>
    <w:rsid w:val="007107BF"/>
    <w:rsid w:val="007134C0"/>
    <w:rsid w:val="0071484D"/>
    <w:rsid w:val="0072006E"/>
    <w:rsid w:val="00721A86"/>
    <w:rsid w:val="00723E2A"/>
    <w:rsid w:val="007315D7"/>
    <w:rsid w:val="007363F8"/>
    <w:rsid w:val="00740461"/>
    <w:rsid w:val="0074084E"/>
    <w:rsid w:val="0074169E"/>
    <w:rsid w:val="0074347B"/>
    <w:rsid w:val="00747C77"/>
    <w:rsid w:val="00755267"/>
    <w:rsid w:val="00755C79"/>
    <w:rsid w:val="0075654B"/>
    <w:rsid w:val="007569C6"/>
    <w:rsid w:val="00760124"/>
    <w:rsid w:val="00765C34"/>
    <w:rsid w:val="00783192"/>
    <w:rsid w:val="00783DD3"/>
    <w:rsid w:val="007852C5"/>
    <w:rsid w:val="0078668D"/>
    <w:rsid w:val="007A0532"/>
    <w:rsid w:val="007A4CE4"/>
    <w:rsid w:val="007B059C"/>
    <w:rsid w:val="007B3C91"/>
    <w:rsid w:val="007B452F"/>
    <w:rsid w:val="007B68D0"/>
    <w:rsid w:val="007B74D4"/>
    <w:rsid w:val="007B7966"/>
    <w:rsid w:val="007C0310"/>
    <w:rsid w:val="007D3490"/>
    <w:rsid w:val="007D6AC3"/>
    <w:rsid w:val="007E1FC8"/>
    <w:rsid w:val="007E3F0F"/>
    <w:rsid w:val="007F21BA"/>
    <w:rsid w:val="007F503A"/>
    <w:rsid w:val="0080117B"/>
    <w:rsid w:val="00802A03"/>
    <w:rsid w:val="00811A65"/>
    <w:rsid w:val="00813421"/>
    <w:rsid w:val="00813AAF"/>
    <w:rsid w:val="00815C07"/>
    <w:rsid w:val="0083304D"/>
    <w:rsid w:val="00841233"/>
    <w:rsid w:val="00842434"/>
    <w:rsid w:val="0085194F"/>
    <w:rsid w:val="00860B5C"/>
    <w:rsid w:val="00863257"/>
    <w:rsid w:val="00863BBE"/>
    <w:rsid w:val="00867035"/>
    <w:rsid w:val="00883E1D"/>
    <w:rsid w:val="00887FBD"/>
    <w:rsid w:val="008944F1"/>
    <w:rsid w:val="008A5734"/>
    <w:rsid w:val="008A7230"/>
    <w:rsid w:val="008B1FD2"/>
    <w:rsid w:val="008C40A4"/>
    <w:rsid w:val="008C6FE2"/>
    <w:rsid w:val="008C7580"/>
    <w:rsid w:val="008E32D3"/>
    <w:rsid w:val="008E3AE5"/>
    <w:rsid w:val="008F090A"/>
    <w:rsid w:val="008F2EA1"/>
    <w:rsid w:val="009066E1"/>
    <w:rsid w:val="00910E52"/>
    <w:rsid w:val="00912086"/>
    <w:rsid w:val="00912CA0"/>
    <w:rsid w:val="009136EC"/>
    <w:rsid w:val="00914F91"/>
    <w:rsid w:val="00917941"/>
    <w:rsid w:val="009229F1"/>
    <w:rsid w:val="0092300E"/>
    <w:rsid w:val="0092557B"/>
    <w:rsid w:val="009302FD"/>
    <w:rsid w:val="0094740D"/>
    <w:rsid w:val="00952B90"/>
    <w:rsid w:val="0095349E"/>
    <w:rsid w:val="0095466D"/>
    <w:rsid w:val="00956346"/>
    <w:rsid w:val="009677F9"/>
    <w:rsid w:val="0096794E"/>
    <w:rsid w:val="00970328"/>
    <w:rsid w:val="0097322A"/>
    <w:rsid w:val="00977813"/>
    <w:rsid w:val="009837CF"/>
    <w:rsid w:val="00983F5C"/>
    <w:rsid w:val="009B2516"/>
    <w:rsid w:val="009B31F2"/>
    <w:rsid w:val="009B37CC"/>
    <w:rsid w:val="009B79EC"/>
    <w:rsid w:val="009C3C8F"/>
    <w:rsid w:val="009C4147"/>
    <w:rsid w:val="009C47E2"/>
    <w:rsid w:val="009D3D29"/>
    <w:rsid w:val="009D5027"/>
    <w:rsid w:val="009D6CCE"/>
    <w:rsid w:val="009E063C"/>
    <w:rsid w:val="009F0535"/>
    <w:rsid w:val="00A020E0"/>
    <w:rsid w:val="00A07253"/>
    <w:rsid w:val="00A11484"/>
    <w:rsid w:val="00A12367"/>
    <w:rsid w:val="00A12B52"/>
    <w:rsid w:val="00A1355D"/>
    <w:rsid w:val="00A143E8"/>
    <w:rsid w:val="00A15E4E"/>
    <w:rsid w:val="00A209C2"/>
    <w:rsid w:val="00A27C72"/>
    <w:rsid w:val="00A31AB1"/>
    <w:rsid w:val="00A3468E"/>
    <w:rsid w:val="00A3585C"/>
    <w:rsid w:val="00A35B8B"/>
    <w:rsid w:val="00A40DD2"/>
    <w:rsid w:val="00A53F57"/>
    <w:rsid w:val="00A54576"/>
    <w:rsid w:val="00A5587D"/>
    <w:rsid w:val="00A5750E"/>
    <w:rsid w:val="00A71630"/>
    <w:rsid w:val="00A71EFB"/>
    <w:rsid w:val="00A72E91"/>
    <w:rsid w:val="00A770DC"/>
    <w:rsid w:val="00A775B1"/>
    <w:rsid w:val="00A777AA"/>
    <w:rsid w:val="00A93A73"/>
    <w:rsid w:val="00A9556C"/>
    <w:rsid w:val="00A95C8D"/>
    <w:rsid w:val="00A97376"/>
    <w:rsid w:val="00AA130A"/>
    <w:rsid w:val="00AA6FB3"/>
    <w:rsid w:val="00AA7D06"/>
    <w:rsid w:val="00AC09EA"/>
    <w:rsid w:val="00AC59AB"/>
    <w:rsid w:val="00AD10B6"/>
    <w:rsid w:val="00AD1F5B"/>
    <w:rsid w:val="00AD286D"/>
    <w:rsid w:val="00AD5C58"/>
    <w:rsid w:val="00AD7B53"/>
    <w:rsid w:val="00AE5489"/>
    <w:rsid w:val="00AE74F8"/>
    <w:rsid w:val="00AF23A5"/>
    <w:rsid w:val="00AF3302"/>
    <w:rsid w:val="00AF74B4"/>
    <w:rsid w:val="00B0187F"/>
    <w:rsid w:val="00B01B4F"/>
    <w:rsid w:val="00B01EAB"/>
    <w:rsid w:val="00B11B6D"/>
    <w:rsid w:val="00B154C6"/>
    <w:rsid w:val="00B16D21"/>
    <w:rsid w:val="00B20BC7"/>
    <w:rsid w:val="00B25BEE"/>
    <w:rsid w:val="00B27171"/>
    <w:rsid w:val="00B2725C"/>
    <w:rsid w:val="00B27B6F"/>
    <w:rsid w:val="00B36B5D"/>
    <w:rsid w:val="00B371CD"/>
    <w:rsid w:val="00B441B3"/>
    <w:rsid w:val="00B50130"/>
    <w:rsid w:val="00B5651B"/>
    <w:rsid w:val="00B57867"/>
    <w:rsid w:val="00B60344"/>
    <w:rsid w:val="00B6082A"/>
    <w:rsid w:val="00B62E80"/>
    <w:rsid w:val="00B708A1"/>
    <w:rsid w:val="00B7178E"/>
    <w:rsid w:val="00B745C1"/>
    <w:rsid w:val="00B7595A"/>
    <w:rsid w:val="00B80AA8"/>
    <w:rsid w:val="00B821CE"/>
    <w:rsid w:val="00B8761E"/>
    <w:rsid w:val="00B91558"/>
    <w:rsid w:val="00B92126"/>
    <w:rsid w:val="00B93D41"/>
    <w:rsid w:val="00B96998"/>
    <w:rsid w:val="00BA0EFE"/>
    <w:rsid w:val="00BA3C91"/>
    <w:rsid w:val="00BB0750"/>
    <w:rsid w:val="00BB3DDF"/>
    <w:rsid w:val="00BC07C3"/>
    <w:rsid w:val="00BC7F2D"/>
    <w:rsid w:val="00BD0C5A"/>
    <w:rsid w:val="00BD1462"/>
    <w:rsid w:val="00BD2144"/>
    <w:rsid w:val="00BE5168"/>
    <w:rsid w:val="00BF1183"/>
    <w:rsid w:val="00BF51F2"/>
    <w:rsid w:val="00C007CE"/>
    <w:rsid w:val="00C102DF"/>
    <w:rsid w:val="00C148DD"/>
    <w:rsid w:val="00C16A79"/>
    <w:rsid w:val="00C22B2C"/>
    <w:rsid w:val="00C230F8"/>
    <w:rsid w:val="00C246D1"/>
    <w:rsid w:val="00C24F31"/>
    <w:rsid w:val="00C25286"/>
    <w:rsid w:val="00C27034"/>
    <w:rsid w:val="00C3217F"/>
    <w:rsid w:val="00C3263E"/>
    <w:rsid w:val="00C345B2"/>
    <w:rsid w:val="00C40F0E"/>
    <w:rsid w:val="00C53442"/>
    <w:rsid w:val="00C53EFE"/>
    <w:rsid w:val="00C55ADB"/>
    <w:rsid w:val="00C6173A"/>
    <w:rsid w:val="00C67033"/>
    <w:rsid w:val="00C7636D"/>
    <w:rsid w:val="00C846EB"/>
    <w:rsid w:val="00C854AA"/>
    <w:rsid w:val="00C93A43"/>
    <w:rsid w:val="00CA540C"/>
    <w:rsid w:val="00CB21E0"/>
    <w:rsid w:val="00CC0F88"/>
    <w:rsid w:val="00CD22B9"/>
    <w:rsid w:val="00CD5361"/>
    <w:rsid w:val="00CD7F29"/>
    <w:rsid w:val="00CE2258"/>
    <w:rsid w:val="00CE2A27"/>
    <w:rsid w:val="00D01A08"/>
    <w:rsid w:val="00D07B1B"/>
    <w:rsid w:val="00D16666"/>
    <w:rsid w:val="00D20497"/>
    <w:rsid w:val="00D20CF6"/>
    <w:rsid w:val="00D24D9E"/>
    <w:rsid w:val="00D3103C"/>
    <w:rsid w:val="00D32B17"/>
    <w:rsid w:val="00D33033"/>
    <w:rsid w:val="00D348E8"/>
    <w:rsid w:val="00D42A69"/>
    <w:rsid w:val="00D45897"/>
    <w:rsid w:val="00D47093"/>
    <w:rsid w:val="00D477E1"/>
    <w:rsid w:val="00D52186"/>
    <w:rsid w:val="00D55024"/>
    <w:rsid w:val="00D55709"/>
    <w:rsid w:val="00D56F74"/>
    <w:rsid w:val="00D764DB"/>
    <w:rsid w:val="00D8055C"/>
    <w:rsid w:val="00D92C03"/>
    <w:rsid w:val="00D92EBF"/>
    <w:rsid w:val="00DA2547"/>
    <w:rsid w:val="00DA3482"/>
    <w:rsid w:val="00DA4A81"/>
    <w:rsid w:val="00DA5D87"/>
    <w:rsid w:val="00DA7A8F"/>
    <w:rsid w:val="00DB160E"/>
    <w:rsid w:val="00DB6937"/>
    <w:rsid w:val="00DB700C"/>
    <w:rsid w:val="00DC0732"/>
    <w:rsid w:val="00DC47C4"/>
    <w:rsid w:val="00DC4D5E"/>
    <w:rsid w:val="00DD2F03"/>
    <w:rsid w:val="00DD696B"/>
    <w:rsid w:val="00DD7492"/>
    <w:rsid w:val="00DE4622"/>
    <w:rsid w:val="00DE51BC"/>
    <w:rsid w:val="00DE65EC"/>
    <w:rsid w:val="00DE6FC1"/>
    <w:rsid w:val="00DF56B7"/>
    <w:rsid w:val="00DF7CCF"/>
    <w:rsid w:val="00E02214"/>
    <w:rsid w:val="00E0271D"/>
    <w:rsid w:val="00E02B15"/>
    <w:rsid w:val="00E124CC"/>
    <w:rsid w:val="00E14774"/>
    <w:rsid w:val="00E200B9"/>
    <w:rsid w:val="00E22B33"/>
    <w:rsid w:val="00E30DA5"/>
    <w:rsid w:val="00E45B10"/>
    <w:rsid w:val="00E46C26"/>
    <w:rsid w:val="00E46EF1"/>
    <w:rsid w:val="00E50DF2"/>
    <w:rsid w:val="00E52A57"/>
    <w:rsid w:val="00E5759E"/>
    <w:rsid w:val="00E61895"/>
    <w:rsid w:val="00E62869"/>
    <w:rsid w:val="00E71EFD"/>
    <w:rsid w:val="00E73C1D"/>
    <w:rsid w:val="00E75B21"/>
    <w:rsid w:val="00E76C41"/>
    <w:rsid w:val="00E809AD"/>
    <w:rsid w:val="00E83DE8"/>
    <w:rsid w:val="00E84745"/>
    <w:rsid w:val="00E85B93"/>
    <w:rsid w:val="00E87A99"/>
    <w:rsid w:val="00E956B3"/>
    <w:rsid w:val="00EA09D9"/>
    <w:rsid w:val="00EA2BD4"/>
    <w:rsid w:val="00EA6F42"/>
    <w:rsid w:val="00EA7687"/>
    <w:rsid w:val="00EB372F"/>
    <w:rsid w:val="00EC1124"/>
    <w:rsid w:val="00EC1491"/>
    <w:rsid w:val="00EC6833"/>
    <w:rsid w:val="00EC7996"/>
    <w:rsid w:val="00ED2A3E"/>
    <w:rsid w:val="00EE437E"/>
    <w:rsid w:val="00EF1E13"/>
    <w:rsid w:val="00F04642"/>
    <w:rsid w:val="00F05AD1"/>
    <w:rsid w:val="00F069A4"/>
    <w:rsid w:val="00F1228B"/>
    <w:rsid w:val="00F14DF2"/>
    <w:rsid w:val="00F23AFA"/>
    <w:rsid w:val="00F245EF"/>
    <w:rsid w:val="00F3011D"/>
    <w:rsid w:val="00F3187F"/>
    <w:rsid w:val="00F40F46"/>
    <w:rsid w:val="00F43126"/>
    <w:rsid w:val="00F4414F"/>
    <w:rsid w:val="00F44782"/>
    <w:rsid w:val="00F4778C"/>
    <w:rsid w:val="00F558E4"/>
    <w:rsid w:val="00F560EE"/>
    <w:rsid w:val="00F57B9C"/>
    <w:rsid w:val="00F66683"/>
    <w:rsid w:val="00F74167"/>
    <w:rsid w:val="00F75965"/>
    <w:rsid w:val="00F76337"/>
    <w:rsid w:val="00F8525B"/>
    <w:rsid w:val="00F90081"/>
    <w:rsid w:val="00F90812"/>
    <w:rsid w:val="00F92294"/>
    <w:rsid w:val="00FB562C"/>
    <w:rsid w:val="00FB6712"/>
    <w:rsid w:val="00FC305A"/>
    <w:rsid w:val="00FD06CA"/>
    <w:rsid w:val="00FD0CE4"/>
    <w:rsid w:val="00FD61A5"/>
    <w:rsid w:val="00FD7EFD"/>
    <w:rsid w:val="00FE0FDA"/>
    <w:rsid w:val="00FE7EC0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112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7257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rPr>
      <w:vertAlign w:val="superscript"/>
    </w:r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paragraph" w:styleId="Hlavika">
    <w:name w:val="header"/>
    <w:basedOn w:val="Normlny"/>
    <w:link w:val="HlavikaChar"/>
    <w:uiPriority w:val="99"/>
    <w:rsid w:val="00167257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Odkaznavysvetlivku">
    <w:name w:val="endnote reference"/>
    <w:semiHidden/>
    <w:rPr>
      <w:vertAlign w:val="superscript"/>
    </w:rPr>
  </w:style>
  <w:style w:type="paragraph" w:styleId="Pta">
    <w:name w:val="footer"/>
    <w:basedOn w:val="Normlny"/>
    <w:link w:val="PtaChar"/>
    <w:uiPriority w:val="99"/>
    <w:rsid w:val="00167257"/>
    <w:pPr>
      <w:tabs>
        <w:tab w:val="center" w:pos="4153"/>
        <w:tab w:val="right" w:pos="8306"/>
      </w:tabs>
    </w:pPr>
  </w:style>
  <w:style w:type="paragraph" w:styleId="Zarkazkladnhotextu">
    <w:name w:val="Body Text Indent"/>
    <w:basedOn w:val="Normlny"/>
    <w:pPr>
      <w:tabs>
        <w:tab w:val="left" w:pos="540"/>
      </w:tabs>
      <w:ind w:left="54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167257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A71EFB"/>
    <w:rPr>
      <w:sz w:val="24"/>
    </w:rPr>
  </w:style>
  <w:style w:type="paragraph" w:styleId="Revzia">
    <w:name w:val="Revision"/>
    <w:hidden/>
    <w:uiPriority w:val="99"/>
    <w:semiHidden/>
    <w:rsid w:val="00A71EFB"/>
    <w:rPr>
      <w:sz w:val="24"/>
      <w:lang w:val="en-US"/>
    </w:rPr>
  </w:style>
  <w:style w:type="character" w:styleId="Hypertextovprepojenie">
    <w:name w:val="Hyperlink"/>
    <w:rsid w:val="00167257"/>
    <w:rPr>
      <w:color w:val="0000FF"/>
      <w:u w:val="single"/>
    </w:rPr>
  </w:style>
  <w:style w:type="character" w:styleId="Odkaznakomentr">
    <w:name w:val="annotation reference"/>
    <w:uiPriority w:val="99"/>
    <w:rsid w:val="001672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67257"/>
    <w:rPr>
      <w:sz w:val="20"/>
    </w:rPr>
  </w:style>
  <w:style w:type="character" w:customStyle="1" w:styleId="TextkomentraChar">
    <w:name w:val="Text komentára Char"/>
    <w:link w:val="Textkomentra"/>
    <w:uiPriority w:val="99"/>
    <w:rsid w:val="002E72C7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6725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2E72C7"/>
    <w:rPr>
      <w:b/>
      <w:bCs/>
    </w:rPr>
  </w:style>
  <w:style w:type="character" w:styleId="PouitHypertextovPrepojenie">
    <w:name w:val="FollowedHyperlink"/>
    <w:rsid w:val="006803A6"/>
    <w:rPr>
      <w:color w:val="800080"/>
      <w:u w:val="single"/>
    </w:rPr>
  </w:style>
  <w:style w:type="character" w:customStyle="1" w:styleId="TextpoznmkypodiarouChar">
    <w:name w:val="Text poznámky pod čiarou Char"/>
    <w:link w:val="Textpoznmkypodiarou"/>
    <w:semiHidden/>
    <w:locked/>
    <w:rsid w:val="00DA4A81"/>
    <w:rPr>
      <w:lang w:val="en-US"/>
    </w:rPr>
  </w:style>
  <w:style w:type="paragraph" w:styleId="Zkladntext">
    <w:name w:val="Body Text"/>
    <w:basedOn w:val="Normlny"/>
    <w:link w:val="ZkladntextChar"/>
    <w:unhideWhenUsed/>
    <w:rsid w:val="00167257"/>
    <w:rPr>
      <w:sz w:val="22"/>
      <w:szCs w:val="24"/>
    </w:rPr>
  </w:style>
  <w:style w:type="character" w:customStyle="1" w:styleId="ZkladntextChar">
    <w:name w:val="Základný text Char"/>
    <w:link w:val="Zkladntext"/>
    <w:rsid w:val="00E14774"/>
    <w:rPr>
      <w:sz w:val="22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E1477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E14774"/>
    <w:rPr>
      <w:rFonts w:ascii="Arial" w:hAnsi="Arial"/>
      <w:sz w:val="22"/>
    </w:rPr>
  </w:style>
  <w:style w:type="paragraph" w:customStyle="1" w:styleId="Default">
    <w:name w:val="Default"/>
    <w:rsid w:val="00382B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7257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rPr>
      <w:vertAlign w:val="superscript"/>
    </w:r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paragraph" w:styleId="Hlavika">
    <w:name w:val="header"/>
    <w:basedOn w:val="Normlny"/>
    <w:link w:val="HlavikaChar"/>
    <w:uiPriority w:val="99"/>
    <w:rsid w:val="00167257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Odkaznavysvetlivku">
    <w:name w:val="endnote reference"/>
    <w:semiHidden/>
    <w:rPr>
      <w:vertAlign w:val="superscript"/>
    </w:rPr>
  </w:style>
  <w:style w:type="paragraph" w:styleId="Pta">
    <w:name w:val="footer"/>
    <w:basedOn w:val="Normlny"/>
    <w:link w:val="PtaChar"/>
    <w:uiPriority w:val="99"/>
    <w:rsid w:val="00167257"/>
    <w:pPr>
      <w:tabs>
        <w:tab w:val="center" w:pos="4153"/>
        <w:tab w:val="right" w:pos="8306"/>
      </w:tabs>
    </w:pPr>
  </w:style>
  <w:style w:type="paragraph" w:styleId="Zarkazkladnhotextu">
    <w:name w:val="Body Text Indent"/>
    <w:basedOn w:val="Normlny"/>
    <w:pPr>
      <w:tabs>
        <w:tab w:val="left" w:pos="540"/>
      </w:tabs>
      <w:ind w:left="54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167257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A71EFB"/>
    <w:rPr>
      <w:sz w:val="24"/>
    </w:rPr>
  </w:style>
  <w:style w:type="paragraph" w:styleId="Revzia">
    <w:name w:val="Revision"/>
    <w:hidden/>
    <w:uiPriority w:val="99"/>
    <w:semiHidden/>
    <w:rsid w:val="00A71EFB"/>
    <w:rPr>
      <w:sz w:val="24"/>
      <w:lang w:val="en-US"/>
    </w:rPr>
  </w:style>
  <w:style w:type="character" w:styleId="Hypertextovprepojenie">
    <w:name w:val="Hyperlink"/>
    <w:rsid w:val="00167257"/>
    <w:rPr>
      <w:color w:val="0000FF"/>
      <w:u w:val="single"/>
    </w:rPr>
  </w:style>
  <w:style w:type="character" w:styleId="Odkaznakomentr">
    <w:name w:val="annotation reference"/>
    <w:uiPriority w:val="99"/>
    <w:rsid w:val="001672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67257"/>
    <w:rPr>
      <w:sz w:val="20"/>
    </w:rPr>
  </w:style>
  <w:style w:type="character" w:customStyle="1" w:styleId="TextkomentraChar">
    <w:name w:val="Text komentára Char"/>
    <w:link w:val="Textkomentra"/>
    <w:uiPriority w:val="99"/>
    <w:rsid w:val="002E72C7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6725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2E72C7"/>
    <w:rPr>
      <w:b/>
      <w:bCs/>
    </w:rPr>
  </w:style>
  <w:style w:type="character" w:styleId="PouitHypertextovPrepojenie">
    <w:name w:val="FollowedHyperlink"/>
    <w:rsid w:val="006803A6"/>
    <w:rPr>
      <w:color w:val="800080"/>
      <w:u w:val="single"/>
    </w:rPr>
  </w:style>
  <w:style w:type="character" w:customStyle="1" w:styleId="TextpoznmkypodiarouChar">
    <w:name w:val="Text poznámky pod čiarou Char"/>
    <w:link w:val="Textpoznmkypodiarou"/>
    <w:semiHidden/>
    <w:locked/>
    <w:rsid w:val="00DA4A81"/>
    <w:rPr>
      <w:lang w:val="en-US"/>
    </w:rPr>
  </w:style>
  <w:style w:type="paragraph" w:styleId="Zkladntext">
    <w:name w:val="Body Text"/>
    <w:basedOn w:val="Normlny"/>
    <w:link w:val="ZkladntextChar"/>
    <w:unhideWhenUsed/>
    <w:rsid w:val="00167257"/>
    <w:rPr>
      <w:sz w:val="22"/>
      <w:szCs w:val="24"/>
    </w:rPr>
  </w:style>
  <w:style w:type="character" w:customStyle="1" w:styleId="ZkladntextChar">
    <w:name w:val="Základný text Char"/>
    <w:link w:val="Zkladntext"/>
    <w:rsid w:val="00E14774"/>
    <w:rPr>
      <w:sz w:val="22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E1477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E14774"/>
    <w:rPr>
      <w:rFonts w:ascii="Arial" w:hAnsi="Arial"/>
      <w:sz w:val="22"/>
    </w:rPr>
  </w:style>
  <w:style w:type="paragraph" w:customStyle="1" w:styleId="Default">
    <w:name w:val="Default"/>
    <w:rsid w:val="00382B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C894-210A-4E5D-AA03-3FD65C7AED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BAA95E-0FE1-4E2B-9B97-BA2A9C90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/>
  <LinksUpToDate>false</LinksUpToDate>
  <CharactersWithSpaces>6153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Veronika Hrková</dc:creator>
  <cp:lastModifiedBy>Valovičová, Monika</cp:lastModifiedBy>
  <cp:revision>20</cp:revision>
  <cp:lastPrinted>2008-09-10T10:23:00Z</cp:lastPrinted>
  <dcterms:created xsi:type="dcterms:W3CDTF">2020-01-22T12:41:00Z</dcterms:created>
  <dcterms:modified xsi:type="dcterms:W3CDTF">2020-01-23T08:31:00Z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ensitivityCode">
    <vt:lpwstr>P</vt:lpwstr>
  </property>
  <property fmtid="{D5CDD505-2E9C-101B-9397-08002B2CF9AE}" pid="4" name="docIndexRef">
    <vt:lpwstr>bcb7714a-7ce5-4121-9d5c-ca16ac7f26e1</vt:lpwstr>
  </property>
  <property fmtid="{D5CDD505-2E9C-101B-9397-08002B2CF9AE}" pid="5" name="bjSaver">
    <vt:lpwstr>fYEwLh6VjDLGs0iKMvkseaIjACeQWDev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7" name="bjDocumentLabelXML-0">
    <vt:lpwstr>nternal/label"&gt;&lt;element uid="9920fcc9-9f43-4d43-9e3e-b98a219cfd55" value="" /&gt;&lt;/sisl&gt;</vt:lpwstr>
  </property>
  <property fmtid="{D5CDD505-2E9C-101B-9397-08002B2CF9AE}" pid="8" name="bjDocumentSecurityLabel">
    <vt:lpwstr>Not Classified</vt:lpwstr>
  </property>
</Properties>
</file>