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930" w:rsidRPr="00A66670" w:rsidRDefault="006C5930">
      <w:pPr>
        <w:pStyle w:val="Nzov"/>
        <w:rPr>
          <w:caps/>
          <w:sz w:val="22"/>
          <w:lang w:val="sk-SK"/>
        </w:rPr>
      </w:pPr>
    </w:p>
    <w:p w:rsidR="006C5930" w:rsidRPr="00A66670" w:rsidRDefault="006C593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A66670">
        <w:rPr>
          <w:rFonts w:ascii="Times New Roman" w:hAnsi="Times New Roman"/>
          <w:caps/>
          <w:sz w:val="22"/>
          <w:szCs w:val="22"/>
          <w:lang w:val="sk-SK"/>
        </w:rPr>
        <w:t xml:space="preserve">Súhrn charakteristických vlastností lieku </w:t>
      </w:r>
    </w:p>
    <w:p w:rsidR="006C5930" w:rsidRPr="00A66670" w:rsidRDefault="006C5930">
      <w:pPr>
        <w:rPr>
          <w:sz w:val="22"/>
          <w:szCs w:val="22"/>
          <w:lang w:val="sk-SK"/>
        </w:rPr>
      </w:pPr>
    </w:p>
    <w:p w:rsidR="006C5930" w:rsidRPr="00A66670" w:rsidRDefault="006C593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NÁZOV LIEKU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502E2A" w:rsidRPr="00A66670" w:rsidRDefault="00502E2A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STADATUSSIN </w:t>
      </w:r>
      <w:r w:rsidR="000A18DF" w:rsidRPr="00A66670">
        <w:rPr>
          <w:sz w:val="22"/>
          <w:szCs w:val="22"/>
          <w:lang w:val="sk-SK"/>
        </w:rPr>
        <w:t>kvapky</w:t>
      </w:r>
    </w:p>
    <w:p w:rsidR="006C5930" w:rsidRPr="00A66670" w:rsidRDefault="000A18DF" w:rsidP="00555500">
      <w:pPr>
        <w:rPr>
          <w:color w:val="000000"/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19</w:t>
      </w:r>
      <w:r w:rsidR="00FC2ACC" w:rsidRPr="00A66670">
        <w:rPr>
          <w:sz w:val="22"/>
          <w:szCs w:val="22"/>
          <w:lang w:val="sk-SK"/>
        </w:rPr>
        <w:t xml:space="preserve"> mg/ml </w:t>
      </w:r>
      <w:r w:rsidRPr="00A66670">
        <w:rPr>
          <w:sz w:val="22"/>
          <w:szCs w:val="22"/>
          <w:lang w:val="sk-SK"/>
        </w:rPr>
        <w:t>perorálne roztokové kvapky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2. </w:t>
      </w:r>
      <w:r w:rsidRPr="00A66670">
        <w:rPr>
          <w:b/>
          <w:sz w:val="22"/>
          <w:szCs w:val="22"/>
          <w:lang w:val="sk-SK"/>
        </w:rPr>
        <w:tab/>
        <w:t xml:space="preserve">KVALITATÍVNE A KVANTITATÍVNE ZLOŽENIE </w:t>
      </w:r>
    </w:p>
    <w:p w:rsidR="00EE3EA1" w:rsidRPr="00A66670" w:rsidRDefault="006C5930" w:rsidP="00EE3EA1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br/>
      </w:r>
      <w:r w:rsidR="00EE3EA1" w:rsidRPr="00A66670">
        <w:rPr>
          <w:sz w:val="22"/>
          <w:szCs w:val="22"/>
          <w:lang w:val="sk-SK"/>
        </w:rPr>
        <w:t xml:space="preserve">1 ml roztoku </w:t>
      </w:r>
      <w:r w:rsidR="000A18DF" w:rsidRPr="00A66670">
        <w:rPr>
          <w:sz w:val="22"/>
          <w:szCs w:val="22"/>
          <w:lang w:val="sk-SK"/>
        </w:rPr>
        <w:t xml:space="preserve">(34 kvapiek) </w:t>
      </w:r>
      <w:r w:rsidR="00EE3EA1" w:rsidRPr="00A66670">
        <w:rPr>
          <w:sz w:val="22"/>
          <w:szCs w:val="22"/>
          <w:lang w:val="sk-SK"/>
        </w:rPr>
        <w:t xml:space="preserve">obsahuje </w:t>
      </w:r>
      <w:r w:rsidR="000A18DF" w:rsidRPr="00A66670">
        <w:rPr>
          <w:sz w:val="22"/>
          <w:szCs w:val="22"/>
          <w:lang w:val="sk-SK"/>
        </w:rPr>
        <w:t>19</w:t>
      </w:r>
      <w:r w:rsidR="00502E2A" w:rsidRPr="00A66670">
        <w:rPr>
          <w:sz w:val="22"/>
          <w:szCs w:val="22"/>
          <w:lang w:val="sk-SK"/>
        </w:rPr>
        <w:t xml:space="preserve"> mg </w:t>
      </w:r>
      <w:proofErr w:type="spellStart"/>
      <w:r w:rsidR="00502E2A" w:rsidRPr="00A66670">
        <w:rPr>
          <w:sz w:val="22"/>
          <w:szCs w:val="22"/>
          <w:lang w:val="sk-SK"/>
        </w:rPr>
        <w:t>pentoxyverínu</w:t>
      </w:r>
      <w:proofErr w:type="spellEnd"/>
      <w:r w:rsidR="00502E2A" w:rsidRPr="00A66670">
        <w:rPr>
          <w:sz w:val="22"/>
          <w:szCs w:val="22"/>
          <w:lang w:val="sk-SK"/>
        </w:rPr>
        <w:t xml:space="preserve"> (ako </w:t>
      </w:r>
      <w:proofErr w:type="spellStart"/>
      <w:r w:rsidR="00502E2A" w:rsidRPr="00A66670">
        <w:rPr>
          <w:sz w:val="22"/>
          <w:szCs w:val="22"/>
          <w:lang w:val="sk-SK"/>
        </w:rPr>
        <w:t>pentoxyveríniumcitrát</w:t>
      </w:r>
      <w:proofErr w:type="spellEnd"/>
      <w:r w:rsidR="00502E2A" w:rsidRPr="00A66670">
        <w:rPr>
          <w:sz w:val="22"/>
          <w:szCs w:val="22"/>
          <w:lang w:val="sk-SK"/>
        </w:rPr>
        <w:t>)</w:t>
      </w:r>
      <w:r w:rsidR="00EE3EA1" w:rsidRPr="00A66670">
        <w:rPr>
          <w:sz w:val="22"/>
          <w:szCs w:val="22"/>
          <w:lang w:val="sk-SK"/>
        </w:rPr>
        <w:t xml:space="preserve">. 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br/>
      </w:r>
      <w:bookmarkStart w:id="0" w:name="OLE_LINK1"/>
      <w:r w:rsidRPr="00A66670">
        <w:rPr>
          <w:sz w:val="22"/>
          <w:szCs w:val="22"/>
          <w:lang w:val="sk-SK"/>
        </w:rPr>
        <w:t>Úplný zoznam pomocných látok, pozri časť 6.1.</w:t>
      </w:r>
      <w:bookmarkEnd w:id="0"/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3.   </w:t>
      </w:r>
      <w:r w:rsidRPr="00A66670">
        <w:rPr>
          <w:b/>
          <w:sz w:val="22"/>
          <w:szCs w:val="22"/>
          <w:lang w:val="sk-SK"/>
        </w:rPr>
        <w:tab/>
        <w:t>LIEKOVÁ FORMA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B724D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Peroráln</w:t>
      </w:r>
      <w:r w:rsidR="004773DA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4773DA" w:rsidRPr="00A66670">
        <w:rPr>
          <w:sz w:val="22"/>
          <w:szCs w:val="22"/>
          <w:lang w:val="sk-SK"/>
        </w:rPr>
        <w:t>ové kvapky</w:t>
      </w:r>
    </w:p>
    <w:p w:rsidR="006C5930" w:rsidRPr="00A66670" w:rsidRDefault="0090187F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Číry</w:t>
      </w:r>
      <w:r w:rsidR="00B724DE" w:rsidRPr="00A66670">
        <w:rPr>
          <w:sz w:val="22"/>
          <w:szCs w:val="22"/>
          <w:lang w:val="sk-SK"/>
        </w:rPr>
        <w:t>, bezfarebný až žltkastý</w:t>
      </w:r>
      <w:r w:rsidRPr="00A66670">
        <w:rPr>
          <w:sz w:val="22"/>
          <w:szCs w:val="22"/>
          <w:lang w:val="sk-SK"/>
        </w:rPr>
        <w:t xml:space="preserve"> roztok.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  </w:t>
      </w:r>
      <w:r w:rsidRPr="00A66670">
        <w:rPr>
          <w:b/>
          <w:sz w:val="22"/>
          <w:szCs w:val="22"/>
          <w:lang w:val="sk-SK"/>
        </w:rPr>
        <w:tab/>
        <w:t>KLINICKÉ ÚDAJE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4.1 </w:t>
      </w:r>
      <w:r w:rsidRPr="00A66670">
        <w:rPr>
          <w:b/>
          <w:sz w:val="22"/>
          <w:szCs w:val="22"/>
          <w:lang w:val="sk-SK"/>
        </w:rPr>
        <w:tab/>
        <w:t>Terapeutické indikácie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B724DE" w:rsidRPr="00A66670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Na </w:t>
      </w:r>
      <w:r w:rsidR="004773DA" w:rsidRPr="00A66670">
        <w:rPr>
          <w:sz w:val="22"/>
          <w:szCs w:val="22"/>
          <w:lang w:val="sk-SK"/>
        </w:rPr>
        <w:t>symptomatickú</w:t>
      </w:r>
      <w:r w:rsidRPr="00A66670">
        <w:rPr>
          <w:sz w:val="22"/>
          <w:szCs w:val="22"/>
          <w:lang w:val="sk-SK"/>
        </w:rPr>
        <w:t xml:space="preserve"> liečbu suchého kašľa.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4.2 </w:t>
      </w:r>
      <w:r w:rsidRPr="00A66670">
        <w:rPr>
          <w:b/>
          <w:sz w:val="22"/>
          <w:szCs w:val="22"/>
          <w:lang w:val="sk-SK"/>
        </w:rPr>
        <w:tab/>
        <w:t>Dávkovanie a spôsob podávania</w:t>
      </w:r>
    </w:p>
    <w:p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6C5930" w:rsidRPr="00A66670" w:rsidRDefault="00B724DE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u w:val="single"/>
          <w:lang w:val="sk-SK"/>
        </w:rPr>
        <w:t>Dospelí</w:t>
      </w:r>
    </w:p>
    <w:p w:rsidR="006C59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U dospelých a </w:t>
      </w:r>
      <w:r w:rsidR="004773DA" w:rsidRPr="00A66670">
        <w:rPr>
          <w:sz w:val="22"/>
          <w:szCs w:val="22"/>
          <w:lang w:val="sk-SK"/>
        </w:rPr>
        <w:t>dospievajúcich</w:t>
      </w:r>
      <w:r w:rsidRPr="00A66670">
        <w:rPr>
          <w:sz w:val="22"/>
          <w:szCs w:val="22"/>
          <w:lang w:val="sk-SK"/>
        </w:rPr>
        <w:t xml:space="preserve"> vo veku od 14 rokov je jednotlivá dávka 20 až 30 mg </w:t>
      </w:r>
      <w:proofErr w:type="spellStart"/>
      <w:r w:rsidRPr="00A66670">
        <w:rPr>
          <w:sz w:val="22"/>
          <w:szCs w:val="22"/>
          <w:lang w:val="sk-SK"/>
        </w:rPr>
        <w:t>pentoxyverínu</w:t>
      </w:r>
      <w:proofErr w:type="spellEnd"/>
      <w:r w:rsidRPr="00A66670">
        <w:rPr>
          <w:sz w:val="22"/>
          <w:szCs w:val="22"/>
          <w:lang w:val="sk-SK"/>
        </w:rPr>
        <w:t xml:space="preserve">. Táto dávka sa môže zopakovať každých 6 až 8 hodín. Maximálna denná dávka je 120 mg </w:t>
      </w:r>
      <w:proofErr w:type="spellStart"/>
      <w:r w:rsidRPr="00A66670">
        <w:rPr>
          <w:sz w:val="22"/>
          <w:szCs w:val="22"/>
          <w:lang w:val="sk-SK"/>
        </w:rPr>
        <w:t>pentoxyverínu</w:t>
      </w:r>
      <w:proofErr w:type="spellEnd"/>
      <w:r w:rsidRPr="00A66670">
        <w:rPr>
          <w:sz w:val="22"/>
          <w:szCs w:val="22"/>
          <w:lang w:val="sk-SK"/>
        </w:rPr>
        <w:t>.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U detí vo veku od 6 do 13 rokov je denná dávka 1 až 2 mg </w:t>
      </w:r>
      <w:proofErr w:type="spellStart"/>
      <w:r w:rsidRPr="00A66670">
        <w:rPr>
          <w:sz w:val="22"/>
          <w:szCs w:val="22"/>
          <w:lang w:val="sk-SK"/>
        </w:rPr>
        <w:t>pentoxyverínu</w:t>
      </w:r>
      <w:proofErr w:type="spellEnd"/>
      <w:r w:rsidRPr="00A66670">
        <w:rPr>
          <w:sz w:val="22"/>
          <w:szCs w:val="22"/>
          <w:lang w:val="sk-SK"/>
        </w:rPr>
        <w:t xml:space="preserve"> na kg telesnej hmotnosti. U mladších detí vo veku od 2 do 5 rokov je denná dávka 0,5 až 1 mg </w:t>
      </w:r>
      <w:proofErr w:type="spellStart"/>
      <w:r w:rsidRPr="00A66670">
        <w:rPr>
          <w:sz w:val="22"/>
          <w:szCs w:val="22"/>
          <w:lang w:val="sk-SK"/>
        </w:rPr>
        <w:t>pentoxyverínu</w:t>
      </w:r>
      <w:proofErr w:type="spellEnd"/>
      <w:r w:rsidRPr="00A66670">
        <w:rPr>
          <w:sz w:val="22"/>
          <w:szCs w:val="22"/>
          <w:lang w:val="sk-SK"/>
        </w:rPr>
        <w:t xml:space="preserve"> na kg telesnej hmotnosti; táto dávka sa nemá prekročiť.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Z tohto vyplývajú nasledovné odporúčania na dávkovanie: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A66670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Pediatrická populácia</w:t>
      </w:r>
    </w:p>
    <w:p w:rsidR="00E72B30" w:rsidRPr="00A66670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Deti vo veku od 2 do 5 rokov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Pentoxyverín</w:t>
      </w:r>
      <w:proofErr w:type="spellEnd"/>
      <w:r w:rsidRPr="00A66670">
        <w:rPr>
          <w:sz w:val="22"/>
          <w:szCs w:val="22"/>
          <w:lang w:val="sk-SK"/>
        </w:rPr>
        <w:t xml:space="preserve"> peroráln</w:t>
      </w:r>
      <w:r w:rsidR="004773DA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4773DA" w:rsidRPr="00A66670">
        <w:rPr>
          <w:sz w:val="22"/>
          <w:szCs w:val="22"/>
          <w:lang w:val="sk-SK"/>
        </w:rPr>
        <w:t>ové kvapky sa majú</w:t>
      </w:r>
      <w:r w:rsidRPr="00A66670">
        <w:rPr>
          <w:sz w:val="22"/>
          <w:szCs w:val="22"/>
          <w:lang w:val="sk-SK"/>
        </w:rPr>
        <w:t xml:space="preserve"> užívať podľa telesnej hmotnosti. Jednotlivé dávky sa majú rozdeliť rovnomerne počas celého dňa.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Pozri Tabuľku 1.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Tabuľka 1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Deti vo veku od 2 do 5 rokov</w:t>
      </w:r>
    </w:p>
    <w:p w:rsidR="00E72B30" w:rsidRPr="00A66670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E72B30" w:rsidRPr="00A66670" w:rsidTr="003E1D3B">
        <w:tc>
          <w:tcPr>
            <w:tcW w:w="2376" w:type="dxa"/>
            <w:shd w:val="clear" w:color="auto" w:fill="auto"/>
          </w:tcPr>
          <w:p w:rsidR="00E72B30" w:rsidRPr="00A66670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:rsidR="00E72B30" w:rsidRPr="00A66670" w:rsidRDefault="00E72B30" w:rsidP="004773DA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Denn</w:t>
            </w:r>
            <w:r w:rsidR="004773DA" w:rsidRPr="00A66670">
              <w:rPr>
                <w:b/>
                <w:sz w:val="22"/>
                <w:szCs w:val="22"/>
                <w:lang w:val="sk-SK"/>
              </w:rPr>
              <w:t>ý počet kvapiek</w:t>
            </w:r>
          </w:p>
        </w:tc>
        <w:tc>
          <w:tcPr>
            <w:tcW w:w="2693" w:type="dxa"/>
            <w:shd w:val="clear" w:color="auto" w:fill="auto"/>
          </w:tcPr>
          <w:p w:rsidR="00E72B30" w:rsidRPr="00A66670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 xml:space="preserve">Zodpovedajúca denná dávka </w:t>
            </w:r>
            <w:proofErr w:type="spellStart"/>
            <w:r w:rsidRPr="00A66670">
              <w:rPr>
                <w:b/>
                <w:sz w:val="22"/>
                <w:szCs w:val="22"/>
                <w:lang w:val="sk-SK"/>
              </w:rPr>
              <w:t>pentoxyverínu</w:t>
            </w:r>
            <w:proofErr w:type="spellEnd"/>
          </w:p>
        </w:tc>
      </w:tr>
      <w:tr w:rsidR="00E72B30" w:rsidRPr="00A66670" w:rsidTr="003E1D3B">
        <w:tc>
          <w:tcPr>
            <w:tcW w:w="2376" w:type="dxa"/>
            <w:shd w:val="clear" w:color="auto" w:fill="auto"/>
          </w:tcPr>
          <w:p w:rsidR="00E72B30" w:rsidRPr="00A66670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:rsidR="00E72B30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4 kvapky až 4-krát 5 kvapiek</w:t>
            </w:r>
          </w:p>
        </w:tc>
        <w:tc>
          <w:tcPr>
            <w:tcW w:w="2693" w:type="dxa"/>
            <w:shd w:val="clear" w:color="auto" w:fill="auto"/>
          </w:tcPr>
          <w:p w:rsidR="00E72B30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7 až 11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4 kvapky až 4-krát 6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8 až 1</w:t>
            </w:r>
            <w:r w:rsidR="004773DA" w:rsidRPr="00A66670">
              <w:rPr>
                <w:sz w:val="22"/>
                <w:szCs w:val="22"/>
                <w:lang w:val="sk-SK"/>
              </w:rPr>
              <w:t>3</w:t>
            </w:r>
            <w:r w:rsidRPr="00A66670">
              <w:rPr>
                <w:sz w:val="22"/>
                <w:szCs w:val="22"/>
                <w:lang w:val="sk-SK"/>
              </w:rPr>
              <w:t xml:space="preserve">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5 kvapiek až 4-krát 6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4773DA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9</w:t>
            </w:r>
            <w:r w:rsidR="008A6A86" w:rsidRPr="00A66670">
              <w:rPr>
                <w:sz w:val="22"/>
                <w:szCs w:val="22"/>
                <w:lang w:val="sk-SK"/>
              </w:rPr>
              <w:t xml:space="preserve"> až 15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6 kvapiek až 4-krát 7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10 až 16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6 kvapiek až 4-krát 8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11 až 19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lastRenderedPageBreak/>
              <w:t>21 až 23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7 kvapiek až 4-krát 9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12 až 2</w:t>
            </w:r>
            <w:r w:rsidR="004773DA" w:rsidRPr="00A66670">
              <w:rPr>
                <w:sz w:val="22"/>
                <w:szCs w:val="22"/>
                <w:lang w:val="sk-SK"/>
              </w:rPr>
              <w:t>1</w:t>
            </w:r>
            <w:r w:rsidRPr="00A66670">
              <w:rPr>
                <w:sz w:val="22"/>
                <w:szCs w:val="22"/>
                <w:lang w:val="sk-SK"/>
              </w:rPr>
              <w:t xml:space="preserve"> mg</w:t>
            </w:r>
          </w:p>
        </w:tc>
      </w:tr>
      <w:tr w:rsidR="008A6A86" w:rsidRPr="00A66670" w:rsidTr="003E1D3B">
        <w:tc>
          <w:tcPr>
            <w:tcW w:w="2376" w:type="dxa"/>
            <w:shd w:val="clear" w:color="auto" w:fill="auto"/>
          </w:tcPr>
          <w:p w:rsidR="008A6A86" w:rsidRPr="00A66670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:rsidR="008A6A86" w:rsidRPr="00A66670" w:rsidRDefault="004773DA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8 kvapiek až 4-krát 10 kvapiek</w:t>
            </w:r>
          </w:p>
        </w:tc>
        <w:tc>
          <w:tcPr>
            <w:tcW w:w="2693" w:type="dxa"/>
            <w:shd w:val="clear" w:color="auto" w:fill="auto"/>
          </w:tcPr>
          <w:p w:rsidR="008A6A86" w:rsidRPr="00A66670" w:rsidRDefault="008A6A86" w:rsidP="004773DA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1</w:t>
            </w:r>
            <w:r w:rsidR="004773DA" w:rsidRPr="00A66670">
              <w:rPr>
                <w:sz w:val="22"/>
                <w:szCs w:val="22"/>
                <w:lang w:val="sk-SK"/>
              </w:rPr>
              <w:t>3</w:t>
            </w:r>
            <w:r w:rsidRPr="00A66670">
              <w:rPr>
                <w:sz w:val="22"/>
                <w:szCs w:val="22"/>
                <w:lang w:val="sk-SK"/>
              </w:rPr>
              <w:t xml:space="preserve"> až 23 mg</w:t>
            </w:r>
          </w:p>
        </w:tc>
      </w:tr>
    </w:tbl>
    <w:p w:rsidR="00893FF6" w:rsidRPr="00A66670" w:rsidRDefault="00893FF6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:rsidR="008A6A86" w:rsidRPr="00A66670" w:rsidRDefault="008A6A86" w:rsidP="008A6A86">
      <w:pPr>
        <w:pStyle w:val="Zkladntext2"/>
        <w:jc w:val="left"/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Deti vo veku od 6 do 13 rokov</w:t>
      </w:r>
    </w:p>
    <w:p w:rsidR="008A6A86" w:rsidRPr="00A66670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Pentoxyverín</w:t>
      </w:r>
      <w:proofErr w:type="spellEnd"/>
      <w:r w:rsidRPr="00A66670">
        <w:rPr>
          <w:sz w:val="22"/>
          <w:szCs w:val="22"/>
          <w:lang w:val="sk-SK"/>
        </w:rPr>
        <w:t xml:space="preserve"> peroráln</w:t>
      </w:r>
      <w:r w:rsidR="001D283B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roztok</w:t>
      </w:r>
      <w:r w:rsidR="001D283B" w:rsidRPr="00A66670">
        <w:rPr>
          <w:sz w:val="22"/>
          <w:szCs w:val="22"/>
          <w:lang w:val="sk-SK"/>
        </w:rPr>
        <w:t>ové kvapky</w:t>
      </w:r>
      <w:r w:rsidRPr="00A66670">
        <w:rPr>
          <w:sz w:val="22"/>
          <w:szCs w:val="22"/>
          <w:lang w:val="sk-SK"/>
        </w:rPr>
        <w:t xml:space="preserve"> sa m</w:t>
      </w:r>
      <w:r w:rsidR="001D283B" w:rsidRPr="00A66670">
        <w:rPr>
          <w:sz w:val="22"/>
          <w:szCs w:val="22"/>
          <w:lang w:val="sk-SK"/>
        </w:rPr>
        <w:t>ajú</w:t>
      </w:r>
      <w:r w:rsidRPr="00A66670">
        <w:rPr>
          <w:sz w:val="22"/>
          <w:szCs w:val="22"/>
          <w:lang w:val="sk-SK"/>
        </w:rPr>
        <w:t xml:space="preserve"> užívať podľa telesnej hmotnosti. Jednotlivé dávky sa majú rozdeliť rovnomerne počas celého dňa (pozri Tabuľku 2).</w:t>
      </w:r>
    </w:p>
    <w:p w:rsidR="008A6A86" w:rsidRPr="00A66670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Pre deti s telesnou hmotnosťou nižšou ako 25 kg sa má použiť dávkovacia tabuľka pre 2 až 5-ročné deti (pozri Tabuľku 1).</w:t>
      </w:r>
    </w:p>
    <w:p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Tabuľka 2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Deti vo veku od 6 do 13 rokov</w:t>
      </w:r>
    </w:p>
    <w:p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3647"/>
        <w:gridCol w:w="3243"/>
      </w:tblGrid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581EF9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>Denný počet kvapiek</w:t>
            </w:r>
          </w:p>
        </w:tc>
        <w:tc>
          <w:tcPr>
            <w:tcW w:w="3310" w:type="dxa"/>
          </w:tcPr>
          <w:p w:rsidR="001D283B" w:rsidRPr="00A66670" w:rsidRDefault="001D283B" w:rsidP="00581EF9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A66670">
              <w:rPr>
                <w:b/>
                <w:sz w:val="22"/>
                <w:szCs w:val="22"/>
                <w:lang w:val="sk-SK"/>
              </w:rPr>
              <w:t xml:space="preserve">Zodpovedajúca denná dávka </w:t>
            </w:r>
            <w:proofErr w:type="spellStart"/>
            <w:r w:rsidRPr="00A66670">
              <w:rPr>
                <w:b/>
                <w:sz w:val="22"/>
                <w:szCs w:val="22"/>
                <w:lang w:val="sk-SK"/>
              </w:rPr>
              <w:t>pentoxyverínu</w:t>
            </w:r>
            <w:proofErr w:type="spellEnd"/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25 až 28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16 kvapiek až 4-krát 22 kvapiek</w:t>
            </w:r>
          </w:p>
        </w:tc>
        <w:tc>
          <w:tcPr>
            <w:tcW w:w="3310" w:type="dxa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28 až 51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28 až 30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17 kvapiek až 4-krát 25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30 až 56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30 až 32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19 kvapiek až 4-krát 26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32 až 58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32 až 34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20 kvapiek až 4-krát 28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34 až 63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34 až 36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21 kvapiek až 4-krát 29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36 až 66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36 až 38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22 kvapiek až 4-krát 31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38 až 71 mg</w:t>
            </w:r>
          </w:p>
        </w:tc>
      </w:tr>
      <w:tr w:rsidR="001D283B" w:rsidRPr="00A66670" w:rsidTr="001D283B">
        <w:tc>
          <w:tcPr>
            <w:tcW w:w="2214" w:type="dxa"/>
            <w:shd w:val="clear" w:color="auto" w:fill="auto"/>
          </w:tcPr>
          <w:p w:rsidR="001D283B" w:rsidRPr="00A66670" w:rsidRDefault="001D283B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38 až 40 kg</w:t>
            </w:r>
          </w:p>
        </w:tc>
        <w:tc>
          <w:tcPr>
            <w:tcW w:w="3762" w:type="dxa"/>
            <w:shd w:val="clear" w:color="auto" w:fill="auto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3-krát 25 kvapiek až 4-krát 34 kvapiek</w:t>
            </w:r>
          </w:p>
        </w:tc>
        <w:tc>
          <w:tcPr>
            <w:tcW w:w="3310" w:type="dxa"/>
          </w:tcPr>
          <w:p w:rsidR="001D283B" w:rsidRPr="00A66670" w:rsidRDefault="001D283B" w:rsidP="001D28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A66670">
              <w:rPr>
                <w:sz w:val="22"/>
                <w:szCs w:val="22"/>
                <w:lang w:val="sk-SK"/>
              </w:rPr>
              <w:t>42 až 76 mg</w:t>
            </w:r>
          </w:p>
        </w:tc>
      </w:tr>
    </w:tbl>
    <w:p w:rsidR="007267E6" w:rsidRPr="00A66670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:rsidR="006C5930" w:rsidRPr="00A66670" w:rsidRDefault="007267E6" w:rsidP="00555500">
      <w:pPr>
        <w:rPr>
          <w:i/>
          <w:sz w:val="22"/>
          <w:szCs w:val="22"/>
          <w:lang w:val="sk-SK"/>
        </w:rPr>
      </w:pPr>
      <w:r w:rsidRPr="00A66670">
        <w:rPr>
          <w:i/>
          <w:sz w:val="22"/>
          <w:szCs w:val="22"/>
          <w:lang w:val="sk-SK"/>
        </w:rPr>
        <w:t>Dospievajúci vo veku od 14 rokov a starší a dospelí</w:t>
      </w:r>
    </w:p>
    <w:p w:rsidR="007267E6" w:rsidRPr="00A66670" w:rsidRDefault="001D283B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34 až 51 kvapiek </w:t>
      </w:r>
      <w:r w:rsidR="002B7BD5" w:rsidRPr="00A66670">
        <w:rPr>
          <w:sz w:val="22"/>
          <w:szCs w:val="22"/>
          <w:lang w:val="sk-SK"/>
        </w:rPr>
        <w:t xml:space="preserve">3 až 4-krát denne (zodpovedá </w:t>
      </w:r>
      <w:r w:rsidRPr="00A66670">
        <w:rPr>
          <w:sz w:val="22"/>
          <w:szCs w:val="22"/>
          <w:lang w:val="sk-SK"/>
        </w:rPr>
        <w:t>57</w:t>
      </w:r>
      <w:r w:rsidR="002B7BD5" w:rsidRPr="00A66670">
        <w:rPr>
          <w:sz w:val="22"/>
          <w:szCs w:val="22"/>
          <w:lang w:val="sk-SK"/>
        </w:rPr>
        <w:t xml:space="preserve"> až </w:t>
      </w:r>
      <w:r w:rsidRPr="00A66670">
        <w:rPr>
          <w:sz w:val="22"/>
          <w:szCs w:val="22"/>
          <w:lang w:val="sk-SK"/>
        </w:rPr>
        <w:t>114</w:t>
      </w:r>
      <w:r w:rsidR="002B7BD5" w:rsidRPr="00A66670">
        <w:rPr>
          <w:sz w:val="22"/>
          <w:szCs w:val="22"/>
          <w:lang w:val="sk-SK"/>
        </w:rPr>
        <w:t xml:space="preserve"> mg </w:t>
      </w:r>
      <w:proofErr w:type="spellStart"/>
      <w:r w:rsidR="002B7BD5" w:rsidRPr="00A66670">
        <w:rPr>
          <w:sz w:val="22"/>
          <w:szCs w:val="22"/>
          <w:lang w:val="sk-SK"/>
        </w:rPr>
        <w:t>pentoxyverínu</w:t>
      </w:r>
      <w:proofErr w:type="spellEnd"/>
      <w:r w:rsidR="002B7BD5" w:rsidRPr="00A66670">
        <w:rPr>
          <w:sz w:val="22"/>
          <w:szCs w:val="22"/>
          <w:lang w:val="sk-SK"/>
        </w:rPr>
        <w:t xml:space="preserve">). </w:t>
      </w:r>
    </w:p>
    <w:p w:rsidR="008A6A86" w:rsidRPr="00A66670" w:rsidRDefault="008A6A86" w:rsidP="00555500">
      <w:pPr>
        <w:rPr>
          <w:b/>
          <w:sz w:val="22"/>
          <w:szCs w:val="22"/>
          <w:lang w:val="sk-SK"/>
        </w:rPr>
      </w:pPr>
    </w:p>
    <w:p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Vo všeobecnosti sa liek nesmie užívať dlhšie ako 2 týždne.</w:t>
      </w:r>
    </w:p>
    <w:p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Ak kašeľ pretrváva dlhšie ako 2 týždne, vyžaduje sa zhodnotenie diagnózy.</w:t>
      </w:r>
    </w:p>
    <w:p w:rsidR="001F678C" w:rsidRPr="00A66670" w:rsidRDefault="001F678C" w:rsidP="00555500">
      <w:pPr>
        <w:rPr>
          <w:sz w:val="22"/>
          <w:szCs w:val="22"/>
          <w:lang w:val="sk-SK"/>
        </w:rPr>
      </w:pPr>
    </w:p>
    <w:p w:rsidR="001F678C" w:rsidRPr="00A66670" w:rsidRDefault="001F678C" w:rsidP="00555500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Spôsob podávania</w:t>
      </w:r>
    </w:p>
    <w:p w:rsidR="001F678C" w:rsidRPr="00A66670" w:rsidRDefault="001F678C" w:rsidP="00555500">
      <w:pPr>
        <w:rPr>
          <w:sz w:val="22"/>
          <w:szCs w:val="22"/>
          <w:lang w:val="sk-SK"/>
        </w:rPr>
      </w:pPr>
    </w:p>
    <w:p w:rsidR="001F678C" w:rsidRPr="00A66670" w:rsidRDefault="001F678C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Perorálne použitie</w:t>
      </w:r>
    </w:p>
    <w:p w:rsidR="001F678C" w:rsidRPr="00A66670" w:rsidRDefault="001F678C" w:rsidP="00555500">
      <w:pPr>
        <w:rPr>
          <w:sz w:val="22"/>
          <w:szCs w:val="22"/>
          <w:u w:val="single"/>
          <w:lang w:val="sk-SK"/>
        </w:rPr>
      </w:pPr>
    </w:p>
    <w:p w:rsidR="00AC3CA8" w:rsidRPr="00A66670" w:rsidRDefault="005F4DE0" w:rsidP="00555500">
      <w:pPr>
        <w:rPr>
          <w:sz w:val="22"/>
          <w:szCs w:val="22"/>
          <w:u w:val="single"/>
          <w:lang w:val="sk-SK"/>
        </w:rPr>
      </w:pPr>
      <w:r>
        <w:rPr>
          <w:b/>
          <w:noProof/>
          <w:szCs w:val="22"/>
          <w:lang w:val="sk-SK" w:eastAsia="sk-SK"/>
        </w:rPr>
        <w:drawing>
          <wp:inline distT="0" distB="0" distL="0" distR="0">
            <wp:extent cx="1133475" cy="1133475"/>
            <wp:effectExtent l="0" t="0" r="9525" b="9525"/>
            <wp:docPr id="1" name="Grafik 2" descr="Tropfflas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ropfflasc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CA8" w:rsidRPr="00A66670" w:rsidRDefault="00AC3CA8" w:rsidP="00555500">
      <w:pPr>
        <w:rPr>
          <w:sz w:val="22"/>
          <w:szCs w:val="22"/>
          <w:u w:val="single"/>
          <w:lang w:val="sk-SK"/>
        </w:rPr>
      </w:pPr>
    </w:p>
    <w:p w:rsidR="00AC3CA8" w:rsidRPr="00A66670" w:rsidRDefault="00AC3CA8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Pri kvapkaní musí </w:t>
      </w:r>
      <w:r w:rsidR="00B036C2" w:rsidRPr="00A66670">
        <w:rPr>
          <w:b/>
          <w:sz w:val="22"/>
          <w:szCs w:val="22"/>
          <w:lang w:val="sk-SK"/>
        </w:rPr>
        <w:t>b</w:t>
      </w:r>
      <w:r w:rsidRPr="00A66670">
        <w:rPr>
          <w:b/>
          <w:sz w:val="22"/>
          <w:szCs w:val="22"/>
          <w:lang w:val="sk-SK"/>
        </w:rPr>
        <w:t>yť fľaša vždy kolmo nadol, aby sa zabezpečilo správne dávkovanie.</w:t>
      </w:r>
    </w:p>
    <w:p w:rsidR="00AC3CA8" w:rsidRPr="00A66670" w:rsidRDefault="00AC3CA8" w:rsidP="00555500">
      <w:pPr>
        <w:rPr>
          <w:sz w:val="22"/>
          <w:szCs w:val="22"/>
          <w:lang w:val="sk-SK"/>
        </w:rPr>
      </w:pPr>
    </w:p>
    <w:p w:rsidR="00AC3CA8" w:rsidRPr="00A66670" w:rsidRDefault="005331A3" w:rsidP="00555500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</w:t>
      </w:r>
      <w:r w:rsidR="001F678C" w:rsidRPr="00A66670">
        <w:rPr>
          <w:sz w:val="22"/>
          <w:szCs w:val="22"/>
          <w:lang w:val="sk-SK"/>
        </w:rPr>
        <w:t>xyverín</w:t>
      </w:r>
      <w:proofErr w:type="spellEnd"/>
      <w:r w:rsidR="001F678C" w:rsidRPr="00A66670">
        <w:rPr>
          <w:sz w:val="22"/>
          <w:szCs w:val="22"/>
          <w:lang w:val="sk-SK"/>
        </w:rPr>
        <w:t xml:space="preserve"> sa užíva pomocou </w:t>
      </w:r>
      <w:r w:rsidR="00AC3CA8" w:rsidRPr="00A66670">
        <w:rPr>
          <w:sz w:val="22"/>
          <w:szCs w:val="22"/>
          <w:lang w:val="sk-SK"/>
        </w:rPr>
        <w:t>lyžičky v nezriedenej forme alebo s trochou tekutiny.</w:t>
      </w:r>
    </w:p>
    <w:p w:rsidR="00AC3CA8" w:rsidRPr="00A66670" w:rsidRDefault="00AC3CA8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4.3 </w:t>
      </w:r>
      <w:r w:rsidRPr="00A66670">
        <w:rPr>
          <w:b/>
          <w:sz w:val="22"/>
          <w:szCs w:val="22"/>
          <w:lang w:val="sk-SK"/>
        </w:rPr>
        <w:tab/>
        <w:t>Kontraindikácie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precitlivenosť na liečivo alebo na ktorúkoľvek z pomocných látok uvedených v časti 6.1</w:t>
      </w:r>
    </w:p>
    <w:p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respiračné zlyhanie alebo útlm CNS</w:t>
      </w:r>
    </w:p>
    <w:p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hepatálna </w:t>
      </w:r>
      <w:proofErr w:type="spellStart"/>
      <w:r w:rsidRPr="00A66670">
        <w:rPr>
          <w:sz w:val="22"/>
          <w:szCs w:val="22"/>
          <w:lang w:val="sk-SK"/>
        </w:rPr>
        <w:t>insuficiencia</w:t>
      </w:r>
      <w:proofErr w:type="spellEnd"/>
    </w:p>
    <w:p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gravidita a laktácia</w:t>
      </w:r>
    </w:p>
    <w:p w:rsidR="001F678C" w:rsidRPr="00A66670" w:rsidRDefault="00BF2A1E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deti počas prvých dvoch rokov života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4.4   </w:t>
      </w:r>
      <w:r w:rsidRPr="00A66670">
        <w:rPr>
          <w:b/>
          <w:sz w:val="22"/>
          <w:szCs w:val="22"/>
          <w:lang w:val="sk-SK"/>
        </w:rPr>
        <w:tab/>
        <w:t>Osobitné upozornenia a opatrenia pri používaní</w:t>
      </w:r>
    </w:p>
    <w:p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 xml:space="preserve">Kombinované použitie </w:t>
      </w:r>
      <w:proofErr w:type="spellStart"/>
      <w:r w:rsidR="00212868" w:rsidRPr="00A66670">
        <w:rPr>
          <w:sz w:val="22"/>
          <w:szCs w:val="22"/>
          <w:lang w:val="sk-SK" w:eastAsia="sk-SK"/>
        </w:rPr>
        <w:t>sekretolytík</w:t>
      </w:r>
      <w:proofErr w:type="spellEnd"/>
      <w:r w:rsidR="00212868" w:rsidRPr="00A66670">
        <w:rPr>
          <w:sz w:val="22"/>
          <w:szCs w:val="22"/>
          <w:lang w:val="sk-SK" w:eastAsia="sk-SK"/>
        </w:rPr>
        <w:t xml:space="preserve"> </w:t>
      </w:r>
      <w:r w:rsidRPr="00A66670">
        <w:rPr>
          <w:sz w:val="22"/>
          <w:szCs w:val="22"/>
          <w:lang w:val="sk-SK" w:eastAsia="sk-SK"/>
        </w:rPr>
        <w:t xml:space="preserve">a </w:t>
      </w:r>
      <w:proofErr w:type="spellStart"/>
      <w:r w:rsidRPr="00A66670">
        <w:rPr>
          <w:sz w:val="22"/>
          <w:szCs w:val="22"/>
          <w:lang w:val="sk-SK" w:eastAsia="sk-SK"/>
        </w:rPr>
        <w:t>antitusík</w:t>
      </w:r>
      <w:proofErr w:type="spellEnd"/>
      <w:r w:rsidRPr="00A66670">
        <w:rPr>
          <w:sz w:val="22"/>
          <w:szCs w:val="22"/>
          <w:lang w:val="sk-SK" w:eastAsia="sk-SK"/>
        </w:rPr>
        <w:t xml:space="preserve"> môže zlepšiť liečbu kašľa, so </w:t>
      </w:r>
      <w:proofErr w:type="spellStart"/>
      <w:r w:rsidRPr="00A66670">
        <w:rPr>
          <w:sz w:val="22"/>
          <w:szCs w:val="22"/>
          <w:lang w:val="sk-SK" w:eastAsia="sk-SK"/>
        </w:rPr>
        <w:t>sekretolýzou</w:t>
      </w:r>
      <w:proofErr w:type="spellEnd"/>
      <w:r w:rsidRPr="00A66670">
        <w:rPr>
          <w:sz w:val="22"/>
          <w:szCs w:val="22"/>
          <w:lang w:val="sk-SK" w:eastAsia="sk-SK"/>
        </w:rPr>
        <w:t xml:space="preserve"> odporúčanou počas dňa a potláčaním kašľa počas noci. Avšak v prípade produktívneho kašľa so značnou tvorbou hlienu sa </w:t>
      </w:r>
      <w:proofErr w:type="spellStart"/>
      <w:r w:rsidRPr="00A66670">
        <w:rPr>
          <w:sz w:val="22"/>
          <w:szCs w:val="22"/>
          <w:lang w:val="sk-SK" w:eastAsia="sk-SK"/>
        </w:rPr>
        <w:t>antitusikum</w:t>
      </w:r>
      <w:proofErr w:type="spellEnd"/>
      <w:r w:rsidRPr="00A66670">
        <w:rPr>
          <w:sz w:val="22"/>
          <w:szCs w:val="22"/>
          <w:lang w:val="sk-SK" w:eastAsia="sk-SK"/>
        </w:rPr>
        <w:t xml:space="preserve">, ako je </w:t>
      </w:r>
      <w:proofErr w:type="spellStart"/>
      <w:r w:rsidRPr="00A66670">
        <w:rPr>
          <w:sz w:val="22"/>
          <w:szCs w:val="22"/>
          <w:lang w:val="sk-SK" w:eastAsia="sk-SK"/>
        </w:rPr>
        <w:t>pentoxyve</w:t>
      </w:r>
      <w:r w:rsidR="002D3F3C" w:rsidRPr="00A66670">
        <w:rPr>
          <w:sz w:val="22"/>
          <w:szCs w:val="22"/>
          <w:lang w:val="sk-SK" w:eastAsia="sk-SK"/>
        </w:rPr>
        <w:t>r</w:t>
      </w:r>
      <w:r w:rsidRPr="00A66670">
        <w:rPr>
          <w:sz w:val="22"/>
          <w:szCs w:val="22"/>
          <w:lang w:val="sk-SK" w:eastAsia="sk-SK"/>
        </w:rPr>
        <w:t>ín</w:t>
      </w:r>
      <w:proofErr w:type="spellEnd"/>
      <w:r w:rsidRPr="00A66670">
        <w:rPr>
          <w:sz w:val="22"/>
          <w:szCs w:val="22"/>
          <w:lang w:val="sk-SK" w:eastAsia="sk-SK"/>
        </w:rPr>
        <w:t xml:space="preserve">, má použiť len po starostlivom zvážení </w:t>
      </w:r>
      <w:r w:rsidRPr="00A66670">
        <w:rPr>
          <w:sz w:val="22"/>
          <w:szCs w:val="22"/>
          <w:lang w:val="sk-SK" w:eastAsia="sk-SK"/>
        </w:rPr>
        <w:lastRenderedPageBreak/>
        <w:t>prínosov a rizík a so zvýšenou opatrnosťou, pretože za týchto okolností je potlačenie reflexu kašľa nežiaduce</w:t>
      </w:r>
      <w:r w:rsidR="008561E1" w:rsidRPr="00A66670">
        <w:rPr>
          <w:sz w:val="22"/>
          <w:szCs w:val="22"/>
          <w:lang w:val="sk-SK" w:eastAsia="sk-SK"/>
        </w:rPr>
        <w:t>.</w:t>
      </w: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 xml:space="preserve">U pacientov s astmou sa </w:t>
      </w:r>
      <w:proofErr w:type="spellStart"/>
      <w:r w:rsidRPr="00A66670">
        <w:rPr>
          <w:sz w:val="22"/>
          <w:szCs w:val="22"/>
          <w:lang w:val="sk-SK" w:eastAsia="sk-SK"/>
        </w:rPr>
        <w:t>antitusiká</w:t>
      </w:r>
      <w:proofErr w:type="spellEnd"/>
      <w:r w:rsidRPr="00A66670">
        <w:rPr>
          <w:sz w:val="22"/>
          <w:szCs w:val="22"/>
          <w:lang w:val="sk-SK" w:eastAsia="sk-SK"/>
        </w:rPr>
        <w:t xml:space="preserve">, ako je </w:t>
      </w:r>
      <w:proofErr w:type="spellStart"/>
      <w:r w:rsidRPr="00A66670">
        <w:rPr>
          <w:sz w:val="22"/>
          <w:szCs w:val="22"/>
          <w:lang w:val="sk-SK" w:eastAsia="sk-SK"/>
        </w:rPr>
        <w:t>pentoxyverín</w:t>
      </w:r>
      <w:proofErr w:type="spellEnd"/>
      <w:r w:rsidRPr="00A66670">
        <w:rPr>
          <w:sz w:val="22"/>
          <w:szCs w:val="22"/>
          <w:lang w:val="sk-SK" w:eastAsia="sk-SK"/>
        </w:rPr>
        <w:t>, môžu použiť ako doplnok k štandardnej liečb</w:t>
      </w:r>
      <w:r w:rsidR="008561E1" w:rsidRPr="00A66670">
        <w:rPr>
          <w:sz w:val="22"/>
          <w:szCs w:val="22"/>
          <w:lang w:val="sk-SK" w:eastAsia="sk-SK"/>
        </w:rPr>
        <w:t>e</w:t>
      </w:r>
      <w:r w:rsidRPr="00A66670">
        <w:rPr>
          <w:sz w:val="22"/>
          <w:szCs w:val="22"/>
          <w:lang w:val="sk-SK" w:eastAsia="sk-SK"/>
        </w:rPr>
        <w:t xml:space="preserve">, </w:t>
      </w:r>
      <w:r w:rsidR="008561E1" w:rsidRPr="00A66670">
        <w:rPr>
          <w:sz w:val="22"/>
          <w:szCs w:val="22"/>
          <w:lang w:val="sk-SK" w:eastAsia="sk-SK"/>
        </w:rPr>
        <w:t>ak</w:t>
      </w:r>
      <w:r w:rsidRPr="00A66670">
        <w:rPr>
          <w:sz w:val="22"/>
          <w:szCs w:val="22"/>
          <w:lang w:val="sk-SK" w:eastAsia="sk-SK"/>
        </w:rPr>
        <w:t xml:space="preserve"> kašeľ nereaguje - alebo reaguje </w:t>
      </w:r>
      <w:r w:rsidR="008561E1" w:rsidRPr="00A66670">
        <w:rPr>
          <w:sz w:val="22"/>
          <w:szCs w:val="22"/>
          <w:lang w:val="sk-SK" w:eastAsia="sk-SK"/>
        </w:rPr>
        <w:t xml:space="preserve">nedostatočne </w:t>
      </w:r>
      <w:r w:rsidRPr="00A66670">
        <w:rPr>
          <w:sz w:val="22"/>
          <w:szCs w:val="22"/>
          <w:lang w:val="sk-SK" w:eastAsia="sk-SK"/>
        </w:rPr>
        <w:t xml:space="preserve">- na </w:t>
      </w:r>
      <w:proofErr w:type="spellStart"/>
      <w:r w:rsidR="008561E1" w:rsidRPr="00A66670">
        <w:rPr>
          <w:sz w:val="22"/>
          <w:szCs w:val="22"/>
          <w:lang w:val="sk-SK" w:eastAsia="sk-SK"/>
        </w:rPr>
        <w:t>antiastmatickú</w:t>
      </w:r>
      <w:proofErr w:type="spellEnd"/>
      <w:r w:rsidRPr="00A66670">
        <w:rPr>
          <w:sz w:val="22"/>
          <w:szCs w:val="22"/>
          <w:lang w:val="sk-SK" w:eastAsia="sk-SK"/>
        </w:rPr>
        <w:t xml:space="preserve"> liečb</w:t>
      </w:r>
      <w:r w:rsidR="008561E1" w:rsidRPr="00A66670">
        <w:rPr>
          <w:sz w:val="22"/>
          <w:szCs w:val="22"/>
          <w:lang w:val="sk-SK" w:eastAsia="sk-SK"/>
        </w:rPr>
        <w:t>u</w:t>
      </w:r>
      <w:r w:rsidRPr="00A66670">
        <w:rPr>
          <w:sz w:val="22"/>
          <w:szCs w:val="22"/>
          <w:lang w:val="sk-SK" w:eastAsia="sk-SK"/>
        </w:rPr>
        <w:t xml:space="preserve">. Avšak iné príčiny </w:t>
      </w:r>
      <w:r w:rsidR="008561E1" w:rsidRPr="00A66670">
        <w:rPr>
          <w:sz w:val="22"/>
          <w:szCs w:val="22"/>
          <w:lang w:val="sk-SK" w:eastAsia="sk-SK"/>
        </w:rPr>
        <w:t xml:space="preserve">je </w:t>
      </w:r>
      <w:r w:rsidRPr="00A66670">
        <w:rPr>
          <w:sz w:val="22"/>
          <w:szCs w:val="22"/>
          <w:lang w:val="sk-SK" w:eastAsia="sk-SK"/>
        </w:rPr>
        <w:t>potrebné objasniť vopred.</w:t>
      </w: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Vzhľadom na veľmi zriedkavý výskyt záchvato</w:t>
      </w:r>
      <w:r w:rsidR="00DD41FE" w:rsidRPr="00A66670">
        <w:rPr>
          <w:sz w:val="22"/>
          <w:szCs w:val="22"/>
          <w:lang w:val="sk-SK" w:eastAsia="sk-SK"/>
        </w:rPr>
        <w:t>vých kŕčov</w:t>
      </w:r>
      <w:r w:rsidRPr="00A66670">
        <w:rPr>
          <w:sz w:val="22"/>
          <w:szCs w:val="22"/>
          <w:lang w:val="sk-SK" w:eastAsia="sk-SK"/>
        </w:rPr>
        <w:t xml:space="preserve"> a</w:t>
      </w:r>
      <w:r w:rsidR="008561E1" w:rsidRPr="00A66670">
        <w:rPr>
          <w:sz w:val="22"/>
          <w:szCs w:val="22"/>
          <w:lang w:val="sk-SK" w:eastAsia="sk-SK"/>
        </w:rPr>
        <w:t> </w:t>
      </w:r>
      <w:r w:rsidRPr="00A66670">
        <w:rPr>
          <w:sz w:val="22"/>
          <w:szCs w:val="22"/>
          <w:lang w:val="sk-SK" w:eastAsia="sk-SK"/>
        </w:rPr>
        <w:t>respiračn</w:t>
      </w:r>
      <w:r w:rsidR="008561E1" w:rsidRPr="00A66670">
        <w:rPr>
          <w:sz w:val="22"/>
          <w:szCs w:val="22"/>
          <w:lang w:val="sk-SK" w:eastAsia="sk-SK"/>
        </w:rPr>
        <w:t>ého útlmu</w:t>
      </w:r>
      <w:r w:rsidRPr="00A66670">
        <w:rPr>
          <w:sz w:val="22"/>
          <w:szCs w:val="22"/>
          <w:lang w:val="sk-SK" w:eastAsia="sk-SK"/>
        </w:rPr>
        <w:t xml:space="preserve"> u dojčiat, musia byť </w:t>
      </w:r>
      <w:r w:rsidR="005331A3" w:rsidRPr="00A66670">
        <w:rPr>
          <w:sz w:val="22"/>
          <w:szCs w:val="22"/>
          <w:lang w:val="sk-SK" w:eastAsia="sk-SK"/>
        </w:rPr>
        <w:t xml:space="preserve">dojčatá počas liečby </w:t>
      </w:r>
      <w:proofErr w:type="spellStart"/>
      <w:r w:rsidR="005331A3" w:rsidRPr="00A66670">
        <w:rPr>
          <w:sz w:val="22"/>
          <w:szCs w:val="22"/>
          <w:lang w:val="sk-SK" w:eastAsia="sk-SK"/>
        </w:rPr>
        <w:t>pentoxyverínom</w:t>
      </w:r>
      <w:proofErr w:type="spellEnd"/>
      <w:r w:rsidR="005331A3" w:rsidRPr="00A66670">
        <w:rPr>
          <w:sz w:val="22"/>
          <w:szCs w:val="22"/>
          <w:lang w:val="sk-SK" w:eastAsia="sk-SK"/>
        </w:rPr>
        <w:t xml:space="preserve"> </w:t>
      </w:r>
      <w:r w:rsidR="008561E1" w:rsidRPr="00A66670">
        <w:rPr>
          <w:sz w:val="22"/>
          <w:szCs w:val="22"/>
          <w:lang w:val="sk-SK" w:eastAsia="sk-SK"/>
        </w:rPr>
        <w:t>osobitne</w:t>
      </w:r>
      <w:r w:rsidRPr="00A66670">
        <w:rPr>
          <w:sz w:val="22"/>
          <w:szCs w:val="22"/>
          <w:lang w:val="sk-SK" w:eastAsia="sk-SK"/>
        </w:rPr>
        <w:t xml:space="preserve"> starostlivo sledovan</w:t>
      </w:r>
      <w:r w:rsidR="008561E1" w:rsidRPr="00A66670">
        <w:rPr>
          <w:sz w:val="22"/>
          <w:szCs w:val="22"/>
          <w:lang w:val="sk-SK" w:eastAsia="sk-SK"/>
        </w:rPr>
        <w:t>é</w:t>
      </w:r>
      <w:r w:rsidRPr="00A66670">
        <w:rPr>
          <w:sz w:val="22"/>
          <w:szCs w:val="22"/>
          <w:lang w:val="sk-SK" w:eastAsia="sk-SK"/>
        </w:rPr>
        <w:t xml:space="preserve"> (pozri tiež časť 4.8).</w:t>
      </w: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Opatrnosť sa odporúča u pacientov s nedostatočnosťou obličiek a</w:t>
      </w:r>
      <w:r w:rsidR="008561E1" w:rsidRPr="00A66670">
        <w:rPr>
          <w:sz w:val="22"/>
          <w:szCs w:val="22"/>
          <w:lang w:val="sk-SK" w:eastAsia="sk-SK"/>
        </w:rPr>
        <w:t xml:space="preserve"> </w:t>
      </w:r>
      <w:r w:rsidRPr="00A66670">
        <w:rPr>
          <w:sz w:val="22"/>
          <w:szCs w:val="22"/>
          <w:lang w:val="sk-SK" w:eastAsia="sk-SK"/>
        </w:rPr>
        <w:t>u starších pacientov, pretože pre tieto skupiny pacientov nie sú dostatočné údaje týkajúce sa použitia tohto lieku.</w:t>
      </w:r>
    </w:p>
    <w:p w:rsidR="00B16404" w:rsidRPr="00A66670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Default="008561E1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A66670">
        <w:rPr>
          <w:sz w:val="22"/>
          <w:szCs w:val="22"/>
          <w:lang w:val="sk-SK" w:eastAsia="sk-SK"/>
        </w:rPr>
        <w:t>Osobitná o</w:t>
      </w:r>
      <w:r w:rsidR="00B16404" w:rsidRPr="00A66670">
        <w:rPr>
          <w:sz w:val="22"/>
          <w:szCs w:val="22"/>
          <w:lang w:val="sk-SK" w:eastAsia="sk-SK"/>
        </w:rPr>
        <w:t xml:space="preserve">patrnosť je potrebná vzhľadom na použitie u pacientov so zvýšenou citlivosťou na </w:t>
      </w:r>
      <w:proofErr w:type="spellStart"/>
      <w:r w:rsidR="00B16404" w:rsidRPr="00A66670">
        <w:rPr>
          <w:sz w:val="22"/>
          <w:szCs w:val="22"/>
          <w:lang w:val="sk-SK" w:eastAsia="sk-SK"/>
        </w:rPr>
        <w:t>anticholinergné</w:t>
      </w:r>
      <w:proofErr w:type="spellEnd"/>
      <w:r w:rsidR="00B16404" w:rsidRPr="00A66670">
        <w:rPr>
          <w:sz w:val="22"/>
          <w:szCs w:val="22"/>
          <w:lang w:val="sk-SK" w:eastAsia="sk-SK"/>
        </w:rPr>
        <w:t xml:space="preserve"> účinky, ako sú pacienti s </w:t>
      </w:r>
      <w:proofErr w:type="spellStart"/>
      <w:r w:rsidR="00B16404" w:rsidRPr="00A66670">
        <w:rPr>
          <w:sz w:val="22"/>
          <w:szCs w:val="22"/>
          <w:lang w:val="sk-SK" w:eastAsia="sk-SK"/>
        </w:rPr>
        <w:t>glaukómom</w:t>
      </w:r>
      <w:proofErr w:type="spellEnd"/>
      <w:r w:rsidR="00B16404" w:rsidRPr="00A66670">
        <w:rPr>
          <w:sz w:val="22"/>
          <w:szCs w:val="22"/>
          <w:lang w:val="sk-SK" w:eastAsia="sk-SK"/>
        </w:rPr>
        <w:t xml:space="preserve"> alebo benígn</w:t>
      </w:r>
      <w:r w:rsidR="002D3F3C" w:rsidRPr="00A66670">
        <w:rPr>
          <w:sz w:val="22"/>
          <w:szCs w:val="22"/>
          <w:lang w:val="sk-SK" w:eastAsia="sk-SK"/>
        </w:rPr>
        <w:t>ou</w:t>
      </w:r>
      <w:r w:rsidR="00B16404" w:rsidRPr="00A66670">
        <w:rPr>
          <w:sz w:val="22"/>
          <w:szCs w:val="22"/>
          <w:lang w:val="sk-SK" w:eastAsia="sk-SK"/>
        </w:rPr>
        <w:t xml:space="preserve"> </w:t>
      </w:r>
      <w:proofErr w:type="spellStart"/>
      <w:r w:rsidR="00B16404" w:rsidRPr="00A66670">
        <w:rPr>
          <w:sz w:val="22"/>
          <w:szCs w:val="22"/>
          <w:lang w:val="sk-SK" w:eastAsia="sk-SK"/>
        </w:rPr>
        <w:t>hyperplázi</w:t>
      </w:r>
      <w:r w:rsidR="002D3F3C" w:rsidRPr="00A66670">
        <w:rPr>
          <w:sz w:val="22"/>
          <w:szCs w:val="22"/>
          <w:lang w:val="sk-SK" w:eastAsia="sk-SK"/>
        </w:rPr>
        <w:t>ou</w:t>
      </w:r>
      <w:proofErr w:type="spellEnd"/>
      <w:r w:rsidR="00B16404" w:rsidRPr="00A66670">
        <w:rPr>
          <w:sz w:val="22"/>
          <w:szCs w:val="22"/>
          <w:lang w:val="sk-SK" w:eastAsia="sk-SK"/>
        </w:rPr>
        <w:t xml:space="preserve"> prostaty.</w:t>
      </w:r>
    </w:p>
    <w:p w:rsidR="005F4DE0" w:rsidRDefault="005F4DE0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5F4DE0" w:rsidRPr="00CB0554" w:rsidRDefault="005F4DE0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u w:val="single"/>
          <w:lang w:val="sk-SK" w:eastAsia="sk-SK"/>
        </w:rPr>
      </w:pPr>
      <w:r w:rsidRPr="00CB0554">
        <w:rPr>
          <w:sz w:val="22"/>
          <w:szCs w:val="22"/>
          <w:u w:val="single"/>
          <w:lang w:val="sk-SK" w:eastAsia="sk-SK"/>
        </w:rPr>
        <w:t>Pomocná látka</w:t>
      </w:r>
    </w:p>
    <w:p w:rsidR="005F4DE0" w:rsidRPr="00CB0554" w:rsidRDefault="005F4DE0" w:rsidP="005F4DE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0554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</w:rPr>
        <w:t xml:space="preserve">ml, </w:t>
      </w:r>
      <w:proofErr w:type="spellStart"/>
      <w:r w:rsidRPr="00CB0554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CB0554">
        <w:rPr>
          <w:rFonts w:ascii="Times New Roman" w:hAnsi="Times New Roman" w:cs="Times New Roman"/>
          <w:sz w:val="22"/>
          <w:szCs w:val="22"/>
        </w:rPr>
        <w:t>. v podstate zanedbateľné množstvo sodíka.</w:t>
      </w:r>
    </w:p>
    <w:p w:rsidR="00B16404" w:rsidRPr="00A66670" w:rsidRDefault="00B16404" w:rsidP="00555500">
      <w:pPr>
        <w:pStyle w:val="Zkladntext2"/>
        <w:jc w:val="left"/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4.5 </w:t>
      </w:r>
      <w:r w:rsidRPr="00A66670">
        <w:rPr>
          <w:b/>
          <w:sz w:val="22"/>
          <w:szCs w:val="22"/>
          <w:lang w:val="sk-SK"/>
        </w:rPr>
        <w:tab/>
        <w:t>Liekové a iné interakcie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66670">
        <w:rPr>
          <w:rFonts w:ascii="Times New Roman" w:hAnsi="Times New Roman" w:cs="Times New Roman"/>
          <w:sz w:val="22"/>
          <w:szCs w:val="22"/>
        </w:rPr>
        <w:t>Použitie liekov, ktoré majú tlmivý účinok na centrálny nervový systém</w:t>
      </w:r>
      <w:r w:rsidR="00A6378F" w:rsidRPr="00A66670">
        <w:rPr>
          <w:rFonts w:ascii="Times New Roman" w:hAnsi="Times New Roman" w:cs="Times New Roman"/>
          <w:sz w:val="22"/>
          <w:szCs w:val="22"/>
        </w:rPr>
        <w:t>,</w:t>
      </w:r>
      <w:r w:rsidRPr="00A66670">
        <w:rPr>
          <w:rFonts w:ascii="Times New Roman" w:hAnsi="Times New Roman" w:cs="Times New Roman"/>
          <w:sz w:val="22"/>
          <w:szCs w:val="22"/>
        </w:rPr>
        <w:t xml:space="preserve"> môže viesť k zosilneniu sedatívneho a respiračného depresívneho účinku. Keď sa užíva spolu s alkoholom, </w:t>
      </w:r>
      <w:proofErr w:type="spellStart"/>
      <w:r w:rsidRPr="00A66670">
        <w:rPr>
          <w:rFonts w:ascii="Times New Roman" w:hAnsi="Times New Roman" w:cs="Times New Roman"/>
          <w:sz w:val="22"/>
          <w:szCs w:val="22"/>
        </w:rPr>
        <w:t>pentoxyverín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 xml:space="preserve"> znižuje psychomotorick</w:t>
      </w:r>
      <w:r w:rsidR="003F314A" w:rsidRPr="00A66670">
        <w:rPr>
          <w:rFonts w:ascii="Times New Roman" w:hAnsi="Times New Roman" w:cs="Times New Roman"/>
          <w:sz w:val="22"/>
          <w:szCs w:val="22"/>
        </w:rPr>
        <w:t>ý výkon</w:t>
      </w:r>
      <w:r w:rsidRPr="00A66670">
        <w:rPr>
          <w:rFonts w:ascii="Times New Roman" w:hAnsi="Times New Roman" w:cs="Times New Roman"/>
          <w:sz w:val="22"/>
          <w:szCs w:val="22"/>
        </w:rPr>
        <w:t xml:space="preserve"> vo väčšom rozsahu, než by bolo možné očakávať na základe účinku jednotlivých zložiek.</w:t>
      </w:r>
    </w:p>
    <w:p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1E513A" w:rsidRPr="00A66670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66670">
        <w:rPr>
          <w:rFonts w:ascii="Times New Roman" w:hAnsi="Times New Roman" w:cs="Times New Roman"/>
          <w:sz w:val="22"/>
          <w:szCs w:val="22"/>
        </w:rPr>
        <w:t>Interakcia s liekmi, ktoré vedú k indukci</w:t>
      </w:r>
      <w:r w:rsidR="003F314A" w:rsidRPr="00A66670">
        <w:rPr>
          <w:rFonts w:ascii="Times New Roman" w:hAnsi="Times New Roman" w:cs="Times New Roman"/>
          <w:sz w:val="22"/>
          <w:szCs w:val="22"/>
        </w:rPr>
        <w:t>i</w:t>
      </w:r>
      <w:r w:rsidRPr="00A66670">
        <w:rPr>
          <w:rFonts w:ascii="Times New Roman" w:hAnsi="Times New Roman" w:cs="Times New Roman"/>
          <w:sz w:val="22"/>
          <w:szCs w:val="22"/>
        </w:rPr>
        <w:t xml:space="preserve"> alebo inhibíci</w:t>
      </w:r>
      <w:r w:rsidR="003F314A" w:rsidRPr="00A66670">
        <w:rPr>
          <w:rFonts w:ascii="Times New Roman" w:hAnsi="Times New Roman" w:cs="Times New Roman"/>
          <w:sz w:val="22"/>
          <w:szCs w:val="22"/>
        </w:rPr>
        <w:t>i</w:t>
      </w:r>
      <w:r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enzýmu </w:t>
      </w:r>
      <w:r w:rsidRPr="00A66670">
        <w:rPr>
          <w:rFonts w:ascii="Times New Roman" w:hAnsi="Times New Roman" w:cs="Times New Roman"/>
          <w:sz w:val="22"/>
          <w:szCs w:val="22"/>
        </w:rPr>
        <w:t>cytochróm</w:t>
      </w:r>
      <w:r w:rsidR="002D3F3C" w:rsidRPr="00A66670">
        <w:rPr>
          <w:rFonts w:ascii="Times New Roman" w:hAnsi="Times New Roman" w:cs="Times New Roman"/>
          <w:sz w:val="22"/>
          <w:szCs w:val="22"/>
        </w:rPr>
        <w:t>u</w:t>
      </w:r>
      <w:r w:rsidRPr="00A66670">
        <w:rPr>
          <w:rFonts w:ascii="Times New Roman" w:hAnsi="Times New Roman" w:cs="Times New Roman"/>
          <w:sz w:val="22"/>
          <w:szCs w:val="22"/>
        </w:rPr>
        <w:t xml:space="preserve"> P450 </w:t>
      </w:r>
      <w:r w:rsidR="003F314A" w:rsidRPr="00A66670">
        <w:rPr>
          <w:rFonts w:ascii="Times New Roman" w:hAnsi="Times New Roman" w:cs="Times New Roman"/>
          <w:sz w:val="22"/>
          <w:szCs w:val="22"/>
        </w:rPr>
        <w:t>–</w:t>
      </w:r>
      <w:r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A66670">
        <w:rPr>
          <w:rFonts w:ascii="Times New Roman" w:hAnsi="Times New Roman" w:cs="Times New Roman"/>
          <w:sz w:val="22"/>
          <w:szCs w:val="22"/>
        </w:rPr>
        <w:t>2D6</w:t>
      </w:r>
      <w:r w:rsidR="00A6378F" w:rsidRPr="00A66670">
        <w:rPr>
          <w:rFonts w:ascii="Times New Roman" w:hAnsi="Times New Roman" w:cs="Times New Roman"/>
          <w:sz w:val="22"/>
          <w:szCs w:val="22"/>
        </w:rPr>
        <w:t>,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 </w:t>
      </w:r>
      <w:r w:rsidRPr="00A66670">
        <w:rPr>
          <w:rFonts w:ascii="Times New Roman" w:hAnsi="Times New Roman" w:cs="Times New Roman"/>
          <w:sz w:val="22"/>
          <w:szCs w:val="22"/>
        </w:rPr>
        <w:t xml:space="preserve">sú možné, pretože </w:t>
      </w:r>
      <w:proofErr w:type="spellStart"/>
      <w:r w:rsidRPr="00A66670">
        <w:rPr>
          <w:rFonts w:ascii="Times New Roman" w:hAnsi="Times New Roman" w:cs="Times New Roman"/>
          <w:sz w:val="22"/>
          <w:szCs w:val="22"/>
        </w:rPr>
        <w:t>pentoxyve</w:t>
      </w:r>
      <w:r w:rsidR="003F314A" w:rsidRPr="00A66670">
        <w:rPr>
          <w:rFonts w:ascii="Times New Roman" w:hAnsi="Times New Roman" w:cs="Times New Roman"/>
          <w:sz w:val="22"/>
          <w:szCs w:val="22"/>
        </w:rPr>
        <w:t>rín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 xml:space="preserve"> sa metabolizuje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primárne </w:t>
      </w:r>
      <w:r w:rsidRPr="00A66670">
        <w:rPr>
          <w:rFonts w:ascii="Times New Roman" w:hAnsi="Times New Roman" w:cs="Times New Roman"/>
          <w:sz w:val="22"/>
          <w:szCs w:val="22"/>
        </w:rPr>
        <w:t xml:space="preserve">prostredníctvom tejto dráhy (pozri </w:t>
      </w:r>
      <w:r w:rsidR="003F314A" w:rsidRPr="00A66670">
        <w:rPr>
          <w:rFonts w:ascii="Times New Roman" w:hAnsi="Times New Roman" w:cs="Times New Roman"/>
          <w:sz w:val="22"/>
          <w:szCs w:val="22"/>
        </w:rPr>
        <w:t xml:space="preserve">tiež </w:t>
      </w:r>
      <w:r w:rsidRPr="00A66670">
        <w:rPr>
          <w:rFonts w:ascii="Times New Roman" w:hAnsi="Times New Roman" w:cs="Times New Roman"/>
          <w:sz w:val="22"/>
          <w:szCs w:val="22"/>
        </w:rPr>
        <w:t>časť 5.2). Tieto látky zahŕňajú</w:t>
      </w:r>
      <w:r w:rsidR="003F314A" w:rsidRPr="00A66670">
        <w:rPr>
          <w:rFonts w:ascii="Times New Roman" w:hAnsi="Times New Roman" w:cs="Times New Roman"/>
          <w:sz w:val="22"/>
          <w:szCs w:val="22"/>
        </w:rPr>
        <w:t>,</w:t>
      </w:r>
      <w:r w:rsidRPr="00A66670">
        <w:rPr>
          <w:rFonts w:ascii="Times New Roman" w:hAnsi="Times New Roman" w:cs="Times New Roman"/>
          <w:sz w:val="22"/>
          <w:szCs w:val="22"/>
        </w:rPr>
        <w:t xml:space="preserve"> okrem in</w:t>
      </w:r>
      <w:r w:rsidR="003F314A" w:rsidRPr="00A66670">
        <w:rPr>
          <w:rFonts w:ascii="Times New Roman" w:hAnsi="Times New Roman" w:cs="Times New Roman"/>
          <w:sz w:val="22"/>
          <w:szCs w:val="22"/>
        </w:rPr>
        <w:t>ých</w:t>
      </w:r>
      <w:r w:rsidRPr="00A66670">
        <w:rPr>
          <w:rFonts w:ascii="Times New Roman" w:hAnsi="Times New Roman" w:cs="Times New Roman"/>
          <w:sz w:val="22"/>
          <w:szCs w:val="22"/>
        </w:rPr>
        <w:t>, ​​</w:t>
      </w:r>
      <w:r w:rsidR="003F314A" w:rsidRPr="00A66670">
        <w:rPr>
          <w:rFonts w:ascii="Times New Roman" w:hAnsi="Times New Roman" w:cs="Times New Roman"/>
          <w:sz w:val="22"/>
          <w:szCs w:val="22"/>
        </w:rPr>
        <w:t>liečivá</w:t>
      </w:r>
      <w:r w:rsidRPr="00A66670">
        <w:rPr>
          <w:rFonts w:ascii="Times New Roman" w:hAnsi="Times New Roman" w:cs="Times New Roman"/>
          <w:sz w:val="22"/>
          <w:szCs w:val="22"/>
        </w:rPr>
        <w:t xml:space="preserve"> zo skupiny antidepresív (napr. </w:t>
      </w:r>
      <w:proofErr w:type="spellStart"/>
      <w:r w:rsidR="003F314A" w:rsidRPr="00A66670">
        <w:rPr>
          <w:rFonts w:ascii="Times New Roman" w:hAnsi="Times New Roman" w:cs="Times New Roman"/>
          <w:sz w:val="22"/>
          <w:szCs w:val="22"/>
        </w:rPr>
        <w:t>p</w:t>
      </w:r>
      <w:r w:rsidR="007D5869" w:rsidRPr="00A66670">
        <w:rPr>
          <w:rFonts w:ascii="Times New Roman" w:hAnsi="Times New Roman" w:cs="Times New Roman"/>
          <w:sz w:val="22"/>
          <w:szCs w:val="22"/>
        </w:rPr>
        <w:t>aroxetí</w:t>
      </w:r>
      <w:r w:rsidRPr="00A66670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66670">
        <w:rPr>
          <w:rFonts w:ascii="Times New Roman" w:hAnsi="Times New Roman" w:cs="Times New Roman"/>
          <w:sz w:val="22"/>
          <w:szCs w:val="22"/>
        </w:rPr>
        <w:t>fluoxetín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 xml:space="preserve">) a </w:t>
      </w:r>
      <w:proofErr w:type="spellStart"/>
      <w:r w:rsidRPr="00A66670">
        <w:rPr>
          <w:rFonts w:ascii="Times New Roman" w:hAnsi="Times New Roman" w:cs="Times New Roman"/>
          <w:sz w:val="22"/>
          <w:szCs w:val="22"/>
        </w:rPr>
        <w:t>antiarytmiká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 xml:space="preserve"> (napr</w:t>
      </w:r>
      <w:r w:rsidR="003F314A" w:rsidRPr="00A66670">
        <w:rPr>
          <w:rFonts w:ascii="Times New Roman" w:hAnsi="Times New Roman" w:cs="Times New Roman"/>
          <w:sz w:val="22"/>
          <w:szCs w:val="22"/>
        </w:rPr>
        <w:t>.</w:t>
      </w:r>
      <w:r w:rsidRPr="00A666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670">
        <w:rPr>
          <w:rFonts w:ascii="Times New Roman" w:hAnsi="Times New Roman" w:cs="Times New Roman"/>
          <w:sz w:val="22"/>
          <w:szCs w:val="22"/>
        </w:rPr>
        <w:t>propafenón</w:t>
      </w:r>
      <w:proofErr w:type="spellEnd"/>
      <w:r w:rsidRPr="00A66670">
        <w:rPr>
          <w:rFonts w:ascii="Times New Roman" w:hAnsi="Times New Roman" w:cs="Times New Roman"/>
          <w:sz w:val="22"/>
          <w:szCs w:val="22"/>
        </w:rPr>
        <w:t>).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mallCaps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4.6 </w:t>
      </w:r>
      <w:r w:rsidRPr="00A66670">
        <w:rPr>
          <w:b/>
          <w:sz w:val="22"/>
          <w:szCs w:val="22"/>
          <w:lang w:val="sk-SK"/>
        </w:rPr>
        <w:tab/>
      </w:r>
      <w:proofErr w:type="spellStart"/>
      <w:r w:rsidRPr="00A66670">
        <w:rPr>
          <w:b/>
          <w:sz w:val="22"/>
          <w:szCs w:val="22"/>
          <w:lang w:val="sk-SK"/>
        </w:rPr>
        <w:t>Fertilita</w:t>
      </w:r>
      <w:proofErr w:type="spellEnd"/>
      <w:r w:rsidRPr="00A66670">
        <w:rPr>
          <w:b/>
          <w:sz w:val="22"/>
          <w:szCs w:val="22"/>
          <w:lang w:val="sk-SK"/>
        </w:rPr>
        <w:t>, gravidita a laktácia</w:t>
      </w:r>
    </w:p>
    <w:p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C41FA2" w:rsidRPr="00A66670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Gravidita</w:t>
      </w:r>
    </w:p>
    <w:p w:rsidR="00B4587A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Pentoxyverín</w:t>
      </w:r>
      <w:proofErr w:type="spellEnd"/>
      <w:r w:rsidRPr="00A66670">
        <w:rPr>
          <w:sz w:val="22"/>
          <w:szCs w:val="22"/>
          <w:lang w:val="sk-SK"/>
        </w:rPr>
        <w:t xml:space="preserve"> je kontraindikovaný počas gravidity (pozri časť 4.3).</w:t>
      </w:r>
    </w:p>
    <w:p w:rsidR="00C41FA2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Nie sú k dispozícii adekvátne experimentálne štúdie na zvieratách s ohľadom na reprodukčnú toxicitu (pozri časť 5.3). Potenciálne riziko pre ľudí nie je známe. Z tohto dôvodu </w:t>
      </w:r>
      <w:proofErr w:type="spellStart"/>
      <w:r w:rsidRPr="00A66670">
        <w:rPr>
          <w:sz w:val="22"/>
          <w:szCs w:val="22"/>
          <w:lang w:val="sk-SK"/>
        </w:rPr>
        <w:t>pentoxyverín</w:t>
      </w:r>
      <w:proofErr w:type="spellEnd"/>
      <w:r w:rsidRPr="00A66670">
        <w:rPr>
          <w:sz w:val="22"/>
          <w:szCs w:val="22"/>
          <w:lang w:val="sk-SK"/>
        </w:rPr>
        <w:t xml:space="preserve"> sa nesmie užívať počas tehotenstva. V prípade náhodného požitia počas tehotenstva sa neočakávajú žiadne škodlivé účinky na plod. Avšak liečba má byť okamžite prerušená.</w:t>
      </w:r>
    </w:p>
    <w:p w:rsidR="00B4587A" w:rsidRPr="00A66670" w:rsidRDefault="00B4587A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:rsidR="00B1293F" w:rsidRPr="00A66670" w:rsidRDefault="00DF7131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Dojčenie</w:t>
      </w:r>
    </w:p>
    <w:p w:rsidR="006C5930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Pentoxyverín</w:t>
      </w:r>
      <w:proofErr w:type="spellEnd"/>
      <w:r w:rsidRPr="00A66670">
        <w:rPr>
          <w:sz w:val="22"/>
          <w:szCs w:val="22"/>
          <w:lang w:val="sk-SK"/>
        </w:rPr>
        <w:t xml:space="preserve"> sa vylučuje do materského mlieka. Použitie počas dojčenia je kontraindikované vzhľadom na riziko nežiaducich reakcií na dojča.</w:t>
      </w:r>
    </w:p>
    <w:p w:rsidR="00C41FA2" w:rsidRPr="00A66670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:rsidR="00C41FA2" w:rsidRPr="00A66670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proofErr w:type="spellStart"/>
      <w:r w:rsidRPr="00A66670">
        <w:rPr>
          <w:sz w:val="22"/>
          <w:szCs w:val="22"/>
          <w:u w:val="single"/>
          <w:lang w:val="sk-SK"/>
        </w:rPr>
        <w:t>Fertilita</w:t>
      </w:r>
      <w:proofErr w:type="spellEnd"/>
    </w:p>
    <w:p w:rsidR="00C41FA2" w:rsidRPr="00A66670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 </w:t>
      </w:r>
      <w:proofErr w:type="spellStart"/>
      <w:r w:rsidRPr="00A66670">
        <w:rPr>
          <w:sz w:val="22"/>
          <w:szCs w:val="22"/>
          <w:lang w:val="sk-SK"/>
        </w:rPr>
        <w:t>pentoxyverínom</w:t>
      </w:r>
      <w:proofErr w:type="spellEnd"/>
      <w:r w:rsidRPr="00A66670">
        <w:rPr>
          <w:sz w:val="22"/>
          <w:szCs w:val="22"/>
          <w:lang w:val="sk-SK"/>
        </w:rPr>
        <w:t xml:space="preserve"> sa nevykonali žiadne predklinické štúdie s ohľadom na </w:t>
      </w:r>
      <w:proofErr w:type="spellStart"/>
      <w:r w:rsidRPr="00A66670">
        <w:rPr>
          <w:sz w:val="22"/>
          <w:szCs w:val="22"/>
          <w:lang w:val="sk-SK"/>
        </w:rPr>
        <w:t>fertilitu</w:t>
      </w:r>
      <w:proofErr w:type="spellEnd"/>
      <w:r w:rsidRPr="00A66670">
        <w:rPr>
          <w:sz w:val="22"/>
          <w:szCs w:val="22"/>
          <w:lang w:val="sk-SK"/>
        </w:rPr>
        <w:t xml:space="preserve">. Účinok na ľudskú </w:t>
      </w:r>
      <w:proofErr w:type="spellStart"/>
      <w:r w:rsidRPr="00A66670">
        <w:rPr>
          <w:sz w:val="22"/>
          <w:szCs w:val="22"/>
          <w:lang w:val="sk-SK"/>
        </w:rPr>
        <w:t>fertilitu</w:t>
      </w:r>
      <w:proofErr w:type="spellEnd"/>
      <w:r w:rsidRPr="00A66670">
        <w:rPr>
          <w:sz w:val="22"/>
          <w:szCs w:val="22"/>
          <w:lang w:val="sk-SK"/>
        </w:rPr>
        <w:t xml:space="preserve"> sa nehodnotil v štúdiách.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4.7 </w:t>
      </w:r>
      <w:r w:rsidRPr="00A66670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915C75" w:rsidRPr="00A66670" w:rsidRDefault="006926FA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Nevykonali sa žiadne štúdie o ovplyvnení schopnosti viesť vozidlá a obsluhovať stroje. Tento liek môže príležitostne viesť k únave, dokonca aj vtedy, keď sa používa podľa návodu. Keďže únava môže meniť schopnosť reagovať, je možné, že schopnosť viesť vozidlá alebo obsluhovať stroje bude narušená.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4.8 </w:t>
      </w:r>
      <w:r w:rsidRPr="00A66670">
        <w:rPr>
          <w:b/>
          <w:sz w:val="22"/>
          <w:szCs w:val="22"/>
          <w:lang w:val="sk-SK"/>
        </w:rPr>
        <w:tab/>
        <w:t>Nežiaduce účinky</w:t>
      </w:r>
    </w:p>
    <w:p w:rsidR="006C5930" w:rsidRPr="00A66670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42534A" w:rsidRPr="00A66670" w:rsidRDefault="0042534A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Nasledovné </w:t>
      </w:r>
      <w:r w:rsidR="009B14EB" w:rsidRPr="00A66670">
        <w:rPr>
          <w:sz w:val="22"/>
          <w:szCs w:val="22"/>
          <w:lang w:val="sk-SK"/>
        </w:rPr>
        <w:t xml:space="preserve">kategórie </w:t>
      </w:r>
      <w:r w:rsidRPr="00A66670">
        <w:rPr>
          <w:sz w:val="22"/>
          <w:szCs w:val="22"/>
          <w:lang w:val="sk-SK"/>
        </w:rPr>
        <w:t>frekvenci</w:t>
      </w:r>
      <w:r w:rsidR="009B14EB" w:rsidRPr="00A66670">
        <w:rPr>
          <w:sz w:val="22"/>
          <w:szCs w:val="22"/>
          <w:lang w:val="sk-SK"/>
        </w:rPr>
        <w:t>í</w:t>
      </w:r>
      <w:r w:rsidRPr="00A66670">
        <w:rPr>
          <w:sz w:val="22"/>
          <w:szCs w:val="22"/>
          <w:lang w:val="sk-SK"/>
        </w:rPr>
        <w:t xml:space="preserve"> boli </w:t>
      </w:r>
      <w:r w:rsidR="009B14EB" w:rsidRPr="00A66670">
        <w:rPr>
          <w:sz w:val="22"/>
          <w:szCs w:val="22"/>
          <w:lang w:val="sk-SK"/>
        </w:rPr>
        <w:t>použité</w:t>
      </w:r>
      <w:r w:rsidRPr="00A66670">
        <w:rPr>
          <w:sz w:val="22"/>
          <w:szCs w:val="22"/>
          <w:lang w:val="sk-SK"/>
        </w:rPr>
        <w:t xml:space="preserve"> pri hodnotení nežiaducich účinkov:</w:t>
      </w:r>
    </w:p>
    <w:p w:rsidR="00915C75" w:rsidRPr="00A66670" w:rsidRDefault="00915C75" w:rsidP="00555500">
      <w:pPr>
        <w:rPr>
          <w:sz w:val="22"/>
          <w:szCs w:val="22"/>
          <w:lang w:val="sk-SK"/>
        </w:rPr>
      </w:pPr>
    </w:p>
    <w:p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</w:t>
      </w:r>
      <w:r w:rsidR="0042534A" w:rsidRPr="00A66670">
        <w:rPr>
          <w:sz w:val="22"/>
          <w:szCs w:val="22"/>
          <w:lang w:val="sk-SK"/>
        </w:rPr>
        <w:t>eľmi časté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 xml:space="preserve"> </w:t>
      </w:r>
      <w:r w:rsidR="009B14EB" w:rsidRPr="00A66670">
        <w:rPr>
          <w:sz w:val="22"/>
          <w:szCs w:val="22"/>
          <w:lang w:val="sk-SK"/>
        </w:rPr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 xml:space="preserve"> 1/10</w:t>
      </w:r>
      <w:r w:rsidR="009B14EB" w:rsidRPr="00A66670">
        <w:rPr>
          <w:sz w:val="22"/>
          <w:szCs w:val="22"/>
          <w:lang w:val="sk-SK"/>
        </w:rPr>
        <w:t>)</w:t>
      </w:r>
    </w:p>
    <w:p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</w:t>
      </w:r>
      <w:r w:rsidR="0042534A" w:rsidRPr="00A66670">
        <w:rPr>
          <w:sz w:val="22"/>
          <w:szCs w:val="22"/>
          <w:lang w:val="sk-SK"/>
        </w:rPr>
        <w:t>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="00A75A66" w:rsidRPr="00A66670">
        <w:rPr>
          <w:sz w:val="22"/>
          <w:szCs w:val="22"/>
          <w:u w:val="single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1/100 až &lt; 1/10</w:t>
      </w:r>
      <w:r w:rsidR="009B14EB" w:rsidRPr="00A66670">
        <w:rPr>
          <w:sz w:val="22"/>
          <w:szCs w:val="22"/>
          <w:lang w:val="sk-SK"/>
        </w:rPr>
        <w:t>)</w:t>
      </w:r>
    </w:p>
    <w:p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</w:t>
      </w:r>
      <w:r w:rsidR="0042534A" w:rsidRPr="00A66670">
        <w:rPr>
          <w:sz w:val="22"/>
          <w:szCs w:val="22"/>
          <w:lang w:val="sk-SK"/>
        </w:rPr>
        <w:t>enej časté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 xml:space="preserve"> 1/1 000 až &lt; 1/100</w:t>
      </w:r>
      <w:r w:rsidR="009B14EB" w:rsidRPr="00A66670">
        <w:rPr>
          <w:sz w:val="22"/>
          <w:szCs w:val="22"/>
          <w:lang w:val="sk-SK"/>
        </w:rPr>
        <w:t>)</w:t>
      </w:r>
    </w:p>
    <w:p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Z</w:t>
      </w:r>
      <w:r w:rsidR="0042534A" w:rsidRPr="00A66670">
        <w:rPr>
          <w:sz w:val="22"/>
          <w:szCs w:val="22"/>
          <w:lang w:val="sk-SK"/>
        </w:rPr>
        <w:t>riedkavé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u w:val="single"/>
          <w:lang w:val="sk-SK"/>
        </w:rPr>
        <w:t>&gt;</w:t>
      </w:r>
      <w:r w:rsidRPr="00A66670">
        <w:rPr>
          <w:sz w:val="22"/>
          <w:szCs w:val="22"/>
          <w:lang w:val="sk-SK"/>
        </w:rPr>
        <w:t>1/10 000 až &lt;</w:t>
      </w:r>
      <w:r w:rsidR="00FB551B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1/1 000</w:t>
      </w:r>
      <w:r w:rsidR="009B14EB" w:rsidRPr="00A66670">
        <w:rPr>
          <w:sz w:val="22"/>
          <w:szCs w:val="22"/>
          <w:lang w:val="sk-SK"/>
        </w:rPr>
        <w:t>)</w:t>
      </w:r>
    </w:p>
    <w:p w:rsidR="00915C75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Pr="00A66670">
        <w:rPr>
          <w:sz w:val="22"/>
          <w:szCs w:val="22"/>
          <w:lang w:val="sk-SK"/>
        </w:rPr>
        <w:t>&lt; 1/10 000</w:t>
      </w:r>
      <w:r w:rsidR="009B14EB" w:rsidRPr="00A66670">
        <w:rPr>
          <w:sz w:val="22"/>
          <w:szCs w:val="22"/>
          <w:lang w:val="sk-SK"/>
        </w:rPr>
        <w:t>)</w:t>
      </w:r>
    </w:p>
    <w:p w:rsidR="0042534A" w:rsidRPr="00A66670" w:rsidRDefault="00915C75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</w:t>
      </w:r>
      <w:r w:rsidR="0042534A" w:rsidRPr="00A66670">
        <w:rPr>
          <w:sz w:val="22"/>
          <w:szCs w:val="22"/>
          <w:lang w:val="sk-SK"/>
        </w:rPr>
        <w:t>eznám</w:t>
      </w:r>
      <w:r w:rsidRPr="00A66670">
        <w:rPr>
          <w:sz w:val="22"/>
          <w:szCs w:val="22"/>
          <w:lang w:val="sk-SK"/>
        </w:rPr>
        <w:t>e</w:t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</w:r>
      <w:r w:rsidR="009B14EB" w:rsidRPr="00A66670">
        <w:rPr>
          <w:sz w:val="22"/>
          <w:szCs w:val="22"/>
          <w:lang w:val="sk-SK"/>
        </w:rPr>
        <w:tab/>
        <w:t>(</w:t>
      </w:r>
      <w:r w:rsidR="0042534A" w:rsidRPr="00A66670">
        <w:rPr>
          <w:sz w:val="22"/>
          <w:szCs w:val="22"/>
          <w:lang w:val="sk-SK"/>
        </w:rPr>
        <w:t>z dostupných úd</w:t>
      </w:r>
      <w:r w:rsidRPr="00A66670">
        <w:rPr>
          <w:sz w:val="22"/>
          <w:szCs w:val="22"/>
          <w:lang w:val="sk-SK"/>
        </w:rPr>
        <w:t>ajov</w:t>
      </w:r>
      <w:r w:rsidR="009B14EB" w:rsidRPr="00A66670">
        <w:rPr>
          <w:sz w:val="22"/>
          <w:szCs w:val="22"/>
          <w:lang w:val="sk-SK"/>
        </w:rPr>
        <w:t>)</w:t>
      </w:r>
      <w:r w:rsidR="0042534A" w:rsidRPr="00A66670">
        <w:rPr>
          <w:sz w:val="22"/>
          <w:szCs w:val="22"/>
          <w:lang w:val="sk-SK"/>
        </w:rPr>
        <w:t xml:space="preserve">                              </w:t>
      </w:r>
    </w:p>
    <w:p w:rsidR="00915C75" w:rsidRPr="00A66670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</w:p>
    <w:p w:rsidR="009B14EB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imunitného systému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 xml:space="preserve">reakcie precitlivenosti vrátane </w:t>
      </w:r>
      <w:proofErr w:type="spellStart"/>
      <w:r w:rsidRPr="00A66670">
        <w:rPr>
          <w:sz w:val="22"/>
          <w:szCs w:val="22"/>
          <w:lang w:val="sk-SK"/>
        </w:rPr>
        <w:t>anafylaktických</w:t>
      </w:r>
      <w:proofErr w:type="spellEnd"/>
      <w:r w:rsidRPr="00A66670">
        <w:rPr>
          <w:sz w:val="22"/>
          <w:szCs w:val="22"/>
          <w:lang w:val="sk-SK"/>
        </w:rPr>
        <w:t xml:space="preserve"> reakcií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</w:p>
    <w:p w:rsidR="009B14EB" w:rsidRPr="00A66670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nervového systému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Menej časté: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ospa</w:t>
      </w:r>
      <w:r w:rsidR="002D3F3C" w:rsidRPr="00A66670">
        <w:rPr>
          <w:sz w:val="22"/>
          <w:szCs w:val="22"/>
          <w:lang w:val="sk-SK"/>
        </w:rPr>
        <w:t>losť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záchvat</w:t>
      </w:r>
      <w:r w:rsidR="00DD41FE" w:rsidRPr="00A66670">
        <w:rPr>
          <w:sz w:val="22"/>
          <w:szCs w:val="22"/>
          <w:lang w:val="sk-SK"/>
        </w:rPr>
        <w:t>ové kŕče</w:t>
      </w:r>
      <w:r w:rsidRPr="00A66670">
        <w:rPr>
          <w:sz w:val="22"/>
          <w:szCs w:val="22"/>
          <w:lang w:val="sk-SK"/>
        </w:rPr>
        <w:t xml:space="preserve"> (najmä u dojčiat)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dýchacej sústavy, hrudníka a </w:t>
      </w:r>
      <w:proofErr w:type="spellStart"/>
      <w:r w:rsidRPr="00A66670">
        <w:rPr>
          <w:b/>
          <w:sz w:val="22"/>
          <w:szCs w:val="22"/>
          <w:lang w:val="sk-SK"/>
        </w:rPr>
        <w:t>mediastína</w:t>
      </w:r>
      <w:proofErr w:type="spellEnd"/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proofErr w:type="spellStart"/>
      <w:r w:rsidRPr="00A66670">
        <w:rPr>
          <w:sz w:val="22"/>
          <w:szCs w:val="22"/>
          <w:lang w:val="sk-SK"/>
        </w:rPr>
        <w:t>dyspnoe</w:t>
      </w:r>
      <w:proofErr w:type="spellEnd"/>
      <w:r w:rsidRPr="00A66670">
        <w:rPr>
          <w:sz w:val="22"/>
          <w:szCs w:val="22"/>
          <w:lang w:val="sk-SK"/>
        </w:rPr>
        <w:t xml:space="preserve"> (zvyčajne hlásené v súvislosti s alergickými reakciami), útlm 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dýchania (najmä u dojčiat)</w:t>
      </w:r>
    </w:p>
    <w:p w:rsidR="009B14EB" w:rsidRPr="00A66670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:rsidR="00915C75" w:rsidRPr="00A66670" w:rsidRDefault="00915C75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gastrointestinálneho traktu</w:t>
      </w:r>
    </w:p>
    <w:p w:rsidR="00915C75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Časté</w:t>
      </w:r>
      <w:r w:rsidR="00915C75" w:rsidRPr="00A66670">
        <w:rPr>
          <w:sz w:val="22"/>
          <w:szCs w:val="22"/>
          <w:lang w:val="sk-SK"/>
        </w:rPr>
        <w:t xml:space="preserve">: 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proofErr w:type="spellStart"/>
      <w:r w:rsidRPr="00A66670">
        <w:rPr>
          <w:sz w:val="22"/>
          <w:szCs w:val="22"/>
          <w:lang w:val="sk-SK"/>
        </w:rPr>
        <w:t>epigastrická</w:t>
      </w:r>
      <w:proofErr w:type="spellEnd"/>
      <w:r w:rsidRPr="00A66670">
        <w:rPr>
          <w:sz w:val="22"/>
          <w:szCs w:val="22"/>
          <w:lang w:val="sk-SK"/>
        </w:rPr>
        <w:t xml:space="preserve"> bolesť, hnačka,</w:t>
      </w:r>
      <w:r w:rsidR="00915C75" w:rsidRPr="00A66670">
        <w:rPr>
          <w:sz w:val="22"/>
          <w:szCs w:val="22"/>
          <w:lang w:val="sk-SK"/>
        </w:rPr>
        <w:t xml:space="preserve"> nauzea</w:t>
      </w:r>
      <w:r w:rsidRPr="00A66670">
        <w:rPr>
          <w:sz w:val="22"/>
          <w:szCs w:val="22"/>
          <w:lang w:val="sk-SK"/>
        </w:rPr>
        <w:t>, vracanie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Poruchy kože a podkožného tkaniva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Veľmi zriedkavé: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proofErr w:type="spellStart"/>
      <w:r w:rsidRPr="00A66670">
        <w:rPr>
          <w:sz w:val="22"/>
          <w:szCs w:val="22"/>
          <w:lang w:val="sk-SK"/>
        </w:rPr>
        <w:t>angioedém</w:t>
      </w:r>
      <w:proofErr w:type="spellEnd"/>
      <w:r w:rsidRPr="00A66670">
        <w:rPr>
          <w:sz w:val="22"/>
          <w:szCs w:val="22"/>
          <w:lang w:val="sk-SK"/>
        </w:rPr>
        <w:t xml:space="preserve">, </w:t>
      </w:r>
      <w:proofErr w:type="spellStart"/>
      <w:r w:rsidRPr="00A66670">
        <w:rPr>
          <w:sz w:val="22"/>
          <w:szCs w:val="22"/>
          <w:lang w:val="sk-SK"/>
        </w:rPr>
        <w:t>urtikária</w:t>
      </w:r>
      <w:proofErr w:type="spellEnd"/>
      <w:r w:rsidRPr="00A66670">
        <w:rPr>
          <w:sz w:val="22"/>
          <w:szCs w:val="22"/>
          <w:lang w:val="sk-SK"/>
        </w:rPr>
        <w:t>, exantém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A66670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>Celkové poruchy a reakcie v mieste podania</w:t>
      </w:r>
    </w:p>
    <w:p w:rsidR="00EE41FA" w:rsidRPr="00A66670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Menej časté:</w:t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</w:r>
      <w:r w:rsidRPr="00A66670">
        <w:rPr>
          <w:sz w:val="22"/>
          <w:szCs w:val="22"/>
          <w:lang w:val="sk-SK"/>
        </w:rPr>
        <w:tab/>
        <w:t>únava</w:t>
      </w:r>
    </w:p>
    <w:p w:rsidR="0042534A" w:rsidRPr="0035281E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:rsidR="0035281E" w:rsidRPr="0035281E" w:rsidRDefault="0035281E" w:rsidP="0035281E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35281E">
        <w:rPr>
          <w:sz w:val="22"/>
          <w:u w:val="single"/>
          <w:lang w:val="sk-SK"/>
        </w:rPr>
        <w:t>Hlásenie podozrení na nežiaduce reakcie</w:t>
      </w:r>
    </w:p>
    <w:p w:rsidR="0035281E" w:rsidRPr="0035281E" w:rsidRDefault="0035281E" w:rsidP="0035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35281E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5281E">
        <w:rPr>
          <w:sz w:val="22"/>
          <w:shd w:val="clear" w:color="auto" w:fill="C0C0C0"/>
          <w:lang w:val="sk-SK"/>
        </w:rPr>
        <w:t>národné centrum hlásenia uvedené v </w:t>
      </w:r>
      <w:hyperlink r:id="rId9" w:history="1">
        <w:r w:rsidRPr="0035281E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35281E">
        <w:rPr>
          <w:rStyle w:val="Hypertextovprepojenie"/>
          <w:sz w:val="22"/>
          <w:lang w:val="sk-SK"/>
        </w:rPr>
        <w:t>.</w:t>
      </w:r>
    </w:p>
    <w:p w:rsidR="006C5930" w:rsidRPr="0035281E" w:rsidRDefault="006C5930" w:rsidP="00555500">
      <w:pPr>
        <w:rPr>
          <w:b/>
          <w:sz w:val="22"/>
          <w:szCs w:val="22"/>
          <w:lang w:val="sk-SK"/>
        </w:rPr>
      </w:pPr>
    </w:p>
    <w:p w:rsidR="006C5930" w:rsidRPr="0035281E" w:rsidRDefault="006C5930" w:rsidP="00555500">
      <w:pPr>
        <w:rPr>
          <w:sz w:val="22"/>
          <w:szCs w:val="22"/>
          <w:lang w:val="sk-SK"/>
        </w:rPr>
      </w:pPr>
      <w:r w:rsidRPr="0035281E">
        <w:rPr>
          <w:b/>
          <w:sz w:val="22"/>
          <w:szCs w:val="22"/>
          <w:lang w:val="sk-SK"/>
        </w:rPr>
        <w:t xml:space="preserve">4.9 </w:t>
      </w:r>
      <w:r w:rsidRPr="0035281E">
        <w:rPr>
          <w:b/>
          <w:sz w:val="22"/>
          <w:szCs w:val="22"/>
          <w:lang w:val="sk-SK"/>
        </w:rPr>
        <w:tab/>
        <w:t xml:space="preserve">Predávkovanie </w:t>
      </w:r>
    </w:p>
    <w:p w:rsidR="006C5930" w:rsidRPr="0035281E" w:rsidRDefault="006C5930" w:rsidP="00555500">
      <w:pPr>
        <w:rPr>
          <w:sz w:val="22"/>
          <w:szCs w:val="22"/>
          <w:lang w:val="sk-SK"/>
        </w:rPr>
      </w:pPr>
    </w:p>
    <w:p w:rsidR="006C3D8F" w:rsidRPr="00A66670" w:rsidRDefault="006C3D8F" w:rsidP="006C3D8F">
      <w:pPr>
        <w:rPr>
          <w:sz w:val="22"/>
          <w:szCs w:val="22"/>
          <w:lang w:val="sk-SK"/>
        </w:rPr>
      </w:pPr>
      <w:r w:rsidRPr="0035281E">
        <w:rPr>
          <w:sz w:val="22"/>
          <w:szCs w:val="22"/>
          <w:lang w:val="sk-SK"/>
        </w:rPr>
        <w:t xml:space="preserve">Prejavy intoxikácie sú príznaky centrálneho nervového systému a gastrointestinálne príznaky, ako je útlm dýchania, </w:t>
      </w:r>
      <w:proofErr w:type="spellStart"/>
      <w:r w:rsidRPr="0035281E">
        <w:rPr>
          <w:sz w:val="22"/>
          <w:szCs w:val="22"/>
          <w:lang w:val="sk-SK"/>
        </w:rPr>
        <w:t>sedácia</w:t>
      </w:r>
      <w:proofErr w:type="spellEnd"/>
      <w:r w:rsidRPr="0035281E">
        <w:rPr>
          <w:sz w:val="22"/>
          <w:szCs w:val="22"/>
          <w:lang w:val="sk-SK"/>
        </w:rPr>
        <w:t xml:space="preserve"> a</w:t>
      </w:r>
      <w:r w:rsidRPr="00A66670">
        <w:rPr>
          <w:sz w:val="22"/>
          <w:szCs w:val="22"/>
          <w:lang w:val="sk-SK"/>
        </w:rPr>
        <w:t xml:space="preserve"> vracanie, ako aj </w:t>
      </w:r>
      <w:proofErr w:type="spellStart"/>
      <w:r w:rsidRPr="00A66670">
        <w:rPr>
          <w:sz w:val="22"/>
          <w:szCs w:val="22"/>
          <w:lang w:val="sk-SK"/>
        </w:rPr>
        <w:t>anticholinergné</w:t>
      </w:r>
      <w:proofErr w:type="spellEnd"/>
      <w:r w:rsidRPr="00A66670">
        <w:rPr>
          <w:sz w:val="22"/>
          <w:szCs w:val="22"/>
          <w:lang w:val="sk-SK"/>
        </w:rPr>
        <w:t xml:space="preserve"> účinky (napr. </w:t>
      </w:r>
      <w:proofErr w:type="spellStart"/>
      <w:r w:rsidRPr="00A66670">
        <w:rPr>
          <w:sz w:val="22"/>
          <w:szCs w:val="22"/>
          <w:lang w:val="sk-SK"/>
        </w:rPr>
        <w:t>retencia</w:t>
      </w:r>
      <w:proofErr w:type="spellEnd"/>
      <w:r w:rsidRPr="00A66670">
        <w:rPr>
          <w:sz w:val="22"/>
          <w:szCs w:val="22"/>
          <w:lang w:val="sk-SK"/>
        </w:rPr>
        <w:t xml:space="preserve"> moču, </w:t>
      </w:r>
      <w:proofErr w:type="spellStart"/>
      <w:r w:rsidRPr="00A66670">
        <w:rPr>
          <w:sz w:val="22"/>
          <w:szCs w:val="22"/>
          <w:lang w:val="sk-SK"/>
        </w:rPr>
        <w:t>glaukóm</w:t>
      </w:r>
      <w:proofErr w:type="spellEnd"/>
      <w:r w:rsidRPr="00A66670">
        <w:rPr>
          <w:sz w:val="22"/>
          <w:szCs w:val="22"/>
          <w:lang w:val="sk-SK"/>
        </w:rPr>
        <w:t xml:space="preserve">, </w:t>
      </w:r>
      <w:proofErr w:type="spellStart"/>
      <w:r w:rsidRPr="00A66670">
        <w:rPr>
          <w:sz w:val="22"/>
          <w:szCs w:val="22"/>
          <w:lang w:val="sk-SK"/>
        </w:rPr>
        <w:t>tachykardia</w:t>
      </w:r>
      <w:proofErr w:type="spellEnd"/>
      <w:r w:rsidRPr="00A66670">
        <w:rPr>
          <w:sz w:val="22"/>
          <w:szCs w:val="22"/>
          <w:lang w:val="sk-SK"/>
        </w:rPr>
        <w:t>, rozmazané videnie, agitácia, halucinácie).</w:t>
      </w:r>
    </w:p>
    <w:p w:rsidR="006C3D8F" w:rsidRPr="00A66670" w:rsidRDefault="006C3D8F" w:rsidP="006C3D8F">
      <w:pPr>
        <w:rPr>
          <w:sz w:val="22"/>
          <w:szCs w:val="22"/>
          <w:lang w:val="sk-SK"/>
        </w:rPr>
      </w:pPr>
    </w:p>
    <w:p w:rsidR="006C5930" w:rsidRPr="00A66670" w:rsidRDefault="006C3D8F" w:rsidP="006C3D8F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Po všeobecných opatreniach ako je primárne odstránenie </w:t>
      </w:r>
      <w:r w:rsidR="002D3F3C" w:rsidRPr="00A66670">
        <w:rPr>
          <w:sz w:val="22"/>
          <w:szCs w:val="22"/>
          <w:lang w:val="sk-SK"/>
        </w:rPr>
        <w:t>liečiva</w:t>
      </w:r>
      <w:r w:rsidRPr="00A66670">
        <w:rPr>
          <w:sz w:val="22"/>
          <w:szCs w:val="22"/>
          <w:lang w:val="sk-SK"/>
        </w:rPr>
        <w:t>, musia byť sledované životne dôležité parametre na jednotke intenzívnej starostlivosti.</w:t>
      </w:r>
    </w:p>
    <w:p w:rsidR="006C3D8F" w:rsidRPr="00A66670" w:rsidRDefault="006C3D8F" w:rsidP="006C3D8F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 </w:t>
      </w:r>
      <w:r w:rsidRPr="00A66670">
        <w:rPr>
          <w:b/>
          <w:sz w:val="22"/>
          <w:szCs w:val="22"/>
          <w:lang w:val="sk-SK"/>
        </w:rPr>
        <w:tab/>
        <w:t>FARMAKOLOGICKÉ VLASTNOSTI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583F57" w:rsidRPr="00A66670" w:rsidRDefault="006C5930" w:rsidP="00CD01EB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Farmakoterapeutická</w:t>
      </w:r>
      <w:proofErr w:type="spellEnd"/>
      <w:r w:rsidRPr="00A66670">
        <w:rPr>
          <w:sz w:val="22"/>
          <w:szCs w:val="22"/>
          <w:lang w:val="sk-SK"/>
        </w:rPr>
        <w:t xml:space="preserve"> skupina: </w:t>
      </w:r>
      <w:proofErr w:type="spellStart"/>
      <w:r w:rsidR="00390B5C" w:rsidRPr="00A66670">
        <w:rPr>
          <w:sz w:val="22"/>
          <w:szCs w:val="22"/>
          <w:lang w:val="sk-SK"/>
        </w:rPr>
        <w:t>A</w:t>
      </w:r>
      <w:r w:rsidRPr="00A66670">
        <w:rPr>
          <w:sz w:val="22"/>
          <w:szCs w:val="22"/>
          <w:lang w:val="sk-SK"/>
        </w:rPr>
        <w:t>ntitusiká</w:t>
      </w:r>
      <w:proofErr w:type="spellEnd"/>
      <w:r w:rsidRPr="00A66670">
        <w:rPr>
          <w:sz w:val="22"/>
          <w:szCs w:val="22"/>
          <w:lang w:val="sk-SK"/>
        </w:rPr>
        <w:t xml:space="preserve"> </w:t>
      </w:r>
      <w:r w:rsidR="00D96E54" w:rsidRPr="00A66670">
        <w:rPr>
          <w:sz w:val="22"/>
          <w:szCs w:val="22"/>
          <w:lang w:val="sk-SK"/>
        </w:rPr>
        <w:t xml:space="preserve">a lieky proti nachladnutiu, iné </w:t>
      </w:r>
      <w:proofErr w:type="spellStart"/>
      <w:r w:rsidR="00D96E54" w:rsidRPr="00A66670">
        <w:rPr>
          <w:sz w:val="22"/>
          <w:szCs w:val="22"/>
          <w:lang w:val="sk-SK"/>
        </w:rPr>
        <w:t>antitusiká</w:t>
      </w:r>
      <w:proofErr w:type="spellEnd"/>
      <w:r w:rsidR="00D96E54" w:rsidRPr="00A66670">
        <w:rPr>
          <w:sz w:val="22"/>
          <w:szCs w:val="22"/>
          <w:lang w:val="sk-SK"/>
        </w:rPr>
        <w:t>.</w:t>
      </w:r>
    </w:p>
    <w:p w:rsidR="006C5930" w:rsidRPr="00A66670" w:rsidRDefault="006C5930" w:rsidP="00CD01EB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ATC kód: R05</w:t>
      </w:r>
      <w:r w:rsidR="00583F57" w:rsidRPr="00A66670">
        <w:rPr>
          <w:sz w:val="22"/>
          <w:szCs w:val="22"/>
          <w:lang w:val="sk-SK"/>
        </w:rPr>
        <w:t>DB05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bCs/>
          <w:sz w:val="22"/>
          <w:szCs w:val="22"/>
          <w:lang w:val="sk-SK"/>
        </w:rPr>
      </w:pPr>
      <w:r w:rsidRPr="00A66670">
        <w:rPr>
          <w:b/>
          <w:bCs/>
          <w:sz w:val="22"/>
          <w:szCs w:val="22"/>
          <w:lang w:val="sk-SK"/>
        </w:rPr>
        <w:t xml:space="preserve">5.1  </w:t>
      </w:r>
      <w:r w:rsidRPr="00A66670">
        <w:rPr>
          <w:b/>
          <w:bCs/>
          <w:sz w:val="22"/>
          <w:szCs w:val="22"/>
          <w:lang w:val="sk-SK"/>
        </w:rPr>
        <w:tab/>
      </w:r>
      <w:proofErr w:type="spellStart"/>
      <w:r w:rsidRPr="00A66670">
        <w:rPr>
          <w:b/>
          <w:bCs/>
          <w:sz w:val="22"/>
          <w:szCs w:val="22"/>
          <w:lang w:val="sk-SK"/>
        </w:rPr>
        <w:t>Farmakodynamické</w:t>
      </w:r>
      <w:proofErr w:type="spellEnd"/>
      <w:r w:rsidRPr="00A66670">
        <w:rPr>
          <w:b/>
          <w:bCs/>
          <w:sz w:val="22"/>
          <w:szCs w:val="22"/>
          <w:lang w:val="sk-SK"/>
        </w:rPr>
        <w:t xml:space="preserve"> vlastnosti</w:t>
      </w:r>
    </w:p>
    <w:p w:rsidR="006C5930" w:rsidRPr="00A66670" w:rsidRDefault="006C5930" w:rsidP="00555500">
      <w:pPr>
        <w:pStyle w:val="Zkladntext3"/>
        <w:rPr>
          <w:sz w:val="22"/>
          <w:szCs w:val="22"/>
          <w:lang w:val="sk-SK"/>
        </w:rPr>
      </w:pPr>
    </w:p>
    <w:p w:rsidR="00390B5C" w:rsidRPr="00A66670" w:rsidRDefault="00390B5C" w:rsidP="00390B5C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</w:t>
      </w:r>
      <w:r w:rsidR="005331A3" w:rsidRPr="00A66670">
        <w:rPr>
          <w:sz w:val="22"/>
          <w:szCs w:val="22"/>
          <w:lang w:val="sk-SK"/>
        </w:rPr>
        <w:t>ín</w:t>
      </w:r>
      <w:proofErr w:type="spellEnd"/>
      <w:r w:rsidRPr="00A66670">
        <w:rPr>
          <w:sz w:val="22"/>
          <w:szCs w:val="22"/>
          <w:lang w:val="sk-SK"/>
        </w:rPr>
        <w:t xml:space="preserve"> je </w:t>
      </w:r>
      <w:r w:rsidR="00645206" w:rsidRPr="00A66670">
        <w:rPr>
          <w:sz w:val="22"/>
          <w:szCs w:val="22"/>
          <w:lang w:val="sk-SK"/>
        </w:rPr>
        <w:t>nenarkotické</w:t>
      </w:r>
      <w:r w:rsidRPr="00A66670">
        <w:rPr>
          <w:sz w:val="22"/>
          <w:szCs w:val="22"/>
          <w:lang w:val="sk-SK"/>
        </w:rPr>
        <w:t xml:space="preserve">, centrálne pôsobiace </w:t>
      </w:r>
      <w:proofErr w:type="spellStart"/>
      <w:r w:rsidR="00645206" w:rsidRPr="00A66670">
        <w:rPr>
          <w:sz w:val="22"/>
          <w:szCs w:val="22"/>
          <w:lang w:val="sk-SK"/>
        </w:rPr>
        <w:t>antitusikum</w:t>
      </w:r>
      <w:proofErr w:type="spellEnd"/>
      <w:r w:rsidRPr="00A66670">
        <w:rPr>
          <w:sz w:val="22"/>
          <w:szCs w:val="22"/>
          <w:lang w:val="sk-SK"/>
        </w:rPr>
        <w:t>, ktor</w:t>
      </w:r>
      <w:r w:rsidR="00645206" w:rsidRPr="00A66670">
        <w:rPr>
          <w:sz w:val="22"/>
          <w:szCs w:val="22"/>
          <w:lang w:val="sk-SK"/>
        </w:rPr>
        <w:t>é</w:t>
      </w:r>
      <w:r w:rsidRPr="00A66670">
        <w:rPr>
          <w:sz w:val="22"/>
          <w:szCs w:val="22"/>
          <w:lang w:val="sk-SK"/>
        </w:rPr>
        <w:t xml:space="preserve"> má špecifický účinok na </w:t>
      </w:r>
      <w:r w:rsidR="006256D5" w:rsidRPr="00A66670">
        <w:rPr>
          <w:sz w:val="22"/>
          <w:szCs w:val="22"/>
          <w:lang w:val="sk-SK"/>
        </w:rPr>
        <w:t xml:space="preserve">kašľový </w:t>
      </w:r>
      <w:r w:rsidRPr="00A66670">
        <w:rPr>
          <w:sz w:val="22"/>
          <w:szCs w:val="22"/>
          <w:lang w:val="sk-SK"/>
        </w:rPr>
        <w:t>reflex. Znižuje nadmernú</w:t>
      </w:r>
      <w:r w:rsidR="00645206" w:rsidRPr="00A66670">
        <w:rPr>
          <w:sz w:val="22"/>
          <w:szCs w:val="22"/>
          <w:lang w:val="sk-SK"/>
        </w:rPr>
        <w:t xml:space="preserve"> stimuláciu</w:t>
      </w:r>
      <w:r w:rsidRPr="00A66670">
        <w:rPr>
          <w:sz w:val="22"/>
          <w:szCs w:val="22"/>
          <w:lang w:val="sk-SK"/>
        </w:rPr>
        <w:t xml:space="preserve"> </w:t>
      </w:r>
      <w:r w:rsidR="00645206" w:rsidRPr="00A66670">
        <w:rPr>
          <w:sz w:val="22"/>
          <w:szCs w:val="22"/>
          <w:lang w:val="sk-SK"/>
        </w:rPr>
        <w:t xml:space="preserve">centra </w:t>
      </w:r>
      <w:r w:rsidRPr="00A66670">
        <w:rPr>
          <w:sz w:val="22"/>
          <w:szCs w:val="22"/>
          <w:lang w:val="sk-SK"/>
        </w:rPr>
        <w:t>kašľa a normalizuje jeho funkciu.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</w:p>
    <w:p w:rsidR="006C5930" w:rsidRPr="00A66670" w:rsidRDefault="00645206" w:rsidP="00390B5C">
      <w:pPr>
        <w:rPr>
          <w:b/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Bol tiež opísaný m</w:t>
      </w:r>
      <w:r w:rsidR="00390B5C" w:rsidRPr="00A66670">
        <w:rPr>
          <w:sz w:val="22"/>
          <w:szCs w:val="22"/>
          <w:lang w:val="sk-SK"/>
        </w:rPr>
        <w:t>alý, lokálny anestetický účinok na jazyku a</w:t>
      </w:r>
      <w:r w:rsidRPr="00A66670">
        <w:rPr>
          <w:sz w:val="22"/>
          <w:szCs w:val="22"/>
          <w:lang w:val="sk-SK"/>
        </w:rPr>
        <w:t> v hrdle</w:t>
      </w:r>
      <w:r w:rsidR="00390B5C" w:rsidRPr="00A66670">
        <w:rPr>
          <w:sz w:val="22"/>
          <w:szCs w:val="22"/>
          <w:lang w:val="sk-SK"/>
        </w:rPr>
        <w:t xml:space="preserve">. Ak </w:t>
      </w:r>
      <w:r w:rsidRPr="00A66670">
        <w:rPr>
          <w:sz w:val="22"/>
          <w:szCs w:val="22"/>
          <w:lang w:val="sk-SK"/>
        </w:rPr>
        <w:t>sa</w:t>
      </w:r>
      <w:r w:rsidR="00390B5C" w:rsidRPr="00A66670">
        <w:rPr>
          <w:sz w:val="22"/>
          <w:szCs w:val="22"/>
          <w:lang w:val="sk-SK"/>
        </w:rPr>
        <w:t xml:space="preserve"> podáva perorálne, je</w:t>
      </w:r>
      <w:r w:rsidRPr="00A66670">
        <w:rPr>
          <w:sz w:val="22"/>
          <w:szCs w:val="22"/>
          <w:lang w:val="sk-SK"/>
        </w:rPr>
        <w:t>ho</w:t>
      </w:r>
      <w:r w:rsidR="00390B5C" w:rsidRPr="00A66670">
        <w:rPr>
          <w:sz w:val="22"/>
          <w:szCs w:val="22"/>
          <w:lang w:val="sk-SK"/>
        </w:rPr>
        <w:t xml:space="preserve"> </w:t>
      </w:r>
      <w:proofErr w:type="spellStart"/>
      <w:r w:rsidR="00390B5C" w:rsidRPr="00A66670">
        <w:rPr>
          <w:sz w:val="22"/>
          <w:szCs w:val="22"/>
          <w:lang w:val="sk-SK"/>
        </w:rPr>
        <w:t>antitusický</w:t>
      </w:r>
      <w:proofErr w:type="spellEnd"/>
      <w:r w:rsidR="00390B5C" w:rsidRPr="00A66670">
        <w:rPr>
          <w:sz w:val="22"/>
          <w:szCs w:val="22"/>
          <w:lang w:val="sk-SK"/>
        </w:rPr>
        <w:t xml:space="preserve"> účinok </w:t>
      </w:r>
      <w:r w:rsidR="005331A3" w:rsidRPr="00A66670">
        <w:rPr>
          <w:sz w:val="22"/>
          <w:szCs w:val="22"/>
          <w:lang w:val="sk-SK"/>
        </w:rPr>
        <w:t xml:space="preserve">sa </w:t>
      </w:r>
      <w:r w:rsidR="00390B5C" w:rsidRPr="00A66670">
        <w:rPr>
          <w:sz w:val="22"/>
          <w:szCs w:val="22"/>
          <w:lang w:val="sk-SK"/>
        </w:rPr>
        <w:t xml:space="preserve">začína </w:t>
      </w:r>
      <w:r w:rsidRPr="00A66670">
        <w:rPr>
          <w:sz w:val="22"/>
          <w:szCs w:val="22"/>
          <w:lang w:val="sk-SK"/>
        </w:rPr>
        <w:t>pre</w:t>
      </w:r>
      <w:r w:rsidR="00390B5C" w:rsidRPr="00A66670">
        <w:rPr>
          <w:sz w:val="22"/>
          <w:szCs w:val="22"/>
          <w:lang w:val="sk-SK"/>
        </w:rPr>
        <w:t>javovať po 10 až 20 minút</w:t>
      </w:r>
      <w:r w:rsidRPr="00A66670">
        <w:rPr>
          <w:sz w:val="22"/>
          <w:szCs w:val="22"/>
          <w:lang w:val="sk-SK"/>
        </w:rPr>
        <w:t>ach</w:t>
      </w:r>
      <w:r w:rsidR="00390B5C" w:rsidRPr="00A66670">
        <w:rPr>
          <w:sz w:val="22"/>
          <w:szCs w:val="22"/>
          <w:lang w:val="sk-SK"/>
        </w:rPr>
        <w:t xml:space="preserve"> a </w:t>
      </w:r>
      <w:r w:rsidRPr="00A66670">
        <w:rPr>
          <w:sz w:val="22"/>
          <w:szCs w:val="22"/>
          <w:lang w:val="sk-SK"/>
        </w:rPr>
        <w:t>pretrváva</w:t>
      </w:r>
      <w:r w:rsidR="00390B5C" w:rsidRPr="00A66670">
        <w:rPr>
          <w:sz w:val="22"/>
          <w:szCs w:val="22"/>
          <w:lang w:val="sk-SK"/>
        </w:rPr>
        <w:t xml:space="preserve"> 4 až 6 hodín. Pľúcne </w:t>
      </w:r>
      <w:r w:rsidR="00390B5C" w:rsidRPr="00A66670">
        <w:rPr>
          <w:sz w:val="22"/>
          <w:szCs w:val="22"/>
          <w:lang w:val="sk-SK"/>
        </w:rPr>
        <w:lastRenderedPageBreak/>
        <w:t xml:space="preserve">funkčné testy ukázali, že </w:t>
      </w:r>
      <w:proofErr w:type="spellStart"/>
      <w:r w:rsidR="00390B5C" w:rsidRPr="00A66670">
        <w:rPr>
          <w:sz w:val="22"/>
          <w:szCs w:val="22"/>
          <w:lang w:val="sk-SK"/>
        </w:rPr>
        <w:t>pentoxyver</w:t>
      </w:r>
      <w:r w:rsidRPr="00A66670">
        <w:rPr>
          <w:sz w:val="22"/>
          <w:szCs w:val="22"/>
          <w:lang w:val="sk-SK"/>
        </w:rPr>
        <w:t>ín</w:t>
      </w:r>
      <w:proofErr w:type="spellEnd"/>
      <w:r w:rsidR="00390B5C" w:rsidRPr="00A66670">
        <w:rPr>
          <w:sz w:val="22"/>
          <w:szCs w:val="22"/>
          <w:lang w:val="sk-SK"/>
        </w:rPr>
        <w:t xml:space="preserve"> má mierny </w:t>
      </w:r>
      <w:proofErr w:type="spellStart"/>
      <w:r w:rsidR="00390B5C" w:rsidRPr="00A66670">
        <w:rPr>
          <w:sz w:val="22"/>
          <w:szCs w:val="22"/>
          <w:lang w:val="sk-SK"/>
        </w:rPr>
        <w:t>bronchodilatačný</w:t>
      </w:r>
      <w:proofErr w:type="spellEnd"/>
      <w:r w:rsidR="00390B5C" w:rsidRPr="00A66670">
        <w:rPr>
          <w:sz w:val="22"/>
          <w:szCs w:val="22"/>
          <w:lang w:val="sk-SK"/>
        </w:rPr>
        <w:t xml:space="preserve"> účinok. Okrem toho </w:t>
      </w:r>
      <w:proofErr w:type="spellStart"/>
      <w:r w:rsidR="00390B5C" w:rsidRPr="00A66670">
        <w:rPr>
          <w:sz w:val="22"/>
          <w:szCs w:val="22"/>
          <w:lang w:val="sk-SK"/>
        </w:rPr>
        <w:t>pentoxyver</w:t>
      </w:r>
      <w:r w:rsidRPr="00A66670">
        <w:rPr>
          <w:sz w:val="22"/>
          <w:szCs w:val="22"/>
          <w:lang w:val="sk-SK"/>
        </w:rPr>
        <w:t>ín</w:t>
      </w:r>
      <w:proofErr w:type="spellEnd"/>
      <w:r w:rsidR="00390B5C" w:rsidRPr="00A66670">
        <w:rPr>
          <w:sz w:val="22"/>
          <w:szCs w:val="22"/>
          <w:lang w:val="sk-SK"/>
        </w:rPr>
        <w:t xml:space="preserve"> má miern</w:t>
      </w:r>
      <w:r w:rsidRPr="00A66670">
        <w:rPr>
          <w:sz w:val="22"/>
          <w:szCs w:val="22"/>
          <w:lang w:val="sk-SK"/>
        </w:rPr>
        <w:t>e</w:t>
      </w:r>
      <w:r w:rsidR="00390B5C" w:rsidRPr="00A66670">
        <w:rPr>
          <w:sz w:val="22"/>
          <w:szCs w:val="22"/>
          <w:lang w:val="sk-SK"/>
        </w:rPr>
        <w:t xml:space="preserve"> </w:t>
      </w:r>
      <w:proofErr w:type="spellStart"/>
      <w:r w:rsidRPr="00A66670">
        <w:rPr>
          <w:sz w:val="22"/>
          <w:szCs w:val="22"/>
          <w:lang w:val="sk-SK"/>
        </w:rPr>
        <w:t>spazmolytické</w:t>
      </w:r>
      <w:proofErr w:type="spellEnd"/>
      <w:r w:rsidR="00390B5C" w:rsidRPr="00A66670">
        <w:rPr>
          <w:sz w:val="22"/>
          <w:szCs w:val="22"/>
          <w:lang w:val="sk-SK"/>
        </w:rPr>
        <w:t xml:space="preserve"> a </w:t>
      </w:r>
      <w:proofErr w:type="spellStart"/>
      <w:r w:rsidR="00390B5C" w:rsidRPr="00A66670">
        <w:rPr>
          <w:sz w:val="22"/>
          <w:szCs w:val="22"/>
          <w:lang w:val="sk-SK"/>
        </w:rPr>
        <w:t>anticholinergné</w:t>
      </w:r>
      <w:proofErr w:type="spellEnd"/>
      <w:r w:rsidR="00390B5C" w:rsidRPr="00A66670">
        <w:rPr>
          <w:sz w:val="22"/>
          <w:szCs w:val="22"/>
          <w:lang w:val="sk-SK"/>
        </w:rPr>
        <w:t xml:space="preserve"> vlastnosti. V porovnaní s</w:t>
      </w:r>
      <w:r w:rsidRPr="00A66670">
        <w:rPr>
          <w:sz w:val="22"/>
          <w:szCs w:val="22"/>
          <w:lang w:val="sk-SK"/>
        </w:rPr>
        <w:t> </w:t>
      </w:r>
      <w:r w:rsidR="00390B5C" w:rsidRPr="00A66670">
        <w:rPr>
          <w:sz w:val="22"/>
          <w:szCs w:val="22"/>
          <w:lang w:val="sk-SK"/>
        </w:rPr>
        <w:t>kodeínom</w:t>
      </w:r>
      <w:r w:rsidRPr="00A66670">
        <w:rPr>
          <w:sz w:val="22"/>
          <w:szCs w:val="22"/>
          <w:lang w:val="sk-SK"/>
        </w:rPr>
        <w:t xml:space="preserve"> sa</w:t>
      </w:r>
      <w:r w:rsidR="00390B5C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ne</w:t>
      </w:r>
      <w:r w:rsidR="00390B5C" w:rsidRPr="00A66670">
        <w:rPr>
          <w:sz w:val="22"/>
          <w:szCs w:val="22"/>
          <w:lang w:val="sk-SK"/>
        </w:rPr>
        <w:t>pozorova</w:t>
      </w:r>
      <w:r w:rsidRPr="00A66670">
        <w:rPr>
          <w:sz w:val="22"/>
          <w:szCs w:val="22"/>
          <w:lang w:val="sk-SK"/>
        </w:rPr>
        <w:t>l</w:t>
      </w:r>
      <w:r w:rsidR="00390B5C" w:rsidRPr="00A66670">
        <w:rPr>
          <w:sz w:val="22"/>
          <w:szCs w:val="22"/>
          <w:lang w:val="sk-SK"/>
        </w:rPr>
        <w:t xml:space="preserve"> žiadny pokles dychového objemu. Neboli hlásené žiadne príznaky </w:t>
      </w:r>
      <w:r w:rsidR="0026268B" w:rsidRPr="00A66670">
        <w:rPr>
          <w:sz w:val="22"/>
          <w:szCs w:val="22"/>
          <w:lang w:val="sk-SK"/>
        </w:rPr>
        <w:t>návykového správania alebo abstinenčné príznaky.</w:t>
      </w:r>
    </w:p>
    <w:p w:rsidR="00390B5C" w:rsidRPr="00A66670" w:rsidRDefault="00390B5C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5.2 </w:t>
      </w:r>
      <w:r w:rsidRPr="00A66670">
        <w:rPr>
          <w:b/>
          <w:sz w:val="22"/>
          <w:szCs w:val="22"/>
          <w:lang w:val="sk-SK"/>
        </w:rPr>
        <w:tab/>
      </w:r>
      <w:proofErr w:type="spellStart"/>
      <w:r w:rsidRPr="00A66670">
        <w:rPr>
          <w:b/>
          <w:sz w:val="22"/>
          <w:szCs w:val="22"/>
          <w:lang w:val="sk-SK"/>
        </w:rPr>
        <w:t>Farmakokinetické</w:t>
      </w:r>
      <w:proofErr w:type="spellEnd"/>
      <w:r w:rsidRPr="00A66670">
        <w:rPr>
          <w:b/>
          <w:sz w:val="22"/>
          <w:szCs w:val="22"/>
          <w:lang w:val="sk-SK"/>
        </w:rPr>
        <w:t xml:space="preserve"> vlastnosti</w:t>
      </w:r>
      <w:r w:rsidR="00645206" w:rsidRPr="00A66670">
        <w:rPr>
          <w:b/>
          <w:sz w:val="22"/>
          <w:szCs w:val="22"/>
          <w:lang w:val="sk-SK"/>
        </w:rPr>
        <w:t xml:space="preserve"> 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Nasled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ovné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farmakokinetické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údaje pochádzajú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zdravých dospelých;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jed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incov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, ktorí sú chorí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nie sú dostatočné údaje.</w:t>
      </w: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Absorpcia</w:t>
      </w: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Po perorálnom podaní dávky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pentoxyver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absorbuje pomerne rýchlo z kvapalných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liekov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spojení s rýchlym nástupom účinku po 10 až 20 minút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ach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. Maximálna 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plazmatická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koncentrácia sa dosiahne v priebehu 2 hodín (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rozmedzí 0,5 až 2 hodiny). Absorpcia z kvapalných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foriem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mierne rýchlejš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ako z tabliet (priemerný 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0,9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oproti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1,2 hodiny).</w:t>
      </w: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D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istribúcia</w:t>
      </w:r>
    </w:p>
    <w:p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 distribúcii do tkanív nie sú u ľudí žiadne údaje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 Dis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tribučný objem je približne 10 l/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kg. Rozsah väzb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 na proteín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nie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znám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="00390B5C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proofErr w:type="spellStart"/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B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iotransformáci</w:t>
      </w: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</w:t>
      </w:r>
      <w:proofErr w:type="spellEnd"/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A66670">
        <w:rPr>
          <w:rFonts w:ascii="Times New Roman" w:hAnsi="Times New Roman" w:cs="Times New Roman"/>
          <w:i/>
          <w:sz w:val="22"/>
          <w:szCs w:val="22"/>
          <w:lang w:val="sk-SK" w:eastAsia="cs-CZ"/>
        </w:rPr>
        <w:t>In vitro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štúdie ukázali, že 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pentoxyver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primárne metaboliz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ovaný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prostredníctvom cytochrómu P450 2D6 a v menšej miere aj </w:t>
      </w:r>
      <w:r w:rsidR="0026268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prostredníctvom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P450 3A4, rovnako ako pečeňový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mi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esterázami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 Zodpovedajúc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i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účinok na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metabolizmus </w:t>
      </w:r>
      <w:proofErr w:type="spellStart"/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katalyzovaný</w:t>
      </w:r>
      <w:proofErr w:type="spellEnd"/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CYP enzým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om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súčasne podávaných liekov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nie 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je pravdepodobn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ý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 Hlavné metabolity, ktoré boli zistené, sú N-</w:t>
      </w:r>
      <w:proofErr w:type="spellStart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deetylpentoxyver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 1-fenylcyklopentánkarboxylov</w:t>
      </w:r>
      <w:r w:rsidR="00FA77DF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á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kyselin</w:t>
      </w:r>
      <w:r w:rsidR="00FA77DF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390B5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A66670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E</w:t>
      </w:r>
      <w:r w:rsidR="00390B5C" w:rsidRPr="00A66670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liminácia</w:t>
      </w:r>
    </w:p>
    <w:p w:rsidR="00D25CAC" w:rsidRPr="00A66670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Eliminačný polčas u dospelých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AE2CDB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je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2 hodiny (priemerný polčas t</w:t>
      </w:r>
      <w:r w:rsidRPr="00A66670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1/2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= 2,3 hodiny). Polčas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zistený u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dospelých zodpovedá odhadovanej hodnote približne 2 až 3 hodiny 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vypočítaný podľa dĺžky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pôsobenia (5 až 6 hodín), zatiaľ čo u novorodencov sa elimináci</w:t>
      </w:r>
      <w:r w:rsidR="00D93A2E" w:rsidRPr="00A66670">
        <w:rPr>
          <w:rFonts w:ascii="Times New Roman" w:hAnsi="Times New Roman" w:cs="Times New Roman"/>
          <w:sz w:val="22"/>
          <w:szCs w:val="22"/>
          <w:lang w:val="sk-SK" w:eastAsia="cs-CZ"/>
        </w:rPr>
        <w:t>a zdá byť značne oneskorená</w:t>
      </w:r>
      <w:r w:rsidRPr="00A6667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26268B" w:rsidRPr="00A66670" w:rsidRDefault="0026268B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5.3 </w:t>
      </w:r>
      <w:r w:rsidRPr="00A66670">
        <w:rPr>
          <w:b/>
          <w:sz w:val="22"/>
          <w:szCs w:val="22"/>
          <w:lang w:val="sk-SK"/>
        </w:rPr>
        <w:tab/>
        <w:t xml:space="preserve">Predklinické údaje o bezpečnosti 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390B5C" w:rsidRPr="00A66670" w:rsidRDefault="00D93A2E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A</w:t>
      </w:r>
      <w:r w:rsidR="00390B5C" w:rsidRPr="00A66670">
        <w:rPr>
          <w:sz w:val="22"/>
          <w:szCs w:val="22"/>
          <w:u w:val="single"/>
          <w:lang w:val="sk-SK"/>
        </w:rPr>
        <w:t>kútna toxicita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V štúdiách akútnej toxicity </w:t>
      </w:r>
      <w:r w:rsidR="00AE2CDB" w:rsidRPr="00A66670">
        <w:rPr>
          <w:sz w:val="22"/>
          <w:szCs w:val="22"/>
          <w:lang w:val="sk-SK"/>
        </w:rPr>
        <w:t>na</w:t>
      </w:r>
      <w:r w:rsidR="00C33440" w:rsidRPr="00A66670">
        <w:rPr>
          <w:sz w:val="22"/>
          <w:szCs w:val="22"/>
          <w:lang w:val="sk-SK"/>
        </w:rPr>
        <w:t xml:space="preserve"> </w:t>
      </w:r>
      <w:r w:rsidRPr="00A66670">
        <w:rPr>
          <w:sz w:val="22"/>
          <w:szCs w:val="22"/>
          <w:lang w:val="sk-SK"/>
        </w:rPr>
        <w:t>hlodavco</w:t>
      </w:r>
      <w:r w:rsidR="00AE2CDB" w:rsidRPr="00A66670">
        <w:rPr>
          <w:sz w:val="22"/>
          <w:szCs w:val="22"/>
          <w:lang w:val="sk-SK"/>
        </w:rPr>
        <w:t>ch</w:t>
      </w:r>
      <w:r w:rsidRPr="00A66670">
        <w:rPr>
          <w:sz w:val="22"/>
          <w:szCs w:val="22"/>
          <w:lang w:val="sk-SK"/>
        </w:rPr>
        <w:t>, LD</w:t>
      </w:r>
      <w:r w:rsidRPr="00A66670">
        <w:rPr>
          <w:sz w:val="22"/>
          <w:szCs w:val="22"/>
          <w:vertAlign w:val="subscript"/>
          <w:lang w:val="sk-SK"/>
        </w:rPr>
        <w:t>50</w:t>
      </w:r>
      <w:r w:rsidRPr="00A66670">
        <w:rPr>
          <w:sz w:val="22"/>
          <w:szCs w:val="22"/>
          <w:lang w:val="sk-SK"/>
        </w:rPr>
        <w:t xml:space="preserve"> po intravenóznom podaní bol</w:t>
      </w:r>
      <w:r w:rsidR="00AE2CDB" w:rsidRPr="00A66670">
        <w:rPr>
          <w:sz w:val="22"/>
          <w:szCs w:val="22"/>
          <w:lang w:val="sk-SK"/>
        </w:rPr>
        <w:t>a</w:t>
      </w:r>
      <w:r w:rsidRPr="00A66670">
        <w:rPr>
          <w:sz w:val="22"/>
          <w:szCs w:val="22"/>
          <w:lang w:val="sk-SK"/>
        </w:rPr>
        <w:t xml:space="preserve"> 18</w:t>
      </w:r>
      <w:r w:rsidR="00D93A2E" w:rsidRPr="00A66670">
        <w:rPr>
          <w:sz w:val="22"/>
          <w:szCs w:val="22"/>
          <w:lang w:val="sk-SK"/>
        </w:rPr>
        <w:t>-</w:t>
      </w:r>
      <w:r w:rsidRPr="00A66670">
        <w:rPr>
          <w:sz w:val="22"/>
          <w:szCs w:val="22"/>
          <w:lang w:val="sk-SK"/>
        </w:rPr>
        <w:t xml:space="preserve">30 mg/kg telesnej hmotnosti. V štúdii EKG </w:t>
      </w:r>
      <w:r w:rsidR="00AE2CDB" w:rsidRPr="00A66670">
        <w:rPr>
          <w:sz w:val="22"/>
          <w:szCs w:val="22"/>
          <w:lang w:val="sk-SK"/>
        </w:rPr>
        <w:t>na</w:t>
      </w:r>
      <w:r w:rsidRPr="00A66670">
        <w:rPr>
          <w:sz w:val="22"/>
          <w:szCs w:val="22"/>
          <w:lang w:val="sk-SK"/>
        </w:rPr>
        <w:t xml:space="preserve"> pso</w:t>
      </w:r>
      <w:r w:rsidR="00AE2CDB" w:rsidRPr="00A66670">
        <w:rPr>
          <w:sz w:val="22"/>
          <w:szCs w:val="22"/>
          <w:lang w:val="sk-SK"/>
        </w:rPr>
        <w:t>ch v anestéz</w:t>
      </w:r>
      <w:r w:rsidR="009F1314" w:rsidRPr="00A66670">
        <w:rPr>
          <w:sz w:val="22"/>
          <w:szCs w:val="22"/>
          <w:lang w:val="sk-SK"/>
        </w:rPr>
        <w:t>ii</w:t>
      </w:r>
      <w:r w:rsidR="00C33440" w:rsidRPr="00A66670">
        <w:rPr>
          <w:sz w:val="22"/>
          <w:szCs w:val="22"/>
          <w:lang w:val="sk-SK"/>
        </w:rPr>
        <w:t xml:space="preserve"> intravenózne podávanie 10 mg/</w:t>
      </w:r>
      <w:r w:rsidRPr="00A66670">
        <w:rPr>
          <w:sz w:val="22"/>
          <w:szCs w:val="22"/>
          <w:lang w:val="sk-SK"/>
        </w:rPr>
        <w:t xml:space="preserve">kg telesnej hmotnosti </w:t>
      </w:r>
      <w:proofErr w:type="spellStart"/>
      <w:r w:rsidRPr="00A66670">
        <w:rPr>
          <w:sz w:val="22"/>
          <w:szCs w:val="22"/>
          <w:lang w:val="sk-SK"/>
        </w:rPr>
        <w:t>pentoxyver</w:t>
      </w:r>
      <w:r w:rsidR="00D93A2E" w:rsidRPr="00A66670">
        <w:rPr>
          <w:sz w:val="22"/>
          <w:szCs w:val="22"/>
          <w:lang w:val="sk-SK"/>
        </w:rPr>
        <w:t>ínu</w:t>
      </w:r>
      <w:proofErr w:type="spellEnd"/>
      <w:r w:rsidRPr="00A66670">
        <w:rPr>
          <w:sz w:val="22"/>
          <w:szCs w:val="22"/>
          <w:lang w:val="sk-SK"/>
        </w:rPr>
        <w:t xml:space="preserve"> (báza) viedlo k zníženiu krvného tlaku, </w:t>
      </w:r>
      <w:r w:rsidR="00D93A2E" w:rsidRPr="00A66670">
        <w:rPr>
          <w:sz w:val="22"/>
          <w:szCs w:val="22"/>
          <w:lang w:val="sk-SK"/>
        </w:rPr>
        <w:t>zatiaľ čo</w:t>
      </w:r>
      <w:r w:rsidRPr="00A66670">
        <w:rPr>
          <w:sz w:val="22"/>
          <w:szCs w:val="22"/>
          <w:lang w:val="sk-SK"/>
        </w:rPr>
        <w:t xml:space="preserve"> 30 mg/kg telesnej hmotnosti </w:t>
      </w:r>
      <w:r w:rsidR="00D93A2E" w:rsidRPr="00A66670">
        <w:rPr>
          <w:sz w:val="22"/>
          <w:szCs w:val="22"/>
          <w:lang w:val="sk-SK"/>
        </w:rPr>
        <w:t xml:space="preserve">malo </w:t>
      </w:r>
      <w:r w:rsidRPr="00A66670">
        <w:rPr>
          <w:sz w:val="22"/>
          <w:szCs w:val="22"/>
          <w:lang w:val="sk-SK"/>
        </w:rPr>
        <w:t>za následok obehové zlyhani</w:t>
      </w:r>
      <w:r w:rsidR="00AE2CDB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>.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</w:p>
    <w:p w:rsidR="00390B5C" w:rsidRPr="00A66670" w:rsidRDefault="00390B5C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 xml:space="preserve">Chronická a </w:t>
      </w:r>
      <w:proofErr w:type="spellStart"/>
      <w:r w:rsidRPr="00A66670">
        <w:rPr>
          <w:sz w:val="22"/>
          <w:szCs w:val="22"/>
          <w:u w:val="single"/>
          <w:lang w:val="sk-SK"/>
        </w:rPr>
        <w:t>subchronická</w:t>
      </w:r>
      <w:proofErr w:type="spellEnd"/>
      <w:r w:rsidRPr="00A66670">
        <w:rPr>
          <w:sz w:val="22"/>
          <w:szCs w:val="22"/>
          <w:u w:val="single"/>
          <w:lang w:val="sk-SK"/>
        </w:rPr>
        <w:t xml:space="preserve"> toxicita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Štúdi</w:t>
      </w:r>
      <w:r w:rsidR="00D93A2E" w:rsidRPr="00A66670">
        <w:rPr>
          <w:sz w:val="22"/>
          <w:szCs w:val="22"/>
          <w:lang w:val="sk-SK"/>
        </w:rPr>
        <w:t>e</w:t>
      </w:r>
      <w:r w:rsidRPr="00A66670">
        <w:rPr>
          <w:sz w:val="22"/>
          <w:szCs w:val="22"/>
          <w:lang w:val="sk-SK"/>
        </w:rPr>
        <w:t xml:space="preserve"> </w:t>
      </w:r>
      <w:proofErr w:type="spellStart"/>
      <w:r w:rsidRPr="00A66670">
        <w:rPr>
          <w:sz w:val="22"/>
          <w:szCs w:val="22"/>
          <w:lang w:val="sk-SK"/>
        </w:rPr>
        <w:t>subchronickej</w:t>
      </w:r>
      <w:proofErr w:type="spellEnd"/>
      <w:r w:rsidRPr="00A66670">
        <w:rPr>
          <w:sz w:val="22"/>
          <w:szCs w:val="22"/>
          <w:lang w:val="sk-SK"/>
        </w:rPr>
        <w:t xml:space="preserve"> toxicity </w:t>
      </w:r>
      <w:r w:rsidR="002963FE" w:rsidRPr="00A66670">
        <w:rPr>
          <w:sz w:val="22"/>
          <w:szCs w:val="22"/>
          <w:lang w:val="sk-SK"/>
        </w:rPr>
        <w:t>na</w:t>
      </w:r>
      <w:r w:rsidRPr="00A66670">
        <w:rPr>
          <w:sz w:val="22"/>
          <w:szCs w:val="22"/>
          <w:lang w:val="sk-SK"/>
        </w:rPr>
        <w:t xml:space="preserve"> myš</w:t>
      </w:r>
      <w:r w:rsidR="002963FE" w:rsidRPr="00A66670">
        <w:rPr>
          <w:sz w:val="22"/>
          <w:szCs w:val="22"/>
          <w:lang w:val="sk-SK"/>
        </w:rPr>
        <w:t>iach</w:t>
      </w:r>
      <w:r w:rsidRPr="00A66670">
        <w:rPr>
          <w:sz w:val="22"/>
          <w:szCs w:val="22"/>
          <w:lang w:val="sk-SK"/>
        </w:rPr>
        <w:t xml:space="preserve"> neodhalili žiadn</w:t>
      </w:r>
      <w:r w:rsidR="00D93A2E" w:rsidRPr="00A66670">
        <w:rPr>
          <w:sz w:val="22"/>
          <w:szCs w:val="22"/>
          <w:lang w:val="sk-SK"/>
        </w:rPr>
        <w:t>y dôkaz</w:t>
      </w:r>
      <w:r w:rsidRPr="00A66670">
        <w:rPr>
          <w:sz w:val="22"/>
          <w:szCs w:val="22"/>
          <w:lang w:val="sk-SK"/>
        </w:rPr>
        <w:t xml:space="preserve"> toxických účinkov.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</w:p>
    <w:p w:rsidR="00390B5C" w:rsidRPr="00A66670" w:rsidRDefault="00390B5C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 xml:space="preserve">Mutagénny a </w:t>
      </w:r>
      <w:proofErr w:type="spellStart"/>
      <w:r w:rsidRPr="00A66670">
        <w:rPr>
          <w:sz w:val="22"/>
          <w:szCs w:val="22"/>
          <w:u w:val="single"/>
          <w:lang w:val="sk-SK"/>
        </w:rPr>
        <w:t>tumor</w:t>
      </w:r>
      <w:r w:rsidR="00432A3D" w:rsidRPr="00A66670">
        <w:rPr>
          <w:sz w:val="22"/>
          <w:szCs w:val="22"/>
          <w:u w:val="single"/>
          <w:lang w:val="sk-SK"/>
        </w:rPr>
        <w:t>o</w:t>
      </w:r>
      <w:r w:rsidRPr="00A66670">
        <w:rPr>
          <w:sz w:val="22"/>
          <w:szCs w:val="22"/>
          <w:u w:val="single"/>
          <w:lang w:val="sk-SK"/>
        </w:rPr>
        <w:t>génny</w:t>
      </w:r>
      <w:proofErr w:type="spellEnd"/>
      <w:r w:rsidRPr="00A66670">
        <w:rPr>
          <w:sz w:val="22"/>
          <w:szCs w:val="22"/>
          <w:u w:val="single"/>
          <w:lang w:val="sk-SK"/>
        </w:rPr>
        <w:t xml:space="preserve"> potenciál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</w:t>
      </w:r>
      <w:r w:rsidR="00432A3D" w:rsidRPr="00A66670">
        <w:rPr>
          <w:sz w:val="22"/>
          <w:szCs w:val="22"/>
          <w:lang w:val="sk-SK"/>
        </w:rPr>
        <w:t>rín</w:t>
      </w:r>
      <w:proofErr w:type="spellEnd"/>
      <w:r w:rsidRPr="00A66670">
        <w:rPr>
          <w:sz w:val="22"/>
          <w:szCs w:val="22"/>
          <w:lang w:val="sk-SK"/>
        </w:rPr>
        <w:t xml:space="preserve"> neprešiel žiadnym dôkladn</w:t>
      </w:r>
      <w:r w:rsidR="00432A3D" w:rsidRPr="00A66670">
        <w:rPr>
          <w:sz w:val="22"/>
          <w:szCs w:val="22"/>
          <w:lang w:val="sk-SK"/>
        </w:rPr>
        <w:t>ým</w:t>
      </w:r>
      <w:r w:rsidRPr="00A66670">
        <w:rPr>
          <w:sz w:val="22"/>
          <w:szCs w:val="22"/>
          <w:lang w:val="sk-SK"/>
        </w:rPr>
        <w:t xml:space="preserve"> </w:t>
      </w:r>
      <w:r w:rsidR="00432A3D" w:rsidRPr="00A66670">
        <w:rPr>
          <w:sz w:val="22"/>
          <w:szCs w:val="22"/>
          <w:lang w:val="sk-SK"/>
        </w:rPr>
        <w:t>skúmaním</w:t>
      </w:r>
      <w:r w:rsidRPr="00A66670">
        <w:rPr>
          <w:sz w:val="22"/>
          <w:szCs w:val="22"/>
          <w:lang w:val="sk-SK"/>
        </w:rPr>
        <w:t xml:space="preserve"> </w:t>
      </w:r>
      <w:proofErr w:type="spellStart"/>
      <w:r w:rsidRPr="00A66670">
        <w:rPr>
          <w:sz w:val="22"/>
          <w:szCs w:val="22"/>
          <w:lang w:val="sk-SK"/>
        </w:rPr>
        <w:t>mutag</w:t>
      </w:r>
      <w:r w:rsidR="00432A3D" w:rsidRPr="00A66670">
        <w:rPr>
          <w:sz w:val="22"/>
          <w:szCs w:val="22"/>
          <w:lang w:val="sk-SK"/>
        </w:rPr>
        <w:t>enity</w:t>
      </w:r>
      <w:proofErr w:type="spellEnd"/>
      <w:r w:rsidRPr="00A66670">
        <w:rPr>
          <w:sz w:val="22"/>
          <w:szCs w:val="22"/>
          <w:lang w:val="sk-SK"/>
        </w:rPr>
        <w:t xml:space="preserve">; </w:t>
      </w:r>
      <w:r w:rsidR="00432A3D" w:rsidRPr="00A66670">
        <w:rPr>
          <w:sz w:val="22"/>
          <w:szCs w:val="22"/>
          <w:lang w:val="sk-SK"/>
        </w:rPr>
        <w:t xml:space="preserve">test </w:t>
      </w:r>
      <w:r w:rsidRPr="00A66670">
        <w:rPr>
          <w:sz w:val="22"/>
          <w:szCs w:val="22"/>
          <w:lang w:val="sk-SK"/>
        </w:rPr>
        <w:t>g</w:t>
      </w:r>
      <w:r w:rsidR="00432A3D" w:rsidRPr="00A66670">
        <w:rPr>
          <w:sz w:val="22"/>
          <w:szCs w:val="22"/>
          <w:lang w:val="sk-SK"/>
        </w:rPr>
        <w:t>enetick</w:t>
      </w:r>
      <w:r w:rsidR="00A526BC" w:rsidRPr="00A66670">
        <w:rPr>
          <w:sz w:val="22"/>
          <w:szCs w:val="22"/>
          <w:lang w:val="sk-SK"/>
        </w:rPr>
        <w:t>ých mutácií</w:t>
      </w:r>
      <w:r w:rsidRPr="00A66670">
        <w:rPr>
          <w:sz w:val="22"/>
          <w:szCs w:val="22"/>
          <w:lang w:val="sk-SK"/>
        </w:rPr>
        <w:t xml:space="preserve"> </w:t>
      </w:r>
      <w:r w:rsidR="00A526BC" w:rsidRPr="00A66670">
        <w:rPr>
          <w:sz w:val="22"/>
          <w:szCs w:val="22"/>
          <w:lang w:val="sk-SK"/>
        </w:rPr>
        <w:t>na baktériách</w:t>
      </w:r>
      <w:r w:rsidRPr="00A66670">
        <w:rPr>
          <w:sz w:val="22"/>
          <w:szCs w:val="22"/>
          <w:lang w:val="sk-SK"/>
        </w:rPr>
        <w:t xml:space="preserve"> bol negatívny. Dlhodobé štúdie na zvieratá</w:t>
      </w:r>
      <w:r w:rsidR="002963FE" w:rsidRPr="00A66670">
        <w:rPr>
          <w:sz w:val="22"/>
          <w:szCs w:val="22"/>
          <w:lang w:val="sk-SK"/>
        </w:rPr>
        <w:t>ch</w:t>
      </w:r>
      <w:r w:rsidRPr="00A66670">
        <w:rPr>
          <w:sz w:val="22"/>
          <w:szCs w:val="22"/>
          <w:lang w:val="sk-SK"/>
        </w:rPr>
        <w:t xml:space="preserve"> s ohľadom na </w:t>
      </w:r>
      <w:proofErr w:type="spellStart"/>
      <w:r w:rsidR="00432A3D" w:rsidRPr="00A66670">
        <w:rPr>
          <w:sz w:val="22"/>
          <w:szCs w:val="22"/>
          <w:lang w:val="sk-SK"/>
        </w:rPr>
        <w:t>tumorogénny</w:t>
      </w:r>
      <w:proofErr w:type="spellEnd"/>
      <w:r w:rsidR="00432A3D" w:rsidRPr="00A66670">
        <w:rPr>
          <w:sz w:val="22"/>
          <w:szCs w:val="22"/>
          <w:lang w:val="sk-SK"/>
        </w:rPr>
        <w:t xml:space="preserve"> potenciál</w:t>
      </w:r>
      <w:r w:rsidRPr="00A66670">
        <w:rPr>
          <w:sz w:val="22"/>
          <w:szCs w:val="22"/>
          <w:lang w:val="sk-SK"/>
        </w:rPr>
        <w:t xml:space="preserve"> nie sú k dispozícii.</w:t>
      </w:r>
    </w:p>
    <w:p w:rsidR="00390B5C" w:rsidRPr="00A66670" w:rsidRDefault="00390B5C" w:rsidP="00390B5C">
      <w:pPr>
        <w:rPr>
          <w:sz w:val="22"/>
          <w:szCs w:val="22"/>
          <w:lang w:val="sk-SK"/>
        </w:rPr>
      </w:pPr>
    </w:p>
    <w:p w:rsidR="00390B5C" w:rsidRPr="00A66670" w:rsidRDefault="00D93A2E" w:rsidP="00390B5C">
      <w:pPr>
        <w:rPr>
          <w:sz w:val="22"/>
          <w:szCs w:val="22"/>
          <w:u w:val="single"/>
          <w:lang w:val="sk-SK"/>
        </w:rPr>
      </w:pPr>
      <w:r w:rsidRPr="00A66670">
        <w:rPr>
          <w:sz w:val="22"/>
          <w:szCs w:val="22"/>
          <w:u w:val="single"/>
          <w:lang w:val="sk-SK"/>
        </w:rPr>
        <w:t>R</w:t>
      </w:r>
      <w:r w:rsidR="00390B5C" w:rsidRPr="00A66670">
        <w:rPr>
          <w:sz w:val="22"/>
          <w:szCs w:val="22"/>
          <w:u w:val="single"/>
          <w:lang w:val="sk-SK"/>
        </w:rPr>
        <w:t>eprodukčná toxicita</w:t>
      </w:r>
    </w:p>
    <w:p w:rsidR="006C5930" w:rsidRPr="00A66670" w:rsidRDefault="00390B5C" w:rsidP="00390B5C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Pentoxyver</w:t>
      </w:r>
      <w:r w:rsidR="00432A3D" w:rsidRPr="00A66670">
        <w:rPr>
          <w:sz w:val="22"/>
          <w:szCs w:val="22"/>
          <w:lang w:val="sk-SK"/>
        </w:rPr>
        <w:t>ín</w:t>
      </w:r>
      <w:proofErr w:type="spellEnd"/>
      <w:r w:rsidRPr="00A66670">
        <w:rPr>
          <w:sz w:val="22"/>
          <w:szCs w:val="22"/>
          <w:lang w:val="sk-SK"/>
        </w:rPr>
        <w:t xml:space="preserve"> bol nedostatočne skúmaný vzhľadom na jeho vlastnosti reprodukčnej toxicity. Nie je možné </w:t>
      </w:r>
      <w:r w:rsidR="00432A3D" w:rsidRPr="00A66670">
        <w:rPr>
          <w:sz w:val="22"/>
          <w:szCs w:val="22"/>
          <w:lang w:val="sk-SK"/>
        </w:rPr>
        <w:t>urobiť</w:t>
      </w:r>
      <w:r w:rsidRPr="00A66670">
        <w:rPr>
          <w:sz w:val="22"/>
          <w:szCs w:val="22"/>
          <w:lang w:val="sk-SK"/>
        </w:rPr>
        <w:t xml:space="preserve"> spoľahlivé </w:t>
      </w:r>
      <w:r w:rsidR="00432A3D" w:rsidRPr="00A66670">
        <w:rPr>
          <w:sz w:val="22"/>
          <w:szCs w:val="22"/>
          <w:lang w:val="sk-SK"/>
        </w:rPr>
        <w:t>závery</w:t>
      </w:r>
      <w:r w:rsidRPr="00A66670">
        <w:rPr>
          <w:sz w:val="22"/>
          <w:szCs w:val="22"/>
          <w:lang w:val="sk-SK"/>
        </w:rPr>
        <w:t xml:space="preserve"> o ak</w:t>
      </w:r>
      <w:r w:rsidR="00432A3D" w:rsidRPr="00A66670">
        <w:rPr>
          <w:sz w:val="22"/>
          <w:szCs w:val="22"/>
          <w:lang w:val="sk-SK"/>
        </w:rPr>
        <w:t>om</w:t>
      </w:r>
      <w:r w:rsidRPr="00A66670">
        <w:rPr>
          <w:sz w:val="22"/>
          <w:szCs w:val="22"/>
          <w:lang w:val="sk-SK"/>
        </w:rPr>
        <w:t>koľvek teratogénn</w:t>
      </w:r>
      <w:r w:rsidR="00432A3D" w:rsidRPr="00A66670">
        <w:rPr>
          <w:sz w:val="22"/>
          <w:szCs w:val="22"/>
          <w:lang w:val="sk-SK"/>
        </w:rPr>
        <w:t>om</w:t>
      </w:r>
      <w:r w:rsidRPr="00A66670">
        <w:rPr>
          <w:sz w:val="22"/>
          <w:szCs w:val="22"/>
          <w:lang w:val="sk-SK"/>
        </w:rPr>
        <w:t xml:space="preserve"> potenciál</w:t>
      </w:r>
      <w:r w:rsidR="00432A3D" w:rsidRPr="00A66670">
        <w:rPr>
          <w:sz w:val="22"/>
          <w:szCs w:val="22"/>
          <w:lang w:val="sk-SK"/>
        </w:rPr>
        <w:t>i</w:t>
      </w:r>
      <w:r w:rsidRPr="00A66670">
        <w:rPr>
          <w:sz w:val="22"/>
          <w:szCs w:val="22"/>
          <w:lang w:val="sk-SK"/>
        </w:rPr>
        <w:t xml:space="preserve">, pretože dostupné štúdie neobsahujú žiadne zodpovedajúce </w:t>
      </w:r>
      <w:r w:rsidR="00432A3D" w:rsidRPr="00A66670">
        <w:rPr>
          <w:sz w:val="22"/>
          <w:szCs w:val="22"/>
          <w:lang w:val="sk-SK"/>
        </w:rPr>
        <w:t>skúmanie</w:t>
      </w:r>
      <w:r w:rsidRPr="00A66670">
        <w:rPr>
          <w:sz w:val="22"/>
          <w:szCs w:val="22"/>
          <w:lang w:val="sk-SK"/>
        </w:rPr>
        <w:t xml:space="preserve">. </w:t>
      </w:r>
      <w:r w:rsidR="00432A3D" w:rsidRPr="00A66670">
        <w:rPr>
          <w:sz w:val="22"/>
          <w:szCs w:val="22"/>
          <w:lang w:val="sk-SK"/>
        </w:rPr>
        <w:t>Na základe najcitlivejších</w:t>
      </w:r>
      <w:r w:rsidRPr="00A66670">
        <w:rPr>
          <w:sz w:val="22"/>
          <w:szCs w:val="22"/>
          <w:lang w:val="sk-SK"/>
        </w:rPr>
        <w:t xml:space="preserve"> druhov (myš</w:t>
      </w:r>
      <w:r w:rsidR="00432A3D" w:rsidRPr="00A66670">
        <w:rPr>
          <w:sz w:val="22"/>
          <w:szCs w:val="22"/>
          <w:lang w:val="sk-SK"/>
        </w:rPr>
        <w:t>i</w:t>
      </w:r>
      <w:r w:rsidRPr="00A66670">
        <w:rPr>
          <w:sz w:val="22"/>
          <w:szCs w:val="22"/>
          <w:lang w:val="sk-SK"/>
        </w:rPr>
        <w:t xml:space="preserve">) </w:t>
      </w:r>
      <w:r w:rsidR="00432A3D" w:rsidRPr="00A66670">
        <w:rPr>
          <w:sz w:val="22"/>
          <w:szCs w:val="22"/>
          <w:lang w:val="sk-SK"/>
        </w:rPr>
        <w:t xml:space="preserve">možno predpokladať </w:t>
      </w:r>
      <w:r w:rsidRPr="00A66670">
        <w:rPr>
          <w:sz w:val="22"/>
          <w:szCs w:val="22"/>
          <w:lang w:val="sk-SK"/>
        </w:rPr>
        <w:t>úroveň dávk</w:t>
      </w:r>
      <w:r w:rsidR="00432A3D" w:rsidRPr="00A66670">
        <w:rPr>
          <w:sz w:val="22"/>
          <w:szCs w:val="22"/>
          <w:lang w:val="sk-SK"/>
        </w:rPr>
        <w:t>y</w:t>
      </w:r>
      <w:r w:rsidR="00A526BC" w:rsidRPr="00A66670">
        <w:rPr>
          <w:sz w:val="22"/>
          <w:szCs w:val="22"/>
          <w:lang w:val="sk-SK"/>
        </w:rPr>
        <w:t xml:space="preserve"> bez pozorovaného nepriaznivého účinku</w:t>
      </w:r>
      <w:r w:rsidRPr="00A66670">
        <w:rPr>
          <w:sz w:val="22"/>
          <w:szCs w:val="22"/>
          <w:lang w:val="sk-SK"/>
        </w:rPr>
        <w:t xml:space="preserve"> pre </w:t>
      </w:r>
      <w:r w:rsidR="00432A3D" w:rsidRPr="00A66670">
        <w:rPr>
          <w:sz w:val="22"/>
          <w:szCs w:val="22"/>
          <w:lang w:val="sk-SK"/>
        </w:rPr>
        <w:t>iné</w:t>
      </w:r>
      <w:r w:rsidRPr="00A66670">
        <w:rPr>
          <w:sz w:val="22"/>
          <w:szCs w:val="22"/>
          <w:lang w:val="sk-SK"/>
        </w:rPr>
        <w:t xml:space="preserve"> </w:t>
      </w:r>
      <w:proofErr w:type="spellStart"/>
      <w:r w:rsidRPr="00A66670">
        <w:rPr>
          <w:sz w:val="22"/>
          <w:szCs w:val="22"/>
          <w:lang w:val="sk-SK"/>
        </w:rPr>
        <w:t>embryotoxické</w:t>
      </w:r>
      <w:proofErr w:type="spellEnd"/>
      <w:r w:rsidRPr="00A66670">
        <w:rPr>
          <w:sz w:val="22"/>
          <w:szCs w:val="22"/>
          <w:lang w:val="sk-SK"/>
        </w:rPr>
        <w:t xml:space="preserve"> účinky 10 mg/kg telesnej hmotnosti </w:t>
      </w:r>
      <w:r w:rsidR="00432A3D" w:rsidRPr="00A66670">
        <w:rPr>
          <w:sz w:val="22"/>
          <w:szCs w:val="22"/>
          <w:lang w:val="sk-SK"/>
        </w:rPr>
        <w:t>n</w:t>
      </w:r>
      <w:r w:rsidRPr="00A66670">
        <w:rPr>
          <w:sz w:val="22"/>
          <w:szCs w:val="22"/>
          <w:lang w:val="sk-SK"/>
        </w:rPr>
        <w:t>a deň.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D93A2E" w:rsidRPr="00A66670" w:rsidRDefault="00D93A2E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 </w:t>
      </w:r>
      <w:r w:rsidRPr="00A66670">
        <w:rPr>
          <w:b/>
          <w:sz w:val="22"/>
          <w:szCs w:val="22"/>
          <w:lang w:val="sk-SK"/>
        </w:rPr>
        <w:tab/>
        <w:t>FARMACEUTICKÉ INFORMÁCIE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6.1 </w:t>
      </w:r>
      <w:r w:rsidRPr="00A66670">
        <w:rPr>
          <w:b/>
          <w:sz w:val="22"/>
          <w:szCs w:val="22"/>
          <w:lang w:val="sk-SK"/>
        </w:rPr>
        <w:tab/>
        <w:t>Zoznam  pomocných látok</w:t>
      </w:r>
    </w:p>
    <w:p w:rsidR="006C5930" w:rsidRPr="00A66670" w:rsidRDefault="006C5930" w:rsidP="00555500">
      <w:pPr>
        <w:rPr>
          <w:sz w:val="22"/>
          <w:szCs w:val="22"/>
          <w:lang w:val="sk-SK"/>
        </w:rPr>
      </w:pPr>
    </w:p>
    <w:p w:rsidR="00D72E6E" w:rsidRPr="00A66670" w:rsidRDefault="00D72E6E" w:rsidP="00555500">
      <w:pPr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propylénglykol</w:t>
      </w:r>
      <w:proofErr w:type="spellEnd"/>
    </w:p>
    <w:p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sacharín, sodná soľ</w:t>
      </w:r>
    </w:p>
    <w:p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jahodová aróma</w:t>
      </w:r>
    </w:p>
    <w:p w:rsidR="00D72E6E" w:rsidRPr="00A66670" w:rsidRDefault="00D72E6E" w:rsidP="00555500">
      <w:pPr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voda, čistená</w:t>
      </w: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6.2 </w:t>
      </w:r>
      <w:r w:rsidRPr="00A66670">
        <w:rPr>
          <w:b/>
          <w:sz w:val="22"/>
          <w:szCs w:val="22"/>
          <w:lang w:val="sk-SK"/>
        </w:rPr>
        <w:tab/>
        <w:t>Inkompatibility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A66670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Neaplikovateľné.</w:t>
      </w: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6.3 </w:t>
      </w:r>
      <w:r w:rsidRPr="00A66670">
        <w:rPr>
          <w:b/>
          <w:sz w:val="22"/>
          <w:szCs w:val="22"/>
          <w:lang w:val="sk-SK"/>
        </w:rPr>
        <w:tab/>
        <w:t>Čas použiteľnosti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D72E6E" w:rsidRPr="00A66670" w:rsidRDefault="0035093B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roky  </w:t>
      </w:r>
    </w:p>
    <w:p w:rsidR="00D72E6E" w:rsidRPr="00A66670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Po prvom otvorení fľaše: 1 rok</w:t>
      </w: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6.4 </w:t>
      </w:r>
      <w:r w:rsidRPr="00A66670">
        <w:rPr>
          <w:b/>
          <w:sz w:val="22"/>
          <w:szCs w:val="22"/>
          <w:lang w:val="sk-SK"/>
        </w:rPr>
        <w:tab/>
        <w:t>Špeciálne upozornenia na uchovávanie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A66670" w:rsidRDefault="00920A43" w:rsidP="00555500">
      <w:pPr>
        <w:pStyle w:val="Zkladntext"/>
        <w:spacing w:before="0"/>
        <w:jc w:val="left"/>
        <w:rPr>
          <w:sz w:val="22"/>
          <w:lang w:val="sk-SK"/>
        </w:rPr>
      </w:pPr>
      <w:r w:rsidRPr="00A66670">
        <w:rPr>
          <w:sz w:val="22"/>
          <w:lang w:val="sk-SK"/>
        </w:rPr>
        <w:t>Tento liek nevyžaduje žiadne zvláštne podmienky na uchovávanie.</w:t>
      </w:r>
    </w:p>
    <w:p w:rsidR="00920A43" w:rsidRPr="00A66670" w:rsidRDefault="00920A43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6.5  </w:t>
      </w:r>
      <w:r w:rsidRPr="00A66670">
        <w:rPr>
          <w:b/>
          <w:sz w:val="22"/>
          <w:szCs w:val="22"/>
          <w:lang w:val="sk-SK"/>
        </w:rPr>
        <w:tab/>
        <w:t>Druh obalu a obsah balenia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BF2A1E" w:rsidRPr="00A66670" w:rsidRDefault="00D72E6E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A66670">
        <w:rPr>
          <w:bCs/>
          <w:sz w:val="22"/>
          <w:szCs w:val="22"/>
          <w:shd w:val="clear" w:color="auto" w:fill="FFFFFF"/>
          <w:lang w:val="sk-SK"/>
        </w:rPr>
        <w:t>Sklenená fľaša z jantárového skla s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 vertikálnym kvapkadlom vyrobeným z LDPE, uzáverom so závitom a krúžkom originality (jeden celok vyrobený z PP).</w:t>
      </w:r>
    </w:p>
    <w:p w:rsidR="00390B5C" w:rsidRPr="00A66670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</w:p>
    <w:p w:rsidR="00D72E6E" w:rsidRPr="00A66670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A66670">
        <w:rPr>
          <w:bCs/>
          <w:sz w:val="22"/>
          <w:szCs w:val="22"/>
          <w:shd w:val="clear" w:color="auto" w:fill="FFFFFF"/>
          <w:lang w:val="sk-SK"/>
        </w:rPr>
        <w:t xml:space="preserve">Veľkosť balenia: 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3</w:t>
      </w:r>
      <w:r w:rsidRPr="00A66670">
        <w:rPr>
          <w:bCs/>
          <w:sz w:val="22"/>
          <w:szCs w:val="22"/>
          <w:shd w:val="clear" w:color="auto" w:fill="FFFFFF"/>
          <w:lang w:val="sk-SK"/>
        </w:rPr>
        <w:t>0 ml peroráln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ych</w:t>
      </w:r>
      <w:r w:rsidRPr="00A66670">
        <w:rPr>
          <w:bCs/>
          <w:sz w:val="22"/>
          <w:szCs w:val="22"/>
          <w:shd w:val="clear" w:color="auto" w:fill="FFFFFF"/>
          <w:lang w:val="sk-SK"/>
        </w:rPr>
        <w:t xml:space="preserve"> roztok</w:t>
      </w:r>
      <w:r w:rsidR="00BF2A1E" w:rsidRPr="00A66670">
        <w:rPr>
          <w:bCs/>
          <w:sz w:val="22"/>
          <w:szCs w:val="22"/>
          <w:shd w:val="clear" w:color="auto" w:fill="FFFFFF"/>
          <w:lang w:val="sk-SK"/>
        </w:rPr>
        <w:t>ových kvapiek.</w:t>
      </w:r>
    </w:p>
    <w:p w:rsidR="004B5805" w:rsidRPr="00A66670" w:rsidRDefault="004B580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6.6 </w:t>
      </w:r>
      <w:r w:rsidRPr="00A66670">
        <w:rPr>
          <w:b/>
          <w:bCs/>
          <w:sz w:val="22"/>
          <w:szCs w:val="22"/>
          <w:lang w:val="sk-SK"/>
        </w:rPr>
        <w:t xml:space="preserve"> </w:t>
      </w:r>
      <w:r w:rsidRPr="00A66670">
        <w:rPr>
          <w:b/>
          <w:bCs/>
          <w:sz w:val="22"/>
          <w:szCs w:val="22"/>
          <w:lang w:val="sk-SK"/>
        </w:rPr>
        <w:tab/>
        <w:t xml:space="preserve">Špeciálne opatrenia na likvidáciu </w:t>
      </w:r>
      <w:r w:rsidRPr="00A66670">
        <w:rPr>
          <w:b/>
          <w:sz w:val="22"/>
          <w:szCs w:val="22"/>
          <w:lang w:val="sk-SK"/>
        </w:rPr>
        <w:t>a iné zaobchádzanie s liekom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B90867" w:rsidRPr="00A66670" w:rsidRDefault="00B90867" w:rsidP="00B90867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B90867" w:rsidRPr="00A66670" w:rsidRDefault="00B90867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7. </w:t>
      </w:r>
      <w:r w:rsidRPr="00A66670">
        <w:rPr>
          <w:b/>
          <w:sz w:val="22"/>
          <w:szCs w:val="22"/>
          <w:lang w:val="sk-SK"/>
        </w:rPr>
        <w:tab/>
        <w:t>DRŽITEĽ  ROZHODNUTIA O REGISTRÁCII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STADA </w:t>
      </w:r>
      <w:proofErr w:type="spellStart"/>
      <w:r w:rsidRPr="00A66670">
        <w:rPr>
          <w:sz w:val="22"/>
          <w:szCs w:val="22"/>
          <w:lang w:val="sk-SK"/>
        </w:rPr>
        <w:t>Arzneimittel</w:t>
      </w:r>
      <w:proofErr w:type="spellEnd"/>
      <w:r w:rsidRPr="00A66670">
        <w:rPr>
          <w:sz w:val="22"/>
          <w:szCs w:val="22"/>
          <w:lang w:val="sk-SK"/>
        </w:rPr>
        <w:t xml:space="preserve"> AG</w:t>
      </w:r>
    </w:p>
    <w:p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proofErr w:type="spellStart"/>
      <w:r w:rsidRPr="00A66670">
        <w:rPr>
          <w:sz w:val="22"/>
          <w:szCs w:val="22"/>
          <w:lang w:val="sk-SK"/>
        </w:rPr>
        <w:t>Stadastrasse</w:t>
      </w:r>
      <w:proofErr w:type="spellEnd"/>
      <w:r w:rsidRPr="00A66670">
        <w:rPr>
          <w:sz w:val="22"/>
          <w:szCs w:val="22"/>
          <w:lang w:val="sk-SK"/>
        </w:rPr>
        <w:t xml:space="preserve"> 2-18</w:t>
      </w:r>
    </w:p>
    <w:p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 xml:space="preserve">61118 </w:t>
      </w:r>
      <w:proofErr w:type="spellStart"/>
      <w:r w:rsidRPr="00A66670">
        <w:rPr>
          <w:sz w:val="22"/>
          <w:szCs w:val="22"/>
          <w:lang w:val="sk-SK"/>
        </w:rPr>
        <w:t>Bad</w:t>
      </w:r>
      <w:proofErr w:type="spellEnd"/>
      <w:r w:rsidRPr="00A66670">
        <w:rPr>
          <w:sz w:val="22"/>
          <w:szCs w:val="22"/>
          <w:lang w:val="sk-SK"/>
        </w:rPr>
        <w:t xml:space="preserve"> </w:t>
      </w:r>
      <w:proofErr w:type="spellStart"/>
      <w:r w:rsidRPr="00A66670">
        <w:rPr>
          <w:sz w:val="22"/>
          <w:szCs w:val="22"/>
          <w:lang w:val="sk-SK"/>
        </w:rPr>
        <w:t>Vilbel</w:t>
      </w:r>
      <w:proofErr w:type="spellEnd"/>
    </w:p>
    <w:p w:rsidR="00390B5C" w:rsidRPr="00A66670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Nemecko</w:t>
      </w: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8. </w:t>
      </w:r>
      <w:r w:rsidRPr="00A66670">
        <w:rPr>
          <w:b/>
          <w:sz w:val="22"/>
          <w:szCs w:val="22"/>
          <w:lang w:val="sk-SK"/>
        </w:rPr>
        <w:tab/>
        <w:t>REGISTRAČNÉ ČÍSLO</w:t>
      </w:r>
    </w:p>
    <w:p w:rsidR="006C5930" w:rsidRPr="00A66670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875CB9" w:rsidRPr="00A66670" w:rsidRDefault="00875CB9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A66670">
        <w:rPr>
          <w:sz w:val="22"/>
          <w:szCs w:val="22"/>
          <w:lang w:val="sk-SK"/>
        </w:rPr>
        <w:t>36/0148/17-S</w:t>
      </w:r>
    </w:p>
    <w:p w:rsidR="00117CE2" w:rsidRPr="00A66670" w:rsidRDefault="00117CE2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9. </w:t>
      </w:r>
      <w:r w:rsidRPr="00A66670">
        <w:rPr>
          <w:b/>
          <w:sz w:val="22"/>
          <w:szCs w:val="22"/>
          <w:lang w:val="sk-SK"/>
        </w:rPr>
        <w:tab/>
        <w:t>DÁTUM PRVEJ REGISTRÁCIE/PREDĹŽENIA REGISTRÁCIE</w:t>
      </w:r>
    </w:p>
    <w:p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  <w:r w:rsidRPr="00A66670">
        <w:rPr>
          <w:bCs/>
          <w:sz w:val="22"/>
          <w:szCs w:val="22"/>
          <w:lang w:val="sk-SK"/>
        </w:rPr>
        <w:t xml:space="preserve">Dátum prvej registrácie: </w:t>
      </w:r>
      <w:r w:rsidR="00A66670">
        <w:rPr>
          <w:bCs/>
          <w:sz w:val="22"/>
          <w:szCs w:val="22"/>
          <w:lang w:val="sk-SK"/>
        </w:rPr>
        <w:t>26. mája 2017</w:t>
      </w:r>
    </w:p>
    <w:p w:rsidR="006C5930" w:rsidRPr="00A66670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:rsidR="006C5930" w:rsidRPr="00A6667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A66670" w:rsidRDefault="006C593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A66670">
        <w:rPr>
          <w:b/>
          <w:sz w:val="22"/>
          <w:szCs w:val="22"/>
          <w:lang w:val="sk-SK"/>
        </w:rPr>
        <w:t xml:space="preserve">10. </w:t>
      </w:r>
      <w:r w:rsidRPr="00A66670">
        <w:rPr>
          <w:b/>
          <w:sz w:val="22"/>
          <w:szCs w:val="22"/>
          <w:lang w:val="sk-SK"/>
        </w:rPr>
        <w:tab/>
        <w:t xml:space="preserve">DÁTUM  REVÍZIE  TEXTU </w:t>
      </w:r>
    </w:p>
    <w:p w:rsidR="007419F4" w:rsidRDefault="007419F4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346ED8" w:rsidRPr="00346ED8" w:rsidRDefault="00346ED8" w:rsidP="00346ED8">
      <w:pPr>
        <w:rPr>
          <w:sz w:val="22"/>
          <w:szCs w:val="22"/>
          <w:lang w:val="sk-SK"/>
        </w:rPr>
      </w:pPr>
      <w:r w:rsidRPr="00346ED8">
        <w:rPr>
          <w:sz w:val="22"/>
          <w:szCs w:val="22"/>
          <w:lang w:val="sk-SK"/>
        </w:rPr>
        <w:t>Apríl 2020</w:t>
      </w:r>
    </w:p>
    <w:p w:rsidR="00346ED8" w:rsidRPr="00A66670" w:rsidRDefault="00346ED8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sectPr w:rsidR="00346ED8" w:rsidRPr="00A66670" w:rsidSect="0035093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391A" w:rsidRDefault="0047391A">
      <w:r>
        <w:separator/>
      </w:r>
    </w:p>
  </w:endnote>
  <w:endnote w:type="continuationSeparator" w:id="0">
    <w:p w:rsidR="0047391A" w:rsidRDefault="0047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930" w:rsidRDefault="006C5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C5930" w:rsidRDefault="006C59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930" w:rsidRPr="005608B7" w:rsidRDefault="006C5930">
    <w:pPr>
      <w:pStyle w:val="Pta"/>
      <w:jc w:val="center"/>
      <w:rPr>
        <w:sz w:val="18"/>
        <w:szCs w:val="18"/>
      </w:rPr>
    </w:pPr>
    <w:r w:rsidRPr="00DC7D56">
      <w:rPr>
        <w:rStyle w:val="slostrany"/>
        <w:sz w:val="18"/>
        <w:szCs w:val="18"/>
      </w:rPr>
      <w:fldChar w:fldCharType="begin"/>
    </w:r>
    <w:r w:rsidRPr="005608B7">
      <w:rPr>
        <w:rStyle w:val="slostrany"/>
        <w:sz w:val="18"/>
        <w:szCs w:val="18"/>
      </w:rPr>
      <w:instrText xml:space="preserve"> PAGE </w:instrText>
    </w:r>
    <w:r w:rsidRPr="00DC7D56">
      <w:rPr>
        <w:rStyle w:val="slostrany"/>
        <w:sz w:val="18"/>
        <w:szCs w:val="18"/>
      </w:rPr>
      <w:fldChar w:fldCharType="separate"/>
    </w:r>
    <w:r w:rsidR="0035281E">
      <w:rPr>
        <w:rStyle w:val="slostrany"/>
        <w:noProof/>
        <w:sz w:val="18"/>
        <w:szCs w:val="18"/>
      </w:rPr>
      <w:t>7</w:t>
    </w:r>
    <w:r w:rsidRPr="00DC7D56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3022" w:rsidRPr="00003022" w:rsidRDefault="00003022">
    <w:pPr>
      <w:pStyle w:val="Pta"/>
      <w:jc w:val="center"/>
      <w:rPr>
        <w:sz w:val="18"/>
        <w:szCs w:val="18"/>
      </w:rPr>
    </w:pPr>
    <w:r w:rsidRPr="00003022">
      <w:rPr>
        <w:sz w:val="18"/>
        <w:szCs w:val="18"/>
      </w:rPr>
      <w:fldChar w:fldCharType="begin"/>
    </w:r>
    <w:r w:rsidRPr="00003022">
      <w:rPr>
        <w:sz w:val="18"/>
        <w:szCs w:val="18"/>
      </w:rPr>
      <w:instrText>PAGE   \* MERGEFORMAT</w:instrText>
    </w:r>
    <w:r w:rsidRPr="00003022">
      <w:rPr>
        <w:sz w:val="18"/>
        <w:szCs w:val="18"/>
      </w:rPr>
      <w:fldChar w:fldCharType="separate"/>
    </w:r>
    <w:r w:rsidR="0035093B" w:rsidRPr="0035093B">
      <w:rPr>
        <w:noProof/>
        <w:sz w:val="18"/>
        <w:szCs w:val="18"/>
        <w:lang w:val="sk-SK"/>
      </w:rPr>
      <w:t>1</w:t>
    </w:r>
    <w:r w:rsidRPr="00003022">
      <w:rPr>
        <w:sz w:val="18"/>
        <w:szCs w:val="18"/>
      </w:rPr>
      <w:fldChar w:fldCharType="end"/>
    </w:r>
  </w:p>
  <w:p w:rsidR="00003022" w:rsidRDefault="00003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391A" w:rsidRDefault="0047391A">
      <w:r>
        <w:separator/>
      </w:r>
    </w:p>
  </w:footnote>
  <w:footnote w:type="continuationSeparator" w:id="0">
    <w:p w:rsidR="0047391A" w:rsidRDefault="0047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DE0" w:rsidRDefault="005F4DE0" w:rsidP="005F4DE0">
    <w:pPr>
      <w:pStyle w:val="Hlavika"/>
      <w:rPr>
        <w:sz w:val="18"/>
        <w:szCs w:val="18"/>
        <w:lang w:val="sk-SK"/>
      </w:rPr>
    </w:pPr>
    <w:r w:rsidRPr="00997300">
      <w:rPr>
        <w:sz w:val="18"/>
        <w:szCs w:val="18"/>
        <w:lang w:val="sk-SK"/>
      </w:rPr>
      <w:t>Príloha č.1 k notifikácii o zmene, ev. č.: 201</w:t>
    </w:r>
    <w:r>
      <w:rPr>
        <w:sz w:val="18"/>
        <w:szCs w:val="18"/>
        <w:lang w:val="sk-SK"/>
      </w:rPr>
      <w:t>9</w:t>
    </w:r>
    <w:r w:rsidRPr="00997300">
      <w:rPr>
        <w:sz w:val="18"/>
        <w:szCs w:val="18"/>
        <w:lang w:val="sk-SK"/>
      </w:rPr>
      <w:t>/0</w:t>
    </w:r>
    <w:r w:rsidR="0035281E">
      <w:rPr>
        <w:sz w:val="18"/>
        <w:szCs w:val="18"/>
        <w:lang w:val="sk-SK"/>
      </w:rPr>
      <w:t>7341-Z1B</w:t>
    </w:r>
  </w:p>
  <w:p w:rsidR="00CC6033" w:rsidRPr="00997300" w:rsidRDefault="00CC6033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1950" w:rsidRPr="00491FD5" w:rsidRDefault="00FC2ACC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502E2A">
      <w:rPr>
        <w:sz w:val="18"/>
        <w:szCs w:val="18"/>
        <w:lang w:val="sk-SK"/>
      </w:rPr>
      <w:t>2015/04</w:t>
    </w:r>
    <w:r w:rsidR="000A18DF">
      <w:rPr>
        <w:sz w:val="18"/>
        <w:szCs w:val="18"/>
        <w:lang w:val="sk-SK"/>
      </w:rPr>
      <w:t>96</w:t>
    </w:r>
    <w:r w:rsidR="00502E2A">
      <w:rPr>
        <w:sz w:val="18"/>
        <w:szCs w:val="18"/>
        <w:lang w:val="sk-SK"/>
      </w:rPr>
      <w:t>5-REG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39A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D7C9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C1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4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0A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C4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1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644897"/>
    <w:multiLevelType w:val="hybridMultilevel"/>
    <w:tmpl w:val="122A336E"/>
    <w:lvl w:ilvl="0" w:tplc="FB1040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D9B8F5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B3820444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C76599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729424A0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7DF6D86C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422265A4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B74C827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807EDBE6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A4D62AB6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ACA6F144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672A37B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D0281B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17C748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292082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745668A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B7189A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EEA4D19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9D5C6BF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E8"/>
    <w:rsid w:val="00000D64"/>
    <w:rsid w:val="00003022"/>
    <w:rsid w:val="00006CF5"/>
    <w:rsid w:val="0001493C"/>
    <w:rsid w:val="00024F68"/>
    <w:rsid w:val="000302F3"/>
    <w:rsid w:val="00033583"/>
    <w:rsid w:val="000400C7"/>
    <w:rsid w:val="00044825"/>
    <w:rsid w:val="00076D30"/>
    <w:rsid w:val="000A18DF"/>
    <w:rsid w:val="000D187B"/>
    <w:rsid w:val="000D24AA"/>
    <w:rsid w:val="000D7ED8"/>
    <w:rsid w:val="000E28A5"/>
    <w:rsid w:val="000E558D"/>
    <w:rsid w:val="001157C0"/>
    <w:rsid w:val="00117CE2"/>
    <w:rsid w:val="00125359"/>
    <w:rsid w:val="001375E9"/>
    <w:rsid w:val="001515C2"/>
    <w:rsid w:val="00154E02"/>
    <w:rsid w:val="00155E9E"/>
    <w:rsid w:val="00165857"/>
    <w:rsid w:val="00171B0C"/>
    <w:rsid w:val="00172695"/>
    <w:rsid w:val="001D283B"/>
    <w:rsid w:val="001D78A4"/>
    <w:rsid w:val="001E4072"/>
    <w:rsid w:val="001E513A"/>
    <w:rsid w:val="001F0108"/>
    <w:rsid w:val="001F18BA"/>
    <w:rsid w:val="001F5AEC"/>
    <w:rsid w:val="001F678C"/>
    <w:rsid w:val="00201FAD"/>
    <w:rsid w:val="00210E1F"/>
    <w:rsid w:val="0021174D"/>
    <w:rsid w:val="00212868"/>
    <w:rsid w:val="00212ADD"/>
    <w:rsid w:val="00214BD8"/>
    <w:rsid w:val="002153FD"/>
    <w:rsid w:val="00216DB5"/>
    <w:rsid w:val="0022520F"/>
    <w:rsid w:val="00230C3D"/>
    <w:rsid w:val="00240166"/>
    <w:rsid w:val="00245F24"/>
    <w:rsid w:val="0026268B"/>
    <w:rsid w:val="00265ED0"/>
    <w:rsid w:val="00266814"/>
    <w:rsid w:val="002963FE"/>
    <w:rsid w:val="002A694F"/>
    <w:rsid w:val="002B7BD5"/>
    <w:rsid w:val="002D3F3C"/>
    <w:rsid w:val="002D78F8"/>
    <w:rsid w:val="002E042D"/>
    <w:rsid w:val="002E23C9"/>
    <w:rsid w:val="002E4DF5"/>
    <w:rsid w:val="002E7978"/>
    <w:rsid w:val="002F2098"/>
    <w:rsid w:val="002F2D40"/>
    <w:rsid w:val="00327682"/>
    <w:rsid w:val="00346ED8"/>
    <w:rsid w:val="0035093B"/>
    <w:rsid w:val="0035281E"/>
    <w:rsid w:val="00372D70"/>
    <w:rsid w:val="00376016"/>
    <w:rsid w:val="00390B5C"/>
    <w:rsid w:val="00391405"/>
    <w:rsid w:val="00394CC1"/>
    <w:rsid w:val="003A68F9"/>
    <w:rsid w:val="003C777C"/>
    <w:rsid w:val="003E1D3B"/>
    <w:rsid w:val="003F314A"/>
    <w:rsid w:val="003F3C8C"/>
    <w:rsid w:val="00402FC1"/>
    <w:rsid w:val="0042534A"/>
    <w:rsid w:val="00432A3D"/>
    <w:rsid w:val="0043714A"/>
    <w:rsid w:val="004502E3"/>
    <w:rsid w:val="0047391A"/>
    <w:rsid w:val="004773DA"/>
    <w:rsid w:val="00491FD5"/>
    <w:rsid w:val="00496A3F"/>
    <w:rsid w:val="00497DD5"/>
    <w:rsid w:val="004B5805"/>
    <w:rsid w:val="004C18CF"/>
    <w:rsid w:val="004C3DB7"/>
    <w:rsid w:val="004D0AF4"/>
    <w:rsid w:val="004E2D0D"/>
    <w:rsid w:val="004E2EFF"/>
    <w:rsid w:val="004F08FC"/>
    <w:rsid w:val="004F3121"/>
    <w:rsid w:val="00502E2A"/>
    <w:rsid w:val="00504CC9"/>
    <w:rsid w:val="005139DD"/>
    <w:rsid w:val="00513F3C"/>
    <w:rsid w:val="005331A3"/>
    <w:rsid w:val="005338E3"/>
    <w:rsid w:val="005407D8"/>
    <w:rsid w:val="00555500"/>
    <w:rsid w:val="005608B7"/>
    <w:rsid w:val="00560BED"/>
    <w:rsid w:val="00580DA8"/>
    <w:rsid w:val="00581EF9"/>
    <w:rsid w:val="00583F57"/>
    <w:rsid w:val="005A7A35"/>
    <w:rsid w:val="005B042D"/>
    <w:rsid w:val="005F4DE0"/>
    <w:rsid w:val="00605230"/>
    <w:rsid w:val="00605CD3"/>
    <w:rsid w:val="00623103"/>
    <w:rsid w:val="006256D5"/>
    <w:rsid w:val="00626F12"/>
    <w:rsid w:val="00630F9F"/>
    <w:rsid w:val="00645206"/>
    <w:rsid w:val="00667B1E"/>
    <w:rsid w:val="0068558B"/>
    <w:rsid w:val="006926FA"/>
    <w:rsid w:val="006A5B82"/>
    <w:rsid w:val="006B6DB1"/>
    <w:rsid w:val="006C0137"/>
    <w:rsid w:val="006C3D8F"/>
    <w:rsid w:val="006C5930"/>
    <w:rsid w:val="006D19BF"/>
    <w:rsid w:val="006D446B"/>
    <w:rsid w:val="006D7A00"/>
    <w:rsid w:val="006E570A"/>
    <w:rsid w:val="006E7669"/>
    <w:rsid w:val="006F1EBF"/>
    <w:rsid w:val="006F208F"/>
    <w:rsid w:val="00700647"/>
    <w:rsid w:val="00712A3B"/>
    <w:rsid w:val="007246FD"/>
    <w:rsid w:val="007267E6"/>
    <w:rsid w:val="00736258"/>
    <w:rsid w:val="007419F4"/>
    <w:rsid w:val="007455AE"/>
    <w:rsid w:val="0075271A"/>
    <w:rsid w:val="00754E26"/>
    <w:rsid w:val="00755D90"/>
    <w:rsid w:val="00762DE8"/>
    <w:rsid w:val="00785332"/>
    <w:rsid w:val="00794A6A"/>
    <w:rsid w:val="007A385F"/>
    <w:rsid w:val="007A6D3F"/>
    <w:rsid w:val="007B5C6D"/>
    <w:rsid w:val="007C3D01"/>
    <w:rsid w:val="007D2B4F"/>
    <w:rsid w:val="007D5869"/>
    <w:rsid w:val="007E244C"/>
    <w:rsid w:val="007E3F93"/>
    <w:rsid w:val="007F263B"/>
    <w:rsid w:val="007F33C3"/>
    <w:rsid w:val="007F7F5A"/>
    <w:rsid w:val="00800410"/>
    <w:rsid w:val="00810485"/>
    <w:rsid w:val="00815E83"/>
    <w:rsid w:val="0081697A"/>
    <w:rsid w:val="00834EA4"/>
    <w:rsid w:val="008474FD"/>
    <w:rsid w:val="008520A9"/>
    <w:rsid w:val="008561E1"/>
    <w:rsid w:val="0086067F"/>
    <w:rsid w:val="00861950"/>
    <w:rsid w:val="00875CB9"/>
    <w:rsid w:val="00883CFA"/>
    <w:rsid w:val="00892F9F"/>
    <w:rsid w:val="00893FF6"/>
    <w:rsid w:val="00896521"/>
    <w:rsid w:val="008A51B0"/>
    <w:rsid w:val="008A6A86"/>
    <w:rsid w:val="008B0163"/>
    <w:rsid w:val="008D13D8"/>
    <w:rsid w:val="008D5B38"/>
    <w:rsid w:val="008D7F09"/>
    <w:rsid w:val="008E5290"/>
    <w:rsid w:val="0090187F"/>
    <w:rsid w:val="00902892"/>
    <w:rsid w:val="00915C75"/>
    <w:rsid w:val="00920A43"/>
    <w:rsid w:val="00921E45"/>
    <w:rsid w:val="0092304F"/>
    <w:rsid w:val="00931026"/>
    <w:rsid w:val="00935862"/>
    <w:rsid w:val="00946C23"/>
    <w:rsid w:val="00950AE4"/>
    <w:rsid w:val="0095794A"/>
    <w:rsid w:val="009632AC"/>
    <w:rsid w:val="009679A2"/>
    <w:rsid w:val="00970CC8"/>
    <w:rsid w:val="00971B01"/>
    <w:rsid w:val="009829E8"/>
    <w:rsid w:val="00993336"/>
    <w:rsid w:val="0099596D"/>
    <w:rsid w:val="00997300"/>
    <w:rsid w:val="009A313D"/>
    <w:rsid w:val="009A3756"/>
    <w:rsid w:val="009B14EB"/>
    <w:rsid w:val="009B20C5"/>
    <w:rsid w:val="009B749C"/>
    <w:rsid w:val="009C0C52"/>
    <w:rsid w:val="009D483A"/>
    <w:rsid w:val="009D520F"/>
    <w:rsid w:val="009E203A"/>
    <w:rsid w:val="009F1314"/>
    <w:rsid w:val="00A05D01"/>
    <w:rsid w:val="00A252F1"/>
    <w:rsid w:val="00A26202"/>
    <w:rsid w:val="00A34067"/>
    <w:rsid w:val="00A463D3"/>
    <w:rsid w:val="00A526BC"/>
    <w:rsid w:val="00A6378F"/>
    <w:rsid w:val="00A66670"/>
    <w:rsid w:val="00A75A66"/>
    <w:rsid w:val="00AB3881"/>
    <w:rsid w:val="00AB52D7"/>
    <w:rsid w:val="00AC1D9C"/>
    <w:rsid w:val="00AC2ECC"/>
    <w:rsid w:val="00AC3CA8"/>
    <w:rsid w:val="00AE0D34"/>
    <w:rsid w:val="00AE19B2"/>
    <w:rsid w:val="00AE2CDB"/>
    <w:rsid w:val="00B02B2B"/>
    <w:rsid w:val="00B036C2"/>
    <w:rsid w:val="00B1293F"/>
    <w:rsid w:val="00B16404"/>
    <w:rsid w:val="00B17E70"/>
    <w:rsid w:val="00B43A68"/>
    <w:rsid w:val="00B4587A"/>
    <w:rsid w:val="00B51490"/>
    <w:rsid w:val="00B61F8E"/>
    <w:rsid w:val="00B66557"/>
    <w:rsid w:val="00B703E1"/>
    <w:rsid w:val="00B724DE"/>
    <w:rsid w:val="00B90867"/>
    <w:rsid w:val="00B91709"/>
    <w:rsid w:val="00BC05A0"/>
    <w:rsid w:val="00BC4412"/>
    <w:rsid w:val="00BC5BC1"/>
    <w:rsid w:val="00BF2A1E"/>
    <w:rsid w:val="00C148CD"/>
    <w:rsid w:val="00C1690A"/>
    <w:rsid w:val="00C222FE"/>
    <w:rsid w:val="00C33440"/>
    <w:rsid w:val="00C41FA2"/>
    <w:rsid w:val="00C535CA"/>
    <w:rsid w:val="00C5433D"/>
    <w:rsid w:val="00C65F6D"/>
    <w:rsid w:val="00C70A33"/>
    <w:rsid w:val="00C7243D"/>
    <w:rsid w:val="00CB0554"/>
    <w:rsid w:val="00CC4C6F"/>
    <w:rsid w:val="00CC6033"/>
    <w:rsid w:val="00CD01EB"/>
    <w:rsid w:val="00CD25D0"/>
    <w:rsid w:val="00CD55AA"/>
    <w:rsid w:val="00CD623C"/>
    <w:rsid w:val="00CF0856"/>
    <w:rsid w:val="00CF244D"/>
    <w:rsid w:val="00D05584"/>
    <w:rsid w:val="00D10012"/>
    <w:rsid w:val="00D25CAC"/>
    <w:rsid w:val="00D26E88"/>
    <w:rsid w:val="00D2782E"/>
    <w:rsid w:val="00D445D1"/>
    <w:rsid w:val="00D53DA8"/>
    <w:rsid w:val="00D557D3"/>
    <w:rsid w:val="00D6362D"/>
    <w:rsid w:val="00D72E6E"/>
    <w:rsid w:val="00D759AB"/>
    <w:rsid w:val="00D87D3D"/>
    <w:rsid w:val="00D93A2E"/>
    <w:rsid w:val="00D968EF"/>
    <w:rsid w:val="00D96E54"/>
    <w:rsid w:val="00DC7D56"/>
    <w:rsid w:val="00DD41FE"/>
    <w:rsid w:val="00DD7BAD"/>
    <w:rsid w:val="00DE1B39"/>
    <w:rsid w:val="00DE23AC"/>
    <w:rsid w:val="00DE34DC"/>
    <w:rsid w:val="00DF7131"/>
    <w:rsid w:val="00E01FEB"/>
    <w:rsid w:val="00E071DF"/>
    <w:rsid w:val="00E12276"/>
    <w:rsid w:val="00E12AF1"/>
    <w:rsid w:val="00E15778"/>
    <w:rsid w:val="00E338CB"/>
    <w:rsid w:val="00E426D5"/>
    <w:rsid w:val="00E44A13"/>
    <w:rsid w:val="00E53B35"/>
    <w:rsid w:val="00E710ED"/>
    <w:rsid w:val="00E72B30"/>
    <w:rsid w:val="00E75504"/>
    <w:rsid w:val="00E815B5"/>
    <w:rsid w:val="00E8671F"/>
    <w:rsid w:val="00E879C0"/>
    <w:rsid w:val="00EA1965"/>
    <w:rsid w:val="00EA76F0"/>
    <w:rsid w:val="00EB718B"/>
    <w:rsid w:val="00EC44BB"/>
    <w:rsid w:val="00ED149D"/>
    <w:rsid w:val="00EE3EA1"/>
    <w:rsid w:val="00EE41FA"/>
    <w:rsid w:val="00EE7F6E"/>
    <w:rsid w:val="00F04A7B"/>
    <w:rsid w:val="00F10DB8"/>
    <w:rsid w:val="00F1655F"/>
    <w:rsid w:val="00F211D0"/>
    <w:rsid w:val="00F368AE"/>
    <w:rsid w:val="00F408F2"/>
    <w:rsid w:val="00F47D59"/>
    <w:rsid w:val="00F62648"/>
    <w:rsid w:val="00F65F32"/>
    <w:rsid w:val="00F673E3"/>
    <w:rsid w:val="00F8155D"/>
    <w:rsid w:val="00F84800"/>
    <w:rsid w:val="00FA1E99"/>
    <w:rsid w:val="00FA2B8B"/>
    <w:rsid w:val="00FA77DF"/>
    <w:rsid w:val="00FB3D8C"/>
    <w:rsid w:val="00FB4D8D"/>
    <w:rsid w:val="00FB551B"/>
    <w:rsid w:val="00FC06B5"/>
    <w:rsid w:val="00FC2ACC"/>
    <w:rsid w:val="00FC317A"/>
    <w:rsid w:val="00FC45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2944C-6C82-4592-85D6-4B586DA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0C52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53B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3B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076D3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076D3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E53B35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53B35"/>
    <w:pPr>
      <w:jc w:val="both"/>
    </w:pPr>
  </w:style>
  <w:style w:type="character" w:customStyle="1" w:styleId="Zkladntext2Char">
    <w:name w:val="Základný text 2 Char"/>
    <w:link w:val="Zkladntext2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E53B35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53B35"/>
    <w:pPr>
      <w:ind w:left="567" w:hanging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76D3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53B35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E53B35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E53B35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E53B35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076D3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C0C52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C52"/>
    <w:rPr>
      <w:sz w:val="16"/>
      <w:lang w:val="cs-CZ" w:eastAsia="cs-CZ"/>
    </w:rPr>
  </w:style>
  <w:style w:type="character" w:styleId="Odkaznakomentr">
    <w:name w:val="annotation reference"/>
    <w:rsid w:val="00834EA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34EA4"/>
  </w:style>
  <w:style w:type="character" w:customStyle="1" w:styleId="TextkomentraChar">
    <w:name w:val="Text komentára Char"/>
    <w:link w:val="Textkomentra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34EA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76D30"/>
    <w:rPr>
      <w:rFonts w:cs="Times New Roman"/>
      <w:b/>
      <w:bCs/>
      <w:sz w:val="20"/>
      <w:szCs w:val="20"/>
      <w:lang w:val="cs-CZ" w:eastAsia="cs-CZ"/>
    </w:rPr>
  </w:style>
  <w:style w:type="paragraph" w:customStyle="1" w:styleId="knZulassung02">
    <w:name w:val="knZulassung02"/>
    <w:basedOn w:val="Normlny"/>
    <w:rsid w:val="00D25CA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table" w:styleId="Mriekatabuky">
    <w:name w:val="Table Grid"/>
    <w:basedOn w:val="Normlnatabuka"/>
    <w:locked/>
    <w:rsid w:val="00E7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1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B16404"/>
    <w:rPr>
      <w:rFonts w:ascii="Courier New" w:hAnsi="Courier New" w:cs="Courier New"/>
    </w:rPr>
  </w:style>
  <w:style w:type="character" w:customStyle="1" w:styleId="hvr">
    <w:name w:val="hvr"/>
    <w:rsid w:val="00A526BC"/>
  </w:style>
  <w:style w:type="character" w:customStyle="1" w:styleId="apple-converted-space">
    <w:name w:val="apple-converted-space"/>
    <w:rsid w:val="00A526BC"/>
  </w:style>
  <w:style w:type="character" w:customStyle="1" w:styleId="TextChar1">
    <w:name w:val="Text Char1"/>
    <w:link w:val="Text"/>
    <w:locked/>
    <w:rsid w:val="00C148C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148CD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  <w:style w:type="paragraph" w:customStyle="1" w:styleId="Default">
    <w:name w:val="Default"/>
    <w:rsid w:val="005F4D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35A6-2913-4926-86EC-9F823882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10884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12698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ME</cp:lastModifiedBy>
  <cp:revision>3</cp:revision>
  <cp:lastPrinted>2015-12-02T14:30:00Z</cp:lastPrinted>
  <dcterms:created xsi:type="dcterms:W3CDTF">2020-04-20T10:39:00Z</dcterms:created>
  <dcterms:modified xsi:type="dcterms:W3CDTF">2020-04-20T10:42:00Z</dcterms:modified>
</cp:coreProperties>
</file>