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BE8" w:rsidRPr="00542489" w:rsidRDefault="00E15BE8" w:rsidP="00824F16">
      <w:pPr>
        <w:rPr>
          <w:szCs w:val="22"/>
        </w:rPr>
      </w:pPr>
    </w:p>
    <w:p w:rsidR="00E15BE8" w:rsidRPr="00542489" w:rsidRDefault="00E15BE8" w:rsidP="00824F16">
      <w:pPr>
        <w:rPr>
          <w:i/>
          <w:szCs w:val="22"/>
        </w:rPr>
      </w:pPr>
    </w:p>
    <w:p w:rsidR="00E15BE8" w:rsidRPr="00542489" w:rsidRDefault="00E15BE8" w:rsidP="00824F16">
      <w:pPr>
        <w:jc w:val="center"/>
        <w:rPr>
          <w:b/>
          <w:szCs w:val="22"/>
        </w:rPr>
      </w:pPr>
      <w:r w:rsidRPr="00542489">
        <w:rPr>
          <w:b/>
          <w:szCs w:val="22"/>
        </w:rPr>
        <w:t>SÚHRN CHARAKTERISTICKÝCH VLASTNOSTÍ LIEKU</w:t>
      </w:r>
    </w:p>
    <w:p w:rsidR="00E15BE8" w:rsidRPr="00542489" w:rsidRDefault="00E15BE8" w:rsidP="00D62AE1">
      <w:pPr>
        <w:rPr>
          <w:b/>
          <w:szCs w:val="22"/>
        </w:rPr>
      </w:pPr>
    </w:p>
    <w:p w:rsidR="00E15BE8" w:rsidRPr="00542489" w:rsidRDefault="00E15BE8" w:rsidP="00824F16">
      <w:pPr>
        <w:rPr>
          <w:b/>
          <w:szCs w:val="22"/>
        </w:rPr>
      </w:pPr>
    </w:p>
    <w:p w:rsidR="00E15BE8" w:rsidRPr="00542489" w:rsidRDefault="00E15BE8" w:rsidP="00824F16">
      <w:pPr>
        <w:rPr>
          <w:b/>
          <w:szCs w:val="22"/>
        </w:rPr>
      </w:pPr>
      <w:r w:rsidRPr="00542489">
        <w:rPr>
          <w:b/>
          <w:szCs w:val="22"/>
        </w:rPr>
        <w:t>1.</w:t>
      </w:r>
      <w:r w:rsidRPr="00542489">
        <w:rPr>
          <w:b/>
          <w:szCs w:val="22"/>
        </w:rPr>
        <w:tab/>
        <w:t>NÁZOV LIEKU</w:t>
      </w:r>
    </w:p>
    <w:p w:rsidR="00E15BE8" w:rsidRPr="00542489" w:rsidRDefault="00E15BE8" w:rsidP="00824F16">
      <w:pPr>
        <w:rPr>
          <w:szCs w:val="22"/>
        </w:rPr>
      </w:pPr>
    </w:p>
    <w:p w:rsidR="00E15BE8" w:rsidRPr="00542489" w:rsidRDefault="00E15BE8" w:rsidP="00D62AE1">
      <w:pPr>
        <w:pStyle w:val="Textkomentra"/>
        <w:rPr>
          <w:sz w:val="22"/>
          <w:szCs w:val="22"/>
        </w:rPr>
      </w:pPr>
      <w:bookmarkStart w:id="0" w:name="OLE_LINK3"/>
      <w:bookmarkStart w:id="1" w:name="OLE_LINK4"/>
      <w:bookmarkStart w:id="2" w:name="OLE_LINK1"/>
      <w:proofErr w:type="spellStart"/>
      <w:r w:rsidRPr="00542489">
        <w:rPr>
          <w:sz w:val="22"/>
          <w:szCs w:val="22"/>
        </w:rPr>
        <w:t>Targin</w:t>
      </w:r>
      <w:proofErr w:type="spellEnd"/>
      <w:r w:rsidRPr="00542489">
        <w:rPr>
          <w:sz w:val="22"/>
          <w:szCs w:val="22"/>
        </w:rPr>
        <w:t xml:space="preserve"> 5/2,5 mg tablety s predĺženým uvoľňovaním</w:t>
      </w:r>
    </w:p>
    <w:bookmarkEnd w:id="0"/>
    <w:bookmarkEnd w:id="1"/>
    <w:p w:rsidR="00E15BE8" w:rsidRPr="00542489" w:rsidRDefault="00E15BE8" w:rsidP="00D62AE1">
      <w:pPr>
        <w:pStyle w:val="Textkomentra"/>
        <w:rPr>
          <w:sz w:val="22"/>
          <w:szCs w:val="22"/>
        </w:rPr>
      </w:pPr>
      <w:proofErr w:type="spellStart"/>
      <w:r w:rsidRPr="00542489">
        <w:rPr>
          <w:sz w:val="22"/>
          <w:szCs w:val="22"/>
        </w:rPr>
        <w:t>Targin</w:t>
      </w:r>
      <w:proofErr w:type="spellEnd"/>
      <w:r w:rsidRPr="00542489">
        <w:rPr>
          <w:sz w:val="22"/>
          <w:szCs w:val="22"/>
        </w:rPr>
        <w:t xml:space="preserve"> 10/5 mg tablety s predĺženým uvoľňovaním</w:t>
      </w:r>
    </w:p>
    <w:p w:rsidR="00E15BE8" w:rsidRPr="00542489" w:rsidRDefault="00E15BE8" w:rsidP="00D62AE1">
      <w:pPr>
        <w:pStyle w:val="Textkomentra"/>
        <w:rPr>
          <w:sz w:val="22"/>
          <w:szCs w:val="22"/>
        </w:rPr>
      </w:pPr>
      <w:proofErr w:type="spellStart"/>
      <w:r w:rsidRPr="00542489">
        <w:rPr>
          <w:sz w:val="22"/>
          <w:szCs w:val="22"/>
        </w:rPr>
        <w:t>Targin</w:t>
      </w:r>
      <w:proofErr w:type="spellEnd"/>
      <w:r w:rsidRPr="00542489">
        <w:rPr>
          <w:sz w:val="22"/>
          <w:szCs w:val="22"/>
        </w:rPr>
        <w:t xml:space="preserve"> 20/10 mg tablety s predĺženým uvoľňovaním</w:t>
      </w:r>
    </w:p>
    <w:p w:rsidR="00E15BE8" w:rsidRPr="00542489" w:rsidRDefault="00E15BE8" w:rsidP="00D62AE1">
      <w:pPr>
        <w:pStyle w:val="Textkomentra"/>
        <w:rPr>
          <w:sz w:val="22"/>
          <w:szCs w:val="22"/>
        </w:rPr>
      </w:pPr>
      <w:proofErr w:type="spellStart"/>
      <w:r w:rsidRPr="00542489">
        <w:rPr>
          <w:sz w:val="22"/>
          <w:szCs w:val="22"/>
        </w:rPr>
        <w:t>Targin</w:t>
      </w:r>
      <w:proofErr w:type="spellEnd"/>
      <w:r w:rsidRPr="00542489">
        <w:rPr>
          <w:sz w:val="22"/>
          <w:szCs w:val="22"/>
        </w:rPr>
        <w:t xml:space="preserve"> 40/20 mg tablety s predĺženým uvoľňovaním</w:t>
      </w:r>
    </w:p>
    <w:bookmarkEnd w:id="2"/>
    <w:p w:rsidR="00E15BE8" w:rsidRPr="00542489" w:rsidRDefault="00E15BE8" w:rsidP="00824F16">
      <w:pPr>
        <w:rPr>
          <w:szCs w:val="22"/>
        </w:rPr>
      </w:pPr>
    </w:p>
    <w:p w:rsidR="00E15BE8" w:rsidRPr="00542489" w:rsidRDefault="00E15BE8" w:rsidP="00824F16">
      <w:pPr>
        <w:rPr>
          <w:szCs w:val="22"/>
        </w:rPr>
      </w:pPr>
    </w:p>
    <w:p w:rsidR="00E15BE8" w:rsidRPr="00542489" w:rsidRDefault="00E15BE8" w:rsidP="00824F16">
      <w:pPr>
        <w:rPr>
          <w:b/>
          <w:szCs w:val="22"/>
        </w:rPr>
      </w:pPr>
      <w:r w:rsidRPr="00542489">
        <w:rPr>
          <w:b/>
          <w:szCs w:val="22"/>
        </w:rPr>
        <w:t>2.</w:t>
      </w:r>
      <w:r w:rsidRPr="00542489">
        <w:rPr>
          <w:b/>
          <w:szCs w:val="22"/>
        </w:rPr>
        <w:tab/>
        <w:t>KVALITATÍVNE A KVANTITATÍVNE ZLOŽENIE</w:t>
      </w:r>
    </w:p>
    <w:p w:rsidR="00E15BE8" w:rsidRPr="00542489" w:rsidRDefault="00E15BE8" w:rsidP="00824F16">
      <w:pPr>
        <w:ind w:left="0" w:firstLine="0"/>
        <w:rPr>
          <w:b/>
          <w:szCs w:val="22"/>
        </w:rPr>
      </w:pPr>
    </w:p>
    <w:p w:rsidR="00E15BE8" w:rsidRPr="00542489" w:rsidRDefault="00E15BE8" w:rsidP="00824F16">
      <w:pPr>
        <w:pStyle w:val="Textkomentra"/>
        <w:rPr>
          <w:sz w:val="22"/>
          <w:szCs w:val="22"/>
          <w:u w:val="single"/>
        </w:rPr>
      </w:pPr>
      <w:bookmarkStart w:id="3" w:name="OLE_LINK9"/>
      <w:bookmarkStart w:id="4" w:name="OLE_LINK10"/>
      <w:proofErr w:type="spellStart"/>
      <w:r w:rsidRPr="00542489">
        <w:rPr>
          <w:sz w:val="22"/>
          <w:szCs w:val="22"/>
          <w:u w:val="single"/>
        </w:rPr>
        <w:t>Targin</w:t>
      </w:r>
      <w:proofErr w:type="spellEnd"/>
      <w:r w:rsidRPr="00542489">
        <w:rPr>
          <w:sz w:val="22"/>
          <w:szCs w:val="22"/>
          <w:u w:val="single"/>
        </w:rPr>
        <w:t xml:space="preserve"> 5/2,5 mg </w:t>
      </w:r>
    </w:p>
    <w:p w:rsidR="00E15BE8" w:rsidRPr="00542489" w:rsidRDefault="00E15BE8" w:rsidP="00824F16">
      <w:pPr>
        <w:pStyle w:val="Textkomentra"/>
        <w:ind w:left="0" w:firstLine="0"/>
        <w:rPr>
          <w:sz w:val="22"/>
          <w:szCs w:val="22"/>
        </w:rPr>
      </w:pPr>
      <w:r w:rsidRPr="00542489">
        <w:rPr>
          <w:sz w:val="22"/>
          <w:szCs w:val="22"/>
        </w:rPr>
        <w:t>Každá tableta s predĺženým uvoľňovaním obsahuje:</w:t>
      </w:r>
    </w:p>
    <w:p w:rsidR="00E15BE8" w:rsidRPr="00542489" w:rsidRDefault="00E15BE8" w:rsidP="00824F16">
      <w:pPr>
        <w:pStyle w:val="Textkomentra"/>
        <w:ind w:left="0" w:firstLine="0"/>
        <w:rPr>
          <w:sz w:val="22"/>
          <w:szCs w:val="22"/>
        </w:rPr>
      </w:pPr>
      <w:r w:rsidRPr="00542489">
        <w:rPr>
          <w:sz w:val="22"/>
          <w:szCs w:val="22"/>
        </w:rPr>
        <w:t xml:space="preserve">5 mg </w:t>
      </w:r>
      <w:proofErr w:type="spellStart"/>
      <w:r w:rsidRPr="00542489">
        <w:rPr>
          <w:sz w:val="22"/>
          <w:szCs w:val="22"/>
        </w:rPr>
        <w:t>oxykodónium</w:t>
      </w:r>
      <w:r w:rsidR="003D454D">
        <w:rPr>
          <w:sz w:val="22"/>
          <w:szCs w:val="22"/>
        </w:rPr>
        <w:t>-</w:t>
      </w:r>
      <w:r w:rsidRPr="00542489">
        <w:rPr>
          <w:sz w:val="22"/>
          <w:szCs w:val="22"/>
        </w:rPr>
        <w:t>chloridu</w:t>
      </w:r>
      <w:proofErr w:type="spellEnd"/>
      <w:r w:rsidRPr="00542489">
        <w:rPr>
          <w:sz w:val="22"/>
          <w:szCs w:val="22"/>
        </w:rPr>
        <w:t xml:space="preserve"> čo zodpovedá 4,5 mg </w:t>
      </w:r>
      <w:proofErr w:type="spellStart"/>
      <w:r w:rsidRPr="00542489">
        <w:rPr>
          <w:sz w:val="22"/>
          <w:szCs w:val="22"/>
        </w:rPr>
        <w:t>oxykodónu</w:t>
      </w:r>
      <w:proofErr w:type="spellEnd"/>
      <w:r w:rsidRPr="00542489">
        <w:rPr>
          <w:sz w:val="22"/>
          <w:szCs w:val="22"/>
        </w:rPr>
        <w:t xml:space="preserve"> a 2,73 mg </w:t>
      </w:r>
      <w:proofErr w:type="spellStart"/>
      <w:r w:rsidRPr="00542489">
        <w:rPr>
          <w:sz w:val="22"/>
          <w:szCs w:val="22"/>
        </w:rPr>
        <w:t>dihydrátu</w:t>
      </w:r>
      <w:proofErr w:type="spellEnd"/>
      <w:r w:rsidRPr="00542489">
        <w:rPr>
          <w:sz w:val="22"/>
          <w:szCs w:val="22"/>
        </w:rPr>
        <w:t xml:space="preserve"> </w:t>
      </w:r>
      <w:proofErr w:type="spellStart"/>
      <w:r w:rsidRPr="00542489">
        <w:rPr>
          <w:sz w:val="22"/>
          <w:szCs w:val="22"/>
        </w:rPr>
        <w:t>naloxónium</w:t>
      </w:r>
      <w:r w:rsidR="003D454D">
        <w:rPr>
          <w:sz w:val="22"/>
          <w:szCs w:val="22"/>
        </w:rPr>
        <w:t>-</w:t>
      </w:r>
      <w:r w:rsidRPr="00542489">
        <w:rPr>
          <w:sz w:val="22"/>
          <w:szCs w:val="22"/>
        </w:rPr>
        <w:t>chloridu</w:t>
      </w:r>
      <w:proofErr w:type="spellEnd"/>
      <w:r w:rsidRPr="00542489">
        <w:rPr>
          <w:sz w:val="22"/>
          <w:szCs w:val="22"/>
        </w:rPr>
        <w:t xml:space="preserve">, čo zodpovedá 2,5 mg </w:t>
      </w:r>
      <w:proofErr w:type="spellStart"/>
      <w:r w:rsidRPr="00542489">
        <w:rPr>
          <w:sz w:val="22"/>
          <w:szCs w:val="22"/>
        </w:rPr>
        <w:t>naloxónium</w:t>
      </w:r>
      <w:r w:rsidR="003D454D">
        <w:rPr>
          <w:sz w:val="22"/>
          <w:szCs w:val="22"/>
        </w:rPr>
        <w:t>-</w:t>
      </w:r>
      <w:r w:rsidRPr="00542489">
        <w:rPr>
          <w:sz w:val="22"/>
          <w:szCs w:val="22"/>
        </w:rPr>
        <w:t>chloridu</w:t>
      </w:r>
      <w:proofErr w:type="spellEnd"/>
      <w:r w:rsidRPr="00542489">
        <w:rPr>
          <w:sz w:val="22"/>
          <w:szCs w:val="22"/>
        </w:rPr>
        <w:t xml:space="preserve"> a 2,25 mg </w:t>
      </w:r>
      <w:proofErr w:type="spellStart"/>
      <w:r w:rsidRPr="00542489">
        <w:rPr>
          <w:sz w:val="22"/>
          <w:szCs w:val="22"/>
        </w:rPr>
        <w:t>naloxónu</w:t>
      </w:r>
      <w:proofErr w:type="spellEnd"/>
      <w:r w:rsidRPr="00542489">
        <w:rPr>
          <w:sz w:val="22"/>
          <w:szCs w:val="22"/>
        </w:rPr>
        <w:t xml:space="preserve">. </w:t>
      </w:r>
    </w:p>
    <w:p w:rsidR="00E15BE8" w:rsidRPr="00542489" w:rsidRDefault="00E15BE8" w:rsidP="00824F16">
      <w:pPr>
        <w:pStyle w:val="Textkomentra"/>
        <w:rPr>
          <w:sz w:val="22"/>
          <w:szCs w:val="22"/>
        </w:rPr>
      </w:pPr>
    </w:p>
    <w:p w:rsidR="00E15BE8" w:rsidRPr="00542489" w:rsidRDefault="00E15BE8" w:rsidP="00824F16">
      <w:pPr>
        <w:pStyle w:val="Textkomentra"/>
        <w:rPr>
          <w:sz w:val="22"/>
          <w:szCs w:val="22"/>
          <w:u w:val="single"/>
        </w:rPr>
      </w:pPr>
      <w:proofErr w:type="spellStart"/>
      <w:r w:rsidRPr="00542489">
        <w:rPr>
          <w:sz w:val="22"/>
          <w:szCs w:val="22"/>
          <w:u w:val="single"/>
        </w:rPr>
        <w:t>Targin</w:t>
      </w:r>
      <w:proofErr w:type="spellEnd"/>
      <w:r w:rsidRPr="00542489">
        <w:rPr>
          <w:sz w:val="22"/>
          <w:szCs w:val="22"/>
          <w:u w:val="single"/>
        </w:rPr>
        <w:t xml:space="preserve"> 10/5 mg </w:t>
      </w:r>
    </w:p>
    <w:p w:rsidR="00E15BE8" w:rsidRPr="00542489" w:rsidRDefault="00E15BE8" w:rsidP="00824F16">
      <w:pPr>
        <w:pStyle w:val="Textkomentra"/>
        <w:ind w:left="0" w:firstLine="0"/>
        <w:rPr>
          <w:sz w:val="22"/>
          <w:szCs w:val="22"/>
        </w:rPr>
      </w:pPr>
      <w:r w:rsidRPr="00542489">
        <w:rPr>
          <w:sz w:val="22"/>
          <w:szCs w:val="22"/>
        </w:rPr>
        <w:t>Každá tableta s predĺženým uvoľňovaním obsahuje:</w:t>
      </w:r>
    </w:p>
    <w:p w:rsidR="00E15BE8" w:rsidRPr="00542489" w:rsidRDefault="00E15BE8" w:rsidP="00824F16">
      <w:pPr>
        <w:pStyle w:val="Textkomentra"/>
        <w:ind w:left="0" w:firstLine="0"/>
        <w:rPr>
          <w:sz w:val="22"/>
          <w:szCs w:val="22"/>
        </w:rPr>
      </w:pPr>
      <w:r w:rsidRPr="00542489">
        <w:rPr>
          <w:sz w:val="22"/>
          <w:szCs w:val="22"/>
        </w:rPr>
        <w:t xml:space="preserve">10 mg </w:t>
      </w:r>
      <w:proofErr w:type="spellStart"/>
      <w:r w:rsidRPr="00542489">
        <w:rPr>
          <w:sz w:val="22"/>
          <w:szCs w:val="22"/>
        </w:rPr>
        <w:t>oxykodónium</w:t>
      </w:r>
      <w:r w:rsidR="003D454D">
        <w:rPr>
          <w:sz w:val="22"/>
          <w:szCs w:val="22"/>
        </w:rPr>
        <w:t>-</w:t>
      </w:r>
      <w:r w:rsidRPr="00542489">
        <w:rPr>
          <w:sz w:val="22"/>
          <w:szCs w:val="22"/>
        </w:rPr>
        <w:t>chloridu</w:t>
      </w:r>
      <w:proofErr w:type="spellEnd"/>
      <w:r w:rsidRPr="00542489">
        <w:rPr>
          <w:sz w:val="22"/>
          <w:szCs w:val="22"/>
        </w:rPr>
        <w:t xml:space="preserve">, čo je zodpovedá 9 mg </w:t>
      </w:r>
      <w:proofErr w:type="spellStart"/>
      <w:r w:rsidRPr="00542489">
        <w:rPr>
          <w:sz w:val="22"/>
          <w:szCs w:val="22"/>
        </w:rPr>
        <w:t>oxykodónu</w:t>
      </w:r>
      <w:proofErr w:type="spellEnd"/>
      <w:r w:rsidRPr="00542489">
        <w:rPr>
          <w:sz w:val="22"/>
          <w:szCs w:val="22"/>
        </w:rPr>
        <w:t xml:space="preserve"> a 5,45 mg </w:t>
      </w:r>
      <w:proofErr w:type="spellStart"/>
      <w:r w:rsidRPr="00542489">
        <w:rPr>
          <w:sz w:val="22"/>
          <w:szCs w:val="22"/>
        </w:rPr>
        <w:t>dihydrátu</w:t>
      </w:r>
      <w:proofErr w:type="spellEnd"/>
      <w:r w:rsidRPr="00542489">
        <w:rPr>
          <w:sz w:val="22"/>
          <w:szCs w:val="22"/>
        </w:rPr>
        <w:t xml:space="preserve"> </w:t>
      </w:r>
      <w:proofErr w:type="spellStart"/>
      <w:r w:rsidRPr="00542489">
        <w:rPr>
          <w:sz w:val="22"/>
          <w:szCs w:val="22"/>
        </w:rPr>
        <w:t>naloxónium</w:t>
      </w:r>
      <w:r w:rsidR="003D454D">
        <w:rPr>
          <w:sz w:val="22"/>
          <w:szCs w:val="22"/>
        </w:rPr>
        <w:t>-</w:t>
      </w:r>
      <w:r w:rsidRPr="00542489">
        <w:rPr>
          <w:sz w:val="22"/>
          <w:szCs w:val="22"/>
        </w:rPr>
        <w:t>chloridu</w:t>
      </w:r>
      <w:proofErr w:type="spellEnd"/>
      <w:r w:rsidRPr="00542489">
        <w:rPr>
          <w:sz w:val="22"/>
          <w:szCs w:val="22"/>
        </w:rPr>
        <w:t xml:space="preserve">, čo zodpovedá 5 mg </w:t>
      </w:r>
      <w:proofErr w:type="spellStart"/>
      <w:r w:rsidRPr="00542489">
        <w:rPr>
          <w:sz w:val="22"/>
          <w:szCs w:val="22"/>
        </w:rPr>
        <w:t>naloxónium</w:t>
      </w:r>
      <w:r w:rsidR="003D454D">
        <w:rPr>
          <w:sz w:val="22"/>
          <w:szCs w:val="22"/>
        </w:rPr>
        <w:t>-</w:t>
      </w:r>
      <w:r w:rsidRPr="00542489">
        <w:rPr>
          <w:sz w:val="22"/>
          <w:szCs w:val="22"/>
        </w:rPr>
        <w:t>chloridu</w:t>
      </w:r>
      <w:proofErr w:type="spellEnd"/>
      <w:r w:rsidRPr="00542489">
        <w:rPr>
          <w:sz w:val="22"/>
          <w:szCs w:val="22"/>
        </w:rPr>
        <w:t xml:space="preserve"> a 4,5 mg </w:t>
      </w:r>
      <w:proofErr w:type="spellStart"/>
      <w:r w:rsidRPr="00542489">
        <w:rPr>
          <w:sz w:val="22"/>
          <w:szCs w:val="22"/>
        </w:rPr>
        <w:t>naloxónu</w:t>
      </w:r>
      <w:proofErr w:type="spellEnd"/>
      <w:r w:rsidRPr="00542489">
        <w:rPr>
          <w:sz w:val="22"/>
          <w:szCs w:val="22"/>
        </w:rPr>
        <w:t xml:space="preserve">. </w:t>
      </w:r>
    </w:p>
    <w:p w:rsidR="00E15BE8" w:rsidRPr="00542489" w:rsidRDefault="00E15BE8" w:rsidP="00824F16">
      <w:pPr>
        <w:pStyle w:val="Textkomentra"/>
        <w:rPr>
          <w:sz w:val="22"/>
          <w:szCs w:val="22"/>
        </w:rPr>
      </w:pPr>
    </w:p>
    <w:p w:rsidR="00E15BE8" w:rsidRPr="00542489" w:rsidRDefault="00E15BE8" w:rsidP="00824F16">
      <w:pPr>
        <w:pStyle w:val="Textkomentra"/>
        <w:rPr>
          <w:sz w:val="22"/>
          <w:szCs w:val="22"/>
          <w:u w:val="single"/>
        </w:rPr>
      </w:pPr>
      <w:proofErr w:type="spellStart"/>
      <w:r w:rsidRPr="00542489">
        <w:rPr>
          <w:sz w:val="22"/>
          <w:szCs w:val="22"/>
          <w:u w:val="single"/>
        </w:rPr>
        <w:t>Targin</w:t>
      </w:r>
      <w:proofErr w:type="spellEnd"/>
      <w:r w:rsidRPr="00542489">
        <w:rPr>
          <w:sz w:val="22"/>
          <w:szCs w:val="22"/>
          <w:u w:val="single"/>
        </w:rPr>
        <w:t xml:space="preserve"> 20/10 mg </w:t>
      </w:r>
    </w:p>
    <w:p w:rsidR="00E15BE8" w:rsidRPr="00542489" w:rsidRDefault="00E15BE8" w:rsidP="00824F16">
      <w:pPr>
        <w:pStyle w:val="Textkomentra"/>
        <w:ind w:left="0" w:firstLine="0"/>
        <w:rPr>
          <w:sz w:val="22"/>
          <w:szCs w:val="22"/>
        </w:rPr>
      </w:pPr>
      <w:r w:rsidRPr="00542489">
        <w:rPr>
          <w:sz w:val="22"/>
          <w:szCs w:val="22"/>
        </w:rPr>
        <w:t>Každá tableta s predĺženým uvoľňovaním obsahuje:</w:t>
      </w:r>
    </w:p>
    <w:p w:rsidR="00E15BE8" w:rsidRPr="00542489" w:rsidRDefault="00E15BE8" w:rsidP="00824F16">
      <w:pPr>
        <w:pStyle w:val="Textkomentra"/>
        <w:ind w:left="0" w:firstLine="0"/>
        <w:rPr>
          <w:sz w:val="22"/>
          <w:szCs w:val="22"/>
        </w:rPr>
      </w:pPr>
      <w:r w:rsidRPr="00542489">
        <w:rPr>
          <w:sz w:val="22"/>
          <w:szCs w:val="22"/>
        </w:rPr>
        <w:t xml:space="preserve">20 mg </w:t>
      </w:r>
      <w:proofErr w:type="spellStart"/>
      <w:r w:rsidRPr="00542489">
        <w:rPr>
          <w:sz w:val="22"/>
          <w:szCs w:val="22"/>
        </w:rPr>
        <w:t>oxykodónium</w:t>
      </w:r>
      <w:r w:rsidR="003D454D">
        <w:rPr>
          <w:sz w:val="22"/>
          <w:szCs w:val="22"/>
        </w:rPr>
        <w:t>-</w:t>
      </w:r>
      <w:r w:rsidRPr="00542489">
        <w:rPr>
          <w:sz w:val="22"/>
          <w:szCs w:val="22"/>
        </w:rPr>
        <w:t>chloridu</w:t>
      </w:r>
      <w:proofErr w:type="spellEnd"/>
      <w:r w:rsidRPr="00542489">
        <w:rPr>
          <w:sz w:val="22"/>
          <w:szCs w:val="22"/>
        </w:rPr>
        <w:t xml:space="preserve">, čo je zodpovedá 18,0 mg </w:t>
      </w:r>
      <w:proofErr w:type="spellStart"/>
      <w:r w:rsidRPr="00542489">
        <w:rPr>
          <w:sz w:val="22"/>
          <w:szCs w:val="22"/>
        </w:rPr>
        <w:t>oxykodónu</w:t>
      </w:r>
      <w:proofErr w:type="spellEnd"/>
      <w:r w:rsidRPr="00542489">
        <w:rPr>
          <w:sz w:val="22"/>
          <w:szCs w:val="22"/>
        </w:rPr>
        <w:t xml:space="preserve"> a 10,9 mg </w:t>
      </w:r>
      <w:proofErr w:type="spellStart"/>
      <w:r w:rsidRPr="00542489">
        <w:rPr>
          <w:sz w:val="22"/>
          <w:szCs w:val="22"/>
        </w:rPr>
        <w:t>dihydrátu</w:t>
      </w:r>
      <w:proofErr w:type="spellEnd"/>
      <w:r w:rsidRPr="00542489">
        <w:rPr>
          <w:sz w:val="22"/>
          <w:szCs w:val="22"/>
        </w:rPr>
        <w:t xml:space="preserve"> </w:t>
      </w:r>
      <w:proofErr w:type="spellStart"/>
      <w:r w:rsidRPr="00542489">
        <w:rPr>
          <w:sz w:val="22"/>
          <w:szCs w:val="22"/>
        </w:rPr>
        <w:t>naloxónium</w:t>
      </w:r>
      <w:r w:rsidR="003D454D">
        <w:rPr>
          <w:sz w:val="22"/>
          <w:szCs w:val="22"/>
        </w:rPr>
        <w:t>-</w:t>
      </w:r>
      <w:r w:rsidRPr="00542489">
        <w:rPr>
          <w:sz w:val="22"/>
          <w:szCs w:val="22"/>
        </w:rPr>
        <w:t>chloridu</w:t>
      </w:r>
      <w:proofErr w:type="spellEnd"/>
      <w:r w:rsidRPr="00542489">
        <w:rPr>
          <w:sz w:val="22"/>
          <w:szCs w:val="22"/>
        </w:rPr>
        <w:t xml:space="preserve">, čo zodpovedá 10,0 mg </w:t>
      </w:r>
      <w:proofErr w:type="spellStart"/>
      <w:r w:rsidRPr="00542489">
        <w:rPr>
          <w:sz w:val="22"/>
          <w:szCs w:val="22"/>
        </w:rPr>
        <w:t>naloxónium</w:t>
      </w:r>
      <w:r w:rsidR="003D454D">
        <w:rPr>
          <w:sz w:val="22"/>
          <w:szCs w:val="22"/>
        </w:rPr>
        <w:t>-</w:t>
      </w:r>
      <w:r w:rsidRPr="00542489">
        <w:rPr>
          <w:sz w:val="22"/>
          <w:szCs w:val="22"/>
        </w:rPr>
        <w:t>chloridu</w:t>
      </w:r>
      <w:proofErr w:type="spellEnd"/>
      <w:r w:rsidRPr="00542489">
        <w:rPr>
          <w:sz w:val="22"/>
          <w:szCs w:val="22"/>
        </w:rPr>
        <w:t xml:space="preserve"> a 9,0 mg </w:t>
      </w:r>
      <w:proofErr w:type="spellStart"/>
      <w:r w:rsidRPr="00542489">
        <w:rPr>
          <w:sz w:val="22"/>
          <w:szCs w:val="22"/>
        </w:rPr>
        <w:t>naloxónu</w:t>
      </w:r>
      <w:proofErr w:type="spellEnd"/>
      <w:r w:rsidRPr="00542489">
        <w:rPr>
          <w:sz w:val="22"/>
          <w:szCs w:val="22"/>
        </w:rPr>
        <w:t>.</w:t>
      </w:r>
    </w:p>
    <w:bookmarkEnd w:id="3"/>
    <w:bookmarkEnd w:id="4"/>
    <w:p w:rsidR="00E15BE8" w:rsidRPr="00542489" w:rsidRDefault="00E15BE8" w:rsidP="00824F16">
      <w:pPr>
        <w:pStyle w:val="Textkomentra"/>
        <w:rPr>
          <w:sz w:val="22"/>
          <w:szCs w:val="22"/>
        </w:rPr>
      </w:pPr>
    </w:p>
    <w:p w:rsidR="00E15BE8" w:rsidRPr="00542489" w:rsidRDefault="00E15BE8" w:rsidP="00824F16">
      <w:pPr>
        <w:pStyle w:val="Textkomentra"/>
        <w:ind w:left="0" w:firstLine="0"/>
        <w:rPr>
          <w:sz w:val="22"/>
          <w:szCs w:val="22"/>
          <w:u w:val="single"/>
        </w:rPr>
      </w:pPr>
      <w:proofErr w:type="spellStart"/>
      <w:r w:rsidRPr="00542489">
        <w:rPr>
          <w:sz w:val="22"/>
          <w:szCs w:val="22"/>
          <w:u w:val="single"/>
        </w:rPr>
        <w:t>Targin</w:t>
      </w:r>
      <w:proofErr w:type="spellEnd"/>
      <w:r w:rsidRPr="00542489">
        <w:rPr>
          <w:sz w:val="22"/>
          <w:szCs w:val="22"/>
          <w:u w:val="single"/>
        </w:rPr>
        <w:t xml:space="preserve"> 40/20 mg </w:t>
      </w:r>
    </w:p>
    <w:p w:rsidR="00E15BE8" w:rsidRPr="00542489" w:rsidRDefault="00E15BE8" w:rsidP="00824F16">
      <w:pPr>
        <w:pStyle w:val="Textkomentra"/>
        <w:ind w:left="0" w:firstLine="0"/>
        <w:rPr>
          <w:sz w:val="22"/>
          <w:szCs w:val="22"/>
        </w:rPr>
      </w:pPr>
      <w:r w:rsidRPr="00542489">
        <w:rPr>
          <w:sz w:val="22"/>
          <w:szCs w:val="22"/>
        </w:rPr>
        <w:t>Každá tableta s predĺženým uvoľňovaním obsahuje:</w:t>
      </w:r>
    </w:p>
    <w:p w:rsidR="00E15BE8" w:rsidRPr="00542489" w:rsidRDefault="00E15BE8" w:rsidP="00824F16">
      <w:pPr>
        <w:pStyle w:val="Textkomentra"/>
        <w:ind w:left="0" w:firstLine="0"/>
        <w:rPr>
          <w:sz w:val="22"/>
          <w:szCs w:val="22"/>
        </w:rPr>
      </w:pPr>
      <w:r w:rsidRPr="00542489">
        <w:rPr>
          <w:sz w:val="22"/>
          <w:szCs w:val="22"/>
        </w:rPr>
        <w:t xml:space="preserve">40 mg </w:t>
      </w:r>
      <w:proofErr w:type="spellStart"/>
      <w:r w:rsidRPr="00542489">
        <w:rPr>
          <w:sz w:val="22"/>
          <w:szCs w:val="22"/>
        </w:rPr>
        <w:t>oxykodónium</w:t>
      </w:r>
      <w:r w:rsidR="003D454D">
        <w:rPr>
          <w:sz w:val="22"/>
          <w:szCs w:val="22"/>
        </w:rPr>
        <w:t>-</w:t>
      </w:r>
      <w:r w:rsidRPr="00542489">
        <w:rPr>
          <w:sz w:val="22"/>
          <w:szCs w:val="22"/>
        </w:rPr>
        <w:t>chloridu</w:t>
      </w:r>
      <w:proofErr w:type="spellEnd"/>
      <w:r w:rsidRPr="00542489">
        <w:rPr>
          <w:sz w:val="22"/>
          <w:szCs w:val="22"/>
        </w:rPr>
        <w:t xml:space="preserve">, čo je zodpovedá 36,0 mg </w:t>
      </w:r>
      <w:proofErr w:type="spellStart"/>
      <w:r w:rsidRPr="00542489">
        <w:rPr>
          <w:sz w:val="22"/>
          <w:szCs w:val="22"/>
        </w:rPr>
        <w:t>oxykodónu</w:t>
      </w:r>
      <w:proofErr w:type="spellEnd"/>
      <w:r w:rsidRPr="00542489">
        <w:rPr>
          <w:sz w:val="22"/>
          <w:szCs w:val="22"/>
        </w:rPr>
        <w:t xml:space="preserve"> a 21,8 mg </w:t>
      </w:r>
      <w:proofErr w:type="spellStart"/>
      <w:r w:rsidRPr="00542489">
        <w:rPr>
          <w:sz w:val="22"/>
          <w:szCs w:val="22"/>
        </w:rPr>
        <w:t>dihydrátu</w:t>
      </w:r>
      <w:proofErr w:type="spellEnd"/>
      <w:r w:rsidRPr="00542489">
        <w:rPr>
          <w:sz w:val="22"/>
          <w:szCs w:val="22"/>
        </w:rPr>
        <w:t xml:space="preserve"> </w:t>
      </w:r>
      <w:proofErr w:type="spellStart"/>
      <w:r w:rsidRPr="00542489">
        <w:rPr>
          <w:sz w:val="22"/>
          <w:szCs w:val="22"/>
        </w:rPr>
        <w:t>naloxónium</w:t>
      </w:r>
      <w:r w:rsidR="003D454D">
        <w:rPr>
          <w:sz w:val="22"/>
          <w:szCs w:val="22"/>
        </w:rPr>
        <w:t>-</w:t>
      </w:r>
      <w:r w:rsidRPr="00542489">
        <w:rPr>
          <w:sz w:val="22"/>
          <w:szCs w:val="22"/>
        </w:rPr>
        <w:t>chloridu</w:t>
      </w:r>
      <w:proofErr w:type="spellEnd"/>
      <w:r w:rsidRPr="00542489">
        <w:rPr>
          <w:sz w:val="22"/>
          <w:szCs w:val="22"/>
        </w:rPr>
        <w:t xml:space="preserve">, čo zodpovedá 20,0 mg </w:t>
      </w:r>
      <w:proofErr w:type="spellStart"/>
      <w:r w:rsidRPr="00542489">
        <w:rPr>
          <w:sz w:val="22"/>
          <w:szCs w:val="22"/>
        </w:rPr>
        <w:t>naloxónium</w:t>
      </w:r>
      <w:r w:rsidR="003D454D">
        <w:rPr>
          <w:sz w:val="22"/>
          <w:szCs w:val="22"/>
        </w:rPr>
        <w:t>-</w:t>
      </w:r>
      <w:r w:rsidRPr="00542489">
        <w:rPr>
          <w:sz w:val="22"/>
          <w:szCs w:val="22"/>
        </w:rPr>
        <w:t>chloridu</w:t>
      </w:r>
      <w:proofErr w:type="spellEnd"/>
      <w:r w:rsidRPr="00542489">
        <w:rPr>
          <w:sz w:val="22"/>
          <w:szCs w:val="22"/>
        </w:rPr>
        <w:t xml:space="preserve"> a 18,0 mg </w:t>
      </w:r>
      <w:proofErr w:type="spellStart"/>
      <w:r w:rsidRPr="00542489">
        <w:rPr>
          <w:sz w:val="22"/>
          <w:szCs w:val="22"/>
        </w:rPr>
        <w:t>naloxónu</w:t>
      </w:r>
      <w:proofErr w:type="spellEnd"/>
      <w:r w:rsidRPr="00542489">
        <w:rPr>
          <w:sz w:val="22"/>
          <w:szCs w:val="22"/>
        </w:rPr>
        <w:t>.</w:t>
      </w:r>
    </w:p>
    <w:p w:rsidR="00E15BE8" w:rsidRPr="00542489" w:rsidRDefault="00E15BE8" w:rsidP="00824F16">
      <w:pPr>
        <w:pStyle w:val="Textkomentra"/>
        <w:ind w:left="0" w:firstLine="0"/>
        <w:rPr>
          <w:sz w:val="22"/>
          <w:szCs w:val="22"/>
        </w:rPr>
      </w:pPr>
    </w:p>
    <w:p w:rsidR="00E15BE8" w:rsidRPr="00542489" w:rsidRDefault="00E15BE8" w:rsidP="00824F16">
      <w:pPr>
        <w:pStyle w:val="Textkomentra"/>
        <w:rPr>
          <w:sz w:val="22"/>
          <w:szCs w:val="22"/>
        </w:rPr>
      </w:pPr>
      <w:proofErr w:type="spellStart"/>
      <w:r w:rsidRPr="00542489">
        <w:rPr>
          <w:sz w:val="22"/>
          <w:szCs w:val="22"/>
        </w:rPr>
        <w:t>Targin</w:t>
      </w:r>
      <w:proofErr w:type="spellEnd"/>
      <w:r w:rsidRPr="00542489">
        <w:rPr>
          <w:sz w:val="22"/>
          <w:szCs w:val="22"/>
        </w:rPr>
        <w:t xml:space="preserve"> 5/2,5 mg </w:t>
      </w:r>
    </w:p>
    <w:p w:rsidR="00E15BE8" w:rsidRPr="00542489" w:rsidRDefault="00E15BE8" w:rsidP="00D62AE1">
      <w:pPr>
        <w:pStyle w:val="Textkomentra"/>
        <w:ind w:left="0" w:firstLine="0"/>
        <w:rPr>
          <w:sz w:val="22"/>
          <w:szCs w:val="22"/>
        </w:rPr>
      </w:pPr>
      <w:r w:rsidRPr="00542489">
        <w:rPr>
          <w:sz w:val="22"/>
          <w:szCs w:val="22"/>
          <w:u w:val="single"/>
        </w:rPr>
        <w:t>Pomocná látka so známym účinkom:</w:t>
      </w:r>
      <w:r w:rsidRPr="00542489">
        <w:rPr>
          <w:sz w:val="22"/>
          <w:szCs w:val="22"/>
        </w:rPr>
        <w:t xml:space="preserve"> Každá tableta s predĺženým uvoľňovaním obsahuje 68,</w:t>
      </w:r>
      <w:r w:rsidR="00544692" w:rsidRPr="00542489">
        <w:rPr>
          <w:sz w:val="22"/>
          <w:szCs w:val="22"/>
        </w:rPr>
        <w:t>2 </w:t>
      </w:r>
      <w:r w:rsidRPr="00542489">
        <w:rPr>
          <w:sz w:val="22"/>
          <w:szCs w:val="22"/>
        </w:rPr>
        <w:t xml:space="preserve">mg </w:t>
      </w:r>
      <w:r w:rsidR="00510C27" w:rsidRPr="00542489">
        <w:rPr>
          <w:sz w:val="22"/>
          <w:szCs w:val="22"/>
        </w:rPr>
        <w:t xml:space="preserve">bezvodej </w:t>
      </w:r>
      <w:r w:rsidRPr="00542489">
        <w:rPr>
          <w:sz w:val="22"/>
          <w:szCs w:val="22"/>
        </w:rPr>
        <w:t>laktózy.</w:t>
      </w:r>
    </w:p>
    <w:p w:rsidR="00E15BE8" w:rsidRPr="00542489" w:rsidRDefault="00E15BE8" w:rsidP="00824F16">
      <w:pPr>
        <w:pStyle w:val="Textkomentra"/>
        <w:rPr>
          <w:sz w:val="22"/>
          <w:szCs w:val="22"/>
        </w:rPr>
      </w:pPr>
    </w:p>
    <w:p w:rsidR="00E15BE8" w:rsidRPr="00542489" w:rsidRDefault="00E15BE8" w:rsidP="00824F16">
      <w:pPr>
        <w:pStyle w:val="Textkomentra"/>
        <w:rPr>
          <w:sz w:val="22"/>
          <w:szCs w:val="22"/>
        </w:rPr>
      </w:pPr>
      <w:proofErr w:type="spellStart"/>
      <w:r w:rsidRPr="00542489">
        <w:rPr>
          <w:sz w:val="22"/>
          <w:szCs w:val="22"/>
        </w:rPr>
        <w:t>Targin</w:t>
      </w:r>
      <w:proofErr w:type="spellEnd"/>
      <w:r w:rsidRPr="00542489">
        <w:rPr>
          <w:sz w:val="22"/>
          <w:szCs w:val="22"/>
        </w:rPr>
        <w:t xml:space="preserve"> 10/5 mg </w:t>
      </w:r>
    </w:p>
    <w:p w:rsidR="00E15BE8" w:rsidRPr="00542489" w:rsidRDefault="00E15BE8" w:rsidP="00D62AE1">
      <w:pPr>
        <w:pStyle w:val="Textkomentra"/>
        <w:ind w:left="0" w:firstLine="0"/>
        <w:rPr>
          <w:sz w:val="22"/>
          <w:szCs w:val="22"/>
        </w:rPr>
      </w:pPr>
      <w:r w:rsidRPr="00542489">
        <w:rPr>
          <w:sz w:val="22"/>
          <w:szCs w:val="22"/>
          <w:u w:val="single"/>
        </w:rPr>
        <w:t>Pomocná látka so známym účinkom</w:t>
      </w:r>
      <w:r w:rsidRPr="00542489">
        <w:rPr>
          <w:sz w:val="22"/>
          <w:szCs w:val="22"/>
        </w:rPr>
        <w:t>: Každá tableta s predĺženým uvoľňovaním obsahuje 61,</w:t>
      </w:r>
      <w:r w:rsidR="00544692" w:rsidRPr="00542489">
        <w:rPr>
          <w:sz w:val="22"/>
          <w:szCs w:val="22"/>
        </w:rPr>
        <w:t>0 </w:t>
      </w:r>
      <w:r w:rsidRPr="00542489">
        <w:rPr>
          <w:sz w:val="22"/>
          <w:szCs w:val="22"/>
        </w:rPr>
        <w:t>mg</w:t>
      </w:r>
      <w:r w:rsidR="00510C27" w:rsidRPr="00542489">
        <w:rPr>
          <w:sz w:val="22"/>
          <w:szCs w:val="22"/>
        </w:rPr>
        <w:t xml:space="preserve"> bezvodej</w:t>
      </w:r>
      <w:r w:rsidRPr="00542489">
        <w:rPr>
          <w:sz w:val="22"/>
          <w:szCs w:val="22"/>
        </w:rPr>
        <w:t xml:space="preserve"> laktózy. </w:t>
      </w:r>
    </w:p>
    <w:p w:rsidR="00E15BE8" w:rsidRPr="00542489" w:rsidRDefault="00E15BE8" w:rsidP="00824F16">
      <w:pPr>
        <w:pStyle w:val="Textkomentra"/>
        <w:rPr>
          <w:sz w:val="22"/>
          <w:szCs w:val="22"/>
        </w:rPr>
      </w:pPr>
    </w:p>
    <w:p w:rsidR="00E15BE8" w:rsidRPr="00542489" w:rsidRDefault="00E15BE8" w:rsidP="00824F16">
      <w:pPr>
        <w:pStyle w:val="Textkomentra"/>
        <w:rPr>
          <w:sz w:val="22"/>
          <w:szCs w:val="22"/>
        </w:rPr>
      </w:pPr>
      <w:proofErr w:type="spellStart"/>
      <w:r w:rsidRPr="00542489">
        <w:rPr>
          <w:sz w:val="22"/>
          <w:szCs w:val="22"/>
        </w:rPr>
        <w:t>Targin</w:t>
      </w:r>
      <w:proofErr w:type="spellEnd"/>
      <w:r w:rsidRPr="00542489">
        <w:rPr>
          <w:sz w:val="22"/>
          <w:szCs w:val="22"/>
        </w:rPr>
        <w:t xml:space="preserve"> 20/10 mg </w:t>
      </w:r>
    </w:p>
    <w:p w:rsidR="00E15BE8" w:rsidRPr="00542489" w:rsidRDefault="00E15BE8" w:rsidP="00D62AE1">
      <w:pPr>
        <w:pStyle w:val="Textkomentra"/>
        <w:ind w:left="0" w:firstLine="0"/>
        <w:rPr>
          <w:sz w:val="22"/>
          <w:szCs w:val="22"/>
        </w:rPr>
      </w:pPr>
      <w:r w:rsidRPr="00542489">
        <w:rPr>
          <w:sz w:val="22"/>
          <w:szCs w:val="22"/>
          <w:u w:val="single"/>
        </w:rPr>
        <w:t>Pomocná látka so známym účinkom:</w:t>
      </w:r>
      <w:r w:rsidRPr="00542489">
        <w:rPr>
          <w:sz w:val="22"/>
          <w:szCs w:val="22"/>
        </w:rPr>
        <w:t xml:space="preserve"> Každá tableta s predĺženým uvoľňovaním obsahuje 51,</w:t>
      </w:r>
      <w:r w:rsidR="00544692" w:rsidRPr="00542489">
        <w:rPr>
          <w:sz w:val="22"/>
          <w:szCs w:val="22"/>
        </w:rPr>
        <w:t>8 </w:t>
      </w:r>
      <w:r w:rsidRPr="00542489">
        <w:rPr>
          <w:sz w:val="22"/>
          <w:szCs w:val="22"/>
        </w:rPr>
        <w:t xml:space="preserve">mg </w:t>
      </w:r>
      <w:proofErr w:type="spellStart"/>
      <w:r w:rsidR="00510C27" w:rsidRPr="00542489">
        <w:rPr>
          <w:sz w:val="22"/>
          <w:szCs w:val="22"/>
        </w:rPr>
        <w:t>bezvodej</w:t>
      </w:r>
      <w:r w:rsidRPr="00542489">
        <w:rPr>
          <w:sz w:val="22"/>
          <w:szCs w:val="22"/>
        </w:rPr>
        <w:t>laktózy</w:t>
      </w:r>
      <w:proofErr w:type="spellEnd"/>
      <w:r w:rsidRPr="00542489">
        <w:rPr>
          <w:sz w:val="22"/>
          <w:szCs w:val="22"/>
        </w:rPr>
        <w:t xml:space="preserve">. </w:t>
      </w:r>
    </w:p>
    <w:p w:rsidR="00E15BE8" w:rsidRPr="00542489" w:rsidRDefault="00E15BE8" w:rsidP="00824F16">
      <w:pPr>
        <w:pStyle w:val="Textkomentra"/>
        <w:rPr>
          <w:sz w:val="22"/>
          <w:szCs w:val="22"/>
        </w:rPr>
      </w:pPr>
    </w:p>
    <w:p w:rsidR="00E15BE8" w:rsidRPr="00542489" w:rsidRDefault="00E15BE8" w:rsidP="00824F16">
      <w:pPr>
        <w:pStyle w:val="Textkomentra"/>
        <w:rPr>
          <w:sz w:val="22"/>
          <w:szCs w:val="22"/>
        </w:rPr>
      </w:pPr>
      <w:proofErr w:type="spellStart"/>
      <w:r w:rsidRPr="00542489">
        <w:rPr>
          <w:sz w:val="22"/>
          <w:szCs w:val="22"/>
        </w:rPr>
        <w:t>Targin</w:t>
      </w:r>
      <w:proofErr w:type="spellEnd"/>
      <w:r w:rsidRPr="00542489">
        <w:rPr>
          <w:sz w:val="22"/>
          <w:szCs w:val="22"/>
        </w:rPr>
        <w:t xml:space="preserve"> 40/20 mg </w:t>
      </w:r>
    </w:p>
    <w:p w:rsidR="00E15BE8" w:rsidRPr="00542489" w:rsidRDefault="00E15BE8" w:rsidP="00D62AE1">
      <w:pPr>
        <w:pStyle w:val="Textkomentra"/>
        <w:ind w:left="0" w:firstLine="0"/>
        <w:rPr>
          <w:sz w:val="22"/>
          <w:szCs w:val="22"/>
        </w:rPr>
      </w:pPr>
      <w:r w:rsidRPr="00542489">
        <w:rPr>
          <w:sz w:val="22"/>
          <w:szCs w:val="22"/>
          <w:u w:val="single"/>
        </w:rPr>
        <w:t>Pomocná látka so známym účinkom</w:t>
      </w:r>
      <w:r w:rsidRPr="00542489">
        <w:rPr>
          <w:sz w:val="22"/>
          <w:szCs w:val="22"/>
        </w:rPr>
        <w:t>: Každá tableta s predĺženým uvoľňovaním obsahuje 103,</w:t>
      </w:r>
      <w:r w:rsidR="00544692" w:rsidRPr="00542489">
        <w:rPr>
          <w:sz w:val="22"/>
          <w:szCs w:val="22"/>
        </w:rPr>
        <w:t>6 </w:t>
      </w:r>
      <w:r w:rsidRPr="00542489">
        <w:rPr>
          <w:sz w:val="22"/>
          <w:szCs w:val="22"/>
        </w:rPr>
        <w:t>mg</w:t>
      </w:r>
      <w:r w:rsidR="00510C27" w:rsidRPr="00542489">
        <w:rPr>
          <w:sz w:val="22"/>
          <w:szCs w:val="22"/>
        </w:rPr>
        <w:t xml:space="preserve"> bezvodej</w:t>
      </w:r>
      <w:r w:rsidRPr="00542489">
        <w:rPr>
          <w:sz w:val="22"/>
          <w:szCs w:val="22"/>
        </w:rPr>
        <w:t xml:space="preserve"> laktózy. </w:t>
      </w:r>
    </w:p>
    <w:p w:rsidR="00E15BE8" w:rsidRPr="00542489" w:rsidRDefault="00E15BE8" w:rsidP="00824F16">
      <w:pPr>
        <w:tabs>
          <w:tab w:val="left" w:pos="0"/>
          <w:tab w:val="left" w:pos="720"/>
          <w:tab w:val="left" w:pos="5217"/>
        </w:tabs>
        <w:ind w:left="426" w:hanging="426"/>
        <w:rPr>
          <w:szCs w:val="22"/>
        </w:rPr>
      </w:pPr>
    </w:p>
    <w:p w:rsidR="00E15BE8" w:rsidRPr="00542489" w:rsidRDefault="00E15BE8" w:rsidP="00824F16">
      <w:pPr>
        <w:tabs>
          <w:tab w:val="left" w:pos="0"/>
          <w:tab w:val="left" w:pos="720"/>
          <w:tab w:val="left" w:pos="5217"/>
        </w:tabs>
        <w:ind w:left="426" w:hanging="426"/>
        <w:rPr>
          <w:spacing w:val="-3"/>
          <w:szCs w:val="22"/>
        </w:rPr>
      </w:pPr>
      <w:r w:rsidRPr="00542489">
        <w:rPr>
          <w:spacing w:val="-3"/>
          <w:szCs w:val="22"/>
        </w:rPr>
        <w:t>Úplný zoznam pomocných látok pozri 6.1.</w:t>
      </w:r>
    </w:p>
    <w:p w:rsidR="00E15BE8" w:rsidRPr="00542489" w:rsidRDefault="00E15BE8" w:rsidP="00824F16">
      <w:pPr>
        <w:tabs>
          <w:tab w:val="left" w:pos="0"/>
          <w:tab w:val="left" w:pos="720"/>
          <w:tab w:val="left" w:pos="5217"/>
        </w:tabs>
        <w:ind w:left="426" w:hanging="426"/>
        <w:rPr>
          <w:spacing w:val="-3"/>
          <w:szCs w:val="22"/>
        </w:rPr>
      </w:pPr>
    </w:p>
    <w:p w:rsidR="00E15BE8" w:rsidRPr="00542489" w:rsidRDefault="00E15BE8" w:rsidP="00824F16">
      <w:pPr>
        <w:rPr>
          <w:szCs w:val="22"/>
        </w:rPr>
      </w:pPr>
    </w:p>
    <w:p w:rsidR="00E15BE8" w:rsidRPr="00542489" w:rsidRDefault="00E15BE8" w:rsidP="00824F16">
      <w:pPr>
        <w:rPr>
          <w:b/>
          <w:szCs w:val="22"/>
        </w:rPr>
      </w:pPr>
      <w:r w:rsidRPr="00542489">
        <w:rPr>
          <w:b/>
          <w:szCs w:val="22"/>
        </w:rPr>
        <w:t>3.</w:t>
      </w:r>
      <w:r w:rsidRPr="00542489">
        <w:rPr>
          <w:b/>
          <w:szCs w:val="22"/>
        </w:rPr>
        <w:tab/>
        <w:t>LIEKOVÁ FORMA</w:t>
      </w:r>
    </w:p>
    <w:p w:rsidR="00E15BE8" w:rsidRPr="00542489" w:rsidRDefault="00E15BE8" w:rsidP="00824F16">
      <w:pPr>
        <w:rPr>
          <w:szCs w:val="22"/>
        </w:rPr>
      </w:pPr>
    </w:p>
    <w:p w:rsidR="00E15BE8" w:rsidRPr="00542489" w:rsidRDefault="00E15BE8" w:rsidP="00824F16">
      <w:pPr>
        <w:pStyle w:val="Textkomentra"/>
        <w:rPr>
          <w:sz w:val="22"/>
          <w:szCs w:val="22"/>
        </w:rPr>
      </w:pPr>
      <w:r w:rsidRPr="00542489">
        <w:rPr>
          <w:sz w:val="22"/>
          <w:szCs w:val="22"/>
        </w:rPr>
        <w:lastRenderedPageBreak/>
        <w:t>Tableta s predĺženým uvoľňovaním</w:t>
      </w:r>
    </w:p>
    <w:p w:rsidR="00E15BE8" w:rsidRPr="00542489" w:rsidRDefault="00E15BE8" w:rsidP="00824F16">
      <w:pPr>
        <w:rPr>
          <w:szCs w:val="22"/>
        </w:rPr>
      </w:pPr>
    </w:p>
    <w:p w:rsidR="00E15BE8" w:rsidRPr="00542489" w:rsidRDefault="00E15BE8" w:rsidP="00D62AE1">
      <w:pPr>
        <w:pStyle w:val="Textkomentra"/>
        <w:rPr>
          <w:sz w:val="22"/>
          <w:szCs w:val="22"/>
        </w:rPr>
      </w:pPr>
      <w:proofErr w:type="spellStart"/>
      <w:r w:rsidRPr="00542489">
        <w:rPr>
          <w:sz w:val="22"/>
          <w:szCs w:val="22"/>
        </w:rPr>
        <w:t>Targin</w:t>
      </w:r>
      <w:proofErr w:type="spellEnd"/>
      <w:r w:rsidRPr="00542489">
        <w:rPr>
          <w:sz w:val="22"/>
          <w:szCs w:val="22"/>
        </w:rPr>
        <w:t xml:space="preserve"> 5/2,5 mg tablety s predĺženým uvoľňovaním</w:t>
      </w:r>
    </w:p>
    <w:p w:rsidR="00E15BE8" w:rsidRPr="00542489" w:rsidRDefault="00E15BE8" w:rsidP="00D62AE1">
      <w:pPr>
        <w:pStyle w:val="Textkomentra"/>
        <w:ind w:left="0" w:firstLine="0"/>
        <w:rPr>
          <w:spacing w:val="-3"/>
          <w:sz w:val="22"/>
          <w:szCs w:val="22"/>
        </w:rPr>
      </w:pPr>
      <w:r w:rsidRPr="00542489">
        <w:rPr>
          <w:sz w:val="22"/>
          <w:szCs w:val="22"/>
        </w:rPr>
        <w:t xml:space="preserve">Modré, podlhovasté tablety s dĺžkou </w:t>
      </w:r>
      <w:smartTag w:uri="urn:schemas-microsoft-com:office:smarttags" w:element="metricconverter">
        <w:smartTagPr>
          <w:attr w:name="ProductID" w:val="9,5 mm"/>
        </w:smartTagPr>
        <w:r w:rsidRPr="00542489">
          <w:rPr>
            <w:sz w:val="22"/>
            <w:szCs w:val="22"/>
          </w:rPr>
          <w:t>9,5 mm</w:t>
        </w:r>
      </w:smartTag>
      <w:r w:rsidRPr="00542489">
        <w:rPr>
          <w:sz w:val="22"/>
          <w:szCs w:val="22"/>
        </w:rPr>
        <w:t xml:space="preserve"> a s</w:t>
      </w:r>
      <w:r w:rsidRPr="00542489">
        <w:rPr>
          <w:spacing w:val="-3"/>
          <w:sz w:val="22"/>
          <w:szCs w:val="22"/>
        </w:rPr>
        <w:t xml:space="preserve"> filmovým obalom s vyrazeným „OXN” na jednej strane a „5” na strane druhej. </w:t>
      </w:r>
    </w:p>
    <w:p w:rsidR="00E15BE8" w:rsidRPr="00542489" w:rsidRDefault="00E15BE8" w:rsidP="00D62AE1">
      <w:pPr>
        <w:pStyle w:val="Textkomentra"/>
        <w:rPr>
          <w:spacing w:val="-3"/>
          <w:sz w:val="22"/>
          <w:szCs w:val="22"/>
        </w:rPr>
      </w:pPr>
    </w:p>
    <w:p w:rsidR="00E15BE8" w:rsidRPr="00542489" w:rsidRDefault="00E15BE8" w:rsidP="00D62AE1">
      <w:pPr>
        <w:pStyle w:val="Textkomentra"/>
        <w:rPr>
          <w:sz w:val="22"/>
          <w:szCs w:val="22"/>
        </w:rPr>
      </w:pPr>
      <w:proofErr w:type="spellStart"/>
      <w:r w:rsidRPr="00542489">
        <w:rPr>
          <w:sz w:val="22"/>
          <w:szCs w:val="22"/>
        </w:rPr>
        <w:t>Targin</w:t>
      </w:r>
      <w:proofErr w:type="spellEnd"/>
      <w:r w:rsidRPr="00542489">
        <w:rPr>
          <w:sz w:val="22"/>
          <w:szCs w:val="22"/>
        </w:rPr>
        <w:t xml:space="preserve"> 10/5 mg tablety s predĺženým uvoľňovaním</w:t>
      </w:r>
    </w:p>
    <w:p w:rsidR="00E15BE8" w:rsidRPr="00542489" w:rsidRDefault="00E15BE8" w:rsidP="00D62AE1">
      <w:pPr>
        <w:pStyle w:val="Textkomentra"/>
        <w:ind w:left="0" w:firstLine="0"/>
        <w:rPr>
          <w:sz w:val="22"/>
          <w:szCs w:val="22"/>
        </w:rPr>
      </w:pPr>
      <w:r w:rsidRPr="00542489">
        <w:rPr>
          <w:sz w:val="22"/>
          <w:szCs w:val="22"/>
        </w:rPr>
        <w:t xml:space="preserve">Biele, podlhovasté tablety s dĺžkou </w:t>
      </w:r>
      <w:smartTag w:uri="urn:schemas-microsoft-com:office:smarttags" w:element="metricconverter">
        <w:smartTagPr>
          <w:attr w:name="ProductID" w:val="9,5 mm"/>
        </w:smartTagPr>
        <w:r w:rsidRPr="00542489">
          <w:rPr>
            <w:sz w:val="22"/>
            <w:szCs w:val="22"/>
          </w:rPr>
          <w:t>9,5 mm</w:t>
        </w:r>
      </w:smartTag>
      <w:r w:rsidRPr="00542489">
        <w:rPr>
          <w:sz w:val="22"/>
          <w:szCs w:val="22"/>
        </w:rPr>
        <w:t xml:space="preserve"> a s filmovým obalom s vyrazeným “OXN” na </w:t>
      </w:r>
      <w:r w:rsidRPr="00542489">
        <w:rPr>
          <w:spacing w:val="-3"/>
          <w:sz w:val="22"/>
          <w:szCs w:val="22"/>
        </w:rPr>
        <w:t xml:space="preserve">jednej strane </w:t>
      </w:r>
      <w:r w:rsidRPr="00542489">
        <w:rPr>
          <w:sz w:val="22"/>
          <w:szCs w:val="22"/>
        </w:rPr>
        <w:t>a “</w:t>
      </w:r>
      <w:smartTag w:uri="urn:schemas-microsoft-com:office:smarttags" w:element="metricconverter">
        <w:smartTagPr>
          <w:attr w:name="ProductID" w:val="10”"/>
        </w:smartTagPr>
        <w:r w:rsidRPr="00542489">
          <w:rPr>
            <w:sz w:val="22"/>
            <w:szCs w:val="22"/>
          </w:rPr>
          <w:t>10”</w:t>
        </w:r>
      </w:smartTag>
      <w:r w:rsidRPr="00542489">
        <w:rPr>
          <w:sz w:val="22"/>
          <w:szCs w:val="22"/>
        </w:rPr>
        <w:t xml:space="preserve"> na strane druhej. </w:t>
      </w:r>
    </w:p>
    <w:p w:rsidR="00E15BE8" w:rsidRPr="00542489" w:rsidRDefault="00E15BE8" w:rsidP="00D62AE1">
      <w:pPr>
        <w:pStyle w:val="Textkomentra"/>
        <w:rPr>
          <w:sz w:val="22"/>
          <w:szCs w:val="22"/>
        </w:rPr>
      </w:pPr>
    </w:p>
    <w:p w:rsidR="00E15BE8" w:rsidRPr="00542489" w:rsidRDefault="00E15BE8" w:rsidP="00D62AE1">
      <w:pPr>
        <w:pStyle w:val="Textkomentra"/>
        <w:rPr>
          <w:sz w:val="22"/>
          <w:szCs w:val="22"/>
        </w:rPr>
      </w:pPr>
      <w:proofErr w:type="spellStart"/>
      <w:r w:rsidRPr="00542489">
        <w:rPr>
          <w:sz w:val="22"/>
          <w:szCs w:val="22"/>
        </w:rPr>
        <w:t>Targin</w:t>
      </w:r>
      <w:proofErr w:type="spellEnd"/>
      <w:r w:rsidRPr="00542489">
        <w:rPr>
          <w:sz w:val="22"/>
          <w:szCs w:val="22"/>
        </w:rPr>
        <w:t xml:space="preserve"> 20/10 mg tablety s predĺženým uvoľňovaním</w:t>
      </w:r>
    </w:p>
    <w:p w:rsidR="00E15BE8" w:rsidRPr="00542489" w:rsidRDefault="00E15BE8" w:rsidP="00D62AE1">
      <w:pPr>
        <w:pStyle w:val="Textkomentra"/>
        <w:ind w:left="0" w:firstLine="0"/>
        <w:rPr>
          <w:sz w:val="22"/>
          <w:szCs w:val="22"/>
        </w:rPr>
      </w:pPr>
      <w:r w:rsidRPr="00542489">
        <w:rPr>
          <w:sz w:val="22"/>
          <w:szCs w:val="22"/>
        </w:rPr>
        <w:t xml:space="preserve">Ružové, podlhovasté tablety s dĺžkou </w:t>
      </w:r>
      <w:smartTag w:uri="urn:schemas-microsoft-com:office:smarttags" w:element="metricconverter">
        <w:smartTagPr>
          <w:attr w:name="ProductID" w:val="9,5 mm"/>
        </w:smartTagPr>
        <w:r w:rsidRPr="00542489">
          <w:rPr>
            <w:sz w:val="22"/>
            <w:szCs w:val="22"/>
          </w:rPr>
          <w:t>9,5 mm</w:t>
        </w:r>
      </w:smartTag>
      <w:r w:rsidRPr="00542489">
        <w:rPr>
          <w:spacing w:val="-3"/>
          <w:sz w:val="22"/>
          <w:szCs w:val="22"/>
        </w:rPr>
        <w:t xml:space="preserve"> </w:t>
      </w:r>
      <w:r w:rsidRPr="00542489">
        <w:rPr>
          <w:sz w:val="22"/>
          <w:szCs w:val="22"/>
        </w:rPr>
        <w:t xml:space="preserve">a s filmovým obalom s vyrazeným “OXN” na </w:t>
      </w:r>
      <w:r w:rsidRPr="00542489">
        <w:rPr>
          <w:spacing w:val="-3"/>
          <w:sz w:val="22"/>
          <w:szCs w:val="22"/>
        </w:rPr>
        <w:t xml:space="preserve">jednej strane </w:t>
      </w:r>
      <w:r w:rsidRPr="00542489">
        <w:rPr>
          <w:sz w:val="22"/>
          <w:szCs w:val="22"/>
        </w:rPr>
        <w:t>a “</w:t>
      </w:r>
      <w:smartTag w:uri="urn:schemas-microsoft-com:office:smarttags" w:element="metricconverter">
        <w:smartTagPr>
          <w:attr w:name="ProductID" w:val="20”"/>
        </w:smartTagPr>
        <w:r w:rsidRPr="00542489">
          <w:rPr>
            <w:sz w:val="22"/>
            <w:szCs w:val="22"/>
          </w:rPr>
          <w:t>20”</w:t>
        </w:r>
      </w:smartTag>
      <w:r w:rsidRPr="00542489">
        <w:rPr>
          <w:sz w:val="22"/>
          <w:szCs w:val="22"/>
        </w:rPr>
        <w:t xml:space="preserve"> na strane druhej. </w:t>
      </w:r>
    </w:p>
    <w:p w:rsidR="00E15BE8" w:rsidRPr="00542489" w:rsidRDefault="00E15BE8" w:rsidP="00D62AE1">
      <w:pPr>
        <w:pStyle w:val="Textkomentra"/>
        <w:ind w:left="0" w:firstLine="0"/>
        <w:rPr>
          <w:sz w:val="22"/>
          <w:szCs w:val="22"/>
        </w:rPr>
      </w:pPr>
    </w:p>
    <w:p w:rsidR="00E15BE8" w:rsidRPr="00542489" w:rsidRDefault="00E15BE8" w:rsidP="00D62AE1">
      <w:pPr>
        <w:pStyle w:val="Textkomentra"/>
        <w:ind w:left="0" w:firstLine="0"/>
        <w:rPr>
          <w:sz w:val="22"/>
          <w:szCs w:val="22"/>
        </w:rPr>
      </w:pPr>
      <w:proofErr w:type="spellStart"/>
      <w:r w:rsidRPr="00542489">
        <w:rPr>
          <w:sz w:val="22"/>
          <w:szCs w:val="22"/>
        </w:rPr>
        <w:t>Targin</w:t>
      </w:r>
      <w:proofErr w:type="spellEnd"/>
      <w:r w:rsidRPr="00542489">
        <w:rPr>
          <w:sz w:val="22"/>
          <w:szCs w:val="22"/>
        </w:rPr>
        <w:t xml:space="preserve"> 40/20 mg tablety s predĺženým uvoľňovaním</w:t>
      </w:r>
    </w:p>
    <w:p w:rsidR="00E15BE8" w:rsidRPr="00542489" w:rsidRDefault="00E15BE8" w:rsidP="00D62AE1">
      <w:pPr>
        <w:pStyle w:val="Textkomentra"/>
        <w:shd w:val="clear" w:color="auto" w:fill="FFFFFF"/>
        <w:ind w:left="0" w:firstLine="0"/>
        <w:rPr>
          <w:sz w:val="22"/>
          <w:szCs w:val="22"/>
        </w:rPr>
      </w:pPr>
      <w:r w:rsidRPr="00542489">
        <w:rPr>
          <w:spacing w:val="-3"/>
          <w:sz w:val="22"/>
          <w:szCs w:val="22"/>
        </w:rPr>
        <w:t>Žlté, podlhovasté tablety</w:t>
      </w:r>
      <w:r w:rsidRPr="00542489">
        <w:rPr>
          <w:sz w:val="22"/>
          <w:szCs w:val="22"/>
        </w:rPr>
        <w:t xml:space="preserve"> s dĺžkou </w:t>
      </w:r>
      <w:smartTag w:uri="urn:schemas-microsoft-com:office:smarttags" w:element="metricconverter">
        <w:smartTagPr>
          <w:attr w:name="ProductID" w:val="14 mm"/>
        </w:smartTagPr>
        <w:r w:rsidRPr="00542489">
          <w:rPr>
            <w:sz w:val="22"/>
            <w:szCs w:val="22"/>
          </w:rPr>
          <w:t>14 mm</w:t>
        </w:r>
      </w:smartTag>
      <w:r w:rsidRPr="00542489">
        <w:rPr>
          <w:spacing w:val="-3"/>
          <w:sz w:val="22"/>
          <w:szCs w:val="22"/>
        </w:rPr>
        <w:t xml:space="preserve"> </w:t>
      </w:r>
      <w:r w:rsidRPr="00542489">
        <w:rPr>
          <w:sz w:val="22"/>
          <w:szCs w:val="22"/>
        </w:rPr>
        <w:t xml:space="preserve">a s filmovým obalom s vyrazeným </w:t>
      </w:r>
      <w:r w:rsidRPr="00542489">
        <w:rPr>
          <w:spacing w:val="-3"/>
          <w:sz w:val="22"/>
          <w:szCs w:val="22"/>
        </w:rPr>
        <w:t>“OXN” na jednej strane a “</w:t>
      </w:r>
      <w:smartTag w:uri="urn:schemas-microsoft-com:office:smarttags" w:element="metricconverter">
        <w:smartTagPr>
          <w:attr w:name="ProductID" w:val="40”"/>
        </w:smartTagPr>
        <w:r w:rsidRPr="00542489">
          <w:rPr>
            <w:spacing w:val="-3"/>
            <w:sz w:val="22"/>
            <w:szCs w:val="22"/>
          </w:rPr>
          <w:t>40”</w:t>
        </w:r>
      </w:smartTag>
      <w:r w:rsidRPr="00542489">
        <w:rPr>
          <w:spacing w:val="-3"/>
          <w:sz w:val="22"/>
          <w:szCs w:val="22"/>
        </w:rPr>
        <w:t xml:space="preserve"> na strane druhej. </w:t>
      </w:r>
    </w:p>
    <w:p w:rsidR="00E15BE8" w:rsidRPr="00542489" w:rsidRDefault="00E15BE8" w:rsidP="00D62AE1">
      <w:pPr>
        <w:pStyle w:val="EMEAEnBodyText"/>
        <w:spacing w:before="0" w:after="0"/>
        <w:jc w:val="left"/>
        <w:rPr>
          <w:szCs w:val="22"/>
          <w:lang w:val="sk-SK"/>
        </w:rPr>
      </w:pPr>
    </w:p>
    <w:p w:rsidR="00E15BE8" w:rsidRPr="00542489" w:rsidRDefault="00E15BE8" w:rsidP="00824F16">
      <w:pPr>
        <w:rPr>
          <w:szCs w:val="22"/>
        </w:rPr>
      </w:pPr>
    </w:p>
    <w:p w:rsidR="00E15BE8" w:rsidRPr="00542489" w:rsidRDefault="00E15BE8" w:rsidP="00824F16">
      <w:pPr>
        <w:rPr>
          <w:b/>
          <w:caps/>
          <w:szCs w:val="22"/>
        </w:rPr>
      </w:pPr>
      <w:r w:rsidRPr="00542489">
        <w:rPr>
          <w:b/>
          <w:caps/>
          <w:szCs w:val="22"/>
        </w:rPr>
        <w:t>4.</w:t>
      </w:r>
      <w:r w:rsidRPr="00542489">
        <w:rPr>
          <w:b/>
          <w:caps/>
          <w:szCs w:val="22"/>
        </w:rPr>
        <w:tab/>
        <w:t>KLINICKÉ ÚDAJE</w:t>
      </w:r>
    </w:p>
    <w:p w:rsidR="00E15BE8" w:rsidRPr="00542489" w:rsidRDefault="00E15BE8" w:rsidP="00824F16">
      <w:pPr>
        <w:rPr>
          <w:szCs w:val="22"/>
        </w:rPr>
      </w:pPr>
    </w:p>
    <w:p w:rsidR="00E15BE8" w:rsidRPr="00542489" w:rsidRDefault="00E15BE8" w:rsidP="00824F16">
      <w:pPr>
        <w:rPr>
          <w:b/>
          <w:szCs w:val="22"/>
        </w:rPr>
      </w:pPr>
      <w:r w:rsidRPr="00542489">
        <w:rPr>
          <w:b/>
          <w:szCs w:val="22"/>
        </w:rPr>
        <w:t>4.1</w:t>
      </w:r>
      <w:r w:rsidRPr="00542489">
        <w:rPr>
          <w:b/>
          <w:szCs w:val="22"/>
        </w:rPr>
        <w:tab/>
        <w:t>Terapeutické indikácie</w:t>
      </w:r>
    </w:p>
    <w:p w:rsidR="00E15BE8" w:rsidRPr="00542489" w:rsidRDefault="00E15BE8" w:rsidP="00824F16">
      <w:pPr>
        <w:rPr>
          <w:szCs w:val="22"/>
        </w:rPr>
      </w:pPr>
    </w:p>
    <w:p w:rsidR="00E15BE8" w:rsidRPr="00542489" w:rsidRDefault="00E15BE8" w:rsidP="00824F16">
      <w:pPr>
        <w:tabs>
          <w:tab w:val="left" w:pos="426"/>
          <w:tab w:val="left" w:pos="720"/>
          <w:tab w:val="left" w:pos="5217"/>
        </w:tabs>
        <w:ind w:left="0" w:firstLine="0"/>
        <w:rPr>
          <w:szCs w:val="22"/>
        </w:rPr>
      </w:pPr>
      <w:r w:rsidRPr="00542489">
        <w:rPr>
          <w:szCs w:val="22"/>
        </w:rPr>
        <w:t xml:space="preserve">Silná bolesť, ktorá sa dá primerane zvládnuť len pomocou </w:t>
      </w:r>
      <w:proofErr w:type="spellStart"/>
      <w:r w:rsidRPr="00542489">
        <w:rPr>
          <w:szCs w:val="22"/>
        </w:rPr>
        <w:t>opioidných</w:t>
      </w:r>
      <w:proofErr w:type="spellEnd"/>
      <w:r w:rsidRPr="00542489">
        <w:rPr>
          <w:szCs w:val="22"/>
        </w:rPr>
        <w:t xml:space="preserve"> analgetík. </w:t>
      </w:r>
    </w:p>
    <w:p w:rsidR="00E15BE8" w:rsidRPr="00542489" w:rsidRDefault="00E15BE8" w:rsidP="00824F16">
      <w:pPr>
        <w:tabs>
          <w:tab w:val="left" w:pos="426"/>
          <w:tab w:val="left" w:pos="720"/>
          <w:tab w:val="left" w:pos="5217"/>
        </w:tabs>
        <w:ind w:left="0" w:firstLine="0"/>
        <w:rPr>
          <w:szCs w:val="22"/>
        </w:rPr>
      </w:pPr>
    </w:p>
    <w:p w:rsidR="00E15BE8" w:rsidRPr="00542489" w:rsidRDefault="00E15BE8" w:rsidP="00824F16">
      <w:pPr>
        <w:tabs>
          <w:tab w:val="left" w:pos="426"/>
          <w:tab w:val="left" w:pos="720"/>
          <w:tab w:val="left" w:pos="5217"/>
        </w:tabs>
        <w:ind w:left="0" w:firstLine="0"/>
        <w:rPr>
          <w:szCs w:val="22"/>
        </w:rPr>
      </w:pPr>
      <w:r w:rsidRPr="00542489">
        <w:rPr>
          <w:szCs w:val="22"/>
        </w:rPr>
        <w:t xml:space="preserve">Druhou líniou je symptomatická liečba pacientov s ťažkým až veľmi ťažkým </w:t>
      </w:r>
      <w:proofErr w:type="spellStart"/>
      <w:r w:rsidRPr="00542489">
        <w:rPr>
          <w:szCs w:val="22"/>
        </w:rPr>
        <w:t>idiopatickým</w:t>
      </w:r>
      <w:proofErr w:type="spellEnd"/>
      <w:r w:rsidRPr="00542489">
        <w:rPr>
          <w:szCs w:val="22"/>
        </w:rPr>
        <w:t xml:space="preserve"> syndrómom nepokojných nôh po zlyhaní </w:t>
      </w:r>
      <w:proofErr w:type="spellStart"/>
      <w:r w:rsidRPr="00542489">
        <w:rPr>
          <w:szCs w:val="22"/>
        </w:rPr>
        <w:t>dopamínergickej</w:t>
      </w:r>
      <w:proofErr w:type="spellEnd"/>
      <w:r w:rsidRPr="00542489">
        <w:rPr>
          <w:szCs w:val="22"/>
        </w:rPr>
        <w:t xml:space="preserve"> liečby.</w:t>
      </w:r>
    </w:p>
    <w:p w:rsidR="00E15BE8" w:rsidRPr="00542489" w:rsidRDefault="00E15BE8" w:rsidP="00824F16">
      <w:pPr>
        <w:tabs>
          <w:tab w:val="left" w:pos="426"/>
          <w:tab w:val="left" w:pos="720"/>
          <w:tab w:val="left" w:pos="5217"/>
        </w:tabs>
        <w:ind w:left="0" w:firstLine="0"/>
        <w:rPr>
          <w:szCs w:val="22"/>
        </w:rPr>
      </w:pPr>
    </w:p>
    <w:p w:rsidR="00E15BE8" w:rsidRPr="00542489" w:rsidRDefault="00E15BE8" w:rsidP="00824F16">
      <w:pPr>
        <w:tabs>
          <w:tab w:val="left" w:pos="426"/>
          <w:tab w:val="left" w:pos="720"/>
          <w:tab w:val="left" w:pos="5217"/>
        </w:tabs>
        <w:ind w:left="0" w:firstLine="0"/>
        <w:rPr>
          <w:szCs w:val="22"/>
        </w:rPr>
      </w:pPr>
      <w:proofErr w:type="spellStart"/>
      <w:r w:rsidRPr="00542489">
        <w:rPr>
          <w:szCs w:val="22"/>
        </w:rPr>
        <w:t>Opioidný</w:t>
      </w:r>
      <w:proofErr w:type="spellEnd"/>
      <w:r w:rsidRPr="00542489">
        <w:rPr>
          <w:szCs w:val="22"/>
        </w:rPr>
        <w:t xml:space="preserve"> antagonista </w:t>
      </w:r>
      <w:proofErr w:type="spellStart"/>
      <w:r w:rsidRPr="00542489">
        <w:rPr>
          <w:szCs w:val="22"/>
        </w:rPr>
        <w:t>naloxón</w:t>
      </w:r>
      <w:proofErr w:type="spellEnd"/>
      <w:r w:rsidRPr="00542489">
        <w:rPr>
          <w:szCs w:val="22"/>
        </w:rPr>
        <w:t xml:space="preserve"> sa pridáva, aby pôsobil proti zápche spôsobenej </w:t>
      </w:r>
      <w:proofErr w:type="spellStart"/>
      <w:r w:rsidRPr="00542489">
        <w:rPr>
          <w:szCs w:val="22"/>
        </w:rPr>
        <w:t>opioidom</w:t>
      </w:r>
      <w:proofErr w:type="spellEnd"/>
      <w:r w:rsidRPr="00542489">
        <w:rPr>
          <w:szCs w:val="22"/>
        </w:rPr>
        <w:t xml:space="preserve"> tým, že blokuje lokálne pôsobenie </w:t>
      </w:r>
      <w:proofErr w:type="spellStart"/>
      <w:r w:rsidRPr="00542489">
        <w:rPr>
          <w:szCs w:val="22"/>
        </w:rPr>
        <w:t>oxykodónu</w:t>
      </w:r>
      <w:proofErr w:type="spellEnd"/>
      <w:r w:rsidRPr="00542489">
        <w:rPr>
          <w:szCs w:val="22"/>
        </w:rPr>
        <w:t xml:space="preserve"> v </w:t>
      </w:r>
      <w:proofErr w:type="spellStart"/>
      <w:r w:rsidRPr="00542489">
        <w:rPr>
          <w:szCs w:val="22"/>
        </w:rPr>
        <w:t>opioidných</w:t>
      </w:r>
      <w:proofErr w:type="spellEnd"/>
      <w:r w:rsidRPr="00542489">
        <w:rPr>
          <w:szCs w:val="22"/>
        </w:rPr>
        <w:t xml:space="preserve"> receptoroch v črevách.</w:t>
      </w:r>
    </w:p>
    <w:p w:rsidR="00E15BE8" w:rsidRPr="00542489" w:rsidRDefault="00E15BE8" w:rsidP="00824F16">
      <w:pPr>
        <w:tabs>
          <w:tab w:val="left" w:pos="426"/>
          <w:tab w:val="left" w:pos="720"/>
          <w:tab w:val="left" w:pos="5217"/>
        </w:tabs>
        <w:ind w:left="0" w:firstLine="0"/>
        <w:rPr>
          <w:szCs w:val="22"/>
        </w:rPr>
      </w:pPr>
    </w:p>
    <w:p w:rsidR="00E15BE8" w:rsidRPr="00542489" w:rsidRDefault="00E15BE8" w:rsidP="00824F16">
      <w:pPr>
        <w:tabs>
          <w:tab w:val="left" w:pos="426"/>
          <w:tab w:val="left" w:pos="720"/>
          <w:tab w:val="left" w:pos="5217"/>
        </w:tabs>
        <w:ind w:left="0" w:firstLine="0"/>
        <w:rPr>
          <w:szCs w:val="22"/>
        </w:rPr>
      </w:pPr>
      <w:proofErr w:type="spellStart"/>
      <w:r w:rsidRPr="00542489">
        <w:rPr>
          <w:szCs w:val="22"/>
        </w:rPr>
        <w:t>Targin</w:t>
      </w:r>
      <w:proofErr w:type="spellEnd"/>
      <w:r w:rsidRPr="00542489">
        <w:rPr>
          <w:szCs w:val="22"/>
        </w:rPr>
        <w:t xml:space="preserve"> je indikovaný u dospelých.</w:t>
      </w:r>
    </w:p>
    <w:p w:rsidR="00E15BE8" w:rsidRPr="00542489" w:rsidRDefault="00E15BE8" w:rsidP="00824F16">
      <w:pPr>
        <w:rPr>
          <w:szCs w:val="22"/>
        </w:rPr>
      </w:pPr>
    </w:p>
    <w:p w:rsidR="00E15BE8" w:rsidRPr="00542489" w:rsidRDefault="00E15BE8" w:rsidP="00824F16">
      <w:pPr>
        <w:rPr>
          <w:b/>
          <w:szCs w:val="22"/>
        </w:rPr>
      </w:pPr>
      <w:r w:rsidRPr="00542489">
        <w:rPr>
          <w:b/>
          <w:szCs w:val="22"/>
        </w:rPr>
        <w:t>4.2</w:t>
      </w:r>
      <w:r w:rsidRPr="00542489">
        <w:rPr>
          <w:b/>
          <w:szCs w:val="22"/>
        </w:rPr>
        <w:tab/>
        <w:t>Dávkovanie a spôsob podávania</w:t>
      </w:r>
    </w:p>
    <w:p w:rsidR="00E15BE8" w:rsidRPr="00542489" w:rsidRDefault="00E15BE8" w:rsidP="00824F16">
      <w:pPr>
        <w:pStyle w:val="Textkomentra"/>
        <w:ind w:left="0" w:firstLine="0"/>
        <w:rPr>
          <w:sz w:val="22"/>
          <w:szCs w:val="22"/>
        </w:rPr>
      </w:pPr>
    </w:p>
    <w:p w:rsidR="00E15BE8" w:rsidRPr="00542489" w:rsidRDefault="00E15BE8" w:rsidP="00824F16">
      <w:pPr>
        <w:tabs>
          <w:tab w:val="left" w:pos="426"/>
          <w:tab w:val="left" w:pos="5217"/>
        </w:tabs>
        <w:ind w:left="0" w:firstLine="0"/>
        <w:rPr>
          <w:spacing w:val="-3"/>
          <w:szCs w:val="22"/>
          <w:u w:val="single"/>
        </w:rPr>
      </w:pPr>
      <w:r w:rsidRPr="00542489">
        <w:rPr>
          <w:spacing w:val="-3"/>
          <w:szCs w:val="22"/>
          <w:u w:val="single"/>
        </w:rPr>
        <w:t>Dávkovanie</w:t>
      </w:r>
    </w:p>
    <w:p w:rsidR="00E15BE8" w:rsidRPr="00542489" w:rsidRDefault="00E15BE8" w:rsidP="00824F16">
      <w:pPr>
        <w:tabs>
          <w:tab w:val="left" w:pos="426"/>
          <w:tab w:val="left" w:pos="5217"/>
        </w:tabs>
        <w:ind w:left="0" w:firstLine="0"/>
        <w:rPr>
          <w:spacing w:val="-3"/>
          <w:szCs w:val="22"/>
        </w:rPr>
      </w:pPr>
    </w:p>
    <w:p w:rsidR="00E15BE8" w:rsidRPr="00542489" w:rsidRDefault="00E15BE8" w:rsidP="00824F16">
      <w:pPr>
        <w:tabs>
          <w:tab w:val="left" w:pos="426"/>
          <w:tab w:val="left" w:pos="5217"/>
        </w:tabs>
        <w:ind w:left="0" w:firstLine="0"/>
        <w:rPr>
          <w:spacing w:val="-3"/>
          <w:szCs w:val="22"/>
        </w:rPr>
      </w:pPr>
      <w:proofErr w:type="spellStart"/>
      <w:r w:rsidRPr="00542489">
        <w:rPr>
          <w:spacing w:val="-3"/>
          <w:szCs w:val="22"/>
        </w:rPr>
        <w:t>Analgézia</w:t>
      </w:r>
      <w:proofErr w:type="spellEnd"/>
    </w:p>
    <w:p w:rsidR="00E15BE8" w:rsidRPr="00542489" w:rsidRDefault="00E15BE8" w:rsidP="00824F16">
      <w:pPr>
        <w:tabs>
          <w:tab w:val="left" w:pos="426"/>
          <w:tab w:val="left" w:pos="5217"/>
        </w:tabs>
        <w:ind w:left="0" w:firstLine="0"/>
        <w:rPr>
          <w:spacing w:val="-3"/>
          <w:szCs w:val="22"/>
        </w:rPr>
      </w:pPr>
    </w:p>
    <w:p w:rsidR="00E15BE8" w:rsidRPr="00542489" w:rsidRDefault="00E15BE8" w:rsidP="00824F16">
      <w:pPr>
        <w:tabs>
          <w:tab w:val="left" w:pos="426"/>
          <w:tab w:val="left" w:pos="5217"/>
        </w:tabs>
        <w:ind w:left="0" w:firstLine="0"/>
        <w:rPr>
          <w:szCs w:val="22"/>
        </w:rPr>
      </w:pPr>
      <w:r w:rsidRPr="00542489">
        <w:rPr>
          <w:spacing w:val="-3"/>
          <w:szCs w:val="22"/>
        </w:rPr>
        <w:t xml:space="preserve">Analgetický účinok </w:t>
      </w:r>
      <w:proofErr w:type="spellStart"/>
      <w:r w:rsidRPr="00542489">
        <w:rPr>
          <w:spacing w:val="-3"/>
          <w:szCs w:val="22"/>
        </w:rPr>
        <w:t>Targinu</w:t>
      </w:r>
      <w:proofErr w:type="spellEnd"/>
      <w:r w:rsidRPr="00542489">
        <w:rPr>
          <w:spacing w:val="-3"/>
          <w:szCs w:val="22"/>
        </w:rPr>
        <w:t xml:space="preserve"> je ekvivalentný </w:t>
      </w:r>
      <w:proofErr w:type="spellStart"/>
      <w:r w:rsidRPr="00542489">
        <w:rPr>
          <w:szCs w:val="22"/>
        </w:rPr>
        <w:t>oxykodónium</w:t>
      </w:r>
      <w:r w:rsidR="003D454D">
        <w:rPr>
          <w:szCs w:val="22"/>
        </w:rPr>
        <w:t>-</w:t>
      </w:r>
      <w:r w:rsidRPr="00542489">
        <w:rPr>
          <w:szCs w:val="22"/>
        </w:rPr>
        <w:t>chloridu</w:t>
      </w:r>
      <w:proofErr w:type="spellEnd"/>
      <w:r w:rsidRPr="00542489">
        <w:rPr>
          <w:szCs w:val="22"/>
        </w:rPr>
        <w:t xml:space="preserve"> </w:t>
      </w:r>
      <w:r w:rsidRPr="00542489">
        <w:rPr>
          <w:spacing w:val="-3"/>
          <w:szCs w:val="22"/>
        </w:rPr>
        <w:t>v liekovej forme s </w:t>
      </w:r>
      <w:r w:rsidRPr="00542489">
        <w:rPr>
          <w:szCs w:val="22"/>
        </w:rPr>
        <w:t>predĺženým uvoľňovaním.</w:t>
      </w:r>
    </w:p>
    <w:p w:rsidR="00E15BE8" w:rsidRPr="00542489" w:rsidRDefault="00E15BE8" w:rsidP="00824F16">
      <w:pPr>
        <w:ind w:left="0" w:firstLine="0"/>
        <w:rPr>
          <w:spacing w:val="-3"/>
          <w:szCs w:val="22"/>
        </w:rPr>
      </w:pPr>
      <w:r w:rsidRPr="00542489">
        <w:rPr>
          <w:spacing w:val="-3"/>
          <w:szCs w:val="22"/>
        </w:rPr>
        <w:t xml:space="preserve">Dávkovanie sa má  upraviť podľa intenzity bolesti a citlivosti každého jednotlivého pacienta. Ak lekár neurčí inak, </w:t>
      </w:r>
      <w:r w:rsidR="00544692" w:rsidRPr="00542489">
        <w:rPr>
          <w:spacing w:val="-3"/>
          <w:szCs w:val="22"/>
        </w:rPr>
        <w:t xml:space="preserve">tieto tablety </w:t>
      </w:r>
      <w:r w:rsidRPr="00542489">
        <w:rPr>
          <w:spacing w:val="-3"/>
          <w:szCs w:val="22"/>
        </w:rPr>
        <w:t xml:space="preserve">sa </w:t>
      </w:r>
      <w:r w:rsidR="00544692" w:rsidRPr="00542489">
        <w:rPr>
          <w:spacing w:val="-3"/>
          <w:szCs w:val="22"/>
        </w:rPr>
        <w:t xml:space="preserve">majú </w:t>
      </w:r>
      <w:r w:rsidRPr="00542489">
        <w:rPr>
          <w:spacing w:val="-3"/>
          <w:szCs w:val="22"/>
        </w:rPr>
        <w:t xml:space="preserve">podávať nasledovne: </w:t>
      </w:r>
    </w:p>
    <w:p w:rsidR="00E15BE8" w:rsidRPr="00542489" w:rsidRDefault="00E15BE8" w:rsidP="00D62AE1">
      <w:pPr>
        <w:tabs>
          <w:tab w:val="left" w:pos="426"/>
          <w:tab w:val="left" w:pos="5217"/>
        </w:tabs>
        <w:ind w:left="0" w:firstLine="0"/>
        <w:rPr>
          <w:spacing w:val="-3"/>
          <w:szCs w:val="22"/>
        </w:rPr>
      </w:pPr>
    </w:p>
    <w:p w:rsidR="00E15BE8" w:rsidRPr="00542489" w:rsidRDefault="00E15BE8" w:rsidP="00824F16">
      <w:pPr>
        <w:tabs>
          <w:tab w:val="left" w:pos="426"/>
          <w:tab w:val="left" w:pos="5217"/>
        </w:tabs>
        <w:ind w:left="0" w:firstLine="0"/>
        <w:rPr>
          <w:i/>
          <w:spacing w:val="-3"/>
          <w:szCs w:val="22"/>
        </w:rPr>
      </w:pPr>
      <w:r w:rsidRPr="00542489">
        <w:rPr>
          <w:i/>
          <w:spacing w:val="-3"/>
          <w:szCs w:val="22"/>
        </w:rPr>
        <w:t>Dospelí</w:t>
      </w:r>
    </w:p>
    <w:p w:rsidR="00E15BE8" w:rsidRPr="00542489" w:rsidRDefault="00E15BE8" w:rsidP="00824F16">
      <w:pPr>
        <w:ind w:left="0" w:firstLine="0"/>
        <w:rPr>
          <w:spacing w:val="-3"/>
          <w:szCs w:val="22"/>
        </w:rPr>
      </w:pPr>
      <w:r w:rsidRPr="00542489">
        <w:rPr>
          <w:spacing w:val="-3"/>
          <w:szCs w:val="22"/>
        </w:rPr>
        <w:t xml:space="preserve">Zvyčajná začiatočná dávka u pacientov, ktorí doposiaľ neužívali </w:t>
      </w:r>
      <w:proofErr w:type="spellStart"/>
      <w:r w:rsidRPr="00542489">
        <w:rPr>
          <w:spacing w:val="-3"/>
          <w:szCs w:val="22"/>
        </w:rPr>
        <w:t>opioidy</w:t>
      </w:r>
      <w:proofErr w:type="spellEnd"/>
      <w:r w:rsidRPr="00542489">
        <w:rPr>
          <w:spacing w:val="-3"/>
          <w:szCs w:val="22"/>
        </w:rPr>
        <w:t xml:space="preserve"> (</w:t>
      </w:r>
      <w:proofErr w:type="spellStart"/>
      <w:r w:rsidRPr="00542489">
        <w:rPr>
          <w:spacing w:val="-3"/>
          <w:szCs w:val="22"/>
        </w:rPr>
        <w:t>opioid-naivní</w:t>
      </w:r>
      <w:proofErr w:type="spellEnd"/>
      <w:r w:rsidRPr="00542489">
        <w:rPr>
          <w:spacing w:val="-3"/>
          <w:szCs w:val="22"/>
        </w:rPr>
        <w:t xml:space="preserve">) je 10 mg/5 mg </w:t>
      </w:r>
      <w:proofErr w:type="spellStart"/>
      <w:r w:rsidRPr="00542489">
        <w:rPr>
          <w:spacing w:val="-3"/>
          <w:szCs w:val="22"/>
        </w:rPr>
        <w:t>oxykodónium</w:t>
      </w:r>
      <w:r w:rsidR="000641E2">
        <w:rPr>
          <w:spacing w:val="-3"/>
          <w:szCs w:val="22"/>
        </w:rPr>
        <w:t>-</w:t>
      </w:r>
      <w:r w:rsidRPr="00542489">
        <w:rPr>
          <w:spacing w:val="-3"/>
          <w:szCs w:val="22"/>
        </w:rPr>
        <w:t>chloridu</w:t>
      </w:r>
      <w:proofErr w:type="spellEnd"/>
      <w:r w:rsidRPr="00542489">
        <w:rPr>
          <w:spacing w:val="-3"/>
          <w:szCs w:val="22"/>
        </w:rPr>
        <w:t>/</w:t>
      </w:r>
      <w:proofErr w:type="spellStart"/>
      <w:r w:rsidRPr="00542489">
        <w:rPr>
          <w:spacing w:val="-3"/>
          <w:szCs w:val="22"/>
        </w:rPr>
        <w:t>naloxónium</w:t>
      </w:r>
      <w:r w:rsidR="000641E2">
        <w:rPr>
          <w:spacing w:val="-3"/>
          <w:szCs w:val="22"/>
        </w:rPr>
        <w:t>-</w:t>
      </w:r>
      <w:r w:rsidRPr="00542489">
        <w:rPr>
          <w:spacing w:val="-3"/>
          <w:szCs w:val="22"/>
        </w:rPr>
        <w:t>chloridu</w:t>
      </w:r>
      <w:proofErr w:type="spellEnd"/>
      <w:r w:rsidRPr="00542489">
        <w:rPr>
          <w:spacing w:val="-3"/>
          <w:szCs w:val="22"/>
        </w:rPr>
        <w:t xml:space="preserve"> v 12-hodinových intervaloch.</w:t>
      </w:r>
    </w:p>
    <w:p w:rsidR="00E15BE8" w:rsidRPr="00542489" w:rsidRDefault="00E15BE8" w:rsidP="00824F16">
      <w:pPr>
        <w:tabs>
          <w:tab w:val="left" w:pos="426"/>
          <w:tab w:val="left" w:pos="5217"/>
        </w:tabs>
        <w:ind w:left="0" w:firstLine="0"/>
        <w:rPr>
          <w:spacing w:val="-3"/>
          <w:szCs w:val="22"/>
        </w:rPr>
      </w:pPr>
    </w:p>
    <w:p w:rsidR="00E15BE8" w:rsidRPr="00542489" w:rsidRDefault="00E15BE8" w:rsidP="00426480">
      <w:pPr>
        <w:tabs>
          <w:tab w:val="left" w:pos="720"/>
        </w:tabs>
        <w:ind w:left="0" w:firstLine="0"/>
        <w:rPr>
          <w:bCs/>
          <w:iCs/>
          <w:szCs w:val="22"/>
        </w:rPr>
      </w:pPr>
      <w:r w:rsidRPr="00542489">
        <w:rPr>
          <w:bCs/>
          <w:iCs/>
          <w:szCs w:val="22"/>
        </w:rPr>
        <w:t xml:space="preserve">Na uľahčenie titrácie dávky pri začatí liečby </w:t>
      </w:r>
      <w:proofErr w:type="spellStart"/>
      <w:r w:rsidRPr="00542489">
        <w:rPr>
          <w:bCs/>
          <w:iCs/>
          <w:szCs w:val="22"/>
        </w:rPr>
        <w:t>opioidmi</w:t>
      </w:r>
      <w:proofErr w:type="spellEnd"/>
      <w:r w:rsidRPr="00542489">
        <w:rPr>
          <w:bCs/>
          <w:iCs/>
          <w:szCs w:val="22"/>
        </w:rPr>
        <w:t xml:space="preserve"> a na úpravu individuálnej dávky sú k dispozícii nižšie sily. </w:t>
      </w:r>
    </w:p>
    <w:p w:rsidR="00E15BE8" w:rsidRPr="00542489" w:rsidRDefault="00E15BE8" w:rsidP="00426480">
      <w:pPr>
        <w:tabs>
          <w:tab w:val="left" w:pos="720"/>
        </w:tabs>
        <w:ind w:left="0" w:firstLine="0"/>
        <w:rPr>
          <w:spacing w:val="-3"/>
          <w:szCs w:val="22"/>
        </w:rPr>
      </w:pPr>
    </w:p>
    <w:p w:rsidR="00E15BE8" w:rsidRPr="00542489" w:rsidRDefault="00E15BE8" w:rsidP="00824F16">
      <w:pPr>
        <w:ind w:left="0" w:firstLine="0"/>
        <w:rPr>
          <w:spacing w:val="-3"/>
          <w:szCs w:val="22"/>
        </w:rPr>
      </w:pPr>
      <w:r w:rsidRPr="00542489">
        <w:rPr>
          <w:spacing w:val="-3"/>
          <w:szCs w:val="22"/>
        </w:rPr>
        <w:t xml:space="preserve">Pacienti, ktorí už dostávajú </w:t>
      </w:r>
      <w:proofErr w:type="spellStart"/>
      <w:r w:rsidRPr="00542489">
        <w:rPr>
          <w:spacing w:val="-3"/>
          <w:szCs w:val="22"/>
        </w:rPr>
        <w:t>opioidy</w:t>
      </w:r>
      <w:proofErr w:type="spellEnd"/>
      <w:r w:rsidRPr="00542489">
        <w:rPr>
          <w:spacing w:val="-3"/>
          <w:szCs w:val="22"/>
        </w:rPr>
        <w:t xml:space="preserve">, môžu začať vyššími dávkami </w:t>
      </w:r>
      <w:proofErr w:type="spellStart"/>
      <w:r w:rsidRPr="00542489">
        <w:rPr>
          <w:spacing w:val="-3"/>
          <w:szCs w:val="22"/>
        </w:rPr>
        <w:t>Targinu</w:t>
      </w:r>
      <w:proofErr w:type="spellEnd"/>
      <w:r w:rsidRPr="00542489">
        <w:rPr>
          <w:spacing w:val="-3"/>
          <w:szCs w:val="22"/>
        </w:rPr>
        <w:t>, a to v závislosti od ich predchádzajúcich skúseností s </w:t>
      </w:r>
      <w:proofErr w:type="spellStart"/>
      <w:r w:rsidRPr="00542489">
        <w:rPr>
          <w:spacing w:val="-3"/>
          <w:szCs w:val="22"/>
        </w:rPr>
        <w:t>opioidmi</w:t>
      </w:r>
      <w:proofErr w:type="spellEnd"/>
      <w:r w:rsidRPr="00542489">
        <w:rPr>
          <w:spacing w:val="-3"/>
          <w:szCs w:val="22"/>
        </w:rPr>
        <w:t>.</w:t>
      </w:r>
    </w:p>
    <w:p w:rsidR="00E15BE8" w:rsidRPr="00542489" w:rsidRDefault="00E15BE8" w:rsidP="00824F16">
      <w:pPr>
        <w:tabs>
          <w:tab w:val="left" w:pos="426"/>
          <w:tab w:val="left" w:pos="5217"/>
        </w:tabs>
        <w:ind w:left="0" w:firstLine="0"/>
        <w:rPr>
          <w:spacing w:val="-3"/>
          <w:szCs w:val="22"/>
        </w:rPr>
      </w:pPr>
    </w:p>
    <w:p w:rsidR="00E15BE8" w:rsidRPr="00542489" w:rsidRDefault="00E15BE8" w:rsidP="00824F16">
      <w:pPr>
        <w:tabs>
          <w:tab w:val="left" w:pos="426"/>
          <w:tab w:val="left" w:pos="5217"/>
        </w:tabs>
        <w:ind w:left="0" w:firstLine="0"/>
        <w:rPr>
          <w:spacing w:val="-3"/>
          <w:szCs w:val="22"/>
        </w:rPr>
      </w:pPr>
      <w:r w:rsidRPr="00542489">
        <w:rPr>
          <w:szCs w:val="22"/>
        </w:rPr>
        <w:t xml:space="preserve">Maximálna denná dávka </w:t>
      </w:r>
      <w:r w:rsidR="00544692" w:rsidRPr="00542489">
        <w:rPr>
          <w:szCs w:val="22"/>
        </w:rPr>
        <w:t xml:space="preserve">týchto tabliet </w:t>
      </w:r>
      <w:r w:rsidRPr="00542489">
        <w:rPr>
          <w:szCs w:val="22"/>
        </w:rPr>
        <w:t xml:space="preserve">je 160 mg </w:t>
      </w:r>
      <w:proofErr w:type="spellStart"/>
      <w:r w:rsidRPr="00542489">
        <w:rPr>
          <w:spacing w:val="-3"/>
          <w:szCs w:val="22"/>
        </w:rPr>
        <w:t>oxykodónium</w:t>
      </w:r>
      <w:r w:rsidR="000641E2">
        <w:rPr>
          <w:spacing w:val="-3"/>
          <w:szCs w:val="22"/>
        </w:rPr>
        <w:t>-</w:t>
      </w:r>
      <w:r w:rsidRPr="00542489">
        <w:rPr>
          <w:spacing w:val="-3"/>
          <w:szCs w:val="22"/>
        </w:rPr>
        <w:t>chloridu</w:t>
      </w:r>
      <w:proofErr w:type="spellEnd"/>
      <w:r w:rsidRPr="00542489">
        <w:rPr>
          <w:szCs w:val="22"/>
        </w:rPr>
        <w:t xml:space="preserve"> a 80 mg </w:t>
      </w:r>
      <w:proofErr w:type="spellStart"/>
      <w:r w:rsidRPr="00542489">
        <w:rPr>
          <w:spacing w:val="-3"/>
          <w:szCs w:val="22"/>
        </w:rPr>
        <w:t>naloxónium</w:t>
      </w:r>
      <w:r w:rsidR="000641E2">
        <w:rPr>
          <w:spacing w:val="-3"/>
          <w:szCs w:val="22"/>
        </w:rPr>
        <w:t>-</w:t>
      </w:r>
      <w:r w:rsidRPr="00542489">
        <w:rPr>
          <w:spacing w:val="-3"/>
          <w:szCs w:val="22"/>
        </w:rPr>
        <w:t>chloridu</w:t>
      </w:r>
      <w:proofErr w:type="spellEnd"/>
      <w:r w:rsidRPr="00542489">
        <w:rPr>
          <w:spacing w:val="-3"/>
          <w:szCs w:val="22"/>
        </w:rPr>
        <w:t xml:space="preserve">. </w:t>
      </w:r>
    </w:p>
    <w:p w:rsidR="00E15BE8" w:rsidRPr="00542489" w:rsidRDefault="00E15BE8" w:rsidP="00824F16">
      <w:pPr>
        <w:tabs>
          <w:tab w:val="left" w:pos="426"/>
          <w:tab w:val="left" w:pos="5217"/>
        </w:tabs>
        <w:ind w:left="0" w:firstLine="0"/>
        <w:rPr>
          <w:spacing w:val="-3"/>
          <w:szCs w:val="22"/>
        </w:rPr>
      </w:pPr>
      <w:r w:rsidRPr="00542489">
        <w:rPr>
          <w:rStyle w:val="hps"/>
          <w:szCs w:val="22"/>
        </w:rPr>
        <w:lastRenderedPageBreak/>
        <w:t>Maximálna</w:t>
      </w:r>
      <w:r w:rsidRPr="00542489">
        <w:rPr>
          <w:szCs w:val="22"/>
        </w:rPr>
        <w:t xml:space="preserve"> </w:t>
      </w:r>
      <w:r w:rsidRPr="00542489">
        <w:rPr>
          <w:rStyle w:val="hps"/>
          <w:szCs w:val="22"/>
        </w:rPr>
        <w:t>denná</w:t>
      </w:r>
      <w:r w:rsidRPr="00542489">
        <w:rPr>
          <w:szCs w:val="22"/>
        </w:rPr>
        <w:t xml:space="preserve"> </w:t>
      </w:r>
      <w:r w:rsidRPr="00542489">
        <w:rPr>
          <w:rStyle w:val="hps"/>
          <w:szCs w:val="22"/>
        </w:rPr>
        <w:t>dávka</w:t>
      </w:r>
      <w:r w:rsidRPr="00542489">
        <w:rPr>
          <w:szCs w:val="22"/>
        </w:rPr>
        <w:t xml:space="preserve"> </w:t>
      </w:r>
      <w:r w:rsidRPr="00542489">
        <w:rPr>
          <w:rStyle w:val="hps"/>
          <w:szCs w:val="22"/>
        </w:rPr>
        <w:t>je</w:t>
      </w:r>
      <w:r w:rsidRPr="00542489">
        <w:rPr>
          <w:szCs w:val="22"/>
        </w:rPr>
        <w:t xml:space="preserve"> </w:t>
      </w:r>
      <w:r w:rsidRPr="00542489">
        <w:rPr>
          <w:rStyle w:val="hps"/>
          <w:szCs w:val="22"/>
        </w:rPr>
        <w:t>vyhradená</w:t>
      </w:r>
      <w:r w:rsidRPr="00542489">
        <w:rPr>
          <w:szCs w:val="22"/>
        </w:rPr>
        <w:t xml:space="preserve"> </w:t>
      </w:r>
      <w:r w:rsidRPr="00542489">
        <w:rPr>
          <w:rStyle w:val="hps"/>
          <w:szCs w:val="22"/>
        </w:rPr>
        <w:t>pre pacientov</w:t>
      </w:r>
      <w:r w:rsidRPr="00542489">
        <w:rPr>
          <w:szCs w:val="22"/>
        </w:rPr>
        <w:t xml:space="preserve">, ktorí už boli </w:t>
      </w:r>
      <w:r w:rsidRPr="00542489">
        <w:rPr>
          <w:rStyle w:val="hps"/>
          <w:szCs w:val="22"/>
        </w:rPr>
        <w:t>udržiavaní</w:t>
      </w:r>
      <w:r w:rsidRPr="00542489">
        <w:rPr>
          <w:szCs w:val="22"/>
        </w:rPr>
        <w:t xml:space="preserve"> </w:t>
      </w:r>
      <w:r w:rsidRPr="00542489">
        <w:rPr>
          <w:rStyle w:val="hps"/>
          <w:szCs w:val="22"/>
        </w:rPr>
        <w:t>na</w:t>
      </w:r>
      <w:r w:rsidRPr="00542489">
        <w:rPr>
          <w:szCs w:val="22"/>
        </w:rPr>
        <w:t xml:space="preserve"> </w:t>
      </w:r>
      <w:r w:rsidRPr="00542489">
        <w:rPr>
          <w:rStyle w:val="hps"/>
          <w:szCs w:val="22"/>
        </w:rPr>
        <w:t>stabilnej</w:t>
      </w:r>
      <w:r w:rsidRPr="00542489">
        <w:rPr>
          <w:szCs w:val="22"/>
        </w:rPr>
        <w:t xml:space="preserve"> </w:t>
      </w:r>
      <w:r w:rsidRPr="00542489">
        <w:rPr>
          <w:rStyle w:val="hps"/>
          <w:szCs w:val="22"/>
        </w:rPr>
        <w:t>dennej</w:t>
      </w:r>
      <w:r w:rsidRPr="00542489">
        <w:rPr>
          <w:szCs w:val="22"/>
        </w:rPr>
        <w:t xml:space="preserve"> </w:t>
      </w:r>
      <w:r w:rsidRPr="00542489">
        <w:rPr>
          <w:rStyle w:val="hps"/>
          <w:szCs w:val="22"/>
        </w:rPr>
        <w:t xml:space="preserve">dávke </w:t>
      </w:r>
      <w:r w:rsidR="00544692" w:rsidRPr="00542489">
        <w:rPr>
          <w:rStyle w:val="hps"/>
          <w:szCs w:val="22"/>
        </w:rPr>
        <w:t>týchto tabliet</w:t>
      </w:r>
      <w:r w:rsidR="00544692" w:rsidRPr="00542489">
        <w:rPr>
          <w:szCs w:val="22"/>
        </w:rPr>
        <w:t xml:space="preserve"> </w:t>
      </w:r>
      <w:r w:rsidRPr="00542489">
        <w:rPr>
          <w:rStyle w:val="hps"/>
          <w:szCs w:val="22"/>
        </w:rPr>
        <w:t>a</w:t>
      </w:r>
      <w:r w:rsidRPr="00542489">
        <w:rPr>
          <w:szCs w:val="22"/>
        </w:rPr>
        <w:t xml:space="preserve"> </w:t>
      </w:r>
      <w:r w:rsidRPr="00542489">
        <w:rPr>
          <w:rStyle w:val="hps"/>
          <w:szCs w:val="22"/>
        </w:rPr>
        <w:t>ktorí potrebujú</w:t>
      </w:r>
      <w:r w:rsidRPr="00542489">
        <w:rPr>
          <w:szCs w:val="22"/>
        </w:rPr>
        <w:t xml:space="preserve"> </w:t>
      </w:r>
      <w:r w:rsidRPr="00542489">
        <w:rPr>
          <w:rStyle w:val="hps"/>
          <w:szCs w:val="22"/>
        </w:rPr>
        <w:t>zvýšiť</w:t>
      </w:r>
      <w:r w:rsidRPr="00542489">
        <w:rPr>
          <w:szCs w:val="22"/>
        </w:rPr>
        <w:t xml:space="preserve"> </w:t>
      </w:r>
      <w:r w:rsidRPr="00542489">
        <w:rPr>
          <w:rStyle w:val="hps"/>
          <w:szCs w:val="22"/>
        </w:rPr>
        <w:t>dávku</w:t>
      </w:r>
      <w:r w:rsidRPr="00542489">
        <w:rPr>
          <w:szCs w:val="22"/>
        </w:rPr>
        <w:t xml:space="preserve">. </w:t>
      </w:r>
      <w:r w:rsidRPr="00542489">
        <w:rPr>
          <w:rStyle w:val="hps"/>
          <w:szCs w:val="22"/>
        </w:rPr>
        <w:t>Zvláštna</w:t>
      </w:r>
      <w:r w:rsidRPr="00542489">
        <w:rPr>
          <w:szCs w:val="22"/>
        </w:rPr>
        <w:t xml:space="preserve"> </w:t>
      </w:r>
      <w:r w:rsidRPr="00542489">
        <w:rPr>
          <w:rStyle w:val="hps"/>
          <w:szCs w:val="22"/>
        </w:rPr>
        <w:t>pozornosť</w:t>
      </w:r>
      <w:r w:rsidRPr="00542489">
        <w:rPr>
          <w:szCs w:val="22"/>
        </w:rPr>
        <w:t xml:space="preserve"> </w:t>
      </w:r>
      <w:r w:rsidRPr="00542489">
        <w:rPr>
          <w:rStyle w:val="hps"/>
          <w:szCs w:val="22"/>
        </w:rPr>
        <w:t>by</w:t>
      </w:r>
      <w:r w:rsidRPr="00542489">
        <w:rPr>
          <w:szCs w:val="22"/>
        </w:rPr>
        <w:t xml:space="preserve"> </w:t>
      </w:r>
      <w:r w:rsidRPr="00542489">
        <w:rPr>
          <w:rStyle w:val="hps"/>
          <w:szCs w:val="22"/>
        </w:rPr>
        <w:t>mala byť venovaná pacientom</w:t>
      </w:r>
      <w:r w:rsidRPr="00542489">
        <w:rPr>
          <w:szCs w:val="22"/>
        </w:rPr>
        <w:t xml:space="preserve"> </w:t>
      </w:r>
      <w:r w:rsidRPr="00542489">
        <w:rPr>
          <w:rStyle w:val="hps"/>
          <w:szCs w:val="22"/>
        </w:rPr>
        <w:t>s poruchou</w:t>
      </w:r>
      <w:r w:rsidRPr="00542489">
        <w:rPr>
          <w:szCs w:val="22"/>
        </w:rPr>
        <w:t xml:space="preserve"> </w:t>
      </w:r>
      <w:r w:rsidRPr="00542489">
        <w:rPr>
          <w:rStyle w:val="hps"/>
          <w:szCs w:val="22"/>
        </w:rPr>
        <w:t>funkcie</w:t>
      </w:r>
      <w:r w:rsidRPr="00542489">
        <w:rPr>
          <w:szCs w:val="22"/>
        </w:rPr>
        <w:t xml:space="preserve"> </w:t>
      </w:r>
      <w:r w:rsidRPr="00542489">
        <w:rPr>
          <w:rStyle w:val="hps"/>
          <w:szCs w:val="22"/>
        </w:rPr>
        <w:t>obličiek</w:t>
      </w:r>
      <w:r w:rsidRPr="00542489">
        <w:rPr>
          <w:szCs w:val="22"/>
        </w:rPr>
        <w:t xml:space="preserve"> </w:t>
      </w:r>
      <w:r w:rsidRPr="00542489">
        <w:rPr>
          <w:rStyle w:val="hps"/>
          <w:szCs w:val="22"/>
        </w:rPr>
        <w:t>a</w:t>
      </w:r>
      <w:r w:rsidRPr="00542489">
        <w:rPr>
          <w:szCs w:val="22"/>
        </w:rPr>
        <w:t xml:space="preserve"> </w:t>
      </w:r>
      <w:r w:rsidRPr="00542489">
        <w:rPr>
          <w:rStyle w:val="hps"/>
          <w:szCs w:val="22"/>
        </w:rPr>
        <w:t>pacientov</w:t>
      </w:r>
      <w:r w:rsidRPr="00542489">
        <w:rPr>
          <w:szCs w:val="22"/>
        </w:rPr>
        <w:t xml:space="preserve"> </w:t>
      </w:r>
      <w:r w:rsidRPr="00542489">
        <w:rPr>
          <w:rStyle w:val="hps"/>
          <w:szCs w:val="22"/>
        </w:rPr>
        <w:t>s</w:t>
      </w:r>
      <w:r w:rsidRPr="00542489">
        <w:rPr>
          <w:szCs w:val="22"/>
        </w:rPr>
        <w:t xml:space="preserve"> </w:t>
      </w:r>
      <w:r w:rsidRPr="00542489">
        <w:rPr>
          <w:rStyle w:val="hps"/>
          <w:szCs w:val="22"/>
        </w:rPr>
        <w:t>miernym poškodením pečene</w:t>
      </w:r>
      <w:r w:rsidRPr="00542489">
        <w:rPr>
          <w:szCs w:val="22"/>
        </w:rPr>
        <w:t xml:space="preserve">, </w:t>
      </w:r>
      <w:r w:rsidRPr="00542489">
        <w:rPr>
          <w:rStyle w:val="hps"/>
          <w:szCs w:val="22"/>
        </w:rPr>
        <w:t>ak sa rozhoduje o</w:t>
      </w:r>
      <w:r w:rsidRPr="00542489">
        <w:rPr>
          <w:szCs w:val="22"/>
        </w:rPr>
        <w:t xml:space="preserve"> </w:t>
      </w:r>
      <w:r w:rsidR="00FB084D" w:rsidRPr="00542489">
        <w:rPr>
          <w:rStyle w:val="hps"/>
          <w:szCs w:val="22"/>
        </w:rPr>
        <w:t>zvýšení</w:t>
      </w:r>
      <w:r w:rsidR="00FB084D" w:rsidRPr="00542489">
        <w:rPr>
          <w:szCs w:val="22"/>
        </w:rPr>
        <w:t xml:space="preserve"> </w:t>
      </w:r>
      <w:r w:rsidRPr="00542489">
        <w:rPr>
          <w:rStyle w:val="hps"/>
          <w:szCs w:val="22"/>
        </w:rPr>
        <w:t>dávky</w:t>
      </w:r>
      <w:r w:rsidRPr="00542489">
        <w:rPr>
          <w:szCs w:val="22"/>
        </w:rPr>
        <w:t xml:space="preserve">. </w:t>
      </w:r>
      <w:r w:rsidRPr="00542489">
        <w:rPr>
          <w:spacing w:val="-3"/>
          <w:szCs w:val="22"/>
        </w:rPr>
        <w:t xml:space="preserve">U pacientov vyžadujúcich vyššie dávky je potrebné zvážiť podávanie dodatočného </w:t>
      </w:r>
      <w:proofErr w:type="spellStart"/>
      <w:r w:rsidRPr="00542489">
        <w:rPr>
          <w:spacing w:val="-3"/>
          <w:szCs w:val="22"/>
        </w:rPr>
        <w:t>oxykodónium</w:t>
      </w:r>
      <w:r w:rsidR="000641E2">
        <w:rPr>
          <w:spacing w:val="-3"/>
          <w:szCs w:val="22"/>
        </w:rPr>
        <w:t>-</w:t>
      </w:r>
      <w:r w:rsidRPr="00542489">
        <w:rPr>
          <w:spacing w:val="-3"/>
          <w:szCs w:val="22"/>
        </w:rPr>
        <w:t>chloridu</w:t>
      </w:r>
      <w:proofErr w:type="spellEnd"/>
      <w:r w:rsidRPr="00542489">
        <w:rPr>
          <w:spacing w:val="-3"/>
          <w:szCs w:val="22"/>
        </w:rPr>
        <w:t xml:space="preserve"> s predĺženým uvoľňovaním v rovnakých časových intervaloch, pričom je nutné vziať do úvahy maximálnu dennú dávku 400 mg </w:t>
      </w:r>
      <w:proofErr w:type="spellStart"/>
      <w:r w:rsidRPr="00542489">
        <w:rPr>
          <w:spacing w:val="-3"/>
          <w:szCs w:val="22"/>
        </w:rPr>
        <w:t>oxykodónium</w:t>
      </w:r>
      <w:r w:rsidR="000641E2">
        <w:rPr>
          <w:spacing w:val="-3"/>
          <w:szCs w:val="22"/>
        </w:rPr>
        <w:t>-</w:t>
      </w:r>
      <w:r w:rsidRPr="00542489">
        <w:rPr>
          <w:spacing w:val="-3"/>
          <w:szCs w:val="22"/>
        </w:rPr>
        <w:t>chloridu</w:t>
      </w:r>
      <w:proofErr w:type="spellEnd"/>
      <w:r w:rsidRPr="00542489">
        <w:rPr>
          <w:spacing w:val="-3"/>
          <w:szCs w:val="22"/>
        </w:rPr>
        <w:t xml:space="preserve"> s predĺženým uvoľňovaním. V prípade doplňujúceho dávkovania </w:t>
      </w:r>
      <w:proofErr w:type="spellStart"/>
      <w:r w:rsidRPr="00542489">
        <w:rPr>
          <w:spacing w:val="-3"/>
          <w:szCs w:val="22"/>
        </w:rPr>
        <w:t>oxykodónium</w:t>
      </w:r>
      <w:r w:rsidR="000641E2">
        <w:rPr>
          <w:spacing w:val="-3"/>
          <w:szCs w:val="22"/>
        </w:rPr>
        <w:t>-</w:t>
      </w:r>
      <w:r w:rsidRPr="00542489">
        <w:rPr>
          <w:spacing w:val="-3"/>
          <w:szCs w:val="22"/>
        </w:rPr>
        <w:t>chloridu</w:t>
      </w:r>
      <w:proofErr w:type="spellEnd"/>
      <w:r w:rsidRPr="00542489">
        <w:rPr>
          <w:spacing w:val="-3"/>
          <w:szCs w:val="22"/>
        </w:rPr>
        <w:t xml:space="preserve"> môže dôjsť k narušeniu prospešného účinku </w:t>
      </w:r>
      <w:proofErr w:type="spellStart"/>
      <w:r w:rsidRPr="00542489">
        <w:rPr>
          <w:spacing w:val="-3"/>
          <w:szCs w:val="22"/>
        </w:rPr>
        <w:t>naloxónium</w:t>
      </w:r>
      <w:r w:rsidR="000641E2">
        <w:rPr>
          <w:spacing w:val="-3"/>
          <w:szCs w:val="22"/>
        </w:rPr>
        <w:t>-</w:t>
      </w:r>
      <w:r w:rsidRPr="00542489">
        <w:rPr>
          <w:spacing w:val="-3"/>
          <w:szCs w:val="22"/>
        </w:rPr>
        <w:t>chloridu</w:t>
      </w:r>
      <w:proofErr w:type="spellEnd"/>
      <w:r w:rsidRPr="00542489">
        <w:rPr>
          <w:spacing w:val="-3"/>
          <w:szCs w:val="22"/>
        </w:rPr>
        <w:t xml:space="preserve"> na funkciu čriev.</w:t>
      </w:r>
    </w:p>
    <w:p w:rsidR="00E15BE8" w:rsidRPr="00542489" w:rsidRDefault="00E15BE8" w:rsidP="00824F16">
      <w:pPr>
        <w:tabs>
          <w:tab w:val="left" w:pos="426"/>
          <w:tab w:val="left" w:pos="5217"/>
        </w:tabs>
        <w:ind w:left="0" w:firstLine="0"/>
        <w:rPr>
          <w:spacing w:val="-3"/>
          <w:szCs w:val="22"/>
        </w:rPr>
      </w:pPr>
      <w:r w:rsidRPr="00542489">
        <w:rPr>
          <w:spacing w:val="-3"/>
          <w:szCs w:val="22"/>
        </w:rPr>
        <w:t xml:space="preserve">Úplné ukončenie liečby </w:t>
      </w:r>
      <w:r w:rsidR="00544692" w:rsidRPr="00542489">
        <w:rPr>
          <w:spacing w:val="-3"/>
          <w:szCs w:val="22"/>
        </w:rPr>
        <w:t xml:space="preserve">týmito tabletami </w:t>
      </w:r>
      <w:r w:rsidRPr="00542489">
        <w:rPr>
          <w:spacing w:val="-3"/>
          <w:szCs w:val="22"/>
        </w:rPr>
        <w:t xml:space="preserve">a následná zmena liečby na iný </w:t>
      </w:r>
      <w:proofErr w:type="spellStart"/>
      <w:r w:rsidRPr="00542489">
        <w:rPr>
          <w:spacing w:val="-3"/>
          <w:szCs w:val="22"/>
        </w:rPr>
        <w:t>opioid</w:t>
      </w:r>
      <w:proofErr w:type="spellEnd"/>
      <w:r w:rsidRPr="00542489">
        <w:rPr>
          <w:spacing w:val="-3"/>
          <w:szCs w:val="22"/>
        </w:rPr>
        <w:t xml:space="preserve"> môže spôsobiť zhoršenie funkcie čriev.</w:t>
      </w:r>
    </w:p>
    <w:p w:rsidR="00E15BE8" w:rsidRPr="00542489" w:rsidRDefault="00E15BE8" w:rsidP="00824F16">
      <w:pPr>
        <w:tabs>
          <w:tab w:val="left" w:pos="426"/>
          <w:tab w:val="left" w:pos="5217"/>
        </w:tabs>
        <w:ind w:left="0" w:firstLine="0"/>
        <w:rPr>
          <w:szCs w:val="22"/>
        </w:rPr>
      </w:pPr>
    </w:p>
    <w:p w:rsidR="00E15BE8" w:rsidRPr="00542489" w:rsidRDefault="00E15BE8" w:rsidP="00824F16">
      <w:pPr>
        <w:tabs>
          <w:tab w:val="left" w:pos="426"/>
          <w:tab w:val="left" w:pos="5217"/>
        </w:tabs>
        <w:ind w:left="0" w:firstLine="0"/>
        <w:rPr>
          <w:spacing w:val="-3"/>
          <w:szCs w:val="22"/>
        </w:rPr>
      </w:pPr>
      <w:r w:rsidRPr="00542489">
        <w:rPr>
          <w:spacing w:val="-3"/>
          <w:szCs w:val="22"/>
        </w:rPr>
        <w:t xml:space="preserve">Niektorí pacienti, ktorí užívajú </w:t>
      </w:r>
      <w:r w:rsidR="00544692" w:rsidRPr="00542489">
        <w:rPr>
          <w:spacing w:val="-3"/>
          <w:szCs w:val="22"/>
        </w:rPr>
        <w:t xml:space="preserve">tieto tablety s predĺženým uvoľňovaním </w:t>
      </w:r>
      <w:r w:rsidRPr="00542489">
        <w:rPr>
          <w:spacing w:val="-3"/>
          <w:szCs w:val="22"/>
        </w:rPr>
        <w:t xml:space="preserve">podľa pravidelného časového rozvrhu, vyžadujú analgetiká s okamžitým uvoľňovaním ako „záchrannú“ medikáciu pri prelomovej bolesti. </w:t>
      </w:r>
      <w:proofErr w:type="spellStart"/>
      <w:r w:rsidRPr="00542489">
        <w:rPr>
          <w:spacing w:val="-3"/>
          <w:szCs w:val="22"/>
        </w:rPr>
        <w:t>Targin</w:t>
      </w:r>
      <w:proofErr w:type="spellEnd"/>
      <w:r w:rsidRPr="00542489">
        <w:rPr>
          <w:spacing w:val="-3"/>
          <w:szCs w:val="22"/>
        </w:rPr>
        <w:t xml:space="preserve"> je liek s predĺženým uvoľňovaním, preto nie je určený na liečbu prelomovej bolesti. Pri liečbe prelomovej bolesti sa jedna dávka „záchrannej“ medikácie má rovnať približne jednej šestine ekvivalentnej dennej dávky </w:t>
      </w:r>
      <w:proofErr w:type="spellStart"/>
      <w:r w:rsidRPr="00542489">
        <w:rPr>
          <w:spacing w:val="-3"/>
          <w:szCs w:val="22"/>
        </w:rPr>
        <w:t>oxykodónium</w:t>
      </w:r>
      <w:r w:rsidR="000641E2">
        <w:rPr>
          <w:spacing w:val="-3"/>
          <w:szCs w:val="22"/>
        </w:rPr>
        <w:t>-</w:t>
      </w:r>
      <w:r w:rsidRPr="00542489">
        <w:rPr>
          <w:spacing w:val="-3"/>
          <w:szCs w:val="22"/>
        </w:rPr>
        <w:t>chloridu</w:t>
      </w:r>
      <w:proofErr w:type="spellEnd"/>
      <w:r w:rsidRPr="00542489">
        <w:rPr>
          <w:spacing w:val="-3"/>
          <w:szCs w:val="22"/>
        </w:rPr>
        <w:t xml:space="preserve">. Potreba viac ako dvoch dávok „záchrannej“ medikácie denne je obvykle signálom, že je potrebné zvýšiť </w:t>
      </w:r>
      <w:r w:rsidR="00544692" w:rsidRPr="00542489">
        <w:rPr>
          <w:spacing w:val="-3"/>
          <w:szCs w:val="22"/>
        </w:rPr>
        <w:t>dávkovanie</w:t>
      </w:r>
      <w:r w:rsidRPr="00542489">
        <w:rPr>
          <w:spacing w:val="-3"/>
          <w:szCs w:val="22"/>
        </w:rPr>
        <w:t xml:space="preserve">. Toto zvýšenie sa má robiť postupne v trvaní 1 až 2 dni, pričom dávka 5 mg/2,5 mg </w:t>
      </w:r>
      <w:proofErr w:type="spellStart"/>
      <w:r w:rsidRPr="00542489">
        <w:rPr>
          <w:spacing w:val="-3"/>
          <w:szCs w:val="22"/>
        </w:rPr>
        <w:t>oxykodónium</w:t>
      </w:r>
      <w:r w:rsidR="000641E2">
        <w:rPr>
          <w:spacing w:val="-3"/>
          <w:szCs w:val="22"/>
        </w:rPr>
        <w:t>-</w:t>
      </w:r>
      <w:r w:rsidRPr="00542489">
        <w:rPr>
          <w:spacing w:val="-3"/>
          <w:szCs w:val="22"/>
        </w:rPr>
        <w:t>chloridu</w:t>
      </w:r>
      <w:proofErr w:type="spellEnd"/>
      <w:r w:rsidRPr="00542489">
        <w:rPr>
          <w:spacing w:val="-3"/>
          <w:szCs w:val="22"/>
        </w:rPr>
        <w:t>/</w:t>
      </w:r>
      <w:proofErr w:type="spellStart"/>
      <w:r w:rsidRPr="00542489">
        <w:rPr>
          <w:spacing w:val="-3"/>
          <w:szCs w:val="22"/>
        </w:rPr>
        <w:t>naloxónium</w:t>
      </w:r>
      <w:r w:rsidR="000641E2">
        <w:rPr>
          <w:spacing w:val="-3"/>
          <w:szCs w:val="22"/>
        </w:rPr>
        <w:t>-</w:t>
      </w:r>
      <w:r w:rsidRPr="00542489">
        <w:rPr>
          <w:spacing w:val="-3"/>
          <w:szCs w:val="22"/>
        </w:rPr>
        <w:t>chloridu</w:t>
      </w:r>
      <w:proofErr w:type="spellEnd"/>
      <w:r w:rsidRPr="00542489">
        <w:rPr>
          <w:spacing w:val="-3"/>
          <w:szCs w:val="22"/>
        </w:rPr>
        <w:t xml:space="preserve"> sa má zvyšovať dvakrát denne, alebo v prípade nutnosti sa dávka 2,5 mg/1,25 mg alebo 10 mg/5 mg </w:t>
      </w:r>
      <w:proofErr w:type="spellStart"/>
      <w:r w:rsidRPr="00542489">
        <w:rPr>
          <w:spacing w:val="-3"/>
          <w:szCs w:val="22"/>
        </w:rPr>
        <w:t>oxykodónium</w:t>
      </w:r>
      <w:r w:rsidR="000641E2">
        <w:rPr>
          <w:spacing w:val="-3"/>
          <w:szCs w:val="22"/>
        </w:rPr>
        <w:t>-</w:t>
      </w:r>
      <w:r w:rsidRPr="00542489">
        <w:rPr>
          <w:spacing w:val="-3"/>
          <w:szCs w:val="22"/>
        </w:rPr>
        <w:t>chloridu</w:t>
      </w:r>
      <w:proofErr w:type="spellEnd"/>
      <w:r w:rsidRPr="00542489">
        <w:rPr>
          <w:spacing w:val="-3"/>
          <w:szCs w:val="22"/>
        </w:rPr>
        <w:t>/</w:t>
      </w:r>
      <w:proofErr w:type="spellStart"/>
      <w:r w:rsidRPr="00542489">
        <w:rPr>
          <w:spacing w:val="-3"/>
          <w:szCs w:val="22"/>
        </w:rPr>
        <w:t>naloxónium</w:t>
      </w:r>
      <w:r w:rsidR="000641E2">
        <w:rPr>
          <w:spacing w:val="-3"/>
          <w:szCs w:val="22"/>
        </w:rPr>
        <w:t>-</w:t>
      </w:r>
      <w:r w:rsidRPr="00542489">
        <w:rPr>
          <w:spacing w:val="-3"/>
          <w:szCs w:val="22"/>
        </w:rPr>
        <w:t>chloridu</w:t>
      </w:r>
      <w:proofErr w:type="spellEnd"/>
      <w:r w:rsidRPr="00542489">
        <w:rPr>
          <w:spacing w:val="-3"/>
          <w:szCs w:val="22"/>
        </w:rPr>
        <w:t xml:space="preserve"> zvýši až po dosiahnutie stabilnej dávky. Cieľom je stanoviť pacientovi špecifickú dávku podávanú 2-krát denne, ktorá si zachová dostatočný analgetický účinok počas celej doby liečby a potreba „záchrannej“ medikácie bude minimálna.</w:t>
      </w:r>
      <w:r w:rsidR="00544692" w:rsidRPr="00542489">
        <w:rPr>
          <w:spacing w:val="-3"/>
          <w:szCs w:val="22"/>
        </w:rPr>
        <w:t xml:space="preserve"> Je treba vziať do úvahy mierne zvýšenie maximálnej </w:t>
      </w:r>
      <w:r w:rsidR="001C693B" w:rsidRPr="00542489">
        <w:rPr>
          <w:spacing w:val="-3"/>
          <w:szCs w:val="22"/>
        </w:rPr>
        <w:t>plazmatickej koncentrácie</w:t>
      </w:r>
      <w:r w:rsidR="00544692" w:rsidRPr="00542489">
        <w:rPr>
          <w:spacing w:val="-3"/>
          <w:szCs w:val="22"/>
        </w:rPr>
        <w:t xml:space="preserve"> pri úprave dávky, ak je použ</w:t>
      </w:r>
      <w:r w:rsidR="00FB084D" w:rsidRPr="00542489">
        <w:rPr>
          <w:spacing w:val="-3"/>
          <w:szCs w:val="22"/>
        </w:rPr>
        <w:t>i</w:t>
      </w:r>
      <w:r w:rsidR="00544692" w:rsidRPr="00542489">
        <w:rPr>
          <w:spacing w:val="-3"/>
          <w:szCs w:val="22"/>
        </w:rPr>
        <w:t>tá tableta 2,5 mg/1,25 mg.</w:t>
      </w:r>
    </w:p>
    <w:p w:rsidR="00E15BE8" w:rsidRPr="00542489" w:rsidRDefault="00E15BE8" w:rsidP="00824F16">
      <w:pPr>
        <w:tabs>
          <w:tab w:val="left" w:pos="426"/>
          <w:tab w:val="left" w:pos="5217"/>
        </w:tabs>
        <w:ind w:left="0" w:firstLine="0"/>
        <w:rPr>
          <w:spacing w:val="-3"/>
          <w:szCs w:val="22"/>
        </w:rPr>
      </w:pPr>
    </w:p>
    <w:p w:rsidR="00E15BE8" w:rsidRPr="00542489" w:rsidRDefault="00E15BE8" w:rsidP="00824F16">
      <w:pPr>
        <w:tabs>
          <w:tab w:val="left" w:pos="426"/>
          <w:tab w:val="left" w:pos="5217"/>
        </w:tabs>
        <w:ind w:left="0" w:firstLine="0"/>
        <w:rPr>
          <w:spacing w:val="-3"/>
          <w:szCs w:val="22"/>
        </w:rPr>
      </w:pPr>
      <w:proofErr w:type="spellStart"/>
      <w:r w:rsidRPr="00542489">
        <w:rPr>
          <w:spacing w:val="-3"/>
          <w:szCs w:val="22"/>
        </w:rPr>
        <w:t>Targin</w:t>
      </w:r>
      <w:proofErr w:type="spellEnd"/>
      <w:r w:rsidRPr="00542489">
        <w:rPr>
          <w:spacing w:val="-3"/>
          <w:szCs w:val="22"/>
        </w:rPr>
        <w:t xml:space="preserve"> sa užíva v stanovenej dávke dvakrát denne podľa pevne určeného časového režimu. Kým väčšine pacientov vyhovuje symetrické podávanie lieku (rovnaká dávka ráno a večer) podľa pevného časového režimu (každých 12 hodín), u niektorých pacientov môže byť v závislosti od individuálnej bolesti vhodné asymetrické dávkovanie prispôsobené ich modelu bolesti. Všeobecne platí, že sa má zvoliť najnižšia účinná analgetická dávka.</w:t>
      </w:r>
    </w:p>
    <w:p w:rsidR="00E15BE8" w:rsidRPr="00542489" w:rsidRDefault="00E15BE8" w:rsidP="00824F16">
      <w:pPr>
        <w:tabs>
          <w:tab w:val="left" w:pos="426"/>
          <w:tab w:val="left" w:pos="5217"/>
        </w:tabs>
        <w:ind w:left="0" w:firstLine="0"/>
        <w:rPr>
          <w:spacing w:val="-3"/>
          <w:szCs w:val="22"/>
        </w:rPr>
      </w:pPr>
    </w:p>
    <w:p w:rsidR="00E15BE8" w:rsidRPr="00542489" w:rsidRDefault="00E15BE8" w:rsidP="00824F16">
      <w:pPr>
        <w:pStyle w:val="Nadpis5"/>
        <w:jc w:val="left"/>
        <w:rPr>
          <w:szCs w:val="22"/>
          <w:lang w:val="sk-SK"/>
        </w:rPr>
      </w:pPr>
      <w:r w:rsidRPr="00542489">
        <w:rPr>
          <w:szCs w:val="22"/>
          <w:lang w:val="sk-SK"/>
        </w:rPr>
        <w:t xml:space="preserve">Pri liečbe bolesti nenádorového pôvodu obvykle postačia dávky do 40 mg/20 mg </w:t>
      </w:r>
      <w:proofErr w:type="spellStart"/>
      <w:r w:rsidRPr="00542489">
        <w:rPr>
          <w:szCs w:val="22"/>
          <w:lang w:val="sk-SK"/>
        </w:rPr>
        <w:t>oxykodónium</w:t>
      </w:r>
      <w:r w:rsidR="000641E2">
        <w:rPr>
          <w:szCs w:val="22"/>
          <w:lang w:val="sk-SK"/>
        </w:rPr>
        <w:t>-</w:t>
      </w:r>
      <w:r w:rsidRPr="00542489">
        <w:rPr>
          <w:szCs w:val="22"/>
          <w:lang w:val="sk-SK"/>
        </w:rPr>
        <w:t>chloridu</w:t>
      </w:r>
      <w:proofErr w:type="spellEnd"/>
      <w:r w:rsidRPr="00542489">
        <w:rPr>
          <w:szCs w:val="22"/>
          <w:lang w:val="sk-SK"/>
        </w:rPr>
        <w:t>/</w:t>
      </w:r>
      <w:proofErr w:type="spellStart"/>
      <w:r w:rsidRPr="00542489">
        <w:rPr>
          <w:szCs w:val="22"/>
          <w:lang w:val="sk-SK"/>
        </w:rPr>
        <w:t>naloxónium</w:t>
      </w:r>
      <w:r w:rsidR="000641E2">
        <w:rPr>
          <w:szCs w:val="22"/>
          <w:lang w:val="sk-SK"/>
        </w:rPr>
        <w:t>-</w:t>
      </w:r>
      <w:r w:rsidRPr="00542489">
        <w:rPr>
          <w:szCs w:val="22"/>
          <w:lang w:val="sk-SK"/>
        </w:rPr>
        <w:t>chloridu</w:t>
      </w:r>
      <w:proofErr w:type="spellEnd"/>
      <w:r w:rsidRPr="00542489">
        <w:rPr>
          <w:szCs w:val="22"/>
          <w:lang w:val="sk-SK"/>
        </w:rPr>
        <w:t>, ale môžu byť potrebné aj vyššie dávky.</w:t>
      </w:r>
    </w:p>
    <w:p w:rsidR="00E15BE8" w:rsidRPr="00542489" w:rsidRDefault="00E15BE8" w:rsidP="00824F16">
      <w:pPr>
        <w:tabs>
          <w:tab w:val="left" w:pos="426"/>
          <w:tab w:val="left" w:pos="5217"/>
        </w:tabs>
        <w:ind w:left="0" w:firstLine="0"/>
        <w:rPr>
          <w:spacing w:val="-3"/>
          <w:szCs w:val="22"/>
        </w:rPr>
      </w:pPr>
    </w:p>
    <w:p w:rsidR="00E15BE8" w:rsidRPr="00542489" w:rsidRDefault="00E15BE8" w:rsidP="00D62AE1">
      <w:pPr>
        <w:pStyle w:val="Nadpis5"/>
        <w:jc w:val="left"/>
        <w:rPr>
          <w:spacing w:val="-3"/>
          <w:szCs w:val="22"/>
          <w:lang w:val="sk-SK"/>
        </w:rPr>
      </w:pPr>
      <w:r w:rsidRPr="00542489">
        <w:rPr>
          <w:spacing w:val="-3"/>
          <w:szCs w:val="22"/>
          <w:lang w:val="sk-SK"/>
        </w:rPr>
        <w:t>Pre dávky nerealizovateľné týmito silami sú k dispozícii iné sily lieku.</w:t>
      </w:r>
    </w:p>
    <w:p w:rsidR="00E15BE8" w:rsidRPr="00542489" w:rsidRDefault="00E15BE8" w:rsidP="00824F16">
      <w:pPr>
        <w:rPr>
          <w:szCs w:val="22"/>
        </w:rPr>
      </w:pPr>
    </w:p>
    <w:p w:rsidR="00E15BE8" w:rsidRPr="00542489" w:rsidRDefault="00E15BE8" w:rsidP="00824F16">
      <w:pPr>
        <w:rPr>
          <w:szCs w:val="22"/>
          <w:u w:val="single"/>
        </w:rPr>
      </w:pPr>
      <w:r w:rsidRPr="00542489">
        <w:rPr>
          <w:szCs w:val="22"/>
          <w:u w:val="single"/>
        </w:rPr>
        <w:t>Syndróm nepokojných nôh</w:t>
      </w:r>
    </w:p>
    <w:p w:rsidR="00E15BE8" w:rsidRPr="00542489" w:rsidRDefault="00E15BE8" w:rsidP="00824F16">
      <w:pPr>
        <w:rPr>
          <w:szCs w:val="22"/>
        </w:rPr>
      </w:pPr>
    </w:p>
    <w:p w:rsidR="00E15BE8" w:rsidRPr="00542489" w:rsidRDefault="00E15BE8" w:rsidP="00824F16">
      <w:pPr>
        <w:ind w:left="0" w:firstLine="0"/>
        <w:rPr>
          <w:szCs w:val="22"/>
        </w:rPr>
      </w:pPr>
      <w:proofErr w:type="spellStart"/>
      <w:r w:rsidRPr="00542489">
        <w:rPr>
          <w:szCs w:val="22"/>
        </w:rPr>
        <w:t>Targin</w:t>
      </w:r>
      <w:proofErr w:type="spellEnd"/>
      <w:r w:rsidRPr="00542489">
        <w:rPr>
          <w:szCs w:val="22"/>
        </w:rPr>
        <w:t xml:space="preserve"> je indikovaný u pacientov, ktorí trpia syndrómom nepokojných nôh (RLS) po dobu minimálne 6 mesiacov. Symptómy RLS by mali byť prítomné denne a počas dňa (≥ 4 dni/týždeň). </w:t>
      </w:r>
      <w:proofErr w:type="spellStart"/>
      <w:r w:rsidRPr="00542489">
        <w:rPr>
          <w:szCs w:val="22"/>
        </w:rPr>
        <w:t>Targin</w:t>
      </w:r>
      <w:proofErr w:type="spellEnd"/>
      <w:r w:rsidRPr="00542489">
        <w:rPr>
          <w:szCs w:val="22"/>
        </w:rPr>
        <w:t xml:space="preserve"> sa má použiť po zlyhaní predchádzajúcej </w:t>
      </w:r>
      <w:proofErr w:type="spellStart"/>
      <w:r w:rsidRPr="00542489">
        <w:rPr>
          <w:szCs w:val="22"/>
        </w:rPr>
        <w:t>dopamínergickej</w:t>
      </w:r>
      <w:proofErr w:type="spellEnd"/>
      <w:r w:rsidRPr="00542489">
        <w:rPr>
          <w:szCs w:val="22"/>
        </w:rPr>
        <w:t xml:space="preserve"> liečby. Zlyhanie </w:t>
      </w:r>
      <w:proofErr w:type="spellStart"/>
      <w:r w:rsidRPr="00542489">
        <w:rPr>
          <w:szCs w:val="22"/>
        </w:rPr>
        <w:t>dopamínergickej</w:t>
      </w:r>
      <w:proofErr w:type="spellEnd"/>
      <w:r w:rsidRPr="00542489">
        <w:rPr>
          <w:szCs w:val="22"/>
        </w:rPr>
        <w:t xml:space="preserve"> liečby je definované ako neadekvátna prvotná odpoveď, odpoveď, ktorá sa časom stala nedostatočnou, výskyt </w:t>
      </w:r>
      <w:proofErr w:type="spellStart"/>
      <w:r w:rsidRPr="00542489">
        <w:rPr>
          <w:szCs w:val="22"/>
        </w:rPr>
        <w:t>augmentácie</w:t>
      </w:r>
      <w:proofErr w:type="spellEnd"/>
      <w:r w:rsidRPr="00542489">
        <w:rPr>
          <w:szCs w:val="22"/>
        </w:rPr>
        <w:t xml:space="preserve"> alebo neprijateľnej znášanlivosti napriek podaniu adekvátnych dávok. Predchádzajúca liečba aspoň jedným </w:t>
      </w:r>
      <w:proofErr w:type="spellStart"/>
      <w:r w:rsidRPr="00542489">
        <w:rPr>
          <w:szCs w:val="22"/>
        </w:rPr>
        <w:t>dopamínergickým</w:t>
      </w:r>
      <w:proofErr w:type="spellEnd"/>
      <w:r w:rsidRPr="00542489">
        <w:rPr>
          <w:szCs w:val="22"/>
        </w:rPr>
        <w:t xml:space="preserve"> liekom mala trvať celkom 4 týždne. Kratšia doba môže byť akceptovaná v prípade neprijateľnej znášanlivosti </w:t>
      </w:r>
      <w:proofErr w:type="spellStart"/>
      <w:r w:rsidRPr="00542489">
        <w:rPr>
          <w:szCs w:val="22"/>
        </w:rPr>
        <w:t>dopamínergickej</w:t>
      </w:r>
      <w:proofErr w:type="spellEnd"/>
      <w:r w:rsidRPr="00542489">
        <w:rPr>
          <w:szCs w:val="22"/>
        </w:rPr>
        <w:t xml:space="preserve"> liečby.</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szCs w:val="22"/>
        </w:rPr>
        <w:t>Dávkovanie má byť upravené podľa citlivosti konkrétneho pacienta.</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szCs w:val="22"/>
        </w:rPr>
        <w:t xml:space="preserve">Liečba pacientov so syndrómom nepokojných nôh </w:t>
      </w:r>
      <w:proofErr w:type="spellStart"/>
      <w:r w:rsidRPr="00542489">
        <w:rPr>
          <w:szCs w:val="22"/>
        </w:rPr>
        <w:t>Targinom</w:t>
      </w:r>
      <w:proofErr w:type="spellEnd"/>
      <w:r w:rsidRPr="00542489">
        <w:rPr>
          <w:szCs w:val="22"/>
        </w:rPr>
        <w:t xml:space="preserve"> má byť vedená pod dohľadom lekára so skúsenosťami s manažmentom liečby syndrómu nepokojných nôh. </w:t>
      </w:r>
    </w:p>
    <w:p w:rsidR="00E15BE8" w:rsidRPr="00542489" w:rsidRDefault="00E15BE8" w:rsidP="00824F16">
      <w:pPr>
        <w:ind w:left="0" w:firstLine="0"/>
        <w:rPr>
          <w:szCs w:val="22"/>
        </w:rPr>
      </w:pPr>
      <w:r w:rsidRPr="00542489">
        <w:rPr>
          <w:szCs w:val="22"/>
        </w:rPr>
        <w:t xml:space="preserve">Ak nie je uvedené inak, </w:t>
      </w:r>
      <w:proofErr w:type="spellStart"/>
      <w:r w:rsidRPr="00542489">
        <w:rPr>
          <w:szCs w:val="22"/>
        </w:rPr>
        <w:t>Targin</w:t>
      </w:r>
      <w:proofErr w:type="spellEnd"/>
      <w:r w:rsidRPr="00542489">
        <w:rPr>
          <w:szCs w:val="22"/>
        </w:rPr>
        <w:t xml:space="preserve"> sa má podávať nasledovne:</w:t>
      </w:r>
    </w:p>
    <w:p w:rsidR="00E15BE8" w:rsidRPr="00542489" w:rsidRDefault="00E15BE8" w:rsidP="00824F16">
      <w:pPr>
        <w:ind w:left="0" w:firstLine="0"/>
        <w:rPr>
          <w:szCs w:val="22"/>
        </w:rPr>
      </w:pPr>
    </w:p>
    <w:p w:rsidR="00E15BE8" w:rsidRPr="00542489" w:rsidRDefault="00E15BE8" w:rsidP="00824F16">
      <w:pPr>
        <w:ind w:left="0" w:firstLine="0"/>
        <w:rPr>
          <w:i/>
          <w:szCs w:val="22"/>
        </w:rPr>
      </w:pPr>
      <w:r w:rsidRPr="00542489">
        <w:rPr>
          <w:i/>
          <w:szCs w:val="22"/>
        </w:rPr>
        <w:t>Dospelí</w:t>
      </w:r>
    </w:p>
    <w:p w:rsidR="00E15BE8" w:rsidRPr="00542489" w:rsidRDefault="00E15BE8" w:rsidP="00824F16">
      <w:pPr>
        <w:ind w:left="0" w:firstLine="0"/>
        <w:rPr>
          <w:i/>
          <w:szCs w:val="22"/>
          <w:u w:val="single"/>
        </w:rPr>
      </w:pPr>
    </w:p>
    <w:p w:rsidR="00E15BE8" w:rsidRPr="00542489" w:rsidRDefault="00E15BE8" w:rsidP="00824F16">
      <w:pPr>
        <w:ind w:left="0" w:firstLine="0"/>
        <w:rPr>
          <w:szCs w:val="22"/>
        </w:rPr>
      </w:pPr>
      <w:r w:rsidRPr="00542489">
        <w:rPr>
          <w:szCs w:val="22"/>
        </w:rPr>
        <w:t xml:space="preserve">Zvyčajná začiatočná dávka je 5 mg/2,5 mg </w:t>
      </w:r>
      <w:proofErr w:type="spellStart"/>
      <w:r w:rsidRPr="00542489">
        <w:rPr>
          <w:szCs w:val="22"/>
        </w:rPr>
        <w:t>oxykodónium</w:t>
      </w:r>
      <w:r w:rsidR="000641E2">
        <w:rPr>
          <w:szCs w:val="22"/>
        </w:rPr>
        <w:t>-</w:t>
      </w:r>
      <w:r w:rsidRPr="00542489">
        <w:rPr>
          <w:szCs w:val="22"/>
        </w:rPr>
        <w:t>chloridu</w:t>
      </w:r>
      <w:proofErr w:type="spellEnd"/>
      <w:r w:rsidRPr="00542489">
        <w:rPr>
          <w:szCs w:val="22"/>
        </w:rPr>
        <w:t>/</w:t>
      </w:r>
      <w:proofErr w:type="spellStart"/>
      <w:r w:rsidRPr="00542489">
        <w:rPr>
          <w:szCs w:val="22"/>
        </w:rPr>
        <w:t>naloxónium</w:t>
      </w:r>
      <w:r w:rsidR="000641E2">
        <w:rPr>
          <w:szCs w:val="22"/>
        </w:rPr>
        <w:t>-</w:t>
      </w:r>
      <w:r w:rsidRPr="00542489">
        <w:rPr>
          <w:szCs w:val="22"/>
        </w:rPr>
        <w:t>chloridu</w:t>
      </w:r>
      <w:proofErr w:type="spellEnd"/>
      <w:r w:rsidRPr="00542489">
        <w:rPr>
          <w:szCs w:val="22"/>
        </w:rPr>
        <w:t xml:space="preserve"> v 12-hodinových intervaloch.</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szCs w:val="22"/>
        </w:rPr>
        <w:lastRenderedPageBreak/>
        <w:t xml:space="preserve">V prípade potreby vyšších dávok sa odporúča titrácia raz týždenne. Priemerná denná dávka v pilotnej štúdii bola 20 mg/10 mg </w:t>
      </w:r>
      <w:proofErr w:type="spellStart"/>
      <w:r w:rsidRPr="00542489">
        <w:rPr>
          <w:szCs w:val="22"/>
        </w:rPr>
        <w:t>oxykodónium</w:t>
      </w:r>
      <w:r w:rsidR="000641E2">
        <w:rPr>
          <w:szCs w:val="22"/>
        </w:rPr>
        <w:t>-</w:t>
      </w:r>
      <w:r w:rsidRPr="00542489">
        <w:rPr>
          <w:szCs w:val="22"/>
        </w:rPr>
        <w:t>chloridu</w:t>
      </w:r>
      <w:proofErr w:type="spellEnd"/>
      <w:r w:rsidRPr="00542489">
        <w:rPr>
          <w:szCs w:val="22"/>
        </w:rPr>
        <w:t>/</w:t>
      </w:r>
      <w:proofErr w:type="spellStart"/>
      <w:r w:rsidRPr="00542489">
        <w:rPr>
          <w:szCs w:val="22"/>
        </w:rPr>
        <w:t>naloxónium</w:t>
      </w:r>
      <w:r w:rsidR="000641E2">
        <w:rPr>
          <w:szCs w:val="22"/>
        </w:rPr>
        <w:t>-</w:t>
      </w:r>
      <w:r w:rsidRPr="00542489">
        <w:rPr>
          <w:szCs w:val="22"/>
        </w:rPr>
        <w:t>chloridu</w:t>
      </w:r>
      <w:proofErr w:type="spellEnd"/>
      <w:r w:rsidRPr="00542489">
        <w:rPr>
          <w:szCs w:val="22"/>
        </w:rPr>
        <w:t xml:space="preserve">. Pre niektorých pacientov môžu byť vhodné vyššie dávky až do maximálnej dávky 60 mg/30 mg </w:t>
      </w:r>
      <w:proofErr w:type="spellStart"/>
      <w:r w:rsidRPr="00542489">
        <w:rPr>
          <w:szCs w:val="22"/>
        </w:rPr>
        <w:t>oxykodónium</w:t>
      </w:r>
      <w:r w:rsidR="000641E2">
        <w:rPr>
          <w:szCs w:val="22"/>
        </w:rPr>
        <w:t>-</w:t>
      </w:r>
      <w:r w:rsidRPr="00542489">
        <w:rPr>
          <w:szCs w:val="22"/>
        </w:rPr>
        <w:t>chloridu</w:t>
      </w:r>
      <w:proofErr w:type="spellEnd"/>
      <w:r w:rsidRPr="00542489">
        <w:rPr>
          <w:szCs w:val="22"/>
        </w:rPr>
        <w:t>/</w:t>
      </w:r>
      <w:proofErr w:type="spellStart"/>
      <w:r w:rsidRPr="00542489">
        <w:rPr>
          <w:szCs w:val="22"/>
        </w:rPr>
        <w:t>naloxónium</w:t>
      </w:r>
      <w:r w:rsidR="000641E2">
        <w:rPr>
          <w:szCs w:val="22"/>
        </w:rPr>
        <w:t>-</w:t>
      </w:r>
      <w:r w:rsidRPr="00542489">
        <w:rPr>
          <w:szCs w:val="22"/>
        </w:rPr>
        <w:t>chloridu</w:t>
      </w:r>
      <w:proofErr w:type="spellEnd"/>
      <w:r w:rsidRPr="00542489">
        <w:rPr>
          <w:szCs w:val="22"/>
        </w:rPr>
        <w:t>.</w:t>
      </w:r>
    </w:p>
    <w:p w:rsidR="00E15BE8" w:rsidRPr="00542489" w:rsidRDefault="00E15BE8" w:rsidP="00824F16">
      <w:pPr>
        <w:ind w:left="0" w:firstLine="0"/>
        <w:rPr>
          <w:szCs w:val="22"/>
        </w:rPr>
      </w:pPr>
    </w:p>
    <w:p w:rsidR="00E15BE8" w:rsidRPr="00542489" w:rsidRDefault="00E15BE8" w:rsidP="00824F16">
      <w:pPr>
        <w:tabs>
          <w:tab w:val="left" w:pos="426"/>
          <w:tab w:val="left" w:pos="5217"/>
        </w:tabs>
        <w:ind w:left="0" w:firstLine="0"/>
        <w:rPr>
          <w:spacing w:val="-3"/>
          <w:szCs w:val="22"/>
        </w:rPr>
      </w:pPr>
      <w:proofErr w:type="spellStart"/>
      <w:r w:rsidRPr="00542489">
        <w:rPr>
          <w:szCs w:val="22"/>
        </w:rPr>
        <w:t>Targin</w:t>
      </w:r>
      <w:proofErr w:type="spellEnd"/>
      <w:r w:rsidRPr="00542489">
        <w:rPr>
          <w:szCs w:val="22"/>
        </w:rPr>
        <w:t xml:space="preserve"> sa užíva v určených dávkach dvakrát denne podľa pevne stanoveného časového režimu. Kým v</w:t>
      </w:r>
      <w:r w:rsidRPr="00542489">
        <w:rPr>
          <w:spacing w:val="-3"/>
          <w:szCs w:val="22"/>
        </w:rPr>
        <w:t>äčšine pacientov vyhovuje symetrické podávanie lieku (rovnaká dávka ráno a večer) podľa pevného časového režimu (každých 12 hodín), u niektorých pacientov môže byť v závislosti od individuálnej bolesti vhodné asymetrické dávkovanie prispôsobené ich modelu bolesti. Všeobecne platí, že sa má zvoliť najnižšia účinná analgetická dávka.</w:t>
      </w:r>
    </w:p>
    <w:p w:rsidR="00E15BE8" w:rsidRPr="00542489" w:rsidRDefault="00E15BE8" w:rsidP="00824F16">
      <w:pPr>
        <w:tabs>
          <w:tab w:val="left" w:pos="426"/>
          <w:tab w:val="left" w:pos="5217"/>
        </w:tabs>
        <w:ind w:left="0" w:firstLine="0"/>
        <w:rPr>
          <w:spacing w:val="-3"/>
          <w:szCs w:val="22"/>
        </w:rPr>
      </w:pPr>
    </w:p>
    <w:p w:rsidR="00E15BE8" w:rsidRPr="00542489" w:rsidRDefault="00E15BE8" w:rsidP="00824F16">
      <w:pPr>
        <w:tabs>
          <w:tab w:val="left" w:pos="426"/>
          <w:tab w:val="left" w:pos="5217"/>
        </w:tabs>
        <w:ind w:left="0" w:firstLine="0"/>
        <w:rPr>
          <w:szCs w:val="22"/>
        </w:rPr>
      </w:pPr>
      <w:r w:rsidRPr="00542489">
        <w:rPr>
          <w:spacing w:val="-3"/>
          <w:szCs w:val="22"/>
        </w:rPr>
        <w:t>Pre dávky nerealizovateľné týmito silami sú k dispozícii iné sily lieku.</w:t>
      </w:r>
    </w:p>
    <w:p w:rsidR="00E15BE8" w:rsidRPr="00542489" w:rsidRDefault="00E15BE8" w:rsidP="00824F16">
      <w:pPr>
        <w:rPr>
          <w:szCs w:val="22"/>
        </w:rPr>
      </w:pPr>
    </w:p>
    <w:p w:rsidR="00E15BE8" w:rsidRPr="00542489" w:rsidRDefault="00E15BE8" w:rsidP="00D62AE1">
      <w:pPr>
        <w:tabs>
          <w:tab w:val="left" w:pos="426"/>
          <w:tab w:val="left" w:pos="5217"/>
        </w:tabs>
        <w:ind w:left="0" w:firstLine="0"/>
        <w:rPr>
          <w:spacing w:val="-3"/>
          <w:szCs w:val="22"/>
        </w:rPr>
      </w:pPr>
      <w:proofErr w:type="spellStart"/>
      <w:r w:rsidRPr="00542489">
        <w:rPr>
          <w:spacing w:val="-3"/>
          <w:szCs w:val="22"/>
        </w:rPr>
        <w:t>Analgézia</w:t>
      </w:r>
      <w:proofErr w:type="spellEnd"/>
      <w:r w:rsidRPr="00542489">
        <w:rPr>
          <w:spacing w:val="-3"/>
          <w:szCs w:val="22"/>
        </w:rPr>
        <w:t>/Syndróm nepokojných nôh</w:t>
      </w:r>
    </w:p>
    <w:p w:rsidR="00E15BE8" w:rsidRPr="00542489" w:rsidRDefault="00E15BE8" w:rsidP="00D62AE1">
      <w:pPr>
        <w:tabs>
          <w:tab w:val="left" w:pos="426"/>
          <w:tab w:val="left" w:pos="5217"/>
        </w:tabs>
        <w:ind w:left="0" w:firstLine="0"/>
        <w:rPr>
          <w:spacing w:val="-3"/>
          <w:szCs w:val="22"/>
        </w:rPr>
      </w:pPr>
    </w:p>
    <w:p w:rsidR="00E15BE8" w:rsidRPr="00542489" w:rsidRDefault="00E15BE8" w:rsidP="00D62AE1">
      <w:pPr>
        <w:pStyle w:val="Nadpis5"/>
        <w:jc w:val="left"/>
        <w:rPr>
          <w:i/>
          <w:szCs w:val="22"/>
          <w:lang w:val="sk-SK"/>
        </w:rPr>
      </w:pPr>
      <w:r w:rsidRPr="00542489">
        <w:rPr>
          <w:i/>
          <w:spacing w:val="-3"/>
          <w:szCs w:val="22"/>
          <w:lang w:val="sk-SK"/>
        </w:rPr>
        <w:t>Starší pacienti</w:t>
      </w:r>
    </w:p>
    <w:p w:rsidR="00E15BE8" w:rsidRPr="00542489" w:rsidRDefault="00E15BE8" w:rsidP="00D62AE1">
      <w:pPr>
        <w:pStyle w:val="Nadpis5"/>
        <w:jc w:val="left"/>
        <w:rPr>
          <w:szCs w:val="22"/>
          <w:lang w:val="sk-SK"/>
        </w:rPr>
      </w:pPr>
      <w:r w:rsidRPr="00542489">
        <w:rPr>
          <w:szCs w:val="22"/>
          <w:lang w:val="sk-SK"/>
        </w:rPr>
        <w:t>Podobne ako u mladších dospelých sa má dávkovanie upraviť podľa intenzity bolesti alebo symptómov RLS a citlivosti jednotlivých pacientov.</w:t>
      </w:r>
    </w:p>
    <w:p w:rsidR="00E15BE8" w:rsidRPr="00542489" w:rsidRDefault="00E15BE8" w:rsidP="00D62AE1">
      <w:pPr>
        <w:pStyle w:val="Nadpis5"/>
        <w:jc w:val="left"/>
        <w:rPr>
          <w:szCs w:val="22"/>
          <w:lang w:val="sk-SK"/>
        </w:rPr>
      </w:pPr>
    </w:p>
    <w:p w:rsidR="00E15BE8" w:rsidRPr="00542489" w:rsidRDefault="00E15BE8" w:rsidP="00D62AE1">
      <w:pPr>
        <w:pStyle w:val="Nadpis5"/>
        <w:jc w:val="left"/>
        <w:rPr>
          <w:i/>
          <w:szCs w:val="22"/>
          <w:lang w:val="sk-SK"/>
        </w:rPr>
      </w:pPr>
      <w:r w:rsidRPr="00542489">
        <w:rPr>
          <w:i/>
          <w:spacing w:val="-3"/>
          <w:szCs w:val="22"/>
          <w:lang w:val="sk-SK"/>
        </w:rPr>
        <w:t>Pacienti s poruchou funkcie pečene</w:t>
      </w:r>
    </w:p>
    <w:p w:rsidR="00E15BE8" w:rsidRPr="00542489" w:rsidRDefault="00E15BE8" w:rsidP="00824F16">
      <w:pPr>
        <w:pStyle w:val="Nadpis5"/>
        <w:jc w:val="left"/>
        <w:rPr>
          <w:szCs w:val="22"/>
          <w:lang w:val="sk-SK"/>
        </w:rPr>
      </w:pPr>
      <w:r w:rsidRPr="00542489">
        <w:rPr>
          <w:szCs w:val="22"/>
          <w:lang w:val="sk-SK"/>
        </w:rPr>
        <w:t xml:space="preserve">Klinická štúdia preukázala, že u pacientov s poruchou funkcie pečene sú plazmatické koncentrácie </w:t>
      </w:r>
      <w:proofErr w:type="spellStart"/>
      <w:r w:rsidRPr="00542489">
        <w:rPr>
          <w:szCs w:val="22"/>
          <w:lang w:val="sk-SK"/>
        </w:rPr>
        <w:t>oxykodónu</w:t>
      </w:r>
      <w:proofErr w:type="spellEnd"/>
      <w:r w:rsidRPr="00542489">
        <w:rPr>
          <w:szCs w:val="22"/>
          <w:lang w:val="sk-SK"/>
        </w:rPr>
        <w:t xml:space="preserve"> a </w:t>
      </w:r>
      <w:proofErr w:type="spellStart"/>
      <w:r w:rsidRPr="00542489">
        <w:rPr>
          <w:szCs w:val="22"/>
          <w:lang w:val="sk-SK"/>
        </w:rPr>
        <w:t>naloxónu</w:t>
      </w:r>
      <w:proofErr w:type="spellEnd"/>
      <w:r w:rsidRPr="00542489">
        <w:rPr>
          <w:szCs w:val="22"/>
          <w:lang w:val="sk-SK"/>
        </w:rPr>
        <w:t xml:space="preserve"> zvýšené. Koncentrácie </w:t>
      </w:r>
      <w:proofErr w:type="spellStart"/>
      <w:r w:rsidRPr="00542489">
        <w:rPr>
          <w:szCs w:val="22"/>
          <w:lang w:val="sk-SK"/>
        </w:rPr>
        <w:t>naloxónu</w:t>
      </w:r>
      <w:proofErr w:type="spellEnd"/>
      <w:r w:rsidRPr="00542489">
        <w:rPr>
          <w:szCs w:val="22"/>
          <w:lang w:val="sk-SK"/>
        </w:rPr>
        <w:t xml:space="preserve"> boli ovplyvnené vo väčšej miere ako v prípade </w:t>
      </w:r>
      <w:proofErr w:type="spellStart"/>
      <w:r w:rsidRPr="00542489">
        <w:rPr>
          <w:szCs w:val="22"/>
          <w:lang w:val="sk-SK"/>
        </w:rPr>
        <w:t>oxykodónu</w:t>
      </w:r>
      <w:proofErr w:type="spellEnd"/>
      <w:r w:rsidRPr="00542489">
        <w:rPr>
          <w:szCs w:val="22"/>
          <w:lang w:val="sk-SK"/>
        </w:rPr>
        <w:t xml:space="preserve"> (pozri časť 5.2). Klinický význam relatívne vysokej expozície </w:t>
      </w:r>
      <w:proofErr w:type="spellStart"/>
      <w:r w:rsidRPr="00542489">
        <w:rPr>
          <w:szCs w:val="22"/>
          <w:lang w:val="sk-SK"/>
        </w:rPr>
        <w:t>naloxónu</w:t>
      </w:r>
      <w:proofErr w:type="spellEnd"/>
      <w:r w:rsidRPr="00542489">
        <w:rPr>
          <w:szCs w:val="22"/>
          <w:lang w:val="sk-SK"/>
        </w:rPr>
        <w:t xml:space="preserve"> u pacientov s poruchou funkcie pečene nie je zatiaľ jasný. Pri podávaní </w:t>
      </w:r>
      <w:r w:rsidR="00544692" w:rsidRPr="00542489">
        <w:rPr>
          <w:szCs w:val="22"/>
          <w:lang w:val="sk-SK"/>
        </w:rPr>
        <w:t xml:space="preserve">týchto tabliet </w:t>
      </w:r>
      <w:r w:rsidRPr="00542489">
        <w:rPr>
          <w:szCs w:val="22"/>
          <w:lang w:val="sk-SK"/>
        </w:rPr>
        <w:t xml:space="preserve">pacientom s miernou poruchou funkcie pečene je nutná opatrnosť (pozri časť 4.4). U pacientov so stredne závažnou a závažnou poruchou funkcie pečene je podávanie </w:t>
      </w:r>
      <w:proofErr w:type="spellStart"/>
      <w:r w:rsidRPr="00542489">
        <w:rPr>
          <w:szCs w:val="22"/>
          <w:lang w:val="sk-SK"/>
        </w:rPr>
        <w:t>Targinu</w:t>
      </w:r>
      <w:proofErr w:type="spellEnd"/>
      <w:r w:rsidRPr="00542489">
        <w:rPr>
          <w:szCs w:val="22"/>
          <w:lang w:val="sk-SK"/>
        </w:rPr>
        <w:t xml:space="preserve"> kontraindikované (pozri časť 4.3).</w:t>
      </w:r>
    </w:p>
    <w:p w:rsidR="00E15BE8" w:rsidRPr="00542489" w:rsidRDefault="00E15BE8" w:rsidP="00824F16">
      <w:pPr>
        <w:tabs>
          <w:tab w:val="left" w:pos="426"/>
          <w:tab w:val="left" w:pos="5217"/>
        </w:tabs>
        <w:ind w:left="0" w:firstLine="0"/>
        <w:rPr>
          <w:szCs w:val="22"/>
        </w:rPr>
      </w:pPr>
    </w:p>
    <w:p w:rsidR="00E15BE8" w:rsidRPr="00542489" w:rsidRDefault="00E15BE8" w:rsidP="00824F16">
      <w:pPr>
        <w:tabs>
          <w:tab w:val="left" w:pos="426"/>
          <w:tab w:val="left" w:pos="5217"/>
        </w:tabs>
        <w:ind w:left="0" w:firstLine="0"/>
        <w:rPr>
          <w:i/>
          <w:szCs w:val="22"/>
        </w:rPr>
      </w:pPr>
      <w:r w:rsidRPr="00542489">
        <w:rPr>
          <w:i/>
          <w:spacing w:val="-3"/>
          <w:szCs w:val="22"/>
        </w:rPr>
        <w:t>Pacienti s poruchou funkcie obličiek</w:t>
      </w:r>
    </w:p>
    <w:p w:rsidR="00E15BE8" w:rsidRPr="00542489" w:rsidRDefault="00E15BE8" w:rsidP="00426480">
      <w:pPr>
        <w:pStyle w:val="Zarkazkladnhotextu3"/>
        <w:spacing w:after="0"/>
        <w:ind w:left="0" w:firstLine="0"/>
        <w:rPr>
          <w:sz w:val="22"/>
          <w:szCs w:val="22"/>
        </w:rPr>
      </w:pPr>
      <w:r w:rsidRPr="00542489">
        <w:rPr>
          <w:sz w:val="22"/>
          <w:szCs w:val="22"/>
        </w:rPr>
        <w:t xml:space="preserve">Klinická štúdia preukázala, že u pacientov s poruchou funkcie </w:t>
      </w:r>
      <w:r w:rsidRPr="00542489">
        <w:rPr>
          <w:spacing w:val="-3"/>
          <w:sz w:val="22"/>
          <w:szCs w:val="22"/>
        </w:rPr>
        <w:t xml:space="preserve">obličiek </w:t>
      </w:r>
      <w:r w:rsidRPr="00542489">
        <w:rPr>
          <w:sz w:val="22"/>
          <w:szCs w:val="22"/>
        </w:rPr>
        <w:t xml:space="preserve">sú plazmatické koncentrácie </w:t>
      </w:r>
      <w:proofErr w:type="spellStart"/>
      <w:r w:rsidRPr="00542489">
        <w:rPr>
          <w:sz w:val="22"/>
          <w:szCs w:val="22"/>
        </w:rPr>
        <w:t>oxykodónu</w:t>
      </w:r>
      <w:proofErr w:type="spellEnd"/>
      <w:r w:rsidRPr="00542489">
        <w:rPr>
          <w:sz w:val="22"/>
          <w:szCs w:val="22"/>
        </w:rPr>
        <w:t xml:space="preserve"> a </w:t>
      </w:r>
      <w:proofErr w:type="spellStart"/>
      <w:r w:rsidRPr="00542489">
        <w:rPr>
          <w:sz w:val="22"/>
          <w:szCs w:val="22"/>
        </w:rPr>
        <w:t>naloxónu</w:t>
      </w:r>
      <w:proofErr w:type="spellEnd"/>
      <w:r w:rsidRPr="00542489">
        <w:rPr>
          <w:sz w:val="22"/>
          <w:szCs w:val="22"/>
        </w:rPr>
        <w:t xml:space="preserve"> zvýšené (pozri časť 5.2). Koncentrácie </w:t>
      </w:r>
      <w:proofErr w:type="spellStart"/>
      <w:r w:rsidRPr="00542489">
        <w:rPr>
          <w:sz w:val="22"/>
          <w:szCs w:val="22"/>
        </w:rPr>
        <w:t>naloxónu</w:t>
      </w:r>
      <w:proofErr w:type="spellEnd"/>
      <w:r w:rsidRPr="00542489">
        <w:rPr>
          <w:sz w:val="22"/>
          <w:szCs w:val="22"/>
        </w:rPr>
        <w:t xml:space="preserve"> boli ovplyvnené vo väčšej miere ako v prípade </w:t>
      </w:r>
      <w:proofErr w:type="spellStart"/>
      <w:r w:rsidRPr="00542489">
        <w:rPr>
          <w:sz w:val="22"/>
          <w:szCs w:val="22"/>
        </w:rPr>
        <w:t>oxykodónu</w:t>
      </w:r>
      <w:proofErr w:type="spellEnd"/>
      <w:r w:rsidRPr="00542489">
        <w:rPr>
          <w:sz w:val="22"/>
          <w:szCs w:val="22"/>
        </w:rPr>
        <w:t xml:space="preserve">. Klinický význam relatívne vysokého vystaveniu </w:t>
      </w:r>
      <w:proofErr w:type="spellStart"/>
      <w:r w:rsidRPr="00542489">
        <w:rPr>
          <w:sz w:val="22"/>
          <w:szCs w:val="22"/>
        </w:rPr>
        <w:t>naloxónu</w:t>
      </w:r>
      <w:proofErr w:type="spellEnd"/>
      <w:r w:rsidRPr="00542489">
        <w:rPr>
          <w:sz w:val="22"/>
          <w:szCs w:val="22"/>
        </w:rPr>
        <w:t xml:space="preserve"> nie je známy. Pri podávaní </w:t>
      </w:r>
      <w:r w:rsidR="00544692" w:rsidRPr="00542489">
        <w:rPr>
          <w:sz w:val="22"/>
          <w:szCs w:val="22"/>
        </w:rPr>
        <w:t xml:space="preserve">týchto tabliet </w:t>
      </w:r>
      <w:r w:rsidRPr="00542489">
        <w:rPr>
          <w:sz w:val="22"/>
          <w:szCs w:val="22"/>
        </w:rPr>
        <w:t>pacientom s poruchou funkcie obličiek je nutná opatrnosť (pozri časť 4.4).</w:t>
      </w:r>
    </w:p>
    <w:p w:rsidR="00E15BE8" w:rsidRPr="00542489" w:rsidRDefault="00E15BE8" w:rsidP="00EC60F8">
      <w:pPr>
        <w:rPr>
          <w:noProof/>
          <w:szCs w:val="22"/>
          <w:u w:val="single"/>
        </w:rPr>
      </w:pPr>
    </w:p>
    <w:p w:rsidR="00E15BE8" w:rsidRPr="00542489" w:rsidRDefault="00E15BE8" w:rsidP="00EC60F8">
      <w:pPr>
        <w:rPr>
          <w:i/>
          <w:szCs w:val="22"/>
        </w:rPr>
      </w:pPr>
      <w:r w:rsidRPr="00542489">
        <w:rPr>
          <w:i/>
          <w:noProof/>
          <w:szCs w:val="22"/>
        </w:rPr>
        <w:t>Pediatrická populácia</w:t>
      </w:r>
    </w:p>
    <w:p w:rsidR="00E15BE8" w:rsidRPr="00542489" w:rsidRDefault="00E15BE8" w:rsidP="00D62AE1">
      <w:pPr>
        <w:tabs>
          <w:tab w:val="left" w:pos="426"/>
          <w:tab w:val="left" w:pos="5217"/>
        </w:tabs>
        <w:ind w:left="0" w:firstLine="0"/>
        <w:rPr>
          <w:spacing w:val="-3"/>
          <w:szCs w:val="22"/>
        </w:rPr>
      </w:pPr>
      <w:r w:rsidRPr="00542489">
        <w:rPr>
          <w:spacing w:val="-3"/>
          <w:szCs w:val="22"/>
        </w:rPr>
        <w:t xml:space="preserve">Bezpečnosť a účinnosť </w:t>
      </w:r>
      <w:proofErr w:type="spellStart"/>
      <w:r w:rsidRPr="00542489">
        <w:rPr>
          <w:spacing w:val="-3"/>
          <w:szCs w:val="22"/>
        </w:rPr>
        <w:t>Targinu</w:t>
      </w:r>
      <w:proofErr w:type="spellEnd"/>
      <w:r w:rsidRPr="00542489">
        <w:rPr>
          <w:spacing w:val="-3"/>
          <w:szCs w:val="22"/>
        </w:rPr>
        <w:t xml:space="preserve"> u detí vo veku do 18 rokov neboli doteraz stanovené. K dispozícii nie sú žiadne údaje.</w:t>
      </w:r>
    </w:p>
    <w:p w:rsidR="00E15BE8" w:rsidRPr="00542489" w:rsidRDefault="00E15BE8" w:rsidP="00824F16">
      <w:pPr>
        <w:ind w:left="0" w:firstLine="0"/>
        <w:rPr>
          <w:spacing w:val="-3"/>
          <w:szCs w:val="22"/>
        </w:rPr>
      </w:pPr>
    </w:p>
    <w:p w:rsidR="00E15BE8" w:rsidRPr="00542489" w:rsidRDefault="00E15BE8" w:rsidP="00824F16">
      <w:pPr>
        <w:tabs>
          <w:tab w:val="left" w:pos="426"/>
          <w:tab w:val="left" w:pos="5217"/>
        </w:tabs>
        <w:ind w:left="0" w:firstLine="0"/>
        <w:rPr>
          <w:spacing w:val="-3"/>
          <w:szCs w:val="22"/>
          <w:u w:val="single"/>
        </w:rPr>
      </w:pPr>
      <w:r w:rsidRPr="00542489">
        <w:rPr>
          <w:spacing w:val="-3"/>
          <w:szCs w:val="22"/>
          <w:u w:val="single"/>
        </w:rPr>
        <w:t>Spôsob podávania</w:t>
      </w:r>
    </w:p>
    <w:p w:rsidR="00E15BE8" w:rsidRPr="00542489" w:rsidRDefault="00E15BE8" w:rsidP="00824F16">
      <w:pPr>
        <w:tabs>
          <w:tab w:val="left" w:pos="426"/>
          <w:tab w:val="left" w:pos="5217"/>
        </w:tabs>
        <w:ind w:left="0" w:firstLine="0"/>
        <w:rPr>
          <w:spacing w:val="-3"/>
          <w:szCs w:val="22"/>
          <w:u w:val="single"/>
        </w:rPr>
      </w:pPr>
    </w:p>
    <w:p w:rsidR="00E15BE8" w:rsidRPr="00542489" w:rsidRDefault="00E15BE8" w:rsidP="00824F16">
      <w:pPr>
        <w:pStyle w:val="Predmetkomentra"/>
        <w:tabs>
          <w:tab w:val="left" w:pos="426"/>
          <w:tab w:val="left" w:pos="720"/>
          <w:tab w:val="left" w:pos="1440"/>
          <w:tab w:val="left" w:pos="5217"/>
        </w:tabs>
        <w:ind w:left="0" w:firstLine="0"/>
        <w:rPr>
          <w:b w:val="0"/>
          <w:spacing w:val="-3"/>
          <w:sz w:val="22"/>
          <w:szCs w:val="22"/>
        </w:rPr>
      </w:pPr>
      <w:r w:rsidRPr="00542489">
        <w:rPr>
          <w:b w:val="0"/>
          <w:spacing w:val="-3"/>
          <w:sz w:val="22"/>
          <w:szCs w:val="22"/>
        </w:rPr>
        <w:t>Perorálne použitie.</w:t>
      </w:r>
    </w:p>
    <w:p w:rsidR="00E15BE8" w:rsidRPr="00542489" w:rsidRDefault="00E15BE8" w:rsidP="00824F16">
      <w:pPr>
        <w:tabs>
          <w:tab w:val="left" w:pos="426"/>
          <w:tab w:val="left" w:pos="5217"/>
        </w:tabs>
        <w:ind w:left="0" w:firstLine="0"/>
        <w:rPr>
          <w:szCs w:val="22"/>
        </w:rPr>
      </w:pPr>
    </w:p>
    <w:p w:rsidR="00E15BE8" w:rsidRPr="00542489" w:rsidRDefault="00544692" w:rsidP="00824F16">
      <w:pPr>
        <w:tabs>
          <w:tab w:val="left" w:pos="426"/>
          <w:tab w:val="left" w:pos="5217"/>
        </w:tabs>
        <w:ind w:left="0" w:firstLine="0"/>
        <w:rPr>
          <w:szCs w:val="22"/>
        </w:rPr>
      </w:pPr>
      <w:r w:rsidRPr="00542489">
        <w:rPr>
          <w:szCs w:val="22"/>
        </w:rPr>
        <w:t xml:space="preserve">Tieto tablety s predĺženým uvoľňovaním </w:t>
      </w:r>
      <w:r w:rsidR="00E15BE8" w:rsidRPr="00542489">
        <w:rPr>
          <w:szCs w:val="22"/>
        </w:rPr>
        <w:t>sa užíva</w:t>
      </w:r>
      <w:r w:rsidRPr="00542489">
        <w:rPr>
          <w:szCs w:val="22"/>
        </w:rPr>
        <w:t>jú</w:t>
      </w:r>
      <w:r w:rsidR="00E15BE8" w:rsidRPr="00542489">
        <w:rPr>
          <w:szCs w:val="22"/>
        </w:rPr>
        <w:t xml:space="preserve"> v určených dávkach dvakrát denne podľa pevne stanoveného časového režimu.</w:t>
      </w:r>
    </w:p>
    <w:p w:rsidR="00E15BE8" w:rsidRPr="00542489" w:rsidRDefault="00E15BE8" w:rsidP="00824F16">
      <w:pPr>
        <w:tabs>
          <w:tab w:val="left" w:pos="426"/>
          <w:tab w:val="left" w:pos="5217"/>
        </w:tabs>
        <w:ind w:left="0" w:firstLine="0"/>
        <w:rPr>
          <w:szCs w:val="22"/>
        </w:rPr>
      </w:pPr>
    </w:p>
    <w:p w:rsidR="00E15BE8" w:rsidRPr="00542489" w:rsidRDefault="00E15BE8" w:rsidP="00824F16">
      <w:pPr>
        <w:tabs>
          <w:tab w:val="left" w:pos="426"/>
          <w:tab w:val="left" w:pos="5217"/>
        </w:tabs>
        <w:ind w:left="0" w:firstLine="0"/>
        <w:rPr>
          <w:szCs w:val="22"/>
        </w:rPr>
      </w:pPr>
      <w:r w:rsidRPr="00542489">
        <w:rPr>
          <w:szCs w:val="22"/>
        </w:rPr>
        <w:t>Tablety s predĺženým uvoľňovaním sa môžu užívať s jedlom alebo bez jedla a zapíjajú sa dostatočným množstvom tekutiny. T</w:t>
      </w:r>
      <w:r w:rsidR="00544692" w:rsidRPr="00542489">
        <w:rPr>
          <w:szCs w:val="22"/>
        </w:rPr>
        <w:t>ieto t</w:t>
      </w:r>
      <w:r w:rsidRPr="00542489">
        <w:rPr>
          <w:szCs w:val="22"/>
        </w:rPr>
        <w:t>ablety sa musia prehĺtať celé, nerozlomené,  nerozhryzené a</w:t>
      </w:r>
      <w:r w:rsidR="00544692" w:rsidRPr="00542489">
        <w:rPr>
          <w:szCs w:val="22"/>
        </w:rPr>
        <w:t> </w:t>
      </w:r>
      <w:r w:rsidRPr="00542489">
        <w:rPr>
          <w:szCs w:val="22"/>
        </w:rPr>
        <w:t>nerozdrvené</w:t>
      </w:r>
      <w:r w:rsidR="00544692" w:rsidRPr="00542489">
        <w:rPr>
          <w:szCs w:val="22"/>
        </w:rPr>
        <w:t xml:space="preserve"> (pozri časť 4.4.)</w:t>
      </w:r>
      <w:r w:rsidRPr="00542489">
        <w:rPr>
          <w:szCs w:val="22"/>
        </w:rPr>
        <w:t>.</w:t>
      </w:r>
    </w:p>
    <w:p w:rsidR="00E15BE8" w:rsidRPr="00542489" w:rsidRDefault="00E15BE8" w:rsidP="00824F16">
      <w:pPr>
        <w:tabs>
          <w:tab w:val="left" w:pos="426"/>
          <w:tab w:val="left" w:pos="5217"/>
        </w:tabs>
        <w:ind w:left="0" w:firstLine="0"/>
        <w:rPr>
          <w:spacing w:val="-3"/>
          <w:szCs w:val="22"/>
        </w:rPr>
      </w:pPr>
    </w:p>
    <w:p w:rsidR="00E15BE8" w:rsidRPr="00542489" w:rsidRDefault="00E15BE8" w:rsidP="00824F16">
      <w:pPr>
        <w:tabs>
          <w:tab w:val="left" w:pos="426"/>
          <w:tab w:val="left" w:pos="5217"/>
        </w:tabs>
        <w:ind w:left="0" w:firstLine="0"/>
        <w:rPr>
          <w:spacing w:val="-3"/>
          <w:szCs w:val="22"/>
          <w:u w:val="single"/>
        </w:rPr>
      </w:pPr>
      <w:r w:rsidRPr="00542489">
        <w:rPr>
          <w:spacing w:val="-3"/>
          <w:szCs w:val="22"/>
          <w:u w:val="single"/>
        </w:rPr>
        <w:t>Doba použitia</w:t>
      </w:r>
    </w:p>
    <w:p w:rsidR="00E15BE8" w:rsidRPr="00542489" w:rsidRDefault="00E15BE8" w:rsidP="00824F16">
      <w:pPr>
        <w:tabs>
          <w:tab w:val="left" w:pos="426"/>
          <w:tab w:val="left" w:pos="720"/>
          <w:tab w:val="left" w:pos="1440"/>
          <w:tab w:val="left" w:pos="5217"/>
        </w:tabs>
        <w:ind w:left="0" w:firstLine="0"/>
        <w:rPr>
          <w:szCs w:val="22"/>
        </w:rPr>
      </w:pPr>
    </w:p>
    <w:p w:rsidR="00E15BE8" w:rsidRPr="00542489" w:rsidRDefault="00544692" w:rsidP="00824F16">
      <w:pPr>
        <w:tabs>
          <w:tab w:val="left" w:pos="426"/>
          <w:tab w:val="left" w:pos="720"/>
          <w:tab w:val="left" w:pos="1440"/>
          <w:tab w:val="left" w:pos="5217"/>
        </w:tabs>
        <w:ind w:left="0" w:firstLine="0"/>
        <w:rPr>
          <w:szCs w:val="22"/>
        </w:rPr>
      </w:pPr>
      <w:r w:rsidRPr="00542489">
        <w:rPr>
          <w:szCs w:val="22"/>
        </w:rPr>
        <w:t xml:space="preserve">Tieto tablety </w:t>
      </w:r>
      <w:r w:rsidR="00E15BE8" w:rsidRPr="00542489">
        <w:rPr>
          <w:szCs w:val="22"/>
        </w:rPr>
        <w:t xml:space="preserve">sa </w:t>
      </w:r>
      <w:r w:rsidRPr="00542489">
        <w:rPr>
          <w:szCs w:val="22"/>
        </w:rPr>
        <w:t xml:space="preserve">nesmú </w:t>
      </w:r>
      <w:r w:rsidR="00E15BE8" w:rsidRPr="00542489">
        <w:rPr>
          <w:szCs w:val="22"/>
        </w:rPr>
        <w:t xml:space="preserve">podávať dlhšie, ako je to absolútne nevyhnutné. Ak je s ohľadom na povahu a závažnosť ochorenia potrebná dlhodobá liečba, je nutné dôsledné a pravidelné sledovanie na stanovenie, či a do akej miery je nevyhnutná ďalšia liečba. </w:t>
      </w:r>
    </w:p>
    <w:p w:rsidR="00E15BE8" w:rsidRPr="00542489" w:rsidRDefault="00E15BE8" w:rsidP="00824F16">
      <w:pPr>
        <w:tabs>
          <w:tab w:val="left" w:pos="426"/>
          <w:tab w:val="left" w:pos="720"/>
          <w:tab w:val="left" w:pos="1440"/>
          <w:tab w:val="left" w:pos="5217"/>
        </w:tabs>
        <w:ind w:left="0" w:firstLine="0"/>
        <w:rPr>
          <w:szCs w:val="22"/>
        </w:rPr>
      </w:pPr>
    </w:p>
    <w:p w:rsidR="00E15BE8" w:rsidRPr="00542489" w:rsidRDefault="00E15BE8" w:rsidP="00824F16">
      <w:pPr>
        <w:tabs>
          <w:tab w:val="left" w:pos="426"/>
          <w:tab w:val="left" w:pos="720"/>
          <w:tab w:val="left" w:pos="1440"/>
          <w:tab w:val="left" w:pos="5217"/>
        </w:tabs>
        <w:ind w:left="0" w:firstLine="0"/>
        <w:rPr>
          <w:szCs w:val="22"/>
          <w:u w:val="single"/>
        </w:rPr>
      </w:pPr>
      <w:proofErr w:type="spellStart"/>
      <w:r w:rsidRPr="00542489">
        <w:rPr>
          <w:szCs w:val="22"/>
          <w:u w:val="single"/>
        </w:rPr>
        <w:lastRenderedPageBreak/>
        <w:t>Analgézia</w:t>
      </w:r>
      <w:proofErr w:type="spellEnd"/>
    </w:p>
    <w:p w:rsidR="00E15BE8" w:rsidRPr="00542489" w:rsidRDefault="00E15BE8" w:rsidP="00824F16">
      <w:pPr>
        <w:tabs>
          <w:tab w:val="left" w:pos="426"/>
          <w:tab w:val="left" w:pos="720"/>
          <w:tab w:val="left" w:pos="1440"/>
          <w:tab w:val="left" w:pos="5217"/>
        </w:tabs>
        <w:ind w:left="0" w:firstLine="0"/>
        <w:rPr>
          <w:szCs w:val="22"/>
        </w:rPr>
      </w:pPr>
      <w:r w:rsidRPr="00542489">
        <w:rPr>
          <w:szCs w:val="22"/>
        </w:rPr>
        <w:t xml:space="preserve">Pokiaľ pacient už nepotrebuje ďalšiu liečbu </w:t>
      </w:r>
      <w:proofErr w:type="spellStart"/>
      <w:r w:rsidRPr="00542489">
        <w:rPr>
          <w:szCs w:val="22"/>
        </w:rPr>
        <w:t>opioidmi</w:t>
      </w:r>
      <w:proofErr w:type="spellEnd"/>
      <w:r w:rsidRPr="00542489">
        <w:rPr>
          <w:szCs w:val="22"/>
        </w:rPr>
        <w:t xml:space="preserve">, odporúča sa dávku znižovať postupne (pozri časť 4.4). </w:t>
      </w:r>
    </w:p>
    <w:p w:rsidR="00E15BE8" w:rsidRPr="00542489" w:rsidRDefault="00E15BE8" w:rsidP="00824F16">
      <w:pPr>
        <w:tabs>
          <w:tab w:val="left" w:pos="426"/>
          <w:tab w:val="left" w:pos="720"/>
          <w:tab w:val="left" w:pos="1440"/>
          <w:tab w:val="left" w:pos="5217"/>
        </w:tabs>
        <w:ind w:left="0" w:firstLine="0"/>
        <w:rPr>
          <w:szCs w:val="22"/>
        </w:rPr>
      </w:pPr>
    </w:p>
    <w:p w:rsidR="00E15BE8" w:rsidRPr="00542489" w:rsidRDefault="00E15BE8" w:rsidP="00824F16">
      <w:pPr>
        <w:tabs>
          <w:tab w:val="left" w:pos="426"/>
          <w:tab w:val="left" w:pos="720"/>
          <w:tab w:val="left" w:pos="1440"/>
          <w:tab w:val="left" w:pos="5217"/>
        </w:tabs>
        <w:ind w:left="0" w:firstLine="0"/>
        <w:rPr>
          <w:szCs w:val="22"/>
          <w:u w:val="single"/>
        </w:rPr>
      </w:pPr>
      <w:r w:rsidRPr="00542489">
        <w:rPr>
          <w:szCs w:val="22"/>
          <w:u w:val="single"/>
        </w:rPr>
        <w:t>Syndróm nepokojných nôh</w:t>
      </w:r>
    </w:p>
    <w:p w:rsidR="00E15BE8" w:rsidRPr="00542489" w:rsidRDefault="00E15BE8" w:rsidP="00824F16">
      <w:pPr>
        <w:tabs>
          <w:tab w:val="left" w:pos="426"/>
          <w:tab w:val="left" w:pos="720"/>
          <w:tab w:val="left" w:pos="1440"/>
          <w:tab w:val="left" w:pos="5217"/>
        </w:tabs>
        <w:ind w:left="0" w:firstLine="0"/>
        <w:rPr>
          <w:szCs w:val="22"/>
        </w:rPr>
      </w:pPr>
      <w:r w:rsidRPr="00542489">
        <w:rPr>
          <w:szCs w:val="22"/>
        </w:rPr>
        <w:t xml:space="preserve">Najmenej raz za tri mesiace v priebehu liečby </w:t>
      </w:r>
      <w:proofErr w:type="spellStart"/>
      <w:r w:rsidRPr="00542489">
        <w:rPr>
          <w:szCs w:val="22"/>
        </w:rPr>
        <w:t>Targinom</w:t>
      </w:r>
      <w:proofErr w:type="spellEnd"/>
      <w:r w:rsidRPr="00542489">
        <w:rPr>
          <w:szCs w:val="22"/>
        </w:rPr>
        <w:t xml:space="preserve"> majú byť pacienti klinicky zhodnotení. Liečba má pokračovať len v prípade, ak je </w:t>
      </w:r>
      <w:proofErr w:type="spellStart"/>
      <w:r w:rsidRPr="00542489">
        <w:rPr>
          <w:szCs w:val="22"/>
        </w:rPr>
        <w:t>Targin</w:t>
      </w:r>
      <w:proofErr w:type="spellEnd"/>
      <w:r w:rsidRPr="00542489">
        <w:rPr>
          <w:szCs w:val="22"/>
        </w:rPr>
        <w:t xml:space="preserve"> účinný a jeho prínos prevyšuje nežiaduce účinky a potenciálne poškodenia u jednotlivých pacientov. K pokračovaniu liečby syndrómu nepokojných nôh dlhšie ako jeden rok je potrebné vykonať prednostne postupným znižovaním dávky v priebehu približne jedného týždňa za účelom zistenia, či je potrebné pokračovanie liečby, na ktorú bol </w:t>
      </w:r>
      <w:proofErr w:type="spellStart"/>
      <w:r w:rsidRPr="00542489">
        <w:rPr>
          <w:szCs w:val="22"/>
        </w:rPr>
        <w:t>Targin</w:t>
      </w:r>
      <w:proofErr w:type="spellEnd"/>
      <w:r w:rsidRPr="00542489">
        <w:rPr>
          <w:szCs w:val="22"/>
        </w:rPr>
        <w:t xml:space="preserve"> indikovaný.</w:t>
      </w:r>
    </w:p>
    <w:p w:rsidR="00E15BE8" w:rsidRPr="00542489" w:rsidRDefault="00E15BE8" w:rsidP="00824F16">
      <w:pPr>
        <w:tabs>
          <w:tab w:val="left" w:pos="426"/>
          <w:tab w:val="left" w:pos="720"/>
          <w:tab w:val="left" w:pos="1440"/>
          <w:tab w:val="left" w:pos="5217"/>
        </w:tabs>
        <w:ind w:left="0" w:firstLine="0"/>
        <w:rPr>
          <w:szCs w:val="22"/>
        </w:rPr>
      </w:pPr>
    </w:p>
    <w:p w:rsidR="00E15BE8" w:rsidRPr="00542489" w:rsidRDefault="00E15BE8" w:rsidP="00824F16">
      <w:pPr>
        <w:tabs>
          <w:tab w:val="left" w:pos="426"/>
          <w:tab w:val="left" w:pos="720"/>
          <w:tab w:val="left" w:pos="1440"/>
          <w:tab w:val="left" w:pos="5217"/>
        </w:tabs>
        <w:ind w:left="0" w:firstLine="0"/>
        <w:rPr>
          <w:szCs w:val="22"/>
        </w:rPr>
      </w:pPr>
      <w:r w:rsidRPr="00542489">
        <w:rPr>
          <w:szCs w:val="22"/>
        </w:rPr>
        <w:t xml:space="preserve">Pokiaľ pacient už nepotrebuje ďalšiu liečbu </w:t>
      </w:r>
      <w:proofErr w:type="spellStart"/>
      <w:r w:rsidRPr="00542489">
        <w:rPr>
          <w:szCs w:val="22"/>
        </w:rPr>
        <w:t>opioidmi</w:t>
      </w:r>
      <w:proofErr w:type="spellEnd"/>
      <w:r w:rsidRPr="00542489">
        <w:rPr>
          <w:szCs w:val="22"/>
        </w:rPr>
        <w:t xml:space="preserve">, na ukončenie liečby sa odporúča znižovať dávku postupne počas obdobia viac ako jedného týždňa kvôli zníženiu rizika abstinenčných príznakov (pozri časť 4.4). </w:t>
      </w:r>
    </w:p>
    <w:p w:rsidR="00E15BE8" w:rsidRPr="00542489" w:rsidRDefault="00E15BE8" w:rsidP="00824F16">
      <w:pPr>
        <w:tabs>
          <w:tab w:val="left" w:pos="426"/>
          <w:tab w:val="left" w:pos="720"/>
          <w:tab w:val="left" w:pos="1440"/>
          <w:tab w:val="left" w:pos="5217"/>
        </w:tabs>
        <w:ind w:left="0" w:firstLine="0"/>
        <w:rPr>
          <w:szCs w:val="22"/>
        </w:rPr>
      </w:pPr>
    </w:p>
    <w:p w:rsidR="00E15BE8" w:rsidRPr="00542489" w:rsidRDefault="00E15BE8" w:rsidP="00824F16">
      <w:pPr>
        <w:rPr>
          <w:b/>
          <w:szCs w:val="22"/>
        </w:rPr>
      </w:pPr>
      <w:r w:rsidRPr="00542489">
        <w:rPr>
          <w:b/>
          <w:szCs w:val="22"/>
        </w:rPr>
        <w:t>4.3</w:t>
      </w:r>
      <w:r w:rsidRPr="00542489">
        <w:rPr>
          <w:b/>
          <w:szCs w:val="22"/>
        </w:rPr>
        <w:tab/>
        <w:t xml:space="preserve">Kontraindikácie </w:t>
      </w:r>
    </w:p>
    <w:p w:rsidR="00E15BE8" w:rsidRPr="00542489" w:rsidRDefault="00E15BE8" w:rsidP="00824F16">
      <w:pPr>
        <w:rPr>
          <w:szCs w:val="22"/>
        </w:rPr>
      </w:pPr>
    </w:p>
    <w:p w:rsidR="00E15BE8" w:rsidRPr="00542489" w:rsidRDefault="00E15BE8" w:rsidP="00D62AE1">
      <w:pPr>
        <w:numPr>
          <w:ilvl w:val="0"/>
          <w:numId w:val="1"/>
        </w:numPr>
        <w:rPr>
          <w:spacing w:val="-3"/>
          <w:szCs w:val="22"/>
        </w:rPr>
      </w:pPr>
      <w:r w:rsidRPr="00542489">
        <w:rPr>
          <w:spacing w:val="-3"/>
          <w:szCs w:val="22"/>
        </w:rPr>
        <w:t xml:space="preserve">Precitlivenosť na </w:t>
      </w:r>
      <w:proofErr w:type="spellStart"/>
      <w:r w:rsidRPr="00542489">
        <w:rPr>
          <w:spacing w:val="-3"/>
          <w:szCs w:val="22"/>
        </w:rPr>
        <w:t>oxykodónium</w:t>
      </w:r>
      <w:r w:rsidR="000641E2">
        <w:rPr>
          <w:spacing w:val="-3"/>
          <w:szCs w:val="22"/>
        </w:rPr>
        <w:t>-</w:t>
      </w:r>
      <w:r w:rsidRPr="00542489">
        <w:rPr>
          <w:spacing w:val="-3"/>
          <w:szCs w:val="22"/>
        </w:rPr>
        <w:t>chlorid</w:t>
      </w:r>
      <w:proofErr w:type="spellEnd"/>
      <w:r w:rsidRPr="00542489">
        <w:rPr>
          <w:spacing w:val="-3"/>
          <w:szCs w:val="22"/>
        </w:rPr>
        <w:t xml:space="preserve"> a</w:t>
      </w:r>
      <w:r w:rsidR="000641E2">
        <w:rPr>
          <w:spacing w:val="-3"/>
          <w:szCs w:val="22"/>
        </w:rPr>
        <w:t> </w:t>
      </w:r>
      <w:proofErr w:type="spellStart"/>
      <w:r w:rsidRPr="00542489">
        <w:rPr>
          <w:spacing w:val="-3"/>
          <w:szCs w:val="22"/>
        </w:rPr>
        <w:t>naloxónium</w:t>
      </w:r>
      <w:r w:rsidR="000641E2">
        <w:rPr>
          <w:spacing w:val="-3"/>
          <w:szCs w:val="22"/>
        </w:rPr>
        <w:t>-</w:t>
      </w:r>
      <w:r w:rsidRPr="00542489">
        <w:rPr>
          <w:spacing w:val="-3"/>
          <w:szCs w:val="22"/>
        </w:rPr>
        <w:t>chlorid</w:t>
      </w:r>
      <w:proofErr w:type="spellEnd"/>
      <w:r w:rsidRPr="00542489">
        <w:rPr>
          <w:spacing w:val="-3"/>
          <w:szCs w:val="22"/>
        </w:rPr>
        <w:t xml:space="preserve"> alebo na ktorúkoľvek </w:t>
      </w:r>
      <w:r w:rsidRPr="00542489">
        <w:rPr>
          <w:szCs w:val="22"/>
        </w:rPr>
        <w:t xml:space="preserve">z pomocných látok </w:t>
      </w:r>
      <w:r w:rsidRPr="00542489">
        <w:rPr>
          <w:spacing w:val="-3"/>
          <w:szCs w:val="22"/>
        </w:rPr>
        <w:t>uvedených v časti 6.1,</w:t>
      </w:r>
    </w:p>
    <w:p w:rsidR="00E15BE8" w:rsidRPr="00542489" w:rsidRDefault="00E15BE8" w:rsidP="00D62AE1">
      <w:pPr>
        <w:numPr>
          <w:ilvl w:val="0"/>
          <w:numId w:val="3"/>
        </w:numPr>
        <w:rPr>
          <w:spacing w:val="-3"/>
          <w:szCs w:val="22"/>
        </w:rPr>
      </w:pPr>
      <w:r w:rsidRPr="00542489">
        <w:rPr>
          <w:spacing w:val="-3"/>
          <w:szCs w:val="22"/>
        </w:rPr>
        <w:t xml:space="preserve">závažná respiračná depresia spojená s </w:t>
      </w:r>
      <w:proofErr w:type="spellStart"/>
      <w:r w:rsidRPr="00542489">
        <w:rPr>
          <w:spacing w:val="-3"/>
          <w:szCs w:val="22"/>
        </w:rPr>
        <w:t>hypoxiou</w:t>
      </w:r>
      <w:proofErr w:type="spellEnd"/>
      <w:r w:rsidRPr="00542489">
        <w:rPr>
          <w:spacing w:val="-3"/>
          <w:szCs w:val="22"/>
        </w:rPr>
        <w:t xml:space="preserve"> a/alebo </w:t>
      </w:r>
      <w:proofErr w:type="spellStart"/>
      <w:r w:rsidRPr="00542489">
        <w:rPr>
          <w:spacing w:val="-3"/>
          <w:szCs w:val="22"/>
        </w:rPr>
        <w:t>hyperkapniou</w:t>
      </w:r>
      <w:proofErr w:type="spellEnd"/>
      <w:r w:rsidRPr="00542489">
        <w:rPr>
          <w:spacing w:val="-3"/>
          <w:szCs w:val="22"/>
        </w:rPr>
        <w:t>,</w:t>
      </w:r>
    </w:p>
    <w:p w:rsidR="00E15BE8" w:rsidRPr="00542489" w:rsidRDefault="00E15BE8" w:rsidP="00D62AE1">
      <w:pPr>
        <w:numPr>
          <w:ilvl w:val="0"/>
          <w:numId w:val="4"/>
        </w:numPr>
        <w:rPr>
          <w:spacing w:val="-3"/>
          <w:szCs w:val="22"/>
        </w:rPr>
      </w:pPr>
      <w:r w:rsidRPr="00542489">
        <w:rPr>
          <w:spacing w:val="-3"/>
          <w:szCs w:val="22"/>
        </w:rPr>
        <w:t>závažné chronické obštrukčné ochorenie pľúc,</w:t>
      </w:r>
    </w:p>
    <w:p w:rsidR="00E15BE8" w:rsidRPr="00542489" w:rsidRDefault="001C693B" w:rsidP="00D62AE1">
      <w:pPr>
        <w:numPr>
          <w:ilvl w:val="0"/>
          <w:numId w:val="5"/>
        </w:numPr>
        <w:rPr>
          <w:spacing w:val="-3"/>
          <w:szCs w:val="22"/>
        </w:rPr>
      </w:pPr>
      <w:proofErr w:type="spellStart"/>
      <w:r w:rsidRPr="00542489">
        <w:rPr>
          <w:spacing w:val="-3"/>
          <w:szCs w:val="22"/>
        </w:rPr>
        <w:t>cor</w:t>
      </w:r>
      <w:proofErr w:type="spellEnd"/>
      <w:r w:rsidRPr="00542489">
        <w:rPr>
          <w:spacing w:val="-3"/>
          <w:szCs w:val="22"/>
        </w:rPr>
        <w:t xml:space="preserve"> </w:t>
      </w:r>
      <w:proofErr w:type="spellStart"/>
      <w:r w:rsidR="00E15BE8" w:rsidRPr="00542489">
        <w:rPr>
          <w:spacing w:val="-3"/>
          <w:szCs w:val="22"/>
        </w:rPr>
        <w:t>pulmonale</w:t>
      </w:r>
      <w:proofErr w:type="spellEnd"/>
      <w:r w:rsidR="00E15BE8" w:rsidRPr="00542489">
        <w:rPr>
          <w:spacing w:val="-3"/>
          <w:szCs w:val="22"/>
        </w:rPr>
        <w:t>,</w:t>
      </w:r>
    </w:p>
    <w:p w:rsidR="00E15BE8" w:rsidRPr="00542489" w:rsidRDefault="00E15BE8" w:rsidP="00D62AE1">
      <w:pPr>
        <w:numPr>
          <w:ilvl w:val="0"/>
          <w:numId w:val="6"/>
        </w:numPr>
        <w:rPr>
          <w:spacing w:val="-3"/>
          <w:szCs w:val="22"/>
        </w:rPr>
      </w:pPr>
      <w:r w:rsidRPr="00542489">
        <w:rPr>
          <w:spacing w:val="-3"/>
          <w:szCs w:val="22"/>
        </w:rPr>
        <w:t>závažná bronchiálna astma,</w:t>
      </w:r>
    </w:p>
    <w:p w:rsidR="00E15BE8" w:rsidRPr="00542489" w:rsidRDefault="00E15BE8" w:rsidP="00D62AE1">
      <w:pPr>
        <w:numPr>
          <w:ilvl w:val="0"/>
          <w:numId w:val="7"/>
        </w:numPr>
        <w:rPr>
          <w:spacing w:val="-3"/>
          <w:szCs w:val="22"/>
        </w:rPr>
      </w:pPr>
      <w:r w:rsidRPr="00542489">
        <w:rPr>
          <w:spacing w:val="-3"/>
          <w:szCs w:val="22"/>
        </w:rPr>
        <w:t xml:space="preserve">paralytický </w:t>
      </w:r>
      <w:proofErr w:type="spellStart"/>
      <w:r w:rsidRPr="00542489">
        <w:rPr>
          <w:spacing w:val="-3"/>
          <w:szCs w:val="22"/>
        </w:rPr>
        <w:t>ileus</w:t>
      </w:r>
      <w:proofErr w:type="spellEnd"/>
      <w:r w:rsidRPr="00542489">
        <w:rPr>
          <w:spacing w:val="-3"/>
          <w:szCs w:val="22"/>
        </w:rPr>
        <w:t xml:space="preserve"> nevyvolaný </w:t>
      </w:r>
      <w:proofErr w:type="spellStart"/>
      <w:r w:rsidRPr="00542489">
        <w:rPr>
          <w:spacing w:val="-3"/>
          <w:szCs w:val="22"/>
        </w:rPr>
        <w:t>opioidmi</w:t>
      </w:r>
      <w:proofErr w:type="spellEnd"/>
      <w:r w:rsidRPr="00542489">
        <w:rPr>
          <w:spacing w:val="-3"/>
          <w:szCs w:val="22"/>
        </w:rPr>
        <w:t>,</w:t>
      </w:r>
    </w:p>
    <w:p w:rsidR="00E15BE8" w:rsidRPr="00542489" w:rsidRDefault="00E15BE8" w:rsidP="00D62AE1">
      <w:pPr>
        <w:numPr>
          <w:ilvl w:val="0"/>
          <w:numId w:val="8"/>
        </w:numPr>
        <w:rPr>
          <w:szCs w:val="22"/>
        </w:rPr>
      </w:pPr>
      <w:r w:rsidRPr="00542489">
        <w:rPr>
          <w:spacing w:val="-3"/>
          <w:szCs w:val="22"/>
        </w:rPr>
        <w:t>stredne závažná až závažná porucha funkcie pečene.</w:t>
      </w:r>
    </w:p>
    <w:p w:rsidR="00E15BE8" w:rsidRPr="00542489" w:rsidRDefault="00E15BE8" w:rsidP="00D62AE1">
      <w:pPr>
        <w:ind w:firstLine="0"/>
        <w:rPr>
          <w:szCs w:val="22"/>
        </w:rPr>
      </w:pPr>
    </w:p>
    <w:p w:rsidR="00E15BE8" w:rsidRPr="00542489" w:rsidRDefault="00E15BE8" w:rsidP="00D62AE1">
      <w:pPr>
        <w:ind w:left="0" w:firstLine="0"/>
        <w:rPr>
          <w:szCs w:val="22"/>
        </w:rPr>
      </w:pPr>
      <w:r w:rsidRPr="00542489">
        <w:rPr>
          <w:szCs w:val="22"/>
        </w:rPr>
        <w:t>Doplňujúce pre syndróm nepokojných nôh</w:t>
      </w:r>
    </w:p>
    <w:p w:rsidR="00E15BE8" w:rsidRPr="00542489" w:rsidRDefault="00E15BE8" w:rsidP="00D62AE1">
      <w:pPr>
        <w:numPr>
          <w:ilvl w:val="0"/>
          <w:numId w:val="8"/>
        </w:numPr>
        <w:rPr>
          <w:szCs w:val="22"/>
        </w:rPr>
      </w:pPr>
      <w:r w:rsidRPr="00542489">
        <w:rPr>
          <w:szCs w:val="22"/>
        </w:rPr>
        <w:t xml:space="preserve">Zneužitie </w:t>
      </w:r>
      <w:proofErr w:type="spellStart"/>
      <w:r w:rsidRPr="00542489">
        <w:rPr>
          <w:szCs w:val="22"/>
        </w:rPr>
        <w:t>opioidov</w:t>
      </w:r>
      <w:proofErr w:type="spellEnd"/>
      <w:r w:rsidRPr="00542489">
        <w:rPr>
          <w:szCs w:val="22"/>
        </w:rPr>
        <w:t xml:space="preserve"> v minulosti</w:t>
      </w:r>
    </w:p>
    <w:p w:rsidR="00E15BE8" w:rsidRPr="00542489" w:rsidRDefault="00E15BE8" w:rsidP="00824F16">
      <w:pPr>
        <w:rPr>
          <w:szCs w:val="22"/>
        </w:rPr>
      </w:pPr>
    </w:p>
    <w:p w:rsidR="00E15BE8" w:rsidRPr="00542489" w:rsidRDefault="00E15BE8" w:rsidP="00824F16">
      <w:pPr>
        <w:rPr>
          <w:b/>
          <w:szCs w:val="22"/>
        </w:rPr>
      </w:pPr>
      <w:r w:rsidRPr="00542489">
        <w:rPr>
          <w:b/>
          <w:szCs w:val="22"/>
        </w:rPr>
        <w:t>4.4</w:t>
      </w:r>
      <w:r w:rsidRPr="00542489">
        <w:rPr>
          <w:b/>
          <w:szCs w:val="22"/>
        </w:rPr>
        <w:tab/>
        <w:t>Osobitné upozornenia a opatrenia pri používaní</w:t>
      </w:r>
    </w:p>
    <w:p w:rsidR="00E15BE8" w:rsidRPr="00542489" w:rsidRDefault="00E15BE8" w:rsidP="00824F16">
      <w:pPr>
        <w:rPr>
          <w:szCs w:val="22"/>
        </w:rPr>
      </w:pPr>
    </w:p>
    <w:p w:rsidR="00E15BE8" w:rsidRPr="00542489" w:rsidRDefault="00E15BE8" w:rsidP="00824F16">
      <w:pPr>
        <w:rPr>
          <w:szCs w:val="22"/>
        </w:rPr>
      </w:pPr>
      <w:r w:rsidRPr="00542489">
        <w:rPr>
          <w:szCs w:val="22"/>
        </w:rPr>
        <w:t xml:space="preserve">Hlavným rizikom účinku </w:t>
      </w:r>
      <w:proofErr w:type="spellStart"/>
      <w:r w:rsidRPr="00542489">
        <w:rPr>
          <w:szCs w:val="22"/>
        </w:rPr>
        <w:t>opioidov</w:t>
      </w:r>
      <w:proofErr w:type="spellEnd"/>
      <w:r w:rsidRPr="00542489">
        <w:rPr>
          <w:szCs w:val="22"/>
        </w:rPr>
        <w:t xml:space="preserve"> je respiračná depresia.</w:t>
      </w:r>
    </w:p>
    <w:p w:rsidR="00E15BE8" w:rsidRPr="00542489" w:rsidRDefault="00E15BE8" w:rsidP="00824F16">
      <w:pPr>
        <w:pStyle w:val="Hlavika"/>
        <w:rPr>
          <w:rFonts w:ascii="Times New Roman" w:hAnsi="Times New Roman"/>
          <w:sz w:val="22"/>
          <w:szCs w:val="22"/>
          <w:lang w:val="sk-SK"/>
        </w:rPr>
      </w:pPr>
      <w:r w:rsidRPr="00542489">
        <w:rPr>
          <w:rFonts w:ascii="Times New Roman" w:hAnsi="Times New Roman"/>
          <w:sz w:val="22"/>
          <w:szCs w:val="22"/>
          <w:lang w:val="sk-SK"/>
        </w:rPr>
        <w:t xml:space="preserve">Nutná je zvýšená opatrnosť pri podávaní </w:t>
      </w:r>
      <w:r w:rsidR="00544692" w:rsidRPr="00542489">
        <w:rPr>
          <w:rFonts w:ascii="Times New Roman" w:hAnsi="Times New Roman"/>
          <w:sz w:val="22"/>
          <w:szCs w:val="22"/>
          <w:lang w:val="sk-SK"/>
        </w:rPr>
        <w:t>týchto tabliet</w:t>
      </w:r>
      <w:r w:rsidRPr="00542489">
        <w:rPr>
          <w:rFonts w:ascii="Times New Roman" w:hAnsi="Times New Roman"/>
          <w:sz w:val="22"/>
          <w:szCs w:val="22"/>
          <w:lang w:val="sk-SK"/>
        </w:rPr>
        <w:t xml:space="preserve"> starším a oslabeným pacientom, pacientom s paralytickým </w:t>
      </w:r>
      <w:proofErr w:type="spellStart"/>
      <w:r w:rsidRPr="00542489">
        <w:rPr>
          <w:rFonts w:ascii="Times New Roman" w:hAnsi="Times New Roman"/>
          <w:sz w:val="22"/>
          <w:szCs w:val="22"/>
          <w:lang w:val="sk-SK"/>
        </w:rPr>
        <w:t>ileom</w:t>
      </w:r>
      <w:proofErr w:type="spellEnd"/>
      <w:r w:rsidRPr="00542489">
        <w:rPr>
          <w:rFonts w:ascii="Times New Roman" w:hAnsi="Times New Roman"/>
          <w:sz w:val="22"/>
          <w:szCs w:val="22"/>
          <w:lang w:val="sk-SK"/>
        </w:rPr>
        <w:t xml:space="preserve"> spôsobeným </w:t>
      </w:r>
      <w:proofErr w:type="spellStart"/>
      <w:r w:rsidRPr="00542489">
        <w:rPr>
          <w:rFonts w:ascii="Times New Roman" w:hAnsi="Times New Roman"/>
          <w:sz w:val="22"/>
          <w:szCs w:val="22"/>
          <w:lang w:val="sk-SK"/>
        </w:rPr>
        <w:t>opioidmi</w:t>
      </w:r>
      <w:proofErr w:type="spellEnd"/>
      <w:r w:rsidRPr="00542489">
        <w:rPr>
          <w:rFonts w:ascii="Times New Roman" w:hAnsi="Times New Roman"/>
          <w:sz w:val="22"/>
          <w:szCs w:val="22"/>
          <w:lang w:val="sk-SK"/>
        </w:rPr>
        <w:t xml:space="preserve">, pacientom so závažne zhoršenou funkciou pľúc, pacientom so spánkovým </w:t>
      </w:r>
      <w:proofErr w:type="spellStart"/>
      <w:r w:rsidRPr="00542489">
        <w:rPr>
          <w:rFonts w:ascii="Times New Roman" w:hAnsi="Times New Roman"/>
          <w:sz w:val="22"/>
          <w:szCs w:val="22"/>
          <w:lang w:val="sk-SK"/>
        </w:rPr>
        <w:t>apnoe</w:t>
      </w:r>
      <w:proofErr w:type="spellEnd"/>
      <w:r w:rsidRPr="00542489">
        <w:rPr>
          <w:rFonts w:ascii="Times New Roman" w:hAnsi="Times New Roman"/>
          <w:sz w:val="22"/>
          <w:szCs w:val="22"/>
          <w:lang w:val="sk-SK"/>
        </w:rPr>
        <w:t>, s </w:t>
      </w:r>
      <w:proofErr w:type="spellStart"/>
      <w:r w:rsidRPr="00542489">
        <w:rPr>
          <w:rFonts w:ascii="Times New Roman" w:hAnsi="Times New Roman"/>
          <w:sz w:val="22"/>
          <w:szCs w:val="22"/>
          <w:lang w:val="sk-SK"/>
        </w:rPr>
        <w:t>myxedémom</w:t>
      </w:r>
      <w:proofErr w:type="spellEnd"/>
      <w:r w:rsidRPr="00542489">
        <w:rPr>
          <w:rFonts w:ascii="Times New Roman" w:hAnsi="Times New Roman"/>
          <w:sz w:val="22"/>
          <w:szCs w:val="22"/>
          <w:lang w:val="sk-SK"/>
        </w:rPr>
        <w:t xml:space="preserve">, </w:t>
      </w:r>
      <w:proofErr w:type="spellStart"/>
      <w:r w:rsidRPr="00542489">
        <w:rPr>
          <w:rFonts w:ascii="Times New Roman" w:hAnsi="Times New Roman"/>
          <w:sz w:val="22"/>
          <w:szCs w:val="22"/>
          <w:lang w:val="sk-SK"/>
        </w:rPr>
        <w:t>hypotyreózou</w:t>
      </w:r>
      <w:proofErr w:type="spellEnd"/>
      <w:r w:rsidRPr="00542489">
        <w:rPr>
          <w:rFonts w:ascii="Times New Roman" w:hAnsi="Times New Roman"/>
          <w:spacing w:val="-3"/>
          <w:sz w:val="22"/>
          <w:szCs w:val="22"/>
          <w:lang w:val="sk-SK"/>
        </w:rPr>
        <w:t xml:space="preserve">, </w:t>
      </w:r>
      <w:proofErr w:type="spellStart"/>
      <w:r w:rsidRPr="00542489">
        <w:rPr>
          <w:rFonts w:ascii="Times New Roman" w:hAnsi="Times New Roman"/>
          <w:sz w:val="22"/>
          <w:szCs w:val="22"/>
          <w:lang w:val="sk-SK"/>
        </w:rPr>
        <w:t>Addisonovou</w:t>
      </w:r>
      <w:proofErr w:type="spellEnd"/>
      <w:r w:rsidRPr="00542489">
        <w:rPr>
          <w:rFonts w:ascii="Times New Roman" w:hAnsi="Times New Roman"/>
          <w:sz w:val="22"/>
          <w:szCs w:val="22"/>
          <w:lang w:val="sk-SK"/>
        </w:rPr>
        <w:t xml:space="preserve"> chorobou</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(nedostatočnosť kôry nadobličiek)</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toxickou psychózou</w:t>
      </w:r>
      <w:r w:rsidRPr="00542489">
        <w:rPr>
          <w:rFonts w:ascii="Times New Roman" w:hAnsi="Times New Roman"/>
          <w:spacing w:val="-3"/>
          <w:sz w:val="22"/>
          <w:szCs w:val="22"/>
          <w:lang w:val="sk-SK"/>
        </w:rPr>
        <w:t xml:space="preserve">, </w:t>
      </w:r>
      <w:proofErr w:type="spellStart"/>
      <w:r w:rsidRPr="00542489">
        <w:rPr>
          <w:rFonts w:ascii="Times New Roman" w:hAnsi="Times New Roman"/>
          <w:sz w:val="22"/>
          <w:szCs w:val="22"/>
          <w:lang w:val="sk-SK"/>
        </w:rPr>
        <w:t>cholelitiázou</w:t>
      </w:r>
      <w:proofErr w:type="spellEnd"/>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hypertrofiou prostaty</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alkoholizmom</w:t>
      </w:r>
      <w:r w:rsidRPr="00542489">
        <w:rPr>
          <w:rFonts w:ascii="Times New Roman" w:hAnsi="Times New Roman"/>
          <w:spacing w:val="-3"/>
          <w:sz w:val="22"/>
          <w:szCs w:val="22"/>
          <w:lang w:val="sk-SK"/>
        </w:rPr>
        <w:t xml:space="preserve">, </w:t>
      </w:r>
      <w:proofErr w:type="spellStart"/>
      <w:r w:rsidRPr="00542489">
        <w:rPr>
          <w:rFonts w:ascii="Times New Roman" w:hAnsi="Times New Roman"/>
          <w:spacing w:val="-3"/>
          <w:sz w:val="22"/>
          <w:szCs w:val="22"/>
          <w:lang w:val="sk-SK"/>
        </w:rPr>
        <w:t>delirium</w:t>
      </w:r>
      <w:proofErr w:type="spellEnd"/>
      <w:r w:rsidRPr="00542489">
        <w:rPr>
          <w:rFonts w:ascii="Times New Roman" w:hAnsi="Times New Roman"/>
          <w:spacing w:val="-3"/>
          <w:sz w:val="22"/>
          <w:szCs w:val="22"/>
          <w:lang w:val="sk-SK"/>
        </w:rPr>
        <w:t xml:space="preserve"> </w:t>
      </w:r>
      <w:proofErr w:type="spellStart"/>
      <w:r w:rsidRPr="00542489">
        <w:rPr>
          <w:rFonts w:ascii="Times New Roman" w:hAnsi="Times New Roman"/>
          <w:spacing w:val="-3"/>
          <w:sz w:val="22"/>
          <w:szCs w:val="22"/>
          <w:lang w:val="sk-SK"/>
        </w:rPr>
        <w:t>tremens</w:t>
      </w:r>
      <w:proofErr w:type="spellEnd"/>
      <w:r w:rsidRPr="00542489">
        <w:rPr>
          <w:rFonts w:ascii="Times New Roman" w:hAnsi="Times New Roman"/>
          <w:spacing w:val="-3"/>
          <w:sz w:val="22"/>
          <w:szCs w:val="22"/>
          <w:lang w:val="sk-SK"/>
        </w:rPr>
        <w:t xml:space="preserve">, </w:t>
      </w:r>
      <w:proofErr w:type="spellStart"/>
      <w:r w:rsidRPr="00542489">
        <w:rPr>
          <w:rFonts w:ascii="Times New Roman" w:hAnsi="Times New Roman"/>
          <w:sz w:val="22"/>
          <w:szCs w:val="22"/>
          <w:lang w:val="sk-SK"/>
        </w:rPr>
        <w:t>pankreatitídou</w:t>
      </w:r>
      <w:proofErr w:type="spellEnd"/>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hypotenziou</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hypertenziou</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existujúcim kardiovaskulárnym ochorením</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 xml:space="preserve">poranením hlavy (vzhľadom na riziko zvýšenia </w:t>
      </w:r>
      <w:proofErr w:type="spellStart"/>
      <w:r w:rsidRPr="00542489">
        <w:rPr>
          <w:rFonts w:ascii="Times New Roman" w:hAnsi="Times New Roman"/>
          <w:sz w:val="22"/>
          <w:szCs w:val="22"/>
          <w:lang w:val="sk-SK"/>
        </w:rPr>
        <w:t>intrakraniálneho</w:t>
      </w:r>
      <w:proofErr w:type="spellEnd"/>
      <w:r w:rsidRPr="00542489">
        <w:rPr>
          <w:rFonts w:ascii="Times New Roman" w:hAnsi="Times New Roman"/>
          <w:sz w:val="22"/>
          <w:szCs w:val="22"/>
          <w:lang w:val="sk-SK"/>
        </w:rPr>
        <w:t xml:space="preserve"> tlaku), epileptickými poruchami alebo </w:t>
      </w:r>
      <w:proofErr w:type="spellStart"/>
      <w:r w:rsidRPr="00542489">
        <w:rPr>
          <w:rFonts w:ascii="Times New Roman" w:hAnsi="Times New Roman"/>
          <w:sz w:val="22"/>
          <w:szCs w:val="22"/>
          <w:lang w:val="sk-SK"/>
        </w:rPr>
        <w:t>predispozíciou</w:t>
      </w:r>
      <w:proofErr w:type="spellEnd"/>
      <w:r w:rsidRPr="00542489">
        <w:rPr>
          <w:rFonts w:ascii="Times New Roman" w:hAnsi="Times New Roman"/>
          <w:sz w:val="22"/>
          <w:szCs w:val="22"/>
          <w:lang w:val="sk-SK"/>
        </w:rPr>
        <w:t xml:space="preserve"> ku kŕčom</w:t>
      </w:r>
      <w:r w:rsidR="001B7975" w:rsidRPr="00542489">
        <w:rPr>
          <w:rFonts w:ascii="Times New Roman" w:hAnsi="Times New Roman"/>
          <w:sz w:val="22"/>
          <w:szCs w:val="22"/>
          <w:lang w:val="sk-SK"/>
        </w:rPr>
        <w:t>. Opatrnosť sa odporúča u</w:t>
      </w:r>
      <w:r w:rsidRPr="00542489">
        <w:rPr>
          <w:rFonts w:ascii="Times New Roman" w:hAnsi="Times New Roman"/>
          <w:sz w:val="22"/>
          <w:szCs w:val="22"/>
          <w:lang w:val="sk-SK"/>
        </w:rPr>
        <w:t xml:space="preserve"> </w:t>
      </w:r>
      <w:r w:rsidR="001B7975" w:rsidRPr="00542489">
        <w:rPr>
          <w:rFonts w:ascii="Times New Roman" w:hAnsi="Times New Roman"/>
          <w:sz w:val="22"/>
          <w:szCs w:val="22"/>
          <w:lang w:val="sk-SK"/>
        </w:rPr>
        <w:t>pacientov</w:t>
      </w:r>
      <w:r w:rsidRPr="00542489">
        <w:rPr>
          <w:rFonts w:ascii="Times New Roman" w:hAnsi="Times New Roman"/>
          <w:sz w:val="22"/>
          <w:szCs w:val="22"/>
          <w:lang w:val="sk-SK"/>
        </w:rPr>
        <w:t>, ktorí užívajú MAO inhibítory</w:t>
      </w:r>
      <w:r w:rsidR="001B7975" w:rsidRPr="00542489">
        <w:rPr>
          <w:rFonts w:ascii="Times New Roman" w:hAnsi="Times New Roman"/>
          <w:sz w:val="22"/>
          <w:szCs w:val="22"/>
          <w:lang w:val="sk-SK"/>
        </w:rPr>
        <w:t xml:space="preserve"> alebo </w:t>
      </w:r>
      <w:r w:rsidR="00BF533E" w:rsidRPr="00542489">
        <w:rPr>
          <w:rFonts w:ascii="Times New Roman" w:hAnsi="Times New Roman"/>
          <w:sz w:val="22"/>
          <w:szCs w:val="22"/>
          <w:lang w:val="sk-SK"/>
        </w:rPr>
        <w:t xml:space="preserve">lieky s tlmiacim účinkom na </w:t>
      </w:r>
      <w:r w:rsidR="001B7975" w:rsidRPr="00542489">
        <w:rPr>
          <w:rFonts w:ascii="Times New Roman" w:hAnsi="Times New Roman"/>
          <w:sz w:val="22"/>
          <w:szCs w:val="22"/>
          <w:lang w:val="sk-SK"/>
        </w:rPr>
        <w:t>CNS</w:t>
      </w:r>
      <w:r w:rsidRPr="00542489">
        <w:rPr>
          <w:rFonts w:ascii="Times New Roman" w:hAnsi="Times New Roman"/>
          <w:sz w:val="22"/>
          <w:szCs w:val="22"/>
          <w:lang w:val="sk-SK"/>
        </w:rPr>
        <w:t>.</w:t>
      </w:r>
    </w:p>
    <w:p w:rsidR="00EB785D" w:rsidRPr="00542489" w:rsidRDefault="00EB785D" w:rsidP="00824F16">
      <w:pPr>
        <w:pStyle w:val="Hlavika"/>
        <w:rPr>
          <w:rFonts w:ascii="Times New Roman" w:hAnsi="Times New Roman"/>
          <w:sz w:val="22"/>
          <w:szCs w:val="22"/>
          <w:lang w:val="sk-SK"/>
        </w:rPr>
      </w:pPr>
    </w:p>
    <w:p w:rsidR="00EB785D" w:rsidRPr="00542489" w:rsidRDefault="00EB785D" w:rsidP="00EB785D">
      <w:pPr>
        <w:rPr>
          <w:i/>
          <w:szCs w:val="22"/>
        </w:rPr>
      </w:pPr>
      <w:r w:rsidRPr="00542489">
        <w:rPr>
          <w:i/>
          <w:szCs w:val="22"/>
        </w:rPr>
        <w:t>Riziko v</w:t>
      </w:r>
      <w:r w:rsidR="00BF533E" w:rsidRPr="00542489">
        <w:rPr>
          <w:i/>
          <w:szCs w:val="22"/>
        </w:rPr>
        <w:t>yplývajúce zo</w:t>
      </w:r>
      <w:r w:rsidRPr="00542489">
        <w:rPr>
          <w:i/>
          <w:szCs w:val="22"/>
        </w:rPr>
        <w:t> </w:t>
      </w:r>
      <w:r w:rsidR="00BF533E" w:rsidRPr="00542489">
        <w:rPr>
          <w:i/>
          <w:szCs w:val="22"/>
        </w:rPr>
        <w:t>súbežného</w:t>
      </w:r>
      <w:r w:rsidRPr="00542489">
        <w:rPr>
          <w:i/>
          <w:szCs w:val="22"/>
        </w:rPr>
        <w:t> </w:t>
      </w:r>
      <w:proofErr w:type="spellStart"/>
      <w:r w:rsidRPr="00542489">
        <w:rPr>
          <w:i/>
          <w:szCs w:val="22"/>
        </w:rPr>
        <w:t>užívan</w:t>
      </w:r>
      <w:r w:rsidR="00BF533E" w:rsidRPr="00542489">
        <w:rPr>
          <w:i/>
          <w:szCs w:val="22"/>
        </w:rPr>
        <w:t>ia</w:t>
      </w:r>
      <w:r w:rsidRPr="00542489">
        <w:rPr>
          <w:i/>
          <w:szCs w:val="22"/>
        </w:rPr>
        <w:t>sedatív</w:t>
      </w:r>
      <w:proofErr w:type="spellEnd"/>
      <w:r w:rsidRPr="00542489">
        <w:rPr>
          <w:i/>
          <w:szCs w:val="22"/>
        </w:rPr>
        <w:t xml:space="preserve">, ako sú </w:t>
      </w:r>
      <w:proofErr w:type="spellStart"/>
      <w:r w:rsidRPr="00542489">
        <w:rPr>
          <w:i/>
          <w:szCs w:val="22"/>
        </w:rPr>
        <w:t>benzodiazepíny</w:t>
      </w:r>
      <w:proofErr w:type="spellEnd"/>
      <w:r w:rsidRPr="00542489">
        <w:rPr>
          <w:i/>
          <w:szCs w:val="22"/>
        </w:rPr>
        <w:t xml:space="preserve"> alebo príbuzné lieky:</w:t>
      </w:r>
    </w:p>
    <w:p w:rsidR="00EB785D" w:rsidRPr="00542489" w:rsidRDefault="00EB785D" w:rsidP="00EB785D">
      <w:pPr>
        <w:rPr>
          <w:szCs w:val="22"/>
        </w:rPr>
      </w:pPr>
    </w:p>
    <w:p w:rsidR="00EB785D" w:rsidRPr="00542489" w:rsidRDefault="00EB785D" w:rsidP="00542489">
      <w:pPr>
        <w:ind w:left="0" w:firstLine="0"/>
        <w:rPr>
          <w:szCs w:val="22"/>
        </w:rPr>
      </w:pPr>
      <w:r w:rsidRPr="00542489">
        <w:rPr>
          <w:szCs w:val="22"/>
        </w:rPr>
        <w:t xml:space="preserve">Súbežné užívanie </w:t>
      </w:r>
      <w:proofErr w:type="spellStart"/>
      <w:r w:rsidRPr="00542489">
        <w:rPr>
          <w:szCs w:val="22"/>
        </w:rPr>
        <w:t>opioidov</w:t>
      </w:r>
      <w:proofErr w:type="spellEnd"/>
      <w:r w:rsidRPr="00542489">
        <w:rPr>
          <w:szCs w:val="22"/>
        </w:rPr>
        <w:t xml:space="preserve">, vrátane </w:t>
      </w:r>
      <w:proofErr w:type="spellStart"/>
      <w:r w:rsidRPr="00542489">
        <w:rPr>
          <w:szCs w:val="22"/>
        </w:rPr>
        <w:t>oxykodónium</w:t>
      </w:r>
      <w:r w:rsidR="000641E2">
        <w:rPr>
          <w:szCs w:val="22"/>
        </w:rPr>
        <w:t>-</w:t>
      </w:r>
      <w:r w:rsidRPr="00542489">
        <w:rPr>
          <w:szCs w:val="22"/>
        </w:rPr>
        <w:t>chloridu</w:t>
      </w:r>
      <w:proofErr w:type="spellEnd"/>
      <w:r w:rsidRPr="00542489">
        <w:rPr>
          <w:szCs w:val="22"/>
        </w:rPr>
        <w:t xml:space="preserve"> a </w:t>
      </w:r>
      <w:r w:rsidR="00BF533E" w:rsidRPr="00542489">
        <w:rPr>
          <w:szCs w:val="22"/>
        </w:rPr>
        <w:t>sedatív</w:t>
      </w:r>
      <w:r w:rsidRPr="00542489">
        <w:rPr>
          <w:szCs w:val="22"/>
        </w:rPr>
        <w:t xml:space="preserve">, ako sú </w:t>
      </w:r>
      <w:proofErr w:type="spellStart"/>
      <w:r w:rsidRPr="00542489">
        <w:rPr>
          <w:szCs w:val="22"/>
        </w:rPr>
        <w:t>benzodiazepíny</w:t>
      </w:r>
      <w:proofErr w:type="spellEnd"/>
      <w:r w:rsidRPr="00542489">
        <w:rPr>
          <w:szCs w:val="22"/>
        </w:rPr>
        <w:t xml:space="preserve"> alebo</w:t>
      </w:r>
      <w:r w:rsidR="00BF533E" w:rsidRPr="00542489">
        <w:rPr>
          <w:szCs w:val="22"/>
        </w:rPr>
        <w:t xml:space="preserve"> </w:t>
      </w:r>
      <w:r w:rsidRPr="00542489">
        <w:rPr>
          <w:szCs w:val="22"/>
        </w:rPr>
        <w:t>príbuzné lieky, môže vie</w:t>
      </w:r>
      <w:r w:rsidR="00BF533E" w:rsidRPr="00542489">
        <w:rPr>
          <w:szCs w:val="22"/>
        </w:rPr>
        <w:t>s</w:t>
      </w:r>
      <w:r w:rsidRPr="00542489">
        <w:rPr>
          <w:szCs w:val="22"/>
        </w:rPr>
        <w:t xml:space="preserve">ť </w:t>
      </w:r>
      <w:r w:rsidR="00BF533E" w:rsidRPr="00542489">
        <w:rPr>
          <w:szCs w:val="22"/>
        </w:rPr>
        <w:t>k</w:t>
      </w:r>
      <w:r w:rsidRPr="00542489">
        <w:rPr>
          <w:szCs w:val="22"/>
        </w:rPr>
        <w:t xml:space="preserve"> </w:t>
      </w:r>
      <w:proofErr w:type="spellStart"/>
      <w:r w:rsidRPr="00542489">
        <w:rPr>
          <w:szCs w:val="22"/>
        </w:rPr>
        <w:t>sedáci</w:t>
      </w:r>
      <w:r w:rsidR="00BF533E" w:rsidRPr="00542489">
        <w:rPr>
          <w:szCs w:val="22"/>
        </w:rPr>
        <w:t>i</w:t>
      </w:r>
      <w:proofErr w:type="spellEnd"/>
      <w:r w:rsidRPr="00542489">
        <w:rPr>
          <w:szCs w:val="22"/>
        </w:rPr>
        <w:t xml:space="preserve">, </w:t>
      </w:r>
      <w:r w:rsidR="00BF533E" w:rsidRPr="00542489">
        <w:rPr>
          <w:szCs w:val="22"/>
        </w:rPr>
        <w:t xml:space="preserve">respiračnému </w:t>
      </w:r>
      <w:r w:rsidRPr="00542489">
        <w:rPr>
          <w:szCs w:val="22"/>
        </w:rPr>
        <w:t>útlmu, kóm</w:t>
      </w:r>
      <w:r w:rsidR="00BF533E" w:rsidRPr="00542489">
        <w:rPr>
          <w:szCs w:val="22"/>
        </w:rPr>
        <w:t>e</w:t>
      </w:r>
      <w:r w:rsidRPr="00542489">
        <w:rPr>
          <w:szCs w:val="22"/>
        </w:rPr>
        <w:t xml:space="preserve"> a </w:t>
      </w:r>
      <w:r w:rsidR="00BF533E" w:rsidRPr="00542489">
        <w:rPr>
          <w:szCs w:val="22"/>
        </w:rPr>
        <w:t>úmrtiu</w:t>
      </w:r>
      <w:r w:rsidRPr="00542489">
        <w:rPr>
          <w:szCs w:val="22"/>
        </w:rPr>
        <w:t>. Vzhľadom na tieto riziká m</w:t>
      </w:r>
      <w:r w:rsidR="00BF533E" w:rsidRPr="00542489">
        <w:rPr>
          <w:szCs w:val="22"/>
        </w:rPr>
        <w:t>á</w:t>
      </w:r>
      <w:r w:rsidRPr="00542489">
        <w:rPr>
          <w:szCs w:val="22"/>
        </w:rPr>
        <w:t xml:space="preserve"> byť sú</w:t>
      </w:r>
      <w:r w:rsidR="00BF533E" w:rsidRPr="00542489">
        <w:rPr>
          <w:szCs w:val="22"/>
        </w:rPr>
        <w:t>bež</w:t>
      </w:r>
      <w:r w:rsidRPr="00542489">
        <w:rPr>
          <w:szCs w:val="22"/>
        </w:rPr>
        <w:t xml:space="preserve">né predpisovanie </w:t>
      </w:r>
      <w:r w:rsidR="00BF533E" w:rsidRPr="00542489">
        <w:rPr>
          <w:szCs w:val="22"/>
        </w:rPr>
        <w:t xml:space="preserve">s týmito sedatívami </w:t>
      </w:r>
      <w:r w:rsidRPr="00542489">
        <w:rPr>
          <w:szCs w:val="22"/>
        </w:rPr>
        <w:t xml:space="preserve">vyhradené pre pacientov, </w:t>
      </w:r>
      <w:r w:rsidR="00BF533E" w:rsidRPr="00542489">
        <w:rPr>
          <w:szCs w:val="22"/>
        </w:rPr>
        <w:t>v prípade ktorých</w:t>
      </w:r>
      <w:r w:rsidRPr="00542489">
        <w:rPr>
          <w:szCs w:val="22"/>
        </w:rPr>
        <w:t xml:space="preserve"> nie sú </w:t>
      </w:r>
      <w:r w:rsidR="00BF533E" w:rsidRPr="00542489">
        <w:rPr>
          <w:szCs w:val="22"/>
        </w:rPr>
        <w:t xml:space="preserve">k dispozícii </w:t>
      </w:r>
      <w:r w:rsidRPr="00542489">
        <w:rPr>
          <w:szCs w:val="22"/>
        </w:rPr>
        <w:t xml:space="preserve">alternatívne možnosti liečby. </w:t>
      </w:r>
      <w:r w:rsidR="00BF533E" w:rsidRPr="00542489">
        <w:rPr>
          <w:szCs w:val="22"/>
        </w:rPr>
        <w:t>Ak sa rozhodne o</w:t>
      </w:r>
      <w:r w:rsidRPr="00542489">
        <w:rPr>
          <w:szCs w:val="22"/>
        </w:rPr>
        <w:t xml:space="preserve"> predpísa</w:t>
      </w:r>
      <w:r w:rsidR="00BF533E" w:rsidRPr="00542489">
        <w:rPr>
          <w:szCs w:val="22"/>
        </w:rPr>
        <w:t>ní</w:t>
      </w:r>
      <w:r w:rsidRPr="00542489">
        <w:rPr>
          <w:szCs w:val="22"/>
        </w:rPr>
        <w:t xml:space="preserve"> </w:t>
      </w:r>
      <w:proofErr w:type="spellStart"/>
      <w:r w:rsidRPr="00542489">
        <w:rPr>
          <w:szCs w:val="22"/>
        </w:rPr>
        <w:t>Targin</w:t>
      </w:r>
      <w:r w:rsidR="00BF533E" w:rsidRPr="00542489">
        <w:rPr>
          <w:szCs w:val="22"/>
        </w:rPr>
        <w:t>u</w:t>
      </w:r>
      <w:proofErr w:type="spellEnd"/>
      <w:r w:rsidRPr="00542489">
        <w:rPr>
          <w:szCs w:val="22"/>
        </w:rPr>
        <w:t xml:space="preserve"> súbežne so sedatívami, m</w:t>
      </w:r>
      <w:r w:rsidR="00BF533E" w:rsidRPr="00542489">
        <w:rPr>
          <w:szCs w:val="22"/>
        </w:rPr>
        <w:t xml:space="preserve">á sa </w:t>
      </w:r>
      <w:r w:rsidRPr="00542489">
        <w:rPr>
          <w:szCs w:val="22"/>
        </w:rPr>
        <w:t>použi</w:t>
      </w:r>
      <w:r w:rsidR="00BF533E" w:rsidRPr="00542489">
        <w:rPr>
          <w:szCs w:val="22"/>
        </w:rPr>
        <w:t>ť</w:t>
      </w:r>
      <w:r w:rsidRPr="00542489">
        <w:rPr>
          <w:szCs w:val="22"/>
        </w:rPr>
        <w:t xml:space="preserve"> najnižšia účinná dávka a  liečb</w:t>
      </w:r>
      <w:r w:rsidR="00BF533E" w:rsidRPr="00542489">
        <w:rPr>
          <w:szCs w:val="22"/>
        </w:rPr>
        <w:t>a</w:t>
      </w:r>
      <w:r w:rsidRPr="00542489">
        <w:rPr>
          <w:szCs w:val="22"/>
        </w:rPr>
        <w:t xml:space="preserve"> </w:t>
      </w:r>
      <w:r w:rsidR="00BF533E" w:rsidRPr="00542489">
        <w:rPr>
          <w:szCs w:val="22"/>
        </w:rPr>
        <w:t>má trvať</w:t>
      </w:r>
      <w:r w:rsidRPr="00542489">
        <w:rPr>
          <w:szCs w:val="22"/>
        </w:rPr>
        <w:t xml:space="preserve"> čo najkratšie</w:t>
      </w:r>
      <w:r w:rsidR="00BF533E" w:rsidRPr="00542489">
        <w:rPr>
          <w:szCs w:val="22"/>
        </w:rPr>
        <w:t>.</w:t>
      </w:r>
    </w:p>
    <w:p w:rsidR="00EB785D" w:rsidRPr="00542489" w:rsidRDefault="00EB785D" w:rsidP="00EB785D">
      <w:pPr>
        <w:rPr>
          <w:szCs w:val="22"/>
        </w:rPr>
      </w:pPr>
    </w:p>
    <w:p w:rsidR="00EB785D" w:rsidRPr="00542489" w:rsidRDefault="00EB785D" w:rsidP="00EB785D">
      <w:pPr>
        <w:rPr>
          <w:szCs w:val="22"/>
        </w:rPr>
      </w:pPr>
      <w:r w:rsidRPr="00542489">
        <w:rPr>
          <w:szCs w:val="22"/>
        </w:rPr>
        <w:t>Pacient</w:t>
      </w:r>
      <w:r w:rsidR="00BF533E" w:rsidRPr="00542489">
        <w:rPr>
          <w:szCs w:val="22"/>
        </w:rPr>
        <w:t>ov je potrebné</w:t>
      </w:r>
      <w:r w:rsidRPr="00542489">
        <w:rPr>
          <w:szCs w:val="22"/>
        </w:rPr>
        <w:t xml:space="preserve"> starostlivo sledova</w:t>
      </w:r>
      <w:r w:rsidR="00BF533E" w:rsidRPr="00542489">
        <w:rPr>
          <w:szCs w:val="22"/>
        </w:rPr>
        <w:t>ť z hľadiska prejavov a</w:t>
      </w:r>
      <w:r w:rsidRPr="00542489">
        <w:rPr>
          <w:szCs w:val="22"/>
        </w:rPr>
        <w:t> príznak</w:t>
      </w:r>
      <w:r w:rsidR="00BF533E" w:rsidRPr="00542489">
        <w:rPr>
          <w:szCs w:val="22"/>
        </w:rPr>
        <w:t>ov</w:t>
      </w:r>
      <w:r w:rsidRPr="00542489">
        <w:rPr>
          <w:szCs w:val="22"/>
        </w:rPr>
        <w:t xml:space="preserve"> respiračn</w:t>
      </w:r>
      <w:r w:rsidR="00BF533E" w:rsidRPr="00542489">
        <w:rPr>
          <w:szCs w:val="22"/>
        </w:rPr>
        <w:t>ého</w:t>
      </w:r>
      <w:r w:rsidRPr="00542489">
        <w:rPr>
          <w:szCs w:val="22"/>
        </w:rPr>
        <w:t xml:space="preserve"> </w:t>
      </w:r>
      <w:r w:rsidR="00BF533E" w:rsidRPr="00542489">
        <w:rPr>
          <w:szCs w:val="22"/>
        </w:rPr>
        <w:t>útlmu</w:t>
      </w:r>
      <w:r w:rsidRPr="00542489">
        <w:rPr>
          <w:szCs w:val="22"/>
        </w:rPr>
        <w:t xml:space="preserve"> </w:t>
      </w:r>
    </w:p>
    <w:p w:rsidR="00EB785D" w:rsidRPr="00542489" w:rsidRDefault="00EB785D" w:rsidP="00EB785D">
      <w:pPr>
        <w:rPr>
          <w:szCs w:val="22"/>
        </w:rPr>
      </w:pPr>
      <w:r w:rsidRPr="00542489">
        <w:rPr>
          <w:szCs w:val="22"/>
        </w:rPr>
        <w:t>a </w:t>
      </w:r>
      <w:proofErr w:type="spellStart"/>
      <w:r w:rsidRPr="00542489">
        <w:rPr>
          <w:szCs w:val="22"/>
        </w:rPr>
        <w:t>sedácie</w:t>
      </w:r>
      <w:proofErr w:type="spellEnd"/>
      <w:r w:rsidRPr="00542489">
        <w:rPr>
          <w:szCs w:val="22"/>
        </w:rPr>
        <w:t xml:space="preserve">. V tejto súvislosti sa dôrazne odporúča informovať pacientov a ich opatrovateľov o týchto </w:t>
      </w:r>
    </w:p>
    <w:p w:rsidR="00EB785D" w:rsidRPr="00542489" w:rsidRDefault="00EB785D" w:rsidP="00EB785D">
      <w:pPr>
        <w:rPr>
          <w:szCs w:val="22"/>
        </w:rPr>
      </w:pPr>
      <w:r w:rsidRPr="00542489">
        <w:rPr>
          <w:szCs w:val="22"/>
        </w:rPr>
        <w:t>symptómoch (pozri časť 4.5.).</w:t>
      </w:r>
    </w:p>
    <w:p w:rsidR="00EB785D" w:rsidRPr="00542489" w:rsidRDefault="00EB785D" w:rsidP="00824F16">
      <w:pPr>
        <w:pStyle w:val="Hlavika"/>
        <w:rPr>
          <w:rFonts w:ascii="Times New Roman" w:hAnsi="Times New Roman"/>
          <w:sz w:val="22"/>
          <w:szCs w:val="22"/>
          <w:lang w:val="sk-SK"/>
        </w:rPr>
      </w:pPr>
    </w:p>
    <w:p w:rsidR="00E15BE8" w:rsidRPr="00542489" w:rsidRDefault="00E15BE8" w:rsidP="00D62AE1">
      <w:pPr>
        <w:pStyle w:val="Nadpis5"/>
        <w:jc w:val="left"/>
        <w:rPr>
          <w:szCs w:val="22"/>
          <w:lang w:val="sk-SK"/>
        </w:rPr>
      </w:pPr>
    </w:p>
    <w:p w:rsidR="00E15BE8" w:rsidRPr="00542489" w:rsidRDefault="00E15BE8" w:rsidP="00D62AE1">
      <w:pPr>
        <w:pStyle w:val="Nadpis5"/>
        <w:jc w:val="left"/>
        <w:rPr>
          <w:szCs w:val="22"/>
          <w:lang w:val="sk-SK"/>
        </w:rPr>
      </w:pPr>
      <w:r w:rsidRPr="00542489">
        <w:rPr>
          <w:szCs w:val="22"/>
          <w:lang w:val="sk-SK"/>
        </w:rPr>
        <w:t xml:space="preserve">Opatrnosť sa odporúča pri liečbe syndrómu nepokojných nôh </w:t>
      </w:r>
      <w:r w:rsidR="00544692" w:rsidRPr="00542489">
        <w:rPr>
          <w:szCs w:val="22"/>
          <w:lang w:val="sk-SK"/>
        </w:rPr>
        <w:t xml:space="preserve">týmito tabletami </w:t>
      </w:r>
      <w:r w:rsidRPr="00542489">
        <w:rPr>
          <w:szCs w:val="22"/>
          <w:lang w:val="sk-SK"/>
        </w:rPr>
        <w:t xml:space="preserve">pri pacientoch so syndrómom spánkového </w:t>
      </w:r>
      <w:proofErr w:type="spellStart"/>
      <w:r w:rsidRPr="00542489">
        <w:rPr>
          <w:szCs w:val="22"/>
          <w:lang w:val="sk-SK"/>
        </w:rPr>
        <w:t>apnoe</w:t>
      </w:r>
      <w:proofErr w:type="spellEnd"/>
      <w:r w:rsidRPr="00542489">
        <w:rPr>
          <w:szCs w:val="22"/>
          <w:lang w:val="sk-SK"/>
        </w:rPr>
        <w:t xml:space="preserve"> vzhľadom k zvýšenému riziku respiračnej depresie. O riziku neexistujú žiadne údaje, pretože pacienti so spánkovým </w:t>
      </w:r>
      <w:proofErr w:type="spellStart"/>
      <w:r w:rsidRPr="00542489">
        <w:rPr>
          <w:szCs w:val="22"/>
          <w:lang w:val="sk-SK"/>
        </w:rPr>
        <w:t>apnoe</w:t>
      </w:r>
      <w:proofErr w:type="spellEnd"/>
      <w:r w:rsidRPr="00542489">
        <w:rPr>
          <w:szCs w:val="22"/>
          <w:lang w:val="sk-SK"/>
        </w:rPr>
        <w:t xml:space="preserve"> boli z klinického skúšania vylúčení.</w:t>
      </w:r>
    </w:p>
    <w:p w:rsidR="00E15BE8" w:rsidRPr="00542489" w:rsidRDefault="00E15BE8" w:rsidP="00D62AE1">
      <w:pPr>
        <w:rPr>
          <w:szCs w:val="22"/>
        </w:rPr>
      </w:pPr>
    </w:p>
    <w:p w:rsidR="00E15BE8" w:rsidRPr="00542489" w:rsidRDefault="00E15BE8" w:rsidP="00D62AE1">
      <w:pPr>
        <w:pStyle w:val="Nadpis5"/>
        <w:jc w:val="left"/>
        <w:rPr>
          <w:szCs w:val="22"/>
          <w:lang w:val="sk-SK"/>
        </w:rPr>
      </w:pPr>
      <w:r w:rsidRPr="00542489">
        <w:rPr>
          <w:szCs w:val="22"/>
          <w:lang w:val="sk-SK"/>
        </w:rPr>
        <w:t xml:space="preserve">Opatrnosť je nutná aj pri podávaní </w:t>
      </w:r>
      <w:r w:rsidR="00544692" w:rsidRPr="00542489">
        <w:rPr>
          <w:szCs w:val="22"/>
          <w:lang w:val="sk-SK"/>
        </w:rPr>
        <w:t xml:space="preserve">týchto tabliet </w:t>
      </w:r>
      <w:r w:rsidRPr="00542489">
        <w:rPr>
          <w:szCs w:val="22"/>
          <w:lang w:val="sk-SK"/>
        </w:rPr>
        <w:t>pacientom s miernym poškodením pečene alebo obličiek. Obzvlášť starostlivé sledovanie je nutné u pacientov so závažným poškodením obličiek.</w:t>
      </w:r>
    </w:p>
    <w:p w:rsidR="00E15BE8" w:rsidRPr="00542489" w:rsidRDefault="00E15BE8" w:rsidP="00D62AE1">
      <w:pPr>
        <w:pStyle w:val="Nadpis5"/>
        <w:jc w:val="left"/>
        <w:rPr>
          <w:szCs w:val="22"/>
          <w:lang w:val="sk-SK"/>
        </w:rPr>
      </w:pPr>
    </w:p>
    <w:p w:rsidR="00E15BE8" w:rsidRPr="00542489" w:rsidRDefault="00E15BE8" w:rsidP="00D62AE1">
      <w:pPr>
        <w:pStyle w:val="Nadpis5"/>
        <w:jc w:val="left"/>
        <w:rPr>
          <w:szCs w:val="22"/>
          <w:lang w:val="sk-SK"/>
        </w:rPr>
      </w:pPr>
      <w:r w:rsidRPr="00542489">
        <w:rPr>
          <w:szCs w:val="22"/>
          <w:lang w:val="sk-SK"/>
        </w:rPr>
        <w:t xml:space="preserve">Výskyt hnačiek sa môže považovať za možný dôsledok </w:t>
      </w:r>
      <w:proofErr w:type="spellStart"/>
      <w:r w:rsidRPr="00542489">
        <w:rPr>
          <w:szCs w:val="22"/>
          <w:lang w:val="sk-SK"/>
        </w:rPr>
        <w:t>naloxónu</w:t>
      </w:r>
      <w:proofErr w:type="spellEnd"/>
      <w:r w:rsidRPr="00542489">
        <w:rPr>
          <w:szCs w:val="22"/>
          <w:lang w:val="sk-SK"/>
        </w:rPr>
        <w:t>.</w:t>
      </w:r>
    </w:p>
    <w:p w:rsidR="00E15BE8" w:rsidRPr="00542489" w:rsidRDefault="00E15BE8" w:rsidP="00D62AE1">
      <w:pPr>
        <w:pStyle w:val="Nadpis5"/>
        <w:jc w:val="left"/>
        <w:rPr>
          <w:szCs w:val="22"/>
          <w:lang w:val="sk-SK"/>
        </w:rPr>
      </w:pPr>
    </w:p>
    <w:p w:rsidR="00E15BE8" w:rsidRPr="00542489" w:rsidRDefault="00E15BE8" w:rsidP="00D62AE1">
      <w:pPr>
        <w:pStyle w:val="Nadpis5"/>
        <w:jc w:val="left"/>
        <w:rPr>
          <w:szCs w:val="22"/>
          <w:lang w:val="sk-SK"/>
        </w:rPr>
      </w:pPr>
      <w:r w:rsidRPr="00542489">
        <w:rPr>
          <w:szCs w:val="22"/>
          <w:lang w:val="sk-SK"/>
        </w:rPr>
        <w:t xml:space="preserve">U pacientov dlhodobo liečených </w:t>
      </w:r>
      <w:proofErr w:type="spellStart"/>
      <w:r w:rsidR="00544692" w:rsidRPr="00542489">
        <w:rPr>
          <w:szCs w:val="22"/>
          <w:lang w:val="sk-SK"/>
        </w:rPr>
        <w:t>opioidmi</w:t>
      </w:r>
      <w:proofErr w:type="spellEnd"/>
      <w:r w:rsidR="00544692" w:rsidRPr="00542489">
        <w:rPr>
          <w:szCs w:val="22"/>
          <w:lang w:val="sk-SK"/>
        </w:rPr>
        <w:t xml:space="preserve"> </w:t>
      </w:r>
      <w:r w:rsidRPr="00542489">
        <w:rPr>
          <w:szCs w:val="22"/>
          <w:lang w:val="sk-SK"/>
        </w:rPr>
        <w:t xml:space="preserve">môže prechod na </w:t>
      </w:r>
      <w:proofErr w:type="spellStart"/>
      <w:r w:rsidRPr="00542489">
        <w:rPr>
          <w:szCs w:val="22"/>
          <w:lang w:val="sk-SK"/>
        </w:rPr>
        <w:t>Targin</w:t>
      </w:r>
      <w:proofErr w:type="spellEnd"/>
      <w:r w:rsidRPr="00542489">
        <w:rPr>
          <w:szCs w:val="22"/>
          <w:lang w:val="sk-SK"/>
        </w:rPr>
        <w:t xml:space="preserve"> spočiatku vyvolať abstinenčné príznaky. Takíto pacienti vyžadujú zvýšenú pozornosť. </w:t>
      </w:r>
    </w:p>
    <w:p w:rsidR="00E15BE8" w:rsidRPr="00542489" w:rsidRDefault="00E15BE8" w:rsidP="00824F16">
      <w:pPr>
        <w:rPr>
          <w:spacing w:val="-3"/>
          <w:szCs w:val="22"/>
        </w:rPr>
      </w:pPr>
    </w:p>
    <w:p w:rsidR="00E15BE8" w:rsidRPr="00542489" w:rsidRDefault="00E15BE8" w:rsidP="00D62AE1">
      <w:pPr>
        <w:pStyle w:val="Nadpis5"/>
        <w:jc w:val="left"/>
        <w:rPr>
          <w:spacing w:val="-3"/>
          <w:szCs w:val="22"/>
          <w:lang w:val="sk-SK"/>
        </w:rPr>
      </w:pPr>
      <w:proofErr w:type="spellStart"/>
      <w:r w:rsidRPr="00542489">
        <w:rPr>
          <w:spacing w:val="-3"/>
          <w:szCs w:val="22"/>
          <w:lang w:val="sk-SK"/>
        </w:rPr>
        <w:t>Targin</w:t>
      </w:r>
      <w:proofErr w:type="spellEnd"/>
      <w:r w:rsidRPr="00542489">
        <w:rPr>
          <w:spacing w:val="-3"/>
          <w:szCs w:val="22"/>
          <w:lang w:val="sk-SK"/>
        </w:rPr>
        <w:t xml:space="preserve"> nie je vhodný na liečbu abstinenčných príznakov.</w:t>
      </w:r>
    </w:p>
    <w:p w:rsidR="00E15BE8" w:rsidRPr="00542489" w:rsidRDefault="00E15BE8" w:rsidP="00824F16">
      <w:pPr>
        <w:rPr>
          <w:szCs w:val="22"/>
        </w:rPr>
      </w:pPr>
    </w:p>
    <w:p w:rsidR="00E15BE8" w:rsidRPr="00542489" w:rsidRDefault="00E15BE8" w:rsidP="00D62AE1">
      <w:pPr>
        <w:pStyle w:val="Nadpis5"/>
        <w:jc w:val="left"/>
        <w:rPr>
          <w:spacing w:val="-3"/>
          <w:szCs w:val="22"/>
          <w:lang w:val="sk-SK"/>
        </w:rPr>
      </w:pPr>
      <w:r w:rsidRPr="00542489">
        <w:rPr>
          <w:spacing w:val="-3"/>
          <w:szCs w:val="22"/>
          <w:lang w:val="sk-SK"/>
        </w:rPr>
        <w:t xml:space="preserve">Počas dlhodobého podávania sa môže u pacienta vyvinúť tolerancia na liek a pacient bude potrebovať vyššiu dávku lieku na udržanie žiadaného účinku. Dlhodobé podávanie </w:t>
      </w:r>
      <w:r w:rsidR="00544692" w:rsidRPr="00542489">
        <w:rPr>
          <w:spacing w:val="-3"/>
          <w:szCs w:val="22"/>
          <w:lang w:val="sk-SK"/>
        </w:rPr>
        <w:t xml:space="preserve">týchto tabliet </w:t>
      </w:r>
      <w:r w:rsidRPr="00542489">
        <w:rPr>
          <w:spacing w:val="-3"/>
          <w:szCs w:val="22"/>
          <w:lang w:val="sk-SK"/>
        </w:rPr>
        <w:t>môže viesť k fyzickej závislosti. Okamžité prerušenie liečby sa môže prejaviť abstinenčnými príznakmi. Pokiaľ liečba už nie je potrebná, je nutné znižovať denné dávky lieku postupne, aby sa predišlo výskytu abstinenčného syndrómu (pozri časť 4.2).</w:t>
      </w:r>
    </w:p>
    <w:p w:rsidR="00E15BE8" w:rsidRPr="00542489" w:rsidRDefault="00E15BE8" w:rsidP="00D62AE1">
      <w:pPr>
        <w:pStyle w:val="Nadpis5"/>
        <w:jc w:val="left"/>
        <w:rPr>
          <w:spacing w:val="-3"/>
          <w:szCs w:val="22"/>
          <w:lang w:val="sk-SK"/>
        </w:rPr>
      </w:pPr>
    </w:p>
    <w:p w:rsidR="00E15BE8" w:rsidRPr="00542489" w:rsidRDefault="00E15BE8" w:rsidP="00D62AE1">
      <w:pPr>
        <w:pStyle w:val="Nadpis5"/>
        <w:jc w:val="left"/>
        <w:rPr>
          <w:spacing w:val="-3"/>
          <w:szCs w:val="22"/>
          <w:lang w:val="sk-SK"/>
        </w:rPr>
      </w:pPr>
      <w:r w:rsidRPr="00542489">
        <w:rPr>
          <w:spacing w:val="-3"/>
          <w:szCs w:val="22"/>
          <w:lang w:val="sk-SK"/>
        </w:rPr>
        <w:t xml:space="preserve">Nie sú žiadne klinické skúsenosti s liečbou syndrómu nepokojných nôh </w:t>
      </w:r>
      <w:proofErr w:type="spellStart"/>
      <w:r w:rsidRPr="00542489">
        <w:rPr>
          <w:spacing w:val="-3"/>
          <w:szCs w:val="22"/>
          <w:lang w:val="sk-SK"/>
        </w:rPr>
        <w:t>Targinom</w:t>
      </w:r>
      <w:proofErr w:type="spellEnd"/>
      <w:r w:rsidRPr="00542489">
        <w:rPr>
          <w:spacing w:val="-3"/>
          <w:szCs w:val="22"/>
          <w:lang w:val="sk-SK"/>
        </w:rPr>
        <w:t xml:space="preserve"> trvajúcou dlhšie ako 1 rok (pozri časť 4.2). </w:t>
      </w:r>
    </w:p>
    <w:p w:rsidR="00E15BE8" w:rsidRPr="00542489" w:rsidRDefault="00E15BE8" w:rsidP="00824F16">
      <w:pPr>
        <w:rPr>
          <w:szCs w:val="22"/>
        </w:rPr>
      </w:pPr>
    </w:p>
    <w:p w:rsidR="00E15BE8" w:rsidRPr="00542489" w:rsidRDefault="00E15BE8" w:rsidP="00824F16">
      <w:pPr>
        <w:ind w:left="0" w:firstLine="0"/>
        <w:rPr>
          <w:szCs w:val="22"/>
        </w:rPr>
      </w:pPr>
      <w:r w:rsidRPr="00542489">
        <w:rPr>
          <w:szCs w:val="22"/>
        </w:rPr>
        <w:t>Existuje potenciálne riziko vzniku psychickej závislosti (</w:t>
      </w:r>
      <w:proofErr w:type="spellStart"/>
      <w:r w:rsidRPr="00542489">
        <w:rPr>
          <w:szCs w:val="22"/>
        </w:rPr>
        <w:t>adikcie</w:t>
      </w:r>
      <w:proofErr w:type="spellEnd"/>
      <w:r w:rsidRPr="00542489">
        <w:rPr>
          <w:szCs w:val="22"/>
        </w:rPr>
        <w:t xml:space="preserve">) od </w:t>
      </w:r>
      <w:proofErr w:type="spellStart"/>
      <w:r w:rsidRPr="00542489">
        <w:rPr>
          <w:szCs w:val="22"/>
        </w:rPr>
        <w:t>opioidných</w:t>
      </w:r>
      <w:proofErr w:type="spellEnd"/>
      <w:r w:rsidRPr="00542489">
        <w:rPr>
          <w:szCs w:val="22"/>
        </w:rPr>
        <w:t xml:space="preserve"> analgetík, vrátane </w:t>
      </w:r>
      <w:proofErr w:type="spellStart"/>
      <w:r w:rsidRPr="00542489">
        <w:rPr>
          <w:szCs w:val="22"/>
        </w:rPr>
        <w:t>Targinu</w:t>
      </w:r>
      <w:proofErr w:type="spellEnd"/>
      <w:r w:rsidRPr="00542489">
        <w:rPr>
          <w:szCs w:val="22"/>
        </w:rPr>
        <w:t xml:space="preserve">. </w:t>
      </w:r>
      <w:r w:rsidR="00544692" w:rsidRPr="00542489">
        <w:rPr>
          <w:szCs w:val="22"/>
        </w:rPr>
        <w:t xml:space="preserve">Tieto tablety </w:t>
      </w:r>
      <w:r w:rsidRPr="00542489">
        <w:rPr>
          <w:szCs w:val="22"/>
        </w:rPr>
        <w:t xml:space="preserve">sa </w:t>
      </w:r>
      <w:r w:rsidR="00544692" w:rsidRPr="00542489">
        <w:rPr>
          <w:szCs w:val="22"/>
        </w:rPr>
        <w:t xml:space="preserve">musia </w:t>
      </w:r>
      <w:r w:rsidRPr="00542489">
        <w:rPr>
          <w:szCs w:val="22"/>
        </w:rPr>
        <w:t xml:space="preserve">používať so zvýšenou opatrnosťou u pacientov s predchádzajúcou históriou závislosti od alkoholu a drog. Samotný </w:t>
      </w:r>
      <w:proofErr w:type="spellStart"/>
      <w:r w:rsidRPr="00542489">
        <w:rPr>
          <w:szCs w:val="22"/>
        </w:rPr>
        <w:t>oxykodón</w:t>
      </w:r>
      <w:proofErr w:type="spellEnd"/>
      <w:r w:rsidRPr="00542489">
        <w:rPr>
          <w:szCs w:val="22"/>
        </w:rPr>
        <w:t xml:space="preserve"> má podobný profil zneužitia ako ostatné silné </w:t>
      </w:r>
      <w:proofErr w:type="spellStart"/>
      <w:r w:rsidRPr="00542489">
        <w:rPr>
          <w:szCs w:val="22"/>
        </w:rPr>
        <w:t>agonistické</w:t>
      </w:r>
      <w:proofErr w:type="spellEnd"/>
      <w:r w:rsidRPr="00542489">
        <w:rPr>
          <w:szCs w:val="22"/>
        </w:rPr>
        <w:t xml:space="preserve"> </w:t>
      </w:r>
      <w:proofErr w:type="spellStart"/>
      <w:r w:rsidRPr="00542489">
        <w:rPr>
          <w:szCs w:val="22"/>
        </w:rPr>
        <w:t>opioidy</w:t>
      </w:r>
      <w:proofErr w:type="spellEnd"/>
      <w:r w:rsidRPr="00542489">
        <w:rPr>
          <w:szCs w:val="22"/>
        </w:rPr>
        <w:t>.</w:t>
      </w:r>
    </w:p>
    <w:p w:rsidR="00E15BE8" w:rsidRPr="00542489" w:rsidRDefault="00E15BE8" w:rsidP="00824F16">
      <w:pPr>
        <w:rPr>
          <w:szCs w:val="22"/>
        </w:rPr>
      </w:pPr>
    </w:p>
    <w:p w:rsidR="00E15BE8" w:rsidRPr="00542489" w:rsidRDefault="00E15BE8" w:rsidP="00824F16">
      <w:pPr>
        <w:ind w:left="0" w:firstLine="0"/>
        <w:rPr>
          <w:szCs w:val="22"/>
        </w:rPr>
      </w:pPr>
      <w:r w:rsidRPr="00542489">
        <w:rPr>
          <w:szCs w:val="22"/>
        </w:rPr>
        <w:t>Aby sa nenarušilo predĺžené uvoľňovanie, tablety sa musia užiť celé a nesm</w:t>
      </w:r>
      <w:r w:rsidRPr="00542489">
        <w:rPr>
          <w:spacing w:val="-3"/>
          <w:szCs w:val="22"/>
        </w:rPr>
        <w:t>ú</w:t>
      </w:r>
      <w:r w:rsidRPr="00542489">
        <w:rPr>
          <w:szCs w:val="22"/>
        </w:rPr>
        <w:t xml:space="preserve"> sa rozlomiť, rozžuť alebo rozdrviť. Prelomenie, rozžutie alebo rozdrvenie tablety spôsobí rýchlejšie uvoľnenie liečiv a absorpciu možnej fatálnej dávky </w:t>
      </w:r>
      <w:proofErr w:type="spellStart"/>
      <w:r w:rsidRPr="00542489">
        <w:rPr>
          <w:szCs w:val="22"/>
        </w:rPr>
        <w:t>oxykodónu</w:t>
      </w:r>
      <w:proofErr w:type="spellEnd"/>
      <w:r w:rsidRPr="00542489">
        <w:rPr>
          <w:szCs w:val="22"/>
        </w:rPr>
        <w:t xml:space="preserve"> (pozri časť 4.9).  </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szCs w:val="22"/>
        </w:rPr>
        <w:t xml:space="preserve">Pacienti, u ktorých sa vyskytla </w:t>
      </w:r>
      <w:proofErr w:type="spellStart"/>
      <w:r w:rsidRPr="00542489">
        <w:rPr>
          <w:szCs w:val="22"/>
        </w:rPr>
        <w:t>somnolencia</w:t>
      </w:r>
      <w:proofErr w:type="spellEnd"/>
      <w:r w:rsidRPr="00542489">
        <w:rPr>
          <w:szCs w:val="22"/>
        </w:rPr>
        <w:t xml:space="preserve"> a/alebo epizódy náhleho nástupu spánku, sa musia zdržať vedenia vozidiel alebo obsluhy strojov. Ďalej je potrebné zvážiť zníženie dávky alebo ukončenie liečby. Vzhľadom k možným vedľajším účinkom je nutná opatrnosť v prípadoch, keď pacienti užívajú iné sedatívne lieky v kombinácii s </w:t>
      </w:r>
      <w:proofErr w:type="spellStart"/>
      <w:r w:rsidRPr="00542489">
        <w:rPr>
          <w:szCs w:val="22"/>
        </w:rPr>
        <w:t>Targinom</w:t>
      </w:r>
      <w:proofErr w:type="spellEnd"/>
      <w:r w:rsidRPr="00542489">
        <w:rPr>
          <w:szCs w:val="22"/>
        </w:rPr>
        <w:t xml:space="preserve"> (pozri časti 4.5 a 4.7).</w:t>
      </w:r>
    </w:p>
    <w:p w:rsidR="00E15BE8" w:rsidRPr="00542489" w:rsidRDefault="00E15BE8" w:rsidP="00D62AE1">
      <w:pPr>
        <w:pStyle w:val="Nadpis5"/>
        <w:jc w:val="left"/>
        <w:rPr>
          <w:szCs w:val="22"/>
          <w:lang w:val="sk-SK"/>
        </w:rPr>
      </w:pPr>
    </w:p>
    <w:p w:rsidR="00E15BE8" w:rsidRPr="00542489" w:rsidRDefault="00E15BE8" w:rsidP="00824F16">
      <w:pPr>
        <w:ind w:left="0" w:firstLine="0"/>
        <w:rPr>
          <w:szCs w:val="22"/>
        </w:rPr>
      </w:pPr>
      <w:r w:rsidRPr="00542489">
        <w:rPr>
          <w:iCs/>
          <w:szCs w:val="22"/>
        </w:rPr>
        <w:t xml:space="preserve">Súbežné používanie alkoholu a </w:t>
      </w:r>
      <w:proofErr w:type="spellStart"/>
      <w:r w:rsidRPr="00542489">
        <w:rPr>
          <w:iCs/>
          <w:szCs w:val="22"/>
        </w:rPr>
        <w:t>Targinu</w:t>
      </w:r>
      <w:proofErr w:type="spellEnd"/>
      <w:r w:rsidRPr="00542489">
        <w:rPr>
          <w:iCs/>
          <w:szCs w:val="22"/>
        </w:rPr>
        <w:t xml:space="preserve"> môže zvýšiť nežiaduce účinky </w:t>
      </w:r>
      <w:proofErr w:type="spellStart"/>
      <w:r w:rsidRPr="00542489">
        <w:rPr>
          <w:iCs/>
          <w:szCs w:val="22"/>
        </w:rPr>
        <w:t>Targinu</w:t>
      </w:r>
      <w:proofErr w:type="spellEnd"/>
      <w:r w:rsidR="00544692" w:rsidRPr="00542489">
        <w:rPr>
          <w:iCs/>
          <w:szCs w:val="22"/>
        </w:rPr>
        <w:t>,</w:t>
      </w:r>
      <w:r w:rsidRPr="00542489">
        <w:rPr>
          <w:iCs/>
          <w:szCs w:val="22"/>
        </w:rPr>
        <w:t xml:space="preserve"> </w:t>
      </w:r>
      <w:r w:rsidR="00544692" w:rsidRPr="00542489">
        <w:rPr>
          <w:iCs/>
          <w:szCs w:val="22"/>
        </w:rPr>
        <w:t xml:space="preserve">súbežnému </w:t>
      </w:r>
      <w:r w:rsidRPr="00542489">
        <w:rPr>
          <w:iCs/>
          <w:szCs w:val="22"/>
        </w:rPr>
        <w:t>používaniu sa treba vyhýbať.</w:t>
      </w:r>
    </w:p>
    <w:p w:rsidR="00E15BE8" w:rsidRPr="00542489" w:rsidRDefault="00E15BE8" w:rsidP="00824F16">
      <w:pPr>
        <w:rPr>
          <w:szCs w:val="22"/>
        </w:rPr>
      </w:pPr>
    </w:p>
    <w:p w:rsidR="00E15BE8" w:rsidRPr="00542489" w:rsidRDefault="00E15BE8" w:rsidP="00824F16">
      <w:pPr>
        <w:ind w:left="0" w:firstLine="0"/>
        <w:rPr>
          <w:szCs w:val="22"/>
        </w:rPr>
      </w:pPr>
      <w:r w:rsidRPr="00542489">
        <w:rPr>
          <w:szCs w:val="22"/>
        </w:rPr>
        <w:t xml:space="preserve">Neuskutočnili sa žiadne štúdie o bezpečnosti a účinku lieku </w:t>
      </w:r>
      <w:proofErr w:type="spellStart"/>
      <w:r w:rsidRPr="00542489">
        <w:rPr>
          <w:szCs w:val="22"/>
        </w:rPr>
        <w:t>Targin</w:t>
      </w:r>
      <w:proofErr w:type="spellEnd"/>
      <w:r w:rsidRPr="00542489">
        <w:rPr>
          <w:szCs w:val="22"/>
        </w:rPr>
        <w:t xml:space="preserve"> u detí a dospievajúcich do veku 18 rokov. Z tohto dôvodu sa užívanie </w:t>
      </w:r>
      <w:r w:rsidR="00544692" w:rsidRPr="00542489">
        <w:rPr>
          <w:szCs w:val="22"/>
        </w:rPr>
        <w:t xml:space="preserve">týchto tabliet </w:t>
      </w:r>
      <w:r w:rsidRPr="00542489">
        <w:rPr>
          <w:szCs w:val="22"/>
        </w:rPr>
        <w:t>u detí a adolescentov do 18 rokov neodporúča.</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szCs w:val="22"/>
        </w:rPr>
        <w:t>Neexistujú klinické skúsenosti u pacientov s nádorovým ochorením v spojení s </w:t>
      </w:r>
      <w:proofErr w:type="spellStart"/>
      <w:r w:rsidRPr="00542489">
        <w:rPr>
          <w:szCs w:val="22"/>
        </w:rPr>
        <w:t>peritoneálnou</w:t>
      </w:r>
      <w:proofErr w:type="spellEnd"/>
      <w:r w:rsidRPr="00542489">
        <w:rPr>
          <w:szCs w:val="22"/>
        </w:rPr>
        <w:t xml:space="preserve"> </w:t>
      </w:r>
      <w:proofErr w:type="spellStart"/>
      <w:r w:rsidRPr="00542489">
        <w:rPr>
          <w:szCs w:val="22"/>
        </w:rPr>
        <w:t>karcinomatózou</w:t>
      </w:r>
      <w:proofErr w:type="spellEnd"/>
      <w:r w:rsidRPr="00542489">
        <w:rPr>
          <w:szCs w:val="22"/>
        </w:rPr>
        <w:t xml:space="preserve"> alebo </w:t>
      </w:r>
      <w:proofErr w:type="spellStart"/>
      <w:r w:rsidRPr="00542489">
        <w:rPr>
          <w:szCs w:val="22"/>
        </w:rPr>
        <w:t>sub-okluzívnym</w:t>
      </w:r>
      <w:proofErr w:type="spellEnd"/>
      <w:r w:rsidRPr="00542489">
        <w:rPr>
          <w:szCs w:val="22"/>
        </w:rPr>
        <w:t xml:space="preserve"> syndrómom v pokročilých štádiách nádorového ochorenia tráviaceho traktu a panvy. Užívanie </w:t>
      </w:r>
      <w:r w:rsidR="00544692" w:rsidRPr="00542489">
        <w:rPr>
          <w:szCs w:val="22"/>
        </w:rPr>
        <w:t xml:space="preserve">týchto tabliet </w:t>
      </w:r>
      <w:r w:rsidRPr="00542489">
        <w:rPr>
          <w:szCs w:val="22"/>
        </w:rPr>
        <w:t>sa preto u takýchto pacientov neodporúča.</w:t>
      </w:r>
    </w:p>
    <w:p w:rsidR="00E15BE8" w:rsidRPr="00542489" w:rsidRDefault="00E15BE8" w:rsidP="00824F16">
      <w:pPr>
        <w:pStyle w:val="Nadpis5"/>
        <w:jc w:val="left"/>
        <w:rPr>
          <w:spacing w:val="-3"/>
          <w:szCs w:val="22"/>
          <w:lang w:val="sk-SK"/>
        </w:rPr>
      </w:pPr>
    </w:p>
    <w:p w:rsidR="00E15BE8" w:rsidRPr="00542489" w:rsidRDefault="00E15BE8" w:rsidP="00824F16">
      <w:pPr>
        <w:pStyle w:val="Nadpis5"/>
        <w:jc w:val="left"/>
        <w:rPr>
          <w:spacing w:val="-3"/>
          <w:szCs w:val="22"/>
          <w:lang w:val="sk-SK"/>
        </w:rPr>
      </w:pPr>
      <w:r w:rsidRPr="00542489">
        <w:rPr>
          <w:spacing w:val="-3"/>
          <w:szCs w:val="22"/>
          <w:lang w:val="sk-SK"/>
        </w:rPr>
        <w:t xml:space="preserve">Užívanie </w:t>
      </w:r>
      <w:r w:rsidR="00544692" w:rsidRPr="00542489">
        <w:rPr>
          <w:spacing w:val="-3"/>
          <w:szCs w:val="22"/>
          <w:lang w:val="sk-SK"/>
        </w:rPr>
        <w:t xml:space="preserve">týchto tabliet </w:t>
      </w:r>
      <w:r w:rsidRPr="00542489">
        <w:rPr>
          <w:spacing w:val="-3"/>
          <w:szCs w:val="22"/>
          <w:lang w:val="sk-SK"/>
        </w:rPr>
        <w:t xml:space="preserve">predoperačne alebo prvých 12-24 hodín po operácii sa neodporúča. Presné načasovanie a opätovné začatie pooperačnej liečby </w:t>
      </w:r>
      <w:r w:rsidR="00544692" w:rsidRPr="00542489">
        <w:rPr>
          <w:spacing w:val="-3"/>
          <w:szCs w:val="22"/>
          <w:lang w:val="sk-SK"/>
        </w:rPr>
        <w:t xml:space="preserve">týmito tabletami </w:t>
      </w:r>
      <w:r w:rsidRPr="00542489">
        <w:rPr>
          <w:spacing w:val="-3"/>
          <w:szCs w:val="22"/>
          <w:lang w:val="sk-SK"/>
        </w:rPr>
        <w:t xml:space="preserve">je založené na posúdení rizík a prospechu každého jednotlivého pacienta a závisí od typu a rozsahu chirurgického zákroku, zvolenej anestézie, ďalšej medikácie a individuálneho stavu pacienta. </w:t>
      </w:r>
    </w:p>
    <w:p w:rsidR="00E15BE8" w:rsidRPr="00542489" w:rsidRDefault="00E15BE8" w:rsidP="00824F16">
      <w:pPr>
        <w:pStyle w:val="Nadpis5"/>
        <w:jc w:val="left"/>
        <w:rPr>
          <w:szCs w:val="22"/>
          <w:lang w:val="sk-SK"/>
        </w:rPr>
      </w:pPr>
    </w:p>
    <w:p w:rsidR="00E15BE8" w:rsidRPr="00542489" w:rsidRDefault="00E15BE8" w:rsidP="00824F16">
      <w:pPr>
        <w:pStyle w:val="Nadpis5"/>
        <w:jc w:val="left"/>
        <w:rPr>
          <w:szCs w:val="22"/>
          <w:lang w:val="sk-SK"/>
        </w:rPr>
      </w:pPr>
      <w:bookmarkStart w:id="5" w:name="OLE_LINK11"/>
      <w:bookmarkStart w:id="6" w:name="OLE_LINK12"/>
      <w:r w:rsidRPr="00542489">
        <w:rPr>
          <w:szCs w:val="22"/>
          <w:lang w:val="sk-SK"/>
        </w:rPr>
        <w:t xml:space="preserve">Je nutné zabrániť akémukoľvek zneužitiu </w:t>
      </w:r>
      <w:r w:rsidR="00544692" w:rsidRPr="00542489">
        <w:rPr>
          <w:szCs w:val="22"/>
          <w:lang w:val="sk-SK"/>
        </w:rPr>
        <w:t xml:space="preserve">týchto tabliet </w:t>
      </w:r>
      <w:r w:rsidRPr="00542489">
        <w:rPr>
          <w:szCs w:val="22"/>
          <w:lang w:val="sk-SK"/>
        </w:rPr>
        <w:t>drogovo závislými osobami.</w:t>
      </w:r>
    </w:p>
    <w:p w:rsidR="00E15BE8" w:rsidRPr="00542489" w:rsidRDefault="00E15BE8" w:rsidP="00D62AE1">
      <w:pPr>
        <w:rPr>
          <w:szCs w:val="22"/>
        </w:rPr>
      </w:pPr>
    </w:p>
    <w:bookmarkEnd w:id="5"/>
    <w:bookmarkEnd w:id="6"/>
    <w:p w:rsidR="00E15BE8" w:rsidRPr="00542489" w:rsidRDefault="00E15BE8" w:rsidP="00824F16">
      <w:pPr>
        <w:pStyle w:val="Nadpis5"/>
        <w:jc w:val="left"/>
        <w:rPr>
          <w:szCs w:val="22"/>
          <w:lang w:val="sk-SK"/>
        </w:rPr>
      </w:pPr>
      <w:r w:rsidRPr="00542489">
        <w:rPr>
          <w:szCs w:val="22"/>
          <w:lang w:val="sk-SK"/>
        </w:rPr>
        <w:lastRenderedPageBreak/>
        <w:t xml:space="preserve">Ak sa </w:t>
      </w:r>
      <w:r w:rsidR="00544692" w:rsidRPr="00542489">
        <w:rPr>
          <w:szCs w:val="22"/>
          <w:lang w:val="sk-SK"/>
        </w:rPr>
        <w:t xml:space="preserve">tieto tablety zneužijú </w:t>
      </w:r>
      <w:proofErr w:type="spellStart"/>
      <w:r w:rsidRPr="00542489">
        <w:rPr>
          <w:szCs w:val="22"/>
          <w:lang w:val="sk-SK"/>
        </w:rPr>
        <w:t>parenterálne</w:t>
      </w:r>
      <w:proofErr w:type="spellEnd"/>
      <w:r w:rsidRPr="00542489">
        <w:rPr>
          <w:szCs w:val="22"/>
          <w:lang w:val="sk-SK"/>
        </w:rPr>
        <w:t xml:space="preserve">, </w:t>
      </w:r>
      <w:proofErr w:type="spellStart"/>
      <w:r w:rsidRPr="00542489">
        <w:rPr>
          <w:szCs w:val="22"/>
          <w:lang w:val="sk-SK"/>
        </w:rPr>
        <w:t>intranazálne</w:t>
      </w:r>
      <w:proofErr w:type="spellEnd"/>
      <w:r w:rsidRPr="00542489">
        <w:rPr>
          <w:szCs w:val="22"/>
          <w:lang w:val="sk-SK"/>
        </w:rPr>
        <w:t xml:space="preserve"> alebo perorálne osobami závislými od </w:t>
      </w:r>
      <w:proofErr w:type="spellStart"/>
      <w:r w:rsidRPr="00542489">
        <w:rPr>
          <w:szCs w:val="22"/>
          <w:lang w:val="sk-SK"/>
        </w:rPr>
        <w:t>agonistov</w:t>
      </w:r>
      <w:proofErr w:type="spellEnd"/>
      <w:r w:rsidRPr="00542489">
        <w:rPr>
          <w:szCs w:val="22"/>
          <w:lang w:val="sk-SK"/>
        </w:rPr>
        <w:t xml:space="preserve"> </w:t>
      </w:r>
      <w:proofErr w:type="spellStart"/>
      <w:r w:rsidRPr="00542489">
        <w:rPr>
          <w:szCs w:val="22"/>
          <w:lang w:val="sk-SK"/>
        </w:rPr>
        <w:t>opioidných</w:t>
      </w:r>
      <w:proofErr w:type="spellEnd"/>
      <w:r w:rsidRPr="00542489">
        <w:rPr>
          <w:szCs w:val="22"/>
          <w:lang w:val="sk-SK"/>
        </w:rPr>
        <w:t xml:space="preserve"> receptorov ako je heroín, </w:t>
      </w:r>
      <w:proofErr w:type="spellStart"/>
      <w:r w:rsidRPr="00542489">
        <w:rPr>
          <w:szCs w:val="22"/>
          <w:lang w:val="sk-SK"/>
        </w:rPr>
        <w:t>morfín</w:t>
      </w:r>
      <w:proofErr w:type="spellEnd"/>
      <w:r w:rsidRPr="00542489">
        <w:rPr>
          <w:szCs w:val="22"/>
          <w:lang w:val="sk-SK"/>
        </w:rPr>
        <w:t xml:space="preserve"> alebo </w:t>
      </w:r>
      <w:proofErr w:type="spellStart"/>
      <w:r w:rsidRPr="00542489">
        <w:rPr>
          <w:szCs w:val="22"/>
          <w:lang w:val="sk-SK"/>
        </w:rPr>
        <w:t>metadón</w:t>
      </w:r>
      <w:proofErr w:type="spellEnd"/>
      <w:r w:rsidRPr="00542489">
        <w:rPr>
          <w:szCs w:val="22"/>
          <w:lang w:val="sk-SK"/>
        </w:rPr>
        <w:t xml:space="preserve">, dá sa očakávať, že sa dostavia výrazné abstinenčné príznaky – z dôvodu antagonistických vlastností </w:t>
      </w:r>
      <w:proofErr w:type="spellStart"/>
      <w:r w:rsidRPr="00542489">
        <w:rPr>
          <w:szCs w:val="22"/>
          <w:lang w:val="sk-SK"/>
        </w:rPr>
        <w:t>naloxónu</w:t>
      </w:r>
      <w:proofErr w:type="spellEnd"/>
      <w:r w:rsidRPr="00542489">
        <w:rPr>
          <w:szCs w:val="22"/>
          <w:lang w:val="sk-SK"/>
        </w:rPr>
        <w:t xml:space="preserve"> na </w:t>
      </w:r>
      <w:proofErr w:type="spellStart"/>
      <w:r w:rsidRPr="00542489">
        <w:rPr>
          <w:szCs w:val="22"/>
          <w:lang w:val="sk-SK"/>
        </w:rPr>
        <w:t>opioidné</w:t>
      </w:r>
      <w:proofErr w:type="spellEnd"/>
      <w:r w:rsidRPr="00542489">
        <w:rPr>
          <w:szCs w:val="22"/>
          <w:lang w:val="sk-SK"/>
        </w:rPr>
        <w:t xml:space="preserve"> receptory – alebo sa ešte zintenzívnia už existujúce abstinenčné príznaky (pozri časť 4.9). </w:t>
      </w:r>
    </w:p>
    <w:p w:rsidR="00E15BE8" w:rsidRPr="00542489" w:rsidRDefault="00E15BE8" w:rsidP="00824F16">
      <w:pPr>
        <w:rPr>
          <w:szCs w:val="22"/>
        </w:rPr>
      </w:pPr>
    </w:p>
    <w:p w:rsidR="00E15BE8" w:rsidRPr="00542489" w:rsidRDefault="00544692" w:rsidP="00824F16">
      <w:pPr>
        <w:ind w:left="0" w:firstLine="0"/>
        <w:rPr>
          <w:szCs w:val="22"/>
        </w:rPr>
      </w:pPr>
      <w:r w:rsidRPr="00542489">
        <w:rPr>
          <w:szCs w:val="22"/>
        </w:rPr>
        <w:t xml:space="preserve">Tieto tablety obsahujú </w:t>
      </w:r>
      <w:r w:rsidR="00E15BE8" w:rsidRPr="00542489">
        <w:rPr>
          <w:szCs w:val="22"/>
        </w:rPr>
        <w:t xml:space="preserve">dvojitú polymérovú matricu určenú výhradne na perorálne podávanie. Dá sa očakávať, že pri zneužití a konštitúcii tabliet s predĺženým účinkom do </w:t>
      </w:r>
      <w:proofErr w:type="spellStart"/>
      <w:r w:rsidR="00E15BE8" w:rsidRPr="00542489">
        <w:rPr>
          <w:szCs w:val="22"/>
        </w:rPr>
        <w:t>parenterálnej</w:t>
      </w:r>
      <w:proofErr w:type="spellEnd"/>
      <w:r w:rsidR="00E15BE8" w:rsidRPr="00542489">
        <w:rPr>
          <w:szCs w:val="22"/>
        </w:rPr>
        <w:t xml:space="preserve"> injekčnej formy môžu mať zložky (hlavne mastenec) za následok </w:t>
      </w:r>
      <w:proofErr w:type="spellStart"/>
      <w:r w:rsidR="00E15BE8" w:rsidRPr="00542489">
        <w:rPr>
          <w:szCs w:val="22"/>
        </w:rPr>
        <w:t>nekrózu</w:t>
      </w:r>
      <w:proofErr w:type="spellEnd"/>
      <w:r w:rsidR="00E15BE8" w:rsidRPr="00542489">
        <w:rPr>
          <w:szCs w:val="22"/>
        </w:rPr>
        <w:t xml:space="preserve"> miestneho tkaniva a pľúcne </w:t>
      </w:r>
      <w:proofErr w:type="spellStart"/>
      <w:r w:rsidR="00E15BE8" w:rsidRPr="00542489">
        <w:rPr>
          <w:szCs w:val="22"/>
        </w:rPr>
        <w:t>granulómy</w:t>
      </w:r>
      <w:proofErr w:type="spellEnd"/>
      <w:r w:rsidR="00E15BE8" w:rsidRPr="00542489">
        <w:rPr>
          <w:szCs w:val="22"/>
        </w:rPr>
        <w:t xml:space="preserve"> alebo môžu spôsobiť iné závažné nežiaduce účinky s prípadnými fatálnymi následkami.</w:t>
      </w:r>
    </w:p>
    <w:p w:rsidR="00E15BE8" w:rsidRPr="00542489" w:rsidRDefault="00E15BE8" w:rsidP="00D62AE1">
      <w:pPr>
        <w:pStyle w:val="Nadpis5"/>
        <w:jc w:val="left"/>
        <w:rPr>
          <w:szCs w:val="22"/>
          <w:lang w:val="sk-SK"/>
        </w:rPr>
      </w:pPr>
    </w:p>
    <w:p w:rsidR="00E15BE8" w:rsidRPr="00542489" w:rsidRDefault="00E15BE8" w:rsidP="00D62AE1">
      <w:pPr>
        <w:pStyle w:val="Nadpis5"/>
        <w:jc w:val="left"/>
        <w:rPr>
          <w:szCs w:val="22"/>
          <w:lang w:val="sk-SK"/>
        </w:rPr>
      </w:pPr>
      <w:r w:rsidRPr="00542489">
        <w:rPr>
          <w:szCs w:val="22"/>
          <w:lang w:val="sk-SK"/>
        </w:rPr>
        <w:t>Prázdna matrica tablety s predĺženým uvoľňovaním je viditeľná v stolici.</w:t>
      </w:r>
    </w:p>
    <w:p w:rsidR="00E15BE8" w:rsidRPr="00542489" w:rsidRDefault="00E15BE8" w:rsidP="00824F16">
      <w:pPr>
        <w:rPr>
          <w:szCs w:val="22"/>
        </w:rPr>
      </w:pPr>
    </w:p>
    <w:p w:rsidR="00742696" w:rsidRPr="00542489" w:rsidRDefault="00EB785D" w:rsidP="00824F16">
      <w:pPr>
        <w:rPr>
          <w:szCs w:val="22"/>
        </w:rPr>
      </w:pPr>
      <w:proofErr w:type="spellStart"/>
      <w:r w:rsidRPr="00542489">
        <w:rPr>
          <w:szCs w:val="22"/>
        </w:rPr>
        <w:t>Opi</w:t>
      </w:r>
      <w:r w:rsidR="00481E4F" w:rsidRPr="00542489">
        <w:rPr>
          <w:szCs w:val="22"/>
        </w:rPr>
        <w:t>oidy</w:t>
      </w:r>
      <w:proofErr w:type="spellEnd"/>
      <w:r w:rsidRPr="00542489">
        <w:rPr>
          <w:szCs w:val="22"/>
        </w:rPr>
        <w:t xml:space="preserve"> </w:t>
      </w:r>
      <w:r w:rsidR="00742696" w:rsidRPr="00542489">
        <w:rPr>
          <w:szCs w:val="22"/>
        </w:rPr>
        <w:t xml:space="preserve">ako </w:t>
      </w:r>
      <w:proofErr w:type="spellStart"/>
      <w:r w:rsidR="00742696" w:rsidRPr="00542489">
        <w:rPr>
          <w:szCs w:val="22"/>
        </w:rPr>
        <w:t>oxykodón</w:t>
      </w:r>
      <w:proofErr w:type="spellEnd"/>
      <w:r w:rsidR="00742696" w:rsidRPr="00542489">
        <w:rPr>
          <w:szCs w:val="22"/>
        </w:rPr>
        <w:t xml:space="preserve"> </w:t>
      </w:r>
      <w:r w:rsidRPr="00542489">
        <w:rPr>
          <w:szCs w:val="22"/>
        </w:rPr>
        <w:t>môžu ovplyvniť</w:t>
      </w:r>
      <w:r w:rsidR="00481E4F" w:rsidRPr="00542489">
        <w:rPr>
          <w:szCs w:val="22"/>
        </w:rPr>
        <w:t xml:space="preserve"> os</w:t>
      </w:r>
      <w:r w:rsidRPr="00542489">
        <w:rPr>
          <w:szCs w:val="22"/>
        </w:rPr>
        <w:t xml:space="preserve"> </w:t>
      </w:r>
      <w:proofErr w:type="spellStart"/>
      <w:r w:rsidRPr="00542489">
        <w:rPr>
          <w:szCs w:val="22"/>
        </w:rPr>
        <w:t>hypotalamus-hypofýzu-nadobličky</w:t>
      </w:r>
      <w:proofErr w:type="spellEnd"/>
      <w:r w:rsidRPr="00542489">
        <w:rPr>
          <w:szCs w:val="22"/>
        </w:rPr>
        <w:t xml:space="preserve"> alebo </w:t>
      </w:r>
      <w:proofErr w:type="spellStart"/>
      <w:r w:rsidR="00481E4F" w:rsidRPr="00542489">
        <w:rPr>
          <w:szCs w:val="22"/>
        </w:rPr>
        <w:t>gonádovú</w:t>
      </w:r>
      <w:proofErr w:type="spellEnd"/>
      <w:r w:rsidR="00481E4F" w:rsidRPr="00542489">
        <w:rPr>
          <w:szCs w:val="22"/>
        </w:rPr>
        <w:t xml:space="preserve"> os</w:t>
      </w:r>
      <w:r w:rsidRPr="00542489">
        <w:rPr>
          <w:szCs w:val="22"/>
        </w:rPr>
        <w:t xml:space="preserve">. </w:t>
      </w:r>
    </w:p>
    <w:p w:rsidR="00EB785D" w:rsidRPr="00542489" w:rsidRDefault="00D52ED6" w:rsidP="00542489">
      <w:pPr>
        <w:ind w:left="0" w:firstLine="0"/>
        <w:rPr>
          <w:szCs w:val="22"/>
        </w:rPr>
      </w:pPr>
      <w:r w:rsidRPr="00542489">
        <w:rPr>
          <w:szCs w:val="22"/>
        </w:rPr>
        <w:t>Z</w:t>
      </w:r>
      <w:r w:rsidR="00EB785D" w:rsidRPr="00542489">
        <w:rPr>
          <w:szCs w:val="22"/>
        </w:rPr>
        <w:t xml:space="preserve">meny, ktoré </w:t>
      </w:r>
      <w:r w:rsidRPr="00542489">
        <w:rPr>
          <w:szCs w:val="22"/>
        </w:rPr>
        <w:t xml:space="preserve">možno pozorovať , </w:t>
      </w:r>
      <w:r w:rsidR="00EB785D" w:rsidRPr="00542489">
        <w:rPr>
          <w:szCs w:val="22"/>
        </w:rPr>
        <w:t xml:space="preserve">zahŕňajú zvýšenie sérového </w:t>
      </w:r>
      <w:proofErr w:type="spellStart"/>
      <w:r w:rsidR="00EB785D" w:rsidRPr="00542489">
        <w:rPr>
          <w:szCs w:val="22"/>
        </w:rPr>
        <w:t>prolaktínu</w:t>
      </w:r>
      <w:proofErr w:type="spellEnd"/>
      <w:r w:rsidR="00481E4F" w:rsidRPr="00542489">
        <w:rPr>
          <w:szCs w:val="22"/>
        </w:rPr>
        <w:t xml:space="preserve"> a </w:t>
      </w:r>
      <w:r w:rsidR="00EB785D" w:rsidRPr="00542489">
        <w:rPr>
          <w:szCs w:val="22"/>
        </w:rPr>
        <w:t xml:space="preserve">zníženie </w:t>
      </w:r>
      <w:r w:rsidRPr="00542489">
        <w:rPr>
          <w:szCs w:val="22"/>
        </w:rPr>
        <w:t xml:space="preserve">hladiny </w:t>
      </w:r>
      <w:proofErr w:type="spellStart"/>
      <w:r w:rsidR="00EB785D" w:rsidRPr="00542489">
        <w:rPr>
          <w:szCs w:val="22"/>
        </w:rPr>
        <w:t>kortizolu</w:t>
      </w:r>
      <w:proofErr w:type="spellEnd"/>
      <w:r w:rsidR="00EB785D" w:rsidRPr="00542489">
        <w:rPr>
          <w:szCs w:val="22"/>
        </w:rPr>
        <w:t xml:space="preserve"> a </w:t>
      </w:r>
      <w:proofErr w:type="spellStart"/>
      <w:r w:rsidR="00EB785D" w:rsidRPr="00542489">
        <w:rPr>
          <w:szCs w:val="22"/>
        </w:rPr>
        <w:t>testosterónu</w:t>
      </w:r>
      <w:proofErr w:type="spellEnd"/>
      <w:r w:rsidR="00EB785D" w:rsidRPr="00542489">
        <w:rPr>
          <w:szCs w:val="22"/>
        </w:rPr>
        <w:t xml:space="preserve"> v plazme. V dôsledku týchto hormonálnych zmien môžu byť viditeľné klinické</w:t>
      </w:r>
      <w:r w:rsidRPr="00542489">
        <w:rPr>
          <w:szCs w:val="22"/>
        </w:rPr>
        <w:t xml:space="preserve"> </w:t>
      </w:r>
      <w:r w:rsidR="00EB785D" w:rsidRPr="00542489">
        <w:rPr>
          <w:szCs w:val="22"/>
        </w:rPr>
        <w:t>príznaky.</w:t>
      </w:r>
    </w:p>
    <w:p w:rsidR="00EB785D" w:rsidRPr="00542489" w:rsidRDefault="00EB785D" w:rsidP="00824F16">
      <w:pPr>
        <w:rPr>
          <w:szCs w:val="22"/>
        </w:rPr>
      </w:pPr>
    </w:p>
    <w:p w:rsidR="00E15BE8" w:rsidRPr="00542489" w:rsidRDefault="00E15BE8" w:rsidP="00D62AE1">
      <w:pPr>
        <w:pStyle w:val="Nadpis5"/>
        <w:jc w:val="left"/>
        <w:rPr>
          <w:szCs w:val="22"/>
          <w:lang w:val="sk-SK"/>
        </w:rPr>
      </w:pPr>
      <w:r w:rsidRPr="00542489">
        <w:rPr>
          <w:szCs w:val="22"/>
          <w:lang w:val="sk-SK"/>
        </w:rPr>
        <w:t xml:space="preserve">Užívanie </w:t>
      </w:r>
      <w:proofErr w:type="spellStart"/>
      <w:r w:rsidRPr="00542489">
        <w:rPr>
          <w:szCs w:val="22"/>
          <w:lang w:val="sk-SK"/>
        </w:rPr>
        <w:t>Targinu</w:t>
      </w:r>
      <w:proofErr w:type="spellEnd"/>
      <w:r w:rsidRPr="00542489">
        <w:rPr>
          <w:szCs w:val="22"/>
          <w:lang w:val="sk-SK"/>
        </w:rPr>
        <w:t xml:space="preserve"> sa môže prejaviť pozitívnymi výsledkami pri dopingových kontrolách.</w:t>
      </w:r>
    </w:p>
    <w:p w:rsidR="00E15BE8" w:rsidRPr="00542489" w:rsidRDefault="00E15BE8" w:rsidP="00824F16">
      <w:pPr>
        <w:rPr>
          <w:szCs w:val="22"/>
        </w:rPr>
      </w:pPr>
      <w:r w:rsidRPr="00542489">
        <w:rPr>
          <w:szCs w:val="22"/>
        </w:rPr>
        <w:t xml:space="preserve">Užívanie </w:t>
      </w:r>
      <w:proofErr w:type="spellStart"/>
      <w:r w:rsidRPr="00542489">
        <w:rPr>
          <w:szCs w:val="22"/>
        </w:rPr>
        <w:t>Targinu</w:t>
      </w:r>
      <w:proofErr w:type="spellEnd"/>
      <w:r w:rsidRPr="00542489">
        <w:rPr>
          <w:szCs w:val="22"/>
        </w:rPr>
        <w:t xml:space="preserve"> ako doping môže spôsobiť zdravotné riziká.</w:t>
      </w:r>
    </w:p>
    <w:p w:rsidR="00E15BE8" w:rsidRPr="00542489" w:rsidRDefault="00E15BE8" w:rsidP="00824F16">
      <w:pPr>
        <w:rPr>
          <w:szCs w:val="22"/>
        </w:rPr>
      </w:pPr>
    </w:p>
    <w:p w:rsidR="00E15BE8" w:rsidRPr="00542489" w:rsidRDefault="00E15BE8" w:rsidP="00EC60F8">
      <w:pPr>
        <w:pStyle w:val="Bezriadkovania"/>
        <w:tabs>
          <w:tab w:val="left" w:pos="720"/>
        </w:tabs>
        <w:rPr>
          <w:rFonts w:ascii="Times New Roman" w:hAnsi="Times New Roman" w:cs="Times New Roman"/>
          <w:lang w:val="sk-SK"/>
        </w:rPr>
      </w:pPr>
      <w:r w:rsidRPr="00542489">
        <w:rPr>
          <w:rFonts w:ascii="Times New Roman" w:hAnsi="Times New Roman" w:cs="Times New Roman"/>
          <w:lang w:val="sk-SK"/>
        </w:rPr>
        <w:t xml:space="preserve">Tento liek obsahuje laktózu. Pacienti so zriedkavými dedičnými problémami </w:t>
      </w:r>
      <w:proofErr w:type="spellStart"/>
      <w:r w:rsidRPr="00542489">
        <w:rPr>
          <w:rFonts w:ascii="Times New Roman" w:hAnsi="Times New Roman" w:cs="Times New Roman"/>
          <w:lang w:val="sk-SK"/>
        </w:rPr>
        <w:t>galaktózovej</w:t>
      </w:r>
      <w:proofErr w:type="spellEnd"/>
      <w:r w:rsidRPr="00542489">
        <w:rPr>
          <w:rFonts w:ascii="Times New Roman" w:hAnsi="Times New Roman" w:cs="Times New Roman"/>
          <w:lang w:val="sk-SK"/>
        </w:rPr>
        <w:t xml:space="preserve"> intolerancie, </w:t>
      </w:r>
      <w:r w:rsidR="00D52ED6" w:rsidRPr="00542489">
        <w:rPr>
          <w:rFonts w:ascii="Times New Roman" w:hAnsi="Times New Roman" w:cs="Times New Roman"/>
          <w:lang w:val="sk-SK"/>
        </w:rPr>
        <w:t xml:space="preserve">celkovým </w:t>
      </w:r>
      <w:r w:rsidRPr="00542489">
        <w:rPr>
          <w:rFonts w:ascii="Times New Roman" w:hAnsi="Times New Roman" w:cs="Times New Roman"/>
          <w:lang w:val="sk-SK"/>
        </w:rPr>
        <w:t>deficit</w:t>
      </w:r>
      <w:r w:rsidR="00D52ED6" w:rsidRPr="00542489">
        <w:rPr>
          <w:rFonts w:ascii="Times New Roman" w:hAnsi="Times New Roman" w:cs="Times New Roman"/>
          <w:lang w:val="sk-SK"/>
        </w:rPr>
        <w:t>om</w:t>
      </w:r>
      <w:r w:rsidRPr="00542489">
        <w:rPr>
          <w:rFonts w:ascii="Times New Roman" w:hAnsi="Times New Roman" w:cs="Times New Roman"/>
          <w:lang w:val="sk-SK"/>
        </w:rPr>
        <w:t xml:space="preserve"> </w:t>
      </w:r>
      <w:proofErr w:type="spellStart"/>
      <w:r w:rsidRPr="00542489">
        <w:rPr>
          <w:rFonts w:ascii="Times New Roman" w:hAnsi="Times New Roman" w:cs="Times New Roman"/>
          <w:lang w:val="sk-SK"/>
        </w:rPr>
        <w:t>laktázy</w:t>
      </w:r>
      <w:proofErr w:type="spellEnd"/>
      <w:r w:rsidRPr="00542489">
        <w:rPr>
          <w:rFonts w:ascii="Times New Roman" w:hAnsi="Times New Roman" w:cs="Times New Roman"/>
          <w:lang w:val="sk-SK"/>
        </w:rPr>
        <w:t xml:space="preserve"> alebo </w:t>
      </w:r>
      <w:proofErr w:type="spellStart"/>
      <w:r w:rsidRPr="00542489">
        <w:rPr>
          <w:rFonts w:ascii="Times New Roman" w:hAnsi="Times New Roman" w:cs="Times New Roman"/>
          <w:lang w:val="sk-SK"/>
        </w:rPr>
        <w:t>glukózo-</w:t>
      </w:r>
      <w:r w:rsidR="00D52ED6" w:rsidRPr="00542489">
        <w:rPr>
          <w:rFonts w:ascii="Times New Roman" w:hAnsi="Times New Roman" w:cs="Times New Roman"/>
          <w:lang w:val="sk-SK"/>
        </w:rPr>
        <w:t>galaktózovou</w:t>
      </w:r>
      <w:proofErr w:type="spellEnd"/>
      <w:r w:rsidR="00D52ED6" w:rsidRPr="00542489">
        <w:rPr>
          <w:rFonts w:ascii="Times New Roman" w:hAnsi="Times New Roman" w:cs="Times New Roman"/>
          <w:lang w:val="sk-SK"/>
        </w:rPr>
        <w:t xml:space="preserve"> </w:t>
      </w:r>
      <w:proofErr w:type="spellStart"/>
      <w:r w:rsidR="00D52ED6" w:rsidRPr="00542489">
        <w:rPr>
          <w:rFonts w:ascii="Times New Roman" w:hAnsi="Times New Roman" w:cs="Times New Roman"/>
          <w:lang w:val="sk-SK"/>
        </w:rPr>
        <w:t>malabsorpciou</w:t>
      </w:r>
      <w:proofErr w:type="spellEnd"/>
      <w:r w:rsidR="00D52ED6" w:rsidRPr="00542489">
        <w:rPr>
          <w:rFonts w:ascii="Times New Roman" w:hAnsi="Times New Roman" w:cs="Times New Roman"/>
          <w:lang w:val="sk-SK"/>
        </w:rPr>
        <w:t xml:space="preserve"> </w:t>
      </w:r>
      <w:r w:rsidRPr="00542489">
        <w:rPr>
          <w:rFonts w:ascii="Times New Roman" w:hAnsi="Times New Roman" w:cs="Times New Roman"/>
          <w:lang w:val="sk-SK"/>
        </w:rPr>
        <w:t>nesmú užívať tento liek.</w:t>
      </w:r>
    </w:p>
    <w:p w:rsidR="00E15BE8" w:rsidRPr="00542489" w:rsidRDefault="00E15BE8" w:rsidP="00EC60F8">
      <w:pPr>
        <w:pStyle w:val="Nadpis5"/>
        <w:jc w:val="left"/>
        <w:rPr>
          <w:szCs w:val="22"/>
        </w:rPr>
      </w:pPr>
    </w:p>
    <w:p w:rsidR="00E15BE8" w:rsidRPr="00542489" w:rsidRDefault="00E15BE8" w:rsidP="00824F16">
      <w:pPr>
        <w:rPr>
          <w:b/>
          <w:szCs w:val="22"/>
        </w:rPr>
      </w:pPr>
      <w:r w:rsidRPr="00542489">
        <w:rPr>
          <w:b/>
          <w:szCs w:val="22"/>
        </w:rPr>
        <w:t>4.5</w:t>
      </w:r>
      <w:r w:rsidRPr="00542489">
        <w:rPr>
          <w:b/>
          <w:szCs w:val="22"/>
        </w:rPr>
        <w:tab/>
        <w:t>Liekové a iné interakcie</w:t>
      </w:r>
    </w:p>
    <w:p w:rsidR="00E15BE8" w:rsidRPr="00542489" w:rsidRDefault="00E15BE8" w:rsidP="00824F16">
      <w:pPr>
        <w:rPr>
          <w:szCs w:val="22"/>
        </w:rPr>
      </w:pPr>
    </w:p>
    <w:p w:rsidR="00DE47B1" w:rsidRPr="00542489" w:rsidRDefault="00EB785D" w:rsidP="00542489">
      <w:pPr>
        <w:ind w:left="0" w:firstLine="0"/>
        <w:rPr>
          <w:szCs w:val="22"/>
        </w:rPr>
      </w:pPr>
      <w:r w:rsidRPr="00542489">
        <w:rPr>
          <w:szCs w:val="22"/>
        </w:rPr>
        <w:t>Sú</w:t>
      </w:r>
      <w:r w:rsidR="00D52ED6" w:rsidRPr="00542489">
        <w:rPr>
          <w:szCs w:val="22"/>
        </w:rPr>
        <w:t>bež</w:t>
      </w:r>
      <w:r w:rsidRPr="00542489">
        <w:rPr>
          <w:szCs w:val="22"/>
        </w:rPr>
        <w:t xml:space="preserve">né užívanie </w:t>
      </w:r>
      <w:proofErr w:type="spellStart"/>
      <w:r w:rsidRPr="00542489">
        <w:rPr>
          <w:szCs w:val="22"/>
        </w:rPr>
        <w:t>opioidov</w:t>
      </w:r>
      <w:proofErr w:type="spellEnd"/>
      <w:r w:rsidRPr="00542489">
        <w:rPr>
          <w:szCs w:val="22"/>
        </w:rPr>
        <w:t xml:space="preserve"> </w:t>
      </w:r>
      <w:r w:rsidR="00D52ED6" w:rsidRPr="00542489">
        <w:rPr>
          <w:szCs w:val="22"/>
        </w:rPr>
        <w:t>so sedatívami</w:t>
      </w:r>
      <w:r w:rsidRPr="00542489">
        <w:rPr>
          <w:szCs w:val="22"/>
        </w:rPr>
        <w:t xml:space="preserve">, ako sú </w:t>
      </w:r>
      <w:proofErr w:type="spellStart"/>
      <w:r w:rsidRPr="00542489">
        <w:rPr>
          <w:szCs w:val="22"/>
        </w:rPr>
        <w:t>benzodiazepíny</w:t>
      </w:r>
      <w:proofErr w:type="spellEnd"/>
      <w:r w:rsidRPr="00542489">
        <w:rPr>
          <w:szCs w:val="22"/>
        </w:rPr>
        <w:t xml:space="preserve"> alebo príbuzné lieky, zvyšuj</w:t>
      </w:r>
      <w:r w:rsidR="00D52ED6" w:rsidRPr="00542489">
        <w:rPr>
          <w:szCs w:val="22"/>
        </w:rPr>
        <w:t>e</w:t>
      </w:r>
      <w:r w:rsidRPr="00542489">
        <w:rPr>
          <w:szCs w:val="22"/>
        </w:rPr>
        <w:t xml:space="preserve"> riziko </w:t>
      </w:r>
      <w:proofErr w:type="spellStart"/>
      <w:r w:rsidRPr="00542489">
        <w:rPr>
          <w:szCs w:val="22"/>
        </w:rPr>
        <w:t>sedácie</w:t>
      </w:r>
      <w:proofErr w:type="spellEnd"/>
      <w:r w:rsidRPr="00542489">
        <w:rPr>
          <w:szCs w:val="22"/>
        </w:rPr>
        <w:t>, respiračn</w:t>
      </w:r>
      <w:r w:rsidR="00D52ED6" w:rsidRPr="00542489">
        <w:rPr>
          <w:szCs w:val="22"/>
        </w:rPr>
        <w:t>ého</w:t>
      </w:r>
      <w:r w:rsidRPr="00542489">
        <w:rPr>
          <w:szCs w:val="22"/>
        </w:rPr>
        <w:t xml:space="preserve"> </w:t>
      </w:r>
      <w:r w:rsidR="00D52ED6" w:rsidRPr="00542489">
        <w:rPr>
          <w:szCs w:val="22"/>
        </w:rPr>
        <w:t>útlmu</w:t>
      </w:r>
      <w:r w:rsidRPr="00542489">
        <w:rPr>
          <w:szCs w:val="22"/>
        </w:rPr>
        <w:t>, k</w:t>
      </w:r>
      <w:r w:rsidR="00E6141F" w:rsidRPr="00542489">
        <w:rPr>
          <w:szCs w:val="22"/>
        </w:rPr>
        <w:t>ómy a </w:t>
      </w:r>
      <w:r w:rsidR="00D52ED6" w:rsidRPr="00542489">
        <w:rPr>
          <w:szCs w:val="22"/>
        </w:rPr>
        <w:t>úmrtia</w:t>
      </w:r>
      <w:r w:rsidR="00E6141F" w:rsidRPr="00542489">
        <w:rPr>
          <w:szCs w:val="22"/>
        </w:rPr>
        <w:t xml:space="preserve"> z dôvodu aditívneho účinku na </w:t>
      </w:r>
      <w:r w:rsidR="00D52ED6" w:rsidRPr="00542489">
        <w:rPr>
          <w:szCs w:val="22"/>
        </w:rPr>
        <w:t xml:space="preserve">útlm </w:t>
      </w:r>
      <w:r w:rsidR="00E6141F" w:rsidRPr="00542489">
        <w:rPr>
          <w:szCs w:val="22"/>
        </w:rPr>
        <w:t>CNS. Dávk</w:t>
      </w:r>
      <w:r w:rsidR="00DE47B1" w:rsidRPr="00542489">
        <w:rPr>
          <w:szCs w:val="22"/>
        </w:rPr>
        <w:t>a</w:t>
      </w:r>
      <w:r w:rsidR="00E6141F" w:rsidRPr="00542489">
        <w:rPr>
          <w:szCs w:val="22"/>
        </w:rPr>
        <w:t xml:space="preserve"> a trvanie súbežného užívania majú byť obmedzené (pozri časť 4.4.).</w:t>
      </w:r>
    </w:p>
    <w:p w:rsidR="00E15BE8" w:rsidRPr="00542489" w:rsidRDefault="00E6141F" w:rsidP="00542489">
      <w:pPr>
        <w:ind w:left="0" w:firstLine="0"/>
        <w:rPr>
          <w:szCs w:val="22"/>
        </w:rPr>
      </w:pPr>
      <w:r w:rsidRPr="00542489">
        <w:rPr>
          <w:szCs w:val="22"/>
        </w:rPr>
        <w:t>Lieky</w:t>
      </w:r>
      <w:r w:rsidR="00E15BE8" w:rsidRPr="00542489">
        <w:rPr>
          <w:szCs w:val="22"/>
        </w:rPr>
        <w:t xml:space="preserve">, ktoré majú depresívny účinok na CNS </w:t>
      </w:r>
      <w:r w:rsidRPr="00542489">
        <w:rPr>
          <w:szCs w:val="22"/>
        </w:rPr>
        <w:t>zahŕňajú</w:t>
      </w:r>
      <w:r w:rsidR="00A57955" w:rsidRPr="00542489">
        <w:rPr>
          <w:szCs w:val="22"/>
        </w:rPr>
        <w:t xml:space="preserve"> okrem iných:</w:t>
      </w:r>
      <w:r w:rsidR="00E15BE8" w:rsidRPr="00542489">
        <w:rPr>
          <w:szCs w:val="22"/>
        </w:rPr>
        <w:t xml:space="preserve"> </w:t>
      </w:r>
      <w:proofErr w:type="spellStart"/>
      <w:r w:rsidR="00E15BE8" w:rsidRPr="00542489">
        <w:rPr>
          <w:szCs w:val="22"/>
        </w:rPr>
        <w:t>opioidy</w:t>
      </w:r>
      <w:proofErr w:type="spellEnd"/>
      <w:r w:rsidR="00E15BE8" w:rsidRPr="00542489">
        <w:rPr>
          <w:szCs w:val="22"/>
        </w:rPr>
        <w:t xml:space="preserve">, </w:t>
      </w:r>
      <w:proofErr w:type="spellStart"/>
      <w:r w:rsidR="00627808">
        <w:rPr>
          <w:szCs w:val="22"/>
        </w:rPr>
        <w:t>gabapentinoidy</w:t>
      </w:r>
      <w:proofErr w:type="spellEnd"/>
      <w:r w:rsidR="00627808">
        <w:rPr>
          <w:szCs w:val="22"/>
        </w:rPr>
        <w:t xml:space="preserve">, ako je </w:t>
      </w:r>
      <w:proofErr w:type="spellStart"/>
      <w:r w:rsidR="00627808">
        <w:rPr>
          <w:szCs w:val="22"/>
        </w:rPr>
        <w:t>pregabalí</w:t>
      </w:r>
      <w:r w:rsidR="00083D7B">
        <w:rPr>
          <w:szCs w:val="22"/>
        </w:rPr>
        <w:t>n</w:t>
      </w:r>
      <w:proofErr w:type="spellEnd"/>
      <w:r w:rsidR="00083D7B">
        <w:rPr>
          <w:szCs w:val="22"/>
        </w:rPr>
        <w:t xml:space="preserve">, </w:t>
      </w:r>
      <w:proofErr w:type="spellStart"/>
      <w:r w:rsidRPr="00542489">
        <w:rPr>
          <w:szCs w:val="22"/>
        </w:rPr>
        <w:t>anxiolytiká</w:t>
      </w:r>
      <w:proofErr w:type="spellEnd"/>
      <w:r w:rsidRPr="00542489">
        <w:rPr>
          <w:szCs w:val="22"/>
        </w:rPr>
        <w:t>, hypnotiká a </w:t>
      </w:r>
      <w:r w:rsidR="00E15BE8" w:rsidRPr="00542489">
        <w:rPr>
          <w:szCs w:val="22"/>
        </w:rPr>
        <w:t>sedatíva</w:t>
      </w:r>
      <w:r w:rsidRPr="00542489">
        <w:rPr>
          <w:szCs w:val="22"/>
        </w:rPr>
        <w:t xml:space="preserve"> (vrátane </w:t>
      </w:r>
      <w:proofErr w:type="spellStart"/>
      <w:r w:rsidRPr="00542489">
        <w:rPr>
          <w:szCs w:val="22"/>
        </w:rPr>
        <w:t>benzodiazepínov</w:t>
      </w:r>
      <w:proofErr w:type="spellEnd"/>
      <w:r w:rsidRPr="00542489">
        <w:rPr>
          <w:szCs w:val="22"/>
        </w:rPr>
        <w:t>)</w:t>
      </w:r>
      <w:r w:rsidR="00E15BE8" w:rsidRPr="00542489">
        <w:rPr>
          <w:szCs w:val="22"/>
        </w:rPr>
        <w:t xml:space="preserve">, </w:t>
      </w:r>
      <w:proofErr w:type="spellStart"/>
      <w:r w:rsidR="00E15BE8" w:rsidRPr="00542489">
        <w:rPr>
          <w:szCs w:val="22"/>
        </w:rPr>
        <w:t>antidepresíva</w:t>
      </w:r>
      <w:proofErr w:type="spellEnd"/>
      <w:r w:rsidR="00E15BE8" w:rsidRPr="00542489">
        <w:rPr>
          <w:szCs w:val="22"/>
        </w:rPr>
        <w:t xml:space="preserve">, </w:t>
      </w:r>
      <w:proofErr w:type="spellStart"/>
      <w:r w:rsidRPr="00542489">
        <w:rPr>
          <w:szCs w:val="22"/>
        </w:rPr>
        <w:t>antipsychotiká</w:t>
      </w:r>
      <w:proofErr w:type="spellEnd"/>
      <w:r w:rsidR="00E15BE8" w:rsidRPr="00542489">
        <w:rPr>
          <w:szCs w:val="22"/>
        </w:rPr>
        <w:t xml:space="preserve">, </w:t>
      </w:r>
      <w:proofErr w:type="spellStart"/>
      <w:r w:rsidR="00E15BE8" w:rsidRPr="00542489">
        <w:rPr>
          <w:szCs w:val="22"/>
        </w:rPr>
        <w:t>antihistaminiká</w:t>
      </w:r>
      <w:proofErr w:type="spellEnd"/>
      <w:r w:rsidR="00E15BE8" w:rsidRPr="00542489">
        <w:rPr>
          <w:szCs w:val="22"/>
        </w:rPr>
        <w:t xml:space="preserve"> a </w:t>
      </w:r>
      <w:proofErr w:type="spellStart"/>
      <w:r w:rsidR="00E15BE8" w:rsidRPr="00542489">
        <w:rPr>
          <w:szCs w:val="22"/>
        </w:rPr>
        <w:t>antiemetiká</w:t>
      </w:r>
      <w:proofErr w:type="spellEnd"/>
      <w:r w:rsidR="00E15BE8" w:rsidRPr="00542489">
        <w:rPr>
          <w:szCs w:val="22"/>
        </w:rPr>
        <w:t>.</w:t>
      </w:r>
    </w:p>
    <w:p w:rsidR="00E15BE8" w:rsidRDefault="00E15BE8" w:rsidP="00824F16">
      <w:pPr>
        <w:rPr>
          <w:szCs w:val="22"/>
        </w:rPr>
      </w:pPr>
    </w:p>
    <w:p w:rsidR="00083D7B" w:rsidRDefault="00083D7B" w:rsidP="00A7309E">
      <w:pPr>
        <w:ind w:left="0" w:firstLine="0"/>
        <w:rPr>
          <w:szCs w:val="22"/>
        </w:rPr>
      </w:pPr>
      <w:r w:rsidRPr="00083D7B">
        <w:rPr>
          <w:szCs w:val="22"/>
        </w:rPr>
        <w:t xml:space="preserve">Súbežné podávanie </w:t>
      </w:r>
      <w:proofErr w:type="spellStart"/>
      <w:r w:rsidRPr="00083D7B">
        <w:rPr>
          <w:szCs w:val="22"/>
        </w:rPr>
        <w:t>oxykodónu</w:t>
      </w:r>
      <w:proofErr w:type="spellEnd"/>
      <w:r w:rsidRPr="00083D7B">
        <w:rPr>
          <w:szCs w:val="22"/>
        </w:rPr>
        <w:t xml:space="preserve"> </w:t>
      </w:r>
      <w:r w:rsidR="00241D7C">
        <w:rPr>
          <w:szCs w:val="22"/>
        </w:rPr>
        <w:t>a</w:t>
      </w:r>
      <w:r w:rsidRPr="00083D7B">
        <w:rPr>
          <w:szCs w:val="22"/>
        </w:rPr>
        <w:t xml:space="preserve"> </w:t>
      </w:r>
      <w:proofErr w:type="spellStart"/>
      <w:r w:rsidRPr="00083D7B">
        <w:rPr>
          <w:szCs w:val="22"/>
        </w:rPr>
        <w:t>serotonínový</w:t>
      </w:r>
      <w:r w:rsidR="00241D7C">
        <w:rPr>
          <w:szCs w:val="22"/>
        </w:rPr>
        <w:t>ch</w:t>
      </w:r>
      <w:proofErr w:type="spellEnd"/>
      <w:r w:rsidRPr="00083D7B">
        <w:rPr>
          <w:szCs w:val="22"/>
        </w:rPr>
        <w:t xml:space="preserve"> l</w:t>
      </w:r>
      <w:r w:rsidR="00241D7C">
        <w:rPr>
          <w:szCs w:val="22"/>
        </w:rPr>
        <w:t>iečiv</w:t>
      </w:r>
      <w:r w:rsidRPr="00083D7B">
        <w:rPr>
          <w:szCs w:val="22"/>
        </w:rPr>
        <w:t xml:space="preserve">, ako </w:t>
      </w:r>
      <w:r w:rsidR="00241D7C">
        <w:rPr>
          <w:szCs w:val="22"/>
        </w:rPr>
        <w:t>sú</w:t>
      </w:r>
      <w:r>
        <w:rPr>
          <w:szCs w:val="22"/>
        </w:rPr>
        <w:t xml:space="preserve"> selektívn</w:t>
      </w:r>
      <w:r w:rsidR="00241D7C">
        <w:rPr>
          <w:szCs w:val="22"/>
        </w:rPr>
        <w:t>e</w:t>
      </w:r>
      <w:r>
        <w:rPr>
          <w:szCs w:val="22"/>
        </w:rPr>
        <w:t xml:space="preserve"> inhibítor</w:t>
      </w:r>
      <w:r w:rsidR="00241D7C">
        <w:rPr>
          <w:szCs w:val="22"/>
        </w:rPr>
        <w:t>y</w:t>
      </w:r>
      <w:r>
        <w:rPr>
          <w:szCs w:val="22"/>
        </w:rPr>
        <w:t xml:space="preserve"> spätného </w:t>
      </w:r>
      <w:r w:rsidRPr="00083D7B">
        <w:rPr>
          <w:szCs w:val="22"/>
        </w:rPr>
        <w:t xml:space="preserve">vychytávania </w:t>
      </w:r>
      <w:proofErr w:type="spellStart"/>
      <w:r w:rsidRPr="00083D7B">
        <w:rPr>
          <w:szCs w:val="22"/>
        </w:rPr>
        <w:t>serotonínu</w:t>
      </w:r>
      <w:proofErr w:type="spellEnd"/>
      <w:r w:rsidRPr="00083D7B">
        <w:rPr>
          <w:szCs w:val="22"/>
        </w:rPr>
        <w:t xml:space="preserve"> (</w:t>
      </w:r>
      <w:proofErr w:type="spellStart"/>
      <w:r w:rsidR="00241D7C">
        <w:t>selective</w:t>
      </w:r>
      <w:proofErr w:type="spellEnd"/>
      <w:r w:rsidR="00241D7C">
        <w:t xml:space="preserve"> </w:t>
      </w:r>
      <w:proofErr w:type="spellStart"/>
      <w:r w:rsidR="00241D7C">
        <w:t>serotonin</w:t>
      </w:r>
      <w:proofErr w:type="spellEnd"/>
      <w:r w:rsidR="00241D7C">
        <w:t xml:space="preserve"> </w:t>
      </w:r>
      <w:proofErr w:type="spellStart"/>
      <w:r w:rsidR="00241D7C">
        <w:t>re-uptake</w:t>
      </w:r>
      <w:proofErr w:type="spellEnd"/>
      <w:r w:rsidR="00241D7C">
        <w:t xml:space="preserve"> </w:t>
      </w:r>
      <w:proofErr w:type="spellStart"/>
      <w:r w:rsidR="00241D7C">
        <w:t>inhibitor</w:t>
      </w:r>
      <w:proofErr w:type="spellEnd"/>
      <w:r w:rsidR="00241D7C">
        <w:t xml:space="preserve">, </w:t>
      </w:r>
      <w:r w:rsidRPr="00083D7B">
        <w:rPr>
          <w:szCs w:val="22"/>
        </w:rPr>
        <w:t>SSRI) alebo inhibítor</w:t>
      </w:r>
      <w:r w:rsidR="00241D7C">
        <w:rPr>
          <w:szCs w:val="22"/>
        </w:rPr>
        <w:t>y</w:t>
      </w:r>
      <w:r w:rsidRPr="00083D7B">
        <w:rPr>
          <w:szCs w:val="22"/>
        </w:rPr>
        <w:t xml:space="preserve"> spätného vychytávania </w:t>
      </w:r>
      <w:proofErr w:type="spellStart"/>
      <w:r w:rsidRPr="00083D7B">
        <w:rPr>
          <w:szCs w:val="22"/>
        </w:rPr>
        <w:t>serotonínu</w:t>
      </w:r>
      <w:proofErr w:type="spellEnd"/>
      <w:r w:rsidRPr="00083D7B">
        <w:rPr>
          <w:szCs w:val="22"/>
        </w:rPr>
        <w:t xml:space="preserve"> </w:t>
      </w:r>
      <w:r w:rsidR="001864F0">
        <w:rPr>
          <w:szCs w:val="22"/>
        </w:rPr>
        <w:t xml:space="preserve">a </w:t>
      </w:r>
      <w:proofErr w:type="spellStart"/>
      <w:r w:rsidRPr="00083D7B">
        <w:rPr>
          <w:szCs w:val="22"/>
        </w:rPr>
        <w:t>nor</w:t>
      </w:r>
      <w:r w:rsidR="00241D7C">
        <w:rPr>
          <w:szCs w:val="22"/>
        </w:rPr>
        <w:t>adrenalínu</w:t>
      </w:r>
      <w:proofErr w:type="spellEnd"/>
      <w:r w:rsidRPr="00083D7B">
        <w:rPr>
          <w:szCs w:val="22"/>
        </w:rPr>
        <w:t xml:space="preserve"> (</w:t>
      </w:r>
      <w:proofErr w:type="spellStart"/>
      <w:r w:rsidR="00241D7C">
        <w:t>serotonin</w:t>
      </w:r>
      <w:proofErr w:type="spellEnd"/>
      <w:r w:rsidR="00241D7C">
        <w:t xml:space="preserve"> </w:t>
      </w:r>
      <w:proofErr w:type="spellStart"/>
      <w:r w:rsidR="00241D7C">
        <w:t>norepinephrine</w:t>
      </w:r>
      <w:proofErr w:type="spellEnd"/>
      <w:r w:rsidR="00241D7C">
        <w:t xml:space="preserve"> </w:t>
      </w:r>
      <w:proofErr w:type="spellStart"/>
      <w:r w:rsidR="00241D7C">
        <w:t>re-uptake</w:t>
      </w:r>
      <w:proofErr w:type="spellEnd"/>
      <w:r w:rsidR="00241D7C">
        <w:t xml:space="preserve"> </w:t>
      </w:r>
      <w:proofErr w:type="spellStart"/>
      <w:r w:rsidR="00241D7C">
        <w:t>inhibitor</w:t>
      </w:r>
      <w:proofErr w:type="spellEnd"/>
      <w:r w:rsidR="00241D7C">
        <w:t xml:space="preserve">, </w:t>
      </w:r>
      <w:r w:rsidRPr="00083D7B">
        <w:rPr>
          <w:szCs w:val="22"/>
        </w:rPr>
        <w:t xml:space="preserve">SNRI), môže </w:t>
      </w:r>
      <w:r w:rsidR="00241D7C">
        <w:rPr>
          <w:szCs w:val="22"/>
        </w:rPr>
        <w:t>vyvolať</w:t>
      </w:r>
      <w:r w:rsidRPr="00083D7B">
        <w:rPr>
          <w:szCs w:val="22"/>
        </w:rPr>
        <w:t xml:space="preserve"> </w:t>
      </w:r>
      <w:proofErr w:type="spellStart"/>
      <w:r w:rsidR="00241D7C" w:rsidRPr="00083D7B">
        <w:rPr>
          <w:szCs w:val="22"/>
        </w:rPr>
        <w:t>serotonín</w:t>
      </w:r>
      <w:r w:rsidR="00241D7C">
        <w:rPr>
          <w:szCs w:val="22"/>
        </w:rPr>
        <w:t>ovú</w:t>
      </w:r>
      <w:proofErr w:type="spellEnd"/>
      <w:r w:rsidR="00241D7C" w:rsidRPr="00083D7B">
        <w:rPr>
          <w:szCs w:val="22"/>
        </w:rPr>
        <w:t xml:space="preserve"> </w:t>
      </w:r>
      <w:r w:rsidRPr="00083D7B">
        <w:rPr>
          <w:szCs w:val="22"/>
        </w:rPr>
        <w:t xml:space="preserve">toxicitu. </w:t>
      </w:r>
      <w:r w:rsidR="00241D7C">
        <w:rPr>
          <w:szCs w:val="22"/>
        </w:rPr>
        <w:t>P</w:t>
      </w:r>
      <w:r w:rsidRPr="00083D7B">
        <w:rPr>
          <w:szCs w:val="22"/>
        </w:rPr>
        <w:t xml:space="preserve">ríznaky </w:t>
      </w:r>
      <w:proofErr w:type="spellStart"/>
      <w:r w:rsidR="00241D7C" w:rsidRPr="00083D7B">
        <w:rPr>
          <w:szCs w:val="22"/>
        </w:rPr>
        <w:t>serotonín</w:t>
      </w:r>
      <w:r w:rsidR="00241D7C">
        <w:rPr>
          <w:szCs w:val="22"/>
        </w:rPr>
        <w:t>ovej</w:t>
      </w:r>
      <w:proofErr w:type="spellEnd"/>
      <w:r w:rsidR="00241D7C" w:rsidRPr="00083D7B">
        <w:rPr>
          <w:szCs w:val="22"/>
        </w:rPr>
        <w:t xml:space="preserve"> </w:t>
      </w:r>
      <w:r w:rsidRPr="00083D7B">
        <w:rPr>
          <w:szCs w:val="22"/>
        </w:rPr>
        <w:t xml:space="preserve">toxicity môžu </w:t>
      </w:r>
      <w:r w:rsidR="00241D7C">
        <w:rPr>
          <w:szCs w:val="22"/>
        </w:rPr>
        <w:t>zahŕňať</w:t>
      </w:r>
      <w:r w:rsidRPr="00083D7B">
        <w:rPr>
          <w:szCs w:val="22"/>
        </w:rPr>
        <w:t xml:space="preserve"> zmeny psychického stavu (napr. </w:t>
      </w:r>
      <w:proofErr w:type="spellStart"/>
      <w:r w:rsidR="00241D7C">
        <w:rPr>
          <w:szCs w:val="22"/>
        </w:rPr>
        <w:t>a</w:t>
      </w:r>
      <w:r w:rsidRPr="00083D7B">
        <w:rPr>
          <w:szCs w:val="22"/>
        </w:rPr>
        <w:t>git</w:t>
      </w:r>
      <w:r w:rsidR="00241D7C">
        <w:rPr>
          <w:szCs w:val="22"/>
        </w:rPr>
        <w:t>ovanosť</w:t>
      </w:r>
      <w:proofErr w:type="spellEnd"/>
      <w:r w:rsidRPr="00083D7B">
        <w:rPr>
          <w:szCs w:val="22"/>
        </w:rPr>
        <w:t>, halucinácie, kóma), autonómn</w:t>
      </w:r>
      <w:r w:rsidR="00241D7C">
        <w:rPr>
          <w:szCs w:val="22"/>
        </w:rPr>
        <w:t>u</w:t>
      </w:r>
      <w:r w:rsidRPr="00083D7B">
        <w:rPr>
          <w:szCs w:val="22"/>
        </w:rPr>
        <w:t xml:space="preserve"> nestabilit</w:t>
      </w:r>
      <w:r w:rsidR="00241D7C">
        <w:rPr>
          <w:szCs w:val="22"/>
        </w:rPr>
        <w:t>u</w:t>
      </w:r>
      <w:r w:rsidRPr="00083D7B">
        <w:rPr>
          <w:szCs w:val="22"/>
        </w:rPr>
        <w:t xml:space="preserve"> (napr. </w:t>
      </w:r>
      <w:proofErr w:type="spellStart"/>
      <w:r w:rsidR="00241D7C">
        <w:rPr>
          <w:szCs w:val="22"/>
        </w:rPr>
        <w:t>t</w:t>
      </w:r>
      <w:r w:rsidRPr="00083D7B">
        <w:rPr>
          <w:szCs w:val="22"/>
        </w:rPr>
        <w:t>achykardia</w:t>
      </w:r>
      <w:proofErr w:type="spellEnd"/>
      <w:r w:rsidRPr="00083D7B">
        <w:rPr>
          <w:szCs w:val="22"/>
        </w:rPr>
        <w:t xml:space="preserve">, </w:t>
      </w:r>
      <w:r w:rsidR="00241D7C">
        <w:rPr>
          <w:szCs w:val="22"/>
        </w:rPr>
        <w:t>nestabilný</w:t>
      </w:r>
      <w:r w:rsidRPr="00083D7B">
        <w:rPr>
          <w:szCs w:val="22"/>
        </w:rPr>
        <w:t xml:space="preserve"> krvný tlak, </w:t>
      </w:r>
      <w:proofErr w:type="spellStart"/>
      <w:r w:rsidRPr="00083D7B">
        <w:rPr>
          <w:szCs w:val="22"/>
        </w:rPr>
        <w:t>hypertermia</w:t>
      </w:r>
      <w:proofErr w:type="spellEnd"/>
      <w:r w:rsidRPr="00083D7B">
        <w:rPr>
          <w:szCs w:val="22"/>
        </w:rPr>
        <w:t xml:space="preserve">), </w:t>
      </w:r>
      <w:proofErr w:type="spellStart"/>
      <w:r w:rsidRPr="00083D7B">
        <w:rPr>
          <w:szCs w:val="22"/>
        </w:rPr>
        <w:t>neuromuskulárne</w:t>
      </w:r>
      <w:proofErr w:type="spellEnd"/>
      <w:r w:rsidRPr="00083D7B">
        <w:rPr>
          <w:szCs w:val="22"/>
        </w:rPr>
        <w:t xml:space="preserve"> abnormality (napr. </w:t>
      </w:r>
      <w:proofErr w:type="spellStart"/>
      <w:r w:rsidR="00241D7C">
        <w:rPr>
          <w:szCs w:val="22"/>
        </w:rPr>
        <w:t>h</w:t>
      </w:r>
      <w:r w:rsidRPr="00083D7B">
        <w:rPr>
          <w:szCs w:val="22"/>
        </w:rPr>
        <w:t>yperreflexia</w:t>
      </w:r>
      <w:proofErr w:type="spellEnd"/>
      <w:r w:rsidRPr="00083D7B">
        <w:rPr>
          <w:szCs w:val="22"/>
        </w:rPr>
        <w:t xml:space="preserve">, </w:t>
      </w:r>
      <w:proofErr w:type="spellStart"/>
      <w:r w:rsidRPr="00083D7B">
        <w:rPr>
          <w:szCs w:val="22"/>
        </w:rPr>
        <w:t>nekoordin</w:t>
      </w:r>
      <w:r w:rsidR="00241D7C">
        <w:rPr>
          <w:szCs w:val="22"/>
        </w:rPr>
        <w:t>ovanosť</w:t>
      </w:r>
      <w:proofErr w:type="spellEnd"/>
      <w:r w:rsidRPr="00083D7B">
        <w:rPr>
          <w:szCs w:val="22"/>
        </w:rPr>
        <w:t xml:space="preserve">, </w:t>
      </w:r>
      <w:proofErr w:type="spellStart"/>
      <w:r w:rsidRPr="00083D7B">
        <w:rPr>
          <w:szCs w:val="22"/>
        </w:rPr>
        <w:t>rigidita</w:t>
      </w:r>
      <w:proofErr w:type="spellEnd"/>
      <w:r w:rsidRPr="00083D7B">
        <w:rPr>
          <w:szCs w:val="22"/>
        </w:rPr>
        <w:t xml:space="preserve">) a/alebo </w:t>
      </w:r>
      <w:proofErr w:type="spellStart"/>
      <w:r w:rsidRPr="00083D7B">
        <w:rPr>
          <w:szCs w:val="22"/>
        </w:rPr>
        <w:t>gastrointestinálne</w:t>
      </w:r>
      <w:proofErr w:type="spellEnd"/>
      <w:r w:rsidRPr="00083D7B">
        <w:rPr>
          <w:szCs w:val="22"/>
        </w:rPr>
        <w:t xml:space="preserve"> príznaky (napr. nevoľnosť, vracanie, hnačka). </w:t>
      </w:r>
      <w:r w:rsidR="00984093">
        <w:t xml:space="preserve">Pri užívaní </w:t>
      </w:r>
      <w:proofErr w:type="spellStart"/>
      <w:r w:rsidR="00984093">
        <w:t>oxykodónu</w:t>
      </w:r>
      <w:proofErr w:type="spellEnd"/>
      <w:r w:rsidR="00984093">
        <w:t xml:space="preserve"> je potrebná opatrnosť. </w:t>
      </w:r>
      <w:r w:rsidRPr="00083D7B">
        <w:rPr>
          <w:szCs w:val="22"/>
        </w:rPr>
        <w:t>U</w:t>
      </w:r>
      <w:r w:rsidR="00984093">
        <w:rPr>
          <w:szCs w:val="22"/>
        </w:rPr>
        <w:t> </w:t>
      </w:r>
      <w:r w:rsidRPr="00083D7B">
        <w:rPr>
          <w:szCs w:val="22"/>
        </w:rPr>
        <w:t>pacientov</w:t>
      </w:r>
      <w:r w:rsidR="00984093">
        <w:rPr>
          <w:szCs w:val="22"/>
        </w:rPr>
        <w:t>, ktorí</w:t>
      </w:r>
      <w:r w:rsidRPr="00083D7B">
        <w:rPr>
          <w:szCs w:val="22"/>
        </w:rPr>
        <w:t xml:space="preserve"> užívajú tieto lieky</w:t>
      </w:r>
      <w:r w:rsidR="00984093">
        <w:rPr>
          <w:szCs w:val="22"/>
        </w:rPr>
        <w:t>,</w:t>
      </w:r>
      <w:r w:rsidRPr="00083D7B">
        <w:rPr>
          <w:szCs w:val="22"/>
        </w:rPr>
        <w:t xml:space="preserve"> </w:t>
      </w:r>
      <w:r w:rsidR="00984093">
        <w:rPr>
          <w:szCs w:val="22"/>
        </w:rPr>
        <w:t>bude možno</w:t>
      </w:r>
      <w:r w:rsidRPr="00083D7B">
        <w:rPr>
          <w:szCs w:val="22"/>
        </w:rPr>
        <w:t xml:space="preserve"> potrebné zníž</w:t>
      </w:r>
      <w:r w:rsidR="001864F0">
        <w:rPr>
          <w:szCs w:val="22"/>
        </w:rPr>
        <w:t>enie</w:t>
      </w:r>
      <w:r w:rsidRPr="00083D7B">
        <w:rPr>
          <w:szCs w:val="22"/>
        </w:rPr>
        <w:t xml:space="preserve"> dávk</w:t>
      </w:r>
      <w:r w:rsidR="00984093">
        <w:rPr>
          <w:szCs w:val="22"/>
        </w:rPr>
        <w:t>y</w:t>
      </w:r>
      <w:r w:rsidRPr="00083D7B">
        <w:rPr>
          <w:szCs w:val="22"/>
        </w:rPr>
        <w:t>.</w:t>
      </w:r>
    </w:p>
    <w:p w:rsidR="00083D7B" w:rsidRPr="00542489" w:rsidRDefault="00083D7B" w:rsidP="00824F16">
      <w:pPr>
        <w:rPr>
          <w:szCs w:val="22"/>
        </w:rPr>
      </w:pPr>
    </w:p>
    <w:p w:rsidR="00E15BE8" w:rsidRPr="00542489" w:rsidRDefault="00E15BE8" w:rsidP="00824F16">
      <w:pPr>
        <w:rPr>
          <w:szCs w:val="22"/>
        </w:rPr>
      </w:pPr>
      <w:r w:rsidRPr="00542489">
        <w:rPr>
          <w:iCs/>
          <w:szCs w:val="22"/>
        </w:rPr>
        <w:t xml:space="preserve">Alkohol môže zosilniť </w:t>
      </w:r>
      <w:proofErr w:type="spellStart"/>
      <w:r w:rsidRPr="00542489">
        <w:rPr>
          <w:iCs/>
          <w:szCs w:val="22"/>
        </w:rPr>
        <w:t>farmakodynamické</w:t>
      </w:r>
      <w:proofErr w:type="spellEnd"/>
      <w:r w:rsidRPr="00542489">
        <w:rPr>
          <w:iCs/>
          <w:szCs w:val="22"/>
        </w:rPr>
        <w:t xml:space="preserve"> účinky </w:t>
      </w:r>
      <w:proofErr w:type="spellStart"/>
      <w:r w:rsidRPr="00542489">
        <w:rPr>
          <w:iCs/>
          <w:szCs w:val="22"/>
        </w:rPr>
        <w:t>Targinu</w:t>
      </w:r>
      <w:proofErr w:type="spellEnd"/>
      <w:r w:rsidRPr="00542489">
        <w:rPr>
          <w:iCs/>
          <w:szCs w:val="22"/>
        </w:rPr>
        <w:t>; súbežnému používaniu sa treba vyhýbať.</w:t>
      </w:r>
    </w:p>
    <w:p w:rsidR="00E15BE8" w:rsidRPr="00542489" w:rsidRDefault="00E15BE8" w:rsidP="00824F16">
      <w:pPr>
        <w:rPr>
          <w:szCs w:val="22"/>
        </w:rPr>
      </w:pPr>
    </w:p>
    <w:p w:rsidR="00E15BE8" w:rsidRPr="00542489" w:rsidRDefault="00E15BE8" w:rsidP="00824F16">
      <w:pPr>
        <w:ind w:left="0" w:firstLine="0"/>
        <w:rPr>
          <w:szCs w:val="22"/>
        </w:rPr>
      </w:pPr>
      <w:r w:rsidRPr="00542489">
        <w:rPr>
          <w:szCs w:val="22"/>
        </w:rPr>
        <w:t xml:space="preserve">Pri súbežnej aplikácii </w:t>
      </w:r>
      <w:proofErr w:type="spellStart"/>
      <w:r w:rsidRPr="00542489">
        <w:rPr>
          <w:szCs w:val="22"/>
        </w:rPr>
        <w:t>oxykodónu</w:t>
      </w:r>
      <w:proofErr w:type="spellEnd"/>
      <w:r w:rsidRPr="00542489">
        <w:rPr>
          <w:szCs w:val="22"/>
        </w:rPr>
        <w:t xml:space="preserve"> a </w:t>
      </w:r>
      <w:proofErr w:type="spellStart"/>
      <w:r w:rsidRPr="00542489">
        <w:rPr>
          <w:szCs w:val="22"/>
        </w:rPr>
        <w:t>kumarínových</w:t>
      </w:r>
      <w:proofErr w:type="spellEnd"/>
      <w:r w:rsidRPr="00542489">
        <w:rPr>
          <w:szCs w:val="22"/>
        </w:rPr>
        <w:t xml:space="preserve"> </w:t>
      </w:r>
      <w:proofErr w:type="spellStart"/>
      <w:r w:rsidR="00E5088F" w:rsidRPr="00542489">
        <w:rPr>
          <w:szCs w:val="22"/>
        </w:rPr>
        <w:t>anti</w:t>
      </w:r>
      <w:r w:rsidRPr="00542489">
        <w:rPr>
          <w:szCs w:val="22"/>
        </w:rPr>
        <w:t>koagulancií</w:t>
      </w:r>
      <w:proofErr w:type="spellEnd"/>
      <w:r w:rsidRPr="00542489">
        <w:rPr>
          <w:szCs w:val="22"/>
        </w:rPr>
        <w:t xml:space="preserve"> sa u jednotlivcov pozorovali klinicky relevantné zmeny v medzinárodnom normalizovanom pomere (INR alebo </w:t>
      </w:r>
      <w:proofErr w:type="spellStart"/>
      <w:r w:rsidRPr="00542489">
        <w:rPr>
          <w:szCs w:val="22"/>
        </w:rPr>
        <w:t>Quick-value</w:t>
      </w:r>
      <w:proofErr w:type="spellEnd"/>
      <w:r w:rsidRPr="00542489">
        <w:rPr>
          <w:szCs w:val="22"/>
        </w:rPr>
        <w:t>) v oboch smeroch.</w:t>
      </w:r>
    </w:p>
    <w:p w:rsidR="00E15BE8" w:rsidRPr="00542489" w:rsidRDefault="00E15BE8" w:rsidP="00824F16">
      <w:pPr>
        <w:rPr>
          <w:szCs w:val="22"/>
        </w:rPr>
      </w:pPr>
    </w:p>
    <w:p w:rsidR="00E15BE8" w:rsidRPr="00542489" w:rsidRDefault="00E15BE8" w:rsidP="00824F16">
      <w:pPr>
        <w:rPr>
          <w:szCs w:val="22"/>
        </w:rPr>
      </w:pPr>
      <w:proofErr w:type="spellStart"/>
      <w:r w:rsidRPr="00542489">
        <w:rPr>
          <w:szCs w:val="22"/>
        </w:rPr>
        <w:t>Oxykodón</w:t>
      </w:r>
      <w:proofErr w:type="spellEnd"/>
      <w:r w:rsidRPr="00542489">
        <w:rPr>
          <w:szCs w:val="22"/>
        </w:rPr>
        <w:t xml:space="preserve"> sa primárne metabolizuje CYP3A4 dráhami a čiastočne dráhami CYP2D6 (pozri časť 5.2). </w:t>
      </w:r>
    </w:p>
    <w:p w:rsidR="00E15BE8" w:rsidRPr="00542489" w:rsidRDefault="00E15BE8" w:rsidP="00824F16">
      <w:pPr>
        <w:ind w:left="0" w:firstLine="0"/>
        <w:rPr>
          <w:szCs w:val="22"/>
        </w:rPr>
      </w:pPr>
      <w:r w:rsidRPr="00542489">
        <w:rPr>
          <w:szCs w:val="22"/>
        </w:rPr>
        <w:t xml:space="preserve">Aktivity týchto dráh môžu byť buď </w:t>
      </w:r>
      <w:proofErr w:type="spellStart"/>
      <w:r w:rsidRPr="00542489">
        <w:rPr>
          <w:szCs w:val="22"/>
        </w:rPr>
        <w:t>inhibované</w:t>
      </w:r>
      <w:proofErr w:type="spellEnd"/>
      <w:r w:rsidRPr="00542489">
        <w:rPr>
          <w:szCs w:val="22"/>
        </w:rPr>
        <w:t xml:space="preserve"> alebo vyvolané rôznymi súbežne podávanými liekmi alebo zložkami potravín. Z týchto dôvodov správna dávka </w:t>
      </w:r>
      <w:proofErr w:type="spellStart"/>
      <w:r w:rsidRPr="00542489">
        <w:rPr>
          <w:szCs w:val="22"/>
        </w:rPr>
        <w:t>Targinu</w:t>
      </w:r>
      <w:proofErr w:type="spellEnd"/>
      <w:r w:rsidRPr="00542489">
        <w:rPr>
          <w:szCs w:val="22"/>
        </w:rPr>
        <w:t xml:space="preserve"> sa musí stanoviť zodpovedne.</w:t>
      </w:r>
    </w:p>
    <w:p w:rsidR="00E15BE8" w:rsidRPr="00542489" w:rsidRDefault="00E15BE8" w:rsidP="00824F16">
      <w:pPr>
        <w:rPr>
          <w:szCs w:val="22"/>
        </w:rPr>
      </w:pPr>
    </w:p>
    <w:p w:rsidR="00E15BE8" w:rsidRPr="00542489" w:rsidRDefault="00E15BE8" w:rsidP="00665551">
      <w:pPr>
        <w:ind w:left="0" w:firstLine="0"/>
        <w:rPr>
          <w:szCs w:val="22"/>
        </w:rPr>
      </w:pPr>
      <w:r w:rsidRPr="00542489">
        <w:rPr>
          <w:szCs w:val="22"/>
        </w:rPr>
        <w:t xml:space="preserve">CYP3A4 inhibítory, ako sú napr. </w:t>
      </w:r>
      <w:proofErr w:type="spellStart"/>
      <w:r w:rsidRPr="00542489">
        <w:rPr>
          <w:szCs w:val="22"/>
        </w:rPr>
        <w:t>makrolidové</w:t>
      </w:r>
      <w:proofErr w:type="spellEnd"/>
      <w:r w:rsidRPr="00542489">
        <w:rPr>
          <w:szCs w:val="22"/>
        </w:rPr>
        <w:t xml:space="preserve"> antibiotiká (napr. </w:t>
      </w:r>
      <w:proofErr w:type="spellStart"/>
      <w:r w:rsidRPr="00542489">
        <w:rPr>
          <w:szCs w:val="22"/>
        </w:rPr>
        <w:t>klaritromycín</w:t>
      </w:r>
      <w:proofErr w:type="spellEnd"/>
      <w:r w:rsidRPr="00542489">
        <w:rPr>
          <w:szCs w:val="22"/>
        </w:rPr>
        <w:t xml:space="preserve">, </w:t>
      </w:r>
      <w:proofErr w:type="spellStart"/>
      <w:r w:rsidRPr="00542489">
        <w:rPr>
          <w:szCs w:val="22"/>
        </w:rPr>
        <w:t>erytromycín</w:t>
      </w:r>
      <w:proofErr w:type="spellEnd"/>
      <w:r w:rsidRPr="00542489">
        <w:rPr>
          <w:szCs w:val="22"/>
        </w:rPr>
        <w:t xml:space="preserve">, </w:t>
      </w:r>
      <w:proofErr w:type="spellStart"/>
      <w:r w:rsidRPr="00542489">
        <w:rPr>
          <w:szCs w:val="22"/>
        </w:rPr>
        <w:t>telitromycín</w:t>
      </w:r>
      <w:proofErr w:type="spellEnd"/>
      <w:r w:rsidRPr="00542489">
        <w:rPr>
          <w:szCs w:val="22"/>
        </w:rPr>
        <w:t xml:space="preserve">), </w:t>
      </w:r>
      <w:proofErr w:type="spellStart"/>
      <w:r w:rsidRPr="00542489">
        <w:rPr>
          <w:szCs w:val="22"/>
        </w:rPr>
        <w:t>azolové</w:t>
      </w:r>
      <w:proofErr w:type="spellEnd"/>
      <w:r w:rsidRPr="00542489">
        <w:rPr>
          <w:szCs w:val="22"/>
        </w:rPr>
        <w:t xml:space="preserve"> </w:t>
      </w:r>
      <w:proofErr w:type="spellStart"/>
      <w:r w:rsidRPr="00542489">
        <w:rPr>
          <w:szCs w:val="22"/>
        </w:rPr>
        <w:t>antimykotické</w:t>
      </w:r>
      <w:proofErr w:type="spellEnd"/>
      <w:r w:rsidRPr="00542489">
        <w:rPr>
          <w:szCs w:val="22"/>
        </w:rPr>
        <w:t xml:space="preserve"> látky (ako napr. </w:t>
      </w:r>
      <w:proofErr w:type="spellStart"/>
      <w:r w:rsidRPr="00542489">
        <w:rPr>
          <w:szCs w:val="22"/>
        </w:rPr>
        <w:t>ketokonazol</w:t>
      </w:r>
      <w:proofErr w:type="spellEnd"/>
      <w:r w:rsidRPr="00542489">
        <w:rPr>
          <w:szCs w:val="22"/>
        </w:rPr>
        <w:t xml:space="preserve">, </w:t>
      </w:r>
      <w:proofErr w:type="spellStart"/>
      <w:r w:rsidRPr="00542489">
        <w:rPr>
          <w:szCs w:val="22"/>
        </w:rPr>
        <w:t>vorikonazol</w:t>
      </w:r>
      <w:proofErr w:type="spellEnd"/>
      <w:r w:rsidRPr="00542489">
        <w:rPr>
          <w:szCs w:val="22"/>
        </w:rPr>
        <w:t xml:space="preserve">, </w:t>
      </w:r>
      <w:proofErr w:type="spellStart"/>
      <w:r w:rsidRPr="00542489">
        <w:rPr>
          <w:szCs w:val="22"/>
        </w:rPr>
        <w:t>itrakonazol</w:t>
      </w:r>
      <w:proofErr w:type="spellEnd"/>
      <w:r w:rsidRPr="00542489">
        <w:rPr>
          <w:szCs w:val="22"/>
        </w:rPr>
        <w:t xml:space="preserve">, </w:t>
      </w:r>
      <w:proofErr w:type="spellStart"/>
      <w:r w:rsidR="009F4CB3" w:rsidRPr="00542489">
        <w:rPr>
          <w:szCs w:val="22"/>
        </w:rPr>
        <w:t>po</w:t>
      </w:r>
      <w:r w:rsidR="00E5088F" w:rsidRPr="00542489">
        <w:rPr>
          <w:szCs w:val="22"/>
        </w:rPr>
        <w:t>s</w:t>
      </w:r>
      <w:r w:rsidR="009F4CB3" w:rsidRPr="00542489">
        <w:rPr>
          <w:szCs w:val="22"/>
        </w:rPr>
        <w:t>akonazol</w:t>
      </w:r>
      <w:proofErr w:type="spellEnd"/>
      <w:r w:rsidRPr="00542489">
        <w:rPr>
          <w:szCs w:val="22"/>
        </w:rPr>
        <w:t xml:space="preserve">), inhibítory </w:t>
      </w:r>
      <w:proofErr w:type="spellStart"/>
      <w:r w:rsidRPr="00542489">
        <w:rPr>
          <w:szCs w:val="22"/>
        </w:rPr>
        <w:t>proteázy</w:t>
      </w:r>
      <w:proofErr w:type="spellEnd"/>
      <w:r w:rsidRPr="00542489">
        <w:rPr>
          <w:szCs w:val="22"/>
        </w:rPr>
        <w:t xml:space="preserve"> (ako napr. </w:t>
      </w:r>
      <w:proofErr w:type="spellStart"/>
      <w:r w:rsidRPr="00542489">
        <w:rPr>
          <w:szCs w:val="22"/>
        </w:rPr>
        <w:t>ritonavir</w:t>
      </w:r>
      <w:proofErr w:type="spellEnd"/>
      <w:r w:rsidRPr="00542489">
        <w:rPr>
          <w:szCs w:val="22"/>
        </w:rPr>
        <w:t xml:space="preserve">, </w:t>
      </w:r>
      <w:proofErr w:type="spellStart"/>
      <w:r w:rsidRPr="00542489">
        <w:rPr>
          <w:szCs w:val="22"/>
        </w:rPr>
        <w:t>indinavir</w:t>
      </w:r>
      <w:proofErr w:type="spellEnd"/>
      <w:r w:rsidRPr="00542489">
        <w:rPr>
          <w:szCs w:val="22"/>
        </w:rPr>
        <w:t xml:space="preserve">, </w:t>
      </w:r>
      <w:proofErr w:type="spellStart"/>
      <w:r w:rsidRPr="00542489">
        <w:rPr>
          <w:szCs w:val="22"/>
        </w:rPr>
        <w:t>nelfinavir</w:t>
      </w:r>
      <w:proofErr w:type="spellEnd"/>
      <w:r w:rsidRPr="00542489">
        <w:rPr>
          <w:szCs w:val="22"/>
        </w:rPr>
        <w:t xml:space="preserve">, </w:t>
      </w:r>
      <w:proofErr w:type="spellStart"/>
      <w:r w:rsidRPr="00542489">
        <w:rPr>
          <w:szCs w:val="22"/>
        </w:rPr>
        <w:t>sachinavir</w:t>
      </w:r>
      <w:proofErr w:type="spellEnd"/>
      <w:r w:rsidRPr="00542489">
        <w:rPr>
          <w:szCs w:val="22"/>
        </w:rPr>
        <w:t xml:space="preserve">), </w:t>
      </w:r>
      <w:proofErr w:type="spellStart"/>
      <w:r w:rsidRPr="00542489">
        <w:rPr>
          <w:szCs w:val="22"/>
        </w:rPr>
        <w:t>cimetidín</w:t>
      </w:r>
      <w:proofErr w:type="spellEnd"/>
      <w:r w:rsidRPr="00542489">
        <w:rPr>
          <w:szCs w:val="22"/>
        </w:rPr>
        <w:t xml:space="preserve"> </w:t>
      </w:r>
      <w:r w:rsidRPr="00542489">
        <w:rPr>
          <w:szCs w:val="22"/>
        </w:rPr>
        <w:lastRenderedPageBreak/>
        <w:t>a </w:t>
      </w:r>
      <w:proofErr w:type="spellStart"/>
      <w:r w:rsidRPr="00542489">
        <w:rPr>
          <w:szCs w:val="22"/>
        </w:rPr>
        <w:t>grepfruitový</w:t>
      </w:r>
      <w:proofErr w:type="spellEnd"/>
      <w:r w:rsidRPr="00542489">
        <w:rPr>
          <w:szCs w:val="22"/>
        </w:rPr>
        <w:t xml:space="preserve"> džús môžu znížiť </w:t>
      </w:r>
      <w:proofErr w:type="spellStart"/>
      <w:r w:rsidRPr="00542489">
        <w:rPr>
          <w:szCs w:val="22"/>
        </w:rPr>
        <w:t>klírens</w:t>
      </w:r>
      <w:proofErr w:type="spellEnd"/>
      <w:r w:rsidRPr="00542489">
        <w:rPr>
          <w:szCs w:val="22"/>
        </w:rPr>
        <w:t xml:space="preserve"> </w:t>
      </w:r>
      <w:proofErr w:type="spellStart"/>
      <w:r w:rsidRPr="00542489">
        <w:rPr>
          <w:szCs w:val="22"/>
        </w:rPr>
        <w:t>oxykodónu</w:t>
      </w:r>
      <w:proofErr w:type="spellEnd"/>
      <w:r w:rsidRPr="00542489">
        <w:rPr>
          <w:szCs w:val="22"/>
        </w:rPr>
        <w:t xml:space="preserve"> čo môže viesť k zvýšeniu plazmatickej koncentrácie </w:t>
      </w:r>
      <w:proofErr w:type="spellStart"/>
      <w:r w:rsidRPr="00542489">
        <w:rPr>
          <w:szCs w:val="22"/>
        </w:rPr>
        <w:t>oxykodónu</w:t>
      </w:r>
      <w:proofErr w:type="spellEnd"/>
      <w:r w:rsidRPr="00542489">
        <w:rPr>
          <w:szCs w:val="22"/>
        </w:rPr>
        <w:t xml:space="preserve">. V takomto prípade je potrebná redukcia dávky a následná </w:t>
      </w:r>
      <w:proofErr w:type="spellStart"/>
      <w:r w:rsidRPr="00542489">
        <w:rPr>
          <w:szCs w:val="22"/>
        </w:rPr>
        <w:t>retitrácia</w:t>
      </w:r>
      <w:proofErr w:type="spellEnd"/>
      <w:r w:rsidRPr="00542489">
        <w:rPr>
          <w:szCs w:val="22"/>
        </w:rPr>
        <w:t xml:space="preserve"> (stanovenie novej správnej dávky).</w:t>
      </w:r>
    </w:p>
    <w:p w:rsidR="00E15BE8" w:rsidRPr="00542489" w:rsidRDefault="00E15BE8" w:rsidP="00824F16">
      <w:pPr>
        <w:rPr>
          <w:szCs w:val="22"/>
        </w:rPr>
      </w:pPr>
    </w:p>
    <w:p w:rsidR="00E15BE8" w:rsidRPr="00542489" w:rsidRDefault="00E15BE8" w:rsidP="00426480">
      <w:pPr>
        <w:ind w:left="0" w:firstLine="0"/>
        <w:rPr>
          <w:szCs w:val="22"/>
        </w:rPr>
      </w:pPr>
      <w:r w:rsidRPr="00542489">
        <w:rPr>
          <w:szCs w:val="22"/>
        </w:rPr>
        <w:t xml:space="preserve">CYP3A4 </w:t>
      </w:r>
      <w:proofErr w:type="spellStart"/>
      <w:r w:rsidRPr="00542489">
        <w:rPr>
          <w:szCs w:val="22"/>
        </w:rPr>
        <w:t>aktivátory</w:t>
      </w:r>
      <w:proofErr w:type="spellEnd"/>
      <w:r w:rsidRPr="00542489">
        <w:rPr>
          <w:szCs w:val="22"/>
        </w:rPr>
        <w:t xml:space="preserve">, ako sú </w:t>
      </w:r>
      <w:proofErr w:type="spellStart"/>
      <w:r w:rsidRPr="00542489">
        <w:rPr>
          <w:szCs w:val="22"/>
        </w:rPr>
        <w:t>rifampicín</w:t>
      </w:r>
      <w:proofErr w:type="spellEnd"/>
      <w:r w:rsidRPr="00542489">
        <w:rPr>
          <w:szCs w:val="22"/>
        </w:rPr>
        <w:t xml:space="preserve">, </w:t>
      </w:r>
      <w:proofErr w:type="spellStart"/>
      <w:r w:rsidRPr="00542489">
        <w:rPr>
          <w:szCs w:val="22"/>
        </w:rPr>
        <w:t>karbamazepín</w:t>
      </w:r>
      <w:proofErr w:type="spellEnd"/>
      <w:r w:rsidRPr="00542489">
        <w:rPr>
          <w:szCs w:val="22"/>
        </w:rPr>
        <w:t xml:space="preserve">, </w:t>
      </w:r>
      <w:proofErr w:type="spellStart"/>
      <w:r w:rsidRPr="00542489">
        <w:rPr>
          <w:szCs w:val="22"/>
        </w:rPr>
        <w:t>fenytoín</w:t>
      </w:r>
      <w:proofErr w:type="spellEnd"/>
      <w:r w:rsidRPr="00542489">
        <w:rPr>
          <w:szCs w:val="22"/>
        </w:rPr>
        <w:t xml:space="preserve"> a ľubovník bodkovaný môžu indukovať metabolizmus </w:t>
      </w:r>
      <w:proofErr w:type="spellStart"/>
      <w:r w:rsidRPr="00542489">
        <w:rPr>
          <w:szCs w:val="22"/>
        </w:rPr>
        <w:t>oxykodónu</w:t>
      </w:r>
      <w:proofErr w:type="spellEnd"/>
      <w:r w:rsidRPr="00542489">
        <w:rPr>
          <w:szCs w:val="22"/>
        </w:rPr>
        <w:t xml:space="preserve"> a spôsobiť nárast </w:t>
      </w:r>
      <w:proofErr w:type="spellStart"/>
      <w:r w:rsidRPr="00542489">
        <w:rPr>
          <w:szCs w:val="22"/>
        </w:rPr>
        <w:t>klírensu</w:t>
      </w:r>
      <w:proofErr w:type="spellEnd"/>
      <w:r w:rsidRPr="00542489">
        <w:rPr>
          <w:szCs w:val="22"/>
        </w:rPr>
        <w:t xml:space="preserve"> lieku, výsledkom čoho je pokles plazmatickej koncentrácie </w:t>
      </w:r>
      <w:proofErr w:type="spellStart"/>
      <w:r w:rsidRPr="00542489">
        <w:rPr>
          <w:szCs w:val="22"/>
        </w:rPr>
        <w:t>oxykodónu</w:t>
      </w:r>
      <w:proofErr w:type="spellEnd"/>
      <w:r w:rsidRPr="00542489">
        <w:rPr>
          <w:szCs w:val="22"/>
        </w:rPr>
        <w:t>. Odporúča sa opatrnosť pri podávaní a následné stanovenie novej dávky lieku, aby sa dosiahla adekvátna kontrola symptómov.</w:t>
      </w:r>
    </w:p>
    <w:p w:rsidR="00E15BE8" w:rsidRPr="00542489" w:rsidRDefault="00E15BE8" w:rsidP="00824F16">
      <w:pPr>
        <w:rPr>
          <w:szCs w:val="22"/>
        </w:rPr>
      </w:pPr>
    </w:p>
    <w:p w:rsidR="00E15BE8" w:rsidRPr="00542489" w:rsidRDefault="00E15BE8" w:rsidP="00824F16">
      <w:pPr>
        <w:rPr>
          <w:szCs w:val="22"/>
        </w:rPr>
      </w:pPr>
      <w:r w:rsidRPr="00542489">
        <w:rPr>
          <w:szCs w:val="22"/>
        </w:rPr>
        <w:t xml:space="preserve">Teoreticky lieky, ktoré </w:t>
      </w:r>
      <w:proofErr w:type="spellStart"/>
      <w:r w:rsidRPr="00542489">
        <w:rPr>
          <w:szCs w:val="22"/>
        </w:rPr>
        <w:t>inhibujú</w:t>
      </w:r>
      <w:proofErr w:type="spellEnd"/>
      <w:r w:rsidRPr="00542489">
        <w:rPr>
          <w:szCs w:val="22"/>
        </w:rPr>
        <w:t xml:space="preserve"> aktivitu enzymatického systému CYP2D6, ako sú </w:t>
      </w:r>
      <w:proofErr w:type="spellStart"/>
      <w:r w:rsidRPr="00542489">
        <w:rPr>
          <w:szCs w:val="22"/>
        </w:rPr>
        <w:t>paroxetín</w:t>
      </w:r>
      <w:proofErr w:type="spellEnd"/>
      <w:r w:rsidRPr="00542489">
        <w:rPr>
          <w:szCs w:val="22"/>
        </w:rPr>
        <w:t xml:space="preserve">, </w:t>
      </w:r>
      <w:proofErr w:type="spellStart"/>
      <w:r w:rsidRPr="00542489">
        <w:rPr>
          <w:szCs w:val="22"/>
        </w:rPr>
        <w:t>fluoxetín</w:t>
      </w:r>
      <w:proofErr w:type="spellEnd"/>
      <w:r w:rsidRPr="00542489">
        <w:rPr>
          <w:szCs w:val="22"/>
        </w:rPr>
        <w:t xml:space="preserve"> </w:t>
      </w:r>
    </w:p>
    <w:p w:rsidR="00E15BE8" w:rsidRPr="00542489" w:rsidRDefault="00E15BE8" w:rsidP="00824F16">
      <w:pPr>
        <w:ind w:left="0" w:firstLine="0"/>
        <w:rPr>
          <w:szCs w:val="22"/>
        </w:rPr>
      </w:pPr>
      <w:r w:rsidRPr="00542489">
        <w:rPr>
          <w:szCs w:val="22"/>
        </w:rPr>
        <w:t>a </w:t>
      </w:r>
      <w:proofErr w:type="spellStart"/>
      <w:r w:rsidRPr="00542489">
        <w:rPr>
          <w:szCs w:val="22"/>
        </w:rPr>
        <w:t>chinidín</w:t>
      </w:r>
      <w:proofErr w:type="spellEnd"/>
      <w:r w:rsidRPr="00542489">
        <w:rPr>
          <w:szCs w:val="22"/>
        </w:rPr>
        <w:t xml:space="preserve"> môžu spôsobiť pokles </w:t>
      </w:r>
      <w:proofErr w:type="spellStart"/>
      <w:r w:rsidRPr="00542489">
        <w:rPr>
          <w:szCs w:val="22"/>
        </w:rPr>
        <w:t>klírensu</w:t>
      </w:r>
      <w:proofErr w:type="spellEnd"/>
      <w:r w:rsidRPr="00542489">
        <w:rPr>
          <w:szCs w:val="22"/>
        </w:rPr>
        <w:t xml:space="preserve"> </w:t>
      </w:r>
      <w:proofErr w:type="spellStart"/>
      <w:r w:rsidRPr="00542489">
        <w:rPr>
          <w:szCs w:val="22"/>
        </w:rPr>
        <w:t>oxykodónu</w:t>
      </w:r>
      <w:proofErr w:type="spellEnd"/>
      <w:r w:rsidRPr="00542489">
        <w:rPr>
          <w:szCs w:val="22"/>
        </w:rPr>
        <w:t xml:space="preserve"> čo môže viesť k nárastu plazmatickej koncentrácie </w:t>
      </w:r>
      <w:proofErr w:type="spellStart"/>
      <w:r w:rsidRPr="00542489">
        <w:rPr>
          <w:szCs w:val="22"/>
        </w:rPr>
        <w:t>oxykodónu</w:t>
      </w:r>
      <w:proofErr w:type="spellEnd"/>
      <w:r w:rsidRPr="00542489">
        <w:rPr>
          <w:szCs w:val="22"/>
        </w:rPr>
        <w:t xml:space="preserve">. Súbežné podávanie inhibítorov CYP2D6 malo nevýznamný vplyv na elimináciu </w:t>
      </w:r>
      <w:proofErr w:type="spellStart"/>
      <w:r w:rsidRPr="00542489">
        <w:rPr>
          <w:szCs w:val="22"/>
        </w:rPr>
        <w:t>oxykodónu</w:t>
      </w:r>
      <w:proofErr w:type="spellEnd"/>
      <w:r w:rsidRPr="00542489">
        <w:rPr>
          <w:szCs w:val="22"/>
        </w:rPr>
        <w:t xml:space="preserve"> a žiaden vplyv na </w:t>
      </w:r>
      <w:proofErr w:type="spellStart"/>
      <w:r w:rsidRPr="00542489">
        <w:rPr>
          <w:szCs w:val="22"/>
        </w:rPr>
        <w:t>farmakodynamický</w:t>
      </w:r>
      <w:proofErr w:type="spellEnd"/>
      <w:r w:rsidRPr="00542489">
        <w:rPr>
          <w:szCs w:val="22"/>
        </w:rPr>
        <w:t xml:space="preserve"> účinok </w:t>
      </w:r>
      <w:proofErr w:type="spellStart"/>
      <w:r w:rsidRPr="00542489">
        <w:rPr>
          <w:szCs w:val="22"/>
        </w:rPr>
        <w:t>oxykodónu</w:t>
      </w:r>
      <w:proofErr w:type="spellEnd"/>
      <w:r w:rsidRPr="00542489">
        <w:rPr>
          <w:szCs w:val="22"/>
        </w:rPr>
        <w:t>.</w:t>
      </w:r>
    </w:p>
    <w:p w:rsidR="00E15BE8" w:rsidRPr="00542489" w:rsidRDefault="00E15BE8" w:rsidP="00824F16">
      <w:pPr>
        <w:rPr>
          <w:szCs w:val="22"/>
        </w:rPr>
      </w:pPr>
    </w:p>
    <w:p w:rsidR="00E15BE8" w:rsidRPr="00542489" w:rsidRDefault="00E15BE8" w:rsidP="00824F16">
      <w:pPr>
        <w:ind w:left="0" w:firstLine="0"/>
        <w:rPr>
          <w:szCs w:val="22"/>
        </w:rPr>
      </w:pPr>
      <w:r w:rsidRPr="00542489">
        <w:rPr>
          <w:i/>
          <w:szCs w:val="22"/>
        </w:rPr>
        <w:t xml:space="preserve">In </w:t>
      </w:r>
      <w:proofErr w:type="spellStart"/>
      <w:r w:rsidRPr="00542489">
        <w:rPr>
          <w:i/>
          <w:szCs w:val="22"/>
        </w:rPr>
        <w:t>vitro</w:t>
      </w:r>
      <w:proofErr w:type="spellEnd"/>
      <w:r w:rsidRPr="00542489">
        <w:rPr>
          <w:i/>
          <w:szCs w:val="22"/>
        </w:rPr>
        <w:t xml:space="preserve"> </w:t>
      </w:r>
      <w:r w:rsidRPr="00542489">
        <w:rPr>
          <w:szCs w:val="22"/>
        </w:rPr>
        <w:t xml:space="preserve">štúdie metabolizmu poukázali na to, že sa neočakávajú žiadne klinicky významné interakcie medzi </w:t>
      </w:r>
      <w:proofErr w:type="spellStart"/>
      <w:r w:rsidRPr="00542489">
        <w:rPr>
          <w:szCs w:val="22"/>
        </w:rPr>
        <w:t>oxykodónom</w:t>
      </w:r>
      <w:proofErr w:type="spellEnd"/>
      <w:r w:rsidRPr="00542489">
        <w:rPr>
          <w:szCs w:val="22"/>
        </w:rPr>
        <w:t xml:space="preserve"> a </w:t>
      </w:r>
      <w:proofErr w:type="spellStart"/>
      <w:r w:rsidRPr="00542489">
        <w:rPr>
          <w:szCs w:val="22"/>
        </w:rPr>
        <w:t>naloxónom</w:t>
      </w:r>
      <w:proofErr w:type="spellEnd"/>
      <w:r w:rsidRPr="00542489">
        <w:rPr>
          <w:szCs w:val="22"/>
        </w:rPr>
        <w:t xml:space="preserve">. </w:t>
      </w:r>
    </w:p>
    <w:p w:rsidR="00E15BE8" w:rsidRPr="00542489" w:rsidRDefault="00E15BE8" w:rsidP="00824F16">
      <w:pPr>
        <w:ind w:left="0" w:firstLine="0"/>
        <w:rPr>
          <w:szCs w:val="22"/>
        </w:rPr>
      </w:pPr>
      <w:r w:rsidRPr="00542489">
        <w:rPr>
          <w:szCs w:val="22"/>
        </w:rPr>
        <w:t xml:space="preserve">Pravdepodobnosť klinicky relevantných interakcií medzi </w:t>
      </w:r>
      <w:proofErr w:type="spellStart"/>
      <w:r w:rsidRPr="00542489">
        <w:rPr>
          <w:szCs w:val="22"/>
        </w:rPr>
        <w:t>paracetamolom</w:t>
      </w:r>
      <w:proofErr w:type="spellEnd"/>
      <w:r w:rsidRPr="00542489">
        <w:rPr>
          <w:szCs w:val="22"/>
        </w:rPr>
        <w:t xml:space="preserve">, kyselinou </w:t>
      </w:r>
      <w:proofErr w:type="spellStart"/>
      <w:r w:rsidRPr="00542489">
        <w:rPr>
          <w:szCs w:val="22"/>
        </w:rPr>
        <w:t>acetylsalicylovou</w:t>
      </w:r>
      <w:proofErr w:type="spellEnd"/>
      <w:r w:rsidRPr="00542489">
        <w:rPr>
          <w:szCs w:val="22"/>
        </w:rPr>
        <w:t xml:space="preserve"> alebo </w:t>
      </w:r>
      <w:proofErr w:type="spellStart"/>
      <w:r w:rsidRPr="00542489">
        <w:rPr>
          <w:szCs w:val="22"/>
        </w:rPr>
        <w:t>naltrexonom</w:t>
      </w:r>
      <w:proofErr w:type="spellEnd"/>
      <w:r w:rsidRPr="00542489">
        <w:rPr>
          <w:szCs w:val="22"/>
        </w:rPr>
        <w:t xml:space="preserve"> a kombináciou </w:t>
      </w:r>
      <w:proofErr w:type="spellStart"/>
      <w:r w:rsidRPr="00542489">
        <w:rPr>
          <w:szCs w:val="22"/>
        </w:rPr>
        <w:t>oxykodónu</w:t>
      </w:r>
      <w:proofErr w:type="spellEnd"/>
      <w:r w:rsidRPr="00542489">
        <w:rPr>
          <w:szCs w:val="22"/>
        </w:rPr>
        <w:t xml:space="preserve"> a </w:t>
      </w:r>
      <w:proofErr w:type="spellStart"/>
      <w:r w:rsidRPr="00542489">
        <w:rPr>
          <w:szCs w:val="22"/>
        </w:rPr>
        <w:t>naloxónu</w:t>
      </w:r>
      <w:proofErr w:type="spellEnd"/>
      <w:r w:rsidRPr="00542489">
        <w:rPr>
          <w:szCs w:val="22"/>
        </w:rPr>
        <w:t xml:space="preserve"> v  terapeutických koncentráciách je minimálna.</w:t>
      </w:r>
    </w:p>
    <w:p w:rsidR="00E15BE8" w:rsidRPr="00542489" w:rsidRDefault="00E15BE8" w:rsidP="00824F16">
      <w:pPr>
        <w:rPr>
          <w:b/>
          <w:szCs w:val="22"/>
        </w:rPr>
      </w:pPr>
    </w:p>
    <w:p w:rsidR="00E15BE8" w:rsidRPr="00542489" w:rsidRDefault="00E15BE8" w:rsidP="00824F16">
      <w:pPr>
        <w:rPr>
          <w:b/>
          <w:szCs w:val="22"/>
        </w:rPr>
      </w:pPr>
      <w:r w:rsidRPr="00542489">
        <w:rPr>
          <w:b/>
          <w:szCs w:val="22"/>
        </w:rPr>
        <w:t>4.6</w:t>
      </w:r>
      <w:r w:rsidRPr="00542489">
        <w:rPr>
          <w:b/>
          <w:szCs w:val="22"/>
        </w:rPr>
        <w:tab/>
      </w:r>
      <w:proofErr w:type="spellStart"/>
      <w:r w:rsidRPr="00542489">
        <w:rPr>
          <w:b/>
          <w:szCs w:val="22"/>
        </w:rPr>
        <w:t>Fertilita</w:t>
      </w:r>
      <w:proofErr w:type="spellEnd"/>
      <w:r w:rsidRPr="00542489">
        <w:rPr>
          <w:b/>
          <w:szCs w:val="22"/>
        </w:rPr>
        <w:t>, gravidita a laktácia</w:t>
      </w:r>
    </w:p>
    <w:p w:rsidR="00E15BE8" w:rsidRPr="00542489" w:rsidRDefault="00E15BE8" w:rsidP="00824F16">
      <w:pPr>
        <w:rPr>
          <w:szCs w:val="22"/>
        </w:rPr>
      </w:pPr>
    </w:p>
    <w:p w:rsidR="00E15BE8" w:rsidRPr="00542489" w:rsidRDefault="00E15BE8" w:rsidP="00824F16">
      <w:pPr>
        <w:ind w:left="0" w:firstLine="0"/>
        <w:rPr>
          <w:szCs w:val="22"/>
          <w:u w:val="single"/>
        </w:rPr>
      </w:pPr>
      <w:r w:rsidRPr="00542489">
        <w:rPr>
          <w:szCs w:val="22"/>
          <w:u w:val="single"/>
        </w:rPr>
        <w:t>Gravidita</w:t>
      </w:r>
    </w:p>
    <w:p w:rsidR="00E15BE8" w:rsidRPr="00542489" w:rsidRDefault="00E15BE8" w:rsidP="00824F16">
      <w:pPr>
        <w:ind w:left="0" w:firstLine="0"/>
        <w:rPr>
          <w:szCs w:val="22"/>
        </w:rPr>
      </w:pPr>
      <w:r w:rsidRPr="00542489">
        <w:rPr>
          <w:szCs w:val="22"/>
        </w:rPr>
        <w:t xml:space="preserve">Nie sú k dispozícii žiadne údaje o užívaní </w:t>
      </w:r>
      <w:proofErr w:type="spellStart"/>
      <w:r w:rsidRPr="00542489">
        <w:rPr>
          <w:szCs w:val="22"/>
        </w:rPr>
        <w:t>Targinu</w:t>
      </w:r>
      <w:proofErr w:type="spellEnd"/>
      <w:r w:rsidRPr="00542489">
        <w:rPr>
          <w:szCs w:val="22"/>
        </w:rPr>
        <w:t xml:space="preserve"> u gravidných žien a pri pôrode. Obmedzené údaje o užívaní </w:t>
      </w:r>
      <w:proofErr w:type="spellStart"/>
      <w:r w:rsidRPr="00542489">
        <w:rPr>
          <w:szCs w:val="22"/>
        </w:rPr>
        <w:t>oxykodónu</w:t>
      </w:r>
      <w:proofErr w:type="spellEnd"/>
      <w:r w:rsidRPr="00542489">
        <w:rPr>
          <w:szCs w:val="22"/>
        </w:rPr>
        <w:t xml:space="preserve"> počas gravidity u ľudských jedincov neprinášajú dôkaz o zvýšení rizika vrodených </w:t>
      </w:r>
      <w:proofErr w:type="spellStart"/>
      <w:r w:rsidRPr="00542489">
        <w:rPr>
          <w:szCs w:val="22"/>
        </w:rPr>
        <w:t>vád</w:t>
      </w:r>
      <w:proofErr w:type="spellEnd"/>
      <w:r w:rsidRPr="00542489">
        <w:rPr>
          <w:szCs w:val="22"/>
        </w:rPr>
        <w:t xml:space="preserve">. Existuje len nedostatočné množstvo klinických údajov o použití </w:t>
      </w:r>
      <w:proofErr w:type="spellStart"/>
      <w:r w:rsidRPr="00542489">
        <w:rPr>
          <w:szCs w:val="22"/>
        </w:rPr>
        <w:t>naloxónu</w:t>
      </w:r>
      <w:proofErr w:type="spellEnd"/>
      <w:r w:rsidRPr="00542489">
        <w:rPr>
          <w:szCs w:val="22"/>
        </w:rPr>
        <w:t xml:space="preserve"> v tehotenstve. Avšak, systémová expozícia žien </w:t>
      </w:r>
      <w:proofErr w:type="spellStart"/>
      <w:r w:rsidRPr="00542489">
        <w:rPr>
          <w:szCs w:val="22"/>
        </w:rPr>
        <w:t>naloxónu</w:t>
      </w:r>
      <w:proofErr w:type="spellEnd"/>
      <w:r w:rsidRPr="00542489">
        <w:rPr>
          <w:szCs w:val="22"/>
        </w:rPr>
        <w:t xml:space="preserve"> po použití </w:t>
      </w:r>
      <w:r w:rsidR="00544692" w:rsidRPr="00542489">
        <w:rPr>
          <w:szCs w:val="22"/>
        </w:rPr>
        <w:t xml:space="preserve">týchto tabliet </w:t>
      </w:r>
      <w:r w:rsidRPr="00542489">
        <w:rPr>
          <w:szCs w:val="22"/>
        </w:rPr>
        <w:t xml:space="preserve">je pomerne nízka (pozri časť 5.2). </w:t>
      </w:r>
      <w:proofErr w:type="spellStart"/>
      <w:r w:rsidRPr="00542489">
        <w:rPr>
          <w:szCs w:val="22"/>
        </w:rPr>
        <w:t>Oxykodón</w:t>
      </w:r>
      <w:proofErr w:type="spellEnd"/>
      <w:r w:rsidRPr="00542489">
        <w:rPr>
          <w:szCs w:val="22"/>
        </w:rPr>
        <w:t xml:space="preserve"> aj </w:t>
      </w:r>
      <w:proofErr w:type="spellStart"/>
      <w:r w:rsidRPr="00542489">
        <w:rPr>
          <w:szCs w:val="22"/>
        </w:rPr>
        <w:t>naloxón</w:t>
      </w:r>
      <w:proofErr w:type="spellEnd"/>
      <w:r w:rsidRPr="00542489">
        <w:rPr>
          <w:szCs w:val="22"/>
        </w:rPr>
        <w:t xml:space="preserve"> prechádzajú do placenty. Neuskutočnili sa žiadne štúdie na zvieratách s podávaním kombinácie </w:t>
      </w:r>
      <w:proofErr w:type="spellStart"/>
      <w:r w:rsidRPr="00542489">
        <w:rPr>
          <w:szCs w:val="22"/>
        </w:rPr>
        <w:t>oxykodónu</w:t>
      </w:r>
      <w:proofErr w:type="spellEnd"/>
      <w:r w:rsidRPr="00542489">
        <w:rPr>
          <w:szCs w:val="22"/>
        </w:rPr>
        <w:t xml:space="preserve"> a </w:t>
      </w:r>
      <w:proofErr w:type="spellStart"/>
      <w:r w:rsidRPr="00542489">
        <w:rPr>
          <w:szCs w:val="22"/>
        </w:rPr>
        <w:t>naloxónu</w:t>
      </w:r>
      <w:proofErr w:type="spellEnd"/>
      <w:r w:rsidRPr="00542489">
        <w:rPr>
          <w:szCs w:val="22"/>
        </w:rPr>
        <w:t xml:space="preserve"> (pozri časť 5.3). Štúdie na zvieratách, pri ktorých sa podávali </w:t>
      </w:r>
      <w:proofErr w:type="spellStart"/>
      <w:r w:rsidRPr="00542489">
        <w:rPr>
          <w:szCs w:val="22"/>
        </w:rPr>
        <w:t>oxykodón</w:t>
      </w:r>
      <w:proofErr w:type="spellEnd"/>
      <w:r w:rsidRPr="00542489">
        <w:rPr>
          <w:szCs w:val="22"/>
        </w:rPr>
        <w:t xml:space="preserve"> a </w:t>
      </w:r>
      <w:proofErr w:type="spellStart"/>
      <w:r w:rsidRPr="00542489">
        <w:rPr>
          <w:szCs w:val="22"/>
        </w:rPr>
        <w:t>naloxón</w:t>
      </w:r>
      <w:proofErr w:type="spellEnd"/>
      <w:r w:rsidRPr="00542489">
        <w:rPr>
          <w:szCs w:val="22"/>
        </w:rPr>
        <w:t xml:space="preserve"> samostatne, nepreukázali žiadne </w:t>
      </w:r>
      <w:proofErr w:type="spellStart"/>
      <w:r w:rsidRPr="00542489">
        <w:rPr>
          <w:szCs w:val="22"/>
        </w:rPr>
        <w:t>teratogénne</w:t>
      </w:r>
      <w:proofErr w:type="spellEnd"/>
      <w:r w:rsidRPr="00542489">
        <w:rPr>
          <w:szCs w:val="22"/>
        </w:rPr>
        <w:t xml:space="preserve"> alebo </w:t>
      </w:r>
      <w:proofErr w:type="spellStart"/>
      <w:r w:rsidRPr="00542489">
        <w:rPr>
          <w:szCs w:val="22"/>
        </w:rPr>
        <w:t>embryotoxické</w:t>
      </w:r>
      <w:proofErr w:type="spellEnd"/>
      <w:r w:rsidRPr="00542489">
        <w:rPr>
          <w:szCs w:val="22"/>
        </w:rPr>
        <w:t xml:space="preserve"> účinky.</w:t>
      </w:r>
    </w:p>
    <w:p w:rsidR="00E15BE8" w:rsidRPr="00542489" w:rsidRDefault="00E15BE8" w:rsidP="00824F16">
      <w:pPr>
        <w:ind w:left="0" w:firstLine="0"/>
        <w:rPr>
          <w:szCs w:val="22"/>
        </w:rPr>
      </w:pPr>
    </w:p>
    <w:p w:rsidR="00E5088F" w:rsidRPr="00542489" w:rsidRDefault="00E15BE8" w:rsidP="00824F16">
      <w:pPr>
        <w:ind w:left="0" w:firstLine="0"/>
        <w:rPr>
          <w:szCs w:val="22"/>
        </w:rPr>
      </w:pPr>
      <w:r w:rsidRPr="00542489">
        <w:rPr>
          <w:szCs w:val="22"/>
        </w:rPr>
        <w:t xml:space="preserve">Dlhodobé užívanie </w:t>
      </w:r>
      <w:proofErr w:type="spellStart"/>
      <w:r w:rsidRPr="00542489">
        <w:rPr>
          <w:szCs w:val="22"/>
        </w:rPr>
        <w:t>oxykodónu</w:t>
      </w:r>
      <w:proofErr w:type="spellEnd"/>
      <w:r w:rsidRPr="00542489">
        <w:rPr>
          <w:szCs w:val="22"/>
        </w:rPr>
        <w:t xml:space="preserve"> počas tehotenstva môže viesť k abstinenčným príznakom u novorodenca. Pokiaľ sa podáva počas pôrodu, </w:t>
      </w:r>
      <w:proofErr w:type="spellStart"/>
      <w:r w:rsidRPr="00542489">
        <w:rPr>
          <w:szCs w:val="22"/>
        </w:rPr>
        <w:t>oxykodón</w:t>
      </w:r>
      <w:proofErr w:type="spellEnd"/>
      <w:r w:rsidRPr="00542489">
        <w:rPr>
          <w:szCs w:val="22"/>
        </w:rPr>
        <w:t xml:space="preserve"> môže spôsobiť u novorodenca respiračnú depresiu. </w:t>
      </w:r>
    </w:p>
    <w:p w:rsidR="00E5088F" w:rsidRPr="00542489" w:rsidRDefault="00E5088F" w:rsidP="00824F16">
      <w:pPr>
        <w:ind w:left="0" w:firstLine="0"/>
        <w:rPr>
          <w:szCs w:val="22"/>
        </w:rPr>
      </w:pPr>
    </w:p>
    <w:p w:rsidR="00E15BE8" w:rsidRPr="00542489" w:rsidRDefault="00544692" w:rsidP="00824F16">
      <w:pPr>
        <w:ind w:left="0" w:firstLine="0"/>
        <w:rPr>
          <w:szCs w:val="22"/>
        </w:rPr>
      </w:pPr>
      <w:r w:rsidRPr="00542489">
        <w:rPr>
          <w:szCs w:val="22"/>
        </w:rPr>
        <w:t xml:space="preserve">Tieto tablety </w:t>
      </w:r>
      <w:r w:rsidR="00E15BE8" w:rsidRPr="00542489">
        <w:rPr>
          <w:szCs w:val="22"/>
        </w:rPr>
        <w:t xml:space="preserve">sa </w:t>
      </w:r>
      <w:r w:rsidRPr="00542489">
        <w:rPr>
          <w:szCs w:val="22"/>
        </w:rPr>
        <w:t xml:space="preserve">môžu </w:t>
      </w:r>
      <w:r w:rsidR="00E15BE8" w:rsidRPr="00542489">
        <w:rPr>
          <w:szCs w:val="22"/>
        </w:rPr>
        <w:t>používať počas gravidity len v prípade, ak prospech preváži nad možnými rizikami pre nenarodené dieťa alebo novorodenca.</w:t>
      </w:r>
    </w:p>
    <w:p w:rsidR="00E15BE8" w:rsidRPr="00542489" w:rsidRDefault="00E15BE8" w:rsidP="00824F16">
      <w:pPr>
        <w:ind w:left="0" w:firstLine="0"/>
        <w:rPr>
          <w:szCs w:val="22"/>
        </w:rPr>
      </w:pPr>
    </w:p>
    <w:p w:rsidR="00E15BE8" w:rsidRPr="00542489" w:rsidRDefault="00E15BE8" w:rsidP="00824F16">
      <w:pPr>
        <w:rPr>
          <w:szCs w:val="22"/>
          <w:u w:val="single"/>
        </w:rPr>
      </w:pPr>
      <w:r w:rsidRPr="00542489">
        <w:rPr>
          <w:szCs w:val="22"/>
          <w:u w:val="single"/>
        </w:rPr>
        <w:t xml:space="preserve">Laktácia </w:t>
      </w:r>
    </w:p>
    <w:p w:rsidR="00E15BE8" w:rsidRPr="00542489" w:rsidRDefault="00E15BE8" w:rsidP="00824F16">
      <w:pPr>
        <w:ind w:left="0" w:firstLine="0"/>
        <w:rPr>
          <w:szCs w:val="22"/>
        </w:rPr>
      </w:pPr>
      <w:proofErr w:type="spellStart"/>
      <w:r w:rsidRPr="00542489">
        <w:rPr>
          <w:szCs w:val="22"/>
        </w:rPr>
        <w:t>Oxykodón</w:t>
      </w:r>
      <w:proofErr w:type="spellEnd"/>
      <w:r w:rsidRPr="00542489">
        <w:rPr>
          <w:szCs w:val="22"/>
        </w:rPr>
        <w:t xml:space="preserve"> sa vylučuje do materského mlieka. Bol zistený pomer koncentrácie medzi mliekom a plazmou 3,4:1, v dôsledku čoho sú možné účinky </w:t>
      </w:r>
      <w:proofErr w:type="spellStart"/>
      <w:r w:rsidRPr="00542489">
        <w:rPr>
          <w:szCs w:val="22"/>
        </w:rPr>
        <w:t>oxykodónu</w:t>
      </w:r>
      <w:proofErr w:type="spellEnd"/>
      <w:r w:rsidRPr="00542489">
        <w:rPr>
          <w:szCs w:val="22"/>
        </w:rPr>
        <w:t xml:space="preserve"> na dojča. Nie je známe, či sa aj </w:t>
      </w:r>
      <w:proofErr w:type="spellStart"/>
      <w:r w:rsidRPr="00542489">
        <w:rPr>
          <w:szCs w:val="22"/>
        </w:rPr>
        <w:t>naloxón</w:t>
      </w:r>
      <w:proofErr w:type="spellEnd"/>
      <w:r w:rsidRPr="00542489">
        <w:rPr>
          <w:szCs w:val="22"/>
        </w:rPr>
        <w:t xml:space="preserve"> vylučuje do materského mlieka. Avšak po užití </w:t>
      </w:r>
      <w:r w:rsidR="00544692" w:rsidRPr="00542489">
        <w:rPr>
          <w:szCs w:val="22"/>
        </w:rPr>
        <w:t>týchto tabliet</w:t>
      </w:r>
      <w:r w:rsidRPr="00542489">
        <w:rPr>
          <w:szCs w:val="22"/>
        </w:rPr>
        <w:t xml:space="preserve"> sú systémové hladiny </w:t>
      </w:r>
      <w:proofErr w:type="spellStart"/>
      <w:r w:rsidRPr="00542489">
        <w:rPr>
          <w:szCs w:val="22"/>
        </w:rPr>
        <w:t>naloxónu</w:t>
      </w:r>
      <w:proofErr w:type="spellEnd"/>
      <w:r w:rsidRPr="00542489">
        <w:rPr>
          <w:szCs w:val="22"/>
        </w:rPr>
        <w:t xml:space="preserve"> veľmi nízke (pozri časť 5.2).  </w:t>
      </w:r>
    </w:p>
    <w:p w:rsidR="00E15BE8" w:rsidRPr="00542489" w:rsidRDefault="00E15BE8" w:rsidP="00824F16">
      <w:pPr>
        <w:ind w:left="0" w:firstLine="0"/>
        <w:rPr>
          <w:szCs w:val="22"/>
        </w:rPr>
      </w:pPr>
      <w:r w:rsidRPr="00542489">
        <w:rPr>
          <w:szCs w:val="22"/>
        </w:rPr>
        <w:t xml:space="preserve">Nedá sa však vylúčiť riziko pre dojča hlavne pri opakovanom užívaní </w:t>
      </w:r>
      <w:r w:rsidR="00544692" w:rsidRPr="00542489">
        <w:rPr>
          <w:szCs w:val="22"/>
        </w:rPr>
        <w:t xml:space="preserve">týchto tabliet </w:t>
      </w:r>
      <w:r w:rsidRPr="00542489">
        <w:rPr>
          <w:szCs w:val="22"/>
        </w:rPr>
        <w:t xml:space="preserve">dojčiacou matkou. Laktácia sa má prerušiť počas liečby </w:t>
      </w:r>
      <w:proofErr w:type="spellStart"/>
      <w:r w:rsidRPr="00542489">
        <w:rPr>
          <w:szCs w:val="22"/>
        </w:rPr>
        <w:t>Targinom</w:t>
      </w:r>
      <w:proofErr w:type="spellEnd"/>
      <w:r w:rsidRPr="00542489">
        <w:rPr>
          <w:szCs w:val="22"/>
        </w:rPr>
        <w:t>.</w:t>
      </w:r>
    </w:p>
    <w:p w:rsidR="00E15BE8" w:rsidRPr="00542489" w:rsidRDefault="00E15BE8" w:rsidP="00D62AE1">
      <w:pPr>
        <w:rPr>
          <w:szCs w:val="22"/>
        </w:rPr>
      </w:pPr>
    </w:p>
    <w:p w:rsidR="00E15BE8" w:rsidRPr="00542489" w:rsidRDefault="00E15BE8" w:rsidP="00D62AE1">
      <w:pPr>
        <w:rPr>
          <w:szCs w:val="22"/>
          <w:u w:val="single"/>
        </w:rPr>
      </w:pPr>
      <w:proofErr w:type="spellStart"/>
      <w:r w:rsidRPr="00542489">
        <w:rPr>
          <w:szCs w:val="22"/>
          <w:u w:val="single"/>
        </w:rPr>
        <w:t>Fertilita</w:t>
      </w:r>
      <w:proofErr w:type="spellEnd"/>
    </w:p>
    <w:p w:rsidR="00E15BE8" w:rsidRPr="00542489" w:rsidRDefault="00E15BE8" w:rsidP="00D62AE1">
      <w:pPr>
        <w:rPr>
          <w:szCs w:val="22"/>
        </w:rPr>
      </w:pPr>
      <w:r w:rsidRPr="00542489">
        <w:rPr>
          <w:szCs w:val="22"/>
        </w:rPr>
        <w:t xml:space="preserve">Neexistujú žiadne údaje týkajúce sa </w:t>
      </w:r>
      <w:proofErr w:type="spellStart"/>
      <w:r w:rsidRPr="00542489">
        <w:rPr>
          <w:szCs w:val="22"/>
        </w:rPr>
        <w:t>fertility</w:t>
      </w:r>
      <w:proofErr w:type="spellEnd"/>
      <w:r w:rsidRPr="00542489">
        <w:rPr>
          <w:szCs w:val="22"/>
        </w:rPr>
        <w:t>.</w:t>
      </w:r>
    </w:p>
    <w:p w:rsidR="00E15BE8" w:rsidRPr="00542489" w:rsidRDefault="00E15BE8" w:rsidP="00824F16">
      <w:pPr>
        <w:rPr>
          <w:szCs w:val="22"/>
        </w:rPr>
      </w:pPr>
    </w:p>
    <w:p w:rsidR="00E15BE8" w:rsidRPr="00542489" w:rsidRDefault="00E15BE8" w:rsidP="00824F16">
      <w:pPr>
        <w:rPr>
          <w:b/>
          <w:szCs w:val="22"/>
        </w:rPr>
      </w:pPr>
      <w:r w:rsidRPr="00542489">
        <w:rPr>
          <w:b/>
          <w:szCs w:val="22"/>
        </w:rPr>
        <w:t>4.7</w:t>
      </w:r>
      <w:r w:rsidRPr="00542489">
        <w:rPr>
          <w:b/>
          <w:szCs w:val="22"/>
        </w:rPr>
        <w:tab/>
        <w:t>Ovplyvnenie schopnosti viesť vozidlá a obsluhovať stroje</w:t>
      </w:r>
    </w:p>
    <w:p w:rsidR="00E15BE8" w:rsidRPr="00542489" w:rsidRDefault="00E15BE8" w:rsidP="00824F16">
      <w:pPr>
        <w:rPr>
          <w:b/>
          <w:szCs w:val="22"/>
        </w:rPr>
      </w:pPr>
    </w:p>
    <w:p w:rsidR="00E15BE8" w:rsidRPr="00542489" w:rsidRDefault="00E15BE8" w:rsidP="00824F16">
      <w:pPr>
        <w:ind w:left="0" w:firstLine="0"/>
        <w:rPr>
          <w:szCs w:val="22"/>
        </w:rPr>
      </w:pPr>
      <w:proofErr w:type="spellStart"/>
      <w:r w:rsidRPr="00542489">
        <w:rPr>
          <w:szCs w:val="22"/>
        </w:rPr>
        <w:t>Targin</w:t>
      </w:r>
      <w:proofErr w:type="spellEnd"/>
      <w:r w:rsidRPr="00542489">
        <w:rPr>
          <w:szCs w:val="22"/>
        </w:rPr>
        <w:t xml:space="preserve"> má mierny vplyv na schopnosť viesť vozidlá a obsluhovať stroje. Platí to hlavne na začiatku liečby, po zvýšení dávky alebo pri rotácii lieku a ak sa </w:t>
      </w:r>
      <w:r w:rsidR="00544692" w:rsidRPr="00542489">
        <w:rPr>
          <w:szCs w:val="22"/>
        </w:rPr>
        <w:t xml:space="preserve">tieto tablety kombinujú </w:t>
      </w:r>
      <w:r w:rsidRPr="00542489">
        <w:rPr>
          <w:szCs w:val="22"/>
        </w:rPr>
        <w:t xml:space="preserve">s inými </w:t>
      </w:r>
      <w:r w:rsidR="00087B68" w:rsidRPr="00542489">
        <w:rPr>
          <w:szCs w:val="22"/>
        </w:rPr>
        <w:t xml:space="preserve">liekmi, ktoré majú tlmivý vplyv na </w:t>
      </w:r>
      <w:r w:rsidRPr="00542489">
        <w:rPr>
          <w:szCs w:val="22"/>
        </w:rPr>
        <w:t xml:space="preserve">CNS. Pacientov stabilizovaných na špecifickej dávke nie je nutné obmedzovať. </w:t>
      </w:r>
      <w:r w:rsidRPr="00542489">
        <w:rPr>
          <w:szCs w:val="22"/>
        </w:rPr>
        <w:lastRenderedPageBreak/>
        <w:t>Preto by sa pacienti mali poradiť so svojím ošetrujúcim lekárom, či môžu viesť vozidlá a obsluhovať stroje.</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szCs w:val="22"/>
        </w:rPr>
        <w:t xml:space="preserve">Pacienti liečení </w:t>
      </w:r>
      <w:proofErr w:type="spellStart"/>
      <w:r w:rsidRPr="00542489">
        <w:rPr>
          <w:szCs w:val="22"/>
        </w:rPr>
        <w:t>Targinom</w:t>
      </w:r>
      <w:proofErr w:type="spellEnd"/>
      <w:r w:rsidRPr="00542489">
        <w:rPr>
          <w:szCs w:val="22"/>
        </w:rPr>
        <w:t xml:space="preserve">, u ktorých sa vyskytla </w:t>
      </w:r>
      <w:proofErr w:type="spellStart"/>
      <w:r w:rsidRPr="00542489">
        <w:rPr>
          <w:szCs w:val="22"/>
        </w:rPr>
        <w:t>somnolencia</w:t>
      </w:r>
      <w:proofErr w:type="spellEnd"/>
      <w:r w:rsidRPr="00542489">
        <w:rPr>
          <w:szCs w:val="22"/>
        </w:rPr>
        <w:t xml:space="preserve"> a/alebo epizódy náhleho zaspávania, musia byť informovaní, že nemajú viezť vozidlá alebo vykonávať činnosti, pri ktorých môže znížená bdelosť spôsobiť riziko vážneho úrazu alebo smrti (napríklad pri obsluhe strojov), dokiaľ nebudú vyriešené opakujúce sa epizódy náhleho zaspávania a </w:t>
      </w:r>
      <w:proofErr w:type="spellStart"/>
      <w:r w:rsidRPr="00542489">
        <w:rPr>
          <w:szCs w:val="22"/>
        </w:rPr>
        <w:t>somnolencia</w:t>
      </w:r>
      <w:proofErr w:type="spellEnd"/>
      <w:r w:rsidRPr="00542489">
        <w:rPr>
          <w:szCs w:val="22"/>
        </w:rPr>
        <w:t xml:space="preserve"> (pozri aj časti 4.4 a 4.5).</w:t>
      </w:r>
    </w:p>
    <w:p w:rsidR="00E15BE8" w:rsidRPr="00542489" w:rsidRDefault="00E15BE8" w:rsidP="00824F16">
      <w:pPr>
        <w:rPr>
          <w:szCs w:val="22"/>
        </w:rPr>
      </w:pPr>
    </w:p>
    <w:p w:rsidR="00E15BE8" w:rsidRPr="00542489" w:rsidRDefault="00E15BE8" w:rsidP="00824F16">
      <w:pPr>
        <w:rPr>
          <w:b/>
          <w:szCs w:val="22"/>
        </w:rPr>
      </w:pPr>
      <w:r w:rsidRPr="00542489">
        <w:rPr>
          <w:b/>
          <w:szCs w:val="22"/>
        </w:rPr>
        <w:t>4.8</w:t>
      </w:r>
      <w:r w:rsidRPr="00542489">
        <w:rPr>
          <w:b/>
          <w:szCs w:val="22"/>
        </w:rPr>
        <w:tab/>
        <w:t>Nežiaduce účinky</w:t>
      </w:r>
    </w:p>
    <w:p w:rsidR="00E15BE8" w:rsidRPr="00542489" w:rsidRDefault="00E15BE8" w:rsidP="00824F16">
      <w:pPr>
        <w:rPr>
          <w:szCs w:val="22"/>
        </w:rPr>
      </w:pPr>
    </w:p>
    <w:p w:rsidR="00E15BE8" w:rsidRPr="00542489" w:rsidRDefault="00E15BE8" w:rsidP="00824F16">
      <w:pPr>
        <w:rPr>
          <w:szCs w:val="22"/>
        </w:rPr>
      </w:pPr>
      <w:r w:rsidRPr="00542489">
        <w:rPr>
          <w:szCs w:val="22"/>
        </w:rPr>
        <w:t>Nasledujúce frekvencie sú základom pre posúdenie nežiaducich účinkov:</w:t>
      </w:r>
    </w:p>
    <w:p w:rsidR="00E15BE8" w:rsidRPr="00542489" w:rsidRDefault="00E15BE8" w:rsidP="00824F16">
      <w:pPr>
        <w:rPr>
          <w:i/>
          <w:szCs w:val="22"/>
        </w:rPr>
      </w:pPr>
    </w:p>
    <w:p w:rsidR="00E15BE8" w:rsidRPr="00542489" w:rsidRDefault="00E15BE8" w:rsidP="00824F16">
      <w:pPr>
        <w:rPr>
          <w:szCs w:val="22"/>
        </w:rPr>
      </w:pPr>
      <w:r w:rsidRPr="00542489">
        <w:rPr>
          <w:szCs w:val="22"/>
        </w:rPr>
        <w:t>Veľmi časté (≥ 1/10)</w:t>
      </w:r>
    </w:p>
    <w:p w:rsidR="00E15BE8" w:rsidRPr="00542489" w:rsidRDefault="00E15BE8" w:rsidP="00824F16">
      <w:pPr>
        <w:rPr>
          <w:szCs w:val="22"/>
        </w:rPr>
      </w:pPr>
      <w:r w:rsidRPr="00542489">
        <w:rPr>
          <w:szCs w:val="22"/>
        </w:rPr>
        <w:t>Časté (≥ 1/100 až 1/10)</w:t>
      </w:r>
    </w:p>
    <w:p w:rsidR="00E15BE8" w:rsidRPr="00542489" w:rsidRDefault="00E15BE8" w:rsidP="00824F16">
      <w:pPr>
        <w:rPr>
          <w:szCs w:val="22"/>
        </w:rPr>
      </w:pPr>
      <w:r w:rsidRPr="00542489">
        <w:rPr>
          <w:szCs w:val="22"/>
        </w:rPr>
        <w:t>Menej časté (≥ 1/1000 až &lt; 1/100)</w:t>
      </w:r>
    </w:p>
    <w:p w:rsidR="00E15BE8" w:rsidRPr="00542489" w:rsidRDefault="00E15BE8" w:rsidP="00824F16">
      <w:pPr>
        <w:rPr>
          <w:szCs w:val="22"/>
        </w:rPr>
      </w:pPr>
      <w:r w:rsidRPr="00542489">
        <w:rPr>
          <w:szCs w:val="22"/>
        </w:rPr>
        <w:t>Zriedkavé (≥ 1/10 000 až &lt; 1/1000)</w:t>
      </w:r>
    </w:p>
    <w:p w:rsidR="00E15BE8" w:rsidRPr="00542489" w:rsidRDefault="00E15BE8" w:rsidP="00824F16">
      <w:pPr>
        <w:rPr>
          <w:szCs w:val="22"/>
        </w:rPr>
      </w:pPr>
      <w:r w:rsidRPr="00542489">
        <w:rPr>
          <w:szCs w:val="22"/>
        </w:rPr>
        <w:t>Veľmi zriedkavé (&lt; 1/10 000)</w:t>
      </w:r>
    </w:p>
    <w:p w:rsidR="00E15BE8" w:rsidRPr="00542489" w:rsidRDefault="00E15BE8" w:rsidP="00D62AE1">
      <w:pPr>
        <w:tabs>
          <w:tab w:val="left" w:pos="426"/>
          <w:tab w:val="left" w:pos="720"/>
          <w:tab w:val="left" w:pos="1440"/>
          <w:tab w:val="left" w:pos="5217"/>
        </w:tabs>
        <w:rPr>
          <w:szCs w:val="22"/>
        </w:rPr>
      </w:pPr>
      <w:r w:rsidRPr="00542489">
        <w:rPr>
          <w:szCs w:val="22"/>
        </w:rPr>
        <w:t>Neznáme (z dostupných údajov)</w:t>
      </w:r>
    </w:p>
    <w:p w:rsidR="00E15BE8" w:rsidRPr="00542489" w:rsidRDefault="00E15BE8" w:rsidP="00824F16">
      <w:pPr>
        <w:rPr>
          <w:i/>
          <w:szCs w:val="22"/>
        </w:rPr>
      </w:pPr>
    </w:p>
    <w:p w:rsidR="00E15BE8" w:rsidRPr="00542489" w:rsidRDefault="00E15BE8" w:rsidP="00824F16">
      <w:pPr>
        <w:ind w:left="0" w:firstLine="0"/>
        <w:rPr>
          <w:szCs w:val="22"/>
        </w:rPr>
      </w:pPr>
      <w:r w:rsidRPr="00542489">
        <w:rPr>
          <w:szCs w:val="22"/>
        </w:rPr>
        <w:t>V každej skupine frekvencií sú nežiaduce účinky zoradené podľa klesajúcej závažnosti.</w:t>
      </w:r>
    </w:p>
    <w:p w:rsidR="00E15BE8" w:rsidRPr="00542489" w:rsidRDefault="00E15BE8" w:rsidP="00824F16">
      <w:pPr>
        <w:ind w:left="0" w:firstLine="0"/>
        <w:rPr>
          <w:szCs w:val="22"/>
        </w:rPr>
      </w:pPr>
    </w:p>
    <w:p w:rsidR="00E15BE8" w:rsidRPr="00542489" w:rsidRDefault="00E15BE8" w:rsidP="00824F16">
      <w:pPr>
        <w:ind w:left="0" w:firstLine="0"/>
        <w:rPr>
          <w:szCs w:val="22"/>
          <w:u w:val="single"/>
        </w:rPr>
      </w:pPr>
      <w:r w:rsidRPr="00542489">
        <w:rPr>
          <w:szCs w:val="22"/>
          <w:u w:val="single"/>
        </w:rPr>
        <w:t>Nežiaduce účinky v liečbe bolesti</w:t>
      </w:r>
    </w:p>
    <w:p w:rsidR="00E15BE8" w:rsidRPr="00542489" w:rsidRDefault="00E15BE8" w:rsidP="00D62AE1">
      <w:pPr>
        <w:tabs>
          <w:tab w:val="left" w:pos="1418"/>
        </w:tabs>
        <w:rPr>
          <w:b/>
          <w:szCs w:val="22"/>
        </w:rPr>
      </w:pPr>
    </w:p>
    <w:p w:rsidR="00E15BE8" w:rsidRPr="00542489" w:rsidRDefault="00E15BE8" w:rsidP="00D62AE1">
      <w:pPr>
        <w:tabs>
          <w:tab w:val="left" w:pos="1418"/>
        </w:tabs>
        <w:rPr>
          <w:b/>
          <w:szCs w:val="22"/>
        </w:rPr>
      </w:pPr>
      <w:r w:rsidRPr="00542489">
        <w:rPr>
          <w:b/>
          <w:szCs w:val="22"/>
        </w:rPr>
        <w:t>Poruchy imunitného systému</w:t>
      </w:r>
    </w:p>
    <w:p w:rsidR="00E15BE8" w:rsidRPr="00542489" w:rsidRDefault="00E15BE8" w:rsidP="00D62AE1">
      <w:pPr>
        <w:tabs>
          <w:tab w:val="left" w:pos="1418"/>
          <w:tab w:val="left" w:pos="3402"/>
        </w:tabs>
        <w:ind w:left="2977" w:hanging="2977"/>
        <w:rPr>
          <w:szCs w:val="22"/>
        </w:rPr>
      </w:pPr>
      <w:r w:rsidRPr="00542489">
        <w:rPr>
          <w:szCs w:val="22"/>
        </w:rPr>
        <w:t>Menej časté:</w:t>
      </w:r>
      <w:r w:rsidRPr="00542489">
        <w:rPr>
          <w:szCs w:val="22"/>
        </w:rPr>
        <w:tab/>
      </w:r>
      <w:proofErr w:type="spellStart"/>
      <w:r w:rsidRPr="00542489">
        <w:rPr>
          <w:szCs w:val="22"/>
        </w:rPr>
        <w:t>hypersenzitivita</w:t>
      </w:r>
      <w:proofErr w:type="spellEnd"/>
    </w:p>
    <w:p w:rsidR="00E15BE8" w:rsidRPr="00542489" w:rsidRDefault="00E15BE8" w:rsidP="00D62AE1">
      <w:pPr>
        <w:tabs>
          <w:tab w:val="left" w:pos="1418"/>
          <w:tab w:val="left" w:pos="3402"/>
        </w:tabs>
        <w:ind w:left="2977" w:hanging="2977"/>
        <w:rPr>
          <w:spacing w:val="-3"/>
          <w:szCs w:val="22"/>
        </w:rPr>
      </w:pPr>
    </w:p>
    <w:p w:rsidR="00E15BE8" w:rsidRPr="00542489" w:rsidRDefault="00E15BE8" w:rsidP="00D62AE1">
      <w:pPr>
        <w:rPr>
          <w:b/>
          <w:szCs w:val="22"/>
        </w:rPr>
      </w:pPr>
      <w:r w:rsidRPr="00542489">
        <w:rPr>
          <w:b/>
          <w:szCs w:val="22"/>
        </w:rPr>
        <w:t>Poruchy metabolizmu a výživy</w:t>
      </w:r>
    </w:p>
    <w:p w:rsidR="00E15BE8" w:rsidRPr="00542489" w:rsidRDefault="00E15BE8" w:rsidP="00D62AE1">
      <w:pPr>
        <w:tabs>
          <w:tab w:val="left" w:pos="3402"/>
        </w:tabs>
        <w:ind w:left="1418" w:hanging="1418"/>
        <w:rPr>
          <w:szCs w:val="22"/>
        </w:rPr>
      </w:pPr>
      <w:r w:rsidRPr="00542489">
        <w:rPr>
          <w:szCs w:val="22"/>
        </w:rPr>
        <w:t>Časté:</w:t>
      </w:r>
      <w:r w:rsidRPr="00542489">
        <w:rPr>
          <w:szCs w:val="22"/>
        </w:rPr>
        <w:tab/>
        <w:t>znížená chuť do jedla až strata chuti do jedla</w:t>
      </w:r>
    </w:p>
    <w:p w:rsidR="00E15BE8" w:rsidRPr="00542489" w:rsidRDefault="00E15BE8" w:rsidP="00D62AE1">
      <w:pPr>
        <w:tabs>
          <w:tab w:val="left" w:pos="3402"/>
        </w:tabs>
        <w:ind w:left="2977" w:hanging="2976"/>
        <w:rPr>
          <w:spacing w:val="-3"/>
          <w:szCs w:val="22"/>
        </w:rPr>
      </w:pPr>
    </w:p>
    <w:p w:rsidR="00E15BE8" w:rsidRPr="00542489" w:rsidRDefault="00E15BE8" w:rsidP="00D62AE1">
      <w:pPr>
        <w:ind w:left="2976" w:hanging="2977"/>
        <w:rPr>
          <w:b/>
          <w:szCs w:val="22"/>
        </w:rPr>
      </w:pPr>
      <w:r w:rsidRPr="00542489">
        <w:rPr>
          <w:b/>
          <w:szCs w:val="22"/>
        </w:rPr>
        <w:t xml:space="preserve">Psychické poruchy </w:t>
      </w:r>
    </w:p>
    <w:p w:rsidR="00E15BE8" w:rsidRPr="00542489" w:rsidRDefault="00E15BE8" w:rsidP="00D62AE1">
      <w:pPr>
        <w:tabs>
          <w:tab w:val="left" w:pos="426"/>
          <w:tab w:val="left" w:pos="720"/>
          <w:tab w:val="left" w:pos="1440"/>
          <w:tab w:val="left" w:pos="5217"/>
        </w:tabs>
        <w:ind w:left="1418" w:hanging="1418"/>
        <w:rPr>
          <w:szCs w:val="22"/>
        </w:rPr>
      </w:pPr>
      <w:r w:rsidRPr="00542489">
        <w:rPr>
          <w:szCs w:val="22"/>
        </w:rPr>
        <w:t>Časté:</w:t>
      </w:r>
      <w:r w:rsidRPr="00542489">
        <w:rPr>
          <w:szCs w:val="22"/>
        </w:rPr>
        <w:tab/>
      </w:r>
      <w:r w:rsidRPr="00542489">
        <w:rPr>
          <w:szCs w:val="22"/>
        </w:rPr>
        <w:tab/>
        <w:t xml:space="preserve">nespavosť </w:t>
      </w:r>
    </w:p>
    <w:p w:rsidR="00E15BE8" w:rsidRPr="00542489" w:rsidRDefault="00E15BE8" w:rsidP="00D62AE1">
      <w:pPr>
        <w:tabs>
          <w:tab w:val="left" w:pos="426"/>
          <w:tab w:val="left" w:pos="720"/>
          <w:tab w:val="left" w:pos="1440"/>
          <w:tab w:val="left" w:pos="5217"/>
        </w:tabs>
        <w:ind w:left="1418" w:hanging="1418"/>
        <w:rPr>
          <w:szCs w:val="22"/>
        </w:rPr>
      </w:pPr>
      <w:r w:rsidRPr="00542489">
        <w:rPr>
          <w:szCs w:val="22"/>
        </w:rPr>
        <w:t>Menej časté:</w:t>
      </w:r>
      <w:r w:rsidRPr="00542489">
        <w:rPr>
          <w:szCs w:val="22"/>
        </w:rPr>
        <w:tab/>
      </w:r>
      <w:r w:rsidRPr="00542489">
        <w:rPr>
          <w:spacing w:val="-3"/>
          <w:szCs w:val="22"/>
        </w:rPr>
        <w:t>abnormálne myslenie, ú</w:t>
      </w:r>
      <w:r w:rsidRPr="00542489">
        <w:rPr>
          <w:szCs w:val="22"/>
        </w:rPr>
        <w:t xml:space="preserve">zkosť, </w:t>
      </w:r>
      <w:r w:rsidR="00544692" w:rsidRPr="00542489">
        <w:rPr>
          <w:szCs w:val="22"/>
        </w:rPr>
        <w:t xml:space="preserve">stavy </w:t>
      </w:r>
      <w:r w:rsidR="00544692" w:rsidRPr="00542489">
        <w:rPr>
          <w:spacing w:val="-3"/>
          <w:szCs w:val="22"/>
        </w:rPr>
        <w:t>zmätenosti</w:t>
      </w:r>
      <w:r w:rsidRPr="00542489">
        <w:rPr>
          <w:spacing w:val="-3"/>
          <w:szCs w:val="22"/>
        </w:rPr>
        <w:t xml:space="preserve">, depresia, </w:t>
      </w:r>
      <w:r w:rsidR="00544692" w:rsidRPr="00542489">
        <w:rPr>
          <w:spacing w:val="-3"/>
          <w:szCs w:val="22"/>
        </w:rPr>
        <w:t xml:space="preserve">znížené libido, </w:t>
      </w:r>
      <w:r w:rsidRPr="00542489">
        <w:rPr>
          <w:szCs w:val="22"/>
        </w:rPr>
        <w:t>nervozita, nepokoj</w:t>
      </w:r>
    </w:p>
    <w:p w:rsidR="00E6141F" w:rsidRPr="00542489" w:rsidRDefault="00E6141F" w:rsidP="00D62AE1">
      <w:pPr>
        <w:tabs>
          <w:tab w:val="left" w:pos="426"/>
          <w:tab w:val="left" w:pos="720"/>
          <w:tab w:val="left" w:pos="1440"/>
          <w:tab w:val="left" w:pos="5217"/>
        </w:tabs>
        <w:ind w:left="1418" w:hanging="1418"/>
        <w:rPr>
          <w:szCs w:val="22"/>
        </w:rPr>
      </w:pPr>
      <w:r w:rsidRPr="00542489">
        <w:rPr>
          <w:szCs w:val="22"/>
        </w:rPr>
        <w:t>Zriedkavé:</w:t>
      </w:r>
      <w:r w:rsidRPr="00542489">
        <w:rPr>
          <w:szCs w:val="22"/>
        </w:rPr>
        <w:tab/>
      </w:r>
      <w:r w:rsidR="00DD6FD1" w:rsidRPr="00542489">
        <w:rPr>
          <w:szCs w:val="22"/>
        </w:rPr>
        <w:t>závislosť od</w:t>
      </w:r>
      <w:r w:rsidRPr="00542489">
        <w:rPr>
          <w:szCs w:val="22"/>
        </w:rPr>
        <w:t xml:space="preserve"> lieku </w:t>
      </w:r>
    </w:p>
    <w:p w:rsidR="00E15BE8" w:rsidRPr="00542489" w:rsidRDefault="00E15BE8" w:rsidP="00D62AE1">
      <w:pPr>
        <w:tabs>
          <w:tab w:val="left" w:pos="426"/>
          <w:tab w:val="left" w:pos="720"/>
          <w:tab w:val="left" w:pos="1440"/>
          <w:tab w:val="left" w:pos="5217"/>
        </w:tabs>
        <w:ind w:left="1418" w:hanging="1418"/>
        <w:rPr>
          <w:szCs w:val="22"/>
        </w:rPr>
      </w:pPr>
      <w:r w:rsidRPr="00542489">
        <w:rPr>
          <w:szCs w:val="22"/>
        </w:rPr>
        <w:t>Neznáme:</w:t>
      </w:r>
      <w:r w:rsidRPr="00542489">
        <w:rPr>
          <w:szCs w:val="22"/>
        </w:rPr>
        <w:tab/>
        <w:t xml:space="preserve">euforická nálada, </w:t>
      </w:r>
      <w:r w:rsidRPr="00542489">
        <w:rPr>
          <w:spacing w:val="-3"/>
          <w:szCs w:val="22"/>
        </w:rPr>
        <w:t xml:space="preserve">halucinácie, </w:t>
      </w:r>
      <w:r w:rsidRPr="00542489">
        <w:rPr>
          <w:szCs w:val="22"/>
        </w:rPr>
        <w:t>nočné mory</w:t>
      </w:r>
      <w:r w:rsidR="00E6141F" w:rsidRPr="00542489">
        <w:rPr>
          <w:szCs w:val="22"/>
        </w:rPr>
        <w:t>, agresivita</w:t>
      </w:r>
    </w:p>
    <w:p w:rsidR="00E15BE8" w:rsidRPr="00542489" w:rsidRDefault="00E15BE8" w:rsidP="00D62AE1">
      <w:pPr>
        <w:tabs>
          <w:tab w:val="left" w:pos="426"/>
          <w:tab w:val="left" w:pos="720"/>
          <w:tab w:val="left" w:pos="1440"/>
          <w:tab w:val="left" w:pos="5217"/>
        </w:tabs>
        <w:rPr>
          <w:szCs w:val="22"/>
        </w:rPr>
      </w:pPr>
    </w:p>
    <w:p w:rsidR="00E15BE8" w:rsidRPr="00542489" w:rsidRDefault="00E15BE8" w:rsidP="00D62AE1">
      <w:pPr>
        <w:ind w:left="2976" w:hanging="2977"/>
        <w:rPr>
          <w:b/>
          <w:szCs w:val="22"/>
        </w:rPr>
      </w:pPr>
      <w:r w:rsidRPr="00542489">
        <w:rPr>
          <w:b/>
          <w:szCs w:val="22"/>
        </w:rPr>
        <w:t>Poruchy nervového systému</w:t>
      </w:r>
    </w:p>
    <w:p w:rsidR="00E15BE8" w:rsidRPr="00542489" w:rsidRDefault="00E15BE8" w:rsidP="00D62AE1">
      <w:pPr>
        <w:tabs>
          <w:tab w:val="left" w:pos="426"/>
          <w:tab w:val="left" w:pos="720"/>
          <w:tab w:val="left" w:pos="1440"/>
          <w:tab w:val="left" w:pos="5217"/>
        </w:tabs>
        <w:ind w:left="1410" w:hanging="1410"/>
        <w:rPr>
          <w:szCs w:val="22"/>
        </w:rPr>
      </w:pPr>
      <w:r w:rsidRPr="00542489">
        <w:rPr>
          <w:szCs w:val="22"/>
        </w:rPr>
        <w:t>Časté:</w:t>
      </w:r>
      <w:r w:rsidRPr="00542489">
        <w:rPr>
          <w:szCs w:val="22"/>
        </w:rPr>
        <w:tab/>
      </w:r>
      <w:r w:rsidRPr="00542489">
        <w:rPr>
          <w:szCs w:val="22"/>
        </w:rPr>
        <w:tab/>
        <w:t xml:space="preserve">závraty, bolesť hlavy, ospalosť </w:t>
      </w:r>
    </w:p>
    <w:p w:rsidR="00E15BE8" w:rsidRPr="00542489" w:rsidRDefault="00E15BE8" w:rsidP="00D62AE1">
      <w:pPr>
        <w:pStyle w:val="Nadpis5"/>
        <w:ind w:left="1410" w:hanging="1410"/>
        <w:jc w:val="left"/>
        <w:rPr>
          <w:szCs w:val="22"/>
        </w:rPr>
      </w:pPr>
      <w:proofErr w:type="spellStart"/>
      <w:r w:rsidRPr="00542489">
        <w:rPr>
          <w:szCs w:val="22"/>
        </w:rPr>
        <w:t>Menej</w:t>
      </w:r>
      <w:proofErr w:type="spellEnd"/>
      <w:r w:rsidRPr="00542489">
        <w:rPr>
          <w:szCs w:val="22"/>
        </w:rPr>
        <w:t xml:space="preserve"> časté:</w:t>
      </w:r>
      <w:r w:rsidRPr="00542489">
        <w:rPr>
          <w:szCs w:val="22"/>
        </w:rPr>
        <w:tab/>
      </w:r>
      <w:proofErr w:type="spellStart"/>
      <w:r w:rsidRPr="00542489">
        <w:rPr>
          <w:szCs w:val="22"/>
        </w:rPr>
        <w:t>kŕče</w:t>
      </w:r>
      <w:proofErr w:type="spellEnd"/>
      <w:r w:rsidRPr="00542489">
        <w:rPr>
          <w:szCs w:val="22"/>
        </w:rPr>
        <w:t xml:space="preserve"> (</w:t>
      </w:r>
      <w:proofErr w:type="spellStart"/>
      <w:r w:rsidRPr="00542489">
        <w:rPr>
          <w:szCs w:val="22"/>
        </w:rPr>
        <w:t>hlavne</w:t>
      </w:r>
      <w:proofErr w:type="spellEnd"/>
      <w:r w:rsidRPr="00542489">
        <w:rPr>
          <w:szCs w:val="22"/>
        </w:rPr>
        <w:t xml:space="preserve"> u </w:t>
      </w:r>
      <w:proofErr w:type="spellStart"/>
      <w:r w:rsidRPr="00542489">
        <w:rPr>
          <w:szCs w:val="22"/>
        </w:rPr>
        <w:t>osôb</w:t>
      </w:r>
      <w:proofErr w:type="spellEnd"/>
      <w:r w:rsidRPr="00542489">
        <w:rPr>
          <w:szCs w:val="22"/>
        </w:rPr>
        <w:t xml:space="preserve"> s epileptickými poruchami </w:t>
      </w:r>
      <w:proofErr w:type="spellStart"/>
      <w:r w:rsidRPr="00542489">
        <w:rPr>
          <w:szCs w:val="22"/>
        </w:rPr>
        <w:t>alebo</w:t>
      </w:r>
      <w:proofErr w:type="spellEnd"/>
      <w:r w:rsidRPr="00542489">
        <w:rPr>
          <w:szCs w:val="22"/>
        </w:rPr>
        <w:t xml:space="preserve"> s </w:t>
      </w:r>
      <w:proofErr w:type="spellStart"/>
      <w:r w:rsidRPr="00542489">
        <w:rPr>
          <w:szCs w:val="22"/>
        </w:rPr>
        <w:t>predispozíciou</w:t>
      </w:r>
      <w:proofErr w:type="spellEnd"/>
      <w:r w:rsidRPr="00542489">
        <w:rPr>
          <w:szCs w:val="22"/>
        </w:rPr>
        <w:t xml:space="preserve"> ku </w:t>
      </w:r>
      <w:proofErr w:type="spellStart"/>
      <w:r w:rsidRPr="00542489">
        <w:rPr>
          <w:szCs w:val="22"/>
        </w:rPr>
        <w:t>kŕčom</w:t>
      </w:r>
      <w:proofErr w:type="spellEnd"/>
      <w:r w:rsidRPr="00542489">
        <w:rPr>
          <w:szCs w:val="22"/>
        </w:rPr>
        <w:t xml:space="preserve">), poruchy pozornosti, </w:t>
      </w:r>
      <w:r w:rsidR="00544692" w:rsidRPr="00542489">
        <w:rPr>
          <w:szCs w:val="22"/>
        </w:rPr>
        <w:t xml:space="preserve">poruchy chuti, </w:t>
      </w:r>
      <w:r w:rsidRPr="00542489">
        <w:rPr>
          <w:szCs w:val="22"/>
        </w:rPr>
        <w:t xml:space="preserve">poruchy </w:t>
      </w:r>
      <w:proofErr w:type="spellStart"/>
      <w:r w:rsidRPr="00542489">
        <w:rPr>
          <w:szCs w:val="22"/>
        </w:rPr>
        <w:t>reči</w:t>
      </w:r>
      <w:proofErr w:type="spellEnd"/>
      <w:r w:rsidRPr="00542489">
        <w:rPr>
          <w:szCs w:val="22"/>
        </w:rPr>
        <w:t>, synkopa (</w:t>
      </w:r>
      <w:proofErr w:type="spellStart"/>
      <w:r w:rsidRPr="00542489">
        <w:rPr>
          <w:szCs w:val="22"/>
        </w:rPr>
        <w:t>prechodné</w:t>
      </w:r>
      <w:proofErr w:type="spellEnd"/>
      <w:r w:rsidRPr="00542489">
        <w:rPr>
          <w:szCs w:val="22"/>
        </w:rPr>
        <w:t xml:space="preserve"> </w:t>
      </w:r>
      <w:proofErr w:type="spellStart"/>
      <w:r w:rsidRPr="00542489">
        <w:rPr>
          <w:szCs w:val="22"/>
        </w:rPr>
        <w:t>bezvedomie</w:t>
      </w:r>
      <w:proofErr w:type="spellEnd"/>
      <w:r w:rsidRPr="00542489">
        <w:rPr>
          <w:szCs w:val="22"/>
        </w:rPr>
        <w:t>), tremor</w:t>
      </w:r>
      <w:r w:rsidR="00544692" w:rsidRPr="00542489">
        <w:rPr>
          <w:szCs w:val="22"/>
        </w:rPr>
        <w:t xml:space="preserve">, </w:t>
      </w:r>
      <w:proofErr w:type="spellStart"/>
      <w:r w:rsidR="00544692" w:rsidRPr="00542489">
        <w:rPr>
          <w:szCs w:val="22"/>
        </w:rPr>
        <w:t>letargia</w:t>
      </w:r>
      <w:proofErr w:type="spellEnd"/>
      <w:r w:rsidRPr="00542489">
        <w:rPr>
          <w:szCs w:val="22"/>
        </w:rPr>
        <w:t xml:space="preserve"> </w:t>
      </w:r>
    </w:p>
    <w:p w:rsidR="00E15BE8" w:rsidRPr="00542489" w:rsidRDefault="00E15BE8" w:rsidP="00824F16">
      <w:pPr>
        <w:ind w:left="1410" w:hanging="1410"/>
        <w:rPr>
          <w:szCs w:val="22"/>
        </w:rPr>
      </w:pPr>
      <w:r w:rsidRPr="00542489">
        <w:rPr>
          <w:szCs w:val="22"/>
        </w:rPr>
        <w:t>Neznáme:</w:t>
      </w:r>
      <w:r w:rsidRPr="00542489">
        <w:rPr>
          <w:szCs w:val="22"/>
        </w:rPr>
        <w:tab/>
      </w:r>
      <w:proofErr w:type="spellStart"/>
      <w:r w:rsidRPr="00542489">
        <w:rPr>
          <w:szCs w:val="22"/>
        </w:rPr>
        <w:t>parestézia</w:t>
      </w:r>
      <w:proofErr w:type="spellEnd"/>
      <w:r w:rsidRPr="00542489">
        <w:rPr>
          <w:szCs w:val="22"/>
        </w:rPr>
        <w:t xml:space="preserve">, </w:t>
      </w:r>
      <w:proofErr w:type="spellStart"/>
      <w:r w:rsidRPr="00542489">
        <w:rPr>
          <w:szCs w:val="22"/>
        </w:rPr>
        <w:t>sedácia</w:t>
      </w:r>
      <w:proofErr w:type="spellEnd"/>
    </w:p>
    <w:p w:rsidR="00E15BE8" w:rsidRPr="00542489" w:rsidRDefault="00E15BE8" w:rsidP="00D62AE1">
      <w:pPr>
        <w:rPr>
          <w:b/>
          <w:szCs w:val="22"/>
        </w:rPr>
      </w:pPr>
    </w:p>
    <w:p w:rsidR="00E15BE8" w:rsidRPr="00542489" w:rsidRDefault="00E15BE8" w:rsidP="00D62AE1">
      <w:pPr>
        <w:rPr>
          <w:b/>
          <w:szCs w:val="22"/>
        </w:rPr>
      </w:pPr>
      <w:r w:rsidRPr="00542489">
        <w:rPr>
          <w:b/>
          <w:szCs w:val="22"/>
        </w:rPr>
        <w:t>Poruchy oka</w:t>
      </w:r>
    </w:p>
    <w:p w:rsidR="00E15BE8" w:rsidRPr="00542489" w:rsidRDefault="00E15BE8" w:rsidP="00D62AE1">
      <w:pPr>
        <w:tabs>
          <w:tab w:val="left" w:pos="3402"/>
        </w:tabs>
        <w:ind w:left="1418" w:hanging="1418"/>
        <w:rPr>
          <w:szCs w:val="22"/>
        </w:rPr>
      </w:pPr>
      <w:r w:rsidRPr="00542489">
        <w:rPr>
          <w:szCs w:val="22"/>
        </w:rPr>
        <w:t>Menej časté:</w:t>
      </w:r>
      <w:r w:rsidRPr="00542489">
        <w:rPr>
          <w:szCs w:val="22"/>
        </w:rPr>
        <w:tab/>
        <w:t>poruchy videnia</w:t>
      </w:r>
    </w:p>
    <w:p w:rsidR="00E15BE8" w:rsidRPr="00542489" w:rsidRDefault="00E15BE8" w:rsidP="00D62AE1">
      <w:pPr>
        <w:rPr>
          <w:spacing w:val="-3"/>
          <w:szCs w:val="22"/>
        </w:rPr>
      </w:pPr>
    </w:p>
    <w:p w:rsidR="00E15BE8" w:rsidRPr="00542489" w:rsidRDefault="00E15BE8" w:rsidP="00D62AE1">
      <w:pPr>
        <w:ind w:left="2976" w:hanging="2977"/>
        <w:rPr>
          <w:b/>
          <w:szCs w:val="22"/>
        </w:rPr>
      </w:pPr>
      <w:r w:rsidRPr="00542489">
        <w:rPr>
          <w:b/>
          <w:szCs w:val="22"/>
        </w:rPr>
        <w:t>Poruchy ucha a labyrintu</w:t>
      </w:r>
    </w:p>
    <w:p w:rsidR="00E15BE8" w:rsidRPr="00542489" w:rsidRDefault="00E15BE8" w:rsidP="00D62AE1">
      <w:pPr>
        <w:tabs>
          <w:tab w:val="left" w:pos="426"/>
          <w:tab w:val="left" w:pos="720"/>
          <w:tab w:val="left" w:pos="1440"/>
          <w:tab w:val="left" w:pos="5217"/>
        </w:tabs>
        <w:rPr>
          <w:szCs w:val="22"/>
        </w:rPr>
      </w:pPr>
      <w:r w:rsidRPr="00542489">
        <w:rPr>
          <w:szCs w:val="22"/>
        </w:rPr>
        <w:t>Časté:</w:t>
      </w:r>
      <w:r w:rsidRPr="00542489">
        <w:rPr>
          <w:szCs w:val="22"/>
        </w:rPr>
        <w:tab/>
      </w:r>
      <w:r w:rsidRPr="00542489">
        <w:rPr>
          <w:szCs w:val="22"/>
        </w:rPr>
        <w:tab/>
      </w:r>
      <w:r w:rsidRPr="00542489">
        <w:rPr>
          <w:szCs w:val="22"/>
        </w:rPr>
        <w:tab/>
        <w:t>závraty</w:t>
      </w:r>
    </w:p>
    <w:p w:rsidR="00E15BE8" w:rsidRPr="00542489" w:rsidRDefault="00E15BE8" w:rsidP="00D62AE1">
      <w:pPr>
        <w:tabs>
          <w:tab w:val="left" w:pos="1418"/>
        </w:tabs>
        <w:rPr>
          <w:spacing w:val="-3"/>
          <w:szCs w:val="22"/>
        </w:rPr>
      </w:pPr>
    </w:p>
    <w:p w:rsidR="00E15BE8" w:rsidRPr="00542489" w:rsidRDefault="00E15BE8" w:rsidP="00824F16">
      <w:pPr>
        <w:rPr>
          <w:b/>
          <w:szCs w:val="22"/>
        </w:rPr>
      </w:pPr>
      <w:r w:rsidRPr="00542489">
        <w:rPr>
          <w:b/>
          <w:szCs w:val="22"/>
        </w:rPr>
        <w:t xml:space="preserve">Poruchy srdca a srdcovej činnosti </w:t>
      </w:r>
    </w:p>
    <w:p w:rsidR="00E15BE8" w:rsidRPr="00542489" w:rsidRDefault="00E15BE8" w:rsidP="00D62AE1">
      <w:pPr>
        <w:ind w:left="1418" w:hanging="1418"/>
        <w:rPr>
          <w:szCs w:val="22"/>
        </w:rPr>
      </w:pPr>
      <w:r w:rsidRPr="00542489">
        <w:rPr>
          <w:szCs w:val="22"/>
        </w:rPr>
        <w:t>Menej časté:</w:t>
      </w:r>
      <w:r w:rsidRPr="00542489">
        <w:rPr>
          <w:szCs w:val="22"/>
        </w:rPr>
        <w:tab/>
        <w:t xml:space="preserve">angína </w:t>
      </w:r>
      <w:proofErr w:type="spellStart"/>
      <w:r w:rsidRPr="00542489">
        <w:rPr>
          <w:szCs w:val="22"/>
        </w:rPr>
        <w:t>pektoris</w:t>
      </w:r>
      <w:proofErr w:type="spellEnd"/>
      <w:r w:rsidRPr="00542489">
        <w:rPr>
          <w:szCs w:val="22"/>
        </w:rPr>
        <w:t>, hlavne u pacientov s anamnézou ischemickej choroby srdca, búšenie srdca</w:t>
      </w:r>
    </w:p>
    <w:p w:rsidR="00E15BE8" w:rsidRPr="00542489" w:rsidRDefault="00E15BE8" w:rsidP="00824F16">
      <w:pPr>
        <w:rPr>
          <w:szCs w:val="22"/>
        </w:rPr>
      </w:pPr>
      <w:r w:rsidRPr="00542489">
        <w:rPr>
          <w:szCs w:val="22"/>
        </w:rPr>
        <w:t>Zriedkavé:</w:t>
      </w:r>
      <w:r w:rsidRPr="00542489">
        <w:rPr>
          <w:szCs w:val="22"/>
        </w:rPr>
        <w:tab/>
      </w:r>
      <w:proofErr w:type="spellStart"/>
      <w:r w:rsidRPr="00542489">
        <w:rPr>
          <w:szCs w:val="22"/>
        </w:rPr>
        <w:t>tachykardia</w:t>
      </w:r>
      <w:proofErr w:type="spellEnd"/>
    </w:p>
    <w:p w:rsidR="00E15BE8" w:rsidRPr="00542489" w:rsidRDefault="00E15BE8" w:rsidP="00D62AE1">
      <w:pPr>
        <w:tabs>
          <w:tab w:val="left" w:pos="567"/>
          <w:tab w:val="left" w:pos="720"/>
          <w:tab w:val="left" w:pos="1440"/>
          <w:tab w:val="left" w:pos="3402"/>
          <w:tab w:val="left" w:pos="5217"/>
        </w:tabs>
        <w:rPr>
          <w:spacing w:val="-3"/>
          <w:szCs w:val="22"/>
        </w:rPr>
      </w:pPr>
    </w:p>
    <w:p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ciev </w:t>
      </w:r>
    </w:p>
    <w:p w:rsidR="00E15BE8" w:rsidRPr="00542489" w:rsidRDefault="00E15BE8" w:rsidP="00D62AE1">
      <w:pPr>
        <w:tabs>
          <w:tab w:val="left" w:pos="426"/>
          <w:tab w:val="left" w:pos="720"/>
          <w:tab w:val="left" w:pos="1440"/>
          <w:tab w:val="left" w:pos="5217"/>
        </w:tabs>
        <w:rPr>
          <w:szCs w:val="22"/>
        </w:rPr>
      </w:pPr>
      <w:r w:rsidRPr="00542489">
        <w:rPr>
          <w:szCs w:val="22"/>
        </w:rPr>
        <w:t>Časté:</w:t>
      </w:r>
      <w:r w:rsidRPr="00542489">
        <w:rPr>
          <w:szCs w:val="22"/>
        </w:rPr>
        <w:tab/>
      </w:r>
      <w:r w:rsidRPr="00542489">
        <w:rPr>
          <w:szCs w:val="22"/>
        </w:rPr>
        <w:tab/>
      </w:r>
      <w:r w:rsidRPr="00542489">
        <w:rPr>
          <w:szCs w:val="22"/>
        </w:rPr>
        <w:tab/>
        <w:t xml:space="preserve">návaly horúčavy </w:t>
      </w:r>
    </w:p>
    <w:p w:rsidR="00E15BE8" w:rsidRPr="00542489" w:rsidRDefault="00E15BE8" w:rsidP="00D62AE1">
      <w:pPr>
        <w:tabs>
          <w:tab w:val="left" w:pos="426"/>
          <w:tab w:val="left" w:pos="720"/>
          <w:tab w:val="left" w:pos="1440"/>
          <w:tab w:val="left" w:pos="5217"/>
        </w:tabs>
        <w:rPr>
          <w:szCs w:val="22"/>
        </w:rPr>
      </w:pPr>
      <w:r w:rsidRPr="00542489">
        <w:rPr>
          <w:szCs w:val="22"/>
        </w:rPr>
        <w:lastRenderedPageBreak/>
        <w:t>Menej časté:</w:t>
      </w:r>
      <w:r w:rsidRPr="00542489">
        <w:rPr>
          <w:szCs w:val="22"/>
        </w:rPr>
        <w:tab/>
        <w:t>zníženie krvného tlaku, zvýšenie krvného tlaku</w:t>
      </w:r>
    </w:p>
    <w:p w:rsidR="00E15BE8" w:rsidRPr="00542489" w:rsidRDefault="00E15BE8" w:rsidP="00D62AE1">
      <w:pPr>
        <w:tabs>
          <w:tab w:val="left" w:pos="426"/>
          <w:tab w:val="left" w:pos="720"/>
          <w:tab w:val="left" w:pos="1440"/>
          <w:tab w:val="left" w:pos="5217"/>
        </w:tabs>
        <w:rPr>
          <w:szCs w:val="22"/>
        </w:rPr>
      </w:pPr>
    </w:p>
    <w:p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dýchacej sústavy, hrudníka a </w:t>
      </w:r>
      <w:proofErr w:type="spellStart"/>
      <w:r w:rsidRPr="00542489">
        <w:rPr>
          <w:b/>
          <w:szCs w:val="22"/>
        </w:rPr>
        <w:t>mediastína</w:t>
      </w:r>
      <w:proofErr w:type="spellEnd"/>
      <w:r w:rsidRPr="00542489">
        <w:rPr>
          <w:b/>
          <w:szCs w:val="22"/>
        </w:rPr>
        <w:t xml:space="preserve"> </w:t>
      </w:r>
    </w:p>
    <w:p w:rsidR="00E15BE8" w:rsidRPr="00542489" w:rsidRDefault="00E15BE8" w:rsidP="00D62AE1">
      <w:pPr>
        <w:tabs>
          <w:tab w:val="left" w:pos="426"/>
          <w:tab w:val="left" w:pos="720"/>
          <w:tab w:val="left" w:pos="1440"/>
          <w:tab w:val="left" w:pos="5217"/>
        </w:tabs>
        <w:rPr>
          <w:szCs w:val="22"/>
        </w:rPr>
      </w:pPr>
      <w:r w:rsidRPr="00542489">
        <w:rPr>
          <w:szCs w:val="22"/>
        </w:rPr>
        <w:t>Menej časté:</w:t>
      </w:r>
      <w:r w:rsidRPr="00542489">
        <w:rPr>
          <w:szCs w:val="22"/>
        </w:rPr>
        <w:tab/>
        <w:t>dýchavičnosť,</w:t>
      </w:r>
      <w:r w:rsidRPr="00542489">
        <w:rPr>
          <w:spacing w:val="-3"/>
          <w:szCs w:val="22"/>
        </w:rPr>
        <w:t xml:space="preserve"> nádcha, </w:t>
      </w:r>
      <w:r w:rsidRPr="00542489">
        <w:rPr>
          <w:szCs w:val="22"/>
        </w:rPr>
        <w:t>kašeľ</w:t>
      </w:r>
    </w:p>
    <w:p w:rsidR="00E15BE8" w:rsidRPr="00542489" w:rsidRDefault="00E15BE8" w:rsidP="00D62AE1">
      <w:pPr>
        <w:tabs>
          <w:tab w:val="left" w:pos="426"/>
          <w:tab w:val="left" w:pos="720"/>
          <w:tab w:val="left" w:pos="1440"/>
          <w:tab w:val="left" w:pos="5217"/>
        </w:tabs>
        <w:rPr>
          <w:szCs w:val="22"/>
        </w:rPr>
      </w:pPr>
      <w:r w:rsidRPr="00542489">
        <w:rPr>
          <w:szCs w:val="22"/>
        </w:rPr>
        <w:t>Zriedkavé:</w:t>
      </w:r>
      <w:r w:rsidRPr="00542489">
        <w:rPr>
          <w:szCs w:val="22"/>
        </w:rPr>
        <w:tab/>
        <w:t>zívanie</w:t>
      </w:r>
    </w:p>
    <w:p w:rsidR="00E15BE8" w:rsidRPr="00542489" w:rsidRDefault="00E15BE8" w:rsidP="00D62AE1">
      <w:pPr>
        <w:tabs>
          <w:tab w:val="left" w:pos="426"/>
          <w:tab w:val="left" w:pos="720"/>
          <w:tab w:val="left" w:pos="1440"/>
          <w:tab w:val="left" w:pos="5217"/>
        </w:tabs>
        <w:rPr>
          <w:szCs w:val="22"/>
        </w:rPr>
      </w:pPr>
      <w:r w:rsidRPr="00542489">
        <w:rPr>
          <w:szCs w:val="22"/>
        </w:rPr>
        <w:t>Neznáme:</w:t>
      </w:r>
      <w:r w:rsidRPr="00542489">
        <w:rPr>
          <w:szCs w:val="22"/>
        </w:rPr>
        <w:tab/>
      </w:r>
      <w:r w:rsidRPr="00542489">
        <w:rPr>
          <w:spacing w:val="-3"/>
          <w:szCs w:val="22"/>
        </w:rPr>
        <w:t>respiračná depresia</w:t>
      </w:r>
    </w:p>
    <w:p w:rsidR="00E15BE8" w:rsidRPr="00542489" w:rsidRDefault="00E15BE8" w:rsidP="00D62AE1">
      <w:pPr>
        <w:tabs>
          <w:tab w:val="left" w:pos="426"/>
          <w:tab w:val="left" w:pos="720"/>
          <w:tab w:val="left" w:pos="1440"/>
          <w:tab w:val="left" w:pos="5217"/>
        </w:tabs>
        <w:rPr>
          <w:szCs w:val="22"/>
        </w:rPr>
      </w:pPr>
    </w:p>
    <w:p w:rsidR="00E15BE8" w:rsidRPr="00542489" w:rsidRDefault="00E15BE8" w:rsidP="00D62AE1">
      <w:pPr>
        <w:tabs>
          <w:tab w:val="left" w:pos="426"/>
          <w:tab w:val="left" w:pos="720"/>
          <w:tab w:val="left" w:pos="1440"/>
          <w:tab w:val="left" w:pos="5217"/>
        </w:tabs>
        <w:ind w:left="1440" w:hanging="1440"/>
        <w:rPr>
          <w:b/>
          <w:szCs w:val="22"/>
        </w:rPr>
      </w:pPr>
      <w:r w:rsidRPr="00542489">
        <w:rPr>
          <w:b/>
          <w:szCs w:val="22"/>
        </w:rPr>
        <w:t xml:space="preserve">Poruchy </w:t>
      </w:r>
      <w:proofErr w:type="spellStart"/>
      <w:r w:rsidRPr="00542489">
        <w:rPr>
          <w:b/>
          <w:szCs w:val="22"/>
        </w:rPr>
        <w:t>gastrointestinálneho</w:t>
      </w:r>
      <w:proofErr w:type="spellEnd"/>
      <w:r w:rsidRPr="00542489">
        <w:rPr>
          <w:b/>
          <w:szCs w:val="22"/>
        </w:rPr>
        <w:t xml:space="preserve"> traktu </w:t>
      </w:r>
    </w:p>
    <w:p w:rsidR="00E15BE8" w:rsidRPr="00542489" w:rsidRDefault="00E15BE8" w:rsidP="00824F16">
      <w:pPr>
        <w:tabs>
          <w:tab w:val="left" w:pos="426"/>
          <w:tab w:val="left" w:pos="720"/>
          <w:tab w:val="left" w:pos="1440"/>
          <w:tab w:val="left" w:pos="5217"/>
        </w:tabs>
        <w:ind w:left="1440" w:hanging="1440"/>
        <w:rPr>
          <w:szCs w:val="22"/>
        </w:rPr>
      </w:pPr>
      <w:r w:rsidRPr="00542489">
        <w:rPr>
          <w:szCs w:val="22"/>
        </w:rPr>
        <w:t>Časté:</w:t>
      </w:r>
      <w:r w:rsidRPr="00542489">
        <w:rPr>
          <w:szCs w:val="22"/>
        </w:rPr>
        <w:tab/>
      </w:r>
      <w:r w:rsidRPr="00542489">
        <w:rPr>
          <w:szCs w:val="22"/>
        </w:rPr>
        <w:tab/>
        <w:t>bolesť brucha, z</w:t>
      </w:r>
      <w:r w:rsidRPr="00542489">
        <w:rPr>
          <w:spacing w:val="-3"/>
          <w:szCs w:val="22"/>
        </w:rPr>
        <w:t>ápcha</w:t>
      </w:r>
      <w:r w:rsidRPr="00542489">
        <w:rPr>
          <w:szCs w:val="22"/>
        </w:rPr>
        <w:t xml:space="preserve">, hnačka, sucho v ústach, </w:t>
      </w:r>
      <w:proofErr w:type="spellStart"/>
      <w:r w:rsidRPr="00542489">
        <w:rPr>
          <w:szCs w:val="22"/>
        </w:rPr>
        <w:t>dyspepsia</w:t>
      </w:r>
      <w:proofErr w:type="spellEnd"/>
      <w:r w:rsidRPr="00542489">
        <w:rPr>
          <w:szCs w:val="22"/>
        </w:rPr>
        <w:t>, vracanie, nevoľnosť, plynatosť</w:t>
      </w:r>
    </w:p>
    <w:p w:rsidR="00E15BE8" w:rsidRPr="00542489" w:rsidRDefault="00E15BE8" w:rsidP="00824F16">
      <w:pPr>
        <w:tabs>
          <w:tab w:val="left" w:pos="426"/>
          <w:tab w:val="left" w:pos="720"/>
          <w:tab w:val="left" w:pos="1440"/>
          <w:tab w:val="left" w:pos="5217"/>
        </w:tabs>
        <w:ind w:left="0" w:firstLine="0"/>
        <w:rPr>
          <w:szCs w:val="22"/>
        </w:rPr>
      </w:pPr>
      <w:r w:rsidRPr="00542489">
        <w:rPr>
          <w:szCs w:val="22"/>
        </w:rPr>
        <w:t>Menej časté:</w:t>
      </w:r>
      <w:r w:rsidRPr="00542489">
        <w:rPr>
          <w:szCs w:val="22"/>
        </w:rPr>
        <w:tab/>
        <w:t xml:space="preserve">brušná </w:t>
      </w:r>
      <w:proofErr w:type="spellStart"/>
      <w:r w:rsidRPr="00542489">
        <w:rPr>
          <w:szCs w:val="22"/>
        </w:rPr>
        <w:t>distenzia</w:t>
      </w:r>
      <w:proofErr w:type="spellEnd"/>
      <w:r w:rsidRPr="00542489">
        <w:rPr>
          <w:szCs w:val="22"/>
        </w:rPr>
        <w:t xml:space="preserve"> </w:t>
      </w:r>
    </w:p>
    <w:p w:rsidR="00E15BE8" w:rsidRPr="00542489" w:rsidRDefault="00E15BE8" w:rsidP="00824F16">
      <w:pPr>
        <w:tabs>
          <w:tab w:val="left" w:pos="426"/>
          <w:tab w:val="left" w:pos="720"/>
          <w:tab w:val="left" w:pos="1440"/>
          <w:tab w:val="left" w:pos="5217"/>
        </w:tabs>
        <w:ind w:left="0" w:firstLine="0"/>
        <w:rPr>
          <w:szCs w:val="22"/>
        </w:rPr>
      </w:pPr>
      <w:r w:rsidRPr="00542489">
        <w:rPr>
          <w:szCs w:val="22"/>
        </w:rPr>
        <w:t>Zriedkavé:</w:t>
      </w:r>
      <w:r w:rsidRPr="00542489">
        <w:rPr>
          <w:szCs w:val="22"/>
        </w:rPr>
        <w:tab/>
        <w:t>ochorenie zubov</w:t>
      </w:r>
    </w:p>
    <w:p w:rsidR="00E15BE8" w:rsidRPr="00542489" w:rsidRDefault="00E15BE8" w:rsidP="00824F16">
      <w:pPr>
        <w:tabs>
          <w:tab w:val="left" w:pos="426"/>
          <w:tab w:val="left" w:pos="720"/>
          <w:tab w:val="left" w:pos="1440"/>
          <w:tab w:val="left" w:pos="5217"/>
        </w:tabs>
        <w:rPr>
          <w:szCs w:val="22"/>
        </w:rPr>
      </w:pPr>
      <w:r w:rsidRPr="00542489">
        <w:rPr>
          <w:szCs w:val="22"/>
        </w:rPr>
        <w:t>Neznáme:</w:t>
      </w:r>
      <w:r w:rsidRPr="00542489">
        <w:rPr>
          <w:szCs w:val="22"/>
        </w:rPr>
        <w:tab/>
        <w:t>grganie</w:t>
      </w:r>
    </w:p>
    <w:p w:rsidR="00E15BE8" w:rsidRPr="00542489" w:rsidRDefault="00E15BE8" w:rsidP="00D62AE1">
      <w:pPr>
        <w:ind w:left="2976" w:hanging="2977"/>
        <w:rPr>
          <w:szCs w:val="22"/>
        </w:rPr>
      </w:pPr>
    </w:p>
    <w:p w:rsidR="00E15BE8" w:rsidRPr="00542489" w:rsidRDefault="00E15BE8" w:rsidP="00D62AE1">
      <w:pPr>
        <w:ind w:left="1418" w:hanging="1418"/>
        <w:rPr>
          <w:b/>
          <w:szCs w:val="22"/>
        </w:rPr>
      </w:pPr>
      <w:r w:rsidRPr="00542489">
        <w:rPr>
          <w:b/>
          <w:szCs w:val="22"/>
        </w:rPr>
        <w:t xml:space="preserve">Poruchy pečene a žlčových ciest </w:t>
      </w:r>
    </w:p>
    <w:p w:rsidR="00E15BE8" w:rsidRPr="00542489" w:rsidRDefault="00E15BE8" w:rsidP="00D62AE1">
      <w:pPr>
        <w:ind w:left="1418" w:hanging="1418"/>
        <w:rPr>
          <w:szCs w:val="22"/>
        </w:rPr>
      </w:pPr>
      <w:r w:rsidRPr="00542489">
        <w:rPr>
          <w:szCs w:val="22"/>
        </w:rPr>
        <w:t>Menej časté:</w:t>
      </w:r>
      <w:r w:rsidRPr="00542489">
        <w:rPr>
          <w:szCs w:val="22"/>
        </w:rPr>
        <w:tab/>
        <w:t>zvýšenie hodnôt pečeňových enzýmov, žlčová kolika</w:t>
      </w:r>
    </w:p>
    <w:p w:rsidR="00E15BE8" w:rsidRPr="00542489" w:rsidRDefault="00E15BE8" w:rsidP="00D62AE1">
      <w:pPr>
        <w:pStyle w:val="Predmetkomentra"/>
        <w:rPr>
          <w:sz w:val="22"/>
          <w:szCs w:val="22"/>
        </w:rPr>
      </w:pPr>
    </w:p>
    <w:p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kože a podkožného tkaniva </w:t>
      </w:r>
    </w:p>
    <w:p w:rsidR="00E15BE8" w:rsidRPr="00542489" w:rsidRDefault="00E15BE8" w:rsidP="00D62AE1">
      <w:pPr>
        <w:tabs>
          <w:tab w:val="left" w:pos="426"/>
          <w:tab w:val="left" w:pos="1440"/>
          <w:tab w:val="left" w:pos="5217"/>
        </w:tabs>
        <w:rPr>
          <w:szCs w:val="22"/>
        </w:rPr>
      </w:pPr>
      <w:r w:rsidRPr="00542489">
        <w:rPr>
          <w:szCs w:val="22"/>
        </w:rPr>
        <w:t>Časté:</w:t>
      </w:r>
      <w:r w:rsidRPr="00542489">
        <w:rPr>
          <w:szCs w:val="22"/>
        </w:rPr>
        <w:tab/>
      </w:r>
      <w:r w:rsidRPr="00542489">
        <w:rPr>
          <w:szCs w:val="22"/>
        </w:rPr>
        <w:tab/>
        <w:t xml:space="preserve">svrbenie, kožné reakcie (vyrážka), </w:t>
      </w:r>
      <w:proofErr w:type="spellStart"/>
      <w:r w:rsidRPr="00542489">
        <w:rPr>
          <w:szCs w:val="22"/>
        </w:rPr>
        <w:t>hyperhidróza</w:t>
      </w:r>
      <w:proofErr w:type="spellEnd"/>
    </w:p>
    <w:p w:rsidR="00E15BE8" w:rsidRPr="00542489" w:rsidRDefault="00E15BE8" w:rsidP="00D62AE1">
      <w:pPr>
        <w:tabs>
          <w:tab w:val="left" w:pos="567"/>
          <w:tab w:val="left" w:pos="720"/>
          <w:tab w:val="left" w:pos="1440"/>
          <w:tab w:val="left" w:pos="3402"/>
          <w:tab w:val="left" w:pos="5217"/>
        </w:tabs>
        <w:rPr>
          <w:spacing w:val="-3"/>
          <w:szCs w:val="22"/>
        </w:rPr>
      </w:pPr>
    </w:p>
    <w:p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kostrovej a svalovej sústavy a spojivového tkaniva </w:t>
      </w:r>
    </w:p>
    <w:p w:rsidR="00E15BE8" w:rsidRPr="00542489" w:rsidRDefault="00E15BE8" w:rsidP="00D62AE1">
      <w:pPr>
        <w:tabs>
          <w:tab w:val="left" w:pos="426"/>
          <w:tab w:val="left" w:pos="720"/>
          <w:tab w:val="left" w:pos="1440"/>
          <w:tab w:val="left" w:pos="5217"/>
        </w:tabs>
        <w:rPr>
          <w:spacing w:val="-3"/>
          <w:szCs w:val="22"/>
        </w:rPr>
      </w:pPr>
      <w:r w:rsidRPr="00542489">
        <w:rPr>
          <w:szCs w:val="22"/>
        </w:rPr>
        <w:t>Menej časté:</w:t>
      </w:r>
      <w:r w:rsidRPr="00542489">
        <w:rPr>
          <w:szCs w:val="22"/>
        </w:rPr>
        <w:tab/>
        <w:t xml:space="preserve">svalové </w:t>
      </w:r>
      <w:proofErr w:type="spellStart"/>
      <w:r w:rsidRPr="00542489">
        <w:rPr>
          <w:szCs w:val="22"/>
        </w:rPr>
        <w:t>spazmy</w:t>
      </w:r>
      <w:proofErr w:type="spellEnd"/>
      <w:r w:rsidRPr="00542489">
        <w:rPr>
          <w:szCs w:val="22"/>
        </w:rPr>
        <w:t xml:space="preserve">, šklbanie vo svaloch, </w:t>
      </w:r>
      <w:proofErr w:type="spellStart"/>
      <w:r w:rsidRPr="00542489">
        <w:rPr>
          <w:szCs w:val="22"/>
        </w:rPr>
        <w:t>myalgia</w:t>
      </w:r>
      <w:proofErr w:type="spellEnd"/>
    </w:p>
    <w:p w:rsidR="00E15BE8" w:rsidRPr="00542489" w:rsidRDefault="00E15BE8" w:rsidP="00D62AE1">
      <w:pPr>
        <w:tabs>
          <w:tab w:val="left" w:pos="567"/>
          <w:tab w:val="left" w:pos="720"/>
          <w:tab w:val="left" w:pos="1440"/>
          <w:tab w:val="left" w:pos="3402"/>
          <w:tab w:val="left" w:pos="5217"/>
        </w:tabs>
        <w:rPr>
          <w:spacing w:val="-3"/>
          <w:szCs w:val="22"/>
        </w:rPr>
      </w:pPr>
    </w:p>
    <w:p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obličiek a močových ciest </w:t>
      </w:r>
    </w:p>
    <w:p w:rsidR="00E15BE8" w:rsidRPr="00542489" w:rsidRDefault="00E15BE8" w:rsidP="00D62AE1">
      <w:pPr>
        <w:tabs>
          <w:tab w:val="left" w:pos="426"/>
          <w:tab w:val="left" w:pos="720"/>
          <w:tab w:val="left" w:pos="1440"/>
          <w:tab w:val="left" w:pos="5217"/>
        </w:tabs>
        <w:rPr>
          <w:szCs w:val="22"/>
        </w:rPr>
      </w:pPr>
      <w:r w:rsidRPr="00542489">
        <w:rPr>
          <w:szCs w:val="22"/>
        </w:rPr>
        <w:t>Menej časté:</w:t>
      </w:r>
      <w:r w:rsidRPr="00542489">
        <w:rPr>
          <w:szCs w:val="22"/>
        </w:rPr>
        <w:tab/>
        <w:t xml:space="preserve">časté nutkanie na močenie </w:t>
      </w:r>
    </w:p>
    <w:p w:rsidR="00E15BE8" w:rsidRPr="00542489" w:rsidRDefault="00E15BE8" w:rsidP="00D62AE1">
      <w:pPr>
        <w:tabs>
          <w:tab w:val="left" w:pos="426"/>
          <w:tab w:val="left" w:pos="720"/>
          <w:tab w:val="left" w:pos="1440"/>
          <w:tab w:val="left" w:pos="5217"/>
        </w:tabs>
        <w:rPr>
          <w:szCs w:val="22"/>
        </w:rPr>
      </w:pPr>
      <w:r w:rsidRPr="00542489">
        <w:rPr>
          <w:szCs w:val="22"/>
        </w:rPr>
        <w:t>Neznáme:</w:t>
      </w:r>
      <w:r w:rsidRPr="00542489">
        <w:rPr>
          <w:szCs w:val="22"/>
        </w:rPr>
        <w:tab/>
        <w:t>zadržiavanie moču</w:t>
      </w:r>
    </w:p>
    <w:p w:rsidR="00E15BE8" w:rsidRPr="00542489" w:rsidRDefault="00E15BE8" w:rsidP="00D62AE1">
      <w:pPr>
        <w:ind w:left="2976" w:hanging="2977"/>
        <w:rPr>
          <w:szCs w:val="22"/>
        </w:rPr>
      </w:pPr>
    </w:p>
    <w:p w:rsidR="00E15BE8" w:rsidRPr="00542489" w:rsidRDefault="00E15BE8" w:rsidP="00D62AE1">
      <w:pPr>
        <w:tabs>
          <w:tab w:val="left" w:pos="3402"/>
        </w:tabs>
        <w:ind w:left="1418" w:hanging="1418"/>
        <w:rPr>
          <w:b/>
          <w:szCs w:val="22"/>
        </w:rPr>
      </w:pPr>
      <w:r w:rsidRPr="00542489">
        <w:rPr>
          <w:b/>
          <w:szCs w:val="22"/>
        </w:rPr>
        <w:t xml:space="preserve">Poruchy reprodukčného systému a prsníkov </w:t>
      </w:r>
    </w:p>
    <w:p w:rsidR="00E15BE8" w:rsidRPr="00542489" w:rsidRDefault="00E15BE8" w:rsidP="00D62AE1">
      <w:pPr>
        <w:tabs>
          <w:tab w:val="left" w:pos="3402"/>
        </w:tabs>
        <w:ind w:left="1418" w:hanging="1418"/>
        <w:rPr>
          <w:szCs w:val="22"/>
        </w:rPr>
      </w:pPr>
      <w:r w:rsidRPr="00542489">
        <w:rPr>
          <w:szCs w:val="22"/>
        </w:rPr>
        <w:t>Neznáme:</w:t>
      </w:r>
      <w:r w:rsidRPr="00542489">
        <w:rPr>
          <w:szCs w:val="22"/>
        </w:rPr>
        <w:tab/>
        <w:t>poruchy erekcie</w:t>
      </w:r>
    </w:p>
    <w:p w:rsidR="00E15BE8" w:rsidRPr="00542489" w:rsidRDefault="00E15BE8" w:rsidP="00D62AE1">
      <w:pPr>
        <w:ind w:left="2976" w:hanging="2977"/>
        <w:rPr>
          <w:szCs w:val="22"/>
        </w:rPr>
      </w:pPr>
    </w:p>
    <w:p w:rsidR="00E15BE8" w:rsidRPr="00542489" w:rsidRDefault="00E15BE8" w:rsidP="00D62AE1">
      <w:pPr>
        <w:tabs>
          <w:tab w:val="left" w:pos="426"/>
          <w:tab w:val="left" w:pos="720"/>
          <w:tab w:val="left" w:pos="1440"/>
          <w:tab w:val="left" w:pos="5217"/>
        </w:tabs>
        <w:rPr>
          <w:b/>
          <w:szCs w:val="22"/>
        </w:rPr>
      </w:pPr>
      <w:r w:rsidRPr="00542489">
        <w:rPr>
          <w:b/>
          <w:szCs w:val="22"/>
        </w:rPr>
        <w:t xml:space="preserve">Celkové poruchy a reakcie v mieste podania </w:t>
      </w:r>
    </w:p>
    <w:p w:rsidR="00E15BE8" w:rsidRPr="00542489" w:rsidRDefault="00E15BE8" w:rsidP="00D62AE1">
      <w:pPr>
        <w:tabs>
          <w:tab w:val="left" w:pos="426"/>
          <w:tab w:val="left" w:pos="720"/>
          <w:tab w:val="left" w:pos="1440"/>
          <w:tab w:val="left" w:pos="5217"/>
        </w:tabs>
        <w:rPr>
          <w:szCs w:val="22"/>
        </w:rPr>
      </w:pPr>
      <w:r w:rsidRPr="00542489">
        <w:rPr>
          <w:szCs w:val="22"/>
        </w:rPr>
        <w:t>Časté:</w:t>
      </w:r>
      <w:r w:rsidRPr="00542489">
        <w:rPr>
          <w:szCs w:val="22"/>
        </w:rPr>
        <w:tab/>
      </w:r>
      <w:r w:rsidRPr="00542489">
        <w:rPr>
          <w:szCs w:val="22"/>
        </w:rPr>
        <w:tab/>
      </w:r>
      <w:r w:rsidRPr="00542489">
        <w:rPr>
          <w:szCs w:val="22"/>
        </w:rPr>
        <w:tab/>
      </w:r>
      <w:r w:rsidR="00544692" w:rsidRPr="00542489">
        <w:rPr>
          <w:szCs w:val="22"/>
        </w:rPr>
        <w:t>asténia</w:t>
      </w:r>
      <w:r w:rsidRPr="00542489">
        <w:rPr>
          <w:szCs w:val="22"/>
        </w:rPr>
        <w:t xml:space="preserve">, únava </w:t>
      </w:r>
    </w:p>
    <w:p w:rsidR="00E15BE8" w:rsidRPr="00542489" w:rsidRDefault="00E15BE8" w:rsidP="00D62AE1">
      <w:pPr>
        <w:tabs>
          <w:tab w:val="left" w:pos="426"/>
          <w:tab w:val="left" w:pos="720"/>
          <w:tab w:val="left" w:pos="1440"/>
          <w:tab w:val="left" w:pos="5217"/>
        </w:tabs>
        <w:ind w:left="1418" w:hanging="1418"/>
        <w:rPr>
          <w:szCs w:val="22"/>
        </w:rPr>
      </w:pPr>
      <w:r w:rsidRPr="00542489">
        <w:rPr>
          <w:szCs w:val="22"/>
        </w:rPr>
        <w:t>Menej časté:</w:t>
      </w:r>
      <w:r w:rsidRPr="00542489">
        <w:rPr>
          <w:szCs w:val="22"/>
        </w:rPr>
        <w:tab/>
        <w:t>abstinenčný syndróm, bolesť v hrudníku, triaška, nevoľnosť, bolesť, periférny edém</w:t>
      </w:r>
      <w:r w:rsidR="00544692" w:rsidRPr="00542489">
        <w:rPr>
          <w:szCs w:val="22"/>
        </w:rPr>
        <w:t>, smäd</w:t>
      </w:r>
      <w:r w:rsidRPr="00542489">
        <w:rPr>
          <w:szCs w:val="22"/>
        </w:rPr>
        <w:t xml:space="preserve"> </w:t>
      </w:r>
    </w:p>
    <w:p w:rsidR="00E15BE8" w:rsidRPr="00542489" w:rsidRDefault="00E15BE8" w:rsidP="00D62AE1">
      <w:pPr>
        <w:tabs>
          <w:tab w:val="left" w:pos="1418"/>
        </w:tabs>
        <w:rPr>
          <w:szCs w:val="22"/>
        </w:rPr>
      </w:pPr>
    </w:p>
    <w:p w:rsidR="00E15BE8" w:rsidRPr="00542489" w:rsidRDefault="00E15BE8" w:rsidP="00D62AE1">
      <w:pPr>
        <w:tabs>
          <w:tab w:val="left" w:pos="1418"/>
        </w:tabs>
        <w:rPr>
          <w:b/>
          <w:szCs w:val="22"/>
        </w:rPr>
      </w:pPr>
      <w:r w:rsidRPr="00542489">
        <w:rPr>
          <w:b/>
          <w:szCs w:val="22"/>
        </w:rPr>
        <w:t>Laboratórne a funkčné vyšetrenia</w:t>
      </w:r>
    </w:p>
    <w:p w:rsidR="00E15BE8" w:rsidRPr="00542489" w:rsidRDefault="00E15BE8" w:rsidP="00D62AE1">
      <w:pPr>
        <w:tabs>
          <w:tab w:val="left" w:pos="1418"/>
        </w:tabs>
        <w:rPr>
          <w:spacing w:val="-3"/>
          <w:szCs w:val="22"/>
        </w:rPr>
      </w:pPr>
      <w:r w:rsidRPr="00542489">
        <w:rPr>
          <w:spacing w:val="-3"/>
          <w:szCs w:val="22"/>
        </w:rPr>
        <w:t>Menej časté:</w:t>
      </w:r>
      <w:r w:rsidRPr="00542489">
        <w:rPr>
          <w:spacing w:val="-3"/>
          <w:szCs w:val="22"/>
        </w:rPr>
        <w:tab/>
        <w:t>zníženie hmotnosti</w:t>
      </w:r>
    </w:p>
    <w:p w:rsidR="00E15BE8" w:rsidRPr="00542489" w:rsidRDefault="00E15BE8" w:rsidP="00D62AE1">
      <w:pPr>
        <w:tabs>
          <w:tab w:val="left" w:pos="1418"/>
        </w:tabs>
        <w:rPr>
          <w:spacing w:val="-3"/>
          <w:szCs w:val="22"/>
        </w:rPr>
      </w:pPr>
      <w:r w:rsidRPr="00542489">
        <w:rPr>
          <w:spacing w:val="-3"/>
          <w:szCs w:val="22"/>
        </w:rPr>
        <w:t>Zriedkavé:</w:t>
      </w:r>
      <w:r w:rsidRPr="00542489">
        <w:rPr>
          <w:spacing w:val="-3"/>
          <w:szCs w:val="22"/>
        </w:rPr>
        <w:tab/>
        <w:t>zvýšenie hmotnosti</w:t>
      </w:r>
    </w:p>
    <w:p w:rsidR="00E15BE8" w:rsidRPr="00542489" w:rsidRDefault="00E15BE8" w:rsidP="00D62AE1">
      <w:pPr>
        <w:tabs>
          <w:tab w:val="left" w:pos="1418"/>
        </w:tabs>
        <w:rPr>
          <w:spacing w:val="-3"/>
          <w:szCs w:val="22"/>
          <w:u w:val="single"/>
        </w:rPr>
      </w:pPr>
    </w:p>
    <w:p w:rsidR="00E15BE8" w:rsidRPr="00542489" w:rsidRDefault="00E15BE8" w:rsidP="00D62AE1">
      <w:pPr>
        <w:tabs>
          <w:tab w:val="left" w:pos="1418"/>
          <w:tab w:val="left" w:pos="3402"/>
        </w:tabs>
        <w:ind w:left="2977" w:hanging="2977"/>
        <w:rPr>
          <w:b/>
          <w:szCs w:val="22"/>
        </w:rPr>
      </w:pPr>
      <w:r w:rsidRPr="00542489">
        <w:rPr>
          <w:b/>
          <w:szCs w:val="22"/>
        </w:rPr>
        <w:t xml:space="preserve">Úrazy, otravy a komplikácie liečebného postupu </w:t>
      </w:r>
    </w:p>
    <w:p w:rsidR="00E15BE8" w:rsidRPr="00542489" w:rsidRDefault="00E15BE8" w:rsidP="00D62AE1">
      <w:pPr>
        <w:tabs>
          <w:tab w:val="left" w:pos="1418"/>
          <w:tab w:val="left" w:pos="3402"/>
        </w:tabs>
        <w:ind w:left="2977" w:hanging="2977"/>
        <w:rPr>
          <w:szCs w:val="22"/>
        </w:rPr>
      </w:pPr>
      <w:r w:rsidRPr="00542489">
        <w:rPr>
          <w:szCs w:val="22"/>
        </w:rPr>
        <w:t>Menej časté:</w:t>
      </w:r>
      <w:r w:rsidRPr="00542489">
        <w:rPr>
          <w:szCs w:val="22"/>
        </w:rPr>
        <w:tab/>
        <w:t>náhodný úraz</w:t>
      </w:r>
    </w:p>
    <w:p w:rsidR="00E15BE8" w:rsidRPr="00542489" w:rsidRDefault="00E15BE8" w:rsidP="00D62AE1">
      <w:pPr>
        <w:tabs>
          <w:tab w:val="left" w:pos="426"/>
          <w:tab w:val="left" w:pos="720"/>
          <w:tab w:val="left" w:pos="1440"/>
          <w:tab w:val="left" w:pos="3402"/>
          <w:tab w:val="left" w:pos="5217"/>
        </w:tabs>
        <w:rPr>
          <w:szCs w:val="22"/>
        </w:rPr>
      </w:pPr>
    </w:p>
    <w:p w:rsidR="00E15BE8" w:rsidRPr="00542489" w:rsidRDefault="00E15BE8" w:rsidP="00D62AE1">
      <w:pPr>
        <w:tabs>
          <w:tab w:val="left" w:pos="426"/>
          <w:tab w:val="left" w:pos="720"/>
          <w:tab w:val="left" w:pos="1440"/>
          <w:tab w:val="left" w:pos="5217"/>
        </w:tabs>
        <w:rPr>
          <w:szCs w:val="22"/>
          <w:u w:val="single"/>
        </w:rPr>
      </w:pPr>
      <w:r w:rsidRPr="00542489">
        <w:rPr>
          <w:szCs w:val="22"/>
          <w:u w:val="single"/>
        </w:rPr>
        <w:t xml:space="preserve">U liečiva </w:t>
      </w:r>
      <w:proofErr w:type="spellStart"/>
      <w:r w:rsidRPr="00542489">
        <w:rPr>
          <w:szCs w:val="22"/>
          <w:u w:val="single"/>
        </w:rPr>
        <w:t>oxykodónium</w:t>
      </w:r>
      <w:r w:rsidR="000641E2">
        <w:rPr>
          <w:szCs w:val="22"/>
          <w:u w:val="single"/>
        </w:rPr>
        <w:t>-</w:t>
      </w:r>
      <w:r w:rsidRPr="00542489">
        <w:rPr>
          <w:szCs w:val="22"/>
          <w:u w:val="single"/>
        </w:rPr>
        <w:t>chloridu</w:t>
      </w:r>
      <w:proofErr w:type="spellEnd"/>
      <w:r w:rsidRPr="00542489">
        <w:rPr>
          <w:szCs w:val="22"/>
          <w:u w:val="single"/>
        </w:rPr>
        <w:t xml:space="preserve"> sú známe </w:t>
      </w:r>
      <w:proofErr w:type="spellStart"/>
      <w:r w:rsidRPr="00542489">
        <w:rPr>
          <w:szCs w:val="22"/>
          <w:u w:val="single"/>
        </w:rPr>
        <w:t>nasledújúce</w:t>
      </w:r>
      <w:proofErr w:type="spellEnd"/>
      <w:r w:rsidRPr="00542489">
        <w:rPr>
          <w:szCs w:val="22"/>
          <w:u w:val="single"/>
        </w:rPr>
        <w:t xml:space="preserve"> ďalšie nežiaduce účinky:</w:t>
      </w:r>
    </w:p>
    <w:p w:rsidR="00E15BE8" w:rsidRPr="00542489" w:rsidRDefault="00E15BE8" w:rsidP="00D62AE1">
      <w:pPr>
        <w:tabs>
          <w:tab w:val="left" w:pos="426"/>
          <w:tab w:val="left" w:pos="720"/>
          <w:tab w:val="left" w:pos="1440"/>
          <w:tab w:val="left" w:pos="5217"/>
        </w:tabs>
        <w:ind w:left="0" w:firstLine="0"/>
        <w:rPr>
          <w:spacing w:val="-3"/>
          <w:szCs w:val="22"/>
        </w:rPr>
      </w:pPr>
      <w:r w:rsidRPr="00542489">
        <w:rPr>
          <w:szCs w:val="22"/>
        </w:rPr>
        <w:t xml:space="preserve">Vzhľadom k svojim farmakologickým vlastnostiam môže </w:t>
      </w:r>
      <w:proofErr w:type="spellStart"/>
      <w:r w:rsidRPr="00542489">
        <w:rPr>
          <w:spacing w:val="-3"/>
          <w:szCs w:val="22"/>
        </w:rPr>
        <w:t>oxykodónium</w:t>
      </w:r>
      <w:r w:rsidR="000641E2">
        <w:rPr>
          <w:spacing w:val="-3"/>
          <w:szCs w:val="22"/>
        </w:rPr>
        <w:t>-</w:t>
      </w:r>
      <w:r w:rsidRPr="00542489">
        <w:rPr>
          <w:spacing w:val="-3"/>
          <w:szCs w:val="22"/>
        </w:rPr>
        <w:t>chlorid</w:t>
      </w:r>
      <w:proofErr w:type="spellEnd"/>
      <w:r w:rsidRPr="00542489">
        <w:rPr>
          <w:spacing w:val="-3"/>
          <w:szCs w:val="22"/>
        </w:rPr>
        <w:t xml:space="preserve"> spôsobiť respiračnú depresiu, </w:t>
      </w:r>
      <w:proofErr w:type="spellStart"/>
      <w:r w:rsidRPr="00542489">
        <w:rPr>
          <w:spacing w:val="-3"/>
          <w:szCs w:val="22"/>
        </w:rPr>
        <w:t>miózu</w:t>
      </w:r>
      <w:proofErr w:type="spellEnd"/>
      <w:r w:rsidRPr="00542489">
        <w:rPr>
          <w:spacing w:val="-3"/>
          <w:szCs w:val="22"/>
        </w:rPr>
        <w:t xml:space="preserve">, bronchiálne </w:t>
      </w:r>
      <w:proofErr w:type="spellStart"/>
      <w:r w:rsidRPr="00542489">
        <w:rPr>
          <w:spacing w:val="-3"/>
          <w:szCs w:val="22"/>
        </w:rPr>
        <w:t>spazmy</w:t>
      </w:r>
      <w:proofErr w:type="spellEnd"/>
      <w:r w:rsidRPr="00542489">
        <w:rPr>
          <w:spacing w:val="-3"/>
          <w:szCs w:val="22"/>
        </w:rPr>
        <w:t xml:space="preserve"> a </w:t>
      </w:r>
      <w:proofErr w:type="spellStart"/>
      <w:r w:rsidRPr="00542489">
        <w:rPr>
          <w:spacing w:val="-3"/>
          <w:szCs w:val="22"/>
        </w:rPr>
        <w:t>spazmy</w:t>
      </w:r>
      <w:proofErr w:type="spellEnd"/>
      <w:r w:rsidRPr="00542489">
        <w:rPr>
          <w:spacing w:val="-3"/>
          <w:szCs w:val="22"/>
        </w:rPr>
        <w:t xml:space="preserve"> hladkého svalstva a môže potlačiť </w:t>
      </w:r>
      <w:proofErr w:type="spellStart"/>
      <w:r w:rsidRPr="00542489">
        <w:rPr>
          <w:spacing w:val="-3"/>
          <w:szCs w:val="22"/>
        </w:rPr>
        <w:t>kašľací</w:t>
      </w:r>
      <w:proofErr w:type="spellEnd"/>
      <w:r w:rsidRPr="00542489">
        <w:rPr>
          <w:spacing w:val="-3"/>
          <w:szCs w:val="22"/>
        </w:rPr>
        <w:t xml:space="preserve"> reflex.</w:t>
      </w:r>
    </w:p>
    <w:p w:rsidR="00E15BE8" w:rsidRPr="00542489" w:rsidRDefault="00E15BE8" w:rsidP="00D62AE1">
      <w:pPr>
        <w:ind w:left="2977" w:hanging="2977"/>
        <w:rPr>
          <w:szCs w:val="22"/>
        </w:rPr>
      </w:pPr>
    </w:p>
    <w:p w:rsidR="00E15BE8" w:rsidRPr="00542489" w:rsidRDefault="00E15BE8" w:rsidP="00D62AE1">
      <w:pPr>
        <w:tabs>
          <w:tab w:val="left" w:pos="1418"/>
          <w:tab w:val="left" w:pos="3402"/>
        </w:tabs>
        <w:ind w:left="2977" w:hanging="2977"/>
        <w:rPr>
          <w:b/>
          <w:szCs w:val="22"/>
        </w:rPr>
      </w:pPr>
      <w:r w:rsidRPr="00542489">
        <w:rPr>
          <w:b/>
          <w:szCs w:val="22"/>
        </w:rPr>
        <w:t xml:space="preserve">Infekcie a nákazy </w:t>
      </w:r>
    </w:p>
    <w:p w:rsidR="00E15BE8" w:rsidRPr="00542489" w:rsidRDefault="00E15BE8" w:rsidP="00D62AE1">
      <w:pPr>
        <w:tabs>
          <w:tab w:val="left" w:pos="1418"/>
          <w:tab w:val="left" w:pos="3402"/>
        </w:tabs>
        <w:ind w:left="2977" w:hanging="2977"/>
        <w:rPr>
          <w:szCs w:val="22"/>
        </w:rPr>
      </w:pPr>
      <w:r w:rsidRPr="00542489">
        <w:rPr>
          <w:szCs w:val="22"/>
        </w:rPr>
        <w:t>Zriedkavé:</w:t>
      </w:r>
      <w:r w:rsidRPr="00542489">
        <w:rPr>
          <w:szCs w:val="22"/>
        </w:rPr>
        <w:tab/>
        <w:t xml:space="preserve">herpes </w:t>
      </w:r>
      <w:proofErr w:type="spellStart"/>
      <w:r w:rsidRPr="00542489">
        <w:rPr>
          <w:szCs w:val="22"/>
        </w:rPr>
        <w:t>simplex</w:t>
      </w:r>
      <w:proofErr w:type="spellEnd"/>
    </w:p>
    <w:p w:rsidR="00E15BE8" w:rsidRPr="00542489" w:rsidRDefault="00E15BE8" w:rsidP="00D62AE1">
      <w:pPr>
        <w:tabs>
          <w:tab w:val="left" w:pos="1418"/>
          <w:tab w:val="left" w:pos="3402"/>
        </w:tabs>
        <w:ind w:left="2976" w:hanging="2976"/>
        <w:rPr>
          <w:spacing w:val="-3"/>
          <w:szCs w:val="22"/>
        </w:rPr>
      </w:pPr>
    </w:p>
    <w:p w:rsidR="00E15BE8" w:rsidRPr="00542489" w:rsidRDefault="00E15BE8" w:rsidP="00D62AE1">
      <w:pPr>
        <w:tabs>
          <w:tab w:val="left" w:pos="1418"/>
          <w:tab w:val="left" w:pos="3402"/>
        </w:tabs>
        <w:ind w:left="2977" w:hanging="2976"/>
        <w:rPr>
          <w:b/>
          <w:szCs w:val="22"/>
        </w:rPr>
      </w:pPr>
      <w:r w:rsidRPr="00542489">
        <w:rPr>
          <w:b/>
          <w:szCs w:val="22"/>
        </w:rPr>
        <w:t xml:space="preserve">Poruchy imunitného systému </w:t>
      </w:r>
    </w:p>
    <w:p w:rsidR="00E15BE8" w:rsidRPr="00542489" w:rsidRDefault="00E15BE8" w:rsidP="00D62AE1">
      <w:pPr>
        <w:tabs>
          <w:tab w:val="left" w:pos="1418"/>
          <w:tab w:val="left" w:pos="3402"/>
        </w:tabs>
        <w:ind w:left="2977" w:hanging="2976"/>
        <w:rPr>
          <w:szCs w:val="22"/>
        </w:rPr>
      </w:pPr>
      <w:r w:rsidRPr="00542489">
        <w:rPr>
          <w:szCs w:val="22"/>
        </w:rPr>
        <w:t>Neznáme:</w:t>
      </w:r>
      <w:r w:rsidRPr="00542489">
        <w:rPr>
          <w:szCs w:val="22"/>
        </w:rPr>
        <w:tab/>
      </w:r>
      <w:proofErr w:type="spellStart"/>
      <w:r w:rsidRPr="00542489">
        <w:rPr>
          <w:szCs w:val="22"/>
        </w:rPr>
        <w:t>anafylaktick</w:t>
      </w:r>
      <w:r w:rsidRPr="00542489">
        <w:rPr>
          <w:spacing w:val="-3"/>
          <w:szCs w:val="22"/>
        </w:rPr>
        <w:t>é</w:t>
      </w:r>
      <w:proofErr w:type="spellEnd"/>
      <w:r w:rsidRPr="00542489">
        <w:rPr>
          <w:szCs w:val="22"/>
        </w:rPr>
        <w:t xml:space="preserve"> odpovede</w:t>
      </w:r>
    </w:p>
    <w:p w:rsidR="00E15BE8" w:rsidRPr="00542489" w:rsidRDefault="00E15BE8" w:rsidP="00D62AE1">
      <w:pPr>
        <w:tabs>
          <w:tab w:val="left" w:pos="1418"/>
          <w:tab w:val="left" w:pos="3402"/>
        </w:tabs>
        <w:ind w:left="2977" w:hanging="2977"/>
        <w:rPr>
          <w:spacing w:val="-3"/>
          <w:szCs w:val="22"/>
        </w:rPr>
      </w:pPr>
    </w:p>
    <w:p w:rsidR="00E15BE8" w:rsidRPr="00542489" w:rsidRDefault="00E15BE8" w:rsidP="00D62AE1">
      <w:pPr>
        <w:tabs>
          <w:tab w:val="left" w:pos="1418"/>
        </w:tabs>
        <w:rPr>
          <w:b/>
          <w:szCs w:val="22"/>
        </w:rPr>
      </w:pPr>
      <w:r w:rsidRPr="00542489">
        <w:rPr>
          <w:b/>
          <w:szCs w:val="22"/>
        </w:rPr>
        <w:t>Poruchy metabolizmu a výživy</w:t>
      </w:r>
    </w:p>
    <w:p w:rsidR="00E15BE8" w:rsidRPr="00542489" w:rsidRDefault="00E15BE8" w:rsidP="00D62AE1">
      <w:pPr>
        <w:tabs>
          <w:tab w:val="left" w:pos="1418"/>
        </w:tabs>
        <w:rPr>
          <w:b/>
          <w:szCs w:val="22"/>
        </w:rPr>
      </w:pPr>
      <w:r w:rsidRPr="00542489">
        <w:rPr>
          <w:szCs w:val="22"/>
        </w:rPr>
        <w:t>Menej časté:</w:t>
      </w:r>
      <w:r w:rsidRPr="00542489">
        <w:rPr>
          <w:szCs w:val="22"/>
        </w:rPr>
        <w:tab/>
        <w:t>dehydratácia</w:t>
      </w:r>
    </w:p>
    <w:p w:rsidR="00E15BE8" w:rsidRPr="00542489" w:rsidRDefault="00E15BE8" w:rsidP="00D62AE1">
      <w:pPr>
        <w:tabs>
          <w:tab w:val="left" w:pos="1418"/>
          <w:tab w:val="left" w:pos="3402"/>
        </w:tabs>
        <w:ind w:left="2977" w:hanging="2976"/>
        <w:rPr>
          <w:szCs w:val="22"/>
        </w:rPr>
      </w:pPr>
      <w:r w:rsidRPr="00542489">
        <w:rPr>
          <w:szCs w:val="22"/>
        </w:rPr>
        <w:t>Zriedkavé:</w:t>
      </w:r>
      <w:r w:rsidRPr="00542489">
        <w:rPr>
          <w:szCs w:val="22"/>
        </w:rPr>
        <w:tab/>
        <w:t xml:space="preserve">zvýšená chuť do jedla </w:t>
      </w:r>
    </w:p>
    <w:p w:rsidR="00E15BE8" w:rsidRPr="00542489" w:rsidRDefault="00E15BE8" w:rsidP="00D62AE1">
      <w:pPr>
        <w:tabs>
          <w:tab w:val="left" w:pos="1418"/>
        </w:tabs>
        <w:rPr>
          <w:szCs w:val="22"/>
        </w:rPr>
      </w:pPr>
    </w:p>
    <w:p w:rsidR="00E15BE8" w:rsidRPr="00542489" w:rsidRDefault="00E15BE8" w:rsidP="00D62AE1">
      <w:pPr>
        <w:tabs>
          <w:tab w:val="left" w:pos="1418"/>
        </w:tabs>
        <w:rPr>
          <w:b/>
          <w:szCs w:val="22"/>
        </w:rPr>
      </w:pPr>
      <w:r w:rsidRPr="00542489">
        <w:rPr>
          <w:b/>
          <w:szCs w:val="22"/>
        </w:rPr>
        <w:lastRenderedPageBreak/>
        <w:t>Psychické poruchy</w:t>
      </w:r>
    </w:p>
    <w:p w:rsidR="00E15BE8" w:rsidRPr="00542489" w:rsidRDefault="00E15BE8" w:rsidP="00824F16">
      <w:pPr>
        <w:tabs>
          <w:tab w:val="left" w:pos="1418"/>
          <w:tab w:val="left" w:pos="3402"/>
        </w:tabs>
        <w:ind w:left="1418" w:hanging="1418"/>
        <w:rPr>
          <w:szCs w:val="22"/>
        </w:rPr>
      </w:pPr>
      <w:r w:rsidRPr="00542489">
        <w:rPr>
          <w:szCs w:val="22"/>
        </w:rPr>
        <w:t>Časté:</w:t>
      </w:r>
      <w:r w:rsidRPr="00542489">
        <w:rPr>
          <w:szCs w:val="22"/>
        </w:rPr>
        <w:tab/>
        <w:t xml:space="preserve">zmena nálady a osobnosti, znížená aktivita, </w:t>
      </w:r>
      <w:proofErr w:type="spellStart"/>
      <w:r w:rsidRPr="00542489">
        <w:rPr>
          <w:szCs w:val="22"/>
        </w:rPr>
        <w:t>psychomotorická</w:t>
      </w:r>
      <w:proofErr w:type="spellEnd"/>
      <w:r w:rsidRPr="00542489">
        <w:rPr>
          <w:szCs w:val="22"/>
        </w:rPr>
        <w:t xml:space="preserve"> </w:t>
      </w:r>
      <w:proofErr w:type="spellStart"/>
      <w:r w:rsidRPr="00542489">
        <w:rPr>
          <w:szCs w:val="22"/>
        </w:rPr>
        <w:t>hyperaktivita</w:t>
      </w:r>
      <w:proofErr w:type="spellEnd"/>
    </w:p>
    <w:p w:rsidR="00E15BE8" w:rsidRPr="00542489" w:rsidRDefault="00E15BE8" w:rsidP="00D62AE1">
      <w:pPr>
        <w:tabs>
          <w:tab w:val="left" w:pos="1418"/>
          <w:tab w:val="left" w:pos="3402"/>
        </w:tabs>
        <w:ind w:left="1418" w:hanging="1418"/>
        <w:rPr>
          <w:szCs w:val="22"/>
        </w:rPr>
      </w:pPr>
      <w:r w:rsidRPr="00542489">
        <w:rPr>
          <w:szCs w:val="22"/>
        </w:rPr>
        <w:t>Menej časté</w:t>
      </w:r>
      <w:r w:rsidRPr="00542489">
        <w:rPr>
          <w:szCs w:val="22"/>
        </w:rPr>
        <w:tab/>
        <w:t xml:space="preserve">agitácia (nepokoj), poruchy vnímania reality (napr. </w:t>
      </w:r>
      <w:proofErr w:type="spellStart"/>
      <w:r w:rsidRPr="00542489">
        <w:rPr>
          <w:szCs w:val="22"/>
        </w:rPr>
        <w:t>derealizácia</w:t>
      </w:r>
      <w:proofErr w:type="spellEnd"/>
      <w:r w:rsidRPr="00542489">
        <w:rPr>
          <w:szCs w:val="22"/>
        </w:rPr>
        <w:t xml:space="preserve">), </w:t>
      </w:r>
    </w:p>
    <w:p w:rsidR="00E15BE8" w:rsidRPr="00542489" w:rsidRDefault="00E15BE8" w:rsidP="00D62AE1">
      <w:pPr>
        <w:tabs>
          <w:tab w:val="left" w:pos="1418"/>
          <w:tab w:val="left" w:pos="3402"/>
        </w:tabs>
        <w:ind w:firstLine="1"/>
        <w:rPr>
          <w:spacing w:val="-3"/>
          <w:szCs w:val="22"/>
        </w:rPr>
      </w:pPr>
    </w:p>
    <w:p w:rsidR="00E15BE8" w:rsidRPr="00542489" w:rsidRDefault="00E15BE8" w:rsidP="00D62AE1">
      <w:pPr>
        <w:tabs>
          <w:tab w:val="left" w:pos="1418"/>
        </w:tabs>
        <w:rPr>
          <w:b/>
          <w:szCs w:val="22"/>
        </w:rPr>
      </w:pPr>
      <w:r w:rsidRPr="00542489">
        <w:rPr>
          <w:b/>
          <w:szCs w:val="22"/>
        </w:rPr>
        <w:t>Poruchy nervového systému</w:t>
      </w:r>
    </w:p>
    <w:p w:rsidR="00E15BE8" w:rsidRPr="00542489" w:rsidRDefault="00E15BE8" w:rsidP="00824F16">
      <w:pPr>
        <w:tabs>
          <w:tab w:val="left" w:pos="1418"/>
          <w:tab w:val="left" w:pos="3402"/>
        </w:tabs>
        <w:ind w:left="1418" w:hanging="1418"/>
        <w:rPr>
          <w:spacing w:val="-3"/>
          <w:szCs w:val="22"/>
        </w:rPr>
      </w:pPr>
      <w:r w:rsidRPr="00542489">
        <w:rPr>
          <w:szCs w:val="22"/>
        </w:rPr>
        <w:t>Menej časté:</w:t>
      </w:r>
      <w:r w:rsidRPr="00542489">
        <w:rPr>
          <w:szCs w:val="22"/>
        </w:rPr>
        <w:tab/>
      </w:r>
      <w:r w:rsidRPr="00542489">
        <w:rPr>
          <w:spacing w:val="-3"/>
          <w:szCs w:val="22"/>
        </w:rPr>
        <w:t xml:space="preserve">poruchy koncentrácie, migréna, hypertónia, mimovoľné svalové kontrakcie, </w:t>
      </w:r>
      <w:proofErr w:type="spellStart"/>
      <w:r w:rsidRPr="00542489">
        <w:rPr>
          <w:spacing w:val="-3"/>
          <w:szCs w:val="22"/>
        </w:rPr>
        <w:t>hypestézia</w:t>
      </w:r>
      <w:proofErr w:type="spellEnd"/>
      <w:r w:rsidRPr="00542489">
        <w:rPr>
          <w:spacing w:val="-3"/>
          <w:szCs w:val="22"/>
        </w:rPr>
        <w:t>, abnormálna koordinácia</w:t>
      </w:r>
    </w:p>
    <w:p w:rsidR="00544692" w:rsidRPr="00542489" w:rsidRDefault="00544692" w:rsidP="00824F16">
      <w:pPr>
        <w:tabs>
          <w:tab w:val="left" w:pos="1418"/>
          <w:tab w:val="left" w:pos="3402"/>
        </w:tabs>
        <w:ind w:left="1418" w:hanging="1418"/>
        <w:rPr>
          <w:spacing w:val="-3"/>
          <w:szCs w:val="22"/>
        </w:rPr>
      </w:pPr>
      <w:r w:rsidRPr="00542489">
        <w:rPr>
          <w:spacing w:val="-3"/>
          <w:szCs w:val="22"/>
        </w:rPr>
        <w:t>Neznáme:</w:t>
      </w:r>
      <w:r w:rsidRPr="00542489">
        <w:rPr>
          <w:spacing w:val="-3"/>
          <w:szCs w:val="22"/>
        </w:rPr>
        <w:tab/>
      </w:r>
      <w:proofErr w:type="spellStart"/>
      <w:r w:rsidRPr="00542489">
        <w:rPr>
          <w:spacing w:val="-3"/>
          <w:szCs w:val="22"/>
        </w:rPr>
        <w:t>hyperalgézia</w:t>
      </w:r>
      <w:proofErr w:type="spellEnd"/>
    </w:p>
    <w:p w:rsidR="00E15BE8" w:rsidRPr="00542489" w:rsidRDefault="00E15BE8" w:rsidP="00D62AE1">
      <w:pPr>
        <w:tabs>
          <w:tab w:val="left" w:pos="1418"/>
        </w:tabs>
        <w:rPr>
          <w:spacing w:val="-3"/>
          <w:szCs w:val="22"/>
        </w:rPr>
      </w:pPr>
    </w:p>
    <w:p w:rsidR="00E15BE8" w:rsidRPr="00542489" w:rsidRDefault="00E15BE8" w:rsidP="00D62AE1">
      <w:pPr>
        <w:tabs>
          <w:tab w:val="left" w:pos="1418"/>
        </w:tabs>
        <w:rPr>
          <w:b/>
          <w:szCs w:val="22"/>
        </w:rPr>
      </w:pPr>
      <w:r w:rsidRPr="00542489">
        <w:rPr>
          <w:b/>
          <w:szCs w:val="22"/>
        </w:rPr>
        <w:t>Poruchy ucha a labyrintu</w:t>
      </w:r>
    </w:p>
    <w:p w:rsidR="00E15BE8" w:rsidRPr="00542489" w:rsidRDefault="00E15BE8" w:rsidP="00D62AE1">
      <w:pPr>
        <w:tabs>
          <w:tab w:val="left" w:pos="1418"/>
          <w:tab w:val="left" w:pos="3402"/>
        </w:tabs>
        <w:ind w:left="2976" w:hanging="2977"/>
        <w:rPr>
          <w:spacing w:val="-3"/>
          <w:szCs w:val="22"/>
        </w:rPr>
      </w:pPr>
      <w:r w:rsidRPr="00542489">
        <w:rPr>
          <w:szCs w:val="22"/>
        </w:rPr>
        <w:t>Menej časté:</w:t>
      </w:r>
      <w:r w:rsidRPr="00542489">
        <w:rPr>
          <w:szCs w:val="22"/>
        </w:rPr>
        <w:tab/>
      </w:r>
      <w:r w:rsidRPr="00542489">
        <w:rPr>
          <w:spacing w:val="-3"/>
          <w:szCs w:val="22"/>
        </w:rPr>
        <w:t>poruchy sluchu</w:t>
      </w:r>
    </w:p>
    <w:p w:rsidR="00E15BE8" w:rsidRPr="00542489" w:rsidRDefault="00E15BE8" w:rsidP="00D62AE1">
      <w:pPr>
        <w:tabs>
          <w:tab w:val="left" w:pos="1418"/>
        </w:tabs>
        <w:rPr>
          <w:spacing w:val="-3"/>
          <w:szCs w:val="22"/>
        </w:rPr>
      </w:pPr>
    </w:p>
    <w:p w:rsidR="00E15BE8" w:rsidRPr="00542489" w:rsidRDefault="00E15BE8" w:rsidP="00D62AE1">
      <w:pPr>
        <w:tabs>
          <w:tab w:val="left" w:pos="1418"/>
          <w:tab w:val="left" w:pos="3402"/>
        </w:tabs>
        <w:ind w:left="2976" w:hanging="2977"/>
        <w:rPr>
          <w:b/>
          <w:szCs w:val="22"/>
        </w:rPr>
      </w:pPr>
      <w:r w:rsidRPr="00542489">
        <w:rPr>
          <w:b/>
          <w:szCs w:val="22"/>
        </w:rPr>
        <w:t xml:space="preserve">Poruchy ciev </w:t>
      </w:r>
    </w:p>
    <w:p w:rsidR="00E15BE8" w:rsidRPr="00542489" w:rsidRDefault="00E15BE8" w:rsidP="00D62AE1">
      <w:pPr>
        <w:tabs>
          <w:tab w:val="left" w:pos="1418"/>
          <w:tab w:val="left" w:pos="3402"/>
        </w:tabs>
        <w:ind w:left="2976" w:hanging="2977"/>
        <w:rPr>
          <w:szCs w:val="22"/>
        </w:rPr>
      </w:pPr>
      <w:r w:rsidRPr="00542489">
        <w:rPr>
          <w:szCs w:val="22"/>
        </w:rPr>
        <w:t>Menej časté:</w:t>
      </w:r>
      <w:r w:rsidRPr="00542489">
        <w:rPr>
          <w:szCs w:val="22"/>
        </w:rPr>
        <w:tab/>
      </w:r>
      <w:proofErr w:type="spellStart"/>
      <w:r w:rsidRPr="00542489">
        <w:rPr>
          <w:szCs w:val="22"/>
        </w:rPr>
        <w:t>vazodilatácia</w:t>
      </w:r>
      <w:proofErr w:type="spellEnd"/>
    </w:p>
    <w:p w:rsidR="00E15BE8" w:rsidRPr="00542489" w:rsidRDefault="00E15BE8" w:rsidP="00D62AE1">
      <w:pPr>
        <w:tabs>
          <w:tab w:val="left" w:pos="1418"/>
        </w:tabs>
        <w:rPr>
          <w:spacing w:val="-3"/>
          <w:szCs w:val="22"/>
        </w:rPr>
      </w:pPr>
    </w:p>
    <w:p w:rsidR="00E15BE8" w:rsidRPr="00542489" w:rsidRDefault="00E15BE8" w:rsidP="00D62AE1">
      <w:pPr>
        <w:tabs>
          <w:tab w:val="left" w:pos="1418"/>
          <w:tab w:val="left" w:pos="3402"/>
        </w:tabs>
        <w:ind w:left="2977" w:hanging="2976"/>
        <w:rPr>
          <w:b/>
          <w:szCs w:val="22"/>
        </w:rPr>
      </w:pPr>
      <w:r w:rsidRPr="00542489">
        <w:rPr>
          <w:b/>
          <w:szCs w:val="22"/>
        </w:rPr>
        <w:t xml:space="preserve">Poruchy dýchacej sústavy, hrudníka a </w:t>
      </w:r>
      <w:proofErr w:type="spellStart"/>
      <w:r w:rsidRPr="00542489">
        <w:rPr>
          <w:b/>
          <w:szCs w:val="22"/>
        </w:rPr>
        <w:t>mediastína</w:t>
      </w:r>
      <w:proofErr w:type="spellEnd"/>
      <w:r w:rsidRPr="00542489">
        <w:rPr>
          <w:b/>
          <w:szCs w:val="22"/>
        </w:rPr>
        <w:t xml:space="preserve"> </w:t>
      </w:r>
    </w:p>
    <w:p w:rsidR="00E15BE8" w:rsidRPr="00542489" w:rsidRDefault="00E15BE8" w:rsidP="00D62AE1">
      <w:pPr>
        <w:tabs>
          <w:tab w:val="left" w:pos="1418"/>
          <w:tab w:val="left" w:pos="3402"/>
        </w:tabs>
        <w:ind w:left="2977" w:hanging="2976"/>
        <w:rPr>
          <w:spacing w:val="-3"/>
          <w:szCs w:val="22"/>
        </w:rPr>
      </w:pPr>
      <w:r w:rsidRPr="00542489">
        <w:rPr>
          <w:szCs w:val="22"/>
        </w:rPr>
        <w:t>Menej časté:</w:t>
      </w:r>
      <w:r w:rsidRPr="00542489">
        <w:rPr>
          <w:szCs w:val="22"/>
        </w:rPr>
        <w:tab/>
      </w:r>
      <w:proofErr w:type="spellStart"/>
      <w:r w:rsidRPr="00542489">
        <w:rPr>
          <w:spacing w:val="-3"/>
          <w:szCs w:val="22"/>
        </w:rPr>
        <w:t>dysfónia</w:t>
      </w:r>
      <w:proofErr w:type="spellEnd"/>
    </w:p>
    <w:p w:rsidR="00E15BE8" w:rsidRPr="00542489" w:rsidRDefault="00E15BE8" w:rsidP="00D62AE1">
      <w:pPr>
        <w:tabs>
          <w:tab w:val="left" w:pos="1418"/>
          <w:tab w:val="left" w:pos="3402"/>
        </w:tabs>
        <w:ind w:left="2977" w:hanging="2977"/>
        <w:rPr>
          <w:spacing w:val="-3"/>
          <w:szCs w:val="22"/>
        </w:rPr>
      </w:pPr>
    </w:p>
    <w:p w:rsidR="00E15BE8" w:rsidRPr="00542489" w:rsidRDefault="00E15BE8" w:rsidP="00D62AE1">
      <w:pPr>
        <w:tabs>
          <w:tab w:val="left" w:pos="1418"/>
        </w:tabs>
        <w:rPr>
          <w:b/>
          <w:szCs w:val="22"/>
        </w:rPr>
      </w:pPr>
      <w:r w:rsidRPr="00542489">
        <w:rPr>
          <w:b/>
          <w:szCs w:val="22"/>
        </w:rPr>
        <w:t xml:space="preserve">Poruchy </w:t>
      </w:r>
      <w:proofErr w:type="spellStart"/>
      <w:r w:rsidRPr="00542489">
        <w:rPr>
          <w:b/>
          <w:szCs w:val="22"/>
        </w:rPr>
        <w:t>gastrointestinálneho</w:t>
      </w:r>
      <w:proofErr w:type="spellEnd"/>
      <w:r w:rsidRPr="00542489">
        <w:rPr>
          <w:b/>
          <w:szCs w:val="22"/>
        </w:rPr>
        <w:t xml:space="preserve"> traktu</w:t>
      </w:r>
    </w:p>
    <w:p w:rsidR="00E15BE8" w:rsidRPr="00542489" w:rsidRDefault="00E15BE8" w:rsidP="00D62AE1">
      <w:pPr>
        <w:tabs>
          <w:tab w:val="left" w:pos="1418"/>
          <w:tab w:val="left" w:pos="3402"/>
        </w:tabs>
        <w:ind w:left="2976" w:hanging="2977"/>
        <w:rPr>
          <w:spacing w:val="-3"/>
          <w:szCs w:val="22"/>
        </w:rPr>
      </w:pPr>
      <w:r w:rsidRPr="00542489">
        <w:rPr>
          <w:szCs w:val="22"/>
        </w:rPr>
        <w:t>Časté:</w:t>
      </w:r>
      <w:r w:rsidRPr="00542489">
        <w:rPr>
          <w:szCs w:val="22"/>
        </w:rPr>
        <w:tab/>
      </w:r>
      <w:r w:rsidRPr="00542489">
        <w:rPr>
          <w:spacing w:val="-3"/>
          <w:szCs w:val="22"/>
        </w:rPr>
        <w:t>čkanie</w:t>
      </w:r>
    </w:p>
    <w:p w:rsidR="00E15BE8" w:rsidRPr="00542489" w:rsidRDefault="00E15BE8" w:rsidP="00D62AE1">
      <w:pPr>
        <w:tabs>
          <w:tab w:val="left" w:pos="1418"/>
          <w:tab w:val="left" w:pos="3402"/>
        </w:tabs>
        <w:ind w:left="2976" w:hanging="2977"/>
        <w:rPr>
          <w:szCs w:val="22"/>
        </w:rPr>
      </w:pPr>
      <w:r w:rsidRPr="00542489">
        <w:rPr>
          <w:szCs w:val="22"/>
        </w:rPr>
        <w:t>Menej časté:</w:t>
      </w:r>
      <w:r w:rsidRPr="00542489">
        <w:rPr>
          <w:szCs w:val="22"/>
        </w:rPr>
        <w:tab/>
      </w:r>
      <w:proofErr w:type="spellStart"/>
      <w:r w:rsidRPr="00542489">
        <w:rPr>
          <w:szCs w:val="22"/>
        </w:rPr>
        <w:t>dysfágia</w:t>
      </w:r>
      <w:proofErr w:type="spellEnd"/>
      <w:r w:rsidRPr="00542489">
        <w:rPr>
          <w:szCs w:val="22"/>
        </w:rPr>
        <w:t xml:space="preserve">, </w:t>
      </w:r>
      <w:proofErr w:type="spellStart"/>
      <w:r w:rsidRPr="00542489">
        <w:rPr>
          <w:szCs w:val="22"/>
        </w:rPr>
        <w:t>ileus</w:t>
      </w:r>
      <w:proofErr w:type="spellEnd"/>
      <w:r w:rsidRPr="00542489">
        <w:rPr>
          <w:szCs w:val="22"/>
        </w:rPr>
        <w:t xml:space="preserve">, tvorba vredov v ústach, </w:t>
      </w:r>
      <w:proofErr w:type="spellStart"/>
      <w:r w:rsidRPr="00542489">
        <w:rPr>
          <w:szCs w:val="22"/>
        </w:rPr>
        <w:t>stomatitída</w:t>
      </w:r>
      <w:proofErr w:type="spellEnd"/>
    </w:p>
    <w:p w:rsidR="00E15BE8" w:rsidRPr="00542489" w:rsidRDefault="00E15BE8" w:rsidP="00D62AE1">
      <w:pPr>
        <w:tabs>
          <w:tab w:val="left" w:pos="1418"/>
        </w:tabs>
        <w:rPr>
          <w:szCs w:val="22"/>
        </w:rPr>
      </w:pPr>
      <w:r w:rsidRPr="00542489">
        <w:rPr>
          <w:szCs w:val="22"/>
        </w:rPr>
        <w:t>Zriedkavé:</w:t>
      </w:r>
      <w:r w:rsidRPr="00542489">
        <w:rPr>
          <w:szCs w:val="22"/>
        </w:rPr>
        <w:tab/>
      </w:r>
      <w:proofErr w:type="spellStart"/>
      <w:r w:rsidRPr="00542489">
        <w:rPr>
          <w:szCs w:val="22"/>
        </w:rPr>
        <w:t>meléna</w:t>
      </w:r>
      <w:proofErr w:type="spellEnd"/>
      <w:r w:rsidRPr="00542489">
        <w:rPr>
          <w:szCs w:val="22"/>
        </w:rPr>
        <w:t>, krvácanie ďasien</w:t>
      </w:r>
    </w:p>
    <w:p w:rsidR="00544692" w:rsidRPr="00542489" w:rsidRDefault="00544692" w:rsidP="00D62AE1">
      <w:pPr>
        <w:tabs>
          <w:tab w:val="left" w:pos="1418"/>
        </w:tabs>
        <w:rPr>
          <w:spacing w:val="-3"/>
          <w:szCs w:val="22"/>
        </w:rPr>
      </w:pPr>
      <w:r w:rsidRPr="00542489">
        <w:rPr>
          <w:szCs w:val="22"/>
        </w:rPr>
        <w:t>Neznáme:</w:t>
      </w:r>
      <w:r w:rsidRPr="00542489">
        <w:rPr>
          <w:szCs w:val="22"/>
        </w:rPr>
        <w:tab/>
        <w:t>zubný kaz</w:t>
      </w:r>
    </w:p>
    <w:p w:rsidR="00E15BE8" w:rsidRPr="00542489" w:rsidRDefault="00E15BE8" w:rsidP="00D62AE1">
      <w:pPr>
        <w:tabs>
          <w:tab w:val="left" w:pos="1418"/>
        </w:tabs>
        <w:rPr>
          <w:b/>
          <w:szCs w:val="22"/>
        </w:rPr>
      </w:pPr>
    </w:p>
    <w:p w:rsidR="00E15BE8" w:rsidRPr="00542489" w:rsidRDefault="00E15BE8" w:rsidP="00D62AE1">
      <w:pPr>
        <w:tabs>
          <w:tab w:val="left" w:pos="1418"/>
        </w:tabs>
        <w:rPr>
          <w:b/>
          <w:szCs w:val="22"/>
        </w:rPr>
      </w:pPr>
      <w:r w:rsidRPr="00542489">
        <w:rPr>
          <w:b/>
          <w:szCs w:val="22"/>
        </w:rPr>
        <w:t>Poruchy pečene a žlčových ciest</w:t>
      </w:r>
    </w:p>
    <w:p w:rsidR="00E15BE8" w:rsidRPr="00542489" w:rsidRDefault="00E15BE8" w:rsidP="00D62AE1">
      <w:pPr>
        <w:tabs>
          <w:tab w:val="left" w:pos="1418"/>
        </w:tabs>
        <w:rPr>
          <w:szCs w:val="22"/>
        </w:rPr>
      </w:pPr>
      <w:r w:rsidRPr="00542489">
        <w:rPr>
          <w:szCs w:val="22"/>
        </w:rPr>
        <w:t>Neznáme:</w:t>
      </w:r>
      <w:r w:rsidRPr="00542489">
        <w:rPr>
          <w:szCs w:val="22"/>
        </w:rPr>
        <w:tab/>
      </w:r>
      <w:proofErr w:type="spellStart"/>
      <w:r w:rsidRPr="00542489">
        <w:rPr>
          <w:szCs w:val="22"/>
        </w:rPr>
        <w:t>cholestáza</w:t>
      </w:r>
      <w:proofErr w:type="spellEnd"/>
    </w:p>
    <w:p w:rsidR="00E15BE8" w:rsidRPr="00542489" w:rsidRDefault="00E15BE8" w:rsidP="00D62AE1">
      <w:pPr>
        <w:tabs>
          <w:tab w:val="left" w:pos="1418"/>
        </w:tabs>
        <w:rPr>
          <w:spacing w:val="-3"/>
          <w:szCs w:val="22"/>
        </w:rPr>
      </w:pPr>
    </w:p>
    <w:p w:rsidR="00E15BE8" w:rsidRPr="00542489" w:rsidRDefault="00E15BE8" w:rsidP="00D62AE1">
      <w:pPr>
        <w:tabs>
          <w:tab w:val="left" w:pos="1418"/>
          <w:tab w:val="left" w:pos="3402"/>
        </w:tabs>
        <w:ind w:left="2976" w:hanging="2977"/>
        <w:rPr>
          <w:b/>
          <w:szCs w:val="22"/>
        </w:rPr>
      </w:pPr>
      <w:r w:rsidRPr="00542489">
        <w:rPr>
          <w:b/>
          <w:szCs w:val="22"/>
        </w:rPr>
        <w:t xml:space="preserve">Poruchy kože a podkožného tkaniva </w:t>
      </w:r>
    </w:p>
    <w:p w:rsidR="00E15BE8" w:rsidRPr="00542489" w:rsidRDefault="00E15BE8" w:rsidP="00D62AE1">
      <w:pPr>
        <w:tabs>
          <w:tab w:val="left" w:pos="1418"/>
          <w:tab w:val="left" w:pos="3402"/>
        </w:tabs>
        <w:ind w:left="2976" w:hanging="2977"/>
        <w:rPr>
          <w:szCs w:val="22"/>
        </w:rPr>
      </w:pPr>
      <w:r w:rsidRPr="00542489">
        <w:rPr>
          <w:szCs w:val="22"/>
        </w:rPr>
        <w:t>Menej časté:</w:t>
      </w:r>
      <w:r w:rsidRPr="00542489">
        <w:rPr>
          <w:szCs w:val="22"/>
        </w:rPr>
        <w:tab/>
      </w:r>
      <w:r w:rsidRPr="00542489">
        <w:rPr>
          <w:spacing w:val="-3"/>
          <w:szCs w:val="22"/>
        </w:rPr>
        <w:t>suchá koža</w:t>
      </w:r>
    </w:p>
    <w:p w:rsidR="00E15BE8" w:rsidRPr="00542489" w:rsidRDefault="00E15BE8" w:rsidP="00D62AE1">
      <w:pPr>
        <w:tabs>
          <w:tab w:val="left" w:pos="1418"/>
          <w:tab w:val="left" w:pos="3402"/>
        </w:tabs>
        <w:ind w:left="2976" w:hanging="2977"/>
        <w:rPr>
          <w:spacing w:val="-3"/>
          <w:szCs w:val="22"/>
        </w:rPr>
      </w:pPr>
      <w:r w:rsidRPr="00542489">
        <w:rPr>
          <w:szCs w:val="22"/>
        </w:rPr>
        <w:t>Zriedkavé:</w:t>
      </w:r>
      <w:r w:rsidRPr="00542489">
        <w:rPr>
          <w:szCs w:val="22"/>
        </w:rPr>
        <w:tab/>
      </w:r>
      <w:proofErr w:type="spellStart"/>
      <w:r w:rsidRPr="00542489">
        <w:rPr>
          <w:spacing w:val="-3"/>
          <w:szCs w:val="22"/>
        </w:rPr>
        <w:t>urtikária</w:t>
      </w:r>
      <w:proofErr w:type="spellEnd"/>
    </w:p>
    <w:p w:rsidR="00E15BE8" w:rsidRPr="00542489" w:rsidRDefault="00E15BE8" w:rsidP="00D62AE1">
      <w:pPr>
        <w:tabs>
          <w:tab w:val="left" w:pos="1418"/>
        </w:tabs>
        <w:rPr>
          <w:spacing w:val="-3"/>
          <w:szCs w:val="22"/>
        </w:rPr>
      </w:pPr>
    </w:p>
    <w:p w:rsidR="00E15BE8" w:rsidRPr="00542489" w:rsidRDefault="00E15BE8" w:rsidP="00D62AE1">
      <w:pPr>
        <w:tabs>
          <w:tab w:val="left" w:pos="1418"/>
          <w:tab w:val="left" w:pos="3402"/>
        </w:tabs>
        <w:ind w:left="2976" w:hanging="2977"/>
        <w:rPr>
          <w:b/>
          <w:szCs w:val="22"/>
        </w:rPr>
      </w:pPr>
      <w:r w:rsidRPr="00542489">
        <w:rPr>
          <w:b/>
          <w:szCs w:val="22"/>
        </w:rPr>
        <w:t xml:space="preserve">Poruchy obličiek a močových ciest </w:t>
      </w:r>
    </w:p>
    <w:p w:rsidR="00E15BE8" w:rsidRPr="00542489" w:rsidRDefault="00E15BE8" w:rsidP="00D62AE1">
      <w:pPr>
        <w:tabs>
          <w:tab w:val="left" w:pos="1418"/>
          <w:tab w:val="left" w:pos="3402"/>
        </w:tabs>
        <w:ind w:left="2976" w:hanging="2977"/>
        <w:rPr>
          <w:spacing w:val="-3"/>
          <w:szCs w:val="22"/>
        </w:rPr>
      </w:pPr>
      <w:r w:rsidRPr="00542489">
        <w:rPr>
          <w:szCs w:val="22"/>
        </w:rPr>
        <w:t>Časté:</w:t>
      </w:r>
      <w:r w:rsidRPr="00542489">
        <w:rPr>
          <w:szCs w:val="22"/>
        </w:rPr>
        <w:tab/>
      </w:r>
      <w:proofErr w:type="spellStart"/>
      <w:r w:rsidRPr="00542489">
        <w:rPr>
          <w:spacing w:val="-3"/>
          <w:szCs w:val="22"/>
        </w:rPr>
        <w:t>dyzúria</w:t>
      </w:r>
      <w:proofErr w:type="spellEnd"/>
    </w:p>
    <w:p w:rsidR="00E15BE8" w:rsidRPr="00542489" w:rsidRDefault="00E15BE8" w:rsidP="00D62AE1">
      <w:pPr>
        <w:tabs>
          <w:tab w:val="left" w:pos="1418"/>
        </w:tabs>
        <w:rPr>
          <w:spacing w:val="-3"/>
          <w:szCs w:val="22"/>
        </w:rPr>
      </w:pPr>
    </w:p>
    <w:p w:rsidR="00E15BE8" w:rsidRPr="00542489" w:rsidRDefault="00E15BE8" w:rsidP="00D62AE1">
      <w:pPr>
        <w:tabs>
          <w:tab w:val="left" w:pos="1418"/>
          <w:tab w:val="left" w:pos="3402"/>
        </w:tabs>
        <w:ind w:left="2976" w:hanging="2976"/>
        <w:rPr>
          <w:b/>
          <w:szCs w:val="22"/>
        </w:rPr>
      </w:pPr>
      <w:r w:rsidRPr="00542489">
        <w:rPr>
          <w:b/>
          <w:szCs w:val="22"/>
        </w:rPr>
        <w:t xml:space="preserve">Poruchy reprodukčného systému a prsníkov </w:t>
      </w:r>
    </w:p>
    <w:p w:rsidR="00544692" w:rsidRPr="00542489" w:rsidRDefault="00544692" w:rsidP="00D62AE1">
      <w:pPr>
        <w:tabs>
          <w:tab w:val="left" w:pos="1418"/>
          <w:tab w:val="left" w:pos="3402"/>
        </w:tabs>
        <w:ind w:left="2976" w:hanging="2976"/>
        <w:rPr>
          <w:szCs w:val="22"/>
        </w:rPr>
      </w:pPr>
      <w:r w:rsidRPr="00542489">
        <w:rPr>
          <w:szCs w:val="22"/>
        </w:rPr>
        <w:t>Menej časté:</w:t>
      </w:r>
      <w:r w:rsidRPr="00542489">
        <w:rPr>
          <w:szCs w:val="22"/>
        </w:rPr>
        <w:tab/>
      </w:r>
      <w:proofErr w:type="spellStart"/>
      <w:r w:rsidRPr="00542489">
        <w:rPr>
          <w:szCs w:val="22"/>
        </w:rPr>
        <w:t>hypogonadizmus</w:t>
      </w:r>
      <w:proofErr w:type="spellEnd"/>
    </w:p>
    <w:p w:rsidR="00E15BE8" w:rsidRPr="00542489" w:rsidRDefault="00E15BE8" w:rsidP="00D62AE1">
      <w:pPr>
        <w:tabs>
          <w:tab w:val="left" w:pos="1418"/>
          <w:tab w:val="left" w:pos="3402"/>
        </w:tabs>
        <w:ind w:left="2976" w:hanging="2976"/>
        <w:rPr>
          <w:szCs w:val="22"/>
        </w:rPr>
      </w:pPr>
      <w:r w:rsidRPr="00542489">
        <w:rPr>
          <w:szCs w:val="22"/>
        </w:rPr>
        <w:t>Neznáme:</w:t>
      </w:r>
      <w:r w:rsidRPr="00542489">
        <w:rPr>
          <w:szCs w:val="22"/>
        </w:rPr>
        <w:tab/>
      </w:r>
      <w:proofErr w:type="spellStart"/>
      <w:r w:rsidRPr="00542489">
        <w:rPr>
          <w:szCs w:val="22"/>
        </w:rPr>
        <w:t>amenorea</w:t>
      </w:r>
      <w:proofErr w:type="spellEnd"/>
    </w:p>
    <w:p w:rsidR="00E15BE8" w:rsidRPr="00542489" w:rsidRDefault="00E15BE8" w:rsidP="00D62AE1">
      <w:pPr>
        <w:tabs>
          <w:tab w:val="left" w:pos="1418"/>
        </w:tabs>
        <w:rPr>
          <w:spacing w:val="-3"/>
          <w:szCs w:val="22"/>
        </w:rPr>
      </w:pPr>
    </w:p>
    <w:p w:rsidR="00E15BE8" w:rsidRPr="00542489" w:rsidRDefault="00E15BE8" w:rsidP="00D62AE1">
      <w:pPr>
        <w:tabs>
          <w:tab w:val="left" w:pos="1418"/>
          <w:tab w:val="left" w:pos="3402"/>
        </w:tabs>
        <w:ind w:left="1418" w:hanging="1418"/>
        <w:rPr>
          <w:b/>
          <w:szCs w:val="22"/>
        </w:rPr>
      </w:pPr>
      <w:r w:rsidRPr="00542489">
        <w:rPr>
          <w:b/>
          <w:szCs w:val="22"/>
        </w:rPr>
        <w:t xml:space="preserve">Celkové poruchy a reakcie v mieste podania </w:t>
      </w:r>
    </w:p>
    <w:p w:rsidR="00E15BE8" w:rsidRPr="00542489" w:rsidRDefault="00E15BE8" w:rsidP="00D62AE1">
      <w:pPr>
        <w:tabs>
          <w:tab w:val="left" w:pos="1418"/>
          <w:tab w:val="left" w:pos="3402"/>
        </w:tabs>
        <w:ind w:left="1418" w:hanging="1418"/>
        <w:rPr>
          <w:szCs w:val="22"/>
        </w:rPr>
      </w:pPr>
      <w:r w:rsidRPr="00542489">
        <w:rPr>
          <w:szCs w:val="22"/>
        </w:rPr>
        <w:t>Menej časté:</w:t>
      </w:r>
      <w:r w:rsidRPr="00542489">
        <w:rPr>
          <w:szCs w:val="22"/>
        </w:rPr>
        <w:tab/>
        <w:t>opuch, tolerancia na liek</w:t>
      </w:r>
    </w:p>
    <w:p w:rsidR="00E15BE8" w:rsidRPr="00542489" w:rsidRDefault="002F19DE" w:rsidP="00D62AE1">
      <w:pPr>
        <w:tabs>
          <w:tab w:val="left" w:pos="1418"/>
          <w:tab w:val="left" w:pos="3402"/>
        </w:tabs>
        <w:ind w:left="1418" w:hanging="1418"/>
        <w:rPr>
          <w:szCs w:val="22"/>
        </w:rPr>
      </w:pPr>
      <w:r w:rsidRPr="00542489">
        <w:rPr>
          <w:szCs w:val="22"/>
        </w:rPr>
        <w:t>Neznáme:</w:t>
      </w:r>
      <w:r w:rsidRPr="00542489">
        <w:rPr>
          <w:szCs w:val="22"/>
        </w:rPr>
        <w:tab/>
        <w:t>novorodenecký abstinenčný syndróm</w:t>
      </w:r>
    </w:p>
    <w:p w:rsidR="002F19DE" w:rsidRPr="00542489" w:rsidRDefault="002F19DE" w:rsidP="00D62AE1">
      <w:pPr>
        <w:tabs>
          <w:tab w:val="left" w:pos="1418"/>
          <w:tab w:val="left" w:pos="3402"/>
        </w:tabs>
        <w:ind w:left="1418" w:hanging="1418"/>
        <w:rPr>
          <w:szCs w:val="22"/>
        </w:rPr>
      </w:pPr>
    </w:p>
    <w:p w:rsidR="00E15BE8" w:rsidRPr="00542489" w:rsidRDefault="00E15BE8" w:rsidP="00824F16">
      <w:pPr>
        <w:ind w:left="0" w:firstLine="0"/>
        <w:rPr>
          <w:szCs w:val="22"/>
          <w:u w:val="single"/>
        </w:rPr>
      </w:pPr>
      <w:r w:rsidRPr="00542489">
        <w:rPr>
          <w:szCs w:val="22"/>
          <w:u w:val="single"/>
        </w:rPr>
        <w:t>Nežiaduce účinky v liečbe syndrómu nepokojných nôh</w:t>
      </w:r>
    </w:p>
    <w:p w:rsidR="00E15BE8" w:rsidRPr="00542489" w:rsidRDefault="00E15BE8" w:rsidP="00824F16">
      <w:pPr>
        <w:ind w:left="0" w:firstLine="0"/>
        <w:rPr>
          <w:b/>
          <w:szCs w:val="22"/>
          <w:u w:val="single"/>
        </w:rPr>
      </w:pPr>
    </w:p>
    <w:p w:rsidR="00E15BE8" w:rsidRPr="00542489" w:rsidRDefault="00E15BE8" w:rsidP="00824F16">
      <w:pPr>
        <w:ind w:left="0" w:firstLine="0"/>
        <w:rPr>
          <w:szCs w:val="22"/>
        </w:rPr>
      </w:pPr>
      <w:r w:rsidRPr="00542489">
        <w:rPr>
          <w:szCs w:val="22"/>
        </w:rPr>
        <w:t xml:space="preserve">Nižšie uvedený zoznam odráža nežiaduce účinky </w:t>
      </w:r>
      <w:proofErr w:type="spellStart"/>
      <w:r w:rsidRPr="00542489">
        <w:rPr>
          <w:szCs w:val="22"/>
        </w:rPr>
        <w:t>Targinu</w:t>
      </w:r>
      <w:proofErr w:type="spellEnd"/>
      <w:r w:rsidRPr="00542489">
        <w:rPr>
          <w:szCs w:val="22"/>
        </w:rPr>
        <w:t xml:space="preserve"> pozorované počas 12-týždňového </w:t>
      </w:r>
      <w:proofErr w:type="spellStart"/>
      <w:r w:rsidRPr="00542489">
        <w:rPr>
          <w:szCs w:val="22"/>
        </w:rPr>
        <w:t>randomizovaného</w:t>
      </w:r>
      <w:proofErr w:type="spellEnd"/>
      <w:r w:rsidRPr="00542489">
        <w:rPr>
          <w:szCs w:val="22"/>
        </w:rPr>
        <w:t xml:space="preserve">, </w:t>
      </w:r>
      <w:proofErr w:type="spellStart"/>
      <w:r w:rsidRPr="00542489">
        <w:rPr>
          <w:szCs w:val="22"/>
        </w:rPr>
        <w:t>placebom</w:t>
      </w:r>
      <w:proofErr w:type="spellEnd"/>
      <w:r w:rsidRPr="00542489">
        <w:rPr>
          <w:szCs w:val="22"/>
        </w:rPr>
        <w:t xml:space="preserve"> kontrolovaného klinického skúšania, zahŕňajúceho celkovo 150 pacientov, užívajúcich </w:t>
      </w:r>
      <w:proofErr w:type="spellStart"/>
      <w:r w:rsidRPr="00542489">
        <w:rPr>
          <w:szCs w:val="22"/>
        </w:rPr>
        <w:t>Targin</w:t>
      </w:r>
      <w:proofErr w:type="spellEnd"/>
      <w:r w:rsidRPr="00542489">
        <w:rPr>
          <w:szCs w:val="22"/>
        </w:rPr>
        <w:t xml:space="preserve">, a 154 pacientov, užívajúcich </w:t>
      </w:r>
      <w:proofErr w:type="spellStart"/>
      <w:r w:rsidRPr="00542489">
        <w:rPr>
          <w:szCs w:val="22"/>
        </w:rPr>
        <w:t>placebo</w:t>
      </w:r>
      <w:proofErr w:type="spellEnd"/>
      <w:r w:rsidRPr="00542489">
        <w:rPr>
          <w:szCs w:val="22"/>
        </w:rPr>
        <w:t xml:space="preserve">, s dennými dávkami medzi 10 mg/5 mg a 80 mg/40 mg </w:t>
      </w:r>
      <w:proofErr w:type="spellStart"/>
      <w:r w:rsidRPr="00542489">
        <w:rPr>
          <w:szCs w:val="22"/>
        </w:rPr>
        <w:t>oxykodónium</w:t>
      </w:r>
      <w:r w:rsidR="000641E2">
        <w:rPr>
          <w:szCs w:val="22"/>
        </w:rPr>
        <w:t>-</w:t>
      </w:r>
      <w:r w:rsidRPr="00542489">
        <w:rPr>
          <w:szCs w:val="22"/>
        </w:rPr>
        <w:t>chloridu</w:t>
      </w:r>
      <w:proofErr w:type="spellEnd"/>
      <w:r w:rsidRPr="00542489">
        <w:rPr>
          <w:szCs w:val="22"/>
        </w:rPr>
        <w:t>/</w:t>
      </w:r>
      <w:proofErr w:type="spellStart"/>
      <w:r w:rsidRPr="00542489">
        <w:rPr>
          <w:szCs w:val="22"/>
        </w:rPr>
        <w:t>naloxónium</w:t>
      </w:r>
      <w:r w:rsidR="000641E2">
        <w:rPr>
          <w:szCs w:val="22"/>
        </w:rPr>
        <w:t>-</w:t>
      </w:r>
      <w:r w:rsidRPr="00542489">
        <w:rPr>
          <w:szCs w:val="22"/>
        </w:rPr>
        <w:t>chloridu</w:t>
      </w:r>
      <w:proofErr w:type="spellEnd"/>
      <w:r w:rsidRPr="00542489">
        <w:rPr>
          <w:szCs w:val="22"/>
        </w:rPr>
        <w:t>. Nežiaduce reakcie v súvislosti s </w:t>
      </w:r>
      <w:r w:rsidR="002F19DE" w:rsidRPr="00542489">
        <w:rPr>
          <w:szCs w:val="22"/>
        </w:rPr>
        <w:t xml:space="preserve">týmito tabletami </w:t>
      </w:r>
      <w:r w:rsidRPr="00542489">
        <w:rPr>
          <w:szCs w:val="22"/>
        </w:rPr>
        <w:t>pri liečbe bolesti, ktoré neboli počas štúdie syndrómu nepokojných nôh pozorované, sú uvedené s frekvenciou „neznáme“.</w:t>
      </w:r>
    </w:p>
    <w:p w:rsidR="00E15BE8" w:rsidRPr="00542489" w:rsidRDefault="00E15BE8" w:rsidP="00D62AE1">
      <w:pPr>
        <w:tabs>
          <w:tab w:val="left" w:pos="1418"/>
        </w:tabs>
        <w:rPr>
          <w:b/>
          <w:szCs w:val="22"/>
        </w:rPr>
      </w:pPr>
    </w:p>
    <w:p w:rsidR="00E15BE8" w:rsidRPr="00542489" w:rsidRDefault="00E15BE8" w:rsidP="00D62AE1">
      <w:pPr>
        <w:tabs>
          <w:tab w:val="left" w:pos="1418"/>
        </w:tabs>
        <w:rPr>
          <w:b/>
          <w:szCs w:val="22"/>
        </w:rPr>
      </w:pPr>
      <w:r w:rsidRPr="00542489">
        <w:rPr>
          <w:b/>
          <w:szCs w:val="22"/>
        </w:rPr>
        <w:t>Poruchy imunitného systému</w:t>
      </w:r>
    </w:p>
    <w:p w:rsidR="00E15BE8" w:rsidRPr="00542489" w:rsidRDefault="00E15BE8" w:rsidP="00D62AE1">
      <w:pPr>
        <w:tabs>
          <w:tab w:val="left" w:pos="1418"/>
          <w:tab w:val="left" w:pos="3402"/>
        </w:tabs>
        <w:ind w:left="2977" w:hanging="2977"/>
        <w:rPr>
          <w:szCs w:val="22"/>
        </w:rPr>
      </w:pPr>
      <w:r w:rsidRPr="00542489">
        <w:rPr>
          <w:szCs w:val="22"/>
        </w:rPr>
        <w:t>Neznáme:</w:t>
      </w:r>
      <w:r w:rsidRPr="00542489">
        <w:rPr>
          <w:szCs w:val="22"/>
        </w:rPr>
        <w:tab/>
      </w:r>
      <w:proofErr w:type="spellStart"/>
      <w:r w:rsidRPr="00542489">
        <w:rPr>
          <w:szCs w:val="22"/>
        </w:rPr>
        <w:t>hypersenzitivita</w:t>
      </w:r>
      <w:proofErr w:type="spellEnd"/>
    </w:p>
    <w:p w:rsidR="00E15BE8" w:rsidRPr="00542489" w:rsidRDefault="00E15BE8" w:rsidP="00D62AE1">
      <w:pPr>
        <w:tabs>
          <w:tab w:val="left" w:pos="1418"/>
          <w:tab w:val="left" w:pos="3402"/>
        </w:tabs>
        <w:ind w:left="2977" w:hanging="2977"/>
        <w:rPr>
          <w:spacing w:val="-3"/>
          <w:szCs w:val="22"/>
        </w:rPr>
      </w:pPr>
    </w:p>
    <w:p w:rsidR="00E15BE8" w:rsidRPr="00542489" w:rsidRDefault="00E15BE8" w:rsidP="00D62AE1">
      <w:pPr>
        <w:rPr>
          <w:b/>
          <w:szCs w:val="22"/>
        </w:rPr>
      </w:pPr>
      <w:r w:rsidRPr="00542489">
        <w:rPr>
          <w:b/>
          <w:szCs w:val="22"/>
        </w:rPr>
        <w:t>Poruchy metabolizmu a výživy</w:t>
      </w:r>
    </w:p>
    <w:p w:rsidR="00E15BE8" w:rsidRPr="00542489" w:rsidRDefault="00E15BE8" w:rsidP="00D62AE1">
      <w:pPr>
        <w:tabs>
          <w:tab w:val="left" w:pos="3402"/>
        </w:tabs>
        <w:ind w:left="1418" w:hanging="1418"/>
        <w:rPr>
          <w:szCs w:val="22"/>
        </w:rPr>
      </w:pPr>
      <w:r w:rsidRPr="00542489">
        <w:rPr>
          <w:szCs w:val="22"/>
        </w:rPr>
        <w:t>Časté:</w:t>
      </w:r>
      <w:r w:rsidRPr="00542489">
        <w:rPr>
          <w:szCs w:val="22"/>
        </w:rPr>
        <w:tab/>
        <w:t>znížená chuť do jedla až strata chuti do jedla</w:t>
      </w:r>
    </w:p>
    <w:p w:rsidR="00E15BE8" w:rsidRPr="00542489" w:rsidRDefault="00E15BE8" w:rsidP="00D62AE1">
      <w:pPr>
        <w:tabs>
          <w:tab w:val="left" w:pos="3402"/>
        </w:tabs>
        <w:ind w:left="2977" w:hanging="2976"/>
        <w:rPr>
          <w:spacing w:val="-3"/>
          <w:szCs w:val="22"/>
        </w:rPr>
      </w:pPr>
    </w:p>
    <w:p w:rsidR="00E15BE8" w:rsidRPr="00542489" w:rsidRDefault="00E15BE8" w:rsidP="00D62AE1">
      <w:pPr>
        <w:ind w:left="2976" w:hanging="2977"/>
        <w:rPr>
          <w:b/>
          <w:szCs w:val="22"/>
        </w:rPr>
      </w:pPr>
      <w:r w:rsidRPr="00542489">
        <w:rPr>
          <w:b/>
          <w:szCs w:val="22"/>
        </w:rPr>
        <w:t xml:space="preserve">Psychické poruchy </w:t>
      </w:r>
    </w:p>
    <w:p w:rsidR="00E15BE8" w:rsidRPr="00542489" w:rsidRDefault="00E15BE8" w:rsidP="00D62AE1">
      <w:pPr>
        <w:tabs>
          <w:tab w:val="left" w:pos="426"/>
          <w:tab w:val="left" w:pos="720"/>
          <w:tab w:val="left" w:pos="1440"/>
          <w:tab w:val="left" w:pos="5217"/>
        </w:tabs>
        <w:ind w:left="1418" w:hanging="1418"/>
        <w:rPr>
          <w:szCs w:val="22"/>
        </w:rPr>
      </w:pPr>
      <w:r w:rsidRPr="00542489">
        <w:rPr>
          <w:szCs w:val="22"/>
        </w:rPr>
        <w:t>Časté:</w:t>
      </w:r>
      <w:r w:rsidRPr="00542489">
        <w:rPr>
          <w:szCs w:val="22"/>
        </w:rPr>
        <w:tab/>
      </w:r>
      <w:r w:rsidRPr="00542489">
        <w:rPr>
          <w:szCs w:val="22"/>
        </w:rPr>
        <w:tab/>
        <w:t xml:space="preserve">nespavosť, depresia </w:t>
      </w:r>
    </w:p>
    <w:p w:rsidR="00E15BE8" w:rsidRPr="00542489" w:rsidRDefault="00E15BE8" w:rsidP="00D62AE1">
      <w:pPr>
        <w:tabs>
          <w:tab w:val="left" w:pos="426"/>
          <w:tab w:val="left" w:pos="720"/>
          <w:tab w:val="left" w:pos="1440"/>
          <w:tab w:val="left" w:pos="5217"/>
        </w:tabs>
        <w:ind w:left="1418" w:hanging="1418"/>
        <w:rPr>
          <w:szCs w:val="22"/>
        </w:rPr>
      </w:pPr>
      <w:r w:rsidRPr="00542489">
        <w:rPr>
          <w:szCs w:val="22"/>
        </w:rPr>
        <w:t>Menej časté:</w:t>
      </w:r>
      <w:r w:rsidRPr="00542489">
        <w:rPr>
          <w:szCs w:val="22"/>
        </w:rPr>
        <w:tab/>
        <w:t>zníženie libida, návaly spánku</w:t>
      </w:r>
    </w:p>
    <w:p w:rsidR="00E15BE8" w:rsidRPr="00542489" w:rsidRDefault="00E15BE8" w:rsidP="00D62AE1">
      <w:pPr>
        <w:tabs>
          <w:tab w:val="left" w:pos="426"/>
          <w:tab w:val="left" w:pos="720"/>
          <w:tab w:val="left" w:pos="1440"/>
          <w:tab w:val="left" w:pos="5217"/>
        </w:tabs>
        <w:ind w:left="1418" w:hanging="1418"/>
        <w:rPr>
          <w:szCs w:val="22"/>
        </w:rPr>
      </w:pPr>
      <w:r w:rsidRPr="00542489">
        <w:rPr>
          <w:szCs w:val="22"/>
        </w:rPr>
        <w:t>Neznáme:</w:t>
      </w:r>
      <w:r w:rsidRPr="00542489">
        <w:rPr>
          <w:szCs w:val="22"/>
        </w:rPr>
        <w:tab/>
      </w:r>
      <w:r w:rsidRPr="00542489">
        <w:rPr>
          <w:spacing w:val="-3"/>
          <w:szCs w:val="22"/>
        </w:rPr>
        <w:t>abnormálne myslenie, ú</w:t>
      </w:r>
      <w:r w:rsidRPr="00542489">
        <w:rPr>
          <w:szCs w:val="22"/>
        </w:rPr>
        <w:t xml:space="preserve">zkosť, </w:t>
      </w:r>
      <w:r w:rsidR="002F19DE" w:rsidRPr="00542489">
        <w:rPr>
          <w:szCs w:val="22"/>
        </w:rPr>
        <w:t xml:space="preserve">stavy </w:t>
      </w:r>
      <w:r w:rsidR="002F19DE" w:rsidRPr="00542489">
        <w:rPr>
          <w:spacing w:val="-3"/>
          <w:szCs w:val="22"/>
        </w:rPr>
        <w:t>zmätenosti</w:t>
      </w:r>
      <w:r w:rsidRPr="00542489">
        <w:rPr>
          <w:spacing w:val="-3"/>
          <w:szCs w:val="22"/>
        </w:rPr>
        <w:t xml:space="preserve">, </w:t>
      </w:r>
      <w:r w:rsidRPr="00542489">
        <w:rPr>
          <w:szCs w:val="22"/>
        </w:rPr>
        <w:t>nervozita, nepokoj, euforické nálady, halucinácie, nočné mory</w:t>
      </w:r>
      <w:r w:rsidR="00DD6FD1" w:rsidRPr="00542489">
        <w:rPr>
          <w:szCs w:val="22"/>
        </w:rPr>
        <w:t>, závislosť od</w:t>
      </w:r>
      <w:r w:rsidR="00E6141F" w:rsidRPr="00542489">
        <w:rPr>
          <w:szCs w:val="22"/>
        </w:rPr>
        <w:t xml:space="preserve"> lieku, agresivita</w:t>
      </w:r>
    </w:p>
    <w:p w:rsidR="00E15BE8" w:rsidRPr="00542489" w:rsidRDefault="00E15BE8" w:rsidP="00D62AE1">
      <w:pPr>
        <w:tabs>
          <w:tab w:val="left" w:pos="426"/>
          <w:tab w:val="left" w:pos="720"/>
          <w:tab w:val="left" w:pos="1440"/>
          <w:tab w:val="left" w:pos="5217"/>
        </w:tabs>
        <w:ind w:left="1418" w:hanging="1418"/>
        <w:rPr>
          <w:szCs w:val="22"/>
        </w:rPr>
      </w:pPr>
    </w:p>
    <w:p w:rsidR="00E15BE8" w:rsidRPr="00542489" w:rsidRDefault="00E15BE8" w:rsidP="00D62AE1">
      <w:pPr>
        <w:ind w:left="2976" w:hanging="2977"/>
        <w:rPr>
          <w:b/>
          <w:szCs w:val="22"/>
        </w:rPr>
      </w:pPr>
      <w:r w:rsidRPr="00542489">
        <w:rPr>
          <w:b/>
          <w:szCs w:val="22"/>
        </w:rPr>
        <w:t>Poruchy nervového systému</w:t>
      </w:r>
    </w:p>
    <w:p w:rsidR="00E15BE8" w:rsidRPr="00542489" w:rsidRDefault="00E15BE8" w:rsidP="00D62AE1">
      <w:pPr>
        <w:tabs>
          <w:tab w:val="left" w:pos="426"/>
          <w:tab w:val="left" w:pos="720"/>
          <w:tab w:val="left" w:pos="1440"/>
          <w:tab w:val="left" w:pos="5217"/>
        </w:tabs>
        <w:ind w:left="1410" w:hanging="1410"/>
        <w:rPr>
          <w:szCs w:val="22"/>
        </w:rPr>
      </w:pPr>
      <w:r w:rsidRPr="00542489">
        <w:rPr>
          <w:szCs w:val="22"/>
        </w:rPr>
        <w:t>Veľmi časté:</w:t>
      </w:r>
      <w:r w:rsidRPr="00542489">
        <w:rPr>
          <w:szCs w:val="22"/>
        </w:rPr>
        <w:tab/>
        <w:t xml:space="preserve">bolesť hlavy, ospalosť </w:t>
      </w:r>
    </w:p>
    <w:p w:rsidR="00E15BE8" w:rsidRPr="00542489" w:rsidRDefault="00E15BE8" w:rsidP="00D62AE1">
      <w:pPr>
        <w:tabs>
          <w:tab w:val="left" w:pos="426"/>
          <w:tab w:val="left" w:pos="720"/>
          <w:tab w:val="left" w:pos="1440"/>
          <w:tab w:val="left" w:pos="5217"/>
        </w:tabs>
        <w:ind w:left="1410" w:hanging="1410"/>
        <w:rPr>
          <w:szCs w:val="22"/>
        </w:rPr>
      </w:pPr>
      <w:r w:rsidRPr="00542489">
        <w:rPr>
          <w:szCs w:val="22"/>
        </w:rPr>
        <w:t>Časté:</w:t>
      </w:r>
      <w:r w:rsidRPr="00542489">
        <w:rPr>
          <w:szCs w:val="22"/>
        </w:rPr>
        <w:tab/>
      </w:r>
      <w:r w:rsidRPr="00542489">
        <w:rPr>
          <w:szCs w:val="22"/>
        </w:rPr>
        <w:tab/>
        <w:t xml:space="preserve">závraty, poruchy pozornosti, triaška, </w:t>
      </w:r>
      <w:proofErr w:type="spellStart"/>
      <w:r w:rsidRPr="00542489">
        <w:rPr>
          <w:szCs w:val="22"/>
        </w:rPr>
        <w:t>parestézia</w:t>
      </w:r>
      <w:proofErr w:type="spellEnd"/>
    </w:p>
    <w:p w:rsidR="00E15BE8" w:rsidRPr="00542489" w:rsidRDefault="00E15BE8" w:rsidP="00D62AE1">
      <w:pPr>
        <w:tabs>
          <w:tab w:val="left" w:pos="426"/>
          <w:tab w:val="left" w:pos="720"/>
          <w:tab w:val="left" w:pos="1440"/>
          <w:tab w:val="left" w:pos="5217"/>
        </w:tabs>
        <w:ind w:left="1410" w:hanging="1410"/>
        <w:rPr>
          <w:szCs w:val="22"/>
        </w:rPr>
      </w:pPr>
      <w:r w:rsidRPr="00542489">
        <w:rPr>
          <w:szCs w:val="22"/>
        </w:rPr>
        <w:t>Menej časté:</w:t>
      </w:r>
      <w:r w:rsidRPr="00542489">
        <w:rPr>
          <w:szCs w:val="22"/>
        </w:rPr>
        <w:tab/>
        <w:t>poruchy chuti</w:t>
      </w:r>
    </w:p>
    <w:p w:rsidR="00E15BE8" w:rsidRPr="00542489" w:rsidRDefault="00E15BE8" w:rsidP="00D62AE1">
      <w:pPr>
        <w:pStyle w:val="Nadpis5"/>
        <w:ind w:left="1410" w:hanging="1410"/>
        <w:jc w:val="left"/>
        <w:rPr>
          <w:szCs w:val="22"/>
        </w:rPr>
      </w:pPr>
      <w:r w:rsidRPr="00542489">
        <w:rPr>
          <w:szCs w:val="22"/>
        </w:rPr>
        <w:t>Neznáme:</w:t>
      </w:r>
      <w:r w:rsidRPr="00542489">
        <w:rPr>
          <w:szCs w:val="22"/>
        </w:rPr>
        <w:tab/>
      </w:r>
      <w:proofErr w:type="spellStart"/>
      <w:r w:rsidRPr="00542489">
        <w:rPr>
          <w:szCs w:val="22"/>
        </w:rPr>
        <w:t>kŕče</w:t>
      </w:r>
      <w:proofErr w:type="spellEnd"/>
      <w:r w:rsidRPr="00542489">
        <w:rPr>
          <w:szCs w:val="22"/>
        </w:rPr>
        <w:t xml:space="preserve"> (</w:t>
      </w:r>
      <w:proofErr w:type="spellStart"/>
      <w:r w:rsidRPr="00542489">
        <w:rPr>
          <w:szCs w:val="22"/>
        </w:rPr>
        <w:t>hlavne</w:t>
      </w:r>
      <w:proofErr w:type="spellEnd"/>
      <w:r w:rsidRPr="00542489">
        <w:rPr>
          <w:szCs w:val="22"/>
        </w:rPr>
        <w:t xml:space="preserve"> u </w:t>
      </w:r>
      <w:proofErr w:type="spellStart"/>
      <w:r w:rsidRPr="00542489">
        <w:rPr>
          <w:szCs w:val="22"/>
        </w:rPr>
        <w:t>osôb</w:t>
      </w:r>
      <w:proofErr w:type="spellEnd"/>
      <w:r w:rsidRPr="00542489">
        <w:rPr>
          <w:szCs w:val="22"/>
        </w:rPr>
        <w:t xml:space="preserve"> s epileptickými poruchami </w:t>
      </w:r>
      <w:proofErr w:type="spellStart"/>
      <w:r w:rsidRPr="00542489">
        <w:rPr>
          <w:szCs w:val="22"/>
        </w:rPr>
        <w:t>alebo</w:t>
      </w:r>
      <w:proofErr w:type="spellEnd"/>
      <w:r w:rsidRPr="00542489">
        <w:rPr>
          <w:szCs w:val="22"/>
        </w:rPr>
        <w:t xml:space="preserve"> s </w:t>
      </w:r>
      <w:proofErr w:type="spellStart"/>
      <w:r w:rsidRPr="00542489">
        <w:rPr>
          <w:szCs w:val="22"/>
        </w:rPr>
        <w:t>predispozíciou</w:t>
      </w:r>
      <w:proofErr w:type="spellEnd"/>
      <w:r w:rsidRPr="00542489">
        <w:rPr>
          <w:szCs w:val="22"/>
        </w:rPr>
        <w:t xml:space="preserve"> ku </w:t>
      </w:r>
      <w:proofErr w:type="spellStart"/>
      <w:r w:rsidRPr="00542489">
        <w:rPr>
          <w:szCs w:val="22"/>
        </w:rPr>
        <w:t>kŕčom</w:t>
      </w:r>
      <w:proofErr w:type="spellEnd"/>
      <w:r w:rsidRPr="00542489">
        <w:rPr>
          <w:szCs w:val="22"/>
        </w:rPr>
        <w:t xml:space="preserve">), </w:t>
      </w:r>
      <w:proofErr w:type="spellStart"/>
      <w:r w:rsidRPr="00542489">
        <w:rPr>
          <w:szCs w:val="22"/>
        </w:rPr>
        <w:t>sedácia</w:t>
      </w:r>
      <w:proofErr w:type="spellEnd"/>
      <w:r w:rsidRPr="00542489">
        <w:rPr>
          <w:szCs w:val="22"/>
        </w:rPr>
        <w:t xml:space="preserve">, poruchy </w:t>
      </w:r>
      <w:proofErr w:type="spellStart"/>
      <w:r w:rsidRPr="00542489">
        <w:rPr>
          <w:szCs w:val="22"/>
        </w:rPr>
        <w:t>reči</w:t>
      </w:r>
      <w:proofErr w:type="spellEnd"/>
      <w:r w:rsidRPr="00542489">
        <w:rPr>
          <w:szCs w:val="22"/>
        </w:rPr>
        <w:t>, synkopa</w:t>
      </w:r>
      <w:r w:rsidR="002F19DE" w:rsidRPr="00542489">
        <w:rPr>
          <w:szCs w:val="22"/>
        </w:rPr>
        <w:t xml:space="preserve">, </w:t>
      </w:r>
      <w:proofErr w:type="spellStart"/>
      <w:r w:rsidR="002F19DE" w:rsidRPr="00542489">
        <w:rPr>
          <w:szCs w:val="22"/>
        </w:rPr>
        <w:t>letargia</w:t>
      </w:r>
      <w:proofErr w:type="spellEnd"/>
      <w:r w:rsidRPr="00542489">
        <w:rPr>
          <w:szCs w:val="22"/>
        </w:rPr>
        <w:t xml:space="preserve"> </w:t>
      </w:r>
    </w:p>
    <w:p w:rsidR="00E15BE8" w:rsidRPr="00542489" w:rsidRDefault="00E15BE8" w:rsidP="00824F16">
      <w:pPr>
        <w:ind w:left="1410" w:hanging="1410"/>
        <w:rPr>
          <w:szCs w:val="22"/>
        </w:rPr>
      </w:pPr>
    </w:p>
    <w:p w:rsidR="00E15BE8" w:rsidRPr="00542489" w:rsidRDefault="00E15BE8" w:rsidP="00D62AE1">
      <w:pPr>
        <w:rPr>
          <w:b/>
          <w:szCs w:val="22"/>
        </w:rPr>
      </w:pPr>
      <w:r w:rsidRPr="00542489">
        <w:rPr>
          <w:b/>
          <w:szCs w:val="22"/>
        </w:rPr>
        <w:t>Poruchy oka</w:t>
      </w:r>
    </w:p>
    <w:p w:rsidR="00E15BE8" w:rsidRPr="00542489" w:rsidRDefault="00E15BE8" w:rsidP="00D62AE1">
      <w:pPr>
        <w:tabs>
          <w:tab w:val="left" w:pos="3402"/>
        </w:tabs>
        <w:ind w:left="1418" w:hanging="1418"/>
        <w:rPr>
          <w:szCs w:val="22"/>
        </w:rPr>
      </w:pPr>
      <w:r w:rsidRPr="00542489">
        <w:rPr>
          <w:szCs w:val="22"/>
        </w:rPr>
        <w:t>Časté:</w:t>
      </w:r>
      <w:r w:rsidRPr="00542489">
        <w:rPr>
          <w:szCs w:val="22"/>
        </w:rPr>
        <w:tab/>
        <w:t>poruchy videnia</w:t>
      </w:r>
    </w:p>
    <w:p w:rsidR="00E15BE8" w:rsidRPr="00542489" w:rsidRDefault="00E15BE8" w:rsidP="00D62AE1">
      <w:pPr>
        <w:rPr>
          <w:spacing w:val="-3"/>
          <w:szCs w:val="22"/>
        </w:rPr>
      </w:pPr>
    </w:p>
    <w:p w:rsidR="00E15BE8" w:rsidRPr="00542489" w:rsidRDefault="00E15BE8" w:rsidP="00D62AE1">
      <w:pPr>
        <w:ind w:left="2976" w:hanging="2977"/>
        <w:rPr>
          <w:b/>
          <w:szCs w:val="22"/>
        </w:rPr>
      </w:pPr>
      <w:r w:rsidRPr="00542489">
        <w:rPr>
          <w:b/>
          <w:szCs w:val="22"/>
        </w:rPr>
        <w:t>Poruchy ucha a labyrintu</w:t>
      </w:r>
    </w:p>
    <w:p w:rsidR="00E15BE8" w:rsidRPr="00542489" w:rsidRDefault="00E15BE8" w:rsidP="00D62AE1">
      <w:pPr>
        <w:tabs>
          <w:tab w:val="left" w:pos="426"/>
          <w:tab w:val="left" w:pos="720"/>
          <w:tab w:val="left" w:pos="1440"/>
          <w:tab w:val="left" w:pos="5217"/>
        </w:tabs>
        <w:rPr>
          <w:szCs w:val="22"/>
        </w:rPr>
      </w:pPr>
      <w:r w:rsidRPr="00542489">
        <w:rPr>
          <w:szCs w:val="22"/>
        </w:rPr>
        <w:t>Časté:</w:t>
      </w:r>
      <w:r w:rsidRPr="00542489">
        <w:rPr>
          <w:szCs w:val="22"/>
        </w:rPr>
        <w:tab/>
      </w:r>
      <w:r w:rsidRPr="00542489">
        <w:rPr>
          <w:szCs w:val="22"/>
        </w:rPr>
        <w:tab/>
      </w:r>
      <w:r w:rsidRPr="00542489">
        <w:rPr>
          <w:szCs w:val="22"/>
        </w:rPr>
        <w:tab/>
        <w:t>závraty</w:t>
      </w:r>
    </w:p>
    <w:p w:rsidR="00E15BE8" w:rsidRPr="00542489" w:rsidRDefault="00E15BE8" w:rsidP="00D62AE1">
      <w:pPr>
        <w:tabs>
          <w:tab w:val="left" w:pos="1418"/>
        </w:tabs>
        <w:rPr>
          <w:spacing w:val="-3"/>
          <w:szCs w:val="22"/>
        </w:rPr>
      </w:pPr>
    </w:p>
    <w:p w:rsidR="00E15BE8" w:rsidRPr="00542489" w:rsidRDefault="00E15BE8" w:rsidP="00824F16">
      <w:pPr>
        <w:rPr>
          <w:b/>
          <w:szCs w:val="22"/>
        </w:rPr>
      </w:pPr>
      <w:r w:rsidRPr="00542489">
        <w:rPr>
          <w:b/>
          <w:szCs w:val="22"/>
        </w:rPr>
        <w:t xml:space="preserve">Poruchy srdca a srdcovej činnosti </w:t>
      </w:r>
    </w:p>
    <w:p w:rsidR="00E15BE8" w:rsidRPr="00542489" w:rsidRDefault="00E15BE8" w:rsidP="00824F16">
      <w:pPr>
        <w:ind w:left="1410" w:hanging="1410"/>
        <w:rPr>
          <w:szCs w:val="22"/>
        </w:rPr>
      </w:pPr>
      <w:r w:rsidRPr="00542489">
        <w:rPr>
          <w:szCs w:val="22"/>
        </w:rPr>
        <w:t>Neznáme:</w:t>
      </w:r>
      <w:r w:rsidRPr="00542489">
        <w:rPr>
          <w:szCs w:val="22"/>
        </w:rPr>
        <w:tab/>
      </w:r>
      <w:proofErr w:type="spellStart"/>
      <w:r w:rsidRPr="00542489">
        <w:rPr>
          <w:szCs w:val="22"/>
        </w:rPr>
        <w:t>angina</w:t>
      </w:r>
      <w:proofErr w:type="spellEnd"/>
      <w:r w:rsidRPr="00542489">
        <w:rPr>
          <w:szCs w:val="22"/>
        </w:rPr>
        <w:t xml:space="preserve"> </w:t>
      </w:r>
      <w:proofErr w:type="spellStart"/>
      <w:r w:rsidRPr="00542489">
        <w:rPr>
          <w:szCs w:val="22"/>
        </w:rPr>
        <w:t>pektoris</w:t>
      </w:r>
      <w:proofErr w:type="spellEnd"/>
      <w:r w:rsidRPr="00542489">
        <w:rPr>
          <w:szCs w:val="22"/>
        </w:rPr>
        <w:t xml:space="preserve">, hlavne u pacientov s anamnézou ischemickej choroby srdca, </w:t>
      </w:r>
      <w:proofErr w:type="spellStart"/>
      <w:r w:rsidRPr="00542489">
        <w:rPr>
          <w:szCs w:val="22"/>
        </w:rPr>
        <w:t>palpitácie</w:t>
      </w:r>
      <w:proofErr w:type="spellEnd"/>
      <w:r w:rsidRPr="00542489">
        <w:rPr>
          <w:szCs w:val="22"/>
        </w:rPr>
        <w:t xml:space="preserve">, </w:t>
      </w:r>
      <w:proofErr w:type="spellStart"/>
      <w:r w:rsidRPr="00542489">
        <w:rPr>
          <w:szCs w:val="22"/>
        </w:rPr>
        <w:t>tachykardia</w:t>
      </w:r>
      <w:proofErr w:type="spellEnd"/>
    </w:p>
    <w:p w:rsidR="00E15BE8" w:rsidRPr="00542489" w:rsidRDefault="00E15BE8" w:rsidP="00D62AE1">
      <w:pPr>
        <w:tabs>
          <w:tab w:val="left" w:pos="567"/>
          <w:tab w:val="left" w:pos="720"/>
          <w:tab w:val="left" w:pos="1440"/>
          <w:tab w:val="left" w:pos="3402"/>
          <w:tab w:val="left" w:pos="5217"/>
        </w:tabs>
        <w:rPr>
          <w:spacing w:val="-3"/>
          <w:szCs w:val="22"/>
        </w:rPr>
      </w:pPr>
    </w:p>
    <w:p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ciev </w:t>
      </w:r>
    </w:p>
    <w:p w:rsidR="00E15BE8" w:rsidRPr="00542489" w:rsidRDefault="00E15BE8" w:rsidP="00D62AE1">
      <w:pPr>
        <w:tabs>
          <w:tab w:val="left" w:pos="426"/>
          <w:tab w:val="left" w:pos="720"/>
          <w:tab w:val="left" w:pos="1440"/>
          <w:tab w:val="left" w:pos="5217"/>
        </w:tabs>
        <w:rPr>
          <w:szCs w:val="22"/>
        </w:rPr>
      </w:pPr>
      <w:r w:rsidRPr="00542489">
        <w:rPr>
          <w:szCs w:val="22"/>
        </w:rPr>
        <w:t>Časté:</w:t>
      </w:r>
      <w:r w:rsidRPr="00542489">
        <w:rPr>
          <w:szCs w:val="22"/>
        </w:rPr>
        <w:tab/>
      </w:r>
      <w:r w:rsidRPr="00542489">
        <w:rPr>
          <w:szCs w:val="22"/>
        </w:rPr>
        <w:tab/>
      </w:r>
      <w:r w:rsidRPr="00542489">
        <w:rPr>
          <w:szCs w:val="22"/>
        </w:rPr>
        <w:tab/>
        <w:t>návaly horúčavy, zníženie krvného tlaku, zvýšenie krvného tlaku</w:t>
      </w:r>
    </w:p>
    <w:p w:rsidR="00E15BE8" w:rsidRPr="00542489" w:rsidRDefault="00E15BE8" w:rsidP="00D62AE1">
      <w:pPr>
        <w:tabs>
          <w:tab w:val="left" w:pos="426"/>
          <w:tab w:val="left" w:pos="720"/>
          <w:tab w:val="left" w:pos="1440"/>
          <w:tab w:val="left" w:pos="5217"/>
        </w:tabs>
        <w:rPr>
          <w:szCs w:val="22"/>
        </w:rPr>
      </w:pPr>
    </w:p>
    <w:p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dýchacej sústavy, hrudníka a </w:t>
      </w:r>
      <w:proofErr w:type="spellStart"/>
      <w:r w:rsidRPr="00542489">
        <w:rPr>
          <w:b/>
          <w:szCs w:val="22"/>
        </w:rPr>
        <w:t>mediastína</w:t>
      </w:r>
      <w:proofErr w:type="spellEnd"/>
      <w:r w:rsidRPr="00542489">
        <w:rPr>
          <w:b/>
          <w:szCs w:val="22"/>
        </w:rPr>
        <w:t xml:space="preserve"> </w:t>
      </w:r>
    </w:p>
    <w:p w:rsidR="00E15BE8" w:rsidRPr="00542489" w:rsidRDefault="00E15BE8" w:rsidP="00D62AE1">
      <w:pPr>
        <w:tabs>
          <w:tab w:val="left" w:pos="426"/>
          <w:tab w:val="left" w:pos="720"/>
          <w:tab w:val="left" w:pos="1440"/>
          <w:tab w:val="left" w:pos="5217"/>
        </w:tabs>
        <w:rPr>
          <w:szCs w:val="22"/>
        </w:rPr>
      </w:pPr>
      <w:r w:rsidRPr="00542489">
        <w:rPr>
          <w:szCs w:val="22"/>
        </w:rPr>
        <w:t>Menej časté:</w:t>
      </w:r>
      <w:r w:rsidRPr="00542489">
        <w:rPr>
          <w:szCs w:val="22"/>
        </w:rPr>
        <w:tab/>
        <w:t>dýchavičnosť</w:t>
      </w:r>
      <w:r w:rsidRPr="00542489">
        <w:rPr>
          <w:spacing w:val="-3"/>
          <w:szCs w:val="22"/>
        </w:rPr>
        <w:t xml:space="preserve"> </w:t>
      </w:r>
    </w:p>
    <w:p w:rsidR="00E15BE8" w:rsidRPr="00542489" w:rsidRDefault="00E15BE8" w:rsidP="00D62AE1">
      <w:pPr>
        <w:tabs>
          <w:tab w:val="left" w:pos="426"/>
          <w:tab w:val="left" w:pos="720"/>
          <w:tab w:val="left" w:pos="1440"/>
          <w:tab w:val="left" w:pos="5217"/>
        </w:tabs>
        <w:rPr>
          <w:szCs w:val="22"/>
        </w:rPr>
      </w:pPr>
      <w:r w:rsidRPr="00542489">
        <w:rPr>
          <w:szCs w:val="22"/>
        </w:rPr>
        <w:t>Neznáme:</w:t>
      </w:r>
      <w:r w:rsidRPr="00542489">
        <w:rPr>
          <w:szCs w:val="22"/>
        </w:rPr>
        <w:tab/>
        <w:t xml:space="preserve">kašeľ, </w:t>
      </w:r>
      <w:proofErr w:type="spellStart"/>
      <w:r w:rsidRPr="00542489">
        <w:rPr>
          <w:spacing w:val="-3"/>
          <w:szCs w:val="22"/>
        </w:rPr>
        <w:t>rinorea</w:t>
      </w:r>
      <w:proofErr w:type="spellEnd"/>
      <w:r w:rsidRPr="00542489">
        <w:rPr>
          <w:spacing w:val="-3"/>
          <w:szCs w:val="22"/>
        </w:rPr>
        <w:t xml:space="preserve">, respiračná depresia, </w:t>
      </w:r>
      <w:r w:rsidRPr="00542489">
        <w:rPr>
          <w:szCs w:val="22"/>
        </w:rPr>
        <w:t>zívanie</w:t>
      </w:r>
    </w:p>
    <w:p w:rsidR="00E15BE8" w:rsidRPr="00542489" w:rsidRDefault="00E15BE8" w:rsidP="00D62AE1">
      <w:pPr>
        <w:tabs>
          <w:tab w:val="left" w:pos="426"/>
          <w:tab w:val="left" w:pos="720"/>
          <w:tab w:val="left" w:pos="1440"/>
          <w:tab w:val="left" w:pos="5217"/>
        </w:tabs>
        <w:rPr>
          <w:spacing w:val="-3"/>
          <w:szCs w:val="22"/>
        </w:rPr>
      </w:pPr>
    </w:p>
    <w:p w:rsidR="00E15BE8" w:rsidRPr="00542489" w:rsidRDefault="00E15BE8" w:rsidP="00D62AE1">
      <w:pPr>
        <w:tabs>
          <w:tab w:val="left" w:pos="426"/>
          <w:tab w:val="left" w:pos="720"/>
          <w:tab w:val="left" w:pos="1440"/>
          <w:tab w:val="left" w:pos="5217"/>
        </w:tabs>
        <w:ind w:left="1440" w:hanging="1440"/>
        <w:rPr>
          <w:b/>
          <w:szCs w:val="22"/>
        </w:rPr>
      </w:pPr>
      <w:r w:rsidRPr="00542489">
        <w:rPr>
          <w:b/>
          <w:szCs w:val="22"/>
        </w:rPr>
        <w:t xml:space="preserve">Poruchy </w:t>
      </w:r>
      <w:proofErr w:type="spellStart"/>
      <w:r w:rsidRPr="00542489">
        <w:rPr>
          <w:b/>
          <w:szCs w:val="22"/>
        </w:rPr>
        <w:t>gastrointestinálneho</w:t>
      </w:r>
      <w:proofErr w:type="spellEnd"/>
      <w:r w:rsidRPr="00542489">
        <w:rPr>
          <w:b/>
          <w:szCs w:val="22"/>
        </w:rPr>
        <w:t xml:space="preserve"> traktu </w:t>
      </w:r>
    </w:p>
    <w:p w:rsidR="00E15BE8" w:rsidRPr="00542489" w:rsidRDefault="00E15BE8" w:rsidP="00824F16">
      <w:pPr>
        <w:tabs>
          <w:tab w:val="left" w:pos="426"/>
          <w:tab w:val="left" w:pos="720"/>
          <w:tab w:val="left" w:pos="1440"/>
          <w:tab w:val="left" w:pos="5217"/>
        </w:tabs>
        <w:ind w:left="1440" w:hanging="1440"/>
        <w:rPr>
          <w:szCs w:val="22"/>
        </w:rPr>
      </w:pPr>
      <w:r w:rsidRPr="00542489">
        <w:rPr>
          <w:szCs w:val="22"/>
        </w:rPr>
        <w:t>Veľmi časté:</w:t>
      </w:r>
      <w:r w:rsidRPr="00542489">
        <w:rPr>
          <w:szCs w:val="22"/>
        </w:rPr>
        <w:tab/>
        <w:t xml:space="preserve">zápcha, nevoľnosť </w:t>
      </w:r>
    </w:p>
    <w:p w:rsidR="00E15BE8" w:rsidRPr="00542489" w:rsidRDefault="00E15BE8" w:rsidP="00824F16">
      <w:pPr>
        <w:tabs>
          <w:tab w:val="left" w:pos="426"/>
          <w:tab w:val="left" w:pos="720"/>
          <w:tab w:val="left" w:pos="1440"/>
          <w:tab w:val="left" w:pos="5217"/>
        </w:tabs>
        <w:ind w:left="1440" w:hanging="1440"/>
        <w:rPr>
          <w:szCs w:val="22"/>
        </w:rPr>
      </w:pPr>
      <w:r w:rsidRPr="00542489">
        <w:rPr>
          <w:szCs w:val="22"/>
        </w:rPr>
        <w:t>Časté:</w:t>
      </w:r>
      <w:r w:rsidRPr="00542489">
        <w:rPr>
          <w:szCs w:val="22"/>
        </w:rPr>
        <w:tab/>
      </w:r>
      <w:r w:rsidRPr="00542489">
        <w:rPr>
          <w:szCs w:val="22"/>
        </w:rPr>
        <w:tab/>
        <w:t>bolesť brucha, sucho v ústach, vracanie</w:t>
      </w:r>
    </w:p>
    <w:p w:rsidR="00E15BE8" w:rsidRPr="00542489" w:rsidRDefault="00E15BE8" w:rsidP="00824F16">
      <w:pPr>
        <w:tabs>
          <w:tab w:val="left" w:pos="426"/>
          <w:tab w:val="left" w:pos="720"/>
          <w:tab w:val="left" w:pos="1440"/>
          <w:tab w:val="left" w:pos="5217"/>
        </w:tabs>
        <w:ind w:left="0" w:firstLine="0"/>
        <w:rPr>
          <w:szCs w:val="22"/>
        </w:rPr>
      </w:pPr>
      <w:r w:rsidRPr="00542489">
        <w:rPr>
          <w:szCs w:val="22"/>
        </w:rPr>
        <w:t>Menej časté:</w:t>
      </w:r>
      <w:r w:rsidRPr="00542489">
        <w:rPr>
          <w:szCs w:val="22"/>
        </w:rPr>
        <w:tab/>
        <w:t xml:space="preserve">nadúvanie </w:t>
      </w:r>
    </w:p>
    <w:p w:rsidR="00E15BE8" w:rsidRPr="00542489" w:rsidRDefault="00E15BE8" w:rsidP="00824F16">
      <w:pPr>
        <w:tabs>
          <w:tab w:val="left" w:pos="426"/>
          <w:tab w:val="left" w:pos="720"/>
          <w:tab w:val="left" w:pos="1440"/>
          <w:tab w:val="left" w:pos="5217"/>
        </w:tabs>
        <w:ind w:left="0" w:firstLine="0"/>
        <w:rPr>
          <w:szCs w:val="22"/>
        </w:rPr>
      </w:pPr>
      <w:r w:rsidRPr="00542489">
        <w:rPr>
          <w:szCs w:val="22"/>
        </w:rPr>
        <w:t>Neznáme:</w:t>
      </w:r>
      <w:r w:rsidRPr="00542489">
        <w:rPr>
          <w:szCs w:val="22"/>
        </w:rPr>
        <w:tab/>
        <w:t xml:space="preserve">brušná </w:t>
      </w:r>
      <w:proofErr w:type="spellStart"/>
      <w:r w:rsidRPr="00542489">
        <w:rPr>
          <w:szCs w:val="22"/>
        </w:rPr>
        <w:t>distenzia</w:t>
      </w:r>
      <w:proofErr w:type="spellEnd"/>
      <w:r w:rsidRPr="00542489">
        <w:rPr>
          <w:szCs w:val="22"/>
        </w:rPr>
        <w:t xml:space="preserve">, hnačka, </w:t>
      </w:r>
      <w:proofErr w:type="spellStart"/>
      <w:r w:rsidRPr="00542489">
        <w:rPr>
          <w:szCs w:val="22"/>
        </w:rPr>
        <w:t>dyspepsia</w:t>
      </w:r>
      <w:proofErr w:type="spellEnd"/>
      <w:r w:rsidRPr="00542489">
        <w:rPr>
          <w:szCs w:val="22"/>
        </w:rPr>
        <w:t>, grganie, ochorenie zubov</w:t>
      </w:r>
    </w:p>
    <w:p w:rsidR="00E15BE8" w:rsidRPr="00542489" w:rsidRDefault="00E15BE8" w:rsidP="00D62AE1">
      <w:pPr>
        <w:ind w:left="2976" w:hanging="2977"/>
        <w:rPr>
          <w:szCs w:val="22"/>
        </w:rPr>
      </w:pPr>
    </w:p>
    <w:p w:rsidR="00E15BE8" w:rsidRPr="00542489" w:rsidRDefault="00E15BE8" w:rsidP="00D62AE1">
      <w:pPr>
        <w:ind w:left="1418" w:hanging="1418"/>
        <w:rPr>
          <w:b/>
          <w:szCs w:val="22"/>
        </w:rPr>
      </w:pPr>
      <w:r w:rsidRPr="00542489">
        <w:rPr>
          <w:b/>
          <w:szCs w:val="22"/>
        </w:rPr>
        <w:t xml:space="preserve">Poruchy pečene a žlčových ciest </w:t>
      </w:r>
    </w:p>
    <w:p w:rsidR="00E15BE8" w:rsidRPr="00542489" w:rsidRDefault="00E15BE8" w:rsidP="00D62AE1">
      <w:pPr>
        <w:ind w:left="1418" w:hanging="1418"/>
        <w:rPr>
          <w:szCs w:val="22"/>
        </w:rPr>
      </w:pPr>
      <w:r w:rsidRPr="00542489">
        <w:rPr>
          <w:szCs w:val="22"/>
        </w:rPr>
        <w:t>Časté:</w:t>
      </w:r>
      <w:r w:rsidRPr="00542489">
        <w:rPr>
          <w:szCs w:val="22"/>
        </w:rPr>
        <w:tab/>
        <w:t xml:space="preserve">zvýšenie hodnôt pečeňových enzýmov (zvýšená </w:t>
      </w:r>
      <w:proofErr w:type="spellStart"/>
      <w:r w:rsidRPr="00542489">
        <w:rPr>
          <w:szCs w:val="22"/>
        </w:rPr>
        <w:t>alanínaminotransferáza</w:t>
      </w:r>
      <w:proofErr w:type="spellEnd"/>
      <w:r w:rsidRPr="00542489">
        <w:rPr>
          <w:szCs w:val="22"/>
        </w:rPr>
        <w:t xml:space="preserve">, zvýšená </w:t>
      </w:r>
      <w:proofErr w:type="spellStart"/>
      <w:r w:rsidRPr="00542489">
        <w:rPr>
          <w:szCs w:val="22"/>
        </w:rPr>
        <w:t>gamaglutamyltransferáza</w:t>
      </w:r>
      <w:proofErr w:type="spellEnd"/>
      <w:r w:rsidRPr="00542489">
        <w:rPr>
          <w:szCs w:val="22"/>
        </w:rPr>
        <w:t>)</w:t>
      </w:r>
    </w:p>
    <w:p w:rsidR="00E15BE8" w:rsidRPr="00542489" w:rsidRDefault="00E15BE8" w:rsidP="00D62AE1">
      <w:pPr>
        <w:ind w:left="1418" w:hanging="1418"/>
        <w:rPr>
          <w:szCs w:val="22"/>
        </w:rPr>
      </w:pPr>
      <w:r w:rsidRPr="00542489">
        <w:rPr>
          <w:szCs w:val="22"/>
        </w:rPr>
        <w:t>Neznáme:</w:t>
      </w:r>
      <w:r w:rsidRPr="00542489">
        <w:rPr>
          <w:szCs w:val="22"/>
        </w:rPr>
        <w:tab/>
        <w:t>žlčová kolika</w:t>
      </w:r>
    </w:p>
    <w:p w:rsidR="00E15BE8" w:rsidRPr="00542489" w:rsidRDefault="00E15BE8" w:rsidP="00D62AE1">
      <w:pPr>
        <w:pStyle w:val="Predmetkomentra"/>
        <w:rPr>
          <w:sz w:val="22"/>
          <w:szCs w:val="22"/>
        </w:rPr>
      </w:pPr>
    </w:p>
    <w:p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kože a podkožného tkaniva </w:t>
      </w:r>
    </w:p>
    <w:p w:rsidR="00E15BE8" w:rsidRPr="00542489" w:rsidRDefault="00E15BE8" w:rsidP="00D62AE1">
      <w:pPr>
        <w:tabs>
          <w:tab w:val="left" w:pos="426"/>
          <w:tab w:val="left" w:pos="720"/>
          <w:tab w:val="left" w:pos="1440"/>
          <w:tab w:val="left" w:pos="5217"/>
        </w:tabs>
        <w:rPr>
          <w:szCs w:val="22"/>
        </w:rPr>
      </w:pPr>
      <w:r w:rsidRPr="00542489">
        <w:rPr>
          <w:szCs w:val="22"/>
        </w:rPr>
        <w:t>Veľmi časté:</w:t>
      </w:r>
      <w:r w:rsidRPr="00542489">
        <w:rPr>
          <w:szCs w:val="22"/>
        </w:rPr>
        <w:tab/>
      </w:r>
      <w:proofErr w:type="spellStart"/>
      <w:r w:rsidRPr="00542489">
        <w:rPr>
          <w:szCs w:val="22"/>
        </w:rPr>
        <w:t>hyperhidróza</w:t>
      </w:r>
      <w:proofErr w:type="spellEnd"/>
    </w:p>
    <w:p w:rsidR="00E15BE8" w:rsidRPr="00542489" w:rsidRDefault="00E15BE8" w:rsidP="00D62AE1">
      <w:pPr>
        <w:tabs>
          <w:tab w:val="left" w:pos="426"/>
          <w:tab w:val="left" w:pos="1418"/>
          <w:tab w:val="left" w:pos="5217"/>
        </w:tabs>
        <w:rPr>
          <w:szCs w:val="22"/>
        </w:rPr>
      </w:pPr>
      <w:r w:rsidRPr="00542489">
        <w:rPr>
          <w:szCs w:val="22"/>
        </w:rPr>
        <w:t>Časté:</w:t>
      </w:r>
      <w:r w:rsidRPr="00542489">
        <w:rPr>
          <w:szCs w:val="22"/>
        </w:rPr>
        <w:tab/>
      </w:r>
      <w:r w:rsidRPr="00542489">
        <w:rPr>
          <w:szCs w:val="22"/>
        </w:rPr>
        <w:tab/>
        <w:t>svrbenie, kožné reakcie</w:t>
      </w:r>
    </w:p>
    <w:p w:rsidR="00E15BE8" w:rsidRPr="00542489" w:rsidRDefault="00E15BE8" w:rsidP="00D62AE1">
      <w:pPr>
        <w:tabs>
          <w:tab w:val="left" w:pos="567"/>
          <w:tab w:val="left" w:pos="720"/>
          <w:tab w:val="left" w:pos="1440"/>
          <w:tab w:val="left" w:pos="3402"/>
          <w:tab w:val="left" w:pos="5217"/>
        </w:tabs>
        <w:rPr>
          <w:spacing w:val="-3"/>
          <w:szCs w:val="22"/>
        </w:rPr>
      </w:pPr>
    </w:p>
    <w:p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kostrovej a svalovej sústavy a spojivového tkaniva </w:t>
      </w:r>
    </w:p>
    <w:p w:rsidR="00E15BE8" w:rsidRPr="00542489" w:rsidRDefault="00E15BE8" w:rsidP="00D62AE1">
      <w:pPr>
        <w:tabs>
          <w:tab w:val="left" w:pos="426"/>
          <w:tab w:val="left" w:pos="720"/>
          <w:tab w:val="left" w:pos="1440"/>
          <w:tab w:val="left" w:pos="5217"/>
        </w:tabs>
        <w:rPr>
          <w:spacing w:val="-3"/>
          <w:szCs w:val="22"/>
        </w:rPr>
      </w:pPr>
      <w:r w:rsidRPr="00542489">
        <w:rPr>
          <w:szCs w:val="22"/>
        </w:rPr>
        <w:t>Neznáme:</w:t>
      </w:r>
      <w:r w:rsidRPr="00542489">
        <w:rPr>
          <w:szCs w:val="22"/>
        </w:rPr>
        <w:tab/>
        <w:t xml:space="preserve">svalové </w:t>
      </w:r>
      <w:proofErr w:type="spellStart"/>
      <w:r w:rsidRPr="00542489">
        <w:rPr>
          <w:szCs w:val="22"/>
        </w:rPr>
        <w:t>spazmy</w:t>
      </w:r>
      <w:proofErr w:type="spellEnd"/>
      <w:r w:rsidRPr="00542489">
        <w:rPr>
          <w:szCs w:val="22"/>
        </w:rPr>
        <w:t xml:space="preserve">, šklbanie vo svaloch, </w:t>
      </w:r>
      <w:proofErr w:type="spellStart"/>
      <w:r w:rsidRPr="00542489">
        <w:rPr>
          <w:szCs w:val="22"/>
        </w:rPr>
        <w:t>myalgia</w:t>
      </w:r>
      <w:proofErr w:type="spellEnd"/>
    </w:p>
    <w:p w:rsidR="00E15BE8" w:rsidRPr="00542489" w:rsidRDefault="00E15BE8" w:rsidP="00D62AE1">
      <w:pPr>
        <w:tabs>
          <w:tab w:val="left" w:pos="567"/>
          <w:tab w:val="left" w:pos="720"/>
          <w:tab w:val="left" w:pos="1440"/>
          <w:tab w:val="left" w:pos="3402"/>
          <w:tab w:val="left" w:pos="5217"/>
        </w:tabs>
        <w:rPr>
          <w:spacing w:val="-3"/>
          <w:szCs w:val="22"/>
        </w:rPr>
      </w:pPr>
    </w:p>
    <w:p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obličiek a močových ciest </w:t>
      </w:r>
    </w:p>
    <w:p w:rsidR="00E15BE8" w:rsidRPr="00542489" w:rsidRDefault="00E15BE8" w:rsidP="00D62AE1">
      <w:pPr>
        <w:tabs>
          <w:tab w:val="left" w:pos="426"/>
          <w:tab w:val="left" w:pos="720"/>
          <w:tab w:val="left" w:pos="1440"/>
          <w:tab w:val="left" w:pos="5217"/>
        </w:tabs>
        <w:rPr>
          <w:szCs w:val="22"/>
        </w:rPr>
      </w:pPr>
      <w:r w:rsidRPr="00542489">
        <w:rPr>
          <w:szCs w:val="22"/>
        </w:rPr>
        <w:t>Neznáme:</w:t>
      </w:r>
      <w:r w:rsidRPr="00542489">
        <w:rPr>
          <w:szCs w:val="22"/>
        </w:rPr>
        <w:tab/>
        <w:t>časté nutkanie na močenie, zadržiavanie moču</w:t>
      </w:r>
    </w:p>
    <w:p w:rsidR="00E15BE8" w:rsidRPr="00542489" w:rsidRDefault="00E15BE8" w:rsidP="00D62AE1">
      <w:pPr>
        <w:ind w:left="2976" w:hanging="2977"/>
        <w:rPr>
          <w:szCs w:val="22"/>
        </w:rPr>
      </w:pPr>
    </w:p>
    <w:p w:rsidR="00E15BE8" w:rsidRPr="00542489" w:rsidRDefault="00E15BE8" w:rsidP="00D62AE1">
      <w:pPr>
        <w:tabs>
          <w:tab w:val="left" w:pos="3402"/>
        </w:tabs>
        <w:ind w:left="1418" w:hanging="1418"/>
        <w:rPr>
          <w:b/>
          <w:szCs w:val="22"/>
        </w:rPr>
      </w:pPr>
      <w:r w:rsidRPr="00542489">
        <w:rPr>
          <w:b/>
          <w:szCs w:val="22"/>
        </w:rPr>
        <w:t xml:space="preserve">Poruchy reprodukčného systému a prsníkov </w:t>
      </w:r>
    </w:p>
    <w:p w:rsidR="00E15BE8" w:rsidRPr="00542489" w:rsidRDefault="00E15BE8" w:rsidP="00D62AE1">
      <w:pPr>
        <w:tabs>
          <w:tab w:val="left" w:pos="3402"/>
        </w:tabs>
        <w:ind w:left="1418" w:hanging="1418"/>
        <w:rPr>
          <w:szCs w:val="22"/>
        </w:rPr>
      </w:pPr>
      <w:r w:rsidRPr="00542489">
        <w:rPr>
          <w:szCs w:val="22"/>
        </w:rPr>
        <w:t>Neznáme:</w:t>
      </w:r>
      <w:r w:rsidRPr="00542489">
        <w:rPr>
          <w:szCs w:val="22"/>
        </w:rPr>
        <w:tab/>
        <w:t>poruchy erekcie</w:t>
      </w:r>
    </w:p>
    <w:p w:rsidR="00E15BE8" w:rsidRPr="00542489" w:rsidRDefault="00E15BE8" w:rsidP="00D62AE1">
      <w:pPr>
        <w:ind w:left="2976" w:hanging="2977"/>
        <w:rPr>
          <w:szCs w:val="22"/>
        </w:rPr>
      </w:pPr>
    </w:p>
    <w:p w:rsidR="00E15BE8" w:rsidRPr="00542489" w:rsidRDefault="00E15BE8" w:rsidP="00D62AE1">
      <w:pPr>
        <w:tabs>
          <w:tab w:val="left" w:pos="426"/>
          <w:tab w:val="left" w:pos="720"/>
          <w:tab w:val="left" w:pos="1440"/>
          <w:tab w:val="left" w:pos="5217"/>
        </w:tabs>
        <w:rPr>
          <w:b/>
          <w:szCs w:val="22"/>
        </w:rPr>
      </w:pPr>
      <w:r w:rsidRPr="00542489">
        <w:rPr>
          <w:b/>
          <w:szCs w:val="22"/>
        </w:rPr>
        <w:t xml:space="preserve">Celkové poruchy a reakcie v mieste podania </w:t>
      </w:r>
    </w:p>
    <w:p w:rsidR="00E15BE8" w:rsidRPr="00542489" w:rsidRDefault="00E15BE8" w:rsidP="00D62AE1">
      <w:pPr>
        <w:tabs>
          <w:tab w:val="left" w:pos="426"/>
          <w:tab w:val="left" w:pos="720"/>
          <w:tab w:val="left" w:pos="1440"/>
          <w:tab w:val="left" w:pos="5217"/>
        </w:tabs>
        <w:rPr>
          <w:szCs w:val="22"/>
        </w:rPr>
      </w:pPr>
      <w:r w:rsidRPr="00542489">
        <w:rPr>
          <w:szCs w:val="22"/>
        </w:rPr>
        <w:lastRenderedPageBreak/>
        <w:t>Veľmi časté:</w:t>
      </w:r>
      <w:r w:rsidRPr="00542489">
        <w:rPr>
          <w:szCs w:val="22"/>
        </w:rPr>
        <w:tab/>
        <w:t>únava</w:t>
      </w:r>
    </w:p>
    <w:p w:rsidR="00E15BE8" w:rsidRPr="00542489" w:rsidRDefault="00E15BE8" w:rsidP="00D62AE1">
      <w:pPr>
        <w:tabs>
          <w:tab w:val="left" w:pos="426"/>
          <w:tab w:val="left" w:pos="720"/>
          <w:tab w:val="left" w:pos="1440"/>
          <w:tab w:val="left" w:pos="5217"/>
        </w:tabs>
        <w:rPr>
          <w:szCs w:val="22"/>
        </w:rPr>
      </w:pPr>
      <w:r w:rsidRPr="00542489">
        <w:rPr>
          <w:szCs w:val="22"/>
        </w:rPr>
        <w:t>Časté:</w:t>
      </w:r>
      <w:r w:rsidRPr="00542489">
        <w:rPr>
          <w:szCs w:val="22"/>
        </w:rPr>
        <w:tab/>
      </w:r>
      <w:r w:rsidRPr="00542489">
        <w:rPr>
          <w:szCs w:val="22"/>
        </w:rPr>
        <w:tab/>
      </w:r>
      <w:r w:rsidRPr="00542489">
        <w:rPr>
          <w:szCs w:val="22"/>
        </w:rPr>
        <w:tab/>
        <w:t>bolesť v hrudníku, zimnica, smäd, bolesť</w:t>
      </w:r>
    </w:p>
    <w:p w:rsidR="00E15BE8" w:rsidRPr="00542489" w:rsidRDefault="00E15BE8" w:rsidP="00D62AE1">
      <w:pPr>
        <w:tabs>
          <w:tab w:val="left" w:pos="426"/>
          <w:tab w:val="left" w:pos="720"/>
          <w:tab w:val="left" w:pos="1440"/>
          <w:tab w:val="left" w:pos="5217"/>
        </w:tabs>
        <w:ind w:left="1418" w:hanging="1418"/>
        <w:rPr>
          <w:szCs w:val="22"/>
        </w:rPr>
      </w:pPr>
      <w:r w:rsidRPr="00542489">
        <w:rPr>
          <w:szCs w:val="22"/>
        </w:rPr>
        <w:t>Menej časté:</w:t>
      </w:r>
      <w:r w:rsidRPr="00542489">
        <w:rPr>
          <w:szCs w:val="22"/>
        </w:rPr>
        <w:tab/>
        <w:t>abstinenčný syndróm, periférny edém</w:t>
      </w:r>
    </w:p>
    <w:p w:rsidR="00E15BE8" w:rsidRPr="00542489" w:rsidRDefault="00E15BE8" w:rsidP="00D62AE1">
      <w:pPr>
        <w:tabs>
          <w:tab w:val="left" w:pos="426"/>
          <w:tab w:val="left" w:pos="720"/>
          <w:tab w:val="left" w:pos="1440"/>
          <w:tab w:val="left" w:pos="5217"/>
        </w:tabs>
        <w:ind w:left="1418" w:hanging="1418"/>
        <w:rPr>
          <w:szCs w:val="22"/>
        </w:rPr>
      </w:pPr>
      <w:r w:rsidRPr="00542489">
        <w:rPr>
          <w:szCs w:val="22"/>
        </w:rPr>
        <w:t>Neznáme:</w:t>
      </w:r>
      <w:r w:rsidRPr="00542489">
        <w:rPr>
          <w:szCs w:val="22"/>
        </w:rPr>
        <w:tab/>
        <w:t>nevoľnosť</w:t>
      </w:r>
      <w:r w:rsidR="002F19DE" w:rsidRPr="00542489">
        <w:rPr>
          <w:szCs w:val="22"/>
        </w:rPr>
        <w:t>, asténia</w:t>
      </w:r>
    </w:p>
    <w:p w:rsidR="00E15BE8" w:rsidRPr="00542489" w:rsidRDefault="00E15BE8" w:rsidP="00D62AE1">
      <w:pPr>
        <w:tabs>
          <w:tab w:val="left" w:pos="1418"/>
        </w:tabs>
        <w:rPr>
          <w:szCs w:val="22"/>
        </w:rPr>
      </w:pPr>
    </w:p>
    <w:p w:rsidR="00E15BE8" w:rsidRPr="00542489" w:rsidRDefault="00E15BE8" w:rsidP="00D62AE1">
      <w:pPr>
        <w:tabs>
          <w:tab w:val="left" w:pos="1418"/>
        </w:tabs>
        <w:rPr>
          <w:b/>
          <w:szCs w:val="22"/>
        </w:rPr>
      </w:pPr>
      <w:r w:rsidRPr="00542489">
        <w:rPr>
          <w:b/>
          <w:szCs w:val="22"/>
        </w:rPr>
        <w:t>Laboratórne a funkčné vyšetrenia</w:t>
      </w:r>
    </w:p>
    <w:p w:rsidR="00E15BE8" w:rsidRPr="00542489" w:rsidRDefault="00E15BE8" w:rsidP="00D62AE1">
      <w:pPr>
        <w:tabs>
          <w:tab w:val="left" w:pos="1418"/>
        </w:tabs>
        <w:rPr>
          <w:spacing w:val="-3"/>
          <w:szCs w:val="22"/>
        </w:rPr>
      </w:pPr>
      <w:r w:rsidRPr="00542489">
        <w:rPr>
          <w:spacing w:val="-3"/>
          <w:szCs w:val="22"/>
        </w:rPr>
        <w:t>Neznáme:</w:t>
      </w:r>
      <w:r w:rsidRPr="00542489">
        <w:rPr>
          <w:spacing w:val="-3"/>
          <w:szCs w:val="22"/>
        </w:rPr>
        <w:tab/>
        <w:t>zníženie hmotnosti, zvýšenie hmotnosti</w:t>
      </w:r>
    </w:p>
    <w:p w:rsidR="00E15BE8" w:rsidRPr="00542489" w:rsidRDefault="00E15BE8" w:rsidP="00D62AE1">
      <w:pPr>
        <w:tabs>
          <w:tab w:val="left" w:pos="1418"/>
        </w:tabs>
        <w:rPr>
          <w:spacing w:val="-3"/>
          <w:szCs w:val="22"/>
          <w:u w:val="single"/>
        </w:rPr>
      </w:pPr>
    </w:p>
    <w:p w:rsidR="00E15BE8" w:rsidRPr="00542489" w:rsidRDefault="00E15BE8" w:rsidP="00D62AE1">
      <w:pPr>
        <w:tabs>
          <w:tab w:val="left" w:pos="1418"/>
          <w:tab w:val="left" w:pos="3402"/>
        </w:tabs>
        <w:ind w:left="2977" w:hanging="2977"/>
        <w:rPr>
          <w:b/>
          <w:szCs w:val="22"/>
        </w:rPr>
      </w:pPr>
      <w:r w:rsidRPr="00542489">
        <w:rPr>
          <w:b/>
          <w:szCs w:val="22"/>
        </w:rPr>
        <w:t xml:space="preserve">Úrazy, otravy a komplikácie liečebného postupu </w:t>
      </w:r>
    </w:p>
    <w:p w:rsidR="00E15BE8" w:rsidRPr="00542489" w:rsidRDefault="00E15BE8" w:rsidP="00D62AE1">
      <w:pPr>
        <w:tabs>
          <w:tab w:val="left" w:pos="1418"/>
          <w:tab w:val="left" w:pos="3402"/>
        </w:tabs>
        <w:ind w:left="2977" w:hanging="2977"/>
        <w:rPr>
          <w:szCs w:val="22"/>
        </w:rPr>
      </w:pPr>
      <w:r w:rsidRPr="00542489">
        <w:rPr>
          <w:szCs w:val="22"/>
        </w:rPr>
        <w:t>Neznáme:</w:t>
      </w:r>
      <w:r w:rsidRPr="00542489">
        <w:rPr>
          <w:szCs w:val="22"/>
        </w:rPr>
        <w:tab/>
        <w:t>náhodný úraz</w:t>
      </w:r>
    </w:p>
    <w:p w:rsidR="00E15BE8" w:rsidRPr="00542489" w:rsidRDefault="00E15BE8" w:rsidP="00D62AE1">
      <w:pPr>
        <w:tabs>
          <w:tab w:val="left" w:pos="426"/>
          <w:tab w:val="left" w:pos="720"/>
          <w:tab w:val="left" w:pos="1440"/>
          <w:tab w:val="left" w:pos="3402"/>
          <w:tab w:val="left" w:pos="5217"/>
        </w:tabs>
        <w:rPr>
          <w:szCs w:val="22"/>
        </w:rPr>
      </w:pPr>
    </w:p>
    <w:p w:rsidR="00E15BE8" w:rsidRPr="00542489" w:rsidRDefault="00E15BE8" w:rsidP="00824F16">
      <w:pPr>
        <w:pStyle w:val="Bezriadkovania"/>
        <w:rPr>
          <w:rFonts w:ascii="Times New Roman" w:hAnsi="Times New Roman" w:cs="Times New Roman"/>
          <w:u w:val="single"/>
          <w:lang w:val="sk-SK"/>
        </w:rPr>
      </w:pPr>
      <w:r w:rsidRPr="00542489">
        <w:rPr>
          <w:rFonts w:ascii="Times New Roman" w:hAnsi="Times New Roman" w:cs="Times New Roman"/>
          <w:u w:val="single"/>
          <w:lang w:val="sk-SK"/>
        </w:rPr>
        <w:t>Hlásenie podozrení na nežiaduce reakcie</w:t>
      </w:r>
    </w:p>
    <w:p w:rsidR="00E15BE8" w:rsidRPr="00542489" w:rsidRDefault="00E15BE8" w:rsidP="00824F16">
      <w:pPr>
        <w:pStyle w:val="Bezriadkovania"/>
        <w:rPr>
          <w:rFonts w:ascii="Times New Roman" w:hAnsi="Times New Roman" w:cs="Times New Roman"/>
          <w:lang w:val="sk-SK"/>
        </w:rPr>
      </w:pPr>
      <w:r w:rsidRPr="00542489">
        <w:rPr>
          <w:rFonts w:ascii="Times New Roman" w:hAnsi="Times New Roman" w:cs="Times New Roman"/>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C52B8F" w:rsidRPr="00542489">
        <w:rPr>
          <w:rFonts w:ascii="Times New Roman" w:hAnsi="Times New Roman" w:cs="Times New Roman"/>
          <w:lang w:val="sk-SK"/>
        </w:rPr>
        <w:t xml:space="preserve">na </w:t>
      </w:r>
      <w:r w:rsidR="00C52B8F" w:rsidRPr="00542489">
        <w:rPr>
          <w:rFonts w:ascii="Times New Roman" w:hAnsi="Times New Roman" w:cs="Times New Roman"/>
          <w:highlight w:val="lightGray"/>
          <w:lang w:val="sk-SK"/>
        </w:rPr>
        <w:t>národn</w:t>
      </w:r>
      <w:r w:rsidR="009F4CB3" w:rsidRPr="00542489">
        <w:rPr>
          <w:rFonts w:ascii="Times New Roman" w:hAnsi="Times New Roman" w:cs="Times New Roman"/>
          <w:highlight w:val="lightGray"/>
          <w:lang w:val="sk-SK"/>
        </w:rPr>
        <w:t>é</w:t>
      </w:r>
      <w:r w:rsidR="00C52B8F" w:rsidRPr="00542489">
        <w:rPr>
          <w:rFonts w:ascii="Times New Roman" w:hAnsi="Times New Roman" w:cs="Times New Roman"/>
          <w:highlight w:val="lightGray"/>
          <w:lang w:val="sk-SK"/>
        </w:rPr>
        <w:t xml:space="preserve"> </w:t>
      </w:r>
      <w:r w:rsidR="009F4CB3" w:rsidRPr="00542489">
        <w:rPr>
          <w:rFonts w:ascii="Times New Roman" w:hAnsi="Times New Roman" w:cs="Times New Roman"/>
          <w:highlight w:val="lightGray"/>
          <w:lang w:val="sk-SK"/>
        </w:rPr>
        <w:t>centrum</w:t>
      </w:r>
      <w:r w:rsidRPr="00542489">
        <w:rPr>
          <w:rFonts w:ascii="Times New Roman" w:hAnsi="Times New Roman" w:cs="Times New Roman"/>
          <w:highlight w:val="lightGray"/>
          <w:lang w:val="sk-SK"/>
        </w:rPr>
        <w:t xml:space="preserve"> hlásenia </w:t>
      </w:r>
      <w:r w:rsidR="00C52B8F" w:rsidRPr="00542489">
        <w:rPr>
          <w:rFonts w:ascii="Times New Roman" w:hAnsi="Times New Roman" w:cs="Times New Roman"/>
          <w:highlight w:val="lightGray"/>
          <w:lang w:val="sk-SK"/>
        </w:rPr>
        <w:t>uveden</w:t>
      </w:r>
      <w:r w:rsidR="009F4CB3" w:rsidRPr="00542489">
        <w:rPr>
          <w:rFonts w:ascii="Times New Roman" w:hAnsi="Times New Roman" w:cs="Times New Roman"/>
          <w:highlight w:val="lightGray"/>
          <w:lang w:val="sk-SK"/>
        </w:rPr>
        <w:t>é</w:t>
      </w:r>
      <w:r w:rsidR="00C52B8F" w:rsidRPr="00542489">
        <w:rPr>
          <w:rFonts w:ascii="Times New Roman" w:hAnsi="Times New Roman" w:cs="Times New Roman"/>
          <w:highlight w:val="lightGray"/>
          <w:lang w:val="sk-SK"/>
        </w:rPr>
        <w:t xml:space="preserve"> </w:t>
      </w:r>
      <w:r w:rsidRPr="00542489">
        <w:rPr>
          <w:rFonts w:ascii="Times New Roman" w:hAnsi="Times New Roman" w:cs="Times New Roman"/>
          <w:highlight w:val="lightGray"/>
          <w:lang w:val="sk-SK"/>
        </w:rPr>
        <w:t>v </w:t>
      </w:r>
      <w:hyperlink r:id="rId8" w:history="1">
        <w:r w:rsidRPr="00542489">
          <w:rPr>
            <w:rFonts w:ascii="Times New Roman" w:hAnsi="Times New Roman" w:cs="Times New Roman"/>
            <w:highlight w:val="lightGray"/>
            <w:lang w:val="sk-SK"/>
          </w:rPr>
          <w:t>Prílohe V</w:t>
        </w:r>
      </w:hyperlink>
      <w:r w:rsidRPr="00542489">
        <w:rPr>
          <w:rFonts w:ascii="Times New Roman" w:hAnsi="Times New Roman" w:cs="Times New Roman"/>
          <w:highlight w:val="lightGray"/>
          <w:lang w:val="sk-SK"/>
        </w:rPr>
        <w:t>.</w:t>
      </w:r>
    </w:p>
    <w:p w:rsidR="00E15BE8" w:rsidRPr="00542489" w:rsidRDefault="00E15BE8" w:rsidP="00D62AE1">
      <w:pPr>
        <w:tabs>
          <w:tab w:val="left" w:pos="1418"/>
          <w:tab w:val="left" w:pos="3402"/>
        </w:tabs>
        <w:ind w:left="1418" w:hanging="1418"/>
        <w:rPr>
          <w:szCs w:val="22"/>
        </w:rPr>
      </w:pPr>
    </w:p>
    <w:p w:rsidR="00E15BE8" w:rsidRPr="00542489" w:rsidRDefault="00E15BE8" w:rsidP="00824F16">
      <w:pPr>
        <w:rPr>
          <w:b/>
          <w:szCs w:val="22"/>
        </w:rPr>
      </w:pPr>
      <w:r w:rsidRPr="00542489">
        <w:rPr>
          <w:b/>
          <w:szCs w:val="22"/>
        </w:rPr>
        <w:t>4.9</w:t>
      </w:r>
      <w:r w:rsidRPr="00542489">
        <w:rPr>
          <w:b/>
          <w:szCs w:val="22"/>
        </w:rPr>
        <w:tab/>
        <w:t>Predávkovanie</w:t>
      </w:r>
    </w:p>
    <w:p w:rsidR="00E15BE8" w:rsidRPr="00542489" w:rsidRDefault="00E15BE8" w:rsidP="00824F16">
      <w:pPr>
        <w:rPr>
          <w:szCs w:val="22"/>
        </w:rPr>
      </w:pPr>
    </w:p>
    <w:p w:rsidR="00E15BE8" w:rsidRPr="00542489" w:rsidRDefault="00E15BE8" w:rsidP="00D62AE1">
      <w:pPr>
        <w:tabs>
          <w:tab w:val="left" w:pos="426"/>
        </w:tabs>
        <w:rPr>
          <w:i/>
          <w:szCs w:val="22"/>
        </w:rPr>
      </w:pPr>
      <w:r w:rsidRPr="00542489">
        <w:rPr>
          <w:i/>
          <w:szCs w:val="22"/>
        </w:rPr>
        <w:t>Symptómy intoxikácie</w:t>
      </w:r>
    </w:p>
    <w:p w:rsidR="00E15BE8" w:rsidRPr="00542489" w:rsidRDefault="00E15BE8" w:rsidP="00824F16">
      <w:pPr>
        <w:ind w:left="0" w:firstLine="0"/>
        <w:rPr>
          <w:szCs w:val="22"/>
        </w:rPr>
      </w:pPr>
      <w:r w:rsidRPr="00542489">
        <w:rPr>
          <w:szCs w:val="22"/>
        </w:rPr>
        <w:t xml:space="preserve">Podľa anamnézy pacienta sa predávkovanie pacienta </w:t>
      </w:r>
      <w:proofErr w:type="spellStart"/>
      <w:r w:rsidRPr="00542489">
        <w:rPr>
          <w:szCs w:val="22"/>
        </w:rPr>
        <w:t>Targinom</w:t>
      </w:r>
      <w:proofErr w:type="spellEnd"/>
      <w:r w:rsidRPr="00542489">
        <w:rPr>
          <w:szCs w:val="22"/>
        </w:rPr>
        <w:t xml:space="preserve"> môže prejaviť príznakmi, ktoré sú spôsobené buď </w:t>
      </w:r>
      <w:proofErr w:type="spellStart"/>
      <w:r w:rsidRPr="00542489">
        <w:rPr>
          <w:szCs w:val="22"/>
        </w:rPr>
        <w:t>oxykodónom</w:t>
      </w:r>
      <w:proofErr w:type="spellEnd"/>
      <w:r w:rsidRPr="00542489">
        <w:rPr>
          <w:szCs w:val="22"/>
        </w:rPr>
        <w:t xml:space="preserve"> (</w:t>
      </w:r>
      <w:proofErr w:type="spellStart"/>
      <w:r w:rsidRPr="00542489">
        <w:rPr>
          <w:szCs w:val="22"/>
        </w:rPr>
        <w:t>agonista</w:t>
      </w:r>
      <w:proofErr w:type="spellEnd"/>
      <w:r w:rsidRPr="00542489">
        <w:rPr>
          <w:szCs w:val="22"/>
        </w:rPr>
        <w:t xml:space="preserve"> </w:t>
      </w:r>
      <w:proofErr w:type="spellStart"/>
      <w:r w:rsidRPr="00542489">
        <w:rPr>
          <w:szCs w:val="22"/>
        </w:rPr>
        <w:t>opioidových</w:t>
      </w:r>
      <w:proofErr w:type="spellEnd"/>
      <w:r w:rsidRPr="00542489">
        <w:rPr>
          <w:szCs w:val="22"/>
        </w:rPr>
        <w:t xml:space="preserve"> receptorov) alebo </w:t>
      </w:r>
      <w:proofErr w:type="spellStart"/>
      <w:r w:rsidRPr="00542489">
        <w:rPr>
          <w:szCs w:val="22"/>
        </w:rPr>
        <w:t>naloxónom</w:t>
      </w:r>
      <w:proofErr w:type="spellEnd"/>
      <w:r w:rsidRPr="00542489">
        <w:rPr>
          <w:szCs w:val="22"/>
        </w:rPr>
        <w:t xml:space="preserve"> (antagonista </w:t>
      </w:r>
      <w:proofErr w:type="spellStart"/>
      <w:r w:rsidRPr="00542489">
        <w:rPr>
          <w:szCs w:val="22"/>
        </w:rPr>
        <w:t>opioidových</w:t>
      </w:r>
      <w:proofErr w:type="spellEnd"/>
      <w:r w:rsidRPr="00542489">
        <w:rPr>
          <w:szCs w:val="22"/>
        </w:rPr>
        <w:t xml:space="preserve"> receptorov).</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szCs w:val="22"/>
        </w:rPr>
        <w:t xml:space="preserve">K príznakom predávkovania </w:t>
      </w:r>
      <w:proofErr w:type="spellStart"/>
      <w:r w:rsidRPr="00542489">
        <w:rPr>
          <w:szCs w:val="22"/>
        </w:rPr>
        <w:t>oxykodónom</w:t>
      </w:r>
      <w:proofErr w:type="spellEnd"/>
      <w:r w:rsidRPr="00542489">
        <w:rPr>
          <w:szCs w:val="22"/>
        </w:rPr>
        <w:t xml:space="preserve"> patria </w:t>
      </w:r>
      <w:proofErr w:type="spellStart"/>
      <w:r w:rsidRPr="00542489">
        <w:rPr>
          <w:szCs w:val="22"/>
        </w:rPr>
        <w:t>mióza</w:t>
      </w:r>
      <w:proofErr w:type="spellEnd"/>
      <w:r w:rsidRPr="00542489">
        <w:rPr>
          <w:szCs w:val="22"/>
        </w:rPr>
        <w:t xml:space="preserve">, respiračná depresia, ospalosť prechádzajúca do apatie, </w:t>
      </w:r>
      <w:r w:rsidR="002F19DE" w:rsidRPr="00542489">
        <w:rPr>
          <w:szCs w:val="22"/>
        </w:rPr>
        <w:t>hypotónia</w:t>
      </w:r>
      <w:r w:rsidRPr="00542489">
        <w:rPr>
          <w:szCs w:val="22"/>
        </w:rPr>
        <w:t xml:space="preserve">, bradykardia a hypotenzia. V závažnejších prípadoch sa môže vyskytnúť kóma, </w:t>
      </w:r>
      <w:proofErr w:type="spellStart"/>
      <w:r w:rsidRPr="00542489">
        <w:rPr>
          <w:szCs w:val="22"/>
        </w:rPr>
        <w:t>nekardiogénny</w:t>
      </w:r>
      <w:proofErr w:type="spellEnd"/>
      <w:r w:rsidRPr="00542489">
        <w:rPr>
          <w:szCs w:val="22"/>
        </w:rPr>
        <w:t xml:space="preserve"> pľúcny edém a obehové zlyhanie s fatálnymi následkami.</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szCs w:val="22"/>
        </w:rPr>
        <w:t xml:space="preserve">Symptómy predávkovania samotným </w:t>
      </w:r>
      <w:proofErr w:type="spellStart"/>
      <w:r w:rsidRPr="00542489">
        <w:rPr>
          <w:szCs w:val="22"/>
        </w:rPr>
        <w:t>naloxónom</w:t>
      </w:r>
      <w:proofErr w:type="spellEnd"/>
      <w:r w:rsidRPr="00542489">
        <w:rPr>
          <w:szCs w:val="22"/>
        </w:rPr>
        <w:t xml:space="preserve"> sú nepravdepodobné.</w:t>
      </w:r>
    </w:p>
    <w:p w:rsidR="00E15BE8" w:rsidRPr="00542489" w:rsidRDefault="00E15BE8" w:rsidP="00824F16">
      <w:pPr>
        <w:rPr>
          <w:szCs w:val="22"/>
        </w:rPr>
      </w:pPr>
    </w:p>
    <w:p w:rsidR="00E15BE8" w:rsidRPr="00542489" w:rsidRDefault="00E15BE8" w:rsidP="00824F16">
      <w:pPr>
        <w:rPr>
          <w:i/>
          <w:szCs w:val="22"/>
        </w:rPr>
      </w:pPr>
      <w:r w:rsidRPr="00542489">
        <w:rPr>
          <w:i/>
          <w:szCs w:val="22"/>
        </w:rPr>
        <w:t>Liečba intoxikácie</w:t>
      </w:r>
    </w:p>
    <w:p w:rsidR="00E15BE8" w:rsidRPr="00542489" w:rsidRDefault="00E15BE8" w:rsidP="00824F16">
      <w:pPr>
        <w:ind w:left="0" w:firstLine="0"/>
        <w:rPr>
          <w:szCs w:val="22"/>
        </w:rPr>
      </w:pPr>
      <w:r w:rsidRPr="00542489">
        <w:rPr>
          <w:szCs w:val="22"/>
        </w:rPr>
        <w:t xml:space="preserve">Abstinenčné príznaky predávkovania </w:t>
      </w:r>
      <w:proofErr w:type="spellStart"/>
      <w:r w:rsidRPr="00542489">
        <w:rPr>
          <w:szCs w:val="22"/>
        </w:rPr>
        <w:t>naloxónom</w:t>
      </w:r>
      <w:proofErr w:type="spellEnd"/>
      <w:r w:rsidRPr="00542489">
        <w:rPr>
          <w:szCs w:val="22"/>
        </w:rPr>
        <w:t xml:space="preserve"> je nutné liečiť symptomaticky v dobre kontrolovanom prostredí.</w:t>
      </w:r>
    </w:p>
    <w:p w:rsidR="00E15BE8" w:rsidRPr="00542489" w:rsidRDefault="00E15BE8" w:rsidP="00824F16">
      <w:pPr>
        <w:ind w:left="0" w:firstLine="0"/>
        <w:rPr>
          <w:szCs w:val="22"/>
        </w:rPr>
      </w:pPr>
      <w:r w:rsidRPr="00542489">
        <w:rPr>
          <w:szCs w:val="22"/>
        </w:rPr>
        <w:t xml:space="preserve"> </w:t>
      </w:r>
    </w:p>
    <w:p w:rsidR="00E15BE8" w:rsidRPr="00542489" w:rsidRDefault="00E15BE8" w:rsidP="00824F16">
      <w:pPr>
        <w:ind w:left="0" w:firstLine="0"/>
        <w:rPr>
          <w:szCs w:val="22"/>
        </w:rPr>
      </w:pPr>
      <w:r w:rsidRPr="00542489">
        <w:rPr>
          <w:szCs w:val="22"/>
        </w:rPr>
        <w:t xml:space="preserve">Klinické symptómy naznačujúce predávkovanie </w:t>
      </w:r>
      <w:proofErr w:type="spellStart"/>
      <w:r w:rsidRPr="00542489">
        <w:rPr>
          <w:szCs w:val="22"/>
        </w:rPr>
        <w:t>oxykodónom</w:t>
      </w:r>
      <w:proofErr w:type="spellEnd"/>
      <w:r w:rsidRPr="00542489">
        <w:rPr>
          <w:szCs w:val="22"/>
        </w:rPr>
        <w:t xml:space="preserve"> sa môžu liečiť podaním </w:t>
      </w:r>
      <w:proofErr w:type="spellStart"/>
      <w:r w:rsidRPr="00542489">
        <w:rPr>
          <w:szCs w:val="22"/>
        </w:rPr>
        <w:t>opioidných</w:t>
      </w:r>
      <w:proofErr w:type="spellEnd"/>
      <w:r w:rsidRPr="00542489">
        <w:rPr>
          <w:szCs w:val="22"/>
        </w:rPr>
        <w:t xml:space="preserve"> antagonistov (napr. 0,4-2 mg </w:t>
      </w:r>
      <w:proofErr w:type="spellStart"/>
      <w:r w:rsidRPr="00542489">
        <w:rPr>
          <w:szCs w:val="22"/>
        </w:rPr>
        <w:t>naloxónium</w:t>
      </w:r>
      <w:r w:rsidR="000641E2">
        <w:rPr>
          <w:szCs w:val="22"/>
        </w:rPr>
        <w:t>-</w:t>
      </w:r>
      <w:r w:rsidRPr="00542489">
        <w:rPr>
          <w:szCs w:val="22"/>
        </w:rPr>
        <w:t>chloridu</w:t>
      </w:r>
      <w:proofErr w:type="spellEnd"/>
      <w:r w:rsidRPr="00542489">
        <w:rPr>
          <w:szCs w:val="22"/>
        </w:rPr>
        <w:t xml:space="preserve"> intravenózne). Podanie je potrebné opakovať podľa klinickej potreby v dvoj- až trojminútových intervaloch. Tiež je možné aplikovať infúziu 2 mg </w:t>
      </w:r>
      <w:proofErr w:type="spellStart"/>
      <w:r w:rsidRPr="00542489">
        <w:rPr>
          <w:szCs w:val="22"/>
        </w:rPr>
        <w:t>naloxónium</w:t>
      </w:r>
      <w:r w:rsidR="000641E2">
        <w:rPr>
          <w:szCs w:val="22"/>
        </w:rPr>
        <w:t>-</w:t>
      </w:r>
      <w:r w:rsidRPr="00542489">
        <w:rPr>
          <w:szCs w:val="22"/>
        </w:rPr>
        <w:t>chloridu</w:t>
      </w:r>
      <w:proofErr w:type="spellEnd"/>
      <w:r w:rsidRPr="00542489">
        <w:rPr>
          <w:szCs w:val="22"/>
        </w:rPr>
        <w:t xml:space="preserve"> </w:t>
      </w:r>
      <w:r w:rsidRPr="00542489">
        <w:rPr>
          <w:spacing w:val="-3"/>
          <w:szCs w:val="22"/>
        </w:rPr>
        <w:t>v</w:t>
      </w:r>
      <w:r w:rsidRPr="00542489">
        <w:rPr>
          <w:szCs w:val="22"/>
        </w:rPr>
        <w:t xml:space="preserve"> 500 ml 0,9 % chloridu sodného alebo 5 % </w:t>
      </w:r>
      <w:proofErr w:type="spellStart"/>
      <w:r w:rsidRPr="00542489">
        <w:rPr>
          <w:szCs w:val="22"/>
        </w:rPr>
        <w:t>dextrózy</w:t>
      </w:r>
      <w:proofErr w:type="spellEnd"/>
      <w:r w:rsidRPr="00542489">
        <w:rPr>
          <w:szCs w:val="22"/>
        </w:rPr>
        <w:t xml:space="preserve"> (0,004 mg/ml </w:t>
      </w:r>
      <w:proofErr w:type="spellStart"/>
      <w:r w:rsidRPr="00542489">
        <w:rPr>
          <w:szCs w:val="22"/>
        </w:rPr>
        <w:t>naloxónu</w:t>
      </w:r>
      <w:proofErr w:type="spellEnd"/>
      <w:r w:rsidRPr="00542489">
        <w:rPr>
          <w:szCs w:val="22"/>
        </w:rPr>
        <w:t xml:space="preserve">). Infúzia sa má podávať v pomere k skôr podaným </w:t>
      </w:r>
      <w:proofErr w:type="spellStart"/>
      <w:r w:rsidRPr="00542489">
        <w:rPr>
          <w:szCs w:val="22"/>
        </w:rPr>
        <w:t>bolusovým</w:t>
      </w:r>
      <w:proofErr w:type="spellEnd"/>
      <w:r w:rsidRPr="00542489">
        <w:rPr>
          <w:szCs w:val="22"/>
        </w:rPr>
        <w:t xml:space="preserve"> dávkam a podľa reakcie pacienta.</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szCs w:val="22"/>
        </w:rPr>
        <w:t>Nutné je zvážiť výplach žalúdka.</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szCs w:val="22"/>
        </w:rPr>
        <w:t xml:space="preserve">V prípade potreby sa dajú použiť podporné prostriedky (umelé dýchanie, kyslík, </w:t>
      </w:r>
      <w:proofErr w:type="spellStart"/>
      <w:r w:rsidRPr="00542489">
        <w:rPr>
          <w:szCs w:val="22"/>
        </w:rPr>
        <w:t>vazopresory</w:t>
      </w:r>
      <w:proofErr w:type="spellEnd"/>
      <w:r w:rsidRPr="00542489">
        <w:rPr>
          <w:szCs w:val="22"/>
        </w:rPr>
        <w:t xml:space="preserve"> a infúzia) na zvládnutie obehového šoku spojeného s predávkovaním. Pri zástave srdca alebo </w:t>
      </w:r>
      <w:proofErr w:type="spellStart"/>
      <w:r w:rsidRPr="00542489">
        <w:rPr>
          <w:szCs w:val="22"/>
        </w:rPr>
        <w:t>arytmii</w:t>
      </w:r>
      <w:proofErr w:type="spellEnd"/>
      <w:r w:rsidRPr="00542489">
        <w:rPr>
          <w:szCs w:val="22"/>
        </w:rPr>
        <w:t xml:space="preserve"> je nutné urobiť masáž srdca alebo </w:t>
      </w:r>
      <w:proofErr w:type="spellStart"/>
      <w:r w:rsidRPr="00542489">
        <w:rPr>
          <w:szCs w:val="22"/>
        </w:rPr>
        <w:t>defibriláciu</w:t>
      </w:r>
      <w:proofErr w:type="spellEnd"/>
      <w:r w:rsidRPr="00542489">
        <w:rPr>
          <w:szCs w:val="22"/>
        </w:rPr>
        <w:t xml:space="preserve">. Ak je to potrebné, treba zabezpečiť umelú ventiláciu. Musí sa zachovať metabolizmus tekutín a elektrolytov. </w:t>
      </w:r>
    </w:p>
    <w:p w:rsidR="00E15BE8" w:rsidRPr="00542489" w:rsidRDefault="00E15BE8" w:rsidP="00824F16">
      <w:pPr>
        <w:rPr>
          <w:b/>
          <w:szCs w:val="22"/>
        </w:rPr>
      </w:pPr>
    </w:p>
    <w:p w:rsidR="00E15BE8" w:rsidRPr="00542489" w:rsidRDefault="00E15BE8" w:rsidP="00824F16">
      <w:pPr>
        <w:rPr>
          <w:b/>
          <w:szCs w:val="22"/>
        </w:rPr>
      </w:pPr>
    </w:p>
    <w:p w:rsidR="00E15BE8" w:rsidRPr="00542489" w:rsidRDefault="00E15BE8" w:rsidP="00824F16">
      <w:pPr>
        <w:rPr>
          <w:b/>
          <w:szCs w:val="22"/>
        </w:rPr>
      </w:pPr>
      <w:r w:rsidRPr="00542489">
        <w:rPr>
          <w:b/>
          <w:szCs w:val="22"/>
        </w:rPr>
        <w:t>5.</w:t>
      </w:r>
      <w:r w:rsidRPr="00542489">
        <w:rPr>
          <w:b/>
          <w:szCs w:val="22"/>
        </w:rPr>
        <w:tab/>
        <w:t>FARMAKOLOGICKÉ VLASTNOSTI</w:t>
      </w:r>
    </w:p>
    <w:p w:rsidR="00E15BE8" w:rsidRPr="00542489" w:rsidRDefault="00E15BE8" w:rsidP="00824F16">
      <w:pPr>
        <w:rPr>
          <w:szCs w:val="22"/>
        </w:rPr>
      </w:pPr>
    </w:p>
    <w:p w:rsidR="00E15BE8" w:rsidRPr="00542489" w:rsidRDefault="00E15BE8" w:rsidP="00824F16">
      <w:pPr>
        <w:rPr>
          <w:b/>
          <w:szCs w:val="22"/>
        </w:rPr>
      </w:pPr>
      <w:r w:rsidRPr="00542489">
        <w:rPr>
          <w:b/>
          <w:szCs w:val="22"/>
        </w:rPr>
        <w:t>5.1</w:t>
      </w:r>
      <w:r w:rsidRPr="00542489">
        <w:rPr>
          <w:b/>
          <w:szCs w:val="22"/>
        </w:rPr>
        <w:tab/>
      </w:r>
      <w:proofErr w:type="spellStart"/>
      <w:r w:rsidRPr="00542489">
        <w:rPr>
          <w:b/>
          <w:szCs w:val="22"/>
        </w:rPr>
        <w:t>Farmakodynamické</w:t>
      </w:r>
      <w:proofErr w:type="spellEnd"/>
      <w:r w:rsidRPr="00542489">
        <w:rPr>
          <w:b/>
          <w:szCs w:val="22"/>
        </w:rPr>
        <w:t xml:space="preserve"> vlastnosti</w:t>
      </w:r>
    </w:p>
    <w:p w:rsidR="00E15BE8" w:rsidRPr="00542489" w:rsidRDefault="00E15BE8" w:rsidP="00D62AE1">
      <w:pPr>
        <w:tabs>
          <w:tab w:val="left" w:pos="426"/>
          <w:tab w:val="left" w:pos="720"/>
          <w:tab w:val="left" w:pos="1440"/>
          <w:tab w:val="left" w:pos="5217"/>
        </w:tabs>
        <w:rPr>
          <w:spacing w:val="-3"/>
          <w:szCs w:val="22"/>
        </w:rPr>
      </w:pPr>
    </w:p>
    <w:p w:rsidR="00E15BE8" w:rsidRPr="00542489" w:rsidRDefault="00E15BE8" w:rsidP="00D62AE1">
      <w:pPr>
        <w:tabs>
          <w:tab w:val="left" w:pos="0"/>
          <w:tab w:val="left" w:pos="720"/>
          <w:tab w:val="left" w:pos="1440"/>
          <w:tab w:val="left" w:pos="5217"/>
        </w:tabs>
        <w:ind w:left="0" w:firstLine="0"/>
        <w:rPr>
          <w:spacing w:val="-3"/>
          <w:szCs w:val="22"/>
        </w:rPr>
      </w:pPr>
      <w:proofErr w:type="spellStart"/>
      <w:r w:rsidRPr="00542489">
        <w:rPr>
          <w:spacing w:val="-3"/>
          <w:szCs w:val="22"/>
        </w:rPr>
        <w:t>Farmakoterapeutická</w:t>
      </w:r>
      <w:proofErr w:type="spellEnd"/>
      <w:r w:rsidRPr="00542489">
        <w:rPr>
          <w:spacing w:val="-3"/>
          <w:szCs w:val="22"/>
        </w:rPr>
        <w:t xml:space="preserve"> skupina: Analgetiká; </w:t>
      </w:r>
      <w:proofErr w:type="spellStart"/>
      <w:r w:rsidRPr="00542489">
        <w:rPr>
          <w:spacing w:val="-3"/>
          <w:szCs w:val="22"/>
        </w:rPr>
        <w:t>opioidné</w:t>
      </w:r>
      <w:proofErr w:type="spellEnd"/>
      <w:r w:rsidRPr="00542489">
        <w:rPr>
          <w:spacing w:val="-3"/>
          <w:szCs w:val="22"/>
        </w:rPr>
        <w:t xml:space="preserve"> analgetiká; prírodné ópiové alkaloidy, ATC kód: N02AA55</w:t>
      </w:r>
    </w:p>
    <w:p w:rsidR="00E15BE8" w:rsidRPr="00542489" w:rsidRDefault="00E15BE8" w:rsidP="00D62AE1">
      <w:pPr>
        <w:pStyle w:val="Hlavika"/>
        <w:rPr>
          <w:rFonts w:ascii="Times New Roman" w:hAnsi="Times New Roman"/>
          <w:spacing w:val="-3"/>
          <w:sz w:val="22"/>
          <w:szCs w:val="22"/>
          <w:lang w:val="sk-SK"/>
        </w:rPr>
      </w:pPr>
    </w:p>
    <w:p w:rsidR="00E15BE8" w:rsidRPr="00542489" w:rsidRDefault="00E15BE8" w:rsidP="00824F16">
      <w:pPr>
        <w:pStyle w:val="Hlavika"/>
        <w:rPr>
          <w:rFonts w:ascii="Times New Roman" w:hAnsi="Times New Roman"/>
          <w:spacing w:val="-3"/>
          <w:sz w:val="22"/>
          <w:szCs w:val="22"/>
          <w:u w:val="single"/>
          <w:lang w:val="sk-SK"/>
        </w:rPr>
      </w:pPr>
      <w:r w:rsidRPr="00542489">
        <w:rPr>
          <w:rFonts w:ascii="Times New Roman" w:hAnsi="Times New Roman"/>
          <w:spacing w:val="-3"/>
          <w:sz w:val="22"/>
          <w:szCs w:val="22"/>
          <w:u w:val="single"/>
          <w:lang w:val="sk-SK"/>
        </w:rPr>
        <w:t>Mechanizmus účinku</w:t>
      </w:r>
    </w:p>
    <w:p w:rsidR="00E15BE8" w:rsidRPr="00542489" w:rsidRDefault="00E15BE8" w:rsidP="00824F16">
      <w:pPr>
        <w:pStyle w:val="Hlavika"/>
        <w:rPr>
          <w:rFonts w:ascii="Times New Roman" w:hAnsi="Times New Roman"/>
          <w:spacing w:val="-3"/>
          <w:sz w:val="22"/>
          <w:szCs w:val="22"/>
          <w:lang w:val="sk-SK"/>
        </w:rPr>
      </w:pPr>
      <w:proofErr w:type="spellStart"/>
      <w:r w:rsidRPr="00542489">
        <w:rPr>
          <w:rFonts w:ascii="Times New Roman" w:hAnsi="Times New Roman"/>
          <w:spacing w:val="-3"/>
          <w:sz w:val="22"/>
          <w:szCs w:val="22"/>
          <w:lang w:val="sk-SK"/>
        </w:rPr>
        <w:lastRenderedPageBreak/>
        <w:t>Oxykodón</w:t>
      </w:r>
      <w:proofErr w:type="spellEnd"/>
      <w:r w:rsidRPr="00542489">
        <w:rPr>
          <w:rFonts w:ascii="Times New Roman" w:hAnsi="Times New Roman"/>
          <w:spacing w:val="-3"/>
          <w:sz w:val="22"/>
          <w:szCs w:val="22"/>
          <w:lang w:val="sk-SK"/>
        </w:rPr>
        <w:t xml:space="preserve"> a </w:t>
      </w:r>
      <w:proofErr w:type="spellStart"/>
      <w:r w:rsidRPr="00542489">
        <w:rPr>
          <w:rFonts w:ascii="Times New Roman" w:hAnsi="Times New Roman"/>
          <w:spacing w:val="-3"/>
          <w:sz w:val="22"/>
          <w:szCs w:val="22"/>
          <w:lang w:val="sk-SK"/>
        </w:rPr>
        <w:t>naloxón</w:t>
      </w:r>
      <w:proofErr w:type="spellEnd"/>
      <w:r w:rsidRPr="00542489">
        <w:rPr>
          <w:rFonts w:ascii="Times New Roman" w:hAnsi="Times New Roman"/>
          <w:spacing w:val="-3"/>
          <w:sz w:val="22"/>
          <w:szCs w:val="22"/>
          <w:lang w:val="sk-SK"/>
        </w:rPr>
        <w:t xml:space="preserve"> majú afinitu ku </w:t>
      </w:r>
      <w:proofErr w:type="spellStart"/>
      <w:r w:rsidRPr="00542489">
        <w:rPr>
          <w:rFonts w:ascii="Times New Roman" w:hAnsi="Times New Roman"/>
          <w:spacing w:val="-3"/>
          <w:sz w:val="22"/>
          <w:szCs w:val="22"/>
          <w:lang w:val="sk-SK"/>
        </w:rPr>
        <w:t>kappa</w:t>
      </w:r>
      <w:proofErr w:type="spellEnd"/>
      <w:r w:rsidRPr="00542489">
        <w:rPr>
          <w:rFonts w:ascii="Times New Roman" w:hAnsi="Times New Roman"/>
          <w:spacing w:val="-3"/>
          <w:sz w:val="22"/>
          <w:szCs w:val="22"/>
          <w:lang w:val="sk-SK"/>
        </w:rPr>
        <w:t xml:space="preserve">, </w:t>
      </w:r>
      <w:proofErr w:type="spellStart"/>
      <w:r w:rsidRPr="00542489">
        <w:rPr>
          <w:rFonts w:ascii="Times New Roman" w:hAnsi="Times New Roman"/>
          <w:spacing w:val="-3"/>
          <w:sz w:val="22"/>
          <w:szCs w:val="22"/>
          <w:lang w:val="sk-SK"/>
        </w:rPr>
        <w:t>mí</w:t>
      </w:r>
      <w:proofErr w:type="spellEnd"/>
      <w:r w:rsidRPr="00542489">
        <w:rPr>
          <w:rFonts w:ascii="Times New Roman" w:hAnsi="Times New Roman"/>
          <w:spacing w:val="-3"/>
          <w:sz w:val="22"/>
          <w:szCs w:val="22"/>
          <w:lang w:val="sk-SK"/>
        </w:rPr>
        <w:t xml:space="preserve"> a delta receptorom opiátov v mozgu, v mieche a v periférnych orgánoch (napr. črevo). </w:t>
      </w:r>
      <w:proofErr w:type="spellStart"/>
      <w:r w:rsidRPr="00542489">
        <w:rPr>
          <w:rFonts w:ascii="Times New Roman" w:hAnsi="Times New Roman"/>
          <w:spacing w:val="-3"/>
          <w:sz w:val="22"/>
          <w:szCs w:val="22"/>
          <w:lang w:val="sk-SK"/>
        </w:rPr>
        <w:t>Oxykodón</w:t>
      </w:r>
      <w:proofErr w:type="spellEnd"/>
      <w:r w:rsidRPr="00542489">
        <w:rPr>
          <w:rFonts w:ascii="Times New Roman" w:hAnsi="Times New Roman"/>
          <w:spacing w:val="-3"/>
          <w:sz w:val="22"/>
          <w:szCs w:val="22"/>
          <w:lang w:val="sk-SK"/>
        </w:rPr>
        <w:t xml:space="preserve"> pôsobí ako </w:t>
      </w:r>
      <w:proofErr w:type="spellStart"/>
      <w:r w:rsidRPr="00542489">
        <w:rPr>
          <w:rFonts w:ascii="Times New Roman" w:hAnsi="Times New Roman"/>
          <w:spacing w:val="-3"/>
          <w:sz w:val="22"/>
          <w:szCs w:val="22"/>
          <w:lang w:val="sk-SK"/>
        </w:rPr>
        <w:t>agonista</w:t>
      </w:r>
      <w:proofErr w:type="spellEnd"/>
      <w:r w:rsidRPr="00542489">
        <w:rPr>
          <w:rFonts w:ascii="Times New Roman" w:hAnsi="Times New Roman"/>
          <w:spacing w:val="-3"/>
          <w:sz w:val="22"/>
          <w:szCs w:val="22"/>
          <w:lang w:val="sk-SK"/>
        </w:rPr>
        <w:t xml:space="preserve"> </w:t>
      </w:r>
      <w:proofErr w:type="spellStart"/>
      <w:r w:rsidRPr="00542489">
        <w:rPr>
          <w:rFonts w:ascii="Times New Roman" w:hAnsi="Times New Roman"/>
          <w:spacing w:val="-3"/>
          <w:sz w:val="22"/>
          <w:szCs w:val="22"/>
          <w:lang w:val="sk-SK"/>
        </w:rPr>
        <w:t>opioidného</w:t>
      </w:r>
      <w:proofErr w:type="spellEnd"/>
      <w:r w:rsidRPr="00542489">
        <w:rPr>
          <w:rFonts w:ascii="Times New Roman" w:hAnsi="Times New Roman"/>
          <w:spacing w:val="-3"/>
          <w:sz w:val="22"/>
          <w:szCs w:val="22"/>
          <w:lang w:val="sk-SK"/>
        </w:rPr>
        <w:t xml:space="preserve"> receptoru na týchto receptoroch a zmierňuje bolesť naviazaním sa na endogénne receptory v CNS. Naopak, </w:t>
      </w:r>
      <w:proofErr w:type="spellStart"/>
      <w:r w:rsidRPr="00542489">
        <w:rPr>
          <w:rFonts w:ascii="Times New Roman" w:hAnsi="Times New Roman"/>
          <w:spacing w:val="-3"/>
          <w:sz w:val="22"/>
          <w:szCs w:val="22"/>
          <w:lang w:val="sk-SK"/>
        </w:rPr>
        <w:t>naloxón</w:t>
      </w:r>
      <w:proofErr w:type="spellEnd"/>
      <w:r w:rsidRPr="00542489">
        <w:rPr>
          <w:rFonts w:ascii="Times New Roman" w:hAnsi="Times New Roman"/>
          <w:spacing w:val="-3"/>
          <w:sz w:val="22"/>
          <w:szCs w:val="22"/>
          <w:lang w:val="sk-SK"/>
        </w:rPr>
        <w:t xml:space="preserve"> je čistý antagonista pôsobiaci na všetky typy </w:t>
      </w:r>
      <w:proofErr w:type="spellStart"/>
      <w:r w:rsidRPr="00542489">
        <w:rPr>
          <w:rFonts w:ascii="Times New Roman" w:hAnsi="Times New Roman"/>
          <w:spacing w:val="-3"/>
          <w:sz w:val="22"/>
          <w:szCs w:val="22"/>
          <w:lang w:val="sk-SK"/>
        </w:rPr>
        <w:t>opioidných</w:t>
      </w:r>
      <w:proofErr w:type="spellEnd"/>
      <w:r w:rsidRPr="00542489">
        <w:rPr>
          <w:rFonts w:ascii="Times New Roman" w:hAnsi="Times New Roman"/>
          <w:spacing w:val="-3"/>
          <w:sz w:val="22"/>
          <w:szCs w:val="22"/>
          <w:lang w:val="sk-SK"/>
        </w:rPr>
        <w:t xml:space="preserve"> receptorov.</w:t>
      </w:r>
    </w:p>
    <w:p w:rsidR="00E15BE8" w:rsidRPr="00542489" w:rsidRDefault="00E15BE8" w:rsidP="00D62AE1">
      <w:pPr>
        <w:pStyle w:val="Hlavika"/>
        <w:rPr>
          <w:rFonts w:ascii="Times New Roman" w:hAnsi="Times New Roman"/>
          <w:spacing w:val="-3"/>
          <w:sz w:val="22"/>
          <w:szCs w:val="22"/>
          <w:lang w:val="sk-SK"/>
        </w:rPr>
      </w:pPr>
    </w:p>
    <w:p w:rsidR="00E15BE8" w:rsidRPr="00542489" w:rsidRDefault="00E15BE8" w:rsidP="00824F16">
      <w:pPr>
        <w:pStyle w:val="Hlavika"/>
        <w:rPr>
          <w:rFonts w:ascii="Times New Roman" w:hAnsi="Times New Roman"/>
          <w:spacing w:val="-3"/>
          <w:sz w:val="22"/>
          <w:szCs w:val="22"/>
          <w:u w:val="single"/>
          <w:lang w:val="sk-SK"/>
        </w:rPr>
      </w:pPr>
      <w:proofErr w:type="spellStart"/>
      <w:r w:rsidRPr="00542489">
        <w:rPr>
          <w:rFonts w:ascii="Times New Roman" w:hAnsi="Times New Roman"/>
          <w:spacing w:val="-3"/>
          <w:sz w:val="22"/>
          <w:szCs w:val="22"/>
          <w:u w:val="single"/>
          <w:lang w:val="sk-SK"/>
        </w:rPr>
        <w:t>Farmakodynamické</w:t>
      </w:r>
      <w:proofErr w:type="spellEnd"/>
      <w:r w:rsidRPr="00542489">
        <w:rPr>
          <w:rFonts w:ascii="Times New Roman" w:hAnsi="Times New Roman"/>
          <w:spacing w:val="-3"/>
          <w:sz w:val="22"/>
          <w:szCs w:val="22"/>
          <w:u w:val="single"/>
          <w:lang w:val="sk-SK"/>
        </w:rPr>
        <w:t xml:space="preserve"> účinky</w:t>
      </w:r>
    </w:p>
    <w:p w:rsidR="00E15BE8" w:rsidRPr="00542489" w:rsidRDefault="00E15BE8" w:rsidP="00824F16">
      <w:pPr>
        <w:pStyle w:val="Hlavika"/>
        <w:rPr>
          <w:rFonts w:ascii="Times New Roman" w:hAnsi="Times New Roman"/>
          <w:sz w:val="22"/>
          <w:szCs w:val="22"/>
          <w:lang w:val="sk-SK"/>
        </w:rPr>
      </w:pPr>
      <w:r w:rsidRPr="00542489">
        <w:rPr>
          <w:rFonts w:ascii="Times New Roman" w:hAnsi="Times New Roman"/>
          <w:spacing w:val="-3"/>
          <w:sz w:val="22"/>
          <w:szCs w:val="22"/>
          <w:lang w:val="sk-SK"/>
        </w:rPr>
        <w:t xml:space="preserve">Z dôvodu výrazného </w:t>
      </w:r>
      <w:proofErr w:type="spellStart"/>
      <w:r w:rsidRPr="00542489">
        <w:rPr>
          <w:rFonts w:ascii="Times New Roman" w:hAnsi="Times New Roman"/>
          <w:spacing w:val="-3"/>
          <w:sz w:val="22"/>
          <w:szCs w:val="22"/>
          <w:lang w:val="sk-SK"/>
        </w:rPr>
        <w:t>first-pass</w:t>
      </w:r>
      <w:proofErr w:type="spellEnd"/>
      <w:r w:rsidRPr="00542489">
        <w:rPr>
          <w:rFonts w:ascii="Times New Roman" w:hAnsi="Times New Roman"/>
          <w:spacing w:val="-3"/>
          <w:sz w:val="22"/>
          <w:szCs w:val="22"/>
          <w:lang w:val="sk-SK"/>
        </w:rPr>
        <w:t xml:space="preserve"> metabolizmu je biologická dostupnosť </w:t>
      </w:r>
      <w:proofErr w:type="spellStart"/>
      <w:r w:rsidRPr="00542489">
        <w:rPr>
          <w:rFonts w:ascii="Times New Roman" w:hAnsi="Times New Roman"/>
          <w:spacing w:val="-3"/>
          <w:sz w:val="22"/>
          <w:szCs w:val="22"/>
          <w:lang w:val="sk-SK"/>
        </w:rPr>
        <w:t>naloxónu</w:t>
      </w:r>
      <w:proofErr w:type="spellEnd"/>
      <w:r w:rsidRPr="00542489">
        <w:rPr>
          <w:rFonts w:ascii="Times New Roman" w:hAnsi="Times New Roman"/>
          <w:spacing w:val="-3"/>
          <w:sz w:val="22"/>
          <w:szCs w:val="22"/>
          <w:lang w:val="sk-SK"/>
        </w:rPr>
        <w:t xml:space="preserve"> po perorálnom podaní </w:t>
      </w:r>
      <w:r w:rsidRPr="00542489">
        <w:rPr>
          <w:rFonts w:ascii="Times New Roman" w:hAnsi="Times New Roman"/>
          <w:sz w:val="22"/>
          <w:szCs w:val="22"/>
          <w:lang w:val="sk-SK"/>
        </w:rPr>
        <w:t xml:space="preserve">&lt; 3%, a preto je klinicky relevantný systémový účinok nepravdepodobný. Kvôli lokálnemu konkurenčnému antagonizmu </w:t>
      </w:r>
      <w:proofErr w:type="spellStart"/>
      <w:r w:rsidRPr="00542489">
        <w:rPr>
          <w:rFonts w:ascii="Times New Roman" w:hAnsi="Times New Roman"/>
          <w:sz w:val="22"/>
          <w:szCs w:val="22"/>
          <w:lang w:val="sk-SK"/>
        </w:rPr>
        <w:t>opioidným</w:t>
      </w:r>
      <w:proofErr w:type="spellEnd"/>
      <w:r w:rsidRPr="00542489">
        <w:rPr>
          <w:rFonts w:ascii="Times New Roman" w:hAnsi="Times New Roman"/>
          <w:sz w:val="22"/>
          <w:szCs w:val="22"/>
          <w:lang w:val="sk-SK"/>
        </w:rPr>
        <w:t xml:space="preserve"> receptorom sprostredkovaného </w:t>
      </w:r>
      <w:proofErr w:type="spellStart"/>
      <w:r w:rsidRPr="00542489">
        <w:rPr>
          <w:rFonts w:ascii="Times New Roman" w:hAnsi="Times New Roman"/>
          <w:sz w:val="22"/>
          <w:szCs w:val="22"/>
          <w:lang w:val="sk-SK"/>
        </w:rPr>
        <w:t>oxykodónového</w:t>
      </w:r>
      <w:proofErr w:type="spellEnd"/>
      <w:r w:rsidRPr="00542489">
        <w:rPr>
          <w:rFonts w:ascii="Times New Roman" w:hAnsi="Times New Roman"/>
          <w:sz w:val="22"/>
          <w:szCs w:val="22"/>
          <w:lang w:val="sk-SK"/>
        </w:rPr>
        <w:t xml:space="preserve"> účinku </w:t>
      </w:r>
      <w:proofErr w:type="spellStart"/>
      <w:r w:rsidRPr="00542489">
        <w:rPr>
          <w:rFonts w:ascii="Times New Roman" w:hAnsi="Times New Roman"/>
          <w:sz w:val="22"/>
          <w:szCs w:val="22"/>
          <w:lang w:val="sk-SK"/>
        </w:rPr>
        <w:t>naloxónu</w:t>
      </w:r>
      <w:proofErr w:type="spellEnd"/>
      <w:r w:rsidRPr="00542489">
        <w:rPr>
          <w:rFonts w:ascii="Times New Roman" w:hAnsi="Times New Roman"/>
          <w:sz w:val="22"/>
          <w:szCs w:val="22"/>
          <w:lang w:val="sk-SK"/>
        </w:rPr>
        <w:t xml:space="preserve"> v čreve, </w:t>
      </w:r>
      <w:proofErr w:type="spellStart"/>
      <w:r w:rsidRPr="00542489">
        <w:rPr>
          <w:rFonts w:ascii="Times New Roman" w:hAnsi="Times New Roman"/>
          <w:sz w:val="22"/>
          <w:szCs w:val="22"/>
          <w:lang w:val="sk-SK"/>
        </w:rPr>
        <w:t>naloxón</w:t>
      </w:r>
      <w:proofErr w:type="spellEnd"/>
      <w:r w:rsidRPr="00542489">
        <w:rPr>
          <w:rFonts w:ascii="Times New Roman" w:hAnsi="Times New Roman"/>
          <w:sz w:val="22"/>
          <w:szCs w:val="22"/>
          <w:lang w:val="sk-SK"/>
        </w:rPr>
        <w:t xml:space="preserve"> znižuje poruchu funkcie vyprázdňovania čreva typickú pre liečbu </w:t>
      </w:r>
      <w:proofErr w:type="spellStart"/>
      <w:r w:rsidRPr="00542489">
        <w:rPr>
          <w:rFonts w:ascii="Times New Roman" w:hAnsi="Times New Roman"/>
          <w:sz w:val="22"/>
          <w:szCs w:val="22"/>
          <w:lang w:val="sk-SK"/>
        </w:rPr>
        <w:t>opioidmi</w:t>
      </w:r>
      <w:proofErr w:type="spellEnd"/>
      <w:r w:rsidRPr="00542489">
        <w:rPr>
          <w:rFonts w:ascii="Times New Roman" w:hAnsi="Times New Roman"/>
          <w:sz w:val="22"/>
          <w:szCs w:val="22"/>
          <w:lang w:val="sk-SK"/>
        </w:rPr>
        <w:t xml:space="preserve">. </w:t>
      </w:r>
    </w:p>
    <w:p w:rsidR="00E15BE8" w:rsidRPr="00542489" w:rsidRDefault="00E15BE8" w:rsidP="00D62AE1">
      <w:pPr>
        <w:pStyle w:val="Hlavika"/>
        <w:rPr>
          <w:rFonts w:ascii="Times New Roman" w:hAnsi="Times New Roman"/>
          <w:spacing w:val="-3"/>
          <w:sz w:val="22"/>
          <w:szCs w:val="22"/>
          <w:lang w:val="sk-SK"/>
        </w:rPr>
      </w:pPr>
    </w:p>
    <w:p w:rsidR="00E15BE8" w:rsidRPr="00542489" w:rsidRDefault="00E15BE8" w:rsidP="00824F16">
      <w:pPr>
        <w:pStyle w:val="Hlavika"/>
        <w:rPr>
          <w:rFonts w:ascii="Times New Roman" w:hAnsi="Times New Roman"/>
          <w:spacing w:val="-3"/>
          <w:sz w:val="22"/>
          <w:szCs w:val="22"/>
          <w:u w:val="single"/>
          <w:lang w:val="sk-SK"/>
        </w:rPr>
      </w:pPr>
      <w:r w:rsidRPr="00542489">
        <w:rPr>
          <w:rFonts w:ascii="Times New Roman" w:hAnsi="Times New Roman"/>
          <w:spacing w:val="-3"/>
          <w:sz w:val="22"/>
          <w:szCs w:val="22"/>
          <w:u w:val="single"/>
          <w:lang w:val="sk-SK"/>
        </w:rPr>
        <w:t>Klinická účinnosť a bezpečnosť</w:t>
      </w:r>
    </w:p>
    <w:p w:rsidR="00E15BE8" w:rsidRPr="00542489" w:rsidRDefault="00C52B8F" w:rsidP="00824F16">
      <w:pPr>
        <w:pStyle w:val="Hlavika"/>
        <w:rPr>
          <w:rFonts w:ascii="Times New Roman" w:hAnsi="Times New Roman"/>
          <w:spacing w:val="-3"/>
          <w:sz w:val="22"/>
          <w:szCs w:val="22"/>
          <w:lang w:val="sk-SK"/>
        </w:rPr>
      </w:pPr>
      <w:r w:rsidRPr="00542489">
        <w:rPr>
          <w:rFonts w:ascii="Times New Roman" w:hAnsi="Times New Roman"/>
          <w:spacing w:val="-3"/>
          <w:sz w:val="22"/>
          <w:szCs w:val="22"/>
          <w:lang w:val="sk-SK"/>
        </w:rPr>
        <w:t xml:space="preserve">Pre účinky </w:t>
      </w:r>
      <w:proofErr w:type="spellStart"/>
      <w:r w:rsidRPr="00542489">
        <w:rPr>
          <w:rFonts w:ascii="Times New Roman" w:hAnsi="Times New Roman"/>
          <w:spacing w:val="-3"/>
          <w:sz w:val="22"/>
          <w:szCs w:val="22"/>
          <w:lang w:val="sk-SK"/>
        </w:rPr>
        <w:t>opioidov</w:t>
      </w:r>
      <w:proofErr w:type="spellEnd"/>
      <w:r w:rsidRPr="00542489">
        <w:rPr>
          <w:rFonts w:ascii="Times New Roman" w:hAnsi="Times New Roman"/>
          <w:spacing w:val="-3"/>
          <w:sz w:val="22"/>
          <w:szCs w:val="22"/>
          <w:lang w:val="sk-SK"/>
        </w:rPr>
        <w:t xml:space="preserve"> na endokrinný systém pozri časť 4.4</w:t>
      </w:r>
      <w:r w:rsidR="00E15BE8" w:rsidRPr="00542489">
        <w:rPr>
          <w:rFonts w:ascii="Times New Roman" w:hAnsi="Times New Roman"/>
          <w:spacing w:val="-3"/>
          <w:sz w:val="22"/>
          <w:szCs w:val="22"/>
          <w:lang w:val="sk-SK"/>
        </w:rPr>
        <w:t>.</w:t>
      </w:r>
    </w:p>
    <w:p w:rsidR="00E15BE8" w:rsidRPr="00542489" w:rsidRDefault="00E15BE8" w:rsidP="00824F16">
      <w:pPr>
        <w:pStyle w:val="Hlavika"/>
        <w:rPr>
          <w:rFonts w:ascii="Times New Roman" w:hAnsi="Times New Roman"/>
          <w:spacing w:val="-3"/>
          <w:sz w:val="22"/>
          <w:szCs w:val="22"/>
          <w:lang w:val="sk-SK"/>
        </w:rPr>
      </w:pPr>
    </w:p>
    <w:p w:rsidR="00E15BE8" w:rsidRPr="00542489" w:rsidRDefault="00E15BE8" w:rsidP="00824F16">
      <w:pPr>
        <w:pStyle w:val="Hlavika"/>
        <w:rPr>
          <w:rFonts w:ascii="Times New Roman" w:hAnsi="Times New Roman"/>
          <w:spacing w:val="-3"/>
          <w:sz w:val="22"/>
          <w:szCs w:val="22"/>
          <w:lang w:val="sk-SK"/>
        </w:rPr>
      </w:pPr>
      <w:r w:rsidRPr="00542489">
        <w:rPr>
          <w:rFonts w:ascii="Times New Roman" w:hAnsi="Times New Roman"/>
          <w:spacing w:val="-3"/>
          <w:sz w:val="22"/>
          <w:szCs w:val="22"/>
          <w:lang w:val="sk-SK"/>
        </w:rPr>
        <w:t xml:space="preserve">Predklinické štúdie ukazujú rozdielne účinky prírodných </w:t>
      </w:r>
      <w:proofErr w:type="spellStart"/>
      <w:r w:rsidRPr="00542489">
        <w:rPr>
          <w:rFonts w:ascii="Times New Roman" w:hAnsi="Times New Roman"/>
          <w:spacing w:val="-3"/>
          <w:sz w:val="22"/>
          <w:szCs w:val="22"/>
          <w:lang w:val="sk-SK"/>
        </w:rPr>
        <w:t>opioidov</w:t>
      </w:r>
      <w:proofErr w:type="spellEnd"/>
      <w:r w:rsidRPr="00542489">
        <w:rPr>
          <w:rFonts w:ascii="Times New Roman" w:hAnsi="Times New Roman"/>
          <w:spacing w:val="-3"/>
          <w:sz w:val="22"/>
          <w:szCs w:val="22"/>
          <w:lang w:val="sk-SK"/>
        </w:rPr>
        <w:t xml:space="preserve"> na zložky imunitného systému. Klinický význam týchto zistení nie je známy. Nie je známe, či </w:t>
      </w:r>
      <w:proofErr w:type="spellStart"/>
      <w:r w:rsidRPr="00542489">
        <w:rPr>
          <w:rFonts w:ascii="Times New Roman" w:hAnsi="Times New Roman"/>
          <w:spacing w:val="-3"/>
          <w:sz w:val="22"/>
          <w:szCs w:val="22"/>
          <w:lang w:val="sk-SK"/>
        </w:rPr>
        <w:t>oxykodón</w:t>
      </w:r>
      <w:proofErr w:type="spellEnd"/>
      <w:r w:rsidRPr="00542489">
        <w:rPr>
          <w:rFonts w:ascii="Times New Roman" w:hAnsi="Times New Roman"/>
          <w:spacing w:val="-3"/>
          <w:sz w:val="22"/>
          <w:szCs w:val="22"/>
          <w:lang w:val="sk-SK"/>
        </w:rPr>
        <w:t xml:space="preserve">, polysyntetický </w:t>
      </w:r>
      <w:proofErr w:type="spellStart"/>
      <w:r w:rsidRPr="00542489">
        <w:rPr>
          <w:rFonts w:ascii="Times New Roman" w:hAnsi="Times New Roman"/>
          <w:spacing w:val="-3"/>
          <w:sz w:val="22"/>
          <w:szCs w:val="22"/>
          <w:lang w:val="sk-SK"/>
        </w:rPr>
        <w:t>opioid</w:t>
      </w:r>
      <w:proofErr w:type="spellEnd"/>
      <w:r w:rsidRPr="00542489">
        <w:rPr>
          <w:rFonts w:ascii="Times New Roman" w:hAnsi="Times New Roman"/>
          <w:spacing w:val="-3"/>
          <w:sz w:val="22"/>
          <w:szCs w:val="22"/>
          <w:lang w:val="sk-SK"/>
        </w:rPr>
        <w:t xml:space="preserve">, má podobné účinky na imunitný systém ako prírodné </w:t>
      </w:r>
      <w:proofErr w:type="spellStart"/>
      <w:r w:rsidRPr="00542489">
        <w:rPr>
          <w:rFonts w:ascii="Times New Roman" w:hAnsi="Times New Roman"/>
          <w:spacing w:val="-3"/>
          <w:sz w:val="22"/>
          <w:szCs w:val="22"/>
          <w:lang w:val="sk-SK"/>
        </w:rPr>
        <w:t>opioidy</w:t>
      </w:r>
      <w:proofErr w:type="spellEnd"/>
      <w:r w:rsidRPr="00542489">
        <w:rPr>
          <w:rFonts w:ascii="Times New Roman" w:hAnsi="Times New Roman"/>
          <w:spacing w:val="-3"/>
          <w:sz w:val="22"/>
          <w:szCs w:val="22"/>
          <w:lang w:val="sk-SK"/>
        </w:rPr>
        <w:t>.</w:t>
      </w:r>
    </w:p>
    <w:p w:rsidR="00E15BE8" w:rsidRPr="00542489" w:rsidRDefault="00E15BE8" w:rsidP="00824F16">
      <w:pPr>
        <w:pStyle w:val="Hlavika"/>
        <w:rPr>
          <w:rFonts w:ascii="Times New Roman" w:hAnsi="Times New Roman"/>
          <w:spacing w:val="-3"/>
          <w:sz w:val="22"/>
          <w:szCs w:val="22"/>
          <w:lang w:val="sk-SK"/>
        </w:rPr>
      </w:pPr>
    </w:p>
    <w:p w:rsidR="00E15BE8" w:rsidRPr="00542489" w:rsidRDefault="00E15BE8" w:rsidP="00824F16">
      <w:pPr>
        <w:pStyle w:val="Hlavika"/>
        <w:rPr>
          <w:rFonts w:ascii="Times New Roman" w:hAnsi="Times New Roman"/>
          <w:spacing w:val="-3"/>
          <w:sz w:val="22"/>
          <w:szCs w:val="22"/>
          <w:u w:val="single"/>
          <w:lang w:val="sk-SK"/>
        </w:rPr>
      </w:pPr>
      <w:proofErr w:type="spellStart"/>
      <w:r w:rsidRPr="00542489">
        <w:rPr>
          <w:rFonts w:ascii="Times New Roman" w:hAnsi="Times New Roman"/>
          <w:spacing w:val="-3"/>
          <w:sz w:val="22"/>
          <w:szCs w:val="22"/>
          <w:u w:val="single"/>
          <w:lang w:val="sk-SK"/>
        </w:rPr>
        <w:t>Analgézia</w:t>
      </w:r>
      <w:proofErr w:type="spellEnd"/>
    </w:p>
    <w:p w:rsidR="00E15BE8" w:rsidRPr="00542489" w:rsidRDefault="00E15BE8" w:rsidP="00824F16">
      <w:pPr>
        <w:pStyle w:val="Hlavika"/>
        <w:rPr>
          <w:rFonts w:ascii="Times New Roman" w:hAnsi="Times New Roman"/>
          <w:sz w:val="22"/>
          <w:szCs w:val="22"/>
          <w:lang w:val="sk-SK"/>
        </w:rPr>
      </w:pPr>
      <w:r w:rsidRPr="00542489">
        <w:rPr>
          <w:rFonts w:ascii="Times New Roman" w:hAnsi="Times New Roman"/>
          <w:spacing w:val="-3"/>
          <w:sz w:val="22"/>
          <w:szCs w:val="22"/>
          <w:lang w:val="sk-SK"/>
        </w:rPr>
        <w:t xml:space="preserve">Dvanásťtýždňová paralelná skupinová dvojito zaslepená štúdia uskutočnená u 322 pacientov trpiacich zápchou spôsobenou </w:t>
      </w:r>
      <w:proofErr w:type="spellStart"/>
      <w:r w:rsidRPr="00542489">
        <w:rPr>
          <w:rFonts w:ascii="Times New Roman" w:hAnsi="Times New Roman"/>
          <w:spacing w:val="-3"/>
          <w:sz w:val="22"/>
          <w:szCs w:val="22"/>
          <w:lang w:val="sk-SK"/>
        </w:rPr>
        <w:t>opioidmi</w:t>
      </w:r>
      <w:proofErr w:type="spellEnd"/>
      <w:r w:rsidRPr="00542489">
        <w:rPr>
          <w:rFonts w:ascii="Times New Roman" w:hAnsi="Times New Roman"/>
          <w:spacing w:val="-3"/>
          <w:sz w:val="22"/>
          <w:szCs w:val="22"/>
          <w:lang w:val="sk-SK"/>
        </w:rPr>
        <w:t xml:space="preserve"> preukázala, že pacienti liečení kombináciou </w:t>
      </w:r>
      <w:proofErr w:type="spellStart"/>
      <w:r w:rsidRPr="00542489">
        <w:rPr>
          <w:rFonts w:ascii="Times New Roman" w:hAnsi="Times New Roman"/>
          <w:spacing w:val="-3"/>
          <w:sz w:val="22"/>
          <w:szCs w:val="22"/>
          <w:lang w:val="sk-SK"/>
        </w:rPr>
        <w:t>oxykodónium</w:t>
      </w:r>
      <w:r w:rsidR="000641E2">
        <w:rPr>
          <w:rFonts w:ascii="Times New Roman" w:hAnsi="Times New Roman"/>
          <w:spacing w:val="-3"/>
          <w:sz w:val="22"/>
          <w:szCs w:val="22"/>
          <w:lang w:val="sk-SK"/>
        </w:rPr>
        <w:t>-</w:t>
      </w:r>
      <w:r w:rsidRPr="00542489">
        <w:rPr>
          <w:rFonts w:ascii="Times New Roman" w:hAnsi="Times New Roman"/>
          <w:spacing w:val="-3"/>
          <w:sz w:val="22"/>
          <w:szCs w:val="22"/>
          <w:lang w:val="sk-SK"/>
        </w:rPr>
        <w:t>chloridu</w:t>
      </w:r>
      <w:proofErr w:type="spellEnd"/>
      <w:r w:rsidRPr="00542489">
        <w:rPr>
          <w:rFonts w:ascii="Times New Roman" w:hAnsi="Times New Roman"/>
          <w:spacing w:val="-3"/>
          <w:sz w:val="22"/>
          <w:szCs w:val="22"/>
          <w:lang w:val="sk-SK"/>
        </w:rPr>
        <w:t xml:space="preserve"> a</w:t>
      </w:r>
      <w:r w:rsidR="000641E2">
        <w:rPr>
          <w:rFonts w:ascii="Times New Roman" w:hAnsi="Times New Roman"/>
          <w:spacing w:val="-3"/>
          <w:sz w:val="22"/>
          <w:szCs w:val="22"/>
          <w:lang w:val="sk-SK"/>
        </w:rPr>
        <w:t> </w:t>
      </w:r>
      <w:proofErr w:type="spellStart"/>
      <w:r w:rsidRPr="00542489">
        <w:rPr>
          <w:rFonts w:ascii="Times New Roman" w:hAnsi="Times New Roman"/>
          <w:spacing w:val="-3"/>
          <w:sz w:val="22"/>
          <w:szCs w:val="22"/>
          <w:lang w:val="sk-SK"/>
        </w:rPr>
        <w:t>naloxónium</w:t>
      </w:r>
      <w:r w:rsidR="000641E2">
        <w:rPr>
          <w:rFonts w:ascii="Times New Roman" w:hAnsi="Times New Roman"/>
          <w:spacing w:val="-3"/>
          <w:sz w:val="22"/>
          <w:szCs w:val="22"/>
          <w:lang w:val="sk-SK"/>
        </w:rPr>
        <w:t>-</w:t>
      </w:r>
      <w:r w:rsidRPr="00542489">
        <w:rPr>
          <w:rFonts w:ascii="Times New Roman" w:hAnsi="Times New Roman"/>
          <w:spacing w:val="-3"/>
          <w:sz w:val="22"/>
          <w:szCs w:val="22"/>
          <w:lang w:val="sk-SK"/>
        </w:rPr>
        <w:t>chloridu</w:t>
      </w:r>
      <w:proofErr w:type="spellEnd"/>
      <w:r w:rsidRPr="00542489">
        <w:rPr>
          <w:rFonts w:ascii="Times New Roman" w:hAnsi="Times New Roman"/>
          <w:spacing w:val="-3"/>
          <w:sz w:val="22"/>
          <w:szCs w:val="22"/>
          <w:lang w:val="sk-SK"/>
        </w:rPr>
        <w:t xml:space="preserve"> mali v poslednom týždni liečby priemerne o jednu spontánnu stolicu (bez laxatív) viac v porovnaní s pacientmi, ktorí pokračovali v užívaní podobných dávok tabliet </w:t>
      </w:r>
      <w:proofErr w:type="spellStart"/>
      <w:r w:rsidRPr="00542489">
        <w:rPr>
          <w:rFonts w:ascii="Times New Roman" w:hAnsi="Times New Roman"/>
          <w:spacing w:val="-3"/>
          <w:sz w:val="22"/>
          <w:szCs w:val="22"/>
          <w:lang w:val="sk-SK"/>
        </w:rPr>
        <w:t>oxykodónium</w:t>
      </w:r>
      <w:r w:rsidR="000641E2">
        <w:rPr>
          <w:rFonts w:ascii="Times New Roman" w:hAnsi="Times New Roman"/>
          <w:spacing w:val="-3"/>
          <w:sz w:val="22"/>
          <w:szCs w:val="22"/>
          <w:lang w:val="sk-SK"/>
        </w:rPr>
        <w:t>-</w:t>
      </w:r>
      <w:r w:rsidRPr="00542489">
        <w:rPr>
          <w:rFonts w:ascii="Times New Roman" w:hAnsi="Times New Roman"/>
          <w:spacing w:val="-3"/>
          <w:sz w:val="22"/>
          <w:szCs w:val="22"/>
          <w:lang w:val="sk-SK"/>
        </w:rPr>
        <w:t>chloridu</w:t>
      </w:r>
      <w:proofErr w:type="spellEnd"/>
      <w:r w:rsidRPr="00542489">
        <w:rPr>
          <w:rFonts w:ascii="Times New Roman" w:hAnsi="Times New Roman"/>
          <w:spacing w:val="-3"/>
          <w:sz w:val="22"/>
          <w:szCs w:val="22"/>
          <w:lang w:val="sk-SK"/>
        </w:rPr>
        <w:t xml:space="preserve"> s predĺženým </w:t>
      </w:r>
      <w:r w:rsidRPr="00542489">
        <w:rPr>
          <w:rFonts w:ascii="Times New Roman" w:hAnsi="Times New Roman"/>
          <w:sz w:val="22"/>
          <w:szCs w:val="22"/>
          <w:lang w:val="sk-SK"/>
        </w:rPr>
        <w:t xml:space="preserve">uvoľňovaním (p &lt; 0,0001). V skupine pacientov liečených </w:t>
      </w:r>
      <w:proofErr w:type="spellStart"/>
      <w:r w:rsidRPr="00542489">
        <w:rPr>
          <w:rFonts w:ascii="Times New Roman" w:hAnsi="Times New Roman"/>
          <w:sz w:val="22"/>
          <w:szCs w:val="22"/>
          <w:lang w:val="sk-SK"/>
        </w:rPr>
        <w:t>oxykodónom</w:t>
      </w:r>
      <w:proofErr w:type="spellEnd"/>
      <w:r w:rsidRPr="00542489">
        <w:rPr>
          <w:rFonts w:ascii="Times New Roman" w:hAnsi="Times New Roman"/>
          <w:sz w:val="22"/>
          <w:szCs w:val="22"/>
          <w:lang w:val="sk-SK"/>
        </w:rPr>
        <w:t xml:space="preserve"> a </w:t>
      </w:r>
      <w:proofErr w:type="spellStart"/>
      <w:r w:rsidRPr="00542489">
        <w:rPr>
          <w:rFonts w:ascii="Times New Roman" w:hAnsi="Times New Roman"/>
          <w:sz w:val="22"/>
          <w:szCs w:val="22"/>
          <w:lang w:val="sk-SK"/>
        </w:rPr>
        <w:t>naloxónom</w:t>
      </w:r>
      <w:proofErr w:type="spellEnd"/>
      <w:r w:rsidRPr="00542489">
        <w:rPr>
          <w:rFonts w:ascii="Times New Roman" w:hAnsi="Times New Roman"/>
          <w:sz w:val="22"/>
          <w:szCs w:val="22"/>
          <w:lang w:val="sk-SK"/>
        </w:rPr>
        <w:t xml:space="preserve"> bolo užívanie laxatív počas prvých štyroch týždňov liečby podstatne nižšie ako v skupine liečenej iba </w:t>
      </w:r>
      <w:proofErr w:type="spellStart"/>
      <w:r w:rsidRPr="00542489">
        <w:rPr>
          <w:rFonts w:ascii="Times New Roman" w:hAnsi="Times New Roman"/>
          <w:sz w:val="22"/>
          <w:szCs w:val="22"/>
          <w:lang w:val="sk-SK"/>
        </w:rPr>
        <w:t>oxykodónom</w:t>
      </w:r>
      <w:proofErr w:type="spellEnd"/>
      <w:r w:rsidRPr="00542489">
        <w:rPr>
          <w:rFonts w:ascii="Times New Roman" w:hAnsi="Times New Roman"/>
          <w:sz w:val="22"/>
          <w:szCs w:val="22"/>
          <w:lang w:val="sk-SK"/>
        </w:rPr>
        <w:t xml:space="preserve"> (31 % oproti 55 %, p &lt; 0,0001). Podobné výsledky boli zistené v štúdii uskutočnenej u 265 pacientov s nenádorovým ochorením, ktorí užívali denné dávky </w:t>
      </w:r>
      <w:proofErr w:type="spellStart"/>
      <w:r w:rsidRPr="00542489">
        <w:rPr>
          <w:rFonts w:ascii="Times New Roman" w:hAnsi="Times New Roman"/>
          <w:spacing w:val="-3"/>
          <w:sz w:val="22"/>
          <w:szCs w:val="22"/>
          <w:lang w:val="sk-SK"/>
        </w:rPr>
        <w:t>oxykodónium</w:t>
      </w:r>
      <w:r w:rsidR="000641E2">
        <w:rPr>
          <w:rFonts w:ascii="Times New Roman" w:hAnsi="Times New Roman"/>
          <w:spacing w:val="-3"/>
          <w:sz w:val="22"/>
          <w:szCs w:val="22"/>
          <w:lang w:val="sk-SK"/>
        </w:rPr>
        <w:t>-</w:t>
      </w:r>
      <w:r w:rsidRPr="00542489">
        <w:rPr>
          <w:rFonts w:ascii="Times New Roman" w:hAnsi="Times New Roman"/>
          <w:spacing w:val="-3"/>
          <w:sz w:val="22"/>
          <w:szCs w:val="22"/>
          <w:lang w:val="sk-SK"/>
        </w:rPr>
        <w:t>chloridu</w:t>
      </w:r>
      <w:proofErr w:type="spellEnd"/>
      <w:r w:rsidRPr="00542489">
        <w:rPr>
          <w:rFonts w:ascii="Times New Roman" w:hAnsi="Times New Roman"/>
          <w:spacing w:val="-3"/>
          <w:sz w:val="22"/>
          <w:szCs w:val="22"/>
          <w:lang w:val="sk-SK"/>
        </w:rPr>
        <w:t xml:space="preserve"> a</w:t>
      </w:r>
      <w:r w:rsidR="000641E2">
        <w:rPr>
          <w:rFonts w:ascii="Times New Roman" w:hAnsi="Times New Roman"/>
          <w:spacing w:val="-3"/>
          <w:sz w:val="22"/>
          <w:szCs w:val="22"/>
          <w:lang w:val="sk-SK"/>
        </w:rPr>
        <w:t> </w:t>
      </w:r>
      <w:proofErr w:type="spellStart"/>
      <w:r w:rsidRPr="00542489">
        <w:rPr>
          <w:rFonts w:ascii="Times New Roman" w:hAnsi="Times New Roman"/>
          <w:spacing w:val="-3"/>
          <w:sz w:val="22"/>
          <w:szCs w:val="22"/>
          <w:lang w:val="sk-SK"/>
        </w:rPr>
        <w:t>naloxónium</w:t>
      </w:r>
      <w:r w:rsidR="000641E2">
        <w:rPr>
          <w:rFonts w:ascii="Times New Roman" w:hAnsi="Times New Roman"/>
          <w:spacing w:val="-3"/>
          <w:sz w:val="22"/>
          <w:szCs w:val="22"/>
          <w:lang w:val="sk-SK"/>
        </w:rPr>
        <w:t>-</w:t>
      </w:r>
      <w:r w:rsidRPr="00542489">
        <w:rPr>
          <w:rFonts w:ascii="Times New Roman" w:hAnsi="Times New Roman"/>
          <w:spacing w:val="-3"/>
          <w:sz w:val="22"/>
          <w:szCs w:val="22"/>
          <w:lang w:val="sk-SK"/>
        </w:rPr>
        <w:t>chloridu</w:t>
      </w:r>
      <w:proofErr w:type="spellEnd"/>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 xml:space="preserve">60 mg/30 mg až 80 mg/40 mg v porovnaní s pacientmi liečenými len </w:t>
      </w:r>
      <w:proofErr w:type="spellStart"/>
      <w:r w:rsidRPr="00542489">
        <w:rPr>
          <w:rFonts w:ascii="Times New Roman" w:hAnsi="Times New Roman"/>
          <w:spacing w:val="-3"/>
          <w:sz w:val="22"/>
          <w:szCs w:val="22"/>
          <w:lang w:val="sk-SK"/>
        </w:rPr>
        <w:t>oxykodónium</w:t>
      </w:r>
      <w:r w:rsidR="000641E2">
        <w:rPr>
          <w:rFonts w:ascii="Times New Roman" w:hAnsi="Times New Roman"/>
          <w:spacing w:val="-3"/>
          <w:sz w:val="22"/>
          <w:szCs w:val="22"/>
          <w:lang w:val="sk-SK"/>
        </w:rPr>
        <w:t>-</w:t>
      </w:r>
      <w:r w:rsidRPr="00542489">
        <w:rPr>
          <w:rFonts w:ascii="Times New Roman" w:hAnsi="Times New Roman"/>
          <w:spacing w:val="-3"/>
          <w:sz w:val="22"/>
          <w:szCs w:val="22"/>
          <w:lang w:val="sk-SK"/>
        </w:rPr>
        <w:t>chloridom</w:t>
      </w:r>
      <w:proofErr w:type="spellEnd"/>
      <w:r w:rsidRPr="00542489">
        <w:rPr>
          <w:rFonts w:ascii="Times New Roman" w:hAnsi="Times New Roman"/>
          <w:spacing w:val="-3"/>
          <w:sz w:val="22"/>
          <w:szCs w:val="22"/>
          <w:lang w:val="sk-SK"/>
        </w:rPr>
        <w:t xml:space="preserve"> v rovnakých dávkach.</w:t>
      </w:r>
      <w:r w:rsidRPr="00542489">
        <w:rPr>
          <w:rFonts w:ascii="Times New Roman" w:hAnsi="Times New Roman"/>
          <w:sz w:val="22"/>
          <w:szCs w:val="22"/>
          <w:lang w:val="sk-SK"/>
        </w:rPr>
        <w:t xml:space="preserve">      </w:t>
      </w:r>
    </w:p>
    <w:p w:rsidR="00E15BE8" w:rsidRPr="00542489" w:rsidRDefault="00E15BE8" w:rsidP="00824F16">
      <w:pPr>
        <w:ind w:left="0" w:firstLine="0"/>
        <w:rPr>
          <w:szCs w:val="22"/>
        </w:rPr>
      </w:pPr>
    </w:p>
    <w:p w:rsidR="00E15BE8" w:rsidRPr="00542489" w:rsidRDefault="00E15BE8" w:rsidP="00824F16">
      <w:pPr>
        <w:ind w:left="0" w:firstLine="0"/>
        <w:rPr>
          <w:szCs w:val="22"/>
          <w:u w:val="single"/>
        </w:rPr>
      </w:pPr>
      <w:r w:rsidRPr="00542489">
        <w:rPr>
          <w:szCs w:val="22"/>
          <w:u w:val="single"/>
        </w:rPr>
        <w:t>Syndróm nepokojných nôh</w:t>
      </w:r>
    </w:p>
    <w:p w:rsidR="00E15BE8" w:rsidRPr="00542489" w:rsidRDefault="00E15BE8" w:rsidP="00824F16">
      <w:pPr>
        <w:ind w:left="0" w:firstLine="0"/>
        <w:rPr>
          <w:szCs w:val="22"/>
        </w:rPr>
      </w:pPr>
      <w:r w:rsidRPr="00542489">
        <w:rPr>
          <w:szCs w:val="22"/>
        </w:rPr>
        <w:t xml:space="preserve">V dvanásťtýždňovej </w:t>
      </w:r>
      <w:proofErr w:type="spellStart"/>
      <w:r w:rsidRPr="00542489">
        <w:rPr>
          <w:szCs w:val="22"/>
        </w:rPr>
        <w:t>randomizovanej</w:t>
      </w:r>
      <w:proofErr w:type="spellEnd"/>
      <w:r w:rsidRPr="00542489">
        <w:rPr>
          <w:szCs w:val="22"/>
        </w:rPr>
        <w:t xml:space="preserve"> dvojito zaslepenej štúdii účinnosti, 150 pacientov s ťažkým až veľmi ťažkým </w:t>
      </w:r>
      <w:proofErr w:type="spellStart"/>
      <w:r w:rsidRPr="00542489">
        <w:rPr>
          <w:szCs w:val="22"/>
        </w:rPr>
        <w:t>idiopatickým</w:t>
      </w:r>
      <w:proofErr w:type="spellEnd"/>
      <w:r w:rsidRPr="00542489">
        <w:rPr>
          <w:szCs w:val="22"/>
        </w:rPr>
        <w:t xml:space="preserve"> syndrómom nepokojných nôh, boli pacienti náhodným výberom liečení </w:t>
      </w:r>
      <w:proofErr w:type="spellStart"/>
      <w:r w:rsidRPr="00542489">
        <w:rPr>
          <w:szCs w:val="22"/>
        </w:rPr>
        <w:t>oxykodónium</w:t>
      </w:r>
      <w:r w:rsidR="000641E2">
        <w:rPr>
          <w:szCs w:val="22"/>
        </w:rPr>
        <w:t>-</w:t>
      </w:r>
      <w:r w:rsidRPr="00542489">
        <w:rPr>
          <w:szCs w:val="22"/>
        </w:rPr>
        <w:t>chloridom</w:t>
      </w:r>
      <w:proofErr w:type="spellEnd"/>
      <w:r w:rsidRPr="00542489">
        <w:rPr>
          <w:szCs w:val="22"/>
        </w:rPr>
        <w:t>/</w:t>
      </w:r>
      <w:proofErr w:type="spellStart"/>
      <w:r w:rsidRPr="00542489">
        <w:rPr>
          <w:szCs w:val="22"/>
        </w:rPr>
        <w:t>naloxónium</w:t>
      </w:r>
      <w:r w:rsidR="000641E2">
        <w:rPr>
          <w:szCs w:val="22"/>
        </w:rPr>
        <w:t>-</w:t>
      </w:r>
      <w:r w:rsidRPr="00542489">
        <w:rPr>
          <w:szCs w:val="22"/>
        </w:rPr>
        <w:t>chloridom</w:t>
      </w:r>
      <w:proofErr w:type="spellEnd"/>
      <w:r w:rsidRPr="00542489">
        <w:rPr>
          <w:szCs w:val="22"/>
        </w:rPr>
        <w:t>. Ťažký syndróm je definovaný ako IRLS skóre medzi 21 a 30 a veľmi ťažký syndróm ako skóre medzi 31 a 40. U pacientov bolo preukázané klinicky a štatisticky významné zlepšenie v priemerných IRLS skóre v porovnaní s </w:t>
      </w:r>
      <w:proofErr w:type="spellStart"/>
      <w:r w:rsidRPr="00542489">
        <w:rPr>
          <w:szCs w:val="22"/>
        </w:rPr>
        <w:t>placebom</w:t>
      </w:r>
      <w:proofErr w:type="spellEnd"/>
      <w:r w:rsidRPr="00542489">
        <w:rPr>
          <w:szCs w:val="22"/>
        </w:rPr>
        <w:t xml:space="preserve"> po celú dobu liečby, s poklesom priemerného IRSL skóre o 5,9 bodu v porovnaní s </w:t>
      </w:r>
      <w:proofErr w:type="spellStart"/>
      <w:r w:rsidRPr="00542489">
        <w:rPr>
          <w:szCs w:val="22"/>
        </w:rPr>
        <w:t>placebom</w:t>
      </w:r>
      <w:proofErr w:type="spellEnd"/>
      <w:r w:rsidRPr="00542489">
        <w:rPr>
          <w:szCs w:val="22"/>
        </w:rPr>
        <w:t xml:space="preserve"> v 12. týždni (u pacientov, ktorí prerušili štúdiu z dôvodu veľmi konzervatívneho prístupu, dokončili štúdiu za predpokladu podobného efektu ako pri </w:t>
      </w:r>
      <w:proofErr w:type="spellStart"/>
      <w:r w:rsidRPr="00542489">
        <w:rPr>
          <w:szCs w:val="22"/>
        </w:rPr>
        <w:t>placebe</w:t>
      </w:r>
      <w:proofErr w:type="spellEnd"/>
      <w:r w:rsidRPr="00542489">
        <w:rPr>
          <w:szCs w:val="22"/>
        </w:rPr>
        <w:t xml:space="preserve">). Účinnosť bola preukázaná už od prvého týždňa liečby. Podobné výsledky boli uvádzané aj v súvislosti so zlepšením závažnosti RLS symptómov (merané na RLS-6-bodovej stupnici), s kvalitou života (merané prostredníctvom </w:t>
      </w:r>
      <w:proofErr w:type="spellStart"/>
      <w:r w:rsidRPr="00542489">
        <w:rPr>
          <w:szCs w:val="22"/>
        </w:rPr>
        <w:t>QoL-RLS</w:t>
      </w:r>
      <w:proofErr w:type="spellEnd"/>
      <w:r w:rsidRPr="00542489">
        <w:rPr>
          <w:szCs w:val="22"/>
        </w:rPr>
        <w:t xml:space="preserve"> dotazníka o kvalite života), s kvalitou spánku (merané MOS spánkovou stupnicou) a podielom IRLS skóre respondentov. Nevyskytol sa žiadny prípad zvýšenia IRSL skóre počas štúdie.</w:t>
      </w:r>
    </w:p>
    <w:p w:rsidR="00E15BE8" w:rsidRPr="00542489" w:rsidRDefault="00E15BE8" w:rsidP="00824F16">
      <w:pPr>
        <w:ind w:left="0" w:firstLine="0"/>
        <w:rPr>
          <w:szCs w:val="22"/>
        </w:rPr>
      </w:pPr>
    </w:p>
    <w:p w:rsidR="00E15BE8" w:rsidRPr="00542489" w:rsidRDefault="00E15BE8" w:rsidP="00824F16">
      <w:pPr>
        <w:rPr>
          <w:b/>
          <w:szCs w:val="22"/>
        </w:rPr>
      </w:pPr>
      <w:r w:rsidRPr="00542489">
        <w:rPr>
          <w:b/>
          <w:szCs w:val="22"/>
        </w:rPr>
        <w:t>5.2</w:t>
      </w:r>
      <w:r w:rsidRPr="00542489">
        <w:rPr>
          <w:b/>
          <w:szCs w:val="22"/>
        </w:rPr>
        <w:tab/>
      </w:r>
      <w:proofErr w:type="spellStart"/>
      <w:r w:rsidRPr="00542489">
        <w:rPr>
          <w:b/>
          <w:szCs w:val="22"/>
        </w:rPr>
        <w:t>Farmakokinetické</w:t>
      </w:r>
      <w:proofErr w:type="spellEnd"/>
      <w:r w:rsidRPr="00542489">
        <w:rPr>
          <w:b/>
          <w:szCs w:val="22"/>
        </w:rPr>
        <w:t xml:space="preserve"> vlastnosti</w:t>
      </w:r>
    </w:p>
    <w:p w:rsidR="00E15BE8" w:rsidRPr="00542489" w:rsidRDefault="00E15BE8" w:rsidP="00824F16">
      <w:pPr>
        <w:ind w:left="0" w:firstLine="0"/>
        <w:rPr>
          <w:szCs w:val="22"/>
        </w:rPr>
      </w:pPr>
    </w:p>
    <w:p w:rsidR="00E15BE8" w:rsidRPr="00542489" w:rsidRDefault="00E15BE8" w:rsidP="00824F16">
      <w:pPr>
        <w:ind w:left="0" w:firstLine="0"/>
        <w:rPr>
          <w:i/>
          <w:spacing w:val="-3"/>
          <w:szCs w:val="22"/>
        </w:rPr>
      </w:pPr>
      <w:proofErr w:type="spellStart"/>
      <w:r w:rsidRPr="00542489">
        <w:rPr>
          <w:i/>
          <w:spacing w:val="-3"/>
          <w:szCs w:val="22"/>
        </w:rPr>
        <w:t>Oxykodónium</w:t>
      </w:r>
      <w:r w:rsidR="000641E2">
        <w:rPr>
          <w:i/>
          <w:spacing w:val="-3"/>
          <w:szCs w:val="22"/>
        </w:rPr>
        <w:t>-</w:t>
      </w:r>
      <w:r w:rsidRPr="00542489">
        <w:rPr>
          <w:i/>
          <w:spacing w:val="-3"/>
          <w:szCs w:val="22"/>
        </w:rPr>
        <w:t>chlorid</w:t>
      </w:r>
      <w:proofErr w:type="spellEnd"/>
    </w:p>
    <w:p w:rsidR="00E15BE8" w:rsidRPr="00542489" w:rsidRDefault="00E15BE8" w:rsidP="00824F16">
      <w:pPr>
        <w:ind w:left="0" w:firstLine="0"/>
        <w:rPr>
          <w:i/>
          <w:spacing w:val="-3"/>
          <w:szCs w:val="22"/>
        </w:rPr>
      </w:pPr>
    </w:p>
    <w:p w:rsidR="00E15BE8" w:rsidRPr="00542489" w:rsidRDefault="00E15BE8" w:rsidP="00824F16">
      <w:pPr>
        <w:ind w:left="0" w:firstLine="0"/>
        <w:rPr>
          <w:szCs w:val="22"/>
          <w:u w:val="single"/>
        </w:rPr>
      </w:pPr>
      <w:r w:rsidRPr="00542489">
        <w:rPr>
          <w:szCs w:val="22"/>
          <w:u w:val="single"/>
        </w:rPr>
        <w:t>Absorpcia</w:t>
      </w:r>
    </w:p>
    <w:p w:rsidR="00E15BE8" w:rsidRPr="00542489" w:rsidRDefault="00E15BE8" w:rsidP="00824F16">
      <w:pPr>
        <w:ind w:left="0" w:firstLine="0"/>
        <w:rPr>
          <w:szCs w:val="22"/>
        </w:rPr>
      </w:pPr>
      <w:proofErr w:type="spellStart"/>
      <w:r w:rsidRPr="00542489">
        <w:rPr>
          <w:szCs w:val="22"/>
        </w:rPr>
        <w:t>Oxykodón</w:t>
      </w:r>
      <w:proofErr w:type="spellEnd"/>
      <w:r w:rsidRPr="00542489">
        <w:rPr>
          <w:szCs w:val="22"/>
        </w:rPr>
        <w:t xml:space="preserve"> má pri perorálnom podaní vysokú absolútnu biologickú dostupnosť až 87 %.</w:t>
      </w:r>
    </w:p>
    <w:p w:rsidR="00E15BE8" w:rsidRPr="00542489" w:rsidRDefault="00E15BE8" w:rsidP="00824F16">
      <w:pPr>
        <w:ind w:left="0" w:firstLine="0"/>
        <w:rPr>
          <w:szCs w:val="22"/>
        </w:rPr>
      </w:pPr>
    </w:p>
    <w:p w:rsidR="00E15BE8" w:rsidRPr="00542489" w:rsidRDefault="00E15BE8" w:rsidP="00824F16">
      <w:pPr>
        <w:ind w:left="0" w:firstLine="0"/>
        <w:rPr>
          <w:szCs w:val="22"/>
          <w:u w:val="single"/>
        </w:rPr>
      </w:pPr>
      <w:r w:rsidRPr="00542489">
        <w:rPr>
          <w:szCs w:val="22"/>
          <w:u w:val="single"/>
        </w:rPr>
        <w:t>Distribúcia</w:t>
      </w:r>
    </w:p>
    <w:p w:rsidR="00E15BE8" w:rsidRPr="00542489" w:rsidRDefault="00E15BE8" w:rsidP="00824F16">
      <w:pPr>
        <w:ind w:left="0" w:firstLine="0"/>
        <w:rPr>
          <w:szCs w:val="22"/>
        </w:rPr>
      </w:pPr>
      <w:r w:rsidRPr="00542489">
        <w:rPr>
          <w:szCs w:val="22"/>
        </w:rPr>
        <w:t xml:space="preserve">Po absorpcii sa </w:t>
      </w:r>
      <w:proofErr w:type="spellStart"/>
      <w:r w:rsidRPr="00542489">
        <w:rPr>
          <w:szCs w:val="22"/>
        </w:rPr>
        <w:t>oxykodón</w:t>
      </w:r>
      <w:proofErr w:type="spellEnd"/>
      <w:r w:rsidRPr="00542489">
        <w:rPr>
          <w:szCs w:val="22"/>
        </w:rPr>
        <w:t xml:space="preserve"> distribuuje po celom tele. Približne 45 % sa viaže na plazmatické bielkoviny. </w:t>
      </w:r>
    </w:p>
    <w:p w:rsidR="00E15BE8" w:rsidRPr="00542489" w:rsidRDefault="00E15BE8" w:rsidP="00824F16">
      <w:pPr>
        <w:ind w:left="0" w:firstLine="0"/>
        <w:rPr>
          <w:szCs w:val="22"/>
        </w:rPr>
      </w:pPr>
      <w:proofErr w:type="spellStart"/>
      <w:r w:rsidRPr="00542489">
        <w:rPr>
          <w:szCs w:val="22"/>
        </w:rPr>
        <w:t>Oxykodón</w:t>
      </w:r>
      <w:proofErr w:type="spellEnd"/>
      <w:r w:rsidRPr="00542489">
        <w:rPr>
          <w:szCs w:val="22"/>
        </w:rPr>
        <w:t xml:space="preserve"> prechádza placentou a môže sa vyskytnúť v materskom mlieku.</w:t>
      </w:r>
    </w:p>
    <w:p w:rsidR="00E15BE8" w:rsidRPr="00542489" w:rsidRDefault="00E15BE8" w:rsidP="00824F16">
      <w:pPr>
        <w:ind w:left="0" w:firstLine="0"/>
        <w:rPr>
          <w:szCs w:val="22"/>
        </w:rPr>
      </w:pPr>
    </w:p>
    <w:p w:rsidR="00E15BE8" w:rsidRPr="00542489" w:rsidRDefault="00E15BE8" w:rsidP="00824F16">
      <w:pPr>
        <w:ind w:left="0" w:firstLine="0"/>
        <w:rPr>
          <w:szCs w:val="22"/>
          <w:u w:val="single"/>
        </w:rPr>
      </w:pPr>
      <w:proofErr w:type="spellStart"/>
      <w:r w:rsidRPr="00542489">
        <w:rPr>
          <w:szCs w:val="22"/>
          <w:u w:val="single"/>
        </w:rPr>
        <w:lastRenderedPageBreak/>
        <w:t>Biotransformácia</w:t>
      </w:r>
      <w:proofErr w:type="spellEnd"/>
    </w:p>
    <w:p w:rsidR="00E15BE8" w:rsidRPr="00542489" w:rsidRDefault="00E15BE8" w:rsidP="00824F16">
      <w:pPr>
        <w:ind w:left="0" w:firstLine="0"/>
        <w:rPr>
          <w:szCs w:val="22"/>
        </w:rPr>
      </w:pPr>
      <w:proofErr w:type="spellStart"/>
      <w:r w:rsidRPr="00542489">
        <w:rPr>
          <w:szCs w:val="22"/>
        </w:rPr>
        <w:t>Oxykodón</w:t>
      </w:r>
      <w:proofErr w:type="spellEnd"/>
      <w:r w:rsidRPr="00542489">
        <w:rPr>
          <w:szCs w:val="22"/>
        </w:rPr>
        <w:t xml:space="preserve"> sa metabolizuje v čreve a v pečeni na </w:t>
      </w:r>
      <w:proofErr w:type="spellStart"/>
      <w:r w:rsidRPr="00542489">
        <w:rPr>
          <w:szCs w:val="22"/>
        </w:rPr>
        <w:t>noroxykodón</w:t>
      </w:r>
      <w:proofErr w:type="spellEnd"/>
      <w:r w:rsidRPr="00542489">
        <w:rPr>
          <w:szCs w:val="22"/>
        </w:rPr>
        <w:t xml:space="preserve"> a </w:t>
      </w:r>
      <w:proofErr w:type="spellStart"/>
      <w:r w:rsidRPr="00542489">
        <w:rPr>
          <w:szCs w:val="22"/>
        </w:rPr>
        <w:t>oxymorfón</w:t>
      </w:r>
      <w:proofErr w:type="spellEnd"/>
      <w:r w:rsidRPr="00542489">
        <w:rPr>
          <w:szCs w:val="22"/>
        </w:rPr>
        <w:t xml:space="preserve"> a na rôzne </w:t>
      </w:r>
      <w:proofErr w:type="spellStart"/>
      <w:r w:rsidRPr="00542489">
        <w:rPr>
          <w:szCs w:val="22"/>
        </w:rPr>
        <w:t>glukuronidové</w:t>
      </w:r>
      <w:proofErr w:type="spellEnd"/>
      <w:r w:rsidRPr="00542489">
        <w:rPr>
          <w:szCs w:val="22"/>
        </w:rPr>
        <w:t xml:space="preserve"> </w:t>
      </w:r>
      <w:proofErr w:type="spellStart"/>
      <w:r w:rsidRPr="00542489">
        <w:rPr>
          <w:szCs w:val="22"/>
        </w:rPr>
        <w:t>konjugáty</w:t>
      </w:r>
      <w:proofErr w:type="spellEnd"/>
      <w:r w:rsidRPr="00542489">
        <w:rPr>
          <w:szCs w:val="22"/>
        </w:rPr>
        <w:t xml:space="preserve">. </w:t>
      </w:r>
      <w:proofErr w:type="spellStart"/>
      <w:r w:rsidRPr="00542489">
        <w:rPr>
          <w:szCs w:val="22"/>
        </w:rPr>
        <w:t>Noroxykodón</w:t>
      </w:r>
      <w:proofErr w:type="spellEnd"/>
      <w:r w:rsidRPr="00542489">
        <w:rPr>
          <w:szCs w:val="22"/>
        </w:rPr>
        <w:t xml:space="preserve">, </w:t>
      </w:r>
      <w:proofErr w:type="spellStart"/>
      <w:r w:rsidRPr="00542489">
        <w:rPr>
          <w:szCs w:val="22"/>
        </w:rPr>
        <w:t>oxymorfón</w:t>
      </w:r>
      <w:proofErr w:type="spellEnd"/>
      <w:r w:rsidRPr="00542489">
        <w:rPr>
          <w:szCs w:val="22"/>
        </w:rPr>
        <w:t xml:space="preserve"> a </w:t>
      </w:r>
      <w:proofErr w:type="spellStart"/>
      <w:r w:rsidRPr="00542489">
        <w:rPr>
          <w:szCs w:val="22"/>
        </w:rPr>
        <w:t>noroxymorfón</w:t>
      </w:r>
      <w:proofErr w:type="spellEnd"/>
      <w:r w:rsidRPr="00542489">
        <w:rPr>
          <w:szCs w:val="22"/>
        </w:rPr>
        <w:t xml:space="preserve"> sa vytvárajú pomocou systému </w:t>
      </w:r>
      <w:proofErr w:type="spellStart"/>
      <w:r w:rsidRPr="00542489">
        <w:rPr>
          <w:szCs w:val="22"/>
        </w:rPr>
        <w:t>cytochrómu</w:t>
      </w:r>
      <w:proofErr w:type="spellEnd"/>
      <w:r w:rsidRPr="00542489">
        <w:rPr>
          <w:szCs w:val="22"/>
        </w:rPr>
        <w:t xml:space="preserve"> P450. </w:t>
      </w:r>
      <w:proofErr w:type="spellStart"/>
      <w:r w:rsidRPr="00542489">
        <w:rPr>
          <w:szCs w:val="22"/>
        </w:rPr>
        <w:t>Chinidín</w:t>
      </w:r>
      <w:proofErr w:type="spellEnd"/>
      <w:r w:rsidRPr="00542489">
        <w:rPr>
          <w:szCs w:val="22"/>
        </w:rPr>
        <w:t xml:space="preserve"> znižuje tvorbu </w:t>
      </w:r>
      <w:proofErr w:type="spellStart"/>
      <w:r w:rsidRPr="00542489">
        <w:rPr>
          <w:szCs w:val="22"/>
        </w:rPr>
        <w:t>oxymorfónu</w:t>
      </w:r>
      <w:proofErr w:type="spellEnd"/>
      <w:r w:rsidRPr="00542489">
        <w:rPr>
          <w:szCs w:val="22"/>
        </w:rPr>
        <w:t xml:space="preserve"> u človeka bez podstatného ovplyvnenia </w:t>
      </w:r>
      <w:proofErr w:type="spellStart"/>
      <w:r w:rsidRPr="00542489">
        <w:rPr>
          <w:szCs w:val="22"/>
        </w:rPr>
        <w:t>farmakodynamiky</w:t>
      </w:r>
      <w:proofErr w:type="spellEnd"/>
      <w:r w:rsidRPr="00542489">
        <w:rPr>
          <w:szCs w:val="22"/>
        </w:rPr>
        <w:t xml:space="preserve"> </w:t>
      </w:r>
      <w:proofErr w:type="spellStart"/>
      <w:r w:rsidRPr="00542489">
        <w:rPr>
          <w:szCs w:val="22"/>
        </w:rPr>
        <w:t>oxykodónu</w:t>
      </w:r>
      <w:proofErr w:type="spellEnd"/>
      <w:r w:rsidRPr="00542489">
        <w:rPr>
          <w:szCs w:val="22"/>
        </w:rPr>
        <w:t xml:space="preserve">. Vplyv </w:t>
      </w:r>
      <w:proofErr w:type="spellStart"/>
      <w:r w:rsidRPr="00542489">
        <w:rPr>
          <w:szCs w:val="22"/>
        </w:rPr>
        <w:t>metabolitov</w:t>
      </w:r>
      <w:proofErr w:type="spellEnd"/>
      <w:r w:rsidRPr="00542489">
        <w:rPr>
          <w:szCs w:val="22"/>
        </w:rPr>
        <w:t xml:space="preserve"> na celkový </w:t>
      </w:r>
      <w:proofErr w:type="spellStart"/>
      <w:r w:rsidRPr="00542489">
        <w:rPr>
          <w:szCs w:val="22"/>
        </w:rPr>
        <w:t>farmakodynamický</w:t>
      </w:r>
      <w:proofErr w:type="spellEnd"/>
      <w:r w:rsidRPr="00542489">
        <w:rPr>
          <w:szCs w:val="22"/>
        </w:rPr>
        <w:t xml:space="preserve"> účinok je bezvýznamný.</w:t>
      </w:r>
    </w:p>
    <w:p w:rsidR="00E15BE8" w:rsidRPr="00542489" w:rsidRDefault="00E15BE8" w:rsidP="00824F16">
      <w:pPr>
        <w:ind w:left="0" w:firstLine="0"/>
        <w:rPr>
          <w:szCs w:val="22"/>
        </w:rPr>
      </w:pPr>
    </w:p>
    <w:p w:rsidR="00E15BE8" w:rsidRPr="00542489" w:rsidRDefault="00E15BE8" w:rsidP="00824F16">
      <w:pPr>
        <w:ind w:left="0" w:firstLine="0"/>
        <w:rPr>
          <w:szCs w:val="22"/>
          <w:u w:val="single"/>
        </w:rPr>
      </w:pPr>
      <w:r w:rsidRPr="00542489">
        <w:rPr>
          <w:szCs w:val="22"/>
          <w:u w:val="single"/>
        </w:rPr>
        <w:t xml:space="preserve">Eliminácia </w:t>
      </w:r>
    </w:p>
    <w:p w:rsidR="00E15BE8" w:rsidRPr="00542489" w:rsidRDefault="00E15BE8" w:rsidP="00824F16">
      <w:pPr>
        <w:ind w:left="0" w:firstLine="0"/>
        <w:rPr>
          <w:szCs w:val="22"/>
        </w:rPr>
      </w:pPr>
      <w:proofErr w:type="spellStart"/>
      <w:r w:rsidRPr="00542489">
        <w:rPr>
          <w:szCs w:val="22"/>
        </w:rPr>
        <w:t>Oxykodón</w:t>
      </w:r>
      <w:proofErr w:type="spellEnd"/>
      <w:r w:rsidRPr="00542489">
        <w:rPr>
          <w:szCs w:val="22"/>
        </w:rPr>
        <w:t xml:space="preserve"> a jeho </w:t>
      </w:r>
      <w:proofErr w:type="spellStart"/>
      <w:r w:rsidRPr="00542489">
        <w:rPr>
          <w:szCs w:val="22"/>
        </w:rPr>
        <w:t>metabolity</w:t>
      </w:r>
      <w:proofErr w:type="spellEnd"/>
      <w:r w:rsidRPr="00542489">
        <w:rPr>
          <w:szCs w:val="22"/>
        </w:rPr>
        <w:t xml:space="preserve"> sa vylučujú močom a stolicou.</w:t>
      </w:r>
    </w:p>
    <w:p w:rsidR="00E15BE8" w:rsidRPr="00542489" w:rsidRDefault="00E15BE8" w:rsidP="00824F16">
      <w:pPr>
        <w:ind w:left="0" w:firstLine="0"/>
        <w:rPr>
          <w:szCs w:val="22"/>
        </w:rPr>
      </w:pPr>
    </w:p>
    <w:p w:rsidR="00E15BE8" w:rsidRPr="00542489" w:rsidRDefault="00E15BE8" w:rsidP="00824F16">
      <w:pPr>
        <w:ind w:left="0" w:firstLine="0"/>
        <w:rPr>
          <w:i/>
          <w:spacing w:val="-3"/>
          <w:szCs w:val="22"/>
        </w:rPr>
      </w:pPr>
      <w:proofErr w:type="spellStart"/>
      <w:r w:rsidRPr="00542489">
        <w:rPr>
          <w:i/>
          <w:spacing w:val="-3"/>
          <w:szCs w:val="22"/>
        </w:rPr>
        <w:t>Naloxónium</w:t>
      </w:r>
      <w:r w:rsidR="000641E2">
        <w:rPr>
          <w:i/>
          <w:spacing w:val="-3"/>
          <w:szCs w:val="22"/>
        </w:rPr>
        <w:t>-</w:t>
      </w:r>
      <w:r w:rsidRPr="00542489">
        <w:rPr>
          <w:i/>
          <w:spacing w:val="-3"/>
          <w:szCs w:val="22"/>
        </w:rPr>
        <w:t>chlorid</w:t>
      </w:r>
      <w:proofErr w:type="spellEnd"/>
      <w:r w:rsidRPr="00542489">
        <w:rPr>
          <w:i/>
          <w:spacing w:val="-3"/>
          <w:szCs w:val="22"/>
        </w:rPr>
        <w:t xml:space="preserve"> </w:t>
      </w:r>
    </w:p>
    <w:p w:rsidR="00E15BE8" w:rsidRPr="00542489" w:rsidRDefault="00E15BE8" w:rsidP="00824F16">
      <w:pPr>
        <w:ind w:left="0" w:firstLine="0"/>
        <w:rPr>
          <w:i/>
          <w:spacing w:val="-3"/>
          <w:szCs w:val="22"/>
        </w:rPr>
      </w:pPr>
    </w:p>
    <w:p w:rsidR="00E15BE8" w:rsidRPr="00542489" w:rsidRDefault="00E15BE8" w:rsidP="00824F16">
      <w:pPr>
        <w:ind w:left="0" w:firstLine="0"/>
        <w:rPr>
          <w:szCs w:val="22"/>
          <w:u w:val="single"/>
        </w:rPr>
      </w:pPr>
      <w:r w:rsidRPr="00542489">
        <w:rPr>
          <w:szCs w:val="22"/>
          <w:u w:val="single"/>
        </w:rPr>
        <w:t>Absorpcia</w:t>
      </w:r>
    </w:p>
    <w:p w:rsidR="00E15BE8" w:rsidRPr="00542489" w:rsidRDefault="00E15BE8" w:rsidP="00824F16">
      <w:pPr>
        <w:ind w:left="0" w:firstLine="0"/>
        <w:rPr>
          <w:szCs w:val="22"/>
        </w:rPr>
      </w:pPr>
      <w:proofErr w:type="spellStart"/>
      <w:r w:rsidRPr="00542489">
        <w:rPr>
          <w:szCs w:val="22"/>
        </w:rPr>
        <w:t>Naloxón</w:t>
      </w:r>
      <w:proofErr w:type="spellEnd"/>
      <w:r w:rsidRPr="00542489">
        <w:rPr>
          <w:szCs w:val="22"/>
        </w:rPr>
        <w:t xml:space="preserve"> má pri perorálnom podaní veľmi nízku systémovú dostupnosť &lt; 3 %.</w:t>
      </w:r>
    </w:p>
    <w:p w:rsidR="00E15BE8" w:rsidRPr="00542489" w:rsidRDefault="00E15BE8" w:rsidP="00824F16">
      <w:pPr>
        <w:ind w:left="0" w:firstLine="0"/>
        <w:rPr>
          <w:i/>
          <w:szCs w:val="22"/>
        </w:rPr>
      </w:pPr>
    </w:p>
    <w:p w:rsidR="00E15BE8" w:rsidRPr="00542489" w:rsidRDefault="00E15BE8" w:rsidP="00824F16">
      <w:pPr>
        <w:ind w:left="0" w:firstLine="0"/>
        <w:rPr>
          <w:szCs w:val="22"/>
          <w:u w:val="single"/>
        </w:rPr>
      </w:pPr>
      <w:r w:rsidRPr="00542489">
        <w:rPr>
          <w:szCs w:val="22"/>
          <w:u w:val="single"/>
        </w:rPr>
        <w:t>Distribúcia</w:t>
      </w:r>
    </w:p>
    <w:p w:rsidR="00E15BE8" w:rsidRPr="00542489" w:rsidRDefault="00E15BE8" w:rsidP="00824F16">
      <w:pPr>
        <w:ind w:left="0" w:firstLine="0"/>
        <w:rPr>
          <w:szCs w:val="22"/>
        </w:rPr>
      </w:pPr>
      <w:proofErr w:type="spellStart"/>
      <w:r w:rsidRPr="00542489">
        <w:rPr>
          <w:szCs w:val="22"/>
        </w:rPr>
        <w:t>Naloxón</w:t>
      </w:r>
      <w:proofErr w:type="spellEnd"/>
      <w:r w:rsidRPr="00542489">
        <w:rPr>
          <w:szCs w:val="22"/>
        </w:rPr>
        <w:t xml:space="preserve"> prechádza do placenty. Nie je známe, či </w:t>
      </w:r>
      <w:proofErr w:type="spellStart"/>
      <w:r w:rsidRPr="00542489">
        <w:rPr>
          <w:szCs w:val="22"/>
        </w:rPr>
        <w:t>naloxón</w:t>
      </w:r>
      <w:proofErr w:type="spellEnd"/>
      <w:r w:rsidRPr="00542489">
        <w:rPr>
          <w:szCs w:val="22"/>
        </w:rPr>
        <w:t xml:space="preserve"> tiež prechádza do materského mlieka.</w:t>
      </w:r>
    </w:p>
    <w:p w:rsidR="00E15BE8" w:rsidRPr="00542489" w:rsidRDefault="00E15BE8" w:rsidP="00824F16">
      <w:pPr>
        <w:ind w:left="0" w:firstLine="0"/>
        <w:rPr>
          <w:szCs w:val="22"/>
        </w:rPr>
      </w:pPr>
    </w:p>
    <w:p w:rsidR="00E15BE8" w:rsidRPr="00542489" w:rsidRDefault="00E15BE8" w:rsidP="009B7E3E">
      <w:pPr>
        <w:ind w:left="0" w:firstLine="0"/>
        <w:rPr>
          <w:szCs w:val="22"/>
        </w:rPr>
      </w:pPr>
      <w:proofErr w:type="spellStart"/>
      <w:r w:rsidRPr="00542489">
        <w:rPr>
          <w:szCs w:val="22"/>
          <w:u w:val="single"/>
        </w:rPr>
        <w:t>Biotransformácia</w:t>
      </w:r>
      <w:proofErr w:type="spellEnd"/>
      <w:r w:rsidRPr="00542489">
        <w:rPr>
          <w:szCs w:val="22"/>
          <w:u w:val="single"/>
        </w:rPr>
        <w:t xml:space="preserve"> a eliminácia</w:t>
      </w:r>
    </w:p>
    <w:p w:rsidR="00E15BE8" w:rsidRPr="00542489" w:rsidRDefault="00E15BE8" w:rsidP="00824F16">
      <w:pPr>
        <w:ind w:left="0" w:firstLine="0"/>
        <w:rPr>
          <w:szCs w:val="22"/>
        </w:rPr>
      </w:pPr>
      <w:r w:rsidRPr="00542489">
        <w:rPr>
          <w:szCs w:val="22"/>
        </w:rPr>
        <w:t xml:space="preserve">Po </w:t>
      </w:r>
      <w:proofErr w:type="spellStart"/>
      <w:r w:rsidRPr="00542489">
        <w:rPr>
          <w:szCs w:val="22"/>
        </w:rPr>
        <w:t>parenterálnom</w:t>
      </w:r>
      <w:proofErr w:type="spellEnd"/>
      <w:r w:rsidRPr="00542489">
        <w:rPr>
          <w:szCs w:val="22"/>
        </w:rPr>
        <w:t xml:space="preserve"> podaní je plazmatický polčas lieku približne 1 hodina. Doba účinku závisí od dávky a cesty podania, </w:t>
      </w:r>
      <w:proofErr w:type="spellStart"/>
      <w:r w:rsidRPr="00542489">
        <w:rPr>
          <w:szCs w:val="22"/>
        </w:rPr>
        <w:t>intramuskulárna</w:t>
      </w:r>
      <w:proofErr w:type="spellEnd"/>
      <w:r w:rsidRPr="00542489">
        <w:rPr>
          <w:szCs w:val="22"/>
        </w:rPr>
        <w:t xml:space="preserve"> injekcia má dlhší účinok ako intravenózne dávky.</w:t>
      </w:r>
    </w:p>
    <w:p w:rsidR="00E15BE8" w:rsidRPr="00542489" w:rsidRDefault="00E15BE8" w:rsidP="00824F16">
      <w:pPr>
        <w:ind w:left="0" w:firstLine="0"/>
        <w:rPr>
          <w:szCs w:val="22"/>
        </w:rPr>
      </w:pPr>
      <w:proofErr w:type="spellStart"/>
      <w:r w:rsidRPr="00542489">
        <w:rPr>
          <w:spacing w:val="-3"/>
          <w:szCs w:val="22"/>
        </w:rPr>
        <w:t>Naloxónium</w:t>
      </w:r>
      <w:r w:rsidR="000641E2">
        <w:rPr>
          <w:spacing w:val="-3"/>
          <w:szCs w:val="22"/>
        </w:rPr>
        <w:t>-</w:t>
      </w:r>
      <w:r w:rsidRPr="00542489">
        <w:rPr>
          <w:spacing w:val="-3"/>
          <w:szCs w:val="22"/>
        </w:rPr>
        <w:t>chlorid</w:t>
      </w:r>
      <w:proofErr w:type="spellEnd"/>
      <w:r w:rsidRPr="00542489">
        <w:rPr>
          <w:szCs w:val="22"/>
        </w:rPr>
        <w:t xml:space="preserve"> sa metabolizuje v pečeni a vylučuje sa močom. Hlavnými </w:t>
      </w:r>
      <w:proofErr w:type="spellStart"/>
      <w:r w:rsidRPr="00542489">
        <w:rPr>
          <w:szCs w:val="22"/>
        </w:rPr>
        <w:t>metabolitmi</w:t>
      </w:r>
      <w:proofErr w:type="spellEnd"/>
      <w:r w:rsidRPr="00542489">
        <w:rPr>
          <w:szCs w:val="22"/>
        </w:rPr>
        <w:t xml:space="preserve"> sú </w:t>
      </w:r>
      <w:proofErr w:type="spellStart"/>
      <w:r w:rsidRPr="00542489">
        <w:rPr>
          <w:szCs w:val="22"/>
        </w:rPr>
        <w:t>naloxóniumglukuronid</w:t>
      </w:r>
      <w:proofErr w:type="spellEnd"/>
      <w:r w:rsidRPr="00542489">
        <w:rPr>
          <w:szCs w:val="22"/>
        </w:rPr>
        <w:t xml:space="preserve">, 6β-naloxol a jeho </w:t>
      </w:r>
      <w:proofErr w:type="spellStart"/>
      <w:r w:rsidRPr="00542489">
        <w:rPr>
          <w:szCs w:val="22"/>
        </w:rPr>
        <w:t>glukuronidy</w:t>
      </w:r>
      <w:proofErr w:type="spellEnd"/>
      <w:r w:rsidRPr="00542489">
        <w:rPr>
          <w:szCs w:val="22"/>
        </w:rPr>
        <w:t>.</w:t>
      </w:r>
    </w:p>
    <w:p w:rsidR="00E15BE8" w:rsidRPr="00542489" w:rsidRDefault="00E15BE8" w:rsidP="00824F16">
      <w:pPr>
        <w:ind w:left="0" w:firstLine="0"/>
        <w:rPr>
          <w:szCs w:val="22"/>
        </w:rPr>
      </w:pPr>
    </w:p>
    <w:p w:rsidR="00E15BE8" w:rsidRPr="00542489" w:rsidRDefault="00E15BE8" w:rsidP="00824F16">
      <w:pPr>
        <w:ind w:left="0" w:firstLine="0"/>
        <w:rPr>
          <w:spacing w:val="-3"/>
          <w:szCs w:val="22"/>
          <w:u w:val="single"/>
        </w:rPr>
      </w:pPr>
      <w:r w:rsidRPr="00542489">
        <w:rPr>
          <w:szCs w:val="22"/>
          <w:u w:val="single"/>
        </w:rPr>
        <w:t xml:space="preserve">Kombinácia </w:t>
      </w:r>
      <w:proofErr w:type="spellStart"/>
      <w:r w:rsidRPr="00542489">
        <w:rPr>
          <w:spacing w:val="-3"/>
          <w:szCs w:val="22"/>
          <w:u w:val="single"/>
        </w:rPr>
        <w:t>oxykodónium</w:t>
      </w:r>
      <w:r w:rsidR="000641E2">
        <w:rPr>
          <w:spacing w:val="-3"/>
          <w:szCs w:val="22"/>
          <w:u w:val="single"/>
        </w:rPr>
        <w:t>-</w:t>
      </w:r>
      <w:r w:rsidRPr="00542489">
        <w:rPr>
          <w:spacing w:val="-3"/>
          <w:szCs w:val="22"/>
          <w:u w:val="single"/>
        </w:rPr>
        <w:t>chloridu</w:t>
      </w:r>
      <w:proofErr w:type="spellEnd"/>
      <w:r w:rsidRPr="00542489">
        <w:rPr>
          <w:spacing w:val="-3"/>
          <w:szCs w:val="22"/>
          <w:u w:val="single"/>
        </w:rPr>
        <w:t>/</w:t>
      </w:r>
      <w:proofErr w:type="spellStart"/>
      <w:r w:rsidRPr="00542489">
        <w:rPr>
          <w:spacing w:val="-3"/>
          <w:szCs w:val="22"/>
          <w:u w:val="single"/>
        </w:rPr>
        <w:t>naloxónium</w:t>
      </w:r>
      <w:r w:rsidR="000641E2">
        <w:rPr>
          <w:spacing w:val="-3"/>
          <w:szCs w:val="22"/>
          <w:u w:val="single"/>
        </w:rPr>
        <w:t>-</w:t>
      </w:r>
      <w:r w:rsidRPr="00542489">
        <w:rPr>
          <w:spacing w:val="-3"/>
          <w:szCs w:val="22"/>
          <w:u w:val="single"/>
        </w:rPr>
        <w:t>chloridu</w:t>
      </w:r>
      <w:proofErr w:type="spellEnd"/>
      <w:r w:rsidRPr="00542489">
        <w:rPr>
          <w:spacing w:val="-3"/>
          <w:szCs w:val="22"/>
          <w:u w:val="single"/>
        </w:rPr>
        <w:t xml:space="preserve"> (</w:t>
      </w:r>
      <w:proofErr w:type="spellStart"/>
      <w:r w:rsidRPr="00542489">
        <w:rPr>
          <w:spacing w:val="-3"/>
          <w:szCs w:val="22"/>
          <w:u w:val="single"/>
        </w:rPr>
        <w:t>Targin</w:t>
      </w:r>
      <w:proofErr w:type="spellEnd"/>
      <w:r w:rsidRPr="00542489">
        <w:rPr>
          <w:spacing w:val="-3"/>
          <w:szCs w:val="22"/>
          <w:u w:val="single"/>
        </w:rPr>
        <w:t>)</w:t>
      </w:r>
    </w:p>
    <w:p w:rsidR="00E15BE8" w:rsidRPr="00542489" w:rsidRDefault="00E15BE8" w:rsidP="00824F16">
      <w:pPr>
        <w:ind w:left="0" w:firstLine="0"/>
        <w:rPr>
          <w:spacing w:val="-3"/>
          <w:szCs w:val="22"/>
          <w:u w:val="single"/>
        </w:rPr>
      </w:pPr>
    </w:p>
    <w:p w:rsidR="00E15BE8" w:rsidRPr="00542489" w:rsidRDefault="00E15BE8" w:rsidP="00824F16">
      <w:pPr>
        <w:ind w:left="0" w:firstLine="0"/>
        <w:rPr>
          <w:spacing w:val="-3"/>
          <w:szCs w:val="22"/>
          <w:u w:val="single"/>
        </w:rPr>
      </w:pPr>
      <w:proofErr w:type="spellStart"/>
      <w:r w:rsidRPr="00542489">
        <w:rPr>
          <w:spacing w:val="-3"/>
          <w:szCs w:val="22"/>
          <w:u w:val="single"/>
        </w:rPr>
        <w:t>Farmakokinetické</w:t>
      </w:r>
      <w:proofErr w:type="spellEnd"/>
      <w:r w:rsidRPr="00542489">
        <w:rPr>
          <w:spacing w:val="-3"/>
          <w:szCs w:val="22"/>
          <w:u w:val="single"/>
        </w:rPr>
        <w:t>/</w:t>
      </w:r>
      <w:proofErr w:type="spellStart"/>
      <w:r w:rsidRPr="00542489">
        <w:rPr>
          <w:spacing w:val="-3"/>
          <w:szCs w:val="22"/>
          <w:u w:val="single"/>
        </w:rPr>
        <w:t>farmakodynamické</w:t>
      </w:r>
      <w:proofErr w:type="spellEnd"/>
      <w:r w:rsidRPr="00542489">
        <w:rPr>
          <w:spacing w:val="-3"/>
          <w:szCs w:val="22"/>
          <w:u w:val="single"/>
        </w:rPr>
        <w:t xml:space="preserve"> súvislosti</w:t>
      </w:r>
    </w:p>
    <w:p w:rsidR="00E15BE8" w:rsidRPr="00542489" w:rsidRDefault="00E15BE8" w:rsidP="00824F16">
      <w:pPr>
        <w:ind w:left="0" w:firstLine="0"/>
        <w:rPr>
          <w:spacing w:val="-3"/>
          <w:szCs w:val="22"/>
        </w:rPr>
      </w:pPr>
      <w:proofErr w:type="spellStart"/>
      <w:r w:rsidRPr="00542489">
        <w:rPr>
          <w:spacing w:val="-3"/>
          <w:szCs w:val="22"/>
        </w:rPr>
        <w:t>Farmokokinetické</w:t>
      </w:r>
      <w:proofErr w:type="spellEnd"/>
      <w:r w:rsidRPr="00542489">
        <w:rPr>
          <w:spacing w:val="-3"/>
          <w:szCs w:val="22"/>
        </w:rPr>
        <w:t xml:space="preserve"> vlastnosti </w:t>
      </w:r>
      <w:proofErr w:type="spellStart"/>
      <w:r w:rsidRPr="00542489">
        <w:rPr>
          <w:spacing w:val="-3"/>
          <w:szCs w:val="22"/>
        </w:rPr>
        <w:t>oxykodónu</w:t>
      </w:r>
      <w:proofErr w:type="spellEnd"/>
      <w:r w:rsidRPr="00542489">
        <w:rPr>
          <w:spacing w:val="-3"/>
          <w:szCs w:val="22"/>
        </w:rPr>
        <w:t xml:space="preserve"> z </w:t>
      </w:r>
      <w:proofErr w:type="spellStart"/>
      <w:r w:rsidRPr="00542489">
        <w:rPr>
          <w:spacing w:val="-3"/>
          <w:szCs w:val="22"/>
        </w:rPr>
        <w:t>Targinu</w:t>
      </w:r>
      <w:proofErr w:type="spellEnd"/>
      <w:r w:rsidRPr="00542489">
        <w:rPr>
          <w:spacing w:val="-3"/>
          <w:szCs w:val="22"/>
        </w:rPr>
        <w:t xml:space="preserve"> sú ekvivalentné vlastnostiam </w:t>
      </w:r>
      <w:proofErr w:type="spellStart"/>
      <w:r w:rsidRPr="00542489">
        <w:rPr>
          <w:spacing w:val="-3"/>
          <w:szCs w:val="22"/>
        </w:rPr>
        <w:t>oxykodónu</w:t>
      </w:r>
      <w:proofErr w:type="spellEnd"/>
      <w:r w:rsidRPr="00542489">
        <w:rPr>
          <w:spacing w:val="-3"/>
          <w:szCs w:val="22"/>
        </w:rPr>
        <w:t xml:space="preserve"> s predĺženým uvoľňovaním podávané spolu s tabletami </w:t>
      </w:r>
      <w:proofErr w:type="spellStart"/>
      <w:r w:rsidRPr="00542489">
        <w:rPr>
          <w:spacing w:val="-3"/>
          <w:szCs w:val="22"/>
        </w:rPr>
        <w:t>naloxónium</w:t>
      </w:r>
      <w:r w:rsidR="000641E2">
        <w:rPr>
          <w:spacing w:val="-3"/>
          <w:szCs w:val="22"/>
        </w:rPr>
        <w:t>-</w:t>
      </w:r>
      <w:r w:rsidRPr="00542489">
        <w:rPr>
          <w:spacing w:val="-3"/>
          <w:szCs w:val="22"/>
        </w:rPr>
        <w:t>chloridu</w:t>
      </w:r>
      <w:proofErr w:type="spellEnd"/>
      <w:r w:rsidRPr="00542489">
        <w:rPr>
          <w:spacing w:val="-3"/>
          <w:szCs w:val="22"/>
        </w:rPr>
        <w:t xml:space="preserve"> s predĺženým uvoľňovaním.</w:t>
      </w:r>
    </w:p>
    <w:p w:rsidR="00E15BE8" w:rsidRPr="00542489" w:rsidRDefault="00E15BE8" w:rsidP="00824F16">
      <w:pPr>
        <w:ind w:left="0" w:firstLine="0"/>
        <w:rPr>
          <w:spacing w:val="-3"/>
          <w:szCs w:val="22"/>
        </w:rPr>
      </w:pPr>
    </w:p>
    <w:p w:rsidR="00E15BE8" w:rsidRPr="00542489" w:rsidRDefault="00E15BE8" w:rsidP="00824F16">
      <w:pPr>
        <w:ind w:left="0" w:firstLine="0"/>
        <w:rPr>
          <w:spacing w:val="-3"/>
          <w:szCs w:val="22"/>
        </w:rPr>
      </w:pPr>
      <w:r w:rsidRPr="00542489">
        <w:rPr>
          <w:spacing w:val="-3"/>
          <w:szCs w:val="22"/>
        </w:rPr>
        <w:t xml:space="preserve">Všetky sily </w:t>
      </w:r>
      <w:proofErr w:type="spellStart"/>
      <w:r w:rsidRPr="00542489">
        <w:rPr>
          <w:spacing w:val="-3"/>
          <w:szCs w:val="22"/>
        </w:rPr>
        <w:t>Targinu</w:t>
      </w:r>
      <w:proofErr w:type="spellEnd"/>
      <w:r w:rsidRPr="00542489">
        <w:rPr>
          <w:spacing w:val="-3"/>
          <w:szCs w:val="22"/>
        </w:rPr>
        <w:t xml:space="preserve"> sú zameniteľné.</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szCs w:val="22"/>
        </w:rPr>
        <w:t xml:space="preserve">Po </w:t>
      </w:r>
      <w:proofErr w:type="spellStart"/>
      <w:r w:rsidRPr="00542489">
        <w:rPr>
          <w:szCs w:val="22"/>
        </w:rPr>
        <w:t>perororálnom</w:t>
      </w:r>
      <w:proofErr w:type="spellEnd"/>
      <w:r w:rsidRPr="00542489">
        <w:rPr>
          <w:szCs w:val="22"/>
        </w:rPr>
        <w:t xml:space="preserve"> podaní lieku </w:t>
      </w:r>
      <w:proofErr w:type="spellStart"/>
      <w:r w:rsidRPr="00542489">
        <w:rPr>
          <w:szCs w:val="22"/>
        </w:rPr>
        <w:t>Targin</w:t>
      </w:r>
      <w:proofErr w:type="spellEnd"/>
      <w:r w:rsidRPr="00542489">
        <w:rPr>
          <w:szCs w:val="22"/>
        </w:rPr>
        <w:t xml:space="preserve"> zdravým jedincom v maximálnej dávke sú koncentrácie </w:t>
      </w:r>
      <w:proofErr w:type="spellStart"/>
      <w:r w:rsidRPr="00542489">
        <w:rPr>
          <w:szCs w:val="22"/>
        </w:rPr>
        <w:t>naloxónu</w:t>
      </w:r>
      <w:proofErr w:type="spellEnd"/>
      <w:r w:rsidRPr="00542489">
        <w:rPr>
          <w:szCs w:val="22"/>
        </w:rPr>
        <w:t xml:space="preserve"> v plazme tak</w:t>
      </w:r>
      <w:r w:rsidRPr="00542489">
        <w:rPr>
          <w:spacing w:val="-3"/>
          <w:szCs w:val="22"/>
        </w:rPr>
        <w:t>é</w:t>
      </w:r>
      <w:r w:rsidRPr="00542489">
        <w:rPr>
          <w:szCs w:val="22"/>
        </w:rPr>
        <w:t xml:space="preserve"> nízke, že nie je možné vykonať </w:t>
      </w:r>
      <w:proofErr w:type="spellStart"/>
      <w:r w:rsidRPr="00542489">
        <w:rPr>
          <w:szCs w:val="22"/>
        </w:rPr>
        <w:t>farmakokinetickú</w:t>
      </w:r>
      <w:proofErr w:type="spellEnd"/>
      <w:r w:rsidRPr="00542489">
        <w:rPr>
          <w:szCs w:val="22"/>
        </w:rPr>
        <w:t xml:space="preserve"> analýzu. Dá sa však uskutočniť </w:t>
      </w:r>
      <w:proofErr w:type="spellStart"/>
      <w:r w:rsidRPr="00542489">
        <w:rPr>
          <w:szCs w:val="22"/>
        </w:rPr>
        <w:t>farmakokinetická</w:t>
      </w:r>
      <w:proofErr w:type="spellEnd"/>
      <w:r w:rsidRPr="00542489">
        <w:rPr>
          <w:szCs w:val="22"/>
        </w:rPr>
        <w:t xml:space="preserve"> analýza naloxón-3-glukuronidu ako náhradného </w:t>
      </w:r>
      <w:proofErr w:type="spellStart"/>
      <w:r w:rsidRPr="00542489">
        <w:rPr>
          <w:szCs w:val="22"/>
        </w:rPr>
        <w:t>markeru</w:t>
      </w:r>
      <w:proofErr w:type="spellEnd"/>
      <w:r w:rsidRPr="00542489">
        <w:rPr>
          <w:szCs w:val="22"/>
        </w:rPr>
        <w:t>, pretože jeho koncentrácia v plazme je dostatočne vysoká na jeho stanovenie.</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szCs w:val="22"/>
        </w:rPr>
        <w:t xml:space="preserve">Celkovo, po výdatných raňajkách s vysokým obsahom tukov je biologická dostupnosť a maximálna koncentrácia </w:t>
      </w:r>
      <w:proofErr w:type="spellStart"/>
      <w:r w:rsidRPr="00542489">
        <w:rPr>
          <w:szCs w:val="22"/>
        </w:rPr>
        <w:t>oxykodónu</w:t>
      </w:r>
      <w:proofErr w:type="spellEnd"/>
      <w:r w:rsidRPr="00542489">
        <w:rPr>
          <w:szCs w:val="22"/>
        </w:rPr>
        <w:t xml:space="preserve"> v plazme (</w:t>
      </w:r>
      <w:proofErr w:type="spellStart"/>
      <w:r w:rsidRPr="00542489">
        <w:rPr>
          <w:szCs w:val="22"/>
        </w:rPr>
        <w:t>C</w:t>
      </w:r>
      <w:r w:rsidRPr="00542489">
        <w:rPr>
          <w:szCs w:val="22"/>
          <w:vertAlign w:val="subscript"/>
        </w:rPr>
        <w:t>max</w:t>
      </w:r>
      <w:proofErr w:type="spellEnd"/>
      <w:r w:rsidRPr="00542489">
        <w:rPr>
          <w:szCs w:val="22"/>
        </w:rPr>
        <w:t xml:space="preserve">) zvýšená približne o 16 % a 30 %  v porovnaní s podaním počas pôstu. Bolo to hodnotené ako klinicky irelevantné, a preto je možné užívať </w:t>
      </w:r>
      <w:proofErr w:type="spellStart"/>
      <w:r w:rsidRPr="00542489">
        <w:rPr>
          <w:szCs w:val="22"/>
        </w:rPr>
        <w:t>Targin</w:t>
      </w:r>
      <w:proofErr w:type="spellEnd"/>
      <w:r w:rsidRPr="00542489">
        <w:rPr>
          <w:szCs w:val="22"/>
        </w:rPr>
        <w:t xml:space="preserve"> s jedlom alebo bez jedla (pozri bod 4.2).</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i/>
          <w:szCs w:val="22"/>
        </w:rPr>
        <w:t xml:space="preserve">In </w:t>
      </w:r>
      <w:proofErr w:type="spellStart"/>
      <w:r w:rsidRPr="00542489">
        <w:rPr>
          <w:i/>
          <w:szCs w:val="22"/>
        </w:rPr>
        <w:t>vitro</w:t>
      </w:r>
      <w:proofErr w:type="spellEnd"/>
      <w:r w:rsidRPr="00542489">
        <w:rPr>
          <w:szCs w:val="22"/>
        </w:rPr>
        <w:t xml:space="preserve"> štúdie metabolizmu lieku preukázali, že výskyt klinicky relevantných interakcií týkajúcich sa </w:t>
      </w:r>
      <w:proofErr w:type="spellStart"/>
      <w:r w:rsidRPr="00542489">
        <w:rPr>
          <w:szCs w:val="22"/>
        </w:rPr>
        <w:t>Targinu</w:t>
      </w:r>
      <w:proofErr w:type="spellEnd"/>
      <w:r w:rsidRPr="00542489">
        <w:rPr>
          <w:szCs w:val="22"/>
        </w:rPr>
        <w:t xml:space="preserve"> je nepravdepodobný.</w:t>
      </w:r>
    </w:p>
    <w:p w:rsidR="00E15BE8" w:rsidRPr="00542489" w:rsidRDefault="00E15BE8" w:rsidP="00824F16">
      <w:pPr>
        <w:ind w:left="0" w:firstLine="0"/>
        <w:rPr>
          <w:szCs w:val="22"/>
        </w:rPr>
      </w:pPr>
    </w:p>
    <w:p w:rsidR="00E15BE8" w:rsidRPr="00542489" w:rsidRDefault="00E15BE8" w:rsidP="00824F16">
      <w:pPr>
        <w:ind w:left="0" w:firstLine="0"/>
        <w:rPr>
          <w:spacing w:val="-3"/>
          <w:szCs w:val="22"/>
          <w:u w:val="single"/>
        </w:rPr>
      </w:pPr>
      <w:r w:rsidRPr="00542489">
        <w:rPr>
          <w:spacing w:val="-3"/>
          <w:szCs w:val="22"/>
          <w:u w:val="single"/>
        </w:rPr>
        <w:t>Starší pacienti</w:t>
      </w:r>
    </w:p>
    <w:p w:rsidR="00E15BE8" w:rsidRPr="00542489" w:rsidRDefault="00E15BE8" w:rsidP="00824F16">
      <w:pPr>
        <w:ind w:left="0" w:firstLine="0"/>
        <w:rPr>
          <w:spacing w:val="-3"/>
          <w:szCs w:val="22"/>
          <w:u w:val="single"/>
        </w:rPr>
      </w:pPr>
    </w:p>
    <w:p w:rsidR="00E15BE8" w:rsidRPr="00542489" w:rsidRDefault="00E15BE8" w:rsidP="00824F16">
      <w:pPr>
        <w:ind w:left="0" w:firstLine="0"/>
        <w:rPr>
          <w:i/>
          <w:spacing w:val="-3"/>
          <w:szCs w:val="22"/>
        </w:rPr>
      </w:pPr>
      <w:proofErr w:type="spellStart"/>
      <w:r w:rsidRPr="00542489">
        <w:rPr>
          <w:i/>
          <w:spacing w:val="-3"/>
          <w:szCs w:val="22"/>
        </w:rPr>
        <w:t>Oxykodón</w:t>
      </w:r>
      <w:proofErr w:type="spellEnd"/>
    </w:p>
    <w:p w:rsidR="00E15BE8" w:rsidRPr="00542489" w:rsidRDefault="00E15BE8" w:rsidP="00824F16">
      <w:pPr>
        <w:ind w:left="0" w:firstLine="0"/>
        <w:rPr>
          <w:spacing w:val="-3"/>
          <w:szCs w:val="22"/>
        </w:rPr>
      </w:pPr>
      <w:r w:rsidRPr="00542489">
        <w:rPr>
          <w:spacing w:val="-3"/>
          <w:szCs w:val="22"/>
        </w:rPr>
        <w:t xml:space="preserve">U starších pacientov v porovnaní s mladšími dobrovoľníkmi sa hodnota </w:t>
      </w:r>
      <w:r w:rsidRPr="00542489">
        <w:rPr>
          <w:szCs w:val="22"/>
        </w:rPr>
        <w:t>AUC</w:t>
      </w:r>
      <w:r w:rsidRPr="00542489">
        <w:rPr>
          <w:bCs/>
          <w:iCs/>
          <w:noProof/>
          <w:szCs w:val="22"/>
        </w:rPr>
        <w:sym w:font="Symbol" w:char="F074"/>
      </w:r>
      <w:r w:rsidRPr="00542489">
        <w:rPr>
          <w:bCs/>
          <w:iCs/>
          <w:noProof/>
          <w:szCs w:val="22"/>
        </w:rPr>
        <w:t xml:space="preserve"> </w:t>
      </w:r>
      <w:proofErr w:type="spellStart"/>
      <w:r w:rsidRPr="00542489">
        <w:rPr>
          <w:szCs w:val="22"/>
        </w:rPr>
        <w:t></w:t>
      </w:r>
      <w:r w:rsidRPr="00542489">
        <w:rPr>
          <w:spacing w:val="-3"/>
          <w:szCs w:val="22"/>
        </w:rPr>
        <w:t>oxykodónu</w:t>
      </w:r>
      <w:proofErr w:type="spellEnd"/>
      <w:r w:rsidRPr="00542489">
        <w:rPr>
          <w:spacing w:val="-3"/>
          <w:szCs w:val="22"/>
        </w:rPr>
        <w:t xml:space="preserve"> zvýšila v priemere na </w:t>
      </w:r>
      <w:r w:rsidRPr="00542489">
        <w:rPr>
          <w:szCs w:val="22"/>
        </w:rPr>
        <w:t xml:space="preserve">118 % (90 % C.I.: 103, 135). </w:t>
      </w:r>
      <w:r w:rsidRPr="00542489">
        <w:rPr>
          <w:spacing w:val="-3"/>
          <w:szCs w:val="22"/>
        </w:rPr>
        <w:t xml:space="preserve">Hodnota </w:t>
      </w:r>
      <w:proofErr w:type="spellStart"/>
      <w:r w:rsidRPr="00542489">
        <w:rPr>
          <w:spacing w:val="-3"/>
          <w:szCs w:val="22"/>
        </w:rPr>
        <w:t>C</w:t>
      </w:r>
      <w:r w:rsidRPr="00542489">
        <w:rPr>
          <w:spacing w:val="-3"/>
          <w:szCs w:val="22"/>
          <w:vertAlign w:val="subscript"/>
        </w:rPr>
        <w:t>max</w:t>
      </w:r>
      <w:proofErr w:type="spellEnd"/>
      <w:r w:rsidRPr="00542489">
        <w:rPr>
          <w:spacing w:val="-3"/>
          <w:szCs w:val="22"/>
          <w:vertAlign w:val="subscript"/>
        </w:rPr>
        <w:t xml:space="preserve"> </w:t>
      </w:r>
      <w:proofErr w:type="spellStart"/>
      <w:r w:rsidRPr="00542489">
        <w:rPr>
          <w:spacing w:val="-3"/>
          <w:szCs w:val="22"/>
        </w:rPr>
        <w:t>oxykodónu</w:t>
      </w:r>
      <w:proofErr w:type="spellEnd"/>
      <w:r w:rsidRPr="00542489">
        <w:rPr>
          <w:spacing w:val="-3"/>
          <w:szCs w:val="22"/>
        </w:rPr>
        <w:t xml:space="preserve"> sa zvýšila v priemere na 128 % (90 % C.I.: 107, 152).</w:t>
      </w:r>
    </w:p>
    <w:p w:rsidR="00E15BE8" w:rsidRPr="00542489" w:rsidRDefault="00E15BE8" w:rsidP="00824F16">
      <w:pPr>
        <w:ind w:left="0" w:firstLine="0"/>
        <w:rPr>
          <w:spacing w:val="-3"/>
          <w:szCs w:val="22"/>
        </w:rPr>
      </w:pPr>
    </w:p>
    <w:p w:rsidR="00E15BE8" w:rsidRPr="00542489" w:rsidRDefault="00E15BE8" w:rsidP="00824F16">
      <w:pPr>
        <w:ind w:left="0" w:firstLine="0"/>
        <w:rPr>
          <w:i/>
          <w:spacing w:val="-3"/>
          <w:szCs w:val="22"/>
        </w:rPr>
      </w:pPr>
      <w:proofErr w:type="spellStart"/>
      <w:r w:rsidRPr="00542489">
        <w:rPr>
          <w:i/>
          <w:spacing w:val="-3"/>
          <w:szCs w:val="22"/>
        </w:rPr>
        <w:t>Naloxón</w:t>
      </w:r>
      <w:proofErr w:type="spellEnd"/>
      <w:r w:rsidRPr="00542489">
        <w:rPr>
          <w:i/>
          <w:spacing w:val="-3"/>
          <w:szCs w:val="22"/>
        </w:rPr>
        <w:t xml:space="preserve"> </w:t>
      </w:r>
    </w:p>
    <w:p w:rsidR="00E15BE8" w:rsidRPr="00542489" w:rsidRDefault="00E15BE8" w:rsidP="00824F16">
      <w:pPr>
        <w:ind w:left="0" w:firstLine="0"/>
        <w:rPr>
          <w:spacing w:val="-3"/>
          <w:szCs w:val="22"/>
        </w:rPr>
      </w:pPr>
      <w:r w:rsidRPr="00542489">
        <w:rPr>
          <w:spacing w:val="-3"/>
          <w:szCs w:val="22"/>
        </w:rPr>
        <w:t xml:space="preserve">U starších pacientov v porovnaní s mladšími dobrovoľníkmi sa hodnota </w:t>
      </w:r>
      <w:r w:rsidRPr="00542489">
        <w:rPr>
          <w:szCs w:val="22"/>
        </w:rPr>
        <w:t>AUC</w:t>
      </w:r>
      <w:r w:rsidRPr="00542489">
        <w:rPr>
          <w:bCs/>
          <w:iCs/>
          <w:noProof/>
          <w:szCs w:val="22"/>
        </w:rPr>
        <w:sym w:font="Symbol" w:char="F074"/>
      </w:r>
      <w:r w:rsidRPr="00542489">
        <w:rPr>
          <w:szCs w:val="22"/>
        </w:rPr>
        <w:t xml:space="preserve"> </w:t>
      </w:r>
      <w:proofErr w:type="spellStart"/>
      <w:r w:rsidRPr="00542489">
        <w:rPr>
          <w:szCs w:val="22"/>
        </w:rPr>
        <w:t></w:t>
      </w:r>
      <w:r w:rsidRPr="00542489">
        <w:rPr>
          <w:spacing w:val="-3"/>
          <w:szCs w:val="22"/>
        </w:rPr>
        <w:t>naloxónu</w:t>
      </w:r>
      <w:proofErr w:type="spellEnd"/>
      <w:r w:rsidRPr="00542489">
        <w:rPr>
          <w:spacing w:val="-3"/>
          <w:szCs w:val="22"/>
        </w:rPr>
        <w:t xml:space="preserve"> zvýšila v priemere na 182 % (90 % C.I.: 123, 270). Hodnota </w:t>
      </w:r>
      <w:proofErr w:type="spellStart"/>
      <w:r w:rsidRPr="00542489">
        <w:rPr>
          <w:spacing w:val="-3"/>
          <w:szCs w:val="22"/>
        </w:rPr>
        <w:t>C</w:t>
      </w:r>
      <w:r w:rsidRPr="00542489">
        <w:rPr>
          <w:spacing w:val="-3"/>
          <w:szCs w:val="22"/>
          <w:vertAlign w:val="subscript"/>
        </w:rPr>
        <w:t>max</w:t>
      </w:r>
      <w:proofErr w:type="spellEnd"/>
      <w:r w:rsidRPr="00542489">
        <w:rPr>
          <w:spacing w:val="-3"/>
          <w:szCs w:val="22"/>
        </w:rPr>
        <w:t xml:space="preserve"> </w:t>
      </w:r>
      <w:proofErr w:type="spellStart"/>
      <w:r w:rsidRPr="00542489">
        <w:rPr>
          <w:spacing w:val="-3"/>
          <w:szCs w:val="22"/>
        </w:rPr>
        <w:t>naloxónu</w:t>
      </w:r>
      <w:proofErr w:type="spellEnd"/>
      <w:r w:rsidRPr="00542489">
        <w:rPr>
          <w:spacing w:val="-3"/>
          <w:szCs w:val="22"/>
        </w:rPr>
        <w:t xml:space="preserve"> sa zvýšila v priemere na 173 % (90 % C.I.: 107, 280).</w:t>
      </w:r>
    </w:p>
    <w:p w:rsidR="00E15BE8" w:rsidRPr="00542489" w:rsidRDefault="00E15BE8" w:rsidP="00824F16">
      <w:pPr>
        <w:ind w:left="0" w:firstLine="0"/>
        <w:rPr>
          <w:spacing w:val="-3"/>
          <w:szCs w:val="22"/>
        </w:rPr>
      </w:pPr>
    </w:p>
    <w:p w:rsidR="00E15BE8" w:rsidRPr="00542489" w:rsidRDefault="00E15BE8" w:rsidP="00824F16">
      <w:pPr>
        <w:ind w:left="0" w:firstLine="0"/>
        <w:rPr>
          <w:i/>
          <w:spacing w:val="-3"/>
          <w:szCs w:val="22"/>
        </w:rPr>
      </w:pPr>
      <w:r w:rsidRPr="00542489">
        <w:rPr>
          <w:i/>
          <w:spacing w:val="-3"/>
          <w:szCs w:val="22"/>
        </w:rPr>
        <w:lastRenderedPageBreak/>
        <w:t>Naloxón-3-glukuronid</w:t>
      </w:r>
    </w:p>
    <w:p w:rsidR="00E15BE8" w:rsidRPr="00542489" w:rsidRDefault="00E15BE8" w:rsidP="00824F16">
      <w:pPr>
        <w:ind w:left="0" w:firstLine="0"/>
        <w:rPr>
          <w:spacing w:val="-3"/>
          <w:szCs w:val="22"/>
        </w:rPr>
      </w:pPr>
      <w:r w:rsidRPr="00542489">
        <w:rPr>
          <w:spacing w:val="-3"/>
          <w:szCs w:val="22"/>
        </w:rPr>
        <w:t xml:space="preserve">U starších pacientov v porovnaní s mladšími dobrovoľníkmi sa hodnota </w:t>
      </w:r>
      <w:r w:rsidRPr="00542489">
        <w:rPr>
          <w:szCs w:val="22"/>
        </w:rPr>
        <w:t>AUC</w:t>
      </w:r>
      <w:r w:rsidRPr="00542489">
        <w:rPr>
          <w:szCs w:val="22"/>
        </w:rPr>
        <w:t></w:t>
      </w:r>
      <w:r w:rsidRPr="00542489">
        <w:rPr>
          <w:szCs w:val="22"/>
        </w:rPr>
        <w:t></w:t>
      </w:r>
      <w:r w:rsidRPr="00542489">
        <w:rPr>
          <w:spacing w:val="-3"/>
          <w:szCs w:val="22"/>
        </w:rPr>
        <w:t xml:space="preserve">naloxón-3-glukuronidu zvýšila v priemere na 128 % (90 % C.I.: 113, 147). Hodnota </w:t>
      </w:r>
      <w:proofErr w:type="spellStart"/>
      <w:r w:rsidRPr="00542489">
        <w:rPr>
          <w:spacing w:val="-3"/>
          <w:szCs w:val="22"/>
        </w:rPr>
        <w:t>C</w:t>
      </w:r>
      <w:r w:rsidRPr="00542489">
        <w:rPr>
          <w:spacing w:val="-3"/>
          <w:szCs w:val="22"/>
          <w:vertAlign w:val="subscript"/>
        </w:rPr>
        <w:t>max</w:t>
      </w:r>
      <w:proofErr w:type="spellEnd"/>
      <w:r w:rsidRPr="00542489">
        <w:rPr>
          <w:spacing w:val="-3"/>
          <w:szCs w:val="22"/>
        </w:rPr>
        <w:t xml:space="preserve"> naloxón-3-glukuronidu sa zvýšila v priemere na 127 % (90 % C.I.: 112, 144). Hodnota </w:t>
      </w:r>
      <w:proofErr w:type="spellStart"/>
      <w:r w:rsidRPr="00542489">
        <w:rPr>
          <w:spacing w:val="-3"/>
          <w:szCs w:val="22"/>
        </w:rPr>
        <w:t>C</w:t>
      </w:r>
      <w:r w:rsidRPr="00542489">
        <w:rPr>
          <w:spacing w:val="-3"/>
          <w:szCs w:val="22"/>
          <w:vertAlign w:val="subscript"/>
        </w:rPr>
        <w:t>min</w:t>
      </w:r>
      <w:proofErr w:type="spellEnd"/>
      <w:r w:rsidRPr="00542489">
        <w:rPr>
          <w:spacing w:val="-3"/>
          <w:szCs w:val="22"/>
        </w:rPr>
        <w:t xml:space="preserve"> naloxón-3-glukuronidu sa zvýšila v priemere na 125 % (90 % C.I.: 105, 148).</w:t>
      </w:r>
    </w:p>
    <w:p w:rsidR="00E15BE8" w:rsidRPr="00542489" w:rsidRDefault="00E15BE8" w:rsidP="00824F16">
      <w:pPr>
        <w:ind w:left="0" w:firstLine="0"/>
        <w:rPr>
          <w:spacing w:val="-3"/>
          <w:szCs w:val="22"/>
        </w:rPr>
      </w:pPr>
    </w:p>
    <w:p w:rsidR="00E15BE8" w:rsidRPr="00542489" w:rsidRDefault="00E15BE8" w:rsidP="00824F16">
      <w:pPr>
        <w:ind w:left="0" w:firstLine="0"/>
        <w:rPr>
          <w:spacing w:val="-3"/>
          <w:szCs w:val="22"/>
          <w:u w:val="single"/>
        </w:rPr>
      </w:pPr>
      <w:r w:rsidRPr="00542489">
        <w:rPr>
          <w:spacing w:val="-3"/>
          <w:szCs w:val="22"/>
          <w:u w:val="single"/>
        </w:rPr>
        <w:t>Pacienti s poruchou funkcie pečene</w:t>
      </w:r>
    </w:p>
    <w:p w:rsidR="00E15BE8" w:rsidRPr="00542489" w:rsidRDefault="00E15BE8" w:rsidP="00824F16">
      <w:pPr>
        <w:ind w:left="0" w:firstLine="0"/>
        <w:rPr>
          <w:spacing w:val="-3"/>
          <w:szCs w:val="22"/>
          <w:u w:val="single"/>
        </w:rPr>
      </w:pPr>
    </w:p>
    <w:p w:rsidR="00E15BE8" w:rsidRPr="00542489" w:rsidRDefault="00E15BE8" w:rsidP="00824F16">
      <w:pPr>
        <w:ind w:left="0" w:firstLine="0"/>
        <w:rPr>
          <w:i/>
          <w:spacing w:val="-3"/>
          <w:szCs w:val="22"/>
        </w:rPr>
      </w:pPr>
      <w:proofErr w:type="spellStart"/>
      <w:r w:rsidRPr="00542489">
        <w:rPr>
          <w:i/>
          <w:spacing w:val="-3"/>
          <w:szCs w:val="22"/>
        </w:rPr>
        <w:t>Oxykodón</w:t>
      </w:r>
      <w:proofErr w:type="spellEnd"/>
    </w:p>
    <w:p w:rsidR="00E15BE8" w:rsidRPr="00542489" w:rsidRDefault="00E15BE8" w:rsidP="00824F16">
      <w:pPr>
        <w:ind w:left="0" w:firstLine="0"/>
        <w:rPr>
          <w:spacing w:val="-3"/>
          <w:szCs w:val="22"/>
        </w:rPr>
      </w:pPr>
      <w:r w:rsidRPr="00542489">
        <w:rPr>
          <w:spacing w:val="-3"/>
          <w:szCs w:val="22"/>
        </w:rPr>
        <w:t>U pacientov s miernym, stredným a závažným poškodením pečene sa hodnota AUC</w:t>
      </w:r>
      <w:r w:rsidRPr="00542489">
        <w:rPr>
          <w:spacing w:val="-3"/>
          <w:szCs w:val="22"/>
          <w:vertAlign w:val="subscript"/>
        </w:rPr>
        <w:t>INF</w:t>
      </w:r>
      <w:r w:rsidRPr="00542489">
        <w:rPr>
          <w:spacing w:val="-3"/>
          <w:szCs w:val="22"/>
        </w:rPr>
        <w:t xml:space="preserve"> </w:t>
      </w:r>
      <w:proofErr w:type="spellStart"/>
      <w:r w:rsidRPr="00542489">
        <w:rPr>
          <w:spacing w:val="-3"/>
          <w:szCs w:val="22"/>
        </w:rPr>
        <w:t>oxykodónu</w:t>
      </w:r>
      <w:proofErr w:type="spellEnd"/>
      <w:r w:rsidRPr="00542489">
        <w:rPr>
          <w:spacing w:val="-3"/>
          <w:szCs w:val="22"/>
        </w:rPr>
        <w:t xml:space="preserve"> zvýšila v priemere na 143 % (90 % C.I.: 111, 184), 319 % (90 % C.I.: 248, 411) a 310 % (90 % C.I.: 241, 398) v porovnaní so zdravými dobrovoľníkmi. Hodnota </w:t>
      </w:r>
      <w:proofErr w:type="spellStart"/>
      <w:r w:rsidRPr="00542489">
        <w:rPr>
          <w:spacing w:val="-3"/>
          <w:szCs w:val="22"/>
        </w:rPr>
        <w:t>C</w:t>
      </w:r>
      <w:r w:rsidRPr="00542489">
        <w:rPr>
          <w:spacing w:val="-3"/>
          <w:szCs w:val="22"/>
          <w:vertAlign w:val="subscript"/>
        </w:rPr>
        <w:t>max</w:t>
      </w:r>
      <w:proofErr w:type="spellEnd"/>
      <w:r w:rsidRPr="00542489">
        <w:rPr>
          <w:spacing w:val="-3"/>
          <w:szCs w:val="22"/>
        </w:rPr>
        <w:t xml:space="preserve"> </w:t>
      </w:r>
      <w:proofErr w:type="spellStart"/>
      <w:r w:rsidRPr="00542489">
        <w:rPr>
          <w:spacing w:val="-3"/>
          <w:szCs w:val="22"/>
        </w:rPr>
        <w:t>oxykodónu</w:t>
      </w:r>
      <w:proofErr w:type="spellEnd"/>
      <w:r w:rsidRPr="00542489">
        <w:rPr>
          <w:spacing w:val="-3"/>
          <w:szCs w:val="22"/>
        </w:rPr>
        <w:t xml:space="preserve"> sa u pacientov s miernym, stredne závažným a závažným poškodením pečene zvýšila v priemere na 120 % (90 % C.I.: 99, 144), 201 % (90 % C.I.: 166, 242) a 191 % (90 % C.I.: 158, 231) v porovnaní s mladšími dobrovoľníkmi. Hodnota t</w:t>
      </w:r>
      <w:r w:rsidRPr="00542489">
        <w:rPr>
          <w:spacing w:val="-3"/>
          <w:szCs w:val="22"/>
          <w:vertAlign w:val="subscript"/>
        </w:rPr>
        <w:t>1/2Z</w:t>
      </w:r>
      <w:r w:rsidRPr="00542489">
        <w:rPr>
          <w:spacing w:val="-3"/>
          <w:szCs w:val="22"/>
        </w:rPr>
        <w:t xml:space="preserve"> </w:t>
      </w:r>
      <w:proofErr w:type="spellStart"/>
      <w:r w:rsidRPr="00542489">
        <w:rPr>
          <w:spacing w:val="-3"/>
          <w:szCs w:val="22"/>
        </w:rPr>
        <w:t>oxykodónu</w:t>
      </w:r>
      <w:proofErr w:type="spellEnd"/>
      <w:r w:rsidRPr="00542489">
        <w:rPr>
          <w:spacing w:val="-3"/>
          <w:szCs w:val="22"/>
        </w:rPr>
        <w:t xml:space="preserve"> sa u pacientov s miernym, stredne závažným a závažným poškodením pečene zvýšila v priemere na 108 % (90 % C.I.: 70, 146), 176 % (90 % C.I.: 138, 215) a 183 % (90 % C.I.: 145, 221) v porovnaní s mladšími dobrovoľníkmi. </w:t>
      </w:r>
    </w:p>
    <w:p w:rsidR="00E15BE8" w:rsidRPr="00542489" w:rsidRDefault="00E15BE8" w:rsidP="00824F16">
      <w:pPr>
        <w:ind w:left="0" w:firstLine="0"/>
        <w:rPr>
          <w:spacing w:val="-3"/>
          <w:szCs w:val="22"/>
        </w:rPr>
      </w:pPr>
    </w:p>
    <w:p w:rsidR="00E15BE8" w:rsidRPr="00542489" w:rsidRDefault="00E15BE8" w:rsidP="00824F16">
      <w:pPr>
        <w:ind w:left="0" w:firstLine="0"/>
        <w:rPr>
          <w:i/>
          <w:spacing w:val="-3"/>
          <w:szCs w:val="22"/>
        </w:rPr>
      </w:pPr>
      <w:proofErr w:type="spellStart"/>
      <w:r w:rsidRPr="00542489">
        <w:rPr>
          <w:i/>
          <w:spacing w:val="-3"/>
          <w:szCs w:val="22"/>
        </w:rPr>
        <w:t>Naloxón</w:t>
      </w:r>
      <w:proofErr w:type="spellEnd"/>
    </w:p>
    <w:p w:rsidR="00E15BE8" w:rsidRPr="00542489" w:rsidRDefault="00E15BE8" w:rsidP="00824F16">
      <w:pPr>
        <w:ind w:left="0" w:firstLine="0"/>
        <w:rPr>
          <w:spacing w:val="-3"/>
          <w:szCs w:val="22"/>
        </w:rPr>
      </w:pPr>
      <w:r w:rsidRPr="00542489">
        <w:rPr>
          <w:spacing w:val="-3"/>
          <w:szCs w:val="22"/>
        </w:rPr>
        <w:t xml:space="preserve">U pacientov s miernym, stredne závažným a závažným poškodením pečene sa hodnota </w:t>
      </w:r>
      <w:proofErr w:type="spellStart"/>
      <w:r w:rsidRPr="00542489">
        <w:rPr>
          <w:spacing w:val="-3"/>
          <w:szCs w:val="22"/>
        </w:rPr>
        <w:t>AUC</w:t>
      </w:r>
      <w:r w:rsidRPr="00542489">
        <w:rPr>
          <w:spacing w:val="-3"/>
          <w:szCs w:val="22"/>
          <w:vertAlign w:val="subscript"/>
        </w:rPr>
        <w:t>t</w:t>
      </w:r>
      <w:proofErr w:type="spellEnd"/>
      <w:r w:rsidRPr="00542489">
        <w:rPr>
          <w:spacing w:val="-3"/>
          <w:szCs w:val="22"/>
        </w:rPr>
        <w:t xml:space="preserve"> </w:t>
      </w:r>
      <w:proofErr w:type="spellStart"/>
      <w:r w:rsidRPr="00542489">
        <w:rPr>
          <w:spacing w:val="-3"/>
          <w:szCs w:val="22"/>
        </w:rPr>
        <w:t>naloxónu</w:t>
      </w:r>
      <w:proofErr w:type="spellEnd"/>
      <w:r w:rsidRPr="00542489">
        <w:rPr>
          <w:spacing w:val="-3"/>
          <w:szCs w:val="22"/>
        </w:rPr>
        <w:t xml:space="preserve"> zvýšila v priemere na 411 % (90 % C.I.: 152, 1112), 11518 % (90 % C.I.: 4259, 31149) a 10 666 % (90 % C.I.: 3 944, 28 847) porovnaním so zdravými dobrovoľníkmi. Hodnota </w:t>
      </w:r>
      <w:proofErr w:type="spellStart"/>
      <w:r w:rsidRPr="00542489">
        <w:rPr>
          <w:spacing w:val="-3"/>
          <w:szCs w:val="22"/>
        </w:rPr>
        <w:t>C</w:t>
      </w:r>
      <w:r w:rsidRPr="00542489">
        <w:rPr>
          <w:spacing w:val="-3"/>
          <w:szCs w:val="22"/>
          <w:vertAlign w:val="subscript"/>
        </w:rPr>
        <w:t>max</w:t>
      </w:r>
      <w:proofErr w:type="spellEnd"/>
      <w:r w:rsidRPr="00542489">
        <w:rPr>
          <w:spacing w:val="-3"/>
          <w:szCs w:val="22"/>
        </w:rPr>
        <w:t xml:space="preserve"> </w:t>
      </w:r>
      <w:proofErr w:type="spellStart"/>
      <w:r w:rsidRPr="00542489">
        <w:rPr>
          <w:spacing w:val="-3"/>
          <w:szCs w:val="22"/>
        </w:rPr>
        <w:t>naloxónu</w:t>
      </w:r>
      <w:proofErr w:type="spellEnd"/>
      <w:r w:rsidRPr="00542489">
        <w:rPr>
          <w:spacing w:val="-3"/>
          <w:szCs w:val="22"/>
        </w:rPr>
        <w:t xml:space="preserve"> sa u pacientov s miernym, stredne závažným a závažným poškodením pečene sa zvýšila v priemere na 193 % (90 % C.I.: 115, 324), 5 292 % (90 % C.I: 3 148, 8 896) a 5 252 % (90 % C.I.: 3 124, 8 830) v porovnaní so zdravými dobrovoľníkmi. Vzhľadom k nedostatočnému množstvu údajov sa t</w:t>
      </w:r>
      <w:r w:rsidRPr="00542489">
        <w:rPr>
          <w:spacing w:val="-3"/>
          <w:szCs w:val="22"/>
          <w:vertAlign w:val="subscript"/>
        </w:rPr>
        <w:t>1/2Z</w:t>
      </w:r>
      <w:r w:rsidRPr="00542489">
        <w:rPr>
          <w:spacing w:val="-3"/>
          <w:szCs w:val="22"/>
        </w:rPr>
        <w:t xml:space="preserve"> a odpovedajúci AUC</w:t>
      </w:r>
      <w:r w:rsidRPr="00542489">
        <w:rPr>
          <w:spacing w:val="-3"/>
          <w:szCs w:val="22"/>
          <w:vertAlign w:val="subscript"/>
        </w:rPr>
        <w:t xml:space="preserve">INF  </w:t>
      </w:r>
      <w:proofErr w:type="spellStart"/>
      <w:r w:rsidRPr="00542489">
        <w:rPr>
          <w:spacing w:val="-3"/>
          <w:szCs w:val="22"/>
        </w:rPr>
        <w:t>naloxónu</w:t>
      </w:r>
      <w:proofErr w:type="spellEnd"/>
      <w:r w:rsidRPr="00542489">
        <w:rPr>
          <w:spacing w:val="-3"/>
          <w:szCs w:val="22"/>
        </w:rPr>
        <w:t xml:space="preserve"> nestanovovali. Porovnanie biologickej dostupnosti </w:t>
      </w:r>
      <w:proofErr w:type="spellStart"/>
      <w:r w:rsidRPr="00542489">
        <w:rPr>
          <w:spacing w:val="-3"/>
          <w:szCs w:val="22"/>
        </w:rPr>
        <w:t>naloxónu</w:t>
      </w:r>
      <w:proofErr w:type="spellEnd"/>
      <w:r w:rsidRPr="00542489">
        <w:rPr>
          <w:spacing w:val="-3"/>
          <w:szCs w:val="22"/>
        </w:rPr>
        <w:t xml:space="preserve"> bolo taktiež založené na hodnotách </w:t>
      </w:r>
      <w:proofErr w:type="spellStart"/>
      <w:r w:rsidRPr="00542489">
        <w:rPr>
          <w:spacing w:val="-3"/>
          <w:szCs w:val="22"/>
        </w:rPr>
        <w:t>AUC</w:t>
      </w:r>
      <w:r w:rsidRPr="00542489">
        <w:rPr>
          <w:spacing w:val="-3"/>
          <w:szCs w:val="22"/>
          <w:vertAlign w:val="subscript"/>
        </w:rPr>
        <w:t>t</w:t>
      </w:r>
      <w:proofErr w:type="spellEnd"/>
      <w:r w:rsidRPr="00542489">
        <w:rPr>
          <w:spacing w:val="-3"/>
          <w:szCs w:val="22"/>
        </w:rPr>
        <w:t>.</w:t>
      </w:r>
    </w:p>
    <w:p w:rsidR="00E15BE8" w:rsidRPr="00542489" w:rsidRDefault="00E15BE8" w:rsidP="00824F16">
      <w:pPr>
        <w:ind w:left="0" w:firstLine="0"/>
        <w:rPr>
          <w:spacing w:val="-3"/>
          <w:szCs w:val="22"/>
        </w:rPr>
      </w:pPr>
    </w:p>
    <w:p w:rsidR="00E15BE8" w:rsidRPr="00542489" w:rsidRDefault="00E15BE8" w:rsidP="00824F16">
      <w:pPr>
        <w:rPr>
          <w:i/>
          <w:spacing w:val="-3"/>
          <w:szCs w:val="22"/>
        </w:rPr>
      </w:pPr>
      <w:r w:rsidRPr="00542489">
        <w:rPr>
          <w:i/>
          <w:spacing w:val="-3"/>
          <w:szCs w:val="22"/>
        </w:rPr>
        <w:t>Naloxón-3-glukuronid</w:t>
      </w:r>
    </w:p>
    <w:p w:rsidR="00E15BE8" w:rsidRPr="00542489" w:rsidRDefault="00E15BE8" w:rsidP="00824F16">
      <w:pPr>
        <w:ind w:left="0" w:firstLine="0"/>
        <w:rPr>
          <w:spacing w:val="-3"/>
          <w:szCs w:val="22"/>
        </w:rPr>
      </w:pPr>
      <w:r w:rsidRPr="00542489">
        <w:rPr>
          <w:spacing w:val="-3"/>
          <w:szCs w:val="22"/>
        </w:rPr>
        <w:t>U pacientov s miernym, stredne závažným a závažným poškodením pečene sa hodnota AUC</w:t>
      </w:r>
      <w:r w:rsidRPr="00542489">
        <w:rPr>
          <w:spacing w:val="-3"/>
          <w:szCs w:val="22"/>
          <w:vertAlign w:val="subscript"/>
        </w:rPr>
        <w:t>INF</w:t>
      </w:r>
      <w:r w:rsidRPr="00542489">
        <w:rPr>
          <w:spacing w:val="-3"/>
          <w:szCs w:val="22"/>
        </w:rPr>
        <w:t xml:space="preserve"> naloxón-3-glukuronidu zvýšila v priemere na 157 % (90 % C.I.: 89, 279), 128 % (90 % C.I.: 72, 227) a 125 % (90 % C.I.: 71, 222 v porovnaní so zdravými dobrovoľníkmi. Hodnota </w:t>
      </w:r>
      <w:proofErr w:type="spellStart"/>
      <w:r w:rsidRPr="00542489">
        <w:rPr>
          <w:spacing w:val="-3"/>
          <w:szCs w:val="22"/>
        </w:rPr>
        <w:t>C</w:t>
      </w:r>
      <w:r w:rsidRPr="00542489">
        <w:rPr>
          <w:spacing w:val="-3"/>
          <w:szCs w:val="22"/>
          <w:vertAlign w:val="subscript"/>
        </w:rPr>
        <w:t>max</w:t>
      </w:r>
      <w:proofErr w:type="spellEnd"/>
      <w:r w:rsidRPr="00542489">
        <w:rPr>
          <w:spacing w:val="-3"/>
          <w:szCs w:val="22"/>
          <w:vertAlign w:val="subscript"/>
        </w:rPr>
        <w:t xml:space="preserve"> </w:t>
      </w:r>
      <w:r w:rsidRPr="00542489">
        <w:rPr>
          <w:spacing w:val="-3"/>
          <w:szCs w:val="22"/>
        </w:rPr>
        <w:t>naloxón-3-glukuronidu sa zvýšila v priemere na 141 % (90% C.I.: 100, 197) a 118 % (90 % C.I.: 84, 166) u pacientov s miernym, stredne závažným poškodením pečene a u pacientov so závažným poškodením pečene sa znížila na 98 % (90 % C.I.: 70, 137) v porovnaní so zdravými dobrovoľníkmi. Hodnota t</w:t>
      </w:r>
      <w:r w:rsidRPr="00542489">
        <w:rPr>
          <w:spacing w:val="-3"/>
          <w:szCs w:val="22"/>
          <w:vertAlign w:val="subscript"/>
        </w:rPr>
        <w:t xml:space="preserve">1/2Z </w:t>
      </w:r>
      <w:r w:rsidRPr="00542489">
        <w:rPr>
          <w:spacing w:val="-3"/>
          <w:szCs w:val="22"/>
        </w:rPr>
        <w:t>naloxón-3-glukuronidu sa u pacientov s miernym poškodením pečene zvýšila v priemere na 117 % (90 % C.I.: 72, 161) a u pacientov so stredne závažným poškodením pečene sa znížila na 77 % (90 % C.I.: 32, 121) respektíve na 94 % (90 % C.I.: 49, 139) u pacientov so závažným poškodením pečene porovnaním so zdravými dobrovoľníkmi.</w:t>
      </w:r>
    </w:p>
    <w:p w:rsidR="00E15BE8" w:rsidRPr="00542489" w:rsidRDefault="00E15BE8" w:rsidP="00824F16">
      <w:pPr>
        <w:ind w:left="0" w:firstLine="0"/>
        <w:rPr>
          <w:spacing w:val="-3"/>
          <w:szCs w:val="22"/>
        </w:rPr>
      </w:pPr>
    </w:p>
    <w:p w:rsidR="00E15BE8" w:rsidRPr="00542489" w:rsidRDefault="00E15BE8" w:rsidP="00824F16">
      <w:pPr>
        <w:rPr>
          <w:spacing w:val="-3"/>
          <w:szCs w:val="22"/>
          <w:u w:val="single"/>
        </w:rPr>
      </w:pPr>
      <w:r w:rsidRPr="00542489">
        <w:rPr>
          <w:spacing w:val="-3"/>
          <w:szCs w:val="22"/>
          <w:u w:val="single"/>
        </w:rPr>
        <w:t>Pacienti s poruchou funkcie obličiek</w:t>
      </w:r>
    </w:p>
    <w:p w:rsidR="00E15BE8" w:rsidRPr="00542489" w:rsidRDefault="00E15BE8" w:rsidP="00824F16">
      <w:pPr>
        <w:rPr>
          <w:spacing w:val="-3"/>
          <w:szCs w:val="22"/>
        </w:rPr>
      </w:pPr>
    </w:p>
    <w:p w:rsidR="00E15BE8" w:rsidRPr="00542489" w:rsidRDefault="00E15BE8" w:rsidP="00824F16">
      <w:pPr>
        <w:rPr>
          <w:i/>
          <w:spacing w:val="-3"/>
          <w:szCs w:val="22"/>
        </w:rPr>
      </w:pPr>
      <w:proofErr w:type="spellStart"/>
      <w:r w:rsidRPr="00542489">
        <w:rPr>
          <w:i/>
          <w:spacing w:val="-3"/>
          <w:szCs w:val="22"/>
        </w:rPr>
        <w:t>Oxykodón</w:t>
      </w:r>
      <w:proofErr w:type="spellEnd"/>
    </w:p>
    <w:p w:rsidR="00E15BE8" w:rsidRPr="00542489" w:rsidRDefault="00E15BE8" w:rsidP="00824F16">
      <w:pPr>
        <w:ind w:left="0" w:firstLine="0"/>
        <w:rPr>
          <w:spacing w:val="-3"/>
          <w:szCs w:val="22"/>
        </w:rPr>
      </w:pPr>
      <w:r w:rsidRPr="00542489">
        <w:rPr>
          <w:spacing w:val="-3"/>
          <w:szCs w:val="22"/>
        </w:rPr>
        <w:t>U pacientov s miernym, stredne závažným a závažným poškodením obličiek sa hodnota AUC</w:t>
      </w:r>
      <w:r w:rsidRPr="00542489">
        <w:rPr>
          <w:spacing w:val="-3"/>
          <w:szCs w:val="22"/>
          <w:vertAlign w:val="subscript"/>
        </w:rPr>
        <w:t>INF</w:t>
      </w:r>
      <w:r w:rsidRPr="00542489">
        <w:rPr>
          <w:spacing w:val="-3"/>
          <w:szCs w:val="22"/>
        </w:rPr>
        <w:t xml:space="preserve"> </w:t>
      </w:r>
      <w:proofErr w:type="spellStart"/>
      <w:r w:rsidRPr="00542489">
        <w:rPr>
          <w:spacing w:val="-3"/>
          <w:szCs w:val="22"/>
        </w:rPr>
        <w:t>oxykodónu</w:t>
      </w:r>
      <w:proofErr w:type="spellEnd"/>
      <w:r w:rsidRPr="00542489">
        <w:rPr>
          <w:spacing w:val="-3"/>
          <w:szCs w:val="22"/>
        </w:rPr>
        <w:t xml:space="preserve"> zvýšila v priemere na 153 % (90 % C.I.: 130, 182), 166 % (90 % C.I.: 140, 196) a 224 % (90 % C.I.: 190, 266) porovnaním so zdravými dobrovoľníkmi. Hodnota </w:t>
      </w:r>
      <w:proofErr w:type="spellStart"/>
      <w:r w:rsidRPr="00542489">
        <w:rPr>
          <w:spacing w:val="-3"/>
          <w:szCs w:val="22"/>
        </w:rPr>
        <w:t>C</w:t>
      </w:r>
      <w:r w:rsidRPr="00542489">
        <w:rPr>
          <w:spacing w:val="-3"/>
          <w:szCs w:val="22"/>
          <w:vertAlign w:val="subscript"/>
        </w:rPr>
        <w:t>max</w:t>
      </w:r>
      <w:proofErr w:type="spellEnd"/>
      <w:r w:rsidRPr="00542489">
        <w:rPr>
          <w:spacing w:val="-3"/>
          <w:szCs w:val="22"/>
        </w:rPr>
        <w:t xml:space="preserve"> </w:t>
      </w:r>
      <w:proofErr w:type="spellStart"/>
      <w:r w:rsidRPr="00542489">
        <w:rPr>
          <w:spacing w:val="-3"/>
          <w:szCs w:val="22"/>
        </w:rPr>
        <w:t>oxykodónu</w:t>
      </w:r>
      <w:proofErr w:type="spellEnd"/>
      <w:r w:rsidRPr="00542489">
        <w:rPr>
          <w:spacing w:val="-3"/>
          <w:szCs w:val="22"/>
        </w:rPr>
        <w:t xml:space="preserve"> sa u pacientov s miernym, stredne závažným a závažným poškodením obličiek zvýšila v priemere na 110 % (90 % C.I.: 94, 129), 135 % (90 % C.I.: 115, 159) a 167 % (90 % C.I.: 142, 196) porovnaním so zdravými dobrovoľníkmi. Hodnota t</w:t>
      </w:r>
      <w:r w:rsidRPr="00542489">
        <w:rPr>
          <w:spacing w:val="-3"/>
          <w:szCs w:val="22"/>
          <w:vertAlign w:val="subscript"/>
        </w:rPr>
        <w:t>1/2Z</w:t>
      </w:r>
      <w:r w:rsidRPr="00542489">
        <w:rPr>
          <w:spacing w:val="-3"/>
          <w:szCs w:val="22"/>
        </w:rPr>
        <w:t xml:space="preserve"> sa u pacientov s miernym, stredne závažným a závažným poškodením obličiek zvýšila v priemere na 149 %, 123 % a 142 % porovnaním so zdravými dobrovoľníkmi.</w:t>
      </w:r>
    </w:p>
    <w:p w:rsidR="00E15BE8" w:rsidRPr="00542489" w:rsidRDefault="00E15BE8" w:rsidP="00824F16">
      <w:pPr>
        <w:ind w:left="0" w:firstLine="0"/>
        <w:rPr>
          <w:spacing w:val="-3"/>
          <w:szCs w:val="22"/>
        </w:rPr>
      </w:pPr>
    </w:p>
    <w:p w:rsidR="00E15BE8" w:rsidRPr="00542489" w:rsidRDefault="00E15BE8" w:rsidP="00824F16">
      <w:pPr>
        <w:ind w:left="0" w:firstLine="0"/>
        <w:rPr>
          <w:i/>
          <w:spacing w:val="-3"/>
          <w:szCs w:val="22"/>
        </w:rPr>
      </w:pPr>
      <w:proofErr w:type="spellStart"/>
      <w:r w:rsidRPr="00542489">
        <w:rPr>
          <w:i/>
          <w:spacing w:val="-3"/>
          <w:szCs w:val="22"/>
        </w:rPr>
        <w:t>Naloxón</w:t>
      </w:r>
      <w:proofErr w:type="spellEnd"/>
    </w:p>
    <w:p w:rsidR="00E15BE8" w:rsidRPr="00542489" w:rsidRDefault="00E15BE8" w:rsidP="00824F16">
      <w:pPr>
        <w:ind w:left="0" w:firstLine="0"/>
        <w:rPr>
          <w:spacing w:val="-3"/>
          <w:szCs w:val="22"/>
        </w:rPr>
      </w:pPr>
      <w:r w:rsidRPr="00542489">
        <w:rPr>
          <w:spacing w:val="-3"/>
          <w:szCs w:val="22"/>
        </w:rPr>
        <w:t xml:space="preserve">U pacientov s miernym, stredne závažným a závažným poškodením obličiek sa hodnota </w:t>
      </w:r>
      <w:proofErr w:type="spellStart"/>
      <w:r w:rsidRPr="00542489">
        <w:rPr>
          <w:spacing w:val="-3"/>
          <w:szCs w:val="22"/>
        </w:rPr>
        <w:t>AUC</w:t>
      </w:r>
      <w:r w:rsidRPr="00542489">
        <w:rPr>
          <w:spacing w:val="-3"/>
          <w:szCs w:val="22"/>
          <w:vertAlign w:val="subscript"/>
        </w:rPr>
        <w:t>t</w:t>
      </w:r>
      <w:proofErr w:type="spellEnd"/>
      <w:r w:rsidRPr="00542489">
        <w:rPr>
          <w:spacing w:val="-3"/>
          <w:szCs w:val="22"/>
          <w:vertAlign w:val="subscript"/>
        </w:rPr>
        <w:t xml:space="preserve"> </w:t>
      </w:r>
      <w:r w:rsidRPr="00542489">
        <w:rPr>
          <w:spacing w:val="-3"/>
          <w:szCs w:val="22"/>
        </w:rPr>
        <w:t xml:space="preserve"> </w:t>
      </w:r>
      <w:proofErr w:type="spellStart"/>
      <w:r w:rsidRPr="00542489">
        <w:rPr>
          <w:spacing w:val="-3"/>
          <w:szCs w:val="22"/>
        </w:rPr>
        <w:t>naloxónu</w:t>
      </w:r>
      <w:proofErr w:type="spellEnd"/>
      <w:r w:rsidRPr="00542489">
        <w:rPr>
          <w:spacing w:val="-3"/>
          <w:szCs w:val="22"/>
        </w:rPr>
        <w:t xml:space="preserve"> zvýšila v priemere na 2 850 % (90 % C.I.: 369, 22 042), 3 910 % (90 % C.I.: 506, 30 243) a 7 612 % (90 % C.I.: 984, 58 871) porovnaním so zdravými dobrovoľníkmi. Hodnota </w:t>
      </w:r>
      <w:proofErr w:type="spellStart"/>
      <w:r w:rsidRPr="00542489">
        <w:rPr>
          <w:spacing w:val="-3"/>
          <w:szCs w:val="22"/>
        </w:rPr>
        <w:t>C</w:t>
      </w:r>
      <w:r w:rsidRPr="00542489">
        <w:rPr>
          <w:spacing w:val="-3"/>
          <w:szCs w:val="22"/>
          <w:vertAlign w:val="subscript"/>
        </w:rPr>
        <w:t>max</w:t>
      </w:r>
      <w:proofErr w:type="spellEnd"/>
      <w:r w:rsidRPr="00542489">
        <w:rPr>
          <w:spacing w:val="-3"/>
          <w:szCs w:val="22"/>
          <w:vertAlign w:val="subscript"/>
        </w:rPr>
        <w:t xml:space="preserve"> </w:t>
      </w:r>
      <w:proofErr w:type="spellStart"/>
      <w:r w:rsidRPr="00542489">
        <w:rPr>
          <w:spacing w:val="-3"/>
          <w:szCs w:val="22"/>
        </w:rPr>
        <w:t>naloxónu</w:t>
      </w:r>
      <w:proofErr w:type="spellEnd"/>
      <w:r w:rsidRPr="00542489">
        <w:rPr>
          <w:spacing w:val="-3"/>
          <w:szCs w:val="22"/>
        </w:rPr>
        <w:t xml:space="preserve"> sa u pacientov s miernym, stredne závažným a závažným poškodením obličiek zvýšila v priemere na 1076 % (90 % C.I.: 154, 7 502), 858 % (90 % C.I.: 123, 5 981) a 1 675 % (90 % C.I.: 240, 11 676) porovnaním so zdravými </w:t>
      </w:r>
      <w:r w:rsidRPr="00542489">
        <w:rPr>
          <w:spacing w:val="-3"/>
          <w:szCs w:val="22"/>
        </w:rPr>
        <w:lastRenderedPageBreak/>
        <w:t>dobrovoľníkmi. Vzhľadom na nedostatočné množstvo údajov sa t</w:t>
      </w:r>
      <w:r w:rsidRPr="00542489">
        <w:rPr>
          <w:spacing w:val="-3"/>
          <w:szCs w:val="22"/>
          <w:vertAlign w:val="subscript"/>
        </w:rPr>
        <w:t xml:space="preserve">1/2Z </w:t>
      </w:r>
      <w:r w:rsidRPr="00542489">
        <w:rPr>
          <w:spacing w:val="-3"/>
          <w:szCs w:val="22"/>
        </w:rPr>
        <w:t>a odpovedajúci AUC</w:t>
      </w:r>
      <w:r w:rsidRPr="00542489">
        <w:rPr>
          <w:spacing w:val="-3"/>
          <w:szCs w:val="22"/>
          <w:vertAlign w:val="subscript"/>
        </w:rPr>
        <w:t xml:space="preserve">INF  </w:t>
      </w:r>
      <w:proofErr w:type="spellStart"/>
      <w:r w:rsidRPr="00542489">
        <w:rPr>
          <w:spacing w:val="-3"/>
          <w:szCs w:val="22"/>
        </w:rPr>
        <w:t>naloxónu</w:t>
      </w:r>
      <w:proofErr w:type="spellEnd"/>
      <w:r w:rsidRPr="00542489">
        <w:rPr>
          <w:spacing w:val="-3"/>
          <w:szCs w:val="22"/>
        </w:rPr>
        <w:t xml:space="preserve"> nestanovovali. Z tohto dôvodu porovnanie biologickej dostupnosti </w:t>
      </w:r>
      <w:proofErr w:type="spellStart"/>
      <w:r w:rsidRPr="00542489">
        <w:rPr>
          <w:spacing w:val="-3"/>
          <w:szCs w:val="22"/>
        </w:rPr>
        <w:t>naloxónu</w:t>
      </w:r>
      <w:proofErr w:type="spellEnd"/>
      <w:r w:rsidRPr="00542489">
        <w:rPr>
          <w:spacing w:val="-3"/>
          <w:szCs w:val="22"/>
        </w:rPr>
        <w:t xml:space="preserve"> bolo založené na hodnotách </w:t>
      </w:r>
      <w:proofErr w:type="spellStart"/>
      <w:r w:rsidRPr="00542489">
        <w:rPr>
          <w:spacing w:val="-3"/>
          <w:szCs w:val="22"/>
        </w:rPr>
        <w:t>AUC</w:t>
      </w:r>
      <w:r w:rsidRPr="00542489">
        <w:rPr>
          <w:spacing w:val="-3"/>
          <w:szCs w:val="22"/>
          <w:vertAlign w:val="subscript"/>
        </w:rPr>
        <w:t>t</w:t>
      </w:r>
      <w:proofErr w:type="spellEnd"/>
      <w:r w:rsidRPr="00542489">
        <w:rPr>
          <w:spacing w:val="-3"/>
          <w:szCs w:val="22"/>
        </w:rPr>
        <w:t xml:space="preserve">. Pomery mohli byť ovplyvnené nemožnosťou plne charakterizovať plazmatické profily </w:t>
      </w:r>
      <w:proofErr w:type="spellStart"/>
      <w:r w:rsidRPr="00542489">
        <w:rPr>
          <w:spacing w:val="-3"/>
          <w:szCs w:val="22"/>
        </w:rPr>
        <w:t>naloxónu</w:t>
      </w:r>
      <w:proofErr w:type="spellEnd"/>
      <w:r w:rsidRPr="00542489">
        <w:rPr>
          <w:spacing w:val="-3"/>
          <w:szCs w:val="22"/>
        </w:rPr>
        <w:t xml:space="preserve"> u zdravých jedincov.</w:t>
      </w:r>
    </w:p>
    <w:p w:rsidR="00E15BE8" w:rsidRPr="00542489" w:rsidRDefault="00E15BE8" w:rsidP="00824F16">
      <w:pPr>
        <w:ind w:left="0"/>
        <w:rPr>
          <w:spacing w:val="-3"/>
          <w:szCs w:val="22"/>
        </w:rPr>
      </w:pPr>
    </w:p>
    <w:p w:rsidR="00E15BE8" w:rsidRPr="00542489" w:rsidRDefault="00E15BE8" w:rsidP="00824F16">
      <w:pPr>
        <w:rPr>
          <w:i/>
          <w:spacing w:val="-3"/>
          <w:szCs w:val="22"/>
        </w:rPr>
      </w:pPr>
      <w:r w:rsidRPr="00542489">
        <w:rPr>
          <w:i/>
          <w:spacing w:val="-3"/>
          <w:szCs w:val="22"/>
        </w:rPr>
        <w:t>Naloxón-3-glukuronid</w:t>
      </w:r>
    </w:p>
    <w:p w:rsidR="00E15BE8" w:rsidRPr="00542489" w:rsidRDefault="00E15BE8" w:rsidP="00824F16">
      <w:pPr>
        <w:ind w:left="0" w:firstLine="0"/>
        <w:rPr>
          <w:spacing w:val="-3"/>
          <w:szCs w:val="22"/>
        </w:rPr>
      </w:pPr>
      <w:r w:rsidRPr="00542489">
        <w:rPr>
          <w:spacing w:val="-3"/>
          <w:szCs w:val="22"/>
        </w:rPr>
        <w:t>U pacientov s miernym, stredne závažným a závažným poškodením obličiek sa hodnota AUC</w:t>
      </w:r>
      <w:r w:rsidRPr="00542489">
        <w:rPr>
          <w:spacing w:val="-3"/>
          <w:szCs w:val="22"/>
          <w:vertAlign w:val="subscript"/>
        </w:rPr>
        <w:t>INF</w:t>
      </w:r>
      <w:r w:rsidRPr="00542489">
        <w:rPr>
          <w:spacing w:val="-3"/>
          <w:szCs w:val="22"/>
        </w:rPr>
        <w:t xml:space="preserve"> naloxón-3-glukuronidu zvýšila v priemere na 220 % (90 % C.I.: 148, 327), 370 % (90 % C.I.: 249, 550) a 525 % (90 % C.I.: 354, 781) porovnaním so zdravými dobrovoľníkmi. Hodnota </w:t>
      </w:r>
      <w:proofErr w:type="spellStart"/>
      <w:r w:rsidRPr="00542489">
        <w:rPr>
          <w:spacing w:val="-3"/>
          <w:szCs w:val="22"/>
        </w:rPr>
        <w:t>C</w:t>
      </w:r>
      <w:r w:rsidRPr="00542489">
        <w:rPr>
          <w:spacing w:val="-3"/>
          <w:szCs w:val="22"/>
          <w:vertAlign w:val="subscript"/>
        </w:rPr>
        <w:t>max</w:t>
      </w:r>
      <w:proofErr w:type="spellEnd"/>
      <w:r w:rsidRPr="00542489">
        <w:rPr>
          <w:spacing w:val="-3"/>
          <w:szCs w:val="22"/>
        </w:rPr>
        <w:t xml:space="preserve"> naloxón-3-glukuronidu sa u pacientov s miernym, stredne závažným a závažným poškodením obličiek zvýšila v priemere na 148 % (90 % C.I.: 110, 197), 202 % (90 % C.I.: 151, 271) a 239 % (90 % C.I.: 179, 320) v porovnaní so zdravými dobrovoľníkmi. Pri hodnote t</w:t>
      </w:r>
      <w:r w:rsidRPr="00542489">
        <w:rPr>
          <w:spacing w:val="-3"/>
          <w:szCs w:val="22"/>
          <w:vertAlign w:val="subscript"/>
        </w:rPr>
        <w:t>1/2Z</w:t>
      </w:r>
      <w:r w:rsidRPr="00542489">
        <w:rPr>
          <w:spacing w:val="-3"/>
          <w:szCs w:val="22"/>
        </w:rPr>
        <w:t xml:space="preserve"> naloxón-3-glukuronidu v priemere nedošlo k žiadnej významnej zmene medzi pacientmi s poškodením obličiek a zdravými jedincami. </w:t>
      </w:r>
    </w:p>
    <w:p w:rsidR="00E15BE8" w:rsidRPr="00542489" w:rsidRDefault="00E15BE8" w:rsidP="00824F16">
      <w:pPr>
        <w:ind w:left="0" w:firstLine="0"/>
        <w:rPr>
          <w:spacing w:val="-3"/>
          <w:szCs w:val="22"/>
        </w:rPr>
      </w:pPr>
    </w:p>
    <w:p w:rsidR="00E15BE8" w:rsidRPr="00542489" w:rsidRDefault="00E15BE8" w:rsidP="00824F16">
      <w:pPr>
        <w:ind w:left="0" w:firstLine="0"/>
        <w:rPr>
          <w:i/>
          <w:spacing w:val="-3"/>
          <w:szCs w:val="22"/>
        </w:rPr>
      </w:pPr>
      <w:r w:rsidRPr="00542489">
        <w:rPr>
          <w:i/>
          <w:spacing w:val="-3"/>
          <w:szCs w:val="22"/>
        </w:rPr>
        <w:t>Zneužitie</w:t>
      </w:r>
    </w:p>
    <w:p w:rsidR="00E15BE8" w:rsidRPr="00542489" w:rsidRDefault="00E15BE8" w:rsidP="00824F16">
      <w:pPr>
        <w:ind w:left="0" w:firstLine="0"/>
        <w:rPr>
          <w:spacing w:val="-3"/>
          <w:szCs w:val="22"/>
        </w:rPr>
      </w:pPr>
      <w:r w:rsidRPr="00542489">
        <w:rPr>
          <w:spacing w:val="-3"/>
          <w:szCs w:val="22"/>
        </w:rPr>
        <w:t xml:space="preserve">Aby sa zamedzilo narušeniu vlastností predĺženého uvoľňovania, nesmie sa </w:t>
      </w:r>
      <w:proofErr w:type="spellStart"/>
      <w:r w:rsidRPr="00542489">
        <w:rPr>
          <w:spacing w:val="-3"/>
          <w:szCs w:val="22"/>
        </w:rPr>
        <w:t>Targin</w:t>
      </w:r>
      <w:proofErr w:type="spellEnd"/>
      <w:r w:rsidRPr="00542489">
        <w:rPr>
          <w:spacing w:val="-3"/>
          <w:szCs w:val="22"/>
        </w:rPr>
        <w:t xml:space="preserve"> drviť, lámať na kúsky ani žuť, pretože to vedie k rýchlejšiemu uvoľňovaniu liečiv. Navyše </w:t>
      </w:r>
      <w:proofErr w:type="spellStart"/>
      <w:r w:rsidRPr="00542489">
        <w:rPr>
          <w:spacing w:val="-3"/>
          <w:szCs w:val="22"/>
        </w:rPr>
        <w:t>naloxón</w:t>
      </w:r>
      <w:proofErr w:type="spellEnd"/>
      <w:r w:rsidRPr="00542489">
        <w:rPr>
          <w:spacing w:val="-3"/>
          <w:szCs w:val="22"/>
        </w:rPr>
        <w:t xml:space="preserve">, ak je podaný </w:t>
      </w:r>
      <w:proofErr w:type="spellStart"/>
      <w:r w:rsidRPr="00542489">
        <w:rPr>
          <w:spacing w:val="-3"/>
          <w:szCs w:val="22"/>
        </w:rPr>
        <w:t>intranazálne</w:t>
      </w:r>
      <w:proofErr w:type="spellEnd"/>
      <w:r w:rsidRPr="00542489">
        <w:rPr>
          <w:spacing w:val="-3"/>
          <w:szCs w:val="22"/>
        </w:rPr>
        <w:t xml:space="preserve">, má pomalšiu eliminačnú rýchlosť. Obe tieto vlastnosti znamenajú, že zneužitie </w:t>
      </w:r>
      <w:proofErr w:type="spellStart"/>
      <w:r w:rsidRPr="00542489">
        <w:rPr>
          <w:spacing w:val="-3"/>
          <w:szCs w:val="22"/>
        </w:rPr>
        <w:t>Targinu</w:t>
      </w:r>
      <w:proofErr w:type="spellEnd"/>
      <w:r w:rsidRPr="00542489">
        <w:rPr>
          <w:spacing w:val="-3"/>
          <w:szCs w:val="22"/>
        </w:rPr>
        <w:t xml:space="preserve"> nebude mať zamýšľaný účinok. U potkanov závislých od </w:t>
      </w:r>
      <w:proofErr w:type="spellStart"/>
      <w:r w:rsidRPr="00542489">
        <w:rPr>
          <w:spacing w:val="-3"/>
          <w:szCs w:val="22"/>
        </w:rPr>
        <w:t>oxykodónu</w:t>
      </w:r>
      <w:proofErr w:type="spellEnd"/>
      <w:r w:rsidRPr="00542489">
        <w:rPr>
          <w:spacing w:val="-3"/>
          <w:szCs w:val="22"/>
        </w:rPr>
        <w:t xml:space="preserve"> viedlo intravenózne podanie </w:t>
      </w:r>
      <w:proofErr w:type="spellStart"/>
      <w:r w:rsidRPr="00542489">
        <w:rPr>
          <w:spacing w:val="-3"/>
          <w:szCs w:val="22"/>
        </w:rPr>
        <w:t>naloxónu</w:t>
      </w:r>
      <w:proofErr w:type="spellEnd"/>
      <w:r w:rsidRPr="00542489">
        <w:rPr>
          <w:spacing w:val="-3"/>
          <w:szCs w:val="22"/>
        </w:rPr>
        <w:t xml:space="preserve"> v pomere 2:1 k abstinenčným príznakom.</w:t>
      </w:r>
    </w:p>
    <w:p w:rsidR="00E15BE8" w:rsidRPr="00542489" w:rsidRDefault="00E15BE8" w:rsidP="00824F16">
      <w:pPr>
        <w:ind w:left="0" w:firstLine="0"/>
        <w:rPr>
          <w:spacing w:val="-3"/>
          <w:szCs w:val="22"/>
        </w:rPr>
      </w:pPr>
    </w:p>
    <w:p w:rsidR="00E15BE8" w:rsidRPr="00542489" w:rsidRDefault="00E15BE8" w:rsidP="00824F16">
      <w:pPr>
        <w:rPr>
          <w:b/>
          <w:szCs w:val="22"/>
        </w:rPr>
      </w:pPr>
      <w:r w:rsidRPr="00542489">
        <w:rPr>
          <w:b/>
          <w:szCs w:val="22"/>
        </w:rPr>
        <w:t>5.3</w:t>
      </w:r>
      <w:r w:rsidRPr="00542489">
        <w:rPr>
          <w:b/>
          <w:szCs w:val="22"/>
        </w:rPr>
        <w:tab/>
        <w:t>Predklinické údaje o bezpečnosti</w:t>
      </w:r>
    </w:p>
    <w:p w:rsidR="00E15BE8" w:rsidRPr="00542489" w:rsidRDefault="00E15BE8" w:rsidP="00824F16">
      <w:pPr>
        <w:rPr>
          <w:b/>
          <w:szCs w:val="22"/>
        </w:rPr>
      </w:pPr>
    </w:p>
    <w:p w:rsidR="00E15BE8" w:rsidRPr="00542489" w:rsidRDefault="00E15BE8" w:rsidP="00824F16">
      <w:pPr>
        <w:ind w:left="0" w:firstLine="0"/>
        <w:rPr>
          <w:szCs w:val="22"/>
        </w:rPr>
      </w:pPr>
      <w:r w:rsidRPr="00542489">
        <w:rPr>
          <w:szCs w:val="22"/>
        </w:rPr>
        <w:t xml:space="preserve">Nie sú k dispozícii žiadne údaje zo štúdií reprodukčnej toxicity kombinácie </w:t>
      </w:r>
      <w:proofErr w:type="spellStart"/>
      <w:r w:rsidRPr="00542489">
        <w:rPr>
          <w:szCs w:val="22"/>
        </w:rPr>
        <w:t>oxykodónu</w:t>
      </w:r>
      <w:proofErr w:type="spellEnd"/>
      <w:r w:rsidRPr="00542489">
        <w:rPr>
          <w:szCs w:val="22"/>
        </w:rPr>
        <w:t xml:space="preserve"> a </w:t>
      </w:r>
      <w:proofErr w:type="spellStart"/>
      <w:r w:rsidRPr="00542489">
        <w:rPr>
          <w:szCs w:val="22"/>
        </w:rPr>
        <w:t>naloxónu</w:t>
      </w:r>
      <w:proofErr w:type="spellEnd"/>
      <w:r w:rsidRPr="00542489">
        <w:rPr>
          <w:szCs w:val="22"/>
        </w:rPr>
        <w:t xml:space="preserve">. Štúdie vykonané na jednotlivých zložkách preukázali, že </w:t>
      </w:r>
      <w:proofErr w:type="spellStart"/>
      <w:r w:rsidRPr="00542489">
        <w:rPr>
          <w:szCs w:val="22"/>
        </w:rPr>
        <w:t>oxykodón</w:t>
      </w:r>
      <w:proofErr w:type="spellEnd"/>
      <w:r w:rsidRPr="00542489">
        <w:rPr>
          <w:szCs w:val="22"/>
        </w:rPr>
        <w:t xml:space="preserve"> v dávkach do 8 mg/kg telesnej hmotnosti nemal vplyv na plodnosť a na ranný embryonálny vývoj u samcov a samíc potkanov a nespôsobil </w:t>
      </w:r>
      <w:proofErr w:type="spellStart"/>
      <w:r w:rsidRPr="00542489">
        <w:rPr>
          <w:szCs w:val="22"/>
        </w:rPr>
        <w:t>malformácie</w:t>
      </w:r>
      <w:proofErr w:type="spellEnd"/>
      <w:r w:rsidRPr="00542489">
        <w:rPr>
          <w:szCs w:val="22"/>
        </w:rPr>
        <w:t xml:space="preserve"> u potkanov v dávkach do 8 mg/kg a u králikov v dávkach do 125 mg/kg telesnej hmotnosti. Avšak u králikov, ak sa použilo štatistické hodnotenie jednotlivých plodov, bol pozorovaný nárast vývojových zmien súvisiaci s výškou dávky (zvýšený výskyt 27. </w:t>
      </w:r>
      <w:proofErr w:type="spellStart"/>
      <w:r w:rsidRPr="00542489">
        <w:rPr>
          <w:rStyle w:val="Zvraznenie"/>
          <w:b w:val="0"/>
          <w:szCs w:val="22"/>
        </w:rPr>
        <w:t>presakrálneho</w:t>
      </w:r>
      <w:proofErr w:type="spellEnd"/>
      <w:r w:rsidRPr="00542489">
        <w:rPr>
          <w:szCs w:val="22"/>
        </w:rPr>
        <w:t xml:space="preserve"> stavca, nadbytočných párov rebier).  </w:t>
      </w:r>
    </w:p>
    <w:p w:rsidR="00E15BE8" w:rsidRPr="00542489" w:rsidRDefault="00E15BE8" w:rsidP="00824F16">
      <w:pPr>
        <w:ind w:left="0" w:firstLine="0"/>
        <w:rPr>
          <w:szCs w:val="22"/>
        </w:rPr>
      </w:pPr>
      <w:r w:rsidRPr="00542489">
        <w:rPr>
          <w:szCs w:val="22"/>
        </w:rPr>
        <w:t xml:space="preserve">Pri štatistickom hodnotení týchto parametrov v rámci vrhov sa zvýšil len výskyt 27. </w:t>
      </w:r>
      <w:proofErr w:type="spellStart"/>
      <w:r w:rsidRPr="00542489">
        <w:rPr>
          <w:rStyle w:val="Zvraznenie"/>
          <w:b w:val="0"/>
          <w:szCs w:val="22"/>
        </w:rPr>
        <w:t>presakrálneho</w:t>
      </w:r>
      <w:proofErr w:type="spellEnd"/>
      <w:r w:rsidRPr="00542489">
        <w:rPr>
          <w:szCs w:val="22"/>
        </w:rPr>
        <w:t xml:space="preserve"> stavca a to len v skupine, ktorej bola podávaná denná dávka 125 mg/kg, t. j. dávka, ktorá spôsobila silné </w:t>
      </w:r>
      <w:proofErr w:type="spellStart"/>
      <w:r w:rsidRPr="00542489">
        <w:rPr>
          <w:szCs w:val="22"/>
        </w:rPr>
        <w:t>farmakotoxické</w:t>
      </w:r>
      <w:proofErr w:type="spellEnd"/>
      <w:r w:rsidRPr="00542489">
        <w:rPr>
          <w:szCs w:val="22"/>
        </w:rPr>
        <w:t xml:space="preserve"> účinky brezivých zvierat. Štúdia prenatálneho a </w:t>
      </w:r>
      <w:proofErr w:type="spellStart"/>
      <w:r w:rsidRPr="00542489">
        <w:rPr>
          <w:szCs w:val="22"/>
        </w:rPr>
        <w:t>postnatálneho</w:t>
      </w:r>
      <w:proofErr w:type="spellEnd"/>
      <w:r w:rsidRPr="00542489">
        <w:rPr>
          <w:szCs w:val="22"/>
        </w:rPr>
        <w:t xml:space="preserve"> vývoja potkanov F1 preukázala, že telesná hmotnosť potkanov, ktorým bola podávaná denná dávka 6 mg/kg, bola nižšia v porovnaní s telesnou hmotnosťou kontrolnej skupiny pri dávkach znižujúcich hmotnosť matky a príjem potravy (NOAEL 2 mg/kg telesnej hmotnosti).</w:t>
      </w:r>
    </w:p>
    <w:p w:rsidR="00E15BE8" w:rsidRPr="00542489" w:rsidRDefault="00E15BE8" w:rsidP="00824F16">
      <w:pPr>
        <w:ind w:left="0" w:firstLine="0"/>
        <w:rPr>
          <w:szCs w:val="22"/>
        </w:rPr>
      </w:pPr>
      <w:r w:rsidRPr="00542489">
        <w:rPr>
          <w:szCs w:val="22"/>
        </w:rPr>
        <w:t xml:space="preserve">Nezistil sa žiaden účinok ani na fyzické, </w:t>
      </w:r>
      <w:proofErr w:type="spellStart"/>
      <w:r w:rsidRPr="00542489">
        <w:rPr>
          <w:szCs w:val="22"/>
        </w:rPr>
        <w:t>reflexologické</w:t>
      </w:r>
      <w:proofErr w:type="spellEnd"/>
      <w:r w:rsidRPr="00542489">
        <w:rPr>
          <w:szCs w:val="22"/>
        </w:rPr>
        <w:t xml:space="preserve"> a zmyslové vývojové parametre ani na ukazovatele správania sa a reprodukcie. Štandardné štúdie perorálnej reprodukčnej toxicity </w:t>
      </w:r>
      <w:proofErr w:type="spellStart"/>
      <w:r w:rsidRPr="00542489">
        <w:rPr>
          <w:szCs w:val="22"/>
        </w:rPr>
        <w:t>naloxónu</w:t>
      </w:r>
      <w:proofErr w:type="spellEnd"/>
      <w:r w:rsidRPr="00542489">
        <w:rPr>
          <w:szCs w:val="22"/>
        </w:rPr>
        <w:t xml:space="preserve"> preukázali, že vysoké perorálne dávky </w:t>
      </w:r>
      <w:proofErr w:type="spellStart"/>
      <w:r w:rsidRPr="00542489">
        <w:rPr>
          <w:szCs w:val="22"/>
        </w:rPr>
        <w:t>naloxónu</w:t>
      </w:r>
      <w:proofErr w:type="spellEnd"/>
      <w:r w:rsidRPr="00542489">
        <w:rPr>
          <w:szCs w:val="22"/>
        </w:rPr>
        <w:t xml:space="preserve"> neboli </w:t>
      </w:r>
      <w:proofErr w:type="spellStart"/>
      <w:r w:rsidRPr="00542489">
        <w:rPr>
          <w:szCs w:val="22"/>
        </w:rPr>
        <w:t>teratogénne</w:t>
      </w:r>
      <w:proofErr w:type="spellEnd"/>
      <w:r w:rsidRPr="00542489">
        <w:rPr>
          <w:szCs w:val="22"/>
        </w:rPr>
        <w:t xml:space="preserve"> a/alebo embryo/</w:t>
      </w:r>
      <w:proofErr w:type="spellStart"/>
      <w:r w:rsidRPr="00542489">
        <w:rPr>
          <w:szCs w:val="22"/>
        </w:rPr>
        <w:t>fetotoxické</w:t>
      </w:r>
      <w:proofErr w:type="spellEnd"/>
      <w:r w:rsidRPr="00542489">
        <w:rPr>
          <w:szCs w:val="22"/>
        </w:rPr>
        <w:t xml:space="preserve"> a nemajú nepriaznivý vplyv na </w:t>
      </w:r>
      <w:proofErr w:type="spellStart"/>
      <w:r w:rsidRPr="00542489">
        <w:rPr>
          <w:szCs w:val="22"/>
        </w:rPr>
        <w:t>perinatálny</w:t>
      </w:r>
      <w:proofErr w:type="spellEnd"/>
      <w:r w:rsidRPr="00542489">
        <w:rPr>
          <w:szCs w:val="22"/>
        </w:rPr>
        <w:t xml:space="preserve"> a </w:t>
      </w:r>
      <w:proofErr w:type="spellStart"/>
      <w:r w:rsidRPr="00542489">
        <w:rPr>
          <w:szCs w:val="22"/>
        </w:rPr>
        <w:t>postnatálny</w:t>
      </w:r>
      <w:proofErr w:type="spellEnd"/>
      <w:r w:rsidRPr="00542489">
        <w:rPr>
          <w:szCs w:val="22"/>
        </w:rPr>
        <w:t xml:space="preserve"> vývoj.</w:t>
      </w:r>
    </w:p>
    <w:p w:rsidR="00E15BE8" w:rsidRPr="00542489" w:rsidRDefault="00E15BE8" w:rsidP="00824F16">
      <w:pPr>
        <w:ind w:left="0" w:firstLine="0"/>
        <w:rPr>
          <w:szCs w:val="22"/>
        </w:rPr>
      </w:pPr>
      <w:proofErr w:type="spellStart"/>
      <w:r w:rsidRPr="00542489">
        <w:rPr>
          <w:szCs w:val="22"/>
        </w:rPr>
        <w:t>Naloxón</w:t>
      </w:r>
      <w:proofErr w:type="spellEnd"/>
      <w:r w:rsidRPr="00542489">
        <w:rPr>
          <w:szCs w:val="22"/>
        </w:rPr>
        <w:t xml:space="preserve"> vo veľmi vysokých dávkach (800 mg/kg/deň), ktoré vyvolali u samíc potkanov významnú toxicitu (napr. zníženie telesnej hmotnosti, kŕče), spôsobil zvýšenú úmrtnosť mláďat v období ihneď po pôrode. Avšak, v prežívaní mláďat, neboli pozorované žiadne účinky na vývoj alebo správanie sa.</w:t>
      </w:r>
    </w:p>
    <w:p w:rsidR="00E15BE8" w:rsidRPr="00542489" w:rsidRDefault="00E15BE8" w:rsidP="00824F16">
      <w:pPr>
        <w:ind w:left="0" w:firstLine="0"/>
        <w:rPr>
          <w:szCs w:val="22"/>
        </w:rPr>
      </w:pPr>
    </w:p>
    <w:p w:rsidR="00E15BE8" w:rsidRPr="00542489" w:rsidRDefault="00E15BE8" w:rsidP="00824F16">
      <w:pPr>
        <w:ind w:left="0" w:firstLine="0"/>
        <w:rPr>
          <w:szCs w:val="22"/>
        </w:rPr>
      </w:pPr>
      <w:r w:rsidRPr="00542489">
        <w:rPr>
          <w:szCs w:val="22"/>
        </w:rPr>
        <w:t xml:space="preserve">Neuskutočnili sa žiadne dlhodobé štúdie karcinogenity pri podávaní kombinácie </w:t>
      </w:r>
      <w:proofErr w:type="spellStart"/>
      <w:r w:rsidRPr="00542489">
        <w:rPr>
          <w:szCs w:val="22"/>
        </w:rPr>
        <w:t>oxykodónu</w:t>
      </w:r>
      <w:proofErr w:type="spellEnd"/>
      <w:r w:rsidRPr="00542489">
        <w:rPr>
          <w:szCs w:val="22"/>
        </w:rPr>
        <w:t>/</w:t>
      </w:r>
      <w:proofErr w:type="spellStart"/>
      <w:r w:rsidRPr="00542489">
        <w:rPr>
          <w:szCs w:val="22"/>
        </w:rPr>
        <w:t>naloxónu</w:t>
      </w:r>
      <w:proofErr w:type="spellEnd"/>
      <w:r w:rsidRPr="00542489">
        <w:rPr>
          <w:szCs w:val="22"/>
        </w:rPr>
        <w:t xml:space="preserve"> ani samotného </w:t>
      </w:r>
      <w:proofErr w:type="spellStart"/>
      <w:r w:rsidRPr="00542489">
        <w:rPr>
          <w:szCs w:val="22"/>
        </w:rPr>
        <w:t>oxykodónu</w:t>
      </w:r>
      <w:proofErr w:type="spellEnd"/>
      <w:r w:rsidRPr="00542489">
        <w:rPr>
          <w:szCs w:val="22"/>
        </w:rPr>
        <w:t>. U </w:t>
      </w:r>
      <w:proofErr w:type="spellStart"/>
      <w:r w:rsidRPr="00542489">
        <w:rPr>
          <w:szCs w:val="22"/>
        </w:rPr>
        <w:t>naloxónu</w:t>
      </w:r>
      <w:proofErr w:type="spellEnd"/>
      <w:r w:rsidRPr="00542489">
        <w:rPr>
          <w:szCs w:val="22"/>
        </w:rPr>
        <w:t xml:space="preserve"> sa uskutočnila 24-mesačná štúdia perorálnej karcinogenity u potkanov za použitia dávkovania 100 mg/kg/deň. Výsledky poukázali na </w:t>
      </w:r>
      <w:proofErr w:type="spellStart"/>
      <w:r w:rsidRPr="00542489">
        <w:rPr>
          <w:szCs w:val="22"/>
        </w:rPr>
        <w:t>nekarcinogenitu</w:t>
      </w:r>
      <w:proofErr w:type="spellEnd"/>
      <w:r w:rsidRPr="00542489">
        <w:rPr>
          <w:szCs w:val="22"/>
        </w:rPr>
        <w:t xml:space="preserve"> </w:t>
      </w:r>
      <w:proofErr w:type="spellStart"/>
      <w:r w:rsidRPr="00542489">
        <w:rPr>
          <w:szCs w:val="22"/>
        </w:rPr>
        <w:t>naloxónu</w:t>
      </w:r>
      <w:proofErr w:type="spellEnd"/>
      <w:r w:rsidRPr="00542489">
        <w:rPr>
          <w:szCs w:val="22"/>
        </w:rPr>
        <w:t xml:space="preserve"> za týchto podmienok. </w:t>
      </w:r>
    </w:p>
    <w:p w:rsidR="00E15BE8" w:rsidRPr="00542489" w:rsidRDefault="00E15BE8" w:rsidP="00824F16">
      <w:pPr>
        <w:ind w:left="0" w:firstLine="0"/>
        <w:rPr>
          <w:szCs w:val="22"/>
        </w:rPr>
      </w:pPr>
    </w:p>
    <w:p w:rsidR="00E15BE8" w:rsidRPr="00542489" w:rsidRDefault="00E15BE8" w:rsidP="00824F16">
      <w:pPr>
        <w:ind w:left="0" w:firstLine="0"/>
        <w:rPr>
          <w:szCs w:val="22"/>
        </w:rPr>
      </w:pPr>
      <w:proofErr w:type="spellStart"/>
      <w:r w:rsidRPr="00542489">
        <w:rPr>
          <w:szCs w:val="22"/>
        </w:rPr>
        <w:t>Oxykodón</w:t>
      </w:r>
      <w:proofErr w:type="spellEnd"/>
      <w:r w:rsidRPr="00542489">
        <w:rPr>
          <w:szCs w:val="22"/>
        </w:rPr>
        <w:t xml:space="preserve"> a </w:t>
      </w:r>
      <w:proofErr w:type="spellStart"/>
      <w:r w:rsidRPr="00542489">
        <w:rPr>
          <w:szCs w:val="22"/>
        </w:rPr>
        <w:t>naloxón</w:t>
      </w:r>
      <w:proofErr w:type="spellEnd"/>
      <w:r w:rsidRPr="00542489">
        <w:rPr>
          <w:szCs w:val="22"/>
        </w:rPr>
        <w:t xml:space="preserve"> ako samostatné prípravky v</w:t>
      </w:r>
      <w:r w:rsidRPr="00542489">
        <w:rPr>
          <w:i/>
          <w:szCs w:val="22"/>
        </w:rPr>
        <w:t xml:space="preserve"> in </w:t>
      </w:r>
      <w:proofErr w:type="spellStart"/>
      <w:r w:rsidRPr="00542489">
        <w:rPr>
          <w:i/>
          <w:szCs w:val="22"/>
        </w:rPr>
        <w:t>vitro</w:t>
      </w:r>
      <w:proofErr w:type="spellEnd"/>
      <w:r w:rsidRPr="00542489">
        <w:rPr>
          <w:szCs w:val="22"/>
        </w:rPr>
        <w:t xml:space="preserve"> štúdiách vykazujú </w:t>
      </w:r>
      <w:proofErr w:type="spellStart"/>
      <w:r w:rsidRPr="00542489">
        <w:rPr>
          <w:szCs w:val="22"/>
        </w:rPr>
        <w:t>klastogénny</w:t>
      </w:r>
      <w:proofErr w:type="spellEnd"/>
      <w:r w:rsidRPr="00542489">
        <w:rPr>
          <w:szCs w:val="22"/>
        </w:rPr>
        <w:t xml:space="preserve"> potenciál. Žiadne podobné účinky však v štúdiách</w:t>
      </w:r>
      <w:r w:rsidRPr="00542489">
        <w:rPr>
          <w:i/>
          <w:szCs w:val="22"/>
        </w:rPr>
        <w:t xml:space="preserve"> in </w:t>
      </w:r>
      <w:proofErr w:type="spellStart"/>
      <w:r w:rsidRPr="00542489">
        <w:rPr>
          <w:i/>
          <w:szCs w:val="22"/>
        </w:rPr>
        <w:t>vivo</w:t>
      </w:r>
      <w:proofErr w:type="spellEnd"/>
      <w:r w:rsidRPr="00542489">
        <w:rPr>
          <w:szCs w:val="22"/>
        </w:rPr>
        <w:t xml:space="preserve"> neboli zistené, a to ani pri toxických dávkach. Výsledky naznačujú, že mutagénne riziko </w:t>
      </w:r>
      <w:proofErr w:type="spellStart"/>
      <w:r w:rsidRPr="00542489">
        <w:rPr>
          <w:szCs w:val="22"/>
        </w:rPr>
        <w:t>Targinu</w:t>
      </w:r>
      <w:proofErr w:type="spellEnd"/>
      <w:r w:rsidRPr="00542489">
        <w:rPr>
          <w:szCs w:val="22"/>
        </w:rPr>
        <w:t xml:space="preserve"> u ľudí v terapeutických koncentráciách sa dá považovať za nepravdepodobné. </w:t>
      </w:r>
    </w:p>
    <w:p w:rsidR="00E15BE8" w:rsidRPr="00542489" w:rsidRDefault="00E15BE8" w:rsidP="00824F16">
      <w:pPr>
        <w:ind w:left="0" w:firstLine="0"/>
        <w:rPr>
          <w:szCs w:val="22"/>
        </w:rPr>
      </w:pPr>
    </w:p>
    <w:p w:rsidR="00E15BE8" w:rsidRPr="00542489" w:rsidRDefault="00E15BE8" w:rsidP="00824F16">
      <w:pPr>
        <w:ind w:left="0" w:firstLine="0"/>
        <w:rPr>
          <w:szCs w:val="22"/>
        </w:rPr>
      </w:pPr>
    </w:p>
    <w:p w:rsidR="00E15BE8" w:rsidRPr="00542489" w:rsidRDefault="00E15BE8" w:rsidP="00824F16">
      <w:pPr>
        <w:rPr>
          <w:b/>
          <w:szCs w:val="22"/>
        </w:rPr>
      </w:pPr>
      <w:r w:rsidRPr="00542489">
        <w:rPr>
          <w:b/>
          <w:szCs w:val="22"/>
        </w:rPr>
        <w:t>6.</w:t>
      </w:r>
      <w:r w:rsidRPr="00542489">
        <w:rPr>
          <w:b/>
          <w:szCs w:val="22"/>
        </w:rPr>
        <w:tab/>
        <w:t>FARMACEUTICKÉ INFORMÁCIE</w:t>
      </w:r>
    </w:p>
    <w:p w:rsidR="00E15BE8" w:rsidRPr="00542489" w:rsidRDefault="00E15BE8" w:rsidP="00824F16">
      <w:pPr>
        <w:rPr>
          <w:szCs w:val="22"/>
        </w:rPr>
      </w:pPr>
    </w:p>
    <w:p w:rsidR="00E15BE8" w:rsidRPr="00542489" w:rsidRDefault="00E15BE8" w:rsidP="00824F16">
      <w:pPr>
        <w:numPr>
          <w:ilvl w:val="1"/>
          <w:numId w:val="9"/>
        </w:numPr>
        <w:rPr>
          <w:b/>
          <w:szCs w:val="22"/>
        </w:rPr>
      </w:pPr>
      <w:r w:rsidRPr="00542489">
        <w:rPr>
          <w:b/>
          <w:szCs w:val="22"/>
        </w:rPr>
        <w:t>Zoznam pomocných látok</w:t>
      </w:r>
    </w:p>
    <w:p w:rsidR="00E15BE8" w:rsidRPr="00542489" w:rsidRDefault="00E15BE8" w:rsidP="00824F16">
      <w:pPr>
        <w:ind w:firstLine="0"/>
        <w:rPr>
          <w:szCs w:val="22"/>
        </w:rPr>
      </w:pPr>
    </w:p>
    <w:p w:rsidR="00E15BE8" w:rsidRPr="00542489" w:rsidRDefault="00E15BE8" w:rsidP="00824F16">
      <w:pPr>
        <w:rPr>
          <w:i/>
          <w:szCs w:val="22"/>
        </w:rPr>
      </w:pPr>
      <w:proofErr w:type="spellStart"/>
      <w:r w:rsidRPr="00542489">
        <w:rPr>
          <w:i/>
          <w:szCs w:val="22"/>
        </w:rPr>
        <w:t>Targin</w:t>
      </w:r>
      <w:proofErr w:type="spellEnd"/>
      <w:r w:rsidRPr="00542489">
        <w:rPr>
          <w:i/>
          <w:szCs w:val="22"/>
        </w:rPr>
        <w:t xml:space="preserve"> 5 mg/2.5 mg</w:t>
      </w:r>
    </w:p>
    <w:p w:rsidR="00E15BE8" w:rsidRPr="00542489" w:rsidRDefault="00E15BE8" w:rsidP="00824F16">
      <w:pPr>
        <w:rPr>
          <w:szCs w:val="22"/>
          <w:u w:val="single"/>
        </w:rPr>
      </w:pPr>
      <w:r w:rsidRPr="00542489">
        <w:rPr>
          <w:szCs w:val="22"/>
          <w:u w:val="single"/>
        </w:rPr>
        <w:t xml:space="preserve">Jadro tablety: </w:t>
      </w:r>
    </w:p>
    <w:p w:rsidR="00E15BE8" w:rsidRPr="00542489" w:rsidRDefault="00E15BE8" w:rsidP="00824F16">
      <w:pPr>
        <w:rPr>
          <w:szCs w:val="22"/>
        </w:rPr>
      </w:pPr>
      <w:proofErr w:type="spellStart"/>
      <w:r w:rsidRPr="00542489">
        <w:rPr>
          <w:szCs w:val="22"/>
        </w:rPr>
        <w:t>etylcelulóza</w:t>
      </w:r>
      <w:proofErr w:type="spellEnd"/>
      <w:r w:rsidRPr="00542489">
        <w:rPr>
          <w:szCs w:val="22"/>
        </w:rPr>
        <w:t xml:space="preserve"> </w:t>
      </w:r>
    </w:p>
    <w:p w:rsidR="00E15BE8" w:rsidRPr="00542489" w:rsidRDefault="00E15BE8" w:rsidP="00824F16">
      <w:pPr>
        <w:rPr>
          <w:szCs w:val="22"/>
        </w:rPr>
      </w:pPr>
      <w:proofErr w:type="spellStart"/>
      <w:r w:rsidRPr="00542489">
        <w:rPr>
          <w:szCs w:val="22"/>
        </w:rPr>
        <w:t>stearylalkohol</w:t>
      </w:r>
      <w:proofErr w:type="spellEnd"/>
    </w:p>
    <w:p w:rsidR="00E15BE8" w:rsidRPr="00542489" w:rsidRDefault="00E15BE8" w:rsidP="00824F16">
      <w:pPr>
        <w:rPr>
          <w:szCs w:val="22"/>
        </w:rPr>
      </w:pPr>
      <w:proofErr w:type="spellStart"/>
      <w:r w:rsidRPr="00542489">
        <w:rPr>
          <w:szCs w:val="22"/>
        </w:rPr>
        <w:t>monohydrát</w:t>
      </w:r>
      <w:proofErr w:type="spellEnd"/>
      <w:r w:rsidRPr="00542489">
        <w:rPr>
          <w:szCs w:val="22"/>
        </w:rPr>
        <w:t xml:space="preserve"> laktózy</w:t>
      </w:r>
    </w:p>
    <w:p w:rsidR="00E15BE8" w:rsidRPr="00542489" w:rsidRDefault="00E15BE8" w:rsidP="00824F16">
      <w:pPr>
        <w:rPr>
          <w:szCs w:val="22"/>
        </w:rPr>
      </w:pPr>
      <w:r w:rsidRPr="00542489">
        <w:rPr>
          <w:szCs w:val="22"/>
        </w:rPr>
        <w:t>mastenec</w:t>
      </w:r>
    </w:p>
    <w:p w:rsidR="00F8330A" w:rsidRPr="00542489" w:rsidRDefault="00DC57A3" w:rsidP="00497D3B">
      <w:pPr>
        <w:rPr>
          <w:szCs w:val="22"/>
        </w:rPr>
      </w:pPr>
      <w:proofErr w:type="spellStart"/>
      <w:r w:rsidRPr="00542489">
        <w:rPr>
          <w:szCs w:val="22"/>
        </w:rPr>
        <w:t>stear</w:t>
      </w:r>
      <w:r>
        <w:rPr>
          <w:szCs w:val="22"/>
        </w:rPr>
        <w:t>át</w:t>
      </w:r>
      <w:proofErr w:type="spellEnd"/>
      <w:r w:rsidRPr="00542489">
        <w:rPr>
          <w:szCs w:val="22"/>
        </w:rPr>
        <w:t xml:space="preserve"> </w:t>
      </w:r>
      <w:proofErr w:type="spellStart"/>
      <w:r w:rsidR="00F8330A" w:rsidRPr="00542489">
        <w:rPr>
          <w:szCs w:val="22"/>
        </w:rPr>
        <w:t>horečnatý</w:t>
      </w:r>
      <w:proofErr w:type="spellEnd"/>
    </w:p>
    <w:p w:rsidR="00E15BE8" w:rsidRPr="00542489" w:rsidRDefault="00E15BE8" w:rsidP="00497D3B">
      <w:pPr>
        <w:rPr>
          <w:szCs w:val="22"/>
        </w:rPr>
      </w:pPr>
      <w:proofErr w:type="spellStart"/>
      <w:r w:rsidRPr="00542489">
        <w:rPr>
          <w:szCs w:val="22"/>
        </w:rPr>
        <w:t>hyprolóza</w:t>
      </w:r>
      <w:proofErr w:type="spellEnd"/>
    </w:p>
    <w:p w:rsidR="00E15BE8" w:rsidRPr="00542489" w:rsidRDefault="00E15BE8" w:rsidP="00497D3B">
      <w:pPr>
        <w:rPr>
          <w:szCs w:val="22"/>
        </w:rPr>
      </w:pPr>
    </w:p>
    <w:p w:rsidR="00E15BE8" w:rsidRPr="00542489" w:rsidRDefault="00E15BE8" w:rsidP="00426480">
      <w:pPr>
        <w:pStyle w:val="FormatvorlageArial11ptBlockNach6pt"/>
        <w:jc w:val="left"/>
        <w:rPr>
          <w:rFonts w:ascii="Times New Roman" w:hAnsi="Times New Roman"/>
          <w:b w:val="0"/>
          <w:szCs w:val="22"/>
          <w:u w:val="single"/>
          <w:lang w:val="sk-SK"/>
        </w:rPr>
      </w:pPr>
      <w:r w:rsidRPr="00542489">
        <w:rPr>
          <w:rFonts w:ascii="Times New Roman" w:hAnsi="Times New Roman"/>
          <w:b w:val="0"/>
          <w:szCs w:val="22"/>
          <w:u w:val="single"/>
          <w:lang w:val="sk-SK"/>
        </w:rPr>
        <w:t>Obal tablety:</w:t>
      </w:r>
    </w:p>
    <w:p w:rsidR="00E15BE8" w:rsidRPr="00542489" w:rsidRDefault="002F19DE" w:rsidP="00824F16">
      <w:pPr>
        <w:rPr>
          <w:szCs w:val="22"/>
        </w:rPr>
      </w:pPr>
      <w:r w:rsidRPr="00542489">
        <w:rPr>
          <w:szCs w:val="22"/>
        </w:rPr>
        <w:t xml:space="preserve">čiastočne hydrolyzovaný </w:t>
      </w:r>
      <w:proofErr w:type="spellStart"/>
      <w:r w:rsidR="00E15BE8" w:rsidRPr="00542489">
        <w:rPr>
          <w:szCs w:val="22"/>
        </w:rPr>
        <w:t>polyvinylalkohol</w:t>
      </w:r>
      <w:proofErr w:type="spellEnd"/>
    </w:p>
    <w:p w:rsidR="00E15BE8" w:rsidRPr="00542489" w:rsidRDefault="00E15BE8" w:rsidP="00824F16">
      <w:pPr>
        <w:rPr>
          <w:szCs w:val="22"/>
        </w:rPr>
      </w:pPr>
      <w:r w:rsidRPr="00542489">
        <w:rPr>
          <w:szCs w:val="22"/>
        </w:rPr>
        <w:t xml:space="preserve">oxid </w:t>
      </w:r>
      <w:proofErr w:type="spellStart"/>
      <w:r w:rsidRPr="00542489">
        <w:rPr>
          <w:szCs w:val="22"/>
        </w:rPr>
        <w:t>titaničitý</w:t>
      </w:r>
      <w:proofErr w:type="spellEnd"/>
      <w:r w:rsidRPr="00542489">
        <w:rPr>
          <w:szCs w:val="22"/>
        </w:rPr>
        <w:t xml:space="preserve"> (E171)</w:t>
      </w:r>
    </w:p>
    <w:p w:rsidR="00E15BE8" w:rsidRPr="00542489" w:rsidRDefault="00E15BE8" w:rsidP="00824F16">
      <w:pPr>
        <w:rPr>
          <w:szCs w:val="22"/>
        </w:rPr>
      </w:pPr>
      <w:proofErr w:type="spellStart"/>
      <w:r w:rsidRPr="00542489">
        <w:rPr>
          <w:szCs w:val="22"/>
        </w:rPr>
        <w:t>makrogol</w:t>
      </w:r>
      <w:proofErr w:type="spellEnd"/>
      <w:r w:rsidRPr="00542489">
        <w:rPr>
          <w:szCs w:val="22"/>
        </w:rPr>
        <w:t xml:space="preserve"> 3350</w:t>
      </w:r>
    </w:p>
    <w:p w:rsidR="00E15BE8" w:rsidRPr="00542489" w:rsidRDefault="00E15BE8" w:rsidP="00824F16">
      <w:pPr>
        <w:rPr>
          <w:szCs w:val="22"/>
        </w:rPr>
      </w:pPr>
      <w:r w:rsidRPr="00542489">
        <w:rPr>
          <w:szCs w:val="22"/>
        </w:rPr>
        <w:t>mastenec</w:t>
      </w:r>
    </w:p>
    <w:p w:rsidR="00E15BE8" w:rsidRPr="00542489" w:rsidRDefault="00E15BE8" w:rsidP="00824F16">
      <w:pPr>
        <w:rPr>
          <w:szCs w:val="22"/>
        </w:rPr>
      </w:pPr>
      <w:r w:rsidRPr="00542489">
        <w:rPr>
          <w:rStyle w:val="FormatvorlageArial11pt"/>
          <w:rFonts w:ascii="Times New Roman" w:hAnsi="Times New Roman"/>
          <w:b w:val="0"/>
          <w:szCs w:val="22"/>
        </w:rPr>
        <w:t>hlinitý lak brilantnej modrej</w:t>
      </w:r>
      <w:r w:rsidRPr="00542489">
        <w:rPr>
          <w:szCs w:val="22"/>
        </w:rPr>
        <w:t xml:space="preserve"> FCF (E133)</w:t>
      </w:r>
    </w:p>
    <w:p w:rsidR="00E15BE8" w:rsidRPr="00542489" w:rsidRDefault="00E15BE8" w:rsidP="00824F16">
      <w:pPr>
        <w:rPr>
          <w:szCs w:val="22"/>
        </w:rPr>
      </w:pPr>
    </w:p>
    <w:p w:rsidR="00E15BE8" w:rsidRPr="00542489" w:rsidRDefault="00E15BE8" w:rsidP="00824F16">
      <w:pPr>
        <w:rPr>
          <w:szCs w:val="22"/>
        </w:rPr>
      </w:pPr>
      <w:proofErr w:type="spellStart"/>
      <w:r w:rsidRPr="00542489">
        <w:rPr>
          <w:i/>
          <w:szCs w:val="22"/>
        </w:rPr>
        <w:t>Targin</w:t>
      </w:r>
      <w:proofErr w:type="spellEnd"/>
      <w:r w:rsidRPr="00542489">
        <w:rPr>
          <w:i/>
          <w:szCs w:val="22"/>
        </w:rPr>
        <w:t xml:space="preserve"> 10 mg/5 mg</w:t>
      </w:r>
    </w:p>
    <w:p w:rsidR="00E15BE8" w:rsidRPr="00542489" w:rsidRDefault="00E15BE8" w:rsidP="00824F16">
      <w:pPr>
        <w:rPr>
          <w:szCs w:val="22"/>
          <w:u w:val="single"/>
        </w:rPr>
      </w:pPr>
      <w:r w:rsidRPr="00542489">
        <w:rPr>
          <w:szCs w:val="22"/>
          <w:u w:val="single"/>
        </w:rPr>
        <w:t xml:space="preserve">Jadro tablety: </w:t>
      </w:r>
    </w:p>
    <w:p w:rsidR="00E15BE8" w:rsidRPr="00542489" w:rsidRDefault="00E15BE8" w:rsidP="00824F16">
      <w:pPr>
        <w:rPr>
          <w:szCs w:val="22"/>
        </w:rPr>
      </w:pPr>
      <w:proofErr w:type="spellStart"/>
      <w:r w:rsidRPr="00542489">
        <w:rPr>
          <w:szCs w:val="22"/>
        </w:rPr>
        <w:t>etylcelulóza</w:t>
      </w:r>
      <w:proofErr w:type="spellEnd"/>
      <w:r w:rsidRPr="00542489">
        <w:rPr>
          <w:szCs w:val="22"/>
        </w:rPr>
        <w:t xml:space="preserve"> </w:t>
      </w:r>
    </w:p>
    <w:p w:rsidR="00E15BE8" w:rsidRPr="00542489" w:rsidRDefault="00E15BE8" w:rsidP="00824F16">
      <w:pPr>
        <w:rPr>
          <w:szCs w:val="22"/>
        </w:rPr>
      </w:pPr>
      <w:proofErr w:type="spellStart"/>
      <w:r w:rsidRPr="00542489">
        <w:rPr>
          <w:szCs w:val="22"/>
        </w:rPr>
        <w:t>stearylalkohol</w:t>
      </w:r>
      <w:proofErr w:type="spellEnd"/>
    </w:p>
    <w:p w:rsidR="00E15BE8" w:rsidRPr="00542489" w:rsidRDefault="00E15BE8" w:rsidP="00824F16">
      <w:pPr>
        <w:rPr>
          <w:szCs w:val="22"/>
        </w:rPr>
      </w:pPr>
      <w:proofErr w:type="spellStart"/>
      <w:r w:rsidRPr="00542489">
        <w:rPr>
          <w:szCs w:val="22"/>
        </w:rPr>
        <w:t>monohydrát</w:t>
      </w:r>
      <w:proofErr w:type="spellEnd"/>
      <w:r w:rsidRPr="00542489">
        <w:rPr>
          <w:szCs w:val="22"/>
        </w:rPr>
        <w:t xml:space="preserve"> laktózy</w:t>
      </w:r>
    </w:p>
    <w:p w:rsidR="00E15BE8" w:rsidRPr="00542489" w:rsidRDefault="00E15BE8" w:rsidP="00824F16">
      <w:pPr>
        <w:rPr>
          <w:szCs w:val="22"/>
        </w:rPr>
      </w:pPr>
      <w:r w:rsidRPr="00542489">
        <w:rPr>
          <w:szCs w:val="22"/>
        </w:rPr>
        <w:t>mastenec</w:t>
      </w:r>
    </w:p>
    <w:p w:rsidR="00F8330A" w:rsidRPr="00542489" w:rsidRDefault="002D6DC8" w:rsidP="00F8330A">
      <w:pPr>
        <w:ind w:left="0" w:firstLine="0"/>
        <w:rPr>
          <w:szCs w:val="22"/>
        </w:rPr>
      </w:pPr>
      <w:proofErr w:type="spellStart"/>
      <w:r w:rsidRPr="00542489">
        <w:rPr>
          <w:szCs w:val="22"/>
        </w:rPr>
        <w:t>stear</w:t>
      </w:r>
      <w:r>
        <w:rPr>
          <w:szCs w:val="22"/>
        </w:rPr>
        <w:t>át</w:t>
      </w:r>
      <w:proofErr w:type="spellEnd"/>
      <w:r w:rsidRPr="00542489">
        <w:rPr>
          <w:szCs w:val="22"/>
        </w:rPr>
        <w:t xml:space="preserve"> </w:t>
      </w:r>
      <w:proofErr w:type="spellStart"/>
      <w:r w:rsidR="00F8330A" w:rsidRPr="00542489">
        <w:rPr>
          <w:szCs w:val="22"/>
        </w:rPr>
        <w:t>horečnatý</w:t>
      </w:r>
      <w:proofErr w:type="spellEnd"/>
    </w:p>
    <w:p w:rsidR="00E15BE8" w:rsidRPr="00542489" w:rsidRDefault="00E15BE8" w:rsidP="00497D3B">
      <w:pPr>
        <w:rPr>
          <w:szCs w:val="22"/>
        </w:rPr>
      </w:pPr>
      <w:proofErr w:type="spellStart"/>
      <w:r w:rsidRPr="00542489">
        <w:rPr>
          <w:szCs w:val="22"/>
        </w:rPr>
        <w:t>povidón</w:t>
      </w:r>
      <w:proofErr w:type="spellEnd"/>
      <w:r w:rsidRPr="00542489">
        <w:rPr>
          <w:szCs w:val="22"/>
        </w:rPr>
        <w:t xml:space="preserve"> K30</w:t>
      </w:r>
    </w:p>
    <w:p w:rsidR="00E15BE8" w:rsidRPr="00542489" w:rsidRDefault="00E15BE8" w:rsidP="00497D3B">
      <w:pPr>
        <w:rPr>
          <w:szCs w:val="22"/>
        </w:rPr>
      </w:pPr>
    </w:p>
    <w:p w:rsidR="00E15BE8" w:rsidRPr="00542489" w:rsidRDefault="00E15BE8" w:rsidP="00426480">
      <w:pPr>
        <w:pStyle w:val="FormatvorlageArial11ptBlockNach6pt"/>
        <w:jc w:val="left"/>
        <w:rPr>
          <w:rFonts w:ascii="Times New Roman" w:hAnsi="Times New Roman"/>
          <w:b w:val="0"/>
          <w:szCs w:val="22"/>
          <w:u w:val="single"/>
          <w:lang w:val="sk-SK"/>
        </w:rPr>
      </w:pPr>
      <w:r w:rsidRPr="00542489">
        <w:rPr>
          <w:rFonts w:ascii="Times New Roman" w:hAnsi="Times New Roman"/>
          <w:b w:val="0"/>
          <w:szCs w:val="22"/>
          <w:u w:val="single"/>
          <w:lang w:val="sk-SK"/>
        </w:rPr>
        <w:t>Obal tablety:</w:t>
      </w:r>
    </w:p>
    <w:p w:rsidR="00E15BE8" w:rsidRPr="00542489" w:rsidRDefault="002F19DE" w:rsidP="00497D3B">
      <w:pPr>
        <w:rPr>
          <w:szCs w:val="22"/>
        </w:rPr>
      </w:pPr>
      <w:r w:rsidRPr="00542489">
        <w:rPr>
          <w:szCs w:val="22"/>
        </w:rPr>
        <w:t xml:space="preserve">čiastočne hydrolyzovaný </w:t>
      </w:r>
      <w:proofErr w:type="spellStart"/>
      <w:r w:rsidR="00E15BE8" w:rsidRPr="00542489">
        <w:rPr>
          <w:szCs w:val="22"/>
        </w:rPr>
        <w:t>polyvinylalkohol</w:t>
      </w:r>
      <w:proofErr w:type="spellEnd"/>
    </w:p>
    <w:p w:rsidR="00E15BE8" w:rsidRPr="00542489" w:rsidRDefault="00E15BE8" w:rsidP="00824F16">
      <w:pPr>
        <w:rPr>
          <w:szCs w:val="22"/>
        </w:rPr>
      </w:pPr>
      <w:r w:rsidRPr="00542489">
        <w:rPr>
          <w:szCs w:val="22"/>
        </w:rPr>
        <w:t xml:space="preserve">oxid </w:t>
      </w:r>
      <w:proofErr w:type="spellStart"/>
      <w:r w:rsidRPr="00542489">
        <w:rPr>
          <w:szCs w:val="22"/>
        </w:rPr>
        <w:t>titaničitý</w:t>
      </w:r>
      <w:proofErr w:type="spellEnd"/>
      <w:r w:rsidRPr="00542489">
        <w:rPr>
          <w:szCs w:val="22"/>
        </w:rPr>
        <w:t xml:space="preserve"> (E171)</w:t>
      </w:r>
    </w:p>
    <w:p w:rsidR="00E15BE8" w:rsidRPr="00542489" w:rsidRDefault="00E15BE8" w:rsidP="00824F16">
      <w:pPr>
        <w:rPr>
          <w:szCs w:val="22"/>
        </w:rPr>
      </w:pPr>
      <w:proofErr w:type="spellStart"/>
      <w:r w:rsidRPr="00542489">
        <w:rPr>
          <w:szCs w:val="22"/>
        </w:rPr>
        <w:t>makrogol</w:t>
      </w:r>
      <w:proofErr w:type="spellEnd"/>
      <w:r w:rsidRPr="00542489">
        <w:rPr>
          <w:szCs w:val="22"/>
        </w:rPr>
        <w:t xml:space="preserve"> 3350</w:t>
      </w:r>
    </w:p>
    <w:p w:rsidR="00E15BE8" w:rsidRPr="00542489" w:rsidRDefault="00E15BE8" w:rsidP="00824F16">
      <w:pPr>
        <w:rPr>
          <w:szCs w:val="22"/>
        </w:rPr>
      </w:pPr>
      <w:r w:rsidRPr="00542489">
        <w:rPr>
          <w:szCs w:val="22"/>
        </w:rPr>
        <w:t>mastenec</w:t>
      </w:r>
    </w:p>
    <w:p w:rsidR="00E15BE8" w:rsidRPr="00542489" w:rsidRDefault="00E15BE8" w:rsidP="00824F16">
      <w:pPr>
        <w:rPr>
          <w:szCs w:val="22"/>
        </w:rPr>
      </w:pPr>
    </w:p>
    <w:p w:rsidR="00E15BE8" w:rsidRPr="00542489" w:rsidRDefault="00E15BE8" w:rsidP="00824F16">
      <w:pPr>
        <w:rPr>
          <w:i/>
          <w:szCs w:val="22"/>
        </w:rPr>
      </w:pPr>
      <w:proofErr w:type="spellStart"/>
      <w:r w:rsidRPr="00542489">
        <w:rPr>
          <w:i/>
          <w:szCs w:val="22"/>
        </w:rPr>
        <w:t>Targin</w:t>
      </w:r>
      <w:proofErr w:type="spellEnd"/>
      <w:r w:rsidRPr="00542489">
        <w:rPr>
          <w:i/>
          <w:szCs w:val="22"/>
        </w:rPr>
        <w:t xml:space="preserve"> 20 mg/10 mg</w:t>
      </w:r>
    </w:p>
    <w:p w:rsidR="00E15BE8" w:rsidRPr="00542489" w:rsidRDefault="00E15BE8" w:rsidP="00824F16">
      <w:pPr>
        <w:rPr>
          <w:szCs w:val="22"/>
          <w:u w:val="single"/>
        </w:rPr>
      </w:pPr>
      <w:r w:rsidRPr="00542489">
        <w:rPr>
          <w:szCs w:val="22"/>
          <w:u w:val="single"/>
        </w:rPr>
        <w:t xml:space="preserve">Jadro tablety: </w:t>
      </w:r>
    </w:p>
    <w:p w:rsidR="00E15BE8" w:rsidRPr="00542489" w:rsidRDefault="00E15BE8" w:rsidP="00824F16">
      <w:pPr>
        <w:rPr>
          <w:szCs w:val="22"/>
        </w:rPr>
      </w:pPr>
      <w:proofErr w:type="spellStart"/>
      <w:r w:rsidRPr="00542489">
        <w:rPr>
          <w:szCs w:val="22"/>
        </w:rPr>
        <w:t>etylcelulóza</w:t>
      </w:r>
      <w:proofErr w:type="spellEnd"/>
      <w:r w:rsidRPr="00542489">
        <w:rPr>
          <w:szCs w:val="22"/>
        </w:rPr>
        <w:t xml:space="preserve"> </w:t>
      </w:r>
    </w:p>
    <w:p w:rsidR="00E15BE8" w:rsidRPr="00542489" w:rsidRDefault="00E15BE8" w:rsidP="00824F16">
      <w:pPr>
        <w:rPr>
          <w:szCs w:val="22"/>
        </w:rPr>
      </w:pPr>
      <w:proofErr w:type="spellStart"/>
      <w:r w:rsidRPr="00542489">
        <w:rPr>
          <w:szCs w:val="22"/>
        </w:rPr>
        <w:t>stearylalkohol</w:t>
      </w:r>
      <w:proofErr w:type="spellEnd"/>
    </w:p>
    <w:p w:rsidR="00E15BE8" w:rsidRPr="00542489" w:rsidRDefault="00E15BE8" w:rsidP="00824F16">
      <w:pPr>
        <w:rPr>
          <w:szCs w:val="22"/>
        </w:rPr>
      </w:pPr>
      <w:proofErr w:type="spellStart"/>
      <w:r w:rsidRPr="00542489">
        <w:rPr>
          <w:szCs w:val="22"/>
        </w:rPr>
        <w:t>monohydrát</w:t>
      </w:r>
      <w:proofErr w:type="spellEnd"/>
      <w:r w:rsidRPr="00542489">
        <w:rPr>
          <w:szCs w:val="22"/>
        </w:rPr>
        <w:t xml:space="preserve"> laktózy</w:t>
      </w:r>
    </w:p>
    <w:p w:rsidR="00E15BE8" w:rsidRPr="00542489" w:rsidRDefault="00E15BE8" w:rsidP="00824F16">
      <w:pPr>
        <w:rPr>
          <w:szCs w:val="22"/>
        </w:rPr>
      </w:pPr>
      <w:r w:rsidRPr="00542489">
        <w:rPr>
          <w:szCs w:val="22"/>
        </w:rPr>
        <w:t>mastenec</w:t>
      </w:r>
    </w:p>
    <w:p w:rsidR="00F8330A" w:rsidRPr="00542489" w:rsidRDefault="002D6DC8" w:rsidP="00F8330A">
      <w:pPr>
        <w:ind w:left="0" w:firstLine="0"/>
        <w:rPr>
          <w:szCs w:val="22"/>
        </w:rPr>
      </w:pPr>
      <w:proofErr w:type="spellStart"/>
      <w:r w:rsidRPr="00542489">
        <w:rPr>
          <w:szCs w:val="22"/>
        </w:rPr>
        <w:t>stear</w:t>
      </w:r>
      <w:r>
        <w:rPr>
          <w:szCs w:val="22"/>
        </w:rPr>
        <w:t>át</w:t>
      </w:r>
      <w:proofErr w:type="spellEnd"/>
      <w:r w:rsidRPr="00542489">
        <w:rPr>
          <w:szCs w:val="22"/>
        </w:rPr>
        <w:t xml:space="preserve"> </w:t>
      </w:r>
      <w:proofErr w:type="spellStart"/>
      <w:r w:rsidR="00F8330A" w:rsidRPr="00542489">
        <w:rPr>
          <w:szCs w:val="22"/>
        </w:rPr>
        <w:t>horečnatý</w:t>
      </w:r>
      <w:proofErr w:type="spellEnd"/>
    </w:p>
    <w:p w:rsidR="00E15BE8" w:rsidRPr="00542489" w:rsidRDefault="00E15BE8" w:rsidP="00497D3B">
      <w:pPr>
        <w:rPr>
          <w:szCs w:val="22"/>
        </w:rPr>
      </w:pPr>
      <w:proofErr w:type="spellStart"/>
      <w:r w:rsidRPr="00542489">
        <w:rPr>
          <w:szCs w:val="22"/>
        </w:rPr>
        <w:t>povidón</w:t>
      </w:r>
      <w:proofErr w:type="spellEnd"/>
      <w:r w:rsidRPr="00542489">
        <w:rPr>
          <w:szCs w:val="22"/>
        </w:rPr>
        <w:t xml:space="preserve"> K30</w:t>
      </w:r>
    </w:p>
    <w:p w:rsidR="00E15BE8" w:rsidRPr="00542489" w:rsidRDefault="00E15BE8" w:rsidP="00497D3B">
      <w:pPr>
        <w:rPr>
          <w:szCs w:val="22"/>
        </w:rPr>
      </w:pPr>
    </w:p>
    <w:p w:rsidR="00E15BE8" w:rsidRPr="00542489" w:rsidRDefault="00E15BE8" w:rsidP="00426480">
      <w:pPr>
        <w:pStyle w:val="FormatvorlageArial11ptBlockNach6pt"/>
        <w:jc w:val="left"/>
        <w:rPr>
          <w:rFonts w:ascii="Times New Roman" w:hAnsi="Times New Roman"/>
          <w:b w:val="0"/>
          <w:szCs w:val="22"/>
          <w:u w:val="single"/>
          <w:lang w:val="sk-SK"/>
        </w:rPr>
      </w:pPr>
      <w:r w:rsidRPr="00542489">
        <w:rPr>
          <w:rFonts w:ascii="Times New Roman" w:hAnsi="Times New Roman"/>
          <w:b w:val="0"/>
          <w:szCs w:val="22"/>
          <w:u w:val="single"/>
          <w:lang w:val="sk-SK"/>
        </w:rPr>
        <w:t>Obal tablety:</w:t>
      </w:r>
    </w:p>
    <w:p w:rsidR="00E15BE8" w:rsidRPr="00542489" w:rsidRDefault="002F19DE" w:rsidP="00824F16">
      <w:pPr>
        <w:rPr>
          <w:szCs w:val="22"/>
        </w:rPr>
      </w:pPr>
      <w:r w:rsidRPr="00542489">
        <w:rPr>
          <w:szCs w:val="22"/>
        </w:rPr>
        <w:t xml:space="preserve">čiastočne hydrolyzovaný </w:t>
      </w:r>
      <w:proofErr w:type="spellStart"/>
      <w:r w:rsidR="00E15BE8" w:rsidRPr="00542489">
        <w:rPr>
          <w:szCs w:val="22"/>
        </w:rPr>
        <w:t>polyvinylalkohol</w:t>
      </w:r>
      <w:proofErr w:type="spellEnd"/>
    </w:p>
    <w:p w:rsidR="00E15BE8" w:rsidRPr="00542489" w:rsidRDefault="00E15BE8" w:rsidP="00824F16">
      <w:pPr>
        <w:rPr>
          <w:szCs w:val="22"/>
        </w:rPr>
      </w:pPr>
      <w:r w:rsidRPr="00542489">
        <w:rPr>
          <w:szCs w:val="22"/>
        </w:rPr>
        <w:t xml:space="preserve">oxid </w:t>
      </w:r>
      <w:proofErr w:type="spellStart"/>
      <w:r w:rsidRPr="00542489">
        <w:rPr>
          <w:szCs w:val="22"/>
        </w:rPr>
        <w:t>titaničitý</w:t>
      </w:r>
      <w:proofErr w:type="spellEnd"/>
      <w:r w:rsidRPr="00542489">
        <w:rPr>
          <w:szCs w:val="22"/>
        </w:rPr>
        <w:t xml:space="preserve"> (E171)</w:t>
      </w:r>
    </w:p>
    <w:p w:rsidR="00E15BE8" w:rsidRPr="00542489" w:rsidRDefault="00E15BE8" w:rsidP="00824F16">
      <w:pPr>
        <w:rPr>
          <w:szCs w:val="22"/>
        </w:rPr>
      </w:pPr>
      <w:proofErr w:type="spellStart"/>
      <w:r w:rsidRPr="00542489">
        <w:rPr>
          <w:szCs w:val="22"/>
        </w:rPr>
        <w:t>makrogol</w:t>
      </w:r>
      <w:proofErr w:type="spellEnd"/>
      <w:r w:rsidRPr="00542489">
        <w:rPr>
          <w:szCs w:val="22"/>
        </w:rPr>
        <w:t xml:space="preserve"> 3350</w:t>
      </w:r>
    </w:p>
    <w:p w:rsidR="00E15BE8" w:rsidRPr="00542489" w:rsidRDefault="00E15BE8" w:rsidP="00824F16">
      <w:pPr>
        <w:rPr>
          <w:szCs w:val="22"/>
        </w:rPr>
      </w:pPr>
      <w:r w:rsidRPr="00542489">
        <w:rPr>
          <w:szCs w:val="22"/>
        </w:rPr>
        <w:t>mastenec</w:t>
      </w:r>
    </w:p>
    <w:p w:rsidR="00E15BE8" w:rsidRPr="00542489" w:rsidRDefault="00E15BE8" w:rsidP="00824F16">
      <w:pPr>
        <w:rPr>
          <w:szCs w:val="22"/>
        </w:rPr>
      </w:pPr>
      <w:r w:rsidRPr="00542489">
        <w:rPr>
          <w:szCs w:val="22"/>
        </w:rPr>
        <w:t>červený oxid železa (E172)</w:t>
      </w:r>
    </w:p>
    <w:p w:rsidR="00E15BE8" w:rsidRPr="00542489" w:rsidRDefault="00E15BE8" w:rsidP="00824F16">
      <w:pPr>
        <w:rPr>
          <w:szCs w:val="22"/>
        </w:rPr>
      </w:pPr>
    </w:p>
    <w:p w:rsidR="00E15BE8" w:rsidRPr="00542489" w:rsidRDefault="00E15BE8" w:rsidP="00824F16">
      <w:pPr>
        <w:rPr>
          <w:i/>
          <w:szCs w:val="22"/>
        </w:rPr>
      </w:pPr>
      <w:proofErr w:type="spellStart"/>
      <w:r w:rsidRPr="00542489">
        <w:rPr>
          <w:i/>
          <w:szCs w:val="22"/>
        </w:rPr>
        <w:t>Targin</w:t>
      </w:r>
      <w:proofErr w:type="spellEnd"/>
      <w:r w:rsidRPr="00542489">
        <w:rPr>
          <w:i/>
          <w:szCs w:val="22"/>
        </w:rPr>
        <w:t xml:space="preserve"> 40 mg/20 mg</w:t>
      </w:r>
    </w:p>
    <w:p w:rsidR="00E15BE8" w:rsidRPr="00542489" w:rsidRDefault="00E15BE8" w:rsidP="00824F16">
      <w:pPr>
        <w:rPr>
          <w:szCs w:val="22"/>
          <w:u w:val="single"/>
        </w:rPr>
      </w:pPr>
      <w:r w:rsidRPr="00542489">
        <w:rPr>
          <w:szCs w:val="22"/>
          <w:u w:val="single"/>
        </w:rPr>
        <w:t xml:space="preserve">Jadro tablety: </w:t>
      </w:r>
    </w:p>
    <w:p w:rsidR="00E15BE8" w:rsidRPr="00542489" w:rsidRDefault="00E15BE8" w:rsidP="00824F16">
      <w:pPr>
        <w:rPr>
          <w:szCs w:val="22"/>
        </w:rPr>
      </w:pPr>
      <w:proofErr w:type="spellStart"/>
      <w:r w:rsidRPr="00542489">
        <w:rPr>
          <w:szCs w:val="22"/>
        </w:rPr>
        <w:t>etylcelulóza</w:t>
      </w:r>
      <w:proofErr w:type="spellEnd"/>
      <w:r w:rsidRPr="00542489">
        <w:rPr>
          <w:szCs w:val="22"/>
        </w:rPr>
        <w:t xml:space="preserve"> </w:t>
      </w:r>
    </w:p>
    <w:p w:rsidR="00E15BE8" w:rsidRPr="00542489" w:rsidRDefault="00E15BE8" w:rsidP="00824F16">
      <w:pPr>
        <w:rPr>
          <w:szCs w:val="22"/>
        </w:rPr>
      </w:pPr>
      <w:proofErr w:type="spellStart"/>
      <w:r w:rsidRPr="00542489">
        <w:rPr>
          <w:szCs w:val="22"/>
        </w:rPr>
        <w:t>stearylalkohol</w:t>
      </w:r>
      <w:proofErr w:type="spellEnd"/>
    </w:p>
    <w:p w:rsidR="00E15BE8" w:rsidRPr="00542489" w:rsidRDefault="00E15BE8" w:rsidP="00824F16">
      <w:pPr>
        <w:rPr>
          <w:szCs w:val="22"/>
        </w:rPr>
      </w:pPr>
      <w:proofErr w:type="spellStart"/>
      <w:r w:rsidRPr="00542489">
        <w:rPr>
          <w:szCs w:val="22"/>
        </w:rPr>
        <w:t>monohydrát</w:t>
      </w:r>
      <w:proofErr w:type="spellEnd"/>
      <w:r w:rsidRPr="00542489">
        <w:rPr>
          <w:szCs w:val="22"/>
        </w:rPr>
        <w:t xml:space="preserve"> laktózy</w:t>
      </w:r>
    </w:p>
    <w:p w:rsidR="00E15BE8" w:rsidRPr="00542489" w:rsidRDefault="00E15BE8" w:rsidP="00824F16">
      <w:pPr>
        <w:rPr>
          <w:szCs w:val="22"/>
        </w:rPr>
      </w:pPr>
      <w:r w:rsidRPr="00542489">
        <w:rPr>
          <w:szCs w:val="22"/>
        </w:rPr>
        <w:t>mastenec</w:t>
      </w:r>
    </w:p>
    <w:p w:rsidR="00E15BE8" w:rsidRPr="00542489" w:rsidRDefault="002D6DC8" w:rsidP="00824F16">
      <w:pPr>
        <w:ind w:left="0" w:firstLine="0"/>
        <w:rPr>
          <w:szCs w:val="22"/>
        </w:rPr>
      </w:pPr>
      <w:proofErr w:type="spellStart"/>
      <w:r w:rsidRPr="00542489">
        <w:rPr>
          <w:szCs w:val="22"/>
        </w:rPr>
        <w:lastRenderedPageBreak/>
        <w:t>stear</w:t>
      </w:r>
      <w:r>
        <w:rPr>
          <w:szCs w:val="22"/>
        </w:rPr>
        <w:t>át</w:t>
      </w:r>
      <w:proofErr w:type="spellEnd"/>
      <w:r w:rsidRPr="00542489">
        <w:rPr>
          <w:szCs w:val="22"/>
        </w:rPr>
        <w:t xml:space="preserve"> </w:t>
      </w:r>
      <w:proofErr w:type="spellStart"/>
      <w:r w:rsidR="00F8330A" w:rsidRPr="00542489">
        <w:rPr>
          <w:szCs w:val="22"/>
        </w:rPr>
        <w:t>horečnatý</w:t>
      </w:r>
      <w:proofErr w:type="spellEnd"/>
    </w:p>
    <w:p w:rsidR="00E15BE8" w:rsidRPr="00542489" w:rsidRDefault="00E15BE8" w:rsidP="00824F16">
      <w:pPr>
        <w:rPr>
          <w:szCs w:val="22"/>
        </w:rPr>
      </w:pPr>
      <w:proofErr w:type="spellStart"/>
      <w:r w:rsidRPr="00542489">
        <w:rPr>
          <w:szCs w:val="22"/>
        </w:rPr>
        <w:t>povidón</w:t>
      </w:r>
      <w:proofErr w:type="spellEnd"/>
      <w:r w:rsidRPr="00542489">
        <w:rPr>
          <w:szCs w:val="22"/>
        </w:rPr>
        <w:t xml:space="preserve"> K30</w:t>
      </w:r>
    </w:p>
    <w:p w:rsidR="00E15BE8" w:rsidRPr="00542489" w:rsidRDefault="00E15BE8" w:rsidP="00497D3B">
      <w:pPr>
        <w:rPr>
          <w:szCs w:val="22"/>
        </w:rPr>
      </w:pPr>
    </w:p>
    <w:p w:rsidR="00E15BE8" w:rsidRPr="00542489" w:rsidRDefault="00E15BE8" w:rsidP="00426480">
      <w:pPr>
        <w:pStyle w:val="FormatvorlageArial11ptBlockNach6pt"/>
        <w:jc w:val="left"/>
        <w:rPr>
          <w:rFonts w:ascii="Times New Roman" w:hAnsi="Times New Roman"/>
          <w:b w:val="0"/>
          <w:szCs w:val="22"/>
          <w:u w:val="single"/>
          <w:lang w:val="sk-SK"/>
        </w:rPr>
      </w:pPr>
      <w:r w:rsidRPr="00542489">
        <w:rPr>
          <w:rFonts w:ascii="Times New Roman" w:hAnsi="Times New Roman"/>
          <w:b w:val="0"/>
          <w:szCs w:val="22"/>
          <w:u w:val="single"/>
          <w:lang w:val="sk-SK"/>
        </w:rPr>
        <w:t>Obal tablety:</w:t>
      </w:r>
    </w:p>
    <w:p w:rsidR="00E15BE8" w:rsidRPr="00542489" w:rsidRDefault="002F19DE" w:rsidP="00824F16">
      <w:pPr>
        <w:rPr>
          <w:szCs w:val="22"/>
        </w:rPr>
      </w:pPr>
      <w:r w:rsidRPr="00542489">
        <w:rPr>
          <w:szCs w:val="22"/>
        </w:rPr>
        <w:t xml:space="preserve">čiastočne hydrolyzovaný </w:t>
      </w:r>
      <w:proofErr w:type="spellStart"/>
      <w:r w:rsidR="00E15BE8" w:rsidRPr="00542489">
        <w:rPr>
          <w:szCs w:val="22"/>
        </w:rPr>
        <w:t>polyvinylalkohol</w:t>
      </w:r>
      <w:proofErr w:type="spellEnd"/>
    </w:p>
    <w:p w:rsidR="00E15BE8" w:rsidRPr="00542489" w:rsidRDefault="00E15BE8" w:rsidP="00824F16">
      <w:pPr>
        <w:rPr>
          <w:szCs w:val="22"/>
        </w:rPr>
      </w:pPr>
      <w:r w:rsidRPr="00542489">
        <w:rPr>
          <w:szCs w:val="22"/>
        </w:rPr>
        <w:t xml:space="preserve">oxid </w:t>
      </w:r>
      <w:proofErr w:type="spellStart"/>
      <w:r w:rsidRPr="00542489">
        <w:rPr>
          <w:szCs w:val="22"/>
        </w:rPr>
        <w:t>titaničitý</w:t>
      </w:r>
      <w:proofErr w:type="spellEnd"/>
      <w:r w:rsidRPr="00542489">
        <w:rPr>
          <w:szCs w:val="22"/>
        </w:rPr>
        <w:t xml:space="preserve"> (E171)</w:t>
      </w:r>
    </w:p>
    <w:p w:rsidR="00E15BE8" w:rsidRPr="00542489" w:rsidRDefault="00E15BE8" w:rsidP="00824F16">
      <w:pPr>
        <w:rPr>
          <w:szCs w:val="22"/>
        </w:rPr>
      </w:pPr>
      <w:proofErr w:type="spellStart"/>
      <w:r w:rsidRPr="00542489">
        <w:rPr>
          <w:szCs w:val="22"/>
        </w:rPr>
        <w:t>makrogol</w:t>
      </w:r>
      <w:proofErr w:type="spellEnd"/>
      <w:r w:rsidRPr="00542489">
        <w:rPr>
          <w:szCs w:val="22"/>
        </w:rPr>
        <w:t xml:space="preserve"> 3350</w:t>
      </w:r>
    </w:p>
    <w:p w:rsidR="00E15BE8" w:rsidRPr="00542489" w:rsidRDefault="00E15BE8" w:rsidP="00824F16">
      <w:pPr>
        <w:rPr>
          <w:szCs w:val="22"/>
        </w:rPr>
      </w:pPr>
      <w:r w:rsidRPr="00542489">
        <w:rPr>
          <w:szCs w:val="22"/>
        </w:rPr>
        <w:t>mastenec</w:t>
      </w:r>
    </w:p>
    <w:p w:rsidR="00E15BE8" w:rsidRPr="00542489" w:rsidRDefault="00E15BE8" w:rsidP="00824F16">
      <w:pPr>
        <w:rPr>
          <w:szCs w:val="22"/>
        </w:rPr>
      </w:pPr>
      <w:r w:rsidRPr="00542489">
        <w:rPr>
          <w:szCs w:val="22"/>
        </w:rPr>
        <w:t>žltý oxid železa (E172)</w:t>
      </w:r>
    </w:p>
    <w:p w:rsidR="00E15BE8" w:rsidRPr="00542489" w:rsidRDefault="00E15BE8" w:rsidP="00824F16">
      <w:pPr>
        <w:rPr>
          <w:szCs w:val="22"/>
        </w:rPr>
      </w:pPr>
    </w:p>
    <w:p w:rsidR="00E15BE8" w:rsidRPr="00542489" w:rsidRDefault="00E15BE8" w:rsidP="00824F16">
      <w:pPr>
        <w:rPr>
          <w:b/>
          <w:szCs w:val="22"/>
        </w:rPr>
      </w:pPr>
      <w:r w:rsidRPr="00542489">
        <w:rPr>
          <w:b/>
          <w:szCs w:val="22"/>
        </w:rPr>
        <w:t>6.2</w:t>
      </w:r>
      <w:r w:rsidRPr="00542489">
        <w:rPr>
          <w:b/>
          <w:szCs w:val="22"/>
        </w:rPr>
        <w:tab/>
        <w:t>Inkompatibility</w:t>
      </w:r>
    </w:p>
    <w:p w:rsidR="00E15BE8" w:rsidRPr="00542489" w:rsidRDefault="00E15BE8" w:rsidP="00824F16">
      <w:pPr>
        <w:rPr>
          <w:szCs w:val="22"/>
        </w:rPr>
      </w:pPr>
    </w:p>
    <w:p w:rsidR="00E15BE8" w:rsidRPr="00542489" w:rsidRDefault="00E15BE8" w:rsidP="00824F16">
      <w:pPr>
        <w:rPr>
          <w:szCs w:val="22"/>
        </w:rPr>
      </w:pPr>
      <w:r w:rsidRPr="00542489">
        <w:rPr>
          <w:szCs w:val="22"/>
        </w:rPr>
        <w:t>Neaplikovateľné.</w:t>
      </w:r>
    </w:p>
    <w:p w:rsidR="00E15BE8" w:rsidRPr="00542489" w:rsidRDefault="00E15BE8" w:rsidP="00824F16">
      <w:pPr>
        <w:rPr>
          <w:szCs w:val="22"/>
        </w:rPr>
      </w:pPr>
    </w:p>
    <w:p w:rsidR="00E15BE8" w:rsidRPr="00542489" w:rsidRDefault="00E15BE8" w:rsidP="00D62AE1">
      <w:pPr>
        <w:rPr>
          <w:b/>
          <w:szCs w:val="22"/>
        </w:rPr>
      </w:pPr>
      <w:r w:rsidRPr="00542489">
        <w:rPr>
          <w:b/>
          <w:szCs w:val="22"/>
        </w:rPr>
        <w:t>6.3</w:t>
      </w:r>
      <w:r w:rsidRPr="00542489">
        <w:rPr>
          <w:b/>
          <w:szCs w:val="22"/>
        </w:rPr>
        <w:tab/>
        <w:t>Čas použiteľnosti</w:t>
      </w:r>
    </w:p>
    <w:p w:rsidR="00E15BE8" w:rsidRPr="00542489" w:rsidRDefault="00E15BE8" w:rsidP="00824F16">
      <w:pPr>
        <w:ind w:hanging="540"/>
        <w:rPr>
          <w:szCs w:val="22"/>
        </w:rPr>
      </w:pPr>
    </w:p>
    <w:p w:rsidR="00E15BE8" w:rsidRPr="00542489" w:rsidRDefault="002F19DE" w:rsidP="00824F16">
      <w:pPr>
        <w:ind w:hanging="540"/>
        <w:rPr>
          <w:szCs w:val="22"/>
        </w:rPr>
      </w:pPr>
      <w:proofErr w:type="spellStart"/>
      <w:r w:rsidRPr="00542489">
        <w:rPr>
          <w:szCs w:val="22"/>
        </w:rPr>
        <w:t>B</w:t>
      </w:r>
      <w:r w:rsidR="00E15BE8" w:rsidRPr="00542489">
        <w:rPr>
          <w:szCs w:val="22"/>
        </w:rPr>
        <w:t>listre</w:t>
      </w:r>
      <w:proofErr w:type="spellEnd"/>
      <w:r w:rsidR="00E15BE8" w:rsidRPr="00542489">
        <w:rPr>
          <w:szCs w:val="22"/>
        </w:rPr>
        <w:t>: 3 roky</w:t>
      </w:r>
    </w:p>
    <w:p w:rsidR="00E15BE8" w:rsidRPr="00542489" w:rsidRDefault="002F19DE" w:rsidP="00D62AE1">
      <w:pPr>
        <w:rPr>
          <w:szCs w:val="22"/>
        </w:rPr>
      </w:pPr>
      <w:r w:rsidRPr="00542489">
        <w:rPr>
          <w:szCs w:val="22"/>
        </w:rPr>
        <w:t>F</w:t>
      </w:r>
      <w:r w:rsidR="00E15BE8" w:rsidRPr="00542489">
        <w:rPr>
          <w:szCs w:val="22"/>
        </w:rPr>
        <w:t>ľaše: 2 roky</w:t>
      </w:r>
    </w:p>
    <w:p w:rsidR="002F19DE" w:rsidRPr="00542489" w:rsidRDefault="002F19DE" w:rsidP="00D62AE1">
      <w:pPr>
        <w:rPr>
          <w:szCs w:val="22"/>
        </w:rPr>
      </w:pPr>
      <w:r w:rsidRPr="00542489">
        <w:rPr>
          <w:szCs w:val="22"/>
        </w:rPr>
        <w:t>Čas použiteľnosti po prvom otvorení: 6 mesiacov</w:t>
      </w:r>
    </w:p>
    <w:p w:rsidR="00E15BE8" w:rsidRPr="00542489" w:rsidRDefault="00E15BE8" w:rsidP="00824F16">
      <w:pPr>
        <w:rPr>
          <w:szCs w:val="22"/>
        </w:rPr>
      </w:pPr>
    </w:p>
    <w:p w:rsidR="00E15BE8" w:rsidRPr="00542489" w:rsidRDefault="00E15BE8" w:rsidP="00824F16">
      <w:pPr>
        <w:rPr>
          <w:b/>
          <w:szCs w:val="22"/>
        </w:rPr>
      </w:pPr>
      <w:r w:rsidRPr="00542489">
        <w:rPr>
          <w:b/>
          <w:szCs w:val="22"/>
        </w:rPr>
        <w:t>6.4</w:t>
      </w:r>
      <w:r w:rsidRPr="00542489">
        <w:rPr>
          <w:b/>
          <w:szCs w:val="22"/>
        </w:rPr>
        <w:tab/>
        <w:t>Špeciálne upozornenia na uchovávanie</w:t>
      </w:r>
    </w:p>
    <w:p w:rsidR="00E15BE8" w:rsidRPr="00542489" w:rsidRDefault="00E15BE8" w:rsidP="00824F16">
      <w:pPr>
        <w:rPr>
          <w:szCs w:val="22"/>
        </w:rPr>
      </w:pPr>
    </w:p>
    <w:p w:rsidR="00E15BE8" w:rsidRPr="00542489" w:rsidRDefault="00E15BE8" w:rsidP="00824F16">
      <w:pPr>
        <w:rPr>
          <w:szCs w:val="22"/>
        </w:rPr>
      </w:pPr>
      <w:r w:rsidRPr="00542489">
        <w:rPr>
          <w:szCs w:val="22"/>
        </w:rPr>
        <w:t xml:space="preserve">Uchovávajte pri teplote neprevyšujúcej 25 </w:t>
      </w:r>
      <w:r w:rsidRPr="00542489">
        <w:rPr>
          <w:szCs w:val="22"/>
          <w:vertAlign w:val="superscript"/>
        </w:rPr>
        <w:t>°</w:t>
      </w:r>
      <w:r w:rsidRPr="00542489">
        <w:rPr>
          <w:szCs w:val="22"/>
        </w:rPr>
        <w:t>C.</w:t>
      </w:r>
    </w:p>
    <w:p w:rsidR="00E15BE8" w:rsidRPr="00542489" w:rsidRDefault="00E15BE8" w:rsidP="00824F16">
      <w:pPr>
        <w:rPr>
          <w:szCs w:val="22"/>
        </w:rPr>
      </w:pPr>
    </w:p>
    <w:p w:rsidR="00E15BE8" w:rsidRPr="00542489" w:rsidRDefault="00E15BE8" w:rsidP="00824F16">
      <w:pPr>
        <w:rPr>
          <w:szCs w:val="22"/>
        </w:rPr>
      </w:pPr>
      <w:proofErr w:type="spellStart"/>
      <w:r w:rsidRPr="00542489">
        <w:rPr>
          <w:szCs w:val="22"/>
        </w:rPr>
        <w:t>Targin</w:t>
      </w:r>
      <w:proofErr w:type="spellEnd"/>
      <w:r w:rsidRPr="00542489">
        <w:rPr>
          <w:szCs w:val="22"/>
        </w:rPr>
        <w:t xml:space="preserve"> 5 mg/2.5 mg</w:t>
      </w:r>
    </w:p>
    <w:p w:rsidR="00E15BE8" w:rsidRPr="00542489" w:rsidRDefault="00E15BE8" w:rsidP="00824F16">
      <w:pPr>
        <w:rPr>
          <w:szCs w:val="22"/>
        </w:rPr>
      </w:pPr>
      <w:r w:rsidRPr="00542489">
        <w:rPr>
          <w:szCs w:val="22"/>
        </w:rPr>
        <w:t>Uchovávajte v originálnom balení na ochranu pred svetlom.</w:t>
      </w:r>
    </w:p>
    <w:p w:rsidR="00E15BE8" w:rsidRPr="00542489" w:rsidRDefault="00E15BE8" w:rsidP="00824F16">
      <w:pPr>
        <w:rPr>
          <w:szCs w:val="22"/>
        </w:rPr>
      </w:pPr>
    </w:p>
    <w:p w:rsidR="00E15BE8" w:rsidRPr="00542489" w:rsidRDefault="00E15BE8" w:rsidP="00824F16">
      <w:pPr>
        <w:rPr>
          <w:szCs w:val="22"/>
        </w:rPr>
      </w:pPr>
      <w:r w:rsidRPr="00542489">
        <w:rPr>
          <w:b/>
          <w:szCs w:val="22"/>
        </w:rPr>
        <w:t>6.5</w:t>
      </w:r>
      <w:r w:rsidRPr="00542489">
        <w:rPr>
          <w:b/>
          <w:szCs w:val="22"/>
        </w:rPr>
        <w:tab/>
        <w:t xml:space="preserve">Druh obalu a obsah balenia </w:t>
      </w:r>
    </w:p>
    <w:p w:rsidR="00E15BE8" w:rsidRPr="00542489" w:rsidRDefault="00E15BE8" w:rsidP="00824F16">
      <w:pPr>
        <w:rPr>
          <w:szCs w:val="22"/>
        </w:rPr>
      </w:pPr>
    </w:p>
    <w:p w:rsidR="00E15BE8" w:rsidRPr="00542489" w:rsidRDefault="00E15BE8" w:rsidP="00824F16">
      <w:pPr>
        <w:rPr>
          <w:szCs w:val="22"/>
        </w:rPr>
      </w:pPr>
      <w:proofErr w:type="spellStart"/>
      <w:r w:rsidRPr="00542489">
        <w:rPr>
          <w:szCs w:val="22"/>
        </w:rPr>
        <w:t>Blistre</w:t>
      </w:r>
      <w:proofErr w:type="spellEnd"/>
      <w:r w:rsidRPr="00542489">
        <w:rPr>
          <w:szCs w:val="22"/>
        </w:rPr>
        <w:t xml:space="preserve"> PVC/</w:t>
      </w:r>
      <w:proofErr w:type="spellStart"/>
      <w:r w:rsidRPr="00542489">
        <w:rPr>
          <w:szCs w:val="22"/>
        </w:rPr>
        <w:t>Al</w:t>
      </w:r>
      <w:proofErr w:type="spellEnd"/>
      <w:r w:rsidRPr="00542489">
        <w:rPr>
          <w:szCs w:val="22"/>
        </w:rPr>
        <w:t xml:space="preserve"> </w:t>
      </w:r>
      <w:r w:rsidR="002F19DE" w:rsidRPr="00542489">
        <w:rPr>
          <w:szCs w:val="22"/>
        </w:rPr>
        <w:t>odolné voči otvoreniu dieťaťom</w:t>
      </w:r>
    </w:p>
    <w:p w:rsidR="00E15BE8" w:rsidRPr="00542489" w:rsidRDefault="00E15BE8" w:rsidP="00824F16">
      <w:pPr>
        <w:rPr>
          <w:szCs w:val="22"/>
        </w:rPr>
      </w:pPr>
    </w:p>
    <w:p w:rsidR="00E15BE8" w:rsidRPr="00542489" w:rsidRDefault="002F19DE" w:rsidP="00824F16">
      <w:pPr>
        <w:rPr>
          <w:szCs w:val="22"/>
        </w:rPr>
      </w:pPr>
      <w:r w:rsidRPr="00542489">
        <w:rPr>
          <w:szCs w:val="22"/>
        </w:rPr>
        <w:t xml:space="preserve">Veľkosti balení: </w:t>
      </w:r>
      <w:r w:rsidR="00E15BE8" w:rsidRPr="00542489">
        <w:rPr>
          <w:szCs w:val="22"/>
        </w:rPr>
        <w:t>10</w:t>
      </w:r>
      <w:r w:rsidRPr="00542489">
        <w:rPr>
          <w:szCs w:val="22"/>
        </w:rPr>
        <w:t>, 14, 20, 28, 30, 50, 56, 60, 98 alebo 100</w:t>
      </w:r>
      <w:r w:rsidR="00E15BE8" w:rsidRPr="00542489">
        <w:rPr>
          <w:szCs w:val="22"/>
        </w:rPr>
        <w:t xml:space="preserve"> tabliet</w:t>
      </w:r>
    </w:p>
    <w:p w:rsidR="00E15BE8" w:rsidRPr="00542489" w:rsidRDefault="00E15BE8" w:rsidP="00824F16">
      <w:pPr>
        <w:rPr>
          <w:szCs w:val="22"/>
        </w:rPr>
      </w:pPr>
      <w:r w:rsidRPr="00542489">
        <w:rPr>
          <w:szCs w:val="22"/>
        </w:rPr>
        <w:t>Nemocničné balenie 100 (10 x 10) tabliet</w:t>
      </w:r>
    </w:p>
    <w:p w:rsidR="00E15BE8" w:rsidRPr="00542489" w:rsidRDefault="00E15BE8" w:rsidP="00824F16">
      <w:pPr>
        <w:rPr>
          <w:szCs w:val="22"/>
        </w:rPr>
      </w:pPr>
    </w:p>
    <w:p w:rsidR="002F19DE" w:rsidRPr="00542489" w:rsidRDefault="00E15BE8" w:rsidP="00D62AE1">
      <w:pPr>
        <w:ind w:left="0" w:firstLine="0"/>
        <w:rPr>
          <w:szCs w:val="22"/>
        </w:rPr>
      </w:pPr>
      <w:r w:rsidRPr="00542489">
        <w:rPr>
          <w:szCs w:val="22"/>
        </w:rPr>
        <w:t>HDPE</w:t>
      </w:r>
      <w:r w:rsidR="002F19DE" w:rsidRPr="00542489">
        <w:rPr>
          <w:szCs w:val="22"/>
        </w:rPr>
        <w:t xml:space="preserve"> fľaše</w:t>
      </w:r>
      <w:r w:rsidRPr="00542489">
        <w:rPr>
          <w:szCs w:val="22"/>
        </w:rPr>
        <w:t xml:space="preserve"> </w:t>
      </w:r>
      <w:r w:rsidR="002F19DE" w:rsidRPr="00542489">
        <w:rPr>
          <w:szCs w:val="22"/>
        </w:rPr>
        <w:t>s </w:t>
      </w:r>
      <w:r w:rsidRPr="00542489">
        <w:rPr>
          <w:szCs w:val="22"/>
        </w:rPr>
        <w:t xml:space="preserve">detským bezpečnostným polypropylénovým (PP) uzáverom: </w:t>
      </w:r>
    </w:p>
    <w:p w:rsidR="00E15BE8" w:rsidRPr="00542489" w:rsidRDefault="00E15BE8" w:rsidP="00D62AE1">
      <w:pPr>
        <w:ind w:left="0" w:firstLine="0"/>
        <w:rPr>
          <w:szCs w:val="22"/>
        </w:rPr>
      </w:pPr>
      <w:r w:rsidRPr="00542489">
        <w:rPr>
          <w:szCs w:val="22"/>
        </w:rPr>
        <w:t>100 tabliet</w:t>
      </w:r>
    </w:p>
    <w:p w:rsidR="00E15BE8" w:rsidRPr="00542489" w:rsidRDefault="00E15BE8" w:rsidP="00824F16">
      <w:pPr>
        <w:rPr>
          <w:szCs w:val="22"/>
        </w:rPr>
      </w:pPr>
    </w:p>
    <w:p w:rsidR="00E15BE8" w:rsidRPr="00542489" w:rsidRDefault="00E15BE8" w:rsidP="00824F16">
      <w:pPr>
        <w:rPr>
          <w:szCs w:val="22"/>
        </w:rPr>
      </w:pPr>
      <w:r w:rsidRPr="00542489">
        <w:rPr>
          <w:szCs w:val="22"/>
        </w:rPr>
        <w:t>Na trh nemusia byť uvedené všetky veľkosti balenia.</w:t>
      </w:r>
    </w:p>
    <w:p w:rsidR="00E15BE8" w:rsidRPr="00542489" w:rsidRDefault="00E15BE8" w:rsidP="00824F16">
      <w:pPr>
        <w:rPr>
          <w:szCs w:val="22"/>
        </w:rPr>
      </w:pPr>
    </w:p>
    <w:p w:rsidR="00E15BE8" w:rsidRPr="00542489" w:rsidRDefault="00E15BE8" w:rsidP="00824F16">
      <w:pPr>
        <w:rPr>
          <w:b/>
          <w:szCs w:val="22"/>
        </w:rPr>
      </w:pPr>
      <w:r w:rsidRPr="00542489">
        <w:rPr>
          <w:b/>
          <w:szCs w:val="22"/>
        </w:rPr>
        <w:t>6.6</w:t>
      </w:r>
      <w:r w:rsidRPr="00542489">
        <w:rPr>
          <w:b/>
          <w:szCs w:val="22"/>
        </w:rPr>
        <w:tab/>
        <w:t xml:space="preserve">Špeciálne opatrenia na likvidáciu </w:t>
      </w:r>
    </w:p>
    <w:p w:rsidR="00E15BE8" w:rsidRPr="00542489" w:rsidRDefault="00E15BE8" w:rsidP="00824F16">
      <w:pPr>
        <w:rPr>
          <w:szCs w:val="22"/>
        </w:rPr>
      </w:pPr>
    </w:p>
    <w:p w:rsidR="00E15BE8" w:rsidRPr="00542489" w:rsidRDefault="00E15BE8" w:rsidP="00426480">
      <w:pPr>
        <w:ind w:left="0" w:firstLine="0"/>
        <w:rPr>
          <w:szCs w:val="22"/>
        </w:rPr>
      </w:pPr>
      <w:r w:rsidRPr="00542489">
        <w:rPr>
          <w:szCs w:val="22"/>
        </w:rPr>
        <w:t>Všetok nepoužitý liek alebo odpad vzniknutý z lieku sa má zlikvidovať v súlade s národnými požiadavkami.</w:t>
      </w:r>
    </w:p>
    <w:p w:rsidR="00E15BE8" w:rsidRPr="00542489" w:rsidRDefault="00E15BE8" w:rsidP="00824F16">
      <w:pPr>
        <w:rPr>
          <w:szCs w:val="22"/>
        </w:rPr>
      </w:pPr>
    </w:p>
    <w:p w:rsidR="00E15BE8" w:rsidRPr="00542489" w:rsidRDefault="00E15BE8" w:rsidP="00824F16">
      <w:pPr>
        <w:rPr>
          <w:szCs w:val="22"/>
        </w:rPr>
      </w:pPr>
    </w:p>
    <w:p w:rsidR="00E15BE8" w:rsidRPr="00542489" w:rsidRDefault="00E15BE8" w:rsidP="00824F16">
      <w:pPr>
        <w:rPr>
          <w:b/>
          <w:szCs w:val="22"/>
        </w:rPr>
      </w:pPr>
      <w:r w:rsidRPr="00542489">
        <w:rPr>
          <w:b/>
          <w:szCs w:val="22"/>
        </w:rPr>
        <w:t>7.</w:t>
      </w:r>
      <w:r w:rsidRPr="00542489">
        <w:rPr>
          <w:b/>
          <w:szCs w:val="22"/>
        </w:rPr>
        <w:tab/>
        <w:t>DRŽITEĽ ROZHODNUTIA O REGISTRÁCII</w:t>
      </w:r>
    </w:p>
    <w:p w:rsidR="00E15BE8" w:rsidRPr="00542489" w:rsidRDefault="00E15BE8" w:rsidP="00A7309E">
      <w:pPr>
        <w:ind w:left="0" w:firstLine="0"/>
        <w:rPr>
          <w:szCs w:val="22"/>
        </w:rPr>
      </w:pPr>
    </w:p>
    <w:p w:rsidR="00E15BE8" w:rsidRPr="00542489" w:rsidRDefault="00E15BE8" w:rsidP="00A7309E">
      <w:pPr>
        <w:ind w:left="0" w:firstLine="0"/>
        <w:rPr>
          <w:szCs w:val="22"/>
        </w:rPr>
      </w:pPr>
      <w:proofErr w:type="spellStart"/>
      <w:r w:rsidRPr="00542489">
        <w:rPr>
          <w:szCs w:val="22"/>
        </w:rPr>
        <w:t>Mundipharma</w:t>
      </w:r>
      <w:proofErr w:type="spellEnd"/>
      <w:r w:rsidRPr="00542489">
        <w:rPr>
          <w:szCs w:val="22"/>
        </w:rPr>
        <w:t xml:space="preserve"> </w:t>
      </w:r>
      <w:proofErr w:type="spellStart"/>
      <w:r w:rsidRPr="00542489">
        <w:rPr>
          <w:szCs w:val="22"/>
        </w:rPr>
        <w:t>Ges</w:t>
      </w:r>
      <w:r w:rsidR="0045664B" w:rsidRPr="00542489">
        <w:rPr>
          <w:szCs w:val="22"/>
        </w:rPr>
        <w:t>ellschaft</w:t>
      </w:r>
      <w:proofErr w:type="spellEnd"/>
      <w:r w:rsidR="0045664B" w:rsidRPr="00542489">
        <w:rPr>
          <w:szCs w:val="22"/>
        </w:rPr>
        <w:t xml:space="preserve"> </w:t>
      </w:r>
      <w:proofErr w:type="spellStart"/>
      <w:r w:rsidRPr="00542489">
        <w:rPr>
          <w:szCs w:val="22"/>
        </w:rPr>
        <w:t>m.b.H</w:t>
      </w:r>
      <w:proofErr w:type="spellEnd"/>
      <w:r w:rsidRPr="00542489">
        <w:rPr>
          <w:szCs w:val="22"/>
        </w:rPr>
        <w:t>.</w:t>
      </w:r>
    </w:p>
    <w:p w:rsidR="006B63D5" w:rsidRDefault="006B63D5" w:rsidP="00A7309E">
      <w:pPr>
        <w:tabs>
          <w:tab w:val="left" w:pos="3402"/>
          <w:tab w:val="right" w:leader="dot" w:pos="9639"/>
        </w:tabs>
        <w:ind w:left="0" w:firstLine="0"/>
        <w:jc w:val="both"/>
        <w:rPr>
          <w:bCs/>
          <w:iCs/>
        </w:rPr>
      </w:pPr>
      <w:proofErr w:type="spellStart"/>
      <w:r w:rsidRPr="00076DDD">
        <w:rPr>
          <w:bCs/>
          <w:iCs/>
        </w:rPr>
        <w:t>Wiedner</w:t>
      </w:r>
      <w:proofErr w:type="spellEnd"/>
      <w:r w:rsidRPr="00076DDD">
        <w:rPr>
          <w:bCs/>
          <w:iCs/>
        </w:rPr>
        <w:t xml:space="preserve"> </w:t>
      </w:r>
      <w:proofErr w:type="spellStart"/>
      <w:r w:rsidRPr="00076DDD">
        <w:rPr>
          <w:bCs/>
          <w:iCs/>
        </w:rPr>
        <w:t>Gürtel</w:t>
      </w:r>
      <w:proofErr w:type="spellEnd"/>
      <w:r w:rsidRPr="00076DDD">
        <w:rPr>
          <w:bCs/>
          <w:iCs/>
        </w:rPr>
        <w:t xml:space="preserve"> 13</w:t>
      </w:r>
      <w:r>
        <w:rPr>
          <w:bCs/>
          <w:iCs/>
        </w:rPr>
        <w:t xml:space="preserve"> </w:t>
      </w:r>
    </w:p>
    <w:p w:rsidR="006B63D5" w:rsidRDefault="006B63D5" w:rsidP="00A7309E">
      <w:pPr>
        <w:tabs>
          <w:tab w:val="left" w:pos="3402"/>
          <w:tab w:val="right" w:leader="dot" w:pos="9639"/>
        </w:tabs>
        <w:ind w:left="0" w:firstLine="0"/>
        <w:jc w:val="both"/>
        <w:rPr>
          <w:bCs/>
          <w:iCs/>
        </w:rPr>
      </w:pPr>
      <w:proofErr w:type="spellStart"/>
      <w:r w:rsidRPr="00076DDD">
        <w:rPr>
          <w:bCs/>
          <w:iCs/>
        </w:rPr>
        <w:t>Turm</w:t>
      </w:r>
      <w:proofErr w:type="spellEnd"/>
      <w:r w:rsidRPr="00076DDD">
        <w:rPr>
          <w:bCs/>
          <w:iCs/>
        </w:rPr>
        <w:t xml:space="preserve"> 24, OG 15</w:t>
      </w:r>
    </w:p>
    <w:p w:rsidR="00E15BE8" w:rsidRPr="00542489" w:rsidRDefault="006B63D5" w:rsidP="00A7309E">
      <w:pPr>
        <w:ind w:left="0" w:firstLine="0"/>
        <w:rPr>
          <w:szCs w:val="22"/>
        </w:rPr>
      </w:pPr>
      <w:r w:rsidRPr="00076DDD">
        <w:rPr>
          <w:bCs/>
          <w:iCs/>
        </w:rPr>
        <w:t>1100</w:t>
      </w:r>
      <w:r w:rsidR="00E15BE8" w:rsidRPr="00542489">
        <w:rPr>
          <w:szCs w:val="22"/>
        </w:rPr>
        <w:t xml:space="preserve"> Viedeň</w:t>
      </w:r>
    </w:p>
    <w:p w:rsidR="00E15BE8" w:rsidRPr="00542489" w:rsidRDefault="00E15BE8" w:rsidP="00A7309E">
      <w:pPr>
        <w:ind w:left="0" w:firstLine="0"/>
        <w:rPr>
          <w:szCs w:val="22"/>
        </w:rPr>
      </w:pPr>
      <w:r w:rsidRPr="00542489">
        <w:rPr>
          <w:szCs w:val="22"/>
        </w:rPr>
        <w:t>Rakúsko</w:t>
      </w:r>
    </w:p>
    <w:p w:rsidR="00E15BE8" w:rsidRPr="00542489" w:rsidRDefault="00E15BE8" w:rsidP="00824F16">
      <w:pPr>
        <w:rPr>
          <w:szCs w:val="22"/>
        </w:rPr>
      </w:pPr>
    </w:p>
    <w:p w:rsidR="00E15BE8" w:rsidRPr="00542489" w:rsidRDefault="00E15BE8" w:rsidP="00824F16">
      <w:pPr>
        <w:rPr>
          <w:szCs w:val="22"/>
        </w:rPr>
      </w:pPr>
    </w:p>
    <w:p w:rsidR="00E15BE8" w:rsidRPr="00542489" w:rsidRDefault="00E15BE8" w:rsidP="00824F16">
      <w:pPr>
        <w:rPr>
          <w:b/>
          <w:szCs w:val="22"/>
        </w:rPr>
      </w:pPr>
      <w:r w:rsidRPr="00542489">
        <w:rPr>
          <w:b/>
          <w:szCs w:val="22"/>
        </w:rPr>
        <w:t>8.</w:t>
      </w:r>
      <w:r w:rsidRPr="00542489">
        <w:rPr>
          <w:b/>
          <w:szCs w:val="22"/>
        </w:rPr>
        <w:tab/>
        <w:t xml:space="preserve">REGISTRAČNÉ ČÍSLA </w:t>
      </w:r>
    </w:p>
    <w:p w:rsidR="00E15BE8" w:rsidRPr="00542489" w:rsidRDefault="00E15BE8" w:rsidP="00824F16">
      <w:pPr>
        <w:rPr>
          <w:i/>
          <w:szCs w:val="22"/>
        </w:rPr>
      </w:pPr>
    </w:p>
    <w:p w:rsidR="00E15BE8" w:rsidRPr="00542489" w:rsidRDefault="00E15BE8" w:rsidP="00D62AE1">
      <w:pPr>
        <w:pStyle w:val="Textkomentra"/>
        <w:rPr>
          <w:sz w:val="22"/>
          <w:szCs w:val="22"/>
        </w:rPr>
      </w:pPr>
      <w:proofErr w:type="spellStart"/>
      <w:r w:rsidRPr="00542489">
        <w:rPr>
          <w:sz w:val="22"/>
          <w:szCs w:val="22"/>
        </w:rPr>
        <w:lastRenderedPageBreak/>
        <w:t>Targin</w:t>
      </w:r>
      <w:proofErr w:type="spellEnd"/>
      <w:r w:rsidRPr="00542489">
        <w:rPr>
          <w:sz w:val="22"/>
          <w:szCs w:val="22"/>
        </w:rPr>
        <w:t xml:space="preserve"> 5/2,5 mg tablety s predĺženým uvoľňovaním: 65/0624/10-S</w:t>
      </w:r>
    </w:p>
    <w:p w:rsidR="00E15BE8" w:rsidRPr="00542489" w:rsidRDefault="00E15BE8" w:rsidP="00D62AE1">
      <w:pPr>
        <w:pStyle w:val="Textkomentra"/>
        <w:rPr>
          <w:sz w:val="22"/>
          <w:szCs w:val="22"/>
        </w:rPr>
      </w:pPr>
      <w:proofErr w:type="spellStart"/>
      <w:r w:rsidRPr="00542489">
        <w:rPr>
          <w:sz w:val="22"/>
          <w:szCs w:val="22"/>
        </w:rPr>
        <w:t>Targin</w:t>
      </w:r>
      <w:proofErr w:type="spellEnd"/>
      <w:r w:rsidRPr="00542489">
        <w:rPr>
          <w:sz w:val="22"/>
          <w:szCs w:val="22"/>
        </w:rPr>
        <w:t xml:space="preserve"> 10/5 mg tablety s predĺženým uvoľňovaním: 65/0625/10-S</w:t>
      </w:r>
    </w:p>
    <w:p w:rsidR="00E15BE8" w:rsidRPr="00542489" w:rsidRDefault="00E15BE8" w:rsidP="00D62AE1">
      <w:pPr>
        <w:pStyle w:val="Textkomentra"/>
        <w:rPr>
          <w:sz w:val="22"/>
          <w:szCs w:val="22"/>
        </w:rPr>
      </w:pPr>
      <w:proofErr w:type="spellStart"/>
      <w:r w:rsidRPr="00542489">
        <w:rPr>
          <w:sz w:val="22"/>
          <w:szCs w:val="22"/>
        </w:rPr>
        <w:t>Targin</w:t>
      </w:r>
      <w:proofErr w:type="spellEnd"/>
      <w:r w:rsidRPr="00542489">
        <w:rPr>
          <w:sz w:val="22"/>
          <w:szCs w:val="22"/>
        </w:rPr>
        <w:t xml:space="preserve"> 20/10 mg tablety s predĺženým uvoľňovaním: 65/0626/10-S</w:t>
      </w:r>
    </w:p>
    <w:p w:rsidR="00E15BE8" w:rsidRPr="00542489" w:rsidRDefault="00E15BE8" w:rsidP="00D62AE1">
      <w:pPr>
        <w:pStyle w:val="Textkomentra"/>
        <w:rPr>
          <w:sz w:val="22"/>
          <w:szCs w:val="22"/>
        </w:rPr>
      </w:pPr>
      <w:proofErr w:type="spellStart"/>
      <w:r w:rsidRPr="00542489">
        <w:rPr>
          <w:sz w:val="22"/>
          <w:szCs w:val="22"/>
        </w:rPr>
        <w:t>Targin</w:t>
      </w:r>
      <w:proofErr w:type="spellEnd"/>
      <w:r w:rsidRPr="00542489">
        <w:rPr>
          <w:sz w:val="22"/>
          <w:szCs w:val="22"/>
        </w:rPr>
        <w:t xml:space="preserve"> 40/20 mg tablety s predĺženým uvoľňovaním: 65/0627/10-S</w:t>
      </w:r>
    </w:p>
    <w:p w:rsidR="00E15BE8" w:rsidRPr="00542489" w:rsidRDefault="00E15BE8" w:rsidP="00824F16">
      <w:pPr>
        <w:tabs>
          <w:tab w:val="left" w:pos="6180"/>
        </w:tabs>
        <w:ind w:left="0" w:firstLine="0"/>
        <w:rPr>
          <w:szCs w:val="22"/>
        </w:rPr>
      </w:pPr>
    </w:p>
    <w:p w:rsidR="00E15BE8" w:rsidRPr="00542489" w:rsidRDefault="00E15BE8" w:rsidP="00824F16">
      <w:pPr>
        <w:rPr>
          <w:szCs w:val="22"/>
        </w:rPr>
      </w:pPr>
    </w:p>
    <w:p w:rsidR="00E15BE8" w:rsidRPr="00542489" w:rsidRDefault="00E15BE8" w:rsidP="00824F16">
      <w:pPr>
        <w:rPr>
          <w:b/>
          <w:szCs w:val="22"/>
        </w:rPr>
      </w:pPr>
      <w:r w:rsidRPr="00542489">
        <w:rPr>
          <w:b/>
          <w:szCs w:val="22"/>
        </w:rPr>
        <w:t>9.</w:t>
      </w:r>
      <w:r w:rsidRPr="00542489">
        <w:rPr>
          <w:b/>
          <w:szCs w:val="22"/>
        </w:rPr>
        <w:tab/>
        <w:t>DÁTUM PRVEJ REGISTRÁCIE/PREDĹŽENIA REGISTRÁCIE</w:t>
      </w:r>
    </w:p>
    <w:p w:rsidR="00E15BE8" w:rsidRPr="00542489" w:rsidRDefault="00E15BE8" w:rsidP="00824F16">
      <w:pPr>
        <w:rPr>
          <w:szCs w:val="22"/>
        </w:rPr>
      </w:pPr>
    </w:p>
    <w:p w:rsidR="00E15BE8" w:rsidRPr="00542489" w:rsidRDefault="00E15BE8" w:rsidP="00824F16">
      <w:pPr>
        <w:rPr>
          <w:szCs w:val="22"/>
        </w:rPr>
      </w:pPr>
      <w:r w:rsidRPr="00542489">
        <w:rPr>
          <w:szCs w:val="22"/>
        </w:rPr>
        <w:t>Dátum prvej registrácie: 13. septembr</w:t>
      </w:r>
      <w:r w:rsidR="00B27386">
        <w:rPr>
          <w:szCs w:val="22"/>
        </w:rPr>
        <w:t>a</w:t>
      </w:r>
      <w:r w:rsidRPr="00542489">
        <w:rPr>
          <w:szCs w:val="22"/>
        </w:rPr>
        <w:t xml:space="preserve"> 2010</w:t>
      </w:r>
    </w:p>
    <w:p w:rsidR="00B96DBA" w:rsidRPr="00542489" w:rsidRDefault="00B96DBA" w:rsidP="00824F16">
      <w:pPr>
        <w:rPr>
          <w:szCs w:val="22"/>
        </w:rPr>
      </w:pPr>
      <w:r w:rsidRPr="00542489">
        <w:rPr>
          <w:szCs w:val="22"/>
        </w:rPr>
        <w:t>Dátum posledného predĺženia registrácie: 26. marca 2015</w:t>
      </w:r>
    </w:p>
    <w:p w:rsidR="00E15BE8" w:rsidRPr="00542489" w:rsidRDefault="00E15BE8" w:rsidP="00824F16">
      <w:pPr>
        <w:rPr>
          <w:i/>
          <w:szCs w:val="22"/>
        </w:rPr>
      </w:pPr>
    </w:p>
    <w:p w:rsidR="00E15BE8" w:rsidRPr="00542489" w:rsidRDefault="00E15BE8" w:rsidP="00824F16">
      <w:pPr>
        <w:rPr>
          <w:szCs w:val="22"/>
        </w:rPr>
      </w:pPr>
    </w:p>
    <w:p w:rsidR="00E15BE8" w:rsidRPr="00542489" w:rsidRDefault="00E15BE8" w:rsidP="00824F16">
      <w:pPr>
        <w:rPr>
          <w:b/>
          <w:szCs w:val="22"/>
        </w:rPr>
      </w:pPr>
      <w:r w:rsidRPr="00542489">
        <w:rPr>
          <w:b/>
          <w:szCs w:val="22"/>
        </w:rPr>
        <w:t>10.</w:t>
      </w:r>
      <w:r w:rsidRPr="00542489">
        <w:rPr>
          <w:b/>
          <w:szCs w:val="22"/>
        </w:rPr>
        <w:tab/>
        <w:t xml:space="preserve">DÁTUM REVÍZIE TEXTU </w:t>
      </w:r>
    </w:p>
    <w:p w:rsidR="00E15BE8" w:rsidRPr="00542489" w:rsidRDefault="00E15BE8" w:rsidP="00824F16">
      <w:pPr>
        <w:rPr>
          <w:b/>
          <w:szCs w:val="22"/>
        </w:rPr>
      </w:pPr>
    </w:p>
    <w:p w:rsidR="00E15BE8" w:rsidRPr="00542489" w:rsidRDefault="002D6DC8" w:rsidP="00824F16">
      <w:pPr>
        <w:rPr>
          <w:szCs w:val="22"/>
        </w:rPr>
      </w:pPr>
      <w:r>
        <w:rPr>
          <w:szCs w:val="22"/>
        </w:rPr>
        <w:t>0</w:t>
      </w:r>
      <w:r w:rsidR="00A7309E">
        <w:rPr>
          <w:szCs w:val="22"/>
        </w:rPr>
        <w:t>6</w:t>
      </w:r>
      <w:r>
        <w:rPr>
          <w:szCs w:val="22"/>
        </w:rPr>
        <w:t>/2020</w:t>
      </w:r>
    </w:p>
    <w:p w:rsidR="00E15BE8" w:rsidRPr="00542489" w:rsidRDefault="00E15BE8" w:rsidP="00D62AE1">
      <w:pPr>
        <w:rPr>
          <w:szCs w:val="22"/>
        </w:rPr>
      </w:pPr>
    </w:p>
    <w:sectPr w:rsidR="00E15BE8" w:rsidRPr="00542489" w:rsidSect="009A044F">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6" w:h="16838"/>
      <w:pgMar w:top="1138" w:right="1411" w:bottom="1138" w:left="1411" w:header="708" w:footer="7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177" w:rsidRDefault="00A84177">
      <w:r>
        <w:separator/>
      </w:r>
    </w:p>
  </w:endnote>
  <w:endnote w:type="continuationSeparator" w:id="0">
    <w:p w:rsidR="00A84177" w:rsidRDefault="00A8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73" w:rsidRDefault="000C5C7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BE8" w:rsidRDefault="00E15BE8" w:rsidP="00A7309E">
    <w:pPr>
      <w:pStyle w:val="Pta"/>
      <w:jc w:val="center"/>
    </w:pPr>
    <w:r w:rsidRPr="00D62AE1">
      <w:rPr>
        <w:sz w:val="18"/>
        <w:szCs w:val="18"/>
      </w:rPr>
      <w:fldChar w:fldCharType="begin"/>
    </w:r>
    <w:r w:rsidRPr="00D62AE1">
      <w:rPr>
        <w:rFonts w:ascii="Times New Roman" w:hAnsi="Times New Roman"/>
        <w:sz w:val="18"/>
        <w:szCs w:val="18"/>
      </w:rPr>
      <w:instrText xml:space="preserve"> PAGE   \* MERGEFORMAT </w:instrText>
    </w:r>
    <w:r w:rsidRPr="00D62AE1">
      <w:rPr>
        <w:sz w:val="18"/>
        <w:szCs w:val="18"/>
      </w:rPr>
      <w:fldChar w:fldCharType="separate"/>
    </w:r>
    <w:r w:rsidR="000C5C73">
      <w:rPr>
        <w:rFonts w:ascii="Times New Roman" w:hAnsi="Times New Roman"/>
        <w:noProof/>
        <w:sz w:val="18"/>
        <w:szCs w:val="18"/>
      </w:rPr>
      <w:t>1</w:t>
    </w:r>
    <w:r w:rsidRPr="00D62AE1">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73" w:rsidRDefault="000C5C7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177" w:rsidRDefault="00A84177">
      <w:r>
        <w:separator/>
      </w:r>
    </w:p>
  </w:footnote>
  <w:footnote w:type="continuationSeparator" w:id="0">
    <w:p w:rsidR="00A84177" w:rsidRDefault="00A8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73" w:rsidRDefault="000C5C7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B8F" w:rsidRDefault="00C52B8F" w:rsidP="00C52B8F">
    <w:pPr>
      <w:rPr>
        <w:bCs/>
        <w:noProof/>
        <w:sz w:val="18"/>
        <w:szCs w:val="18"/>
      </w:rPr>
    </w:pPr>
    <w:r w:rsidRPr="00670BF7">
      <w:rPr>
        <w:bCs/>
        <w:noProof/>
        <w:sz w:val="18"/>
        <w:szCs w:val="18"/>
      </w:rPr>
      <w:t xml:space="preserve">Schválený text k rozhodnutiu o zmene, ev. č.: </w:t>
    </w:r>
    <w:r w:rsidR="00083D7B">
      <w:rPr>
        <w:bCs/>
        <w:noProof/>
        <w:sz w:val="18"/>
        <w:szCs w:val="18"/>
      </w:rPr>
      <w:t>2019/07117-ZME</w:t>
    </w:r>
  </w:p>
  <w:p w:rsidR="006B63D5" w:rsidRPr="00C52B8F" w:rsidRDefault="006B63D5" w:rsidP="00C52B8F">
    <w:pPr>
      <w:rPr>
        <w:bCs/>
        <w:noProof/>
        <w:sz w:val="18"/>
        <w:szCs w:val="18"/>
      </w:rPr>
    </w:pPr>
    <w:r>
      <w:rPr>
        <w:bCs/>
        <w:noProof/>
        <w:sz w:val="18"/>
        <w:szCs w:val="18"/>
      </w:rPr>
      <w:t xml:space="preserve">Príloha č. </w:t>
    </w:r>
    <w:r w:rsidR="000C5C73">
      <w:rPr>
        <w:bCs/>
        <w:noProof/>
        <w:sz w:val="18"/>
        <w:szCs w:val="18"/>
      </w:rPr>
      <w:t>2</w:t>
    </w:r>
    <w:bookmarkStart w:id="7" w:name="_GoBack"/>
    <w:bookmarkEnd w:id="7"/>
    <w:r w:rsidR="000C5C73">
      <w:rPr>
        <w:bCs/>
        <w:noProof/>
        <w:sz w:val="18"/>
        <w:szCs w:val="18"/>
      </w:rPr>
      <w:t xml:space="preserve"> </w:t>
    </w:r>
    <w:r>
      <w:rPr>
        <w:bCs/>
        <w:noProof/>
        <w:sz w:val="18"/>
        <w:szCs w:val="18"/>
      </w:rPr>
      <w:t xml:space="preserve">k notifikácii o zmene, ev. č.: </w:t>
    </w:r>
    <w:hyperlink r:id="rId1" w:history="1">
      <w:r w:rsidRPr="00FD0F05">
        <w:rPr>
          <w:bCs/>
          <w:noProof/>
          <w:sz w:val="18"/>
          <w:szCs w:val="18"/>
        </w:rPr>
        <w:t>2020/01834-Z1A</w:t>
      </w:r>
    </w:hyperlink>
  </w:p>
  <w:p w:rsidR="00C52B8F" w:rsidRDefault="00C52B8F">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73" w:rsidRDefault="000C5C7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E276FC"/>
    <w:lvl w:ilvl="0">
      <w:numFmt w:val="bullet"/>
      <w:lvlText w:val="*"/>
      <w:lvlJc w:val="left"/>
    </w:lvl>
  </w:abstractNum>
  <w:abstractNum w:abstractNumId="1">
    <w:nsid w:val="18A22E42"/>
    <w:multiLevelType w:val="multilevel"/>
    <w:tmpl w:val="1152CB1E"/>
    <w:lvl w:ilvl="0">
      <w:start w:val="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2">
    <w:nsid w:val="61A71673"/>
    <w:multiLevelType w:val="multilevel"/>
    <w:tmpl w:val="1152CB1E"/>
    <w:lvl w:ilvl="0">
      <w:start w:val="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num w:numId="1">
    <w:abstractNumId w:val="0"/>
    <w:lvlOverride w:ilvl="0">
      <w:lvl w:ilvl="0">
        <w:start w:val="1"/>
        <w:numFmt w:val="bullet"/>
        <w:lvlText w:val="%1"/>
        <w:legacy w:legacy="1" w:legacySpace="0" w:legacyIndent="0"/>
        <w:lvlJc w:val="left"/>
        <w:rPr>
          <w:rFonts w:ascii="Symbol" w:hAnsi="Symbol" w:hint="default"/>
        </w:rPr>
      </w:lvl>
    </w:lvlOverride>
  </w:num>
  <w:num w:numId="2">
    <w:abstractNumId w:val="0"/>
    <w:lvlOverride w:ilvl="0">
      <w:lvl w:ilvl="0">
        <w:start w:val="1"/>
        <w:numFmt w:val="bullet"/>
        <w:lvlText w:val="%1"/>
        <w:legacy w:legacy="1" w:legacySpace="0" w:legacyIndent="0"/>
        <w:lvlJc w:val="left"/>
        <w:rPr>
          <w:rFonts w:ascii="Symbol" w:hAnsi="Symbol" w:hint="default"/>
        </w:rPr>
      </w:lvl>
    </w:lvlOverride>
  </w:num>
  <w:num w:numId="3">
    <w:abstractNumId w:val="0"/>
    <w:lvlOverride w:ilvl="0">
      <w:lvl w:ilvl="0">
        <w:start w:val="1"/>
        <w:numFmt w:val="bullet"/>
        <w:lvlText w:val="%1"/>
        <w:legacy w:legacy="1" w:legacySpace="0" w:legacyIndent="0"/>
        <w:lvlJc w:val="left"/>
        <w:rPr>
          <w:rFonts w:ascii="Symbol" w:hAnsi="Symbol" w:hint="default"/>
        </w:rPr>
      </w:lvl>
    </w:lvlOverride>
  </w:num>
  <w:num w:numId="4">
    <w:abstractNumId w:val="0"/>
    <w:lvlOverride w:ilvl="0">
      <w:lvl w:ilvl="0">
        <w:start w:val="1"/>
        <w:numFmt w:val="bullet"/>
        <w:lvlText w:val="%1"/>
        <w:legacy w:legacy="1" w:legacySpace="0" w:legacyIndent="0"/>
        <w:lvlJc w:val="left"/>
        <w:rPr>
          <w:rFonts w:ascii="Symbol" w:hAnsi="Symbol" w:hint="default"/>
        </w:rPr>
      </w:lvl>
    </w:lvlOverride>
  </w:num>
  <w:num w:numId="5">
    <w:abstractNumId w:val="0"/>
    <w:lvlOverride w:ilvl="0">
      <w:lvl w:ilvl="0">
        <w:start w:val="1"/>
        <w:numFmt w:val="bullet"/>
        <w:lvlText w:val="%1"/>
        <w:legacy w:legacy="1" w:legacySpace="0" w:legacyIndent="0"/>
        <w:lvlJc w:val="left"/>
        <w:rPr>
          <w:rFonts w:ascii="Symbol" w:hAnsi="Symbol" w:hint="default"/>
        </w:rPr>
      </w:lvl>
    </w:lvlOverride>
  </w:num>
  <w:num w:numId="6">
    <w:abstractNumId w:val="0"/>
    <w:lvlOverride w:ilvl="0">
      <w:lvl w:ilvl="0">
        <w:start w:val="1"/>
        <w:numFmt w:val="bullet"/>
        <w:lvlText w:val="%1"/>
        <w:legacy w:legacy="1" w:legacySpace="0" w:legacyIndent="0"/>
        <w:lvlJc w:val="left"/>
        <w:rPr>
          <w:rFonts w:ascii="Symbol" w:hAnsi="Symbol" w:hint="default"/>
        </w:rPr>
      </w:lvl>
    </w:lvlOverride>
  </w:num>
  <w:num w:numId="7">
    <w:abstractNumId w:val="0"/>
    <w:lvlOverride w:ilvl="0">
      <w:lvl w:ilvl="0">
        <w:start w:val="1"/>
        <w:numFmt w:val="bullet"/>
        <w:lvlText w:val="%1"/>
        <w:legacy w:legacy="1" w:legacySpace="0" w:legacyIndent="0"/>
        <w:lvlJc w:val="left"/>
        <w:rPr>
          <w:rFonts w:ascii="Symbol" w:hAnsi="Symbol" w:hint="default"/>
        </w:rPr>
      </w:lvl>
    </w:lvlOverride>
  </w:num>
  <w:num w:numId="8">
    <w:abstractNumId w:val="0"/>
    <w:lvlOverride w:ilvl="0">
      <w:lvl w:ilvl="0">
        <w:start w:val="1"/>
        <w:numFmt w:val="bullet"/>
        <w:lvlText w:val="%1"/>
        <w:legacy w:legacy="1" w:legacySpace="0" w:legacyIndent="0"/>
        <w:lvlJc w:val="left"/>
        <w:rPr>
          <w:rFonts w:ascii="Symbol" w:hAnsi="Symbol" w:hint="default"/>
        </w:rPr>
      </w:lvl>
    </w:lvlOverride>
  </w:num>
  <w:num w:numId="9">
    <w:abstractNumId w:val="1"/>
  </w:num>
  <w:num w:numId="10">
    <w:abstractNumId w:val="2"/>
  </w:num>
  <w:num w:numId="11">
    <w:abstractNumId w:val="0"/>
    <w:lvlOverride w:ilvl="0">
      <w:lvl w:ilvl="0">
        <w:start w:val="1"/>
        <w:numFmt w:val="bullet"/>
        <w:lvlText w:val="l%1"/>
        <w:legacy w:legacy="1" w:legacySpace="0" w:legacyIndent="0"/>
        <w:lvlJc w:val="left"/>
        <w:rPr>
          <w:rFonts w:ascii="Wingdings" w:hAnsi="Wingdings" w:hint="default"/>
        </w:rPr>
      </w:lvl>
    </w:lvlOverride>
  </w:num>
  <w:num w:numId="12">
    <w:abstractNumId w:val="0"/>
    <w:lvlOverride w:ilvl="0">
      <w:lvl w:ilvl="0">
        <w:start w:val="1"/>
        <w:numFmt w:val="bullet"/>
        <w:lvlText w:val="l%1"/>
        <w:legacy w:legacy="1" w:legacySpace="0" w:legacyIndent="0"/>
        <w:lvlJc w:val="left"/>
        <w:rPr>
          <w:rFonts w:ascii="Wingdings" w:hAnsi="Wingdings" w:hint="default"/>
        </w:rPr>
      </w:lvl>
    </w:lvlOverride>
  </w:num>
  <w:num w:numId="13">
    <w:abstractNumId w:val="0"/>
    <w:lvlOverride w:ilvl="0">
      <w:lvl w:ilvl="0">
        <w:start w:val="1"/>
        <w:numFmt w:val="bullet"/>
        <w:lvlText w:val="l%1"/>
        <w:legacy w:legacy="1" w:legacySpace="0" w:legacyIndent="0"/>
        <w:lvlJc w:val="left"/>
        <w:rPr>
          <w:rFonts w:ascii="Wingdings" w:hAnsi="Wingdings" w:hint="default"/>
        </w:rPr>
      </w:lvl>
    </w:lvlOverride>
  </w:num>
  <w:num w:numId="14">
    <w:abstractNumId w:val="0"/>
    <w:lvlOverride w:ilvl="0">
      <w:lvl w:ilvl="0">
        <w:start w:val="1"/>
        <w:numFmt w:val="bullet"/>
        <w:lvlText w:val="%1"/>
        <w:legacy w:legacy="1" w:legacySpace="0" w:legacyIndent="0"/>
        <w:lvlJc w:val="left"/>
        <w:rPr>
          <w:rFonts w:ascii="Symbol" w:hAnsi="Symbol" w:hint="default"/>
        </w:rPr>
      </w:lvl>
    </w:lvlOverride>
  </w:num>
  <w:num w:numId="15">
    <w:abstractNumId w:val="0"/>
    <w:lvlOverride w:ilvl="0">
      <w:lvl w:ilvl="0">
        <w:start w:val="1"/>
        <w:numFmt w:val="bullet"/>
        <w:lvlText w:val="%1"/>
        <w:legacy w:legacy="1" w:legacySpace="0" w:legacyIndent="0"/>
        <w:lvlJc w:val="left"/>
        <w:rPr>
          <w:rFonts w:ascii="Symbol" w:hAnsi="Symbol" w:hint="default"/>
        </w:rPr>
      </w:lvl>
    </w:lvlOverride>
  </w:num>
  <w:num w:numId="16">
    <w:abstractNumId w:val="0"/>
    <w:lvlOverride w:ilvl="0">
      <w:lvl w:ilvl="0">
        <w:start w:val="1"/>
        <w:numFmt w:val="bullet"/>
        <w:lvlText w:val="%1"/>
        <w:legacy w:legacy="1" w:legacySpace="0" w:legacyIndent="0"/>
        <w:lvlJc w:val="left"/>
        <w:rPr>
          <w:rFonts w:ascii="Symbol" w:hAnsi="Symbol" w:hint="default"/>
        </w:rPr>
      </w:lvl>
    </w:lvlOverride>
  </w:num>
  <w:num w:numId="17">
    <w:abstractNumId w:val="0"/>
    <w:lvlOverride w:ilvl="0">
      <w:lvl w:ilvl="0">
        <w:start w:val="1"/>
        <w:numFmt w:val="bullet"/>
        <w:lvlText w:val="%1"/>
        <w:legacy w:legacy="1" w:legacySpace="0" w:legacyIndent="0"/>
        <w:lvlJc w:val="left"/>
        <w:rPr>
          <w:rFonts w:ascii="Symbol" w:hAnsi="Symbol" w:hint="default"/>
        </w:rPr>
      </w:lvl>
    </w:lvlOverride>
  </w:num>
  <w:num w:numId="18">
    <w:abstractNumId w:val="0"/>
    <w:lvlOverride w:ilvl="0">
      <w:lvl w:ilvl="0">
        <w:start w:val="1"/>
        <w:numFmt w:val="bullet"/>
        <w:lvlText w:val="%1"/>
        <w:legacy w:legacy="1" w:legacySpace="0" w:legacyIndent="0"/>
        <w:lvlJc w:val="left"/>
        <w:rPr>
          <w:rFonts w:ascii="Symbol" w:hAnsi="Symbol" w:hint="default"/>
        </w:rPr>
      </w:lvl>
    </w:lvlOverride>
  </w:num>
  <w:num w:numId="19">
    <w:abstractNumId w:val="0"/>
    <w:lvlOverride w:ilvl="0">
      <w:lvl w:ilvl="0">
        <w:start w:val="1"/>
        <w:numFmt w:val="bullet"/>
        <w:lvlText w:val="%1"/>
        <w:legacy w:legacy="1" w:legacySpace="0" w:legacyIndent="0"/>
        <w:lvlJc w:val="left"/>
        <w:rPr>
          <w:rFonts w:ascii="Symbol" w:hAnsi="Symbol" w:hint="default"/>
        </w:rPr>
      </w:lvl>
    </w:lvlOverride>
  </w:num>
  <w:num w:numId="20">
    <w:abstractNumId w:val="0"/>
    <w:lvlOverride w:ilvl="0">
      <w:lvl w:ilvl="0">
        <w:start w:val="1"/>
        <w:numFmt w:val="bullet"/>
        <w:lvlText w:val="%1"/>
        <w:legacy w:legacy="1" w:legacySpace="0" w:legacyIndent="0"/>
        <w:lvlJc w:val="left"/>
        <w:rPr>
          <w:rFonts w:ascii="Symbol" w:hAnsi="Symbol" w:hint="default"/>
        </w:rPr>
      </w:lvl>
    </w:lvlOverride>
  </w:num>
  <w:num w:numId="21">
    <w:abstractNumId w:val="0"/>
    <w:lvlOverride w:ilvl="0">
      <w:lvl w:ilvl="0">
        <w:start w:val="1"/>
        <w:numFmt w:val="bullet"/>
        <w:lvlText w:val="%1"/>
        <w:legacy w:legacy="1" w:legacySpace="0" w:legacyIndent="0"/>
        <w:lvlJc w:val="left"/>
        <w:rPr>
          <w:rFonts w:ascii="Symbol" w:hAnsi="Symbol" w:hint="default"/>
        </w:rPr>
      </w:lvl>
    </w:lvlOverride>
  </w:num>
  <w:num w:numId="22">
    <w:abstractNumId w:val="0"/>
    <w:lvlOverride w:ilvl="0">
      <w:lvl w:ilvl="0">
        <w:start w:val="1"/>
        <w:numFmt w:val="bullet"/>
        <w:lvlText w:val="%1"/>
        <w:legacy w:legacy="1" w:legacySpace="0" w:legacyIndent="0"/>
        <w:lvlJc w:val="left"/>
        <w:rPr>
          <w:rFonts w:ascii="Symbol" w:hAnsi="Symbol" w:hint="default"/>
        </w:rPr>
      </w:lvl>
    </w:lvlOverride>
  </w:num>
  <w:num w:numId="23">
    <w:abstractNumId w:val="0"/>
    <w:lvlOverride w:ilvl="0">
      <w:lvl w:ilvl="0">
        <w:start w:val="1"/>
        <w:numFmt w:val="bullet"/>
        <w:lvlText w:val="%1"/>
        <w:legacy w:legacy="1" w:legacySpace="0" w:legacyIndent="0"/>
        <w:lvlJc w:val="left"/>
        <w:rPr>
          <w:rFonts w:ascii="Symbol" w:hAnsi="Symbol" w:hint="default"/>
        </w:rPr>
      </w:lvl>
    </w:lvlOverride>
  </w:num>
  <w:num w:numId="24">
    <w:abstractNumId w:val="0"/>
    <w:lvlOverride w:ilvl="0">
      <w:lvl w:ilvl="0">
        <w:start w:val="1"/>
        <w:numFmt w:val="bullet"/>
        <w:lvlText w:val="%1"/>
        <w:legacy w:legacy="1" w:legacySpace="0" w:legacyIndent="0"/>
        <w:lvlJc w:val="left"/>
        <w:rPr>
          <w:rFonts w:ascii="Symbol" w:hAnsi="Symbol" w:hint="default"/>
        </w:rPr>
      </w:lvl>
    </w:lvlOverride>
  </w:num>
  <w:num w:numId="25">
    <w:abstractNumId w:val="0"/>
    <w:lvlOverride w:ilvl="0">
      <w:lvl w:ilvl="0">
        <w:start w:val="1"/>
        <w:numFmt w:val="bullet"/>
        <w:lvlText w:val="%1"/>
        <w:legacy w:legacy="1" w:legacySpace="0" w:legacyIndent="0"/>
        <w:lvlJc w:val="left"/>
        <w:rPr>
          <w:rFonts w:ascii="Symbol" w:hAnsi="Symbol" w:hint="default"/>
        </w:rPr>
      </w:lvl>
    </w:lvlOverride>
  </w:num>
  <w:num w:numId="26">
    <w:abstractNumId w:val="0"/>
    <w:lvlOverride w:ilvl="0">
      <w:lvl w:ilvl="0">
        <w:start w:val="1"/>
        <w:numFmt w:val="bullet"/>
        <w:lvlText w:val="%1"/>
        <w:legacy w:legacy="1" w:legacySpace="0" w:legacyIndent="0"/>
        <w:lvlJc w:val="left"/>
        <w:rPr>
          <w:rFonts w:ascii="Symbol" w:hAnsi="Symbol" w:hint="default"/>
        </w:rPr>
      </w:lvl>
    </w:lvlOverride>
  </w:num>
  <w:num w:numId="27">
    <w:abstractNumId w:val="0"/>
    <w:lvlOverride w:ilvl="0">
      <w:lvl w:ilvl="0">
        <w:start w:val="1"/>
        <w:numFmt w:val="bullet"/>
        <w:lvlText w:val="%1"/>
        <w:legacy w:legacy="1" w:legacySpace="0" w:legacyIndent="0"/>
        <w:lvlJc w:val="left"/>
        <w:rPr>
          <w:rFonts w:ascii="Symbol" w:hAnsi="Symbol" w:hint="default"/>
        </w:rPr>
      </w:lvl>
    </w:lvlOverride>
  </w:num>
  <w:num w:numId="28">
    <w:abstractNumId w:val="0"/>
    <w:lvlOverride w:ilvl="0">
      <w:lvl w:ilvl="0">
        <w:start w:val="1"/>
        <w:numFmt w:val="bullet"/>
        <w:lvlText w:val="%1"/>
        <w:legacy w:legacy="1" w:legacySpace="0" w:legacyIndent="0"/>
        <w:lvlJc w:val="left"/>
        <w:rPr>
          <w:rFonts w:ascii="Symbol" w:hAnsi="Symbol" w:hint="default"/>
        </w:rPr>
      </w:lvl>
    </w:lvlOverride>
  </w:num>
  <w:num w:numId="29">
    <w:abstractNumId w:val="0"/>
    <w:lvlOverride w:ilvl="0">
      <w:lvl w:ilvl="0">
        <w:start w:val="1"/>
        <w:numFmt w:val="bullet"/>
        <w:lvlText w:val="%1"/>
        <w:legacy w:legacy="1" w:legacySpace="0" w:legacyIndent="0"/>
        <w:lvlJc w:val="left"/>
        <w:rPr>
          <w:rFonts w:ascii="Symbol" w:hAnsi="Symbol" w:hint="default"/>
        </w:rPr>
      </w:lvl>
    </w:lvlOverride>
  </w:num>
  <w:num w:numId="30">
    <w:abstractNumId w:val="0"/>
    <w:lvlOverride w:ilvl="0">
      <w:lvl w:ilvl="0">
        <w:start w:val="1"/>
        <w:numFmt w:val="bullet"/>
        <w:lvlText w:val="%1"/>
        <w:legacy w:legacy="1" w:legacySpace="0" w:legacyIndent="0"/>
        <w:lvlJc w:val="left"/>
        <w:rPr>
          <w:rFonts w:ascii="Symbol" w:hAnsi="Symbol" w:hint="default"/>
        </w:rPr>
      </w:lvl>
    </w:lvlOverride>
  </w:num>
  <w:num w:numId="31">
    <w:abstractNumId w:val="0"/>
    <w:lvlOverride w:ilvl="0">
      <w:lvl w:ilvl="0">
        <w:start w:val="1"/>
        <w:numFmt w:val="bullet"/>
        <w:lvlText w:val="%1"/>
        <w:legacy w:legacy="1" w:legacySpace="0" w:legacyIndent="0"/>
        <w:lvlJc w:val="left"/>
        <w:rPr>
          <w:rFonts w:ascii="Symbol" w:hAnsi="Symbol" w:hint="default"/>
        </w:rPr>
      </w:lvl>
    </w:lvlOverride>
  </w:num>
  <w:num w:numId="32">
    <w:abstractNumId w:val="0"/>
    <w:lvlOverride w:ilvl="0">
      <w:lvl w:ilvl="0">
        <w:start w:val="1"/>
        <w:numFmt w:val="bullet"/>
        <w:lvlText w:val="%1"/>
        <w:legacy w:legacy="1" w:legacySpace="0" w:legacyIndent="0"/>
        <w:lvlJc w:val="left"/>
        <w:rPr>
          <w:rFonts w:ascii="Symbol" w:hAnsi="Symbol" w:hint="default"/>
        </w:rPr>
      </w:lvl>
    </w:lvlOverride>
  </w:num>
  <w:num w:numId="33">
    <w:abstractNumId w:val="0"/>
    <w:lvlOverride w:ilvl="0">
      <w:lvl w:ilvl="0">
        <w:start w:val="1"/>
        <w:numFmt w:val="bullet"/>
        <w:lvlText w:val="%1"/>
        <w:legacy w:legacy="1" w:legacySpace="0" w:legacyIndent="0"/>
        <w:lvlJc w:val="left"/>
        <w:rPr>
          <w:rFonts w:ascii="Symbol" w:hAnsi="Symbol" w:hint="default"/>
        </w:rPr>
      </w:lvl>
    </w:lvlOverride>
  </w:num>
  <w:num w:numId="34">
    <w:abstractNumId w:val="0"/>
    <w:lvlOverride w:ilvl="0">
      <w:lvl w:ilvl="0">
        <w:start w:val="1"/>
        <w:numFmt w:val="bullet"/>
        <w:lvlText w:val="%1"/>
        <w:legacy w:legacy="1" w:legacySpace="0" w:legacyIndent="0"/>
        <w:lvlJc w:val="left"/>
        <w:rPr>
          <w:rFonts w:ascii="Symbol" w:hAnsi="Symbol" w:hint="default"/>
        </w:rPr>
      </w:lvl>
    </w:lvlOverride>
  </w:num>
  <w:num w:numId="35">
    <w:abstractNumId w:val="0"/>
    <w:lvlOverride w:ilvl="0">
      <w:lvl w:ilvl="0">
        <w:start w:val="1"/>
        <w:numFmt w:val="bullet"/>
        <w:lvlText w:val="%1"/>
        <w:legacy w:legacy="1" w:legacySpace="0" w:legacyIndent="0"/>
        <w:lvlJc w:val="left"/>
        <w:rPr>
          <w:rFonts w:ascii="Symbol" w:hAnsi="Symbol" w:hint="default"/>
        </w:rPr>
      </w:lvl>
    </w:lvlOverride>
  </w:num>
  <w:num w:numId="36">
    <w:abstractNumId w:val="0"/>
    <w:lvlOverride w:ilvl="0">
      <w:lvl w:ilvl="0">
        <w:start w:val="1"/>
        <w:numFmt w:val="bullet"/>
        <w:lvlText w:val="%1"/>
        <w:legacy w:legacy="1" w:legacySpace="0" w:legacyIndent="0"/>
        <w:lvlJc w:val="left"/>
        <w:rPr>
          <w:rFonts w:ascii="Symbol" w:hAnsi="Symbol" w:hint="default"/>
        </w:rPr>
      </w:lvl>
    </w:lvlOverride>
  </w:num>
  <w:num w:numId="37">
    <w:abstractNumId w:val="0"/>
    <w:lvlOverride w:ilvl="0">
      <w:lvl w:ilvl="0">
        <w:start w:val="1"/>
        <w:numFmt w:val="bullet"/>
        <w:lvlText w:val="%1"/>
        <w:legacy w:legacy="1" w:legacySpace="0" w:legacyIndent="0"/>
        <w:lvlJc w:val="left"/>
        <w:rPr>
          <w:rFonts w:ascii="Symbol" w:hAnsi="Symbol" w:hint="default"/>
        </w:rPr>
      </w:lvl>
    </w:lvlOverride>
  </w:num>
  <w:num w:numId="38">
    <w:abstractNumId w:val="0"/>
    <w:lvlOverride w:ilvl="0">
      <w:lvl w:ilvl="0">
        <w:start w:val="1"/>
        <w:numFmt w:val="bullet"/>
        <w:lvlText w:val="%1"/>
        <w:legacy w:legacy="1" w:legacySpace="0" w:legacyIndent="0"/>
        <w:lvlJc w:val="left"/>
        <w:rPr>
          <w:rFonts w:ascii="Symbol" w:hAnsi="Symbol" w:hint="default"/>
        </w:rPr>
      </w:lvl>
    </w:lvlOverride>
  </w:num>
  <w:num w:numId="39">
    <w:abstractNumId w:val="0"/>
    <w:lvlOverride w:ilvl="0">
      <w:lvl w:ilvl="0">
        <w:start w:val="1"/>
        <w:numFmt w:val="bullet"/>
        <w:lvlText w:val="%1"/>
        <w:legacy w:legacy="1" w:legacySpace="0" w:legacyIndent="0"/>
        <w:lvlJc w:val="left"/>
        <w:rPr>
          <w:rFonts w:ascii="Symbol" w:hAnsi="Symbol" w:hint="default"/>
        </w:rPr>
      </w:lvl>
    </w:lvlOverride>
  </w:num>
  <w:num w:numId="40">
    <w:abstractNumId w:val="0"/>
    <w:lvlOverride w:ilvl="0">
      <w:lvl w:ilvl="0">
        <w:start w:val="1"/>
        <w:numFmt w:val="bullet"/>
        <w:lvlText w:val="%1"/>
        <w:legacy w:legacy="1" w:legacySpace="0" w:legacyIndent="0"/>
        <w:lvlJc w:val="left"/>
        <w:rPr>
          <w:rFonts w:ascii="Symbol" w:hAnsi="Symbol" w:hint="default"/>
        </w:rPr>
      </w:lvl>
    </w:lvlOverride>
  </w:num>
  <w:num w:numId="41">
    <w:abstractNumId w:val="0"/>
    <w:lvlOverride w:ilvl="0">
      <w:lvl w:ilvl="0">
        <w:start w:val="1"/>
        <w:numFmt w:val="bullet"/>
        <w:lvlText w:val="%1"/>
        <w:legacy w:legacy="1" w:legacySpace="0" w:legacyIndent="0"/>
        <w:lvlJc w:val="left"/>
        <w:rPr>
          <w:rFonts w:ascii="Symbol" w:hAnsi="Symbol" w:hint="default"/>
        </w:rPr>
      </w:lvl>
    </w:lvlOverride>
  </w:num>
  <w:num w:numId="42">
    <w:abstractNumId w:val="0"/>
    <w:lvlOverride w:ilvl="0">
      <w:lvl w:ilvl="0">
        <w:start w:val="1"/>
        <w:numFmt w:val="bullet"/>
        <w:lvlText w:val="%1"/>
        <w:legacy w:legacy="1" w:legacySpace="0" w:legacyIndent="0"/>
        <w:lvlJc w:val="left"/>
        <w:rPr>
          <w:rFonts w:ascii="Symbol" w:hAnsi="Symbol" w:hint="default"/>
        </w:rPr>
      </w:lvl>
    </w:lvlOverride>
  </w:num>
  <w:num w:numId="43">
    <w:abstractNumId w:val="0"/>
    <w:lvlOverride w:ilvl="0">
      <w:lvl w:ilvl="0">
        <w:start w:val="1"/>
        <w:numFmt w:val="bullet"/>
        <w:lvlText w:val="%1"/>
        <w:legacy w:legacy="1" w:legacySpace="0" w:legacyIndent="0"/>
        <w:lvlJc w:val="left"/>
        <w:rPr>
          <w:rFonts w:ascii="Symbol" w:hAnsi="Symbol" w:hint="default"/>
        </w:rPr>
      </w:lvl>
    </w:lvlOverride>
  </w:num>
  <w:num w:numId="44">
    <w:abstractNumId w:val="0"/>
    <w:lvlOverride w:ilvl="0">
      <w:lvl w:ilvl="0">
        <w:start w:val="1"/>
        <w:numFmt w:val="bullet"/>
        <w:lvlText w:val="%1"/>
        <w:legacy w:legacy="1" w:legacySpace="0" w:legacyIndent="0"/>
        <w:lvlJc w:val="left"/>
        <w:rPr>
          <w:rFonts w:ascii="Symbol" w:hAnsi="Symbol" w:hint="default"/>
        </w:rPr>
      </w:lvl>
    </w:lvlOverride>
  </w:num>
  <w:num w:numId="45">
    <w:abstractNumId w:val="0"/>
    <w:lvlOverride w:ilvl="0">
      <w:lvl w:ilvl="0">
        <w:start w:val="1"/>
        <w:numFmt w:val="bullet"/>
        <w:lvlText w:val="%1"/>
        <w:legacy w:legacy="1" w:legacySpace="0" w:legacyIndent="0"/>
        <w:lvlJc w:val="left"/>
        <w:rPr>
          <w:rFonts w:ascii="Symbol" w:hAnsi="Symbol" w:hint="default"/>
        </w:rPr>
      </w:lvl>
    </w:lvlOverride>
  </w:num>
  <w:num w:numId="46">
    <w:abstractNumId w:val="0"/>
    <w:lvlOverride w:ilvl="0">
      <w:lvl w:ilvl="0">
        <w:start w:val="1"/>
        <w:numFmt w:val="bullet"/>
        <w:lvlText w:val="%1"/>
        <w:legacy w:legacy="1" w:legacySpace="0" w:legacyIndent="0"/>
        <w:lvlJc w:val="left"/>
        <w:rPr>
          <w:rFonts w:ascii="Symbol" w:hAnsi="Symbol" w:hint="default"/>
        </w:rPr>
      </w:lvl>
    </w:lvlOverride>
  </w:num>
  <w:num w:numId="47">
    <w:abstractNumId w:val="0"/>
    <w:lvlOverride w:ilvl="0">
      <w:lvl w:ilvl="0">
        <w:start w:val="1"/>
        <w:numFmt w:val="bullet"/>
        <w:lvlText w:val="%1"/>
        <w:legacy w:legacy="1" w:legacySpace="0" w:legacyIndent="0"/>
        <w:lvlJc w:val="left"/>
        <w:rPr>
          <w:rFonts w:ascii="Symbol" w:hAnsi="Symbol" w:hint="default"/>
        </w:rPr>
      </w:lvl>
    </w:lvlOverride>
  </w:num>
  <w:num w:numId="48">
    <w:abstractNumId w:val="0"/>
    <w:lvlOverride w:ilvl="0">
      <w:lvl w:ilvl="0">
        <w:start w:val="1"/>
        <w:numFmt w:val="bullet"/>
        <w:lvlText w:val="%1"/>
        <w:legacy w:legacy="1" w:legacySpace="0" w:legacyIndent="0"/>
        <w:lvlJc w:val="left"/>
        <w:rPr>
          <w:rFonts w:ascii="Symbol" w:hAnsi="Symbol" w:hint="default"/>
        </w:rPr>
      </w:lvl>
    </w:lvlOverride>
  </w:num>
  <w:num w:numId="49">
    <w:abstractNumId w:val="0"/>
    <w:lvlOverride w:ilvl="0">
      <w:lvl w:ilvl="0">
        <w:start w:val="1"/>
        <w:numFmt w:val="bullet"/>
        <w:lvlText w:val="%1"/>
        <w:legacy w:legacy="1" w:legacySpace="0" w:legacyIndent="0"/>
        <w:lvlJc w:val="left"/>
        <w:rPr>
          <w:rFonts w:ascii="Symbol" w:hAnsi="Symbol" w:hint="default"/>
        </w:rPr>
      </w:lvl>
    </w:lvlOverride>
  </w:num>
  <w:num w:numId="50">
    <w:abstractNumId w:val="0"/>
    <w:lvlOverride w:ilvl="0">
      <w:lvl w:ilvl="0">
        <w:start w:val="1"/>
        <w:numFmt w:val="bullet"/>
        <w:lvlText w:val="%1"/>
        <w:legacy w:legacy="1" w:legacySpace="0" w:legacyIndent="0"/>
        <w:lvlJc w:val="left"/>
        <w:rPr>
          <w:rFonts w:ascii="Symbol" w:hAnsi="Symbol" w:hint="default"/>
        </w:rPr>
      </w:lvl>
    </w:lvlOverride>
  </w:num>
  <w:num w:numId="51">
    <w:abstractNumId w:val="0"/>
    <w:lvlOverride w:ilvl="0">
      <w:lvl w:ilvl="0">
        <w:start w:val="1"/>
        <w:numFmt w:val="bullet"/>
        <w:lvlText w:val="%1"/>
        <w:legacy w:legacy="1" w:legacySpace="0" w:legacyIndent="0"/>
        <w:lvlJc w:val="left"/>
        <w:rPr>
          <w:rFonts w:ascii="Symbol" w:hAnsi="Symbol" w:hint="default"/>
        </w:rPr>
      </w:lvl>
    </w:lvlOverride>
  </w:num>
  <w:num w:numId="52">
    <w:abstractNumId w:val="0"/>
    <w:lvlOverride w:ilvl="0">
      <w:lvl w:ilvl="0">
        <w:start w:val="1"/>
        <w:numFmt w:val="bullet"/>
        <w:lvlText w:val="%1"/>
        <w:legacy w:legacy="1" w:legacySpace="0" w:legacyIndent="0"/>
        <w:lvlJc w:val="left"/>
        <w:rPr>
          <w:rFonts w:ascii="Symbol" w:hAnsi="Symbol" w:hint="default"/>
        </w:rPr>
      </w:lvl>
    </w:lvlOverride>
  </w:num>
  <w:num w:numId="53">
    <w:abstractNumId w:val="0"/>
    <w:lvlOverride w:ilvl="0">
      <w:lvl w:ilvl="0">
        <w:start w:val="1"/>
        <w:numFmt w:val="bullet"/>
        <w:lvlText w:val="%1"/>
        <w:legacy w:legacy="1" w:legacySpace="0" w:legacyIndent="0"/>
        <w:lvlJc w:val="left"/>
        <w:rPr>
          <w:rFonts w:ascii="Symbol" w:hAnsi="Symbol" w:hint="default"/>
        </w:rPr>
      </w:lvl>
    </w:lvlOverride>
  </w:num>
  <w:num w:numId="54">
    <w:abstractNumId w:val="0"/>
    <w:lvlOverride w:ilvl="0">
      <w:lvl w:ilvl="0">
        <w:start w:val="1"/>
        <w:numFmt w:val="bullet"/>
        <w:lvlText w:val="%1"/>
        <w:legacy w:legacy="1" w:legacySpace="0" w:legacyIndent="0"/>
        <w:lvlJc w:val="left"/>
        <w:rPr>
          <w:rFonts w:ascii="Symbol" w:hAnsi="Symbol" w:hint="default"/>
        </w:rPr>
      </w:lvl>
    </w:lvlOverride>
  </w:num>
  <w:num w:numId="55">
    <w:abstractNumId w:val="0"/>
    <w:lvlOverride w:ilvl="0">
      <w:lvl w:ilvl="0">
        <w:start w:val="1"/>
        <w:numFmt w:val="bullet"/>
        <w:lvlText w:val="%1"/>
        <w:legacy w:legacy="1" w:legacySpace="0" w:legacyIndent="0"/>
        <w:lvlJc w:val="left"/>
        <w:rPr>
          <w:rFonts w:ascii="Symbol" w:hAnsi="Symbol" w:hint="default"/>
        </w:rPr>
      </w:lvl>
    </w:lvlOverride>
  </w:num>
  <w:num w:numId="56">
    <w:abstractNumId w:val="0"/>
    <w:lvlOverride w:ilvl="0">
      <w:lvl w:ilvl="0">
        <w:start w:val="1"/>
        <w:numFmt w:val="bullet"/>
        <w:lvlText w:val="%1"/>
        <w:legacy w:legacy="1" w:legacySpace="0" w:legacyIndent="0"/>
        <w:lvlJc w:val="left"/>
        <w:rPr>
          <w:rFonts w:ascii="Symbol" w:hAnsi="Symbol" w:hint="default"/>
        </w:rPr>
      </w:lvl>
    </w:lvlOverride>
  </w:num>
  <w:num w:numId="57">
    <w:abstractNumId w:val="0"/>
    <w:lvlOverride w:ilvl="0">
      <w:lvl w:ilvl="0">
        <w:start w:val="1"/>
        <w:numFmt w:val="bullet"/>
        <w:lvlText w:val="%1"/>
        <w:legacy w:legacy="1" w:legacySpace="0" w:legacyIndent="0"/>
        <w:lvlJc w:val="left"/>
        <w:rPr>
          <w:rFonts w:ascii="Symbol" w:hAnsi="Symbol" w:hint="default"/>
        </w:rPr>
      </w:lvl>
    </w:lvlOverride>
  </w:num>
  <w:num w:numId="58">
    <w:abstractNumId w:val="0"/>
    <w:lvlOverride w:ilvl="0">
      <w:lvl w:ilvl="0">
        <w:start w:val="1"/>
        <w:numFmt w:val="bullet"/>
        <w:lvlText w:val="%1"/>
        <w:legacy w:legacy="1" w:legacySpace="0" w:legacyIndent="0"/>
        <w:lvlJc w:val="left"/>
        <w:rPr>
          <w:rFonts w:ascii="Symbol" w:hAnsi="Symbol" w:hint="default"/>
        </w:rPr>
      </w:lvl>
    </w:lvlOverride>
  </w:num>
  <w:num w:numId="59">
    <w:abstractNumId w:val="0"/>
    <w:lvlOverride w:ilvl="0">
      <w:lvl w:ilvl="0">
        <w:start w:val="1"/>
        <w:numFmt w:val="bullet"/>
        <w:lvlText w:val="%1"/>
        <w:legacy w:legacy="1" w:legacySpace="0" w:legacyIndent="0"/>
        <w:lvlJc w:val="left"/>
        <w:rPr>
          <w:rFonts w:ascii="Symbol" w:hAnsi="Symbol" w:hint="default"/>
        </w:rPr>
      </w:lvl>
    </w:lvlOverride>
  </w:num>
  <w:num w:numId="60">
    <w:abstractNumId w:val="0"/>
    <w:lvlOverride w:ilvl="0">
      <w:lvl w:ilvl="0">
        <w:start w:val="1"/>
        <w:numFmt w:val="bullet"/>
        <w:lvlText w:val="%1"/>
        <w:legacy w:legacy="1" w:legacySpace="0" w:legacyIndent="0"/>
        <w:lvlJc w:val="left"/>
        <w:rPr>
          <w:rFonts w:ascii="Symbol" w:hAnsi="Symbol" w:hint="default"/>
        </w:rPr>
      </w:lvl>
    </w:lvlOverride>
  </w:num>
  <w:num w:numId="61">
    <w:abstractNumId w:val="0"/>
    <w:lvlOverride w:ilvl="0">
      <w:lvl w:ilvl="0">
        <w:start w:val="1"/>
        <w:numFmt w:val="bullet"/>
        <w:lvlText w:val="%1"/>
        <w:legacy w:legacy="1" w:legacySpace="0" w:legacyIndent="0"/>
        <w:lvlJc w:val="left"/>
        <w:rPr>
          <w:rFonts w:ascii="Symbol" w:hAnsi="Symbol" w:hint="default"/>
        </w:rPr>
      </w:lvl>
    </w:lvlOverride>
  </w:num>
  <w:num w:numId="62">
    <w:abstractNumId w:val="0"/>
    <w:lvlOverride w:ilvl="0">
      <w:lvl w:ilvl="0">
        <w:start w:val="1"/>
        <w:numFmt w:val="bullet"/>
        <w:lvlText w:val="%1"/>
        <w:legacy w:legacy="1" w:legacySpace="0" w:legacyIndent="0"/>
        <w:lvlJc w:val="left"/>
        <w:rPr>
          <w:rFonts w:ascii="Symbol" w:hAnsi="Symbol" w:hint="default"/>
        </w:rPr>
      </w:lvl>
    </w:lvlOverride>
  </w:num>
  <w:num w:numId="63">
    <w:abstractNumId w:val="0"/>
    <w:lvlOverride w:ilvl="0">
      <w:lvl w:ilvl="0">
        <w:start w:val="1"/>
        <w:numFmt w:val="bullet"/>
        <w:lvlText w:val="%1"/>
        <w:legacy w:legacy="1" w:legacySpace="0" w:legacyIndent="0"/>
        <w:lvlJc w:val="left"/>
        <w:rPr>
          <w:rFonts w:ascii="Symbol" w:hAnsi="Symbol" w:hint="default"/>
        </w:rPr>
      </w:lvl>
    </w:lvlOverride>
  </w:num>
  <w:num w:numId="64">
    <w:abstractNumId w:val="0"/>
    <w:lvlOverride w:ilvl="0">
      <w:lvl w:ilvl="0">
        <w:start w:val="1"/>
        <w:numFmt w:val="bullet"/>
        <w:lvlText w:val="%1"/>
        <w:legacy w:legacy="1" w:legacySpace="0" w:legacyIndent="0"/>
        <w:lvlJc w:val="left"/>
        <w:rPr>
          <w:rFonts w:ascii="Symbol" w:hAnsi="Symbol" w:hint="default"/>
        </w:rPr>
      </w:lvl>
    </w:lvlOverride>
  </w:num>
  <w:num w:numId="65">
    <w:abstractNumId w:val="0"/>
    <w:lvlOverride w:ilvl="0">
      <w:lvl w:ilvl="0">
        <w:start w:val="1"/>
        <w:numFmt w:val="bullet"/>
        <w:lvlText w:val="%1"/>
        <w:legacy w:legacy="1" w:legacySpace="0" w:legacyIndent="0"/>
        <w:lvlJc w:val="left"/>
        <w:rPr>
          <w:rFonts w:ascii="Symbol" w:hAnsi="Symbol" w:hint="default"/>
        </w:rPr>
      </w:lvl>
    </w:lvlOverride>
  </w:num>
  <w:num w:numId="66">
    <w:abstractNumId w:val="0"/>
    <w:lvlOverride w:ilvl="0">
      <w:lvl w:ilvl="0">
        <w:start w:val="1"/>
        <w:numFmt w:val="bullet"/>
        <w:lvlText w:val="%1"/>
        <w:legacy w:legacy="1" w:legacySpace="0" w:legacyIndent="0"/>
        <w:lvlJc w:val="left"/>
        <w:rPr>
          <w:rFonts w:ascii="Symbol" w:hAnsi="Symbol" w:hint="default"/>
        </w:rPr>
      </w:lvl>
    </w:lvlOverride>
  </w:num>
  <w:num w:numId="67">
    <w:abstractNumId w:val="0"/>
    <w:lvlOverride w:ilvl="0">
      <w:lvl w:ilvl="0">
        <w:start w:val="1"/>
        <w:numFmt w:val="bullet"/>
        <w:lvlText w:val="%1"/>
        <w:legacy w:legacy="1" w:legacySpace="0" w:legacyIndent="0"/>
        <w:lvlJc w:val="left"/>
        <w:rPr>
          <w:rFonts w:ascii="Symbol" w:hAnsi="Symbol" w:hint="default"/>
        </w:rPr>
      </w:lvl>
    </w:lvlOverride>
  </w:num>
  <w:num w:numId="68">
    <w:abstractNumId w:val="0"/>
    <w:lvlOverride w:ilvl="0">
      <w:lvl w:ilvl="0">
        <w:start w:val="1"/>
        <w:numFmt w:val="bullet"/>
        <w:lvlText w:val="%1"/>
        <w:legacy w:legacy="1" w:legacySpace="0" w:legacyIndent="0"/>
        <w:lvlJc w:val="left"/>
        <w:rPr>
          <w:rFonts w:ascii="Symbol" w:hAnsi="Symbol" w:hint="default"/>
        </w:rPr>
      </w:lvl>
    </w:lvlOverride>
  </w:num>
  <w:num w:numId="69">
    <w:abstractNumId w:val="0"/>
    <w:lvlOverride w:ilvl="0">
      <w:lvl w:ilvl="0">
        <w:start w:val="1"/>
        <w:numFmt w:val="bullet"/>
        <w:lvlText w:val="%1"/>
        <w:legacy w:legacy="1" w:legacySpace="0" w:legacyIndent="0"/>
        <w:lvlJc w:val="left"/>
        <w:rPr>
          <w:rFonts w:ascii="Symbol" w:hAnsi="Symbol" w:hint="default"/>
        </w:rPr>
      </w:lvl>
    </w:lvlOverride>
  </w:num>
  <w:num w:numId="70">
    <w:abstractNumId w:val="0"/>
    <w:lvlOverride w:ilvl="0">
      <w:lvl w:ilvl="0">
        <w:start w:val="1"/>
        <w:numFmt w:val="bullet"/>
        <w:lvlText w:val="%1"/>
        <w:legacy w:legacy="1" w:legacySpace="0" w:legacyIndent="0"/>
        <w:lvlJc w:val="left"/>
        <w:rPr>
          <w:rFonts w:ascii="Symbol" w:hAnsi="Symbol" w:hint="default"/>
        </w:rPr>
      </w:lvl>
    </w:lvlOverride>
  </w:num>
  <w:num w:numId="71">
    <w:abstractNumId w:val="0"/>
    <w:lvlOverride w:ilvl="0">
      <w:lvl w:ilvl="0">
        <w:start w:val="1"/>
        <w:numFmt w:val="bullet"/>
        <w:lvlText w:val="%1"/>
        <w:legacy w:legacy="1" w:legacySpace="0" w:legacyIndent="0"/>
        <w:lvlJc w:val="left"/>
        <w:rPr>
          <w:rFonts w:ascii="Symbol" w:hAnsi="Symbol" w:hint="default"/>
        </w:rPr>
      </w:lvl>
    </w:lvlOverride>
  </w:num>
  <w:num w:numId="72">
    <w:abstractNumId w:val="0"/>
    <w:lvlOverride w:ilvl="0">
      <w:lvl w:ilvl="0">
        <w:start w:val="1"/>
        <w:numFmt w:val="bullet"/>
        <w:lvlText w:val="%1"/>
        <w:legacy w:legacy="1" w:legacySpace="0" w:legacyIndent="0"/>
        <w:lvlJc w:val="left"/>
        <w:rPr>
          <w:rFonts w:ascii="Symbol" w:hAnsi="Symbol" w:hint="default"/>
        </w:rPr>
      </w:lvl>
    </w:lvlOverride>
  </w:num>
  <w:num w:numId="73">
    <w:abstractNumId w:val="0"/>
    <w:lvlOverride w:ilvl="0">
      <w:lvl w:ilvl="0">
        <w:start w:val="1"/>
        <w:numFmt w:val="bullet"/>
        <w:lvlText w:val="%1"/>
        <w:legacy w:legacy="1" w:legacySpace="0" w:legacyIndent="0"/>
        <w:lvlJc w:val="left"/>
        <w:rPr>
          <w:rFonts w:ascii="Symbol" w:hAnsi="Symbol" w:hint="default"/>
        </w:rPr>
      </w:lvl>
    </w:lvlOverride>
  </w:num>
  <w:num w:numId="74">
    <w:abstractNumId w:val="0"/>
    <w:lvlOverride w:ilvl="0">
      <w:lvl w:ilvl="0">
        <w:start w:val="1"/>
        <w:numFmt w:val="bullet"/>
        <w:lvlText w:val="%1"/>
        <w:legacy w:legacy="1" w:legacySpace="0" w:legacyIndent="0"/>
        <w:lvlJc w:val="left"/>
        <w:rPr>
          <w:rFonts w:ascii="Symbol" w:hAnsi="Symbol" w:hint="default"/>
        </w:rPr>
      </w:lvl>
    </w:lvlOverride>
  </w:num>
  <w:num w:numId="75">
    <w:abstractNumId w:val="0"/>
    <w:lvlOverride w:ilvl="0">
      <w:lvl w:ilvl="0">
        <w:start w:val="1"/>
        <w:numFmt w:val="bullet"/>
        <w:lvlText w:val="%1"/>
        <w:legacy w:legacy="1" w:legacySpace="0" w:legacyIndent="0"/>
        <w:lvlJc w:val="left"/>
        <w:rPr>
          <w:rFonts w:ascii="Symbol" w:hAnsi="Symbol" w:hint="default"/>
        </w:rPr>
      </w:lvl>
    </w:lvlOverride>
  </w:num>
  <w:num w:numId="76">
    <w:abstractNumId w:val="0"/>
    <w:lvlOverride w:ilvl="0">
      <w:lvl w:ilvl="0">
        <w:start w:val="1"/>
        <w:numFmt w:val="bullet"/>
        <w:lvlText w:val="%1"/>
        <w:legacy w:legacy="1" w:legacySpace="0" w:legacyIndent="0"/>
        <w:lvlJc w:val="left"/>
        <w:rPr>
          <w:rFonts w:ascii="Symbol" w:hAnsi="Symbol" w:hint="default"/>
        </w:rPr>
      </w:lvl>
    </w:lvlOverride>
  </w:num>
  <w:num w:numId="77">
    <w:abstractNumId w:val="0"/>
    <w:lvlOverride w:ilvl="0">
      <w:lvl w:ilvl="0">
        <w:start w:val="1"/>
        <w:numFmt w:val="bullet"/>
        <w:lvlText w:val="%1"/>
        <w:legacy w:legacy="1" w:legacySpace="0" w:legacyIndent="0"/>
        <w:lvlJc w:val="left"/>
        <w:rPr>
          <w:rFonts w:ascii="Symbol" w:hAnsi="Symbol" w:hint="default"/>
        </w:rPr>
      </w:lvl>
    </w:lvlOverride>
  </w:num>
  <w:num w:numId="78">
    <w:abstractNumId w:val="0"/>
    <w:lvlOverride w:ilvl="0">
      <w:lvl w:ilvl="0">
        <w:start w:val="1"/>
        <w:numFmt w:val="bullet"/>
        <w:lvlText w:val="%1"/>
        <w:legacy w:legacy="1" w:legacySpace="0" w:legacyIndent="0"/>
        <w:lvlJc w:val="left"/>
        <w:rPr>
          <w:rFonts w:ascii="Symbol" w:hAnsi="Symbol" w:hint="default"/>
        </w:rPr>
      </w:lvl>
    </w:lvlOverride>
  </w:num>
  <w:num w:numId="79">
    <w:abstractNumId w:val="0"/>
    <w:lvlOverride w:ilvl="0">
      <w:lvl w:ilvl="0">
        <w:start w:val="1"/>
        <w:numFmt w:val="bullet"/>
        <w:lvlText w:val="%1"/>
        <w:legacy w:legacy="1" w:legacySpace="0" w:legacyIndent="0"/>
        <w:lvlJc w:val="left"/>
        <w:rPr>
          <w:rFonts w:ascii="Symbol" w:hAnsi="Symbol" w:hint="default"/>
        </w:rPr>
      </w:lvl>
    </w:lvlOverride>
  </w:num>
  <w:num w:numId="80">
    <w:abstractNumId w:val="0"/>
    <w:lvlOverride w:ilvl="0">
      <w:lvl w:ilvl="0">
        <w:start w:val="1"/>
        <w:numFmt w:val="bullet"/>
        <w:lvlText w:val="%1"/>
        <w:legacy w:legacy="1" w:legacySpace="0" w:legacyIndent="0"/>
        <w:lvlJc w:val="left"/>
        <w:rPr>
          <w:rFonts w:ascii="Symbol" w:hAnsi="Symbol" w:hint="default"/>
        </w:rPr>
      </w:lvl>
    </w:lvlOverride>
  </w:num>
  <w:num w:numId="81">
    <w:abstractNumId w:val="0"/>
    <w:lvlOverride w:ilvl="0">
      <w:lvl w:ilvl="0">
        <w:start w:val="1"/>
        <w:numFmt w:val="bullet"/>
        <w:lvlText w:val="%1"/>
        <w:legacy w:legacy="1" w:legacySpace="0" w:legacyIndent="0"/>
        <w:lvlJc w:val="left"/>
        <w:rPr>
          <w:rFonts w:ascii="Symbol" w:hAnsi="Symbol" w:hint="default"/>
        </w:rPr>
      </w:lvl>
    </w:lvlOverride>
  </w:num>
  <w:num w:numId="82">
    <w:abstractNumId w:val="0"/>
    <w:lvlOverride w:ilvl="0">
      <w:lvl w:ilvl="0">
        <w:start w:val="1"/>
        <w:numFmt w:val="bullet"/>
        <w:lvlText w:val="%1"/>
        <w:legacy w:legacy="1" w:legacySpace="0" w:legacyIndent="0"/>
        <w:lvlJc w:val="left"/>
        <w:rPr>
          <w:rFonts w:ascii="Symbol" w:hAnsi="Symbol" w:hint="default"/>
        </w:rPr>
      </w:lvl>
    </w:lvlOverride>
  </w:num>
  <w:num w:numId="83">
    <w:abstractNumId w:val="0"/>
    <w:lvlOverride w:ilvl="0">
      <w:lvl w:ilvl="0">
        <w:start w:val="1"/>
        <w:numFmt w:val="bullet"/>
        <w:lvlText w:val="%1"/>
        <w:legacy w:legacy="1" w:legacySpace="0" w:legacyIndent="0"/>
        <w:lvlJc w:val="left"/>
        <w:rPr>
          <w:rFonts w:ascii="Symbol" w:hAnsi="Symbol" w:hint="default"/>
        </w:rPr>
      </w:lvl>
    </w:lvlOverride>
  </w:num>
  <w:num w:numId="84">
    <w:abstractNumId w:val="0"/>
    <w:lvlOverride w:ilvl="0">
      <w:lvl w:ilvl="0">
        <w:start w:val="1"/>
        <w:numFmt w:val="bullet"/>
        <w:lvlText w:val="%1"/>
        <w:legacy w:legacy="1" w:legacySpace="0" w:legacyIndent="0"/>
        <w:lvlJc w:val="left"/>
        <w:rPr>
          <w:rFonts w:ascii="Symbol" w:hAnsi="Symbol" w:hint="default"/>
        </w:rPr>
      </w:lvl>
    </w:lvlOverride>
  </w:num>
  <w:num w:numId="85">
    <w:abstractNumId w:val="0"/>
    <w:lvlOverride w:ilvl="0">
      <w:lvl w:ilvl="0">
        <w:start w:val="1"/>
        <w:numFmt w:val="bullet"/>
        <w:lvlText w:val="%1"/>
        <w:legacy w:legacy="1" w:legacySpace="0" w:legacyIndent="0"/>
        <w:lvlJc w:val="left"/>
        <w:rPr>
          <w:rFonts w:ascii="Symbol" w:hAnsi="Symbol" w:hint="default"/>
        </w:rPr>
      </w:lvl>
    </w:lvlOverride>
  </w:num>
  <w:num w:numId="86">
    <w:abstractNumId w:val="0"/>
    <w:lvlOverride w:ilvl="0">
      <w:lvl w:ilvl="0">
        <w:start w:val="1"/>
        <w:numFmt w:val="bullet"/>
        <w:lvlText w:val="%1"/>
        <w:legacy w:legacy="1" w:legacySpace="0" w:legacyIndent="0"/>
        <w:lvlJc w:val="left"/>
        <w:rPr>
          <w:rFonts w:ascii="Symbol" w:hAnsi="Symbol" w:hint="default"/>
        </w:rPr>
      </w:lvl>
    </w:lvlOverride>
  </w:num>
  <w:num w:numId="87">
    <w:abstractNumId w:val="0"/>
    <w:lvlOverride w:ilvl="0">
      <w:lvl w:ilvl="0">
        <w:start w:val="1"/>
        <w:numFmt w:val="bullet"/>
        <w:lvlText w:val="%1"/>
        <w:legacy w:legacy="1" w:legacySpace="0" w:legacyIndent="0"/>
        <w:lvlJc w:val="left"/>
        <w:rPr>
          <w:rFonts w:ascii="Symbol" w:hAnsi="Symbol" w:hint="default"/>
        </w:rPr>
      </w:lvl>
    </w:lvlOverride>
  </w:num>
  <w:num w:numId="88">
    <w:abstractNumId w:val="0"/>
    <w:lvlOverride w:ilvl="0">
      <w:lvl w:ilvl="0">
        <w:start w:val="1"/>
        <w:numFmt w:val="bullet"/>
        <w:lvlText w:val="%1"/>
        <w:legacy w:legacy="1" w:legacySpace="0" w:legacyIndent="0"/>
        <w:lvlJc w:val="left"/>
        <w:rPr>
          <w:rFonts w:ascii="Symbol" w:hAnsi="Symbol" w:hint="default"/>
        </w:rPr>
      </w:lvl>
    </w:lvlOverride>
  </w:num>
  <w:num w:numId="89">
    <w:abstractNumId w:val="0"/>
    <w:lvlOverride w:ilvl="0">
      <w:lvl w:ilvl="0">
        <w:start w:val="1"/>
        <w:numFmt w:val="bullet"/>
        <w:lvlText w:val="%1"/>
        <w:legacy w:legacy="1" w:legacySpace="0" w:legacyIndent="0"/>
        <w:lvlJc w:val="left"/>
        <w:rPr>
          <w:rFonts w:ascii="Symbol" w:hAnsi="Symbol" w:hint="default"/>
        </w:rPr>
      </w:lvl>
    </w:lvlOverride>
  </w:num>
  <w:num w:numId="90">
    <w:abstractNumId w:val="0"/>
    <w:lvlOverride w:ilvl="0">
      <w:lvl w:ilvl="0">
        <w:start w:val="1"/>
        <w:numFmt w:val="bullet"/>
        <w:lvlText w:val="%1"/>
        <w:legacy w:legacy="1" w:legacySpace="0" w:legacyIndent="0"/>
        <w:lvlJc w:val="left"/>
        <w:rPr>
          <w:rFonts w:ascii="Symbol" w:hAnsi="Symbol" w:hint="default"/>
        </w:rPr>
      </w:lvl>
    </w:lvlOverride>
  </w:num>
  <w:num w:numId="91">
    <w:abstractNumId w:val="0"/>
    <w:lvlOverride w:ilvl="0">
      <w:lvl w:ilvl="0">
        <w:start w:val="1"/>
        <w:numFmt w:val="bullet"/>
        <w:lvlText w:val="%1"/>
        <w:legacy w:legacy="1" w:legacySpace="0" w:legacyIndent="0"/>
        <w:lvlJc w:val="left"/>
        <w:rPr>
          <w:rFonts w:ascii="Symbol" w:hAnsi="Symbol" w:hint="default"/>
        </w:rPr>
      </w:lvl>
    </w:lvlOverride>
  </w:num>
  <w:num w:numId="92">
    <w:abstractNumId w:val="0"/>
    <w:lvlOverride w:ilvl="0">
      <w:lvl w:ilvl="0">
        <w:start w:val="1"/>
        <w:numFmt w:val="bullet"/>
        <w:lvlText w:val="%1"/>
        <w:legacy w:legacy="1" w:legacySpace="0" w:legacyIndent="0"/>
        <w:lvlJc w:val="left"/>
        <w:rPr>
          <w:rFonts w:ascii="Symbol" w:hAnsi="Symbol" w:hint="default"/>
        </w:rPr>
      </w:lvl>
    </w:lvlOverride>
  </w:num>
  <w:num w:numId="93">
    <w:abstractNumId w:val="0"/>
    <w:lvlOverride w:ilvl="0">
      <w:lvl w:ilvl="0">
        <w:start w:val="1"/>
        <w:numFmt w:val="bullet"/>
        <w:lvlText w:val="%1"/>
        <w:legacy w:legacy="1" w:legacySpace="0" w:legacyIndent="0"/>
        <w:lvlJc w:val="left"/>
        <w:rPr>
          <w:rFonts w:ascii="Symbol" w:hAnsi="Symbol" w:hint="default"/>
        </w:rPr>
      </w:lvl>
    </w:lvlOverride>
  </w:num>
  <w:num w:numId="94">
    <w:abstractNumId w:val="0"/>
    <w:lvlOverride w:ilvl="0">
      <w:lvl w:ilvl="0">
        <w:start w:val="1"/>
        <w:numFmt w:val="bullet"/>
        <w:lvlText w:val="%1"/>
        <w:legacy w:legacy="1" w:legacySpace="0" w:legacyIndent="0"/>
        <w:lvlJc w:val="left"/>
        <w:rPr>
          <w:rFonts w:ascii="Symbol" w:hAnsi="Symbol" w:hint="default"/>
        </w:rPr>
      </w:lvl>
    </w:lvlOverride>
  </w:num>
  <w:num w:numId="95">
    <w:abstractNumId w:val="0"/>
    <w:lvlOverride w:ilvl="0">
      <w:lvl w:ilvl="0">
        <w:start w:val="1"/>
        <w:numFmt w:val="bullet"/>
        <w:lvlText w:val="%1"/>
        <w:legacy w:legacy="1" w:legacySpace="0" w:legacyIndent="0"/>
        <w:lvlJc w:val="left"/>
        <w:rPr>
          <w:rFonts w:ascii="Symbol" w:hAnsi="Symbol" w:hint="default"/>
        </w:rPr>
      </w:lvl>
    </w:lvlOverride>
  </w:num>
  <w:num w:numId="96">
    <w:abstractNumId w:val="0"/>
    <w:lvlOverride w:ilvl="0">
      <w:lvl w:ilvl="0">
        <w:start w:val="1"/>
        <w:numFmt w:val="bullet"/>
        <w:lvlText w:val="%1"/>
        <w:legacy w:legacy="1" w:legacySpace="0" w:legacyIndent="0"/>
        <w:lvlJc w:val="left"/>
        <w:rPr>
          <w:rFonts w:ascii="Symbol" w:hAnsi="Symbol" w:hint="default"/>
        </w:rPr>
      </w:lvl>
    </w:lvlOverride>
  </w:num>
  <w:num w:numId="97">
    <w:abstractNumId w:val="0"/>
    <w:lvlOverride w:ilvl="0">
      <w:lvl w:ilvl="0">
        <w:start w:val="1"/>
        <w:numFmt w:val="bullet"/>
        <w:lvlText w:val="%1"/>
        <w:legacy w:legacy="1" w:legacySpace="0" w:legacyIndent="0"/>
        <w:lvlJc w:val="left"/>
        <w:rPr>
          <w:rFonts w:ascii="Symbol" w:hAnsi="Symbol" w:hint="default"/>
        </w:rPr>
      </w:lvl>
    </w:lvlOverride>
  </w:num>
  <w:num w:numId="98">
    <w:abstractNumId w:val="0"/>
    <w:lvlOverride w:ilvl="0">
      <w:lvl w:ilvl="0">
        <w:start w:val="1"/>
        <w:numFmt w:val="bullet"/>
        <w:lvlText w:val="%1"/>
        <w:legacy w:legacy="1" w:legacySpace="0" w:legacyIndent="0"/>
        <w:lvlJc w:val="left"/>
        <w:rPr>
          <w:rFonts w:ascii="Symbol" w:hAnsi="Symbol" w:hint="default"/>
        </w:rPr>
      </w:lvl>
    </w:lvlOverride>
  </w:num>
  <w:num w:numId="99">
    <w:abstractNumId w:val="0"/>
    <w:lvlOverride w:ilvl="0">
      <w:lvl w:ilvl="0">
        <w:start w:val="1"/>
        <w:numFmt w:val="bullet"/>
        <w:lvlText w:val="%1"/>
        <w:legacy w:legacy="1" w:legacySpace="0" w:legacyIndent="0"/>
        <w:lvlJc w:val="left"/>
        <w:rPr>
          <w:rFonts w:ascii="Symbol" w:hAnsi="Symbol" w:hint="default"/>
        </w:rPr>
      </w:lvl>
    </w:lvlOverride>
  </w:num>
  <w:num w:numId="100">
    <w:abstractNumId w:val="0"/>
    <w:lvlOverride w:ilvl="0">
      <w:lvl w:ilvl="0">
        <w:start w:val="1"/>
        <w:numFmt w:val="bullet"/>
        <w:lvlText w:val="%1"/>
        <w:legacy w:legacy="1" w:legacySpace="0" w:legacyIndent="0"/>
        <w:lvlJc w:val="left"/>
        <w:rPr>
          <w:rFonts w:ascii="Symbol" w:hAnsi="Symbol" w:hint="default"/>
        </w:rPr>
      </w:lvl>
    </w:lvlOverride>
  </w:num>
  <w:num w:numId="101">
    <w:abstractNumId w:val="0"/>
    <w:lvlOverride w:ilvl="0">
      <w:lvl w:ilvl="0">
        <w:start w:val="1"/>
        <w:numFmt w:val="bullet"/>
        <w:lvlText w:val="%1"/>
        <w:legacy w:legacy="1" w:legacySpace="0" w:legacyIndent="0"/>
        <w:lvlJc w:val="left"/>
        <w:rPr>
          <w:rFonts w:ascii="Symbol" w:hAnsi="Symbol" w:hint="default"/>
        </w:rPr>
      </w:lvl>
    </w:lvlOverride>
  </w:num>
  <w:num w:numId="102">
    <w:abstractNumId w:val="0"/>
    <w:lvlOverride w:ilvl="0">
      <w:lvl w:ilvl="0">
        <w:start w:val="1"/>
        <w:numFmt w:val="bullet"/>
        <w:lvlText w:val="%1"/>
        <w:legacy w:legacy="1" w:legacySpace="0" w:legacyIndent="0"/>
        <w:lvlJc w:val="left"/>
        <w:rPr>
          <w:rFonts w:ascii="Symbol" w:hAnsi="Symbol" w:hint="default"/>
        </w:rPr>
      </w:lvl>
    </w:lvlOverride>
  </w:num>
  <w:num w:numId="103">
    <w:abstractNumId w:val="0"/>
    <w:lvlOverride w:ilvl="0">
      <w:lvl w:ilvl="0">
        <w:start w:val="1"/>
        <w:numFmt w:val="bullet"/>
        <w:lvlText w:val="%1"/>
        <w:legacy w:legacy="1" w:legacySpace="0" w:legacyIndent="0"/>
        <w:lvlJc w:val="left"/>
        <w:rPr>
          <w:rFonts w:ascii="Symbol" w:hAnsi="Symbol" w:hint="default"/>
        </w:rPr>
      </w:lvl>
    </w:lvlOverride>
  </w:num>
  <w:num w:numId="104">
    <w:abstractNumId w:val="0"/>
    <w:lvlOverride w:ilvl="0">
      <w:lvl w:ilvl="0">
        <w:start w:val="1"/>
        <w:numFmt w:val="bullet"/>
        <w:lvlText w:val="%1"/>
        <w:legacy w:legacy="1" w:legacySpace="0" w:legacyIndent="0"/>
        <w:lvlJc w:val="left"/>
        <w:rPr>
          <w:rFonts w:ascii="Symbol" w:hAnsi="Symbol" w:hint="default"/>
        </w:rPr>
      </w:lvl>
    </w:lvlOverride>
  </w:num>
  <w:num w:numId="105">
    <w:abstractNumId w:val="0"/>
    <w:lvlOverride w:ilvl="0">
      <w:lvl w:ilvl="0">
        <w:start w:val="1"/>
        <w:numFmt w:val="bullet"/>
        <w:lvlText w:val="%1"/>
        <w:legacy w:legacy="1" w:legacySpace="0" w:legacyIndent="0"/>
        <w:lvlJc w:val="left"/>
        <w:rPr>
          <w:rFonts w:ascii="Symbol" w:hAnsi="Symbol" w:hint="default"/>
        </w:rPr>
      </w:lvl>
    </w:lvlOverride>
  </w:num>
  <w:num w:numId="106">
    <w:abstractNumId w:val="0"/>
    <w:lvlOverride w:ilvl="0">
      <w:lvl w:ilvl="0">
        <w:start w:val="1"/>
        <w:numFmt w:val="bullet"/>
        <w:lvlText w:val="%1"/>
        <w:legacy w:legacy="1" w:legacySpace="0" w:legacyIndent="0"/>
        <w:lvlJc w:val="left"/>
        <w:rPr>
          <w:rFonts w:ascii="Symbol" w:hAnsi="Symbol" w:hint="default"/>
        </w:rPr>
      </w:lvl>
    </w:lvlOverride>
  </w:num>
  <w:num w:numId="107">
    <w:abstractNumId w:val="0"/>
    <w:lvlOverride w:ilvl="0">
      <w:lvl w:ilvl="0">
        <w:start w:val="1"/>
        <w:numFmt w:val="bullet"/>
        <w:lvlText w:val="%1"/>
        <w:legacy w:legacy="1" w:legacySpace="0" w:legacyIndent="0"/>
        <w:lvlJc w:val="left"/>
        <w:rPr>
          <w:rFonts w:ascii="Symbol" w:hAnsi="Symbol" w:hint="default"/>
        </w:rPr>
      </w:lvl>
    </w:lvlOverride>
  </w:num>
  <w:num w:numId="108">
    <w:abstractNumId w:val="0"/>
    <w:lvlOverride w:ilvl="0">
      <w:lvl w:ilvl="0">
        <w:start w:val="1"/>
        <w:numFmt w:val="bullet"/>
        <w:lvlText w:val="%1"/>
        <w:legacy w:legacy="1" w:legacySpace="0" w:legacyIndent="0"/>
        <w:lvlJc w:val="left"/>
        <w:rPr>
          <w:rFonts w:ascii="Symbol" w:hAnsi="Symbol" w:hint="default"/>
        </w:rPr>
      </w:lvl>
    </w:lvlOverride>
  </w:num>
  <w:num w:numId="109">
    <w:abstractNumId w:val="0"/>
    <w:lvlOverride w:ilvl="0">
      <w:lvl w:ilvl="0">
        <w:start w:val="1"/>
        <w:numFmt w:val="bullet"/>
        <w:lvlText w:val="%1"/>
        <w:legacy w:legacy="1" w:legacySpace="0" w:legacyIndent="0"/>
        <w:lvlJc w:val="left"/>
        <w:rPr>
          <w:rFonts w:ascii="Symbol" w:hAnsi="Symbol" w:hint="default"/>
        </w:rPr>
      </w:lvl>
    </w:lvlOverride>
  </w:num>
  <w:num w:numId="110">
    <w:abstractNumId w:val="0"/>
    <w:lvlOverride w:ilvl="0">
      <w:lvl w:ilvl="0">
        <w:start w:val="1"/>
        <w:numFmt w:val="bullet"/>
        <w:lvlText w:val="%1"/>
        <w:legacy w:legacy="1" w:legacySpace="0" w:legacyIndent="0"/>
        <w:lvlJc w:val="left"/>
        <w:rPr>
          <w:rFonts w:ascii="Symbol" w:hAnsi="Symbol" w:hint="default"/>
        </w:rPr>
      </w:lvl>
    </w:lvlOverride>
  </w:num>
  <w:num w:numId="111">
    <w:abstractNumId w:val="0"/>
    <w:lvlOverride w:ilvl="0">
      <w:lvl w:ilvl="0">
        <w:start w:val="1"/>
        <w:numFmt w:val="bullet"/>
        <w:lvlText w:val="%1"/>
        <w:legacy w:legacy="1" w:legacySpace="0" w:legacyIndent="0"/>
        <w:lvlJc w:val="left"/>
        <w:rPr>
          <w:rFonts w:ascii="Symbol" w:hAnsi="Symbol" w:hint="default"/>
        </w:rPr>
      </w:lvl>
    </w:lvlOverride>
  </w:num>
  <w:num w:numId="112">
    <w:abstractNumId w:val="0"/>
    <w:lvlOverride w:ilvl="0">
      <w:lvl w:ilvl="0">
        <w:start w:val="1"/>
        <w:numFmt w:val="bullet"/>
        <w:lvlText w:val="%1"/>
        <w:legacy w:legacy="1" w:legacySpace="0" w:legacyIndent="0"/>
        <w:lvlJc w:val="left"/>
        <w:rPr>
          <w:rFonts w:ascii="Symbol" w:hAnsi="Symbol" w:hint="default"/>
        </w:rPr>
      </w:lvl>
    </w:lvlOverride>
  </w:num>
  <w:num w:numId="113">
    <w:abstractNumId w:val="0"/>
    <w:lvlOverride w:ilvl="0">
      <w:lvl w:ilvl="0">
        <w:start w:val="1"/>
        <w:numFmt w:val="bullet"/>
        <w:lvlText w:val="%1"/>
        <w:legacy w:legacy="1" w:legacySpace="0" w:legacyIndent="0"/>
        <w:lvlJc w:val="left"/>
        <w:rPr>
          <w:rFonts w:ascii="Symbol" w:hAnsi="Symbol" w:hint="default"/>
        </w:rPr>
      </w:lvl>
    </w:lvlOverride>
  </w:num>
  <w:num w:numId="114">
    <w:abstractNumId w:val="0"/>
    <w:lvlOverride w:ilvl="0">
      <w:lvl w:ilvl="0">
        <w:start w:val="1"/>
        <w:numFmt w:val="bullet"/>
        <w:lvlText w:val="%1"/>
        <w:legacy w:legacy="1" w:legacySpace="0" w:legacyIndent="0"/>
        <w:lvlJc w:val="left"/>
        <w:rPr>
          <w:rFonts w:ascii="Symbol" w:hAnsi="Symbol" w:hint="default"/>
        </w:rPr>
      </w:lvl>
    </w:lvlOverride>
  </w:num>
  <w:num w:numId="115">
    <w:abstractNumId w:val="0"/>
    <w:lvlOverride w:ilvl="0">
      <w:lvl w:ilvl="0">
        <w:start w:val="1"/>
        <w:numFmt w:val="bullet"/>
        <w:lvlText w:val="%1"/>
        <w:legacy w:legacy="1" w:legacySpace="0" w:legacyIndent="0"/>
        <w:lvlJc w:val="left"/>
        <w:rPr>
          <w:rFonts w:ascii="Symbol" w:hAnsi="Symbol" w:hint="default"/>
        </w:rPr>
      </w:lvl>
    </w:lvlOverride>
  </w:num>
  <w:num w:numId="116">
    <w:abstractNumId w:val="0"/>
    <w:lvlOverride w:ilvl="0">
      <w:lvl w:ilvl="0">
        <w:start w:val="1"/>
        <w:numFmt w:val="bullet"/>
        <w:lvlText w:val="%1"/>
        <w:legacy w:legacy="1" w:legacySpace="0" w:legacyIndent="0"/>
        <w:lvlJc w:val="left"/>
        <w:rPr>
          <w:rFonts w:ascii="Symbol" w:hAnsi="Symbol" w:hint="default"/>
        </w:rPr>
      </w:lvl>
    </w:lvlOverride>
  </w:num>
  <w:num w:numId="117">
    <w:abstractNumId w:val="0"/>
    <w:lvlOverride w:ilvl="0">
      <w:lvl w:ilvl="0">
        <w:start w:val="1"/>
        <w:numFmt w:val="bullet"/>
        <w:lvlText w:val="%1"/>
        <w:legacy w:legacy="1" w:legacySpace="0" w:legacyIndent="0"/>
        <w:lvlJc w:val="left"/>
        <w:rPr>
          <w:rFonts w:ascii="Symbol" w:hAnsi="Symbol" w:hint="default"/>
        </w:rPr>
      </w:lvl>
    </w:lvlOverride>
  </w:num>
  <w:num w:numId="118">
    <w:abstractNumId w:val="0"/>
    <w:lvlOverride w:ilvl="0">
      <w:lvl w:ilvl="0">
        <w:start w:val="1"/>
        <w:numFmt w:val="bullet"/>
        <w:lvlText w:val="%1"/>
        <w:legacy w:legacy="1" w:legacySpace="0" w:legacyIndent="0"/>
        <w:lvlJc w:val="left"/>
        <w:rPr>
          <w:rFonts w:ascii="Symbol" w:hAnsi="Symbol" w:hint="default"/>
        </w:rPr>
      </w:lvl>
    </w:lvlOverride>
  </w:num>
  <w:num w:numId="119">
    <w:abstractNumId w:val="0"/>
    <w:lvlOverride w:ilvl="0">
      <w:lvl w:ilvl="0">
        <w:start w:val="1"/>
        <w:numFmt w:val="bullet"/>
        <w:lvlText w:val="%1"/>
        <w:legacy w:legacy="1" w:legacySpace="0" w:legacyIndent="0"/>
        <w:lvlJc w:val="left"/>
        <w:rPr>
          <w:rFonts w:ascii="Symbol" w:hAnsi="Symbol" w:hint="default"/>
        </w:rPr>
      </w:lvl>
    </w:lvlOverride>
  </w:num>
  <w:num w:numId="120">
    <w:abstractNumId w:val="0"/>
    <w:lvlOverride w:ilvl="0">
      <w:lvl w:ilvl="0">
        <w:start w:val="1"/>
        <w:numFmt w:val="bullet"/>
        <w:lvlText w:val="%1"/>
        <w:legacy w:legacy="1" w:legacySpace="0" w:legacyIndent="0"/>
        <w:lvlJc w:val="left"/>
        <w:rPr>
          <w:rFonts w:ascii="Symbol" w:hAnsi="Symbol" w:hint="default"/>
        </w:rPr>
      </w:lvl>
    </w:lvlOverride>
  </w:num>
  <w:num w:numId="121">
    <w:abstractNumId w:val="0"/>
    <w:lvlOverride w:ilvl="0">
      <w:lvl w:ilvl="0">
        <w:start w:val="1"/>
        <w:numFmt w:val="bullet"/>
        <w:lvlText w:val="%1"/>
        <w:legacy w:legacy="1" w:legacySpace="0" w:legacyIndent="0"/>
        <w:lvlJc w:val="left"/>
        <w:rPr>
          <w:rFonts w:ascii="Symbol" w:hAnsi="Symbol" w:hint="default"/>
        </w:rPr>
      </w:lvl>
    </w:lvlOverride>
  </w:num>
  <w:num w:numId="122">
    <w:abstractNumId w:val="0"/>
    <w:lvlOverride w:ilvl="0">
      <w:lvl w:ilvl="0">
        <w:start w:val="1"/>
        <w:numFmt w:val="bullet"/>
        <w:lvlText w:val="%1"/>
        <w:legacy w:legacy="1" w:legacySpace="0" w:legacyIndent="0"/>
        <w:lvlJc w:val="left"/>
        <w:rPr>
          <w:rFonts w:ascii="Symbol" w:hAnsi="Symbol" w:hint="default"/>
        </w:rPr>
      </w:lvl>
    </w:lvlOverride>
  </w:num>
  <w:num w:numId="123">
    <w:abstractNumId w:val="0"/>
    <w:lvlOverride w:ilvl="0">
      <w:lvl w:ilvl="0">
        <w:start w:val="1"/>
        <w:numFmt w:val="bullet"/>
        <w:lvlText w:val="%1"/>
        <w:legacy w:legacy="1" w:legacySpace="0" w:legacyIndent="0"/>
        <w:lvlJc w:val="left"/>
        <w:rPr>
          <w:rFonts w:ascii="Symbol" w:hAnsi="Symbol" w:hint="default"/>
        </w:rPr>
      </w:lvl>
    </w:lvlOverride>
  </w:num>
  <w:num w:numId="124">
    <w:abstractNumId w:val="0"/>
    <w:lvlOverride w:ilvl="0">
      <w:lvl w:ilvl="0">
        <w:start w:val="1"/>
        <w:numFmt w:val="bullet"/>
        <w:lvlText w:val="%1"/>
        <w:legacy w:legacy="1" w:legacySpace="0" w:legacyIndent="0"/>
        <w:lvlJc w:val="left"/>
        <w:rPr>
          <w:rFonts w:ascii="Symbol" w:hAnsi="Symbol" w:hint="default"/>
        </w:rPr>
      </w:lvl>
    </w:lvlOverride>
  </w:num>
  <w:num w:numId="125">
    <w:abstractNumId w:val="0"/>
    <w:lvlOverride w:ilvl="0">
      <w:lvl w:ilvl="0">
        <w:start w:val="1"/>
        <w:numFmt w:val="bullet"/>
        <w:lvlText w:val="%1"/>
        <w:legacy w:legacy="1" w:legacySpace="0" w:legacyIndent="0"/>
        <w:lvlJc w:val="left"/>
        <w:rPr>
          <w:rFonts w:ascii="Symbol" w:hAnsi="Symbol" w:hint="default"/>
        </w:rPr>
      </w:lvl>
    </w:lvlOverride>
  </w:num>
  <w:num w:numId="126">
    <w:abstractNumId w:val="0"/>
    <w:lvlOverride w:ilvl="0">
      <w:lvl w:ilvl="0">
        <w:start w:val="1"/>
        <w:numFmt w:val="bullet"/>
        <w:lvlText w:val="%1"/>
        <w:legacy w:legacy="1" w:legacySpace="0" w:legacyIndent="0"/>
        <w:lvlJc w:val="left"/>
        <w:rPr>
          <w:rFonts w:ascii="Symbol" w:hAnsi="Symbol" w:hint="default"/>
        </w:rPr>
      </w:lvl>
    </w:lvlOverride>
  </w:num>
  <w:num w:numId="127">
    <w:abstractNumId w:val="0"/>
    <w:lvlOverride w:ilvl="0">
      <w:lvl w:ilvl="0">
        <w:start w:val="1"/>
        <w:numFmt w:val="bullet"/>
        <w:lvlText w:val="%1"/>
        <w:legacy w:legacy="1" w:legacySpace="0" w:legacyIndent="0"/>
        <w:lvlJc w:val="left"/>
        <w:rPr>
          <w:rFonts w:ascii="Symbol" w:hAnsi="Symbol" w:hint="default"/>
        </w:rPr>
      </w:lvl>
    </w:lvlOverride>
  </w:num>
  <w:num w:numId="128">
    <w:abstractNumId w:val="0"/>
    <w:lvlOverride w:ilvl="0">
      <w:lvl w:ilvl="0">
        <w:start w:val="1"/>
        <w:numFmt w:val="bullet"/>
        <w:lvlText w:val="%1"/>
        <w:legacy w:legacy="1" w:legacySpace="0" w:legacyIndent="0"/>
        <w:lvlJc w:val="left"/>
        <w:rPr>
          <w:rFonts w:ascii="Symbol" w:hAnsi="Symbol" w:hint="default"/>
        </w:rPr>
      </w:lvl>
    </w:lvlOverride>
  </w:num>
  <w:num w:numId="129">
    <w:abstractNumId w:val="0"/>
    <w:lvlOverride w:ilvl="0">
      <w:lvl w:ilvl="0">
        <w:start w:val="1"/>
        <w:numFmt w:val="bullet"/>
        <w:lvlText w:val="%1"/>
        <w:legacy w:legacy="1" w:legacySpace="0" w:legacyIndent="0"/>
        <w:lvlJc w:val="left"/>
        <w:rPr>
          <w:rFonts w:ascii="Symbol" w:hAnsi="Symbol" w:hint="default"/>
        </w:rPr>
      </w:lvl>
    </w:lvlOverride>
  </w:num>
  <w:num w:numId="130">
    <w:abstractNumId w:val="0"/>
    <w:lvlOverride w:ilvl="0">
      <w:lvl w:ilvl="0">
        <w:start w:val="1"/>
        <w:numFmt w:val="bullet"/>
        <w:lvlText w:val="%1"/>
        <w:legacy w:legacy="1" w:legacySpace="0" w:legacyIndent="0"/>
        <w:lvlJc w:val="left"/>
        <w:rPr>
          <w:rFonts w:ascii="Symbol" w:hAnsi="Symbol" w:hint="default"/>
        </w:rPr>
      </w:lvl>
    </w:lvlOverride>
  </w:num>
  <w:num w:numId="131">
    <w:abstractNumId w:val="0"/>
    <w:lvlOverride w:ilvl="0">
      <w:lvl w:ilvl="0">
        <w:start w:val="1"/>
        <w:numFmt w:val="bullet"/>
        <w:lvlText w:val="%1"/>
        <w:legacy w:legacy="1" w:legacySpace="0" w:legacyIndent="0"/>
        <w:lvlJc w:val="left"/>
        <w:rPr>
          <w:rFonts w:ascii="Symbol" w:hAnsi="Symbol" w:hint="default"/>
        </w:rPr>
      </w:lvl>
    </w:lvlOverride>
  </w:num>
  <w:num w:numId="132">
    <w:abstractNumId w:val="0"/>
    <w:lvlOverride w:ilvl="0">
      <w:lvl w:ilvl="0">
        <w:start w:val="1"/>
        <w:numFmt w:val="bullet"/>
        <w:lvlText w:val="%1"/>
        <w:legacy w:legacy="1" w:legacySpace="0" w:legacyIndent="0"/>
        <w:lvlJc w:val="left"/>
        <w:rPr>
          <w:rFonts w:ascii="Symbol" w:hAnsi="Symbol" w:hint="default"/>
        </w:rPr>
      </w:lvl>
    </w:lvlOverride>
  </w:num>
  <w:num w:numId="133">
    <w:abstractNumId w:val="0"/>
    <w:lvlOverride w:ilvl="0">
      <w:lvl w:ilvl="0">
        <w:start w:val="1"/>
        <w:numFmt w:val="bullet"/>
        <w:lvlText w:val="%1"/>
        <w:legacy w:legacy="1" w:legacySpace="0" w:legacyIndent="0"/>
        <w:lvlJc w:val="left"/>
        <w:rPr>
          <w:rFonts w:ascii="Symbol" w:hAnsi="Symbol" w:hint="default"/>
        </w:rPr>
      </w:lvl>
    </w:lvlOverride>
  </w:num>
  <w:num w:numId="134">
    <w:abstractNumId w:val="0"/>
    <w:lvlOverride w:ilvl="0">
      <w:lvl w:ilvl="0">
        <w:start w:val="1"/>
        <w:numFmt w:val="bullet"/>
        <w:lvlText w:val="%1"/>
        <w:legacy w:legacy="1" w:legacySpace="0" w:legacyIndent="0"/>
        <w:lvlJc w:val="left"/>
        <w:rPr>
          <w:rFonts w:ascii="Symbol" w:hAnsi="Symbol" w:hint="default"/>
        </w:rPr>
      </w:lvl>
    </w:lvlOverride>
  </w:num>
  <w:num w:numId="135">
    <w:abstractNumId w:val="0"/>
    <w:lvlOverride w:ilvl="0">
      <w:lvl w:ilvl="0">
        <w:start w:val="1"/>
        <w:numFmt w:val="bullet"/>
        <w:lvlText w:val="%1"/>
        <w:legacy w:legacy="1" w:legacySpace="0" w:legacyIndent="0"/>
        <w:lvlJc w:val="left"/>
        <w:rPr>
          <w:rFonts w:ascii="Symbol" w:hAnsi="Symbol" w:hint="default"/>
        </w:rPr>
      </w:lvl>
    </w:lvlOverride>
  </w:num>
  <w:num w:numId="136">
    <w:abstractNumId w:val="0"/>
    <w:lvlOverride w:ilvl="0">
      <w:lvl w:ilvl="0">
        <w:start w:val="1"/>
        <w:numFmt w:val="bullet"/>
        <w:lvlText w:val="%1"/>
        <w:legacy w:legacy="1" w:legacySpace="0" w:legacyIndent="0"/>
        <w:lvlJc w:val="left"/>
        <w:rPr>
          <w:rFonts w:ascii="Symbol" w:hAnsi="Symbol" w:hint="default"/>
        </w:rPr>
      </w:lvl>
    </w:lvlOverride>
  </w:num>
  <w:num w:numId="137">
    <w:abstractNumId w:val="0"/>
    <w:lvlOverride w:ilvl="0">
      <w:lvl w:ilvl="0">
        <w:start w:val="1"/>
        <w:numFmt w:val="bullet"/>
        <w:lvlText w:val="%1"/>
        <w:legacy w:legacy="1" w:legacySpace="0" w:legacyIndent="0"/>
        <w:lvlJc w:val="left"/>
        <w:rPr>
          <w:rFonts w:ascii="Symbol" w:hAnsi="Symbol" w:hint="default"/>
        </w:rPr>
      </w:lvl>
    </w:lvlOverride>
  </w:num>
  <w:num w:numId="138">
    <w:abstractNumId w:val="0"/>
    <w:lvlOverride w:ilvl="0">
      <w:lvl w:ilvl="0">
        <w:start w:val="1"/>
        <w:numFmt w:val="bullet"/>
        <w:lvlText w:val="%1"/>
        <w:legacy w:legacy="1" w:legacySpace="0" w:legacyIndent="0"/>
        <w:lvlJc w:val="left"/>
        <w:rPr>
          <w:rFonts w:ascii="Symbol" w:hAnsi="Symbol" w:hint="default"/>
        </w:rPr>
      </w:lvl>
    </w:lvlOverride>
  </w:num>
  <w:num w:numId="139">
    <w:abstractNumId w:val="0"/>
    <w:lvlOverride w:ilvl="0">
      <w:lvl w:ilvl="0">
        <w:start w:val="1"/>
        <w:numFmt w:val="bullet"/>
        <w:lvlText w:val="%1"/>
        <w:legacy w:legacy="1" w:legacySpace="0" w:legacyIndent="0"/>
        <w:lvlJc w:val="left"/>
        <w:rPr>
          <w:rFonts w:ascii="Symbol" w:hAnsi="Symbol" w:hint="default"/>
        </w:rPr>
      </w:lvl>
    </w:lvlOverride>
  </w:num>
  <w:num w:numId="140">
    <w:abstractNumId w:val="0"/>
    <w:lvlOverride w:ilvl="0">
      <w:lvl w:ilvl="0">
        <w:start w:val="1"/>
        <w:numFmt w:val="bullet"/>
        <w:lvlText w:val="%1"/>
        <w:legacy w:legacy="1" w:legacySpace="0" w:legacyIndent="0"/>
        <w:lvlJc w:val="left"/>
        <w:rPr>
          <w:rFonts w:ascii="Symbol" w:hAnsi="Symbol" w:hint="default"/>
        </w:rPr>
      </w:lvl>
    </w:lvlOverride>
  </w:num>
  <w:num w:numId="141">
    <w:abstractNumId w:val="0"/>
    <w:lvlOverride w:ilvl="0">
      <w:lvl w:ilvl="0">
        <w:start w:val="1"/>
        <w:numFmt w:val="bullet"/>
        <w:lvlText w:val="%1"/>
        <w:legacy w:legacy="1" w:legacySpace="0" w:legacyIndent="0"/>
        <w:lvlJc w:val="left"/>
        <w:rPr>
          <w:rFonts w:ascii="Symbol" w:hAnsi="Symbol" w:hint="default"/>
        </w:rPr>
      </w:lvl>
    </w:lvlOverride>
  </w:num>
  <w:num w:numId="142">
    <w:abstractNumId w:val="0"/>
    <w:lvlOverride w:ilvl="0">
      <w:lvl w:ilvl="0">
        <w:start w:val="1"/>
        <w:numFmt w:val="bullet"/>
        <w:lvlText w:val="%1"/>
        <w:legacy w:legacy="1" w:legacySpace="0" w:legacyIndent="0"/>
        <w:lvlJc w:val="left"/>
        <w:rPr>
          <w:rFonts w:ascii="Symbol" w:hAnsi="Symbol" w:hint="default"/>
        </w:rPr>
      </w:lvl>
    </w:lvlOverride>
  </w:num>
  <w:num w:numId="143">
    <w:abstractNumId w:val="0"/>
    <w:lvlOverride w:ilvl="0">
      <w:lvl w:ilvl="0">
        <w:start w:val="1"/>
        <w:numFmt w:val="bullet"/>
        <w:lvlText w:val="%1"/>
        <w:legacy w:legacy="1" w:legacySpace="0" w:legacyIndent="0"/>
        <w:lvlJc w:val="left"/>
        <w:rPr>
          <w:rFonts w:ascii="Symbol" w:hAnsi="Symbol" w:hint="default"/>
        </w:rPr>
      </w:lvl>
    </w:lvlOverride>
  </w:num>
  <w:num w:numId="144">
    <w:abstractNumId w:val="0"/>
    <w:lvlOverride w:ilvl="0">
      <w:lvl w:ilvl="0">
        <w:start w:val="1"/>
        <w:numFmt w:val="bullet"/>
        <w:lvlText w:val="%1"/>
        <w:legacy w:legacy="1" w:legacySpace="0" w:legacyIndent="0"/>
        <w:lvlJc w:val="left"/>
        <w:rPr>
          <w:rFonts w:ascii="Symbol" w:hAnsi="Symbol" w:hint="default"/>
        </w:rPr>
      </w:lvl>
    </w:lvlOverride>
  </w:num>
  <w:num w:numId="145">
    <w:abstractNumId w:val="0"/>
    <w:lvlOverride w:ilvl="0">
      <w:lvl w:ilvl="0">
        <w:start w:val="1"/>
        <w:numFmt w:val="bullet"/>
        <w:lvlText w:val="%1"/>
        <w:legacy w:legacy="1" w:legacySpace="0" w:legacyIndent="0"/>
        <w:lvlJc w:val="left"/>
        <w:rPr>
          <w:rFonts w:ascii="Symbol" w:hAnsi="Symbol" w:hint="default"/>
        </w:rPr>
      </w:lvl>
    </w:lvlOverride>
  </w:num>
  <w:num w:numId="146">
    <w:abstractNumId w:val="0"/>
    <w:lvlOverride w:ilvl="0">
      <w:lvl w:ilvl="0">
        <w:start w:val="1"/>
        <w:numFmt w:val="bullet"/>
        <w:lvlText w:val="%1"/>
        <w:legacy w:legacy="1" w:legacySpace="0" w:legacyIndent="0"/>
        <w:lvlJc w:val="left"/>
        <w:rPr>
          <w:rFonts w:ascii="Symbol" w:hAnsi="Symbol" w:hint="default"/>
        </w:rPr>
      </w:lvl>
    </w:lvlOverride>
  </w:num>
  <w:num w:numId="147">
    <w:abstractNumId w:val="0"/>
    <w:lvlOverride w:ilvl="0">
      <w:lvl w:ilvl="0">
        <w:start w:val="1"/>
        <w:numFmt w:val="bullet"/>
        <w:lvlText w:val="%1"/>
        <w:legacy w:legacy="1" w:legacySpace="0" w:legacyIndent="0"/>
        <w:lvlJc w:val="left"/>
        <w:rPr>
          <w:rFonts w:ascii="Symbol" w:hAnsi="Symbol" w:hint="default"/>
        </w:rPr>
      </w:lvl>
    </w:lvlOverride>
  </w:num>
  <w:num w:numId="148">
    <w:abstractNumId w:val="0"/>
    <w:lvlOverride w:ilvl="0">
      <w:lvl w:ilvl="0">
        <w:start w:val="1"/>
        <w:numFmt w:val="bullet"/>
        <w:lvlText w:val="%1"/>
        <w:legacy w:legacy="1" w:legacySpace="0" w:legacyIndent="0"/>
        <w:lvlJc w:val="left"/>
        <w:rPr>
          <w:rFonts w:ascii="Symbol" w:hAnsi="Symbol" w:hint="default"/>
        </w:rPr>
      </w:lvl>
    </w:lvlOverride>
  </w:num>
  <w:num w:numId="149">
    <w:abstractNumId w:val="0"/>
    <w:lvlOverride w:ilvl="0">
      <w:lvl w:ilvl="0">
        <w:start w:val="1"/>
        <w:numFmt w:val="bullet"/>
        <w:lvlText w:val="%1"/>
        <w:legacy w:legacy="1" w:legacySpace="0" w:legacyIndent="0"/>
        <w:lvlJc w:val="left"/>
        <w:rPr>
          <w:rFonts w:ascii="Symbol" w:hAnsi="Symbol" w:hint="default"/>
        </w:rPr>
      </w:lvl>
    </w:lvlOverride>
  </w:num>
  <w:num w:numId="150">
    <w:abstractNumId w:val="0"/>
    <w:lvlOverride w:ilvl="0">
      <w:lvl w:ilvl="0">
        <w:start w:val="1"/>
        <w:numFmt w:val="bullet"/>
        <w:lvlText w:val="%1"/>
        <w:legacy w:legacy="1" w:legacySpace="0" w:legacyIndent="0"/>
        <w:lvlJc w:val="left"/>
        <w:rPr>
          <w:rFonts w:ascii="Symbol" w:hAnsi="Symbol" w:hint="default"/>
        </w:rPr>
      </w:lvl>
    </w:lvlOverride>
  </w:num>
  <w:num w:numId="151">
    <w:abstractNumId w:val="0"/>
    <w:lvlOverride w:ilvl="0">
      <w:lvl w:ilvl="0">
        <w:start w:val="1"/>
        <w:numFmt w:val="bullet"/>
        <w:lvlText w:val="%1"/>
        <w:legacy w:legacy="1" w:legacySpace="0" w:legacyIndent="0"/>
        <w:lvlJc w:val="left"/>
        <w:rPr>
          <w:rFonts w:ascii="Symbol" w:hAnsi="Symbol" w:hint="default"/>
        </w:rPr>
      </w:lvl>
    </w:lvlOverride>
  </w:num>
  <w:num w:numId="152">
    <w:abstractNumId w:val="0"/>
    <w:lvlOverride w:ilvl="0">
      <w:lvl w:ilvl="0">
        <w:start w:val="1"/>
        <w:numFmt w:val="bullet"/>
        <w:lvlText w:val="%1"/>
        <w:legacy w:legacy="1" w:legacySpace="0" w:legacyIndent="0"/>
        <w:lvlJc w:val="left"/>
        <w:rPr>
          <w:rFonts w:ascii="Symbol" w:hAnsi="Symbol" w:hint="default"/>
        </w:rPr>
      </w:lvl>
    </w:lvlOverride>
  </w:num>
  <w:num w:numId="153">
    <w:abstractNumId w:val="0"/>
    <w:lvlOverride w:ilvl="0">
      <w:lvl w:ilvl="0">
        <w:start w:val="1"/>
        <w:numFmt w:val="bullet"/>
        <w:lvlText w:val="%1"/>
        <w:legacy w:legacy="1" w:legacySpace="0" w:legacyIndent="0"/>
        <w:lvlJc w:val="left"/>
        <w:rPr>
          <w:rFonts w:ascii="Symbol" w:hAnsi="Symbol" w:hint="default"/>
        </w:rPr>
      </w:lvl>
    </w:lvlOverride>
  </w:num>
  <w:num w:numId="154">
    <w:abstractNumId w:val="0"/>
    <w:lvlOverride w:ilvl="0">
      <w:lvl w:ilvl="0">
        <w:start w:val="1"/>
        <w:numFmt w:val="bullet"/>
        <w:lvlText w:val="%1"/>
        <w:legacy w:legacy="1" w:legacySpace="0" w:legacyIndent="0"/>
        <w:lvlJc w:val="left"/>
        <w:rPr>
          <w:rFonts w:ascii="Symbol" w:hAnsi="Symbol" w:hint="default"/>
        </w:rPr>
      </w:lvl>
    </w:lvlOverride>
  </w:num>
  <w:num w:numId="155">
    <w:abstractNumId w:val="0"/>
    <w:lvlOverride w:ilvl="0">
      <w:lvl w:ilvl="0">
        <w:start w:val="1"/>
        <w:numFmt w:val="bullet"/>
        <w:lvlText w:val="%1"/>
        <w:legacy w:legacy="1" w:legacySpace="0" w:legacyIndent="0"/>
        <w:lvlJc w:val="left"/>
        <w:rPr>
          <w:rFonts w:ascii="Symbol" w:hAnsi="Symbol" w:hint="default"/>
        </w:rPr>
      </w:lvl>
    </w:lvlOverride>
  </w:num>
  <w:num w:numId="156">
    <w:abstractNumId w:val="0"/>
    <w:lvlOverride w:ilvl="0">
      <w:lvl w:ilvl="0">
        <w:start w:val="1"/>
        <w:numFmt w:val="bullet"/>
        <w:lvlText w:val="%1"/>
        <w:legacy w:legacy="1" w:legacySpace="0" w:legacyIndent="0"/>
        <w:lvlJc w:val="left"/>
        <w:rPr>
          <w:rFonts w:ascii="Symbol" w:hAnsi="Symbol" w:hint="default"/>
        </w:rPr>
      </w:lvl>
    </w:lvlOverride>
  </w:num>
  <w:num w:numId="157">
    <w:abstractNumId w:val="0"/>
    <w:lvlOverride w:ilvl="0">
      <w:lvl w:ilvl="0">
        <w:start w:val="1"/>
        <w:numFmt w:val="bullet"/>
        <w:lvlText w:val="%1"/>
        <w:legacy w:legacy="1" w:legacySpace="0" w:legacyIndent="0"/>
        <w:lvlJc w:val="left"/>
        <w:rPr>
          <w:rFonts w:ascii="Symbol" w:hAnsi="Symbol" w:hint="default"/>
        </w:rPr>
      </w:lvl>
    </w:lvlOverride>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82"/>
    <w:rsid w:val="00000613"/>
    <w:rsid w:val="000033C6"/>
    <w:rsid w:val="000041B1"/>
    <w:rsid w:val="00012417"/>
    <w:rsid w:val="0001298B"/>
    <w:rsid w:val="000134CB"/>
    <w:rsid w:val="0001654C"/>
    <w:rsid w:val="000334AC"/>
    <w:rsid w:val="000369B2"/>
    <w:rsid w:val="000509E1"/>
    <w:rsid w:val="00056AD8"/>
    <w:rsid w:val="000641E2"/>
    <w:rsid w:val="00070739"/>
    <w:rsid w:val="00076DDD"/>
    <w:rsid w:val="00083D7B"/>
    <w:rsid w:val="00087B68"/>
    <w:rsid w:val="0009596C"/>
    <w:rsid w:val="000A3958"/>
    <w:rsid w:val="000A57F6"/>
    <w:rsid w:val="000B345E"/>
    <w:rsid w:val="000C54D6"/>
    <w:rsid w:val="000C5C73"/>
    <w:rsid w:val="000C6F29"/>
    <w:rsid w:val="000C709B"/>
    <w:rsid w:val="000D64D3"/>
    <w:rsid w:val="000F0C55"/>
    <w:rsid w:val="000F7137"/>
    <w:rsid w:val="000F7C9E"/>
    <w:rsid w:val="00102154"/>
    <w:rsid w:val="00112ADD"/>
    <w:rsid w:val="00120AC5"/>
    <w:rsid w:val="00121B72"/>
    <w:rsid w:val="00125C85"/>
    <w:rsid w:val="00126BF1"/>
    <w:rsid w:val="00127B0E"/>
    <w:rsid w:val="00133581"/>
    <w:rsid w:val="00133C5D"/>
    <w:rsid w:val="00143077"/>
    <w:rsid w:val="00143CA0"/>
    <w:rsid w:val="0014492B"/>
    <w:rsid w:val="00150551"/>
    <w:rsid w:val="00153489"/>
    <w:rsid w:val="001535DD"/>
    <w:rsid w:val="001641E6"/>
    <w:rsid w:val="00166C9F"/>
    <w:rsid w:val="00170419"/>
    <w:rsid w:val="00176CA7"/>
    <w:rsid w:val="001864F0"/>
    <w:rsid w:val="0018791F"/>
    <w:rsid w:val="0019149F"/>
    <w:rsid w:val="00193AFC"/>
    <w:rsid w:val="00196AB6"/>
    <w:rsid w:val="001A25A1"/>
    <w:rsid w:val="001A6084"/>
    <w:rsid w:val="001B6B7C"/>
    <w:rsid w:val="001B7975"/>
    <w:rsid w:val="001C3DD6"/>
    <w:rsid w:val="001C693B"/>
    <w:rsid w:val="001C7578"/>
    <w:rsid w:val="001D0C79"/>
    <w:rsid w:val="001D40E8"/>
    <w:rsid w:val="001D55C7"/>
    <w:rsid w:val="001D560F"/>
    <w:rsid w:val="001D6732"/>
    <w:rsid w:val="001D67DA"/>
    <w:rsid w:val="001D6EA5"/>
    <w:rsid w:val="001F16BC"/>
    <w:rsid w:val="001F63D7"/>
    <w:rsid w:val="001F6FA2"/>
    <w:rsid w:val="002063D7"/>
    <w:rsid w:val="00210568"/>
    <w:rsid w:val="00210E38"/>
    <w:rsid w:val="002154CF"/>
    <w:rsid w:val="00241D7C"/>
    <w:rsid w:val="00247439"/>
    <w:rsid w:val="00251AB1"/>
    <w:rsid w:val="00255D79"/>
    <w:rsid w:val="00256054"/>
    <w:rsid w:val="002678DD"/>
    <w:rsid w:val="00272ABF"/>
    <w:rsid w:val="002864D4"/>
    <w:rsid w:val="0029297D"/>
    <w:rsid w:val="00297A15"/>
    <w:rsid w:val="002A6221"/>
    <w:rsid w:val="002A6EB5"/>
    <w:rsid w:val="002B2182"/>
    <w:rsid w:val="002B4CAD"/>
    <w:rsid w:val="002B6761"/>
    <w:rsid w:val="002B7E3B"/>
    <w:rsid w:val="002C006B"/>
    <w:rsid w:val="002C4C07"/>
    <w:rsid w:val="002C7227"/>
    <w:rsid w:val="002D1B32"/>
    <w:rsid w:val="002D627D"/>
    <w:rsid w:val="002D6DC8"/>
    <w:rsid w:val="002E0161"/>
    <w:rsid w:val="002E497C"/>
    <w:rsid w:val="002F19DE"/>
    <w:rsid w:val="002F3A70"/>
    <w:rsid w:val="00311FE7"/>
    <w:rsid w:val="003168F1"/>
    <w:rsid w:val="00334B24"/>
    <w:rsid w:val="003416BE"/>
    <w:rsid w:val="003571B8"/>
    <w:rsid w:val="0036405B"/>
    <w:rsid w:val="003668F9"/>
    <w:rsid w:val="003716A1"/>
    <w:rsid w:val="003727E2"/>
    <w:rsid w:val="00373FE9"/>
    <w:rsid w:val="0037454D"/>
    <w:rsid w:val="00382855"/>
    <w:rsid w:val="0039032C"/>
    <w:rsid w:val="003A7C33"/>
    <w:rsid w:val="003B0DF1"/>
    <w:rsid w:val="003B7D56"/>
    <w:rsid w:val="003C29E8"/>
    <w:rsid w:val="003D454D"/>
    <w:rsid w:val="003F3461"/>
    <w:rsid w:val="00401824"/>
    <w:rsid w:val="0040203A"/>
    <w:rsid w:val="004029F5"/>
    <w:rsid w:val="0041001C"/>
    <w:rsid w:val="00426480"/>
    <w:rsid w:val="0043339A"/>
    <w:rsid w:val="00445606"/>
    <w:rsid w:val="00445CCA"/>
    <w:rsid w:val="004533B7"/>
    <w:rsid w:val="0045664B"/>
    <w:rsid w:val="004742F9"/>
    <w:rsid w:val="004760FF"/>
    <w:rsid w:val="00481E4F"/>
    <w:rsid w:val="00493409"/>
    <w:rsid w:val="00495DC2"/>
    <w:rsid w:val="0049771F"/>
    <w:rsid w:val="00497D3B"/>
    <w:rsid w:val="004A1E7A"/>
    <w:rsid w:val="004A4429"/>
    <w:rsid w:val="004A5879"/>
    <w:rsid w:val="004A5D4B"/>
    <w:rsid w:val="004A5E3D"/>
    <w:rsid w:val="004C7D9F"/>
    <w:rsid w:val="004D2A45"/>
    <w:rsid w:val="004E0019"/>
    <w:rsid w:val="004E2376"/>
    <w:rsid w:val="004F1391"/>
    <w:rsid w:val="004F3707"/>
    <w:rsid w:val="004F7BD4"/>
    <w:rsid w:val="00510C27"/>
    <w:rsid w:val="00521A1C"/>
    <w:rsid w:val="0052758F"/>
    <w:rsid w:val="00542489"/>
    <w:rsid w:val="00543B7F"/>
    <w:rsid w:val="00544692"/>
    <w:rsid w:val="00551806"/>
    <w:rsid w:val="005543C4"/>
    <w:rsid w:val="00555728"/>
    <w:rsid w:val="00565A18"/>
    <w:rsid w:val="0056794D"/>
    <w:rsid w:val="00574361"/>
    <w:rsid w:val="005879CC"/>
    <w:rsid w:val="00591776"/>
    <w:rsid w:val="00592D7B"/>
    <w:rsid w:val="005A264D"/>
    <w:rsid w:val="005B350C"/>
    <w:rsid w:val="005C1691"/>
    <w:rsid w:val="005D1B36"/>
    <w:rsid w:val="005D494A"/>
    <w:rsid w:val="005D7A32"/>
    <w:rsid w:val="00602F17"/>
    <w:rsid w:val="00613F17"/>
    <w:rsid w:val="0062177D"/>
    <w:rsid w:val="00626FBA"/>
    <w:rsid w:val="00627808"/>
    <w:rsid w:val="00627CD7"/>
    <w:rsid w:val="006312BB"/>
    <w:rsid w:val="00631F63"/>
    <w:rsid w:val="00634494"/>
    <w:rsid w:val="006402ED"/>
    <w:rsid w:val="00645D4D"/>
    <w:rsid w:val="00650323"/>
    <w:rsid w:val="00653BA4"/>
    <w:rsid w:val="00654BFE"/>
    <w:rsid w:val="006601BD"/>
    <w:rsid w:val="00665551"/>
    <w:rsid w:val="00670BF7"/>
    <w:rsid w:val="006763B1"/>
    <w:rsid w:val="00687DC1"/>
    <w:rsid w:val="00690F6A"/>
    <w:rsid w:val="00691CDA"/>
    <w:rsid w:val="0069530B"/>
    <w:rsid w:val="006964BF"/>
    <w:rsid w:val="006A5FD2"/>
    <w:rsid w:val="006A6BD4"/>
    <w:rsid w:val="006B1857"/>
    <w:rsid w:val="006B3DD8"/>
    <w:rsid w:val="006B59CD"/>
    <w:rsid w:val="006B63D5"/>
    <w:rsid w:val="006B78A7"/>
    <w:rsid w:val="006C1B69"/>
    <w:rsid w:val="006D4F37"/>
    <w:rsid w:val="006D5A3B"/>
    <w:rsid w:val="006D76F3"/>
    <w:rsid w:val="006E7CEA"/>
    <w:rsid w:val="006F3581"/>
    <w:rsid w:val="007019B2"/>
    <w:rsid w:val="00701C8B"/>
    <w:rsid w:val="00704DC2"/>
    <w:rsid w:val="00706D90"/>
    <w:rsid w:val="00715D63"/>
    <w:rsid w:val="00742696"/>
    <w:rsid w:val="00745A3A"/>
    <w:rsid w:val="00752919"/>
    <w:rsid w:val="00755D04"/>
    <w:rsid w:val="0075636E"/>
    <w:rsid w:val="00793BD5"/>
    <w:rsid w:val="007A0380"/>
    <w:rsid w:val="007D2AAF"/>
    <w:rsid w:val="007D432F"/>
    <w:rsid w:val="007E6529"/>
    <w:rsid w:val="007F5846"/>
    <w:rsid w:val="00810D5B"/>
    <w:rsid w:val="00824F16"/>
    <w:rsid w:val="00840197"/>
    <w:rsid w:val="00852F34"/>
    <w:rsid w:val="00854540"/>
    <w:rsid w:val="008575B3"/>
    <w:rsid w:val="00860B83"/>
    <w:rsid w:val="00862672"/>
    <w:rsid w:val="00870F42"/>
    <w:rsid w:val="00881815"/>
    <w:rsid w:val="00881AFC"/>
    <w:rsid w:val="0088781A"/>
    <w:rsid w:val="00892031"/>
    <w:rsid w:val="0089774F"/>
    <w:rsid w:val="008B232F"/>
    <w:rsid w:val="008B3E19"/>
    <w:rsid w:val="008B48BD"/>
    <w:rsid w:val="008B5C14"/>
    <w:rsid w:val="008C24D7"/>
    <w:rsid w:val="008D11FE"/>
    <w:rsid w:val="00901C8B"/>
    <w:rsid w:val="00902C49"/>
    <w:rsid w:val="00903596"/>
    <w:rsid w:val="00904619"/>
    <w:rsid w:val="00910B83"/>
    <w:rsid w:val="00917833"/>
    <w:rsid w:val="009236BA"/>
    <w:rsid w:val="00923FA4"/>
    <w:rsid w:val="00926090"/>
    <w:rsid w:val="00935298"/>
    <w:rsid w:val="00957B42"/>
    <w:rsid w:val="0097241B"/>
    <w:rsid w:val="00984093"/>
    <w:rsid w:val="0098537F"/>
    <w:rsid w:val="00993DF2"/>
    <w:rsid w:val="00997201"/>
    <w:rsid w:val="009A044F"/>
    <w:rsid w:val="009A5509"/>
    <w:rsid w:val="009A565E"/>
    <w:rsid w:val="009A6A22"/>
    <w:rsid w:val="009B7E3E"/>
    <w:rsid w:val="009C1693"/>
    <w:rsid w:val="009C7063"/>
    <w:rsid w:val="009D0AB9"/>
    <w:rsid w:val="009D33B3"/>
    <w:rsid w:val="009D4732"/>
    <w:rsid w:val="009E446A"/>
    <w:rsid w:val="009E756E"/>
    <w:rsid w:val="009F335D"/>
    <w:rsid w:val="009F402B"/>
    <w:rsid w:val="009F4504"/>
    <w:rsid w:val="009F4CB3"/>
    <w:rsid w:val="009F5CBA"/>
    <w:rsid w:val="009F64A5"/>
    <w:rsid w:val="00A0116E"/>
    <w:rsid w:val="00A01205"/>
    <w:rsid w:val="00A245C8"/>
    <w:rsid w:val="00A32458"/>
    <w:rsid w:val="00A3778A"/>
    <w:rsid w:val="00A461EB"/>
    <w:rsid w:val="00A53275"/>
    <w:rsid w:val="00A578DB"/>
    <w:rsid w:val="00A57955"/>
    <w:rsid w:val="00A7309E"/>
    <w:rsid w:val="00A806B2"/>
    <w:rsid w:val="00A84177"/>
    <w:rsid w:val="00A94432"/>
    <w:rsid w:val="00A94706"/>
    <w:rsid w:val="00AA0BB5"/>
    <w:rsid w:val="00AA3815"/>
    <w:rsid w:val="00AA5B2C"/>
    <w:rsid w:val="00AA6A3E"/>
    <w:rsid w:val="00AB2AC6"/>
    <w:rsid w:val="00AD40EC"/>
    <w:rsid w:val="00AE2378"/>
    <w:rsid w:val="00B03F77"/>
    <w:rsid w:val="00B06CB8"/>
    <w:rsid w:val="00B20408"/>
    <w:rsid w:val="00B2485A"/>
    <w:rsid w:val="00B27386"/>
    <w:rsid w:val="00B27B0A"/>
    <w:rsid w:val="00B36C35"/>
    <w:rsid w:val="00B41D7B"/>
    <w:rsid w:val="00B42694"/>
    <w:rsid w:val="00B4494D"/>
    <w:rsid w:val="00B66A1C"/>
    <w:rsid w:val="00B7173B"/>
    <w:rsid w:val="00B733F2"/>
    <w:rsid w:val="00B80BBE"/>
    <w:rsid w:val="00B87AF1"/>
    <w:rsid w:val="00B96DBA"/>
    <w:rsid w:val="00B97D6E"/>
    <w:rsid w:val="00BA5325"/>
    <w:rsid w:val="00BA5948"/>
    <w:rsid w:val="00BA5F19"/>
    <w:rsid w:val="00BC0D85"/>
    <w:rsid w:val="00BC1E27"/>
    <w:rsid w:val="00BC5D6A"/>
    <w:rsid w:val="00BD3349"/>
    <w:rsid w:val="00BD6FF6"/>
    <w:rsid w:val="00BE0399"/>
    <w:rsid w:val="00BE1CDF"/>
    <w:rsid w:val="00BE2893"/>
    <w:rsid w:val="00BE3456"/>
    <w:rsid w:val="00BE5910"/>
    <w:rsid w:val="00BF533E"/>
    <w:rsid w:val="00BF7CC4"/>
    <w:rsid w:val="00C0507E"/>
    <w:rsid w:val="00C06BB1"/>
    <w:rsid w:val="00C129F1"/>
    <w:rsid w:val="00C20399"/>
    <w:rsid w:val="00C52B8F"/>
    <w:rsid w:val="00C52FF3"/>
    <w:rsid w:val="00C7690E"/>
    <w:rsid w:val="00C77C46"/>
    <w:rsid w:val="00C815E8"/>
    <w:rsid w:val="00C92343"/>
    <w:rsid w:val="00CA4588"/>
    <w:rsid w:val="00CC2636"/>
    <w:rsid w:val="00CC3588"/>
    <w:rsid w:val="00CC5401"/>
    <w:rsid w:val="00CC7153"/>
    <w:rsid w:val="00CD351C"/>
    <w:rsid w:val="00CD5FBC"/>
    <w:rsid w:val="00CF42CF"/>
    <w:rsid w:val="00D00797"/>
    <w:rsid w:val="00D059B6"/>
    <w:rsid w:val="00D15005"/>
    <w:rsid w:val="00D2265B"/>
    <w:rsid w:val="00D23C38"/>
    <w:rsid w:val="00D24A09"/>
    <w:rsid w:val="00D2537E"/>
    <w:rsid w:val="00D25529"/>
    <w:rsid w:val="00D27D1C"/>
    <w:rsid w:val="00D30DD0"/>
    <w:rsid w:val="00D45248"/>
    <w:rsid w:val="00D52ED6"/>
    <w:rsid w:val="00D5501D"/>
    <w:rsid w:val="00D565E1"/>
    <w:rsid w:val="00D62AE1"/>
    <w:rsid w:val="00D64323"/>
    <w:rsid w:val="00D8193B"/>
    <w:rsid w:val="00D85DCC"/>
    <w:rsid w:val="00DA1E16"/>
    <w:rsid w:val="00DA3530"/>
    <w:rsid w:val="00DB796C"/>
    <w:rsid w:val="00DC006A"/>
    <w:rsid w:val="00DC048E"/>
    <w:rsid w:val="00DC57A3"/>
    <w:rsid w:val="00DC7A27"/>
    <w:rsid w:val="00DD0A77"/>
    <w:rsid w:val="00DD0BC6"/>
    <w:rsid w:val="00DD127F"/>
    <w:rsid w:val="00DD3D97"/>
    <w:rsid w:val="00DD401A"/>
    <w:rsid w:val="00DD66AA"/>
    <w:rsid w:val="00DD6FD1"/>
    <w:rsid w:val="00DE47B1"/>
    <w:rsid w:val="00DE65E8"/>
    <w:rsid w:val="00E0106A"/>
    <w:rsid w:val="00E045EC"/>
    <w:rsid w:val="00E0593A"/>
    <w:rsid w:val="00E06BAF"/>
    <w:rsid w:val="00E141D9"/>
    <w:rsid w:val="00E15BE8"/>
    <w:rsid w:val="00E5088F"/>
    <w:rsid w:val="00E6045A"/>
    <w:rsid w:val="00E6141F"/>
    <w:rsid w:val="00E72A67"/>
    <w:rsid w:val="00E81528"/>
    <w:rsid w:val="00E91CB0"/>
    <w:rsid w:val="00E93DF5"/>
    <w:rsid w:val="00E9435A"/>
    <w:rsid w:val="00E96C36"/>
    <w:rsid w:val="00EA1D8B"/>
    <w:rsid w:val="00EB0CDC"/>
    <w:rsid w:val="00EB159D"/>
    <w:rsid w:val="00EB2B17"/>
    <w:rsid w:val="00EB2DBE"/>
    <w:rsid w:val="00EB785D"/>
    <w:rsid w:val="00EC120E"/>
    <w:rsid w:val="00EC3004"/>
    <w:rsid w:val="00EC4DA0"/>
    <w:rsid w:val="00EC60F8"/>
    <w:rsid w:val="00ED2872"/>
    <w:rsid w:val="00EE5EC2"/>
    <w:rsid w:val="00EF57C6"/>
    <w:rsid w:val="00EF771C"/>
    <w:rsid w:val="00F020A9"/>
    <w:rsid w:val="00F21C78"/>
    <w:rsid w:val="00F22F25"/>
    <w:rsid w:val="00F243BD"/>
    <w:rsid w:val="00F24A4D"/>
    <w:rsid w:val="00F2628C"/>
    <w:rsid w:val="00F30736"/>
    <w:rsid w:val="00F31F1D"/>
    <w:rsid w:val="00F40CDF"/>
    <w:rsid w:val="00F425E3"/>
    <w:rsid w:val="00F45455"/>
    <w:rsid w:val="00F47997"/>
    <w:rsid w:val="00F52906"/>
    <w:rsid w:val="00F56829"/>
    <w:rsid w:val="00F626D2"/>
    <w:rsid w:val="00F62FEB"/>
    <w:rsid w:val="00F7035F"/>
    <w:rsid w:val="00F8330A"/>
    <w:rsid w:val="00F9527C"/>
    <w:rsid w:val="00FA5CCC"/>
    <w:rsid w:val="00FA63C1"/>
    <w:rsid w:val="00FB084D"/>
    <w:rsid w:val="00FB5E59"/>
    <w:rsid w:val="00FD0F05"/>
    <w:rsid w:val="00FD2EBD"/>
    <w:rsid w:val="00FD51D1"/>
    <w:rsid w:val="00FD7C8D"/>
    <w:rsid w:val="00FE1A81"/>
    <w:rsid w:val="00FF1B75"/>
    <w:rsid w:val="00FF6E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lny">
    <w:name w:val="Normal"/>
    <w:qFormat/>
    <w:rsid w:val="009A044F"/>
    <w:pPr>
      <w:suppressAutoHyphens/>
      <w:overflowPunct w:val="0"/>
      <w:autoSpaceDE w:val="0"/>
      <w:autoSpaceDN w:val="0"/>
      <w:adjustRightInd w:val="0"/>
      <w:spacing w:after="0" w:line="240" w:lineRule="auto"/>
      <w:ind w:left="567" w:hanging="567"/>
      <w:textAlignment w:val="baseline"/>
    </w:pPr>
    <w:rPr>
      <w:szCs w:val="20"/>
      <w:lang w:eastAsia="en-US"/>
    </w:rPr>
  </w:style>
  <w:style w:type="paragraph" w:styleId="Nadpis1">
    <w:name w:val="heading 1"/>
    <w:basedOn w:val="Normlny"/>
    <w:next w:val="Normlny"/>
    <w:link w:val="Nadpis1Char"/>
    <w:uiPriority w:val="99"/>
    <w:qFormat/>
    <w:rsid w:val="009A044F"/>
    <w:pPr>
      <w:tabs>
        <w:tab w:val="left" w:pos="567"/>
      </w:tabs>
      <w:spacing w:before="240" w:after="120" w:line="260" w:lineRule="exact"/>
      <w:ind w:left="357" w:hanging="357"/>
      <w:outlineLvl w:val="0"/>
    </w:pPr>
    <w:rPr>
      <w:b/>
      <w:caps/>
      <w:sz w:val="26"/>
      <w:lang w:val="en-US"/>
    </w:rPr>
  </w:style>
  <w:style w:type="paragraph" w:styleId="Nadpis2">
    <w:name w:val="heading 2"/>
    <w:basedOn w:val="Normlny"/>
    <w:next w:val="Normlny"/>
    <w:link w:val="Nadpis2Char"/>
    <w:uiPriority w:val="99"/>
    <w:qFormat/>
    <w:rsid w:val="009A044F"/>
    <w:pPr>
      <w:keepNext/>
      <w:tabs>
        <w:tab w:val="left" w:pos="567"/>
      </w:tabs>
      <w:spacing w:before="240" w:after="60" w:line="260" w:lineRule="exact"/>
      <w:ind w:left="0" w:firstLine="0"/>
      <w:outlineLvl w:val="1"/>
    </w:pPr>
    <w:rPr>
      <w:rFonts w:ascii="Helvetica" w:hAnsi="Helvetica"/>
      <w:b/>
      <w:i/>
      <w:sz w:val="24"/>
      <w:lang w:val="cs-CZ"/>
    </w:rPr>
  </w:style>
  <w:style w:type="paragraph" w:styleId="Nadpis3">
    <w:name w:val="heading 3"/>
    <w:basedOn w:val="Normlny"/>
    <w:next w:val="Normlny"/>
    <w:link w:val="Nadpis3Char"/>
    <w:uiPriority w:val="99"/>
    <w:qFormat/>
    <w:rsid w:val="009A044F"/>
    <w:pPr>
      <w:keepNext/>
      <w:keepLines/>
      <w:tabs>
        <w:tab w:val="left" w:pos="567"/>
      </w:tabs>
      <w:spacing w:before="120" w:after="80" w:line="260" w:lineRule="exact"/>
      <w:ind w:left="0" w:firstLine="0"/>
      <w:outlineLvl w:val="2"/>
    </w:pPr>
    <w:rPr>
      <w:b/>
      <w:kern w:val="1"/>
      <w:sz w:val="24"/>
      <w:lang w:val="en-US"/>
    </w:rPr>
  </w:style>
  <w:style w:type="paragraph" w:styleId="Nadpis4">
    <w:name w:val="heading 4"/>
    <w:basedOn w:val="Normlny"/>
    <w:next w:val="Normlny"/>
    <w:link w:val="Nadpis4Char"/>
    <w:uiPriority w:val="99"/>
    <w:qFormat/>
    <w:rsid w:val="009A044F"/>
    <w:pPr>
      <w:keepNext/>
      <w:tabs>
        <w:tab w:val="left" w:pos="567"/>
      </w:tabs>
      <w:spacing w:line="260" w:lineRule="exact"/>
      <w:ind w:left="0" w:firstLine="0"/>
      <w:jc w:val="both"/>
      <w:outlineLvl w:val="3"/>
    </w:pPr>
    <w:rPr>
      <w:b/>
      <w:lang w:val="cs-CZ"/>
    </w:rPr>
  </w:style>
  <w:style w:type="paragraph" w:styleId="Nadpis5">
    <w:name w:val="heading 5"/>
    <w:basedOn w:val="Normlny"/>
    <w:next w:val="Normlny"/>
    <w:link w:val="Nadpis5Char"/>
    <w:uiPriority w:val="99"/>
    <w:qFormat/>
    <w:rsid w:val="009A044F"/>
    <w:pPr>
      <w:keepNext/>
      <w:tabs>
        <w:tab w:val="left" w:pos="567"/>
      </w:tabs>
      <w:spacing w:line="260" w:lineRule="exact"/>
      <w:ind w:left="0" w:firstLine="0"/>
      <w:jc w:val="both"/>
      <w:outlineLvl w:val="4"/>
    </w:pPr>
    <w:rPr>
      <w:lang w:val="cs-CZ"/>
    </w:rPr>
  </w:style>
  <w:style w:type="paragraph" w:styleId="Nadpis6">
    <w:name w:val="heading 6"/>
    <w:basedOn w:val="Normlny"/>
    <w:next w:val="Normlny"/>
    <w:link w:val="Nadpis6Char"/>
    <w:uiPriority w:val="99"/>
    <w:qFormat/>
    <w:rsid w:val="009A044F"/>
    <w:pPr>
      <w:keepNext/>
      <w:tabs>
        <w:tab w:val="left" w:pos="-720"/>
        <w:tab w:val="left" w:pos="567"/>
        <w:tab w:val="left" w:pos="4536"/>
      </w:tabs>
      <w:spacing w:line="260" w:lineRule="exact"/>
      <w:ind w:left="0" w:firstLine="0"/>
      <w:outlineLvl w:val="5"/>
    </w:pPr>
    <w:rPr>
      <w:i/>
      <w:lang w:val="cs-CZ"/>
    </w:rPr>
  </w:style>
  <w:style w:type="paragraph" w:styleId="Nadpis7">
    <w:name w:val="heading 7"/>
    <w:basedOn w:val="Normlny"/>
    <w:next w:val="Normlny"/>
    <w:link w:val="Nadpis7Char"/>
    <w:uiPriority w:val="99"/>
    <w:qFormat/>
    <w:rsid w:val="009A044F"/>
    <w:pPr>
      <w:keepNext/>
      <w:tabs>
        <w:tab w:val="left" w:pos="-720"/>
        <w:tab w:val="left" w:pos="567"/>
        <w:tab w:val="left" w:pos="4536"/>
      </w:tabs>
      <w:spacing w:line="260" w:lineRule="exact"/>
      <w:ind w:left="0" w:firstLine="0"/>
      <w:jc w:val="both"/>
      <w:outlineLvl w:val="6"/>
    </w:pPr>
    <w:rPr>
      <w:i/>
      <w:lang w:val="cs-CZ"/>
    </w:rPr>
  </w:style>
  <w:style w:type="paragraph" w:styleId="Nadpis8">
    <w:name w:val="heading 8"/>
    <w:basedOn w:val="Normlny"/>
    <w:next w:val="Normlny"/>
    <w:link w:val="Nadpis8Char"/>
    <w:uiPriority w:val="99"/>
    <w:qFormat/>
    <w:rsid w:val="009A044F"/>
    <w:pPr>
      <w:keepNext/>
      <w:tabs>
        <w:tab w:val="left" w:pos="567"/>
      </w:tabs>
      <w:spacing w:line="260" w:lineRule="exact"/>
      <w:jc w:val="both"/>
      <w:outlineLvl w:val="7"/>
    </w:pPr>
    <w:rPr>
      <w:b/>
      <w:i/>
      <w:lang w:val="cs-CZ"/>
    </w:rPr>
  </w:style>
  <w:style w:type="paragraph" w:styleId="Nadpis9">
    <w:name w:val="heading 9"/>
    <w:basedOn w:val="Normlny"/>
    <w:next w:val="Normlny"/>
    <w:link w:val="Nadpis9Char"/>
    <w:uiPriority w:val="99"/>
    <w:qFormat/>
    <w:rsid w:val="009A044F"/>
    <w:pPr>
      <w:keepNext/>
      <w:tabs>
        <w:tab w:val="left" w:pos="567"/>
      </w:tabs>
      <w:spacing w:line="260" w:lineRule="exact"/>
      <w:ind w:left="0" w:firstLine="0"/>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x-none" w:eastAsia="en-US"/>
    </w:rPr>
  </w:style>
  <w:style w:type="character" w:customStyle="1" w:styleId="Nadpis3Char">
    <w:name w:val="Nadpis 3 Char"/>
    <w:basedOn w:val="Predvolenpsmoodseku"/>
    <w:link w:val="Nadpis3"/>
    <w:uiPriority w:val="99"/>
    <w:semiHidden/>
    <w:locked/>
    <w:rPr>
      <w:rFonts w:ascii="Cambria" w:hAnsi="Cambria" w:cs="Times New Roman"/>
      <w:b/>
      <w:bCs/>
      <w:sz w:val="26"/>
      <w:szCs w:val="26"/>
      <w:lang w:val="x-none" w:eastAsia="en-US"/>
    </w:rPr>
  </w:style>
  <w:style w:type="character" w:customStyle="1" w:styleId="Nadpis4Char">
    <w:name w:val="Nadpis 4 Char"/>
    <w:basedOn w:val="Predvolenpsmoodseku"/>
    <w:link w:val="Nadpis4"/>
    <w:uiPriority w:val="99"/>
    <w:semiHidden/>
    <w:locked/>
    <w:rPr>
      <w:rFonts w:ascii="Calibri" w:hAnsi="Calibri" w:cs="Times New Roman"/>
      <w:b/>
      <w:bCs/>
      <w:sz w:val="28"/>
      <w:szCs w:val="28"/>
      <w:lang w:val="x-none" w:eastAsia="en-US"/>
    </w:rPr>
  </w:style>
  <w:style w:type="character" w:customStyle="1" w:styleId="Nadpis5Char">
    <w:name w:val="Nadpis 5 Char"/>
    <w:basedOn w:val="Predvolenpsmoodseku"/>
    <w:link w:val="Nadpis5"/>
    <w:uiPriority w:val="99"/>
    <w:semiHidden/>
    <w:locked/>
    <w:rPr>
      <w:rFonts w:ascii="Calibri" w:hAnsi="Calibri" w:cs="Times New Roman"/>
      <w:b/>
      <w:bCs/>
      <w:i/>
      <w:iCs/>
      <w:sz w:val="26"/>
      <w:szCs w:val="26"/>
      <w:lang w:val="x-none" w:eastAsia="en-US"/>
    </w:rPr>
  </w:style>
  <w:style w:type="character" w:customStyle="1" w:styleId="Nadpis6Char">
    <w:name w:val="Nadpis 6 Char"/>
    <w:basedOn w:val="Predvolenpsmoodseku"/>
    <w:link w:val="Nadpis6"/>
    <w:uiPriority w:val="99"/>
    <w:semiHidden/>
    <w:locked/>
    <w:rPr>
      <w:rFonts w:ascii="Calibri" w:hAnsi="Calibri" w:cs="Times New Roman"/>
      <w:b/>
      <w:bCs/>
      <w:lang w:val="x-none" w:eastAsia="en-US"/>
    </w:rPr>
  </w:style>
  <w:style w:type="character" w:customStyle="1" w:styleId="Nadpis7Char">
    <w:name w:val="Nadpis 7 Char"/>
    <w:basedOn w:val="Predvolenpsmoodseku"/>
    <w:link w:val="Nadpis7"/>
    <w:uiPriority w:val="99"/>
    <w:semiHidden/>
    <w:locked/>
    <w:rPr>
      <w:rFonts w:ascii="Calibri" w:hAnsi="Calibri" w:cs="Times New Roman"/>
      <w:sz w:val="24"/>
      <w:szCs w:val="24"/>
      <w:lang w:val="x-none" w:eastAsia="en-US"/>
    </w:rPr>
  </w:style>
  <w:style w:type="character" w:customStyle="1" w:styleId="Nadpis8Char">
    <w:name w:val="Nadpis 8 Char"/>
    <w:basedOn w:val="Predvolenpsmoodseku"/>
    <w:link w:val="Nadpis8"/>
    <w:uiPriority w:val="99"/>
    <w:semiHidden/>
    <w:locked/>
    <w:rPr>
      <w:rFonts w:ascii="Calibri" w:hAnsi="Calibri" w:cs="Times New Roman"/>
      <w:i/>
      <w:iCs/>
      <w:sz w:val="24"/>
      <w:szCs w:val="24"/>
      <w:lang w:val="x-none" w:eastAsia="en-US"/>
    </w:rPr>
  </w:style>
  <w:style w:type="character" w:customStyle="1" w:styleId="Nadpis9Char">
    <w:name w:val="Nadpis 9 Char"/>
    <w:basedOn w:val="Predvolenpsmoodseku"/>
    <w:link w:val="Nadpis9"/>
    <w:uiPriority w:val="99"/>
    <w:semiHidden/>
    <w:locked/>
    <w:rPr>
      <w:rFonts w:ascii="Cambria" w:hAnsi="Cambria" w:cs="Times New Roman"/>
      <w:lang w:val="x-none" w:eastAsia="en-US"/>
    </w:rPr>
  </w:style>
  <w:style w:type="character" w:customStyle="1" w:styleId="WW8Num1z1">
    <w:name w:val="WW8Num1z1"/>
    <w:uiPriority w:val="99"/>
    <w:rsid w:val="009A044F"/>
    <w:rPr>
      <w:rFonts w:ascii="Arial" w:hAnsi="Arial"/>
      <w:b/>
      <w:color w:val="000000"/>
      <w:sz w:val="24"/>
    </w:rPr>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x-none" w:eastAsia="en-US"/>
    </w:rPr>
  </w:style>
  <w:style w:type="character" w:customStyle="1" w:styleId="WW8Num1z0">
    <w:name w:val="WW8Num1z0"/>
    <w:uiPriority w:val="99"/>
    <w:rsid w:val="009A044F"/>
    <w:rPr>
      <w:rFonts w:ascii="Arial Bold" w:hAnsi="Arial Bold"/>
      <w:color w:val="000000"/>
      <w:sz w:val="24"/>
      <w14:textOutline w14:w="9525" w14:cap="flat" w14:cmpd="sng" w14:algn="ctr">
        <w14:solidFill>
          <w14:srgbClr w14:val="000000"/>
        </w14:solidFill>
        <w14:prstDash w14:val="solid"/>
        <w14:round/>
      </w14:textOutline>
    </w:rPr>
  </w:style>
  <w:style w:type="character" w:customStyle="1" w:styleId="WW8Num2z0">
    <w:name w:val="WW8Num2z0"/>
    <w:uiPriority w:val="99"/>
    <w:rsid w:val="009A044F"/>
    <w:rPr>
      <w:rFonts w:ascii="Symbol" w:hAnsi="Symbol"/>
      <w:b/>
      <w:i/>
      <w:color w:val="000000"/>
    </w:rPr>
  </w:style>
  <w:style w:type="character" w:customStyle="1" w:styleId="WW8Num3z0">
    <w:name w:val="WW8Num3z0"/>
    <w:uiPriority w:val="99"/>
    <w:rsid w:val="009A044F"/>
    <w:rPr>
      <w:rFonts w:ascii="Symbol" w:hAnsi="Symbol"/>
    </w:rPr>
  </w:style>
  <w:style w:type="character" w:customStyle="1" w:styleId="WW8Num4z0">
    <w:name w:val="WW8Num4z0"/>
    <w:uiPriority w:val="99"/>
    <w:rsid w:val="009A044F"/>
    <w:rPr>
      <w:rFonts w:ascii="OpenSymbol" w:eastAsia="OpenSymbol"/>
    </w:rPr>
  </w:style>
  <w:style w:type="character" w:customStyle="1" w:styleId="WW8Num7z0">
    <w:name w:val="WW8Num7z0"/>
    <w:uiPriority w:val="99"/>
    <w:rsid w:val="009A044F"/>
    <w:rPr>
      <w:rFonts w:ascii="Arial Bold" w:hAnsi="Arial Bold"/>
      <w:color w:val="000000"/>
      <w:sz w:val="24"/>
      <w14:textOutline w14:w="9525" w14:cap="flat" w14:cmpd="sng" w14:algn="ctr">
        <w14:solidFill>
          <w14:srgbClr w14:val="000000"/>
        </w14:solidFill>
        <w14:prstDash w14:val="solid"/>
        <w14:round/>
      </w14:textOutline>
    </w:rPr>
  </w:style>
  <w:style w:type="character" w:customStyle="1" w:styleId="WW8Num8z0">
    <w:name w:val="WW8Num8z0"/>
    <w:uiPriority w:val="99"/>
    <w:rsid w:val="009A044F"/>
    <w:rPr>
      <w:rFonts w:ascii="Symbol" w:hAnsi="Symbol"/>
    </w:rPr>
  </w:style>
  <w:style w:type="character" w:customStyle="1" w:styleId="WW8Num9z0">
    <w:name w:val="WW8Num9z0"/>
    <w:uiPriority w:val="99"/>
    <w:rsid w:val="009A044F"/>
    <w:rPr>
      <w:rFonts w:ascii="Symbol" w:hAnsi="Symbol"/>
    </w:rPr>
  </w:style>
  <w:style w:type="character" w:customStyle="1" w:styleId="WW8Num10z0">
    <w:name w:val="WW8Num10z0"/>
    <w:uiPriority w:val="99"/>
    <w:rsid w:val="009A044F"/>
    <w:rPr>
      <w:rFonts w:ascii="Symbol" w:hAnsi="Symbol"/>
    </w:rPr>
  </w:style>
  <w:style w:type="character" w:customStyle="1" w:styleId="WW8Num11z0">
    <w:name w:val="WW8Num11z0"/>
    <w:uiPriority w:val="99"/>
    <w:rsid w:val="009A044F"/>
    <w:rPr>
      <w:rFonts w:ascii="Symbol" w:hAnsi="Symbol"/>
    </w:rPr>
  </w:style>
  <w:style w:type="character" w:customStyle="1" w:styleId="WW8Num12z0">
    <w:name w:val="WW8Num12z0"/>
    <w:uiPriority w:val="99"/>
    <w:rsid w:val="009A044F"/>
    <w:rPr>
      <w:rFonts w:ascii="Symbol" w:hAnsi="Symbol"/>
    </w:rPr>
  </w:style>
  <w:style w:type="character" w:customStyle="1" w:styleId="WW8Num12z1">
    <w:name w:val="WW8Num12z1"/>
    <w:uiPriority w:val="99"/>
    <w:rsid w:val="009A044F"/>
    <w:rPr>
      <w:rFonts w:ascii="Courier New" w:hAnsi="Courier New"/>
      <w:i/>
      <w:color w:val="000000"/>
    </w:rPr>
  </w:style>
  <w:style w:type="character" w:customStyle="1" w:styleId="WW8Num12z2">
    <w:name w:val="WW8Num12z2"/>
    <w:uiPriority w:val="99"/>
    <w:rsid w:val="009A044F"/>
    <w:rPr>
      <w:rFonts w:ascii="Wingdings" w:hAnsi="Wingdings"/>
      <w:i/>
      <w:color w:val="000000"/>
    </w:rPr>
  </w:style>
  <w:style w:type="character" w:customStyle="1" w:styleId="WW8Num12z3">
    <w:name w:val="WW8Num12z3"/>
    <w:uiPriority w:val="99"/>
    <w:rsid w:val="009A044F"/>
    <w:rPr>
      <w:rFonts w:ascii="Symbol" w:hAnsi="Symbol"/>
      <w:b/>
      <w:i/>
      <w:color w:val="000000"/>
    </w:rPr>
  </w:style>
  <w:style w:type="character" w:customStyle="1" w:styleId="WW8Num13z0">
    <w:name w:val="WW8Num13z0"/>
    <w:uiPriority w:val="99"/>
    <w:rsid w:val="009A044F"/>
    <w:rPr>
      <w:b/>
    </w:rPr>
  </w:style>
  <w:style w:type="character" w:customStyle="1" w:styleId="WW8Num14z0">
    <w:name w:val="WW8Num14z0"/>
    <w:uiPriority w:val="99"/>
    <w:rsid w:val="009A044F"/>
    <w:rPr>
      <w:rFonts w:ascii="Symbol" w:hAnsi="Symbol"/>
    </w:rPr>
  </w:style>
  <w:style w:type="character" w:customStyle="1" w:styleId="WW8Num14z1">
    <w:name w:val="WW8Num14z1"/>
    <w:uiPriority w:val="99"/>
    <w:rsid w:val="009A044F"/>
    <w:rPr>
      <w:rFonts w:ascii="Times New Roman" w:hAnsi="Times New Roman"/>
      <w:color w:val="000000"/>
    </w:rPr>
  </w:style>
  <w:style w:type="character" w:customStyle="1" w:styleId="WW8Num15z0">
    <w:name w:val="WW8Num15z0"/>
    <w:uiPriority w:val="99"/>
    <w:rsid w:val="009A044F"/>
    <w:rPr>
      <w:rFonts w:ascii="Symbol" w:hAnsi="Symbol"/>
    </w:rPr>
  </w:style>
  <w:style w:type="character" w:customStyle="1" w:styleId="WW8Num15z1">
    <w:name w:val="WW8Num15z1"/>
    <w:uiPriority w:val="99"/>
    <w:rsid w:val="009A044F"/>
    <w:rPr>
      <w:rFonts w:ascii="Courier New" w:hAnsi="Courier New"/>
      <w:i/>
      <w:color w:val="000000"/>
    </w:rPr>
  </w:style>
  <w:style w:type="character" w:customStyle="1" w:styleId="WW8Num15z2">
    <w:name w:val="WW8Num15z2"/>
    <w:uiPriority w:val="99"/>
    <w:rsid w:val="009A044F"/>
    <w:rPr>
      <w:rFonts w:ascii="Wingdings" w:hAnsi="Wingdings"/>
      <w:i/>
      <w:color w:val="000000"/>
    </w:rPr>
  </w:style>
  <w:style w:type="character" w:customStyle="1" w:styleId="WW8Num15z3">
    <w:name w:val="WW8Num15z3"/>
    <w:uiPriority w:val="99"/>
    <w:rsid w:val="009A044F"/>
    <w:rPr>
      <w:rFonts w:ascii="Symbol" w:hAnsi="Symbol"/>
      <w:b/>
      <w:i/>
      <w:color w:val="000000"/>
    </w:rPr>
  </w:style>
  <w:style w:type="character" w:customStyle="1" w:styleId="WW8Num16z0">
    <w:name w:val="WW8Num16z0"/>
    <w:uiPriority w:val="99"/>
    <w:rsid w:val="009A044F"/>
    <w:rPr>
      <w:rFonts w:ascii="Symbol" w:hAnsi="Symbol"/>
    </w:rPr>
  </w:style>
  <w:style w:type="character" w:customStyle="1" w:styleId="WW8Num16z1">
    <w:name w:val="WW8Num16z1"/>
    <w:uiPriority w:val="99"/>
    <w:rsid w:val="009A044F"/>
    <w:rPr>
      <w:rFonts w:ascii="Courier New" w:hAnsi="Courier New"/>
      <w:i/>
      <w:color w:val="000000"/>
    </w:rPr>
  </w:style>
  <w:style w:type="character" w:customStyle="1" w:styleId="WW8Num16z2">
    <w:name w:val="WW8Num16z2"/>
    <w:uiPriority w:val="99"/>
    <w:rsid w:val="009A044F"/>
    <w:rPr>
      <w:rFonts w:ascii="Wingdings" w:hAnsi="Wingdings"/>
      <w:i/>
      <w:color w:val="000000"/>
    </w:rPr>
  </w:style>
  <w:style w:type="character" w:customStyle="1" w:styleId="WW8Num16z3">
    <w:name w:val="WW8Num16z3"/>
    <w:uiPriority w:val="99"/>
    <w:rsid w:val="009A044F"/>
    <w:rPr>
      <w:rFonts w:ascii="Symbol" w:hAnsi="Symbol"/>
      <w:b/>
      <w:i/>
      <w:color w:val="000000"/>
    </w:rPr>
  </w:style>
  <w:style w:type="character" w:customStyle="1" w:styleId="WW8Num17z0">
    <w:name w:val="WW8Num17z0"/>
    <w:uiPriority w:val="99"/>
    <w:rsid w:val="009A044F"/>
    <w:rPr>
      <w:rFonts w:ascii="Symbol" w:hAnsi="Symbol"/>
    </w:rPr>
  </w:style>
  <w:style w:type="character" w:customStyle="1" w:styleId="Absatz-Standardschriftart">
    <w:name w:val="Absatz-Standardschriftart"/>
    <w:uiPriority w:val="99"/>
    <w:rsid w:val="009A044F"/>
  </w:style>
  <w:style w:type="character" w:customStyle="1" w:styleId="WW8Num2z1">
    <w:name w:val="WW8Num2z1"/>
    <w:uiPriority w:val="99"/>
    <w:rsid w:val="009A044F"/>
    <w:rPr>
      <w:rFonts w:ascii="Courier New" w:hAnsi="Courier New"/>
      <w:i/>
      <w:color w:val="000000"/>
    </w:rPr>
  </w:style>
  <w:style w:type="character" w:customStyle="1" w:styleId="WW8Num2z2">
    <w:name w:val="WW8Num2z2"/>
    <w:uiPriority w:val="99"/>
    <w:rsid w:val="009A044F"/>
    <w:rPr>
      <w:rFonts w:ascii="Wingdings" w:hAnsi="Wingdings"/>
      <w:i/>
      <w:color w:val="000000"/>
      <w14:textOutline w14:w="9525" w14:cap="flat" w14:cmpd="sng" w14:algn="ctr">
        <w14:solidFill>
          <w14:srgbClr w14:val="000000"/>
        </w14:solidFill>
        <w14:prstDash w14:val="solid"/>
        <w14:round/>
      </w14:textOutline>
    </w:rPr>
  </w:style>
  <w:style w:type="character" w:customStyle="1" w:styleId="WW8Num3z1">
    <w:name w:val="WW8Num3z1"/>
    <w:uiPriority w:val="99"/>
    <w:rsid w:val="009A044F"/>
    <w:rPr>
      <w:rFonts w:ascii="Courier New" w:hAnsi="Courier New"/>
    </w:rPr>
  </w:style>
  <w:style w:type="character" w:customStyle="1" w:styleId="WW8Num3z2">
    <w:name w:val="WW8Num3z2"/>
    <w:uiPriority w:val="99"/>
    <w:rsid w:val="009A044F"/>
    <w:rPr>
      <w:rFonts w:ascii="Wingdings" w:hAnsi="Wingdings"/>
    </w:rPr>
  </w:style>
  <w:style w:type="character" w:customStyle="1" w:styleId="WW8Num5z0">
    <w:name w:val="WW8Num5z0"/>
    <w:uiPriority w:val="99"/>
    <w:rsid w:val="009A044F"/>
    <w:rPr>
      <w:rFonts w:ascii="Symbol" w:hAnsi="Symbol"/>
    </w:rPr>
  </w:style>
  <w:style w:type="character" w:customStyle="1" w:styleId="WW8Num6z0">
    <w:name w:val="WW8Num6z0"/>
    <w:uiPriority w:val="99"/>
    <w:rsid w:val="009A044F"/>
    <w:rPr>
      <w:rFonts w:ascii="Symbol" w:hAnsi="Symbol"/>
      <w:b/>
      <w:i/>
      <w:color w:val="000000"/>
    </w:rPr>
  </w:style>
  <w:style w:type="character" w:customStyle="1" w:styleId="WW8Num6z1">
    <w:name w:val="WW8Num6z1"/>
    <w:uiPriority w:val="99"/>
    <w:rsid w:val="009A044F"/>
    <w:rPr>
      <w:rFonts w:ascii="Courier New" w:hAnsi="Courier New"/>
      <w:i/>
      <w:color w:val="000000"/>
    </w:rPr>
  </w:style>
  <w:style w:type="character" w:customStyle="1" w:styleId="WW8Num6z2">
    <w:name w:val="WW8Num6z2"/>
    <w:uiPriority w:val="99"/>
    <w:rsid w:val="009A044F"/>
    <w:rPr>
      <w:rFonts w:ascii="Wingdings" w:hAnsi="Wingdings"/>
      <w:i/>
      <w:color w:val="000000"/>
      <w14:textOutline w14:w="9525" w14:cap="flat" w14:cmpd="sng" w14:algn="ctr">
        <w14:solidFill>
          <w14:srgbClr w14:val="000000"/>
        </w14:solidFill>
        <w14:prstDash w14:val="solid"/>
        <w14:round/>
      </w14:textOutline>
    </w:rPr>
  </w:style>
  <w:style w:type="character" w:customStyle="1" w:styleId="WW8Num7z1">
    <w:name w:val="WW8Num7z1"/>
    <w:uiPriority w:val="99"/>
    <w:rsid w:val="009A044F"/>
    <w:rPr>
      <w:rFonts w:ascii="Arial" w:hAnsi="Arial"/>
      <w:b/>
      <w:color w:val="000000"/>
      <w:sz w:val="24"/>
    </w:rPr>
  </w:style>
  <w:style w:type="character" w:customStyle="1" w:styleId="WW8NumSt2z0">
    <w:name w:val="WW8NumSt2z0"/>
    <w:uiPriority w:val="99"/>
    <w:rsid w:val="009A044F"/>
    <w:rPr>
      <w:rFonts w:ascii="Symbol" w:hAnsi="Symbol"/>
    </w:rPr>
  </w:style>
  <w:style w:type="character" w:styleId="slostrany">
    <w:name w:val="page number"/>
    <w:basedOn w:val="Predvolenpsmoodseku"/>
    <w:uiPriority w:val="99"/>
    <w:semiHidden/>
    <w:rsid w:val="009A044F"/>
    <w:rPr>
      <w:rFonts w:cs="Times New Roman"/>
    </w:rPr>
  </w:style>
  <w:style w:type="character" w:styleId="Hypertextovprepojenie">
    <w:name w:val="Hyperlink"/>
    <w:basedOn w:val="Predvolenpsmoodseku"/>
    <w:uiPriority w:val="99"/>
    <w:semiHidden/>
    <w:rsid w:val="009A044F"/>
    <w:rPr>
      <w:rFonts w:cs="Times New Roman"/>
      <w:color w:val="0000FF"/>
      <w:u w:val="single"/>
    </w:rPr>
  </w:style>
  <w:style w:type="character" w:styleId="PouitHypertextovPrepojenie">
    <w:name w:val="FollowedHyperlink"/>
    <w:basedOn w:val="Predvolenpsmoodseku"/>
    <w:uiPriority w:val="99"/>
    <w:semiHidden/>
    <w:rsid w:val="009A044F"/>
    <w:rPr>
      <w:rFonts w:cs="Times New Roman"/>
      <w:color w:val="800080"/>
      <w:u w:val="single"/>
    </w:rPr>
  </w:style>
  <w:style w:type="character" w:styleId="Odkaznakomentr">
    <w:name w:val="annotation reference"/>
    <w:basedOn w:val="Predvolenpsmoodseku"/>
    <w:uiPriority w:val="99"/>
    <w:rsid w:val="009A044F"/>
    <w:rPr>
      <w:rFonts w:cs="Times New Roman"/>
      <w:sz w:val="16"/>
    </w:rPr>
  </w:style>
  <w:style w:type="character" w:customStyle="1" w:styleId="CommentTextChar">
    <w:name w:val="Comment Text Char"/>
    <w:rsid w:val="009A044F"/>
    <w:rPr>
      <w:lang w:val="sk-SK" w:eastAsia="x-none"/>
    </w:rPr>
  </w:style>
  <w:style w:type="character" w:customStyle="1" w:styleId="BodyText2Char">
    <w:name w:val="Body Text 2 Char"/>
    <w:uiPriority w:val="99"/>
    <w:rsid w:val="009A044F"/>
    <w:rPr>
      <w:sz w:val="22"/>
      <w:lang w:val="sk-SK" w:eastAsia="x-none"/>
    </w:rPr>
  </w:style>
  <w:style w:type="character" w:customStyle="1" w:styleId="BodyTextIndent3Char">
    <w:name w:val="Body Text Indent 3 Char"/>
    <w:uiPriority w:val="99"/>
    <w:rsid w:val="009A044F"/>
    <w:rPr>
      <w:sz w:val="16"/>
      <w:lang w:val="sk-SK" w:eastAsia="x-none"/>
    </w:rPr>
  </w:style>
  <w:style w:type="character" w:customStyle="1" w:styleId="CommentSubjectChar">
    <w:name w:val="Comment Subject Char"/>
    <w:uiPriority w:val="99"/>
    <w:rsid w:val="009A044F"/>
    <w:rPr>
      <w:b/>
      <w:lang w:val="sk-SK" w:eastAsia="x-none"/>
    </w:rPr>
  </w:style>
  <w:style w:type="character" w:customStyle="1" w:styleId="HeaderChar">
    <w:name w:val="Header Char"/>
    <w:uiPriority w:val="99"/>
    <w:rsid w:val="009A044F"/>
    <w:rPr>
      <w:rFonts w:ascii="Helvetica" w:hAnsi="Helvetica"/>
      <w:lang w:val="cs-CZ" w:eastAsia="x-none"/>
    </w:rPr>
  </w:style>
  <w:style w:type="character" w:customStyle="1" w:styleId="EndnoteTextChar">
    <w:name w:val="Endnote Text Char"/>
    <w:uiPriority w:val="99"/>
    <w:rsid w:val="009A044F"/>
    <w:rPr>
      <w:lang w:val="sk-SK" w:eastAsia="x-none"/>
    </w:rPr>
  </w:style>
  <w:style w:type="character" w:customStyle="1" w:styleId="Znakyprovysvtlivky">
    <w:name w:val="Znaky pro vysv?tlivky"/>
    <w:uiPriority w:val="99"/>
    <w:rsid w:val="009A044F"/>
    <w:rPr>
      <w:vertAlign w:val="superscript"/>
    </w:rPr>
  </w:style>
  <w:style w:type="character" w:customStyle="1" w:styleId="BodyTextIndent2Char">
    <w:name w:val="Body Text Indent 2 Char"/>
    <w:uiPriority w:val="99"/>
    <w:rsid w:val="009A044F"/>
    <w:rPr>
      <w:sz w:val="22"/>
      <w:lang w:val="sk-SK" w:eastAsia="x-none"/>
    </w:rPr>
  </w:style>
  <w:style w:type="character" w:customStyle="1" w:styleId="BodyText3Char">
    <w:name w:val="Body Text 3 Char"/>
    <w:uiPriority w:val="99"/>
    <w:rsid w:val="009A044F"/>
    <w:rPr>
      <w:sz w:val="16"/>
      <w:lang w:val="sk-SK" w:eastAsia="x-none"/>
    </w:rPr>
  </w:style>
  <w:style w:type="character" w:styleId="Zvraznenie">
    <w:name w:val="Emphasis"/>
    <w:basedOn w:val="Predvolenpsmoodseku"/>
    <w:uiPriority w:val="99"/>
    <w:qFormat/>
    <w:rsid w:val="009A044F"/>
    <w:rPr>
      <w:rFonts w:cs="Times New Roman"/>
      <w:b/>
    </w:rPr>
  </w:style>
  <w:style w:type="character" w:customStyle="1" w:styleId="Symbolyproslovn">
    <w:name w:val="Symboly pro ?íslování"/>
    <w:uiPriority w:val="99"/>
    <w:rsid w:val="009A044F"/>
  </w:style>
  <w:style w:type="character" w:customStyle="1" w:styleId="Odrky">
    <w:name w:val="Odrážky"/>
    <w:uiPriority w:val="99"/>
    <w:rsid w:val="009A044F"/>
    <w:rPr>
      <w:rFonts w:ascii="OpenSymbol" w:eastAsia="OpenSymbol"/>
    </w:rPr>
  </w:style>
  <w:style w:type="character" w:customStyle="1" w:styleId="RTFNum231">
    <w:name w:val="RTF_Num 23 1"/>
    <w:uiPriority w:val="99"/>
    <w:rsid w:val="009A044F"/>
    <w:rPr>
      <w:rFonts w:ascii="Symbol" w:hAnsi="Symbol"/>
      <w:b/>
      <w:i/>
      <w:color w:val="000000"/>
    </w:rPr>
  </w:style>
  <w:style w:type="character" w:customStyle="1" w:styleId="RTFNum232">
    <w:name w:val="RTF_Num 23 2"/>
    <w:uiPriority w:val="99"/>
    <w:rsid w:val="009A044F"/>
    <w:rPr>
      <w:rFonts w:ascii="Courier New" w:hAnsi="Courier New"/>
      <w:i/>
      <w:color w:val="000000"/>
    </w:rPr>
  </w:style>
  <w:style w:type="character" w:customStyle="1" w:styleId="RTFNum233">
    <w:name w:val="RTF_Num 23 3"/>
    <w:uiPriority w:val="99"/>
    <w:rsid w:val="009A044F"/>
    <w:rPr>
      <w:rFonts w:ascii="Wingdings" w:hAnsi="Wingdings"/>
      <w:i/>
      <w:color w:val="000000"/>
    </w:rPr>
  </w:style>
  <w:style w:type="character" w:customStyle="1" w:styleId="RTFNum234">
    <w:name w:val="RTF_Num 23 4"/>
    <w:uiPriority w:val="99"/>
    <w:rsid w:val="009A044F"/>
    <w:rPr>
      <w:rFonts w:ascii="Symbol" w:hAnsi="Symbol"/>
      <w:b/>
      <w:i/>
      <w:color w:val="000000"/>
    </w:rPr>
  </w:style>
  <w:style w:type="character" w:customStyle="1" w:styleId="RTFNum235">
    <w:name w:val="RTF_Num 23 5"/>
    <w:uiPriority w:val="99"/>
    <w:rsid w:val="009A044F"/>
    <w:rPr>
      <w:rFonts w:ascii="Courier New" w:hAnsi="Courier New"/>
      <w:i/>
      <w:color w:val="000000"/>
    </w:rPr>
  </w:style>
  <w:style w:type="character" w:customStyle="1" w:styleId="RTFNum236">
    <w:name w:val="RTF_Num 23 6"/>
    <w:uiPriority w:val="99"/>
    <w:rsid w:val="009A044F"/>
    <w:rPr>
      <w:rFonts w:ascii="Wingdings" w:hAnsi="Wingdings"/>
      <w:i/>
      <w:color w:val="000000"/>
    </w:rPr>
  </w:style>
  <w:style w:type="character" w:customStyle="1" w:styleId="RTFNum237">
    <w:name w:val="RTF_Num 23 7"/>
    <w:uiPriority w:val="99"/>
    <w:rsid w:val="009A044F"/>
    <w:rPr>
      <w:rFonts w:ascii="Symbol" w:hAnsi="Symbol"/>
      <w:b/>
      <w:i/>
      <w:color w:val="000000"/>
    </w:rPr>
  </w:style>
  <w:style w:type="character" w:customStyle="1" w:styleId="RTFNum238">
    <w:name w:val="RTF_Num 23 8"/>
    <w:uiPriority w:val="99"/>
    <w:rsid w:val="009A044F"/>
    <w:rPr>
      <w:rFonts w:ascii="Courier New" w:hAnsi="Courier New"/>
      <w:i/>
      <w:color w:val="000000"/>
    </w:rPr>
  </w:style>
  <w:style w:type="character" w:customStyle="1" w:styleId="RTFNum239">
    <w:name w:val="RTF_Num 23 9"/>
    <w:uiPriority w:val="99"/>
    <w:rsid w:val="009A044F"/>
    <w:rPr>
      <w:rFonts w:ascii="Wingdings" w:hAnsi="Wingdings"/>
      <w:i/>
      <w:color w:val="000000"/>
    </w:rPr>
  </w:style>
  <w:style w:type="character" w:customStyle="1" w:styleId="RTFNum151">
    <w:name w:val="RTF_Num 15 1"/>
    <w:uiPriority w:val="99"/>
    <w:rsid w:val="009A044F"/>
    <w:rPr>
      <w:rFonts w:ascii="Symbol" w:hAnsi="Symbol"/>
      <w:b/>
      <w:i/>
      <w:color w:val="000000"/>
    </w:rPr>
  </w:style>
  <w:style w:type="character" w:customStyle="1" w:styleId="RTFNum152">
    <w:name w:val="RTF_Num 15 2"/>
    <w:uiPriority w:val="99"/>
    <w:rsid w:val="009A044F"/>
    <w:rPr>
      <w:rFonts w:ascii="Courier New" w:hAnsi="Courier New"/>
      <w:i/>
      <w:color w:val="000000"/>
    </w:rPr>
  </w:style>
  <w:style w:type="character" w:customStyle="1" w:styleId="RTFNum153">
    <w:name w:val="RTF_Num 15 3"/>
    <w:uiPriority w:val="99"/>
    <w:rsid w:val="009A044F"/>
    <w:rPr>
      <w:rFonts w:ascii="Wingdings" w:hAnsi="Wingdings"/>
      <w:i/>
      <w:color w:val="000000"/>
    </w:rPr>
  </w:style>
  <w:style w:type="character" w:customStyle="1" w:styleId="RTFNum154">
    <w:name w:val="RTF_Num 15 4"/>
    <w:uiPriority w:val="99"/>
    <w:rsid w:val="009A044F"/>
    <w:rPr>
      <w:rFonts w:ascii="Symbol" w:hAnsi="Symbol"/>
      <w:b/>
      <w:i/>
      <w:color w:val="000000"/>
    </w:rPr>
  </w:style>
  <w:style w:type="character" w:customStyle="1" w:styleId="RTFNum155">
    <w:name w:val="RTF_Num 15 5"/>
    <w:uiPriority w:val="99"/>
    <w:rsid w:val="009A044F"/>
    <w:rPr>
      <w:rFonts w:ascii="Courier New" w:hAnsi="Courier New"/>
      <w:i/>
      <w:color w:val="000000"/>
    </w:rPr>
  </w:style>
  <w:style w:type="character" w:customStyle="1" w:styleId="RTFNum156">
    <w:name w:val="RTF_Num 15 6"/>
    <w:uiPriority w:val="99"/>
    <w:rsid w:val="009A044F"/>
    <w:rPr>
      <w:rFonts w:ascii="Wingdings" w:hAnsi="Wingdings"/>
      <w:i/>
      <w:color w:val="000000"/>
    </w:rPr>
  </w:style>
  <w:style w:type="character" w:customStyle="1" w:styleId="RTFNum157">
    <w:name w:val="RTF_Num 15 7"/>
    <w:uiPriority w:val="99"/>
    <w:rsid w:val="009A044F"/>
    <w:rPr>
      <w:rFonts w:ascii="Symbol" w:hAnsi="Symbol"/>
      <w:b/>
      <w:i/>
      <w:color w:val="000000"/>
    </w:rPr>
  </w:style>
  <w:style w:type="character" w:customStyle="1" w:styleId="RTFNum158">
    <w:name w:val="RTF_Num 15 8"/>
    <w:uiPriority w:val="99"/>
    <w:rsid w:val="009A044F"/>
    <w:rPr>
      <w:rFonts w:ascii="Courier New" w:hAnsi="Courier New"/>
      <w:i/>
      <w:color w:val="000000"/>
    </w:rPr>
  </w:style>
  <w:style w:type="character" w:customStyle="1" w:styleId="RTFNum159">
    <w:name w:val="RTF_Num 15 9"/>
    <w:uiPriority w:val="99"/>
    <w:rsid w:val="009A044F"/>
    <w:rPr>
      <w:rFonts w:ascii="Wingdings" w:hAnsi="Wingdings"/>
      <w:i/>
      <w:color w:val="000000"/>
    </w:rPr>
  </w:style>
  <w:style w:type="character" w:customStyle="1" w:styleId="RTFNum61">
    <w:name w:val="RTF_Num 6 1"/>
    <w:uiPriority w:val="99"/>
    <w:rsid w:val="009A044F"/>
    <w:rPr>
      <w:rFonts w:ascii="Symbol" w:hAnsi="Symbol"/>
      <w:b/>
      <w:i/>
      <w:color w:val="000000"/>
    </w:rPr>
  </w:style>
  <w:style w:type="character" w:customStyle="1" w:styleId="RTFNum62">
    <w:name w:val="RTF_Num 6 2"/>
    <w:uiPriority w:val="99"/>
    <w:rsid w:val="009A044F"/>
    <w:rPr>
      <w:rFonts w:ascii="Courier New" w:hAnsi="Courier New"/>
      <w:i/>
      <w:color w:val="000000"/>
    </w:rPr>
  </w:style>
  <w:style w:type="character" w:customStyle="1" w:styleId="RTFNum63">
    <w:name w:val="RTF_Num 6 3"/>
    <w:uiPriority w:val="99"/>
    <w:rsid w:val="009A044F"/>
    <w:rPr>
      <w:rFonts w:ascii="Wingdings" w:hAnsi="Wingdings"/>
      <w:i/>
      <w:color w:val="000000"/>
    </w:rPr>
  </w:style>
  <w:style w:type="character" w:customStyle="1" w:styleId="RTFNum64">
    <w:name w:val="RTF_Num 6 4"/>
    <w:uiPriority w:val="99"/>
    <w:rsid w:val="009A044F"/>
    <w:rPr>
      <w:rFonts w:ascii="Symbol" w:hAnsi="Symbol"/>
      <w:b/>
      <w:i/>
      <w:color w:val="000000"/>
    </w:rPr>
  </w:style>
  <w:style w:type="character" w:customStyle="1" w:styleId="RTFNum65">
    <w:name w:val="RTF_Num 6 5"/>
    <w:uiPriority w:val="99"/>
    <w:rsid w:val="009A044F"/>
    <w:rPr>
      <w:rFonts w:ascii="Courier New" w:hAnsi="Courier New"/>
      <w:i/>
      <w:color w:val="000000"/>
    </w:rPr>
  </w:style>
  <w:style w:type="character" w:customStyle="1" w:styleId="RTFNum66">
    <w:name w:val="RTF_Num 6 6"/>
    <w:uiPriority w:val="99"/>
    <w:rsid w:val="009A044F"/>
    <w:rPr>
      <w:rFonts w:ascii="Wingdings" w:hAnsi="Wingdings"/>
      <w:i/>
      <w:color w:val="000000"/>
    </w:rPr>
  </w:style>
  <w:style w:type="character" w:customStyle="1" w:styleId="RTFNum67">
    <w:name w:val="RTF_Num 6 7"/>
    <w:uiPriority w:val="99"/>
    <w:rsid w:val="009A044F"/>
    <w:rPr>
      <w:rFonts w:ascii="Symbol" w:hAnsi="Symbol"/>
      <w:b/>
      <w:i/>
      <w:color w:val="000000"/>
    </w:rPr>
  </w:style>
  <w:style w:type="character" w:customStyle="1" w:styleId="RTFNum68">
    <w:name w:val="RTF_Num 6 8"/>
    <w:uiPriority w:val="99"/>
    <w:rsid w:val="009A044F"/>
    <w:rPr>
      <w:rFonts w:ascii="Courier New" w:hAnsi="Courier New"/>
      <w:i/>
      <w:color w:val="000000"/>
    </w:rPr>
  </w:style>
  <w:style w:type="character" w:customStyle="1" w:styleId="RTFNum69">
    <w:name w:val="RTF_Num 6 9"/>
    <w:uiPriority w:val="99"/>
    <w:rsid w:val="009A044F"/>
    <w:rPr>
      <w:rFonts w:ascii="Wingdings" w:hAnsi="Wingdings"/>
      <w:i/>
      <w:color w:val="000000"/>
    </w:rPr>
  </w:style>
  <w:style w:type="character" w:customStyle="1" w:styleId="RTFNum261">
    <w:name w:val="RTF_Num 26 1"/>
    <w:uiPriority w:val="99"/>
    <w:rsid w:val="009A044F"/>
    <w:rPr>
      <w:rFonts w:ascii="Symbol" w:hAnsi="Symbol"/>
      <w:b/>
      <w:i/>
      <w:color w:val="000000"/>
    </w:rPr>
  </w:style>
  <w:style w:type="character" w:customStyle="1" w:styleId="RTFNum262">
    <w:name w:val="RTF_Num 26 2"/>
    <w:uiPriority w:val="99"/>
    <w:rsid w:val="009A044F"/>
    <w:rPr>
      <w:rFonts w:ascii="Times New Roman" w:hAnsi="Times New Roman"/>
      <w:color w:val="000000"/>
    </w:rPr>
  </w:style>
  <w:style w:type="character" w:customStyle="1" w:styleId="RTFNum263">
    <w:name w:val="RTF_Num 26 3"/>
    <w:uiPriority w:val="99"/>
    <w:rsid w:val="009A044F"/>
    <w:rPr>
      <w:rFonts w:ascii="Times New Roman" w:hAnsi="Times New Roman"/>
      <w:color w:val="000000"/>
    </w:rPr>
  </w:style>
  <w:style w:type="character" w:customStyle="1" w:styleId="RTFNum264">
    <w:name w:val="RTF_Num 26 4"/>
    <w:uiPriority w:val="99"/>
    <w:rsid w:val="009A044F"/>
    <w:rPr>
      <w:rFonts w:ascii="Times New Roman" w:hAnsi="Times New Roman"/>
      <w:color w:val="000000"/>
    </w:rPr>
  </w:style>
  <w:style w:type="character" w:customStyle="1" w:styleId="RTFNum265">
    <w:name w:val="RTF_Num 26 5"/>
    <w:uiPriority w:val="99"/>
    <w:rsid w:val="009A044F"/>
    <w:rPr>
      <w:rFonts w:ascii="Times New Roman" w:hAnsi="Times New Roman"/>
      <w:color w:val="000000"/>
    </w:rPr>
  </w:style>
  <w:style w:type="character" w:customStyle="1" w:styleId="RTFNum266">
    <w:name w:val="RTF_Num 26 6"/>
    <w:uiPriority w:val="99"/>
    <w:rsid w:val="009A044F"/>
    <w:rPr>
      <w:rFonts w:ascii="Times New Roman" w:hAnsi="Times New Roman"/>
      <w:color w:val="000000"/>
    </w:rPr>
  </w:style>
  <w:style w:type="character" w:customStyle="1" w:styleId="RTFNum267">
    <w:name w:val="RTF_Num 26 7"/>
    <w:uiPriority w:val="99"/>
    <w:rsid w:val="009A044F"/>
    <w:rPr>
      <w:rFonts w:ascii="Times New Roman" w:hAnsi="Times New Roman"/>
      <w:color w:val="000000"/>
    </w:rPr>
  </w:style>
  <w:style w:type="character" w:customStyle="1" w:styleId="RTFNum268">
    <w:name w:val="RTF_Num 26 8"/>
    <w:uiPriority w:val="99"/>
    <w:rsid w:val="009A044F"/>
    <w:rPr>
      <w:rFonts w:ascii="Times New Roman" w:hAnsi="Times New Roman"/>
      <w:color w:val="000000"/>
    </w:rPr>
  </w:style>
  <w:style w:type="character" w:customStyle="1" w:styleId="RTFNum269">
    <w:name w:val="RTF_Num 26 9"/>
    <w:uiPriority w:val="99"/>
    <w:rsid w:val="009A044F"/>
    <w:rPr>
      <w:rFonts w:ascii="Times New Roman" w:hAnsi="Times New Roman"/>
      <w:color w:val="000000"/>
    </w:rPr>
  </w:style>
  <w:style w:type="character" w:customStyle="1" w:styleId="FormatvorlageArial11pt">
    <w:name w:val="Formatvorlage Arial 11 pt"/>
    <w:uiPriority w:val="99"/>
    <w:rsid w:val="009A044F"/>
    <w:rPr>
      <w:rFonts w:ascii="Arial" w:hAnsi="Arial"/>
      <w:b/>
      <w:sz w:val="22"/>
    </w:rPr>
  </w:style>
  <w:style w:type="character" w:customStyle="1" w:styleId="RTFNum381">
    <w:name w:val="RTF_Num 38 1"/>
    <w:uiPriority w:val="99"/>
    <w:rsid w:val="009A044F"/>
    <w:rPr>
      <w:rFonts w:ascii="Symbol" w:hAnsi="Symbol"/>
      <w:b/>
      <w:i/>
      <w:color w:val="000000"/>
    </w:rPr>
  </w:style>
  <w:style w:type="character" w:customStyle="1" w:styleId="RTFNum382">
    <w:name w:val="RTF_Num 38 2"/>
    <w:uiPriority w:val="99"/>
    <w:rsid w:val="009A044F"/>
    <w:rPr>
      <w:rFonts w:ascii="Courier New" w:hAnsi="Courier New"/>
      <w:i/>
      <w:color w:val="000000"/>
    </w:rPr>
  </w:style>
  <w:style w:type="character" w:customStyle="1" w:styleId="RTFNum383">
    <w:name w:val="RTF_Num 38 3"/>
    <w:uiPriority w:val="99"/>
    <w:rsid w:val="009A044F"/>
    <w:rPr>
      <w:rFonts w:ascii="Wingdings" w:hAnsi="Wingdings"/>
      <w:i/>
      <w:color w:val="000000"/>
    </w:rPr>
  </w:style>
  <w:style w:type="character" w:customStyle="1" w:styleId="RTFNum384">
    <w:name w:val="RTF_Num 38 4"/>
    <w:uiPriority w:val="99"/>
    <w:rsid w:val="009A044F"/>
    <w:rPr>
      <w:rFonts w:ascii="Symbol" w:hAnsi="Symbol"/>
      <w:b/>
      <w:i/>
      <w:color w:val="000000"/>
    </w:rPr>
  </w:style>
  <w:style w:type="character" w:customStyle="1" w:styleId="RTFNum385">
    <w:name w:val="RTF_Num 38 5"/>
    <w:uiPriority w:val="99"/>
    <w:rsid w:val="009A044F"/>
    <w:rPr>
      <w:rFonts w:ascii="Courier New" w:hAnsi="Courier New"/>
      <w:i/>
      <w:color w:val="000000"/>
    </w:rPr>
  </w:style>
  <w:style w:type="character" w:customStyle="1" w:styleId="RTFNum386">
    <w:name w:val="RTF_Num 38 6"/>
    <w:uiPriority w:val="99"/>
    <w:rsid w:val="009A044F"/>
    <w:rPr>
      <w:rFonts w:ascii="Wingdings" w:hAnsi="Wingdings"/>
      <w:i/>
      <w:color w:val="000000"/>
    </w:rPr>
  </w:style>
  <w:style w:type="character" w:customStyle="1" w:styleId="RTFNum387">
    <w:name w:val="RTF_Num 38 7"/>
    <w:uiPriority w:val="99"/>
    <w:rsid w:val="009A044F"/>
    <w:rPr>
      <w:rFonts w:ascii="Symbol" w:hAnsi="Symbol"/>
      <w:b/>
      <w:i/>
      <w:color w:val="000000"/>
    </w:rPr>
  </w:style>
  <w:style w:type="character" w:customStyle="1" w:styleId="RTFNum388">
    <w:name w:val="RTF_Num 38 8"/>
    <w:uiPriority w:val="99"/>
    <w:rsid w:val="009A044F"/>
    <w:rPr>
      <w:rFonts w:ascii="Courier New" w:hAnsi="Courier New"/>
      <w:i/>
      <w:color w:val="000000"/>
    </w:rPr>
  </w:style>
  <w:style w:type="character" w:customStyle="1" w:styleId="RTFNum389">
    <w:name w:val="RTF_Num 38 9"/>
    <w:uiPriority w:val="99"/>
    <w:rsid w:val="009A044F"/>
    <w:rPr>
      <w:rFonts w:ascii="Wingdings" w:hAnsi="Wingdings"/>
      <w:i/>
      <w:color w:val="000000"/>
    </w:rPr>
  </w:style>
  <w:style w:type="character" w:customStyle="1" w:styleId="RTFNum211">
    <w:name w:val="RTF_Num 21 1"/>
    <w:uiPriority w:val="99"/>
    <w:rsid w:val="009A044F"/>
    <w:rPr>
      <w:rFonts w:ascii="Symbol" w:hAnsi="Symbol"/>
      <w:b/>
      <w:i/>
      <w:color w:val="000000"/>
    </w:rPr>
  </w:style>
  <w:style w:type="character" w:customStyle="1" w:styleId="RTFNum212">
    <w:name w:val="RTF_Num 21 2"/>
    <w:uiPriority w:val="99"/>
    <w:rsid w:val="009A044F"/>
    <w:rPr>
      <w:rFonts w:ascii="Courier New" w:hAnsi="Courier New"/>
      <w:i/>
      <w:color w:val="000000"/>
    </w:rPr>
  </w:style>
  <w:style w:type="character" w:customStyle="1" w:styleId="RTFNum213">
    <w:name w:val="RTF_Num 21 3"/>
    <w:uiPriority w:val="99"/>
    <w:rsid w:val="009A044F"/>
    <w:rPr>
      <w:rFonts w:ascii="Wingdings" w:hAnsi="Wingdings"/>
      <w:i/>
      <w:color w:val="000000"/>
    </w:rPr>
  </w:style>
  <w:style w:type="character" w:customStyle="1" w:styleId="RTFNum214">
    <w:name w:val="RTF_Num 21 4"/>
    <w:uiPriority w:val="99"/>
    <w:rsid w:val="009A044F"/>
    <w:rPr>
      <w:rFonts w:ascii="Symbol" w:hAnsi="Symbol"/>
      <w:b/>
      <w:i/>
      <w:color w:val="000000"/>
    </w:rPr>
  </w:style>
  <w:style w:type="character" w:customStyle="1" w:styleId="RTFNum215">
    <w:name w:val="RTF_Num 21 5"/>
    <w:uiPriority w:val="99"/>
    <w:rsid w:val="009A044F"/>
    <w:rPr>
      <w:rFonts w:ascii="Courier New" w:hAnsi="Courier New"/>
      <w:i/>
      <w:color w:val="000000"/>
    </w:rPr>
  </w:style>
  <w:style w:type="character" w:customStyle="1" w:styleId="RTFNum216">
    <w:name w:val="RTF_Num 21 6"/>
    <w:uiPriority w:val="99"/>
    <w:rsid w:val="009A044F"/>
    <w:rPr>
      <w:rFonts w:ascii="Wingdings" w:hAnsi="Wingdings"/>
      <w:i/>
      <w:color w:val="000000"/>
    </w:rPr>
  </w:style>
  <w:style w:type="character" w:customStyle="1" w:styleId="RTFNum217">
    <w:name w:val="RTF_Num 21 7"/>
    <w:uiPriority w:val="99"/>
    <w:rsid w:val="009A044F"/>
    <w:rPr>
      <w:rFonts w:ascii="Symbol" w:hAnsi="Symbol"/>
      <w:b/>
      <w:i/>
      <w:color w:val="000000"/>
    </w:rPr>
  </w:style>
  <w:style w:type="character" w:customStyle="1" w:styleId="RTFNum218">
    <w:name w:val="RTF_Num 21 8"/>
    <w:uiPriority w:val="99"/>
    <w:rsid w:val="009A044F"/>
    <w:rPr>
      <w:rFonts w:ascii="Courier New" w:hAnsi="Courier New"/>
      <w:i/>
      <w:color w:val="000000"/>
    </w:rPr>
  </w:style>
  <w:style w:type="character" w:customStyle="1" w:styleId="RTFNum219">
    <w:name w:val="RTF_Num 21 9"/>
    <w:uiPriority w:val="99"/>
    <w:rsid w:val="009A044F"/>
    <w:rPr>
      <w:rFonts w:ascii="Wingdings" w:hAnsi="Wingdings"/>
      <w:i/>
      <w:color w:val="000000"/>
    </w:rPr>
  </w:style>
  <w:style w:type="character" w:styleId="Siln">
    <w:name w:val="Strong"/>
    <w:basedOn w:val="Predvolenpsmoodseku"/>
    <w:uiPriority w:val="99"/>
    <w:qFormat/>
    <w:rsid w:val="009A044F"/>
    <w:rPr>
      <w:rFonts w:cs="Times New Roman"/>
      <w:b/>
    </w:rPr>
  </w:style>
  <w:style w:type="paragraph" w:customStyle="1" w:styleId="Nadpis">
    <w:name w:val="Nadpis"/>
    <w:basedOn w:val="Normlny"/>
    <w:next w:val="Zkladntext"/>
    <w:uiPriority w:val="99"/>
    <w:rsid w:val="009A044F"/>
    <w:pPr>
      <w:keepNext/>
      <w:spacing w:before="240" w:after="120"/>
    </w:pPr>
    <w:rPr>
      <w:rFonts w:ascii="Arial" w:hAnsi="Arial"/>
      <w:sz w:val="28"/>
    </w:rPr>
  </w:style>
  <w:style w:type="paragraph" w:styleId="Zkladntext">
    <w:name w:val="Body Text"/>
    <w:basedOn w:val="Normlny"/>
    <w:link w:val="ZkladntextChar"/>
    <w:uiPriority w:val="99"/>
    <w:semiHidden/>
    <w:rsid w:val="009A044F"/>
    <w:pPr>
      <w:ind w:left="0" w:firstLine="0"/>
    </w:pPr>
  </w:style>
  <w:style w:type="paragraph" w:customStyle="1" w:styleId="Popisek">
    <w:name w:val="Popisek"/>
    <w:basedOn w:val="Normlny"/>
    <w:uiPriority w:val="99"/>
    <w:rsid w:val="009A044F"/>
    <w:pPr>
      <w:suppressLineNumbers/>
      <w:spacing w:before="120" w:after="120"/>
    </w:pPr>
    <w:rPr>
      <w:i/>
      <w:sz w:val="24"/>
    </w:rPr>
  </w:style>
  <w:style w:type="character" w:customStyle="1" w:styleId="ZkladntextChar">
    <w:name w:val="Základný text Char"/>
    <w:basedOn w:val="Predvolenpsmoodseku"/>
    <w:link w:val="Zkladntext"/>
    <w:uiPriority w:val="99"/>
    <w:semiHidden/>
    <w:locked/>
    <w:rPr>
      <w:rFonts w:cs="Times New Roman"/>
      <w:sz w:val="20"/>
      <w:szCs w:val="20"/>
      <w:lang w:val="x-none" w:eastAsia="en-US"/>
    </w:rPr>
  </w:style>
  <w:style w:type="paragraph" w:styleId="Zoznam">
    <w:name w:val="List"/>
    <w:basedOn w:val="Zkladntext"/>
    <w:uiPriority w:val="99"/>
    <w:semiHidden/>
    <w:rsid w:val="009A044F"/>
  </w:style>
  <w:style w:type="paragraph" w:customStyle="1" w:styleId="Rejstk">
    <w:name w:val="Rejst?ík"/>
    <w:basedOn w:val="Normlny"/>
    <w:uiPriority w:val="99"/>
    <w:rsid w:val="009A044F"/>
    <w:pPr>
      <w:suppressLineNumbers/>
    </w:pPr>
  </w:style>
  <w:style w:type="paragraph" w:styleId="Pta">
    <w:name w:val="footer"/>
    <w:basedOn w:val="Normlny"/>
    <w:link w:val="PtaChar"/>
    <w:uiPriority w:val="99"/>
    <w:rsid w:val="009A044F"/>
    <w:pPr>
      <w:tabs>
        <w:tab w:val="left" w:pos="567"/>
        <w:tab w:val="center" w:pos="4536"/>
        <w:tab w:val="center" w:pos="8930"/>
      </w:tabs>
      <w:ind w:left="0" w:firstLine="0"/>
    </w:pPr>
    <w:rPr>
      <w:rFonts w:ascii="Helvetica" w:hAnsi="Helvetica"/>
      <w:sz w:val="16"/>
      <w:lang w:val="cs-CZ" w:eastAsia="sk-SK"/>
    </w:rPr>
  </w:style>
  <w:style w:type="paragraph" w:customStyle="1" w:styleId="EMEAEnBodyText">
    <w:name w:val="EMEA En Body Text"/>
    <w:basedOn w:val="Normlny"/>
    <w:uiPriority w:val="99"/>
    <w:rsid w:val="009A044F"/>
    <w:pPr>
      <w:spacing w:before="120" w:after="120"/>
      <w:ind w:left="0" w:firstLine="0"/>
      <w:jc w:val="both"/>
    </w:pPr>
    <w:rPr>
      <w:lang w:val="en-US"/>
    </w:rPr>
  </w:style>
  <w:style w:type="character" w:customStyle="1" w:styleId="PtaChar">
    <w:name w:val="Päta Char"/>
    <w:basedOn w:val="Predvolenpsmoodseku"/>
    <w:link w:val="Pta"/>
    <w:uiPriority w:val="99"/>
    <w:locked/>
    <w:rsid w:val="00840197"/>
    <w:rPr>
      <w:rFonts w:ascii="Helvetica" w:hAnsi="Helvetica" w:cs="Times New Roman"/>
      <w:sz w:val="16"/>
      <w:lang w:val="cs-CZ" w:eastAsia="x-none"/>
    </w:rPr>
  </w:style>
  <w:style w:type="paragraph" w:styleId="Hlavika">
    <w:name w:val="header"/>
    <w:basedOn w:val="Normlny"/>
    <w:link w:val="HlavikaChar"/>
    <w:uiPriority w:val="99"/>
    <w:rsid w:val="009A044F"/>
    <w:pPr>
      <w:tabs>
        <w:tab w:val="left" w:pos="567"/>
        <w:tab w:val="center" w:pos="4153"/>
        <w:tab w:val="right" w:pos="8306"/>
      </w:tabs>
      <w:ind w:left="0" w:firstLine="0"/>
    </w:pPr>
    <w:rPr>
      <w:rFonts w:ascii="Helvetica" w:hAnsi="Helvetica"/>
      <w:sz w:val="20"/>
      <w:lang w:val="cs-CZ"/>
    </w:rPr>
  </w:style>
  <w:style w:type="paragraph" w:styleId="Textbubliny">
    <w:name w:val="Balloon Text"/>
    <w:basedOn w:val="Normlny"/>
    <w:link w:val="TextbublinyChar"/>
    <w:uiPriority w:val="99"/>
    <w:rsid w:val="009A044F"/>
    <w:rPr>
      <w:rFonts w:ascii="Tahoma" w:hAnsi="Tahoma"/>
      <w:sz w:val="16"/>
    </w:rPr>
  </w:style>
  <w:style w:type="character" w:customStyle="1" w:styleId="HlavikaChar">
    <w:name w:val="Hlavička Char"/>
    <w:basedOn w:val="Predvolenpsmoodseku"/>
    <w:link w:val="Hlavika"/>
    <w:uiPriority w:val="99"/>
    <w:semiHidden/>
    <w:locked/>
    <w:rPr>
      <w:rFonts w:cs="Times New Roman"/>
      <w:sz w:val="20"/>
      <w:szCs w:val="20"/>
      <w:lang w:val="x-none" w:eastAsia="en-US"/>
    </w:rPr>
  </w:style>
  <w:style w:type="paragraph" w:styleId="Textkomentra">
    <w:name w:val="annotation text"/>
    <w:basedOn w:val="Normlny"/>
    <w:link w:val="TextkomentraChar"/>
    <w:uiPriority w:val="99"/>
    <w:rsid w:val="009A044F"/>
    <w:rPr>
      <w:sz w:val="20"/>
    </w:rPr>
  </w:style>
  <w:style w:type="character" w:customStyle="1" w:styleId="TextbublinyChar">
    <w:name w:val="Text bubliny Char"/>
    <w:basedOn w:val="Predvolenpsmoodseku"/>
    <w:link w:val="Textbubliny"/>
    <w:uiPriority w:val="99"/>
    <w:semiHidden/>
    <w:locked/>
    <w:rPr>
      <w:rFonts w:cs="Times New Roman"/>
      <w:sz w:val="2"/>
      <w:lang w:val="x-none" w:eastAsia="en-US"/>
    </w:rPr>
  </w:style>
  <w:style w:type="paragraph" w:styleId="Predmetkomentra">
    <w:name w:val="annotation subject"/>
    <w:basedOn w:val="Textkomentra"/>
    <w:next w:val="Textkomentra"/>
    <w:link w:val="PredmetkomentraChar"/>
    <w:uiPriority w:val="99"/>
    <w:rsid w:val="009A044F"/>
    <w:rPr>
      <w:b/>
    </w:rPr>
  </w:style>
  <w:style w:type="character" w:customStyle="1" w:styleId="TextkomentraChar">
    <w:name w:val="Text komentára Char"/>
    <w:basedOn w:val="Predvolenpsmoodseku"/>
    <w:link w:val="Textkomentra"/>
    <w:uiPriority w:val="99"/>
    <w:semiHidden/>
    <w:locked/>
    <w:rPr>
      <w:rFonts w:cs="Times New Roman"/>
      <w:sz w:val="20"/>
      <w:szCs w:val="20"/>
      <w:lang w:val="x-none" w:eastAsia="en-US"/>
    </w:rPr>
  </w:style>
  <w:style w:type="paragraph" w:styleId="Zkladntext2">
    <w:name w:val="Body Text 2"/>
    <w:basedOn w:val="Normlny"/>
    <w:link w:val="Zkladntext2Char"/>
    <w:uiPriority w:val="99"/>
    <w:rsid w:val="009A044F"/>
    <w:pPr>
      <w:spacing w:after="120" w:line="480" w:lineRule="auto"/>
    </w:pPr>
  </w:style>
  <w:style w:type="character" w:customStyle="1" w:styleId="PredmetkomentraChar">
    <w:name w:val="Predmet komentára Char"/>
    <w:basedOn w:val="TextkomentraChar"/>
    <w:link w:val="Predmetkomentra"/>
    <w:uiPriority w:val="99"/>
    <w:semiHidden/>
    <w:locked/>
    <w:rPr>
      <w:rFonts w:cs="Times New Roman"/>
      <w:b/>
      <w:bCs/>
      <w:sz w:val="20"/>
      <w:szCs w:val="20"/>
      <w:lang w:val="x-none" w:eastAsia="en-US"/>
    </w:rPr>
  </w:style>
  <w:style w:type="paragraph" w:styleId="Zarkazkladnhotextu3">
    <w:name w:val="Body Text Indent 3"/>
    <w:basedOn w:val="Normlny"/>
    <w:link w:val="Zarkazkladnhotextu3Char"/>
    <w:uiPriority w:val="99"/>
    <w:rsid w:val="009A044F"/>
    <w:pPr>
      <w:spacing w:after="120"/>
      <w:ind w:left="283"/>
    </w:pPr>
    <w:rPr>
      <w:sz w:val="16"/>
    </w:rPr>
  </w:style>
  <w:style w:type="character" w:customStyle="1" w:styleId="Zkladntext2Char">
    <w:name w:val="Základný text 2 Char"/>
    <w:basedOn w:val="Predvolenpsmoodseku"/>
    <w:link w:val="Zkladntext2"/>
    <w:uiPriority w:val="99"/>
    <w:semiHidden/>
    <w:locked/>
    <w:rPr>
      <w:rFonts w:cs="Times New Roman"/>
      <w:sz w:val="20"/>
      <w:szCs w:val="20"/>
      <w:lang w:val="x-none" w:eastAsia="en-US"/>
    </w:rPr>
  </w:style>
  <w:style w:type="paragraph" w:styleId="Textvysvetlivky">
    <w:name w:val="endnote text"/>
    <w:basedOn w:val="Normlny"/>
    <w:link w:val="TextvysvetlivkyChar"/>
    <w:uiPriority w:val="99"/>
    <w:semiHidden/>
    <w:rsid w:val="009A044F"/>
    <w:rPr>
      <w:sz w:val="20"/>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lang w:val="x-none" w:eastAsia="en-US"/>
    </w:rPr>
  </w:style>
  <w:style w:type="paragraph" w:styleId="Zarkazkladnhotextu2">
    <w:name w:val="Body Text Indent 2"/>
    <w:basedOn w:val="Normlny"/>
    <w:link w:val="Zarkazkladnhotextu2Char"/>
    <w:uiPriority w:val="99"/>
    <w:rsid w:val="009A044F"/>
    <w:pPr>
      <w:spacing w:after="120" w:line="480" w:lineRule="auto"/>
      <w:ind w:left="283"/>
    </w:pPr>
  </w:style>
  <w:style w:type="character" w:customStyle="1" w:styleId="TextvysvetlivkyChar">
    <w:name w:val="Text vysvetlivky Char"/>
    <w:basedOn w:val="Predvolenpsmoodseku"/>
    <w:link w:val="Textvysvetlivky"/>
    <w:uiPriority w:val="99"/>
    <w:semiHidden/>
    <w:locked/>
    <w:rPr>
      <w:rFonts w:cs="Times New Roman"/>
      <w:sz w:val="20"/>
      <w:szCs w:val="20"/>
      <w:lang w:val="x-none" w:eastAsia="en-US"/>
    </w:rPr>
  </w:style>
  <w:style w:type="paragraph" w:customStyle="1" w:styleId="NavalHeading3">
    <w:name w:val="Naval Heading 3"/>
    <w:basedOn w:val="Normlny"/>
    <w:next w:val="Normlny"/>
    <w:uiPriority w:val="99"/>
    <w:rsid w:val="009A044F"/>
    <w:pPr>
      <w:keepNext/>
      <w:spacing w:before="120" w:after="120"/>
      <w:ind w:left="0" w:firstLine="0"/>
    </w:pPr>
    <w:rPr>
      <w:rFonts w:ascii="Arial" w:hAnsi="Arial"/>
      <w:b/>
      <w:sz w:val="24"/>
      <w:lang w:val="cs-CZ"/>
    </w:rPr>
  </w:style>
  <w:style w:type="character" w:customStyle="1" w:styleId="Zarkazkladnhotextu2Char">
    <w:name w:val="Zarážka základného textu 2 Char"/>
    <w:basedOn w:val="Predvolenpsmoodseku"/>
    <w:link w:val="Zarkazkladnhotextu2"/>
    <w:uiPriority w:val="99"/>
    <w:semiHidden/>
    <w:locked/>
    <w:rPr>
      <w:rFonts w:cs="Times New Roman"/>
      <w:sz w:val="20"/>
      <w:szCs w:val="20"/>
      <w:lang w:val="x-none" w:eastAsia="en-US"/>
    </w:rPr>
  </w:style>
  <w:style w:type="paragraph" w:customStyle="1" w:styleId="NavalHeading4">
    <w:name w:val="Naval Heading 4"/>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5">
    <w:name w:val="Naval Heading 5"/>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6">
    <w:name w:val="Naval Heading 6"/>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7">
    <w:name w:val="Naval Heading 7"/>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8">
    <w:name w:val="Naval Heading 8"/>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9">
    <w:name w:val="Naval Heading 9"/>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1">
    <w:name w:val="Naval Heading 1"/>
    <w:basedOn w:val="Normlny"/>
    <w:next w:val="Normlny"/>
    <w:uiPriority w:val="99"/>
    <w:rsid w:val="009A044F"/>
    <w:pPr>
      <w:keepNext/>
      <w:spacing w:before="240" w:after="240"/>
      <w:ind w:left="0" w:firstLine="0"/>
    </w:pPr>
    <w:rPr>
      <w:rFonts w:ascii="Arial" w:hAnsi="Arial"/>
      <w:b/>
      <w:sz w:val="24"/>
      <w:lang w:val="cs-CZ"/>
    </w:rPr>
  </w:style>
  <w:style w:type="paragraph" w:customStyle="1" w:styleId="NavalHeading2">
    <w:name w:val="Naval Heading 2"/>
    <w:basedOn w:val="Normlny"/>
    <w:next w:val="Normlny"/>
    <w:uiPriority w:val="99"/>
    <w:rsid w:val="009A044F"/>
    <w:pPr>
      <w:keepNext/>
      <w:spacing w:before="120" w:after="240"/>
      <w:ind w:left="0" w:firstLine="0"/>
    </w:pPr>
    <w:rPr>
      <w:rFonts w:ascii="Arial" w:hAnsi="Arial"/>
      <w:b/>
      <w:sz w:val="24"/>
      <w:lang w:val="cs-CZ"/>
    </w:rPr>
  </w:style>
  <w:style w:type="paragraph" w:styleId="Zkladntext3">
    <w:name w:val="Body Text 3"/>
    <w:basedOn w:val="Normlny"/>
    <w:link w:val="Zkladntext3Char"/>
    <w:uiPriority w:val="99"/>
    <w:rsid w:val="009A044F"/>
    <w:pPr>
      <w:spacing w:after="120"/>
    </w:pPr>
    <w:rPr>
      <w:sz w:val="16"/>
    </w:rPr>
  </w:style>
  <w:style w:type="paragraph" w:customStyle="1" w:styleId="Nadpistabulky">
    <w:name w:val="Nadpis tabulky"/>
    <w:basedOn w:val="Obsahtabulky"/>
    <w:uiPriority w:val="99"/>
    <w:rsid w:val="009A044F"/>
    <w:pPr>
      <w:jc w:val="center"/>
    </w:pPr>
    <w:rPr>
      <w:b/>
    </w:rPr>
  </w:style>
  <w:style w:type="character" w:customStyle="1" w:styleId="Zkladntext3Char">
    <w:name w:val="Základný text 3 Char"/>
    <w:basedOn w:val="Predvolenpsmoodseku"/>
    <w:link w:val="Zkladntext3"/>
    <w:uiPriority w:val="99"/>
    <w:semiHidden/>
    <w:locked/>
    <w:rPr>
      <w:rFonts w:cs="Times New Roman"/>
      <w:sz w:val="16"/>
      <w:szCs w:val="16"/>
      <w:lang w:val="x-none" w:eastAsia="en-US"/>
    </w:rPr>
  </w:style>
  <w:style w:type="paragraph" w:customStyle="1" w:styleId="Obsahtabulky">
    <w:name w:val="Obsah tabulky"/>
    <w:basedOn w:val="Normlny"/>
    <w:uiPriority w:val="99"/>
    <w:rsid w:val="009A044F"/>
    <w:pPr>
      <w:suppressLineNumbers/>
    </w:pPr>
  </w:style>
  <w:style w:type="paragraph" w:customStyle="1" w:styleId="beipack">
    <w:name w:val="beipack"/>
    <w:basedOn w:val="Normlny"/>
    <w:uiPriority w:val="99"/>
    <w:rsid w:val="009A044F"/>
    <w:rPr>
      <w:rFonts w:ascii="Arial" w:hAnsi="Arial"/>
      <w:b/>
    </w:rPr>
  </w:style>
  <w:style w:type="paragraph" w:customStyle="1" w:styleId="FormatvorlageArial11ptBlockNach6pt">
    <w:name w:val="Formatvorlage Arial 11 pt Block Nach:  6 pt"/>
    <w:basedOn w:val="Normlny"/>
    <w:uiPriority w:val="99"/>
    <w:rsid w:val="009A044F"/>
    <w:pPr>
      <w:jc w:val="both"/>
    </w:pPr>
    <w:rPr>
      <w:rFonts w:ascii="Arial" w:hAnsi="Arial"/>
      <w:b/>
      <w:lang w:val="en-GB"/>
    </w:rPr>
  </w:style>
  <w:style w:type="paragraph" w:styleId="Bezriadkovania">
    <w:name w:val="No Spacing"/>
    <w:uiPriority w:val="99"/>
    <w:qFormat/>
    <w:rsid w:val="008C24D7"/>
    <w:pPr>
      <w:spacing w:after="0" w:line="240" w:lineRule="auto"/>
    </w:pPr>
    <w:rPr>
      <w:rFonts w:ascii="Arial" w:hAnsi="Arial" w:cs="Arial"/>
      <w:lang w:val="en-US" w:eastAsia="en-US"/>
    </w:rPr>
  </w:style>
  <w:style w:type="paragraph" w:styleId="Revzia">
    <w:name w:val="Revision"/>
    <w:hidden/>
    <w:uiPriority w:val="99"/>
    <w:semiHidden/>
    <w:rsid w:val="00D45248"/>
    <w:pPr>
      <w:spacing w:after="0" w:line="240" w:lineRule="auto"/>
    </w:pPr>
    <w:rPr>
      <w:szCs w:val="20"/>
      <w:lang w:eastAsia="en-US"/>
    </w:rPr>
  </w:style>
  <w:style w:type="character" w:customStyle="1" w:styleId="hps">
    <w:name w:val="hps"/>
    <w:basedOn w:val="Predvolenpsmoodseku"/>
    <w:uiPriority w:val="99"/>
    <w:rsid w:val="00C52FF3"/>
    <w:rPr>
      <w:rFonts w:cs="Times New Roman"/>
    </w:rPr>
  </w:style>
  <w:style w:type="character" w:customStyle="1" w:styleId="hpsatn">
    <w:name w:val="hps atn"/>
    <w:basedOn w:val="Predvolenpsmoodseku"/>
    <w:uiPriority w:val="99"/>
    <w:rsid w:val="00C52FF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lny">
    <w:name w:val="Normal"/>
    <w:qFormat/>
    <w:rsid w:val="009A044F"/>
    <w:pPr>
      <w:suppressAutoHyphens/>
      <w:overflowPunct w:val="0"/>
      <w:autoSpaceDE w:val="0"/>
      <w:autoSpaceDN w:val="0"/>
      <w:adjustRightInd w:val="0"/>
      <w:spacing w:after="0" w:line="240" w:lineRule="auto"/>
      <w:ind w:left="567" w:hanging="567"/>
      <w:textAlignment w:val="baseline"/>
    </w:pPr>
    <w:rPr>
      <w:szCs w:val="20"/>
      <w:lang w:eastAsia="en-US"/>
    </w:rPr>
  </w:style>
  <w:style w:type="paragraph" w:styleId="Nadpis1">
    <w:name w:val="heading 1"/>
    <w:basedOn w:val="Normlny"/>
    <w:next w:val="Normlny"/>
    <w:link w:val="Nadpis1Char"/>
    <w:uiPriority w:val="99"/>
    <w:qFormat/>
    <w:rsid w:val="009A044F"/>
    <w:pPr>
      <w:tabs>
        <w:tab w:val="left" w:pos="567"/>
      </w:tabs>
      <w:spacing w:before="240" w:after="120" w:line="260" w:lineRule="exact"/>
      <w:ind w:left="357" w:hanging="357"/>
      <w:outlineLvl w:val="0"/>
    </w:pPr>
    <w:rPr>
      <w:b/>
      <w:caps/>
      <w:sz w:val="26"/>
      <w:lang w:val="en-US"/>
    </w:rPr>
  </w:style>
  <w:style w:type="paragraph" w:styleId="Nadpis2">
    <w:name w:val="heading 2"/>
    <w:basedOn w:val="Normlny"/>
    <w:next w:val="Normlny"/>
    <w:link w:val="Nadpis2Char"/>
    <w:uiPriority w:val="99"/>
    <w:qFormat/>
    <w:rsid w:val="009A044F"/>
    <w:pPr>
      <w:keepNext/>
      <w:tabs>
        <w:tab w:val="left" w:pos="567"/>
      </w:tabs>
      <w:spacing w:before="240" w:after="60" w:line="260" w:lineRule="exact"/>
      <w:ind w:left="0" w:firstLine="0"/>
      <w:outlineLvl w:val="1"/>
    </w:pPr>
    <w:rPr>
      <w:rFonts w:ascii="Helvetica" w:hAnsi="Helvetica"/>
      <w:b/>
      <w:i/>
      <w:sz w:val="24"/>
      <w:lang w:val="cs-CZ"/>
    </w:rPr>
  </w:style>
  <w:style w:type="paragraph" w:styleId="Nadpis3">
    <w:name w:val="heading 3"/>
    <w:basedOn w:val="Normlny"/>
    <w:next w:val="Normlny"/>
    <w:link w:val="Nadpis3Char"/>
    <w:uiPriority w:val="99"/>
    <w:qFormat/>
    <w:rsid w:val="009A044F"/>
    <w:pPr>
      <w:keepNext/>
      <w:keepLines/>
      <w:tabs>
        <w:tab w:val="left" w:pos="567"/>
      </w:tabs>
      <w:spacing w:before="120" w:after="80" w:line="260" w:lineRule="exact"/>
      <w:ind w:left="0" w:firstLine="0"/>
      <w:outlineLvl w:val="2"/>
    </w:pPr>
    <w:rPr>
      <w:b/>
      <w:kern w:val="1"/>
      <w:sz w:val="24"/>
      <w:lang w:val="en-US"/>
    </w:rPr>
  </w:style>
  <w:style w:type="paragraph" w:styleId="Nadpis4">
    <w:name w:val="heading 4"/>
    <w:basedOn w:val="Normlny"/>
    <w:next w:val="Normlny"/>
    <w:link w:val="Nadpis4Char"/>
    <w:uiPriority w:val="99"/>
    <w:qFormat/>
    <w:rsid w:val="009A044F"/>
    <w:pPr>
      <w:keepNext/>
      <w:tabs>
        <w:tab w:val="left" w:pos="567"/>
      </w:tabs>
      <w:spacing w:line="260" w:lineRule="exact"/>
      <w:ind w:left="0" w:firstLine="0"/>
      <w:jc w:val="both"/>
      <w:outlineLvl w:val="3"/>
    </w:pPr>
    <w:rPr>
      <w:b/>
      <w:lang w:val="cs-CZ"/>
    </w:rPr>
  </w:style>
  <w:style w:type="paragraph" w:styleId="Nadpis5">
    <w:name w:val="heading 5"/>
    <w:basedOn w:val="Normlny"/>
    <w:next w:val="Normlny"/>
    <w:link w:val="Nadpis5Char"/>
    <w:uiPriority w:val="99"/>
    <w:qFormat/>
    <w:rsid w:val="009A044F"/>
    <w:pPr>
      <w:keepNext/>
      <w:tabs>
        <w:tab w:val="left" w:pos="567"/>
      </w:tabs>
      <w:spacing w:line="260" w:lineRule="exact"/>
      <w:ind w:left="0" w:firstLine="0"/>
      <w:jc w:val="both"/>
      <w:outlineLvl w:val="4"/>
    </w:pPr>
    <w:rPr>
      <w:lang w:val="cs-CZ"/>
    </w:rPr>
  </w:style>
  <w:style w:type="paragraph" w:styleId="Nadpis6">
    <w:name w:val="heading 6"/>
    <w:basedOn w:val="Normlny"/>
    <w:next w:val="Normlny"/>
    <w:link w:val="Nadpis6Char"/>
    <w:uiPriority w:val="99"/>
    <w:qFormat/>
    <w:rsid w:val="009A044F"/>
    <w:pPr>
      <w:keepNext/>
      <w:tabs>
        <w:tab w:val="left" w:pos="-720"/>
        <w:tab w:val="left" w:pos="567"/>
        <w:tab w:val="left" w:pos="4536"/>
      </w:tabs>
      <w:spacing w:line="260" w:lineRule="exact"/>
      <w:ind w:left="0" w:firstLine="0"/>
      <w:outlineLvl w:val="5"/>
    </w:pPr>
    <w:rPr>
      <w:i/>
      <w:lang w:val="cs-CZ"/>
    </w:rPr>
  </w:style>
  <w:style w:type="paragraph" w:styleId="Nadpis7">
    <w:name w:val="heading 7"/>
    <w:basedOn w:val="Normlny"/>
    <w:next w:val="Normlny"/>
    <w:link w:val="Nadpis7Char"/>
    <w:uiPriority w:val="99"/>
    <w:qFormat/>
    <w:rsid w:val="009A044F"/>
    <w:pPr>
      <w:keepNext/>
      <w:tabs>
        <w:tab w:val="left" w:pos="-720"/>
        <w:tab w:val="left" w:pos="567"/>
        <w:tab w:val="left" w:pos="4536"/>
      </w:tabs>
      <w:spacing w:line="260" w:lineRule="exact"/>
      <w:ind w:left="0" w:firstLine="0"/>
      <w:jc w:val="both"/>
      <w:outlineLvl w:val="6"/>
    </w:pPr>
    <w:rPr>
      <w:i/>
      <w:lang w:val="cs-CZ"/>
    </w:rPr>
  </w:style>
  <w:style w:type="paragraph" w:styleId="Nadpis8">
    <w:name w:val="heading 8"/>
    <w:basedOn w:val="Normlny"/>
    <w:next w:val="Normlny"/>
    <w:link w:val="Nadpis8Char"/>
    <w:uiPriority w:val="99"/>
    <w:qFormat/>
    <w:rsid w:val="009A044F"/>
    <w:pPr>
      <w:keepNext/>
      <w:tabs>
        <w:tab w:val="left" w:pos="567"/>
      </w:tabs>
      <w:spacing w:line="260" w:lineRule="exact"/>
      <w:jc w:val="both"/>
      <w:outlineLvl w:val="7"/>
    </w:pPr>
    <w:rPr>
      <w:b/>
      <w:i/>
      <w:lang w:val="cs-CZ"/>
    </w:rPr>
  </w:style>
  <w:style w:type="paragraph" w:styleId="Nadpis9">
    <w:name w:val="heading 9"/>
    <w:basedOn w:val="Normlny"/>
    <w:next w:val="Normlny"/>
    <w:link w:val="Nadpis9Char"/>
    <w:uiPriority w:val="99"/>
    <w:qFormat/>
    <w:rsid w:val="009A044F"/>
    <w:pPr>
      <w:keepNext/>
      <w:tabs>
        <w:tab w:val="left" w:pos="567"/>
      </w:tabs>
      <w:spacing w:line="260" w:lineRule="exact"/>
      <w:ind w:left="0" w:firstLine="0"/>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x-none" w:eastAsia="en-US"/>
    </w:rPr>
  </w:style>
  <w:style w:type="character" w:customStyle="1" w:styleId="Nadpis3Char">
    <w:name w:val="Nadpis 3 Char"/>
    <w:basedOn w:val="Predvolenpsmoodseku"/>
    <w:link w:val="Nadpis3"/>
    <w:uiPriority w:val="99"/>
    <w:semiHidden/>
    <w:locked/>
    <w:rPr>
      <w:rFonts w:ascii="Cambria" w:hAnsi="Cambria" w:cs="Times New Roman"/>
      <w:b/>
      <w:bCs/>
      <w:sz w:val="26"/>
      <w:szCs w:val="26"/>
      <w:lang w:val="x-none" w:eastAsia="en-US"/>
    </w:rPr>
  </w:style>
  <w:style w:type="character" w:customStyle="1" w:styleId="Nadpis4Char">
    <w:name w:val="Nadpis 4 Char"/>
    <w:basedOn w:val="Predvolenpsmoodseku"/>
    <w:link w:val="Nadpis4"/>
    <w:uiPriority w:val="99"/>
    <w:semiHidden/>
    <w:locked/>
    <w:rPr>
      <w:rFonts w:ascii="Calibri" w:hAnsi="Calibri" w:cs="Times New Roman"/>
      <w:b/>
      <w:bCs/>
      <w:sz w:val="28"/>
      <w:szCs w:val="28"/>
      <w:lang w:val="x-none" w:eastAsia="en-US"/>
    </w:rPr>
  </w:style>
  <w:style w:type="character" w:customStyle="1" w:styleId="Nadpis5Char">
    <w:name w:val="Nadpis 5 Char"/>
    <w:basedOn w:val="Predvolenpsmoodseku"/>
    <w:link w:val="Nadpis5"/>
    <w:uiPriority w:val="99"/>
    <w:semiHidden/>
    <w:locked/>
    <w:rPr>
      <w:rFonts w:ascii="Calibri" w:hAnsi="Calibri" w:cs="Times New Roman"/>
      <w:b/>
      <w:bCs/>
      <w:i/>
      <w:iCs/>
      <w:sz w:val="26"/>
      <w:szCs w:val="26"/>
      <w:lang w:val="x-none" w:eastAsia="en-US"/>
    </w:rPr>
  </w:style>
  <w:style w:type="character" w:customStyle="1" w:styleId="Nadpis6Char">
    <w:name w:val="Nadpis 6 Char"/>
    <w:basedOn w:val="Predvolenpsmoodseku"/>
    <w:link w:val="Nadpis6"/>
    <w:uiPriority w:val="99"/>
    <w:semiHidden/>
    <w:locked/>
    <w:rPr>
      <w:rFonts w:ascii="Calibri" w:hAnsi="Calibri" w:cs="Times New Roman"/>
      <w:b/>
      <w:bCs/>
      <w:lang w:val="x-none" w:eastAsia="en-US"/>
    </w:rPr>
  </w:style>
  <w:style w:type="character" w:customStyle="1" w:styleId="Nadpis7Char">
    <w:name w:val="Nadpis 7 Char"/>
    <w:basedOn w:val="Predvolenpsmoodseku"/>
    <w:link w:val="Nadpis7"/>
    <w:uiPriority w:val="99"/>
    <w:semiHidden/>
    <w:locked/>
    <w:rPr>
      <w:rFonts w:ascii="Calibri" w:hAnsi="Calibri" w:cs="Times New Roman"/>
      <w:sz w:val="24"/>
      <w:szCs w:val="24"/>
      <w:lang w:val="x-none" w:eastAsia="en-US"/>
    </w:rPr>
  </w:style>
  <w:style w:type="character" w:customStyle="1" w:styleId="Nadpis8Char">
    <w:name w:val="Nadpis 8 Char"/>
    <w:basedOn w:val="Predvolenpsmoodseku"/>
    <w:link w:val="Nadpis8"/>
    <w:uiPriority w:val="99"/>
    <w:semiHidden/>
    <w:locked/>
    <w:rPr>
      <w:rFonts w:ascii="Calibri" w:hAnsi="Calibri" w:cs="Times New Roman"/>
      <w:i/>
      <w:iCs/>
      <w:sz w:val="24"/>
      <w:szCs w:val="24"/>
      <w:lang w:val="x-none" w:eastAsia="en-US"/>
    </w:rPr>
  </w:style>
  <w:style w:type="character" w:customStyle="1" w:styleId="Nadpis9Char">
    <w:name w:val="Nadpis 9 Char"/>
    <w:basedOn w:val="Predvolenpsmoodseku"/>
    <w:link w:val="Nadpis9"/>
    <w:uiPriority w:val="99"/>
    <w:semiHidden/>
    <w:locked/>
    <w:rPr>
      <w:rFonts w:ascii="Cambria" w:hAnsi="Cambria" w:cs="Times New Roman"/>
      <w:lang w:val="x-none" w:eastAsia="en-US"/>
    </w:rPr>
  </w:style>
  <w:style w:type="character" w:customStyle="1" w:styleId="WW8Num1z1">
    <w:name w:val="WW8Num1z1"/>
    <w:uiPriority w:val="99"/>
    <w:rsid w:val="009A044F"/>
    <w:rPr>
      <w:rFonts w:ascii="Arial" w:hAnsi="Arial"/>
      <w:b/>
      <w:color w:val="000000"/>
      <w:sz w:val="24"/>
    </w:rPr>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x-none" w:eastAsia="en-US"/>
    </w:rPr>
  </w:style>
  <w:style w:type="character" w:customStyle="1" w:styleId="WW8Num1z0">
    <w:name w:val="WW8Num1z0"/>
    <w:uiPriority w:val="99"/>
    <w:rsid w:val="009A044F"/>
    <w:rPr>
      <w:rFonts w:ascii="Arial Bold" w:hAnsi="Arial Bold"/>
      <w:color w:val="000000"/>
      <w:sz w:val="24"/>
      <w14:textOutline w14:w="9525" w14:cap="flat" w14:cmpd="sng" w14:algn="ctr">
        <w14:solidFill>
          <w14:srgbClr w14:val="000000"/>
        </w14:solidFill>
        <w14:prstDash w14:val="solid"/>
        <w14:round/>
      </w14:textOutline>
    </w:rPr>
  </w:style>
  <w:style w:type="character" w:customStyle="1" w:styleId="WW8Num2z0">
    <w:name w:val="WW8Num2z0"/>
    <w:uiPriority w:val="99"/>
    <w:rsid w:val="009A044F"/>
    <w:rPr>
      <w:rFonts w:ascii="Symbol" w:hAnsi="Symbol"/>
      <w:b/>
      <w:i/>
      <w:color w:val="000000"/>
    </w:rPr>
  </w:style>
  <w:style w:type="character" w:customStyle="1" w:styleId="WW8Num3z0">
    <w:name w:val="WW8Num3z0"/>
    <w:uiPriority w:val="99"/>
    <w:rsid w:val="009A044F"/>
    <w:rPr>
      <w:rFonts w:ascii="Symbol" w:hAnsi="Symbol"/>
    </w:rPr>
  </w:style>
  <w:style w:type="character" w:customStyle="1" w:styleId="WW8Num4z0">
    <w:name w:val="WW8Num4z0"/>
    <w:uiPriority w:val="99"/>
    <w:rsid w:val="009A044F"/>
    <w:rPr>
      <w:rFonts w:ascii="OpenSymbol" w:eastAsia="OpenSymbol"/>
    </w:rPr>
  </w:style>
  <w:style w:type="character" w:customStyle="1" w:styleId="WW8Num7z0">
    <w:name w:val="WW8Num7z0"/>
    <w:uiPriority w:val="99"/>
    <w:rsid w:val="009A044F"/>
    <w:rPr>
      <w:rFonts w:ascii="Arial Bold" w:hAnsi="Arial Bold"/>
      <w:color w:val="000000"/>
      <w:sz w:val="24"/>
      <w14:textOutline w14:w="9525" w14:cap="flat" w14:cmpd="sng" w14:algn="ctr">
        <w14:solidFill>
          <w14:srgbClr w14:val="000000"/>
        </w14:solidFill>
        <w14:prstDash w14:val="solid"/>
        <w14:round/>
      </w14:textOutline>
    </w:rPr>
  </w:style>
  <w:style w:type="character" w:customStyle="1" w:styleId="WW8Num8z0">
    <w:name w:val="WW8Num8z0"/>
    <w:uiPriority w:val="99"/>
    <w:rsid w:val="009A044F"/>
    <w:rPr>
      <w:rFonts w:ascii="Symbol" w:hAnsi="Symbol"/>
    </w:rPr>
  </w:style>
  <w:style w:type="character" w:customStyle="1" w:styleId="WW8Num9z0">
    <w:name w:val="WW8Num9z0"/>
    <w:uiPriority w:val="99"/>
    <w:rsid w:val="009A044F"/>
    <w:rPr>
      <w:rFonts w:ascii="Symbol" w:hAnsi="Symbol"/>
    </w:rPr>
  </w:style>
  <w:style w:type="character" w:customStyle="1" w:styleId="WW8Num10z0">
    <w:name w:val="WW8Num10z0"/>
    <w:uiPriority w:val="99"/>
    <w:rsid w:val="009A044F"/>
    <w:rPr>
      <w:rFonts w:ascii="Symbol" w:hAnsi="Symbol"/>
    </w:rPr>
  </w:style>
  <w:style w:type="character" w:customStyle="1" w:styleId="WW8Num11z0">
    <w:name w:val="WW8Num11z0"/>
    <w:uiPriority w:val="99"/>
    <w:rsid w:val="009A044F"/>
    <w:rPr>
      <w:rFonts w:ascii="Symbol" w:hAnsi="Symbol"/>
    </w:rPr>
  </w:style>
  <w:style w:type="character" w:customStyle="1" w:styleId="WW8Num12z0">
    <w:name w:val="WW8Num12z0"/>
    <w:uiPriority w:val="99"/>
    <w:rsid w:val="009A044F"/>
    <w:rPr>
      <w:rFonts w:ascii="Symbol" w:hAnsi="Symbol"/>
    </w:rPr>
  </w:style>
  <w:style w:type="character" w:customStyle="1" w:styleId="WW8Num12z1">
    <w:name w:val="WW8Num12z1"/>
    <w:uiPriority w:val="99"/>
    <w:rsid w:val="009A044F"/>
    <w:rPr>
      <w:rFonts w:ascii="Courier New" w:hAnsi="Courier New"/>
      <w:i/>
      <w:color w:val="000000"/>
    </w:rPr>
  </w:style>
  <w:style w:type="character" w:customStyle="1" w:styleId="WW8Num12z2">
    <w:name w:val="WW8Num12z2"/>
    <w:uiPriority w:val="99"/>
    <w:rsid w:val="009A044F"/>
    <w:rPr>
      <w:rFonts w:ascii="Wingdings" w:hAnsi="Wingdings"/>
      <w:i/>
      <w:color w:val="000000"/>
    </w:rPr>
  </w:style>
  <w:style w:type="character" w:customStyle="1" w:styleId="WW8Num12z3">
    <w:name w:val="WW8Num12z3"/>
    <w:uiPriority w:val="99"/>
    <w:rsid w:val="009A044F"/>
    <w:rPr>
      <w:rFonts w:ascii="Symbol" w:hAnsi="Symbol"/>
      <w:b/>
      <w:i/>
      <w:color w:val="000000"/>
    </w:rPr>
  </w:style>
  <w:style w:type="character" w:customStyle="1" w:styleId="WW8Num13z0">
    <w:name w:val="WW8Num13z0"/>
    <w:uiPriority w:val="99"/>
    <w:rsid w:val="009A044F"/>
    <w:rPr>
      <w:b/>
    </w:rPr>
  </w:style>
  <w:style w:type="character" w:customStyle="1" w:styleId="WW8Num14z0">
    <w:name w:val="WW8Num14z0"/>
    <w:uiPriority w:val="99"/>
    <w:rsid w:val="009A044F"/>
    <w:rPr>
      <w:rFonts w:ascii="Symbol" w:hAnsi="Symbol"/>
    </w:rPr>
  </w:style>
  <w:style w:type="character" w:customStyle="1" w:styleId="WW8Num14z1">
    <w:name w:val="WW8Num14z1"/>
    <w:uiPriority w:val="99"/>
    <w:rsid w:val="009A044F"/>
    <w:rPr>
      <w:rFonts w:ascii="Times New Roman" w:hAnsi="Times New Roman"/>
      <w:color w:val="000000"/>
    </w:rPr>
  </w:style>
  <w:style w:type="character" w:customStyle="1" w:styleId="WW8Num15z0">
    <w:name w:val="WW8Num15z0"/>
    <w:uiPriority w:val="99"/>
    <w:rsid w:val="009A044F"/>
    <w:rPr>
      <w:rFonts w:ascii="Symbol" w:hAnsi="Symbol"/>
    </w:rPr>
  </w:style>
  <w:style w:type="character" w:customStyle="1" w:styleId="WW8Num15z1">
    <w:name w:val="WW8Num15z1"/>
    <w:uiPriority w:val="99"/>
    <w:rsid w:val="009A044F"/>
    <w:rPr>
      <w:rFonts w:ascii="Courier New" w:hAnsi="Courier New"/>
      <w:i/>
      <w:color w:val="000000"/>
    </w:rPr>
  </w:style>
  <w:style w:type="character" w:customStyle="1" w:styleId="WW8Num15z2">
    <w:name w:val="WW8Num15z2"/>
    <w:uiPriority w:val="99"/>
    <w:rsid w:val="009A044F"/>
    <w:rPr>
      <w:rFonts w:ascii="Wingdings" w:hAnsi="Wingdings"/>
      <w:i/>
      <w:color w:val="000000"/>
    </w:rPr>
  </w:style>
  <w:style w:type="character" w:customStyle="1" w:styleId="WW8Num15z3">
    <w:name w:val="WW8Num15z3"/>
    <w:uiPriority w:val="99"/>
    <w:rsid w:val="009A044F"/>
    <w:rPr>
      <w:rFonts w:ascii="Symbol" w:hAnsi="Symbol"/>
      <w:b/>
      <w:i/>
      <w:color w:val="000000"/>
    </w:rPr>
  </w:style>
  <w:style w:type="character" w:customStyle="1" w:styleId="WW8Num16z0">
    <w:name w:val="WW8Num16z0"/>
    <w:uiPriority w:val="99"/>
    <w:rsid w:val="009A044F"/>
    <w:rPr>
      <w:rFonts w:ascii="Symbol" w:hAnsi="Symbol"/>
    </w:rPr>
  </w:style>
  <w:style w:type="character" w:customStyle="1" w:styleId="WW8Num16z1">
    <w:name w:val="WW8Num16z1"/>
    <w:uiPriority w:val="99"/>
    <w:rsid w:val="009A044F"/>
    <w:rPr>
      <w:rFonts w:ascii="Courier New" w:hAnsi="Courier New"/>
      <w:i/>
      <w:color w:val="000000"/>
    </w:rPr>
  </w:style>
  <w:style w:type="character" w:customStyle="1" w:styleId="WW8Num16z2">
    <w:name w:val="WW8Num16z2"/>
    <w:uiPriority w:val="99"/>
    <w:rsid w:val="009A044F"/>
    <w:rPr>
      <w:rFonts w:ascii="Wingdings" w:hAnsi="Wingdings"/>
      <w:i/>
      <w:color w:val="000000"/>
    </w:rPr>
  </w:style>
  <w:style w:type="character" w:customStyle="1" w:styleId="WW8Num16z3">
    <w:name w:val="WW8Num16z3"/>
    <w:uiPriority w:val="99"/>
    <w:rsid w:val="009A044F"/>
    <w:rPr>
      <w:rFonts w:ascii="Symbol" w:hAnsi="Symbol"/>
      <w:b/>
      <w:i/>
      <w:color w:val="000000"/>
    </w:rPr>
  </w:style>
  <w:style w:type="character" w:customStyle="1" w:styleId="WW8Num17z0">
    <w:name w:val="WW8Num17z0"/>
    <w:uiPriority w:val="99"/>
    <w:rsid w:val="009A044F"/>
    <w:rPr>
      <w:rFonts w:ascii="Symbol" w:hAnsi="Symbol"/>
    </w:rPr>
  </w:style>
  <w:style w:type="character" w:customStyle="1" w:styleId="Absatz-Standardschriftart">
    <w:name w:val="Absatz-Standardschriftart"/>
    <w:uiPriority w:val="99"/>
    <w:rsid w:val="009A044F"/>
  </w:style>
  <w:style w:type="character" w:customStyle="1" w:styleId="WW8Num2z1">
    <w:name w:val="WW8Num2z1"/>
    <w:uiPriority w:val="99"/>
    <w:rsid w:val="009A044F"/>
    <w:rPr>
      <w:rFonts w:ascii="Courier New" w:hAnsi="Courier New"/>
      <w:i/>
      <w:color w:val="000000"/>
    </w:rPr>
  </w:style>
  <w:style w:type="character" w:customStyle="1" w:styleId="WW8Num2z2">
    <w:name w:val="WW8Num2z2"/>
    <w:uiPriority w:val="99"/>
    <w:rsid w:val="009A044F"/>
    <w:rPr>
      <w:rFonts w:ascii="Wingdings" w:hAnsi="Wingdings"/>
      <w:i/>
      <w:color w:val="000000"/>
      <w14:textOutline w14:w="9525" w14:cap="flat" w14:cmpd="sng" w14:algn="ctr">
        <w14:solidFill>
          <w14:srgbClr w14:val="000000"/>
        </w14:solidFill>
        <w14:prstDash w14:val="solid"/>
        <w14:round/>
      </w14:textOutline>
    </w:rPr>
  </w:style>
  <w:style w:type="character" w:customStyle="1" w:styleId="WW8Num3z1">
    <w:name w:val="WW8Num3z1"/>
    <w:uiPriority w:val="99"/>
    <w:rsid w:val="009A044F"/>
    <w:rPr>
      <w:rFonts w:ascii="Courier New" w:hAnsi="Courier New"/>
    </w:rPr>
  </w:style>
  <w:style w:type="character" w:customStyle="1" w:styleId="WW8Num3z2">
    <w:name w:val="WW8Num3z2"/>
    <w:uiPriority w:val="99"/>
    <w:rsid w:val="009A044F"/>
    <w:rPr>
      <w:rFonts w:ascii="Wingdings" w:hAnsi="Wingdings"/>
    </w:rPr>
  </w:style>
  <w:style w:type="character" w:customStyle="1" w:styleId="WW8Num5z0">
    <w:name w:val="WW8Num5z0"/>
    <w:uiPriority w:val="99"/>
    <w:rsid w:val="009A044F"/>
    <w:rPr>
      <w:rFonts w:ascii="Symbol" w:hAnsi="Symbol"/>
    </w:rPr>
  </w:style>
  <w:style w:type="character" w:customStyle="1" w:styleId="WW8Num6z0">
    <w:name w:val="WW8Num6z0"/>
    <w:uiPriority w:val="99"/>
    <w:rsid w:val="009A044F"/>
    <w:rPr>
      <w:rFonts w:ascii="Symbol" w:hAnsi="Symbol"/>
      <w:b/>
      <w:i/>
      <w:color w:val="000000"/>
    </w:rPr>
  </w:style>
  <w:style w:type="character" w:customStyle="1" w:styleId="WW8Num6z1">
    <w:name w:val="WW8Num6z1"/>
    <w:uiPriority w:val="99"/>
    <w:rsid w:val="009A044F"/>
    <w:rPr>
      <w:rFonts w:ascii="Courier New" w:hAnsi="Courier New"/>
      <w:i/>
      <w:color w:val="000000"/>
    </w:rPr>
  </w:style>
  <w:style w:type="character" w:customStyle="1" w:styleId="WW8Num6z2">
    <w:name w:val="WW8Num6z2"/>
    <w:uiPriority w:val="99"/>
    <w:rsid w:val="009A044F"/>
    <w:rPr>
      <w:rFonts w:ascii="Wingdings" w:hAnsi="Wingdings"/>
      <w:i/>
      <w:color w:val="000000"/>
      <w14:textOutline w14:w="9525" w14:cap="flat" w14:cmpd="sng" w14:algn="ctr">
        <w14:solidFill>
          <w14:srgbClr w14:val="000000"/>
        </w14:solidFill>
        <w14:prstDash w14:val="solid"/>
        <w14:round/>
      </w14:textOutline>
    </w:rPr>
  </w:style>
  <w:style w:type="character" w:customStyle="1" w:styleId="WW8Num7z1">
    <w:name w:val="WW8Num7z1"/>
    <w:uiPriority w:val="99"/>
    <w:rsid w:val="009A044F"/>
    <w:rPr>
      <w:rFonts w:ascii="Arial" w:hAnsi="Arial"/>
      <w:b/>
      <w:color w:val="000000"/>
      <w:sz w:val="24"/>
    </w:rPr>
  </w:style>
  <w:style w:type="character" w:customStyle="1" w:styleId="WW8NumSt2z0">
    <w:name w:val="WW8NumSt2z0"/>
    <w:uiPriority w:val="99"/>
    <w:rsid w:val="009A044F"/>
    <w:rPr>
      <w:rFonts w:ascii="Symbol" w:hAnsi="Symbol"/>
    </w:rPr>
  </w:style>
  <w:style w:type="character" w:styleId="slostrany">
    <w:name w:val="page number"/>
    <w:basedOn w:val="Predvolenpsmoodseku"/>
    <w:uiPriority w:val="99"/>
    <w:semiHidden/>
    <w:rsid w:val="009A044F"/>
    <w:rPr>
      <w:rFonts w:cs="Times New Roman"/>
    </w:rPr>
  </w:style>
  <w:style w:type="character" w:styleId="Hypertextovprepojenie">
    <w:name w:val="Hyperlink"/>
    <w:basedOn w:val="Predvolenpsmoodseku"/>
    <w:uiPriority w:val="99"/>
    <w:semiHidden/>
    <w:rsid w:val="009A044F"/>
    <w:rPr>
      <w:rFonts w:cs="Times New Roman"/>
      <w:color w:val="0000FF"/>
      <w:u w:val="single"/>
    </w:rPr>
  </w:style>
  <w:style w:type="character" w:styleId="PouitHypertextovPrepojenie">
    <w:name w:val="FollowedHyperlink"/>
    <w:basedOn w:val="Predvolenpsmoodseku"/>
    <w:uiPriority w:val="99"/>
    <w:semiHidden/>
    <w:rsid w:val="009A044F"/>
    <w:rPr>
      <w:rFonts w:cs="Times New Roman"/>
      <w:color w:val="800080"/>
      <w:u w:val="single"/>
    </w:rPr>
  </w:style>
  <w:style w:type="character" w:styleId="Odkaznakomentr">
    <w:name w:val="annotation reference"/>
    <w:basedOn w:val="Predvolenpsmoodseku"/>
    <w:uiPriority w:val="99"/>
    <w:rsid w:val="009A044F"/>
    <w:rPr>
      <w:rFonts w:cs="Times New Roman"/>
      <w:sz w:val="16"/>
    </w:rPr>
  </w:style>
  <w:style w:type="character" w:customStyle="1" w:styleId="CommentTextChar">
    <w:name w:val="Comment Text Char"/>
    <w:rsid w:val="009A044F"/>
    <w:rPr>
      <w:lang w:val="sk-SK" w:eastAsia="x-none"/>
    </w:rPr>
  </w:style>
  <w:style w:type="character" w:customStyle="1" w:styleId="BodyText2Char">
    <w:name w:val="Body Text 2 Char"/>
    <w:uiPriority w:val="99"/>
    <w:rsid w:val="009A044F"/>
    <w:rPr>
      <w:sz w:val="22"/>
      <w:lang w:val="sk-SK" w:eastAsia="x-none"/>
    </w:rPr>
  </w:style>
  <w:style w:type="character" w:customStyle="1" w:styleId="BodyTextIndent3Char">
    <w:name w:val="Body Text Indent 3 Char"/>
    <w:uiPriority w:val="99"/>
    <w:rsid w:val="009A044F"/>
    <w:rPr>
      <w:sz w:val="16"/>
      <w:lang w:val="sk-SK" w:eastAsia="x-none"/>
    </w:rPr>
  </w:style>
  <w:style w:type="character" w:customStyle="1" w:styleId="CommentSubjectChar">
    <w:name w:val="Comment Subject Char"/>
    <w:uiPriority w:val="99"/>
    <w:rsid w:val="009A044F"/>
    <w:rPr>
      <w:b/>
      <w:lang w:val="sk-SK" w:eastAsia="x-none"/>
    </w:rPr>
  </w:style>
  <w:style w:type="character" w:customStyle="1" w:styleId="HeaderChar">
    <w:name w:val="Header Char"/>
    <w:uiPriority w:val="99"/>
    <w:rsid w:val="009A044F"/>
    <w:rPr>
      <w:rFonts w:ascii="Helvetica" w:hAnsi="Helvetica"/>
      <w:lang w:val="cs-CZ" w:eastAsia="x-none"/>
    </w:rPr>
  </w:style>
  <w:style w:type="character" w:customStyle="1" w:styleId="EndnoteTextChar">
    <w:name w:val="Endnote Text Char"/>
    <w:uiPriority w:val="99"/>
    <w:rsid w:val="009A044F"/>
    <w:rPr>
      <w:lang w:val="sk-SK" w:eastAsia="x-none"/>
    </w:rPr>
  </w:style>
  <w:style w:type="character" w:customStyle="1" w:styleId="Znakyprovysvtlivky">
    <w:name w:val="Znaky pro vysv?tlivky"/>
    <w:uiPriority w:val="99"/>
    <w:rsid w:val="009A044F"/>
    <w:rPr>
      <w:vertAlign w:val="superscript"/>
    </w:rPr>
  </w:style>
  <w:style w:type="character" w:customStyle="1" w:styleId="BodyTextIndent2Char">
    <w:name w:val="Body Text Indent 2 Char"/>
    <w:uiPriority w:val="99"/>
    <w:rsid w:val="009A044F"/>
    <w:rPr>
      <w:sz w:val="22"/>
      <w:lang w:val="sk-SK" w:eastAsia="x-none"/>
    </w:rPr>
  </w:style>
  <w:style w:type="character" w:customStyle="1" w:styleId="BodyText3Char">
    <w:name w:val="Body Text 3 Char"/>
    <w:uiPriority w:val="99"/>
    <w:rsid w:val="009A044F"/>
    <w:rPr>
      <w:sz w:val="16"/>
      <w:lang w:val="sk-SK" w:eastAsia="x-none"/>
    </w:rPr>
  </w:style>
  <w:style w:type="character" w:styleId="Zvraznenie">
    <w:name w:val="Emphasis"/>
    <w:basedOn w:val="Predvolenpsmoodseku"/>
    <w:uiPriority w:val="99"/>
    <w:qFormat/>
    <w:rsid w:val="009A044F"/>
    <w:rPr>
      <w:rFonts w:cs="Times New Roman"/>
      <w:b/>
    </w:rPr>
  </w:style>
  <w:style w:type="character" w:customStyle="1" w:styleId="Symbolyproslovn">
    <w:name w:val="Symboly pro ?íslování"/>
    <w:uiPriority w:val="99"/>
    <w:rsid w:val="009A044F"/>
  </w:style>
  <w:style w:type="character" w:customStyle="1" w:styleId="Odrky">
    <w:name w:val="Odrážky"/>
    <w:uiPriority w:val="99"/>
    <w:rsid w:val="009A044F"/>
    <w:rPr>
      <w:rFonts w:ascii="OpenSymbol" w:eastAsia="OpenSymbol"/>
    </w:rPr>
  </w:style>
  <w:style w:type="character" w:customStyle="1" w:styleId="RTFNum231">
    <w:name w:val="RTF_Num 23 1"/>
    <w:uiPriority w:val="99"/>
    <w:rsid w:val="009A044F"/>
    <w:rPr>
      <w:rFonts w:ascii="Symbol" w:hAnsi="Symbol"/>
      <w:b/>
      <w:i/>
      <w:color w:val="000000"/>
    </w:rPr>
  </w:style>
  <w:style w:type="character" w:customStyle="1" w:styleId="RTFNum232">
    <w:name w:val="RTF_Num 23 2"/>
    <w:uiPriority w:val="99"/>
    <w:rsid w:val="009A044F"/>
    <w:rPr>
      <w:rFonts w:ascii="Courier New" w:hAnsi="Courier New"/>
      <w:i/>
      <w:color w:val="000000"/>
    </w:rPr>
  </w:style>
  <w:style w:type="character" w:customStyle="1" w:styleId="RTFNum233">
    <w:name w:val="RTF_Num 23 3"/>
    <w:uiPriority w:val="99"/>
    <w:rsid w:val="009A044F"/>
    <w:rPr>
      <w:rFonts w:ascii="Wingdings" w:hAnsi="Wingdings"/>
      <w:i/>
      <w:color w:val="000000"/>
    </w:rPr>
  </w:style>
  <w:style w:type="character" w:customStyle="1" w:styleId="RTFNum234">
    <w:name w:val="RTF_Num 23 4"/>
    <w:uiPriority w:val="99"/>
    <w:rsid w:val="009A044F"/>
    <w:rPr>
      <w:rFonts w:ascii="Symbol" w:hAnsi="Symbol"/>
      <w:b/>
      <w:i/>
      <w:color w:val="000000"/>
    </w:rPr>
  </w:style>
  <w:style w:type="character" w:customStyle="1" w:styleId="RTFNum235">
    <w:name w:val="RTF_Num 23 5"/>
    <w:uiPriority w:val="99"/>
    <w:rsid w:val="009A044F"/>
    <w:rPr>
      <w:rFonts w:ascii="Courier New" w:hAnsi="Courier New"/>
      <w:i/>
      <w:color w:val="000000"/>
    </w:rPr>
  </w:style>
  <w:style w:type="character" w:customStyle="1" w:styleId="RTFNum236">
    <w:name w:val="RTF_Num 23 6"/>
    <w:uiPriority w:val="99"/>
    <w:rsid w:val="009A044F"/>
    <w:rPr>
      <w:rFonts w:ascii="Wingdings" w:hAnsi="Wingdings"/>
      <w:i/>
      <w:color w:val="000000"/>
    </w:rPr>
  </w:style>
  <w:style w:type="character" w:customStyle="1" w:styleId="RTFNum237">
    <w:name w:val="RTF_Num 23 7"/>
    <w:uiPriority w:val="99"/>
    <w:rsid w:val="009A044F"/>
    <w:rPr>
      <w:rFonts w:ascii="Symbol" w:hAnsi="Symbol"/>
      <w:b/>
      <w:i/>
      <w:color w:val="000000"/>
    </w:rPr>
  </w:style>
  <w:style w:type="character" w:customStyle="1" w:styleId="RTFNum238">
    <w:name w:val="RTF_Num 23 8"/>
    <w:uiPriority w:val="99"/>
    <w:rsid w:val="009A044F"/>
    <w:rPr>
      <w:rFonts w:ascii="Courier New" w:hAnsi="Courier New"/>
      <w:i/>
      <w:color w:val="000000"/>
    </w:rPr>
  </w:style>
  <w:style w:type="character" w:customStyle="1" w:styleId="RTFNum239">
    <w:name w:val="RTF_Num 23 9"/>
    <w:uiPriority w:val="99"/>
    <w:rsid w:val="009A044F"/>
    <w:rPr>
      <w:rFonts w:ascii="Wingdings" w:hAnsi="Wingdings"/>
      <w:i/>
      <w:color w:val="000000"/>
    </w:rPr>
  </w:style>
  <w:style w:type="character" w:customStyle="1" w:styleId="RTFNum151">
    <w:name w:val="RTF_Num 15 1"/>
    <w:uiPriority w:val="99"/>
    <w:rsid w:val="009A044F"/>
    <w:rPr>
      <w:rFonts w:ascii="Symbol" w:hAnsi="Symbol"/>
      <w:b/>
      <w:i/>
      <w:color w:val="000000"/>
    </w:rPr>
  </w:style>
  <w:style w:type="character" w:customStyle="1" w:styleId="RTFNum152">
    <w:name w:val="RTF_Num 15 2"/>
    <w:uiPriority w:val="99"/>
    <w:rsid w:val="009A044F"/>
    <w:rPr>
      <w:rFonts w:ascii="Courier New" w:hAnsi="Courier New"/>
      <w:i/>
      <w:color w:val="000000"/>
    </w:rPr>
  </w:style>
  <w:style w:type="character" w:customStyle="1" w:styleId="RTFNum153">
    <w:name w:val="RTF_Num 15 3"/>
    <w:uiPriority w:val="99"/>
    <w:rsid w:val="009A044F"/>
    <w:rPr>
      <w:rFonts w:ascii="Wingdings" w:hAnsi="Wingdings"/>
      <w:i/>
      <w:color w:val="000000"/>
    </w:rPr>
  </w:style>
  <w:style w:type="character" w:customStyle="1" w:styleId="RTFNum154">
    <w:name w:val="RTF_Num 15 4"/>
    <w:uiPriority w:val="99"/>
    <w:rsid w:val="009A044F"/>
    <w:rPr>
      <w:rFonts w:ascii="Symbol" w:hAnsi="Symbol"/>
      <w:b/>
      <w:i/>
      <w:color w:val="000000"/>
    </w:rPr>
  </w:style>
  <w:style w:type="character" w:customStyle="1" w:styleId="RTFNum155">
    <w:name w:val="RTF_Num 15 5"/>
    <w:uiPriority w:val="99"/>
    <w:rsid w:val="009A044F"/>
    <w:rPr>
      <w:rFonts w:ascii="Courier New" w:hAnsi="Courier New"/>
      <w:i/>
      <w:color w:val="000000"/>
    </w:rPr>
  </w:style>
  <w:style w:type="character" w:customStyle="1" w:styleId="RTFNum156">
    <w:name w:val="RTF_Num 15 6"/>
    <w:uiPriority w:val="99"/>
    <w:rsid w:val="009A044F"/>
    <w:rPr>
      <w:rFonts w:ascii="Wingdings" w:hAnsi="Wingdings"/>
      <w:i/>
      <w:color w:val="000000"/>
    </w:rPr>
  </w:style>
  <w:style w:type="character" w:customStyle="1" w:styleId="RTFNum157">
    <w:name w:val="RTF_Num 15 7"/>
    <w:uiPriority w:val="99"/>
    <w:rsid w:val="009A044F"/>
    <w:rPr>
      <w:rFonts w:ascii="Symbol" w:hAnsi="Symbol"/>
      <w:b/>
      <w:i/>
      <w:color w:val="000000"/>
    </w:rPr>
  </w:style>
  <w:style w:type="character" w:customStyle="1" w:styleId="RTFNum158">
    <w:name w:val="RTF_Num 15 8"/>
    <w:uiPriority w:val="99"/>
    <w:rsid w:val="009A044F"/>
    <w:rPr>
      <w:rFonts w:ascii="Courier New" w:hAnsi="Courier New"/>
      <w:i/>
      <w:color w:val="000000"/>
    </w:rPr>
  </w:style>
  <w:style w:type="character" w:customStyle="1" w:styleId="RTFNum159">
    <w:name w:val="RTF_Num 15 9"/>
    <w:uiPriority w:val="99"/>
    <w:rsid w:val="009A044F"/>
    <w:rPr>
      <w:rFonts w:ascii="Wingdings" w:hAnsi="Wingdings"/>
      <w:i/>
      <w:color w:val="000000"/>
    </w:rPr>
  </w:style>
  <w:style w:type="character" w:customStyle="1" w:styleId="RTFNum61">
    <w:name w:val="RTF_Num 6 1"/>
    <w:uiPriority w:val="99"/>
    <w:rsid w:val="009A044F"/>
    <w:rPr>
      <w:rFonts w:ascii="Symbol" w:hAnsi="Symbol"/>
      <w:b/>
      <w:i/>
      <w:color w:val="000000"/>
    </w:rPr>
  </w:style>
  <w:style w:type="character" w:customStyle="1" w:styleId="RTFNum62">
    <w:name w:val="RTF_Num 6 2"/>
    <w:uiPriority w:val="99"/>
    <w:rsid w:val="009A044F"/>
    <w:rPr>
      <w:rFonts w:ascii="Courier New" w:hAnsi="Courier New"/>
      <w:i/>
      <w:color w:val="000000"/>
    </w:rPr>
  </w:style>
  <w:style w:type="character" w:customStyle="1" w:styleId="RTFNum63">
    <w:name w:val="RTF_Num 6 3"/>
    <w:uiPriority w:val="99"/>
    <w:rsid w:val="009A044F"/>
    <w:rPr>
      <w:rFonts w:ascii="Wingdings" w:hAnsi="Wingdings"/>
      <w:i/>
      <w:color w:val="000000"/>
    </w:rPr>
  </w:style>
  <w:style w:type="character" w:customStyle="1" w:styleId="RTFNum64">
    <w:name w:val="RTF_Num 6 4"/>
    <w:uiPriority w:val="99"/>
    <w:rsid w:val="009A044F"/>
    <w:rPr>
      <w:rFonts w:ascii="Symbol" w:hAnsi="Symbol"/>
      <w:b/>
      <w:i/>
      <w:color w:val="000000"/>
    </w:rPr>
  </w:style>
  <w:style w:type="character" w:customStyle="1" w:styleId="RTFNum65">
    <w:name w:val="RTF_Num 6 5"/>
    <w:uiPriority w:val="99"/>
    <w:rsid w:val="009A044F"/>
    <w:rPr>
      <w:rFonts w:ascii="Courier New" w:hAnsi="Courier New"/>
      <w:i/>
      <w:color w:val="000000"/>
    </w:rPr>
  </w:style>
  <w:style w:type="character" w:customStyle="1" w:styleId="RTFNum66">
    <w:name w:val="RTF_Num 6 6"/>
    <w:uiPriority w:val="99"/>
    <w:rsid w:val="009A044F"/>
    <w:rPr>
      <w:rFonts w:ascii="Wingdings" w:hAnsi="Wingdings"/>
      <w:i/>
      <w:color w:val="000000"/>
    </w:rPr>
  </w:style>
  <w:style w:type="character" w:customStyle="1" w:styleId="RTFNum67">
    <w:name w:val="RTF_Num 6 7"/>
    <w:uiPriority w:val="99"/>
    <w:rsid w:val="009A044F"/>
    <w:rPr>
      <w:rFonts w:ascii="Symbol" w:hAnsi="Symbol"/>
      <w:b/>
      <w:i/>
      <w:color w:val="000000"/>
    </w:rPr>
  </w:style>
  <w:style w:type="character" w:customStyle="1" w:styleId="RTFNum68">
    <w:name w:val="RTF_Num 6 8"/>
    <w:uiPriority w:val="99"/>
    <w:rsid w:val="009A044F"/>
    <w:rPr>
      <w:rFonts w:ascii="Courier New" w:hAnsi="Courier New"/>
      <w:i/>
      <w:color w:val="000000"/>
    </w:rPr>
  </w:style>
  <w:style w:type="character" w:customStyle="1" w:styleId="RTFNum69">
    <w:name w:val="RTF_Num 6 9"/>
    <w:uiPriority w:val="99"/>
    <w:rsid w:val="009A044F"/>
    <w:rPr>
      <w:rFonts w:ascii="Wingdings" w:hAnsi="Wingdings"/>
      <w:i/>
      <w:color w:val="000000"/>
    </w:rPr>
  </w:style>
  <w:style w:type="character" w:customStyle="1" w:styleId="RTFNum261">
    <w:name w:val="RTF_Num 26 1"/>
    <w:uiPriority w:val="99"/>
    <w:rsid w:val="009A044F"/>
    <w:rPr>
      <w:rFonts w:ascii="Symbol" w:hAnsi="Symbol"/>
      <w:b/>
      <w:i/>
      <w:color w:val="000000"/>
    </w:rPr>
  </w:style>
  <w:style w:type="character" w:customStyle="1" w:styleId="RTFNum262">
    <w:name w:val="RTF_Num 26 2"/>
    <w:uiPriority w:val="99"/>
    <w:rsid w:val="009A044F"/>
    <w:rPr>
      <w:rFonts w:ascii="Times New Roman" w:hAnsi="Times New Roman"/>
      <w:color w:val="000000"/>
    </w:rPr>
  </w:style>
  <w:style w:type="character" w:customStyle="1" w:styleId="RTFNum263">
    <w:name w:val="RTF_Num 26 3"/>
    <w:uiPriority w:val="99"/>
    <w:rsid w:val="009A044F"/>
    <w:rPr>
      <w:rFonts w:ascii="Times New Roman" w:hAnsi="Times New Roman"/>
      <w:color w:val="000000"/>
    </w:rPr>
  </w:style>
  <w:style w:type="character" w:customStyle="1" w:styleId="RTFNum264">
    <w:name w:val="RTF_Num 26 4"/>
    <w:uiPriority w:val="99"/>
    <w:rsid w:val="009A044F"/>
    <w:rPr>
      <w:rFonts w:ascii="Times New Roman" w:hAnsi="Times New Roman"/>
      <w:color w:val="000000"/>
    </w:rPr>
  </w:style>
  <w:style w:type="character" w:customStyle="1" w:styleId="RTFNum265">
    <w:name w:val="RTF_Num 26 5"/>
    <w:uiPriority w:val="99"/>
    <w:rsid w:val="009A044F"/>
    <w:rPr>
      <w:rFonts w:ascii="Times New Roman" w:hAnsi="Times New Roman"/>
      <w:color w:val="000000"/>
    </w:rPr>
  </w:style>
  <w:style w:type="character" w:customStyle="1" w:styleId="RTFNum266">
    <w:name w:val="RTF_Num 26 6"/>
    <w:uiPriority w:val="99"/>
    <w:rsid w:val="009A044F"/>
    <w:rPr>
      <w:rFonts w:ascii="Times New Roman" w:hAnsi="Times New Roman"/>
      <w:color w:val="000000"/>
    </w:rPr>
  </w:style>
  <w:style w:type="character" w:customStyle="1" w:styleId="RTFNum267">
    <w:name w:val="RTF_Num 26 7"/>
    <w:uiPriority w:val="99"/>
    <w:rsid w:val="009A044F"/>
    <w:rPr>
      <w:rFonts w:ascii="Times New Roman" w:hAnsi="Times New Roman"/>
      <w:color w:val="000000"/>
    </w:rPr>
  </w:style>
  <w:style w:type="character" w:customStyle="1" w:styleId="RTFNum268">
    <w:name w:val="RTF_Num 26 8"/>
    <w:uiPriority w:val="99"/>
    <w:rsid w:val="009A044F"/>
    <w:rPr>
      <w:rFonts w:ascii="Times New Roman" w:hAnsi="Times New Roman"/>
      <w:color w:val="000000"/>
    </w:rPr>
  </w:style>
  <w:style w:type="character" w:customStyle="1" w:styleId="RTFNum269">
    <w:name w:val="RTF_Num 26 9"/>
    <w:uiPriority w:val="99"/>
    <w:rsid w:val="009A044F"/>
    <w:rPr>
      <w:rFonts w:ascii="Times New Roman" w:hAnsi="Times New Roman"/>
      <w:color w:val="000000"/>
    </w:rPr>
  </w:style>
  <w:style w:type="character" w:customStyle="1" w:styleId="FormatvorlageArial11pt">
    <w:name w:val="Formatvorlage Arial 11 pt"/>
    <w:uiPriority w:val="99"/>
    <w:rsid w:val="009A044F"/>
    <w:rPr>
      <w:rFonts w:ascii="Arial" w:hAnsi="Arial"/>
      <w:b/>
      <w:sz w:val="22"/>
    </w:rPr>
  </w:style>
  <w:style w:type="character" w:customStyle="1" w:styleId="RTFNum381">
    <w:name w:val="RTF_Num 38 1"/>
    <w:uiPriority w:val="99"/>
    <w:rsid w:val="009A044F"/>
    <w:rPr>
      <w:rFonts w:ascii="Symbol" w:hAnsi="Symbol"/>
      <w:b/>
      <w:i/>
      <w:color w:val="000000"/>
    </w:rPr>
  </w:style>
  <w:style w:type="character" w:customStyle="1" w:styleId="RTFNum382">
    <w:name w:val="RTF_Num 38 2"/>
    <w:uiPriority w:val="99"/>
    <w:rsid w:val="009A044F"/>
    <w:rPr>
      <w:rFonts w:ascii="Courier New" w:hAnsi="Courier New"/>
      <w:i/>
      <w:color w:val="000000"/>
    </w:rPr>
  </w:style>
  <w:style w:type="character" w:customStyle="1" w:styleId="RTFNum383">
    <w:name w:val="RTF_Num 38 3"/>
    <w:uiPriority w:val="99"/>
    <w:rsid w:val="009A044F"/>
    <w:rPr>
      <w:rFonts w:ascii="Wingdings" w:hAnsi="Wingdings"/>
      <w:i/>
      <w:color w:val="000000"/>
    </w:rPr>
  </w:style>
  <w:style w:type="character" w:customStyle="1" w:styleId="RTFNum384">
    <w:name w:val="RTF_Num 38 4"/>
    <w:uiPriority w:val="99"/>
    <w:rsid w:val="009A044F"/>
    <w:rPr>
      <w:rFonts w:ascii="Symbol" w:hAnsi="Symbol"/>
      <w:b/>
      <w:i/>
      <w:color w:val="000000"/>
    </w:rPr>
  </w:style>
  <w:style w:type="character" w:customStyle="1" w:styleId="RTFNum385">
    <w:name w:val="RTF_Num 38 5"/>
    <w:uiPriority w:val="99"/>
    <w:rsid w:val="009A044F"/>
    <w:rPr>
      <w:rFonts w:ascii="Courier New" w:hAnsi="Courier New"/>
      <w:i/>
      <w:color w:val="000000"/>
    </w:rPr>
  </w:style>
  <w:style w:type="character" w:customStyle="1" w:styleId="RTFNum386">
    <w:name w:val="RTF_Num 38 6"/>
    <w:uiPriority w:val="99"/>
    <w:rsid w:val="009A044F"/>
    <w:rPr>
      <w:rFonts w:ascii="Wingdings" w:hAnsi="Wingdings"/>
      <w:i/>
      <w:color w:val="000000"/>
    </w:rPr>
  </w:style>
  <w:style w:type="character" w:customStyle="1" w:styleId="RTFNum387">
    <w:name w:val="RTF_Num 38 7"/>
    <w:uiPriority w:val="99"/>
    <w:rsid w:val="009A044F"/>
    <w:rPr>
      <w:rFonts w:ascii="Symbol" w:hAnsi="Symbol"/>
      <w:b/>
      <w:i/>
      <w:color w:val="000000"/>
    </w:rPr>
  </w:style>
  <w:style w:type="character" w:customStyle="1" w:styleId="RTFNum388">
    <w:name w:val="RTF_Num 38 8"/>
    <w:uiPriority w:val="99"/>
    <w:rsid w:val="009A044F"/>
    <w:rPr>
      <w:rFonts w:ascii="Courier New" w:hAnsi="Courier New"/>
      <w:i/>
      <w:color w:val="000000"/>
    </w:rPr>
  </w:style>
  <w:style w:type="character" w:customStyle="1" w:styleId="RTFNum389">
    <w:name w:val="RTF_Num 38 9"/>
    <w:uiPriority w:val="99"/>
    <w:rsid w:val="009A044F"/>
    <w:rPr>
      <w:rFonts w:ascii="Wingdings" w:hAnsi="Wingdings"/>
      <w:i/>
      <w:color w:val="000000"/>
    </w:rPr>
  </w:style>
  <w:style w:type="character" w:customStyle="1" w:styleId="RTFNum211">
    <w:name w:val="RTF_Num 21 1"/>
    <w:uiPriority w:val="99"/>
    <w:rsid w:val="009A044F"/>
    <w:rPr>
      <w:rFonts w:ascii="Symbol" w:hAnsi="Symbol"/>
      <w:b/>
      <w:i/>
      <w:color w:val="000000"/>
    </w:rPr>
  </w:style>
  <w:style w:type="character" w:customStyle="1" w:styleId="RTFNum212">
    <w:name w:val="RTF_Num 21 2"/>
    <w:uiPriority w:val="99"/>
    <w:rsid w:val="009A044F"/>
    <w:rPr>
      <w:rFonts w:ascii="Courier New" w:hAnsi="Courier New"/>
      <w:i/>
      <w:color w:val="000000"/>
    </w:rPr>
  </w:style>
  <w:style w:type="character" w:customStyle="1" w:styleId="RTFNum213">
    <w:name w:val="RTF_Num 21 3"/>
    <w:uiPriority w:val="99"/>
    <w:rsid w:val="009A044F"/>
    <w:rPr>
      <w:rFonts w:ascii="Wingdings" w:hAnsi="Wingdings"/>
      <w:i/>
      <w:color w:val="000000"/>
    </w:rPr>
  </w:style>
  <w:style w:type="character" w:customStyle="1" w:styleId="RTFNum214">
    <w:name w:val="RTF_Num 21 4"/>
    <w:uiPriority w:val="99"/>
    <w:rsid w:val="009A044F"/>
    <w:rPr>
      <w:rFonts w:ascii="Symbol" w:hAnsi="Symbol"/>
      <w:b/>
      <w:i/>
      <w:color w:val="000000"/>
    </w:rPr>
  </w:style>
  <w:style w:type="character" w:customStyle="1" w:styleId="RTFNum215">
    <w:name w:val="RTF_Num 21 5"/>
    <w:uiPriority w:val="99"/>
    <w:rsid w:val="009A044F"/>
    <w:rPr>
      <w:rFonts w:ascii="Courier New" w:hAnsi="Courier New"/>
      <w:i/>
      <w:color w:val="000000"/>
    </w:rPr>
  </w:style>
  <w:style w:type="character" w:customStyle="1" w:styleId="RTFNum216">
    <w:name w:val="RTF_Num 21 6"/>
    <w:uiPriority w:val="99"/>
    <w:rsid w:val="009A044F"/>
    <w:rPr>
      <w:rFonts w:ascii="Wingdings" w:hAnsi="Wingdings"/>
      <w:i/>
      <w:color w:val="000000"/>
    </w:rPr>
  </w:style>
  <w:style w:type="character" w:customStyle="1" w:styleId="RTFNum217">
    <w:name w:val="RTF_Num 21 7"/>
    <w:uiPriority w:val="99"/>
    <w:rsid w:val="009A044F"/>
    <w:rPr>
      <w:rFonts w:ascii="Symbol" w:hAnsi="Symbol"/>
      <w:b/>
      <w:i/>
      <w:color w:val="000000"/>
    </w:rPr>
  </w:style>
  <w:style w:type="character" w:customStyle="1" w:styleId="RTFNum218">
    <w:name w:val="RTF_Num 21 8"/>
    <w:uiPriority w:val="99"/>
    <w:rsid w:val="009A044F"/>
    <w:rPr>
      <w:rFonts w:ascii="Courier New" w:hAnsi="Courier New"/>
      <w:i/>
      <w:color w:val="000000"/>
    </w:rPr>
  </w:style>
  <w:style w:type="character" w:customStyle="1" w:styleId="RTFNum219">
    <w:name w:val="RTF_Num 21 9"/>
    <w:uiPriority w:val="99"/>
    <w:rsid w:val="009A044F"/>
    <w:rPr>
      <w:rFonts w:ascii="Wingdings" w:hAnsi="Wingdings"/>
      <w:i/>
      <w:color w:val="000000"/>
    </w:rPr>
  </w:style>
  <w:style w:type="character" w:styleId="Siln">
    <w:name w:val="Strong"/>
    <w:basedOn w:val="Predvolenpsmoodseku"/>
    <w:uiPriority w:val="99"/>
    <w:qFormat/>
    <w:rsid w:val="009A044F"/>
    <w:rPr>
      <w:rFonts w:cs="Times New Roman"/>
      <w:b/>
    </w:rPr>
  </w:style>
  <w:style w:type="paragraph" w:customStyle="1" w:styleId="Nadpis">
    <w:name w:val="Nadpis"/>
    <w:basedOn w:val="Normlny"/>
    <w:next w:val="Zkladntext"/>
    <w:uiPriority w:val="99"/>
    <w:rsid w:val="009A044F"/>
    <w:pPr>
      <w:keepNext/>
      <w:spacing w:before="240" w:after="120"/>
    </w:pPr>
    <w:rPr>
      <w:rFonts w:ascii="Arial" w:hAnsi="Arial"/>
      <w:sz w:val="28"/>
    </w:rPr>
  </w:style>
  <w:style w:type="paragraph" w:styleId="Zkladntext">
    <w:name w:val="Body Text"/>
    <w:basedOn w:val="Normlny"/>
    <w:link w:val="ZkladntextChar"/>
    <w:uiPriority w:val="99"/>
    <w:semiHidden/>
    <w:rsid w:val="009A044F"/>
    <w:pPr>
      <w:ind w:left="0" w:firstLine="0"/>
    </w:pPr>
  </w:style>
  <w:style w:type="paragraph" w:customStyle="1" w:styleId="Popisek">
    <w:name w:val="Popisek"/>
    <w:basedOn w:val="Normlny"/>
    <w:uiPriority w:val="99"/>
    <w:rsid w:val="009A044F"/>
    <w:pPr>
      <w:suppressLineNumbers/>
      <w:spacing w:before="120" w:after="120"/>
    </w:pPr>
    <w:rPr>
      <w:i/>
      <w:sz w:val="24"/>
    </w:rPr>
  </w:style>
  <w:style w:type="character" w:customStyle="1" w:styleId="ZkladntextChar">
    <w:name w:val="Základný text Char"/>
    <w:basedOn w:val="Predvolenpsmoodseku"/>
    <w:link w:val="Zkladntext"/>
    <w:uiPriority w:val="99"/>
    <w:semiHidden/>
    <w:locked/>
    <w:rPr>
      <w:rFonts w:cs="Times New Roman"/>
      <w:sz w:val="20"/>
      <w:szCs w:val="20"/>
      <w:lang w:val="x-none" w:eastAsia="en-US"/>
    </w:rPr>
  </w:style>
  <w:style w:type="paragraph" w:styleId="Zoznam">
    <w:name w:val="List"/>
    <w:basedOn w:val="Zkladntext"/>
    <w:uiPriority w:val="99"/>
    <w:semiHidden/>
    <w:rsid w:val="009A044F"/>
  </w:style>
  <w:style w:type="paragraph" w:customStyle="1" w:styleId="Rejstk">
    <w:name w:val="Rejst?ík"/>
    <w:basedOn w:val="Normlny"/>
    <w:uiPriority w:val="99"/>
    <w:rsid w:val="009A044F"/>
    <w:pPr>
      <w:suppressLineNumbers/>
    </w:pPr>
  </w:style>
  <w:style w:type="paragraph" w:styleId="Pta">
    <w:name w:val="footer"/>
    <w:basedOn w:val="Normlny"/>
    <w:link w:val="PtaChar"/>
    <w:uiPriority w:val="99"/>
    <w:rsid w:val="009A044F"/>
    <w:pPr>
      <w:tabs>
        <w:tab w:val="left" w:pos="567"/>
        <w:tab w:val="center" w:pos="4536"/>
        <w:tab w:val="center" w:pos="8930"/>
      </w:tabs>
      <w:ind w:left="0" w:firstLine="0"/>
    </w:pPr>
    <w:rPr>
      <w:rFonts w:ascii="Helvetica" w:hAnsi="Helvetica"/>
      <w:sz w:val="16"/>
      <w:lang w:val="cs-CZ" w:eastAsia="sk-SK"/>
    </w:rPr>
  </w:style>
  <w:style w:type="paragraph" w:customStyle="1" w:styleId="EMEAEnBodyText">
    <w:name w:val="EMEA En Body Text"/>
    <w:basedOn w:val="Normlny"/>
    <w:uiPriority w:val="99"/>
    <w:rsid w:val="009A044F"/>
    <w:pPr>
      <w:spacing w:before="120" w:after="120"/>
      <w:ind w:left="0" w:firstLine="0"/>
      <w:jc w:val="both"/>
    </w:pPr>
    <w:rPr>
      <w:lang w:val="en-US"/>
    </w:rPr>
  </w:style>
  <w:style w:type="character" w:customStyle="1" w:styleId="PtaChar">
    <w:name w:val="Päta Char"/>
    <w:basedOn w:val="Predvolenpsmoodseku"/>
    <w:link w:val="Pta"/>
    <w:uiPriority w:val="99"/>
    <w:locked/>
    <w:rsid w:val="00840197"/>
    <w:rPr>
      <w:rFonts w:ascii="Helvetica" w:hAnsi="Helvetica" w:cs="Times New Roman"/>
      <w:sz w:val="16"/>
      <w:lang w:val="cs-CZ" w:eastAsia="x-none"/>
    </w:rPr>
  </w:style>
  <w:style w:type="paragraph" w:styleId="Hlavika">
    <w:name w:val="header"/>
    <w:basedOn w:val="Normlny"/>
    <w:link w:val="HlavikaChar"/>
    <w:uiPriority w:val="99"/>
    <w:rsid w:val="009A044F"/>
    <w:pPr>
      <w:tabs>
        <w:tab w:val="left" w:pos="567"/>
        <w:tab w:val="center" w:pos="4153"/>
        <w:tab w:val="right" w:pos="8306"/>
      </w:tabs>
      <w:ind w:left="0" w:firstLine="0"/>
    </w:pPr>
    <w:rPr>
      <w:rFonts w:ascii="Helvetica" w:hAnsi="Helvetica"/>
      <w:sz w:val="20"/>
      <w:lang w:val="cs-CZ"/>
    </w:rPr>
  </w:style>
  <w:style w:type="paragraph" w:styleId="Textbubliny">
    <w:name w:val="Balloon Text"/>
    <w:basedOn w:val="Normlny"/>
    <w:link w:val="TextbublinyChar"/>
    <w:uiPriority w:val="99"/>
    <w:rsid w:val="009A044F"/>
    <w:rPr>
      <w:rFonts w:ascii="Tahoma" w:hAnsi="Tahoma"/>
      <w:sz w:val="16"/>
    </w:rPr>
  </w:style>
  <w:style w:type="character" w:customStyle="1" w:styleId="HlavikaChar">
    <w:name w:val="Hlavička Char"/>
    <w:basedOn w:val="Predvolenpsmoodseku"/>
    <w:link w:val="Hlavika"/>
    <w:uiPriority w:val="99"/>
    <w:semiHidden/>
    <w:locked/>
    <w:rPr>
      <w:rFonts w:cs="Times New Roman"/>
      <w:sz w:val="20"/>
      <w:szCs w:val="20"/>
      <w:lang w:val="x-none" w:eastAsia="en-US"/>
    </w:rPr>
  </w:style>
  <w:style w:type="paragraph" w:styleId="Textkomentra">
    <w:name w:val="annotation text"/>
    <w:basedOn w:val="Normlny"/>
    <w:link w:val="TextkomentraChar"/>
    <w:uiPriority w:val="99"/>
    <w:rsid w:val="009A044F"/>
    <w:rPr>
      <w:sz w:val="20"/>
    </w:rPr>
  </w:style>
  <w:style w:type="character" w:customStyle="1" w:styleId="TextbublinyChar">
    <w:name w:val="Text bubliny Char"/>
    <w:basedOn w:val="Predvolenpsmoodseku"/>
    <w:link w:val="Textbubliny"/>
    <w:uiPriority w:val="99"/>
    <w:semiHidden/>
    <w:locked/>
    <w:rPr>
      <w:rFonts w:cs="Times New Roman"/>
      <w:sz w:val="2"/>
      <w:lang w:val="x-none" w:eastAsia="en-US"/>
    </w:rPr>
  </w:style>
  <w:style w:type="paragraph" w:styleId="Predmetkomentra">
    <w:name w:val="annotation subject"/>
    <w:basedOn w:val="Textkomentra"/>
    <w:next w:val="Textkomentra"/>
    <w:link w:val="PredmetkomentraChar"/>
    <w:uiPriority w:val="99"/>
    <w:rsid w:val="009A044F"/>
    <w:rPr>
      <w:b/>
    </w:rPr>
  </w:style>
  <w:style w:type="character" w:customStyle="1" w:styleId="TextkomentraChar">
    <w:name w:val="Text komentára Char"/>
    <w:basedOn w:val="Predvolenpsmoodseku"/>
    <w:link w:val="Textkomentra"/>
    <w:uiPriority w:val="99"/>
    <w:semiHidden/>
    <w:locked/>
    <w:rPr>
      <w:rFonts w:cs="Times New Roman"/>
      <w:sz w:val="20"/>
      <w:szCs w:val="20"/>
      <w:lang w:val="x-none" w:eastAsia="en-US"/>
    </w:rPr>
  </w:style>
  <w:style w:type="paragraph" w:styleId="Zkladntext2">
    <w:name w:val="Body Text 2"/>
    <w:basedOn w:val="Normlny"/>
    <w:link w:val="Zkladntext2Char"/>
    <w:uiPriority w:val="99"/>
    <w:rsid w:val="009A044F"/>
    <w:pPr>
      <w:spacing w:after="120" w:line="480" w:lineRule="auto"/>
    </w:pPr>
  </w:style>
  <w:style w:type="character" w:customStyle="1" w:styleId="PredmetkomentraChar">
    <w:name w:val="Predmet komentára Char"/>
    <w:basedOn w:val="TextkomentraChar"/>
    <w:link w:val="Predmetkomentra"/>
    <w:uiPriority w:val="99"/>
    <w:semiHidden/>
    <w:locked/>
    <w:rPr>
      <w:rFonts w:cs="Times New Roman"/>
      <w:b/>
      <w:bCs/>
      <w:sz w:val="20"/>
      <w:szCs w:val="20"/>
      <w:lang w:val="x-none" w:eastAsia="en-US"/>
    </w:rPr>
  </w:style>
  <w:style w:type="paragraph" w:styleId="Zarkazkladnhotextu3">
    <w:name w:val="Body Text Indent 3"/>
    <w:basedOn w:val="Normlny"/>
    <w:link w:val="Zarkazkladnhotextu3Char"/>
    <w:uiPriority w:val="99"/>
    <w:rsid w:val="009A044F"/>
    <w:pPr>
      <w:spacing w:after="120"/>
      <w:ind w:left="283"/>
    </w:pPr>
    <w:rPr>
      <w:sz w:val="16"/>
    </w:rPr>
  </w:style>
  <w:style w:type="character" w:customStyle="1" w:styleId="Zkladntext2Char">
    <w:name w:val="Základný text 2 Char"/>
    <w:basedOn w:val="Predvolenpsmoodseku"/>
    <w:link w:val="Zkladntext2"/>
    <w:uiPriority w:val="99"/>
    <w:semiHidden/>
    <w:locked/>
    <w:rPr>
      <w:rFonts w:cs="Times New Roman"/>
      <w:sz w:val="20"/>
      <w:szCs w:val="20"/>
      <w:lang w:val="x-none" w:eastAsia="en-US"/>
    </w:rPr>
  </w:style>
  <w:style w:type="paragraph" w:styleId="Textvysvetlivky">
    <w:name w:val="endnote text"/>
    <w:basedOn w:val="Normlny"/>
    <w:link w:val="TextvysvetlivkyChar"/>
    <w:uiPriority w:val="99"/>
    <w:semiHidden/>
    <w:rsid w:val="009A044F"/>
    <w:rPr>
      <w:sz w:val="20"/>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lang w:val="x-none" w:eastAsia="en-US"/>
    </w:rPr>
  </w:style>
  <w:style w:type="paragraph" w:styleId="Zarkazkladnhotextu2">
    <w:name w:val="Body Text Indent 2"/>
    <w:basedOn w:val="Normlny"/>
    <w:link w:val="Zarkazkladnhotextu2Char"/>
    <w:uiPriority w:val="99"/>
    <w:rsid w:val="009A044F"/>
    <w:pPr>
      <w:spacing w:after="120" w:line="480" w:lineRule="auto"/>
      <w:ind w:left="283"/>
    </w:pPr>
  </w:style>
  <w:style w:type="character" w:customStyle="1" w:styleId="TextvysvetlivkyChar">
    <w:name w:val="Text vysvetlivky Char"/>
    <w:basedOn w:val="Predvolenpsmoodseku"/>
    <w:link w:val="Textvysvetlivky"/>
    <w:uiPriority w:val="99"/>
    <w:semiHidden/>
    <w:locked/>
    <w:rPr>
      <w:rFonts w:cs="Times New Roman"/>
      <w:sz w:val="20"/>
      <w:szCs w:val="20"/>
      <w:lang w:val="x-none" w:eastAsia="en-US"/>
    </w:rPr>
  </w:style>
  <w:style w:type="paragraph" w:customStyle="1" w:styleId="NavalHeading3">
    <w:name w:val="Naval Heading 3"/>
    <w:basedOn w:val="Normlny"/>
    <w:next w:val="Normlny"/>
    <w:uiPriority w:val="99"/>
    <w:rsid w:val="009A044F"/>
    <w:pPr>
      <w:keepNext/>
      <w:spacing w:before="120" w:after="120"/>
      <w:ind w:left="0" w:firstLine="0"/>
    </w:pPr>
    <w:rPr>
      <w:rFonts w:ascii="Arial" w:hAnsi="Arial"/>
      <w:b/>
      <w:sz w:val="24"/>
      <w:lang w:val="cs-CZ"/>
    </w:rPr>
  </w:style>
  <w:style w:type="character" w:customStyle="1" w:styleId="Zarkazkladnhotextu2Char">
    <w:name w:val="Zarážka základného textu 2 Char"/>
    <w:basedOn w:val="Predvolenpsmoodseku"/>
    <w:link w:val="Zarkazkladnhotextu2"/>
    <w:uiPriority w:val="99"/>
    <w:semiHidden/>
    <w:locked/>
    <w:rPr>
      <w:rFonts w:cs="Times New Roman"/>
      <w:sz w:val="20"/>
      <w:szCs w:val="20"/>
      <w:lang w:val="x-none" w:eastAsia="en-US"/>
    </w:rPr>
  </w:style>
  <w:style w:type="paragraph" w:customStyle="1" w:styleId="NavalHeading4">
    <w:name w:val="Naval Heading 4"/>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5">
    <w:name w:val="Naval Heading 5"/>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6">
    <w:name w:val="Naval Heading 6"/>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7">
    <w:name w:val="Naval Heading 7"/>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8">
    <w:name w:val="Naval Heading 8"/>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9">
    <w:name w:val="Naval Heading 9"/>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1">
    <w:name w:val="Naval Heading 1"/>
    <w:basedOn w:val="Normlny"/>
    <w:next w:val="Normlny"/>
    <w:uiPriority w:val="99"/>
    <w:rsid w:val="009A044F"/>
    <w:pPr>
      <w:keepNext/>
      <w:spacing w:before="240" w:after="240"/>
      <w:ind w:left="0" w:firstLine="0"/>
    </w:pPr>
    <w:rPr>
      <w:rFonts w:ascii="Arial" w:hAnsi="Arial"/>
      <w:b/>
      <w:sz w:val="24"/>
      <w:lang w:val="cs-CZ"/>
    </w:rPr>
  </w:style>
  <w:style w:type="paragraph" w:customStyle="1" w:styleId="NavalHeading2">
    <w:name w:val="Naval Heading 2"/>
    <w:basedOn w:val="Normlny"/>
    <w:next w:val="Normlny"/>
    <w:uiPriority w:val="99"/>
    <w:rsid w:val="009A044F"/>
    <w:pPr>
      <w:keepNext/>
      <w:spacing w:before="120" w:after="240"/>
      <w:ind w:left="0" w:firstLine="0"/>
    </w:pPr>
    <w:rPr>
      <w:rFonts w:ascii="Arial" w:hAnsi="Arial"/>
      <w:b/>
      <w:sz w:val="24"/>
      <w:lang w:val="cs-CZ"/>
    </w:rPr>
  </w:style>
  <w:style w:type="paragraph" w:styleId="Zkladntext3">
    <w:name w:val="Body Text 3"/>
    <w:basedOn w:val="Normlny"/>
    <w:link w:val="Zkladntext3Char"/>
    <w:uiPriority w:val="99"/>
    <w:rsid w:val="009A044F"/>
    <w:pPr>
      <w:spacing w:after="120"/>
    </w:pPr>
    <w:rPr>
      <w:sz w:val="16"/>
    </w:rPr>
  </w:style>
  <w:style w:type="paragraph" w:customStyle="1" w:styleId="Nadpistabulky">
    <w:name w:val="Nadpis tabulky"/>
    <w:basedOn w:val="Obsahtabulky"/>
    <w:uiPriority w:val="99"/>
    <w:rsid w:val="009A044F"/>
    <w:pPr>
      <w:jc w:val="center"/>
    </w:pPr>
    <w:rPr>
      <w:b/>
    </w:rPr>
  </w:style>
  <w:style w:type="character" w:customStyle="1" w:styleId="Zkladntext3Char">
    <w:name w:val="Základný text 3 Char"/>
    <w:basedOn w:val="Predvolenpsmoodseku"/>
    <w:link w:val="Zkladntext3"/>
    <w:uiPriority w:val="99"/>
    <w:semiHidden/>
    <w:locked/>
    <w:rPr>
      <w:rFonts w:cs="Times New Roman"/>
      <w:sz w:val="16"/>
      <w:szCs w:val="16"/>
      <w:lang w:val="x-none" w:eastAsia="en-US"/>
    </w:rPr>
  </w:style>
  <w:style w:type="paragraph" w:customStyle="1" w:styleId="Obsahtabulky">
    <w:name w:val="Obsah tabulky"/>
    <w:basedOn w:val="Normlny"/>
    <w:uiPriority w:val="99"/>
    <w:rsid w:val="009A044F"/>
    <w:pPr>
      <w:suppressLineNumbers/>
    </w:pPr>
  </w:style>
  <w:style w:type="paragraph" w:customStyle="1" w:styleId="beipack">
    <w:name w:val="beipack"/>
    <w:basedOn w:val="Normlny"/>
    <w:uiPriority w:val="99"/>
    <w:rsid w:val="009A044F"/>
    <w:rPr>
      <w:rFonts w:ascii="Arial" w:hAnsi="Arial"/>
      <w:b/>
    </w:rPr>
  </w:style>
  <w:style w:type="paragraph" w:customStyle="1" w:styleId="FormatvorlageArial11ptBlockNach6pt">
    <w:name w:val="Formatvorlage Arial 11 pt Block Nach:  6 pt"/>
    <w:basedOn w:val="Normlny"/>
    <w:uiPriority w:val="99"/>
    <w:rsid w:val="009A044F"/>
    <w:pPr>
      <w:jc w:val="both"/>
    </w:pPr>
    <w:rPr>
      <w:rFonts w:ascii="Arial" w:hAnsi="Arial"/>
      <w:b/>
      <w:lang w:val="en-GB"/>
    </w:rPr>
  </w:style>
  <w:style w:type="paragraph" w:styleId="Bezriadkovania">
    <w:name w:val="No Spacing"/>
    <w:uiPriority w:val="99"/>
    <w:qFormat/>
    <w:rsid w:val="008C24D7"/>
    <w:pPr>
      <w:spacing w:after="0" w:line="240" w:lineRule="auto"/>
    </w:pPr>
    <w:rPr>
      <w:rFonts w:ascii="Arial" w:hAnsi="Arial" w:cs="Arial"/>
      <w:lang w:val="en-US" w:eastAsia="en-US"/>
    </w:rPr>
  </w:style>
  <w:style w:type="paragraph" w:styleId="Revzia">
    <w:name w:val="Revision"/>
    <w:hidden/>
    <w:uiPriority w:val="99"/>
    <w:semiHidden/>
    <w:rsid w:val="00D45248"/>
    <w:pPr>
      <w:spacing w:after="0" w:line="240" w:lineRule="auto"/>
    </w:pPr>
    <w:rPr>
      <w:szCs w:val="20"/>
      <w:lang w:eastAsia="en-US"/>
    </w:rPr>
  </w:style>
  <w:style w:type="character" w:customStyle="1" w:styleId="hps">
    <w:name w:val="hps"/>
    <w:basedOn w:val="Predvolenpsmoodseku"/>
    <w:uiPriority w:val="99"/>
    <w:rsid w:val="00C52FF3"/>
    <w:rPr>
      <w:rFonts w:cs="Times New Roman"/>
    </w:rPr>
  </w:style>
  <w:style w:type="character" w:customStyle="1" w:styleId="hpsatn">
    <w:name w:val="hps atn"/>
    <w:basedOn w:val="Predvolenpsmoodseku"/>
    <w:uiPriority w:val="99"/>
    <w:rsid w:val="00C52F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607329">
      <w:marLeft w:val="0"/>
      <w:marRight w:val="0"/>
      <w:marTop w:val="0"/>
      <w:marBottom w:val="0"/>
      <w:divBdr>
        <w:top w:val="none" w:sz="0" w:space="0" w:color="auto"/>
        <w:left w:val="none" w:sz="0" w:space="0" w:color="auto"/>
        <w:bottom w:val="none" w:sz="0" w:space="0" w:color="auto"/>
        <w:right w:val="none" w:sz="0" w:space="0" w:color="auto"/>
      </w:divBdr>
    </w:div>
    <w:div w:id="1406607332">
      <w:marLeft w:val="0"/>
      <w:marRight w:val="0"/>
      <w:marTop w:val="0"/>
      <w:marBottom w:val="0"/>
      <w:divBdr>
        <w:top w:val="none" w:sz="0" w:space="0" w:color="auto"/>
        <w:left w:val="none" w:sz="0" w:space="0" w:color="auto"/>
        <w:bottom w:val="none" w:sz="0" w:space="0" w:color="auto"/>
        <w:right w:val="none" w:sz="0" w:space="0" w:color="auto"/>
      </w:divBdr>
    </w:div>
    <w:div w:id="1406607336">
      <w:marLeft w:val="0"/>
      <w:marRight w:val="0"/>
      <w:marTop w:val="0"/>
      <w:marBottom w:val="0"/>
      <w:divBdr>
        <w:top w:val="none" w:sz="0" w:space="0" w:color="auto"/>
        <w:left w:val="none" w:sz="0" w:space="0" w:color="auto"/>
        <w:bottom w:val="none" w:sz="0" w:space="0" w:color="auto"/>
        <w:right w:val="none" w:sz="0" w:space="0" w:color="auto"/>
      </w:divBdr>
      <w:divsChild>
        <w:div w:id="1406607338">
          <w:marLeft w:val="0"/>
          <w:marRight w:val="0"/>
          <w:marTop w:val="0"/>
          <w:marBottom w:val="0"/>
          <w:divBdr>
            <w:top w:val="none" w:sz="0" w:space="0" w:color="auto"/>
            <w:left w:val="none" w:sz="0" w:space="0" w:color="auto"/>
            <w:bottom w:val="none" w:sz="0" w:space="0" w:color="auto"/>
            <w:right w:val="none" w:sz="0" w:space="0" w:color="auto"/>
          </w:divBdr>
          <w:divsChild>
            <w:div w:id="1406607330">
              <w:marLeft w:val="0"/>
              <w:marRight w:val="0"/>
              <w:marTop w:val="0"/>
              <w:marBottom w:val="0"/>
              <w:divBdr>
                <w:top w:val="none" w:sz="0" w:space="0" w:color="auto"/>
                <w:left w:val="none" w:sz="0" w:space="0" w:color="auto"/>
                <w:bottom w:val="none" w:sz="0" w:space="0" w:color="auto"/>
                <w:right w:val="none" w:sz="0" w:space="0" w:color="auto"/>
              </w:divBdr>
              <w:divsChild>
                <w:div w:id="1406607333">
                  <w:marLeft w:val="0"/>
                  <w:marRight w:val="0"/>
                  <w:marTop w:val="0"/>
                  <w:marBottom w:val="0"/>
                  <w:divBdr>
                    <w:top w:val="none" w:sz="0" w:space="0" w:color="auto"/>
                    <w:left w:val="none" w:sz="0" w:space="0" w:color="auto"/>
                    <w:bottom w:val="none" w:sz="0" w:space="0" w:color="auto"/>
                    <w:right w:val="none" w:sz="0" w:space="0" w:color="auto"/>
                  </w:divBdr>
                  <w:divsChild>
                    <w:div w:id="1406607327">
                      <w:marLeft w:val="0"/>
                      <w:marRight w:val="0"/>
                      <w:marTop w:val="0"/>
                      <w:marBottom w:val="0"/>
                      <w:divBdr>
                        <w:top w:val="none" w:sz="0" w:space="0" w:color="auto"/>
                        <w:left w:val="none" w:sz="0" w:space="0" w:color="auto"/>
                        <w:bottom w:val="none" w:sz="0" w:space="0" w:color="auto"/>
                        <w:right w:val="none" w:sz="0" w:space="0" w:color="auto"/>
                      </w:divBdr>
                      <w:divsChild>
                        <w:div w:id="1406607326">
                          <w:marLeft w:val="0"/>
                          <w:marRight w:val="0"/>
                          <w:marTop w:val="0"/>
                          <w:marBottom w:val="0"/>
                          <w:divBdr>
                            <w:top w:val="none" w:sz="0" w:space="0" w:color="auto"/>
                            <w:left w:val="none" w:sz="0" w:space="0" w:color="auto"/>
                            <w:bottom w:val="none" w:sz="0" w:space="0" w:color="auto"/>
                            <w:right w:val="none" w:sz="0" w:space="0" w:color="auto"/>
                          </w:divBdr>
                          <w:divsChild>
                            <w:div w:id="1406607337">
                              <w:marLeft w:val="0"/>
                              <w:marRight w:val="0"/>
                              <w:marTop w:val="0"/>
                              <w:marBottom w:val="0"/>
                              <w:divBdr>
                                <w:top w:val="none" w:sz="0" w:space="0" w:color="auto"/>
                                <w:left w:val="none" w:sz="0" w:space="0" w:color="auto"/>
                                <w:bottom w:val="none" w:sz="0" w:space="0" w:color="auto"/>
                                <w:right w:val="none" w:sz="0" w:space="0" w:color="auto"/>
                              </w:divBdr>
                              <w:divsChild>
                                <w:div w:id="1406607328">
                                  <w:marLeft w:val="0"/>
                                  <w:marRight w:val="0"/>
                                  <w:marTop w:val="0"/>
                                  <w:marBottom w:val="0"/>
                                  <w:divBdr>
                                    <w:top w:val="none" w:sz="0" w:space="0" w:color="auto"/>
                                    <w:left w:val="none" w:sz="0" w:space="0" w:color="auto"/>
                                    <w:bottom w:val="none" w:sz="0" w:space="0" w:color="auto"/>
                                    <w:right w:val="none" w:sz="0" w:space="0" w:color="auto"/>
                                  </w:divBdr>
                                  <w:divsChild>
                                    <w:div w:id="1406607339">
                                      <w:marLeft w:val="60"/>
                                      <w:marRight w:val="0"/>
                                      <w:marTop w:val="0"/>
                                      <w:marBottom w:val="0"/>
                                      <w:divBdr>
                                        <w:top w:val="none" w:sz="0" w:space="0" w:color="auto"/>
                                        <w:left w:val="none" w:sz="0" w:space="0" w:color="auto"/>
                                        <w:bottom w:val="none" w:sz="0" w:space="0" w:color="auto"/>
                                        <w:right w:val="none" w:sz="0" w:space="0" w:color="auto"/>
                                      </w:divBdr>
                                      <w:divsChild>
                                        <w:div w:id="1406607335">
                                          <w:marLeft w:val="0"/>
                                          <w:marRight w:val="0"/>
                                          <w:marTop w:val="0"/>
                                          <w:marBottom w:val="0"/>
                                          <w:divBdr>
                                            <w:top w:val="none" w:sz="0" w:space="0" w:color="auto"/>
                                            <w:left w:val="none" w:sz="0" w:space="0" w:color="auto"/>
                                            <w:bottom w:val="none" w:sz="0" w:space="0" w:color="auto"/>
                                            <w:right w:val="none" w:sz="0" w:space="0" w:color="auto"/>
                                          </w:divBdr>
                                          <w:divsChild>
                                            <w:div w:id="1406607331">
                                              <w:marLeft w:val="0"/>
                                              <w:marRight w:val="0"/>
                                              <w:marTop w:val="0"/>
                                              <w:marBottom w:val="120"/>
                                              <w:divBdr>
                                                <w:top w:val="single" w:sz="6" w:space="0" w:color="F5F5F5"/>
                                                <w:left w:val="single" w:sz="6" w:space="0" w:color="F5F5F5"/>
                                                <w:bottom w:val="single" w:sz="6" w:space="0" w:color="F5F5F5"/>
                                                <w:right w:val="single" w:sz="6" w:space="0" w:color="F5F5F5"/>
                                              </w:divBdr>
                                              <w:divsChild>
                                                <w:div w:id="1406607325">
                                                  <w:marLeft w:val="0"/>
                                                  <w:marRight w:val="0"/>
                                                  <w:marTop w:val="0"/>
                                                  <w:marBottom w:val="0"/>
                                                  <w:divBdr>
                                                    <w:top w:val="none" w:sz="0" w:space="0" w:color="auto"/>
                                                    <w:left w:val="none" w:sz="0" w:space="0" w:color="auto"/>
                                                    <w:bottom w:val="none" w:sz="0" w:space="0" w:color="auto"/>
                                                    <w:right w:val="none" w:sz="0" w:space="0" w:color="auto"/>
                                                  </w:divBdr>
                                                  <w:divsChild>
                                                    <w:div w:id="14066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portal.sukl.sk/evarsym?act=AppLogin&amp;guid=6045c479-542c-48aa-9533-ad617eb00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6695</Words>
  <Characters>42526</Characters>
  <Application>Microsoft Office Word</Application>
  <DocSecurity>0</DocSecurity>
  <Lines>354</Lines>
  <Paragraphs>98</Paragraphs>
  <ScaleCrop>false</ScaleCrop>
  <HeadingPairs>
    <vt:vector size="2" baseType="variant">
      <vt:variant>
        <vt:lpstr>Názov</vt:lpstr>
      </vt:variant>
      <vt:variant>
        <vt:i4>1</vt:i4>
      </vt:variant>
    </vt:vector>
  </HeadingPairs>
  <TitlesOfParts>
    <vt:vector size="1" baseType="lpstr">
      <vt:lpstr>Príloha č</vt:lpstr>
    </vt:vector>
  </TitlesOfParts>
  <Company>&lt;Default&gt;</Company>
  <LinksUpToDate>false</LinksUpToDate>
  <CharactersWithSpaces>49123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General-EMEA/378965/2008</dc:subject>
  <dc:creator>Kovanicova, Valeria</dc:creator>
  <cp:lastModifiedBy>Uhnáková Milota</cp:lastModifiedBy>
  <cp:revision>3</cp:revision>
  <cp:lastPrinted>2013-05-20T14:21:00Z</cp:lastPrinted>
  <dcterms:created xsi:type="dcterms:W3CDTF">2020-06-03T11:28:00Z</dcterms:created>
  <dcterms:modified xsi:type="dcterms:W3CDTF">2020-06-04T10:33:00Z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reation_Date">
    <vt:lpwstr>08/08/2008 16:52:43</vt:lpwstr>
  </property>
  <property fmtid="{D5CDD505-2E9C-101B-9397-08002B2CF9AE}" pid="3" name="DM_Creator_Name">
    <vt:lpwstr>Espinasse Claire</vt:lpwstr>
  </property>
  <property fmtid="{D5CDD505-2E9C-101B-9397-08002B2CF9AE}" pid="4" name="DM_Modifer_Name">
    <vt:lpwstr>Espinasse Claire</vt:lpwstr>
  </property>
  <property fmtid="{D5CDD505-2E9C-101B-9397-08002B2CF9AE}" pid="5" name="DM_Modified_Date">
    <vt:lpwstr>08/08/2008 16:52:43</vt:lpwstr>
  </property>
  <property fmtid="{D5CDD505-2E9C-101B-9397-08002B2CF9AE}" pid="6" name="DM_Name">
    <vt:lpwstr>Hreferralspcsk</vt:lpwstr>
  </property>
  <property fmtid="{D5CDD505-2E9C-101B-9397-08002B2CF9AE}" pid="7" name="DM_Owner">
    <vt:lpwstr>Prizzi Monica</vt:lpwstr>
  </property>
  <property fmtid="{D5CDD505-2E9C-101B-9397-08002B2CF9AE}" pid="8" name="DM_Subject">
    <vt:lpwstr>General-EMEA/378965/2008</vt:lpwstr>
  </property>
  <property fmtid="{D5CDD505-2E9C-101B-9397-08002B2CF9AE}" pid="9" name="DM_Type">
    <vt:lpwstr>emea_document</vt:lpwstr>
  </property>
  <property fmtid="{D5CDD505-2E9C-101B-9397-08002B2CF9AE}" pid="10" name="DM_Version">
    <vt:lpwstr>1.0, CURRENT</vt:lpwstr>
  </property>
  <property fmtid="{D5CDD505-2E9C-101B-9397-08002B2CF9AE}" pid="11" name="DM_emea_doc_category">
    <vt:lpwstr>General</vt:lpwstr>
  </property>
  <property fmtid="{D5CDD505-2E9C-101B-9397-08002B2CF9AE}" pid="12" name="DM_emea_doc_number">
    <vt:lpwstr>378965</vt:lpwstr>
  </property>
  <property fmtid="{D5CDD505-2E9C-101B-9397-08002B2CF9AE}" pid="13" name="DM_emea_doc_ref_id">
    <vt:lpwstr>EMEA/378965/2008</vt:lpwstr>
  </property>
  <property fmtid="{D5CDD505-2E9C-101B-9397-08002B2CF9AE}" pid="14" name="DM_emea_internal_label">
    <vt:lpwstr>EMEA</vt:lpwstr>
  </property>
  <property fmtid="{D5CDD505-2E9C-101B-9397-08002B2CF9AE}" pid="15" name="DM_emea_legal_date">
    <vt:lpwstr>nulldate</vt:lpwstr>
  </property>
  <property fmtid="{D5CDD505-2E9C-101B-9397-08002B2CF9AE}" pid="16" name="DM_emea_received_date">
    <vt:lpwstr>nulldate</vt:lpwstr>
  </property>
  <property fmtid="{D5CDD505-2E9C-101B-9397-08002B2CF9AE}" pid="17" name="DM_emea_sent_date">
    <vt:lpwstr>nulldate</vt:lpwstr>
  </property>
  <property fmtid="{D5CDD505-2E9C-101B-9397-08002B2CF9AE}" pid="18" name="DM_emea_year">
    <vt:lpwstr>2008</vt:lpwstr>
  </property>
  <property fmtid="{D5CDD505-2E9C-101B-9397-08002B2CF9AE}" pid="19" name="Registered">
    <vt:lpwstr>-1</vt:lpwstr>
  </property>
  <property fmtid="{D5CDD505-2E9C-101B-9397-08002B2CF9AE}" pid="20" name="Version">
    <vt:lpwstr>0</vt:lpwstr>
  </property>
</Properties>
</file>