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FF5" w:rsidRPr="009E1FD6" w:rsidRDefault="00C92FF5" w:rsidP="00136282">
      <w:pPr>
        <w:autoSpaceDE w:val="0"/>
        <w:autoSpaceDN w:val="0"/>
        <w:adjustRightInd w:val="0"/>
        <w:rPr>
          <w:rFonts w:ascii="Times New Roman" w:hAnsi="Times New Roman"/>
          <w:b/>
          <w:bCs/>
          <w:sz w:val="22"/>
          <w:szCs w:val="22"/>
        </w:rPr>
      </w:pPr>
      <w:bookmarkStart w:id="0" w:name="_GoBack"/>
      <w:bookmarkEnd w:id="0"/>
    </w:p>
    <w:p w:rsidR="0067439C" w:rsidRPr="009E1FD6" w:rsidRDefault="0067439C" w:rsidP="002E53A3">
      <w:pPr>
        <w:autoSpaceDE w:val="0"/>
        <w:autoSpaceDN w:val="0"/>
        <w:adjustRightInd w:val="0"/>
        <w:jc w:val="center"/>
        <w:rPr>
          <w:rFonts w:ascii="Times New Roman" w:hAnsi="Times New Roman"/>
          <w:b/>
          <w:bCs/>
          <w:sz w:val="22"/>
          <w:szCs w:val="22"/>
        </w:rPr>
      </w:pPr>
      <w:r w:rsidRPr="009E1FD6">
        <w:rPr>
          <w:rFonts w:ascii="Times New Roman" w:hAnsi="Times New Roman"/>
          <w:b/>
          <w:bCs/>
          <w:sz w:val="22"/>
          <w:szCs w:val="22"/>
        </w:rPr>
        <w:t>SÚHRN CHARAKTERISTICKÝCH VLASTNOSTÍ LIEKU</w:t>
      </w:r>
    </w:p>
    <w:p w:rsidR="0067439C" w:rsidRPr="009E1FD6" w:rsidRDefault="0067439C" w:rsidP="00C92FF5">
      <w:pPr>
        <w:autoSpaceDE w:val="0"/>
        <w:autoSpaceDN w:val="0"/>
        <w:adjustRightInd w:val="0"/>
        <w:rPr>
          <w:rFonts w:ascii="Times New Roman" w:hAnsi="Times New Roman"/>
          <w:b/>
          <w:bCs/>
          <w:sz w:val="22"/>
          <w:szCs w:val="22"/>
        </w:rPr>
      </w:pPr>
    </w:p>
    <w:p w:rsidR="0067439C" w:rsidRPr="009E1FD6" w:rsidRDefault="0067439C" w:rsidP="000C6402">
      <w:pPr>
        <w:autoSpaceDE w:val="0"/>
        <w:autoSpaceDN w:val="0"/>
        <w:adjustRightInd w:val="0"/>
        <w:rPr>
          <w:rFonts w:ascii="Times New Roman" w:hAnsi="Times New Roman"/>
          <w:b/>
          <w:bCs/>
          <w:sz w:val="22"/>
          <w:szCs w:val="22"/>
        </w:rPr>
      </w:pPr>
    </w:p>
    <w:p w:rsidR="0067439C" w:rsidRPr="009E1FD6" w:rsidRDefault="0067439C" w:rsidP="00136282">
      <w:pPr>
        <w:autoSpaceDE w:val="0"/>
        <w:autoSpaceDN w:val="0"/>
        <w:adjustRightInd w:val="0"/>
        <w:rPr>
          <w:rFonts w:ascii="Times New Roman" w:hAnsi="Times New Roman"/>
          <w:b/>
          <w:bCs/>
          <w:caps/>
          <w:sz w:val="22"/>
          <w:szCs w:val="22"/>
        </w:rPr>
      </w:pPr>
      <w:r w:rsidRPr="009E1FD6">
        <w:rPr>
          <w:rFonts w:ascii="Times New Roman" w:hAnsi="Times New Roman"/>
          <w:b/>
          <w:bCs/>
          <w:caps/>
          <w:sz w:val="22"/>
          <w:szCs w:val="22"/>
        </w:rPr>
        <w:t>1.</w:t>
      </w:r>
      <w:r w:rsidRPr="009E1FD6">
        <w:rPr>
          <w:rFonts w:ascii="Times New Roman" w:hAnsi="Times New Roman"/>
          <w:b/>
          <w:bCs/>
          <w:caps/>
          <w:sz w:val="22"/>
          <w:szCs w:val="22"/>
        </w:rPr>
        <w:tab/>
        <w:t>Názov lieku</w:t>
      </w:r>
    </w:p>
    <w:p w:rsidR="0067439C" w:rsidRPr="009E1FD6" w:rsidRDefault="0067439C" w:rsidP="00136282">
      <w:pPr>
        <w:autoSpaceDE w:val="0"/>
        <w:autoSpaceDN w:val="0"/>
        <w:adjustRightInd w:val="0"/>
        <w:rPr>
          <w:rFonts w:ascii="Times New Roman" w:hAnsi="Times New Roman"/>
          <w:b/>
          <w:bCs/>
          <w:sz w:val="22"/>
          <w:szCs w:val="22"/>
        </w:rPr>
      </w:pPr>
    </w:p>
    <w:p w:rsidR="00C92FF5" w:rsidRPr="009E1FD6" w:rsidRDefault="00636AB8"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I</w:t>
      </w:r>
      <w:r w:rsidR="00F350E9" w:rsidRPr="009E1FD6">
        <w:rPr>
          <w:rFonts w:ascii="Times New Roman" w:hAnsi="Times New Roman"/>
          <w:bCs/>
          <w:sz w:val="22"/>
          <w:szCs w:val="22"/>
        </w:rPr>
        <w:t>bugripp</w:t>
      </w:r>
      <w:r w:rsidR="00F350E9">
        <w:rPr>
          <w:rFonts w:ascii="Times New Roman" w:hAnsi="Times New Roman"/>
          <w:bCs/>
          <w:sz w:val="22"/>
          <w:szCs w:val="22"/>
        </w:rPr>
        <w:t xml:space="preserve"> Forte 400 mg/10 mg </w:t>
      </w:r>
      <w:r w:rsidR="00F350E9" w:rsidRPr="009E1FD6">
        <w:rPr>
          <w:rFonts w:ascii="Times New Roman" w:hAnsi="Times New Roman"/>
          <w:bCs/>
          <w:sz w:val="22"/>
          <w:szCs w:val="22"/>
        </w:rPr>
        <w:t>filmom obalené tablety</w:t>
      </w: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136282">
      <w:pPr>
        <w:rPr>
          <w:rFonts w:ascii="Times New Roman" w:hAnsi="Times New Roman"/>
          <w:sz w:val="22"/>
          <w:szCs w:val="22"/>
        </w:rPr>
      </w:pPr>
      <w:r w:rsidRPr="009E1FD6">
        <w:rPr>
          <w:rFonts w:ascii="Times New Roman" w:hAnsi="Times New Roman"/>
          <w:b/>
          <w:sz w:val="22"/>
          <w:szCs w:val="22"/>
        </w:rPr>
        <w:t>2.</w:t>
      </w:r>
      <w:r w:rsidRPr="009E1FD6">
        <w:rPr>
          <w:rFonts w:ascii="Times New Roman" w:hAnsi="Times New Roman"/>
          <w:b/>
          <w:sz w:val="22"/>
          <w:szCs w:val="22"/>
        </w:rPr>
        <w:tab/>
        <w:t>KVALITATÍVNE A KVANTITATÍVNE ZLOŽENIE</w:t>
      </w:r>
    </w:p>
    <w:p w:rsidR="0067439C" w:rsidRPr="009E1FD6" w:rsidRDefault="0067439C" w:rsidP="00136282">
      <w:pPr>
        <w:rPr>
          <w:rFonts w:ascii="Times New Roman" w:hAnsi="Times New Roman"/>
          <w:i/>
          <w:sz w:val="22"/>
          <w:szCs w:val="22"/>
        </w:rPr>
      </w:pPr>
    </w:p>
    <w:p w:rsidR="0067439C" w:rsidRPr="009E1FD6" w:rsidRDefault="0067439C" w:rsidP="00C92FF5">
      <w:pPr>
        <w:widowControl w:val="0"/>
        <w:rPr>
          <w:rFonts w:ascii="Times New Roman" w:hAnsi="Times New Roman"/>
          <w:sz w:val="22"/>
          <w:szCs w:val="22"/>
          <w:u w:val="single"/>
        </w:rPr>
      </w:pPr>
      <w:r w:rsidRPr="00F350E9">
        <w:rPr>
          <w:rFonts w:ascii="Times New Roman" w:hAnsi="Times New Roman"/>
          <w:sz w:val="22"/>
          <w:szCs w:val="22"/>
        </w:rPr>
        <w:t xml:space="preserve">Každá filmom obalená tableta obsahuje </w:t>
      </w:r>
      <w:r w:rsidR="004249D0" w:rsidRPr="00F350E9">
        <w:rPr>
          <w:rFonts w:ascii="Times New Roman" w:hAnsi="Times New Roman"/>
          <w:sz w:val="22"/>
          <w:szCs w:val="22"/>
        </w:rPr>
        <w:t>liečivá:</w:t>
      </w:r>
    </w:p>
    <w:p w:rsidR="0067439C" w:rsidRPr="009E1FD6" w:rsidRDefault="00F350E9" w:rsidP="00136282">
      <w:pPr>
        <w:outlineLvl w:val="0"/>
        <w:rPr>
          <w:rFonts w:ascii="Times New Roman" w:hAnsi="Times New Roman"/>
          <w:sz w:val="22"/>
          <w:szCs w:val="22"/>
        </w:rPr>
      </w:pPr>
      <w:r>
        <w:rPr>
          <w:rFonts w:ascii="Times New Roman" w:hAnsi="Times New Roman"/>
          <w:sz w:val="22"/>
          <w:szCs w:val="22"/>
        </w:rPr>
        <w:t>4</w:t>
      </w:r>
      <w:r w:rsidR="004249D0" w:rsidRPr="009E1FD6">
        <w:rPr>
          <w:rFonts w:ascii="Times New Roman" w:hAnsi="Times New Roman"/>
          <w:sz w:val="22"/>
          <w:szCs w:val="22"/>
        </w:rPr>
        <w:t xml:space="preserve">00 mg </w:t>
      </w:r>
      <w:r w:rsidR="00A97A93" w:rsidRPr="009E1FD6">
        <w:rPr>
          <w:rFonts w:ascii="Times New Roman" w:hAnsi="Times New Roman"/>
          <w:sz w:val="22"/>
          <w:szCs w:val="22"/>
        </w:rPr>
        <w:t>ibuprof</w:t>
      </w:r>
      <w:r w:rsidR="007A3F39">
        <w:rPr>
          <w:rFonts w:ascii="Times New Roman" w:hAnsi="Times New Roman"/>
          <w:sz w:val="22"/>
          <w:szCs w:val="22"/>
        </w:rPr>
        <w:t>é</w:t>
      </w:r>
      <w:r w:rsidR="00A97A93" w:rsidRPr="009E1FD6">
        <w:rPr>
          <w:rFonts w:ascii="Times New Roman" w:hAnsi="Times New Roman"/>
          <w:sz w:val="22"/>
          <w:szCs w:val="22"/>
        </w:rPr>
        <w:t>n</w:t>
      </w:r>
      <w:r w:rsidR="004249D0" w:rsidRPr="009E1FD6">
        <w:rPr>
          <w:rFonts w:ascii="Times New Roman" w:hAnsi="Times New Roman"/>
          <w:sz w:val="22"/>
          <w:szCs w:val="22"/>
        </w:rPr>
        <w:t>u</w:t>
      </w:r>
    </w:p>
    <w:p w:rsidR="004249D0" w:rsidRDefault="00F350E9" w:rsidP="00136282">
      <w:pPr>
        <w:outlineLvl w:val="0"/>
        <w:rPr>
          <w:rFonts w:ascii="Times New Roman" w:hAnsi="Times New Roman"/>
          <w:sz w:val="22"/>
          <w:szCs w:val="22"/>
        </w:rPr>
      </w:pPr>
      <w:r>
        <w:rPr>
          <w:rFonts w:ascii="Times New Roman" w:hAnsi="Times New Roman"/>
          <w:sz w:val="22"/>
          <w:szCs w:val="22"/>
        </w:rPr>
        <w:t>10</w:t>
      </w:r>
      <w:r w:rsidR="004249D0" w:rsidRPr="009E1FD6">
        <w:rPr>
          <w:rFonts w:ascii="Times New Roman" w:hAnsi="Times New Roman"/>
          <w:sz w:val="22"/>
          <w:szCs w:val="22"/>
        </w:rPr>
        <w:t xml:space="preserve"> mg </w:t>
      </w:r>
      <w:r w:rsidR="00D60F16" w:rsidRPr="009E1FD6">
        <w:rPr>
          <w:rFonts w:ascii="Times New Roman" w:hAnsi="Times New Roman"/>
          <w:sz w:val="22"/>
          <w:szCs w:val="22"/>
        </w:rPr>
        <w:t>fenylefrín</w:t>
      </w:r>
      <w:r w:rsidR="00B94AA3" w:rsidRPr="009E1FD6">
        <w:rPr>
          <w:rFonts w:ascii="Times New Roman" w:hAnsi="Times New Roman"/>
          <w:sz w:val="22"/>
          <w:szCs w:val="22"/>
        </w:rPr>
        <w:t>ium</w:t>
      </w:r>
      <w:r w:rsidR="00D60F16" w:rsidRPr="009E1FD6">
        <w:rPr>
          <w:rFonts w:ascii="Times New Roman" w:hAnsi="Times New Roman"/>
          <w:sz w:val="22"/>
          <w:szCs w:val="22"/>
        </w:rPr>
        <w:t>chloridu</w:t>
      </w:r>
    </w:p>
    <w:p w:rsidR="00F350E9" w:rsidRDefault="00F350E9" w:rsidP="00136282">
      <w:pPr>
        <w:outlineLvl w:val="0"/>
        <w:rPr>
          <w:rFonts w:ascii="Times New Roman" w:hAnsi="Times New Roman"/>
          <w:sz w:val="22"/>
          <w:szCs w:val="22"/>
        </w:rPr>
      </w:pPr>
    </w:p>
    <w:p w:rsidR="00F350E9" w:rsidRDefault="00F350E9" w:rsidP="00136282">
      <w:pPr>
        <w:outlineLvl w:val="0"/>
        <w:rPr>
          <w:rFonts w:ascii="Times New Roman" w:hAnsi="Times New Roman"/>
          <w:sz w:val="22"/>
          <w:szCs w:val="22"/>
          <w:u w:val="single"/>
        </w:rPr>
      </w:pPr>
      <w:r>
        <w:rPr>
          <w:rFonts w:ascii="Times New Roman" w:hAnsi="Times New Roman"/>
          <w:sz w:val="22"/>
          <w:szCs w:val="22"/>
          <w:u w:val="single"/>
        </w:rPr>
        <w:t>Pomocná látka so známym účinkom</w:t>
      </w:r>
    </w:p>
    <w:p w:rsidR="00F350E9" w:rsidRPr="00F350E9" w:rsidRDefault="00F350E9" w:rsidP="00136282">
      <w:pPr>
        <w:outlineLvl w:val="0"/>
        <w:rPr>
          <w:rFonts w:ascii="Times New Roman" w:hAnsi="Times New Roman"/>
          <w:sz w:val="22"/>
          <w:szCs w:val="22"/>
        </w:rPr>
      </w:pPr>
      <w:r>
        <w:rPr>
          <w:rFonts w:ascii="Times New Roman" w:hAnsi="Times New Roman"/>
          <w:sz w:val="22"/>
          <w:szCs w:val="22"/>
        </w:rPr>
        <w:t>Každá tableta obsahuje až</w:t>
      </w:r>
      <w:r w:rsidR="0015179C">
        <w:rPr>
          <w:rFonts w:ascii="Times New Roman" w:hAnsi="Times New Roman"/>
          <w:sz w:val="22"/>
          <w:szCs w:val="22"/>
        </w:rPr>
        <w:t xml:space="preserve"> do </w:t>
      </w:r>
      <w:r>
        <w:rPr>
          <w:rFonts w:ascii="Times New Roman" w:hAnsi="Times New Roman"/>
          <w:sz w:val="22"/>
          <w:szCs w:val="22"/>
        </w:rPr>
        <w:t>2,92 mg sodíka.</w:t>
      </w:r>
    </w:p>
    <w:p w:rsidR="004249D0" w:rsidRPr="009E1FD6" w:rsidRDefault="004249D0" w:rsidP="00136282">
      <w:pPr>
        <w:outlineLvl w:val="0"/>
        <w:rPr>
          <w:rFonts w:ascii="Times New Roman" w:hAnsi="Times New Roman"/>
          <w:sz w:val="22"/>
          <w:szCs w:val="22"/>
        </w:rPr>
      </w:pPr>
    </w:p>
    <w:p w:rsidR="0067439C" w:rsidRPr="009E1FD6" w:rsidRDefault="0067439C" w:rsidP="00136282">
      <w:pPr>
        <w:outlineLvl w:val="0"/>
        <w:rPr>
          <w:rFonts w:ascii="Times New Roman" w:hAnsi="Times New Roman"/>
          <w:sz w:val="22"/>
          <w:szCs w:val="22"/>
        </w:rPr>
      </w:pPr>
      <w:r w:rsidRPr="009E1FD6">
        <w:rPr>
          <w:rFonts w:ascii="Times New Roman" w:hAnsi="Times New Roman"/>
          <w:sz w:val="22"/>
          <w:szCs w:val="22"/>
        </w:rPr>
        <w:t>Úplný zoznam pomocných látok, pozri časť 6.1.</w:t>
      </w: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C92FF5">
      <w:pPr>
        <w:widowControl w:val="0"/>
        <w:rPr>
          <w:rFonts w:ascii="Times New Roman" w:hAnsi="Times New Roman"/>
          <w:sz w:val="22"/>
          <w:szCs w:val="22"/>
        </w:rPr>
      </w:pPr>
    </w:p>
    <w:p w:rsidR="0067439C" w:rsidRDefault="0067439C" w:rsidP="00136282">
      <w:pPr>
        <w:rPr>
          <w:rFonts w:ascii="Times New Roman" w:hAnsi="Times New Roman"/>
          <w:b/>
          <w:sz w:val="22"/>
          <w:szCs w:val="22"/>
        </w:rPr>
      </w:pPr>
      <w:r w:rsidRPr="009E1FD6">
        <w:rPr>
          <w:rFonts w:ascii="Times New Roman" w:hAnsi="Times New Roman"/>
          <w:b/>
          <w:sz w:val="22"/>
          <w:szCs w:val="22"/>
        </w:rPr>
        <w:t>3.</w:t>
      </w:r>
      <w:r w:rsidRPr="009E1FD6">
        <w:rPr>
          <w:rFonts w:ascii="Times New Roman" w:hAnsi="Times New Roman"/>
          <w:b/>
          <w:sz w:val="22"/>
          <w:szCs w:val="22"/>
        </w:rPr>
        <w:tab/>
        <w:t>LIEKOVÁ FORMA</w:t>
      </w:r>
    </w:p>
    <w:p w:rsidR="0015179C" w:rsidRDefault="0015179C" w:rsidP="00136282">
      <w:pPr>
        <w:rPr>
          <w:rFonts w:ascii="Times New Roman" w:hAnsi="Times New Roman"/>
          <w:b/>
          <w:sz w:val="22"/>
          <w:szCs w:val="22"/>
        </w:rPr>
      </w:pPr>
    </w:p>
    <w:p w:rsidR="0015179C" w:rsidRPr="0015179C" w:rsidRDefault="0015179C" w:rsidP="00136282">
      <w:pPr>
        <w:rPr>
          <w:rFonts w:ascii="Times New Roman" w:hAnsi="Times New Roman"/>
          <w:caps/>
          <w:sz w:val="22"/>
          <w:szCs w:val="22"/>
        </w:rPr>
      </w:pPr>
      <w:r w:rsidRPr="0099029C">
        <w:rPr>
          <w:rFonts w:ascii="Times New Roman" w:hAnsi="Times New Roman"/>
          <w:sz w:val="22"/>
          <w:szCs w:val="22"/>
        </w:rPr>
        <w:t>Filmom obalená tableta</w:t>
      </w:r>
    </w:p>
    <w:p w:rsidR="0067439C" w:rsidRPr="009E1FD6" w:rsidRDefault="0067439C" w:rsidP="00C92FF5">
      <w:pPr>
        <w:widowControl w:val="0"/>
        <w:rPr>
          <w:rFonts w:ascii="Times New Roman" w:hAnsi="Times New Roman"/>
          <w:sz w:val="22"/>
          <w:szCs w:val="22"/>
        </w:rPr>
      </w:pPr>
    </w:p>
    <w:p w:rsidR="00D60F16" w:rsidRPr="009E1FD6" w:rsidRDefault="00F350E9"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Ibugripp</w:t>
      </w:r>
      <w:r>
        <w:rPr>
          <w:rFonts w:ascii="Times New Roman" w:hAnsi="Times New Roman"/>
          <w:bCs/>
          <w:sz w:val="22"/>
          <w:szCs w:val="22"/>
        </w:rPr>
        <w:t xml:space="preserve"> Forte </w:t>
      </w:r>
      <w:r w:rsidR="00D60F16" w:rsidRPr="009E1FD6">
        <w:rPr>
          <w:rFonts w:ascii="Times New Roman" w:hAnsi="Times New Roman"/>
          <w:bCs/>
          <w:sz w:val="22"/>
          <w:szCs w:val="22"/>
        </w:rPr>
        <w:t xml:space="preserve">sú biele, </w:t>
      </w:r>
      <w:r w:rsidR="00942ABA">
        <w:rPr>
          <w:rFonts w:ascii="Times New Roman" w:hAnsi="Times New Roman"/>
          <w:bCs/>
          <w:sz w:val="22"/>
          <w:szCs w:val="22"/>
        </w:rPr>
        <w:t>oválne</w:t>
      </w:r>
      <w:r w:rsidR="00D60F16" w:rsidRPr="009E1FD6">
        <w:rPr>
          <w:rFonts w:ascii="Times New Roman" w:hAnsi="Times New Roman"/>
          <w:bCs/>
          <w:sz w:val="22"/>
          <w:szCs w:val="22"/>
        </w:rPr>
        <w:t>, bikonvexné filmom obalené tablety</w:t>
      </w:r>
      <w:r w:rsidR="0015179C">
        <w:rPr>
          <w:rFonts w:ascii="Times New Roman" w:hAnsi="Times New Roman"/>
          <w:bCs/>
          <w:sz w:val="22"/>
          <w:szCs w:val="22"/>
        </w:rPr>
        <w:t xml:space="preserve"> (tablety)</w:t>
      </w:r>
      <w:r w:rsidR="00D60F16" w:rsidRPr="009E1FD6">
        <w:rPr>
          <w:rFonts w:ascii="Times New Roman" w:hAnsi="Times New Roman"/>
          <w:bCs/>
          <w:sz w:val="22"/>
          <w:szCs w:val="22"/>
        </w:rPr>
        <w:t xml:space="preserve"> s priemerom 10 mm</w:t>
      </w:r>
      <w:r w:rsidR="00645A57" w:rsidRPr="009E1FD6">
        <w:rPr>
          <w:rFonts w:ascii="Times New Roman" w:hAnsi="Times New Roman"/>
          <w:bCs/>
          <w:sz w:val="22"/>
          <w:szCs w:val="22"/>
        </w:rPr>
        <w:t xml:space="preserve"> a s deliacou ryhou na jednej strane. Deliaca ryha</w:t>
      </w:r>
      <w:r>
        <w:rPr>
          <w:rFonts w:ascii="Times New Roman" w:hAnsi="Times New Roman"/>
          <w:bCs/>
          <w:sz w:val="22"/>
          <w:szCs w:val="22"/>
        </w:rPr>
        <w:t xml:space="preserve"> iba pomáha rozlomiť tabletu a neslúži na rozdelenie na rovnaké dávky.</w:t>
      </w:r>
      <w:r w:rsidR="00645A57" w:rsidRPr="009E1FD6">
        <w:rPr>
          <w:rFonts w:ascii="Times New Roman" w:hAnsi="Times New Roman"/>
          <w:bCs/>
          <w:sz w:val="22"/>
          <w:szCs w:val="22"/>
        </w:rPr>
        <w:t xml:space="preserve"> </w:t>
      </w:r>
    </w:p>
    <w:p w:rsidR="0067439C" w:rsidRPr="009E1FD6" w:rsidRDefault="0067439C" w:rsidP="00C92FF5">
      <w:pPr>
        <w:widowControl w:val="0"/>
        <w:rPr>
          <w:rFonts w:ascii="Times New Roman" w:hAnsi="Times New Roman"/>
          <w:sz w:val="22"/>
          <w:szCs w:val="22"/>
        </w:rPr>
      </w:pPr>
    </w:p>
    <w:p w:rsidR="0067439C" w:rsidRPr="009E1FD6" w:rsidRDefault="0067439C" w:rsidP="000C6402">
      <w:pPr>
        <w:widowControl w:val="0"/>
        <w:rPr>
          <w:rFonts w:ascii="Times New Roman" w:hAnsi="Times New Roman"/>
          <w:sz w:val="22"/>
          <w:szCs w:val="22"/>
        </w:rPr>
      </w:pPr>
    </w:p>
    <w:p w:rsidR="0067439C" w:rsidRPr="00F95198" w:rsidRDefault="0067439C" w:rsidP="00136282">
      <w:pPr>
        <w:rPr>
          <w:rFonts w:ascii="Times New Roman" w:hAnsi="Times New Roman"/>
          <w:caps/>
          <w:sz w:val="22"/>
          <w:szCs w:val="22"/>
        </w:rPr>
      </w:pPr>
      <w:r w:rsidRPr="00F95198">
        <w:rPr>
          <w:rFonts w:ascii="Times New Roman" w:hAnsi="Times New Roman"/>
          <w:b/>
          <w:caps/>
          <w:sz w:val="22"/>
          <w:szCs w:val="22"/>
        </w:rPr>
        <w:t>4.</w:t>
      </w:r>
      <w:r w:rsidRPr="00F95198">
        <w:rPr>
          <w:rFonts w:ascii="Times New Roman" w:hAnsi="Times New Roman"/>
          <w:b/>
          <w:caps/>
          <w:sz w:val="22"/>
          <w:szCs w:val="22"/>
        </w:rPr>
        <w:tab/>
        <w:t>KLINICKÉ ÚDAJE</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4.1</w:t>
      </w:r>
      <w:r w:rsidRPr="00F95198">
        <w:rPr>
          <w:rFonts w:ascii="Times New Roman" w:hAnsi="Times New Roman"/>
          <w:b/>
          <w:sz w:val="22"/>
          <w:szCs w:val="22"/>
        </w:rPr>
        <w:tab/>
        <w:t>Terapeutické indikácie</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sz w:val="22"/>
          <w:szCs w:val="22"/>
        </w:rPr>
        <w:t xml:space="preserve">Symptomatická liečba </w:t>
      </w:r>
      <w:r w:rsidR="00D60F16" w:rsidRPr="00F95198">
        <w:rPr>
          <w:rFonts w:ascii="Times New Roman" w:hAnsi="Times New Roman"/>
          <w:sz w:val="22"/>
          <w:szCs w:val="22"/>
        </w:rPr>
        <w:t xml:space="preserve">miernej až stredne silnej </w:t>
      </w:r>
      <w:r w:rsidRPr="00F95198">
        <w:rPr>
          <w:rFonts w:ascii="Times New Roman" w:hAnsi="Times New Roman"/>
          <w:sz w:val="22"/>
          <w:szCs w:val="22"/>
        </w:rPr>
        <w:t>bolesti a</w:t>
      </w:r>
      <w:r w:rsidR="00D60F16" w:rsidRPr="00F95198">
        <w:rPr>
          <w:rFonts w:ascii="Times New Roman" w:hAnsi="Times New Roman"/>
          <w:sz w:val="22"/>
          <w:szCs w:val="22"/>
        </w:rPr>
        <w:t xml:space="preserve">lebo horúčky a upchatia nosa súvisiaceho </w:t>
      </w:r>
    </w:p>
    <w:p w:rsidR="00D60F16" w:rsidRPr="00F95198" w:rsidRDefault="00D60F16" w:rsidP="000C6402">
      <w:pPr>
        <w:rPr>
          <w:rFonts w:ascii="Times New Roman" w:hAnsi="Times New Roman"/>
          <w:sz w:val="22"/>
          <w:szCs w:val="22"/>
        </w:rPr>
      </w:pPr>
      <w:r w:rsidRPr="00F95198">
        <w:rPr>
          <w:rFonts w:ascii="Times New Roman" w:hAnsi="Times New Roman"/>
          <w:sz w:val="22"/>
          <w:szCs w:val="22"/>
        </w:rPr>
        <w:t>s prechladnutím a chrípkou u dospelých a dospievajúcich vo veku od 12 rokov.</w:t>
      </w:r>
    </w:p>
    <w:p w:rsidR="00D60F16" w:rsidRPr="00F95198" w:rsidRDefault="00D60F16" w:rsidP="000C640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4.2</w:t>
      </w:r>
      <w:r w:rsidRPr="00F95198">
        <w:rPr>
          <w:rFonts w:ascii="Times New Roman" w:hAnsi="Times New Roman"/>
          <w:b/>
          <w:sz w:val="22"/>
          <w:szCs w:val="22"/>
        </w:rPr>
        <w:tab/>
        <w:t>Dávkovanie a spôsob podávania</w:t>
      </w:r>
    </w:p>
    <w:p w:rsidR="0067439C" w:rsidRPr="00F95198" w:rsidRDefault="0067439C" w:rsidP="00C92FF5">
      <w:pPr>
        <w:pStyle w:val="Nadpis1"/>
        <w:jc w:val="left"/>
        <w:rPr>
          <w:rFonts w:ascii="Times New Roman" w:hAnsi="Times New Roman"/>
          <w:sz w:val="22"/>
          <w:szCs w:val="22"/>
          <w:lang w:val="sk-SK"/>
        </w:rPr>
      </w:pPr>
    </w:p>
    <w:p w:rsidR="00D60F16" w:rsidRPr="00F95198" w:rsidRDefault="00D60F16" w:rsidP="000C6402">
      <w:pPr>
        <w:rPr>
          <w:rFonts w:ascii="Times New Roman" w:hAnsi="Times New Roman"/>
          <w:sz w:val="22"/>
          <w:szCs w:val="22"/>
          <w:u w:val="single"/>
        </w:rPr>
      </w:pPr>
      <w:r w:rsidRPr="00F95198">
        <w:rPr>
          <w:rFonts w:ascii="Times New Roman" w:hAnsi="Times New Roman"/>
          <w:sz w:val="22"/>
          <w:szCs w:val="22"/>
          <w:u w:val="single"/>
        </w:rPr>
        <w:t>Dávkovanie</w:t>
      </w:r>
    </w:p>
    <w:p w:rsidR="00D60F16" w:rsidRPr="00F95198" w:rsidRDefault="00D60F16" w:rsidP="000C6402">
      <w:pPr>
        <w:rPr>
          <w:rFonts w:ascii="Times New Roman" w:hAnsi="Times New Roman"/>
          <w:sz w:val="22"/>
          <w:szCs w:val="22"/>
        </w:rPr>
      </w:pPr>
    </w:p>
    <w:p w:rsidR="00D60F16" w:rsidRPr="00F95198" w:rsidRDefault="00D60F16" w:rsidP="000C6402">
      <w:pPr>
        <w:rPr>
          <w:rFonts w:ascii="Times New Roman" w:hAnsi="Times New Roman"/>
          <w:sz w:val="22"/>
          <w:szCs w:val="22"/>
        </w:rPr>
      </w:pPr>
      <w:r w:rsidRPr="00F95198">
        <w:rPr>
          <w:rFonts w:ascii="Times New Roman" w:hAnsi="Times New Roman"/>
          <w:sz w:val="22"/>
          <w:szCs w:val="22"/>
        </w:rPr>
        <w:t xml:space="preserve">Len na krátkodobé použitie. </w:t>
      </w:r>
    </w:p>
    <w:p w:rsidR="00D60F16" w:rsidRPr="00F95198" w:rsidRDefault="00D60F16" w:rsidP="00136282">
      <w:pPr>
        <w:rPr>
          <w:rFonts w:ascii="Times New Roman" w:hAnsi="Times New Roman"/>
          <w:sz w:val="22"/>
          <w:szCs w:val="22"/>
        </w:rPr>
      </w:pPr>
    </w:p>
    <w:p w:rsidR="00D60F16" w:rsidRPr="00F95198" w:rsidRDefault="00F350E9" w:rsidP="00136282">
      <w:pPr>
        <w:rPr>
          <w:rFonts w:ascii="Times New Roman" w:hAnsi="Times New Roman"/>
          <w:sz w:val="22"/>
          <w:szCs w:val="22"/>
        </w:rPr>
      </w:pPr>
      <w:r>
        <w:rPr>
          <w:rFonts w:ascii="Times New Roman" w:hAnsi="Times New Roman"/>
          <w:sz w:val="22"/>
          <w:szCs w:val="22"/>
        </w:rPr>
        <w:t>Jedna</w:t>
      </w:r>
      <w:r w:rsidR="00D60F16" w:rsidRPr="00F95198">
        <w:rPr>
          <w:rFonts w:ascii="Times New Roman" w:hAnsi="Times New Roman"/>
          <w:sz w:val="22"/>
          <w:szCs w:val="22"/>
        </w:rPr>
        <w:t xml:space="preserve"> tablet</w:t>
      </w:r>
      <w:r>
        <w:rPr>
          <w:rFonts w:ascii="Times New Roman" w:hAnsi="Times New Roman"/>
          <w:sz w:val="22"/>
          <w:szCs w:val="22"/>
        </w:rPr>
        <w:t>a</w:t>
      </w:r>
      <w:r w:rsidR="00D60F16" w:rsidRPr="00F95198">
        <w:rPr>
          <w:rFonts w:ascii="Times New Roman" w:hAnsi="Times New Roman"/>
          <w:sz w:val="22"/>
          <w:szCs w:val="22"/>
        </w:rPr>
        <w:t xml:space="preserve"> každých 8 hodín. Medzi dvomi dávkami nechajte časový odstup najmenej 4 hodiny, neprekračujte dávku </w:t>
      </w:r>
      <w:r>
        <w:rPr>
          <w:rFonts w:ascii="Times New Roman" w:hAnsi="Times New Roman"/>
          <w:sz w:val="22"/>
          <w:szCs w:val="22"/>
        </w:rPr>
        <w:t>troch</w:t>
      </w:r>
      <w:r w:rsidR="00D60F16" w:rsidRPr="00F95198">
        <w:rPr>
          <w:rFonts w:ascii="Times New Roman" w:hAnsi="Times New Roman"/>
          <w:sz w:val="22"/>
          <w:szCs w:val="22"/>
        </w:rPr>
        <w:t xml:space="preserve"> tabliet v priebehu 24 hodín.</w:t>
      </w:r>
    </w:p>
    <w:p w:rsidR="00D60F16" w:rsidRPr="00F95198" w:rsidRDefault="00D60F16" w:rsidP="00136282">
      <w:pPr>
        <w:rPr>
          <w:rFonts w:ascii="Times New Roman" w:hAnsi="Times New Roman"/>
          <w:sz w:val="22"/>
          <w:szCs w:val="22"/>
        </w:rPr>
      </w:pPr>
    </w:p>
    <w:p w:rsidR="00D60F16" w:rsidRPr="00F350E9" w:rsidRDefault="00D60F16" w:rsidP="00136282">
      <w:pPr>
        <w:rPr>
          <w:rFonts w:ascii="Times New Roman" w:hAnsi="Times New Roman"/>
          <w:i/>
          <w:sz w:val="22"/>
          <w:szCs w:val="22"/>
        </w:rPr>
      </w:pPr>
      <w:r w:rsidRPr="00F350E9">
        <w:rPr>
          <w:rFonts w:ascii="Times New Roman" w:hAnsi="Times New Roman"/>
          <w:i/>
          <w:sz w:val="22"/>
          <w:szCs w:val="22"/>
        </w:rPr>
        <w:t>Dospelí, starší ľu</w:t>
      </w:r>
      <w:r w:rsidR="00F350E9" w:rsidRPr="00F350E9">
        <w:rPr>
          <w:rFonts w:ascii="Times New Roman" w:hAnsi="Times New Roman"/>
          <w:i/>
          <w:sz w:val="22"/>
          <w:szCs w:val="22"/>
        </w:rPr>
        <w:t>dia a dospievajúci nad 12 rokov</w:t>
      </w: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 xml:space="preserve">Nežiaduce účinky možno minimalizovať </w:t>
      </w:r>
      <w:r w:rsidR="00A97A93" w:rsidRPr="00F95198">
        <w:rPr>
          <w:rFonts w:ascii="Times New Roman" w:hAnsi="Times New Roman"/>
          <w:sz w:val="22"/>
          <w:szCs w:val="22"/>
        </w:rPr>
        <w:t>podávaním</w:t>
      </w:r>
      <w:r w:rsidRPr="00F95198">
        <w:rPr>
          <w:rFonts w:ascii="Times New Roman" w:hAnsi="Times New Roman"/>
          <w:sz w:val="22"/>
          <w:szCs w:val="22"/>
        </w:rPr>
        <w:t xml:space="preserve"> najnižšej účinnej dávky počas čo najkratšieho času potrebného na </w:t>
      </w:r>
      <w:r w:rsidR="00A97A93" w:rsidRPr="00F95198">
        <w:rPr>
          <w:rFonts w:ascii="Times New Roman" w:hAnsi="Times New Roman"/>
          <w:sz w:val="22"/>
          <w:szCs w:val="22"/>
        </w:rPr>
        <w:t>kontrolu</w:t>
      </w:r>
      <w:r w:rsidRPr="00F95198">
        <w:rPr>
          <w:rFonts w:ascii="Times New Roman" w:hAnsi="Times New Roman"/>
          <w:sz w:val="22"/>
          <w:szCs w:val="22"/>
        </w:rPr>
        <w:t xml:space="preserve"> príznakov (pozri časť 4.4). </w:t>
      </w:r>
    </w:p>
    <w:p w:rsidR="00A97A93" w:rsidRPr="00F95198" w:rsidRDefault="00A97A93" w:rsidP="00136282">
      <w:pPr>
        <w:rPr>
          <w:rFonts w:ascii="Times New Roman" w:hAnsi="Times New Roman"/>
          <w:sz w:val="22"/>
          <w:szCs w:val="22"/>
        </w:rPr>
      </w:pPr>
    </w:p>
    <w:p w:rsidR="00D60F16" w:rsidRPr="00F350E9" w:rsidRDefault="00D60F16" w:rsidP="00136282">
      <w:pPr>
        <w:rPr>
          <w:rFonts w:ascii="Times New Roman" w:hAnsi="Times New Roman"/>
          <w:i/>
          <w:sz w:val="22"/>
          <w:szCs w:val="22"/>
        </w:rPr>
      </w:pPr>
      <w:r w:rsidRPr="00F350E9">
        <w:rPr>
          <w:rFonts w:ascii="Times New Roman" w:hAnsi="Times New Roman"/>
          <w:i/>
          <w:sz w:val="22"/>
          <w:szCs w:val="22"/>
        </w:rPr>
        <w:t>Dospelí</w:t>
      </w: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lastRenderedPageBreak/>
        <w:t>Pacient sa má poradiť s lekárom, ak príznaky pretrvávajú alebo sa zhoršujú</w:t>
      </w:r>
      <w:r w:rsidR="00246A08" w:rsidRPr="00F95198">
        <w:rPr>
          <w:rFonts w:ascii="Times New Roman" w:hAnsi="Times New Roman"/>
          <w:sz w:val="22"/>
          <w:szCs w:val="22"/>
        </w:rPr>
        <w:t>,</w:t>
      </w:r>
      <w:r w:rsidRPr="00F95198">
        <w:rPr>
          <w:rFonts w:ascii="Times New Roman" w:hAnsi="Times New Roman"/>
          <w:sz w:val="22"/>
          <w:szCs w:val="22"/>
        </w:rPr>
        <w:t xml:space="preserve"> alebo ak je liek potrebné podávať dlhšie ako </w:t>
      </w:r>
      <w:r w:rsidR="005A6733" w:rsidRPr="00F95198">
        <w:rPr>
          <w:rFonts w:ascii="Times New Roman" w:hAnsi="Times New Roman"/>
          <w:sz w:val="22"/>
          <w:szCs w:val="22"/>
        </w:rPr>
        <w:t>5</w:t>
      </w:r>
      <w:r w:rsidRPr="00F95198">
        <w:rPr>
          <w:rFonts w:ascii="Times New Roman" w:hAnsi="Times New Roman"/>
          <w:sz w:val="22"/>
          <w:szCs w:val="22"/>
        </w:rPr>
        <w:t xml:space="preserve"> dn</w:t>
      </w:r>
      <w:r w:rsidR="005A6733" w:rsidRPr="00F95198">
        <w:rPr>
          <w:rFonts w:ascii="Times New Roman" w:hAnsi="Times New Roman"/>
          <w:sz w:val="22"/>
          <w:szCs w:val="22"/>
        </w:rPr>
        <w:t>í</w:t>
      </w:r>
      <w:r w:rsidRPr="00F95198">
        <w:rPr>
          <w:rFonts w:ascii="Times New Roman" w:hAnsi="Times New Roman"/>
          <w:sz w:val="22"/>
          <w:szCs w:val="22"/>
        </w:rPr>
        <w:t xml:space="preserve">. </w:t>
      </w:r>
    </w:p>
    <w:p w:rsidR="005A6733" w:rsidRPr="00F95198" w:rsidRDefault="005A6733" w:rsidP="00136282">
      <w:pPr>
        <w:pStyle w:val="Zkladntext"/>
        <w:jc w:val="left"/>
        <w:rPr>
          <w:rFonts w:ascii="Times New Roman" w:hAnsi="Times New Roman"/>
          <w:sz w:val="22"/>
          <w:szCs w:val="22"/>
          <w:lang w:val="sk-SK"/>
        </w:rPr>
      </w:pPr>
    </w:p>
    <w:p w:rsidR="005A6733" w:rsidRPr="00F95198" w:rsidRDefault="005A6733" w:rsidP="00136282">
      <w:pPr>
        <w:pStyle w:val="Zkladntext"/>
        <w:jc w:val="left"/>
        <w:rPr>
          <w:rFonts w:ascii="Times New Roman" w:hAnsi="Times New Roman"/>
          <w:i/>
          <w:sz w:val="22"/>
          <w:szCs w:val="22"/>
          <w:lang w:val="sk-SK"/>
        </w:rPr>
      </w:pPr>
      <w:r w:rsidRPr="00F95198">
        <w:rPr>
          <w:rFonts w:ascii="Times New Roman" w:hAnsi="Times New Roman"/>
          <w:i/>
          <w:sz w:val="22"/>
          <w:szCs w:val="22"/>
          <w:lang w:val="sk-SK"/>
        </w:rPr>
        <w:t>Pediatrická populácia</w:t>
      </w:r>
    </w:p>
    <w:p w:rsidR="001C5DE9" w:rsidRPr="00F350E9" w:rsidRDefault="00F350E9" w:rsidP="00136282">
      <w:pPr>
        <w:pStyle w:val="Zkladntext"/>
        <w:jc w:val="left"/>
        <w:rPr>
          <w:rFonts w:ascii="Times New Roman" w:hAnsi="Times New Roman"/>
          <w:i/>
          <w:sz w:val="22"/>
          <w:szCs w:val="22"/>
          <w:lang w:val="sk-SK"/>
        </w:rPr>
      </w:pPr>
      <w:r w:rsidRPr="00F350E9">
        <w:rPr>
          <w:rFonts w:ascii="Times New Roman" w:hAnsi="Times New Roman"/>
          <w:i/>
          <w:sz w:val="22"/>
          <w:szCs w:val="22"/>
          <w:lang w:val="sk-SK"/>
        </w:rPr>
        <w:t>Dospievajúci od 12 rokov</w:t>
      </w:r>
    </w:p>
    <w:p w:rsidR="001C5DE9" w:rsidRDefault="001C5DE9"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Ak je potrebné tento liek podávať dlhšie ako 3 dni alebo ak sa zhoršia príznaky, je potrebné sa poradiť s lekárom.</w:t>
      </w:r>
    </w:p>
    <w:p w:rsidR="00F350E9" w:rsidRPr="00F95198" w:rsidRDefault="00F350E9" w:rsidP="00136282">
      <w:pPr>
        <w:pStyle w:val="Zkladntext"/>
        <w:jc w:val="left"/>
        <w:rPr>
          <w:rFonts w:ascii="Times New Roman" w:hAnsi="Times New Roman"/>
          <w:sz w:val="22"/>
          <w:szCs w:val="22"/>
          <w:lang w:val="sk-SK"/>
        </w:rPr>
      </w:pPr>
    </w:p>
    <w:p w:rsidR="001C5DE9" w:rsidRPr="00F350E9" w:rsidRDefault="00F350E9" w:rsidP="00136282">
      <w:pPr>
        <w:pStyle w:val="Zkladntext"/>
        <w:jc w:val="left"/>
        <w:rPr>
          <w:rFonts w:ascii="Times New Roman" w:hAnsi="Times New Roman"/>
          <w:i/>
          <w:sz w:val="22"/>
          <w:szCs w:val="22"/>
          <w:lang w:val="sk-SK"/>
        </w:rPr>
      </w:pPr>
      <w:r w:rsidRPr="00F350E9">
        <w:rPr>
          <w:rFonts w:ascii="Times New Roman" w:hAnsi="Times New Roman"/>
          <w:i/>
          <w:sz w:val="22"/>
          <w:szCs w:val="22"/>
          <w:lang w:val="sk-SK"/>
        </w:rPr>
        <w:t>Deti</w:t>
      </w:r>
    </w:p>
    <w:p w:rsidR="005A6733" w:rsidRPr="00F95198" w:rsidRDefault="005A6733"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Nepodávať deťom do 12 rokov.</w:t>
      </w:r>
    </w:p>
    <w:p w:rsidR="007C03FA" w:rsidRPr="00F95198" w:rsidRDefault="007C03FA" w:rsidP="00136282">
      <w:pPr>
        <w:pStyle w:val="Zkladntext"/>
        <w:jc w:val="left"/>
        <w:rPr>
          <w:rFonts w:ascii="Times New Roman" w:hAnsi="Times New Roman"/>
          <w:sz w:val="22"/>
          <w:szCs w:val="22"/>
          <w:lang w:val="sk-SK"/>
        </w:rPr>
      </w:pPr>
    </w:p>
    <w:p w:rsidR="005A6733" w:rsidRPr="00F95198" w:rsidRDefault="005A6733" w:rsidP="00136282">
      <w:pPr>
        <w:pStyle w:val="Zkladntext"/>
        <w:jc w:val="left"/>
        <w:rPr>
          <w:rFonts w:ascii="Times New Roman" w:hAnsi="Times New Roman"/>
          <w:sz w:val="22"/>
          <w:szCs w:val="22"/>
          <w:u w:val="single"/>
          <w:lang w:val="sk-SK"/>
        </w:rPr>
      </w:pPr>
      <w:r w:rsidRPr="00F95198">
        <w:rPr>
          <w:rFonts w:ascii="Times New Roman" w:hAnsi="Times New Roman"/>
          <w:sz w:val="22"/>
          <w:szCs w:val="22"/>
          <w:u w:val="single"/>
          <w:lang w:val="sk-SK"/>
        </w:rPr>
        <w:t>Spôsob podávania</w:t>
      </w:r>
    </w:p>
    <w:p w:rsidR="00C92FF5" w:rsidRPr="00F95198" w:rsidRDefault="00C92FF5" w:rsidP="00136282">
      <w:pPr>
        <w:pStyle w:val="Zkladntext"/>
        <w:jc w:val="left"/>
        <w:rPr>
          <w:rFonts w:ascii="Times New Roman" w:hAnsi="Times New Roman"/>
          <w:sz w:val="22"/>
          <w:szCs w:val="22"/>
          <w:u w:val="single"/>
          <w:lang w:val="sk-SK"/>
        </w:rPr>
      </w:pPr>
    </w:p>
    <w:p w:rsidR="005A6733" w:rsidRPr="00F95198" w:rsidRDefault="005A6733"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Na perorálne po</w:t>
      </w:r>
      <w:r w:rsidR="0015179C">
        <w:rPr>
          <w:rFonts w:ascii="Times New Roman" w:hAnsi="Times New Roman"/>
          <w:sz w:val="22"/>
          <w:szCs w:val="22"/>
          <w:lang w:val="sk-SK"/>
        </w:rPr>
        <w:t>užitie</w:t>
      </w:r>
      <w:r w:rsidRPr="00F95198">
        <w:rPr>
          <w:rFonts w:ascii="Times New Roman" w:hAnsi="Times New Roman"/>
          <w:sz w:val="22"/>
          <w:szCs w:val="22"/>
          <w:lang w:val="sk-SK"/>
        </w:rPr>
        <w:t>.</w:t>
      </w:r>
    </w:p>
    <w:p w:rsidR="005A6733" w:rsidRPr="00F95198" w:rsidRDefault="005A6733" w:rsidP="00136282">
      <w:pPr>
        <w:pStyle w:val="Zkladntext"/>
        <w:jc w:val="left"/>
        <w:rPr>
          <w:rFonts w:ascii="Times New Roman" w:hAnsi="Times New Roman"/>
          <w:sz w:val="22"/>
          <w:szCs w:val="22"/>
          <w:lang w:val="sk-SK"/>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4.3</w:t>
      </w:r>
      <w:r w:rsidRPr="00F95198">
        <w:rPr>
          <w:rFonts w:ascii="Times New Roman" w:hAnsi="Times New Roman"/>
          <w:b/>
          <w:sz w:val="22"/>
          <w:szCs w:val="22"/>
        </w:rPr>
        <w:tab/>
        <w:t xml:space="preserve">Kontraindikácie </w:t>
      </w:r>
    </w:p>
    <w:p w:rsidR="0067439C" w:rsidRPr="00F95198" w:rsidRDefault="0067439C" w:rsidP="00136282">
      <w:pPr>
        <w:rPr>
          <w:rFonts w:ascii="Times New Roman" w:hAnsi="Times New Roman"/>
          <w:sz w:val="22"/>
          <w:szCs w:val="22"/>
        </w:rPr>
      </w:pPr>
    </w:p>
    <w:p w:rsidR="005A6733" w:rsidRPr="00F95198" w:rsidRDefault="005A6733"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Precitlivenosť na liečivá alebo na ktorúkoľvek z pomocných látok uvedených v časti 6.1.</w:t>
      </w:r>
    </w:p>
    <w:p w:rsidR="005A6733" w:rsidRPr="00F95198" w:rsidRDefault="005A6733"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Hypertenzia a</w:t>
      </w:r>
      <w:r w:rsidR="00610BC8" w:rsidRPr="00F95198">
        <w:rPr>
          <w:rFonts w:ascii="Times New Roman" w:hAnsi="Times New Roman"/>
          <w:sz w:val="22"/>
          <w:szCs w:val="22"/>
        </w:rPr>
        <w:t xml:space="preserve"> ťažká </w:t>
      </w:r>
      <w:r w:rsidR="007D5631" w:rsidRPr="00F95198">
        <w:rPr>
          <w:rFonts w:ascii="Times New Roman" w:hAnsi="Times New Roman"/>
          <w:sz w:val="22"/>
          <w:szCs w:val="22"/>
        </w:rPr>
        <w:t>koronárna choroba srdca.</w:t>
      </w:r>
    </w:p>
    <w:p w:rsidR="007D5631" w:rsidRPr="00F95198" w:rsidRDefault="007D5631"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Pacienti, ktorí majú v anamnéze reakcie precitlivenosti (napr. astmu, nádchu, angioedém alebo žihľavku) ako reakciu na kyselinu acetylsalicylovú alebo iné nesteroidné protizápalové lieky (</w:t>
      </w:r>
      <w:r w:rsidR="00A043EE" w:rsidRPr="00F95198">
        <w:rPr>
          <w:rFonts w:ascii="Times New Roman" w:hAnsi="Times New Roman"/>
          <w:sz w:val="22"/>
          <w:szCs w:val="22"/>
        </w:rPr>
        <w:t>NSAID</w:t>
      </w:r>
      <w:r w:rsidRPr="00F95198">
        <w:rPr>
          <w:rFonts w:ascii="Times New Roman" w:hAnsi="Times New Roman"/>
          <w:sz w:val="22"/>
          <w:szCs w:val="22"/>
        </w:rPr>
        <w:t>)</w:t>
      </w:r>
    </w:p>
    <w:p w:rsidR="005A6733" w:rsidRPr="00F95198" w:rsidRDefault="005A6733" w:rsidP="00C92FF5">
      <w:pPr>
        <w:numPr>
          <w:ilvl w:val="0"/>
          <w:numId w:val="9"/>
        </w:numPr>
        <w:ind w:left="567" w:hanging="567"/>
        <w:rPr>
          <w:rFonts w:ascii="Times New Roman" w:hAnsi="Times New Roman"/>
          <w:sz w:val="22"/>
          <w:szCs w:val="22"/>
        </w:rPr>
      </w:pPr>
      <w:r w:rsidRPr="00F95198">
        <w:rPr>
          <w:rFonts w:ascii="Times New Roman" w:hAnsi="Times New Roman"/>
          <w:sz w:val="22"/>
          <w:szCs w:val="22"/>
        </w:rPr>
        <w:t>Aktívny alebo rekurentný peptický vred/krvácanie v anamnéze (dva alebo viac prípadov potvrdených vredov alebo krvácan</w:t>
      </w:r>
      <w:r w:rsidR="00A043EE" w:rsidRPr="00F95198">
        <w:rPr>
          <w:rFonts w:ascii="Times New Roman" w:hAnsi="Times New Roman"/>
          <w:sz w:val="22"/>
          <w:szCs w:val="22"/>
        </w:rPr>
        <w:t>ia</w:t>
      </w:r>
      <w:r w:rsidRPr="00F95198">
        <w:rPr>
          <w:rFonts w:ascii="Times New Roman" w:hAnsi="Times New Roman"/>
          <w:sz w:val="22"/>
          <w:szCs w:val="22"/>
        </w:rPr>
        <w:t>).</w:t>
      </w:r>
    </w:p>
    <w:p w:rsidR="007D5631" w:rsidRPr="00F95198" w:rsidRDefault="007D5631" w:rsidP="000C6402">
      <w:pPr>
        <w:numPr>
          <w:ilvl w:val="0"/>
          <w:numId w:val="9"/>
        </w:numPr>
        <w:ind w:left="567" w:hanging="567"/>
        <w:rPr>
          <w:rFonts w:ascii="Times New Roman" w:hAnsi="Times New Roman"/>
          <w:sz w:val="22"/>
          <w:szCs w:val="22"/>
        </w:rPr>
      </w:pPr>
      <w:r w:rsidRPr="00F95198">
        <w:rPr>
          <w:rFonts w:ascii="Times New Roman" w:hAnsi="Times New Roman"/>
          <w:sz w:val="22"/>
          <w:szCs w:val="22"/>
        </w:rPr>
        <w:t>Gastrointestinálne krvácanie alebo perforácia v anamnéze súvisiaca s predchádzajúcou liečbou NSAID.</w:t>
      </w:r>
    </w:p>
    <w:p w:rsidR="00C56D16" w:rsidRPr="00F95198" w:rsidRDefault="00C56D16" w:rsidP="000C6402">
      <w:pPr>
        <w:numPr>
          <w:ilvl w:val="0"/>
          <w:numId w:val="9"/>
        </w:numPr>
        <w:ind w:left="567" w:hanging="567"/>
        <w:rPr>
          <w:rFonts w:ascii="Times New Roman" w:hAnsi="Times New Roman"/>
          <w:sz w:val="22"/>
          <w:szCs w:val="22"/>
        </w:rPr>
      </w:pPr>
      <w:r w:rsidRPr="00F95198">
        <w:rPr>
          <w:rFonts w:ascii="Times New Roman" w:hAnsi="Times New Roman"/>
          <w:sz w:val="22"/>
          <w:szCs w:val="22"/>
        </w:rPr>
        <w:t>Závažné srdcové zlyh</w:t>
      </w:r>
      <w:r w:rsidR="00C039F3">
        <w:rPr>
          <w:rFonts w:ascii="Times New Roman" w:hAnsi="Times New Roman"/>
          <w:sz w:val="22"/>
          <w:szCs w:val="22"/>
        </w:rPr>
        <w:t>ávanie</w:t>
      </w:r>
      <w:r w:rsidRPr="00F95198">
        <w:rPr>
          <w:rFonts w:ascii="Times New Roman" w:hAnsi="Times New Roman"/>
          <w:sz w:val="22"/>
          <w:szCs w:val="22"/>
        </w:rPr>
        <w:t xml:space="preserve"> (trieda IV </w:t>
      </w:r>
      <w:r w:rsidR="00DF22CC" w:rsidRPr="00F95198">
        <w:rPr>
          <w:rFonts w:ascii="Times New Roman" w:hAnsi="Times New Roman"/>
          <w:sz w:val="22"/>
          <w:szCs w:val="22"/>
        </w:rPr>
        <w:t xml:space="preserve">podľa </w:t>
      </w:r>
      <w:r w:rsidRPr="00F95198">
        <w:rPr>
          <w:rFonts w:ascii="Times New Roman" w:hAnsi="Times New Roman"/>
          <w:sz w:val="22"/>
          <w:szCs w:val="22"/>
        </w:rPr>
        <w:t>NYHA), zlyh</w:t>
      </w:r>
      <w:r w:rsidR="00610BC8" w:rsidRPr="00F95198">
        <w:rPr>
          <w:rFonts w:ascii="Times New Roman" w:hAnsi="Times New Roman"/>
          <w:sz w:val="22"/>
          <w:szCs w:val="22"/>
        </w:rPr>
        <w:t>ávanie</w:t>
      </w:r>
      <w:r w:rsidRPr="00F95198">
        <w:rPr>
          <w:rFonts w:ascii="Times New Roman" w:hAnsi="Times New Roman"/>
          <w:sz w:val="22"/>
          <w:szCs w:val="22"/>
        </w:rPr>
        <w:t xml:space="preserve"> obličiek alebo zlyh</w:t>
      </w:r>
      <w:r w:rsidR="00610BC8" w:rsidRPr="00F95198">
        <w:rPr>
          <w:rFonts w:ascii="Times New Roman" w:hAnsi="Times New Roman"/>
          <w:sz w:val="22"/>
          <w:szCs w:val="22"/>
        </w:rPr>
        <w:t>ávanie</w:t>
      </w:r>
      <w:r w:rsidRPr="00F95198">
        <w:rPr>
          <w:rFonts w:ascii="Times New Roman" w:hAnsi="Times New Roman"/>
          <w:sz w:val="22"/>
          <w:szCs w:val="22"/>
        </w:rPr>
        <w:t xml:space="preserve"> pečene (pozri časť 4.4).</w:t>
      </w:r>
    </w:p>
    <w:p w:rsidR="007D5631"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Posledný trimester gravidity.</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Užívanie ostatných NSAID vrátane selektívnych inhibítorov cyklooxygenázy-2 (pozri časť 4.5).</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Hypertyr</w:t>
      </w:r>
      <w:r w:rsidR="00610BC8" w:rsidRPr="00F95198">
        <w:rPr>
          <w:rFonts w:ascii="Times New Roman" w:hAnsi="Times New Roman"/>
          <w:sz w:val="22"/>
          <w:szCs w:val="22"/>
        </w:rPr>
        <w:t>e</w:t>
      </w:r>
      <w:r w:rsidRPr="00F95198">
        <w:rPr>
          <w:rFonts w:ascii="Times New Roman" w:hAnsi="Times New Roman"/>
          <w:sz w:val="22"/>
          <w:szCs w:val="22"/>
        </w:rPr>
        <w:t>oidizmus.</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 xml:space="preserve">Kontraindikované </w:t>
      </w:r>
      <w:r w:rsidR="00610BC8" w:rsidRPr="00F95198">
        <w:rPr>
          <w:rFonts w:ascii="Times New Roman" w:hAnsi="Times New Roman"/>
          <w:sz w:val="22"/>
          <w:szCs w:val="22"/>
        </w:rPr>
        <w:t xml:space="preserve">u </w:t>
      </w:r>
      <w:r w:rsidRPr="00F95198">
        <w:rPr>
          <w:rFonts w:ascii="Times New Roman" w:hAnsi="Times New Roman"/>
          <w:sz w:val="22"/>
          <w:szCs w:val="22"/>
        </w:rPr>
        <w:t>paciento</w:t>
      </w:r>
      <w:r w:rsidR="00610BC8" w:rsidRPr="00F95198">
        <w:rPr>
          <w:rFonts w:ascii="Times New Roman" w:hAnsi="Times New Roman"/>
          <w:sz w:val="22"/>
          <w:szCs w:val="22"/>
        </w:rPr>
        <w:t>v</w:t>
      </w:r>
      <w:r w:rsidRPr="00F95198">
        <w:rPr>
          <w:rFonts w:ascii="Times New Roman" w:hAnsi="Times New Roman"/>
          <w:sz w:val="22"/>
          <w:szCs w:val="22"/>
        </w:rPr>
        <w:t>, ktorí práve užívajú inhibítory monoaminooxidázy alebo ich užívali počas uplynulých dvoch týždňov</w:t>
      </w:r>
      <w:r w:rsidR="00610BC8" w:rsidRPr="00F95198">
        <w:rPr>
          <w:rFonts w:ascii="Times New Roman" w:hAnsi="Times New Roman"/>
          <w:sz w:val="22"/>
          <w:szCs w:val="22"/>
        </w:rPr>
        <w:t>.</w:t>
      </w:r>
    </w:p>
    <w:p w:rsidR="0067439C" w:rsidRPr="00F95198" w:rsidRDefault="0067439C" w:rsidP="00136282">
      <w:pPr>
        <w:widowControl w:val="0"/>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4.4</w:t>
      </w:r>
      <w:r w:rsidRPr="00F95198">
        <w:rPr>
          <w:rFonts w:ascii="Times New Roman" w:hAnsi="Times New Roman"/>
          <w:b/>
          <w:sz w:val="22"/>
          <w:szCs w:val="22"/>
        </w:rPr>
        <w:tab/>
        <w:t>Osobitné upozornenia a opatrenia pri používaní</w:t>
      </w:r>
    </w:p>
    <w:p w:rsidR="0067439C" w:rsidRPr="00F95198" w:rsidRDefault="0067439C" w:rsidP="00136282">
      <w:pPr>
        <w:rPr>
          <w:rFonts w:ascii="Times New Roman" w:hAnsi="Times New Roman"/>
          <w:sz w:val="22"/>
          <w:szCs w:val="22"/>
        </w:rPr>
      </w:pPr>
    </w:p>
    <w:p w:rsidR="00C56D16" w:rsidRPr="009E1FD6" w:rsidRDefault="00A97A93" w:rsidP="00C92FF5">
      <w:pPr>
        <w:rPr>
          <w:rFonts w:ascii="Times New Roman" w:hAnsi="Times New Roman"/>
          <w:i/>
          <w:iCs/>
          <w:sz w:val="22"/>
          <w:szCs w:val="22"/>
          <w:u w:val="single"/>
        </w:rPr>
      </w:pPr>
      <w:r w:rsidRPr="00F95198">
        <w:rPr>
          <w:rFonts w:ascii="Times New Roman" w:hAnsi="Times New Roman"/>
          <w:i/>
          <w:iCs/>
          <w:sz w:val="22"/>
          <w:szCs w:val="22"/>
          <w:u w:val="single"/>
        </w:rPr>
        <w:t>Ibuprof</w:t>
      </w:r>
      <w:r w:rsidR="007A3F39">
        <w:rPr>
          <w:rFonts w:ascii="Times New Roman" w:hAnsi="Times New Roman"/>
          <w:i/>
          <w:iCs/>
          <w:sz w:val="22"/>
          <w:szCs w:val="22"/>
          <w:u w:val="single"/>
        </w:rPr>
        <w:t>é</w:t>
      </w:r>
      <w:r w:rsidRPr="009E1FD6">
        <w:rPr>
          <w:rFonts w:ascii="Times New Roman" w:hAnsi="Times New Roman"/>
          <w:i/>
          <w:iCs/>
          <w:sz w:val="22"/>
          <w:szCs w:val="22"/>
          <w:u w:val="single"/>
        </w:rPr>
        <w:t>n</w:t>
      </w:r>
    </w:p>
    <w:p w:rsidR="00C56D16" w:rsidRPr="009E1FD6" w:rsidRDefault="00C56D16" w:rsidP="000C6402">
      <w:pPr>
        <w:rPr>
          <w:rFonts w:ascii="Times New Roman" w:hAnsi="Times New Roman"/>
          <w:iCs/>
          <w:sz w:val="22"/>
          <w:szCs w:val="22"/>
        </w:rPr>
      </w:pPr>
    </w:p>
    <w:p w:rsidR="00C56D16" w:rsidRPr="009E1FD6" w:rsidRDefault="00A97A93" w:rsidP="000C6402">
      <w:pPr>
        <w:rPr>
          <w:rFonts w:ascii="Times New Roman" w:hAnsi="Times New Roman"/>
          <w:sz w:val="22"/>
          <w:szCs w:val="22"/>
        </w:rPr>
      </w:pPr>
      <w:r w:rsidRPr="009E1FD6">
        <w:rPr>
          <w:rFonts w:ascii="Times New Roman" w:hAnsi="Times New Roman"/>
          <w:sz w:val="22"/>
          <w:szCs w:val="22"/>
        </w:rPr>
        <w:t xml:space="preserve">Nežiaduce účinky možno minimalizovať podávaním najnižšej účinnej dávky počas čo najkratšieho času potrebného na kontrolu príznakov </w:t>
      </w:r>
      <w:r w:rsidR="00C56D16" w:rsidRPr="009E1FD6">
        <w:rPr>
          <w:rFonts w:ascii="Times New Roman" w:hAnsi="Times New Roman"/>
          <w:sz w:val="22"/>
          <w:szCs w:val="22"/>
        </w:rPr>
        <w:t xml:space="preserve">(pozri nižšie gastrointestinálne a kardiovaskulárne riziká). </w:t>
      </w:r>
    </w:p>
    <w:p w:rsidR="00C56D16" w:rsidRPr="00F95198" w:rsidRDefault="00C56D16" w:rsidP="00136282">
      <w:pPr>
        <w:rPr>
          <w:rFonts w:ascii="Times New Roman" w:hAnsi="Times New Roman"/>
          <w:iCs/>
          <w:sz w:val="22"/>
          <w:szCs w:val="22"/>
        </w:rPr>
      </w:pPr>
    </w:p>
    <w:p w:rsidR="00C56D16" w:rsidRPr="00F95198" w:rsidRDefault="00C56D16" w:rsidP="00136282">
      <w:pPr>
        <w:rPr>
          <w:rFonts w:ascii="Times New Roman" w:hAnsi="Times New Roman"/>
          <w:iCs/>
          <w:sz w:val="22"/>
          <w:szCs w:val="22"/>
          <w:u w:val="single"/>
        </w:rPr>
      </w:pPr>
      <w:r w:rsidRPr="00F95198">
        <w:rPr>
          <w:rFonts w:ascii="Times New Roman" w:hAnsi="Times New Roman"/>
          <w:iCs/>
          <w:sz w:val="22"/>
          <w:szCs w:val="22"/>
          <w:u w:val="single"/>
        </w:rPr>
        <w:t>Starší ľudia</w:t>
      </w:r>
    </w:p>
    <w:p w:rsidR="00C56D16" w:rsidRPr="00F95198" w:rsidRDefault="00C56D1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Starší ľudia majú zvýšené riziko</w:t>
      </w:r>
      <w:r w:rsidR="00610BC8" w:rsidRPr="00F95198">
        <w:rPr>
          <w:rFonts w:ascii="Times New Roman" w:hAnsi="Times New Roman"/>
          <w:sz w:val="22"/>
          <w:szCs w:val="22"/>
        </w:rPr>
        <w:t xml:space="preserve"> </w:t>
      </w:r>
      <w:r w:rsidRPr="00F95198">
        <w:rPr>
          <w:rFonts w:ascii="Times New Roman" w:hAnsi="Times New Roman"/>
          <w:sz w:val="22"/>
          <w:szCs w:val="22"/>
        </w:rPr>
        <w:t xml:space="preserve">následkov výskytu nežiaducich účinkov spôsobených užívaním </w:t>
      </w:r>
      <w:r w:rsidR="00A043EE" w:rsidRPr="00F95198">
        <w:rPr>
          <w:rFonts w:ascii="Times New Roman" w:hAnsi="Times New Roman"/>
          <w:sz w:val="22"/>
          <w:szCs w:val="22"/>
        </w:rPr>
        <w:t>NSAID</w:t>
      </w:r>
      <w:r w:rsidR="00F60652" w:rsidRPr="00F95198">
        <w:rPr>
          <w:rFonts w:ascii="Times New Roman" w:hAnsi="Times New Roman"/>
          <w:sz w:val="22"/>
          <w:szCs w:val="22"/>
        </w:rPr>
        <w:t>,</w:t>
      </w:r>
      <w:r w:rsidRPr="00F95198">
        <w:rPr>
          <w:rFonts w:ascii="Times New Roman" w:hAnsi="Times New Roman"/>
          <w:sz w:val="22"/>
          <w:szCs w:val="22"/>
        </w:rPr>
        <w:t xml:space="preserve"> najmä gastrointestinálne krvácanie a perforácia, ktoré môžu byť fatálne.</w:t>
      </w:r>
    </w:p>
    <w:p w:rsidR="00C56D16" w:rsidRPr="00F95198" w:rsidRDefault="00C56D16" w:rsidP="00136282">
      <w:pPr>
        <w:rPr>
          <w:rFonts w:ascii="Times New Roman" w:hAnsi="Times New Roman"/>
          <w:iCs/>
          <w:sz w:val="22"/>
          <w:szCs w:val="22"/>
        </w:rPr>
      </w:pPr>
    </w:p>
    <w:p w:rsidR="00767DA5" w:rsidRPr="00F95198" w:rsidRDefault="00767DA5" w:rsidP="00136282">
      <w:pPr>
        <w:rPr>
          <w:rFonts w:ascii="Times New Roman" w:hAnsi="Times New Roman"/>
          <w:iCs/>
          <w:sz w:val="22"/>
          <w:szCs w:val="22"/>
          <w:u w:val="single"/>
        </w:rPr>
      </w:pPr>
      <w:r w:rsidRPr="00F95198">
        <w:rPr>
          <w:rFonts w:ascii="Times New Roman" w:hAnsi="Times New Roman"/>
          <w:iCs/>
          <w:sz w:val="22"/>
          <w:szCs w:val="22"/>
          <w:u w:val="single"/>
        </w:rPr>
        <w:t>Respiračné</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 xml:space="preserve">U pacientov </w:t>
      </w:r>
      <w:r w:rsidR="00C039F3">
        <w:rPr>
          <w:rFonts w:ascii="Times New Roman" w:hAnsi="Times New Roman"/>
          <w:sz w:val="22"/>
          <w:szCs w:val="22"/>
        </w:rPr>
        <w:t>s</w:t>
      </w:r>
      <w:r w:rsidR="00C039F3" w:rsidRPr="00F95198">
        <w:rPr>
          <w:rFonts w:ascii="Times New Roman" w:hAnsi="Times New Roman"/>
          <w:sz w:val="22"/>
          <w:szCs w:val="22"/>
        </w:rPr>
        <w:t xml:space="preserve"> </w:t>
      </w:r>
      <w:r w:rsidRPr="00F95198">
        <w:rPr>
          <w:rFonts w:ascii="Times New Roman" w:hAnsi="Times New Roman"/>
          <w:sz w:val="22"/>
          <w:szCs w:val="22"/>
        </w:rPr>
        <w:t>bronchiálnou astmou alebo alergickým ochorením alebo s týmito ochoreniami v</w:t>
      </w:r>
      <w:r w:rsidR="00C92FF5" w:rsidRPr="00F95198">
        <w:rPr>
          <w:rFonts w:ascii="Times New Roman" w:hAnsi="Times New Roman"/>
          <w:sz w:val="22"/>
          <w:szCs w:val="22"/>
        </w:rPr>
        <w:t> </w:t>
      </w:r>
      <w:r w:rsidRPr="00F95198">
        <w:rPr>
          <w:rFonts w:ascii="Times New Roman" w:hAnsi="Times New Roman"/>
          <w:sz w:val="22"/>
          <w:szCs w:val="22"/>
        </w:rPr>
        <w:t xml:space="preserve">anamnéze, môže dôjsť k vyvolaniu bronchospazmu. </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 xml:space="preserve">Iné </w:t>
      </w:r>
      <w:r w:rsidR="00A043EE" w:rsidRPr="00F95198">
        <w:rPr>
          <w:rFonts w:ascii="Times New Roman" w:hAnsi="Times New Roman"/>
          <w:sz w:val="22"/>
          <w:szCs w:val="22"/>
          <w:u w:val="single"/>
        </w:rPr>
        <w:t>NSAID</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Je potrebné sa vyhnúť užívaniu tohto lieku s ostatnými NSAID vrátane selektívnych inhibítorov cyklooxygenázy-2 (pozri časť 4.5).</w:t>
      </w:r>
    </w:p>
    <w:p w:rsidR="00767DA5" w:rsidRPr="00F95198" w:rsidRDefault="00767DA5" w:rsidP="00136282">
      <w:pPr>
        <w:rPr>
          <w:rFonts w:ascii="Times New Roman" w:hAnsi="Times New Roman"/>
          <w:sz w:val="22"/>
          <w:szCs w:val="22"/>
          <w:u w:val="single"/>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SLE a zmiešané ochorenie spojivového tkaniva</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Systémový lupus erythematosus a zmiešané ochorenie spojivového tkaniva – zvýšené riziko vzniku aseptickej meningitídy (pozri časť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Renálne</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Poškodenie obličiek, keďže sa môže naďalej zhoršovať funkcia obličiek (pozri časti 4.3 a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Hepatálne</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Hepatálna dysfunkcia (pozri časti 4.3 a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Kardiovaskulárne a cerebrovaskulárne účinky</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U pacientov s hypertenziou a/alebo srdcovým zlyh</w:t>
      </w:r>
      <w:r w:rsidR="00C039F3">
        <w:rPr>
          <w:rFonts w:ascii="Times New Roman" w:hAnsi="Times New Roman"/>
          <w:sz w:val="22"/>
          <w:szCs w:val="22"/>
        </w:rPr>
        <w:t>ávaním</w:t>
      </w:r>
      <w:r w:rsidRPr="00F95198">
        <w:rPr>
          <w:rFonts w:ascii="Times New Roman" w:hAnsi="Times New Roman"/>
          <w:sz w:val="22"/>
          <w:szCs w:val="22"/>
        </w:rPr>
        <w:t xml:space="preserve"> v anamnéze je pred začatím liečby potrebná opatrnosť (konzultácia s lekárom alebo lekárnikom), keďže v súvislosti s liečbou NSAID bola hlásená retencia tekutín, hypertenzia a edém. </w:t>
      </w:r>
    </w:p>
    <w:p w:rsidR="00A97A93" w:rsidRPr="00F95198" w:rsidRDefault="00A97A93" w:rsidP="00136282">
      <w:pPr>
        <w:rPr>
          <w:rFonts w:ascii="Times New Roman" w:hAnsi="Times New Roman"/>
          <w:bCs/>
          <w:sz w:val="22"/>
          <w:szCs w:val="22"/>
        </w:rPr>
      </w:pPr>
    </w:p>
    <w:p w:rsidR="00A97A93" w:rsidRPr="009E1FD6" w:rsidRDefault="00A97A93" w:rsidP="00136282">
      <w:pPr>
        <w:autoSpaceDE w:val="0"/>
        <w:autoSpaceDN w:val="0"/>
        <w:adjustRightInd w:val="0"/>
        <w:rPr>
          <w:rFonts w:ascii="Times New Roman" w:hAnsi="Times New Roman"/>
          <w:color w:val="000000"/>
          <w:sz w:val="22"/>
          <w:szCs w:val="22"/>
          <w:lang w:eastAsia="sk-SK"/>
        </w:rPr>
      </w:pPr>
      <w:r w:rsidRPr="00F95198">
        <w:rPr>
          <w:rFonts w:ascii="Times New Roman" w:hAnsi="Times New Roman"/>
          <w:color w:val="000000"/>
          <w:sz w:val="22"/>
          <w:szCs w:val="22"/>
          <w:lang w:eastAsia="sk-SK"/>
        </w:rPr>
        <w:t>Klinické štúdie naznačili, že používanie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najmä vo vysokých dávkach (2 400 mg denne)</w:t>
      </w:r>
      <w:r w:rsidR="002957AA" w:rsidRPr="009E1FD6">
        <w:rPr>
          <w:rFonts w:ascii="Times New Roman" w:hAnsi="Times New Roman"/>
          <w:color w:val="000000"/>
          <w:sz w:val="22"/>
          <w:szCs w:val="22"/>
          <w:lang w:eastAsia="sk-SK"/>
        </w:rPr>
        <w:t>,</w:t>
      </w:r>
      <w:r w:rsidRPr="009E1FD6">
        <w:rPr>
          <w:rFonts w:ascii="Times New Roman" w:hAnsi="Times New Roman"/>
          <w:color w:val="000000"/>
          <w:sz w:val="22"/>
          <w:szCs w:val="22"/>
          <w:lang w:eastAsia="sk-SK"/>
        </w:rPr>
        <w:t xml:space="preserve"> môže byť spojené s malým zvýšeným rizikom arteriálnych trombotických udalostí (napríklad infarkt myokardu alebo mozgová príhoda). Epidemiologické štúdie celkovo nenaznačujú, že by nízke dávky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(napr. ≤ 1 200 mg denne) boli spojené so zvýšeným rizikom arteriálnych trombotických udalostí. </w:t>
      </w:r>
    </w:p>
    <w:p w:rsidR="00A97A93" w:rsidRPr="009E1FD6" w:rsidRDefault="00A97A93" w:rsidP="00136282">
      <w:pPr>
        <w:autoSpaceDE w:val="0"/>
        <w:autoSpaceDN w:val="0"/>
        <w:adjustRightInd w:val="0"/>
        <w:rPr>
          <w:rFonts w:ascii="Times New Roman" w:hAnsi="Times New Roman"/>
          <w:color w:val="000000"/>
          <w:sz w:val="22"/>
          <w:szCs w:val="22"/>
          <w:lang w:eastAsia="sk-SK"/>
        </w:rPr>
      </w:pPr>
    </w:p>
    <w:p w:rsidR="00A97A93" w:rsidRPr="009E1FD6" w:rsidRDefault="00A97A93" w:rsidP="00136282">
      <w:pPr>
        <w:autoSpaceDE w:val="0"/>
        <w:autoSpaceDN w:val="0"/>
        <w:adjustRightInd w:val="0"/>
        <w:rPr>
          <w:rFonts w:ascii="Times New Roman" w:hAnsi="Times New Roman"/>
          <w:color w:val="000000"/>
          <w:sz w:val="22"/>
          <w:szCs w:val="22"/>
          <w:lang w:eastAsia="sk-SK"/>
        </w:rPr>
      </w:pPr>
      <w:r w:rsidRPr="009E1FD6">
        <w:rPr>
          <w:rFonts w:ascii="Times New Roman" w:hAnsi="Times New Roman"/>
          <w:color w:val="000000"/>
          <w:sz w:val="22"/>
          <w:szCs w:val="22"/>
          <w:lang w:eastAsia="sk-SK"/>
        </w:rPr>
        <w:t xml:space="preserve">Pacienti s nekontrolovanou hypertenziou, kongestívnym zlyhaním srdca (triedy II – III </w:t>
      </w:r>
      <w:r w:rsidR="00DF22CC" w:rsidRPr="009E1FD6">
        <w:rPr>
          <w:rFonts w:ascii="Times New Roman" w:hAnsi="Times New Roman"/>
          <w:color w:val="000000"/>
          <w:sz w:val="22"/>
          <w:szCs w:val="22"/>
          <w:lang w:eastAsia="sk-SK"/>
        </w:rPr>
        <w:t xml:space="preserve">podľa </w:t>
      </w:r>
      <w:r w:rsidRPr="009E1FD6">
        <w:rPr>
          <w:rFonts w:ascii="Times New Roman" w:hAnsi="Times New Roman"/>
          <w:color w:val="000000"/>
          <w:sz w:val="22"/>
          <w:szCs w:val="22"/>
          <w:lang w:eastAsia="sk-SK"/>
        </w:rPr>
        <w:t>NYHA), diagnostikova</w:t>
      </w:r>
      <w:r w:rsidR="00C039F3">
        <w:rPr>
          <w:rFonts w:ascii="Times New Roman" w:hAnsi="Times New Roman"/>
          <w:color w:val="000000"/>
          <w:sz w:val="22"/>
          <w:szCs w:val="22"/>
          <w:lang w:eastAsia="sk-SK"/>
        </w:rPr>
        <w:t>nou</w:t>
      </w:r>
      <w:r w:rsidRPr="009E1FD6">
        <w:rPr>
          <w:rFonts w:ascii="Times New Roman" w:hAnsi="Times New Roman"/>
          <w:color w:val="000000"/>
          <w:sz w:val="22"/>
          <w:szCs w:val="22"/>
          <w:lang w:eastAsia="sk-SK"/>
        </w:rPr>
        <w:t xml:space="preserve"> ischemick</w:t>
      </w:r>
      <w:r w:rsidR="00C039F3">
        <w:rPr>
          <w:rFonts w:ascii="Times New Roman" w:hAnsi="Times New Roman"/>
          <w:color w:val="000000"/>
          <w:sz w:val="22"/>
          <w:szCs w:val="22"/>
          <w:lang w:eastAsia="sk-SK"/>
        </w:rPr>
        <w:t>ou</w:t>
      </w:r>
      <w:r w:rsidRPr="009E1FD6">
        <w:rPr>
          <w:rFonts w:ascii="Times New Roman" w:hAnsi="Times New Roman"/>
          <w:color w:val="000000"/>
          <w:sz w:val="22"/>
          <w:szCs w:val="22"/>
          <w:lang w:eastAsia="sk-SK"/>
        </w:rPr>
        <w:t xml:space="preserve"> </w:t>
      </w:r>
      <w:r w:rsidR="00C039F3">
        <w:rPr>
          <w:rFonts w:ascii="Times New Roman" w:hAnsi="Times New Roman"/>
          <w:color w:val="000000"/>
          <w:sz w:val="22"/>
          <w:szCs w:val="22"/>
          <w:lang w:eastAsia="sk-SK"/>
        </w:rPr>
        <w:t>chorobou</w:t>
      </w:r>
      <w:r w:rsidRPr="009E1FD6">
        <w:rPr>
          <w:rFonts w:ascii="Times New Roman" w:hAnsi="Times New Roman"/>
          <w:color w:val="000000"/>
          <w:sz w:val="22"/>
          <w:szCs w:val="22"/>
          <w:lang w:eastAsia="sk-SK"/>
        </w:rPr>
        <w:t xml:space="preserve"> srdca, ochorením periférnych artérií a cerebrovaskulárnym ochorením majú byť liečení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nom len po dôkladnom zvážení a nemajú sa používať vysoké dávky (2 400 mg denne). </w:t>
      </w:r>
    </w:p>
    <w:p w:rsidR="00A97A93" w:rsidRPr="009E1FD6" w:rsidRDefault="00A97A93" w:rsidP="00136282">
      <w:pPr>
        <w:autoSpaceDE w:val="0"/>
        <w:autoSpaceDN w:val="0"/>
        <w:adjustRightInd w:val="0"/>
        <w:rPr>
          <w:rFonts w:ascii="Times New Roman" w:hAnsi="Times New Roman"/>
          <w:color w:val="000000"/>
          <w:sz w:val="22"/>
          <w:szCs w:val="22"/>
          <w:lang w:eastAsia="sk-SK"/>
        </w:rPr>
      </w:pPr>
    </w:p>
    <w:p w:rsidR="00767DA5" w:rsidRDefault="00A97A93" w:rsidP="00136282">
      <w:pPr>
        <w:rPr>
          <w:rFonts w:ascii="Times New Roman" w:hAnsi="Times New Roman"/>
          <w:color w:val="000000"/>
          <w:sz w:val="22"/>
          <w:szCs w:val="22"/>
          <w:lang w:eastAsia="sk-SK"/>
        </w:rPr>
      </w:pPr>
      <w:r w:rsidRPr="009E1FD6">
        <w:rPr>
          <w:rFonts w:ascii="Times New Roman" w:hAnsi="Times New Roman"/>
          <w:color w:val="000000"/>
          <w:sz w:val="22"/>
          <w:szCs w:val="22"/>
          <w:lang w:eastAsia="sk-SK"/>
        </w:rPr>
        <w:t>Pred začatím dlhodobej liečby pacientov s rizikovými faktormi pre vznik kardiovaskulárnych udalostí (napr. hypertenzia, hyperlipidémia, diabetes mellitus, fajčenie) je potrebné dôsledné zváženie, najmä v prípade, že sú potrebné vysoké dávky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(2 400 mg/denne).</w:t>
      </w:r>
    </w:p>
    <w:p w:rsidR="004E0297" w:rsidRDefault="004E0297" w:rsidP="00136282">
      <w:pPr>
        <w:rPr>
          <w:rFonts w:ascii="Times New Roman" w:hAnsi="Times New Roman"/>
          <w:color w:val="000000"/>
          <w:sz w:val="22"/>
          <w:szCs w:val="22"/>
          <w:lang w:eastAsia="sk-SK"/>
        </w:rPr>
      </w:pPr>
    </w:p>
    <w:p w:rsidR="00E526DD" w:rsidRPr="00E526DD" w:rsidRDefault="00E526DD" w:rsidP="00E526DD">
      <w:pPr>
        <w:rPr>
          <w:rFonts w:ascii="Times New Roman" w:hAnsi="Times New Roman"/>
          <w:sz w:val="22"/>
          <w:szCs w:val="22"/>
          <w:u w:val="single"/>
        </w:rPr>
      </w:pPr>
      <w:r w:rsidRPr="00E526DD">
        <w:rPr>
          <w:rFonts w:ascii="Times New Roman" w:hAnsi="Times New Roman"/>
          <w:sz w:val="22"/>
          <w:szCs w:val="22"/>
          <w:u w:val="single"/>
        </w:rPr>
        <w:t>Poškodenie ženskej fertility</w:t>
      </w:r>
    </w:p>
    <w:p w:rsidR="00E526DD" w:rsidRPr="00E526DD" w:rsidRDefault="00E526DD" w:rsidP="00E526DD">
      <w:pPr>
        <w:rPr>
          <w:rFonts w:ascii="Times New Roman" w:hAnsi="Times New Roman"/>
          <w:sz w:val="22"/>
          <w:szCs w:val="22"/>
        </w:rPr>
      </w:pPr>
      <w:r w:rsidRPr="00F95198">
        <w:rPr>
          <w:rFonts w:ascii="Times New Roman" w:hAnsi="Times New Roman"/>
          <w:sz w:val="22"/>
          <w:szCs w:val="22"/>
        </w:rPr>
        <w:t xml:space="preserve">Existujú obmedzené dôkazy, že lieky, ktoré inhibujú syntézu cyklooxygenázy/prostaglandínov môžu spôsobovať poškodenie ženskej fertility účinkom na ovuláciu. </w:t>
      </w:r>
      <w:r w:rsidRPr="00E526DD">
        <w:rPr>
          <w:rFonts w:ascii="Times New Roman" w:hAnsi="Times New Roman"/>
          <w:sz w:val="22"/>
          <w:szCs w:val="22"/>
        </w:rPr>
        <w:t>Toto je reverzibilné po ukončení liečby.</w:t>
      </w:r>
    </w:p>
    <w:p w:rsidR="00F8121E" w:rsidRPr="009E1FD6" w:rsidRDefault="00F8121E" w:rsidP="00136282">
      <w:pPr>
        <w:rPr>
          <w:rFonts w:ascii="Times New Roman" w:hAnsi="Times New Roman"/>
          <w:color w:val="000000"/>
          <w:sz w:val="22"/>
          <w:szCs w:val="22"/>
          <w:lang w:eastAsia="sk-SK"/>
        </w:rPr>
      </w:pPr>
    </w:p>
    <w:p w:rsidR="00F8121E" w:rsidRPr="009E1FD6" w:rsidRDefault="00F8121E" w:rsidP="00136282">
      <w:pPr>
        <w:rPr>
          <w:rFonts w:ascii="Times New Roman" w:hAnsi="Times New Roman"/>
          <w:color w:val="000000"/>
          <w:sz w:val="22"/>
          <w:szCs w:val="22"/>
          <w:u w:val="single"/>
          <w:lang w:eastAsia="sk-SK"/>
        </w:rPr>
      </w:pPr>
      <w:r w:rsidRPr="009E1FD6">
        <w:rPr>
          <w:rFonts w:ascii="Times New Roman" w:hAnsi="Times New Roman"/>
          <w:color w:val="000000"/>
          <w:sz w:val="22"/>
          <w:szCs w:val="22"/>
          <w:u w:val="single"/>
          <w:lang w:eastAsia="sk-SK"/>
        </w:rPr>
        <w:t>Gastrointestinálne</w:t>
      </w:r>
    </w:p>
    <w:p w:rsidR="00F8121E" w:rsidRPr="009E1FD6" w:rsidRDefault="00F8121E" w:rsidP="00136282">
      <w:pPr>
        <w:rPr>
          <w:rFonts w:ascii="Times New Roman" w:hAnsi="Times New Roman"/>
          <w:sz w:val="22"/>
          <w:szCs w:val="22"/>
        </w:rPr>
      </w:pPr>
      <w:r w:rsidRPr="009E1FD6">
        <w:rPr>
          <w:rFonts w:ascii="Times New Roman" w:hAnsi="Times New Roman"/>
          <w:sz w:val="22"/>
          <w:szCs w:val="22"/>
        </w:rPr>
        <w:t>NSAID sa majú podávať s opatrnosťou pacientom s anamnézou gastrointestinálneho ochorenia (napr. ulcerózna kolitída, Crohnova choroba), pretože by mohlo dôjsť k exacerbácii ich stavu (pozri časť 4.8).</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Gastrointestinálne krvácanie, ulcerácia alebo perforácia, ktoré môžu byť fatálne, boli hlásené pri všetkých NSAID kedykoľvek počas liečby, s varovnými </w:t>
      </w:r>
      <w:r w:rsidR="00622BB3" w:rsidRPr="00F95198">
        <w:rPr>
          <w:rFonts w:ascii="Times New Roman" w:hAnsi="Times New Roman"/>
          <w:sz w:val="22"/>
          <w:szCs w:val="22"/>
        </w:rPr>
        <w:t>príznakmi</w:t>
      </w:r>
      <w:r w:rsidRPr="00F95198">
        <w:rPr>
          <w:rFonts w:ascii="Times New Roman" w:hAnsi="Times New Roman"/>
          <w:sz w:val="22"/>
          <w:szCs w:val="22"/>
        </w:rPr>
        <w:t xml:space="preserve"> alebo bez nich alebo bez predchádzajúcich gastrointestinálnych</w:t>
      </w:r>
      <w:r w:rsidRPr="00F95198">
        <w:rPr>
          <w:rFonts w:ascii="Times New Roman" w:hAnsi="Times New Roman"/>
          <w:i/>
          <w:sz w:val="22"/>
          <w:szCs w:val="22"/>
        </w:rPr>
        <w:t xml:space="preserve"> </w:t>
      </w:r>
      <w:r w:rsidRPr="00F95198">
        <w:rPr>
          <w:rFonts w:ascii="Times New Roman" w:hAnsi="Times New Roman"/>
          <w:sz w:val="22"/>
          <w:szCs w:val="22"/>
        </w:rPr>
        <w:t>príhod v anamnéze.</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Riziko gastrointestinálneho krvácania, ulcerácie alebo perforácie sa zvyšuje so zvyšujúcou sa dávkou NSAID u pacientov s vredom v anamnéze, predovšetkým ak bol skomplikovaný krvácaním alebo perforáciou (pozri časť 4.3) a u starších ľudí. Títo pacienti majú začať liečbu najnižšou dostupnou dávkou. </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U pacientov s gastrointestinálnou toxicitou v anamnéze, predovšetkým u starších pacientov, sa môžu najmä v začiatočných fázach liečby prejaviť nezvyčajné abdominálne </w:t>
      </w:r>
      <w:r w:rsidR="00622BB3" w:rsidRPr="00F95198">
        <w:rPr>
          <w:rFonts w:ascii="Times New Roman" w:hAnsi="Times New Roman"/>
          <w:sz w:val="22"/>
          <w:szCs w:val="22"/>
        </w:rPr>
        <w:t xml:space="preserve">príznaky </w:t>
      </w:r>
      <w:r w:rsidRPr="00F95198">
        <w:rPr>
          <w:rFonts w:ascii="Times New Roman" w:hAnsi="Times New Roman"/>
          <w:sz w:val="22"/>
          <w:szCs w:val="22"/>
        </w:rPr>
        <w:t>(hlavne gastrointestinálne krvácanie).</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Osobitná opatrnosť sa vyžaduje u pacientov súbežne užívajúcich lieky, ktoré môžu zvýšiť riziko ulcerácie alebo krvácania, ako sú perorálne kortikosteroidy, antikoagulanciá, ako je warfarín, selektívne inhibítory </w:t>
      </w:r>
      <w:r w:rsidRPr="00F95198">
        <w:rPr>
          <w:rFonts w:ascii="Times New Roman" w:hAnsi="Times New Roman"/>
          <w:sz w:val="22"/>
          <w:szCs w:val="22"/>
        </w:rPr>
        <w:lastRenderedPageBreak/>
        <w:t>spätného vychytávania sérotonínu (SSRI), alebo l</w:t>
      </w:r>
      <w:r w:rsidR="00C039F3">
        <w:rPr>
          <w:rFonts w:ascii="Times New Roman" w:hAnsi="Times New Roman"/>
          <w:sz w:val="22"/>
          <w:szCs w:val="22"/>
        </w:rPr>
        <w:t>iečivá</w:t>
      </w:r>
      <w:r w:rsidRPr="00F95198">
        <w:rPr>
          <w:rFonts w:ascii="Times New Roman" w:hAnsi="Times New Roman"/>
          <w:sz w:val="22"/>
          <w:szCs w:val="22"/>
        </w:rPr>
        <w:t xml:space="preserve"> proti zrážavosti krvi, ako je kyselina acetylsalicylová (pozri časť 4.5).</w:t>
      </w:r>
    </w:p>
    <w:p w:rsidR="00F8121E" w:rsidRPr="00F95198" w:rsidRDefault="00F8121E" w:rsidP="00136282">
      <w:pPr>
        <w:rPr>
          <w:rFonts w:ascii="Times New Roman" w:hAnsi="Times New Roman"/>
          <w:sz w:val="22"/>
          <w:szCs w:val="22"/>
        </w:rPr>
      </w:pPr>
    </w:p>
    <w:p w:rsidR="00F8121E" w:rsidRPr="009E1FD6" w:rsidRDefault="00F8121E" w:rsidP="00136282">
      <w:pPr>
        <w:rPr>
          <w:rFonts w:ascii="Times New Roman" w:hAnsi="Times New Roman"/>
          <w:sz w:val="22"/>
          <w:szCs w:val="22"/>
        </w:rPr>
      </w:pPr>
      <w:r w:rsidRPr="00F95198">
        <w:rPr>
          <w:rFonts w:ascii="Times New Roman" w:hAnsi="Times New Roman"/>
          <w:sz w:val="22"/>
          <w:szCs w:val="22"/>
        </w:rPr>
        <w:t>Ak sa u pacientov užívajúcich ibuprof</w:t>
      </w:r>
      <w:r w:rsidR="00C410A3">
        <w:rPr>
          <w:rFonts w:ascii="Times New Roman" w:hAnsi="Times New Roman"/>
          <w:sz w:val="22"/>
          <w:szCs w:val="22"/>
        </w:rPr>
        <w:t>é</w:t>
      </w:r>
      <w:r w:rsidRPr="009E1FD6">
        <w:rPr>
          <w:rFonts w:ascii="Times New Roman" w:hAnsi="Times New Roman"/>
          <w:sz w:val="22"/>
          <w:szCs w:val="22"/>
        </w:rPr>
        <w:t>n objaví gastrointestinálne krvácanie alebo ulcerácia, liečba sa má ukončiť.</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u w:val="single"/>
        </w:rPr>
      </w:pPr>
      <w:r w:rsidRPr="00F95198">
        <w:rPr>
          <w:rFonts w:ascii="Times New Roman" w:hAnsi="Times New Roman"/>
          <w:sz w:val="22"/>
          <w:szCs w:val="22"/>
          <w:u w:val="single"/>
        </w:rPr>
        <w:t>Dermatologické</w:t>
      </w:r>
    </w:p>
    <w:p w:rsidR="00F8121E" w:rsidRPr="00F95198" w:rsidRDefault="00F8121E" w:rsidP="00136282">
      <w:pPr>
        <w:tabs>
          <w:tab w:val="left" w:pos="567"/>
        </w:tabs>
        <w:rPr>
          <w:rFonts w:ascii="Times New Roman" w:hAnsi="Times New Roman"/>
          <w:sz w:val="22"/>
          <w:szCs w:val="22"/>
        </w:rPr>
      </w:pPr>
      <w:r w:rsidRPr="00F95198">
        <w:rPr>
          <w:rFonts w:ascii="Times New Roman" w:hAnsi="Times New Roman"/>
          <w:sz w:val="22"/>
          <w:szCs w:val="22"/>
        </w:rPr>
        <w:t>Závažné kožné reakcie, niektoré z nich fatálne, vrátane exfoliatívnej dermatitídy, Stevensovho-Johnsonovho syndrómu a toxickej epidermálnej nekrolýzy boli v súvislosti s užívaním NSAID hlásené veľmi zriedkavo (pozri časť 4.8). Pacienti majú najväčšie riziko vzniku týchto reakcií na začiatku lieč</w:t>
      </w:r>
      <w:r w:rsidR="002957AA" w:rsidRPr="00F95198">
        <w:rPr>
          <w:rFonts w:ascii="Times New Roman" w:hAnsi="Times New Roman"/>
          <w:sz w:val="22"/>
          <w:szCs w:val="22"/>
        </w:rPr>
        <w:t>by</w:t>
      </w:r>
      <w:r w:rsidRPr="00F95198">
        <w:rPr>
          <w:rFonts w:ascii="Times New Roman" w:hAnsi="Times New Roman"/>
          <w:sz w:val="22"/>
          <w:szCs w:val="22"/>
        </w:rPr>
        <w:t xml:space="preserve">, vo väčšine prípadov reakcia nastáva počas prvého mesiaca liečby. </w:t>
      </w:r>
      <w:r w:rsidR="0098207A" w:rsidRPr="009B4224">
        <w:rPr>
          <w:rFonts w:ascii="Times New Roman" w:hAnsi="Times New Roman"/>
          <w:sz w:val="22"/>
          <w:szCs w:val="22"/>
          <w:u w:val="single"/>
        </w:rPr>
        <w:t>V súvislosti s liekmi obsahujúcimi ibuprofén bola hlásená akútna generalizovaná exantematózna pustulóza (AGEP).</w:t>
      </w:r>
      <w:r w:rsidR="0098207A" w:rsidRPr="009B4224">
        <w:rPr>
          <w:rFonts w:ascii="Times New Roman" w:hAnsi="Times New Roman"/>
          <w:sz w:val="22"/>
          <w:szCs w:val="22"/>
        </w:rPr>
        <w:t xml:space="preserve"> </w:t>
      </w:r>
      <w:r w:rsidRPr="00F95198">
        <w:rPr>
          <w:rFonts w:ascii="Times New Roman" w:hAnsi="Times New Roman"/>
          <w:sz w:val="22"/>
          <w:szCs w:val="22"/>
        </w:rPr>
        <w:t>Tento liek sa má vysadiť pri prvom objavení sa kožnej vyrážky, lézií na sliznici alebo akýchkoľvek iných pr</w:t>
      </w:r>
      <w:r w:rsidR="002957AA" w:rsidRPr="00F95198">
        <w:rPr>
          <w:rFonts w:ascii="Times New Roman" w:hAnsi="Times New Roman"/>
          <w:sz w:val="22"/>
          <w:szCs w:val="22"/>
        </w:rPr>
        <w:t>ejavov</w:t>
      </w:r>
      <w:r w:rsidRPr="00F95198">
        <w:rPr>
          <w:rFonts w:ascii="Times New Roman" w:hAnsi="Times New Roman"/>
          <w:sz w:val="22"/>
          <w:szCs w:val="22"/>
        </w:rPr>
        <w:t xml:space="preserve"> precitlivenosti.</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i/>
          <w:sz w:val="22"/>
          <w:szCs w:val="22"/>
          <w:u w:val="single"/>
        </w:rPr>
      </w:pPr>
      <w:r w:rsidRPr="00F95198">
        <w:rPr>
          <w:rFonts w:ascii="Times New Roman" w:hAnsi="Times New Roman"/>
          <w:i/>
          <w:sz w:val="22"/>
          <w:szCs w:val="22"/>
          <w:u w:val="single"/>
        </w:rPr>
        <w:t>Fenylefrín</w:t>
      </w:r>
    </w:p>
    <w:p w:rsidR="00F8121E" w:rsidRPr="00F95198" w:rsidRDefault="006210EA" w:rsidP="00136282">
      <w:pPr>
        <w:rPr>
          <w:rFonts w:ascii="Times New Roman" w:hAnsi="Times New Roman"/>
          <w:sz w:val="22"/>
          <w:szCs w:val="22"/>
        </w:rPr>
      </w:pPr>
      <w:r w:rsidRPr="00F95198">
        <w:rPr>
          <w:rFonts w:ascii="Times New Roman" w:hAnsi="Times New Roman"/>
          <w:sz w:val="22"/>
          <w:szCs w:val="22"/>
        </w:rPr>
        <w:t>Fenylefrín sa má používať s opatrnosťou u pacientov s kardiovaskulárnym ochorením, diabetom mellitus, glaukómom s uzavretým uhlom, zväč</w:t>
      </w:r>
      <w:r w:rsidR="00021445" w:rsidRPr="00F95198">
        <w:rPr>
          <w:rFonts w:ascii="Times New Roman" w:hAnsi="Times New Roman"/>
          <w:sz w:val="22"/>
          <w:szCs w:val="22"/>
        </w:rPr>
        <w:t>š</w:t>
      </w:r>
      <w:r w:rsidRPr="00F95198">
        <w:rPr>
          <w:rFonts w:ascii="Times New Roman" w:hAnsi="Times New Roman"/>
          <w:sz w:val="22"/>
          <w:szCs w:val="22"/>
        </w:rPr>
        <w:t>ením prostaty a hypertenziou.</w:t>
      </w:r>
    </w:p>
    <w:p w:rsidR="006210EA" w:rsidRPr="00F95198" w:rsidRDefault="006210EA" w:rsidP="00136282">
      <w:pPr>
        <w:rPr>
          <w:rFonts w:ascii="Times New Roman" w:hAnsi="Times New Roman"/>
          <w:sz w:val="22"/>
          <w:szCs w:val="22"/>
        </w:rPr>
      </w:pPr>
    </w:p>
    <w:p w:rsidR="006210EA" w:rsidRPr="00F95198" w:rsidRDefault="006210EA" w:rsidP="00136282">
      <w:pPr>
        <w:rPr>
          <w:rFonts w:ascii="Times New Roman" w:hAnsi="Times New Roman"/>
          <w:sz w:val="22"/>
          <w:szCs w:val="22"/>
          <w:u w:val="single"/>
        </w:rPr>
      </w:pPr>
      <w:r w:rsidRPr="00F95198">
        <w:rPr>
          <w:rFonts w:ascii="Times New Roman" w:hAnsi="Times New Roman"/>
          <w:sz w:val="22"/>
          <w:szCs w:val="22"/>
          <w:u w:val="single"/>
        </w:rPr>
        <w:t>Pediatrická populácia</w:t>
      </w:r>
    </w:p>
    <w:p w:rsidR="006210EA" w:rsidRDefault="006210EA" w:rsidP="00136282">
      <w:pPr>
        <w:rPr>
          <w:rFonts w:ascii="Times New Roman" w:hAnsi="Times New Roman"/>
          <w:sz w:val="22"/>
          <w:szCs w:val="22"/>
        </w:rPr>
      </w:pPr>
      <w:r w:rsidRPr="00F95198">
        <w:rPr>
          <w:rFonts w:ascii="Times New Roman" w:hAnsi="Times New Roman"/>
          <w:sz w:val="22"/>
          <w:szCs w:val="22"/>
        </w:rPr>
        <w:t xml:space="preserve">U dehydratovaných dospievajúcich existuje riziko poruchy funkcie obličiek. </w:t>
      </w:r>
    </w:p>
    <w:p w:rsidR="00D045D6" w:rsidRDefault="00D045D6" w:rsidP="00136282">
      <w:pPr>
        <w:rPr>
          <w:rFonts w:ascii="Times New Roman" w:hAnsi="Times New Roman"/>
          <w:sz w:val="22"/>
          <w:szCs w:val="22"/>
        </w:rPr>
      </w:pPr>
    </w:p>
    <w:p w:rsidR="00D045D6" w:rsidRDefault="00D045D6" w:rsidP="00136282">
      <w:pPr>
        <w:rPr>
          <w:rFonts w:ascii="Times New Roman" w:hAnsi="Times New Roman"/>
          <w:sz w:val="22"/>
          <w:szCs w:val="22"/>
          <w:u w:val="single"/>
        </w:rPr>
      </w:pPr>
      <w:r>
        <w:rPr>
          <w:rFonts w:ascii="Times New Roman" w:hAnsi="Times New Roman"/>
          <w:sz w:val="22"/>
          <w:szCs w:val="22"/>
          <w:u w:val="single"/>
        </w:rPr>
        <w:t>I</w:t>
      </w:r>
      <w:r w:rsidR="004E0297">
        <w:rPr>
          <w:rFonts w:ascii="Times New Roman" w:hAnsi="Times New Roman"/>
          <w:sz w:val="22"/>
          <w:szCs w:val="22"/>
          <w:u w:val="single"/>
        </w:rPr>
        <w:t>bugripp Forte</w:t>
      </w:r>
      <w:r>
        <w:rPr>
          <w:rFonts w:ascii="Times New Roman" w:hAnsi="Times New Roman"/>
          <w:sz w:val="22"/>
          <w:szCs w:val="22"/>
          <w:u w:val="single"/>
        </w:rPr>
        <w:t xml:space="preserve"> obsahuje sodík</w:t>
      </w:r>
    </w:p>
    <w:p w:rsidR="00D045D6" w:rsidRPr="004E0297" w:rsidRDefault="00D045D6" w:rsidP="004E0297">
      <w:pPr>
        <w:autoSpaceDE w:val="0"/>
        <w:autoSpaceDN w:val="0"/>
        <w:adjustRightInd w:val="0"/>
        <w:rPr>
          <w:rFonts w:ascii="Times New Roman" w:hAnsi="Times New Roman"/>
          <w:sz w:val="22"/>
          <w:szCs w:val="22"/>
        </w:rPr>
      </w:pPr>
      <w:r w:rsidRPr="004E0297">
        <w:rPr>
          <w:rFonts w:ascii="Times New Roman" w:hAnsi="Times New Roman"/>
          <w:sz w:val="22"/>
          <w:szCs w:val="22"/>
          <w:lang w:eastAsia="sk-SK"/>
        </w:rPr>
        <w:t>Tento liek obsahuje menej ako 1 mmol sodíka</w:t>
      </w:r>
      <w:r>
        <w:rPr>
          <w:rFonts w:ascii="Times New Roman" w:hAnsi="Times New Roman"/>
          <w:sz w:val="22"/>
          <w:szCs w:val="22"/>
          <w:lang w:eastAsia="sk-SK"/>
        </w:rPr>
        <w:t xml:space="preserve"> </w:t>
      </w:r>
      <w:r w:rsidRPr="004E0297">
        <w:rPr>
          <w:rFonts w:ascii="Times New Roman" w:hAnsi="Times New Roman"/>
          <w:sz w:val="22"/>
          <w:szCs w:val="22"/>
          <w:lang w:eastAsia="sk-SK"/>
        </w:rPr>
        <w:t>(23 mg) v</w:t>
      </w:r>
      <w:r>
        <w:rPr>
          <w:rFonts w:ascii="Times New Roman" w:hAnsi="Times New Roman"/>
          <w:sz w:val="22"/>
          <w:szCs w:val="22"/>
          <w:lang w:eastAsia="sk-SK"/>
        </w:rPr>
        <w:t> tablete</w:t>
      </w:r>
      <w:r w:rsidRPr="004E0297">
        <w:rPr>
          <w:rFonts w:ascii="Times New Roman" w:hAnsi="Times New Roman"/>
          <w:sz w:val="22"/>
          <w:szCs w:val="22"/>
          <w:lang w:eastAsia="sk-SK"/>
        </w:rPr>
        <w:t>, t.j. v podstate zanedbateľné množstvo</w:t>
      </w:r>
      <w:r>
        <w:rPr>
          <w:rFonts w:ascii="Times New Roman" w:hAnsi="Times New Roman"/>
          <w:sz w:val="22"/>
          <w:szCs w:val="22"/>
          <w:lang w:eastAsia="sk-SK"/>
        </w:rPr>
        <w:t xml:space="preserve"> </w:t>
      </w:r>
      <w:r w:rsidRPr="004E0297">
        <w:rPr>
          <w:rFonts w:ascii="Times New Roman" w:hAnsi="Times New Roman"/>
          <w:sz w:val="22"/>
          <w:szCs w:val="22"/>
          <w:lang w:eastAsia="sk-SK"/>
        </w:rPr>
        <w:t>sodíka.</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4.5</w:t>
      </w:r>
      <w:r w:rsidRPr="00F95198">
        <w:rPr>
          <w:rFonts w:ascii="Times New Roman" w:hAnsi="Times New Roman"/>
          <w:b/>
          <w:sz w:val="22"/>
          <w:szCs w:val="22"/>
        </w:rPr>
        <w:tab/>
        <w:t>Liekové a iné interakcie</w:t>
      </w:r>
    </w:p>
    <w:p w:rsidR="0067439C" w:rsidRPr="00F95198" w:rsidRDefault="0067439C" w:rsidP="00136282">
      <w:pPr>
        <w:widowControl w:val="0"/>
        <w:rPr>
          <w:rFonts w:ascii="Times New Roman" w:hAnsi="Times New Roman"/>
          <w:sz w:val="22"/>
          <w:szCs w:val="22"/>
        </w:rPr>
      </w:pPr>
    </w:p>
    <w:p w:rsidR="006210EA" w:rsidRDefault="004E0297" w:rsidP="00136282">
      <w:pPr>
        <w:autoSpaceDE w:val="0"/>
        <w:autoSpaceDN w:val="0"/>
        <w:adjustRightInd w:val="0"/>
        <w:rPr>
          <w:rFonts w:ascii="Times New Roman" w:hAnsi="Times New Roman"/>
          <w:b/>
          <w:sz w:val="22"/>
          <w:szCs w:val="22"/>
        </w:rPr>
      </w:pPr>
      <w:r>
        <w:rPr>
          <w:rFonts w:ascii="Times New Roman" w:hAnsi="Times New Roman"/>
          <w:b/>
          <w:sz w:val="22"/>
          <w:szCs w:val="22"/>
        </w:rPr>
        <w:t>Tento liek je kontraindikovaný v kombinácii s:</w:t>
      </w:r>
    </w:p>
    <w:p w:rsidR="004E0297" w:rsidRDefault="004E0297" w:rsidP="00136282">
      <w:pPr>
        <w:autoSpaceDE w:val="0"/>
        <w:autoSpaceDN w:val="0"/>
        <w:adjustRightInd w:val="0"/>
        <w:rPr>
          <w:rFonts w:ascii="Times New Roman" w:hAnsi="Times New Roman"/>
          <w:b/>
          <w:sz w:val="22"/>
          <w:szCs w:val="22"/>
        </w:rPr>
      </w:pPr>
    </w:p>
    <w:p w:rsidR="004E0297" w:rsidRDefault="004E0297" w:rsidP="004E0297">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Inhibítor</w:t>
      </w:r>
      <w:r>
        <w:rPr>
          <w:rFonts w:ascii="Times New Roman" w:hAnsi="Times New Roman"/>
          <w:sz w:val="22"/>
          <w:szCs w:val="22"/>
          <w:u w:val="single"/>
        </w:rPr>
        <w:t>mi</w:t>
      </w:r>
      <w:r w:rsidRPr="00F95198">
        <w:rPr>
          <w:rFonts w:ascii="Times New Roman" w:hAnsi="Times New Roman"/>
          <w:sz w:val="22"/>
          <w:szCs w:val="22"/>
          <w:u w:val="single"/>
        </w:rPr>
        <w:t xml:space="preserve"> monoaminooxidázy (IMAO)</w:t>
      </w:r>
    </w:p>
    <w:p w:rsidR="004E0297" w:rsidRDefault="004E0297" w:rsidP="004E0297">
      <w:pPr>
        <w:autoSpaceDE w:val="0"/>
        <w:autoSpaceDN w:val="0"/>
        <w:adjustRightInd w:val="0"/>
        <w:rPr>
          <w:rFonts w:ascii="Times New Roman" w:hAnsi="Times New Roman"/>
          <w:sz w:val="22"/>
          <w:szCs w:val="22"/>
        </w:rPr>
      </w:pPr>
      <w:r>
        <w:rPr>
          <w:rFonts w:ascii="Times New Roman" w:hAnsi="Times New Roman"/>
          <w:sz w:val="22"/>
          <w:szCs w:val="22"/>
        </w:rPr>
        <w:t xml:space="preserve">Medzi sympatomimetickými amínmi ako je </w:t>
      </w:r>
      <w:r w:rsidRPr="009E1FD6">
        <w:rPr>
          <w:rFonts w:ascii="Times New Roman" w:hAnsi="Times New Roman"/>
          <w:sz w:val="22"/>
          <w:szCs w:val="22"/>
        </w:rPr>
        <w:t>fenylefrínium</w:t>
      </w:r>
      <w:r>
        <w:rPr>
          <w:rFonts w:ascii="Times New Roman" w:hAnsi="Times New Roman"/>
          <w:sz w:val="22"/>
          <w:szCs w:val="22"/>
        </w:rPr>
        <w:t>chlorid a inhibítormi monoaminooxidázy sa vyskytujú hypersenzitívne in</w:t>
      </w:r>
      <w:r w:rsidR="007514BF">
        <w:rPr>
          <w:rFonts w:ascii="Times New Roman" w:hAnsi="Times New Roman"/>
          <w:sz w:val="22"/>
          <w:szCs w:val="22"/>
        </w:rPr>
        <w:t>t</w:t>
      </w:r>
      <w:r>
        <w:rPr>
          <w:rFonts w:ascii="Times New Roman" w:hAnsi="Times New Roman"/>
          <w:sz w:val="22"/>
          <w:szCs w:val="22"/>
        </w:rPr>
        <w:t>erakcie.</w:t>
      </w:r>
    </w:p>
    <w:p w:rsidR="004E0297" w:rsidRDefault="004E0297" w:rsidP="004E0297">
      <w:pPr>
        <w:autoSpaceDE w:val="0"/>
        <w:autoSpaceDN w:val="0"/>
        <w:adjustRightInd w:val="0"/>
        <w:rPr>
          <w:rFonts w:ascii="Times New Roman" w:hAnsi="Times New Roman"/>
          <w:sz w:val="22"/>
          <w:szCs w:val="22"/>
        </w:rPr>
      </w:pPr>
    </w:p>
    <w:p w:rsidR="004E0297" w:rsidRPr="004E0297" w:rsidRDefault="004E0297" w:rsidP="004E0297">
      <w:pPr>
        <w:autoSpaceDE w:val="0"/>
        <w:autoSpaceDN w:val="0"/>
        <w:adjustRightInd w:val="0"/>
        <w:rPr>
          <w:rFonts w:ascii="Times New Roman" w:hAnsi="Times New Roman"/>
          <w:b/>
          <w:sz w:val="22"/>
          <w:szCs w:val="22"/>
        </w:rPr>
      </w:pPr>
      <w:r>
        <w:rPr>
          <w:rFonts w:ascii="Times New Roman" w:hAnsi="Times New Roman"/>
          <w:b/>
          <w:sz w:val="22"/>
          <w:szCs w:val="22"/>
        </w:rPr>
        <w:t>Tento liek sa nemá používať v kombinácii s:</w:t>
      </w:r>
    </w:p>
    <w:p w:rsidR="004E0297" w:rsidRPr="004E0297" w:rsidRDefault="004E0297" w:rsidP="00136282">
      <w:pPr>
        <w:autoSpaceDE w:val="0"/>
        <w:autoSpaceDN w:val="0"/>
        <w:adjustRightInd w:val="0"/>
        <w:rPr>
          <w:rFonts w:ascii="Times New Roman" w:hAnsi="Times New Roman"/>
          <w:b/>
          <w:sz w:val="22"/>
          <w:szCs w:val="22"/>
        </w:rPr>
      </w:pPr>
    </w:p>
    <w:p w:rsidR="006210EA" w:rsidRPr="00F95198" w:rsidRDefault="006210EA"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Kyselin</w:t>
      </w:r>
      <w:r w:rsidR="004E0297">
        <w:rPr>
          <w:rFonts w:ascii="Times New Roman" w:hAnsi="Times New Roman"/>
          <w:sz w:val="22"/>
          <w:szCs w:val="22"/>
          <w:u w:val="single"/>
        </w:rPr>
        <w:t>ou</w:t>
      </w:r>
      <w:r w:rsidRPr="00F95198">
        <w:rPr>
          <w:rFonts w:ascii="Times New Roman" w:hAnsi="Times New Roman"/>
          <w:sz w:val="22"/>
          <w:szCs w:val="22"/>
          <w:u w:val="single"/>
        </w:rPr>
        <w:t xml:space="preserve"> acetylsalicylov</w:t>
      </w:r>
      <w:r w:rsidR="004E0297">
        <w:rPr>
          <w:rFonts w:ascii="Times New Roman" w:hAnsi="Times New Roman"/>
          <w:sz w:val="22"/>
          <w:szCs w:val="22"/>
          <w:u w:val="single"/>
        </w:rPr>
        <w:t>ou</w:t>
      </w:r>
    </w:p>
    <w:p w:rsidR="00B408B2" w:rsidRPr="00F95198" w:rsidRDefault="00B408B2" w:rsidP="00136282">
      <w:pPr>
        <w:autoSpaceDE w:val="0"/>
        <w:autoSpaceDN w:val="0"/>
        <w:adjustRightInd w:val="0"/>
        <w:rPr>
          <w:rFonts w:ascii="Times New Roman" w:hAnsi="Times New Roman"/>
          <w:color w:val="000000"/>
          <w:sz w:val="22"/>
          <w:szCs w:val="22"/>
          <w:lang w:eastAsia="sk-SK"/>
        </w:rPr>
      </w:pPr>
      <w:r w:rsidRPr="00F95198">
        <w:rPr>
          <w:rFonts w:ascii="Times New Roman" w:hAnsi="Times New Roman"/>
          <w:color w:val="000000"/>
          <w:sz w:val="22"/>
          <w:szCs w:val="22"/>
          <w:lang w:eastAsia="sk-SK"/>
        </w:rPr>
        <w:t>Sú</w:t>
      </w:r>
      <w:r w:rsidR="00B903E4">
        <w:rPr>
          <w:rFonts w:ascii="Times New Roman" w:hAnsi="Times New Roman"/>
          <w:color w:val="000000"/>
          <w:sz w:val="22"/>
          <w:szCs w:val="22"/>
          <w:lang w:eastAsia="sk-SK"/>
        </w:rPr>
        <w:t>bežné</w:t>
      </w:r>
      <w:r w:rsidRPr="00F95198">
        <w:rPr>
          <w:rFonts w:ascii="Times New Roman" w:hAnsi="Times New Roman"/>
          <w:color w:val="000000"/>
          <w:sz w:val="22"/>
          <w:szCs w:val="22"/>
          <w:lang w:eastAsia="sk-SK"/>
        </w:rPr>
        <w:t xml:space="preserve"> podávanie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a kyseliny acetylsalicylovej sa neodporúča z dôvodu možných zvýšených nežiaducich </w:t>
      </w:r>
      <w:r w:rsidR="00500D26" w:rsidRPr="00F95198">
        <w:rPr>
          <w:rFonts w:ascii="Times New Roman" w:hAnsi="Times New Roman"/>
          <w:color w:val="000000"/>
          <w:sz w:val="22"/>
          <w:szCs w:val="22"/>
          <w:lang w:eastAsia="sk-SK"/>
        </w:rPr>
        <w:t>účinkov</w:t>
      </w:r>
      <w:r w:rsidR="004E0297">
        <w:rPr>
          <w:rFonts w:ascii="Times New Roman" w:hAnsi="Times New Roman"/>
          <w:color w:val="000000"/>
          <w:sz w:val="22"/>
          <w:szCs w:val="22"/>
          <w:lang w:eastAsia="sk-SK"/>
        </w:rPr>
        <w:t xml:space="preserve"> okrem prípadu, že lekár predpísal podávanie kyseliny acetylsalicylovej </w:t>
      </w:r>
      <w:r w:rsidR="00B903E4">
        <w:rPr>
          <w:rFonts w:ascii="Times New Roman" w:hAnsi="Times New Roman"/>
          <w:color w:val="000000"/>
          <w:sz w:val="22"/>
          <w:szCs w:val="22"/>
          <w:lang w:eastAsia="sk-SK"/>
        </w:rPr>
        <w:t xml:space="preserve">v nízkej dávke </w:t>
      </w:r>
      <w:r w:rsidR="004E0297">
        <w:rPr>
          <w:rFonts w:ascii="Times New Roman" w:hAnsi="Times New Roman"/>
          <w:color w:val="000000"/>
          <w:sz w:val="22"/>
          <w:szCs w:val="22"/>
          <w:lang w:eastAsia="sk-SK"/>
        </w:rPr>
        <w:t>(najviac 75 mg denne) (pozri časť 4.4).</w:t>
      </w:r>
    </w:p>
    <w:p w:rsidR="00B408B2" w:rsidRPr="00F95198" w:rsidRDefault="00B408B2" w:rsidP="00136282">
      <w:pPr>
        <w:autoSpaceDE w:val="0"/>
        <w:autoSpaceDN w:val="0"/>
        <w:adjustRightInd w:val="0"/>
        <w:rPr>
          <w:rFonts w:ascii="Times New Roman" w:hAnsi="Times New Roman"/>
          <w:color w:val="000000"/>
          <w:sz w:val="22"/>
          <w:szCs w:val="22"/>
          <w:lang w:eastAsia="sk-SK"/>
        </w:rPr>
      </w:pPr>
    </w:p>
    <w:p w:rsidR="006210EA" w:rsidRPr="00F95198" w:rsidRDefault="00B408B2" w:rsidP="00136282">
      <w:pPr>
        <w:autoSpaceDE w:val="0"/>
        <w:autoSpaceDN w:val="0"/>
        <w:adjustRightInd w:val="0"/>
        <w:rPr>
          <w:rFonts w:ascii="Times New Roman" w:hAnsi="Times New Roman"/>
          <w:sz w:val="22"/>
          <w:szCs w:val="22"/>
        </w:rPr>
      </w:pPr>
      <w:r w:rsidRPr="00F95198">
        <w:rPr>
          <w:rFonts w:ascii="Times New Roman" w:hAnsi="Times New Roman"/>
          <w:color w:val="000000"/>
          <w:sz w:val="22"/>
          <w:szCs w:val="22"/>
          <w:lang w:eastAsia="sk-SK"/>
        </w:rPr>
        <w:t>Experimentálne údaje naznačujú, že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 môže pri sú</w:t>
      </w:r>
      <w:r w:rsidR="00B903E4">
        <w:rPr>
          <w:rFonts w:ascii="Times New Roman" w:hAnsi="Times New Roman"/>
          <w:color w:val="000000"/>
          <w:sz w:val="22"/>
          <w:szCs w:val="22"/>
          <w:lang w:eastAsia="sk-SK"/>
        </w:rPr>
        <w:t>bežnom</w:t>
      </w:r>
      <w:r w:rsidRPr="009E1FD6">
        <w:rPr>
          <w:rFonts w:ascii="Times New Roman" w:hAnsi="Times New Roman"/>
          <w:color w:val="000000"/>
          <w:sz w:val="22"/>
          <w:szCs w:val="22"/>
          <w:lang w:eastAsia="sk-SK"/>
        </w:rPr>
        <w:t xml:space="preserve"> dávkovaní kompetitívne inhibovať účinok nízkej dávky kyseliny acetylsali</w:t>
      </w:r>
      <w:r w:rsidRPr="00F95198">
        <w:rPr>
          <w:rFonts w:ascii="Times New Roman" w:hAnsi="Times New Roman"/>
          <w:color w:val="000000"/>
          <w:sz w:val="22"/>
          <w:szCs w:val="22"/>
          <w:lang w:eastAsia="sk-SK"/>
        </w:rPr>
        <w:t xml:space="preserve">cylovej na agregáciu trombocytov. Hoci existujú nejasnosti </w:t>
      </w:r>
      <w:r w:rsidRPr="00F95198">
        <w:rPr>
          <w:rFonts w:ascii="Times New Roman" w:hAnsi="Times New Roman"/>
          <w:sz w:val="22"/>
          <w:szCs w:val="22"/>
        </w:rPr>
        <w:t>s</w:t>
      </w:r>
      <w:r w:rsidR="00C92FF5" w:rsidRPr="00F95198">
        <w:rPr>
          <w:rFonts w:ascii="Times New Roman" w:hAnsi="Times New Roman"/>
          <w:sz w:val="22"/>
          <w:szCs w:val="22"/>
        </w:rPr>
        <w:t> </w:t>
      </w:r>
      <w:r w:rsidRPr="00F95198">
        <w:rPr>
          <w:rFonts w:ascii="Times New Roman" w:hAnsi="Times New Roman"/>
          <w:sz w:val="22"/>
          <w:szCs w:val="22"/>
        </w:rPr>
        <w:t xml:space="preserve">ohľadom na extrapoláciu týchto údajov </w:t>
      </w:r>
      <w:r w:rsidR="00B903E4">
        <w:rPr>
          <w:rFonts w:ascii="Times New Roman" w:hAnsi="Times New Roman"/>
          <w:sz w:val="22"/>
          <w:szCs w:val="22"/>
        </w:rPr>
        <w:t>do</w:t>
      </w:r>
      <w:r w:rsidRPr="00F95198">
        <w:rPr>
          <w:rFonts w:ascii="Times New Roman" w:hAnsi="Times New Roman"/>
          <w:sz w:val="22"/>
          <w:szCs w:val="22"/>
        </w:rPr>
        <w:t xml:space="preserve"> klinick</w:t>
      </w:r>
      <w:r w:rsidR="00B903E4">
        <w:rPr>
          <w:rFonts w:ascii="Times New Roman" w:hAnsi="Times New Roman"/>
          <w:sz w:val="22"/>
          <w:szCs w:val="22"/>
        </w:rPr>
        <w:t>ej</w:t>
      </w:r>
      <w:r w:rsidRPr="00F95198">
        <w:rPr>
          <w:rFonts w:ascii="Times New Roman" w:hAnsi="Times New Roman"/>
          <w:sz w:val="22"/>
          <w:szCs w:val="22"/>
        </w:rPr>
        <w:t xml:space="preserve"> </w:t>
      </w:r>
      <w:r w:rsidR="00B903E4">
        <w:rPr>
          <w:rFonts w:ascii="Times New Roman" w:hAnsi="Times New Roman"/>
          <w:sz w:val="22"/>
          <w:szCs w:val="22"/>
        </w:rPr>
        <w:t>praxe</w:t>
      </w:r>
      <w:r w:rsidRPr="00F95198">
        <w:rPr>
          <w:rFonts w:ascii="Times New Roman" w:hAnsi="Times New Roman"/>
          <w:sz w:val="22"/>
          <w:szCs w:val="22"/>
        </w:rPr>
        <w:t>, nedá sa vylúčiť možnosť, že pravidelné, dlhodobé používanie ibuprof</w:t>
      </w:r>
      <w:r w:rsidR="00C410A3">
        <w:rPr>
          <w:rFonts w:ascii="Times New Roman" w:hAnsi="Times New Roman"/>
          <w:sz w:val="22"/>
          <w:szCs w:val="22"/>
        </w:rPr>
        <w:t>é</w:t>
      </w:r>
      <w:r w:rsidRPr="009E1FD6">
        <w:rPr>
          <w:rFonts w:ascii="Times New Roman" w:hAnsi="Times New Roman"/>
          <w:sz w:val="22"/>
          <w:szCs w:val="22"/>
        </w:rPr>
        <w:t>nu môže znížiť kardioprotektívny účinok nízkej dávky kyseliny acetylsalicylovej. V prípade príležitostného používania ibuprof</w:t>
      </w:r>
      <w:r w:rsidR="00C410A3">
        <w:rPr>
          <w:rFonts w:ascii="Times New Roman" w:hAnsi="Times New Roman"/>
          <w:sz w:val="22"/>
          <w:szCs w:val="22"/>
        </w:rPr>
        <w:t>é</w:t>
      </w:r>
      <w:r w:rsidRPr="009E1FD6">
        <w:rPr>
          <w:rFonts w:ascii="Times New Roman" w:hAnsi="Times New Roman"/>
          <w:sz w:val="22"/>
          <w:szCs w:val="22"/>
        </w:rPr>
        <w:t xml:space="preserve">nu sa </w:t>
      </w:r>
      <w:r w:rsidR="00B903E4">
        <w:rPr>
          <w:rFonts w:ascii="Times New Roman" w:hAnsi="Times New Roman"/>
          <w:sz w:val="22"/>
          <w:szCs w:val="22"/>
        </w:rPr>
        <w:t>nepredpokladá</w:t>
      </w:r>
      <w:r w:rsidR="00B903E4" w:rsidRPr="009E1FD6">
        <w:rPr>
          <w:rFonts w:ascii="Times New Roman" w:hAnsi="Times New Roman"/>
          <w:sz w:val="22"/>
          <w:szCs w:val="22"/>
        </w:rPr>
        <w:t xml:space="preserve"> </w:t>
      </w:r>
      <w:r w:rsidRPr="009E1FD6">
        <w:rPr>
          <w:rFonts w:ascii="Times New Roman" w:hAnsi="Times New Roman"/>
          <w:sz w:val="22"/>
          <w:szCs w:val="22"/>
        </w:rPr>
        <w:t>klinicky relevantný účinok (pozri časť 5.1).</w:t>
      </w:r>
    </w:p>
    <w:p w:rsidR="00B408B2" w:rsidRPr="00F95198" w:rsidRDefault="00B408B2" w:rsidP="00136282">
      <w:pPr>
        <w:autoSpaceDE w:val="0"/>
        <w:autoSpaceDN w:val="0"/>
        <w:adjustRightInd w:val="0"/>
        <w:rPr>
          <w:rFonts w:ascii="Times New Roman" w:hAnsi="Times New Roman"/>
          <w:sz w:val="22"/>
          <w:szCs w:val="22"/>
        </w:rPr>
      </w:pPr>
    </w:p>
    <w:p w:rsidR="00B408B2" w:rsidRPr="00F95198" w:rsidRDefault="00B408B2" w:rsidP="00136282">
      <w:pPr>
        <w:rPr>
          <w:rFonts w:ascii="Times New Roman" w:hAnsi="Times New Roman"/>
          <w:sz w:val="22"/>
          <w:szCs w:val="22"/>
          <w:u w:val="single"/>
        </w:rPr>
      </w:pPr>
      <w:r w:rsidRPr="00F95198">
        <w:rPr>
          <w:rFonts w:ascii="Times New Roman" w:hAnsi="Times New Roman"/>
          <w:sz w:val="22"/>
          <w:szCs w:val="22"/>
          <w:u w:val="single"/>
        </w:rPr>
        <w:t>In</w:t>
      </w:r>
      <w:r w:rsidR="004E0297">
        <w:rPr>
          <w:rFonts w:ascii="Times New Roman" w:hAnsi="Times New Roman"/>
          <w:sz w:val="22"/>
          <w:szCs w:val="22"/>
          <w:u w:val="single"/>
        </w:rPr>
        <w:t>ými</w:t>
      </w:r>
      <w:r w:rsidRPr="00F95198">
        <w:rPr>
          <w:rFonts w:ascii="Times New Roman" w:hAnsi="Times New Roman"/>
          <w:sz w:val="22"/>
          <w:szCs w:val="22"/>
          <w:u w:val="single"/>
        </w:rPr>
        <w:t xml:space="preserve"> NSAID vrátane selektívnych inhibítorov cyklooxygenázy-2</w:t>
      </w:r>
    </w:p>
    <w:p w:rsidR="00B408B2" w:rsidRPr="00F95198" w:rsidRDefault="00B408B2" w:rsidP="00136282">
      <w:pPr>
        <w:rPr>
          <w:rFonts w:ascii="Times New Roman" w:hAnsi="Times New Roman"/>
          <w:sz w:val="22"/>
          <w:szCs w:val="22"/>
        </w:rPr>
      </w:pPr>
      <w:r w:rsidRPr="00F95198">
        <w:rPr>
          <w:rFonts w:ascii="Times New Roman" w:hAnsi="Times New Roman"/>
          <w:sz w:val="22"/>
          <w:szCs w:val="22"/>
        </w:rPr>
        <w:t xml:space="preserve">Je potrebné sa vyhnúť súbežnému užívaniu dvoch alebo viacerých NSAID, pretože to môže zvýšiť riziko nežiaducich účinkov (pozri časť 4.4). </w:t>
      </w:r>
    </w:p>
    <w:p w:rsidR="00B408B2" w:rsidRPr="00F95198" w:rsidRDefault="00B408B2" w:rsidP="00136282">
      <w:pPr>
        <w:rPr>
          <w:rFonts w:ascii="Times New Roman" w:hAnsi="Times New Roman"/>
          <w:sz w:val="22"/>
          <w:szCs w:val="22"/>
        </w:rPr>
      </w:pPr>
    </w:p>
    <w:p w:rsidR="00B408B2" w:rsidRPr="00016FB0" w:rsidRDefault="00016FB0" w:rsidP="00136282">
      <w:pPr>
        <w:rPr>
          <w:rFonts w:ascii="Times New Roman" w:hAnsi="Times New Roman"/>
          <w:b/>
          <w:sz w:val="22"/>
          <w:szCs w:val="22"/>
        </w:rPr>
      </w:pPr>
      <w:r w:rsidRPr="00016FB0">
        <w:rPr>
          <w:rFonts w:ascii="Times New Roman" w:hAnsi="Times New Roman"/>
          <w:b/>
          <w:sz w:val="22"/>
          <w:szCs w:val="22"/>
        </w:rPr>
        <w:t>Tento liek</w:t>
      </w:r>
      <w:r w:rsidR="00B408B2" w:rsidRPr="00016FB0">
        <w:rPr>
          <w:rFonts w:ascii="Times New Roman" w:hAnsi="Times New Roman"/>
          <w:b/>
          <w:sz w:val="22"/>
          <w:szCs w:val="22"/>
        </w:rPr>
        <w:t xml:space="preserve"> sa má používať s opatrnosťou v kombinácii s:</w:t>
      </w:r>
    </w:p>
    <w:p w:rsidR="00B408B2" w:rsidRPr="00F95198" w:rsidRDefault="00B408B2" w:rsidP="00136282">
      <w:pPr>
        <w:rPr>
          <w:rFonts w:ascii="Times New Roman" w:hAnsi="Times New Roman"/>
          <w:i/>
          <w:sz w:val="22"/>
          <w:szCs w:val="22"/>
        </w:rPr>
      </w:pPr>
    </w:p>
    <w:p w:rsidR="00B408B2" w:rsidRPr="00F95198" w:rsidRDefault="00B408B2"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Antikoagulačn</w:t>
      </w:r>
      <w:r w:rsidR="00016FB0">
        <w:rPr>
          <w:rFonts w:ascii="Times New Roman" w:hAnsi="Times New Roman"/>
          <w:sz w:val="22"/>
          <w:szCs w:val="22"/>
          <w:u w:val="single"/>
        </w:rPr>
        <w:t>ými</w:t>
      </w:r>
      <w:r w:rsidRPr="00F95198">
        <w:rPr>
          <w:rFonts w:ascii="Times New Roman" w:hAnsi="Times New Roman"/>
          <w:sz w:val="22"/>
          <w:szCs w:val="22"/>
          <w:u w:val="single"/>
        </w:rPr>
        <w:t xml:space="preserve"> lie</w:t>
      </w:r>
      <w:r w:rsidR="00B903E4">
        <w:rPr>
          <w:rFonts w:ascii="Times New Roman" w:hAnsi="Times New Roman"/>
          <w:sz w:val="22"/>
          <w:szCs w:val="22"/>
          <w:u w:val="single"/>
        </w:rPr>
        <w:t>čivami</w:t>
      </w:r>
    </w:p>
    <w:p w:rsidR="00B408B2" w:rsidRPr="00F95198" w:rsidRDefault="00A043EE"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NSAID</w:t>
      </w:r>
      <w:r w:rsidR="00B408B2" w:rsidRPr="00F95198">
        <w:rPr>
          <w:rFonts w:ascii="Times New Roman" w:hAnsi="Times New Roman"/>
          <w:sz w:val="22"/>
          <w:szCs w:val="22"/>
        </w:rPr>
        <w:t xml:space="preserve"> môžu zvyšovať účinok antikoagulačných liekov ako je warfarín</w:t>
      </w:r>
      <w:r w:rsidR="00016FB0">
        <w:rPr>
          <w:rFonts w:ascii="Times New Roman" w:hAnsi="Times New Roman"/>
          <w:sz w:val="22"/>
          <w:szCs w:val="22"/>
        </w:rPr>
        <w:t xml:space="preserve"> (pozri časť 4.4)</w:t>
      </w:r>
      <w:r w:rsidR="00B408B2" w:rsidRPr="00F95198">
        <w:rPr>
          <w:rFonts w:ascii="Times New Roman" w:hAnsi="Times New Roman"/>
          <w:sz w:val="22"/>
          <w:szCs w:val="22"/>
        </w:rPr>
        <w:t>.</w:t>
      </w:r>
    </w:p>
    <w:p w:rsidR="00B408B2" w:rsidRPr="00F95198" w:rsidRDefault="00B408B2" w:rsidP="00136282">
      <w:pPr>
        <w:rPr>
          <w:rFonts w:ascii="Times New Roman" w:hAnsi="Times New Roman"/>
          <w:sz w:val="22"/>
          <w:szCs w:val="22"/>
          <w:u w:val="single"/>
        </w:rPr>
      </w:pPr>
    </w:p>
    <w:p w:rsidR="006210EA" w:rsidRPr="00F95198" w:rsidRDefault="00B408B2"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Antihypertenzíva</w:t>
      </w:r>
      <w:r w:rsidR="00016FB0">
        <w:rPr>
          <w:rFonts w:ascii="Times New Roman" w:hAnsi="Times New Roman"/>
          <w:sz w:val="22"/>
          <w:szCs w:val="22"/>
          <w:u w:val="single"/>
        </w:rPr>
        <w:t>mi</w:t>
      </w:r>
      <w:r w:rsidR="00C2691A" w:rsidRPr="00F95198">
        <w:rPr>
          <w:rFonts w:ascii="Times New Roman" w:hAnsi="Times New Roman"/>
          <w:sz w:val="22"/>
          <w:szCs w:val="22"/>
          <w:u w:val="single"/>
        </w:rPr>
        <w:t xml:space="preserve"> </w:t>
      </w:r>
      <w:r w:rsidR="00016FB0">
        <w:rPr>
          <w:rFonts w:ascii="Times New Roman" w:hAnsi="Times New Roman"/>
          <w:sz w:val="22"/>
          <w:szCs w:val="22"/>
          <w:u w:val="single"/>
        </w:rPr>
        <w:t xml:space="preserve">(ACE inhibítory a antagonisty angiotenzínu II) </w:t>
      </w:r>
      <w:r w:rsidR="00C2691A" w:rsidRPr="00F95198">
        <w:rPr>
          <w:rFonts w:ascii="Times New Roman" w:hAnsi="Times New Roman"/>
          <w:sz w:val="22"/>
          <w:szCs w:val="22"/>
          <w:u w:val="single"/>
        </w:rPr>
        <w:t>a diuretik</w:t>
      </w:r>
      <w:r w:rsidR="00016FB0">
        <w:rPr>
          <w:rFonts w:ascii="Times New Roman" w:hAnsi="Times New Roman"/>
          <w:sz w:val="22"/>
          <w:szCs w:val="22"/>
          <w:u w:val="single"/>
        </w:rPr>
        <w:t>ami</w:t>
      </w:r>
    </w:p>
    <w:p w:rsidR="00016FB0" w:rsidRDefault="00A043EE"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NSAID</w:t>
      </w:r>
      <w:r w:rsidR="00C2691A" w:rsidRPr="00F95198">
        <w:rPr>
          <w:rFonts w:ascii="Times New Roman" w:hAnsi="Times New Roman"/>
          <w:sz w:val="22"/>
          <w:szCs w:val="22"/>
        </w:rPr>
        <w:t xml:space="preserve"> môžu znižovať účinok týchto liekov</w:t>
      </w:r>
      <w:r w:rsidR="00B903E4">
        <w:rPr>
          <w:rFonts w:ascii="Times New Roman" w:hAnsi="Times New Roman"/>
          <w:sz w:val="22"/>
          <w:szCs w:val="22"/>
        </w:rPr>
        <w:t>.</w:t>
      </w:r>
      <w:r w:rsidR="007514BF">
        <w:rPr>
          <w:rFonts w:ascii="Times New Roman" w:hAnsi="Times New Roman"/>
          <w:sz w:val="22"/>
          <w:szCs w:val="22"/>
        </w:rPr>
        <w:t xml:space="preserve"> </w:t>
      </w:r>
      <w:r w:rsidR="00016FB0" w:rsidRPr="00016FB0">
        <w:rPr>
          <w:rFonts w:ascii="Times New Roman" w:hAnsi="Times New Roman"/>
          <w:sz w:val="22"/>
          <w:szCs w:val="22"/>
        </w:rPr>
        <w:t>U niektorých pacientov s p</w:t>
      </w:r>
      <w:r w:rsidR="00B903E4">
        <w:rPr>
          <w:rFonts w:ascii="Times New Roman" w:hAnsi="Times New Roman"/>
          <w:sz w:val="22"/>
          <w:szCs w:val="22"/>
        </w:rPr>
        <w:t>oruchou</w:t>
      </w:r>
      <w:r w:rsidR="00016FB0" w:rsidRPr="00016FB0">
        <w:rPr>
          <w:rFonts w:ascii="Times New Roman" w:hAnsi="Times New Roman"/>
          <w:sz w:val="22"/>
          <w:szCs w:val="22"/>
        </w:rPr>
        <w:t xml:space="preserve"> funkci</w:t>
      </w:r>
      <w:r w:rsidR="00B903E4">
        <w:rPr>
          <w:rFonts w:ascii="Times New Roman" w:hAnsi="Times New Roman"/>
          <w:sz w:val="22"/>
          <w:szCs w:val="22"/>
        </w:rPr>
        <w:t>e</w:t>
      </w:r>
      <w:r w:rsidR="00016FB0" w:rsidRPr="00016FB0">
        <w:rPr>
          <w:rFonts w:ascii="Times New Roman" w:hAnsi="Times New Roman"/>
          <w:sz w:val="22"/>
          <w:szCs w:val="22"/>
        </w:rPr>
        <w:t xml:space="preserve"> obličiek (napr. </w:t>
      </w:r>
      <w:r w:rsidR="00016FB0">
        <w:rPr>
          <w:rFonts w:ascii="Times New Roman" w:hAnsi="Times New Roman"/>
          <w:sz w:val="22"/>
          <w:szCs w:val="22"/>
        </w:rPr>
        <w:t>d</w:t>
      </w:r>
      <w:r w:rsidR="00016FB0" w:rsidRPr="00016FB0">
        <w:rPr>
          <w:rFonts w:ascii="Times New Roman" w:hAnsi="Times New Roman"/>
          <w:sz w:val="22"/>
          <w:szCs w:val="22"/>
        </w:rPr>
        <w:t>ehydratovaných pacientov alebo starších pacientov so zhoršenou funkciou obličiek) môže sú</w:t>
      </w:r>
      <w:r w:rsidR="00B903E4">
        <w:rPr>
          <w:rFonts w:ascii="Times New Roman" w:hAnsi="Times New Roman"/>
          <w:sz w:val="22"/>
          <w:szCs w:val="22"/>
        </w:rPr>
        <w:t>bežné</w:t>
      </w:r>
      <w:r w:rsidR="00016FB0" w:rsidRPr="00016FB0">
        <w:rPr>
          <w:rFonts w:ascii="Times New Roman" w:hAnsi="Times New Roman"/>
          <w:sz w:val="22"/>
          <w:szCs w:val="22"/>
        </w:rPr>
        <w:t xml:space="preserve"> podávanie ACE inhibítora alebo antagonistu angiotenzínu II a l</w:t>
      </w:r>
      <w:r w:rsidR="00B903E4">
        <w:rPr>
          <w:rFonts w:ascii="Times New Roman" w:hAnsi="Times New Roman"/>
          <w:sz w:val="22"/>
          <w:szCs w:val="22"/>
        </w:rPr>
        <w:t>iečiv</w:t>
      </w:r>
      <w:r w:rsidR="00016FB0" w:rsidRPr="00016FB0">
        <w:rPr>
          <w:rFonts w:ascii="Times New Roman" w:hAnsi="Times New Roman"/>
          <w:sz w:val="22"/>
          <w:szCs w:val="22"/>
        </w:rPr>
        <w:t>, ktoré inhibujú cyklooxygenázu, mať za následok ďalšie zhoršenie funkcie obličiek vrátane možn</w:t>
      </w:r>
      <w:r w:rsidR="00016FB0">
        <w:rPr>
          <w:rFonts w:ascii="Times New Roman" w:hAnsi="Times New Roman"/>
          <w:sz w:val="22"/>
          <w:szCs w:val="22"/>
        </w:rPr>
        <w:t>ého</w:t>
      </w:r>
      <w:r w:rsidR="00016FB0" w:rsidRPr="00016FB0">
        <w:rPr>
          <w:rFonts w:ascii="Times New Roman" w:hAnsi="Times New Roman"/>
          <w:sz w:val="22"/>
          <w:szCs w:val="22"/>
        </w:rPr>
        <w:t xml:space="preserve"> akútn</w:t>
      </w:r>
      <w:r w:rsidR="00016FB0">
        <w:rPr>
          <w:rFonts w:ascii="Times New Roman" w:hAnsi="Times New Roman"/>
          <w:sz w:val="22"/>
          <w:szCs w:val="22"/>
        </w:rPr>
        <w:t>eho</w:t>
      </w:r>
      <w:r w:rsidR="00016FB0" w:rsidRPr="00016FB0">
        <w:rPr>
          <w:rFonts w:ascii="Times New Roman" w:hAnsi="Times New Roman"/>
          <w:sz w:val="22"/>
          <w:szCs w:val="22"/>
        </w:rPr>
        <w:t xml:space="preserve"> zlyhanie obličiek, ktoré je zvyčajne reverzibilné. Tieto interakcie sa majú zvážiť u pacientov užívajúcich </w:t>
      </w:r>
      <w:r w:rsidR="00016FB0">
        <w:rPr>
          <w:rFonts w:ascii="Times New Roman" w:hAnsi="Times New Roman"/>
          <w:sz w:val="22"/>
          <w:szCs w:val="22"/>
        </w:rPr>
        <w:t xml:space="preserve">koxib </w:t>
      </w:r>
      <w:r w:rsidR="00016FB0" w:rsidRPr="00016FB0">
        <w:rPr>
          <w:rFonts w:ascii="Times New Roman" w:hAnsi="Times New Roman"/>
          <w:sz w:val="22"/>
          <w:szCs w:val="22"/>
        </w:rPr>
        <w:t xml:space="preserve">súbežne s ACE inhibítormi alebo antagonistami angiotenzínu II. Preto sa táto kombinácia má podávať opatrne, najmä u starších pacientov. Pacienti majú byť adekvátne hydratovaní a po </w:t>
      </w:r>
      <w:r w:rsidR="00016FB0">
        <w:rPr>
          <w:rFonts w:ascii="Times New Roman" w:hAnsi="Times New Roman"/>
          <w:sz w:val="22"/>
          <w:szCs w:val="22"/>
        </w:rPr>
        <w:t>začatí</w:t>
      </w:r>
      <w:r w:rsidR="00016FB0" w:rsidRPr="00016FB0">
        <w:rPr>
          <w:rFonts w:ascii="Times New Roman" w:hAnsi="Times New Roman"/>
          <w:sz w:val="22"/>
          <w:szCs w:val="22"/>
        </w:rPr>
        <w:t xml:space="preserve"> súbežnej liečby a</w:t>
      </w:r>
      <w:r w:rsidR="00016FB0">
        <w:rPr>
          <w:rFonts w:ascii="Times New Roman" w:hAnsi="Times New Roman"/>
          <w:sz w:val="22"/>
          <w:szCs w:val="22"/>
        </w:rPr>
        <w:t xml:space="preserve"> následne </w:t>
      </w:r>
      <w:r w:rsidR="00016FB0" w:rsidRPr="00016FB0">
        <w:rPr>
          <w:rFonts w:ascii="Times New Roman" w:hAnsi="Times New Roman"/>
          <w:sz w:val="22"/>
          <w:szCs w:val="22"/>
        </w:rPr>
        <w:t xml:space="preserve">pravidelne treba zvážiť monitorovanie funkcie obličiek. </w:t>
      </w:r>
      <w:r w:rsidR="00016FB0" w:rsidRPr="00F95198">
        <w:rPr>
          <w:rFonts w:ascii="Times New Roman" w:hAnsi="Times New Roman"/>
          <w:sz w:val="22"/>
          <w:szCs w:val="22"/>
        </w:rPr>
        <w:t>Diuretiká môžu zvyšovať riziko nefrotoxicity.</w:t>
      </w:r>
      <w:r w:rsidR="00016FB0">
        <w:rPr>
          <w:rFonts w:ascii="Times New Roman" w:hAnsi="Times New Roman"/>
          <w:sz w:val="22"/>
          <w:szCs w:val="22"/>
        </w:rPr>
        <w:t xml:space="preserve"> </w:t>
      </w:r>
      <w:r w:rsidR="00016FB0" w:rsidRPr="00016FB0">
        <w:rPr>
          <w:rFonts w:ascii="Times New Roman" w:hAnsi="Times New Roman"/>
          <w:sz w:val="22"/>
          <w:szCs w:val="22"/>
        </w:rPr>
        <w:t xml:space="preserve">Fenylefrín môže znížiť účinnosť betablokátorov a antihypertenzív. Môže sa zvýšiť riziko hypertenzie a iných kardiovaskulárnych </w:t>
      </w:r>
      <w:r w:rsidR="00016FB0">
        <w:rPr>
          <w:rFonts w:ascii="Times New Roman" w:hAnsi="Times New Roman"/>
          <w:sz w:val="22"/>
          <w:szCs w:val="22"/>
        </w:rPr>
        <w:t>nežiaducich</w:t>
      </w:r>
      <w:r w:rsidR="00016FB0" w:rsidRPr="00016FB0">
        <w:rPr>
          <w:rFonts w:ascii="Times New Roman" w:hAnsi="Times New Roman"/>
          <w:sz w:val="22"/>
          <w:szCs w:val="22"/>
        </w:rPr>
        <w:t xml:space="preserve"> účinkov (pozri časť 4.3).</w:t>
      </w:r>
    </w:p>
    <w:p w:rsidR="00016FB0" w:rsidRDefault="00016FB0" w:rsidP="00136282">
      <w:pPr>
        <w:autoSpaceDE w:val="0"/>
        <w:autoSpaceDN w:val="0"/>
        <w:adjustRightInd w:val="0"/>
        <w:rPr>
          <w:rFonts w:ascii="Times New Roman" w:hAnsi="Times New Roman"/>
          <w:sz w:val="22"/>
          <w:szCs w:val="22"/>
        </w:rPr>
      </w:pPr>
    </w:p>
    <w:p w:rsidR="00C2691A" w:rsidRPr="00F95198" w:rsidRDefault="00C2691A"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Kortikosteroid</w:t>
      </w:r>
      <w:r w:rsidR="00016FB0">
        <w:rPr>
          <w:rFonts w:ascii="Times New Roman" w:hAnsi="Times New Roman"/>
          <w:sz w:val="22"/>
          <w:szCs w:val="22"/>
          <w:u w:val="single"/>
        </w:rPr>
        <w:t>mi</w:t>
      </w:r>
    </w:p>
    <w:p w:rsidR="0067439C" w:rsidRPr="00F95198" w:rsidRDefault="00C2691A"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w:t>
      </w:r>
      <w:r w:rsidR="0067439C" w:rsidRPr="00F95198">
        <w:rPr>
          <w:rFonts w:ascii="Times New Roman" w:hAnsi="Times New Roman"/>
          <w:sz w:val="22"/>
          <w:szCs w:val="22"/>
        </w:rPr>
        <w:t>výšené riziko gastrointestinálnych vredov alebo krvácania</w:t>
      </w:r>
      <w:r w:rsidRPr="00F95198">
        <w:rPr>
          <w:rFonts w:ascii="Times New Roman" w:hAnsi="Times New Roman"/>
          <w:sz w:val="22"/>
          <w:szCs w:val="22"/>
        </w:rPr>
        <w:t xml:space="preserve"> (pozri časť 4.4)</w:t>
      </w:r>
      <w:r w:rsidR="0067439C" w:rsidRPr="00F95198">
        <w:rPr>
          <w:rFonts w:ascii="Times New Roman" w:hAnsi="Times New Roman"/>
          <w:sz w:val="22"/>
          <w:szCs w:val="22"/>
        </w:rPr>
        <w:t>.</w:t>
      </w:r>
    </w:p>
    <w:p w:rsidR="0067439C" w:rsidRPr="00F95198" w:rsidRDefault="0067439C" w:rsidP="00136282">
      <w:pPr>
        <w:autoSpaceDE w:val="0"/>
        <w:autoSpaceDN w:val="0"/>
        <w:adjustRightInd w:val="0"/>
        <w:rPr>
          <w:rFonts w:ascii="Times New Roman" w:hAnsi="Times New Roman"/>
          <w:sz w:val="22"/>
          <w:szCs w:val="22"/>
        </w:rPr>
      </w:pPr>
    </w:p>
    <w:p w:rsidR="00C2691A" w:rsidRPr="00F95198" w:rsidRDefault="0067439C"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Antiagregačn</w:t>
      </w:r>
      <w:r w:rsidR="00016FB0">
        <w:rPr>
          <w:rFonts w:ascii="Times New Roman" w:hAnsi="Times New Roman"/>
          <w:sz w:val="22"/>
          <w:szCs w:val="22"/>
          <w:u w:val="single"/>
        </w:rPr>
        <w:t>ými</w:t>
      </w:r>
      <w:r w:rsidRPr="00F95198">
        <w:rPr>
          <w:rFonts w:ascii="Times New Roman" w:hAnsi="Times New Roman"/>
          <w:sz w:val="22"/>
          <w:szCs w:val="22"/>
          <w:u w:val="single"/>
        </w:rPr>
        <w:t xml:space="preserve"> lie</w:t>
      </w:r>
      <w:r w:rsidR="00B903E4">
        <w:rPr>
          <w:rFonts w:ascii="Times New Roman" w:hAnsi="Times New Roman"/>
          <w:sz w:val="22"/>
          <w:szCs w:val="22"/>
          <w:u w:val="single"/>
        </w:rPr>
        <w:t>čivami</w:t>
      </w:r>
      <w:r w:rsidRPr="00F95198">
        <w:rPr>
          <w:rFonts w:ascii="Times New Roman" w:hAnsi="Times New Roman"/>
          <w:sz w:val="22"/>
          <w:szCs w:val="22"/>
          <w:u w:val="single"/>
        </w:rPr>
        <w:t xml:space="preserve"> a</w:t>
      </w:r>
      <w:r w:rsidR="00C2691A" w:rsidRPr="00F95198">
        <w:rPr>
          <w:rFonts w:ascii="Times New Roman" w:hAnsi="Times New Roman"/>
          <w:sz w:val="22"/>
          <w:szCs w:val="22"/>
          <w:u w:val="single"/>
        </w:rPr>
        <w:t> selektívn</w:t>
      </w:r>
      <w:r w:rsidR="00016FB0">
        <w:rPr>
          <w:rFonts w:ascii="Times New Roman" w:hAnsi="Times New Roman"/>
          <w:sz w:val="22"/>
          <w:szCs w:val="22"/>
          <w:u w:val="single"/>
        </w:rPr>
        <w:t>ymi</w:t>
      </w:r>
      <w:r w:rsidR="00C2691A" w:rsidRPr="00F95198">
        <w:rPr>
          <w:rFonts w:ascii="Times New Roman" w:hAnsi="Times New Roman"/>
          <w:sz w:val="22"/>
          <w:szCs w:val="22"/>
          <w:u w:val="single"/>
        </w:rPr>
        <w:t xml:space="preserve"> inhibítor</w:t>
      </w:r>
      <w:r w:rsidR="00016FB0">
        <w:rPr>
          <w:rFonts w:ascii="Times New Roman" w:hAnsi="Times New Roman"/>
          <w:sz w:val="22"/>
          <w:szCs w:val="22"/>
          <w:u w:val="single"/>
        </w:rPr>
        <w:t>mi</w:t>
      </w:r>
      <w:r w:rsidR="00C2691A" w:rsidRPr="00F95198">
        <w:rPr>
          <w:rFonts w:ascii="Times New Roman" w:hAnsi="Times New Roman"/>
          <w:sz w:val="22"/>
          <w:szCs w:val="22"/>
          <w:u w:val="single"/>
        </w:rPr>
        <w:t xml:space="preserve"> spätného vychytávania sérotonínu (</w:t>
      </w:r>
      <w:r w:rsidRPr="00F95198">
        <w:rPr>
          <w:rFonts w:ascii="Times New Roman" w:hAnsi="Times New Roman"/>
          <w:sz w:val="22"/>
          <w:szCs w:val="22"/>
          <w:u w:val="single"/>
        </w:rPr>
        <w:t>SSRI</w:t>
      </w:r>
      <w:r w:rsidR="00C2691A" w:rsidRPr="00F95198">
        <w:rPr>
          <w:rFonts w:ascii="Times New Roman" w:hAnsi="Times New Roman"/>
          <w:sz w:val="22"/>
          <w:szCs w:val="22"/>
          <w:u w:val="single"/>
        </w:rPr>
        <w:t>)</w:t>
      </w:r>
    </w:p>
    <w:p w:rsidR="0067439C" w:rsidRPr="00F95198" w:rsidRDefault="00C2691A"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w:t>
      </w:r>
      <w:r w:rsidR="0067439C" w:rsidRPr="00F95198">
        <w:rPr>
          <w:rFonts w:ascii="Times New Roman" w:hAnsi="Times New Roman"/>
          <w:sz w:val="22"/>
          <w:szCs w:val="22"/>
        </w:rPr>
        <w:t>výšené riziko gastrointestinálneho krvácania</w:t>
      </w:r>
      <w:r w:rsidRPr="00F95198">
        <w:rPr>
          <w:rFonts w:ascii="Times New Roman" w:hAnsi="Times New Roman"/>
          <w:sz w:val="22"/>
          <w:szCs w:val="22"/>
        </w:rPr>
        <w:t xml:space="preserve"> (pozri časť 4.4)</w:t>
      </w:r>
      <w:r w:rsidR="0067439C" w:rsidRPr="00F95198">
        <w:rPr>
          <w:rFonts w:ascii="Times New Roman" w:hAnsi="Times New Roman"/>
          <w:sz w:val="22"/>
          <w:szCs w:val="22"/>
        </w:rPr>
        <w:t>.</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016FB0" w:rsidP="00136282">
      <w:pPr>
        <w:autoSpaceDE w:val="0"/>
        <w:autoSpaceDN w:val="0"/>
        <w:adjustRightInd w:val="0"/>
        <w:rPr>
          <w:rFonts w:ascii="Times New Roman" w:hAnsi="Times New Roman"/>
          <w:bCs/>
          <w:iCs/>
          <w:sz w:val="22"/>
          <w:szCs w:val="22"/>
          <w:u w:val="single"/>
          <w:lang w:eastAsia="sk-SK"/>
        </w:rPr>
      </w:pPr>
      <w:r>
        <w:rPr>
          <w:rFonts w:ascii="Times New Roman" w:hAnsi="Times New Roman"/>
          <w:bCs/>
          <w:iCs/>
          <w:sz w:val="22"/>
          <w:szCs w:val="22"/>
          <w:u w:val="single"/>
          <w:lang w:eastAsia="sk-SK"/>
        </w:rPr>
        <w:t>Digoxínom a kardioglykozidmi</w:t>
      </w:r>
    </w:p>
    <w:p w:rsidR="004E1706" w:rsidRDefault="00A043EE" w:rsidP="00136282">
      <w:pPr>
        <w:autoSpaceDE w:val="0"/>
        <w:autoSpaceDN w:val="0"/>
        <w:adjustRightInd w:val="0"/>
        <w:rPr>
          <w:rFonts w:ascii="Times New Roman" w:hAnsi="Times New Roman"/>
          <w:bCs/>
          <w:iCs/>
          <w:sz w:val="22"/>
          <w:szCs w:val="22"/>
          <w:lang w:eastAsia="sk-SK"/>
        </w:rPr>
      </w:pPr>
      <w:r w:rsidRPr="00F95198">
        <w:rPr>
          <w:rFonts w:ascii="Times New Roman" w:hAnsi="Times New Roman"/>
          <w:bCs/>
          <w:iCs/>
          <w:sz w:val="22"/>
          <w:szCs w:val="22"/>
          <w:lang w:eastAsia="sk-SK"/>
        </w:rPr>
        <w:t>NSAID</w:t>
      </w:r>
      <w:r w:rsidR="004E1706" w:rsidRPr="00F95198">
        <w:rPr>
          <w:rFonts w:ascii="Times New Roman" w:hAnsi="Times New Roman"/>
          <w:bCs/>
          <w:iCs/>
          <w:sz w:val="22"/>
          <w:szCs w:val="22"/>
          <w:lang w:eastAsia="sk-SK"/>
        </w:rPr>
        <w:t xml:space="preserve"> môžu exacerbovať zlyhanie srdca, znížiť GFR</w:t>
      </w:r>
      <w:r w:rsidR="007514BF">
        <w:rPr>
          <w:rFonts w:ascii="Times New Roman" w:hAnsi="Times New Roman"/>
          <w:bCs/>
          <w:iCs/>
          <w:sz w:val="22"/>
          <w:szCs w:val="22"/>
          <w:lang w:eastAsia="sk-SK"/>
        </w:rPr>
        <w:t xml:space="preserve"> </w:t>
      </w:r>
      <w:r w:rsidR="00514B21">
        <w:rPr>
          <w:rFonts w:ascii="Times New Roman" w:hAnsi="Times New Roman"/>
          <w:bCs/>
          <w:iCs/>
          <w:sz w:val="22"/>
          <w:szCs w:val="22"/>
          <w:lang w:eastAsia="sk-SK"/>
        </w:rPr>
        <w:t>(rýchlosť glomerulárnej filtrácie, z anglického glomerular filtration rate)</w:t>
      </w:r>
      <w:r w:rsidR="004E1706" w:rsidRPr="00F95198">
        <w:rPr>
          <w:rFonts w:ascii="Times New Roman" w:hAnsi="Times New Roman"/>
          <w:bCs/>
          <w:iCs/>
          <w:sz w:val="22"/>
          <w:szCs w:val="22"/>
          <w:lang w:eastAsia="sk-SK"/>
        </w:rPr>
        <w:t xml:space="preserve"> a zvýšiť hladiny glykozidov v plazme.</w:t>
      </w:r>
      <w:r w:rsidR="00016FB0">
        <w:rPr>
          <w:rFonts w:ascii="Times New Roman" w:hAnsi="Times New Roman"/>
          <w:bCs/>
          <w:iCs/>
          <w:sz w:val="22"/>
          <w:szCs w:val="22"/>
          <w:lang w:eastAsia="sk-SK"/>
        </w:rPr>
        <w:t xml:space="preserve"> Súbežné užívanie fenylefrínu môže zvýšiť riziko nepravidelného srdcového rytmu alebo srdcového záchvatu.</w:t>
      </w:r>
    </w:p>
    <w:p w:rsidR="00016FB0" w:rsidRDefault="00016FB0" w:rsidP="00136282">
      <w:pPr>
        <w:autoSpaceDE w:val="0"/>
        <w:autoSpaceDN w:val="0"/>
        <w:adjustRightInd w:val="0"/>
        <w:rPr>
          <w:rFonts w:ascii="Times New Roman" w:hAnsi="Times New Roman"/>
          <w:bCs/>
          <w:iCs/>
          <w:sz w:val="22"/>
          <w:szCs w:val="22"/>
          <w:lang w:eastAsia="sk-SK"/>
        </w:rPr>
      </w:pPr>
    </w:p>
    <w:p w:rsidR="00016FB0" w:rsidRDefault="00016FB0" w:rsidP="00136282">
      <w:pPr>
        <w:autoSpaceDE w:val="0"/>
        <w:autoSpaceDN w:val="0"/>
        <w:adjustRightInd w:val="0"/>
        <w:rPr>
          <w:rFonts w:ascii="Times New Roman" w:hAnsi="Times New Roman"/>
          <w:bCs/>
          <w:iCs/>
          <w:sz w:val="22"/>
          <w:szCs w:val="22"/>
          <w:u w:val="single"/>
          <w:lang w:eastAsia="sk-SK"/>
        </w:rPr>
      </w:pPr>
      <w:r>
        <w:rPr>
          <w:rFonts w:ascii="Times New Roman" w:hAnsi="Times New Roman"/>
          <w:bCs/>
          <w:iCs/>
          <w:sz w:val="22"/>
          <w:szCs w:val="22"/>
          <w:u w:val="single"/>
          <w:lang w:eastAsia="sk-SK"/>
        </w:rPr>
        <w:t>Tricyklickými antidepresívami (napr. amitriptylín</w:t>
      </w:r>
      <w:r w:rsidR="00B903E4">
        <w:rPr>
          <w:rFonts w:ascii="Times New Roman" w:hAnsi="Times New Roman"/>
          <w:bCs/>
          <w:iCs/>
          <w:sz w:val="22"/>
          <w:szCs w:val="22"/>
          <w:u w:val="single"/>
          <w:lang w:eastAsia="sk-SK"/>
        </w:rPr>
        <w:t>om</w:t>
      </w:r>
      <w:r>
        <w:rPr>
          <w:rFonts w:ascii="Times New Roman" w:hAnsi="Times New Roman"/>
          <w:bCs/>
          <w:iCs/>
          <w:sz w:val="22"/>
          <w:szCs w:val="22"/>
          <w:u w:val="single"/>
          <w:lang w:eastAsia="sk-SK"/>
        </w:rPr>
        <w:t>)</w:t>
      </w:r>
    </w:p>
    <w:p w:rsidR="00016FB0" w:rsidRDefault="00016FB0" w:rsidP="00136282">
      <w:pPr>
        <w:autoSpaceDE w:val="0"/>
        <w:autoSpaceDN w:val="0"/>
        <w:adjustRightInd w:val="0"/>
        <w:rPr>
          <w:rFonts w:ascii="Times New Roman" w:hAnsi="Times New Roman"/>
          <w:bCs/>
          <w:iCs/>
          <w:sz w:val="22"/>
          <w:szCs w:val="22"/>
          <w:lang w:eastAsia="sk-SK"/>
        </w:rPr>
      </w:pPr>
      <w:r>
        <w:rPr>
          <w:rFonts w:ascii="Times New Roman" w:hAnsi="Times New Roman"/>
          <w:bCs/>
          <w:iCs/>
          <w:sz w:val="22"/>
          <w:szCs w:val="22"/>
          <w:lang w:eastAsia="sk-SK"/>
        </w:rPr>
        <w:t>S fenylefrínom môžu zvyšovať riziko kardiovaskulárnych nežiaducich účinkov.</w:t>
      </w:r>
    </w:p>
    <w:p w:rsidR="00016FB0" w:rsidRDefault="00016FB0" w:rsidP="00136282">
      <w:pPr>
        <w:autoSpaceDE w:val="0"/>
        <w:autoSpaceDN w:val="0"/>
        <w:adjustRightInd w:val="0"/>
        <w:rPr>
          <w:rFonts w:ascii="Times New Roman" w:hAnsi="Times New Roman"/>
          <w:bCs/>
          <w:iCs/>
          <w:sz w:val="22"/>
          <w:szCs w:val="22"/>
          <w:lang w:eastAsia="sk-SK"/>
        </w:rPr>
      </w:pPr>
    </w:p>
    <w:p w:rsidR="00016FB0" w:rsidRDefault="00016FB0" w:rsidP="00136282">
      <w:pPr>
        <w:autoSpaceDE w:val="0"/>
        <w:autoSpaceDN w:val="0"/>
        <w:adjustRightInd w:val="0"/>
        <w:rPr>
          <w:rFonts w:ascii="Times New Roman" w:hAnsi="Times New Roman"/>
          <w:bCs/>
          <w:iCs/>
          <w:sz w:val="22"/>
          <w:szCs w:val="22"/>
          <w:u w:val="single"/>
          <w:lang w:eastAsia="sk-SK"/>
        </w:rPr>
      </w:pPr>
      <w:r>
        <w:rPr>
          <w:rFonts w:ascii="Times New Roman" w:hAnsi="Times New Roman"/>
          <w:bCs/>
          <w:iCs/>
          <w:sz w:val="22"/>
          <w:szCs w:val="22"/>
          <w:u w:val="single"/>
          <w:lang w:eastAsia="sk-SK"/>
        </w:rPr>
        <w:t>Sympatomimetickými amínmi</w:t>
      </w:r>
    </w:p>
    <w:p w:rsidR="00016FB0" w:rsidRPr="00016FB0" w:rsidRDefault="00016FB0" w:rsidP="00136282">
      <w:pPr>
        <w:autoSpaceDE w:val="0"/>
        <w:autoSpaceDN w:val="0"/>
        <w:adjustRightInd w:val="0"/>
        <w:rPr>
          <w:rFonts w:ascii="Times New Roman" w:hAnsi="Times New Roman"/>
          <w:bCs/>
          <w:iCs/>
          <w:sz w:val="22"/>
          <w:szCs w:val="22"/>
          <w:lang w:eastAsia="sk-SK"/>
        </w:rPr>
      </w:pPr>
      <w:r>
        <w:rPr>
          <w:rFonts w:ascii="Times New Roman" w:hAnsi="Times New Roman"/>
          <w:bCs/>
          <w:iCs/>
          <w:sz w:val="22"/>
          <w:szCs w:val="22"/>
          <w:lang w:eastAsia="sk-SK"/>
        </w:rPr>
        <w:t>Súbežné užívanie fenylefrínu s inými sympatomimetickými amínmi môže zvyšovať riziko kardiovaskulárnych nežiaducich účinkov.</w:t>
      </w:r>
    </w:p>
    <w:p w:rsidR="004E1706" w:rsidRPr="00F95198" w:rsidRDefault="004E1706" w:rsidP="00136282">
      <w:pPr>
        <w:autoSpaceDE w:val="0"/>
        <w:autoSpaceDN w:val="0"/>
        <w:adjustRightInd w:val="0"/>
        <w:rPr>
          <w:rFonts w:ascii="Times New Roman" w:hAnsi="Times New Roman"/>
          <w:bCs/>
          <w:iCs/>
          <w:sz w:val="22"/>
          <w:szCs w:val="22"/>
          <w:lang w:eastAsia="sk-SK"/>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Líti</w:t>
      </w:r>
      <w:r w:rsidR="00016FB0">
        <w:rPr>
          <w:rFonts w:ascii="Times New Roman" w:hAnsi="Times New Roman"/>
          <w:bCs/>
          <w:iCs/>
          <w:sz w:val="22"/>
          <w:szCs w:val="22"/>
          <w:u w:val="single"/>
          <w:lang w:eastAsia="sk-SK"/>
        </w:rPr>
        <w:t>om</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Existuje dôkaz o potenciálnom zvýšení plazmatických hladín lítia.</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Metotrexát</w:t>
      </w:r>
      <w:r w:rsidR="00016FB0">
        <w:rPr>
          <w:rFonts w:ascii="Times New Roman" w:hAnsi="Times New Roman"/>
          <w:sz w:val="22"/>
          <w:szCs w:val="22"/>
          <w:u w:val="single"/>
        </w:rPr>
        <w:t>om</w:t>
      </w:r>
    </w:p>
    <w:p w:rsidR="004E1706" w:rsidRPr="00F95198" w:rsidRDefault="00B903E4" w:rsidP="00136282">
      <w:pPr>
        <w:autoSpaceDE w:val="0"/>
        <w:autoSpaceDN w:val="0"/>
        <w:adjustRightInd w:val="0"/>
        <w:rPr>
          <w:rFonts w:ascii="Times New Roman" w:hAnsi="Times New Roman"/>
          <w:sz w:val="22"/>
          <w:szCs w:val="22"/>
        </w:rPr>
      </w:pPr>
      <w:r>
        <w:rPr>
          <w:rFonts w:ascii="Times New Roman" w:hAnsi="Times New Roman"/>
          <w:sz w:val="22"/>
          <w:szCs w:val="22"/>
        </w:rPr>
        <w:t>Potenciálne</w:t>
      </w:r>
      <w:r w:rsidR="004E1706" w:rsidRPr="00F95198">
        <w:rPr>
          <w:rFonts w:ascii="Times New Roman" w:hAnsi="Times New Roman"/>
          <w:sz w:val="22"/>
          <w:szCs w:val="22"/>
        </w:rPr>
        <w:t xml:space="preserve"> na zvýšenie metotrexátu v plazme.</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Cyklosporín</w:t>
      </w:r>
      <w:r w:rsidR="00016FB0">
        <w:rPr>
          <w:rFonts w:ascii="Times New Roman" w:hAnsi="Times New Roman"/>
          <w:sz w:val="22"/>
          <w:szCs w:val="22"/>
          <w:u w:val="single"/>
        </w:rPr>
        <w:t>om</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Zvýšené riziko nefrotoxicity.</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Mifeprist</w:t>
      </w:r>
      <w:r w:rsidR="00B142EA" w:rsidRPr="00F95198">
        <w:rPr>
          <w:rFonts w:ascii="Times New Roman" w:hAnsi="Times New Roman"/>
          <w:sz w:val="22"/>
          <w:szCs w:val="22"/>
          <w:u w:val="single"/>
        </w:rPr>
        <w:t>ó</w:t>
      </w:r>
      <w:r w:rsidRPr="00F95198">
        <w:rPr>
          <w:rFonts w:ascii="Times New Roman" w:hAnsi="Times New Roman"/>
          <w:sz w:val="22"/>
          <w:szCs w:val="22"/>
          <w:u w:val="single"/>
        </w:rPr>
        <w:t>n</w:t>
      </w:r>
      <w:r w:rsidR="00016FB0">
        <w:rPr>
          <w:rFonts w:ascii="Times New Roman" w:hAnsi="Times New Roman"/>
          <w:sz w:val="22"/>
          <w:szCs w:val="22"/>
          <w:u w:val="single"/>
        </w:rPr>
        <w:t>om</w:t>
      </w:r>
    </w:p>
    <w:p w:rsidR="004E1706" w:rsidRPr="00F95198" w:rsidRDefault="00A043EE" w:rsidP="00136282">
      <w:pPr>
        <w:autoSpaceDE w:val="0"/>
        <w:autoSpaceDN w:val="0"/>
        <w:adjustRightInd w:val="0"/>
        <w:rPr>
          <w:rFonts w:ascii="Times New Roman" w:hAnsi="Times New Roman"/>
          <w:bCs/>
          <w:iCs/>
          <w:sz w:val="22"/>
          <w:szCs w:val="22"/>
          <w:lang w:eastAsia="sk-SK"/>
        </w:rPr>
      </w:pPr>
      <w:r w:rsidRPr="00F95198">
        <w:rPr>
          <w:rFonts w:ascii="Times New Roman" w:hAnsi="Times New Roman"/>
          <w:bCs/>
          <w:iCs/>
          <w:sz w:val="22"/>
          <w:szCs w:val="22"/>
          <w:lang w:eastAsia="sk-SK"/>
        </w:rPr>
        <w:t>NSAID</w:t>
      </w:r>
      <w:r w:rsidR="004E1706" w:rsidRPr="00F95198">
        <w:rPr>
          <w:rFonts w:ascii="Times New Roman" w:hAnsi="Times New Roman"/>
          <w:bCs/>
          <w:iCs/>
          <w:sz w:val="22"/>
          <w:szCs w:val="22"/>
          <w:lang w:eastAsia="sk-SK"/>
        </w:rPr>
        <w:t xml:space="preserve"> sa nemajú užívať 8-12 dní po mifeprist</w:t>
      </w:r>
      <w:r w:rsidR="00B142EA" w:rsidRPr="00F95198">
        <w:rPr>
          <w:rFonts w:ascii="Times New Roman" w:hAnsi="Times New Roman"/>
          <w:bCs/>
          <w:iCs/>
          <w:sz w:val="22"/>
          <w:szCs w:val="22"/>
          <w:lang w:eastAsia="sk-SK"/>
        </w:rPr>
        <w:t>ó</w:t>
      </w:r>
      <w:r w:rsidR="004E1706" w:rsidRPr="00F95198">
        <w:rPr>
          <w:rFonts w:ascii="Times New Roman" w:hAnsi="Times New Roman"/>
          <w:bCs/>
          <w:iCs/>
          <w:sz w:val="22"/>
          <w:szCs w:val="22"/>
          <w:lang w:eastAsia="sk-SK"/>
        </w:rPr>
        <w:t>ne, pretože NSAID môžu znížiť jeho účinok.</w:t>
      </w:r>
    </w:p>
    <w:p w:rsidR="004E1706" w:rsidRPr="00F95198" w:rsidRDefault="004E1706" w:rsidP="00136282">
      <w:pPr>
        <w:autoSpaceDE w:val="0"/>
        <w:autoSpaceDN w:val="0"/>
        <w:adjustRightInd w:val="0"/>
        <w:rPr>
          <w:rFonts w:ascii="Times New Roman" w:hAnsi="Times New Roman"/>
          <w:bCs/>
          <w:iCs/>
          <w:sz w:val="22"/>
          <w:szCs w:val="22"/>
          <w:lang w:eastAsia="sk-SK"/>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Takrolim</w:t>
      </w:r>
      <w:r w:rsidR="000B7C0A">
        <w:rPr>
          <w:rFonts w:ascii="Times New Roman" w:hAnsi="Times New Roman"/>
          <w:bCs/>
          <w:iCs/>
          <w:sz w:val="22"/>
          <w:szCs w:val="22"/>
          <w:u w:val="single"/>
          <w:lang w:eastAsia="sk-SK"/>
        </w:rPr>
        <w:t>om</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Možné zvýšené riziko nefrotoxicity, ak sa </w:t>
      </w:r>
      <w:r w:rsidR="00A043EE" w:rsidRPr="00F95198">
        <w:rPr>
          <w:rFonts w:ascii="Times New Roman" w:hAnsi="Times New Roman"/>
          <w:sz w:val="22"/>
          <w:szCs w:val="22"/>
        </w:rPr>
        <w:t>NSAID</w:t>
      </w:r>
      <w:r w:rsidRPr="00F95198">
        <w:rPr>
          <w:rFonts w:ascii="Times New Roman" w:hAnsi="Times New Roman"/>
          <w:sz w:val="22"/>
          <w:szCs w:val="22"/>
        </w:rPr>
        <w:t xml:space="preserve"> podávajú s takrolimom.</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Zidovudín</w:t>
      </w:r>
      <w:r w:rsidR="000B7C0A">
        <w:rPr>
          <w:rFonts w:ascii="Times New Roman" w:hAnsi="Times New Roman"/>
          <w:sz w:val="22"/>
          <w:szCs w:val="22"/>
          <w:u w:val="single"/>
        </w:rPr>
        <w:t>om</w:t>
      </w:r>
    </w:p>
    <w:p w:rsidR="004E1706" w:rsidRPr="009E1FD6" w:rsidRDefault="004E1706" w:rsidP="00136282">
      <w:pPr>
        <w:autoSpaceDE w:val="0"/>
        <w:autoSpaceDN w:val="0"/>
        <w:adjustRightInd w:val="0"/>
        <w:rPr>
          <w:rFonts w:ascii="Times New Roman" w:hAnsi="Times New Roman"/>
          <w:sz w:val="22"/>
          <w:szCs w:val="22"/>
          <w:lang w:eastAsia="en-US"/>
        </w:rPr>
      </w:pPr>
      <w:r w:rsidRPr="00F95198">
        <w:rPr>
          <w:rFonts w:ascii="Times New Roman" w:hAnsi="Times New Roman"/>
          <w:sz w:val="22"/>
          <w:szCs w:val="22"/>
          <w:lang w:eastAsia="en-US"/>
        </w:rPr>
        <w:lastRenderedPageBreak/>
        <w:t xml:space="preserve">Zvýšené riziko hematologickej toxicity, ak sa </w:t>
      </w:r>
      <w:r w:rsidR="00A043EE" w:rsidRPr="00F95198">
        <w:rPr>
          <w:rFonts w:ascii="Times New Roman" w:hAnsi="Times New Roman"/>
          <w:sz w:val="22"/>
          <w:szCs w:val="22"/>
          <w:lang w:eastAsia="en-US"/>
        </w:rPr>
        <w:t>NSAID</w:t>
      </w:r>
      <w:r w:rsidRPr="00F95198">
        <w:rPr>
          <w:rFonts w:ascii="Times New Roman" w:hAnsi="Times New Roman"/>
          <w:sz w:val="22"/>
          <w:szCs w:val="22"/>
          <w:lang w:eastAsia="en-US"/>
        </w:rPr>
        <w:t xml:space="preserve"> podávajú so zidovudínom. U HIV pozitívnych hemofilikov užívajúcich sú</w:t>
      </w:r>
      <w:r w:rsidR="00B903E4">
        <w:rPr>
          <w:rFonts w:ascii="Times New Roman" w:hAnsi="Times New Roman"/>
          <w:sz w:val="22"/>
          <w:szCs w:val="22"/>
          <w:lang w:eastAsia="en-US"/>
        </w:rPr>
        <w:t>bežnú</w:t>
      </w:r>
      <w:r w:rsidRPr="00F95198">
        <w:rPr>
          <w:rFonts w:ascii="Times New Roman" w:hAnsi="Times New Roman"/>
          <w:sz w:val="22"/>
          <w:szCs w:val="22"/>
          <w:lang w:eastAsia="en-US"/>
        </w:rPr>
        <w:t xml:space="preserve"> liečbu zidovudínom a ibuprof</w:t>
      </w:r>
      <w:r w:rsidR="00C410A3">
        <w:rPr>
          <w:rFonts w:ascii="Times New Roman" w:hAnsi="Times New Roman"/>
          <w:sz w:val="22"/>
          <w:szCs w:val="22"/>
          <w:lang w:eastAsia="en-US"/>
        </w:rPr>
        <w:t>é</w:t>
      </w:r>
      <w:r w:rsidRPr="009E1FD6">
        <w:rPr>
          <w:rFonts w:ascii="Times New Roman" w:hAnsi="Times New Roman"/>
          <w:sz w:val="22"/>
          <w:szCs w:val="22"/>
          <w:lang w:eastAsia="en-US"/>
        </w:rPr>
        <w:t>nom existuje zvýšené riziko hemartróz a hematómu.</w:t>
      </w:r>
    </w:p>
    <w:p w:rsidR="004E1706" w:rsidRPr="00F95198" w:rsidRDefault="004E1706" w:rsidP="00136282">
      <w:pPr>
        <w:autoSpaceDE w:val="0"/>
        <w:autoSpaceDN w:val="0"/>
        <w:adjustRightInd w:val="0"/>
        <w:rPr>
          <w:rFonts w:ascii="Times New Roman" w:hAnsi="Times New Roman"/>
          <w:sz w:val="22"/>
          <w:szCs w:val="22"/>
          <w:lang w:eastAsia="en-US"/>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Chinol</w:t>
      </w:r>
      <w:r w:rsidR="00B903E4">
        <w:rPr>
          <w:rFonts w:ascii="Times New Roman" w:hAnsi="Times New Roman"/>
          <w:sz w:val="22"/>
          <w:szCs w:val="22"/>
          <w:u w:val="single"/>
        </w:rPr>
        <w:t>ó</w:t>
      </w:r>
      <w:r w:rsidRPr="00F95198">
        <w:rPr>
          <w:rFonts w:ascii="Times New Roman" w:hAnsi="Times New Roman"/>
          <w:sz w:val="22"/>
          <w:szCs w:val="22"/>
          <w:u w:val="single"/>
        </w:rPr>
        <w:t>nov</w:t>
      </w:r>
      <w:r w:rsidR="000B7C0A">
        <w:rPr>
          <w:rFonts w:ascii="Times New Roman" w:hAnsi="Times New Roman"/>
          <w:sz w:val="22"/>
          <w:szCs w:val="22"/>
          <w:u w:val="single"/>
        </w:rPr>
        <w:t>ými</w:t>
      </w:r>
      <w:r w:rsidRPr="00F95198">
        <w:rPr>
          <w:rFonts w:ascii="Times New Roman" w:hAnsi="Times New Roman"/>
          <w:sz w:val="22"/>
          <w:szCs w:val="22"/>
          <w:u w:val="single"/>
        </w:rPr>
        <w:t xml:space="preserve"> antibiotik</w:t>
      </w:r>
      <w:r w:rsidR="000B7C0A">
        <w:rPr>
          <w:rFonts w:ascii="Times New Roman" w:hAnsi="Times New Roman"/>
          <w:sz w:val="22"/>
          <w:szCs w:val="22"/>
          <w:u w:val="single"/>
        </w:rPr>
        <w:t>ami</w:t>
      </w:r>
    </w:p>
    <w:p w:rsidR="004E1706" w:rsidRPr="00F95198" w:rsidRDefault="004E1706" w:rsidP="00136282">
      <w:pPr>
        <w:autoSpaceDE w:val="0"/>
        <w:autoSpaceDN w:val="0"/>
        <w:adjustRightInd w:val="0"/>
        <w:rPr>
          <w:rFonts w:ascii="Times New Roman" w:hAnsi="Times New Roman"/>
          <w:sz w:val="22"/>
          <w:szCs w:val="22"/>
          <w:lang w:eastAsia="en-US"/>
        </w:rPr>
      </w:pPr>
      <w:r w:rsidRPr="00F95198">
        <w:rPr>
          <w:rFonts w:ascii="Times New Roman" w:hAnsi="Times New Roman"/>
          <w:sz w:val="22"/>
          <w:szCs w:val="22"/>
          <w:lang w:eastAsia="en-US"/>
        </w:rPr>
        <w:t>Údaje získané na zvieratách naznačujú, že NSAID môžu zvyšovať riziko kŕčov v súvislosti s chinolónovými antibiotikami. Pacienti užívajúci NSAID a chinolóny môžu mať zvýšené riziko rozvoja kŕčov.</w:t>
      </w:r>
    </w:p>
    <w:p w:rsidR="009722C7" w:rsidRPr="00F95198" w:rsidRDefault="009722C7" w:rsidP="00136282">
      <w:pPr>
        <w:autoSpaceDE w:val="0"/>
        <w:autoSpaceDN w:val="0"/>
        <w:adjustRightInd w:val="0"/>
        <w:rPr>
          <w:rFonts w:ascii="Times New Roman" w:hAnsi="Times New Roman"/>
          <w:sz w:val="22"/>
          <w:szCs w:val="22"/>
          <w:lang w:eastAsia="en-US"/>
        </w:rPr>
      </w:pPr>
    </w:p>
    <w:p w:rsidR="0067439C" w:rsidRPr="00F95198" w:rsidRDefault="0067439C" w:rsidP="00136282">
      <w:pPr>
        <w:autoSpaceDE w:val="0"/>
        <w:autoSpaceDN w:val="0"/>
        <w:adjustRightInd w:val="0"/>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4.6</w:t>
      </w:r>
      <w:r w:rsidRPr="00F95198">
        <w:rPr>
          <w:rFonts w:ascii="Times New Roman" w:hAnsi="Times New Roman"/>
          <w:b/>
          <w:sz w:val="22"/>
          <w:szCs w:val="22"/>
        </w:rPr>
        <w:tab/>
      </w:r>
      <w:r w:rsidR="00474F19" w:rsidRPr="00F95198">
        <w:rPr>
          <w:rFonts w:ascii="Times New Roman" w:hAnsi="Times New Roman"/>
          <w:b/>
          <w:sz w:val="22"/>
          <w:szCs w:val="22"/>
        </w:rPr>
        <w:t>Fertilita, g</w:t>
      </w:r>
      <w:r w:rsidRPr="00F95198">
        <w:rPr>
          <w:rFonts w:ascii="Times New Roman" w:hAnsi="Times New Roman"/>
          <w:b/>
          <w:sz w:val="22"/>
          <w:szCs w:val="22"/>
        </w:rPr>
        <w:t>ravidita a laktácia</w:t>
      </w:r>
    </w:p>
    <w:p w:rsidR="0067439C" w:rsidRPr="00F95198" w:rsidRDefault="0067439C" w:rsidP="00136282">
      <w:pPr>
        <w:widowControl w:val="0"/>
        <w:rPr>
          <w:rFonts w:ascii="Times New Roman" w:hAnsi="Times New Roman"/>
          <w:sz w:val="22"/>
          <w:szCs w:val="22"/>
        </w:rPr>
      </w:pPr>
    </w:p>
    <w:p w:rsidR="000B7C0A" w:rsidRDefault="000B7C0A" w:rsidP="00136282">
      <w:pPr>
        <w:widowControl w:val="0"/>
        <w:rPr>
          <w:rFonts w:ascii="Times New Roman" w:hAnsi="Times New Roman"/>
          <w:sz w:val="22"/>
          <w:szCs w:val="22"/>
        </w:rPr>
      </w:pPr>
      <w:r>
        <w:rPr>
          <w:rFonts w:ascii="Times New Roman" w:hAnsi="Times New Roman"/>
          <w:sz w:val="22"/>
          <w:szCs w:val="22"/>
        </w:rPr>
        <w:t>Používaniu Ibugrippu Forte sa má vyhnúť počas prvých šiestich mesiacov gravidity a je kontraindikovaný v posledných troch mesiacoch gravidity.</w:t>
      </w:r>
    </w:p>
    <w:p w:rsidR="000B7C0A" w:rsidRPr="000B7C0A" w:rsidRDefault="000B7C0A" w:rsidP="00136282">
      <w:pPr>
        <w:widowControl w:val="0"/>
        <w:rPr>
          <w:rFonts w:ascii="Times New Roman" w:hAnsi="Times New Roman"/>
          <w:sz w:val="22"/>
          <w:szCs w:val="22"/>
        </w:rPr>
      </w:pPr>
      <w:r>
        <w:rPr>
          <w:rFonts w:ascii="Times New Roman" w:hAnsi="Times New Roman"/>
          <w:sz w:val="22"/>
          <w:szCs w:val="22"/>
        </w:rPr>
        <w:t xml:space="preserve">Ibugripp Forte sa nemá používať počas </w:t>
      </w:r>
      <w:r w:rsidRPr="000676CB">
        <w:rPr>
          <w:rFonts w:ascii="Times New Roman" w:hAnsi="Times New Roman"/>
          <w:sz w:val="22"/>
          <w:szCs w:val="22"/>
        </w:rPr>
        <w:t>dojčenia.</w:t>
      </w:r>
      <w:r>
        <w:rPr>
          <w:rFonts w:ascii="Times New Roman" w:hAnsi="Times New Roman"/>
          <w:sz w:val="22"/>
          <w:szCs w:val="22"/>
        </w:rPr>
        <w:t xml:space="preserve"> </w:t>
      </w:r>
    </w:p>
    <w:p w:rsidR="000B7C0A" w:rsidRDefault="000B7C0A" w:rsidP="00136282">
      <w:pPr>
        <w:widowControl w:val="0"/>
        <w:rPr>
          <w:rFonts w:ascii="Times New Roman" w:hAnsi="Times New Roman"/>
          <w:i/>
          <w:sz w:val="22"/>
          <w:szCs w:val="22"/>
          <w:u w:val="single"/>
        </w:rPr>
      </w:pPr>
    </w:p>
    <w:p w:rsidR="00474F19" w:rsidRPr="009E1FD6" w:rsidRDefault="00474F19" w:rsidP="00136282">
      <w:pPr>
        <w:widowControl w:val="0"/>
        <w:rPr>
          <w:rFonts w:ascii="Times New Roman" w:hAnsi="Times New Roman"/>
          <w:i/>
          <w:sz w:val="22"/>
          <w:szCs w:val="22"/>
          <w:u w:val="single"/>
        </w:rPr>
      </w:pPr>
      <w:r w:rsidRPr="00F95198">
        <w:rPr>
          <w:rFonts w:ascii="Times New Roman" w:hAnsi="Times New Roman"/>
          <w:i/>
          <w:sz w:val="22"/>
          <w:szCs w:val="22"/>
          <w:u w:val="single"/>
        </w:rPr>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4F3034" w:rsidRDefault="004F3034" w:rsidP="004F3034">
      <w:pPr>
        <w:rPr>
          <w:rFonts w:ascii="Times New Roman" w:hAnsi="Times New Roman"/>
          <w:sz w:val="22"/>
          <w:szCs w:val="22"/>
          <w:u w:val="single"/>
        </w:rPr>
      </w:pPr>
    </w:p>
    <w:p w:rsidR="004F3034" w:rsidRPr="00E526DD" w:rsidRDefault="004F3034" w:rsidP="004F3034">
      <w:pPr>
        <w:rPr>
          <w:rFonts w:ascii="Times New Roman" w:hAnsi="Times New Roman"/>
          <w:sz w:val="22"/>
          <w:szCs w:val="22"/>
          <w:u w:val="single"/>
        </w:rPr>
      </w:pPr>
      <w:r w:rsidRPr="00E526DD">
        <w:rPr>
          <w:rFonts w:ascii="Times New Roman" w:hAnsi="Times New Roman"/>
          <w:sz w:val="22"/>
          <w:szCs w:val="22"/>
          <w:u w:val="single"/>
        </w:rPr>
        <w:t>Gravidita</w:t>
      </w:r>
    </w:p>
    <w:p w:rsidR="004F3034" w:rsidRDefault="004F3034" w:rsidP="004F3034">
      <w:pPr>
        <w:pStyle w:val="Zkladntext2"/>
        <w:spacing w:after="0" w:line="240" w:lineRule="auto"/>
        <w:rPr>
          <w:sz w:val="22"/>
          <w:szCs w:val="22"/>
          <w:lang w:val="sk-SK"/>
        </w:rPr>
      </w:pPr>
      <w:r w:rsidRPr="00E526DD">
        <w:rPr>
          <w:sz w:val="22"/>
          <w:szCs w:val="22"/>
        </w:rPr>
        <w:t>Inhibícia syntézy prostaglandínov môže mať nežiaduci vplyv na graviditu a fetálny/embryonálny výv</w:t>
      </w:r>
      <w:r w:rsidR="003604E6">
        <w:rPr>
          <w:sz w:val="22"/>
          <w:szCs w:val="22"/>
          <w:lang w:val="sk-SK"/>
        </w:rPr>
        <w:t>in</w:t>
      </w:r>
      <w:r w:rsidRPr="00E526DD">
        <w:rPr>
          <w:sz w:val="22"/>
          <w:szCs w:val="22"/>
        </w:rPr>
        <w:t xml:space="preserve">. Dáta z epidemiologických štúdií naznačujú zvýšené riziko potratov a kardiálnych malformácií po užívaní inhibítorov syntézy prostaglandínov </w:t>
      </w:r>
      <w:r w:rsidR="003604E6">
        <w:rPr>
          <w:sz w:val="22"/>
          <w:szCs w:val="22"/>
          <w:lang w:val="sk-SK"/>
        </w:rPr>
        <w:t xml:space="preserve">na začiatku </w:t>
      </w:r>
      <w:r w:rsidRPr="00E526DD">
        <w:rPr>
          <w:sz w:val="22"/>
          <w:szCs w:val="22"/>
        </w:rPr>
        <w:t xml:space="preserve">gravidity. Absolútne riziko kardiovaskulárnych malformácií sa zvýšilo z menej ako 1 % na približne 1,5 %. Predpokladá sa, že sa riziko zvyšuje s dávkou a dĺžkou </w:t>
      </w:r>
      <w:r w:rsidR="003604E6">
        <w:rPr>
          <w:sz w:val="22"/>
          <w:szCs w:val="22"/>
          <w:lang w:val="sk-SK"/>
        </w:rPr>
        <w:t>liečby.</w:t>
      </w:r>
      <w:r w:rsidRPr="00E526DD">
        <w:rPr>
          <w:sz w:val="22"/>
          <w:szCs w:val="22"/>
        </w:rPr>
        <w:t xml:space="preserve"> </w:t>
      </w:r>
    </w:p>
    <w:p w:rsidR="004F3034" w:rsidRPr="00E526DD" w:rsidRDefault="004F3034" w:rsidP="004F3034">
      <w:pPr>
        <w:pStyle w:val="Zkladntext2"/>
        <w:spacing w:after="0" w:line="240" w:lineRule="auto"/>
        <w:rPr>
          <w:sz w:val="22"/>
          <w:szCs w:val="22"/>
        </w:rPr>
      </w:pPr>
      <w:r w:rsidRPr="00E526DD">
        <w:rPr>
          <w:sz w:val="22"/>
          <w:szCs w:val="22"/>
        </w:rPr>
        <w:t>U zvierat sa dokázalo, že podanie inhibítorov syntézy prostaglandínov vedie k zvýšeniu pre- a postimplantačných strát a k fetálnej/embryonálnej letalite. Naviac bola hlásená zvýšená incidencia rôznych malformácií vrátane kardiovaskulárnych po podaní inhibítorov syntézy prostaglandínov zvieratám počas organogen</w:t>
      </w:r>
      <w:r w:rsidR="003604E6">
        <w:rPr>
          <w:sz w:val="22"/>
          <w:szCs w:val="22"/>
          <w:lang w:val="sk-SK"/>
        </w:rPr>
        <w:t>ézy.</w:t>
      </w:r>
    </w:p>
    <w:p w:rsidR="00474F19" w:rsidRDefault="00474F19" w:rsidP="00136282">
      <w:pPr>
        <w:widowControl w:val="0"/>
        <w:rPr>
          <w:rFonts w:ascii="Times New Roman" w:hAnsi="Times New Roman"/>
          <w:i/>
          <w:sz w:val="22"/>
          <w:szCs w:val="22"/>
          <w:u w:val="single"/>
        </w:rPr>
      </w:pPr>
    </w:p>
    <w:p w:rsidR="004F3034" w:rsidRPr="004F3034" w:rsidRDefault="004F3034" w:rsidP="004F3034">
      <w:pPr>
        <w:rPr>
          <w:rFonts w:ascii="Times New Roman" w:hAnsi="Times New Roman"/>
          <w:sz w:val="22"/>
          <w:szCs w:val="22"/>
        </w:rPr>
      </w:pPr>
      <w:r w:rsidRPr="004F3034">
        <w:rPr>
          <w:rFonts w:ascii="Times New Roman" w:hAnsi="Times New Roman"/>
          <w:sz w:val="22"/>
          <w:szCs w:val="22"/>
        </w:rPr>
        <w:t>Počas tretieho trimestr</w:t>
      </w:r>
      <w:r>
        <w:rPr>
          <w:rFonts w:ascii="Times New Roman" w:hAnsi="Times New Roman"/>
          <w:sz w:val="22"/>
          <w:szCs w:val="22"/>
        </w:rPr>
        <w:t>a</w:t>
      </w:r>
      <w:r w:rsidRPr="004F3034">
        <w:rPr>
          <w:rFonts w:ascii="Times New Roman" w:hAnsi="Times New Roman"/>
          <w:sz w:val="22"/>
          <w:szCs w:val="22"/>
        </w:rPr>
        <w:t xml:space="preserve"> gravidity všetky inhibítory syntézy prostaglandínov môžu vystavovať</w:t>
      </w:r>
    </w:p>
    <w:p w:rsidR="004F3034" w:rsidRPr="004F3034" w:rsidRDefault="004F3034" w:rsidP="004F3034">
      <w:pPr>
        <w:rPr>
          <w:rFonts w:ascii="Times New Roman" w:hAnsi="Times New Roman"/>
          <w:sz w:val="22"/>
          <w:szCs w:val="22"/>
        </w:rPr>
      </w:pPr>
      <w:r w:rsidRPr="004F3034">
        <w:rPr>
          <w:rFonts w:ascii="Times New Roman" w:hAnsi="Times New Roman"/>
          <w:sz w:val="22"/>
          <w:szCs w:val="22"/>
        </w:rPr>
        <w:t>plod:</w:t>
      </w:r>
    </w:p>
    <w:p w:rsidR="004F3034" w:rsidRPr="004F3034" w:rsidRDefault="004F3034" w:rsidP="004F3034">
      <w:pPr>
        <w:numPr>
          <w:ilvl w:val="0"/>
          <w:numId w:val="11"/>
        </w:numPr>
        <w:ind w:left="567" w:hanging="567"/>
        <w:rPr>
          <w:rFonts w:ascii="Times New Roman" w:hAnsi="Times New Roman"/>
          <w:sz w:val="22"/>
          <w:szCs w:val="22"/>
        </w:rPr>
      </w:pPr>
      <w:r w:rsidRPr="004F3034">
        <w:rPr>
          <w:rFonts w:ascii="Times New Roman" w:hAnsi="Times New Roman"/>
          <w:sz w:val="22"/>
          <w:szCs w:val="22"/>
        </w:rPr>
        <w:t>kardiopulmonálnej toxicite (predčasný uzáver ductus arteriosus a pulmonálna hypertenzia);</w:t>
      </w:r>
    </w:p>
    <w:p w:rsidR="004F3034" w:rsidRPr="004F3034" w:rsidRDefault="004F3034" w:rsidP="004F3034">
      <w:pPr>
        <w:numPr>
          <w:ilvl w:val="0"/>
          <w:numId w:val="11"/>
        </w:numPr>
        <w:ind w:left="567" w:hanging="567"/>
        <w:rPr>
          <w:rFonts w:ascii="Times New Roman" w:hAnsi="Times New Roman"/>
          <w:sz w:val="22"/>
          <w:szCs w:val="22"/>
        </w:rPr>
      </w:pPr>
      <w:r w:rsidRPr="004F3034">
        <w:rPr>
          <w:rFonts w:ascii="Times New Roman" w:hAnsi="Times New Roman"/>
          <w:sz w:val="22"/>
          <w:szCs w:val="22"/>
        </w:rPr>
        <w:t>renálnej dysfunkci</w:t>
      </w:r>
      <w:r>
        <w:rPr>
          <w:rFonts w:ascii="Times New Roman" w:hAnsi="Times New Roman"/>
          <w:sz w:val="22"/>
          <w:szCs w:val="22"/>
        </w:rPr>
        <w:t>i</w:t>
      </w:r>
      <w:r w:rsidRPr="004F3034">
        <w:rPr>
          <w:rFonts w:ascii="Times New Roman" w:hAnsi="Times New Roman"/>
          <w:sz w:val="22"/>
          <w:szCs w:val="22"/>
        </w:rPr>
        <w:t>, ktorá môže progredovať do renálneho zlyhania s oligohydramniónom,</w:t>
      </w:r>
    </w:p>
    <w:p w:rsidR="004F3034" w:rsidRPr="004F3034" w:rsidRDefault="004F3034" w:rsidP="004F3034">
      <w:pPr>
        <w:rPr>
          <w:rFonts w:ascii="Times New Roman" w:hAnsi="Times New Roman"/>
          <w:sz w:val="22"/>
          <w:szCs w:val="22"/>
          <w:u w:val="single"/>
        </w:rPr>
      </w:pPr>
    </w:p>
    <w:p w:rsidR="004F3034" w:rsidRDefault="004F3034" w:rsidP="004F3034">
      <w:pPr>
        <w:rPr>
          <w:rFonts w:ascii="Times New Roman" w:hAnsi="Times New Roman"/>
          <w:sz w:val="22"/>
          <w:szCs w:val="22"/>
        </w:rPr>
      </w:pPr>
      <w:r w:rsidRPr="004F3034">
        <w:rPr>
          <w:rFonts w:ascii="Times New Roman" w:hAnsi="Times New Roman"/>
          <w:sz w:val="22"/>
          <w:szCs w:val="22"/>
        </w:rPr>
        <w:t>matku a novorodenca na konci gravidity:</w:t>
      </w:r>
    </w:p>
    <w:p w:rsidR="004F3034" w:rsidRPr="004F3034" w:rsidRDefault="004F3034" w:rsidP="004F3034">
      <w:pPr>
        <w:rPr>
          <w:rFonts w:ascii="Times New Roman" w:hAnsi="Times New Roman"/>
          <w:sz w:val="22"/>
          <w:szCs w:val="22"/>
        </w:rPr>
      </w:pPr>
    </w:p>
    <w:p w:rsidR="004F3034" w:rsidRPr="004F3034" w:rsidRDefault="004F3034" w:rsidP="004F3034">
      <w:pPr>
        <w:numPr>
          <w:ilvl w:val="0"/>
          <w:numId w:val="15"/>
        </w:numPr>
        <w:ind w:left="567" w:hanging="567"/>
        <w:rPr>
          <w:rFonts w:ascii="Times New Roman" w:hAnsi="Times New Roman"/>
          <w:sz w:val="22"/>
          <w:szCs w:val="22"/>
        </w:rPr>
      </w:pPr>
      <w:r w:rsidRPr="004F3034">
        <w:rPr>
          <w:rFonts w:ascii="Times New Roman" w:hAnsi="Times New Roman"/>
          <w:sz w:val="22"/>
          <w:szCs w:val="22"/>
        </w:rPr>
        <w:t>potenciálnemu predĺžen</w:t>
      </w:r>
      <w:r>
        <w:rPr>
          <w:rFonts w:ascii="Times New Roman" w:hAnsi="Times New Roman"/>
          <w:sz w:val="22"/>
          <w:szCs w:val="22"/>
        </w:rPr>
        <w:t>iu krvácania. antiagregačný účinok sa môže objaviť už pri veľmi nízkych dávkach;</w:t>
      </w:r>
    </w:p>
    <w:p w:rsidR="004F3034" w:rsidRPr="004F3034" w:rsidRDefault="004F3034" w:rsidP="004F3034">
      <w:pPr>
        <w:numPr>
          <w:ilvl w:val="0"/>
          <w:numId w:val="15"/>
        </w:numPr>
        <w:ind w:left="567" w:hanging="567"/>
        <w:rPr>
          <w:rFonts w:ascii="Times New Roman" w:hAnsi="Times New Roman"/>
          <w:sz w:val="22"/>
          <w:szCs w:val="22"/>
        </w:rPr>
      </w:pPr>
      <w:r w:rsidRPr="004F3034">
        <w:rPr>
          <w:rFonts w:ascii="Times New Roman" w:hAnsi="Times New Roman"/>
          <w:sz w:val="22"/>
          <w:szCs w:val="22"/>
        </w:rPr>
        <w:t>riziku inhibície kontrakcií maternice vedúcimi k oneskoreniu alebo predĺženiu pôrodu.</w:t>
      </w:r>
    </w:p>
    <w:p w:rsidR="004F3034" w:rsidRPr="00F95198" w:rsidRDefault="004F3034" w:rsidP="00136282">
      <w:pPr>
        <w:widowControl w:val="0"/>
        <w:rPr>
          <w:rFonts w:ascii="Times New Roman" w:hAnsi="Times New Roman"/>
          <w:i/>
          <w:sz w:val="22"/>
          <w:szCs w:val="22"/>
          <w:u w:val="single"/>
        </w:rPr>
      </w:pPr>
    </w:p>
    <w:p w:rsidR="004F3034" w:rsidRDefault="004F3034" w:rsidP="000C6402">
      <w:pPr>
        <w:rPr>
          <w:rFonts w:ascii="Times New Roman" w:hAnsi="Times New Roman"/>
          <w:sz w:val="22"/>
          <w:szCs w:val="22"/>
        </w:rPr>
      </w:pPr>
      <w:r>
        <w:rPr>
          <w:rFonts w:ascii="Times New Roman" w:hAnsi="Times New Roman"/>
          <w:sz w:val="22"/>
          <w:szCs w:val="22"/>
        </w:rPr>
        <w:t xml:space="preserve">Z tohto dôvodu </w:t>
      </w:r>
      <w:r w:rsidRPr="00F95198">
        <w:rPr>
          <w:rFonts w:ascii="Times New Roman" w:hAnsi="Times New Roman"/>
          <w:sz w:val="22"/>
          <w:szCs w:val="22"/>
        </w:rPr>
        <w:t>je ibuprof</w:t>
      </w:r>
      <w:r>
        <w:rPr>
          <w:rFonts w:ascii="Times New Roman" w:hAnsi="Times New Roman"/>
          <w:sz w:val="22"/>
          <w:szCs w:val="22"/>
        </w:rPr>
        <w:t>é</w:t>
      </w:r>
      <w:r w:rsidRPr="009E1FD6">
        <w:rPr>
          <w:rFonts w:ascii="Times New Roman" w:hAnsi="Times New Roman"/>
          <w:sz w:val="22"/>
          <w:szCs w:val="22"/>
        </w:rPr>
        <w:t xml:space="preserve">n </w:t>
      </w:r>
      <w:r>
        <w:rPr>
          <w:rFonts w:ascii="Times New Roman" w:hAnsi="Times New Roman"/>
          <w:sz w:val="22"/>
          <w:szCs w:val="22"/>
        </w:rPr>
        <w:t>p</w:t>
      </w:r>
      <w:r w:rsidR="00474F19" w:rsidRPr="00F95198">
        <w:rPr>
          <w:rFonts w:ascii="Times New Roman" w:hAnsi="Times New Roman"/>
          <w:sz w:val="22"/>
          <w:szCs w:val="22"/>
        </w:rPr>
        <w:t xml:space="preserve">očas tretieho trimestra </w:t>
      </w:r>
      <w:r>
        <w:rPr>
          <w:rFonts w:ascii="Times New Roman" w:hAnsi="Times New Roman"/>
          <w:sz w:val="22"/>
          <w:szCs w:val="22"/>
        </w:rPr>
        <w:t xml:space="preserve">gravidity </w:t>
      </w:r>
      <w:r w:rsidR="00474F19" w:rsidRPr="009E1FD6">
        <w:rPr>
          <w:rFonts w:ascii="Times New Roman" w:hAnsi="Times New Roman"/>
          <w:sz w:val="22"/>
          <w:szCs w:val="22"/>
        </w:rPr>
        <w:t>kontraindikovaný</w:t>
      </w:r>
      <w:r>
        <w:rPr>
          <w:rFonts w:ascii="Times New Roman" w:hAnsi="Times New Roman"/>
          <w:sz w:val="22"/>
          <w:szCs w:val="22"/>
        </w:rPr>
        <w:t>.</w:t>
      </w:r>
    </w:p>
    <w:p w:rsidR="004F3034" w:rsidRDefault="004F3034" w:rsidP="000C6402">
      <w:pPr>
        <w:rPr>
          <w:rFonts w:ascii="Times New Roman" w:hAnsi="Times New Roman"/>
          <w:sz w:val="22"/>
          <w:szCs w:val="22"/>
        </w:rPr>
      </w:pPr>
    </w:p>
    <w:p w:rsidR="00A27CDA" w:rsidRPr="00A27CDA" w:rsidRDefault="00D06319" w:rsidP="00A27CDA">
      <w:pPr>
        <w:rPr>
          <w:rFonts w:ascii="Times New Roman" w:hAnsi="Times New Roman"/>
          <w:sz w:val="22"/>
          <w:szCs w:val="22"/>
          <w:u w:val="single"/>
        </w:rPr>
      </w:pPr>
      <w:r>
        <w:rPr>
          <w:rFonts w:ascii="Times New Roman" w:hAnsi="Times New Roman"/>
          <w:sz w:val="22"/>
          <w:szCs w:val="22"/>
          <w:u w:val="single"/>
        </w:rPr>
        <w:t>Dojčenie</w:t>
      </w:r>
    </w:p>
    <w:p w:rsidR="00A27CDA" w:rsidRPr="00A27CDA" w:rsidRDefault="00A27CDA" w:rsidP="00A27CDA">
      <w:pPr>
        <w:rPr>
          <w:rFonts w:ascii="Times New Roman" w:hAnsi="Times New Roman"/>
          <w:sz w:val="22"/>
          <w:szCs w:val="22"/>
        </w:rPr>
      </w:pPr>
      <w:r w:rsidRPr="00A27CDA">
        <w:rPr>
          <w:rFonts w:ascii="Times New Roman" w:hAnsi="Times New Roman"/>
          <w:sz w:val="22"/>
          <w:szCs w:val="22"/>
        </w:rPr>
        <w:t xml:space="preserve">Ibuprofén a jeho metabolity prechádzajú do materského mlieka </w:t>
      </w:r>
      <w:r w:rsidR="00D06319">
        <w:rPr>
          <w:rFonts w:ascii="Times New Roman" w:hAnsi="Times New Roman"/>
          <w:sz w:val="22"/>
          <w:szCs w:val="22"/>
        </w:rPr>
        <w:t>iba vo veľmi nízkych koncentráciách. Keďže škodlivý účinok na dojčatá doteraz nie je známy, prerušenie dojčenia počas krátkodobej liečby ibuprofénom pri odporúčanom dávkovaní zvyčajne nie je nevyhnutné.</w:t>
      </w:r>
    </w:p>
    <w:p w:rsidR="004F3034" w:rsidRDefault="004F3034" w:rsidP="000C6402">
      <w:pPr>
        <w:rPr>
          <w:rFonts w:ascii="Times New Roman" w:hAnsi="Times New Roman"/>
          <w:sz w:val="22"/>
          <w:szCs w:val="22"/>
        </w:rPr>
      </w:pPr>
    </w:p>
    <w:p w:rsidR="00474F19" w:rsidRDefault="00D06319" w:rsidP="00136282">
      <w:pPr>
        <w:rPr>
          <w:rFonts w:ascii="Times New Roman" w:hAnsi="Times New Roman"/>
          <w:sz w:val="22"/>
          <w:szCs w:val="22"/>
          <w:u w:val="single"/>
        </w:rPr>
      </w:pPr>
      <w:r>
        <w:rPr>
          <w:rFonts w:ascii="Times New Roman" w:hAnsi="Times New Roman"/>
          <w:sz w:val="22"/>
          <w:szCs w:val="22"/>
          <w:u w:val="single"/>
        </w:rPr>
        <w:t>Fertilita</w:t>
      </w:r>
    </w:p>
    <w:p w:rsidR="00D06319" w:rsidRPr="00E526DD" w:rsidRDefault="00D06319" w:rsidP="00D06319">
      <w:pPr>
        <w:rPr>
          <w:rFonts w:ascii="Times New Roman" w:hAnsi="Times New Roman"/>
          <w:sz w:val="22"/>
          <w:szCs w:val="22"/>
        </w:rPr>
      </w:pPr>
      <w:r w:rsidRPr="00F95198">
        <w:rPr>
          <w:rFonts w:ascii="Times New Roman" w:hAnsi="Times New Roman"/>
          <w:sz w:val="22"/>
          <w:szCs w:val="22"/>
        </w:rPr>
        <w:t xml:space="preserve">Poškodenie ženskej fertility: Existujú obmedzené dôkazy, že lieky, ktoré inhibujú syntézu cyklooxygenázy/prostaglandínov môžu spôsobovať poškodenie ženskej fertility účinkom na ovuláciu. </w:t>
      </w:r>
      <w:r w:rsidRPr="00E526DD">
        <w:rPr>
          <w:rFonts w:ascii="Times New Roman" w:hAnsi="Times New Roman"/>
          <w:sz w:val="22"/>
          <w:szCs w:val="22"/>
        </w:rPr>
        <w:t>Toto je reverzibilné po ukončení liečby.</w:t>
      </w:r>
    </w:p>
    <w:p w:rsidR="00D06319" w:rsidRPr="00D06319" w:rsidRDefault="00D06319" w:rsidP="00136282">
      <w:pPr>
        <w:rPr>
          <w:rFonts w:ascii="Times New Roman" w:hAnsi="Times New Roman"/>
          <w:sz w:val="22"/>
          <w:szCs w:val="22"/>
          <w:u w:val="single"/>
        </w:rPr>
      </w:pPr>
    </w:p>
    <w:p w:rsidR="00474F19" w:rsidRPr="00F95198" w:rsidRDefault="00474F19" w:rsidP="00136282">
      <w:pPr>
        <w:widowControl w:val="0"/>
        <w:rPr>
          <w:rFonts w:ascii="Times New Roman" w:hAnsi="Times New Roman"/>
          <w:i/>
          <w:sz w:val="22"/>
          <w:szCs w:val="22"/>
          <w:u w:val="single"/>
        </w:rPr>
      </w:pPr>
      <w:r w:rsidRPr="00F95198">
        <w:rPr>
          <w:rFonts w:ascii="Times New Roman" w:hAnsi="Times New Roman"/>
          <w:i/>
          <w:sz w:val="22"/>
          <w:szCs w:val="22"/>
          <w:u w:val="single"/>
        </w:rPr>
        <w:lastRenderedPageBreak/>
        <w:t>Fenylefrín</w:t>
      </w:r>
    </w:p>
    <w:p w:rsidR="00474F19" w:rsidRDefault="00474F19" w:rsidP="00136282">
      <w:pPr>
        <w:widowControl w:val="0"/>
        <w:rPr>
          <w:rFonts w:ascii="Times New Roman" w:hAnsi="Times New Roman"/>
          <w:i/>
          <w:sz w:val="22"/>
          <w:szCs w:val="22"/>
          <w:u w:val="single"/>
        </w:rPr>
      </w:pPr>
    </w:p>
    <w:p w:rsidR="00D06319" w:rsidRPr="00E526DD" w:rsidRDefault="00D06319" w:rsidP="00D06319">
      <w:pPr>
        <w:rPr>
          <w:rFonts w:ascii="Times New Roman" w:hAnsi="Times New Roman"/>
          <w:sz w:val="22"/>
          <w:szCs w:val="22"/>
          <w:u w:val="single"/>
        </w:rPr>
      </w:pPr>
      <w:r w:rsidRPr="00E526DD">
        <w:rPr>
          <w:rFonts w:ascii="Times New Roman" w:hAnsi="Times New Roman"/>
          <w:sz w:val="22"/>
          <w:szCs w:val="22"/>
          <w:u w:val="single"/>
        </w:rPr>
        <w:t>Gravidita</w:t>
      </w:r>
    </w:p>
    <w:p w:rsidR="00474F19" w:rsidRPr="00F95198" w:rsidRDefault="00474F19" w:rsidP="00C92FF5">
      <w:pPr>
        <w:widowControl w:val="0"/>
        <w:rPr>
          <w:rFonts w:ascii="Times New Roman" w:hAnsi="Times New Roman"/>
          <w:sz w:val="22"/>
          <w:szCs w:val="22"/>
        </w:rPr>
      </w:pPr>
      <w:r w:rsidRPr="00F95198">
        <w:rPr>
          <w:rFonts w:ascii="Times New Roman" w:hAnsi="Times New Roman"/>
          <w:sz w:val="22"/>
          <w:szCs w:val="22"/>
        </w:rPr>
        <w:t>Bezpečnosť tohto lieku v gravidite sa nezisťovala, avšak z h</w:t>
      </w:r>
      <w:r w:rsidR="007B5328" w:rsidRPr="00F95198">
        <w:rPr>
          <w:rFonts w:ascii="Times New Roman" w:hAnsi="Times New Roman"/>
          <w:sz w:val="22"/>
          <w:szCs w:val="22"/>
        </w:rPr>
        <w:t>ľ</w:t>
      </w:r>
      <w:r w:rsidRPr="00F95198">
        <w:rPr>
          <w:rFonts w:ascii="Times New Roman" w:hAnsi="Times New Roman"/>
          <w:sz w:val="22"/>
          <w:szCs w:val="22"/>
        </w:rPr>
        <w:t xml:space="preserve">adiska </w:t>
      </w:r>
      <w:r w:rsidR="007B5328" w:rsidRPr="00F95198">
        <w:rPr>
          <w:rFonts w:ascii="Times New Roman" w:hAnsi="Times New Roman"/>
          <w:sz w:val="22"/>
          <w:szCs w:val="22"/>
        </w:rPr>
        <w:t xml:space="preserve">možnej </w:t>
      </w:r>
      <w:r w:rsidR="007B5328" w:rsidRPr="00F15314">
        <w:rPr>
          <w:rFonts w:ascii="Times New Roman" w:hAnsi="Times New Roman"/>
          <w:sz w:val="22"/>
          <w:szCs w:val="22"/>
        </w:rPr>
        <w:t>súvislosti s </w:t>
      </w:r>
      <w:r w:rsidR="00F15314">
        <w:rPr>
          <w:rFonts w:ascii="Times New Roman" w:hAnsi="Times New Roman"/>
          <w:sz w:val="22"/>
          <w:szCs w:val="22"/>
        </w:rPr>
        <w:t xml:space="preserve">poruchami vývinu </w:t>
      </w:r>
      <w:r w:rsidR="007B5328" w:rsidRPr="00F95198">
        <w:rPr>
          <w:rFonts w:ascii="Times New Roman" w:hAnsi="Times New Roman"/>
          <w:sz w:val="22"/>
          <w:szCs w:val="22"/>
        </w:rPr>
        <w:t>plodu a expozícii fenylefrínu počas prvého trimestra a vzhľadom na vazokonstrikčné vlastnosti fenylefrínu sa tento liek má používať s opatrnosťou u pacientov s preeklampsiou v anamnéze. Fenylefrín môže znižovať placentálnu perfúziu</w:t>
      </w:r>
      <w:r w:rsidR="003F3856" w:rsidRPr="00F95198">
        <w:rPr>
          <w:rFonts w:ascii="Times New Roman" w:hAnsi="Times New Roman"/>
          <w:sz w:val="22"/>
          <w:szCs w:val="22"/>
        </w:rPr>
        <w:t xml:space="preserve">, </w:t>
      </w:r>
      <w:r w:rsidR="007B5328" w:rsidRPr="00F95198">
        <w:rPr>
          <w:rFonts w:ascii="Times New Roman" w:hAnsi="Times New Roman"/>
          <w:sz w:val="22"/>
          <w:szCs w:val="22"/>
        </w:rPr>
        <w:t xml:space="preserve">a pokým nebude k dispozícii viac informácii, </w:t>
      </w:r>
      <w:r w:rsidR="007B5328" w:rsidRPr="00F95198">
        <w:rPr>
          <w:rFonts w:ascii="Times New Roman" w:hAnsi="Times New Roman"/>
          <w:b/>
          <w:sz w:val="22"/>
          <w:szCs w:val="22"/>
        </w:rPr>
        <w:t>použitiu fenylefrínu v gravidite sa má vyhnúť.</w:t>
      </w:r>
    </w:p>
    <w:p w:rsidR="007B5328" w:rsidRDefault="007B5328" w:rsidP="000C6402">
      <w:pPr>
        <w:widowControl w:val="0"/>
        <w:rPr>
          <w:rFonts w:ascii="Times New Roman" w:hAnsi="Times New Roman"/>
          <w:sz w:val="22"/>
          <w:szCs w:val="22"/>
        </w:rPr>
      </w:pPr>
    </w:p>
    <w:p w:rsidR="00D06319" w:rsidRPr="00A27CDA" w:rsidRDefault="00D06319" w:rsidP="00D06319">
      <w:pPr>
        <w:rPr>
          <w:rFonts w:ascii="Times New Roman" w:hAnsi="Times New Roman"/>
          <w:sz w:val="22"/>
          <w:szCs w:val="22"/>
          <w:u w:val="single"/>
        </w:rPr>
      </w:pPr>
      <w:r>
        <w:rPr>
          <w:rFonts w:ascii="Times New Roman" w:hAnsi="Times New Roman"/>
          <w:sz w:val="22"/>
          <w:szCs w:val="22"/>
          <w:u w:val="single"/>
        </w:rPr>
        <w:t>Dojčenie</w:t>
      </w:r>
    </w:p>
    <w:p w:rsidR="00D06319" w:rsidRDefault="00D06319" w:rsidP="000C6402">
      <w:pPr>
        <w:widowControl w:val="0"/>
        <w:rPr>
          <w:rFonts w:ascii="Times New Roman" w:hAnsi="Times New Roman"/>
          <w:sz w:val="22"/>
          <w:szCs w:val="22"/>
        </w:rPr>
      </w:pPr>
      <w:r w:rsidRPr="00F95198">
        <w:rPr>
          <w:rFonts w:ascii="Times New Roman" w:hAnsi="Times New Roman"/>
          <w:sz w:val="22"/>
          <w:szCs w:val="22"/>
        </w:rPr>
        <w:t xml:space="preserve">Bezpečnosť tohto lieku </w:t>
      </w:r>
      <w:r>
        <w:rPr>
          <w:rFonts w:ascii="Times New Roman" w:hAnsi="Times New Roman"/>
          <w:sz w:val="22"/>
          <w:szCs w:val="22"/>
        </w:rPr>
        <w:t>počas dojčenia</w:t>
      </w:r>
      <w:r w:rsidRPr="00F95198">
        <w:rPr>
          <w:rFonts w:ascii="Times New Roman" w:hAnsi="Times New Roman"/>
          <w:sz w:val="22"/>
          <w:szCs w:val="22"/>
        </w:rPr>
        <w:t xml:space="preserve"> sa nezisťovala</w:t>
      </w:r>
      <w:r>
        <w:rPr>
          <w:rFonts w:ascii="Times New Roman" w:hAnsi="Times New Roman"/>
          <w:sz w:val="22"/>
          <w:szCs w:val="22"/>
        </w:rPr>
        <w:t>.</w:t>
      </w:r>
    </w:p>
    <w:p w:rsidR="007B5328" w:rsidRPr="00F95198" w:rsidRDefault="007B5328" w:rsidP="000C6402">
      <w:pPr>
        <w:widowControl w:val="0"/>
        <w:rPr>
          <w:rFonts w:ascii="Times New Roman" w:hAnsi="Times New Roman"/>
          <w:sz w:val="22"/>
          <w:szCs w:val="22"/>
        </w:rPr>
      </w:pPr>
      <w:r w:rsidRPr="00F95198">
        <w:rPr>
          <w:rFonts w:ascii="Times New Roman" w:hAnsi="Times New Roman"/>
          <w:sz w:val="22"/>
          <w:szCs w:val="22"/>
        </w:rPr>
        <w:t xml:space="preserve">Údaje zo štúdií so zvieratami naznačujú, že fenylefrín môže znižovať tvorbu mlieka, a preto sa </w:t>
      </w:r>
      <w:r w:rsidRPr="00F95198">
        <w:rPr>
          <w:rFonts w:ascii="Times New Roman" w:hAnsi="Times New Roman"/>
          <w:b/>
          <w:sz w:val="22"/>
          <w:szCs w:val="22"/>
        </w:rPr>
        <w:t>tento liek nemá používať počas dojčenia.</w:t>
      </w:r>
    </w:p>
    <w:p w:rsidR="0067439C" w:rsidRDefault="0067439C" w:rsidP="000C6402">
      <w:pPr>
        <w:rPr>
          <w:rFonts w:ascii="Times New Roman" w:hAnsi="Times New Roman"/>
          <w:b/>
          <w:sz w:val="22"/>
          <w:szCs w:val="22"/>
        </w:rPr>
      </w:pPr>
    </w:p>
    <w:p w:rsidR="00D06319" w:rsidRDefault="00D06319" w:rsidP="00D06319">
      <w:pPr>
        <w:rPr>
          <w:rFonts w:ascii="Times New Roman" w:hAnsi="Times New Roman"/>
          <w:sz w:val="22"/>
          <w:szCs w:val="22"/>
          <w:u w:val="single"/>
        </w:rPr>
      </w:pPr>
      <w:r>
        <w:rPr>
          <w:rFonts w:ascii="Times New Roman" w:hAnsi="Times New Roman"/>
          <w:sz w:val="22"/>
          <w:szCs w:val="22"/>
          <w:u w:val="single"/>
        </w:rPr>
        <w:t>Fertilita</w:t>
      </w:r>
    </w:p>
    <w:p w:rsidR="00D06319" w:rsidRPr="00D06319" w:rsidRDefault="00780FB0" w:rsidP="000C6402">
      <w:pPr>
        <w:rPr>
          <w:rFonts w:ascii="Times New Roman" w:hAnsi="Times New Roman"/>
          <w:sz w:val="22"/>
          <w:szCs w:val="22"/>
        </w:rPr>
      </w:pPr>
      <w:r>
        <w:rPr>
          <w:rFonts w:ascii="Times New Roman" w:hAnsi="Times New Roman"/>
          <w:sz w:val="22"/>
          <w:szCs w:val="22"/>
        </w:rPr>
        <w:t>Účinky fenylefrínu na mužskú alebo ženskú fertilitu sa neskúmali.</w:t>
      </w:r>
    </w:p>
    <w:p w:rsidR="00D06319" w:rsidRPr="00F95198" w:rsidRDefault="00D06319" w:rsidP="000C6402">
      <w:pPr>
        <w:rPr>
          <w:rFonts w:ascii="Times New Roman" w:hAnsi="Times New Roman"/>
          <w:b/>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4.7</w:t>
      </w:r>
      <w:r w:rsidRPr="00F95198">
        <w:rPr>
          <w:rFonts w:ascii="Times New Roman" w:hAnsi="Times New Roman"/>
          <w:b/>
          <w:sz w:val="22"/>
          <w:szCs w:val="22"/>
        </w:rPr>
        <w:tab/>
        <w:t>Ovplyvnenie schopnosti viesť vozidlá a obsluhovať stroje</w:t>
      </w:r>
    </w:p>
    <w:p w:rsidR="0067439C" w:rsidRPr="00F95198" w:rsidRDefault="0067439C" w:rsidP="00136282">
      <w:pPr>
        <w:widowControl w:val="0"/>
        <w:rPr>
          <w:rFonts w:ascii="Times New Roman" w:hAnsi="Times New Roman"/>
          <w:sz w:val="22"/>
          <w:szCs w:val="22"/>
        </w:rPr>
      </w:pPr>
    </w:p>
    <w:p w:rsidR="0067439C" w:rsidRPr="00F95198" w:rsidRDefault="007B5328" w:rsidP="00C92FF5">
      <w:pPr>
        <w:pStyle w:val="Zkladntext3"/>
      </w:pPr>
      <w:r w:rsidRPr="00F95198">
        <w:t>Nie sú známe nežiaduce účinky.</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b/>
          <w:sz w:val="22"/>
          <w:szCs w:val="22"/>
        </w:rPr>
      </w:pPr>
      <w:r w:rsidRPr="00F95198">
        <w:rPr>
          <w:rFonts w:ascii="Times New Roman" w:hAnsi="Times New Roman"/>
          <w:b/>
          <w:sz w:val="22"/>
          <w:szCs w:val="22"/>
        </w:rPr>
        <w:t>4.8</w:t>
      </w:r>
      <w:r w:rsidRPr="00F95198">
        <w:rPr>
          <w:rFonts w:ascii="Times New Roman" w:hAnsi="Times New Roman"/>
          <w:b/>
          <w:sz w:val="22"/>
          <w:szCs w:val="22"/>
        </w:rPr>
        <w:tab/>
        <w:t>Nežiaduce účinky</w:t>
      </w:r>
    </w:p>
    <w:p w:rsidR="0067439C" w:rsidRPr="00F95198" w:rsidRDefault="0067439C" w:rsidP="00136282">
      <w:pPr>
        <w:widowControl w:val="0"/>
        <w:rPr>
          <w:rFonts w:ascii="Times New Roman" w:hAnsi="Times New Roman"/>
          <w:sz w:val="22"/>
          <w:szCs w:val="22"/>
        </w:rPr>
      </w:pPr>
    </w:p>
    <w:p w:rsidR="00662722" w:rsidRPr="00F95198" w:rsidRDefault="00662722" w:rsidP="00C92FF5">
      <w:pPr>
        <w:autoSpaceDE w:val="0"/>
        <w:autoSpaceDN w:val="0"/>
        <w:adjustRightInd w:val="0"/>
        <w:rPr>
          <w:rFonts w:ascii="Times New Roman" w:hAnsi="Times New Roman"/>
          <w:i/>
          <w:sz w:val="22"/>
          <w:szCs w:val="22"/>
        </w:rPr>
      </w:pPr>
      <w:r w:rsidRPr="00F95198">
        <w:rPr>
          <w:rFonts w:ascii="Times New Roman" w:hAnsi="Times New Roman"/>
          <w:i/>
          <w:sz w:val="22"/>
          <w:szCs w:val="22"/>
        </w:rPr>
        <w:t>Zhrnutie bezpečnostného profilu</w:t>
      </w:r>
    </w:p>
    <w:p w:rsidR="00662722" w:rsidRPr="00F95198" w:rsidRDefault="00662722" w:rsidP="000C6402">
      <w:pPr>
        <w:autoSpaceDE w:val="0"/>
        <w:autoSpaceDN w:val="0"/>
        <w:adjustRightInd w:val="0"/>
        <w:rPr>
          <w:rFonts w:ascii="Times New Roman" w:hAnsi="Times New Roman"/>
          <w:i/>
          <w:sz w:val="22"/>
          <w:szCs w:val="22"/>
        </w:rPr>
      </w:pPr>
    </w:p>
    <w:p w:rsidR="00662722" w:rsidRPr="00F95198" w:rsidRDefault="00662722" w:rsidP="000C6402">
      <w:pPr>
        <w:autoSpaceDE w:val="0"/>
        <w:autoSpaceDN w:val="0"/>
        <w:adjustRightInd w:val="0"/>
        <w:rPr>
          <w:rFonts w:ascii="Times New Roman" w:hAnsi="Times New Roman"/>
          <w:sz w:val="22"/>
          <w:szCs w:val="22"/>
        </w:rPr>
      </w:pPr>
      <w:r w:rsidRPr="00F95198">
        <w:rPr>
          <w:rFonts w:ascii="Times New Roman" w:hAnsi="Times New Roman"/>
          <w:sz w:val="22"/>
          <w:szCs w:val="22"/>
        </w:rPr>
        <w:t>Najčastejšie pozorované nežiaduce udalosti sú gastrointestinálnej povahy.</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Reakcie precitlivenosti sa hlásili po liečbe ibuprof</w:t>
      </w:r>
      <w:r w:rsidR="001E7886">
        <w:rPr>
          <w:rFonts w:ascii="Times New Roman" w:hAnsi="Times New Roman"/>
          <w:sz w:val="22"/>
          <w:szCs w:val="22"/>
        </w:rPr>
        <w:t>é</w:t>
      </w:r>
      <w:r w:rsidRPr="00F95198">
        <w:rPr>
          <w:rFonts w:ascii="Times New Roman" w:hAnsi="Times New Roman"/>
          <w:sz w:val="22"/>
          <w:szCs w:val="22"/>
        </w:rPr>
        <w:t>nom. Môžu pozostávať z: </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a) </w:t>
      </w:r>
      <w:r w:rsidR="003F3856" w:rsidRPr="00F95198">
        <w:rPr>
          <w:rFonts w:ascii="Times New Roman" w:hAnsi="Times New Roman"/>
          <w:sz w:val="22"/>
          <w:szCs w:val="22"/>
        </w:rPr>
        <w:t>n</w:t>
      </w:r>
      <w:r w:rsidRPr="00F95198">
        <w:rPr>
          <w:rFonts w:ascii="Times New Roman" w:hAnsi="Times New Roman"/>
          <w:sz w:val="22"/>
          <w:szCs w:val="22"/>
        </w:rPr>
        <w:t>ešpecifickej alergickej reakcie a</w:t>
      </w:r>
      <w:r w:rsidR="003F3856" w:rsidRPr="00F95198">
        <w:rPr>
          <w:rFonts w:ascii="Times New Roman" w:hAnsi="Times New Roman"/>
          <w:sz w:val="22"/>
          <w:szCs w:val="22"/>
        </w:rPr>
        <w:t> </w:t>
      </w:r>
      <w:r w:rsidRPr="00F95198">
        <w:rPr>
          <w:rFonts w:ascii="Times New Roman" w:hAnsi="Times New Roman"/>
          <w:sz w:val="22"/>
          <w:szCs w:val="22"/>
        </w:rPr>
        <w:t>anafylaxie</w:t>
      </w:r>
      <w:r w:rsidR="003F3856" w:rsidRPr="00F95198">
        <w:rPr>
          <w:rFonts w:ascii="Times New Roman" w:hAnsi="Times New Roman"/>
          <w:sz w:val="22"/>
          <w:szCs w:val="22"/>
        </w:rPr>
        <w:t>,</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b) </w:t>
      </w:r>
      <w:r w:rsidR="003F3856" w:rsidRPr="00F95198">
        <w:rPr>
          <w:rFonts w:ascii="Times New Roman" w:hAnsi="Times New Roman"/>
          <w:sz w:val="22"/>
          <w:szCs w:val="22"/>
        </w:rPr>
        <w:t>r</w:t>
      </w:r>
      <w:r w:rsidRPr="00F95198">
        <w:rPr>
          <w:rFonts w:ascii="Times New Roman" w:hAnsi="Times New Roman"/>
          <w:sz w:val="22"/>
          <w:szCs w:val="22"/>
        </w:rPr>
        <w:t>eaktivity dýchacieho traktu zahŕňajúcej astmu, zhoršenie astmy, bronchospazmus alebo dyspnoe</w:t>
      </w:r>
      <w:r w:rsidR="003F3856" w:rsidRPr="00F95198">
        <w:rPr>
          <w:rFonts w:ascii="Times New Roman" w:hAnsi="Times New Roman"/>
          <w:sz w:val="22"/>
          <w:szCs w:val="22"/>
        </w:rPr>
        <w:t>,</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c) </w:t>
      </w:r>
      <w:r w:rsidR="003F3856" w:rsidRPr="00F95198">
        <w:rPr>
          <w:rFonts w:ascii="Times New Roman" w:hAnsi="Times New Roman"/>
          <w:sz w:val="22"/>
          <w:szCs w:val="22"/>
        </w:rPr>
        <w:t>r</w:t>
      </w:r>
      <w:r w:rsidRPr="00F95198">
        <w:rPr>
          <w:rFonts w:ascii="Times New Roman" w:hAnsi="Times New Roman"/>
          <w:sz w:val="22"/>
          <w:szCs w:val="22"/>
        </w:rPr>
        <w:t>ôzn</w:t>
      </w:r>
      <w:r w:rsidR="00D35521" w:rsidRPr="00F95198">
        <w:rPr>
          <w:rFonts w:ascii="Times New Roman" w:hAnsi="Times New Roman"/>
          <w:sz w:val="22"/>
          <w:szCs w:val="22"/>
        </w:rPr>
        <w:t>ych</w:t>
      </w:r>
      <w:r w:rsidRPr="00F95198">
        <w:rPr>
          <w:rFonts w:ascii="Times New Roman" w:hAnsi="Times New Roman"/>
          <w:sz w:val="22"/>
          <w:szCs w:val="22"/>
        </w:rPr>
        <w:t xml:space="preserve"> kožn</w:t>
      </w:r>
      <w:r w:rsidR="00D35521" w:rsidRPr="00F95198">
        <w:rPr>
          <w:rFonts w:ascii="Times New Roman" w:hAnsi="Times New Roman"/>
          <w:sz w:val="22"/>
          <w:szCs w:val="22"/>
        </w:rPr>
        <w:t>ých</w:t>
      </w:r>
      <w:r w:rsidRPr="00F95198">
        <w:rPr>
          <w:rFonts w:ascii="Times New Roman" w:hAnsi="Times New Roman"/>
          <w:sz w:val="22"/>
          <w:szCs w:val="22"/>
        </w:rPr>
        <w:t xml:space="preserve"> reakci</w:t>
      </w:r>
      <w:r w:rsidR="00D35521" w:rsidRPr="00F95198">
        <w:rPr>
          <w:rFonts w:ascii="Times New Roman" w:hAnsi="Times New Roman"/>
          <w:sz w:val="22"/>
          <w:szCs w:val="22"/>
        </w:rPr>
        <w:t>í</w:t>
      </w:r>
      <w:r w:rsidRPr="00F95198">
        <w:rPr>
          <w:rFonts w:ascii="Times New Roman" w:hAnsi="Times New Roman"/>
          <w:sz w:val="22"/>
          <w:szCs w:val="22"/>
        </w:rPr>
        <w:t>, napr. svrbenie, žihľavk</w:t>
      </w:r>
      <w:r w:rsidR="00D35521" w:rsidRPr="00F95198">
        <w:rPr>
          <w:rFonts w:ascii="Times New Roman" w:hAnsi="Times New Roman"/>
          <w:sz w:val="22"/>
          <w:szCs w:val="22"/>
        </w:rPr>
        <w:t>a</w:t>
      </w:r>
      <w:r w:rsidRPr="00F95198">
        <w:rPr>
          <w:rFonts w:ascii="Times New Roman" w:hAnsi="Times New Roman"/>
          <w:sz w:val="22"/>
          <w:szCs w:val="22"/>
        </w:rPr>
        <w:t>, angioedém a</w:t>
      </w:r>
      <w:r w:rsidR="00D35521" w:rsidRPr="00F95198">
        <w:rPr>
          <w:rFonts w:ascii="Times New Roman" w:hAnsi="Times New Roman"/>
          <w:sz w:val="22"/>
          <w:szCs w:val="22"/>
        </w:rPr>
        <w:t> veľmi zriedkavo</w:t>
      </w:r>
      <w:r w:rsidRPr="00F95198">
        <w:rPr>
          <w:rFonts w:ascii="Times New Roman" w:hAnsi="Times New Roman"/>
          <w:sz w:val="22"/>
          <w:szCs w:val="22"/>
        </w:rPr>
        <w:t xml:space="preserve"> exfoliatívne a</w:t>
      </w:r>
      <w:r w:rsidR="00C92FF5" w:rsidRPr="00F95198">
        <w:rPr>
          <w:rFonts w:ascii="Times New Roman" w:hAnsi="Times New Roman"/>
          <w:sz w:val="22"/>
          <w:szCs w:val="22"/>
        </w:rPr>
        <w:t> </w:t>
      </w:r>
      <w:r w:rsidRPr="00F95198">
        <w:rPr>
          <w:rFonts w:ascii="Times New Roman" w:hAnsi="Times New Roman"/>
          <w:sz w:val="22"/>
          <w:szCs w:val="22"/>
        </w:rPr>
        <w:t>bulózne dermatózy (zahŕňajúce epidermálnu nekrolýzu a multiformný erytém).</w:t>
      </w:r>
    </w:p>
    <w:p w:rsidR="00662722" w:rsidRPr="00F95198" w:rsidRDefault="00662722" w:rsidP="00136282">
      <w:pPr>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Nasledovný zoznam nežiaducich účinkov súvisí so zoznamom nežiaducich účinkov pozorovaných pri ibuprof</w:t>
      </w:r>
      <w:r w:rsidR="00C410A3">
        <w:rPr>
          <w:rFonts w:ascii="Times New Roman" w:hAnsi="Times New Roman"/>
          <w:sz w:val="22"/>
          <w:szCs w:val="22"/>
        </w:rPr>
        <w:t>é</w:t>
      </w:r>
      <w:r w:rsidRPr="009E1FD6">
        <w:rPr>
          <w:rFonts w:ascii="Times New Roman" w:hAnsi="Times New Roman"/>
          <w:sz w:val="22"/>
          <w:szCs w:val="22"/>
        </w:rPr>
        <w:t>ne pri odporúčaných dávkach bez lekárskeho predpisu na krátkodobé použitie. Pri liečbe chronických stavov a pri dlhodobej liečbe sa môžu objaviť ďalšie účinky.</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i/>
          <w:sz w:val="22"/>
          <w:szCs w:val="22"/>
        </w:rPr>
      </w:pPr>
      <w:r w:rsidRPr="00F95198">
        <w:rPr>
          <w:rFonts w:ascii="Times New Roman" w:hAnsi="Times New Roman"/>
          <w:i/>
          <w:sz w:val="22"/>
          <w:szCs w:val="22"/>
        </w:rPr>
        <w:t>Tabuľkové zhrnutie nežiaducich reakcií</w:t>
      </w:r>
    </w:p>
    <w:p w:rsidR="003F3856" w:rsidRPr="00F95198" w:rsidRDefault="003F3856" w:rsidP="00136282">
      <w:pPr>
        <w:autoSpaceDE w:val="0"/>
        <w:autoSpaceDN w:val="0"/>
        <w:adjustRightInd w:val="0"/>
        <w:rPr>
          <w:rFonts w:ascii="Times New Roman" w:hAnsi="Times New Roman"/>
          <w:i/>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Výskyt nežiaducich účinkov je zhrnutý nižšie. Zoradené sú podľa triedy orgánových systémov a frekvencie definovanej nižšie:</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Veľmi časté (</w:t>
      </w:r>
      <w:r w:rsidRPr="00F95198">
        <w:rPr>
          <w:rFonts w:ascii="Times New Roman" w:hAnsi="Times New Roman"/>
          <w:sz w:val="22"/>
          <w:szCs w:val="22"/>
          <w:u w:val="single"/>
        </w:rPr>
        <w:t>&gt;</w:t>
      </w:r>
      <w:r w:rsidRPr="00F95198">
        <w:rPr>
          <w:rFonts w:ascii="Times New Roman" w:hAnsi="Times New Roman"/>
          <w:sz w:val="22"/>
          <w:szCs w:val="22"/>
        </w:rPr>
        <w:t xml:space="preserve"> 1/10)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Časté (</w:t>
      </w:r>
      <w:r w:rsidRPr="00F95198">
        <w:rPr>
          <w:rFonts w:ascii="Times New Roman" w:hAnsi="Times New Roman"/>
          <w:sz w:val="22"/>
          <w:szCs w:val="22"/>
          <w:u w:val="single"/>
        </w:rPr>
        <w:t>&gt;</w:t>
      </w:r>
      <w:r w:rsidRPr="00F95198">
        <w:rPr>
          <w:rFonts w:ascii="Times New Roman" w:hAnsi="Times New Roman"/>
          <w:sz w:val="22"/>
          <w:szCs w:val="22"/>
        </w:rPr>
        <w:t xml:space="preserve"> 1/100 až &lt; 1/10)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Menej časté (</w:t>
      </w:r>
      <w:r w:rsidRPr="00F95198">
        <w:rPr>
          <w:rFonts w:ascii="Times New Roman" w:hAnsi="Times New Roman"/>
          <w:sz w:val="22"/>
          <w:szCs w:val="22"/>
          <w:u w:val="single"/>
        </w:rPr>
        <w:t>&gt;</w:t>
      </w:r>
      <w:r w:rsidRPr="00F95198">
        <w:rPr>
          <w:rFonts w:ascii="Times New Roman" w:hAnsi="Times New Roman"/>
          <w:sz w:val="22"/>
          <w:szCs w:val="22"/>
        </w:rPr>
        <w:t xml:space="preserve"> 1/1 000 až &lt; 1/100)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Zriedkavé (</w:t>
      </w:r>
      <w:r w:rsidRPr="00F95198">
        <w:rPr>
          <w:rFonts w:ascii="Times New Roman" w:hAnsi="Times New Roman"/>
          <w:sz w:val="22"/>
          <w:szCs w:val="22"/>
          <w:u w:val="single"/>
        </w:rPr>
        <w:t>&gt;</w:t>
      </w:r>
      <w:r w:rsidRPr="00F95198">
        <w:rPr>
          <w:rFonts w:ascii="Times New Roman" w:hAnsi="Times New Roman"/>
          <w:sz w:val="22"/>
          <w:szCs w:val="22"/>
        </w:rPr>
        <w:t xml:space="preserve"> 1/10 000 až &lt; 1/1 000)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Veľmi zriedkavé (&lt; 1/10 000)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Neznáme (z dostupných údajov)</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035A00" w:rsidP="00136282">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lastRenderedPageBreak/>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780FB0" w:rsidRDefault="00780FB0" w:rsidP="00136282">
      <w:pPr>
        <w:autoSpaceDE w:val="0"/>
        <w:autoSpaceDN w:val="0"/>
        <w:adjustRightInd w:val="0"/>
        <w:rPr>
          <w:rFonts w:ascii="Times New Roman" w:hAnsi="Times New Roman"/>
          <w:bCs/>
          <w:sz w:val="22"/>
          <w:szCs w:val="22"/>
          <w:u w:val="single"/>
        </w:rPr>
      </w:pPr>
    </w:p>
    <w:p w:rsidR="00035A00" w:rsidRPr="00F95198" w:rsidRDefault="00A54FE5" w:rsidP="00136282">
      <w:pPr>
        <w:autoSpaceDE w:val="0"/>
        <w:autoSpaceDN w:val="0"/>
        <w:adjustRightInd w:val="0"/>
        <w:rPr>
          <w:rFonts w:ascii="Times New Roman" w:hAnsi="Times New Roman"/>
          <w:sz w:val="22"/>
          <w:szCs w:val="22"/>
          <w:u w:val="single"/>
        </w:rPr>
      </w:pPr>
      <w:r w:rsidRPr="00F95198">
        <w:rPr>
          <w:rFonts w:ascii="Times New Roman" w:hAnsi="Times New Roman"/>
          <w:bCs/>
          <w:sz w:val="22"/>
          <w:szCs w:val="22"/>
          <w:u w:val="single"/>
        </w:rPr>
        <w:t>Poruchy krvi a lymfatického systému</w:t>
      </w:r>
    </w:p>
    <w:p w:rsidR="00035A00" w:rsidRPr="00F95198" w:rsidRDefault="00035A00"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p</w:t>
      </w:r>
      <w:r w:rsidRPr="00F95198">
        <w:rPr>
          <w:rFonts w:ascii="Times New Roman" w:hAnsi="Times New Roman"/>
          <w:sz w:val="22"/>
          <w:szCs w:val="22"/>
        </w:rPr>
        <w:t>oruchy krvotvorby (anémia, leukopénia, trombocytopénia, pancytopénia, agranulocytóza). Prvé prejavy sú: horúčka, bolesť hrdla, povrchové vredy úst, príznaky podobné chrípke, výrazná vyčerpanosť, neobjasnené krvácanie a tvorba podliatin.</w:t>
      </w:r>
    </w:p>
    <w:p w:rsidR="00035A00" w:rsidRPr="00F95198" w:rsidRDefault="00035A00"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imunitného systému</w:t>
      </w:r>
    </w:p>
    <w:p w:rsidR="00A54FE5" w:rsidRPr="00F95198" w:rsidRDefault="00A54FE5"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U pacientov s existujúcimi autoim</w:t>
      </w:r>
      <w:r w:rsidR="00503F39" w:rsidRPr="00F95198">
        <w:rPr>
          <w:rFonts w:ascii="Times New Roman" w:hAnsi="Times New Roman"/>
          <w:sz w:val="22"/>
          <w:szCs w:val="22"/>
        </w:rPr>
        <w:t>unitnými</w:t>
      </w:r>
      <w:r w:rsidRPr="00F95198">
        <w:rPr>
          <w:rFonts w:ascii="Times New Roman" w:hAnsi="Times New Roman"/>
          <w:sz w:val="22"/>
          <w:szCs w:val="22"/>
        </w:rPr>
        <w:t xml:space="preserve"> poruchami (ako je systémový lupus erythematosus, zmiešané ochorenie spojivového tkaniva) sa počas liečby ibuprofenom pozorovali jednotlivé prípady príznakov aseptickej meningitídy, ako je stuhnutie šije, bolesti hlavy, nevoľnosť, vracanie, horúčka alebo dezorientácia (pozri časť 4.4).</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Reakcie precitlivenosti</w:t>
      </w:r>
    </w:p>
    <w:p w:rsidR="00B66169" w:rsidRPr="00F95198" w:rsidRDefault="00B66169"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Menej časté: </w:t>
      </w:r>
      <w:r w:rsidR="00503F39" w:rsidRPr="00F95198">
        <w:rPr>
          <w:rFonts w:ascii="Times New Roman" w:hAnsi="Times New Roman"/>
          <w:sz w:val="22"/>
          <w:szCs w:val="22"/>
        </w:rPr>
        <w:t>r</w:t>
      </w:r>
      <w:r w:rsidR="00B66169" w:rsidRPr="00F95198">
        <w:rPr>
          <w:rFonts w:ascii="Times New Roman" w:hAnsi="Times New Roman"/>
          <w:sz w:val="22"/>
          <w:szCs w:val="22"/>
        </w:rPr>
        <w:t xml:space="preserve">eakcie precitlivenosti </w:t>
      </w:r>
      <w:r w:rsidRPr="00F95198">
        <w:rPr>
          <w:rFonts w:ascii="Times New Roman" w:hAnsi="Times New Roman"/>
          <w:sz w:val="22"/>
          <w:szCs w:val="22"/>
        </w:rPr>
        <w:t>so žihľavkou</w:t>
      </w:r>
      <w:r w:rsidR="00B66169" w:rsidRPr="00F95198">
        <w:rPr>
          <w:rFonts w:ascii="Times New Roman" w:hAnsi="Times New Roman"/>
          <w:sz w:val="22"/>
          <w:szCs w:val="22"/>
        </w:rPr>
        <w:t xml:space="preserve"> a</w:t>
      </w:r>
      <w:r w:rsidRPr="00F95198">
        <w:rPr>
          <w:rFonts w:ascii="Times New Roman" w:hAnsi="Times New Roman"/>
          <w:sz w:val="22"/>
          <w:szCs w:val="22"/>
        </w:rPr>
        <w:t xml:space="preserve"> svrbením.</w:t>
      </w:r>
    </w:p>
    <w:p w:rsidR="00B66169" w:rsidRPr="00F95198" w:rsidRDefault="00B66169"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ť</w:t>
      </w:r>
      <w:r w:rsidRPr="00F95198">
        <w:rPr>
          <w:rFonts w:ascii="Times New Roman" w:hAnsi="Times New Roman"/>
          <w:sz w:val="22"/>
          <w:szCs w:val="22"/>
        </w:rPr>
        <w:t>ažké reakcie precitlivenosti. Príznakmi môžu byť: opuch tváre, jazyka a hrtana, dyspnoe, tachykardia, hypotenzia (anafylaxia, angioedém alebo ťažký šok).</w:t>
      </w:r>
    </w:p>
    <w:p w:rsidR="00A54FE5" w:rsidRPr="00F95198" w:rsidRDefault="00A54FE5" w:rsidP="00136282">
      <w:pPr>
        <w:autoSpaceDE w:val="0"/>
        <w:autoSpaceDN w:val="0"/>
        <w:adjustRightInd w:val="0"/>
        <w:rPr>
          <w:rFonts w:ascii="Times New Roman" w:hAnsi="Times New Roman"/>
          <w:sz w:val="22"/>
          <w:szCs w:val="22"/>
        </w:rPr>
      </w:pPr>
    </w:p>
    <w:p w:rsidR="00035A00"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Exacerbácia astmy a bronchospazmus.</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w:t>
      </w:r>
      <w:r w:rsidR="00503F39" w:rsidRPr="00F95198">
        <w:rPr>
          <w:rFonts w:ascii="Times New Roman" w:hAnsi="Times New Roman"/>
          <w:sz w:val="22"/>
          <w:szCs w:val="22"/>
          <w:u w:val="single"/>
        </w:rPr>
        <w:t xml:space="preserve"> </w:t>
      </w:r>
      <w:r w:rsidRPr="00F95198">
        <w:rPr>
          <w:rFonts w:ascii="Times New Roman" w:hAnsi="Times New Roman"/>
          <w:sz w:val="22"/>
          <w:szCs w:val="22"/>
          <w:u w:val="single"/>
        </w:rPr>
        <w:t>nervového systému</w:t>
      </w:r>
    </w:p>
    <w:p w:rsidR="00B66169" w:rsidRPr="00F95198" w:rsidRDefault="00B66169"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Menej časté: </w:t>
      </w:r>
      <w:r w:rsidR="00503F39" w:rsidRPr="00F95198">
        <w:rPr>
          <w:rFonts w:ascii="Times New Roman" w:hAnsi="Times New Roman"/>
          <w:sz w:val="22"/>
          <w:szCs w:val="22"/>
        </w:rPr>
        <w:t>b</w:t>
      </w:r>
      <w:r w:rsidRPr="00F95198">
        <w:rPr>
          <w:rFonts w:ascii="Times New Roman" w:hAnsi="Times New Roman"/>
          <w:sz w:val="22"/>
          <w:szCs w:val="22"/>
        </w:rPr>
        <w:t>olesť hlavy, závrat, tinitus.</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3F3856" w:rsidRPr="00F95198">
        <w:rPr>
          <w:rFonts w:ascii="Times New Roman" w:hAnsi="Times New Roman"/>
          <w:sz w:val="22"/>
          <w:szCs w:val="22"/>
        </w:rPr>
        <w:t>a</w:t>
      </w:r>
      <w:r w:rsidRPr="00F95198">
        <w:rPr>
          <w:rFonts w:ascii="Times New Roman" w:hAnsi="Times New Roman"/>
          <w:sz w:val="22"/>
          <w:szCs w:val="22"/>
        </w:rPr>
        <w:t>septická meningitída – veľmi zriedkavo sa hlásili jednotlivé prípady.</w:t>
      </w:r>
    </w:p>
    <w:p w:rsidR="00B66169" w:rsidRPr="00F95198" w:rsidRDefault="00B66169"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bCs/>
          <w:sz w:val="22"/>
          <w:szCs w:val="22"/>
          <w:u w:val="single"/>
        </w:rPr>
        <w:t>Poruchy</w:t>
      </w:r>
      <w:r w:rsidR="00503F39" w:rsidRPr="00F95198">
        <w:rPr>
          <w:rFonts w:ascii="Times New Roman" w:hAnsi="Times New Roman"/>
          <w:bCs/>
          <w:sz w:val="22"/>
          <w:szCs w:val="22"/>
          <w:u w:val="single"/>
        </w:rPr>
        <w:t xml:space="preserve"> </w:t>
      </w:r>
      <w:r w:rsidRPr="00F95198">
        <w:rPr>
          <w:rFonts w:ascii="Times New Roman" w:hAnsi="Times New Roman"/>
          <w:bCs/>
          <w:sz w:val="22"/>
          <w:szCs w:val="22"/>
          <w:u w:val="single"/>
        </w:rPr>
        <w:t>srdca a srdcovej činnosti</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 súvislosti s liečbou NSAID hlásili edém, hypertenziu a srdcové zlyhanie.</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035A00"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Klinické štúdie naznačili, že používanie ibuprof</w:t>
      </w:r>
      <w:r w:rsidR="00C410A3">
        <w:rPr>
          <w:rFonts w:ascii="Times New Roman" w:hAnsi="Times New Roman"/>
          <w:sz w:val="22"/>
          <w:szCs w:val="22"/>
        </w:rPr>
        <w:t>é</w:t>
      </w:r>
      <w:r w:rsidRPr="009E1FD6">
        <w:rPr>
          <w:rFonts w:ascii="Times New Roman" w:hAnsi="Times New Roman"/>
          <w:sz w:val="22"/>
          <w:szCs w:val="22"/>
        </w:rPr>
        <w:t>nu, najmä vo vysokých dávkach (2 400 mg denne) môže byť spojené s malým zvýšeným rizikom arteriálnych trombotických udalostí (napríklad infarkt myokardu alebo mozgová p</w:t>
      </w:r>
      <w:r w:rsidRPr="00F95198">
        <w:rPr>
          <w:rFonts w:ascii="Times New Roman" w:hAnsi="Times New Roman"/>
          <w:sz w:val="22"/>
          <w:szCs w:val="22"/>
        </w:rPr>
        <w:t>ríhoda) (pozri časť 4.4).</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D85DED"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gastrointestinálneho traktu</w:t>
      </w:r>
    </w:p>
    <w:p w:rsidR="00D85DED" w:rsidRPr="00F95198" w:rsidRDefault="00D85DED" w:rsidP="00136282">
      <w:pPr>
        <w:autoSpaceDE w:val="0"/>
        <w:autoSpaceDN w:val="0"/>
        <w:adjustRightInd w:val="0"/>
        <w:rPr>
          <w:rFonts w:ascii="Times New Roman" w:hAnsi="Times New Roman"/>
          <w:sz w:val="22"/>
          <w:szCs w:val="22"/>
          <w:u w:val="single"/>
        </w:rPr>
      </w:pPr>
    </w:p>
    <w:p w:rsidR="00D85DED" w:rsidRPr="00F95198" w:rsidRDefault="00D85DED" w:rsidP="00136282">
      <w:pPr>
        <w:autoSpaceDE w:val="0"/>
        <w:autoSpaceDN w:val="0"/>
        <w:adjustRightInd w:val="0"/>
        <w:rPr>
          <w:rFonts w:ascii="Times New Roman" w:hAnsi="Times New Roman"/>
          <w:bCs/>
          <w:iCs/>
          <w:sz w:val="22"/>
          <w:szCs w:val="22"/>
        </w:rPr>
      </w:pPr>
      <w:r w:rsidRPr="00F95198">
        <w:rPr>
          <w:rFonts w:ascii="Times New Roman" w:hAnsi="Times New Roman"/>
          <w:sz w:val="22"/>
          <w:szCs w:val="22"/>
        </w:rPr>
        <w:t>Menej časté:</w:t>
      </w:r>
      <w:r w:rsidRPr="00F95198">
        <w:rPr>
          <w:rFonts w:ascii="Times New Roman" w:hAnsi="Times New Roman"/>
          <w:bCs/>
          <w:iCs/>
          <w:sz w:val="22"/>
          <w:szCs w:val="22"/>
        </w:rPr>
        <w:t xml:space="preserve"> </w:t>
      </w:r>
      <w:r w:rsidR="003F3856" w:rsidRPr="00F95198">
        <w:rPr>
          <w:rFonts w:ascii="Times New Roman" w:hAnsi="Times New Roman"/>
          <w:bCs/>
          <w:iCs/>
          <w:sz w:val="22"/>
          <w:szCs w:val="22"/>
        </w:rPr>
        <w:t>a</w:t>
      </w:r>
      <w:r w:rsidRPr="00F95198">
        <w:rPr>
          <w:rFonts w:ascii="Times New Roman" w:hAnsi="Times New Roman"/>
          <w:bCs/>
          <w:iCs/>
          <w:sz w:val="22"/>
          <w:szCs w:val="22"/>
        </w:rPr>
        <w:t>bdominálna bolesť, nauzea, dyspepsia.</w:t>
      </w:r>
    </w:p>
    <w:p w:rsidR="00D85DED" w:rsidRPr="00F95198" w:rsidRDefault="00D85DED" w:rsidP="00136282">
      <w:pPr>
        <w:autoSpaceDE w:val="0"/>
        <w:autoSpaceDN w:val="0"/>
        <w:adjustRightInd w:val="0"/>
        <w:rPr>
          <w:rFonts w:ascii="Times New Roman" w:hAnsi="Times New Roman"/>
          <w:bCs/>
          <w:iCs/>
          <w:sz w:val="22"/>
          <w:szCs w:val="22"/>
        </w:rPr>
      </w:pPr>
    </w:p>
    <w:p w:rsidR="00D85DED" w:rsidRPr="00F95198" w:rsidRDefault="00D85DED" w:rsidP="00136282">
      <w:pPr>
        <w:autoSpaceDE w:val="0"/>
        <w:autoSpaceDN w:val="0"/>
        <w:adjustRightInd w:val="0"/>
        <w:rPr>
          <w:rFonts w:ascii="Times New Roman" w:hAnsi="Times New Roman"/>
          <w:bCs/>
          <w:iCs/>
          <w:sz w:val="22"/>
          <w:szCs w:val="22"/>
        </w:rPr>
      </w:pPr>
      <w:r w:rsidRPr="00F95198">
        <w:rPr>
          <w:rFonts w:ascii="Times New Roman" w:hAnsi="Times New Roman"/>
          <w:sz w:val="22"/>
          <w:szCs w:val="22"/>
        </w:rPr>
        <w:t xml:space="preserve">Zriedkavé: </w:t>
      </w:r>
      <w:r w:rsidR="003F3856" w:rsidRPr="00F95198">
        <w:rPr>
          <w:rFonts w:ascii="Times New Roman" w:hAnsi="Times New Roman"/>
          <w:bCs/>
          <w:iCs/>
          <w:sz w:val="22"/>
          <w:szCs w:val="22"/>
        </w:rPr>
        <w:t>h</w:t>
      </w:r>
      <w:r w:rsidRPr="00F95198">
        <w:rPr>
          <w:rFonts w:ascii="Times New Roman" w:hAnsi="Times New Roman"/>
          <w:bCs/>
          <w:iCs/>
          <w:sz w:val="22"/>
          <w:szCs w:val="22"/>
        </w:rPr>
        <w:t>načka, flatulencia, zápcha a vracanie.</w:t>
      </w:r>
    </w:p>
    <w:p w:rsidR="00D85DED" w:rsidRPr="00F95198" w:rsidRDefault="00D85DED" w:rsidP="00136282">
      <w:pPr>
        <w:autoSpaceDE w:val="0"/>
        <w:autoSpaceDN w:val="0"/>
        <w:adjustRightInd w:val="0"/>
        <w:rPr>
          <w:rFonts w:ascii="Times New Roman" w:hAnsi="Times New Roman"/>
          <w:bCs/>
          <w:iCs/>
          <w:sz w:val="22"/>
          <w:szCs w:val="22"/>
        </w:rPr>
      </w:pPr>
    </w:p>
    <w:p w:rsidR="00D85DED" w:rsidRPr="00F95198" w:rsidRDefault="00D85DED" w:rsidP="00136282">
      <w:pPr>
        <w:autoSpaceDE w:val="0"/>
        <w:autoSpaceDN w:val="0"/>
        <w:adjustRightInd w:val="0"/>
        <w:rPr>
          <w:rFonts w:ascii="Times New Roman" w:hAnsi="Times New Roman"/>
          <w:sz w:val="22"/>
          <w:szCs w:val="22"/>
        </w:rPr>
      </w:pPr>
      <w:r w:rsidRPr="00F95198">
        <w:rPr>
          <w:rFonts w:ascii="Times New Roman" w:hAnsi="Times New Roman"/>
          <w:bCs/>
          <w:iCs/>
          <w:sz w:val="22"/>
          <w:szCs w:val="22"/>
        </w:rPr>
        <w:t xml:space="preserve">Veľmi zriedkavé: </w:t>
      </w:r>
      <w:r w:rsidR="003F3856" w:rsidRPr="00F95198">
        <w:rPr>
          <w:rFonts w:ascii="Times New Roman" w:hAnsi="Times New Roman"/>
          <w:bCs/>
          <w:iCs/>
          <w:sz w:val="22"/>
          <w:szCs w:val="22"/>
        </w:rPr>
        <w:t>p</w:t>
      </w:r>
      <w:r w:rsidRPr="00F95198">
        <w:rPr>
          <w:rFonts w:ascii="Times New Roman" w:hAnsi="Times New Roman"/>
          <w:bCs/>
          <w:iCs/>
          <w:sz w:val="22"/>
          <w:szCs w:val="22"/>
        </w:rPr>
        <w:t xml:space="preserve">eptický vred, perforácia a gastrointestinálne krvácanie, meléna, </w:t>
      </w:r>
      <w:r w:rsidR="007563EC" w:rsidRPr="00F95198">
        <w:rPr>
          <w:rFonts w:ascii="Times New Roman" w:hAnsi="Times New Roman"/>
          <w:bCs/>
          <w:iCs/>
          <w:sz w:val="22"/>
          <w:szCs w:val="22"/>
        </w:rPr>
        <w:t>hemateméza, niekedy fatálna, najmä u starších ľudí. Ulcerózna stomatitída, gastritída a ulcerácia v ústnej dutine.</w:t>
      </w:r>
    </w:p>
    <w:p w:rsidR="00D85DED" w:rsidRPr="00F95198" w:rsidRDefault="00D85DED" w:rsidP="00136282">
      <w:pPr>
        <w:autoSpaceDE w:val="0"/>
        <w:autoSpaceDN w:val="0"/>
        <w:adjustRightInd w:val="0"/>
        <w:rPr>
          <w:rFonts w:ascii="Times New Roman" w:hAnsi="Times New Roman"/>
          <w:sz w:val="22"/>
          <w:szCs w:val="22"/>
          <w:u w:val="single"/>
        </w:rPr>
      </w:pPr>
    </w:p>
    <w:p w:rsidR="00035A00" w:rsidRPr="00F95198" w:rsidRDefault="007563EC"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E</w:t>
      </w:r>
      <w:r w:rsidR="00D85DED" w:rsidRPr="00F95198">
        <w:rPr>
          <w:rFonts w:ascii="Times New Roman" w:hAnsi="Times New Roman"/>
          <w:bCs/>
          <w:iCs/>
          <w:sz w:val="22"/>
          <w:szCs w:val="22"/>
        </w:rPr>
        <w:t>xacerbácia kolitídy a Crohnovej choroby (pozri časť 4.4)</w:t>
      </w:r>
      <w:r w:rsidR="00DF6164" w:rsidRPr="00F95198">
        <w:rPr>
          <w:rFonts w:ascii="Times New Roman" w:hAnsi="Times New Roman"/>
          <w:bCs/>
          <w:iCs/>
          <w:sz w:val="22"/>
          <w:szCs w:val="22"/>
        </w:rPr>
        <w:t>.</w:t>
      </w:r>
    </w:p>
    <w:p w:rsidR="00035A00" w:rsidRPr="00F95198" w:rsidRDefault="00035A00" w:rsidP="00136282">
      <w:pPr>
        <w:autoSpaceDE w:val="0"/>
        <w:autoSpaceDN w:val="0"/>
        <w:adjustRightInd w:val="0"/>
        <w:rPr>
          <w:rFonts w:ascii="Times New Roman" w:hAnsi="Times New Roman"/>
          <w:bCs/>
          <w:iCs/>
          <w:sz w:val="22"/>
          <w:szCs w:val="22"/>
        </w:rPr>
      </w:pPr>
    </w:p>
    <w:p w:rsidR="007563EC" w:rsidRPr="00F95198" w:rsidRDefault="007563EC" w:rsidP="00136282">
      <w:pPr>
        <w:autoSpaceDE w:val="0"/>
        <w:autoSpaceDN w:val="0"/>
        <w:adjustRightInd w:val="0"/>
        <w:rPr>
          <w:rFonts w:ascii="Times New Roman" w:hAnsi="Times New Roman"/>
          <w:bCs/>
          <w:iCs/>
          <w:sz w:val="22"/>
          <w:szCs w:val="22"/>
          <w:u w:val="single"/>
        </w:rPr>
      </w:pPr>
      <w:r w:rsidRPr="00F95198">
        <w:rPr>
          <w:rFonts w:ascii="Times New Roman" w:hAnsi="Times New Roman"/>
          <w:bCs/>
          <w:iCs/>
          <w:sz w:val="22"/>
          <w:szCs w:val="22"/>
          <w:u w:val="single"/>
        </w:rPr>
        <w:t>Poruchy pečene a žlčových ciest</w:t>
      </w:r>
    </w:p>
    <w:p w:rsidR="007563EC" w:rsidRPr="00F95198" w:rsidRDefault="007563EC" w:rsidP="00136282">
      <w:pPr>
        <w:autoSpaceDE w:val="0"/>
        <w:autoSpaceDN w:val="0"/>
        <w:adjustRightInd w:val="0"/>
        <w:rPr>
          <w:rFonts w:ascii="Times New Roman" w:hAnsi="Times New Roman"/>
          <w:bCs/>
          <w:iCs/>
          <w:sz w:val="22"/>
          <w:szCs w:val="22"/>
        </w:rPr>
      </w:pPr>
    </w:p>
    <w:p w:rsidR="007563EC" w:rsidRPr="00F95198" w:rsidRDefault="009C2A42"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 xml:space="preserve">Veľmi zriedkavé: </w:t>
      </w:r>
      <w:r w:rsidR="00503F39" w:rsidRPr="00F95198">
        <w:rPr>
          <w:rFonts w:ascii="Times New Roman" w:hAnsi="Times New Roman"/>
          <w:bCs/>
          <w:iCs/>
          <w:sz w:val="22"/>
          <w:szCs w:val="22"/>
        </w:rPr>
        <w:t>porucha funkcie</w:t>
      </w:r>
      <w:r w:rsidRPr="00F95198">
        <w:rPr>
          <w:rFonts w:ascii="Times New Roman" w:hAnsi="Times New Roman"/>
          <w:bCs/>
          <w:iCs/>
          <w:sz w:val="22"/>
          <w:szCs w:val="22"/>
        </w:rPr>
        <w:t xml:space="preserve"> pečene.</w:t>
      </w:r>
    </w:p>
    <w:p w:rsidR="009C2A42" w:rsidRPr="00F95198" w:rsidRDefault="009C2A42" w:rsidP="00136282">
      <w:pPr>
        <w:autoSpaceDE w:val="0"/>
        <w:autoSpaceDN w:val="0"/>
        <w:adjustRightInd w:val="0"/>
        <w:rPr>
          <w:rFonts w:ascii="Times New Roman" w:hAnsi="Times New Roman"/>
          <w:bCs/>
          <w:iCs/>
          <w:sz w:val="22"/>
          <w:szCs w:val="22"/>
        </w:rPr>
      </w:pPr>
    </w:p>
    <w:p w:rsidR="009C2A42" w:rsidRPr="00F95198" w:rsidRDefault="009C2A42" w:rsidP="00136282">
      <w:pPr>
        <w:autoSpaceDE w:val="0"/>
        <w:autoSpaceDN w:val="0"/>
        <w:adjustRightInd w:val="0"/>
        <w:rPr>
          <w:rFonts w:ascii="Times New Roman" w:hAnsi="Times New Roman"/>
          <w:bCs/>
          <w:iCs/>
          <w:sz w:val="22"/>
          <w:szCs w:val="22"/>
          <w:u w:val="single"/>
        </w:rPr>
      </w:pPr>
      <w:r w:rsidRPr="00F95198">
        <w:rPr>
          <w:rFonts w:ascii="Times New Roman" w:hAnsi="Times New Roman"/>
          <w:bCs/>
          <w:iCs/>
          <w:sz w:val="22"/>
          <w:szCs w:val="22"/>
          <w:u w:val="single"/>
        </w:rPr>
        <w:t>Poruchy kože a podkožného tkaniva:</w:t>
      </w:r>
    </w:p>
    <w:p w:rsidR="009C2A42" w:rsidRPr="00F95198" w:rsidRDefault="009C2A42" w:rsidP="00136282">
      <w:pPr>
        <w:autoSpaceDE w:val="0"/>
        <w:autoSpaceDN w:val="0"/>
        <w:adjustRightInd w:val="0"/>
        <w:rPr>
          <w:rFonts w:ascii="Times New Roman" w:hAnsi="Times New Roman"/>
          <w:bCs/>
          <w:iCs/>
          <w:sz w:val="22"/>
          <w:szCs w:val="22"/>
          <w:u w:val="single"/>
        </w:rPr>
      </w:pPr>
    </w:p>
    <w:p w:rsidR="009C2A42" w:rsidRPr="00F95198" w:rsidRDefault="009C2A42"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 xml:space="preserve">Menej časté: </w:t>
      </w:r>
      <w:r w:rsidR="003F3856" w:rsidRPr="00F95198">
        <w:rPr>
          <w:rFonts w:ascii="Times New Roman" w:hAnsi="Times New Roman"/>
          <w:bCs/>
          <w:iCs/>
          <w:sz w:val="22"/>
          <w:szCs w:val="22"/>
        </w:rPr>
        <w:t>r</w:t>
      </w:r>
      <w:r w:rsidRPr="00F95198">
        <w:rPr>
          <w:rFonts w:ascii="Times New Roman" w:hAnsi="Times New Roman"/>
          <w:bCs/>
          <w:iCs/>
          <w:sz w:val="22"/>
          <w:szCs w:val="22"/>
        </w:rPr>
        <w:t>ôzne kožné vyrážky.</w:t>
      </w:r>
    </w:p>
    <w:p w:rsidR="009C2A42" w:rsidRPr="00F95198" w:rsidRDefault="009C2A42" w:rsidP="00136282">
      <w:pPr>
        <w:autoSpaceDE w:val="0"/>
        <w:autoSpaceDN w:val="0"/>
        <w:adjustRightInd w:val="0"/>
        <w:rPr>
          <w:rFonts w:ascii="Times New Roman" w:hAnsi="Times New Roman"/>
          <w:bCs/>
          <w:iCs/>
          <w:sz w:val="22"/>
          <w:szCs w:val="22"/>
        </w:rPr>
      </w:pPr>
    </w:p>
    <w:p w:rsidR="009C2A42" w:rsidRDefault="009C2A42" w:rsidP="00136282">
      <w:pPr>
        <w:autoSpaceDE w:val="0"/>
        <w:autoSpaceDN w:val="0"/>
        <w:adjustRightInd w:val="0"/>
        <w:rPr>
          <w:rFonts w:ascii="Times New Roman" w:hAnsi="Times New Roman"/>
          <w:sz w:val="22"/>
          <w:szCs w:val="22"/>
        </w:rPr>
      </w:pPr>
      <w:r w:rsidRPr="00F95198">
        <w:rPr>
          <w:rFonts w:ascii="Times New Roman" w:hAnsi="Times New Roman"/>
          <w:bCs/>
          <w:iCs/>
          <w:sz w:val="22"/>
          <w:szCs w:val="22"/>
        </w:rPr>
        <w:t xml:space="preserve">Veľmi zriedkavé: </w:t>
      </w:r>
      <w:r w:rsidR="003F3856" w:rsidRPr="00F95198">
        <w:rPr>
          <w:rFonts w:ascii="Times New Roman" w:hAnsi="Times New Roman"/>
          <w:bCs/>
          <w:iCs/>
          <w:sz w:val="22"/>
          <w:szCs w:val="22"/>
        </w:rPr>
        <w:t>m</w:t>
      </w:r>
      <w:r w:rsidR="00B84F96" w:rsidRPr="00F95198">
        <w:rPr>
          <w:rFonts w:ascii="Times New Roman" w:hAnsi="Times New Roman"/>
          <w:bCs/>
          <w:iCs/>
          <w:sz w:val="22"/>
          <w:szCs w:val="22"/>
        </w:rPr>
        <w:t xml:space="preserve">ôžu sa objaviť závažné formy kožných reakcií ako sú bulózne reakcie vrátane </w:t>
      </w:r>
      <w:r w:rsidR="00B84F96" w:rsidRPr="00F95198">
        <w:rPr>
          <w:rFonts w:ascii="Times New Roman" w:hAnsi="Times New Roman"/>
          <w:sz w:val="22"/>
          <w:szCs w:val="22"/>
        </w:rPr>
        <w:t>Stevensovho-Johnsonovho syndróm</w:t>
      </w:r>
      <w:r w:rsidR="005D6EB6" w:rsidRPr="00F95198">
        <w:rPr>
          <w:rFonts w:ascii="Times New Roman" w:hAnsi="Times New Roman"/>
          <w:sz w:val="22"/>
          <w:szCs w:val="22"/>
        </w:rPr>
        <w:t>u</w:t>
      </w:r>
      <w:r w:rsidR="00B84F96" w:rsidRPr="00F95198">
        <w:rPr>
          <w:rFonts w:ascii="Times New Roman" w:hAnsi="Times New Roman"/>
          <w:sz w:val="22"/>
          <w:szCs w:val="22"/>
        </w:rPr>
        <w:t xml:space="preserve"> a toxickej epidermálnej nekrolýzy.</w:t>
      </w:r>
    </w:p>
    <w:p w:rsidR="00D045D6" w:rsidRDefault="00D045D6" w:rsidP="00136282">
      <w:pPr>
        <w:autoSpaceDE w:val="0"/>
        <w:autoSpaceDN w:val="0"/>
        <w:adjustRightInd w:val="0"/>
        <w:rPr>
          <w:rFonts w:ascii="Times New Roman" w:hAnsi="Times New Roman"/>
          <w:sz w:val="22"/>
          <w:szCs w:val="22"/>
        </w:rPr>
      </w:pPr>
    </w:p>
    <w:p w:rsidR="00D045D6" w:rsidRPr="00BB65E9" w:rsidRDefault="00D045D6" w:rsidP="00D045D6">
      <w:pPr>
        <w:pStyle w:val="Default"/>
        <w:rPr>
          <w:rFonts w:ascii="Times New Roman" w:hAnsi="Times New Roman" w:cs="Times New Roman"/>
          <w:sz w:val="22"/>
          <w:szCs w:val="22"/>
        </w:rPr>
      </w:pPr>
      <w:r>
        <w:rPr>
          <w:rFonts w:ascii="Times New Roman" w:hAnsi="Times New Roman"/>
          <w:sz w:val="22"/>
          <w:szCs w:val="22"/>
        </w:rPr>
        <w:t xml:space="preserve">Neznáme: </w:t>
      </w:r>
      <w:r>
        <w:rPr>
          <w:rFonts w:ascii="Times New Roman" w:hAnsi="Times New Roman" w:cs="Times New Roman"/>
          <w:bCs/>
          <w:sz w:val="22"/>
          <w:szCs w:val="22"/>
        </w:rPr>
        <w:t>l</w:t>
      </w:r>
      <w:r w:rsidRPr="00BB65E9">
        <w:rPr>
          <w:rFonts w:ascii="Times New Roman" w:hAnsi="Times New Roman" w:cs="Times New Roman"/>
          <w:bCs/>
          <w:sz w:val="22"/>
          <w:szCs w:val="22"/>
        </w:rPr>
        <w:t>ieková reakcia s eozinofíliou a systémovými príznakmi (syndróm DRESS)</w:t>
      </w:r>
      <w:r w:rsidR="00724473">
        <w:rPr>
          <w:rFonts w:ascii="Times New Roman" w:hAnsi="Times New Roman" w:cs="Times New Roman"/>
          <w:bCs/>
          <w:sz w:val="22"/>
          <w:szCs w:val="22"/>
        </w:rPr>
        <w:t xml:space="preserve">, </w:t>
      </w:r>
      <w:r w:rsidR="00724473">
        <w:rPr>
          <w:rFonts w:ascii="Times New Roman" w:hAnsi="Times New Roman" w:cs="Times New Roman"/>
          <w:sz w:val="22"/>
          <w:szCs w:val="22"/>
        </w:rPr>
        <w:t>a</w:t>
      </w:r>
      <w:r w:rsidR="00724473" w:rsidRPr="009B4224">
        <w:rPr>
          <w:rFonts w:ascii="Times New Roman" w:hAnsi="Times New Roman" w:cs="Times New Roman"/>
          <w:sz w:val="22"/>
          <w:szCs w:val="22"/>
        </w:rPr>
        <w:t>kútna generalizovaná exantematózna pustulóza (AGEP)</w:t>
      </w:r>
      <w:r>
        <w:rPr>
          <w:rFonts w:ascii="Times New Roman" w:hAnsi="Times New Roman" w:cs="Times New Roman"/>
          <w:bCs/>
          <w:sz w:val="22"/>
          <w:szCs w:val="22"/>
        </w:rPr>
        <w:t>.</w:t>
      </w:r>
      <w:r w:rsidRPr="00BB65E9">
        <w:rPr>
          <w:rFonts w:ascii="Times New Roman" w:hAnsi="Times New Roman" w:cs="Times New Roman"/>
          <w:bCs/>
          <w:sz w:val="22"/>
          <w:szCs w:val="22"/>
        </w:rPr>
        <w:t xml:space="preserve"> </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obličiek a močových ciest</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a</w:t>
      </w:r>
      <w:r w:rsidRPr="00F95198">
        <w:rPr>
          <w:rFonts w:ascii="Times New Roman" w:hAnsi="Times New Roman"/>
          <w:sz w:val="22"/>
          <w:szCs w:val="22"/>
        </w:rPr>
        <w:t>kútne renálne zlyhanie, papilárna nekróza, najmä pri dlhodobom používaní, spojená so zvýšenou močovinou v sére a edémom.</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t>Fenylefrín</w:t>
      </w:r>
    </w:p>
    <w:p w:rsidR="00B84F96" w:rsidRPr="00F95198" w:rsidRDefault="00B84F96" w:rsidP="00136282">
      <w:pPr>
        <w:autoSpaceDE w:val="0"/>
        <w:autoSpaceDN w:val="0"/>
        <w:adjustRightInd w:val="0"/>
        <w:rPr>
          <w:rFonts w:ascii="Times New Roman" w:hAnsi="Times New Roman"/>
          <w:i/>
          <w:sz w:val="22"/>
          <w:szCs w:val="22"/>
          <w:u w:val="single"/>
        </w:rPr>
      </w:pPr>
    </w:p>
    <w:p w:rsidR="00B84F96" w:rsidRPr="00F95198" w:rsidRDefault="00B84F9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Vysoký krvný tlak s bolesťou hlavy a vracaním, pravdepodobne iba pri predávkovaní. Zriedkavo palpitácie.</w:t>
      </w:r>
    </w:p>
    <w:p w:rsidR="00B84F96" w:rsidRPr="00F236B2" w:rsidRDefault="00B84F96" w:rsidP="00136282">
      <w:pPr>
        <w:autoSpaceDE w:val="0"/>
        <w:autoSpaceDN w:val="0"/>
        <w:adjustRightInd w:val="0"/>
        <w:rPr>
          <w:rFonts w:ascii="Times New Roman" w:hAnsi="Times New Roman"/>
          <w:sz w:val="22"/>
          <w:szCs w:val="22"/>
        </w:rPr>
      </w:pPr>
    </w:p>
    <w:p w:rsidR="00B84F96" w:rsidRPr="00724473" w:rsidRDefault="00B84F96" w:rsidP="00136282">
      <w:pPr>
        <w:autoSpaceDE w:val="0"/>
        <w:autoSpaceDN w:val="0"/>
        <w:adjustRightInd w:val="0"/>
        <w:rPr>
          <w:rFonts w:ascii="Times New Roman" w:hAnsi="Times New Roman"/>
          <w:bCs/>
          <w:iCs/>
          <w:sz w:val="22"/>
          <w:szCs w:val="22"/>
        </w:rPr>
      </w:pPr>
      <w:r w:rsidRPr="00724473">
        <w:rPr>
          <w:rFonts w:ascii="Times New Roman" w:hAnsi="Times New Roman"/>
          <w:sz w:val="22"/>
          <w:szCs w:val="22"/>
        </w:rPr>
        <w:t>Taktiež zriedkavé hlásenia o alergických reakciách a príležitostne únik moču u mužov.</w:t>
      </w:r>
    </w:p>
    <w:p w:rsidR="007563EC" w:rsidRPr="00724473" w:rsidRDefault="007563EC" w:rsidP="00136282">
      <w:pPr>
        <w:autoSpaceDE w:val="0"/>
        <w:autoSpaceDN w:val="0"/>
        <w:adjustRightInd w:val="0"/>
        <w:rPr>
          <w:rFonts w:ascii="Times New Roman" w:hAnsi="Times New Roman"/>
          <w:sz w:val="22"/>
          <w:szCs w:val="22"/>
        </w:rPr>
      </w:pPr>
    </w:p>
    <w:p w:rsidR="00724473" w:rsidRPr="00724473" w:rsidRDefault="00724473" w:rsidP="00724473">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2"/>
          <w:u w:val="single"/>
        </w:rPr>
      </w:pPr>
      <w:r w:rsidRPr="00724473">
        <w:rPr>
          <w:rFonts w:ascii="Times New Roman" w:hAnsi="Times New Roman"/>
          <w:sz w:val="22"/>
          <w:u w:val="single"/>
        </w:rPr>
        <w:t>Hlásenie podozrení na nežiaduce reakcie</w:t>
      </w:r>
    </w:p>
    <w:p w:rsidR="00724473" w:rsidRPr="00724473" w:rsidRDefault="00724473" w:rsidP="00724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rFonts w:ascii="Times New Roman" w:hAnsi="Times New Roman"/>
          <w:sz w:val="22"/>
        </w:rPr>
      </w:pPr>
      <w:r w:rsidRPr="00724473">
        <w:rPr>
          <w:rFonts w:ascii="Times New Roman" w:hAnsi="Times New Roman"/>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24473">
        <w:rPr>
          <w:rFonts w:ascii="Times New Roman" w:hAnsi="Times New Roman"/>
          <w:sz w:val="22"/>
          <w:shd w:val="clear" w:color="auto" w:fill="C0C0C0"/>
        </w:rPr>
        <w:t>národné centrum hlásenia uvedené v </w:t>
      </w:r>
      <w:hyperlink r:id="rId9" w:history="1">
        <w:r w:rsidRPr="00724473">
          <w:rPr>
            <w:rStyle w:val="Hypertextovprepojenie"/>
            <w:rFonts w:ascii="Times New Roman" w:hAnsi="Times New Roman"/>
            <w:sz w:val="22"/>
            <w:shd w:val="clear" w:color="auto" w:fill="C0C0C0"/>
          </w:rPr>
          <w:t>Prílohe V</w:t>
        </w:r>
      </w:hyperlink>
      <w:r w:rsidRPr="00724473">
        <w:rPr>
          <w:rStyle w:val="Hypertextovprepojenie"/>
          <w:rFonts w:ascii="Times New Roman" w:hAnsi="Times New Roman"/>
          <w:sz w:val="22"/>
        </w:rPr>
        <w:t>.</w:t>
      </w:r>
    </w:p>
    <w:p w:rsidR="0067439C" w:rsidRPr="00724473" w:rsidRDefault="0067439C" w:rsidP="00136282">
      <w:pPr>
        <w:tabs>
          <w:tab w:val="left" w:pos="3293"/>
        </w:tabs>
        <w:rPr>
          <w:rFonts w:ascii="Times New Roman" w:hAnsi="Times New Roman"/>
          <w:b/>
          <w:sz w:val="22"/>
          <w:szCs w:val="22"/>
        </w:rPr>
      </w:pPr>
    </w:p>
    <w:p w:rsidR="0067439C" w:rsidRPr="00724473" w:rsidRDefault="0067439C" w:rsidP="00136282">
      <w:pPr>
        <w:rPr>
          <w:rFonts w:ascii="Times New Roman" w:hAnsi="Times New Roman"/>
          <w:sz w:val="22"/>
          <w:szCs w:val="22"/>
        </w:rPr>
      </w:pPr>
      <w:r w:rsidRPr="00724473">
        <w:rPr>
          <w:rFonts w:ascii="Times New Roman" w:hAnsi="Times New Roman"/>
          <w:b/>
          <w:sz w:val="22"/>
          <w:szCs w:val="22"/>
        </w:rPr>
        <w:t>4.9</w:t>
      </w:r>
      <w:r w:rsidRPr="00724473">
        <w:rPr>
          <w:rFonts w:ascii="Times New Roman" w:hAnsi="Times New Roman"/>
          <w:b/>
          <w:sz w:val="22"/>
          <w:szCs w:val="22"/>
        </w:rPr>
        <w:tab/>
        <w:t>Predávkovanie</w:t>
      </w:r>
    </w:p>
    <w:p w:rsidR="0067439C" w:rsidRPr="00724473" w:rsidRDefault="0067439C" w:rsidP="00136282">
      <w:pPr>
        <w:widowControl w:val="0"/>
        <w:rPr>
          <w:rFonts w:ascii="Times New Roman" w:hAnsi="Times New Roman"/>
          <w:b/>
          <w:sz w:val="22"/>
          <w:szCs w:val="22"/>
        </w:rPr>
      </w:pPr>
    </w:p>
    <w:p w:rsidR="00E37AFD" w:rsidRPr="00724473" w:rsidRDefault="00E37AFD" w:rsidP="00C92FF5">
      <w:pPr>
        <w:autoSpaceDE w:val="0"/>
        <w:autoSpaceDN w:val="0"/>
        <w:adjustRightInd w:val="0"/>
        <w:rPr>
          <w:rFonts w:ascii="Times New Roman" w:hAnsi="Times New Roman"/>
          <w:bCs/>
          <w:sz w:val="22"/>
          <w:szCs w:val="22"/>
          <w:u w:val="single"/>
        </w:rPr>
      </w:pPr>
      <w:r w:rsidRPr="00724473">
        <w:rPr>
          <w:rFonts w:ascii="Times New Roman" w:hAnsi="Times New Roman"/>
          <w:bCs/>
          <w:sz w:val="22"/>
          <w:szCs w:val="22"/>
          <w:u w:val="single"/>
        </w:rPr>
        <w:t>Ibuprof</w:t>
      </w:r>
      <w:r w:rsidR="00C410A3" w:rsidRPr="00724473">
        <w:rPr>
          <w:rFonts w:ascii="Times New Roman" w:hAnsi="Times New Roman"/>
          <w:bCs/>
          <w:sz w:val="22"/>
          <w:szCs w:val="22"/>
          <w:u w:val="single"/>
        </w:rPr>
        <w:t>é</w:t>
      </w:r>
      <w:r w:rsidRPr="00724473">
        <w:rPr>
          <w:rFonts w:ascii="Times New Roman" w:hAnsi="Times New Roman"/>
          <w:bCs/>
          <w:sz w:val="22"/>
          <w:szCs w:val="22"/>
          <w:u w:val="single"/>
        </w:rPr>
        <w:t>n</w:t>
      </w:r>
    </w:p>
    <w:p w:rsidR="00E37AFD" w:rsidRPr="00F236B2" w:rsidRDefault="00E37AFD" w:rsidP="000C6402">
      <w:pPr>
        <w:autoSpaceDE w:val="0"/>
        <w:autoSpaceDN w:val="0"/>
        <w:adjustRightInd w:val="0"/>
        <w:rPr>
          <w:rFonts w:ascii="Times New Roman" w:hAnsi="Times New Roman"/>
          <w:bCs/>
          <w:i/>
          <w:sz w:val="22"/>
          <w:szCs w:val="22"/>
          <w:u w:val="single"/>
        </w:rPr>
      </w:pPr>
    </w:p>
    <w:p w:rsidR="00E37AFD" w:rsidRPr="00C1569A" w:rsidRDefault="00E37AFD" w:rsidP="000C6402">
      <w:pPr>
        <w:rPr>
          <w:rFonts w:ascii="Times New Roman" w:hAnsi="Times New Roman"/>
          <w:sz w:val="22"/>
          <w:szCs w:val="22"/>
        </w:rPr>
      </w:pPr>
      <w:r w:rsidRPr="00F236B2">
        <w:rPr>
          <w:rFonts w:ascii="Times New Roman" w:hAnsi="Times New Roman"/>
          <w:sz w:val="22"/>
          <w:szCs w:val="22"/>
        </w:rPr>
        <w:t>Užitie viac ako 400 mg</w:t>
      </w:r>
      <w:r w:rsidRPr="00C1569A">
        <w:rPr>
          <w:rFonts w:ascii="Times New Roman" w:hAnsi="Times New Roman"/>
          <w:sz w:val="22"/>
          <w:szCs w:val="22"/>
        </w:rPr>
        <w:t>/kg môže u detí spôsobiť symptómy</w:t>
      </w:r>
      <w:r w:rsidR="005D6EB6" w:rsidRPr="00C1569A">
        <w:rPr>
          <w:rFonts w:ascii="Times New Roman" w:hAnsi="Times New Roman"/>
          <w:sz w:val="22"/>
          <w:szCs w:val="22"/>
        </w:rPr>
        <w:t xml:space="preserve"> </w:t>
      </w:r>
      <w:r w:rsidR="00F027A5" w:rsidRPr="00C1569A">
        <w:rPr>
          <w:rFonts w:ascii="Times New Roman" w:hAnsi="Times New Roman"/>
          <w:sz w:val="22"/>
          <w:szCs w:val="22"/>
        </w:rPr>
        <w:t>(uvedené nižšie)</w:t>
      </w:r>
      <w:r w:rsidRPr="00C1569A">
        <w:rPr>
          <w:rFonts w:ascii="Times New Roman" w:hAnsi="Times New Roman"/>
          <w:sz w:val="22"/>
          <w:szCs w:val="22"/>
        </w:rPr>
        <w:t xml:space="preserve">. U dospelých je reakcia na dávku menej jednoznačná. Polčas pri predávkovaní je 1,5 – 3 hodiny. </w:t>
      </w:r>
    </w:p>
    <w:p w:rsidR="00D045D6" w:rsidRPr="000676CB" w:rsidRDefault="00D045D6" w:rsidP="00136282">
      <w:pPr>
        <w:autoSpaceDE w:val="0"/>
        <w:autoSpaceDN w:val="0"/>
        <w:adjustRightInd w:val="0"/>
        <w:rPr>
          <w:rFonts w:ascii="Times New Roman" w:hAnsi="Times New Roman"/>
          <w:bCs/>
          <w:sz w:val="22"/>
          <w:szCs w:val="22"/>
        </w:rPr>
      </w:pPr>
    </w:p>
    <w:p w:rsidR="0067439C" w:rsidRPr="00C1569A" w:rsidRDefault="005D6EB6" w:rsidP="00136282">
      <w:pPr>
        <w:autoSpaceDE w:val="0"/>
        <w:autoSpaceDN w:val="0"/>
        <w:adjustRightInd w:val="0"/>
        <w:rPr>
          <w:rFonts w:ascii="Times New Roman" w:hAnsi="Times New Roman"/>
          <w:bCs/>
          <w:sz w:val="22"/>
          <w:szCs w:val="22"/>
        </w:rPr>
      </w:pPr>
      <w:r w:rsidRPr="00C1569A">
        <w:rPr>
          <w:rFonts w:ascii="Times New Roman" w:hAnsi="Times New Roman"/>
          <w:bCs/>
          <w:sz w:val="22"/>
          <w:szCs w:val="22"/>
        </w:rPr>
        <w:t>Symptómy</w:t>
      </w:r>
    </w:p>
    <w:p w:rsidR="00C22EDE" w:rsidRPr="00F95198" w:rsidRDefault="00C22EDE" w:rsidP="00136282">
      <w:pPr>
        <w:autoSpaceDE w:val="0"/>
        <w:autoSpaceDN w:val="0"/>
        <w:adjustRightInd w:val="0"/>
        <w:rPr>
          <w:rFonts w:ascii="Times New Roman" w:hAnsi="Times New Roman"/>
          <w:bCs/>
          <w:sz w:val="22"/>
          <w:szCs w:val="22"/>
        </w:rPr>
      </w:pPr>
    </w:p>
    <w:p w:rsidR="00C22EDE" w:rsidRPr="00F95198" w:rsidRDefault="00C22EDE"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 xml:space="preserve">U pacientov, ktorí požili klinicky významné množstvá </w:t>
      </w:r>
      <w:r w:rsidR="00A043EE" w:rsidRPr="00F95198">
        <w:rPr>
          <w:rFonts w:ascii="Times New Roman" w:hAnsi="Times New Roman"/>
          <w:bCs/>
          <w:sz w:val="22"/>
          <w:szCs w:val="22"/>
        </w:rPr>
        <w:t>NSAID</w:t>
      </w:r>
      <w:r w:rsidRPr="00F95198">
        <w:rPr>
          <w:rFonts w:ascii="Times New Roman" w:hAnsi="Times New Roman"/>
          <w:bCs/>
          <w:sz w:val="22"/>
          <w:szCs w:val="22"/>
        </w:rPr>
        <w:t>, sa prejaví iba nauzea, vracanie, bolesť</w:t>
      </w:r>
      <w:r w:rsidR="00F95A2A">
        <w:rPr>
          <w:rFonts w:ascii="Times New Roman" w:hAnsi="Times New Roman"/>
          <w:bCs/>
          <w:sz w:val="22"/>
          <w:szCs w:val="22"/>
        </w:rPr>
        <w:t xml:space="preserve"> v epigastriu</w:t>
      </w:r>
      <w:r w:rsidRPr="00F95198">
        <w:rPr>
          <w:rFonts w:ascii="Times New Roman" w:hAnsi="Times New Roman"/>
          <w:bCs/>
          <w:sz w:val="22"/>
          <w:szCs w:val="22"/>
        </w:rPr>
        <w:t xml:space="preserve"> alebo zriedkavejšie hnačka. Možný je aj tinitus, bolesť hlavy a gastrointestinálne krvácanie. Pri závažnejšej otrave sa prejavuje toxicita v centrálnom nervovom systéme, prejavujúca sa ako ospalosť, príležitostne excitácia, </w:t>
      </w:r>
      <w:r w:rsidR="003040BD" w:rsidRPr="00F95198">
        <w:rPr>
          <w:rFonts w:ascii="Times New Roman" w:hAnsi="Times New Roman"/>
          <w:bCs/>
          <w:sz w:val="22"/>
          <w:szCs w:val="22"/>
        </w:rPr>
        <w:t>dezorientácia</w:t>
      </w:r>
      <w:r w:rsidRPr="00F95198">
        <w:rPr>
          <w:rFonts w:ascii="Times New Roman" w:hAnsi="Times New Roman"/>
          <w:bCs/>
          <w:sz w:val="22"/>
          <w:szCs w:val="22"/>
        </w:rPr>
        <w:t xml:space="preserve"> alebo kóma. Príležitostne sa u pacientov vyvinú kŕče</w:t>
      </w:r>
      <w:r w:rsidR="00F027A5" w:rsidRPr="00F95198">
        <w:rPr>
          <w:rFonts w:ascii="Times New Roman" w:hAnsi="Times New Roman"/>
          <w:bCs/>
          <w:sz w:val="22"/>
          <w:szCs w:val="22"/>
        </w:rPr>
        <w:t>.</w:t>
      </w:r>
      <w:r w:rsidRPr="00F95198">
        <w:rPr>
          <w:rFonts w:ascii="Times New Roman" w:hAnsi="Times New Roman"/>
          <w:bCs/>
          <w:sz w:val="22"/>
          <w:szCs w:val="22"/>
        </w:rPr>
        <w:t xml:space="preserve"> Pri závažnej otrave sa môže objaviť </w:t>
      </w:r>
      <w:r w:rsidR="0073504D" w:rsidRPr="00F95198">
        <w:rPr>
          <w:rFonts w:ascii="Times New Roman" w:hAnsi="Times New Roman"/>
          <w:bCs/>
          <w:sz w:val="22"/>
          <w:szCs w:val="22"/>
        </w:rPr>
        <w:t xml:space="preserve">hyperkaliémia a/alebo </w:t>
      </w:r>
      <w:r w:rsidRPr="00F95198">
        <w:rPr>
          <w:rFonts w:ascii="Times New Roman" w:hAnsi="Times New Roman"/>
          <w:bCs/>
          <w:sz w:val="22"/>
          <w:szCs w:val="22"/>
        </w:rPr>
        <w:t>metabolická acidóza a predĺženie protrombínového času/INR</w:t>
      </w:r>
      <w:r w:rsidR="001C5DE9" w:rsidRPr="00F95198">
        <w:rPr>
          <w:rFonts w:ascii="Times New Roman" w:hAnsi="Times New Roman"/>
          <w:bCs/>
          <w:sz w:val="22"/>
          <w:szCs w:val="22"/>
        </w:rPr>
        <w:t xml:space="preserve">, </w:t>
      </w:r>
      <w:r w:rsidR="007C03FA" w:rsidRPr="00F95198">
        <w:rPr>
          <w:rFonts w:ascii="Times New Roman" w:hAnsi="Times New Roman"/>
          <w:sz w:val="22"/>
          <w:szCs w:val="22"/>
          <w:shd w:val="clear" w:color="auto" w:fill="FFFFFF"/>
        </w:rPr>
        <w:t xml:space="preserve">pravdepodobne v dôsledku interferencie s účinkami na </w:t>
      </w:r>
      <w:r w:rsidR="00F95A2A">
        <w:rPr>
          <w:rFonts w:ascii="Times New Roman" w:hAnsi="Times New Roman"/>
          <w:sz w:val="22"/>
          <w:szCs w:val="22"/>
          <w:shd w:val="clear" w:color="auto" w:fill="FFFFFF"/>
        </w:rPr>
        <w:t>cirkulujúce zrážavé</w:t>
      </w:r>
      <w:r w:rsidR="00F95A2A" w:rsidRPr="00F95198">
        <w:rPr>
          <w:rFonts w:ascii="Times New Roman" w:hAnsi="Times New Roman"/>
          <w:sz w:val="22"/>
          <w:szCs w:val="22"/>
          <w:shd w:val="clear" w:color="auto" w:fill="FFFFFF"/>
        </w:rPr>
        <w:t xml:space="preserve"> </w:t>
      </w:r>
      <w:r w:rsidR="007C03FA" w:rsidRPr="00F95198">
        <w:rPr>
          <w:rFonts w:ascii="Times New Roman" w:hAnsi="Times New Roman"/>
          <w:sz w:val="22"/>
          <w:szCs w:val="22"/>
          <w:shd w:val="clear" w:color="auto" w:fill="FFFFFF"/>
        </w:rPr>
        <w:t>faktory. Môže sa objaviť akútne renálne zlyhanie a poškodenie pečene. U astmatikov je možné zhoršenie astmy.</w:t>
      </w:r>
    </w:p>
    <w:p w:rsidR="00C22EDE" w:rsidRPr="00F95198" w:rsidRDefault="00C22EDE" w:rsidP="00136282">
      <w:pPr>
        <w:autoSpaceDE w:val="0"/>
        <w:autoSpaceDN w:val="0"/>
        <w:adjustRightInd w:val="0"/>
        <w:rPr>
          <w:rFonts w:ascii="Times New Roman" w:hAnsi="Times New Roman"/>
          <w:bCs/>
          <w:sz w:val="22"/>
          <w:szCs w:val="22"/>
        </w:rPr>
      </w:pPr>
    </w:p>
    <w:p w:rsidR="0067439C" w:rsidRPr="00F95198" w:rsidRDefault="005D3DC1"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Liečba</w:t>
      </w:r>
    </w:p>
    <w:p w:rsidR="00C22EDE" w:rsidRPr="00F95198" w:rsidRDefault="00C22EDE" w:rsidP="00136282">
      <w:pPr>
        <w:autoSpaceDE w:val="0"/>
        <w:autoSpaceDN w:val="0"/>
        <w:adjustRightInd w:val="0"/>
        <w:rPr>
          <w:rFonts w:ascii="Times New Roman" w:hAnsi="Times New Roman"/>
          <w:bCs/>
          <w:sz w:val="22"/>
          <w:szCs w:val="22"/>
        </w:rPr>
      </w:pPr>
    </w:p>
    <w:p w:rsidR="00E131D6" w:rsidRPr="00F95198" w:rsidRDefault="00E131D6"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 xml:space="preserve">Liečba má byť symptomatická a podporná a má zahŕňať udržiavanie priechodných dýchacích ciest a sledovanie kardiálnych a vitálnych </w:t>
      </w:r>
      <w:r w:rsidR="00F95A2A">
        <w:rPr>
          <w:rFonts w:ascii="Times New Roman" w:hAnsi="Times New Roman"/>
          <w:bCs/>
          <w:sz w:val="22"/>
          <w:szCs w:val="22"/>
        </w:rPr>
        <w:t>funkcií, kým sa stav stabilizuje</w:t>
      </w:r>
      <w:r w:rsidR="007514BF">
        <w:rPr>
          <w:rFonts w:ascii="Times New Roman" w:hAnsi="Times New Roman"/>
          <w:bCs/>
          <w:sz w:val="22"/>
          <w:szCs w:val="22"/>
        </w:rPr>
        <w:t xml:space="preserve">. </w:t>
      </w:r>
      <w:r w:rsidRPr="00F95198">
        <w:rPr>
          <w:rFonts w:ascii="Times New Roman" w:hAnsi="Times New Roman"/>
          <w:bCs/>
          <w:sz w:val="22"/>
          <w:szCs w:val="22"/>
        </w:rPr>
        <w:t>Treba zvážiť perorálne podanie aktívneho uhlia, ak si pacient do 1 hodiny uvedomí požitie potenciálne toxického množstva.</w:t>
      </w:r>
      <w:r w:rsidR="00707690" w:rsidRPr="00F95198">
        <w:rPr>
          <w:rFonts w:ascii="Times New Roman" w:hAnsi="Times New Roman"/>
          <w:bCs/>
          <w:sz w:val="22"/>
          <w:szCs w:val="22"/>
        </w:rPr>
        <w:t xml:space="preserve"> Ak sú kŕče časté alebo chronické, majú sa liečiť intravenóznym diazepamom alebo lorazepamom. Na astmu sa podávajú bronchodilatanciá.</w:t>
      </w:r>
    </w:p>
    <w:p w:rsidR="00E131D6" w:rsidRPr="00F95198" w:rsidRDefault="00E131D6" w:rsidP="00136282">
      <w:pPr>
        <w:autoSpaceDE w:val="0"/>
        <w:autoSpaceDN w:val="0"/>
        <w:adjustRightInd w:val="0"/>
        <w:rPr>
          <w:rFonts w:ascii="Times New Roman" w:hAnsi="Times New Roman"/>
          <w:bCs/>
          <w:sz w:val="22"/>
          <w:szCs w:val="22"/>
        </w:rPr>
      </w:pPr>
    </w:p>
    <w:p w:rsidR="0067439C" w:rsidRPr="00F95198" w:rsidRDefault="00707690" w:rsidP="00136282">
      <w:pPr>
        <w:widowControl w:val="0"/>
        <w:rPr>
          <w:rFonts w:ascii="Times New Roman" w:hAnsi="Times New Roman"/>
          <w:i/>
          <w:sz w:val="22"/>
          <w:szCs w:val="22"/>
          <w:u w:val="single"/>
        </w:rPr>
      </w:pPr>
      <w:r w:rsidRPr="00F95198">
        <w:rPr>
          <w:rFonts w:ascii="Times New Roman" w:hAnsi="Times New Roman"/>
          <w:i/>
          <w:sz w:val="22"/>
          <w:szCs w:val="22"/>
          <w:u w:val="single"/>
        </w:rPr>
        <w:t>Fenylefrín</w:t>
      </w:r>
    </w:p>
    <w:p w:rsidR="00707690" w:rsidRPr="00F95198" w:rsidRDefault="00707690" w:rsidP="00136282">
      <w:pPr>
        <w:widowControl w:val="0"/>
        <w:rPr>
          <w:rFonts w:ascii="Times New Roman" w:hAnsi="Times New Roman"/>
          <w:i/>
          <w:sz w:val="22"/>
          <w:szCs w:val="22"/>
          <w:u w:val="single"/>
        </w:rPr>
      </w:pPr>
    </w:p>
    <w:p w:rsidR="00707690" w:rsidRPr="00F95198" w:rsidRDefault="00255A35" w:rsidP="00C92FF5">
      <w:pPr>
        <w:widowControl w:val="0"/>
        <w:rPr>
          <w:rFonts w:ascii="Times New Roman" w:hAnsi="Times New Roman"/>
          <w:sz w:val="22"/>
          <w:szCs w:val="22"/>
        </w:rPr>
      </w:pPr>
      <w:r w:rsidRPr="00F95198">
        <w:rPr>
          <w:rFonts w:ascii="Times New Roman" w:hAnsi="Times New Roman"/>
          <w:sz w:val="22"/>
          <w:szCs w:val="22"/>
        </w:rPr>
        <w:t>Prejavy závažného predávkovania fenylefrínom zahŕňajú hemodynamické zmeny a kardiovaskulárny kolaps s respiračnou depresiou.</w:t>
      </w:r>
    </w:p>
    <w:p w:rsidR="00255A35" w:rsidRPr="00F95198" w:rsidRDefault="00255A35" w:rsidP="000C6402">
      <w:pPr>
        <w:widowControl w:val="0"/>
        <w:rPr>
          <w:rFonts w:ascii="Times New Roman" w:hAnsi="Times New Roman"/>
          <w:sz w:val="22"/>
          <w:szCs w:val="22"/>
        </w:rPr>
      </w:pPr>
    </w:p>
    <w:p w:rsidR="00255A35" w:rsidRPr="00F95198" w:rsidRDefault="00255A35" w:rsidP="000C6402">
      <w:pPr>
        <w:widowControl w:val="0"/>
        <w:rPr>
          <w:rFonts w:ascii="Times New Roman" w:hAnsi="Times New Roman"/>
          <w:sz w:val="22"/>
          <w:szCs w:val="22"/>
        </w:rPr>
      </w:pPr>
      <w:r w:rsidRPr="00F95198">
        <w:rPr>
          <w:rFonts w:ascii="Times New Roman" w:hAnsi="Times New Roman"/>
          <w:sz w:val="22"/>
          <w:szCs w:val="22"/>
        </w:rPr>
        <w:t>Liečba zahŕňa skorý výplach žalúdka a symptomatické a podporné opatrenia. Hypertenzné účinky možno liečiť intravenóznymi blokátormi alfa</w:t>
      </w:r>
      <w:r w:rsidR="00F027A5" w:rsidRPr="00F95198">
        <w:rPr>
          <w:rFonts w:ascii="Times New Roman" w:hAnsi="Times New Roman"/>
          <w:sz w:val="22"/>
          <w:szCs w:val="22"/>
        </w:rPr>
        <w:t>-</w:t>
      </w:r>
      <w:r w:rsidRPr="00F95198">
        <w:rPr>
          <w:rFonts w:ascii="Times New Roman" w:hAnsi="Times New Roman"/>
          <w:sz w:val="22"/>
          <w:szCs w:val="22"/>
        </w:rPr>
        <w:t>receptorov.</w:t>
      </w:r>
    </w:p>
    <w:p w:rsidR="00255A35" w:rsidRPr="00F95198" w:rsidRDefault="00255A35" w:rsidP="00136282">
      <w:pPr>
        <w:widowControl w:val="0"/>
        <w:rPr>
          <w:rFonts w:ascii="Times New Roman" w:hAnsi="Times New Roman"/>
          <w:sz w:val="22"/>
          <w:szCs w:val="22"/>
        </w:rPr>
      </w:pPr>
    </w:p>
    <w:p w:rsidR="00255A35" w:rsidRPr="00F95198" w:rsidRDefault="00255A35" w:rsidP="00136282">
      <w:pPr>
        <w:widowControl w:val="0"/>
        <w:rPr>
          <w:rFonts w:ascii="Times New Roman" w:hAnsi="Times New Roman"/>
          <w:sz w:val="22"/>
          <w:szCs w:val="22"/>
        </w:rPr>
      </w:pPr>
      <w:r w:rsidRPr="00F95198">
        <w:rPr>
          <w:rFonts w:ascii="Times New Roman" w:hAnsi="Times New Roman"/>
          <w:sz w:val="22"/>
          <w:szCs w:val="22"/>
        </w:rPr>
        <w:t>Predávkovanie fenylefrínom má pravdepodobné následky: nervozitu, bolesť hlavy, závrat, n</w:t>
      </w:r>
      <w:r w:rsidR="00515402" w:rsidRPr="00F95198">
        <w:rPr>
          <w:rFonts w:ascii="Times New Roman" w:hAnsi="Times New Roman"/>
          <w:sz w:val="22"/>
          <w:szCs w:val="22"/>
        </w:rPr>
        <w:t xml:space="preserve">espavosť, zvýšený krvný tlak, </w:t>
      </w:r>
      <w:r w:rsidRPr="00F95198">
        <w:rPr>
          <w:rFonts w:ascii="Times New Roman" w:hAnsi="Times New Roman"/>
          <w:sz w:val="22"/>
          <w:szCs w:val="22"/>
        </w:rPr>
        <w:t>nauzeu, vracanie, mydriázu, akútny glaukóm</w:t>
      </w:r>
      <w:r w:rsidR="005D6EB6" w:rsidRPr="00F95198">
        <w:rPr>
          <w:rFonts w:ascii="Times New Roman" w:hAnsi="Times New Roman"/>
          <w:sz w:val="22"/>
          <w:szCs w:val="22"/>
        </w:rPr>
        <w:t xml:space="preserve"> s uzavretým uhlom</w:t>
      </w:r>
      <w:r w:rsidRPr="00F95198">
        <w:rPr>
          <w:rFonts w:ascii="Times New Roman" w:hAnsi="Times New Roman"/>
          <w:sz w:val="22"/>
          <w:szCs w:val="22"/>
        </w:rPr>
        <w:t xml:space="preserve"> (najpravdepodobnejšie sa objaví u ľudí s glaukómom s uzavretým uhlom), tachykardiu, palpitácie, alergické reakcie (napr. vyrážku, žihľavku, alergickú dermatitídu), dyzúriu</w:t>
      </w:r>
      <w:r w:rsidR="00FD56A4" w:rsidRPr="00F95198">
        <w:rPr>
          <w:rFonts w:ascii="Times New Roman" w:hAnsi="Times New Roman"/>
          <w:sz w:val="22"/>
          <w:szCs w:val="22"/>
        </w:rPr>
        <w:t>, retenciu moču (najpravdepodobnejšie sa prejaví u ľudí s obštrukciou vyprázdňovania mechúra, ako je hypertrofia prostaty).</w:t>
      </w:r>
    </w:p>
    <w:p w:rsidR="00FD56A4" w:rsidRPr="00F95198" w:rsidRDefault="00FD56A4" w:rsidP="00136282">
      <w:pPr>
        <w:widowControl w:val="0"/>
        <w:rPr>
          <w:rFonts w:ascii="Times New Roman" w:hAnsi="Times New Roman"/>
          <w:sz w:val="22"/>
          <w:szCs w:val="22"/>
        </w:rPr>
      </w:pPr>
    </w:p>
    <w:p w:rsidR="00FD56A4" w:rsidRPr="00F95198" w:rsidRDefault="00FD56A4" w:rsidP="00136282">
      <w:pPr>
        <w:widowControl w:val="0"/>
        <w:rPr>
          <w:rFonts w:ascii="Times New Roman" w:hAnsi="Times New Roman"/>
          <w:sz w:val="22"/>
          <w:szCs w:val="22"/>
        </w:rPr>
      </w:pPr>
      <w:r w:rsidRPr="00F95198">
        <w:rPr>
          <w:rFonts w:ascii="Times New Roman" w:hAnsi="Times New Roman"/>
          <w:sz w:val="22"/>
          <w:szCs w:val="22"/>
        </w:rPr>
        <w:t xml:space="preserve">Medzi ďalšie príznaky môže patriť hypertenzia a pravdepodobne </w:t>
      </w:r>
      <w:r w:rsidR="006B1CF2" w:rsidRPr="00F95198">
        <w:rPr>
          <w:rFonts w:ascii="Times New Roman" w:hAnsi="Times New Roman"/>
          <w:sz w:val="22"/>
          <w:szCs w:val="22"/>
        </w:rPr>
        <w:t xml:space="preserve">reflexná bradykardia. V závažných prípadoch sa môže prejaviť zmätenosť, halucinácie, záchvaty a arytmie. Avšak množstvo potrebné na vyvolanie ťažkej toxicity fenylefrínu by </w:t>
      </w:r>
      <w:r w:rsidR="008876FD" w:rsidRPr="00F95198">
        <w:rPr>
          <w:rFonts w:ascii="Times New Roman" w:hAnsi="Times New Roman"/>
          <w:sz w:val="22"/>
          <w:szCs w:val="22"/>
        </w:rPr>
        <w:t>bolo</w:t>
      </w:r>
      <w:r w:rsidR="006B1CF2" w:rsidRPr="00F95198">
        <w:rPr>
          <w:rFonts w:ascii="Times New Roman" w:hAnsi="Times New Roman"/>
          <w:sz w:val="22"/>
          <w:szCs w:val="22"/>
        </w:rPr>
        <w:t xml:space="preserve"> väčšie než množstvo spôsobujúce toxic</w:t>
      </w:r>
      <w:r w:rsidR="00EE239F">
        <w:rPr>
          <w:rFonts w:ascii="Times New Roman" w:hAnsi="Times New Roman"/>
          <w:sz w:val="22"/>
          <w:szCs w:val="22"/>
        </w:rPr>
        <w:t>ký účinok</w:t>
      </w:r>
      <w:r w:rsidR="006B1CF2" w:rsidRPr="00F95198">
        <w:rPr>
          <w:rFonts w:ascii="Times New Roman" w:hAnsi="Times New Roman"/>
          <w:sz w:val="22"/>
          <w:szCs w:val="22"/>
        </w:rPr>
        <w:t xml:space="preserve"> paracetamol</w:t>
      </w:r>
      <w:r w:rsidR="008876FD" w:rsidRPr="00F95198">
        <w:rPr>
          <w:rFonts w:ascii="Times New Roman" w:hAnsi="Times New Roman"/>
          <w:sz w:val="22"/>
          <w:szCs w:val="22"/>
        </w:rPr>
        <w:t>u na pečeň</w:t>
      </w:r>
      <w:r w:rsidR="006B1CF2" w:rsidRPr="00F95198">
        <w:rPr>
          <w:rFonts w:ascii="Times New Roman" w:hAnsi="Times New Roman"/>
          <w:sz w:val="22"/>
          <w:szCs w:val="22"/>
        </w:rPr>
        <w:t>.</w:t>
      </w:r>
    </w:p>
    <w:p w:rsidR="008876FD" w:rsidRPr="00F95198" w:rsidRDefault="008876FD" w:rsidP="00136282">
      <w:pPr>
        <w:widowControl w:val="0"/>
        <w:rPr>
          <w:rFonts w:ascii="Times New Roman" w:hAnsi="Times New Roman"/>
          <w:sz w:val="22"/>
          <w:szCs w:val="22"/>
        </w:rPr>
      </w:pPr>
    </w:p>
    <w:p w:rsidR="008876FD" w:rsidRPr="00F95198" w:rsidRDefault="008876FD" w:rsidP="00136282">
      <w:pPr>
        <w:widowControl w:val="0"/>
        <w:rPr>
          <w:rFonts w:ascii="Times New Roman" w:hAnsi="Times New Roman"/>
          <w:sz w:val="22"/>
          <w:szCs w:val="22"/>
        </w:rPr>
      </w:pPr>
      <w:r w:rsidRPr="00F95198">
        <w:rPr>
          <w:rFonts w:ascii="Times New Roman" w:hAnsi="Times New Roman"/>
          <w:sz w:val="22"/>
          <w:szCs w:val="22"/>
        </w:rPr>
        <w:t>Liečba má byť klinicky vhodná. Ťažká hypertenzia má byť liečená alfa</w:t>
      </w:r>
      <w:r w:rsidR="00F027A5" w:rsidRPr="00F95198">
        <w:rPr>
          <w:rFonts w:ascii="Times New Roman" w:hAnsi="Times New Roman"/>
          <w:sz w:val="22"/>
          <w:szCs w:val="22"/>
        </w:rPr>
        <w:t>-</w:t>
      </w:r>
      <w:r w:rsidRPr="00F95198">
        <w:rPr>
          <w:rFonts w:ascii="Times New Roman" w:hAnsi="Times New Roman"/>
          <w:sz w:val="22"/>
          <w:szCs w:val="22"/>
        </w:rPr>
        <w:t>blokátormi ako je fentolamín.</w:t>
      </w:r>
    </w:p>
    <w:p w:rsidR="008876FD" w:rsidRPr="00F95198" w:rsidRDefault="008876FD"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w:t>
      </w:r>
      <w:r w:rsidRPr="00F95198">
        <w:rPr>
          <w:rFonts w:ascii="Times New Roman" w:hAnsi="Times New Roman"/>
          <w:b/>
          <w:sz w:val="22"/>
          <w:szCs w:val="22"/>
        </w:rPr>
        <w:tab/>
        <w:t>FARMAKOLOGICKÉ VLASTNOSTI</w:t>
      </w:r>
    </w:p>
    <w:p w:rsidR="0067439C" w:rsidRPr="00F95198" w:rsidRDefault="0067439C" w:rsidP="000C6402">
      <w:pPr>
        <w:rPr>
          <w:rFonts w:ascii="Times New Roman" w:hAnsi="Times New Roman"/>
          <w:bCs/>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5.1</w:t>
      </w:r>
      <w:r w:rsidRPr="00F95198">
        <w:rPr>
          <w:rFonts w:ascii="Times New Roman" w:hAnsi="Times New Roman"/>
          <w:b/>
          <w:sz w:val="22"/>
          <w:szCs w:val="22"/>
        </w:rPr>
        <w:tab/>
        <w:t>Farmakodynamické vlastnosti</w:t>
      </w:r>
    </w:p>
    <w:p w:rsidR="0067439C" w:rsidRPr="00F95198" w:rsidRDefault="0067439C" w:rsidP="00136282">
      <w:pPr>
        <w:rPr>
          <w:rFonts w:ascii="Times New Roman" w:hAnsi="Times New Roman"/>
          <w:sz w:val="22"/>
          <w:szCs w:val="22"/>
        </w:rPr>
      </w:pPr>
    </w:p>
    <w:p w:rsidR="0067439C" w:rsidRPr="00780FB0" w:rsidRDefault="0067439C" w:rsidP="00136282">
      <w:pPr>
        <w:outlineLvl w:val="0"/>
        <w:rPr>
          <w:rFonts w:ascii="Times New Roman" w:hAnsi="Times New Roman"/>
          <w:sz w:val="22"/>
          <w:szCs w:val="22"/>
        </w:rPr>
      </w:pPr>
      <w:r w:rsidRPr="00780FB0">
        <w:rPr>
          <w:rFonts w:ascii="Times New Roman" w:hAnsi="Times New Roman"/>
          <w:sz w:val="22"/>
          <w:szCs w:val="22"/>
        </w:rPr>
        <w:t xml:space="preserve">Farmakoterapeutická skupina: </w:t>
      </w:r>
      <w:r w:rsidR="00780FB0" w:rsidRPr="00780FB0">
        <w:rPr>
          <w:rFonts w:ascii="Times New Roman" w:hAnsi="Times New Roman"/>
          <w:color w:val="05121F"/>
          <w:sz w:val="22"/>
          <w:szCs w:val="22"/>
          <w:shd w:val="clear" w:color="auto" w:fill="F8F8F8"/>
        </w:rPr>
        <w:t>Antiflogistiká a antireumatiká, deriváty kyseliny propiónovej</w:t>
      </w:r>
    </w:p>
    <w:p w:rsidR="0067439C" w:rsidRPr="00F95198" w:rsidRDefault="0067439C" w:rsidP="00136282">
      <w:pPr>
        <w:outlineLvl w:val="0"/>
        <w:rPr>
          <w:rFonts w:ascii="Times New Roman" w:hAnsi="Times New Roman"/>
          <w:bCs/>
          <w:sz w:val="22"/>
          <w:szCs w:val="22"/>
        </w:rPr>
      </w:pPr>
      <w:r w:rsidRPr="00F95198">
        <w:rPr>
          <w:rFonts w:ascii="Times New Roman" w:hAnsi="Times New Roman"/>
          <w:sz w:val="22"/>
          <w:szCs w:val="22"/>
        </w:rPr>
        <w:t xml:space="preserve">ATC kód: </w:t>
      </w:r>
      <w:r w:rsidR="00780FB0">
        <w:rPr>
          <w:rFonts w:ascii="Times New Roman" w:hAnsi="Times New Roman"/>
          <w:bCs/>
          <w:sz w:val="22"/>
          <w:szCs w:val="22"/>
        </w:rPr>
        <w:t>M01AE51</w:t>
      </w:r>
    </w:p>
    <w:p w:rsidR="008876FD" w:rsidRPr="00F95198" w:rsidRDefault="008876FD" w:rsidP="00136282">
      <w:pPr>
        <w:outlineLvl w:val="0"/>
        <w:rPr>
          <w:rFonts w:ascii="Times New Roman" w:hAnsi="Times New Roman"/>
          <w:bCs/>
          <w:sz w:val="22"/>
          <w:szCs w:val="22"/>
        </w:rPr>
      </w:pPr>
    </w:p>
    <w:p w:rsidR="008876FD" w:rsidRPr="009E1FD6" w:rsidRDefault="008876FD" w:rsidP="00136282">
      <w:pPr>
        <w:rPr>
          <w:rFonts w:ascii="Times New Roman" w:hAnsi="Times New Roman"/>
          <w:i/>
          <w:sz w:val="22"/>
          <w:szCs w:val="22"/>
          <w:u w:val="single"/>
        </w:rPr>
      </w:pPr>
      <w:r w:rsidRPr="00F95198">
        <w:rPr>
          <w:rFonts w:ascii="Times New Roman" w:hAnsi="Times New Roman"/>
          <w:i/>
          <w:sz w:val="22"/>
          <w:szCs w:val="22"/>
          <w:u w:val="single"/>
        </w:rPr>
        <w:t>Ibuprof</w:t>
      </w:r>
      <w:r w:rsidR="00A06521">
        <w:rPr>
          <w:rFonts w:ascii="Times New Roman" w:hAnsi="Times New Roman"/>
          <w:i/>
          <w:sz w:val="22"/>
          <w:szCs w:val="22"/>
          <w:u w:val="single"/>
        </w:rPr>
        <w:t>é</w:t>
      </w:r>
      <w:r w:rsidRPr="009E1FD6">
        <w:rPr>
          <w:rFonts w:ascii="Times New Roman" w:hAnsi="Times New Roman"/>
          <w:i/>
          <w:sz w:val="22"/>
          <w:szCs w:val="22"/>
          <w:u w:val="single"/>
        </w:rPr>
        <w:t>n</w:t>
      </w:r>
    </w:p>
    <w:p w:rsidR="008876FD" w:rsidRPr="00F95198" w:rsidRDefault="008876FD" w:rsidP="00C92FF5">
      <w:pPr>
        <w:rPr>
          <w:rFonts w:ascii="Times New Roman" w:hAnsi="Times New Roman"/>
          <w:sz w:val="22"/>
          <w:szCs w:val="22"/>
        </w:rPr>
      </w:pPr>
    </w:p>
    <w:p w:rsidR="00FC36EF" w:rsidRPr="009E1FD6" w:rsidRDefault="008876FD" w:rsidP="000C6402">
      <w:pPr>
        <w:rPr>
          <w:rFonts w:ascii="Times New Roman" w:hAnsi="Times New Roman"/>
          <w:sz w:val="22"/>
          <w:szCs w:val="22"/>
        </w:rPr>
      </w:pPr>
      <w:r w:rsidRPr="00F95198">
        <w:rPr>
          <w:rFonts w:ascii="Times New Roman" w:hAnsi="Times New Roman"/>
          <w:sz w:val="22"/>
          <w:szCs w:val="22"/>
        </w:rPr>
        <w:t>Ibuprof</w:t>
      </w:r>
      <w:r w:rsidR="00A06521">
        <w:rPr>
          <w:rFonts w:ascii="Times New Roman" w:hAnsi="Times New Roman"/>
          <w:sz w:val="22"/>
          <w:szCs w:val="22"/>
        </w:rPr>
        <w:t>é</w:t>
      </w:r>
      <w:r w:rsidRPr="009E1FD6">
        <w:rPr>
          <w:rFonts w:ascii="Times New Roman" w:hAnsi="Times New Roman"/>
          <w:sz w:val="22"/>
          <w:szCs w:val="22"/>
        </w:rPr>
        <w:t>n je derivát kyseliny propiónovej, nesteroid</w:t>
      </w:r>
      <w:r w:rsidR="005B7B30" w:rsidRPr="009E1FD6">
        <w:rPr>
          <w:rFonts w:ascii="Times New Roman" w:hAnsi="Times New Roman"/>
          <w:sz w:val="22"/>
          <w:szCs w:val="22"/>
        </w:rPr>
        <w:t>né</w:t>
      </w:r>
      <w:r w:rsidRPr="009E1FD6">
        <w:rPr>
          <w:rFonts w:ascii="Times New Roman" w:hAnsi="Times New Roman"/>
          <w:sz w:val="22"/>
          <w:szCs w:val="22"/>
        </w:rPr>
        <w:t xml:space="preserve"> protizápalové liečivo (NSAID), ktorý preukázal svoju účinnosť inhibíciou syntézy prostaglandínov. Ibuprof</w:t>
      </w:r>
      <w:r w:rsidR="00A06521">
        <w:rPr>
          <w:rFonts w:ascii="Times New Roman" w:hAnsi="Times New Roman"/>
          <w:sz w:val="22"/>
          <w:szCs w:val="22"/>
        </w:rPr>
        <w:t>é</w:t>
      </w:r>
      <w:r w:rsidRPr="009E1FD6">
        <w:rPr>
          <w:rFonts w:ascii="Times New Roman" w:hAnsi="Times New Roman"/>
          <w:sz w:val="22"/>
          <w:szCs w:val="22"/>
        </w:rPr>
        <w:t xml:space="preserve">n u ľudí </w:t>
      </w:r>
      <w:r w:rsidR="00FC36EF" w:rsidRPr="009E1FD6">
        <w:rPr>
          <w:rFonts w:ascii="Times New Roman" w:hAnsi="Times New Roman"/>
          <w:sz w:val="22"/>
          <w:szCs w:val="22"/>
        </w:rPr>
        <w:t xml:space="preserve">znižuje bolesť </w:t>
      </w:r>
      <w:r w:rsidR="005F2696" w:rsidRPr="009E1FD6">
        <w:rPr>
          <w:rFonts w:ascii="Times New Roman" w:hAnsi="Times New Roman"/>
          <w:sz w:val="22"/>
          <w:szCs w:val="22"/>
        </w:rPr>
        <w:t xml:space="preserve">spôsobenú </w:t>
      </w:r>
      <w:r w:rsidR="00FC36EF" w:rsidRPr="009E1FD6">
        <w:rPr>
          <w:rFonts w:ascii="Times New Roman" w:hAnsi="Times New Roman"/>
          <w:sz w:val="22"/>
          <w:szCs w:val="22"/>
        </w:rPr>
        <w:t>zápal</w:t>
      </w:r>
      <w:r w:rsidR="005F2696" w:rsidRPr="00F95198">
        <w:rPr>
          <w:rFonts w:ascii="Times New Roman" w:hAnsi="Times New Roman"/>
          <w:sz w:val="22"/>
          <w:szCs w:val="22"/>
        </w:rPr>
        <w:t>om</w:t>
      </w:r>
      <w:r w:rsidR="00FC36EF" w:rsidRPr="00F95198">
        <w:rPr>
          <w:rFonts w:ascii="Times New Roman" w:hAnsi="Times New Roman"/>
          <w:sz w:val="22"/>
          <w:szCs w:val="22"/>
        </w:rPr>
        <w:t>, opuchy a horúčku. Ibuprof</w:t>
      </w:r>
      <w:r w:rsidR="00A06521">
        <w:rPr>
          <w:rFonts w:ascii="Times New Roman" w:hAnsi="Times New Roman"/>
          <w:sz w:val="22"/>
          <w:szCs w:val="22"/>
        </w:rPr>
        <w:t>é</w:t>
      </w:r>
      <w:r w:rsidR="00FC36EF" w:rsidRPr="009E1FD6">
        <w:rPr>
          <w:rFonts w:ascii="Times New Roman" w:hAnsi="Times New Roman"/>
          <w:sz w:val="22"/>
          <w:szCs w:val="22"/>
        </w:rPr>
        <w:t>n okrem toho inhibuje agregáciu krvných doštičiek.</w:t>
      </w:r>
    </w:p>
    <w:p w:rsidR="00FC36EF" w:rsidRPr="00F95198" w:rsidRDefault="00FC36EF" w:rsidP="000C6402">
      <w:pPr>
        <w:rPr>
          <w:rFonts w:ascii="Times New Roman" w:hAnsi="Times New Roman"/>
          <w:sz w:val="22"/>
          <w:szCs w:val="22"/>
        </w:rPr>
      </w:pPr>
    </w:p>
    <w:p w:rsidR="00FC36EF" w:rsidRPr="009E1FD6" w:rsidRDefault="00FC36EF" w:rsidP="00136282">
      <w:pPr>
        <w:rPr>
          <w:rFonts w:ascii="Times New Roman" w:hAnsi="Times New Roman"/>
          <w:sz w:val="22"/>
          <w:szCs w:val="22"/>
        </w:rPr>
      </w:pPr>
      <w:r w:rsidRPr="00F95198">
        <w:rPr>
          <w:rFonts w:ascii="Times New Roman" w:hAnsi="Times New Roman"/>
          <w:sz w:val="22"/>
          <w:szCs w:val="22"/>
        </w:rPr>
        <w:t>Terapeutický účinok ibuprof</w:t>
      </w:r>
      <w:r w:rsidR="00A06521">
        <w:rPr>
          <w:rFonts w:ascii="Times New Roman" w:hAnsi="Times New Roman"/>
          <w:sz w:val="22"/>
          <w:szCs w:val="22"/>
        </w:rPr>
        <w:t>é</w:t>
      </w:r>
      <w:r w:rsidRPr="009E1FD6">
        <w:rPr>
          <w:rFonts w:ascii="Times New Roman" w:hAnsi="Times New Roman"/>
          <w:sz w:val="22"/>
          <w:szCs w:val="22"/>
        </w:rPr>
        <w:t>nu na symptómy súvisiace s bežným prechladnutím a chrípkou má trvanie až 8 hodín.</w:t>
      </w:r>
    </w:p>
    <w:p w:rsidR="00FC36EF" w:rsidRPr="00F95198" w:rsidRDefault="00FC36EF" w:rsidP="00136282">
      <w:pPr>
        <w:rPr>
          <w:rFonts w:ascii="Times New Roman" w:hAnsi="Times New Roman"/>
          <w:sz w:val="22"/>
          <w:szCs w:val="22"/>
        </w:rPr>
      </w:pPr>
    </w:p>
    <w:p w:rsidR="008876FD" w:rsidRPr="009E1FD6" w:rsidRDefault="008876FD" w:rsidP="00136282">
      <w:pPr>
        <w:autoSpaceDE w:val="0"/>
        <w:autoSpaceDN w:val="0"/>
        <w:adjustRightInd w:val="0"/>
        <w:rPr>
          <w:rFonts w:ascii="Times New Roman" w:hAnsi="Times New Roman"/>
          <w:sz w:val="22"/>
          <w:szCs w:val="22"/>
          <w:lang w:eastAsia="sk-SK"/>
        </w:rPr>
      </w:pPr>
      <w:r w:rsidRPr="00F95198">
        <w:rPr>
          <w:rFonts w:ascii="Times New Roman" w:hAnsi="Times New Roman"/>
          <w:color w:val="000000"/>
          <w:sz w:val="22"/>
          <w:szCs w:val="22"/>
          <w:lang w:eastAsia="sk-SK"/>
        </w:rPr>
        <w:t>Experimentálne údaje naznačujú, že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 môže </w:t>
      </w:r>
      <w:r w:rsidR="005F2696" w:rsidRPr="009E1FD6">
        <w:rPr>
          <w:rFonts w:ascii="Times New Roman" w:hAnsi="Times New Roman"/>
          <w:color w:val="000000"/>
          <w:sz w:val="22"/>
          <w:szCs w:val="22"/>
          <w:lang w:eastAsia="sk-SK"/>
        </w:rPr>
        <w:t xml:space="preserve">kompetitívne </w:t>
      </w:r>
      <w:r w:rsidRPr="009E1FD6">
        <w:rPr>
          <w:rFonts w:ascii="Times New Roman" w:hAnsi="Times New Roman"/>
          <w:color w:val="000000"/>
          <w:sz w:val="22"/>
          <w:szCs w:val="22"/>
          <w:lang w:eastAsia="sk-SK"/>
        </w:rPr>
        <w:t>inhibovať účinok nízkej dávky kyseliny acetylsalicylovej</w:t>
      </w:r>
      <w:r w:rsidR="009E2425" w:rsidRPr="00F95198">
        <w:rPr>
          <w:rFonts w:ascii="Times New Roman" w:hAnsi="Times New Roman"/>
          <w:color w:val="000000"/>
          <w:sz w:val="22"/>
          <w:szCs w:val="22"/>
          <w:lang w:eastAsia="sk-SK"/>
        </w:rPr>
        <w:t xml:space="preserve"> </w:t>
      </w:r>
      <w:r w:rsidRPr="00F95198">
        <w:rPr>
          <w:rFonts w:ascii="Times New Roman" w:hAnsi="Times New Roman"/>
          <w:color w:val="000000"/>
          <w:sz w:val="22"/>
          <w:szCs w:val="22"/>
          <w:lang w:eastAsia="sk-SK"/>
        </w:rPr>
        <w:t>na agregáciu</w:t>
      </w:r>
      <w:r w:rsidR="000E1849">
        <w:rPr>
          <w:rFonts w:ascii="Times New Roman" w:hAnsi="Times New Roman"/>
          <w:color w:val="000000"/>
          <w:sz w:val="22"/>
          <w:szCs w:val="22"/>
          <w:lang w:eastAsia="sk-SK"/>
        </w:rPr>
        <w:t xml:space="preserve"> krvných</w:t>
      </w:r>
      <w:r w:rsidRPr="00F95198">
        <w:rPr>
          <w:rFonts w:ascii="Times New Roman" w:hAnsi="Times New Roman"/>
          <w:color w:val="000000"/>
          <w:sz w:val="22"/>
          <w:szCs w:val="22"/>
          <w:lang w:eastAsia="sk-SK"/>
        </w:rPr>
        <w:t xml:space="preserve"> doštičiek, </w:t>
      </w:r>
      <w:r w:rsidR="00FE2C4E">
        <w:rPr>
          <w:rFonts w:ascii="Times New Roman" w:hAnsi="Times New Roman"/>
          <w:color w:val="000000"/>
          <w:sz w:val="22"/>
          <w:szCs w:val="22"/>
          <w:lang w:eastAsia="sk-SK"/>
        </w:rPr>
        <w:t>ak</w:t>
      </w:r>
      <w:r w:rsidRPr="00F95198">
        <w:rPr>
          <w:rFonts w:ascii="Times New Roman" w:hAnsi="Times New Roman"/>
          <w:color w:val="000000"/>
          <w:sz w:val="22"/>
          <w:szCs w:val="22"/>
          <w:lang w:eastAsia="sk-SK"/>
        </w:rPr>
        <w:t xml:space="preserve"> sa podávajú sú</w:t>
      </w:r>
      <w:r w:rsidR="00FE2C4E">
        <w:rPr>
          <w:rFonts w:ascii="Times New Roman" w:hAnsi="Times New Roman"/>
          <w:color w:val="000000"/>
          <w:sz w:val="22"/>
          <w:szCs w:val="22"/>
          <w:lang w:eastAsia="sk-SK"/>
        </w:rPr>
        <w:t>bežne</w:t>
      </w:r>
      <w:r w:rsidRPr="00F95198">
        <w:rPr>
          <w:rFonts w:ascii="Times New Roman" w:hAnsi="Times New Roman"/>
          <w:color w:val="000000"/>
          <w:sz w:val="22"/>
          <w:szCs w:val="22"/>
          <w:lang w:eastAsia="sk-SK"/>
        </w:rPr>
        <w:t xml:space="preserve">. </w:t>
      </w:r>
      <w:r w:rsidR="00FE2C4E">
        <w:rPr>
          <w:rFonts w:ascii="Times New Roman" w:hAnsi="Times New Roman"/>
          <w:color w:val="000000"/>
          <w:sz w:val="22"/>
          <w:szCs w:val="22"/>
          <w:lang w:eastAsia="sk-SK"/>
        </w:rPr>
        <w:t>Niektoré</w:t>
      </w:r>
      <w:r w:rsidR="005F2696" w:rsidRPr="00F95198">
        <w:rPr>
          <w:rFonts w:ascii="Times New Roman" w:hAnsi="Times New Roman"/>
          <w:color w:val="000000"/>
          <w:sz w:val="22"/>
          <w:szCs w:val="22"/>
          <w:lang w:eastAsia="sk-SK"/>
        </w:rPr>
        <w:t xml:space="preserve"> farmakokinetick</w:t>
      </w:r>
      <w:r w:rsidR="00FE2C4E">
        <w:rPr>
          <w:rFonts w:ascii="Times New Roman" w:hAnsi="Times New Roman"/>
          <w:color w:val="000000"/>
          <w:sz w:val="22"/>
          <w:szCs w:val="22"/>
          <w:lang w:eastAsia="sk-SK"/>
        </w:rPr>
        <w:t>é</w:t>
      </w:r>
      <w:r w:rsidRPr="00F95198">
        <w:rPr>
          <w:rFonts w:ascii="Times New Roman" w:hAnsi="Times New Roman"/>
          <w:color w:val="000000"/>
          <w:sz w:val="22"/>
          <w:szCs w:val="22"/>
          <w:lang w:eastAsia="sk-SK"/>
        </w:rPr>
        <w:t xml:space="preserve"> štúdi</w:t>
      </w:r>
      <w:r w:rsidR="00FE2C4E">
        <w:rPr>
          <w:rFonts w:ascii="Times New Roman" w:hAnsi="Times New Roman"/>
          <w:color w:val="000000"/>
          <w:sz w:val="22"/>
          <w:szCs w:val="22"/>
          <w:lang w:eastAsia="sk-SK"/>
        </w:rPr>
        <w:t>e naznačili, že ak</w:t>
      </w:r>
      <w:r w:rsidRPr="00F95198">
        <w:rPr>
          <w:rFonts w:ascii="Times New Roman" w:hAnsi="Times New Roman"/>
          <w:color w:val="000000"/>
          <w:sz w:val="22"/>
          <w:szCs w:val="22"/>
          <w:lang w:eastAsia="sk-SK"/>
        </w:rPr>
        <w:t xml:space="preserve"> sa jednotlivá dávka 400 mg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podala buď 8 hodín pred</w:t>
      </w:r>
      <w:r w:rsidR="00FE2C4E">
        <w:rPr>
          <w:rFonts w:ascii="Times New Roman" w:hAnsi="Times New Roman"/>
          <w:color w:val="000000"/>
          <w:sz w:val="22"/>
          <w:szCs w:val="22"/>
          <w:lang w:eastAsia="sk-SK"/>
        </w:rPr>
        <w:t xml:space="preserve"> alebo 30 minút po podaní</w:t>
      </w:r>
      <w:r w:rsidRPr="009E1FD6">
        <w:rPr>
          <w:rFonts w:ascii="Times New Roman" w:hAnsi="Times New Roman"/>
          <w:color w:val="000000"/>
          <w:sz w:val="22"/>
          <w:szCs w:val="22"/>
          <w:lang w:eastAsia="sk-SK"/>
        </w:rPr>
        <w:t xml:space="preserve"> kyseliny acetylsalicylovej</w:t>
      </w:r>
      <w:r w:rsidR="00FE2C4E">
        <w:rPr>
          <w:rFonts w:ascii="Times New Roman" w:hAnsi="Times New Roman"/>
          <w:color w:val="000000"/>
          <w:sz w:val="22"/>
          <w:szCs w:val="22"/>
          <w:lang w:eastAsia="sk-SK"/>
        </w:rPr>
        <w:t xml:space="preserve"> s</w:t>
      </w:r>
      <w:r w:rsidR="0099029C">
        <w:rPr>
          <w:rFonts w:ascii="Times New Roman" w:hAnsi="Times New Roman"/>
          <w:color w:val="000000"/>
          <w:sz w:val="22"/>
          <w:szCs w:val="22"/>
          <w:lang w:eastAsia="sk-SK"/>
        </w:rPr>
        <w:t> </w:t>
      </w:r>
      <w:r w:rsidR="00FE2C4E">
        <w:rPr>
          <w:rFonts w:ascii="Times New Roman" w:hAnsi="Times New Roman"/>
          <w:color w:val="000000"/>
          <w:sz w:val="22"/>
          <w:szCs w:val="22"/>
          <w:lang w:eastAsia="sk-SK"/>
        </w:rPr>
        <w:t>okamžitým</w:t>
      </w:r>
      <w:r w:rsidR="0099029C">
        <w:rPr>
          <w:rFonts w:ascii="Times New Roman" w:hAnsi="Times New Roman"/>
          <w:color w:val="000000"/>
          <w:sz w:val="22"/>
          <w:szCs w:val="22"/>
          <w:lang w:eastAsia="sk-SK"/>
        </w:rPr>
        <w:t xml:space="preserve"> </w:t>
      </w:r>
      <w:r w:rsidRPr="009E1FD6">
        <w:rPr>
          <w:rFonts w:ascii="Times New Roman" w:hAnsi="Times New Roman"/>
          <w:color w:val="000000"/>
          <w:sz w:val="22"/>
          <w:szCs w:val="22"/>
          <w:lang w:eastAsia="sk-SK"/>
        </w:rPr>
        <w:t>uvoľ</w:t>
      </w:r>
      <w:r w:rsidR="00FE2C4E">
        <w:rPr>
          <w:rFonts w:ascii="Times New Roman" w:hAnsi="Times New Roman"/>
          <w:color w:val="000000"/>
          <w:sz w:val="22"/>
          <w:szCs w:val="22"/>
          <w:lang w:eastAsia="sk-SK"/>
        </w:rPr>
        <w:t>ňovaním</w:t>
      </w:r>
      <w:r w:rsidRPr="009E1FD6">
        <w:rPr>
          <w:rFonts w:ascii="Times New Roman" w:hAnsi="Times New Roman"/>
          <w:color w:val="000000"/>
          <w:sz w:val="22"/>
          <w:szCs w:val="22"/>
          <w:lang w:eastAsia="sk-SK"/>
        </w:rPr>
        <w:t xml:space="preserve"> (81 mg), došlo k zníže</w:t>
      </w:r>
      <w:r w:rsidR="00FE2C4E">
        <w:rPr>
          <w:rFonts w:ascii="Times New Roman" w:hAnsi="Times New Roman"/>
          <w:color w:val="000000"/>
          <w:sz w:val="22"/>
          <w:szCs w:val="22"/>
          <w:lang w:eastAsia="sk-SK"/>
        </w:rPr>
        <w:t>niu</w:t>
      </w:r>
      <w:r w:rsidRPr="009E1FD6">
        <w:rPr>
          <w:rFonts w:ascii="Times New Roman" w:hAnsi="Times New Roman"/>
          <w:color w:val="000000"/>
          <w:sz w:val="22"/>
          <w:szCs w:val="22"/>
          <w:lang w:eastAsia="sk-SK"/>
        </w:rPr>
        <w:t xml:space="preserve"> účinku </w:t>
      </w:r>
      <w:r w:rsidR="00FE2C4E">
        <w:rPr>
          <w:rFonts w:ascii="Times New Roman" w:hAnsi="Times New Roman"/>
          <w:color w:val="000000"/>
          <w:sz w:val="22"/>
          <w:szCs w:val="22"/>
          <w:lang w:eastAsia="sk-SK"/>
        </w:rPr>
        <w:t>kyseliny acetalsalicylovej</w:t>
      </w:r>
      <w:r w:rsidRPr="009E1FD6">
        <w:rPr>
          <w:rFonts w:ascii="Times New Roman" w:hAnsi="Times New Roman"/>
          <w:color w:val="000000"/>
          <w:sz w:val="22"/>
          <w:szCs w:val="22"/>
          <w:lang w:eastAsia="sk-SK"/>
        </w:rPr>
        <w:t xml:space="preserve"> na tvorbu trombox</w:t>
      </w:r>
      <w:r w:rsidR="00A06521">
        <w:rPr>
          <w:rFonts w:ascii="Times New Roman" w:hAnsi="Times New Roman"/>
          <w:color w:val="000000"/>
          <w:sz w:val="22"/>
          <w:szCs w:val="22"/>
          <w:lang w:eastAsia="sk-SK"/>
        </w:rPr>
        <w:t>á</w:t>
      </w:r>
      <w:r w:rsidRPr="009E1FD6">
        <w:rPr>
          <w:rFonts w:ascii="Times New Roman" w:hAnsi="Times New Roman"/>
          <w:color w:val="000000"/>
          <w:sz w:val="22"/>
          <w:szCs w:val="22"/>
          <w:lang w:eastAsia="sk-SK"/>
        </w:rPr>
        <w:t xml:space="preserve">nu alebo k agregácii trombocytov. </w:t>
      </w:r>
      <w:r w:rsidR="00C160CD">
        <w:rPr>
          <w:rFonts w:ascii="Times New Roman" w:hAnsi="Times New Roman"/>
          <w:color w:val="000000"/>
          <w:sz w:val="22"/>
          <w:szCs w:val="22"/>
          <w:lang w:eastAsia="sk-SK"/>
        </w:rPr>
        <w:t>Vzhľadom na n</w:t>
      </w:r>
      <w:r w:rsidRPr="009E1FD6">
        <w:rPr>
          <w:rFonts w:ascii="Times New Roman" w:hAnsi="Times New Roman"/>
          <w:color w:val="000000"/>
          <w:sz w:val="22"/>
          <w:szCs w:val="22"/>
          <w:lang w:eastAsia="sk-SK"/>
        </w:rPr>
        <w:t>eistot</w:t>
      </w:r>
      <w:r w:rsidR="00C160CD">
        <w:rPr>
          <w:rFonts w:ascii="Times New Roman" w:hAnsi="Times New Roman"/>
          <w:color w:val="000000"/>
          <w:sz w:val="22"/>
          <w:szCs w:val="22"/>
          <w:lang w:eastAsia="sk-SK"/>
        </w:rPr>
        <w:t>u</w:t>
      </w:r>
      <w:r w:rsidRPr="009E1FD6">
        <w:rPr>
          <w:rFonts w:ascii="Times New Roman" w:hAnsi="Times New Roman"/>
          <w:color w:val="000000"/>
          <w:sz w:val="22"/>
          <w:szCs w:val="22"/>
          <w:lang w:eastAsia="sk-SK"/>
        </w:rPr>
        <w:t xml:space="preserve"> extrapolácie </w:t>
      </w:r>
      <w:r w:rsidR="00FE2C4E">
        <w:rPr>
          <w:rFonts w:ascii="Times New Roman" w:hAnsi="Times New Roman"/>
          <w:color w:val="000000"/>
          <w:sz w:val="22"/>
          <w:szCs w:val="22"/>
          <w:lang w:eastAsia="sk-SK"/>
        </w:rPr>
        <w:t xml:space="preserve">týchto </w:t>
      </w:r>
      <w:r w:rsidRPr="009E1FD6">
        <w:rPr>
          <w:rFonts w:ascii="Times New Roman" w:hAnsi="Times New Roman"/>
          <w:color w:val="000000"/>
          <w:sz w:val="22"/>
          <w:szCs w:val="22"/>
          <w:lang w:eastAsia="sk-SK"/>
        </w:rPr>
        <w:t xml:space="preserve">údajov </w:t>
      </w:r>
      <w:r w:rsidR="00FE2C4E">
        <w:rPr>
          <w:rFonts w:ascii="Times New Roman" w:hAnsi="Times New Roman"/>
          <w:color w:val="000000"/>
          <w:sz w:val="22"/>
          <w:szCs w:val="22"/>
          <w:lang w:eastAsia="sk-SK"/>
        </w:rPr>
        <w:t>do</w:t>
      </w:r>
      <w:r w:rsidRPr="00F95198">
        <w:rPr>
          <w:rFonts w:ascii="Times New Roman" w:hAnsi="Times New Roman"/>
          <w:color w:val="000000"/>
          <w:sz w:val="22"/>
          <w:szCs w:val="22"/>
          <w:lang w:eastAsia="sk-SK"/>
        </w:rPr>
        <w:t xml:space="preserve"> klinick</w:t>
      </w:r>
      <w:r w:rsidR="00FE2C4E">
        <w:rPr>
          <w:rFonts w:ascii="Times New Roman" w:hAnsi="Times New Roman"/>
          <w:color w:val="000000"/>
          <w:sz w:val="22"/>
          <w:szCs w:val="22"/>
          <w:lang w:eastAsia="sk-SK"/>
        </w:rPr>
        <w:t>ej</w:t>
      </w:r>
      <w:r w:rsidRPr="00F95198">
        <w:rPr>
          <w:rFonts w:ascii="Times New Roman" w:hAnsi="Times New Roman"/>
          <w:color w:val="000000"/>
          <w:sz w:val="22"/>
          <w:szCs w:val="22"/>
          <w:lang w:eastAsia="sk-SK"/>
        </w:rPr>
        <w:t xml:space="preserve"> </w:t>
      </w:r>
      <w:r w:rsidR="00FE2C4E">
        <w:rPr>
          <w:rFonts w:ascii="Times New Roman" w:hAnsi="Times New Roman"/>
          <w:color w:val="000000"/>
          <w:sz w:val="22"/>
          <w:szCs w:val="22"/>
          <w:lang w:eastAsia="sk-SK"/>
        </w:rPr>
        <w:t>praxe</w:t>
      </w:r>
      <w:r w:rsidR="00C160CD">
        <w:rPr>
          <w:rFonts w:ascii="Times New Roman" w:hAnsi="Times New Roman"/>
          <w:color w:val="000000"/>
          <w:sz w:val="22"/>
          <w:szCs w:val="22"/>
          <w:lang w:eastAsia="sk-SK"/>
        </w:rPr>
        <w:t>, nemožno vylúčiť, že pravidelné, dlhodobé užívanie ibuprofénu môže znížiť kardioprotektívny účinok nízkej dávky kyseliny acetylsalicylovej.</w:t>
      </w:r>
      <w:r w:rsidR="00C160CD" w:rsidRPr="00F95198" w:rsidDel="00FE2C4E">
        <w:rPr>
          <w:rFonts w:ascii="Times New Roman" w:hAnsi="Times New Roman"/>
          <w:color w:val="000000"/>
          <w:sz w:val="22"/>
          <w:szCs w:val="22"/>
          <w:lang w:eastAsia="sk-SK"/>
        </w:rPr>
        <w:t xml:space="preserve"> </w:t>
      </w:r>
      <w:r w:rsidR="00C160CD">
        <w:rPr>
          <w:rFonts w:ascii="Times New Roman" w:hAnsi="Times New Roman"/>
          <w:color w:val="000000"/>
          <w:sz w:val="22"/>
          <w:szCs w:val="22"/>
          <w:lang w:eastAsia="sk-SK"/>
        </w:rPr>
        <w:t>Pri príležitostnom užívaní ibuprofénu sa nepredpokladá žiadny</w:t>
      </w:r>
      <w:r w:rsidR="00C160CD" w:rsidRPr="009E1FD6">
        <w:rPr>
          <w:rFonts w:ascii="Times New Roman" w:hAnsi="Times New Roman"/>
          <w:color w:val="000000"/>
          <w:sz w:val="22"/>
          <w:szCs w:val="22"/>
          <w:lang w:eastAsia="sk-SK"/>
        </w:rPr>
        <w:t xml:space="preserve"> </w:t>
      </w:r>
      <w:r w:rsidRPr="009E1FD6">
        <w:rPr>
          <w:rFonts w:ascii="Times New Roman" w:hAnsi="Times New Roman"/>
          <w:color w:val="000000"/>
          <w:sz w:val="22"/>
          <w:szCs w:val="22"/>
          <w:lang w:eastAsia="sk-SK"/>
        </w:rPr>
        <w:t>klinicky významný účinok</w:t>
      </w:r>
      <w:r w:rsidR="00780FB0">
        <w:rPr>
          <w:rFonts w:ascii="Times New Roman" w:hAnsi="Times New Roman"/>
          <w:sz w:val="22"/>
          <w:szCs w:val="22"/>
          <w:lang w:eastAsia="sk-SK"/>
        </w:rPr>
        <w:t xml:space="preserve"> (pozri časť 4.5)</w:t>
      </w:r>
      <w:r w:rsidRPr="009E1FD6">
        <w:rPr>
          <w:rFonts w:ascii="Times New Roman" w:hAnsi="Times New Roman"/>
          <w:sz w:val="22"/>
          <w:szCs w:val="22"/>
          <w:lang w:eastAsia="sk-SK"/>
        </w:rPr>
        <w:t>.</w:t>
      </w:r>
    </w:p>
    <w:p w:rsidR="008876FD" w:rsidRPr="00F95198" w:rsidRDefault="008876FD" w:rsidP="00136282">
      <w:pPr>
        <w:outlineLvl w:val="0"/>
        <w:rPr>
          <w:rFonts w:ascii="Times New Roman" w:hAnsi="Times New Roman"/>
          <w:sz w:val="22"/>
          <w:szCs w:val="22"/>
        </w:rPr>
      </w:pPr>
    </w:p>
    <w:p w:rsidR="0067439C" w:rsidRPr="00F95198" w:rsidRDefault="00FC36EF" w:rsidP="00136282">
      <w:pPr>
        <w:widowControl w:val="0"/>
        <w:rPr>
          <w:rFonts w:ascii="Times New Roman" w:hAnsi="Times New Roman"/>
          <w:bCs/>
          <w:i/>
          <w:sz w:val="22"/>
          <w:szCs w:val="22"/>
          <w:u w:val="single"/>
        </w:rPr>
      </w:pPr>
      <w:r w:rsidRPr="00F95198">
        <w:rPr>
          <w:rFonts w:ascii="Times New Roman" w:hAnsi="Times New Roman"/>
          <w:bCs/>
          <w:i/>
          <w:sz w:val="22"/>
          <w:szCs w:val="22"/>
          <w:u w:val="single"/>
        </w:rPr>
        <w:t>Fenylefrín</w:t>
      </w:r>
    </w:p>
    <w:p w:rsidR="00FC36EF" w:rsidRPr="00F95198" w:rsidRDefault="00FC36EF" w:rsidP="00136282">
      <w:pPr>
        <w:widowControl w:val="0"/>
        <w:rPr>
          <w:rFonts w:ascii="Times New Roman" w:hAnsi="Times New Roman"/>
          <w:bCs/>
          <w:i/>
          <w:sz w:val="22"/>
          <w:szCs w:val="22"/>
          <w:u w:val="single"/>
        </w:rPr>
      </w:pPr>
    </w:p>
    <w:p w:rsidR="00FC36EF" w:rsidRPr="00F95198" w:rsidRDefault="00FC36EF" w:rsidP="00C92FF5">
      <w:pPr>
        <w:widowControl w:val="0"/>
        <w:rPr>
          <w:rFonts w:ascii="Times New Roman" w:hAnsi="Times New Roman"/>
          <w:bCs/>
          <w:sz w:val="22"/>
          <w:szCs w:val="22"/>
        </w:rPr>
      </w:pPr>
      <w:r w:rsidRPr="00F95198">
        <w:rPr>
          <w:rFonts w:ascii="Times New Roman" w:hAnsi="Times New Roman"/>
          <w:bCs/>
          <w:sz w:val="22"/>
          <w:szCs w:val="22"/>
        </w:rPr>
        <w:t>Fenylefrín</w:t>
      </w:r>
      <w:r w:rsidRPr="00F95198">
        <w:rPr>
          <w:rStyle w:val="apple-converted-space"/>
          <w:rFonts w:ascii="Times New Roman" w:hAnsi="Times New Roman"/>
          <w:sz w:val="22"/>
          <w:szCs w:val="22"/>
          <w:shd w:val="clear" w:color="auto" w:fill="FFFFFF"/>
        </w:rPr>
        <w:t> </w:t>
      </w:r>
      <w:r w:rsidRPr="00F95198">
        <w:rPr>
          <w:rFonts w:ascii="Times New Roman" w:hAnsi="Times New Roman"/>
          <w:sz w:val="22"/>
          <w:szCs w:val="22"/>
          <w:shd w:val="clear" w:color="auto" w:fill="FFFFFF"/>
        </w:rPr>
        <w:t>je postsynaptický agonista α</w:t>
      </w:r>
      <w:r w:rsidRPr="00F95198">
        <w:rPr>
          <w:rFonts w:ascii="Times New Roman" w:hAnsi="Times New Roman"/>
          <w:sz w:val="22"/>
          <w:szCs w:val="22"/>
          <w:vertAlign w:val="subscript"/>
        </w:rPr>
        <w:t>1</w:t>
      </w:r>
      <w:r w:rsidRPr="00F95198">
        <w:rPr>
          <w:rFonts w:ascii="Times New Roman" w:hAnsi="Times New Roman"/>
          <w:sz w:val="22"/>
          <w:szCs w:val="22"/>
          <w:shd w:val="clear" w:color="auto" w:fill="FFFFFF"/>
        </w:rPr>
        <w:t xml:space="preserve">-adrenergných receptorov s nízkou afinitou ku kardioselektívnym </w:t>
      </w:r>
      <w:r w:rsidRPr="00F95198">
        <w:rPr>
          <w:rFonts w:ascii="Times New Roman" w:hAnsi="Times New Roman"/>
          <w:sz w:val="22"/>
          <w:szCs w:val="22"/>
          <w:shd w:val="clear" w:color="auto" w:fill="FFFFFF"/>
        </w:rPr>
        <w:lastRenderedPageBreak/>
        <w:t>β-receptorom a minimálnym stimulačným účinkom na centrálny nervový systém. Je to overené dekongestívum</w:t>
      </w:r>
      <w:r w:rsidR="007514BF">
        <w:rPr>
          <w:rFonts w:ascii="Times New Roman" w:hAnsi="Times New Roman"/>
          <w:sz w:val="22"/>
          <w:szCs w:val="22"/>
          <w:shd w:val="clear" w:color="auto" w:fill="FFFFFF"/>
        </w:rPr>
        <w:t xml:space="preserve"> a </w:t>
      </w:r>
      <w:r w:rsidRPr="00F95198">
        <w:rPr>
          <w:rFonts w:ascii="Times New Roman" w:hAnsi="Times New Roman"/>
          <w:sz w:val="22"/>
          <w:szCs w:val="22"/>
          <w:shd w:val="clear" w:color="auto" w:fill="FFFFFF"/>
        </w:rPr>
        <w:t>vazokonstrikčným účinkom redukuje opuch a zdurenie nosovej sliznice.</w:t>
      </w:r>
    </w:p>
    <w:p w:rsidR="00FC36EF" w:rsidRPr="00F95198" w:rsidRDefault="00FC36EF" w:rsidP="00136282">
      <w:pPr>
        <w:widowControl w:val="0"/>
        <w:rPr>
          <w:rFonts w:ascii="Times New Roman" w:hAnsi="Times New Roman"/>
          <w:bCs/>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5.2</w:t>
      </w:r>
      <w:r w:rsidRPr="00F95198">
        <w:rPr>
          <w:rFonts w:ascii="Times New Roman" w:hAnsi="Times New Roman"/>
          <w:b/>
          <w:sz w:val="22"/>
          <w:szCs w:val="22"/>
        </w:rPr>
        <w:tab/>
        <w:t>Farmakokinetické vlastnosti</w:t>
      </w:r>
    </w:p>
    <w:p w:rsidR="0067439C" w:rsidRPr="00F95198" w:rsidRDefault="0067439C" w:rsidP="00136282">
      <w:pPr>
        <w:widowControl w:val="0"/>
        <w:rPr>
          <w:rFonts w:ascii="Times New Roman" w:hAnsi="Times New Roman"/>
          <w:sz w:val="22"/>
          <w:szCs w:val="22"/>
        </w:rPr>
      </w:pPr>
    </w:p>
    <w:p w:rsidR="00FC36EF" w:rsidRPr="009E1FD6" w:rsidRDefault="00FC36EF" w:rsidP="00136282">
      <w:pPr>
        <w:rPr>
          <w:rFonts w:ascii="Times New Roman" w:hAnsi="Times New Roman"/>
          <w:i/>
          <w:sz w:val="22"/>
          <w:szCs w:val="22"/>
          <w:u w:val="single"/>
        </w:rPr>
      </w:pPr>
      <w:r w:rsidRPr="00F95198">
        <w:rPr>
          <w:rFonts w:ascii="Times New Roman" w:hAnsi="Times New Roman"/>
          <w:i/>
          <w:sz w:val="22"/>
          <w:szCs w:val="22"/>
          <w:u w:val="single"/>
        </w:rPr>
        <w:t>Ibuprof</w:t>
      </w:r>
      <w:r w:rsidR="00A06521">
        <w:rPr>
          <w:rFonts w:ascii="Times New Roman" w:hAnsi="Times New Roman"/>
          <w:i/>
          <w:sz w:val="22"/>
          <w:szCs w:val="22"/>
          <w:u w:val="single"/>
        </w:rPr>
        <w:t>é</w:t>
      </w:r>
      <w:r w:rsidRPr="009E1FD6">
        <w:rPr>
          <w:rFonts w:ascii="Times New Roman" w:hAnsi="Times New Roman"/>
          <w:i/>
          <w:sz w:val="22"/>
          <w:szCs w:val="22"/>
          <w:u w:val="single"/>
        </w:rPr>
        <w:t>n</w:t>
      </w:r>
    </w:p>
    <w:p w:rsidR="00FC36EF" w:rsidRPr="00F95198" w:rsidRDefault="00FC36EF" w:rsidP="00C92FF5">
      <w:pPr>
        <w:autoSpaceDE w:val="0"/>
        <w:autoSpaceDN w:val="0"/>
        <w:adjustRightInd w:val="0"/>
        <w:rPr>
          <w:rFonts w:ascii="Times New Roman" w:hAnsi="Times New Roman"/>
          <w:sz w:val="22"/>
          <w:szCs w:val="22"/>
        </w:rPr>
      </w:pPr>
    </w:p>
    <w:p w:rsidR="00C20201" w:rsidRPr="009E1FD6" w:rsidRDefault="00C20201" w:rsidP="000C6402">
      <w:pPr>
        <w:pStyle w:val="Zkladntext2"/>
        <w:spacing w:after="0" w:line="240" w:lineRule="auto"/>
        <w:rPr>
          <w:sz w:val="22"/>
          <w:szCs w:val="22"/>
          <w:lang w:val="sk-SK"/>
        </w:rPr>
      </w:pPr>
      <w:r w:rsidRPr="00F95198">
        <w:rPr>
          <w:sz w:val="22"/>
          <w:szCs w:val="22"/>
          <w:lang w:val="sk-SK"/>
        </w:rPr>
        <w:t>Ibuprof</w:t>
      </w:r>
      <w:r w:rsidR="00A06521">
        <w:rPr>
          <w:sz w:val="22"/>
          <w:szCs w:val="22"/>
          <w:lang w:val="sk-SK"/>
        </w:rPr>
        <w:t>é</w:t>
      </w:r>
      <w:r w:rsidRPr="009E1FD6">
        <w:rPr>
          <w:sz w:val="22"/>
          <w:szCs w:val="22"/>
          <w:lang w:val="sk-SK"/>
        </w:rPr>
        <w:t>n sa po perorálnom podaní rýchlo absorbuje a rýchlo sa distribuuje do celého tela. Vylučovanie je rýchle a kompletné cez obličky.</w:t>
      </w:r>
    </w:p>
    <w:p w:rsidR="00C20201" w:rsidRPr="00F95198" w:rsidRDefault="00C20201" w:rsidP="000C6402">
      <w:pPr>
        <w:pStyle w:val="Zkladntext2"/>
        <w:spacing w:after="0" w:line="240" w:lineRule="auto"/>
        <w:rPr>
          <w:sz w:val="22"/>
          <w:szCs w:val="22"/>
          <w:lang w:val="sk-SK"/>
        </w:rPr>
      </w:pPr>
    </w:p>
    <w:p w:rsidR="00C20201" w:rsidRPr="00F95198" w:rsidRDefault="00C20201" w:rsidP="00136282">
      <w:pPr>
        <w:pStyle w:val="Zkladntext2"/>
        <w:spacing w:after="0" w:line="240" w:lineRule="auto"/>
        <w:rPr>
          <w:sz w:val="22"/>
          <w:szCs w:val="22"/>
          <w:lang w:val="sk-SK"/>
        </w:rPr>
      </w:pPr>
      <w:r w:rsidRPr="00F95198">
        <w:rPr>
          <w:sz w:val="22"/>
          <w:szCs w:val="22"/>
          <w:lang w:val="sk-SK"/>
        </w:rPr>
        <w:t>Maximálne plazmatické koncentrácie sa dosahujú 45 minút po požití, ak sa užíva nalačno. Pri užití s jedlom sa </w:t>
      </w:r>
      <w:r w:rsidR="005F2696" w:rsidRPr="00F95198">
        <w:rPr>
          <w:sz w:val="22"/>
          <w:szCs w:val="22"/>
          <w:lang w:val="sk-SK"/>
        </w:rPr>
        <w:t xml:space="preserve">maximálne </w:t>
      </w:r>
      <w:r w:rsidRPr="00F95198">
        <w:rPr>
          <w:sz w:val="22"/>
          <w:szCs w:val="22"/>
          <w:lang w:val="sk-SK"/>
        </w:rPr>
        <w:t>plazmatické koncentrácie pozorujú asi po 1 až 2 hodinách. Tieto časy sa môžu líšiť pri rôznych liekových formách.</w:t>
      </w:r>
    </w:p>
    <w:p w:rsidR="00C20201" w:rsidRPr="00F95198" w:rsidRDefault="00C20201" w:rsidP="00136282">
      <w:pPr>
        <w:pStyle w:val="Zkladntext2"/>
        <w:spacing w:after="0" w:line="240" w:lineRule="auto"/>
        <w:rPr>
          <w:sz w:val="22"/>
          <w:szCs w:val="22"/>
          <w:lang w:val="sk-SK"/>
        </w:rPr>
      </w:pPr>
    </w:p>
    <w:p w:rsidR="00C20201" w:rsidRPr="00F95198" w:rsidRDefault="00C20201" w:rsidP="00136282">
      <w:pPr>
        <w:pStyle w:val="Zkladntext2"/>
        <w:spacing w:after="0" w:line="240" w:lineRule="auto"/>
        <w:rPr>
          <w:sz w:val="22"/>
          <w:szCs w:val="22"/>
          <w:lang w:val="sk-SK"/>
        </w:rPr>
      </w:pPr>
      <w:r w:rsidRPr="00F95198">
        <w:rPr>
          <w:sz w:val="22"/>
          <w:szCs w:val="22"/>
          <w:lang w:val="sk-SK"/>
        </w:rPr>
        <w:t>Plazmatický polčas ibuprof</w:t>
      </w:r>
      <w:r w:rsidR="00A06521">
        <w:rPr>
          <w:sz w:val="22"/>
          <w:szCs w:val="22"/>
          <w:lang w:val="sk-SK"/>
        </w:rPr>
        <w:t>é</w:t>
      </w:r>
      <w:r w:rsidRPr="009E1FD6">
        <w:rPr>
          <w:sz w:val="22"/>
          <w:szCs w:val="22"/>
          <w:lang w:val="sk-SK"/>
        </w:rPr>
        <w:t xml:space="preserve">nu </w:t>
      </w:r>
      <w:r w:rsidR="002B0A1F" w:rsidRPr="009E1FD6">
        <w:rPr>
          <w:sz w:val="22"/>
          <w:szCs w:val="22"/>
          <w:lang w:val="sk-SK"/>
        </w:rPr>
        <w:t xml:space="preserve">sú </w:t>
      </w:r>
      <w:r w:rsidRPr="00F95198">
        <w:rPr>
          <w:sz w:val="22"/>
          <w:szCs w:val="22"/>
          <w:lang w:val="sk-SK"/>
        </w:rPr>
        <w:t>asi 2 hodiny.</w:t>
      </w:r>
    </w:p>
    <w:p w:rsidR="00C20201" w:rsidRPr="00F95198" w:rsidRDefault="00C20201" w:rsidP="00136282">
      <w:pPr>
        <w:pStyle w:val="Zkladntext2"/>
        <w:spacing w:after="0" w:line="240" w:lineRule="auto"/>
        <w:rPr>
          <w:sz w:val="22"/>
          <w:szCs w:val="22"/>
          <w:lang w:val="sk-SK"/>
        </w:rPr>
      </w:pPr>
    </w:p>
    <w:p w:rsidR="00C20201" w:rsidRPr="009E1FD6" w:rsidRDefault="00C20201" w:rsidP="00136282">
      <w:pPr>
        <w:pStyle w:val="Zkladntext2"/>
        <w:spacing w:after="0" w:line="240" w:lineRule="auto"/>
        <w:rPr>
          <w:sz w:val="22"/>
          <w:szCs w:val="22"/>
          <w:lang w:val="sk-SK"/>
        </w:rPr>
      </w:pPr>
      <w:r w:rsidRPr="00F95198">
        <w:rPr>
          <w:sz w:val="22"/>
          <w:szCs w:val="22"/>
          <w:lang w:val="sk-SK"/>
        </w:rPr>
        <w:t xml:space="preserve">V limitovaných štúdiách sa </w:t>
      </w:r>
      <w:r w:rsidR="000D1223" w:rsidRPr="00F95198">
        <w:rPr>
          <w:sz w:val="22"/>
          <w:szCs w:val="22"/>
          <w:lang w:val="sk-SK"/>
        </w:rPr>
        <w:t>ukázalo</w:t>
      </w:r>
      <w:r w:rsidRPr="00F95198">
        <w:rPr>
          <w:sz w:val="22"/>
          <w:szCs w:val="22"/>
          <w:lang w:val="sk-SK"/>
        </w:rPr>
        <w:t>, že ibuprof</w:t>
      </w:r>
      <w:r w:rsidR="00A06521">
        <w:rPr>
          <w:sz w:val="22"/>
          <w:szCs w:val="22"/>
          <w:lang w:val="sk-SK"/>
        </w:rPr>
        <w:t>é</w:t>
      </w:r>
      <w:r w:rsidRPr="009E1FD6">
        <w:rPr>
          <w:sz w:val="22"/>
          <w:szCs w:val="22"/>
          <w:lang w:val="sk-SK"/>
        </w:rPr>
        <w:t>n sa vyskytuje v ľudskom materskom mlieku vo veľmi nízkych koncentráciách.</w:t>
      </w:r>
    </w:p>
    <w:p w:rsidR="0067439C" w:rsidRPr="00F95198" w:rsidRDefault="0067439C" w:rsidP="00136282">
      <w:pPr>
        <w:widowControl w:val="0"/>
        <w:rPr>
          <w:rFonts w:ascii="Times New Roman" w:hAnsi="Times New Roman"/>
          <w:sz w:val="22"/>
          <w:szCs w:val="22"/>
        </w:rPr>
      </w:pPr>
    </w:p>
    <w:p w:rsidR="00FC36EF" w:rsidRPr="00F95198" w:rsidRDefault="00FC36EF" w:rsidP="00136282">
      <w:pPr>
        <w:widowControl w:val="0"/>
        <w:rPr>
          <w:rFonts w:ascii="Times New Roman" w:hAnsi="Times New Roman"/>
          <w:bCs/>
          <w:i/>
          <w:sz w:val="22"/>
          <w:szCs w:val="22"/>
          <w:u w:val="single"/>
        </w:rPr>
      </w:pPr>
      <w:r w:rsidRPr="00F95198">
        <w:rPr>
          <w:rFonts w:ascii="Times New Roman" w:hAnsi="Times New Roman"/>
          <w:bCs/>
          <w:i/>
          <w:sz w:val="22"/>
          <w:szCs w:val="22"/>
          <w:u w:val="single"/>
        </w:rPr>
        <w:t>Fenylefrín</w:t>
      </w:r>
    </w:p>
    <w:p w:rsidR="00C20201" w:rsidRPr="00F95198" w:rsidRDefault="00C20201" w:rsidP="00C92FF5">
      <w:pPr>
        <w:widowControl w:val="0"/>
        <w:rPr>
          <w:rFonts w:ascii="Times New Roman" w:hAnsi="Times New Roman"/>
          <w:bCs/>
          <w:sz w:val="22"/>
          <w:szCs w:val="22"/>
        </w:rPr>
      </w:pPr>
    </w:p>
    <w:p w:rsidR="00C20201" w:rsidRPr="00F95198" w:rsidRDefault="00FC36EF" w:rsidP="000C6402">
      <w:pPr>
        <w:widowControl w:val="0"/>
        <w:rPr>
          <w:rFonts w:ascii="Times New Roman" w:hAnsi="Times New Roman"/>
          <w:sz w:val="22"/>
          <w:szCs w:val="22"/>
          <w:shd w:val="clear" w:color="auto" w:fill="FFFFFF"/>
        </w:rPr>
      </w:pPr>
      <w:r w:rsidRPr="00F95198">
        <w:rPr>
          <w:rFonts w:ascii="Times New Roman" w:hAnsi="Times New Roman"/>
          <w:bCs/>
          <w:sz w:val="22"/>
          <w:szCs w:val="22"/>
        </w:rPr>
        <w:t>Fenylefrín</w:t>
      </w:r>
      <w:r w:rsidRPr="00F95198">
        <w:rPr>
          <w:rStyle w:val="apple-converted-space"/>
          <w:rFonts w:ascii="Times New Roman" w:hAnsi="Times New Roman"/>
          <w:sz w:val="22"/>
          <w:szCs w:val="22"/>
          <w:shd w:val="clear" w:color="auto" w:fill="FFFFFF"/>
        </w:rPr>
        <w:t> </w:t>
      </w:r>
      <w:r w:rsidRPr="00F95198">
        <w:rPr>
          <w:rFonts w:ascii="Times New Roman" w:hAnsi="Times New Roman"/>
          <w:sz w:val="22"/>
          <w:szCs w:val="22"/>
          <w:shd w:val="clear" w:color="auto" w:fill="FFFFFF"/>
        </w:rPr>
        <w:t xml:space="preserve">sa vstrebáva z gastrointestinálneho traktu, má však zníženú biologickú dostupnosť po perorálnom podaní v dôsledku </w:t>
      </w:r>
      <w:r w:rsidR="00C20201" w:rsidRPr="00F95198">
        <w:rPr>
          <w:rFonts w:ascii="Times New Roman" w:hAnsi="Times New Roman"/>
          <w:sz w:val="22"/>
          <w:szCs w:val="22"/>
          <w:shd w:val="clear" w:color="auto" w:fill="FFFFFF"/>
        </w:rPr>
        <w:t>metabolizmu po prvom prechode pečeň</w:t>
      </w:r>
      <w:r w:rsidR="000D1223" w:rsidRPr="00F95198">
        <w:rPr>
          <w:rFonts w:ascii="Times New Roman" w:hAnsi="Times New Roman"/>
          <w:sz w:val="22"/>
          <w:szCs w:val="22"/>
          <w:shd w:val="clear" w:color="auto" w:fill="FFFFFF"/>
        </w:rPr>
        <w:t>ou</w:t>
      </w:r>
      <w:r w:rsidRPr="00F95198">
        <w:rPr>
          <w:rFonts w:ascii="Times New Roman" w:hAnsi="Times New Roman"/>
          <w:sz w:val="22"/>
          <w:szCs w:val="22"/>
          <w:shd w:val="clear" w:color="auto" w:fill="FFFFFF"/>
        </w:rPr>
        <w:t xml:space="preserve">. </w:t>
      </w:r>
    </w:p>
    <w:p w:rsidR="00C20201" w:rsidRPr="00F95198" w:rsidRDefault="00C20201" w:rsidP="000C6402">
      <w:pPr>
        <w:widowControl w:val="0"/>
        <w:rPr>
          <w:rFonts w:ascii="Times New Roman" w:hAnsi="Times New Roman"/>
          <w:sz w:val="22"/>
          <w:szCs w:val="22"/>
          <w:shd w:val="clear" w:color="auto" w:fill="FFFFFF"/>
        </w:rPr>
      </w:pPr>
    </w:p>
    <w:p w:rsidR="00C20201" w:rsidRPr="00F95198" w:rsidRDefault="00C20201"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Zachováva si svoju aktivitu ako nosové dekongestívum, ak sa podáva perorálne, liečivo sa distribuuje systémovou cirkuláciou do vaskulárneho lôžka nosovej sliznice.</w:t>
      </w:r>
    </w:p>
    <w:p w:rsidR="00C20201" w:rsidRPr="00F95198" w:rsidRDefault="00C20201" w:rsidP="00136282">
      <w:pPr>
        <w:widowControl w:val="0"/>
        <w:rPr>
          <w:rFonts w:ascii="Times New Roman" w:hAnsi="Times New Roman"/>
          <w:sz w:val="22"/>
          <w:szCs w:val="22"/>
          <w:shd w:val="clear" w:color="auto" w:fill="FFFFFF"/>
        </w:rPr>
      </w:pPr>
    </w:p>
    <w:p w:rsidR="00C92FF5" w:rsidRPr="00F95198" w:rsidRDefault="00FC36EF"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 xml:space="preserve">Pri perorálnom podaní sa fenylefrín ako nosové dekongestívum zvyčajne podáva v intervaloch </w:t>
      </w:r>
    </w:p>
    <w:p w:rsidR="00FC36EF" w:rsidRDefault="00FC36EF"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4 – 6 hodín.</w:t>
      </w:r>
    </w:p>
    <w:p w:rsidR="00780FB0" w:rsidRDefault="00780FB0" w:rsidP="00136282">
      <w:pPr>
        <w:widowControl w:val="0"/>
        <w:rPr>
          <w:rFonts w:ascii="Times New Roman" w:hAnsi="Times New Roman"/>
          <w:sz w:val="22"/>
          <w:szCs w:val="22"/>
          <w:shd w:val="clear" w:color="auto" w:fill="FFFFFF"/>
        </w:rPr>
      </w:pPr>
    </w:p>
    <w:p w:rsidR="00780FB0" w:rsidRPr="00F95198" w:rsidRDefault="00780FB0" w:rsidP="00780FB0">
      <w:pPr>
        <w:widowControl w:val="0"/>
        <w:rPr>
          <w:rFonts w:ascii="Times New Roman" w:hAnsi="Times New Roman"/>
          <w:bCs/>
          <w:i/>
          <w:sz w:val="22"/>
          <w:szCs w:val="22"/>
          <w:u w:val="single"/>
        </w:rPr>
      </w:pPr>
      <w:r>
        <w:rPr>
          <w:rFonts w:ascii="Times New Roman" w:hAnsi="Times New Roman"/>
          <w:bCs/>
          <w:i/>
          <w:sz w:val="22"/>
          <w:szCs w:val="22"/>
          <w:u w:val="single"/>
        </w:rPr>
        <w:t>Kombinácia ibuprofénu s f</w:t>
      </w:r>
      <w:r w:rsidRPr="00F95198">
        <w:rPr>
          <w:rFonts w:ascii="Times New Roman" w:hAnsi="Times New Roman"/>
          <w:bCs/>
          <w:i/>
          <w:sz w:val="22"/>
          <w:szCs w:val="22"/>
          <w:u w:val="single"/>
        </w:rPr>
        <w:t>enylefrín</w:t>
      </w:r>
      <w:r>
        <w:rPr>
          <w:rFonts w:ascii="Times New Roman" w:hAnsi="Times New Roman"/>
          <w:bCs/>
          <w:i/>
          <w:sz w:val="22"/>
          <w:szCs w:val="22"/>
          <w:u w:val="single"/>
        </w:rPr>
        <w:t>om</w:t>
      </w:r>
    </w:p>
    <w:p w:rsidR="00780FB0" w:rsidRPr="00F95198" w:rsidRDefault="004F3B3C" w:rsidP="00136282">
      <w:pPr>
        <w:widowControl w:val="0"/>
        <w:rPr>
          <w:rFonts w:ascii="Times New Roman" w:hAnsi="Times New Roman"/>
          <w:sz w:val="22"/>
          <w:szCs w:val="22"/>
        </w:rPr>
      </w:pPr>
      <w:r>
        <w:rPr>
          <w:rFonts w:ascii="Times New Roman" w:hAnsi="Times New Roman"/>
          <w:sz w:val="22"/>
          <w:szCs w:val="22"/>
        </w:rPr>
        <w:t>Ibuprofénová zložka fixnej kombinácie (200 mg ibuprofénu plus 5 mg fenylefríniumchloridu) sa absorbuje rýchlejšie než štandardný ibuprofén v 200 mg tabletách a terapeutické hladiny sa dosahujú za 26,4 minúty (z fixnej kombinácie) oproti 55,2 minútam (ako štandardný ibuprofén).</w:t>
      </w:r>
    </w:p>
    <w:p w:rsidR="00FC36EF" w:rsidRPr="00F95198" w:rsidRDefault="00FC36EF"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5.3</w:t>
      </w:r>
      <w:r w:rsidRPr="00F95198">
        <w:rPr>
          <w:rFonts w:ascii="Times New Roman" w:hAnsi="Times New Roman"/>
          <w:b/>
          <w:sz w:val="22"/>
          <w:szCs w:val="22"/>
        </w:rPr>
        <w:tab/>
        <w:t>Predklinické údaje o bezpečnosti</w:t>
      </w:r>
    </w:p>
    <w:p w:rsidR="0067439C" w:rsidRPr="00F95198" w:rsidRDefault="0067439C" w:rsidP="00136282">
      <w:pPr>
        <w:widowControl w:val="0"/>
        <w:rPr>
          <w:rFonts w:ascii="Times New Roman" w:hAnsi="Times New Roman"/>
          <w:sz w:val="22"/>
          <w:szCs w:val="22"/>
        </w:rPr>
      </w:pPr>
    </w:p>
    <w:p w:rsidR="0067439C" w:rsidRPr="00F95198" w:rsidRDefault="002B0A1F" w:rsidP="00C92FF5">
      <w:pPr>
        <w:widowControl w:val="0"/>
        <w:rPr>
          <w:rFonts w:ascii="Times New Roman" w:hAnsi="Times New Roman"/>
          <w:sz w:val="22"/>
          <w:szCs w:val="22"/>
        </w:rPr>
      </w:pPr>
      <w:r w:rsidRPr="00F95198">
        <w:rPr>
          <w:rFonts w:ascii="Times New Roman" w:hAnsi="Times New Roman"/>
          <w:sz w:val="22"/>
          <w:szCs w:val="22"/>
        </w:rPr>
        <w:t xml:space="preserve">Neexistujú žiadne relevantné nálezy pre predpisujúceho lekára okrem tých, ktoré sú už uvedené </w:t>
      </w:r>
      <w:r w:rsidR="000D1223" w:rsidRPr="00F95198">
        <w:rPr>
          <w:rFonts w:ascii="Times New Roman" w:hAnsi="Times New Roman"/>
          <w:sz w:val="22"/>
          <w:szCs w:val="22"/>
        </w:rPr>
        <w:t xml:space="preserve">na iných miestach </w:t>
      </w:r>
      <w:r w:rsidRPr="00F95198">
        <w:rPr>
          <w:rFonts w:ascii="Times New Roman" w:hAnsi="Times New Roman"/>
          <w:sz w:val="22"/>
          <w:szCs w:val="22"/>
        </w:rPr>
        <w:t>v SPC.</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b/>
          <w:sz w:val="22"/>
          <w:szCs w:val="22"/>
        </w:rPr>
      </w:pPr>
      <w:r w:rsidRPr="00F95198">
        <w:rPr>
          <w:rFonts w:ascii="Times New Roman" w:hAnsi="Times New Roman"/>
          <w:b/>
          <w:sz w:val="22"/>
          <w:szCs w:val="22"/>
        </w:rPr>
        <w:t>6.</w:t>
      </w:r>
      <w:r w:rsidRPr="00F95198">
        <w:rPr>
          <w:rFonts w:ascii="Times New Roman" w:hAnsi="Times New Roman"/>
          <w:b/>
          <w:sz w:val="22"/>
          <w:szCs w:val="22"/>
        </w:rPr>
        <w:tab/>
        <w:t>FARMACEUTICKÉ INFORMÁCIE</w:t>
      </w:r>
    </w:p>
    <w:p w:rsidR="0067439C" w:rsidRPr="00F95198" w:rsidRDefault="0067439C" w:rsidP="000C6402">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6.1</w:t>
      </w:r>
      <w:r w:rsidRPr="00F95198">
        <w:rPr>
          <w:rFonts w:ascii="Times New Roman" w:hAnsi="Times New Roman"/>
          <w:b/>
          <w:sz w:val="22"/>
          <w:szCs w:val="22"/>
        </w:rPr>
        <w:tab/>
        <w:t>Zoznam pomocných látok</w:t>
      </w:r>
    </w:p>
    <w:p w:rsidR="0067439C" w:rsidRPr="00F95198" w:rsidRDefault="0067439C" w:rsidP="00136282">
      <w:pPr>
        <w:rPr>
          <w:rFonts w:ascii="Times New Roman" w:hAnsi="Times New Roman"/>
          <w:sz w:val="22"/>
          <w:szCs w:val="22"/>
        </w:rPr>
      </w:pPr>
    </w:p>
    <w:p w:rsidR="0067439C" w:rsidRPr="00F95198" w:rsidRDefault="00C92FF5" w:rsidP="00136282">
      <w:pPr>
        <w:rPr>
          <w:rFonts w:ascii="Times New Roman" w:hAnsi="Times New Roman"/>
          <w:sz w:val="22"/>
          <w:szCs w:val="22"/>
        </w:rPr>
      </w:pPr>
      <w:r w:rsidRPr="00F95198">
        <w:rPr>
          <w:rFonts w:ascii="Times New Roman" w:hAnsi="Times New Roman"/>
          <w:sz w:val="22"/>
          <w:szCs w:val="22"/>
        </w:rPr>
        <w:t>m</w:t>
      </w:r>
      <w:r w:rsidR="002B0A1F" w:rsidRPr="00F95198">
        <w:rPr>
          <w:rFonts w:ascii="Times New Roman" w:hAnsi="Times New Roman"/>
          <w:sz w:val="22"/>
          <w:szCs w:val="22"/>
        </w:rPr>
        <w:t>ikrokryštalická celulóza</w:t>
      </w:r>
    </w:p>
    <w:p w:rsidR="002B0A1F" w:rsidRPr="00F95198" w:rsidRDefault="004F3B3C" w:rsidP="00136282">
      <w:pPr>
        <w:rPr>
          <w:rFonts w:ascii="Times New Roman" w:hAnsi="Times New Roman"/>
          <w:sz w:val="22"/>
          <w:szCs w:val="22"/>
        </w:rPr>
      </w:pPr>
      <w:r>
        <w:rPr>
          <w:rFonts w:ascii="Times New Roman" w:hAnsi="Times New Roman"/>
          <w:sz w:val="22"/>
          <w:szCs w:val="22"/>
        </w:rPr>
        <w:t>karboxymetylškrob A,</w:t>
      </w:r>
      <w:r w:rsidRPr="004F3B3C">
        <w:rPr>
          <w:rFonts w:ascii="Times New Roman" w:hAnsi="Times New Roman"/>
          <w:sz w:val="22"/>
          <w:szCs w:val="22"/>
        </w:rPr>
        <w:t xml:space="preserve"> </w:t>
      </w:r>
      <w:r w:rsidRPr="00F95198">
        <w:rPr>
          <w:rFonts w:ascii="Times New Roman" w:hAnsi="Times New Roman"/>
          <w:sz w:val="22"/>
          <w:szCs w:val="22"/>
        </w:rPr>
        <w:t>sodná soľ</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 xml:space="preserve">hypromelóza </w:t>
      </w:r>
      <w:r w:rsidR="00B07008">
        <w:rPr>
          <w:rFonts w:ascii="Times New Roman" w:hAnsi="Times New Roman"/>
          <w:sz w:val="22"/>
          <w:szCs w:val="22"/>
        </w:rPr>
        <w:t>6 mPa.s</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stearyl</w:t>
      </w:r>
      <w:r w:rsidR="002F0F76">
        <w:rPr>
          <w:rFonts w:ascii="Times New Roman" w:hAnsi="Times New Roman"/>
          <w:sz w:val="22"/>
          <w:szCs w:val="22"/>
        </w:rPr>
        <w:t>-</w:t>
      </w:r>
      <w:r w:rsidRPr="00F95198">
        <w:rPr>
          <w:rFonts w:ascii="Times New Roman" w:hAnsi="Times New Roman"/>
          <w:sz w:val="22"/>
          <w:szCs w:val="22"/>
        </w:rPr>
        <w:t>fumar</w:t>
      </w:r>
      <w:r w:rsidR="002F0F76">
        <w:rPr>
          <w:rFonts w:ascii="Times New Roman" w:hAnsi="Times New Roman"/>
          <w:sz w:val="22"/>
          <w:szCs w:val="22"/>
        </w:rPr>
        <w:t>át</w:t>
      </w:r>
      <w:r w:rsidR="004F3B3C">
        <w:rPr>
          <w:rFonts w:ascii="Times New Roman" w:hAnsi="Times New Roman"/>
          <w:sz w:val="22"/>
          <w:szCs w:val="22"/>
        </w:rPr>
        <w:t xml:space="preserve"> sodný</w:t>
      </w:r>
    </w:p>
    <w:p w:rsidR="00724473" w:rsidRDefault="00724473" w:rsidP="000676CB">
      <w:pPr>
        <w:rPr>
          <w:rFonts w:ascii="Times New Roman" w:hAnsi="Times New Roman"/>
          <w:sz w:val="22"/>
          <w:szCs w:val="22"/>
        </w:rPr>
      </w:pPr>
    </w:p>
    <w:p w:rsidR="00724473" w:rsidRDefault="00724473" w:rsidP="000676CB">
      <w:pPr>
        <w:rPr>
          <w:rFonts w:ascii="Times New Roman" w:hAnsi="Times New Roman"/>
          <w:sz w:val="22"/>
          <w:szCs w:val="22"/>
        </w:rPr>
      </w:pPr>
      <w:r w:rsidRPr="000676CB">
        <w:rPr>
          <w:rFonts w:ascii="Times New Roman" w:hAnsi="Times New Roman"/>
          <w:sz w:val="22"/>
          <w:szCs w:val="22"/>
        </w:rPr>
        <w:lastRenderedPageBreak/>
        <w:t xml:space="preserve">Filmový obal: obaľovacia sústava Opadry 200F280000 biela (skladá sa z polyvinylalkoholu, mastenca, makrogolu 4000, oxidu titaničitého (E171), </w:t>
      </w:r>
      <w:r>
        <w:rPr>
          <w:rFonts w:ascii="Times New Roman" w:hAnsi="Times New Roman"/>
          <w:sz w:val="22"/>
          <w:szCs w:val="22"/>
        </w:rPr>
        <w:t>kopolyméru k</w:t>
      </w:r>
      <w:r w:rsidRPr="000676CB">
        <w:rPr>
          <w:rFonts w:ascii="Times New Roman" w:hAnsi="Times New Roman"/>
          <w:color w:val="000000"/>
          <w:sz w:val="22"/>
          <w:szCs w:val="22"/>
          <w:lang w:eastAsia="sk-SK"/>
        </w:rPr>
        <w:t>yselin</w:t>
      </w:r>
      <w:r>
        <w:rPr>
          <w:rFonts w:ascii="Times New Roman" w:hAnsi="Times New Roman"/>
          <w:sz w:val="22"/>
          <w:szCs w:val="22"/>
          <w:lang w:eastAsia="sk-SK"/>
        </w:rPr>
        <w:t>y</w:t>
      </w:r>
      <w:r w:rsidRPr="000676CB">
        <w:rPr>
          <w:rFonts w:ascii="Times New Roman" w:hAnsi="Times New Roman"/>
          <w:color w:val="000000"/>
          <w:sz w:val="22"/>
          <w:szCs w:val="22"/>
          <w:lang w:eastAsia="sk-SK"/>
        </w:rPr>
        <w:t xml:space="preserve"> metakrylov</w:t>
      </w:r>
      <w:r>
        <w:rPr>
          <w:rFonts w:ascii="Times New Roman" w:hAnsi="Times New Roman"/>
          <w:color w:val="000000"/>
          <w:sz w:val="22"/>
          <w:szCs w:val="22"/>
          <w:lang w:eastAsia="sk-SK"/>
        </w:rPr>
        <w:t>ej</w:t>
      </w:r>
      <w:r w:rsidRPr="000676CB">
        <w:rPr>
          <w:rFonts w:ascii="Times New Roman" w:hAnsi="Times New Roman"/>
          <w:color w:val="000000"/>
          <w:sz w:val="22"/>
          <w:szCs w:val="22"/>
          <w:lang w:eastAsia="sk-SK"/>
        </w:rPr>
        <w:t xml:space="preserve"> s</w:t>
      </w:r>
      <w:r w:rsidRPr="000676CB">
        <w:rPr>
          <w:rFonts w:ascii="Times New Roman" w:hAnsi="Times New Roman"/>
          <w:sz w:val="22"/>
          <w:szCs w:val="22"/>
          <w:lang w:eastAsia="sk-SK"/>
        </w:rPr>
        <w:t xml:space="preserve"> </w:t>
      </w:r>
      <w:r w:rsidRPr="000676CB">
        <w:rPr>
          <w:rFonts w:ascii="Times New Roman" w:hAnsi="Times New Roman"/>
          <w:color w:val="000000"/>
          <w:sz w:val="22"/>
          <w:szCs w:val="22"/>
          <w:lang w:eastAsia="sk-SK"/>
        </w:rPr>
        <w:t xml:space="preserve">etylakrylátom 1 : 1 </w:t>
      </w:r>
      <w:r w:rsidRPr="000676CB">
        <w:rPr>
          <w:rFonts w:ascii="Times New Roman" w:hAnsi="Times New Roman"/>
          <w:sz w:val="22"/>
          <w:szCs w:val="22"/>
        </w:rPr>
        <w:t xml:space="preserve">(typ </w:t>
      </w:r>
      <w:r>
        <w:rPr>
          <w:rFonts w:ascii="Times New Roman" w:hAnsi="Times New Roman"/>
          <w:sz w:val="22"/>
          <w:szCs w:val="22"/>
        </w:rPr>
        <w:t xml:space="preserve">A); </w:t>
      </w:r>
      <w:r w:rsidRPr="000676CB">
        <w:rPr>
          <w:rFonts w:ascii="Times New Roman" w:hAnsi="Times New Roman"/>
          <w:sz w:val="22"/>
          <w:szCs w:val="22"/>
        </w:rPr>
        <w:t>hydrogenuhličitanu sodného).</w:t>
      </w:r>
    </w:p>
    <w:p w:rsidR="002B0A1F" w:rsidRPr="00F95198" w:rsidRDefault="00724473" w:rsidP="000676CB">
      <w:pPr>
        <w:rPr>
          <w:rFonts w:ascii="Times New Roman" w:hAnsi="Times New Roman"/>
          <w:b/>
          <w:sz w:val="22"/>
          <w:szCs w:val="22"/>
        </w:rPr>
      </w:pPr>
      <w:r w:rsidRPr="00F95198">
        <w:rPr>
          <w:rFonts w:ascii="Times New Roman" w:hAnsi="Times New Roman"/>
          <w:b/>
          <w:sz w:val="22"/>
          <w:szCs w:val="22"/>
        </w:rPr>
        <w:t xml:space="preserve"> </w:t>
      </w:r>
    </w:p>
    <w:p w:rsidR="0067439C" w:rsidRPr="00F95198" w:rsidRDefault="0067439C" w:rsidP="000676CB">
      <w:pPr>
        <w:rPr>
          <w:rFonts w:ascii="Times New Roman" w:hAnsi="Times New Roman"/>
          <w:sz w:val="22"/>
          <w:szCs w:val="22"/>
        </w:rPr>
      </w:pPr>
      <w:r w:rsidRPr="00F95198">
        <w:rPr>
          <w:rFonts w:ascii="Times New Roman" w:hAnsi="Times New Roman"/>
          <w:b/>
          <w:sz w:val="22"/>
          <w:szCs w:val="22"/>
        </w:rPr>
        <w:t>6.2</w:t>
      </w:r>
      <w:r w:rsidRPr="00F95198">
        <w:rPr>
          <w:rFonts w:ascii="Times New Roman" w:hAnsi="Times New Roman"/>
          <w:b/>
          <w:sz w:val="22"/>
          <w:szCs w:val="22"/>
        </w:rPr>
        <w:tab/>
        <w:t>Inkompatibility</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Neaplikovateľné.</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6.3</w:t>
      </w:r>
      <w:r w:rsidRPr="00F95198">
        <w:rPr>
          <w:rFonts w:ascii="Times New Roman" w:hAnsi="Times New Roman"/>
          <w:b/>
          <w:sz w:val="22"/>
          <w:szCs w:val="22"/>
        </w:rPr>
        <w:tab/>
        <w:t>Čas použiteľnosti</w:t>
      </w:r>
    </w:p>
    <w:p w:rsidR="0067439C" w:rsidRPr="00F95198" w:rsidRDefault="0067439C" w:rsidP="00136282">
      <w:pPr>
        <w:widowControl w:val="0"/>
        <w:rPr>
          <w:rFonts w:ascii="Times New Roman" w:hAnsi="Times New Roman"/>
          <w:sz w:val="22"/>
          <w:szCs w:val="22"/>
        </w:rPr>
      </w:pPr>
    </w:p>
    <w:p w:rsidR="0067439C" w:rsidRPr="00F95198" w:rsidRDefault="000676CB" w:rsidP="00136282">
      <w:pPr>
        <w:widowControl w:val="0"/>
        <w:rPr>
          <w:rFonts w:ascii="Times New Roman" w:hAnsi="Times New Roman"/>
          <w:sz w:val="22"/>
          <w:szCs w:val="22"/>
        </w:rPr>
      </w:pPr>
      <w:r>
        <w:rPr>
          <w:rFonts w:ascii="Times New Roman" w:hAnsi="Times New Roman"/>
          <w:sz w:val="22"/>
          <w:szCs w:val="22"/>
        </w:rPr>
        <w:t>2 roky</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6.4</w:t>
      </w:r>
      <w:r w:rsidRPr="00F95198">
        <w:rPr>
          <w:rFonts w:ascii="Times New Roman" w:hAnsi="Times New Roman"/>
          <w:b/>
          <w:sz w:val="22"/>
          <w:szCs w:val="22"/>
        </w:rPr>
        <w:tab/>
        <w:t>Špeciálne upozornenia na uchovávanie</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r w:rsidRPr="00F95198">
        <w:rPr>
          <w:rFonts w:ascii="Times New Roman" w:hAnsi="Times New Roman"/>
          <w:sz w:val="22"/>
          <w:szCs w:val="22"/>
        </w:rPr>
        <w:t xml:space="preserve">Uchovávajte pri teplote neprevyšujúcej </w:t>
      </w:r>
      <w:r w:rsidR="00515402" w:rsidRPr="00F95198">
        <w:rPr>
          <w:rFonts w:ascii="Times New Roman" w:hAnsi="Times New Roman"/>
          <w:sz w:val="22"/>
          <w:szCs w:val="22"/>
        </w:rPr>
        <w:t>30</w:t>
      </w:r>
      <w:r w:rsidR="009C251E" w:rsidRPr="00F95198">
        <w:rPr>
          <w:rFonts w:ascii="Times New Roman" w:hAnsi="Times New Roman"/>
          <w:sz w:val="22"/>
          <w:szCs w:val="22"/>
        </w:rPr>
        <w:t> </w:t>
      </w:r>
      <w:r w:rsidRPr="00F95198">
        <w:rPr>
          <w:rFonts w:ascii="Times New Roman" w:hAnsi="Times New Roman"/>
          <w:sz w:val="22"/>
          <w:szCs w:val="22"/>
        </w:rPr>
        <w:t>°C.</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6.5</w:t>
      </w:r>
      <w:r w:rsidRPr="00F95198">
        <w:rPr>
          <w:rFonts w:ascii="Times New Roman" w:hAnsi="Times New Roman"/>
          <w:b/>
          <w:sz w:val="22"/>
          <w:szCs w:val="22"/>
        </w:rPr>
        <w:tab/>
        <w:t>Druh obalu a obsah balenia</w:t>
      </w:r>
      <w:r w:rsidRPr="00F95198">
        <w:rPr>
          <w:rFonts w:ascii="Times New Roman" w:hAnsi="Times New Roman"/>
          <w:b/>
          <w:color w:val="0000FF"/>
          <w:sz w:val="22"/>
          <w:szCs w:val="22"/>
        </w:rPr>
        <w:t xml:space="preserve"> </w:t>
      </w:r>
    </w:p>
    <w:p w:rsidR="0067439C" w:rsidRPr="00F95198" w:rsidRDefault="0067439C" w:rsidP="000C6402">
      <w:pPr>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r w:rsidRPr="00F95198">
        <w:rPr>
          <w:rFonts w:ascii="Times New Roman" w:hAnsi="Times New Roman"/>
          <w:sz w:val="22"/>
          <w:szCs w:val="22"/>
        </w:rPr>
        <w:t>PVC/</w:t>
      </w:r>
      <w:r w:rsidR="00515402" w:rsidRPr="00F95198">
        <w:rPr>
          <w:rFonts w:ascii="Times New Roman" w:hAnsi="Times New Roman"/>
          <w:sz w:val="22"/>
          <w:szCs w:val="22"/>
        </w:rPr>
        <w:t>PE/PVdC</w:t>
      </w:r>
      <w:r w:rsidRPr="00F95198">
        <w:rPr>
          <w:rFonts w:ascii="Times New Roman" w:hAnsi="Times New Roman"/>
          <w:sz w:val="22"/>
          <w:szCs w:val="22"/>
        </w:rPr>
        <w:t xml:space="preserve"> </w:t>
      </w:r>
      <w:r w:rsidR="000676CB">
        <w:rPr>
          <w:rFonts w:ascii="Times New Roman" w:hAnsi="Times New Roman"/>
          <w:sz w:val="22"/>
          <w:szCs w:val="22"/>
        </w:rPr>
        <w:t xml:space="preserve">– ALU </w:t>
      </w:r>
      <w:r w:rsidRPr="00F95198">
        <w:rPr>
          <w:rFonts w:ascii="Times New Roman" w:hAnsi="Times New Roman"/>
          <w:sz w:val="22"/>
          <w:szCs w:val="22"/>
        </w:rPr>
        <w:t>blister</w:t>
      </w:r>
    </w:p>
    <w:p w:rsidR="00515402" w:rsidRPr="00F95198" w:rsidRDefault="00515402" w:rsidP="00136282">
      <w:pPr>
        <w:widowControl w:val="0"/>
        <w:rPr>
          <w:rFonts w:ascii="Times New Roman" w:hAnsi="Times New Roman"/>
          <w:sz w:val="22"/>
          <w:szCs w:val="22"/>
        </w:rPr>
      </w:pPr>
    </w:p>
    <w:p w:rsidR="0067439C" w:rsidRPr="00F95198" w:rsidRDefault="00515402" w:rsidP="00136282">
      <w:pPr>
        <w:widowControl w:val="0"/>
        <w:rPr>
          <w:rFonts w:ascii="Times New Roman" w:hAnsi="Times New Roman"/>
          <w:sz w:val="22"/>
          <w:szCs w:val="22"/>
        </w:rPr>
      </w:pPr>
      <w:r w:rsidRPr="00F95198">
        <w:rPr>
          <w:rFonts w:ascii="Times New Roman" w:hAnsi="Times New Roman"/>
          <w:sz w:val="22"/>
          <w:szCs w:val="22"/>
        </w:rPr>
        <w:t xml:space="preserve">Blister: </w:t>
      </w:r>
      <w:r w:rsidR="000676CB">
        <w:rPr>
          <w:rFonts w:ascii="Times New Roman" w:hAnsi="Times New Roman"/>
          <w:sz w:val="22"/>
          <w:szCs w:val="22"/>
        </w:rPr>
        <w:t xml:space="preserve">10, </w:t>
      </w:r>
      <w:r w:rsidRPr="00F95198">
        <w:rPr>
          <w:rFonts w:ascii="Times New Roman" w:hAnsi="Times New Roman"/>
          <w:sz w:val="22"/>
          <w:szCs w:val="22"/>
        </w:rPr>
        <w:t>12, 16, 20, 24</w:t>
      </w:r>
      <w:r w:rsidR="0067439C" w:rsidRPr="00F95198">
        <w:rPr>
          <w:rFonts w:ascii="Times New Roman" w:hAnsi="Times New Roman"/>
          <w:sz w:val="22"/>
          <w:szCs w:val="22"/>
        </w:rPr>
        <w:t xml:space="preserve"> </w:t>
      </w:r>
      <w:r w:rsidR="000676CB">
        <w:rPr>
          <w:rFonts w:ascii="Times New Roman" w:hAnsi="Times New Roman"/>
          <w:sz w:val="22"/>
          <w:szCs w:val="22"/>
        </w:rPr>
        <w:t>tabliet</w:t>
      </w:r>
    </w:p>
    <w:p w:rsidR="00515402" w:rsidRPr="00F95198" w:rsidRDefault="00515402" w:rsidP="00136282">
      <w:pPr>
        <w:widowControl w:val="0"/>
        <w:rPr>
          <w:rFonts w:ascii="Times New Roman" w:hAnsi="Times New Roman"/>
          <w:sz w:val="22"/>
          <w:szCs w:val="22"/>
        </w:rPr>
      </w:pPr>
    </w:p>
    <w:p w:rsidR="0067439C" w:rsidRPr="00F95198" w:rsidRDefault="00205E72" w:rsidP="00C92FF5">
      <w:pPr>
        <w:rPr>
          <w:rFonts w:ascii="Times New Roman" w:hAnsi="Times New Roman"/>
          <w:sz w:val="22"/>
          <w:szCs w:val="22"/>
        </w:rPr>
      </w:pPr>
      <w:r w:rsidRPr="00F95198">
        <w:rPr>
          <w:rFonts w:ascii="Times New Roman" w:hAnsi="Times New Roman"/>
          <w:sz w:val="22"/>
          <w:szCs w:val="22"/>
        </w:rPr>
        <w:t>Na trh nemusia byť uvedené všetky veľkosti balenia.</w:t>
      </w:r>
    </w:p>
    <w:p w:rsidR="00515402" w:rsidRPr="00F95198" w:rsidRDefault="00515402" w:rsidP="000C6402">
      <w:pPr>
        <w:rPr>
          <w:rFonts w:ascii="Times New Roman" w:hAnsi="Times New Roman"/>
          <w:sz w:val="22"/>
          <w:szCs w:val="22"/>
        </w:rPr>
      </w:pPr>
    </w:p>
    <w:p w:rsidR="0067439C" w:rsidRPr="00F95198" w:rsidRDefault="0067439C" w:rsidP="000C6402">
      <w:pPr>
        <w:rPr>
          <w:rFonts w:ascii="Times New Roman" w:hAnsi="Times New Roman"/>
          <w:b/>
          <w:sz w:val="22"/>
          <w:szCs w:val="22"/>
        </w:rPr>
      </w:pPr>
      <w:r w:rsidRPr="00F95198">
        <w:rPr>
          <w:rFonts w:ascii="Times New Roman" w:hAnsi="Times New Roman"/>
          <w:b/>
          <w:sz w:val="22"/>
          <w:szCs w:val="22"/>
        </w:rPr>
        <w:t>6.6</w:t>
      </w:r>
      <w:r w:rsidRPr="00F95198">
        <w:rPr>
          <w:rFonts w:ascii="Times New Roman" w:hAnsi="Times New Roman"/>
          <w:b/>
          <w:sz w:val="22"/>
          <w:szCs w:val="22"/>
        </w:rPr>
        <w:tab/>
      </w:r>
      <w:r w:rsidRPr="00F95198">
        <w:rPr>
          <w:rFonts w:ascii="Times New Roman" w:hAnsi="Times New Roman"/>
          <w:b/>
          <w:bCs/>
          <w:sz w:val="22"/>
          <w:szCs w:val="22"/>
        </w:rPr>
        <w:t>Špeciálne opatrenia na likvidáciu</w:t>
      </w:r>
    </w:p>
    <w:p w:rsidR="0067439C" w:rsidRPr="00F95198" w:rsidRDefault="0067439C" w:rsidP="00136282">
      <w:pPr>
        <w:rPr>
          <w:rFonts w:ascii="Times New Roman" w:hAnsi="Times New Roman"/>
          <w:b/>
          <w:sz w:val="22"/>
          <w:szCs w:val="22"/>
        </w:rPr>
      </w:pPr>
    </w:p>
    <w:p w:rsidR="0067439C" w:rsidRDefault="003C4695" w:rsidP="00136282">
      <w:pPr>
        <w:widowControl w:val="0"/>
        <w:rPr>
          <w:rFonts w:ascii="Times New Roman" w:hAnsi="Times New Roman"/>
          <w:sz w:val="22"/>
          <w:szCs w:val="22"/>
        </w:rPr>
      </w:pPr>
      <w:r>
        <w:rPr>
          <w:rFonts w:ascii="Times New Roman" w:hAnsi="Times New Roman"/>
          <w:sz w:val="22"/>
          <w:szCs w:val="22"/>
        </w:rPr>
        <w:t>Neaplikovateľné.</w:t>
      </w:r>
    </w:p>
    <w:p w:rsidR="003C4695" w:rsidRPr="00F95198" w:rsidRDefault="003C4695"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7.</w:t>
      </w:r>
      <w:r w:rsidRPr="00F95198">
        <w:rPr>
          <w:rFonts w:ascii="Times New Roman" w:hAnsi="Times New Roman"/>
          <w:b/>
          <w:sz w:val="22"/>
          <w:szCs w:val="22"/>
        </w:rPr>
        <w:tab/>
        <w:t>DRŽITEĽ ROZHODNUTIA O REGISTRÁCII</w:t>
      </w:r>
    </w:p>
    <w:p w:rsidR="0067439C" w:rsidRPr="00F95198" w:rsidRDefault="0067439C" w:rsidP="000C640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STADA Arzneimittel AG</w:t>
      </w: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Stadastra</w:t>
      </w:r>
      <w:r w:rsidR="00205E72" w:rsidRPr="00F95198">
        <w:rPr>
          <w:rFonts w:ascii="Times New Roman" w:hAnsi="Times New Roman"/>
          <w:sz w:val="22"/>
          <w:szCs w:val="22"/>
        </w:rPr>
        <w:t>ss</w:t>
      </w:r>
      <w:r w:rsidRPr="00F95198">
        <w:rPr>
          <w:rFonts w:ascii="Times New Roman" w:hAnsi="Times New Roman"/>
          <w:sz w:val="22"/>
          <w:szCs w:val="22"/>
        </w:rPr>
        <w:t>e 2-18</w:t>
      </w:r>
    </w:p>
    <w:p w:rsidR="00205E72" w:rsidRPr="00F95198" w:rsidRDefault="0067439C" w:rsidP="00136282">
      <w:pPr>
        <w:rPr>
          <w:rFonts w:ascii="Times New Roman" w:hAnsi="Times New Roman"/>
          <w:sz w:val="22"/>
          <w:szCs w:val="22"/>
        </w:rPr>
      </w:pPr>
      <w:r w:rsidRPr="00F95198">
        <w:rPr>
          <w:rFonts w:ascii="Times New Roman" w:hAnsi="Times New Roman"/>
          <w:sz w:val="22"/>
          <w:szCs w:val="22"/>
        </w:rPr>
        <w:t>61118 Bad Vilbel</w:t>
      </w: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Nemecko</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p>
    <w:p w:rsidR="0067439C" w:rsidRPr="00F95198" w:rsidRDefault="0067439C" w:rsidP="000C6402">
      <w:pPr>
        <w:rPr>
          <w:rFonts w:ascii="Times New Roman" w:hAnsi="Times New Roman"/>
          <w:b/>
          <w:sz w:val="22"/>
          <w:szCs w:val="22"/>
        </w:rPr>
      </w:pPr>
      <w:r w:rsidRPr="00F95198">
        <w:rPr>
          <w:rFonts w:ascii="Times New Roman" w:hAnsi="Times New Roman"/>
          <w:b/>
          <w:sz w:val="22"/>
          <w:szCs w:val="22"/>
        </w:rPr>
        <w:t>8.</w:t>
      </w:r>
      <w:r w:rsidRPr="00F95198">
        <w:rPr>
          <w:rFonts w:ascii="Times New Roman" w:hAnsi="Times New Roman"/>
          <w:b/>
          <w:sz w:val="22"/>
          <w:szCs w:val="22"/>
        </w:rPr>
        <w:tab/>
        <w:t xml:space="preserve">REGISTRAČNÉ ČÍSLO </w:t>
      </w:r>
    </w:p>
    <w:p w:rsidR="0067439C" w:rsidRPr="00F95198" w:rsidRDefault="0067439C" w:rsidP="00136282">
      <w:pPr>
        <w:rPr>
          <w:rFonts w:ascii="Times New Roman" w:hAnsi="Times New Roman"/>
          <w:sz w:val="22"/>
          <w:szCs w:val="22"/>
        </w:rPr>
      </w:pPr>
    </w:p>
    <w:p w:rsidR="00FD3117" w:rsidRDefault="00291401" w:rsidP="00136282">
      <w:pPr>
        <w:rPr>
          <w:rFonts w:ascii="Times New Roman" w:hAnsi="Times New Roman"/>
          <w:sz w:val="22"/>
          <w:szCs w:val="22"/>
        </w:rPr>
      </w:pPr>
      <w:r w:rsidRPr="00291401">
        <w:rPr>
          <w:rFonts w:ascii="Times New Roman" w:hAnsi="Times New Roman"/>
          <w:sz w:val="22"/>
          <w:szCs w:val="22"/>
        </w:rPr>
        <w:t>07/0201/18-S</w:t>
      </w:r>
    </w:p>
    <w:p w:rsidR="00291401" w:rsidRPr="00F95198" w:rsidRDefault="00291401"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9.</w:t>
      </w:r>
      <w:r w:rsidRPr="00F95198">
        <w:rPr>
          <w:rFonts w:ascii="Times New Roman" w:hAnsi="Times New Roman"/>
          <w:b/>
          <w:sz w:val="22"/>
          <w:szCs w:val="22"/>
        </w:rPr>
        <w:tab/>
        <w:t>DÁTUM PRVEJ REGISTRÁCIE/PREDĹŽENIA REGISTRÁCIE</w:t>
      </w:r>
    </w:p>
    <w:p w:rsidR="0067439C" w:rsidRPr="00F95198" w:rsidRDefault="0067439C" w:rsidP="00136282">
      <w:pPr>
        <w:rPr>
          <w:rFonts w:ascii="Times New Roman" w:hAnsi="Times New Roman"/>
          <w:sz w:val="22"/>
          <w:szCs w:val="22"/>
        </w:rPr>
      </w:pPr>
    </w:p>
    <w:p w:rsidR="0067439C" w:rsidRPr="00F95198" w:rsidRDefault="00205E72" w:rsidP="00136282">
      <w:pPr>
        <w:rPr>
          <w:rFonts w:ascii="Times New Roman" w:hAnsi="Times New Roman"/>
          <w:sz w:val="22"/>
          <w:szCs w:val="22"/>
        </w:rPr>
      </w:pPr>
      <w:r w:rsidRPr="00F95198">
        <w:rPr>
          <w:rFonts w:ascii="Times New Roman" w:hAnsi="Times New Roman"/>
          <w:sz w:val="22"/>
          <w:szCs w:val="22"/>
        </w:rPr>
        <w:t xml:space="preserve">Dátum prvej registrácie: </w:t>
      </w:r>
      <w:r w:rsidR="00F236B2">
        <w:rPr>
          <w:rFonts w:ascii="Times New Roman" w:hAnsi="Times New Roman"/>
          <w:sz w:val="22"/>
          <w:szCs w:val="22"/>
        </w:rPr>
        <w:t>14. júna 2018</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b/>
          <w:sz w:val="22"/>
          <w:szCs w:val="22"/>
        </w:rPr>
      </w:pPr>
      <w:r w:rsidRPr="00F95198">
        <w:rPr>
          <w:rFonts w:ascii="Times New Roman" w:hAnsi="Times New Roman"/>
          <w:b/>
          <w:sz w:val="22"/>
          <w:szCs w:val="22"/>
        </w:rPr>
        <w:t>10.</w:t>
      </w:r>
      <w:r w:rsidRPr="00F95198">
        <w:rPr>
          <w:rFonts w:ascii="Times New Roman" w:hAnsi="Times New Roman"/>
          <w:b/>
          <w:sz w:val="22"/>
          <w:szCs w:val="22"/>
        </w:rPr>
        <w:tab/>
        <w:t>DÁTUM REVÍZIE TEXTU</w:t>
      </w:r>
    </w:p>
    <w:p w:rsidR="0067439C" w:rsidRDefault="0067439C" w:rsidP="00136282">
      <w:pPr>
        <w:rPr>
          <w:rFonts w:ascii="Times New Roman" w:hAnsi="Times New Roman"/>
          <w:sz w:val="22"/>
          <w:szCs w:val="22"/>
        </w:rPr>
      </w:pPr>
    </w:p>
    <w:p w:rsidR="0067439C" w:rsidRPr="00F95198" w:rsidRDefault="006D3DC3" w:rsidP="00136282">
      <w:pPr>
        <w:rPr>
          <w:rFonts w:ascii="Times New Roman" w:hAnsi="Times New Roman"/>
          <w:sz w:val="22"/>
          <w:szCs w:val="22"/>
        </w:rPr>
      </w:pPr>
      <w:r>
        <w:rPr>
          <w:rFonts w:ascii="Times New Roman" w:hAnsi="Times New Roman"/>
          <w:sz w:val="22"/>
          <w:szCs w:val="22"/>
        </w:rPr>
        <w:t>0</w:t>
      </w:r>
      <w:r w:rsidR="00B62936">
        <w:rPr>
          <w:rFonts w:ascii="Times New Roman" w:hAnsi="Times New Roman"/>
          <w:sz w:val="22"/>
          <w:szCs w:val="22"/>
        </w:rPr>
        <w:t>6</w:t>
      </w:r>
      <w:r>
        <w:rPr>
          <w:rFonts w:ascii="Times New Roman" w:hAnsi="Times New Roman"/>
          <w:sz w:val="22"/>
          <w:szCs w:val="22"/>
        </w:rPr>
        <w:t>/2020</w:t>
      </w:r>
    </w:p>
    <w:sectPr w:rsidR="0067439C" w:rsidRPr="00F95198" w:rsidSect="00F350E9">
      <w:headerReference w:type="default" r:id="rId10"/>
      <w:footerReference w:type="even" r:id="rId11"/>
      <w:footerReference w:type="default" r:id="rId12"/>
      <w:endnotePr>
        <w:numFmt w:val="decimal"/>
        <w:numStart w:val="0"/>
      </w:endnotePr>
      <w:pgSz w:w="12240" w:h="15840"/>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F52" w:rsidRDefault="00E47F52">
      <w:r>
        <w:separator/>
      </w:r>
    </w:p>
  </w:endnote>
  <w:endnote w:type="continuationSeparator" w:id="0">
    <w:p w:rsidR="00E47F52" w:rsidRDefault="00E4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A3" w:rsidRDefault="00C410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rsidR="00C410A3" w:rsidRDefault="00C410A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A3" w:rsidRPr="00205E72" w:rsidRDefault="00C410A3" w:rsidP="00136282">
    <w:pPr>
      <w:pStyle w:val="Pta"/>
      <w:framePr w:wrap="around" w:vAnchor="text" w:hAnchor="page" w:x="5961" w:y="12"/>
      <w:jc w:val="center"/>
      <w:rPr>
        <w:rStyle w:val="slostrany"/>
        <w:rFonts w:ascii="Times New Roman" w:hAnsi="Times New Roman"/>
        <w:sz w:val="18"/>
        <w:szCs w:val="18"/>
      </w:rPr>
    </w:pPr>
    <w:r w:rsidRPr="00205E72">
      <w:rPr>
        <w:rStyle w:val="slostrany"/>
        <w:rFonts w:ascii="Times New Roman" w:hAnsi="Times New Roman"/>
        <w:sz w:val="18"/>
        <w:szCs w:val="18"/>
      </w:rPr>
      <w:fldChar w:fldCharType="begin"/>
    </w:r>
    <w:r w:rsidRPr="00205E72">
      <w:rPr>
        <w:rStyle w:val="slostrany"/>
        <w:rFonts w:ascii="Times New Roman" w:hAnsi="Times New Roman"/>
        <w:sz w:val="18"/>
        <w:szCs w:val="18"/>
      </w:rPr>
      <w:instrText xml:space="preserve">PAGE  </w:instrText>
    </w:r>
    <w:r w:rsidRPr="00205E72">
      <w:rPr>
        <w:rStyle w:val="slostrany"/>
        <w:rFonts w:ascii="Times New Roman" w:hAnsi="Times New Roman"/>
        <w:sz w:val="18"/>
        <w:szCs w:val="18"/>
      </w:rPr>
      <w:fldChar w:fldCharType="separate"/>
    </w:r>
    <w:r w:rsidR="00B84918">
      <w:rPr>
        <w:rStyle w:val="slostrany"/>
        <w:rFonts w:ascii="Times New Roman" w:hAnsi="Times New Roman"/>
        <w:noProof/>
        <w:sz w:val="18"/>
        <w:szCs w:val="18"/>
      </w:rPr>
      <w:t>12</w:t>
    </w:r>
    <w:r w:rsidRPr="00205E72">
      <w:rPr>
        <w:rStyle w:val="slostrany"/>
        <w:rFonts w:ascii="Times New Roman" w:hAnsi="Times New Roman"/>
        <w:sz w:val="18"/>
        <w:szCs w:val="18"/>
      </w:rPr>
      <w:fldChar w:fldCharType="end"/>
    </w:r>
  </w:p>
  <w:p w:rsidR="00C410A3" w:rsidRDefault="00C410A3">
    <w:pPr>
      <w:pStyle w:val="Pta"/>
      <w:tabs>
        <w:tab w:val="left" w:pos="2977"/>
        <w:tab w:val="right" w:pos="10065"/>
      </w:tabs>
      <w:ind w:right="360"/>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F52" w:rsidRDefault="00E47F52">
      <w:r>
        <w:separator/>
      </w:r>
    </w:p>
  </w:footnote>
  <w:footnote w:type="continuationSeparator" w:id="0">
    <w:p w:rsidR="00E47F52" w:rsidRDefault="00E47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F76" w:rsidRPr="00B84918" w:rsidRDefault="002F0F76" w:rsidP="002F0F76">
    <w:pPr>
      <w:pStyle w:val="Hlavika"/>
      <w:rPr>
        <w:rFonts w:ascii="Times New Roman" w:hAnsi="Times New Roman"/>
        <w:sz w:val="18"/>
        <w:szCs w:val="18"/>
        <w:lang w:val="sk-SK"/>
      </w:rPr>
    </w:pPr>
    <w:r w:rsidRPr="00B84918">
      <w:rPr>
        <w:rFonts w:ascii="Times New Roman" w:hAnsi="Times New Roman"/>
        <w:sz w:val="18"/>
        <w:szCs w:val="18"/>
        <w:lang w:val="sk-SK"/>
      </w:rPr>
      <w:t>Príloha č. 1 k notifikácii o zmene, ev. č.: 2019/07258-Z1B</w:t>
    </w:r>
  </w:p>
  <w:p w:rsidR="002F0F76" w:rsidRPr="00B84918" w:rsidRDefault="002F0F76" w:rsidP="002F0F76">
    <w:pPr>
      <w:pStyle w:val="Hlavika"/>
      <w:rPr>
        <w:rFonts w:ascii="Times New Roman" w:hAnsi="Times New Roman"/>
        <w:sz w:val="18"/>
        <w:szCs w:val="18"/>
        <w:lang w:val="sk-SK"/>
      </w:rPr>
    </w:pPr>
    <w:r w:rsidRPr="00B84918">
      <w:rPr>
        <w:rFonts w:ascii="Times New Roman" w:hAnsi="Times New Roman"/>
        <w:sz w:val="18"/>
        <w:szCs w:val="18"/>
        <w:lang w:val="sk-SK"/>
      </w:rPr>
      <w:t>Príloha č. 1 k notifikácii o zmene, ev. č.: 2020/00685-Z1A</w:t>
    </w:r>
  </w:p>
  <w:p w:rsidR="00C410A3" w:rsidRPr="00724473" w:rsidRDefault="00C410A3" w:rsidP="002F0F76">
    <w:pPr>
      <w:pStyle w:val="Hlavika"/>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5DB"/>
    <w:multiLevelType w:val="hybridMultilevel"/>
    <w:tmpl w:val="0A420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3C81175"/>
    <w:multiLevelType w:val="hybridMultilevel"/>
    <w:tmpl w:val="B47C97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C171AA"/>
    <w:multiLevelType w:val="hybridMultilevel"/>
    <w:tmpl w:val="32F43390"/>
    <w:lvl w:ilvl="0" w:tplc="99FCF0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1777783"/>
    <w:multiLevelType w:val="hybridMultilevel"/>
    <w:tmpl w:val="C05C3EF4"/>
    <w:lvl w:ilvl="0" w:tplc="99FCF0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7616FD7"/>
    <w:multiLevelType w:val="singleLevel"/>
    <w:tmpl w:val="6DB8B4EA"/>
    <w:lvl w:ilvl="0">
      <w:start w:val="1"/>
      <w:numFmt w:val="bullet"/>
      <w:lvlText w:val="–"/>
      <w:lvlJc w:val="left"/>
      <w:pPr>
        <w:tabs>
          <w:tab w:val="num" w:pos="397"/>
        </w:tabs>
        <w:ind w:left="397" w:hanging="397"/>
      </w:pPr>
      <w:rPr>
        <w:rFonts w:ascii="Arial" w:hAnsi="Arial" w:cs="Times New Roman" w:hint="default"/>
        <w:sz w:val="24"/>
      </w:rPr>
    </w:lvl>
  </w:abstractNum>
  <w:abstractNum w:abstractNumId="5">
    <w:nsid w:val="31B22F8B"/>
    <w:multiLevelType w:val="hybridMultilevel"/>
    <w:tmpl w:val="642EB8AE"/>
    <w:lvl w:ilvl="0" w:tplc="6DB8B4EA">
      <w:start w:val="1"/>
      <w:numFmt w:val="bullet"/>
      <w:lvlText w:val="–"/>
      <w:lvlJc w:val="left"/>
      <w:pPr>
        <w:tabs>
          <w:tab w:val="num" w:pos="397"/>
        </w:tabs>
        <w:ind w:left="397" w:hanging="397"/>
      </w:pPr>
      <w:rPr>
        <w:rFonts w:ascii="Arial" w:hAnsi="Arial" w:cs="Times New Roman" w:hint="default"/>
        <w:sz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3BF55720"/>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4A588706">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F137096"/>
    <w:multiLevelType w:val="singleLevel"/>
    <w:tmpl w:val="6DB8B4EA"/>
    <w:lvl w:ilvl="0">
      <w:start w:val="1"/>
      <w:numFmt w:val="bullet"/>
      <w:lvlText w:val="–"/>
      <w:lvlJc w:val="left"/>
      <w:pPr>
        <w:tabs>
          <w:tab w:val="num" w:pos="397"/>
        </w:tabs>
        <w:ind w:left="397" w:hanging="397"/>
      </w:pPr>
      <w:rPr>
        <w:rFonts w:ascii="Arial" w:hAnsi="Arial" w:hint="default"/>
        <w:sz w:val="24"/>
      </w:rPr>
    </w:lvl>
  </w:abstractNum>
  <w:abstractNum w:abstractNumId="8">
    <w:nsid w:val="428227EC"/>
    <w:multiLevelType w:val="hybridMultilevel"/>
    <w:tmpl w:val="7BFC0C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396261A"/>
    <w:multiLevelType w:val="hybridMultilevel"/>
    <w:tmpl w:val="D910FE7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4A2E112A"/>
    <w:multiLevelType w:val="hybridMultilevel"/>
    <w:tmpl w:val="33D4A782"/>
    <w:lvl w:ilvl="0" w:tplc="70A02FCE">
      <w:start w:val="1"/>
      <w:numFmt w:val="bullet"/>
      <w:lvlText w:val=""/>
      <w:lvlJc w:val="left"/>
      <w:pPr>
        <w:tabs>
          <w:tab w:val="num" w:pos="397"/>
        </w:tabs>
        <w:ind w:left="397"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5D6B26C7"/>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4A588706">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2DA00FF"/>
    <w:multiLevelType w:val="hybridMultilevel"/>
    <w:tmpl w:val="EDD492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A866EE0"/>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70A02FCE">
      <w:start w:val="1"/>
      <w:numFmt w:val="bullet"/>
      <w:lvlText w:val=""/>
      <w:lvlJc w:val="left"/>
      <w:pPr>
        <w:tabs>
          <w:tab w:val="num" w:pos="1420"/>
        </w:tabs>
        <w:ind w:left="1420" w:hanging="34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0BC2BBB"/>
    <w:multiLevelType w:val="hybridMultilevel"/>
    <w:tmpl w:val="B22CE274"/>
    <w:lvl w:ilvl="0" w:tplc="99FCF0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CAA4E5B"/>
    <w:multiLevelType w:val="singleLevel"/>
    <w:tmpl w:val="A8425900"/>
    <w:lvl w:ilvl="0">
      <w:start w:val="1"/>
      <w:numFmt w:val="bullet"/>
      <w:lvlText w:val=""/>
      <w:lvlJc w:val="left"/>
      <w:pPr>
        <w:tabs>
          <w:tab w:val="num" w:pos="417"/>
        </w:tabs>
        <w:ind w:left="397" w:hanging="340"/>
      </w:pPr>
      <w:rPr>
        <w:rFonts w:ascii="Symbol" w:hAnsi="Symbol" w:hint="default"/>
      </w:rPr>
    </w:lvl>
  </w:abstractNum>
  <w:abstractNum w:abstractNumId="16">
    <w:nsid w:val="7D5D385D"/>
    <w:multiLevelType w:val="hybridMultilevel"/>
    <w:tmpl w:val="252C6B8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15"/>
  </w:num>
  <w:num w:numId="4">
    <w:abstractNumId w:val="6"/>
  </w:num>
  <w:num w:numId="5">
    <w:abstractNumId w:val="13"/>
  </w:num>
  <w:num w:numId="6">
    <w:abstractNumId w:val="10"/>
  </w:num>
  <w:num w:numId="7">
    <w:abstractNumId w:val="11"/>
  </w:num>
  <w:num w:numId="8">
    <w:abstractNumId w:val="5"/>
  </w:num>
  <w:num w:numId="9">
    <w:abstractNumId w:val="0"/>
  </w:num>
  <w:num w:numId="10">
    <w:abstractNumId w:val="16"/>
  </w:num>
  <w:num w:numId="11">
    <w:abstractNumId w:val="1"/>
  </w:num>
  <w:num w:numId="12">
    <w:abstractNumId w:val="2"/>
  </w:num>
  <w:num w:numId="13">
    <w:abstractNumId w:val="14"/>
  </w:num>
  <w:num w:numId="14">
    <w:abstractNumId w:val="3"/>
  </w:num>
  <w:num w:numId="15">
    <w:abstractNumId w:val="9"/>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8193"/>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1A"/>
    <w:rsid w:val="00016FB0"/>
    <w:rsid w:val="00021445"/>
    <w:rsid w:val="00035A00"/>
    <w:rsid w:val="00036305"/>
    <w:rsid w:val="000676CB"/>
    <w:rsid w:val="00080D82"/>
    <w:rsid w:val="000B7C0A"/>
    <w:rsid w:val="000C6402"/>
    <w:rsid w:val="000D1223"/>
    <w:rsid w:val="000E1849"/>
    <w:rsid w:val="000E358B"/>
    <w:rsid w:val="00122798"/>
    <w:rsid w:val="00136282"/>
    <w:rsid w:val="0015179C"/>
    <w:rsid w:val="00172ADB"/>
    <w:rsid w:val="00173804"/>
    <w:rsid w:val="001B6394"/>
    <w:rsid w:val="001C5DE9"/>
    <w:rsid w:val="001E672C"/>
    <w:rsid w:val="001E7886"/>
    <w:rsid w:val="00205614"/>
    <w:rsid w:val="00205E72"/>
    <w:rsid w:val="0023194C"/>
    <w:rsid w:val="0024626F"/>
    <w:rsid w:val="00246A08"/>
    <w:rsid w:val="00255A35"/>
    <w:rsid w:val="002733F0"/>
    <w:rsid w:val="0027761A"/>
    <w:rsid w:val="00282C52"/>
    <w:rsid w:val="00291401"/>
    <w:rsid w:val="002957AA"/>
    <w:rsid w:val="00296FEF"/>
    <w:rsid w:val="002B0A1F"/>
    <w:rsid w:val="002E53A3"/>
    <w:rsid w:val="002F0F76"/>
    <w:rsid w:val="002F7CBD"/>
    <w:rsid w:val="003040BD"/>
    <w:rsid w:val="00307225"/>
    <w:rsid w:val="00337C0D"/>
    <w:rsid w:val="003474B9"/>
    <w:rsid w:val="003604E6"/>
    <w:rsid w:val="00366ED7"/>
    <w:rsid w:val="003C4695"/>
    <w:rsid w:val="003F3856"/>
    <w:rsid w:val="00404D19"/>
    <w:rsid w:val="0040679B"/>
    <w:rsid w:val="004249D0"/>
    <w:rsid w:val="0042605C"/>
    <w:rsid w:val="00474F19"/>
    <w:rsid w:val="004A217C"/>
    <w:rsid w:val="004E0297"/>
    <w:rsid w:val="004E1706"/>
    <w:rsid w:val="004F3034"/>
    <w:rsid w:val="004F3B3C"/>
    <w:rsid w:val="00500A96"/>
    <w:rsid w:val="00500D26"/>
    <w:rsid w:val="00503A31"/>
    <w:rsid w:val="00503F39"/>
    <w:rsid w:val="00514B21"/>
    <w:rsid w:val="00515402"/>
    <w:rsid w:val="005215BB"/>
    <w:rsid w:val="00582523"/>
    <w:rsid w:val="005873F3"/>
    <w:rsid w:val="005A6733"/>
    <w:rsid w:val="005B7B30"/>
    <w:rsid w:val="005C07F6"/>
    <w:rsid w:val="005D3DC1"/>
    <w:rsid w:val="005D6EB6"/>
    <w:rsid w:val="005F2696"/>
    <w:rsid w:val="00600068"/>
    <w:rsid w:val="00610BC8"/>
    <w:rsid w:val="006210EA"/>
    <w:rsid w:val="00622BB3"/>
    <w:rsid w:val="00624B31"/>
    <w:rsid w:val="00636AB8"/>
    <w:rsid w:val="00645A57"/>
    <w:rsid w:val="00662722"/>
    <w:rsid w:val="006728F0"/>
    <w:rsid w:val="0067439C"/>
    <w:rsid w:val="006956E9"/>
    <w:rsid w:val="006A6DB3"/>
    <w:rsid w:val="006B0BD1"/>
    <w:rsid w:val="006B1CF2"/>
    <w:rsid w:val="006D3DC3"/>
    <w:rsid w:val="0070386D"/>
    <w:rsid w:val="00707690"/>
    <w:rsid w:val="00711FAD"/>
    <w:rsid w:val="0071566F"/>
    <w:rsid w:val="00724473"/>
    <w:rsid w:val="0073504D"/>
    <w:rsid w:val="00737A0B"/>
    <w:rsid w:val="007514BF"/>
    <w:rsid w:val="007563EC"/>
    <w:rsid w:val="00767DA5"/>
    <w:rsid w:val="00780FB0"/>
    <w:rsid w:val="007A3F39"/>
    <w:rsid w:val="007A6FEE"/>
    <w:rsid w:val="007B1B2D"/>
    <w:rsid w:val="007B5328"/>
    <w:rsid w:val="007C03FA"/>
    <w:rsid w:val="007D5631"/>
    <w:rsid w:val="00804679"/>
    <w:rsid w:val="00816E43"/>
    <w:rsid w:val="008754C5"/>
    <w:rsid w:val="008876FD"/>
    <w:rsid w:val="008A384E"/>
    <w:rsid w:val="008E0DFC"/>
    <w:rsid w:val="00903928"/>
    <w:rsid w:val="00942ABA"/>
    <w:rsid w:val="0096231F"/>
    <w:rsid w:val="009722C7"/>
    <w:rsid w:val="0098207A"/>
    <w:rsid w:val="00986F05"/>
    <w:rsid w:val="0099029C"/>
    <w:rsid w:val="009C251E"/>
    <w:rsid w:val="009C2A42"/>
    <w:rsid w:val="009E1FD6"/>
    <w:rsid w:val="009E2425"/>
    <w:rsid w:val="009F3B84"/>
    <w:rsid w:val="009F4087"/>
    <w:rsid w:val="00A03D60"/>
    <w:rsid w:val="00A043EE"/>
    <w:rsid w:val="00A06521"/>
    <w:rsid w:val="00A16ABD"/>
    <w:rsid w:val="00A23ECC"/>
    <w:rsid w:val="00A27CDA"/>
    <w:rsid w:val="00A5090D"/>
    <w:rsid w:val="00A5272E"/>
    <w:rsid w:val="00A54FE5"/>
    <w:rsid w:val="00A60B07"/>
    <w:rsid w:val="00A60C55"/>
    <w:rsid w:val="00A71BDF"/>
    <w:rsid w:val="00A97A93"/>
    <w:rsid w:val="00AB28FA"/>
    <w:rsid w:val="00B003DD"/>
    <w:rsid w:val="00B06AFB"/>
    <w:rsid w:val="00B07008"/>
    <w:rsid w:val="00B142EA"/>
    <w:rsid w:val="00B408B2"/>
    <w:rsid w:val="00B40B92"/>
    <w:rsid w:val="00B62936"/>
    <w:rsid w:val="00B66169"/>
    <w:rsid w:val="00B712D0"/>
    <w:rsid w:val="00B84918"/>
    <w:rsid w:val="00B84F96"/>
    <w:rsid w:val="00B903E4"/>
    <w:rsid w:val="00B94AA3"/>
    <w:rsid w:val="00BA0E81"/>
    <w:rsid w:val="00BD5125"/>
    <w:rsid w:val="00C039F3"/>
    <w:rsid w:val="00C1134B"/>
    <w:rsid w:val="00C1183E"/>
    <w:rsid w:val="00C1569A"/>
    <w:rsid w:val="00C160CD"/>
    <w:rsid w:val="00C20201"/>
    <w:rsid w:val="00C22EDE"/>
    <w:rsid w:val="00C23F2B"/>
    <w:rsid w:val="00C2691A"/>
    <w:rsid w:val="00C315CB"/>
    <w:rsid w:val="00C410A3"/>
    <w:rsid w:val="00C44A5B"/>
    <w:rsid w:val="00C53E12"/>
    <w:rsid w:val="00C56D16"/>
    <w:rsid w:val="00C6627E"/>
    <w:rsid w:val="00C92FF5"/>
    <w:rsid w:val="00CD2620"/>
    <w:rsid w:val="00D045D6"/>
    <w:rsid w:val="00D06319"/>
    <w:rsid w:val="00D35521"/>
    <w:rsid w:val="00D60F16"/>
    <w:rsid w:val="00D85DED"/>
    <w:rsid w:val="00D90FDB"/>
    <w:rsid w:val="00DA6232"/>
    <w:rsid w:val="00DD6AB9"/>
    <w:rsid w:val="00DD77AF"/>
    <w:rsid w:val="00DE436B"/>
    <w:rsid w:val="00DF22CC"/>
    <w:rsid w:val="00DF6164"/>
    <w:rsid w:val="00E131D6"/>
    <w:rsid w:val="00E31777"/>
    <w:rsid w:val="00E37AFD"/>
    <w:rsid w:val="00E47F52"/>
    <w:rsid w:val="00E526DD"/>
    <w:rsid w:val="00E53FD6"/>
    <w:rsid w:val="00E82ACD"/>
    <w:rsid w:val="00EE1D78"/>
    <w:rsid w:val="00EE239F"/>
    <w:rsid w:val="00EF4C56"/>
    <w:rsid w:val="00F027A5"/>
    <w:rsid w:val="00F15314"/>
    <w:rsid w:val="00F236B2"/>
    <w:rsid w:val="00F350E9"/>
    <w:rsid w:val="00F60652"/>
    <w:rsid w:val="00F63499"/>
    <w:rsid w:val="00F66B2D"/>
    <w:rsid w:val="00F7469F"/>
    <w:rsid w:val="00F8121E"/>
    <w:rsid w:val="00F81B64"/>
    <w:rsid w:val="00F95198"/>
    <w:rsid w:val="00F95A2A"/>
    <w:rsid w:val="00FB64DB"/>
    <w:rsid w:val="00FC36EF"/>
    <w:rsid w:val="00FD3117"/>
    <w:rsid w:val="00FD56A4"/>
    <w:rsid w:val="00FE2C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Arial" w:hAnsi="Arial"/>
      <w:sz w:val="24"/>
      <w:lang w:eastAsia="de-DE"/>
    </w:rPr>
  </w:style>
  <w:style w:type="paragraph" w:styleId="Nadpis1">
    <w:name w:val="heading 1"/>
    <w:basedOn w:val="Normlny"/>
    <w:next w:val="Normlny"/>
    <w:qFormat/>
    <w:pPr>
      <w:keepNext/>
      <w:widowControl w:val="0"/>
      <w:jc w:val="both"/>
      <w:outlineLvl w:val="0"/>
    </w:pPr>
    <w:rPr>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widowControl w:val="0"/>
      <w:jc w:val="both"/>
    </w:pPr>
    <w:rPr>
      <w:lang w:val="en-GB"/>
    </w:rPr>
  </w:style>
  <w:style w:type="paragraph" w:styleId="Nzov">
    <w:name w:val="Title"/>
    <w:basedOn w:val="Normlny"/>
    <w:qFormat/>
    <w:pPr>
      <w:widowControl w:val="0"/>
      <w:jc w:val="center"/>
    </w:pPr>
    <w:rPr>
      <w:rFonts w:cs="Arial"/>
      <w:b/>
      <w:bCs/>
    </w:rPr>
  </w:style>
  <w:style w:type="paragraph" w:styleId="Zkladntext3">
    <w:name w:val="Body Text 3"/>
    <w:basedOn w:val="Normlny"/>
    <w:pPr>
      <w:widowControl w:val="0"/>
    </w:pPr>
    <w:rPr>
      <w:rFonts w:ascii="Times New Roman" w:hAnsi="Times New Roman"/>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link w:val="HlavikaChar"/>
    <w:uiPriority w:val="99"/>
    <w:rsid w:val="00205E72"/>
    <w:pPr>
      <w:tabs>
        <w:tab w:val="center" w:pos="4536"/>
        <w:tab w:val="right" w:pos="9072"/>
      </w:tabs>
    </w:pPr>
    <w:rPr>
      <w:lang w:val="en-US"/>
    </w:rPr>
  </w:style>
  <w:style w:type="character" w:customStyle="1" w:styleId="HlavikaChar">
    <w:name w:val="Hlavička Char"/>
    <w:link w:val="Hlavika"/>
    <w:uiPriority w:val="99"/>
    <w:rsid w:val="00205E72"/>
    <w:rPr>
      <w:rFonts w:ascii="Arial" w:hAnsi="Arial"/>
      <w:sz w:val="24"/>
      <w:lang w:val="en-US" w:eastAsia="de-DE"/>
    </w:rPr>
  </w:style>
  <w:style w:type="paragraph" w:customStyle="1" w:styleId="Default">
    <w:name w:val="Default"/>
    <w:rsid w:val="00DA6232"/>
    <w:pPr>
      <w:autoSpaceDE w:val="0"/>
      <w:autoSpaceDN w:val="0"/>
      <w:adjustRightInd w:val="0"/>
    </w:pPr>
    <w:rPr>
      <w:rFonts w:ascii="Verdana" w:eastAsia="Calibri" w:hAnsi="Verdana" w:cs="Verdana"/>
      <w:color w:val="000000"/>
      <w:sz w:val="24"/>
      <w:szCs w:val="24"/>
      <w:lang w:eastAsia="en-US"/>
    </w:rPr>
  </w:style>
  <w:style w:type="paragraph" w:styleId="Zkladntext2">
    <w:name w:val="Body Text 2"/>
    <w:basedOn w:val="Normlny"/>
    <w:link w:val="Zkladntext2Char"/>
    <w:rsid w:val="00D60F16"/>
    <w:pPr>
      <w:spacing w:after="120" w:line="480" w:lineRule="auto"/>
    </w:pPr>
    <w:rPr>
      <w:rFonts w:ascii="Times New Roman" w:hAnsi="Times New Roman"/>
      <w:szCs w:val="24"/>
      <w:lang w:val="x-none" w:eastAsia="cs-CZ"/>
    </w:rPr>
  </w:style>
  <w:style w:type="character" w:customStyle="1" w:styleId="Zkladntext2Char">
    <w:name w:val="Základný text 2 Char"/>
    <w:link w:val="Zkladntext2"/>
    <w:rsid w:val="00D60F16"/>
    <w:rPr>
      <w:sz w:val="24"/>
      <w:szCs w:val="24"/>
      <w:lang w:eastAsia="cs-CZ"/>
    </w:rPr>
  </w:style>
  <w:style w:type="character" w:customStyle="1" w:styleId="apple-converted-space">
    <w:name w:val="apple-converted-space"/>
    <w:rsid w:val="00B84F96"/>
  </w:style>
  <w:style w:type="character" w:styleId="Hypertextovprepojenie">
    <w:name w:val="Hyperlink"/>
    <w:rsid w:val="00B84F96"/>
    <w:rPr>
      <w:color w:val="0000FF"/>
      <w:u w:val="single"/>
    </w:rPr>
  </w:style>
  <w:style w:type="paragraph" w:styleId="Revzia">
    <w:name w:val="Revision"/>
    <w:hidden/>
    <w:uiPriority w:val="99"/>
    <w:semiHidden/>
    <w:rsid w:val="00246A08"/>
    <w:rPr>
      <w:rFonts w:ascii="Arial" w:hAnsi="Arial"/>
      <w:sz w:val="24"/>
      <w:lang w:val="en-US" w:eastAsia="de-DE"/>
    </w:rPr>
  </w:style>
  <w:style w:type="character" w:styleId="Odkaznakomentr">
    <w:name w:val="annotation reference"/>
    <w:rsid w:val="00246A08"/>
    <w:rPr>
      <w:sz w:val="16"/>
      <w:szCs w:val="16"/>
    </w:rPr>
  </w:style>
  <w:style w:type="paragraph" w:styleId="Textkomentra">
    <w:name w:val="annotation text"/>
    <w:basedOn w:val="Normlny"/>
    <w:link w:val="TextkomentraChar"/>
    <w:rsid w:val="00246A08"/>
    <w:rPr>
      <w:sz w:val="20"/>
      <w:lang w:val="en-US"/>
    </w:rPr>
  </w:style>
  <w:style w:type="character" w:customStyle="1" w:styleId="TextkomentraChar">
    <w:name w:val="Text komentára Char"/>
    <w:link w:val="Textkomentra"/>
    <w:rsid w:val="00246A08"/>
    <w:rPr>
      <w:rFonts w:ascii="Arial" w:hAnsi="Arial"/>
      <w:lang w:val="en-US" w:eastAsia="de-DE"/>
    </w:rPr>
  </w:style>
  <w:style w:type="paragraph" w:styleId="Predmetkomentra">
    <w:name w:val="annotation subject"/>
    <w:basedOn w:val="Textkomentra"/>
    <w:next w:val="Textkomentra"/>
    <w:link w:val="PredmetkomentraChar"/>
    <w:rsid w:val="00246A08"/>
    <w:rPr>
      <w:b/>
      <w:bCs/>
    </w:rPr>
  </w:style>
  <w:style w:type="character" w:customStyle="1" w:styleId="PredmetkomentraChar">
    <w:name w:val="Predmet komentára Char"/>
    <w:link w:val="Predmetkomentra"/>
    <w:rsid w:val="00246A08"/>
    <w:rPr>
      <w:rFonts w:ascii="Arial" w:hAnsi="Arial"/>
      <w:b/>
      <w:bCs/>
      <w:lang w:val="en-US" w:eastAsia="de-DE"/>
    </w:rPr>
  </w:style>
  <w:style w:type="character" w:styleId="PouitHypertextovPrepojenie">
    <w:name w:val="FollowedHyperlink"/>
    <w:rsid w:val="00503F39"/>
    <w:rPr>
      <w:color w:val="800080"/>
      <w:u w:val="single"/>
    </w:rPr>
  </w:style>
  <w:style w:type="character" w:customStyle="1" w:styleId="TextChar1">
    <w:name w:val="Text Char1"/>
    <w:link w:val="Text"/>
    <w:locked/>
    <w:rsid w:val="00F236B2"/>
    <w:rPr>
      <w:rFonts w:ascii="SimSun" w:hAnsi="SimSun"/>
      <w:color w:val="000000"/>
    </w:rPr>
  </w:style>
  <w:style w:type="paragraph" w:customStyle="1" w:styleId="Text">
    <w:name w:val="Text"/>
    <w:basedOn w:val="Normlny"/>
    <w:link w:val="TextChar1"/>
    <w:rsid w:val="00F236B2"/>
    <w:pPr>
      <w:spacing w:after="240" w:line="276" w:lineRule="auto"/>
      <w:ind w:left="1134"/>
      <w:jc w:val="both"/>
    </w:pPr>
    <w:rPr>
      <w:rFonts w:ascii="SimSun" w:hAnsi="SimSun"/>
      <w:color w:val="000000"/>
      <w:sz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rFonts w:ascii="Arial" w:hAnsi="Arial"/>
      <w:sz w:val="24"/>
      <w:lang w:eastAsia="de-DE"/>
    </w:rPr>
  </w:style>
  <w:style w:type="paragraph" w:styleId="Nadpis1">
    <w:name w:val="heading 1"/>
    <w:basedOn w:val="Normlny"/>
    <w:next w:val="Normlny"/>
    <w:qFormat/>
    <w:pPr>
      <w:keepNext/>
      <w:widowControl w:val="0"/>
      <w:jc w:val="both"/>
      <w:outlineLvl w:val="0"/>
    </w:pPr>
    <w:rPr>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widowControl w:val="0"/>
      <w:jc w:val="both"/>
    </w:pPr>
    <w:rPr>
      <w:lang w:val="en-GB"/>
    </w:rPr>
  </w:style>
  <w:style w:type="paragraph" w:styleId="Nzov">
    <w:name w:val="Title"/>
    <w:basedOn w:val="Normlny"/>
    <w:qFormat/>
    <w:pPr>
      <w:widowControl w:val="0"/>
      <w:jc w:val="center"/>
    </w:pPr>
    <w:rPr>
      <w:rFonts w:cs="Arial"/>
      <w:b/>
      <w:bCs/>
    </w:rPr>
  </w:style>
  <w:style w:type="paragraph" w:styleId="Zkladntext3">
    <w:name w:val="Body Text 3"/>
    <w:basedOn w:val="Normlny"/>
    <w:pPr>
      <w:widowControl w:val="0"/>
    </w:pPr>
    <w:rPr>
      <w:rFonts w:ascii="Times New Roman" w:hAnsi="Times New Roman"/>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link w:val="HlavikaChar"/>
    <w:uiPriority w:val="99"/>
    <w:rsid w:val="00205E72"/>
    <w:pPr>
      <w:tabs>
        <w:tab w:val="center" w:pos="4536"/>
        <w:tab w:val="right" w:pos="9072"/>
      </w:tabs>
    </w:pPr>
    <w:rPr>
      <w:lang w:val="en-US"/>
    </w:rPr>
  </w:style>
  <w:style w:type="character" w:customStyle="1" w:styleId="HlavikaChar">
    <w:name w:val="Hlavička Char"/>
    <w:link w:val="Hlavika"/>
    <w:uiPriority w:val="99"/>
    <w:rsid w:val="00205E72"/>
    <w:rPr>
      <w:rFonts w:ascii="Arial" w:hAnsi="Arial"/>
      <w:sz w:val="24"/>
      <w:lang w:val="en-US" w:eastAsia="de-DE"/>
    </w:rPr>
  </w:style>
  <w:style w:type="paragraph" w:customStyle="1" w:styleId="Default">
    <w:name w:val="Default"/>
    <w:rsid w:val="00DA6232"/>
    <w:pPr>
      <w:autoSpaceDE w:val="0"/>
      <w:autoSpaceDN w:val="0"/>
      <w:adjustRightInd w:val="0"/>
    </w:pPr>
    <w:rPr>
      <w:rFonts w:ascii="Verdana" w:eastAsia="Calibri" w:hAnsi="Verdana" w:cs="Verdana"/>
      <w:color w:val="000000"/>
      <w:sz w:val="24"/>
      <w:szCs w:val="24"/>
      <w:lang w:eastAsia="en-US"/>
    </w:rPr>
  </w:style>
  <w:style w:type="paragraph" w:styleId="Zkladntext2">
    <w:name w:val="Body Text 2"/>
    <w:basedOn w:val="Normlny"/>
    <w:link w:val="Zkladntext2Char"/>
    <w:rsid w:val="00D60F16"/>
    <w:pPr>
      <w:spacing w:after="120" w:line="480" w:lineRule="auto"/>
    </w:pPr>
    <w:rPr>
      <w:rFonts w:ascii="Times New Roman" w:hAnsi="Times New Roman"/>
      <w:szCs w:val="24"/>
      <w:lang w:val="x-none" w:eastAsia="cs-CZ"/>
    </w:rPr>
  </w:style>
  <w:style w:type="character" w:customStyle="1" w:styleId="Zkladntext2Char">
    <w:name w:val="Základný text 2 Char"/>
    <w:link w:val="Zkladntext2"/>
    <w:rsid w:val="00D60F16"/>
    <w:rPr>
      <w:sz w:val="24"/>
      <w:szCs w:val="24"/>
      <w:lang w:eastAsia="cs-CZ"/>
    </w:rPr>
  </w:style>
  <w:style w:type="character" w:customStyle="1" w:styleId="apple-converted-space">
    <w:name w:val="apple-converted-space"/>
    <w:rsid w:val="00B84F96"/>
  </w:style>
  <w:style w:type="character" w:styleId="Hypertextovprepojenie">
    <w:name w:val="Hyperlink"/>
    <w:rsid w:val="00B84F96"/>
    <w:rPr>
      <w:color w:val="0000FF"/>
      <w:u w:val="single"/>
    </w:rPr>
  </w:style>
  <w:style w:type="paragraph" w:styleId="Revzia">
    <w:name w:val="Revision"/>
    <w:hidden/>
    <w:uiPriority w:val="99"/>
    <w:semiHidden/>
    <w:rsid w:val="00246A08"/>
    <w:rPr>
      <w:rFonts w:ascii="Arial" w:hAnsi="Arial"/>
      <w:sz w:val="24"/>
      <w:lang w:val="en-US" w:eastAsia="de-DE"/>
    </w:rPr>
  </w:style>
  <w:style w:type="character" w:styleId="Odkaznakomentr">
    <w:name w:val="annotation reference"/>
    <w:rsid w:val="00246A08"/>
    <w:rPr>
      <w:sz w:val="16"/>
      <w:szCs w:val="16"/>
    </w:rPr>
  </w:style>
  <w:style w:type="paragraph" w:styleId="Textkomentra">
    <w:name w:val="annotation text"/>
    <w:basedOn w:val="Normlny"/>
    <w:link w:val="TextkomentraChar"/>
    <w:rsid w:val="00246A08"/>
    <w:rPr>
      <w:sz w:val="20"/>
      <w:lang w:val="en-US"/>
    </w:rPr>
  </w:style>
  <w:style w:type="character" w:customStyle="1" w:styleId="TextkomentraChar">
    <w:name w:val="Text komentára Char"/>
    <w:link w:val="Textkomentra"/>
    <w:rsid w:val="00246A08"/>
    <w:rPr>
      <w:rFonts w:ascii="Arial" w:hAnsi="Arial"/>
      <w:lang w:val="en-US" w:eastAsia="de-DE"/>
    </w:rPr>
  </w:style>
  <w:style w:type="paragraph" w:styleId="Predmetkomentra">
    <w:name w:val="annotation subject"/>
    <w:basedOn w:val="Textkomentra"/>
    <w:next w:val="Textkomentra"/>
    <w:link w:val="PredmetkomentraChar"/>
    <w:rsid w:val="00246A08"/>
    <w:rPr>
      <w:b/>
      <w:bCs/>
    </w:rPr>
  </w:style>
  <w:style w:type="character" w:customStyle="1" w:styleId="PredmetkomentraChar">
    <w:name w:val="Predmet komentára Char"/>
    <w:link w:val="Predmetkomentra"/>
    <w:rsid w:val="00246A08"/>
    <w:rPr>
      <w:rFonts w:ascii="Arial" w:hAnsi="Arial"/>
      <w:b/>
      <w:bCs/>
      <w:lang w:val="en-US" w:eastAsia="de-DE"/>
    </w:rPr>
  </w:style>
  <w:style w:type="character" w:styleId="PouitHypertextovPrepojenie">
    <w:name w:val="FollowedHyperlink"/>
    <w:rsid w:val="00503F39"/>
    <w:rPr>
      <w:color w:val="800080"/>
      <w:u w:val="single"/>
    </w:rPr>
  </w:style>
  <w:style w:type="character" w:customStyle="1" w:styleId="TextChar1">
    <w:name w:val="Text Char1"/>
    <w:link w:val="Text"/>
    <w:locked/>
    <w:rsid w:val="00F236B2"/>
    <w:rPr>
      <w:rFonts w:ascii="SimSun" w:hAnsi="SimSun"/>
      <w:color w:val="000000"/>
    </w:rPr>
  </w:style>
  <w:style w:type="paragraph" w:customStyle="1" w:styleId="Text">
    <w:name w:val="Text"/>
    <w:basedOn w:val="Normlny"/>
    <w:link w:val="TextChar1"/>
    <w:rsid w:val="00F236B2"/>
    <w:pPr>
      <w:spacing w:after="240" w:line="276" w:lineRule="auto"/>
      <w:ind w:left="1134"/>
      <w:jc w:val="both"/>
    </w:pPr>
    <w:rPr>
      <w:rFonts w:ascii="SimSun" w:hAnsi="SimSun"/>
      <w:color w:val="000000"/>
      <w:sz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118B3-8884-4716-85B5-08487D42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3838</Words>
  <Characters>21877</Characters>
  <Application>Microsoft Office Word</Application>
  <DocSecurity>0</DocSecurity>
  <Lines>182</Lines>
  <Paragraphs>51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SPC</vt:lpstr>
      <vt:lpstr>PRÍLOHA Č</vt:lpstr>
    </vt:vector>
  </TitlesOfParts>
  <Company>SUKL</Company>
  <LinksUpToDate>false</LinksUpToDate>
  <CharactersWithSpaces>25664</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creator>Regpharm</dc:creator>
  <cp:lastModifiedBy>Uhnáková Milota</cp:lastModifiedBy>
  <cp:revision>2</cp:revision>
  <cp:lastPrinted>2015-07-07T15:32:00Z</cp:lastPrinted>
  <dcterms:created xsi:type="dcterms:W3CDTF">2020-06-05T08:33:00Z</dcterms:created>
  <dcterms:modified xsi:type="dcterms:W3CDTF">2020-06-05T08:33:00Z</dcterms:modified>
</cp:coreProperties>
</file>