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6F76F8" w14:textId="2AAD3E8F" w:rsidR="00144C5A" w:rsidRDefault="00144C5A" w:rsidP="00144C5A">
      <w:pPr>
        <w:jc w:val="center"/>
        <w:rPr>
          <w:b/>
        </w:rPr>
      </w:pPr>
      <w:r w:rsidRPr="00B13F68">
        <w:rPr>
          <w:b/>
        </w:rPr>
        <w:t>SÚHRN CHARAKTERISTICKÝCH VLASTNOSTÍ LIEKU</w:t>
      </w:r>
    </w:p>
    <w:p w14:paraId="5345D0A2" w14:textId="3861CB24" w:rsidR="00144C5A" w:rsidRDefault="00144C5A" w:rsidP="00144C5A">
      <w:pPr>
        <w:jc w:val="center"/>
        <w:rPr>
          <w:b/>
        </w:rPr>
      </w:pPr>
    </w:p>
    <w:p w14:paraId="2F94A6BD" w14:textId="77777777" w:rsidR="004A5595" w:rsidRPr="00B13F68" w:rsidRDefault="004A5595" w:rsidP="004A5595">
      <w:pPr>
        <w:rPr>
          <w:szCs w:val="22"/>
        </w:rPr>
      </w:pPr>
    </w:p>
    <w:p w14:paraId="74CD6ECF" w14:textId="77777777" w:rsidR="004A5595" w:rsidRPr="003021DE" w:rsidRDefault="004A5595" w:rsidP="004A5595">
      <w:pPr>
        <w:rPr>
          <w:szCs w:val="22"/>
        </w:rPr>
      </w:pPr>
      <w:r w:rsidRPr="003021DE">
        <w:rPr>
          <w:b/>
          <w:szCs w:val="22"/>
        </w:rPr>
        <w:t>1.</w:t>
      </w:r>
      <w:r w:rsidRPr="003021DE">
        <w:rPr>
          <w:b/>
          <w:szCs w:val="22"/>
        </w:rPr>
        <w:tab/>
        <w:t>NÁZOV LIEKU</w:t>
      </w:r>
    </w:p>
    <w:p w14:paraId="0820E65A" w14:textId="77777777" w:rsidR="004A5595" w:rsidRPr="003021DE" w:rsidRDefault="004A5595" w:rsidP="004A5595">
      <w:pPr>
        <w:rPr>
          <w:szCs w:val="22"/>
        </w:rPr>
      </w:pPr>
    </w:p>
    <w:p w14:paraId="7170801E" w14:textId="388BABAF" w:rsidR="004A5595" w:rsidRDefault="00144C5A" w:rsidP="004A5595">
      <w:pPr>
        <w:rPr>
          <w:szCs w:val="22"/>
        </w:rPr>
      </w:pPr>
      <w:proofErr w:type="spellStart"/>
      <w:r>
        <w:rPr>
          <w:szCs w:val="22"/>
        </w:rPr>
        <w:t>Fenimax</w:t>
      </w:r>
      <w:proofErr w:type="spellEnd"/>
      <w:r>
        <w:rPr>
          <w:szCs w:val="22"/>
        </w:rPr>
        <w:t xml:space="preserve"> </w:t>
      </w:r>
    </w:p>
    <w:p w14:paraId="633310D2" w14:textId="0F905F95" w:rsidR="00144C5A" w:rsidRDefault="009B1802" w:rsidP="004A5595">
      <w:pPr>
        <w:rPr>
          <w:szCs w:val="22"/>
        </w:rPr>
      </w:pPr>
      <w:r>
        <w:rPr>
          <w:szCs w:val="22"/>
        </w:rPr>
        <w:t>1 mg/g gél</w:t>
      </w:r>
    </w:p>
    <w:p w14:paraId="1627C7AD" w14:textId="77777777" w:rsidR="00144C5A" w:rsidRDefault="00144C5A" w:rsidP="004A5595">
      <w:pPr>
        <w:rPr>
          <w:szCs w:val="22"/>
        </w:rPr>
      </w:pPr>
    </w:p>
    <w:p w14:paraId="41663700" w14:textId="77777777" w:rsidR="00551CE7" w:rsidRPr="003021DE" w:rsidRDefault="00551CE7" w:rsidP="004A5595">
      <w:pPr>
        <w:rPr>
          <w:szCs w:val="22"/>
        </w:rPr>
      </w:pPr>
    </w:p>
    <w:p w14:paraId="03EFF584" w14:textId="77777777" w:rsidR="004A5595" w:rsidRPr="003021DE" w:rsidRDefault="004A5595" w:rsidP="004A5595">
      <w:pPr>
        <w:rPr>
          <w:szCs w:val="22"/>
        </w:rPr>
      </w:pPr>
      <w:r w:rsidRPr="003021DE">
        <w:rPr>
          <w:b/>
          <w:szCs w:val="22"/>
        </w:rPr>
        <w:t>2.</w:t>
      </w:r>
      <w:r w:rsidRPr="003021DE">
        <w:rPr>
          <w:b/>
          <w:szCs w:val="22"/>
        </w:rPr>
        <w:tab/>
        <w:t>KVALITATÍVNE A</w:t>
      </w:r>
      <w:r>
        <w:rPr>
          <w:b/>
          <w:szCs w:val="22"/>
        </w:rPr>
        <w:t> </w:t>
      </w:r>
      <w:r w:rsidRPr="003021DE">
        <w:rPr>
          <w:b/>
          <w:szCs w:val="22"/>
        </w:rPr>
        <w:t>KVANTITATÍVNE ZLOŽENIE</w:t>
      </w:r>
    </w:p>
    <w:p w14:paraId="27AA6ABF" w14:textId="77777777" w:rsidR="004A5595" w:rsidRPr="00A75ECC" w:rsidRDefault="004A5595" w:rsidP="004A5595">
      <w:pPr>
        <w:ind w:left="0" w:firstLine="0"/>
      </w:pPr>
    </w:p>
    <w:p w14:paraId="2E03775F" w14:textId="6AB767EE" w:rsidR="00144C5A" w:rsidRDefault="00144C5A" w:rsidP="00144C5A">
      <w:r>
        <w:t xml:space="preserve">Jeden gram gélu obsahuje 1 mg </w:t>
      </w:r>
      <w:bookmarkStart w:id="0" w:name="_Hlk519152848"/>
      <w:proofErr w:type="spellStart"/>
      <w:r>
        <w:t>dimetindénium-maleátu</w:t>
      </w:r>
      <w:bookmarkEnd w:id="0"/>
      <w:proofErr w:type="spellEnd"/>
      <w:r>
        <w:t>.</w:t>
      </w:r>
    </w:p>
    <w:p w14:paraId="130D9B6C" w14:textId="3CB56537" w:rsidR="004A5595" w:rsidRDefault="004A5595" w:rsidP="004A5595"/>
    <w:p w14:paraId="1FDE2214" w14:textId="61F7539E" w:rsidR="00144C5A" w:rsidRDefault="00144C5A" w:rsidP="00144C5A">
      <w:pPr>
        <w:ind w:left="0" w:firstLine="0"/>
      </w:pPr>
      <w:r w:rsidRPr="00023407">
        <w:rPr>
          <w:u w:val="single"/>
        </w:rPr>
        <w:t xml:space="preserve">Pomocné látky so známym účinkom: </w:t>
      </w:r>
      <w:proofErr w:type="spellStart"/>
      <w:r>
        <w:t>benzalkónium</w:t>
      </w:r>
      <w:proofErr w:type="spellEnd"/>
      <w:r w:rsidR="009C4C94">
        <w:t>-</w:t>
      </w:r>
      <w:r>
        <w:t>chlorid (0,05 mg/g gélu) a </w:t>
      </w:r>
      <w:proofErr w:type="spellStart"/>
      <w:r>
        <w:t>propylénglykol</w:t>
      </w:r>
      <w:proofErr w:type="spellEnd"/>
      <w:r>
        <w:t xml:space="preserve"> (150</w:t>
      </w:r>
      <w:r w:rsidR="009C4C94">
        <w:t> </w:t>
      </w:r>
      <w:r>
        <w:t>mg/g gélu).</w:t>
      </w:r>
    </w:p>
    <w:p w14:paraId="15F8B56A" w14:textId="77777777" w:rsidR="00144C5A" w:rsidRDefault="00144C5A" w:rsidP="004A5595"/>
    <w:p w14:paraId="253F15EF" w14:textId="77777777" w:rsidR="00144C5A" w:rsidRDefault="00144C5A" w:rsidP="00144C5A">
      <w:r>
        <w:t>Úplný zoznam pomocných látok, pozri časť 6.1.</w:t>
      </w:r>
    </w:p>
    <w:p w14:paraId="3B6C16D9" w14:textId="77777777" w:rsidR="00144C5A" w:rsidRPr="003021DE" w:rsidRDefault="00144C5A" w:rsidP="00144C5A">
      <w:pPr>
        <w:ind w:left="0" w:firstLine="0"/>
        <w:rPr>
          <w:szCs w:val="22"/>
        </w:rPr>
      </w:pPr>
    </w:p>
    <w:p w14:paraId="0C104100" w14:textId="77777777" w:rsidR="004A5595" w:rsidRPr="003021DE" w:rsidRDefault="004A5595" w:rsidP="004A5595">
      <w:pPr>
        <w:rPr>
          <w:szCs w:val="22"/>
        </w:rPr>
      </w:pPr>
    </w:p>
    <w:p w14:paraId="669A4A68" w14:textId="77777777" w:rsidR="004A5595" w:rsidRPr="003021DE" w:rsidRDefault="004A5595" w:rsidP="004A5595">
      <w:pPr>
        <w:rPr>
          <w:caps/>
          <w:szCs w:val="22"/>
        </w:rPr>
      </w:pPr>
      <w:r w:rsidRPr="003021DE">
        <w:rPr>
          <w:b/>
          <w:szCs w:val="22"/>
        </w:rPr>
        <w:t>3.</w:t>
      </w:r>
      <w:r w:rsidRPr="003021DE">
        <w:rPr>
          <w:b/>
          <w:szCs w:val="22"/>
        </w:rPr>
        <w:tab/>
        <w:t>LIEKOVÁ FORMA</w:t>
      </w:r>
    </w:p>
    <w:p w14:paraId="48255478" w14:textId="77777777" w:rsidR="004A5595" w:rsidRPr="003021DE" w:rsidRDefault="004A5595" w:rsidP="004A5595"/>
    <w:p w14:paraId="5B264D85" w14:textId="2E565810" w:rsidR="004A5595" w:rsidRDefault="00144C5A" w:rsidP="004A5595">
      <w:r>
        <w:t>Gél</w:t>
      </w:r>
    </w:p>
    <w:p w14:paraId="6778BD8F" w14:textId="77777777" w:rsidR="004A5595" w:rsidRPr="003021DE" w:rsidRDefault="004A5595" w:rsidP="004A5595"/>
    <w:p w14:paraId="7851BB6D" w14:textId="77777777" w:rsidR="00144C5A" w:rsidRDefault="00144C5A" w:rsidP="00144C5A">
      <w:r>
        <w:t>Číry a bezfarebný homogénny gél.</w:t>
      </w:r>
    </w:p>
    <w:p w14:paraId="6A78B6A4" w14:textId="77777777" w:rsidR="004A5595" w:rsidRPr="003021DE" w:rsidRDefault="004A5595" w:rsidP="00144C5A">
      <w:pPr>
        <w:ind w:left="0" w:firstLine="0"/>
        <w:rPr>
          <w:szCs w:val="22"/>
        </w:rPr>
      </w:pPr>
    </w:p>
    <w:p w14:paraId="34039B87" w14:textId="77777777" w:rsidR="004A5595" w:rsidRPr="003021DE" w:rsidRDefault="004A5595" w:rsidP="004A5595">
      <w:pPr>
        <w:rPr>
          <w:szCs w:val="22"/>
        </w:rPr>
      </w:pPr>
    </w:p>
    <w:p w14:paraId="09725DBE" w14:textId="77777777" w:rsidR="004A5595" w:rsidRPr="003021DE" w:rsidRDefault="004A5595" w:rsidP="004A5595">
      <w:pPr>
        <w:rPr>
          <w:caps/>
          <w:szCs w:val="22"/>
        </w:rPr>
      </w:pPr>
      <w:r w:rsidRPr="003021DE">
        <w:rPr>
          <w:b/>
          <w:caps/>
          <w:szCs w:val="22"/>
        </w:rPr>
        <w:t>4.</w:t>
      </w:r>
      <w:r w:rsidRPr="003021DE">
        <w:rPr>
          <w:b/>
          <w:caps/>
          <w:szCs w:val="22"/>
        </w:rPr>
        <w:tab/>
        <w:t>KLINICKÉ ÚDAJE</w:t>
      </w:r>
    </w:p>
    <w:p w14:paraId="0382F162" w14:textId="77777777" w:rsidR="004A5595" w:rsidRPr="003021DE" w:rsidRDefault="004A5595" w:rsidP="004A5595">
      <w:pPr>
        <w:rPr>
          <w:szCs w:val="22"/>
        </w:rPr>
      </w:pPr>
    </w:p>
    <w:p w14:paraId="5172E849" w14:textId="77777777" w:rsidR="004A5595" w:rsidRPr="003021DE" w:rsidRDefault="004A5595" w:rsidP="004A5595">
      <w:pPr>
        <w:rPr>
          <w:szCs w:val="22"/>
        </w:rPr>
      </w:pPr>
      <w:r w:rsidRPr="003021DE">
        <w:rPr>
          <w:b/>
          <w:szCs w:val="22"/>
        </w:rPr>
        <w:t>4.1</w:t>
      </w:r>
      <w:r w:rsidRPr="003021DE">
        <w:rPr>
          <w:b/>
          <w:szCs w:val="22"/>
        </w:rPr>
        <w:tab/>
        <w:t>Terapeutické indikácie</w:t>
      </w:r>
    </w:p>
    <w:p w14:paraId="40460E63" w14:textId="77777777" w:rsidR="004A5595" w:rsidRPr="003021DE" w:rsidRDefault="004A5595" w:rsidP="004A5595">
      <w:pPr>
        <w:rPr>
          <w:szCs w:val="22"/>
        </w:rPr>
      </w:pPr>
    </w:p>
    <w:p w14:paraId="051FB941" w14:textId="17527ACC" w:rsidR="004A5595" w:rsidRDefault="0090701C" w:rsidP="0090701C">
      <w:pPr>
        <w:ind w:left="0" w:firstLine="0"/>
      </w:pPr>
      <w:r>
        <w:t xml:space="preserve">Krátkodobé zmiernenie svrbenia pri </w:t>
      </w:r>
      <w:proofErr w:type="spellStart"/>
      <w:r>
        <w:t>dermatózach</w:t>
      </w:r>
      <w:proofErr w:type="spellEnd"/>
      <w:r>
        <w:t xml:space="preserve">, </w:t>
      </w:r>
      <w:proofErr w:type="spellStart"/>
      <w:r>
        <w:t>urtikárii</w:t>
      </w:r>
      <w:proofErr w:type="spellEnd"/>
      <w:r>
        <w:t>, poštípaní hmyzom, spálení od slnka a povrchových kožných popáleninách.</w:t>
      </w:r>
    </w:p>
    <w:p w14:paraId="523D98B5" w14:textId="2018453A" w:rsidR="0090701C" w:rsidRDefault="0090701C" w:rsidP="0090701C">
      <w:pPr>
        <w:ind w:left="0" w:firstLine="0"/>
      </w:pPr>
    </w:p>
    <w:p w14:paraId="5E248401" w14:textId="3CF441FE" w:rsidR="0090701C" w:rsidRDefault="0090701C" w:rsidP="0090701C">
      <w:pPr>
        <w:ind w:left="0" w:firstLine="0"/>
      </w:pPr>
      <w:proofErr w:type="spellStart"/>
      <w:r>
        <w:t>Fenimax</w:t>
      </w:r>
      <w:proofErr w:type="spellEnd"/>
      <w:r>
        <w:t xml:space="preserve"> je </w:t>
      </w:r>
      <w:r w:rsidR="005C2C25">
        <w:t>indikovaný</w:t>
      </w:r>
      <w:r>
        <w:t xml:space="preserve"> dospelý</w:t>
      </w:r>
      <w:r w:rsidR="005C2C25">
        <w:t>m</w:t>
      </w:r>
      <w:r>
        <w:t>, dospievajúci</w:t>
      </w:r>
      <w:r w:rsidR="005C2C25">
        <w:t>m</w:t>
      </w:r>
      <w:r>
        <w:t xml:space="preserve"> a de</w:t>
      </w:r>
      <w:r w:rsidR="005C2C25">
        <w:t>ťom</w:t>
      </w:r>
      <w:r>
        <w:t xml:space="preserve">. </w:t>
      </w:r>
    </w:p>
    <w:p w14:paraId="620F9934" w14:textId="77777777" w:rsidR="0090701C" w:rsidRPr="00B13F68" w:rsidRDefault="0090701C" w:rsidP="0090701C">
      <w:pPr>
        <w:ind w:left="0" w:firstLine="0"/>
        <w:rPr>
          <w:szCs w:val="22"/>
        </w:rPr>
      </w:pPr>
    </w:p>
    <w:p w14:paraId="2D12AA23" w14:textId="77777777" w:rsidR="004A5595" w:rsidRPr="00B13F68" w:rsidRDefault="004A5595" w:rsidP="004A5595">
      <w:pPr>
        <w:rPr>
          <w:b/>
          <w:szCs w:val="22"/>
        </w:rPr>
      </w:pPr>
      <w:r w:rsidRPr="00B13F68">
        <w:rPr>
          <w:b/>
          <w:szCs w:val="22"/>
        </w:rPr>
        <w:t>4.2</w:t>
      </w:r>
      <w:r w:rsidRPr="00B13F68">
        <w:rPr>
          <w:b/>
          <w:szCs w:val="22"/>
        </w:rPr>
        <w:tab/>
        <w:t>Dávkovanie a</w:t>
      </w:r>
      <w:r>
        <w:rPr>
          <w:b/>
          <w:szCs w:val="22"/>
        </w:rPr>
        <w:t> </w:t>
      </w:r>
      <w:r w:rsidRPr="00B13F68">
        <w:rPr>
          <w:b/>
          <w:szCs w:val="22"/>
        </w:rPr>
        <w:t>spôsob podávania</w:t>
      </w:r>
    </w:p>
    <w:p w14:paraId="4015CB0B" w14:textId="77777777" w:rsidR="004A5595" w:rsidRPr="00B13F68" w:rsidRDefault="004A5595" w:rsidP="004A5595">
      <w:pPr>
        <w:rPr>
          <w:szCs w:val="22"/>
        </w:rPr>
      </w:pPr>
    </w:p>
    <w:p w14:paraId="1F1B4608" w14:textId="77777777" w:rsidR="004A5595" w:rsidRPr="00B13F68" w:rsidRDefault="004A5595" w:rsidP="004A5595">
      <w:pPr>
        <w:rPr>
          <w:szCs w:val="22"/>
          <w:u w:val="single"/>
        </w:rPr>
      </w:pPr>
      <w:r w:rsidRPr="00B13F68">
        <w:rPr>
          <w:szCs w:val="22"/>
          <w:u w:val="single"/>
        </w:rPr>
        <w:t>Dávkovanie</w:t>
      </w:r>
    </w:p>
    <w:p w14:paraId="49AE9667" w14:textId="257512AA" w:rsidR="004A5595" w:rsidRDefault="004A5595" w:rsidP="009C4C94">
      <w:pPr>
        <w:ind w:left="0" w:firstLine="0"/>
        <w:rPr>
          <w:i/>
          <w:noProof/>
          <w:szCs w:val="22"/>
        </w:rPr>
      </w:pPr>
      <w:r w:rsidRPr="003021DE">
        <w:rPr>
          <w:i/>
          <w:noProof/>
          <w:szCs w:val="22"/>
        </w:rPr>
        <w:t>Pediatrická populácia</w:t>
      </w:r>
      <w:r w:rsidR="0090701C">
        <w:rPr>
          <w:i/>
          <w:noProof/>
          <w:szCs w:val="22"/>
        </w:rPr>
        <w:t>, dospelí a starší pacienti</w:t>
      </w:r>
    </w:p>
    <w:p w14:paraId="1759DAC1" w14:textId="3B3B27C2" w:rsidR="0090701C" w:rsidRPr="0090701C" w:rsidRDefault="00CA15BD" w:rsidP="004A5595">
      <w:pPr>
        <w:rPr>
          <w:iCs/>
          <w:noProof/>
          <w:szCs w:val="22"/>
        </w:rPr>
      </w:pPr>
      <w:r>
        <w:rPr>
          <w:iCs/>
          <w:noProof/>
          <w:szCs w:val="22"/>
        </w:rPr>
        <w:t>Liek</w:t>
      </w:r>
      <w:r w:rsidR="0090701C">
        <w:rPr>
          <w:iCs/>
          <w:noProof/>
          <w:szCs w:val="22"/>
        </w:rPr>
        <w:t xml:space="preserve"> sa aplikuje v tenkej vrstve na posti</w:t>
      </w:r>
      <w:r>
        <w:rPr>
          <w:iCs/>
          <w:noProof/>
          <w:szCs w:val="22"/>
        </w:rPr>
        <w:t>h</w:t>
      </w:r>
      <w:r w:rsidR="0090701C">
        <w:rPr>
          <w:iCs/>
          <w:noProof/>
          <w:szCs w:val="22"/>
        </w:rPr>
        <w:t>nutú oblasť kože 2 až 4-krát denne</w:t>
      </w:r>
      <w:r w:rsidR="009C4C94">
        <w:rPr>
          <w:iCs/>
          <w:noProof/>
          <w:szCs w:val="22"/>
        </w:rPr>
        <w:t>.</w:t>
      </w:r>
    </w:p>
    <w:p w14:paraId="09E15B37" w14:textId="1C0F09B5" w:rsidR="0090701C" w:rsidRDefault="0090701C" w:rsidP="004A5595">
      <w:pPr>
        <w:rPr>
          <w:b/>
          <w:i/>
          <w:szCs w:val="22"/>
        </w:rPr>
      </w:pPr>
    </w:p>
    <w:p w14:paraId="07F41589" w14:textId="1EA4346F" w:rsidR="0090701C" w:rsidRPr="0090701C" w:rsidRDefault="0090701C" w:rsidP="004A5595">
      <w:pPr>
        <w:rPr>
          <w:bCs/>
          <w:i/>
          <w:szCs w:val="22"/>
        </w:rPr>
      </w:pPr>
      <w:r w:rsidRPr="0090701C">
        <w:rPr>
          <w:bCs/>
          <w:i/>
          <w:szCs w:val="22"/>
        </w:rPr>
        <w:t>Pediatrická populácia</w:t>
      </w:r>
    </w:p>
    <w:p w14:paraId="01AA4373" w14:textId="67711045" w:rsidR="0090701C" w:rsidRDefault="0090701C" w:rsidP="0090701C">
      <w:r>
        <w:t xml:space="preserve">U dojčiat a batoliat je potrebné vyhnúť </w:t>
      </w:r>
      <w:r w:rsidR="00CA15BD">
        <w:t xml:space="preserve">sa </w:t>
      </w:r>
      <w:r>
        <w:t>používaniu na veľké plochy kože (pozri časť 4.4).</w:t>
      </w:r>
    </w:p>
    <w:p w14:paraId="7313FF37" w14:textId="77777777" w:rsidR="004A5595" w:rsidRPr="00B13F68" w:rsidRDefault="004A5595" w:rsidP="004A5595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6132D38B" w14:textId="77777777" w:rsidR="004A5595" w:rsidRPr="003021DE" w:rsidRDefault="004A5595" w:rsidP="004A5595">
      <w:pPr>
        <w:rPr>
          <w:szCs w:val="22"/>
          <w:u w:val="single"/>
        </w:rPr>
      </w:pPr>
      <w:r w:rsidRPr="003021DE">
        <w:rPr>
          <w:szCs w:val="22"/>
          <w:u w:val="single"/>
        </w:rPr>
        <w:t>Spôsob</w:t>
      </w:r>
      <w:r w:rsidRPr="003021DE">
        <w:rPr>
          <w:noProof/>
          <w:szCs w:val="22"/>
          <w:u w:val="single"/>
        </w:rPr>
        <w:t xml:space="preserve"> podávania</w:t>
      </w:r>
    </w:p>
    <w:p w14:paraId="75EA715B" w14:textId="778A27B7" w:rsidR="004A5595" w:rsidRDefault="00CA15BD" w:rsidP="004A5595">
      <w:pPr>
        <w:rPr>
          <w:szCs w:val="22"/>
        </w:rPr>
      </w:pPr>
      <w:proofErr w:type="spellStart"/>
      <w:r>
        <w:rPr>
          <w:szCs w:val="22"/>
        </w:rPr>
        <w:t>Dermálne</w:t>
      </w:r>
      <w:proofErr w:type="spellEnd"/>
      <w:r w:rsidR="0090701C">
        <w:rPr>
          <w:szCs w:val="22"/>
        </w:rPr>
        <w:t xml:space="preserve"> použitie</w:t>
      </w:r>
      <w:r w:rsidR="009C4C94">
        <w:rPr>
          <w:szCs w:val="22"/>
        </w:rPr>
        <w:t>.</w:t>
      </w:r>
    </w:p>
    <w:p w14:paraId="4387B046" w14:textId="478258F4" w:rsidR="0090701C" w:rsidRDefault="0090701C" w:rsidP="004A5595">
      <w:pPr>
        <w:rPr>
          <w:szCs w:val="22"/>
        </w:rPr>
      </w:pPr>
    </w:p>
    <w:p w14:paraId="6E9B5537" w14:textId="0A2292F7" w:rsidR="0090701C" w:rsidRDefault="0071182B" w:rsidP="004A5595">
      <w:pPr>
        <w:rPr>
          <w:szCs w:val="22"/>
        </w:rPr>
      </w:pPr>
      <w:r>
        <w:rPr>
          <w:szCs w:val="22"/>
        </w:rPr>
        <w:t>Odporúčané</w:t>
      </w:r>
      <w:r w:rsidR="0090701C">
        <w:rPr>
          <w:szCs w:val="22"/>
        </w:rPr>
        <w:t xml:space="preserve"> maximálne trvanie liečby:</w:t>
      </w:r>
    </w:p>
    <w:p w14:paraId="359ABEBC" w14:textId="78D02D64" w:rsidR="0090701C" w:rsidRPr="00B13F68" w:rsidRDefault="0090701C" w:rsidP="0090701C">
      <w:pPr>
        <w:ind w:left="0" w:firstLine="0"/>
        <w:rPr>
          <w:szCs w:val="22"/>
        </w:rPr>
      </w:pPr>
      <w:r>
        <w:rPr>
          <w:szCs w:val="22"/>
        </w:rPr>
        <w:t xml:space="preserve">Ak sa symptómy nezlepšia </w:t>
      </w:r>
      <w:r w:rsidR="0071182B">
        <w:rPr>
          <w:szCs w:val="22"/>
        </w:rPr>
        <w:t xml:space="preserve">alebo sa zhoršia </w:t>
      </w:r>
      <w:r>
        <w:rPr>
          <w:szCs w:val="22"/>
        </w:rPr>
        <w:t>do 7 dní u dospelých a</w:t>
      </w:r>
      <w:r w:rsidR="0071182B">
        <w:rPr>
          <w:szCs w:val="22"/>
        </w:rPr>
        <w:t xml:space="preserve"> dospievajúcich alebo </w:t>
      </w:r>
      <w:r>
        <w:rPr>
          <w:szCs w:val="22"/>
        </w:rPr>
        <w:t xml:space="preserve">do 2 dní u detí, pacient sa musí poradiť s lekárom. </w:t>
      </w:r>
    </w:p>
    <w:p w14:paraId="65CB421D" w14:textId="3297C940" w:rsidR="004A5595" w:rsidRDefault="004A5595" w:rsidP="004A5595">
      <w:pPr>
        <w:rPr>
          <w:i/>
          <w:szCs w:val="22"/>
        </w:rPr>
      </w:pPr>
    </w:p>
    <w:p w14:paraId="0410610A" w14:textId="7F299BB9" w:rsidR="0090701C" w:rsidRDefault="000A14F8" w:rsidP="004A5595">
      <w:pPr>
        <w:rPr>
          <w:iCs/>
          <w:szCs w:val="22"/>
        </w:rPr>
      </w:pPr>
      <w:r>
        <w:rPr>
          <w:iCs/>
          <w:szCs w:val="22"/>
        </w:rPr>
        <w:t xml:space="preserve">Bez konzultácie s lekárom sa </w:t>
      </w:r>
      <w:proofErr w:type="spellStart"/>
      <w:r>
        <w:rPr>
          <w:iCs/>
          <w:szCs w:val="22"/>
        </w:rPr>
        <w:t>Fenimax</w:t>
      </w:r>
      <w:proofErr w:type="spellEnd"/>
      <w:r>
        <w:rPr>
          <w:iCs/>
          <w:szCs w:val="22"/>
        </w:rPr>
        <w:t xml:space="preserve"> nemá používať dlhšie ako 14 dní. </w:t>
      </w:r>
    </w:p>
    <w:p w14:paraId="7A48148B" w14:textId="77777777" w:rsidR="000A14F8" w:rsidRPr="0090701C" w:rsidRDefault="000A14F8" w:rsidP="004A5595">
      <w:pPr>
        <w:rPr>
          <w:iCs/>
          <w:szCs w:val="22"/>
        </w:rPr>
      </w:pPr>
    </w:p>
    <w:p w14:paraId="41B437EA" w14:textId="77777777" w:rsidR="004A5595" w:rsidRPr="003021DE" w:rsidRDefault="004A5595" w:rsidP="004A5595">
      <w:pPr>
        <w:rPr>
          <w:szCs w:val="22"/>
        </w:rPr>
      </w:pPr>
      <w:r w:rsidRPr="003021DE">
        <w:rPr>
          <w:b/>
          <w:szCs w:val="22"/>
        </w:rPr>
        <w:t>4.3</w:t>
      </w:r>
      <w:r w:rsidRPr="003021DE">
        <w:rPr>
          <w:b/>
          <w:szCs w:val="22"/>
        </w:rPr>
        <w:tab/>
        <w:t>Kontraindikácie</w:t>
      </w:r>
    </w:p>
    <w:p w14:paraId="39D1DCA2" w14:textId="77777777" w:rsidR="004A5595" w:rsidRPr="003021DE" w:rsidRDefault="004A5595" w:rsidP="004A5595">
      <w:pPr>
        <w:rPr>
          <w:szCs w:val="22"/>
        </w:rPr>
      </w:pPr>
    </w:p>
    <w:p w14:paraId="5F467842" w14:textId="5FB861A0" w:rsidR="000A14F8" w:rsidRDefault="000A14F8" w:rsidP="000A14F8">
      <w:r>
        <w:t>-</w:t>
      </w:r>
      <w:r>
        <w:tab/>
        <w:t>Precitlivenosť na liečivo alebo na ktorúkoľvek z pomocných látok uvedených v časti 6.1.</w:t>
      </w:r>
    </w:p>
    <w:p w14:paraId="706558B3" w14:textId="77777777" w:rsidR="004A5595" w:rsidRPr="00B13F68" w:rsidRDefault="004A5595" w:rsidP="000A14F8">
      <w:pPr>
        <w:ind w:left="0" w:firstLine="0"/>
        <w:rPr>
          <w:szCs w:val="22"/>
        </w:rPr>
      </w:pPr>
    </w:p>
    <w:p w14:paraId="7B08B7E5" w14:textId="77777777" w:rsidR="004A5595" w:rsidRDefault="004A5595" w:rsidP="004A5595">
      <w:pPr>
        <w:rPr>
          <w:b/>
          <w:szCs w:val="22"/>
        </w:rPr>
      </w:pPr>
      <w:r w:rsidRPr="00B13F68">
        <w:rPr>
          <w:b/>
          <w:szCs w:val="22"/>
        </w:rPr>
        <w:lastRenderedPageBreak/>
        <w:t>4.4</w:t>
      </w:r>
      <w:r w:rsidRPr="00B13F68">
        <w:rPr>
          <w:b/>
          <w:szCs w:val="22"/>
        </w:rPr>
        <w:tab/>
        <w:t>Osobitné upozornenia a opatrenia pri používaní</w:t>
      </w:r>
    </w:p>
    <w:p w14:paraId="1B5E6309" w14:textId="77777777" w:rsidR="00A824D4" w:rsidRPr="00B13F68" w:rsidRDefault="00A824D4" w:rsidP="004A5595">
      <w:pPr>
        <w:rPr>
          <w:b/>
          <w:szCs w:val="22"/>
        </w:rPr>
      </w:pPr>
    </w:p>
    <w:p w14:paraId="024DC62D" w14:textId="31B2F292" w:rsidR="000A14F8" w:rsidRDefault="000A14F8" w:rsidP="000A14F8">
      <w:pPr>
        <w:keepNext/>
        <w:ind w:left="0" w:firstLine="0"/>
      </w:pPr>
      <w:r>
        <w:rPr>
          <w:noProof/>
        </w:rPr>
        <w:t>V</w:t>
      </w:r>
      <w:r w:rsidR="00EC7B90">
        <w:rPr>
          <w:noProof/>
        </w:rPr>
        <w:t> </w:t>
      </w:r>
      <w:r>
        <w:rPr>
          <w:noProof/>
        </w:rPr>
        <w:t>prípade</w:t>
      </w:r>
      <w:r w:rsidR="00EC7B90">
        <w:rPr>
          <w:noProof/>
        </w:rPr>
        <w:t>,</w:t>
      </w:r>
      <w:r>
        <w:rPr>
          <w:noProof/>
        </w:rPr>
        <w:t xml:space="preserve"> </w:t>
      </w:r>
      <w:bookmarkStart w:id="1" w:name="_GoBack"/>
      <w:bookmarkEnd w:id="1"/>
      <w:r>
        <w:rPr>
          <w:noProof/>
        </w:rPr>
        <w:t xml:space="preserve">že Fenimax je </w:t>
      </w:r>
      <w:r>
        <w:t>aplikovaný na veľké plochy kože</w:t>
      </w:r>
      <w:r w:rsidR="001C4E72">
        <w:t>,</w:t>
      </w:r>
      <w:r>
        <w:t xml:space="preserve"> treba </w:t>
      </w:r>
      <w:r w:rsidR="001C4E72">
        <w:t xml:space="preserve">sa </w:t>
      </w:r>
      <w:r>
        <w:t>vyvarovať dlhšiemu vystavovaniu ošetrených plôch slnečnému žiareniu.</w:t>
      </w:r>
    </w:p>
    <w:p w14:paraId="7D20C132" w14:textId="402AB615" w:rsidR="004A5595" w:rsidRPr="000A14F8" w:rsidRDefault="004A5595" w:rsidP="004A5595">
      <w:pPr>
        <w:ind w:left="0" w:firstLine="0"/>
        <w:rPr>
          <w:noProof/>
          <w:szCs w:val="22"/>
        </w:rPr>
      </w:pPr>
    </w:p>
    <w:p w14:paraId="463EE722" w14:textId="03276A71" w:rsidR="000A14F8" w:rsidRDefault="000A14F8" w:rsidP="000A14F8">
      <w:pPr>
        <w:ind w:left="0" w:firstLine="0"/>
      </w:pPr>
      <w:r>
        <w:t xml:space="preserve">U dojčiat a batoliat sa nemá používať na veľké plochy kože, obzvlášť v prípade </w:t>
      </w:r>
      <w:r w:rsidR="001C4E72">
        <w:t>otvorených alebo zapálených rán na koži</w:t>
      </w:r>
      <w:r>
        <w:t>.</w:t>
      </w:r>
    </w:p>
    <w:p w14:paraId="32962361" w14:textId="7635E5BB" w:rsidR="004A5595" w:rsidRDefault="004A5595" w:rsidP="004A5595">
      <w:pPr>
        <w:rPr>
          <w:noProof/>
          <w:szCs w:val="22"/>
        </w:rPr>
      </w:pPr>
    </w:p>
    <w:p w14:paraId="0CBB23BC" w14:textId="22010EEA" w:rsidR="000A14F8" w:rsidRPr="000A14F8" w:rsidRDefault="000A14F8" w:rsidP="004A5595">
      <w:pPr>
        <w:rPr>
          <w:b/>
          <w:bCs/>
          <w:szCs w:val="22"/>
        </w:rPr>
      </w:pPr>
      <w:r w:rsidRPr="000A14F8">
        <w:rPr>
          <w:b/>
          <w:bCs/>
          <w:noProof/>
          <w:szCs w:val="22"/>
        </w:rPr>
        <w:t>Informácie týkajúce sa pomocných látok</w:t>
      </w:r>
    </w:p>
    <w:p w14:paraId="01BDF610" w14:textId="04FF96E4" w:rsidR="000A14F8" w:rsidRDefault="000A14F8" w:rsidP="004A5595">
      <w:pPr>
        <w:rPr>
          <w:bCs/>
          <w:szCs w:val="22"/>
        </w:rPr>
      </w:pPr>
      <w:proofErr w:type="spellStart"/>
      <w:r w:rsidRPr="000A14F8">
        <w:rPr>
          <w:bCs/>
          <w:szCs w:val="22"/>
        </w:rPr>
        <w:t>Fenimax</w:t>
      </w:r>
      <w:proofErr w:type="spellEnd"/>
      <w:r w:rsidRPr="000A14F8">
        <w:rPr>
          <w:bCs/>
          <w:szCs w:val="22"/>
        </w:rPr>
        <w:t xml:space="preserve"> </w:t>
      </w:r>
      <w:r>
        <w:rPr>
          <w:bCs/>
          <w:szCs w:val="22"/>
        </w:rPr>
        <w:t xml:space="preserve">obsahuje </w:t>
      </w:r>
      <w:proofErr w:type="spellStart"/>
      <w:r>
        <w:rPr>
          <w:bCs/>
          <w:szCs w:val="22"/>
        </w:rPr>
        <w:t>benzalkónium</w:t>
      </w:r>
      <w:proofErr w:type="spellEnd"/>
      <w:r>
        <w:rPr>
          <w:bCs/>
          <w:szCs w:val="22"/>
        </w:rPr>
        <w:t>-chlorid</w:t>
      </w:r>
      <w:r w:rsidR="00836934">
        <w:rPr>
          <w:bCs/>
          <w:szCs w:val="22"/>
        </w:rPr>
        <w:t xml:space="preserve">, ktorý </w:t>
      </w:r>
      <w:r w:rsidR="00836934">
        <w:t>môže dráždiť kožu</w:t>
      </w:r>
      <w:r>
        <w:rPr>
          <w:bCs/>
          <w:szCs w:val="22"/>
        </w:rPr>
        <w:t xml:space="preserve">. </w:t>
      </w:r>
    </w:p>
    <w:p w14:paraId="0921C6DC" w14:textId="77777777" w:rsidR="00836934" w:rsidRDefault="00836934" w:rsidP="00836934">
      <w:pPr>
        <w:ind w:left="0" w:firstLine="0"/>
      </w:pPr>
      <w:r>
        <w:t xml:space="preserve">Neočakáva sa, že použitie počas tehotenstva a laktácie bude spojené so škodlivými účinkami na matku, keďže absorpcia </w:t>
      </w:r>
      <w:proofErr w:type="spellStart"/>
      <w:r>
        <w:t>benzalkónium</w:t>
      </w:r>
      <w:proofErr w:type="spellEnd"/>
      <w:r>
        <w:t xml:space="preserve">-chloridu cez kožu je minimálna. </w:t>
      </w:r>
    </w:p>
    <w:p w14:paraId="135CF2FA" w14:textId="6FD6A229" w:rsidR="00836934" w:rsidRDefault="00836934" w:rsidP="00836934">
      <w:pPr>
        <w:ind w:left="0" w:firstLine="0"/>
      </w:pPr>
      <w:r>
        <w:t>Nie je určené na použitie na sliznicu.</w:t>
      </w:r>
    </w:p>
    <w:p w14:paraId="18180099" w14:textId="6BDBB13D" w:rsidR="00836934" w:rsidRDefault="00836934" w:rsidP="00836934">
      <w:pPr>
        <w:ind w:left="0" w:firstLine="0"/>
      </w:pPr>
    </w:p>
    <w:p w14:paraId="662B722F" w14:textId="52EB5B31" w:rsidR="00836934" w:rsidRPr="00836934" w:rsidRDefault="00836934" w:rsidP="00836934">
      <w:pPr>
        <w:ind w:left="0" w:firstLine="0"/>
        <w:rPr>
          <w:bCs/>
          <w:szCs w:val="22"/>
          <w:lang w:val="cs-CZ"/>
        </w:rPr>
      </w:pPr>
      <w:proofErr w:type="spellStart"/>
      <w:r>
        <w:t>Fenimax</w:t>
      </w:r>
      <w:proofErr w:type="spellEnd"/>
      <w:r>
        <w:t xml:space="preserve"> obsahuje </w:t>
      </w:r>
      <w:proofErr w:type="spellStart"/>
      <w:r>
        <w:t>propylénglykol</w:t>
      </w:r>
      <w:proofErr w:type="spellEnd"/>
      <w:r>
        <w:t>, ktorý môže spôsobiť podráždenie kože.</w:t>
      </w:r>
    </w:p>
    <w:p w14:paraId="5533565D" w14:textId="77777777" w:rsidR="000A14F8" w:rsidRPr="000A14F8" w:rsidRDefault="000A14F8" w:rsidP="004A5595">
      <w:pPr>
        <w:rPr>
          <w:bCs/>
          <w:szCs w:val="22"/>
        </w:rPr>
      </w:pPr>
    </w:p>
    <w:p w14:paraId="44D814E8" w14:textId="6F957EEE" w:rsidR="004A5595" w:rsidRPr="003021DE" w:rsidRDefault="004A5595" w:rsidP="004A5595">
      <w:pPr>
        <w:rPr>
          <w:b/>
          <w:szCs w:val="22"/>
        </w:rPr>
      </w:pPr>
      <w:r w:rsidRPr="003021DE">
        <w:rPr>
          <w:b/>
          <w:szCs w:val="22"/>
        </w:rPr>
        <w:t>4.5</w:t>
      </w:r>
      <w:r w:rsidRPr="003021DE">
        <w:rPr>
          <w:b/>
          <w:szCs w:val="22"/>
        </w:rPr>
        <w:tab/>
        <w:t>Liekové a</w:t>
      </w:r>
      <w:r>
        <w:rPr>
          <w:b/>
          <w:szCs w:val="22"/>
        </w:rPr>
        <w:t> </w:t>
      </w:r>
      <w:r w:rsidRPr="003021DE">
        <w:rPr>
          <w:b/>
          <w:szCs w:val="22"/>
        </w:rPr>
        <w:t>iné interakcie</w:t>
      </w:r>
    </w:p>
    <w:p w14:paraId="30A6EBDD" w14:textId="77777777" w:rsidR="004A5595" w:rsidRPr="003021DE" w:rsidRDefault="004A5595" w:rsidP="004A5595">
      <w:pPr>
        <w:rPr>
          <w:szCs w:val="22"/>
        </w:rPr>
      </w:pPr>
    </w:p>
    <w:p w14:paraId="6CB13296" w14:textId="77777777" w:rsidR="00836934" w:rsidRDefault="00836934" w:rsidP="00836934">
      <w:pPr>
        <w:ind w:left="0" w:firstLine="0"/>
        <w:rPr>
          <w:szCs w:val="22"/>
        </w:rPr>
      </w:pPr>
      <w:r w:rsidRPr="00192C5F">
        <w:rPr>
          <w:szCs w:val="22"/>
        </w:rPr>
        <w:t>Neuskutočnili sa</w:t>
      </w:r>
      <w:r w:rsidRPr="00192C5F" w:rsidDel="00192C5F">
        <w:rPr>
          <w:i/>
          <w:szCs w:val="22"/>
        </w:rPr>
        <w:t xml:space="preserve"> </w:t>
      </w:r>
      <w:r w:rsidRPr="005C540F">
        <w:rPr>
          <w:szCs w:val="22"/>
        </w:rPr>
        <w:t>žiadne interakčné štúdie</w:t>
      </w:r>
      <w:r>
        <w:rPr>
          <w:szCs w:val="22"/>
        </w:rPr>
        <w:t>.</w:t>
      </w:r>
    </w:p>
    <w:p w14:paraId="5F8CBC01" w14:textId="2F5F0CD4" w:rsidR="00836934" w:rsidRDefault="00836934" w:rsidP="00836934">
      <w:pPr>
        <w:ind w:left="0" w:firstLine="0"/>
        <w:rPr>
          <w:szCs w:val="22"/>
        </w:rPr>
      </w:pPr>
      <w:r>
        <w:rPr>
          <w:szCs w:val="22"/>
        </w:rPr>
        <w:t>Vzh</w:t>
      </w:r>
      <w:r w:rsidR="009C4C94">
        <w:rPr>
          <w:szCs w:val="22"/>
        </w:rPr>
        <w:t>ľ</w:t>
      </w:r>
      <w:r>
        <w:rPr>
          <w:szCs w:val="22"/>
        </w:rPr>
        <w:t>adom k minimálnej</w:t>
      </w:r>
      <w:r w:rsidRPr="005C540F">
        <w:rPr>
          <w:szCs w:val="22"/>
        </w:rPr>
        <w:t xml:space="preserve"> systémov</w:t>
      </w:r>
      <w:r>
        <w:rPr>
          <w:szCs w:val="22"/>
        </w:rPr>
        <w:t>ej</w:t>
      </w:r>
      <w:r w:rsidRPr="005C540F">
        <w:rPr>
          <w:szCs w:val="22"/>
        </w:rPr>
        <w:t xml:space="preserve"> absorpci</w:t>
      </w:r>
      <w:r>
        <w:rPr>
          <w:szCs w:val="22"/>
        </w:rPr>
        <w:t>i</w:t>
      </w:r>
      <w:r w:rsidRPr="005C540F">
        <w:rPr>
          <w:szCs w:val="22"/>
        </w:rPr>
        <w:t xml:space="preserve"> </w:t>
      </w:r>
      <w:proofErr w:type="spellStart"/>
      <w:r>
        <w:rPr>
          <w:szCs w:val="22"/>
        </w:rPr>
        <w:t>dimetindén</w:t>
      </w:r>
      <w:r w:rsidR="00A7491A">
        <w:rPr>
          <w:szCs w:val="22"/>
        </w:rPr>
        <w:t>ium</w:t>
      </w:r>
      <w:r>
        <w:rPr>
          <w:szCs w:val="22"/>
        </w:rPr>
        <w:t>-maleátu</w:t>
      </w:r>
      <w:proofErr w:type="spellEnd"/>
      <w:r>
        <w:rPr>
          <w:szCs w:val="22"/>
        </w:rPr>
        <w:t xml:space="preserve"> pri lokálnom podaní gélu sú </w:t>
      </w:r>
      <w:r w:rsidRPr="005C540F">
        <w:rPr>
          <w:szCs w:val="22"/>
        </w:rPr>
        <w:t>interakcie veľmi nepravdepodobné.</w:t>
      </w:r>
    </w:p>
    <w:p w14:paraId="327CE15A" w14:textId="77777777" w:rsidR="004A5595" w:rsidRPr="003021DE" w:rsidRDefault="004A5595" w:rsidP="004A5595">
      <w:pPr>
        <w:rPr>
          <w:szCs w:val="22"/>
        </w:rPr>
      </w:pPr>
    </w:p>
    <w:p w14:paraId="7BDE1AF3" w14:textId="77777777" w:rsidR="004A5595" w:rsidRPr="003021DE" w:rsidRDefault="004A5595" w:rsidP="004A5595">
      <w:pPr>
        <w:rPr>
          <w:szCs w:val="22"/>
        </w:rPr>
      </w:pPr>
      <w:r w:rsidRPr="003021DE">
        <w:rPr>
          <w:b/>
          <w:szCs w:val="22"/>
        </w:rPr>
        <w:t>4.6</w:t>
      </w:r>
      <w:r w:rsidRPr="003021DE">
        <w:rPr>
          <w:b/>
          <w:szCs w:val="22"/>
        </w:rPr>
        <w:tab/>
      </w:r>
      <w:r w:rsidRPr="003021DE">
        <w:rPr>
          <w:b/>
          <w:noProof/>
          <w:szCs w:val="22"/>
        </w:rPr>
        <w:t>Fertilita, g</w:t>
      </w:r>
      <w:r w:rsidRPr="003021DE">
        <w:rPr>
          <w:b/>
          <w:szCs w:val="22"/>
        </w:rPr>
        <w:t>ravidita a</w:t>
      </w:r>
      <w:r w:rsidRPr="00B13F68">
        <w:rPr>
          <w:b/>
          <w:szCs w:val="22"/>
        </w:rPr>
        <w:t> </w:t>
      </w:r>
      <w:r w:rsidRPr="003021DE">
        <w:rPr>
          <w:b/>
          <w:szCs w:val="22"/>
        </w:rPr>
        <w:t>laktácia</w:t>
      </w:r>
    </w:p>
    <w:p w14:paraId="12BCD3A4" w14:textId="77777777" w:rsidR="004A5595" w:rsidRPr="00B13F68" w:rsidRDefault="004A5595" w:rsidP="004A5595"/>
    <w:p w14:paraId="710FFBB0" w14:textId="68CD0502" w:rsidR="004A5595" w:rsidRDefault="004A5595" w:rsidP="004A5595">
      <w:pPr>
        <w:rPr>
          <w:noProof/>
          <w:szCs w:val="22"/>
          <w:u w:val="single"/>
        </w:rPr>
      </w:pPr>
      <w:r w:rsidRPr="00B13F68">
        <w:rPr>
          <w:noProof/>
          <w:szCs w:val="22"/>
          <w:u w:val="single"/>
        </w:rPr>
        <w:t>Gravidita</w:t>
      </w:r>
    </w:p>
    <w:p w14:paraId="7B8D4FA5" w14:textId="01898A3D" w:rsidR="00836934" w:rsidRDefault="00836934" w:rsidP="00836934">
      <w:pPr>
        <w:ind w:left="0" w:firstLine="0"/>
      </w:pPr>
      <w:r>
        <w:t xml:space="preserve">V štúdiách na zvieratách nepreukázal </w:t>
      </w:r>
      <w:proofErr w:type="spellStart"/>
      <w:r>
        <w:t>dimetindénium</w:t>
      </w:r>
      <w:r w:rsidR="00A7491A">
        <w:t>-</w:t>
      </w:r>
      <w:r>
        <w:t>maleát</w:t>
      </w:r>
      <w:proofErr w:type="spellEnd"/>
      <w:r>
        <w:t xml:space="preserve"> </w:t>
      </w:r>
      <w:proofErr w:type="spellStart"/>
      <w:r>
        <w:t>teratogénne</w:t>
      </w:r>
      <w:proofErr w:type="spellEnd"/>
      <w:r>
        <w:t xml:space="preserve"> ani </w:t>
      </w:r>
      <w:proofErr w:type="spellStart"/>
      <w:r>
        <w:t>fetotoxické</w:t>
      </w:r>
      <w:proofErr w:type="spellEnd"/>
      <w:r>
        <w:t xml:space="preserve"> účinky (pozri časť 5.3). </w:t>
      </w:r>
      <w:r w:rsidR="007E4BED">
        <w:t>Počas</w:t>
      </w:r>
      <w:r>
        <w:t> gravidit</w:t>
      </w:r>
      <w:r w:rsidR="007E4BED">
        <w:t>y</w:t>
      </w:r>
      <w:r>
        <w:t xml:space="preserve"> sa liek nemá podávať na veľké plochy kože, obzvlášť v</w:t>
      </w:r>
      <w:r w:rsidR="007E4BED">
        <w:t> </w:t>
      </w:r>
      <w:r>
        <w:t>prípade</w:t>
      </w:r>
      <w:r w:rsidR="007E4BED">
        <w:t xml:space="preserve"> otvorených alebo zapálených rán na koži</w:t>
      </w:r>
      <w:r>
        <w:t>.</w:t>
      </w:r>
    </w:p>
    <w:p w14:paraId="1C45FDCA" w14:textId="77777777" w:rsidR="00836934" w:rsidRPr="003021DE" w:rsidRDefault="00836934" w:rsidP="004A5595">
      <w:pPr>
        <w:rPr>
          <w:noProof/>
          <w:szCs w:val="22"/>
        </w:rPr>
      </w:pPr>
    </w:p>
    <w:p w14:paraId="0D378939" w14:textId="7AA9336B" w:rsidR="004A5595" w:rsidRDefault="004A5595" w:rsidP="004A5595">
      <w:pPr>
        <w:rPr>
          <w:noProof/>
          <w:szCs w:val="22"/>
        </w:rPr>
      </w:pPr>
      <w:r>
        <w:rPr>
          <w:noProof/>
          <w:szCs w:val="22"/>
          <w:u w:val="single"/>
        </w:rPr>
        <w:t>Dojčenie</w:t>
      </w:r>
    </w:p>
    <w:p w14:paraId="48269BFD" w14:textId="67AB8D6F" w:rsidR="00836934" w:rsidRDefault="00836934" w:rsidP="00836934">
      <w:pPr>
        <w:ind w:left="0" w:firstLine="0"/>
      </w:pPr>
      <w:r>
        <w:t xml:space="preserve">Počas dojčenia sa liek nemá podávať na veľké plochy kože, obzvlášť v prípade </w:t>
      </w:r>
      <w:r w:rsidR="007C5467">
        <w:t>otvorených alebo zapálených rán na koži</w:t>
      </w:r>
      <w:r>
        <w:t>.</w:t>
      </w:r>
      <w:r w:rsidR="007C5467">
        <w:t xml:space="preserve"> Gél</w:t>
      </w:r>
      <w:r>
        <w:t xml:space="preserve"> sa nemá používať na </w:t>
      </w:r>
      <w:r w:rsidR="007C5467">
        <w:t>bradavky počas dojčenia</w:t>
      </w:r>
      <w:r>
        <w:t>.</w:t>
      </w:r>
    </w:p>
    <w:p w14:paraId="54F5C30C" w14:textId="77777777" w:rsidR="00836934" w:rsidRPr="003021DE" w:rsidRDefault="00836934" w:rsidP="00836934">
      <w:pPr>
        <w:ind w:left="0" w:firstLine="0"/>
        <w:rPr>
          <w:noProof/>
          <w:szCs w:val="22"/>
        </w:rPr>
      </w:pPr>
    </w:p>
    <w:p w14:paraId="3342D6C7" w14:textId="1BFAB26E" w:rsidR="004A5595" w:rsidRDefault="004A5595" w:rsidP="004A5595">
      <w:pPr>
        <w:rPr>
          <w:noProof/>
          <w:szCs w:val="22"/>
        </w:rPr>
      </w:pPr>
      <w:r w:rsidRPr="00B13F68">
        <w:rPr>
          <w:noProof/>
          <w:szCs w:val="22"/>
          <w:u w:val="single"/>
        </w:rPr>
        <w:t>Fertilita</w:t>
      </w:r>
    </w:p>
    <w:p w14:paraId="2461B5D4" w14:textId="77777777" w:rsidR="00836934" w:rsidRDefault="00836934" w:rsidP="00836934">
      <w:r>
        <w:t xml:space="preserve">Štúdie na zvieratách nenaznačujú účinok na </w:t>
      </w:r>
      <w:proofErr w:type="spellStart"/>
      <w:r>
        <w:t>fertilitu</w:t>
      </w:r>
      <w:proofErr w:type="spellEnd"/>
      <w:r>
        <w:t>.</w:t>
      </w:r>
    </w:p>
    <w:p w14:paraId="7B9BD5B0" w14:textId="77777777" w:rsidR="00836934" w:rsidRPr="003021DE" w:rsidRDefault="00836934" w:rsidP="004A5595">
      <w:pPr>
        <w:rPr>
          <w:szCs w:val="22"/>
        </w:rPr>
      </w:pPr>
    </w:p>
    <w:p w14:paraId="26366749" w14:textId="77777777" w:rsidR="004A5595" w:rsidRPr="003021DE" w:rsidRDefault="004A5595" w:rsidP="004A5595">
      <w:pPr>
        <w:rPr>
          <w:szCs w:val="22"/>
        </w:rPr>
      </w:pPr>
      <w:r w:rsidRPr="003021DE">
        <w:rPr>
          <w:b/>
          <w:szCs w:val="22"/>
        </w:rPr>
        <w:t>4.7</w:t>
      </w:r>
      <w:r w:rsidRPr="003021DE">
        <w:rPr>
          <w:b/>
          <w:szCs w:val="22"/>
        </w:rPr>
        <w:tab/>
        <w:t>Ovplyvnenie schopnosti viesť vozidlá a</w:t>
      </w:r>
      <w:r>
        <w:rPr>
          <w:b/>
          <w:szCs w:val="22"/>
        </w:rPr>
        <w:t> </w:t>
      </w:r>
      <w:r w:rsidRPr="003021DE">
        <w:rPr>
          <w:b/>
          <w:szCs w:val="22"/>
        </w:rPr>
        <w:t>obsluhovať stroje</w:t>
      </w:r>
    </w:p>
    <w:p w14:paraId="102530F1" w14:textId="77777777" w:rsidR="004A5595" w:rsidRPr="003021DE" w:rsidRDefault="004A5595" w:rsidP="004A5595">
      <w:pPr>
        <w:rPr>
          <w:szCs w:val="22"/>
        </w:rPr>
      </w:pPr>
    </w:p>
    <w:p w14:paraId="6BF9B9A2" w14:textId="17F59BA9" w:rsidR="00673AA2" w:rsidRPr="005C540F" w:rsidRDefault="003F0094" w:rsidP="00673AA2">
      <w:pPr>
        <w:pStyle w:val="Zarkazkladnhotextu"/>
        <w:ind w:left="0" w:firstLine="0"/>
        <w:rPr>
          <w:szCs w:val="22"/>
        </w:rPr>
      </w:pPr>
      <w:r>
        <w:rPr>
          <w:szCs w:val="22"/>
        </w:rPr>
        <w:t>L</w:t>
      </w:r>
      <w:r w:rsidR="00836934">
        <w:rPr>
          <w:szCs w:val="22"/>
        </w:rPr>
        <w:t>ie</w:t>
      </w:r>
      <w:r>
        <w:rPr>
          <w:szCs w:val="22"/>
        </w:rPr>
        <w:t>k</w:t>
      </w:r>
      <w:r w:rsidR="00836934">
        <w:rPr>
          <w:szCs w:val="22"/>
        </w:rPr>
        <w:t xml:space="preserve"> </w:t>
      </w:r>
      <w:r w:rsidR="00673AA2" w:rsidRPr="005C540F">
        <w:rPr>
          <w:szCs w:val="22"/>
        </w:rPr>
        <w:t>nemá žiadn</w:t>
      </w:r>
      <w:r w:rsidR="00673AA2">
        <w:rPr>
          <w:szCs w:val="22"/>
        </w:rPr>
        <w:t>y</w:t>
      </w:r>
      <w:r w:rsidR="00673AA2" w:rsidRPr="005C540F">
        <w:rPr>
          <w:szCs w:val="22"/>
        </w:rPr>
        <w:t xml:space="preserve"> alebo má zanedbateľný vplyv na schopnosť viesť vozidlá a</w:t>
      </w:r>
      <w:r w:rsidR="00673AA2">
        <w:rPr>
          <w:szCs w:val="22"/>
        </w:rPr>
        <w:t> </w:t>
      </w:r>
      <w:r w:rsidR="00673AA2" w:rsidRPr="005C540F">
        <w:rPr>
          <w:szCs w:val="22"/>
        </w:rPr>
        <w:t>obsluhovať stroje.</w:t>
      </w:r>
    </w:p>
    <w:p w14:paraId="40D4AA95" w14:textId="77777777" w:rsidR="004A5595" w:rsidRPr="003021DE" w:rsidRDefault="004A5595" w:rsidP="00673AA2">
      <w:pPr>
        <w:ind w:left="0" w:firstLine="0"/>
        <w:rPr>
          <w:szCs w:val="22"/>
        </w:rPr>
      </w:pPr>
    </w:p>
    <w:p w14:paraId="39A0FFC7" w14:textId="77777777" w:rsidR="004A5595" w:rsidRPr="003021DE" w:rsidRDefault="004A5595" w:rsidP="004A5595">
      <w:pPr>
        <w:rPr>
          <w:b/>
          <w:szCs w:val="22"/>
        </w:rPr>
      </w:pPr>
      <w:r w:rsidRPr="003021DE">
        <w:rPr>
          <w:b/>
          <w:szCs w:val="22"/>
        </w:rPr>
        <w:t>4.8</w:t>
      </w:r>
      <w:r w:rsidRPr="003021DE">
        <w:rPr>
          <w:b/>
          <w:szCs w:val="22"/>
        </w:rPr>
        <w:tab/>
        <w:t>Nežiaduce účinky</w:t>
      </w:r>
    </w:p>
    <w:p w14:paraId="7081537A" w14:textId="77777777" w:rsidR="004A5595" w:rsidRPr="00B13F68" w:rsidRDefault="004A5595" w:rsidP="004A5595"/>
    <w:p w14:paraId="2C469159" w14:textId="77777777" w:rsidR="00673AA2" w:rsidRDefault="00673AA2" w:rsidP="00673AA2">
      <w:pPr>
        <w:ind w:left="0" w:firstLine="0"/>
      </w:pPr>
      <w:r>
        <w:t xml:space="preserve">Najčastejšie hlásené nežiaduce reakcie počas liečby sú mierne a prechodné kožné reakcie v mieste podania. </w:t>
      </w:r>
    </w:p>
    <w:p w14:paraId="5319C63A" w14:textId="46D62F55" w:rsidR="004A5595" w:rsidRDefault="004A5595" w:rsidP="004A5595">
      <w:pPr>
        <w:rPr>
          <w:szCs w:val="22"/>
        </w:rPr>
      </w:pPr>
    </w:p>
    <w:p w14:paraId="0E9BB4C5" w14:textId="25C2007A" w:rsidR="00673AA2" w:rsidRDefault="00E7105F" w:rsidP="00673AA2">
      <w:r>
        <w:t>Boli použité n</w:t>
      </w:r>
      <w:r w:rsidR="00D41B88">
        <w:t xml:space="preserve">asledujúce </w:t>
      </w:r>
      <w:r w:rsidR="00673AA2">
        <w:t>frekvenci</w:t>
      </w:r>
      <w:r w:rsidR="00D41B88">
        <w:t>e</w:t>
      </w:r>
      <w:r w:rsidR="00673AA2">
        <w:t xml:space="preserve"> nežiaducich účinkov: </w:t>
      </w:r>
    </w:p>
    <w:p w14:paraId="65941D30" w14:textId="5CD82247" w:rsidR="00673AA2" w:rsidRDefault="00673AA2" w:rsidP="00673AA2">
      <w:pPr>
        <w:ind w:left="0" w:firstLine="0"/>
      </w:pPr>
      <w:r>
        <w:t>veľmi časté (≥ 1/10), časté (≥ 1/100 až &lt; 1/10), menej časté (≥ 1/1 000 až &lt;1/100), zriedkavé (≥ 1/10 000 až &lt; 1/1 000), veľmi zriedkavé (&lt; 1/10 000), neznáme (z dostupných údajov sa nedá určiť).</w:t>
      </w:r>
    </w:p>
    <w:p w14:paraId="6AA7D89B" w14:textId="442D91D8" w:rsidR="00673AA2" w:rsidRDefault="00673AA2" w:rsidP="00673AA2">
      <w:pPr>
        <w:ind w:left="0" w:firstLine="0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673AA2" w14:paraId="54A27913" w14:textId="77777777" w:rsidTr="00673AA2">
        <w:trPr>
          <w:cantSplit/>
        </w:trPr>
        <w:tc>
          <w:tcPr>
            <w:tcW w:w="3020" w:type="dxa"/>
            <w:vAlign w:val="center"/>
          </w:tcPr>
          <w:p w14:paraId="73CC8ACD" w14:textId="77777777" w:rsidR="00673AA2" w:rsidRDefault="00673AA2" w:rsidP="00673AA2">
            <w:pPr>
              <w:rPr>
                <w:b/>
              </w:rPr>
            </w:pPr>
            <w:r w:rsidRPr="004163F1">
              <w:rPr>
                <w:b/>
              </w:rPr>
              <w:t>Trieda orgánových systémov</w:t>
            </w:r>
          </w:p>
          <w:p w14:paraId="09511467" w14:textId="3AC35CD1" w:rsidR="00673AA2" w:rsidRPr="004163F1" w:rsidRDefault="00673AA2" w:rsidP="00673AA2">
            <w:pPr>
              <w:rPr>
                <w:b/>
              </w:rPr>
            </w:pPr>
            <w:r w:rsidRPr="004163F1">
              <w:rPr>
                <w:b/>
              </w:rPr>
              <w:t xml:space="preserve">podľa </w:t>
            </w:r>
            <w:proofErr w:type="spellStart"/>
            <w:r w:rsidRPr="004163F1">
              <w:rPr>
                <w:b/>
              </w:rPr>
              <w:t>MedDRA</w:t>
            </w:r>
            <w:proofErr w:type="spellEnd"/>
          </w:p>
        </w:tc>
        <w:tc>
          <w:tcPr>
            <w:tcW w:w="3021" w:type="dxa"/>
          </w:tcPr>
          <w:p w14:paraId="068877C2" w14:textId="77777777" w:rsidR="00673AA2" w:rsidRPr="004163F1" w:rsidRDefault="00673AA2" w:rsidP="00673AA2">
            <w:pPr>
              <w:rPr>
                <w:b/>
              </w:rPr>
            </w:pPr>
            <w:r w:rsidRPr="004163F1">
              <w:rPr>
                <w:b/>
              </w:rPr>
              <w:t>Frekvencia</w:t>
            </w:r>
          </w:p>
        </w:tc>
        <w:tc>
          <w:tcPr>
            <w:tcW w:w="3021" w:type="dxa"/>
          </w:tcPr>
          <w:p w14:paraId="3C66F3C4" w14:textId="77777777" w:rsidR="00673AA2" w:rsidRPr="004163F1" w:rsidRDefault="00673AA2" w:rsidP="00673AA2">
            <w:pPr>
              <w:rPr>
                <w:b/>
              </w:rPr>
            </w:pPr>
            <w:r w:rsidRPr="004163F1">
              <w:rPr>
                <w:b/>
              </w:rPr>
              <w:t>Nežiaduca reakcia</w:t>
            </w:r>
          </w:p>
        </w:tc>
      </w:tr>
      <w:tr w:rsidR="00673AA2" w14:paraId="40F50770" w14:textId="77777777" w:rsidTr="00673AA2">
        <w:trPr>
          <w:cantSplit/>
        </w:trPr>
        <w:tc>
          <w:tcPr>
            <w:tcW w:w="3020" w:type="dxa"/>
            <w:vAlign w:val="center"/>
          </w:tcPr>
          <w:p w14:paraId="7BB9FF38" w14:textId="52A17EEC" w:rsidR="00673AA2" w:rsidRDefault="00673AA2" w:rsidP="00673AA2">
            <w:r>
              <w:t>Poruchy kože a podkožného</w:t>
            </w:r>
          </w:p>
          <w:p w14:paraId="780BA3B1" w14:textId="5729DAC1" w:rsidR="00673AA2" w:rsidRDefault="00673AA2" w:rsidP="00673AA2">
            <w:r>
              <w:t>tkaniva</w:t>
            </w:r>
          </w:p>
        </w:tc>
        <w:tc>
          <w:tcPr>
            <w:tcW w:w="3021" w:type="dxa"/>
          </w:tcPr>
          <w:p w14:paraId="7193BCAD" w14:textId="77777777" w:rsidR="00673AA2" w:rsidRDefault="00673AA2" w:rsidP="00673AA2">
            <w:r>
              <w:t>neznáme</w:t>
            </w:r>
          </w:p>
        </w:tc>
        <w:tc>
          <w:tcPr>
            <w:tcW w:w="3021" w:type="dxa"/>
          </w:tcPr>
          <w:p w14:paraId="77E291A9" w14:textId="77777777" w:rsidR="00673AA2" w:rsidRDefault="00673AA2" w:rsidP="00673AA2">
            <w:r>
              <w:t>pocit pálenia kože, suchá koža,</w:t>
            </w:r>
          </w:p>
          <w:p w14:paraId="4BBA30F5" w14:textId="792E14D8" w:rsidR="00673AA2" w:rsidRDefault="00673AA2" w:rsidP="00673AA2">
            <w:r>
              <w:t>alergická dermatitída</w:t>
            </w:r>
          </w:p>
        </w:tc>
      </w:tr>
    </w:tbl>
    <w:p w14:paraId="21E2A334" w14:textId="77777777" w:rsidR="00673AA2" w:rsidRPr="003021DE" w:rsidRDefault="00673AA2" w:rsidP="00673AA2">
      <w:pPr>
        <w:ind w:left="0" w:firstLine="0"/>
        <w:rPr>
          <w:szCs w:val="22"/>
        </w:rPr>
      </w:pPr>
    </w:p>
    <w:p w14:paraId="1ED68307" w14:textId="77777777" w:rsidR="004A5595" w:rsidRPr="003021DE" w:rsidRDefault="004A5595" w:rsidP="004A5595">
      <w:pPr>
        <w:suppressLineNumbers/>
        <w:autoSpaceDE w:val="0"/>
        <w:autoSpaceDN w:val="0"/>
        <w:adjustRightInd w:val="0"/>
        <w:rPr>
          <w:szCs w:val="22"/>
          <w:u w:val="single"/>
        </w:rPr>
      </w:pPr>
      <w:r w:rsidRPr="003021DE">
        <w:rPr>
          <w:noProof/>
          <w:szCs w:val="22"/>
          <w:u w:val="single"/>
        </w:rPr>
        <w:t>Hlásenie podozrení na nežiaduce reakcie</w:t>
      </w:r>
    </w:p>
    <w:p w14:paraId="266D62DC" w14:textId="188EF6E8" w:rsidR="004A5595" w:rsidRPr="003021DE" w:rsidRDefault="004A5595" w:rsidP="004A5595">
      <w:pPr>
        <w:suppressLineNumbers/>
        <w:autoSpaceDE w:val="0"/>
        <w:autoSpaceDN w:val="0"/>
        <w:adjustRightInd w:val="0"/>
        <w:ind w:left="0" w:firstLine="0"/>
        <w:rPr>
          <w:noProof/>
          <w:szCs w:val="22"/>
        </w:rPr>
      </w:pPr>
      <w:r w:rsidRPr="003021DE">
        <w:rPr>
          <w:noProof/>
          <w:szCs w:val="22"/>
        </w:rPr>
        <w:lastRenderedPageBreak/>
        <w:t>Hlásenie podozrení na nežiaduce reakcie po registrácii lieku je dôležité.</w:t>
      </w:r>
      <w:r w:rsidRPr="003021DE">
        <w:rPr>
          <w:szCs w:val="22"/>
        </w:rPr>
        <w:t xml:space="preserve"> </w:t>
      </w:r>
      <w:r w:rsidRPr="003021DE">
        <w:rPr>
          <w:noProof/>
          <w:szCs w:val="22"/>
        </w:rPr>
        <w:t>Umožňuje priebežné monitorovanie pomeru prínosu a rizika lieku.</w:t>
      </w:r>
      <w:r w:rsidRPr="003021DE">
        <w:rPr>
          <w:szCs w:val="22"/>
        </w:rPr>
        <w:t xml:space="preserve"> Od </w:t>
      </w:r>
      <w:r w:rsidRPr="003021DE">
        <w:rPr>
          <w:noProof/>
          <w:szCs w:val="22"/>
        </w:rPr>
        <w:t xml:space="preserve">zdravotníckych pracovníkov sa vyžaduje, aby hlásili akékoľvek podozrenia na nežiaduce reakcie </w:t>
      </w:r>
      <w:r>
        <w:rPr>
          <w:noProof/>
          <w:szCs w:val="22"/>
        </w:rPr>
        <w:t>na</w:t>
      </w:r>
      <w:r w:rsidRPr="003021DE">
        <w:rPr>
          <w:noProof/>
          <w:szCs w:val="22"/>
        </w:rPr>
        <w:t xml:space="preserve"> </w:t>
      </w:r>
      <w:r w:rsidRPr="00B13F68">
        <w:rPr>
          <w:noProof/>
          <w:szCs w:val="22"/>
          <w:highlight w:val="lightGray"/>
        </w:rPr>
        <w:t xml:space="preserve">národné </w:t>
      </w:r>
      <w:r>
        <w:rPr>
          <w:noProof/>
          <w:szCs w:val="22"/>
          <w:highlight w:val="lightGray"/>
        </w:rPr>
        <w:t>centrum</w:t>
      </w:r>
      <w:r w:rsidRPr="00B13F68">
        <w:rPr>
          <w:noProof/>
          <w:szCs w:val="22"/>
          <w:highlight w:val="lightGray"/>
        </w:rPr>
        <w:t xml:space="preserve"> hlásenia uvedené v </w:t>
      </w:r>
      <w:hyperlink r:id="rId8" w:history="1">
        <w:r w:rsidRPr="00B13F68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Pr="003021DE">
        <w:rPr>
          <w:noProof/>
          <w:szCs w:val="22"/>
        </w:rPr>
        <w:t>.</w:t>
      </w:r>
    </w:p>
    <w:p w14:paraId="56007BDA" w14:textId="77777777" w:rsidR="004A5595" w:rsidRPr="003021DE" w:rsidRDefault="004A5595" w:rsidP="00673AA2">
      <w:pPr>
        <w:ind w:left="0" w:firstLine="0"/>
        <w:rPr>
          <w:szCs w:val="22"/>
        </w:rPr>
      </w:pPr>
    </w:p>
    <w:p w14:paraId="6B9C3BAD" w14:textId="77777777" w:rsidR="004A5595" w:rsidRPr="003021DE" w:rsidRDefault="004A5595" w:rsidP="004A5595">
      <w:pPr>
        <w:keepNext/>
        <w:rPr>
          <w:szCs w:val="22"/>
        </w:rPr>
      </w:pPr>
      <w:r w:rsidRPr="003021DE">
        <w:rPr>
          <w:b/>
          <w:szCs w:val="22"/>
        </w:rPr>
        <w:t>4.9</w:t>
      </w:r>
      <w:r w:rsidRPr="003021DE">
        <w:rPr>
          <w:b/>
          <w:szCs w:val="22"/>
        </w:rPr>
        <w:tab/>
        <w:t>Predávkovanie</w:t>
      </w:r>
    </w:p>
    <w:p w14:paraId="63AA41C0" w14:textId="77777777" w:rsidR="004A5595" w:rsidRPr="003021DE" w:rsidRDefault="004A5595" w:rsidP="004A5595">
      <w:pPr>
        <w:keepNext/>
        <w:rPr>
          <w:szCs w:val="22"/>
        </w:rPr>
      </w:pPr>
    </w:p>
    <w:p w14:paraId="7C861CB5" w14:textId="77777777" w:rsidR="00673AA2" w:rsidRDefault="00673AA2" w:rsidP="00673AA2">
      <w:pPr>
        <w:rPr>
          <w:noProof/>
          <w:szCs w:val="22"/>
          <w:u w:val="single"/>
        </w:rPr>
      </w:pPr>
      <w:r w:rsidRPr="00673AA2">
        <w:rPr>
          <w:noProof/>
          <w:szCs w:val="22"/>
          <w:u w:val="single"/>
        </w:rPr>
        <w:t>Príznaky</w:t>
      </w:r>
    </w:p>
    <w:p w14:paraId="3C33B81C" w14:textId="1E990444" w:rsidR="00673AA2" w:rsidRPr="00673AA2" w:rsidRDefault="00673AA2" w:rsidP="00673AA2">
      <w:pPr>
        <w:rPr>
          <w:noProof/>
          <w:szCs w:val="22"/>
          <w:u w:val="single"/>
        </w:rPr>
      </w:pPr>
      <w:r>
        <w:t xml:space="preserve">Nie sú žiadne údaje o predávkovaní liekom podávaným </w:t>
      </w:r>
      <w:r w:rsidR="00AB585F">
        <w:t>lokálne</w:t>
      </w:r>
      <w:r>
        <w:t xml:space="preserve"> na kožu.</w:t>
      </w:r>
    </w:p>
    <w:p w14:paraId="272ADFF7" w14:textId="6249BEB1" w:rsidR="00673AA2" w:rsidRDefault="00673AA2" w:rsidP="00673AA2">
      <w:pPr>
        <w:ind w:left="0" w:firstLine="0"/>
      </w:pPr>
      <w:r>
        <w:t xml:space="preserve">Náhodné prehltnutie značného množstva </w:t>
      </w:r>
      <w:proofErr w:type="spellStart"/>
      <w:r>
        <w:t>dimetindénium-maleátu</w:t>
      </w:r>
      <w:proofErr w:type="spellEnd"/>
      <w:r>
        <w:t xml:space="preserve"> môže vyvolať príznaky charakteristické pre predávkovanie H</w:t>
      </w:r>
      <w:r w:rsidRPr="00ED3EC7">
        <w:rPr>
          <w:vertAlign w:val="subscript"/>
        </w:rPr>
        <w:t>1</w:t>
      </w:r>
      <w:r>
        <w:t>-antihistaminikami: depresia centrálnej nervovej sústavy (CNS) s ospalosťou (hlavne u dospelých), stimulácia CNS a </w:t>
      </w:r>
      <w:proofErr w:type="spellStart"/>
      <w:r>
        <w:t>antimuskarínové</w:t>
      </w:r>
      <w:proofErr w:type="spellEnd"/>
      <w:r>
        <w:t xml:space="preserve"> účinky (obzvlášť u detí), zahŕňajúce vzrušenie, </w:t>
      </w:r>
      <w:proofErr w:type="spellStart"/>
      <w:r>
        <w:t>ataxiu</w:t>
      </w:r>
      <w:proofErr w:type="spellEnd"/>
      <w:r>
        <w:t>, halucinácie, tonicko-</w:t>
      </w:r>
      <w:proofErr w:type="spellStart"/>
      <w:r>
        <w:t>klonické</w:t>
      </w:r>
      <w:proofErr w:type="spellEnd"/>
      <w:r>
        <w:t xml:space="preserve"> kŕče, rozšírenie zreníc, sucho v ústach, sčervenanie tváre, zadržiavanie moču a horúčku. Môže sa vyskytnúť aj nízky krvný tlak.</w:t>
      </w:r>
    </w:p>
    <w:p w14:paraId="4225896E" w14:textId="351627D7" w:rsidR="00673AA2" w:rsidRDefault="00673AA2" w:rsidP="00673AA2">
      <w:pPr>
        <w:ind w:left="0" w:firstLine="0"/>
      </w:pPr>
    </w:p>
    <w:p w14:paraId="2E0325A5" w14:textId="472D2BD8" w:rsidR="00673AA2" w:rsidRPr="00673AA2" w:rsidRDefault="00673AA2" w:rsidP="00673AA2">
      <w:pPr>
        <w:ind w:left="0" w:firstLine="0"/>
        <w:rPr>
          <w:u w:val="single"/>
        </w:rPr>
      </w:pPr>
      <w:r w:rsidRPr="00673AA2">
        <w:rPr>
          <w:u w:val="single"/>
        </w:rPr>
        <w:t>Liečba</w:t>
      </w:r>
    </w:p>
    <w:p w14:paraId="6A2C729B" w14:textId="150DC4AF" w:rsidR="00673AA2" w:rsidRPr="00C45B33" w:rsidRDefault="00DB52D1" w:rsidP="00C45B33">
      <w:pPr>
        <w:ind w:left="0" w:firstLine="0"/>
      </w:pPr>
      <w:r>
        <w:t>Pri</w:t>
      </w:r>
      <w:r w:rsidR="00C45B33">
        <w:t xml:space="preserve"> predávkovan</w:t>
      </w:r>
      <w:r>
        <w:t>í</w:t>
      </w:r>
      <w:r w:rsidR="00C45B33">
        <w:t xml:space="preserve"> </w:t>
      </w:r>
      <w:proofErr w:type="spellStart"/>
      <w:r w:rsidR="00C45B33">
        <w:t>antihistaminikami</w:t>
      </w:r>
      <w:proofErr w:type="spellEnd"/>
      <w:r w:rsidR="00C45B33">
        <w:t xml:space="preserve"> nie je žiadne špecifické </w:t>
      </w:r>
      <w:proofErr w:type="spellStart"/>
      <w:r w:rsidR="00C45B33">
        <w:t>antidotum</w:t>
      </w:r>
      <w:proofErr w:type="spellEnd"/>
      <w:r w:rsidR="00C45B33">
        <w:t xml:space="preserve">. V takýchto prípadoch treba použiť typický postup </w:t>
      </w:r>
      <w:r>
        <w:t xml:space="preserve">prvej pomoci </w:t>
      </w:r>
      <w:r w:rsidR="00C45B33">
        <w:t>zahŕňajúci podávanie aktívneho uhlia</w:t>
      </w:r>
      <w:r>
        <w:t xml:space="preserve"> a</w:t>
      </w:r>
      <w:r w:rsidR="00C45B33">
        <w:t xml:space="preserve"> laxatív. Ak je to nevyhnutné, vykonajte kroky na podporu vitálnych funkcií (dýchanie a krvný obeh). Nepodávajte </w:t>
      </w:r>
      <w:proofErr w:type="spellStart"/>
      <w:r w:rsidR="00C45B33">
        <w:t>stimulanty</w:t>
      </w:r>
      <w:proofErr w:type="spellEnd"/>
      <w:r w:rsidR="00C45B33">
        <w:t>. Pokiaľ dôjde k hypotenzi</w:t>
      </w:r>
      <w:r>
        <w:t>i</w:t>
      </w:r>
      <w:r w:rsidR="00C45B33">
        <w:t xml:space="preserve">, môžu byť podané </w:t>
      </w:r>
      <w:proofErr w:type="spellStart"/>
      <w:r>
        <w:t>vazokonstrikčné</w:t>
      </w:r>
      <w:proofErr w:type="spellEnd"/>
      <w:r>
        <w:t xml:space="preserve"> látky.</w:t>
      </w:r>
      <w:r w:rsidR="00C45B33">
        <w:t xml:space="preserve"> </w:t>
      </w:r>
    </w:p>
    <w:p w14:paraId="7EC71D7E" w14:textId="77777777" w:rsidR="00673AA2" w:rsidRPr="00673AA2" w:rsidRDefault="00673AA2" w:rsidP="004A5595">
      <w:pPr>
        <w:rPr>
          <w:szCs w:val="22"/>
          <w:u w:val="single"/>
        </w:rPr>
      </w:pPr>
    </w:p>
    <w:p w14:paraId="558038AF" w14:textId="77777777" w:rsidR="004A5595" w:rsidRPr="003021DE" w:rsidRDefault="004A5595" w:rsidP="004A5595">
      <w:pPr>
        <w:rPr>
          <w:szCs w:val="22"/>
        </w:rPr>
      </w:pPr>
    </w:p>
    <w:p w14:paraId="330B65CB" w14:textId="77777777" w:rsidR="004A5595" w:rsidRPr="003021DE" w:rsidRDefault="004A5595" w:rsidP="004A5595">
      <w:pPr>
        <w:rPr>
          <w:szCs w:val="22"/>
        </w:rPr>
      </w:pPr>
      <w:r w:rsidRPr="003021DE">
        <w:rPr>
          <w:b/>
          <w:szCs w:val="22"/>
        </w:rPr>
        <w:t>5.</w:t>
      </w:r>
      <w:r w:rsidRPr="003021DE">
        <w:rPr>
          <w:b/>
          <w:szCs w:val="22"/>
        </w:rPr>
        <w:tab/>
      </w:r>
      <w:r w:rsidRPr="008E04DE">
        <w:rPr>
          <w:b/>
          <w:szCs w:val="22"/>
        </w:rPr>
        <w:t>FARMAKOLOGICKÉ VLASTNOSTI</w:t>
      </w:r>
    </w:p>
    <w:p w14:paraId="574CFCE1" w14:textId="77777777" w:rsidR="004A5595" w:rsidRPr="003021DE" w:rsidRDefault="004A5595" w:rsidP="004A5595">
      <w:pPr>
        <w:rPr>
          <w:bCs/>
          <w:szCs w:val="22"/>
        </w:rPr>
      </w:pPr>
    </w:p>
    <w:p w14:paraId="3F8E1F4D" w14:textId="77777777" w:rsidR="004A5595" w:rsidRPr="003021DE" w:rsidRDefault="004A5595" w:rsidP="004A5595">
      <w:pPr>
        <w:rPr>
          <w:szCs w:val="22"/>
        </w:rPr>
      </w:pPr>
      <w:r w:rsidRPr="003021DE">
        <w:rPr>
          <w:b/>
          <w:szCs w:val="22"/>
        </w:rPr>
        <w:t>5.1</w:t>
      </w:r>
      <w:r w:rsidRPr="003021DE">
        <w:rPr>
          <w:b/>
          <w:szCs w:val="22"/>
        </w:rPr>
        <w:tab/>
      </w:r>
      <w:proofErr w:type="spellStart"/>
      <w:r w:rsidRPr="003021DE">
        <w:rPr>
          <w:b/>
          <w:szCs w:val="22"/>
        </w:rPr>
        <w:t>Farmakodynamické</w:t>
      </w:r>
      <w:proofErr w:type="spellEnd"/>
      <w:r w:rsidRPr="003021DE">
        <w:rPr>
          <w:b/>
          <w:szCs w:val="22"/>
        </w:rPr>
        <w:t xml:space="preserve"> vlastnosti</w:t>
      </w:r>
    </w:p>
    <w:p w14:paraId="4A53A576" w14:textId="77777777" w:rsidR="004A5595" w:rsidRPr="003021DE" w:rsidRDefault="004A5595" w:rsidP="004A5595">
      <w:pPr>
        <w:rPr>
          <w:szCs w:val="22"/>
        </w:rPr>
      </w:pPr>
    </w:p>
    <w:p w14:paraId="05FF8D91" w14:textId="607EE481" w:rsidR="004A5595" w:rsidRDefault="004A5595" w:rsidP="004A5595">
      <w:pPr>
        <w:outlineLvl w:val="0"/>
        <w:rPr>
          <w:szCs w:val="22"/>
        </w:rPr>
      </w:pPr>
      <w:proofErr w:type="spellStart"/>
      <w:r w:rsidRPr="003021DE">
        <w:rPr>
          <w:szCs w:val="22"/>
        </w:rPr>
        <w:t>Farmakoterapeutická</w:t>
      </w:r>
      <w:proofErr w:type="spellEnd"/>
      <w:r w:rsidRPr="003021DE">
        <w:rPr>
          <w:szCs w:val="22"/>
        </w:rPr>
        <w:t xml:space="preserve"> skupina: </w:t>
      </w:r>
      <w:proofErr w:type="spellStart"/>
      <w:r w:rsidR="00C45B33">
        <w:rPr>
          <w:szCs w:val="22"/>
        </w:rPr>
        <w:t>Antihistaminiká</w:t>
      </w:r>
      <w:proofErr w:type="spellEnd"/>
      <w:r w:rsidR="00C45B33">
        <w:rPr>
          <w:szCs w:val="22"/>
        </w:rPr>
        <w:t xml:space="preserve"> na lokálne použitie</w:t>
      </w:r>
    </w:p>
    <w:p w14:paraId="067B38B6" w14:textId="77777777" w:rsidR="00C45B33" w:rsidRDefault="00C45B33" w:rsidP="00C45B33">
      <w:pPr>
        <w:outlineLvl w:val="0"/>
        <w:rPr>
          <w:szCs w:val="20"/>
          <w:lang w:val="cs-CZ" w:eastAsia="en-US"/>
        </w:rPr>
      </w:pPr>
      <w:r>
        <w:t>ATC kód: D04AA13</w:t>
      </w:r>
    </w:p>
    <w:p w14:paraId="416E09DE" w14:textId="77777777" w:rsidR="004A5595" w:rsidRPr="00B13F68" w:rsidRDefault="004A5595" w:rsidP="004A5595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2821CFC8" w14:textId="3E1B4A97" w:rsidR="004A5595" w:rsidRPr="003021DE" w:rsidRDefault="004A5595" w:rsidP="00C45B33">
      <w:pPr>
        <w:autoSpaceDE w:val="0"/>
        <w:autoSpaceDN w:val="0"/>
        <w:adjustRightInd w:val="0"/>
        <w:rPr>
          <w:szCs w:val="22"/>
        </w:rPr>
      </w:pPr>
      <w:r w:rsidRPr="00C45B33">
        <w:rPr>
          <w:szCs w:val="22"/>
          <w:u w:val="single"/>
        </w:rPr>
        <w:t>Mechanizmus účinku</w:t>
      </w:r>
      <w:r w:rsidR="00C45B33" w:rsidRPr="00C45B33">
        <w:rPr>
          <w:szCs w:val="22"/>
          <w:u w:val="single"/>
        </w:rPr>
        <w:t xml:space="preserve"> a </w:t>
      </w:r>
      <w:proofErr w:type="spellStart"/>
      <w:r w:rsidR="00C45B33" w:rsidRPr="00C45B33">
        <w:rPr>
          <w:szCs w:val="22"/>
          <w:u w:val="single"/>
        </w:rPr>
        <w:t>f</w:t>
      </w:r>
      <w:r w:rsidRPr="00C45B33">
        <w:rPr>
          <w:noProof/>
          <w:u w:val="single"/>
        </w:rPr>
        <w:t>armakodynamické</w:t>
      </w:r>
      <w:proofErr w:type="spellEnd"/>
      <w:r w:rsidRPr="003021DE">
        <w:rPr>
          <w:noProof/>
          <w:u w:val="single"/>
        </w:rPr>
        <w:t xml:space="preserve"> účinky</w:t>
      </w:r>
    </w:p>
    <w:p w14:paraId="69C1FD87" w14:textId="4C3F3D13" w:rsidR="00C45B33" w:rsidRDefault="00C45B33" w:rsidP="00C45B33">
      <w:pPr>
        <w:ind w:left="0" w:firstLine="0"/>
      </w:pPr>
      <w:proofErr w:type="spellStart"/>
      <w:r>
        <w:t>Dimetindénium-maleát</w:t>
      </w:r>
      <w:proofErr w:type="spellEnd"/>
      <w:r>
        <w:t xml:space="preserve"> je antagonista histamínového H</w:t>
      </w:r>
      <w:r w:rsidRPr="00A75766">
        <w:rPr>
          <w:vertAlign w:val="subscript"/>
        </w:rPr>
        <w:t>1</w:t>
      </w:r>
      <w:r>
        <w:rPr>
          <w:vertAlign w:val="subscript"/>
        </w:rPr>
        <w:t xml:space="preserve"> </w:t>
      </w:r>
      <w:r>
        <w:t xml:space="preserve">receptora. Vyznačuje sa vysokou väzbovou afinitou na tieto receptory. Značne znižuje nadmernú priepustnosť kapilár, ktorá sa spája s okamžitými </w:t>
      </w:r>
      <w:proofErr w:type="spellStart"/>
      <w:r>
        <w:t>hypersenzitívnymi</w:t>
      </w:r>
      <w:proofErr w:type="spellEnd"/>
      <w:r>
        <w:t xml:space="preserve"> reakciami. Pri </w:t>
      </w:r>
      <w:r w:rsidR="00731C23">
        <w:t>lokálnom</w:t>
      </w:r>
      <w:r>
        <w:t xml:space="preserve"> podávaní sa prejavujú aj lokálne anestetické vlastnosti </w:t>
      </w:r>
      <w:proofErr w:type="spellStart"/>
      <w:r>
        <w:t>dimetindénium-maleátu</w:t>
      </w:r>
      <w:proofErr w:type="spellEnd"/>
      <w:r>
        <w:t>.</w:t>
      </w:r>
    </w:p>
    <w:p w14:paraId="3ED132CF" w14:textId="77777777" w:rsidR="00C45B33" w:rsidRDefault="00C45B33" w:rsidP="00C45B33">
      <w:pPr>
        <w:ind w:left="0" w:firstLine="0"/>
      </w:pPr>
    </w:p>
    <w:p w14:paraId="52280932" w14:textId="347C10F8" w:rsidR="00C45B33" w:rsidRDefault="00C45B33" w:rsidP="00C45B33">
      <w:pPr>
        <w:ind w:left="0" w:firstLine="0"/>
      </w:pPr>
      <w:proofErr w:type="spellStart"/>
      <w:r>
        <w:t>Dimetindénium-maleát</w:t>
      </w:r>
      <w:proofErr w:type="spellEnd"/>
      <w:r>
        <w:t xml:space="preserve"> je účinný proti </w:t>
      </w:r>
      <w:proofErr w:type="spellStart"/>
      <w:r>
        <w:t>pruritu</w:t>
      </w:r>
      <w:proofErr w:type="spellEnd"/>
      <w:r>
        <w:t xml:space="preserve"> rôzneho pôvodu a poskytuje rýchlu úľavu od svrbenia a podráždenia.</w:t>
      </w:r>
    </w:p>
    <w:p w14:paraId="760FF77E" w14:textId="77777777" w:rsidR="004A5595" w:rsidRPr="003021DE" w:rsidRDefault="004A5595" w:rsidP="00C45B33">
      <w:pPr>
        <w:ind w:left="0" w:firstLine="0"/>
        <w:rPr>
          <w:szCs w:val="22"/>
        </w:rPr>
      </w:pPr>
    </w:p>
    <w:p w14:paraId="5D968EE3" w14:textId="77777777" w:rsidR="004A5595" w:rsidRPr="003021DE" w:rsidRDefault="004A5595" w:rsidP="004A5595">
      <w:pPr>
        <w:rPr>
          <w:b/>
          <w:szCs w:val="22"/>
        </w:rPr>
      </w:pPr>
      <w:r w:rsidRPr="003021DE">
        <w:rPr>
          <w:b/>
          <w:szCs w:val="22"/>
        </w:rPr>
        <w:t>5.2</w:t>
      </w:r>
      <w:r w:rsidRPr="003021DE">
        <w:rPr>
          <w:b/>
          <w:szCs w:val="22"/>
        </w:rPr>
        <w:tab/>
      </w:r>
      <w:proofErr w:type="spellStart"/>
      <w:r w:rsidRPr="003021DE">
        <w:rPr>
          <w:b/>
          <w:szCs w:val="22"/>
        </w:rPr>
        <w:t>Farmakokinetické</w:t>
      </w:r>
      <w:proofErr w:type="spellEnd"/>
      <w:r w:rsidRPr="003021DE">
        <w:rPr>
          <w:b/>
          <w:szCs w:val="22"/>
        </w:rPr>
        <w:t xml:space="preserve"> vlastnosti</w:t>
      </w:r>
    </w:p>
    <w:p w14:paraId="3DB8CA9F" w14:textId="77777777" w:rsidR="00C45B33" w:rsidRDefault="00C45B33" w:rsidP="00C45B33">
      <w:pPr>
        <w:rPr>
          <w:szCs w:val="22"/>
        </w:rPr>
      </w:pPr>
    </w:p>
    <w:p w14:paraId="0B5F2684" w14:textId="02A43041" w:rsidR="00C45B33" w:rsidRDefault="00C45B33" w:rsidP="00C45B33">
      <w:pPr>
        <w:ind w:left="0" w:firstLine="0"/>
      </w:pPr>
      <w:proofErr w:type="spellStart"/>
      <w:r>
        <w:t>Dimetindénium-maleát</w:t>
      </w:r>
      <w:proofErr w:type="spellEnd"/>
      <w:r>
        <w:t xml:space="preserve"> v </w:t>
      </w:r>
      <w:proofErr w:type="spellStart"/>
      <w:r>
        <w:t>géli</w:t>
      </w:r>
      <w:proofErr w:type="spellEnd"/>
      <w:r>
        <w:t xml:space="preserve"> rýchlo preniká do kože a vyvolá </w:t>
      </w:r>
      <w:proofErr w:type="spellStart"/>
      <w:r>
        <w:t>antihistamínový</w:t>
      </w:r>
      <w:proofErr w:type="spellEnd"/>
      <w:r>
        <w:t xml:space="preserve"> účinok do niekoľkých minút. Maximálny účinok sa dosiahne po 1 až 4 hodinách.</w:t>
      </w:r>
    </w:p>
    <w:p w14:paraId="6C150D1E" w14:textId="77777777" w:rsidR="00C45B33" w:rsidRDefault="00C45B33" w:rsidP="00C45B33"/>
    <w:p w14:paraId="5C55526B" w14:textId="3116E808" w:rsidR="00C45B33" w:rsidRDefault="00C45B33" w:rsidP="00C45B33">
      <w:pPr>
        <w:ind w:left="0" w:firstLine="0"/>
      </w:pPr>
      <w:r>
        <w:t xml:space="preserve">Po </w:t>
      </w:r>
      <w:r w:rsidR="00303859">
        <w:t>lokálnom</w:t>
      </w:r>
      <w:r>
        <w:t xml:space="preserve"> podaní u zdravých dobrovoľníkov je systémová </w:t>
      </w:r>
      <w:r w:rsidR="00303859">
        <w:t xml:space="preserve">biologická </w:t>
      </w:r>
      <w:r>
        <w:t xml:space="preserve">dostupnosť </w:t>
      </w:r>
      <w:proofErr w:type="spellStart"/>
      <w:r>
        <w:t>dimetindénium-maleátu</w:t>
      </w:r>
      <w:proofErr w:type="spellEnd"/>
      <w:r>
        <w:t xml:space="preserve"> približne 10 % podanej dávky.</w:t>
      </w:r>
    </w:p>
    <w:p w14:paraId="3A31226D" w14:textId="77777777" w:rsidR="004A5595" w:rsidRPr="003021DE" w:rsidRDefault="004A5595" w:rsidP="004A5595">
      <w:pPr>
        <w:rPr>
          <w:szCs w:val="22"/>
        </w:rPr>
      </w:pPr>
    </w:p>
    <w:p w14:paraId="0A0293A1" w14:textId="77777777" w:rsidR="004A5595" w:rsidRPr="003021DE" w:rsidRDefault="004A5595" w:rsidP="004A5595">
      <w:pPr>
        <w:keepNext/>
        <w:rPr>
          <w:szCs w:val="22"/>
        </w:rPr>
      </w:pPr>
      <w:r w:rsidRPr="003021DE">
        <w:rPr>
          <w:b/>
          <w:szCs w:val="22"/>
        </w:rPr>
        <w:t>5.3</w:t>
      </w:r>
      <w:r w:rsidRPr="003021DE">
        <w:rPr>
          <w:b/>
          <w:szCs w:val="22"/>
        </w:rPr>
        <w:tab/>
        <w:t>Predklinické údaje o</w:t>
      </w:r>
      <w:r>
        <w:rPr>
          <w:b/>
          <w:szCs w:val="22"/>
        </w:rPr>
        <w:t> </w:t>
      </w:r>
      <w:r w:rsidRPr="003021DE">
        <w:rPr>
          <w:b/>
          <w:szCs w:val="22"/>
        </w:rPr>
        <w:t>bezpečnosti</w:t>
      </w:r>
    </w:p>
    <w:p w14:paraId="1FE64DC6" w14:textId="77777777" w:rsidR="004A5595" w:rsidRPr="003021DE" w:rsidRDefault="004A5595" w:rsidP="004A5595">
      <w:pPr>
        <w:keepNext/>
        <w:rPr>
          <w:szCs w:val="22"/>
        </w:rPr>
      </w:pPr>
    </w:p>
    <w:p w14:paraId="614266F1" w14:textId="138BC890" w:rsidR="004A5595" w:rsidRPr="003021DE" w:rsidRDefault="004A5595" w:rsidP="004A5595">
      <w:pPr>
        <w:ind w:left="0" w:firstLine="0"/>
        <w:rPr>
          <w:szCs w:val="22"/>
        </w:rPr>
      </w:pPr>
      <w:r w:rsidRPr="003021DE">
        <w:rPr>
          <w:szCs w:val="22"/>
        </w:rPr>
        <w:t xml:space="preserve">Predklinické údaje </w:t>
      </w:r>
      <w:r w:rsidRPr="003021DE">
        <w:rPr>
          <w:noProof/>
          <w:szCs w:val="22"/>
        </w:rPr>
        <w:t xml:space="preserve">získané </w:t>
      </w:r>
      <w:r w:rsidRPr="003021DE">
        <w:rPr>
          <w:szCs w:val="22"/>
        </w:rPr>
        <w:t xml:space="preserve">na základe obvyklých </w:t>
      </w:r>
      <w:r w:rsidRPr="003021DE">
        <w:rPr>
          <w:noProof/>
          <w:szCs w:val="22"/>
        </w:rPr>
        <w:t>farmakologických</w:t>
      </w:r>
      <w:r w:rsidRPr="003021DE">
        <w:rPr>
          <w:szCs w:val="22"/>
        </w:rPr>
        <w:t xml:space="preserve"> štúdií bezpečnosti, toxicity po opakovanom podávaní</w:t>
      </w:r>
      <w:r w:rsidR="0081237D">
        <w:rPr>
          <w:szCs w:val="22"/>
        </w:rPr>
        <w:t xml:space="preserve"> a</w:t>
      </w:r>
      <w:r w:rsidRPr="003021DE">
        <w:rPr>
          <w:szCs w:val="22"/>
        </w:rPr>
        <w:t xml:space="preserve"> </w:t>
      </w:r>
      <w:proofErr w:type="spellStart"/>
      <w:r w:rsidRPr="003021DE">
        <w:rPr>
          <w:szCs w:val="22"/>
        </w:rPr>
        <w:t>genotoxicity</w:t>
      </w:r>
      <w:proofErr w:type="spellEnd"/>
      <w:r w:rsidR="0081237D">
        <w:rPr>
          <w:szCs w:val="22"/>
        </w:rPr>
        <w:t xml:space="preserve"> </w:t>
      </w:r>
      <w:r w:rsidRPr="003021DE">
        <w:rPr>
          <w:szCs w:val="22"/>
        </w:rPr>
        <w:t>neodhalili žiadne osobitné riziko pre ľudí.</w:t>
      </w:r>
    </w:p>
    <w:p w14:paraId="0E48228B" w14:textId="3D650A87" w:rsidR="00CF4927" w:rsidRDefault="00CF4927" w:rsidP="00CF4927">
      <w:pPr>
        <w:keepNext/>
        <w:ind w:left="0" w:firstLine="0"/>
      </w:pPr>
      <w:r>
        <w:t xml:space="preserve">Štúdie na laboratórnych zvieratách (potkany a králiky) nepreukázali </w:t>
      </w:r>
      <w:proofErr w:type="spellStart"/>
      <w:r>
        <w:t>teratogénne</w:t>
      </w:r>
      <w:proofErr w:type="spellEnd"/>
      <w:r>
        <w:t xml:space="preserve"> vlastnosti </w:t>
      </w:r>
      <w:proofErr w:type="spellStart"/>
      <w:r>
        <w:t>dimetindénium</w:t>
      </w:r>
      <w:r w:rsidR="00A7491A">
        <w:t>-</w:t>
      </w:r>
      <w:r>
        <w:t>maleátu</w:t>
      </w:r>
      <w:proofErr w:type="spellEnd"/>
      <w:r>
        <w:t xml:space="preserve">. </w:t>
      </w:r>
      <w:proofErr w:type="spellStart"/>
      <w:r>
        <w:t>Dimetindén</w:t>
      </w:r>
      <w:proofErr w:type="spellEnd"/>
      <w:r>
        <w:t xml:space="preserve"> u potkanov nemal vplyv na </w:t>
      </w:r>
      <w:proofErr w:type="spellStart"/>
      <w:r>
        <w:t>fertilitu</w:t>
      </w:r>
      <w:proofErr w:type="spellEnd"/>
      <w:r>
        <w:t xml:space="preserve"> ani na </w:t>
      </w:r>
      <w:proofErr w:type="spellStart"/>
      <w:r>
        <w:t>perinatálny</w:t>
      </w:r>
      <w:proofErr w:type="spellEnd"/>
      <w:r>
        <w:t xml:space="preserve"> a </w:t>
      </w:r>
      <w:proofErr w:type="spellStart"/>
      <w:r>
        <w:t>postnatálny</w:t>
      </w:r>
      <w:proofErr w:type="spellEnd"/>
      <w:r>
        <w:t xml:space="preserve"> vývoj potomstva pri dávkach 250-krát vyšších ako je dávka u ľudí.</w:t>
      </w:r>
    </w:p>
    <w:p w14:paraId="0B8A9119" w14:textId="77777777" w:rsidR="004A5595" w:rsidRPr="003021DE" w:rsidRDefault="004A5595" w:rsidP="00CF4927">
      <w:pPr>
        <w:ind w:left="0" w:firstLine="0"/>
        <w:rPr>
          <w:szCs w:val="22"/>
        </w:rPr>
      </w:pPr>
    </w:p>
    <w:p w14:paraId="5DED227A" w14:textId="77777777" w:rsidR="004A5595" w:rsidRPr="003021DE" w:rsidRDefault="004A5595" w:rsidP="004A5595">
      <w:pPr>
        <w:rPr>
          <w:szCs w:val="22"/>
        </w:rPr>
      </w:pPr>
    </w:p>
    <w:p w14:paraId="6D509D93" w14:textId="77777777" w:rsidR="004A5595" w:rsidRPr="003021DE" w:rsidRDefault="004A5595" w:rsidP="004A5595">
      <w:pPr>
        <w:rPr>
          <w:b/>
          <w:szCs w:val="22"/>
        </w:rPr>
      </w:pPr>
      <w:r w:rsidRPr="003021DE">
        <w:rPr>
          <w:b/>
          <w:szCs w:val="22"/>
        </w:rPr>
        <w:t>6.</w:t>
      </w:r>
      <w:r w:rsidRPr="003021DE">
        <w:rPr>
          <w:b/>
          <w:szCs w:val="22"/>
        </w:rPr>
        <w:tab/>
        <w:t>FARMACEUTICKÉ INFORMÁCIE</w:t>
      </w:r>
    </w:p>
    <w:p w14:paraId="195AC00F" w14:textId="77777777" w:rsidR="002B2F6D" w:rsidRDefault="002B2F6D" w:rsidP="004A5595">
      <w:pPr>
        <w:rPr>
          <w:b/>
          <w:szCs w:val="22"/>
        </w:rPr>
      </w:pPr>
    </w:p>
    <w:p w14:paraId="23F3C94E" w14:textId="77777777" w:rsidR="004A5595" w:rsidRPr="003021DE" w:rsidRDefault="004A5595" w:rsidP="004A5595">
      <w:pPr>
        <w:rPr>
          <w:szCs w:val="22"/>
        </w:rPr>
      </w:pPr>
      <w:r w:rsidRPr="003021DE">
        <w:rPr>
          <w:b/>
          <w:szCs w:val="22"/>
        </w:rPr>
        <w:t>6.1</w:t>
      </w:r>
      <w:r w:rsidRPr="003021DE">
        <w:rPr>
          <w:b/>
          <w:szCs w:val="22"/>
        </w:rPr>
        <w:tab/>
        <w:t>Zoznam pomocných látok</w:t>
      </w:r>
    </w:p>
    <w:p w14:paraId="152B6163" w14:textId="0EB093C5" w:rsidR="00CF4927" w:rsidRDefault="00CF4927" w:rsidP="004A5595">
      <w:pPr>
        <w:rPr>
          <w:noProof/>
        </w:rPr>
      </w:pPr>
      <w:r>
        <w:rPr>
          <w:noProof/>
        </w:rPr>
        <w:lastRenderedPageBreak/>
        <w:t>Karbomér (typ 974 P)</w:t>
      </w:r>
    </w:p>
    <w:p w14:paraId="2721A6DD" w14:textId="524EA99B" w:rsidR="00CF4927" w:rsidRDefault="00CF4927" w:rsidP="004A5595">
      <w:pPr>
        <w:rPr>
          <w:noProof/>
        </w:rPr>
      </w:pPr>
      <w:r>
        <w:rPr>
          <w:noProof/>
        </w:rPr>
        <w:t>Edetan disodný</w:t>
      </w:r>
    </w:p>
    <w:p w14:paraId="2ECD885C" w14:textId="57EAFAC4" w:rsidR="00CF4927" w:rsidRDefault="00CF4927" w:rsidP="004A5595">
      <w:pPr>
        <w:rPr>
          <w:noProof/>
        </w:rPr>
      </w:pPr>
      <w:r>
        <w:rPr>
          <w:noProof/>
        </w:rPr>
        <w:t>Hydroxid sodný</w:t>
      </w:r>
    </w:p>
    <w:p w14:paraId="6CA31DD9" w14:textId="7499F721" w:rsidR="00CF4927" w:rsidRDefault="00CF4927" w:rsidP="004A5595">
      <w:pPr>
        <w:rPr>
          <w:noProof/>
        </w:rPr>
      </w:pPr>
      <w:r>
        <w:rPr>
          <w:noProof/>
        </w:rPr>
        <w:t>Propyl</w:t>
      </w:r>
      <w:r w:rsidR="0081237D">
        <w:rPr>
          <w:noProof/>
        </w:rPr>
        <w:t>é</w:t>
      </w:r>
      <w:r>
        <w:rPr>
          <w:noProof/>
        </w:rPr>
        <w:t>nglykol</w:t>
      </w:r>
    </w:p>
    <w:p w14:paraId="67BD5F11" w14:textId="3EC69AB1" w:rsidR="00CF4927" w:rsidRDefault="00CF4927" w:rsidP="004A5595">
      <w:pPr>
        <w:rPr>
          <w:noProof/>
        </w:rPr>
      </w:pPr>
      <w:r>
        <w:rPr>
          <w:noProof/>
        </w:rPr>
        <w:t>Benzalkónium-chlorid</w:t>
      </w:r>
    </w:p>
    <w:p w14:paraId="64295EBA" w14:textId="19647DC3" w:rsidR="00CF4927" w:rsidRDefault="0081237D" w:rsidP="004A5595">
      <w:pPr>
        <w:rPr>
          <w:noProof/>
        </w:rPr>
      </w:pPr>
      <w:r>
        <w:rPr>
          <w:noProof/>
        </w:rPr>
        <w:t>Čistená v</w:t>
      </w:r>
      <w:r w:rsidR="00CF4927">
        <w:rPr>
          <w:noProof/>
        </w:rPr>
        <w:t>oda</w:t>
      </w:r>
    </w:p>
    <w:p w14:paraId="31DB098D" w14:textId="77777777" w:rsidR="00CF4927" w:rsidRPr="003021DE" w:rsidRDefault="00CF4927" w:rsidP="004A5595">
      <w:pPr>
        <w:rPr>
          <w:szCs w:val="22"/>
        </w:rPr>
      </w:pPr>
    </w:p>
    <w:p w14:paraId="2984CC0B" w14:textId="77777777" w:rsidR="004A5595" w:rsidRPr="003021DE" w:rsidRDefault="004A5595" w:rsidP="004A5595">
      <w:pPr>
        <w:rPr>
          <w:szCs w:val="22"/>
        </w:rPr>
      </w:pPr>
      <w:r w:rsidRPr="003021DE">
        <w:rPr>
          <w:b/>
          <w:szCs w:val="22"/>
        </w:rPr>
        <w:t>6.2</w:t>
      </w:r>
      <w:r w:rsidRPr="003021DE">
        <w:rPr>
          <w:b/>
          <w:szCs w:val="22"/>
        </w:rPr>
        <w:tab/>
        <w:t>Inkompatibility</w:t>
      </w:r>
    </w:p>
    <w:p w14:paraId="669488BA" w14:textId="77777777" w:rsidR="004A5595" w:rsidRPr="003021DE" w:rsidRDefault="004A5595" w:rsidP="004A5595">
      <w:pPr>
        <w:rPr>
          <w:szCs w:val="22"/>
        </w:rPr>
      </w:pPr>
    </w:p>
    <w:p w14:paraId="5A0F5929" w14:textId="58783093" w:rsidR="004A5595" w:rsidRPr="00CF4927" w:rsidRDefault="004A5595" w:rsidP="00CF4927">
      <w:pPr>
        <w:rPr>
          <w:szCs w:val="22"/>
        </w:rPr>
      </w:pPr>
      <w:r w:rsidRPr="003021DE">
        <w:t>Neaplikovateľné</w:t>
      </w:r>
      <w:r w:rsidRPr="003021DE">
        <w:rPr>
          <w:szCs w:val="22"/>
        </w:rPr>
        <w:t>.</w:t>
      </w:r>
    </w:p>
    <w:p w14:paraId="19DC6F4F" w14:textId="77777777" w:rsidR="004A5595" w:rsidRPr="003021DE" w:rsidRDefault="004A5595" w:rsidP="004A5595">
      <w:pPr>
        <w:rPr>
          <w:szCs w:val="22"/>
        </w:rPr>
      </w:pPr>
    </w:p>
    <w:p w14:paraId="38A6F561" w14:textId="77777777" w:rsidR="004A5595" w:rsidRPr="003021DE" w:rsidRDefault="004A5595" w:rsidP="004A5595">
      <w:pPr>
        <w:rPr>
          <w:szCs w:val="22"/>
        </w:rPr>
      </w:pPr>
      <w:r w:rsidRPr="003021DE">
        <w:rPr>
          <w:b/>
          <w:szCs w:val="22"/>
        </w:rPr>
        <w:t>6.3</w:t>
      </w:r>
      <w:r w:rsidRPr="003021DE">
        <w:rPr>
          <w:b/>
          <w:szCs w:val="22"/>
        </w:rPr>
        <w:tab/>
        <w:t>Čas použiteľnosti</w:t>
      </w:r>
    </w:p>
    <w:p w14:paraId="78204F3E" w14:textId="77777777" w:rsidR="004A5595" w:rsidRPr="003021DE" w:rsidRDefault="004A5595" w:rsidP="004A5595">
      <w:pPr>
        <w:rPr>
          <w:szCs w:val="22"/>
        </w:rPr>
      </w:pPr>
    </w:p>
    <w:p w14:paraId="0A8D08E5" w14:textId="2A6A0086" w:rsidR="004A5595" w:rsidRPr="003021DE" w:rsidRDefault="004A5595" w:rsidP="004A5595">
      <w:pPr>
        <w:ind w:left="540" w:hanging="540"/>
        <w:rPr>
          <w:szCs w:val="22"/>
        </w:rPr>
      </w:pPr>
      <w:r w:rsidRPr="003021DE">
        <w:rPr>
          <w:szCs w:val="22"/>
        </w:rPr>
        <w:t>3 roky</w:t>
      </w:r>
    </w:p>
    <w:p w14:paraId="74E02E71" w14:textId="77777777" w:rsidR="004A5595" w:rsidRPr="003021DE" w:rsidRDefault="004A5595" w:rsidP="004A5595"/>
    <w:p w14:paraId="5762A387" w14:textId="77777777" w:rsidR="004A5595" w:rsidRPr="003021DE" w:rsidRDefault="004A5595" w:rsidP="004A5595">
      <w:pPr>
        <w:rPr>
          <w:szCs w:val="22"/>
        </w:rPr>
      </w:pPr>
      <w:r w:rsidRPr="003021DE">
        <w:rPr>
          <w:b/>
          <w:szCs w:val="22"/>
        </w:rPr>
        <w:t>6.4</w:t>
      </w:r>
      <w:r w:rsidRPr="003021DE">
        <w:rPr>
          <w:b/>
          <w:szCs w:val="22"/>
        </w:rPr>
        <w:tab/>
        <w:t>Špeciálne upozornenia na uchovávanie</w:t>
      </w:r>
    </w:p>
    <w:p w14:paraId="7E286342" w14:textId="77777777" w:rsidR="004A5595" w:rsidRPr="00B13F68" w:rsidRDefault="004A5595" w:rsidP="004A5595"/>
    <w:p w14:paraId="06FDBA52" w14:textId="194DCAC7" w:rsidR="00CF4927" w:rsidRDefault="00CF4927" w:rsidP="00CF4927">
      <w:r>
        <w:t>Tento lie</w:t>
      </w:r>
      <w:r w:rsidR="00047FB4">
        <w:t>k</w:t>
      </w:r>
      <w:r>
        <w:t xml:space="preserve"> nevyžaduje žiadne zvláštne teplotné podmienky </w:t>
      </w:r>
      <w:r w:rsidR="00047FB4">
        <w:t xml:space="preserve">na </w:t>
      </w:r>
      <w:r>
        <w:t>uchovávani</w:t>
      </w:r>
      <w:r w:rsidR="00047FB4">
        <w:t>e</w:t>
      </w:r>
      <w:r>
        <w:t>.</w:t>
      </w:r>
    </w:p>
    <w:p w14:paraId="65E215CD" w14:textId="2D6B4333" w:rsidR="00CF4927" w:rsidRDefault="00CF4927" w:rsidP="00CF4927">
      <w:r>
        <w:t>Uchovávajte v pôvodnom obale na ochranu pred svetlom.</w:t>
      </w:r>
    </w:p>
    <w:p w14:paraId="63985EFC" w14:textId="77777777" w:rsidR="004A5595" w:rsidRPr="003021DE" w:rsidRDefault="004A5595" w:rsidP="004A5595"/>
    <w:p w14:paraId="6780C27C" w14:textId="77777777" w:rsidR="004A5595" w:rsidRPr="003021DE" w:rsidRDefault="004A5595" w:rsidP="004A5595">
      <w:pPr>
        <w:rPr>
          <w:szCs w:val="22"/>
        </w:rPr>
      </w:pPr>
      <w:r w:rsidRPr="003021DE">
        <w:rPr>
          <w:b/>
          <w:szCs w:val="22"/>
        </w:rPr>
        <w:t>6.5</w:t>
      </w:r>
      <w:r w:rsidRPr="003021DE">
        <w:rPr>
          <w:b/>
          <w:szCs w:val="22"/>
        </w:rPr>
        <w:tab/>
        <w:t>Druh obalu a obsah balenia</w:t>
      </w:r>
      <w:r w:rsidRPr="003021DE">
        <w:rPr>
          <w:b/>
          <w:color w:val="0000FF"/>
          <w:szCs w:val="22"/>
        </w:rPr>
        <w:t xml:space="preserve"> </w:t>
      </w:r>
    </w:p>
    <w:p w14:paraId="51B20030" w14:textId="77777777" w:rsidR="004A5595" w:rsidRPr="003021DE" w:rsidRDefault="004A5595" w:rsidP="004A5595">
      <w:pPr>
        <w:rPr>
          <w:szCs w:val="22"/>
        </w:rPr>
      </w:pPr>
    </w:p>
    <w:p w14:paraId="4A8C68DB" w14:textId="2FBA525A" w:rsidR="004A5595" w:rsidRDefault="00CF4927" w:rsidP="004A5595">
      <w:r>
        <w:t xml:space="preserve">Hliníková tuba s hliníkovou membránou a HDPE </w:t>
      </w:r>
      <w:proofErr w:type="spellStart"/>
      <w:r>
        <w:t>skrutkovacím</w:t>
      </w:r>
      <w:proofErr w:type="spellEnd"/>
      <w:r>
        <w:t xml:space="preserve"> uzáverom.</w:t>
      </w:r>
    </w:p>
    <w:p w14:paraId="19F61479" w14:textId="107C2E44" w:rsidR="00CF4927" w:rsidRDefault="00CF4927" w:rsidP="004A5595"/>
    <w:p w14:paraId="0707A50C" w14:textId="5BD48B23" w:rsidR="00CF4927" w:rsidRDefault="00CF4927" w:rsidP="004A5595">
      <w:r>
        <w:t>5 g, 20 g, 30 g alebo 50 g</w:t>
      </w:r>
    </w:p>
    <w:p w14:paraId="03EA9BE7" w14:textId="5A6BACC1" w:rsidR="00CF4927" w:rsidRDefault="00CF4927" w:rsidP="004A5595"/>
    <w:p w14:paraId="6FCF5F06" w14:textId="4CE59D51" w:rsidR="00CF4927" w:rsidRDefault="00CF4927" w:rsidP="00CF4927">
      <w:r>
        <w:t>Na trh nemusia byť uvedené všetky veľkosti balenia.</w:t>
      </w:r>
    </w:p>
    <w:p w14:paraId="4A43AFA1" w14:textId="77777777" w:rsidR="00CF4927" w:rsidRPr="00A75ECC" w:rsidRDefault="00CF4927" w:rsidP="004A5595"/>
    <w:p w14:paraId="079F6AEF" w14:textId="115E29F0" w:rsidR="004A5595" w:rsidRPr="00B13F68" w:rsidRDefault="004A5595" w:rsidP="004A5595">
      <w:pPr>
        <w:rPr>
          <w:b/>
          <w:bCs/>
          <w:noProof/>
        </w:rPr>
      </w:pPr>
      <w:r w:rsidRPr="00D513D2">
        <w:rPr>
          <w:b/>
          <w:szCs w:val="22"/>
        </w:rPr>
        <w:t>6.6</w:t>
      </w:r>
      <w:r w:rsidRPr="00D513D2">
        <w:rPr>
          <w:b/>
          <w:szCs w:val="22"/>
        </w:rPr>
        <w:tab/>
      </w:r>
      <w:r w:rsidRPr="00B13F68">
        <w:rPr>
          <w:b/>
          <w:bCs/>
          <w:noProof/>
        </w:rPr>
        <w:t>Špeciálne opatrenia na likvidáciu</w:t>
      </w:r>
      <w:r w:rsidRPr="003021DE">
        <w:rPr>
          <w:b/>
          <w:szCs w:val="22"/>
        </w:rPr>
        <w:t xml:space="preserve"> </w:t>
      </w:r>
    </w:p>
    <w:p w14:paraId="09D61058" w14:textId="77777777" w:rsidR="004A5595" w:rsidRPr="00B13F68" w:rsidRDefault="004A5595" w:rsidP="004A5595">
      <w:pPr>
        <w:rPr>
          <w:bCs/>
          <w:noProof/>
        </w:rPr>
      </w:pPr>
    </w:p>
    <w:p w14:paraId="4E46A583" w14:textId="152D9948" w:rsidR="004A5595" w:rsidRPr="00CF4927" w:rsidRDefault="004A5595" w:rsidP="00CF4927">
      <w:pPr>
        <w:ind w:left="0" w:firstLine="0"/>
        <w:rPr>
          <w:noProof/>
        </w:rPr>
      </w:pPr>
      <w:r w:rsidRPr="00C03EA6">
        <w:rPr>
          <w:szCs w:val="22"/>
        </w:rPr>
        <w:t>Všetok nepoužitý liek alebo odpad</w:t>
      </w:r>
      <w:r>
        <w:rPr>
          <w:szCs w:val="22"/>
        </w:rPr>
        <w:t xml:space="preserve"> </w:t>
      </w:r>
      <w:r w:rsidRPr="00C03EA6">
        <w:rPr>
          <w:szCs w:val="22"/>
        </w:rPr>
        <w:t>vzniknutý z lieku sa má zlikvidovať v súlade s národnými požiadavkami</w:t>
      </w:r>
      <w:r w:rsidRPr="003021DE">
        <w:rPr>
          <w:szCs w:val="22"/>
        </w:rPr>
        <w:t>.</w:t>
      </w:r>
    </w:p>
    <w:p w14:paraId="0748848F" w14:textId="77777777" w:rsidR="004A5595" w:rsidRPr="003021DE" w:rsidRDefault="004A5595" w:rsidP="004A5595">
      <w:pPr>
        <w:rPr>
          <w:szCs w:val="22"/>
        </w:rPr>
      </w:pPr>
    </w:p>
    <w:p w14:paraId="04121FFE" w14:textId="77777777" w:rsidR="004A5595" w:rsidRPr="003021DE" w:rsidRDefault="004A5595" w:rsidP="004A5595">
      <w:pPr>
        <w:rPr>
          <w:szCs w:val="22"/>
        </w:rPr>
      </w:pPr>
    </w:p>
    <w:p w14:paraId="46621609" w14:textId="77777777" w:rsidR="004A5595" w:rsidRPr="003021DE" w:rsidRDefault="004A5595" w:rsidP="004A5595">
      <w:pPr>
        <w:rPr>
          <w:b/>
          <w:szCs w:val="22"/>
        </w:rPr>
      </w:pPr>
      <w:r w:rsidRPr="003021DE">
        <w:rPr>
          <w:b/>
          <w:szCs w:val="22"/>
        </w:rPr>
        <w:t>7.</w:t>
      </w:r>
      <w:r w:rsidRPr="003021DE">
        <w:rPr>
          <w:b/>
          <w:szCs w:val="22"/>
        </w:rPr>
        <w:tab/>
        <w:t>DRŽITEĽ ROZHODNUTIA O REGISTRÁCII</w:t>
      </w:r>
    </w:p>
    <w:p w14:paraId="3BF42B0A" w14:textId="77777777" w:rsidR="004A5595" w:rsidRPr="003021DE" w:rsidRDefault="004A5595" w:rsidP="004A5595">
      <w:pPr>
        <w:rPr>
          <w:szCs w:val="22"/>
        </w:rPr>
      </w:pPr>
    </w:p>
    <w:p w14:paraId="04EF07A8" w14:textId="77777777" w:rsidR="00CF4927" w:rsidRDefault="00CF4927" w:rsidP="00CF4927">
      <w:r>
        <w:t>Dr. Max Pharma s.r.o.</w:t>
      </w:r>
    </w:p>
    <w:p w14:paraId="61057745" w14:textId="77777777" w:rsidR="00CF4927" w:rsidRDefault="00CF4927" w:rsidP="00CF4927">
      <w:r>
        <w:t xml:space="preserve">Na </w:t>
      </w:r>
      <w:proofErr w:type="spellStart"/>
      <w:r>
        <w:t>Florenci</w:t>
      </w:r>
      <w:proofErr w:type="spellEnd"/>
      <w:r>
        <w:t xml:space="preserve"> 2116/15</w:t>
      </w:r>
    </w:p>
    <w:p w14:paraId="29BD7799" w14:textId="77777777" w:rsidR="00CF4927" w:rsidRDefault="00CF4927" w:rsidP="00CF4927">
      <w:r>
        <w:t xml:space="preserve">Nové </w:t>
      </w:r>
      <w:proofErr w:type="spellStart"/>
      <w:r>
        <w:t>Město</w:t>
      </w:r>
      <w:proofErr w:type="spellEnd"/>
    </w:p>
    <w:p w14:paraId="64A1E0C7" w14:textId="77777777" w:rsidR="00CF4927" w:rsidRDefault="00CF4927" w:rsidP="00CF4927">
      <w:r>
        <w:t>110 00 Praha 1</w:t>
      </w:r>
    </w:p>
    <w:p w14:paraId="0E917FD3" w14:textId="313914FA" w:rsidR="004A5595" w:rsidRPr="00B13F68" w:rsidRDefault="00CF4927" w:rsidP="00CF4927">
      <w:pPr>
        <w:rPr>
          <w:szCs w:val="22"/>
        </w:rPr>
      </w:pPr>
      <w:r>
        <w:t>Česká republika</w:t>
      </w:r>
    </w:p>
    <w:p w14:paraId="7EE179EC" w14:textId="77777777" w:rsidR="004A5595" w:rsidRDefault="004A5595" w:rsidP="004A5595">
      <w:pPr>
        <w:rPr>
          <w:szCs w:val="22"/>
        </w:rPr>
      </w:pPr>
    </w:p>
    <w:p w14:paraId="20C05A2B" w14:textId="77777777" w:rsidR="00047FB4" w:rsidRPr="00B13F68" w:rsidRDefault="00047FB4" w:rsidP="004A5595">
      <w:pPr>
        <w:rPr>
          <w:szCs w:val="22"/>
        </w:rPr>
      </w:pPr>
    </w:p>
    <w:p w14:paraId="2B0F3C63" w14:textId="3BC38BE0" w:rsidR="004A5595" w:rsidRPr="003021DE" w:rsidRDefault="004A5595" w:rsidP="004A5595">
      <w:pPr>
        <w:rPr>
          <w:b/>
          <w:szCs w:val="22"/>
        </w:rPr>
      </w:pPr>
      <w:r w:rsidRPr="00B13F68">
        <w:rPr>
          <w:b/>
          <w:szCs w:val="22"/>
        </w:rPr>
        <w:t>8.</w:t>
      </w:r>
      <w:r w:rsidRPr="00B13F68">
        <w:rPr>
          <w:b/>
          <w:szCs w:val="22"/>
        </w:rPr>
        <w:tab/>
        <w:t xml:space="preserve">REGISTRAČNÉ </w:t>
      </w:r>
      <w:r w:rsidRPr="003021DE">
        <w:rPr>
          <w:b/>
          <w:szCs w:val="22"/>
        </w:rPr>
        <w:t>ČÍSLO</w:t>
      </w:r>
    </w:p>
    <w:p w14:paraId="028C59F1" w14:textId="77777777" w:rsidR="004A5595" w:rsidRPr="00B13F68" w:rsidRDefault="004A5595" w:rsidP="004A5595"/>
    <w:p w14:paraId="3DE7E10A" w14:textId="6777355C" w:rsidR="004A5595" w:rsidRDefault="00302E22" w:rsidP="004A5595">
      <w:r w:rsidRPr="00302E22">
        <w:t>46/0146/20-S</w:t>
      </w:r>
    </w:p>
    <w:p w14:paraId="2566FCAB" w14:textId="77777777" w:rsidR="00CF4927" w:rsidRPr="003021DE" w:rsidRDefault="00CF4927" w:rsidP="004A5595">
      <w:pPr>
        <w:rPr>
          <w:szCs w:val="22"/>
        </w:rPr>
      </w:pPr>
    </w:p>
    <w:p w14:paraId="03B111FB" w14:textId="77777777" w:rsidR="004A5595" w:rsidRPr="003021DE" w:rsidRDefault="004A5595" w:rsidP="004A5595">
      <w:pPr>
        <w:rPr>
          <w:szCs w:val="22"/>
        </w:rPr>
      </w:pPr>
    </w:p>
    <w:p w14:paraId="3B0B7964" w14:textId="77777777" w:rsidR="004A5595" w:rsidRPr="003021DE" w:rsidRDefault="004A5595" w:rsidP="004A5595">
      <w:pPr>
        <w:rPr>
          <w:b/>
          <w:szCs w:val="22"/>
        </w:rPr>
      </w:pPr>
      <w:r w:rsidRPr="003021DE">
        <w:rPr>
          <w:b/>
          <w:szCs w:val="22"/>
        </w:rPr>
        <w:t>9.</w:t>
      </w:r>
      <w:r w:rsidRPr="003021DE">
        <w:rPr>
          <w:b/>
          <w:szCs w:val="22"/>
        </w:rPr>
        <w:tab/>
        <w:t>DÁTUM PRVEJ REGISTRÁCIE/PREDĹŽENIA REGISTRÁCIE</w:t>
      </w:r>
    </w:p>
    <w:p w14:paraId="423CB570" w14:textId="77777777" w:rsidR="004A5595" w:rsidRPr="003021DE" w:rsidRDefault="004A5595" w:rsidP="004A5595">
      <w:pPr>
        <w:rPr>
          <w:szCs w:val="22"/>
        </w:rPr>
      </w:pPr>
    </w:p>
    <w:p w14:paraId="2E0967CD" w14:textId="172F09DF" w:rsidR="004A5595" w:rsidRPr="00B13F68" w:rsidRDefault="004A5595" w:rsidP="004A5595">
      <w:pPr>
        <w:rPr>
          <w:noProof/>
        </w:rPr>
      </w:pPr>
      <w:r w:rsidRPr="00B13F68">
        <w:rPr>
          <w:noProof/>
        </w:rPr>
        <w:t xml:space="preserve">Dátum prvej registrácie: </w:t>
      </w:r>
    </w:p>
    <w:p w14:paraId="5339D4F2" w14:textId="77777777" w:rsidR="004A5595" w:rsidRPr="003021DE" w:rsidRDefault="004A5595" w:rsidP="004A5595">
      <w:pPr>
        <w:rPr>
          <w:szCs w:val="22"/>
        </w:rPr>
      </w:pPr>
    </w:p>
    <w:p w14:paraId="6CAB22A6" w14:textId="77777777" w:rsidR="004A5595" w:rsidRPr="003021DE" w:rsidRDefault="004A5595" w:rsidP="004A5595">
      <w:pPr>
        <w:rPr>
          <w:szCs w:val="22"/>
        </w:rPr>
      </w:pPr>
    </w:p>
    <w:p w14:paraId="7C5D393B" w14:textId="77777777" w:rsidR="004A5595" w:rsidRPr="003021DE" w:rsidRDefault="004A5595" w:rsidP="004A5595">
      <w:pPr>
        <w:rPr>
          <w:b/>
          <w:szCs w:val="22"/>
        </w:rPr>
      </w:pPr>
      <w:r w:rsidRPr="003021DE">
        <w:rPr>
          <w:b/>
          <w:szCs w:val="22"/>
        </w:rPr>
        <w:t>10.</w:t>
      </w:r>
      <w:r w:rsidRPr="003021DE">
        <w:rPr>
          <w:b/>
          <w:szCs w:val="22"/>
        </w:rPr>
        <w:tab/>
        <w:t>DÁTUM REVÍZIE TEXTU</w:t>
      </w:r>
    </w:p>
    <w:p w14:paraId="1F698140" w14:textId="77777777" w:rsidR="004A5595" w:rsidRPr="00B13F68" w:rsidRDefault="004A5595" w:rsidP="004A5595">
      <w:pPr>
        <w:rPr>
          <w:szCs w:val="22"/>
        </w:rPr>
      </w:pPr>
    </w:p>
    <w:p w14:paraId="7180C2BD" w14:textId="32EE0B4E" w:rsidR="00B95310" w:rsidRDefault="00361963">
      <w:r>
        <w:t>06/2020</w:t>
      </w:r>
    </w:p>
    <w:sectPr w:rsidR="00B95310" w:rsidSect="0027606D">
      <w:headerReference w:type="default" r:id="rId9"/>
      <w:footerReference w:type="default" r:id="rId10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E0257B6" w16cid:durableId="228232B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7935BC" w14:textId="77777777" w:rsidR="0048386E" w:rsidRDefault="0048386E" w:rsidP="0048386E">
      <w:r>
        <w:separator/>
      </w:r>
    </w:p>
  </w:endnote>
  <w:endnote w:type="continuationSeparator" w:id="0">
    <w:p w14:paraId="00F3CC5C" w14:textId="77777777" w:rsidR="0048386E" w:rsidRDefault="0048386E" w:rsidP="00483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360819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253D135" w14:textId="202C10CF" w:rsidR="0048386E" w:rsidRPr="0027606D" w:rsidRDefault="0048386E">
        <w:pPr>
          <w:pStyle w:val="Pta"/>
          <w:jc w:val="center"/>
          <w:rPr>
            <w:sz w:val="18"/>
            <w:szCs w:val="18"/>
          </w:rPr>
        </w:pPr>
        <w:r w:rsidRPr="0027606D">
          <w:rPr>
            <w:sz w:val="18"/>
            <w:szCs w:val="18"/>
          </w:rPr>
          <w:fldChar w:fldCharType="begin"/>
        </w:r>
        <w:r w:rsidRPr="0027606D">
          <w:rPr>
            <w:sz w:val="18"/>
            <w:szCs w:val="18"/>
          </w:rPr>
          <w:instrText>PAGE   \* MERGEFORMAT</w:instrText>
        </w:r>
        <w:r w:rsidRPr="0027606D">
          <w:rPr>
            <w:sz w:val="18"/>
            <w:szCs w:val="18"/>
          </w:rPr>
          <w:fldChar w:fldCharType="separate"/>
        </w:r>
        <w:r w:rsidR="00196AA6">
          <w:rPr>
            <w:noProof/>
            <w:sz w:val="18"/>
            <w:szCs w:val="18"/>
          </w:rPr>
          <w:t>4</w:t>
        </w:r>
        <w:r w:rsidRPr="0027606D">
          <w:rPr>
            <w:sz w:val="18"/>
            <w:szCs w:val="18"/>
          </w:rPr>
          <w:fldChar w:fldCharType="end"/>
        </w:r>
      </w:p>
    </w:sdtContent>
  </w:sdt>
  <w:p w14:paraId="752C3E27" w14:textId="77777777" w:rsidR="0048386E" w:rsidRDefault="0048386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7F1CD2" w14:textId="77777777" w:rsidR="0048386E" w:rsidRDefault="0048386E" w:rsidP="0048386E">
      <w:r>
        <w:separator/>
      </w:r>
    </w:p>
  </w:footnote>
  <w:footnote w:type="continuationSeparator" w:id="0">
    <w:p w14:paraId="246F55CE" w14:textId="77777777" w:rsidR="0048386E" w:rsidRDefault="0048386E" w:rsidP="004838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74B6CD" w14:textId="15685758" w:rsidR="0048386E" w:rsidRPr="0027606D" w:rsidRDefault="0048386E">
    <w:pPr>
      <w:pStyle w:val="Hlavika"/>
      <w:rPr>
        <w:sz w:val="18"/>
        <w:szCs w:val="18"/>
      </w:rPr>
    </w:pPr>
    <w:r>
      <w:rPr>
        <w:sz w:val="18"/>
        <w:szCs w:val="18"/>
      </w:rPr>
      <w:t>Schválený text k rozhodnutiu o registrácii, ev.</w:t>
    </w:r>
    <w:r w:rsidR="00FD6890">
      <w:rPr>
        <w:sz w:val="18"/>
        <w:szCs w:val="18"/>
      </w:rPr>
      <w:t xml:space="preserve"> </w:t>
    </w:r>
    <w:r>
      <w:rPr>
        <w:sz w:val="18"/>
        <w:szCs w:val="18"/>
      </w:rPr>
      <w:t>č.: 2019/02741-REG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DE490F"/>
    <w:multiLevelType w:val="hybridMultilevel"/>
    <w:tmpl w:val="59A8E606"/>
    <w:lvl w:ilvl="0" w:tplc="617EAA0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683"/>
    <w:rsid w:val="00047FB4"/>
    <w:rsid w:val="000A14F8"/>
    <w:rsid w:val="00144C5A"/>
    <w:rsid w:val="00196AA6"/>
    <w:rsid w:val="001C4E72"/>
    <w:rsid w:val="00247708"/>
    <w:rsid w:val="0027606D"/>
    <w:rsid w:val="002B2F6D"/>
    <w:rsid w:val="00302E22"/>
    <w:rsid w:val="00303859"/>
    <w:rsid w:val="00361963"/>
    <w:rsid w:val="003F0094"/>
    <w:rsid w:val="0048386E"/>
    <w:rsid w:val="004A5595"/>
    <w:rsid w:val="00540D53"/>
    <w:rsid w:val="00551CE7"/>
    <w:rsid w:val="00560954"/>
    <w:rsid w:val="005C2C25"/>
    <w:rsid w:val="00673AA2"/>
    <w:rsid w:val="00702C06"/>
    <w:rsid w:val="0071182B"/>
    <w:rsid w:val="00731C23"/>
    <w:rsid w:val="0079536C"/>
    <w:rsid w:val="007C5467"/>
    <w:rsid w:val="007E4BED"/>
    <w:rsid w:val="0081237D"/>
    <w:rsid w:val="00836934"/>
    <w:rsid w:val="00892C53"/>
    <w:rsid w:val="008B44FA"/>
    <w:rsid w:val="008D092E"/>
    <w:rsid w:val="008E04DE"/>
    <w:rsid w:val="0090701C"/>
    <w:rsid w:val="0095097B"/>
    <w:rsid w:val="00980BD0"/>
    <w:rsid w:val="009B1802"/>
    <w:rsid w:val="009B2753"/>
    <w:rsid w:val="009C4C94"/>
    <w:rsid w:val="00A7491A"/>
    <w:rsid w:val="00A824D4"/>
    <w:rsid w:val="00A86C3D"/>
    <w:rsid w:val="00AA7BD1"/>
    <w:rsid w:val="00AB585F"/>
    <w:rsid w:val="00B95310"/>
    <w:rsid w:val="00BA0683"/>
    <w:rsid w:val="00C21223"/>
    <w:rsid w:val="00C45B33"/>
    <w:rsid w:val="00CA15BD"/>
    <w:rsid w:val="00CF4927"/>
    <w:rsid w:val="00D41B88"/>
    <w:rsid w:val="00D46EA9"/>
    <w:rsid w:val="00DB52D1"/>
    <w:rsid w:val="00DE0910"/>
    <w:rsid w:val="00E7105F"/>
    <w:rsid w:val="00EC1743"/>
    <w:rsid w:val="00EC7B90"/>
    <w:rsid w:val="00EF2CF2"/>
    <w:rsid w:val="00FD6890"/>
    <w:rsid w:val="00FF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CD0E5"/>
  <w15:chartTrackingRefBased/>
  <w15:docId w15:val="{BFE5FBEA-34DD-46E2-8E7B-F5C7182D7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A5595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Cs w:val="24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4A5595"/>
    <w:rPr>
      <w:color w:val="0000FF"/>
      <w:u w:val="single"/>
    </w:rPr>
  </w:style>
  <w:style w:type="paragraph" w:customStyle="1" w:styleId="EMEAEnBodyText">
    <w:name w:val="EMEA En Body Text"/>
    <w:basedOn w:val="Normlny"/>
    <w:rsid w:val="004A5595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link w:val="ZkladntextChar"/>
    <w:rsid w:val="004A5595"/>
    <w:pPr>
      <w:ind w:left="0" w:firstLine="0"/>
    </w:pPr>
  </w:style>
  <w:style w:type="character" w:customStyle="1" w:styleId="ZkladntextChar">
    <w:name w:val="Základný text Char"/>
    <w:basedOn w:val="Predvolenpsmoodseku"/>
    <w:link w:val="Zkladntext"/>
    <w:rsid w:val="004A5595"/>
    <w:rPr>
      <w:rFonts w:ascii="Times New Roman" w:eastAsia="Times New Roman" w:hAnsi="Times New Roman" w:cs="Times New Roman"/>
      <w:szCs w:val="24"/>
      <w:lang w:val="sk-SK" w:eastAsia="sk-SK"/>
    </w:rPr>
  </w:style>
  <w:style w:type="character" w:customStyle="1" w:styleId="tlid-translation">
    <w:name w:val="tlid-translation"/>
    <w:rsid w:val="004A5595"/>
  </w:style>
  <w:style w:type="paragraph" w:styleId="Odsekzoznamu">
    <w:name w:val="List Paragraph"/>
    <w:basedOn w:val="Normlny"/>
    <w:uiPriority w:val="34"/>
    <w:qFormat/>
    <w:rsid w:val="000A14F8"/>
    <w:pPr>
      <w:ind w:left="720"/>
      <w:contextualSpacing/>
    </w:p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73AA2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73AA2"/>
    <w:rPr>
      <w:rFonts w:ascii="Times New Roman" w:eastAsia="Times New Roman" w:hAnsi="Times New Roman" w:cs="Times New Roman"/>
      <w:szCs w:val="24"/>
      <w:lang w:val="sk-SK" w:eastAsia="sk-SK"/>
    </w:rPr>
  </w:style>
  <w:style w:type="table" w:styleId="Mriekatabuky">
    <w:name w:val="Table Grid"/>
    <w:basedOn w:val="Normlnatabuka"/>
    <w:uiPriority w:val="39"/>
    <w:rsid w:val="00673AA2"/>
    <w:pPr>
      <w:spacing w:after="0" w:line="240" w:lineRule="auto"/>
    </w:pPr>
    <w:rPr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48386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8386E"/>
    <w:rPr>
      <w:rFonts w:ascii="Segoe UI" w:eastAsia="Times New Roman" w:hAnsi="Segoe UI" w:cs="Segoe UI"/>
      <w:sz w:val="18"/>
      <w:szCs w:val="18"/>
      <w:lang w:val="sk-SK" w:eastAsia="sk-SK"/>
    </w:rPr>
  </w:style>
  <w:style w:type="paragraph" w:styleId="Hlavika">
    <w:name w:val="header"/>
    <w:basedOn w:val="Normlny"/>
    <w:link w:val="HlavikaChar"/>
    <w:uiPriority w:val="99"/>
    <w:unhideWhenUsed/>
    <w:rsid w:val="0048386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8386E"/>
    <w:rPr>
      <w:rFonts w:ascii="Times New Roman" w:eastAsia="Times New Roman" w:hAnsi="Times New Roman" w:cs="Times New Roman"/>
      <w:szCs w:val="24"/>
      <w:lang w:val="sk-SK" w:eastAsia="sk-SK"/>
    </w:rPr>
  </w:style>
  <w:style w:type="paragraph" w:styleId="Pta">
    <w:name w:val="footer"/>
    <w:basedOn w:val="Normlny"/>
    <w:link w:val="PtaChar"/>
    <w:uiPriority w:val="99"/>
    <w:unhideWhenUsed/>
    <w:rsid w:val="0048386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8386E"/>
    <w:rPr>
      <w:rFonts w:ascii="Times New Roman" w:eastAsia="Times New Roman" w:hAnsi="Times New Roman" w:cs="Times New Roman"/>
      <w:szCs w:val="24"/>
      <w:lang w:val="sk-SK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980BD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80BD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80BD0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80BD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80BD0"/>
    <w:rPr>
      <w:rFonts w:ascii="Times New Roman" w:eastAsia="Times New Roman" w:hAnsi="Times New Roman" w:cs="Times New Roman"/>
      <w:b/>
      <w:bCs/>
      <w:sz w:val="20"/>
      <w:szCs w:val="20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4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586ED-3E23-4669-9E7C-C4563FFC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4</Pages>
  <Words>1077</Words>
  <Characters>6142</Characters>
  <Application>Microsoft Office Word</Application>
  <DocSecurity>0</DocSecurity>
  <Lines>51</Lines>
  <Paragraphs>14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IVANECKÁ Klára (Dr.Max Pharma)</dc:creator>
  <cp:keywords/>
  <dc:description/>
  <cp:lastModifiedBy>Kamila Bezeková</cp:lastModifiedBy>
  <cp:revision>57</cp:revision>
  <dcterms:created xsi:type="dcterms:W3CDTF">2020-04-28T14:07:00Z</dcterms:created>
  <dcterms:modified xsi:type="dcterms:W3CDTF">2020-06-23T14:30:00Z</dcterms:modified>
</cp:coreProperties>
</file>