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980AB" w14:textId="77777777" w:rsidR="0059051F" w:rsidRDefault="0059051F" w:rsidP="0059051F">
      <w:pPr>
        <w:spacing w:line="240" w:lineRule="auto"/>
        <w:rPr>
          <w:b/>
          <w:szCs w:val="22"/>
          <w:lang w:val="sk-SK"/>
        </w:rPr>
      </w:pPr>
    </w:p>
    <w:p w14:paraId="26C9EC06" w14:textId="77777777" w:rsidR="0059051F" w:rsidRDefault="0059051F" w:rsidP="005C6275">
      <w:pPr>
        <w:spacing w:line="240" w:lineRule="auto"/>
        <w:jc w:val="center"/>
        <w:rPr>
          <w:b/>
          <w:szCs w:val="22"/>
          <w:lang w:val="sk-SK"/>
        </w:rPr>
      </w:pPr>
    </w:p>
    <w:p w14:paraId="2B707C18" w14:textId="77777777" w:rsidR="0002157E" w:rsidRPr="00692661" w:rsidRDefault="0002157E" w:rsidP="005C6275">
      <w:pPr>
        <w:spacing w:line="240" w:lineRule="auto"/>
        <w:jc w:val="center"/>
        <w:rPr>
          <w:b/>
          <w:szCs w:val="22"/>
          <w:lang w:val="sk-SK"/>
        </w:rPr>
      </w:pPr>
      <w:r w:rsidRPr="00692661">
        <w:rPr>
          <w:b/>
          <w:szCs w:val="22"/>
          <w:lang w:val="sk-SK"/>
        </w:rPr>
        <w:t>SÚHRN CHARAKTERISTICKÝCH VLASTNOSTÍ LIEKU</w:t>
      </w:r>
    </w:p>
    <w:p w14:paraId="15557D5D" w14:textId="77777777" w:rsidR="00DD5CED" w:rsidRPr="00692661" w:rsidRDefault="00DD5CED" w:rsidP="005C6275">
      <w:pPr>
        <w:widowControl w:val="0"/>
        <w:spacing w:line="240" w:lineRule="auto"/>
        <w:rPr>
          <w:bCs/>
          <w:iCs/>
          <w:szCs w:val="22"/>
          <w:lang w:val="sk-SK"/>
        </w:rPr>
      </w:pPr>
    </w:p>
    <w:p w14:paraId="0BB707B2" w14:textId="77777777" w:rsidR="00DD5CED" w:rsidRPr="00692661" w:rsidRDefault="00DD5CED" w:rsidP="005C6275">
      <w:pPr>
        <w:widowControl w:val="0"/>
        <w:spacing w:line="240" w:lineRule="auto"/>
        <w:rPr>
          <w:bCs/>
          <w:iCs/>
          <w:szCs w:val="22"/>
          <w:lang w:val="sk-SK"/>
        </w:rPr>
      </w:pPr>
    </w:p>
    <w:p w14:paraId="07AEDFE8" w14:textId="77777777" w:rsidR="00DD5CED" w:rsidRPr="00692661" w:rsidRDefault="00DD5CED" w:rsidP="005C6275">
      <w:pPr>
        <w:widowControl w:val="0"/>
        <w:spacing w:line="240" w:lineRule="auto"/>
        <w:rPr>
          <w:bCs/>
          <w:iCs/>
          <w:szCs w:val="22"/>
          <w:lang w:val="sk-SK"/>
        </w:rPr>
      </w:pPr>
    </w:p>
    <w:p w14:paraId="5AD06926" w14:textId="77777777" w:rsidR="00D9462B" w:rsidRPr="00692661" w:rsidRDefault="00D9462B" w:rsidP="005C6275">
      <w:pPr>
        <w:widowControl w:val="0"/>
        <w:spacing w:line="240" w:lineRule="auto"/>
        <w:rPr>
          <w:szCs w:val="22"/>
          <w:lang w:val="sk-SK"/>
        </w:rPr>
      </w:pPr>
      <w:r w:rsidRPr="00692661">
        <w:rPr>
          <w:bCs/>
          <w:iCs/>
          <w:szCs w:val="22"/>
          <w:lang w:val="sk-SK"/>
        </w:rPr>
        <w:t>1.</w:t>
      </w:r>
      <w:r w:rsidRPr="00692661">
        <w:rPr>
          <w:bCs/>
          <w:iCs/>
          <w:szCs w:val="22"/>
          <w:lang w:val="sk-SK"/>
        </w:rPr>
        <w:tab/>
      </w:r>
      <w:r w:rsidRPr="00692661">
        <w:rPr>
          <w:b/>
          <w:szCs w:val="22"/>
          <w:lang w:val="sk-SK"/>
        </w:rPr>
        <w:t>N</w:t>
      </w:r>
      <w:r w:rsidR="00592682" w:rsidRPr="00692661">
        <w:rPr>
          <w:b/>
          <w:szCs w:val="22"/>
          <w:lang w:val="sk-SK"/>
        </w:rPr>
        <w:t>ÁZOV LIEKU</w:t>
      </w:r>
    </w:p>
    <w:p w14:paraId="085EB48B" w14:textId="77777777" w:rsidR="00D9462B" w:rsidRPr="00692661" w:rsidRDefault="00D9462B" w:rsidP="005C6275">
      <w:pPr>
        <w:spacing w:line="240" w:lineRule="auto"/>
        <w:rPr>
          <w:iCs/>
          <w:szCs w:val="22"/>
          <w:lang w:val="sk-SK"/>
        </w:rPr>
      </w:pPr>
    </w:p>
    <w:p w14:paraId="3440F4E4" w14:textId="08328098" w:rsidR="003A6A74" w:rsidRPr="005A311F" w:rsidRDefault="003A6A74" w:rsidP="005C6275">
      <w:pPr>
        <w:spacing w:line="240" w:lineRule="auto"/>
        <w:jc w:val="both"/>
        <w:rPr>
          <w:szCs w:val="22"/>
          <w:lang w:val="sk-SK"/>
        </w:rPr>
      </w:pPr>
      <w:r w:rsidRPr="005A311F">
        <w:rPr>
          <w:szCs w:val="22"/>
          <w:lang w:val="sk-SK"/>
        </w:rPr>
        <w:t xml:space="preserve">MYDOCALM 150 mg </w:t>
      </w:r>
    </w:p>
    <w:p w14:paraId="3AFF91BD" w14:textId="77777777" w:rsidR="00D9462B" w:rsidRPr="00692661" w:rsidRDefault="00D43258" w:rsidP="005C6275">
      <w:pPr>
        <w:spacing w:line="240" w:lineRule="auto"/>
        <w:rPr>
          <w:szCs w:val="22"/>
          <w:lang w:val="sk-SK"/>
        </w:rPr>
      </w:pPr>
      <w:r>
        <w:rPr>
          <w:szCs w:val="22"/>
          <w:lang w:val="sk-SK"/>
        </w:rPr>
        <w:t xml:space="preserve">filmom </w:t>
      </w:r>
      <w:r w:rsidR="0094644F">
        <w:rPr>
          <w:szCs w:val="22"/>
          <w:lang w:val="sk-SK"/>
        </w:rPr>
        <w:t>obalené tablety</w:t>
      </w:r>
    </w:p>
    <w:p w14:paraId="7986E15D" w14:textId="77777777" w:rsidR="00D9462B" w:rsidRDefault="00D9462B" w:rsidP="005C6275">
      <w:pPr>
        <w:widowControl w:val="0"/>
        <w:spacing w:line="240" w:lineRule="auto"/>
        <w:rPr>
          <w:b/>
          <w:szCs w:val="22"/>
          <w:lang w:val="sk-SK"/>
        </w:rPr>
      </w:pPr>
    </w:p>
    <w:p w14:paraId="4680A798" w14:textId="77777777" w:rsidR="00B8322A" w:rsidRPr="00692661" w:rsidRDefault="00B8322A" w:rsidP="005C6275">
      <w:pPr>
        <w:widowControl w:val="0"/>
        <w:spacing w:line="240" w:lineRule="auto"/>
        <w:rPr>
          <w:b/>
          <w:szCs w:val="22"/>
          <w:lang w:val="sk-SK"/>
        </w:rPr>
      </w:pPr>
    </w:p>
    <w:p w14:paraId="50AA40F8" w14:textId="77777777" w:rsidR="00D9462B" w:rsidRPr="00692661" w:rsidRDefault="00D9462B" w:rsidP="005C6275">
      <w:pPr>
        <w:widowControl w:val="0"/>
        <w:spacing w:line="240" w:lineRule="auto"/>
        <w:rPr>
          <w:szCs w:val="22"/>
          <w:lang w:val="sk-SK"/>
        </w:rPr>
      </w:pPr>
      <w:r w:rsidRPr="00692661">
        <w:rPr>
          <w:b/>
          <w:szCs w:val="22"/>
          <w:lang w:val="sk-SK"/>
        </w:rPr>
        <w:t>2.</w:t>
      </w:r>
      <w:r w:rsidRPr="00692661">
        <w:rPr>
          <w:b/>
          <w:szCs w:val="22"/>
          <w:lang w:val="sk-SK"/>
        </w:rPr>
        <w:tab/>
      </w:r>
      <w:r w:rsidR="00592682" w:rsidRPr="00692661">
        <w:rPr>
          <w:b/>
          <w:szCs w:val="22"/>
          <w:lang w:val="sk-SK"/>
        </w:rPr>
        <w:t>KV</w:t>
      </w:r>
      <w:r w:rsidRPr="00692661">
        <w:rPr>
          <w:b/>
          <w:szCs w:val="22"/>
          <w:lang w:val="sk-SK"/>
        </w:rPr>
        <w:t>ALITAT</w:t>
      </w:r>
      <w:r w:rsidR="00592682" w:rsidRPr="00692661">
        <w:rPr>
          <w:b/>
          <w:szCs w:val="22"/>
          <w:lang w:val="sk-SK"/>
        </w:rPr>
        <w:t>Í</w:t>
      </w:r>
      <w:r w:rsidRPr="00692661">
        <w:rPr>
          <w:b/>
          <w:szCs w:val="22"/>
          <w:lang w:val="sk-SK"/>
        </w:rPr>
        <w:t>V</w:t>
      </w:r>
      <w:r w:rsidR="00592682" w:rsidRPr="00692661">
        <w:rPr>
          <w:b/>
          <w:szCs w:val="22"/>
          <w:lang w:val="sk-SK"/>
        </w:rPr>
        <w:t>N</w:t>
      </w:r>
      <w:r w:rsidRPr="00692661">
        <w:rPr>
          <w:b/>
          <w:szCs w:val="22"/>
          <w:lang w:val="sk-SK"/>
        </w:rPr>
        <w:t>E A</w:t>
      </w:r>
      <w:r w:rsidR="00592682" w:rsidRPr="00692661">
        <w:rPr>
          <w:b/>
          <w:szCs w:val="22"/>
          <w:lang w:val="sk-SK"/>
        </w:rPr>
        <w:t xml:space="preserve"> KV</w:t>
      </w:r>
      <w:r w:rsidRPr="00692661">
        <w:rPr>
          <w:b/>
          <w:szCs w:val="22"/>
          <w:lang w:val="sk-SK"/>
        </w:rPr>
        <w:t>ANTITAT</w:t>
      </w:r>
      <w:r w:rsidR="00592682" w:rsidRPr="00692661">
        <w:rPr>
          <w:b/>
          <w:szCs w:val="22"/>
          <w:lang w:val="sk-SK"/>
        </w:rPr>
        <w:t>Í</w:t>
      </w:r>
      <w:r w:rsidRPr="00692661">
        <w:rPr>
          <w:b/>
          <w:szCs w:val="22"/>
          <w:lang w:val="sk-SK"/>
        </w:rPr>
        <w:t>V</w:t>
      </w:r>
      <w:r w:rsidR="00592682" w:rsidRPr="00692661">
        <w:rPr>
          <w:b/>
          <w:szCs w:val="22"/>
          <w:lang w:val="sk-SK"/>
        </w:rPr>
        <w:t>N</w:t>
      </w:r>
      <w:r w:rsidRPr="00692661">
        <w:rPr>
          <w:b/>
          <w:szCs w:val="22"/>
          <w:lang w:val="sk-SK"/>
        </w:rPr>
        <w:t>E</w:t>
      </w:r>
      <w:r w:rsidR="00592682" w:rsidRPr="00692661">
        <w:rPr>
          <w:b/>
          <w:szCs w:val="22"/>
          <w:lang w:val="sk-SK"/>
        </w:rPr>
        <w:t xml:space="preserve"> ZLOŽENIE</w:t>
      </w:r>
    </w:p>
    <w:p w14:paraId="2E8B4043" w14:textId="77777777" w:rsidR="00D9462B" w:rsidRPr="00692661" w:rsidRDefault="00D9462B" w:rsidP="005C6275">
      <w:pPr>
        <w:spacing w:line="240" w:lineRule="auto"/>
        <w:rPr>
          <w:szCs w:val="22"/>
          <w:lang w:val="sk-SK"/>
        </w:rPr>
      </w:pPr>
    </w:p>
    <w:p w14:paraId="2F2D1FD6" w14:textId="66295200" w:rsidR="003A6A74" w:rsidRPr="00692661" w:rsidRDefault="00FC26C4" w:rsidP="005C6275">
      <w:pPr>
        <w:pStyle w:val="EMEAEnBodyText"/>
        <w:autoSpaceDE w:val="0"/>
        <w:autoSpaceDN w:val="0"/>
        <w:adjustRightInd w:val="0"/>
        <w:spacing w:before="0" w:after="0"/>
        <w:rPr>
          <w:iCs/>
          <w:szCs w:val="22"/>
          <w:lang w:val="sk-SK"/>
        </w:rPr>
      </w:pPr>
      <w:r w:rsidRPr="00692661">
        <w:rPr>
          <w:szCs w:val="22"/>
          <w:lang w:val="sk-SK"/>
        </w:rPr>
        <w:t xml:space="preserve">Každá filmom obalená tableta obsahuje </w:t>
      </w:r>
      <w:r w:rsidR="003A6A74" w:rsidRPr="00692661">
        <w:rPr>
          <w:szCs w:val="22"/>
          <w:lang w:val="sk-SK"/>
        </w:rPr>
        <w:t xml:space="preserve">150 mg </w:t>
      </w:r>
      <w:r w:rsidR="00854FE9" w:rsidRPr="009303D1">
        <w:rPr>
          <w:szCs w:val="22"/>
          <w:lang w:val="sk-SK"/>
        </w:rPr>
        <w:t>tolperizónium</w:t>
      </w:r>
      <w:r w:rsidR="00B61C99">
        <w:rPr>
          <w:szCs w:val="22"/>
          <w:lang w:val="sk-SK"/>
        </w:rPr>
        <w:t>-</w:t>
      </w:r>
      <w:r w:rsidR="00854FE9" w:rsidRPr="009303D1">
        <w:rPr>
          <w:szCs w:val="22"/>
          <w:lang w:val="sk-SK"/>
        </w:rPr>
        <w:t>chloridu</w:t>
      </w:r>
      <w:r w:rsidR="003A6A74" w:rsidRPr="009303D1">
        <w:rPr>
          <w:szCs w:val="22"/>
          <w:lang w:val="sk-SK"/>
        </w:rPr>
        <w:t>.</w:t>
      </w:r>
    </w:p>
    <w:p w14:paraId="712B11E2" w14:textId="77777777" w:rsidR="00412FBC" w:rsidRDefault="00815CAC" w:rsidP="005C6275">
      <w:pPr>
        <w:spacing w:line="240" w:lineRule="auto"/>
        <w:rPr>
          <w:szCs w:val="22"/>
          <w:lang w:val="sk-SK"/>
        </w:rPr>
      </w:pPr>
      <w:r w:rsidRPr="00043C27">
        <w:rPr>
          <w:u w:val="single"/>
          <w:lang w:val="sk-SK"/>
        </w:rPr>
        <w:t>Pomocná látka so známym účinkom:</w:t>
      </w:r>
      <w:r>
        <w:rPr>
          <w:szCs w:val="22"/>
          <w:lang w:val="sk-SK"/>
        </w:rPr>
        <w:t xml:space="preserve"> </w:t>
      </w:r>
      <w:r w:rsidR="0094644F">
        <w:rPr>
          <w:szCs w:val="22"/>
          <w:lang w:val="sk-SK"/>
        </w:rPr>
        <w:t>k</w:t>
      </w:r>
      <w:r w:rsidRPr="00692661">
        <w:rPr>
          <w:szCs w:val="22"/>
          <w:lang w:val="sk-SK"/>
        </w:rPr>
        <w:t xml:space="preserve">aždá filmom obalená tableta obsahuje </w:t>
      </w:r>
      <w:r>
        <w:rPr>
          <w:szCs w:val="22"/>
          <w:lang w:val="sk-SK"/>
        </w:rPr>
        <w:t>146,285 mg monohydrátu laktózy.</w:t>
      </w:r>
    </w:p>
    <w:p w14:paraId="1C59ED56" w14:textId="77777777" w:rsidR="00412FBC" w:rsidRDefault="00412FBC" w:rsidP="005C6275">
      <w:pPr>
        <w:spacing w:line="240" w:lineRule="auto"/>
        <w:rPr>
          <w:szCs w:val="22"/>
          <w:lang w:val="sk-SK"/>
        </w:rPr>
      </w:pPr>
    </w:p>
    <w:p w14:paraId="40F2B4D0" w14:textId="77777777" w:rsidR="005C6275" w:rsidRPr="00692661" w:rsidRDefault="005C6275" w:rsidP="005C6275">
      <w:pPr>
        <w:spacing w:line="240" w:lineRule="auto"/>
        <w:rPr>
          <w:szCs w:val="22"/>
          <w:lang w:val="sk-SK"/>
        </w:rPr>
      </w:pPr>
      <w:r w:rsidRPr="00692661">
        <w:rPr>
          <w:szCs w:val="22"/>
          <w:lang w:val="sk-SK"/>
        </w:rPr>
        <w:t>Úplný zoznam pomocných látok, pozri časť 6.1.</w:t>
      </w:r>
    </w:p>
    <w:p w14:paraId="3A0F6EB9" w14:textId="77777777" w:rsidR="00D9462B" w:rsidRPr="00692661" w:rsidRDefault="00D9462B" w:rsidP="005C6275">
      <w:pPr>
        <w:spacing w:line="240" w:lineRule="auto"/>
        <w:rPr>
          <w:szCs w:val="22"/>
          <w:lang w:val="sk-SK"/>
        </w:rPr>
      </w:pPr>
    </w:p>
    <w:p w14:paraId="7D177CE7" w14:textId="77777777" w:rsidR="00D9462B" w:rsidRPr="00692661" w:rsidRDefault="00D9462B" w:rsidP="005C6275">
      <w:pPr>
        <w:spacing w:line="240" w:lineRule="auto"/>
        <w:rPr>
          <w:szCs w:val="22"/>
          <w:lang w:val="sk-SK"/>
        </w:rPr>
      </w:pPr>
    </w:p>
    <w:p w14:paraId="091FB7FC" w14:textId="77777777" w:rsidR="00D9462B" w:rsidRPr="00692661" w:rsidRDefault="00D9462B" w:rsidP="005C6275">
      <w:pPr>
        <w:spacing w:line="240" w:lineRule="auto"/>
        <w:ind w:left="567" w:hanging="567"/>
        <w:rPr>
          <w:b/>
          <w:caps/>
          <w:szCs w:val="22"/>
          <w:lang w:val="sk-SK"/>
        </w:rPr>
      </w:pPr>
      <w:r w:rsidRPr="00692661">
        <w:rPr>
          <w:b/>
          <w:szCs w:val="22"/>
          <w:lang w:val="sk-SK"/>
        </w:rPr>
        <w:t>3.</w:t>
      </w:r>
      <w:r w:rsidRPr="00692661">
        <w:rPr>
          <w:b/>
          <w:szCs w:val="22"/>
          <w:lang w:val="sk-SK"/>
        </w:rPr>
        <w:tab/>
      </w:r>
      <w:r w:rsidR="005C6275" w:rsidRPr="00692661">
        <w:rPr>
          <w:b/>
          <w:szCs w:val="22"/>
          <w:lang w:val="sk-SK"/>
        </w:rPr>
        <w:t xml:space="preserve">LIEKOVÁ </w:t>
      </w:r>
      <w:r w:rsidRPr="00692661">
        <w:rPr>
          <w:b/>
          <w:caps/>
          <w:szCs w:val="22"/>
          <w:lang w:val="sk-SK"/>
        </w:rPr>
        <w:t>form</w:t>
      </w:r>
      <w:r w:rsidR="005C6275" w:rsidRPr="00692661">
        <w:rPr>
          <w:b/>
          <w:caps/>
          <w:szCs w:val="22"/>
          <w:lang w:val="sk-SK"/>
        </w:rPr>
        <w:t>A</w:t>
      </w:r>
    </w:p>
    <w:p w14:paraId="20E20103" w14:textId="77777777" w:rsidR="00D9462B" w:rsidRPr="00692661" w:rsidRDefault="00D9462B" w:rsidP="005C6275">
      <w:pPr>
        <w:spacing w:line="240" w:lineRule="auto"/>
        <w:rPr>
          <w:szCs w:val="22"/>
          <w:lang w:val="sk-SK"/>
        </w:rPr>
      </w:pPr>
    </w:p>
    <w:p w14:paraId="194D87FD" w14:textId="77777777" w:rsidR="003A6A74" w:rsidRPr="00692661" w:rsidRDefault="003A6A74" w:rsidP="005C6275">
      <w:pPr>
        <w:spacing w:line="240" w:lineRule="auto"/>
        <w:jc w:val="both"/>
        <w:rPr>
          <w:szCs w:val="22"/>
          <w:lang w:val="sk-SK"/>
        </w:rPr>
      </w:pPr>
      <w:r w:rsidRPr="00692661">
        <w:rPr>
          <w:szCs w:val="22"/>
          <w:lang w:val="sk-SK"/>
        </w:rPr>
        <w:t>Film</w:t>
      </w:r>
      <w:r w:rsidR="005C6275" w:rsidRPr="00692661">
        <w:rPr>
          <w:szCs w:val="22"/>
          <w:lang w:val="sk-SK"/>
        </w:rPr>
        <w:t xml:space="preserve">om obalená </w:t>
      </w:r>
      <w:r w:rsidRPr="00692661">
        <w:rPr>
          <w:szCs w:val="22"/>
          <w:lang w:val="sk-SK"/>
        </w:rPr>
        <w:t>tablet</w:t>
      </w:r>
      <w:r w:rsidR="005C6275" w:rsidRPr="00692661">
        <w:rPr>
          <w:szCs w:val="22"/>
          <w:lang w:val="sk-SK"/>
        </w:rPr>
        <w:t>a</w:t>
      </w:r>
      <w:r w:rsidRPr="00692661">
        <w:rPr>
          <w:szCs w:val="22"/>
          <w:lang w:val="sk-SK"/>
        </w:rPr>
        <w:t>.</w:t>
      </w:r>
    </w:p>
    <w:p w14:paraId="4E66BBB8" w14:textId="77777777" w:rsidR="00D9462B" w:rsidRPr="00692661" w:rsidRDefault="005C6275" w:rsidP="005C6275">
      <w:pPr>
        <w:spacing w:line="240" w:lineRule="auto"/>
        <w:rPr>
          <w:szCs w:val="22"/>
          <w:lang w:val="sk-SK"/>
        </w:rPr>
      </w:pPr>
      <w:r w:rsidRPr="00692661">
        <w:rPr>
          <w:szCs w:val="22"/>
          <w:lang w:val="sk-SK"/>
        </w:rPr>
        <w:t>Biele alebo špinavobiele</w:t>
      </w:r>
      <w:r w:rsidR="003A6A74" w:rsidRPr="00692661">
        <w:rPr>
          <w:szCs w:val="22"/>
          <w:lang w:val="sk-SK"/>
        </w:rPr>
        <w:t xml:space="preserve"> o</w:t>
      </w:r>
      <w:r w:rsidRPr="00692661">
        <w:rPr>
          <w:szCs w:val="22"/>
          <w:lang w:val="sk-SK"/>
        </w:rPr>
        <w:t>k</w:t>
      </w:r>
      <w:r w:rsidR="003A6A74" w:rsidRPr="00692661">
        <w:rPr>
          <w:szCs w:val="22"/>
          <w:lang w:val="sk-SK"/>
        </w:rPr>
        <w:t>r</w:t>
      </w:r>
      <w:r w:rsidRPr="00692661">
        <w:rPr>
          <w:szCs w:val="22"/>
          <w:lang w:val="sk-SK"/>
        </w:rPr>
        <w:t>ú</w:t>
      </w:r>
      <w:r w:rsidR="003A6A74" w:rsidRPr="00692661">
        <w:rPr>
          <w:szCs w:val="22"/>
          <w:lang w:val="sk-SK"/>
        </w:rPr>
        <w:t>h</w:t>
      </w:r>
      <w:r w:rsidRPr="00692661">
        <w:rPr>
          <w:szCs w:val="22"/>
          <w:lang w:val="sk-SK"/>
        </w:rPr>
        <w:t>l</w:t>
      </w:r>
      <w:r w:rsidR="003A6A74" w:rsidRPr="00692661">
        <w:rPr>
          <w:szCs w:val="22"/>
          <w:lang w:val="sk-SK"/>
        </w:rPr>
        <w:t>e</w:t>
      </w:r>
      <w:r w:rsidRPr="00692661">
        <w:rPr>
          <w:szCs w:val="22"/>
          <w:lang w:val="sk-SK"/>
        </w:rPr>
        <w:t xml:space="preserve"> obojstranne vypuklé </w:t>
      </w:r>
      <w:r w:rsidR="003A6A74" w:rsidRPr="00692661">
        <w:rPr>
          <w:szCs w:val="22"/>
          <w:lang w:val="sk-SK"/>
        </w:rPr>
        <w:t>film</w:t>
      </w:r>
      <w:r w:rsidRPr="00692661">
        <w:rPr>
          <w:szCs w:val="22"/>
          <w:lang w:val="sk-SK"/>
        </w:rPr>
        <w:t xml:space="preserve">om obalené </w:t>
      </w:r>
      <w:r w:rsidR="003A6A74" w:rsidRPr="00692661">
        <w:rPr>
          <w:szCs w:val="22"/>
          <w:lang w:val="sk-SK"/>
        </w:rPr>
        <w:t>tablet</w:t>
      </w:r>
      <w:r w:rsidRPr="00692661">
        <w:rPr>
          <w:szCs w:val="22"/>
          <w:lang w:val="sk-SK"/>
        </w:rPr>
        <w:t xml:space="preserve">y mierneho špecifického zápachu, s asi </w:t>
      </w:r>
      <w:smartTag w:uri="urn:schemas-microsoft-com:office:smarttags" w:element="metricconverter">
        <w:smartTagPr>
          <w:attr w:name="ProductID" w:val="11 mm"/>
        </w:smartTagPr>
        <w:r w:rsidR="003A6A74" w:rsidRPr="00692661">
          <w:rPr>
            <w:szCs w:val="22"/>
            <w:lang w:val="sk-SK"/>
          </w:rPr>
          <w:t>11 mm</w:t>
        </w:r>
      </w:smartTag>
      <w:r w:rsidR="003A6A74" w:rsidRPr="00692661">
        <w:rPr>
          <w:szCs w:val="22"/>
          <w:lang w:val="sk-SK"/>
        </w:rPr>
        <w:t xml:space="preserve"> </w:t>
      </w:r>
      <w:r w:rsidRPr="00692661">
        <w:rPr>
          <w:szCs w:val="22"/>
          <w:lang w:val="sk-SK"/>
        </w:rPr>
        <w:t xml:space="preserve">priemerom s vytlačeným </w:t>
      </w:r>
      <w:r w:rsidR="003A6A74" w:rsidRPr="00692661">
        <w:rPr>
          <w:szCs w:val="22"/>
          <w:lang w:val="sk-SK"/>
        </w:rPr>
        <w:t>„150” n</w:t>
      </w:r>
      <w:r w:rsidRPr="00692661">
        <w:rPr>
          <w:szCs w:val="22"/>
          <w:lang w:val="sk-SK"/>
        </w:rPr>
        <w:t>a jednej strane</w:t>
      </w:r>
      <w:r w:rsidR="003A6A74" w:rsidRPr="00692661">
        <w:rPr>
          <w:szCs w:val="22"/>
          <w:lang w:val="sk-SK"/>
        </w:rPr>
        <w:t>.</w:t>
      </w:r>
    </w:p>
    <w:p w14:paraId="563C4E45" w14:textId="77777777" w:rsidR="003A6A74" w:rsidRPr="00692661" w:rsidRDefault="003A6A74" w:rsidP="005C6275">
      <w:pPr>
        <w:spacing w:line="240" w:lineRule="auto"/>
        <w:rPr>
          <w:szCs w:val="22"/>
          <w:lang w:val="sk-SK"/>
        </w:rPr>
      </w:pPr>
    </w:p>
    <w:p w14:paraId="62939165" w14:textId="77777777" w:rsidR="00D9462B" w:rsidRPr="00692661" w:rsidRDefault="00D9462B" w:rsidP="005C6275">
      <w:pPr>
        <w:spacing w:line="240" w:lineRule="auto"/>
        <w:rPr>
          <w:szCs w:val="22"/>
          <w:lang w:val="sk-SK"/>
        </w:rPr>
      </w:pPr>
    </w:p>
    <w:p w14:paraId="523DB1D9" w14:textId="77777777" w:rsidR="00D9462B" w:rsidRPr="00692661" w:rsidRDefault="00D9462B" w:rsidP="005C6275">
      <w:pPr>
        <w:spacing w:line="240" w:lineRule="auto"/>
        <w:ind w:left="567" w:hanging="567"/>
        <w:rPr>
          <w:caps/>
          <w:szCs w:val="22"/>
          <w:lang w:val="sk-SK"/>
        </w:rPr>
      </w:pPr>
      <w:r w:rsidRPr="00692661">
        <w:rPr>
          <w:b/>
          <w:caps/>
          <w:szCs w:val="22"/>
          <w:lang w:val="sk-SK"/>
        </w:rPr>
        <w:t>4.</w:t>
      </w:r>
      <w:r w:rsidRPr="00692661">
        <w:rPr>
          <w:b/>
          <w:caps/>
          <w:szCs w:val="22"/>
          <w:lang w:val="sk-SK"/>
        </w:rPr>
        <w:tab/>
      </w:r>
      <w:r w:rsidR="005C6275" w:rsidRPr="00692661">
        <w:rPr>
          <w:b/>
          <w:caps/>
          <w:szCs w:val="22"/>
          <w:lang w:val="sk-SK"/>
        </w:rPr>
        <w:t>K</w:t>
      </w:r>
      <w:r w:rsidRPr="00692661">
        <w:rPr>
          <w:b/>
          <w:caps/>
          <w:szCs w:val="22"/>
          <w:lang w:val="sk-SK"/>
        </w:rPr>
        <w:t>linic</w:t>
      </w:r>
      <w:r w:rsidR="005C6275" w:rsidRPr="00692661">
        <w:rPr>
          <w:b/>
          <w:caps/>
          <w:szCs w:val="22"/>
          <w:lang w:val="sk-SK"/>
        </w:rPr>
        <w:t>KÉ ÚDAJE</w:t>
      </w:r>
    </w:p>
    <w:p w14:paraId="23DCA9BA" w14:textId="77777777" w:rsidR="00D9462B" w:rsidRPr="00692661" w:rsidRDefault="00D9462B" w:rsidP="005C6275">
      <w:pPr>
        <w:spacing w:line="240" w:lineRule="auto"/>
        <w:rPr>
          <w:szCs w:val="22"/>
          <w:lang w:val="sk-SK"/>
        </w:rPr>
      </w:pPr>
    </w:p>
    <w:p w14:paraId="6367FA84" w14:textId="77777777" w:rsidR="00D9462B" w:rsidRPr="00692661" w:rsidRDefault="00D9462B" w:rsidP="005C6275">
      <w:pPr>
        <w:spacing w:line="240" w:lineRule="auto"/>
        <w:ind w:left="567" w:hanging="567"/>
        <w:rPr>
          <w:szCs w:val="22"/>
          <w:lang w:val="sk-SK"/>
        </w:rPr>
      </w:pPr>
      <w:r w:rsidRPr="00692661">
        <w:rPr>
          <w:b/>
          <w:szCs w:val="22"/>
          <w:lang w:val="sk-SK"/>
        </w:rPr>
        <w:t>4.1</w:t>
      </w:r>
      <w:r w:rsidRPr="00692661">
        <w:rPr>
          <w:b/>
          <w:szCs w:val="22"/>
          <w:lang w:val="sk-SK"/>
        </w:rPr>
        <w:tab/>
        <w:t>Terapeutic</w:t>
      </w:r>
      <w:r w:rsidR="005C6275" w:rsidRPr="00692661">
        <w:rPr>
          <w:b/>
          <w:szCs w:val="22"/>
          <w:lang w:val="sk-SK"/>
        </w:rPr>
        <w:t>ké</w:t>
      </w:r>
      <w:r w:rsidRPr="00692661">
        <w:rPr>
          <w:b/>
          <w:szCs w:val="22"/>
          <w:lang w:val="sk-SK"/>
        </w:rPr>
        <w:t xml:space="preserve"> indi</w:t>
      </w:r>
      <w:r w:rsidR="005C6275" w:rsidRPr="00692661">
        <w:rPr>
          <w:b/>
          <w:szCs w:val="22"/>
          <w:lang w:val="sk-SK"/>
        </w:rPr>
        <w:t>kácie</w:t>
      </w:r>
    </w:p>
    <w:p w14:paraId="270291C4" w14:textId="77777777" w:rsidR="00D9462B" w:rsidRPr="00692661" w:rsidRDefault="00D9462B" w:rsidP="005C6275">
      <w:pPr>
        <w:spacing w:line="240" w:lineRule="auto"/>
        <w:rPr>
          <w:szCs w:val="22"/>
          <w:lang w:val="sk-SK"/>
        </w:rPr>
      </w:pPr>
    </w:p>
    <w:p w14:paraId="289ED0B0" w14:textId="77777777" w:rsidR="00D9462B" w:rsidRDefault="005001F2" w:rsidP="00076497">
      <w:pPr>
        <w:spacing w:line="240" w:lineRule="auto"/>
        <w:rPr>
          <w:szCs w:val="22"/>
          <w:lang w:val="sk-SK"/>
        </w:rPr>
      </w:pPr>
      <w:r>
        <w:rPr>
          <w:szCs w:val="22"/>
          <w:lang w:val="sk-SK"/>
        </w:rPr>
        <w:t>Symptomatická liečba spasticity po cievnej mozgovej príhode u dospelých.</w:t>
      </w:r>
    </w:p>
    <w:p w14:paraId="6FB8CA86" w14:textId="77777777" w:rsidR="005001F2" w:rsidRPr="00692661" w:rsidRDefault="005001F2" w:rsidP="005001F2">
      <w:pPr>
        <w:spacing w:line="240" w:lineRule="auto"/>
        <w:rPr>
          <w:szCs w:val="22"/>
          <w:lang w:val="sk-SK"/>
        </w:rPr>
      </w:pPr>
    </w:p>
    <w:p w14:paraId="1F3E67AD" w14:textId="5A3BB3B9" w:rsidR="00D9462B" w:rsidRPr="00692661" w:rsidRDefault="00D9462B" w:rsidP="005C6275">
      <w:pPr>
        <w:spacing w:line="240" w:lineRule="auto"/>
        <w:ind w:left="567" w:hanging="567"/>
        <w:rPr>
          <w:b/>
          <w:szCs w:val="22"/>
          <w:lang w:val="sk-SK"/>
        </w:rPr>
      </w:pPr>
      <w:r w:rsidRPr="00692661">
        <w:rPr>
          <w:b/>
          <w:szCs w:val="22"/>
          <w:lang w:val="sk-SK"/>
        </w:rPr>
        <w:t>4.2</w:t>
      </w:r>
      <w:r w:rsidRPr="00692661">
        <w:rPr>
          <w:b/>
          <w:szCs w:val="22"/>
          <w:lang w:val="sk-SK"/>
        </w:rPr>
        <w:tab/>
      </w:r>
      <w:r w:rsidR="00BB5BB6" w:rsidRPr="00692661">
        <w:rPr>
          <w:b/>
          <w:szCs w:val="22"/>
          <w:lang w:val="sk-SK"/>
        </w:rPr>
        <w:t xml:space="preserve">Dávkovanie </w:t>
      </w:r>
      <w:r w:rsidR="003D719E">
        <w:rPr>
          <w:b/>
          <w:szCs w:val="22"/>
          <w:lang w:val="sk-SK"/>
        </w:rPr>
        <w:t>a</w:t>
      </w:r>
      <w:r w:rsidR="00BB5BB6" w:rsidRPr="00692661">
        <w:rPr>
          <w:b/>
          <w:szCs w:val="22"/>
          <w:lang w:val="sk-SK"/>
        </w:rPr>
        <w:t xml:space="preserve"> spôsob podávania</w:t>
      </w:r>
    </w:p>
    <w:p w14:paraId="381C0807" w14:textId="77777777" w:rsidR="00D9462B" w:rsidRPr="00692661" w:rsidRDefault="00D9462B" w:rsidP="005C6275">
      <w:pPr>
        <w:spacing w:line="240" w:lineRule="auto"/>
        <w:ind w:left="567" w:hanging="567"/>
        <w:rPr>
          <w:szCs w:val="22"/>
          <w:lang w:val="sk-SK"/>
        </w:rPr>
      </w:pPr>
    </w:p>
    <w:p w14:paraId="266CC684" w14:textId="77777777" w:rsidR="006431BE" w:rsidRPr="00043C27" w:rsidRDefault="006431BE" w:rsidP="005C6275">
      <w:pPr>
        <w:spacing w:line="240" w:lineRule="auto"/>
        <w:jc w:val="both"/>
        <w:rPr>
          <w:iCs/>
          <w:szCs w:val="22"/>
          <w:u w:val="single"/>
          <w:lang w:val="sk-SK"/>
        </w:rPr>
      </w:pPr>
      <w:r w:rsidRPr="00043C27">
        <w:rPr>
          <w:iCs/>
          <w:szCs w:val="22"/>
          <w:u w:val="single"/>
          <w:lang w:val="sk-SK"/>
        </w:rPr>
        <w:t>Dávkovanie</w:t>
      </w:r>
    </w:p>
    <w:p w14:paraId="360884DB" w14:textId="77777777" w:rsidR="006431BE" w:rsidRPr="00043C27" w:rsidRDefault="006431BE" w:rsidP="005C6275">
      <w:pPr>
        <w:spacing w:line="240" w:lineRule="auto"/>
        <w:jc w:val="both"/>
        <w:rPr>
          <w:iCs/>
          <w:szCs w:val="22"/>
          <w:u w:val="single"/>
          <w:lang w:val="sk-SK"/>
        </w:rPr>
      </w:pPr>
    </w:p>
    <w:p w14:paraId="7FDD834C" w14:textId="77777777" w:rsidR="003A6A74" w:rsidRPr="00043C27" w:rsidRDefault="00BB5BB6" w:rsidP="005C6275">
      <w:pPr>
        <w:spacing w:line="240" w:lineRule="auto"/>
        <w:jc w:val="both"/>
        <w:rPr>
          <w:i/>
          <w:iCs/>
          <w:szCs w:val="22"/>
          <w:lang w:val="sk-SK"/>
        </w:rPr>
      </w:pPr>
      <w:r w:rsidRPr="00043C27">
        <w:rPr>
          <w:i/>
          <w:iCs/>
          <w:szCs w:val="22"/>
          <w:lang w:val="sk-SK"/>
        </w:rPr>
        <w:t>Dospelí</w:t>
      </w:r>
    </w:p>
    <w:p w14:paraId="7002EE39" w14:textId="3F6AA55C" w:rsidR="003A6A74" w:rsidRPr="00043C27" w:rsidRDefault="00285CDE" w:rsidP="005C6275">
      <w:pPr>
        <w:spacing w:line="240" w:lineRule="auto"/>
        <w:jc w:val="both"/>
        <w:rPr>
          <w:szCs w:val="22"/>
          <w:lang w:val="sk-SK"/>
        </w:rPr>
      </w:pPr>
      <w:r w:rsidRPr="00043C27">
        <w:rPr>
          <w:szCs w:val="22"/>
          <w:lang w:val="sk-SK"/>
        </w:rPr>
        <w:t xml:space="preserve">Odporúčaná </w:t>
      </w:r>
      <w:r w:rsidR="00BB5BB6" w:rsidRPr="00043C27">
        <w:rPr>
          <w:szCs w:val="22"/>
          <w:lang w:val="sk-SK"/>
        </w:rPr>
        <w:t xml:space="preserve">denná perorálna dávka je </w:t>
      </w:r>
      <w:r w:rsidR="003A6A74" w:rsidRPr="00043C27">
        <w:rPr>
          <w:szCs w:val="22"/>
          <w:lang w:val="sk-SK"/>
        </w:rPr>
        <w:t>150-450 mg (1-3 tablet</w:t>
      </w:r>
      <w:r w:rsidR="00BB5BB6" w:rsidRPr="00043C27">
        <w:rPr>
          <w:szCs w:val="22"/>
          <w:lang w:val="sk-SK"/>
        </w:rPr>
        <w:t>y</w:t>
      </w:r>
      <w:r w:rsidR="003A6A74" w:rsidRPr="00043C27">
        <w:rPr>
          <w:szCs w:val="22"/>
          <w:lang w:val="sk-SK"/>
        </w:rPr>
        <w:t xml:space="preserve">) </w:t>
      </w:r>
      <w:r w:rsidR="00BB5BB6" w:rsidRPr="00043C27">
        <w:rPr>
          <w:szCs w:val="22"/>
          <w:lang w:val="sk-SK"/>
        </w:rPr>
        <w:t xml:space="preserve">podľa </w:t>
      </w:r>
      <w:r w:rsidR="003A6A74" w:rsidRPr="00043C27">
        <w:rPr>
          <w:szCs w:val="22"/>
          <w:lang w:val="sk-SK"/>
        </w:rPr>
        <w:t>individu</w:t>
      </w:r>
      <w:r w:rsidR="00BB5BB6" w:rsidRPr="00043C27">
        <w:rPr>
          <w:szCs w:val="22"/>
          <w:lang w:val="sk-SK"/>
        </w:rPr>
        <w:t>á</w:t>
      </w:r>
      <w:r w:rsidR="003A6A74" w:rsidRPr="00043C27">
        <w:rPr>
          <w:szCs w:val="22"/>
          <w:lang w:val="sk-SK"/>
        </w:rPr>
        <w:t>l</w:t>
      </w:r>
      <w:r w:rsidR="00BB5BB6" w:rsidRPr="00043C27">
        <w:rPr>
          <w:szCs w:val="22"/>
          <w:lang w:val="sk-SK"/>
        </w:rPr>
        <w:t xml:space="preserve">nych potrieb a </w:t>
      </w:r>
      <w:r w:rsidR="003A6A74" w:rsidRPr="00043C27">
        <w:rPr>
          <w:szCs w:val="22"/>
          <w:lang w:val="sk-SK"/>
        </w:rPr>
        <w:t>toleranc</w:t>
      </w:r>
      <w:r w:rsidR="00BB5BB6" w:rsidRPr="00043C27">
        <w:rPr>
          <w:szCs w:val="22"/>
          <w:lang w:val="sk-SK"/>
        </w:rPr>
        <w:t>i</w:t>
      </w:r>
      <w:r w:rsidR="003A6A74" w:rsidRPr="00043C27">
        <w:rPr>
          <w:szCs w:val="22"/>
          <w:lang w:val="sk-SK"/>
        </w:rPr>
        <w:t>e pa</w:t>
      </w:r>
      <w:r w:rsidR="00BB5BB6" w:rsidRPr="00043C27">
        <w:rPr>
          <w:szCs w:val="22"/>
          <w:lang w:val="sk-SK"/>
        </w:rPr>
        <w:t>c</w:t>
      </w:r>
      <w:r w:rsidR="003A6A74" w:rsidRPr="00043C27">
        <w:rPr>
          <w:szCs w:val="22"/>
          <w:lang w:val="sk-SK"/>
        </w:rPr>
        <w:t>ient</w:t>
      </w:r>
      <w:r w:rsidR="00BB5BB6" w:rsidRPr="00043C27">
        <w:rPr>
          <w:szCs w:val="22"/>
          <w:lang w:val="sk-SK"/>
        </w:rPr>
        <w:t>a.</w:t>
      </w:r>
    </w:p>
    <w:p w14:paraId="3B79E509" w14:textId="77777777" w:rsidR="005001F2" w:rsidRPr="00043C27" w:rsidRDefault="005001F2" w:rsidP="005C6275">
      <w:pPr>
        <w:spacing w:line="240" w:lineRule="auto"/>
        <w:jc w:val="both"/>
        <w:rPr>
          <w:szCs w:val="22"/>
          <w:lang w:val="sk-SK"/>
        </w:rPr>
      </w:pPr>
    </w:p>
    <w:p w14:paraId="4E546C80" w14:textId="23075172" w:rsidR="005001F2" w:rsidRPr="00043C27" w:rsidRDefault="004E6089" w:rsidP="005001F2">
      <w:pPr>
        <w:widowControl w:val="0"/>
        <w:rPr>
          <w:i/>
          <w:iCs/>
          <w:szCs w:val="22"/>
          <w:lang w:val="sk-SK"/>
        </w:rPr>
      </w:pPr>
      <w:r w:rsidRPr="00043C27">
        <w:rPr>
          <w:i/>
          <w:iCs/>
          <w:szCs w:val="22"/>
          <w:lang w:val="sk-SK"/>
        </w:rPr>
        <w:t>P</w:t>
      </w:r>
      <w:r w:rsidR="005001F2" w:rsidRPr="00043C27">
        <w:rPr>
          <w:i/>
          <w:iCs/>
          <w:szCs w:val="22"/>
          <w:lang w:val="sk-SK"/>
        </w:rPr>
        <w:t>oruch</w:t>
      </w:r>
      <w:r w:rsidRPr="00043C27">
        <w:rPr>
          <w:i/>
          <w:iCs/>
          <w:szCs w:val="22"/>
          <w:lang w:val="sk-SK"/>
        </w:rPr>
        <w:t>a</w:t>
      </w:r>
      <w:r w:rsidR="005001F2" w:rsidRPr="00043C27">
        <w:rPr>
          <w:i/>
          <w:iCs/>
          <w:szCs w:val="22"/>
          <w:lang w:val="sk-SK"/>
        </w:rPr>
        <w:t xml:space="preserve"> funkcie obličiek</w:t>
      </w:r>
    </w:p>
    <w:p w14:paraId="17D3495D" w14:textId="14B9F1FF" w:rsidR="005001F2" w:rsidRPr="00043C27" w:rsidRDefault="003D25D5" w:rsidP="005001F2">
      <w:pPr>
        <w:widowControl w:val="0"/>
        <w:rPr>
          <w:iCs/>
          <w:szCs w:val="22"/>
          <w:lang w:val="sk-SK"/>
        </w:rPr>
      </w:pPr>
      <w:r w:rsidRPr="00043C27">
        <w:rPr>
          <w:iCs/>
          <w:szCs w:val="22"/>
          <w:lang w:val="sk-SK"/>
        </w:rPr>
        <w:t xml:space="preserve">U pacientov so stredne závažnou poruchou funkcie obličiek sa odporúča individuálna titrácia so starostlivým sledovaním pacientovho stavu a funkcie obličiek. </w:t>
      </w:r>
      <w:r w:rsidR="005001F2" w:rsidRPr="00043C27">
        <w:rPr>
          <w:iCs/>
          <w:szCs w:val="22"/>
          <w:lang w:val="sk-SK"/>
        </w:rPr>
        <w:t>Užívanie tolperizónu sa neodporúča u pacientov so závažnou poruchou funkcie obličiek.</w:t>
      </w:r>
    </w:p>
    <w:p w14:paraId="1FB2269D" w14:textId="77777777" w:rsidR="005001F2" w:rsidRPr="00043C27" w:rsidRDefault="005001F2" w:rsidP="005001F2">
      <w:pPr>
        <w:widowControl w:val="0"/>
        <w:rPr>
          <w:i/>
          <w:iCs/>
          <w:szCs w:val="22"/>
          <w:lang w:val="sk-SK"/>
        </w:rPr>
      </w:pPr>
    </w:p>
    <w:p w14:paraId="108026DC" w14:textId="04D12CA6" w:rsidR="005001F2" w:rsidRPr="00043C27" w:rsidRDefault="004E6089" w:rsidP="005001F2">
      <w:pPr>
        <w:widowControl w:val="0"/>
        <w:rPr>
          <w:i/>
          <w:iCs/>
          <w:szCs w:val="22"/>
          <w:lang w:val="sk-SK"/>
        </w:rPr>
      </w:pPr>
      <w:r w:rsidRPr="00043C27">
        <w:rPr>
          <w:i/>
          <w:iCs/>
          <w:szCs w:val="22"/>
          <w:lang w:val="sk-SK"/>
        </w:rPr>
        <w:t>P</w:t>
      </w:r>
      <w:r w:rsidR="005001F2" w:rsidRPr="00043C27">
        <w:rPr>
          <w:i/>
          <w:iCs/>
          <w:szCs w:val="22"/>
          <w:lang w:val="sk-SK"/>
        </w:rPr>
        <w:t>oruch</w:t>
      </w:r>
      <w:r w:rsidRPr="00043C27">
        <w:rPr>
          <w:i/>
          <w:iCs/>
          <w:szCs w:val="22"/>
          <w:lang w:val="sk-SK"/>
        </w:rPr>
        <w:t>a</w:t>
      </w:r>
      <w:r w:rsidR="005001F2" w:rsidRPr="00043C27">
        <w:rPr>
          <w:i/>
          <w:iCs/>
          <w:szCs w:val="22"/>
          <w:lang w:val="sk-SK"/>
        </w:rPr>
        <w:t xml:space="preserve"> funkcie pečene</w:t>
      </w:r>
    </w:p>
    <w:p w14:paraId="1F5F86E3" w14:textId="25A1D509" w:rsidR="005001F2" w:rsidRPr="00043C27" w:rsidRDefault="003D25D5" w:rsidP="005001F2">
      <w:pPr>
        <w:widowControl w:val="0"/>
        <w:rPr>
          <w:iCs/>
          <w:szCs w:val="22"/>
          <w:lang w:val="sk-SK"/>
        </w:rPr>
      </w:pPr>
      <w:r w:rsidRPr="00043C27">
        <w:rPr>
          <w:iCs/>
          <w:szCs w:val="22"/>
          <w:lang w:val="sk-SK"/>
        </w:rPr>
        <w:t>U</w:t>
      </w:r>
      <w:r w:rsidR="005001F2" w:rsidRPr="00043C27">
        <w:rPr>
          <w:iCs/>
          <w:szCs w:val="22"/>
          <w:lang w:val="sk-SK"/>
        </w:rPr>
        <w:t xml:space="preserve"> pacientov so stredne závažnou poruchou funkcie pečene </w:t>
      </w:r>
      <w:r w:rsidRPr="00043C27">
        <w:rPr>
          <w:iCs/>
          <w:szCs w:val="22"/>
          <w:lang w:val="sk-SK"/>
        </w:rPr>
        <w:t xml:space="preserve">sa </w:t>
      </w:r>
      <w:r w:rsidR="005001F2" w:rsidRPr="00043C27">
        <w:rPr>
          <w:iCs/>
          <w:szCs w:val="22"/>
          <w:lang w:val="sk-SK"/>
        </w:rPr>
        <w:t>odporúča individuálna titrácia so starostlivým sledovaním pacientovho stavu a funkcie pečene. Užívanie tolperizónu sa neodporúča u pacientov so závažnou poruchou funkcie pečene.</w:t>
      </w:r>
    </w:p>
    <w:p w14:paraId="2EC67873" w14:textId="77777777" w:rsidR="005001F2" w:rsidRPr="00043C27" w:rsidRDefault="005001F2" w:rsidP="005C6275">
      <w:pPr>
        <w:spacing w:line="240" w:lineRule="auto"/>
        <w:jc w:val="both"/>
        <w:rPr>
          <w:szCs w:val="22"/>
          <w:lang w:val="sk-SK"/>
        </w:rPr>
      </w:pPr>
    </w:p>
    <w:p w14:paraId="0F07A048" w14:textId="77777777" w:rsidR="003A6A74" w:rsidRPr="00043C27" w:rsidRDefault="00C1588F" w:rsidP="005C6275">
      <w:pPr>
        <w:spacing w:line="240" w:lineRule="auto"/>
        <w:jc w:val="both"/>
        <w:rPr>
          <w:i/>
          <w:iCs/>
          <w:szCs w:val="22"/>
          <w:lang w:val="sk-SK"/>
        </w:rPr>
      </w:pPr>
      <w:r w:rsidRPr="00043C27">
        <w:rPr>
          <w:i/>
          <w:iCs/>
          <w:szCs w:val="22"/>
          <w:lang w:val="sk-SK"/>
        </w:rPr>
        <w:t>Pediatrická populácia</w:t>
      </w:r>
    </w:p>
    <w:p w14:paraId="329CAF17" w14:textId="77777777" w:rsidR="005001F2" w:rsidRDefault="005001F2" w:rsidP="005C6275">
      <w:pPr>
        <w:spacing w:line="240" w:lineRule="auto"/>
        <w:jc w:val="both"/>
        <w:rPr>
          <w:szCs w:val="22"/>
          <w:lang w:val="sk-SK"/>
        </w:rPr>
      </w:pPr>
      <w:r w:rsidRPr="00043C27">
        <w:rPr>
          <w:szCs w:val="22"/>
          <w:lang w:val="sk-SK"/>
        </w:rPr>
        <w:t>Bezpečnosť a účinnosť tolperizónu u detí nebola</w:t>
      </w:r>
      <w:r>
        <w:rPr>
          <w:szCs w:val="22"/>
          <w:lang w:val="sk-SK"/>
        </w:rPr>
        <w:t xml:space="preserve"> stanovená.</w:t>
      </w:r>
    </w:p>
    <w:p w14:paraId="3FF5E364" w14:textId="77777777" w:rsidR="005001F2" w:rsidRDefault="005001F2" w:rsidP="005C6275">
      <w:pPr>
        <w:spacing w:line="240" w:lineRule="auto"/>
        <w:jc w:val="both"/>
        <w:rPr>
          <w:szCs w:val="22"/>
          <w:lang w:val="sk-SK"/>
        </w:rPr>
      </w:pPr>
    </w:p>
    <w:p w14:paraId="57214B98" w14:textId="77777777" w:rsidR="005001F2" w:rsidRDefault="005001F2" w:rsidP="005C6275">
      <w:pPr>
        <w:spacing w:line="240" w:lineRule="auto"/>
        <w:jc w:val="both"/>
        <w:rPr>
          <w:szCs w:val="22"/>
          <w:u w:val="single"/>
          <w:lang w:val="sk-SK"/>
        </w:rPr>
      </w:pPr>
      <w:r>
        <w:rPr>
          <w:szCs w:val="22"/>
          <w:u w:val="single"/>
          <w:lang w:val="sk-SK"/>
        </w:rPr>
        <w:lastRenderedPageBreak/>
        <w:t>Spôsob pod</w:t>
      </w:r>
      <w:r w:rsidR="006431BE">
        <w:rPr>
          <w:szCs w:val="22"/>
          <w:u w:val="single"/>
          <w:lang w:val="sk-SK"/>
        </w:rPr>
        <w:t>áv</w:t>
      </w:r>
      <w:r>
        <w:rPr>
          <w:szCs w:val="22"/>
          <w:u w:val="single"/>
          <w:lang w:val="sk-SK"/>
        </w:rPr>
        <w:t>ania</w:t>
      </w:r>
    </w:p>
    <w:p w14:paraId="335DDF03" w14:textId="77777777" w:rsidR="00303F73" w:rsidRDefault="00303F73" w:rsidP="005C6275">
      <w:pPr>
        <w:spacing w:line="240" w:lineRule="auto"/>
        <w:jc w:val="both"/>
        <w:rPr>
          <w:szCs w:val="22"/>
          <w:lang w:val="sk-SK"/>
        </w:rPr>
      </w:pPr>
    </w:p>
    <w:p w14:paraId="334132EF" w14:textId="77777777" w:rsidR="006431BE" w:rsidRPr="00043C27" w:rsidRDefault="006431BE" w:rsidP="005C6275">
      <w:pPr>
        <w:spacing w:line="240" w:lineRule="auto"/>
        <w:jc w:val="both"/>
        <w:rPr>
          <w:lang w:val="sk-SK"/>
        </w:rPr>
      </w:pPr>
      <w:r w:rsidRPr="00043C27">
        <w:rPr>
          <w:lang w:val="sk-SK"/>
        </w:rPr>
        <w:t>Na perorálne podanie.</w:t>
      </w:r>
    </w:p>
    <w:p w14:paraId="674BC12E" w14:textId="77777777" w:rsidR="003A6A74" w:rsidRPr="00692661" w:rsidRDefault="0064019A" w:rsidP="005C6275">
      <w:pPr>
        <w:spacing w:line="240" w:lineRule="auto"/>
        <w:jc w:val="both"/>
        <w:rPr>
          <w:szCs w:val="22"/>
          <w:lang w:val="sk-SK"/>
        </w:rPr>
      </w:pPr>
      <w:r w:rsidRPr="00692661">
        <w:rPr>
          <w:szCs w:val="22"/>
          <w:lang w:val="sk-SK"/>
        </w:rPr>
        <w:t>Liek sa má už</w:t>
      </w:r>
      <w:r w:rsidR="005001F2">
        <w:rPr>
          <w:szCs w:val="22"/>
          <w:lang w:val="sk-SK"/>
        </w:rPr>
        <w:t>i</w:t>
      </w:r>
      <w:r w:rsidRPr="00692661">
        <w:rPr>
          <w:szCs w:val="22"/>
          <w:lang w:val="sk-SK"/>
        </w:rPr>
        <w:t xml:space="preserve">ť po jedle </w:t>
      </w:r>
      <w:r w:rsidR="005001F2">
        <w:rPr>
          <w:szCs w:val="22"/>
          <w:lang w:val="sk-SK"/>
        </w:rPr>
        <w:t>a zapiť pohárom vody</w:t>
      </w:r>
      <w:r w:rsidR="003A6A74" w:rsidRPr="00692661">
        <w:rPr>
          <w:szCs w:val="22"/>
          <w:lang w:val="sk-SK"/>
        </w:rPr>
        <w:t>.</w:t>
      </w:r>
      <w:r w:rsidR="005001F2">
        <w:rPr>
          <w:szCs w:val="22"/>
          <w:lang w:val="sk-SK"/>
        </w:rPr>
        <w:t xml:space="preserve"> </w:t>
      </w:r>
      <w:r w:rsidR="005001F2" w:rsidRPr="007B7F08">
        <w:rPr>
          <w:szCs w:val="22"/>
          <w:lang w:val="sk-SK"/>
        </w:rPr>
        <w:t>Nedostatočný príjem potravy môže znížiť biologickú dostupnosť tolperizónu</w:t>
      </w:r>
      <w:r w:rsidR="005001F2">
        <w:rPr>
          <w:szCs w:val="22"/>
          <w:lang w:val="sk-SK"/>
        </w:rPr>
        <w:t>.</w:t>
      </w:r>
    </w:p>
    <w:p w14:paraId="603EF10E" w14:textId="77777777" w:rsidR="00D9462B" w:rsidRPr="00692661" w:rsidRDefault="00D9462B" w:rsidP="005C6275">
      <w:pPr>
        <w:spacing w:line="240" w:lineRule="auto"/>
        <w:rPr>
          <w:szCs w:val="22"/>
          <w:lang w:val="sk-SK"/>
        </w:rPr>
      </w:pPr>
    </w:p>
    <w:p w14:paraId="69B27CC7" w14:textId="77777777" w:rsidR="00D9462B" w:rsidRPr="00692661" w:rsidRDefault="00D9462B" w:rsidP="005C6275">
      <w:pPr>
        <w:spacing w:line="240" w:lineRule="auto"/>
        <w:ind w:left="567" w:hanging="567"/>
        <w:rPr>
          <w:szCs w:val="22"/>
          <w:lang w:val="sk-SK"/>
        </w:rPr>
      </w:pPr>
      <w:r w:rsidRPr="00692661">
        <w:rPr>
          <w:b/>
          <w:szCs w:val="22"/>
          <w:lang w:val="sk-SK"/>
        </w:rPr>
        <w:t>4.3</w:t>
      </w:r>
      <w:r w:rsidRPr="00692661">
        <w:rPr>
          <w:b/>
          <w:szCs w:val="22"/>
          <w:lang w:val="sk-SK"/>
        </w:rPr>
        <w:tab/>
      </w:r>
      <w:r w:rsidR="0064019A" w:rsidRPr="00692661">
        <w:rPr>
          <w:b/>
          <w:szCs w:val="22"/>
          <w:lang w:val="sk-SK"/>
        </w:rPr>
        <w:t>K</w:t>
      </w:r>
      <w:r w:rsidRPr="00692661">
        <w:rPr>
          <w:b/>
          <w:szCs w:val="22"/>
          <w:lang w:val="sk-SK"/>
        </w:rPr>
        <w:t>ontraindi</w:t>
      </w:r>
      <w:r w:rsidR="0064019A" w:rsidRPr="00692661">
        <w:rPr>
          <w:b/>
          <w:szCs w:val="22"/>
          <w:lang w:val="sk-SK"/>
        </w:rPr>
        <w:t>kác</w:t>
      </w:r>
      <w:r w:rsidRPr="00692661">
        <w:rPr>
          <w:b/>
          <w:szCs w:val="22"/>
          <w:lang w:val="sk-SK"/>
        </w:rPr>
        <w:t>i</w:t>
      </w:r>
      <w:r w:rsidR="0064019A" w:rsidRPr="00692661">
        <w:rPr>
          <w:b/>
          <w:szCs w:val="22"/>
          <w:lang w:val="sk-SK"/>
        </w:rPr>
        <w:t>e</w:t>
      </w:r>
    </w:p>
    <w:p w14:paraId="7F69BE33" w14:textId="77777777" w:rsidR="00D9462B" w:rsidRPr="00692661" w:rsidRDefault="00D9462B" w:rsidP="005C6275">
      <w:pPr>
        <w:spacing w:line="240" w:lineRule="auto"/>
        <w:rPr>
          <w:szCs w:val="22"/>
          <w:lang w:val="sk-SK"/>
        </w:rPr>
      </w:pPr>
    </w:p>
    <w:p w14:paraId="16B2978D" w14:textId="7700E2AF" w:rsidR="00D4797B" w:rsidRPr="00043C27" w:rsidRDefault="0064019A" w:rsidP="009D48F4">
      <w:pPr>
        <w:numPr>
          <w:ilvl w:val="0"/>
          <w:numId w:val="10"/>
        </w:numPr>
        <w:tabs>
          <w:tab w:val="clear" w:pos="510"/>
        </w:tabs>
        <w:spacing w:line="240" w:lineRule="auto"/>
        <w:ind w:left="567" w:hanging="567"/>
        <w:jc w:val="both"/>
        <w:rPr>
          <w:szCs w:val="22"/>
          <w:lang w:val="sk-SK"/>
        </w:rPr>
      </w:pPr>
      <w:r w:rsidRPr="00043C27">
        <w:rPr>
          <w:szCs w:val="22"/>
          <w:lang w:val="sk-SK"/>
        </w:rPr>
        <w:t>Precitlivenosť na liečivo</w:t>
      </w:r>
      <w:r w:rsidR="005001F2" w:rsidRPr="00043C27">
        <w:rPr>
          <w:szCs w:val="22"/>
          <w:lang w:val="sk-SK"/>
        </w:rPr>
        <w:t xml:space="preserve"> </w:t>
      </w:r>
      <w:r w:rsidRPr="00043C27">
        <w:rPr>
          <w:szCs w:val="22"/>
          <w:lang w:val="sk-SK"/>
        </w:rPr>
        <w:t xml:space="preserve">alebo na </w:t>
      </w:r>
      <w:r w:rsidR="009D48F4" w:rsidRPr="00043C27">
        <w:rPr>
          <w:szCs w:val="22"/>
          <w:lang w:val="sk-SK"/>
        </w:rPr>
        <w:t>chemicky podobný eperizón</w:t>
      </w:r>
      <w:r w:rsidR="00303F73" w:rsidRPr="00043C27">
        <w:rPr>
          <w:szCs w:val="22"/>
          <w:lang w:val="sk-SK"/>
        </w:rPr>
        <w:t>,</w:t>
      </w:r>
      <w:r w:rsidR="009D48F4" w:rsidRPr="00043C27">
        <w:rPr>
          <w:szCs w:val="22"/>
          <w:lang w:val="sk-SK"/>
        </w:rPr>
        <w:t xml:space="preserve"> alebo na </w:t>
      </w:r>
      <w:r w:rsidR="00854FE9" w:rsidRPr="00043C27">
        <w:rPr>
          <w:szCs w:val="22"/>
          <w:lang w:val="sk-SK"/>
        </w:rPr>
        <w:t>ktorúkoľvek</w:t>
      </w:r>
      <w:r w:rsidRPr="00043C27">
        <w:rPr>
          <w:szCs w:val="22"/>
          <w:lang w:val="sk-SK"/>
        </w:rPr>
        <w:t xml:space="preserve"> z pomocných látok </w:t>
      </w:r>
      <w:r w:rsidR="009D48F4" w:rsidRPr="00043C27">
        <w:rPr>
          <w:szCs w:val="22"/>
          <w:lang w:val="sk-SK"/>
        </w:rPr>
        <w:t>uvedených v časti 6.1</w:t>
      </w:r>
      <w:r w:rsidR="00D4797B" w:rsidRPr="00043C27">
        <w:rPr>
          <w:szCs w:val="22"/>
          <w:lang w:val="sk-SK"/>
        </w:rPr>
        <w:t xml:space="preserve">. </w:t>
      </w:r>
    </w:p>
    <w:p w14:paraId="5C6CBAC9" w14:textId="77777777" w:rsidR="00D4797B" w:rsidRPr="00043C27" w:rsidRDefault="00D4797B" w:rsidP="009D48F4">
      <w:pPr>
        <w:numPr>
          <w:ilvl w:val="0"/>
          <w:numId w:val="10"/>
        </w:numPr>
        <w:tabs>
          <w:tab w:val="clear" w:pos="510"/>
        </w:tabs>
        <w:spacing w:line="240" w:lineRule="auto"/>
        <w:ind w:left="567" w:hanging="567"/>
        <w:jc w:val="both"/>
        <w:rPr>
          <w:szCs w:val="22"/>
          <w:lang w:val="sk-SK"/>
        </w:rPr>
      </w:pPr>
      <w:r w:rsidRPr="00043C27">
        <w:rPr>
          <w:szCs w:val="22"/>
          <w:lang w:val="sk-SK"/>
        </w:rPr>
        <w:t>Myast</w:t>
      </w:r>
      <w:r w:rsidR="00ED70EB" w:rsidRPr="00043C27">
        <w:rPr>
          <w:szCs w:val="22"/>
          <w:lang w:val="sk-SK"/>
        </w:rPr>
        <w:t>é</w:t>
      </w:r>
      <w:r w:rsidRPr="00043C27">
        <w:rPr>
          <w:szCs w:val="22"/>
          <w:lang w:val="sk-SK"/>
        </w:rPr>
        <w:t xml:space="preserve">nia gravis. </w:t>
      </w:r>
    </w:p>
    <w:p w14:paraId="5246A48F" w14:textId="77777777" w:rsidR="00D4797B" w:rsidRPr="00043C27" w:rsidRDefault="00D4797B" w:rsidP="009D48F4">
      <w:pPr>
        <w:numPr>
          <w:ilvl w:val="0"/>
          <w:numId w:val="10"/>
        </w:numPr>
        <w:tabs>
          <w:tab w:val="clear" w:pos="510"/>
        </w:tabs>
        <w:spacing w:line="240" w:lineRule="auto"/>
        <w:ind w:left="567" w:hanging="567"/>
        <w:jc w:val="both"/>
        <w:rPr>
          <w:szCs w:val="22"/>
          <w:lang w:val="sk-SK"/>
        </w:rPr>
      </w:pPr>
      <w:r w:rsidRPr="00043C27">
        <w:rPr>
          <w:szCs w:val="22"/>
          <w:lang w:val="sk-SK"/>
        </w:rPr>
        <w:t>La</w:t>
      </w:r>
      <w:r w:rsidR="0064019A" w:rsidRPr="00043C27">
        <w:rPr>
          <w:szCs w:val="22"/>
          <w:lang w:val="sk-SK"/>
        </w:rPr>
        <w:t>k</w:t>
      </w:r>
      <w:r w:rsidRPr="00043C27">
        <w:rPr>
          <w:szCs w:val="22"/>
          <w:lang w:val="sk-SK"/>
        </w:rPr>
        <w:t>t</w:t>
      </w:r>
      <w:r w:rsidR="0064019A" w:rsidRPr="00043C27">
        <w:rPr>
          <w:szCs w:val="22"/>
          <w:lang w:val="sk-SK"/>
        </w:rPr>
        <w:t>ác</w:t>
      </w:r>
      <w:r w:rsidRPr="00043C27">
        <w:rPr>
          <w:szCs w:val="22"/>
          <w:lang w:val="sk-SK"/>
        </w:rPr>
        <w:t>i</w:t>
      </w:r>
      <w:r w:rsidR="0064019A" w:rsidRPr="00043C27">
        <w:rPr>
          <w:szCs w:val="22"/>
          <w:lang w:val="sk-SK"/>
        </w:rPr>
        <w:t>a</w:t>
      </w:r>
      <w:r w:rsidR="00567798" w:rsidRPr="00043C27">
        <w:rPr>
          <w:szCs w:val="22"/>
          <w:lang w:val="sk-SK"/>
        </w:rPr>
        <w:t xml:space="preserve"> (pozri časť 4.6)</w:t>
      </w:r>
      <w:r w:rsidRPr="00043C27">
        <w:rPr>
          <w:szCs w:val="22"/>
          <w:lang w:val="sk-SK"/>
        </w:rPr>
        <w:t>.</w:t>
      </w:r>
    </w:p>
    <w:p w14:paraId="7B23DF3B" w14:textId="77777777" w:rsidR="0064019A" w:rsidRPr="00043C27" w:rsidRDefault="0064019A" w:rsidP="005C6275">
      <w:pPr>
        <w:spacing w:line="240" w:lineRule="auto"/>
        <w:rPr>
          <w:szCs w:val="22"/>
          <w:lang w:val="sk-SK"/>
        </w:rPr>
      </w:pPr>
    </w:p>
    <w:p w14:paraId="2A37E01B" w14:textId="77777777" w:rsidR="00D9462B" w:rsidRPr="00043C27" w:rsidRDefault="00D9462B" w:rsidP="005C6275">
      <w:pPr>
        <w:spacing w:line="240" w:lineRule="auto"/>
        <w:ind w:left="567" w:hanging="567"/>
        <w:rPr>
          <w:b/>
          <w:szCs w:val="22"/>
          <w:lang w:val="sk-SK"/>
        </w:rPr>
      </w:pPr>
      <w:r w:rsidRPr="00043C27">
        <w:rPr>
          <w:b/>
          <w:szCs w:val="22"/>
          <w:lang w:val="sk-SK"/>
        </w:rPr>
        <w:t>4.4</w:t>
      </w:r>
      <w:r w:rsidRPr="00043C27">
        <w:rPr>
          <w:b/>
          <w:szCs w:val="22"/>
          <w:lang w:val="sk-SK"/>
        </w:rPr>
        <w:tab/>
      </w:r>
      <w:r w:rsidR="0064019A" w:rsidRPr="00043C27">
        <w:rPr>
          <w:b/>
          <w:szCs w:val="22"/>
          <w:lang w:val="sk-SK"/>
        </w:rPr>
        <w:t>Osobitné upozornenia a opatrenia pri používaní</w:t>
      </w:r>
    </w:p>
    <w:p w14:paraId="3C9D4772" w14:textId="77777777" w:rsidR="00D4797B" w:rsidRPr="00043C27" w:rsidRDefault="00D4797B" w:rsidP="005C6275">
      <w:pPr>
        <w:spacing w:line="240" w:lineRule="auto"/>
        <w:ind w:left="567" w:hanging="567"/>
        <w:rPr>
          <w:b/>
          <w:szCs w:val="22"/>
          <w:lang w:val="sk-SK"/>
        </w:rPr>
      </w:pPr>
    </w:p>
    <w:p w14:paraId="78CABFDF" w14:textId="77777777" w:rsidR="009D48F4" w:rsidRPr="00043C27" w:rsidRDefault="009D48F4" w:rsidP="009D48F4">
      <w:pPr>
        <w:widowControl w:val="0"/>
        <w:rPr>
          <w:i/>
          <w:szCs w:val="22"/>
          <w:lang w:val="sk-SK"/>
        </w:rPr>
      </w:pPr>
      <w:r w:rsidRPr="00043C27">
        <w:rPr>
          <w:i/>
          <w:szCs w:val="22"/>
          <w:lang w:val="sk-SK"/>
        </w:rPr>
        <w:t>Reakcie z precitlivenosti</w:t>
      </w:r>
    </w:p>
    <w:p w14:paraId="152FB797" w14:textId="77777777" w:rsidR="009D48F4" w:rsidRPr="00043C27" w:rsidRDefault="009D48F4" w:rsidP="009D48F4">
      <w:pPr>
        <w:rPr>
          <w:szCs w:val="22"/>
          <w:lang w:val="sk-SK"/>
        </w:rPr>
      </w:pPr>
      <w:r w:rsidRPr="00043C27">
        <w:rPr>
          <w:szCs w:val="22"/>
          <w:lang w:val="sk-SK"/>
        </w:rPr>
        <w:t>Počas skúseností s tolperizónom po uvedení na trh boli najčastejšie hlásenými nežiaducimi reakciami reakcie z precitlivenosti. Reakcie z precitlivenosti sa pohybovali od miernych kožných reakcií po závažné systémové reakcie, vrátane anafylaktického šoku. Príznaky môžu zahŕňať erytém, vyrážku, žihľavku, pruritus, angioedém, tachykardiu, hypotenziu alebo dyspnoe.</w:t>
      </w:r>
    </w:p>
    <w:p w14:paraId="62A2CCC8" w14:textId="77777777" w:rsidR="009D48F4" w:rsidRPr="00043C27" w:rsidRDefault="009D48F4" w:rsidP="009D48F4">
      <w:pPr>
        <w:tabs>
          <w:tab w:val="clear" w:pos="567"/>
        </w:tabs>
        <w:spacing w:line="240" w:lineRule="auto"/>
        <w:jc w:val="both"/>
        <w:rPr>
          <w:szCs w:val="22"/>
          <w:lang w:val="sk-SK"/>
        </w:rPr>
      </w:pPr>
    </w:p>
    <w:p w14:paraId="1A9705F3" w14:textId="456E9213" w:rsidR="009D48F4" w:rsidRPr="00043C27" w:rsidRDefault="00285CDE" w:rsidP="009D48F4">
      <w:pPr>
        <w:widowControl w:val="0"/>
        <w:rPr>
          <w:szCs w:val="22"/>
          <w:lang w:val="sk-SK"/>
        </w:rPr>
      </w:pPr>
      <w:r w:rsidRPr="00043C27">
        <w:rPr>
          <w:szCs w:val="22"/>
          <w:lang w:val="sk-SK"/>
        </w:rPr>
        <w:t>U žien</w:t>
      </w:r>
      <w:r w:rsidR="009D48F4" w:rsidRPr="00043C27">
        <w:rPr>
          <w:szCs w:val="22"/>
          <w:lang w:val="sk-SK"/>
        </w:rPr>
        <w:t>, pacient</w:t>
      </w:r>
      <w:r w:rsidRPr="00043C27">
        <w:rPr>
          <w:szCs w:val="22"/>
          <w:lang w:val="sk-SK"/>
        </w:rPr>
        <w:t>ok</w:t>
      </w:r>
      <w:r w:rsidR="009D48F4" w:rsidRPr="00043C27">
        <w:rPr>
          <w:szCs w:val="22"/>
          <w:lang w:val="sk-SK"/>
        </w:rPr>
        <w:t xml:space="preserve"> s precitlivenosťou na iné </w:t>
      </w:r>
      <w:r w:rsidRPr="00043C27">
        <w:rPr>
          <w:szCs w:val="22"/>
          <w:lang w:val="sk-SK"/>
        </w:rPr>
        <w:t xml:space="preserve">liečivá </w:t>
      </w:r>
      <w:r w:rsidR="009D48F4" w:rsidRPr="00043C27">
        <w:rPr>
          <w:szCs w:val="22"/>
          <w:lang w:val="sk-SK"/>
        </w:rPr>
        <w:t>alebo s alergiou v anamnéze môž</w:t>
      </w:r>
      <w:r w:rsidRPr="00043C27">
        <w:rPr>
          <w:szCs w:val="22"/>
          <w:lang w:val="sk-SK"/>
        </w:rPr>
        <w:t>e</w:t>
      </w:r>
      <w:r w:rsidR="009D48F4" w:rsidRPr="00043C27">
        <w:rPr>
          <w:szCs w:val="22"/>
          <w:lang w:val="sk-SK"/>
        </w:rPr>
        <w:t xml:space="preserve"> </w:t>
      </w:r>
      <w:r w:rsidRPr="00043C27">
        <w:rPr>
          <w:szCs w:val="22"/>
          <w:lang w:val="sk-SK"/>
        </w:rPr>
        <w:t xml:space="preserve">byť </w:t>
      </w:r>
      <w:r w:rsidR="00D52AA1" w:rsidRPr="00043C27">
        <w:rPr>
          <w:szCs w:val="22"/>
          <w:lang w:val="sk-SK"/>
        </w:rPr>
        <w:t>zvýšené riziko</w:t>
      </w:r>
      <w:r w:rsidR="009F35AD" w:rsidRPr="00043C27">
        <w:rPr>
          <w:szCs w:val="22"/>
          <w:lang w:val="sk-SK"/>
        </w:rPr>
        <w:t xml:space="preserve"> reakcií z precitlivenost</w:t>
      </w:r>
      <w:r w:rsidR="00CF0B03" w:rsidRPr="00043C27">
        <w:rPr>
          <w:szCs w:val="22"/>
          <w:lang w:val="sk-SK"/>
        </w:rPr>
        <w:t>i</w:t>
      </w:r>
      <w:r w:rsidR="009F35AD" w:rsidRPr="00043C27">
        <w:rPr>
          <w:szCs w:val="22"/>
          <w:lang w:val="sk-SK"/>
        </w:rPr>
        <w:t>i</w:t>
      </w:r>
      <w:r w:rsidR="00D52AA1" w:rsidRPr="00043C27">
        <w:rPr>
          <w:szCs w:val="22"/>
          <w:lang w:val="sk-SK"/>
        </w:rPr>
        <w:t>.</w:t>
      </w:r>
    </w:p>
    <w:p w14:paraId="2ECC0755" w14:textId="77777777" w:rsidR="009D48F4" w:rsidRPr="00043C27" w:rsidRDefault="009D48F4" w:rsidP="009D48F4">
      <w:pPr>
        <w:tabs>
          <w:tab w:val="clear" w:pos="567"/>
        </w:tabs>
        <w:spacing w:line="240" w:lineRule="auto"/>
        <w:jc w:val="both"/>
        <w:rPr>
          <w:szCs w:val="22"/>
          <w:lang w:val="sk-SK"/>
        </w:rPr>
      </w:pPr>
    </w:p>
    <w:p w14:paraId="6442095D" w14:textId="77777777" w:rsidR="009D48F4" w:rsidRPr="00043C27" w:rsidRDefault="009D48F4" w:rsidP="009D48F4">
      <w:pPr>
        <w:widowControl w:val="0"/>
        <w:rPr>
          <w:lang w:val="sk-SK"/>
        </w:rPr>
      </w:pPr>
      <w:r w:rsidRPr="00043C27">
        <w:rPr>
          <w:lang w:val="sk-SK"/>
        </w:rPr>
        <w:t xml:space="preserve">V prípade známej precitlivenosti na lidokaín je oprávnená zvýšená opatrnosť pri podávaní tolperizónu z dôvodu možnosti skrížených reakcií. </w:t>
      </w:r>
    </w:p>
    <w:p w14:paraId="546E2B8C" w14:textId="77777777" w:rsidR="009D48F4" w:rsidRPr="00043C27" w:rsidRDefault="009D48F4" w:rsidP="009D48F4">
      <w:pPr>
        <w:widowControl w:val="0"/>
        <w:rPr>
          <w:szCs w:val="22"/>
          <w:lang w:val="sk-SK"/>
        </w:rPr>
      </w:pPr>
    </w:p>
    <w:p w14:paraId="21896FE1" w14:textId="77777777" w:rsidR="009D48F4" w:rsidRPr="00043C27" w:rsidRDefault="009D48F4" w:rsidP="009D48F4">
      <w:pPr>
        <w:widowControl w:val="0"/>
        <w:rPr>
          <w:lang w:val="sk-SK"/>
        </w:rPr>
      </w:pPr>
      <w:r w:rsidRPr="00043C27">
        <w:rPr>
          <w:lang w:val="sk-SK"/>
        </w:rPr>
        <w:t>Pacienti majú byť poučení, aby naďalej pozorne sledovali výskyt akýchkoľvek symptómov kompatibilných s precitlivenosťou a ukončili užívanie tolperizónu a vyhľadali ihneď lekársku pomoc, ak sa tieto symptómy objavia.</w:t>
      </w:r>
    </w:p>
    <w:p w14:paraId="3095D24C" w14:textId="77777777" w:rsidR="009D48F4" w:rsidRPr="00043C27" w:rsidRDefault="009D48F4" w:rsidP="009D48F4">
      <w:pPr>
        <w:widowControl w:val="0"/>
        <w:rPr>
          <w:lang w:val="sk-SK"/>
        </w:rPr>
      </w:pPr>
    </w:p>
    <w:p w14:paraId="7EB172FD" w14:textId="77777777" w:rsidR="009D48F4" w:rsidRPr="00043C27" w:rsidRDefault="009D48F4" w:rsidP="009D48F4">
      <w:pPr>
        <w:widowControl w:val="0"/>
        <w:rPr>
          <w:lang w:val="sk-SK"/>
        </w:rPr>
      </w:pPr>
      <w:r w:rsidRPr="00043C27">
        <w:rPr>
          <w:lang w:val="sk-SK"/>
        </w:rPr>
        <w:t>Tolperizón nesmie byť znovu podaný po prejave precitlivenosti na tolperizón.</w:t>
      </w:r>
    </w:p>
    <w:p w14:paraId="78955BC1" w14:textId="77777777" w:rsidR="009D48F4" w:rsidRPr="00043C27" w:rsidRDefault="009D48F4" w:rsidP="009D48F4">
      <w:pPr>
        <w:tabs>
          <w:tab w:val="clear" w:pos="567"/>
        </w:tabs>
        <w:spacing w:line="240" w:lineRule="auto"/>
        <w:jc w:val="both"/>
        <w:rPr>
          <w:szCs w:val="22"/>
          <w:lang w:val="sk-SK"/>
        </w:rPr>
      </w:pPr>
    </w:p>
    <w:p w14:paraId="14EDE118" w14:textId="77777777" w:rsidR="003D25D5" w:rsidRPr="00043C27" w:rsidRDefault="003D25D5" w:rsidP="003D25D5">
      <w:pPr>
        <w:widowControl w:val="0"/>
        <w:rPr>
          <w:iCs/>
          <w:szCs w:val="22"/>
          <w:u w:val="single"/>
          <w:lang w:val="sk-SK"/>
        </w:rPr>
      </w:pPr>
      <w:r w:rsidRPr="00043C27">
        <w:rPr>
          <w:iCs/>
          <w:szCs w:val="22"/>
          <w:u w:val="single"/>
          <w:lang w:val="sk-SK"/>
        </w:rPr>
        <w:t>Porucha funkcie obličiek</w:t>
      </w:r>
    </w:p>
    <w:p w14:paraId="04E11171" w14:textId="77777777" w:rsidR="003D25D5" w:rsidRPr="00043C27" w:rsidRDefault="003D25D5" w:rsidP="003D25D5">
      <w:pPr>
        <w:widowControl w:val="0"/>
        <w:rPr>
          <w:iCs/>
          <w:szCs w:val="22"/>
          <w:u w:val="single"/>
          <w:lang w:val="sk-SK"/>
        </w:rPr>
      </w:pPr>
      <w:r w:rsidRPr="00043C27">
        <w:rPr>
          <w:iCs/>
          <w:szCs w:val="22"/>
          <w:lang w:val="sk-SK"/>
        </w:rPr>
        <w:t>Skúsenosť u pacientov s poruchou funkcie obličiek je limitovaná a v tejto skupine pacientov bola pozorovaná zvýšená frekvencia výskytu nežiaducich účinkov. Preto sa u pacientov so stredne závažnou poruchou funkcie obličiek odporúča individuálna titrácia so starostlivým sledovaním pacientovho stavu a funkcie obličiek. Užívanie tolperizónu sa neodporúča u pacientov so závažnou poruchou funkcie obličiek.</w:t>
      </w:r>
    </w:p>
    <w:p w14:paraId="4966C69C" w14:textId="77777777" w:rsidR="003D25D5" w:rsidRPr="00043C27" w:rsidRDefault="003D25D5" w:rsidP="003D25D5">
      <w:pPr>
        <w:widowControl w:val="0"/>
        <w:rPr>
          <w:iCs/>
          <w:szCs w:val="22"/>
          <w:u w:val="single"/>
          <w:lang w:val="sk-SK"/>
        </w:rPr>
      </w:pPr>
    </w:p>
    <w:p w14:paraId="06DE2F1C" w14:textId="77777777" w:rsidR="003D25D5" w:rsidRPr="00043C27" w:rsidRDefault="003D25D5" w:rsidP="003D25D5">
      <w:pPr>
        <w:widowControl w:val="0"/>
        <w:rPr>
          <w:iCs/>
          <w:szCs w:val="22"/>
          <w:u w:val="single"/>
          <w:lang w:val="sk-SK"/>
        </w:rPr>
      </w:pPr>
      <w:r w:rsidRPr="00043C27">
        <w:rPr>
          <w:iCs/>
          <w:szCs w:val="22"/>
          <w:u w:val="single"/>
          <w:lang w:val="sk-SK"/>
        </w:rPr>
        <w:t>Porucha funkcie pečene</w:t>
      </w:r>
    </w:p>
    <w:p w14:paraId="14C1EFE2" w14:textId="77777777" w:rsidR="003D25D5" w:rsidRPr="00043C27" w:rsidRDefault="003D25D5" w:rsidP="003D25D5">
      <w:pPr>
        <w:widowControl w:val="0"/>
        <w:rPr>
          <w:iCs/>
          <w:szCs w:val="22"/>
          <w:lang w:val="sk-SK"/>
        </w:rPr>
      </w:pPr>
      <w:r w:rsidRPr="00043C27">
        <w:rPr>
          <w:iCs/>
          <w:szCs w:val="22"/>
          <w:lang w:val="sk-SK"/>
        </w:rPr>
        <w:t>Skúsenosť u pacientov s poruchou funkcie pečene je limitovaná a v tejto skupine pacientov bola pozorovaná zvýšená frekvencia výskytu nežiaducich účinkov. Preto sa u pacientov so stredne závažnou poruchou funkcie pečene odporúča individuálna titrácia so starostlivým sledovaním pacientovho stavu a funkcie pečene. Užívanie tolperizónu sa neodporúča u pacientov so závažnou poruchou funkcie pečene.</w:t>
      </w:r>
    </w:p>
    <w:p w14:paraId="6F1C791B" w14:textId="77777777" w:rsidR="003D25D5" w:rsidRPr="00043C27" w:rsidRDefault="003D25D5" w:rsidP="003D25D5">
      <w:pPr>
        <w:widowControl w:val="0"/>
        <w:rPr>
          <w:iCs/>
          <w:szCs w:val="22"/>
          <w:u w:val="single"/>
          <w:lang w:val="sk-SK"/>
        </w:rPr>
      </w:pPr>
    </w:p>
    <w:p w14:paraId="325EF001" w14:textId="77777777" w:rsidR="003D25D5" w:rsidRPr="00043C27" w:rsidRDefault="003D25D5" w:rsidP="003D25D5">
      <w:pPr>
        <w:widowControl w:val="0"/>
        <w:rPr>
          <w:iCs/>
          <w:szCs w:val="22"/>
          <w:u w:val="single"/>
          <w:lang w:val="sk-SK"/>
        </w:rPr>
      </w:pPr>
    </w:p>
    <w:p w14:paraId="7F2A1F1D" w14:textId="6EBB2FDD" w:rsidR="006F37A3" w:rsidRPr="00043C27" w:rsidRDefault="006F37A3" w:rsidP="009D48F4">
      <w:pPr>
        <w:tabs>
          <w:tab w:val="clear" w:pos="567"/>
        </w:tabs>
        <w:spacing w:line="240" w:lineRule="auto"/>
        <w:jc w:val="both"/>
        <w:rPr>
          <w:u w:val="single"/>
          <w:lang w:val="sk-SK"/>
        </w:rPr>
      </w:pPr>
      <w:r w:rsidRPr="00043C27">
        <w:rPr>
          <w:u w:val="single"/>
          <w:lang w:val="sk-SK"/>
        </w:rPr>
        <w:t>Pomocn</w:t>
      </w:r>
      <w:r w:rsidR="00285CDE" w:rsidRPr="00043C27">
        <w:rPr>
          <w:u w:val="single"/>
          <w:lang w:val="sk-SK"/>
        </w:rPr>
        <w:t>á</w:t>
      </w:r>
      <w:r w:rsidRPr="00043C27">
        <w:rPr>
          <w:u w:val="single"/>
          <w:lang w:val="sk-SK"/>
        </w:rPr>
        <w:t xml:space="preserve"> látk</w:t>
      </w:r>
      <w:r w:rsidR="00285CDE" w:rsidRPr="00043C27">
        <w:rPr>
          <w:u w:val="single"/>
          <w:lang w:val="sk-SK"/>
        </w:rPr>
        <w:t>a</w:t>
      </w:r>
    </w:p>
    <w:p w14:paraId="0DF8AA0D" w14:textId="39F15699" w:rsidR="00D4797B" w:rsidRPr="00692661" w:rsidRDefault="00D4797B" w:rsidP="009D48F4">
      <w:pPr>
        <w:tabs>
          <w:tab w:val="clear" w:pos="567"/>
        </w:tabs>
        <w:spacing w:line="240" w:lineRule="auto"/>
        <w:jc w:val="both"/>
        <w:rPr>
          <w:szCs w:val="22"/>
          <w:lang w:val="sk-SK"/>
        </w:rPr>
      </w:pPr>
      <w:r w:rsidRPr="00043C27">
        <w:rPr>
          <w:szCs w:val="22"/>
          <w:lang w:val="sk-SK"/>
        </w:rPr>
        <w:t>T</w:t>
      </w:r>
      <w:r w:rsidR="0096770A" w:rsidRPr="00043C27">
        <w:rPr>
          <w:szCs w:val="22"/>
          <w:lang w:val="sk-SK"/>
        </w:rPr>
        <w:t xml:space="preserve">ento liek obsahuje </w:t>
      </w:r>
      <w:r w:rsidR="00F92C0D" w:rsidRPr="00043C27">
        <w:rPr>
          <w:szCs w:val="22"/>
          <w:lang w:val="sk-SK"/>
        </w:rPr>
        <w:t>laktózu</w:t>
      </w:r>
      <w:r w:rsidRPr="00043C27">
        <w:rPr>
          <w:szCs w:val="22"/>
          <w:lang w:val="sk-SK"/>
        </w:rPr>
        <w:t>. Pa</w:t>
      </w:r>
      <w:r w:rsidR="00F92C0D" w:rsidRPr="00043C27">
        <w:rPr>
          <w:szCs w:val="22"/>
          <w:lang w:val="sk-SK"/>
        </w:rPr>
        <w:t>c</w:t>
      </w:r>
      <w:r w:rsidRPr="00043C27">
        <w:rPr>
          <w:szCs w:val="22"/>
          <w:lang w:val="sk-SK"/>
        </w:rPr>
        <w:t>ient</w:t>
      </w:r>
      <w:r w:rsidR="00F92C0D" w:rsidRPr="00043C27">
        <w:rPr>
          <w:szCs w:val="22"/>
          <w:lang w:val="sk-SK"/>
        </w:rPr>
        <w:t xml:space="preserve">i </w:t>
      </w:r>
      <w:r w:rsidRPr="00043C27">
        <w:rPr>
          <w:szCs w:val="22"/>
          <w:lang w:val="sk-SK"/>
        </w:rPr>
        <w:t>s</w:t>
      </w:r>
      <w:r w:rsidR="00F92C0D" w:rsidRPr="00043C27">
        <w:rPr>
          <w:szCs w:val="22"/>
          <w:lang w:val="sk-SK"/>
        </w:rPr>
        <w:t xml:space="preserve">o zriedkavými dedičnými problémami </w:t>
      </w:r>
      <w:r w:rsidR="004E6089" w:rsidRPr="00043C27">
        <w:rPr>
          <w:szCs w:val="22"/>
          <w:lang w:val="sk-SK"/>
        </w:rPr>
        <w:t>galaktózovej intolerancie, celkovým</w:t>
      </w:r>
      <w:r w:rsidR="00F92C0D" w:rsidRPr="00043C27">
        <w:rPr>
          <w:szCs w:val="22"/>
          <w:lang w:val="sk-SK"/>
        </w:rPr>
        <w:t xml:space="preserve"> deficitom </w:t>
      </w:r>
      <w:r w:rsidRPr="00043C27">
        <w:rPr>
          <w:szCs w:val="22"/>
          <w:lang w:val="sk-SK"/>
        </w:rPr>
        <w:t>la</w:t>
      </w:r>
      <w:r w:rsidR="00F92C0D" w:rsidRPr="00043C27">
        <w:rPr>
          <w:szCs w:val="22"/>
          <w:lang w:val="sk-SK"/>
        </w:rPr>
        <w:t>k</w:t>
      </w:r>
      <w:r w:rsidRPr="00043C27">
        <w:rPr>
          <w:szCs w:val="22"/>
          <w:lang w:val="sk-SK"/>
        </w:rPr>
        <w:t>t</w:t>
      </w:r>
      <w:r w:rsidR="00F92C0D" w:rsidRPr="00043C27">
        <w:rPr>
          <w:szCs w:val="22"/>
          <w:lang w:val="sk-SK"/>
        </w:rPr>
        <w:t xml:space="preserve">ázy alebo </w:t>
      </w:r>
      <w:r w:rsidRPr="00043C27">
        <w:rPr>
          <w:szCs w:val="22"/>
          <w:lang w:val="sk-SK"/>
        </w:rPr>
        <w:t>glu</w:t>
      </w:r>
      <w:r w:rsidR="00F92C0D" w:rsidRPr="00043C27">
        <w:rPr>
          <w:szCs w:val="22"/>
          <w:lang w:val="sk-SK"/>
        </w:rPr>
        <w:t>kózo</w:t>
      </w:r>
      <w:r w:rsidRPr="00043C27">
        <w:rPr>
          <w:szCs w:val="22"/>
          <w:lang w:val="sk-SK"/>
        </w:rPr>
        <w:t>-gala</w:t>
      </w:r>
      <w:r w:rsidR="00F92C0D" w:rsidRPr="00043C27">
        <w:rPr>
          <w:szCs w:val="22"/>
          <w:lang w:val="sk-SK"/>
        </w:rPr>
        <w:t>k</w:t>
      </w:r>
      <w:r w:rsidRPr="00043C27">
        <w:rPr>
          <w:szCs w:val="22"/>
          <w:lang w:val="sk-SK"/>
        </w:rPr>
        <w:t>t</w:t>
      </w:r>
      <w:r w:rsidR="00F92C0D" w:rsidRPr="00043C27">
        <w:rPr>
          <w:szCs w:val="22"/>
          <w:lang w:val="sk-SK"/>
        </w:rPr>
        <w:t>ózov</w:t>
      </w:r>
      <w:r w:rsidRPr="00043C27">
        <w:rPr>
          <w:szCs w:val="22"/>
          <w:lang w:val="sk-SK"/>
        </w:rPr>
        <w:t>o</w:t>
      </w:r>
      <w:r w:rsidR="00F92C0D" w:rsidRPr="00043C27">
        <w:rPr>
          <w:szCs w:val="22"/>
          <w:lang w:val="sk-SK"/>
        </w:rPr>
        <w:t xml:space="preserve">u </w:t>
      </w:r>
      <w:r w:rsidRPr="00043C27">
        <w:rPr>
          <w:szCs w:val="22"/>
          <w:lang w:val="sk-SK"/>
        </w:rPr>
        <w:t>malabsorp</w:t>
      </w:r>
      <w:r w:rsidR="00F92C0D" w:rsidRPr="00043C27">
        <w:rPr>
          <w:szCs w:val="22"/>
          <w:lang w:val="sk-SK"/>
        </w:rPr>
        <w:t>c</w:t>
      </w:r>
      <w:r w:rsidRPr="00043C27">
        <w:rPr>
          <w:szCs w:val="22"/>
          <w:lang w:val="sk-SK"/>
        </w:rPr>
        <w:t>io</w:t>
      </w:r>
      <w:r w:rsidR="00F92C0D" w:rsidRPr="00043C27">
        <w:rPr>
          <w:szCs w:val="22"/>
          <w:lang w:val="sk-SK"/>
        </w:rPr>
        <w:t xml:space="preserve">u </w:t>
      </w:r>
      <w:r w:rsidRPr="00043C27">
        <w:rPr>
          <w:szCs w:val="22"/>
          <w:lang w:val="sk-SK"/>
        </w:rPr>
        <w:t>n</w:t>
      </w:r>
      <w:r w:rsidR="00F92C0D" w:rsidRPr="00043C27">
        <w:rPr>
          <w:szCs w:val="22"/>
          <w:lang w:val="sk-SK"/>
        </w:rPr>
        <w:t>e</w:t>
      </w:r>
      <w:r w:rsidR="00A72AAB" w:rsidRPr="00043C27">
        <w:rPr>
          <w:szCs w:val="22"/>
          <w:lang w:val="sk-SK"/>
        </w:rPr>
        <w:t>smú</w:t>
      </w:r>
      <w:r w:rsidR="00F92C0D" w:rsidRPr="00043C27">
        <w:rPr>
          <w:szCs w:val="22"/>
          <w:lang w:val="sk-SK"/>
        </w:rPr>
        <w:t xml:space="preserve"> užívať tento liek</w:t>
      </w:r>
      <w:r w:rsidRPr="00043C27">
        <w:rPr>
          <w:szCs w:val="22"/>
          <w:lang w:val="sk-SK"/>
        </w:rPr>
        <w:t>.</w:t>
      </w:r>
    </w:p>
    <w:p w14:paraId="17A07AC9" w14:textId="77777777" w:rsidR="00D9462B" w:rsidRPr="00692661" w:rsidRDefault="00D9462B" w:rsidP="005C6275">
      <w:pPr>
        <w:spacing w:line="240" w:lineRule="auto"/>
        <w:rPr>
          <w:szCs w:val="22"/>
          <w:lang w:val="sk-SK"/>
        </w:rPr>
      </w:pPr>
    </w:p>
    <w:p w14:paraId="02931E21" w14:textId="77777777" w:rsidR="00D9462B" w:rsidRPr="00692661" w:rsidRDefault="00D9462B" w:rsidP="005C6275">
      <w:pPr>
        <w:spacing w:line="240" w:lineRule="auto"/>
        <w:ind w:left="567" w:hanging="567"/>
        <w:rPr>
          <w:szCs w:val="22"/>
          <w:lang w:val="sk-SK"/>
        </w:rPr>
      </w:pPr>
      <w:r w:rsidRPr="00692661">
        <w:rPr>
          <w:b/>
          <w:szCs w:val="22"/>
          <w:lang w:val="sk-SK"/>
        </w:rPr>
        <w:t>4.5</w:t>
      </w:r>
      <w:r w:rsidRPr="00692661">
        <w:rPr>
          <w:b/>
          <w:szCs w:val="22"/>
          <w:lang w:val="sk-SK"/>
        </w:rPr>
        <w:tab/>
      </w:r>
      <w:r w:rsidR="00F92C0D" w:rsidRPr="00692661">
        <w:rPr>
          <w:b/>
          <w:szCs w:val="22"/>
          <w:lang w:val="sk-SK"/>
        </w:rPr>
        <w:t>Liekové a iné i</w:t>
      </w:r>
      <w:r w:rsidRPr="00692661">
        <w:rPr>
          <w:b/>
          <w:szCs w:val="22"/>
          <w:lang w:val="sk-SK"/>
        </w:rPr>
        <w:t>ntera</w:t>
      </w:r>
      <w:r w:rsidR="00F92C0D" w:rsidRPr="00692661">
        <w:rPr>
          <w:b/>
          <w:szCs w:val="22"/>
          <w:lang w:val="sk-SK"/>
        </w:rPr>
        <w:t>k</w:t>
      </w:r>
      <w:r w:rsidRPr="00692661">
        <w:rPr>
          <w:b/>
          <w:szCs w:val="22"/>
          <w:lang w:val="sk-SK"/>
        </w:rPr>
        <w:t>cie</w:t>
      </w:r>
    </w:p>
    <w:p w14:paraId="60F798CD" w14:textId="77777777" w:rsidR="00D9462B" w:rsidRPr="00692661" w:rsidRDefault="00D9462B" w:rsidP="005C6275">
      <w:pPr>
        <w:spacing w:line="240" w:lineRule="auto"/>
        <w:rPr>
          <w:szCs w:val="22"/>
          <w:lang w:val="sk-SK"/>
        </w:rPr>
      </w:pPr>
    </w:p>
    <w:p w14:paraId="15ADCEE3" w14:textId="7A93ED97" w:rsidR="009D48F4" w:rsidRPr="00043C27" w:rsidRDefault="009D48F4" w:rsidP="009D48F4">
      <w:pPr>
        <w:widowControl w:val="0"/>
        <w:rPr>
          <w:szCs w:val="22"/>
          <w:lang w:val="sk-SK"/>
        </w:rPr>
      </w:pPr>
      <w:r w:rsidRPr="007B7F08">
        <w:rPr>
          <w:szCs w:val="22"/>
          <w:lang w:val="sk-SK"/>
        </w:rPr>
        <w:t xml:space="preserve">Farmakokinetické štúdie liekových interakcií s CYP2D6 substrátom dextrometorfánu naznačujú, že súbežné podávanie tolperizónu môže </w:t>
      </w:r>
      <w:r w:rsidRPr="00043C27">
        <w:rPr>
          <w:szCs w:val="22"/>
          <w:lang w:val="sk-SK"/>
        </w:rPr>
        <w:t xml:space="preserve">zvýšiť hladinu </w:t>
      </w:r>
      <w:r w:rsidR="00285CDE" w:rsidRPr="00043C27">
        <w:rPr>
          <w:szCs w:val="22"/>
          <w:lang w:val="sk-SK"/>
        </w:rPr>
        <w:t xml:space="preserve">liečiv </w:t>
      </w:r>
      <w:r w:rsidRPr="00043C27">
        <w:rPr>
          <w:szCs w:val="22"/>
          <w:lang w:val="sk-SK"/>
        </w:rPr>
        <w:t>v krvi, ktoré sú metabolizované prevažne CYP2D6, ako sú tioridazín, tolterodín, venlafaxín, atomoxetín, desipramín, dextrometorfán, metoprolol, nebivolol a perfenazín.</w:t>
      </w:r>
    </w:p>
    <w:p w14:paraId="47E69FD9" w14:textId="77777777" w:rsidR="009D48F4" w:rsidRPr="00043C27" w:rsidRDefault="009D48F4" w:rsidP="009D48F4">
      <w:pPr>
        <w:rPr>
          <w:szCs w:val="22"/>
          <w:lang w:val="sk-SK"/>
        </w:rPr>
      </w:pPr>
    </w:p>
    <w:p w14:paraId="758F2950" w14:textId="77777777" w:rsidR="009D48F4" w:rsidRPr="00043C27" w:rsidRDefault="009D48F4" w:rsidP="009D48F4">
      <w:pPr>
        <w:spacing w:line="240" w:lineRule="auto"/>
        <w:jc w:val="both"/>
        <w:rPr>
          <w:szCs w:val="22"/>
          <w:lang w:val="sk-SK"/>
        </w:rPr>
      </w:pPr>
      <w:r w:rsidRPr="00043C27">
        <w:rPr>
          <w:i/>
          <w:szCs w:val="22"/>
          <w:lang w:val="sk-SK"/>
        </w:rPr>
        <w:t>In vitro</w:t>
      </w:r>
      <w:r w:rsidRPr="00043C27">
        <w:rPr>
          <w:szCs w:val="22"/>
          <w:lang w:val="sk-SK"/>
        </w:rPr>
        <w:t xml:space="preserve"> pokusy na ľudských pečeňových mikrozómoch a ľudských hepatocytoch nenaznačujú významnú inhibíciu alebo indukciu iných CYP izoenzýmov (CYP2B6, CYP2C8, CYP2C9, CYP2C19, CYP1A2, CYP3A4).</w:t>
      </w:r>
    </w:p>
    <w:p w14:paraId="1030C7F8" w14:textId="77777777" w:rsidR="009D48F4" w:rsidRPr="00043C27" w:rsidRDefault="009D48F4" w:rsidP="009D48F4">
      <w:pPr>
        <w:spacing w:line="240" w:lineRule="auto"/>
        <w:jc w:val="both"/>
        <w:rPr>
          <w:szCs w:val="22"/>
          <w:lang w:val="sk-SK"/>
        </w:rPr>
      </w:pPr>
    </w:p>
    <w:p w14:paraId="3A7429C5" w14:textId="180EBB09" w:rsidR="009D48F4" w:rsidRPr="00043C27" w:rsidRDefault="009D48F4" w:rsidP="009D48F4">
      <w:pPr>
        <w:rPr>
          <w:szCs w:val="22"/>
          <w:lang w:val="sk-SK"/>
        </w:rPr>
      </w:pPr>
      <w:r w:rsidRPr="00043C27">
        <w:rPr>
          <w:szCs w:val="22"/>
          <w:lang w:val="sk-SK"/>
        </w:rPr>
        <w:t xml:space="preserve">Zvýšenie expozície tolperizónu sa po súčasnom podaní CYP2D6 substrátov a/alebo iných </w:t>
      </w:r>
      <w:r w:rsidR="00285CDE" w:rsidRPr="00043C27">
        <w:rPr>
          <w:szCs w:val="22"/>
          <w:lang w:val="sk-SK"/>
        </w:rPr>
        <w:t xml:space="preserve">liečiv </w:t>
      </w:r>
      <w:r w:rsidRPr="00043C27">
        <w:rPr>
          <w:szCs w:val="22"/>
          <w:lang w:val="sk-SK"/>
        </w:rPr>
        <w:t>kvôli rozmanitosti metabolických dráh tolperizónu nepredpokladá.</w:t>
      </w:r>
    </w:p>
    <w:p w14:paraId="157338A5" w14:textId="77777777" w:rsidR="009D48F4" w:rsidRPr="00043C27" w:rsidRDefault="009D48F4" w:rsidP="009D48F4">
      <w:pPr>
        <w:rPr>
          <w:szCs w:val="22"/>
          <w:lang w:val="sk-SK"/>
        </w:rPr>
      </w:pPr>
    </w:p>
    <w:p w14:paraId="0050CFC3" w14:textId="77777777" w:rsidR="009D48F4" w:rsidRPr="00043C27" w:rsidRDefault="009D48F4" w:rsidP="009D48F4">
      <w:pPr>
        <w:rPr>
          <w:szCs w:val="22"/>
          <w:lang w:val="sk-SK"/>
        </w:rPr>
      </w:pPr>
      <w:r w:rsidRPr="00043C27">
        <w:rPr>
          <w:szCs w:val="22"/>
          <w:lang w:val="sk-SK"/>
        </w:rPr>
        <w:t>Biologická dostupnosť tolperizónu sa znižuje, ak sa užije bez jedla, preto sa odporúča dôsledné podávanie vo vzťahu k jedlu (pozri tiež časti 4.2 a 5.2).</w:t>
      </w:r>
    </w:p>
    <w:p w14:paraId="373F19B2" w14:textId="77777777" w:rsidR="009D48F4" w:rsidRPr="00043C27" w:rsidRDefault="009D48F4" w:rsidP="009D48F4">
      <w:pPr>
        <w:spacing w:line="240" w:lineRule="auto"/>
        <w:jc w:val="both"/>
        <w:rPr>
          <w:szCs w:val="22"/>
          <w:lang w:val="sk-SK"/>
        </w:rPr>
      </w:pPr>
    </w:p>
    <w:p w14:paraId="0AC9A1CD" w14:textId="77777777" w:rsidR="00D4797B" w:rsidRPr="00043C27" w:rsidRDefault="00F92C0D" w:rsidP="005C6275">
      <w:pPr>
        <w:spacing w:line="240" w:lineRule="auto"/>
        <w:jc w:val="both"/>
        <w:rPr>
          <w:szCs w:val="22"/>
          <w:lang w:val="sk-SK"/>
        </w:rPr>
      </w:pPr>
      <w:r w:rsidRPr="00043C27">
        <w:rPr>
          <w:szCs w:val="22"/>
          <w:lang w:val="sk-SK"/>
        </w:rPr>
        <w:t xml:space="preserve">Hoci </w:t>
      </w:r>
      <w:r w:rsidR="00D4797B" w:rsidRPr="00043C27">
        <w:rPr>
          <w:szCs w:val="22"/>
          <w:lang w:val="sk-SK"/>
        </w:rPr>
        <w:t>tolperi</w:t>
      </w:r>
      <w:r w:rsidR="00D30D47" w:rsidRPr="00043C27">
        <w:rPr>
          <w:szCs w:val="22"/>
          <w:lang w:val="sk-SK"/>
        </w:rPr>
        <w:t>zó</w:t>
      </w:r>
      <w:r w:rsidR="00D4797B" w:rsidRPr="00043C27">
        <w:rPr>
          <w:szCs w:val="22"/>
          <w:lang w:val="sk-SK"/>
        </w:rPr>
        <w:t>n</w:t>
      </w:r>
      <w:r w:rsidRPr="00043C27">
        <w:rPr>
          <w:szCs w:val="22"/>
          <w:lang w:val="sk-SK"/>
        </w:rPr>
        <w:t xml:space="preserve"> j</w:t>
      </w:r>
      <w:r w:rsidR="00D4797B" w:rsidRPr="00043C27">
        <w:rPr>
          <w:szCs w:val="22"/>
          <w:lang w:val="sk-SK"/>
        </w:rPr>
        <w:t>e</w:t>
      </w:r>
      <w:r w:rsidRPr="00043C27">
        <w:rPr>
          <w:szCs w:val="22"/>
          <w:lang w:val="sk-SK"/>
        </w:rPr>
        <w:t xml:space="preserve"> </w:t>
      </w:r>
      <w:r w:rsidR="00482CAE" w:rsidRPr="00043C27">
        <w:rPr>
          <w:szCs w:val="22"/>
          <w:lang w:val="sk-SK"/>
        </w:rPr>
        <w:t xml:space="preserve">centrálne pôsobiaca </w:t>
      </w:r>
      <w:r w:rsidRPr="00043C27">
        <w:rPr>
          <w:szCs w:val="22"/>
          <w:lang w:val="sk-SK"/>
        </w:rPr>
        <w:t xml:space="preserve">látka, </w:t>
      </w:r>
      <w:r w:rsidR="009D48F4" w:rsidRPr="00043C27">
        <w:rPr>
          <w:szCs w:val="22"/>
          <w:lang w:val="sk-SK"/>
        </w:rPr>
        <w:t xml:space="preserve">jeho potenciál spôsobiť </w:t>
      </w:r>
      <w:r w:rsidR="00D4797B" w:rsidRPr="00043C27">
        <w:rPr>
          <w:szCs w:val="22"/>
          <w:lang w:val="sk-SK"/>
        </w:rPr>
        <w:t>sed</w:t>
      </w:r>
      <w:r w:rsidRPr="00043C27">
        <w:rPr>
          <w:szCs w:val="22"/>
          <w:lang w:val="sk-SK"/>
        </w:rPr>
        <w:t>ác</w:t>
      </w:r>
      <w:r w:rsidR="00D4797B" w:rsidRPr="00043C27">
        <w:rPr>
          <w:szCs w:val="22"/>
          <w:lang w:val="sk-SK"/>
        </w:rPr>
        <w:t>i</w:t>
      </w:r>
      <w:r w:rsidRPr="00043C27">
        <w:rPr>
          <w:szCs w:val="22"/>
          <w:lang w:val="sk-SK"/>
        </w:rPr>
        <w:t>u</w:t>
      </w:r>
      <w:r w:rsidR="009D48F4" w:rsidRPr="00043C27">
        <w:rPr>
          <w:szCs w:val="22"/>
          <w:lang w:val="sk-SK"/>
        </w:rPr>
        <w:t xml:space="preserve"> je nízky</w:t>
      </w:r>
      <w:r w:rsidR="00D4797B" w:rsidRPr="00043C27">
        <w:rPr>
          <w:szCs w:val="22"/>
          <w:lang w:val="sk-SK"/>
        </w:rPr>
        <w:t xml:space="preserve">. </w:t>
      </w:r>
      <w:r w:rsidR="00D96226" w:rsidRPr="00043C27">
        <w:rPr>
          <w:szCs w:val="22"/>
          <w:lang w:val="sk-SK"/>
        </w:rPr>
        <w:t>V prípade sú</w:t>
      </w:r>
      <w:r w:rsidR="009D48F4" w:rsidRPr="00043C27">
        <w:rPr>
          <w:szCs w:val="22"/>
          <w:lang w:val="sk-SK"/>
        </w:rPr>
        <w:t>bežného</w:t>
      </w:r>
      <w:r w:rsidR="00D96226" w:rsidRPr="00043C27">
        <w:rPr>
          <w:szCs w:val="22"/>
          <w:lang w:val="sk-SK"/>
        </w:rPr>
        <w:t xml:space="preserve"> podávania s inými ce</w:t>
      </w:r>
      <w:r w:rsidR="00D4797B" w:rsidRPr="00043C27">
        <w:rPr>
          <w:szCs w:val="22"/>
          <w:lang w:val="sk-SK"/>
        </w:rPr>
        <w:t>ntr</w:t>
      </w:r>
      <w:r w:rsidR="00D96226" w:rsidRPr="00043C27">
        <w:rPr>
          <w:szCs w:val="22"/>
          <w:lang w:val="sk-SK"/>
        </w:rPr>
        <w:t>á</w:t>
      </w:r>
      <w:r w:rsidR="00D4797B" w:rsidRPr="00043C27">
        <w:rPr>
          <w:szCs w:val="22"/>
          <w:lang w:val="sk-SK"/>
        </w:rPr>
        <w:t>l</w:t>
      </w:r>
      <w:r w:rsidR="00D96226" w:rsidRPr="00043C27">
        <w:rPr>
          <w:szCs w:val="22"/>
          <w:lang w:val="sk-SK"/>
        </w:rPr>
        <w:t xml:space="preserve">ne pôsobiacimi myorelaxanciami </w:t>
      </w:r>
      <w:r w:rsidR="00523A7C" w:rsidRPr="00043C27">
        <w:rPr>
          <w:szCs w:val="22"/>
          <w:lang w:val="sk-SK"/>
        </w:rPr>
        <w:t>sa musí vziať do úvahy</w:t>
      </w:r>
      <w:r w:rsidR="00D96226" w:rsidRPr="00043C27">
        <w:rPr>
          <w:szCs w:val="22"/>
          <w:lang w:val="sk-SK"/>
        </w:rPr>
        <w:t xml:space="preserve"> zníženie dávky </w:t>
      </w:r>
      <w:r w:rsidR="00D4797B" w:rsidRPr="00043C27">
        <w:rPr>
          <w:szCs w:val="22"/>
          <w:lang w:val="sk-SK"/>
        </w:rPr>
        <w:t>tolperi</w:t>
      </w:r>
      <w:r w:rsidR="00D30D47" w:rsidRPr="00043C27">
        <w:rPr>
          <w:szCs w:val="22"/>
          <w:lang w:val="sk-SK"/>
        </w:rPr>
        <w:t>zó</w:t>
      </w:r>
      <w:r w:rsidR="00D4797B" w:rsidRPr="00043C27">
        <w:rPr>
          <w:szCs w:val="22"/>
          <w:lang w:val="sk-SK"/>
        </w:rPr>
        <w:t>nu.</w:t>
      </w:r>
    </w:p>
    <w:p w14:paraId="7450F90E" w14:textId="77777777" w:rsidR="00D4797B" w:rsidRPr="00043C27" w:rsidRDefault="00D30D47" w:rsidP="005C6275">
      <w:pPr>
        <w:spacing w:line="240" w:lineRule="auto"/>
        <w:jc w:val="both"/>
        <w:rPr>
          <w:szCs w:val="22"/>
          <w:lang w:val="sk-SK"/>
        </w:rPr>
      </w:pPr>
      <w:r w:rsidRPr="00043C27">
        <w:rPr>
          <w:szCs w:val="22"/>
          <w:lang w:val="sk-SK"/>
        </w:rPr>
        <w:t>Tolperizó</w:t>
      </w:r>
      <w:r w:rsidR="00D4797B" w:rsidRPr="00043C27">
        <w:rPr>
          <w:szCs w:val="22"/>
          <w:lang w:val="sk-SK"/>
        </w:rPr>
        <w:t>n</w:t>
      </w:r>
      <w:r w:rsidR="00D96226" w:rsidRPr="00043C27">
        <w:rPr>
          <w:szCs w:val="22"/>
          <w:lang w:val="sk-SK"/>
        </w:rPr>
        <w:t xml:space="preserve"> zosilňuje účinok kyseliny </w:t>
      </w:r>
      <w:r w:rsidR="003E1621" w:rsidRPr="00043C27">
        <w:rPr>
          <w:szCs w:val="22"/>
          <w:lang w:val="sk-SK"/>
        </w:rPr>
        <w:t>niflumovej</w:t>
      </w:r>
      <w:r w:rsidR="00D96226" w:rsidRPr="00043C27">
        <w:rPr>
          <w:szCs w:val="22"/>
          <w:lang w:val="sk-SK"/>
        </w:rPr>
        <w:t>, preto treba zvážiť zníženie dáv</w:t>
      </w:r>
      <w:r w:rsidR="00482CAE" w:rsidRPr="00043C27">
        <w:rPr>
          <w:szCs w:val="22"/>
          <w:lang w:val="sk-SK"/>
        </w:rPr>
        <w:t>ky</w:t>
      </w:r>
      <w:r w:rsidR="00D96226" w:rsidRPr="00043C27">
        <w:rPr>
          <w:szCs w:val="22"/>
          <w:lang w:val="sk-SK"/>
        </w:rPr>
        <w:t xml:space="preserve"> kyseliny </w:t>
      </w:r>
      <w:r w:rsidR="003E1621" w:rsidRPr="00043C27">
        <w:rPr>
          <w:szCs w:val="22"/>
          <w:lang w:val="sk-SK"/>
        </w:rPr>
        <w:t>niflumovej</w:t>
      </w:r>
      <w:r w:rsidR="00D96226" w:rsidRPr="00043C27">
        <w:rPr>
          <w:szCs w:val="22"/>
          <w:lang w:val="sk-SK"/>
        </w:rPr>
        <w:t xml:space="preserve"> aleb</w:t>
      </w:r>
      <w:r w:rsidR="00D4797B" w:rsidRPr="00043C27">
        <w:rPr>
          <w:szCs w:val="22"/>
          <w:lang w:val="sk-SK"/>
        </w:rPr>
        <w:t>o</w:t>
      </w:r>
      <w:r w:rsidR="00D96226" w:rsidRPr="00043C27">
        <w:rPr>
          <w:szCs w:val="22"/>
          <w:lang w:val="sk-SK"/>
        </w:rPr>
        <w:t xml:space="preserve"> iných </w:t>
      </w:r>
      <w:r w:rsidR="004B4227" w:rsidRPr="00043C27">
        <w:rPr>
          <w:szCs w:val="22"/>
          <w:lang w:val="sk-SK"/>
        </w:rPr>
        <w:t>nesteroidných anti</w:t>
      </w:r>
      <w:r w:rsidR="00482CAE" w:rsidRPr="00043C27">
        <w:rPr>
          <w:szCs w:val="22"/>
          <w:lang w:val="sk-SK"/>
        </w:rPr>
        <w:t>reumatík v prípade súbežného podávania</w:t>
      </w:r>
      <w:r w:rsidR="00D4797B" w:rsidRPr="00043C27">
        <w:rPr>
          <w:szCs w:val="22"/>
          <w:lang w:val="sk-SK"/>
        </w:rPr>
        <w:t>.</w:t>
      </w:r>
    </w:p>
    <w:p w14:paraId="616F8824" w14:textId="77777777" w:rsidR="00D9462B" w:rsidRPr="00043C27" w:rsidRDefault="00D9462B" w:rsidP="005C6275">
      <w:pPr>
        <w:spacing w:line="240" w:lineRule="auto"/>
        <w:rPr>
          <w:szCs w:val="22"/>
          <w:lang w:val="sk-SK"/>
        </w:rPr>
      </w:pPr>
    </w:p>
    <w:p w14:paraId="0EC6C93D" w14:textId="77777777" w:rsidR="00D9462B" w:rsidRPr="00043C27" w:rsidRDefault="00AD37A9" w:rsidP="005C6275">
      <w:pPr>
        <w:numPr>
          <w:ilvl w:val="1"/>
          <w:numId w:val="18"/>
        </w:numPr>
        <w:spacing w:line="240" w:lineRule="auto"/>
        <w:ind w:left="0" w:firstLine="0"/>
        <w:rPr>
          <w:b/>
          <w:szCs w:val="22"/>
          <w:lang w:val="sk-SK"/>
        </w:rPr>
      </w:pPr>
      <w:r w:rsidRPr="00043C27">
        <w:rPr>
          <w:b/>
          <w:szCs w:val="22"/>
          <w:lang w:val="sk-SK"/>
        </w:rPr>
        <w:t>Fertilita, gravidita a laktácia</w:t>
      </w:r>
    </w:p>
    <w:p w14:paraId="7B22DBCF" w14:textId="77777777" w:rsidR="00D4797B" w:rsidRPr="00043C27" w:rsidRDefault="00D4797B" w:rsidP="005C6275">
      <w:pPr>
        <w:spacing w:line="240" w:lineRule="auto"/>
        <w:rPr>
          <w:szCs w:val="22"/>
          <w:lang w:val="sk-SK"/>
        </w:rPr>
      </w:pPr>
    </w:p>
    <w:p w14:paraId="03578C50" w14:textId="77777777" w:rsidR="00D4797B" w:rsidRPr="00043C27" w:rsidRDefault="00AD37A9" w:rsidP="005C6275">
      <w:pPr>
        <w:spacing w:line="240" w:lineRule="auto"/>
        <w:jc w:val="both"/>
        <w:rPr>
          <w:u w:val="single"/>
          <w:lang w:val="sk-SK"/>
        </w:rPr>
      </w:pPr>
      <w:r w:rsidRPr="00043C27">
        <w:rPr>
          <w:u w:val="single"/>
          <w:lang w:val="sk-SK"/>
        </w:rPr>
        <w:t>Gravidita</w:t>
      </w:r>
    </w:p>
    <w:p w14:paraId="50AE9322" w14:textId="77777777" w:rsidR="00D4797B" w:rsidRPr="00043C27" w:rsidRDefault="00DE4F53" w:rsidP="005C6275">
      <w:pPr>
        <w:spacing w:line="240" w:lineRule="auto"/>
        <w:jc w:val="both"/>
        <w:rPr>
          <w:szCs w:val="22"/>
          <w:lang w:val="sk-SK"/>
        </w:rPr>
      </w:pPr>
      <w:r w:rsidRPr="00043C27">
        <w:rPr>
          <w:szCs w:val="22"/>
          <w:lang w:val="sk-SK"/>
        </w:rPr>
        <w:t xml:space="preserve">Podľa pokusov na zvieratách nie je </w:t>
      </w:r>
      <w:r w:rsidR="00D4797B" w:rsidRPr="00043C27">
        <w:rPr>
          <w:szCs w:val="22"/>
          <w:lang w:val="sk-SK"/>
        </w:rPr>
        <w:t>tolperi</w:t>
      </w:r>
      <w:r w:rsidR="00D30D47" w:rsidRPr="00043C27">
        <w:rPr>
          <w:szCs w:val="22"/>
          <w:lang w:val="sk-SK"/>
        </w:rPr>
        <w:t>zó</w:t>
      </w:r>
      <w:r w:rsidR="00D4797B" w:rsidRPr="00043C27">
        <w:rPr>
          <w:szCs w:val="22"/>
          <w:lang w:val="sk-SK"/>
        </w:rPr>
        <w:t>n</w:t>
      </w:r>
      <w:r w:rsidRPr="00043C27">
        <w:rPr>
          <w:szCs w:val="22"/>
          <w:lang w:val="sk-SK"/>
        </w:rPr>
        <w:t xml:space="preserve"> </w:t>
      </w:r>
      <w:r w:rsidR="00D4797B" w:rsidRPr="00043C27">
        <w:rPr>
          <w:szCs w:val="22"/>
          <w:lang w:val="sk-SK"/>
        </w:rPr>
        <w:t>teratog</w:t>
      </w:r>
      <w:r w:rsidRPr="00043C27">
        <w:rPr>
          <w:szCs w:val="22"/>
          <w:lang w:val="sk-SK"/>
        </w:rPr>
        <w:t>é</w:t>
      </w:r>
      <w:r w:rsidR="00D4797B" w:rsidRPr="00043C27">
        <w:rPr>
          <w:szCs w:val="22"/>
          <w:lang w:val="sk-SK"/>
        </w:rPr>
        <w:t>n</w:t>
      </w:r>
      <w:r w:rsidRPr="00043C27">
        <w:rPr>
          <w:szCs w:val="22"/>
          <w:lang w:val="sk-SK"/>
        </w:rPr>
        <w:t>ny</w:t>
      </w:r>
      <w:r w:rsidR="00D4797B" w:rsidRPr="00043C27">
        <w:rPr>
          <w:szCs w:val="22"/>
          <w:lang w:val="sk-SK"/>
        </w:rPr>
        <w:t xml:space="preserve">. </w:t>
      </w:r>
      <w:r w:rsidR="006F37A3" w:rsidRPr="00043C27">
        <w:rPr>
          <w:szCs w:val="22"/>
          <w:lang w:val="sk-SK"/>
        </w:rPr>
        <w:t xml:space="preserve">Pretože </w:t>
      </w:r>
      <w:r w:rsidRPr="00043C27">
        <w:rPr>
          <w:szCs w:val="22"/>
          <w:lang w:val="sk-SK"/>
        </w:rPr>
        <w:t xml:space="preserve">chýbajú zodpovedajúce klinické údaje, nemá sa </w:t>
      </w:r>
      <w:r w:rsidR="00D4797B" w:rsidRPr="00043C27">
        <w:rPr>
          <w:szCs w:val="22"/>
          <w:lang w:val="sk-SK"/>
        </w:rPr>
        <w:t xml:space="preserve">Mydocalm </w:t>
      </w:r>
      <w:r w:rsidRPr="00043C27">
        <w:rPr>
          <w:szCs w:val="22"/>
          <w:lang w:val="sk-SK"/>
        </w:rPr>
        <w:t xml:space="preserve">podávať v </w:t>
      </w:r>
      <w:r w:rsidR="007A4CDE" w:rsidRPr="00043C27">
        <w:rPr>
          <w:szCs w:val="22"/>
          <w:lang w:val="sk-SK"/>
        </w:rPr>
        <w:t xml:space="preserve">gravidite </w:t>
      </w:r>
      <w:r w:rsidR="00D4797B" w:rsidRPr="00043C27">
        <w:rPr>
          <w:szCs w:val="22"/>
          <w:lang w:val="sk-SK"/>
        </w:rPr>
        <w:t>(</w:t>
      </w:r>
      <w:r w:rsidRPr="00043C27">
        <w:rPr>
          <w:szCs w:val="22"/>
          <w:lang w:val="sk-SK"/>
        </w:rPr>
        <w:t xml:space="preserve">najmä nie v prvom </w:t>
      </w:r>
      <w:r w:rsidR="00D4797B" w:rsidRPr="00043C27">
        <w:rPr>
          <w:szCs w:val="22"/>
          <w:lang w:val="sk-SK"/>
        </w:rPr>
        <w:t>trimestr</w:t>
      </w:r>
      <w:r w:rsidRPr="00043C27">
        <w:rPr>
          <w:szCs w:val="22"/>
          <w:lang w:val="sk-SK"/>
        </w:rPr>
        <w:t>i</w:t>
      </w:r>
      <w:r w:rsidR="00D4797B" w:rsidRPr="00043C27">
        <w:rPr>
          <w:szCs w:val="22"/>
          <w:lang w:val="sk-SK"/>
        </w:rPr>
        <w:t>)</w:t>
      </w:r>
      <w:r w:rsidRPr="00043C27">
        <w:rPr>
          <w:szCs w:val="22"/>
          <w:lang w:val="sk-SK"/>
        </w:rPr>
        <w:t>, pokiaľ jeho očakávaný prínos jasne nepreváži potenciálne riziko pre plod.</w:t>
      </w:r>
    </w:p>
    <w:p w14:paraId="544F506C" w14:textId="77777777" w:rsidR="00AD37A9" w:rsidRPr="00043C27" w:rsidRDefault="00AD37A9" w:rsidP="005C6275">
      <w:pPr>
        <w:spacing w:line="240" w:lineRule="auto"/>
        <w:jc w:val="both"/>
        <w:rPr>
          <w:i/>
          <w:szCs w:val="22"/>
          <w:lang w:val="sk-SK"/>
        </w:rPr>
      </w:pPr>
    </w:p>
    <w:p w14:paraId="01CD2D9C" w14:textId="05CC4384" w:rsidR="00D4797B" w:rsidRPr="00043C27" w:rsidRDefault="00285CDE" w:rsidP="005C6275">
      <w:pPr>
        <w:spacing w:line="240" w:lineRule="auto"/>
        <w:jc w:val="both"/>
        <w:rPr>
          <w:szCs w:val="22"/>
          <w:u w:val="single"/>
          <w:lang w:val="sk-SK"/>
        </w:rPr>
      </w:pPr>
      <w:r w:rsidRPr="00043C27">
        <w:rPr>
          <w:szCs w:val="22"/>
          <w:u w:val="single"/>
          <w:lang w:val="sk-SK"/>
        </w:rPr>
        <w:t>Dojčenie</w:t>
      </w:r>
    </w:p>
    <w:p w14:paraId="375B5C24" w14:textId="77777777" w:rsidR="00D4797B" w:rsidRPr="00043C27" w:rsidRDefault="00DE4F53" w:rsidP="005C6275">
      <w:pPr>
        <w:spacing w:line="240" w:lineRule="auto"/>
        <w:jc w:val="both"/>
        <w:rPr>
          <w:szCs w:val="22"/>
          <w:lang w:val="sk-SK"/>
        </w:rPr>
      </w:pPr>
      <w:r w:rsidRPr="00043C27">
        <w:rPr>
          <w:szCs w:val="22"/>
          <w:lang w:val="sk-SK"/>
        </w:rPr>
        <w:t xml:space="preserve">Nakoľko nie je známe, či sa </w:t>
      </w:r>
      <w:r w:rsidR="00D4797B" w:rsidRPr="00043C27">
        <w:rPr>
          <w:szCs w:val="22"/>
          <w:lang w:val="sk-SK"/>
        </w:rPr>
        <w:t>tolperi</w:t>
      </w:r>
      <w:r w:rsidR="00D30D47" w:rsidRPr="00043C27">
        <w:rPr>
          <w:szCs w:val="22"/>
          <w:lang w:val="sk-SK"/>
        </w:rPr>
        <w:t>zó</w:t>
      </w:r>
      <w:r w:rsidR="00D4797B" w:rsidRPr="00043C27">
        <w:rPr>
          <w:szCs w:val="22"/>
          <w:lang w:val="sk-SK"/>
        </w:rPr>
        <w:t>n</w:t>
      </w:r>
      <w:r w:rsidRPr="00043C27">
        <w:rPr>
          <w:szCs w:val="22"/>
          <w:lang w:val="sk-SK"/>
        </w:rPr>
        <w:t xml:space="preserve"> vylučuj</w:t>
      </w:r>
      <w:r w:rsidR="00D4797B" w:rsidRPr="00043C27">
        <w:rPr>
          <w:szCs w:val="22"/>
          <w:lang w:val="sk-SK"/>
        </w:rPr>
        <w:t>e</w:t>
      </w:r>
      <w:r w:rsidRPr="00043C27">
        <w:rPr>
          <w:szCs w:val="22"/>
          <w:lang w:val="sk-SK"/>
        </w:rPr>
        <w:t xml:space="preserve"> do ľudského mlieka, je jeho podávanie počas dojčenia k</w:t>
      </w:r>
      <w:r w:rsidR="00D4797B" w:rsidRPr="00043C27">
        <w:rPr>
          <w:szCs w:val="22"/>
          <w:lang w:val="sk-SK"/>
        </w:rPr>
        <w:t>ontraindi</w:t>
      </w:r>
      <w:r w:rsidRPr="00043C27">
        <w:rPr>
          <w:szCs w:val="22"/>
          <w:lang w:val="sk-SK"/>
        </w:rPr>
        <w:t>kované</w:t>
      </w:r>
      <w:r w:rsidR="00D4797B" w:rsidRPr="00043C27">
        <w:rPr>
          <w:szCs w:val="22"/>
          <w:lang w:val="sk-SK"/>
        </w:rPr>
        <w:t>.</w:t>
      </w:r>
    </w:p>
    <w:p w14:paraId="46EA99D6" w14:textId="77777777" w:rsidR="00D9462B" w:rsidRPr="00043C27" w:rsidRDefault="00D9462B" w:rsidP="005C6275">
      <w:pPr>
        <w:spacing w:line="240" w:lineRule="auto"/>
        <w:ind w:left="567" w:hanging="567"/>
        <w:rPr>
          <w:b/>
          <w:szCs w:val="22"/>
          <w:lang w:val="sk-SK"/>
        </w:rPr>
      </w:pPr>
    </w:p>
    <w:p w14:paraId="311C7F89" w14:textId="77777777" w:rsidR="00D9462B" w:rsidRPr="00043C27" w:rsidRDefault="00D9462B" w:rsidP="005C6275">
      <w:pPr>
        <w:spacing w:line="240" w:lineRule="auto"/>
        <w:ind w:left="567" w:hanging="567"/>
        <w:rPr>
          <w:szCs w:val="22"/>
          <w:lang w:val="sk-SK"/>
        </w:rPr>
      </w:pPr>
      <w:r w:rsidRPr="00043C27">
        <w:rPr>
          <w:b/>
          <w:szCs w:val="22"/>
          <w:lang w:val="sk-SK"/>
        </w:rPr>
        <w:t>4.7</w:t>
      </w:r>
      <w:r w:rsidRPr="00043C27">
        <w:rPr>
          <w:b/>
          <w:szCs w:val="22"/>
          <w:lang w:val="sk-SK"/>
        </w:rPr>
        <w:tab/>
      </w:r>
      <w:r w:rsidR="0069166C" w:rsidRPr="00043C27">
        <w:rPr>
          <w:b/>
          <w:szCs w:val="22"/>
          <w:lang w:val="sk-SK"/>
        </w:rPr>
        <w:t>Ovplyvnenie schopnosti viesť vozidlá a obsluhovať stroje</w:t>
      </w:r>
    </w:p>
    <w:p w14:paraId="2D55679D" w14:textId="77777777" w:rsidR="00D9462B" w:rsidRPr="00043C27" w:rsidRDefault="00D9462B" w:rsidP="005C6275">
      <w:pPr>
        <w:spacing w:line="240" w:lineRule="auto"/>
        <w:rPr>
          <w:szCs w:val="22"/>
          <w:lang w:val="sk-SK"/>
        </w:rPr>
      </w:pPr>
    </w:p>
    <w:p w14:paraId="4074B865" w14:textId="7C4A00EE" w:rsidR="00D4797B" w:rsidRPr="00692661" w:rsidRDefault="00D4797B" w:rsidP="005C6275">
      <w:pPr>
        <w:spacing w:line="240" w:lineRule="auto"/>
        <w:jc w:val="both"/>
        <w:rPr>
          <w:i/>
          <w:color w:val="008000"/>
          <w:szCs w:val="22"/>
          <w:lang w:val="sk-SK"/>
        </w:rPr>
      </w:pPr>
      <w:r w:rsidRPr="00043C27">
        <w:rPr>
          <w:szCs w:val="22"/>
          <w:lang w:val="sk-SK"/>
        </w:rPr>
        <w:t xml:space="preserve">Mydocalm </w:t>
      </w:r>
      <w:r w:rsidR="0026784C" w:rsidRPr="00043C27">
        <w:rPr>
          <w:szCs w:val="22"/>
          <w:lang w:val="sk-SK"/>
        </w:rPr>
        <w:t>môže mať vplyv</w:t>
      </w:r>
      <w:r w:rsidR="0069166C" w:rsidRPr="00043C27">
        <w:rPr>
          <w:szCs w:val="22"/>
          <w:lang w:val="sk-SK"/>
        </w:rPr>
        <w:t xml:space="preserve"> na schopnosť viesť vozidlá a obsluhovať stroje. </w:t>
      </w:r>
      <w:r w:rsidRPr="00043C27">
        <w:rPr>
          <w:szCs w:val="22"/>
          <w:lang w:val="sk-SK"/>
        </w:rPr>
        <w:t>Pa</w:t>
      </w:r>
      <w:r w:rsidR="0069166C" w:rsidRPr="00043C27">
        <w:rPr>
          <w:szCs w:val="22"/>
          <w:lang w:val="sk-SK"/>
        </w:rPr>
        <w:t>c</w:t>
      </w:r>
      <w:r w:rsidRPr="00043C27">
        <w:rPr>
          <w:szCs w:val="22"/>
          <w:lang w:val="sk-SK"/>
        </w:rPr>
        <w:t>ient</w:t>
      </w:r>
      <w:r w:rsidR="0069166C" w:rsidRPr="00043C27">
        <w:rPr>
          <w:szCs w:val="22"/>
          <w:lang w:val="sk-SK"/>
        </w:rPr>
        <w:t xml:space="preserve">i, ktorí </w:t>
      </w:r>
      <w:r w:rsidR="00764A86" w:rsidRPr="00043C27">
        <w:rPr>
          <w:szCs w:val="22"/>
          <w:lang w:val="sk-SK"/>
        </w:rPr>
        <w:t xml:space="preserve">počas užívania </w:t>
      </w:r>
      <w:r w:rsidR="0026784C" w:rsidRPr="00043C27">
        <w:rPr>
          <w:szCs w:val="22"/>
          <w:lang w:val="sk-SK"/>
        </w:rPr>
        <w:t>Mydocalmu</w:t>
      </w:r>
      <w:r w:rsidR="00764A86" w:rsidRPr="00043C27">
        <w:rPr>
          <w:szCs w:val="22"/>
          <w:lang w:val="sk-SK"/>
        </w:rPr>
        <w:t xml:space="preserve"> </w:t>
      </w:r>
      <w:r w:rsidR="00523A7C" w:rsidRPr="00043C27">
        <w:rPr>
          <w:szCs w:val="22"/>
          <w:lang w:val="sk-SK"/>
        </w:rPr>
        <w:t>trpia závratmi, ospalosťou, poruchou pozornosti, epilepsiou, majú rozmazané videnie</w:t>
      </w:r>
      <w:r w:rsidR="0069166C" w:rsidRPr="00043C27">
        <w:rPr>
          <w:szCs w:val="22"/>
          <w:lang w:val="sk-SK"/>
        </w:rPr>
        <w:t xml:space="preserve"> a</w:t>
      </w:r>
      <w:r w:rsidR="00523A7C" w:rsidRPr="00043C27">
        <w:rPr>
          <w:szCs w:val="22"/>
          <w:lang w:val="sk-SK"/>
        </w:rPr>
        <w:t>lebo</w:t>
      </w:r>
      <w:r w:rsidR="0069166C" w:rsidRPr="00043C27">
        <w:rPr>
          <w:szCs w:val="22"/>
          <w:lang w:val="sk-SK"/>
        </w:rPr>
        <w:t xml:space="preserve"> svalovú slabosť</w:t>
      </w:r>
      <w:r w:rsidR="00523A7C" w:rsidRPr="00043C27">
        <w:rPr>
          <w:szCs w:val="22"/>
          <w:lang w:val="sk-SK"/>
        </w:rPr>
        <w:t>, sa</w:t>
      </w:r>
      <w:r w:rsidR="0069166C" w:rsidRPr="00043C27">
        <w:rPr>
          <w:szCs w:val="22"/>
          <w:lang w:val="sk-SK"/>
        </w:rPr>
        <w:t xml:space="preserve"> majú </w:t>
      </w:r>
      <w:r w:rsidR="00523A7C" w:rsidRPr="00043C27">
        <w:rPr>
          <w:szCs w:val="22"/>
          <w:lang w:val="sk-SK"/>
        </w:rPr>
        <w:t>poradiť so</w:t>
      </w:r>
      <w:r w:rsidR="0069166C" w:rsidRPr="00043C27">
        <w:rPr>
          <w:szCs w:val="22"/>
          <w:lang w:val="sk-SK"/>
        </w:rPr>
        <w:t xml:space="preserve"> svoj</w:t>
      </w:r>
      <w:r w:rsidR="00523A7C" w:rsidRPr="00043C27">
        <w:rPr>
          <w:szCs w:val="22"/>
          <w:lang w:val="sk-SK"/>
        </w:rPr>
        <w:t>ím</w:t>
      </w:r>
      <w:r w:rsidR="0069166C" w:rsidRPr="00043C27">
        <w:rPr>
          <w:szCs w:val="22"/>
          <w:lang w:val="sk-SK"/>
        </w:rPr>
        <w:t xml:space="preserve"> lekár</w:t>
      </w:r>
      <w:r w:rsidR="00523A7C" w:rsidRPr="00043C27">
        <w:rPr>
          <w:szCs w:val="22"/>
          <w:lang w:val="sk-SK"/>
        </w:rPr>
        <w:t>om</w:t>
      </w:r>
      <w:r w:rsidR="007A4CDE" w:rsidRPr="00043C27">
        <w:rPr>
          <w:szCs w:val="22"/>
          <w:lang w:val="sk-SK"/>
        </w:rPr>
        <w:t>.</w:t>
      </w:r>
    </w:p>
    <w:p w14:paraId="58D2C3AC" w14:textId="77777777" w:rsidR="00D9462B" w:rsidRPr="00692661" w:rsidRDefault="00D9462B" w:rsidP="005C6275">
      <w:pPr>
        <w:spacing w:line="240" w:lineRule="auto"/>
        <w:rPr>
          <w:szCs w:val="22"/>
          <w:lang w:val="sk-SK"/>
        </w:rPr>
      </w:pPr>
    </w:p>
    <w:p w14:paraId="28A9742E" w14:textId="77777777" w:rsidR="00D9462B" w:rsidRPr="00692661" w:rsidRDefault="0069166C" w:rsidP="005C6275">
      <w:pPr>
        <w:numPr>
          <w:ilvl w:val="1"/>
          <w:numId w:val="1"/>
        </w:numPr>
        <w:spacing w:line="240" w:lineRule="auto"/>
        <w:rPr>
          <w:b/>
          <w:szCs w:val="22"/>
          <w:lang w:val="sk-SK"/>
        </w:rPr>
      </w:pPr>
      <w:r w:rsidRPr="00692661">
        <w:rPr>
          <w:b/>
          <w:szCs w:val="22"/>
          <w:lang w:val="sk-SK"/>
        </w:rPr>
        <w:t>Nežiaduce účinky</w:t>
      </w:r>
    </w:p>
    <w:p w14:paraId="07DAC242" w14:textId="77777777" w:rsidR="00AD2C5A" w:rsidRPr="00692661" w:rsidRDefault="00AD2C5A" w:rsidP="005C6275">
      <w:pPr>
        <w:autoSpaceDE w:val="0"/>
        <w:autoSpaceDN w:val="0"/>
        <w:adjustRightInd w:val="0"/>
        <w:spacing w:line="240" w:lineRule="auto"/>
        <w:jc w:val="both"/>
        <w:rPr>
          <w:szCs w:val="22"/>
          <w:lang w:val="sk-SK"/>
        </w:rPr>
      </w:pPr>
    </w:p>
    <w:p w14:paraId="6E5B24A2" w14:textId="77777777" w:rsidR="00523A7C" w:rsidRDefault="00523A7C" w:rsidP="005C6275">
      <w:pPr>
        <w:autoSpaceDE w:val="0"/>
        <w:autoSpaceDN w:val="0"/>
        <w:adjustRightInd w:val="0"/>
        <w:spacing w:line="240" w:lineRule="auto"/>
        <w:jc w:val="both"/>
        <w:rPr>
          <w:szCs w:val="22"/>
          <w:lang w:val="sk-SK"/>
        </w:rPr>
      </w:pPr>
      <w:r w:rsidRPr="007B7F08">
        <w:rPr>
          <w:szCs w:val="22"/>
          <w:lang w:val="sk-SK"/>
        </w:rPr>
        <w:t>Bezpečnostný profil tabliet s obsahom tolperizónu je podporený údajmi od viac ako 12 000 pacientov.</w:t>
      </w:r>
    </w:p>
    <w:p w14:paraId="39993FB5" w14:textId="77777777" w:rsidR="00523A7C" w:rsidRDefault="00523A7C" w:rsidP="005C6275">
      <w:pPr>
        <w:autoSpaceDE w:val="0"/>
        <w:autoSpaceDN w:val="0"/>
        <w:adjustRightInd w:val="0"/>
        <w:spacing w:line="240" w:lineRule="auto"/>
        <w:jc w:val="both"/>
        <w:rPr>
          <w:szCs w:val="22"/>
          <w:lang w:val="sk-SK"/>
        </w:rPr>
      </w:pPr>
      <w:r w:rsidRPr="007B7F08">
        <w:rPr>
          <w:szCs w:val="22"/>
          <w:lang w:val="sk-SK"/>
        </w:rPr>
        <w:t>Podľa týchto údajov sú najčastejšie dotknutými triedami orgánových systémov poruchy kože a podkožného tkaniva, celkové poruchy, poruchy nervového systému a poruchy gastrointestinálneho traktu.</w:t>
      </w:r>
    </w:p>
    <w:p w14:paraId="472DC91D" w14:textId="77777777" w:rsidR="00523A7C" w:rsidRDefault="00523A7C" w:rsidP="005C6275">
      <w:pPr>
        <w:autoSpaceDE w:val="0"/>
        <w:autoSpaceDN w:val="0"/>
        <w:adjustRightInd w:val="0"/>
        <w:spacing w:line="240" w:lineRule="auto"/>
        <w:jc w:val="both"/>
        <w:rPr>
          <w:szCs w:val="22"/>
          <w:lang w:val="sk-SK"/>
        </w:rPr>
      </w:pPr>
    </w:p>
    <w:p w14:paraId="42892684" w14:textId="77777777" w:rsidR="00523A7C" w:rsidRDefault="00523A7C" w:rsidP="005C6275">
      <w:pPr>
        <w:autoSpaceDE w:val="0"/>
        <w:autoSpaceDN w:val="0"/>
        <w:adjustRightInd w:val="0"/>
        <w:spacing w:line="240" w:lineRule="auto"/>
        <w:jc w:val="both"/>
        <w:rPr>
          <w:szCs w:val="22"/>
          <w:lang w:val="sk-SK"/>
        </w:rPr>
      </w:pPr>
      <w:r w:rsidRPr="007B7F08">
        <w:rPr>
          <w:szCs w:val="22"/>
          <w:lang w:val="sk-SK"/>
        </w:rPr>
        <w:t>V údajoch po uvedení na trh tvoria reakcie z precitlivenosti spojené so záznamom podania tolperizónu asi 50</w:t>
      </w:r>
      <w:r>
        <w:rPr>
          <w:szCs w:val="22"/>
          <w:lang w:val="sk-SK"/>
        </w:rPr>
        <w:t xml:space="preserve"> – </w:t>
      </w:r>
      <w:r w:rsidRPr="007B7F08">
        <w:rPr>
          <w:szCs w:val="22"/>
          <w:lang w:val="sk-SK"/>
        </w:rPr>
        <w:t>60 % hlásených prípadov. Väčšina týchto prípadov predstavuje nezávažné a spontánne odznievajúce stavy. Život ohrozujúce reakcie z precitlivenosti sú hlásené veľmi zriedkavo.</w:t>
      </w:r>
    </w:p>
    <w:p w14:paraId="22976CA6" w14:textId="77777777" w:rsidR="00FA2477" w:rsidRPr="00692661" w:rsidRDefault="00FA2477" w:rsidP="005C6275">
      <w:pPr>
        <w:autoSpaceDE w:val="0"/>
        <w:autoSpaceDN w:val="0"/>
        <w:adjustRightInd w:val="0"/>
        <w:spacing w:line="240" w:lineRule="auto"/>
        <w:jc w:val="both"/>
        <w:rPr>
          <w:szCs w:val="22"/>
          <w:lang w:val="sk-SK"/>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9"/>
        <w:gridCol w:w="2694"/>
        <w:gridCol w:w="2126"/>
      </w:tblGrid>
      <w:tr w:rsidR="00AD2C5A" w:rsidRPr="00692661" w14:paraId="6C3CF7C9" w14:textId="77777777">
        <w:trPr>
          <w:trHeight w:val="910"/>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262FD5DA" w14:textId="77777777" w:rsidR="00AD2C5A" w:rsidRPr="00692661" w:rsidRDefault="00AD2C5A" w:rsidP="001A1902">
            <w:pPr>
              <w:keepNext/>
              <w:widowControl w:val="0"/>
              <w:suppressAutoHyphens/>
              <w:autoSpaceDE w:val="0"/>
              <w:autoSpaceDN w:val="0"/>
              <w:adjustRightInd w:val="0"/>
              <w:spacing w:line="240" w:lineRule="auto"/>
              <w:jc w:val="center"/>
              <w:rPr>
                <w:b/>
                <w:szCs w:val="22"/>
                <w:lang w:val="sk-SK"/>
              </w:rPr>
            </w:pPr>
            <w:r w:rsidRPr="00692661">
              <w:rPr>
                <w:b/>
                <w:szCs w:val="22"/>
                <w:lang w:val="sk-SK"/>
              </w:rPr>
              <w:lastRenderedPageBreak/>
              <w:t xml:space="preserve">MedDRA </w:t>
            </w:r>
            <w:r w:rsidR="00A609C8" w:rsidRPr="00692661">
              <w:rPr>
                <w:b/>
                <w:szCs w:val="22"/>
                <w:lang w:val="sk-SK"/>
              </w:rPr>
              <w:t>TSO</w:t>
            </w:r>
            <w:r w:rsidR="004B479E">
              <w:rPr>
                <w:b/>
                <w:szCs w:val="22"/>
                <w:lang w:val="sk-SK"/>
              </w:rPr>
              <w:t xml:space="preserve"> </w:t>
            </w:r>
            <w:r w:rsidR="00285CDE">
              <w:rPr>
                <w:b/>
                <w:szCs w:val="22"/>
                <w:lang w:val="sk-SK"/>
              </w:rPr>
              <w:t>Verzia 19.0</w:t>
            </w:r>
          </w:p>
        </w:tc>
        <w:tc>
          <w:tcPr>
            <w:tcW w:w="2409" w:type="dxa"/>
            <w:tcBorders>
              <w:top w:val="single" w:sz="4" w:space="0" w:color="auto"/>
              <w:left w:val="single" w:sz="4" w:space="0" w:color="auto"/>
              <w:bottom w:val="single" w:sz="4" w:space="0" w:color="auto"/>
              <w:right w:val="single" w:sz="4" w:space="0" w:color="auto"/>
            </w:tcBorders>
            <w:shd w:val="clear" w:color="auto" w:fill="B3B3B3"/>
            <w:vAlign w:val="center"/>
          </w:tcPr>
          <w:p w14:paraId="142BD2DB" w14:textId="77777777" w:rsidR="003B7D8E" w:rsidRPr="00692661" w:rsidRDefault="00A609C8" w:rsidP="00A609C8">
            <w:pPr>
              <w:keepNext/>
              <w:widowControl w:val="0"/>
              <w:suppressAutoHyphens/>
              <w:autoSpaceDE w:val="0"/>
              <w:autoSpaceDN w:val="0"/>
              <w:adjustRightInd w:val="0"/>
              <w:spacing w:line="240" w:lineRule="auto"/>
              <w:jc w:val="center"/>
              <w:rPr>
                <w:b/>
                <w:szCs w:val="22"/>
                <w:lang w:val="sk-SK"/>
              </w:rPr>
            </w:pPr>
            <w:r w:rsidRPr="00692661">
              <w:rPr>
                <w:b/>
                <w:szCs w:val="22"/>
                <w:lang w:val="sk-SK"/>
              </w:rPr>
              <w:t xml:space="preserve">Menej časté </w:t>
            </w:r>
          </w:p>
          <w:p w14:paraId="7044DA0C" w14:textId="4C802FD3" w:rsidR="00AD2C5A" w:rsidRPr="00692661" w:rsidRDefault="00AD2C5A" w:rsidP="00A609C8">
            <w:pPr>
              <w:keepNext/>
              <w:widowControl w:val="0"/>
              <w:suppressAutoHyphens/>
              <w:autoSpaceDE w:val="0"/>
              <w:autoSpaceDN w:val="0"/>
              <w:adjustRightInd w:val="0"/>
              <w:spacing w:line="240" w:lineRule="auto"/>
              <w:jc w:val="center"/>
              <w:rPr>
                <w:b/>
                <w:szCs w:val="22"/>
                <w:lang w:val="sk-SK"/>
              </w:rPr>
            </w:pPr>
            <w:r w:rsidRPr="00692661">
              <w:rPr>
                <w:b/>
                <w:szCs w:val="22"/>
                <w:lang w:val="sk-SK"/>
              </w:rPr>
              <w:t>(</w:t>
            </w:r>
            <w:r w:rsidR="0013305F">
              <w:rPr>
                <w:b/>
                <w:szCs w:val="22"/>
                <w:lang w:val="sk-SK"/>
              </w:rPr>
              <w:t>≥</w:t>
            </w:r>
            <w:r w:rsidRPr="00692661">
              <w:rPr>
                <w:b/>
                <w:szCs w:val="22"/>
                <w:lang w:val="sk-SK"/>
              </w:rPr>
              <w:t>(</w:t>
            </w:r>
            <w:r w:rsidR="00285CDE">
              <w:rPr>
                <w:b/>
                <w:szCs w:val="22"/>
                <w:lang w:val="sk-SK"/>
              </w:rPr>
              <w:t>≥</w:t>
            </w:r>
            <w:r w:rsidRPr="00692661">
              <w:rPr>
                <w:b/>
                <w:szCs w:val="22"/>
                <w:lang w:val="sk-SK"/>
              </w:rPr>
              <w:t>1/1</w:t>
            </w:r>
            <w:r w:rsidR="00285CDE">
              <w:rPr>
                <w:b/>
                <w:szCs w:val="22"/>
                <w:lang w:val="sk-SK"/>
              </w:rPr>
              <w:t xml:space="preserve"> </w:t>
            </w:r>
            <w:r w:rsidRPr="00692661">
              <w:rPr>
                <w:b/>
                <w:szCs w:val="22"/>
                <w:lang w:val="sk-SK"/>
              </w:rPr>
              <w:t>000</w:t>
            </w:r>
            <w:r w:rsidR="00ED70EB">
              <w:rPr>
                <w:b/>
                <w:szCs w:val="22"/>
                <w:lang w:val="sk-SK"/>
              </w:rPr>
              <w:t xml:space="preserve"> až</w:t>
            </w:r>
            <w:r w:rsidRPr="00692661">
              <w:rPr>
                <w:b/>
                <w:szCs w:val="22"/>
                <w:lang w:val="sk-SK"/>
              </w:rPr>
              <w:t xml:space="preserve"> &lt;1/100)</w:t>
            </w:r>
          </w:p>
        </w:tc>
        <w:tc>
          <w:tcPr>
            <w:tcW w:w="2694" w:type="dxa"/>
            <w:tcBorders>
              <w:top w:val="single" w:sz="4" w:space="0" w:color="auto"/>
              <w:left w:val="single" w:sz="4" w:space="0" w:color="auto"/>
              <w:bottom w:val="single" w:sz="4" w:space="0" w:color="auto"/>
              <w:right w:val="single" w:sz="4" w:space="0" w:color="auto"/>
            </w:tcBorders>
            <w:shd w:val="clear" w:color="auto" w:fill="B3B3B3"/>
            <w:vAlign w:val="center"/>
          </w:tcPr>
          <w:p w14:paraId="1C6DEAEF" w14:textId="77777777" w:rsidR="00AD2C5A" w:rsidRPr="00692661" w:rsidRDefault="0096770A" w:rsidP="00C83A22">
            <w:pPr>
              <w:keepNext/>
              <w:widowControl w:val="0"/>
              <w:suppressAutoHyphens/>
              <w:autoSpaceDE w:val="0"/>
              <w:autoSpaceDN w:val="0"/>
              <w:adjustRightInd w:val="0"/>
              <w:spacing w:line="240" w:lineRule="auto"/>
              <w:jc w:val="center"/>
              <w:rPr>
                <w:b/>
                <w:szCs w:val="22"/>
                <w:lang w:val="sk-SK"/>
              </w:rPr>
            </w:pPr>
            <w:r w:rsidRPr="00692661">
              <w:rPr>
                <w:b/>
                <w:szCs w:val="22"/>
                <w:lang w:val="sk-SK"/>
              </w:rPr>
              <w:t>Zriedkavé</w:t>
            </w:r>
          </w:p>
          <w:p w14:paraId="3FDA8DF1" w14:textId="55D0974E" w:rsidR="00AD2C5A" w:rsidRPr="00692661" w:rsidRDefault="00AD2C5A" w:rsidP="00C83A22">
            <w:pPr>
              <w:keepNext/>
              <w:widowControl w:val="0"/>
              <w:suppressAutoHyphens/>
              <w:autoSpaceDE w:val="0"/>
              <w:autoSpaceDN w:val="0"/>
              <w:adjustRightInd w:val="0"/>
              <w:spacing w:line="240" w:lineRule="auto"/>
              <w:jc w:val="center"/>
              <w:rPr>
                <w:b/>
                <w:szCs w:val="22"/>
                <w:lang w:val="sk-SK"/>
              </w:rPr>
            </w:pPr>
            <w:r w:rsidRPr="00692661">
              <w:rPr>
                <w:b/>
                <w:szCs w:val="22"/>
                <w:lang w:val="sk-SK"/>
              </w:rPr>
              <w:t>(</w:t>
            </w:r>
            <w:r w:rsidR="0013305F">
              <w:rPr>
                <w:b/>
                <w:szCs w:val="22"/>
                <w:lang w:val="sk-SK"/>
              </w:rPr>
              <w:t>≥</w:t>
            </w:r>
            <w:r w:rsidRPr="00692661">
              <w:rPr>
                <w:b/>
                <w:szCs w:val="22"/>
                <w:lang w:val="sk-SK"/>
              </w:rPr>
              <w:t>(</w:t>
            </w:r>
            <w:r w:rsidR="00285CDE">
              <w:rPr>
                <w:b/>
                <w:szCs w:val="22"/>
                <w:lang w:val="sk-SK"/>
              </w:rPr>
              <w:t>≥</w:t>
            </w:r>
            <w:r w:rsidRPr="00692661">
              <w:rPr>
                <w:b/>
                <w:szCs w:val="22"/>
                <w:lang w:val="sk-SK"/>
              </w:rPr>
              <w:t>1/10</w:t>
            </w:r>
            <w:r w:rsidR="00285CDE">
              <w:rPr>
                <w:b/>
                <w:szCs w:val="22"/>
                <w:lang w:val="sk-SK"/>
              </w:rPr>
              <w:t xml:space="preserve"> </w:t>
            </w:r>
            <w:r w:rsidRPr="00692661">
              <w:rPr>
                <w:b/>
                <w:szCs w:val="22"/>
                <w:lang w:val="sk-SK"/>
              </w:rPr>
              <w:t>000</w:t>
            </w:r>
            <w:r w:rsidR="00ED70EB">
              <w:rPr>
                <w:b/>
                <w:szCs w:val="22"/>
                <w:lang w:val="sk-SK"/>
              </w:rPr>
              <w:t xml:space="preserve"> až</w:t>
            </w:r>
            <w:r w:rsidRPr="00692661">
              <w:rPr>
                <w:b/>
                <w:szCs w:val="22"/>
                <w:lang w:val="sk-SK"/>
              </w:rPr>
              <w:t xml:space="preserve"> &lt;1/1</w:t>
            </w:r>
            <w:r w:rsidR="00285CDE">
              <w:rPr>
                <w:b/>
                <w:szCs w:val="22"/>
                <w:lang w:val="sk-SK"/>
              </w:rPr>
              <w:t xml:space="preserve"> </w:t>
            </w:r>
            <w:r w:rsidRPr="00692661">
              <w:rPr>
                <w:b/>
                <w:szCs w:val="22"/>
                <w:lang w:val="sk-SK"/>
              </w:rPr>
              <w:t>000)</w:t>
            </w:r>
          </w:p>
        </w:tc>
        <w:tc>
          <w:tcPr>
            <w:tcW w:w="2126" w:type="dxa"/>
            <w:tcBorders>
              <w:top w:val="single" w:sz="4" w:space="0" w:color="auto"/>
              <w:left w:val="single" w:sz="4" w:space="0" w:color="auto"/>
              <w:bottom w:val="single" w:sz="4" w:space="0" w:color="auto"/>
              <w:right w:val="single" w:sz="4" w:space="0" w:color="auto"/>
            </w:tcBorders>
            <w:shd w:val="clear" w:color="auto" w:fill="B3B3B3"/>
            <w:vAlign w:val="center"/>
          </w:tcPr>
          <w:p w14:paraId="3E843C74" w14:textId="77777777" w:rsidR="00AD2C5A" w:rsidRPr="00692661" w:rsidRDefault="00AD2C5A" w:rsidP="00C83A22">
            <w:pPr>
              <w:keepNext/>
              <w:widowControl w:val="0"/>
              <w:suppressAutoHyphens/>
              <w:autoSpaceDE w:val="0"/>
              <w:autoSpaceDN w:val="0"/>
              <w:adjustRightInd w:val="0"/>
              <w:spacing w:line="240" w:lineRule="auto"/>
              <w:jc w:val="center"/>
              <w:rPr>
                <w:b/>
                <w:szCs w:val="22"/>
                <w:lang w:val="sk-SK"/>
              </w:rPr>
            </w:pPr>
            <w:r w:rsidRPr="00692661">
              <w:rPr>
                <w:b/>
                <w:szCs w:val="22"/>
                <w:lang w:val="sk-SK"/>
              </w:rPr>
              <w:t>Ve</w:t>
            </w:r>
            <w:r w:rsidR="0096770A" w:rsidRPr="00692661">
              <w:rPr>
                <w:b/>
                <w:szCs w:val="22"/>
                <w:lang w:val="sk-SK"/>
              </w:rPr>
              <w:t>ľmi zriedkavé</w:t>
            </w:r>
          </w:p>
          <w:p w14:paraId="7210092D" w14:textId="21003DEB" w:rsidR="00AD2C5A" w:rsidRPr="00692661" w:rsidRDefault="00AD2C5A" w:rsidP="00C83A22">
            <w:pPr>
              <w:keepNext/>
              <w:widowControl w:val="0"/>
              <w:suppressAutoHyphens/>
              <w:autoSpaceDE w:val="0"/>
              <w:autoSpaceDN w:val="0"/>
              <w:adjustRightInd w:val="0"/>
              <w:spacing w:line="240" w:lineRule="auto"/>
              <w:jc w:val="center"/>
              <w:rPr>
                <w:b/>
                <w:szCs w:val="22"/>
                <w:lang w:val="sk-SK"/>
              </w:rPr>
            </w:pPr>
            <w:r w:rsidRPr="00692661">
              <w:rPr>
                <w:b/>
                <w:szCs w:val="22"/>
                <w:lang w:val="sk-SK"/>
              </w:rPr>
              <w:t>(&lt;1/10</w:t>
            </w:r>
            <w:r w:rsidR="00285CDE">
              <w:rPr>
                <w:b/>
                <w:szCs w:val="22"/>
                <w:lang w:val="sk-SK"/>
              </w:rPr>
              <w:t xml:space="preserve"> </w:t>
            </w:r>
            <w:r w:rsidRPr="00692661">
              <w:rPr>
                <w:b/>
                <w:szCs w:val="22"/>
                <w:lang w:val="sk-SK"/>
              </w:rPr>
              <w:t>000)</w:t>
            </w:r>
          </w:p>
        </w:tc>
      </w:tr>
      <w:tr w:rsidR="00AD2C5A" w:rsidRPr="00692661" w14:paraId="2F672B36" w14:textId="77777777">
        <w:trPr>
          <w:trHeight w:val="644"/>
        </w:trPr>
        <w:tc>
          <w:tcPr>
            <w:tcW w:w="2235" w:type="dxa"/>
            <w:tcBorders>
              <w:top w:val="single" w:sz="4" w:space="0" w:color="auto"/>
              <w:left w:val="single" w:sz="4" w:space="0" w:color="auto"/>
              <w:bottom w:val="single" w:sz="4" w:space="0" w:color="auto"/>
              <w:right w:val="single" w:sz="4" w:space="0" w:color="auto"/>
            </w:tcBorders>
            <w:vAlign w:val="center"/>
          </w:tcPr>
          <w:p w14:paraId="79FABE58"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krvi a lymf</w:t>
            </w:r>
            <w:r w:rsidR="00AD2C5A" w:rsidRPr="00692661">
              <w:rPr>
                <w:szCs w:val="22"/>
                <w:lang w:val="sk-SK"/>
              </w:rPr>
              <w:t>atic</w:t>
            </w:r>
            <w:r w:rsidRPr="00692661">
              <w:rPr>
                <w:szCs w:val="22"/>
                <w:lang w:val="sk-SK"/>
              </w:rPr>
              <w:t xml:space="preserve">kého </w:t>
            </w:r>
            <w:r w:rsidR="00AD2C5A" w:rsidRPr="00692661">
              <w:rPr>
                <w:szCs w:val="22"/>
                <w:lang w:val="sk-SK"/>
              </w:rPr>
              <w:t>syst</w:t>
            </w:r>
            <w:r w:rsidRPr="00692661">
              <w:rPr>
                <w:szCs w:val="22"/>
                <w:lang w:val="sk-SK"/>
              </w:rPr>
              <w:t>é</w:t>
            </w:r>
            <w:r w:rsidR="00AD2C5A" w:rsidRPr="00692661">
              <w:rPr>
                <w:szCs w:val="22"/>
                <w:lang w:val="sk-SK"/>
              </w:rPr>
              <w:t>m</w:t>
            </w:r>
            <w:r w:rsidRPr="00692661">
              <w:rPr>
                <w:szCs w:val="22"/>
                <w:lang w:val="sk-SK"/>
              </w:rPr>
              <w:t>u</w:t>
            </w:r>
          </w:p>
        </w:tc>
        <w:tc>
          <w:tcPr>
            <w:tcW w:w="2409" w:type="dxa"/>
            <w:tcBorders>
              <w:top w:val="single" w:sz="4" w:space="0" w:color="auto"/>
              <w:left w:val="single" w:sz="4" w:space="0" w:color="auto"/>
              <w:bottom w:val="single" w:sz="4" w:space="0" w:color="auto"/>
              <w:right w:val="single" w:sz="4" w:space="0" w:color="auto"/>
            </w:tcBorders>
            <w:vAlign w:val="center"/>
          </w:tcPr>
          <w:p w14:paraId="23653E91"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7E1DF93E"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126" w:type="dxa"/>
            <w:tcBorders>
              <w:top w:val="single" w:sz="4" w:space="0" w:color="auto"/>
              <w:left w:val="single" w:sz="4" w:space="0" w:color="auto"/>
              <w:bottom w:val="single" w:sz="4" w:space="0" w:color="auto"/>
              <w:right w:val="single" w:sz="4" w:space="0" w:color="auto"/>
            </w:tcBorders>
            <w:vAlign w:val="center"/>
          </w:tcPr>
          <w:p w14:paraId="5EEFC50B"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An</w:t>
            </w:r>
            <w:r w:rsidR="00E82236" w:rsidRPr="00692661">
              <w:rPr>
                <w:szCs w:val="22"/>
                <w:lang w:val="sk-SK"/>
              </w:rPr>
              <w:t>é</w:t>
            </w:r>
            <w:r w:rsidRPr="00692661">
              <w:rPr>
                <w:szCs w:val="22"/>
                <w:lang w:val="sk-SK"/>
              </w:rPr>
              <w:t>mia</w:t>
            </w:r>
            <w:r w:rsidR="0096770A" w:rsidRPr="00692661">
              <w:rPr>
                <w:szCs w:val="22"/>
                <w:lang w:val="sk-SK"/>
              </w:rPr>
              <w:t>, l</w:t>
            </w:r>
            <w:r w:rsidRPr="00692661">
              <w:rPr>
                <w:szCs w:val="22"/>
                <w:lang w:val="sk-SK"/>
              </w:rPr>
              <w:t>ym</w:t>
            </w:r>
            <w:r w:rsidR="00E82236" w:rsidRPr="00692661">
              <w:rPr>
                <w:szCs w:val="22"/>
                <w:lang w:val="sk-SK"/>
              </w:rPr>
              <w:t>f</w:t>
            </w:r>
            <w:r w:rsidRPr="00692661">
              <w:rPr>
                <w:szCs w:val="22"/>
                <w:lang w:val="sk-SK"/>
              </w:rPr>
              <w:t>adenopat</w:t>
            </w:r>
            <w:r w:rsidR="00E82236" w:rsidRPr="00692661">
              <w:rPr>
                <w:szCs w:val="22"/>
                <w:lang w:val="sk-SK"/>
              </w:rPr>
              <w:t>ia</w:t>
            </w:r>
          </w:p>
        </w:tc>
      </w:tr>
      <w:tr w:rsidR="00AD2C5A" w:rsidRPr="00692661" w14:paraId="4433B230" w14:textId="77777777">
        <w:trPr>
          <w:trHeight w:val="555"/>
        </w:trPr>
        <w:tc>
          <w:tcPr>
            <w:tcW w:w="2235" w:type="dxa"/>
            <w:tcBorders>
              <w:top w:val="single" w:sz="4" w:space="0" w:color="auto"/>
              <w:left w:val="single" w:sz="4" w:space="0" w:color="auto"/>
              <w:bottom w:val="single" w:sz="4" w:space="0" w:color="auto"/>
              <w:right w:val="single" w:sz="4" w:space="0" w:color="auto"/>
            </w:tcBorders>
            <w:vAlign w:val="center"/>
          </w:tcPr>
          <w:p w14:paraId="23F185E5"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i</w:t>
            </w:r>
            <w:r w:rsidR="00AD2C5A" w:rsidRPr="00692661">
              <w:rPr>
                <w:szCs w:val="22"/>
                <w:lang w:val="sk-SK"/>
              </w:rPr>
              <w:t>mun</w:t>
            </w:r>
            <w:r w:rsidRPr="00692661">
              <w:rPr>
                <w:szCs w:val="22"/>
                <w:lang w:val="sk-SK"/>
              </w:rPr>
              <w:t xml:space="preserve">itného </w:t>
            </w:r>
            <w:r w:rsidR="00AD2C5A" w:rsidRPr="00692661">
              <w:rPr>
                <w:szCs w:val="22"/>
                <w:lang w:val="sk-SK"/>
              </w:rPr>
              <w:t>syst</w:t>
            </w:r>
            <w:r w:rsidRPr="00692661">
              <w:rPr>
                <w:szCs w:val="22"/>
                <w:lang w:val="sk-SK"/>
              </w:rPr>
              <w:t>é</w:t>
            </w:r>
            <w:r w:rsidR="00AD2C5A" w:rsidRPr="00692661">
              <w:rPr>
                <w:szCs w:val="22"/>
                <w:lang w:val="sk-SK"/>
              </w:rPr>
              <w:t>m</w:t>
            </w:r>
            <w:r w:rsidRPr="00692661">
              <w:rPr>
                <w:szCs w:val="22"/>
                <w:lang w:val="sk-SK"/>
              </w:rPr>
              <w:t>u</w:t>
            </w:r>
          </w:p>
        </w:tc>
        <w:tc>
          <w:tcPr>
            <w:tcW w:w="2409" w:type="dxa"/>
            <w:tcBorders>
              <w:top w:val="single" w:sz="4" w:space="0" w:color="auto"/>
              <w:left w:val="single" w:sz="4" w:space="0" w:color="auto"/>
              <w:bottom w:val="single" w:sz="4" w:space="0" w:color="auto"/>
              <w:right w:val="single" w:sz="4" w:space="0" w:color="auto"/>
            </w:tcBorders>
            <w:vAlign w:val="center"/>
          </w:tcPr>
          <w:p w14:paraId="03AA5C6A"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39A80728"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Hypersen</w:t>
            </w:r>
            <w:r w:rsidR="00E82236" w:rsidRPr="00692661">
              <w:rPr>
                <w:szCs w:val="22"/>
                <w:lang w:val="sk-SK"/>
              </w:rPr>
              <w:t>z</w:t>
            </w:r>
            <w:r w:rsidRPr="00692661">
              <w:rPr>
                <w:szCs w:val="22"/>
                <w:lang w:val="sk-SK"/>
              </w:rPr>
              <w:t>it</w:t>
            </w:r>
            <w:r w:rsidR="00E82236" w:rsidRPr="00692661">
              <w:rPr>
                <w:szCs w:val="22"/>
                <w:lang w:val="sk-SK"/>
              </w:rPr>
              <w:t>í</w:t>
            </w:r>
            <w:r w:rsidRPr="00692661">
              <w:rPr>
                <w:szCs w:val="22"/>
                <w:lang w:val="sk-SK"/>
              </w:rPr>
              <w:t>v</w:t>
            </w:r>
            <w:r w:rsidR="00E82236" w:rsidRPr="00692661">
              <w:rPr>
                <w:szCs w:val="22"/>
                <w:lang w:val="sk-SK"/>
              </w:rPr>
              <w:t xml:space="preserve">ne </w:t>
            </w:r>
            <w:r w:rsidRPr="00692661">
              <w:rPr>
                <w:szCs w:val="22"/>
                <w:lang w:val="sk-SK"/>
              </w:rPr>
              <w:t>rea</w:t>
            </w:r>
            <w:r w:rsidR="00E82236" w:rsidRPr="00692661">
              <w:rPr>
                <w:szCs w:val="22"/>
                <w:lang w:val="sk-SK"/>
              </w:rPr>
              <w:t>kc</w:t>
            </w:r>
            <w:r w:rsidRPr="00692661">
              <w:rPr>
                <w:szCs w:val="22"/>
                <w:lang w:val="sk-SK"/>
              </w:rPr>
              <w:t>i</w:t>
            </w:r>
            <w:r w:rsidR="00E82236" w:rsidRPr="00692661">
              <w:rPr>
                <w:szCs w:val="22"/>
                <w:lang w:val="sk-SK"/>
              </w:rPr>
              <w:t>e</w:t>
            </w:r>
            <w:r w:rsidR="003F45BD">
              <w:rPr>
                <w:szCs w:val="22"/>
                <w:lang w:val="sk-SK"/>
              </w:rPr>
              <w:t>*</w:t>
            </w:r>
            <w:r w:rsidR="0096770A" w:rsidRPr="00692661">
              <w:rPr>
                <w:szCs w:val="22"/>
                <w:lang w:val="sk-SK"/>
              </w:rPr>
              <w:t>, a</w:t>
            </w:r>
            <w:r w:rsidR="00E82236" w:rsidRPr="00692661">
              <w:rPr>
                <w:szCs w:val="22"/>
                <w:lang w:val="sk-SK"/>
              </w:rPr>
              <w:t>naf</w:t>
            </w:r>
            <w:r w:rsidRPr="00692661">
              <w:rPr>
                <w:szCs w:val="22"/>
                <w:lang w:val="sk-SK"/>
              </w:rPr>
              <w:t>yla</w:t>
            </w:r>
            <w:r w:rsidR="00E82236" w:rsidRPr="00692661">
              <w:rPr>
                <w:szCs w:val="22"/>
                <w:lang w:val="sk-SK"/>
              </w:rPr>
              <w:t>k</w:t>
            </w:r>
            <w:r w:rsidRPr="00692661">
              <w:rPr>
                <w:szCs w:val="22"/>
                <w:lang w:val="sk-SK"/>
              </w:rPr>
              <w:t>tic</w:t>
            </w:r>
            <w:r w:rsidR="00E82236" w:rsidRPr="00692661">
              <w:rPr>
                <w:szCs w:val="22"/>
                <w:lang w:val="sk-SK"/>
              </w:rPr>
              <w:t>ké</w:t>
            </w:r>
            <w:r w:rsidRPr="00692661">
              <w:rPr>
                <w:szCs w:val="22"/>
                <w:lang w:val="sk-SK"/>
              </w:rPr>
              <w:t xml:space="preserve"> rea</w:t>
            </w:r>
            <w:r w:rsidR="00E82236" w:rsidRPr="00692661">
              <w:rPr>
                <w:szCs w:val="22"/>
                <w:lang w:val="sk-SK"/>
              </w:rPr>
              <w:t>k</w:t>
            </w:r>
            <w:r w:rsidRPr="00692661">
              <w:rPr>
                <w:szCs w:val="22"/>
                <w:lang w:val="sk-SK"/>
              </w:rPr>
              <w:t>ci</w:t>
            </w:r>
            <w:r w:rsidR="00E82236" w:rsidRPr="00692661">
              <w:rPr>
                <w:szCs w:val="22"/>
                <w:lang w:val="sk-SK"/>
              </w:rPr>
              <w:t>e</w:t>
            </w:r>
          </w:p>
        </w:tc>
        <w:tc>
          <w:tcPr>
            <w:tcW w:w="2126" w:type="dxa"/>
            <w:tcBorders>
              <w:top w:val="single" w:sz="4" w:space="0" w:color="auto"/>
              <w:left w:val="single" w:sz="4" w:space="0" w:color="auto"/>
              <w:bottom w:val="single" w:sz="4" w:space="0" w:color="auto"/>
              <w:right w:val="single" w:sz="4" w:space="0" w:color="auto"/>
            </w:tcBorders>
            <w:vAlign w:val="center"/>
          </w:tcPr>
          <w:p w14:paraId="7E27494B"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Ana</w:t>
            </w:r>
            <w:r w:rsidR="00E82236" w:rsidRPr="00692661">
              <w:rPr>
                <w:szCs w:val="22"/>
                <w:lang w:val="sk-SK"/>
              </w:rPr>
              <w:t>f</w:t>
            </w:r>
            <w:r w:rsidRPr="00692661">
              <w:rPr>
                <w:szCs w:val="22"/>
                <w:lang w:val="sk-SK"/>
              </w:rPr>
              <w:t>yla</w:t>
            </w:r>
            <w:r w:rsidR="00E82236" w:rsidRPr="00692661">
              <w:rPr>
                <w:szCs w:val="22"/>
                <w:lang w:val="sk-SK"/>
              </w:rPr>
              <w:t>k</w:t>
            </w:r>
            <w:r w:rsidRPr="00692661">
              <w:rPr>
                <w:szCs w:val="22"/>
                <w:lang w:val="sk-SK"/>
              </w:rPr>
              <w:t>tic</w:t>
            </w:r>
            <w:r w:rsidR="00E82236" w:rsidRPr="00692661">
              <w:rPr>
                <w:szCs w:val="22"/>
                <w:lang w:val="sk-SK"/>
              </w:rPr>
              <w:t>ký šok</w:t>
            </w:r>
          </w:p>
        </w:tc>
      </w:tr>
      <w:tr w:rsidR="00AD2C5A" w:rsidRPr="00692661" w14:paraId="0FD34562" w14:textId="77777777">
        <w:trPr>
          <w:trHeight w:val="549"/>
        </w:trPr>
        <w:tc>
          <w:tcPr>
            <w:tcW w:w="2235" w:type="dxa"/>
            <w:tcBorders>
              <w:top w:val="single" w:sz="4" w:space="0" w:color="auto"/>
              <w:left w:val="single" w:sz="4" w:space="0" w:color="auto"/>
              <w:bottom w:val="single" w:sz="4" w:space="0" w:color="auto"/>
              <w:right w:val="single" w:sz="4" w:space="0" w:color="auto"/>
            </w:tcBorders>
            <w:vAlign w:val="center"/>
          </w:tcPr>
          <w:p w14:paraId="0E47C3AB"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m</w:t>
            </w:r>
            <w:r w:rsidR="00AD2C5A" w:rsidRPr="00692661">
              <w:rPr>
                <w:szCs w:val="22"/>
                <w:lang w:val="sk-SK"/>
              </w:rPr>
              <w:t>etaboli</w:t>
            </w:r>
            <w:r w:rsidRPr="00692661">
              <w:rPr>
                <w:szCs w:val="22"/>
                <w:lang w:val="sk-SK"/>
              </w:rPr>
              <w:t>z</w:t>
            </w:r>
            <w:r w:rsidR="00AD2C5A" w:rsidRPr="00692661">
              <w:rPr>
                <w:szCs w:val="22"/>
                <w:lang w:val="sk-SK"/>
              </w:rPr>
              <w:t>m</w:t>
            </w:r>
            <w:r w:rsidRPr="00692661">
              <w:rPr>
                <w:szCs w:val="22"/>
                <w:lang w:val="sk-SK"/>
              </w:rPr>
              <w:t>u a výživy</w:t>
            </w:r>
          </w:p>
        </w:tc>
        <w:tc>
          <w:tcPr>
            <w:tcW w:w="2409" w:type="dxa"/>
            <w:tcBorders>
              <w:top w:val="single" w:sz="4" w:space="0" w:color="auto"/>
              <w:left w:val="single" w:sz="4" w:space="0" w:color="auto"/>
              <w:bottom w:val="single" w:sz="4" w:space="0" w:color="auto"/>
              <w:right w:val="single" w:sz="4" w:space="0" w:color="auto"/>
            </w:tcBorders>
            <w:vAlign w:val="center"/>
          </w:tcPr>
          <w:p w14:paraId="722A1DA2"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Anorexia</w:t>
            </w:r>
          </w:p>
        </w:tc>
        <w:tc>
          <w:tcPr>
            <w:tcW w:w="2694" w:type="dxa"/>
            <w:tcBorders>
              <w:top w:val="single" w:sz="4" w:space="0" w:color="auto"/>
              <w:left w:val="single" w:sz="4" w:space="0" w:color="auto"/>
              <w:bottom w:val="single" w:sz="4" w:space="0" w:color="auto"/>
              <w:right w:val="single" w:sz="4" w:space="0" w:color="auto"/>
            </w:tcBorders>
            <w:vAlign w:val="center"/>
          </w:tcPr>
          <w:p w14:paraId="54BFB7A0"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126" w:type="dxa"/>
            <w:tcBorders>
              <w:top w:val="single" w:sz="4" w:space="0" w:color="auto"/>
              <w:left w:val="single" w:sz="4" w:space="0" w:color="auto"/>
              <w:bottom w:val="single" w:sz="4" w:space="0" w:color="auto"/>
              <w:right w:val="single" w:sz="4" w:space="0" w:color="auto"/>
            </w:tcBorders>
            <w:vAlign w:val="center"/>
          </w:tcPr>
          <w:p w14:paraId="59F464FE"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Polydipsia</w:t>
            </w:r>
          </w:p>
        </w:tc>
      </w:tr>
      <w:tr w:rsidR="00AD2C5A" w:rsidRPr="00692661" w14:paraId="28FF1BC7" w14:textId="77777777">
        <w:trPr>
          <w:trHeight w:val="503"/>
        </w:trPr>
        <w:tc>
          <w:tcPr>
            <w:tcW w:w="2235" w:type="dxa"/>
            <w:tcBorders>
              <w:top w:val="single" w:sz="4" w:space="0" w:color="auto"/>
              <w:left w:val="single" w:sz="4" w:space="0" w:color="auto"/>
              <w:bottom w:val="single" w:sz="4" w:space="0" w:color="auto"/>
              <w:right w:val="single" w:sz="4" w:space="0" w:color="auto"/>
            </w:tcBorders>
            <w:vAlign w:val="center"/>
          </w:tcPr>
          <w:p w14:paraId="371983AA"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Psychic</w:t>
            </w:r>
            <w:r w:rsidR="00E82236" w:rsidRPr="00692661">
              <w:rPr>
                <w:szCs w:val="22"/>
                <w:lang w:val="sk-SK"/>
              </w:rPr>
              <w:t>ké poruchy</w:t>
            </w:r>
          </w:p>
        </w:tc>
        <w:tc>
          <w:tcPr>
            <w:tcW w:w="2409" w:type="dxa"/>
            <w:tcBorders>
              <w:top w:val="single" w:sz="4" w:space="0" w:color="auto"/>
              <w:left w:val="single" w:sz="4" w:space="0" w:color="auto"/>
              <w:bottom w:val="single" w:sz="4" w:space="0" w:color="auto"/>
              <w:right w:val="single" w:sz="4" w:space="0" w:color="auto"/>
            </w:tcBorders>
            <w:vAlign w:val="center"/>
          </w:tcPr>
          <w:p w14:paraId="68DCDA09"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Nespavosť</w:t>
            </w:r>
            <w:r w:rsidR="0096770A" w:rsidRPr="00692661">
              <w:rPr>
                <w:szCs w:val="22"/>
                <w:lang w:val="sk-SK"/>
              </w:rPr>
              <w:t>, p</w:t>
            </w:r>
            <w:r w:rsidRPr="00692661">
              <w:rPr>
                <w:szCs w:val="22"/>
                <w:lang w:val="sk-SK"/>
              </w:rPr>
              <w:t>oruchy spánku</w:t>
            </w:r>
          </w:p>
        </w:tc>
        <w:tc>
          <w:tcPr>
            <w:tcW w:w="2694" w:type="dxa"/>
            <w:tcBorders>
              <w:top w:val="single" w:sz="4" w:space="0" w:color="auto"/>
              <w:left w:val="single" w:sz="4" w:space="0" w:color="auto"/>
              <w:bottom w:val="single" w:sz="4" w:space="0" w:color="auto"/>
              <w:right w:val="single" w:sz="4" w:space="0" w:color="auto"/>
            </w:tcBorders>
            <w:vAlign w:val="center"/>
          </w:tcPr>
          <w:p w14:paraId="7BA57DD5"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 xml:space="preserve">Znížená </w:t>
            </w:r>
            <w:r w:rsidR="00AD2C5A" w:rsidRPr="00692661">
              <w:rPr>
                <w:szCs w:val="22"/>
                <w:lang w:val="sk-SK"/>
              </w:rPr>
              <w:t>a</w:t>
            </w:r>
            <w:r w:rsidRPr="00692661">
              <w:rPr>
                <w:szCs w:val="22"/>
                <w:lang w:val="sk-SK"/>
              </w:rPr>
              <w:t>k</w:t>
            </w:r>
            <w:r w:rsidR="00AD2C5A" w:rsidRPr="00692661">
              <w:rPr>
                <w:szCs w:val="22"/>
                <w:lang w:val="sk-SK"/>
              </w:rPr>
              <w:t>tivit</w:t>
            </w:r>
            <w:r w:rsidRPr="00692661">
              <w:rPr>
                <w:szCs w:val="22"/>
                <w:lang w:val="sk-SK"/>
              </w:rPr>
              <w:t>a</w:t>
            </w:r>
            <w:r w:rsidR="0096770A" w:rsidRPr="00692661">
              <w:rPr>
                <w:szCs w:val="22"/>
                <w:lang w:val="sk-SK"/>
              </w:rPr>
              <w:t>, d</w:t>
            </w:r>
            <w:r w:rsidR="00AD2C5A" w:rsidRPr="00692661">
              <w:rPr>
                <w:szCs w:val="22"/>
                <w:lang w:val="sk-SK"/>
              </w:rPr>
              <w:t>epresi</w:t>
            </w:r>
            <w:r w:rsidRPr="00692661">
              <w:rPr>
                <w:szCs w:val="22"/>
                <w:lang w:val="sk-SK"/>
              </w:rPr>
              <w:t>a</w:t>
            </w:r>
          </w:p>
        </w:tc>
        <w:tc>
          <w:tcPr>
            <w:tcW w:w="2126" w:type="dxa"/>
            <w:tcBorders>
              <w:top w:val="single" w:sz="4" w:space="0" w:color="auto"/>
              <w:left w:val="single" w:sz="4" w:space="0" w:color="auto"/>
              <w:bottom w:val="single" w:sz="4" w:space="0" w:color="auto"/>
              <w:right w:val="single" w:sz="4" w:space="0" w:color="auto"/>
            </w:tcBorders>
            <w:vAlign w:val="center"/>
          </w:tcPr>
          <w:p w14:paraId="16D94A2B" w14:textId="77777777" w:rsidR="00AD2C5A" w:rsidRPr="00692661" w:rsidRDefault="00523A7C" w:rsidP="00C83A22">
            <w:pPr>
              <w:widowControl w:val="0"/>
              <w:suppressAutoHyphens/>
              <w:autoSpaceDE w:val="0"/>
              <w:autoSpaceDN w:val="0"/>
              <w:adjustRightInd w:val="0"/>
              <w:spacing w:line="240" w:lineRule="auto"/>
              <w:jc w:val="center"/>
              <w:rPr>
                <w:szCs w:val="22"/>
                <w:lang w:val="sk-SK"/>
              </w:rPr>
            </w:pPr>
            <w:r>
              <w:rPr>
                <w:szCs w:val="22"/>
                <w:lang w:val="sk-SK"/>
              </w:rPr>
              <w:t>Zmätenosť</w:t>
            </w:r>
          </w:p>
        </w:tc>
      </w:tr>
      <w:tr w:rsidR="00AD2C5A" w:rsidRPr="00692661" w14:paraId="54EA0567" w14:textId="77777777">
        <w:trPr>
          <w:trHeight w:val="566"/>
        </w:trPr>
        <w:tc>
          <w:tcPr>
            <w:tcW w:w="2235" w:type="dxa"/>
            <w:tcBorders>
              <w:top w:val="single" w:sz="4" w:space="0" w:color="auto"/>
              <w:left w:val="single" w:sz="4" w:space="0" w:color="auto"/>
              <w:bottom w:val="single" w:sz="4" w:space="0" w:color="auto"/>
              <w:right w:val="single" w:sz="4" w:space="0" w:color="auto"/>
            </w:tcBorders>
            <w:vAlign w:val="center"/>
          </w:tcPr>
          <w:p w14:paraId="5DD9780F"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nervového systému</w:t>
            </w:r>
          </w:p>
        </w:tc>
        <w:tc>
          <w:tcPr>
            <w:tcW w:w="2409" w:type="dxa"/>
            <w:tcBorders>
              <w:top w:val="single" w:sz="4" w:space="0" w:color="auto"/>
              <w:left w:val="single" w:sz="4" w:space="0" w:color="auto"/>
              <w:bottom w:val="single" w:sz="4" w:space="0" w:color="auto"/>
              <w:right w:val="single" w:sz="4" w:space="0" w:color="auto"/>
            </w:tcBorders>
            <w:vAlign w:val="center"/>
          </w:tcPr>
          <w:p w14:paraId="7ADFBE53"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Bolesť hlavy</w:t>
            </w:r>
            <w:r w:rsidR="0096770A" w:rsidRPr="00692661">
              <w:rPr>
                <w:szCs w:val="22"/>
                <w:lang w:val="sk-SK"/>
              </w:rPr>
              <w:t>, z</w:t>
            </w:r>
            <w:r w:rsidRPr="00692661">
              <w:rPr>
                <w:szCs w:val="22"/>
                <w:lang w:val="sk-SK"/>
              </w:rPr>
              <w:t>ávrat</w:t>
            </w:r>
            <w:r w:rsidR="0096770A" w:rsidRPr="00692661">
              <w:rPr>
                <w:szCs w:val="22"/>
                <w:lang w:val="sk-SK"/>
              </w:rPr>
              <w:t>, o</w:t>
            </w:r>
            <w:r w:rsidRPr="00692661">
              <w:rPr>
                <w:szCs w:val="22"/>
                <w:lang w:val="sk-SK"/>
              </w:rPr>
              <w:t>spanlivosť</w:t>
            </w:r>
          </w:p>
        </w:tc>
        <w:tc>
          <w:tcPr>
            <w:tcW w:w="2694" w:type="dxa"/>
            <w:tcBorders>
              <w:top w:val="single" w:sz="4" w:space="0" w:color="auto"/>
              <w:left w:val="single" w:sz="4" w:space="0" w:color="auto"/>
              <w:bottom w:val="single" w:sz="4" w:space="0" w:color="auto"/>
              <w:right w:val="single" w:sz="4" w:space="0" w:color="auto"/>
            </w:tcBorders>
            <w:vAlign w:val="center"/>
          </w:tcPr>
          <w:p w14:paraId="74955F0D" w14:textId="77777777" w:rsidR="00AD2C5A" w:rsidRPr="00692661" w:rsidRDefault="00E82236"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pozornosti</w:t>
            </w:r>
            <w:r w:rsidR="0096770A" w:rsidRPr="00692661">
              <w:rPr>
                <w:szCs w:val="22"/>
                <w:lang w:val="sk-SK"/>
              </w:rPr>
              <w:t>, t</w:t>
            </w:r>
            <w:r w:rsidR="00AD2C5A" w:rsidRPr="00692661">
              <w:rPr>
                <w:szCs w:val="22"/>
                <w:lang w:val="sk-SK"/>
              </w:rPr>
              <w:t>remor</w:t>
            </w:r>
            <w:r w:rsidR="0096770A" w:rsidRPr="00692661">
              <w:rPr>
                <w:szCs w:val="22"/>
                <w:lang w:val="sk-SK"/>
              </w:rPr>
              <w:t>, e</w:t>
            </w:r>
            <w:r w:rsidR="00AD2C5A" w:rsidRPr="00692661">
              <w:rPr>
                <w:szCs w:val="22"/>
                <w:lang w:val="sk-SK"/>
              </w:rPr>
              <w:t>pileps</w:t>
            </w:r>
            <w:r w:rsidRPr="00692661">
              <w:rPr>
                <w:szCs w:val="22"/>
                <w:lang w:val="sk-SK"/>
              </w:rPr>
              <w:t>ia</w:t>
            </w:r>
            <w:r w:rsidR="0096770A" w:rsidRPr="00692661">
              <w:rPr>
                <w:szCs w:val="22"/>
                <w:lang w:val="sk-SK"/>
              </w:rPr>
              <w:t>, h</w:t>
            </w:r>
            <w:r w:rsidR="00AD2C5A" w:rsidRPr="00692661">
              <w:rPr>
                <w:szCs w:val="22"/>
                <w:lang w:val="sk-SK"/>
              </w:rPr>
              <w:t>yp</w:t>
            </w:r>
            <w:r w:rsidRPr="00692661">
              <w:rPr>
                <w:szCs w:val="22"/>
                <w:lang w:val="sk-SK"/>
              </w:rPr>
              <w:t>e</w:t>
            </w:r>
            <w:r w:rsidR="00AD2C5A" w:rsidRPr="00692661">
              <w:rPr>
                <w:szCs w:val="22"/>
                <w:lang w:val="sk-SK"/>
              </w:rPr>
              <w:t>st</w:t>
            </w:r>
            <w:r w:rsidRPr="00692661">
              <w:rPr>
                <w:szCs w:val="22"/>
                <w:lang w:val="sk-SK"/>
              </w:rPr>
              <w:t>éz</w:t>
            </w:r>
            <w:r w:rsidR="00AD2C5A" w:rsidRPr="00692661">
              <w:rPr>
                <w:szCs w:val="22"/>
                <w:lang w:val="sk-SK"/>
              </w:rPr>
              <w:t>ia</w:t>
            </w:r>
            <w:r w:rsidR="0096770A" w:rsidRPr="00692661">
              <w:rPr>
                <w:szCs w:val="22"/>
                <w:lang w:val="sk-SK"/>
              </w:rPr>
              <w:t xml:space="preserve">, </w:t>
            </w:r>
            <w:r w:rsidR="003E1621" w:rsidRPr="00692661">
              <w:rPr>
                <w:szCs w:val="22"/>
                <w:lang w:val="sk-SK"/>
              </w:rPr>
              <w:t>parestézie</w:t>
            </w:r>
            <w:r w:rsidR="0096770A" w:rsidRPr="00692661">
              <w:rPr>
                <w:szCs w:val="22"/>
                <w:lang w:val="sk-SK"/>
              </w:rPr>
              <w:t>, l</w:t>
            </w:r>
            <w:r w:rsidR="00AD2C5A" w:rsidRPr="00692661">
              <w:rPr>
                <w:szCs w:val="22"/>
                <w:lang w:val="sk-SK"/>
              </w:rPr>
              <w:t>etarg</w:t>
            </w:r>
            <w:r w:rsidRPr="00692661">
              <w:rPr>
                <w:szCs w:val="22"/>
                <w:lang w:val="sk-SK"/>
              </w:rPr>
              <w:t>ia</w:t>
            </w:r>
          </w:p>
        </w:tc>
        <w:tc>
          <w:tcPr>
            <w:tcW w:w="2126" w:type="dxa"/>
            <w:tcBorders>
              <w:top w:val="single" w:sz="4" w:space="0" w:color="auto"/>
              <w:left w:val="single" w:sz="4" w:space="0" w:color="auto"/>
              <w:bottom w:val="single" w:sz="4" w:space="0" w:color="auto"/>
              <w:right w:val="single" w:sz="4" w:space="0" w:color="auto"/>
            </w:tcBorders>
            <w:vAlign w:val="center"/>
          </w:tcPr>
          <w:p w14:paraId="216C5AF4"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629427B1" w14:textId="77777777">
        <w:trPr>
          <w:trHeight w:val="208"/>
        </w:trPr>
        <w:tc>
          <w:tcPr>
            <w:tcW w:w="2235" w:type="dxa"/>
            <w:tcBorders>
              <w:top w:val="single" w:sz="4" w:space="0" w:color="auto"/>
              <w:left w:val="single" w:sz="4" w:space="0" w:color="auto"/>
              <w:bottom w:val="single" w:sz="4" w:space="0" w:color="auto"/>
              <w:right w:val="single" w:sz="4" w:space="0" w:color="auto"/>
            </w:tcBorders>
            <w:vAlign w:val="center"/>
          </w:tcPr>
          <w:p w14:paraId="30DE1430" w14:textId="77777777" w:rsidR="00AD2C5A" w:rsidRPr="00692661" w:rsidRDefault="00EE1AAA"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oka</w:t>
            </w:r>
          </w:p>
        </w:tc>
        <w:tc>
          <w:tcPr>
            <w:tcW w:w="2409" w:type="dxa"/>
            <w:tcBorders>
              <w:top w:val="single" w:sz="4" w:space="0" w:color="auto"/>
              <w:left w:val="single" w:sz="4" w:space="0" w:color="auto"/>
              <w:bottom w:val="single" w:sz="4" w:space="0" w:color="auto"/>
              <w:right w:val="single" w:sz="4" w:space="0" w:color="auto"/>
            </w:tcBorders>
            <w:vAlign w:val="center"/>
          </w:tcPr>
          <w:p w14:paraId="52B9521F"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2A90638D" w14:textId="77777777" w:rsidR="00AD2C5A" w:rsidRPr="00692661" w:rsidRDefault="00EE1AAA" w:rsidP="00C83A22">
            <w:pPr>
              <w:widowControl w:val="0"/>
              <w:suppressAutoHyphens/>
              <w:autoSpaceDE w:val="0"/>
              <w:autoSpaceDN w:val="0"/>
              <w:adjustRightInd w:val="0"/>
              <w:spacing w:line="240" w:lineRule="auto"/>
              <w:jc w:val="center"/>
              <w:rPr>
                <w:szCs w:val="22"/>
                <w:lang w:val="sk-SK"/>
              </w:rPr>
            </w:pPr>
            <w:r w:rsidRPr="00692661">
              <w:rPr>
                <w:szCs w:val="22"/>
                <w:lang w:val="sk-SK"/>
              </w:rPr>
              <w:t>Rozostrené videnie</w:t>
            </w:r>
          </w:p>
        </w:tc>
        <w:tc>
          <w:tcPr>
            <w:tcW w:w="2126" w:type="dxa"/>
            <w:tcBorders>
              <w:top w:val="single" w:sz="4" w:space="0" w:color="auto"/>
              <w:left w:val="single" w:sz="4" w:space="0" w:color="auto"/>
              <w:bottom w:val="single" w:sz="4" w:space="0" w:color="auto"/>
              <w:right w:val="single" w:sz="4" w:space="0" w:color="auto"/>
            </w:tcBorders>
            <w:vAlign w:val="center"/>
          </w:tcPr>
          <w:p w14:paraId="0047EE78"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0F2ECB54" w14:textId="77777777">
        <w:trPr>
          <w:trHeight w:val="368"/>
        </w:trPr>
        <w:tc>
          <w:tcPr>
            <w:tcW w:w="2235" w:type="dxa"/>
            <w:tcBorders>
              <w:top w:val="single" w:sz="4" w:space="0" w:color="auto"/>
              <w:left w:val="single" w:sz="4" w:space="0" w:color="auto"/>
              <w:bottom w:val="single" w:sz="4" w:space="0" w:color="auto"/>
              <w:right w:val="single" w:sz="4" w:space="0" w:color="auto"/>
            </w:tcBorders>
            <w:vAlign w:val="center"/>
          </w:tcPr>
          <w:p w14:paraId="68C390AF" w14:textId="77777777" w:rsidR="00AD2C5A" w:rsidRPr="00692661" w:rsidRDefault="0096770A" w:rsidP="00C83A22">
            <w:pPr>
              <w:widowControl w:val="0"/>
              <w:suppressAutoHyphens/>
              <w:autoSpaceDE w:val="0"/>
              <w:autoSpaceDN w:val="0"/>
              <w:adjustRightInd w:val="0"/>
              <w:spacing w:line="240" w:lineRule="auto"/>
              <w:jc w:val="center"/>
              <w:rPr>
                <w:szCs w:val="22"/>
                <w:lang w:val="sk-SK"/>
              </w:rPr>
            </w:pPr>
            <w:r w:rsidRPr="00692661">
              <w:rPr>
                <w:szCs w:val="22"/>
                <w:lang w:val="sk-SK"/>
              </w:rPr>
              <w:t xml:space="preserve">Poruchy ucha a </w:t>
            </w:r>
            <w:r w:rsidR="00AD2C5A" w:rsidRPr="00692661">
              <w:rPr>
                <w:szCs w:val="22"/>
                <w:lang w:val="sk-SK"/>
              </w:rPr>
              <w:t>labyrint</w:t>
            </w:r>
            <w:r w:rsidRPr="00692661">
              <w:rPr>
                <w:szCs w:val="22"/>
                <w:lang w:val="sk-SK"/>
              </w:rPr>
              <w:t>u</w:t>
            </w:r>
          </w:p>
        </w:tc>
        <w:tc>
          <w:tcPr>
            <w:tcW w:w="2409" w:type="dxa"/>
            <w:tcBorders>
              <w:top w:val="single" w:sz="4" w:space="0" w:color="auto"/>
              <w:left w:val="single" w:sz="4" w:space="0" w:color="auto"/>
              <w:bottom w:val="single" w:sz="4" w:space="0" w:color="auto"/>
              <w:right w:val="single" w:sz="4" w:space="0" w:color="auto"/>
            </w:tcBorders>
            <w:vAlign w:val="center"/>
          </w:tcPr>
          <w:p w14:paraId="31927A91"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5B74E337"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Tinnitus</w:t>
            </w:r>
            <w:r w:rsidR="0096770A" w:rsidRPr="00692661">
              <w:rPr>
                <w:szCs w:val="22"/>
                <w:lang w:val="sk-SK"/>
              </w:rPr>
              <w:t>, v</w:t>
            </w:r>
            <w:r w:rsidRPr="00692661">
              <w:rPr>
                <w:szCs w:val="22"/>
                <w:lang w:val="sk-SK"/>
              </w:rPr>
              <w:t>ertigo</w:t>
            </w:r>
          </w:p>
        </w:tc>
        <w:tc>
          <w:tcPr>
            <w:tcW w:w="2126" w:type="dxa"/>
            <w:tcBorders>
              <w:top w:val="single" w:sz="4" w:space="0" w:color="auto"/>
              <w:left w:val="single" w:sz="4" w:space="0" w:color="auto"/>
              <w:bottom w:val="single" w:sz="4" w:space="0" w:color="auto"/>
              <w:right w:val="single" w:sz="4" w:space="0" w:color="auto"/>
            </w:tcBorders>
            <w:vAlign w:val="center"/>
          </w:tcPr>
          <w:p w14:paraId="2E3DAD51"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04FB9E57" w14:textId="77777777">
        <w:trPr>
          <w:trHeight w:val="431"/>
        </w:trPr>
        <w:tc>
          <w:tcPr>
            <w:tcW w:w="2235" w:type="dxa"/>
            <w:tcBorders>
              <w:top w:val="single" w:sz="4" w:space="0" w:color="auto"/>
              <w:left w:val="single" w:sz="4" w:space="0" w:color="auto"/>
              <w:bottom w:val="single" w:sz="4" w:space="0" w:color="auto"/>
              <w:right w:val="single" w:sz="4" w:space="0" w:color="auto"/>
            </w:tcBorders>
            <w:vAlign w:val="center"/>
          </w:tcPr>
          <w:p w14:paraId="113B1342" w14:textId="77777777" w:rsidR="00AD2C5A" w:rsidRPr="00692661" w:rsidRDefault="0096770A"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srdca a srdcovej činnosti</w:t>
            </w:r>
          </w:p>
        </w:tc>
        <w:tc>
          <w:tcPr>
            <w:tcW w:w="2409" w:type="dxa"/>
            <w:tcBorders>
              <w:top w:val="single" w:sz="4" w:space="0" w:color="auto"/>
              <w:left w:val="single" w:sz="4" w:space="0" w:color="auto"/>
              <w:bottom w:val="single" w:sz="4" w:space="0" w:color="auto"/>
              <w:right w:val="single" w:sz="4" w:space="0" w:color="auto"/>
            </w:tcBorders>
            <w:vAlign w:val="center"/>
          </w:tcPr>
          <w:p w14:paraId="225E983B"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2202CD54" w14:textId="77777777" w:rsidR="00AD2C5A" w:rsidRPr="00692661" w:rsidRDefault="00AD2C5A" w:rsidP="00A609C8">
            <w:pPr>
              <w:widowControl w:val="0"/>
              <w:suppressAutoHyphens/>
              <w:autoSpaceDE w:val="0"/>
              <w:autoSpaceDN w:val="0"/>
              <w:adjustRightInd w:val="0"/>
              <w:spacing w:line="240" w:lineRule="auto"/>
              <w:jc w:val="center"/>
              <w:rPr>
                <w:szCs w:val="22"/>
                <w:lang w:val="sk-SK"/>
              </w:rPr>
            </w:pPr>
            <w:r w:rsidRPr="00692661">
              <w:rPr>
                <w:szCs w:val="22"/>
                <w:lang w:val="sk-SK"/>
              </w:rPr>
              <w:t>Ang</w:t>
            </w:r>
            <w:r w:rsidR="00ED70EB">
              <w:rPr>
                <w:szCs w:val="22"/>
                <w:lang w:val="sk-SK"/>
              </w:rPr>
              <w:t>í</w:t>
            </w:r>
            <w:r w:rsidRPr="00692661">
              <w:rPr>
                <w:szCs w:val="22"/>
                <w:lang w:val="sk-SK"/>
              </w:rPr>
              <w:t>na pe</w:t>
            </w:r>
            <w:r w:rsidR="00ED70EB">
              <w:rPr>
                <w:szCs w:val="22"/>
                <w:lang w:val="sk-SK"/>
              </w:rPr>
              <w:t>k</w:t>
            </w:r>
            <w:r w:rsidRPr="00692661">
              <w:rPr>
                <w:szCs w:val="22"/>
                <w:lang w:val="sk-SK"/>
              </w:rPr>
              <w:t>toris</w:t>
            </w:r>
            <w:r w:rsidR="00A609C8" w:rsidRPr="00692661">
              <w:rPr>
                <w:szCs w:val="22"/>
                <w:lang w:val="sk-SK"/>
              </w:rPr>
              <w:t>, t</w:t>
            </w:r>
            <w:r w:rsidRPr="00692661">
              <w:rPr>
                <w:szCs w:val="22"/>
                <w:lang w:val="sk-SK"/>
              </w:rPr>
              <w:t>achy</w:t>
            </w:r>
            <w:r w:rsidR="0096770A" w:rsidRPr="00692661">
              <w:rPr>
                <w:szCs w:val="22"/>
                <w:lang w:val="sk-SK"/>
              </w:rPr>
              <w:t>k</w:t>
            </w:r>
            <w:r w:rsidRPr="00692661">
              <w:rPr>
                <w:szCs w:val="22"/>
                <w:lang w:val="sk-SK"/>
              </w:rPr>
              <w:t>ardia</w:t>
            </w:r>
            <w:r w:rsidR="00A609C8" w:rsidRPr="00692661">
              <w:rPr>
                <w:szCs w:val="22"/>
                <w:lang w:val="sk-SK"/>
              </w:rPr>
              <w:t>, p</w:t>
            </w:r>
            <w:r w:rsidR="0096770A" w:rsidRPr="00692661">
              <w:rPr>
                <w:szCs w:val="22"/>
                <w:lang w:val="sk-SK"/>
              </w:rPr>
              <w:t>alpitác</w:t>
            </w:r>
            <w:r w:rsidRPr="00692661">
              <w:rPr>
                <w:szCs w:val="22"/>
                <w:lang w:val="sk-SK"/>
              </w:rPr>
              <w:t>i</w:t>
            </w:r>
            <w:r w:rsidR="0096770A" w:rsidRPr="00692661">
              <w:rPr>
                <w:szCs w:val="22"/>
                <w:lang w:val="sk-SK"/>
              </w:rPr>
              <w:t>e</w:t>
            </w:r>
          </w:p>
        </w:tc>
        <w:tc>
          <w:tcPr>
            <w:tcW w:w="2126" w:type="dxa"/>
            <w:tcBorders>
              <w:top w:val="single" w:sz="4" w:space="0" w:color="auto"/>
              <w:left w:val="single" w:sz="4" w:space="0" w:color="auto"/>
              <w:bottom w:val="single" w:sz="4" w:space="0" w:color="auto"/>
              <w:right w:val="single" w:sz="4" w:space="0" w:color="auto"/>
            </w:tcBorders>
            <w:vAlign w:val="center"/>
          </w:tcPr>
          <w:p w14:paraId="608BC457"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Brady</w:t>
            </w:r>
            <w:r w:rsidR="0096770A" w:rsidRPr="00692661">
              <w:rPr>
                <w:szCs w:val="22"/>
                <w:lang w:val="sk-SK"/>
              </w:rPr>
              <w:t>k</w:t>
            </w:r>
            <w:r w:rsidRPr="00692661">
              <w:rPr>
                <w:szCs w:val="22"/>
                <w:lang w:val="sk-SK"/>
              </w:rPr>
              <w:t>ardia</w:t>
            </w:r>
          </w:p>
          <w:p w14:paraId="6CF8199D"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614E8E3A" w14:textId="77777777">
        <w:trPr>
          <w:trHeight w:val="198"/>
        </w:trPr>
        <w:tc>
          <w:tcPr>
            <w:tcW w:w="2235" w:type="dxa"/>
            <w:tcBorders>
              <w:top w:val="single" w:sz="4" w:space="0" w:color="auto"/>
              <w:left w:val="single" w:sz="4" w:space="0" w:color="auto"/>
              <w:bottom w:val="single" w:sz="4" w:space="0" w:color="auto"/>
              <w:right w:val="single" w:sz="4" w:space="0" w:color="auto"/>
            </w:tcBorders>
            <w:vAlign w:val="center"/>
          </w:tcPr>
          <w:p w14:paraId="43F61E49" w14:textId="77777777" w:rsidR="00AD2C5A" w:rsidRPr="00692661" w:rsidRDefault="0096770A"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ciev</w:t>
            </w:r>
          </w:p>
        </w:tc>
        <w:tc>
          <w:tcPr>
            <w:tcW w:w="2409" w:type="dxa"/>
            <w:tcBorders>
              <w:top w:val="single" w:sz="4" w:space="0" w:color="auto"/>
              <w:left w:val="single" w:sz="4" w:space="0" w:color="auto"/>
              <w:bottom w:val="single" w:sz="4" w:space="0" w:color="auto"/>
              <w:right w:val="single" w:sz="4" w:space="0" w:color="auto"/>
            </w:tcBorders>
            <w:vAlign w:val="center"/>
          </w:tcPr>
          <w:p w14:paraId="53F4B694"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Hypoten</w:t>
            </w:r>
            <w:r w:rsidR="0096770A" w:rsidRPr="00692661">
              <w:rPr>
                <w:szCs w:val="22"/>
                <w:lang w:val="sk-SK"/>
              </w:rPr>
              <w:t>z</w:t>
            </w:r>
            <w:r w:rsidRPr="00692661">
              <w:rPr>
                <w:szCs w:val="22"/>
                <w:lang w:val="sk-SK"/>
              </w:rPr>
              <w:t>i</w:t>
            </w:r>
            <w:r w:rsidR="0096770A" w:rsidRPr="00692661">
              <w:rPr>
                <w:szCs w:val="22"/>
                <w:lang w:val="sk-SK"/>
              </w:rPr>
              <w:t>a</w:t>
            </w:r>
          </w:p>
        </w:tc>
        <w:tc>
          <w:tcPr>
            <w:tcW w:w="2694" w:type="dxa"/>
            <w:tcBorders>
              <w:top w:val="single" w:sz="4" w:space="0" w:color="auto"/>
              <w:left w:val="single" w:sz="4" w:space="0" w:color="auto"/>
              <w:bottom w:val="single" w:sz="4" w:space="0" w:color="auto"/>
              <w:right w:val="single" w:sz="4" w:space="0" w:color="auto"/>
            </w:tcBorders>
            <w:vAlign w:val="center"/>
          </w:tcPr>
          <w:p w14:paraId="6E0D205B" w14:textId="77777777" w:rsidR="00AD2C5A" w:rsidRPr="00692661" w:rsidRDefault="0096770A" w:rsidP="00C83A22">
            <w:pPr>
              <w:widowControl w:val="0"/>
              <w:suppressAutoHyphens/>
              <w:autoSpaceDE w:val="0"/>
              <w:autoSpaceDN w:val="0"/>
              <w:adjustRightInd w:val="0"/>
              <w:spacing w:line="240" w:lineRule="auto"/>
              <w:jc w:val="center"/>
              <w:rPr>
                <w:szCs w:val="22"/>
                <w:lang w:val="sk-SK"/>
              </w:rPr>
            </w:pPr>
            <w:r w:rsidRPr="00692661">
              <w:rPr>
                <w:szCs w:val="22"/>
                <w:lang w:val="sk-SK"/>
              </w:rPr>
              <w:t>Návaly tepla</w:t>
            </w:r>
          </w:p>
        </w:tc>
        <w:tc>
          <w:tcPr>
            <w:tcW w:w="2126" w:type="dxa"/>
            <w:tcBorders>
              <w:top w:val="single" w:sz="4" w:space="0" w:color="auto"/>
              <w:left w:val="single" w:sz="4" w:space="0" w:color="auto"/>
              <w:bottom w:val="single" w:sz="4" w:space="0" w:color="auto"/>
              <w:right w:val="single" w:sz="4" w:space="0" w:color="auto"/>
            </w:tcBorders>
            <w:vAlign w:val="center"/>
          </w:tcPr>
          <w:p w14:paraId="089F4609"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09D5CF82" w14:textId="77777777">
        <w:trPr>
          <w:trHeight w:val="532"/>
        </w:trPr>
        <w:tc>
          <w:tcPr>
            <w:tcW w:w="2235" w:type="dxa"/>
            <w:tcBorders>
              <w:top w:val="single" w:sz="4" w:space="0" w:color="auto"/>
              <w:left w:val="single" w:sz="4" w:space="0" w:color="auto"/>
              <w:bottom w:val="single" w:sz="4" w:space="0" w:color="auto"/>
              <w:right w:val="single" w:sz="4" w:space="0" w:color="auto"/>
            </w:tcBorders>
            <w:vAlign w:val="center"/>
          </w:tcPr>
          <w:p w14:paraId="1DB32170" w14:textId="77777777" w:rsidR="00AD2C5A" w:rsidRPr="00692661" w:rsidRDefault="0096770A" w:rsidP="00C83A22">
            <w:pPr>
              <w:widowControl w:val="0"/>
              <w:suppressAutoHyphens/>
              <w:autoSpaceDE w:val="0"/>
              <w:autoSpaceDN w:val="0"/>
              <w:adjustRightInd w:val="0"/>
              <w:spacing w:line="240" w:lineRule="auto"/>
              <w:jc w:val="center"/>
              <w:rPr>
                <w:szCs w:val="22"/>
                <w:lang w:val="sk-SK"/>
              </w:rPr>
            </w:pPr>
            <w:r w:rsidRPr="00692661">
              <w:rPr>
                <w:bCs/>
                <w:szCs w:val="22"/>
                <w:lang w:val="sk-SK"/>
              </w:rPr>
              <w:t>Poruchy dýchacej sústavy, hrudníka a mediastína</w:t>
            </w:r>
          </w:p>
        </w:tc>
        <w:tc>
          <w:tcPr>
            <w:tcW w:w="2409" w:type="dxa"/>
            <w:tcBorders>
              <w:top w:val="single" w:sz="4" w:space="0" w:color="auto"/>
              <w:left w:val="single" w:sz="4" w:space="0" w:color="auto"/>
              <w:bottom w:val="single" w:sz="4" w:space="0" w:color="auto"/>
              <w:right w:val="single" w:sz="4" w:space="0" w:color="auto"/>
            </w:tcBorders>
            <w:vAlign w:val="center"/>
          </w:tcPr>
          <w:p w14:paraId="7C167B68"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05894E0E" w14:textId="77777777" w:rsidR="00AD2C5A" w:rsidRPr="00692661" w:rsidRDefault="00AD2C5A" w:rsidP="00A609C8">
            <w:pPr>
              <w:widowControl w:val="0"/>
              <w:suppressAutoHyphens/>
              <w:autoSpaceDE w:val="0"/>
              <w:autoSpaceDN w:val="0"/>
              <w:adjustRightInd w:val="0"/>
              <w:spacing w:line="240" w:lineRule="auto"/>
              <w:jc w:val="center"/>
              <w:rPr>
                <w:szCs w:val="22"/>
                <w:lang w:val="sk-SK"/>
              </w:rPr>
            </w:pPr>
            <w:r w:rsidRPr="00692661">
              <w:rPr>
                <w:szCs w:val="22"/>
                <w:lang w:val="sk-SK"/>
              </w:rPr>
              <w:t>Dyspnoe</w:t>
            </w:r>
            <w:r w:rsidR="00A609C8" w:rsidRPr="00692661">
              <w:rPr>
                <w:szCs w:val="22"/>
                <w:lang w:val="sk-SK"/>
              </w:rPr>
              <w:t>, e</w:t>
            </w:r>
            <w:r w:rsidRPr="00692661">
              <w:rPr>
                <w:szCs w:val="22"/>
                <w:lang w:val="sk-SK"/>
              </w:rPr>
              <w:t>pistax</w:t>
            </w:r>
            <w:r w:rsidR="0096770A" w:rsidRPr="00692661">
              <w:rPr>
                <w:szCs w:val="22"/>
                <w:lang w:val="sk-SK"/>
              </w:rPr>
              <w:t>a</w:t>
            </w:r>
            <w:r w:rsidR="00A609C8" w:rsidRPr="00692661">
              <w:rPr>
                <w:szCs w:val="22"/>
                <w:lang w:val="sk-SK"/>
              </w:rPr>
              <w:t>, t</w:t>
            </w:r>
            <w:r w:rsidRPr="00692661">
              <w:rPr>
                <w:szCs w:val="22"/>
                <w:lang w:val="sk-SK"/>
              </w:rPr>
              <w:t>achypnoe</w:t>
            </w:r>
          </w:p>
        </w:tc>
        <w:tc>
          <w:tcPr>
            <w:tcW w:w="2126" w:type="dxa"/>
            <w:tcBorders>
              <w:top w:val="single" w:sz="4" w:space="0" w:color="auto"/>
              <w:left w:val="single" w:sz="4" w:space="0" w:color="auto"/>
              <w:bottom w:val="single" w:sz="4" w:space="0" w:color="auto"/>
              <w:right w:val="single" w:sz="4" w:space="0" w:color="auto"/>
            </w:tcBorders>
            <w:vAlign w:val="center"/>
          </w:tcPr>
          <w:p w14:paraId="7F841991"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0C270484" w14:textId="77777777">
        <w:trPr>
          <w:trHeight w:val="1224"/>
        </w:trPr>
        <w:tc>
          <w:tcPr>
            <w:tcW w:w="2235" w:type="dxa"/>
            <w:tcBorders>
              <w:top w:val="single" w:sz="4" w:space="0" w:color="auto"/>
              <w:left w:val="single" w:sz="4" w:space="0" w:color="auto"/>
              <w:bottom w:val="single" w:sz="4" w:space="0" w:color="auto"/>
              <w:right w:val="single" w:sz="4" w:space="0" w:color="auto"/>
            </w:tcBorders>
            <w:vAlign w:val="center"/>
          </w:tcPr>
          <w:p w14:paraId="6A865D34" w14:textId="77777777" w:rsidR="00AD2C5A" w:rsidRPr="00692661" w:rsidRDefault="0096770A" w:rsidP="00C83A22">
            <w:pPr>
              <w:widowControl w:val="0"/>
              <w:suppressAutoHyphens/>
              <w:autoSpaceDE w:val="0"/>
              <w:autoSpaceDN w:val="0"/>
              <w:adjustRightInd w:val="0"/>
              <w:spacing w:line="240" w:lineRule="auto"/>
              <w:jc w:val="center"/>
              <w:rPr>
                <w:szCs w:val="22"/>
                <w:lang w:val="sk-SK"/>
              </w:rPr>
            </w:pPr>
            <w:r w:rsidRPr="00692661">
              <w:rPr>
                <w:szCs w:val="22"/>
                <w:lang w:val="sk-SK"/>
              </w:rPr>
              <w:t>Poruchy g</w:t>
            </w:r>
            <w:r w:rsidR="00AD2C5A" w:rsidRPr="00692661">
              <w:rPr>
                <w:szCs w:val="22"/>
                <w:lang w:val="sk-SK"/>
              </w:rPr>
              <w:t>astrointestin</w:t>
            </w:r>
            <w:r w:rsidRPr="00692661">
              <w:rPr>
                <w:szCs w:val="22"/>
                <w:lang w:val="sk-SK"/>
              </w:rPr>
              <w:t>á</w:t>
            </w:r>
            <w:r w:rsidR="00AD2C5A" w:rsidRPr="00692661">
              <w:rPr>
                <w:szCs w:val="22"/>
                <w:lang w:val="sk-SK"/>
              </w:rPr>
              <w:t>l</w:t>
            </w:r>
            <w:r w:rsidRPr="00692661">
              <w:rPr>
                <w:szCs w:val="22"/>
                <w:lang w:val="sk-SK"/>
              </w:rPr>
              <w:t>neho traktu</w:t>
            </w:r>
          </w:p>
        </w:tc>
        <w:tc>
          <w:tcPr>
            <w:tcW w:w="2409" w:type="dxa"/>
            <w:tcBorders>
              <w:top w:val="single" w:sz="4" w:space="0" w:color="auto"/>
              <w:left w:val="single" w:sz="4" w:space="0" w:color="auto"/>
              <w:bottom w:val="single" w:sz="4" w:space="0" w:color="auto"/>
              <w:right w:val="single" w:sz="4" w:space="0" w:color="auto"/>
            </w:tcBorders>
            <w:vAlign w:val="center"/>
          </w:tcPr>
          <w:p w14:paraId="3FB28FD3" w14:textId="77777777" w:rsidR="00AD2C5A" w:rsidRPr="00692661" w:rsidRDefault="00AD2C5A" w:rsidP="00A609C8">
            <w:pPr>
              <w:widowControl w:val="0"/>
              <w:suppressAutoHyphens/>
              <w:autoSpaceDE w:val="0"/>
              <w:autoSpaceDN w:val="0"/>
              <w:adjustRightInd w:val="0"/>
              <w:spacing w:line="240" w:lineRule="auto"/>
              <w:jc w:val="center"/>
              <w:rPr>
                <w:szCs w:val="22"/>
                <w:lang w:val="sk-SK"/>
              </w:rPr>
            </w:pPr>
            <w:r w:rsidRPr="00692661">
              <w:rPr>
                <w:szCs w:val="22"/>
                <w:lang w:val="sk-SK"/>
              </w:rPr>
              <w:t>Abdomin</w:t>
            </w:r>
            <w:r w:rsidR="00A609C8" w:rsidRPr="00692661">
              <w:rPr>
                <w:szCs w:val="22"/>
                <w:lang w:val="sk-SK"/>
              </w:rPr>
              <w:t xml:space="preserve">álny </w:t>
            </w:r>
            <w:r w:rsidRPr="00692661">
              <w:rPr>
                <w:szCs w:val="22"/>
                <w:lang w:val="sk-SK"/>
              </w:rPr>
              <w:t>d</w:t>
            </w:r>
            <w:r w:rsidR="00A609C8" w:rsidRPr="00692661">
              <w:rPr>
                <w:szCs w:val="22"/>
                <w:lang w:val="sk-SK"/>
              </w:rPr>
              <w:t>y</w:t>
            </w:r>
            <w:r w:rsidRPr="00692661">
              <w:rPr>
                <w:szCs w:val="22"/>
                <w:lang w:val="sk-SK"/>
              </w:rPr>
              <w:t>s</w:t>
            </w:r>
            <w:r w:rsidR="00A609C8" w:rsidRPr="00692661">
              <w:rPr>
                <w:szCs w:val="22"/>
                <w:lang w:val="sk-SK"/>
              </w:rPr>
              <w:t>k</w:t>
            </w:r>
            <w:r w:rsidRPr="00692661">
              <w:rPr>
                <w:szCs w:val="22"/>
                <w:lang w:val="sk-SK"/>
              </w:rPr>
              <w:t>omfort</w:t>
            </w:r>
            <w:r w:rsidR="00A609C8" w:rsidRPr="00692661">
              <w:rPr>
                <w:szCs w:val="22"/>
                <w:lang w:val="sk-SK"/>
              </w:rPr>
              <w:t>, hnačka, sucho v ústach, d</w:t>
            </w:r>
            <w:r w:rsidRPr="00692661">
              <w:rPr>
                <w:szCs w:val="22"/>
                <w:lang w:val="sk-SK"/>
              </w:rPr>
              <w:t>yspepsia</w:t>
            </w:r>
            <w:r w:rsidR="00A609C8" w:rsidRPr="00692661">
              <w:rPr>
                <w:szCs w:val="22"/>
                <w:lang w:val="sk-SK"/>
              </w:rPr>
              <w:t>, n</w:t>
            </w:r>
            <w:r w:rsidRPr="00692661">
              <w:rPr>
                <w:szCs w:val="22"/>
                <w:lang w:val="sk-SK"/>
              </w:rPr>
              <w:t>au</w:t>
            </w:r>
            <w:r w:rsidR="00A609C8" w:rsidRPr="00692661">
              <w:rPr>
                <w:szCs w:val="22"/>
                <w:lang w:val="sk-SK"/>
              </w:rPr>
              <w:t>z</w:t>
            </w:r>
            <w:r w:rsidRPr="00692661">
              <w:rPr>
                <w:szCs w:val="22"/>
                <w:lang w:val="sk-SK"/>
              </w:rPr>
              <w:t>ea</w:t>
            </w:r>
          </w:p>
        </w:tc>
        <w:tc>
          <w:tcPr>
            <w:tcW w:w="2694" w:type="dxa"/>
            <w:tcBorders>
              <w:top w:val="single" w:sz="4" w:space="0" w:color="auto"/>
              <w:left w:val="single" w:sz="4" w:space="0" w:color="auto"/>
              <w:bottom w:val="single" w:sz="4" w:space="0" w:color="auto"/>
              <w:right w:val="single" w:sz="4" w:space="0" w:color="auto"/>
            </w:tcBorders>
            <w:vAlign w:val="center"/>
          </w:tcPr>
          <w:p w14:paraId="404455C3" w14:textId="77777777" w:rsidR="00AD2C5A" w:rsidRPr="00692661" w:rsidRDefault="00A609C8" w:rsidP="00A609C8">
            <w:pPr>
              <w:widowControl w:val="0"/>
              <w:suppressAutoHyphens/>
              <w:autoSpaceDE w:val="0"/>
              <w:autoSpaceDN w:val="0"/>
              <w:adjustRightInd w:val="0"/>
              <w:spacing w:line="240" w:lineRule="auto"/>
              <w:jc w:val="center"/>
              <w:rPr>
                <w:szCs w:val="22"/>
                <w:lang w:val="sk-SK"/>
              </w:rPr>
            </w:pPr>
            <w:r w:rsidRPr="00692661">
              <w:rPr>
                <w:szCs w:val="22"/>
                <w:lang w:val="sk-SK"/>
              </w:rPr>
              <w:t>Bolesť v e</w:t>
            </w:r>
            <w:r w:rsidR="00AD2C5A" w:rsidRPr="00692661">
              <w:rPr>
                <w:szCs w:val="22"/>
                <w:lang w:val="sk-SK"/>
              </w:rPr>
              <w:t>pigastri</w:t>
            </w:r>
            <w:r w:rsidRPr="00692661">
              <w:rPr>
                <w:szCs w:val="22"/>
                <w:lang w:val="sk-SK"/>
              </w:rPr>
              <w:t>u, zápcha, f</w:t>
            </w:r>
            <w:r w:rsidR="00AD2C5A" w:rsidRPr="00692661">
              <w:rPr>
                <w:szCs w:val="22"/>
                <w:lang w:val="sk-SK"/>
              </w:rPr>
              <w:t>latulenc</w:t>
            </w:r>
            <w:r w:rsidRPr="00692661">
              <w:rPr>
                <w:szCs w:val="22"/>
                <w:lang w:val="sk-SK"/>
              </w:rPr>
              <w:t>ia, vracanie</w:t>
            </w:r>
          </w:p>
        </w:tc>
        <w:tc>
          <w:tcPr>
            <w:tcW w:w="2126" w:type="dxa"/>
            <w:tcBorders>
              <w:top w:val="single" w:sz="4" w:space="0" w:color="auto"/>
              <w:left w:val="single" w:sz="4" w:space="0" w:color="auto"/>
              <w:bottom w:val="single" w:sz="4" w:space="0" w:color="auto"/>
              <w:right w:val="single" w:sz="4" w:space="0" w:color="auto"/>
            </w:tcBorders>
            <w:vAlign w:val="center"/>
          </w:tcPr>
          <w:p w14:paraId="189AF7F4"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21F6FD0B" w14:textId="77777777">
        <w:trPr>
          <w:trHeight w:val="627"/>
        </w:trPr>
        <w:tc>
          <w:tcPr>
            <w:tcW w:w="2235" w:type="dxa"/>
            <w:tcBorders>
              <w:top w:val="single" w:sz="4" w:space="0" w:color="auto"/>
              <w:left w:val="single" w:sz="4" w:space="0" w:color="auto"/>
              <w:bottom w:val="single" w:sz="4" w:space="0" w:color="auto"/>
              <w:right w:val="single" w:sz="4" w:space="0" w:color="auto"/>
            </w:tcBorders>
            <w:vAlign w:val="center"/>
          </w:tcPr>
          <w:p w14:paraId="4FE4EA42" w14:textId="77777777" w:rsidR="00AD2C5A" w:rsidRPr="00692661" w:rsidRDefault="00A609C8" w:rsidP="00A609C8">
            <w:pPr>
              <w:widowControl w:val="0"/>
              <w:suppressAutoHyphens/>
              <w:autoSpaceDE w:val="0"/>
              <w:autoSpaceDN w:val="0"/>
              <w:adjustRightInd w:val="0"/>
              <w:spacing w:line="240" w:lineRule="auto"/>
              <w:jc w:val="center"/>
              <w:rPr>
                <w:szCs w:val="22"/>
                <w:lang w:val="sk-SK"/>
              </w:rPr>
            </w:pPr>
            <w:r w:rsidRPr="00692661">
              <w:rPr>
                <w:szCs w:val="22"/>
                <w:lang w:val="sk-SK"/>
              </w:rPr>
              <w:t>Poruchy pečene a žlčových ciest</w:t>
            </w:r>
          </w:p>
        </w:tc>
        <w:tc>
          <w:tcPr>
            <w:tcW w:w="2409" w:type="dxa"/>
            <w:tcBorders>
              <w:top w:val="single" w:sz="4" w:space="0" w:color="auto"/>
              <w:left w:val="single" w:sz="4" w:space="0" w:color="auto"/>
              <w:bottom w:val="single" w:sz="4" w:space="0" w:color="auto"/>
              <w:right w:val="single" w:sz="4" w:space="0" w:color="auto"/>
            </w:tcBorders>
            <w:vAlign w:val="center"/>
          </w:tcPr>
          <w:p w14:paraId="1BFBC98F"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257035CA" w14:textId="77777777" w:rsidR="00AD2C5A" w:rsidRPr="00692661" w:rsidRDefault="00AD2C5A" w:rsidP="00141E9B">
            <w:pPr>
              <w:widowControl w:val="0"/>
              <w:suppressAutoHyphens/>
              <w:autoSpaceDE w:val="0"/>
              <w:autoSpaceDN w:val="0"/>
              <w:adjustRightInd w:val="0"/>
              <w:spacing w:line="240" w:lineRule="auto"/>
              <w:jc w:val="center"/>
              <w:rPr>
                <w:szCs w:val="22"/>
                <w:lang w:val="sk-SK"/>
              </w:rPr>
            </w:pPr>
            <w:r w:rsidRPr="00692661">
              <w:rPr>
                <w:szCs w:val="22"/>
                <w:lang w:val="sk-SK"/>
              </w:rPr>
              <w:t>Mi</w:t>
            </w:r>
            <w:r w:rsidR="00141E9B" w:rsidRPr="00692661">
              <w:rPr>
                <w:szCs w:val="22"/>
                <w:lang w:val="sk-SK"/>
              </w:rPr>
              <w:t>erne poškodenie pečene</w:t>
            </w:r>
          </w:p>
        </w:tc>
        <w:tc>
          <w:tcPr>
            <w:tcW w:w="2126" w:type="dxa"/>
            <w:tcBorders>
              <w:top w:val="single" w:sz="4" w:space="0" w:color="auto"/>
              <w:left w:val="single" w:sz="4" w:space="0" w:color="auto"/>
              <w:bottom w:val="single" w:sz="4" w:space="0" w:color="auto"/>
              <w:right w:val="single" w:sz="4" w:space="0" w:color="auto"/>
            </w:tcBorders>
            <w:vAlign w:val="center"/>
          </w:tcPr>
          <w:p w14:paraId="5CCC3AC2"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4F0C7095" w14:textId="77777777">
        <w:trPr>
          <w:trHeight w:val="1224"/>
        </w:trPr>
        <w:tc>
          <w:tcPr>
            <w:tcW w:w="2235" w:type="dxa"/>
            <w:tcBorders>
              <w:top w:val="single" w:sz="4" w:space="0" w:color="auto"/>
              <w:left w:val="single" w:sz="4" w:space="0" w:color="auto"/>
              <w:bottom w:val="single" w:sz="4" w:space="0" w:color="auto"/>
              <w:right w:val="single" w:sz="4" w:space="0" w:color="auto"/>
            </w:tcBorders>
            <w:vAlign w:val="center"/>
          </w:tcPr>
          <w:p w14:paraId="1B565D4C"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Poruchy kože a podkožného tkaniva</w:t>
            </w:r>
          </w:p>
        </w:tc>
        <w:tc>
          <w:tcPr>
            <w:tcW w:w="2409" w:type="dxa"/>
            <w:tcBorders>
              <w:top w:val="single" w:sz="4" w:space="0" w:color="auto"/>
              <w:left w:val="single" w:sz="4" w:space="0" w:color="auto"/>
              <w:bottom w:val="single" w:sz="4" w:space="0" w:color="auto"/>
              <w:right w:val="single" w:sz="4" w:space="0" w:color="auto"/>
            </w:tcBorders>
            <w:vAlign w:val="center"/>
          </w:tcPr>
          <w:p w14:paraId="5B45FF54"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276127BD"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Alergická d</w:t>
            </w:r>
            <w:r w:rsidR="00AD2C5A" w:rsidRPr="00692661">
              <w:rPr>
                <w:szCs w:val="22"/>
                <w:lang w:val="sk-SK"/>
              </w:rPr>
              <w:t>ermatit</w:t>
            </w:r>
            <w:r w:rsidRPr="00692661">
              <w:rPr>
                <w:szCs w:val="22"/>
                <w:lang w:val="sk-SK"/>
              </w:rPr>
              <w:t xml:space="preserve">ída, </w:t>
            </w:r>
            <w:r w:rsidR="005C4AB7" w:rsidRPr="00B07CEA">
              <w:rPr>
                <w:szCs w:val="22"/>
                <w:lang w:val="sk-SK"/>
              </w:rPr>
              <w:t>nadmerné potenie</w:t>
            </w:r>
            <w:r w:rsidRPr="00692661">
              <w:rPr>
                <w:szCs w:val="22"/>
                <w:lang w:val="sk-SK"/>
              </w:rPr>
              <w:t>, svrbenie, žihľavka, vyrážka</w:t>
            </w:r>
          </w:p>
        </w:tc>
        <w:tc>
          <w:tcPr>
            <w:tcW w:w="2126" w:type="dxa"/>
            <w:tcBorders>
              <w:top w:val="single" w:sz="4" w:space="0" w:color="auto"/>
              <w:left w:val="single" w:sz="4" w:space="0" w:color="auto"/>
              <w:bottom w:val="single" w:sz="4" w:space="0" w:color="auto"/>
              <w:right w:val="single" w:sz="4" w:space="0" w:color="auto"/>
            </w:tcBorders>
            <w:vAlign w:val="center"/>
          </w:tcPr>
          <w:p w14:paraId="553E388E"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r>
      <w:tr w:rsidR="00AD2C5A" w:rsidRPr="00692661" w14:paraId="0B079F6C" w14:textId="77777777">
        <w:trPr>
          <w:trHeight w:val="908"/>
        </w:trPr>
        <w:tc>
          <w:tcPr>
            <w:tcW w:w="2235" w:type="dxa"/>
            <w:tcBorders>
              <w:top w:val="single" w:sz="4" w:space="0" w:color="auto"/>
              <w:left w:val="single" w:sz="4" w:space="0" w:color="auto"/>
              <w:bottom w:val="single" w:sz="4" w:space="0" w:color="auto"/>
              <w:right w:val="single" w:sz="4" w:space="0" w:color="auto"/>
            </w:tcBorders>
            <w:vAlign w:val="center"/>
          </w:tcPr>
          <w:p w14:paraId="2B47EB88"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bCs/>
                <w:szCs w:val="22"/>
                <w:lang w:val="sk-SK"/>
              </w:rPr>
              <w:t>Poruchy kostrovej a svalovej sústavy a spojivového tkaniva</w:t>
            </w:r>
          </w:p>
        </w:tc>
        <w:tc>
          <w:tcPr>
            <w:tcW w:w="2409" w:type="dxa"/>
            <w:tcBorders>
              <w:top w:val="single" w:sz="4" w:space="0" w:color="auto"/>
              <w:left w:val="single" w:sz="4" w:space="0" w:color="auto"/>
              <w:bottom w:val="single" w:sz="4" w:space="0" w:color="auto"/>
              <w:right w:val="single" w:sz="4" w:space="0" w:color="auto"/>
            </w:tcBorders>
            <w:vAlign w:val="center"/>
          </w:tcPr>
          <w:p w14:paraId="01238D5D"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Svalová slabosť, m</w:t>
            </w:r>
            <w:r w:rsidR="00AD2C5A" w:rsidRPr="00692661">
              <w:rPr>
                <w:szCs w:val="22"/>
                <w:lang w:val="sk-SK"/>
              </w:rPr>
              <w:t>yalgia</w:t>
            </w:r>
            <w:r w:rsidRPr="00692661">
              <w:rPr>
                <w:szCs w:val="22"/>
                <w:lang w:val="sk-SK"/>
              </w:rPr>
              <w:t>, bolesť končatín</w:t>
            </w:r>
          </w:p>
        </w:tc>
        <w:tc>
          <w:tcPr>
            <w:tcW w:w="2694" w:type="dxa"/>
            <w:tcBorders>
              <w:top w:val="single" w:sz="4" w:space="0" w:color="auto"/>
              <w:left w:val="single" w:sz="4" w:space="0" w:color="auto"/>
              <w:bottom w:val="single" w:sz="4" w:space="0" w:color="auto"/>
              <w:right w:val="single" w:sz="4" w:space="0" w:color="auto"/>
            </w:tcBorders>
            <w:vAlign w:val="center"/>
          </w:tcPr>
          <w:p w14:paraId="4BF2CACD" w14:textId="77777777" w:rsidR="00AD2C5A" w:rsidRPr="00692661" w:rsidRDefault="003E1621" w:rsidP="00C83A22">
            <w:pPr>
              <w:widowControl w:val="0"/>
              <w:suppressAutoHyphens/>
              <w:autoSpaceDE w:val="0"/>
              <w:autoSpaceDN w:val="0"/>
              <w:adjustRightInd w:val="0"/>
              <w:spacing w:line="240" w:lineRule="auto"/>
              <w:jc w:val="center"/>
              <w:rPr>
                <w:szCs w:val="22"/>
                <w:lang w:val="sk-SK"/>
              </w:rPr>
            </w:pPr>
            <w:r>
              <w:rPr>
                <w:szCs w:val="22"/>
                <w:lang w:val="sk-SK"/>
              </w:rPr>
              <w:t>Dy</w:t>
            </w:r>
            <w:r w:rsidR="00AD2C5A" w:rsidRPr="00692661">
              <w:rPr>
                <w:szCs w:val="22"/>
                <w:lang w:val="sk-SK"/>
              </w:rPr>
              <w:t>s</w:t>
            </w:r>
            <w:r>
              <w:rPr>
                <w:szCs w:val="22"/>
                <w:lang w:val="sk-SK"/>
              </w:rPr>
              <w:t>k</w:t>
            </w:r>
            <w:r w:rsidR="00AD2C5A" w:rsidRPr="00692661">
              <w:rPr>
                <w:szCs w:val="22"/>
                <w:lang w:val="sk-SK"/>
              </w:rPr>
              <w:t>omfort</w:t>
            </w:r>
            <w:r>
              <w:rPr>
                <w:szCs w:val="22"/>
                <w:lang w:val="sk-SK"/>
              </w:rPr>
              <w:t xml:space="preserve"> končatín</w:t>
            </w:r>
          </w:p>
        </w:tc>
        <w:tc>
          <w:tcPr>
            <w:tcW w:w="2126" w:type="dxa"/>
            <w:tcBorders>
              <w:top w:val="single" w:sz="4" w:space="0" w:color="auto"/>
              <w:left w:val="single" w:sz="4" w:space="0" w:color="auto"/>
              <w:bottom w:val="single" w:sz="4" w:space="0" w:color="auto"/>
              <w:right w:val="single" w:sz="4" w:space="0" w:color="auto"/>
            </w:tcBorders>
            <w:vAlign w:val="center"/>
          </w:tcPr>
          <w:p w14:paraId="3C5B0625"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r w:rsidRPr="00692661">
              <w:rPr>
                <w:szCs w:val="22"/>
                <w:lang w:val="sk-SK"/>
              </w:rPr>
              <w:t>Osteop</w:t>
            </w:r>
            <w:r w:rsidR="0096770A" w:rsidRPr="00692661">
              <w:rPr>
                <w:szCs w:val="22"/>
                <w:lang w:val="sk-SK"/>
              </w:rPr>
              <w:t>é</w:t>
            </w:r>
            <w:r w:rsidRPr="00692661">
              <w:rPr>
                <w:szCs w:val="22"/>
                <w:lang w:val="sk-SK"/>
              </w:rPr>
              <w:t>nia</w:t>
            </w:r>
          </w:p>
        </w:tc>
      </w:tr>
      <w:tr w:rsidR="002704C0" w:rsidRPr="00692661" w14:paraId="572E8581" w14:textId="77777777">
        <w:trPr>
          <w:trHeight w:val="452"/>
        </w:trPr>
        <w:tc>
          <w:tcPr>
            <w:tcW w:w="2235" w:type="dxa"/>
            <w:tcBorders>
              <w:top w:val="single" w:sz="4" w:space="0" w:color="auto"/>
              <w:left w:val="single" w:sz="4" w:space="0" w:color="auto"/>
              <w:bottom w:val="single" w:sz="4" w:space="0" w:color="auto"/>
              <w:right w:val="single" w:sz="4" w:space="0" w:color="auto"/>
            </w:tcBorders>
            <w:vAlign w:val="center"/>
          </w:tcPr>
          <w:p w14:paraId="3E7BADE1" w14:textId="77777777" w:rsidR="002704C0"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Poruchy obličiek a močových ciest</w:t>
            </w:r>
          </w:p>
        </w:tc>
        <w:tc>
          <w:tcPr>
            <w:tcW w:w="2409" w:type="dxa"/>
            <w:tcBorders>
              <w:top w:val="single" w:sz="4" w:space="0" w:color="auto"/>
              <w:left w:val="single" w:sz="4" w:space="0" w:color="auto"/>
              <w:bottom w:val="single" w:sz="4" w:space="0" w:color="auto"/>
              <w:right w:val="single" w:sz="4" w:space="0" w:color="auto"/>
            </w:tcBorders>
            <w:vAlign w:val="center"/>
          </w:tcPr>
          <w:p w14:paraId="29CA5AB2" w14:textId="77777777" w:rsidR="002704C0" w:rsidRPr="00692661" w:rsidRDefault="002704C0"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53061CDB" w14:textId="77777777" w:rsidR="002704C0" w:rsidRPr="00692661" w:rsidRDefault="002704C0" w:rsidP="003B7D8E">
            <w:pPr>
              <w:widowControl w:val="0"/>
              <w:suppressAutoHyphens/>
              <w:autoSpaceDE w:val="0"/>
              <w:autoSpaceDN w:val="0"/>
              <w:adjustRightInd w:val="0"/>
              <w:spacing w:line="240" w:lineRule="auto"/>
              <w:jc w:val="center"/>
              <w:rPr>
                <w:szCs w:val="22"/>
                <w:lang w:val="sk-SK"/>
              </w:rPr>
            </w:pPr>
            <w:r w:rsidRPr="00692661">
              <w:rPr>
                <w:szCs w:val="22"/>
                <w:lang w:val="sk-SK"/>
              </w:rPr>
              <w:t>Enur</w:t>
            </w:r>
            <w:r w:rsidR="00ED70EB">
              <w:rPr>
                <w:szCs w:val="22"/>
                <w:lang w:val="sk-SK"/>
              </w:rPr>
              <w:t>éza</w:t>
            </w:r>
            <w:r w:rsidR="003B7D8E" w:rsidRPr="00692661">
              <w:rPr>
                <w:szCs w:val="22"/>
                <w:lang w:val="sk-SK"/>
              </w:rPr>
              <w:t>, pr</w:t>
            </w:r>
            <w:r w:rsidRPr="00692661">
              <w:rPr>
                <w:szCs w:val="22"/>
                <w:lang w:val="sk-SK"/>
              </w:rPr>
              <w:t>otein</w:t>
            </w:r>
            <w:r w:rsidR="003B7D8E" w:rsidRPr="00692661">
              <w:rPr>
                <w:szCs w:val="22"/>
                <w:lang w:val="sk-SK"/>
              </w:rPr>
              <w:t>ú</w:t>
            </w:r>
            <w:r w:rsidRPr="00692661">
              <w:rPr>
                <w:szCs w:val="22"/>
                <w:lang w:val="sk-SK"/>
              </w:rPr>
              <w:t>ria</w:t>
            </w:r>
          </w:p>
        </w:tc>
        <w:tc>
          <w:tcPr>
            <w:tcW w:w="2126" w:type="dxa"/>
            <w:tcBorders>
              <w:top w:val="single" w:sz="4" w:space="0" w:color="auto"/>
              <w:left w:val="single" w:sz="4" w:space="0" w:color="auto"/>
              <w:bottom w:val="single" w:sz="4" w:space="0" w:color="auto"/>
              <w:right w:val="single" w:sz="4" w:space="0" w:color="auto"/>
            </w:tcBorders>
            <w:vAlign w:val="center"/>
          </w:tcPr>
          <w:p w14:paraId="2C8DCE42" w14:textId="77777777" w:rsidR="002704C0" w:rsidRPr="00692661" w:rsidRDefault="002704C0" w:rsidP="00C83A22">
            <w:pPr>
              <w:widowControl w:val="0"/>
              <w:suppressAutoHyphens/>
              <w:autoSpaceDE w:val="0"/>
              <w:autoSpaceDN w:val="0"/>
              <w:adjustRightInd w:val="0"/>
              <w:spacing w:line="240" w:lineRule="auto"/>
              <w:jc w:val="center"/>
              <w:rPr>
                <w:szCs w:val="22"/>
                <w:lang w:val="sk-SK"/>
              </w:rPr>
            </w:pPr>
          </w:p>
        </w:tc>
      </w:tr>
      <w:tr w:rsidR="00AD2C5A" w:rsidRPr="00692661" w14:paraId="4CCA5E5D" w14:textId="77777777">
        <w:trPr>
          <w:trHeight w:val="800"/>
        </w:trPr>
        <w:tc>
          <w:tcPr>
            <w:tcW w:w="2235" w:type="dxa"/>
            <w:tcBorders>
              <w:top w:val="single" w:sz="4" w:space="0" w:color="auto"/>
              <w:left w:val="single" w:sz="4" w:space="0" w:color="auto"/>
              <w:bottom w:val="single" w:sz="4" w:space="0" w:color="auto"/>
              <w:right w:val="single" w:sz="4" w:space="0" w:color="auto"/>
            </w:tcBorders>
            <w:vAlign w:val="center"/>
          </w:tcPr>
          <w:p w14:paraId="2EC4834D"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Celkové poruchy a reakcie v mieste podania</w:t>
            </w:r>
          </w:p>
        </w:tc>
        <w:tc>
          <w:tcPr>
            <w:tcW w:w="2409" w:type="dxa"/>
            <w:tcBorders>
              <w:top w:val="single" w:sz="4" w:space="0" w:color="auto"/>
              <w:left w:val="single" w:sz="4" w:space="0" w:color="auto"/>
              <w:bottom w:val="single" w:sz="4" w:space="0" w:color="auto"/>
              <w:right w:val="single" w:sz="4" w:space="0" w:color="auto"/>
            </w:tcBorders>
            <w:vAlign w:val="center"/>
          </w:tcPr>
          <w:p w14:paraId="43EDE7DB" w14:textId="77777777" w:rsidR="00AD2C5A" w:rsidRPr="00692661" w:rsidRDefault="00AD2C5A" w:rsidP="003B7D8E">
            <w:pPr>
              <w:widowControl w:val="0"/>
              <w:suppressAutoHyphens/>
              <w:autoSpaceDE w:val="0"/>
              <w:autoSpaceDN w:val="0"/>
              <w:adjustRightInd w:val="0"/>
              <w:spacing w:line="240" w:lineRule="auto"/>
              <w:jc w:val="center"/>
              <w:rPr>
                <w:szCs w:val="22"/>
                <w:lang w:val="sk-SK"/>
              </w:rPr>
            </w:pPr>
            <w:r w:rsidRPr="00692661">
              <w:rPr>
                <w:szCs w:val="22"/>
                <w:lang w:val="sk-SK"/>
              </w:rPr>
              <w:t>Ast</w:t>
            </w:r>
            <w:r w:rsidR="003B7D8E" w:rsidRPr="00692661">
              <w:rPr>
                <w:szCs w:val="22"/>
                <w:lang w:val="sk-SK"/>
              </w:rPr>
              <w:t>é</w:t>
            </w:r>
            <w:r w:rsidRPr="00692661">
              <w:rPr>
                <w:szCs w:val="22"/>
                <w:lang w:val="sk-SK"/>
              </w:rPr>
              <w:t>nia</w:t>
            </w:r>
            <w:r w:rsidR="003B7D8E" w:rsidRPr="00692661">
              <w:rPr>
                <w:szCs w:val="22"/>
                <w:lang w:val="sk-SK"/>
              </w:rPr>
              <w:t>, dy</w:t>
            </w:r>
            <w:r w:rsidRPr="00692661">
              <w:rPr>
                <w:szCs w:val="22"/>
                <w:lang w:val="sk-SK"/>
              </w:rPr>
              <w:t>s</w:t>
            </w:r>
            <w:r w:rsidR="003B7D8E" w:rsidRPr="00692661">
              <w:rPr>
                <w:szCs w:val="22"/>
                <w:lang w:val="sk-SK"/>
              </w:rPr>
              <w:t>k</w:t>
            </w:r>
            <w:r w:rsidRPr="00692661">
              <w:rPr>
                <w:szCs w:val="22"/>
                <w:lang w:val="sk-SK"/>
              </w:rPr>
              <w:t>omfort</w:t>
            </w:r>
            <w:r w:rsidR="003B7D8E" w:rsidRPr="00692661">
              <w:rPr>
                <w:szCs w:val="22"/>
                <w:lang w:val="sk-SK"/>
              </w:rPr>
              <w:t>, únava</w:t>
            </w:r>
          </w:p>
        </w:tc>
        <w:tc>
          <w:tcPr>
            <w:tcW w:w="2694" w:type="dxa"/>
            <w:tcBorders>
              <w:top w:val="single" w:sz="4" w:space="0" w:color="auto"/>
              <w:left w:val="single" w:sz="4" w:space="0" w:color="auto"/>
              <w:bottom w:val="single" w:sz="4" w:space="0" w:color="auto"/>
              <w:right w:val="single" w:sz="4" w:space="0" w:color="auto"/>
            </w:tcBorders>
            <w:vAlign w:val="center"/>
          </w:tcPr>
          <w:p w14:paraId="18E48FF5"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Pocit opitosti, pocit tepla, dráždivosť, smäd</w:t>
            </w:r>
          </w:p>
        </w:tc>
        <w:tc>
          <w:tcPr>
            <w:tcW w:w="2126" w:type="dxa"/>
            <w:tcBorders>
              <w:top w:val="single" w:sz="4" w:space="0" w:color="auto"/>
              <w:left w:val="single" w:sz="4" w:space="0" w:color="auto"/>
              <w:bottom w:val="single" w:sz="4" w:space="0" w:color="auto"/>
              <w:right w:val="single" w:sz="4" w:space="0" w:color="auto"/>
            </w:tcBorders>
            <w:vAlign w:val="center"/>
          </w:tcPr>
          <w:p w14:paraId="137363DA"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 xml:space="preserve">Hrudníkový </w:t>
            </w:r>
            <w:r w:rsidR="00AD2C5A" w:rsidRPr="00692661">
              <w:rPr>
                <w:szCs w:val="22"/>
                <w:lang w:val="sk-SK"/>
              </w:rPr>
              <w:t>d</w:t>
            </w:r>
            <w:r w:rsidRPr="00692661">
              <w:rPr>
                <w:szCs w:val="22"/>
                <w:lang w:val="sk-SK"/>
              </w:rPr>
              <w:t>y</w:t>
            </w:r>
            <w:r w:rsidR="00AD2C5A" w:rsidRPr="00692661">
              <w:rPr>
                <w:szCs w:val="22"/>
                <w:lang w:val="sk-SK"/>
              </w:rPr>
              <w:t>s</w:t>
            </w:r>
            <w:r w:rsidRPr="00692661">
              <w:rPr>
                <w:szCs w:val="22"/>
                <w:lang w:val="sk-SK"/>
              </w:rPr>
              <w:t>k</w:t>
            </w:r>
            <w:r w:rsidR="00AD2C5A" w:rsidRPr="00692661">
              <w:rPr>
                <w:szCs w:val="22"/>
                <w:lang w:val="sk-SK"/>
              </w:rPr>
              <w:t>omfort</w:t>
            </w:r>
          </w:p>
        </w:tc>
      </w:tr>
      <w:tr w:rsidR="00AD2C5A" w:rsidRPr="00692661" w14:paraId="40D5E663" w14:textId="77777777">
        <w:trPr>
          <w:trHeight w:val="1272"/>
        </w:trPr>
        <w:tc>
          <w:tcPr>
            <w:tcW w:w="2235" w:type="dxa"/>
            <w:tcBorders>
              <w:top w:val="single" w:sz="4" w:space="0" w:color="auto"/>
              <w:left w:val="single" w:sz="4" w:space="0" w:color="auto"/>
              <w:bottom w:val="single" w:sz="4" w:space="0" w:color="auto"/>
              <w:right w:val="single" w:sz="4" w:space="0" w:color="auto"/>
            </w:tcBorders>
            <w:vAlign w:val="center"/>
          </w:tcPr>
          <w:p w14:paraId="0A92EA28" w14:textId="77777777" w:rsidR="00AD2C5A" w:rsidRPr="00692661" w:rsidRDefault="003B7D8E" w:rsidP="003B7D8E">
            <w:pPr>
              <w:widowControl w:val="0"/>
              <w:suppressAutoHyphens/>
              <w:autoSpaceDE w:val="0"/>
              <w:autoSpaceDN w:val="0"/>
              <w:adjustRightInd w:val="0"/>
              <w:spacing w:line="240" w:lineRule="auto"/>
              <w:jc w:val="center"/>
              <w:rPr>
                <w:szCs w:val="22"/>
                <w:lang w:val="sk-SK"/>
              </w:rPr>
            </w:pPr>
            <w:r w:rsidRPr="00692661">
              <w:rPr>
                <w:szCs w:val="22"/>
                <w:lang w:val="sk-SK"/>
              </w:rPr>
              <w:t>Laboratórne a funkčné vyšetrenia</w:t>
            </w:r>
          </w:p>
        </w:tc>
        <w:tc>
          <w:tcPr>
            <w:tcW w:w="2409" w:type="dxa"/>
            <w:tcBorders>
              <w:top w:val="single" w:sz="4" w:space="0" w:color="auto"/>
              <w:left w:val="single" w:sz="4" w:space="0" w:color="auto"/>
              <w:bottom w:val="single" w:sz="4" w:space="0" w:color="auto"/>
              <w:right w:val="single" w:sz="4" w:space="0" w:color="auto"/>
            </w:tcBorders>
            <w:vAlign w:val="center"/>
          </w:tcPr>
          <w:p w14:paraId="412DC83D" w14:textId="77777777" w:rsidR="00AD2C5A" w:rsidRPr="00692661" w:rsidRDefault="00AD2C5A" w:rsidP="00C83A22">
            <w:pPr>
              <w:widowControl w:val="0"/>
              <w:suppressAutoHyphens/>
              <w:autoSpaceDE w:val="0"/>
              <w:autoSpaceDN w:val="0"/>
              <w:adjustRightInd w:val="0"/>
              <w:spacing w:line="240" w:lineRule="auto"/>
              <w:jc w:val="center"/>
              <w:rPr>
                <w:szCs w:val="22"/>
                <w:lang w:val="sk-SK"/>
              </w:rPr>
            </w:pPr>
          </w:p>
        </w:tc>
        <w:tc>
          <w:tcPr>
            <w:tcW w:w="2694" w:type="dxa"/>
            <w:tcBorders>
              <w:top w:val="single" w:sz="4" w:space="0" w:color="auto"/>
              <w:left w:val="single" w:sz="4" w:space="0" w:color="auto"/>
              <w:bottom w:val="single" w:sz="4" w:space="0" w:color="auto"/>
              <w:right w:val="single" w:sz="4" w:space="0" w:color="auto"/>
            </w:tcBorders>
            <w:vAlign w:val="center"/>
          </w:tcPr>
          <w:p w14:paraId="14679F7C" w14:textId="77777777" w:rsidR="00AD2C5A" w:rsidRPr="00692661" w:rsidRDefault="003B7D8E" w:rsidP="0094644F">
            <w:pPr>
              <w:widowControl w:val="0"/>
              <w:suppressAutoHyphens/>
              <w:autoSpaceDE w:val="0"/>
              <w:autoSpaceDN w:val="0"/>
              <w:adjustRightInd w:val="0"/>
              <w:spacing w:line="240" w:lineRule="auto"/>
              <w:jc w:val="center"/>
              <w:rPr>
                <w:szCs w:val="22"/>
                <w:lang w:val="sk-SK"/>
              </w:rPr>
            </w:pPr>
            <w:r w:rsidRPr="00692661">
              <w:rPr>
                <w:szCs w:val="22"/>
                <w:lang w:val="sk-SK"/>
              </w:rPr>
              <w:t>Zníženie krvného tlaku, zvýšenie bilirubínu v</w:t>
            </w:r>
            <w:r w:rsidR="004B479E">
              <w:rPr>
                <w:szCs w:val="22"/>
                <w:lang w:val="sk-SK"/>
              </w:rPr>
              <w:t> </w:t>
            </w:r>
            <w:r w:rsidRPr="00692661">
              <w:rPr>
                <w:szCs w:val="22"/>
                <w:lang w:val="sk-SK"/>
              </w:rPr>
              <w:t>krvi</w:t>
            </w:r>
            <w:r w:rsidR="004B479E">
              <w:rPr>
                <w:szCs w:val="22"/>
                <w:lang w:val="sk-SK"/>
              </w:rPr>
              <w:t>, abnormálne pečeňové enzýmy, zníženie počtu krvných doštičiek, zvýšenie počtu</w:t>
            </w:r>
            <w:r w:rsidRPr="00692661">
              <w:rPr>
                <w:szCs w:val="22"/>
                <w:lang w:val="sk-SK"/>
              </w:rPr>
              <w:t xml:space="preserve"> bielych krviniek</w:t>
            </w:r>
          </w:p>
        </w:tc>
        <w:tc>
          <w:tcPr>
            <w:tcW w:w="2126" w:type="dxa"/>
            <w:tcBorders>
              <w:top w:val="single" w:sz="4" w:space="0" w:color="auto"/>
              <w:left w:val="single" w:sz="4" w:space="0" w:color="auto"/>
              <w:bottom w:val="single" w:sz="4" w:space="0" w:color="auto"/>
              <w:right w:val="single" w:sz="4" w:space="0" w:color="auto"/>
            </w:tcBorders>
            <w:vAlign w:val="center"/>
          </w:tcPr>
          <w:p w14:paraId="665E0AEC" w14:textId="77777777" w:rsidR="00AD2C5A" w:rsidRPr="00692661" w:rsidRDefault="002E72E9" w:rsidP="002E72E9">
            <w:pPr>
              <w:widowControl w:val="0"/>
              <w:suppressAutoHyphens/>
              <w:autoSpaceDE w:val="0"/>
              <w:autoSpaceDN w:val="0"/>
              <w:adjustRightInd w:val="0"/>
              <w:spacing w:line="240" w:lineRule="auto"/>
              <w:jc w:val="center"/>
              <w:rPr>
                <w:szCs w:val="22"/>
                <w:lang w:val="sk-SK"/>
              </w:rPr>
            </w:pPr>
            <w:r w:rsidRPr="00692661">
              <w:rPr>
                <w:szCs w:val="22"/>
                <w:lang w:val="sk-SK"/>
              </w:rPr>
              <w:t>Zvýšenie k</w:t>
            </w:r>
            <w:r w:rsidR="00AD2C5A" w:rsidRPr="00692661">
              <w:rPr>
                <w:szCs w:val="22"/>
                <w:lang w:val="sk-SK"/>
              </w:rPr>
              <w:t>reatin</w:t>
            </w:r>
            <w:r w:rsidRPr="00692661">
              <w:rPr>
                <w:szCs w:val="22"/>
                <w:lang w:val="sk-SK"/>
              </w:rPr>
              <w:t>í</w:t>
            </w:r>
            <w:r w:rsidR="00AD2C5A" w:rsidRPr="00692661">
              <w:rPr>
                <w:szCs w:val="22"/>
                <w:lang w:val="sk-SK"/>
              </w:rPr>
              <w:t>n</w:t>
            </w:r>
            <w:r w:rsidRPr="00692661">
              <w:rPr>
                <w:szCs w:val="22"/>
                <w:lang w:val="sk-SK"/>
              </w:rPr>
              <w:t>u v krvi</w:t>
            </w:r>
          </w:p>
        </w:tc>
      </w:tr>
    </w:tbl>
    <w:p w14:paraId="68F437F5" w14:textId="77777777" w:rsidR="00D9462B" w:rsidRDefault="00D9462B" w:rsidP="005C6275">
      <w:pPr>
        <w:spacing w:line="240" w:lineRule="auto"/>
        <w:ind w:left="567" w:hanging="567"/>
        <w:rPr>
          <w:b/>
          <w:szCs w:val="22"/>
          <w:lang w:val="sk-SK"/>
        </w:rPr>
      </w:pPr>
    </w:p>
    <w:p w14:paraId="7C13A398" w14:textId="77777777" w:rsidR="003F45BD" w:rsidRDefault="003F45BD" w:rsidP="00DF5A8B">
      <w:pPr>
        <w:tabs>
          <w:tab w:val="clear" w:pos="567"/>
          <w:tab w:val="left" w:pos="0"/>
        </w:tabs>
        <w:spacing w:line="240" w:lineRule="auto"/>
        <w:rPr>
          <w:szCs w:val="22"/>
          <w:lang w:val="sk-SK"/>
        </w:rPr>
      </w:pPr>
      <w:r w:rsidRPr="00DF5A8B">
        <w:rPr>
          <w:szCs w:val="22"/>
          <w:lang w:val="sk-SK"/>
        </w:rPr>
        <w:t>*Počas postmarketingových skúseností boli hlásené nasledujúce reakcie (frekvencia nie je známa): angioedém (vrátane edému tváre, opuchu pier)</w:t>
      </w:r>
      <w:r>
        <w:rPr>
          <w:szCs w:val="22"/>
          <w:lang w:val="sk-SK"/>
        </w:rPr>
        <w:t>.</w:t>
      </w:r>
    </w:p>
    <w:p w14:paraId="1877E626" w14:textId="77777777" w:rsidR="003F45BD" w:rsidRDefault="003F45BD" w:rsidP="005C6275">
      <w:pPr>
        <w:spacing w:line="240" w:lineRule="auto"/>
        <w:ind w:left="567" w:hanging="567"/>
        <w:rPr>
          <w:szCs w:val="22"/>
          <w:lang w:val="sk-SK"/>
        </w:rPr>
      </w:pPr>
    </w:p>
    <w:p w14:paraId="4AC4F0E2" w14:textId="77777777" w:rsidR="003F45BD" w:rsidRPr="00043C27" w:rsidRDefault="003F45BD" w:rsidP="00DF5A8B">
      <w:pPr>
        <w:spacing w:line="240" w:lineRule="auto"/>
        <w:rPr>
          <w:u w:val="single"/>
          <w:lang w:val="sk-SK"/>
        </w:rPr>
      </w:pPr>
      <w:r w:rsidRPr="00043C27">
        <w:rPr>
          <w:u w:val="single"/>
          <w:lang w:val="sk-SK"/>
        </w:rPr>
        <w:t>Hlásenie podozrení na nežiaduce reakcie</w:t>
      </w:r>
    </w:p>
    <w:p w14:paraId="0059E6F9" w14:textId="68C7F16B" w:rsidR="003F45BD" w:rsidRPr="00043C27" w:rsidRDefault="003F45BD" w:rsidP="00DF5A8B">
      <w:pPr>
        <w:spacing w:line="240" w:lineRule="auto"/>
        <w:rPr>
          <w:lang w:val="sk-SK"/>
        </w:rPr>
      </w:pPr>
      <w:r w:rsidRPr="00043C27">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960CF">
        <w:rPr>
          <w:lang w:val="sk-SK"/>
        </w:rPr>
        <w:t>na</w:t>
      </w:r>
      <w:r w:rsidR="009960CF" w:rsidRPr="00043C27">
        <w:rPr>
          <w:lang w:val="sk-SK"/>
        </w:rPr>
        <w:t xml:space="preserve"> </w:t>
      </w:r>
      <w:r w:rsidRPr="00043C27">
        <w:rPr>
          <w:highlight w:val="lightGray"/>
          <w:lang w:val="sk-SK"/>
        </w:rPr>
        <w:t xml:space="preserve">národné </w:t>
      </w:r>
      <w:r w:rsidR="009960CF">
        <w:rPr>
          <w:highlight w:val="lightGray"/>
          <w:lang w:val="sk-SK"/>
        </w:rPr>
        <w:t>centrum</w:t>
      </w:r>
      <w:r w:rsidR="009960CF" w:rsidRPr="00043C27">
        <w:rPr>
          <w:highlight w:val="lightGray"/>
          <w:lang w:val="sk-SK"/>
        </w:rPr>
        <w:t xml:space="preserve"> </w:t>
      </w:r>
      <w:r w:rsidRPr="00043C27">
        <w:rPr>
          <w:highlight w:val="lightGray"/>
          <w:lang w:val="sk-SK"/>
        </w:rPr>
        <w:t xml:space="preserve">hlásenia uvedené v </w:t>
      </w:r>
      <w:r w:rsidR="0094036C">
        <w:fldChar w:fldCharType="begin"/>
      </w:r>
      <w:r w:rsidR="0094036C">
        <w:instrText xml:space="preserve"> HYPERLINK "http://www.ema.europa.eu/docs/en_GB/document_library/Template_or_form/2013/03/WC500139752.doc" </w:instrText>
      </w:r>
      <w:r w:rsidR="0094036C">
        <w:fldChar w:fldCharType="separate"/>
      </w:r>
      <w:r w:rsidRPr="00043C27">
        <w:rPr>
          <w:rStyle w:val="Hyperlink"/>
          <w:highlight w:val="lightGray"/>
          <w:lang w:val="sk-SK"/>
        </w:rPr>
        <w:t>Prílohe V</w:t>
      </w:r>
      <w:r w:rsidR="0094036C">
        <w:rPr>
          <w:rStyle w:val="Hyperlink"/>
          <w:highlight w:val="lightGray"/>
          <w:lang w:val="sk-SK"/>
        </w:rPr>
        <w:fldChar w:fldCharType="end"/>
      </w:r>
      <w:r w:rsidRPr="00043C27">
        <w:rPr>
          <w:lang w:val="sk-SK"/>
        </w:rPr>
        <w:t>.</w:t>
      </w:r>
    </w:p>
    <w:p w14:paraId="13FE7BE8" w14:textId="77777777" w:rsidR="003F45BD" w:rsidRPr="00DF5A8B" w:rsidRDefault="003F45BD" w:rsidP="00DF5A8B">
      <w:pPr>
        <w:spacing w:line="240" w:lineRule="auto"/>
        <w:rPr>
          <w:szCs w:val="22"/>
          <w:lang w:val="sk-SK"/>
        </w:rPr>
      </w:pPr>
    </w:p>
    <w:p w14:paraId="24E43585" w14:textId="77777777" w:rsidR="00D9462B" w:rsidRPr="00692661" w:rsidRDefault="00D9462B" w:rsidP="005C6275">
      <w:pPr>
        <w:spacing w:line="240" w:lineRule="auto"/>
        <w:ind w:left="567" w:hanging="567"/>
        <w:rPr>
          <w:szCs w:val="22"/>
          <w:lang w:val="sk-SK"/>
        </w:rPr>
      </w:pPr>
      <w:r w:rsidRPr="00692661">
        <w:rPr>
          <w:b/>
          <w:szCs w:val="22"/>
          <w:lang w:val="sk-SK"/>
        </w:rPr>
        <w:t>4.9</w:t>
      </w:r>
      <w:r w:rsidRPr="00692661">
        <w:rPr>
          <w:b/>
          <w:szCs w:val="22"/>
          <w:lang w:val="sk-SK"/>
        </w:rPr>
        <w:tab/>
      </w:r>
      <w:r w:rsidR="002E72E9" w:rsidRPr="00692661">
        <w:rPr>
          <w:b/>
          <w:szCs w:val="22"/>
          <w:lang w:val="sk-SK"/>
        </w:rPr>
        <w:t>Predávkovanie</w:t>
      </w:r>
    </w:p>
    <w:p w14:paraId="61E60709" w14:textId="77777777" w:rsidR="00D9462B" w:rsidRPr="00692661" w:rsidRDefault="00D9462B" w:rsidP="005C6275">
      <w:pPr>
        <w:spacing w:line="240" w:lineRule="auto"/>
        <w:rPr>
          <w:szCs w:val="22"/>
          <w:lang w:val="sk-SK"/>
        </w:rPr>
      </w:pPr>
    </w:p>
    <w:p w14:paraId="6FD83EDE" w14:textId="66BF53EF" w:rsidR="00D9462B" w:rsidRDefault="00D9462B" w:rsidP="005C6275">
      <w:pPr>
        <w:spacing w:line="240" w:lineRule="auto"/>
        <w:rPr>
          <w:szCs w:val="22"/>
          <w:lang w:val="sk-SK"/>
        </w:rPr>
      </w:pPr>
    </w:p>
    <w:p w14:paraId="19C5F837" w14:textId="77777777" w:rsidR="00DC55E1" w:rsidRPr="00043C27" w:rsidRDefault="00DC55E1" w:rsidP="00DC55E1">
      <w:pPr>
        <w:spacing w:line="240" w:lineRule="auto"/>
        <w:rPr>
          <w:szCs w:val="22"/>
          <w:lang w:val="sk-SK"/>
        </w:rPr>
      </w:pPr>
      <w:r w:rsidRPr="00043C27">
        <w:rPr>
          <w:szCs w:val="22"/>
          <w:lang w:val="sk-SK"/>
        </w:rPr>
        <w:t xml:space="preserve">Symptómy predávkovania môžu zahŕňať somnolenciu, gastrointestinálne symptómy (nevoľnosť, vracanie, epigastrická bolesť), tachykardiu, hypertenziu, bradykinézu a vertigo. V závažných prípadoch boli hlásené záchvaty, útlm dýchania, apnoe a kóma. </w:t>
      </w:r>
    </w:p>
    <w:p w14:paraId="55F0BD10" w14:textId="5AD01DAF" w:rsidR="00C97E98" w:rsidRDefault="00DC55E1" w:rsidP="00DC55E1">
      <w:pPr>
        <w:spacing w:line="240" w:lineRule="auto"/>
        <w:rPr>
          <w:szCs w:val="22"/>
          <w:lang w:val="sk-SK"/>
        </w:rPr>
      </w:pPr>
      <w:r w:rsidRPr="00043C27">
        <w:rPr>
          <w:szCs w:val="22"/>
          <w:lang w:val="sk-SK"/>
        </w:rPr>
        <w:t>Pre tolperizón neexistuje špecifické antidotum a odporúča sa začať so symptomatickou liečbou.</w:t>
      </w:r>
    </w:p>
    <w:p w14:paraId="7D0FBC41" w14:textId="77777777" w:rsidR="00DC55E1" w:rsidRDefault="00DC55E1" w:rsidP="00DC55E1">
      <w:pPr>
        <w:spacing w:line="240" w:lineRule="auto"/>
        <w:rPr>
          <w:szCs w:val="22"/>
          <w:lang w:val="sk-SK"/>
        </w:rPr>
      </w:pPr>
    </w:p>
    <w:p w14:paraId="5FB60937" w14:textId="77777777" w:rsidR="00DC55E1" w:rsidRPr="00692661" w:rsidRDefault="00DC55E1" w:rsidP="00DC55E1">
      <w:pPr>
        <w:spacing w:line="240" w:lineRule="auto"/>
        <w:rPr>
          <w:szCs w:val="22"/>
          <w:lang w:val="sk-SK"/>
        </w:rPr>
      </w:pPr>
    </w:p>
    <w:p w14:paraId="0F91F6BE" w14:textId="77777777" w:rsidR="00D9462B" w:rsidRPr="00692661" w:rsidRDefault="00D9462B" w:rsidP="005C6275">
      <w:pPr>
        <w:spacing w:line="240" w:lineRule="auto"/>
        <w:ind w:left="567" w:hanging="567"/>
        <w:rPr>
          <w:szCs w:val="22"/>
          <w:lang w:val="sk-SK"/>
        </w:rPr>
      </w:pPr>
      <w:r w:rsidRPr="00692661">
        <w:rPr>
          <w:b/>
          <w:szCs w:val="22"/>
          <w:lang w:val="sk-SK"/>
        </w:rPr>
        <w:t>5.</w:t>
      </w:r>
      <w:r w:rsidRPr="00692661">
        <w:rPr>
          <w:b/>
          <w:szCs w:val="22"/>
          <w:lang w:val="sk-SK"/>
        </w:rPr>
        <w:tab/>
      </w:r>
      <w:r w:rsidR="00EC1004" w:rsidRPr="00692661">
        <w:rPr>
          <w:b/>
          <w:szCs w:val="22"/>
          <w:lang w:val="sk-SK"/>
        </w:rPr>
        <w:t>F</w:t>
      </w:r>
      <w:r w:rsidRPr="00692661">
        <w:rPr>
          <w:b/>
          <w:szCs w:val="22"/>
          <w:lang w:val="sk-SK"/>
        </w:rPr>
        <w:t>ARMA</w:t>
      </w:r>
      <w:r w:rsidR="00EC1004" w:rsidRPr="00692661">
        <w:rPr>
          <w:b/>
          <w:szCs w:val="22"/>
          <w:lang w:val="sk-SK"/>
        </w:rPr>
        <w:t>K</w:t>
      </w:r>
      <w:r w:rsidRPr="00692661">
        <w:rPr>
          <w:b/>
          <w:szCs w:val="22"/>
          <w:lang w:val="sk-SK"/>
        </w:rPr>
        <w:t>OLOGIC</w:t>
      </w:r>
      <w:r w:rsidR="00EC1004" w:rsidRPr="00692661">
        <w:rPr>
          <w:b/>
          <w:szCs w:val="22"/>
          <w:lang w:val="sk-SK"/>
        </w:rPr>
        <w:t>KÉ VLASTNOSTI</w:t>
      </w:r>
    </w:p>
    <w:p w14:paraId="6DB38806" w14:textId="77777777" w:rsidR="00D9462B" w:rsidRPr="00692661" w:rsidRDefault="00D9462B" w:rsidP="005C6275">
      <w:pPr>
        <w:spacing w:line="240" w:lineRule="auto"/>
        <w:rPr>
          <w:b/>
          <w:szCs w:val="22"/>
          <w:lang w:val="sk-SK"/>
        </w:rPr>
      </w:pPr>
    </w:p>
    <w:p w14:paraId="1B764671" w14:textId="77777777" w:rsidR="00D9462B" w:rsidRPr="00692661" w:rsidRDefault="00D9462B" w:rsidP="005C6275">
      <w:pPr>
        <w:spacing w:line="240" w:lineRule="auto"/>
        <w:ind w:left="567" w:hanging="567"/>
        <w:rPr>
          <w:szCs w:val="22"/>
          <w:lang w:val="sk-SK"/>
        </w:rPr>
      </w:pPr>
      <w:r w:rsidRPr="00692661">
        <w:rPr>
          <w:b/>
          <w:szCs w:val="22"/>
          <w:lang w:val="sk-SK"/>
        </w:rPr>
        <w:t>5.1</w:t>
      </w:r>
      <w:r w:rsidRPr="00692661">
        <w:rPr>
          <w:b/>
          <w:szCs w:val="22"/>
          <w:lang w:val="sk-SK"/>
        </w:rPr>
        <w:tab/>
      </w:r>
      <w:r w:rsidR="00EC1004" w:rsidRPr="00692661">
        <w:rPr>
          <w:b/>
          <w:szCs w:val="22"/>
          <w:lang w:val="sk-SK"/>
        </w:rPr>
        <w:t>F</w:t>
      </w:r>
      <w:r w:rsidRPr="00692661">
        <w:rPr>
          <w:b/>
          <w:szCs w:val="22"/>
          <w:lang w:val="sk-SK"/>
        </w:rPr>
        <w:t>arma</w:t>
      </w:r>
      <w:r w:rsidR="00EC1004" w:rsidRPr="00692661">
        <w:rPr>
          <w:b/>
          <w:szCs w:val="22"/>
          <w:lang w:val="sk-SK"/>
        </w:rPr>
        <w:t>k</w:t>
      </w:r>
      <w:r w:rsidRPr="00692661">
        <w:rPr>
          <w:b/>
          <w:szCs w:val="22"/>
          <w:lang w:val="sk-SK"/>
        </w:rPr>
        <w:t>odynamic</w:t>
      </w:r>
      <w:r w:rsidR="00EC1004" w:rsidRPr="00692661">
        <w:rPr>
          <w:b/>
          <w:szCs w:val="22"/>
          <w:lang w:val="sk-SK"/>
        </w:rPr>
        <w:t>ké vlastnosti</w:t>
      </w:r>
    </w:p>
    <w:p w14:paraId="2379250F" w14:textId="77777777" w:rsidR="00D9462B" w:rsidRPr="00692661" w:rsidRDefault="00D9462B" w:rsidP="005C6275">
      <w:pPr>
        <w:spacing w:line="240" w:lineRule="auto"/>
        <w:rPr>
          <w:szCs w:val="22"/>
          <w:lang w:val="sk-SK"/>
        </w:rPr>
      </w:pPr>
    </w:p>
    <w:p w14:paraId="798F7947" w14:textId="77777777" w:rsidR="00AD2C5A" w:rsidRPr="00692661" w:rsidRDefault="00EC1004" w:rsidP="005C6275">
      <w:pPr>
        <w:spacing w:line="240" w:lineRule="auto"/>
        <w:jc w:val="both"/>
        <w:rPr>
          <w:szCs w:val="22"/>
          <w:lang w:val="sk-SK"/>
        </w:rPr>
      </w:pPr>
      <w:r w:rsidRPr="00692661">
        <w:rPr>
          <w:szCs w:val="22"/>
          <w:lang w:val="sk-SK"/>
        </w:rPr>
        <w:t>F</w:t>
      </w:r>
      <w:r w:rsidR="00D9462B" w:rsidRPr="00692661">
        <w:rPr>
          <w:szCs w:val="22"/>
          <w:lang w:val="sk-SK"/>
        </w:rPr>
        <w:t>arma</w:t>
      </w:r>
      <w:r w:rsidRPr="00692661">
        <w:rPr>
          <w:szCs w:val="22"/>
          <w:lang w:val="sk-SK"/>
        </w:rPr>
        <w:t>k</w:t>
      </w:r>
      <w:r w:rsidR="00D9462B" w:rsidRPr="00692661">
        <w:rPr>
          <w:szCs w:val="22"/>
          <w:lang w:val="sk-SK"/>
        </w:rPr>
        <w:t>oterapeutic</w:t>
      </w:r>
      <w:r w:rsidRPr="00692661">
        <w:rPr>
          <w:szCs w:val="22"/>
          <w:lang w:val="sk-SK"/>
        </w:rPr>
        <w:t>ká skupina</w:t>
      </w:r>
      <w:r w:rsidR="00D9462B" w:rsidRPr="00692661">
        <w:rPr>
          <w:szCs w:val="22"/>
          <w:lang w:val="sk-SK"/>
        </w:rPr>
        <w:t xml:space="preserve">: </w:t>
      </w:r>
      <w:r w:rsidR="00D766F0">
        <w:rPr>
          <w:szCs w:val="22"/>
          <w:lang w:val="sk-SK"/>
        </w:rPr>
        <w:t>M</w:t>
      </w:r>
      <w:r w:rsidR="00D766F0" w:rsidRPr="00692661">
        <w:rPr>
          <w:szCs w:val="22"/>
          <w:lang w:val="sk-SK"/>
        </w:rPr>
        <w:t>yorelaxanciá</w:t>
      </w:r>
      <w:r w:rsidR="00D766F0">
        <w:rPr>
          <w:szCs w:val="22"/>
          <w:lang w:val="sk-SK"/>
        </w:rPr>
        <w:t>,</w:t>
      </w:r>
      <w:r w:rsidR="00D766F0" w:rsidRPr="00692661">
        <w:rPr>
          <w:szCs w:val="22"/>
          <w:lang w:val="sk-SK"/>
        </w:rPr>
        <w:t xml:space="preserve"> </w:t>
      </w:r>
      <w:r w:rsidR="00D841BB">
        <w:rPr>
          <w:szCs w:val="22"/>
          <w:lang w:val="sk-SK"/>
        </w:rPr>
        <w:t xml:space="preserve">Iné </w:t>
      </w:r>
      <w:r w:rsidR="00AD2C5A" w:rsidRPr="00692661">
        <w:rPr>
          <w:szCs w:val="22"/>
          <w:lang w:val="sk-SK"/>
        </w:rPr>
        <w:t>centr</w:t>
      </w:r>
      <w:r w:rsidRPr="00692661">
        <w:rPr>
          <w:szCs w:val="22"/>
          <w:lang w:val="sk-SK"/>
        </w:rPr>
        <w:t>á</w:t>
      </w:r>
      <w:r w:rsidR="00AD2C5A" w:rsidRPr="00692661">
        <w:rPr>
          <w:szCs w:val="22"/>
          <w:lang w:val="sk-SK"/>
        </w:rPr>
        <w:t>l</w:t>
      </w:r>
      <w:r w:rsidRPr="00692661">
        <w:rPr>
          <w:szCs w:val="22"/>
          <w:lang w:val="sk-SK"/>
        </w:rPr>
        <w:t>ne pôsobiace</w:t>
      </w:r>
      <w:r w:rsidR="00D766F0">
        <w:rPr>
          <w:szCs w:val="22"/>
          <w:lang w:val="sk-SK"/>
        </w:rPr>
        <w:t xml:space="preserve"> </w:t>
      </w:r>
      <w:r w:rsidR="00D841BB">
        <w:rPr>
          <w:szCs w:val="22"/>
          <w:lang w:val="sk-SK"/>
        </w:rPr>
        <w:t>myorelaxanciá</w:t>
      </w:r>
      <w:r w:rsidR="00AD2C5A" w:rsidRPr="00692661">
        <w:rPr>
          <w:szCs w:val="22"/>
          <w:lang w:val="sk-SK"/>
        </w:rPr>
        <w:t xml:space="preserve">, ATC </w:t>
      </w:r>
      <w:r w:rsidRPr="00692661">
        <w:rPr>
          <w:szCs w:val="22"/>
          <w:lang w:val="sk-SK"/>
        </w:rPr>
        <w:t>kó</w:t>
      </w:r>
      <w:r w:rsidR="00AD2C5A" w:rsidRPr="00692661">
        <w:rPr>
          <w:szCs w:val="22"/>
          <w:lang w:val="sk-SK"/>
        </w:rPr>
        <w:t>d: M03BX04</w:t>
      </w:r>
    </w:p>
    <w:p w14:paraId="102C87EA" w14:textId="77777777" w:rsidR="00D9462B" w:rsidRPr="00692661" w:rsidRDefault="00D9462B" w:rsidP="005C6275">
      <w:pPr>
        <w:spacing w:line="240" w:lineRule="auto"/>
        <w:rPr>
          <w:szCs w:val="22"/>
          <w:lang w:val="sk-SK"/>
        </w:rPr>
      </w:pPr>
    </w:p>
    <w:p w14:paraId="1766DDDF" w14:textId="77777777" w:rsidR="00D766F0" w:rsidRDefault="00D766F0" w:rsidP="005C6275">
      <w:pPr>
        <w:spacing w:line="240" w:lineRule="auto"/>
        <w:jc w:val="both"/>
        <w:rPr>
          <w:szCs w:val="22"/>
          <w:u w:val="single"/>
          <w:lang w:val="sk-SK"/>
        </w:rPr>
      </w:pPr>
      <w:r>
        <w:rPr>
          <w:szCs w:val="22"/>
          <w:u w:val="single"/>
          <w:lang w:val="sk-SK"/>
        </w:rPr>
        <w:t>Mechanizmus účinku</w:t>
      </w:r>
    </w:p>
    <w:p w14:paraId="605A80E3" w14:textId="77777777" w:rsidR="00AD2C5A" w:rsidRPr="00692661" w:rsidRDefault="00AD2C5A" w:rsidP="005C6275">
      <w:pPr>
        <w:spacing w:line="240" w:lineRule="auto"/>
        <w:jc w:val="both"/>
        <w:rPr>
          <w:szCs w:val="22"/>
          <w:lang w:val="sk-SK"/>
        </w:rPr>
      </w:pPr>
      <w:r w:rsidRPr="00692661">
        <w:rPr>
          <w:szCs w:val="22"/>
          <w:lang w:val="sk-SK"/>
        </w:rPr>
        <w:t>Tolperi</w:t>
      </w:r>
      <w:r w:rsidR="00D30D47" w:rsidRPr="00692661">
        <w:rPr>
          <w:szCs w:val="22"/>
          <w:lang w:val="sk-SK"/>
        </w:rPr>
        <w:t>zó</w:t>
      </w:r>
      <w:r w:rsidRPr="00692661">
        <w:rPr>
          <w:szCs w:val="22"/>
          <w:lang w:val="sk-SK"/>
        </w:rPr>
        <w:t>n</w:t>
      </w:r>
      <w:r w:rsidR="00EC1004" w:rsidRPr="00692661">
        <w:rPr>
          <w:szCs w:val="22"/>
          <w:lang w:val="sk-SK"/>
        </w:rPr>
        <w:t xml:space="preserve"> j</w:t>
      </w:r>
      <w:r w:rsidRPr="00692661">
        <w:rPr>
          <w:szCs w:val="22"/>
          <w:lang w:val="sk-SK"/>
        </w:rPr>
        <w:t>e</w:t>
      </w:r>
      <w:r w:rsidR="00EC1004" w:rsidRPr="00692661">
        <w:rPr>
          <w:szCs w:val="22"/>
          <w:lang w:val="sk-SK"/>
        </w:rPr>
        <w:t xml:space="preserve"> </w:t>
      </w:r>
      <w:r w:rsidRPr="00692661">
        <w:rPr>
          <w:szCs w:val="22"/>
          <w:lang w:val="sk-SK"/>
        </w:rPr>
        <w:t>centr</w:t>
      </w:r>
      <w:r w:rsidR="00EC1004" w:rsidRPr="00692661">
        <w:rPr>
          <w:szCs w:val="22"/>
          <w:lang w:val="sk-SK"/>
        </w:rPr>
        <w:t>á</w:t>
      </w:r>
      <w:r w:rsidRPr="00692661">
        <w:rPr>
          <w:szCs w:val="22"/>
          <w:lang w:val="sk-SK"/>
        </w:rPr>
        <w:t>l</w:t>
      </w:r>
      <w:r w:rsidR="00EC1004" w:rsidRPr="00692661">
        <w:rPr>
          <w:szCs w:val="22"/>
          <w:lang w:val="sk-SK"/>
        </w:rPr>
        <w:t>ne pôsobiace myorelaxans</w:t>
      </w:r>
      <w:r w:rsidRPr="00692661">
        <w:rPr>
          <w:szCs w:val="22"/>
          <w:lang w:val="sk-SK"/>
        </w:rPr>
        <w:t xml:space="preserve">. </w:t>
      </w:r>
      <w:r w:rsidR="00EC1004" w:rsidRPr="00692661">
        <w:rPr>
          <w:szCs w:val="22"/>
          <w:lang w:val="sk-SK"/>
        </w:rPr>
        <w:t>P</w:t>
      </w:r>
      <w:r w:rsidRPr="00692661">
        <w:rPr>
          <w:szCs w:val="22"/>
          <w:lang w:val="sk-SK"/>
        </w:rPr>
        <w:t>re</w:t>
      </w:r>
      <w:r w:rsidR="00EC1004" w:rsidRPr="00692661">
        <w:rPr>
          <w:szCs w:val="22"/>
          <w:lang w:val="sk-SK"/>
        </w:rPr>
        <w:t xml:space="preserve">sný </w:t>
      </w:r>
      <w:r w:rsidRPr="00692661">
        <w:rPr>
          <w:szCs w:val="22"/>
          <w:lang w:val="sk-SK"/>
        </w:rPr>
        <w:t>mechani</w:t>
      </w:r>
      <w:r w:rsidR="00EC1004" w:rsidRPr="00692661">
        <w:rPr>
          <w:szCs w:val="22"/>
          <w:lang w:val="sk-SK"/>
        </w:rPr>
        <w:t>z</w:t>
      </w:r>
      <w:r w:rsidRPr="00692661">
        <w:rPr>
          <w:szCs w:val="22"/>
          <w:lang w:val="sk-SK"/>
        </w:rPr>
        <w:t>m</w:t>
      </w:r>
      <w:r w:rsidR="00EC1004" w:rsidRPr="00692661">
        <w:rPr>
          <w:szCs w:val="22"/>
          <w:lang w:val="sk-SK"/>
        </w:rPr>
        <w:t xml:space="preserve">us účinku </w:t>
      </w:r>
      <w:r w:rsidRPr="00692661">
        <w:rPr>
          <w:szCs w:val="22"/>
          <w:lang w:val="sk-SK"/>
        </w:rPr>
        <w:t>tolperi</w:t>
      </w:r>
      <w:r w:rsidR="00D30D47" w:rsidRPr="00692661">
        <w:rPr>
          <w:szCs w:val="22"/>
          <w:lang w:val="sk-SK"/>
        </w:rPr>
        <w:t>zó</w:t>
      </w:r>
      <w:r w:rsidRPr="00692661">
        <w:rPr>
          <w:szCs w:val="22"/>
          <w:lang w:val="sk-SK"/>
        </w:rPr>
        <w:t>n</w:t>
      </w:r>
      <w:r w:rsidR="00EC1004" w:rsidRPr="00692661">
        <w:rPr>
          <w:szCs w:val="22"/>
          <w:lang w:val="sk-SK"/>
        </w:rPr>
        <w:t>u nie je úplne známy.</w:t>
      </w:r>
    </w:p>
    <w:p w14:paraId="0B0F6C3E" w14:textId="77777777" w:rsidR="008A2055" w:rsidRDefault="008A2055" w:rsidP="005C6275">
      <w:pPr>
        <w:spacing w:line="240" w:lineRule="auto"/>
        <w:jc w:val="both"/>
        <w:rPr>
          <w:szCs w:val="22"/>
          <w:lang w:val="sk-SK"/>
        </w:rPr>
      </w:pPr>
    </w:p>
    <w:p w14:paraId="69B84FF3" w14:textId="77777777" w:rsidR="008A2055" w:rsidRDefault="008A2055" w:rsidP="005C6275">
      <w:pPr>
        <w:spacing w:line="240" w:lineRule="auto"/>
        <w:jc w:val="both"/>
        <w:rPr>
          <w:szCs w:val="22"/>
          <w:u w:val="single"/>
          <w:lang w:val="sk-SK"/>
        </w:rPr>
      </w:pPr>
      <w:r>
        <w:rPr>
          <w:szCs w:val="22"/>
          <w:u w:val="single"/>
          <w:lang w:val="sk-SK"/>
        </w:rPr>
        <w:t>Farmakodynamické účinky</w:t>
      </w:r>
    </w:p>
    <w:p w14:paraId="5EE01DC7" w14:textId="77777777" w:rsidR="00AD2C5A" w:rsidRPr="00692661" w:rsidRDefault="00AE7801" w:rsidP="005C6275">
      <w:pPr>
        <w:spacing w:line="240" w:lineRule="auto"/>
        <w:jc w:val="both"/>
        <w:rPr>
          <w:szCs w:val="22"/>
          <w:lang w:val="sk-SK"/>
        </w:rPr>
      </w:pPr>
      <w:r w:rsidRPr="00692661">
        <w:rPr>
          <w:szCs w:val="22"/>
          <w:lang w:val="sk-SK"/>
        </w:rPr>
        <w:t xml:space="preserve">Má vysokú </w:t>
      </w:r>
      <w:r w:rsidR="00AD2C5A" w:rsidRPr="00692661">
        <w:rPr>
          <w:szCs w:val="22"/>
          <w:lang w:val="sk-SK"/>
        </w:rPr>
        <w:t>afinit</w:t>
      </w:r>
      <w:r w:rsidRPr="00692661">
        <w:rPr>
          <w:szCs w:val="22"/>
          <w:lang w:val="sk-SK"/>
        </w:rPr>
        <w:t xml:space="preserve">u k </w:t>
      </w:r>
      <w:r w:rsidR="00AD2C5A" w:rsidRPr="00692661">
        <w:rPr>
          <w:szCs w:val="22"/>
          <w:lang w:val="sk-SK"/>
        </w:rPr>
        <w:t>nerv</w:t>
      </w:r>
      <w:r w:rsidRPr="00692661">
        <w:rPr>
          <w:szCs w:val="22"/>
          <w:lang w:val="sk-SK"/>
        </w:rPr>
        <w:t>ovému tkanivu, dosahujúc najvyššie k</w:t>
      </w:r>
      <w:r w:rsidR="00AD2C5A" w:rsidRPr="00692661">
        <w:rPr>
          <w:szCs w:val="22"/>
          <w:lang w:val="sk-SK"/>
        </w:rPr>
        <w:t>oncentr</w:t>
      </w:r>
      <w:r w:rsidR="00B638BC" w:rsidRPr="00692661">
        <w:rPr>
          <w:szCs w:val="22"/>
          <w:lang w:val="sk-SK"/>
        </w:rPr>
        <w:t>ác</w:t>
      </w:r>
      <w:r w:rsidR="00AD2C5A" w:rsidRPr="00692661">
        <w:rPr>
          <w:szCs w:val="22"/>
          <w:lang w:val="sk-SK"/>
        </w:rPr>
        <w:t>i</w:t>
      </w:r>
      <w:r w:rsidR="00B638BC" w:rsidRPr="00692661">
        <w:rPr>
          <w:szCs w:val="22"/>
          <w:lang w:val="sk-SK"/>
        </w:rPr>
        <w:t>e v mozgovom kmeni</w:t>
      </w:r>
      <w:r w:rsidR="00AD2C5A" w:rsidRPr="00692661">
        <w:rPr>
          <w:szCs w:val="22"/>
          <w:lang w:val="sk-SK"/>
        </w:rPr>
        <w:t xml:space="preserve">, </w:t>
      </w:r>
      <w:r w:rsidR="00B638BC" w:rsidRPr="00692661">
        <w:rPr>
          <w:szCs w:val="22"/>
          <w:lang w:val="sk-SK"/>
        </w:rPr>
        <w:t xml:space="preserve">mieche a </w:t>
      </w:r>
      <w:r w:rsidR="00AD2C5A" w:rsidRPr="00692661">
        <w:rPr>
          <w:szCs w:val="22"/>
          <w:lang w:val="sk-SK"/>
        </w:rPr>
        <w:t>peri</w:t>
      </w:r>
      <w:r w:rsidR="00B638BC" w:rsidRPr="00692661">
        <w:rPr>
          <w:szCs w:val="22"/>
          <w:lang w:val="sk-SK"/>
        </w:rPr>
        <w:t>fé</w:t>
      </w:r>
      <w:r w:rsidR="00AD2C5A" w:rsidRPr="00692661">
        <w:rPr>
          <w:szCs w:val="22"/>
          <w:lang w:val="sk-SK"/>
        </w:rPr>
        <w:t>r</w:t>
      </w:r>
      <w:r w:rsidR="00B638BC" w:rsidRPr="00692661">
        <w:rPr>
          <w:szCs w:val="22"/>
          <w:lang w:val="sk-SK"/>
        </w:rPr>
        <w:t xml:space="preserve">nom </w:t>
      </w:r>
      <w:r w:rsidR="00AD2C5A" w:rsidRPr="00692661">
        <w:rPr>
          <w:szCs w:val="22"/>
          <w:lang w:val="sk-SK"/>
        </w:rPr>
        <w:t>nerv</w:t>
      </w:r>
      <w:r w:rsidR="00B638BC" w:rsidRPr="00692661">
        <w:rPr>
          <w:szCs w:val="22"/>
          <w:lang w:val="sk-SK"/>
        </w:rPr>
        <w:t xml:space="preserve">ovom </w:t>
      </w:r>
      <w:r w:rsidR="00AD2C5A" w:rsidRPr="00692661">
        <w:rPr>
          <w:szCs w:val="22"/>
          <w:lang w:val="sk-SK"/>
        </w:rPr>
        <w:t>t</w:t>
      </w:r>
      <w:r w:rsidR="00B638BC" w:rsidRPr="00692661">
        <w:rPr>
          <w:szCs w:val="22"/>
          <w:lang w:val="sk-SK"/>
        </w:rPr>
        <w:t>kanive</w:t>
      </w:r>
      <w:r w:rsidR="00AD2C5A" w:rsidRPr="00692661">
        <w:rPr>
          <w:szCs w:val="22"/>
          <w:lang w:val="sk-SK"/>
        </w:rPr>
        <w:t>.</w:t>
      </w:r>
    </w:p>
    <w:p w14:paraId="56E348D6" w14:textId="77777777" w:rsidR="004B45CE" w:rsidRDefault="004B45CE" w:rsidP="005C6275">
      <w:pPr>
        <w:spacing w:line="240" w:lineRule="auto"/>
        <w:jc w:val="both"/>
        <w:rPr>
          <w:szCs w:val="22"/>
          <w:lang w:val="sk-SK"/>
        </w:rPr>
      </w:pPr>
    </w:p>
    <w:p w14:paraId="686E2902" w14:textId="77777777" w:rsidR="00AD2C5A" w:rsidRPr="00692661" w:rsidRDefault="003E1621" w:rsidP="005C6275">
      <w:pPr>
        <w:spacing w:line="240" w:lineRule="auto"/>
        <w:jc w:val="both"/>
        <w:rPr>
          <w:szCs w:val="22"/>
          <w:lang w:val="sk-SK"/>
        </w:rPr>
      </w:pPr>
      <w:r>
        <w:rPr>
          <w:szCs w:val="22"/>
          <w:lang w:val="sk-SK"/>
        </w:rPr>
        <w:t>Najvýznamnejší</w:t>
      </w:r>
      <w:r w:rsidR="00AD2C5A" w:rsidRPr="00692661">
        <w:rPr>
          <w:szCs w:val="22"/>
          <w:lang w:val="sk-SK"/>
        </w:rPr>
        <w:t xml:space="preserve"> </w:t>
      </w:r>
      <w:r w:rsidR="00011B43" w:rsidRPr="00692661">
        <w:rPr>
          <w:szCs w:val="22"/>
          <w:lang w:val="sk-SK"/>
        </w:rPr>
        <w:t xml:space="preserve">účinok </w:t>
      </w:r>
      <w:r w:rsidR="00AD2C5A" w:rsidRPr="00692661">
        <w:rPr>
          <w:szCs w:val="22"/>
          <w:lang w:val="sk-SK"/>
        </w:rPr>
        <w:t>tolperi</w:t>
      </w:r>
      <w:r w:rsidR="00D30D47" w:rsidRPr="00692661">
        <w:rPr>
          <w:szCs w:val="22"/>
          <w:lang w:val="sk-SK"/>
        </w:rPr>
        <w:t>zó</w:t>
      </w:r>
      <w:r w:rsidR="00AD2C5A" w:rsidRPr="00692661">
        <w:rPr>
          <w:szCs w:val="22"/>
          <w:lang w:val="sk-SK"/>
        </w:rPr>
        <w:t>n</w:t>
      </w:r>
      <w:r w:rsidR="00011B43" w:rsidRPr="00692661">
        <w:rPr>
          <w:szCs w:val="22"/>
          <w:lang w:val="sk-SK"/>
        </w:rPr>
        <w:t>u j</w:t>
      </w:r>
      <w:r w:rsidR="00AD2C5A" w:rsidRPr="00692661">
        <w:rPr>
          <w:szCs w:val="22"/>
          <w:lang w:val="sk-SK"/>
        </w:rPr>
        <w:t>e</w:t>
      </w:r>
      <w:r w:rsidR="00011B43" w:rsidRPr="00692661">
        <w:rPr>
          <w:szCs w:val="22"/>
          <w:lang w:val="sk-SK"/>
        </w:rPr>
        <w:t xml:space="preserve"> jeho </w:t>
      </w:r>
      <w:r w:rsidR="00AD2C5A" w:rsidRPr="00692661">
        <w:rPr>
          <w:szCs w:val="22"/>
          <w:lang w:val="sk-SK"/>
        </w:rPr>
        <w:t>inhibi</w:t>
      </w:r>
      <w:r w:rsidR="00011B43" w:rsidRPr="00692661">
        <w:rPr>
          <w:szCs w:val="22"/>
          <w:lang w:val="sk-SK"/>
        </w:rPr>
        <w:t xml:space="preserve">čný vplyv na miechové reflexné dráhy. </w:t>
      </w:r>
      <w:r w:rsidR="00AD2C5A" w:rsidRPr="00692661">
        <w:rPr>
          <w:szCs w:val="22"/>
          <w:lang w:val="sk-SK"/>
        </w:rPr>
        <w:t>T</w:t>
      </w:r>
      <w:r w:rsidR="002A39D1" w:rsidRPr="00692661">
        <w:rPr>
          <w:szCs w:val="22"/>
          <w:lang w:val="sk-SK"/>
        </w:rPr>
        <w:t>ento účinok, spolu s inhibíciou zostupných k</w:t>
      </w:r>
      <w:r w:rsidR="00AD2C5A" w:rsidRPr="00692661">
        <w:rPr>
          <w:szCs w:val="22"/>
          <w:lang w:val="sk-SK"/>
        </w:rPr>
        <w:t>ontroln</w:t>
      </w:r>
      <w:r w:rsidR="002A39D1" w:rsidRPr="00692661">
        <w:rPr>
          <w:szCs w:val="22"/>
          <w:lang w:val="sk-SK"/>
        </w:rPr>
        <w:t xml:space="preserve">ých dráh, môže byť hlavným účinkom, pripísateľným </w:t>
      </w:r>
      <w:r w:rsidR="00AD2C5A" w:rsidRPr="00692661">
        <w:rPr>
          <w:szCs w:val="22"/>
          <w:lang w:val="sk-SK"/>
        </w:rPr>
        <w:t>terapeutic</w:t>
      </w:r>
      <w:r w:rsidR="002A39D1" w:rsidRPr="00692661">
        <w:rPr>
          <w:szCs w:val="22"/>
          <w:lang w:val="sk-SK"/>
        </w:rPr>
        <w:t xml:space="preserve">kému prínosu </w:t>
      </w:r>
      <w:r w:rsidR="00AD2C5A" w:rsidRPr="00692661">
        <w:rPr>
          <w:szCs w:val="22"/>
          <w:lang w:val="sk-SK"/>
        </w:rPr>
        <w:t>tolperi</w:t>
      </w:r>
      <w:r w:rsidR="002A39D1" w:rsidRPr="00692661">
        <w:rPr>
          <w:szCs w:val="22"/>
          <w:lang w:val="sk-SK"/>
        </w:rPr>
        <w:t>zó</w:t>
      </w:r>
      <w:r w:rsidR="00AD2C5A" w:rsidRPr="00692661">
        <w:rPr>
          <w:szCs w:val="22"/>
          <w:lang w:val="sk-SK"/>
        </w:rPr>
        <w:t>n</w:t>
      </w:r>
      <w:r w:rsidR="002A39D1" w:rsidRPr="00692661">
        <w:rPr>
          <w:szCs w:val="22"/>
          <w:lang w:val="sk-SK"/>
        </w:rPr>
        <w:t>u</w:t>
      </w:r>
      <w:r w:rsidR="00AD2C5A" w:rsidRPr="00692661">
        <w:rPr>
          <w:szCs w:val="22"/>
          <w:lang w:val="sk-SK"/>
        </w:rPr>
        <w:t>.</w:t>
      </w:r>
    </w:p>
    <w:p w14:paraId="652827D0" w14:textId="77777777" w:rsidR="000034B7" w:rsidRDefault="000034B7" w:rsidP="005C6275">
      <w:pPr>
        <w:spacing w:line="240" w:lineRule="auto"/>
        <w:jc w:val="both"/>
        <w:rPr>
          <w:szCs w:val="22"/>
          <w:lang w:val="sk-SK"/>
        </w:rPr>
      </w:pPr>
    </w:p>
    <w:p w14:paraId="508C3A97" w14:textId="77777777" w:rsidR="00AD2C5A" w:rsidRPr="00692661" w:rsidRDefault="00D30D47" w:rsidP="005C6275">
      <w:pPr>
        <w:spacing w:line="240" w:lineRule="auto"/>
        <w:jc w:val="both"/>
        <w:rPr>
          <w:szCs w:val="22"/>
          <w:lang w:val="sk-SK"/>
        </w:rPr>
      </w:pPr>
      <w:r w:rsidRPr="00692661">
        <w:rPr>
          <w:szCs w:val="22"/>
          <w:lang w:val="sk-SK"/>
        </w:rPr>
        <w:t>C</w:t>
      </w:r>
      <w:r w:rsidR="00AD2C5A" w:rsidRPr="00692661">
        <w:rPr>
          <w:szCs w:val="22"/>
          <w:lang w:val="sk-SK"/>
        </w:rPr>
        <w:t>hemic</w:t>
      </w:r>
      <w:r w:rsidRPr="00692661">
        <w:rPr>
          <w:szCs w:val="22"/>
          <w:lang w:val="sk-SK"/>
        </w:rPr>
        <w:t>ká š</w:t>
      </w:r>
      <w:r w:rsidR="00AD2C5A" w:rsidRPr="00692661">
        <w:rPr>
          <w:szCs w:val="22"/>
          <w:lang w:val="sk-SK"/>
        </w:rPr>
        <w:t>tru</w:t>
      </w:r>
      <w:r w:rsidRPr="00692661">
        <w:rPr>
          <w:szCs w:val="22"/>
          <w:lang w:val="sk-SK"/>
        </w:rPr>
        <w:t>k</w:t>
      </w:r>
      <w:r w:rsidR="00AD2C5A" w:rsidRPr="00692661">
        <w:rPr>
          <w:szCs w:val="22"/>
          <w:lang w:val="sk-SK"/>
        </w:rPr>
        <w:t>t</w:t>
      </w:r>
      <w:r w:rsidRPr="00692661">
        <w:rPr>
          <w:szCs w:val="22"/>
          <w:lang w:val="sk-SK"/>
        </w:rPr>
        <w:t>ú</w:t>
      </w:r>
      <w:r w:rsidR="00AD2C5A" w:rsidRPr="00692661">
        <w:rPr>
          <w:szCs w:val="22"/>
          <w:lang w:val="sk-SK"/>
        </w:rPr>
        <w:t>r</w:t>
      </w:r>
      <w:r w:rsidRPr="00692661">
        <w:rPr>
          <w:szCs w:val="22"/>
          <w:lang w:val="sk-SK"/>
        </w:rPr>
        <w:t xml:space="preserve">a </w:t>
      </w:r>
      <w:r w:rsidR="00AD2C5A" w:rsidRPr="00692661">
        <w:rPr>
          <w:szCs w:val="22"/>
          <w:lang w:val="sk-SK"/>
        </w:rPr>
        <w:t>tolperi</w:t>
      </w:r>
      <w:r w:rsidRPr="00692661">
        <w:rPr>
          <w:szCs w:val="22"/>
          <w:lang w:val="sk-SK"/>
        </w:rPr>
        <w:t>zó</w:t>
      </w:r>
      <w:r w:rsidR="00AD2C5A" w:rsidRPr="00692661">
        <w:rPr>
          <w:szCs w:val="22"/>
          <w:lang w:val="sk-SK"/>
        </w:rPr>
        <w:t>n</w:t>
      </w:r>
      <w:r w:rsidRPr="00692661">
        <w:rPr>
          <w:szCs w:val="22"/>
          <w:lang w:val="sk-SK"/>
        </w:rPr>
        <w:t xml:space="preserve">u pripomína </w:t>
      </w:r>
      <w:r w:rsidR="00AD2C5A" w:rsidRPr="00692661">
        <w:rPr>
          <w:szCs w:val="22"/>
          <w:lang w:val="sk-SK"/>
        </w:rPr>
        <w:t>lido</w:t>
      </w:r>
      <w:r w:rsidRPr="00692661">
        <w:rPr>
          <w:szCs w:val="22"/>
          <w:lang w:val="sk-SK"/>
        </w:rPr>
        <w:t>k</w:t>
      </w:r>
      <w:r w:rsidR="00AD2C5A" w:rsidRPr="00692661">
        <w:rPr>
          <w:szCs w:val="22"/>
          <w:lang w:val="sk-SK"/>
        </w:rPr>
        <w:t>a</w:t>
      </w:r>
      <w:r w:rsidRPr="00692661">
        <w:rPr>
          <w:szCs w:val="22"/>
          <w:lang w:val="sk-SK"/>
        </w:rPr>
        <w:t>í</w:t>
      </w:r>
      <w:r w:rsidR="00AD2C5A" w:rsidRPr="00692661">
        <w:rPr>
          <w:szCs w:val="22"/>
          <w:lang w:val="sk-SK"/>
        </w:rPr>
        <w:t xml:space="preserve">n. </w:t>
      </w:r>
      <w:r w:rsidR="00C62A2E" w:rsidRPr="00692661">
        <w:rPr>
          <w:szCs w:val="22"/>
          <w:lang w:val="sk-SK"/>
        </w:rPr>
        <w:t xml:space="preserve">Podobne ako </w:t>
      </w:r>
      <w:r w:rsidR="00AD2C5A" w:rsidRPr="00692661">
        <w:rPr>
          <w:szCs w:val="22"/>
          <w:lang w:val="sk-SK"/>
        </w:rPr>
        <w:t>lido</w:t>
      </w:r>
      <w:r w:rsidR="00C62A2E" w:rsidRPr="00692661">
        <w:rPr>
          <w:szCs w:val="22"/>
          <w:lang w:val="sk-SK"/>
        </w:rPr>
        <w:t>k</w:t>
      </w:r>
      <w:r w:rsidR="00AD2C5A" w:rsidRPr="00692661">
        <w:rPr>
          <w:szCs w:val="22"/>
          <w:lang w:val="sk-SK"/>
        </w:rPr>
        <w:t>a</w:t>
      </w:r>
      <w:r w:rsidR="00C62A2E" w:rsidRPr="00692661">
        <w:rPr>
          <w:szCs w:val="22"/>
          <w:lang w:val="sk-SK"/>
        </w:rPr>
        <w:t>í</w:t>
      </w:r>
      <w:r w:rsidR="00AD2C5A" w:rsidRPr="00692661">
        <w:rPr>
          <w:szCs w:val="22"/>
          <w:lang w:val="sk-SK"/>
        </w:rPr>
        <w:t>n</w:t>
      </w:r>
      <w:r w:rsidR="00C62A2E" w:rsidRPr="00692661">
        <w:rPr>
          <w:szCs w:val="22"/>
          <w:lang w:val="sk-SK"/>
        </w:rPr>
        <w:t xml:space="preserve"> má </w:t>
      </w:r>
      <w:r w:rsidR="00AD2C5A" w:rsidRPr="00692661">
        <w:rPr>
          <w:szCs w:val="22"/>
          <w:lang w:val="sk-SK"/>
        </w:rPr>
        <w:t>membr</w:t>
      </w:r>
      <w:r w:rsidR="00C62A2E" w:rsidRPr="00692661">
        <w:rPr>
          <w:szCs w:val="22"/>
          <w:lang w:val="sk-SK"/>
        </w:rPr>
        <w:t>á</w:t>
      </w:r>
      <w:r w:rsidR="00AD2C5A" w:rsidRPr="00692661">
        <w:rPr>
          <w:szCs w:val="22"/>
          <w:lang w:val="sk-SK"/>
        </w:rPr>
        <w:t>n</w:t>
      </w:r>
      <w:r w:rsidR="00C62A2E" w:rsidRPr="00692661">
        <w:rPr>
          <w:szCs w:val="22"/>
          <w:lang w:val="sk-SK"/>
        </w:rPr>
        <w:t xml:space="preserve">u </w:t>
      </w:r>
      <w:r w:rsidR="00AD2C5A" w:rsidRPr="00692661">
        <w:rPr>
          <w:szCs w:val="22"/>
          <w:lang w:val="sk-SK"/>
        </w:rPr>
        <w:t>stabili</w:t>
      </w:r>
      <w:r w:rsidR="00C62A2E" w:rsidRPr="00692661">
        <w:rPr>
          <w:szCs w:val="22"/>
          <w:lang w:val="sk-SK"/>
        </w:rPr>
        <w:t xml:space="preserve">zujúci účinok a potláča </w:t>
      </w:r>
      <w:r w:rsidR="00AD2C5A" w:rsidRPr="00692661">
        <w:rPr>
          <w:szCs w:val="22"/>
          <w:lang w:val="sk-SK"/>
        </w:rPr>
        <w:t>ele</w:t>
      </w:r>
      <w:r w:rsidR="00C62A2E" w:rsidRPr="00692661">
        <w:rPr>
          <w:szCs w:val="22"/>
          <w:lang w:val="sk-SK"/>
        </w:rPr>
        <w:t>k</w:t>
      </w:r>
      <w:r w:rsidR="00AD2C5A" w:rsidRPr="00692661">
        <w:rPr>
          <w:szCs w:val="22"/>
          <w:lang w:val="sk-SK"/>
        </w:rPr>
        <w:t>tric</w:t>
      </w:r>
      <w:r w:rsidR="00C62A2E" w:rsidRPr="00692661">
        <w:rPr>
          <w:szCs w:val="22"/>
          <w:lang w:val="sk-SK"/>
        </w:rPr>
        <w:t xml:space="preserve">kú </w:t>
      </w:r>
      <w:r w:rsidR="00AD2C5A" w:rsidRPr="00692661">
        <w:rPr>
          <w:szCs w:val="22"/>
          <w:lang w:val="sk-SK"/>
        </w:rPr>
        <w:t>excitabilit</w:t>
      </w:r>
      <w:r w:rsidR="00C62A2E" w:rsidRPr="00692661">
        <w:rPr>
          <w:szCs w:val="22"/>
          <w:lang w:val="sk-SK"/>
        </w:rPr>
        <w:t xml:space="preserve">u </w:t>
      </w:r>
      <w:r w:rsidR="00AD2C5A" w:rsidRPr="00692661">
        <w:rPr>
          <w:szCs w:val="22"/>
          <w:lang w:val="sk-SK"/>
        </w:rPr>
        <w:t>motor</w:t>
      </w:r>
      <w:r w:rsidR="00C62A2E" w:rsidRPr="00692661">
        <w:rPr>
          <w:szCs w:val="22"/>
          <w:lang w:val="sk-SK"/>
        </w:rPr>
        <w:t>ických</w:t>
      </w:r>
      <w:r w:rsidR="00AD2C5A" w:rsidRPr="00692661">
        <w:rPr>
          <w:szCs w:val="22"/>
          <w:lang w:val="sk-SK"/>
        </w:rPr>
        <w:t xml:space="preserve"> neur</w:t>
      </w:r>
      <w:r w:rsidR="00C62A2E" w:rsidRPr="00692661">
        <w:rPr>
          <w:szCs w:val="22"/>
          <w:lang w:val="sk-SK"/>
        </w:rPr>
        <w:t>ó</w:t>
      </w:r>
      <w:r w:rsidR="00AD2C5A" w:rsidRPr="00692661">
        <w:rPr>
          <w:szCs w:val="22"/>
          <w:lang w:val="sk-SK"/>
        </w:rPr>
        <w:t>n</w:t>
      </w:r>
      <w:r w:rsidR="00C62A2E" w:rsidRPr="00692661">
        <w:rPr>
          <w:szCs w:val="22"/>
          <w:lang w:val="sk-SK"/>
        </w:rPr>
        <w:t xml:space="preserve">ov </w:t>
      </w:r>
      <w:r w:rsidR="00AD2C5A" w:rsidRPr="00692661">
        <w:rPr>
          <w:szCs w:val="22"/>
          <w:lang w:val="sk-SK"/>
        </w:rPr>
        <w:t>a</w:t>
      </w:r>
      <w:r w:rsidR="00C62A2E" w:rsidRPr="00692661">
        <w:rPr>
          <w:szCs w:val="22"/>
          <w:lang w:val="sk-SK"/>
        </w:rPr>
        <w:t xml:space="preserve"> </w:t>
      </w:r>
      <w:r w:rsidR="00AD2C5A" w:rsidRPr="00692661">
        <w:rPr>
          <w:szCs w:val="22"/>
          <w:lang w:val="sk-SK"/>
        </w:rPr>
        <w:t>pr</w:t>
      </w:r>
      <w:r w:rsidR="00C62A2E" w:rsidRPr="00692661">
        <w:rPr>
          <w:szCs w:val="22"/>
          <w:lang w:val="sk-SK"/>
        </w:rPr>
        <w:t xml:space="preserve">ednostne </w:t>
      </w:r>
      <w:r w:rsidR="00AD2C5A" w:rsidRPr="00692661">
        <w:rPr>
          <w:szCs w:val="22"/>
          <w:lang w:val="sk-SK"/>
        </w:rPr>
        <w:t>aferent</w:t>
      </w:r>
      <w:r w:rsidR="00C62A2E" w:rsidRPr="00692661">
        <w:rPr>
          <w:szCs w:val="22"/>
          <w:lang w:val="sk-SK"/>
        </w:rPr>
        <w:t>ných</w:t>
      </w:r>
      <w:r w:rsidR="00AD2C5A" w:rsidRPr="00692661">
        <w:rPr>
          <w:szCs w:val="22"/>
          <w:lang w:val="sk-SK"/>
        </w:rPr>
        <w:t>. Tolperi</w:t>
      </w:r>
      <w:r w:rsidR="00C62A2E" w:rsidRPr="00692661">
        <w:rPr>
          <w:szCs w:val="22"/>
          <w:lang w:val="sk-SK"/>
        </w:rPr>
        <w:t>zó</w:t>
      </w:r>
      <w:r w:rsidR="00AD2C5A" w:rsidRPr="00692661">
        <w:rPr>
          <w:szCs w:val="22"/>
          <w:lang w:val="sk-SK"/>
        </w:rPr>
        <w:t>n</w:t>
      </w:r>
      <w:r w:rsidR="00C62A2E" w:rsidRPr="00692661">
        <w:rPr>
          <w:szCs w:val="22"/>
          <w:lang w:val="sk-SK"/>
        </w:rPr>
        <w:t xml:space="preserve"> potláča </w:t>
      </w:r>
      <w:r w:rsidR="00B645AD" w:rsidRPr="00692661">
        <w:rPr>
          <w:szCs w:val="22"/>
          <w:lang w:val="sk-SK"/>
        </w:rPr>
        <w:t>vstup sodíka do izolovanej nervovej bunky cez membránu v závislosti od dávky, a následne sa amplitúda a frekvencia akčných potenciálov znižuje</w:t>
      </w:r>
      <w:r w:rsidR="00AD2C5A" w:rsidRPr="00692661">
        <w:rPr>
          <w:szCs w:val="22"/>
          <w:lang w:val="sk-SK"/>
        </w:rPr>
        <w:t>.</w:t>
      </w:r>
    </w:p>
    <w:p w14:paraId="2EB09F81" w14:textId="77777777" w:rsidR="00AD2C5A" w:rsidRPr="00692661" w:rsidRDefault="000D1A3D" w:rsidP="005C6275">
      <w:pPr>
        <w:pStyle w:val="Spla"/>
        <w:spacing w:after="0"/>
        <w:rPr>
          <w:sz w:val="22"/>
          <w:szCs w:val="22"/>
          <w:lang w:val="sk-SK"/>
        </w:rPr>
      </w:pPr>
      <w:r w:rsidRPr="00692661">
        <w:rPr>
          <w:sz w:val="22"/>
          <w:szCs w:val="22"/>
          <w:lang w:val="sk-SK"/>
        </w:rPr>
        <w:t xml:space="preserve">Boli tiež dokázané inhibičné účinky na kalciové kanály závislé od napätia; čo poukazuje na to, že tolperizón </w:t>
      </w:r>
      <w:r w:rsidR="00ED70EB">
        <w:rPr>
          <w:sz w:val="22"/>
          <w:szCs w:val="22"/>
          <w:lang w:val="sk-SK"/>
        </w:rPr>
        <w:t>môže</w:t>
      </w:r>
      <w:r w:rsidRPr="00692661">
        <w:rPr>
          <w:sz w:val="22"/>
          <w:szCs w:val="22"/>
          <w:lang w:val="sk-SK"/>
        </w:rPr>
        <w:t xml:space="preserve"> okrem stabilizujúceho účinku na membránu znižovať aj uvoľňovanie transmiterov</w:t>
      </w:r>
      <w:r w:rsidR="00B37055" w:rsidRPr="00692661">
        <w:rPr>
          <w:sz w:val="22"/>
          <w:szCs w:val="22"/>
          <w:lang w:val="sk-SK"/>
        </w:rPr>
        <w:t>.</w:t>
      </w:r>
    </w:p>
    <w:p w14:paraId="48E3D9E0" w14:textId="77777777" w:rsidR="00AD2C5A" w:rsidRPr="00692661" w:rsidRDefault="00AD2C5A" w:rsidP="005C6275">
      <w:pPr>
        <w:pStyle w:val="Spla"/>
        <w:spacing w:after="0"/>
        <w:rPr>
          <w:sz w:val="22"/>
          <w:szCs w:val="22"/>
          <w:lang w:val="sk-SK"/>
        </w:rPr>
      </w:pPr>
      <w:r w:rsidRPr="00692661">
        <w:rPr>
          <w:sz w:val="22"/>
          <w:szCs w:val="22"/>
          <w:lang w:val="sk-SK"/>
        </w:rPr>
        <w:t>Tolperi</w:t>
      </w:r>
      <w:r w:rsidR="00B37055" w:rsidRPr="00692661">
        <w:rPr>
          <w:sz w:val="22"/>
          <w:szCs w:val="22"/>
          <w:lang w:val="sk-SK"/>
        </w:rPr>
        <w:t>zó</w:t>
      </w:r>
      <w:r w:rsidRPr="00692661">
        <w:rPr>
          <w:sz w:val="22"/>
          <w:szCs w:val="22"/>
          <w:lang w:val="sk-SK"/>
        </w:rPr>
        <w:t>n</w:t>
      </w:r>
      <w:r w:rsidR="00B37055" w:rsidRPr="00692661">
        <w:rPr>
          <w:sz w:val="22"/>
          <w:szCs w:val="22"/>
          <w:lang w:val="sk-SK"/>
        </w:rPr>
        <w:t xml:space="preserve"> má aj isté slabé </w:t>
      </w:r>
      <w:r w:rsidRPr="00692661">
        <w:rPr>
          <w:sz w:val="22"/>
          <w:szCs w:val="22"/>
          <w:lang w:val="sk-SK"/>
        </w:rPr>
        <w:t>al</w:t>
      </w:r>
      <w:r w:rsidR="00B37055" w:rsidRPr="00692661">
        <w:rPr>
          <w:sz w:val="22"/>
          <w:szCs w:val="22"/>
          <w:lang w:val="sk-SK"/>
        </w:rPr>
        <w:t>f</w:t>
      </w:r>
      <w:r w:rsidRPr="00692661">
        <w:rPr>
          <w:sz w:val="22"/>
          <w:szCs w:val="22"/>
          <w:lang w:val="sk-SK"/>
        </w:rPr>
        <w:t>a-adrenerg</w:t>
      </w:r>
      <w:r w:rsidR="00B37055" w:rsidRPr="00692661">
        <w:rPr>
          <w:sz w:val="22"/>
          <w:szCs w:val="22"/>
          <w:lang w:val="sk-SK"/>
        </w:rPr>
        <w:t xml:space="preserve">né </w:t>
      </w:r>
      <w:r w:rsidRPr="00692661">
        <w:rPr>
          <w:sz w:val="22"/>
          <w:szCs w:val="22"/>
          <w:lang w:val="sk-SK"/>
        </w:rPr>
        <w:t>antagonistic</w:t>
      </w:r>
      <w:r w:rsidR="00B37055" w:rsidRPr="00692661">
        <w:rPr>
          <w:sz w:val="22"/>
          <w:szCs w:val="22"/>
          <w:lang w:val="sk-SK"/>
        </w:rPr>
        <w:t>ké</w:t>
      </w:r>
      <w:r w:rsidRPr="00692661">
        <w:rPr>
          <w:sz w:val="22"/>
          <w:szCs w:val="22"/>
          <w:lang w:val="sk-SK"/>
        </w:rPr>
        <w:t xml:space="preserve"> a anti-mus</w:t>
      </w:r>
      <w:r w:rsidR="00B37055" w:rsidRPr="00692661">
        <w:rPr>
          <w:sz w:val="22"/>
          <w:szCs w:val="22"/>
          <w:lang w:val="sk-SK"/>
        </w:rPr>
        <w:t>k</w:t>
      </w:r>
      <w:r w:rsidRPr="00692661">
        <w:rPr>
          <w:sz w:val="22"/>
          <w:szCs w:val="22"/>
          <w:lang w:val="sk-SK"/>
        </w:rPr>
        <w:t>ar</w:t>
      </w:r>
      <w:r w:rsidR="00B37055" w:rsidRPr="00692661">
        <w:rPr>
          <w:sz w:val="22"/>
          <w:szCs w:val="22"/>
          <w:lang w:val="sk-SK"/>
        </w:rPr>
        <w:t>í</w:t>
      </w:r>
      <w:r w:rsidRPr="00692661">
        <w:rPr>
          <w:sz w:val="22"/>
          <w:szCs w:val="22"/>
          <w:lang w:val="sk-SK"/>
        </w:rPr>
        <w:t>n</w:t>
      </w:r>
      <w:r w:rsidR="00B37055" w:rsidRPr="00692661">
        <w:rPr>
          <w:sz w:val="22"/>
          <w:szCs w:val="22"/>
          <w:lang w:val="sk-SK"/>
        </w:rPr>
        <w:t>ové vlastnosti</w:t>
      </w:r>
      <w:r w:rsidRPr="00692661">
        <w:rPr>
          <w:sz w:val="22"/>
          <w:szCs w:val="22"/>
          <w:lang w:val="sk-SK"/>
        </w:rPr>
        <w:t>.</w:t>
      </w:r>
    </w:p>
    <w:p w14:paraId="682A4130" w14:textId="77777777" w:rsidR="002D1790" w:rsidRDefault="002D1790" w:rsidP="002D1790">
      <w:pPr>
        <w:spacing w:line="240" w:lineRule="auto"/>
        <w:rPr>
          <w:szCs w:val="22"/>
          <w:lang w:val="sk-SK"/>
        </w:rPr>
      </w:pPr>
    </w:p>
    <w:p w14:paraId="3813ADF9" w14:textId="77777777" w:rsidR="002D1790" w:rsidRPr="00DF5A8B" w:rsidRDefault="002D1790" w:rsidP="002D1790">
      <w:pPr>
        <w:spacing w:line="240" w:lineRule="auto"/>
        <w:rPr>
          <w:szCs w:val="22"/>
          <w:u w:val="single"/>
          <w:lang w:val="sk-SK"/>
        </w:rPr>
      </w:pPr>
      <w:r w:rsidRPr="00DF5A8B">
        <w:rPr>
          <w:szCs w:val="22"/>
          <w:u w:val="single"/>
          <w:lang w:val="sk-SK"/>
        </w:rPr>
        <w:t>Klinická účinnosť a bezpečnosť</w:t>
      </w:r>
    </w:p>
    <w:p w14:paraId="6605F3A2" w14:textId="77777777" w:rsidR="002D1790" w:rsidRPr="00D17A56" w:rsidRDefault="002D1790" w:rsidP="002D1790">
      <w:pPr>
        <w:spacing w:line="240" w:lineRule="auto"/>
        <w:rPr>
          <w:szCs w:val="22"/>
          <w:lang w:val="sk-SK"/>
        </w:rPr>
      </w:pPr>
      <w:r w:rsidRPr="00D17A56">
        <w:rPr>
          <w:szCs w:val="22"/>
          <w:lang w:val="sk-SK"/>
        </w:rPr>
        <w:t>Účinnosť tolperizónu bola dokázaná pri spasticite po mozgovej príhode.</w:t>
      </w:r>
    </w:p>
    <w:p w14:paraId="0D608750" w14:textId="77777777" w:rsidR="002D1790" w:rsidRPr="00D17A56" w:rsidRDefault="002D1790" w:rsidP="002D1790">
      <w:pPr>
        <w:spacing w:line="240" w:lineRule="auto"/>
        <w:rPr>
          <w:szCs w:val="22"/>
          <w:lang w:val="sk-SK"/>
        </w:rPr>
      </w:pPr>
      <w:r w:rsidRPr="00D17A56">
        <w:rPr>
          <w:szCs w:val="22"/>
          <w:lang w:val="sk-SK"/>
        </w:rPr>
        <w:t>Výsledky rando</w:t>
      </w:r>
      <w:r w:rsidR="005C4AB7">
        <w:rPr>
          <w:szCs w:val="22"/>
          <w:lang w:val="sk-SK"/>
        </w:rPr>
        <w:t>m</w:t>
      </w:r>
      <w:r w:rsidRPr="00D17A56">
        <w:rPr>
          <w:szCs w:val="22"/>
          <w:lang w:val="sk-SK"/>
        </w:rPr>
        <w:t>izovanej, dvojito zaslepenej, placebom kontrolovanej štúdie (Stamenova, 2005) zahŕňajúcej 120 pacientov so spasticitou po mozgovej príhode odhalili štatisticky vysoko signifikantné zlepšenie spasticity po tolperizóne pri meraní Ashworthovou škálou, definovanej ako primárny cieľový parameter. Celkové zhodnotenie účinnosti pacientmi a skúšajúcimi potvrdilo nadradenosť tolperizónu nad placebom (p  &lt;0,001). Výsledky parametrov funkčných skúšok (vrátane modifikovaného Berthelovho indexu, schopnosti vykonávať rutinné aktivity a výdrže v chôdzi) tiež demonštrovali definitívnu tendenciu k lepšej účinnosti tolperizónu v porovnaní s placebom, avšak, stupeň štatistickej signifikantnosti nebol dosiahnutý.</w:t>
      </w:r>
    </w:p>
    <w:p w14:paraId="4B33CC66" w14:textId="77777777" w:rsidR="004B45CE" w:rsidRDefault="004B45CE" w:rsidP="002D1790">
      <w:pPr>
        <w:spacing w:line="240" w:lineRule="auto"/>
        <w:rPr>
          <w:szCs w:val="22"/>
          <w:lang w:val="sk-SK"/>
        </w:rPr>
      </w:pPr>
    </w:p>
    <w:p w14:paraId="1D3531B5" w14:textId="77777777" w:rsidR="002D1790" w:rsidRPr="00D17A56" w:rsidRDefault="002D1790" w:rsidP="002D1790">
      <w:pPr>
        <w:spacing w:line="240" w:lineRule="auto"/>
        <w:rPr>
          <w:szCs w:val="22"/>
          <w:lang w:val="sk-SK"/>
        </w:rPr>
      </w:pPr>
      <w:r w:rsidRPr="00D17A56">
        <w:rPr>
          <w:szCs w:val="22"/>
          <w:lang w:val="sk-SK"/>
        </w:rPr>
        <w:t xml:space="preserve">V randomizovanej, dvojito zaslepenej, porovnávacej štúdii zahŕňajúcej 48 pacientov s cerebrálnymi léziami (Feher, 1985) bola účinnosť tolperizónu podobná účinnosti baklofenu, čo sa týka zlepšenia v </w:t>
      </w:r>
      <w:r w:rsidRPr="00D17A56">
        <w:rPr>
          <w:szCs w:val="22"/>
          <w:lang w:val="sk-SK"/>
        </w:rPr>
        <w:lastRenderedPageBreak/>
        <w:t>Barthelovom indexe, pričom tolperizón bol nadradený baklofenu pri zlepšení v škále hodnotenia motoriky Rivermead.</w:t>
      </w:r>
    </w:p>
    <w:p w14:paraId="1CC0BFA1" w14:textId="77777777" w:rsidR="004B45CE" w:rsidRDefault="004B45CE" w:rsidP="002D1790">
      <w:pPr>
        <w:spacing w:line="240" w:lineRule="auto"/>
        <w:rPr>
          <w:szCs w:val="22"/>
          <w:lang w:val="sk-SK"/>
        </w:rPr>
      </w:pPr>
    </w:p>
    <w:p w14:paraId="298432EB" w14:textId="77777777" w:rsidR="002D1790" w:rsidRPr="00D17A56" w:rsidRDefault="002D1790" w:rsidP="002D1790">
      <w:pPr>
        <w:spacing w:line="240" w:lineRule="auto"/>
        <w:rPr>
          <w:szCs w:val="22"/>
          <w:lang w:val="sk-SK"/>
        </w:rPr>
      </w:pPr>
      <w:r w:rsidRPr="00D17A56">
        <w:rPr>
          <w:szCs w:val="22"/>
          <w:lang w:val="sk-SK"/>
        </w:rPr>
        <w:t>Dôkazy týkajúce sa prínosov terapie tolperizónom u pacientov so zvýšeným svalovým tonusom zapríčineným lokomotorickými ochoreniami, inými ako je spasticita po mozgovej príhode, zostali kontroverzné.</w:t>
      </w:r>
    </w:p>
    <w:p w14:paraId="4FA23A63" w14:textId="77777777" w:rsidR="004B45CE" w:rsidRDefault="004B45CE" w:rsidP="002D1790">
      <w:pPr>
        <w:spacing w:line="240" w:lineRule="auto"/>
        <w:rPr>
          <w:szCs w:val="22"/>
          <w:lang w:val="sk-SK"/>
        </w:rPr>
      </w:pPr>
    </w:p>
    <w:p w14:paraId="1DA6B9B7" w14:textId="77777777" w:rsidR="002D1790" w:rsidRPr="00D17A56" w:rsidRDefault="002D1790" w:rsidP="002D1790">
      <w:pPr>
        <w:spacing w:line="240" w:lineRule="auto"/>
        <w:rPr>
          <w:szCs w:val="22"/>
          <w:lang w:val="sk-SK"/>
        </w:rPr>
      </w:pPr>
      <w:r w:rsidRPr="00D17A56">
        <w:rPr>
          <w:szCs w:val="22"/>
          <w:lang w:val="sk-SK"/>
        </w:rPr>
        <w:t>Hoci niektoré štúdie vykázali pozitívne výsledky v niektorých testovaných parametroch, iné štúdie zlyhali pri dokazovaní prínosov tolperizónu pri týchto stavoch.</w:t>
      </w:r>
    </w:p>
    <w:p w14:paraId="202F5B7A" w14:textId="77777777" w:rsidR="002D1790" w:rsidRDefault="002D1790" w:rsidP="002D1790">
      <w:pPr>
        <w:spacing w:line="240" w:lineRule="auto"/>
        <w:rPr>
          <w:szCs w:val="22"/>
          <w:lang w:val="sk-SK"/>
        </w:rPr>
      </w:pPr>
      <w:r w:rsidRPr="00D17A56">
        <w:rPr>
          <w:szCs w:val="22"/>
          <w:lang w:val="sk-SK"/>
        </w:rPr>
        <w:t>Bezpečnostný profil tolperizónu bol dokázaný údajmi z klinických skúšaní u pacientov so zvýšeným svalovým tonusom inej etiológie.</w:t>
      </w:r>
    </w:p>
    <w:p w14:paraId="53D5216C" w14:textId="77777777" w:rsidR="00D9462B" w:rsidRPr="00692661" w:rsidRDefault="00D9462B" w:rsidP="005C6275">
      <w:pPr>
        <w:spacing w:line="240" w:lineRule="auto"/>
        <w:rPr>
          <w:szCs w:val="22"/>
          <w:lang w:val="sk-SK"/>
        </w:rPr>
      </w:pPr>
    </w:p>
    <w:p w14:paraId="32701EBA" w14:textId="77777777" w:rsidR="00D9462B" w:rsidRPr="00692661" w:rsidRDefault="00D9462B" w:rsidP="005C6275">
      <w:pPr>
        <w:spacing w:line="240" w:lineRule="auto"/>
        <w:ind w:left="567" w:hanging="567"/>
        <w:rPr>
          <w:b/>
          <w:szCs w:val="22"/>
          <w:lang w:val="sk-SK"/>
        </w:rPr>
      </w:pPr>
      <w:r w:rsidRPr="00692661">
        <w:rPr>
          <w:b/>
          <w:szCs w:val="22"/>
          <w:lang w:val="sk-SK"/>
        </w:rPr>
        <w:t>5.2</w:t>
      </w:r>
      <w:r w:rsidRPr="00692661">
        <w:rPr>
          <w:b/>
          <w:szCs w:val="22"/>
          <w:lang w:val="sk-SK"/>
        </w:rPr>
        <w:tab/>
      </w:r>
      <w:r w:rsidR="00B37055" w:rsidRPr="00692661">
        <w:rPr>
          <w:b/>
          <w:szCs w:val="22"/>
          <w:lang w:val="sk-SK"/>
        </w:rPr>
        <w:t>F</w:t>
      </w:r>
      <w:r w:rsidRPr="00692661">
        <w:rPr>
          <w:b/>
          <w:szCs w:val="22"/>
          <w:lang w:val="sk-SK"/>
        </w:rPr>
        <w:t>arma</w:t>
      </w:r>
      <w:r w:rsidR="00B37055" w:rsidRPr="00692661">
        <w:rPr>
          <w:b/>
          <w:szCs w:val="22"/>
          <w:lang w:val="sk-SK"/>
        </w:rPr>
        <w:t>k</w:t>
      </w:r>
      <w:r w:rsidRPr="00692661">
        <w:rPr>
          <w:b/>
          <w:szCs w:val="22"/>
          <w:lang w:val="sk-SK"/>
        </w:rPr>
        <w:t>okinetic</w:t>
      </w:r>
      <w:r w:rsidR="00B37055" w:rsidRPr="00692661">
        <w:rPr>
          <w:b/>
          <w:szCs w:val="22"/>
          <w:lang w:val="sk-SK"/>
        </w:rPr>
        <w:t>ké vlastnosti</w:t>
      </w:r>
    </w:p>
    <w:p w14:paraId="12578E07" w14:textId="77777777" w:rsidR="00AD2C5A" w:rsidRPr="00692661" w:rsidRDefault="00AD2C5A" w:rsidP="005C6275">
      <w:pPr>
        <w:spacing w:line="240" w:lineRule="auto"/>
        <w:ind w:left="567" w:hanging="567"/>
        <w:rPr>
          <w:b/>
          <w:szCs w:val="22"/>
          <w:lang w:val="sk-SK"/>
        </w:rPr>
      </w:pPr>
    </w:p>
    <w:p w14:paraId="43F06ED2" w14:textId="5503EAEA" w:rsidR="00277111" w:rsidRPr="00043C27" w:rsidRDefault="00277111" w:rsidP="00C97E98">
      <w:pPr>
        <w:rPr>
          <w:szCs w:val="22"/>
          <w:u w:val="single"/>
          <w:lang w:val="sk-SK"/>
        </w:rPr>
      </w:pPr>
      <w:r w:rsidRPr="00043C27">
        <w:rPr>
          <w:szCs w:val="22"/>
          <w:u w:val="single"/>
          <w:lang w:val="sk-SK"/>
        </w:rPr>
        <w:t>Absorpcia</w:t>
      </w:r>
    </w:p>
    <w:p w14:paraId="79D844AE" w14:textId="77777777" w:rsidR="0075336A" w:rsidRPr="00043C27" w:rsidRDefault="00B37055" w:rsidP="00C97E98">
      <w:pPr>
        <w:rPr>
          <w:szCs w:val="22"/>
          <w:lang w:val="sk-SK"/>
        </w:rPr>
      </w:pPr>
      <w:r w:rsidRPr="00043C27">
        <w:rPr>
          <w:szCs w:val="22"/>
          <w:lang w:val="sk-SK"/>
        </w:rPr>
        <w:t xml:space="preserve">Po perorálnom podaní sa </w:t>
      </w:r>
      <w:r w:rsidR="00AD2C5A" w:rsidRPr="00043C27">
        <w:rPr>
          <w:szCs w:val="22"/>
          <w:lang w:val="sk-SK"/>
        </w:rPr>
        <w:t>tolperi</w:t>
      </w:r>
      <w:r w:rsidRPr="00043C27">
        <w:rPr>
          <w:szCs w:val="22"/>
          <w:lang w:val="sk-SK"/>
        </w:rPr>
        <w:t>zó</w:t>
      </w:r>
      <w:r w:rsidR="00AD2C5A" w:rsidRPr="00043C27">
        <w:rPr>
          <w:szCs w:val="22"/>
          <w:lang w:val="sk-SK"/>
        </w:rPr>
        <w:t>n</w:t>
      </w:r>
      <w:r w:rsidRPr="00043C27">
        <w:rPr>
          <w:szCs w:val="22"/>
          <w:lang w:val="sk-SK"/>
        </w:rPr>
        <w:t xml:space="preserve"> dobre </w:t>
      </w:r>
      <w:r w:rsidR="00AD2C5A" w:rsidRPr="00043C27">
        <w:rPr>
          <w:szCs w:val="22"/>
          <w:lang w:val="sk-SK"/>
        </w:rPr>
        <w:t>absorb</w:t>
      </w:r>
      <w:r w:rsidRPr="00043C27">
        <w:rPr>
          <w:szCs w:val="22"/>
          <w:lang w:val="sk-SK"/>
        </w:rPr>
        <w:t>uj</w:t>
      </w:r>
      <w:r w:rsidR="00AD2C5A" w:rsidRPr="00043C27">
        <w:rPr>
          <w:szCs w:val="22"/>
          <w:lang w:val="sk-SK"/>
        </w:rPr>
        <w:t>e</w:t>
      </w:r>
      <w:r w:rsidRPr="00043C27">
        <w:rPr>
          <w:szCs w:val="22"/>
          <w:lang w:val="sk-SK"/>
        </w:rPr>
        <w:t xml:space="preserve"> z tenkého čreva</w:t>
      </w:r>
      <w:r w:rsidR="00AD2C5A" w:rsidRPr="00043C27">
        <w:rPr>
          <w:szCs w:val="22"/>
          <w:lang w:val="sk-SK"/>
        </w:rPr>
        <w:t>.</w:t>
      </w:r>
      <w:r w:rsidRPr="00043C27">
        <w:rPr>
          <w:szCs w:val="22"/>
          <w:lang w:val="sk-SK"/>
        </w:rPr>
        <w:t xml:space="preserve"> Najvyššie </w:t>
      </w:r>
      <w:r w:rsidR="00AD2C5A" w:rsidRPr="00043C27">
        <w:rPr>
          <w:szCs w:val="22"/>
          <w:lang w:val="sk-SK"/>
        </w:rPr>
        <w:t>pla</w:t>
      </w:r>
      <w:r w:rsidR="000B2670" w:rsidRPr="00043C27">
        <w:rPr>
          <w:szCs w:val="22"/>
          <w:lang w:val="sk-SK"/>
        </w:rPr>
        <w:t>z</w:t>
      </w:r>
      <w:r w:rsidR="00AD2C5A" w:rsidRPr="00043C27">
        <w:rPr>
          <w:szCs w:val="22"/>
          <w:lang w:val="sk-SK"/>
        </w:rPr>
        <w:t>ma</w:t>
      </w:r>
      <w:r w:rsidR="000B2670" w:rsidRPr="00043C27">
        <w:rPr>
          <w:szCs w:val="22"/>
          <w:lang w:val="sk-SK"/>
        </w:rPr>
        <w:t>tické k</w:t>
      </w:r>
      <w:r w:rsidR="00AD2C5A" w:rsidRPr="00043C27">
        <w:rPr>
          <w:szCs w:val="22"/>
          <w:lang w:val="sk-SK"/>
        </w:rPr>
        <w:t>oncentr</w:t>
      </w:r>
      <w:r w:rsidR="000B2670" w:rsidRPr="00043C27">
        <w:rPr>
          <w:szCs w:val="22"/>
          <w:lang w:val="sk-SK"/>
        </w:rPr>
        <w:t>ác</w:t>
      </w:r>
      <w:r w:rsidR="00AD2C5A" w:rsidRPr="00043C27">
        <w:rPr>
          <w:szCs w:val="22"/>
          <w:lang w:val="sk-SK"/>
        </w:rPr>
        <w:t>i</w:t>
      </w:r>
      <w:r w:rsidR="000B2670" w:rsidRPr="00043C27">
        <w:rPr>
          <w:szCs w:val="22"/>
          <w:lang w:val="sk-SK"/>
        </w:rPr>
        <w:t xml:space="preserve">e sa dosahujú </w:t>
      </w:r>
      <w:r w:rsidR="00AD2C5A" w:rsidRPr="00043C27">
        <w:rPr>
          <w:szCs w:val="22"/>
          <w:lang w:val="sk-SK"/>
        </w:rPr>
        <w:t>o</w:t>
      </w:r>
      <w:r w:rsidR="000B2670" w:rsidRPr="00043C27">
        <w:rPr>
          <w:szCs w:val="22"/>
          <w:lang w:val="sk-SK"/>
        </w:rPr>
        <w:t xml:space="preserve"> </w:t>
      </w:r>
      <w:r w:rsidR="00AD2C5A" w:rsidRPr="00043C27">
        <w:rPr>
          <w:szCs w:val="22"/>
          <w:lang w:val="sk-SK"/>
        </w:rPr>
        <w:t>0</w:t>
      </w:r>
      <w:r w:rsidR="000B2670" w:rsidRPr="00043C27">
        <w:rPr>
          <w:szCs w:val="22"/>
          <w:lang w:val="sk-SK"/>
        </w:rPr>
        <w:t>,</w:t>
      </w:r>
      <w:r w:rsidR="00AD2C5A" w:rsidRPr="00043C27">
        <w:rPr>
          <w:szCs w:val="22"/>
          <w:lang w:val="sk-SK"/>
        </w:rPr>
        <w:t>5-1 ho</w:t>
      </w:r>
      <w:r w:rsidR="000B2670" w:rsidRPr="00043C27">
        <w:rPr>
          <w:szCs w:val="22"/>
          <w:lang w:val="sk-SK"/>
        </w:rPr>
        <w:t>diny po požití</w:t>
      </w:r>
      <w:r w:rsidR="00AD2C5A" w:rsidRPr="00043C27">
        <w:rPr>
          <w:szCs w:val="22"/>
          <w:lang w:val="sk-SK"/>
        </w:rPr>
        <w:t>.</w:t>
      </w:r>
      <w:r w:rsidR="000B2670" w:rsidRPr="00043C27">
        <w:rPr>
          <w:szCs w:val="22"/>
          <w:lang w:val="sk-SK"/>
        </w:rPr>
        <w:t xml:space="preserve"> </w:t>
      </w:r>
    </w:p>
    <w:p w14:paraId="78CFB19B" w14:textId="77777777" w:rsidR="0075336A" w:rsidRPr="00043C27" w:rsidRDefault="0075336A" w:rsidP="00C97E98">
      <w:pPr>
        <w:rPr>
          <w:szCs w:val="22"/>
          <w:lang w:val="sk-SK"/>
        </w:rPr>
      </w:pPr>
    </w:p>
    <w:p w14:paraId="52DD84D0" w14:textId="77777777" w:rsidR="0075336A" w:rsidRPr="00043C27" w:rsidRDefault="0075336A" w:rsidP="00C97E98">
      <w:pPr>
        <w:rPr>
          <w:szCs w:val="22"/>
          <w:u w:val="single"/>
          <w:lang w:val="sk-SK"/>
        </w:rPr>
      </w:pPr>
      <w:r w:rsidRPr="00043C27">
        <w:rPr>
          <w:szCs w:val="22"/>
          <w:u w:val="single"/>
          <w:lang w:val="sk-SK"/>
        </w:rPr>
        <w:t>Distribúcia</w:t>
      </w:r>
    </w:p>
    <w:p w14:paraId="173D02FF" w14:textId="77777777" w:rsidR="0075336A" w:rsidRPr="00043C27" w:rsidRDefault="0075336A" w:rsidP="00C97E98">
      <w:pPr>
        <w:rPr>
          <w:szCs w:val="22"/>
          <w:lang w:val="sk-SK"/>
        </w:rPr>
      </w:pPr>
      <w:r w:rsidRPr="00043C27">
        <w:rPr>
          <w:szCs w:val="22"/>
          <w:lang w:val="sk-SK"/>
        </w:rPr>
        <w:t>Štúdie distribúcie u človeka odhalili, že objem distribúcie je 222,6±53,4 l.</w:t>
      </w:r>
      <w:r w:rsidR="00A112AF" w:rsidRPr="00043C27">
        <w:rPr>
          <w:szCs w:val="22"/>
          <w:lang w:val="sk-SK"/>
        </w:rPr>
        <w:t xml:space="preserve"> Zodpovedajúce V</w:t>
      </w:r>
      <w:r w:rsidR="00A112AF" w:rsidRPr="00043C27">
        <w:rPr>
          <w:szCs w:val="22"/>
          <w:vertAlign w:val="subscript"/>
          <w:lang w:val="sk-SK"/>
        </w:rPr>
        <w:t xml:space="preserve">d </w:t>
      </w:r>
      <w:r w:rsidR="002457CF" w:rsidRPr="00043C27">
        <w:rPr>
          <w:szCs w:val="22"/>
          <w:lang w:val="sk-SK"/>
        </w:rPr>
        <w:t>je</w:t>
      </w:r>
      <w:r w:rsidR="00A112AF" w:rsidRPr="00043C27">
        <w:rPr>
          <w:szCs w:val="22"/>
          <w:lang w:val="sk-SK"/>
        </w:rPr>
        <w:t xml:space="preserve"> 3</w:t>
      </w:r>
      <w:r w:rsidR="002457CF" w:rsidRPr="00043C27">
        <w:rPr>
          <w:szCs w:val="22"/>
          <w:lang w:val="sk-SK"/>
        </w:rPr>
        <w:t>,</w:t>
      </w:r>
      <w:r w:rsidR="00A112AF" w:rsidRPr="00043C27">
        <w:rPr>
          <w:szCs w:val="22"/>
          <w:lang w:val="sk-SK"/>
        </w:rPr>
        <w:t>1±0</w:t>
      </w:r>
      <w:r w:rsidR="002457CF" w:rsidRPr="00043C27">
        <w:rPr>
          <w:szCs w:val="22"/>
          <w:lang w:val="sk-SK"/>
        </w:rPr>
        <w:t>,</w:t>
      </w:r>
      <w:r w:rsidR="00A112AF" w:rsidRPr="00043C27">
        <w:rPr>
          <w:szCs w:val="22"/>
          <w:lang w:val="sk-SK"/>
        </w:rPr>
        <w:t>8 l/kg</w:t>
      </w:r>
      <w:r w:rsidR="002457CF" w:rsidRPr="00043C27">
        <w:rPr>
          <w:szCs w:val="22"/>
          <w:lang w:val="sk-SK"/>
        </w:rPr>
        <w:t>.</w:t>
      </w:r>
    </w:p>
    <w:p w14:paraId="1AA8A58A" w14:textId="77777777" w:rsidR="002457CF" w:rsidRPr="00043C27" w:rsidRDefault="002457CF" w:rsidP="00C97E98">
      <w:pPr>
        <w:rPr>
          <w:szCs w:val="22"/>
          <w:lang w:val="sk-SK"/>
        </w:rPr>
      </w:pPr>
      <w:r w:rsidRPr="00043C27">
        <w:rPr>
          <w:szCs w:val="22"/>
          <w:lang w:val="sk-SK"/>
        </w:rPr>
        <w:t>Štúdie s väzbou na plazmatické bielkoviny ukázali, že tolperizón sa v ľudskej plazme iba stredne viaže, 60 až 75 %.</w:t>
      </w:r>
    </w:p>
    <w:p w14:paraId="52E35BC0" w14:textId="77777777" w:rsidR="002457CF" w:rsidRPr="00043C27" w:rsidRDefault="002457CF" w:rsidP="00C97E98">
      <w:pPr>
        <w:rPr>
          <w:szCs w:val="22"/>
          <w:lang w:val="sk-SK"/>
        </w:rPr>
      </w:pPr>
    </w:p>
    <w:p w14:paraId="7743AC90" w14:textId="77777777" w:rsidR="002457CF" w:rsidRPr="00043C27" w:rsidRDefault="002457CF" w:rsidP="00C97E98">
      <w:pPr>
        <w:rPr>
          <w:szCs w:val="22"/>
          <w:u w:val="single"/>
          <w:lang w:val="sk-SK"/>
        </w:rPr>
      </w:pPr>
      <w:r w:rsidRPr="00043C27">
        <w:rPr>
          <w:szCs w:val="22"/>
          <w:u w:val="single"/>
          <w:lang w:val="sk-SK"/>
        </w:rPr>
        <w:t>Biotransformácia</w:t>
      </w:r>
    </w:p>
    <w:p w14:paraId="7A400C04" w14:textId="77777777" w:rsidR="00C97E98" w:rsidRPr="00043C27" w:rsidRDefault="000B2670" w:rsidP="00C97E98">
      <w:pPr>
        <w:rPr>
          <w:lang w:val="sk-SK"/>
        </w:rPr>
      </w:pPr>
      <w:r w:rsidRPr="00043C27">
        <w:rPr>
          <w:szCs w:val="22"/>
          <w:lang w:val="sk-SK"/>
        </w:rPr>
        <w:t xml:space="preserve">Vďaka </w:t>
      </w:r>
      <w:r w:rsidR="00AD2C5A" w:rsidRPr="00043C27">
        <w:rPr>
          <w:szCs w:val="22"/>
          <w:lang w:val="sk-SK"/>
        </w:rPr>
        <w:t>inten</w:t>
      </w:r>
      <w:r w:rsidRPr="00043C27">
        <w:rPr>
          <w:szCs w:val="22"/>
          <w:lang w:val="sk-SK"/>
        </w:rPr>
        <w:t>zí</w:t>
      </w:r>
      <w:r w:rsidR="00AD2C5A" w:rsidRPr="00043C27">
        <w:rPr>
          <w:szCs w:val="22"/>
          <w:lang w:val="sk-SK"/>
        </w:rPr>
        <w:t>v</w:t>
      </w:r>
      <w:r w:rsidRPr="00043C27">
        <w:rPr>
          <w:szCs w:val="22"/>
          <w:lang w:val="sk-SK"/>
        </w:rPr>
        <w:t>n</w:t>
      </w:r>
      <w:r w:rsidR="00AD2C5A" w:rsidRPr="00043C27">
        <w:rPr>
          <w:szCs w:val="22"/>
          <w:lang w:val="sk-SK"/>
        </w:rPr>
        <w:t>e</w:t>
      </w:r>
      <w:r w:rsidRPr="00043C27">
        <w:rPr>
          <w:szCs w:val="22"/>
          <w:lang w:val="sk-SK"/>
        </w:rPr>
        <w:t>mu</w:t>
      </w:r>
      <w:r w:rsidR="00AD2C5A" w:rsidRPr="00043C27">
        <w:rPr>
          <w:szCs w:val="22"/>
          <w:lang w:val="sk-SK"/>
        </w:rPr>
        <w:t xml:space="preserve"> first-pass metaboli</w:t>
      </w:r>
      <w:r w:rsidRPr="00043C27">
        <w:rPr>
          <w:szCs w:val="22"/>
          <w:lang w:val="sk-SK"/>
        </w:rPr>
        <w:t>z</w:t>
      </w:r>
      <w:r w:rsidR="00AD2C5A" w:rsidRPr="00043C27">
        <w:rPr>
          <w:szCs w:val="22"/>
          <w:lang w:val="sk-SK"/>
        </w:rPr>
        <w:t>m</w:t>
      </w:r>
      <w:r w:rsidRPr="00043C27">
        <w:rPr>
          <w:szCs w:val="22"/>
          <w:lang w:val="sk-SK"/>
        </w:rPr>
        <w:t xml:space="preserve">u je biologická dostupnosť látky asi </w:t>
      </w:r>
      <w:r w:rsidR="00AD2C5A" w:rsidRPr="00043C27">
        <w:rPr>
          <w:szCs w:val="22"/>
          <w:lang w:val="sk-SK"/>
        </w:rPr>
        <w:t>20</w:t>
      </w:r>
      <w:r w:rsidR="000034B7" w:rsidRPr="00043C27">
        <w:rPr>
          <w:szCs w:val="22"/>
          <w:lang w:val="sk-SK"/>
        </w:rPr>
        <w:t> </w:t>
      </w:r>
      <w:r w:rsidR="00AD2C5A" w:rsidRPr="00043C27">
        <w:rPr>
          <w:szCs w:val="22"/>
          <w:lang w:val="sk-SK"/>
        </w:rPr>
        <w:t>%.</w:t>
      </w:r>
      <w:r w:rsidR="00C97E98" w:rsidRPr="00043C27">
        <w:rPr>
          <w:szCs w:val="22"/>
          <w:lang w:val="sk-SK"/>
        </w:rPr>
        <w:t xml:space="preserve"> </w:t>
      </w:r>
      <w:r w:rsidR="00C97E98" w:rsidRPr="00043C27">
        <w:rPr>
          <w:lang w:val="sk-SK"/>
        </w:rPr>
        <w:t>Jedlo s vysokým obsahom tuku zvyšuje biologickú dostupnosť perorálne podávaného tolperizónu približne o</w:t>
      </w:r>
      <w:r w:rsidR="000034B7" w:rsidRPr="00043C27">
        <w:rPr>
          <w:lang w:val="sk-SK"/>
        </w:rPr>
        <w:t> </w:t>
      </w:r>
      <w:r w:rsidR="00C97E98" w:rsidRPr="00043C27">
        <w:rPr>
          <w:lang w:val="sk-SK"/>
        </w:rPr>
        <w:t>100</w:t>
      </w:r>
      <w:r w:rsidR="000034B7" w:rsidRPr="00043C27">
        <w:rPr>
          <w:lang w:val="sk-SK"/>
        </w:rPr>
        <w:t> </w:t>
      </w:r>
      <w:r w:rsidR="00C97E98" w:rsidRPr="00043C27">
        <w:rPr>
          <w:lang w:val="sk-SK"/>
        </w:rPr>
        <w:t>% a zvyšuje maximálne plazmatické koncentrácie približne o 45 % v porovnaní so stavom nalačno, odďaľujúc čas dosiahnutia maximálnych plazmatických koncentrácii približne o 30 minút.</w:t>
      </w:r>
    </w:p>
    <w:p w14:paraId="0619F177" w14:textId="77777777" w:rsidR="00AD2C5A" w:rsidRPr="00043C27" w:rsidRDefault="00AD2C5A" w:rsidP="005C6275">
      <w:pPr>
        <w:spacing w:line="240" w:lineRule="auto"/>
        <w:jc w:val="both"/>
        <w:rPr>
          <w:szCs w:val="22"/>
          <w:lang w:val="sk-SK"/>
        </w:rPr>
      </w:pPr>
      <w:r w:rsidRPr="00043C27">
        <w:rPr>
          <w:szCs w:val="22"/>
          <w:lang w:val="sk-SK"/>
        </w:rPr>
        <w:t>Tolperi</w:t>
      </w:r>
      <w:r w:rsidR="00DD35BE" w:rsidRPr="00043C27">
        <w:rPr>
          <w:szCs w:val="22"/>
          <w:lang w:val="sk-SK"/>
        </w:rPr>
        <w:t>zó</w:t>
      </w:r>
      <w:r w:rsidRPr="00043C27">
        <w:rPr>
          <w:szCs w:val="22"/>
          <w:lang w:val="sk-SK"/>
        </w:rPr>
        <w:t>n</w:t>
      </w:r>
      <w:r w:rsidR="00DD35BE" w:rsidRPr="00043C27">
        <w:rPr>
          <w:szCs w:val="22"/>
          <w:lang w:val="sk-SK"/>
        </w:rPr>
        <w:t xml:space="preserve"> sa </w:t>
      </w:r>
      <w:r w:rsidRPr="00043C27">
        <w:rPr>
          <w:szCs w:val="22"/>
          <w:lang w:val="sk-SK"/>
        </w:rPr>
        <w:t>inten</w:t>
      </w:r>
      <w:r w:rsidR="00DD35BE" w:rsidRPr="00043C27">
        <w:rPr>
          <w:szCs w:val="22"/>
          <w:lang w:val="sk-SK"/>
        </w:rPr>
        <w:t>zí</w:t>
      </w:r>
      <w:r w:rsidRPr="00043C27">
        <w:rPr>
          <w:szCs w:val="22"/>
          <w:lang w:val="sk-SK"/>
        </w:rPr>
        <w:t>v</w:t>
      </w:r>
      <w:r w:rsidR="00DD35BE" w:rsidRPr="00043C27">
        <w:rPr>
          <w:szCs w:val="22"/>
          <w:lang w:val="sk-SK"/>
        </w:rPr>
        <w:t>n</w:t>
      </w:r>
      <w:r w:rsidRPr="00043C27">
        <w:rPr>
          <w:szCs w:val="22"/>
          <w:lang w:val="sk-SK"/>
        </w:rPr>
        <w:t>e</w:t>
      </w:r>
      <w:r w:rsidR="00DD35BE" w:rsidRPr="00043C27">
        <w:rPr>
          <w:szCs w:val="22"/>
          <w:lang w:val="sk-SK"/>
        </w:rPr>
        <w:t xml:space="preserve"> </w:t>
      </w:r>
      <w:r w:rsidRPr="00043C27">
        <w:rPr>
          <w:szCs w:val="22"/>
          <w:lang w:val="sk-SK"/>
        </w:rPr>
        <w:t>metaboli</w:t>
      </w:r>
      <w:r w:rsidR="00DD35BE" w:rsidRPr="00043C27">
        <w:rPr>
          <w:szCs w:val="22"/>
          <w:lang w:val="sk-SK"/>
        </w:rPr>
        <w:t>zuje v pečeni a v obličkách.</w:t>
      </w:r>
      <w:r w:rsidR="00277111" w:rsidRPr="00043C27">
        <w:rPr>
          <w:szCs w:val="22"/>
          <w:lang w:val="sk-SK"/>
        </w:rPr>
        <w:t xml:space="preserve"> </w:t>
      </w:r>
      <w:r w:rsidR="002457CF" w:rsidRPr="00043C27">
        <w:rPr>
          <w:szCs w:val="22"/>
          <w:lang w:val="sk-SK"/>
        </w:rPr>
        <w:t xml:space="preserve">Hlavnou metabolickou cestou je oxidácia </w:t>
      </w:r>
      <w:r w:rsidR="002457CF" w:rsidRPr="00043C27">
        <w:rPr>
          <w:szCs w:val="22"/>
        </w:rPr>
        <w:t xml:space="preserve">4'-CH3 </w:t>
      </w:r>
      <w:proofErr w:type="spellStart"/>
      <w:r w:rsidR="002457CF" w:rsidRPr="00043C27">
        <w:rPr>
          <w:szCs w:val="22"/>
        </w:rPr>
        <w:t>skupiny</w:t>
      </w:r>
      <w:proofErr w:type="spellEnd"/>
      <w:r w:rsidR="002457CF" w:rsidRPr="00043C27">
        <w:rPr>
          <w:szCs w:val="22"/>
        </w:rPr>
        <w:t>.</w:t>
      </w:r>
      <w:r w:rsidR="002457CF" w:rsidRPr="00043C27">
        <w:rPr>
          <w:szCs w:val="22"/>
          <w:lang w:val="sk-SK"/>
        </w:rPr>
        <w:t xml:space="preserve"> </w:t>
      </w:r>
      <w:r w:rsidR="00277111" w:rsidRPr="00043C27">
        <w:rPr>
          <w:szCs w:val="22"/>
          <w:lang w:val="sk-SK"/>
        </w:rPr>
        <w:t>Farmakologická účinnosť metabolitov nie je známa.</w:t>
      </w:r>
      <w:r w:rsidR="002457CF" w:rsidRPr="00043C27">
        <w:rPr>
          <w:szCs w:val="22"/>
          <w:lang w:val="sk-SK"/>
        </w:rPr>
        <w:t xml:space="preserve"> Štúdia </w:t>
      </w:r>
      <w:r w:rsidR="002457CF" w:rsidRPr="00043C27">
        <w:rPr>
          <w:i/>
          <w:szCs w:val="22"/>
          <w:lang w:val="sk-SK"/>
        </w:rPr>
        <w:t>in vitro</w:t>
      </w:r>
      <w:r w:rsidR="002457CF" w:rsidRPr="00043C27">
        <w:rPr>
          <w:szCs w:val="22"/>
          <w:lang w:val="sk-SK"/>
        </w:rPr>
        <w:t xml:space="preserve"> odhalila, že hlavným metabolitom je hydroxymetyltolperizón.</w:t>
      </w:r>
    </w:p>
    <w:p w14:paraId="2C510706" w14:textId="77777777" w:rsidR="00277111" w:rsidRPr="00043C27" w:rsidRDefault="00277111" w:rsidP="005C6275">
      <w:pPr>
        <w:spacing w:line="240" w:lineRule="auto"/>
        <w:jc w:val="both"/>
        <w:rPr>
          <w:szCs w:val="22"/>
          <w:lang w:val="sk-SK"/>
        </w:rPr>
      </w:pPr>
    </w:p>
    <w:p w14:paraId="3B872BC6" w14:textId="77777777" w:rsidR="00277111" w:rsidRPr="00043C27" w:rsidRDefault="00277111" w:rsidP="005C6275">
      <w:pPr>
        <w:spacing w:line="240" w:lineRule="auto"/>
        <w:jc w:val="both"/>
        <w:rPr>
          <w:szCs w:val="22"/>
          <w:u w:val="single"/>
          <w:lang w:val="sk-SK"/>
        </w:rPr>
      </w:pPr>
      <w:r w:rsidRPr="00043C27">
        <w:rPr>
          <w:szCs w:val="22"/>
          <w:u w:val="single"/>
          <w:lang w:val="sk-SK"/>
        </w:rPr>
        <w:t>Eliminácia</w:t>
      </w:r>
    </w:p>
    <w:p w14:paraId="4BA7266B" w14:textId="04932DE0" w:rsidR="00AD2C5A" w:rsidRPr="00043C27" w:rsidRDefault="00DD35BE" w:rsidP="005C6275">
      <w:pPr>
        <w:spacing w:line="240" w:lineRule="auto"/>
        <w:jc w:val="both"/>
        <w:rPr>
          <w:szCs w:val="22"/>
          <w:lang w:val="sk-SK"/>
        </w:rPr>
      </w:pPr>
      <w:r w:rsidRPr="00043C27">
        <w:rPr>
          <w:szCs w:val="22"/>
          <w:lang w:val="sk-SK"/>
        </w:rPr>
        <w:t xml:space="preserve">Látka sa takmer výlučne vylučuje obličkami </w:t>
      </w:r>
      <w:r w:rsidR="00AD2C5A" w:rsidRPr="00043C27">
        <w:rPr>
          <w:szCs w:val="22"/>
          <w:lang w:val="sk-SK"/>
        </w:rPr>
        <w:t>(</w:t>
      </w:r>
      <w:r w:rsidRPr="00043C27">
        <w:rPr>
          <w:szCs w:val="22"/>
          <w:lang w:val="sk-SK"/>
        </w:rPr>
        <w:t xml:space="preserve">viac ako </w:t>
      </w:r>
      <w:r w:rsidR="00AD2C5A" w:rsidRPr="00043C27">
        <w:rPr>
          <w:szCs w:val="22"/>
          <w:lang w:val="sk-SK"/>
        </w:rPr>
        <w:t>99</w:t>
      </w:r>
      <w:r w:rsidR="000034B7" w:rsidRPr="00043C27">
        <w:rPr>
          <w:szCs w:val="22"/>
          <w:lang w:val="sk-SK"/>
        </w:rPr>
        <w:t> </w:t>
      </w:r>
      <w:r w:rsidR="00AD2C5A" w:rsidRPr="00043C27">
        <w:rPr>
          <w:szCs w:val="22"/>
          <w:lang w:val="sk-SK"/>
        </w:rPr>
        <w:t xml:space="preserve">%) </w:t>
      </w:r>
      <w:r w:rsidRPr="00043C27">
        <w:rPr>
          <w:szCs w:val="22"/>
          <w:lang w:val="sk-SK"/>
        </w:rPr>
        <w:t xml:space="preserve">vo </w:t>
      </w:r>
      <w:r w:rsidR="00AD2C5A" w:rsidRPr="00043C27">
        <w:rPr>
          <w:szCs w:val="22"/>
          <w:lang w:val="sk-SK"/>
        </w:rPr>
        <w:t>form</w:t>
      </w:r>
      <w:r w:rsidRPr="00043C27">
        <w:rPr>
          <w:szCs w:val="22"/>
          <w:lang w:val="sk-SK"/>
        </w:rPr>
        <w:t xml:space="preserve">e </w:t>
      </w:r>
      <w:r w:rsidR="00AD2C5A" w:rsidRPr="00043C27">
        <w:rPr>
          <w:szCs w:val="22"/>
          <w:lang w:val="sk-SK"/>
        </w:rPr>
        <w:t>metabolit</w:t>
      </w:r>
      <w:r w:rsidRPr="00043C27">
        <w:rPr>
          <w:szCs w:val="22"/>
          <w:lang w:val="sk-SK"/>
        </w:rPr>
        <w:t>ov</w:t>
      </w:r>
      <w:r w:rsidR="00700375" w:rsidRPr="00043C27">
        <w:rPr>
          <w:szCs w:val="22"/>
          <w:lang w:val="sk-SK"/>
        </w:rPr>
        <w:t xml:space="preserve"> v priebehu 24 hodín. Menej ako 0,1 % dávky vylúčenej v intaktnej forme, ktorá indikuje, že matabolizmus hrá dôležitú úlohu vo vylučovaní tolperizónium</w:t>
      </w:r>
      <w:r w:rsidR="008319AB" w:rsidRPr="00043C27">
        <w:rPr>
          <w:szCs w:val="22"/>
          <w:lang w:val="sk-SK"/>
        </w:rPr>
        <w:t>-</w:t>
      </w:r>
      <w:r w:rsidR="00700375" w:rsidRPr="00043C27">
        <w:rPr>
          <w:szCs w:val="22"/>
          <w:lang w:val="sk-SK"/>
        </w:rPr>
        <w:t xml:space="preserve">chloridu. Celkový plazmatický klírens u ľudí je </w:t>
      </w:r>
      <w:r w:rsidR="00700375" w:rsidRPr="00043C27">
        <w:rPr>
          <w:szCs w:val="22"/>
        </w:rPr>
        <w:t>1,9 ± 0</w:t>
      </w:r>
      <w:r w:rsidR="00CE6E4B" w:rsidRPr="00043C27">
        <w:rPr>
          <w:szCs w:val="22"/>
        </w:rPr>
        <w:t>,</w:t>
      </w:r>
      <w:r w:rsidR="00700375" w:rsidRPr="00043C27">
        <w:rPr>
          <w:szCs w:val="22"/>
        </w:rPr>
        <w:t>4 l/h/kg</w:t>
      </w:r>
      <w:r w:rsidRPr="00043C27">
        <w:rPr>
          <w:szCs w:val="22"/>
          <w:lang w:val="sk-SK"/>
        </w:rPr>
        <w:t>.</w:t>
      </w:r>
    </w:p>
    <w:p w14:paraId="6679A864" w14:textId="45A1B0C5" w:rsidR="00AD2C5A" w:rsidRPr="00043C27" w:rsidRDefault="00DD35BE" w:rsidP="005C6275">
      <w:pPr>
        <w:spacing w:line="240" w:lineRule="auto"/>
        <w:jc w:val="both"/>
        <w:rPr>
          <w:szCs w:val="22"/>
          <w:lang w:val="sk-SK"/>
        </w:rPr>
      </w:pPr>
      <w:r w:rsidRPr="00043C27">
        <w:rPr>
          <w:szCs w:val="22"/>
          <w:lang w:val="sk-SK"/>
        </w:rPr>
        <w:t xml:space="preserve">Vylučovací polčas po perorálnom podaní je približne </w:t>
      </w:r>
      <w:r w:rsidR="00AD2C5A" w:rsidRPr="00043C27">
        <w:rPr>
          <w:szCs w:val="22"/>
          <w:lang w:val="sk-SK"/>
        </w:rPr>
        <w:t>2</w:t>
      </w:r>
      <w:r w:rsidRPr="00043C27">
        <w:rPr>
          <w:szCs w:val="22"/>
          <w:lang w:val="sk-SK"/>
        </w:rPr>
        <w:t>,</w:t>
      </w:r>
      <w:r w:rsidR="00AD2C5A" w:rsidRPr="00043C27">
        <w:rPr>
          <w:szCs w:val="22"/>
          <w:lang w:val="sk-SK"/>
        </w:rPr>
        <w:t>5 ho</w:t>
      </w:r>
      <w:r w:rsidRPr="00043C27">
        <w:rPr>
          <w:szCs w:val="22"/>
          <w:lang w:val="sk-SK"/>
        </w:rPr>
        <w:t>diny</w:t>
      </w:r>
      <w:r w:rsidR="00AD2C5A" w:rsidRPr="00043C27">
        <w:rPr>
          <w:szCs w:val="22"/>
          <w:lang w:val="sk-SK"/>
        </w:rPr>
        <w:t>.</w:t>
      </w:r>
    </w:p>
    <w:p w14:paraId="643DF624" w14:textId="77777777" w:rsidR="00D9462B" w:rsidRPr="00043C27" w:rsidRDefault="00D9462B" w:rsidP="005C6275">
      <w:pPr>
        <w:spacing w:line="240" w:lineRule="auto"/>
        <w:rPr>
          <w:b/>
          <w:szCs w:val="22"/>
          <w:lang w:val="sk-SK"/>
        </w:rPr>
      </w:pPr>
    </w:p>
    <w:p w14:paraId="3818BFE9" w14:textId="77777777" w:rsidR="00D9462B" w:rsidRPr="00043C27" w:rsidRDefault="00D9462B" w:rsidP="005C6275">
      <w:pPr>
        <w:spacing w:line="240" w:lineRule="auto"/>
        <w:ind w:left="567" w:hanging="567"/>
        <w:rPr>
          <w:szCs w:val="22"/>
          <w:lang w:val="sk-SK"/>
        </w:rPr>
      </w:pPr>
      <w:r w:rsidRPr="00043C27">
        <w:rPr>
          <w:b/>
          <w:szCs w:val="22"/>
          <w:lang w:val="sk-SK"/>
        </w:rPr>
        <w:t>5.3</w:t>
      </w:r>
      <w:r w:rsidRPr="00043C27">
        <w:rPr>
          <w:b/>
          <w:szCs w:val="22"/>
          <w:lang w:val="sk-SK"/>
        </w:rPr>
        <w:tab/>
        <w:t>Pre</w:t>
      </w:r>
      <w:r w:rsidR="00DD35BE" w:rsidRPr="00043C27">
        <w:rPr>
          <w:b/>
          <w:szCs w:val="22"/>
          <w:lang w:val="sk-SK"/>
        </w:rPr>
        <w:t>dk</w:t>
      </w:r>
      <w:r w:rsidRPr="00043C27">
        <w:rPr>
          <w:b/>
          <w:szCs w:val="22"/>
          <w:lang w:val="sk-SK"/>
        </w:rPr>
        <w:t>linic</w:t>
      </w:r>
      <w:r w:rsidR="00DD35BE" w:rsidRPr="00043C27">
        <w:rPr>
          <w:b/>
          <w:szCs w:val="22"/>
          <w:lang w:val="sk-SK"/>
        </w:rPr>
        <w:t>ké údaje o bezpečnosti</w:t>
      </w:r>
    </w:p>
    <w:p w14:paraId="288718A6" w14:textId="77777777" w:rsidR="00D9462B" w:rsidRPr="00043C27" w:rsidRDefault="00D9462B" w:rsidP="005C6275">
      <w:pPr>
        <w:spacing w:line="240" w:lineRule="auto"/>
        <w:rPr>
          <w:szCs w:val="22"/>
          <w:lang w:val="sk-SK"/>
        </w:rPr>
      </w:pPr>
    </w:p>
    <w:p w14:paraId="61C96B53" w14:textId="67073C85" w:rsidR="00AD2C5A" w:rsidRPr="00043C27" w:rsidRDefault="00DD35BE" w:rsidP="005C6275">
      <w:pPr>
        <w:spacing w:line="240" w:lineRule="auto"/>
        <w:jc w:val="both"/>
        <w:rPr>
          <w:szCs w:val="22"/>
          <w:lang w:val="sk-SK"/>
        </w:rPr>
      </w:pPr>
      <w:r w:rsidRPr="00043C27">
        <w:rPr>
          <w:szCs w:val="22"/>
          <w:lang w:val="sk-SK"/>
        </w:rPr>
        <w:t xml:space="preserve">Predklinické údaje </w:t>
      </w:r>
      <w:r w:rsidR="0038658B" w:rsidRPr="00043C27">
        <w:rPr>
          <w:szCs w:val="22"/>
          <w:lang w:val="sk-SK"/>
        </w:rPr>
        <w:t xml:space="preserve"> získané na základe obvyklých farmakologických</w:t>
      </w:r>
      <w:r w:rsidRPr="00043C27">
        <w:rPr>
          <w:szCs w:val="22"/>
          <w:lang w:val="sk-SK"/>
        </w:rPr>
        <w:t xml:space="preserve"> štúdií bezpečnosti</w:t>
      </w:r>
      <w:r w:rsidR="0038658B" w:rsidRPr="00043C27">
        <w:rPr>
          <w:szCs w:val="22"/>
          <w:lang w:val="sk-SK"/>
        </w:rPr>
        <w:t>, toxicity po opakovanom podávaní, genotoxicity</w:t>
      </w:r>
      <w:r w:rsidRPr="00043C27">
        <w:rPr>
          <w:szCs w:val="22"/>
          <w:lang w:val="sk-SK"/>
        </w:rPr>
        <w:t xml:space="preserve"> </w:t>
      </w:r>
      <w:r w:rsidR="0038658B" w:rsidRPr="00043C27">
        <w:rPr>
          <w:szCs w:val="22"/>
          <w:lang w:val="sk-SK"/>
        </w:rPr>
        <w:t>a reprodukčnej toxicity neodhalili žiadne osobitné</w:t>
      </w:r>
      <w:r w:rsidRPr="00043C27">
        <w:rPr>
          <w:szCs w:val="22"/>
          <w:lang w:val="sk-SK"/>
        </w:rPr>
        <w:t xml:space="preserve"> riziko pre ľudí</w:t>
      </w:r>
      <w:r w:rsidR="00AD2C5A" w:rsidRPr="00043C27">
        <w:rPr>
          <w:szCs w:val="22"/>
          <w:lang w:val="sk-SK"/>
        </w:rPr>
        <w:t>.</w:t>
      </w:r>
    </w:p>
    <w:p w14:paraId="072732E3" w14:textId="77777777" w:rsidR="00A02D24" w:rsidRPr="00043C27" w:rsidRDefault="00A02D24" w:rsidP="005C6275">
      <w:pPr>
        <w:spacing w:line="240" w:lineRule="auto"/>
        <w:jc w:val="both"/>
        <w:rPr>
          <w:szCs w:val="22"/>
          <w:lang w:val="sk-SK"/>
        </w:rPr>
      </w:pPr>
    </w:p>
    <w:p w14:paraId="05D7D8E1" w14:textId="30814A84" w:rsidR="00AD2C5A" w:rsidRPr="00043C27" w:rsidRDefault="006A37AD" w:rsidP="005C6275">
      <w:pPr>
        <w:spacing w:line="240" w:lineRule="auto"/>
        <w:jc w:val="both"/>
        <w:rPr>
          <w:szCs w:val="22"/>
          <w:lang w:val="sk-SK"/>
        </w:rPr>
      </w:pPr>
      <w:r w:rsidRPr="00043C27">
        <w:rPr>
          <w:szCs w:val="22"/>
          <w:lang w:val="sk-SK"/>
        </w:rPr>
        <w:t>Účinky v predk</w:t>
      </w:r>
      <w:r w:rsidR="00AD2C5A" w:rsidRPr="00043C27">
        <w:rPr>
          <w:szCs w:val="22"/>
          <w:lang w:val="sk-SK"/>
        </w:rPr>
        <w:t>linic</w:t>
      </w:r>
      <w:r w:rsidRPr="00043C27">
        <w:rPr>
          <w:szCs w:val="22"/>
          <w:lang w:val="sk-SK"/>
        </w:rPr>
        <w:t>kých š</w:t>
      </w:r>
      <w:r w:rsidR="00AD2C5A" w:rsidRPr="00043C27">
        <w:rPr>
          <w:szCs w:val="22"/>
          <w:lang w:val="sk-SK"/>
        </w:rPr>
        <w:t>t</w:t>
      </w:r>
      <w:r w:rsidRPr="00043C27">
        <w:rPr>
          <w:szCs w:val="22"/>
          <w:lang w:val="sk-SK"/>
        </w:rPr>
        <w:t>ú</w:t>
      </w:r>
      <w:r w:rsidR="00AD2C5A" w:rsidRPr="00043C27">
        <w:rPr>
          <w:szCs w:val="22"/>
          <w:lang w:val="sk-SK"/>
        </w:rPr>
        <w:t>di</w:t>
      </w:r>
      <w:r w:rsidRPr="00043C27">
        <w:rPr>
          <w:szCs w:val="22"/>
          <w:lang w:val="sk-SK"/>
        </w:rPr>
        <w:t xml:space="preserve">ách </w:t>
      </w:r>
      <w:r w:rsidR="00A02D24" w:rsidRPr="00043C27">
        <w:rPr>
          <w:szCs w:val="22"/>
          <w:lang w:val="sk-SK"/>
        </w:rPr>
        <w:t>sa</w:t>
      </w:r>
      <w:r w:rsidRPr="00043C27">
        <w:rPr>
          <w:szCs w:val="22"/>
          <w:lang w:val="sk-SK"/>
        </w:rPr>
        <w:t xml:space="preserve"> pozorova</w:t>
      </w:r>
      <w:r w:rsidR="00A02D24" w:rsidRPr="00043C27">
        <w:rPr>
          <w:szCs w:val="22"/>
          <w:lang w:val="sk-SK"/>
        </w:rPr>
        <w:t>li</w:t>
      </w:r>
      <w:r w:rsidRPr="00043C27">
        <w:rPr>
          <w:szCs w:val="22"/>
          <w:lang w:val="sk-SK"/>
        </w:rPr>
        <w:t xml:space="preserve"> iba pri expozíciách považovaných za dostatočne vy</w:t>
      </w:r>
      <w:r w:rsidR="00A02D24" w:rsidRPr="00043C27">
        <w:rPr>
          <w:szCs w:val="22"/>
          <w:lang w:val="sk-SK"/>
        </w:rPr>
        <w:t>ššie, ako je</w:t>
      </w:r>
      <w:r w:rsidRPr="00043C27">
        <w:rPr>
          <w:szCs w:val="22"/>
          <w:lang w:val="sk-SK"/>
        </w:rPr>
        <w:t xml:space="preserve"> </w:t>
      </w:r>
      <w:r w:rsidR="00AD2C5A" w:rsidRPr="00043C27">
        <w:rPr>
          <w:szCs w:val="22"/>
          <w:lang w:val="sk-SK"/>
        </w:rPr>
        <w:t>maxim</w:t>
      </w:r>
      <w:r w:rsidRPr="00043C27">
        <w:rPr>
          <w:szCs w:val="22"/>
          <w:lang w:val="sk-SK"/>
        </w:rPr>
        <w:t>áln</w:t>
      </w:r>
      <w:r w:rsidR="00A02D24" w:rsidRPr="00043C27">
        <w:rPr>
          <w:szCs w:val="22"/>
          <w:lang w:val="sk-SK"/>
        </w:rPr>
        <w:t>a</w:t>
      </w:r>
      <w:r w:rsidRPr="00043C27">
        <w:rPr>
          <w:szCs w:val="22"/>
          <w:lang w:val="sk-SK"/>
        </w:rPr>
        <w:t xml:space="preserve"> </w:t>
      </w:r>
      <w:r w:rsidR="00AD2C5A" w:rsidRPr="00043C27">
        <w:rPr>
          <w:szCs w:val="22"/>
          <w:lang w:val="sk-SK"/>
        </w:rPr>
        <w:t>expo</w:t>
      </w:r>
      <w:r w:rsidRPr="00043C27">
        <w:rPr>
          <w:szCs w:val="22"/>
          <w:lang w:val="sk-SK"/>
        </w:rPr>
        <w:t>zíci</w:t>
      </w:r>
      <w:r w:rsidR="00A02D24" w:rsidRPr="00043C27">
        <w:rPr>
          <w:szCs w:val="22"/>
          <w:lang w:val="sk-SK"/>
        </w:rPr>
        <w:t>a u ľudí</w:t>
      </w:r>
      <w:r w:rsidRPr="00043C27">
        <w:rPr>
          <w:szCs w:val="22"/>
          <w:lang w:val="sk-SK"/>
        </w:rPr>
        <w:t xml:space="preserve">, čo </w:t>
      </w:r>
      <w:r w:rsidR="00A02D24" w:rsidRPr="00043C27">
        <w:rPr>
          <w:szCs w:val="22"/>
          <w:lang w:val="sk-SK"/>
        </w:rPr>
        <w:t xml:space="preserve">poukazuje na </w:t>
      </w:r>
      <w:r w:rsidRPr="00043C27">
        <w:rPr>
          <w:szCs w:val="22"/>
          <w:lang w:val="sk-SK"/>
        </w:rPr>
        <w:t xml:space="preserve">malý význam </w:t>
      </w:r>
      <w:r w:rsidR="00A02D24" w:rsidRPr="00043C27">
        <w:rPr>
          <w:szCs w:val="22"/>
          <w:lang w:val="sk-SK"/>
        </w:rPr>
        <w:t xml:space="preserve">týchto zistení </w:t>
      </w:r>
      <w:r w:rsidRPr="00043C27">
        <w:rPr>
          <w:szCs w:val="22"/>
          <w:lang w:val="sk-SK"/>
        </w:rPr>
        <w:t>pre klinické použitie.</w:t>
      </w:r>
    </w:p>
    <w:p w14:paraId="44A7DBDF" w14:textId="77777777" w:rsidR="00A02D24" w:rsidRPr="00043C27" w:rsidRDefault="00A02D24" w:rsidP="005C6275">
      <w:pPr>
        <w:spacing w:line="240" w:lineRule="auto"/>
        <w:jc w:val="both"/>
        <w:rPr>
          <w:szCs w:val="22"/>
          <w:lang w:val="sk-SK"/>
        </w:rPr>
      </w:pPr>
    </w:p>
    <w:p w14:paraId="76AAD353" w14:textId="77777777" w:rsidR="00AD2C5A" w:rsidRPr="00692661" w:rsidRDefault="00873BF4" w:rsidP="005C6275">
      <w:pPr>
        <w:spacing w:line="240" w:lineRule="auto"/>
        <w:jc w:val="both"/>
        <w:rPr>
          <w:szCs w:val="22"/>
          <w:lang w:val="sk-SK"/>
        </w:rPr>
      </w:pPr>
      <w:r w:rsidRPr="00043C27">
        <w:rPr>
          <w:szCs w:val="22"/>
          <w:lang w:val="sk-SK"/>
        </w:rPr>
        <w:t>U potkanov a králikov sa po perorálnom podaní 500</w:t>
      </w:r>
      <w:r w:rsidRPr="00692661">
        <w:rPr>
          <w:szCs w:val="22"/>
          <w:lang w:val="sk-SK"/>
        </w:rPr>
        <w:t xml:space="preserve"> mg/kg, resp. 250 mg/kg telesnej hmotnosti objavila </w:t>
      </w:r>
      <w:r w:rsidR="00AD2C5A" w:rsidRPr="00692661">
        <w:rPr>
          <w:szCs w:val="22"/>
          <w:lang w:val="sk-SK"/>
        </w:rPr>
        <w:t>embryotoxicita. T</w:t>
      </w:r>
      <w:r w:rsidRPr="00692661">
        <w:rPr>
          <w:szCs w:val="22"/>
          <w:lang w:val="sk-SK"/>
        </w:rPr>
        <w:t>i</w:t>
      </w:r>
      <w:r w:rsidR="00AD2C5A" w:rsidRPr="00692661">
        <w:rPr>
          <w:szCs w:val="22"/>
          <w:lang w:val="sk-SK"/>
        </w:rPr>
        <w:t>e</w:t>
      </w:r>
      <w:r w:rsidRPr="00692661">
        <w:rPr>
          <w:szCs w:val="22"/>
          <w:lang w:val="sk-SK"/>
        </w:rPr>
        <w:t xml:space="preserve">to dávky sú však mnohonásobne vyššie ako odporúčané </w:t>
      </w:r>
      <w:r w:rsidR="00AD2C5A" w:rsidRPr="00692661">
        <w:rPr>
          <w:szCs w:val="22"/>
          <w:lang w:val="sk-SK"/>
        </w:rPr>
        <w:t>terapeutic</w:t>
      </w:r>
      <w:r w:rsidRPr="00692661">
        <w:rPr>
          <w:szCs w:val="22"/>
          <w:lang w:val="sk-SK"/>
        </w:rPr>
        <w:t xml:space="preserve">ké </w:t>
      </w:r>
      <w:r w:rsidR="00AD2C5A" w:rsidRPr="00692661">
        <w:rPr>
          <w:szCs w:val="22"/>
          <w:lang w:val="sk-SK"/>
        </w:rPr>
        <w:t>d</w:t>
      </w:r>
      <w:r w:rsidRPr="00692661">
        <w:rPr>
          <w:szCs w:val="22"/>
          <w:lang w:val="sk-SK"/>
        </w:rPr>
        <w:t>ávky</w:t>
      </w:r>
      <w:r w:rsidR="00AD2C5A" w:rsidRPr="00692661">
        <w:rPr>
          <w:szCs w:val="22"/>
          <w:lang w:val="sk-SK"/>
        </w:rPr>
        <w:t>.</w:t>
      </w:r>
    </w:p>
    <w:p w14:paraId="127A04C7" w14:textId="77777777" w:rsidR="00D9462B" w:rsidRPr="00692661" w:rsidRDefault="00D9462B" w:rsidP="005C6275">
      <w:pPr>
        <w:spacing w:line="240" w:lineRule="auto"/>
        <w:rPr>
          <w:b/>
          <w:szCs w:val="22"/>
          <w:lang w:val="sk-SK"/>
        </w:rPr>
      </w:pPr>
    </w:p>
    <w:p w14:paraId="6E15EFE0" w14:textId="77777777" w:rsidR="00D9462B" w:rsidRPr="00692661" w:rsidRDefault="00D9462B" w:rsidP="005C6275">
      <w:pPr>
        <w:spacing w:line="240" w:lineRule="auto"/>
        <w:rPr>
          <w:b/>
          <w:szCs w:val="22"/>
          <w:lang w:val="sk-SK"/>
        </w:rPr>
      </w:pPr>
    </w:p>
    <w:p w14:paraId="5AA05D4F" w14:textId="6B14787A" w:rsidR="00D9462B" w:rsidRPr="00692661" w:rsidRDefault="00D9462B" w:rsidP="005C6275">
      <w:pPr>
        <w:spacing w:line="240" w:lineRule="auto"/>
        <w:ind w:left="567" w:hanging="567"/>
        <w:rPr>
          <w:b/>
          <w:szCs w:val="22"/>
          <w:lang w:val="sk-SK"/>
        </w:rPr>
      </w:pPr>
      <w:r w:rsidRPr="00692661">
        <w:rPr>
          <w:b/>
          <w:szCs w:val="22"/>
          <w:lang w:val="sk-SK"/>
        </w:rPr>
        <w:lastRenderedPageBreak/>
        <w:t>6.</w:t>
      </w:r>
      <w:r w:rsidRPr="00692661">
        <w:rPr>
          <w:b/>
          <w:szCs w:val="22"/>
          <w:lang w:val="sk-SK"/>
        </w:rPr>
        <w:tab/>
      </w:r>
      <w:r w:rsidR="00A36A34" w:rsidRPr="00692661">
        <w:rPr>
          <w:b/>
          <w:szCs w:val="22"/>
          <w:lang w:val="sk-SK"/>
        </w:rPr>
        <w:t>F</w:t>
      </w:r>
      <w:r w:rsidRPr="00692661">
        <w:rPr>
          <w:b/>
          <w:szCs w:val="22"/>
          <w:lang w:val="sk-SK"/>
        </w:rPr>
        <w:t>ARMACEUTIC</w:t>
      </w:r>
      <w:r w:rsidR="00A36A34" w:rsidRPr="00692661">
        <w:rPr>
          <w:b/>
          <w:szCs w:val="22"/>
          <w:lang w:val="sk-SK"/>
        </w:rPr>
        <w:t xml:space="preserve">KÉ </w:t>
      </w:r>
      <w:r w:rsidR="003D719E">
        <w:rPr>
          <w:b/>
          <w:szCs w:val="22"/>
          <w:lang w:val="sk-SK"/>
        </w:rPr>
        <w:t>INFORMÁCIE</w:t>
      </w:r>
    </w:p>
    <w:p w14:paraId="55288022" w14:textId="77777777" w:rsidR="00D9462B" w:rsidRPr="00692661" w:rsidRDefault="00D9462B" w:rsidP="005C6275">
      <w:pPr>
        <w:spacing w:line="240" w:lineRule="auto"/>
        <w:rPr>
          <w:b/>
          <w:szCs w:val="22"/>
          <w:lang w:val="sk-SK"/>
        </w:rPr>
      </w:pPr>
    </w:p>
    <w:p w14:paraId="0DC8696D" w14:textId="77777777" w:rsidR="00D9462B" w:rsidRPr="00692661" w:rsidRDefault="00D9462B" w:rsidP="005C6275">
      <w:pPr>
        <w:spacing w:line="240" w:lineRule="auto"/>
        <w:ind w:left="567" w:hanging="567"/>
        <w:rPr>
          <w:b/>
          <w:szCs w:val="22"/>
          <w:lang w:val="sk-SK"/>
        </w:rPr>
      </w:pPr>
      <w:r w:rsidRPr="00692661">
        <w:rPr>
          <w:b/>
          <w:szCs w:val="22"/>
          <w:lang w:val="sk-SK"/>
        </w:rPr>
        <w:t>6.1</w:t>
      </w:r>
      <w:r w:rsidRPr="00692661">
        <w:rPr>
          <w:b/>
          <w:szCs w:val="22"/>
          <w:lang w:val="sk-SK"/>
        </w:rPr>
        <w:tab/>
      </w:r>
      <w:r w:rsidR="00A36A34" w:rsidRPr="00692661">
        <w:rPr>
          <w:b/>
          <w:szCs w:val="22"/>
          <w:lang w:val="sk-SK"/>
        </w:rPr>
        <w:t>Zoznam pomocných látok</w:t>
      </w:r>
    </w:p>
    <w:p w14:paraId="5C81429A" w14:textId="77777777" w:rsidR="00D9462B" w:rsidRPr="00692661" w:rsidRDefault="00D9462B" w:rsidP="005C6275">
      <w:pPr>
        <w:spacing w:line="240" w:lineRule="auto"/>
        <w:rPr>
          <w:szCs w:val="22"/>
          <w:lang w:val="sk-SK"/>
        </w:rPr>
      </w:pPr>
    </w:p>
    <w:p w14:paraId="65E4FD23" w14:textId="77777777" w:rsidR="00AD2C5A" w:rsidRPr="00043C27" w:rsidRDefault="00652BE7" w:rsidP="005C6275">
      <w:pPr>
        <w:spacing w:line="240" w:lineRule="auto"/>
        <w:jc w:val="both"/>
        <w:rPr>
          <w:szCs w:val="22"/>
          <w:lang w:val="sk-SK"/>
        </w:rPr>
      </w:pPr>
      <w:r w:rsidRPr="00043C27">
        <w:rPr>
          <w:szCs w:val="22"/>
          <w:lang w:val="sk-SK"/>
        </w:rPr>
        <w:t>J</w:t>
      </w:r>
      <w:r w:rsidR="00A36A34" w:rsidRPr="00043C27">
        <w:rPr>
          <w:szCs w:val="22"/>
          <w:lang w:val="sk-SK"/>
        </w:rPr>
        <w:t>adr</w:t>
      </w:r>
      <w:r w:rsidRPr="00043C27">
        <w:rPr>
          <w:szCs w:val="22"/>
          <w:lang w:val="sk-SK"/>
        </w:rPr>
        <w:t>o</w:t>
      </w:r>
      <w:r w:rsidR="00A36A34" w:rsidRPr="00043C27">
        <w:rPr>
          <w:szCs w:val="22"/>
          <w:lang w:val="sk-SK"/>
        </w:rPr>
        <w:t xml:space="preserve"> </w:t>
      </w:r>
      <w:r w:rsidR="00AD2C5A" w:rsidRPr="00043C27">
        <w:rPr>
          <w:szCs w:val="22"/>
          <w:lang w:val="sk-SK"/>
        </w:rPr>
        <w:t>tablet</w:t>
      </w:r>
      <w:r w:rsidR="00A36A34" w:rsidRPr="00043C27">
        <w:rPr>
          <w:szCs w:val="22"/>
          <w:lang w:val="sk-SK"/>
        </w:rPr>
        <w:t>y:</w:t>
      </w:r>
    </w:p>
    <w:p w14:paraId="1CD016D6" w14:textId="4E2970D8" w:rsidR="00277111" w:rsidRPr="00043C27" w:rsidRDefault="00652BE7" w:rsidP="005C6275">
      <w:pPr>
        <w:spacing w:line="240" w:lineRule="auto"/>
        <w:jc w:val="both"/>
        <w:rPr>
          <w:szCs w:val="22"/>
          <w:lang w:val="sk-SK"/>
        </w:rPr>
      </w:pPr>
      <w:r w:rsidRPr="00043C27">
        <w:rPr>
          <w:szCs w:val="22"/>
          <w:lang w:val="sk-SK"/>
        </w:rPr>
        <w:t>m</w:t>
      </w:r>
      <w:r w:rsidR="00AD2C5A" w:rsidRPr="00043C27">
        <w:rPr>
          <w:szCs w:val="22"/>
          <w:lang w:val="sk-SK"/>
        </w:rPr>
        <w:t>onohydr</w:t>
      </w:r>
      <w:r w:rsidR="00A36A34" w:rsidRPr="00043C27">
        <w:rPr>
          <w:szCs w:val="22"/>
          <w:lang w:val="sk-SK"/>
        </w:rPr>
        <w:t>á</w:t>
      </w:r>
      <w:r w:rsidR="00AD2C5A" w:rsidRPr="00043C27">
        <w:rPr>
          <w:szCs w:val="22"/>
          <w:lang w:val="sk-SK"/>
        </w:rPr>
        <w:t>t</w:t>
      </w:r>
      <w:r w:rsidR="00A36A34" w:rsidRPr="00043C27">
        <w:rPr>
          <w:szCs w:val="22"/>
          <w:lang w:val="sk-SK"/>
        </w:rPr>
        <w:t xml:space="preserve"> kyseliny citrónovej</w:t>
      </w:r>
      <w:r w:rsidR="004E6089" w:rsidRPr="00043C27">
        <w:rPr>
          <w:szCs w:val="22"/>
          <w:lang w:val="sk-SK"/>
        </w:rPr>
        <w:t xml:space="preserve"> (E</w:t>
      </w:r>
      <w:r w:rsidR="00146C6F" w:rsidRPr="00043C27">
        <w:rPr>
          <w:szCs w:val="22"/>
          <w:lang w:val="sk-SK"/>
        </w:rPr>
        <w:t xml:space="preserve"> </w:t>
      </w:r>
      <w:r w:rsidR="004E6089" w:rsidRPr="00043C27">
        <w:rPr>
          <w:szCs w:val="22"/>
          <w:lang w:val="sk-SK"/>
        </w:rPr>
        <w:t>330)</w:t>
      </w:r>
      <w:r w:rsidR="00AD2C5A" w:rsidRPr="00043C27">
        <w:rPr>
          <w:szCs w:val="22"/>
          <w:lang w:val="sk-SK"/>
        </w:rPr>
        <w:t xml:space="preserve">, </w:t>
      </w:r>
    </w:p>
    <w:p w14:paraId="7608D187" w14:textId="3961F59A" w:rsidR="00277111" w:rsidRPr="00043C27" w:rsidRDefault="00A36A34" w:rsidP="005C6275">
      <w:pPr>
        <w:spacing w:line="240" w:lineRule="auto"/>
        <w:jc w:val="both"/>
        <w:rPr>
          <w:szCs w:val="22"/>
          <w:lang w:val="sk-SK"/>
        </w:rPr>
      </w:pPr>
      <w:r w:rsidRPr="00043C27">
        <w:rPr>
          <w:szCs w:val="22"/>
          <w:lang w:val="sk-SK"/>
        </w:rPr>
        <w:t>ko</w:t>
      </w:r>
      <w:r w:rsidR="00AD2C5A" w:rsidRPr="00043C27">
        <w:rPr>
          <w:szCs w:val="22"/>
          <w:lang w:val="sk-SK"/>
        </w:rPr>
        <w:t>loid</w:t>
      </w:r>
      <w:r w:rsidRPr="00043C27">
        <w:rPr>
          <w:szCs w:val="22"/>
          <w:lang w:val="sk-SK"/>
        </w:rPr>
        <w:t>ný bezvodý oxid kremičitý</w:t>
      </w:r>
      <w:r w:rsidR="004E6089" w:rsidRPr="00043C27">
        <w:rPr>
          <w:szCs w:val="22"/>
          <w:lang w:val="sk-SK"/>
        </w:rPr>
        <w:t xml:space="preserve"> (E</w:t>
      </w:r>
      <w:r w:rsidR="00146C6F" w:rsidRPr="00043C27">
        <w:rPr>
          <w:szCs w:val="22"/>
          <w:lang w:val="sk-SK"/>
        </w:rPr>
        <w:t xml:space="preserve"> </w:t>
      </w:r>
      <w:r w:rsidR="004E6089" w:rsidRPr="00043C27">
        <w:rPr>
          <w:szCs w:val="22"/>
          <w:lang w:val="sk-SK"/>
        </w:rPr>
        <w:t>551)</w:t>
      </w:r>
      <w:r w:rsidRPr="00043C27">
        <w:rPr>
          <w:szCs w:val="22"/>
          <w:lang w:val="sk-SK"/>
        </w:rPr>
        <w:t xml:space="preserve">, </w:t>
      </w:r>
    </w:p>
    <w:p w14:paraId="4B5B1450" w14:textId="75C3571D" w:rsidR="00277111" w:rsidRPr="00043C27" w:rsidRDefault="00A36A34" w:rsidP="005C6275">
      <w:pPr>
        <w:spacing w:line="240" w:lineRule="auto"/>
        <w:jc w:val="both"/>
        <w:rPr>
          <w:szCs w:val="22"/>
          <w:lang w:val="sk-SK"/>
        </w:rPr>
      </w:pPr>
      <w:r w:rsidRPr="00043C27">
        <w:rPr>
          <w:szCs w:val="22"/>
          <w:lang w:val="sk-SK"/>
        </w:rPr>
        <w:t>kyselin</w:t>
      </w:r>
      <w:r w:rsidR="00AD2C5A" w:rsidRPr="00043C27">
        <w:rPr>
          <w:szCs w:val="22"/>
          <w:lang w:val="sk-SK"/>
        </w:rPr>
        <w:t>a</w:t>
      </w:r>
      <w:r w:rsidRPr="00043C27">
        <w:rPr>
          <w:szCs w:val="22"/>
          <w:lang w:val="sk-SK"/>
        </w:rPr>
        <w:t xml:space="preserve"> </w:t>
      </w:r>
      <w:r w:rsidR="00AD2C5A" w:rsidRPr="00043C27">
        <w:rPr>
          <w:szCs w:val="22"/>
          <w:lang w:val="sk-SK"/>
        </w:rPr>
        <w:t>s</w:t>
      </w:r>
      <w:r w:rsidRPr="00043C27">
        <w:rPr>
          <w:szCs w:val="22"/>
          <w:lang w:val="sk-SK"/>
        </w:rPr>
        <w:t>te</w:t>
      </w:r>
      <w:r w:rsidR="009C3561" w:rsidRPr="00043C27">
        <w:rPr>
          <w:szCs w:val="22"/>
          <w:lang w:val="sk-SK"/>
        </w:rPr>
        <w:t>á</w:t>
      </w:r>
      <w:r w:rsidRPr="00043C27">
        <w:rPr>
          <w:szCs w:val="22"/>
          <w:lang w:val="sk-SK"/>
        </w:rPr>
        <w:t>rová</w:t>
      </w:r>
      <w:r w:rsidR="004E6089" w:rsidRPr="00043C27">
        <w:rPr>
          <w:szCs w:val="22"/>
          <w:lang w:val="sk-SK"/>
        </w:rPr>
        <w:t xml:space="preserve"> (E</w:t>
      </w:r>
      <w:r w:rsidR="00146C6F" w:rsidRPr="00043C27">
        <w:rPr>
          <w:szCs w:val="22"/>
          <w:lang w:val="sk-SK"/>
        </w:rPr>
        <w:t xml:space="preserve"> </w:t>
      </w:r>
      <w:r w:rsidR="004E6089" w:rsidRPr="00043C27">
        <w:rPr>
          <w:szCs w:val="22"/>
          <w:lang w:val="sk-SK"/>
        </w:rPr>
        <w:t>570)</w:t>
      </w:r>
      <w:r w:rsidR="00AD2C5A" w:rsidRPr="00043C27">
        <w:rPr>
          <w:szCs w:val="22"/>
          <w:lang w:val="sk-SK"/>
        </w:rPr>
        <w:t>,</w:t>
      </w:r>
      <w:r w:rsidRPr="00043C27">
        <w:rPr>
          <w:szCs w:val="22"/>
          <w:lang w:val="sk-SK"/>
        </w:rPr>
        <w:t xml:space="preserve"> </w:t>
      </w:r>
    </w:p>
    <w:p w14:paraId="00272D0A" w14:textId="180403B9" w:rsidR="00277111" w:rsidRPr="00043C27" w:rsidRDefault="00A36A34" w:rsidP="005C6275">
      <w:pPr>
        <w:spacing w:line="240" w:lineRule="auto"/>
        <w:jc w:val="both"/>
        <w:rPr>
          <w:szCs w:val="22"/>
          <w:lang w:val="sk-SK"/>
        </w:rPr>
      </w:pPr>
      <w:r w:rsidRPr="00043C27">
        <w:rPr>
          <w:szCs w:val="22"/>
          <w:lang w:val="sk-SK"/>
        </w:rPr>
        <w:t>mastenec</w:t>
      </w:r>
      <w:r w:rsidR="004E6089" w:rsidRPr="00043C27">
        <w:rPr>
          <w:szCs w:val="22"/>
          <w:lang w:val="sk-SK"/>
        </w:rPr>
        <w:t xml:space="preserve"> (E</w:t>
      </w:r>
      <w:r w:rsidR="00146C6F" w:rsidRPr="00043C27">
        <w:rPr>
          <w:szCs w:val="22"/>
          <w:lang w:val="sk-SK"/>
        </w:rPr>
        <w:t xml:space="preserve"> </w:t>
      </w:r>
      <w:r w:rsidR="004E6089" w:rsidRPr="00043C27">
        <w:rPr>
          <w:szCs w:val="22"/>
          <w:lang w:val="sk-SK"/>
        </w:rPr>
        <w:t>553b)</w:t>
      </w:r>
      <w:r w:rsidRPr="00043C27">
        <w:rPr>
          <w:szCs w:val="22"/>
          <w:lang w:val="sk-SK"/>
        </w:rPr>
        <w:t xml:space="preserve">, </w:t>
      </w:r>
    </w:p>
    <w:p w14:paraId="79F7824A" w14:textId="09552A11" w:rsidR="00277111" w:rsidRPr="00043C27" w:rsidRDefault="00A36A34" w:rsidP="005C6275">
      <w:pPr>
        <w:spacing w:line="240" w:lineRule="auto"/>
        <w:jc w:val="both"/>
        <w:rPr>
          <w:szCs w:val="22"/>
          <w:lang w:val="sk-SK"/>
        </w:rPr>
      </w:pPr>
      <w:r w:rsidRPr="00043C27">
        <w:rPr>
          <w:szCs w:val="22"/>
          <w:lang w:val="sk-SK"/>
        </w:rPr>
        <w:t>m</w:t>
      </w:r>
      <w:r w:rsidR="00AD2C5A" w:rsidRPr="00043C27">
        <w:rPr>
          <w:szCs w:val="22"/>
          <w:lang w:val="sk-SK"/>
        </w:rPr>
        <w:t>i</w:t>
      </w:r>
      <w:r w:rsidRPr="00043C27">
        <w:rPr>
          <w:szCs w:val="22"/>
          <w:lang w:val="sk-SK"/>
        </w:rPr>
        <w:t>k</w:t>
      </w:r>
      <w:r w:rsidR="00AD2C5A" w:rsidRPr="00043C27">
        <w:rPr>
          <w:szCs w:val="22"/>
          <w:lang w:val="sk-SK"/>
        </w:rPr>
        <w:t>ro</w:t>
      </w:r>
      <w:r w:rsidRPr="00043C27">
        <w:rPr>
          <w:szCs w:val="22"/>
          <w:lang w:val="sk-SK"/>
        </w:rPr>
        <w:t>k</w:t>
      </w:r>
      <w:r w:rsidR="00AD2C5A" w:rsidRPr="00043C27">
        <w:rPr>
          <w:szCs w:val="22"/>
          <w:lang w:val="sk-SK"/>
        </w:rPr>
        <w:t>ry</w:t>
      </w:r>
      <w:r w:rsidRPr="00043C27">
        <w:rPr>
          <w:szCs w:val="22"/>
          <w:lang w:val="sk-SK"/>
        </w:rPr>
        <w:t>š</w:t>
      </w:r>
      <w:r w:rsidR="00AD2C5A" w:rsidRPr="00043C27">
        <w:rPr>
          <w:szCs w:val="22"/>
          <w:lang w:val="sk-SK"/>
        </w:rPr>
        <w:t>tali</w:t>
      </w:r>
      <w:r w:rsidRPr="00043C27">
        <w:rPr>
          <w:szCs w:val="22"/>
          <w:lang w:val="sk-SK"/>
        </w:rPr>
        <w:t xml:space="preserve">cká </w:t>
      </w:r>
      <w:r w:rsidR="00AD2C5A" w:rsidRPr="00043C27">
        <w:rPr>
          <w:szCs w:val="22"/>
          <w:lang w:val="sk-SK"/>
        </w:rPr>
        <w:t>celul</w:t>
      </w:r>
      <w:r w:rsidRPr="00043C27">
        <w:rPr>
          <w:szCs w:val="22"/>
          <w:lang w:val="sk-SK"/>
        </w:rPr>
        <w:t>óza</w:t>
      </w:r>
      <w:r w:rsidR="00F3594D" w:rsidRPr="00043C27">
        <w:rPr>
          <w:szCs w:val="22"/>
          <w:lang w:val="sk-SK"/>
        </w:rPr>
        <w:t xml:space="preserve"> </w:t>
      </w:r>
      <w:r w:rsidR="004E6089" w:rsidRPr="00043C27">
        <w:rPr>
          <w:szCs w:val="22"/>
          <w:lang w:val="sk-SK"/>
        </w:rPr>
        <w:t>(E</w:t>
      </w:r>
      <w:r w:rsidR="00146C6F" w:rsidRPr="00043C27">
        <w:rPr>
          <w:szCs w:val="22"/>
          <w:lang w:val="sk-SK"/>
        </w:rPr>
        <w:t xml:space="preserve"> </w:t>
      </w:r>
      <w:r w:rsidR="004E6089" w:rsidRPr="00043C27">
        <w:rPr>
          <w:szCs w:val="22"/>
          <w:lang w:val="sk-SK"/>
        </w:rPr>
        <w:t>460)</w:t>
      </w:r>
      <w:r w:rsidRPr="00043C27">
        <w:rPr>
          <w:szCs w:val="22"/>
          <w:lang w:val="sk-SK"/>
        </w:rPr>
        <w:t xml:space="preserve">, </w:t>
      </w:r>
    </w:p>
    <w:p w14:paraId="274E50CA" w14:textId="77777777" w:rsidR="00277111" w:rsidRPr="00043C27" w:rsidRDefault="00A36A34" w:rsidP="005C6275">
      <w:pPr>
        <w:spacing w:line="240" w:lineRule="auto"/>
        <w:jc w:val="both"/>
        <w:rPr>
          <w:szCs w:val="22"/>
          <w:lang w:val="sk-SK"/>
        </w:rPr>
      </w:pPr>
      <w:r w:rsidRPr="00043C27">
        <w:rPr>
          <w:szCs w:val="22"/>
          <w:lang w:val="sk-SK"/>
        </w:rPr>
        <w:t xml:space="preserve">kukuričný škrob, </w:t>
      </w:r>
    </w:p>
    <w:p w14:paraId="28EE4F99" w14:textId="233B7DE8" w:rsidR="00AD2C5A" w:rsidRPr="00043C27" w:rsidRDefault="004E6089" w:rsidP="005C6275">
      <w:pPr>
        <w:spacing w:line="240" w:lineRule="auto"/>
        <w:jc w:val="both"/>
        <w:rPr>
          <w:szCs w:val="22"/>
          <w:lang w:val="sk-SK"/>
        </w:rPr>
      </w:pPr>
      <w:r w:rsidRPr="00043C27">
        <w:rPr>
          <w:szCs w:val="22"/>
          <w:lang w:val="sk-SK"/>
        </w:rPr>
        <w:t xml:space="preserve">monohydrát </w:t>
      </w:r>
      <w:r w:rsidR="00A36A34" w:rsidRPr="00043C27">
        <w:rPr>
          <w:szCs w:val="22"/>
          <w:lang w:val="sk-SK"/>
        </w:rPr>
        <w:t>l</w:t>
      </w:r>
      <w:r w:rsidR="00AD2C5A" w:rsidRPr="00043C27">
        <w:rPr>
          <w:szCs w:val="22"/>
          <w:lang w:val="sk-SK"/>
        </w:rPr>
        <w:t>a</w:t>
      </w:r>
      <w:r w:rsidR="00A36A34" w:rsidRPr="00043C27">
        <w:rPr>
          <w:szCs w:val="22"/>
          <w:lang w:val="sk-SK"/>
        </w:rPr>
        <w:t>k</w:t>
      </w:r>
      <w:r w:rsidR="00AD2C5A" w:rsidRPr="00043C27">
        <w:rPr>
          <w:szCs w:val="22"/>
          <w:lang w:val="sk-SK"/>
        </w:rPr>
        <w:t>t</w:t>
      </w:r>
      <w:r w:rsidR="00A36A34" w:rsidRPr="00043C27">
        <w:rPr>
          <w:szCs w:val="22"/>
          <w:lang w:val="sk-SK"/>
        </w:rPr>
        <w:t>óz</w:t>
      </w:r>
      <w:r w:rsidRPr="00043C27">
        <w:rPr>
          <w:szCs w:val="22"/>
          <w:lang w:val="sk-SK"/>
        </w:rPr>
        <w:t>y</w:t>
      </w:r>
      <w:r w:rsidR="00A36A34" w:rsidRPr="00043C27">
        <w:rPr>
          <w:szCs w:val="22"/>
          <w:lang w:val="sk-SK"/>
        </w:rPr>
        <w:t>.</w:t>
      </w:r>
    </w:p>
    <w:p w14:paraId="3AAA94A0" w14:textId="77777777" w:rsidR="00277111" w:rsidRPr="00043C27" w:rsidRDefault="00277111" w:rsidP="005C6275">
      <w:pPr>
        <w:spacing w:line="240" w:lineRule="auto"/>
        <w:jc w:val="both"/>
        <w:rPr>
          <w:szCs w:val="22"/>
          <w:lang w:val="sk-SK"/>
        </w:rPr>
      </w:pPr>
    </w:p>
    <w:p w14:paraId="3D14951F" w14:textId="77777777" w:rsidR="00AD2C5A" w:rsidRPr="00043C27" w:rsidRDefault="00652BE7" w:rsidP="005C6275">
      <w:pPr>
        <w:spacing w:line="240" w:lineRule="auto"/>
        <w:jc w:val="both"/>
        <w:rPr>
          <w:szCs w:val="22"/>
          <w:lang w:val="sk-SK"/>
        </w:rPr>
      </w:pPr>
      <w:r w:rsidRPr="00043C27">
        <w:rPr>
          <w:szCs w:val="22"/>
          <w:lang w:val="sk-SK"/>
        </w:rPr>
        <w:t>O</w:t>
      </w:r>
      <w:r w:rsidR="00A36A34" w:rsidRPr="00043C27">
        <w:rPr>
          <w:szCs w:val="22"/>
          <w:lang w:val="sk-SK"/>
        </w:rPr>
        <w:t>bal</w:t>
      </w:r>
      <w:r w:rsidR="004B7ED7" w:rsidRPr="00043C27">
        <w:rPr>
          <w:szCs w:val="22"/>
          <w:lang w:val="sk-SK"/>
        </w:rPr>
        <w:t xml:space="preserve"> tablety</w:t>
      </w:r>
      <w:r w:rsidR="00AD2C5A" w:rsidRPr="00043C27">
        <w:rPr>
          <w:szCs w:val="22"/>
          <w:lang w:val="sk-SK"/>
        </w:rPr>
        <w:t xml:space="preserve">: </w:t>
      </w:r>
    </w:p>
    <w:p w14:paraId="59A98C52" w14:textId="34A6DB73" w:rsidR="00277111" w:rsidRPr="00043C27" w:rsidRDefault="00652BE7" w:rsidP="00A36A34">
      <w:pPr>
        <w:spacing w:line="240" w:lineRule="auto"/>
        <w:jc w:val="both"/>
        <w:rPr>
          <w:szCs w:val="22"/>
          <w:lang w:val="sk-SK"/>
        </w:rPr>
      </w:pPr>
      <w:r w:rsidRPr="00043C27">
        <w:rPr>
          <w:szCs w:val="22"/>
          <w:lang w:val="sk-SK"/>
        </w:rPr>
        <w:t>k</w:t>
      </w:r>
      <w:r w:rsidR="00A36A34" w:rsidRPr="00043C27">
        <w:rPr>
          <w:szCs w:val="22"/>
          <w:lang w:val="sk-SK"/>
        </w:rPr>
        <w:t>oloidný bezvodý oxid kremičitý</w:t>
      </w:r>
      <w:r w:rsidR="004E6089" w:rsidRPr="00043C27">
        <w:rPr>
          <w:szCs w:val="22"/>
          <w:lang w:val="sk-SK"/>
        </w:rPr>
        <w:t xml:space="preserve"> (E</w:t>
      </w:r>
      <w:r w:rsidR="00146C6F" w:rsidRPr="00043C27">
        <w:rPr>
          <w:szCs w:val="22"/>
          <w:lang w:val="sk-SK"/>
        </w:rPr>
        <w:t xml:space="preserve"> </w:t>
      </w:r>
      <w:r w:rsidR="004E6089" w:rsidRPr="00043C27">
        <w:rPr>
          <w:szCs w:val="22"/>
          <w:lang w:val="sk-SK"/>
        </w:rPr>
        <w:t>551)</w:t>
      </w:r>
      <w:r w:rsidR="00AD2C5A" w:rsidRPr="00043C27">
        <w:rPr>
          <w:szCs w:val="22"/>
          <w:lang w:val="sk-SK"/>
        </w:rPr>
        <w:t xml:space="preserve">, </w:t>
      </w:r>
    </w:p>
    <w:p w14:paraId="5878F942" w14:textId="6E3EC4B3" w:rsidR="00277111" w:rsidRPr="00043C27" w:rsidRDefault="00A36A34" w:rsidP="00A36A34">
      <w:pPr>
        <w:spacing w:line="240" w:lineRule="auto"/>
        <w:jc w:val="both"/>
        <w:rPr>
          <w:szCs w:val="22"/>
          <w:lang w:val="sk-SK"/>
        </w:rPr>
      </w:pPr>
      <w:r w:rsidRPr="00043C27">
        <w:rPr>
          <w:szCs w:val="22"/>
          <w:lang w:val="sk-SK"/>
        </w:rPr>
        <w:t>oxid t</w:t>
      </w:r>
      <w:r w:rsidR="00AD2C5A" w:rsidRPr="00043C27">
        <w:rPr>
          <w:szCs w:val="22"/>
          <w:lang w:val="sk-SK"/>
        </w:rPr>
        <w:t>itani</w:t>
      </w:r>
      <w:r w:rsidRPr="00043C27">
        <w:rPr>
          <w:szCs w:val="22"/>
          <w:lang w:val="sk-SK"/>
        </w:rPr>
        <w:t xml:space="preserve">čitý </w:t>
      </w:r>
      <w:r w:rsidR="00AD2C5A" w:rsidRPr="00043C27">
        <w:rPr>
          <w:szCs w:val="22"/>
          <w:lang w:val="sk-SK"/>
        </w:rPr>
        <w:t>(E</w:t>
      </w:r>
      <w:r w:rsidR="00146C6F" w:rsidRPr="00043C27">
        <w:rPr>
          <w:szCs w:val="22"/>
          <w:lang w:val="sk-SK"/>
        </w:rPr>
        <w:t xml:space="preserve"> </w:t>
      </w:r>
      <w:r w:rsidR="00AD2C5A" w:rsidRPr="00043C27">
        <w:rPr>
          <w:szCs w:val="22"/>
          <w:lang w:val="sk-SK"/>
        </w:rPr>
        <w:t xml:space="preserve">171), </w:t>
      </w:r>
    </w:p>
    <w:p w14:paraId="33FF4027" w14:textId="49D08185" w:rsidR="00277111" w:rsidRPr="00043C27" w:rsidRDefault="00A36A34" w:rsidP="00A36A34">
      <w:pPr>
        <w:spacing w:line="240" w:lineRule="auto"/>
        <w:jc w:val="both"/>
        <w:rPr>
          <w:szCs w:val="22"/>
          <w:lang w:val="sk-SK"/>
        </w:rPr>
      </w:pPr>
      <w:r w:rsidRPr="00043C27">
        <w:rPr>
          <w:szCs w:val="22"/>
          <w:lang w:val="sk-SK"/>
        </w:rPr>
        <w:t>m</w:t>
      </w:r>
      <w:r w:rsidR="00AD2C5A" w:rsidRPr="00043C27">
        <w:rPr>
          <w:szCs w:val="22"/>
          <w:lang w:val="sk-SK"/>
        </w:rPr>
        <w:t>a</w:t>
      </w:r>
      <w:r w:rsidRPr="00043C27">
        <w:rPr>
          <w:szCs w:val="22"/>
          <w:lang w:val="sk-SK"/>
        </w:rPr>
        <w:t>k</w:t>
      </w:r>
      <w:r w:rsidR="00AD2C5A" w:rsidRPr="00043C27">
        <w:rPr>
          <w:szCs w:val="22"/>
          <w:lang w:val="sk-SK"/>
        </w:rPr>
        <w:t>rogol</w:t>
      </w:r>
      <w:r w:rsidR="004E6089" w:rsidRPr="00043C27">
        <w:rPr>
          <w:szCs w:val="22"/>
          <w:lang w:val="sk-SK"/>
        </w:rPr>
        <w:t xml:space="preserve"> 6000</w:t>
      </w:r>
      <w:r w:rsidR="00AD2C5A" w:rsidRPr="00043C27">
        <w:rPr>
          <w:szCs w:val="22"/>
          <w:lang w:val="sk-SK"/>
        </w:rPr>
        <w:t xml:space="preserve">, </w:t>
      </w:r>
    </w:p>
    <w:p w14:paraId="624CF693" w14:textId="5E635A56" w:rsidR="00277111" w:rsidRPr="00043C27" w:rsidRDefault="004E6089" w:rsidP="00A36A34">
      <w:pPr>
        <w:spacing w:line="240" w:lineRule="auto"/>
        <w:jc w:val="both"/>
        <w:rPr>
          <w:szCs w:val="22"/>
          <w:lang w:val="sk-SK"/>
        </w:rPr>
      </w:pPr>
      <w:r w:rsidRPr="00043C27">
        <w:rPr>
          <w:szCs w:val="22"/>
          <w:lang w:val="sk-SK"/>
        </w:rPr>
        <w:t xml:space="preserve">monohydrát </w:t>
      </w:r>
      <w:r w:rsidR="00A36A34" w:rsidRPr="00043C27">
        <w:rPr>
          <w:szCs w:val="22"/>
          <w:lang w:val="sk-SK"/>
        </w:rPr>
        <w:t>l</w:t>
      </w:r>
      <w:r w:rsidR="00AD2C5A" w:rsidRPr="00043C27">
        <w:rPr>
          <w:szCs w:val="22"/>
          <w:lang w:val="sk-SK"/>
        </w:rPr>
        <w:t>a</w:t>
      </w:r>
      <w:r w:rsidR="00A36A34" w:rsidRPr="00043C27">
        <w:rPr>
          <w:szCs w:val="22"/>
          <w:lang w:val="sk-SK"/>
        </w:rPr>
        <w:t>k</w:t>
      </w:r>
      <w:r w:rsidR="00AD2C5A" w:rsidRPr="00043C27">
        <w:rPr>
          <w:szCs w:val="22"/>
          <w:lang w:val="sk-SK"/>
        </w:rPr>
        <w:t>t</w:t>
      </w:r>
      <w:r w:rsidR="00A36A34" w:rsidRPr="00043C27">
        <w:rPr>
          <w:szCs w:val="22"/>
          <w:lang w:val="sk-SK"/>
        </w:rPr>
        <w:t>óz</w:t>
      </w:r>
      <w:r w:rsidRPr="00043C27">
        <w:rPr>
          <w:szCs w:val="22"/>
          <w:lang w:val="sk-SK"/>
        </w:rPr>
        <w:t>y</w:t>
      </w:r>
      <w:r w:rsidR="00A36A34" w:rsidRPr="00043C27">
        <w:rPr>
          <w:szCs w:val="22"/>
          <w:lang w:val="sk-SK"/>
        </w:rPr>
        <w:t xml:space="preserve">, </w:t>
      </w:r>
    </w:p>
    <w:p w14:paraId="3D9C6083" w14:textId="77777777" w:rsidR="00D9462B" w:rsidRPr="00043C27" w:rsidRDefault="00A36A34" w:rsidP="00A36A34">
      <w:pPr>
        <w:spacing w:line="240" w:lineRule="auto"/>
        <w:jc w:val="both"/>
        <w:rPr>
          <w:szCs w:val="22"/>
          <w:lang w:val="sk-SK"/>
        </w:rPr>
      </w:pPr>
      <w:r w:rsidRPr="00043C27">
        <w:rPr>
          <w:szCs w:val="22"/>
          <w:lang w:val="sk-SK"/>
        </w:rPr>
        <w:t>h</w:t>
      </w:r>
      <w:r w:rsidR="00AD2C5A" w:rsidRPr="00043C27">
        <w:rPr>
          <w:szCs w:val="22"/>
          <w:lang w:val="sk-SK"/>
        </w:rPr>
        <w:t>ypromel</w:t>
      </w:r>
      <w:r w:rsidRPr="00043C27">
        <w:rPr>
          <w:szCs w:val="22"/>
          <w:lang w:val="sk-SK"/>
        </w:rPr>
        <w:t>óza.</w:t>
      </w:r>
    </w:p>
    <w:p w14:paraId="332F45C7" w14:textId="77777777" w:rsidR="00873BF4" w:rsidRPr="00043C27" w:rsidRDefault="00873BF4" w:rsidP="00A36A34">
      <w:pPr>
        <w:spacing w:line="240" w:lineRule="auto"/>
        <w:jc w:val="both"/>
        <w:rPr>
          <w:szCs w:val="22"/>
          <w:lang w:val="sk-SK"/>
        </w:rPr>
      </w:pPr>
    </w:p>
    <w:p w14:paraId="3794A202" w14:textId="77777777" w:rsidR="00D9462B" w:rsidRPr="00692661" w:rsidRDefault="00D9462B" w:rsidP="005C6275">
      <w:pPr>
        <w:spacing w:line="240" w:lineRule="auto"/>
        <w:ind w:left="567" w:hanging="567"/>
        <w:rPr>
          <w:szCs w:val="22"/>
          <w:lang w:val="sk-SK"/>
        </w:rPr>
      </w:pPr>
      <w:r w:rsidRPr="00043C27">
        <w:rPr>
          <w:b/>
          <w:szCs w:val="22"/>
          <w:lang w:val="sk-SK"/>
        </w:rPr>
        <w:t>6.2</w:t>
      </w:r>
      <w:r w:rsidRPr="00043C27">
        <w:rPr>
          <w:b/>
          <w:szCs w:val="22"/>
          <w:lang w:val="sk-SK"/>
        </w:rPr>
        <w:tab/>
        <w:t>In</w:t>
      </w:r>
      <w:r w:rsidR="00A36A34" w:rsidRPr="00043C27">
        <w:rPr>
          <w:b/>
          <w:szCs w:val="22"/>
          <w:lang w:val="sk-SK"/>
        </w:rPr>
        <w:t>k</w:t>
      </w:r>
      <w:r w:rsidRPr="00043C27">
        <w:rPr>
          <w:b/>
          <w:szCs w:val="22"/>
          <w:lang w:val="sk-SK"/>
        </w:rPr>
        <w:t>ompatibilit</w:t>
      </w:r>
      <w:r w:rsidR="00A36A34" w:rsidRPr="00043C27">
        <w:rPr>
          <w:b/>
          <w:szCs w:val="22"/>
          <w:lang w:val="sk-SK"/>
        </w:rPr>
        <w:t>y</w:t>
      </w:r>
    </w:p>
    <w:p w14:paraId="5C1801D7" w14:textId="77777777" w:rsidR="00D9462B" w:rsidRPr="00692661" w:rsidRDefault="00D9462B" w:rsidP="005C6275">
      <w:pPr>
        <w:spacing w:line="240" w:lineRule="auto"/>
        <w:rPr>
          <w:szCs w:val="22"/>
          <w:lang w:val="sk-SK"/>
        </w:rPr>
      </w:pPr>
    </w:p>
    <w:p w14:paraId="200B6A27" w14:textId="77777777" w:rsidR="00AD2C5A" w:rsidRPr="00692661" w:rsidRDefault="00AD2C5A" w:rsidP="005C6275">
      <w:pPr>
        <w:spacing w:line="240" w:lineRule="auto"/>
        <w:jc w:val="both"/>
        <w:rPr>
          <w:szCs w:val="22"/>
          <w:lang w:val="sk-SK"/>
        </w:rPr>
      </w:pPr>
      <w:r w:rsidRPr="00692661">
        <w:rPr>
          <w:szCs w:val="22"/>
          <w:lang w:val="sk-SK"/>
        </w:rPr>
        <w:t>N</w:t>
      </w:r>
      <w:r w:rsidR="00A36A34" w:rsidRPr="00692661">
        <w:rPr>
          <w:szCs w:val="22"/>
          <w:lang w:val="sk-SK"/>
        </w:rPr>
        <w:t>e</w:t>
      </w:r>
      <w:r w:rsidRPr="00692661">
        <w:rPr>
          <w:szCs w:val="22"/>
          <w:lang w:val="sk-SK"/>
        </w:rPr>
        <w:t>apli</w:t>
      </w:r>
      <w:r w:rsidR="00A36A34" w:rsidRPr="00692661">
        <w:rPr>
          <w:szCs w:val="22"/>
          <w:lang w:val="sk-SK"/>
        </w:rPr>
        <w:t>kovateľné</w:t>
      </w:r>
      <w:r w:rsidRPr="00692661">
        <w:rPr>
          <w:szCs w:val="22"/>
          <w:lang w:val="sk-SK"/>
        </w:rPr>
        <w:t>.</w:t>
      </w:r>
    </w:p>
    <w:p w14:paraId="70F413DC" w14:textId="77777777" w:rsidR="00D9462B" w:rsidRPr="00692661" w:rsidRDefault="00D9462B" w:rsidP="005C6275">
      <w:pPr>
        <w:spacing w:line="240" w:lineRule="auto"/>
        <w:rPr>
          <w:szCs w:val="22"/>
          <w:lang w:val="sk-SK"/>
        </w:rPr>
      </w:pPr>
    </w:p>
    <w:p w14:paraId="5EAAD9E1" w14:textId="77777777" w:rsidR="00D9462B" w:rsidRPr="00692661" w:rsidRDefault="00D9462B" w:rsidP="005C6275">
      <w:pPr>
        <w:spacing w:line="240" w:lineRule="auto"/>
        <w:ind w:left="567" w:hanging="567"/>
        <w:rPr>
          <w:szCs w:val="22"/>
          <w:lang w:val="sk-SK"/>
        </w:rPr>
      </w:pPr>
      <w:r w:rsidRPr="00692661">
        <w:rPr>
          <w:b/>
          <w:szCs w:val="22"/>
          <w:lang w:val="sk-SK"/>
        </w:rPr>
        <w:t>6.3</w:t>
      </w:r>
      <w:r w:rsidRPr="00692661">
        <w:rPr>
          <w:b/>
          <w:szCs w:val="22"/>
          <w:lang w:val="sk-SK"/>
        </w:rPr>
        <w:tab/>
      </w:r>
      <w:r w:rsidR="00A36A34" w:rsidRPr="00692661">
        <w:rPr>
          <w:b/>
          <w:szCs w:val="22"/>
          <w:lang w:val="sk-SK"/>
        </w:rPr>
        <w:t>Čas použiteľnosti</w:t>
      </w:r>
    </w:p>
    <w:p w14:paraId="5B75696C" w14:textId="77777777" w:rsidR="00D9462B" w:rsidRPr="00692661" w:rsidRDefault="00D9462B" w:rsidP="005C6275">
      <w:pPr>
        <w:spacing w:line="240" w:lineRule="auto"/>
        <w:rPr>
          <w:szCs w:val="22"/>
          <w:lang w:val="sk-SK"/>
        </w:rPr>
      </w:pPr>
    </w:p>
    <w:p w14:paraId="425A4886" w14:textId="248D6EB5" w:rsidR="00AD2C5A" w:rsidRPr="00692661" w:rsidRDefault="00AD2C5A" w:rsidP="005C6275">
      <w:pPr>
        <w:spacing w:line="240" w:lineRule="auto"/>
        <w:jc w:val="both"/>
        <w:rPr>
          <w:szCs w:val="22"/>
          <w:lang w:val="sk-SK"/>
        </w:rPr>
      </w:pPr>
      <w:r w:rsidRPr="00692661">
        <w:rPr>
          <w:szCs w:val="22"/>
          <w:lang w:val="sk-SK"/>
        </w:rPr>
        <w:t xml:space="preserve">3 </w:t>
      </w:r>
      <w:r w:rsidR="00A36A34" w:rsidRPr="00692661">
        <w:rPr>
          <w:szCs w:val="22"/>
          <w:lang w:val="sk-SK"/>
        </w:rPr>
        <w:t>roky</w:t>
      </w:r>
    </w:p>
    <w:p w14:paraId="1C9D12ED" w14:textId="77777777" w:rsidR="00D9462B" w:rsidRPr="00692661" w:rsidRDefault="00D9462B" w:rsidP="005C6275">
      <w:pPr>
        <w:spacing w:line="240" w:lineRule="auto"/>
        <w:rPr>
          <w:szCs w:val="22"/>
          <w:lang w:val="sk-SK"/>
        </w:rPr>
      </w:pPr>
    </w:p>
    <w:p w14:paraId="50EBC432" w14:textId="77777777" w:rsidR="00D9462B" w:rsidRPr="00692661" w:rsidRDefault="0089105B" w:rsidP="005C6275">
      <w:pPr>
        <w:numPr>
          <w:ilvl w:val="1"/>
          <w:numId w:val="20"/>
        </w:numPr>
        <w:spacing w:line="240" w:lineRule="auto"/>
        <w:rPr>
          <w:b/>
          <w:szCs w:val="22"/>
          <w:lang w:val="sk-SK"/>
        </w:rPr>
      </w:pPr>
      <w:r w:rsidRPr="00692661">
        <w:rPr>
          <w:b/>
          <w:szCs w:val="22"/>
          <w:lang w:val="sk-SK"/>
        </w:rPr>
        <w:t>Špeciálne upozornenia na uchovávanie</w:t>
      </w:r>
    </w:p>
    <w:p w14:paraId="7FD2918B" w14:textId="77777777" w:rsidR="00AD2C5A" w:rsidRPr="00692661" w:rsidRDefault="00AD2C5A" w:rsidP="005C6275">
      <w:pPr>
        <w:spacing w:line="240" w:lineRule="auto"/>
        <w:rPr>
          <w:b/>
          <w:szCs w:val="22"/>
          <w:lang w:val="sk-SK"/>
        </w:rPr>
      </w:pPr>
    </w:p>
    <w:p w14:paraId="4C268A77" w14:textId="77777777" w:rsidR="00AD2C5A" w:rsidRPr="00692661" w:rsidRDefault="004B4227" w:rsidP="005C6275">
      <w:pPr>
        <w:spacing w:line="240" w:lineRule="auto"/>
        <w:jc w:val="both"/>
        <w:rPr>
          <w:szCs w:val="22"/>
          <w:lang w:val="sk-SK"/>
        </w:rPr>
      </w:pPr>
      <w:r>
        <w:rPr>
          <w:szCs w:val="22"/>
          <w:lang w:val="sk-SK"/>
        </w:rPr>
        <w:t xml:space="preserve">Uchovávajte pri teplote do </w:t>
      </w:r>
      <w:r w:rsidRPr="009303D1">
        <w:rPr>
          <w:szCs w:val="22"/>
          <w:lang w:val="sk-SK"/>
        </w:rPr>
        <w:t>25</w:t>
      </w:r>
      <w:r w:rsidR="00EC25BE" w:rsidRPr="009303D1">
        <w:rPr>
          <w:szCs w:val="22"/>
          <w:lang w:val="sk-SK"/>
        </w:rPr>
        <w:t> </w:t>
      </w:r>
      <w:r w:rsidRPr="009303D1">
        <w:rPr>
          <w:szCs w:val="22"/>
          <w:lang w:val="sk-SK"/>
        </w:rPr>
        <w:t>°C</w:t>
      </w:r>
      <w:r w:rsidR="0089105B" w:rsidRPr="009303D1">
        <w:rPr>
          <w:szCs w:val="22"/>
          <w:lang w:val="sk-SK"/>
        </w:rPr>
        <w:t>.</w:t>
      </w:r>
    </w:p>
    <w:p w14:paraId="7D9AD291" w14:textId="77777777" w:rsidR="00D9462B" w:rsidRPr="00692661" w:rsidRDefault="00D9462B" w:rsidP="005C6275">
      <w:pPr>
        <w:spacing w:line="240" w:lineRule="auto"/>
        <w:rPr>
          <w:szCs w:val="22"/>
          <w:lang w:val="sk-SK"/>
        </w:rPr>
      </w:pPr>
    </w:p>
    <w:p w14:paraId="378CEEA0" w14:textId="77777777" w:rsidR="00D9462B" w:rsidRPr="00692661" w:rsidRDefault="00B04A5C" w:rsidP="005C6275">
      <w:pPr>
        <w:numPr>
          <w:ilvl w:val="1"/>
          <w:numId w:val="2"/>
        </w:numPr>
        <w:spacing w:line="240" w:lineRule="auto"/>
        <w:rPr>
          <w:b/>
          <w:szCs w:val="22"/>
          <w:lang w:val="sk-SK"/>
        </w:rPr>
      </w:pPr>
      <w:r w:rsidRPr="00692661">
        <w:rPr>
          <w:b/>
          <w:szCs w:val="22"/>
          <w:lang w:val="sk-SK"/>
        </w:rPr>
        <w:t>Druh obalu a obsah balenia</w:t>
      </w:r>
    </w:p>
    <w:p w14:paraId="34AB43F9" w14:textId="77777777" w:rsidR="00D9462B" w:rsidRPr="00692661" w:rsidRDefault="00D9462B" w:rsidP="005C6275">
      <w:pPr>
        <w:spacing w:line="240" w:lineRule="auto"/>
        <w:rPr>
          <w:szCs w:val="22"/>
          <w:lang w:val="sk-SK"/>
        </w:rPr>
      </w:pPr>
    </w:p>
    <w:p w14:paraId="295B64C0" w14:textId="77777777" w:rsidR="00AD2C5A" w:rsidRPr="00692661" w:rsidRDefault="00AD2C5A" w:rsidP="005C6275">
      <w:pPr>
        <w:spacing w:line="240" w:lineRule="auto"/>
        <w:jc w:val="both"/>
        <w:rPr>
          <w:szCs w:val="22"/>
          <w:lang w:val="sk-SK"/>
        </w:rPr>
      </w:pPr>
      <w:r w:rsidRPr="00692661">
        <w:rPr>
          <w:szCs w:val="22"/>
          <w:lang w:val="sk-SK"/>
        </w:rPr>
        <w:t>PVC/Al blister</w:t>
      </w:r>
      <w:r w:rsidR="00034BCA">
        <w:rPr>
          <w:szCs w:val="22"/>
          <w:lang w:val="sk-SK"/>
        </w:rPr>
        <w:t>, písomná informácia pre používateľ</w:t>
      </w:r>
      <w:r w:rsidR="00B16C29">
        <w:rPr>
          <w:szCs w:val="22"/>
          <w:lang w:val="sk-SK"/>
        </w:rPr>
        <w:t>a</w:t>
      </w:r>
      <w:r w:rsidR="00034BCA">
        <w:rPr>
          <w:szCs w:val="22"/>
          <w:lang w:val="sk-SK"/>
        </w:rPr>
        <w:t>, papierová škatuľka.</w:t>
      </w:r>
      <w:r w:rsidRPr="00692661">
        <w:rPr>
          <w:szCs w:val="22"/>
          <w:lang w:val="sk-SK"/>
        </w:rPr>
        <w:t xml:space="preserve"> </w:t>
      </w:r>
    </w:p>
    <w:p w14:paraId="3234E38E" w14:textId="77777777" w:rsidR="00AD2C5A" w:rsidRPr="00692661" w:rsidRDefault="00B04A5C" w:rsidP="005C6275">
      <w:pPr>
        <w:spacing w:line="240" w:lineRule="auto"/>
        <w:jc w:val="both"/>
        <w:rPr>
          <w:szCs w:val="22"/>
          <w:lang w:val="sk-SK"/>
        </w:rPr>
      </w:pPr>
      <w:r w:rsidRPr="00692661">
        <w:rPr>
          <w:szCs w:val="22"/>
          <w:lang w:val="sk-SK"/>
        </w:rPr>
        <w:t>Veľkosť balenia</w:t>
      </w:r>
      <w:r w:rsidR="00AD2C5A" w:rsidRPr="00692661">
        <w:rPr>
          <w:szCs w:val="22"/>
          <w:lang w:val="sk-SK"/>
        </w:rPr>
        <w:t>: 30 film</w:t>
      </w:r>
      <w:r w:rsidRPr="00692661">
        <w:rPr>
          <w:szCs w:val="22"/>
          <w:lang w:val="sk-SK"/>
        </w:rPr>
        <w:t xml:space="preserve">om obalených </w:t>
      </w:r>
      <w:r w:rsidR="00AD2C5A" w:rsidRPr="00692661">
        <w:rPr>
          <w:szCs w:val="22"/>
          <w:lang w:val="sk-SK"/>
        </w:rPr>
        <w:t>tabl</w:t>
      </w:r>
      <w:r w:rsidRPr="00692661">
        <w:rPr>
          <w:szCs w:val="22"/>
          <w:lang w:val="sk-SK"/>
        </w:rPr>
        <w:t>i</w:t>
      </w:r>
      <w:r w:rsidR="00AD2C5A" w:rsidRPr="00692661">
        <w:rPr>
          <w:szCs w:val="22"/>
          <w:lang w:val="sk-SK"/>
        </w:rPr>
        <w:t xml:space="preserve">et. </w:t>
      </w:r>
    </w:p>
    <w:p w14:paraId="320A9534" w14:textId="77777777" w:rsidR="00D9462B" w:rsidRPr="00692661" w:rsidRDefault="00D9462B" w:rsidP="005C6275">
      <w:pPr>
        <w:spacing w:line="240" w:lineRule="auto"/>
        <w:rPr>
          <w:szCs w:val="22"/>
          <w:lang w:val="sk-SK"/>
        </w:rPr>
      </w:pPr>
    </w:p>
    <w:p w14:paraId="5B0AC4D4" w14:textId="77777777" w:rsidR="00ED70EB" w:rsidRPr="00692661" w:rsidRDefault="00274203" w:rsidP="00ED70EB">
      <w:pPr>
        <w:spacing w:line="240" w:lineRule="auto"/>
        <w:outlineLvl w:val="0"/>
        <w:rPr>
          <w:szCs w:val="22"/>
          <w:lang w:val="sk-SK"/>
        </w:rPr>
      </w:pPr>
      <w:r>
        <w:rPr>
          <w:b/>
          <w:bCs/>
          <w:noProof/>
          <w:lang w:val="pl-PL"/>
        </w:rPr>
        <w:t>6.6</w:t>
      </w:r>
      <w:r>
        <w:rPr>
          <w:b/>
          <w:bCs/>
          <w:noProof/>
          <w:lang w:val="pl-PL"/>
        </w:rPr>
        <w:tab/>
        <w:t>Špeciálne opatrenia na likvidáciu</w:t>
      </w:r>
      <w:r w:rsidRPr="00043C27">
        <w:rPr>
          <w:b/>
          <w:lang w:val="sk-SK"/>
        </w:rPr>
        <w:t xml:space="preserve"> </w:t>
      </w:r>
      <w:r>
        <w:rPr>
          <w:b/>
          <w:bCs/>
          <w:noProof/>
          <w:lang w:val="pl-PL"/>
        </w:rPr>
        <w:t>a iné zaobchádzanie s liekom</w:t>
      </w:r>
      <w:r w:rsidRPr="00692661" w:rsidDel="00274203">
        <w:rPr>
          <w:b/>
          <w:bCs/>
          <w:szCs w:val="22"/>
          <w:lang w:val="sk-SK"/>
        </w:rPr>
        <w:t xml:space="preserve"> </w:t>
      </w:r>
    </w:p>
    <w:p w14:paraId="472DEA28" w14:textId="77777777" w:rsidR="00274203" w:rsidRDefault="00274203" w:rsidP="005C6275">
      <w:pPr>
        <w:spacing w:line="240" w:lineRule="auto"/>
        <w:rPr>
          <w:szCs w:val="22"/>
          <w:lang w:val="sk-SK"/>
        </w:rPr>
      </w:pPr>
    </w:p>
    <w:p w14:paraId="477CE503" w14:textId="23793D00" w:rsidR="00D9462B" w:rsidRDefault="00D43258" w:rsidP="005C6275">
      <w:pPr>
        <w:spacing w:line="240" w:lineRule="auto"/>
        <w:rPr>
          <w:szCs w:val="22"/>
          <w:lang w:val="sk-SK"/>
        </w:rPr>
      </w:pPr>
      <w:r w:rsidRPr="007B2E85">
        <w:rPr>
          <w:lang w:val="sk-SK"/>
        </w:rPr>
        <w:t xml:space="preserve">Všetok </w:t>
      </w:r>
      <w:r w:rsidR="006C1382" w:rsidRPr="007B2E85">
        <w:rPr>
          <w:lang w:val="sk-SK"/>
        </w:rPr>
        <w:t>n</w:t>
      </w:r>
      <w:r w:rsidR="00274203" w:rsidRPr="007B2E85">
        <w:rPr>
          <w:lang w:val="sk-SK"/>
        </w:rPr>
        <w:t xml:space="preserve">epoužitý liek </w:t>
      </w:r>
      <w:r w:rsidR="00274203" w:rsidRPr="007B2E85">
        <w:rPr>
          <w:szCs w:val="22"/>
          <w:lang w:val="sk-SK"/>
        </w:rPr>
        <w:t>alebo odpad vzniknutý z lieku</w:t>
      </w:r>
      <w:r w:rsidR="00274203" w:rsidRPr="007B2E85">
        <w:rPr>
          <w:lang w:val="sk-SK"/>
        </w:rPr>
        <w:t xml:space="preserve"> </w:t>
      </w:r>
      <w:r w:rsidR="00A02D24" w:rsidRPr="007B2E85">
        <w:rPr>
          <w:szCs w:val="22"/>
          <w:lang w:val="sk-SK"/>
        </w:rPr>
        <w:t>sa má zlikvidovať v súlade s národnými požiadavkami</w:t>
      </w:r>
      <w:r w:rsidR="00274203" w:rsidRPr="007B2E85">
        <w:rPr>
          <w:lang w:val="sk-SK"/>
        </w:rPr>
        <w:t>.</w:t>
      </w:r>
      <w:bookmarkStart w:id="0" w:name="_GoBack"/>
      <w:bookmarkEnd w:id="0"/>
    </w:p>
    <w:p w14:paraId="1D6A6DD2" w14:textId="77777777" w:rsidR="00274203" w:rsidRDefault="00274203" w:rsidP="005C6275">
      <w:pPr>
        <w:spacing w:line="240" w:lineRule="auto"/>
        <w:rPr>
          <w:szCs w:val="22"/>
          <w:lang w:val="sk-SK"/>
        </w:rPr>
      </w:pPr>
    </w:p>
    <w:p w14:paraId="1703E0F1" w14:textId="77777777" w:rsidR="000034B7" w:rsidRPr="00692661" w:rsidRDefault="000034B7" w:rsidP="005C6275">
      <w:pPr>
        <w:spacing w:line="240" w:lineRule="auto"/>
        <w:rPr>
          <w:szCs w:val="22"/>
          <w:lang w:val="sk-SK"/>
        </w:rPr>
      </w:pPr>
    </w:p>
    <w:p w14:paraId="0AD93441" w14:textId="77777777" w:rsidR="00D9462B" w:rsidRPr="00692661" w:rsidRDefault="00D9462B" w:rsidP="005C6275">
      <w:pPr>
        <w:spacing w:line="240" w:lineRule="auto"/>
        <w:ind w:left="567" w:hanging="567"/>
        <w:rPr>
          <w:szCs w:val="22"/>
          <w:lang w:val="sk-SK"/>
        </w:rPr>
      </w:pPr>
      <w:r w:rsidRPr="00692661">
        <w:rPr>
          <w:b/>
          <w:szCs w:val="22"/>
          <w:lang w:val="sk-SK"/>
        </w:rPr>
        <w:t>7.</w:t>
      </w:r>
      <w:r w:rsidRPr="00692661">
        <w:rPr>
          <w:b/>
          <w:szCs w:val="22"/>
          <w:lang w:val="sk-SK"/>
        </w:rPr>
        <w:tab/>
      </w:r>
      <w:r w:rsidR="00AA6115" w:rsidRPr="00692661">
        <w:rPr>
          <w:b/>
          <w:szCs w:val="22"/>
          <w:lang w:val="sk-SK"/>
        </w:rPr>
        <w:t>DRŽITEĽ ROZHODNUTIA O REGISTRÁCII</w:t>
      </w:r>
    </w:p>
    <w:p w14:paraId="49B645A7" w14:textId="77777777" w:rsidR="00D9462B" w:rsidRPr="00692661" w:rsidRDefault="00D9462B" w:rsidP="005C6275">
      <w:pPr>
        <w:spacing w:line="240" w:lineRule="auto"/>
        <w:rPr>
          <w:szCs w:val="22"/>
          <w:lang w:val="sk-SK"/>
        </w:rPr>
      </w:pPr>
    </w:p>
    <w:p w14:paraId="709AFFAA" w14:textId="77777777" w:rsidR="00C34345" w:rsidRPr="00692661" w:rsidRDefault="00C34345" w:rsidP="005C6275">
      <w:pPr>
        <w:spacing w:line="240" w:lineRule="auto"/>
        <w:jc w:val="both"/>
        <w:rPr>
          <w:szCs w:val="22"/>
          <w:lang w:val="sk-SK"/>
        </w:rPr>
      </w:pPr>
      <w:smartTag w:uri="urn:schemas-microsoft-com:office:smarttags" w:element="PersonName">
        <w:smartTagPr>
          <w:attr w:name="ProductID" w:val="Gedeon Richter"/>
        </w:smartTagPr>
        <w:r w:rsidRPr="00692661">
          <w:rPr>
            <w:szCs w:val="22"/>
            <w:lang w:val="sk-SK"/>
          </w:rPr>
          <w:t>Gedeon Richter</w:t>
        </w:r>
      </w:smartTag>
      <w:r w:rsidRPr="00692661">
        <w:rPr>
          <w:szCs w:val="22"/>
          <w:lang w:val="sk-SK"/>
        </w:rPr>
        <w:t xml:space="preserve"> Plc.</w:t>
      </w:r>
    </w:p>
    <w:p w14:paraId="054F2176" w14:textId="77777777" w:rsidR="00C34345" w:rsidRPr="00692661" w:rsidRDefault="00C34345" w:rsidP="005C6275">
      <w:pPr>
        <w:spacing w:line="240" w:lineRule="auto"/>
        <w:jc w:val="both"/>
        <w:rPr>
          <w:szCs w:val="22"/>
          <w:lang w:val="sk-SK"/>
        </w:rPr>
      </w:pPr>
      <w:r w:rsidRPr="00692661">
        <w:rPr>
          <w:szCs w:val="22"/>
          <w:lang w:val="sk-SK"/>
        </w:rPr>
        <w:t>Gyömrői út 19-21.</w:t>
      </w:r>
    </w:p>
    <w:p w14:paraId="47C3535B" w14:textId="77777777" w:rsidR="00C34345" w:rsidRPr="00692661" w:rsidRDefault="00C34345" w:rsidP="005C6275">
      <w:pPr>
        <w:spacing w:line="240" w:lineRule="auto"/>
        <w:jc w:val="both"/>
        <w:rPr>
          <w:szCs w:val="22"/>
          <w:lang w:val="sk-SK"/>
        </w:rPr>
      </w:pPr>
      <w:r w:rsidRPr="00692661">
        <w:rPr>
          <w:szCs w:val="22"/>
          <w:lang w:val="sk-SK"/>
        </w:rPr>
        <w:t>H-1103 Budape</w:t>
      </w:r>
      <w:r w:rsidR="00852D58" w:rsidRPr="00692661">
        <w:rPr>
          <w:szCs w:val="22"/>
          <w:lang w:val="sk-SK"/>
        </w:rPr>
        <w:t>šť</w:t>
      </w:r>
    </w:p>
    <w:p w14:paraId="2B619956" w14:textId="77777777" w:rsidR="00C34345" w:rsidRPr="00692661" w:rsidRDefault="00852D58" w:rsidP="005C6275">
      <w:pPr>
        <w:spacing w:line="240" w:lineRule="auto"/>
        <w:jc w:val="both"/>
        <w:rPr>
          <w:szCs w:val="22"/>
          <w:lang w:val="sk-SK"/>
        </w:rPr>
      </w:pPr>
      <w:r w:rsidRPr="00692661">
        <w:rPr>
          <w:szCs w:val="22"/>
          <w:lang w:val="sk-SK"/>
        </w:rPr>
        <w:t>Maďarsko</w:t>
      </w:r>
    </w:p>
    <w:p w14:paraId="5A443276" w14:textId="77777777" w:rsidR="00852D58" w:rsidRPr="00692661" w:rsidRDefault="00852D58" w:rsidP="005C6275">
      <w:pPr>
        <w:spacing w:line="240" w:lineRule="auto"/>
        <w:jc w:val="both"/>
        <w:rPr>
          <w:szCs w:val="22"/>
          <w:lang w:val="sk-SK"/>
        </w:rPr>
      </w:pPr>
    </w:p>
    <w:p w14:paraId="0550B7E1" w14:textId="77777777" w:rsidR="00D9462B" w:rsidRPr="00692661" w:rsidRDefault="00D9462B" w:rsidP="005C6275">
      <w:pPr>
        <w:spacing w:line="240" w:lineRule="auto"/>
        <w:rPr>
          <w:szCs w:val="22"/>
          <w:lang w:val="sk-SK"/>
        </w:rPr>
      </w:pPr>
    </w:p>
    <w:p w14:paraId="04AAF282" w14:textId="77777777" w:rsidR="00D9462B" w:rsidRPr="00692661" w:rsidRDefault="00D9462B" w:rsidP="005C6275">
      <w:pPr>
        <w:spacing w:line="240" w:lineRule="auto"/>
        <w:ind w:left="567" w:hanging="567"/>
        <w:rPr>
          <w:b/>
          <w:szCs w:val="22"/>
          <w:lang w:val="sk-SK"/>
        </w:rPr>
      </w:pPr>
      <w:r w:rsidRPr="00692661">
        <w:rPr>
          <w:b/>
          <w:szCs w:val="22"/>
          <w:lang w:val="sk-SK"/>
        </w:rPr>
        <w:t>8.</w:t>
      </w:r>
      <w:r w:rsidRPr="00692661">
        <w:rPr>
          <w:b/>
          <w:szCs w:val="22"/>
          <w:lang w:val="sk-SK"/>
        </w:rPr>
        <w:tab/>
      </w:r>
      <w:r w:rsidR="00AA6115" w:rsidRPr="00692661">
        <w:rPr>
          <w:b/>
          <w:szCs w:val="22"/>
          <w:lang w:val="sk-SK"/>
        </w:rPr>
        <w:t xml:space="preserve">REGISTRAČNÉ ČÍSLO </w:t>
      </w:r>
    </w:p>
    <w:p w14:paraId="2D260872" w14:textId="77777777" w:rsidR="00D9462B" w:rsidRPr="00692661" w:rsidRDefault="00D9462B" w:rsidP="005C6275">
      <w:pPr>
        <w:spacing w:line="240" w:lineRule="auto"/>
        <w:rPr>
          <w:i/>
          <w:szCs w:val="22"/>
          <w:lang w:val="sk-SK"/>
        </w:rPr>
      </w:pPr>
    </w:p>
    <w:p w14:paraId="271EBF21" w14:textId="77777777" w:rsidR="00C34345" w:rsidRPr="00692661" w:rsidRDefault="00C34345" w:rsidP="005C6275">
      <w:pPr>
        <w:spacing w:line="240" w:lineRule="auto"/>
        <w:rPr>
          <w:szCs w:val="22"/>
          <w:lang w:val="sk-SK"/>
        </w:rPr>
      </w:pPr>
      <w:r w:rsidRPr="00692661">
        <w:rPr>
          <w:szCs w:val="22"/>
          <w:lang w:val="sk-SK"/>
        </w:rPr>
        <w:t>63/0048/77-S</w:t>
      </w:r>
    </w:p>
    <w:p w14:paraId="619713ED" w14:textId="77777777" w:rsidR="00852D58" w:rsidRPr="00692661" w:rsidRDefault="00852D58" w:rsidP="005C6275">
      <w:pPr>
        <w:spacing w:line="240" w:lineRule="auto"/>
        <w:rPr>
          <w:szCs w:val="22"/>
          <w:lang w:val="sk-SK"/>
        </w:rPr>
      </w:pPr>
    </w:p>
    <w:p w14:paraId="7BE45B1D" w14:textId="77777777" w:rsidR="00D9462B" w:rsidRPr="00692661" w:rsidRDefault="00D9462B" w:rsidP="005C6275">
      <w:pPr>
        <w:spacing w:line="240" w:lineRule="auto"/>
        <w:rPr>
          <w:szCs w:val="22"/>
          <w:lang w:val="sk-SK"/>
        </w:rPr>
      </w:pPr>
    </w:p>
    <w:p w14:paraId="02885695" w14:textId="77777777" w:rsidR="00A1008A" w:rsidRDefault="00D9462B" w:rsidP="00A1008A">
      <w:pPr>
        <w:rPr>
          <w:b/>
          <w:szCs w:val="22"/>
        </w:rPr>
      </w:pPr>
      <w:r w:rsidRPr="00692661">
        <w:rPr>
          <w:b/>
          <w:szCs w:val="22"/>
          <w:lang w:val="sk-SK"/>
        </w:rPr>
        <w:t>9.</w:t>
      </w:r>
      <w:r w:rsidRPr="00692661">
        <w:rPr>
          <w:b/>
          <w:szCs w:val="22"/>
          <w:lang w:val="sk-SK"/>
        </w:rPr>
        <w:tab/>
      </w:r>
      <w:r w:rsidR="002F52B1" w:rsidRPr="00692661">
        <w:rPr>
          <w:b/>
          <w:szCs w:val="22"/>
          <w:lang w:val="sk-SK"/>
        </w:rPr>
        <w:t>DÁTUM PRVEJ REGISTRÁCIE</w:t>
      </w:r>
      <w:r w:rsidR="00A1008A">
        <w:rPr>
          <w:b/>
          <w:szCs w:val="22"/>
        </w:rPr>
        <w:t>/PREDĹŽENIA REGISTRÁCIE</w:t>
      </w:r>
    </w:p>
    <w:p w14:paraId="436E4D19" w14:textId="77777777" w:rsidR="00D9462B" w:rsidRPr="00692661" w:rsidRDefault="00D9462B" w:rsidP="005C6275">
      <w:pPr>
        <w:spacing w:line="240" w:lineRule="auto"/>
        <w:rPr>
          <w:i/>
          <w:szCs w:val="22"/>
          <w:lang w:val="sk-SK"/>
        </w:rPr>
      </w:pPr>
    </w:p>
    <w:p w14:paraId="7990900C" w14:textId="77777777" w:rsidR="004B45CE" w:rsidRDefault="004B45CE" w:rsidP="005C6275">
      <w:pPr>
        <w:spacing w:line="240" w:lineRule="auto"/>
        <w:rPr>
          <w:szCs w:val="22"/>
          <w:lang w:val="sk-SK"/>
        </w:rPr>
      </w:pPr>
      <w:r>
        <w:rPr>
          <w:szCs w:val="22"/>
          <w:lang w:val="sk-SK"/>
        </w:rPr>
        <w:t xml:space="preserve">Dátum prvej registrácie: </w:t>
      </w:r>
      <w:r w:rsidR="00034BCA">
        <w:rPr>
          <w:szCs w:val="22"/>
          <w:lang w:val="sk-SK"/>
        </w:rPr>
        <w:t>27.</w:t>
      </w:r>
      <w:r w:rsidR="00B8322A">
        <w:rPr>
          <w:szCs w:val="22"/>
          <w:lang w:val="sk-SK"/>
        </w:rPr>
        <w:t xml:space="preserve"> decembra </w:t>
      </w:r>
      <w:r w:rsidR="00034BCA">
        <w:rPr>
          <w:szCs w:val="22"/>
          <w:lang w:val="sk-SK"/>
        </w:rPr>
        <w:t>1977</w:t>
      </w:r>
    </w:p>
    <w:p w14:paraId="39F316A5" w14:textId="77777777" w:rsidR="00C34345" w:rsidRPr="00692661" w:rsidRDefault="004B45CE" w:rsidP="005C6275">
      <w:pPr>
        <w:spacing w:line="240" w:lineRule="auto"/>
        <w:rPr>
          <w:szCs w:val="22"/>
          <w:lang w:val="sk-SK"/>
        </w:rPr>
      </w:pPr>
      <w:r>
        <w:rPr>
          <w:szCs w:val="22"/>
          <w:lang w:val="sk-SK"/>
        </w:rPr>
        <w:t xml:space="preserve">Dátum posledného predĺženia registrácie: </w:t>
      </w:r>
      <w:r w:rsidR="00EC25BE">
        <w:rPr>
          <w:szCs w:val="22"/>
          <w:lang w:val="sk-SK"/>
        </w:rPr>
        <w:t>15.</w:t>
      </w:r>
      <w:r w:rsidR="00B8322A">
        <w:rPr>
          <w:szCs w:val="22"/>
          <w:lang w:val="sk-SK"/>
        </w:rPr>
        <w:t xml:space="preserve"> mája </w:t>
      </w:r>
      <w:r w:rsidR="00EC25BE">
        <w:rPr>
          <w:szCs w:val="22"/>
          <w:lang w:val="sk-SK"/>
        </w:rPr>
        <w:t>2007</w:t>
      </w:r>
    </w:p>
    <w:p w14:paraId="3DB87C34" w14:textId="77777777" w:rsidR="00852D58" w:rsidRPr="00692661" w:rsidRDefault="00852D58" w:rsidP="005C6275">
      <w:pPr>
        <w:spacing w:line="240" w:lineRule="auto"/>
        <w:rPr>
          <w:szCs w:val="22"/>
          <w:lang w:val="sk-SK"/>
        </w:rPr>
      </w:pPr>
    </w:p>
    <w:p w14:paraId="69819C92" w14:textId="77777777" w:rsidR="00D9462B" w:rsidRPr="00692661" w:rsidRDefault="00D9462B" w:rsidP="005C6275">
      <w:pPr>
        <w:spacing w:line="240" w:lineRule="auto"/>
        <w:rPr>
          <w:szCs w:val="22"/>
          <w:lang w:val="sk-SK"/>
        </w:rPr>
      </w:pPr>
    </w:p>
    <w:p w14:paraId="2C608A65" w14:textId="77777777" w:rsidR="00D9462B" w:rsidRPr="00692661" w:rsidRDefault="00D9462B" w:rsidP="005C6275">
      <w:pPr>
        <w:spacing w:line="240" w:lineRule="auto"/>
        <w:ind w:left="567" w:hanging="567"/>
        <w:rPr>
          <w:b/>
          <w:szCs w:val="22"/>
          <w:lang w:val="sk-SK"/>
        </w:rPr>
      </w:pPr>
      <w:r w:rsidRPr="00692661">
        <w:rPr>
          <w:b/>
          <w:szCs w:val="22"/>
          <w:lang w:val="sk-SK"/>
        </w:rPr>
        <w:t>10.</w:t>
      </w:r>
      <w:r w:rsidRPr="00692661">
        <w:rPr>
          <w:b/>
          <w:szCs w:val="22"/>
          <w:lang w:val="sk-SK"/>
        </w:rPr>
        <w:tab/>
      </w:r>
      <w:r w:rsidR="007D465F" w:rsidRPr="00692661">
        <w:rPr>
          <w:b/>
          <w:szCs w:val="22"/>
          <w:lang w:val="sk-SK"/>
        </w:rPr>
        <w:t>DÁTUM REVÍZIE TEXTU</w:t>
      </w:r>
    </w:p>
    <w:p w14:paraId="0EAA1A1D" w14:textId="77777777" w:rsidR="00D9462B" w:rsidRPr="00692661" w:rsidRDefault="00D9462B" w:rsidP="005C6275">
      <w:pPr>
        <w:spacing w:line="240" w:lineRule="auto"/>
        <w:rPr>
          <w:szCs w:val="22"/>
          <w:lang w:val="sk-SK"/>
        </w:rPr>
      </w:pPr>
    </w:p>
    <w:p w14:paraId="2EB880B6" w14:textId="7D25E8E9" w:rsidR="00D9462B" w:rsidRPr="00692661" w:rsidRDefault="00432AAC" w:rsidP="00C97E98">
      <w:pPr>
        <w:spacing w:line="240" w:lineRule="auto"/>
        <w:rPr>
          <w:iCs/>
          <w:szCs w:val="22"/>
          <w:lang w:val="sk-SK"/>
        </w:rPr>
      </w:pPr>
      <w:r>
        <w:rPr>
          <w:iCs/>
          <w:szCs w:val="22"/>
          <w:lang w:val="sk-SK"/>
        </w:rPr>
        <w:t>06/2020</w:t>
      </w:r>
    </w:p>
    <w:sectPr w:rsidR="00D9462B" w:rsidRPr="00692661" w:rsidSect="0087650F">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EA7DA" w14:textId="77777777" w:rsidR="0094036C" w:rsidRDefault="0094036C">
      <w:r>
        <w:separator/>
      </w:r>
    </w:p>
  </w:endnote>
  <w:endnote w:type="continuationSeparator" w:id="0">
    <w:p w14:paraId="763F3D99" w14:textId="77777777" w:rsidR="0094036C" w:rsidRDefault="0094036C">
      <w:r>
        <w:continuationSeparator/>
      </w:r>
    </w:p>
  </w:endnote>
  <w:endnote w:type="continuationNotice" w:id="1">
    <w:p w14:paraId="55D3FD40" w14:textId="77777777" w:rsidR="0094036C" w:rsidRDefault="009403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6A789" w14:textId="77777777" w:rsidR="00C75F72" w:rsidRDefault="00C75F72" w:rsidP="0004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35EF9C" w14:textId="77777777" w:rsidR="00C75F72" w:rsidRDefault="00C75F72" w:rsidP="008726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8BAC" w14:textId="77777777" w:rsidR="00C75F72" w:rsidRPr="0087650F" w:rsidRDefault="00C75F72" w:rsidP="0012747F">
    <w:pPr>
      <w:pStyle w:val="Footer"/>
      <w:jc w:val="center"/>
    </w:pPr>
    <w:r w:rsidRPr="0012747F">
      <w:rPr>
        <w:sz w:val="18"/>
        <w:szCs w:val="18"/>
      </w:rPr>
      <w:fldChar w:fldCharType="begin"/>
    </w:r>
    <w:r w:rsidRPr="0012747F">
      <w:rPr>
        <w:sz w:val="18"/>
        <w:szCs w:val="18"/>
      </w:rPr>
      <w:instrText>PAGE   \* MERGEFORMAT</w:instrText>
    </w:r>
    <w:r w:rsidRPr="0012747F">
      <w:rPr>
        <w:sz w:val="18"/>
        <w:szCs w:val="18"/>
      </w:rPr>
      <w:fldChar w:fldCharType="separate"/>
    </w:r>
    <w:r w:rsidR="007B2E85" w:rsidRPr="007B2E85">
      <w:rPr>
        <w:noProof/>
        <w:sz w:val="18"/>
        <w:szCs w:val="18"/>
        <w:lang w:val="sk-SK"/>
      </w:rPr>
      <w:t>8</w:t>
    </w:r>
    <w:r w:rsidRPr="0012747F">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87B5" w14:textId="77777777" w:rsidR="00C75F72" w:rsidRDefault="00C75F72" w:rsidP="000749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90F0F7" w14:textId="77777777" w:rsidR="00C75F72" w:rsidRPr="0087650F" w:rsidRDefault="00C75F72" w:rsidP="0087650F">
    <w:pPr>
      <w:pStyle w:val="Footer"/>
      <w:pBdr>
        <w:top w:val="single" w:sz="4" w:space="1" w:color="auto"/>
      </w:pBdr>
      <w:ind w:right="360"/>
      <w:rPr>
        <w:i/>
        <w:sz w:val="20"/>
      </w:rPr>
    </w:pPr>
    <w:proofErr w:type="spellStart"/>
    <w:r w:rsidRPr="0087650F">
      <w:rPr>
        <w:i/>
        <w:sz w:val="20"/>
      </w:rPr>
      <w:t>Mydocalm</w:t>
    </w:r>
    <w:proofErr w:type="spellEnd"/>
    <w:r w:rsidRPr="0087650F">
      <w:rPr>
        <w:i/>
        <w:sz w:val="20"/>
      </w:rPr>
      <w:t xml:space="preserve"> 150 mg film-coated tablets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9966E" w14:textId="77777777" w:rsidR="0094036C" w:rsidRDefault="0094036C">
      <w:r>
        <w:separator/>
      </w:r>
    </w:p>
  </w:footnote>
  <w:footnote w:type="continuationSeparator" w:id="0">
    <w:p w14:paraId="31CB5DCE" w14:textId="77777777" w:rsidR="0094036C" w:rsidRDefault="0094036C">
      <w:r>
        <w:continuationSeparator/>
      </w:r>
    </w:p>
  </w:footnote>
  <w:footnote w:type="continuationNotice" w:id="1">
    <w:p w14:paraId="12E7C6FA" w14:textId="77777777" w:rsidR="0094036C" w:rsidRDefault="0094036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CABF0" w14:textId="17F26775" w:rsidR="00F3594D" w:rsidRPr="001D11B0" w:rsidRDefault="00432AAC">
    <w:pPr>
      <w:pStyle w:val="Header"/>
      <w:rPr>
        <w:sz w:val="18"/>
        <w:szCs w:val="18"/>
      </w:rPr>
    </w:pPr>
    <w:proofErr w:type="spellStart"/>
    <w:r w:rsidRPr="001D11B0">
      <w:rPr>
        <w:sz w:val="18"/>
        <w:szCs w:val="18"/>
      </w:rPr>
      <w:t>Schválený</w:t>
    </w:r>
    <w:proofErr w:type="spellEnd"/>
    <w:r w:rsidRPr="001D11B0">
      <w:rPr>
        <w:sz w:val="18"/>
        <w:szCs w:val="18"/>
      </w:rPr>
      <w:t xml:space="preserve"> text k </w:t>
    </w:r>
    <w:proofErr w:type="spellStart"/>
    <w:r w:rsidRPr="001D11B0">
      <w:rPr>
        <w:sz w:val="18"/>
        <w:szCs w:val="18"/>
      </w:rPr>
      <w:t>rozhodnutiu</w:t>
    </w:r>
    <w:proofErr w:type="spellEnd"/>
    <w:r w:rsidRPr="001D11B0">
      <w:rPr>
        <w:sz w:val="18"/>
        <w:szCs w:val="18"/>
      </w:rPr>
      <w:t xml:space="preserve"> o </w:t>
    </w:r>
    <w:proofErr w:type="spellStart"/>
    <w:r w:rsidRPr="001D11B0">
      <w:rPr>
        <w:sz w:val="18"/>
        <w:szCs w:val="18"/>
      </w:rPr>
      <w:t>zmene</w:t>
    </w:r>
    <w:proofErr w:type="spellEnd"/>
    <w:r w:rsidRPr="001D11B0">
      <w:rPr>
        <w:sz w:val="18"/>
        <w:szCs w:val="18"/>
      </w:rPr>
      <w:t xml:space="preserve">, </w:t>
    </w:r>
    <w:proofErr w:type="spellStart"/>
    <w:r w:rsidRPr="001D11B0">
      <w:rPr>
        <w:sz w:val="18"/>
        <w:szCs w:val="18"/>
      </w:rPr>
      <w:t>ev</w:t>
    </w:r>
    <w:proofErr w:type="spellEnd"/>
    <w:r w:rsidRPr="001D11B0">
      <w:rPr>
        <w:sz w:val="18"/>
        <w:szCs w:val="18"/>
      </w:rPr>
      <w:t>. č.: 2016/05244-ZME</w:t>
    </w:r>
  </w:p>
  <w:p w14:paraId="36E55B75" w14:textId="303EDB90" w:rsidR="00432AAC" w:rsidRPr="001D11B0" w:rsidRDefault="00432AAC">
    <w:pPr>
      <w:pStyle w:val="Header"/>
      <w:rPr>
        <w:sz w:val="18"/>
        <w:szCs w:val="18"/>
      </w:rPr>
    </w:pPr>
    <w:proofErr w:type="spellStart"/>
    <w:r w:rsidRPr="001D11B0">
      <w:rPr>
        <w:sz w:val="18"/>
        <w:szCs w:val="18"/>
      </w:rPr>
      <w:t>Príloha</w:t>
    </w:r>
    <w:proofErr w:type="spellEnd"/>
    <w:r w:rsidRPr="001D11B0">
      <w:rPr>
        <w:sz w:val="18"/>
        <w:szCs w:val="18"/>
      </w:rPr>
      <w:t xml:space="preserve"> </w:t>
    </w:r>
    <w:r w:rsidR="007C3D58" w:rsidRPr="001D11B0">
      <w:rPr>
        <w:sz w:val="18"/>
        <w:szCs w:val="18"/>
      </w:rPr>
      <w:t xml:space="preserve">č. 1 k </w:t>
    </w:r>
    <w:proofErr w:type="spellStart"/>
    <w:r w:rsidR="007C3D58" w:rsidRPr="001D11B0">
      <w:rPr>
        <w:sz w:val="18"/>
        <w:szCs w:val="18"/>
      </w:rPr>
      <w:t>notifikácii</w:t>
    </w:r>
    <w:proofErr w:type="spellEnd"/>
    <w:r w:rsidR="007C3D58" w:rsidRPr="001D11B0">
      <w:rPr>
        <w:sz w:val="18"/>
        <w:szCs w:val="18"/>
      </w:rPr>
      <w:t xml:space="preserve"> o </w:t>
    </w:r>
    <w:proofErr w:type="spellStart"/>
    <w:r w:rsidR="007C3D58" w:rsidRPr="001D11B0">
      <w:rPr>
        <w:sz w:val="18"/>
        <w:szCs w:val="18"/>
      </w:rPr>
      <w:t>zmene</w:t>
    </w:r>
    <w:proofErr w:type="spellEnd"/>
    <w:r w:rsidR="007C3D58" w:rsidRPr="001D11B0">
      <w:rPr>
        <w:sz w:val="18"/>
        <w:szCs w:val="18"/>
      </w:rPr>
      <w:t xml:space="preserve">, </w:t>
    </w:r>
    <w:proofErr w:type="spellStart"/>
    <w:r w:rsidR="007C3D58" w:rsidRPr="001D11B0">
      <w:rPr>
        <w:sz w:val="18"/>
        <w:szCs w:val="18"/>
      </w:rPr>
      <w:t>ev</w:t>
    </w:r>
    <w:proofErr w:type="spellEnd"/>
    <w:r w:rsidR="007C3D58" w:rsidRPr="001D11B0">
      <w:rPr>
        <w:sz w:val="18"/>
        <w:szCs w:val="18"/>
      </w:rPr>
      <w:t>. č.: 2019/05473-Z1B, 2020/02274-Z1B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CA42" w14:textId="77777777" w:rsidR="00C75F72" w:rsidRPr="0087650F" w:rsidRDefault="00C75F72" w:rsidP="0087650F">
    <w:pPr>
      <w:pStyle w:val="Header"/>
      <w:pBdr>
        <w:bottom w:val="single" w:sz="4" w:space="1" w:color="auto"/>
      </w:pBdr>
      <w:rPr>
        <w:lang w:val="hu-HU"/>
      </w:rPr>
    </w:pPr>
    <w:r>
      <w:rPr>
        <w:lang w:val="hu-HU"/>
      </w:rPr>
      <w:t xml:space="preserve">2009-03-11                                                                                                               </w:t>
    </w:r>
    <w:r w:rsidRPr="0087650F">
      <w:rPr>
        <w:i/>
        <w:sz w:val="20"/>
        <w:lang w:val="hu-HU"/>
      </w:rPr>
      <w:t>Proposed in Slovakia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6A97C6A"/>
    <w:multiLevelType w:val="multilevel"/>
    <w:tmpl w:val="6340246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FF1F55"/>
    <w:multiLevelType w:val="hybridMultilevel"/>
    <w:tmpl w:val="2ECCD598"/>
    <w:lvl w:ilvl="0" w:tplc="7182E3A8">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2A941C94"/>
    <w:multiLevelType w:val="multilevel"/>
    <w:tmpl w:val="7104268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12B7BA1"/>
    <w:multiLevelType w:val="multilevel"/>
    <w:tmpl w:val="65F0237A"/>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4817615"/>
    <w:multiLevelType w:val="hybridMultilevel"/>
    <w:tmpl w:val="C4661F7A"/>
    <w:lvl w:ilvl="0" w:tplc="7182E3A8">
      <w:start w:val="1"/>
      <w:numFmt w:val="bullet"/>
      <w:lvlText w:val=""/>
      <w:lvlJc w:val="left"/>
      <w:pPr>
        <w:tabs>
          <w:tab w:val="num" w:pos="1040"/>
        </w:tabs>
        <w:ind w:left="10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99307C1"/>
    <w:multiLevelType w:val="hybridMultilevel"/>
    <w:tmpl w:val="63402464"/>
    <w:lvl w:ilvl="0" w:tplc="8110A6BE">
      <w:start w:val="1"/>
      <w:numFmt w:val="decimal"/>
      <w:lvlText w:val="%1."/>
      <w:lvlJc w:val="left"/>
      <w:pPr>
        <w:tabs>
          <w:tab w:val="num" w:pos="930"/>
        </w:tabs>
        <w:ind w:left="930" w:hanging="57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3CC04B58"/>
    <w:multiLevelType w:val="multilevel"/>
    <w:tmpl w:val="7104268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446A6C0B"/>
    <w:multiLevelType w:val="multilevel"/>
    <w:tmpl w:val="177EB760"/>
    <w:lvl w:ilvl="0">
      <w:start w:val="1"/>
      <w:numFmt w:val="bullet"/>
      <w:lvlText w:val=""/>
      <w:lvlJc w:val="left"/>
      <w:pPr>
        <w:tabs>
          <w:tab w:val="num" w:pos="360"/>
        </w:tabs>
        <w:ind w:left="360" w:firstLine="3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67709F4"/>
    <w:multiLevelType w:val="hybridMultilevel"/>
    <w:tmpl w:val="177EB760"/>
    <w:lvl w:ilvl="0" w:tplc="4C0E359C">
      <w:start w:val="1"/>
      <w:numFmt w:val="bullet"/>
      <w:lvlText w:val=""/>
      <w:lvlJc w:val="left"/>
      <w:pPr>
        <w:tabs>
          <w:tab w:val="num" w:pos="360"/>
        </w:tabs>
        <w:ind w:left="360" w:firstLine="32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786116"/>
    <w:multiLevelType w:val="hybridMultilevel"/>
    <w:tmpl w:val="2CE47530"/>
    <w:lvl w:ilvl="0" w:tplc="D1041C04">
      <w:numFmt w:val="bullet"/>
      <w:lvlText w:val="-"/>
      <w:lvlJc w:val="left"/>
      <w:pPr>
        <w:ind w:left="678" w:hanging="360"/>
      </w:pPr>
      <w:rPr>
        <w:rFonts w:ascii="Times New Roman" w:eastAsia="Times New Roman" w:hAnsi="Times New Roman" w:cs="Times New Roman" w:hint="default"/>
      </w:rPr>
    </w:lvl>
    <w:lvl w:ilvl="1" w:tplc="041B0003">
      <w:start w:val="1"/>
      <w:numFmt w:val="bullet"/>
      <w:lvlText w:val="o"/>
      <w:lvlJc w:val="left"/>
      <w:pPr>
        <w:ind w:left="1398" w:hanging="360"/>
      </w:pPr>
      <w:rPr>
        <w:rFonts w:ascii="Courier New" w:hAnsi="Courier New" w:cs="Courier New" w:hint="default"/>
      </w:rPr>
    </w:lvl>
    <w:lvl w:ilvl="2" w:tplc="041B0005">
      <w:start w:val="1"/>
      <w:numFmt w:val="bullet"/>
      <w:lvlText w:val=""/>
      <w:lvlJc w:val="left"/>
      <w:pPr>
        <w:ind w:left="2118" w:hanging="360"/>
      </w:pPr>
      <w:rPr>
        <w:rFonts w:ascii="Wingdings" w:hAnsi="Wingdings" w:hint="default"/>
      </w:rPr>
    </w:lvl>
    <w:lvl w:ilvl="3" w:tplc="041B0001">
      <w:start w:val="1"/>
      <w:numFmt w:val="bullet"/>
      <w:lvlText w:val=""/>
      <w:lvlJc w:val="left"/>
      <w:pPr>
        <w:ind w:left="2838" w:hanging="360"/>
      </w:pPr>
      <w:rPr>
        <w:rFonts w:ascii="Symbol" w:hAnsi="Symbol" w:hint="default"/>
      </w:rPr>
    </w:lvl>
    <w:lvl w:ilvl="4" w:tplc="041B0003">
      <w:start w:val="1"/>
      <w:numFmt w:val="bullet"/>
      <w:lvlText w:val="o"/>
      <w:lvlJc w:val="left"/>
      <w:pPr>
        <w:ind w:left="3558" w:hanging="360"/>
      </w:pPr>
      <w:rPr>
        <w:rFonts w:ascii="Courier New" w:hAnsi="Courier New" w:cs="Courier New" w:hint="default"/>
      </w:rPr>
    </w:lvl>
    <w:lvl w:ilvl="5" w:tplc="041B0005">
      <w:start w:val="1"/>
      <w:numFmt w:val="bullet"/>
      <w:lvlText w:val=""/>
      <w:lvlJc w:val="left"/>
      <w:pPr>
        <w:ind w:left="4278" w:hanging="360"/>
      </w:pPr>
      <w:rPr>
        <w:rFonts w:ascii="Wingdings" w:hAnsi="Wingdings" w:hint="default"/>
      </w:rPr>
    </w:lvl>
    <w:lvl w:ilvl="6" w:tplc="041B0001">
      <w:start w:val="1"/>
      <w:numFmt w:val="bullet"/>
      <w:lvlText w:val=""/>
      <w:lvlJc w:val="left"/>
      <w:pPr>
        <w:ind w:left="4998" w:hanging="360"/>
      </w:pPr>
      <w:rPr>
        <w:rFonts w:ascii="Symbol" w:hAnsi="Symbol" w:hint="default"/>
      </w:rPr>
    </w:lvl>
    <w:lvl w:ilvl="7" w:tplc="041B0003">
      <w:start w:val="1"/>
      <w:numFmt w:val="bullet"/>
      <w:lvlText w:val="o"/>
      <w:lvlJc w:val="left"/>
      <w:pPr>
        <w:ind w:left="5718" w:hanging="360"/>
      </w:pPr>
      <w:rPr>
        <w:rFonts w:ascii="Courier New" w:hAnsi="Courier New" w:cs="Courier New" w:hint="default"/>
      </w:rPr>
    </w:lvl>
    <w:lvl w:ilvl="8" w:tplc="041B0005">
      <w:start w:val="1"/>
      <w:numFmt w:val="bullet"/>
      <w:lvlText w:val=""/>
      <w:lvlJc w:val="left"/>
      <w:pPr>
        <w:ind w:left="6438" w:hanging="360"/>
      </w:pPr>
      <w:rPr>
        <w:rFonts w:ascii="Wingdings" w:hAnsi="Wingdings" w:hint="default"/>
      </w:rPr>
    </w:lvl>
  </w:abstractNum>
  <w:abstractNum w:abstractNumId="13">
    <w:nsid w:val="512F39D3"/>
    <w:multiLevelType w:val="multilevel"/>
    <w:tmpl w:val="C4661F7A"/>
    <w:lvl w:ilvl="0">
      <w:start w:val="1"/>
      <w:numFmt w:val="bullet"/>
      <w:lvlText w:val=""/>
      <w:lvlJc w:val="left"/>
      <w:pPr>
        <w:tabs>
          <w:tab w:val="num" w:pos="1040"/>
        </w:tabs>
        <w:ind w:left="10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FC67A56"/>
    <w:multiLevelType w:val="hybridMultilevel"/>
    <w:tmpl w:val="18584A02"/>
    <w:lvl w:ilvl="0" w:tplc="B79C677C">
      <w:start w:val="4"/>
      <w:numFmt w:val="bullet"/>
      <w:lvlText w:val="-"/>
      <w:lvlJc w:val="left"/>
      <w:pPr>
        <w:tabs>
          <w:tab w:val="num" w:pos="510"/>
        </w:tabs>
        <w:ind w:left="680" w:hanging="68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nsid w:val="696E5E65"/>
    <w:multiLevelType w:val="multilevel"/>
    <w:tmpl w:val="65F0237A"/>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9802F1F"/>
    <w:multiLevelType w:val="multilevel"/>
    <w:tmpl w:val="63402464"/>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9AA78AB"/>
    <w:multiLevelType w:val="hybridMultilevel"/>
    <w:tmpl w:val="37CA9800"/>
    <w:lvl w:ilvl="0" w:tplc="B79C677C">
      <w:start w:val="4"/>
      <w:numFmt w:val="bullet"/>
      <w:lvlText w:val="-"/>
      <w:lvlJc w:val="left"/>
      <w:pPr>
        <w:tabs>
          <w:tab w:val="num" w:pos="510"/>
        </w:tabs>
        <w:ind w:left="680" w:hanging="68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06E7D31"/>
    <w:multiLevelType w:val="multilevel"/>
    <w:tmpl w:val="18584A02"/>
    <w:lvl w:ilvl="0">
      <w:start w:val="4"/>
      <w:numFmt w:val="bullet"/>
      <w:lvlText w:val="-"/>
      <w:lvlJc w:val="left"/>
      <w:pPr>
        <w:tabs>
          <w:tab w:val="num" w:pos="510"/>
        </w:tabs>
        <w:ind w:left="680" w:hanging="6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DD81A06"/>
    <w:multiLevelType w:val="hybridMultilevel"/>
    <w:tmpl w:val="2E0E45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lvlOverride w:ilvl="0">
      <w:lvl w:ilvl="0">
        <w:start w:val="1"/>
        <w:numFmt w:val="bullet"/>
        <w:lvlText w:val="-"/>
        <w:legacy w:legacy="1" w:legacySpace="0" w:legacyIndent="360"/>
        <w:lvlJc w:val="left"/>
        <w:pPr>
          <w:ind w:left="360" w:hanging="360"/>
        </w:pPr>
      </w:lvl>
    </w:lvlOverride>
  </w:num>
  <w:num w:numId="4">
    <w:abstractNumId w:val="16"/>
  </w:num>
  <w:num w:numId="5">
    <w:abstractNumId w:val="14"/>
  </w:num>
  <w:num w:numId="6">
    <w:abstractNumId w:val="4"/>
  </w:num>
  <w:num w:numId="7">
    <w:abstractNumId w:val="11"/>
  </w:num>
  <w:num w:numId="8">
    <w:abstractNumId w:val="10"/>
  </w:num>
  <w:num w:numId="9">
    <w:abstractNumId w:val="6"/>
  </w:num>
  <w:num w:numId="10">
    <w:abstractNumId w:val="19"/>
  </w:num>
  <w:num w:numId="11">
    <w:abstractNumId w:val="15"/>
  </w:num>
  <w:num w:numId="12">
    <w:abstractNumId w:val="2"/>
  </w:num>
  <w:num w:numId="13">
    <w:abstractNumId w:val="8"/>
  </w:num>
  <w:num w:numId="14">
    <w:abstractNumId w:val="18"/>
  </w:num>
  <w:num w:numId="15">
    <w:abstractNumId w:val="1"/>
  </w:num>
  <w:num w:numId="16">
    <w:abstractNumId w:val="13"/>
  </w:num>
  <w:num w:numId="17">
    <w:abstractNumId w:val="21"/>
  </w:num>
  <w:num w:numId="18">
    <w:abstractNumId w:val="9"/>
  </w:num>
  <w:num w:numId="19">
    <w:abstractNumId w:val="3"/>
  </w:num>
  <w:num w:numId="20">
    <w:abstractNumId w:val="5"/>
  </w:num>
  <w:num w:numId="21">
    <w:abstractNumId w:val="17"/>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7D3D"/>
    <w:rsid w:val="00000801"/>
    <w:rsid w:val="000034B7"/>
    <w:rsid w:val="00011B43"/>
    <w:rsid w:val="0002157E"/>
    <w:rsid w:val="0002199E"/>
    <w:rsid w:val="00026C18"/>
    <w:rsid w:val="00034BCA"/>
    <w:rsid w:val="00040F42"/>
    <w:rsid w:val="00043C27"/>
    <w:rsid w:val="00052B3A"/>
    <w:rsid w:val="00074960"/>
    <w:rsid w:val="00076497"/>
    <w:rsid w:val="000817E5"/>
    <w:rsid w:val="00092890"/>
    <w:rsid w:val="000B2670"/>
    <w:rsid w:val="000B390B"/>
    <w:rsid w:val="000D1A3D"/>
    <w:rsid w:val="00100440"/>
    <w:rsid w:val="00120F21"/>
    <w:rsid w:val="001231DC"/>
    <w:rsid w:val="0012747F"/>
    <w:rsid w:val="0013305F"/>
    <w:rsid w:val="00141E9B"/>
    <w:rsid w:val="00145892"/>
    <w:rsid w:val="00146C6F"/>
    <w:rsid w:val="001474B0"/>
    <w:rsid w:val="001512A3"/>
    <w:rsid w:val="0015572C"/>
    <w:rsid w:val="00156645"/>
    <w:rsid w:val="001630FC"/>
    <w:rsid w:val="00185DF3"/>
    <w:rsid w:val="001A1902"/>
    <w:rsid w:val="001C1D19"/>
    <w:rsid w:val="001C7C3F"/>
    <w:rsid w:val="001D11B0"/>
    <w:rsid w:val="001D12FF"/>
    <w:rsid w:val="001D7CC1"/>
    <w:rsid w:val="001E70E8"/>
    <w:rsid w:val="00203026"/>
    <w:rsid w:val="00203831"/>
    <w:rsid w:val="00211ADA"/>
    <w:rsid w:val="00217AF7"/>
    <w:rsid w:val="00245260"/>
    <w:rsid w:val="002457CF"/>
    <w:rsid w:val="00253ADB"/>
    <w:rsid w:val="002548D1"/>
    <w:rsid w:val="00254D64"/>
    <w:rsid w:val="00254FBE"/>
    <w:rsid w:val="0026217F"/>
    <w:rsid w:val="0026784C"/>
    <w:rsid w:val="002704C0"/>
    <w:rsid w:val="002718DE"/>
    <w:rsid w:val="00274203"/>
    <w:rsid w:val="002763B9"/>
    <w:rsid w:val="00277111"/>
    <w:rsid w:val="00285CDE"/>
    <w:rsid w:val="002904C1"/>
    <w:rsid w:val="00292735"/>
    <w:rsid w:val="002A35EC"/>
    <w:rsid w:val="002A39D1"/>
    <w:rsid w:val="002A3A60"/>
    <w:rsid w:val="002B37EA"/>
    <w:rsid w:val="002C2C3A"/>
    <w:rsid w:val="002D1790"/>
    <w:rsid w:val="002E72E9"/>
    <w:rsid w:val="002F52B1"/>
    <w:rsid w:val="00303F73"/>
    <w:rsid w:val="0032191B"/>
    <w:rsid w:val="00324ED3"/>
    <w:rsid w:val="00336CEA"/>
    <w:rsid w:val="00346862"/>
    <w:rsid w:val="00347011"/>
    <w:rsid w:val="00353158"/>
    <w:rsid w:val="00354617"/>
    <w:rsid w:val="00360477"/>
    <w:rsid w:val="00364A78"/>
    <w:rsid w:val="00382032"/>
    <w:rsid w:val="0038658B"/>
    <w:rsid w:val="00387DBB"/>
    <w:rsid w:val="00396730"/>
    <w:rsid w:val="003A6A74"/>
    <w:rsid w:val="003A6F28"/>
    <w:rsid w:val="003A7E4B"/>
    <w:rsid w:val="003B44A7"/>
    <w:rsid w:val="003B595B"/>
    <w:rsid w:val="003B7D8E"/>
    <w:rsid w:val="003C6ECB"/>
    <w:rsid w:val="003D188A"/>
    <w:rsid w:val="003D25D5"/>
    <w:rsid w:val="003D719E"/>
    <w:rsid w:val="003E1621"/>
    <w:rsid w:val="003F02A5"/>
    <w:rsid w:val="003F45BD"/>
    <w:rsid w:val="00400583"/>
    <w:rsid w:val="004061D8"/>
    <w:rsid w:val="00412FBC"/>
    <w:rsid w:val="00414A98"/>
    <w:rsid w:val="00427C32"/>
    <w:rsid w:val="004312DE"/>
    <w:rsid w:val="00432AAC"/>
    <w:rsid w:val="00433603"/>
    <w:rsid w:val="004510B1"/>
    <w:rsid w:val="004638D7"/>
    <w:rsid w:val="00466B4A"/>
    <w:rsid w:val="00473197"/>
    <w:rsid w:val="00475946"/>
    <w:rsid w:val="00482CAE"/>
    <w:rsid w:val="00494C6D"/>
    <w:rsid w:val="004963E6"/>
    <w:rsid w:val="004A5467"/>
    <w:rsid w:val="004B4227"/>
    <w:rsid w:val="004B45CE"/>
    <w:rsid w:val="004B479E"/>
    <w:rsid w:val="004B7ED7"/>
    <w:rsid w:val="004C473D"/>
    <w:rsid w:val="004C5179"/>
    <w:rsid w:val="004E6089"/>
    <w:rsid w:val="004F1D59"/>
    <w:rsid w:val="005001F2"/>
    <w:rsid w:val="005061A1"/>
    <w:rsid w:val="0050719F"/>
    <w:rsid w:val="00523A7C"/>
    <w:rsid w:val="00545A56"/>
    <w:rsid w:val="00567798"/>
    <w:rsid w:val="005829F8"/>
    <w:rsid w:val="005902F2"/>
    <w:rsid w:val="0059051F"/>
    <w:rsid w:val="00592682"/>
    <w:rsid w:val="005A1F94"/>
    <w:rsid w:val="005A311F"/>
    <w:rsid w:val="005C0122"/>
    <w:rsid w:val="005C28D3"/>
    <w:rsid w:val="005C4AB7"/>
    <w:rsid w:val="005C6275"/>
    <w:rsid w:val="005D07EB"/>
    <w:rsid w:val="00601314"/>
    <w:rsid w:val="006065EA"/>
    <w:rsid w:val="0062075D"/>
    <w:rsid w:val="006247E8"/>
    <w:rsid w:val="0062796B"/>
    <w:rsid w:val="0064019A"/>
    <w:rsid w:val="006430AA"/>
    <w:rsid w:val="006431BE"/>
    <w:rsid w:val="00652BE7"/>
    <w:rsid w:val="006670A3"/>
    <w:rsid w:val="0068361E"/>
    <w:rsid w:val="006877EB"/>
    <w:rsid w:val="0069166C"/>
    <w:rsid w:val="00692661"/>
    <w:rsid w:val="006A10AE"/>
    <w:rsid w:val="006A2E8E"/>
    <w:rsid w:val="006A37AD"/>
    <w:rsid w:val="006A3A06"/>
    <w:rsid w:val="006B41C8"/>
    <w:rsid w:val="006B6183"/>
    <w:rsid w:val="006C1382"/>
    <w:rsid w:val="006C3656"/>
    <w:rsid w:val="006C5C34"/>
    <w:rsid w:val="006D2884"/>
    <w:rsid w:val="006D2CAB"/>
    <w:rsid w:val="006D4750"/>
    <w:rsid w:val="006E303D"/>
    <w:rsid w:val="006F08D1"/>
    <w:rsid w:val="006F37A3"/>
    <w:rsid w:val="00700375"/>
    <w:rsid w:val="00722B14"/>
    <w:rsid w:val="00722B92"/>
    <w:rsid w:val="0075336A"/>
    <w:rsid w:val="00764A86"/>
    <w:rsid w:val="00780A3F"/>
    <w:rsid w:val="007813C9"/>
    <w:rsid w:val="007858AA"/>
    <w:rsid w:val="00797BCA"/>
    <w:rsid w:val="007A4CDE"/>
    <w:rsid w:val="007A53A4"/>
    <w:rsid w:val="007B2E85"/>
    <w:rsid w:val="007C3D58"/>
    <w:rsid w:val="007C7AF8"/>
    <w:rsid w:val="007D465F"/>
    <w:rsid w:val="007E6892"/>
    <w:rsid w:val="007E763D"/>
    <w:rsid w:val="00800C81"/>
    <w:rsid w:val="00807B37"/>
    <w:rsid w:val="00815CAC"/>
    <w:rsid w:val="008319AB"/>
    <w:rsid w:val="00843669"/>
    <w:rsid w:val="00847882"/>
    <w:rsid w:val="008478F8"/>
    <w:rsid w:val="00852D58"/>
    <w:rsid w:val="00854624"/>
    <w:rsid w:val="00854FE9"/>
    <w:rsid w:val="0086121E"/>
    <w:rsid w:val="0087265B"/>
    <w:rsid w:val="00873BF4"/>
    <w:rsid w:val="008751E9"/>
    <w:rsid w:val="0087650F"/>
    <w:rsid w:val="00884120"/>
    <w:rsid w:val="00885943"/>
    <w:rsid w:val="0089105B"/>
    <w:rsid w:val="00895A2E"/>
    <w:rsid w:val="008A2055"/>
    <w:rsid w:val="008C0EC9"/>
    <w:rsid w:val="008C1044"/>
    <w:rsid w:val="008D20A9"/>
    <w:rsid w:val="008D3DCF"/>
    <w:rsid w:val="008E6906"/>
    <w:rsid w:val="00904F7F"/>
    <w:rsid w:val="00905037"/>
    <w:rsid w:val="00906EB0"/>
    <w:rsid w:val="00926768"/>
    <w:rsid w:val="0092692F"/>
    <w:rsid w:val="009303D1"/>
    <w:rsid w:val="009334C9"/>
    <w:rsid w:val="00936604"/>
    <w:rsid w:val="0094036C"/>
    <w:rsid w:val="00944349"/>
    <w:rsid w:val="0094644F"/>
    <w:rsid w:val="00950133"/>
    <w:rsid w:val="009634C6"/>
    <w:rsid w:val="0096770A"/>
    <w:rsid w:val="009744BD"/>
    <w:rsid w:val="00980B99"/>
    <w:rsid w:val="009960CF"/>
    <w:rsid w:val="009A12EE"/>
    <w:rsid w:val="009B0ECD"/>
    <w:rsid w:val="009B45C9"/>
    <w:rsid w:val="009C3561"/>
    <w:rsid w:val="009D0E28"/>
    <w:rsid w:val="009D48F4"/>
    <w:rsid w:val="009E0289"/>
    <w:rsid w:val="009F35AD"/>
    <w:rsid w:val="009F3EEC"/>
    <w:rsid w:val="009F4B0E"/>
    <w:rsid w:val="00A02D24"/>
    <w:rsid w:val="00A1008A"/>
    <w:rsid w:val="00A112AF"/>
    <w:rsid w:val="00A23A26"/>
    <w:rsid w:val="00A23E87"/>
    <w:rsid w:val="00A265C6"/>
    <w:rsid w:val="00A26631"/>
    <w:rsid w:val="00A346B5"/>
    <w:rsid w:val="00A35E3D"/>
    <w:rsid w:val="00A36A34"/>
    <w:rsid w:val="00A45E6D"/>
    <w:rsid w:val="00A609C8"/>
    <w:rsid w:val="00A61F30"/>
    <w:rsid w:val="00A655C0"/>
    <w:rsid w:val="00A656C4"/>
    <w:rsid w:val="00A67750"/>
    <w:rsid w:val="00A71B94"/>
    <w:rsid w:val="00A72AAB"/>
    <w:rsid w:val="00A73577"/>
    <w:rsid w:val="00A74277"/>
    <w:rsid w:val="00A9504A"/>
    <w:rsid w:val="00AA6115"/>
    <w:rsid w:val="00AC5498"/>
    <w:rsid w:val="00AC583E"/>
    <w:rsid w:val="00AD2C5A"/>
    <w:rsid w:val="00AD37A9"/>
    <w:rsid w:val="00AD51D7"/>
    <w:rsid w:val="00AE0C04"/>
    <w:rsid w:val="00AE403E"/>
    <w:rsid w:val="00AE6076"/>
    <w:rsid w:val="00AE7801"/>
    <w:rsid w:val="00AE7E3F"/>
    <w:rsid w:val="00AF69B5"/>
    <w:rsid w:val="00B009B5"/>
    <w:rsid w:val="00B04A5C"/>
    <w:rsid w:val="00B076CA"/>
    <w:rsid w:val="00B07A8F"/>
    <w:rsid w:val="00B07CD0"/>
    <w:rsid w:val="00B07CEA"/>
    <w:rsid w:val="00B118AD"/>
    <w:rsid w:val="00B16C29"/>
    <w:rsid w:val="00B37055"/>
    <w:rsid w:val="00B547BA"/>
    <w:rsid w:val="00B60270"/>
    <w:rsid w:val="00B61C99"/>
    <w:rsid w:val="00B638BC"/>
    <w:rsid w:val="00B645AD"/>
    <w:rsid w:val="00B6763D"/>
    <w:rsid w:val="00B75A26"/>
    <w:rsid w:val="00B80E24"/>
    <w:rsid w:val="00B8322A"/>
    <w:rsid w:val="00B9024B"/>
    <w:rsid w:val="00B92E9E"/>
    <w:rsid w:val="00B977A1"/>
    <w:rsid w:val="00BA0689"/>
    <w:rsid w:val="00BA1B0B"/>
    <w:rsid w:val="00BB17E0"/>
    <w:rsid w:val="00BB5911"/>
    <w:rsid w:val="00BB5BB6"/>
    <w:rsid w:val="00BD43CA"/>
    <w:rsid w:val="00BD7CD6"/>
    <w:rsid w:val="00BE2B3C"/>
    <w:rsid w:val="00BE3D8D"/>
    <w:rsid w:val="00BF47DE"/>
    <w:rsid w:val="00BF7694"/>
    <w:rsid w:val="00C0606C"/>
    <w:rsid w:val="00C06B45"/>
    <w:rsid w:val="00C1433D"/>
    <w:rsid w:val="00C14CB1"/>
    <w:rsid w:val="00C152CB"/>
    <w:rsid w:val="00C1588F"/>
    <w:rsid w:val="00C16007"/>
    <w:rsid w:val="00C34345"/>
    <w:rsid w:val="00C358A3"/>
    <w:rsid w:val="00C44C4D"/>
    <w:rsid w:val="00C62A2E"/>
    <w:rsid w:val="00C6640B"/>
    <w:rsid w:val="00C6716C"/>
    <w:rsid w:val="00C748A0"/>
    <w:rsid w:val="00C75F72"/>
    <w:rsid w:val="00C80845"/>
    <w:rsid w:val="00C818ED"/>
    <w:rsid w:val="00C83A22"/>
    <w:rsid w:val="00C928C2"/>
    <w:rsid w:val="00C97E98"/>
    <w:rsid w:val="00CA7D61"/>
    <w:rsid w:val="00CB1982"/>
    <w:rsid w:val="00CB4544"/>
    <w:rsid w:val="00CE6E4B"/>
    <w:rsid w:val="00CF0B03"/>
    <w:rsid w:val="00CF104F"/>
    <w:rsid w:val="00D10708"/>
    <w:rsid w:val="00D30D47"/>
    <w:rsid w:val="00D37DC0"/>
    <w:rsid w:val="00D43258"/>
    <w:rsid w:val="00D4797B"/>
    <w:rsid w:val="00D52AA1"/>
    <w:rsid w:val="00D704DA"/>
    <w:rsid w:val="00D7100D"/>
    <w:rsid w:val="00D73637"/>
    <w:rsid w:val="00D766F0"/>
    <w:rsid w:val="00D838EF"/>
    <w:rsid w:val="00D841BB"/>
    <w:rsid w:val="00D877C1"/>
    <w:rsid w:val="00D90F9F"/>
    <w:rsid w:val="00D9462B"/>
    <w:rsid w:val="00D96226"/>
    <w:rsid w:val="00DA3DDA"/>
    <w:rsid w:val="00DA50DC"/>
    <w:rsid w:val="00DC55E1"/>
    <w:rsid w:val="00DD35BE"/>
    <w:rsid w:val="00DD5CED"/>
    <w:rsid w:val="00DE4F53"/>
    <w:rsid w:val="00DE653F"/>
    <w:rsid w:val="00DF4ED4"/>
    <w:rsid w:val="00DF5A8B"/>
    <w:rsid w:val="00DF7F1F"/>
    <w:rsid w:val="00E02AD2"/>
    <w:rsid w:val="00E1045C"/>
    <w:rsid w:val="00E16A18"/>
    <w:rsid w:val="00E16BF9"/>
    <w:rsid w:val="00E23A32"/>
    <w:rsid w:val="00E26705"/>
    <w:rsid w:val="00E52B39"/>
    <w:rsid w:val="00E648CE"/>
    <w:rsid w:val="00E66DDA"/>
    <w:rsid w:val="00E758E4"/>
    <w:rsid w:val="00E82236"/>
    <w:rsid w:val="00E9024D"/>
    <w:rsid w:val="00EA04D5"/>
    <w:rsid w:val="00EA0B6C"/>
    <w:rsid w:val="00EA4DC6"/>
    <w:rsid w:val="00EA7F36"/>
    <w:rsid w:val="00EC1004"/>
    <w:rsid w:val="00EC25BE"/>
    <w:rsid w:val="00ED5AE3"/>
    <w:rsid w:val="00ED70EB"/>
    <w:rsid w:val="00ED7D3D"/>
    <w:rsid w:val="00EE1AAA"/>
    <w:rsid w:val="00F016EC"/>
    <w:rsid w:val="00F02AFE"/>
    <w:rsid w:val="00F17EF0"/>
    <w:rsid w:val="00F237D4"/>
    <w:rsid w:val="00F2669E"/>
    <w:rsid w:val="00F3594D"/>
    <w:rsid w:val="00F613CB"/>
    <w:rsid w:val="00F61AA2"/>
    <w:rsid w:val="00F65E78"/>
    <w:rsid w:val="00F67B89"/>
    <w:rsid w:val="00F76665"/>
    <w:rsid w:val="00F83018"/>
    <w:rsid w:val="00F92741"/>
    <w:rsid w:val="00F92C0D"/>
    <w:rsid w:val="00FA2477"/>
    <w:rsid w:val="00FA44FB"/>
    <w:rsid w:val="00FA7F06"/>
    <w:rsid w:val="00FB260E"/>
    <w:rsid w:val="00FB56BD"/>
    <w:rsid w:val="00FB6BE1"/>
    <w:rsid w:val="00FC26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C1B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3D"/>
    <w:pPr>
      <w:tabs>
        <w:tab w:val="left" w:pos="567"/>
      </w:tabs>
      <w:spacing w:line="260" w:lineRule="exact"/>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EnBodyText">
    <w:name w:val="EMEA En Body Text"/>
    <w:basedOn w:val="Normal"/>
    <w:rsid w:val="00ED7D3D"/>
    <w:pPr>
      <w:tabs>
        <w:tab w:val="clear" w:pos="567"/>
      </w:tabs>
      <w:spacing w:before="120" w:after="120" w:line="240" w:lineRule="auto"/>
      <w:jc w:val="both"/>
    </w:pPr>
    <w:rPr>
      <w:lang w:val="en-US"/>
    </w:rPr>
  </w:style>
  <w:style w:type="paragraph" w:styleId="Footer">
    <w:name w:val="footer"/>
    <w:basedOn w:val="Normal"/>
    <w:link w:val="FooterChar"/>
    <w:uiPriority w:val="99"/>
    <w:rsid w:val="0087265B"/>
    <w:pPr>
      <w:tabs>
        <w:tab w:val="clear" w:pos="567"/>
        <w:tab w:val="center" w:pos="4536"/>
        <w:tab w:val="right" w:pos="9072"/>
      </w:tabs>
    </w:pPr>
    <w:rPr>
      <w:lang w:eastAsia="x-none"/>
    </w:rPr>
  </w:style>
  <w:style w:type="character" w:styleId="PageNumber">
    <w:name w:val="page number"/>
    <w:basedOn w:val="DefaultParagraphFont"/>
    <w:rsid w:val="0087265B"/>
  </w:style>
  <w:style w:type="paragraph" w:customStyle="1" w:styleId="Spla">
    <w:name w:val="Spla"/>
    <w:basedOn w:val="Normal"/>
    <w:rsid w:val="00203831"/>
    <w:pPr>
      <w:tabs>
        <w:tab w:val="clear" w:pos="567"/>
      </w:tabs>
      <w:suppressAutoHyphens/>
      <w:spacing w:after="120" w:line="240" w:lineRule="auto"/>
      <w:jc w:val="both"/>
    </w:pPr>
    <w:rPr>
      <w:sz w:val="24"/>
      <w:lang w:eastAsia="hu-HU"/>
    </w:rPr>
  </w:style>
  <w:style w:type="table" w:styleId="TableGrid">
    <w:name w:val="Table Grid"/>
    <w:basedOn w:val="TableNormal"/>
    <w:rsid w:val="00B75A2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36CEA"/>
    <w:pPr>
      <w:tabs>
        <w:tab w:val="clear" w:pos="567"/>
        <w:tab w:val="center" w:pos="4536"/>
        <w:tab w:val="right" w:pos="9072"/>
      </w:tabs>
    </w:pPr>
  </w:style>
  <w:style w:type="character" w:styleId="Hyperlink">
    <w:name w:val="Hyperlink"/>
    <w:rsid w:val="00D9462B"/>
    <w:rPr>
      <w:color w:val="0000FF"/>
      <w:u w:val="single"/>
    </w:rPr>
  </w:style>
  <w:style w:type="character" w:styleId="FollowedHyperlink">
    <w:name w:val="FollowedHyperlink"/>
    <w:rsid w:val="00D4797B"/>
    <w:rPr>
      <w:color w:val="800080"/>
      <w:u w:val="single"/>
    </w:rPr>
  </w:style>
  <w:style w:type="paragraph" w:styleId="BalloonText">
    <w:name w:val="Balloon Text"/>
    <w:basedOn w:val="Normal"/>
    <w:semiHidden/>
    <w:rsid w:val="004B4227"/>
    <w:rPr>
      <w:rFonts w:ascii="Tahoma" w:hAnsi="Tahoma" w:cs="Tahoma"/>
      <w:sz w:val="16"/>
      <w:szCs w:val="16"/>
    </w:rPr>
  </w:style>
  <w:style w:type="character" w:styleId="CommentReference">
    <w:name w:val="annotation reference"/>
    <w:semiHidden/>
    <w:rsid w:val="00DF7F1F"/>
    <w:rPr>
      <w:sz w:val="16"/>
      <w:szCs w:val="16"/>
    </w:rPr>
  </w:style>
  <w:style w:type="paragraph" w:styleId="CommentText">
    <w:name w:val="annotation text"/>
    <w:basedOn w:val="Normal"/>
    <w:semiHidden/>
    <w:rsid w:val="00DF7F1F"/>
    <w:rPr>
      <w:sz w:val="20"/>
    </w:rPr>
  </w:style>
  <w:style w:type="paragraph" w:styleId="CommentSubject">
    <w:name w:val="annotation subject"/>
    <w:basedOn w:val="CommentText"/>
    <w:next w:val="CommentText"/>
    <w:semiHidden/>
    <w:rsid w:val="00DF7F1F"/>
    <w:rPr>
      <w:b/>
      <w:bCs/>
    </w:rPr>
  </w:style>
  <w:style w:type="character" w:customStyle="1" w:styleId="FooterChar">
    <w:name w:val="Footer Char"/>
    <w:link w:val="Footer"/>
    <w:uiPriority w:val="99"/>
    <w:rsid w:val="003A6F28"/>
    <w:rPr>
      <w:sz w:val="22"/>
      <w:lang w:val="en-GB"/>
    </w:rPr>
  </w:style>
  <w:style w:type="paragraph" w:styleId="Revision">
    <w:name w:val="Revision"/>
    <w:hidden/>
    <w:uiPriority w:val="99"/>
    <w:semiHidden/>
    <w:rsid w:val="009F35AD"/>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D3D"/>
    <w:pPr>
      <w:tabs>
        <w:tab w:val="left" w:pos="567"/>
      </w:tabs>
      <w:spacing w:line="260" w:lineRule="exact"/>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EnBodyText">
    <w:name w:val="EMEA En Body Text"/>
    <w:basedOn w:val="Normal"/>
    <w:rsid w:val="00ED7D3D"/>
    <w:pPr>
      <w:tabs>
        <w:tab w:val="clear" w:pos="567"/>
      </w:tabs>
      <w:spacing w:before="120" w:after="120" w:line="240" w:lineRule="auto"/>
      <w:jc w:val="both"/>
    </w:pPr>
    <w:rPr>
      <w:lang w:val="en-US"/>
    </w:rPr>
  </w:style>
  <w:style w:type="paragraph" w:styleId="Footer">
    <w:name w:val="footer"/>
    <w:basedOn w:val="Normal"/>
    <w:link w:val="FooterChar"/>
    <w:uiPriority w:val="99"/>
    <w:rsid w:val="0087265B"/>
    <w:pPr>
      <w:tabs>
        <w:tab w:val="clear" w:pos="567"/>
        <w:tab w:val="center" w:pos="4536"/>
        <w:tab w:val="right" w:pos="9072"/>
      </w:tabs>
    </w:pPr>
    <w:rPr>
      <w:lang w:eastAsia="x-none"/>
    </w:rPr>
  </w:style>
  <w:style w:type="character" w:styleId="PageNumber">
    <w:name w:val="page number"/>
    <w:basedOn w:val="DefaultParagraphFont"/>
    <w:rsid w:val="0087265B"/>
  </w:style>
  <w:style w:type="paragraph" w:customStyle="1" w:styleId="Spla">
    <w:name w:val="Spla"/>
    <w:basedOn w:val="Normal"/>
    <w:rsid w:val="00203831"/>
    <w:pPr>
      <w:tabs>
        <w:tab w:val="clear" w:pos="567"/>
      </w:tabs>
      <w:suppressAutoHyphens/>
      <w:spacing w:after="120" w:line="240" w:lineRule="auto"/>
      <w:jc w:val="both"/>
    </w:pPr>
    <w:rPr>
      <w:sz w:val="24"/>
      <w:lang w:eastAsia="hu-HU"/>
    </w:rPr>
  </w:style>
  <w:style w:type="table" w:styleId="TableGrid">
    <w:name w:val="Table Grid"/>
    <w:basedOn w:val="TableNormal"/>
    <w:rsid w:val="00B75A2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36CEA"/>
    <w:pPr>
      <w:tabs>
        <w:tab w:val="clear" w:pos="567"/>
        <w:tab w:val="center" w:pos="4536"/>
        <w:tab w:val="right" w:pos="9072"/>
      </w:tabs>
    </w:pPr>
  </w:style>
  <w:style w:type="character" w:styleId="Hyperlink">
    <w:name w:val="Hyperlink"/>
    <w:rsid w:val="00D9462B"/>
    <w:rPr>
      <w:color w:val="0000FF"/>
      <w:u w:val="single"/>
    </w:rPr>
  </w:style>
  <w:style w:type="character" w:styleId="FollowedHyperlink">
    <w:name w:val="FollowedHyperlink"/>
    <w:rsid w:val="00D4797B"/>
    <w:rPr>
      <w:color w:val="800080"/>
      <w:u w:val="single"/>
    </w:rPr>
  </w:style>
  <w:style w:type="paragraph" w:styleId="BalloonText">
    <w:name w:val="Balloon Text"/>
    <w:basedOn w:val="Normal"/>
    <w:semiHidden/>
    <w:rsid w:val="004B4227"/>
    <w:rPr>
      <w:rFonts w:ascii="Tahoma" w:hAnsi="Tahoma" w:cs="Tahoma"/>
      <w:sz w:val="16"/>
      <w:szCs w:val="16"/>
    </w:rPr>
  </w:style>
  <w:style w:type="character" w:styleId="CommentReference">
    <w:name w:val="annotation reference"/>
    <w:semiHidden/>
    <w:rsid w:val="00DF7F1F"/>
    <w:rPr>
      <w:sz w:val="16"/>
      <w:szCs w:val="16"/>
    </w:rPr>
  </w:style>
  <w:style w:type="paragraph" w:styleId="CommentText">
    <w:name w:val="annotation text"/>
    <w:basedOn w:val="Normal"/>
    <w:semiHidden/>
    <w:rsid w:val="00DF7F1F"/>
    <w:rPr>
      <w:sz w:val="20"/>
    </w:rPr>
  </w:style>
  <w:style w:type="paragraph" w:styleId="CommentSubject">
    <w:name w:val="annotation subject"/>
    <w:basedOn w:val="CommentText"/>
    <w:next w:val="CommentText"/>
    <w:semiHidden/>
    <w:rsid w:val="00DF7F1F"/>
    <w:rPr>
      <w:b/>
      <w:bCs/>
    </w:rPr>
  </w:style>
  <w:style w:type="character" w:customStyle="1" w:styleId="FooterChar">
    <w:name w:val="Footer Char"/>
    <w:link w:val="Footer"/>
    <w:uiPriority w:val="99"/>
    <w:rsid w:val="003A6F28"/>
    <w:rPr>
      <w:sz w:val="22"/>
      <w:lang w:val="en-GB"/>
    </w:rPr>
  </w:style>
  <w:style w:type="paragraph" w:styleId="Revision">
    <w:name w:val="Revision"/>
    <w:hidden/>
    <w:uiPriority w:val="99"/>
    <w:semiHidden/>
    <w:rsid w:val="009F35AD"/>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10757">
      <w:bodyDiv w:val="1"/>
      <w:marLeft w:val="0"/>
      <w:marRight w:val="0"/>
      <w:marTop w:val="0"/>
      <w:marBottom w:val="0"/>
      <w:divBdr>
        <w:top w:val="none" w:sz="0" w:space="0" w:color="auto"/>
        <w:left w:val="none" w:sz="0" w:space="0" w:color="auto"/>
        <w:bottom w:val="none" w:sz="0" w:space="0" w:color="auto"/>
        <w:right w:val="none" w:sz="0" w:space="0" w:color="auto"/>
      </w:divBdr>
    </w:div>
    <w:div w:id="1225528059">
      <w:bodyDiv w:val="1"/>
      <w:marLeft w:val="0"/>
      <w:marRight w:val="0"/>
      <w:marTop w:val="0"/>
      <w:marBottom w:val="0"/>
      <w:divBdr>
        <w:top w:val="none" w:sz="0" w:space="0" w:color="auto"/>
        <w:left w:val="none" w:sz="0" w:space="0" w:color="auto"/>
        <w:bottom w:val="none" w:sz="0" w:space="0" w:color="auto"/>
        <w:right w:val="none" w:sz="0" w:space="0" w:color="auto"/>
      </w:divBdr>
    </w:div>
    <w:div w:id="1243104393">
      <w:bodyDiv w:val="1"/>
      <w:marLeft w:val="0"/>
      <w:marRight w:val="0"/>
      <w:marTop w:val="0"/>
      <w:marBottom w:val="0"/>
      <w:divBdr>
        <w:top w:val="none" w:sz="0" w:space="0" w:color="auto"/>
        <w:left w:val="none" w:sz="0" w:space="0" w:color="auto"/>
        <w:bottom w:val="none" w:sz="0" w:space="0" w:color="auto"/>
        <w:right w:val="none" w:sz="0" w:space="0" w:color="auto"/>
      </w:divBdr>
    </w:div>
    <w:div w:id="1561357153">
      <w:bodyDiv w:val="1"/>
      <w:marLeft w:val="0"/>
      <w:marRight w:val="0"/>
      <w:marTop w:val="0"/>
      <w:marBottom w:val="0"/>
      <w:divBdr>
        <w:top w:val="none" w:sz="0" w:space="0" w:color="auto"/>
        <w:left w:val="none" w:sz="0" w:space="0" w:color="auto"/>
        <w:bottom w:val="none" w:sz="0" w:space="0" w:color="auto"/>
        <w:right w:val="none" w:sz="0" w:space="0" w:color="auto"/>
      </w:divBdr>
    </w:div>
    <w:div w:id="16842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F16D-B53C-4DBD-BD66-84BBC145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2288</Words>
  <Characters>13044</Characters>
  <Application>Microsoft Office Word</Application>
  <DocSecurity>0</DocSecurity>
  <Lines>108</Lines>
  <Paragraphs>30</Paragraphs>
  <ScaleCrop>false</ScaleCrop>
  <HeadingPairs>
    <vt:vector size="6" baseType="variant">
      <vt:variant>
        <vt:lpstr>Title</vt:lpstr>
      </vt:variant>
      <vt:variant>
        <vt:i4>1</vt:i4>
      </vt:variant>
      <vt:variant>
        <vt:lpstr>Názov</vt:lpstr>
      </vt:variant>
      <vt:variant>
        <vt:i4>1</vt:i4>
      </vt:variant>
      <vt:variant>
        <vt:lpstr>Cím</vt:lpstr>
      </vt:variant>
      <vt:variant>
        <vt:i4>1</vt:i4>
      </vt:variant>
    </vt:vector>
  </HeadingPairs>
  <TitlesOfParts>
    <vt:vector size="3" baseType="lpstr">
      <vt:lpstr>Version 1,12/2005</vt:lpstr>
      <vt:lpstr>Version 1,12/2005</vt:lpstr>
      <vt:lpstr>Version 1,12/2005</vt:lpstr>
    </vt:vector>
  </TitlesOfParts>
  <Company>Richter Gedeon Rt.</Company>
  <LinksUpToDate>false</LinksUpToDate>
  <CharactersWithSpaces>15302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1,12/2005</dc:title>
  <dc:creator>Richter Gedeon Rt.</dc:creator>
  <cp:lastModifiedBy>Vierka</cp:lastModifiedBy>
  <cp:revision>3</cp:revision>
  <cp:lastPrinted>2014-05-20T13:34:00Z</cp:lastPrinted>
  <dcterms:created xsi:type="dcterms:W3CDTF">2020-06-25T12:50:00Z</dcterms:created>
  <dcterms:modified xsi:type="dcterms:W3CDTF">2020-06-25T12:50:00Z</dcterms:modified>
</cp:coreProperties>
</file>