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A0A" w:rsidRPr="00066518" w:rsidRDefault="00797A0A" w:rsidP="00E35510">
      <w:pPr>
        <w:rPr>
          <w:sz w:val="22"/>
          <w:szCs w:val="22"/>
        </w:rPr>
      </w:pPr>
      <w:bookmarkStart w:id="0" w:name="_GoBack"/>
      <w:bookmarkEnd w:id="0"/>
    </w:p>
    <w:p w:rsidR="009A16A1" w:rsidRPr="00066518" w:rsidRDefault="009A16A1" w:rsidP="00E35510">
      <w:pPr>
        <w:jc w:val="center"/>
        <w:rPr>
          <w:b/>
          <w:bCs/>
          <w:sz w:val="22"/>
          <w:szCs w:val="22"/>
        </w:rPr>
      </w:pPr>
      <w:r w:rsidRPr="00066518">
        <w:rPr>
          <w:b/>
          <w:bCs/>
          <w:sz w:val="22"/>
          <w:szCs w:val="22"/>
        </w:rPr>
        <w:t xml:space="preserve">SÚHRN CHARAKTERISTICKÝCH VLASTNOSTÍ LIEKU </w:t>
      </w:r>
    </w:p>
    <w:p w:rsidR="009A16A1" w:rsidRPr="00066518" w:rsidRDefault="009A16A1" w:rsidP="00E35510">
      <w:pPr>
        <w:rPr>
          <w:b/>
          <w:bCs/>
          <w:sz w:val="22"/>
          <w:szCs w:val="22"/>
          <w:u w:val="single"/>
        </w:rPr>
      </w:pPr>
    </w:p>
    <w:p w:rsidR="009A16A1" w:rsidRPr="00066518" w:rsidRDefault="009A16A1" w:rsidP="00E35510">
      <w:pPr>
        <w:rPr>
          <w:b/>
          <w:bCs/>
          <w:sz w:val="22"/>
          <w:szCs w:val="22"/>
          <w:u w:val="single"/>
        </w:rPr>
      </w:pPr>
    </w:p>
    <w:p w:rsidR="009A16A1" w:rsidRPr="00066518" w:rsidRDefault="009A16A1" w:rsidP="00E35510">
      <w:pPr>
        <w:numPr>
          <w:ilvl w:val="0"/>
          <w:numId w:val="2"/>
        </w:numPr>
        <w:tabs>
          <w:tab w:val="clear" w:pos="567"/>
          <w:tab w:val="num" w:pos="0"/>
        </w:tabs>
        <w:ind w:left="0" w:firstLine="0"/>
        <w:outlineLvl w:val="0"/>
        <w:rPr>
          <w:b/>
          <w:bCs/>
          <w:caps/>
          <w:sz w:val="22"/>
          <w:szCs w:val="22"/>
        </w:rPr>
      </w:pPr>
      <w:r w:rsidRPr="00066518">
        <w:rPr>
          <w:b/>
          <w:bCs/>
          <w:caps/>
          <w:sz w:val="22"/>
          <w:szCs w:val="22"/>
        </w:rPr>
        <w:t>nÁZOV LIEKU</w:t>
      </w:r>
      <w:r w:rsidRPr="00066518">
        <w:rPr>
          <w:b/>
          <w:bCs/>
          <w:caps/>
          <w:sz w:val="22"/>
          <w:szCs w:val="22"/>
        </w:rPr>
        <w:br/>
      </w:r>
    </w:p>
    <w:p w:rsidR="009A16A1" w:rsidRPr="00066518" w:rsidRDefault="009A16A1" w:rsidP="00E35510">
      <w:pPr>
        <w:outlineLvl w:val="0"/>
        <w:rPr>
          <w:sz w:val="22"/>
          <w:szCs w:val="22"/>
        </w:rPr>
      </w:pPr>
      <w:r w:rsidRPr="00066518">
        <w:rPr>
          <w:sz w:val="22"/>
          <w:szCs w:val="22"/>
        </w:rPr>
        <w:t>COLDREX Junior CITRÓN</w:t>
      </w:r>
    </w:p>
    <w:p w:rsidR="00B62933" w:rsidRPr="00066518" w:rsidRDefault="00E0180D" w:rsidP="00B62933">
      <w:pPr>
        <w:outlineLvl w:val="0"/>
        <w:rPr>
          <w:bCs/>
          <w:sz w:val="22"/>
          <w:szCs w:val="22"/>
        </w:rPr>
      </w:pPr>
      <w:r w:rsidRPr="00066518">
        <w:rPr>
          <w:bCs/>
          <w:sz w:val="22"/>
          <w:szCs w:val="22"/>
        </w:rPr>
        <w:t>300 mg/5 mg/20 mg p</w:t>
      </w:r>
      <w:r w:rsidR="00B62933" w:rsidRPr="00066518">
        <w:rPr>
          <w:bCs/>
          <w:sz w:val="22"/>
          <w:szCs w:val="22"/>
        </w:rPr>
        <w:t>rášok na perorálny roztok</w:t>
      </w:r>
    </w:p>
    <w:p w:rsidR="00B62933" w:rsidRPr="00066518" w:rsidRDefault="00B62933" w:rsidP="00E35510">
      <w:pPr>
        <w:outlineLvl w:val="0"/>
        <w:rPr>
          <w:sz w:val="22"/>
          <w:szCs w:val="22"/>
        </w:rPr>
      </w:pPr>
    </w:p>
    <w:p w:rsidR="009A16A1" w:rsidRPr="00066518" w:rsidRDefault="009A16A1" w:rsidP="00E35510">
      <w:pPr>
        <w:rPr>
          <w:sz w:val="22"/>
          <w:szCs w:val="22"/>
        </w:rPr>
      </w:pPr>
    </w:p>
    <w:p w:rsidR="009A16A1" w:rsidRPr="00066518" w:rsidRDefault="009A16A1" w:rsidP="00E35510">
      <w:pPr>
        <w:rPr>
          <w:sz w:val="22"/>
          <w:szCs w:val="22"/>
        </w:rPr>
      </w:pPr>
    </w:p>
    <w:p w:rsidR="009A16A1" w:rsidRPr="00066518" w:rsidRDefault="009A16A1" w:rsidP="00E35510">
      <w:pPr>
        <w:numPr>
          <w:ilvl w:val="0"/>
          <w:numId w:val="2"/>
        </w:numPr>
        <w:tabs>
          <w:tab w:val="clear" w:pos="567"/>
          <w:tab w:val="num" w:pos="0"/>
        </w:tabs>
        <w:ind w:left="0" w:firstLine="0"/>
        <w:outlineLvl w:val="0"/>
        <w:rPr>
          <w:b/>
          <w:bCs/>
          <w:caps/>
          <w:sz w:val="22"/>
          <w:szCs w:val="22"/>
        </w:rPr>
      </w:pPr>
      <w:r w:rsidRPr="00066518">
        <w:rPr>
          <w:b/>
          <w:bCs/>
          <w:caps/>
          <w:sz w:val="22"/>
          <w:szCs w:val="22"/>
        </w:rPr>
        <w:t xml:space="preserve">KValitatÍVNe a KVantitatÍvNe ZLOŽENIE </w:t>
      </w:r>
    </w:p>
    <w:p w:rsidR="009A16A1" w:rsidRPr="00066518" w:rsidRDefault="009A16A1" w:rsidP="00E35510">
      <w:pPr>
        <w:rPr>
          <w:sz w:val="22"/>
          <w:szCs w:val="22"/>
        </w:rPr>
      </w:pPr>
    </w:p>
    <w:p w:rsidR="009A16A1" w:rsidRPr="00066518" w:rsidRDefault="009A16A1" w:rsidP="00E35510">
      <w:pPr>
        <w:rPr>
          <w:sz w:val="22"/>
          <w:szCs w:val="22"/>
        </w:rPr>
      </w:pPr>
      <w:r w:rsidRPr="00066518">
        <w:rPr>
          <w:sz w:val="22"/>
          <w:szCs w:val="22"/>
        </w:rPr>
        <w:t>Jedno vrecko (</w:t>
      </w:r>
      <w:smartTag w:uri="urn:schemas-microsoft-com:office:smarttags" w:element="metricconverter">
        <w:smartTagPr>
          <w:attr w:name="ProductID" w:val="3 g"/>
        </w:smartTagPr>
        <w:r w:rsidRPr="00066518">
          <w:rPr>
            <w:sz w:val="22"/>
            <w:szCs w:val="22"/>
          </w:rPr>
          <w:t>3 g</w:t>
        </w:r>
      </w:smartTag>
      <w:r w:rsidRPr="00066518">
        <w:rPr>
          <w:sz w:val="22"/>
          <w:szCs w:val="22"/>
        </w:rPr>
        <w:t>) obsahuje:</w:t>
      </w:r>
    </w:p>
    <w:p w:rsidR="009A16A1" w:rsidRPr="00066518" w:rsidRDefault="009A16A1" w:rsidP="00E35510">
      <w:pPr>
        <w:rPr>
          <w:sz w:val="22"/>
          <w:szCs w:val="22"/>
        </w:rPr>
      </w:pPr>
      <w:r w:rsidRPr="00066518">
        <w:rPr>
          <w:sz w:val="22"/>
          <w:szCs w:val="22"/>
        </w:rPr>
        <w:t>Liečivá:</w:t>
      </w:r>
    </w:p>
    <w:p w:rsidR="009A16A1" w:rsidRPr="00066518" w:rsidRDefault="009A16A1" w:rsidP="00E35510">
      <w:pPr>
        <w:rPr>
          <w:sz w:val="22"/>
          <w:szCs w:val="22"/>
        </w:rPr>
      </w:pPr>
      <w:proofErr w:type="spellStart"/>
      <w:r w:rsidRPr="00066518">
        <w:rPr>
          <w:sz w:val="22"/>
          <w:szCs w:val="22"/>
        </w:rPr>
        <w:t>Paracetamol</w:t>
      </w:r>
      <w:proofErr w:type="spellEnd"/>
      <w:r w:rsidRPr="00066518">
        <w:rPr>
          <w:sz w:val="22"/>
          <w:szCs w:val="22"/>
        </w:rPr>
        <w:t xml:space="preserve"> </w:t>
      </w:r>
      <w:r w:rsidRPr="00066518">
        <w:rPr>
          <w:sz w:val="22"/>
          <w:szCs w:val="22"/>
        </w:rPr>
        <w:tab/>
      </w:r>
      <w:r w:rsidRPr="00066518">
        <w:rPr>
          <w:sz w:val="22"/>
          <w:szCs w:val="22"/>
        </w:rPr>
        <w:tab/>
      </w:r>
      <w:r w:rsidRPr="00066518">
        <w:rPr>
          <w:sz w:val="22"/>
          <w:szCs w:val="22"/>
        </w:rPr>
        <w:tab/>
        <w:t>300 mg</w:t>
      </w:r>
    </w:p>
    <w:p w:rsidR="009A16A1" w:rsidRPr="00066518" w:rsidRDefault="00CA1025" w:rsidP="00E35510">
      <w:pPr>
        <w:rPr>
          <w:sz w:val="22"/>
          <w:szCs w:val="22"/>
        </w:rPr>
      </w:pPr>
      <w:proofErr w:type="spellStart"/>
      <w:r w:rsidRPr="00066518">
        <w:rPr>
          <w:sz w:val="22"/>
          <w:szCs w:val="22"/>
        </w:rPr>
        <w:t>Fenylefríniumchlorid</w:t>
      </w:r>
      <w:proofErr w:type="spellEnd"/>
      <w:r w:rsidR="009A16A1" w:rsidRPr="00066518">
        <w:rPr>
          <w:sz w:val="22"/>
          <w:szCs w:val="22"/>
        </w:rPr>
        <w:tab/>
      </w:r>
      <w:r w:rsidR="009A16A1" w:rsidRPr="00066518">
        <w:rPr>
          <w:sz w:val="22"/>
          <w:szCs w:val="22"/>
        </w:rPr>
        <w:tab/>
        <w:t xml:space="preserve">    5 mg</w:t>
      </w:r>
    </w:p>
    <w:p w:rsidR="009A16A1" w:rsidRPr="00066518" w:rsidRDefault="00CA1025" w:rsidP="00E35510">
      <w:pPr>
        <w:rPr>
          <w:sz w:val="22"/>
          <w:szCs w:val="22"/>
        </w:rPr>
      </w:pPr>
      <w:r w:rsidRPr="00066518">
        <w:rPr>
          <w:sz w:val="22"/>
          <w:szCs w:val="22"/>
        </w:rPr>
        <w:t>Kyselina askorbová</w:t>
      </w:r>
      <w:r w:rsidR="009A16A1" w:rsidRPr="00066518">
        <w:rPr>
          <w:sz w:val="22"/>
          <w:szCs w:val="22"/>
        </w:rPr>
        <w:tab/>
      </w:r>
      <w:r w:rsidR="009A16A1" w:rsidRPr="00066518">
        <w:rPr>
          <w:sz w:val="22"/>
          <w:szCs w:val="22"/>
        </w:rPr>
        <w:tab/>
        <w:t xml:space="preserve">  20 mg</w:t>
      </w:r>
    </w:p>
    <w:p w:rsidR="009A16A1" w:rsidRPr="00066518" w:rsidRDefault="009A16A1" w:rsidP="00E35510">
      <w:pPr>
        <w:rPr>
          <w:sz w:val="22"/>
          <w:szCs w:val="22"/>
        </w:rPr>
      </w:pPr>
    </w:p>
    <w:p w:rsidR="009A16A1" w:rsidRPr="00066518" w:rsidRDefault="009A16A1" w:rsidP="00E35510">
      <w:pPr>
        <w:rPr>
          <w:sz w:val="22"/>
          <w:szCs w:val="22"/>
        </w:rPr>
      </w:pPr>
      <w:r w:rsidRPr="00066518">
        <w:rPr>
          <w:sz w:val="22"/>
          <w:szCs w:val="22"/>
          <w:u w:val="single"/>
        </w:rPr>
        <w:t xml:space="preserve">Pomocné látky </w:t>
      </w:r>
      <w:r w:rsidRPr="00066518">
        <w:rPr>
          <w:noProof/>
          <w:sz w:val="22"/>
          <w:szCs w:val="22"/>
          <w:u w:val="single"/>
        </w:rPr>
        <w:t>so známym účinkom</w:t>
      </w:r>
      <w:r w:rsidRPr="00066518">
        <w:rPr>
          <w:sz w:val="22"/>
          <w:szCs w:val="22"/>
        </w:rPr>
        <w:t>: sacharóza 1862 mg, sodík 56,43 mg.</w:t>
      </w:r>
    </w:p>
    <w:p w:rsidR="009A16A1" w:rsidRPr="00066518" w:rsidRDefault="009A16A1" w:rsidP="00E35510">
      <w:pPr>
        <w:rPr>
          <w:sz w:val="22"/>
          <w:szCs w:val="22"/>
        </w:rPr>
      </w:pPr>
    </w:p>
    <w:p w:rsidR="009A16A1" w:rsidRPr="00066518" w:rsidRDefault="009A16A1" w:rsidP="00E35510">
      <w:pPr>
        <w:rPr>
          <w:sz w:val="22"/>
          <w:szCs w:val="22"/>
        </w:rPr>
      </w:pPr>
      <w:r w:rsidRPr="00066518">
        <w:rPr>
          <w:sz w:val="22"/>
          <w:szCs w:val="22"/>
        </w:rPr>
        <w:t>Úplný zoznam pomocných látok, pozri časť 6.1.</w:t>
      </w:r>
    </w:p>
    <w:p w:rsidR="009A16A1" w:rsidRPr="00066518" w:rsidRDefault="009A16A1" w:rsidP="00E35510">
      <w:pPr>
        <w:rPr>
          <w:sz w:val="22"/>
          <w:szCs w:val="22"/>
        </w:rPr>
      </w:pPr>
    </w:p>
    <w:p w:rsidR="009A16A1" w:rsidRPr="00066518" w:rsidRDefault="009A16A1" w:rsidP="00E35510">
      <w:pPr>
        <w:rPr>
          <w:sz w:val="22"/>
          <w:szCs w:val="22"/>
        </w:rPr>
      </w:pPr>
    </w:p>
    <w:p w:rsidR="009A16A1" w:rsidRPr="00066518" w:rsidRDefault="009A16A1" w:rsidP="00E35510">
      <w:pPr>
        <w:numPr>
          <w:ilvl w:val="0"/>
          <w:numId w:val="2"/>
        </w:numPr>
        <w:tabs>
          <w:tab w:val="clear" w:pos="567"/>
          <w:tab w:val="num" w:pos="0"/>
        </w:tabs>
        <w:ind w:left="0" w:firstLine="0"/>
        <w:outlineLvl w:val="0"/>
        <w:rPr>
          <w:b/>
          <w:bCs/>
          <w:caps/>
          <w:sz w:val="22"/>
          <w:szCs w:val="22"/>
        </w:rPr>
      </w:pPr>
      <w:r w:rsidRPr="00066518">
        <w:rPr>
          <w:b/>
          <w:bCs/>
          <w:caps/>
          <w:sz w:val="22"/>
          <w:szCs w:val="22"/>
        </w:rPr>
        <w:t>LIEKOVÁ FormA</w:t>
      </w:r>
    </w:p>
    <w:p w:rsidR="009A16A1" w:rsidRPr="00066518" w:rsidRDefault="009A16A1" w:rsidP="00E35510">
      <w:pPr>
        <w:rPr>
          <w:sz w:val="22"/>
          <w:szCs w:val="22"/>
        </w:rPr>
      </w:pPr>
    </w:p>
    <w:p w:rsidR="009A16A1" w:rsidRPr="00066518" w:rsidRDefault="009A16A1" w:rsidP="00E35510">
      <w:pPr>
        <w:rPr>
          <w:sz w:val="22"/>
          <w:szCs w:val="22"/>
        </w:rPr>
      </w:pPr>
      <w:r w:rsidRPr="00066518">
        <w:rPr>
          <w:sz w:val="22"/>
          <w:szCs w:val="22"/>
        </w:rPr>
        <w:t xml:space="preserve">Prášok na perorálny roztok </w:t>
      </w:r>
    </w:p>
    <w:p w:rsidR="009A16A1" w:rsidRPr="00066518" w:rsidRDefault="009A16A1" w:rsidP="00E35510">
      <w:pPr>
        <w:rPr>
          <w:sz w:val="22"/>
          <w:szCs w:val="22"/>
        </w:rPr>
      </w:pPr>
      <w:r w:rsidRPr="00066518">
        <w:rPr>
          <w:sz w:val="22"/>
          <w:szCs w:val="22"/>
        </w:rPr>
        <w:t>Biely až svetložltý prášok na prípravu perorálneho roztoku s citrónovou vôňou.</w:t>
      </w:r>
    </w:p>
    <w:p w:rsidR="009A16A1" w:rsidRPr="00066518" w:rsidRDefault="009A16A1" w:rsidP="00E35510">
      <w:pPr>
        <w:tabs>
          <w:tab w:val="left" w:pos="0"/>
        </w:tabs>
        <w:rPr>
          <w:sz w:val="22"/>
          <w:szCs w:val="22"/>
        </w:rPr>
      </w:pPr>
    </w:p>
    <w:p w:rsidR="009A16A1" w:rsidRPr="00066518" w:rsidRDefault="009A16A1" w:rsidP="00E35510">
      <w:pPr>
        <w:tabs>
          <w:tab w:val="left" w:pos="0"/>
        </w:tabs>
        <w:rPr>
          <w:sz w:val="22"/>
          <w:szCs w:val="22"/>
        </w:rPr>
      </w:pPr>
    </w:p>
    <w:p w:rsidR="009A16A1" w:rsidRPr="00066518" w:rsidRDefault="009A16A1" w:rsidP="00E35510">
      <w:pPr>
        <w:numPr>
          <w:ilvl w:val="0"/>
          <w:numId w:val="2"/>
        </w:numPr>
        <w:tabs>
          <w:tab w:val="clear" w:pos="567"/>
          <w:tab w:val="left" w:pos="0"/>
        </w:tabs>
        <w:ind w:left="0" w:hanging="27"/>
        <w:outlineLvl w:val="0"/>
        <w:rPr>
          <w:b/>
          <w:bCs/>
          <w:caps/>
          <w:sz w:val="22"/>
          <w:szCs w:val="22"/>
        </w:rPr>
      </w:pPr>
      <w:r w:rsidRPr="00066518">
        <w:rPr>
          <w:b/>
          <w:bCs/>
          <w:caps/>
          <w:sz w:val="22"/>
          <w:szCs w:val="22"/>
        </w:rPr>
        <w:t>KlinicKÉ ÚDAJE</w:t>
      </w:r>
    </w:p>
    <w:p w:rsidR="009A16A1" w:rsidRPr="00066518" w:rsidRDefault="009A16A1" w:rsidP="00E35510">
      <w:pPr>
        <w:tabs>
          <w:tab w:val="left" w:pos="0"/>
        </w:tabs>
        <w:rPr>
          <w:b/>
          <w:bCs/>
          <w:caps/>
          <w:sz w:val="22"/>
          <w:szCs w:val="22"/>
        </w:rPr>
      </w:pPr>
    </w:p>
    <w:p w:rsidR="009A16A1" w:rsidRPr="00066518" w:rsidRDefault="009A16A1" w:rsidP="00E35510">
      <w:pPr>
        <w:tabs>
          <w:tab w:val="left" w:pos="0"/>
        </w:tabs>
        <w:outlineLvl w:val="0"/>
        <w:rPr>
          <w:b/>
          <w:bCs/>
          <w:sz w:val="22"/>
          <w:szCs w:val="22"/>
        </w:rPr>
      </w:pPr>
      <w:r w:rsidRPr="00066518">
        <w:rPr>
          <w:b/>
          <w:bCs/>
          <w:sz w:val="22"/>
          <w:szCs w:val="22"/>
        </w:rPr>
        <w:t>4.1</w:t>
      </w:r>
      <w:r w:rsidRPr="00066518">
        <w:rPr>
          <w:b/>
          <w:bCs/>
          <w:sz w:val="22"/>
          <w:szCs w:val="22"/>
        </w:rPr>
        <w:tab/>
        <w:t>Terapeutické indikácie</w:t>
      </w:r>
    </w:p>
    <w:p w:rsidR="009A16A1" w:rsidRPr="00066518" w:rsidRDefault="009A16A1" w:rsidP="00E35510">
      <w:pPr>
        <w:tabs>
          <w:tab w:val="left" w:pos="0"/>
        </w:tabs>
        <w:rPr>
          <w:sz w:val="22"/>
          <w:szCs w:val="22"/>
        </w:rPr>
      </w:pPr>
    </w:p>
    <w:p w:rsidR="009A16A1" w:rsidRPr="00066518" w:rsidRDefault="009A16A1" w:rsidP="00E35510">
      <w:pPr>
        <w:tabs>
          <w:tab w:val="left" w:pos="0"/>
        </w:tabs>
        <w:rPr>
          <w:sz w:val="22"/>
          <w:szCs w:val="22"/>
        </w:rPr>
      </w:pPr>
      <w:r w:rsidRPr="00066518">
        <w:rPr>
          <w:sz w:val="22"/>
          <w:szCs w:val="22"/>
        </w:rPr>
        <w:t xml:space="preserve">Liek je indikovaný na krátkodobú liečbu príznakov chrípky a akútnych zápalov horných </w:t>
      </w:r>
      <w:r w:rsidR="00E0180D" w:rsidRPr="00066518">
        <w:rPr>
          <w:sz w:val="22"/>
          <w:szCs w:val="22"/>
        </w:rPr>
        <w:t xml:space="preserve">dýchacích </w:t>
      </w:r>
      <w:r w:rsidRPr="00066518">
        <w:rPr>
          <w:sz w:val="22"/>
          <w:szCs w:val="22"/>
        </w:rPr>
        <w:t xml:space="preserve">ciest, ku ktorým patria horúčka, bolesť hlavy, bolesť v hrdle, bolesti kĺbov a svalov, upchatý nos, </w:t>
      </w:r>
      <w:proofErr w:type="spellStart"/>
      <w:r w:rsidRPr="00066518">
        <w:rPr>
          <w:sz w:val="22"/>
          <w:szCs w:val="22"/>
        </w:rPr>
        <w:t>sinusitída</w:t>
      </w:r>
      <w:proofErr w:type="spellEnd"/>
      <w:r w:rsidRPr="00066518">
        <w:rPr>
          <w:sz w:val="22"/>
          <w:szCs w:val="22"/>
        </w:rPr>
        <w:t xml:space="preserve"> a s ňou spojená bolesť a akútny </w:t>
      </w:r>
      <w:proofErr w:type="spellStart"/>
      <w:r w:rsidRPr="00066518">
        <w:rPr>
          <w:sz w:val="22"/>
          <w:szCs w:val="22"/>
        </w:rPr>
        <w:t>katarálny</w:t>
      </w:r>
      <w:proofErr w:type="spellEnd"/>
      <w:r w:rsidRPr="00066518">
        <w:rPr>
          <w:sz w:val="22"/>
          <w:szCs w:val="22"/>
        </w:rPr>
        <w:t xml:space="preserve"> zápal nosovej sliznice. </w:t>
      </w:r>
    </w:p>
    <w:p w:rsidR="009A16A1" w:rsidRPr="00066518" w:rsidRDefault="009A16A1" w:rsidP="00E35510">
      <w:pPr>
        <w:rPr>
          <w:sz w:val="22"/>
          <w:szCs w:val="22"/>
        </w:rPr>
      </w:pPr>
    </w:p>
    <w:p w:rsidR="00E0180D" w:rsidRPr="00066518" w:rsidRDefault="00E0180D" w:rsidP="00E0180D">
      <w:pPr>
        <w:rPr>
          <w:sz w:val="22"/>
          <w:szCs w:val="22"/>
        </w:rPr>
      </w:pPr>
      <w:r w:rsidRPr="00066518">
        <w:rPr>
          <w:sz w:val="22"/>
          <w:szCs w:val="22"/>
        </w:rPr>
        <w:t>Liek je určený deťom od 6 do 12 rokov.</w:t>
      </w:r>
    </w:p>
    <w:p w:rsidR="00E0180D" w:rsidRPr="00066518" w:rsidRDefault="00E0180D" w:rsidP="00E35510">
      <w:pPr>
        <w:rPr>
          <w:sz w:val="22"/>
          <w:szCs w:val="22"/>
        </w:rPr>
      </w:pPr>
    </w:p>
    <w:p w:rsidR="009A16A1" w:rsidRPr="00066518" w:rsidRDefault="009A16A1" w:rsidP="00E35510">
      <w:pPr>
        <w:outlineLvl w:val="0"/>
        <w:rPr>
          <w:sz w:val="22"/>
          <w:szCs w:val="22"/>
        </w:rPr>
      </w:pPr>
      <w:r w:rsidRPr="00066518">
        <w:rPr>
          <w:b/>
          <w:bCs/>
          <w:sz w:val="22"/>
          <w:szCs w:val="22"/>
        </w:rPr>
        <w:t>4.2</w:t>
      </w:r>
      <w:r w:rsidRPr="00066518">
        <w:rPr>
          <w:b/>
          <w:bCs/>
          <w:sz w:val="22"/>
          <w:szCs w:val="22"/>
        </w:rPr>
        <w:tab/>
        <w:t>Dávkovanie a spôsob podávania</w:t>
      </w:r>
      <w:r w:rsidRPr="00066518">
        <w:rPr>
          <w:b/>
          <w:bCs/>
          <w:sz w:val="22"/>
          <w:szCs w:val="22"/>
        </w:rPr>
        <w:br/>
      </w:r>
    </w:p>
    <w:p w:rsidR="009A16A1" w:rsidRPr="00066518" w:rsidRDefault="009A16A1" w:rsidP="00E35510">
      <w:pPr>
        <w:outlineLvl w:val="0"/>
        <w:rPr>
          <w:sz w:val="22"/>
          <w:szCs w:val="22"/>
          <w:u w:val="single"/>
        </w:rPr>
      </w:pPr>
    </w:p>
    <w:p w:rsidR="00B62933" w:rsidRPr="00066518" w:rsidRDefault="00B62933" w:rsidP="00B62933">
      <w:pPr>
        <w:rPr>
          <w:sz w:val="22"/>
          <w:szCs w:val="22"/>
          <w:u w:val="single"/>
        </w:rPr>
      </w:pPr>
      <w:r w:rsidRPr="00066518">
        <w:rPr>
          <w:sz w:val="22"/>
          <w:szCs w:val="22"/>
          <w:u w:val="single"/>
        </w:rPr>
        <w:t>Dávkovanie</w:t>
      </w:r>
    </w:p>
    <w:p w:rsidR="00E0180D" w:rsidRPr="00066518" w:rsidRDefault="00E0180D" w:rsidP="00B62933">
      <w:pPr>
        <w:rPr>
          <w:sz w:val="22"/>
          <w:szCs w:val="22"/>
          <w:u w:val="single"/>
        </w:rPr>
      </w:pPr>
    </w:p>
    <w:p w:rsidR="009A16A1" w:rsidRPr="00066518" w:rsidRDefault="009A16A1" w:rsidP="00E35510">
      <w:pPr>
        <w:rPr>
          <w:i/>
          <w:sz w:val="22"/>
          <w:szCs w:val="22"/>
        </w:rPr>
      </w:pPr>
      <w:r w:rsidRPr="00066518">
        <w:rPr>
          <w:i/>
          <w:sz w:val="22"/>
          <w:szCs w:val="22"/>
        </w:rPr>
        <w:t>Deti od 6 rokov do 12 rokov</w:t>
      </w:r>
    </w:p>
    <w:p w:rsidR="009A16A1" w:rsidRPr="00066518" w:rsidRDefault="009A16A1" w:rsidP="00E35510">
      <w:pPr>
        <w:rPr>
          <w:sz w:val="22"/>
          <w:szCs w:val="22"/>
          <w:u w:val="single"/>
        </w:rPr>
      </w:pPr>
      <w:r w:rsidRPr="00066518">
        <w:rPr>
          <w:sz w:val="22"/>
          <w:szCs w:val="22"/>
        </w:rPr>
        <w:t xml:space="preserve">1 vrecko každých 4 až 6 hodín podľa potreby. Maximálna denná dávka sú 4 vrecká počas 24 hodín. Maximálna dĺžka liečby bez konzultácie s lekárom sú 3 dni. Minimálny interval medzi dávkami sú 4 hodiny. </w:t>
      </w:r>
    </w:p>
    <w:p w:rsidR="009A16A1" w:rsidRPr="00066518" w:rsidRDefault="009A16A1" w:rsidP="00E35510">
      <w:pPr>
        <w:rPr>
          <w:sz w:val="22"/>
          <w:szCs w:val="22"/>
        </w:rPr>
      </w:pPr>
    </w:p>
    <w:p w:rsidR="00ED438A" w:rsidRPr="00066518" w:rsidRDefault="00ED438A" w:rsidP="00E35510">
      <w:pPr>
        <w:rPr>
          <w:sz w:val="22"/>
          <w:szCs w:val="22"/>
        </w:rPr>
      </w:pPr>
    </w:p>
    <w:p w:rsidR="009A16A1" w:rsidRPr="00066518" w:rsidRDefault="009A16A1" w:rsidP="00E35510">
      <w:pPr>
        <w:rPr>
          <w:i/>
          <w:sz w:val="22"/>
          <w:szCs w:val="22"/>
        </w:rPr>
      </w:pPr>
      <w:r w:rsidRPr="00066518">
        <w:rPr>
          <w:i/>
          <w:sz w:val="22"/>
          <w:szCs w:val="22"/>
        </w:rPr>
        <w:lastRenderedPageBreak/>
        <w:t>Deti mladšie ako 6 rokov</w:t>
      </w:r>
    </w:p>
    <w:p w:rsidR="009A16A1" w:rsidRPr="00066518" w:rsidRDefault="009A16A1" w:rsidP="00E35510">
      <w:pPr>
        <w:rPr>
          <w:sz w:val="22"/>
          <w:szCs w:val="22"/>
        </w:rPr>
      </w:pPr>
      <w:r w:rsidRPr="00066518">
        <w:rPr>
          <w:sz w:val="22"/>
          <w:szCs w:val="22"/>
        </w:rPr>
        <w:t xml:space="preserve">Liek </w:t>
      </w:r>
      <w:r w:rsidR="007C6430" w:rsidRPr="00066518">
        <w:rPr>
          <w:sz w:val="22"/>
          <w:szCs w:val="22"/>
        </w:rPr>
        <w:t xml:space="preserve">nie je určený pre </w:t>
      </w:r>
      <w:r w:rsidRPr="00066518">
        <w:rPr>
          <w:sz w:val="22"/>
          <w:szCs w:val="22"/>
        </w:rPr>
        <w:t>de</w:t>
      </w:r>
      <w:r w:rsidR="007C6430" w:rsidRPr="00066518">
        <w:rPr>
          <w:sz w:val="22"/>
          <w:szCs w:val="22"/>
        </w:rPr>
        <w:t>ti</w:t>
      </w:r>
      <w:r w:rsidRPr="00066518">
        <w:rPr>
          <w:sz w:val="22"/>
          <w:szCs w:val="22"/>
        </w:rPr>
        <w:t xml:space="preserve"> mladš</w:t>
      </w:r>
      <w:r w:rsidR="007C6430" w:rsidRPr="00066518">
        <w:rPr>
          <w:sz w:val="22"/>
          <w:szCs w:val="22"/>
        </w:rPr>
        <w:t>ie</w:t>
      </w:r>
      <w:r w:rsidRPr="00066518">
        <w:rPr>
          <w:sz w:val="22"/>
          <w:szCs w:val="22"/>
        </w:rPr>
        <w:t xml:space="preserve"> ako 6 rokov. </w:t>
      </w:r>
    </w:p>
    <w:p w:rsidR="009A16A1" w:rsidRPr="00066518" w:rsidRDefault="009A16A1" w:rsidP="00E35510">
      <w:pPr>
        <w:outlineLvl w:val="0"/>
        <w:rPr>
          <w:sz w:val="22"/>
          <w:szCs w:val="22"/>
          <w:u w:val="single"/>
        </w:rPr>
      </w:pPr>
    </w:p>
    <w:p w:rsidR="009A16A1" w:rsidRPr="00066518" w:rsidRDefault="009A16A1" w:rsidP="00E35510">
      <w:pPr>
        <w:outlineLvl w:val="0"/>
        <w:rPr>
          <w:i/>
          <w:sz w:val="22"/>
          <w:szCs w:val="22"/>
        </w:rPr>
      </w:pPr>
      <w:r w:rsidRPr="00066518">
        <w:rPr>
          <w:i/>
          <w:sz w:val="22"/>
          <w:szCs w:val="22"/>
        </w:rPr>
        <w:t>Pacienti s poruchou funkcie pečene</w:t>
      </w:r>
    </w:p>
    <w:p w:rsidR="009A16A1" w:rsidRPr="00066518" w:rsidRDefault="009A16A1" w:rsidP="00E35510">
      <w:pPr>
        <w:autoSpaceDE w:val="0"/>
        <w:autoSpaceDN w:val="0"/>
        <w:adjustRightInd w:val="0"/>
        <w:rPr>
          <w:sz w:val="22"/>
          <w:szCs w:val="22"/>
        </w:rPr>
      </w:pPr>
      <w:r w:rsidRPr="00066518">
        <w:rPr>
          <w:sz w:val="22"/>
          <w:szCs w:val="22"/>
        </w:rPr>
        <w:t>U pacientov s miernou až stredne ťažkou poruchou funkcie pečene treba liek užívať s opatrnosťou. U pacientov s ťažkou poruchou funkcie pečene je podávanie lieku kontraindikované (pozri časť 4.3).</w:t>
      </w:r>
    </w:p>
    <w:p w:rsidR="009A16A1" w:rsidRPr="00066518" w:rsidRDefault="009A16A1" w:rsidP="00E35510">
      <w:pPr>
        <w:outlineLvl w:val="0"/>
        <w:rPr>
          <w:sz w:val="22"/>
          <w:szCs w:val="22"/>
        </w:rPr>
      </w:pPr>
    </w:p>
    <w:p w:rsidR="009A16A1" w:rsidRPr="00066518" w:rsidRDefault="009A16A1" w:rsidP="00E35510">
      <w:pPr>
        <w:outlineLvl w:val="0"/>
        <w:rPr>
          <w:i/>
          <w:sz w:val="22"/>
          <w:szCs w:val="22"/>
        </w:rPr>
      </w:pPr>
      <w:r w:rsidRPr="00066518">
        <w:rPr>
          <w:i/>
          <w:sz w:val="22"/>
          <w:szCs w:val="22"/>
        </w:rPr>
        <w:t>Pacienti s poruchou funkcie obličiek</w:t>
      </w:r>
    </w:p>
    <w:p w:rsidR="009A16A1" w:rsidRPr="00066518" w:rsidRDefault="009A16A1" w:rsidP="00E35510">
      <w:pPr>
        <w:outlineLvl w:val="0"/>
        <w:rPr>
          <w:sz w:val="22"/>
          <w:szCs w:val="22"/>
        </w:rPr>
      </w:pPr>
      <w:r w:rsidRPr="00066518">
        <w:rPr>
          <w:sz w:val="22"/>
          <w:szCs w:val="22"/>
        </w:rPr>
        <w:t xml:space="preserve">U pacientov so zníženou funkciou obličiek je potrebné upraviť dávkovanie. Pri </w:t>
      </w:r>
      <w:proofErr w:type="spellStart"/>
      <w:r w:rsidRPr="00066518">
        <w:rPr>
          <w:sz w:val="22"/>
          <w:szCs w:val="22"/>
        </w:rPr>
        <w:t>glomerulárnej</w:t>
      </w:r>
      <w:proofErr w:type="spellEnd"/>
      <w:r w:rsidRPr="00066518">
        <w:rPr>
          <w:sz w:val="22"/>
          <w:szCs w:val="22"/>
        </w:rPr>
        <w:t xml:space="preserve"> filtrácii 10-50 ml/min sa interval medzi jednotlivými dávkami predlžuje na 6 hodín. Pri hodnote filtrácie nižšej ako 10 ml/min sa predlžuje až na 8 hodín.</w:t>
      </w:r>
    </w:p>
    <w:p w:rsidR="009A16A1" w:rsidRPr="00066518" w:rsidRDefault="009A16A1" w:rsidP="00E35510">
      <w:pPr>
        <w:outlineLvl w:val="0"/>
        <w:rPr>
          <w:sz w:val="22"/>
          <w:szCs w:val="22"/>
          <w:u w:val="single"/>
        </w:rPr>
      </w:pPr>
    </w:p>
    <w:p w:rsidR="009A16A1" w:rsidRPr="00066518" w:rsidRDefault="009A16A1" w:rsidP="00E35510">
      <w:pPr>
        <w:outlineLvl w:val="0"/>
        <w:rPr>
          <w:sz w:val="22"/>
          <w:szCs w:val="22"/>
          <w:u w:val="single"/>
        </w:rPr>
      </w:pPr>
      <w:r w:rsidRPr="00066518">
        <w:rPr>
          <w:sz w:val="22"/>
          <w:szCs w:val="22"/>
          <w:u w:val="single"/>
        </w:rPr>
        <w:t xml:space="preserve">Spôsob </w:t>
      </w:r>
      <w:r w:rsidR="00B62933" w:rsidRPr="00066518">
        <w:rPr>
          <w:sz w:val="22"/>
          <w:szCs w:val="22"/>
          <w:u w:val="single"/>
        </w:rPr>
        <w:t>podávania</w:t>
      </w:r>
    </w:p>
    <w:p w:rsidR="009A16A1" w:rsidRPr="00066518" w:rsidRDefault="009A16A1" w:rsidP="00E35510">
      <w:pPr>
        <w:outlineLvl w:val="0"/>
        <w:rPr>
          <w:b/>
          <w:bCs/>
          <w:sz w:val="22"/>
          <w:szCs w:val="22"/>
        </w:rPr>
      </w:pPr>
      <w:r w:rsidRPr="00066518">
        <w:rPr>
          <w:sz w:val="22"/>
          <w:szCs w:val="22"/>
        </w:rPr>
        <w:t>Liek je určený na perorálne použitie.</w:t>
      </w:r>
    </w:p>
    <w:p w:rsidR="009A16A1" w:rsidRPr="00066518" w:rsidRDefault="009A16A1" w:rsidP="00E35510">
      <w:pPr>
        <w:rPr>
          <w:sz w:val="22"/>
          <w:szCs w:val="22"/>
        </w:rPr>
      </w:pPr>
      <w:r w:rsidRPr="00066518">
        <w:rPr>
          <w:sz w:val="22"/>
          <w:szCs w:val="22"/>
        </w:rPr>
        <w:t>Obsah 1 vrecka sa rozpustí v šálke horúcej vody (približne 125 ml). Dobre sa premieša, až do rozpustenia. Pridá sa studená voda a cukor alebo med podľa chuti. Teplý nápoj sa podá dieťaťu.</w:t>
      </w:r>
    </w:p>
    <w:p w:rsidR="009A16A1" w:rsidRPr="00066518" w:rsidRDefault="009A16A1" w:rsidP="00E35510">
      <w:pPr>
        <w:jc w:val="both"/>
        <w:rPr>
          <w:sz w:val="22"/>
          <w:szCs w:val="22"/>
        </w:rPr>
      </w:pPr>
    </w:p>
    <w:p w:rsidR="009A16A1" w:rsidRPr="00066518" w:rsidRDefault="009A16A1" w:rsidP="00E35510">
      <w:pPr>
        <w:outlineLvl w:val="0"/>
        <w:rPr>
          <w:b/>
          <w:bCs/>
          <w:sz w:val="22"/>
          <w:szCs w:val="22"/>
        </w:rPr>
      </w:pPr>
      <w:r w:rsidRPr="00066518">
        <w:rPr>
          <w:b/>
          <w:bCs/>
          <w:sz w:val="22"/>
          <w:szCs w:val="22"/>
        </w:rPr>
        <w:t>4.3</w:t>
      </w:r>
      <w:r w:rsidRPr="00066518">
        <w:rPr>
          <w:b/>
          <w:bCs/>
          <w:sz w:val="22"/>
          <w:szCs w:val="22"/>
        </w:rPr>
        <w:tab/>
        <w:t>Kontraindikácie</w:t>
      </w:r>
    </w:p>
    <w:p w:rsidR="009A16A1" w:rsidRPr="00066518" w:rsidRDefault="009A16A1" w:rsidP="00E35510">
      <w:pPr>
        <w:rPr>
          <w:sz w:val="22"/>
          <w:szCs w:val="22"/>
        </w:rPr>
      </w:pPr>
    </w:p>
    <w:p w:rsidR="009A16A1" w:rsidRPr="00066518" w:rsidRDefault="009A16A1" w:rsidP="007C6430">
      <w:pPr>
        <w:numPr>
          <w:ilvl w:val="0"/>
          <w:numId w:val="5"/>
        </w:numPr>
        <w:rPr>
          <w:sz w:val="22"/>
          <w:szCs w:val="22"/>
        </w:rPr>
      </w:pPr>
      <w:r w:rsidRPr="00066518">
        <w:rPr>
          <w:sz w:val="22"/>
          <w:szCs w:val="22"/>
        </w:rPr>
        <w:t xml:space="preserve">Precitlivenosť na liečivá alebo na ktorúkoľvek z pomocných látok </w:t>
      </w:r>
      <w:r w:rsidRPr="00066518">
        <w:rPr>
          <w:noProof/>
          <w:sz w:val="22"/>
          <w:szCs w:val="22"/>
        </w:rPr>
        <w:t>uvedených v časti 6.1</w:t>
      </w:r>
      <w:r w:rsidRPr="00066518">
        <w:rPr>
          <w:sz w:val="22"/>
          <w:szCs w:val="22"/>
        </w:rPr>
        <w:t>.</w:t>
      </w:r>
    </w:p>
    <w:p w:rsidR="009A16A1" w:rsidRPr="00066518" w:rsidRDefault="009A16A1" w:rsidP="007C6430">
      <w:pPr>
        <w:numPr>
          <w:ilvl w:val="0"/>
          <w:numId w:val="5"/>
        </w:numPr>
        <w:rPr>
          <w:sz w:val="22"/>
          <w:szCs w:val="22"/>
        </w:rPr>
      </w:pPr>
      <w:r w:rsidRPr="00066518">
        <w:rPr>
          <w:sz w:val="22"/>
          <w:szCs w:val="22"/>
        </w:rPr>
        <w:t>Ťažká porucha funkcie pečene, akútna hepatitída.</w:t>
      </w:r>
    </w:p>
    <w:p w:rsidR="009A16A1" w:rsidRPr="00066518" w:rsidRDefault="009A16A1" w:rsidP="007C6430">
      <w:pPr>
        <w:numPr>
          <w:ilvl w:val="0"/>
          <w:numId w:val="5"/>
        </w:numPr>
        <w:rPr>
          <w:sz w:val="22"/>
          <w:szCs w:val="22"/>
        </w:rPr>
      </w:pPr>
      <w:r w:rsidRPr="00066518">
        <w:rPr>
          <w:sz w:val="22"/>
          <w:szCs w:val="22"/>
        </w:rPr>
        <w:t>Závažná hypertenzia.</w:t>
      </w:r>
    </w:p>
    <w:p w:rsidR="009A16A1" w:rsidRPr="00066518" w:rsidRDefault="009A16A1" w:rsidP="007C6430">
      <w:pPr>
        <w:numPr>
          <w:ilvl w:val="0"/>
          <w:numId w:val="5"/>
        </w:numPr>
        <w:rPr>
          <w:sz w:val="22"/>
          <w:szCs w:val="22"/>
        </w:rPr>
      </w:pPr>
      <w:r w:rsidRPr="00066518">
        <w:rPr>
          <w:sz w:val="22"/>
          <w:szCs w:val="22"/>
        </w:rPr>
        <w:t xml:space="preserve">Závažná </w:t>
      </w:r>
      <w:proofErr w:type="spellStart"/>
      <w:r w:rsidRPr="00066518">
        <w:rPr>
          <w:sz w:val="22"/>
          <w:szCs w:val="22"/>
        </w:rPr>
        <w:t>hemolytická</w:t>
      </w:r>
      <w:proofErr w:type="spellEnd"/>
      <w:r w:rsidRPr="00066518">
        <w:rPr>
          <w:sz w:val="22"/>
          <w:szCs w:val="22"/>
        </w:rPr>
        <w:t xml:space="preserve"> anémia. </w:t>
      </w:r>
    </w:p>
    <w:p w:rsidR="009A16A1" w:rsidRPr="00066518" w:rsidRDefault="009A16A1" w:rsidP="007C6430">
      <w:pPr>
        <w:numPr>
          <w:ilvl w:val="0"/>
          <w:numId w:val="5"/>
        </w:numPr>
        <w:rPr>
          <w:sz w:val="22"/>
          <w:szCs w:val="22"/>
        </w:rPr>
      </w:pPr>
      <w:r w:rsidRPr="00066518">
        <w:rPr>
          <w:sz w:val="22"/>
          <w:szCs w:val="22"/>
        </w:rPr>
        <w:t xml:space="preserve">Užívanie inhibítorov MAO v súčasnosti alebo počas posledných dvoch týždňov. </w:t>
      </w:r>
    </w:p>
    <w:p w:rsidR="009A16A1" w:rsidRPr="00066518" w:rsidRDefault="009A16A1" w:rsidP="007C6430">
      <w:pPr>
        <w:numPr>
          <w:ilvl w:val="0"/>
          <w:numId w:val="5"/>
        </w:numPr>
        <w:rPr>
          <w:sz w:val="22"/>
          <w:szCs w:val="22"/>
        </w:rPr>
      </w:pPr>
      <w:proofErr w:type="spellStart"/>
      <w:r w:rsidRPr="00066518">
        <w:rPr>
          <w:sz w:val="22"/>
          <w:szCs w:val="22"/>
        </w:rPr>
        <w:t>Glaukóm</w:t>
      </w:r>
      <w:proofErr w:type="spellEnd"/>
      <w:r w:rsidRPr="00066518">
        <w:rPr>
          <w:sz w:val="22"/>
          <w:szCs w:val="22"/>
        </w:rPr>
        <w:t xml:space="preserve"> s úzkym uhlom.</w:t>
      </w:r>
    </w:p>
    <w:p w:rsidR="009A16A1" w:rsidRPr="00066518" w:rsidRDefault="009A16A1" w:rsidP="00E35510">
      <w:pPr>
        <w:outlineLvl w:val="0"/>
        <w:rPr>
          <w:b/>
          <w:bCs/>
          <w:sz w:val="22"/>
          <w:szCs w:val="22"/>
        </w:rPr>
      </w:pPr>
    </w:p>
    <w:p w:rsidR="009A16A1" w:rsidRPr="00066518" w:rsidRDefault="009A16A1" w:rsidP="00E35510">
      <w:pPr>
        <w:outlineLvl w:val="0"/>
        <w:rPr>
          <w:b/>
          <w:bCs/>
          <w:sz w:val="22"/>
          <w:szCs w:val="22"/>
        </w:rPr>
      </w:pPr>
      <w:r w:rsidRPr="00066518">
        <w:rPr>
          <w:b/>
          <w:bCs/>
          <w:sz w:val="22"/>
          <w:szCs w:val="22"/>
        </w:rPr>
        <w:t>4.4</w:t>
      </w:r>
      <w:r w:rsidRPr="00066518">
        <w:rPr>
          <w:b/>
          <w:bCs/>
          <w:sz w:val="22"/>
          <w:szCs w:val="22"/>
        </w:rPr>
        <w:tab/>
        <w:t xml:space="preserve">Osobitné upozornenia a opatrenia pri používaní </w:t>
      </w:r>
    </w:p>
    <w:p w:rsidR="009A16A1" w:rsidRPr="00066518" w:rsidRDefault="009A16A1" w:rsidP="00E35510">
      <w:pPr>
        <w:rPr>
          <w:sz w:val="22"/>
          <w:szCs w:val="22"/>
        </w:rPr>
      </w:pPr>
    </w:p>
    <w:p w:rsidR="009A16A1" w:rsidRPr="00066518" w:rsidRDefault="009A16A1" w:rsidP="00E35510">
      <w:pPr>
        <w:autoSpaceDE w:val="0"/>
        <w:autoSpaceDN w:val="0"/>
        <w:adjustRightInd w:val="0"/>
        <w:rPr>
          <w:sz w:val="22"/>
          <w:szCs w:val="22"/>
        </w:rPr>
      </w:pPr>
      <w:r w:rsidRPr="00066518">
        <w:rPr>
          <w:sz w:val="22"/>
          <w:szCs w:val="22"/>
        </w:rPr>
        <w:t>Aj keď je C</w:t>
      </w:r>
      <w:r w:rsidR="00E0180D" w:rsidRPr="00066518">
        <w:rPr>
          <w:sz w:val="22"/>
          <w:szCs w:val="22"/>
        </w:rPr>
        <w:t>OLDREX</w:t>
      </w:r>
      <w:r w:rsidRPr="00066518">
        <w:rPr>
          <w:sz w:val="22"/>
          <w:szCs w:val="22"/>
        </w:rPr>
        <w:t xml:space="preserve"> Junior C</w:t>
      </w:r>
      <w:r w:rsidR="00E0180D" w:rsidRPr="00066518">
        <w:rPr>
          <w:sz w:val="22"/>
          <w:szCs w:val="22"/>
        </w:rPr>
        <w:t>ITRÓN</w:t>
      </w:r>
      <w:r w:rsidRPr="00066518">
        <w:rPr>
          <w:sz w:val="22"/>
          <w:szCs w:val="22"/>
        </w:rPr>
        <w:t xml:space="preserve"> určený deťom, sú v texte uvedené upozornenia, ktorá sa týkajú aj dospelých pacientov.</w:t>
      </w:r>
    </w:p>
    <w:p w:rsidR="009A16A1" w:rsidRPr="00066518" w:rsidRDefault="009A16A1" w:rsidP="00E35510">
      <w:pPr>
        <w:rPr>
          <w:sz w:val="22"/>
          <w:szCs w:val="22"/>
        </w:rPr>
      </w:pPr>
    </w:p>
    <w:p w:rsidR="009A16A1" w:rsidRPr="00066518" w:rsidRDefault="009A16A1" w:rsidP="00E35510">
      <w:pPr>
        <w:rPr>
          <w:sz w:val="22"/>
          <w:szCs w:val="22"/>
        </w:rPr>
      </w:pPr>
      <w:r w:rsidRPr="00066518">
        <w:rPr>
          <w:sz w:val="22"/>
          <w:szCs w:val="22"/>
        </w:rPr>
        <w:t xml:space="preserve">Zvýšená opatrnosť je potrebná u pacientov, ktorí užívajú </w:t>
      </w:r>
      <w:proofErr w:type="spellStart"/>
      <w:r w:rsidRPr="00066518">
        <w:rPr>
          <w:sz w:val="22"/>
          <w:szCs w:val="22"/>
        </w:rPr>
        <w:t>tricyklické</w:t>
      </w:r>
      <w:proofErr w:type="spellEnd"/>
      <w:r w:rsidRPr="00066518">
        <w:rPr>
          <w:sz w:val="22"/>
          <w:szCs w:val="22"/>
        </w:rPr>
        <w:t xml:space="preserve"> </w:t>
      </w:r>
      <w:proofErr w:type="spellStart"/>
      <w:r w:rsidRPr="00066518">
        <w:rPr>
          <w:sz w:val="22"/>
          <w:szCs w:val="22"/>
        </w:rPr>
        <w:t>antidepresíva</w:t>
      </w:r>
      <w:proofErr w:type="spellEnd"/>
      <w:r w:rsidRPr="00066518">
        <w:rPr>
          <w:sz w:val="22"/>
          <w:szCs w:val="22"/>
        </w:rPr>
        <w:t xml:space="preserve">, </w:t>
      </w:r>
      <w:proofErr w:type="spellStart"/>
      <w:r w:rsidRPr="00066518">
        <w:rPr>
          <w:sz w:val="22"/>
          <w:szCs w:val="22"/>
        </w:rPr>
        <w:t>betablokátory</w:t>
      </w:r>
      <w:proofErr w:type="spellEnd"/>
      <w:r w:rsidRPr="00066518">
        <w:rPr>
          <w:sz w:val="22"/>
          <w:szCs w:val="22"/>
        </w:rPr>
        <w:t xml:space="preserve"> alebo iné </w:t>
      </w:r>
      <w:proofErr w:type="spellStart"/>
      <w:r w:rsidRPr="00066518">
        <w:rPr>
          <w:sz w:val="22"/>
          <w:szCs w:val="22"/>
        </w:rPr>
        <w:t>an</w:t>
      </w:r>
      <w:r w:rsidR="008F6A99" w:rsidRPr="00066518">
        <w:rPr>
          <w:sz w:val="22"/>
          <w:szCs w:val="22"/>
        </w:rPr>
        <w:t>t</w:t>
      </w:r>
      <w:r w:rsidRPr="00066518">
        <w:rPr>
          <w:sz w:val="22"/>
          <w:szCs w:val="22"/>
        </w:rPr>
        <w:t>ihypertenzíva</w:t>
      </w:r>
      <w:proofErr w:type="spellEnd"/>
      <w:r w:rsidRPr="00066518">
        <w:rPr>
          <w:sz w:val="22"/>
          <w:szCs w:val="22"/>
        </w:rPr>
        <w:t xml:space="preserve"> a u pacientov s poruchou funkcie pečene alebo obličiek, hypertenziou, </w:t>
      </w:r>
      <w:proofErr w:type="spellStart"/>
      <w:r w:rsidRPr="00066518">
        <w:rPr>
          <w:sz w:val="22"/>
          <w:szCs w:val="22"/>
        </w:rPr>
        <w:t>hypertyreózou</w:t>
      </w:r>
      <w:proofErr w:type="spellEnd"/>
      <w:r w:rsidRPr="00066518">
        <w:rPr>
          <w:sz w:val="22"/>
          <w:szCs w:val="22"/>
        </w:rPr>
        <w:t xml:space="preserve">, bronchiálnou astmou, diabetom </w:t>
      </w:r>
      <w:proofErr w:type="spellStart"/>
      <w:r w:rsidRPr="00066518">
        <w:rPr>
          <w:sz w:val="22"/>
          <w:szCs w:val="22"/>
        </w:rPr>
        <w:t>mellitus</w:t>
      </w:r>
      <w:proofErr w:type="spellEnd"/>
      <w:r w:rsidRPr="00066518">
        <w:rPr>
          <w:sz w:val="22"/>
          <w:szCs w:val="22"/>
        </w:rPr>
        <w:t xml:space="preserve">, ochorením srdca alebo </w:t>
      </w:r>
      <w:proofErr w:type="spellStart"/>
      <w:r w:rsidRPr="00066518">
        <w:rPr>
          <w:sz w:val="22"/>
          <w:szCs w:val="22"/>
        </w:rPr>
        <w:t>cerebrovaskulárny</w:t>
      </w:r>
      <w:r w:rsidR="00E0180D" w:rsidRPr="00066518">
        <w:rPr>
          <w:sz w:val="22"/>
          <w:szCs w:val="22"/>
        </w:rPr>
        <w:t>m</w:t>
      </w:r>
      <w:proofErr w:type="spellEnd"/>
      <w:r w:rsidRPr="00066518">
        <w:rPr>
          <w:sz w:val="22"/>
          <w:szCs w:val="22"/>
        </w:rPr>
        <w:t xml:space="preserve"> ochorením, </w:t>
      </w:r>
      <w:proofErr w:type="spellStart"/>
      <w:r w:rsidRPr="00066518">
        <w:rPr>
          <w:sz w:val="22"/>
          <w:szCs w:val="22"/>
        </w:rPr>
        <w:t>feochromocytómom</w:t>
      </w:r>
      <w:proofErr w:type="spellEnd"/>
      <w:r w:rsidRPr="00066518">
        <w:rPr>
          <w:sz w:val="22"/>
          <w:szCs w:val="22"/>
        </w:rPr>
        <w:t xml:space="preserve">, hypertrofiou prostaty, </w:t>
      </w:r>
      <w:proofErr w:type="spellStart"/>
      <w:r w:rsidRPr="00066518">
        <w:rPr>
          <w:sz w:val="22"/>
          <w:szCs w:val="22"/>
        </w:rPr>
        <w:t>hemolytickou</w:t>
      </w:r>
      <w:proofErr w:type="spellEnd"/>
      <w:r w:rsidRPr="00066518">
        <w:rPr>
          <w:sz w:val="22"/>
          <w:szCs w:val="22"/>
        </w:rPr>
        <w:t xml:space="preserve"> anémiou, deficitom glukózo-6-fosfát </w:t>
      </w:r>
      <w:proofErr w:type="spellStart"/>
      <w:r w:rsidRPr="00066518">
        <w:rPr>
          <w:sz w:val="22"/>
          <w:szCs w:val="22"/>
        </w:rPr>
        <w:t>dehydrogenázy</w:t>
      </w:r>
      <w:proofErr w:type="spellEnd"/>
      <w:r w:rsidRPr="00066518">
        <w:rPr>
          <w:sz w:val="22"/>
          <w:szCs w:val="22"/>
        </w:rPr>
        <w:t xml:space="preserve"> a u pacientov s okluzívnym </w:t>
      </w:r>
      <w:proofErr w:type="spellStart"/>
      <w:r w:rsidRPr="00066518">
        <w:rPr>
          <w:sz w:val="22"/>
          <w:szCs w:val="22"/>
        </w:rPr>
        <w:t>vaskulárnych</w:t>
      </w:r>
      <w:proofErr w:type="spellEnd"/>
      <w:r w:rsidRPr="00066518">
        <w:rPr>
          <w:sz w:val="22"/>
          <w:szCs w:val="22"/>
        </w:rPr>
        <w:t xml:space="preserve"> ochorením (napr. </w:t>
      </w:r>
      <w:proofErr w:type="spellStart"/>
      <w:r w:rsidRPr="00066518">
        <w:rPr>
          <w:sz w:val="22"/>
          <w:szCs w:val="22"/>
        </w:rPr>
        <w:t>Raynaudov</w:t>
      </w:r>
      <w:proofErr w:type="spellEnd"/>
      <w:r w:rsidRPr="00066518">
        <w:rPr>
          <w:sz w:val="22"/>
          <w:szCs w:val="22"/>
        </w:rPr>
        <w:t xml:space="preserve"> syndróm).</w:t>
      </w:r>
    </w:p>
    <w:p w:rsidR="007C6430" w:rsidRPr="00066518" w:rsidRDefault="007C6430" w:rsidP="00E35510">
      <w:pPr>
        <w:rPr>
          <w:sz w:val="22"/>
          <w:szCs w:val="22"/>
        </w:rPr>
      </w:pPr>
    </w:p>
    <w:p w:rsidR="009A16A1" w:rsidRPr="00066518" w:rsidRDefault="009A16A1" w:rsidP="00E35510">
      <w:pPr>
        <w:rPr>
          <w:sz w:val="22"/>
          <w:szCs w:val="22"/>
        </w:rPr>
      </w:pPr>
      <w:r w:rsidRPr="00066518">
        <w:rPr>
          <w:sz w:val="22"/>
          <w:szCs w:val="22"/>
        </w:rPr>
        <w:t xml:space="preserve">Tento liek nesmú užívať pacienti, ktorí užívajú iné </w:t>
      </w:r>
      <w:proofErr w:type="spellStart"/>
      <w:r w:rsidRPr="00066518">
        <w:rPr>
          <w:sz w:val="22"/>
          <w:szCs w:val="22"/>
        </w:rPr>
        <w:t>sympatomimetiká</w:t>
      </w:r>
      <w:proofErr w:type="spellEnd"/>
      <w:r w:rsidRPr="00066518">
        <w:rPr>
          <w:sz w:val="22"/>
          <w:szCs w:val="22"/>
        </w:rPr>
        <w:t xml:space="preserve"> (ako sú </w:t>
      </w:r>
      <w:proofErr w:type="spellStart"/>
      <w:r w:rsidRPr="00066518">
        <w:rPr>
          <w:sz w:val="22"/>
          <w:szCs w:val="22"/>
        </w:rPr>
        <w:t>dekongest</w:t>
      </w:r>
      <w:r w:rsidR="00E0180D" w:rsidRPr="00066518">
        <w:rPr>
          <w:sz w:val="22"/>
          <w:szCs w:val="22"/>
        </w:rPr>
        <w:t>íva</w:t>
      </w:r>
      <w:proofErr w:type="spellEnd"/>
      <w:r w:rsidRPr="00066518">
        <w:rPr>
          <w:sz w:val="22"/>
          <w:szCs w:val="22"/>
        </w:rPr>
        <w:t xml:space="preserve">, </w:t>
      </w:r>
      <w:proofErr w:type="spellStart"/>
      <w:r w:rsidRPr="00066518">
        <w:rPr>
          <w:sz w:val="22"/>
          <w:szCs w:val="22"/>
        </w:rPr>
        <w:t>anorektiká</w:t>
      </w:r>
      <w:proofErr w:type="spellEnd"/>
      <w:r w:rsidRPr="00066518">
        <w:rPr>
          <w:sz w:val="22"/>
          <w:szCs w:val="22"/>
        </w:rPr>
        <w:t xml:space="preserve"> a </w:t>
      </w:r>
      <w:proofErr w:type="spellStart"/>
      <w:r w:rsidRPr="00066518">
        <w:rPr>
          <w:sz w:val="22"/>
          <w:szCs w:val="22"/>
        </w:rPr>
        <w:t>amfetamínu</w:t>
      </w:r>
      <w:proofErr w:type="spellEnd"/>
      <w:r w:rsidRPr="00066518">
        <w:rPr>
          <w:sz w:val="22"/>
          <w:szCs w:val="22"/>
        </w:rPr>
        <w:t xml:space="preserve"> podobné </w:t>
      </w:r>
      <w:proofErr w:type="spellStart"/>
      <w:r w:rsidRPr="00066518">
        <w:rPr>
          <w:sz w:val="22"/>
          <w:szCs w:val="22"/>
        </w:rPr>
        <w:t>psychostimulanciá</w:t>
      </w:r>
      <w:proofErr w:type="spellEnd"/>
      <w:r w:rsidRPr="00066518">
        <w:rPr>
          <w:sz w:val="22"/>
          <w:szCs w:val="22"/>
        </w:rPr>
        <w:t>).</w:t>
      </w:r>
    </w:p>
    <w:p w:rsidR="007C6430" w:rsidRPr="00066518" w:rsidRDefault="007C6430" w:rsidP="00E35510">
      <w:pPr>
        <w:rPr>
          <w:sz w:val="22"/>
          <w:szCs w:val="22"/>
        </w:rPr>
      </w:pPr>
    </w:p>
    <w:p w:rsidR="009A16A1" w:rsidRPr="00066518" w:rsidRDefault="009A16A1" w:rsidP="00E35510">
      <w:pPr>
        <w:rPr>
          <w:sz w:val="22"/>
          <w:szCs w:val="22"/>
        </w:rPr>
      </w:pPr>
      <w:r w:rsidRPr="00066518">
        <w:rPr>
          <w:sz w:val="22"/>
          <w:szCs w:val="22"/>
        </w:rPr>
        <w:t>Neprekračovať uvedené dávkovanie. Prekročenie odporučených dávok môže viesť k závažnému poškodeniu pečene.</w:t>
      </w:r>
    </w:p>
    <w:p w:rsidR="007C6430" w:rsidRPr="00066518" w:rsidRDefault="007C6430" w:rsidP="00E35510">
      <w:pPr>
        <w:rPr>
          <w:sz w:val="22"/>
          <w:szCs w:val="22"/>
        </w:rPr>
      </w:pPr>
    </w:p>
    <w:p w:rsidR="009A16A1" w:rsidRPr="00066518" w:rsidRDefault="009A16A1" w:rsidP="00E35510">
      <w:pPr>
        <w:rPr>
          <w:sz w:val="22"/>
          <w:szCs w:val="22"/>
        </w:rPr>
      </w:pPr>
      <w:r w:rsidRPr="00066518">
        <w:rPr>
          <w:sz w:val="22"/>
          <w:szCs w:val="22"/>
        </w:rPr>
        <w:t xml:space="preserve">Je potrebné upozorniť pacientov, aby neužívali súbežne iné lieky na chrípku a prechladnutie alebo </w:t>
      </w:r>
      <w:proofErr w:type="spellStart"/>
      <w:r w:rsidRPr="00066518">
        <w:rPr>
          <w:sz w:val="22"/>
          <w:szCs w:val="22"/>
        </w:rPr>
        <w:t>dekongest</w:t>
      </w:r>
      <w:r w:rsidR="00E0180D" w:rsidRPr="00066518">
        <w:rPr>
          <w:sz w:val="22"/>
          <w:szCs w:val="22"/>
        </w:rPr>
        <w:t>íva</w:t>
      </w:r>
      <w:proofErr w:type="spellEnd"/>
      <w:r w:rsidRPr="00066518">
        <w:rPr>
          <w:sz w:val="22"/>
          <w:szCs w:val="22"/>
        </w:rPr>
        <w:t xml:space="preserve">, najmä iné lieky obsahujúce </w:t>
      </w:r>
      <w:proofErr w:type="spellStart"/>
      <w:r w:rsidRPr="00066518">
        <w:rPr>
          <w:sz w:val="22"/>
          <w:szCs w:val="22"/>
        </w:rPr>
        <w:t>paracetamol</w:t>
      </w:r>
      <w:proofErr w:type="spellEnd"/>
      <w:r w:rsidRPr="00066518">
        <w:rPr>
          <w:sz w:val="22"/>
          <w:szCs w:val="22"/>
        </w:rPr>
        <w:t xml:space="preserve">. </w:t>
      </w:r>
    </w:p>
    <w:p w:rsidR="007C6430" w:rsidRPr="00066518" w:rsidRDefault="007C6430" w:rsidP="00E35510">
      <w:pPr>
        <w:rPr>
          <w:sz w:val="22"/>
          <w:szCs w:val="22"/>
        </w:rPr>
      </w:pPr>
    </w:p>
    <w:p w:rsidR="009A16A1" w:rsidRPr="00066518" w:rsidRDefault="009A16A1" w:rsidP="00E35510">
      <w:pPr>
        <w:rPr>
          <w:sz w:val="22"/>
          <w:szCs w:val="22"/>
        </w:rPr>
      </w:pPr>
      <w:r w:rsidRPr="00066518">
        <w:rPr>
          <w:sz w:val="22"/>
          <w:szCs w:val="22"/>
        </w:rPr>
        <w:t>Nebezpečenstvo predávkovania je vyššie u pacientov s ochorením pečene.</w:t>
      </w:r>
    </w:p>
    <w:p w:rsidR="009A16A1" w:rsidRPr="00066518" w:rsidRDefault="009A16A1" w:rsidP="00E35510">
      <w:pPr>
        <w:rPr>
          <w:sz w:val="22"/>
          <w:szCs w:val="22"/>
        </w:rPr>
      </w:pPr>
      <w:r w:rsidRPr="00066518">
        <w:rPr>
          <w:sz w:val="22"/>
          <w:szCs w:val="22"/>
        </w:rPr>
        <w:t xml:space="preserve">Počas liečby sa nesmie konzumovať alkohol. </w:t>
      </w:r>
    </w:p>
    <w:p w:rsidR="009A16A1" w:rsidRPr="00066518" w:rsidRDefault="009A16A1" w:rsidP="00E35510">
      <w:pPr>
        <w:rPr>
          <w:sz w:val="22"/>
          <w:szCs w:val="22"/>
        </w:rPr>
      </w:pPr>
    </w:p>
    <w:p w:rsidR="009A16A1" w:rsidRPr="00066518" w:rsidRDefault="009A16A1" w:rsidP="00E35510">
      <w:pPr>
        <w:rPr>
          <w:sz w:val="22"/>
          <w:szCs w:val="22"/>
        </w:rPr>
      </w:pPr>
      <w:r w:rsidRPr="00066518">
        <w:rPr>
          <w:sz w:val="22"/>
          <w:szCs w:val="22"/>
        </w:rPr>
        <w:lastRenderedPageBreak/>
        <w:t xml:space="preserve">Liek obsahuje </w:t>
      </w:r>
      <w:smartTag w:uri="urn:schemas-microsoft-com:office:smarttags" w:element="metricconverter">
        <w:smartTagPr>
          <w:attr w:name="ProductID" w:val="1,862 g"/>
        </w:smartTagPr>
        <w:r w:rsidRPr="00066518">
          <w:rPr>
            <w:sz w:val="22"/>
            <w:szCs w:val="22"/>
          </w:rPr>
          <w:t>1,862 g</w:t>
        </w:r>
      </w:smartTag>
      <w:r w:rsidRPr="00066518">
        <w:rPr>
          <w:sz w:val="22"/>
          <w:szCs w:val="22"/>
        </w:rPr>
        <w:t xml:space="preserve"> sacharózy v jednej dávke. Je to potrebné vziať do úvahy u pacientov s cukrovkou. Pacienti so zriedkavými dedičnými problémami intolerancie fruktózy, </w:t>
      </w:r>
      <w:proofErr w:type="spellStart"/>
      <w:r w:rsidRPr="00066518">
        <w:rPr>
          <w:sz w:val="22"/>
          <w:szCs w:val="22"/>
        </w:rPr>
        <w:t>glukózo-galaktózovej</w:t>
      </w:r>
      <w:proofErr w:type="spellEnd"/>
      <w:r w:rsidRPr="00066518">
        <w:rPr>
          <w:sz w:val="22"/>
          <w:szCs w:val="22"/>
        </w:rPr>
        <w:t xml:space="preserve"> </w:t>
      </w:r>
      <w:proofErr w:type="spellStart"/>
      <w:r w:rsidRPr="00066518">
        <w:rPr>
          <w:sz w:val="22"/>
          <w:szCs w:val="22"/>
        </w:rPr>
        <w:t>malabsorpcie</w:t>
      </w:r>
      <w:proofErr w:type="spellEnd"/>
      <w:r w:rsidRPr="00066518">
        <w:rPr>
          <w:sz w:val="22"/>
          <w:szCs w:val="22"/>
        </w:rPr>
        <w:t xml:space="preserve"> alebo deficitu </w:t>
      </w:r>
      <w:proofErr w:type="spellStart"/>
      <w:r w:rsidRPr="00066518">
        <w:rPr>
          <w:sz w:val="22"/>
          <w:szCs w:val="22"/>
        </w:rPr>
        <w:t>sacharázy</w:t>
      </w:r>
      <w:proofErr w:type="spellEnd"/>
      <w:r w:rsidRPr="00066518">
        <w:rPr>
          <w:sz w:val="22"/>
          <w:szCs w:val="22"/>
        </w:rPr>
        <w:t xml:space="preserve"> a </w:t>
      </w:r>
      <w:proofErr w:type="spellStart"/>
      <w:r w:rsidRPr="00066518">
        <w:rPr>
          <w:sz w:val="22"/>
          <w:szCs w:val="22"/>
        </w:rPr>
        <w:t>izomaltázy</w:t>
      </w:r>
      <w:proofErr w:type="spellEnd"/>
      <w:r w:rsidRPr="00066518">
        <w:rPr>
          <w:sz w:val="22"/>
          <w:szCs w:val="22"/>
        </w:rPr>
        <w:t xml:space="preserve"> nesmú užívať tento liek.</w:t>
      </w:r>
    </w:p>
    <w:p w:rsidR="009A16A1" w:rsidRPr="00066518" w:rsidRDefault="009A16A1" w:rsidP="00E35510">
      <w:pPr>
        <w:rPr>
          <w:sz w:val="22"/>
          <w:szCs w:val="22"/>
        </w:rPr>
      </w:pPr>
      <w:r w:rsidRPr="00066518">
        <w:rPr>
          <w:sz w:val="22"/>
          <w:szCs w:val="22"/>
        </w:rPr>
        <w:t xml:space="preserve">Liek obsahuje 56,43 mg (= 2,45 </w:t>
      </w:r>
      <w:proofErr w:type="spellStart"/>
      <w:r w:rsidRPr="00066518">
        <w:rPr>
          <w:sz w:val="22"/>
          <w:szCs w:val="22"/>
        </w:rPr>
        <w:t>mmol</w:t>
      </w:r>
      <w:proofErr w:type="spellEnd"/>
      <w:r w:rsidRPr="00066518">
        <w:rPr>
          <w:sz w:val="22"/>
          <w:szCs w:val="22"/>
        </w:rPr>
        <w:t xml:space="preserve">) sodíka. Potrebné vziať do úvahy u pacientov </w:t>
      </w:r>
      <w:r w:rsidR="00EC1043" w:rsidRPr="00066518">
        <w:rPr>
          <w:sz w:val="22"/>
          <w:szCs w:val="22"/>
        </w:rPr>
        <w:t xml:space="preserve">so zníženou funkciou obličiek alebo u pacientov na diéte s kontrolovaným </w:t>
      </w:r>
      <w:r w:rsidRPr="00066518">
        <w:rPr>
          <w:sz w:val="22"/>
          <w:szCs w:val="22"/>
        </w:rPr>
        <w:t>obsahom sodíka.</w:t>
      </w:r>
    </w:p>
    <w:p w:rsidR="009A16A1" w:rsidRPr="00066518" w:rsidRDefault="009A16A1" w:rsidP="00E35510">
      <w:pPr>
        <w:rPr>
          <w:b/>
          <w:bCs/>
          <w:sz w:val="22"/>
          <w:szCs w:val="22"/>
        </w:rPr>
      </w:pPr>
    </w:p>
    <w:p w:rsidR="009A16A1" w:rsidRPr="00066518" w:rsidRDefault="009A16A1" w:rsidP="00E35510">
      <w:pPr>
        <w:rPr>
          <w:b/>
          <w:bCs/>
          <w:sz w:val="22"/>
          <w:szCs w:val="22"/>
        </w:rPr>
      </w:pPr>
    </w:p>
    <w:p w:rsidR="009A16A1" w:rsidRPr="00066518" w:rsidRDefault="009A16A1" w:rsidP="00E35510">
      <w:pPr>
        <w:rPr>
          <w:b/>
          <w:bCs/>
          <w:sz w:val="22"/>
          <w:szCs w:val="22"/>
        </w:rPr>
      </w:pPr>
      <w:r w:rsidRPr="00066518">
        <w:rPr>
          <w:b/>
          <w:bCs/>
          <w:sz w:val="22"/>
          <w:szCs w:val="22"/>
        </w:rPr>
        <w:t>4.5</w:t>
      </w:r>
      <w:r w:rsidRPr="00066518">
        <w:rPr>
          <w:b/>
          <w:bCs/>
          <w:sz w:val="22"/>
          <w:szCs w:val="22"/>
        </w:rPr>
        <w:tab/>
        <w:t>Liekové a iné interakcie</w:t>
      </w:r>
    </w:p>
    <w:p w:rsidR="009A16A1" w:rsidRPr="00066518" w:rsidRDefault="009A16A1" w:rsidP="00E35510">
      <w:pPr>
        <w:jc w:val="both"/>
        <w:rPr>
          <w:sz w:val="22"/>
          <w:szCs w:val="22"/>
        </w:rPr>
      </w:pPr>
    </w:p>
    <w:p w:rsidR="009A16A1" w:rsidRPr="00066518" w:rsidRDefault="009A16A1" w:rsidP="00E35510">
      <w:pPr>
        <w:rPr>
          <w:sz w:val="22"/>
          <w:szCs w:val="22"/>
        </w:rPr>
      </w:pPr>
      <w:r w:rsidRPr="00066518">
        <w:rPr>
          <w:sz w:val="22"/>
          <w:szCs w:val="22"/>
        </w:rPr>
        <w:t xml:space="preserve">Rýchlosť absorpcie </w:t>
      </w:r>
      <w:proofErr w:type="spellStart"/>
      <w:r w:rsidRPr="00066518">
        <w:rPr>
          <w:sz w:val="22"/>
          <w:szCs w:val="22"/>
        </w:rPr>
        <w:t>paracetamolu</w:t>
      </w:r>
      <w:proofErr w:type="spellEnd"/>
      <w:r w:rsidRPr="00066518">
        <w:rPr>
          <w:sz w:val="22"/>
          <w:szCs w:val="22"/>
        </w:rPr>
        <w:t xml:space="preserve"> môže byť zvýšená </w:t>
      </w:r>
      <w:proofErr w:type="spellStart"/>
      <w:r w:rsidRPr="00066518">
        <w:rPr>
          <w:sz w:val="22"/>
          <w:szCs w:val="22"/>
        </w:rPr>
        <w:t>metoklopramidom</w:t>
      </w:r>
      <w:proofErr w:type="spellEnd"/>
      <w:r w:rsidRPr="00066518">
        <w:rPr>
          <w:sz w:val="22"/>
          <w:szCs w:val="22"/>
        </w:rPr>
        <w:t xml:space="preserve"> alebo </w:t>
      </w:r>
      <w:proofErr w:type="spellStart"/>
      <w:r w:rsidRPr="00066518">
        <w:rPr>
          <w:sz w:val="22"/>
          <w:szCs w:val="22"/>
        </w:rPr>
        <w:t>domperidónom</w:t>
      </w:r>
      <w:proofErr w:type="spellEnd"/>
      <w:r w:rsidRPr="00066518">
        <w:rPr>
          <w:sz w:val="22"/>
          <w:szCs w:val="22"/>
        </w:rPr>
        <w:t xml:space="preserve">, znížená </w:t>
      </w:r>
      <w:proofErr w:type="spellStart"/>
      <w:r w:rsidR="00E0180D" w:rsidRPr="00066518">
        <w:rPr>
          <w:sz w:val="22"/>
          <w:szCs w:val="22"/>
        </w:rPr>
        <w:t>k</w:t>
      </w:r>
      <w:r w:rsidRPr="00066518">
        <w:rPr>
          <w:sz w:val="22"/>
          <w:szCs w:val="22"/>
        </w:rPr>
        <w:t>olestyramínom</w:t>
      </w:r>
      <w:proofErr w:type="spellEnd"/>
      <w:r w:rsidRPr="00066518">
        <w:rPr>
          <w:sz w:val="22"/>
          <w:szCs w:val="22"/>
        </w:rPr>
        <w:t xml:space="preserve">. </w:t>
      </w:r>
    </w:p>
    <w:p w:rsidR="009A16A1" w:rsidRPr="00066518" w:rsidRDefault="009A16A1" w:rsidP="00E35510">
      <w:pPr>
        <w:rPr>
          <w:sz w:val="22"/>
          <w:szCs w:val="22"/>
        </w:rPr>
      </w:pPr>
      <w:proofErr w:type="spellStart"/>
      <w:r w:rsidRPr="00066518">
        <w:rPr>
          <w:sz w:val="22"/>
          <w:szCs w:val="22"/>
        </w:rPr>
        <w:t>Antikoagulačný</w:t>
      </w:r>
      <w:proofErr w:type="spellEnd"/>
      <w:r w:rsidRPr="00066518">
        <w:rPr>
          <w:sz w:val="22"/>
          <w:szCs w:val="22"/>
        </w:rPr>
        <w:t xml:space="preserve"> efekt </w:t>
      </w:r>
      <w:proofErr w:type="spellStart"/>
      <w:r w:rsidRPr="00066518">
        <w:rPr>
          <w:sz w:val="22"/>
          <w:szCs w:val="22"/>
        </w:rPr>
        <w:t>warfarínu</w:t>
      </w:r>
      <w:proofErr w:type="spellEnd"/>
      <w:r w:rsidRPr="00066518">
        <w:rPr>
          <w:sz w:val="22"/>
          <w:szCs w:val="22"/>
        </w:rPr>
        <w:t xml:space="preserve"> alebo iných </w:t>
      </w:r>
      <w:proofErr w:type="spellStart"/>
      <w:r w:rsidRPr="00066518">
        <w:rPr>
          <w:sz w:val="22"/>
          <w:szCs w:val="22"/>
        </w:rPr>
        <w:t>kumarínových</w:t>
      </w:r>
      <w:proofErr w:type="spellEnd"/>
      <w:r w:rsidRPr="00066518">
        <w:rPr>
          <w:sz w:val="22"/>
          <w:szCs w:val="22"/>
        </w:rPr>
        <w:t xml:space="preserve"> liekov môže byť zvýšený spolu so zvýšeným rizikom krvácania dlhodobým pravidelným denným užívaním </w:t>
      </w:r>
      <w:proofErr w:type="spellStart"/>
      <w:r w:rsidRPr="00066518">
        <w:rPr>
          <w:sz w:val="22"/>
          <w:szCs w:val="22"/>
        </w:rPr>
        <w:t>paracetamolu</w:t>
      </w:r>
      <w:proofErr w:type="spellEnd"/>
      <w:r w:rsidRPr="00066518">
        <w:rPr>
          <w:sz w:val="22"/>
          <w:szCs w:val="22"/>
        </w:rPr>
        <w:t xml:space="preserve"> s týmito liekmi. </w:t>
      </w:r>
    </w:p>
    <w:p w:rsidR="009A16A1" w:rsidRPr="00066518" w:rsidRDefault="009A16A1" w:rsidP="00E35510">
      <w:pPr>
        <w:rPr>
          <w:sz w:val="22"/>
          <w:szCs w:val="22"/>
        </w:rPr>
      </w:pPr>
      <w:r w:rsidRPr="00066518">
        <w:rPr>
          <w:sz w:val="22"/>
          <w:szCs w:val="22"/>
        </w:rPr>
        <w:t>Občasné užívanie nemá významný vplyv.</w:t>
      </w:r>
    </w:p>
    <w:p w:rsidR="009A16A1" w:rsidRPr="00066518" w:rsidRDefault="009A16A1" w:rsidP="00E35510">
      <w:pPr>
        <w:jc w:val="both"/>
        <w:rPr>
          <w:sz w:val="22"/>
          <w:szCs w:val="22"/>
        </w:rPr>
      </w:pPr>
    </w:p>
    <w:p w:rsidR="009A16A1" w:rsidRPr="00066518" w:rsidRDefault="009A16A1" w:rsidP="00E35510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066518">
        <w:rPr>
          <w:sz w:val="22"/>
          <w:szCs w:val="22"/>
        </w:rPr>
        <w:t>Paracetamol</w:t>
      </w:r>
      <w:proofErr w:type="spellEnd"/>
      <w:r w:rsidRPr="00066518">
        <w:rPr>
          <w:sz w:val="22"/>
          <w:szCs w:val="22"/>
        </w:rPr>
        <w:t xml:space="preserve"> zvyšuje plazmatickú hladinu </w:t>
      </w:r>
      <w:proofErr w:type="spellStart"/>
      <w:r w:rsidRPr="00066518">
        <w:rPr>
          <w:sz w:val="22"/>
          <w:szCs w:val="22"/>
        </w:rPr>
        <w:t>chloramfenikolu</w:t>
      </w:r>
      <w:proofErr w:type="spellEnd"/>
      <w:r w:rsidRPr="00066518">
        <w:rPr>
          <w:sz w:val="22"/>
          <w:szCs w:val="22"/>
        </w:rPr>
        <w:t xml:space="preserve">. </w:t>
      </w:r>
      <w:proofErr w:type="spellStart"/>
      <w:r w:rsidRPr="00066518">
        <w:rPr>
          <w:sz w:val="22"/>
          <w:szCs w:val="22"/>
        </w:rPr>
        <w:t>Probenecid</w:t>
      </w:r>
      <w:proofErr w:type="spellEnd"/>
      <w:r w:rsidRPr="00066518">
        <w:rPr>
          <w:sz w:val="22"/>
          <w:szCs w:val="22"/>
        </w:rPr>
        <w:t xml:space="preserve"> znižuje </w:t>
      </w:r>
      <w:proofErr w:type="spellStart"/>
      <w:r w:rsidRPr="00066518">
        <w:rPr>
          <w:sz w:val="22"/>
          <w:szCs w:val="22"/>
        </w:rPr>
        <w:t>klírens</w:t>
      </w:r>
      <w:proofErr w:type="spellEnd"/>
      <w:r w:rsidRPr="00066518">
        <w:rPr>
          <w:sz w:val="22"/>
          <w:szCs w:val="22"/>
        </w:rPr>
        <w:t xml:space="preserve"> a výrazne predlžuje biologický polčas </w:t>
      </w:r>
      <w:proofErr w:type="spellStart"/>
      <w:r w:rsidRPr="00066518">
        <w:rPr>
          <w:sz w:val="22"/>
          <w:szCs w:val="22"/>
        </w:rPr>
        <w:t>paracetamolu</w:t>
      </w:r>
      <w:proofErr w:type="spellEnd"/>
      <w:r w:rsidRPr="00066518">
        <w:rPr>
          <w:sz w:val="22"/>
          <w:szCs w:val="22"/>
        </w:rPr>
        <w:t xml:space="preserve">. Induktory </w:t>
      </w:r>
      <w:proofErr w:type="spellStart"/>
      <w:r w:rsidRPr="00066518">
        <w:rPr>
          <w:sz w:val="22"/>
          <w:szCs w:val="22"/>
        </w:rPr>
        <w:t>mikrozomálnych</w:t>
      </w:r>
      <w:proofErr w:type="spellEnd"/>
      <w:r w:rsidRPr="00066518">
        <w:rPr>
          <w:sz w:val="22"/>
          <w:szCs w:val="22"/>
        </w:rPr>
        <w:t xml:space="preserve"> enzýmov (</w:t>
      </w:r>
      <w:proofErr w:type="spellStart"/>
      <w:r w:rsidRPr="00066518">
        <w:rPr>
          <w:sz w:val="22"/>
          <w:szCs w:val="22"/>
        </w:rPr>
        <w:t>rifampicín</w:t>
      </w:r>
      <w:proofErr w:type="spellEnd"/>
      <w:r w:rsidRPr="00066518">
        <w:rPr>
          <w:sz w:val="22"/>
          <w:szCs w:val="22"/>
        </w:rPr>
        <w:t xml:space="preserve">, </w:t>
      </w:r>
      <w:proofErr w:type="spellStart"/>
      <w:r w:rsidRPr="00066518">
        <w:rPr>
          <w:sz w:val="22"/>
          <w:szCs w:val="22"/>
        </w:rPr>
        <w:t>fenobarbital</w:t>
      </w:r>
      <w:proofErr w:type="spellEnd"/>
      <w:r w:rsidRPr="00066518">
        <w:rPr>
          <w:sz w:val="22"/>
          <w:szCs w:val="22"/>
        </w:rPr>
        <w:t xml:space="preserve">) môžu zvýšiť toxicitu </w:t>
      </w:r>
      <w:proofErr w:type="spellStart"/>
      <w:r w:rsidRPr="00066518">
        <w:rPr>
          <w:sz w:val="22"/>
          <w:szCs w:val="22"/>
        </w:rPr>
        <w:t>paracetamolu</w:t>
      </w:r>
      <w:proofErr w:type="spellEnd"/>
      <w:r w:rsidRPr="00066518">
        <w:rPr>
          <w:sz w:val="22"/>
          <w:szCs w:val="22"/>
        </w:rPr>
        <w:t xml:space="preserve"> vznikom vyššieho podielu toxického epoxidu pri jeho </w:t>
      </w:r>
      <w:proofErr w:type="spellStart"/>
      <w:r w:rsidRPr="00066518">
        <w:rPr>
          <w:sz w:val="22"/>
          <w:szCs w:val="22"/>
        </w:rPr>
        <w:t>biotransformácii</w:t>
      </w:r>
      <w:proofErr w:type="spellEnd"/>
      <w:r w:rsidRPr="00066518">
        <w:rPr>
          <w:sz w:val="22"/>
          <w:szCs w:val="22"/>
        </w:rPr>
        <w:t xml:space="preserve">. </w:t>
      </w:r>
      <w:proofErr w:type="spellStart"/>
      <w:r w:rsidRPr="00066518">
        <w:rPr>
          <w:sz w:val="22"/>
          <w:szCs w:val="22"/>
        </w:rPr>
        <w:t>Paracetamol</w:t>
      </w:r>
      <w:proofErr w:type="spellEnd"/>
      <w:r w:rsidRPr="00066518">
        <w:rPr>
          <w:sz w:val="22"/>
          <w:szCs w:val="22"/>
        </w:rPr>
        <w:t xml:space="preserve"> môže znížiť biologickú dostupnosť </w:t>
      </w:r>
      <w:proofErr w:type="spellStart"/>
      <w:r w:rsidRPr="00066518">
        <w:rPr>
          <w:sz w:val="22"/>
          <w:szCs w:val="22"/>
        </w:rPr>
        <w:t>lamotrigínu</w:t>
      </w:r>
      <w:proofErr w:type="spellEnd"/>
      <w:r w:rsidRPr="00066518">
        <w:rPr>
          <w:sz w:val="22"/>
          <w:szCs w:val="22"/>
        </w:rPr>
        <w:t xml:space="preserve"> s možným znížením jeho účinkov, z dôvodu možnej indukcie jeho metabolizmu v pečeni. Súbežné podávanie </w:t>
      </w:r>
      <w:proofErr w:type="spellStart"/>
      <w:r w:rsidRPr="00066518">
        <w:rPr>
          <w:sz w:val="22"/>
          <w:szCs w:val="22"/>
        </w:rPr>
        <w:t>paracetamolu</w:t>
      </w:r>
      <w:proofErr w:type="spellEnd"/>
      <w:r w:rsidRPr="00066518">
        <w:rPr>
          <w:sz w:val="22"/>
          <w:szCs w:val="22"/>
        </w:rPr>
        <w:t xml:space="preserve"> a </w:t>
      </w:r>
      <w:proofErr w:type="spellStart"/>
      <w:r w:rsidRPr="00066518">
        <w:rPr>
          <w:sz w:val="22"/>
          <w:szCs w:val="22"/>
        </w:rPr>
        <w:t>zidovudínu</w:t>
      </w:r>
      <w:proofErr w:type="spellEnd"/>
      <w:r w:rsidRPr="00066518">
        <w:rPr>
          <w:sz w:val="22"/>
          <w:szCs w:val="22"/>
        </w:rPr>
        <w:t xml:space="preserve"> zvyšuje riziko </w:t>
      </w:r>
      <w:proofErr w:type="spellStart"/>
      <w:r w:rsidRPr="00066518">
        <w:rPr>
          <w:sz w:val="22"/>
          <w:szCs w:val="22"/>
        </w:rPr>
        <w:t>neutropénie</w:t>
      </w:r>
      <w:proofErr w:type="spellEnd"/>
      <w:r w:rsidRPr="00066518">
        <w:rPr>
          <w:sz w:val="22"/>
          <w:szCs w:val="22"/>
        </w:rPr>
        <w:t xml:space="preserve">. Súbežné podávanie </w:t>
      </w:r>
      <w:proofErr w:type="spellStart"/>
      <w:r w:rsidRPr="00066518">
        <w:rPr>
          <w:sz w:val="22"/>
          <w:szCs w:val="22"/>
        </w:rPr>
        <w:t>paracetamolu</w:t>
      </w:r>
      <w:proofErr w:type="spellEnd"/>
      <w:r w:rsidRPr="00066518">
        <w:rPr>
          <w:sz w:val="22"/>
          <w:szCs w:val="22"/>
        </w:rPr>
        <w:t xml:space="preserve"> a </w:t>
      </w:r>
      <w:proofErr w:type="spellStart"/>
      <w:r w:rsidRPr="00066518">
        <w:rPr>
          <w:sz w:val="22"/>
          <w:szCs w:val="22"/>
        </w:rPr>
        <w:t>izoniazidu</w:t>
      </w:r>
      <w:proofErr w:type="spellEnd"/>
      <w:r w:rsidRPr="00066518">
        <w:rPr>
          <w:sz w:val="22"/>
          <w:szCs w:val="22"/>
        </w:rPr>
        <w:t xml:space="preserve"> zvyšuje riziko </w:t>
      </w:r>
      <w:proofErr w:type="spellStart"/>
      <w:r w:rsidRPr="00066518">
        <w:rPr>
          <w:sz w:val="22"/>
          <w:szCs w:val="22"/>
        </w:rPr>
        <w:t>hepatotoxicity</w:t>
      </w:r>
      <w:proofErr w:type="spellEnd"/>
      <w:r w:rsidRPr="00066518">
        <w:rPr>
          <w:sz w:val="22"/>
          <w:szCs w:val="22"/>
        </w:rPr>
        <w:t>.</w:t>
      </w:r>
    </w:p>
    <w:p w:rsidR="009A16A1" w:rsidRPr="00066518" w:rsidRDefault="009A16A1" w:rsidP="00E35510">
      <w:pPr>
        <w:jc w:val="both"/>
        <w:rPr>
          <w:sz w:val="22"/>
          <w:szCs w:val="22"/>
        </w:rPr>
      </w:pPr>
    </w:p>
    <w:p w:rsidR="009A16A1" w:rsidRPr="00066518" w:rsidRDefault="009A16A1" w:rsidP="00E35510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066518">
        <w:rPr>
          <w:sz w:val="22"/>
          <w:szCs w:val="22"/>
        </w:rPr>
        <w:t>Fenylefrín</w:t>
      </w:r>
      <w:proofErr w:type="spellEnd"/>
      <w:r w:rsidRPr="00066518">
        <w:rPr>
          <w:sz w:val="22"/>
          <w:szCs w:val="22"/>
        </w:rPr>
        <w:t xml:space="preserve"> môže spôsobiť </w:t>
      </w:r>
      <w:proofErr w:type="spellStart"/>
      <w:r w:rsidRPr="00066518">
        <w:rPr>
          <w:sz w:val="22"/>
          <w:szCs w:val="22"/>
        </w:rPr>
        <w:t>hypertenznú</w:t>
      </w:r>
      <w:proofErr w:type="spellEnd"/>
      <w:r w:rsidRPr="00066518">
        <w:rPr>
          <w:sz w:val="22"/>
          <w:szCs w:val="22"/>
        </w:rPr>
        <w:t xml:space="preserve"> krízu alebo zvýšiť riziko výskytu kardiovaskulárnych nežiaducich účinkov pri kombinácii s niektorými </w:t>
      </w:r>
      <w:proofErr w:type="spellStart"/>
      <w:r w:rsidRPr="00066518">
        <w:rPr>
          <w:sz w:val="22"/>
          <w:szCs w:val="22"/>
        </w:rPr>
        <w:t>antidepresívami</w:t>
      </w:r>
      <w:proofErr w:type="spellEnd"/>
      <w:r w:rsidRPr="00066518">
        <w:rPr>
          <w:sz w:val="22"/>
          <w:szCs w:val="22"/>
        </w:rPr>
        <w:t xml:space="preserve"> tlmiacimi spätné vychytávanie </w:t>
      </w:r>
      <w:proofErr w:type="spellStart"/>
      <w:r w:rsidRPr="00066518">
        <w:rPr>
          <w:sz w:val="22"/>
          <w:szCs w:val="22"/>
        </w:rPr>
        <w:t>noradrenalínu</w:t>
      </w:r>
      <w:proofErr w:type="spellEnd"/>
      <w:r w:rsidRPr="00066518">
        <w:rPr>
          <w:sz w:val="22"/>
          <w:szCs w:val="22"/>
        </w:rPr>
        <w:t xml:space="preserve"> (napr. </w:t>
      </w:r>
      <w:proofErr w:type="spellStart"/>
      <w:r w:rsidRPr="00066518">
        <w:rPr>
          <w:sz w:val="22"/>
          <w:szCs w:val="22"/>
        </w:rPr>
        <w:t>amitriptylínu</w:t>
      </w:r>
      <w:proofErr w:type="spellEnd"/>
      <w:r w:rsidRPr="00066518">
        <w:rPr>
          <w:sz w:val="22"/>
          <w:szCs w:val="22"/>
        </w:rPr>
        <w:t xml:space="preserve">) alebo inhibítory MAO. Zvýšenie krvného tlaku alebo zvýšenie rizika výskytu kardiovaskulárnych nežiaducich účinkov bolo pozorované aj pri kombinácii </w:t>
      </w:r>
      <w:proofErr w:type="spellStart"/>
      <w:r w:rsidRPr="00066518">
        <w:rPr>
          <w:sz w:val="22"/>
          <w:szCs w:val="22"/>
        </w:rPr>
        <w:t>fenylefrínu</w:t>
      </w:r>
      <w:proofErr w:type="spellEnd"/>
      <w:r w:rsidRPr="00066518">
        <w:rPr>
          <w:sz w:val="22"/>
          <w:szCs w:val="22"/>
        </w:rPr>
        <w:t xml:space="preserve"> s </w:t>
      </w:r>
      <w:proofErr w:type="spellStart"/>
      <w:r w:rsidRPr="00066518">
        <w:rPr>
          <w:sz w:val="22"/>
          <w:szCs w:val="22"/>
        </w:rPr>
        <w:t>betablokátormi</w:t>
      </w:r>
      <w:proofErr w:type="spellEnd"/>
      <w:r w:rsidRPr="00066518">
        <w:rPr>
          <w:sz w:val="22"/>
          <w:szCs w:val="22"/>
        </w:rPr>
        <w:t xml:space="preserve"> a inými </w:t>
      </w:r>
      <w:proofErr w:type="spellStart"/>
      <w:r w:rsidRPr="00066518">
        <w:rPr>
          <w:sz w:val="22"/>
          <w:szCs w:val="22"/>
        </w:rPr>
        <w:t>antihypertenz</w:t>
      </w:r>
      <w:r w:rsidR="007C6430" w:rsidRPr="00066518">
        <w:rPr>
          <w:sz w:val="22"/>
          <w:szCs w:val="22"/>
        </w:rPr>
        <w:t>í</w:t>
      </w:r>
      <w:r w:rsidRPr="00066518">
        <w:rPr>
          <w:sz w:val="22"/>
          <w:szCs w:val="22"/>
        </w:rPr>
        <w:t>vami</w:t>
      </w:r>
      <w:proofErr w:type="spellEnd"/>
      <w:r w:rsidRPr="00066518">
        <w:rPr>
          <w:sz w:val="22"/>
          <w:szCs w:val="22"/>
        </w:rPr>
        <w:t xml:space="preserve"> a </w:t>
      </w:r>
      <w:proofErr w:type="spellStart"/>
      <w:r w:rsidRPr="00066518">
        <w:rPr>
          <w:sz w:val="22"/>
          <w:szCs w:val="22"/>
        </w:rPr>
        <w:t>sympatomimetikami</w:t>
      </w:r>
      <w:proofErr w:type="spellEnd"/>
      <w:r w:rsidRPr="00066518">
        <w:rPr>
          <w:sz w:val="22"/>
          <w:szCs w:val="22"/>
        </w:rPr>
        <w:t>. Pri spoločnom podávaní s </w:t>
      </w:r>
      <w:proofErr w:type="spellStart"/>
      <w:r w:rsidRPr="00066518">
        <w:rPr>
          <w:sz w:val="22"/>
          <w:szCs w:val="22"/>
        </w:rPr>
        <w:t>digoxínom</w:t>
      </w:r>
      <w:proofErr w:type="spellEnd"/>
      <w:r w:rsidRPr="00066518">
        <w:rPr>
          <w:sz w:val="22"/>
          <w:szCs w:val="22"/>
        </w:rPr>
        <w:t xml:space="preserve"> a srdcovými  </w:t>
      </w:r>
      <w:proofErr w:type="spellStart"/>
      <w:r w:rsidRPr="00066518">
        <w:rPr>
          <w:sz w:val="22"/>
          <w:szCs w:val="22"/>
        </w:rPr>
        <w:t>glykozidmi</w:t>
      </w:r>
      <w:proofErr w:type="spellEnd"/>
      <w:r w:rsidRPr="00066518">
        <w:rPr>
          <w:sz w:val="22"/>
          <w:szCs w:val="22"/>
        </w:rPr>
        <w:t xml:space="preserve"> môže dôjsť k zvýšeniu rizika vzniku </w:t>
      </w:r>
      <w:proofErr w:type="spellStart"/>
      <w:r w:rsidRPr="00066518">
        <w:rPr>
          <w:sz w:val="22"/>
          <w:szCs w:val="22"/>
        </w:rPr>
        <w:t>arytmií</w:t>
      </w:r>
      <w:proofErr w:type="spellEnd"/>
      <w:r w:rsidRPr="00066518">
        <w:rPr>
          <w:sz w:val="22"/>
          <w:szCs w:val="22"/>
        </w:rPr>
        <w:t xml:space="preserve"> alebo infarktu myokardu.</w:t>
      </w:r>
    </w:p>
    <w:p w:rsidR="009A16A1" w:rsidRPr="00066518" w:rsidRDefault="009A16A1" w:rsidP="00E35510">
      <w:pPr>
        <w:jc w:val="both"/>
        <w:rPr>
          <w:sz w:val="22"/>
          <w:szCs w:val="22"/>
        </w:rPr>
      </w:pPr>
      <w:r w:rsidRPr="00066518">
        <w:rPr>
          <w:bCs/>
          <w:sz w:val="22"/>
          <w:szCs w:val="22"/>
        </w:rPr>
        <w:t xml:space="preserve">Súbežné dlhodobé užívanie </w:t>
      </w:r>
      <w:proofErr w:type="spellStart"/>
      <w:r w:rsidRPr="00066518">
        <w:rPr>
          <w:bCs/>
          <w:sz w:val="22"/>
          <w:szCs w:val="22"/>
        </w:rPr>
        <w:t>paracetamolu</w:t>
      </w:r>
      <w:proofErr w:type="spellEnd"/>
      <w:r w:rsidRPr="00066518">
        <w:rPr>
          <w:bCs/>
          <w:sz w:val="22"/>
          <w:szCs w:val="22"/>
        </w:rPr>
        <w:t xml:space="preserve"> a kyseliny </w:t>
      </w:r>
      <w:proofErr w:type="spellStart"/>
      <w:r w:rsidRPr="00066518">
        <w:rPr>
          <w:bCs/>
          <w:sz w:val="22"/>
          <w:szCs w:val="22"/>
        </w:rPr>
        <w:t>acetylsalicylovej</w:t>
      </w:r>
      <w:proofErr w:type="spellEnd"/>
      <w:r w:rsidRPr="00066518">
        <w:rPr>
          <w:bCs/>
          <w:sz w:val="22"/>
          <w:szCs w:val="22"/>
        </w:rPr>
        <w:t xml:space="preserve"> alebo ďalších </w:t>
      </w:r>
      <w:proofErr w:type="spellStart"/>
      <w:r w:rsidRPr="00066518">
        <w:rPr>
          <w:bCs/>
          <w:sz w:val="22"/>
          <w:szCs w:val="22"/>
        </w:rPr>
        <w:t>nesteroidných</w:t>
      </w:r>
      <w:proofErr w:type="spellEnd"/>
      <w:r w:rsidRPr="00066518">
        <w:rPr>
          <w:bCs/>
          <w:sz w:val="22"/>
          <w:szCs w:val="22"/>
        </w:rPr>
        <w:t xml:space="preserve"> protizápalových liekov (NSAID) môže viesť k poškodeniu obličiek.</w:t>
      </w:r>
    </w:p>
    <w:p w:rsidR="009A16A1" w:rsidRPr="00066518" w:rsidRDefault="009A16A1" w:rsidP="00E35510">
      <w:pPr>
        <w:jc w:val="both"/>
        <w:rPr>
          <w:sz w:val="22"/>
          <w:szCs w:val="22"/>
        </w:rPr>
      </w:pPr>
    </w:p>
    <w:p w:rsidR="009A16A1" w:rsidRPr="00066518" w:rsidRDefault="009A16A1" w:rsidP="00E35510">
      <w:pPr>
        <w:rPr>
          <w:b/>
          <w:bCs/>
          <w:sz w:val="22"/>
          <w:szCs w:val="22"/>
        </w:rPr>
      </w:pPr>
      <w:r w:rsidRPr="00066518">
        <w:rPr>
          <w:b/>
          <w:bCs/>
          <w:sz w:val="22"/>
          <w:szCs w:val="22"/>
        </w:rPr>
        <w:t>4.6</w:t>
      </w:r>
      <w:r w:rsidRPr="00066518">
        <w:rPr>
          <w:b/>
          <w:bCs/>
          <w:sz w:val="22"/>
          <w:szCs w:val="22"/>
        </w:rPr>
        <w:tab/>
      </w:r>
      <w:proofErr w:type="spellStart"/>
      <w:r w:rsidRPr="00066518">
        <w:rPr>
          <w:b/>
          <w:bCs/>
          <w:sz w:val="22"/>
          <w:szCs w:val="22"/>
        </w:rPr>
        <w:t>Fertilita</w:t>
      </w:r>
      <w:proofErr w:type="spellEnd"/>
      <w:r w:rsidRPr="00066518">
        <w:rPr>
          <w:b/>
          <w:bCs/>
          <w:sz w:val="22"/>
          <w:szCs w:val="22"/>
        </w:rPr>
        <w:t>, gravidita a laktácia</w:t>
      </w:r>
    </w:p>
    <w:p w:rsidR="009A16A1" w:rsidRPr="00066518" w:rsidRDefault="009A16A1" w:rsidP="00E35510">
      <w:pPr>
        <w:rPr>
          <w:sz w:val="22"/>
          <w:szCs w:val="22"/>
          <w:u w:val="single"/>
        </w:rPr>
      </w:pPr>
    </w:p>
    <w:p w:rsidR="009A16A1" w:rsidRPr="00066518" w:rsidRDefault="009A16A1" w:rsidP="00E35510">
      <w:pPr>
        <w:rPr>
          <w:sz w:val="22"/>
          <w:szCs w:val="22"/>
          <w:u w:val="single"/>
        </w:rPr>
      </w:pPr>
      <w:r w:rsidRPr="00066518">
        <w:rPr>
          <w:sz w:val="22"/>
          <w:szCs w:val="22"/>
          <w:u w:val="single"/>
        </w:rPr>
        <w:t>Gravidita</w:t>
      </w:r>
    </w:p>
    <w:p w:rsidR="00A357A1" w:rsidRPr="00066518" w:rsidRDefault="00A357A1" w:rsidP="00A357A1">
      <w:pPr>
        <w:rPr>
          <w:sz w:val="22"/>
          <w:szCs w:val="22"/>
        </w:rPr>
      </w:pPr>
      <w:r w:rsidRPr="00B4409D">
        <w:rPr>
          <w:sz w:val="22"/>
          <w:szCs w:val="22"/>
        </w:rPr>
        <w:t xml:space="preserve">Veľké množstvo údajov od tehotných žien nepoukazuje na </w:t>
      </w:r>
      <w:proofErr w:type="spellStart"/>
      <w:r w:rsidRPr="00B4409D">
        <w:rPr>
          <w:sz w:val="22"/>
          <w:szCs w:val="22"/>
        </w:rPr>
        <w:t>malformačnú</w:t>
      </w:r>
      <w:proofErr w:type="spellEnd"/>
      <w:r w:rsidRPr="00B4409D">
        <w:rPr>
          <w:sz w:val="22"/>
          <w:szCs w:val="22"/>
        </w:rPr>
        <w:t xml:space="preserve"> ani </w:t>
      </w:r>
      <w:proofErr w:type="spellStart"/>
      <w:r w:rsidRPr="00B4409D">
        <w:rPr>
          <w:sz w:val="22"/>
          <w:szCs w:val="22"/>
        </w:rPr>
        <w:t>feto</w:t>
      </w:r>
      <w:proofErr w:type="spellEnd"/>
      <w:r w:rsidRPr="00B4409D">
        <w:rPr>
          <w:sz w:val="22"/>
          <w:szCs w:val="22"/>
        </w:rPr>
        <w:t>/</w:t>
      </w:r>
      <w:proofErr w:type="spellStart"/>
      <w:r w:rsidRPr="00B4409D">
        <w:rPr>
          <w:sz w:val="22"/>
          <w:szCs w:val="22"/>
        </w:rPr>
        <w:t>neonatálnu</w:t>
      </w:r>
      <w:proofErr w:type="spellEnd"/>
      <w:r w:rsidRPr="00B4409D">
        <w:rPr>
          <w:sz w:val="22"/>
          <w:szCs w:val="22"/>
        </w:rPr>
        <w:t xml:space="preserve"> toxicitu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paracetamolu</w:t>
      </w:r>
      <w:proofErr w:type="spellEnd"/>
      <w:r w:rsidRPr="00B4409D">
        <w:rPr>
          <w:sz w:val="22"/>
          <w:szCs w:val="22"/>
        </w:rPr>
        <w:t xml:space="preserve">. Epidemiologické štúdie týkajúce sa vývinu nervovej sústavy u detí vystavených </w:t>
      </w:r>
      <w:proofErr w:type="spellStart"/>
      <w:r w:rsidRPr="00B4409D">
        <w:rPr>
          <w:sz w:val="22"/>
          <w:szCs w:val="22"/>
        </w:rPr>
        <w:t>paracetamolu</w:t>
      </w:r>
      <w:proofErr w:type="spellEnd"/>
      <w:r w:rsidRPr="00B4409D">
        <w:rPr>
          <w:sz w:val="22"/>
          <w:szCs w:val="22"/>
        </w:rPr>
        <w:t xml:space="preserve"> </w:t>
      </w:r>
      <w:r w:rsidRPr="0049075C">
        <w:rPr>
          <w:i/>
          <w:sz w:val="22"/>
          <w:szCs w:val="22"/>
        </w:rPr>
        <w:t xml:space="preserve">in </w:t>
      </w:r>
      <w:proofErr w:type="spellStart"/>
      <w:r w:rsidRPr="0049075C">
        <w:rPr>
          <w:i/>
          <w:sz w:val="22"/>
          <w:szCs w:val="22"/>
        </w:rPr>
        <w:t>utero</w:t>
      </w:r>
      <w:proofErr w:type="spellEnd"/>
      <w:r w:rsidRPr="00B4409D">
        <w:rPr>
          <w:sz w:val="22"/>
          <w:szCs w:val="22"/>
        </w:rPr>
        <w:t xml:space="preserve"> poskytujú nepresvedčivé výsledky. Ak je to klinicky potrebné, </w:t>
      </w:r>
      <w:proofErr w:type="spellStart"/>
      <w:r w:rsidRPr="00B4409D">
        <w:rPr>
          <w:sz w:val="22"/>
          <w:szCs w:val="22"/>
        </w:rPr>
        <w:t>paracetamol</w:t>
      </w:r>
      <w:proofErr w:type="spellEnd"/>
      <w:r w:rsidRPr="00B4409D">
        <w:rPr>
          <w:sz w:val="22"/>
          <w:szCs w:val="22"/>
        </w:rPr>
        <w:t xml:space="preserve"> je možné používať počas tehotenstva, má sa však používať v najnižšej účinnej dávke počas najkratšej možnej doby a v najnižšej možnej frekvencii dávkovania.</w:t>
      </w:r>
    </w:p>
    <w:p w:rsidR="009A16A1" w:rsidRPr="00066518" w:rsidRDefault="009A16A1" w:rsidP="00E35510">
      <w:pPr>
        <w:rPr>
          <w:sz w:val="22"/>
          <w:szCs w:val="22"/>
        </w:rPr>
      </w:pPr>
      <w:r w:rsidRPr="00066518">
        <w:rPr>
          <w:sz w:val="22"/>
          <w:szCs w:val="22"/>
        </w:rPr>
        <w:t xml:space="preserve">Liek nie je vhodné podávať počas gravidity vzhľadom na obsah </w:t>
      </w:r>
      <w:proofErr w:type="spellStart"/>
      <w:r w:rsidRPr="00066518">
        <w:rPr>
          <w:sz w:val="22"/>
          <w:szCs w:val="22"/>
        </w:rPr>
        <w:t>fenylefrínu</w:t>
      </w:r>
      <w:proofErr w:type="spellEnd"/>
      <w:r w:rsidRPr="00066518">
        <w:rPr>
          <w:sz w:val="22"/>
          <w:szCs w:val="22"/>
        </w:rPr>
        <w:t xml:space="preserve">. Nie sú dostatočné údaje o tom, či </w:t>
      </w:r>
      <w:proofErr w:type="spellStart"/>
      <w:r w:rsidRPr="00066518">
        <w:rPr>
          <w:sz w:val="22"/>
          <w:szCs w:val="22"/>
        </w:rPr>
        <w:t>fenylefrín</w:t>
      </w:r>
      <w:proofErr w:type="spellEnd"/>
      <w:r w:rsidRPr="00066518">
        <w:rPr>
          <w:sz w:val="22"/>
          <w:szCs w:val="22"/>
        </w:rPr>
        <w:t xml:space="preserve"> má škodlivé účinky na plod počas gravidity u ľudí (pozri časť 5.3).</w:t>
      </w:r>
    </w:p>
    <w:p w:rsidR="009A16A1" w:rsidRPr="00066518" w:rsidRDefault="009A16A1" w:rsidP="00E35510">
      <w:pPr>
        <w:rPr>
          <w:sz w:val="22"/>
          <w:szCs w:val="22"/>
        </w:rPr>
      </w:pPr>
    </w:p>
    <w:p w:rsidR="009A16A1" w:rsidRPr="00066518" w:rsidRDefault="00B62933" w:rsidP="00E35510">
      <w:pPr>
        <w:rPr>
          <w:sz w:val="22"/>
          <w:szCs w:val="22"/>
        </w:rPr>
      </w:pPr>
      <w:r w:rsidRPr="00066518">
        <w:rPr>
          <w:sz w:val="22"/>
          <w:szCs w:val="22"/>
          <w:u w:val="single"/>
        </w:rPr>
        <w:t>Dojčenie</w:t>
      </w:r>
      <w:r w:rsidRPr="00066518" w:rsidDel="00B62933">
        <w:rPr>
          <w:sz w:val="22"/>
          <w:szCs w:val="22"/>
          <w:u w:val="single"/>
        </w:rPr>
        <w:t xml:space="preserve"> </w:t>
      </w:r>
      <w:r w:rsidR="009A16A1" w:rsidRPr="00066518">
        <w:rPr>
          <w:sz w:val="22"/>
          <w:szCs w:val="22"/>
        </w:rPr>
        <w:t xml:space="preserve">Podľa dostupných publikovaných údajov dojčenie nie je kontraindikované. </w:t>
      </w:r>
    </w:p>
    <w:p w:rsidR="009A16A1" w:rsidRPr="00066518" w:rsidRDefault="009A16A1" w:rsidP="00E35510">
      <w:pPr>
        <w:rPr>
          <w:sz w:val="22"/>
          <w:szCs w:val="22"/>
        </w:rPr>
      </w:pPr>
      <w:proofErr w:type="spellStart"/>
      <w:r w:rsidRPr="00066518">
        <w:rPr>
          <w:sz w:val="22"/>
          <w:szCs w:val="22"/>
        </w:rPr>
        <w:t>Paracetamol</w:t>
      </w:r>
      <w:proofErr w:type="spellEnd"/>
      <w:r w:rsidRPr="00066518">
        <w:rPr>
          <w:sz w:val="22"/>
          <w:szCs w:val="22"/>
        </w:rPr>
        <w:t xml:space="preserve"> sa vylučuje do materského mlieka, no v množstve, ktoré nie je klinicky </w:t>
      </w:r>
      <w:proofErr w:type="spellStart"/>
      <w:r w:rsidRPr="00066518">
        <w:rPr>
          <w:sz w:val="22"/>
          <w:szCs w:val="22"/>
        </w:rPr>
        <w:t>signifikantné</w:t>
      </w:r>
      <w:proofErr w:type="spellEnd"/>
      <w:r w:rsidRPr="00066518">
        <w:rPr>
          <w:sz w:val="22"/>
          <w:szCs w:val="22"/>
        </w:rPr>
        <w:t xml:space="preserve">. </w:t>
      </w:r>
      <w:proofErr w:type="spellStart"/>
      <w:r w:rsidRPr="00066518">
        <w:rPr>
          <w:sz w:val="22"/>
          <w:szCs w:val="22"/>
        </w:rPr>
        <w:t>Fenylefrín</w:t>
      </w:r>
      <w:proofErr w:type="spellEnd"/>
      <w:r w:rsidRPr="00066518">
        <w:rPr>
          <w:sz w:val="22"/>
          <w:szCs w:val="22"/>
        </w:rPr>
        <w:t xml:space="preserve"> sa môže vylučovať do materského mlieka. Pre nedostatok údajov je lepšie sa počas dojčenia podávaniu lieku vyhnúť. Ak dojčiaca žena liek užíva, má ho užívať len krátkodobo a dojčiť najskôr 3 hodiny po jeho užití. </w:t>
      </w:r>
    </w:p>
    <w:p w:rsidR="009A16A1" w:rsidRPr="00066518" w:rsidRDefault="009A16A1" w:rsidP="00E35510">
      <w:pPr>
        <w:rPr>
          <w:sz w:val="22"/>
          <w:szCs w:val="22"/>
        </w:rPr>
      </w:pPr>
      <w:r w:rsidRPr="00066518">
        <w:rPr>
          <w:sz w:val="22"/>
          <w:szCs w:val="22"/>
        </w:rPr>
        <w:t xml:space="preserve">Nie je možné vylúčiť vplyv </w:t>
      </w:r>
      <w:proofErr w:type="spellStart"/>
      <w:r w:rsidRPr="00066518">
        <w:rPr>
          <w:sz w:val="22"/>
          <w:szCs w:val="22"/>
        </w:rPr>
        <w:t>fenylefrínu</w:t>
      </w:r>
      <w:proofErr w:type="spellEnd"/>
      <w:r w:rsidRPr="00066518">
        <w:rPr>
          <w:sz w:val="22"/>
          <w:szCs w:val="22"/>
        </w:rPr>
        <w:t xml:space="preserve"> na zníženie tvorby mlieka.</w:t>
      </w:r>
    </w:p>
    <w:p w:rsidR="007C6430" w:rsidRPr="00066518" w:rsidRDefault="007C6430" w:rsidP="00E0180D">
      <w:pPr>
        <w:rPr>
          <w:sz w:val="22"/>
          <w:szCs w:val="22"/>
          <w:u w:val="single"/>
        </w:rPr>
      </w:pPr>
    </w:p>
    <w:p w:rsidR="00E0180D" w:rsidRPr="00066518" w:rsidRDefault="00E0180D" w:rsidP="00E0180D">
      <w:pPr>
        <w:rPr>
          <w:sz w:val="22"/>
          <w:szCs w:val="22"/>
          <w:u w:val="single"/>
        </w:rPr>
      </w:pPr>
      <w:proofErr w:type="spellStart"/>
      <w:r w:rsidRPr="00066518">
        <w:rPr>
          <w:sz w:val="22"/>
          <w:szCs w:val="22"/>
          <w:u w:val="single"/>
        </w:rPr>
        <w:t>Fertilita</w:t>
      </w:r>
      <w:proofErr w:type="spellEnd"/>
    </w:p>
    <w:p w:rsidR="00E0180D" w:rsidRPr="00066518" w:rsidRDefault="00E0180D" w:rsidP="00E0180D">
      <w:pPr>
        <w:rPr>
          <w:sz w:val="22"/>
          <w:szCs w:val="22"/>
        </w:rPr>
      </w:pPr>
      <w:r w:rsidRPr="00066518">
        <w:rPr>
          <w:sz w:val="22"/>
          <w:szCs w:val="22"/>
        </w:rPr>
        <w:t>Relevantné údaje nie sú k dispozícii.</w:t>
      </w:r>
    </w:p>
    <w:p w:rsidR="009A16A1" w:rsidRPr="00066518" w:rsidRDefault="009A16A1" w:rsidP="00E35510">
      <w:pPr>
        <w:rPr>
          <w:sz w:val="22"/>
          <w:szCs w:val="22"/>
        </w:rPr>
      </w:pPr>
    </w:p>
    <w:p w:rsidR="00ED438A" w:rsidRPr="00066518" w:rsidRDefault="00ED438A" w:rsidP="00E35510">
      <w:pPr>
        <w:rPr>
          <w:sz w:val="22"/>
          <w:szCs w:val="22"/>
        </w:rPr>
      </w:pPr>
    </w:p>
    <w:p w:rsidR="00ED438A" w:rsidRPr="00066518" w:rsidRDefault="00ED438A" w:rsidP="00E35510">
      <w:pPr>
        <w:rPr>
          <w:sz w:val="22"/>
          <w:szCs w:val="22"/>
        </w:rPr>
      </w:pPr>
    </w:p>
    <w:p w:rsidR="009A16A1" w:rsidRPr="00066518" w:rsidRDefault="009A16A1" w:rsidP="00E35510">
      <w:pPr>
        <w:rPr>
          <w:b/>
          <w:bCs/>
          <w:sz w:val="22"/>
          <w:szCs w:val="22"/>
        </w:rPr>
      </w:pPr>
      <w:r w:rsidRPr="00066518">
        <w:rPr>
          <w:b/>
          <w:bCs/>
          <w:sz w:val="22"/>
          <w:szCs w:val="22"/>
        </w:rPr>
        <w:t>4.7</w:t>
      </w:r>
      <w:r w:rsidRPr="00066518">
        <w:rPr>
          <w:b/>
          <w:bCs/>
          <w:sz w:val="22"/>
          <w:szCs w:val="22"/>
        </w:rPr>
        <w:tab/>
        <w:t>Ovplyvnenie schopnosti viesť vozidlá a obsluhovať stroje</w:t>
      </w:r>
    </w:p>
    <w:p w:rsidR="009A16A1" w:rsidRPr="00066518" w:rsidRDefault="009A16A1" w:rsidP="00E35510">
      <w:pPr>
        <w:rPr>
          <w:sz w:val="22"/>
          <w:szCs w:val="22"/>
        </w:rPr>
      </w:pPr>
    </w:p>
    <w:p w:rsidR="009A16A1" w:rsidRPr="00066518" w:rsidRDefault="009A16A1" w:rsidP="00E35510">
      <w:pPr>
        <w:autoSpaceDE w:val="0"/>
        <w:autoSpaceDN w:val="0"/>
        <w:adjustRightInd w:val="0"/>
        <w:rPr>
          <w:sz w:val="22"/>
          <w:szCs w:val="22"/>
        </w:rPr>
      </w:pPr>
      <w:r w:rsidRPr="00066518">
        <w:rPr>
          <w:sz w:val="22"/>
          <w:szCs w:val="22"/>
        </w:rPr>
        <w:t>C</w:t>
      </w:r>
      <w:r w:rsidR="00E0180D" w:rsidRPr="00066518">
        <w:rPr>
          <w:sz w:val="22"/>
          <w:szCs w:val="22"/>
        </w:rPr>
        <w:t>OLDREX</w:t>
      </w:r>
      <w:r w:rsidRPr="00066518">
        <w:rPr>
          <w:sz w:val="22"/>
          <w:szCs w:val="22"/>
        </w:rPr>
        <w:t xml:space="preserve"> Junior C</w:t>
      </w:r>
      <w:r w:rsidR="00E0180D" w:rsidRPr="00066518">
        <w:rPr>
          <w:sz w:val="22"/>
          <w:szCs w:val="22"/>
        </w:rPr>
        <w:t>ITRÓN</w:t>
      </w:r>
      <w:r w:rsidRPr="00066518">
        <w:rPr>
          <w:sz w:val="22"/>
          <w:szCs w:val="22"/>
        </w:rPr>
        <w:t xml:space="preserve"> nespôsobuje ospalosť, a preto </w:t>
      </w:r>
      <w:r w:rsidR="00CA1025" w:rsidRPr="00066518">
        <w:rPr>
          <w:bCs/>
          <w:sz w:val="22"/>
          <w:szCs w:val="22"/>
        </w:rPr>
        <w:t>nemá žiadny alebo má zanedbateľný vplyv na schopnosť viesť vozidlá a obsluhovať stroje</w:t>
      </w:r>
      <w:r w:rsidRPr="00066518">
        <w:rPr>
          <w:sz w:val="22"/>
          <w:szCs w:val="22"/>
        </w:rPr>
        <w:t>. C</w:t>
      </w:r>
      <w:r w:rsidR="00E0180D" w:rsidRPr="00066518">
        <w:rPr>
          <w:sz w:val="22"/>
          <w:szCs w:val="22"/>
        </w:rPr>
        <w:t>OLDREX</w:t>
      </w:r>
      <w:r w:rsidRPr="00066518">
        <w:rPr>
          <w:sz w:val="22"/>
          <w:szCs w:val="22"/>
        </w:rPr>
        <w:t xml:space="preserve"> Junior C</w:t>
      </w:r>
      <w:r w:rsidR="00E0180D" w:rsidRPr="00066518">
        <w:rPr>
          <w:sz w:val="22"/>
          <w:szCs w:val="22"/>
        </w:rPr>
        <w:t>ITRÓN</w:t>
      </w:r>
      <w:r w:rsidRPr="00066518">
        <w:rPr>
          <w:sz w:val="22"/>
          <w:szCs w:val="22"/>
        </w:rPr>
        <w:t xml:space="preserve"> môže u niektorých pacientov vyvolať závraty. Ak sa závraty vyskytnú, pacienti musia byť poučení, aby neviedli vozidlá ani neobsluhovali stroje.</w:t>
      </w:r>
    </w:p>
    <w:p w:rsidR="009A16A1" w:rsidRPr="00066518" w:rsidRDefault="009A16A1" w:rsidP="00E35510">
      <w:pPr>
        <w:rPr>
          <w:sz w:val="22"/>
          <w:szCs w:val="22"/>
        </w:rPr>
      </w:pPr>
    </w:p>
    <w:p w:rsidR="009A16A1" w:rsidRPr="00066518" w:rsidRDefault="009A16A1" w:rsidP="00E35510">
      <w:pPr>
        <w:rPr>
          <w:b/>
          <w:bCs/>
          <w:sz w:val="22"/>
          <w:szCs w:val="22"/>
        </w:rPr>
      </w:pPr>
      <w:r w:rsidRPr="00066518">
        <w:rPr>
          <w:b/>
          <w:bCs/>
          <w:sz w:val="22"/>
          <w:szCs w:val="22"/>
        </w:rPr>
        <w:t>4.8</w:t>
      </w:r>
      <w:r w:rsidRPr="00066518">
        <w:rPr>
          <w:b/>
          <w:bCs/>
          <w:sz w:val="22"/>
          <w:szCs w:val="22"/>
        </w:rPr>
        <w:tab/>
        <w:t>Nežiaduce účinky</w:t>
      </w:r>
      <w:r w:rsidRPr="00066518">
        <w:rPr>
          <w:b/>
          <w:bCs/>
          <w:sz w:val="22"/>
          <w:szCs w:val="22"/>
        </w:rPr>
        <w:br/>
      </w:r>
      <w:r w:rsidRPr="00066518">
        <w:rPr>
          <w:b/>
          <w:bCs/>
          <w:sz w:val="22"/>
          <w:szCs w:val="22"/>
        </w:rPr>
        <w:tab/>
      </w:r>
    </w:p>
    <w:p w:rsidR="009A16A1" w:rsidRPr="00066518" w:rsidRDefault="009A16A1" w:rsidP="00E35510">
      <w:pPr>
        <w:rPr>
          <w:sz w:val="22"/>
          <w:szCs w:val="22"/>
        </w:rPr>
      </w:pPr>
      <w:r w:rsidRPr="00066518">
        <w:rPr>
          <w:sz w:val="22"/>
          <w:szCs w:val="22"/>
        </w:rPr>
        <w:t xml:space="preserve">Liečivá </w:t>
      </w:r>
      <w:proofErr w:type="spellStart"/>
      <w:r w:rsidRPr="00066518">
        <w:rPr>
          <w:sz w:val="22"/>
          <w:szCs w:val="22"/>
        </w:rPr>
        <w:t>paracetamol</w:t>
      </w:r>
      <w:proofErr w:type="spellEnd"/>
      <w:r w:rsidRPr="00066518">
        <w:rPr>
          <w:sz w:val="22"/>
          <w:szCs w:val="22"/>
        </w:rPr>
        <w:t xml:space="preserve">, </w:t>
      </w:r>
      <w:proofErr w:type="spellStart"/>
      <w:r w:rsidRPr="00066518">
        <w:rPr>
          <w:sz w:val="22"/>
          <w:szCs w:val="22"/>
        </w:rPr>
        <w:t>fenylefríniumchlorid</w:t>
      </w:r>
      <w:proofErr w:type="spellEnd"/>
      <w:r w:rsidRPr="00066518">
        <w:rPr>
          <w:sz w:val="22"/>
          <w:szCs w:val="22"/>
        </w:rPr>
        <w:t xml:space="preserve"> a kyselina askorbová sú zvyčajne dobre znášané. </w:t>
      </w:r>
    </w:p>
    <w:p w:rsidR="009A16A1" w:rsidRPr="00066518" w:rsidRDefault="009A16A1" w:rsidP="00E35510">
      <w:pPr>
        <w:rPr>
          <w:sz w:val="22"/>
          <w:szCs w:val="22"/>
        </w:rPr>
      </w:pPr>
    </w:p>
    <w:p w:rsidR="009A16A1" w:rsidRPr="00066518" w:rsidRDefault="009A16A1" w:rsidP="00E35510">
      <w:pPr>
        <w:rPr>
          <w:i/>
          <w:sz w:val="22"/>
          <w:szCs w:val="22"/>
        </w:rPr>
      </w:pPr>
      <w:proofErr w:type="spellStart"/>
      <w:r w:rsidRPr="00066518">
        <w:rPr>
          <w:i/>
          <w:sz w:val="22"/>
          <w:szCs w:val="22"/>
        </w:rPr>
        <w:t>Paracetamol</w:t>
      </w:r>
      <w:proofErr w:type="spellEnd"/>
    </w:p>
    <w:p w:rsidR="009A16A1" w:rsidRPr="00066518" w:rsidRDefault="009A16A1" w:rsidP="00E35510">
      <w:pPr>
        <w:rPr>
          <w:sz w:val="22"/>
          <w:szCs w:val="22"/>
        </w:rPr>
      </w:pPr>
      <w:r w:rsidRPr="00066518">
        <w:rPr>
          <w:sz w:val="22"/>
          <w:szCs w:val="22"/>
        </w:rPr>
        <w:t xml:space="preserve">Nežiaduce účinky </w:t>
      </w:r>
      <w:proofErr w:type="spellStart"/>
      <w:r w:rsidRPr="00066518">
        <w:rPr>
          <w:sz w:val="22"/>
          <w:szCs w:val="22"/>
        </w:rPr>
        <w:t>paracetamolu</w:t>
      </w:r>
      <w:proofErr w:type="spellEnd"/>
      <w:r w:rsidRPr="00066518">
        <w:rPr>
          <w:sz w:val="22"/>
          <w:szCs w:val="22"/>
        </w:rPr>
        <w:t xml:space="preserve"> sú zriedkavé, niekedy sa môže objaviť precitlivenosť prejavujúca sa kožnou vyrážkou alebo iné alergie. Len zriedkavo sa vyskytli poruchy krvotvorby ako </w:t>
      </w:r>
      <w:proofErr w:type="spellStart"/>
      <w:r w:rsidRPr="00066518">
        <w:rPr>
          <w:sz w:val="22"/>
          <w:szCs w:val="22"/>
        </w:rPr>
        <w:t>trombocytopénia</w:t>
      </w:r>
      <w:proofErr w:type="spellEnd"/>
      <w:r w:rsidRPr="00066518">
        <w:rPr>
          <w:sz w:val="22"/>
          <w:szCs w:val="22"/>
        </w:rPr>
        <w:t xml:space="preserve">, </w:t>
      </w:r>
      <w:proofErr w:type="spellStart"/>
      <w:r w:rsidRPr="00066518">
        <w:rPr>
          <w:sz w:val="22"/>
          <w:szCs w:val="22"/>
        </w:rPr>
        <w:t>leukopénia</w:t>
      </w:r>
      <w:proofErr w:type="spellEnd"/>
      <w:r w:rsidRPr="00066518">
        <w:rPr>
          <w:sz w:val="22"/>
          <w:szCs w:val="22"/>
        </w:rPr>
        <w:t xml:space="preserve"> a </w:t>
      </w:r>
      <w:proofErr w:type="spellStart"/>
      <w:r w:rsidRPr="00066518">
        <w:rPr>
          <w:sz w:val="22"/>
          <w:szCs w:val="22"/>
        </w:rPr>
        <w:t>agranulocytóza</w:t>
      </w:r>
      <w:proofErr w:type="spellEnd"/>
      <w:r w:rsidRPr="00066518">
        <w:rPr>
          <w:sz w:val="22"/>
          <w:szCs w:val="22"/>
        </w:rPr>
        <w:t xml:space="preserve">, </w:t>
      </w:r>
      <w:proofErr w:type="spellStart"/>
      <w:r w:rsidRPr="00066518">
        <w:rPr>
          <w:sz w:val="22"/>
          <w:szCs w:val="22"/>
        </w:rPr>
        <w:t>hemolytická</w:t>
      </w:r>
      <w:proofErr w:type="spellEnd"/>
      <w:r w:rsidRPr="00066518">
        <w:rPr>
          <w:sz w:val="22"/>
          <w:szCs w:val="22"/>
        </w:rPr>
        <w:t xml:space="preserve"> anémia a </w:t>
      </w:r>
      <w:proofErr w:type="spellStart"/>
      <w:r w:rsidRPr="00066518">
        <w:rPr>
          <w:sz w:val="22"/>
          <w:szCs w:val="22"/>
        </w:rPr>
        <w:t>ikterus</w:t>
      </w:r>
      <w:proofErr w:type="spellEnd"/>
      <w:r w:rsidRPr="00066518">
        <w:rPr>
          <w:sz w:val="22"/>
          <w:szCs w:val="22"/>
        </w:rPr>
        <w:t xml:space="preserve">, ktorých kauzalita však nebola vždy vo vzťahu k </w:t>
      </w:r>
      <w:proofErr w:type="spellStart"/>
      <w:r w:rsidRPr="00066518">
        <w:rPr>
          <w:sz w:val="22"/>
          <w:szCs w:val="22"/>
        </w:rPr>
        <w:t>paracetamolu</w:t>
      </w:r>
      <w:proofErr w:type="spellEnd"/>
      <w:r w:rsidRPr="00066518">
        <w:rPr>
          <w:sz w:val="22"/>
          <w:szCs w:val="22"/>
        </w:rPr>
        <w:t>.</w:t>
      </w:r>
    </w:p>
    <w:p w:rsidR="009A16A1" w:rsidRPr="00066518" w:rsidRDefault="009A16A1" w:rsidP="00E35510">
      <w:pPr>
        <w:pStyle w:val="Zarkazkladnhotextu"/>
        <w:ind w:left="0"/>
        <w:rPr>
          <w:sz w:val="22"/>
          <w:szCs w:val="22"/>
          <w:lang w:val="sk-SK"/>
        </w:rPr>
      </w:pPr>
      <w:r w:rsidRPr="00066518">
        <w:rPr>
          <w:sz w:val="22"/>
          <w:szCs w:val="22"/>
          <w:lang w:val="sk-SK"/>
        </w:rPr>
        <w:t xml:space="preserve">Frekvencia nežiaducich účinkov spojených s </w:t>
      </w:r>
      <w:proofErr w:type="spellStart"/>
      <w:r w:rsidRPr="00066518">
        <w:rPr>
          <w:sz w:val="22"/>
          <w:szCs w:val="22"/>
          <w:lang w:val="sk-SK"/>
        </w:rPr>
        <w:t>paracetamolom</w:t>
      </w:r>
      <w:proofErr w:type="spellEnd"/>
      <w:r w:rsidRPr="00066518">
        <w:rPr>
          <w:sz w:val="22"/>
          <w:szCs w:val="22"/>
          <w:lang w:val="sk-SK"/>
        </w:rPr>
        <w:t xml:space="preserve"> je uvedená v nasledujúcej tabuľke.</w:t>
      </w:r>
    </w:p>
    <w:p w:rsidR="009A16A1" w:rsidRPr="00066518" w:rsidRDefault="009A16A1" w:rsidP="00E35510">
      <w:pPr>
        <w:pStyle w:val="Zarkazkladnhotextu"/>
        <w:ind w:left="0"/>
        <w:rPr>
          <w:sz w:val="22"/>
          <w:szCs w:val="22"/>
          <w:lang w:val="sk-SK"/>
        </w:rPr>
      </w:pPr>
    </w:p>
    <w:tbl>
      <w:tblPr>
        <w:tblpPr w:leftFromText="141" w:rightFromText="141" w:vertAnchor="text" w:horzAnchor="margin" w:tblpY="157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0"/>
        <w:gridCol w:w="2558"/>
        <w:gridCol w:w="4680"/>
      </w:tblGrid>
      <w:tr w:rsidR="009A16A1" w:rsidRPr="00066518" w:rsidTr="00047747">
        <w:tc>
          <w:tcPr>
            <w:tcW w:w="2410" w:type="dxa"/>
          </w:tcPr>
          <w:p w:rsidR="009A16A1" w:rsidRPr="00066518" w:rsidRDefault="009A16A1" w:rsidP="00047747">
            <w:pPr>
              <w:pStyle w:val="Zarkazkladnhotextu"/>
              <w:ind w:left="0"/>
              <w:rPr>
                <w:b/>
                <w:bCs/>
                <w:sz w:val="22"/>
                <w:szCs w:val="22"/>
                <w:lang w:val="sk-SK"/>
              </w:rPr>
            </w:pPr>
            <w:r w:rsidRPr="00066518">
              <w:rPr>
                <w:b/>
                <w:bCs/>
                <w:sz w:val="22"/>
                <w:szCs w:val="22"/>
                <w:lang w:val="sk-SK"/>
              </w:rPr>
              <w:t>Frekvencia</w:t>
            </w:r>
          </w:p>
        </w:tc>
        <w:tc>
          <w:tcPr>
            <w:tcW w:w="2558" w:type="dxa"/>
          </w:tcPr>
          <w:p w:rsidR="009A16A1" w:rsidRPr="00066518" w:rsidRDefault="009A16A1" w:rsidP="00047747">
            <w:pPr>
              <w:pStyle w:val="Zarkazkladnhotextu"/>
              <w:ind w:left="0"/>
              <w:rPr>
                <w:b/>
                <w:bCs/>
                <w:sz w:val="22"/>
                <w:szCs w:val="22"/>
                <w:lang w:val="sk-SK"/>
              </w:rPr>
            </w:pPr>
            <w:r w:rsidRPr="00066518">
              <w:rPr>
                <w:b/>
                <w:bCs/>
                <w:sz w:val="22"/>
                <w:szCs w:val="22"/>
                <w:lang w:val="sk-SK"/>
              </w:rPr>
              <w:t>Systém</w:t>
            </w:r>
          </w:p>
        </w:tc>
        <w:tc>
          <w:tcPr>
            <w:tcW w:w="4680" w:type="dxa"/>
          </w:tcPr>
          <w:p w:rsidR="009A16A1" w:rsidRPr="00066518" w:rsidRDefault="009A16A1" w:rsidP="00047747">
            <w:pPr>
              <w:pStyle w:val="Zarkazkladnhotextu"/>
              <w:ind w:left="0"/>
              <w:rPr>
                <w:b/>
                <w:bCs/>
                <w:sz w:val="22"/>
                <w:szCs w:val="22"/>
                <w:lang w:val="sk-SK"/>
              </w:rPr>
            </w:pPr>
            <w:r w:rsidRPr="00066518">
              <w:rPr>
                <w:b/>
                <w:bCs/>
                <w:sz w:val="22"/>
                <w:szCs w:val="22"/>
                <w:lang w:val="sk-SK"/>
              </w:rPr>
              <w:t>Príznaky</w:t>
            </w:r>
          </w:p>
        </w:tc>
      </w:tr>
      <w:tr w:rsidR="00CA1025" w:rsidRPr="00066518" w:rsidTr="00047747">
        <w:tc>
          <w:tcPr>
            <w:tcW w:w="2410" w:type="dxa"/>
            <w:vMerge w:val="restart"/>
          </w:tcPr>
          <w:p w:rsidR="00CA1025" w:rsidRPr="00066518" w:rsidRDefault="00CA1025" w:rsidP="00047747">
            <w:pPr>
              <w:pStyle w:val="Zarkazkladnhotextu"/>
              <w:ind w:left="0"/>
              <w:jc w:val="left"/>
              <w:rPr>
                <w:sz w:val="22"/>
                <w:szCs w:val="22"/>
                <w:lang w:val="sk-SK"/>
              </w:rPr>
            </w:pPr>
            <w:r w:rsidRPr="00066518">
              <w:rPr>
                <w:sz w:val="22"/>
                <w:szCs w:val="22"/>
                <w:lang w:val="sk-SK"/>
              </w:rPr>
              <w:t>Zriedkavé</w:t>
            </w:r>
          </w:p>
          <w:p w:rsidR="00CA1025" w:rsidRPr="00066518" w:rsidRDefault="00CA1025" w:rsidP="00047747">
            <w:pPr>
              <w:pStyle w:val="Zarkazkladnhotextu"/>
              <w:ind w:left="0"/>
              <w:rPr>
                <w:sz w:val="22"/>
                <w:szCs w:val="22"/>
                <w:lang w:val="sk-SK"/>
              </w:rPr>
            </w:pPr>
            <w:r w:rsidRPr="00066518">
              <w:rPr>
                <w:sz w:val="22"/>
                <w:szCs w:val="22"/>
                <w:lang w:val="sk-SK"/>
              </w:rPr>
              <w:t>(≥1/10 000 až &lt;1/1 000</w:t>
            </w:r>
            <w:r w:rsidR="00F92C0A" w:rsidRPr="00066518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2558" w:type="dxa"/>
          </w:tcPr>
          <w:p w:rsidR="00CA1025" w:rsidRPr="00066518" w:rsidRDefault="00CA1025" w:rsidP="00047747">
            <w:pPr>
              <w:pStyle w:val="Zarkazkladnhotextu"/>
              <w:ind w:left="0"/>
              <w:jc w:val="left"/>
              <w:rPr>
                <w:sz w:val="22"/>
                <w:szCs w:val="22"/>
                <w:lang w:val="sk-SK"/>
              </w:rPr>
            </w:pPr>
            <w:r w:rsidRPr="00066518">
              <w:rPr>
                <w:sz w:val="22"/>
                <w:szCs w:val="22"/>
                <w:lang w:val="sk-SK"/>
              </w:rPr>
              <w:t>Poruchy srdca a srdcovej činnosti</w:t>
            </w:r>
          </w:p>
        </w:tc>
        <w:tc>
          <w:tcPr>
            <w:tcW w:w="4680" w:type="dxa"/>
          </w:tcPr>
          <w:p w:rsidR="00CA1025" w:rsidRPr="00066518" w:rsidRDefault="00CA1025" w:rsidP="00047747">
            <w:pPr>
              <w:pStyle w:val="Zarkazkladnhotextu"/>
              <w:ind w:left="0"/>
              <w:rPr>
                <w:sz w:val="22"/>
                <w:szCs w:val="22"/>
                <w:lang w:val="sk-SK"/>
              </w:rPr>
            </w:pPr>
            <w:r w:rsidRPr="00066518">
              <w:rPr>
                <w:sz w:val="22"/>
                <w:szCs w:val="22"/>
                <w:lang w:val="sk-SK"/>
              </w:rPr>
              <w:t>edém</w:t>
            </w:r>
          </w:p>
        </w:tc>
      </w:tr>
      <w:tr w:rsidR="00CA1025" w:rsidRPr="00066518" w:rsidTr="00047747">
        <w:tc>
          <w:tcPr>
            <w:tcW w:w="2410" w:type="dxa"/>
            <w:vMerge/>
          </w:tcPr>
          <w:p w:rsidR="00CA1025" w:rsidRPr="00066518" w:rsidRDefault="00CA1025" w:rsidP="00047747">
            <w:pPr>
              <w:pStyle w:val="Zarkazkladnhotextu"/>
              <w:ind w:left="0"/>
              <w:rPr>
                <w:sz w:val="22"/>
                <w:szCs w:val="22"/>
                <w:lang w:val="sk-SK"/>
              </w:rPr>
            </w:pPr>
          </w:p>
        </w:tc>
        <w:tc>
          <w:tcPr>
            <w:tcW w:w="2558" w:type="dxa"/>
          </w:tcPr>
          <w:p w:rsidR="00CA1025" w:rsidRPr="00066518" w:rsidRDefault="00CA1025" w:rsidP="00047747">
            <w:pPr>
              <w:pStyle w:val="Zarkazkladnhotextu"/>
              <w:ind w:left="0"/>
              <w:jc w:val="left"/>
              <w:rPr>
                <w:sz w:val="22"/>
                <w:szCs w:val="22"/>
                <w:lang w:val="sk-SK"/>
              </w:rPr>
            </w:pPr>
            <w:r w:rsidRPr="00066518">
              <w:rPr>
                <w:sz w:val="22"/>
                <w:szCs w:val="22"/>
                <w:lang w:val="sk-SK"/>
              </w:rPr>
              <w:t>Poruchy ciev</w:t>
            </w:r>
          </w:p>
        </w:tc>
        <w:tc>
          <w:tcPr>
            <w:tcW w:w="4680" w:type="dxa"/>
          </w:tcPr>
          <w:p w:rsidR="00CA1025" w:rsidRPr="00066518" w:rsidRDefault="00CA1025" w:rsidP="00047747">
            <w:pPr>
              <w:pStyle w:val="Zarkazkladnhotextu"/>
              <w:ind w:left="0"/>
              <w:rPr>
                <w:sz w:val="22"/>
                <w:szCs w:val="22"/>
                <w:lang w:val="sk-SK"/>
              </w:rPr>
            </w:pPr>
            <w:r w:rsidRPr="00066518">
              <w:rPr>
                <w:sz w:val="22"/>
                <w:szCs w:val="22"/>
                <w:lang w:val="sk-SK"/>
              </w:rPr>
              <w:t>edém</w:t>
            </w:r>
          </w:p>
        </w:tc>
      </w:tr>
      <w:tr w:rsidR="00CA1025" w:rsidRPr="00066518" w:rsidTr="00047747">
        <w:tc>
          <w:tcPr>
            <w:tcW w:w="2410" w:type="dxa"/>
            <w:vMerge/>
          </w:tcPr>
          <w:p w:rsidR="00CA1025" w:rsidRPr="00066518" w:rsidRDefault="00CA1025" w:rsidP="00047747">
            <w:pPr>
              <w:pStyle w:val="Zarkazkladnhotextu"/>
              <w:ind w:left="0"/>
              <w:rPr>
                <w:sz w:val="22"/>
                <w:szCs w:val="22"/>
                <w:lang w:val="sk-SK"/>
              </w:rPr>
            </w:pPr>
          </w:p>
        </w:tc>
        <w:tc>
          <w:tcPr>
            <w:tcW w:w="2558" w:type="dxa"/>
          </w:tcPr>
          <w:p w:rsidR="00CA1025" w:rsidRPr="00066518" w:rsidRDefault="00CA1025" w:rsidP="00047747">
            <w:pPr>
              <w:pStyle w:val="Zarkazkladnhotextu"/>
              <w:ind w:left="0"/>
              <w:jc w:val="left"/>
              <w:rPr>
                <w:sz w:val="22"/>
                <w:szCs w:val="22"/>
                <w:lang w:val="sk-SK"/>
              </w:rPr>
            </w:pPr>
            <w:r w:rsidRPr="00066518">
              <w:rPr>
                <w:sz w:val="22"/>
                <w:szCs w:val="22"/>
                <w:lang w:val="sk-SK"/>
              </w:rPr>
              <w:t>Poruchy oka</w:t>
            </w:r>
          </w:p>
        </w:tc>
        <w:tc>
          <w:tcPr>
            <w:tcW w:w="4680" w:type="dxa"/>
          </w:tcPr>
          <w:p w:rsidR="00CA1025" w:rsidRPr="00066518" w:rsidRDefault="00CA1025" w:rsidP="00047747">
            <w:pPr>
              <w:pStyle w:val="Zarkazkladnhotextu"/>
              <w:ind w:left="0"/>
              <w:rPr>
                <w:sz w:val="22"/>
                <w:szCs w:val="22"/>
                <w:lang w:val="sk-SK"/>
              </w:rPr>
            </w:pPr>
            <w:r w:rsidRPr="00066518">
              <w:rPr>
                <w:sz w:val="22"/>
                <w:szCs w:val="22"/>
                <w:lang w:val="sk-SK"/>
              </w:rPr>
              <w:t>poruchy videnia</w:t>
            </w:r>
          </w:p>
        </w:tc>
      </w:tr>
      <w:tr w:rsidR="00CA1025" w:rsidRPr="00066518" w:rsidTr="00047747">
        <w:tc>
          <w:tcPr>
            <w:tcW w:w="2410" w:type="dxa"/>
            <w:vMerge/>
          </w:tcPr>
          <w:p w:rsidR="00CA1025" w:rsidRPr="00066518" w:rsidRDefault="00CA1025" w:rsidP="00047747">
            <w:pPr>
              <w:pStyle w:val="Zarkazkladnhotextu"/>
              <w:ind w:left="0"/>
              <w:rPr>
                <w:sz w:val="22"/>
                <w:szCs w:val="22"/>
                <w:lang w:val="sk-SK"/>
              </w:rPr>
            </w:pPr>
          </w:p>
        </w:tc>
        <w:tc>
          <w:tcPr>
            <w:tcW w:w="2558" w:type="dxa"/>
          </w:tcPr>
          <w:p w:rsidR="00CA1025" w:rsidRPr="00066518" w:rsidRDefault="00CA1025" w:rsidP="00047747">
            <w:pPr>
              <w:pStyle w:val="Zarkazkladnhotextu"/>
              <w:ind w:left="0"/>
              <w:jc w:val="left"/>
              <w:rPr>
                <w:sz w:val="22"/>
                <w:szCs w:val="22"/>
                <w:lang w:val="sk-SK"/>
              </w:rPr>
            </w:pPr>
            <w:r w:rsidRPr="00066518">
              <w:rPr>
                <w:sz w:val="22"/>
                <w:szCs w:val="22"/>
                <w:lang w:val="sk-SK"/>
              </w:rPr>
              <w:t>Poruchy imunitného systému</w:t>
            </w:r>
          </w:p>
        </w:tc>
        <w:tc>
          <w:tcPr>
            <w:tcW w:w="4680" w:type="dxa"/>
          </w:tcPr>
          <w:p w:rsidR="00CA1025" w:rsidRPr="00066518" w:rsidRDefault="00CA1025" w:rsidP="00047747">
            <w:pPr>
              <w:pStyle w:val="Zarkazkladnhotextu"/>
              <w:ind w:left="0"/>
              <w:jc w:val="left"/>
              <w:rPr>
                <w:sz w:val="22"/>
                <w:szCs w:val="22"/>
                <w:lang w:val="sk-SK"/>
              </w:rPr>
            </w:pPr>
            <w:r w:rsidRPr="00066518">
              <w:rPr>
                <w:sz w:val="22"/>
                <w:szCs w:val="22"/>
                <w:lang w:val="sk-SK"/>
              </w:rPr>
              <w:t>anafylaxia, alergie (okrem angioedému)</w:t>
            </w:r>
          </w:p>
        </w:tc>
      </w:tr>
      <w:tr w:rsidR="00CA1025" w:rsidRPr="00066518" w:rsidTr="00047747">
        <w:tc>
          <w:tcPr>
            <w:tcW w:w="2410" w:type="dxa"/>
            <w:vMerge/>
          </w:tcPr>
          <w:p w:rsidR="00CA1025" w:rsidRPr="00066518" w:rsidRDefault="00CA1025" w:rsidP="00047747">
            <w:pPr>
              <w:pStyle w:val="Zarkazkladnhotextu"/>
              <w:ind w:left="0"/>
              <w:rPr>
                <w:sz w:val="22"/>
                <w:szCs w:val="22"/>
                <w:lang w:val="sk-SK"/>
              </w:rPr>
            </w:pPr>
          </w:p>
        </w:tc>
        <w:tc>
          <w:tcPr>
            <w:tcW w:w="2558" w:type="dxa"/>
          </w:tcPr>
          <w:p w:rsidR="00CA1025" w:rsidRPr="00066518" w:rsidRDefault="00CA1025" w:rsidP="00047747">
            <w:pPr>
              <w:pStyle w:val="Zarkazkladnhotextu"/>
              <w:ind w:left="0"/>
              <w:jc w:val="left"/>
              <w:rPr>
                <w:sz w:val="22"/>
                <w:szCs w:val="22"/>
                <w:lang w:val="sk-SK"/>
              </w:rPr>
            </w:pPr>
            <w:r w:rsidRPr="00066518">
              <w:rPr>
                <w:sz w:val="22"/>
                <w:szCs w:val="22"/>
                <w:lang w:val="sk-SK"/>
              </w:rPr>
              <w:t xml:space="preserve">Poruchy </w:t>
            </w:r>
            <w:proofErr w:type="spellStart"/>
            <w:r w:rsidRPr="00066518">
              <w:rPr>
                <w:sz w:val="22"/>
                <w:szCs w:val="22"/>
                <w:lang w:val="sk-SK"/>
              </w:rPr>
              <w:t>gastrointestinálneho</w:t>
            </w:r>
            <w:proofErr w:type="spellEnd"/>
            <w:r w:rsidRPr="00066518">
              <w:rPr>
                <w:sz w:val="22"/>
                <w:szCs w:val="22"/>
                <w:lang w:val="sk-SK"/>
              </w:rPr>
              <w:t xml:space="preserve"> traktu</w:t>
            </w:r>
          </w:p>
        </w:tc>
        <w:tc>
          <w:tcPr>
            <w:tcW w:w="4680" w:type="dxa"/>
          </w:tcPr>
          <w:p w:rsidR="00CA1025" w:rsidRPr="00066518" w:rsidRDefault="00CA1025" w:rsidP="00047747">
            <w:pPr>
              <w:pStyle w:val="Zarkazkladnhotextu"/>
              <w:ind w:left="0"/>
              <w:jc w:val="left"/>
              <w:rPr>
                <w:sz w:val="22"/>
                <w:szCs w:val="22"/>
                <w:lang w:val="sk-SK"/>
              </w:rPr>
            </w:pPr>
            <w:proofErr w:type="spellStart"/>
            <w:r w:rsidRPr="00066518">
              <w:rPr>
                <w:sz w:val="22"/>
                <w:szCs w:val="22"/>
                <w:lang w:val="sk-SK"/>
              </w:rPr>
              <w:t>hemorágia</w:t>
            </w:r>
            <w:proofErr w:type="spellEnd"/>
            <w:r w:rsidRPr="00066518">
              <w:rPr>
                <w:sz w:val="22"/>
                <w:szCs w:val="22"/>
                <w:lang w:val="sk-SK"/>
              </w:rPr>
              <w:t xml:space="preserve">, bolesť brucha, hnačka, </w:t>
            </w:r>
            <w:proofErr w:type="spellStart"/>
            <w:r w:rsidRPr="00066518">
              <w:rPr>
                <w:sz w:val="22"/>
                <w:szCs w:val="22"/>
                <w:lang w:val="sk-SK"/>
              </w:rPr>
              <w:t>nauzea</w:t>
            </w:r>
            <w:proofErr w:type="spellEnd"/>
            <w:r w:rsidRPr="00066518">
              <w:rPr>
                <w:sz w:val="22"/>
                <w:szCs w:val="22"/>
                <w:lang w:val="sk-SK"/>
              </w:rPr>
              <w:t>, vracanie</w:t>
            </w:r>
          </w:p>
        </w:tc>
      </w:tr>
      <w:tr w:rsidR="00CA1025" w:rsidRPr="00066518" w:rsidTr="00047747">
        <w:tc>
          <w:tcPr>
            <w:tcW w:w="2410" w:type="dxa"/>
            <w:vMerge/>
          </w:tcPr>
          <w:p w:rsidR="00CA1025" w:rsidRPr="00066518" w:rsidRDefault="00CA1025" w:rsidP="00047747">
            <w:pPr>
              <w:pStyle w:val="Zarkazkladnhotextu"/>
              <w:ind w:left="0"/>
              <w:rPr>
                <w:sz w:val="22"/>
                <w:szCs w:val="22"/>
                <w:lang w:val="sk-SK"/>
              </w:rPr>
            </w:pPr>
          </w:p>
        </w:tc>
        <w:tc>
          <w:tcPr>
            <w:tcW w:w="2558" w:type="dxa"/>
          </w:tcPr>
          <w:p w:rsidR="00CA1025" w:rsidRPr="00066518" w:rsidRDefault="00CA1025" w:rsidP="00047747">
            <w:pPr>
              <w:pStyle w:val="Zarkazkladnhotextu"/>
              <w:ind w:left="0"/>
              <w:jc w:val="left"/>
              <w:rPr>
                <w:sz w:val="22"/>
                <w:szCs w:val="22"/>
                <w:lang w:val="sk-SK"/>
              </w:rPr>
            </w:pPr>
            <w:r w:rsidRPr="00066518">
              <w:rPr>
                <w:sz w:val="22"/>
                <w:szCs w:val="22"/>
                <w:lang w:val="sk-SK"/>
              </w:rPr>
              <w:t>Celkové poruchy a reakcie v mieste podania</w:t>
            </w:r>
          </w:p>
        </w:tc>
        <w:tc>
          <w:tcPr>
            <w:tcW w:w="4680" w:type="dxa"/>
          </w:tcPr>
          <w:p w:rsidR="00CA1025" w:rsidRPr="00066518" w:rsidRDefault="00CA1025" w:rsidP="00047747">
            <w:pPr>
              <w:pStyle w:val="Zarkazkladnhotextu"/>
              <w:ind w:left="0"/>
              <w:jc w:val="left"/>
              <w:rPr>
                <w:sz w:val="22"/>
                <w:szCs w:val="22"/>
                <w:lang w:val="sk-SK"/>
              </w:rPr>
            </w:pPr>
            <w:r w:rsidRPr="00066518">
              <w:rPr>
                <w:sz w:val="22"/>
                <w:szCs w:val="22"/>
                <w:lang w:val="sk-SK"/>
              </w:rPr>
              <w:t xml:space="preserve">závrat (okrem </w:t>
            </w:r>
            <w:proofErr w:type="spellStart"/>
            <w:r w:rsidRPr="00066518">
              <w:rPr>
                <w:sz w:val="22"/>
                <w:szCs w:val="22"/>
                <w:lang w:val="sk-SK"/>
              </w:rPr>
              <w:t>vertiga</w:t>
            </w:r>
            <w:proofErr w:type="spellEnd"/>
            <w:r w:rsidRPr="00066518">
              <w:rPr>
                <w:sz w:val="22"/>
                <w:szCs w:val="22"/>
                <w:lang w:val="sk-SK"/>
              </w:rPr>
              <w:t xml:space="preserve">), malátnosť, </w:t>
            </w:r>
            <w:proofErr w:type="spellStart"/>
            <w:r w:rsidRPr="00066518">
              <w:rPr>
                <w:sz w:val="22"/>
                <w:szCs w:val="22"/>
                <w:lang w:val="sk-SK"/>
              </w:rPr>
              <w:t>pyrexia</w:t>
            </w:r>
            <w:proofErr w:type="spellEnd"/>
            <w:r w:rsidRPr="00066518">
              <w:rPr>
                <w:sz w:val="22"/>
                <w:szCs w:val="22"/>
                <w:lang w:val="sk-SK"/>
              </w:rPr>
              <w:t>,  liekové interakcie</w:t>
            </w:r>
          </w:p>
        </w:tc>
      </w:tr>
      <w:tr w:rsidR="00CA1025" w:rsidRPr="00066518" w:rsidTr="00047747">
        <w:tc>
          <w:tcPr>
            <w:tcW w:w="2410" w:type="dxa"/>
            <w:vMerge/>
          </w:tcPr>
          <w:p w:rsidR="00CA1025" w:rsidRPr="00066518" w:rsidRDefault="00CA1025" w:rsidP="00047747">
            <w:pPr>
              <w:pStyle w:val="Zarkazkladnhotextu"/>
              <w:ind w:left="0"/>
              <w:rPr>
                <w:sz w:val="22"/>
                <w:szCs w:val="22"/>
                <w:lang w:val="sk-SK"/>
              </w:rPr>
            </w:pPr>
          </w:p>
        </w:tc>
        <w:tc>
          <w:tcPr>
            <w:tcW w:w="2558" w:type="dxa"/>
          </w:tcPr>
          <w:p w:rsidR="00CA1025" w:rsidRPr="00066518" w:rsidRDefault="00CA1025" w:rsidP="00047747">
            <w:pPr>
              <w:pStyle w:val="Zarkazkladnhotextu"/>
              <w:ind w:left="0"/>
              <w:jc w:val="left"/>
              <w:rPr>
                <w:sz w:val="22"/>
                <w:szCs w:val="22"/>
                <w:lang w:val="sk-SK"/>
              </w:rPr>
            </w:pPr>
            <w:r w:rsidRPr="00066518">
              <w:rPr>
                <w:sz w:val="22"/>
                <w:szCs w:val="22"/>
                <w:lang w:val="sk-SK"/>
              </w:rPr>
              <w:t>Poruchy krvi a lymfatického systému</w:t>
            </w:r>
          </w:p>
        </w:tc>
        <w:tc>
          <w:tcPr>
            <w:tcW w:w="4680" w:type="dxa"/>
          </w:tcPr>
          <w:p w:rsidR="00CA1025" w:rsidRPr="00066518" w:rsidRDefault="00CA1025" w:rsidP="00047747">
            <w:pPr>
              <w:pStyle w:val="Zarkazkladnhotextu"/>
              <w:ind w:left="0"/>
              <w:jc w:val="left"/>
              <w:rPr>
                <w:sz w:val="22"/>
                <w:szCs w:val="22"/>
                <w:lang w:val="sk-SK"/>
              </w:rPr>
            </w:pPr>
            <w:r w:rsidRPr="00066518">
              <w:rPr>
                <w:sz w:val="22"/>
                <w:szCs w:val="22"/>
                <w:lang w:val="sk-SK"/>
              </w:rPr>
              <w:t>poruchy krvných doštičiek (</w:t>
            </w:r>
            <w:proofErr w:type="spellStart"/>
            <w:r w:rsidRPr="00066518">
              <w:rPr>
                <w:sz w:val="22"/>
                <w:szCs w:val="22"/>
                <w:lang w:val="sk-SK"/>
              </w:rPr>
              <w:t>trombocytopénia</w:t>
            </w:r>
            <w:proofErr w:type="spellEnd"/>
            <w:r w:rsidRPr="00066518">
              <w:rPr>
                <w:sz w:val="22"/>
                <w:szCs w:val="22"/>
                <w:lang w:val="sk-SK"/>
              </w:rPr>
              <w:t>), poruchy kmeňových buniek</w:t>
            </w:r>
          </w:p>
        </w:tc>
      </w:tr>
      <w:tr w:rsidR="00CA1025" w:rsidRPr="00066518" w:rsidTr="00047747">
        <w:tc>
          <w:tcPr>
            <w:tcW w:w="2410" w:type="dxa"/>
            <w:vMerge/>
          </w:tcPr>
          <w:p w:rsidR="00CA1025" w:rsidRPr="00066518" w:rsidRDefault="00CA1025" w:rsidP="00047747">
            <w:pPr>
              <w:pStyle w:val="Zarkazkladnhotextu"/>
              <w:ind w:left="0"/>
              <w:rPr>
                <w:sz w:val="22"/>
                <w:szCs w:val="22"/>
                <w:lang w:val="sk-SK"/>
              </w:rPr>
            </w:pPr>
          </w:p>
        </w:tc>
        <w:tc>
          <w:tcPr>
            <w:tcW w:w="2558" w:type="dxa"/>
          </w:tcPr>
          <w:p w:rsidR="00CA1025" w:rsidRPr="00066518" w:rsidRDefault="00CA1025" w:rsidP="00047747">
            <w:pPr>
              <w:pStyle w:val="Zarkazkladnhotextu"/>
              <w:ind w:left="0"/>
              <w:jc w:val="left"/>
              <w:rPr>
                <w:sz w:val="22"/>
                <w:szCs w:val="22"/>
                <w:lang w:val="sk-SK"/>
              </w:rPr>
            </w:pPr>
            <w:r w:rsidRPr="00066518">
              <w:rPr>
                <w:sz w:val="22"/>
                <w:szCs w:val="22"/>
                <w:lang w:val="sk-SK"/>
              </w:rPr>
              <w:t>Poruchy pečene a žlčových ciest</w:t>
            </w:r>
          </w:p>
        </w:tc>
        <w:tc>
          <w:tcPr>
            <w:tcW w:w="4680" w:type="dxa"/>
          </w:tcPr>
          <w:p w:rsidR="00CA1025" w:rsidRPr="00066518" w:rsidRDefault="00CA1025" w:rsidP="00047747">
            <w:pPr>
              <w:pStyle w:val="Zarkazkladnhotextu"/>
              <w:ind w:left="0"/>
              <w:jc w:val="left"/>
              <w:rPr>
                <w:sz w:val="22"/>
                <w:szCs w:val="22"/>
                <w:lang w:val="sk-SK"/>
              </w:rPr>
            </w:pPr>
            <w:r w:rsidRPr="00066518">
              <w:rPr>
                <w:sz w:val="22"/>
                <w:szCs w:val="22"/>
                <w:lang w:val="sk-SK"/>
              </w:rPr>
              <w:t xml:space="preserve">porucha funkcie pečene, zlyhanie pečene, </w:t>
            </w:r>
            <w:proofErr w:type="spellStart"/>
            <w:r w:rsidRPr="00066518">
              <w:rPr>
                <w:sz w:val="22"/>
                <w:szCs w:val="22"/>
                <w:lang w:val="sk-SK"/>
              </w:rPr>
              <w:t>nekróza</w:t>
            </w:r>
            <w:proofErr w:type="spellEnd"/>
            <w:r w:rsidRPr="00066518">
              <w:rPr>
                <w:sz w:val="22"/>
                <w:szCs w:val="22"/>
                <w:lang w:val="sk-SK"/>
              </w:rPr>
              <w:t xml:space="preserve"> pečene, žltačka</w:t>
            </w:r>
          </w:p>
        </w:tc>
      </w:tr>
      <w:tr w:rsidR="00CA1025" w:rsidRPr="00066518" w:rsidTr="00047747">
        <w:tc>
          <w:tcPr>
            <w:tcW w:w="2410" w:type="dxa"/>
            <w:vMerge/>
          </w:tcPr>
          <w:p w:rsidR="00CA1025" w:rsidRPr="00066518" w:rsidRDefault="00CA1025" w:rsidP="00047747">
            <w:pPr>
              <w:pStyle w:val="Zarkazkladnhotextu"/>
              <w:ind w:left="0"/>
              <w:rPr>
                <w:sz w:val="22"/>
                <w:szCs w:val="22"/>
                <w:lang w:val="sk-SK"/>
              </w:rPr>
            </w:pPr>
          </w:p>
        </w:tc>
        <w:tc>
          <w:tcPr>
            <w:tcW w:w="2558" w:type="dxa"/>
          </w:tcPr>
          <w:p w:rsidR="00CA1025" w:rsidRPr="00066518" w:rsidRDefault="00CA1025" w:rsidP="00047747">
            <w:pPr>
              <w:pStyle w:val="Zarkazkladnhotextu"/>
              <w:ind w:left="0"/>
              <w:jc w:val="left"/>
              <w:rPr>
                <w:sz w:val="22"/>
                <w:szCs w:val="22"/>
                <w:lang w:val="sk-SK"/>
              </w:rPr>
            </w:pPr>
            <w:r w:rsidRPr="00066518">
              <w:rPr>
                <w:sz w:val="22"/>
                <w:szCs w:val="22"/>
                <w:lang w:val="sk-SK"/>
              </w:rPr>
              <w:t>Úrazy, otravy a komplikácie liečebného postupu</w:t>
            </w:r>
          </w:p>
        </w:tc>
        <w:tc>
          <w:tcPr>
            <w:tcW w:w="4680" w:type="dxa"/>
          </w:tcPr>
          <w:p w:rsidR="00CA1025" w:rsidRPr="00066518" w:rsidRDefault="00CA1025" w:rsidP="00047747">
            <w:pPr>
              <w:pStyle w:val="Zarkazkladnhotextu"/>
              <w:ind w:left="0"/>
              <w:jc w:val="left"/>
              <w:rPr>
                <w:sz w:val="22"/>
                <w:szCs w:val="22"/>
                <w:lang w:val="sk-SK"/>
              </w:rPr>
            </w:pPr>
            <w:r w:rsidRPr="00066518">
              <w:rPr>
                <w:sz w:val="22"/>
                <w:szCs w:val="22"/>
                <w:lang w:val="sk-SK"/>
              </w:rPr>
              <w:t>predávkovanie a otrava</w:t>
            </w:r>
          </w:p>
        </w:tc>
      </w:tr>
      <w:tr w:rsidR="00CA1025" w:rsidRPr="00066518" w:rsidTr="00047747">
        <w:tc>
          <w:tcPr>
            <w:tcW w:w="2410" w:type="dxa"/>
            <w:vMerge/>
          </w:tcPr>
          <w:p w:rsidR="00CA1025" w:rsidRPr="00066518" w:rsidRDefault="00CA1025" w:rsidP="00047747">
            <w:pPr>
              <w:pStyle w:val="Zarkazkladnhotextu"/>
              <w:ind w:left="0"/>
              <w:rPr>
                <w:sz w:val="22"/>
                <w:szCs w:val="22"/>
                <w:lang w:val="sk-SK"/>
              </w:rPr>
            </w:pPr>
          </w:p>
        </w:tc>
        <w:tc>
          <w:tcPr>
            <w:tcW w:w="2558" w:type="dxa"/>
          </w:tcPr>
          <w:p w:rsidR="00CA1025" w:rsidRPr="00066518" w:rsidRDefault="00CA1025" w:rsidP="00047747">
            <w:pPr>
              <w:pStyle w:val="Zarkazkladnhotextu"/>
              <w:ind w:left="0"/>
              <w:jc w:val="left"/>
              <w:rPr>
                <w:sz w:val="22"/>
                <w:szCs w:val="22"/>
                <w:lang w:val="sk-SK"/>
              </w:rPr>
            </w:pPr>
            <w:r w:rsidRPr="00066518">
              <w:rPr>
                <w:sz w:val="22"/>
                <w:szCs w:val="22"/>
                <w:lang w:val="sk-SK"/>
              </w:rPr>
              <w:t>Poruchy nervového systému</w:t>
            </w:r>
          </w:p>
        </w:tc>
        <w:tc>
          <w:tcPr>
            <w:tcW w:w="4680" w:type="dxa"/>
          </w:tcPr>
          <w:p w:rsidR="00CA1025" w:rsidRPr="00066518" w:rsidRDefault="00CA1025" w:rsidP="00047747">
            <w:pPr>
              <w:pStyle w:val="Zarkazkladnhotextu"/>
              <w:ind w:left="0"/>
              <w:jc w:val="left"/>
              <w:rPr>
                <w:sz w:val="22"/>
                <w:szCs w:val="22"/>
                <w:lang w:val="sk-SK"/>
              </w:rPr>
            </w:pPr>
            <w:proofErr w:type="spellStart"/>
            <w:r w:rsidRPr="00066518">
              <w:rPr>
                <w:sz w:val="22"/>
                <w:szCs w:val="22"/>
                <w:lang w:val="sk-SK"/>
              </w:rPr>
              <w:t>tremor</w:t>
            </w:r>
            <w:proofErr w:type="spellEnd"/>
            <w:r w:rsidRPr="00066518">
              <w:rPr>
                <w:sz w:val="22"/>
                <w:szCs w:val="22"/>
                <w:lang w:val="sk-SK"/>
              </w:rPr>
              <w:t>, bolesť hlavy</w:t>
            </w:r>
          </w:p>
        </w:tc>
      </w:tr>
      <w:tr w:rsidR="00CA1025" w:rsidRPr="00066518" w:rsidTr="00047747">
        <w:tc>
          <w:tcPr>
            <w:tcW w:w="2410" w:type="dxa"/>
            <w:vMerge/>
          </w:tcPr>
          <w:p w:rsidR="00CA1025" w:rsidRPr="00066518" w:rsidRDefault="00CA1025" w:rsidP="00047747">
            <w:pPr>
              <w:pStyle w:val="Zarkazkladnhotextu"/>
              <w:ind w:left="0"/>
              <w:rPr>
                <w:sz w:val="22"/>
                <w:szCs w:val="22"/>
                <w:lang w:val="sk-SK"/>
              </w:rPr>
            </w:pPr>
          </w:p>
        </w:tc>
        <w:tc>
          <w:tcPr>
            <w:tcW w:w="2558" w:type="dxa"/>
          </w:tcPr>
          <w:p w:rsidR="00CA1025" w:rsidRPr="00066518" w:rsidRDefault="00CA1025" w:rsidP="00047747">
            <w:pPr>
              <w:pStyle w:val="Zarkazkladnhotextu"/>
              <w:ind w:left="0"/>
              <w:jc w:val="left"/>
              <w:rPr>
                <w:sz w:val="22"/>
                <w:szCs w:val="22"/>
                <w:lang w:val="sk-SK"/>
              </w:rPr>
            </w:pPr>
            <w:r w:rsidRPr="00066518">
              <w:rPr>
                <w:sz w:val="22"/>
                <w:szCs w:val="22"/>
                <w:lang w:val="sk-SK"/>
              </w:rPr>
              <w:t>Psychické poruchy</w:t>
            </w:r>
          </w:p>
        </w:tc>
        <w:tc>
          <w:tcPr>
            <w:tcW w:w="4680" w:type="dxa"/>
          </w:tcPr>
          <w:p w:rsidR="00CA1025" w:rsidRPr="00066518" w:rsidRDefault="00CA1025" w:rsidP="00047747">
            <w:pPr>
              <w:pStyle w:val="Zarkazkladnhotextu"/>
              <w:ind w:left="0"/>
              <w:jc w:val="left"/>
              <w:rPr>
                <w:sz w:val="22"/>
                <w:szCs w:val="22"/>
                <w:lang w:val="sk-SK"/>
              </w:rPr>
            </w:pPr>
            <w:r w:rsidRPr="00066518">
              <w:rPr>
                <w:sz w:val="22"/>
                <w:szCs w:val="22"/>
                <w:lang w:val="sk-SK"/>
              </w:rPr>
              <w:t>depresia, zmätenosť, halucinácie</w:t>
            </w:r>
          </w:p>
        </w:tc>
      </w:tr>
      <w:tr w:rsidR="00CA1025" w:rsidRPr="00066518" w:rsidTr="00047747">
        <w:tc>
          <w:tcPr>
            <w:tcW w:w="2410" w:type="dxa"/>
            <w:vMerge/>
          </w:tcPr>
          <w:p w:rsidR="00CA1025" w:rsidRPr="00066518" w:rsidRDefault="00CA1025" w:rsidP="00047747">
            <w:pPr>
              <w:pStyle w:val="Zarkazkladnhotextu"/>
              <w:ind w:left="0"/>
              <w:rPr>
                <w:sz w:val="22"/>
                <w:szCs w:val="22"/>
                <w:lang w:val="sk-SK"/>
              </w:rPr>
            </w:pPr>
          </w:p>
        </w:tc>
        <w:tc>
          <w:tcPr>
            <w:tcW w:w="2558" w:type="dxa"/>
          </w:tcPr>
          <w:p w:rsidR="00CA1025" w:rsidRPr="00066518" w:rsidRDefault="00CA1025" w:rsidP="00047747">
            <w:pPr>
              <w:pStyle w:val="Zarkazkladnhotextu"/>
              <w:ind w:left="0"/>
              <w:jc w:val="left"/>
              <w:rPr>
                <w:sz w:val="22"/>
                <w:szCs w:val="22"/>
                <w:lang w:val="sk-SK"/>
              </w:rPr>
            </w:pPr>
            <w:r w:rsidRPr="00066518">
              <w:rPr>
                <w:sz w:val="22"/>
                <w:szCs w:val="22"/>
                <w:lang w:val="sk-SK"/>
              </w:rPr>
              <w:t>Poruchy kože a podkožného tkaniva</w:t>
            </w:r>
          </w:p>
        </w:tc>
        <w:tc>
          <w:tcPr>
            <w:tcW w:w="4680" w:type="dxa"/>
          </w:tcPr>
          <w:p w:rsidR="00CA1025" w:rsidRPr="00066518" w:rsidRDefault="00CA1025" w:rsidP="00047747">
            <w:pPr>
              <w:pStyle w:val="Zarkazkladnhotextu"/>
              <w:ind w:left="0"/>
              <w:jc w:val="left"/>
              <w:rPr>
                <w:sz w:val="22"/>
                <w:szCs w:val="22"/>
                <w:lang w:val="sk-SK"/>
              </w:rPr>
            </w:pPr>
            <w:proofErr w:type="spellStart"/>
            <w:r w:rsidRPr="00066518">
              <w:rPr>
                <w:sz w:val="22"/>
                <w:szCs w:val="22"/>
                <w:lang w:val="sk-SK"/>
              </w:rPr>
              <w:t>pruritus</w:t>
            </w:r>
            <w:proofErr w:type="spellEnd"/>
            <w:r w:rsidRPr="00066518">
              <w:rPr>
                <w:sz w:val="22"/>
                <w:szCs w:val="22"/>
                <w:lang w:val="sk-SK"/>
              </w:rPr>
              <w:t xml:space="preserve">, vyrážka, potenie, </w:t>
            </w:r>
            <w:proofErr w:type="spellStart"/>
            <w:r w:rsidRPr="00066518">
              <w:rPr>
                <w:sz w:val="22"/>
                <w:szCs w:val="22"/>
                <w:lang w:val="sk-SK"/>
              </w:rPr>
              <w:t>purpura</w:t>
            </w:r>
            <w:proofErr w:type="spellEnd"/>
            <w:r w:rsidRPr="00066518">
              <w:rPr>
                <w:sz w:val="22"/>
                <w:szCs w:val="22"/>
                <w:lang w:val="sk-SK"/>
              </w:rPr>
              <w:t xml:space="preserve">, angioedém, </w:t>
            </w:r>
            <w:proofErr w:type="spellStart"/>
            <w:r w:rsidRPr="00066518">
              <w:rPr>
                <w:sz w:val="22"/>
                <w:szCs w:val="22"/>
                <w:lang w:val="sk-SK"/>
              </w:rPr>
              <w:t>urtikária</w:t>
            </w:r>
            <w:proofErr w:type="spellEnd"/>
            <w:r w:rsidRPr="00066518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066518">
              <w:rPr>
                <w:sz w:val="22"/>
                <w:szCs w:val="22"/>
                <w:lang w:val="sk-SK"/>
              </w:rPr>
              <w:t>Stevensov-Johnsonov</w:t>
            </w:r>
            <w:proofErr w:type="spellEnd"/>
            <w:r w:rsidRPr="00066518">
              <w:rPr>
                <w:sz w:val="22"/>
                <w:szCs w:val="22"/>
                <w:lang w:val="sk-SK"/>
              </w:rPr>
              <w:t xml:space="preserve"> syndróm</w:t>
            </w:r>
          </w:p>
        </w:tc>
      </w:tr>
      <w:tr w:rsidR="00CA1025" w:rsidRPr="00066518" w:rsidTr="00047747">
        <w:tc>
          <w:tcPr>
            <w:tcW w:w="2410" w:type="dxa"/>
            <w:vMerge/>
          </w:tcPr>
          <w:p w:rsidR="00CA1025" w:rsidRPr="00066518" w:rsidRDefault="00CA1025" w:rsidP="00047747">
            <w:pPr>
              <w:pStyle w:val="Zarkazkladnhotextu"/>
              <w:ind w:left="0"/>
              <w:rPr>
                <w:sz w:val="22"/>
                <w:szCs w:val="22"/>
                <w:lang w:val="sk-SK"/>
              </w:rPr>
            </w:pPr>
          </w:p>
        </w:tc>
        <w:tc>
          <w:tcPr>
            <w:tcW w:w="2558" w:type="dxa"/>
          </w:tcPr>
          <w:p w:rsidR="00CA1025" w:rsidRPr="00066518" w:rsidRDefault="00CA1025" w:rsidP="00047747">
            <w:pPr>
              <w:pStyle w:val="Zarkazkladnhotextu"/>
              <w:ind w:left="0"/>
              <w:jc w:val="left"/>
              <w:rPr>
                <w:sz w:val="22"/>
                <w:szCs w:val="22"/>
                <w:lang w:val="sk-SK"/>
              </w:rPr>
            </w:pPr>
            <w:r w:rsidRPr="00066518">
              <w:rPr>
                <w:bCs/>
                <w:sz w:val="22"/>
                <w:szCs w:val="22"/>
                <w:lang w:val="sk-SK"/>
              </w:rPr>
              <w:t xml:space="preserve">Poruchy dýchacej sústavy, hrudníka a </w:t>
            </w:r>
            <w:proofErr w:type="spellStart"/>
            <w:r w:rsidRPr="00066518">
              <w:rPr>
                <w:bCs/>
                <w:sz w:val="22"/>
                <w:szCs w:val="22"/>
                <w:lang w:val="sk-SK"/>
              </w:rPr>
              <w:t>mediastína</w:t>
            </w:r>
            <w:proofErr w:type="spellEnd"/>
          </w:p>
        </w:tc>
        <w:tc>
          <w:tcPr>
            <w:tcW w:w="4680" w:type="dxa"/>
          </w:tcPr>
          <w:p w:rsidR="00CA1025" w:rsidRPr="00066518" w:rsidRDefault="00CA1025" w:rsidP="00047747">
            <w:pPr>
              <w:pStyle w:val="Zarkazkladnhotextu"/>
              <w:ind w:left="0"/>
              <w:jc w:val="left"/>
              <w:rPr>
                <w:sz w:val="22"/>
                <w:szCs w:val="22"/>
                <w:lang w:val="sk-SK"/>
              </w:rPr>
            </w:pPr>
            <w:proofErr w:type="spellStart"/>
            <w:r w:rsidRPr="00066518">
              <w:rPr>
                <w:sz w:val="22"/>
                <w:szCs w:val="22"/>
                <w:lang w:val="sk-SK"/>
              </w:rPr>
              <w:t>bronchospazmus</w:t>
            </w:r>
            <w:proofErr w:type="spellEnd"/>
            <w:r w:rsidRPr="00066518">
              <w:rPr>
                <w:sz w:val="22"/>
                <w:szCs w:val="22"/>
                <w:lang w:val="sk-SK"/>
              </w:rPr>
              <w:t xml:space="preserve"> u pacientov s precitlivenosťou na kyselinu </w:t>
            </w:r>
            <w:proofErr w:type="spellStart"/>
            <w:r w:rsidRPr="00066518">
              <w:rPr>
                <w:sz w:val="22"/>
                <w:szCs w:val="22"/>
                <w:lang w:val="sk-SK"/>
              </w:rPr>
              <w:t>acetylsalicylovú</w:t>
            </w:r>
            <w:proofErr w:type="spellEnd"/>
            <w:r w:rsidRPr="00066518">
              <w:rPr>
                <w:sz w:val="22"/>
                <w:szCs w:val="22"/>
                <w:lang w:val="sk-SK"/>
              </w:rPr>
              <w:t xml:space="preserve"> alebo iné NSAID.</w:t>
            </w:r>
          </w:p>
        </w:tc>
      </w:tr>
      <w:tr w:rsidR="009A16A1" w:rsidRPr="00066518" w:rsidTr="00047747">
        <w:tc>
          <w:tcPr>
            <w:tcW w:w="2410" w:type="dxa"/>
          </w:tcPr>
          <w:p w:rsidR="009A16A1" w:rsidRPr="00066518" w:rsidRDefault="009A16A1" w:rsidP="00047747">
            <w:pPr>
              <w:pStyle w:val="Zarkazkladnhotextu"/>
              <w:ind w:left="0"/>
              <w:jc w:val="left"/>
              <w:rPr>
                <w:sz w:val="22"/>
                <w:szCs w:val="22"/>
                <w:lang w:val="sk-SK"/>
              </w:rPr>
            </w:pPr>
            <w:r w:rsidRPr="00066518">
              <w:rPr>
                <w:sz w:val="22"/>
                <w:szCs w:val="22"/>
                <w:lang w:val="sk-SK"/>
              </w:rPr>
              <w:t>Veľmi zriedkavé</w:t>
            </w:r>
          </w:p>
          <w:p w:rsidR="009A16A1" w:rsidRPr="00066518" w:rsidRDefault="009A16A1" w:rsidP="00047747">
            <w:pPr>
              <w:pStyle w:val="Zarkazkladnhotextu"/>
              <w:ind w:left="0"/>
              <w:jc w:val="left"/>
              <w:rPr>
                <w:sz w:val="22"/>
                <w:szCs w:val="22"/>
                <w:lang w:val="sk-SK"/>
              </w:rPr>
            </w:pPr>
            <w:r w:rsidRPr="00066518">
              <w:rPr>
                <w:sz w:val="22"/>
                <w:szCs w:val="22"/>
                <w:lang w:val="sk-SK"/>
              </w:rPr>
              <w:t>(&lt;1/10 000)</w:t>
            </w:r>
          </w:p>
        </w:tc>
        <w:tc>
          <w:tcPr>
            <w:tcW w:w="2558" w:type="dxa"/>
          </w:tcPr>
          <w:p w:rsidR="009A16A1" w:rsidRPr="00066518" w:rsidRDefault="00797A0A" w:rsidP="00047747">
            <w:pPr>
              <w:pStyle w:val="Zarkazkladnhotextu"/>
              <w:ind w:left="0"/>
              <w:rPr>
                <w:sz w:val="22"/>
                <w:szCs w:val="22"/>
                <w:lang w:val="sk-SK"/>
              </w:rPr>
            </w:pPr>
            <w:r w:rsidRPr="00066518">
              <w:rPr>
                <w:sz w:val="22"/>
                <w:szCs w:val="22"/>
                <w:lang w:val="sk-SK"/>
              </w:rPr>
              <w:t>Poruchy kože a podkožného tkaniva</w:t>
            </w:r>
          </w:p>
        </w:tc>
        <w:tc>
          <w:tcPr>
            <w:tcW w:w="4680" w:type="dxa"/>
          </w:tcPr>
          <w:p w:rsidR="009A16A1" w:rsidRPr="00066518" w:rsidRDefault="00797A0A" w:rsidP="00047747">
            <w:pPr>
              <w:pStyle w:val="Zarkazkladnhotextu"/>
              <w:ind w:left="0"/>
              <w:rPr>
                <w:sz w:val="22"/>
                <w:szCs w:val="22"/>
                <w:lang w:val="sk-SK"/>
              </w:rPr>
            </w:pPr>
            <w:r w:rsidRPr="00066518">
              <w:rPr>
                <w:sz w:val="22"/>
                <w:szCs w:val="22"/>
                <w:lang w:val="sk-SK"/>
              </w:rPr>
              <w:t>závažné kožné reakcie</w:t>
            </w:r>
          </w:p>
        </w:tc>
      </w:tr>
    </w:tbl>
    <w:p w:rsidR="009A16A1" w:rsidRPr="00066518" w:rsidRDefault="009A16A1" w:rsidP="00E35510">
      <w:pPr>
        <w:rPr>
          <w:b/>
          <w:bCs/>
          <w:sz w:val="22"/>
          <w:szCs w:val="22"/>
        </w:rPr>
      </w:pPr>
    </w:p>
    <w:p w:rsidR="009A16A1" w:rsidRPr="00066518" w:rsidRDefault="009A16A1" w:rsidP="00E35510">
      <w:pPr>
        <w:rPr>
          <w:b/>
          <w:bCs/>
          <w:sz w:val="22"/>
          <w:szCs w:val="22"/>
        </w:rPr>
      </w:pPr>
    </w:p>
    <w:p w:rsidR="00ED438A" w:rsidRPr="00066518" w:rsidRDefault="00ED438A" w:rsidP="00E35510">
      <w:pPr>
        <w:rPr>
          <w:b/>
          <w:bCs/>
          <w:sz w:val="22"/>
          <w:szCs w:val="22"/>
        </w:rPr>
      </w:pPr>
    </w:p>
    <w:p w:rsidR="00ED438A" w:rsidRPr="00066518" w:rsidRDefault="00ED438A" w:rsidP="00E35510">
      <w:pPr>
        <w:rPr>
          <w:b/>
          <w:bCs/>
          <w:sz w:val="22"/>
          <w:szCs w:val="22"/>
        </w:rPr>
      </w:pPr>
    </w:p>
    <w:p w:rsidR="00ED438A" w:rsidRPr="00066518" w:rsidRDefault="00ED438A" w:rsidP="00E35510">
      <w:pPr>
        <w:rPr>
          <w:b/>
          <w:bCs/>
          <w:sz w:val="22"/>
          <w:szCs w:val="22"/>
        </w:rPr>
      </w:pPr>
    </w:p>
    <w:p w:rsidR="009A16A1" w:rsidRPr="00066518" w:rsidRDefault="009A16A1" w:rsidP="00E35510">
      <w:pPr>
        <w:rPr>
          <w:bCs/>
          <w:i/>
          <w:sz w:val="22"/>
          <w:szCs w:val="22"/>
        </w:rPr>
      </w:pPr>
      <w:proofErr w:type="spellStart"/>
      <w:r w:rsidRPr="00066518">
        <w:rPr>
          <w:bCs/>
          <w:i/>
          <w:sz w:val="22"/>
          <w:szCs w:val="22"/>
        </w:rPr>
        <w:t>Fenylefríniumchlorid</w:t>
      </w:r>
      <w:proofErr w:type="spellEnd"/>
    </w:p>
    <w:p w:rsidR="009A16A1" w:rsidRPr="00066518" w:rsidRDefault="009A16A1" w:rsidP="00E35510">
      <w:pPr>
        <w:rPr>
          <w:bCs/>
          <w:sz w:val="22"/>
          <w:szCs w:val="22"/>
        </w:rPr>
      </w:pPr>
      <w:r w:rsidRPr="00066518">
        <w:rPr>
          <w:bCs/>
          <w:sz w:val="22"/>
          <w:szCs w:val="22"/>
        </w:rPr>
        <w:t xml:space="preserve">Užívanie </w:t>
      </w:r>
      <w:proofErr w:type="spellStart"/>
      <w:r w:rsidRPr="00066518">
        <w:rPr>
          <w:bCs/>
          <w:sz w:val="22"/>
          <w:szCs w:val="22"/>
        </w:rPr>
        <w:t>fenylefrínu</w:t>
      </w:r>
      <w:proofErr w:type="spellEnd"/>
      <w:r w:rsidRPr="00066518">
        <w:rPr>
          <w:bCs/>
          <w:sz w:val="22"/>
          <w:szCs w:val="22"/>
        </w:rPr>
        <w:t xml:space="preserve"> môže viesť k zvýšeniu krvného tlaku sprevádzaným bolesťou hlavy, závratom (točením hlavy), vracaním, hnačkou, nespavosťou a zriedkavo </w:t>
      </w:r>
      <w:proofErr w:type="spellStart"/>
      <w:r w:rsidRPr="00066518">
        <w:rPr>
          <w:bCs/>
          <w:sz w:val="22"/>
          <w:szCs w:val="22"/>
        </w:rPr>
        <w:t>palpitáciami</w:t>
      </w:r>
      <w:proofErr w:type="spellEnd"/>
      <w:r w:rsidRPr="00066518">
        <w:rPr>
          <w:bCs/>
          <w:sz w:val="22"/>
          <w:szCs w:val="22"/>
        </w:rPr>
        <w:t xml:space="preserve">. Tieto účinky boli zaznamenané len ojedinele pri užívaní terapeutických dávok </w:t>
      </w:r>
      <w:proofErr w:type="spellStart"/>
      <w:r w:rsidRPr="00066518">
        <w:rPr>
          <w:bCs/>
          <w:sz w:val="22"/>
          <w:szCs w:val="22"/>
        </w:rPr>
        <w:t>fenylefrínu</w:t>
      </w:r>
      <w:proofErr w:type="spellEnd"/>
      <w:r w:rsidRPr="00066518">
        <w:rPr>
          <w:bCs/>
          <w:sz w:val="22"/>
          <w:szCs w:val="22"/>
        </w:rPr>
        <w:t>.</w:t>
      </w:r>
    </w:p>
    <w:p w:rsidR="009A16A1" w:rsidRPr="00066518" w:rsidRDefault="009A16A1" w:rsidP="00E35510">
      <w:pPr>
        <w:rPr>
          <w:bCs/>
          <w:sz w:val="22"/>
          <w:szCs w:val="22"/>
        </w:rPr>
      </w:pPr>
      <w:r w:rsidRPr="00066518">
        <w:rPr>
          <w:bCs/>
          <w:sz w:val="22"/>
          <w:szCs w:val="22"/>
        </w:rPr>
        <w:t>Frekvencia nežiaducich účinkov spojených s </w:t>
      </w:r>
      <w:proofErr w:type="spellStart"/>
      <w:r w:rsidRPr="00066518">
        <w:rPr>
          <w:bCs/>
          <w:sz w:val="22"/>
          <w:szCs w:val="22"/>
        </w:rPr>
        <w:t>fenylefrínom</w:t>
      </w:r>
      <w:proofErr w:type="spellEnd"/>
      <w:r w:rsidRPr="00066518">
        <w:rPr>
          <w:bCs/>
          <w:sz w:val="22"/>
          <w:szCs w:val="22"/>
        </w:rPr>
        <w:t xml:space="preserve"> je uvedená v nasledujúcej tabuľke:</w:t>
      </w:r>
    </w:p>
    <w:p w:rsidR="009A16A1" w:rsidRPr="00066518" w:rsidRDefault="009A16A1" w:rsidP="00E35510">
      <w:pPr>
        <w:rPr>
          <w:bCs/>
          <w:sz w:val="22"/>
          <w:szCs w:val="22"/>
        </w:rPr>
      </w:pPr>
    </w:p>
    <w:p w:rsidR="003530EF" w:rsidRPr="00066518" w:rsidRDefault="003530EF" w:rsidP="00E35510">
      <w:pPr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2520"/>
        <w:gridCol w:w="4576"/>
      </w:tblGrid>
      <w:tr w:rsidR="009A16A1" w:rsidRPr="00066518" w:rsidTr="00047747">
        <w:tc>
          <w:tcPr>
            <w:tcW w:w="2448" w:type="dxa"/>
          </w:tcPr>
          <w:p w:rsidR="009A16A1" w:rsidRPr="00066518" w:rsidRDefault="009A16A1" w:rsidP="00047747">
            <w:pPr>
              <w:rPr>
                <w:b/>
                <w:bCs/>
                <w:sz w:val="22"/>
                <w:szCs w:val="22"/>
              </w:rPr>
            </w:pPr>
            <w:r w:rsidRPr="00066518">
              <w:rPr>
                <w:b/>
                <w:bCs/>
                <w:sz w:val="22"/>
                <w:szCs w:val="22"/>
              </w:rPr>
              <w:t xml:space="preserve">Frekvencia </w:t>
            </w:r>
          </w:p>
        </w:tc>
        <w:tc>
          <w:tcPr>
            <w:tcW w:w="2520" w:type="dxa"/>
          </w:tcPr>
          <w:p w:rsidR="009A16A1" w:rsidRPr="00066518" w:rsidRDefault="009A16A1" w:rsidP="00047747">
            <w:pPr>
              <w:rPr>
                <w:b/>
                <w:bCs/>
                <w:sz w:val="22"/>
                <w:szCs w:val="22"/>
              </w:rPr>
            </w:pPr>
            <w:r w:rsidRPr="00066518">
              <w:rPr>
                <w:b/>
                <w:bCs/>
                <w:sz w:val="22"/>
                <w:szCs w:val="22"/>
              </w:rPr>
              <w:t>Systém</w:t>
            </w:r>
          </w:p>
        </w:tc>
        <w:tc>
          <w:tcPr>
            <w:tcW w:w="4576" w:type="dxa"/>
          </w:tcPr>
          <w:p w:rsidR="009A16A1" w:rsidRPr="00066518" w:rsidRDefault="009A16A1" w:rsidP="00047747">
            <w:pPr>
              <w:rPr>
                <w:b/>
                <w:bCs/>
                <w:sz w:val="22"/>
                <w:szCs w:val="22"/>
              </w:rPr>
            </w:pPr>
            <w:r w:rsidRPr="00066518">
              <w:rPr>
                <w:b/>
                <w:bCs/>
                <w:sz w:val="22"/>
                <w:szCs w:val="22"/>
              </w:rPr>
              <w:t>Príznaky</w:t>
            </w:r>
          </w:p>
        </w:tc>
      </w:tr>
      <w:tr w:rsidR="009A16A1" w:rsidRPr="00066518" w:rsidTr="00047747">
        <w:tc>
          <w:tcPr>
            <w:tcW w:w="2448" w:type="dxa"/>
          </w:tcPr>
          <w:p w:rsidR="009A16A1" w:rsidRPr="00066518" w:rsidRDefault="009A16A1" w:rsidP="00047747">
            <w:pPr>
              <w:pStyle w:val="Zarkazkladnhotextu"/>
              <w:ind w:left="0"/>
              <w:jc w:val="left"/>
              <w:rPr>
                <w:sz w:val="22"/>
                <w:szCs w:val="22"/>
                <w:lang w:val="sk-SK"/>
              </w:rPr>
            </w:pPr>
            <w:r w:rsidRPr="00066518">
              <w:rPr>
                <w:sz w:val="22"/>
                <w:szCs w:val="22"/>
                <w:lang w:val="sk-SK"/>
              </w:rPr>
              <w:t>Zriedkavé</w:t>
            </w:r>
          </w:p>
          <w:p w:rsidR="009A16A1" w:rsidRPr="00066518" w:rsidRDefault="009A16A1" w:rsidP="00047747">
            <w:pPr>
              <w:rPr>
                <w:bCs/>
                <w:sz w:val="22"/>
                <w:szCs w:val="22"/>
              </w:rPr>
            </w:pPr>
            <w:r w:rsidRPr="00066518">
              <w:rPr>
                <w:sz w:val="22"/>
                <w:szCs w:val="22"/>
              </w:rPr>
              <w:t>(≥1/10 000 až &lt;1/1 000</w:t>
            </w:r>
            <w:r w:rsidR="00AE1DD0" w:rsidRPr="00066518">
              <w:rPr>
                <w:sz w:val="22"/>
                <w:szCs w:val="22"/>
              </w:rPr>
              <w:t>)</w:t>
            </w:r>
          </w:p>
        </w:tc>
        <w:tc>
          <w:tcPr>
            <w:tcW w:w="2520" w:type="dxa"/>
          </w:tcPr>
          <w:p w:rsidR="009A16A1" w:rsidRPr="00066518" w:rsidRDefault="009A16A1" w:rsidP="00047747">
            <w:pPr>
              <w:rPr>
                <w:bCs/>
                <w:sz w:val="22"/>
                <w:szCs w:val="22"/>
              </w:rPr>
            </w:pPr>
            <w:r w:rsidRPr="00066518">
              <w:rPr>
                <w:bCs/>
                <w:sz w:val="22"/>
                <w:szCs w:val="22"/>
              </w:rPr>
              <w:t>Poruchy oka</w:t>
            </w:r>
          </w:p>
        </w:tc>
        <w:tc>
          <w:tcPr>
            <w:tcW w:w="4576" w:type="dxa"/>
          </w:tcPr>
          <w:p w:rsidR="009A16A1" w:rsidRPr="00066518" w:rsidRDefault="009A16A1" w:rsidP="00047747">
            <w:pPr>
              <w:rPr>
                <w:bCs/>
                <w:sz w:val="22"/>
                <w:szCs w:val="22"/>
              </w:rPr>
            </w:pPr>
            <w:proofErr w:type="spellStart"/>
            <w:r w:rsidRPr="00066518">
              <w:rPr>
                <w:bCs/>
                <w:sz w:val="22"/>
                <w:szCs w:val="22"/>
              </w:rPr>
              <w:t>m</w:t>
            </w:r>
            <w:r w:rsidRPr="00066518">
              <w:rPr>
                <w:sz w:val="22"/>
                <w:szCs w:val="22"/>
              </w:rPr>
              <w:t>ydriáza</w:t>
            </w:r>
            <w:proofErr w:type="spellEnd"/>
            <w:r w:rsidRPr="00066518">
              <w:rPr>
                <w:sz w:val="22"/>
                <w:szCs w:val="22"/>
              </w:rPr>
              <w:t xml:space="preserve">, akútny </w:t>
            </w:r>
            <w:proofErr w:type="spellStart"/>
            <w:r w:rsidRPr="00066518">
              <w:rPr>
                <w:sz w:val="22"/>
                <w:szCs w:val="22"/>
              </w:rPr>
              <w:t>glaukóm</w:t>
            </w:r>
            <w:proofErr w:type="spellEnd"/>
            <w:r w:rsidRPr="00066518">
              <w:rPr>
                <w:sz w:val="22"/>
                <w:szCs w:val="22"/>
              </w:rPr>
              <w:t xml:space="preserve"> zavretého uhla (najpravdepodobnejšie sa vyskytne u pacientov s </w:t>
            </w:r>
            <w:proofErr w:type="spellStart"/>
            <w:r w:rsidRPr="00066518">
              <w:rPr>
                <w:sz w:val="22"/>
                <w:szCs w:val="22"/>
              </w:rPr>
              <w:t>glaukómom</w:t>
            </w:r>
            <w:proofErr w:type="spellEnd"/>
            <w:r w:rsidRPr="00066518">
              <w:rPr>
                <w:sz w:val="22"/>
                <w:szCs w:val="22"/>
              </w:rPr>
              <w:t xml:space="preserve"> zavretého uhla)</w:t>
            </w:r>
          </w:p>
        </w:tc>
      </w:tr>
      <w:tr w:rsidR="009A16A1" w:rsidRPr="00066518" w:rsidTr="00047747">
        <w:tc>
          <w:tcPr>
            <w:tcW w:w="2448" w:type="dxa"/>
          </w:tcPr>
          <w:p w:rsidR="009A16A1" w:rsidRPr="00066518" w:rsidRDefault="009A16A1" w:rsidP="00047747">
            <w:pPr>
              <w:pStyle w:val="Zarkazkladnhotextu"/>
              <w:ind w:left="0"/>
              <w:jc w:val="left"/>
              <w:rPr>
                <w:sz w:val="22"/>
                <w:szCs w:val="22"/>
                <w:lang w:val="sk-SK"/>
              </w:rPr>
            </w:pPr>
          </w:p>
        </w:tc>
        <w:tc>
          <w:tcPr>
            <w:tcW w:w="2520" w:type="dxa"/>
          </w:tcPr>
          <w:p w:rsidR="009A16A1" w:rsidRPr="00066518" w:rsidRDefault="009A16A1" w:rsidP="00047747">
            <w:pPr>
              <w:rPr>
                <w:bCs/>
                <w:sz w:val="22"/>
                <w:szCs w:val="22"/>
              </w:rPr>
            </w:pPr>
            <w:r w:rsidRPr="00066518">
              <w:rPr>
                <w:bCs/>
                <w:sz w:val="22"/>
                <w:szCs w:val="22"/>
              </w:rPr>
              <w:t>Poruchy srdca a srdcovej činnosti</w:t>
            </w:r>
          </w:p>
        </w:tc>
        <w:tc>
          <w:tcPr>
            <w:tcW w:w="4576" w:type="dxa"/>
          </w:tcPr>
          <w:p w:rsidR="009A16A1" w:rsidRPr="00066518" w:rsidRDefault="009A16A1" w:rsidP="00047747">
            <w:pPr>
              <w:rPr>
                <w:bCs/>
                <w:sz w:val="22"/>
                <w:szCs w:val="22"/>
              </w:rPr>
            </w:pPr>
            <w:proofErr w:type="spellStart"/>
            <w:r w:rsidRPr="00066518">
              <w:rPr>
                <w:sz w:val="22"/>
                <w:szCs w:val="22"/>
              </w:rPr>
              <w:t>tachykardia</w:t>
            </w:r>
            <w:proofErr w:type="spellEnd"/>
            <w:r w:rsidRPr="00066518">
              <w:rPr>
                <w:sz w:val="22"/>
                <w:szCs w:val="22"/>
              </w:rPr>
              <w:t xml:space="preserve">, </w:t>
            </w:r>
            <w:proofErr w:type="spellStart"/>
            <w:r w:rsidRPr="00066518">
              <w:rPr>
                <w:sz w:val="22"/>
                <w:szCs w:val="22"/>
              </w:rPr>
              <w:t>palpitácie</w:t>
            </w:r>
            <w:proofErr w:type="spellEnd"/>
          </w:p>
        </w:tc>
      </w:tr>
      <w:tr w:rsidR="009A16A1" w:rsidRPr="00066518" w:rsidTr="00047747">
        <w:tc>
          <w:tcPr>
            <w:tcW w:w="2448" w:type="dxa"/>
          </w:tcPr>
          <w:p w:rsidR="009A16A1" w:rsidRPr="00066518" w:rsidRDefault="009A16A1" w:rsidP="00047747">
            <w:pPr>
              <w:pStyle w:val="Zarkazkladnhotextu"/>
              <w:ind w:left="0"/>
              <w:jc w:val="left"/>
              <w:rPr>
                <w:sz w:val="22"/>
                <w:szCs w:val="22"/>
                <w:lang w:val="sk-SK"/>
              </w:rPr>
            </w:pPr>
          </w:p>
        </w:tc>
        <w:tc>
          <w:tcPr>
            <w:tcW w:w="2520" w:type="dxa"/>
          </w:tcPr>
          <w:p w:rsidR="009A16A1" w:rsidRPr="00066518" w:rsidRDefault="009A16A1" w:rsidP="00047747">
            <w:pPr>
              <w:rPr>
                <w:bCs/>
                <w:sz w:val="22"/>
                <w:szCs w:val="22"/>
              </w:rPr>
            </w:pPr>
            <w:r w:rsidRPr="00066518">
              <w:rPr>
                <w:bCs/>
                <w:sz w:val="22"/>
                <w:szCs w:val="22"/>
              </w:rPr>
              <w:t>Poruchy kože a podkožného tkaniva</w:t>
            </w:r>
          </w:p>
        </w:tc>
        <w:tc>
          <w:tcPr>
            <w:tcW w:w="4576" w:type="dxa"/>
          </w:tcPr>
          <w:p w:rsidR="009A16A1" w:rsidRPr="00066518" w:rsidRDefault="009A16A1" w:rsidP="00047747">
            <w:pPr>
              <w:rPr>
                <w:bCs/>
                <w:sz w:val="22"/>
                <w:szCs w:val="22"/>
              </w:rPr>
            </w:pPr>
            <w:r w:rsidRPr="00066518">
              <w:rPr>
                <w:sz w:val="22"/>
                <w:szCs w:val="22"/>
              </w:rPr>
              <w:t xml:space="preserve">alergické reakcie (napr. vyrážka, </w:t>
            </w:r>
            <w:proofErr w:type="spellStart"/>
            <w:r w:rsidRPr="00066518">
              <w:rPr>
                <w:sz w:val="22"/>
                <w:szCs w:val="22"/>
              </w:rPr>
              <w:t>urtikária</w:t>
            </w:r>
            <w:proofErr w:type="spellEnd"/>
            <w:r w:rsidRPr="00066518">
              <w:rPr>
                <w:sz w:val="22"/>
                <w:szCs w:val="22"/>
              </w:rPr>
              <w:t>, alergická dermatitída)</w:t>
            </w:r>
          </w:p>
        </w:tc>
      </w:tr>
      <w:tr w:rsidR="009A16A1" w:rsidRPr="00066518" w:rsidTr="00047747">
        <w:tc>
          <w:tcPr>
            <w:tcW w:w="2448" w:type="dxa"/>
          </w:tcPr>
          <w:p w:rsidR="009A16A1" w:rsidRPr="00066518" w:rsidRDefault="009A16A1" w:rsidP="00047747">
            <w:pPr>
              <w:pStyle w:val="Zarkazkladnhotextu"/>
              <w:ind w:left="0"/>
              <w:jc w:val="left"/>
              <w:rPr>
                <w:sz w:val="22"/>
                <w:szCs w:val="22"/>
                <w:lang w:val="sk-SK"/>
              </w:rPr>
            </w:pPr>
          </w:p>
        </w:tc>
        <w:tc>
          <w:tcPr>
            <w:tcW w:w="2520" w:type="dxa"/>
          </w:tcPr>
          <w:p w:rsidR="009A16A1" w:rsidRPr="00066518" w:rsidRDefault="009A16A1" w:rsidP="00047747">
            <w:pPr>
              <w:rPr>
                <w:bCs/>
                <w:sz w:val="22"/>
                <w:szCs w:val="22"/>
              </w:rPr>
            </w:pPr>
            <w:r w:rsidRPr="00066518">
              <w:rPr>
                <w:bCs/>
                <w:sz w:val="22"/>
                <w:szCs w:val="22"/>
              </w:rPr>
              <w:t>Poruchy obličiek a močových ciest</w:t>
            </w:r>
          </w:p>
        </w:tc>
        <w:tc>
          <w:tcPr>
            <w:tcW w:w="4576" w:type="dxa"/>
          </w:tcPr>
          <w:p w:rsidR="009A16A1" w:rsidRPr="00066518" w:rsidRDefault="009A16A1" w:rsidP="00047747">
            <w:pPr>
              <w:rPr>
                <w:bCs/>
                <w:sz w:val="22"/>
                <w:szCs w:val="22"/>
              </w:rPr>
            </w:pPr>
            <w:proofErr w:type="spellStart"/>
            <w:r w:rsidRPr="00066518">
              <w:rPr>
                <w:sz w:val="22"/>
                <w:szCs w:val="22"/>
              </w:rPr>
              <w:t>dyzúria</w:t>
            </w:r>
            <w:proofErr w:type="spellEnd"/>
            <w:r w:rsidRPr="00066518">
              <w:rPr>
                <w:sz w:val="22"/>
                <w:szCs w:val="22"/>
              </w:rPr>
              <w:t xml:space="preserve">, </w:t>
            </w:r>
            <w:proofErr w:type="spellStart"/>
            <w:r w:rsidRPr="00066518">
              <w:rPr>
                <w:sz w:val="22"/>
                <w:szCs w:val="22"/>
              </w:rPr>
              <w:t>retencia</w:t>
            </w:r>
            <w:proofErr w:type="spellEnd"/>
            <w:r w:rsidRPr="00066518">
              <w:rPr>
                <w:sz w:val="22"/>
                <w:szCs w:val="22"/>
              </w:rPr>
              <w:t xml:space="preserve"> moču (tento nežiaduci účinok sa s väčšou pravdepodobnosťou objaví u pacientov s obštrukciou odtoku moču z močového mechúra, ako je napr. hypertrofia prostaty)</w:t>
            </w:r>
          </w:p>
        </w:tc>
      </w:tr>
      <w:tr w:rsidR="009A16A1" w:rsidRPr="00066518" w:rsidTr="00047747">
        <w:tc>
          <w:tcPr>
            <w:tcW w:w="2448" w:type="dxa"/>
          </w:tcPr>
          <w:p w:rsidR="009A16A1" w:rsidRPr="00066518" w:rsidRDefault="009A16A1" w:rsidP="00047747">
            <w:pPr>
              <w:pStyle w:val="Zarkazkladnhotextu"/>
              <w:ind w:left="0"/>
              <w:jc w:val="left"/>
              <w:rPr>
                <w:sz w:val="22"/>
                <w:szCs w:val="22"/>
                <w:lang w:val="sk-SK"/>
              </w:rPr>
            </w:pPr>
            <w:r w:rsidRPr="00066518">
              <w:rPr>
                <w:sz w:val="22"/>
                <w:szCs w:val="22"/>
                <w:lang w:val="sk-SK"/>
              </w:rPr>
              <w:t>Veľmi zriedkavé</w:t>
            </w:r>
          </w:p>
          <w:p w:rsidR="009A16A1" w:rsidRPr="00066518" w:rsidRDefault="009A16A1" w:rsidP="00047747">
            <w:pPr>
              <w:pStyle w:val="Zarkazkladnhotextu"/>
              <w:ind w:left="0"/>
              <w:jc w:val="left"/>
              <w:rPr>
                <w:sz w:val="22"/>
                <w:szCs w:val="22"/>
                <w:lang w:val="sk-SK"/>
              </w:rPr>
            </w:pPr>
            <w:r w:rsidRPr="00066518">
              <w:rPr>
                <w:sz w:val="22"/>
                <w:szCs w:val="22"/>
                <w:lang w:val="sk-SK"/>
              </w:rPr>
              <w:t>(&lt;1/10 000)</w:t>
            </w:r>
          </w:p>
        </w:tc>
        <w:tc>
          <w:tcPr>
            <w:tcW w:w="2520" w:type="dxa"/>
          </w:tcPr>
          <w:p w:rsidR="009A16A1" w:rsidRPr="00066518" w:rsidRDefault="009A16A1" w:rsidP="00047747">
            <w:pPr>
              <w:rPr>
                <w:bCs/>
                <w:sz w:val="22"/>
                <w:szCs w:val="22"/>
              </w:rPr>
            </w:pPr>
            <w:r w:rsidRPr="00066518">
              <w:rPr>
                <w:bCs/>
                <w:sz w:val="22"/>
                <w:szCs w:val="22"/>
              </w:rPr>
              <w:t>Poruchy srdca a srdcovej činnosti</w:t>
            </w:r>
          </w:p>
        </w:tc>
        <w:tc>
          <w:tcPr>
            <w:tcW w:w="4576" w:type="dxa"/>
          </w:tcPr>
          <w:p w:rsidR="009A16A1" w:rsidRPr="00066518" w:rsidRDefault="009A16A1" w:rsidP="00047747">
            <w:pPr>
              <w:rPr>
                <w:bCs/>
                <w:sz w:val="22"/>
                <w:szCs w:val="22"/>
              </w:rPr>
            </w:pPr>
            <w:r w:rsidRPr="00066518">
              <w:rPr>
                <w:bCs/>
                <w:sz w:val="22"/>
                <w:szCs w:val="22"/>
              </w:rPr>
              <w:t>zvýšenie krvného tlaku</w:t>
            </w:r>
          </w:p>
        </w:tc>
      </w:tr>
      <w:tr w:rsidR="009A16A1" w:rsidRPr="00066518" w:rsidTr="00047747">
        <w:tc>
          <w:tcPr>
            <w:tcW w:w="2448" w:type="dxa"/>
          </w:tcPr>
          <w:p w:rsidR="009A16A1" w:rsidRPr="00066518" w:rsidRDefault="009A16A1" w:rsidP="00047747">
            <w:pPr>
              <w:pStyle w:val="Zarkazkladnhotextu"/>
              <w:ind w:left="0"/>
              <w:jc w:val="left"/>
              <w:rPr>
                <w:sz w:val="22"/>
                <w:szCs w:val="22"/>
                <w:lang w:val="sk-SK"/>
              </w:rPr>
            </w:pPr>
          </w:p>
        </w:tc>
        <w:tc>
          <w:tcPr>
            <w:tcW w:w="2520" w:type="dxa"/>
          </w:tcPr>
          <w:p w:rsidR="009A16A1" w:rsidRPr="00066518" w:rsidRDefault="009A16A1" w:rsidP="00047747">
            <w:pPr>
              <w:rPr>
                <w:bCs/>
                <w:sz w:val="22"/>
                <w:szCs w:val="22"/>
              </w:rPr>
            </w:pPr>
            <w:r w:rsidRPr="00066518">
              <w:rPr>
                <w:bCs/>
                <w:sz w:val="22"/>
                <w:szCs w:val="22"/>
              </w:rPr>
              <w:t>Poruchy oka</w:t>
            </w:r>
          </w:p>
        </w:tc>
        <w:tc>
          <w:tcPr>
            <w:tcW w:w="4576" w:type="dxa"/>
          </w:tcPr>
          <w:p w:rsidR="009A16A1" w:rsidRPr="00066518" w:rsidRDefault="009A16A1" w:rsidP="00047747">
            <w:pPr>
              <w:rPr>
                <w:bCs/>
                <w:sz w:val="22"/>
                <w:szCs w:val="22"/>
              </w:rPr>
            </w:pPr>
            <w:r w:rsidRPr="00066518">
              <w:rPr>
                <w:bCs/>
                <w:sz w:val="22"/>
                <w:szCs w:val="22"/>
              </w:rPr>
              <w:t>poruchy videnia</w:t>
            </w:r>
          </w:p>
        </w:tc>
      </w:tr>
      <w:tr w:rsidR="009A16A1" w:rsidRPr="00066518" w:rsidTr="00047747">
        <w:tc>
          <w:tcPr>
            <w:tcW w:w="2448" w:type="dxa"/>
          </w:tcPr>
          <w:p w:rsidR="009A16A1" w:rsidRPr="00066518" w:rsidRDefault="009A16A1" w:rsidP="00047747">
            <w:pPr>
              <w:pStyle w:val="Zarkazkladnhotextu"/>
              <w:ind w:left="0"/>
              <w:jc w:val="left"/>
              <w:rPr>
                <w:sz w:val="22"/>
                <w:szCs w:val="22"/>
                <w:lang w:val="sk-SK"/>
              </w:rPr>
            </w:pPr>
          </w:p>
        </w:tc>
        <w:tc>
          <w:tcPr>
            <w:tcW w:w="2520" w:type="dxa"/>
          </w:tcPr>
          <w:p w:rsidR="009A16A1" w:rsidRPr="00066518" w:rsidRDefault="009A16A1" w:rsidP="00047747">
            <w:pPr>
              <w:rPr>
                <w:bCs/>
                <w:sz w:val="22"/>
                <w:szCs w:val="22"/>
              </w:rPr>
            </w:pPr>
            <w:r w:rsidRPr="00066518">
              <w:rPr>
                <w:bCs/>
                <w:sz w:val="22"/>
                <w:szCs w:val="22"/>
              </w:rPr>
              <w:t xml:space="preserve">Poruchy </w:t>
            </w:r>
            <w:proofErr w:type="spellStart"/>
            <w:r w:rsidRPr="00066518">
              <w:rPr>
                <w:bCs/>
                <w:sz w:val="22"/>
                <w:szCs w:val="22"/>
              </w:rPr>
              <w:t>gastrointestinálneho</w:t>
            </w:r>
            <w:proofErr w:type="spellEnd"/>
            <w:r w:rsidRPr="00066518">
              <w:rPr>
                <w:bCs/>
                <w:sz w:val="22"/>
                <w:szCs w:val="22"/>
              </w:rPr>
              <w:t xml:space="preserve"> traktu</w:t>
            </w:r>
          </w:p>
        </w:tc>
        <w:tc>
          <w:tcPr>
            <w:tcW w:w="4576" w:type="dxa"/>
          </w:tcPr>
          <w:p w:rsidR="009A16A1" w:rsidRPr="00066518" w:rsidRDefault="009A16A1" w:rsidP="00047747">
            <w:pPr>
              <w:rPr>
                <w:bCs/>
                <w:sz w:val="22"/>
                <w:szCs w:val="22"/>
              </w:rPr>
            </w:pPr>
            <w:proofErr w:type="spellStart"/>
            <w:r w:rsidRPr="00066518">
              <w:rPr>
                <w:bCs/>
                <w:sz w:val="22"/>
                <w:szCs w:val="22"/>
              </w:rPr>
              <w:t>nauzea</w:t>
            </w:r>
            <w:proofErr w:type="spellEnd"/>
            <w:r w:rsidRPr="00066518">
              <w:rPr>
                <w:bCs/>
                <w:sz w:val="22"/>
                <w:szCs w:val="22"/>
              </w:rPr>
              <w:t>, vracanie, hnačka</w:t>
            </w:r>
          </w:p>
        </w:tc>
      </w:tr>
      <w:tr w:rsidR="009A16A1" w:rsidRPr="00066518" w:rsidTr="00047747">
        <w:tc>
          <w:tcPr>
            <w:tcW w:w="2448" w:type="dxa"/>
          </w:tcPr>
          <w:p w:rsidR="009A16A1" w:rsidRPr="00066518" w:rsidRDefault="009A16A1" w:rsidP="00047747">
            <w:pPr>
              <w:pStyle w:val="Zarkazkladnhotextu"/>
              <w:ind w:left="0"/>
              <w:jc w:val="left"/>
              <w:rPr>
                <w:sz w:val="22"/>
                <w:szCs w:val="22"/>
                <w:lang w:val="sk-SK"/>
              </w:rPr>
            </w:pPr>
          </w:p>
        </w:tc>
        <w:tc>
          <w:tcPr>
            <w:tcW w:w="2520" w:type="dxa"/>
          </w:tcPr>
          <w:p w:rsidR="009A16A1" w:rsidRPr="00066518" w:rsidRDefault="009A16A1" w:rsidP="00047747">
            <w:pPr>
              <w:rPr>
                <w:bCs/>
                <w:sz w:val="22"/>
                <w:szCs w:val="22"/>
              </w:rPr>
            </w:pPr>
            <w:r w:rsidRPr="00066518">
              <w:rPr>
                <w:bCs/>
                <w:sz w:val="22"/>
                <w:szCs w:val="22"/>
              </w:rPr>
              <w:t>Poruchy nervového systému</w:t>
            </w:r>
          </w:p>
        </w:tc>
        <w:tc>
          <w:tcPr>
            <w:tcW w:w="4576" w:type="dxa"/>
          </w:tcPr>
          <w:p w:rsidR="009A16A1" w:rsidRPr="00066518" w:rsidRDefault="009A16A1" w:rsidP="00047747">
            <w:pPr>
              <w:rPr>
                <w:bCs/>
                <w:sz w:val="22"/>
                <w:szCs w:val="22"/>
              </w:rPr>
            </w:pPr>
            <w:r w:rsidRPr="00066518">
              <w:rPr>
                <w:bCs/>
                <w:sz w:val="22"/>
                <w:szCs w:val="22"/>
              </w:rPr>
              <w:t xml:space="preserve">bolesť hlavy, závrat, </w:t>
            </w:r>
            <w:proofErr w:type="spellStart"/>
            <w:r w:rsidRPr="00066518">
              <w:rPr>
                <w:bCs/>
                <w:sz w:val="22"/>
                <w:szCs w:val="22"/>
              </w:rPr>
              <w:t>insomnia</w:t>
            </w:r>
            <w:proofErr w:type="spellEnd"/>
          </w:p>
        </w:tc>
      </w:tr>
      <w:tr w:rsidR="009A16A1" w:rsidRPr="00066518" w:rsidTr="00047747">
        <w:tc>
          <w:tcPr>
            <w:tcW w:w="2448" w:type="dxa"/>
          </w:tcPr>
          <w:p w:rsidR="009A16A1" w:rsidRPr="00066518" w:rsidRDefault="009A16A1" w:rsidP="00047747">
            <w:pPr>
              <w:pStyle w:val="Zarkazkladnhotextu"/>
              <w:ind w:left="0"/>
              <w:jc w:val="left"/>
              <w:rPr>
                <w:sz w:val="22"/>
                <w:szCs w:val="22"/>
                <w:lang w:val="sk-SK"/>
              </w:rPr>
            </w:pPr>
          </w:p>
        </w:tc>
        <w:tc>
          <w:tcPr>
            <w:tcW w:w="2520" w:type="dxa"/>
          </w:tcPr>
          <w:p w:rsidR="009A16A1" w:rsidRPr="00066518" w:rsidRDefault="009A16A1" w:rsidP="00047747">
            <w:pPr>
              <w:rPr>
                <w:bCs/>
                <w:sz w:val="22"/>
                <w:szCs w:val="22"/>
              </w:rPr>
            </w:pPr>
            <w:r w:rsidRPr="00066518">
              <w:rPr>
                <w:bCs/>
                <w:sz w:val="22"/>
                <w:szCs w:val="22"/>
              </w:rPr>
              <w:t>Psychické poruchy</w:t>
            </w:r>
          </w:p>
        </w:tc>
        <w:tc>
          <w:tcPr>
            <w:tcW w:w="4576" w:type="dxa"/>
          </w:tcPr>
          <w:p w:rsidR="009A16A1" w:rsidRPr="00066518" w:rsidRDefault="009A16A1" w:rsidP="00047747">
            <w:pPr>
              <w:rPr>
                <w:bCs/>
                <w:sz w:val="22"/>
                <w:szCs w:val="22"/>
              </w:rPr>
            </w:pPr>
            <w:r w:rsidRPr="00066518">
              <w:rPr>
                <w:bCs/>
                <w:sz w:val="22"/>
                <w:szCs w:val="22"/>
              </w:rPr>
              <w:t>nervozita</w:t>
            </w:r>
          </w:p>
        </w:tc>
      </w:tr>
    </w:tbl>
    <w:p w:rsidR="009A16A1" w:rsidRPr="00066518" w:rsidRDefault="009A16A1" w:rsidP="00E35510">
      <w:pPr>
        <w:rPr>
          <w:bCs/>
          <w:sz w:val="22"/>
          <w:szCs w:val="22"/>
        </w:rPr>
      </w:pPr>
    </w:p>
    <w:p w:rsidR="009A16A1" w:rsidRPr="00066518" w:rsidRDefault="009A16A1" w:rsidP="00E35510">
      <w:pPr>
        <w:suppressLineNumbers/>
        <w:autoSpaceDE w:val="0"/>
        <w:autoSpaceDN w:val="0"/>
        <w:adjustRightInd w:val="0"/>
        <w:rPr>
          <w:sz w:val="22"/>
          <w:szCs w:val="22"/>
          <w:u w:val="single"/>
        </w:rPr>
      </w:pPr>
      <w:r w:rsidRPr="00066518">
        <w:rPr>
          <w:noProof/>
          <w:sz w:val="22"/>
          <w:szCs w:val="22"/>
          <w:u w:val="single"/>
        </w:rPr>
        <w:t>Hlásenie podozrení na nežiaduce reakcie</w:t>
      </w:r>
    </w:p>
    <w:p w:rsidR="009A16A1" w:rsidRPr="00066518" w:rsidRDefault="009A16A1" w:rsidP="00E35510">
      <w:pPr>
        <w:rPr>
          <w:noProof/>
          <w:sz w:val="22"/>
          <w:szCs w:val="22"/>
        </w:rPr>
      </w:pPr>
      <w:r w:rsidRPr="00066518">
        <w:rPr>
          <w:noProof/>
          <w:sz w:val="22"/>
          <w:szCs w:val="22"/>
        </w:rPr>
        <w:t>Hlásenie podozrení na nežiaduce reakcie po registrácii lieku je dôležité.</w:t>
      </w:r>
      <w:r w:rsidRPr="00066518">
        <w:rPr>
          <w:sz w:val="22"/>
          <w:szCs w:val="22"/>
        </w:rPr>
        <w:t xml:space="preserve"> </w:t>
      </w:r>
      <w:r w:rsidRPr="00066518">
        <w:rPr>
          <w:noProof/>
          <w:sz w:val="22"/>
          <w:szCs w:val="22"/>
        </w:rPr>
        <w:t>Umožňuje priebežné monitorovanie pomeru prínosu a rizika lieku.</w:t>
      </w:r>
      <w:r w:rsidRPr="00066518">
        <w:rPr>
          <w:sz w:val="22"/>
          <w:szCs w:val="22"/>
        </w:rPr>
        <w:t xml:space="preserve"> Od </w:t>
      </w:r>
      <w:r w:rsidRPr="00066518">
        <w:rPr>
          <w:noProof/>
          <w:sz w:val="22"/>
          <w:szCs w:val="22"/>
        </w:rPr>
        <w:t xml:space="preserve">zdravotníckych pracovníkov sa vyžaduje, aby hlásili akékoľvek podozrenia na nežiaduce reakcie </w:t>
      </w:r>
      <w:r w:rsidR="00CA1025" w:rsidRPr="00066518">
        <w:rPr>
          <w:noProof/>
          <w:sz w:val="22"/>
          <w:szCs w:val="22"/>
        </w:rPr>
        <w:t xml:space="preserve">na </w:t>
      </w:r>
      <w:r w:rsidR="00CA1025" w:rsidRPr="00066518">
        <w:rPr>
          <w:noProof/>
          <w:sz w:val="22"/>
          <w:szCs w:val="22"/>
          <w:highlight w:val="lightGray"/>
        </w:rPr>
        <w:t>národné centrum hlásenia uvedené</w:t>
      </w:r>
      <w:r w:rsidRPr="00066518">
        <w:rPr>
          <w:noProof/>
          <w:sz w:val="22"/>
          <w:szCs w:val="22"/>
          <w:highlight w:val="lightGray"/>
        </w:rPr>
        <w:t xml:space="preserve"> v </w:t>
      </w:r>
      <w:hyperlink r:id="rId9" w:history="1">
        <w:r w:rsidRPr="00066518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066518">
        <w:rPr>
          <w:noProof/>
          <w:sz w:val="22"/>
          <w:szCs w:val="22"/>
        </w:rPr>
        <w:t>.</w:t>
      </w:r>
    </w:p>
    <w:p w:rsidR="009A16A1" w:rsidRPr="00066518" w:rsidRDefault="009A16A1" w:rsidP="00E35510">
      <w:pPr>
        <w:rPr>
          <w:bCs/>
          <w:sz w:val="22"/>
          <w:szCs w:val="22"/>
        </w:rPr>
      </w:pPr>
    </w:p>
    <w:p w:rsidR="009A16A1" w:rsidRPr="00066518" w:rsidRDefault="009A16A1" w:rsidP="00E35510">
      <w:pPr>
        <w:rPr>
          <w:b/>
          <w:bCs/>
          <w:sz w:val="22"/>
          <w:szCs w:val="22"/>
        </w:rPr>
      </w:pPr>
      <w:r w:rsidRPr="00066518">
        <w:rPr>
          <w:b/>
          <w:bCs/>
          <w:sz w:val="22"/>
          <w:szCs w:val="22"/>
        </w:rPr>
        <w:t>4.9</w:t>
      </w:r>
      <w:r w:rsidRPr="00066518">
        <w:rPr>
          <w:b/>
          <w:bCs/>
          <w:sz w:val="22"/>
          <w:szCs w:val="22"/>
        </w:rPr>
        <w:tab/>
        <w:t>Predávkovanie</w:t>
      </w:r>
    </w:p>
    <w:p w:rsidR="009A16A1" w:rsidRPr="00066518" w:rsidRDefault="009A16A1" w:rsidP="00E35510">
      <w:pPr>
        <w:jc w:val="both"/>
        <w:rPr>
          <w:sz w:val="22"/>
          <w:szCs w:val="22"/>
        </w:rPr>
      </w:pPr>
    </w:p>
    <w:p w:rsidR="009A16A1" w:rsidRPr="00066518" w:rsidRDefault="009A16A1" w:rsidP="00E35510">
      <w:pPr>
        <w:rPr>
          <w:sz w:val="22"/>
          <w:szCs w:val="22"/>
        </w:rPr>
      </w:pPr>
      <w:r w:rsidRPr="00066518">
        <w:rPr>
          <w:sz w:val="22"/>
          <w:szCs w:val="22"/>
        </w:rPr>
        <w:t xml:space="preserve">V prípade predávkovania je potrebná okamžitá lekárska pomoc, aj vtedy, ak príznaky predávkovania nie sú prítomné. </w:t>
      </w:r>
    </w:p>
    <w:p w:rsidR="009A16A1" w:rsidRPr="00066518" w:rsidRDefault="009A16A1" w:rsidP="00E35510">
      <w:pPr>
        <w:rPr>
          <w:sz w:val="22"/>
          <w:szCs w:val="22"/>
        </w:rPr>
      </w:pPr>
    </w:p>
    <w:p w:rsidR="009A16A1" w:rsidRPr="00066518" w:rsidRDefault="009A16A1" w:rsidP="00E35510">
      <w:pPr>
        <w:rPr>
          <w:i/>
          <w:sz w:val="22"/>
          <w:szCs w:val="22"/>
        </w:rPr>
      </w:pPr>
      <w:proofErr w:type="spellStart"/>
      <w:r w:rsidRPr="00066518">
        <w:rPr>
          <w:i/>
          <w:sz w:val="22"/>
          <w:szCs w:val="22"/>
        </w:rPr>
        <w:t>Paracetamol</w:t>
      </w:r>
      <w:proofErr w:type="spellEnd"/>
    </w:p>
    <w:p w:rsidR="009A16A1" w:rsidRPr="00066518" w:rsidRDefault="009A16A1" w:rsidP="00E35510">
      <w:pPr>
        <w:rPr>
          <w:sz w:val="22"/>
          <w:szCs w:val="22"/>
        </w:rPr>
      </w:pPr>
      <w:r w:rsidRPr="00066518">
        <w:rPr>
          <w:sz w:val="22"/>
          <w:szCs w:val="22"/>
        </w:rPr>
        <w:t xml:space="preserve">Predávkovanie </w:t>
      </w:r>
      <w:proofErr w:type="spellStart"/>
      <w:r w:rsidRPr="00066518">
        <w:rPr>
          <w:sz w:val="22"/>
          <w:szCs w:val="22"/>
        </w:rPr>
        <w:t>paracetamolom</w:t>
      </w:r>
      <w:proofErr w:type="spellEnd"/>
      <w:r w:rsidRPr="00066518">
        <w:rPr>
          <w:sz w:val="22"/>
          <w:szCs w:val="22"/>
        </w:rPr>
        <w:t xml:space="preserve"> môže spôsobiť vážne poškodenie až zlyhanie funkcie pečene a niekedy akútnu </w:t>
      </w:r>
      <w:proofErr w:type="spellStart"/>
      <w:r w:rsidRPr="00066518">
        <w:rPr>
          <w:sz w:val="22"/>
          <w:szCs w:val="22"/>
        </w:rPr>
        <w:t>renálnu</w:t>
      </w:r>
      <w:proofErr w:type="spellEnd"/>
      <w:r w:rsidRPr="00066518">
        <w:rPr>
          <w:sz w:val="22"/>
          <w:szCs w:val="22"/>
        </w:rPr>
        <w:t xml:space="preserve"> </w:t>
      </w:r>
      <w:proofErr w:type="spellStart"/>
      <w:r w:rsidRPr="00066518">
        <w:rPr>
          <w:sz w:val="22"/>
          <w:szCs w:val="22"/>
        </w:rPr>
        <w:t>tubulárnu</w:t>
      </w:r>
      <w:proofErr w:type="spellEnd"/>
      <w:r w:rsidRPr="00066518">
        <w:rPr>
          <w:sz w:val="22"/>
          <w:szCs w:val="22"/>
        </w:rPr>
        <w:t xml:space="preserve"> </w:t>
      </w:r>
      <w:proofErr w:type="spellStart"/>
      <w:r w:rsidRPr="00066518">
        <w:rPr>
          <w:sz w:val="22"/>
          <w:szCs w:val="22"/>
        </w:rPr>
        <w:t>nekrózu</w:t>
      </w:r>
      <w:proofErr w:type="spellEnd"/>
      <w:r w:rsidRPr="00066518">
        <w:rPr>
          <w:sz w:val="22"/>
          <w:szCs w:val="22"/>
        </w:rPr>
        <w:t>.</w:t>
      </w:r>
    </w:p>
    <w:p w:rsidR="009A16A1" w:rsidRPr="00066518" w:rsidRDefault="009A16A1" w:rsidP="00E35510">
      <w:pPr>
        <w:rPr>
          <w:sz w:val="22"/>
          <w:szCs w:val="22"/>
        </w:rPr>
      </w:pPr>
      <w:r w:rsidRPr="00066518">
        <w:rPr>
          <w:sz w:val="22"/>
          <w:szCs w:val="22"/>
        </w:rPr>
        <w:t xml:space="preserve">Do 24 hodín sa môže objaviť </w:t>
      </w:r>
      <w:proofErr w:type="spellStart"/>
      <w:r w:rsidRPr="00066518">
        <w:rPr>
          <w:sz w:val="22"/>
          <w:szCs w:val="22"/>
        </w:rPr>
        <w:t>nauzea</w:t>
      </w:r>
      <w:proofErr w:type="spellEnd"/>
      <w:r w:rsidRPr="00066518">
        <w:rPr>
          <w:sz w:val="22"/>
          <w:szCs w:val="22"/>
        </w:rPr>
        <w:t xml:space="preserve">, vracanie, letargia a potenie. Bolesť v bruchu môže byť prvým príznakom poškodenia pečene a vzniká do 1 až 2 dní. Môže vzniknúť zlyhanie pečene, </w:t>
      </w:r>
      <w:proofErr w:type="spellStart"/>
      <w:r w:rsidRPr="00066518">
        <w:rPr>
          <w:sz w:val="22"/>
          <w:szCs w:val="22"/>
        </w:rPr>
        <w:t>encefalopatia</w:t>
      </w:r>
      <w:proofErr w:type="spellEnd"/>
      <w:r w:rsidRPr="00066518">
        <w:rPr>
          <w:sz w:val="22"/>
          <w:szCs w:val="22"/>
        </w:rPr>
        <w:t xml:space="preserve">, kóma až smrť. Komplikácie zlyhania pečene predstavuje </w:t>
      </w:r>
      <w:proofErr w:type="spellStart"/>
      <w:r w:rsidRPr="00066518">
        <w:rPr>
          <w:sz w:val="22"/>
          <w:szCs w:val="22"/>
        </w:rPr>
        <w:t>acidóza</w:t>
      </w:r>
      <w:proofErr w:type="spellEnd"/>
      <w:r w:rsidRPr="00066518">
        <w:rPr>
          <w:sz w:val="22"/>
          <w:szCs w:val="22"/>
        </w:rPr>
        <w:t xml:space="preserve">, edém mozgu, krvácajúce prejavy, </w:t>
      </w:r>
      <w:proofErr w:type="spellStart"/>
      <w:r w:rsidRPr="00066518">
        <w:rPr>
          <w:sz w:val="22"/>
          <w:szCs w:val="22"/>
        </w:rPr>
        <w:t>hypoglykémia</w:t>
      </w:r>
      <w:proofErr w:type="spellEnd"/>
      <w:r w:rsidRPr="00066518">
        <w:rPr>
          <w:sz w:val="22"/>
          <w:szCs w:val="22"/>
        </w:rPr>
        <w:t>, hypotenzia, infekcia a </w:t>
      </w:r>
      <w:proofErr w:type="spellStart"/>
      <w:r w:rsidRPr="00066518">
        <w:rPr>
          <w:sz w:val="22"/>
          <w:szCs w:val="22"/>
        </w:rPr>
        <w:t>renálne</w:t>
      </w:r>
      <w:proofErr w:type="spellEnd"/>
      <w:r w:rsidRPr="00066518">
        <w:rPr>
          <w:sz w:val="22"/>
          <w:szCs w:val="22"/>
        </w:rPr>
        <w:t xml:space="preserve"> zlyhanie. Predĺženie </w:t>
      </w:r>
      <w:proofErr w:type="spellStart"/>
      <w:r w:rsidRPr="00066518">
        <w:rPr>
          <w:sz w:val="22"/>
          <w:szCs w:val="22"/>
        </w:rPr>
        <w:t>protrombínového</w:t>
      </w:r>
      <w:proofErr w:type="spellEnd"/>
      <w:r w:rsidRPr="00066518">
        <w:rPr>
          <w:sz w:val="22"/>
          <w:szCs w:val="22"/>
        </w:rPr>
        <w:t xml:space="preserve"> času je jedným z </w:t>
      </w:r>
      <w:r w:rsidRPr="00066518">
        <w:rPr>
          <w:sz w:val="22"/>
          <w:szCs w:val="22"/>
        </w:rPr>
        <w:lastRenderedPageBreak/>
        <w:t>indikátorov zhoršenej funkcie pečene, a preto sa odporúča jeho monitorovanie. Pacienti, ktorí užívajú induktory enzýmov (</w:t>
      </w:r>
      <w:proofErr w:type="spellStart"/>
      <w:r w:rsidRPr="00066518">
        <w:rPr>
          <w:sz w:val="22"/>
          <w:szCs w:val="22"/>
        </w:rPr>
        <w:t>karbamazepín</w:t>
      </w:r>
      <w:proofErr w:type="spellEnd"/>
      <w:r w:rsidRPr="00066518">
        <w:rPr>
          <w:sz w:val="22"/>
          <w:szCs w:val="22"/>
        </w:rPr>
        <w:t xml:space="preserve">, </w:t>
      </w:r>
      <w:proofErr w:type="spellStart"/>
      <w:r w:rsidRPr="00066518">
        <w:rPr>
          <w:sz w:val="22"/>
          <w:szCs w:val="22"/>
        </w:rPr>
        <w:t>fenytoín</w:t>
      </w:r>
      <w:proofErr w:type="spellEnd"/>
      <w:r w:rsidRPr="00066518">
        <w:rPr>
          <w:sz w:val="22"/>
          <w:szCs w:val="22"/>
        </w:rPr>
        <w:t xml:space="preserve">, barbituráty, </w:t>
      </w:r>
      <w:proofErr w:type="spellStart"/>
      <w:r w:rsidRPr="00066518">
        <w:rPr>
          <w:sz w:val="22"/>
          <w:szCs w:val="22"/>
        </w:rPr>
        <w:t>rifampicín</w:t>
      </w:r>
      <w:proofErr w:type="spellEnd"/>
      <w:r w:rsidRPr="00066518">
        <w:rPr>
          <w:sz w:val="22"/>
          <w:szCs w:val="22"/>
        </w:rPr>
        <w:t xml:space="preserve">) alebo majú </w:t>
      </w:r>
      <w:proofErr w:type="spellStart"/>
      <w:r w:rsidRPr="00066518">
        <w:rPr>
          <w:sz w:val="22"/>
          <w:szCs w:val="22"/>
        </w:rPr>
        <w:t>abúzus</w:t>
      </w:r>
      <w:proofErr w:type="spellEnd"/>
      <w:r w:rsidRPr="00066518">
        <w:rPr>
          <w:sz w:val="22"/>
          <w:szCs w:val="22"/>
        </w:rPr>
        <w:t xml:space="preserve"> alkoholu v anamnéze sú viac náchylní k poškodeniu pečene. K akútnemu </w:t>
      </w:r>
      <w:proofErr w:type="spellStart"/>
      <w:r w:rsidRPr="00066518">
        <w:rPr>
          <w:sz w:val="22"/>
          <w:szCs w:val="22"/>
        </w:rPr>
        <w:t>renálnemu</w:t>
      </w:r>
      <w:proofErr w:type="spellEnd"/>
      <w:r w:rsidRPr="00066518">
        <w:rPr>
          <w:sz w:val="22"/>
          <w:szCs w:val="22"/>
        </w:rPr>
        <w:t xml:space="preserve"> zlyhaniu môže dôjsť aj bez prítomnosti závažného poškodenia pečene. Inými prejavmi intoxikácie sú poškodenie myokardu a </w:t>
      </w:r>
      <w:proofErr w:type="spellStart"/>
      <w:r w:rsidRPr="00066518">
        <w:rPr>
          <w:sz w:val="22"/>
          <w:szCs w:val="22"/>
        </w:rPr>
        <w:t>pankreatitída</w:t>
      </w:r>
      <w:proofErr w:type="spellEnd"/>
      <w:r w:rsidRPr="00066518">
        <w:rPr>
          <w:sz w:val="22"/>
          <w:szCs w:val="22"/>
        </w:rPr>
        <w:t>.</w:t>
      </w:r>
    </w:p>
    <w:p w:rsidR="009A16A1" w:rsidRPr="00066518" w:rsidRDefault="009A16A1" w:rsidP="00E35510">
      <w:pPr>
        <w:rPr>
          <w:sz w:val="22"/>
          <w:szCs w:val="22"/>
        </w:rPr>
      </w:pPr>
    </w:p>
    <w:p w:rsidR="009A16A1" w:rsidRPr="00066518" w:rsidRDefault="009A16A1" w:rsidP="00E35510">
      <w:pPr>
        <w:rPr>
          <w:sz w:val="22"/>
          <w:szCs w:val="22"/>
        </w:rPr>
      </w:pPr>
      <w:r w:rsidRPr="00066518">
        <w:rPr>
          <w:sz w:val="22"/>
          <w:szCs w:val="22"/>
        </w:rPr>
        <w:t xml:space="preserve">Liečba predávkovania: je nutná hospitalizácia. Vyvolanie vracania, výplach žalúdka, najmä ak bol </w:t>
      </w:r>
      <w:proofErr w:type="spellStart"/>
      <w:r w:rsidRPr="00066518">
        <w:rPr>
          <w:sz w:val="22"/>
          <w:szCs w:val="22"/>
        </w:rPr>
        <w:t>paracetamol</w:t>
      </w:r>
      <w:proofErr w:type="spellEnd"/>
      <w:r w:rsidRPr="00066518">
        <w:rPr>
          <w:sz w:val="22"/>
          <w:szCs w:val="22"/>
        </w:rPr>
        <w:t xml:space="preserve"> užitý pred menej než 4 hodinami, potom je nutné podať </w:t>
      </w:r>
      <w:proofErr w:type="spellStart"/>
      <w:r w:rsidRPr="00066518">
        <w:rPr>
          <w:sz w:val="22"/>
          <w:szCs w:val="22"/>
        </w:rPr>
        <w:t>metionín</w:t>
      </w:r>
      <w:proofErr w:type="spellEnd"/>
      <w:r w:rsidRPr="00066518">
        <w:rPr>
          <w:sz w:val="22"/>
          <w:szCs w:val="22"/>
        </w:rPr>
        <w:t xml:space="preserve"> (2,5 g </w:t>
      </w:r>
      <w:proofErr w:type="spellStart"/>
      <w:r w:rsidRPr="00066518">
        <w:rPr>
          <w:sz w:val="22"/>
          <w:szCs w:val="22"/>
        </w:rPr>
        <w:t>p.o</w:t>
      </w:r>
      <w:proofErr w:type="spellEnd"/>
      <w:r w:rsidRPr="00066518">
        <w:rPr>
          <w:sz w:val="22"/>
          <w:szCs w:val="22"/>
        </w:rPr>
        <w:t xml:space="preserve">.), ďalej sú vhodné podporné opatrenia. Podanie aktívneho uhlia z dôvodu zníženia </w:t>
      </w:r>
      <w:proofErr w:type="spellStart"/>
      <w:r w:rsidRPr="00066518">
        <w:rPr>
          <w:sz w:val="22"/>
          <w:szCs w:val="22"/>
        </w:rPr>
        <w:t>gastrointestinálnej</w:t>
      </w:r>
      <w:proofErr w:type="spellEnd"/>
      <w:r w:rsidRPr="00066518">
        <w:rPr>
          <w:sz w:val="22"/>
          <w:szCs w:val="22"/>
        </w:rPr>
        <w:t xml:space="preserve"> absorpcie je sporné. Odporúča sa monitorovanie plazmatickej koncentrácie </w:t>
      </w:r>
      <w:proofErr w:type="spellStart"/>
      <w:r w:rsidRPr="00066518">
        <w:rPr>
          <w:sz w:val="22"/>
          <w:szCs w:val="22"/>
        </w:rPr>
        <w:t>paracetamolu</w:t>
      </w:r>
      <w:proofErr w:type="spellEnd"/>
      <w:r w:rsidRPr="00066518">
        <w:rPr>
          <w:sz w:val="22"/>
          <w:szCs w:val="22"/>
        </w:rPr>
        <w:t xml:space="preserve">. Špecifické </w:t>
      </w:r>
      <w:proofErr w:type="spellStart"/>
      <w:r w:rsidRPr="00066518">
        <w:rPr>
          <w:sz w:val="22"/>
          <w:szCs w:val="22"/>
        </w:rPr>
        <w:t>antidotum</w:t>
      </w:r>
      <w:proofErr w:type="spellEnd"/>
      <w:r w:rsidRPr="00066518">
        <w:rPr>
          <w:sz w:val="22"/>
          <w:szCs w:val="22"/>
        </w:rPr>
        <w:t xml:space="preserve"> </w:t>
      </w:r>
      <w:proofErr w:type="spellStart"/>
      <w:r w:rsidRPr="00066518">
        <w:rPr>
          <w:sz w:val="22"/>
          <w:szCs w:val="22"/>
        </w:rPr>
        <w:t>acetylcysteín</w:t>
      </w:r>
      <w:proofErr w:type="spellEnd"/>
      <w:r w:rsidRPr="00066518">
        <w:rPr>
          <w:sz w:val="22"/>
          <w:szCs w:val="22"/>
        </w:rPr>
        <w:t xml:space="preserve"> je nutné podať do 8 až 15 hodín po otrave, priaznivé účinky však boli zaznamenané aj pri neskoršom podaní. </w:t>
      </w:r>
      <w:proofErr w:type="spellStart"/>
      <w:r w:rsidRPr="00066518">
        <w:rPr>
          <w:sz w:val="22"/>
          <w:szCs w:val="22"/>
        </w:rPr>
        <w:t>Acetylcysteín</w:t>
      </w:r>
      <w:proofErr w:type="spellEnd"/>
      <w:r w:rsidRPr="00066518">
        <w:rPr>
          <w:sz w:val="22"/>
          <w:szCs w:val="22"/>
        </w:rPr>
        <w:t xml:space="preserve"> sa väčšinou podáva dospelým a deťom </w:t>
      </w:r>
      <w:proofErr w:type="spellStart"/>
      <w:r w:rsidRPr="00066518">
        <w:rPr>
          <w:sz w:val="22"/>
          <w:szCs w:val="22"/>
        </w:rPr>
        <w:t>i.v</w:t>
      </w:r>
      <w:proofErr w:type="spellEnd"/>
      <w:r w:rsidRPr="00066518">
        <w:rPr>
          <w:sz w:val="22"/>
          <w:szCs w:val="22"/>
        </w:rPr>
        <w:t xml:space="preserve">. v 5 % glukóze v počiatočnej dávke 150 mg/kg telesnej hmotnosti počas 15 minút. Potom 50 mg/kg v infúzii 5 % glukózy počas 4 hodín a ďalej 100 mg/kg do 16 resp. 20 hodiny od začatia terapie. </w:t>
      </w:r>
      <w:proofErr w:type="spellStart"/>
      <w:r w:rsidRPr="00066518">
        <w:rPr>
          <w:sz w:val="22"/>
          <w:szCs w:val="22"/>
        </w:rPr>
        <w:t>Acetylcysteín</w:t>
      </w:r>
      <w:proofErr w:type="spellEnd"/>
      <w:r w:rsidRPr="00066518">
        <w:rPr>
          <w:sz w:val="22"/>
          <w:szCs w:val="22"/>
        </w:rPr>
        <w:t xml:space="preserve"> možno podať i </w:t>
      </w:r>
      <w:proofErr w:type="spellStart"/>
      <w:r w:rsidRPr="00066518">
        <w:rPr>
          <w:sz w:val="22"/>
          <w:szCs w:val="22"/>
        </w:rPr>
        <w:t>p.o</w:t>
      </w:r>
      <w:proofErr w:type="spellEnd"/>
      <w:r w:rsidRPr="00066518">
        <w:rPr>
          <w:sz w:val="22"/>
          <w:szCs w:val="22"/>
        </w:rPr>
        <w:t xml:space="preserve">. do 10 hodín od požitia toxickej dávky </w:t>
      </w:r>
      <w:proofErr w:type="spellStart"/>
      <w:r w:rsidRPr="00066518">
        <w:rPr>
          <w:sz w:val="22"/>
          <w:szCs w:val="22"/>
        </w:rPr>
        <w:t>paracetamolu</w:t>
      </w:r>
      <w:proofErr w:type="spellEnd"/>
      <w:r w:rsidRPr="00066518">
        <w:rPr>
          <w:sz w:val="22"/>
          <w:szCs w:val="22"/>
        </w:rPr>
        <w:t xml:space="preserve"> v dávke 70 až 140 mg/kg 3-krát denne. Pri veľmi ťažkých otravách je možná hemodialýza či </w:t>
      </w:r>
      <w:proofErr w:type="spellStart"/>
      <w:r w:rsidRPr="00066518">
        <w:rPr>
          <w:sz w:val="22"/>
          <w:szCs w:val="22"/>
        </w:rPr>
        <w:t>hemoperfúzia</w:t>
      </w:r>
      <w:proofErr w:type="spellEnd"/>
      <w:r w:rsidRPr="00066518">
        <w:rPr>
          <w:sz w:val="22"/>
          <w:szCs w:val="22"/>
        </w:rPr>
        <w:t>.</w:t>
      </w:r>
    </w:p>
    <w:p w:rsidR="009A16A1" w:rsidRPr="00066518" w:rsidRDefault="009A16A1" w:rsidP="00E35510">
      <w:pPr>
        <w:rPr>
          <w:sz w:val="22"/>
          <w:szCs w:val="22"/>
        </w:rPr>
      </w:pPr>
    </w:p>
    <w:p w:rsidR="009A16A1" w:rsidRPr="00066518" w:rsidRDefault="009A16A1" w:rsidP="00E35510">
      <w:pPr>
        <w:rPr>
          <w:i/>
          <w:sz w:val="22"/>
          <w:szCs w:val="22"/>
        </w:rPr>
      </w:pPr>
      <w:proofErr w:type="spellStart"/>
      <w:r w:rsidRPr="00066518">
        <w:rPr>
          <w:i/>
          <w:sz w:val="22"/>
          <w:szCs w:val="22"/>
        </w:rPr>
        <w:t>Fenylefríniumchlorid</w:t>
      </w:r>
      <w:proofErr w:type="spellEnd"/>
    </w:p>
    <w:p w:rsidR="009A16A1" w:rsidRPr="00066518" w:rsidRDefault="009A16A1" w:rsidP="00E35510">
      <w:pPr>
        <w:autoSpaceDE w:val="0"/>
        <w:autoSpaceDN w:val="0"/>
        <w:adjustRightInd w:val="0"/>
        <w:rPr>
          <w:sz w:val="22"/>
          <w:szCs w:val="22"/>
        </w:rPr>
      </w:pPr>
      <w:r w:rsidRPr="00066518">
        <w:rPr>
          <w:sz w:val="22"/>
          <w:szCs w:val="22"/>
        </w:rPr>
        <w:t xml:space="preserve">Predávkovanie </w:t>
      </w:r>
      <w:proofErr w:type="spellStart"/>
      <w:r w:rsidRPr="00066518">
        <w:rPr>
          <w:sz w:val="22"/>
          <w:szCs w:val="22"/>
        </w:rPr>
        <w:t>fenylefrínom</w:t>
      </w:r>
      <w:proofErr w:type="spellEnd"/>
      <w:r w:rsidRPr="00066518">
        <w:rPr>
          <w:sz w:val="22"/>
          <w:szCs w:val="22"/>
        </w:rPr>
        <w:t xml:space="preserve"> môže spôsobiť podráždenosť, nepokoj, bolesť hlavy, vzostup krvného tlaku a niekedy reflexnú bradykardiu. Môže taktiež vyvolať </w:t>
      </w:r>
      <w:proofErr w:type="spellStart"/>
      <w:r w:rsidRPr="00066518">
        <w:rPr>
          <w:sz w:val="22"/>
          <w:szCs w:val="22"/>
        </w:rPr>
        <w:t>nauzeu</w:t>
      </w:r>
      <w:proofErr w:type="spellEnd"/>
      <w:r w:rsidRPr="00066518">
        <w:rPr>
          <w:sz w:val="22"/>
          <w:szCs w:val="22"/>
        </w:rPr>
        <w:t xml:space="preserve"> a vracanie. V závažných prípadoch sa môžu objaviť zmätenosť, halucinácie, záchvaty kŕčov a </w:t>
      </w:r>
      <w:proofErr w:type="spellStart"/>
      <w:r w:rsidRPr="00066518">
        <w:rPr>
          <w:sz w:val="22"/>
          <w:szCs w:val="22"/>
        </w:rPr>
        <w:t>arytmie</w:t>
      </w:r>
      <w:proofErr w:type="spellEnd"/>
      <w:r w:rsidRPr="00066518">
        <w:rPr>
          <w:sz w:val="22"/>
          <w:szCs w:val="22"/>
        </w:rPr>
        <w:t>.</w:t>
      </w:r>
    </w:p>
    <w:p w:rsidR="009A16A1" w:rsidRPr="00066518" w:rsidRDefault="009A16A1" w:rsidP="00E35510">
      <w:pPr>
        <w:autoSpaceDE w:val="0"/>
        <w:autoSpaceDN w:val="0"/>
        <w:adjustRightInd w:val="0"/>
        <w:rPr>
          <w:sz w:val="22"/>
          <w:szCs w:val="22"/>
        </w:rPr>
      </w:pPr>
      <w:r w:rsidRPr="00066518">
        <w:rPr>
          <w:sz w:val="22"/>
          <w:szCs w:val="22"/>
        </w:rPr>
        <w:t xml:space="preserve">Množstvo potrebné k prejavom výraznej toxicity </w:t>
      </w:r>
      <w:proofErr w:type="spellStart"/>
      <w:r w:rsidRPr="00066518">
        <w:rPr>
          <w:sz w:val="22"/>
          <w:szCs w:val="22"/>
        </w:rPr>
        <w:t>fenylefrínom</w:t>
      </w:r>
      <w:proofErr w:type="spellEnd"/>
      <w:r w:rsidRPr="00066518">
        <w:rPr>
          <w:sz w:val="22"/>
          <w:szCs w:val="22"/>
        </w:rPr>
        <w:t xml:space="preserve"> by však bolo výrazne vyššie než množstvo, ktoré vyvolá pečeňovú toxicitu v súvislosti s </w:t>
      </w:r>
      <w:proofErr w:type="spellStart"/>
      <w:r w:rsidRPr="00066518">
        <w:rPr>
          <w:sz w:val="22"/>
          <w:szCs w:val="22"/>
        </w:rPr>
        <w:t>paracetamolom</w:t>
      </w:r>
      <w:proofErr w:type="spellEnd"/>
      <w:r w:rsidRPr="00066518">
        <w:rPr>
          <w:sz w:val="22"/>
          <w:szCs w:val="22"/>
        </w:rPr>
        <w:t>.</w:t>
      </w:r>
    </w:p>
    <w:p w:rsidR="009A16A1" w:rsidRPr="00066518" w:rsidRDefault="009A16A1" w:rsidP="00E35510">
      <w:pPr>
        <w:autoSpaceDE w:val="0"/>
        <w:autoSpaceDN w:val="0"/>
        <w:adjustRightInd w:val="0"/>
        <w:rPr>
          <w:sz w:val="22"/>
          <w:szCs w:val="22"/>
        </w:rPr>
      </w:pPr>
      <w:r w:rsidRPr="00066518">
        <w:rPr>
          <w:sz w:val="22"/>
          <w:szCs w:val="22"/>
        </w:rPr>
        <w:t xml:space="preserve">Liečba má byť </w:t>
      </w:r>
      <w:proofErr w:type="spellStart"/>
      <w:r w:rsidRPr="00066518">
        <w:rPr>
          <w:sz w:val="22"/>
          <w:szCs w:val="22"/>
        </w:rPr>
        <w:t>sympatomimetická</w:t>
      </w:r>
      <w:proofErr w:type="spellEnd"/>
      <w:r w:rsidRPr="00066518">
        <w:rPr>
          <w:sz w:val="22"/>
          <w:szCs w:val="22"/>
        </w:rPr>
        <w:t xml:space="preserve"> v súlade s klinickými prejavmi. Pri ťažkej hypertenzii môže byť nutná liečba </w:t>
      </w:r>
      <w:proofErr w:type="spellStart"/>
      <w:r w:rsidRPr="00066518">
        <w:rPr>
          <w:sz w:val="22"/>
          <w:szCs w:val="22"/>
        </w:rPr>
        <w:t>alfa-blokátormi</w:t>
      </w:r>
      <w:proofErr w:type="spellEnd"/>
      <w:r w:rsidRPr="00066518">
        <w:rPr>
          <w:sz w:val="22"/>
          <w:szCs w:val="22"/>
        </w:rPr>
        <w:t xml:space="preserve">, ako je napr. </w:t>
      </w:r>
      <w:proofErr w:type="spellStart"/>
      <w:r w:rsidRPr="00066518">
        <w:rPr>
          <w:sz w:val="22"/>
          <w:szCs w:val="22"/>
        </w:rPr>
        <w:t>fentolamín</w:t>
      </w:r>
      <w:proofErr w:type="spellEnd"/>
      <w:r w:rsidRPr="00066518">
        <w:rPr>
          <w:sz w:val="22"/>
          <w:szCs w:val="22"/>
        </w:rPr>
        <w:t>.</w:t>
      </w:r>
    </w:p>
    <w:p w:rsidR="009A16A1" w:rsidRPr="00066518" w:rsidRDefault="009A16A1" w:rsidP="00E35510">
      <w:pPr>
        <w:rPr>
          <w:sz w:val="22"/>
          <w:szCs w:val="22"/>
        </w:rPr>
      </w:pPr>
    </w:p>
    <w:p w:rsidR="009A16A1" w:rsidRPr="00066518" w:rsidRDefault="009A16A1" w:rsidP="00E35510">
      <w:pPr>
        <w:autoSpaceDE w:val="0"/>
        <w:autoSpaceDN w:val="0"/>
        <w:adjustRightInd w:val="0"/>
        <w:rPr>
          <w:i/>
          <w:sz w:val="22"/>
          <w:szCs w:val="22"/>
        </w:rPr>
      </w:pPr>
      <w:r w:rsidRPr="00066518">
        <w:rPr>
          <w:i/>
          <w:sz w:val="22"/>
          <w:szCs w:val="22"/>
        </w:rPr>
        <w:t>Kyselina askorbová</w:t>
      </w:r>
    </w:p>
    <w:p w:rsidR="009A16A1" w:rsidRPr="00066518" w:rsidRDefault="009A16A1" w:rsidP="00E35510">
      <w:pPr>
        <w:rPr>
          <w:sz w:val="22"/>
          <w:szCs w:val="22"/>
        </w:rPr>
      </w:pPr>
      <w:r w:rsidRPr="00066518">
        <w:rPr>
          <w:sz w:val="22"/>
          <w:szCs w:val="22"/>
        </w:rPr>
        <w:t xml:space="preserve">Vysoké dávky kyseliny askorbovej (&gt;3000 mg) môžu spôsobiť prechodnú </w:t>
      </w:r>
      <w:proofErr w:type="spellStart"/>
      <w:r w:rsidRPr="00066518">
        <w:rPr>
          <w:sz w:val="22"/>
          <w:szCs w:val="22"/>
        </w:rPr>
        <w:t>osmotickú</w:t>
      </w:r>
      <w:proofErr w:type="spellEnd"/>
      <w:r w:rsidRPr="00066518">
        <w:rPr>
          <w:sz w:val="22"/>
          <w:szCs w:val="22"/>
        </w:rPr>
        <w:t xml:space="preserve"> hnačku a </w:t>
      </w:r>
      <w:proofErr w:type="spellStart"/>
      <w:r w:rsidRPr="00066518">
        <w:rPr>
          <w:sz w:val="22"/>
          <w:szCs w:val="22"/>
        </w:rPr>
        <w:t>gastrointestinálne</w:t>
      </w:r>
      <w:proofErr w:type="spellEnd"/>
      <w:r w:rsidRPr="00066518">
        <w:rPr>
          <w:sz w:val="22"/>
          <w:szCs w:val="22"/>
        </w:rPr>
        <w:t xml:space="preserve"> nežiaduce účinky, ako sú </w:t>
      </w:r>
      <w:proofErr w:type="spellStart"/>
      <w:r w:rsidRPr="00066518">
        <w:rPr>
          <w:sz w:val="22"/>
          <w:szCs w:val="22"/>
        </w:rPr>
        <w:t>nauzea</w:t>
      </w:r>
      <w:proofErr w:type="spellEnd"/>
      <w:r w:rsidRPr="00066518">
        <w:rPr>
          <w:sz w:val="22"/>
          <w:szCs w:val="22"/>
        </w:rPr>
        <w:t xml:space="preserve"> a nepríjemný pocit v oblasti brucha. Účinky spôsobené predávkovaním kyselinou askorbovou by boli zahrnuté pod ťažkú pečeňovú toxicitu spôsobenú predávkovaním </w:t>
      </w:r>
      <w:proofErr w:type="spellStart"/>
      <w:r w:rsidRPr="00066518">
        <w:rPr>
          <w:sz w:val="22"/>
          <w:szCs w:val="22"/>
        </w:rPr>
        <w:t>paracetamolom</w:t>
      </w:r>
      <w:proofErr w:type="spellEnd"/>
      <w:r w:rsidRPr="00066518">
        <w:rPr>
          <w:sz w:val="22"/>
          <w:szCs w:val="22"/>
        </w:rPr>
        <w:t>.</w:t>
      </w:r>
    </w:p>
    <w:p w:rsidR="009A16A1" w:rsidRPr="00066518" w:rsidRDefault="009A16A1" w:rsidP="00E35510">
      <w:pPr>
        <w:rPr>
          <w:sz w:val="22"/>
          <w:szCs w:val="22"/>
        </w:rPr>
      </w:pPr>
    </w:p>
    <w:p w:rsidR="009A16A1" w:rsidRPr="00066518" w:rsidRDefault="009A16A1" w:rsidP="00E35510">
      <w:pPr>
        <w:rPr>
          <w:sz w:val="22"/>
          <w:szCs w:val="22"/>
        </w:rPr>
      </w:pPr>
    </w:p>
    <w:p w:rsidR="009A16A1" w:rsidRPr="00066518" w:rsidRDefault="009A16A1" w:rsidP="00E35510">
      <w:pPr>
        <w:numPr>
          <w:ilvl w:val="0"/>
          <w:numId w:val="2"/>
        </w:numPr>
        <w:tabs>
          <w:tab w:val="clear" w:pos="567"/>
          <w:tab w:val="num" w:pos="0"/>
        </w:tabs>
        <w:ind w:left="0" w:firstLine="0"/>
        <w:rPr>
          <w:b/>
          <w:bCs/>
          <w:caps/>
          <w:sz w:val="22"/>
          <w:szCs w:val="22"/>
        </w:rPr>
      </w:pPr>
      <w:r w:rsidRPr="00066518">
        <w:rPr>
          <w:b/>
          <w:bCs/>
          <w:caps/>
          <w:sz w:val="22"/>
          <w:szCs w:val="22"/>
        </w:rPr>
        <w:t>FarmaKologicKÉ VLASTNOSTI</w:t>
      </w:r>
    </w:p>
    <w:p w:rsidR="009A16A1" w:rsidRPr="00066518" w:rsidRDefault="009A16A1" w:rsidP="00E35510">
      <w:pPr>
        <w:rPr>
          <w:b/>
          <w:bCs/>
          <w:caps/>
          <w:sz w:val="22"/>
          <w:szCs w:val="22"/>
        </w:rPr>
      </w:pPr>
    </w:p>
    <w:p w:rsidR="009A16A1" w:rsidRPr="00066518" w:rsidRDefault="009A16A1" w:rsidP="00E35510">
      <w:pPr>
        <w:numPr>
          <w:ilvl w:val="1"/>
          <w:numId w:val="1"/>
        </w:numPr>
        <w:rPr>
          <w:b/>
          <w:bCs/>
          <w:sz w:val="22"/>
          <w:szCs w:val="22"/>
        </w:rPr>
      </w:pPr>
      <w:proofErr w:type="spellStart"/>
      <w:r w:rsidRPr="00066518">
        <w:rPr>
          <w:b/>
          <w:bCs/>
          <w:sz w:val="22"/>
          <w:szCs w:val="22"/>
        </w:rPr>
        <w:t>Farmakodynamické</w:t>
      </w:r>
      <w:proofErr w:type="spellEnd"/>
      <w:r w:rsidRPr="00066518">
        <w:rPr>
          <w:b/>
          <w:bCs/>
          <w:sz w:val="22"/>
          <w:szCs w:val="22"/>
        </w:rPr>
        <w:t xml:space="preserve"> vlastnosti</w:t>
      </w:r>
    </w:p>
    <w:p w:rsidR="009A16A1" w:rsidRPr="00066518" w:rsidRDefault="009A16A1" w:rsidP="003530EF">
      <w:pPr>
        <w:rPr>
          <w:b/>
          <w:bCs/>
          <w:sz w:val="22"/>
          <w:szCs w:val="22"/>
        </w:rPr>
      </w:pPr>
    </w:p>
    <w:p w:rsidR="009A16A1" w:rsidRPr="00066518" w:rsidRDefault="009A16A1" w:rsidP="00E35510">
      <w:pPr>
        <w:rPr>
          <w:bCs/>
          <w:sz w:val="22"/>
          <w:szCs w:val="22"/>
        </w:rPr>
      </w:pPr>
      <w:proofErr w:type="spellStart"/>
      <w:r w:rsidRPr="00066518">
        <w:rPr>
          <w:bCs/>
          <w:sz w:val="22"/>
          <w:szCs w:val="22"/>
        </w:rPr>
        <w:t>Farmakoterapeutická</w:t>
      </w:r>
      <w:proofErr w:type="spellEnd"/>
      <w:r w:rsidRPr="00066518">
        <w:rPr>
          <w:bCs/>
          <w:sz w:val="22"/>
          <w:szCs w:val="22"/>
        </w:rPr>
        <w:t xml:space="preserve"> skupina</w:t>
      </w:r>
      <w:r w:rsidRPr="00066518">
        <w:rPr>
          <w:b/>
          <w:bCs/>
          <w:sz w:val="22"/>
          <w:szCs w:val="22"/>
        </w:rPr>
        <w:t>:</w:t>
      </w:r>
      <w:r w:rsidRPr="00066518">
        <w:rPr>
          <w:bCs/>
          <w:sz w:val="22"/>
          <w:szCs w:val="22"/>
        </w:rPr>
        <w:t xml:space="preserve"> </w:t>
      </w:r>
      <w:r w:rsidR="00B94799" w:rsidRPr="00066518">
        <w:rPr>
          <w:bCs/>
          <w:sz w:val="22"/>
          <w:szCs w:val="22"/>
        </w:rPr>
        <w:t xml:space="preserve">Analgetiká, </w:t>
      </w:r>
      <w:proofErr w:type="spellStart"/>
      <w:r w:rsidR="00B94799" w:rsidRPr="00066518">
        <w:rPr>
          <w:bCs/>
          <w:sz w:val="22"/>
          <w:szCs w:val="22"/>
        </w:rPr>
        <w:t>anilidy</w:t>
      </w:r>
      <w:proofErr w:type="spellEnd"/>
    </w:p>
    <w:p w:rsidR="009A16A1" w:rsidRPr="00066518" w:rsidRDefault="009A16A1" w:rsidP="00E35510">
      <w:pPr>
        <w:rPr>
          <w:bCs/>
          <w:sz w:val="22"/>
          <w:szCs w:val="22"/>
        </w:rPr>
      </w:pPr>
      <w:r w:rsidRPr="00066518">
        <w:rPr>
          <w:bCs/>
          <w:sz w:val="22"/>
          <w:szCs w:val="22"/>
        </w:rPr>
        <w:t>ATC kód</w:t>
      </w:r>
      <w:r w:rsidRPr="00066518">
        <w:rPr>
          <w:bCs/>
          <w:i/>
          <w:sz w:val="22"/>
          <w:szCs w:val="22"/>
        </w:rPr>
        <w:t>:</w:t>
      </w:r>
      <w:r w:rsidRPr="00066518">
        <w:rPr>
          <w:bCs/>
          <w:sz w:val="22"/>
          <w:szCs w:val="22"/>
        </w:rPr>
        <w:t xml:space="preserve"> N02BE51</w:t>
      </w:r>
    </w:p>
    <w:p w:rsidR="009A16A1" w:rsidRPr="00066518" w:rsidRDefault="009A16A1" w:rsidP="00E35510">
      <w:pPr>
        <w:rPr>
          <w:sz w:val="22"/>
          <w:szCs w:val="22"/>
        </w:rPr>
      </w:pPr>
    </w:p>
    <w:p w:rsidR="009A16A1" w:rsidRPr="00066518" w:rsidRDefault="009A16A1" w:rsidP="00E35510">
      <w:pPr>
        <w:rPr>
          <w:sz w:val="22"/>
          <w:szCs w:val="22"/>
        </w:rPr>
      </w:pPr>
      <w:proofErr w:type="spellStart"/>
      <w:r w:rsidRPr="00066518">
        <w:rPr>
          <w:sz w:val="22"/>
          <w:szCs w:val="22"/>
        </w:rPr>
        <w:t>Paracetamol</w:t>
      </w:r>
      <w:proofErr w:type="spellEnd"/>
      <w:r w:rsidRPr="00066518">
        <w:rPr>
          <w:sz w:val="22"/>
          <w:szCs w:val="22"/>
        </w:rPr>
        <w:t xml:space="preserve"> je analgetikum a </w:t>
      </w:r>
      <w:proofErr w:type="spellStart"/>
      <w:r w:rsidRPr="00066518">
        <w:rPr>
          <w:sz w:val="22"/>
          <w:szCs w:val="22"/>
        </w:rPr>
        <w:t>antipyretikum</w:t>
      </w:r>
      <w:proofErr w:type="spellEnd"/>
      <w:r w:rsidRPr="00066518">
        <w:rPr>
          <w:sz w:val="22"/>
          <w:szCs w:val="22"/>
        </w:rPr>
        <w:t xml:space="preserve"> bez protizápalového účinku a s dobrou </w:t>
      </w:r>
      <w:proofErr w:type="spellStart"/>
      <w:r w:rsidRPr="00066518">
        <w:rPr>
          <w:sz w:val="22"/>
          <w:szCs w:val="22"/>
        </w:rPr>
        <w:t>gastrointestinálnou</w:t>
      </w:r>
      <w:proofErr w:type="spellEnd"/>
      <w:r w:rsidRPr="00066518">
        <w:rPr>
          <w:sz w:val="22"/>
          <w:szCs w:val="22"/>
        </w:rPr>
        <w:t xml:space="preserve"> znášanlivosťou. Mechanizmus účinku je pravdepodobne podobný kyseline </w:t>
      </w:r>
      <w:proofErr w:type="spellStart"/>
      <w:r w:rsidRPr="00066518">
        <w:rPr>
          <w:sz w:val="22"/>
          <w:szCs w:val="22"/>
        </w:rPr>
        <w:t>acetylsalicylovej</w:t>
      </w:r>
      <w:proofErr w:type="spellEnd"/>
      <w:r w:rsidRPr="00066518">
        <w:rPr>
          <w:sz w:val="22"/>
          <w:szCs w:val="22"/>
        </w:rPr>
        <w:t xml:space="preserve"> a je závislý od inhibície syntézy </w:t>
      </w:r>
      <w:proofErr w:type="spellStart"/>
      <w:r w:rsidRPr="00066518">
        <w:rPr>
          <w:sz w:val="22"/>
          <w:szCs w:val="22"/>
        </w:rPr>
        <w:t>prostaglandínov</w:t>
      </w:r>
      <w:proofErr w:type="spellEnd"/>
      <w:r w:rsidRPr="00066518">
        <w:rPr>
          <w:sz w:val="22"/>
          <w:szCs w:val="22"/>
        </w:rPr>
        <w:t>, predovšetkým v centrálnom nervovom systéme.</w:t>
      </w:r>
    </w:p>
    <w:p w:rsidR="009A16A1" w:rsidRPr="00066518" w:rsidRDefault="009A16A1" w:rsidP="00E35510">
      <w:pPr>
        <w:rPr>
          <w:sz w:val="22"/>
          <w:szCs w:val="22"/>
        </w:rPr>
      </w:pPr>
      <w:r w:rsidRPr="00066518">
        <w:rPr>
          <w:sz w:val="22"/>
          <w:szCs w:val="22"/>
        </w:rPr>
        <w:t xml:space="preserve">Neovplyvňuje glykémiu. Neovplyvňuje krvnú zrážavosť, nemá vplyv na hladinu kyseliny močovej a jej vylučovanie do moču. </w:t>
      </w:r>
    </w:p>
    <w:p w:rsidR="009A16A1" w:rsidRPr="00066518" w:rsidRDefault="009A16A1" w:rsidP="00E35510">
      <w:pPr>
        <w:rPr>
          <w:sz w:val="22"/>
          <w:szCs w:val="22"/>
        </w:rPr>
      </w:pPr>
      <w:r w:rsidRPr="00066518">
        <w:rPr>
          <w:sz w:val="22"/>
          <w:szCs w:val="22"/>
        </w:rPr>
        <w:t xml:space="preserve">Absencia inhibície </w:t>
      </w:r>
      <w:proofErr w:type="spellStart"/>
      <w:r w:rsidRPr="00066518">
        <w:rPr>
          <w:sz w:val="22"/>
          <w:szCs w:val="22"/>
        </w:rPr>
        <w:t>prostaglandínov</w:t>
      </w:r>
      <w:proofErr w:type="spellEnd"/>
      <w:r w:rsidRPr="00066518">
        <w:rPr>
          <w:sz w:val="22"/>
          <w:szCs w:val="22"/>
        </w:rPr>
        <w:t xml:space="preserve"> na perifériu dáva </w:t>
      </w:r>
      <w:proofErr w:type="spellStart"/>
      <w:r w:rsidRPr="00066518">
        <w:rPr>
          <w:sz w:val="22"/>
          <w:szCs w:val="22"/>
        </w:rPr>
        <w:t>paracetamolu</w:t>
      </w:r>
      <w:proofErr w:type="spellEnd"/>
      <w:r w:rsidRPr="00066518">
        <w:rPr>
          <w:sz w:val="22"/>
          <w:szCs w:val="22"/>
        </w:rPr>
        <w:t xml:space="preserve"> dôležité farmakologické vlastnosti, ako je udržiavanie </w:t>
      </w:r>
      <w:proofErr w:type="spellStart"/>
      <w:r w:rsidRPr="00066518">
        <w:rPr>
          <w:sz w:val="22"/>
          <w:szCs w:val="22"/>
        </w:rPr>
        <w:t>protektívnej</w:t>
      </w:r>
      <w:proofErr w:type="spellEnd"/>
      <w:r w:rsidRPr="00066518">
        <w:rPr>
          <w:sz w:val="22"/>
          <w:szCs w:val="22"/>
        </w:rPr>
        <w:t xml:space="preserve"> hladiny </w:t>
      </w:r>
      <w:proofErr w:type="spellStart"/>
      <w:r w:rsidRPr="00066518">
        <w:rPr>
          <w:sz w:val="22"/>
          <w:szCs w:val="22"/>
        </w:rPr>
        <w:t>prostaglandínov</w:t>
      </w:r>
      <w:proofErr w:type="spellEnd"/>
      <w:r w:rsidRPr="00066518">
        <w:rPr>
          <w:sz w:val="22"/>
          <w:szCs w:val="22"/>
        </w:rPr>
        <w:t xml:space="preserve"> v </w:t>
      </w:r>
      <w:proofErr w:type="spellStart"/>
      <w:r w:rsidRPr="00066518">
        <w:rPr>
          <w:sz w:val="22"/>
          <w:szCs w:val="22"/>
        </w:rPr>
        <w:t>gastrointestinálnom</w:t>
      </w:r>
      <w:proofErr w:type="spellEnd"/>
      <w:r w:rsidRPr="00066518">
        <w:rPr>
          <w:sz w:val="22"/>
          <w:szCs w:val="22"/>
        </w:rPr>
        <w:t xml:space="preserve"> trakte. </w:t>
      </w:r>
      <w:proofErr w:type="spellStart"/>
      <w:r w:rsidRPr="00066518">
        <w:rPr>
          <w:sz w:val="22"/>
          <w:szCs w:val="22"/>
        </w:rPr>
        <w:t>Paracetamol</w:t>
      </w:r>
      <w:proofErr w:type="spellEnd"/>
      <w:r w:rsidRPr="00066518">
        <w:rPr>
          <w:sz w:val="22"/>
          <w:szCs w:val="22"/>
        </w:rPr>
        <w:t xml:space="preserve"> je preto vhodný najmä pre pacientov s anamnézou ochorenia alebo súbežne liečených liekmi, kde je periférna inhibícia </w:t>
      </w:r>
      <w:proofErr w:type="spellStart"/>
      <w:r w:rsidRPr="00066518">
        <w:rPr>
          <w:sz w:val="22"/>
          <w:szCs w:val="22"/>
        </w:rPr>
        <w:t>prostaglandínov</w:t>
      </w:r>
      <w:proofErr w:type="spellEnd"/>
      <w:r w:rsidRPr="00066518">
        <w:rPr>
          <w:sz w:val="22"/>
          <w:szCs w:val="22"/>
        </w:rPr>
        <w:t xml:space="preserve"> nežiaduca (ako sú napríklad pacienti s anamnézou </w:t>
      </w:r>
      <w:proofErr w:type="spellStart"/>
      <w:r w:rsidRPr="00066518">
        <w:rPr>
          <w:sz w:val="22"/>
          <w:szCs w:val="22"/>
        </w:rPr>
        <w:t>gastrointestinálneho</w:t>
      </w:r>
      <w:proofErr w:type="spellEnd"/>
      <w:r w:rsidRPr="00066518">
        <w:rPr>
          <w:sz w:val="22"/>
          <w:szCs w:val="22"/>
        </w:rPr>
        <w:t xml:space="preserve"> krvácania alebo starší pacienti). </w:t>
      </w:r>
      <w:proofErr w:type="spellStart"/>
      <w:r w:rsidRPr="00066518">
        <w:rPr>
          <w:sz w:val="22"/>
          <w:szCs w:val="22"/>
        </w:rPr>
        <w:t>Paracetamol</w:t>
      </w:r>
      <w:proofErr w:type="spellEnd"/>
      <w:r w:rsidRPr="00066518">
        <w:rPr>
          <w:sz w:val="22"/>
          <w:szCs w:val="22"/>
        </w:rPr>
        <w:t xml:space="preserve"> možno podať vo všetkých prípadoch, kde sú kontraindikované </w:t>
      </w:r>
      <w:proofErr w:type="spellStart"/>
      <w:r w:rsidRPr="00066518">
        <w:rPr>
          <w:sz w:val="22"/>
          <w:szCs w:val="22"/>
        </w:rPr>
        <w:t>salicyláty</w:t>
      </w:r>
      <w:proofErr w:type="spellEnd"/>
      <w:r w:rsidRPr="00066518">
        <w:rPr>
          <w:sz w:val="22"/>
          <w:szCs w:val="22"/>
        </w:rPr>
        <w:t>.</w:t>
      </w:r>
    </w:p>
    <w:p w:rsidR="009A16A1" w:rsidRPr="00066518" w:rsidRDefault="009A16A1" w:rsidP="003530EF">
      <w:pPr>
        <w:jc w:val="both"/>
        <w:rPr>
          <w:sz w:val="22"/>
          <w:szCs w:val="22"/>
        </w:rPr>
      </w:pPr>
    </w:p>
    <w:p w:rsidR="009A16A1" w:rsidRPr="00066518" w:rsidRDefault="009A16A1" w:rsidP="00E35510">
      <w:pPr>
        <w:rPr>
          <w:i/>
          <w:sz w:val="22"/>
          <w:szCs w:val="22"/>
        </w:rPr>
      </w:pPr>
      <w:r w:rsidRPr="00066518">
        <w:rPr>
          <w:i/>
          <w:sz w:val="22"/>
          <w:szCs w:val="22"/>
        </w:rPr>
        <w:t>Kyselina askorbová (vitamín C)</w:t>
      </w:r>
    </w:p>
    <w:p w:rsidR="009A16A1" w:rsidRPr="00066518" w:rsidRDefault="009A16A1" w:rsidP="00E35510">
      <w:pPr>
        <w:rPr>
          <w:sz w:val="22"/>
          <w:szCs w:val="22"/>
        </w:rPr>
      </w:pPr>
      <w:r w:rsidRPr="00066518">
        <w:rPr>
          <w:sz w:val="22"/>
          <w:szCs w:val="22"/>
        </w:rPr>
        <w:t>Kyselina askorbová je základnou zložkou potravy u človeka. Je tiež súčasťou výživových doplnkov obsahujúcich vitamín C a kombinovaných liekov proti chrípke a prechladnutiu. Kompenzuje straty a nedostatok vitamínu C v počiatočnom období akútnych vírusových infekcií, kedy zásoby vitamínu C môžu byť nízke a súčasne jeho prísun potravou znížený.</w:t>
      </w:r>
    </w:p>
    <w:p w:rsidR="003530EF" w:rsidRPr="00066518" w:rsidRDefault="003530EF" w:rsidP="00E35510">
      <w:pPr>
        <w:outlineLvl w:val="0"/>
        <w:rPr>
          <w:sz w:val="22"/>
          <w:szCs w:val="22"/>
        </w:rPr>
      </w:pPr>
    </w:p>
    <w:p w:rsidR="003530EF" w:rsidRPr="00066518" w:rsidRDefault="003530EF" w:rsidP="00E35510">
      <w:pPr>
        <w:outlineLvl w:val="0"/>
        <w:rPr>
          <w:sz w:val="22"/>
          <w:szCs w:val="22"/>
        </w:rPr>
      </w:pPr>
    </w:p>
    <w:p w:rsidR="009A16A1" w:rsidRPr="00066518" w:rsidRDefault="009A16A1" w:rsidP="00E35510">
      <w:pPr>
        <w:outlineLvl w:val="0"/>
        <w:rPr>
          <w:i/>
          <w:sz w:val="22"/>
          <w:szCs w:val="22"/>
        </w:rPr>
      </w:pPr>
      <w:proofErr w:type="spellStart"/>
      <w:r w:rsidRPr="00066518">
        <w:rPr>
          <w:i/>
          <w:sz w:val="22"/>
          <w:szCs w:val="22"/>
        </w:rPr>
        <w:t>Fenylefríniumchlorid</w:t>
      </w:r>
      <w:proofErr w:type="spellEnd"/>
    </w:p>
    <w:p w:rsidR="009A16A1" w:rsidRPr="00066518" w:rsidRDefault="009A16A1" w:rsidP="00E35510">
      <w:pPr>
        <w:outlineLvl w:val="0"/>
        <w:rPr>
          <w:sz w:val="22"/>
          <w:szCs w:val="22"/>
        </w:rPr>
      </w:pPr>
      <w:proofErr w:type="spellStart"/>
      <w:r w:rsidRPr="00066518">
        <w:rPr>
          <w:sz w:val="22"/>
          <w:szCs w:val="22"/>
        </w:rPr>
        <w:t>Fenylefríniumchlorid</w:t>
      </w:r>
      <w:proofErr w:type="spellEnd"/>
      <w:r w:rsidRPr="00066518">
        <w:rPr>
          <w:sz w:val="22"/>
          <w:szCs w:val="22"/>
        </w:rPr>
        <w:t xml:space="preserve"> je </w:t>
      </w:r>
      <w:proofErr w:type="spellStart"/>
      <w:r w:rsidRPr="00066518">
        <w:rPr>
          <w:sz w:val="22"/>
          <w:szCs w:val="22"/>
        </w:rPr>
        <w:t>dekongest</w:t>
      </w:r>
      <w:r w:rsidR="00B94799" w:rsidRPr="00066518">
        <w:rPr>
          <w:sz w:val="22"/>
          <w:szCs w:val="22"/>
        </w:rPr>
        <w:t>ívum</w:t>
      </w:r>
      <w:proofErr w:type="spellEnd"/>
      <w:r w:rsidRPr="00066518">
        <w:rPr>
          <w:sz w:val="22"/>
          <w:szCs w:val="22"/>
        </w:rPr>
        <w:t xml:space="preserve"> zo skupiny </w:t>
      </w:r>
      <w:proofErr w:type="spellStart"/>
      <w:r w:rsidRPr="00066518">
        <w:rPr>
          <w:sz w:val="22"/>
          <w:szCs w:val="22"/>
        </w:rPr>
        <w:t>sympatomimetík</w:t>
      </w:r>
      <w:proofErr w:type="spellEnd"/>
      <w:r w:rsidRPr="00066518">
        <w:rPr>
          <w:sz w:val="22"/>
          <w:szCs w:val="22"/>
        </w:rPr>
        <w:t xml:space="preserve">, ktorý pôsobí priamo hlavne na </w:t>
      </w:r>
      <w:proofErr w:type="spellStart"/>
      <w:r w:rsidRPr="00066518">
        <w:rPr>
          <w:sz w:val="22"/>
          <w:szCs w:val="22"/>
        </w:rPr>
        <w:t>alfa-adrenergné</w:t>
      </w:r>
      <w:proofErr w:type="spellEnd"/>
      <w:r w:rsidRPr="00066518">
        <w:rPr>
          <w:sz w:val="22"/>
          <w:szCs w:val="22"/>
        </w:rPr>
        <w:t xml:space="preserve"> receptory a pôsobí nosnú </w:t>
      </w:r>
      <w:proofErr w:type="spellStart"/>
      <w:r w:rsidRPr="00066518">
        <w:rPr>
          <w:sz w:val="22"/>
          <w:szCs w:val="22"/>
        </w:rPr>
        <w:t>dekongesciu</w:t>
      </w:r>
      <w:proofErr w:type="spellEnd"/>
      <w:r w:rsidRPr="00066518">
        <w:rPr>
          <w:sz w:val="22"/>
          <w:szCs w:val="22"/>
        </w:rPr>
        <w:t>.</w:t>
      </w:r>
    </w:p>
    <w:p w:rsidR="009A16A1" w:rsidRPr="00066518" w:rsidRDefault="009A16A1" w:rsidP="00E35510">
      <w:pPr>
        <w:outlineLvl w:val="0"/>
        <w:rPr>
          <w:sz w:val="22"/>
          <w:szCs w:val="22"/>
        </w:rPr>
      </w:pPr>
    </w:p>
    <w:p w:rsidR="009A16A1" w:rsidRPr="00066518" w:rsidRDefault="009A16A1" w:rsidP="00E35510">
      <w:pPr>
        <w:outlineLvl w:val="0"/>
        <w:rPr>
          <w:sz w:val="22"/>
          <w:szCs w:val="22"/>
        </w:rPr>
      </w:pPr>
      <w:r w:rsidRPr="00066518">
        <w:rPr>
          <w:sz w:val="22"/>
          <w:szCs w:val="22"/>
        </w:rPr>
        <w:t>Liečivá nemajú sedatívny účinok.</w:t>
      </w:r>
    </w:p>
    <w:p w:rsidR="009A16A1" w:rsidRPr="00066518" w:rsidRDefault="009A16A1" w:rsidP="00E35510">
      <w:pPr>
        <w:outlineLvl w:val="0"/>
        <w:rPr>
          <w:sz w:val="22"/>
          <w:szCs w:val="22"/>
        </w:rPr>
      </w:pPr>
    </w:p>
    <w:p w:rsidR="009A16A1" w:rsidRPr="00066518" w:rsidRDefault="009A16A1" w:rsidP="00E35510">
      <w:pPr>
        <w:rPr>
          <w:b/>
          <w:bCs/>
          <w:sz w:val="22"/>
          <w:szCs w:val="22"/>
        </w:rPr>
      </w:pPr>
      <w:r w:rsidRPr="00066518">
        <w:rPr>
          <w:b/>
          <w:bCs/>
          <w:sz w:val="22"/>
          <w:szCs w:val="22"/>
        </w:rPr>
        <w:t>5.2</w:t>
      </w:r>
      <w:r w:rsidRPr="00066518">
        <w:rPr>
          <w:b/>
          <w:bCs/>
          <w:sz w:val="22"/>
          <w:szCs w:val="22"/>
        </w:rPr>
        <w:tab/>
      </w:r>
      <w:proofErr w:type="spellStart"/>
      <w:r w:rsidRPr="00066518">
        <w:rPr>
          <w:b/>
          <w:bCs/>
          <w:sz w:val="22"/>
          <w:szCs w:val="22"/>
        </w:rPr>
        <w:t>Farmakokinetické</w:t>
      </w:r>
      <w:proofErr w:type="spellEnd"/>
      <w:r w:rsidRPr="00066518">
        <w:rPr>
          <w:b/>
          <w:bCs/>
          <w:sz w:val="22"/>
          <w:szCs w:val="22"/>
        </w:rPr>
        <w:t xml:space="preserve"> vlastnosti</w:t>
      </w:r>
    </w:p>
    <w:p w:rsidR="009A16A1" w:rsidRPr="00066518" w:rsidRDefault="009A16A1" w:rsidP="00E35510">
      <w:pPr>
        <w:rPr>
          <w:sz w:val="22"/>
          <w:szCs w:val="22"/>
        </w:rPr>
      </w:pPr>
    </w:p>
    <w:p w:rsidR="009A16A1" w:rsidRPr="00066518" w:rsidRDefault="009A16A1" w:rsidP="00E35510">
      <w:pPr>
        <w:rPr>
          <w:i/>
          <w:sz w:val="22"/>
          <w:szCs w:val="22"/>
        </w:rPr>
      </w:pPr>
      <w:proofErr w:type="spellStart"/>
      <w:r w:rsidRPr="00066518">
        <w:rPr>
          <w:i/>
          <w:sz w:val="22"/>
          <w:szCs w:val="22"/>
        </w:rPr>
        <w:t>Paracetamol</w:t>
      </w:r>
      <w:proofErr w:type="spellEnd"/>
    </w:p>
    <w:p w:rsidR="009A16A1" w:rsidRPr="00066518" w:rsidRDefault="009A16A1" w:rsidP="00E35510">
      <w:pPr>
        <w:rPr>
          <w:sz w:val="22"/>
          <w:szCs w:val="22"/>
        </w:rPr>
      </w:pPr>
      <w:proofErr w:type="spellStart"/>
      <w:r w:rsidRPr="00066518">
        <w:rPr>
          <w:sz w:val="22"/>
          <w:szCs w:val="22"/>
        </w:rPr>
        <w:t>Paracetamol</w:t>
      </w:r>
      <w:proofErr w:type="spellEnd"/>
      <w:r w:rsidRPr="00066518">
        <w:rPr>
          <w:sz w:val="22"/>
          <w:szCs w:val="22"/>
        </w:rPr>
        <w:t xml:space="preserve"> sa rýchlo a takmer úplne vstrebáva z </w:t>
      </w:r>
      <w:proofErr w:type="spellStart"/>
      <w:r w:rsidRPr="00066518">
        <w:rPr>
          <w:sz w:val="22"/>
          <w:szCs w:val="22"/>
        </w:rPr>
        <w:t>gastrointestinálneho</w:t>
      </w:r>
      <w:proofErr w:type="spellEnd"/>
      <w:r w:rsidRPr="00066518">
        <w:rPr>
          <w:sz w:val="22"/>
          <w:szCs w:val="22"/>
        </w:rPr>
        <w:t xml:space="preserve"> traktu. Koncentrácia v plazme dosahuje vrchol za 0,5 – 1 hodinu po použití </w:t>
      </w:r>
      <w:r w:rsidRPr="00066518">
        <w:rPr>
          <w:i/>
          <w:sz w:val="22"/>
          <w:szCs w:val="22"/>
        </w:rPr>
        <w:t>per os</w:t>
      </w:r>
      <w:r w:rsidRPr="00066518">
        <w:rPr>
          <w:sz w:val="22"/>
          <w:szCs w:val="22"/>
        </w:rPr>
        <w:t xml:space="preserve">. Väzba na plazmatické bielkoviny je pri terapeutických koncentráciách minimálna. Biologický polčas v plazme je 1 – 4 hodiny po terapeutických dávkach. Pri ťažkom poškodení funkcie pečene dochádza k jeho predĺženiu až na 5 hodín. Pri </w:t>
      </w:r>
      <w:proofErr w:type="spellStart"/>
      <w:r w:rsidRPr="00066518">
        <w:rPr>
          <w:sz w:val="22"/>
          <w:szCs w:val="22"/>
        </w:rPr>
        <w:t>insuficiencii</w:t>
      </w:r>
      <w:proofErr w:type="spellEnd"/>
      <w:r w:rsidRPr="00066518">
        <w:rPr>
          <w:sz w:val="22"/>
          <w:szCs w:val="22"/>
        </w:rPr>
        <w:t xml:space="preserve"> obličiek sa polčas nepredlžuje, ale keďže viazne vylučovanie obličkami, je potrebné dávku </w:t>
      </w:r>
      <w:proofErr w:type="spellStart"/>
      <w:r w:rsidRPr="00066518">
        <w:rPr>
          <w:sz w:val="22"/>
          <w:szCs w:val="22"/>
        </w:rPr>
        <w:t>paracetamolu</w:t>
      </w:r>
      <w:proofErr w:type="spellEnd"/>
      <w:r w:rsidRPr="00066518">
        <w:rPr>
          <w:sz w:val="22"/>
          <w:szCs w:val="22"/>
        </w:rPr>
        <w:t xml:space="preserve"> upraviť. </w:t>
      </w:r>
      <w:proofErr w:type="spellStart"/>
      <w:r w:rsidRPr="00066518">
        <w:rPr>
          <w:sz w:val="22"/>
          <w:szCs w:val="22"/>
        </w:rPr>
        <w:t>Paracetamol</w:t>
      </w:r>
      <w:proofErr w:type="spellEnd"/>
      <w:r w:rsidRPr="00066518">
        <w:rPr>
          <w:sz w:val="22"/>
          <w:szCs w:val="22"/>
        </w:rPr>
        <w:t xml:space="preserve"> sa metabolizuje v pečeni a vylučuje sa obličkami ako </w:t>
      </w:r>
      <w:proofErr w:type="spellStart"/>
      <w:r w:rsidRPr="00066518">
        <w:rPr>
          <w:sz w:val="22"/>
          <w:szCs w:val="22"/>
        </w:rPr>
        <w:t>glukuronidové</w:t>
      </w:r>
      <w:proofErr w:type="spellEnd"/>
      <w:r w:rsidRPr="00066518">
        <w:rPr>
          <w:sz w:val="22"/>
          <w:szCs w:val="22"/>
        </w:rPr>
        <w:t xml:space="preserve"> a sulfátové </w:t>
      </w:r>
      <w:proofErr w:type="spellStart"/>
      <w:r w:rsidRPr="00066518">
        <w:rPr>
          <w:sz w:val="22"/>
          <w:szCs w:val="22"/>
        </w:rPr>
        <w:t>konjugáty</w:t>
      </w:r>
      <w:proofErr w:type="spellEnd"/>
      <w:r w:rsidRPr="00066518">
        <w:rPr>
          <w:sz w:val="22"/>
          <w:szCs w:val="22"/>
        </w:rPr>
        <w:t xml:space="preserve">. Ako nezmenený </w:t>
      </w:r>
      <w:proofErr w:type="spellStart"/>
      <w:r w:rsidRPr="00066518">
        <w:rPr>
          <w:sz w:val="22"/>
          <w:szCs w:val="22"/>
        </w:rPr>
        <w:t>paracetamol</w:t>
      </w:r>
      <w:proofErr w:type="spellEnd"/>
      <w:r w:rsidRPr="00066518">
        <w:rPr>
          <w:sz w:val="22"/>
          <w:szCs w:val="22"/>
        </w:rPr>
        <w:t xml:space="preserve"> sa vylučuje menej ako 5 % podanej dávky.</w:t>
      </w:r>
    </w:p>
    <w:p w:rsidR="009A16A1" w:rsidRPr="00066518" w:rsidRDefault="009A16A1" w:rsidP="00E35510">
      <w:pPr>
        <w:rPr>
          <w:sz w:val="22"/>
          <w:szCs w:val="22"/>
        </w:rPr>
      </w:pPr>
    </w:p>
    <w:p w:rsidR="009A16A1" w:rsidRPr="00066518" w:rsidRDefault="009A16A1" w:rsidP="00E35510">
      <w:pPr>
        <w:rPr>
          <w:sz w:val="22"/>
          <w:szCs w:val="22"/>
        </w:rPr>
      </w:pPr>
      <w:r w:rsidRPr="00066518">
        <w:rPr>
          <w:i/>
          <w:sz w:val="22"/>
          <w:szCs w:val="22"/>
        </w:rPr>
        <w:t>Kyselina askorbová</w:t>
      </w:r>
      <w:r w:rsidRPr="00066518">
        <w:rPr>
          <w:sz w:val="22"/>
          <w:szCs w:val="22"/>
        </w:rPr>
        <w:t xml:space="preserve"> sa rýchlo vstrebáva z </w:t>
      </w:r>
      <w:proofErr w:type="spellStart"/>
      <w:r w:rsidRPr="00066518">
        <w:rPr>
          <w:sz w:val="22"/>
          <w:szCs w:val="22"/>
        </w:rPr>
        <w:t>gastrointestinálneho</w:t>
      </w:r>
      <w:proofErr w:type="spellEnd"/>
      <w:r w:rsidRPr="00066518">
        <w:rPr>
          <w:sz w:val="22"/>
          <w:szCs w:val="22"/>
        </w:rPr>
        <w:t xml:space="preserve"> traktu a je v rozsiahlej miere distribuovaná do telesných tkanív, 25 % sa viaže na plazmatické bielkoviny. Nadbytočné množstvo kyseliny askorbovej, ktoré už organizmus nepotrebuje, sa vylúči do moču v podobe </w:t>
      </w:r>
      <w:proofErr w:type="spellStart"/>
      <w:r w:rsidRPr="00066518">
        <w:rPr>
          <w:sz w:val="22"/>
          <w:szCs w:val="22"/>
        </w:rPr>
        <w:t>metabolitov</w:t>
      </w:r>
      <w:proofErr w:type="spellEnd"/>
      <w:r w:rsidRPr="00066518">
        <w:rPr>
          <w:sz w:val="22"/>
          <w:szCs w:val="22"/>
        </w:rPr>
        <w:t xml:space="preserve"> alebo v nezmenenej podobe.</w:t>
      </w:r>
    </w:p>
    <w:p w:rsidR="009A16A1" w:rsidRPr="00066518" w:rsidRDefault="009A16A1" w:rsidP="00E35510">
      <w:pPr>
        <w:rPr>
          <w:sz w:val="22"/>
          <w:szCs w:val="22"/>
        </w:rPr>
      </w:pPr>
    </w:p>
    <w:p w:rsidR="009A16A1" w:rsidRPr="00066518" w:rsidRDefault="009A16A1" w:rsidP="00E35510">
      <w:pPr>
        <w:pStyle w:val="Zarkazkladnhotextu"/>
        <w:ind w:left="0"/>
        <w:jc w:val="left"/>
        <w:rPr>
          <w:sz w:val="22"/>
          <w:szCs w:val="22"/>
          <w:lang w:val="sk-SK"/>
        </w:rPr>
      </w:pPr>
      <w:proofErr w:type="spellStart"/>
      <w:r w:rsidRPr="00066518">
        <w:rPr>
          <w:i/>
          <w:sz w:val="22"/>
          <w:szCs w:val="22"/>
          <w:lang w:val="sk-SK"/>
        </w:rPr>
        <w:t>Fenylefríniumchlorid</w:t>
      </w:r>
      <w:proofErr w:type="spellEnd"/>
      <w:r w:rsidRPr="00066518">
        <w:rPr>
          <w:sz w:val="22"/>
          <w:szCs w:val="22"/>
          <w:lang w:val="sk-SK"/>
        </w:rPr>
        <w:t xml:space="preserve"> sa z </w:t>
      </w:r>
      <w:proofErr w:type="spellStart"/>
      <w:r w:rsidRPr="00066518">
        <w:rPr>
          <w:sz w:val="22"/>
          <w:szCs w:val="22"/>
          <w:lang w:val="sk-SK"/>
        </w:rPr>
        <w:t>gastrointestinálneho</w:t>
      </w:r>
      <w:proofErr w:type="spellEnd"/>
      <w:r w:rsidRPr="00066518">
        <w:rPr>
          <w:sz w:val="22"/>
          <w:szCs w:val="22"/>
          <w:lang w:val="sk-SK"/>
        </w:rPr>
        <w:t xml:space="preserve"> traktu absorbuje nepravidelne a je metabolizovaný </w:t>
      </w:r>
      <w:proofErr w:type="spellStart"/>
      <w:r w:rsidRPr="00066518">
        <w:rPr>
          <w:sz w:val="22"/>
          <w:szCs w:val="22"/>
          <w:lang w:val="sk-SK"/>
        </w:rPr>
        <w:t>monoaminooxidázou</w:t>
      </w:r>
      <w:proofErr w:type="spellEnd"/>
      <w:r w:rsidRPr="00066518">
        <w:rPr>
          <w:sz w:val="22"/>
          <w:szCs w:val="22"/>
          <w:lang w:val="sk-SK"/>
        </w:rPr>
        <w:t xml:space="preserve"> v tráviacom trakte a v pečeni pri prvom prechode, perorálne podávaný </w:t>
      </w:r>
      <w:proofErr w:type="spellStart"/>
      <w:r w:rsidRPr="00066518">
        <w:rPr>
          <w:sz w:val="22"/>
          <w:szCs w:val="22"/>
          <w:lang w:val="sk-SK"/>
        </w:rPr>
        <w:t>fenylefrín</w:t>
      </w:r>
      <w:proofErr w:type="spellEnd"/>
      <w:r w:rsidRPr="00066518">
        <w:rPr>
          <w:sz w:val="22"/>
          <w:szCs w:val="22"/>
          <w:lang w:val="sk-SK"/>
        </w:rPr>
        <w:t xml:space="preserve"> má preto zníženú biologickú dostupnosť. Takmer úplne sa vylučuje do moču ako sulfátový </w:t>
      </w:r>
      <w:proofErr w:type="spellStart"/>
      <w:r w:rsidRPr="00066518">
        <w:rPr>
          <w:sz w:val="22"/>
          <w:szCs w:val="22"/>
          <w:lang w:val="sk-SK"/>
        </w:rPr>
        <w:t>konjugát</w:t>
      </w:r>
      <w:proofErr w:type="spellEnd"/>
      <w:r w:rsidRPr="00066518">
        <w:rPr>
          <w:sz w:val="22"/>
          <w:szCs w:val="22"/>
          <w:lang w:val="sk-SK"/>
        </w:rPr>
        <w:t>.</w:t>
      </w:r>
    </w:p>
    <w:p w:rsidR="009A16A1" w:rsidRPr="00066518" w:rsidRDefault="009A16A1" w:rsidP="00E35510">
      <w:pPr>
        <w:rPr>
          <w:sz w:val="22"/>
          <w:szCs w:val="22"/>
        </w:rPr>
      </w:pPr>
    </w:p>
    <w:p w:rsidR="009A16A1" w:rsidRPr="00066518" w:rsidRDefault="009A16A1" w:rsidP="00E35510">
      <w:pPr>
        <w:rPr>
          <w:b/>
          <w:bCs/>
          <w:sz w:val="22"/>
          <w:szCs w:val="22"/>
        </w:rPr>
      </w:pPr>
      <w:r w:rsidRPr="00066518">
        <w:rPr>
          <w:b/>
          <w:bCs/>
          <w:sz w:val="22"/>
          <w:szCs w:val="22"/>
        </w:rPr>
        <w:t>5.3</w:t>
      </w:r>
      <w:r w:rsidRPr="00066518">
        <w:rPr>
          <w:b/>
          <w:bCs/>
          <w:sz w:val="22"/>
          <w:szCs w:val="22"/>
        </w:rPr>
        <w:tab/>
        <w:t>Predklinické údaje o bezpečnosti</w:t>
      </w:r>
    </w:p>
    <w:p w:rsidR="009A16A1" w:rsidRPr="00066518" w:rsidRDefault="009A16A1" w:rsidP="00E35510">
      <w:pPr>
        <w:rPr>
          <w:sz w:val="22"/>
          <w:szCs w:val="22"/>
        </w:rPr>
      </w:pPr>
    </w:p>
    <w:p w:rsidR="00A357A1" w:rsidRPr="00066518" w:rsidRDefault="009A16A1" w:rsidP="00A357A1">
      <w:pPr>
        <w:pStyle w:val="Zarkazkladnhotextu"/>
        <w:ind w:left="0"/>
        <w:rPr>
          <w:sz w:val="22"/>
          <w:szCs w:val="22"/>
          <w:lang w:val="sk-SK"/>
        </w:rPr>
      </w:pPr>
      <w:r w:rsidRPr="00066518">
        <w:rPr>
          <w:bCs/>
          <w:sz w:val="22"/>
          <w:szCs w:val="22"/>
        </w:rPr>
        <w:t>V </w:t>
      </w:r>
      <w:proofErr w:type="spellStart"/>
      <w:r w:rsidRPr="00066518">
        <w:rPr>
          <w:bCs/>
          <w:sz w:val="22"/>
          <w:szCs w:val="22"/>
        </w:rPr>
        <w:t>predklinických</w:t>
      </w:r>
      <w:proofErr w:type="spellEnd"/>
      <w:r w:rsidRPr="00066518">
        <w:rPr>
          <w:bCs/>
          <w:sz w:val="22"/>
          <w:szCs w:val="22"/>
        </w:rPr>
        <w:t xml:space="preserve"> </w:t>
      </w:r>
      <w:proofErr w:type="spellStart"/>
      <w:r w:rsidRPr="00066518">
        <w:rPr>
          <w:bCs/>
          <w:sz w:val="22"/>
          <w:szCs w:val="22"/>
        </w:rPr>
        <w:t>údajoch</w:t>
      </w:r>
      <w:proofErr w:type="spellEnd"/>
      <w:r w:rsidRPr="00066518">
        <w:rPr>
          <w:bCs/>
          <w:sz w:val="22"/>
          <w:szCs w:val="22"/>
        </w:rPr>
        <w:t xml:space="preserve"> o </w:t>
      </w:r>
      <w:proofErr w:type="spellStart"/>
      <w:r w:rsidRPr="00066518">
        <w:rPr>
          <w:bCs/>
          <w:sz w:val="22"/>
          <w:szCs w:val="22"/>
        </w:rPr>
        <w:t>bezpečnosti</w:t>
      </w:r>
      <w:proofErr w:type="spellEnd"/>
      <w:r w:rsidRPr="00066518">
        <w:rPr>
          <w:bCs/>
          <w:sz w:val="22"/>
          <w:szCs w:val="22"/>
        </w:rPr>
        <w:t xml:space="preserve"> </w:t>
      </w:r>
      <w:proofErr w:type="spellStart"/>
      <w:r w:rsidRPr="00066518">
        <w:rPr>
          <w:bCs/>
          <w:sz w:val="22"/>
          <w:szCs w:val="22"/>
        </w:rPr>
        <w:t>týchto</w:t>
      </w:r>
      <w:proofErr w:type="spellEnd"/>
      <w:r w:rsidRPr="00066518">
        <w:rPr>
          <w:bCs/>
          <w:sz w:val="22"/>
          <w:szCs w:val="22"/>
        </w:rPr>
        <w:t xml:space="preserve"> </w:t>
      </w:r>
      <w:proofErr w:type="spellStart"/>
      <w:r w:rsidRPr="00066518">
        <w:rPr>
          <w:bCs/>
          <w:sz w:val="22"/>
          <w:szCs w:val="22"/>
        </w:rPr>
        <w:t>liečiv</w:t>
      </w:r>
      <w:proofErr w:type="spellEnd"/>
      <w:r w:rsidRPr="00066518">
        <w:rPr>
          <w:bCs/>
          <w:sz w:val="22"/>
          <w:szCs w:val="22"/>
        </w:rPr>
        <w:t xml:space="preserve"> </w:t>
      </w:r>
      <w:proofErr w:type="spellStart"/>
      <w:r w:rsidRPr="00066518">
        <w:rPr>
          <w:bCs/>
          <w:sz w:val="22"/>
          <w:szCs w:val="22"/>
        </w:rPr>
        <w:t>nie</w:t>
      </w:r>
      <w:proofErr w:type="spellEnd"/>
      <w:r w:rsidRPr="00066518">
        <w:rPr>
          <w:bCs/>
          <w:sz w:val="22"/>
          <w:szCs w:val="22"/>
        </w:rPr>
        <w:t xml:space="preserve"> </w:t>
      </w:r>
      <w:proofErr w:type="spellStart"/>
      <w:r w:rsidRPr="00066518">
        <w:rPr>
          <w:bCs/>
          <w:sz w:val="22"/>
          <w:szCs w:val="22"/>
        </w:rPr>
        <w:t>sú</w:t>
      </w:r>
      <w:proofErr w:type="spellEnd"/>
      <w:r w:rsidRPr="00066518">
        <w:rPr>
          <w:bCs/>
          <w:sz w:val="22"/>
          <w:szCs w:val="22"/>
        </w:rPr>
        <w:t xml:space="preserve"> </w:t>
      </w:r>
      <w:proofErr w:type="spellStart"/>
      <w:r w:rsidRPr="00066518">
        <w:rPr>
          <w:bCs/>
          <w:sz w:val="22"/>
          <w:szCs w:val="22"/>
        </w:rPr>
        <w:t>žiadne</w:t>
      </w:r>
      <w:proofErr w:type="spellEnd"/>
      <w:r w:rsidRPr="00066518">
        <w:rPr>
          <w:bCs/>
          <w:sz w:val="22"/>
          <w:szCs w:val="22"/>
        </w:rPr>
        <w:t xml:space="preserve"> </w:t>
      </w:r>
      <w:proofErr w:type="spellStart"/>
      <w:r w:rsidRPr="00066518">
        <w:rPr>
          <w:bCs/>
          <w:sz w:val="22"/>
          <w:szCs w:val="22"/>
        </w:rPr>
        <w:t>dôkazy</w:t>
      </w:r>
      <w:proofErr w:type="spellEnd"/>
      <w:r w:rsidRPr="00066518">
        <w:rPr>
          <w:bCs/>
          <w:sz w:val="22"/>
          <w:szCs w:val="22"/>
        </w:rPr>
        <w:t xml:space="preserve"> </w:t>
      </w:r>
      <w:proofErr w:type="spellStart"/>
      <w:r w:rsidRPr="00066518">
        <w:rPr>
          <w:bCs/>
          <w:sz w:val="22"/>
          <w:szCs w:val="22"/>
        </w:rPr>
        <w:t>teratogenity</w:t>
      </w:r>
      <w:proofErr w:type="spellEnd"/>
      <w:r w:rsidRPr="00066518">
        <w:rPr>
          <w:bCs/>
          <w:sz w:val="22"/>
          <w:szCs w:val="22"/>
        </w:rPr>
        <w:t xml:space="preserve">, </w:t>
      </w:r>
      <w:proofErr w:type="spellStart"/>
      <w:r w:rsidRPr="00066518">
        <w:rPr>
          <w:bCs/>
          <w:sz w:val="22"/>
          <w:szCs w:val="22"/>
        </w:rPr>
        <w:t>mutagenity</w:t>
      </w:r>
      <w:proofErr w:type="spellEnd"/>
      <w:r w:rsidRPr="00066518">
        <w:rPr>
          <w:bCs/>
          <w:sz w:val="22"/>
          <w:szCs w:val="22"/>
        </w:rPr>
        <w:t xml:space="preserve">, </w:t>
      </w:r>
      <w:proofErr w:type="spellStart"/>
      <w:r w:rsidRPr="00066518">
        <w:rPr>
          <w:bCs/>
          <w:sz w:val="22"/>
          <w:szCs w:val="22"/>
        </w:rPr>
        <w:t>kancerogenity</w:t>
      </w:r>
      <w:proofErr w:type="spellEnd"/>
      <w:r w:rsidRPr="00066518">
        <w:rPr>
          <w:bCs/>
          <w:sz w:val="22"/>
          <w:szCs w:val="22"/>
        </w:rPr>
        <w:t xml:space="preserve"> a </w:t>
      </w:r>
      <w:proofErr w:type="spellStart"/>
      <w:r w:rsidRPr="00066518">
        <w:rPr>
          <w:bCs/>
          <w:sz w:val="22"/>
          <w:szCs w:val="22"/>
        </w:rPr>
        <w:t>akútnej</w:t>
      </w:r>
      <w:proofErr w:type="spellEnd"/>
      <w:r w:rsidRPr="00066518">
        <w:rPr>
          <w:bCs/>
          <w:sz w:val="22"/>
          <w:szCs w:val="22"/>
        </w:rPr>
        <w:t xml:space="preserve"> toxicity. </w:t>
      </w:r>
      <w:proofErr w:type="spellStart"/>
      <w:r w:rsidRPr="00066518">
        <w:rPr>
          <w:bCs/>
          <w:sz w:val="22"/>
          <w:szCs w:val="22"/>
        </w:rPr>
        <w:t>Liečivá</w:t>
      </w:r>
      <w:proofErr w:type="spellEnd"/>
      <w:r w:rsidRPr="00066518">
        <w:rPr>
          <w:bCs/>
          <w:sz w:val="22"/>
          <w:szCs w:val="22"/>
        </w:rPr>
        <w:t xml:space="preserve"> </w:t>
      </w:r>
      <w:proofErr w:type="spellStart"/>
      <w:r w:rsidRPr="00066518">
        <w:rPr>
          <w:bCs/>
          <w:sz w:val="22"/>
          <w:szCs w:val="22"/>
        </w:rPr>
        <w:t>sa</w:t>
      </w:r>
      <w:proofErr w:type="spellEnd"/>
      <w:r w:rsidRPr="00066518">
        <w:rPr>
          <w:bCs/>
          <w:sz w:val="22"/>
          <w:szCs w:val="22"/>
        </w:rPr>
        <w:t xml:space="preserve"> </w:t>
      </w:r>
      <w:proofErr w:type="spellStart"/>
      <w:r w:rsidRPr="00066518">
        <w:rPr>
          <w:bCs/>
          <w:sz w:val="22"/>
          <w:szCs w:val="22"/>
        </w:rPr>
        <w:t>klinicky</w:t>
      </w:r>
      <w:proofErr w:type="spellEnd"/>
      <w:r w:rsidRPr="00066518">
        <w:rPr>
          <w:bCs/>
          <w:sz w:val="22"/>
          <w:szCs w:val="22"/>
        </w:rPr>
        <w:t xml:space="preserve"> </w:t>
      </w:r>
      <w:proofErr w:type="spellStart"/>
      <w:r w:rsidRPr="00066518">
        <w:rPr>
          <w:bCs/>
          <w:sz w:val="22"/>
          <w:szCs w:val="22"/>
        </w:rPr>
        <w:t>používajú</w:t>
      </w:r>
      <w:proofErr w:type="spellEnd"/>
      <w:r w:rsidRPr="00066518">
        <w:rPr>
          <w:bCs/>
          <w:sz w:val="22"/>
          <w:szCs w:val="22"/>
        </w:rPr>
        <w:t xml:space="preserve"> </w:t>
      </w:r>
      <w:proofErr w:type="spellStart"/>
      <w:r w:rsidRPr="00066518">
        <w:rPr>
          <w:bCs/>
          <w:sz w:val="22"/>
          <w:szCs w:val="22"/>
        </w:rPr>
        <w:t>veľa</w:t>
      </w:r>
      <w:proofErr w:type="spellEnd"/>
      <w:r w:rsidRPr="00066518">
        <w:rPr>
          <w:bCs/>
          <w:sz w:val="22"/>
          <w:szCs w:val="22"/>
        </w:rPr>
        <w:t xml:space="preserve"> </w:t>
      </w:r>
      <w:proofErr w:type="spellStart"/>
      <w:r w:rsidRPr="00066518">
        <w:rPr>
          <w:bCs/>
          <w:sz w:val="22"/>
          <w:szCs w:val="22"/>
        </w:rPr>
        <w:t>rokov</w:t>
      </w:r>
      <w:proofErr w:type="spellEnd"/>
      <w:r w:rsidRPr="00066518">
        <w:rPr>
          <w:bCs/>
          <w:sz w:val="22"/>
          <w:szCs w:val="22"/>
        </w:rPr>
        <w:t>.</w:t>
      </w:r>
      <w:r w:rsidR="00A357A1" w:rsidRPr="00A357A1">
        <w:rPr>
          <w:sz w:val="22"/>
          <w:szCs w:val="22"/>
          <w:lang w:val="cs-CZ"/>
        </w:rPr>
        <w:t xml:space="preserve"> </w:t>
      </w:r>
    </w:p>
    <w:p w:rsidR="00A357A1" w:rsidRDefault="00A357A1" w:rsidP="00A357A1">
      <w:pPr>
        <w:rPr>
          <w:sz w:val="22"/>
          <w:szCs w:val="22"/>
          <w:lang w:val="cs-CZ"/>
        </w:rPr>
      </w:pPr>
      <w:proofErr w:type="spellStart"/>
      <w:r w:rsidRPr="00EF7705">
        <w:rPr>
          <w:sz w:val="22"/>
          <w:szCs w:val="22"/>
          <w:lang w:val="cs-CZ"/>
        </w:rPr>
        <w:t>Nie</w:t>
      </w:r>
      <w:proofErr w:type="spellEnd"/>
      <w:r w:rsidRPr="00EF7705">
        <w:rPr>
          <w:sz w:val="22"/>
          <w:szCs w:val="22"/>
          <w:lang w:val="cs-CZ"/>
        </w:rPr>
        <w:t xml:space="preserve"> sú k </w:t>
      </w:r>
      <w:proofErr w:type="spellStart"/>
      <w:r w:rsidRPr="00EF7705">
        <w:rPr>
          <w:sz w:val="22"/>
          <w:szCs w:val="22"/>
          <w:lang w:val="cs-CZ"/>
        </w:rPr>
        <w:t>dispozícii</w:t>
      </w:r>
      <w:proofErr w:type="spellEnd"/>
      <w:r w:rsidRPr="00EF7705">
        <w:rPr>
          <w:sz w:val="22"/>
          <w:szCs w:val="22"/>
          <w:lang w:val="cs-CZ"/>
        </w:rPr>
        <w:t xml:space="preserve"> </w:t>
      </w:r>
      <w:proofErr w:type="spellStart"/>
      <w:r w:rsidRPr="00EF7705">
        <w:rPr>
          <w:sz w:val="22"/>
          <w:szCs w:val="22"/>
          <w:lang w:val="cs-CZ"/>
        </w:rPr>
        <w:t>konvenčné</w:t>
      </w:r>
      <w:proofErr w:type="spellEnd"/>
      <w:r w:rsidRPr="00EF7705">
        <w:rPr>
          <w:sz w:val="22"/>
          <w:szCs w:val="22"/>
          <w:lang w:val="cs-CZ"/>
        </w:rPr>
        <w:t xml:space="preserve"> </w:t>
      </w:r>
      <w:proofErr w:type="spellStart"/>
      <w:r w:rsidRPr="00EF7705">
        <w:rPr>
          <w:sz w:val="22"/>
          <w:szCs w:val="22"/>
          <w:lang w:val="cs-CZ"/>
        </w:rPr>
        <w:t>štúdie</w:t>
      </w:r>
      <w:proofErr w:type="spellEnd"/>
      <w:r w:rsidRPr="00EF7705">
        <w:rPr>
          <w:sz w:val="22"/>
          <w:szCs w:val="22"/>
          <w:lang w:val="cs-CZ"/>
        </w:rPr>
        <w:t xml:space="preserve">, v </w:t>
      </w:r>
      <w:proofErr w:type="spellStart"/>
      <w:r w:rsidRPr="00EF7705">
        <w:rPr>
          <w:sz w:val="22"/>
          <w:szCs w:val="22"/>
          <w:lang w:val="cs-CZ"/>
        </w:rPr>
        <w:t>ktorých</w:t>
      </w:r>
      <w:proofErr w:type="spellEnd"/>
      <w:r w:rsidRPr="00EF7705">
        <w:rPr>
          <w:sz w:val="22"/>
          <w:szCs w:val="22"/>
          <w:lang w:val="cs-CZ"/>
        </w:rPr>
        <w:t xml:space="preserve"> </w:t>
      </w:r>
      <w:proofErr w:type="spellStart"/>
      <w:r w:rsidRPr="00EF7705">
        <w:rPr>
          <w:sz w:val="22"/>
          <w:szCs w:val="22"/>
          <w:lang w:val="cs-CZ"/>
        </w:rPr>
        <w:t>sa</w:t>
      </w:r>
      <w:proofErr w:type="spellEnd"/>
      <w:r w:rsidRPr="00EF7705">
        <w:rPr>
          <w:sz w:val="22"/>
          <w:szCs w:val="22"/>
          <w:lang w:val="cs-CZ"/>
        </w:rPr>
        <w:t xml:space="preserve"> </w:t>
      </w:r>
      <w:proofErr w:type="spellStart"/>
      <w:r w:rsidRPr="00EF7705">
        <w:rPr>
          <w:sz w:val="22"/>
          <w:szCs w:val="22"/>
          <w:lang w:val="cs-CZ"/>
        </w:rPr>
        <w:t>používajú</w:t>
      </w:r>
      <w:proofErr w:type="spellEnd"/>
      <w:r w:rsidRPr="00EF7705">
        <w:rPr>
          <w:sz w:val="22"/>
          <w:szCs w:val="22"/>
          <w:lang w:val="cs-CZ"/>
        </w:rPr>
        <w:t xml:space="preserve"> v </w:t>
      </w:r>
      <w:proofErr w:type="spellStart"/>
      <w:r w:rsidRPr="00EF7705">
        <w:rPr>
          <w:sz w:val="22"/>
          <w:szCs w:val="22"/>
          <w:lang w:val="cs-CZ"/>
        </w:rPr>
        <w:t>súčasnosti</w:t>
      </w:r>
      <w:proofErr w:type="spellEnd"/>
      <w:r w:rsidRPr="00EF7705">
        <w:rPr>
          <w:sz w:val="22"/>
          <w:szCs w:val="22"/>
          <w:lang w:val="cs-CZ"/>
        </w:rPr>
        <w:t xml:space="preserve"> akceptované normy </w:t>
      </w:r>
      <w:proofErr w:type="spellStart"/>
      <w:r w:rsidRPr="00EF7705">
        <w:rPr>
          <w:sz w:val="22"/>
          <w:szCs w:val="22"/>
          <w:lang w:val="cs-CZ"/>
        </w:rPr>
        <w:t>pre</w:t>
      </w:r>
      <w:proofErr w:type="spellEnd"/>
      <w:r w:rsidRPr="00EF7705">
        <w:rPr>
          <w:sz w:val="22"/>
          <w:szCs w:val="22"/>
          <w:lang w:val="cs-CZ"/>
        </w:rPr>
        <w:t xml:space="preserve"> </w:t>
      </w:r>
      <w:proofErr w:type="spellStart"/>
      <w:r w:rsidRPr="00EF7705">
        <w:rPr>
          <w:sz w:val="22"/>
          <w:szCs w:val="22"/>
          <w:lang w:val="cs-CZ"/>
        </w:rPr>
        <w:t>hodnotenie</w:t>
      </w:r>
      <w:proofErr w:type="spellEnd"/>
      <w:r w:rsidRPr="00EF7705">
        <w:rPr>
          <w:sz w:val="22"/>
          <w:szCs w:val="22"/>
          <w:lang w:val="cs-CZ"/>
        </w:rPr>
        <w:t xml:space="preserve"> </w:t>
      </w:r>
      <w:proofErr w:type="spellStart"/>
      <w:r w:rsidRPr="00EF7705">
        <w:rPr>
          <w:sz w:val="22"/>
          <w:szCs w:val="22"/>
          <w:lang w:val="cs-CZ"/>
        </w:rPr>
        <w:t>reprodukčnej</w:t>
      </w:r>
      <w:proofErr w:type="spellEnd"/>
      <w:r w:rsidRPr="00EF7705">
        <w:rPr>
          <w:sz w:val="22"/>
          <w:szCs w:val="22"/>
          <w:lang w:val="cs-CZ"/>
        </w:rPr>
        <w:t xml:space="preserve"> a </w:t>
      </w:r>
      <w:proofErr w:type="spellStart"/>
      <w:r w:rsidRPr="00EF7705">
        <w:rPr>
          <w:sz w:val="22"/>
          <w:szCs w:val="22"/>
          <w:lang w:val="cs-CZ"/>
        </w:rPr>
        <w:t>vývinovej</w:t>
      </w:r>
      <w:proofErr w:type="spellEnd"/>
      <w:r w:rsidRPr="00EF7705">
        <w:rPr>
          <w:sz w:val="22"/>
          <w:szCs w:val="22"/>
          <w:lang w:val="cs-CZ"/>
        </w:rPr>
        <w:t xml:space="preserve"> toxicity</w:t>
      </w:r>
      <w:r>
        <w:rPr>
          <w:sz w:val="22"/>
          <w:szCs w:val="22"/>
          <w:lang w:val="cs-CZ"/>
        </w:rPr>
        <w:t xml:space="preserve"> paracetamolu</w:t>
      </w:r>
      <w:r w:rsidRPr="00EF7705">
        <w:rPr>
          <w:sz w:val="22"/>
          <w:szCs w:val="22"/>
          <w:lang w:val="cs-CZ"/>
        </w:rPr>
        <w:t>.</w:t>
      </w:r>
    </w:p>
    <w:p w:rsidR="009A16A1" w:rsidRPr="00066518" w:rsidRDefault="00A357A1" w:rsidP="0049075C">
      <w:pPr>
        <w:rPr>
          <w:sz w:val="22"/>
          <w:szCs w:val="22"/>
        </w:rPr>
      </w:pPr>
      <w:r w:rsidRPr="00066518">
        <w:rPr>
          <w:sz w:val="22"/>
          <w:szCs w:val="22"/>
        </w:rPr>
        <w:t xml:space="preserve">Predklinické štúdie toxicity </w:t>
      </w:r>
      <w:proofErr w:type="spellStart"/>
      <w:r w:rsidRPr="00066518">
        <w:rPr>
          <w:sz w:val="22"/>
          <w:szCs w:val="22"/>
        </w:rPr>
        <w:t>fenylefrínu</w:t>
      </w:r>
      <w:proofErr w:type="spellEnd"/>
      <w:r w:rsidRPr="00066518">
        <w:rPr>
          <w:sz w:val="22"/>
          <w:szCs w:val="22"/>
        </w:rPr>
        <w:t xml:space="preserve"> nedemonštrujú žiadnu spojitosť s orgánovou toxicitou alebo </w:t>
      </w:r>
      <w:proofErr w:type="spellStart"/>
      <w:r w:rsidRPr="00066518">
        <w:rPr>
          <w:sz w:val="22"/>
          <w:szCs w:val="22"/>
        </w:rPr>
        <w:t>kancerogenitou</w:t>
      </w:r>
      <w:proofErr w:type="spellEnd"/>
      <w:r w:rsidRPr="00066518">
        <w:rPr>
          <w:sz w:val="22"/>
          <w:szCs w:val="22"/>
        </w:rPr>
        <w:t xml:space="preserve"> pri užití terapeutických dávok.</w:t>
      </w:r>
      <w:r>
        <w:rPr>
          <w:sz w:val="22"/>
          <w:szCs w:val="22"/>
        </w:rPr>
        <w:t xml:space="preserve"> </w:t>
      </w:r>
      <w:r w:rsidR="009A16A1" w:rsidRPr="00066518">
        <w:rPr>
          <w:sz w:val="22"/>
          <w:szCs w:val="22"/>
        </w:rPr>
        <w:t xml:space="preserve">Existuje niekoľko údajov zaznamenávajúcich možný vplyv </w:t>
      </w:r>
      <w:proofErr w:type="spellStart"/>
      <w:r w:rsidR="009A16A1" w:rsidRPr="00066518">
        <w:rPr>
          <w:sz w:val="22"/>
          <w:szCs w:val="22"/>
        </w:rPr>
        <w:t>fenylefrínu</w:t>
      </w:r>
      <w:proofErr w:type="spellEnd"/>
      <w:r w:rsidR="009A16A1" w:rsidRPr="00066518">
        <w:rPr>
          <w:sz w:val="22"/>
          <w:szCs w:val="22"/>
        </w:rPr>
        <w:t xml:space="preserve"> na vznik </w:t>
      </w:r>
      <w:proofErr w:type="spellStart"/>
      <w:r w:rsidR="009A16A1" w:rsidRPr="00066518">
        <w:rPr>
          <w:sz w:val="22"/>
          <w:szCs w:val="22"/>
        </w:rPr>
        <w:t>malformácií</w:t>
      </w:r>
      <w:proofErr w:type="spellEnd"/>
      <w:r w:rsidR="009A16A1" w:rsidRPr="00066518">
        <w:rPr>
          <w:sz w:val="22"/>
          <w:szCs w:val="22"/>
        </w:rPr>
        <w:t>.</w:t>
      </w:r>
    </w:p>
    <w:p w:rsidR="00ED438A" w:rsidRPr="00066518" w:rsidRDefault="00ED438A" w:rsidP="00E35510">
      <w:pPr>
        <w:rPr>
          <w:b/>
          <w:bCs/>
          <w:sz w:val="22"/>
          <w:szCs w:val="22"/>
        </w:rPr>
      </w:pPr>
    </w:p>
    <w:p w:rsidR="00ED438A" w:rsidRPr="00066518" w:rsidRDefault="00ED438A" w:rsidP="00E35510">
      <w:pPr>
        <w:rPr>
          <w:b/>
          <w:bCs/>
          <w:sz w:val="22"/>
          <w:szCs w:val="22"/>
        </w:rPr>
      </w:pPr>
    </w:p>
    <w:p w:rsidR="009A16A1" w:rsidRPr="00066518" w:rsidRDefault="009A16A1" w:rsidP="00E35510">
      <w:pPr>
        <w:numPr>
          <w:ilvl w:val="0"/>
          <w:numId w:val="2"/>
        </w:numPr>
        <w:tabs>
          <w:tab w:val="clear" w:pos="567"/>
          <w:tab w:val="num" w:pos="0"/>
        </w:tabs>
        <w:ind w:left="0" w:firstLine="0"/>
        <w:rPr>
          <w:b/>
          <w:bCs/>
          <w:caps/>
          <w:sz w:val="22"/>
          <w:szCs w:val="22"/>
        </w:rPr>
      </w:pPr>
      <w:r w:rsidRPr="00066518">
        <w:rPr>
          <w:b/>
          <w:bCs/>
          <w:caps/>
          <w:sz w:val="22"/>
          <w:szCs w:val="22"/>
        </w:rPr>
        <w:t>Farmaceutické informácie</w:t>
      </w:r>
    </w:p>
    <w:p w:rsidR="009A16A1" w:rsidRPr="00066518" w:rsidRDefault="009A16A1" w:rsidP="00E35510">
      <w:pPr>
        <w:rPr>
          <w:b/>
          <w:bCs/>
          <w:caps/>
          <w:sz w:val="22"/>
          <w:szCs w:val="22"/>
        </w:rPr>
      </w:pPr>
    </w:p>
    <w:p w:rsidR="009A16A1" w:rsidRPr="00066518" w:rsidRDefault="009A16A1" w:rsidP="00E35510">
      <w:pPr>
        <w:numPr>
          <w:ilvl w:val="1"/>
          <w:numId w:val="3"/>
        </w:numPr>
        <w:rPr>
          <w:b/>
          <w:bCs/>
          <w:caps/>
          <w:sz w:val="22"/>
          <w:szCs w:val="22"/>
        </w:rPr>
      </w:pPr>
      <w:r w:rsidRPr="00066518">
        <w:rPr>
          <w:b/>
          <w:bCs/>
          <w:caps/>
          <w:sz w:val="22"/>
          <w:szCs w:val="22"/>
        </w:rPr>
        <w:t>z</w:t>
      </w:r>
      <w:r w:rsidRPr="00066518">
        <w:rPr>
          <w:b/>
          <w:bCs/>
          <w:sz w:val="22"/>
          <w:szCs w:val="22"/>
        </w:rPr>
        <w:t>oznam pomocných látok</w:t>
      </w:r>
    </w:p>
    <w:p w:rsidR="009A16A1" w:rsidRPr="00066518" w:rsidRDefault="009A16A1" w:rsidP="00E35510">
      <w:pPr>
        <w:rPr>
          <w:b/>
          <w:bCs/>
          <w:caps/>
          <w:sz w:val="22"/>
          <w:szCs w:val="22"/>
        </w:rPr>
      </w:pPr>
    </w:p>
    <w:p w:rsidR="003530EF" w:rsidRPr="00066518" w:rsidRDefault="008D2352" w:rsidP="00E35510">
      <w:pPr>
        <w:rPr>
          <w:sz w:val="22"/>
          <w:szCs w:val="22"/>
        </w:rPr>
      </w:pPr>
      <w:r w:rsidRPr="00066518">
        <w:rPr>
          <w:sz w:val="22"/>
          <w:szCs w:val="22"/>
        </w:rPr>
        <w:t>sacharóza</w:t>
      </w:r>
    </w:p>
    <w:p w:rsidR="009A16A1" w:rsidRPr="00066518" w:rsidRDefault="008D2352" w:rsidP="00E35510">
      <w:pPr>
        <w:rPr>
          <w:sz w:val="22"/>
          <w:szCs w:val="22"/>
        </w:rPr>
      </w:pPr>
      <w:r w:rsidRPr="00066518">
        <w:rPr>
          <w:sz w:val="22"/>
          <w:szCs w:val="22"/>
        </w:rPr>
        <w:t>kyselina citrónová, bezvodá</w:t>
      </w:r>
    </w:p>
    <w:p w:rsidR="003530EF" w:rsidRPr="00066518" w:rsidRDefault="008D2352" w:rsidP="00E35510">
      <w:pPr>
        <w:rPr>
          <w:sz w:val="22"/>
          <w:szCs w:val="22"/>
        </w:rPr>
      </w:pPr>
      <w:proofErr w:type="spellStart"/>
      <w:r w:rsidRPr="00066518">
        <w:rPr>
          <w:sz w:val="22"/>
          <w:szCs w:val="22"/>
        </w:rPr>
        <w:t>citronan</w:t>
      </w:r>
      <w:proofErr w:type="spellEnd"/>
      <w:r w:rsidRPr="00066518">
        <w:rPr>
          <w:sz w:val="22"/>
          <w:szCs w:val="22"/>
        </w:rPr>
        <w:t xml:space="preserve"> sodný</w:t>
      </w:r>
    </w:p>
    <w:p w:rsidR="003530EF" w:rsidRPr="00066518" w:rsidRDefault="008D2352" w:rsidP="00E35510">
      <w:pPr>
        <w:rPr>
          <w:sz w:val="22"/>
          <w:szCs w:val="22"/>
        </w:rPr>
      </w:pPr>
      <w:r w:rsidRPr="00066518">
        <w:rPr>
          <w:sz w:val="22"/>
          <w:szCs w:val="22"/>
        </w:rPr>
        <w:lastRenderedPageBreak/>
        <w:t>kukuričný škrob</w:t>
      </w:r>
    </w:p>
    <w:p w:rsidR="003530EF" w:rsidRPr="00C72D1C" w:rsidRDefault="008D2352" w:rsidP="00E35510">
      <w:pPr>
        <w:rPr>
          <w:sz w:val="22"/>
          <w:szCs w:val="22"/>
        </w:rPr>
      </w:pPr>
      <w:r w:rsidRPr="00066518">
        <w:rPr>
          <w:sz w:val="22"/>
          <w:szCs w:val="22"/>
        </w:rPr>
        <w:t>citrónová príchuť</w:t>
      </w:r>
      <w:r w:rsidR="00D05E54" w:rsidRPr="00066518">
        <w:rPr>
          <w:sz w:val="22"/>
          <w:szCs w:val="22"/>
        </w:rPr>
        <w:t xml:space="preserve"> </w:t>
      </w:r>
      <w:r w:rsidR="00D05E54" w:rsidRPr="00C72D1C">
        <w:rPr>
          <w:sz w:val="22"/>
          <w:szCs w:val="22"/>
        </w:rPr>
        <w:t>PHS-163671</w:t>
      </w:r>
    </w:p>
    <w:p w:rsidR="009A16A1" w:rsidRPr="00C72D1C" w:rsidRDefault="008D2352" w:rsidP="00E35510">
      <w:pPr>
        <w:rPr>
          <w:sz w:val="22"/>
          <w:szCs w:val="22"/>
        </w:rPr>
      </w:pPr>
      <w:proofErr w:type="spellStart"/>
      <w:r w:rsidRPr="00C72D1C">
        <w:rPr>
          <w:sz w:val="22"/>
          <w:szCs w:val="22"/>
        </w:rPr>
        <w:t>cyklamát</w:t>
      </w:r>
      <w:proofErr w:type="spellEnd"/>
      <w:r w:rsidRPr="00C72D1C">
        <w:rPr>
          <w:sz w:val="22"/>
          <w:szCs w:val="22"/>
        </w:rPr>
        <w:t xml:space="preserve"> sodný</w:t>
      </w:r>
    </w:p>
    <w:p w:rsidR="009A16A1" w:rsidRPr="00C72D1C" w:rsidRDefault="008D2352" w:rsidP="00E35510">
      <w:pPr>
        <w:rPr>
          <w:sz w:val="22"/>
          <w:szCs w:val="22"/>
        </w:rPr>
      </w:pPr>
      <w:r w:rsidRPr="00C72D1C">
        <w:rPr>
          <w:sz w:val="22"/>
          <w:szCs w:val="22"/>
        </w:rPr>
        <w:t xml:space="preserve">sacharín, sodná soľ </w:t>
      </w:r>
      <w:proofErr w:type="spellStart"/>
      <w:r w:rsidRPr="00C72D1C">
        <w:rPr>
          <w:sz w:val="22"/>
          <w:szCs w:val="22"/>
        </w:rPr>
        <w:t>dihydrát</w:t>
      </w:r>
      <w:proofErr w:type="spellEnd"/>
    </w:p>
    <w:p w:rsidR="009A16A1" w:rsidRPr="00C72D1C" w:rsidRDefault="008D2352" w:rsidP="00E35510">
      <w:pPr>
        <w:rPr>
          <w:sz w:val="22"/>
          <w:szCs w:val="22"/>
        </w:rPr>
      </w:pPr>
      <w:proofErr w:type="spellStart"/>
      <w:r w:rsidRPr="00C72D1C">
        <w:rPr>
          <w:sz w:val="22"/>
          <w:szCs w:val="22"/>
        </w:rPr>
        <w:t>kurkumín</w:t>
      </w:r>
      <w:proofErr w:type="spellEnd"/>
      <w:r w:rsidR="009A16A1" w:rsidRPr="00C72D1C">
        <w:rPr>
          <w:sz w:val="22"/>
          <w:szCs w:val="22"/>
        </w:rPr>
        <w:t xml:space="preserve"> (E100)</w:t>
      </w:r>
    </w:p>
    <w:p w:rsidR="009A16A1" w:rsidRPr="00C72D1C" w:rsidRDefault="008D2352" w:rsidP="00E35510">
      <w:pPr>
        <w:rPr>
          <w:sz w:val="22"/>
          <w:szCs w:val="22"/>
        </w:rPr>
      </w:pPr>
      <w:r w:rsidRPr="00C72D1C">
        <w:rPr>
          <w:sz w:val="22"/>
          <w:szCs w:val="22"/>
        </w:rPr>
        <w:t>oxid kremičitý, bezvodý</w:t>
      </w:r>
    </w:p>
    <w:p w:rsidR="003530EF" w:rsidRPr="00C72D1C" w:rsidRDefault="003530EF" w:rsidP="00E35510">
      <w:pPr>
        <w:rPr>
          <w:b/>
          <w:bCs/>
          <w:caps/>
          <w:sz w:val="22"/>
          <w:szCs w:val="22"/>
        </w:rPr>
      </w:pPr>
    </w:p>
    <w:p w:rsidR="009A16A1" w:rsidRPr="00C72D1C" w:rsidRDefault="009A16A1" w:rsidP="00E35510">
      <w:pPr>
        <w:rPr>
          <w:b/>
          <w:bCs/>
          <w:sz w:val="22"/>
          <w:szCs w:val="22"/>
        </w:rPr>
      </w:pPr>
      <w:r w:rsidRPr="00C72D1C">
        <w:rPr>
          <w:b/>
          <w:bCs/>
          <w:sz w:val="22"/>
          <w:szCs w:val="22"/>
        </w:rPr>
        <w:t>6.2</w:t>
      </w:r>
      <w:r w:rsidRPr="00C72D1C">
        <w:rPr>
          <w:b/>
          <w:bCs/>
          <w:sz w:val="22"/>
          <w:szCs w:val="22"/>
        </w:rPr>
        <w:tab/>
        <w:t xml:space="preserve">Inkompatibility </w:t>
      </w:r>
    </w:p>
    <w:p w:rsidR="009A16A1" w:rsidRPr="00C72D1C" w:rsidRDefault="009A16A1" w:rsidP="00E35510">
      <w:pPr>
        <w:rPr>
          <w:sz w:val="22"/>
          <w:szCs w:val="22"/>
        </w:rPr>
      </w:pPr>
    </w:p>
    <w:p w:rsidR="009A16A1" w:rsidRPr="00C72D1C" w:rsidRDefault="009A16A1" w:rsidP="00E35510">
      <w:pPr>
        <w:rPr>
          <w:sz w:val="22"/>
          <w:szCs w:val="22"/>
        </w:rPr>
      </w:pPr>
      <w:r w:rsidRPr="00C72D1C">
        <w:rPr>
          <w:sz w:val="22"/>
          <w:szCs w:val="22"/>
        </w:rPr>
        <w:t>Neaplikovateľné.</w:t>
      </w:r>
    </w:p>
    <w:p w:rsidR="009A16A1" w:rsidRPr="00C72D1C" w:rsidRDefault="009A16A1" w:rsidP="00E35510">
      <w:pPr>
        <w:rPr>
          <w:sz w:val="22"/>
          <w:szCs w:val="22"/>
        </w:rPr>
      </w:pPr>
    </w:p>
    <w:p w:rsidR="009A16A1" w:rsidRPr="00C72D1C" w:rsidRDefault="009A16A1" w:rsidP="00E35510">
      <w:pPr>
        <w:rPr>
          <w:b/>
          <w:bCs/>
          <w:sz w:val="22"/>
          <w:szCs w:val="22"/>
        </w:rPr>
      </w:pPr>
      <w:r w:rsidRPr="00C72D1C">
        <w:rPr>
          <w:b/>
          <w:bCs/>
          <w:sz w:val="22"/>
          <w:szCs w:val="22"/>
        </w:rPr>
        <w:t>6.3</w:t>
      </w:r>
      <w:r w:rsidRPr="00C72D1C">
        <w:rPr>
          <w:b/>
          <w:bCs/>
          <w:sz w:val="22"/>
          <w:szCs w:val="22"/>
        </w:rPr>
        <w:tab/>
        <w:t>Čas použiteľnosti</w:t>
      </w:r>
    </w:p>
    <w:p w:rsidR="009A16A1" w:rsidRPr="00C72D1C" w:rsidRDefault="009A16A1" w:rsidP="003530EF">
      <w:pPr>
        <w:rPr>
          <w:sz w:val="22"/>
          <w:szCs w:val="22"/>
        </w:rPr>
      </w:pPr>
    </w:p>
    <w:p w:rsidR="009A16A1" w:rsidRPr="00C72D1C" w:rsidRDefault="009A16A1" w:rsidP="00E35510">
      <w:pPr>
        <w:rPr>
          <w:sz w:val="22"/>
          <w:szCs w:val="22"/>
        </w:rPr>
      </w:pPr>
      <w:r w:rsidRPr="00C72D1C">
        <w:rPr>
          <w:sz w:val="22"/>
          <w:szCs w:val="22"/>
        </w:rPr>
        <w:t>3 roky</w:t>
      </w:r>
    </w:p>
    <w:p w:rsidR="009A16A1" w:rsidRPr="00C72D1C" w:rsidRDefault="009A16A1" w:rsidP="00E35510">
      <w:pPr>
        <w:rPr>
          <w:b/>
          <w:bCs/>
          <w:sz w:val="22"/>
          <w:szCs w:val="22"/>
        </w:rPr>
      </w:pPr>
    </w:p>
    <w:p w:rsidR="009A16A1" w:rsidRPr="00C72D1C" w:rsidRDefault="009A16A1" w:rsidP="00E35510">
      <w:pPr>
        <w:rPr>
          <w:b/>
          <w:bCs/>
          <w:sz w:val="22"/>
          <w:szCs w:val="22"/>
        </w:rPr>
      </w:pPr>
      <w:r w:rsidRPr="00C72D1C">
        <w:rPr>
          <w:b/>
          <w:bCs/>
          <w:sz w:val="22"/>
          <w:szCs w:val="22"/>
        </w:rPr>
        <w:t>6.4</w:t>
      </w:r>
      <w:r w:rsidRPr="00C72D1C">
        <w:rPr>
          <w:b/>
          <w:bCs/>
          <w:sz w:val="22"/>
          <w:szCs w:val="22"/>
        </w:rPr>
        <w:tab/>
        <w:t>Špeciálne upozornenia na uchovávanie</w:t>
      </w:r>
    </w:p>
    <w:p w:rsidR="009A16A1" w:rsidRPr="00C72D1C" w:rsidRDefault="009A16A1" w:rsidP="00E35510">
      <w:pPr>
        <w:rPr>
          <w:sz w:val="22"/>
          <w:szCs w:val="22"/>
        </w:rPr>
      </w:pPr>
    </w:p>
    <w:p w:rsidR="009A16A1" w:rsidRPr="00C72D1C" w:rsidRDefault="009A16A1" w:rsidP="00E35510">
      <w:pPr>
        <w:rPr>
          <w:sz w:val="22"/>
          <w:szCs w:val="22"/>
        </w:rPr>
      </w:pPr>
      <w:r w:rsidRPr="00C72D1C">
        <w:rPr>
          <w:sz w:val="22"/>
          <w:szCs w:val="22"/>
        </w:rPr>
        <w:t>Uchovávajte pri teplote do 25 °C.</w:t>
      </w:r>
    </w:p>
    <w:p w:rsidR="009A16A1" w:rsidRPr="00C72D1C" w:rsidRDefault="009A16A1" w:rsidP="00E35510">
      <w:pPr>
        <w:rPr>
          <w:sz w:val="22"/>
          <w:szCs w:val="22"/>
        </w:rPr>
      </w:pPr>
    </w:p>
    <w:p w:rsidR="009A16A1" w:rsidRPr="00C72D1C" w:rsidRDefault="009A16A1" w:rsidP="00E35510">
      <w:pPr>
        <w:rPr>
          <w:b/>
          <w:bCs/>
          <w:sz w:val="22"/>
          <w:szCs w:val="22"/>
        </w:rPr>
      </w:pPr>
      <w:r w:rsidRPr="00C72D1C">
        <w:rPr>
          <w:b/>
          <w:bCs/>
          <w:sz w:val="22"/>
          <w:szCs w:val="22"/>
        </w:rPr>
        <w:t>6.5</w:t>
      </w:r>
      <w:r w:rsidRPr="00C72D1C">
        <w:rPr>
          <w:b/>
          <w:bCs/>
          <w:sz w:val="22"/>
          <w:szCs w:val="22"/>
        </w:rPr>
        <w:tab/>
        <w:t>Druh obalu a obsah balenia</w:t>
      </w:r>
    </w:p>
    <w:p w:rsidR="009A16A1" w:rsidRPr="00C72D1C" w:rsidRDefault="009A16A1" w:rsidP="003530EF">
      <w:pPr>
        <w:rPr>
          <w:sz w:val="22"/>
          <w:szCs w:val="22"/>
        </w:rPr>
      </w:pPr>
    </w:p>
    <w:p w:rsidR="009A16A1" w:rsidRPr="00C72D1C" w:rsidRDefault="009A16A1" w:rsidP="00E35510">
      <w:pPr>
        <w:rPr>
          <w:sz w:val="22"/>
          <w:szCs w:val="22"/>
        </w:rPr>
      </w:pPr>
      <w:r w:rsidRPr="00C72D1C">
        <w:rPr>
          <w:sz w:val="22"/>
          <w:szCs w:val="22"/>
        </w:rPr>
        <w:t>Zatavené vrstvené vrecko (papier/PE/</w:t>
      </w:r>
      <w:proofErr w:type="spellStart"/>
      <w:r w:rsidRPr="00C72D1C">
        <w:rPr>
          <w:sz w:val="22"/>
          <w:szCs w:val="22"/>
        </w:rPr>
        <w:t>Al</w:t>
      </w:r>
      <w:proofErr w:type="spellEnd"/>
      <w:r w:rsidRPr="00C72D1C">
        <w:rPr>
          <w:sz w:val="22"/>
          <w:szCs w:val="22"/>
        </w:rPr>
        <w:t>/PE</w:t>
      </w:r>
      <w:r w:rsidR="001A67FD">
        <w:rPr>
          <w:sz w:val="22"/>
          <w:szCs w:val="22"/>
        </w:rPr>
        <w:t xml:space="preserve"> alebo </w:t>
      </w:r>
      <w:r w:rsidR="001A67FD" w:rsidRPr="00C72D1C">
        <w:rPr>
          <w:sz w:val="22"/>
          <w:szCs w:val="22"/>
        </w:rPr>
        <w:t>papier/PE/</w:t>
      </w:r>
      <w:proofErr w:type="spellStart"/>
      <w:r w:rsidR="001A67FD" w:rsidRPr="00C72D1C">
        <w:rPr>
          <w:sz w:val="22"/>
          <w:szCs w:val="22"/>
        </w:rPr>
        <w:t>Al</w:t>
      </w:r>
      <w:proofErr w:type="spellEnd"/>
      <w:r w:rsidR="001A67FD" w:rsidRPr="00C72D1C">
        <w:rPr>
          <w:sz w:val="22"/>
          <w:szCs w:val="22"/>
        </w:rPr>
        <w:t>/</w:t>
      </w:r>
      <w:proofErr w:type="spellStart"/>
      <w:r w:rsidR="001A67FD">
        <w:rPr>
          <w:sz w:val="22"/>
          <w:szCs w:val="22"/>
        </w:rPr>
        <w:t>Surlyn</w:t>
      </w:r>
      <w:proofErr w:type="spellEnd"/>
      <w:r w:rsidRPr="00C72D1C">
        <w:rPr>
          <w:sz w:val="22"/>
          <w:szCs w:val="22"/>
        </w:rPr>
        <w:t xml:space="preserve">), škatuľka. </w:t>
      </w:r>
    </w:p>
    <w:p w:rsidR="009A16A1" w:rsidRPr="00C72D1C" w:rsidRDefault="009A16A1" w:rsidP="00E35510">
      <w:pPr>
        <w:rPr>
          <w:sz w:val="22"/>
          <w:szCs w:val="22"/>
        </w:rPr>
      </w:pPr>
      <w:r w:rsidRPr="00C72D1C">
        <w:rPr>
          <w:sz w:val="22"/>
          <w:szCs w:val="22"/>
        </w:rPr>
        <w:t xml:space="preserve">Jedno vrecko obsahuje 3 g prášku na prípravu perorálneho roztoku. </w:t>
      </w:r>
    </w:p>
    <w:p w:rsidR="009A16A1" w:rsidRPr="00C72D1C" w:rsidRDefault="009A16A1" w:rsidP="00E35510">
      <w:pPr>
        <w:rPr>
          <w:sz w:val="22"/>
          <w:szCs w:val="22"/>
        </w:rPr>
      </w:pPr>
      <w:r w:rsidRPr="00C72D1C">
        <w:rPr>
          <w:sz w:val="22"/>
          <w:szCs w:val="22"/>
        </w:rPr>
        <w:t>Vrecká sú balené po 1, 3, 5, 10 alebo 12 kusoch v papierovej škatuľke.</w:t>
      </w:r>
    </w:p>
    <w:p w:rsidR="009A16A1" w:rsidRPr="00C72D1C" w:rsidRDefault="009A16A1" w:rsidP="00E35510">
      <w:pPr>
        <w:rPr>
          <w:sz w:val="22"/>
          <w:szCs w:val="22"/>
        </w:rPr>
      </w:pPr>
    </w:p>
    <w:p w:rsidR="009A16A1" w:rsidRPr="00C72D1C" w:rsidRDefault="009A16A1" w:rsidP="00E35510">
      <w:pPr>
        <w:rPr>
          <w:sz w:val="22"/>
          <w:szCs w:val="22"/>
        </w:rPr>
      </w:pPr>
      <w:r w:rsidRPr="00C72D1C">
        <w:rPr>
          <w:sz w:val="22"/>
          <w:szCs w:val="22"/>
        </w:rPr>
        <w:t>Na trh nemusia byť uvedené všetky veľkosti balenia.</w:t>
      </w:r>
    </w:p>
    <w:p w:rsidR="009A16A1" w:rsidRPr="00C72D1C" w:rsidRDefault="009A16A1" w:rsidP="00E35510">
      <w:pPr>
        <w:rPr>
          <w:sz w:val="22"/>
          <w:szCs w:val="22"/>
        </w:rPr>
      </w:pPr>
    </w:p>
    <w:p w:rsidR="009A16A1" w:rsidRPr="00C72D1C" w:rsidRDefault="009A16A1" w:rsidP="00E35510">
      <w:pPr>
        <w:ind w:right="-360"/>
        <w:rPr>
          <w:sz w:val="22"/>
          <w:szCs w:val="22"/>
        </w:rPr>
      </w:pPr>
      <w:r w:rsidRPr="00C72D1C">
        <w:rPr>
          <w:b/>
          <w:bCs/>
          <w:sz w:val="22"/>
          <w:szCs w:val="22"/>
        </w:rPr>
        <w:t>6.6</w:t>
      </w:r>
      <w:r w:rsidRPr="00C72D1C">
        <w:rPr>
          <w:b/>
          <w:bCs/>
          <w:sz w:val="22"/>
          <w:szCs w:val="22"/>
        </w:rPr>
        <w:tab/>
        <w:t>Špeciálne opatrenia na likvidáciu</w:t>
      </w:r>
      <w:r w:rsidRPr="00C72D1C">
        <w:rPr>
          <w:b/>
          <w:bCs/>
          <w:sz w:val="22"/>
          <w:szCs w:val="22"/>
        </w:rPr>
        <w:br/>
      </w:r>
    </w:p>
    <w:p w:rsidR="009A16A1" w:rsidRPr="00C72D1C" w:rsidRDefault="009A16A1" w:rsidP="00E35510">
      <w:pPr>
        <w:ind w:right="-360"/>
        <w:rPr>
          <w:sz w:val="22"/>
          <w:szCs w:val="22"/>
        </w:rPr>
      </w:pPr>
      <w:r w:rsidRPr="00C72D1C">
        <w:rPr>
          <w:sz w:val="22"/>
          <w:szCs w:val="22"/>
        </w:rPr>
        <w:t>Žiadne zvláštne požiadavky.</w:t>
      </w:r>
    </w:p>
    <w:p w:rsidR="00B94799" w:rsidRPr="00C72D1C" w:rsidRDefault="00B94799" w:rsidP="00B94799">
      <w:pPr>
        <w:ind w:right="-360"/>
        <w:rPr>
          <w:sz w:val="22"/>
          <w:szCs w:val="22"/>
        </w:rPr>
      </w:pPr>
      <w:r w:rsidRPr="00C72D1C">
        <w:rPr>
          <w:sz w:val="22"/>
          <w:szCs w:val="22"/>
        </w:rPr>
        <w:t>Všetok nepoužitý liek alebo odpad vzniknutý z lieku sa má zlikvidovať v súlade s národnými požiadavkami.</w:t>
      </w:r>
    </w:p>
    <w:p w:rsidR="009A16A1" w:rsidRPr="00C72D1C" w:rsidRDefault="009A16A1" w:rsidP="00E35510">
      <w:pPr>
        <w:ind w:right="-360"/>
        <w:rPr>
          <w:sz w:val="22"/>
          <w:szCs w:val="22"/>
        </w:rPr>
      </w:pPr>
    </w:p>
    <w:p w:rsidR="009A16A1" w:rsidRPr="00C72D1C" w:rsidRDefault="009A16A1" w:rsidP="00E35510">
      <w:pPr>
        <w:ind w:right="-360"/>
        <w:rPr>
          <w:sz w:val="22"/>
          <w:szCs w:val="22"/>
        </w:rPr>
      </w:pPr>
    </w:p>
    <w:p w:rsidR="009A16A1" w:rsidRPr="00C72D1C" w:rsidRDefault="009A16A1" w:rsidP="00E35510">
      <w:pPr>
        <w:numPr>
          <w:ilvl w:val="0"/>
          <w:numId w:val="2"/>
        </w:numPr>
        <w:tabs>
          <w:tab w:val="clear" w:pos="567"/>
          <w:tab w:val="num" w:pos="0"/>
        </w:tabs>
        <w:ind w:left="0" w:firstLine="0"/>
        <w:rPr>
          <w:b/>
          <w:bCs/>
          <w:caps/>
          <w:sz w:val="22"/>
          <w:szCs w:val="22"/>
        </w:rPr>
      </w:pPr>
      <w:r w:rsidRPr="00C72D1C">
        <w:rPr>
          <w:b/>
          <w:bCs/>
          <w:caps/>
          <w:sz w:val="22"/>
          <w:szCs w:val="22"/>
        </w:rPr>
        <w:t>držiteľ rozhodnutia o registrácii</w:t>
      </w:r>
    </w:p>
    <w:p w:rsidR="009A16A1" w:rsidRPr="00C72D1C" w:rsidRDefault="009A16A1" w:rsidP="00E35510">
      <w:pPr>
        <w:rPr>
          <w:sz w:val="22"/>
          <w:szCs w:val="22"/>
        </w:rPr>
      </w:pPr>
    </w:p>
    <w:p w:rsidR="00F1716D" w:rsidRPr="00C72D1C" w:rsidRDefault="00F1716D" w:rsidP="006F6A81">
      <w:pPr>
        <w:rPr>
          <w:bCs/>
          <w:sz w:val="22"/>
          <w:szCs w:val="22"/>
        </w:rPr>
      </w:pPr>
      <w:r w:rsidRPr="00C72D1C">
        <w:rPr>
          <w:bCs/>
          <w:sz w:val="22"/>
          <w:szCs w:val="22"/>
        </w:rPr>
        <w:t xml:space="preserve">OMEGA PHARMA </w:t>
      </w:r>
      <w:r w:rsidR="009A16A1" w:rsidRPr="00C72D1C">
        <w:rPr>
          <w:bCs/>
          <w:sz w:val="22"/>
          <w:szCs w:val="22"/>
        </w:rPr>
        <w:t>a.s.</w:t>
      </w:r>
    </w:p>
    <w:p w:rsidR="000310F5" w:rsidRPr="00C72D1C" w:rsidRDefault="000310F5" w:rsidP="000310F5">
      <w:pPr>
        <w:rPr>
          <w:bCs/>
          <w:spacing w:val="-3"/>
          <w:sz w:val="22"/>
          <w:szCs w:val="22"/>
        </w:rPr>
      </w:pPr>
      <w:proofErr w:type="spellStart"/>
      <w:r w:rsidRPr="00C72D1C">
        <w:rPr>
          <w:bCs/>
          <w:spacing w:val="-3"/>
          <w:sz w:val="22"/>
          <w:szCs w:val="22"/>
        </w:rPr>
        <w:t>Vídeňská</w:t>
      </w:r>
      <w:proofErr w:type="spellEnd"/>
      <w:r w:rsidRPr="00C72D1C">
        <w:rPr>
          <w:bCs/>
          <w:spacing w:val="-3"/>
          <w:sz w:val="22"/>
          <w:szCs w:val="22"/>
        </w:rPr>
        <w:t xml:space="preserve"> 188/119d</w:t>
      </w:r>
    </w:p>
    <w:p w:rsidR="000310F5" w:rsidRPr="00C72D1C" w:rsidRDefault="000310F5" w:rsidP="000310F5">
      <w:pPr>
        <w:rPr>
          <w:bCs/>
          <w:spacing w:val="-3"/>
          <w:sz w:val="22"/>
          <w:szCs w:val="22"/>
        </w:rPr>
      </w:pPr>
      <w:r w:rsidRPr="00C72D1C">
        <w:rPr>
          <w:bCs/>
          <w:spacing w:val="-3"/>
          <w:sz w:val="22"/>
          <w:szCs w:val="22"/>
        </w:rPr>
        <w:t xml:space="preserve">619 00 Brno – Dolní </w:t>
      </w:r>
      <w:proofErr w:type="spellStart"/>
      <w:r w:rsidRPr="00C72D1C">
        <w:rPr>
          <w:bCs/>
          <w:spacing w:val="-3"/>
          <w:sz w:val="22"/>
          <w:szCs w:val="22"/>
        </w:rPr>
        <w:t>Heršpice</w:t>
      </w:r>
      <w:proofErr w:type="spellEnd"/>
    </w:p>
    <w:p w:rsidR="009A16A1" w:rsidRPr="00C72D1C" w:rsidRDefault="009A16A1" w:rsidP="006F6A81">
      <w:pPr>
        <w:rPr>
          <w:bCs/>
          <w:sz w:val="22"/>
          <w:szCs w:val="22"/>
        </w:rPr>
      </w:pPr>
      <w:r w:rsidRPr="00C72D1C">
        <w:rPr>
          <w:bCs/>
          <w:sz w:val="22"/>
          <w:szCs w:val="22"/>
        </w:rPr>
        <w:t>Česká republika</w:t>
      </w:r>
    </w:p>
    <w:p w:rsidR="009A16A1" w:rsidRPr="00C72D1C" w:rsidRDefault="009A16A1" w:rsidP="00E35510">
      <w:pPr>
        <w:rPr>
          <w:sz w:val="22"/>
          <w:szCs w:val="22"/>
        </w:rPr>
      </w:pPr>
    </w:p>
    <w:p w:rsidR="009A16A1" w:rsidRPr="00C72D1C" w:rsidRDefault="009A16A1" w:rsidP="00E35510">
      <w:pPr>
        <w:rPr>
          <w:sz w:val="22"/>
          <w:szCs w:val="22"/>
        </w:rPr>
      </w:pPr>
    </w:p>
    <w:p w:rsidR="009A16A1" w:rsidRPr="00C72D1C" w:rsidRDefault="009A16A1" w:rsidP="00E35510">
      <w:pPr>
        <w:numPr>
          <w:ilvl w:val="0"/>
          <w:numId w:val="2"/>
        </w:numPr>
        <w:tabs>
          <w:tab w:val="clear" w:pos="567"/>
          <w:tab w:val="num" w:pos="0"/>
        </w:tabs>
        <w:ind w:left="0" w:firstLine="0"/>
        <w:rPr>
          <w:b/>
          <w:bCs/>
          <w:caps/>
          <w:sz w:val="22"/>
          <w:szCs w:val="22"/>
        </w:rPr>
      </w:pPr>
      <w:r w:rsidRPr="00C72D1C">
        <w:rPr>
          <w:b/>
          <w:bCs/>
          <w:caps/>
          <w:sz w:val="22"/>
          <w:szCs w:val="22"/>
        </w:rPr>
        <w:t>Registračné číslo</w:t>
      </w:r>
    </w:p>
    <w:p w:rsidR="009A16A1" w:rsidRPr="00C72D1C" w:rsidRDefault="009A16A1" w:rsidP="00E35510">
      <w:pPr>
        <w:rPr>
          <w:sz w:val="22"/>
          <w:szCs w:val="22"/>
        </w:rPr>
      </w:pPr>
    </w:p>
    <w:p w:rsidR="009A16A1" w:rsidRPr="00C72D1C" w:rsidRDefault="009A16A1" w:rsidP="00E35510">
      <w:pPr>
        <w:rPr>
          <w:sz w:val="22"/>
          <w:szCs w:val="22"/>
        </w:rPr>
      </w:pPr>
      <w:r w:rsidRPr="00C72D1C">
        <w:rPr>
          <w:sz w:val="22"/>
          <w:szCs w:val="22"/>
        </w:rPr>
        <w:t>07/0046/07-S</w:t>
      </w:r>
    </w:p>
    <w:p w:rsidR="009A16A1" w:rsidRPr="00C72D1C" w:rsidRDefault="009A16A1" w:rsidP="00E35510">
      <w:pPr>
        <w:rPr>
          <w:sz w:val="22"/>
          <w:szCs w:val="22"/>
        </w:rPr>
      </w:pPr>
    </w:p>
    <w:p w:rsidR="009A16A1" w:rsidRPr="00C72D1C" w:rsidRDefault="009A16A1" w:rsidP="00E35510">
      <w:pPr>
        <w:rPr>
          <w:sz w:val="22"/>
          <w:szCs w:val="22"/>
        </w:rPr>
      </w:pPr>
    </w:p>
    <w:p w:rsidR="009A16A1" w:rsidRPr="00C72D1C" w:rsidRDefault="009A16A1" w:rsidP="00E35510">
      <w:pPr>
        <w:numPr>
          <w:ilvl w:val="0"/>
          <w:numId w:val="2"/>
        </w:numPr>
        <w:tabs>
          <w:tab w:val="clear" w:pos="567"/>
          <w:tab w:val="num" w:pos="0"/>
        </w:tabs>
        <w:ind w:left="0" w:firstLine="0"/>
        <w:rPr>
          <w:b/>
          <w:bCs/>
          <w:caps/>
          <w:sz w:val="22"/>
          <w:szCs w:val="22"/>
        </w:rPr>
      </w:pPr>
      <w:r w:rsidRPr="00C72D1C">
        <w:rPr>
          <w:b/>
          <w:bCs/>
          <w:caps/>
          <w:sz w:val="22"/>
          <w:szCs w:val="22"/>
        </w:rPr>
        <w:t>dátum prvej registrácie/PREDĹŽENIA REGISTRÁCIE</w:t>
      </w:r>
    </w:p>
    <w:p w:rsidR="009A16A1" w:rsidRPr="00C72D1C" w:rsidRDefault="009A16A1" w:rsidP="00E35510">
      <w:pPr>
        <w:rPr>
          <w:sz w:val="22"/>
          <w:szCs w:val="22"/>
        </w:rPr>
      </w:pPr>
    </w:p>
    <w:p w:rsidR="009A16A1" w:rsidRPr="00C72D1C" w:rsidRDefault="009A16A1" w:rsidP="00E35510">
      <w:pPr>
        <w:rPr>
          <w:sz w:val="22"/>
          <w:szCs w:val="22"/>
        </w:rPr>
      </w:pPr>
      <w:r w:rsidRPr="00C72D1C">
        <w:rPr>
          <w:sz w:val="22"/>
          <w:szCs w:val="22"/>
        </w:rPr>
        <w:t>Dátum prvej registrácie: 26.</w:t>
      </w:r>
      <w:r w:rsidR="001825CF" w:rsidRPr="00C72D1C">
        <w:rPr>
          <w:sz w:val="22"/>
          <w:szCs w:val="22"/>
        </w:rPr>
        <w:t xml:space="preserve"> </w:t>
      </w:r>
      <w:r w:rsidR="00B928CE" w:rsidRPr="00C72D1C">
        <w:rPr>
          <w:sz w:val="22"/>
          <w:szCs w:val="22"/>
        </w:rPr>
        <w:t>februára</w:t>
      </w:r>
      <w:r w:rsidR="001825CF" w:rsidRPr="00C72D1C">
        <w:rPr>
          <w:sz w:val="22"/>
          <w:szCs w:val="22"/>
        </w:rPr>
        <w:t xml:space="preserve"> </w:t>
      </w:r>
      <w:r w:rsidRPr="00C72D1C">
        <w:rPr>
          <w:sz w:val="22"/>
          <w:szCs w:val="22"/>
        </w:rPr>
        <w:t>2007</w:t>
      </w:r>
    </w:p>
    <w:p w:rsidR="009A16A1" w:rsidRPr="00C72D1C" w:rsidRDefault="009A16A1" w:rsidP="00E35510">
      <w:pPr>
        <w:rPr>
          <w:sz w:val="22"/>
          <w:szCs w:val="22"/>
        </w:rPr>
      </w:pPr>
      <w:r w:rsidRPr="00C72D1C">
        <w:rPr>
          <w:sz w:val="22"/>
          <w:szCs w:val="22"/>
        </w:rPr>
        <w:t>Dátum posledného predĺženia registrácie: 18.</w:t>
      </w:r>
      <w:r w:rsidR="001825CF" w:rsidRPr="00C72D1C">
        <w:rPr>
          <w:sz w:val="22"/>
          <w:szCs w:val="22"/>
        </w:rPr>
        <w:t xml:space="preserve"> </w:t>
      </w:r>
      <w:r w:rsidR="00B928CE" w:rsidRPr="00C72D1C">
        <w:rPr>
          <w:sz w:val="22"/>
          <w:szCs w:val="22"/>
        </w:rPr>
        <w:t>januára</w:t>
      </w:r>
      <w:r w:rsidR="001825CF" w:rsidRPr="00C72D1C">
        <w:rPr>
          <w:sz w:val="22"/>
          <w:szCs w:val="22"/>
        </w:rPr>
        <w:t xml:space="preserve"> </w:t>
      </w:r>
      <w:r w:rsidRPr="00C72D1C">
        <w:rPr>
          <w:sz w:val="22"/>
          <w:szCs w:val="22"/>
        </w:rPr>
        <w:t>2012</w:t>
      </w:r>
    </w:p>
    <w:p w:rsidR="009A16A1" w:rsidRPr="00C72D1C" w:rsidRDefault="009A16A1" w:rsidP="00E35510">
      <w:pPr>
        <w:rPr>
          <w:sz w:val="22"/>
          <w:szCs w:val="22"/>
        </w:rPr>
      </w:pPr>
    </w:p>
    <w:p w:rsidR="009A16A1" w:rsidRPr="00C72D1C" w:rsidRDefault="009A16A1" w:rsidP="00E35510">
      <w:pPr>
        <w:rPr>
          <w:sz w:val="22"/>
          <w:szCs w:val="22"/>
        </w:rPr>
      </w:pPr>
    </w:p>
    <w:p w:rsidR="009A16A1" w:rsidRPr="00C72D1C" w:rsidRDefault="009A16A1" w:rsidP="00E35510">
      <w:pPr>
        <w:numPr>
          <w:ilvl w:val="0"/>
          <w:numId w:val="2"/>
        </w:numPr>
        <w:tabs>
          <w:tab w:val="clear" w:pos="567"/>
          <w:tab w:val="num" w:pos="0"/>
        </w:tabs>
        <w:ind w:left="0" w:firstLine="0"/>
        <w:rPr>
          <w:b/>
          <w:bCs/>
          <w:caps/>
          <w:sz w:val="22"/>
          <w:szCs w:val="22"/>
        </w:rPr>
      </w:pPr>
      <w:r w:rsidRPr="00C72D1C">
        <w:rPr>
          <w:b/>
          <w:bCs/>
          <w:caps/>
          <w:sz w:val="22"/>
          <w:szCs w:val="22"/>
        </w:rPr>
        <w:t>dátum revízie textu</w:t>
      </w:r>
    </w:p>
    <w:p w:rsidR="003530EF" w:rsidRPr="00C72D1C" w:rsidRDefault="003530EF">
      <w:pPr>
        <w:rPr>
          <w:sz w:val="22"/>
          <w:szCs w:val="22"/>
        </w:rPr>
      </w:pPr>
    </w:p>
    <w:p w:rsidR="009A16A1" w:rsidRPr="00C72D1C" w:rsidRDefault="001A67FD">
      <w:pPr>
        <w:rPr>
          <w:sz w:val="22"/>
          <w:szCs w:val="22"/>
        </w:rPr>
      </w:pPr>
      <w:r>
        <w:rPr>
          <w:sz w:val="22"/>
          <w:szCs w:val="22"/>
        </w:rPr>
        <w:t>0</w:t>
      </w:r>
      <w:r w:rsidR="00652D05">
        <w:rPr>
          <w:sz w:val="22"/>
          <w:szCs w:val="22"/>
        </w:rPr>
        <w:t>7</w:t>
      </w:r>
      <w:r>
        <w:rPr>
          <w:sz w:val="22"/>
          <w:szCs w:val="22"/>
        </w:rPr>
        <w:t>/2020</w:t>
      </w:r>
    </w:p>
    <w:sectPr w:rsidR="009A16A1" w:rsidRPr="00C72D1C" w:rsidSect="007C6430">
      <w:headerReference w:type="default" r:id="rId10"/>
      <w:footerReference w:type="default" r:id="rId11"/>
      <w:footerReference w:type="first" r:id="rId12"/>
      <w:pgSz w:w="12240" w:h="15840"/>
      <w:pgMar w:top="1417" w:right="1417" w:bottom="1417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C90" w:rsidRDefault="00150C90">
      <w:r>
        <w:separator/>
      </w:r>
    </w:p>
  </w:endnote>
  <w:endnote w:type="continuationSeparator" w:id="0">
    <w:p w:rsidR="00150C90" w:rsidRDefault="00150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430" w:rsidRPr="00C72D1C" w:rsidRDefault="00273C74" w:rsidP="00C72D1C">
    <w:pPr>
      <w:pStyle w:val="Pta"/>
      <w:jc w:val="center"/>
      <w:rPr>
        <w:sz w:val="18"/>
        <w:szCs w:val="18"/>
      </w:rPr>
    </w:pPr>
    <w:r w:rsidRPr="00C72D1C">
      <w:rPr>
        <w:sz w:val="18"/>
        <w:szCs w:val="18"/>
      </w:rPr>
      <w:fldChar w:fldCharType="begin"/>
    </w:r>
    <w:r w:rsidRPr="00C72D1C">
      <w:rPr>
        <w:sz w:val="18"/>
        <w:szCs w:val="18"/>
      </w:rPr>
      <w:instrText>PAGE   \* MERGEFORMAT</w:instrText>
    </w:r>
    <w:r w:rsidRPr="00C72D1C">
      <w:rPr>
        <w:sz w:val="18"/>
        <w:szCs w:val="18"/>
      </w:rPr>
      <w:fldChar w:fldCharType="separate"/>
    </w:r>
    <w:r w:rsidR="00076AA7">
      <w:rPr>
        <w:noProof/>
        <w:sz w:val="18"/>
        <w:szCs w:val="18"/>
      </w:rPr>
      <w:t>9</w:t>
    </w:r>
    <w:r w:rsidRPr="00C72D1C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430" w:rsidRPr="00E0180D" w:rsidRDefault="007C6430">
    <w:pPr>
      <w:pStyle w:val="Pta"/>
      <w:jc w:val="center"/>
      <w:rPr>
        <w:sz w:val="18"/>
        <w:szCs w:val="18"/>
      </w:rPr>
    </w:pPr>
    <w:r w:rsidRPr="00E0180D">
      <w:rPr>
        <w:sz w:val="18"/>
        <w:szCs w:val="18"/>
      </w:rPr>
      <w:fldChar w:fldCharType="begin"/>
    </w:r>
    <w:r w:rsidRPr="00E0180D">
      <w:rPr>
        <w:sz w:val="18"/>
        <w:szCs w:val="18"/>
      </w:rPr>
      <w:instrText xml:space="preserve"> PAGE   \* MERGEFORMAT </w:instrText>
    </w:r>
    <w:r w:rsidRPr="00E0180D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E0180D">
      <w:rPr>
        <w:sz w:val="18"/>
        <w:szCs w:val="18"/>
      </w:rPr>
      <w:fldChar w:fldCharType="end"/>
    </w:r>
  </w:p>
  <w:p w:rsidR="007C6430" w:rsidRDefault="007C643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C90" w:rsidRDefault="00150C90">
      <w:r>
        <w:separator/>
      </w:r>
    </w:p>
  </w:footnote>
  <w:footnote w:type="continuationSeparator" w:id="0">
    <w:p w:rsidR="00150C90" w:rsidRDefault="00150C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430" w:rsidRPr="007C6430" w:rsidRDefault="00273C74">
    <w:pPr>
      <w:pStyle w:val="Hlavika"/>
      <w:rPr>
        <w:sz w:val="18"/>
        <w:szCs w:val="18"/>
        <w:lang w:val="sk-SK"/>
      </w:rPr>
    </w:pPr>
    <w:r>
      <w:rPr>
        <w:sz w:val="18"/>
        <w:szCs w:val="18"/>
        <w:lang w:val="sk-SK"/>
      </w:rPr>
      <w:t xml:space="preserve">Príloha č. </w:t>
    </w:r>
    <w:r w:rsidR="00652D05">
      <w:rPr>
        <w:sz w:val="18"/>
        <w:szCs w:val="18"/>
        <w:lang w:val="sk-SK"/>
      </w:rPr>
      <w:t xml:space="preserve">2 </w:t>
    </w:r>
    <w:r>
      <w:rPr>
        <w:sz w:val="18"/>
        <w:szCs w:val="18"/>
        <w:lang w:val="sk-SK"/>
      </w:rPr>
      <w:t xml:space="preserve">k notifikácii o zmene, ev. č.: </w:t>
    </w:r>
    <w:r w:rsidR="00652D05">
      <w:rPr>
        <w:sz w:val="18"/>
        <w:szCs w:val="18"/>
        <w:lang w:val="sk-SK"/>
      </w:rPr>
      <w:t>2020/01534-Z1A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E73A2"/>
    <w:multiLevelType w:val="hybridMultilevel"/>
    <w:tmpl w:val="2B6084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47D21"/>
    <w:multiLevelType w:val="multilevel"/>
    <w:tmpl w:val="E45AEF5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2">
    <w:nsid w:val="2FA3437C"/>
    <w:multiLevelType w:val="multilevel"/>
    <w:tmpl w:val="7DFEDF54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">
    <w:nsid w:val="5D6825C6"/>
    <w:multiLevelType w:val="hybridMultilevel"/>
    <w:tmpl w:val="951AAA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DE7CE1"/>
    <w:multiLevelType w:val="multilevel"/>
    <w:tmpl w:val="0A06F7D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etra Gottvaldova">
    <w15:presenceInfo w15:providerId="AD" w15:userId="S::pgottval@perrigo.com::d3bfd1ef-e419-49ae-a2f2-5817c4df30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510"/>
    <w:rsid w:val="000310F5"/>
    <w:rsid w:val="00036E5F"/>
    <w:rsid w:val="00047747"/>
    <w:rsid w:val="000663C6"/>
    <w:rsid w:val="00066518"/>
    <w:rsid w:val="00076AA7"/>
    <w:rsid w:val="000A69BD"/>
    <w:rsid w:val="000E11D2"/>
    <w:rsid w:val="00135397"/>
    <w:rsid w:val="00150C90"/>
    <w:rsid w:val="001611EA"/>
    <w:rsid w:val="001825CF"/>
    <w:rsid w:val="001A67FD"/>
    <w:rsid w:val="002528B8"/>
    <w:rsid w:val="00273C74"/>
    <w:rsid w:val="00282B52"/>
    <w:rsid w:val="00287C77"/>
    <w:rsid w:val="00294D93"/>
    <w:rsid w:val="003525DD"/>
    <w:rsid w:val="003530EF"/>
    <w:rsid w:val="0035652C"/>
    <w:rsid w:val="003922AF"/>
    <w:rsid w:val="003C2C52"/>
    <w:rsid w:val="003C30DF"/>
    <w:rsid w:val="003C4062"/>
    <w:rsid w:val="0049075C"/>
    <w:rsid w:val="004941CD"/>
    <w:rsid w:val="004E6F6A"/>
    <w:rsid w:val="005338BC"/>
    <w:rsid w:val="00553664"/>
    <w:rsid w:val="005621CD"/>
    <w:rsid w:val="00591A1D"/>
    <w:rsid w:val="005C179F"/>
    <w:rsid w:val="00613FDC"/>
    <w:rsid w:val="00652D05"/>
    <w:rsid w:val="00657314"/>
    <w:rsid w:val="0068226C"/>
    <w:rsid w:val="006F6A81"/>
    <w:rsid w:val="00797A0A"/>
    <w:rsid w:val="007A33CF"/>
    <w:rsid w:val="007C6430"/>
    <w:rsid w:val="00805001"/>
    <w:rsid w:val="00807CB5"/>
    <w:rsid w:val="0084061E"/>
    <w:rsid w:val="008409AB"/>
    <w:rsid w:val="008409D6"/>
    <w:rsid w:val="00853852"/>
    <w:rsid w:val="008D2352"/>
    <w:rsid w:val="008D5D82"/>
    <w:rsid w:val="008F6A99"/>
    <w:rsid w:val="009172C5"/>
    <w:rsid w:val="00934F41"/>
    <w:rsid w:val="009A16A1"/>
    <w:rsid w:val="009E483B"/>
    <w:rsid w:val="009F6B47"/>
    <w:rsid w:val="00A357A1"/>
    <w:rsid w:val="00A52BB9"/>
    <w:rsid w:val="00A975C6"/>
    <w:rsid w:val="00AE1DD0"/>
    <w:rsid w:val="00AF5A23"/>
    <w:rsid w:val="00B274BE"/>
    <w:rsid w:val="00B62933"/>
    <w:rsid w:val="00B67168"/>
    <w:rsid w:val="00B72792"/>
    <w:rsid w:val="00B928CE"/>
    <w:rsid w:val="00B94799"/>
    <w:rsid w:val="00BA79F4"/>
    <w:rsid w:val="00BC6126"/>
    <w:rsid w:val="00BC7B62"/>
    <w:rsid w:val="00C17765"/>
    <w:rsid w:val="00C65623"/>
    <w:rsid w:val="00C72D1C"/>
    <w:rsid w:val="00C91A55"/>
    <w:rsid w:val="00CA1025"/>
    <w:rsid w:val="00D05E54"/>
    <w:rsid w:val="00D112AF"/>
    <w:rsid w:val="00D91312"/>
    <w:rsid w:val="00DC7873"/>
    <w:rsid w:val="00E0180D"/>
    <w:rsid w:val="00E35510"/>
    <w:rsid w:val="00EC1043"/>
    <w:rsid w:val="00ED438A"/>
    <w:rsid w:val="00F00F77"/>
    <w:rsid w:val="00F1716D"/>
    <w:rsid w:val="00F52517"/>
    <w:rsid w:val="00F92C0A"/>
    <w:rsid w:val="00FA30AF"/>
    <w:rsid w:val="00FE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er" w:locked="1"/>
    <w:lsdException w:name="caption" w:locked="1" w:uiPriority="0" w:qFormat="1"/>
    <w:lsdException w:name="page number" w:locked="1" w:uiPriority="0"/>
    <w:lsdException w:name="Title" w:locked="1" w:semiHidden="0" w:uiPriority="0" w:unhideWhenUsed="0" w:qFormat="1"/>
    <w:lsdException w:name="Default Paragraph Font" w:locked="1" w:uiPriority="0"/>
    <w:lsdException w:name="Body Text Indent" w:locked="1" w:uiPriority="0"/>
    <w:lsdException w:name="Subtitle" w:locked="1" w:semiHidden="0" w:uiPriority="0" w:unhideWhenUsed="0" w:qFormat="1"/>
    <w:lsdException w:name="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Web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35510"/>
    <w:pPr>
      <w:spacing w:after="0" w:line="240" w:lineRule="auto"/>
    </w:pPr>
    <w:rPr>
      <w:rFonts w:ascii="Times New Roman" w:hAnsi="Times New Roman"/>
      <w:sz w:val="20"/>
      <w:szCs w:val="2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E35510"/>
    <w:pPr>
      <w:ind w:left="720"/>
      <w:jc w:val="both"/>
    </w:pPr>
    <w:rPr>
      <w:sz w:val="24"/>
      <w:szCs w:val="24"/>
      <w:lang w:val="en-GB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E35510"/>
    <w:rPr>
      <w:rFonts w:ascii="Times New Roman" w:hAnsi="Times New Roman" w:cs="Times New Roman"/>
      <w:sz w:val="24"/>
      <w:szCs w:val="24"/>
      <w:lang w:val="en-GB" w:eastAsia="en-GB"/>
    </w:rPr>
  </w:style>
  <w:style w:type="character" w:styleId="slostrany">
    <w:name w:val="page number"/>
    <w:basedOn w:val="Predvolenpsmoodseku"/>
    <w:uiPriority w:val="99"/>
    <w:rsid w:val="00E35510"/>
    <w:rPr>
      <w:rFonts w:cs="Times New Roman"/>
    </w:rPr>
  </w:style>
  <w:style w:type="paragraph" w:styleId="Pta">
    <w:name w:val="footer"/>
    <w:basedOn w:val="Normlny"/>
    <w:link w:val="PtaChar"/>
    <w:uiPriority w:val="99"/>
    <w:rsid w:val="00E35510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E35510"/>
    <w:rPr>
      <w:rFonts w:ascii="Times New Roman" w:hAnsi="Times New Roman" w:cs="Times New Roman"/>
      <w:sz w:val="20"/>
      <w:szCs w:val="20"/>
      <w:lang w:val="en-US" w:eastAsia="en-GB"/>
    </w:rPr>
  </w:style>
  <w:style w:type="paragraph" w:styleId="Hlavika">
    <w:name w:val="header"/>
    <w:basedOn w:val="Normlny"/>
    <w:link w:val="HlavikaChar"/>
    <w:uiPriority w:val="99"/>
    <w:semiHidden/>
    <w:rsid w:val="00BA79F4"/>
    <w:rPr>
      <w:lang w:val="cs-CZ" w:eastAsia="cs-CZ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BA79F4"/>
    <w:rPr>
      <w:rFonts w:ascii="Times New Roman" w:hAnsi="Times New Roman" w:cs="Times New Roman"/>
      <w:sz w:val="20"/>
      <w:szCs w:val="20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rsid w:val="00F171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Segoe UI" w:hAnsi="Segoe UI" w:cs="Segoe UI"/>
      <w:sz w:val="18"/>
      <w:szCs w:val="18"/>
      <w:lang w:val="en-US" w:eastAsia="en-GB"/>
    </w:rPr>
  </w:style>
  <w:style w:type="character" w:styleId="Hypertextovprepojenie">
    <w:name w:val="Hyperlink"/>
    <w:basedOn w:val="Predvolenpsmoodseku"/>
    <w:uiPriority w:val="99"/>
    <w:rsid w:val="00E35510"/>
    <w:rPr>
      <w:rFonts w:cs="Times New Roman"/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D91312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91312"/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D91312"/>
    <w:rPr>
      <w:rFonts w:ascii="Times New Roman" w:hAnsi="Times New Roman" w:cs="Times New Roman"/>
      <w:sz w:val="20"/>
      <w:szCs w:val="20"/>
      <w:lang w:val="en-US" w:eastAsia="en-GB"/>
    </w:rPr>
  </w:style>
  <w:style w:type="character" w:customStyle="1" w:styleId="PedmtkomenteChar">
    <w:name w:val="Předmět komentáře Char"/>
    <w:basedOn w:val="TextkomentraChar"/>
    <w:uiPriority w:val="99"/>
    <w:semiHidden/>
    <w:rPr>
      <w:rFonts w:ascii="Times New Roman" w:hAnsi="Times New Roman" w:cs="Times New Roman"/>
      <w:b/>
      <w:bCs/>
      <w:sz w:val="20"/>
      <w:szCs w:val="20"/>
      <w:lang w:val="sk-SK"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9131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Pr>
      <w:rFonts w:ascii="Times New Roman" w:hAnsi="Times New Roman" w:cs="Times New Roman"/>
      <w:b/>
      <w:bCs/>
      <w:sz w:val="20"/>
      <w:szCs w:val="20"/>
      <w:lang w:val="x-none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er" w:locked="1"/>
    <w:lsdException w:name="caption" w:locked="1" w:uiPriority="0" w:qFormat="1"/>
    <w:lsdException w:name="page number" w:locked="1" w:uiPriority="0"/>
    <w:lsdException w:name="Title" w:locked="1" w:semiHidden="0" w:uiPriority="0" w:unhideWhenUsed="0" w:qFormat="1"/>
    <w:lsdException w:name="Default Paragraph Font" w:locked="1" w:uiPriority="0"/>
    <w:lsdException w:name="Body Text Indent" w:locked="1" w:uiPriority="0"/>
    <w:lsdException w:name="Subtitle" w:locked="1" w:semiHidden="0" w:uiPriority="0" w:unhideWhenUsed="0" w:qFormat="1"/>
    <w:lsdException w:name="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Web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35510"/>
    <w:pPr>
      <w:spacing w:after="0" w:line="240" w:lineRule="auto"/>
    </w:pPr>
    <w:rPr>
      <w:rFonts w:ascii="Times New Roman" w:hAnsi="Times New Roman"/>
      <w:sz w:val="20"/>
      <w:szCs w:val="2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E35510"/>
    <w:pPr>
      <w:ind w:left="720"/>
      <w:jc w:val="both"/>
    </w:pPr>
    <w:rPr>
      <w:sz w:val="24"/>
      <w:szCs w:val="24"/>
      <w:lang w:val="en-GB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E35510"/>
    <w:rPr>
      <w:rFonts w:ascii="Times New Roman" w:hAnsi="Times New Roman" w:cs="Times New Roman"/>
      <w:sz w:val="24"/>
      <w:szCs w:val="24"/>
      <w:lang w:val="en-GB" w:eastAsia="en-GB"/>
    </w:rPr>
  </w:style>
  <w:style w:type="character" w:styleId="slostrany">
    <w:name w:val="page number"/>
    <w:basedOn w:val="Predvolenpsmoodseku"/>
    <w:uiPriority w:val="99"/>
    <w:rsid w:val="00E35510"/>
    <w:rPr>
      <w:rFonts w:cs="Times New Roman"/>
    </w:rPr>
  </w:style>
  <w:style w:type="paragraph" w:styleId="Pta">
    <w:name w:val="footer"/>
    <w:basedOn w:val="Normlny"/>
    <w:link w:val="PtaChar"/>
    <w:uiPriority w:val="99"/>
    <w:rsid w:val="00E35510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E35510"/>
    <w:rPr>
      <w:rFonts w:ascii="Times New Roman" w:hAnsi="Times New Roman" w:cs="Times New Roman"/>
      <w:sz w:val="20"/>
      <w:szCs w:val="20"/>
      <w:lang w:val="en-US" w:eastAsia="en-GB"/>
    </w:rPr>
  </w:style>
  <w:style w:type="paragraph" w:styleId="Hlavika">
    <w:name w:val="header"/>
    <w:basedOn w:val="Normlny"/>
    <w:link w:val="HlavikaChar"/>
    <w:uiPriority w:val="99"/>
    <w:semiHidden/>
    <w:rsid w:val="00BA79F4"/>
    <w:rPr>
      <w:lang w:val="cs-CZ" w:eastAsia="cs-CZ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BA79F4"/>
    <w:rPr>
      <w:rFonts w:ascii="Times New Roman" w:hAnsi="Times New Roman" w:cs="Times New Roman"/>
      <w:sz w:val="20"/>
      <w:szCs w:val="20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rsid w:val="00F171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Segoe UI" w:hAnsi="Segoe UI" w:cs="Segoe UI"/>
      <w:sz w:val="18"/>
      <w:szCs w:val="18"/>
      <w:lang w:val="en-US" w:eastAsia="en-GB"/>
    </w:rPr>
  </w:style>
  <w:style w:type="character" w:styleId="Hypertextovprepojenie">
    <w:name w:val="Hyperlink"/>
    <w:basedOn w:val="Predvolenpsmoodseku"/>
    <w:uiPriority w:val="99"/>
    <w:rsid w:val="00E35510"/>
    <w:rPr>
      <w:rFonts w:cs="Times New Roman"/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D91312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91312"/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D91312"/>
    <w:rPr>
      <w:rFonts w:ascii="Times New Roman" w:hAnsi="Times New Roman" w:cs="Times New Roman"/>
      <w:sz w:val="20"/>
      <w:szCs w:val="20"/>
      <w:lang w:val="en-US" w:eastAsia="en-GB"/>
    </w:rPr>
  </w:style>
  <w:style w:type="character" w:customStyle="1" w:styleId="PedmtkomenteChar">
    <w:name w:val="Předmět komentáře Char"/>
    <w:basedOn w:val="TextkomentraChar"/>
    <w:uiPriority w:val="99"/>
    <w:semiHidden/>
    <w:rPr>
      <w:rFonts w:ascii="Times New Roman" w:hAnsi="Times New Roman" w:cs="Times New Roman"/>
      <w:b/>
      <w:bCs/>
      <w:sz w:val="20"/>
      <w:szCs w:val="20"/>
      <w:lang w:val="sk-SK"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9131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Pr>
      <w:rFonts w:ascii="Times New Roman" w:hAnsi="Times New Roman" w:cs="Times New Roman"/>
      <w:b/>
      <w:bCs/>
      <w:sz w:val="20"/>
      <w:szCs w:val="20"/>
      <w:lang w:val="x-none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692936-B1C9-4F19-94B4-836A880A6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2387</Words>
  <Characters>15835</Characters>
  <Application>Microsoft Office Word</Application>
  <DocSecurity>0</DocSecurity>
  <Lines>131</Lines>
  <Paragraphs>36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Schválený text k rozhodnutiu o prevode, ev</vt:lpstr>
      <vt:lpstr>Schválený text k rozhodnutiu o prevode, ev</vt:lpstr>
    </vt:vector>
  </TitlesOfParts>
  <Company>GlaxoSmithKline</Company>
  <LinksUpToDate>false</LinksUpToDate>
  <CharactersWithSpaces>18186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Schválený text k rozhodnutiu o prevode, ev</dc:title>
  <dc:creator>kkk75302</dc:creator>
  <cp:lastModifiedBy>Uhnáková Milota</cp:lastModifiedBy>
  <cp:revision>2</cp:revision>
  <dcterms:created xsi:type="dcterms:W3CDTF">2020-07-06T08:21:00Z</dcterms:created>
  <dcterms:modified xsi:type="dcterms:W3CDTF">2020-07-06T08:21:00Z</dcterms:modified>
</cp:coreProperties>
</file>