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093C3" w14:textId="77777777" w:rsidR="00CE175F" w:rsidRPr="00453C09" w:rsidRDefault="00CE175F" w:rsidP="00DA04C4">
      <w:pPr>
        <w:rPr>
          <w:b/>
          <w:szCs w:val="22"/>
          <w:lang w:val="sk-SK"/>
        </w:rPr>
      </w:pPr>
      <w:bookmarkStart w:id="0" w:name="_GoBack"/>
      <w:bookmarkEnd w:id="0"/>
    </w:p>
    <w:p w14:paraId="626147ED" w14:textId="77777777" w:rsidR="00CE175F" w:rsidRPr="00453C09" w:rsidRDefault="00CE175F" w:rsidP="00A27A1B">
      <w:pPr>
        <w:jc w:val="center"/>
        <w:rPr>
          <w:szCs w:val="22"/>
          <w:lang w:val="sk-SK"/>
        </w:rPr>
      </w:pPr>
      <w:r w:rsidRPr="00453C09">
        <w:rPr>
          <w:b/>
          <w:szCs w:val="22"/>
          <w:lang w:val="sk-SK"/>
        </w:rPr>
        <w:t>SÚHRN CHARAKTERISTICKÝCH VLASTNOSTÍ LIEKU</w:t>
      </w:r>
    </w:p>
    <w:p w14:paraId="49112FC2" w14:textId="7086C30E" w:rsidR="00CE175F" w:rsidRPr="00453C09" w:rsidRDefault="00CE175F" w:rsidP="00DA04C4">
      <w:pPr>
        <w:tabs>
          <w:tab w:val="left" w:pos="1042"/>
        </w:tabs>
        <w:rPr>
          <w:szCs w:val="22"/>
          <w:lang w:val="sk-SK"/>
        </w:rPr>
      </w:pPr>
    </w:p>
    <w:p w14:paraId="3361FC18" w14:textId="77777777" w:rsidR="00CE175F" w:rsidRPr="00453C09" w:rsidRDefault="00CE175F" w:rsidP="006B1D48">
      <w:pPr>
        <w:pStyle w:val="Nadpis1"/>
        <w:numPr>
          <w:ilvl w:val="0"/>
          <w:numId w:val="0"/>
        </w:numPr>
        <w:rPr>
          <w:rFonts w:cs="Times New Roman"/>
          <w:szCs w:val="22"/>
          <w:lang w:val="sk-SK"/>
        </w:rPr>
      </w:pPr>
    </w:p>
    <w:p w14:paraId="5110FDA8" w14:textId="3C0FEF4A"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1.</w:t>
      </w:r>
      <w:r w:rsidRPr="00453C09">
        <w:rPr>
          <w:rFonts w:cs="Times New Roman"/>
          <w:szCs w:val="22"/>
          <w:lang w:val="sk-SK"/>
        </w:rPr>
        <w:tab/>
        <w:t>NÁZOV LIEKU</w:t>
      </w:r>
    </w:p>
    <w:p w14:paraId="13E0072D" w14:textId="77777777" w:rsidR="00CE175F" w:rsidRPr="00453C09" w:rsidRDefault="00CE175F">
      <w:pPr>
        <w:rPr>
          <w:szCs w:val="22"/>
          <w:lang w:val="sk-SK"/>
        </w:rPr>
      </w:pPr>
      <w:r w:rsidRPr="00453C09">
        <w:rPr>
          <w:szCs w:val="22"/>
          <w:lang w:val="sk-SK"/>
        </w:rPr>
        <w:t>Tisseel</w:t>
      </w:r>
    </w:p>
    <w:p w14:paraId="14800777" w14:textId="77777777" w:rsidR="00CE175F" w:rsidRPr="00453C09" w:rsidRDefault="00CE175F">
      <w:pPr>
        <w:rPr>
          <w:szCs w:val="22"/>
          <w:lang w:val="sk-SK"/>
        </w:rPr>
      </w:pPr>
      <w:r w:rsidRPr="00453C09">
        <w:rPr>
          <w:szCs w:val="22"/>
          <w:lang w:val="sk-SK"/>
        </w:rPr>
        <w:t>roztoky na tkanivové lepidlo</w:t>
      </w:r>
    </w:p>
    <w:p w14:paraId="0EAB29F7" w14:textId="77777777" w:rsidR="00CE175F" w:rsidRPr="00453C09" w:rsidRDefault="00CE175F">
      <w:pPr>
        <w:rPr>
          <w:szCs w:val="22"/>
          <w:lang w:val="sk-SK"/>
        </w:rPr>
      </w:pPr>
    </w:p>
    <w:p w14:paraId="57759204" w14:textId="77777777" w:rsidR="00CE175F" w:rsidRPr="00453C09" w:rsidRDefault="00CE175F">
      <w:pPr>
        <w:rPr>
          <w:szCs w:val="22"/>
          <w:lang w:val="sk-SK"/>
        </w:rPr>
      </w:pPr>
    </w:p>
    <w:p w14:paraId="546F8083" w14:textId="4A5BB88F"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2.</w:t>
      </w:r>
      <w:r w:rsidRPr="00453C09">
        <w:rPr>
          <w:rFonts w:cs="Times New Roman"/>
          <w:szCs w:val="22"/>
          <w:lang w:val="sk-SK"/>
        </w:rPr>
        <w:tab/>
        <w:t>KVALITATÍVNE A KVANTITATÍVNE ZLOŽENIE</w:t>
      </w:r>
    </w:p>
    <w:p w14:paraId="54A2125B" w14:textId="77777777" w:rsidR="00CE175F" w:rsidRPr="00453C09" w:rsidRDefault="00CE175F">
      <w:pPr>
        <w:rPr>
          <w:szCs w:val="22"/>
          <w:lang w:val="sk-SK"/>
        </w:rPr>
      </w:pPr>
    </w:p>
    <w:p w14:paraId="68A7150F" w14:textId="77777777" w:rsidR="00CE175F" w:rsidRPr="00453C09" w:rsidRDefault="00CE175F" w:rsidP="00221E96">
      <w:pPr>
        <w:spacing w:after="60"/>
        <w:rPr>
          <w:szCs w:val="22"/>
          <w:lang w:val="sk-SK"/>
        </w:rPr>
      </w:pPr>
      <w:r w:rsidRPr="00453C09">
        <w:rPr>
          <w:b/>
          <w:szCs w:val="22"/>
          <w:lang w:val="sk-SK"/>
        </w:rPr>
        <w:t xml:space="preserve">Zložka 1: Roztok lepiaceho proteínu </w:t>
      </w:r>
    </w:p>
    <w:p w14:paraId="6CDFBEC8" w14:textId="77777777" w:rsidR="00CE175F" w:rsidRPr="00453C09" w:rsidRDefault="00CE175F">
      <w:pPr>
        <w:tabs>
          <w:tab w:val="left" w:pos="4320"/>
        </w:tabs>
        <w:rPr>
          <w:szCs w:val="22"/>
          <w:lang w:val="sk-SK"/>
        </w:rPr>
      </w:pPr>
      <w:r w:rsidRPr="00453C09">
        <w:rPr>
          <w:szCs w:val="22"/>
          <w:lang w:val="sk-SK"/>
        </w:rPr>
        <w:t>Ľudský fibrinogén (ako koagulovateľný proteín)</w:t>
      </w:r>
      <w:r w:rsidRPr="00453C09">
        <w:rPr>
          <w:szCs w:val="22"/>
          <w:lang w:val="sk-SK"/>
        </w:rPr>
        <w:tab/>
      </w:r>
      <w:r w:rsidRPr="00453C09">
        <w:rPr>
          <w:szCs w:val="22"/>
          <w:lang w:val="sk-SK"/>
        </w:rPr>
        <w:tab/>
        <w:t>91 mg</w:t>
      </w:r>
      <w:r w:rsidRPr="00453C09">
        <w:rPr>
          <w:rStyle w:val="Odkaznapoznmkupodiarou"/>
          <w:szCs w:val="22"/>
          <w:lang w:val="sk-SK"/>
        </w:rPr>
        <w:footnoteReference w:id="1"/>
      </w:r>
      <w:r w:rsidRPr="00453C09">
        <w:rPr>
          <w:szCs w:val="22"/>
          <w:lang w:val="sk-SK"/>
        </w:rPr>
        <w:t>/ml</w:t>
      </w:r>
    </w:p>
    <w:p w14:paraId="5EA6F2CB" w14:textId="77777777" w:rsidR="00CE175F" w:rsidRPr="00453C09" w:rsidRDefault="00CE175F">
      <w:pPr>
        <w:tabs>
          <w:tab w:val="left" w:pos="4320"/>
        </w:tabs>
        <w:rPr>
          <w:szCs w:val="22"/>
          <w:lang w:val="sk-SK"/>
        </w:rPr>
      </w:pPr>
      <w:r w:rsidRPr="00453C09">
        <w:rPr>
          <w:szCs w:val="22"/>
          <w:lang w:val="sk-SK"/>
        </w:rPr>
        <w:t>Aprotinín (syntetický)</w:t>
      </w:r>
      <w:r w:rsidRPr="00453C09">
        <w:rPr>
          <w:szCs w:val="22"/>
          <w:lang w:val="sk-SK"/>
        </w:rPr>
        <w:tab/>
      </w:r>
      <w:r w:rsidRPr="00453C09">
        <w:rPr>
          <w:szCs w:val="22"/>
          <w:lang w:val="sk-SK"/>
        </w:rPr>
        <w:tab/>
        <w:t>3 000 KIU</w:t>
      </w:r>
      <w:r w:rsidRPr="00453C09">
        <w:rPr>
          <w:rStyle w:val="Odkaznapoznmkupodiarou"/>
          <w:szCs w:val="22"/>
          <w:lang w:val="sk-SK"/>
        </w:rPr>
        <w:footnoteReference w:id="2"/>
      </w:r>
      <w:r w:rsidRPr="00453C09">
        <w:rPr>
          <w:szCs w:val="22"/>
          <w:lang w:val="sk-SK"/>
        </w:rPr>
        <w:t>/ml</w:t>
      </w:r>
    </w:p>
    <w:p w14:paraId="45BD4491" w14:textId="77777777" w:rsidR="00CE175F" w:rsidRPr="00453C09" w:rsidRDefault="00CE175F">
      <w:pPr>
        <w:tabs>
          <w:tab w:val="left" w:pos="4320"/>
        </w:tabs>
        <w:rPr>
          <w:szCs w:val="22"/>
          <w:lang w:val="sk-SK"/>
        </w:rPr>
      </w:pPr>
    </w:p>
    <w:p w14:paraId="08FC3AF5" w14:textId="77777777" w:rsidR="00CE175F" w:rsidRPr="00453C09" w:rsidRDefault="00CE175F">
      <w:pPr>
        <w:tabs>
          <w:tab w:val="left" w:pos="4320"/>
        </w:tabs>
        <w:rPr>
          <w:szCs w:val="22"/>
          <w:lang w:val="sk-SK"/>
        </w:rPr>
      </w:pPr>
      <w:r w:rsidRPr="00453C09">
        <w:rPr>
          <w:szCs w:val="22"/>
          <w:lang w:val="sk-SK"/>
        </w:rPr>
        <w:t>Pomocná látka so známym účinkom:</w:t>
      </w:r>
    </w:p>
    <w:p w14:paraId="4F6E7908" w14:textId="77777777" w:rsidR="00CE175F" w:rsidRPr="00453C09" w:rsidRDefault="00CE175F">
      <w:pPr>
        <w:tabs>
          <w:tab w:val="left" w:pos="4320"/>
        </w:tabs>
        <w:rPr>
          <w:szCs w:val="22"/>
          <w:lang w:val="sk-SK"/>
        </w:rPr>
      </w:pPr>
      <w:r w:rsidRPr="00453C09">
        <w:rPr>
          <w:szCs w:val="22"/>
          <w:lang w:val="sk-SK"/>
        </w:rPr>
        <w:t>Polysorbát 80</w:t>
      </w:r>
      <w:r w:rsidRPr="00453C09">
        <w:rPr>
          <w:szCs w:val="22"/>
          <w:lang w:val="sk-SK"/>
        </w:rPr>
        <w:tab/>
      </w:r>
      <w:r w:rsidRPr="00453C09">
        <w:rPr>
          <w:szCs w:val="22"/>
          <w:lang w:val="sk-SK"/>
        </w:rPr>
        <w:tab/>
        <w:t>0,6 – 1,9 mg/ml</w:t>
      </w:r>
    </w:p>
    <w:p w14:paraId="5C26124E" w14:textId="77777777" w:rsidR="00CE175F" w:rsidRPr="00453C09" w:rsidRDefault="00CE175F">
      <w:pPr>
        <w:rPr>
          <w:szCs w:val="22"/>
          <w:lang w:val="sk-SK"/>
        </w:rPr>
      </w:pPr>
    </w:p>
    <w:p w14:paraId="3B99117A" w14:textId="77777777" w:rsidR="00CE175F" w:rsidRPr="00453C09" w:rsidRDefault="00CE175F" w:rsidP="00221E96">
      <w:pPr>
        <w:spacing w:after="60"/>
        <w:rPr>
          <w:b/>
          <w:szCs w:val="22"/>
          <w:lang w:val="sk-SK"/>
        </w:rPr>
      </w:pPr>
      <w:r w:rsidRPr="00453C09">
        <w:rPr>
          <w:b/>
          <w:szCs w:val="22"/>
          <w:lang w:val="sk-SK"/>
        </w:rPr>
        <w:t>Zložka 2: Roztok trombínu</w:t>
      </w:r>
    </w:p>
    <w:p w14:paraId="7A4058AC" w14:textId="77777777" w:rsidR="00CE175F" w:rsidRPr="00453C09" w:rsidRDefault="00CE175F" w:rsidP="00874DE4">
      <w:pPr>
        <w:rPr>
          <w:szCs w:val="22"/>
          <w:lang w:val="sk-SK"/>
        </w:rPr>
      </w:pPr>
      <w:r w:rsidRPr="00453C09">
        <w:rPr>
          <w:szCs w:val="22"/>
          <w:lang w:val="sk-SK"/>
        </w:rPr>
        <w:t>Ľudský trombín</w:t>
      </w:r>
      <w:r w:rsidRPr="00453C09">
        <w:rPr>
          <w:szCs w:val="22"/>
          <w:lang w:val="sk-SK"/>
        </w:rPr>
        <w:tab/>
      </w:r>
      <w:r w:rsidRPr="00453C09">
        <w:rPr>
          <w:szCs w:val="22"/>
          <w:lang w:val="sk-SK"/>
        </w:rPr>
        <w:tab/>
      </w:r>
      <w:r w:rsidRPr="00453C09">
        <w:rPr>
          <w:szCs w:val="22"/>
          <w:lang w:val="sk-SK"/>
        </w:rPr>
        <w:tab/>
      </w:r>
      <w:r w:rsidRPr="00453C09">
        <w:rPr>
          <w:szCs w:val="22"/>
          <w:lang w:val="sk-SK"/>
        </w:rPr>
        <w:tab/>
      </w:r>
      <w:r w:rsidRPr="00453C09">
        <w:rPr>
          <w:szCs w:val="22"/>
          <w:lang w:val="sk-SK"/>
        </w:rPr>
        <w:tab/>
        <w:t>500 IU</w:t>
      </w:r>
      <w:r w:rsidRPr="00453C09">
        <w:rPr>
          <w:rStyle w:val="Odkaznapoznmkupodiarou"/>
          <w:szCs w:val="22"/>
          <w:lang w:val="sk-SK"/>
        </w:rPr>
        <w:footnoteReference w:id="3"/>
      </w:r>
      <w:r w:rsidRPr="00453C09">
        <w:rPr>
          <w:szCs w:val="22"/>
          <w:lang w:val="sk-SK"/>
        </w:rPr>
        <w:t>/ml</w:t>
      </w:r>
    </w:p>
    <w:p w14:paraId="1196B925" w14:textId="49E0BB1F" w:rsidR="00CE175F" w:rsidRPr="00453C09" w:rsidRDefault="00D83349">
      <w:pPr>
        <w:tabs>
          <w:tab w:val="left" w:pos="4320"/>
        </w:tabs>
        <w:rPr>
          <w:szCs w:val="22"/>
          <w:lang w:val="sk-SK"/>
        </w:rPr>
      </w:pPr>
      <w:r w:rsidRPr="00453C09">
        <w:rPr>
          <w:szCs w:val="22"/>
          <w:lang w:val="sk-SK"/>
        </w:rPr>
        <w:t>Dihydrát c</w:t>
      </w:r>
      <w:r w:rsidR="00CE175F" w:rsidRPr="00453C09">
        <w:rPr>
          <w:szCs w:val="22"/>
          <w:lang w:val="sk-SK"/>
        </w:rPr>
        <w:t>hlorid</w:t>
      </w:r>
      <w:r w:rsidRPr="00453C09">
        <w:rPr>
          <w:szCs w:val="22"/>
          <w:lang w:val="sk-SK"/>
        </w:rPr>
        <w:t>u</w:t>
      </w:r>
      <w:r w:rsidR="00CE175F" w:rsidRPr="00453C09">
        <w:rPr>
          <w:szCs w:val="22"/>
          <w:lang w:val="sk-SK"/>
        </w:rPr>
        <w:t xml:space="preserve"> vápenat</w:t>
      </w:r>
      <w:r w:rsidRPr="00453C09">
        <w:rPr>
          <w:szCs w:val="22"/>
          <w:lang w:val="sk-SK"/>
        </w:rPr>
        <w:t>ého</w:t>
      </w:r>
      <w:r w:rsidR="00CE175F" w:rsidRPr="00453C09">
        <w:rPr>
          <w:szCs w:val="22"/>
          <w:lang w:val="sk-SK"/>
        </w:rPr>
        <w:tab/>
        <w:t xml:space="preserve">40 </w:t>
      </w:r>
      <w:r w:rsidR="00CE175F" w:rsidRPr="00453C09">
        <w:rPr>
          <w:szCs w:val="22"/>
          <w:lang w:val="sk-SK"/>
        </w:rPr>
        <w:sym w:font="Symbol" w:char="F06D"/>
      </w:r>
      <w:r w:rsidR="00CE175F" w:rsidRPr="00453C09">
        <w:rPr>
          <w:szCs w:val="22"/>
          <w:lang w:val="sk-SK"/>
        </w:rPr>
        <w:t>mol/ml</w:t>
      </w:r>
    </w:p>
    <w:p w14:paraId="5E498141" w14:textId="77777777" w:rsidR="00CE175F" w:rsidRPr="00453C09" w:rsidRDefault="00CE175F">
      <w:pPr>
        <w:rPr>
          <w:szCs w:val="22"/>
          <w:lang w:val="sk-SK"/>
        </w:rPr>
      </w:pPr>
    </w:p>
    <w:p w14:paraId="44F07906" w14:textId="78CC983A" w:rsidR="00CE175F" w:rsidRPr="00453C09" w:rsidRDefault="00CE175F" w:rsidP="00832701">
      <w:pPr>
        <w:spacing w:after="120"/>
        <w:rPr>
          <w:szCs w:val="22"/>
          <w:lang w:val="sk-SK"/>
        </w:rPr>
      </w:pPr>
      <w:r w:rsidRPr="00453C09">
        <w:rPr>
          <w:szCs w:val="22"/>
          <w:lang w:val="sk-SK"/>
        </w:rPr>
        <w:t xml:space="preserve">1, 2 alebo 5 ml roztoku lepiaceho proteínu (so syntetickým aprotinínom) a 1, 2 alebo 5 ml roztoku trombínu (s </w:t>
      </w:r>
      <w:r w:rsidR="00D83349" w:rsidRPr="00453C09">
        <w:rPr>
          <w:szCs w:val="22"/>
          <w:lang w:val="sk-SK"/>
        </w:rPr>
        <w:t xml:space="preserve">dihydrátom </w:t>
      </w:r>
      <w:r w:rsidRPr="00453C09">
        <w:rPr>
          <w:szCs w:val="22"/>
          <w:lang w:val="sk-SK"/>
        </w:rPr>
        <w:t>chlorid</w:t>
      </w:r>
      <w:r w:rsidR="00D83349" w:rsidRPr="00453C09">
        <w:rPr>
          <w:szCs w:val="22"/>
          <w:lang w:val="sk-SK"/>
        </w:rPr>
        <w:t>u</w:t>
      </w:r>
      <w:r w:rsidRPr="00453C09">
        <w:rPr>
          <w:szCs w:val="22"/>
          <w:lang w:val="sk-SK"/>
        </w:rPr>
        <w:t xml:space="preserve"> vápenat</w:t>
      </w:r>
      <w:r w:rsidR="00D83349" w:rsidRPr="00453C09">
        <w:rPr>
          <w:szCs w:val="22"/>
          <w:lang w:val="sk-SK"/>
        </w:rPr>
        <w:t>ého</w:t>
      </w:r>
      <w:r w:rsidRPr="00453C09">
        <w:rPr>
          <w:szCs w:val="22"/>
          <w:lang w:val="sk-SK"/>
        </w:rPr>
        <w:t>) spojením al. zmiešaním vytvoria celkový objem 2, 4 alebo 10 ml roztoku fibrínového tkanivového lepidla pripraveného na okamžité použitie.</w:t>
      </w:r>
    </w:p>
    <w:p w14:paraId="585FAFEC" w14:textId="77777777" w:rsidR="00CE175F" w:rsidRPr="00453C09" w:rsidRDefault="00CE175F" w:rsidP="005542AB">
      <w:pPr>
        <w:pStyle w:val="Zkladntex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CE175F" w:rsidRPr="00453C09" w14:paraId="6655BB3B" w14:textId="77777777" w:rsidTr="00B64F28">
        <w:tc>
          <w:tcPr>
            <w:tcW w:w="2628" w:type="dxa"/>
          </w:tcPr>
          <w:p w14:paraId="69ECDB48" w14:textId="77777777" w:rsidR="00CE175F" w:rsidRPr="00453C09" w:rsidRDefault="00CE175F" w:rsidP="00A21620">
            <w:pPr>
              <w:pStyle w:val="Zkladntext"/>
              <w:rPr>
                <w:noProof/>
                <w:sz w:val="22"/>
                <w:szCs w:val="22"/>
                <w:lang w:val="sk-SK"/>
              </w:rPr>
            </w:pPr>
            <w:r w:rsidRPr="00453C09">
              <w:rPr>
                <w:sz w:val="22"/>
                <w:szCs w:val="22"/>
                <w:lang w:val="sk-SK"/>
              </w:rPr>
              <w:t>Po zmiešaní</w:t>
            </w:r>
          </w:p>
        </w:tc>
        <w:tc>
          <w:tcPr>
            <w:tcW w:w="1557" w:type="dxa"/>
          </w:tcPr>
          <w:p w14:paraId="3EA53E3C" w14:textId="77777777" w:rsidR="00CE175F" w:rsidRPr="00453C09" w:rsidRDefault="00CE175F" w:rsidP="00B64F28">
            <w:pPr>
              <w:pStyle w:val="Zkladntext"/>
              <w:jc w:val="center"/>
              <w:rPr>
                <w:noProof/>
                <w:sz w:val="22"/>
                <w:szCs w:val="22"/>
                <w:lang w:val="sk-SK"/>
              </w:rPr>
            </w:pPr>
            <w:r w:rsidRPr="00453C09">
              <w:rPr>
                <w:sz w:val="22"/>
                <w:szCs w:val="22"/>
                <w:lang w:val="sk-SK"/>
              </w:rPr>
              <w:t>1 ml</w:t>
            </w:r>
          </w:p>
        </w:tc>
        <w:tc>
          <w:tcPr>
            <w:tcW w:w="1557" w:type="dxa"/>
          </w:tcPr>
          <w:p w14:paraId="64515EE8" w14:textId="77777777" w:rsidR="00CE175F" w:rsidRPr="00453C09" w:rsidRDefault="00CE175F" w:rsidP="00B64F28">
            <w:pPr>
              <w:pStyle w:val="Zkladntext"/>
              <w:jc w:val="center"/>
              <w:rPr>
                <w:noProof/>
                <w:sz w:val="22"/>
                <w:szCs w:val="22"/>
                <w:lang w:val="sk-SK"/>
              </w:rPr>
            </w:pPr>
            <w:r w:rsidRPr="00453C09">
              <w:rPr>
                <w:sz w:val="22"/>
                <w:szCs w:val="22"/>
                <w:lang w:val="sk-SK"/>
              </w:rPr>
              <w:t>2 ml</w:t>
            </w:r>
          </w:p>
        </w:tc>
        <w:tc>
          <w:tcPr>
            <w:tcW w:w="1557" w:type="dxa"/>
          </w:tcPr>
          <w:p w14:paraId="20B2E5B1" w14:textId="77777777" w:rsidR="00CE175F" w:rsidRPr="00453C09" w:rsidRDefault="00CE175F" w:rsidP="00B64F28">
            <w:pPr>
              <w:pStyle w:val="Zkladntext"/>
              <w:jc w:val="center"/>
              <w:rPr>
                <w:noProof/>
                <w:sz w:val="22"/>
                <w:szCs w:val="22"/>
                <w:lang w:val="sk-SK"/>
              </w:rPr>
            </w:pPr>
            <w:r w:rsidRPr="00453C09">
              <w:rPr>
                <w:sz w:val="22"/>
                <w:szCs w:val="22"/>
                <w:lang w:val="sk-SK"/>
              </w:rPr>
              <w:t>4 ml</w:t>
            </w:r>
          </w:p>
        </w:tc>
        <w:tc>
          <w:tcPr>
            <w:tcW w:w="1557" w:type="dxa"/>
          </w:tcPr>
          <w:p w14:paraId="0A227100" w14:textId="77777777" w:rsidR="00CE175F" w:rsidRPr="00453C09" w:rsidRDefault="00CE175F" w:rsidP="00B64F28">
            <w:pPr>
              <w:pStyle w:val="Zkladntext"/>
              <w:jc w:val="center"/>
              <w:rPr>
                <w:noProof/>
                <w:sz w:val="22"/>
                <w:szCs w:val="22"/>
                <w:lang w:val="sk-SK"/>
              </w:rPr>
            </w:pPr>
            <w:r w:rsidRPr="00453C09">
              <w:rPr>
                <w:sz w:val="22"/>
                <w:szCs w:val="22"/>
                <w:lang w:val="sk-SK"/>
              </w:rPr>
              <w:t>10 ml</w:t>
            </w:r>
          </w:p>
        </w:tc>
      </w:tr>
      <w:tr w:rsidR="00CE175F" w:rsidRPr="00453C09" w14:paraId="692FC498" w14:textId="77777777" w:rsidTr="00B64F28">
        <w:tc>
          <w:tcPr>
            <w:tcW w:w="2628" w:type="dxa"/>
          </w:tcPr>
          <w:p w14:paraId="01FCA30D" w14:textId="77777777" w:rsidR="00CE175F" w:rsidRPr="00453C09" w:rsidRDefault="00CE175F" w:rsidP="00B64F28">
            <w:pPr>
              <w:pStyle w:val="Zkladntext"/>
              <w:jc w:val="left"/>
              <w:rPr>
                <w:b/>
                <w:noProof/>
                <w:sz w:val="22"/>
                <w:szCs w:val="22"/>
                <w:lang w:val="sk-SK"/>
              </w:rPr>
            </w:pPr>
            <w:r w:rsidRPr="00453C09">
              <w:rPr>
                <w:b/>
                <w:sz w:val="22"/>
                <w:szCs w:val="22"/>
                <w:lang w:val="sk-SK"/>
              </w:rPr>
              <w:t>Zložka 1: Roztok lepiaceho proteínu</w:t>
            </w:r>
          </w:p>
          <w:p w14:paraId="5407CA51" w14:textId="77777777" w:rsidR="00CE175F" w:rsidRPr="00453C09" w:rsidRDefault="00CE175F" w:rsidP="00B64F28">
            <w:pPr>
              <w:pStyle w:val="Zkladntext"/>
              <w:jc w:val="left"/>
              <w:rPr>
                <w:noProof/>
                <w:sz w:val="22"/>
                <w:szCs w:val="22"/>
                <w:lang w:val="sk-SK"/>
              </w:rPr>
            </w:pPr>
            <w:r w:rsidRPr="00453C09">
              <w:rPr>
                <w:sz w:val="22"/>
                <w:szCs w:val="22"/>
                <w:lang w:val="sk-SK"/>
              </w:rPr>
              <w:t>Ľudský fibrinogén (ako koagulovateľný proteín)</w:t>
            </w:r>
          </w:p>
          <w:p w14:paraId="49E95FCB" w14:textId="77777777" w:rsidR="00CE175F" w:rsidRPr="00453C09" w:rsidRDefault="00CE175F" w:rsidP="00B64F28">
            <w:pPr>
              <w:pStyle w:val="Zkladntext"/>
              <w:jc w:val="left"/>
              <w:rPr>
                <w:noProof/>
                <w:sz w:val="22"/>
                <w:szCs w:val="22"/>
                <w:lang w:val="sk-SK"/>
              </w:rPr>
            </w:pPr>
            <w:r w:rsidRPr="00453C09">
              <w:rPr>
                <w:sz w:val="22"/>
                <w:szCs w:val="22"/>
                <w:lang w:val="sk-SK"/>
              </w:rPr>
              <w:t>Syntetický aprotinín</w:t>
            </w:r>
          </w:p>
          <w:p w14:paraId="190CBB7A" w14:textId="77777777" w:rsidR="00CE175F" w:rsidRPr="00453C09" w:rsidRDefault="00CE175F" w:rsidP="00B64F28">
            <w:pPr>
              <w:pStyle w:val="Zkladntext"/>
              <w:jc w:val="left"/>
              <w:rPr>
                <w:b/>
                <w:noProof/>
                <w:sz w:val="22"/>
                <w:szCs w:val="22"/>
                <w:lang w:val="sk-SK"/>
              </w:rPr>
            </w:pPr>
          </w:p>
        </w:tc>
        <w:tc>
          <w:tcPr>
            <w:tcW w:w="1557" w:type="dxa"/>
          </w:tcPr>
          <w:p w14:paraId="1880EACC" w14:textId="77777777" w:rsidR="00CE175F" w:rsidRPr="00453C09" w:rsidRDefault="00CE175F" w:rsidP="00B64F28">
            <w:pPr>
              <w:pStyle w:val="Zkladntext"/>
              <w:jc w:val="center"/>
              <w:rPr>
                <w:noProof/>
                <w:sz w:val="22"/>
                <w:szCs w:val="22"/>
                <w:lang w:val="sk-SK"/>
              </w:rPr>
            </w:pPr>
          </w:p>
          <w:p w14:paraId="24BC65C9" w14:textId="77777777" w:rsidR="00CE175F" w:rsidRPr="00453C09" w:rsidRDefault="00CE175F" w:rsidP="00B64F28">
            <w:pPr>
              <w:pStyle w:val="Zkladntext"/>
              <w:jc w:val="center"/>
              <w:rPr>
                <w:noProof/>
                <w:sz w:val="22"/>
                <w:szCs w:val="22"/>
                <w:lang w:val="sk-SK"/>
              </w:rPr>
            </w:pPr>
          </w:p>
          <w:p w14:paraId="6A99830B"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1E453196" w14:textId="77777777" w:rsidR="00CE175F" w:rsidRPr="00453C09" w:rsidRDefault="00CE175F" w:rsidP="00B64F28">
            <w:pPr>
              <w:pStyle w:val="Zkladntext"/>
              <w:jc w:val="center"/>
              <w:rPr>
                <w:noProof/>
                <w:sz w:val="22"/>
                <w:szCs w:val="22"/>
                <w:lang w:val="sk-SK"/>
              </w:rPr>
            </w:pPr>
          </w:p>
          <w:p w14:paraId="5F8C133E" w14:textId="77777777" w:rsidR="00CE175F" w:rsidRPr="00453C09" w:rsidRDefault="00CE175F" w:rsidP="00B64F28">
            <w:pPr>
              <w:pStyle w:val="Zkladntext"/>
              <w:jc w:val="center"/>
              <w:rPr>
                <w:noProof/>
                <w:sz w:val="22"/>
                <w:szCs w:val="22"/>
                <w:lang w:val="sk-SK"/>
              </w:rPr>
            </w:pPr>
            <w:r w:rsidRPr="00453C09">
              <w:rPr>
                <w:sz w:val="22"/>
                <w:szCs w:val="22"/>
                <w:lang w:val="sk-SK"/>
              </w:rPr>
              <w:t>1 500 KIU</w:t>
            </w:r>
          </w:p>
        </w:tc>
        <w:tc>
          <w:tcPr>
            <w:tcW w:w="1557" w:type="dxa"/>
          </w:tcPr>
          <w:p w14:paraId="1BCB23DE" w14:textId="77777777" w:rsidR="00CE175F" w:rsidRPr="00453C09" w:rsidRDefault="00CE175F" w:rsidP="00B64F28">
            <w:pPr>
              <w:pStyle w:val="Zkladntext"/>
              <w:jc w:val="center"/>
              <w:rPr>
                <w:noProof/>
                <w:sz w:val="22"/>
                <w:szCs w:val="22"/>
                <w:lang w:val="sk-SK"/>
              </w:rPr>
            </w:pPr>
          </w:p>
          <w:p w14:paraId="5B2BB62B" w14:textId="77777777" w:rsidR="00CE175F" w:rsidRPr="00453C09" w:rsidRDefault="00CE175F" w:rsidP="00B64F28">
            <w:pPr>
              <w:pStyle w:val="Zkladntext"/>
              <w:jc w:val="center"/>
              <w:rPr>
                <w:noProof/>
                <w:sz w:val="22"/>
                <w:szCs w:val="22"/>
                <w:lang w:val="sk-SK"/>
              </w:rPr>
            </w:pPr>
          </w:p>
          <w:p w14:paraId="36F86424" w14:textId="77777777" w:rsidR="00CE175F" w:rsidRPr="00453C09" w:rsidRDefault="00CE175F" w:rsidP="00B64F28">
            <w:pPr>
              <w:pStyle w:val="Zkladntext"/>
              <w:jc w:val="center"/>
              <w:rPr>
                <w:noProof/>
                <w:sz w:val="22"/>
                <w:szCs w:val="22"/>
                <w:lang w:val="sk-SK"/>
              </w:rPr>
            </w:pPr>
            <w:r w:rsidRPr="00453C09">
              <w:rPr>
                <w:sz w:val="22"/>
                <w:szCs w:val="22"/>
                <w:lang w:val="sk-SK"/>
              </w:rPr>
              <w:t>91mg</w:t>
            </w:r>
          </w:p>
          <w:p w14:paraId="72268EB8" w14:textId="77777777" w:rsidR="00CE175F" w:rsidRPr="00453C09" w:rsidRDefault="00CE175F" w:rsidP="00B64F28">
            <w:pPr>
              <w:pStyle w:val="Zkladntext"/>
              <w:jc w:val="center"/>
              <w:rPr>
                <w:noProof/>
                <w:sz w:val="22"/>
                <w:szCs w:val="22"/>
                <w:lang w:val="sk-SK"/>
              </w:rPr>
            </w:pPr>
          </w:p>
          <w:p w14:paraId="4C3E1A49" w14:textId="77777777" w:rsidR="00CE175F" w:rsidRPr="00453C09" w:rsidRDefault="00CE175F" w:rsidP="00B64F28">
            <w:pPr>
              <w:pStyle w:val="Zkladntext"/>
              <w:jc w:val="center"/>
              <w:rPr>
                <w:noProof/>
                <w:sz w:val="22"/>
                <w:szCs w:val="22"/>
                <w:lang w:val="sk-SK"/>
              </w:rPr>
            </w:pPr>
            <w:r w:rsidRPr="00453C09">
              <w:rPr>
                <w:sz w:val="22"/>
                <w:szCs w:val="22"/>
                <w:lang w:val="sk-SK"/>
              </w:rPr>
              <w:t>3 000 KIU</w:t>
            </w:r>
          </w:p>
        </w:tc>
        <w:tc>
          <w:tcPr>
            <w:tcW w:w="1557" w:type="dxa"/>
          </w:tcPr>
          <w:p w14:paraId="05833CAA" w14:textId="77777777" w:rsidR="00CE175F" w:rsidRPr="00453C09" w:rsidRDefault="00CE175F" w:rsidP="00B64F28">
            <w:pPr>
              <w:pStyle w:val="Zkladntext"/>
              <w:jc w:val="center"/>
              <w:rPr>
                <w:noProof/>
                <w:sz w:val="22"/>
                <w:szCs w:val="22"/>
                <w:lang w:val="sk-SK"/>
              </w:rPr>
            </w:pPr>
          </w:p>
          <w:p w14:paraId="16BAE694" w14:textId="77777777" w:rsidR="00CE175F" w:rsidRPr="00453C09" w:rsidRDefault="00CE175F" w:rsidP="00B64F28">
            <w:pPr>
              <w:pStyle w:val="Zkladntext"/>
              <w:jc w:val="center"/>
              <w:rPr>
                <w:noProof/>
                <w:sz w:val="22"/>
                <w:szCs w:val="22"/>
                <w:lang w:val="sk-SK"/>
              </w:rPr>
            </w:pPr>
          </w:p>
          <w:p w14:paraId="1B2C84AC" w14:textId="77777777" w:rsidR="00CE175F" w:rsidRPr="00453C09" w:rsidRDefault="00CE175F" w:rsidP="00B64F28">
            <w:pPr>
              <w:pStyle w:val="Zkladntext"/>
              <w:jc w:val="center"/>
              <w:rPr>
                <w:noProof/>
                <w:sz w:val="22"/>
                <w:szCs w:val="22"/>
                <w:lang w:val="sk-SK"/>
              </w:rPr>
            </w:pPr>
            <w:r w:rsidRPr="00453C09">
              <w:rPr>
                <w:sz w:val="22"/>
                <w:szCs w:val="22"/>
                <w:lang w:val="sk-SK"/>
              </w:rPr>
              <w:t>182 mg</w:t>
            </w:r>
          </w:p>
          <w:p w14:paraId="15EA8A36" w14:textId="77777777" w:rsidR="00CE175F" w:rsidRPr="00453C09" w:rsidRDefault="00CE175F" w:rsidP="00B64F28">
            <w:pPr>
              <w:pStyle w:val="Zkladntext"/>
              <w:jc w:val="center"/>
              <w:rPr>
                <w:noProof/>
                <w:sz w:val="22"/>
                <w:szCs w:val="22"/>
                <w:lang w:val="sk-SK"/>
              </w:rPr>
            </w:pPr>
          </w:p>
          <w:p w14:paraId="61C4F748" w14:textId="77777777" w:rsidR="00CE175F" w:rsidRPr="00453C09" w:rsidRDefault="00CE175F" w:rsidP="00B64F28">
            <w:pPr>
              <w:pStyle w:val="Zkladntext"/>
              <w:jc w:val="center"/>
              <w:rPr>
                <w:noProof/>
                <w:sz w:val="22"/>
                <w:szCs w:val="22"/>
                <w:lang w:val="sk-SK"/>
              </w:rPr>
            </w:pPr>
            <w:r w:rsidRPr="00453C09">
              <w:rPr>
                <w:sz w:val="22"/>
                <w:szCs w:val="22"/>
                <w:lang w:val="sk-SK"/>
              </w:rPr>
              <w:t>6 000 KIU</w:t>
            </w:r>
          </w:p>
        </w:tc>
        <w:tc>
          <w:tcPr>
            <w:tcW w:w="1557" w:type="dxa"/>
          </w:tcPr>
          <w:p w14:paraId="5C4F71CD" w14:textId="77777777" w:rsidR="00CE175F" w:rsidRPr="00453C09" w:rsidRDefault="00CE175F" w:rsidP="00B64F28">
            <w:pPr>
              <w:pStyle w:val="Zkladntext"/>
              <w:jc w:val="center"/>
              <w:rPr>
                <w:noProof/>
                <w:sz w:val="22"/>
                <w:szCs w:val="22"/>
                <w:lang w:val="sk-SK"/>
              </w:rPr>
            </w:pPr>
          </w:p>
          <w:p w14:paraId="6ECDADD8" w14:textId="77777777" w:rsidR="00CE175F" w:rsidRPr="00453C09" w:rsidRDefault="00CE175F" w:rsidP="00B64F28">
            <w:pPr>
              <w:pStyle w:val="Zkladntext"/>
              <w:jc w:val="center"/>
              <w:rPr>
                <w:noProof/>
                <w:sz w:val="22"/>
                <w:szCs w:val="22"/>
                <w:lang w:val="sk-SK"/>
              </w:rPr>
            </w:pPr>
          </w:p>
          <w:p w14:paraId="639338A5"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21F0F17A" w14:textId="77777777" w:rsidR="00CE175F" w:rsidRPr="00453C09" w:rsidRDefault="00CE175F" w:rsidP="00B64F28">
            <w:pPr>
              <w:pStyle w:val="Zkladntext"/>
              <w:jc w:val="center"/>
              <w:rPr>
                <w:noProof/>
                <w:sz w:val="22"/>
                <w:szCs w:val="22"/>
                <w:lang w:val="sk-SK"/>
              </w:rPr>
            </w:pPr>
          </w:p>
          <w:p w14:paraId="336C9F80" w14:textId="77777777" w:rsidR="00CE175F" w:rsidRPr="00453C09" w:rsidRDefault="00CE175F" w:rsidP="00B64F28">
            <w:pPr>
              <w:pStyle w:val="Zkladntext"/>
              <w:jc w:val="center"/>
              <w:rPr>
                <w:noProof/>
                <w:sz w:val="22"/>
                <w:szCs w:val="22"/>
                <w:lang w:val="sk-SK"/>
              </w:rPr>
            </w:pPr>
            <w:r w:rsidRPr="00453C09">
              <w:rPr>
                <w:sz w:val="22"/>
                <w:szCs w:val="22"/>
                <w:lang w:val="sk-SK"/>
              </w:rPr>
              <w:t>15 000 KIU</w:t>
            </w:r>
          </w:p>
        </w:tc>
      </w:tr>
      <w:tr w:rsidR="00CE175F" w:rsidRPr="00453C09" w14:paraId="70347886" w14:textId="77777777" w:rsidTr="00B64F28">
        <w:tc>
          <w:tcPr>
            <w:tcW w:w="2628" w:type="dxa"/>
          </w:tcPr>
          <w:p w14:paraId="6895E5EA" w14:textId="77777777" w:rsidR="00CE175F" w:rsidRPr="00453C09" w:rsidRDefault="00CE175F" w:rsidP="00B64F28">
            <w:pPr>
              <w:pStyle w:val="Zkladntext"/>
              <w:jc w:val="left"/>
              <w:rPr>
                <w:noProof/>
                <w:sz w:val="22"/>
                <w:szCs w:val="22"/>
                <w:lang w:val="sk-SK"/>
              </w:rPr>
            </w:pPr>
            <w:r w:rsidRPr="00453C09">
              <w:rPr>
                <w:b/>
                <w:sz w:val="22"/>
                <w:szCs w:val="22"/>
                <w:lang w:val="sk-SK"/>
              </w:rPr>
              <w:t>Zložka 2: Roztok trombínu</w:t>
            </w:r>
          </w:p>
          <w:p w14:paraId="59A23506" w14:textId="77777777" w:rsidR="00CE175F" w:rsidRPr="00453C09" w:rsidRDefault="00CE175F" w:rsidP="00B64F28">
            <w:pPr>
              <w:pStyle w:val="Zkladntext"/>
              <w:jc w:val="left"/>
              <w:rPr>
                <w:noProof/>
                <w:sz w:val="22"/>
                <w:szCs w:val="22"/>
                <w:lang w:val="sk-SK"/>
              </w:rPr>
            </w:pPr>
            <w:r w:rsidRPr="00453C09">
              <w:rPr>
                <w:sz w:val="22"/>
                <w:szCs w:val="22"/>
                <w:lang w:val="sk-SK"/>
              </w:rPr>
              <w:t>Ľudský trombín</w:t>
            </w:r>
          </w:p>
          <w:p w14:paraId="3ED8FA0D" w14:textId="7498F0F0" w:rsidR="00CE175F" w:rsidRPr="00453C09" w:rsidRDefault="00D83349" w:rsidP="00B64F28">
            <w:pPr>
              <w:pStyle w:val="Zkladntext"/>
              <w:jc w:val="left"/>
              <w:rPr>
                <w:noProof/>
                <w:sz w:val="22"/>
                <w:szCs w:val="22"/>
                <w:lang w:val="sk-SK"/>
              </w:rPr>
            </w:pPr>
            <w:r w:rsidRPr="00453C09">
              <w:rPr>
                <w:sz w:val="22"/>
                <w:szCs w:val="22"/>
                <w:lang w:val="sk-SK"/>
              </w:rPr>
              <w:t>Dihydrát c</w:t>
            </w:r>
            <w:r w:rsidR="00CE175F" w:rsidRPr="00453C09">
              <w:rPr>
                <w:sz w:val="22"/>
                <w:szCs w:val="22"/>
                <w:lang w:val="sk-SK"/>
              </w:rPr>
              <w:t>hlorid</w:t>
            </w:r>
            <w:r w:rsidRPr="00453C09">
              <w:rPr>
                <w:sz w:val="22"/>
                <w:szCs w:val="22"/>
                <w:lang w:val="sk-SK"/>
              </w:rPr>
              <w:t>u</w:t>
            </w:r>
            <w:r w:rsidR="00CE175F" w:rsidRPr="00453C09">
              <w:rPr>
                <w:sz w:val="22"/>
                <w:szCs w:val="22"/>
                <w:lang w:val="sk-SK"/>
              </w:rPr>
              <w:t xml:space="preserve"> vápenat</w:t>
            </w:r>
            <w:r w:rsidRPr="00453C09">
              <w:rPr>
                <w:sz w:val="22"/>
                <w:szCs w:val="22"/>
                <w:lang w:val="sk-SK"/>
              </w:rPr>
              <w:t>ého</w:t>
            </w:r>
          </w:p>
          <w:p w14:paraId="24FD9A84" w14:textId="77777777" w:rsidR="00CE175F" w:rsidRPr="00453C09" w:rsidRDefault="00CE175F" w:rsidP="00B64F28">
            <w:pPr>
              <w:pStyle w:val="Zkladntext"/>
              <w:jc w:val="left"/>
              <w:rPr>
                <w:noProof/>
                <w:sz w:val="22"/>
                <w:szCs w:val="22"/>
                <w:lang w:val="sk-SK"/>
              </w:rPr>
            </w:pPr>
          </w:p>
        </w:tc>
        <w:tc>
          <w:tcPr>
            <w:tcW w:w="1557" w:type="dxa"/>
          </w:tcPr>
          <w:p w14:paraId="301D92F8" w14:textId="77777777" w:rsidR="00CE175F" w:rsidRPr="00453C09" w:rsidRDefault="00CE175F" w:rsidP="00B64F28">
            <w:pPr>
              <w:pStyle w:val="Zkladntext"/>
              <w:jc w:val="center"/>
              <w:rPr>
                <w:noProof/>
                <w:sz w:val="22"/>
                <w:szCs w:val="22"/>
                <w:lang w:val="sk-SK"/>
              </w:rPr>
            </w:pPr>
          </w:p>
          <w:p w14:paraId="799C05D6" w14:textId="77777777" w:rsidR="00CE175F" w:rsidRPr="00453C09" w:rsidRDefault="00CE175F" w:rsidP="00EE2E52">
            <w:pPr>
              <w:pStyle w:val="Zkladntext"/>
              <w:rPr>
                <w:noProof/>
                <w:sz w:val="22"/>
                <w:szCs w:val="22"/>
                <w:lang w:val="sk-SK"/>
              </w:rPr>
            </w:pPr>
          </w:p>
          <w:p w14:paraId="7198E976" w14:textId="77777777" w:rsidR="00CE175F" w:rsidRPr="00453C09" w:rsidRDefault="00CE175F" w:rsidP="00B64F28">
            <w:pPr>
              <w:pStyle w:val="Zkladntext"/>
              <w:jc w:val="center"/>
              <w:rPr>
                <w:noProof/>
                <w:sz w:val="22"/>
                <w:szCs w:val="22"/>
                <w:lang w:val="sk-SK"/>
              </w:rPr>
            </w:pPr>
            <w:r w:rsidRPr="00453C09">
              <w:rPr>
                <w:sz w:val="22"/>
                <w:szCs w:val="22"/>
                <w:lang w:val="sk-SK"/>
              </w:rPr>
              <w:t>250 IU</w:t>
            </w:r>
          </w:p>
          <w:p w14:paraId="1241447D" w14:textId="77777777" w:rsidR="00CE175F" w:rsidRPr="00453C09" w:rsidRDefault="00CE175F" w:rsidP="001B7EB6">
            <w:pPr>
              <w:pStyle w:val="Zkladntext"/>
              <w:jc w:val="center"/>
              <w:rPr>
                <w:noProof/>
                <w:sz w:val="22"/>
                <w:szCs w:val="22"/>
                <w:lang w:val="sk-SK"/>
              </w:rPr>
            </w:pPr>
            <w:r w:rsidRPr="00453C09">
              <w:rPr>
                <w:sz w:val="22"/>
                <w:szCs w:val="22"/>
                <w:lang w:val="sk-SK"/>
              </w:rPr>
              <w:t>20 μmol</w:t>
            </w:r>
          </w:p>
        </w:tc>
        <w:tc>
          <w:tcPr>
            <w:tcW w:w="1557" w:type="dxa"/>
          </w:tcPr>
          <w:p w14:paraId="6CED232F" w14:textId="77777777" w:rsidR="00CE175F" w:rsidRPr="00453C09" w:rsidRDefault="00CE175F" w:rsidP="00EE2E52">
            <w:pPr>
              <w:pStyle w:val="Zkladntext"/>
              <w:rPr>
                <w:noProof/>
                <w:sz w:val="22"/>
                <w:szCs w:val="22"/>
                <w:lang w:val="sk-SK"/>
              </w:rPr>
            </w:pPr>
          </w:p>
          <w:p w14:paraId="606BAF9E" w14:textId="77777777" w:rsidR="00CE175F" w:rsidRPr="00453C09" w:rsidRDefault="00CE175F" w:rsidP="00B64F28">
            <w:pPr>
              <w:pStyle w:val="Zkladntext"/>
              <w:jc w:val="center"/>
              <w:rPr>
                <w:noProof/>
                <w:sz w:val="22"/>
                <w:szCs w:val="22"/>
                <w:lang w:val="sk-SK"/>
              </w:rPr>
            </w:pPr>
          </w:p>
          <w:p w14:paraId="1E3D2FD2" w14:textId="77777777" w:rsidR="00CE175F" w:rsidRPr="00453C09" w:rsidRDefault="00CE175F" w:rsidP="00B64F28">
            <w:pPr>
              <w:pStyle w:val="Zkladntext"/>
              <w:jc w:val="center"/>
              <w:rPr>
                <w:noProof/>
                <w:sz w:val="22"/>
                <w:szCs w:val="22"/>
                <w:lang w:val="sk-SK"/>
              </w:rPr>
            </w:pPr>
            <w:r w:rsidRPr="00453C09">
              <w:rPr>
                <w:sz w:val="22"/>
                <w:szCs w:val="22"/>
                <w:lang w:val="sk-SK"/>
              </w:rPr>
              <w:t>500 IU</w:t>
            </w:r>
          </w:p>
          <w:p w14:paraId="2C604296" w14:textId="77777777" w:rsidR="00CE175F" w:rsidRPr="00453C09" w:rsidRDefault="00CE175F" w:rsidP="001B7EB6">
            <w:pPr>
              <w:pStyle w:val="Zkladntext"/>
              <w:jc w:val="center"/>
              <w:rPr>
                <w:noProof/>
                <w:sz w:val="22"/>
                <w:szCs w:val="22"/>
                <w:lang w:val="sk-SK"/>
              </w:rPr>
            </w:pPr>
            <w:r w:rsidRPr="00453C09">
              <w:rPr>
                <w:sz w:val="22"/>
                <w:szCs w:val="22"/>
                <w:lang w:val="sk-SK"/>
              </w:rPr>
              <w:t>40 μmol</w:t>
            </w:r>
          </w:p>
        </w:tc>
        <w:tc>
          <w:tcPr>
            <w:tcW w:w="1557" w:type="dxa"/>
          </w:tcPr>
          <w:p w14:paraId="03E75049" w14:textId="77777777" w:rsidR="00CE175F" w:rsidRPr="00453C09" w:rsidRDefault="00CE175F" w:rsidP="00EE2E52">
            <w:pPr>
              <w:pStyle w:val="Zkladntext"/>
              <w:rPr>
                <w:noProof/>
                <w:sz w:val="22"/>
                <w:szCs w:val="22"/>
                <w:lang w:val="sk-SK"/>
              </w:rPr>
            </w:pPr>
          </w:p>
          <w:p w14:paraId="5BFFA130" w14:textId="77777777" w:rsidR="00CE175F" w:rsidRPr="00453C09" w:rsidRDefault="00CE175F" w:rsidP="00B64F28">
            <w:pPr>
              <w:pStyle w:val="Zkladntext"/>
              <w:jc w:val="center"/>
              <w:rPr>
                <w:noProof/>
                <w:sz w:val="22"/>
                <w:szCs w:val="22"/>
                <w:lang w:val="sk-SK"/>
              </w:rPr>
            </w:pPr>
          </w:p>
          <w:p w14:paraId="78D78FC4" w14:textId="77777777" w:rsidR="00CE175F" w:rsidRPr="00453C09" w:rsidRDefault="00CE175F" w:rsidP="00B64F28">
            <w:pPr>
              <w:pStyle w:val="Zkladntext"/>
              <w:jc w:val="center"/>
              <w:rPr>
                <w:noProof/>
                <w:sz w:val="22"/>
                <w:szCs w:val="22"/>
                <w:lang w:val="sk-SK"/>
              </w:rPr>
            </w:pPr>
            <w:r w:rsidRPr="00453C09">
              <w:rPr>
                <w:sz w:val="22"/>
                <w:szCs w:val="22"/>
                <w:lang w:val="sk-SK"/>
              </w:rPr>
              <w:t>1 000 IU</w:t>
            </w:r>
          </w:p>
          <w:p w14:paraId="00B35089" w14:textId="77777777" w:rsidR="00CE175F" w:rsidRPr="00453C09" w:rsidRDefault="00CE175F" w:rsidP="001B7EB6">
            <w:pPr>
              <w:pStyle w:val="Zkladntext"/>
              <w:jc w:val="center"/>
              <w:rPr>
                <w:noProof/>
                <w:sz w:val="22"/>
                <w:szCs w:val="22"/>
                <w:lang w:val="sk-SK"/>
              </w:rPr>
            </w:pPr>
            <w:r w:rsidRPr="00453C09">
              <w:rPr>
                <w:sz w:val="22"/>
                <w:szCs w:val="22"/>
                <w:lang w:val="sk-SK"/>
              </w:rPr>
              <w:t>80 μmol</w:t>
            </w:r>
          </w:p>
        </w:tc>
        <w:tc>
          <w:tcPr>
            <w:tcW w:w="1557" w:type="dxa"/>
          </w:tcPr>
          <w:p w14:paraId="7A2554D5" w14:textId="77777777" w:rsidR="00CE175F" w:rsidRPr="00453C09" w:rsidRDefault="00CE175F" w:rsidP="00EE2E52">
            <w:pPr>
              <w:pStyle w:val="Zkladntext"/>
              <w:rPr>
                <w:noProof/>
                <w:sz w:val="22"/>
                <w:szCs w:val="22"/>
                <w:lang w:val="sk-SK"/>
              </w:rPr>
            </w:pPr>
          </w:p>
          <w:p w14:paraId="05347103" w14:textId="77777777" w:rsidR="00CE175F" w:rsidRPr="00453C09" w:rsidRDefault="00CE175F" w:rsidP="00B64F28">
            <w:pPr>
              <w:pStyle w:val="Zkladntext"/>
              <w:jc w:val="center"/>
              <w:rPr>
                <w:noProof/>
                <w:sz w:val="22"/>
                <w:szCs w:val="22"/>
                <w:lang w:val="sk-SK"/>
              </w:rPr>
            </w:pPr>
          </w:p>
          <w:p w14:paraId="47E021E2" w14:textId="77777777" w:rsidR="00CE175F" w:rsidRPr="00453C09" w:rsidRDefault="00CE175F" w:rsidP="00B64F28">
            <w:pPr>
              <w:pStyle w:val="Zkladntext"/>
              <w:jc w:val="center"/>
              <w:rPr>
                <w:noProof/>
                <w:sz w:val="22"/>
                <w:szCs w:val="22"/>
                <w:lang w:val="sk-SK"/>
              </w:rPr>
            </w:pPr>
            <w:r w:rsidRPr="00453C09">
              <w:rPr>
                <w:sz w:val="22"/>
                <w:szCs w:val="22"/>
                <w:lang w:val="sk-SK"/>
              </w:rPr>
              <w:t>2 500 IU</w:t>
            </w:r>
          </w:p>
          <w:p w14:paraId="7C80B1DD" w14:textId="77777777" w:rsidR="00CE175F" w:rsidRPr="00453C09" w:rsidRDefault="00CE175F" w:rsidP="001B7EB6">
            <w:pPr>
              <w:pStyle w:val="Zkladntext"/>
              <w:jc w:val="center"/>
              <w:rPr>
                <w:noProof/>
                <w:sz w:val="22"/>
                <w:szCs w:val="22"/>
                <w:lang w:val="sk-SK"/>
              </w:rPr>
            </w:pPr>
            <w:r w:rsidRPr="00453C09">
              <w:rPr>
                <w:sz w:val="22"/>
                <w:szCs w:val="22"/>
                <w:lang w:val="sk-SK"/>
              </w:rPr>
              <w:t>200 μmol</w:t>
            </w:r>
          </w:p>
        </w:tc>
      </w:tr>
    </w:tbl>
    <w:p w14:paraId="280095A8" w14:textId="77777777" w:rsidR="00CE175F" w:rsidRPr="00453C09" w:rsidRDefault="00CE175F" w:rsidP="00D2421A">
      <w:pPr>
        <w:pStyle w:val="Zkladntext"/>
        <w:spacing w:after="100" w:afterAutospacing="1"/>
        <w:rPr>
          <w:noProof/>
          <w:sz w:val="22"/>
          <w:szCs w:val="22"/>
          <w:lang w:val="sk-SK"/>
        </w:rPr>
      </w:pPr>
      <w:r w:rsidRPr="00453C09">
        <w:rPr>
          <w:sz w:val="22"/>
          <w:szCs w:val="22"/>
          <w:lang w:val="sk-SK"/>
        </w:rPr>
        <w:t>Tisseel obsahuje ľudský faktor XIII súbežne purifikovaný s ľudským fibrinogénom v množstve 0,6 – 5 IU/ml.</w:t>
      </w:r>
    </w:p>
    <w:p w14:paraId="397A13F1" w14:textId="77777777" w:rsidR="00CE175F" w:rsidRPr="00453C09" w:rsidRDefault="00CE175F" w:rsidP="00D2421A">
      <w:pPr>
        <w:pStyle w:val="Zkladntext"/>
        <w:spacing w:after="100" w:afterAutospacing="1"/>
        <w:rPr>
          <w:sz w:val="22"/>
          <w:szCs w:val="22"/>
          <w:lang w:val="sk-SK"/>
        </w:rPr>
      </w:pPr>
      <w:r w:rsidRPr="00453C09">
        <w:rPr>
          <w:sz w:val="22"/>
          <w:szCs w:val="22"/>
          <w:lang w:val="sk-SK"/>
        </w:rPr>
        <w:t>Úplný zoznam pomocných látok, pozri časť 6.1.</w:t>
      </w:r>
    </w:p>
    <w:p w14:paraId="1B5BCA16" w14:textId="77777777" w:rsidR="00CE175F" w:rsidRPr="00453C09" w:rsidRDefault="00CE175F" w:rsidP="005542AB">
      <w:pPr>
        <w:rPr>
          <w:b/>
          <w:caps/>
          <w:szCs w:val="22"/>
          <w:lang w:val="sk-SK"/>
        </w:rPr>
      </w:pPr>
    </w:p>
    <w:p w14:paraId="2B64770D" w14:textId="77777777" w:rsidR="00CE175F" w:rsidRPr="00453C09" w:rsidRDefault="00CE175F" w:rsidP="005542AB">
      <w:pPr>
        <w:rPr>
          <w:szCs w:val="22"/>
          <w:lang w:val="sk-SK"/>
        </w:rPr>
      </w:pPr>
    </w:p>
    <w:p w14:paraId="4837E505" w14:textId="169D9FD4" w:rsidR="00CE175F" w:rsidRPr="00453C09" w:rsidRDefault="00CE175F" w:rsidP="009B1402">
      <w:pPr>
        <w:pStyle w:val="Nadpis1"/>
        <w:numPr>
          <w:ilvl w:val="0"/>
          <w:numId w:val="0"/>
        </w:numPr>
        <w:rPr>
          <w:rFonts w:cs="Times New Roman"/>
          <w:szCs w:val="22"/>
          <w:lang w:val="sk-SK"/>
        </w:rPr>
      </w:pPr>
      <w:r w:rsidRPr="00453C09">
        <w:rPr>
          <w:rFonts w:cs="Times New Roman"/>
          <w:szCs w:val="22"/>
          <w:lang w:val="sk-SK"/>
        </w:rPr>
        <w:t>3.</w:t>
      </w:r>
      <w:r w:rsidRPr="00453C09">
        <w:rPr>
          <w:rFonts w:cs="Times New Roman"/>
          <w:szCs w:val="22"/>
          <w:lang w:val="sk-SK"/>
        </w:rPr>
        <w:tab/>
        <w:t>LIEKOVÁ FORMA</w:t>
      </w:r>
    </w:p>
    <w:p w14:paraId="2359CC9B" w14:textId="77777777" w:rsidR="00CE175F" w:rsidRPr="00453C09" w:rsidRDefault="00CE175F">
      <w:pPr>
        <w:rPr>
          <w:szCs w:val="22"/>
          <w:lang w:val="sk-SK"/>
        </w:rPr>
      </w:pPr>
    </w:p>
    <w:p w14:paraId="470B1D57" w14:textId="77777777" w:rsidR="00CE175F" w:rsidRPr="00453C09" w:rsidRDefault="00CE175F">
      <w:pPr>
        <w:rPr>
          <w:szCs w:val="22"/>
          <w:lang w:val="sk-SK"/>
        </w:rPr>
      </w:pPr>
      <w:r w:rsidRPr="00453C09">
        <w:rPr>
          <w:szCs w:val="22"/>
          <w:lang w:val="sk-SK"/>
        </w:rPr>
        <w:t>Roztok na tkanivové lepidlo</w:t>
      </w:r>
    </w:p>
    <w:p w14:paraId="107173F1" w14:textId="77777777" w:rsidR="00CE175F" w:rsidRPr="00453C09" w:rsidRDefault="00CE175F">
      <w:pPr>
        <w:rPr>
          <w:szCs w:val="22"/>
          <w:lang w:val="sk-SK"/>
        </w:rPr>
      </w:pPr>
    </w:p>
    <w:p w14:paraId="32823973" w14:textId="6D27DE74" w:rsidR="00CE175F" w:rsidRPr="00453C09" w:rsidRDefault="000E0EFD">
      <w:pPr>
        <w:rPr>
          <w:szCs w:val="22"/>
          <w:u w:val="single"/>
          <w:lang w:val="sk-SK"/>
        </w:rPr>
      </w:pPr>
      <w:r w:rsidRPr="00453C09">
        <w:rPr>
          <w:szCs w:val="22"/>
          <w:u w:val="single"/>
          <w:lang w:val="sk-SK"/>
        </w:rPr>
        <w:t>Zmrazené roztoky sú</w:t>
      </w:r>
      <w:r w:rsidR="00CE175F" w:rsidRPr="00453C09">
        <w:rPr>
          <w:szCs w:val="22"/>
          <w:lang w:val="sk-SK"/>
        </w:rPr>
        <w:t xml:space="preserve"> bezfarebné až svetložlté, opaleskujúce;</w:t>
      </w:r>
    </w:p>
    <w:p w14:paraId="48E2BE2E" w14:textId="38F4D6FB" w:rsidR="00CE175F" w:rsidRPr="00453C09" w:rsidRDefault="00CE175F">
      <w:pPr>
        <w:rPr>
          <w:szCs w:val="22"/>
          <w:lang w:val="sk-SK"/>
        </w:rPr>
      </w:pPr>
      <w:r w:rsidRPr="00453C09">
        <w:rPr>
          <w:szCs w:val="22"/>
          <w:u w:val="single"/>
          <w:lang w:val="sk-SK"/>
        </w:rPr>
        <w:t>Po rozmrazení</w:t>
      </w:r>
      <w:r w:rsidR="000E0EFD" w:rsidRPr="00453C09">
        <w:rPr>
          <w:szCs w:val="22"/>
          <w:u w:val="single"/>
          <w:lang w:val="sk-SK"/>
        </w:rPr>
        <w:t xml:space="preserve"> sú</w:t>
      </w:r>
      <w:r w:rsidRPr="00453C09">
        <w:rPr>
          <w:szCs w:val="22"/>
          <w:lang w:val="sk-SK"/>
        </w:rPr>
        <w:t xml:space="preserve"> bezfarebné až svetložlté.</w:t>
      </w:r>
    </w:p>
    <w:p w14:paraId="3DA6B68A" w14:textId="77777777" w:rsidR="00CE175F" w:rsidRPr="00453C09" w:rsidRDefault="00CE175F">
      <w:pPr>
        <w:rPr>
          <w:szCs w:val="22"/>
          <w:lang w:val="sk-SK"/>
        </w:rPr>
      </w:pPr>
    </w:p>
    <w:p w14:paraId="3FB59F14" w14:textId="77777777" w:rsidR="00CE175F" w:rsidRPr="00453C09" w:rsidRDefault="00CE175F">
      <w:pPr>
        <w:rPr>
          <w:szCs w:val="22"/>
          <w:lang w:val="sk-SK"/>
        </w:rPr>
      </w:pPr>
    </w:p>
    <w:p w14:paraId="35A49F07" w14:textId="77777777" w:rsidR="00CE175F" w:rsidRPr="00453C09" w:rsidRDefault="00CE175F" w:rsidP="00BC78A7">
      <w:pPr>
        <w:pStyle w:val="Nadpis1"/>
        <w:numPr>
          <w:ilvl w:val="0"/>
          <w:numId w:val="0"/>
        </w:numPr>
        <w:rPr>
          <w:rFonts w:cs="Times New Roman"/>
          <w:szCs w:val="22"/>
          <w:lang w:val="sk-SK"/>
        </w:rPr>
      </w:pPr>
      <w:r w:rsidRPr="00453C09">
        <w:rPr>
          <w:rFonts w:cs="Times New Roman"/>
          <w:szCs w:val="22"/>
          <w:lang w:val="sk-SK"/>
        </w:rPr>
        <w:t xml:space="preserve">4. </w:t>
      </w:r>
      <w:r w:rsidRPr="00453C09">
        <w:rPr>
          <w:rFonts w:cs="Times New Roman"/>
          <w:szCs w:val="22"/>
          <w:lang w:val="sk-SK"/>
        </w:rPr>
        <w:tab/>
        <w:t>KLINICKÉ ÚDAJE</w:t>
      </w:r>
    </w:p>
    <w:p w14:paraId="0775A471" w14:textId="77777777" w:rsidR="00CE175F" w:rsidRPr="00453C09" w:rsidRDefault="00CE175F">
      <w:pPr>
        <w:rPr>
          <w:szCs w:val="22"/>
          <w:lang w:val="sk-SK"/>
        </w:rPr>
      </w:pPr>
    </w:p>
    <w:p w14:paraId="47322ECF" w14:textId="77777777" w:rsidR="00CE175F" w:rsidRPr="00453C09" w:rsidRDefault="00CE175F">
      <w:pPr>
        <w:rPr>
          <w:b/>
          <w:bCs w:val="0"/>
          <w:iCs/>
          <w:szCs w:val="22"/>
          <w:lang w:val="sk-SK"/>
        </w:rPr>
      </w:pPr>
      <w:r w:rsidRPr="00453C09">
        <w:rPr>
          <w:b/>
          <w:bCs w:val="0"/>
          <w:iCs/>
          <w:szCs w:val="22"/>
          <w:lang w:val="sk-SK"/>
        </w:rPr>
        <w:t>4.1</w:t>
      </w:r>
      <w:r w:rsidRPr="00453C09">
        <w:rPr>
          <w:b/>
          <w:bCs w:val="0"/>
          <w:iCs/>
          <w:szCs w:val="22"/>
          <w:lang w:val="sk-SK"/>
        </w:rPr>
        <w:tab/>
        <w:t>Terapeutické indikácie</w:t>
      </w:r>
    </w:p>
    <w:p w14:paraId="6B3A9808" w14:textId="77777777" w:rsidR="00CE175F" w:rsidRPr="00453C09" w:rsidRDefault="00CE175F">
      <w:pPr>
        <w:rPr>
          <w:szCs w:val="22"/>
          <w:lang w:val="sk-SK"/>
        </w:rPr>
      </w:pPr>
    </w:p>
    <w:p w14:paraId="41E76D22" w14:textId="3809550B" w:rsidR="00CE175F" w:rsidRPr="00453C09" w:rsidRDefault="00CE175F">
      <w:pPr>
        <w:rPr>
          <w:szCs w:val="22"/>
          <w:lang w:val="sk-SK"/>
        </w:rPr>
      </w:pPr>
      <w:r w:rsidRPr="00453C09">
        <w:rPr>
          <w:szCs w:val="22"/>
          <w:lang w:val="sk-SK"/>
        </w:rPr>
        <w:t xml:space="preserve">Podporná liečba v prípadoch, kde sú štandardné chirurgické techniky nedostatočné (pozri </w:t>
      </w:r>
      <w:r w:rsidR="0034385F">
        <w:rPr>
          <w:szCs w:val="22"/>
          <w:lang w:val="sk-SK"/>
        </w:rPr>
        <w:t>časť</w:t>
      </w:r>
      <w:r w:rsidRPr="00453C09">
        <w:rPr>
          <w:szCs w:val="22"/>
          <w:lang w:val="sk-SK"/>
        </w:rPr>
        <w:t xml:space="preserve"> 5.1)</w:t>
      </w:r>
    </w:p>
    <w:p w14:paraId="66527F80" w14:textId="77777777" w:rsidR="00CE175F" w:rsidRPr="00453C09" w:rsidRDefault="00CE175F" w:rsidP="00F62F6C">
      <w:pPr>
        <w:numPr>
          <w:ilvl w:val="0"/>
          <w:numId w:val="25"/>
        </w:numPr>
        <w:rPr>
          <w:szCs w:val="22"/>
          <w:lang w:val="sk-SK"/>
        </w:rPr>
      </w:pPr>
      <w:r w:rsidRPr="00453C09">
        <w:rPr>
          <w:szCs w:val="22"/>
          <w:lang w:val="sk-SK"/>
        </w:rPr>
        <w:t>na zlepšenie hemostázy</w:t>
      </w:r>
    </w:p>
    <w:p w14:paraId="05F23CA7" w14:textId="77777777" w:rsidR="00CE175F" w:rsidRPr="00453C09" w:rsidRDefault="00CE175F" w:rsidP="00AE06ED">
      <w:pPr>
        <w:numPr>
          <w:ilvl w:val="0"/>
          <w:numId w:val="25"/>
        </w:numPr>
        <w:ind w:left="360" w:hanging="360"/>
        <w:rPr>
          <w:szCs w:val="22"/>
          <w:lang w:val="sk-SK"/>
        </w:rPr>
      </w:pPr>
      <w:r w:rsidRPr="00453C09">
        <w:rPr>
          <w:szCs w:val="22"/>
          <w:lang w:val="sk-SK"/>
        </w:rPr>
        <w:t>ako tkanivové lepidlo na zlepšenie hojenia rán alebo podporu sutúr v cievnej chirurgii a pri gastrointestinálnych anastomózach.</w:t>
      </w:r>
    </w:p>
    <w:p w14:paraId="390D7C67" w14:textId="666C68D5" w:rsidR="00CE175F" w:rsidRPr="00453C09" w:rsidRDefault="00CE175F" w:rsidP="00AE06ED">
      <w:pPr>
        <w:numPr>
          <w:ilvl w:val="0"/>
          <w:numId w:val="25"/>
        </w:numPr>
        <w:ind w:left="360" w:hanging="360"/>
        <w:rPr>
          <w:szCs w:val="22"/>
          <w:lang w:val="sk-SK"/>
        </w:rPr>
      </w:pPr>
      <w:r w:rsidRPr="00453C09">
        <w:rPr>
          <w:szCs w:val="22"/>
          <w:lang w:val="sk-SK"/>
        </w:rPr>
        <w:t>na lepenie tkanív, podporu adhézie oddelených tkanív (napr. neštepených transplantátov, tkanivových štepov, čiastočných kožných štepov [sieťovaných transplantátov]</w:t>
      </w:r>
      <w:r w:rsidR="0034385F">
        <w:rPr>
          <w:szCs w:val="22"/>
          <w:lang w:val="sk-SK"/>
        </w:rPr>
        <w:t xml:space="preserve">, </w:t>
      </w:r>
      <w:r w:rsidR="0034385F" w:rsidRPr="0034385F">
        <w:rPr>
          <w:szCs w:val="22"/>
          <w:lang w:val="sk-SK"/>
        </w:rPr>
        <w:t xml:space="preserve">fixácia </w:t>
      </w:r>
      <w:r w:rsidR="00990B92">
        <w:rPr>
          <w:szCs w:val="22"/>
          <w:lang w:val="sk-SK"/>
        </w:rPr>
        <w:t>subkutánne</w:t>
      </w:r>
      <w:r w:rsidR="0034385F" w:rsidRPr="0034385F">
        <w:rPr>
          <w:szCs w:val="22"/>
          <w:lang w:val="sk-SK"/>
        </w:rPr>
        <w:t xml:space="preserve"> implantovanej ľahkej sieťoviny</w:t>
      </w:r>
      <w:r w:rsidRPr="00453C09">
        <w:rPr>
          <w:szCs w:val="22"/>
          <w:lang w:val="sk-SK"/>
        </w:rPr>
        <w:t>).</w:t>
      </w:r>
    </w:p>
    <w:p w14:paraId="556A5BED" w14:textId="77777777" w:rsidR="00CE175F" w:rsidRPr="00453C09" w:rsidRDefault="00CE175F">
      <w:pPr>
        <w:rPr>
          <w:szCs w:val="22"/>
          <w:lang w:val="sk-SK"/>
        </w:rPr>
      </w:pPr>
    </w:p>
    <w:p w14:paraId="6C556B23" w14:textId="77777777" w:rsidR="00CE175F" w:rsidRPr="00453C09" w:rsidRDefault="00CE175F">
      <w:pPr>
        <w:rPr>
          <w:szCs w:val="22"/>
          <w:lang w:val="sk-SK"/>
        </w:rPr>
      </w:pPr>
      <w:r w:rsidRPr="00453C09">
        <w:rPr>
          <w:szCs w:val="22"/>
          <w:lang w:val="sk-SK"/>
        </w:rPr>
        <w:t xml:space="preserve">Bola dokázaná účinnosť u plne heparinizovaných pacientov. </w:t>
      </w:r>
    </w:p>
    <w:p w14:paraId="23FC07F7" w14:textId="77777777" w:rsidR="00CE175F" w:rsidRPr="00453C09" w:rsidRDefault="00CE175F">
      <w:pPr>
        <w:rPr>
          <w:szCs w:val="22"/>
          <w:lang w:val="sk-SK"/>
        </w:rPr>
      </w:pPr>
    </w:p>
    <w:p w14:paraId="16CA5817" w14:textId="77777777" w:rsidR="00CE175F" w:rsidRPr="00453C09" w:rsidRDefault="00CE175F" w:rsidP="005F7FBA">
      <w:pPr>
        <w:rPr>
          <w:b/>
          <w:bCs w:val="0"/>
          <w:iCs/>
          <w:szCs w:val="22"/>
          <w:lang w:val="sk-SK"/>
        </w:rPr>
      </w:pPr>
      <w:r w:rsidRPr="00453C09">
        <w:rPr>
          <w:b/>
          <w:bCs w:val="0"/>
          <w:iCs/>
          <w:szCs w:val="22"/>
          <w:lang w:val="sk-SK"/>
        </w:rPr>
        <w:t>4.2</w:t>
      </w:r>
      <w:r w:rsidRPr="00453C09">
        <w:rPr>
          <w:b/>
          <w:bCs w:val="0"/>
          <w:iCs/>
          <w:szCs w:val="22"/>
          <w:lang w:val="sk-SK"/>
        </w:rPr>
        <w:tab/>
        <w:t>Dávkovanie a spôsob podávania</w:t>
      </w:r>
    </w:p>
    <w:p w14:paraId="6BA21729" w14:textId="77777777" w:rsidR="00CE175F" w:rsidRPr="00453C09" w:rsidRDefault="00CE175F" w:rsidP="005F7FBA">
      <w:pPr>
        <w:rPr>
          <w:b/>
          <w:bCs w:val="0"/>
          <w:iCs/>
          <w:szCs w:val="22"/>
          <w:lang w:val="sk-SK"/>
        </w:rPr>
      </w:pPr>
    </w:p>
    <w:p w14:paraId="445F7190" w14:textId="77777777" w:rsidR="00CE175F" w:rsidRPr="00453C09" w:rsidRDefault="00CE175F" w:rsidP="00E5761C">
      <w:pPr>
        <w:rPr>
          <w:szCs w:val="22"/>
          <w:lang w:val="sk-SK"/>
        </w:rPr>
      </w:pPr>
      <w:r w:rsidRPr="00453C09">
        <w:rPr>
          <w:szCs w:val="22"/>
          <w:lang w:val="sk-SK"/>
        </w:rPr>
        <w:t>Tisseel môžu používať len skúsení chirurgovia, ktorí boli vyškolení na jeho používanie.</w:t>
      </w:r>
    </w:p>
    <w:p w14:paraId="04B03697" w14:textId="77777777" w:rsidR="00CE175F" w:rsidRPr="00453C09" w:rsidRDefault="00CE175F">
      <w:pPr>
        <w:rPr>
          <w:szCs w:val="22"/>
          <w:lang w:val="sk-SK"/>
        </w:rPr>
      </w:pPr>
    </w:p>
    <w:p w14:paraId="772AE6A4" w14:textId="77777777" w:rsidR="00CE175F" w:rsidRPr="00453C09" w:rsidRDefault="00CE175F" w:rsidP="00221E96">
      <w:pPr>
        <w:spacing w:after="60"/>
        <w:rPr>
          <w:b/>
          <w:i/>
          <w:szCs w:val="22"/>
          <w:lang w:val="sk-SK"/>
        </w:rPr>
      </w:pPr>
      <w:r w:rsidRPr="00453C09">
        <w:rPr>
          <w:szCs w:val="22"/>
          <w:u w:val="single"/>
          <w:lang w:val="sk-SK"/>
        </w:rPr>
        <w:t>Dávkovanie</w:t>
      </w:r>
    </w:p>
    <w:p w14:paraId="43DF0CBA" w14:textId="77777777" w:rsidR="00CE175F" w:rsidRPr="00453C09" w:rsidRDefault="00CE175F" w:rsidP="004C535A">
      <w:pPr>
        <w:rPr>
          <w:szCs w:val="22"/>
          <w:lang w:val="sk-SK"/>
        </w:rPr>
      </w:pPr>
      <w:r w:rsidRPr="00453C09">
        <w:rPr>
          <w:szCs w:val="22"/>
          <w:lang w:val="sk-SK"/>
        </w:rPr>
        <w:t>Množstvo Tisseelu, ktoré sa má aplikovať, a frekvencia aplikácie sa majú vždy riadiť podľa základných klinických potrieb pacienta.</w:t>
      </w:r>
    </w:p>
    <w:p w14:paraId="5EF80BD1" w14:textId="77777777" w:rsidR="00CE175F" w:rsidRPr="00453C09" w:rsidRDefault="00CE175F">
      <w:pPr>
        <w:rPr>
          <w:szCs w:val="22"/>
          <w:lang w:val="sk-SK"/>
        </w:rPr>
      </w:pPr>
    </w:p>
    <w:p w14:paraId="6CEA3F5E" w14:textId="77777777" w:rsidR="00CE175F" w:rsidRPr="00453C09" w:rsidRDefault="00CE175F">
      <w:pPr>
        <w:rPr>
          <w:szCs w:val="22"/>
          <w:lang w:val="sk-SK"/>
        </w:rPr>
      </w:pPr>
      <w:r w:rsidRPr="00453C09">
        <w:rPr>
          <w:szCs w:val="22"/>
          <w:lang w:val="sk-SK"/>
        </w:rPr>
        <w:t>Dávka, ktorá sa má aplikovať, sa má určiť podľa parametrov, ktoré zahŕňajú typ chirurgického zákroku, veľkosť postihnutej plochy, spôsob plánovanej aplikácie a počet aplikácií.</w:t>
      </w:r>
    </w:p>
    <w:p w14:paraId="718DEF4F" w14:textId="77777777" w:rsidR="00CE175F" w:rsidRPr="00453C09" w:rsidRDefault="00CE175F">
      <w:pPr>
        <w:rPr>
          <w:szCs w:val="22"/>
          <w:lang w:val="sk-SK"/>
        </w:rPr>
      </w:pPr>
    </w:p>
    <w:p w14:paraId="6D2294C5" w14:textId="77777777" w:rsidR="00CE175F" w:rsidRPr="00453C09" w:rsidRDefault="00CE175F">
      <w:pPr>
        <w:rPr>
          <w:szCs w:val="22"/>
          <w:lang w:val="sk-SK"/>
        </w:rPr>
      </w:pPr>
      <w:r w:rsidRPr="00453C09">
        <w:rPr>
          <w:szCs w:val="22"/>
          <w:lang w:val="sk-SK"/>
        </w:rPr>
        <w:t xml:space="preserve"> Aplikáciu lieku musí určiť ošetrujúci lekár podľa individuálnych potrieb. V klinických štúdiách bolo individuálne dávkovanie v rozsahu 4 ml – 20 ml. Pri niektorých zákrokoch (napr. trauma pečene alebo uzatváranie rozsiahlych popálených povrchov) však môžu byť potrebné väčšie objemy.</w:t>
      </w:r>
    </w:p>
    <w:p w14:paraId="62B23922" w14:textId="77777777" w:rsidR="00CE175F" w:rsidRPr="00453C09" w:rsidRDefault="00CE175F">
      <w:pPr>
        <w:rPr>
          <w:szCs w:val="22"/>
          <w:lang w:val="sk-SK"/>
        </w:rPr>
      </w:pPr>
    </w:p>
    <w:p w14:paraId="6A46B905" w14:textId="77777777" w:rsidR="00CE175F" w:rsidRPr="00453C09" w:rsidRDefault="00CE175F" w:rsidP="00DC0308">
      <w:pPr>
        <w:rPr>
          <w:szCs w:val="22"/>
          <w:lang w:val="sk-SK"/>
        </w:rPr>
      </w:pPr>
      <w:r w:rsidRPr="00453C09">
        <w:rPr>
          <w:szCs w:val="22"/>
          <w:lang w:val="sk-SK"/>
        </w:rPr>
        <w:t>Počiatočné množstvo lieku, ktoré sa má použiť na zvolené anatomické miesto alebo cieľovú povrchovú plochu, má byť dostačujúce na úplné pokrytie určenej plochy aplikácie. V prípade potreby sa aplikácia môže opakovať. Tisseel však neaplikujte opakovane na predchádzajúcu polymerizovanú vrstvu  Tisseelu, pretože sa k polymerizovanej vrstve neprilepí.</w:t>
      </w:r>
    </w:p>
    <w:p w14:paraId="3634F5B2" w14:textId="77777777" w:rsidR="00CE175F" w:rsidRPr="00453C09" w:rsidRDefault="00CE175F" w:rsidP="00CB40F6">
      <w:pPr>
        <w:rPr>
          <w:szCs w:val="22"/>
          <w:lang w:val="sk-SK"/>
        </w:rPr>
      </w:pPr>
    </w:p>
    <w:p w14:paraId="28C27153" w14:textId="23E82C1C" w:rsidR="00CE175F" w:rsidRPr="00453C09" w:rsidRDefault="00CE175F">
      <w:pPr>
        <w:rPr>
          <w:szCs w:val="22"/>
          <w:lang w:val="sk-SK"/>
        </w:rPr>
      </w:pPr>
      <w:r w:rsidRPr="00453C09">
        <w:rPr>
          <w:szCs w:val="22"/>
          <w:lang w:val="sk-SK"/>
        </w:rPr>
        <w:t xml:space="preserve">Pri aplikácii tkanivového lepidla na povrchy je 1 balenie Tisseelu 2 ml (t. j. 1 ml roztoku  Tisseelu </w:t>
      </w:r>
      <w:r w:rsidRPr="00453C09">
        <w:rPr>
          <w:szCs w:val="22"/>
          <w:u w:val="single"/>
          <w:lang w:val="sk-SK"/>
        </w:rPr>
        <w:t>plus</w:t>
      </w:r>
      <w:r w:rsidRPr="00453C09">
        <w:rPr>
          <w:szCs w:val="22"/>
          <w:lang w:val="sk-SK"/>
        </w:rPr>
        <w:t xml:space="preserve"> 1 ml roztoku trombínu) dostatočné na pokrytie plochy  minimálne 10 cm</w:t>
      </w:r>
      <w:r w:rsidRPr="00453C09">
        <w:rPr>
          <w:szCs w:val="22"/>
          <w:vertAlign w:val="superscript"/>
          <w:lang w:val="sk-SK"/>
        </w:rPr>
        <w:t>2</w:t>
      </w:r>
      <w:r w:rsidRPr="00453C09">
        <w:rPr>
          <w:szCs w:val="22"/>
          <w:lang w:val="sk-SK"/>
        </w:rPr>
        <w:t xml:space="preserve">. </w:t>
      </w:r>
    </w:p>
    <w:p w14:paraId="468257D1" w14:textId="77777777" w:rsidR="00CE175F" w:rsidRPr="00453C09" w:rsidRDefault="00CE175F">
      <w:pPr>
        <w:rPr>
          <w:szCs w:val="22"/>
          <w:lang w:val="sk-SK"/>
        </w:rPr>
      </w:pPr>
    </w:p>
    <w:p w14:paraId="116FBE87" w14:textId="77777777" w:rsidR="00CE175F" w:rsidRPr="00453C09" w:rsidRDefault="00CE175F">
      <w:pPr>
        <w:rPr>
          <w:szCs w:val="22"/>
          <w:lang w:val="sk-SK"/>
        </w:rPr>
      </w:pPr>
      <w:r w:rsidRPr="00453C09">
        <w:rPr>
          <w:szCs w:val="22"/>
          <w:lang w:val="sk-SK"/>
        </w:rPr>
        <w:t xml:space="preserve">Ak sa Tisseel nanáša </w:t>
      </w:r>
      <w:r w:rsidRPr="00453C09">
        <w:rPr>
          <w:szCs w:val="22"/>
          <w:u w:val="single"/>
          <w:lang w:val="sk-SK"/>
        </w:rPr>
        <w:t>rozprašovaním,</w:t>
      </w:r>
      <w:r w:rsidRPr="00453C09">
        <w:rPr>
          <w:szCs w:val="22"/>
          <w:lang w:val="sk-SK"/>
        </w:rPr>
        <w:t xml:space="preserve"> bude rovnaký objem dostatočný na pokrytie </w:t>
      </w:r>
      <w:r w:rsidRPr="00453C09">
        <w:rPr>
          <w:szCs w:val="22"/>
          <w:u w:val="single"/>
          <w:lang w:val="sk-SK"/>
        </w:rPr>
        <w:t>značne väčších plôch</w:t>
      </w:r>
      <w:r w:rsidRPr="00453C09">
        <w:rPr>
          <w:szCs w:val="22"/>
          <w:lang w:val="sk-SK"/>
        </w:rPr>
        <w:t xml:space="preserve"> v závislosti od konkrétnej indikácie a individuálneho prípadu.</w:t>
      </w:r>
    </w:p>
    <w:p w14:paraId="4A50D0CB" w14:textId="77777777" w:rsidR="00CE175F" w:rsidRPr="00453C09" w:rsidRDefault="00CE175F" w:rsidP="00DC0308">
      <w:pPr>
        <w:tabs>
          <w:tab w:val="left" w:pos="0"/>
        </w:tabs>
        <w:rPr>
          <w:szCs w:val="22"/>
          <w:lang w:val="sk-SK"/>
        </w:rPr>
      </w:pPr>
    </w:p>
    <w:p w14:paraId="1966C720" w14:textId="77777777" w:rsidR="00CE175F" w:rsidRPr="00453C09" w:rsidRDefault="00CE175F">
      <w:pPr>
        <w:rPr>
          <w:szCs w:val="22"/>
          <w:lang w:val="sk-SK"/>
        </w:rPr>
      </w:pPr>
      <w:r w:rsidRPr="00453C09">
        <w:rPr>
          <w:szCs w:val="22"/>
          <w:lang w:val="sk-SK"/>
        </w:rPr>
        <w:t>Odporúča sa aplikovať čo najtenšiu vrstvu  Tisseelu, aby sa zabránilo tvorbe nadbytku granulačného tkaniva a zaručila sa postupná absorpcia stuhnutého fibrínového tkanivového lepidla.</w:t>
      </w:r>
    </w:p>
    <w:p w14:paraId="16F1E620" w14:textId="77777777" w:rsidR="00CE175F" w:rsidRPr="00453C09" w:rsidRDefault="00CE175F">
      <w:pPr>
        <w:rPr>
          <w:szCs w:val="22"/>
          <w:lang w:val="sk-SK"/>
        </w:rPr>
      </w:pPr>
    </w:p>
    <w:p w14:paraId="591628C0" w14:textId="77777777" w:rsidR="00CE175F" w:rsidRPr="00453C09" w:rsidRDefault="00CE175F" w:rsidP="00221E96">
      <w:pPr>
        <w:spacing w:after="60"/>
        <w:rPr>
          <w:i/>
          <w:szCs w:val="22"/>
          <w:lang w:val="sk-SK"/>
        </w:rPr>
      </w:pPr>
      <w:r w:rsidRPr="00453C09">
        <w:rPr>
          <w:i/>
          <w:szCs w:val="22"/>
          <w:lang w:val="sk-SK"/>
        </w:rPr>
        <w:t>Pediatrická populácia</w:t>
      </w:r>
    </w:p>
    <w:p w14:paraId="42262065" w14:textId="7D38E5AF" w:rsidR="00CE175F" w:rsidRPr="00453C09" w:rsidRDefault="00CE175F" w:rsidP="00483D4E">
      <w:pPr>
        <w:rPr>
          <w:szCs w:val="22"/>
          <w:lang w:val="sk-SK"/>
        </w:rPr>
      </w:pPr>
      <w:r w:rsidRPr="00453C09">
        <w:rPr>
          <w:szCs w:val="22"/>
          <w:lang w:val="sk-SK"/>
        </w:rPr>
        <w:t xml:space="preserve">Bezpečnosť a účinnosť Tisseelu u </w:t>
      </w:r>
      <w:r w:rsidR="00043E8E" w:rsidRPr="00453C09">
        <w:rPr>
          <w:szCs w:val="22"/>
          <w:lang w:val="sk-SK"/>
        </w:rPr>
        <w:t>pediatrických pacientov</w:t>
      </w:r>
      <w:r w:rsidRPr="00453C09">
        <w:rPr>
          <w:szCs w:val="22"/>
          <w:lang w:val="sk-SK"/>
        </w:rPr>
        <w:t xml:space="preserve"> nebola stanovená.</w:t>
      </w:r>
    </w:p>
    <w:p w14:paraId="4BB5A9F1" w14:textId="77777777" w:rsidR="00CE175F" w:rsidRPr="00453C09" w:rsidRDefault="00CE175F">
      <w:pPr>
        <w:rPr>
          <w:szCs w:val="22"/>
          <w:lang w:val="sk-SK"/>
        </w:rPr>
      </w:pPr>
    </w:p>
    <w:p w14:paraId="134567EF" w14:textId="77777777" w:rsidR="00CE175F" w:rsidRPr="00453C09" w:rsidRDefault="00CE175F" w:rsidP="00221E96">
      <w:pPr>
        <w:spacing w:after="60"/>
        <w:rPr>
          <w:szCs w:val="22"/>
          <w:u w:val="single"/>
          <w:lang w:val="sk-SK"/>
        </w:rPr>
      </w:pPr>
      <w:r w:rsidRPr="00453C09">
        <w:rPr>
          <w:szCs w:val="22"/>
          <w:u w:val="single"/>
          <w:lang w:val="sk-SK"/>
        </w:rPr>
        <w:lastRenderedPageBreak/>
        <w:t>Spôsob podávania</w:t>
      </w:r>
    </w:p>
    <w:p w14:paraId="68B0E615" w14:textId="77777777" w:rsidR="00CE175F" w:rsidRPr="00453C09" w:rsidRDefault="00CE175F" w:rsidP="004C535A">
      <w:pPr>
        <w:rPr>
          <w:szCs w:val="22"/>
          <w:lang w:val="sk-SK"/>
        </w:rPr>
      </w:pPr>
      <w:r w:rsidRPr="00453C09">
        <w:rPr>
          <w:szCs w:val="22"/>
          <w:lang w:val="sk-SK"/>
        </w:rPr>
        <w:t xml:space="preserve">Na epiléziové použitie. </w:t>
      </w:r>
    </w:p>
    <w:p w14:paraId="65779E8D" w14:textId="77777777" w:rsidR="00CE175F" w:rsidRPr="00453C09" w:rsidRDefault="00CE175F" w:rsidP="004C535A">
      <w:pPr>
        <w:rPr>
          <w:szCs w:val="22"/>
          <w:lang w:val="sk-SK"/>
        </w:rPr>
      </w:pPr>
    </w:p>
    <w:p w14:paraId="390A68C8" w14:textId="0AD059B2"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Aby sa zaistila optimálna a bezpečná </w:t>
      </w:r>
      <w:r w:rsidRPr="00453C09">
        <w:rPr>
          <w:rFonts w:ascii="Times New Roman" w:hAnsi="Times New Roman"/>
          <w:bCs/>
          <w:lang w:val="sk-SK" w:eastAsia="en-US"/>
        </w:rPr>
        <w:t xml:space="preserve">aplikácia </w:t>
      </w:r>
      <w:r w:rsidRPr="00453C09">
        <w:rPr>
          <w:rFonts w:ascii="Times New Roman" w:hAnsi="Times New Roman"/>
          <w:lang w:val="sk-SK"/>
        </w:rPr>
        <w:t xml:space="preserve">Tisseelu </w:t>
      </w:r>
      <w:r w:rsidRPr="00453C09">
        <w:rPr>
          <w:rFonts w:ascii="Times New Roman" w:hAnsi="Times New Roman"/>
          <w:bCs/>
          <w:lang w:val="sk-SK" w:eastAsia="en-US"/>
        </w:rPr>
        <w:t>rozprašovačom</w:t>
      </w:r>
      <w:r w:rsidRPr="00453C09">
        <w:rPr>
          <w:rFonts w:ascii="Times New Roman" w:hAnsi="Times New Roman"/>
          <w:lang w:val="sk-SK"/>
        </w:rPr>
        <w:t>, dodržiavajte nasledujúce odporúčania:</w:t>
      </w:r>
    </w:p>
    <w:p w14:paraId="5F62872A" w14:textId="77777777" w:rsidR="00CE175F" w:rsidRPr="00453C09" w:rsidRDefault="00CE175F" w:rsidP="003577C3">
      <w:pPr>
        <w:pStyle w:val="NormalAgency"/>
        <w:rPr>
          <w:rFonts w:ascii="Times New Roman" w:hAnsi="Times New Roman"/>
          <w:lang w:val="sk-SK"/>
        </w:rPr>
      </w:pPr>
    </w:p>
    <w:p w14:paraId="61E82D2C"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Pri otvorených chirurgických zákrokoch používajte regulátor tlaku, ktorý dodáva tlak maximálne 2,0 bar (28,5 psi).</w:t>
      </w:r>
    </w:p>
    <w:p w14:paraId="2319E5CD" w14:textId="77777777" w:rsidR="00CE175F" w:rsidRPr="00453C09" w:rsidRDefault="00CE175F" w:rsidP="003577C3">
      <w:pPr>
        <w:pStyle w:val="NormalAgency"/>
        <w:rPr>
          <w:rFonts w:ascii="Times New Roman" w:hAnsi="Times New Roman"/>
          <w:lang w:val="sk-SK"/>
        </w:rPr>
      </w:pPr>
    </w:p>
    <w:p w14:paraId="3391A3C5" w14:textId="77777777" w:rsidR="00CE175F" w:rsidRPr="00453C09" w:rsidRDefault="00CE175F" w:rsidP="003577C3">
      <w:pPr>
        <w:pStyle w:val="NormalAgency"/>
        <w:rPr>
          <w:rFonts w:ascii="Times New Roman" w:hAnsi="Times New Roman"/>
          <w:color w:val="000000"/>
          <w:lang w:val="sk-SK"/>
        </w:rPr>
      </w:pPr>
      <w:r w:rsidRPr="00453C09">
        <w:rPr>
          <w:rFonts w:ascii="Times New Roman" w:hAnsi="Times New Roman"/>
          <w:lang w:val="sk-SK"/>
        </w:rPr>
        <w:t>Pri minimálne invazívnych/laparoskopických zákrokoch používajte regulátor tlaku, ktorý dodáva tlak maximálne 1,5 bar (22 psi) a používa len plynný oxid uhličitý.</w:t>
      </w:r>
    </w:p>
    <w:p w14:paraId="75447C2D" w14:textId="77777777" w:rsidR="00CE175F" w:rsidRPr="00453C09" w:rsidRDefault="00CE175F" w:rsidP="003577C3">
      <w:pPr>
        <w:pStyle w:val="NormalAgency"/>
        <w:rPr>
          <w:rFonts w:ascii="Times New Roman" w:hAnsi="Times New Roman"/>
          <w:color w:val="000000"/>
          <w:lang w:val="sk-SK"/>
        </w:rPr>
      </w:pPr>
    </w:p>
    <w:p w14:paraId="5F5CD2B7" w14:textId="760DC386"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Pred aplikáciou Tisseelu sa musí štandardnými postupmi vysušiť povrch rany (napr. striedavou aplikáciou tlakových obväzov, tampónov, použitím odsávacích </w:t>
      </w:r>
      <w:r w:rsidRPr="00453C09">
        <w:rPr>
          <w:rFonts w:ascii="Times New Roman" w:hAnsi="Times New Roman"/>
          <w:bCs/>
          <w:lang w:val="sk-SK" w:eastAsia="en-US"/>
        </w:rPr>
        <w:t>pomôcok</w:t>
      </w:r>
      <w:r w:rsidRPr="00453C09">
        <w:rPr>
          <w:rFonts w:ascii="Times New Roman" w:hAnsi="Times New Roman"/>
          <w:lang w:val="sk-SK"/>
        </w:rPr>
        <w:t xml:space="preserve">). </w:t>
      </w:r>
      <w:r w:rsidR="00224FFE" w:rsidRPr="00453C09">
        <w:rPr>
          <w:rFonts w:ascii="Times New Roman" w:hAnsi="Times New Roman"/>
          <w:lang w:val="sk-SK"/>
        </w:rPr>
        <w:t>Na vysušenie nepoužívajte stlačený vzduch alebo plyn.</w:t>
      </w:r>
    </w:p>
    <w:p w14:paraId="0B67C4AB" w14:textId="77777777" w:rsidR="00224FFE" w:rsidRPr="00453C09" w:rsidRDefault="00224FFE" w:rsidP="003577C3">
      <w:pPr>
        <w:pStyle w:val="NormalAgency"/>
        <w:rPr>
          <w:rFonts w:ascii="Times New Roman" w:hAnsi="Times New Roman"/>
          <w:color w:val="000000"/>
          <w:lang w:val="sk-SK"/>
        </w:rPr>
      </w:pPr>
      <w:r w:rsidRPr="00453C09">
        <w:rPr>
          <w:rFonts w:ascii="Times New Roman" w:hAnsi="Times New Roman"/>
          <w:color w:val="000000"/>
          <w:lang w:val="sk-SK"/>
        </w:rPr>
        <w:t>Tisseel musí byť aplikovaný rozprašovačom iba na viditeľné miesta.</w:t>
      </w:r>
    </w:p>
    <w:p w14:paraId="26F07E75" w14:textId="77777777" w:rsidR="00224FFE" w:rsidRPr="00453C09" w:rsidRDefault="00224FFE" w:rsidP="003577C3">
      <w:pPr>
        <w:pStyle w:val="NormalAgency"/>
        <w:rPr>
          <w:rFonts w:ascii="Times New Roman" w:hAnsi="Times New Roman"/>
          <w:color w:val="000000"/>
          <w:lang w:val="sk-SK"/>
        </w:rPr>
      </w:pPr>
    </w:p>
    <w:p w14:paraId="73301A07"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Tisseel sa má rekonštituovať a používať podľa pokynov a len s </w:t>
      </w:r>
      <w:r w:rsidRPr="00453C09">
        <w:rPr>
          <w:rFonts w:ascii="Times New Roman" w:hAnsi="Times New Roman"/>
          <w:bCs/>
          <w:lang w:val="sk-SK" w:eastAsia="en-US"/>
        </w:rPr>
        <w:t>pomôckami</w:t>
      </w:r>
      <w:r w:rsidRPr="00453C09">
        <w:rPr>
          <w:rFonts w:ascii="Times New Roman" w:hAnsi="Times New Roman"/>
          <w:lang w:val="sk-SK"/>
        </w:rPr>
        <w:t xml:space="preserve"> odporúčanými pre tento liek (pozri časť 6.6).</w:t>
      </w:r>
    </w:p>
    <w:p w14:paraId="17638258" w14:textId="77777777" w:rsidR="00CE175F" w:rsidRPr="00453C09" w:rsidRDefault="00CE175F" w:rsidP="003577C3">
      <w:pPr>
        <w:pStyle w:val="NormalAgency"/>
        <w:rPr>
          <w:rFonts w:ascii="Times New Roman" w:hAnsi="Times New Roman"/>
          <w:color w:val="000000"/>
          <w:lang w:val="sk-SK"/>
        </w:rPr>
      </w:pPr>
    </w:p>
    <w:p w14:paraId="5F8C30ED" w14:textId="77777777" w:rsidR="00CE175F" w:rsidRPr="00453C09" w:rsidRDefault="00CE175F" w:rsidP="003577C3">
      <w:pPr>
        <w:pStyle w:val="NormalAgency"/>
        <w:rPr>
          <w:rFonts w:ascii="Times New Roman" w:hAnsi="Times New Roman"/>
          <w:caps/>
          <w:lang w:val="sk-SK"/>
        </w:rPr>
      </w:pPr>
      <w:r w:rsidRPr="00453C09">
        <w:rPr>
          <w:rFonts w:ascii="Times New Roman" w:hAnsi="Times New Roman"/>
          <w:color w:val="000000"/>
          <w:lang w:val="sk-SK"/>
        </w:rPr>
        <w:t xml:space="preserve">Špecifické odporúčania pre aplikáciu rozprašovačom týkajúce sa požadovaného tlaku a vzdialenosti od tkaniva v závislosti od chirurgického zákroku a dĺžky špičiek aplikátora sú uvedené v častiach </w:t>
      </w:r>
      <w:smartTag w:uri="urn:schemas-microsoft-com:office:smarttags" w:element="metricconverter">
        <w:smartTagPr>
          <w:attr w:name="ProductID" w:val="4.4 a"/>
        </w:smartTagPr>
        <w:r w:rsidRPr="00453C09">
          <w:rPr>
            <w:rFonts w:ascii="Times New Roman" w:hAnsi="Times New Roman"/>
            <w:color w:val="000000"/>
            <w:lang w:val="sk-SK"/>
          </w:rPr>
          <w:t>4.4 a</w:t>
        </w:r>
      </w:smartTag>
      <w:r w:rsidRPr="00453C09">
        <w:rPr>
          <w:rFonts w:ascii="Times New Roman" w:hAnsi="Times New Roman"/>
          <w:color w:val="000000"/>
          <w:lang w:val="sk-SK"/>
        </w:rPr>
        <w:t xml:space="preserve"> 6.6.</w:t>
      </w:r>
    </w:p>
    <w:p w14:paraId="203DCE77" w14:textId="77777777" w:rsidR="00CE175F" w:rsidRPr="00453C09" w:rsidRDefault="00CE175F" w:rsidP="004C535A">
      <w:pPr>
        <w:rPr>
          <w:szCs w:val="22"/>
          <w:lang w:val="sk-SK"/>
        </w:rPr>
      </w:pPr>
    </w:p>
    <w:p w14:paraId="7E2660F3" w14:textId="77777777" w:rsidR="00CE175F" w:rsidRPr="00453C09" w:rsidRDefault="00CE175F" w:rsidP="004C535A">
      <w:pPr>
        <w:rPr>
          <w:szCs w:val="22"/>
          <w:lang w:val="sk-SK"/>
        </w:rPr>
      </w:pPr>
      <w:r w:rsidRPr="00453C09">
        <w:rPr>
          <w:szCs w:val="22"/>
          <w:lang w:val="sk-SK"/>
        </w:rPr>
        <w:t>Pri chirurgických zákrokoch, pri ktorých sa používa minimálny objem fibrínového tkanivového lepidla, sa odporúča vytlačiť a zlikvidovať prvých niekoľko kvapiek lieku.</w:t>
      </w:r>
    </w:p>
    <w:p w14:paraId="2162538C" w14:textId="77777777" w:rsidR="00CE175F" w:rsidRPr="00453C09" w:rsidRDefault="00CE175F" w:rsidP="004C535A">
      <w:pPr>
        <w:rPr>
          <w:szCs w:val="22"/>
          <w:lang w:val="sk-SK"/>
        </w:rPr>
      </w:pPr>
    </w:p>
    <w:p w14:paraId="542BF2B5" w14:textId="77777777" w:rsidR="00CE175F" w:rsidRPr="00453C09" w:rsidRDefault="00CE175F">
      <w:pPr>
        <w:rPr>
          <w:b/>
          <w:bCs w:val="0"/>
          <w:iCs/>
          <w:szCs w:val="22"/>
          <w:lang w:val="sk-SK"/>
        </w:rPr>
      </w:pPr>
      <w:r w:rsidRPr="00453C09">
        <w:rPr>
          <w:b/>
          <w:bCs w:val="0"/>
          <w:iCs/>
          <w:szCs w:val="22"/>
          <w:lang w:val="sk-SK"/>
        </w:rPr>
        <w:t>4.3</w:t>
      </w:r>
      <w:r w:rsidRPr="00453C09">
        <w:rPr>
          <w:b/>
          <w:bCs w:val="0"/>
          <w:iCs/>
          <w:szCs w:val="22"/>
          <w:lang w:val="sk-SK"/>
        </w:rPr>
        <w:tab/>
        <w:t>Kontraindikácie</w:t>
      </w:r>
    </w:p>
    <w:p w14:paraId="350AE338" w14:textId="77777777" w:rsidR="00CE175F" w:rsidRPr="00453C09" w:rsidRDefault="00CE175F">
      <w:pPr>
        <w:rPr>
          <w:b/>
          <w:bCs w:val="0"/>
          <w:iCs/>
          <w:szCs w:val="22"/>
          <w:lang w:val="sk-SK"/>
        </w:rPr>
      </w:pPr>
    </w:p>
    <w:p w14:paraId="7DBBB089" w14:textId="77777777" w:rsidR="00CE175F" w:rsidRPr="00453C09" w:rsidRDefault="00CE175F" w:rsidP="00371A8D">
      <w:pPr>
        <w:rPr>
          <w:szCs w:val="22"/>
          <w:lang w:val="sk-SK"/>
        </w:rPr>
      </w:pPr>
      <w:r w:rsidRPr="00453C09">
        <w:rPr>
          <w:szCs w:val="22"/>
          <w:lang w:val="sk-SK"/>
        </w:rPr>
        <w:t>Samotn</w:t>
      </w:r>
      <w:r w:rsidRPr="00453C09">
        <w:rPr>
          <w:color w:val="000000"/>
          <w:szCs w:val="22"/>
          <w:lang w:val="sk-SK"/>
        </w:rPr>
        <w:t xml:space="preserve">ý </w:t>
      </w:r>
      <w:r w:rsidRPr="00453C09">
        <w:rPr>
          <w:szCs w:val="22"/>
          <w:lang w:val="sk-SK"/>
        </w:rPr>
        <w:t>Tisseel nie je určený na liečbu masívneho a zvýšeného arteriálneho alebo venózneho krvácania.</w:t>
      </w:r>
    </w:p>
    <w:p w14:paraId="247065C4" w14:textId="77777777" w:rsidR="00CE175F" w:rsidRPr="00453C09" w:rsidRDefault="00CE175F">
      <w:pPr>
        <w:rPr>
          <w:szCs w:val="22"/>
          <w:lang w:val="sk-SK"/>
        </w:rPr>
      </w:pPr>
    </w:p>
    <w:p w14:paraId="06FCDC8F" w14:textId="77777777" w:rsidR="00CE175F" w:rsidRPr="00453C09" w:rsidRDefault="00CE175F">
      <w:pPr>
        <w:rPr>
          <w:szCs w:val="22"/>
          <w:lang w:val="sk-SK"/>
        </w:rPr>
      </w:pPr>
      <w:r w:rsidRPr="00453C09">
        <w:rPr>
          <w:szCs w:val="22"/>
          <w:lang w:val="sk-SK"/>
        </w:rPr>
        <w:t>Tisseel nie je indikovaný ako náhrada kožných stehov na uzavretie chirurgickej rany.</w:t>
      </w:r>
    </w:p>
    <w:p w14:paraId="2DA610F3" w14:textId="77777777" w:rsidR="00CE175F" w:rsidRPr="00453C09" w:rsidRDefault="00CE175F">
      <w:pPr>
        <w:rPr>
          <w:szCs w:val="22"/>
          <w:lang w:val="sk-SK"/>
        </w:rPr>
      </w:pPr>
    </w:p>
    <w:p w14:paraId="56E4FA31" w14:textId="77777777" w:rsidR="00CE175F" w:rsidRPr="00453C09" w:rsidRDefault="00CE175F">
      <w:pPr>
        <w:rPr>
          <w:szCs w:val="22"/>
          <w:lang w:val="sk-SK"/>
        </w:rPr>
      </w:pPr>
      <w:r w:rsidRPr="00453C09">
        <w:rPr>
          <w:szCs w:val="22"/>
          <w:lang w:val="sk-SK"/>
        </w:rPr>
        <w:t>Tisseel sa nikdy nesmie podať intravaskulárne. Intravaskulárne podanie môže spôsobiť život ohrozujúce trombembolické príhody.</w:t>
      </w:r>
    </w:p>
    <w:p w14:paraId="295F0152" w14:textId="77777777" w:rsidR="00CE175F" w:rsidRPr="00453C09" w:rsidRDefault="00CE175F">
      <w:pPr>
        <w:rPr>
          <w:szCs w:val="22"/>
          <w:lang w:val="sk-SK"/>
        </w:rPr>
      </w:pPr>
    </w:p>
    <w:p w14:paraId="3CC26042" w14:textId="77777777" w:rsidR="00CE175F" w:rsidRPr="00453C09" w:rsidRDefault="00CE175F" w:rsidP="004C535A">
      <w:pPr>
        <w:rPr>
          <w:szCs w:val="22"/>
          <w:lang w:val="sk-SK"/>
        </w:rPr>
      </w:pPr>
      <w:r w:rsidRPr="00453C09">
        <w:rPr>
          <w:szCs w:val="22"/>
          <w:lang w:val="sk-SK"/>
        </w:rPr>
        <w:t>Tisseel sa nesmie používať v prípade precitlivenosti na liečivá alebo na ktorúkoľvek z pomocných látok.</w:t>
      </w:r>
    </w:p>
    <w:p w14:paraId="07F3AA08" w14:textId="77777777" w:rsidR="00CE175F" w:rsidRPr="00453C09" w:rsidRDefault="00CE175F" w:rsidP="00CB40F6">
      <w:pPr>
        <w:rPr>
          <w:szCs w:val="22"/>
          <w:lang w:val="sk-SK"/>
        </w:rPr>
      </w:pPr>
    </w:p>
    <w:p w14:paraId="29CEB785" w14:textId="77777777" w:rsidR="00CE175F" w:rsidRPr="00453C09" w:rsidRDefault="00CE175F">
      <w:pPr>
        <w:rPr>
          <w:b/>
          <w:bCs w:val="0"/>
          <w:iCs/>
          <w:szCs w:val="22"/>
          <w:lang w:val="sk-SK"/>
        </w:rPr>
      </w:pPr>
      <w:r w:rsidRPr="00453C09">
        <w:rPr>
          <w:b/>
          <w:bCs w:val="0"/>
          <w:iCs/>
          <w:szCs w:val="22"/>
          <w:lang w:val="sk-SK"/>
        </w:rPr>
        <w:t>4.4</w:t>
      </w:r>
      <w:r w:rsidRPr="00453C09">
        <w:rPr>
          <w:b/>
          <w:bCs w:val="0"/>
          <w:iCs/>
          <w:szCs w:val="22"/>
          <w:lang w:val="sk-SK"/>
        </w:rPr>
        <w:tab/>
        <w:t>Osobitné upozornenia a opatrenia pri používaní</w:t>
      </w:r>
    </w:p>
    <w:p w14:paraId="7A632F25" w14:textId="77777777" w:rsidR="00CE175F" w:rsidRPr="00453C09" w:rsidRDefault="00CE175F">
      <w:pPr>
        <w:rPr>
          <w:b/>
          <w:bCs w:val="0"/>
          <w:iCs/>
          <w:szCs w:val="22"/>
          <w:lang w:val="sk-SK"/>
        </w:rPr>
      </w:pPr>
    </w:p>
    <w:p w14:paraId="4A14A9BC" w14:textId="77777777" w:rsidR="00CE175F" w:rsidRPr="00453C09" w:rsidRDefault="00CE175F" w:rsidP="004C535A">
      <w:pPr>
        <w:rPr>
          <w:szCs w:val="22"/>
          <w:lang w:val="sk-SK"/>
        </w:rPr>
      </w:pPr>
      <w:r w:rsidRPr="00453C09">
        <w:rPr>
          <w:szCs w:val="22"/>
          <w:lang w:val="sk-SK"/>
        </w:rPr>
        <w:t xml:space="preserve">Len na epiléziové použitie. Nepoužívajte intravaskulárne. </w:t>
      </w:r>
    </w:p>
    <w:p w14:paraId="15C05E8D" w14:textId="77777777" w:rsidR="00CE175F" w:rsidRPr="00453C09" w:rsidRDefault="00CE175F">
      <w:pPr>
        <w:rPr>
          <w:szCs w:val="22"/>
          <w:lang w:val="sk-SK"/>
        </w:rPr>
      </w:pPr>
    </w:p>
    <w:p w14:paraId="0FF8051E" w14:textId="77777777" w:rsidR="00CE175F" w:rsidRPr="00453C09" w:rsidRDefault="00CE175F" w:rsidP="00E70DB3">
      <w:pPr>
        <w:rPr>
          <w:szCs w:val="22"/>
          <w:lang w:val="sk-SK"/>
        </w:rPr>
      </w:pPr>
      <w:r w:rsidRPr="00453C09">
        <w:rPr>
          <w:szCs w:val="22"/>
          <w:lang w:val="sk-SK"/>
        </w:rPr>
        <w:t>V prípade neúmyselného intravaskulárneho podania lieku môžu nastať život ohrozujúce trombembolické komplikácie.</w:t>
      </w:r>
    </w:p>
    <w:p w14:paraId="38E904B9" w14:textId="77777777" w:rsidR="00CE175F" w:rsidRPr="00453C09" w:rsidRDefault="00CE175F" w:rsidP="00E70DB3">
      <w:pPr>
        <w:rPr>
          <w:szCs w:val="22"/>
          <w:lang w:val="sk-SK"/>
        </w:rPr>
      </w:pPr>
    </w:p>
    <w:p w14:paraId="5E670938" w14:textId="77777777" w:rsidR="00CE175F" w:rsidRPr="00453C09" w:rsidRDefault="00CE175F" w:rsidP="00E70DB3">
      <w:pPr>
        <w:rPr>
          <w:szCs w:val="22"/>
          <w:lang w:val="sk-SK"/>
        </w:rPr>
      </w:pPr>
      <w:r w:rsidRPr="00453C09">
        <w:rPr>
          <w:szCs w:val="22"/>
          <w:lang w:val="sk-SK"/>
        </w:rPr>
        <w:t>Pri nanášaní fibrínového tkanivového lepidla pomocou stlačeného plynu sa musí postupovať opatrne.</w:t>
      </w:r>
    </w:p>
    <w:p w14:paraId="31D98548" w14:textId="77777777" w:rsidR="00CE175F" w:rsidRPr="00453C09" w:rsidRDefault="00CE175F" w:rsidP="00E70DB3">
      <w:pPr>
        <w:rPr>
          <w:szCs w:val="22"/>
          <w:lang w:val="sk-SK"/>
        </w:rPr>
      </w:pPr>
    </w:p>
    <w:p w14:paraId="00DAF021" w14:textId="77777777" w:rsidR="00CE175F" w:rsidRPr="00453C09" w:rsidRDefault="00CE175F" w:rsidP="00514789">
      <w:pPr>
        <w:tabs>
          <w:tab w:val="left" w:pos="0"/>
        </w:tabs>
        <w:rPr>
          <w:caps/>
          <w:szCs w:val="22"/>
          <w:lang w:val="sk-SK"/>
        </w:rPr>
      </w:pPr>
      <w:r w:rsidRPr="00453C09">
        <w:rPr>
          <w:szCs w:val="22"/>
          <w:lang w:val="sk-SK"/>
        </w:rPr>
        <w:t>Nanášanie stlačeným plynom je spájané s potenciálnym rizikom vzduchovej alebo plynovej embólie, pretrhnutia tkaniva alebo  zachytenia plynu s kompresiou, čo môže byť život ohrozujúce.</w:t>
      </w:r>
    </w:p>
    <w:p w14:paraId="6A3AD4B6" w14:textId="77777777" w:rsidR="00CE175F" w:rsidRPr="00453C09" w:rsidRDefault="00CE175F" w:rsidP="00E70DB3">
      <w:pPr>
        <w:rPr>
          <w:szCs w:val="22"/>
          <w:lang w:val="sk-SK"/>
        </w:rPr>
      </w:pPr>
    </w:p>
    <w:p w14:paraId="6DFF4932" w14:textId="77777777" w:rsidR="00CE175F" w:rsidRPr="00453C09" w:rsidRDefault="00CE175F" w:rsidP="00514789">
      <w:pPr>
        <w:tabs>
          <w:tab w:val="left" w:pos="0"/>
        </w:tabs>
        <w:rPr>
          <w:b/>
          <w:szCs w:val="22"/>
          <w:u w:val="single"/>
          <w:lang w:val="sk-SK"/>
        </w:rPr>
      </w:pPr>
      <w:r w:rsidRPr="00453C09">
        <w:rPr>
          <w:b/>
          <w:szCs w:val="22"/>
          <w:u w:val="single"/>
          <w:lang w:val="sk-SK"/>
        </w:rPr>
        <w:t xml:space="preserve">Tisseel sa má aplikovať v tenkej vrstve. Nadmerná hrúbka zrazeniny môže negatívne ovplyvniť účinnosť lieku a priebeh hojenia rany. </w:t>
      </w:r>
    </w:p>
    <w:p w14:paraId="75A7EADD" w14:textId="77777777" w:rsidR="00CE175F" w:rsidRPr="00453C09" w:rsidRDefault="00CE175F" w:rsidP="0004619C">
      <w:pPr>
        <w:rPr>
          <w:b/>
          <w:szCs w:val="22"/>
          <w:u w:val="single"/>
          <w:lang w:val="sk-SK"/>
        </w:rPr>
      </w:pPr>
    </w:p>
    <w:p w14:paraId="45EA091C" w14:textId="77777777" w:rsidR="00CE175F" w:rsidRPr="00453C09" w:rsidRDefault="00CE175F" w:rsidP="00031DB9">
      <w:pPr>
        <w:tabs>
          <w:tab w:val="left" w:pos="0"/>
        </w:tabs>
        <w:rPr>
          <w:b/>
          <w:szCs w:val="22"/>
          <w:u w:val="single"/>
          <w:lang w:val="sk-SK"/>
        </w:rPr>
      </w:pPr>
      <w:r w:rsidRPr="00453C09">
        <w:rPr>
          <w:b/>
          <w:szCs w:val="22"/>
          <w:u w:val="single"/>
          <w:lang w:val="sk-SK"/>
        </w:rPr>
        <w:lastRenderedPageBreak/>
        <w:t>Pri použití rozprašovačov, ktoré pri podávaní fibrínových tkanivových lepidiel využívajú regulátor tlaku, sa vyskytla život ohrozujúca/smrteľná vzduchová alebo plynová embólia. Táto udalosť zrejme súvisí s použitím rozprašovača s vyšším ako odporúčaným tlakom a/alebo v tesnej blízkosti k povrchu tkaniva. Riziko sa zdá byť vyššie pri rozprašovaní fibrínových tkanivových lepidiel za použitia vzduchu v porovnaní s použitím CO</w:t>
      </w:r>
      <w:r w:rsidRPr="00453C09">
        <w:rPr>
          <w:b/>
          <w:szCs w:val="22"/>
          <w:u w:val="single"/>
          <w:vertAlign w:val="subscript"/>
          <w:lang w:val="sk-SK"/>
        </w:rPr>
        <w:t>2</w:t>
      </w:r>
      <w:r w:rsidRPr="00453C09">
        <w:rPr>
          <w:b/>
          <w:szCs w:val="22"/>
          <w:u w:val="single"/>
          <w:lang w:val="sk-SK"/>
        </w:rPr>
        <w:t>, a preto sa pri rozprašovaní  Tisseelu pri otvorenom chirurgickom zákroku nedá vylúčiť.</w:t>
      </w:r>
    </w:p>
    <w:p w14:paraId="3E6C5582" w14:textId="77777777" w:rsidR="00CE175F" w:rsidRPr="00453C09" w:rsidRDefault="00CE175F" w:rsidP="0004619C">
      <w:pPr>
        <w:autoSpaceDE w:val="0"/>
        <w:autoSpaceDN w:val="0"/>
        <w:adjustRightInd w:val="0"/>
        <w:rPr>
          <w:b/>
          <w:szCs w:val="22"/>
          <w:u w:val="single"/>
          <w:lang w:val="sk-SK"/>
        </w:rPr>
      </w:pPr>
    </w:p>
    <w:p w14:paraId="5D192A00" w14:textId="77777777" w:rsidR="00CE175F" w:rsidRPr="00453C09" w:rsidRDefault="00CE175F" w:rsidP="00031DB9">
      <w:pPr>
        <w:tabs>
          <w:tab w:val="left" w:pos="0"/>
        </w:tabs>
        <w:autoSpaceDE w:val="0"/>
        <w:autoSpaceDN w:val="0"/>
        <w:adjustRightInd w:val="0"/>
        <w:rPr>
          <w:b/>
          <w:szCs w:val="22"/>
          <w:u w:val="single"/>
          <w:lang w:val="sk-SK"/>
        </w:rPr>
      </w:pPr>
      <w:r w:rsidRPr="00453C09">
        <w:rPr>
          <w:b/>
          <w:szCs w:val="22"/>
          <w:u w:val="single"/>
          <w:lang w:val="sk-SK"/>
        </w:rPr>
        <w:t>Pri rozprašovaní  Tisseelu sa uistite, že používate tlak v rozsahu odporúčanom výrobcom rozprašovača (tlak a vzdialenosti, pozri časť 6.6).</w:t>
      </w:r>
    </w:p>
    <w:p w14:paraId="296D30AC" w14:textId="77777777" w:rsidR="00CE175F" w:rsidRPr="00453C09" w:rsidRDefault="00CE175F" w:rsidP="0004619C">
      <w:pPr>
        <w:rPr>
          <w:b/>
          <w:szCs w:val="22"/>
          <w:u w:val="single"/>
          <w:lang w:val="sk-SK"/>
        </w:rPr>
      </w:pPr>
    </w:p>
    <w:p w14:paraId="5CF0F4D3" w14:textId="77777777" w:rsidR="00CE175F" w:rsidRPr="00453C09" w:rsidRDefault="00CE175F" w:rsidP="00031DB9">
      <w:pPr>
        <w:tabs>
          <w:tab w:val="left" w:pos="0"/>
        </w:tabs>
        <w:rPr>
          <w:b/>
          <w:szCs w:val="22"/>
          <w:u w:val="single"/>
          <w:lang w:val="sk-SK"/>
        </w:rPr>
      </w:pPr>
      <w:r w:rsidRPr="00453C09">
        <w:rPr>
          <w:b/>
          <w:szCs w:val="22"/>
          <w:u w:val="single"/>
          <w:lang w:val="sk-SK"/>
        </w:rPr>
        <w:t>Tisseel sa môže aplikovať rozprašovačom len v prípade, ak je možné správne odhadnúť vzdialenosť rozprašovania podľa odporúčania výrobcu. Nerozprašujte zo vzdialenosti bližšej ako je odporúčaná vzdialenosť.</w:t>
      </w:r>
    </w:p>
    <w:p w14:paraId="22ED214A" w14:textId="77777777" w:rsidR="00CE175F" w:rsidRPr="00453C09" w:rsidRDefault="00CE175F" w:rsidP="0004619C">
      <w:pPr>
        <w:rPr>
          <w:b/>
          <w:szCs w:val="22"/>
          <w:u w:val="single"/>
          <w:lang w:val="sk-SK"/>
        </w:rPr>
      </w:pPr>
    </w:p>
    <w:p w14:paraId="7E22D72A" w14:textId="77777777" w:rsidR="00CE175F" w:rsidRPr="00453C09" w:rsidRDefault="00CE175F" w:rsidP="00031DB9">
      <w:pPr>
        <w:tabs>
          <w:tab w:val="left" w:pos="0"/>
        </w:tabs>
        <w:rPr>
          <w:b/>
          <w:szCs w:val="22"/>
          <w:u w:val="single"/>
          <w:lang w:val="sk-SK"/>
        </w:rPr>
      </w:pPr>
      <w:r w:rsidRPr="00453C09">
        <w:rPr>
          <w:b/>
          <w:szCs w:val="22"/>
          <w:u w:val="single"/>
          <w:lang w:val="sk-SK"/>
        </w:rPr>
        <w:t>Pri rozprašovaní  Tisseelu je potrebné monitorovať zmeny krvného tlaku, pulzu, saturáciu kyslíkom a koncentrácie CO</w:t>
      </w:r>
      <w:r w:rsidRPr="00453C09">
        <w:rPr>
          <w:b/>
          <w:szCs w:val="22"/>
          <w:u w:val="single"/>
          <w:vertAlign w:val="subscript"/>
          <w:lang w:val="sk-SK"/>
        </w:rPr>
        <w:t>2</w:t>
      </w:r>
      <w:r w:rsidRPr="00453C09">
        <w:rPr>
          <w:b/>
          <w:szCs w:val="22"/>
          <w:u w:val="single"/>
          <w:lang w:val="sk-SK"/>
        </w:rPr>
        <w:t xml:space="preserve"> na konci výdychu vzhľadom na možnosť vzniku vzduchovej alebo plynovej embólie (pozri tiež časť 4.2).</w:t>
      </w:r>
    </w:p>
    <w:p w14:paraId="19A56ACF" w14:textId="77777777" w:rsidR="00CE175F" w:rsidRPr="00453C09" w:rsidRDefault="00CE175F" w:rsidP="0004619C">
      <w:pPr>
        <w:rPr>
          <w:b/>
          <w:szCs w:val="22"/>
          <w:u w:val="single"/>
          <w:lang w:val="sk-SK"/>
        </w:rPr>
      </w:pPr>
    </w:p>
    <w:p w14:paraId="79FF471C" w14:textId="77777777" w:rsidR="00CE175F" w:rsidRPr="00453C09" w:rsidRDefault="00CE175F" w:rsidP="00746903">
      <w:pPr>
        <w:rPr>
          <w:szCs w:val="22"/>
          <w:lang w:val="sk-SK"/>
        </w:rPr>
      </w:pPr>
      <w:r w:rsidRPr="00453C09">
        <w:rPr>
          <w:szCs w:val="22"/>
          <w:lang w:val="sk-SK"/>
        </w:rPr>
        <w:t>Tisseel sa nesmie používať s rozprašovacím systémom Easy Spray v uzavretých častiach tela.</w:t>
      </w:r>
    </w:p>
    <w:p w14:paraId="5157FB0D" w14:textId="77777777" w:rsidR="00CE175F" w:rsidRPr="00453C09" w:rsidRDefault="00CE175F" w:rsidP="00E70DB3">
      <w:pPr>
        <w:rPr>
          <w:rStyle w:val="msoins0"/>
          <w:color w:val="000000"/>
          <w:szCs w:val="22"/>
          <w:lang w:val="sk-SK"/>
        </w:rPr>
      </w:pPr>
    </w:p>
    <w:p w14:paraId="3747018F" w14:textId="0912DEEC" w:rsidR="00CE175F" w:rsidRPr="00453C09" w:rsidRDefault="00CE175F" w:rsidP="00E70DB3">
      <w:pPr>
        <w:rPr>
          <w:szCs w:val="22"/>
          <w:lang w:val="sk-SK"/>
        </w:rPr>
      </w:pPr>
      <w:r w:rsidRPr="00453C09">
        <w:rPr>
          <w:szCs w:val="22"/>
          <w:lang w:val="sk-SK"/>
        </w:rPr>
        <w:t xml:space="preserve">Pred aplikáciou Tisseelu sa musí dbať na to, aby časti tela mimo požadovanej plochy aplikácie boli dostatočne chránené/kryté, aby sa predišlo prilepeniu tkaniva na nežiaduce miesta. </w:t>
      </w:r>
    </w:p>
    <w:p w14:paraId="3A138AA4" w14:textId="77777777" w:rsidR="00CE175F" w:rsidRPr="00453C09" w:rsidRDefault="00CE175F" w:rsidP="00E70DB3">
      <w:pPr>
        <w:rPr>
          <w:szCs w:val="22"/>
          <w:lang w:val="sk-SK"/>
        </w:rPr>
      </w:pPr>
    </w:p>
    <w:p w14:paraId="1ABA7831" w14:textId="77777777" w:rsidR="00CE175F" w:rsidRPr="00453C09" w:rsidRDefault="00CE175F" w:rsidP="00E70DB3">
      <w:pPr>
        <w:rPr>
          <w:szCs w:val="22"/>
          <w:lang w:val="sk-SK"/>
        </w:rPr>
      </w:pPr>
      <w:r w:rsidRPr="00453C09">
        <w:rPr>
          <w:szCs w:val="22"/>
          <w:lang w:val="sk-SK"/>
        </w:rPr>
        <w:t>Ak sa fibrínové tkanivové lepidlá aplikujú na tesne ohraničené plochy, ako napr. mozog alebo miecha, musí sa vziať do úvahy riziko kompresívnych komplikácií.</w:t>
      </w:r>
    </w:p>
    <w:p w14:paraId="7EA1B5A1" w14:textId="77777777" w:rsidR="00CE175F" w:rsidRPr="00453C09" w:rsidRDefault="00CE175F" w:rsidP="00E70DB3">
      <w:pPr>
        <w:rPr>
          <w:szCs w:val="22"/>
          <w:lang w:val="sk-SK"/>
        </w:rPr>
      </w:pPr>
    </w:p>
    <w:p w14:paraId="1CC1ECC8" w14:textId="77777777" w:rsidR="00CE175F" w:rsidRPr="00453C09" w:rsidRDefault="00CE175F" w:rsidP="00E70DB3">
      <w:pPr>
        <w:rPr>
          <w:szCs w:val="22"/>
          <w:lang w:val="sk-SK"/>
        </w:rPr>
      </w:pPr>
      <w:r w:rsidRPr="00453C09">
        <w:rPr>
          <w:szCs w:val="22"/>
          <w:lang w:val="sk-SK"/>
        </w:rPr>
        <w:t>Tesne pred použitím vytlačte niekoľko prvých kvapiek lieku z aplikačnej kanyly a zlikvidujte ich,</w:t>
      </w:r>
      <w:r w:rsidR="004D0B76" w:rsidRPr="00453C09">
        <w:rPr>
          <w:szCs w:val="22"/>
          <w:lang w:val="sk-SK"/>
        </w:rPr>
        <w:t xml:space="preserve"> </w:t>
      </w:r>
      <w:r w:rsidRPr="00453C09">
        <w:rPr>
          <w:szCs w:val="22"/>
          <w:lang w:val="sk-SK"/>
        </w:rPr>
        <w:t>aby sa zaistilo riadne zmiešanie zložky lepiaceho proteínu a zložky trombínu.</w:t>
      </w:r>
    </w:p>
    <w:p w14:paraId="56A581E8" w14:textId="77777777" w:rsidR="00CE175F" w:rsidRPr="00453C09" w:rsidRDefault="00CE175F" w:rsidP="00E70DB3">
      <w:pPr>
        <w:rPr>
          <w:szCs w:val="22"/>
          <w:lang w:val="sk-SK"/>
        </w:rPr>
      </w:pPr>
    </w:p>
    <w:p w14:paraId="2675858A" w14:textId="77777777" w:rsidR="00CE175F" w:rsidRPr="00453C09" w:rsidRDefault="00CE175F" w:rsidP="00E70DB3">
      <w:pPr>
        <w:rPr>
          <w:szCs w:val="22"/>
          <w:lang w:val="sk-SK"/>
        </w:rPr>
      </w:pPr>
      <w:r w:rsidRPr="00453C09">
        <w:rPr>
          <w:szCs w:val="22"/>
          <w:lang w:val="sk-SK"/>
        </w:rPr>
        <w:t xml:space="preserve">Podobne ako u iných liekov s obsahom proteínu sa môžu objaviť  hypersenzitívne reakcie alergického typu. </w:t>
      </w:r>
    </w:p>
    <w:p w14:paraId="0590B3F6" w14:textId="77777777" w:rsidR="00CE175F" w:rsidRPr="00453C09" w:rsidRDefault="00CE175F" w:rsidP="00E70DB3">
      <w:pPr>
        <w:rPr>
          <w:szCs w:val="22"/>
          <w:lang w:val="sk-SK"/>
        </w:rPr>
      </w:pPr>
    </w:p>
    <w:p w14:paraId="1B549A05" w14:textId="77777777" w:rsidR="00CE175F" w:rsidRPr="00453C09" w:rsidRDefault="00CE175F" w:rsidP="00DC0308">
      <w:pPr>
        <w:rPr>
          <w:szCs w:val="22"/>
          <w:lang w:val="sk-SK"/>
        </w:rPr>
      </w:pPr>
      <w:r w:rsidRPr="00453C09">
        <w:rPr>
          <w:szCs w:val="22"/>
          <w:lang w:val="sk-SK"/>
        </w:rPr>
        <w:t>Intravaskulárne aplikácia môže u citlivých pacientov zvýšiť pravdepodobnosť a závažnosť akútnych hypersenzitívnych reakcií .</w:t>
      </w:r>
    </w:p>
    <w:p w14:paraId="17A56765" w14:textId="77777777" w:rsidR="00CE175F" w:rsidRPr="00453C09" w:rsidRDefault="00CE175F" w:rsidP="00CB40F6">
      <w:pPr>
        <w:rPr>
          <w:strike/>
          <w:szCs w:val="22"/>
          <w:lang w:val="sk-SK"/>
        </w:rPr>
      </w:pPr>
    </w:p>
    <w:p w14:paraId="3F7C3C4C" w14:textId="33FEC54C" w:rsidR="00CE175F" w:rsidRPr="00453C09" w:rsidRDefault="00CE175F" w:rsidP="00E70DB3">
      <w:pPr>
        <w:rPr>
          <w:szCs w:val="22"/>
          <w:lang w:val="sk-SK"/>
        </w:rPr>
      </w:pPr>
      <w:r w:rsidRPr="00453C09">
        <w:rPr>
          <w:szCs w:val="22"/>
          <w:lang w:val="sk-SK"/>
        </w:rPr>
        <w:t xml:space="preserve">Pri použití Tisseelu boli hlásené hypersenzitívne reakcie a anafylaktické reakcie (aj fatálne vrátane anafylaktického šoku). Príznaky hypersenzitívnych reakcií môžu zahŕňať urtikáriu, generalizovanú urtikáriu, tlak na hrudníku, sipot, hypotenziu. Ak sa vyskytnú tieto príznaky, aplikácia lieku sa musí okamžite ukončiť a musia sa zahájiť aktuálne platné štandardné opatrenia v liečbe šoku. Zvyšný liek sa musí z miesta podania odstrániť. </w:t>
      </w:r>
    </w:p>
    <w:p w14:paraId="1C2208B4" w14:textId="77777777" w:rsidR="00CE175F" w:rsidRPr="00453C09" w:rsidRDefault="00CE175F" w:rsidP="00D7547C">
      <w:pPr>
        <w:rPr>
          <w:szCs w:val="22"/>
          <w:lang w:val="sk-SK"/>
        </w:rPr>
      </w:pPr>
    </w:p>
    <w:p w14:paraId="60B493BE" w14:textId="77777777" w:rsidR="00CE175F" w:rsidRPr="00453C09" w:rsidRDefault="00CE175F" w:rsidP="00D7547C">
      <w:pPr>
        <w:rPr>
          <w:szCs w:val="22"/>
          <w:lang w:val="sk-SK"/>
        </w:rPr>
      </w:pPr>
      <w:r w:rsidRPr="00453C09">
        <w:rPr>
          <w:szCs w:val="22"/>
          <w:lang w:val="sk-SK"/>
        </w:rPr>
        <w:t>Tisseel obsahuje syntetický proteín (aprotinín). Aj v prípade výhradne lokálnej aplikácie existuje riziko anafylaktickej reakcie  spájanej s prítomnosťou aprotinínu. Riziko sa zdá byť vyššie v prípadoch s predchádzajúcou expozíciou, aj keď bol liek dobre tolerovaný. Preto sa každé použitie aprotinínu alebo liekov obsahujúcich aprotinín musí zaznamenať do zdravotnej dokumentácie pacienta.</w:t>
      </w:r>
    </w:p>
    <w:p w14:paraId="0A94BC44" w14:textId="77777777" w:rsidR="00CE175F" w:rsidRPr="00453C09" w:rsidRDefault="00CE175F" w:rsidP="00D7547C">
      <w:pPr>
        <w:rPr>
          <w:szCs w:val="22"/>
          <w:lang w:val="sk-SK"/>
        </w:rPr>
      </w:pPr>
    </w:p>
    <w:p w14:paraId="070720D3" w14:textId="4FE3CBFA" w:rsidR="00CE175F" w:rsidRPr="00453C09" w:rsidRDefault="00CE175F" w:rsidP="00D7547C">
      <w:pPr>
        <w:rPr>
          <w:szCs w:val="22"/>
          <w:lang w:val="sk-SK"/>
        </w:rPr>
      </w:pPr>
      <w:r w:rsidRPr="00453C09">
        <w:rPr>
          <w:szCs w:val="22"/>
          <w:lang w:val="sk-SK"/>
        </w:rPr>
        <w:t>Keďže syntetický aprotinín je štrukturálne identický s hovädzím aprotinínom, použitie Tisseelu u pacientov alergických na hovädzie proteíny sa má dôkladne zvážiť.</w:t>
      </w:r>
    </w:p>
    <w:p w14:paraId="32FA8B68" w14:textId="77777777" w:rsidR="00CE175F" w:rsidRPr="00453C09" w:rsidRDefault="00CE175F">
      <w:pPr>
        <w:rPr>
          <w:szCs w:val="22"/>
          <w:lang w:val="sk-SK"/>
        </w:rPr>
      </w:pPr>
    </w:p>
    <w:p w14:paraId="50C2E2EE" w14:textId="711507B7" w:rsidR="00CE175F" w:rsidRPr="00453C09" w:rsidRDefault="00CE175F" w:rsidP="00E70DB3">
      <w:pPr>
        <w:rPr>
          <w:szCs w:val="22"/>
          <w:lang w:val="sk-SK"/>
        </w:rPr>
      </w:pPr>
      <w:r w:rsidRPr="00453C09">
        <w:rPr>
          <w:szCs w:val="22"/>
          <w:lang w:val="sk-SK"/>
        </w:rPr>
        <w:t>V dvoch retrospektívnych nerandomizovaných štúdiách u pacientov podstupujúcich operáciu s aortokoronárnym bypassom, ktorým sa aplikovalo fibrínové tkanivové lepidlo, bolo zistené štatisticky významne zvýšené riziko mortality. Aj keď tieto štúdie nepreukázali kauzálnu súvislosť, zvýšené riziko spájané s použitím Tisseelu nemožnou týchto pacientov vylúčiť. Preto je potrebné venovať zvýšenú pozornosť, aby  nedošlo k neúmyselnému intravaskulárnemu podaniu lieku.</w:t>
      </w:r>
    </w:p>
    <w:p w14:paraId="5F88AF9B" w14:textId="77777777" w:rsidR="00CE175F" w:rsidRPr="00453C09" w:rsidRDefault="00CE175F">
      <w:pPr>
        <w:rPr>
          <w:szCs w:val="22"/>
          <w:lang w:val="sk-SK"/>
        </w:rPr>
      </w:pPr>
    </w:p>
    <w:p w14:paraId="19C5C3C6" w14:textId="77777777" w:rsidR="00CE175F" w:rsidRPr="00453C09" w:rsidRDefault="00CE175F">
      <w:pPr>
        <w:rPr>
          <w:szCs w:val="22"/>
          <w:lang w:val="sk-SK"/>
        </w:rPr>
      </w:pPr>
      <w:r w:rsidRPr="00453C09">
        <w:rPr>
          <w:szCs w:val="22"/>
          <w:lang w:val="sk-SK"/>
        </w:rPr>
        <w:lastRenderedPageBreak/>
        <w:t xml:space="preserve">Je potrebné vyhnúť sa podaniu injekcie do nosovej sliznice, pretože by mohlo dôjsť k trombembolickým komplikáciám v oblasti </w:t>
      </w:r>
      <w:r w:rsidRPr="00453C09">
        <w:rPr>
          <w:i/>
          <w:szCs w:val="22"/>
          <w:lang w:val="sk-SK"/>
        </w:rPr>
        <w:t>arteria ophthalmica</w:t>
      </w:r>
      <w:r w:rsidRPr="00453C09">
        <w:rPr>
          <w:szCs w:val="22"/>
          <w:lang w:val="sk-SK"/>
        </w:rPr>
        <w:t>.</w:t>
      </w:r>
    </w:p>
    <w:p w14:paraId="52F43D13" w14:textId="77777777" w:rsidR="00CE175F" w:rsidRPr="00453C09" w:rsidRDefault="00CE175F" w:rsidP="00CB40F6">
      <w:pPr>
        <w:rPr>
          <w:szCs w:val="22"/>
          <w:lang w:val="sk-SK"/>
        </w:rPr>
      </w:pPr>
    </w:p>
    <w:p w14:paraId="7ED7D9F1" w14:textId="4ED5E5C6" w:rsidR="00CE175F" w:rsidRPr="00453C09" w:rsidRDefault="00CE175F" w:rsidP="00C6356B">
      <w:pPr>
        <w:rPr>
          <w:szCs w:val="22"/>
          <w:lang w:val="sk-SK"/>
        </w:rPr>
      </w:pPr>
      <w:r w:rsidRPr="00453C09">
        <w:rPr>
          <w:szCs w:val="22"/>
          <w:lang w:val="sk-SK"/>
        </w:rPr>
        <w:t>Injekcia Tisseelu do tkaniva nesie so sebou riziko lokálneho poškodenia tkaniva.</w:t>
      </w:r>
    </w:p>
    <w:p w14:paraId="39D0DCCD" w14:textId="77777777" w:rsidR="00CE175F" w:rsidRPr="00453C09" w:rsidRDefault="00CE175F">
      <w:pPr>
        <w:rPr>
          <w:szCs w:val="22"/>
          <w:lang w:val="sk-SK"/>
        </w:rPr>
      </w:pPr>
    </w:p>
    <w:p w14:paraId="1CB36DD4" w14:textId="77777777" w:rsidR="00CE175F" w:rsidRPr="00453C09" w:rsidRDefault="00CE175F" w:rsidP="00E70DB3">
      <w:pPr>
        <w:rPr>
          <w:szCs w:val="22"/>
          <w:lang w:val="sk-SK"/>
        </w:rPr>
      </w:pPr>
      <w:r w:rsidRPr="00453C09">
        <w:rPr>
          <w:szCs w:val="22"/>
          <w:lang w:val="sk-SK"/>
        </w:rPr>
        <w:t>Tisseel sa má aplikovať len v tenkej vrstve. Nadmerná hrúbka zrazeniny môže negatívne ovplyvniť účinnosť lieku a priebeh hojenia rany.</w:t>
      </w:r>
    </w:p>
    <w:p w14:paraId="2A893130" w14:textId="77777777" w:rsidR="00CE175F" w:rsidRPr="00453C09" w:rsidRDefault="00CE175F">
      <w:pPr>
        <w:rPr>
          <w:szCs w:val="22"/>
          <w:lang w:val="sk-SK"/>
        </w:rPr>
      </w:pPr>
    </w:p>
    <w:p w14:paraId="6C30C9BD" w14:textId="7EDCC527" w:rsidR="00CE175F" w:rsidRPr="00453C09" w:rsidRDefault="00CE175F">
      <w:pPr>
        <w:rPr>
          <w:szCs w:val="22"/>
          <w:lang w:val="sk-SK"/>
        </w:rPr>
      </w:pPr>
      <w:r w:rsidRPr="00453C09">
        <w:rPr>
          <w:szCs w:val="22"/>
          <w:lang w:val="sk-SK"/>
        </w:rPr>
        <w:t xml:space="preserve">Polysorbát 80 môže spôsobiť lokálne podráždenie kože, ako je kontaktná dermatitída. </w:t>
      </w:r>
    </w:p>
    <w:p w14:paraId="26B8468E" w14:textId="77777777" w:rsidR="00CE175F" w:rsidRPr="00453C09" w:rsidRDefault="00CE175F">
      <w:pPr>
        <w:rPr>
          <w:szCs w:val="22"/>
          <w:lang w:val="sk-SK"/>
        </w:rPr>
      </w:pPr>
    </w:p>
    <w:p w14:paraId="067788D6" w14:textId="4ED9E9B5" w:rsidR="00CE175F" w:rsidRPr="00453C09" w:rsidRDefault="00CE175F" w:rsidP="00E70DB3">
      <w:pPr>
        <w:rPr>
          <w:szCs w:val="22"/>
          <w:lang w:val="sk-SK"/>
        </w:rPr>
      </w:pPr>
      <w:r w:rsidRPr="00453C09">
        <w:rPr>
          <w:szCs w:val="22"/>
          <w:lang w:val="sk-SK"/>
        </w:rPr>
        <w:t>Štandardné opatrenia na zabránenie infekcií v dôsledku používania liekov pripravených z ľudskej krvi alebo plazmy zahŕňajú výber darcov, skríning jednotlivých dávok darovanej krvi a zmesí plazmy na špecifické markery infekcie a zahrnutie efektívnych výrobných postupov na inaktiváciu/odstránenie vírusov. Napriek tomu pri podávaní liekov vyrobených z ľudskej krvi alebo plazmy nie je možné úplne vylúčiť prenos infekčných agens. To tiež platí pre neznáme alebo novoobjavené vírusy a iné patogény.</w:t>
      </w:r>
    </w:p>
    <w:p w14:paraId="32C925A7" w14:textId="77777777" w:rsidR="00CE175F" w:rsidRPr="00453C09" w:rsidRDefault="00CE175F">
      <w:pPr>
        <w:rPr>
          <w:szCs w:val="22"/>
          <w:lang w:val="sk-SK"/>
        </w:rPr>
      </w:pPr>
    </w:p>
    <w:p w14:paraId="69B63C13" w14:textId="66610DB7" w:rsidR="00CE175F" w:rsidRPr="00453C09" w:rsidRDefault="00CE175F">
      <w:pPr>
        <w:rPr>
          <w:szCs w:val="22"/>
          <w:lang w:val="sk-SK"/>
        </w:rPr>
      </w:pPr>
      <w:r w:rsidRPr="00453C09">
        <w:rPr>
          <w:szCs w:val="22"/>
          <w:lang w:val="sk-SK"/>
        </w:rPr>
        <w:t>Tieto</w:t>
      </w:r>
      <w:r w:rsidR="0013273E" w:rsidRPr="00453C09">
        <w:rPr>
          <w:szCs w:val="22"/>
          <w:lang w:val="sk-SK"/>
        </w:rPr>
        <w:t xml:space="preserve"> vykonané</w:t>
      </w:r>
      <w:r w:rsidRPr="00453C09">
        <w:rPr>
          <w:szCs w:val="22"/>
          <w:lang w:val="sk-SK"/>
        </w:rPr>
        <w:t xml:space="preserve"> opatrenia sa považujú za účinné proti obaleným vírusom, ako sú vírusy </w:t>
      </w:r>
      <w:r w:rsidR="0013273E" w:rsidRPr="00453C09">
        <w:rPr>
          <w:szCs w:val="22"/>
          <w:lang w:val="sk-SK"/>
        </w:rPr>
        <w:t>ľudskej imunitnej nedostatočnosti (</w:t>
      </w:r>
      <w:r w:rsidRPr="00453C09">
        <w:rPr>
          <w:szCs w:val="22"/>
          <w:lang w:val="sk-SK"/>
        </w:rPr>
        <w:t>HIV</w:t>
      </w:r>
      <w:r w:rsidR="0013273E" w:rsidRPr="00453C09">
        <w:rPr>
          <w:szCs w:val="22"/>
          <w:lang w:val="sk-SK"/>
        </w:rPr>
        <w:t>)</w:t>
      </w:r>
      <w:r w:rsidRPr="00453C09">
        <w:rPr>
          <w:szCs w:val="22"/>
          <w:lang w:val="sk-SK"/>
        </w:rPr>
        <w:t xml:space="preserve">, </w:t>
      </w:r>
      <w:r w:rsidR="0013273E" w:rsidRPr="00453C09">
        <w:rPr>
          <w:szCs w:val="22"/>
          <w:lang w:val="sk-SK"/>
        </w:rPr>
        <w:t>vírus hepatitídy B (HBV) a hepatitídy C</w:t>
      </w:r>
      <w:r w:rsidR="0013273E" w:rsidRPr="00453C09" w:rsidDel="0013273E">
        <w:rPr>
          <w:szCs w:val="22"/>
          <w:lang w:val="sk-SK"/>
        </w:rPr>
        <w:t xml:space="preserve"> </w:t>
      </w:r>
      <w:r w:rsidR="0013273E" w:rsidRPr="00453C09">
        <w:rPr>
          <w:szCs w:val="22"/>
          <w:lang w:val="sk-SK"/>
        </w:rPr>
        <w:t>( </w:t>
      </w:r>
      <w:r w:rsidRPr="00453C09">
        <w:rPr>
          <w:szCs w:val="22"/>
          <w:lang w:val="sk-SK"/>
        </w:rPr>
        <w:t>HCV</w:t>
      </w:r>
      <w:r w:rsidR="0013273E" w:rsidRPr="00453C09">
        <w:rPr>
          <w:szCs w:val="22"/>
          <w:lang w:val="sk-SK"/>
        </w:rPr>
        <w:t>)</w:t>
      </w:r>
      <w:r w:rsidRPr="00453C09">
        <w:rPr>
          <w:szCs w:val="22"/>
          <w:lang w:val="sk-SK"/>
        </w:rPr>
        <w:t xml:space="preserve"> a </w:t>
      </w:r>
      <w:r w:rsidR="0013273E" w:rsidRPr="00453C09">
        <w:rPr>
          <w:szCs w:val="22"/>
          <w:lang w:val="sk-SK"/>
        </w:rPr>
        <w:t xml:space="preserve"> proti neobalenému vírusu hepatitídy</w:t>
      </w:r>
      <w:r w:rsidR="001F1D8F" w:rsidRPr="00453C09">
        <w:rPr>
          <w:szCs w:val="22"/>
          <w:lang w:val="sk-SK"/>
        </w:rPr>
        <w:t xml:space="preserve"> A</w:t>
      </w:r>
      <w:r w:rsidR="0013273E" w:rsidRPr="00453C09">
        <w:rPr>
          <w:szCs w:val="22"/>
          <w:lang w:val="sk-SK"/>
        </w:rPr>
        <w:t xml:space="preserve"> (</w:t>
      </w:r>
      <w:r w:rsidRPr="00453C09">
        <w:rPr>
          <w:szCs w:val="22"/>
          <w:lang w:val="sk-SK"/>
        </w:rPr>
        <w:t>HAV</w:t>
      </w:r>
      <w:r w:rsidR="0013273E" w:rsidRPr="00453C09">
        <w:rPr>
          <w:szCs w:val="22"/>
          <w:lang w:val="sk-SK"/>
        </w:rPr>
        <w:t>)</w:t>
      </w:r>
      <w:r w:rsidRPr="00453C09">
        <w:rPr>
          <w:szCs w:val="22"/>
          <w:lang w:val="sk-SK"/>
        </w:rPr>
        <w:t xml:space="preserve">. </w:t>
      </w:r>
    </w:p>
    <w:p w14:paraId="0F2B9EE4" w14:textId="77777777" w:rsidR="00CE175F" w:rsidRPr="00453C09" w:rsidRDefault="00CE175F">
      <w:pPr>
        <w:rPr>
          <w:szCs w:val="22"/>
          <w:lang w:val="sk-SK"/>
        </w:rPr>
      </w:pPr>
    </w:p>
    <w:p w14:paraId="177B3938" w14:textId="77777777" w:rsidR="00CE175F" w:rsidRPr="00453C09" w:rsidRDefault="00CE175F" w:rsidP="00AB62A9">
      <w:pPr>
        <w:jc w:val="both"/>
        <w:rPr>
          <w:szCs w:val="22"/>
          <w:lang w:val="sk-SK"/>
        </w:rPr>
      </w:pPr>
      <w:r w:rsidRPr="00453C09">
        <w:rPr>
          <w:szCs w:val="22"/>
          <w:lang w:val="sk-SK"/>
        </w:rPr>
        <w:t>Vykonané opatrenia môžu byť obmedzene účinné proti neobaleným vírusom, akým je parvovírus B19. Infekcia parvovírusom B19 môže byť závažná pre gravidné ženy (infekcia plodu) a pre jedincov s  imunodeficienciou alebo zvýšenou erytropoézou (napr. hemolytická anémia).</w:t>
      </w:r>
    </w:p>
    <w:p w14:paraId="02878C4D" w14:textId="77777777" w:rsidR="0013273E" w:rsidRPr="00453C09" w:rsidRDefault="0013273E" w:rsidP="00AB62A9">
      <w:pPr>
        <w:rPr>
          <w:szCs w:val="22"/>
          <w:lang w:val="sk-SK"/>
        </w:rPr>
      </w:pPr>
      <w:r w:rsidRPr="00453C09">
        <w:rPr>
          <w:szCs w:val="22"/>
          <w:lang w:val="sk-SK"/>
        </w:rPr>
        <w:t xml:space="preserve">Vhodné očkovanie (hepatitída A a B), sa má zvážiť u pacientov, ktorí pravidelne / opakovane dostávajú </w:t>
      </w:r>
      <w:r w:rsidR="00494D2B" w:rsidRPr="00453C09">
        <w:rPr>
          <w:szCs w:val="22"/>
          <w:lang w:val="sk-SK"/>
        </w:rPr>
        <w:t xml:space="preserve">fibrínové lepidlá </w:t>
      </w:r>
      <w:r w:rsidRPr="00453C09">
        <w:rPr>
          <w:szCs w:val="22"/>
          <w:lang w:val="sk-SK"/>
        </w:rPr>
        <w:t>pochádzajúce z ľudskej plazmy.</w:t>
      </w:r>
    </w:p>
    <w:p w14:paraId="251E2331" w14:textId="77777777" w:rsidR="0013273E" w:rsidRPr="00453C09" w:rsidRDefault="0013273E" w:rsidP="00AB62A9">
      <w:pPr>
        <w:rPr>
          <w:szCs w:val="22"/>
          <w:lang w:val="sk-SK"/>
        </w:rPr>
      </w:pPr>
    </w:p>
    <w:p w14:paraId="1038D1A4" w14:textId="34580E15" w:rsidR="00CE175F" w:rsidRPr="00453C09" w:rsidRDefault="00CE175F" w:rsidP="00AB62A9">
      <w:pPr>
        <w:rPr>
          <w:szCs w:val="22"/>
          <w:lang w:val="sk-SK"/>
        </w:rPr>
      </w:pPr>
      <w:r w:rsidRPr="00453C09">
        <w:rPr>
          <w:szCs w:val="22"/>
          <w:lang w:val="sk-SK"/>
        </w:rPr>
        <w:t xml:space="preserve">Pri každom podaní Tisseelu pacientovi sa dôrazne odporúča zaznamenať názov a číslo šarže lieku, aby sa zachovalo spojenie medzi pacientom a šaržou lieku. </w:t>
      </w:r>
    </w:p>
    <w:p w14:paraId="6ECF4BF4" w14:textId="77777777" w:rsidR="00CE175F" w:rsidRPr="00453C09" w:rsidRDefault="00CE175F" w:rsidP="00AB62A9">
      <w:pPr>
        <w:rPr>
          <w:szCs w:val="22"/>
          <w:lang w:val="sk-SK"/>
        </w:rPr>
      </w:pPr>
    </w:p>
    <w:p w14:paraId="21A1C581" w14:textId="312104FC" w:rsidR="00CE175F" w:rsidRPr="00453C09" w:rsidRDefault="00CE175F">
      <w:pPr>
        <w:rPr>
          <w:szCs w:val="22"/>
          <w:lang w:val="sk-SK"/>
        </w:rPr>
      </w:pPr>
      <w:r w:rsidRPr="00453C09">
        <w:rPr>
          <w:szCs w:val="22"/>
          <w:lang w:val="sk-SK"/>
        </w:rPr>
        <w:t>Prípravky s obsahom oxidovanej celulózy sa nesmú používať s Tisseelom (pozri časť 6.2 Inkompatibility).</w:t>
      </w:r>
    </w:p>
    <w:p w14:paraId="5622B510" w14:textId="77777777" w:rsidR="00CE175F" w:rsidRPr="00453C09" w:rsidRDefault="00CE175F">
      <w:pPr>
        <w:rPr>
          <w:szCs w:val="22"/>
          <w:lang w:val="sk-SK"/>
        </w:rPr>
      </w:pPr>
    </w:p>
    <w:p w14:paraId="0C89006E" w14:textId="77777777" w:rsidR="00CE175F" w:rsidRPr="00453C09" w:rsidRDefault="00CE175F">
      <w:pPr>
        <w:rPr>
          <w:b/>
          <w:bCs w:val="0"/>
          <w:iCs/>
          <w:szCs w:val="22"/>
          <w:lang w:val="sk-SK"/>
        </w:rPr>
      </w:pPr>
      <w:r w:rsidRPr="00453C09">
        <w:rPr>
          <w:b/>
          <w:bCs w:val="0"/>
          <w:iCs/>
          <w:szCs w:val="22"/>
          <w:lang w:val="sk-SK"/>
        </w:rPr>
        <w:t>4.5</w:t>
      </w:r>
      <w:r w:rsidRPr="00453C09">
        <w:rPr>
          <w:b/>
          <w:bCs w:val="0"/>
          <w:iCs/>
          <w:szCs w:val="22"/>
          <w:lang w:val="sk-SK"/>
        </w:rPr>
        <w:tab/>
        <w:t>Liekové a iné interakcie</w:t>
      </w:r>
    </w:p>
    <w:p w14:paraId="7EE238B9" w14:textId="77777777" w:rsidR="00CE175F" w:rsidRPr="00453C09" w:rsidRDefault="00CE175F">
      <w:pPr>
        <w:rPr>
          <w:szCs w:val="22"/>
          <w:lang w:val="sk-SK"/>
        </w:rPr>
      </w:pPr>
    </w:p>
    <w:p w14:paraId="47A71D53" w14:textId="77777777" w:rsidR="00CE175F" w:rsidRPr="00453C09" w:rsidRDefault="00CE175F" w:rsidP="00AB62A9">
      <w:pPr>
        <w:rPr>
          <w:szCs w:val="22"/>
          <w:lang w:val="sk-SK"/>
        </w:rPr>
      </w:pPr>
      <w:r w:rsidRPr="00453C09">
        <w:rPr>
          <w:szCs w:val="22"/>
          <w:lang w:val="sk-SK"/>
        </w:rPr>
        <w:t>Neuskutočnili sa žiadne interakčné štúdie. Podobne ako u porovnateľných liekov alebo roztokov trombínu sa môže tento liek denaturovať kontaktom s roztokmi obsahujúcimi alkohol, jód alebo ťažké kovy (napr. antiseptické roztoky). Pred aplikáciou tohto lieku treba tieto látky odstrániť v maximálnej možnej miere.</w:t>
      </w:r>
      <w:r w:rsidR="00E77E35" w:rsidRPr="00453C09">
        <w:rPr>
          <w:szCs w:val="22"/>
          <w:lang w:val="sk-SK"/>
        </w:rPr>
        <w:t xml:space="preserve"> </w:t>
      </w:r>
    </w:p>
    <w:p w14:paraId="711CC667" w14:textId="77777777" w:rsidR="00F551FC" w:rsidRPr="00453C09" w:rsidRDefault="00F551FC" w:rsidP="00AB62A9">
      <w:pPr>
        <w:rPr>
          <w:szCs w:val="22"/>
          <w:lang w:val="sk-SK"/>
        </w:rPr>
      </w:pPr>
      <w:r w:rsidRPr="00453C09">
        <w:rPr>
          <w:szCs w:val="22"/>
          <w:lang w:val="sk-SK"/>
        </w:rPr>
        <w:t>Pozri časť 6.2.</w:t>
      </w:r>
    </w:p>
    <w:p w14:paraId="77F441AB" w14:textId="77777777" w:rsidR="00CE175F" w:rsidRPr="00453C09" w:rsidRDefault="00CE175F">
      <w:pPr>
        <w:rPr>
          <w:szCs w:val="22"/>
          <w:lang w:val="sk-SK"/>
        </w:rPr>
      </w:pPr>
    </w:p>
    <w:p w14:paraId="70883ED2" w14:textId="77777777" w:rsidR="00CE175F" w:rsidRPr="00453C09" w:rsidRDefault="00CE175F">
      <w:pPr>
        <w:rPr>
          <w:b/>
          <w:bCs w:val="0"/>
          <w:iCs/>
          <w:szCs w:val="22"/>
          <w:lang w:val="sk-SK"/>
        </w:rPr>
      </w:pPr>
      <w:r w:rsidRPr="00453C09">
        <w:rPr>
          <w:b/>
          <w:bCs w:val="0"/>
          <w:iCs/>
          <w:szCs w:val="22"/>
          <w:lang w:val="sk-SK"/>
        </w:rPr>
        <w:t>4.6</w:t>
      </w:r>
      <w:r w:rsidRPr="00453C09">
        <w:rPr>
          <w:b/>
          <w:bCs w:val="0"/>
          <w:iCs/>
          <w:szCs w:val="22"/>
          <w:lang w:val="sk-SK"/>
        </w:rPr>
        <w:tab/>
        <w:t>Fertilita, gravidita a laktácia</w:t>
      </w:r>
    </w:p>
    <w:p w14:paraId="35DEE850" w14:textId="77777777" w:rsidR="00CE175F" w:rsidRPr="00453C09" w:rsidRDefault="00CE175F">
      <w:pPr>
        <w:rPr>
          <w:szCs w:val="22"/>
          <w:lang w:val="sk-SK"/>
        </w:rPr>
      </w:pPr>
    </w:p>
    <w:p w14:paraId="43831FCD" w14:textId="77777777" w:rsidR="00CE175F" w:rsidRPr="00453C09" w:rsidRDefault="00CE175F" w:rsidP="00AB62A9">
      <w:pPr>
        <w:rPr>
          <w:szCs w:val="22"/>
          <w:lang w:val="sk-SK"/>
        </w:rPr>
      </w:pPr>
      <w:r w:rsidRPr="00453C09">
        <w:rPr>
          <w:szCs w:val="22"/>
          <w:lang w:val="sk-SK"/>
        </w:rPr>
        <w:t>Bezpečnosť použitia fibrínových tkanivových lepidiel/hemostatík počas gravidity alebo dojčenia neboli v kontrolovaných klinických štúdiách stanovené. Experimentálne štúdie na zvieratách nie sú dostatočné na posúdenie bezpečnosti lieku v súvislosti s reprodukciou, embryonálnym a fetálnym vývojom, priebehom gravidity a perinatálnym a postnatálnym vývojom.</w:t>
      </w:r>
    </w:p>
    <w:p w14:paraId="1867D40A" w14:textId="77777777" w:rsidR="00CE175F" w:rsidRPr="00453C09" w:rsidRDefault="00CE175F" w:rsidP="00AB62A9">
      <w:pPr>
        <w:rPr>
          <w:szCs w:val="22"/>
          <w:lang w:val="sk-SK"/>
        </w:rPr>
      </w:pPr>
    </w:p>
    <w:p w14:paraId="623E51EE" w14:textId="77777777" w:rsidR="00CE175F" w:rsidRPr="00453C09" w:rsidRDefault="00CE175F" w:rsidP="00AB62A9">
      <w:pPr>
        <w:rPr>
          <w:szCs w:val="22"/>
          <w:lang w:val="sk-SK"/>
        </w:rPr>
      </w:pPr>
      <w:r w:rsidRPr="00453C09">
        <w:rPr>
          <w:szCs w:val="22"/>
          <w:lang w:val="sk-SK"/>
        </w:rPr>
        <w:t>Preto sa môže tento liek podávať gravidným a dojčiacim ženám iba v nevyhnutných prípadoch.</w:t>
      </w:r>
    </w:p>
    <w:p w14:paraId="0BDA108C" w14:textId="77777777" w:rsidR="00CE175F" w:rsidRPr="00453C09" w:rsidRDefault="00CE175F" w:rsidP="00AB62A9">
      <w:pPr>
        <w:rPr>
          <w:szCs w:val="22"/>
          <w:lang w:val="sk-SK"/>
        </w:rPr>
      </w:pPr>
    </w:p>
    <w:p w14:paraId="47B992B7" w14:textId="77777777" w:rsidR="00CE175F" w:rsidRPr="00453C09" w:rsidRDefault="00CE175F" w:rsidP="00DC0308">
      <w:pPr>
        <w:rPr>
          <w:szCs w:val="22"/>
          <w:lang w:val="sk-SK"/>
        </w:rPr>
      </w:pPr>
      <w:r w:rsidRPr="00453C09">
        <w:rPr>
          <w:szCs w:val="22"/>
          <w:lang w:val="sk-SK"/>
        </w:rPr>
        <w:t>Informácie o infekcii parvovírusom B19 nájdete v časti 4.4.</w:t>
      </w:r>
    </w:p>
    <w:p w14:paraId="353E57BD" w14:textId="77777777" w:rsidR="00CE175F" w:rsidRPr="00453C09" w:rsidRDefault="00CE175F" w:rsidP="00C0129D">
      <w:pPr>
        <w:rPr>
          <w:szCs w:val="22"/>
          <w:lang w:val="sk-SK"/>
        </w:rPr>
      </w:pPr>
    </w:p>
    <w:p w14:paraId="33B8BEA9" w14:textId="77777777" w:rsidR="00CE175F" w:rsidRPr="00453C09" w:rsidRDefault="00CE175F">
      <w:pPr>
        <w:rPr>
          <w:b/>
          <w:bCs w:val="0"/>
          <w:iCs/>
          <w:szCs w:val="22"/>
          <w:lang w:val="sk-SK"/>
        </w:rPr>
      </w:pPr>
      <w:r w:rsidRPr="00453C09">
        <w:rPr>
          <w:b/>
          <w:bCs w:val="0"/>
          <w:iCs/>
          <w:szCs w:val="22"/>
          <w:lang w:val="sk-SK"/>
        </w:rPr>
        <w:t>4.7</w:t>
      </w:r>
      <w:r w:rsidRPr="00453C09">
        <w:rPr>
          <w:b/>
          <w:bCs w:val="0"/>
          <w:iCs/>
          <w:szCs w:val="22"/>
          <w:lang w:val="sk-SK"/>
        </w:rPr>
        <w:tab/>
        <w:t>Ovplyvnenie schopnosti viesť vozidlá a obsluhovať stroje</w:t>
      </w:r>
    </w:p>
    <w:p w14:paraId="51771A6E" w14:textId="77777777" w:rsidR="00CE175F" w:rsidRPr="00453C09" w:rsidRDefault="00CE175F">
      <w:pPr>
        <w:rPr>
          <w:szCs w:val="22"/>
          <w:lang w:val="sk-SK"/>
        </w:rPr>
      </w:pPr>
    </w:p>
    <w:p w14:paraId="613DE146" w14:textId="77777777" w:rsidR="00CE175F" w:rsidRPr="00453C09" w:rsidRDefault="00CE175F">
      <w:pPr>
        <w:rPr>
          <w:szCs w:val="22"/>
          <w:lang w:val="sk-SK"/>
        </w:rPr>
      </w:pPr>
      <w:r w:rsidRPr="00453C09">
        <w:rPr>
          <w:szCs w:val="22"/>
          <w:lang w:val="sk-SK"/>
        </w:rPr>
        <w:t>Netýka sa.</w:t>
      </w:r>
    </w:p>
    <w:p w14:paraId="1DF8292D" w14:textId="77777777" w:rsidR="00CE175F" w:rsidRPr="00453C09" w:rsidRDefault="00CE175F">
      <w:pPr>
        <w:rPr>
          <w:szCs w:val="22"/>
          <w:lang w:val="sk-SK"/>
        </w:rPr>
      </w:pPr>
    </w:p>
    <w:p w14:paraId="545068A8" w14:textId="77777777" w:rsidR="00CE175F" w:rsidRPr="00453C09" w:rsidRDefault="00CE175F">
      <w:pPr>
        <w:rPr>
          <w:b/>
          <w:bCs w:val="0"/>
          <w:iCs/>
          <w:szCs w:val="22"/>
          <w:lang w:val="sk-SK"/>
        </w:rPr>
      </w:pPr>
      <w:r w:rsidRPr="00453C09">
        <w:rPr>
          <w:b/>
          <w:bCs w:val="0"/>
          <w:iCs/>
          <w:szCs w:val="22"/>
          <w:lang w:val="sk-SK"/>
        </w:rPr>
        <w:lastRenderedPageBreak/>
        <w:t>4.8</w:t>
      </w:r>
      <w:r w:rsidRPr="00453C09">
        <w:rPr>
          <w:b/>
          <w:bCs w:val="0"/>
          <w:iCs/>
          <w:szCs w:val="22"/>
          <w:lang w:val="sk-SK"/>
        </w:rPr>
        <w:tab/>
        <w:t>Nežiaduce účinky</w:t>
      </w:r>
    </w:p>
    <w:p w14:paraId="2BCBCF8C" w14:textId="77777777" w:rsidR="00CE175F" w:rsidRPr="00453C09" w:rsidRDefault="00CE175F">
      <w:pPr>
        <w:rPr>
          <w:szCs w:val="22"/>
          <w:lang w:val="sk-SK"/>
        </w:rPr>
      </w:pPr>
    </w:p>
    <w:p w14:paraId="44E5F185" w14:textId="7C6F75AE" w:rsidR="00CE175F" w:rsidRPr="00453C09" w:rsidRDefault="00CE175F" w:rsidP="008F487A">
      <w:pPr>
        <w:rPr>
          <w:szCs w:val="22"/>
          <w:lang w:val="sk-SK"/>
        </w:rPr>
      </w:pPr>
      <w:r w:rsidRPr="00453C09">
        <w:rPr>
          <w:szCs w:val="22"/>
          <w:lang w:val="sk-SK"/>
        </w:rPr>
        <w:t xml:space="preserve">V zriedkavých prípadoch sa u pacientov liečených fibrínovými tkanivovými lepidlami/hemostatikami môžu vyskytovať hypersenzitivita alebo alergické reakcie (ktoré môžu zahŕňať, okrem iného, angioedém, pálenie a pichanie v mieste aplikácie , bradykardiu, bronchospazmus, zimnicu, </w:t>
      </w:r>
      <w:r w:rsidR="00516BEA" w:rsidRPr="00453C09">
        <w:rPr>
          <w:szCs w:val="22"/>
          <w:lang w:val="sk-SK"/>
        </w:rPr>
        <w:t>s</w:t>
      </w:r>
      <w:r w:rsidRPr="00453C09">
        <w:rPr>
          <w:szCs w:val="22"/>
          <w:lang w:val="sk-SK"/>
        </w:rPr>
        <w:t xml:space="preserve">ťažené dýchanie, prechodný erytém (začervenanie), generalizovanú urtikáriu, bolesť hlavy, urtikáriu, hypotenziu, letargiu, nauzeu, pruritus, nepokoj, </w:t>
      </w:r>
      <w:r w:rsidR="00F551FC" w:rsidRPr="00453C09">
        <w:rPr>
          <w:szCs w:val="22"/>
          <w:lang w:val="sk-SK"/>
        </w:rPr>
        <w:t>parestézi</w:t>
      </w:r>
      <w:r w:rsidR="00516BEA" w:rsidRPr="00453C09">
        <w:rPr>
          <w:szCs w:val="22"/>
          <w:lang w:val="sk-SK"/>
        </w:rPr>
        <w:t>u</w:t>
      </w:r>
      <w:r w:rsidR="00F551FC" w:rsidRPr="00453C09">
        <w:rPr>
          <w:szCs w:val="22"/>
          <w:lang w:val="sk-SK"/>
        </w:rPr>
        <w:t xml:space="preserve">, </w:t>
      </w:r>
      <w:r w:rsidRPr="00453C09">
        <w:rPr>
          <w:szCs w:val="22"/>
          <w:lang w:val="sk-SK"/>
        </w:rPr>
        <w:t>tachykardiu, tlak na hrudníku, mravčenie, vracanie, sipot)</w:t>
      </w:r>
      <w:r w:rsidR="00F551FC" w:rsidRPr="00453C09">
        <w:rPr>
          <w:szCs w:val="22"/>
          <w:lang w:val="sk-SK"/>
        </w:rPr>
        <w:t xml:space="preserve">, anafylaktické reakcie a anafylaktický šok </w:t>
      </w:r>
      <w:r w:rsidR="000562B1" w:rsidRPr="00453C09">
        <w:rPr>
          <w:szCs w:val="22"/>
          <w:lang w:val="sk-SK"/>
        </w:rPr>
        <w:t>zahŕňali</w:t>
      </w:r>
      <w:r w:rsidR="00F551FC" w:rsidRPr="00453C09">
        <w:rPr>
          <w:szCs w:val="22"/>
          <w:lang w:val="sk-SK"/>
        </w:rPr>
        <w:t xml:space="preserve"> smrteľn</w:t>
      </w:r>
      <w:r w:rsidR="000562B1" w:rsidRPr="00453C09">
        <w:rPr>
          <w:szCs w:val="22"/>
          <w:lang w:val="sk-SK"/>
        </w:rPr>
        <w:t>é</w:t>
      </w:r>
      <w:r w:rsidR="00F551FC" w:rsidRPr="00453C09">
        <w:rPr>
          <w:szCs w:val="22"/>
          <w:lang w:val="sk-SK"/>
        </w:rPr>
        <w:t>h prípad</w:t>
      </w:r>
      <w:r w:rsidR="000562B1" w:rsidRPr="00453C09">
        <w:rPr>
          <w:szCs w:val="22"/>
          <w:lang w:val="sk-SK"/>
        </w:rPr>
        <w:t>y</w:t>
      </w:r>
      <w:r w:rsidRPr="00453C09">
        <w:rPr>
          <w:szCs w:val="22"/>
          <w:lang w:val="sk-SK"/>
        </w:rPr>
        <w:t>.</w:t>
      </w:r>
    </w:p>
    <w:p w14:paraId="446F55FB" w14:textId="77777777" w:rsidR="00CE175F" w:rsidRPr="00453C09" w:rsidRDefault="00CE175F" w:rsidP="008F487A">
      <w:pPr>
        <w:rPr>
          <w:szCs w:val="22"/>
          <w:lang w:val="sk-SK"/>
        </w:rPr>
      </w:pPr>
    </w:p>
    <w:p w14:paraId="7E424FC7" w14:textId="77777777" w:rsidR="00CE175F" w:rsidRPr="00453C09" w:rsidRDefault="00CE175F" w:rsidP="008F487A">
      <w:pPr>
        <w:rPr>
          <w:szCs w:val="22"/>
          <w:lang w:val="sk-SK"/>
        </w:rPr>
      </w:pPr>
      <w:r w:rsidRPr="00453C09">
        <w:rPr>
          <w:szCs w:val="22"/>
          <w:lang w:val="sk-SK"/>
        </w:rPr>
        <w:t xml:space="preserve">V ojedinelých prípadoch sa tieto reakcie vyvinuli do ťažkej anafylaxie. Takéto reakcie sa môžu objaviť predovšetkým vtedy, ak sa liek aplikuje opakovane alebo ak sa podáva pacientom so známou precitlivenosťou na aprotinín (pozri časť 4.4) alebo na akúkoľvek inú zložku lieku. </w:t>
      </w:r>
    </w:p>
    <w:p w14:paraId="50FB7E14" w14:textId="77777777" w:rsidR="00CE175F" w:rsidRPr="00453C09" w:rsidRDefault="00CE175F" w:rsidP="008F487A">
      <w:pPr>
        <w:rPr>
          <w:szCs w:val="22"/>
          <w:lang w:val="sk-SK"/>
        </w:rPr>
      </w:pPr>
    </w:p>
    <w:p w14:paraId="5B20979C" w14:textId="5B027EFC" w:rsidR="00CE175F" w:rsidRPr="00453C09" w:rsidRDefault="00CE175F" w:rsidP="008F487A">
      <w:pPr>
        <w:rPr>
          <w:szCs w:val="22"/>
          <w:lang w:val="sk-SK"/>
        </w:rPr>
      </w:pPr>
      <w:r w:rsidRPr="00453C09">
        <w:rPr>
          <w:szCs w:val="22"/>
          <w:lang w:val="sk-SK"/>
        </w:rPr>
        <w:t>Aj keď bola opakovaná liečba  Tisseelom dobre tolerovaná, následné podanie Tisseelu alebo systémové podanie aprotinínu môžu viesť k závažným anafylaktickým reakciám.</w:t>
      </w:r>
    </w:p>
    <w:p w14:paraId="0C652D6B" w14:textId="77777777" w:rsidR="00CE175F" w:rsidRPr="00453C09" w:rsidRDefault="00CE175F" w:rsidP="008F487A">
      <w:pPr>
        <w:rPr>
          <w:szCs w:val="22"/>
          <w:lang w:val="sk-SK"/>
        </w:rPr>
      </w:pPr>
    </w:p>
    <w:p w14:paraId="208C0B02" w14:textId="77777777" w:rsidR="00CE175F" w:rsidRPr="00453C09" w:rsidRDefault="00CE175F" w:rsidP="008F487A">
      <w:pPr>
        <w:rPr>
          <w:szCs w:val="22"/>
          <w:lang w:val="sk-SK"/>
        </w:rPr>
      </w:pPr>
      <w:r w:rsidRPr="00453C09">
        <w:rPr>
          <w:szCs w:val="22"/>
          <w:lang w:val="sk-SK"/>
        </w:rPr>
        <w:t>V zriedkavých prípadoch sa môžu vyskytnúť protilátky proti zložkám fibrínového tkanivového lepidla/hemostatika.</w:t>
      </w:r>
    </w:p>
    <w:p w14:paraId="378F1ADA" w14:textId="77777777" w:rsidR="00CE175F" w:rsidRPr="00453C09" w:rsidRDefault="00CE175F" w:rsidP="008F487A">
      <w:pPr>
        <w:rPr>
          <w:szCs w:val="22"/>
          <w:lang w:val="sk-SK"/>
        </w:rPr>
      </w:pPr>
    </w:p>
    <w:p w14:paraId="0805EFD8" w14:textId="77777777" w:rsidR="00CE175F" w:rsidRPr="00453C09" w:rsidRDefault="00CE175F" w:rsidP="008F487A">
      <w:pPr>
        <w:rPr>
          <w:szCs w:val="22"/>
          <w:lang w:val="sk-SK"/>
        </w:rPr>
      </w:pPr>
      <w:r w:rsidRPr="00453C09">
        <w:rPr>
          <w:szCs w:val="22"/>
          <w:lang w:val="sk-SK"/>
        </w:rPr>
        <w:t>Neúmyselná intravaskulárna injekcia môže spôsobiť život ohrozujúce trombembolické príhody a DIC. Existuje tiež riziko anafylaktickej reakcie (pozri časť 4.4).</w:t>
      </w:r>
    </w:p>
    <w:p w14:paraId="66CEF25B" w14:textId="77777777" w:rsidR="00CE175F" w:rsidRPr="00453C09" w:rsidRDefault="00CE175F" w:rsidP="008F487A">
      <w:pPr>
        <w:rPr>
          <w:szCs w:val="22"/>
          <w:lang w:val="sk-SK"/>
        </w:rPr>
      </w:pPr>
    </w:p>
    <w:p w14:paraId="2C347270" w14:textId="77777777" w:rsidR="00CE175F" w:rsidRPr="00453C09" w:rsidRDefault="00CE175F" w:rsidP="008F487A">
      <w:pPr>
        <w:rPr>
          <w:szCs w:val="22"/>
          <w:lang w:val="sk-SK"/>
        </w:rPr>
      </w:pPr>
      <w:r w:rsidRPr="00453C09">
        <w:rPr>
          <w:szCs w:val="22"/>
          <w:lang w:val="sk-SK"/>
        </w:rPr>
        <w:t>Informácie o bezpečnosti s ohľadom na prenosné agensy nájdete v časti 4.4.</w:t>
      </w:r>
    </w:p>
    <w:p w14:paraId="7317034F" w14:textId="77777777" w:rsidR="00CE175F" w:rsidRPr="00453C09" w:rsidRDefault="00CE175F" w:rsidP="008F487A">
      <w:pPr>
        <w:rPr>
          <w:szCs w:val="22"/>
          <w:lang w:val="sk-SK"/>
        </w:rPr>
      </w:pPr>
    </w:p>
    <w:p w14:paraId="54E6D89F" w14:textId="5A047DD5" w:rsidR="00CE175F" w:rsidRPr="00453C09" w:rsidRDefault="00CE175F" w:rsidP="00F003EA">
      <w:pPr>
        <w:rPr>
          <w:szCs w:val="22"/>
          <w:lang w:val="sk-SK"/>
        </w:rPr>
      </w:pPr>
      <w:r w:rsidRPr="00453C09">
        <w:rPr>
          <w:szCs w:val="22"/>
          <w:lang w:val="sk-SK"/>
        </w:rPr>
        <w:t>Nežiaduce reakcie uvedené v tejto časti boli hlásené z klinických štúdií zameraných na bezpečnosť a účinnosť  Tisseelu a zo  skúsenosti s fibrínovými tkanivovými lepidlami spoločnosti Baxter po uvedení na trh</w:t>
      </w:r>
      <w:r w:rsidR="00F551FC" w:rsidRPr="00453C09">
        <w:rPr>
          <w:szCs w:val="22"/>
          <w:lang w:val="sk-SK"/>
        </w:rPr>
        <w:t xml:space="preserve"> (označené </w:t>
      </w:r>
      <w:r w:rsidR="00F551FC" w:rsidRPr="00453C09">
        <w:rPr>
          <w:i/>
          <w:szCs w:val="22"/>
          <w:vertAlign w:val="superscript"/>
          <w:lang w:val="sk-SK"/>
        </w:rPr>
        <w:t>p</w:t>
      </w:r>
      <w:r w:rsidR="000A043A" w:rsidRPr="00453C09">
        <w:rPr>
          <w:szCs w:val="22"/>
          <w:lang w:val="sk-SK"/>
        </w:rPr>
        <w:t xml:space="preserve"> v tabuľke nežiaducich </w:t>
      </w:r>
      <w:r w:rsidR="000562B1" w:rsidRPr="00453C09">
        <w:rPr>
          <w:szCs w:val="22"/>
          <w:lang w:val="sk-SK"/>
        </w:rPr>
        <w:t>udalostí</w:t>
      </w:r>
      <w:r w:rsidR="000A043A" w:rsidRPr="00453C09">
        <w:rPr>
          <w:szCs w:val="22"/>
          <w:lang w:val="sk-SK"/>
        </w:rPr>
        <w:t xml:space="preserve"> nižšie)</w:t>
      </w:r>
      <w:r w:rsidRPr="00453C09">
        <w:rPr>
          <w:szCs w:val="22"/>
          <w:lang w:val="sk-SK"/>
        </w:rPr>
        <w:t xml:space="preserve">. V </w:t>
      </w:r>
      <w:r w:rsidR="000A043A" w:rsidRPr="00453C09">
        <w:rPr>
          <w:szCs w:val="22"/>
          <w:lang w:val="sk-SK"/>
        </w:rPr>
        <w:t xml:space="preserve">klinických </w:t>
      </w:r>
      <w:r w:rsidR="000562B1" w:rsidRPr="00453C09">
        <w:rPr>
          <w:szCs w:val="22"/>
          <w:lang w:val="sk-SK"/>
        </w:rPr>
        <w:t xml:space="preserve">skúšaniach </w:t>
      </w:r>
      <w:r w:rsidRPr="00453C09">
        <w:rPr>
          <w:szCs w:val="22"/>
          <w:lang w:val="sk-SK"/>
        </w:rPr>
        <w:t xml:space="preserve">sa Tisseel použil ako doplnková hemostáza v kardiochirurgii, cievnej chirurgii, pri úplných endoprotézach bedrového kĺbu a pri operáciách pečene a sleziny. Iné klinické štúdie zahŕňali lepenie lymfatických ciev u pacientov podstupujúcich axilárnu lymfadenektómiu, lepenie anastomóz hrubého čreva a lepenie dura mater vo fossa posterior. </w:t>
      </w:r>
      <w:r w:rsidR="000A043A" w:rsidRPr="00453C09">
        <w:rPr>
          <w:szCs w:val="22"/>
          <w:lang w:val="sk-SK"/>
        </w:rPr>
        <w:t xml:space="preserve">Keďže sa frekvencia výskytu </w:t>
      </w:r>
      <w:r w:rsidR="009108E9" w:rsidRPr="00453C09">
        <w:rPr>
          <w:szCs w:val="22"/>
          <w:lang w:val="sk-SK"/>
        </w:rPr>
        <w:t xml:space="preserve">nežiaducich </w:t>
      </w:r>
      <w:r w:rsidR="000562B1" w:rsidRPr="00453C09">
        <w:rPr>
          <w:szCs w:val="22"/>
          <w:lang w:val="sk-SK"/>
        </w:rPr>
        <w:t>udalostí</w:t>
      </w:r>
      <w:r w:rsidR="009108E9" w:rsidRPr="00453C09">
        <w:rPr>
          <w:szCs w:val="22"/>
          <w:lang w:val="sk-SK"/>
        </w:rPr>
        <w:t xml:space="preserve"> pozorovaných po uvedení na trh nedá vypočítať, všade kde je to možné, bola vypočítaná horná hranica 95% intervalu spoľahlivosti použitím „pravidla troch“ nasledujúcim spôsobom: 3/1146 = 0,0026 alebo 0,26%, čo je "menej časté" (kde "1146" je celkový počet </w:t>
      </w:r>
      <w:r w:rsidR="000562B1" w:rsidRPr="00453C09">
        <w:rPr>
          <w:szCs w:val="22"/>
          <w:lang w:val="sk-SK"/>
        </w:rPr>
        <w:t>jedincov</w:t>
      </w:r>
      <w:r w:rsidR="009108E9" w:rsidRPr="00453C09">
        <w:rPr>
          <w:szCs w:val="22"/>
          <w:lang w:val="sk-SK"/>
        </w:rPr>
        <w:t>, ktor</w:t>
      </w:r>
      <w:r w:rsidR="000562B1" w:rsidRPr="00453C09">
        <w:rPr>
          <w:szCs w:val="22"/>
          <w:lang w:val="sk-SK"/>
        </w:rPr>
        <w:t>í</w:t>
      </w:r>
      <w:r w:rsidR="009108E9" w:rsidRPr="00453C09">
        <w:rPr>
          <w:szCs w:val="22"/>
          <w:lang w:val="sk-SK"/>
        </w:rPr>
        <w:t xml:space="preserve"> dostali Tisse</w:t>
      </w:r>
      <w:r w:rsidR="00494D2B" w:rsidRPr="00453C09">
        <w:rPr>
          <w:szCs w:val="22"/>
          <w:lang w:val="sk-SK"/>
        </w:rPr>
        <w:t>e</w:t>
      </w:r>
      <w:r w:rsidR="009108E9" w:rsidRPr="00453C09">
        <w:rPr>
          <w:szCs w:val="22"/>
          <w:lang w:val="sk-SK"/>
        </w:rPr>
        <w:t xml:space="preserve">l v klinických </w:t>
      </w:r>
      <w:r w:rsidR="000562B1" w:rsidRPr="00453C09">
        <w:rPr>
          <w:szCs w:val="22"/>
          <w:lang w:val="sk-SK"/>
        </w:rPr>
        <w:t>skúšaniach</w:t>
      </w:r>
      <w:r w:rsidR="009108E9" w:rsidRPr="00453C09">
        <w:rPr>
          <w:szCs w:val="22"/>
          <w:lang w:val="sk-SK"/>
        </w:rPr>
        <w:t>, z ktorých údaje boli zahrnuté do SPC).</w:t>
      </w:r>
    </w:p>
    <w:p w14:paraId="37112D65" w14:textId="77777777" w:rsidR="00CE175F" w:rsidRPr="00453C09" w:rsidRDefault="00CE175F" w:rsidP="008F487A">
      <w:pPr>
        <w:rPr>
          <w:szCs w:val="22"/>
          <w:lang w:val="sk-SK"/>
        </w:rPr>
      </w:pPr>
    </w:p>
    <w:p w14:paraId="2907492B" w14:textId="77777777" w:rsidR="00CE175F" w:rsidRPr="00453C09" w:rsidRDefault="00CE175F" w:rsidP="008F487A">
      <w:pPr>
        <w:pStyle w:val="TableText"/>
        <w:spacing w:before="0" w:after="0"/>
        <w:rPr>
          <w:sz w:val="22"/>
          <w:szCs w:val="22"/>
          <w:lang w:val="sk-SK"/>
        </w:rPr>
      </w:pPr>
      <w:r w:rsidRPr="00453C09">
        <w:rPr>
          <w:sz w:val="22"/>
          <w:szCs w:val="22"/>
          <w:lang w:val="sk-SK"/>
        </w:rPr>
        <w:t>Veľmi časté (</w:t>
      </w:r>
      <w:r w:rsidRPr="00453C09">
        <w:rPr>
          <w:sz w:val="22"/>
          <w:szCs w:val="22"/>
          <w:lang w:val="sk-SK"/>
        </w:rPr>
        <w:sym w:font="Symbol" w:char="F0B3"/>
      </w:r>
      <w:r w:rsidRPr="00453C09">
        <w:rPr>
          <w:sz w:val="22"/>
          <w:szCs w:val="22"/>
          <w:lang w:val="sk-SK"/>
        </w:rPr>
        <w:t xml:space="preserve"> 1/10)</w:t>
      </w:r>
    </w:p>
    <w:p w14:paraId="178EC96B" w14:textId="77777777" w:rsidR="00CE175F" w:rsidRPr="00453C09" w:rsidRDefault="00CE175F" w:rsidP="008F487A">
      <w:pPr>
        <w:pStyle w:val="TableText"/>
        <w:spacing w:before="0" w:after="0"/>
        <w:rPr>
          <w:sz w:val="22"/>
          <w:szCs w:val="22"/>
          <w:lang w:val="sk-SK"/>
        </w:rPr>
      </w:pPr>
      <w:r w:rsidRPr="00453C09">
        <w:rPr>
          <w:sz w:val="22"/>
          <w:szCs w:val="22"/>
          <w:lang w:val="sk-SK"/>
        </w:rPr>
        <w:t>Časté (</w:t>
      </w:r>
      <w:r w:rsidRPr="00453C09">
        <w:rPr>
          <w:sz w:val="22"/>
          <w:szCs w:val="22"/>
          <w:lang w:val="sk-SK"/>
        </w:rPr>
        <w:sym w:font="Symbol" w:char="F0B3"/>
      </w:r>
      <w:r w:rsidRPr="00453C09">
        <w:rPr>
          <w:sz w:val="22"/>
          <w:szCs w:val="22"/>
          <w:lang w:val="sk-SK"/>
        </w:rPr>
        <w:t xml:space="preserve"> 1/100 až &lt;1/10)</w:t>
      </w:r>
    </w:p>
    <w:p w14:paraId="5BD1DCB2" w14:textId="77777777" w:rsidR="00CE175F" w:rsidRPr="00453C09" w:rsidRDefault="00CE175F" w:rsidP="008F487A">
      <w:pPr>
        <w:pStyle w:val="TableText"/>
        <w:spacing w:before="0" w:after="0"/>
        <w:rPr>
          <w:sz w:val="22"/>
          <w:szCs w:val="22"/>
          <w:lang w:val="sk-SK"/>
        </w:rPr>
      </w:pPr>
      <w:r w:rsidRPr="00453C09">
        <w:rPr>
          <w:sz w:val="22"/>
          <w:szCs w:val="22"/>
          <w:lang w:val="sk-SK"/>
        </w:rPr>
        <w:t>Menej časté (</w:t>
      </w:r>
      <w:r w:rsidRPr="00453C09">
        <w:rPr>
          <w:sz w:val="22"/>
          <w:szCs w:val="22"/>
          <w:lang w:val="sk-SK"/>
        </w:rPr>
        <w:sym w:font="Symbol" w:char="F0B3"/>
      </w:r>
      <w:r w:rsidRPr="00453C09">
        <w:rPr>
          <w:sz w:val="22"/>
          <w:szCs w:val="22"/>
          <w:lang w:val="sk-SK"/>
        </w:rPr>
        <w:t xml:space="preserve"> 1/1 000 až &lt;1/100)</w:t>
      </w:r>
    </w:p>
    <w:p w14:paraId="1D0C75CD" w14:textId="77777777" w:rsidR="00CE175F" w:rsidRPr="00453C09" w:rsidRDefault="00CE175F" w:rsidP="008F487A">
      <w:pPr>
        <w:pStyle w:val="TableText"/>
        <w:spacing w:before="0" w:after="0"/>
        <w:rPr>
          <w:sz w:val="22"/>
          <w:szCs w:val="22"/>
          <w:lang w:val="sk-SK"/>
        </w:rPr>
      </w:pPr>
      <w:r w:rsidRPr="00453C09">
        <w:rPr>
          <w:sz w:val="22"/>
          <w:szCs w:val="22"/>
          <w:lang w:val="sk-SK"/>
        </w:rPr>
        <w:t>Zriedkavé (</w:t>
      </w:r>
      <w:r w:rsidRPr="00453C09">
        <w:rPr>
          <w:sz w:val="22"/>
          <w:szCs w:val="22"/>
          <w:lang w:val="sk-SK"/>
        </w:rPr>
        <w:sym w:font="Symbol" w:char="F0B3"/>
      </w:r>
      <w:r w:rsidRPr="00453C09">
        <w:rPr>
          <w:sz w:val="22"/>
          <w:szCs w:val="22"/>
          <w:lang w:val="sk-SK"/>
        </w:rPr>
        <w:t xml:space="preserve"> 1/10 000 až &lt;1/1 000)</w:t>
      </w:r>
    </w:p>
    <w:p w14:paraId="02100AD9" w14:textId="77777777" w:rsidR="00CE175F" w:rsidRPr="00453C09" w:rsidRDefault="00CE175F" w:rsidP="008F487A">
      <w:pPr>
        <w:pStyle w:val="TableText"/>
        <w:spacing w:before="0" w:after="0"/>
        <w:rPr>
          <w:sz w:val="22"/>
          <w:szCs w:val="22"/>
          <w:lang w:val="sk-SK"/>
        </w:rPr>
      </w:pPr>
      <w:r w:rsidRPr="00453C09">
        <w:rPr>
          <w:sz w:val="22"/>
          <w:szCs w:val="22"/>
          <w:lang w:val="sk-SK"/>
        </w:rPr>
        <w:t>Veľmi zriedkavé (&lt; 1/10 000)</w:t>
      </w:r>
    </w:p>
    <w:p w14:paraId="3C7CE459" w14:textId="77777777" w:rsidR="00CE175F" w:rsidRPr="00453C09" w:rsidRDefault="00CE175F" w:rsidP="008F487A">
      <w:pPr>
        <w:pStyle w:val="TableText"/>
        <w:spacing w:before="0" w:after="0"/>
        <w:rPr>
          <w:sz w:val="22"/>
          <w:szCs w:val="22"/>
          <w:lang w:val="sk-SK"/>
        </w:rPr>
      </w:pPr>
      <w:r w:rsidRPr="00453C09">
        <w:rPr>
          <w:sz w:val="22"/>
          <w:szCs w:val="22"/>
          <w:lang w:val="sk-SK"/>
        </w:rPr>
        <w:t>Neznáme (z dostupných údajov)</w:t>
      </w:r>
    </w:p>
    <w:p w14:paraId="1E51090C" w14:textId="77777777" w:rsidR="00CE175F" w:rsidRPr="00453C09" w:rsidRDefault="00CE175F" w:rsidP="00DC0308">
      <w:pPr>
        <w:rPr>
          <w:szCs w:val="22"/>
          <w:lang w:val="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5387"/>
        <w:gridCol w:w="1984"/>
      </w:tblGrid>
      <w:tr w:rsidR="00CE175F" w:rsidRPr="00453C09" w14:paraId="580147DA" w14:textId="77777777" w:rsidTr="007345EE">
        <w:tc>
          <w:tcPr>
            <w:tcW w:w="2518" w:type="dxa"/>
          </w:tcPr>
          <w:p w14:paraId="25D4CC41" w14:textId="77777777" w:rsidR="00CE175F" w:rsidRPr="00453C09" w:rsidRDefault="00CE175F" w:rsidP="003230D5">
            <w:pPr>
              <w:pStyle w:val="TableText"/>
              <w:rPr>
                <w:b/>
                <w:sz w:val="22"/>
                <w:szCs w:val="22"/>
                <w:lang w:val="sk-SK"/>
              </w:rPr>
            </w:pPr>
            <w:r w:rsidRPr="00453C09">
              <w:rPr>
                <w:b/>
                <w:sz w:val="22"/>
                <w:szCs w:val="22"/>
                <w:lang w:val="sk-SK"/>
              </w:rPr>
              <w:t xml:space="preserve">Trieda orgánového systému </w:t>
            </w:r>
            <w:r w:rsidRPr="00453C09">
              <w:rPr>
                <w:b/>
                <w:bCs w:val="0"/>
                <w:sz w:val="22"/>
                <w:szCs w:val="22"/>
                <w:lang w:val="sk-SK"/>
              </w:rPr>
              <w:t>(SOC)</w:t>
            </w:r>
          </w:p>
        </w:tc>
        <w:tc>
          <w:tcPr>
            <w:tcW w:w="5387" w:type="dxa"/>
          </w:tcPr>
          <w:p w14:paraId="6FACAA9C" w14:textId="77777777" w:rsidR="00CE175F" w:rsidRPr="00453C09" w:rsidRDefault="00CE175F" w:rsidP="003230D5">
            <w:pPr>
              <w:pStyle w:val="TableText"/>
              <w:rPr>
                <w:b/>
                <w:sz w:val="22"/>
                <w:szCs w:val="22"/>
                <w:lang w:val="sk-SK"/>
              </w:rPr>
            </w:pPr>
            <w:r w:rsidRPr="00453C09">
              <w:rPr>
                <w:b/>
                <w:sz w:val="22"/>
                <w:szCs w:val="22"/>
                <w:lang w:val="sk-SK"/>
              </w:rPr>
              <w:t>Preferovaný MedDRA termín</w:t>
            </w:r>
          </w:p>
        </w:tc>
        <w:tc>
          <w:tcPr>
            <w:tcW w:w="1984" w:type="dxa"/>
          </w:tcPr>
          <w:p w14:paraId="4E1A0A13" w14:textId="77777777" w:rsidR="00CE175F" w:rsidRPr="00453C09" w:rsidRDefault="00CE175F" w:rsidP="007345EE">
            <w:pPr>
              <w:pStyle w:val="TableText"/>
              <w:rPr>
                <w:b/>
                <w:sz w:val="22"/>
                <w:szCs w:val="22"/>
                <w:lang w:val="sk-SK"/>
              </w:rPr>
            </w:pPr>
            <w:r w:rsidRPr="00453C09">
              <w:rPr>
                <w:b/>
                <w:sz w:val="22"/>
                <w:szCs w:val="22"/>
                <w:lang w:val="sk-SK"/>
              </w:rPr>
              <w:t>Frekvencia</w:t>
            </w:r>
          </w:p>
        </w:tc>
      </w:tr>
      <w:tr w:rsidR="00CE175F" w:rsidRPr="00453C09" w14:paraId="55323C59" w14:textId="77777777" w:rsidTr="007345EE">
        <w:tc>
          <w:tcPr>
            <w:tcW w:w="2518" w:type="dxa"/>
          </w:tcPr>
          <w:p w14:paraId="442E64F0" w14:textId="77777777" w:rsidR="00CE175F" w:rsidRPr="00453C09" w:rsidRDefault="00CE175F" w:rsidP="008F487A">
            <w:pPr>
              <w:rPr>
                <w:szCs w:val="22"/>
                <w:lang w:val="sk-SK"/>
              </w:rPr>
            </w:pPr>
            <w:r w:rsidRPr="00453C09">
              <w:rPr>
                <w:szCs w:val="22"/>
                <w:lang w:val="sk-SK"/>
              </w:rPr>
              <w:t>Infekcie a nákazy</w:t>
            </w:r>
          </w:p>
        </w:tc>
        <w:tc>
          <w:tcPr>
            <w:tcW w:w="5387" w:type="dxa"/>
          </w:tcPr>
          <w:p w14:paraId="42E336DC" w14:textId="77777777" w:rsidR="00CE175F" w:rsidRPr="00453C09" w:rsidRDefault="00CE175F" w:rsidP="008F487A">
            <w:pPr>
              <w:rPr>
                <w:szCs w:val="22"/>
                <w:lang w:val="sk-SK"/>
              </w:rPr>
            </w:pPr>
            <w:r w:rsidRPr="00453C09">
              <w:rPr>
                <w:szCs w:val="22"/>
                <w:lang w:val="sk-SK"/>
              </w:rPr>
              <w:t>Pooperačná infekcia rany</w:t>
            </w:r>
          </w:p>
        </w:tc>
        <w:tc>
          <w:tcPr>
            <w:tcW w:w="1984" w:type="dxa"/>
          </w:tcPr>
          <w:p w14:paraId="21BC7070" w14:textId="77777777" w:rsidR="00CE175F" w:rsidRPr="00453C09" w:rsidRDefault="00CE175F" w:rsidP="008F487A">
            <w:pPr>
              <w:rPr>
                <w:szCs w:val="22"/>
                <w:lang w:val="sk-SK"/>
              </w:rPr>
            </w:pPr>
            <w:r w:rsidRPr="00453C09">
              <w:rPr>
                <w:szCs w:val="22"/>
                <w:lang w:val="sk-SK"/>
              </w:rPr>
              <w:t>Časté</w:t>
            </w:r>
          </w:p>
        </w:tc>
      </w:tr>
      <w:tr w:rsidR="00CE175F" w:rsidRPr="00453C09" w14:paraId="5D849BF9" w14:textId="77777777" w:rsidTr="007345EE">
        <w:tc>
          <w:tcPr>
            <w:tcW w:w="2518" w:type="dxa"/>
          </w:tcPr>
          <w:p w14:paraId="0341FD00" w14:textId="77777777" w:rsidR="00CE175F" w:rsidRPr="00453C09" w:rsidRDefault="00CE175F" w:rsidP="008F487A">
            <w:pPr>
              <w:rPr>
                <w:szCs w:val="22"/>
                <w:lang w:val="sk-SK"/>
              </w:rPr>
            </w:pPr>
            <w:r w:rsidRPr="00453C09">
              <w:rPr>
                <w:szCs w:val="22"/>
                <w:lang w:val="sk-SK"/>
              </w:rPr>
              <w:t>Poruchy krvi a lymfatického systému</w:t>
            </w:r>
          </w:p>
        </w:tc>
        <w:tc>
          <w:tcPr>
            <w:tcW w:w="5387" w:type="dxa"/>
          </w:tcPr>
          <w:p w14:paraId="1593943D" w14:textId="77777777" w:rsidR="00CE175F" w:rsidRPr="00453C09" w:rsidRDefault="00CE175F" w:rsidP="008F487A">
            <w:pPr>
              <w:tabs>
                <w:tab w:val="center" w:pos="4320"/>
                <w:tab w:val="right" w:pos="8640"/>
              </w:tabs>
              <w:rPr>
                <w:szCs w:val="22"/>
                <w:lang w:val="sk-SK"/>
              </w:rPr>
            </w:pPr>
            <w:r w:rsidRPr="00453C09">
              <w:rPr>
                <w:szCs w:val="22"/>
                <w:lang w:val="sk-SK"/>
              </w:rPr>
              <w:t>Zvýšenie rozkladných</w:t>
            </w:r>
          </w:p>
          <w:p w14:paraId="59AA9438" w14:textId="77777777" w:rsidR="00CE175F" w:rsidRPr="00453C09" w:rsidRDefault="00CE175F" w:rsidP="008F487A">
            <w:pPr>
              <w:rPr>
                <w:szCs w:val="22"/>
                <w:lang w:val="sk-SK"/>
              </w:rPr>
            </w:pPr>
            <w:r w:rsidRPr="00453C09">
              <w:rPr>
                <w:szCs w:val="22"/>
                <w:lang w:val="sk-SK"/>
              </w:rPr>
              <w:t>produktov fibrínu</w:t>
            </w:r>
          </w:p>
        </w:tc>
        <w:tc>
          <w:tcPr>
            <w:tcW w:w="1984" w:type="dxa"/>
          </w:tcPr>
          <w:p w14:paraId="000511B2" w14:textId="77777777" w:rsidR="00CE175F" w:rsidRPr="00453C09" w:rsidRDefault="00CE175F" w:rsidP="008F487A">
            <w:pPr>
              <w:rPr>
                <w:szCs w:val="22"/>
                <w:lang w:val="sk-SK"/>
              </w:rPr>
            </w:pPr>
            <w:r w:rsidRPr="00453C09">
              <w:rPr>
                <w:szCs w:val="22"/>
                <w:lang w:val="sk-SK"/>
              </w:rPr>
              <w:t>Menej časté</w:t>
            </w:r>
          </w:p>
        </w:tc>
      </w:tr>
      <w:tr w:rsidR="00CE175F" w:rsidRPr="00453C09" w14:paraId="361E1E00" w14:textId="77777777" w:rsidTr="007345EE">
        <w:tc>
          <w:tcPr>
            <w:tcW w:w="2518" w:type="dxa"/>
            <w:vMerge w:val="restart"/>
          </w:tcPr>
          <w:p w14:paraId="43609625" w14:textId="77777777" w:rsidR="00CE175F" w:rsidRPr="00453C09" w:rsidRDefault="00CE175F" w:rsidP="008F487A">
            <w:pPr>
              <w:rPr>
                <w:szCs w:val="22"/>
                <w:lang w:val="sk-SK"/>
              </w:rPr>
            </w:pPr>
            <w:r w:rsidRPr="00453C09">
              <w:rPr>
                <w:szCs w:val="22"/>
                <w:lang w:val="sk-SK"/>
              </w:rPr>
              <w:t>Poruchy imunitného systému</w:t>
            </w:r>
          </w:p>
        </w:tc>
        <w:tc>
          <w:tcPr>
            <w:tcW w:w="5387" w:type="dxa"/>
          </w:tcPr>
          <w:p w14:paraId="6B6CE65A" w14:textId="77777777" w:rsidR="00CE175F" w:rsidRPr="00453C09" w:rsidRDefault="00CE175F" w:rsidP="008F487A">
            <w:pPr>
              <w:rPr>
                <w:i/>
                <w:szCs w:val="22"/>
                <w:vertAlign w:val="superscript"/>
                <w:lang w:val="sk-SK"/>
              </w:rPr>
            </w:pPr>
            <w:r w:rsidRPr="00453C09">
              <w:rPr>
                <w:szCs w:val="22"/>
                <w:lang w:val="sk-SK"/>
              </w:rPr>
              <w:t>Hypersenzitívne reakcie*</w:t>
            </w:r>
            <w:r w:rsidR="009108E9" w:rsidRPr="00453C09">
              <w:rPr>
                <w:i/>
                <w:szCs w:val="22"/>
                <w:vertAlign w:val="superscript"/>
                <w:lang w:val="sk-SK"/>
              </w:rPr>
              <w:t>p</w:t>
            </w:r>
          </w:p>
        </w:tc>
        <w:tc>
          <w:tcPr>
            <w:tcW w:w="1984" w:type="dxa"/>
          </w:tcPr>
          <w:p w14:paraId="4BCDED86" w14:textId="77777777" w:rsidR="00CE175F" w:rsidRPr="00453C09" w:rsidRDefault="00CE175F" w:rsidP="008F487A">
            <w:pPr>
              <w:rPr>
                <w:szCs w:val="22"/>
                <w:lang w:val="sk-SK"/>
              </w:rPr>
            </w:pPr>
            <w:r w:rsidRPr="00453C09">
              <w:rPr>
                <w:szCs w:val="22"/>
                <w:lang w:val="sk-SK"/>
              </w:rPr>
              <w:t>Menej časté</w:t>
            </w:r>
          </w:p>
        </w:tc>
      </w:tr>
      <w:tr w:rsidR="00CE175F" w:rsidRPr="00453C09" w14:paraId="537B57FA" w14:textId="77777777" w:rsidTr="007345EE">
        <w:tc>
          <w:tcPr>
            <w:tcW w:w="2518" w:type="dxa"/>
            <w:vMerge/>
          </w:tcPr>
          <w:p w14:paraId="3C71A431" w14:textId="77777777" w:rsidR="00CE175F" w:rsidRPr="00453C09" w:rsidRDefault="00CE175F" w:rsidP="008F487A">
            <w:pPr>
              <w:rPr>
                <w:szCs w:val="22"/>
                <w:lang w:val="sk-SK"/>
              </w:rPr>
            </w:pPr>
          </w:p>
        </w:tc>
        <w:tc>
          <w:tcPr>
            <w:tcW w:w="5387" w:type="dxa"/>
          </w:tcPr>
          <w:p w14:paraId="6EB4BC7F" w14:textId="77777777" w:rsidR="00CE175F" w:rsidRPr="00453C09" w:rsidRDefault="00CE175F" w:rsidP="008F487A">
            <w:pPr>
              <w:rPr>
                <w:szCs w:val="22"/>
                <w:lang w:val="sk-SK"/>
              </w:rPr>
            </w:pPr>
            <w:r w:rsidRPr="00453C09">
              <w:rPr>
                <w:szCs w:val="22"/>
                <w:lang w:val="sk-SK"/>
              </w:rPr>
              <w:t>Anafylaktické reakcie*</w:t>
            </w:r>
            <w:r w:rsidR="009108E9" w:rsidRPr="00453C09">
              <w:rPr>
                <w:i/>
                <w:szCs w:val="22"/>
                <w:vertAlign w:val="superscript"/>
                <w:lang w:val="sk-SK"/>
              </w:rPr>
              <w:t xml:space="preserve"> p</w:t>
            </w:r>
          </w:p>
        </w:tc>
        <w:tc>
          <w:tcPr>
            <w:tcW w:w="1984" w:type="dxa"/>
          </w:tcPr>
          <w:p w14:paraId="26B04608" w14:textId="77777777" w:rsidR="00CE175F" w:rsidRPr="00453C09" w:rsidRDefault="00CE175F" w:rsidP="008F487A">
            <w:pPr>
              <w:rPr>
                <w:szCs w:val="22"/>
                <w:lang w:val="sk-SK"/>
              </w:rPr>
            </w:pPr>
            <w:r w:rsidRPr="00453C09">
              <w:rPr>
                <w:szCs w:val="22"/>
                <w:lang w:val="sk-SK"/>
              </w:rPr>
              <w:t>Menej časté</w:t>
            </w:r>
          </w:p>
        </w:tc>
      </w:tr>
      <w:tr w:rsidR="00CE175F" w:rsidRPr="00453C09" w14:paraId="1260026C" w14:textId="77777777" w:rsidTr="007345EE">
        <w:tc>
          <w:tcPr>
            <w:tcW w:w="2518" w:type="dxa"/>
            <w:vMerge/>
          </w:tcPr>
          <w:p w14:paraId="3DEAFF11" w14:textId="77777777" w:rsidR="00CE175F" w:rsidRPr="00453C09" w:rsidRDefault="00CE175F" w:rsidP="008F487A">
            <w:pPr>
              <w:rPr>
                <w:szCs w:val="22"/>
                <w:lang w:val="sk-SK"/>
              </w:rPr>
            </w:pPr>
          </w:p>
        </w:tc>
        <w:tc>
          <w:tcPr>
            <w:tcW w:w="5387" w:type="dxa"/>
          </w:tcPr>
          <w:p w14:paraId="7B480291" w14:textId="77777777" w:rsidR="00CE175F" w:rsidRPr="00453C09" w:rsidRDefault="00CE175F" w:rsidP="008F487A">
            <w:pPr>
              <w:rPr>
                <w:szCs w:val="22"/>
                <w:lang w:val="sk-SK"/>
              </w:rPr>
            </w:pPr>
            <w:r w:rsidRPr="00453C09">
              <w:rPr>
                <w:szCs w:val="22"/>
                <w:lang w:val="sk-SK"/>
              </w:rPr>
              <w:t>Anafylaktický šok*</w:t>
            </w:r>
            <w:r w:rsidR="009108E9" w:rsidRPr="00453C09">
              <w:rPr>
                <w:i/>
                <w:szCs w:val="22"/>
                <w:vertAlign w:val="superscript"/>
                <w:lang w:val="sk-SK"/>
              </w:rPr>
              <w:t xml:space="preserve"> p</w:t>
            </w:r>
          </w:p>
        </w:tc>
        <w:tc>
          <w:tcPr>
            <w:tcW w:w="1984" w:type="dxa"/>
          </w:tcPr>
          <w:p w14:paraId="14977B40" w14:textId="77777777" w:rsidR="00CE175F" w:rsidRPr="00453C09" w:rsidRDefault="00CE175F" w:rsidP="008F487A">
            <w:pPr>
              <w:rPr>
                <w:szCs w:val="22"/>
                <w:lang w:val="sk-SK"/>
              </w:rPr>
            </w:pPr>
            <w:r w:rsidRPr="00453C09">
              <w:rPr>
                <w:szCs w:val="22"/>
                <w:lang w:val="sk-SK"/>
              </w:rPr>
              <w:t>Menej časté</w:t>
            </w:r>
          </w:p>
        </w:tc>
      </w:tr>
      <w:tr w:rsidR="00CE175F" w:rsidRPr="00453C09" w14:paraId="434A9C5A" w14:textId="77777777" w:rsidTr="007345EE">
        <w:tc>
          <w:tcPr>
            <w:tcW w:w="2518" w:type="dxa"/>
            <w:vMerge/>
          </w:tcPr>
          <w:p w14:paraId="0849973E" w14:textId="77777777" w:rsidR="00CE175F" w:rsidRPr="00453C09" w:rsidRDefault="00CE175F" w:rsidP="008F487A">
            <w:pPr>
              <w:rPr>
                <w:szCs w:val="22"/>
                <w:lang w:val="sk-SK"/>
              </w:rPr>
            </w:pPr>
          </w:p>
        </w:tc>
        <w:tc>
          <w:tcPr>
            <w:tcW w:w="5387" w:type="dxa"/>
          </w:tcPr>
          <w:p w14:paraId="0A3BED3C" w14:textId="77777777" w:rsidR="00CE175F" w:rsidRPr="00453C09" w:rsidRDefault="00CE175F" w:rsidP="008F487A">
            <w:pPr>
              <w:rPr>
                <w:szCs w:val="22"/>
                <w:lang w:val="sk-SK"/>
              </w:rPr>
            </w:pPr>
            <w:r w:rsidRPr="00453C09">
              <w:rPr>
                <w:szCs w:val="22"/>
                <w:lang w:val="sk-SK"/>
              </w:rPr>
              <w:t>Parestézia</w:t>
            </w:r>
            <w:r w:rsidR="009108E9" w:rsidRPr="00453C09">
              <w:rPr>
                <w:i/>
                <w:szCs w:val="22"/>
                <w:vertAlign w:val="superscript"/>
                <w:lang w:val="sk-SK"/>
              </w:rPr>
              <w:t xml:space="preserve"> p</w:t>
            </w:r>
          </w:p>
        </w:tc>
        <w:tc>
          <w:tcPr>
            <w:tcW w:w="1984" w:type="dxa"/>
          </w:tcPr>
          <w:p w14:paraId="3808C3C1" w14:textId="77777777" w:rsidR="00CE175F" w:rsidRPr="00453C09" w:rsidRDefault="00CE175F" w:rsidP="008F487A">
            <w:pPr>
              <w:rPr>
                <w:szCs w:val="22"/>
                <w:lang w:val="sk-SK"/>
              </w:rPr>
            </w:pPr>
            <w:r w:rsidRPr="00453C09">
              <w:rPr>
                <w:szCs w:val="22"/>
                <w:lang w:val="sk-SK"/>
              </w:rPr>
              <w:t>Menej časté</w:t>
            </w:r>
          </w:p>
        </w:tc>
      </w:tr>
      <w:tr w:rsidR="00CE175F" w:rsidRPr="00453C09" w14:paraId="58DDE2F3" w14:textId="77777777" w:rsidTr="007345EE">
        <w:tc>
          <w:tcPr>
            <w:tcW w:w="2518" w:type="dxa"/>
            <w:vMerge/>
          </w:tcPr>
          <w:p w14:paraId="205D0F59" w14:textId="77777777" w:rsidR="00CE175F" w:rsidRPr="00453C09" w:rsidRDefault="00CE175F" w:rsidP="008F487A">
            <w:pPr>
              <w:rPr>
                <w:szCs w:val="22"/>
                <w:lang w:val="sk-SK"/>
              </w:rPr>
            </w:pPr>
          </w:p>
        </w:tc>
        <w:tc>
          <w:tcPr>
            <w:tcW w:w="5387" w:type="dxa"/>
          </w:tcPr>
          <w:p w14:paraId="2D229D54" w14:textId="77777777" w:rsidR="00CE175F" w:rsidRPr="00453C09" w:rsidRDefault="00CE175F" w:rsidP="008F487A">
            <w:pPr>
              <w:rPr>
                <w:szCs w:val="22"/>
                <w:lang w:val="sk-SK"/>
              </w:rPr>
            </w:pPr>
            <w:r w:rsidRPr="00453C09">
              <w:rPr>
                <w:szCs w:val="22"/>
                <w:lang w:val="sk-SK"/>
              </w:rPr>
              <w:t>Bronchospazmus</w:t>
            </w:r>
            <w:r w:rsidR="009108E9" w:rsidRPr="00453C09">
              <w:rPr>
                <w:i/>
                <w:szCs w:val="22"/>
                <w:vertAlign w:val="superscript"/>
                <w:lang w:val="sk-SK"/>
              </w:rPr>
              <w:t xml:space="preserve"> p</w:t>
            </w:r>
          </w:p>
        </w:tc>
        <w:tc>
          <w:tcPr>
            <w:tcW w:w="1984" w:type="dxa"/>
          </w:tcPr>
          <w:p w14:paraId="23FA6ABF" w14:textId="77777777" w:rsidR="00CE175F" w:rsidRPr="00453C09" w:rsidRDefault="00CE175F" w:rsidP="008F487A">
            <w:pPr>
              <w:rPr>
                <w:szCs w:val="22"/>
                <w:lang w:val="sk-SK"/>
              </w:rPr>
            </w:pPr>
            <w:r w:rsidRPr="00453C09">
              <w:rPr>
                <w:szCs w:val="22"/>
                <w:lang w:val="sk-SK"/>
              </w:rPr>
              <w:t>Menej časté</w:t>
            </w:r>
          </w:p>
        </w:tc>
      </w:tr>
      <w:tr w:rsidR="00CE175F" w:rsidRPr="00453C09" w14:paraId="0E522B80" w14:textId="77777777" w:rsidTr="007345EE">
        <w:tc>
          <w:tcPr>
            <w:tcW w:w="2518" w:type="dxa"/>
            <w:vMerge/>
          </w:tcPr>
          <w:p w14:paraId="53585BA5" w14:textId="77777777" w:rsidR="00CE175F" w:rsidRPr="00453C09" w:rsidRDefault="00CE175F" w:rsidP="008F487A">
            <w:pPr>
              <w:rPr>
                <w:szCs w:val="22"/>
                <w:lang w:val="sk-SK"/>
              </w:rPr>
            </w:pPr>
          </w:p>
        </w:tc>
        <w:tc>
          <w:tcPr>
            <w:tcW w:w="5387" w:type="dxa"/>
          </w:tcPr>
          <w:p w14:paraId="7FC09AD6" w14:textId="77777777" w:rsidR="00CE175F" w:rsidRPr="00453C09" w:rsidRDefault="00CE175F" w:rsidP="008F487A">
            <w:pPr>
              <w:rPr>
                <w:szCs w:val="22"/>
                <w:lang w:val="sk-SK"/>
              </w:rPr>
            </w:pPr>
            <w:r w:rsidRPr="00453C09">
              <w:rPr>
                <w:szCs w:val="22"/>
                <w:lang w:val="sk-SK"/>
              </w:rPr>
              <w:t>Sipot</w:t>
            </w:r>
            <w:r w:rsidR="009108E9" w:rsidRPr="00453C09">
              <w:rPr>
                <w:i/>
                <w:szCs w:val="22"/>
                <w:vertAlign w:val="superscript"/>
                <w:lang w:val="sk-SK"/>
              </w:rPr>
              <w:t xml:space="preserve"> p</w:t>
            </w:r>
          </w:p>
        </w:tc>
        <w:tc>
          <w:tcPr>
            <w:tcW w:w="1984" w:type="dxa"/>
          </w:tcPr>
          <w:p w14:paraId="1B00F20A" w14:textId="77777777" w:rsidR="00CE175F" w:rsidRPr="00453C09" w:rsidRDefault="00CE175F" w:rsidP="008F487A">
            <w:pPr>
              <w:rPr>
                <w:szCs w:val="22"/>
                <w:lang w:val="sk-SK"/>
              </w:rPr>
            </w:pPr>
            <w:r w:rsidRPr="00453C09">
              <w:rPr>
                <w:szCs w:val="22"/>
                <w:lang w:val="sk-SK"/>
              </w:rPr>
              <w:t>Menej časté</w:t>
            </w:r>
          </w:p>
        </w:tc>
      </w:tr>
      <w:tr w:rsidR="00CE175F" w:rsidRPr="00453C09" w14:paraId="2535E8E8" w14:textId="77777777" w:rsidTr="007345EE">
        <w:tc>
          <w:tcPr>
            <w:tcW w:w="2518" w:type="dxa"/>
            <w:vMerge/>
          </w:tcPr>
          <w:p w14:paraId="015B7404" w14:textId="77777777" w:rsidR="00CE175F" w:rsidRPr="00453C09" w:rsidRDefault="00CE175F" w:rsidP="008F487A">
            <w:pPr>
              <w:rPr>
                <w:szCs w:val="22"/>
                <w:lang w:val="sk-SK"/>
              </w:rPr>
            </w:pPr>
          </w:p>
        </w:tc>
        <w:tc>
          <w:tcPr>
            <w:tcW w:w="5387" w:type="dxa"/>
          </w:tcPr>
          <w:p w14:paraId="2C7E7EDE" w14:textId="77777777" w:rsidR="00CE175F" w:rsidRPr="00453C09" w:rsidRDefault="00CE175F" w:rsidP="009D26E8">
            <w:pPr>
              <w:rPr>
                <w:szCs w:val="22"/>
                <w:lang w:val="sk-SK"/>
              </w:rPr>
            </w:pPr>
            <w:r w:rsidRPr="00453C09">
              <w:rPr>
                <w:szCs w:val="22"/>
                <w:lang w:val="sk-SK"/>
              </w:rPr>
              <w:t>Pruritus</w:t>
            </w:r>
            <w:r w:rsidR="009108E9" w:rsidRPr="00453C09">
              <w:rPr>
                <w:i/>
                <w:szCs w:val="22"/>
                <w:vertAlign w:val="superscript"/>
                <w:lang w:val="sk-SK"/>
              </w:rPr>
              <w:t xml:space="preserve"> p</w:t>
            </w:r>
          </w:p>
        </w:tc>
        <w:tc>
          <w:tcPr>
            <w:tcW w:w="1984" w:type="dxa"/>
          </w:tcPr>
          <w:p w14:paraId="0BD5D415" w14:textId="77777777" w:rsidR="00CE175F" w:rsidRPr="00453C09" w:rsidRDefault="00CE175F" w:rsidP="008F487A">
            <w:pPr>
              <w:rPr>
                <w:szCs w:val="22"/>
                <w:lang w:val="sk-SK"/>
              </w:rPr>
            </w:pPr>
            <w:r w:rsidRPr="00453C09">
              <w:rPr>
                <w:szCs w:val="22"/>
                <w:lang w:val="sk-SK"/>
              </w:rPr>
              <w:t>Menej časté</w:t>
            </w:r>
          </w:p>
        </w:tc>
      </w:tr>
      <w:tr w:rsidR="00CE175F" w:rsidRPr="00453C09" w14:paraId="7A182F5B" w14:textId="77777777" w:rsidTr="007345EE">
        <w:tc>
          <w:tcPr>
            <w:tcW w:w="2518" w:type="dxa"/>
            <w:vMerge/>
          </w:tcPr>
          <w:p w14:paraId="2034E21D" w14:textId="77777777" w:rsidR="00CE175F" w:rsidRPr="00453C09" w:rsidRDefault="00CE175F" w:rsidP="008F487A">
            <w:pPr>
              <w:rPr>
                <w:szCs w:val="22"/>
                <w:lang w:val="sk-SK"/>
              </w:rPr>
            </w:pPr>
          </w:p>
        </w:tc>
        <w:tc>
          <w:tcPr>
            <w:tcW w:w="5387" w:type="dxa"/>
          </w:tcPr>
          <w:p w14:paraId="27D33BDB" w14:textId="77777777" w:rsidR="00CE175F" w:rsidRPr="00453C09" w:rsidRDefault="00CE175F" w:rsidP="008F487A">
            <w:pPr>
              <w:rPr>
                <w:szCs w:val="22"/>
                <w:lang w:val="sk-SK"/>
              </w:rPr>
            </w:pPr>
            <w:r w:rsidRPr="00453C09">
              <w:rPr>
                <w:szCs w:val="22"/>
                <w:lang w:val="sk-SK"/>
              </w:rPr>
              <w:t>Erytém</w:t>
            </w:r>
            <w:r w:rsidR="009108E9" w:rsidRPr="00453C09">
              <w:rPr>
                <w:i/>
                <w:szCs w:val="22"/>
                <w:vertAlign w:val="superscript"/>
                <w:lang w:val="sk-SK"/>
              </w:rPr>
              <w:t xml:space="preserve"> p</w:t>
            </w:r>
          </w:p>
        </w:tc>
        <w:tc>
          <w:tcPr>
            <w:tcW w:w="1984" w:type="dxa"/>
          </w:tcPr>
          <w:p w14:paraId="6DABFD10" w14:textId="77777777" w:rsidR="00CE175F" w:rsidRPr="00453C09" w:rsidRDefault="00CE175F" w:rsidP="008F487A">
            <w:pPr>
              <w:rPr>
                <w:szCs w:val="22"/>
                <w:lang w:val="sk-SK"/>
              </w:rPr>
            </w:pPr>
            <w:r w:rsidRPr="00453C09">
              <w:rPr>
                <w:szCs w:val="22"/>
                <w:lang w:val="sk-SK"/>
              </w:rPr>
              <w:t>Menej časté</w:t>
            </w:r>
          </w:p>
        </w:tc>
      </w:tr>
      <w:tr w:rsidR="00CE175F" w:rsidRPr="00453C09" w14:paraId="1B3CDDC3" w14:textId="77777777" w:rsidTr="007345EE">
        <w:tc>
          <w:tcPr>
            <w:tcW w:w="2518" w:type="dxa"/>
          </w:tcPr>
          <w:p w14:paraId="0CDDA4E2" w14:textId="77777777" w:rsidR="00CE175F" w:rsidRPr="00453C09" w:rsidRDefault="00CE175F" w:rsidP="008F487A">
            <w:pPr>
              <w:rPr>
                <w:szCs w:val="22"/>
                <w:lang w:val="sk-SK"/>
              </w:rPr>
            </w:pPr>
            <w:r w:rsidRPr="00453C09">
              <w:rPr>
                <w:szCs w:val="22"/>
                <w:lang w:val="sk-SK"/>
              </w:rPr>
              <w:t>Poruchy nervového systému</w:t>
            </w:r>
          </w:p>
        </w:tc>
        <w:tc>
          <w:tcPr>
            <w:tcW w:w="5387" w:type="dxa"/>
          </w:tcPr>
          <w:p w14:paraId="2E0B1817" w14:textId="77777777" w:rsidR="00CE175F" w:rsidRPr="00453C09" w:rsidRDefault="00CE175F" w:rsidP="008F487A">
            <w:pPr>
              <w:rPr>
                <w:szCs w:val="22"/>
                <w:lang w:val="sk-SK"/>
              </w:rPr>
            </w:pPr>
            <w:r w:rsidRPr="00453C09">
              <w:rPr>
                <w:szCs w:val="22"/>
                <w:lang w:val="sk-SK"/>
              </w:rPr>
              <w:t>Poruchy zmyslového vnímania</w:t>
            </w:r>
          </w:p>
        </w:tc>
        <w:tc>
          <w:tcPr>
            <w:tcW w:w="1984" w:type="dxa"/>
          </w:tcPr>
          <w:p w14:paraId="7AA807B6" w14:textId="77777777" w:rsidR="00CE175F" w:rsidRPr="00453C09" w:rsidRDefault="00CE175F" w:rsidP="008F487A">
            <w:pPr>
              <w:rPr>
                <w:szCs w:val="22"/>
                <w:lang w:val="sk-SK"/>
              </w:rPr>
            </w:pPr>
            <w:r w:rsidRPr="00453C09">
              <w:rPr>
                <w:szCs w:val="22"/>
                <w:lang w:val="sk-SK"/>
              </w:rPr>
              <w:t>Časté</w:t>
            </w:r>
          </w:p>
        </w:tc>
      </w:tr>
      <w:tr w:rsidR="00CE175F" w:rsidRPr="00453C09" w14:paraId="280B281A" w14:textId="77777777" w:rsidTr="007345EE">
        <w:tc>
          <w:tcPr>
            <w:tcW w:w="2518" w:type="dxa"/>
            <w:vMerge w:val="restart"/>
          </w:tcPr>
          <w:p w14:paraId="09143312" w14:textId="77777777" w:rsidR="00CE175F" w:rsidRPr="00453C09" w:rsidRDefault="00CE175F" w:rsidP="008F487A">
            <w:pPr>
              <w:rPr>
                <w:szCs w:val="22"/>
                <w:lang w:val="sk-SK"/>
              </w:rPr>
            </w:pPr>
            <w:r w:rsidRPr="00453C09">
              <w:rPr>
                <w:szCs w:val="22"/>
                <w:lang w:val="sk-SK"/>
              </w:rPr>
              <w:t>Poruchy srdca a srdcovej činnosti</w:t>
            </w:r>
          </w:p>
        </w:tc>
        <w:tc>
          <w:tcPr>
            <w:tcW w:w="5387" w:type="dxa"/>
          </w:tcPr>
          <w:p w14:paraId="66F7F9FA" w14:textId="77777777" w:rsidR="00CE175F" w:rsidRPr="00453C09" w:rsidRDefault="00CE175F" w:rsidP="008F487A">
            <w:pPr>
              <w:rPr>
                <w:szCs w:val="22"/>
                <w:lang w:val="sk-SK"/>
              </w:rPr>
            </w:pPr>
            <w:r w:rsidRPr="00453C09">
              <w:rPr>
                <w:szCs w:val="22"/>
                <w:lang w:val="sk-SK"/>
              </w:rPr>
              <w:t>Bradykardia</w:t>
            </w:r>
            <w:r w:rsidR="009108E9" w:rsidRPr="00453C09">
              <w:rPr>
                <w:i/>
                <w:szCs w:val="22"/>
                <w:vertAlign w:val="superscript"/>
                <w:lang w:val="sk-SK"/>
              </w:rPr>
              <w:t xml:space="preserve"> p</w:t>
            </w:r>
          </w:p>
        </w:tc>
        <w:tc>
          <w:tcPr>
            <w:tcW w:w="1984" w:type="dxa"/>
          </w:tcPr>
          <w:p w14:paraId="523DCDC0" w14:textId="77777777" w:rsidR="00CE175F" w:rsidRPr="00453C09" w:rsidRDefault="00CE175F" w:rsidP="008F487A">
            <w:pPr>
              <w:rPr>
                <w:szCs w:val="22"/>
                <w:lang w:val="sk-SK"/>
              </w:rPr>
            </w:pPr>
            <w:r w:rsidRPr="00453C09">
              <w:rPr>
                <w:szCs w:val="22"/>
                <w:lang w:val="sk-SK"/>
              </w:rPr>
              <w:t>Menej časté</w:t>
            </w:r>
          </w:p>
        </w:tc>
      </w:tr>
      <w:tr w:rsidR="00CE175F" w:rsidRPr="00453C09" w14:paraId="2AB6486F" w14:textId="77777777" w:rsidTr="007345EE">
        <w:tc>
          <w:tcPr>
            <w:tcW w:w="2518" w:type="dxa"/>
            <w:vMerge/>
          </w:tcPr>
          <w:p w14:paraId="4F0E2FC2" w14:textId="77777777" w:rsidR="00CE175F" w:rsidRPr="00453C09" w:rsidRDefault="00CE175F" w:rsidP="008F487A">
            <w:pPr>
              <w:rPr>
                <w:szCs w:val="22"/>
                <w:lang w:val="sk-SK"/>
              </w:rPr>
            </w:pPr>
          </w:p>
        </w:tc>
        <w:tc>
          <w:tcPr>
            <w:tcW w:w="5387" w:type="dxa"/>
          </w:tcPr>
          <w:p w14:paraId="6E4AF5CC" w14:textId="77777777" w:rsidR="00CE175F" w:rsidRPr="00453C09" w:rsidRDefault="00CE175F" w:rsidP="008F487A">
            <w:pPr>
              <w:rPr>
                <w:szCs w:val="22"/>
                <w:lang w:val="sk-SK"/>
              </w:rPr>
            </w:pPr>
            <w:r w:rsidRPr="00453C09">
              <w:rPr>
                <w:szCs w:val="22"/>
                <w:lang w:val="sk-SK"/>
              </w:rPr>
              <w:t>Tachykardia</w:t>
            </w:r>
            <w:r w:rsidR="009108E9" w:rsidRPr="00453C09">
              <w:rPr>
                <w:i/>
                <w:szCs w:val="22"/>
                <w:vertAlign w:val="superscript"/>
                <w:lang w:val="sk-SK"/>
              </w:rPr>
              <w:t xml:space="preserve"> p</w:t>
            </w:r>
          </w:p>
        </w:tc>
        <w:tc>
          <w:tcPr>
            <w:tcW w:w="1984" w:type="dxa"/>
          </w:tcPr>
          <w:p w14:paraId="4CC48886" w14:textId="77777777" w:rsidR="00CE175F" w:rsidRPr="00453C09" w:rsidRDefault="00CE175F" w:rsidP="008F487A">
            <w:pPr>
              <w:rPr>
                <w:szCs w:val="22"/>
                <w:lang w:val="sk-SK"/>
              </w:rPr>
            </w:pPr>
            <w:r w:rsidRPr="00453C09">
              <w:rPr>
                <w:szCs w:val="22"/>
                <w:lang w:val="sk-SK"/>
              </w:rPr>
              <w:t>Menej časté</w:t>
            </w:r>
          </w:p>
        </w:tc>
      </w:tr>
      <w:tr w:rsidR="00CE175F" w:rsidRPr="00453C09" w14:paraId="09024AEA" w14:textId="77777777" w:rsidTr="00221E96">
        <w:tc>
          <w:tcPr>
            <w:tcW w:w="2518" w:type="dxa"/>
            <w:vMerge w:val="restart"/>
          </w:tcPr>
          <w:p w14:paraId="2E05964E" w14:textId="77777777" w:rsidR="00CE175F" w:rsidRPr="00453C09" w:rsidRDefault="00CE175F" w:rsidP="008F487A">
            <w:pPr>
              <w:rPr>
                <w:szCs w:val="22"/>
                <w:lang w:val="sk-SK"/>
              </w:rPr>
            </w:pPr>
            <w:r w:rsidRPr="00453C09">
              <w:rPr>
                <w:szCs w:val="22"/>
                <w:lang w:val="sk-SK"/>
              </w:rPr>
              <w:t>Poruchy ciev</w:t>
            </w:r>
          </w:p>
        </w:tc>
        <w:tc>
          <w:tcPr>
            <w:tcW w:w="5387" w:type="dxa"/>
          </w:tcPr>
          <w:p w14:paraId="2763E8DB" w14:textId="77777777" w:rsidR="00CE175F" w:rsidRPr="00453C09" w:rsidRDefault="00CE175F" w:rsidP="008F487A">
            <w:pPr>
              <w:rPr>
                <w:szCs w:val="22"/>
                <w:lang w:val="sk-SK"/>
              </w:rPr>
            </w:pPr>
            <w:r w:rsidRPr="00453C09">
              <w:rPr>
                <w:szCs w:val="22"/>
                <w:lang w:val="sk-SK"/>
              </w:rPr>
              <w:t>Trombóza axilárnej žily **</w:t>
            </w:r>
          </w:p>
        </w:tc>
        <w:tc>
          <w:tcPr>
            <w:tcW w:w="1984" w:type="dxa"/>
          </w:tcPr>
          <w:p w14:paraId="3EE8EE14" w14:textId="77777777" w:rsidR="00CE175F" w:rsidRPr="00453C09" w:rsidRDefault="00CE175F" w:rsidP="008F487A">
            <w:pPr>
              <w:rPr>
                <w:szCs w:val="22"/>
                <w:lang w:val="sk-SK"/>
              </w:rPr>
            </w:pPr>
            <w:r w:rsidRPr="00453C09">
              <w:rPr>
                <w:szCs w:val="22"/>
                <w:lang w:val="sk-SK"/>
              </w:rPr>
              <w:t>Časté</w:t>
            </w:r>
          </w:p>
        </w:tc>
      </w:tr>
      <w:tr w:rsidR="00CE175F" w:rsidRPr="00453C09" w14:paraId="6EBBA413" w14:textId="77777777" w:rsidTr="00221E96">
        <w:tc>
          <w:tcPr>
            <w:tcW w:w="2518" w:type="dxa"/>
            <w:vMerge/>
          </w:tcPr>
          <w:p w14:paraId="380097B9" w14:textId="77777777" w:rsidR="00CE175F" w:rsidRPr="00453C09" w:rsidRDefault="00CE175F" w:rsidP="008F487A">
            <w:pPr>
              <w:rPr>
                <w:szCs w:val="22"/>
                <w:lang w:val="sk-SK"/>
              </w:rPr>
            </w:pPr>
          </w:p>
        </w:tc>
        <w:tc>
          <w:tcPr>
            <w:tcW w:w="5387" w:type="dxa"/>
          </w:tcPr>
          <w:p w14:paraId="09C96E33" w14:textId="77777777" w:rsidR="00CE175F" w:rsidRPr="00453C09" w:rsidRDefault="00CE175F" w:rsidP="008F487A">
            <w:pPr>
              <w:rPr>
                <w:szCs w:val="22"/>
                <w:lang w:val="sk-SK"/>
              </w:rPr>
            </w:pPr>
            <w:r w:rsidRPr="00453C09">
              <w:rPr>
                <w:szCs w:val="22"/>
                <w:lang w:val="sk-SK"/>
              </w:rPr>
              <w:t>Hypotenzia</w:t>
            </w:r>
          </w:p>
        </w:tc>
        <w:tc>
          <w:tcPr>
            <w:tcW w:w="1984" w:type="dxa"/>
          </w:tcPr>
          <w:p w14:paraId="0F9553C7" w14:textId="77777777" w:rsidR="00CE175F" w:rsidRPr="00453C09" w:rsidRDefault="00CE175F" w:rsidP="008F487A">
            <w:pPr>
              <w:rPr>
                <w:szCs w:val="22"/>
                <w:lang w:val="sk-SK"/>
              </w:rPr>
            </w:pPr>
            <w:r w:rsidRPr="00453C09">
              <w:rPr>
                <w:szCs w:val="22"/>
                <w:lang w:val="sk-SK"/>
              </w:rPr>
              <w:t>Zriedkavé</w:t>
            </w:r>
          </w:p>
        </w:tc>
      </w:tr>
      <w:tr w:rsidR="00CE175F" w:rsidRPr="00453C09" w14:paraId="58DADB82" w14:textId="77777777" w:rsidTr="00221E96">
        <w:tc>
          <w:tcPr>
            <w:tcW w:w="2518" w:type="dxa"/>
            <w:vMerge/>
          </w:tcPr>
          <w:p w14:paraId="2F92623E" w14:textId="77777777" w:rsidR="00CE175F" w:rsidRPr="00453C09" w:rsidRDefault="00CE175F" w:rsidP="008F487A">
            <w:pPr>
              <w:rPr>
                <w:szCs w:val="22"/>
                <w:lang w:val="sk-SK"/>
              </w:rPr>
            </w:pPr>
          </w:p>
        </w:tc>
        <w:tc>
          <w:tcPr>
            <w:tcW w:w="5387" w:type="dxa"/>
          </w:tcPr>
          <w:p w14:paraId="1DCFA963" w14:textId="77777777" w:rsidR="00CE175F" w:rsidRPr="00453C09" w:rsidRDefault="00CE175F" w:rsidP="008F487A">
            <w:pPr>
              <w:rPr>
                <w:szCs w:val="22"/>
                <w:lang w:val="sk-SK"/>
              </w:rPr>
            </w:pPr>
            <w:r w:rsidRPr="00453C09">
              <w:rPr>
                <w:szCs w:val="22"/>
                <w:lang w:val="sk-SK"/>
              </w:rPr>
              <w:t>Hematóm (NOS)</w:t>
            </w:r>
            <w:r w:rsidR="009108E9" w:rsidRPr="00453C09">
              <w:rPr>
                <w:i/>
                <w:szCs w:val="22"/>
                <w:vertAlign w:val="superscript"/>
                <w:lang w:val="sk-SK"/>
              </w:rPr>
              <w:t xml:space="preserve"> p</w:t>
            </w:r>
          </w:p>
        </w:tc>
        <w:tc>
          <w:tcPr>
            <w:tcW w:w="1984" w:type="dxa"/>
          </w:tcPr>
          <w:p w14:paraId="42A1EBAB" w14:textId="77777777" w:rsidR="00CE175F" w:rsidRPr="00453C09" w:rsidRDefault="00CE175F" w:rsidP="008F487A">
            <w:pPr>
              <w:rPr>
                <w:szCs w:val="22"/>
                <w:lang w:val="sk-SK"/>
              </w:rPr>
            </w:pPr>
            <w:r w:rsidRPr="00453C09">
              <w:rPr>
                <w:szCs w:val="22"/>
                <w:lang w:val="sk-SK"/>
              </w:rPr>
              <w:t>Menej časté</w:t>
            </w:r>
          </w:p>
        </w:tc>
      </w:tr>
      <w:tr w:rsidR="00CE175F" w:rsidRPr="00453C09" w14:paraId="4367043B" w14:textId="77777777" w:rsidTr="00221E96">
        <w:tc>
          <w:tcPr>
            <w:tcW w:w="2518" w:type="dxa"/>
            <w:vMerge/>
          </w:tcPr>
          <w:p w14:paraId="5F23E2A4" w14:textId="77777777" w:rsidR="00CE175F" w:rsidRPr="00453C09" w:rsidRDefault="00CE175F" w:rsidP="008F487A">
            <w:pPr>
              <w:rPr>
                <w:szCs w:val="22"/>
                <w:lang w:val="sk-SK"/>
              </w:rPr>
            </w:pPr>
          </w:p>
        </w:tc>
        <w:tc>
          <w:tcPr>
            <w:tcW w:w="5387" w:type="dxa"/>
          </w:tcPr>
          <w:p w14:paraId="7EBA944D" w14:textId="77777777" w:rsidR="00CE175F" w:rsidRPr="00453C09" w:rsidRDefault="00CE175F" w:rsidP="008F487A">
            <w:pPr>
              <w:rPr>
                <w:szCs w:val="22"/>
                <w:lang w:val="sk-SK"/>
              </w:rPr>
            </w:pPr>
            <w:r w:rsidRPr="00453C09">
              <w:rPr>
                <w:szCs w:val="22"/>
                <w:lang w:val="sk-SK"/>
              </w:rPr>
              <w:t>Arteriálna embólia</w:t>
            </w:r>
            <w:r w:rsidR="009108E9" w:rsidRPr="00453C09">
              <w:rPr>
                <w:i/>
                <w:szCs w:val="22"/>
                <w:vertAlign w:val="superscript"/>
                <w:lang w:val="sk-SK"/>
              </w:rPr>
              <w:t xml:space="preserve"> p</w:t>
            </w:r>
          </w:p>
        </w:tc>
        <w:tc>
          <w:tcPr>
            <w:tcW w:w="1984" w:type="dxa"/>
          </w:tcPr>
          <w:p w14:paraId="56D84F4C" w14:textId="77777777" w:rsidR="00CE175F" w:rsidRPr="00453C09" w:rsidRDefault="00CE175F" w:rsidP="008F487A">
            <w:pPr>
              <w:rPr>
                <w:szCs w:val="22"/>
                <w:lang w:val="sk-SK"/>
              </w:rPr>
            </w:pPr>
            <w:r w:rsidRPr="00453C09">
              <w:rPr>
                <w:szCs w:val="22"/>
                <w:lang w:val="sk-SK"/>
              </w:rPr>
              <w:t>Menej časté</w:t>
            </w:r>
          </w:p>
        </w:tc>
      </w:tr>
      <w:tr w:rsidR="009108E9" w:rsidRPr="00453C09" w14:paraId="77DAFAFF" w14:textId="77777777" w:rsidTr="00221E96">
        <w:tc>
          <w:tcPr>
            <w:tcW w:w="2518" w:type="dxa"/>
            <w:vMerge/>
          </w:tcPr>
          <w:p w14:paraId="621A1B4E" w14:textId="77777777" w:rsidR="009108E9" w:rsidRPr="00453C09" w:rsidRDefault="009108E9" w:rsidP="008F487A">
            <w:pPr>
              <w:rPr>
                <w:szCs w:val="22"/>
                <w:lang w:val="sk-SK"/>
              </w:rPr>
            </w:pPr>
          </w:p>
        </w:tc>
        <w:tc>
          <w:tcPr>
            <w:tcW w:w="5387" w:type="dxa"/>
          </w:tcPr>
          <w:p w14:paraId="1E96714E" w14:textId="77777777" w:rsidR="009108E9" w:rsidRPr="00453C09" w:rsidRDefault="009108E9" w:rsidP="008F487A">
            <w:pPr>
              <w:rPr>
                <w:szCs w:val="22"/>
                <w:lang w:val="sk-SK"/>
              </w:rPr>
            </w:pPr>
            <w:r w:rsidRPr="00453C09">
              <w:rPr>
                <w:szCs w:val="22"/>
                <w:lang w:val="sk-SK"/>
              </w:rPr>
              <w:t xml:space="preserve">Vzduchová embólia *** </w:t>
            </w:r>
            <w:r w:rsidRPr="00453C09">
              <w:rPr>
                <w:i/>
                <w:szCs w:val="22"/>
                <w:vertAlign w:val="superscript"/>
                <w:lang w:val="sk-SK"/>
              </w:rPr>
              <w:t>p</w:t>
            </w:r>
          </w:p>
        </w:tc>
        <w:tc>
          <w:tcPr>
            <w:tcW w:w="1984" w:type="dxa"/>
          </w:tcPr>
          <w:p w14:paraId="0C857B61" w14:textId="77777777" w:rsidR="009108E9" w:rsidRPr="00453C09" w:rsidRDefault="009108E9" w:rsidP="008F487A">
            <w:pPr>
              <w:rPr>
                <w:szCs w:val="22"/>
                <w:lang w:val="sk-SK"/>
              </w:rPr>
            </w:pPr>
            <w:r w:rsidRPr="00453C09">
              <w:rPr>
                <w:szCs w:val="22"/>
                <w:lang w:val="sk-SK"/>
              </w:rPr>
              <w:t>Neznáme</w:t>
            </w:r>
          </w:p>
        </w:tc>
      </w:tr>
      <w:tr w:rsidR="00CE175F" w:rsidRPr="00453C09" w14:paraId="2DFDD328" w14:textId="77777777" w:rsidTr="00221E96">
        <w:tc>
          <w:tcPr>
            <w:tcW w:w="2518" w:type="dxa"/>
            <w:vMerge/>
          </w:tcPr>
          <w:p w14:paraId="26DC02C6" w14:textId="77777777" w:rsidR="00CE175F" w:rsidRPr="00453C09" w:rsidRDefault="00CE175F" w:rsidP="008F487A">
            <w:pPr>
              <w:rPr>
                <w:szCs w:val="22"/>
                <w:lang w:val="sk-SK"/>
              </w:rPr>
            </w:pPr>
          </w:p>
        </w:tc>
        <w:tc>
          <w:tcPr>
            <w:tcW w:w="5387" w:type="dxa"/>
          </w:tcPr>
          <w:p w14:paraId="61631C67" w14:textId="77777777" w:rsidR="00CE175F" w:rsidRPr="00453C09" w:rsidRDefault="00CE175F" w:rsidP="008F487A">
            <w:pPr>
              <w:rPr>
                <w:szCs w:val="22"/>
                <w:lang w:val="sk-SK"/>
              </w:rPr>
            </w:pPr>
            <w:r w:rsidRPr="00453C09">
              <w:rPr>
                <w:szCs w:val="22"/>
                <w:lang w:val="sk-SK"/>
              </w:rPr>
              <w:t>Embólia cerebrálnej artérie</w:t>
            </w:r>
            <w:r w:rsidR="009108E9" w:rsidRPr="00453C09">
              <w:rPr>
                <w:szCs w:val="22"/>
                <w:lang w:val="sk-SK"/>
              </w:rPr>
              <w:t xml:space="preserve"> </w:t>
            </w:r>
            <w:r w:rsidR="009108E9" w:rsidRPr="00453C09">
              <w:rPr>
                <w:i/>
                <w:szCs w:val="22"/>
                <w:vertAlign w:val="superscript"/>
                <w:lang w:val="sk-SK"/>
              </w:rPr>
              <w:t xml:space="preserve"> p</w:t>
            </w:r>
          </w:p>
        </w:tc>
        <w:tc>
          <w:tcPr>
            <w:tcW w:w="1984" w:type="dxa"/>
          </w:tcPr>
          <w:p w14:paraId="32457748" w14:textId="77777777" w:rsidR="00CE175F" w:rsidRPr="00453C09" w:rsidRDefault="00CE175F" w:rsidP="008F487A">
            <w:pPr>
              <w:rPr>
                <w:szCs w:val="22"/>
                <w:lang w:val="sk-SK"/>
              </w:rPr>
            </w:pPr>
            <w:r w:rsidRPr="00453C09">
              <w:rPr>
                <w:szCs w:val="22"/>
                <w:lang w:val="sk-SK"/>
              </w:rPr>
              <w:t>Menej časté</w:t>
            </w:r>
          </w:p>
        </w:tc>
      </w:tr>
      <w:tr w:rsidR="00CE175F" w:rsidRPr="00453C09" w14:paraId="016DE974" w14:textId="77777777" w:rsidTr="00221E96">
        <w:tc>
          <w:tcPr>
            <w:tcW w:w="2518" w:type="dxa"/>
            <w:vMerge/>
          </w:tcPr>
          <w:p w14:paraId="7D9A82BD" w14:textId="77777777" w:rsidR="00CE175F" w:rsidRPr="00453C09" w:rsidRDefault="00CE175F" w:rsidP="008F487A">
            <w:pPr>
              <w:rPr>
                <w:szCs w:val="22"/>
                <w:lang w:val="sk-SK"/>
              </w:rPr>
            </w:pPr>
          </w:p>
        </w:tc>
        <w:tc>
          <w:tcPr>
            <w:tcW w:w="5387" w:type="dxa"/>
          </w:tcPr>
          <w:p w14:paraId="2B968B5E" w14:textId="77777777" w:rsidR="00CE175F" w:rsidRPr="00453C09" w:rsidRDefault="00CE175F" w:rsidP="008F487A">
            <w:pPr>
              <w:rPr>
                <w:szCs w:val="22"/>
                <w:lang w:val="sk-SK"/>
              </w:rPr>
            </w:pPr>
            <w:r w:rsidRPr="00453C09">
              <w:rPr>
                <w:szCs w:val="22"/>
                <w:lang w:val="sk-SK"/>
              </w:rPr>
              <w:t>Cerebrálny infarkt**</w:t>
            </w:r>
            <w:r w:rsidR="009108E9" w:rsidRPr="00453C09">
              <w:rPr>
                <w:i/>
                <w:szCs w:val="22"/>
                <w:vertAlign w:val="superscript"/>
                <w:lang w:val="sk-SK"/>
              </w:rPr>
              <w:t xml:space="preserve"> p</w:t>
            </w:r>
            <w:r w:rsidR="009108E9" w:rsidRPr="00453C09">
              <w:rPr>
                <w:szCs w:val="22"/>
                <w:lang w:val="sk-SK"/>
              </w:rPr>
              <w:t xml:space="preserve"> </w:t>
            </w:r>
          </w:p>
        </w:tc>
        <w:tc>
          <w:tcPr>
            <w:tcW w:w="1984" w:type="dxa"/>
          </w:tcPr>
          <w:p w14:paraId="496D4E9E" w14:textId="77777777" w:rsidR="00CE175F" w:rsidRPr="00453C09" w:rsidRDefault="00CE175F" w:rsidP="008F487A">
            <w:pPr>
              <w:rPr>
                <w:szCs w:val="22"/>
                <w:lang w:val="sk-SK"/>
              </w:rPr>
            </w:pPr>
            <w:r w:rsidRPr="00453C09">
              <w:rPr>
                <w:szCs w:val="22"/>
                <w:lang w:val="sk-SK"/>
              </w:rPr>
              <w:t>Menej časté</w:t>
            </w:r>
          </w:p>
        </w:tc>
      </w:tr>
      <w:tr w:rsidR="00CE175F" w:rsidRPr="00453C09" w14:paraId="374D45BB" w14:textId="77777777" w:rsidTr="007345EE">
        <w:tc>
          <w:tcPr>
            <w:tcW w:w="2518" w:type="dxa"/>
          </w:tcPr>
          <w:p w14:paraId="70A1C9C0" w14:textId="77777777" w:rsidR="00CE175F" w:rsidRPr="00453C09" w:rsidRDefault="00CE175F" w:rsidP="008F487A">
            <w:pPr>
              <w:rPr>
                <w:szCs w:val="22"/>
                <w:lang w:val="sk-SK"/>
              </w:rPr>
            </w:pPr>
            <w:r w:rsidRPr="00453C09">
              <w:rPr>
                <w:szCs w:val="22"/>
                <w:lang w:val="sk-SK"/>
              </w:rPr>
              <w:t>Poruchy dýchacej sústavy, hrudníka a mediastína</w:t>
            </w:r>
          </w:p>
        </w:tc>
        <w:tc>
          <w:tcPr>
            <w:tcW w:w="5387" w:type="dxa"/>
          </w:tcPr>
          <w:p w14:paraId="09C5B6F4" w14:textId="77777777" w:rsidR="00CE175F" w:rsidRPr="00453C09" w:rsidRDefault="00CE175F" w:rsidP="002D22EE">
            <w:pPr>
              <w:rPr>
                <w:szCs w:val="22"/>
                <w:lang w:val="sk-SK"/>
              </w:rPr>
            </w:pPr>
            <w:r w:rsidRPr="00453C09">
              <w:rPr>
                <w:szCs w:val="22"/>
                <w:lang w:val="sk-SK"/>
              </w:rPr>
              <w:t>Dyspnoe</w:t>
            </w:r>
            <w:r w:rsidR="009108E9" w:rsidRPr="00453C09">
              <w:rPr>
                <w:szCs w:val="22"/>
                <w:lang w:val="sk-SK"/>
              </w:rPr>
              <w:t xml:space="preserve"> </w:t>
            </w:r>
            <w:r w:rsidR="009108E9" w:rsidRPr="00453C09">
              <w:rPr>
                <w:i/>
                <w:szCs w:val="22"/>
                <w:vertAlign w:val="superscript"/>
                <w:lang w:val="sk-SK"/>
              </w:rPr>
              <w:t>p</w:t>
            </w:r>
          </w:p>
        </w:tc>
        <w:tc>
          <w:tcPr>
            <w:tcW w:w="1984" w:type="dxa"/>
          </w:tcPr>
          <w:p w14:paraId="01085263" w14:textId="77777777" w:rsidR="00CE175F" w:rsidRPr="00453C09" w:rsidRDefault="00CE175F" w:rsidP="008F487A">
            <w:pPr>
              <w:rPr>
                <w:szCs w:val="22"/>
                <w:lang w:val="sk-SK"/>
              </w:rPr>
            </w:pPr>
            <w:r w:rsidRPr="00453C09">
              <w:rPr>
                <w:szCs w:val="22"/>
                <w:lang w:val="sk-SK"/>
              </w:rPr>
              <w:t>Menej časté</w:t>
            </w:r>
          </w:p>
        </w:tc>
      </w:tr>
      <w:tr w:rsidR="00CE175F" w:rsidRPr="00453C09" w14:paraId="4CC339D9" w14:textId="77777777" w:rsidTr="007345EE">
        <w:tc>
          <w:tcPr>
            <w:tcW w:w="2518" w:type="dxa"/>
            <w:vMerge w:val="restart"/>
          </w:tcPr>
          <w:p w14:paraId="2A78DF64" w14:textId="77777777" w:rsidR="00CE175F" w:rsidRPr="00453C09" w:rsidRDefault="00CE175F" w:rsidP="008F487A">
            <w:pPr>
              <w:rPr>
                <w:szCs w:val="22"/>
                <w:lang w:val="sk-SK"/>
              </w:rPr>
            </w:pPr>
            <w:r w:rsidRPr="00453C09">
              <w:rPr>
                <w:szCs w:val="22"/>
                <w:lang w:val="sk-SK"/>
              </w:rPr>
              <w:t>Poruchy gastrointestinálneho traktu</w:t>
            </w:r>
          </w:p>
        </w:tc>
        <w:tc>
          <w:tcPr>
            <w:tcW w:w="5387" w:type="dxa"/>
          </w:tcPr>
          <w:p w14:paraId="7A1ED711" w14:textId="795C4957" w:rsidR="00CE175F" w:rsidRPr="00453C09" w:rsidRDefault="00CE175F" w:rsidP="009076E4">
            <w:pPr>
              <w:rPr>
                <w:szCs w:val="22"/>
                <w:lang w:val="sk-SK"/>
              </w:rPr>
            </w:pPr>
            <w:r w:rsidRPr="00453C09">
              <w:rPr>
                <w:szCs w:val="22"/>
                <w:lang w:val="sk-SK"/>
              </w:rPr>
              <w:t>Nau</w:t>
            </w:r>
            <w:r w:rsidR="009A076E" w:rsidRPr="00453C09">
              <w:rPr>
                <w:szCs w:val="22"/>
                <w:lang w:val="sk-SK"/>
              </w:rPr>
              <w:t>z</w:t>
            </w:r>
            <w:r w:rsidRPr="00453C09">
              <w:rPr>
                <w:szCs w:val="22"/>
                <w:lang w:val="sk-SK"/>
              </w:rPr>
              <w:t>ea</w:t>
            </w:r>
          </w:p>
        </w:tc>
        <w:tc>
          <w:tcPr>
            <w:tcW w:w="1984" w:type="dxa"/>
          </w:tcPr>
          <w:p w14:paraId="0C2D9BEB" w14:textId="77777777" w:rsidR="00CE175F" w:rsidRPr="00453C09" w:rsidRDefault="00CE175F" w:rsidP="008F487A">
            <w:pPr>
              <w:rPr>
                <w:szCs w:val="22"/>
                <w:lang w:val="sk-SK"/>
              </w:rPr>
            </w:pPr>
            <w:r w:rsidRPr="00453C09">
              <w:rPr>
                <w:szCs w:val="22"/>
                <w:lang w:val="sk-SK"/>
              </w:rPr>
              <w:t>Menej časté</w:t>
            </w:r>
          </w:p>
        </w:tc>
      </w:tr>
      <w:tr w:rsidR="00CE175F" w:rsidRPr="00453C09" w14:paraId="579FB7BA" w14:textId="77777777" w:rsidTr="007345EE">
        <w:tc>
          <w:tcPr>
            <w:tcW w:w="2518" w:type="dxa"/>
            <w:vMerge/>
          </w:tcPr>
          <w:p w14:paraId="788F0B80" w14:textId="77777777" w:rsidR="00CE175F" w:rsidRPr="00453C09" w:rsidRDefault="00CE175F" w:rsidP="008F487A">
            <w:pPr>
              <w:rPr>
                <w:szCs w:val="22"/>
                <w:lang w:val="sk-SK"/>
              </w:rPr>
            </w:pPr>
          </w:p>
        </w:tc>
        <w:tc>
          <w:tcPr>
            <w:tcW w:w="5387" w:type="dxa"/>
          </w:tcPr>
          <w:p w14:paraId="22B92D41" w14:textId="77777777" w:rsidR="00CE175F" w:rsidRPr="00453C09" w:rsidRDefault="00CE175F" w:rsidP="009076E4">
            <w:pPr>
              <w:rPr>
                <w:szCs w:val="22"/>
                <w:lang w:val="sk-SK"/>
              </w:rPr>
            </w:pPr>
            <w:r w:rsidRPr="00453C09">
              <w:rPr>
                <w:szCs w:val="22"/>
                <w:lang w:val="sk-SK"/>
              </w:rPr>
              <w:t xml:space="preserve">Intestinálna obštrukcia </w:t>
            </w:r>
            <w:r w:rsidR="009108E9" w:rsidRPr="00453C09">
              <w:rPr>
                <w:i/>
                <w:szCs w:val="22"/>
                <w:vertAlign w:val="superscript"/>
                <w:lang w:val="sk-SK"/>
              </w:rPr>
              <w:t>p</w:t>
            </w:r>
          </w:p>
        </w:tc>
        <w:tc>
          <w:tcPr>
            <w:tcW w:w="1984" w:type="dxa"/>
          </w:tcPr>
          <w:p w14:paraId="3509E4EA" w14:textId="77777777" w:rsidR="00CE175F" w:rsidRPr="00453C09" w:rsidRDefault="00CE175F" w:rsidP="008F487A">
            <w:pPr>
              <w:rPr>
                <w:szCs w:val="22"/>
                <w:lang w:val="sk-SK"/>
              </w:rPr>
            </w:pPr>
            <w:r w:rsidRPr="00453C09">
              <w:rPr>
                <w:szCs w:val="22"/>
                <w:lang w:val="sk-SK"/>
              </w:rPr>
              <w:t>Menej časté</w:t>
            </w:r>
          </w:p>
        </w:tc>
      </w:tr>
      <w:tr w:rsidR="00CE175F" w:rsidRPr="00453C09" w14:paraId="197880CE" w14:textId="77777777" w:rsidTr="007345EE">
        <w:tc>
          <w:tcPr>
            <w:tcW w:w="2518" w:type="dxa"/>
            <w:vMerge w:val="restart"/>
          </w:tcPr>
          <w:p w14:paraId="255848CB" w14:textId="77777777" w:rsidR="00CE175F" w:rsidRPr="00453C09" w:rsidRDefault="00CE175F" w:rsidP="008F487A">
            <w:pPr>
              <w:rPr>
                <w:szCs w:val="22"/>
                <w:lang w:val="sk-SK"/>
              </w:rPr>
            </w:pPr>
            <w:r w:rsidRPr="00453C09">
              <w:rPr>
                <w:szCs w:val="22"/>
                <w:lang w:val="sk-SK"/>
              </w:rPr>
              <w:t>Poruchy kože a podkožného tkaniva</w:t>
            </w:r>
          </w:p>
        </w:tc>
        <w:tc>
          <w:tcPr>
            <w:tcW w:w="5387" w:type="dxa"/>
          </w:tcPr>
          <w:p w14:paraId="46ED4EA4" w14:textId="77777777" w:rsidR="00CE175F" w:rsidRPr="00453C09" w:rsidRDefault="00CE175F" w:rsidP="008F487A">
            <w:pPr>
              <w:rPr>
                <w:szCs w:val="22"/>
                <w:lang w:val="sk-SK"/>
              </w:rPr>
            </w:pPr>
            <w:r w:rsidRPr="00453C09">
              <w:rPr>
                <w:szCs w:val="22"/>
                <w:lang w:val="sk-SK"/>
              </w:rPr>
              <w:t>Vyrážka</w:t>
            </w:r>
          </w:p>
        </w:tc>
        <w:tc>
          <w:tcPr>
            <w:tcW w:w="1984" w:type="dxa"/>
          </w:tcPr>
          <w:p w14:paraId="18EEBA94" w14:textId="77777777" w:rsidR="00CE175F" w:rsidRPr="00453C09" w:rsidRDefault="00CE175F" w:rsidP="008F487A">
            <w:pPr>
              <w:rPr>
                <w:szCs w:val="22"/>
                <w:lang w:val="sk-SK"/>
              </w:rPr>
            </w:pPr>
            <w:r w:rsidRPr="00453C09">
              <w:rPr>
                <w:szCs w:val="22"/>
                <w:lang w:val="sk-SK"/>
              </w:rPr>
              <w:t>Časté</w:t>
            </w:r>
          </w:p>
        </w:tc>
      </w:tr>
      <w:tr w:rsidR="00CE175F" w:rsidRPr="00453C09" w14:paraId="68809C2D" w14:textId="77777777" w:rsidTr="007345EE">
        <w:tc>
          <w:tcPr>
            <w:tcW w:w="2518" w:type="dxa"/>
            <w:vMerge/>
          </w:tcPr>
          <w:p w14:paraId="3EF22BCA" w14:textId="77777777" w:rsidR="00CE175F" w:rsidRPr="00453C09" w:rsidRDefault="00CE175F" w:rsidP="008F487A">
            <w:pPr>
              <w:rPr>
                <w:szCs w:val="22"/>
                <w:lang w:val="sk-SK"/>
              </w:rPr>
            </w:pPr>
          </w:p>
        </w:tc>
        <w:tc>
          <w:tcPr>
            <w:tcW w:w="5387" w:type="dxa"/>
          </w:tcPr>
          <w:p w14:paraId="6B86ACC3" w14:textId="77777777" w:rsidR="00CE175F" w:rsidRPr="00453C09" w:rsidRDefault="00CE175F" w:rsidP="00761EF4">
            <w:pPr>
              <w:rPr>
                <w:szCs w:val="22"/>
                <w:lang w:val="sk-SK"/>
              </w:rPr>
            </w:pPr>
            <w:r w:rsidRPr="00453C09">
              <w:rPr>
                <w:szCs w:val="22"/>
                <w:lang w:val="sk-SK"/>
              </w:rPr>
              <w:t>Urtikária</w:t>
            </w:r>
            <w:r w:rsidR="009108E9" w:rsidRPr="00453C09">
              <w:rPr>
                <w:szCs w:val="22"/>
                <w:lang w:val="sk-SK"/>
              </w:rPr>
              <w:t xml:space="preserve"> </w:t>
            </w:r>
            <w:r w:rsidR="009108E9" w:rsidRPr="00453C09">
              <w:rPr>
                <w:i/>
                <w:szCs w:val="22"/>
                <w:vertAlign w:val="superscript"/>
                <w:lang w:val="sk-SK"/>
              </w:rPr>
              <w:t>p</w:t>
            </w:r>
          </w:p>
        </w:tc>
        <w:tc>
          <w:tcPr>
            <w:tcW w:w="1984" w:type="dxa"/>
          </w:tcPr>
          <w:p w14:paraId="289EA083" w14:textId="77777777" w:rsidR="00CE175F" w:rsidRPr="00453C09" w:rsidRDefault="00CE175F" w:rsidP="008F487A">
            <w:pPr>
              <w:rPr>
                <w:szCs w:val="22"/>
                <w:lang w:val="sk-SK"/>
              </w:rPr>
            </w:pPr>
            <w:r w:rsidRPr="00453C09">
              <w:rPr>
                <w:szCs w:val="22"/>
                <w:lang w:val="sk-SK"/>
              </w:rPr>
              <w:t>Menej časté</w:t>
            </w:r>
          </w:p>
        </w:tc>
      </w:tr>
      <w:tr w:rsidR="00CE175F" w:rsidRPr="00453C09" w14:paraId="66E4DF31" w14:textId="77777777" w:rsidTr="007345EE">
        <w:tc>
          <w:tcPr>
            <w:tcW w:w="2518" w:type="dxa"/>
            <w:vMerge/>
          </w:tcPr>
          <w:p w14:paraId="28F45B57" w14:textId="77777777" w:rsidR="00CE175F" w:rsidRPr="00453C09" w:rsidRDefault="00CE175F" w:rsidP="008F487A">
            <w:pPr>
              <w:rPr>
                <w:szCs w:val="22"/>
                <w:lang w:val="sk-SK"/>
              </w:rPr>
            </w:pPr>
          </w:p>
        </w:tc>
        <w:tc>
          <w:tcPr>
            <w:tcW w:w="5387" w:type="dxa"/>
          </w:tcPr>
          <w:p w14:paraId="4160EF26" w14:textId="77777777" w:rsidR="00CE175F" w:rsidRPr="00453C09" w:rsidRDefault="00CE175F" w:rsidP="00F94488">
            <w:pPr>
              <w:rPr>
                <w:szCs w:val="22"/>
                <w:lang w:val="sk-SK"/>
              </w:rPr>
            </w:pPr>
            <w:r w:rsidRPr="00453C09">
              <w:rPr>
                <w:szCs w:val="22"/>
                <w:lang w:val="sk-SK"/>
              </w:rPr>
              <w:t>Porucha hojenia</w:t>
            </w:r>
            <w:r w:rsidR="009108E9" w:rsidRPr="00453C09">
              <w:rPr>
                <w:i/>
                <w:szCs w:val="22"/>
                <w:vertAlign w:val="superscript"/>
                <w:lang w:val="sk-SK"/>
              </w:rPr>
              <w:t xml:space="preserve"> p</w:t>
            </w:r>
          </w:p>
        </w:tc>
        <w:tc>
          <w:tcPr>
            <w:tcW w:w="1984" w:type="dxa"/>
          </w:tcPr>
          <w:p w14:paraId="3EC356C7" w14:textId="77777777" w:rsidR="00CE175F" w:rsidRPr="00453C09" w:rsidRDefault="00CE175F" w:rsidP="008F487A">
            <w:pPr>
              <w:rPr>
                <w:szCs w:val="22"/>
                <w:lang w:val="sk-SK"/>
              </w:rPr>
            </w:pPr>
            <w:r w:rsidRPr="00453C09">
              <w:rPr>
                <w:szCs w:val="22"/>
                <w:lang w:val="sk-SK"/>
              </w:rPr>
              <w:t>Menej časté</w:t>
            </w:r>
          </w:p>
        </w:tc>
      </w:tr>
      <w:tr w:rsidR="00CE175F" w:rsidRPr="00453C09" w14:paraId="78F32E73" w14:textId="77777777" w:rsidTr="007345EE">
        <w:tc>
          <w:tcPr>
            <w:tcW w:w="2518" w:type="dxa"/>
          </w:tcPr>
          <w:p w14:paraId="75533EE7" w14:textId="77777777" w:rsidR="00CE175F" w:rsidRPr="00453C09" w:rsidRDefault="00CE175F" w:rsidP="008F487A">
            <w:pPr>
              <w:rPr>
                <w:szCs w:val="22"/>
                <w:lang w:val="sk-SK"/>
              </w:rPr>
            </w:pPr>
            <w:r w:rsidRPr="00453C09">
              <w:rPr>
                <w:szCs w:val="22"/>
                <w:lang w:val="sk-SK"/>
              </w:rPr>
              <w:t>Poruchy kostrovej a svalovej sústavy a spojivového tkaniva</w:t>
            </w:r>
          </w:p>
        </w:tc>
        <w:tc>
          <w:tcPr>
            <w:tcW w:w="5387" w:type="dxa"/>
          </w:tcPr>
          <w:p w14:paraId="15A11789" w14:textId="77777777" w:rsidR="00CE175F" w:rsidRPr="00453C09" w:rsidRDefault="00CE175F" w:rsidP="008F487A">
            <w:pPr>
              <w:rPr>
                <w:szCs w:val="22"/>
                <w:lang w:val="sk-SK"/>
              </w:rPr>
            </w:pPr>
            <w:r w:rsidRPr="00453C09">
              <w:rPr>
                <w:szCs w:val="22"/>
                <w:lang w:val="sk-SK"/>
              </w:rPr>
              <w:t>Bolesť v končatine</w:t>
            </w:r>
          </w:p>
        </w:tc>
        <w:tc>
          <w:tcPr>
            <w:tcW w:w="1984" w:type="dxa"/>
          </w:tcPr>
          <w:p w14:paraId="6010A0BC" w14:textId="77777777" w:rsidR="00CE175F" w:rsidRPr="00453C09" w:rsidRDefault="00CE175F" w:rsidP="008F487A">
            <w:pPr>
              <w:rPr>
                <w:szCs w:val="22"/>
                <w:lang w:val="sk-SK"/>
              </w:rPr>
            </w:pPr>
            <w:r w:rsidRPr="00453C09">
              <w:rPr>
                <w:szCs w:val="22"/>
                <w:lang w:val="sk-SK"/>
              </w:rPr>
              <w:t>Časté</w:t>
            </w:r>
          </w:p>
        </w:tc>
      </w:tr>
      <w:tr w:rsidR="00CE175F" w:rsidRPr="00453C09" w14:paraId="1F125220" w14:textId="77777777" w:rsidTr="00221E96">
        <w:tc>
          <w:tcPr>
            <w:tcW w:w="2518" w:type="dxa"/>
            <w:vMerge w:val="restart"/>
          </w:tcPr>
          <w:p w14:paraId="2449F009" w14:textId="77777777" w:rsidR="00CE175F" w:rsidRPr="00453C09" w:rsidRDefault="00CE175F" w:rsidP="008F487A">
            <w:pPr>
              <w:rPr>
                <w:szCs w:val="22"/>
                <w:lang w:val="sk-SK"/>
              </w:rPr>
            </w:pPr>
            <w:r w:rsidRPr="00453C09">
              <w:rPr>
                <w:szCs w:val="22"/>
                <w:lang w:val="sk-SK"/>
              </w:rPr>
              <w:t>Celkové poruchy a reakcie v mieste podania</w:t>
            </w:r>
          </w:p>
        </w:tc>
        <w:tc>
          <w:tcPr>
            <w:tcW w:w="5387" w:type="dxa"/>
          </w:tcPr>
          <w:p w14:paraId="438A3F4B" w14:textId="64767D33" w:rsidR="00CE175F" w:rsidRPr="00453C09" w:rsidRDefault="00CE175F" w:rsidP="008F487A">
            <w:pPr>
              <w:rPr>
                <w:szCs w:val="22"/>
                <w:lang w:val="sk-SK"/>
              </w:rPr>
            </w:pPr>
          </w:p>
        </w:tc>
        <w:tc>
          <w:tcPr>
            <w:tcW w:w="1984" w:type="dxa"/>
          </w:tcPr>
          <w:p w14:paraId="29AAF8AA" w14:textId="1B274C19" w:rsidR="00CE175F" w:rsidRPr="00453C09" w:rsidRDefault="00CE175F" w:rsidP="008F487A">
            <w:pPr>
              <w:rPr>
                <w:szCs w:val="22"/>
                <w:lang w:val="sk-SK"/>
              </w:rPr>
            </w:pPr>
          </w:p>
        </w:tc>
      </w:tr>
      <w:tr w:rsidR="00CE175F" w:rsidRPr="00453C09" w14:paraId="31AAAC27" w14:textId="77777777" w:rsidTr="00221E96">
        <w:tc>
          <w:tcPr>
            <w:tcW w:w="2518" w:type="dxa"/>
            <w:vMerge/>
          </w:tcPr>
          <w:p w14:paraId="1CE54A3A" w14:textId="77777777" w:rsidR="00CE175F" w:rsidRPr="00453C09" w:rsidRDefault="00CE175F" w:rsidP="008F487A">
            <w:pPr>
              <w:rPr>
                <w:szCs w:val="22"/>
                <w:lang w:val="sk-SK"/>
              </w:rPr>
            </w:pPr>
          </w:p>
        </w:tc>
        <w:tc>
          <w:tcPr>
            <w:tcW w:w="5387" w:type="dxa"/>
          </w:tcPr>
          <w:p w14:paraId="235D5A2E" w14:textId="77777777" w:rsidR="00CE175F" w:rsidRPr="00453C09" w:rsidRDefault="00CE175F" w:rsidP="008F487A">
            <w:pPr>
              <w:rPr>
                <w:szCs w:val="22"/>
                <w:lang w:val="sk-SK"/>
              </w:rPr>
            </w:pPr>
            <w:r w:rsidRPr="00453C09">
              <w:rPr>
                <w:szCs w:val="22"/>
                <w:lang w:val="sk-SK"/>
              </w:rPr>
              <w:t>Bolesť</w:t>
            </w:r>
          </w:p>
        </w:tc>
        <w:tc>
          <w:tcPr>
            <w:tcW w:w="1984" w:type="dxa"/>
          </w:tcPr>
          <w:p w14:paraId="4F5958A6" w14:textId="77777777" w:rsidR="00CE175F" w:rsidRPr="00453C09" w:rsidRDefault="00CE175F" w:rsidP="008F487A">
            <w:pPr>
              <w:rPr>
                <w:szCs w:val="22"/>
                <w:lang w:val="sk-SK"/>
              </w:rPr>
            </w:pPr>
            <w:r w:rsidRPr="00453C09">
              <w:rPr>
                <w:szCs w:val="22"/>
                <w:lang w:val="sk-SK"/>
              </w:rPr>
              <w:t>Časté</w:t>
            </w:r>
          </w:p>
        </w:tc>
      </w:tr>
      <w:tr w:rsidR="00CE175F" w:rsidRPr="00453C09" w14:paraId="173C3442" w14:textId="77777777" w:rsidTr="00221E96">
        <w:tc>
          <w:tcPr>
            <w:tcW w:w="2518" w:type="dxa"/>
            <w:vMerge/>
          </w:tcPr>
          <w:p w14:paraId="7B9B1175" w14:textId="77777777" w:rsidR="00CE175F" w:rsidRPr="00453C09" w:rsidRDefault="00CE175F" w:rsidP="008F487A">
            <w:pPr>
              <w:rPr>
                <w:szCs w:val="22"/>
                <w:lang w:val="sk-SK"/>
              </w:rPr>
            </w:pPr>
          </w:p>
        </w:tc>
        <w:tc>
          <w:tcPr>
            <w:tcW w:w="5387" w:type="dxa"/>
          </w:tcPr>
          <w:p w14:paraId="06F9A5AD" w14:textId="77777777" w:rsidR="00CE175F" w:rsidRPr="00453C09" w:rsidRDefault="00CE175F" w:rsidP="008F487A">
            <w:pPr>
              <w:rPr>
                <w:szCs w:val="22"/>
                <w:lang w:val="sk-SK"/>
              </w:rPr>
            </w:pPr>
            <w:r w:rsidRPr="00453C09">
              <w:rPr>
                <w:szCs w:val="22"/>
                <w:lang w:val="sk-SK"/>
              </w:rPr>
              <w:t xml:space="preserve">Zvýšená telesná teplota </w:t>
            </w:r>
          </w:p>
        </w:tc>
        <w:tc>
          <w:tcPr>
            <w:tcW w:w="1984" w:type="dxa"/>
          </w:tcPr>
          <w:p w14:paraId="32558E2D" w14:textId="77777777" w:rsidR="00CE175F" w:rsidRPr="00453C09" w:rsidRDefault="00CE175F" w:rsidP="008F487A">
            <w:pPr>
              <w:rPr>
                <w:szCs w:val="22"/>
                <w:lang w:val="sk-SK"/>
              </w:rPr>
            </w:pPr>
            <w:r w:rsidRPr="00453C09">
              <w:rPr>
                <w:szCs w:val="22"/>
                <w:lang w:val="sk-SK"/>
              </w:rPr>
              <w:t>Časté</w:t>
            </w:r>
          </w:p>
        </w:tc>
      </w:tr>
      <w:tr w:rsidR="00CE175F" w:rsidRPr="00453C09" w14:paraId="45F53884" w14:textId="77777777" w:rsidTr="00221E96">
        <w:tc>
          <w:tcPr>
            <w:tcW w:w="2518" w:type="dxa"/>
            <w:vMerge/>
          </w:tcPr>
          <w:p w14:paraId="7BAD8EA1" w14:textId="77777777" w:rsidR="00CE175F" w:rsidRPr="00453C09" w:rsidRDefault="00CE175F" w:rsidP="008F487A">
            <w:pPr>
              <w:rPr>
                <w:szCs w:val="22"/>
                <w:lang w:val="sk-SK"/>
              </w:rPr>
            </w:pPr>
          </w:p>
        </w:tc>
        <w:tc>
          <w:tcPr>
            <w:tcW w:w="5387" w:type="dxa"/>
          </w:tcPr>
          <w:p w14:paraId="4C45C1B4" w14:textId="77777777" w:rsidR="00CE175F" w:rsidRPr="00453C09" w:rsidRDefault="00CE175F" w:rsidP="008F487A">
            <w:pPr>
              <w:tabs>
                <w:tab w:val="center" w:pos="4320"/>
                <w:tab w:val="right" w:pos="8640"/>
              </w:tabs>
              <w:rPr>
                <w:szCs w:val="22"/>
                <w:lang w:val="sk-SK"/>
              </w:rPr>
            </w:pPr>
            <w:r w:rsidRPr="00453C09">
              <w:rPr>
                <w:szCs w:val="22"/>
                <w:lang w:val="sk-SK"/>
              </w:rPr>
              <w:t>Začervenanie kože</w:t>
            </w:r>
            <w:r w:rsidR="009108E9" w:rsidRPr="00453C09">
              <w:rPr>
                <w:szCs w:val="22"/>
                <w:lang w:val="sk-SK"/>
              </w:rPr>
              <w:t xml:space="preserve"> </w:t>
            </w:r>
            <w:r w:rsidR="009108E9" w:rsidRPr="00453C09">
              <w:rPr>
                <w:i/>
                <w:szCs w:val="22"/>
                <w:vertAlign w:val="superscript"/>
                <w:lang w:val="sk-SK"/>
              </w:rPr>
              <w:t>p</w:t>
            </w:r>
          </w:p>
        </w:tc>
        <w:tc>
          <w:tcPr>
            <w:tcW w:w="1984" w:type="dxa"/>
          </w:tcPr>
          <w:p w14:paraId="2B25031D" w14:textId="77777777" w:rsidR="00CE175F" w:rsidRPr="00453C09" w:rsidRDefault="00CE175F" w:rsidP="008F487A">
            <w:pPr>
              <w:rPr>
                <w:szCs w:val="22"/>
                <w:lang w:val="sk-SK"/>
              </w:rPr>
            </w:pPr>
            <w:r w:rsidRPr="00453C09">
              <w:rPr>
                <w:szCs w:val="22"/>
                <w:lang w:val="sk-SK"/>
              </w:rPr>
              <w:t>Menej časté</w:t>
            </w:r>
          </w:p>
        </w:tc>
      </w:tr>
      <w:tr w:rsidR="00CE175F" w:rsidRPr="00453C09" w14:paraId="76BD8C0C" w14:textId="77777777" w:rsidTr="00221E96">
        <w:tc>
          <w:tcPr>
            <w:tcW w:w="2518" w:type="dxa"/>
            <w:vMerge/>
          </w:tcPr>
          <w:p w14:paraId="6B85F6A5" w14:textId="77777777" w:rsidR="00CE175F" w:rsidRPr="00453C09" w:rsidRDefault="00CE175F" w:rsidP="008F487A">
            <w:pPr>
              <w:rPr>
                <w:szCs w:val="22"/>
                <w:lang w:val="sk-SK"/>
              </w:rPr>
            </w:pPr>
          </w:p>
        </w:tc>
        <w:tc>
          <w:tcPr>
            <w:tcW w:w="5387" w:type="dxa"/>
          </w:tcPr>
          <w:p w14:paraId="0D53F7DA" w14:textId="77777777" w:rsidR="00CE175F" w:rsidRPr="00453C09" w:rsidRDefault="00CE175F" w:rsidP="008F487A">
            <w:pPr>
              <w:rPr>
                <w:szCs w:val="22"/>
                <w:lang w:val="sk-SK"/>
              </w:rPr>
            </w:pPr>
            <w:r w:rsidRPr="00453C09">
              <w:rPr>
                <w:szCs w:val="22"/>
                <w:lang w:val="sk-SK"/>
              </w:rPr>
              <w:t>Edém</w:t>
            </w:r>
            <w:r w:rsidR="009108E9" w:rsidRPr="00453C09">
              <w:rPr>
                <w:i/>
                <w:szCs w:val="22"/>
                <w:vertAlign w:val="superscript"/>
                <w:lang w:val="sk-SK"/>
              </w:rPr>
              <w:t xml:space="preserve"> p</w:t>
            </w:r>
          </w:p>
        </w:tc>
        <w:tc>
          <w:tcPr>
            <w:tcW w:w="1984" w:type="dxa"/>
          </w:tcPr>
          <w:p w14:paraId="69582CDA" w14:textId="77777777" w:rsidR="00CE175F" w:rsidRPr="00453C09" w:rsidRDefault="00CE175F" w:rsidP="008F487A">
            <w:pPr>
              <w:rPr>
                <w:szCs w:val="22"/>
                <w:lang w:val="sk-SK"/>
              </w:rPr>
            </w:pPr>
            <w:r w:rsidRPr="00453C09">
              <w:rPr>
                <w:szCs w:val="22"/>
                <w:lang w:val="sk-SK"/>
              </w:rPr>
              <w:t>Menej časté</w:t>
            </w:r>
          </w:p>
        </w:tc>
      </w:tr>
      <w:tr w:rsidR="009108E9" w:rsidRPr="00453C09" w14:paraId="0A375B2F" w14:textId="77777777" w:rsidTr="007345EE">
        <w:tc>
          <w:tcPr>
            <w:tcW w:w="2518" w:type="dxa"/>
            <w:vMerge w:val="restart"/>
          </w:tcPr>
          <w:p w14:paraId="60B294EE" w14:textId="77777777" w:rsidR="009108E9" w:rsidRPr="00453C09" w:rsidRDefault="009108E9" w:rsidP="008F487A">
            <w:pPr>
              <w:rPr>
                <w:szCs w:val="22"/>
                <w:lang w:val="sk-SK"/>
              </w:rPr>
            </w:pPr>
            <w:r w:rsidRPr="00453C09">
              <w:rPr>
                <w:szCs w:val="22"/>
                <w:lang w:val="sk-SK"/>
              </w:rPr>
              <w:t>Úrazy, otravy a komplikácie liečebného postupu</w:t>
            </w:r>
          </w:p>
        </w:tc>
        <w:tc>
          <w:tcPr>
            <w:tcW w:w="5387" w:type="dxa"/>
          </w:tcPr>
          <w:p w14:paraId="3E084FF1" w14:textId="77777777" w:rsidR="009108E9" w:rsidRPr="00453C09" w:rsidRDefault="009108E9" w:rsidP="008F487A">
            <w:pPr>
              <w:rPr>
                <w:szCs w:val="22"/>
                <w:lang w:val="sk-SK"/>
              </w:rPr>
            </w:pPr>
            <w:r w:rsidRPr="00453C09">
              <w:rPr>
                <w:szCs w:val="22"/>
                <w:lang w:val="sk-SK"/>
              </w:rPr>
              <w:t>Operačná bolesť</w:t>
            </w:r>
          </w:p>
        </w:tc>
        <w:tc>
          <w:tcPr>
            <w:tcW w:w="1984" w:type="dxa"/>
          </w:tcPr>
          <w:p w14:paraId="5FEFB674" w14:textId="77777777" w:rsidR="009108E9" w:rsidRPr="00453C09" w:rsidRDefault="009108E9" w:rsidP="008F487A">
            <w:pPr>
              <w:rPr>
                <w:szCs w:val="22"/>
                <w:lang w:val="sk-SK"/>
              </w:rPr>
            </w:pPr>
            <w:r w:rsidRPr="00453C09">
              <w:rPr>
                <w:szCs w:val="22"/>
                <w:lang w:val="sk-SK"/>
              </w:rPr>
              <w:t>Menej časté</w:t>
            </w:r>
          </w:p>
        </w:tc>
      </w:tr>
      <w:tr w:rsidR="009108E9" w:rsidRPr="00453C09" w14:paraId="6BA63784" w14:textId="77777777" w:rsidTr="007345EE">
        <w:tc>
          <w:tcPr>
            <w:tcW w:w="2518" w:type="dxa"/>
            <w:vMerge/>
          </w:tcPr>
          <w:p w14:paraId="08B1C1CA" w14:textId="77777777" w:rsidR="009108E9" w:rsidRPr="00453C09" w:rsidRDefault="009108E9" w:rsidP="008F487A">
            <w:pPr>
              <w:rPr>
                <w:szCs w:val="22"/>
                <w:lang w:val="sk-SK"/>
              </w:rPr>
            </w:pPr>
          </w:p>
        </w:tc>
        <w:tc>
          <w:tcPr>
            <w:tcW w:w="5387" w:type="dxa"/>
          </w:tcPr>
          <w:p w14:paraId="26642033" w14:textId="77777777" w:rsidR="009108E9" w:rsidRPr="00453C09" w:rsidRDefault="009108E9" w:rsidP="008F487A">
            <w:pPr>
              <w:rPr>
                <w:szCs w:val="22"/>
                <w:lang w:val="sk-SK"/>
              </w:rPr>
            </w:pPr>
            <w:r w:rsidRPr="00453C09">
              <w:rPr>
                <w:szCs w:val="22"/>
                <w:lang w:val="sk-SK"/>
              </w:rPr>
              <w:t>Seróm</w:t>
            </w:r>
          </w:p>
        </w:tc>
        <w:tc>
          <w:tcPr>
            <w:tcW w:w="1984" w:type="dxa"/>
          </w:tcPr>
          <w:p w14:paraId="6A3418BF" w14:textId="77777777" w:rsidR="009108E9" w:rsidRPr="00453C09" w:rsidRDefault="009108E9" w:rsidP="008F487A">
            <w:pPr>
              <w:rPr>
                <w:szCs w:val="22"/>
                <w:lang w:val="sk-SK"/>
              </w:rPr>
            </w:pPr>
            <w:r w:rsidRPr="00453C09">
              <w:rPr>
                <w:szCs w:val="22"/>
                <w:lang w:val="sk-SK"/>
              </w:rPr>
              <w:t>Veľmi časté</w:t>
            </w:r>
          </w:p>
        </w:tc>
      </w:tr>
      <w:tr w:rsidR="009108E9" w:rsidRPr="00453C09" w14:paraId="1E6453D4" w14:textId="77777777" w:rsidTr="007345EE">
        <w:tc>
          <w:tcPr>
            <w:tcW w:w="2518" w:type="dxa"/>
            <w:vMerge/>
          </w:tcPr>
          <w:p w14:paraId="62ACC4E1" w14:textId="77777777" w:rsidR="009108E9" w:rsidRPr="00453C09" w:rsidRDefault="009108E9" w:rsidP="008F487A">
            <w:pPr>
              <w:rPr>
                <w:szCs w:val="22"/>
                <w:lang w:val="sk-SK"/>
              </w:rPr>
            </w:pPr>
          </w:p>
        </w:tc>
        <w:tc>
          <w:tcPr>
            <w:tcW w:w="5387" w:type="dxa"/>
          </w:tcPr>
          <w:p w14:paraId="1909C462" w14:textId="77777777" w:rsidR="009108E9" w:rsidRPr="00453C09" w:rsidRDefault="009108E9" w:rsidP="008F487A">
            <w:pPr>
              <w:rPr>
                <w:szCs w:val="22"/>
                <w:lang w:val="sk-SK"/>
              </w:rPr>
            </w:pPr>
            <w:r w:rsidRPr="00453C09">
              <w:rPr>
                <w:szCs w:val="22"/>
                <w:lang w:val="sk-SK"/>
              </w:rPr>
              <w:t>Angioedém</w:t>
            </w:r>
            <w:r w:rsidRPr="00453C09">
              <w:rPr>
                <w:i/>
                <w:szCs w:val="22"/>
                <w:vertAlign w:val="superscript"/>
                <w:lang w:val="sk-SK"/>
              </w:rPr>
              <w:t xml:space="preserve"> p</w:t>
            </w:r>
          </w:p>
        </w:tc>
        <w:tc>
          <w:tcPr>
            <w:tcW w:w="1984" w:type="dxa"/>
          </w:tcPr>
          <w:p w14:paraId="26BF9282" w14:textId="77777777" w:rsidR="009108E9" w:rsidRPr="00453C09" w:rsidRDefault="009108E9" w:rsidP="008F487A">
            <w:pPr>
              <w:rPr>
                <w:szCs w:val="22"/>
                <w:lang w:val="sk-SK"/>
              </w:rPr>
            </w:pPr>
            <w:r w:rsidRPr="00453C09">
              <w:rPr>
                <w:szCs w:val="22"/>
                <w:lang w:val="sk-SK"/>
              </w:rPr>
              <w:t>Menej časté</w:t>
            </w:r>
          </w:p>
        </w:tc>
      </w:tr>
    </w:tbl>
    <w:p w14:paraId="09F0B440" w14:textId="77777777" w:rsidR="00CE175F" w:rsidRPr="00453C09" w:rsidRDefault="00CE175F" w:rsidP="008F487A">
      <w:pPr>
        <w:pStyle w:val="TableText"/>
        <w:rPr>
          <w:sz w:val="22"/>
          <w:szCs w:val="22"/>
          <w:lang w:val="sk-SK"/>
        </w:rPr>
      </w:pPr>
      <w:r w:rsidRPr="00453C09">
        <w:rPr>
          <w:b/>
          <w:sz w:val="22"/>
          <w:szCs w:val="22"/>
          <w:lang w:val="sk-SK"/>
        </w:rPr>
        <w:t xml:space="preserve">* </w:t>
      </w:r>
      <w:r w:rsidRPr="00453C09">
        <w:rPr>
          <w:sz w:val="22"/>
          <w:szCs w:val="22"/>
          <w:lang w:val="sk-SK"/>
        </w:rPr>
        <w:t>anafylaktické reakcie a anafylaktický šok zahŕňajú prípady s fatálnymi následkami.</w:t>
      </w:r>
    </w:p>
    <w:p w14:paraId="723FB29F" w14:textId="77777777" w:rsidR="00CE175F" w:rsidRPr="00453C09" w:rsidRDefault="00CE175F" w:rsidP="008F487A">
      <w:pPr>
        <w:rPr>
          <w:szCs w:val="22"/>
          <w:lang w:val="sk-SK"/>
        </w:rPr>
      </w:pPr>
      <w:r w:rsidRPr="00453C09">
        <w:rPr>
          <w:szCs w:val="22"/>
          <w:lang w:val="sk-SK"/>
        </w:rPr>
        <w:t>** v dôsledku intravaskulárneho podania do sinus petrosus superior.</w:t>
      </w:r>
    </w:p>
    <w:p w14:paraId="10B46085" w14:textId="77777777" w:rsidR="009108E9" w:rsidRPr="00453C09" w:rsidRDefault="009108E9" w:rsidP="009108E9">
      <w:pPr>
        <w:rPr>
          <w:szCs w:val="22"/>
          <w:lang w:val="sk-SK"/>
        </w:rPr>
      </w:pPr>
      <w:r w:rsidRPr="00453C09">
        <w:rPr>
          <w:szCs w:val="22"/>
          <w:lang w:val="sk-SK"/>
        </w:rPr>
        <w:t>*** rovnako ako u iných fibrín</w:t>
      </w:r>
      <w:r w:rsidR="00FC12E3" w:rsidRPr="00453C09">
        <w:rPr>
          <w:szCs w:val="22"/>
          <w:lang w:val="sk-SK"/>
        </w:rPr>
        <w:t>ových</w:t>
      </w:r>
      <w:r w:rsidRPr="00453C09">
        <w:rPr>
          <w:szCs w:val="22"/>
          <w:lang w:val="sk-SK"/>
        </w:rPr>
        <w:t xml:space="preserve"> </w:t>
      </w:r>
      <w:r w:rsidR="005F2583" w:rsidRPr="00453C09">
        <w:rPr>
          <w:szCs w:val="22"/>
          <w:lang w:val="sk-SK"/>
        </w:rPr>
        <w:t xml:space="preserve">tkanivových </w:t>
      </w:r>
      <w:r w:rsidR="00FC12E3" w:rsidRPr="00453C09">
        <w:rPr>
          <w:szCs w:val="22"/>
          <w:lang w:val="sk-SK"/>
        </w:rPr>
        <w:t>lepidiel,</w:t>
      </w:r>
      <w:r w:rsidRPr="00453C09">
        <w:rPr>
          <w:szCs w:val="22"/>
          <w:lang w:val="sk-SK"/>
        </w:rPr>
        <w:t xml:space="preserve"> pri použití zariadenia s</w:t>
      </w:r>
      <w:r w:rsidR="00FC12E3" w:rsidRPr="00453C09">
        <w:rPr>
          <w:szCs w:val="22"/>
          <w:lang w:val="sk-SK"/>
        </w:rPr>
        <w:t xml:space="preserve">o stlačeným </w:t>
      </w:r>
      <w:r w:rsidRPr="00453C09">
        <w:rPr>
          <w:szCs w:val="22"/>
          <w:lang w:val="sk-SK"/>
        </w:rPr>
        <w:t>vzduchom ale</w:t>
      </w:r>
      <w:r w:rsidR="00FC12E3" w:rsidRPr="00453C09">
        <w:rPr>
          <w:szCs w:val="22"/>
          <w:lang w:val="sk-SK"/>
        </w:rPr>
        <w:t>bo plynom došlo život ohrozujúcim / fatálnym</w:t>
      </w:r>
      <w:r w:rsidRPr="00453C09">
        <w:rPr>
          <w:szCs w:val="22"/>
          <w:lang w:val="sk-SK"/>
        </w:rPr>
        <w:t xml:space="preserve"> vzduchový</w:t>
      </w:r>
      <w:r w:rsidR="00FC12E3" w:rsidRPr="00453C09">
        <w:rPr>
          <w:szCs w:val="22"/>
          <w:lang w:val="sk-SK"/>
        </w:rPr>
        <w:t>m</w:t>
      </w:r>
      <w:r w:rsidRPr="00453C09">
        <w:rPr>
          <w:szCs w:val="22"/>
          <w:lang w:val="sk-SK"/>
        </w:rPr>
        <w:t xml:space="preserve"> alebo </w:t>
      </w:r>
      <w:r w:rsidR="00FC12E3" w:rsidRPr="00453C09">
        <w:rPr>
          <w:szCs w:val="22"/>
          <w:lang w:val="sk-SK"/>
        </w:rPr>
        <w:t xml:space="preserve">plynovým embóliám; </w:t>
      </w:r>
      <w:r w:rsidRPr="00453C09">
        <w:rPr>
          <w:szCs w:val="22"/>
          <w:lang w:val="sk-SK"/>
        </w:rPr>
        <w:t xml:space="preserve">táto udalosť môže mať súvislosť s nevhodným použitím </w:t>
      </w:r>
      <w:r w:rsidR="00FC12E3" w:rsidRPr="00453C09">
        <w:rPr>
          <w:szCs w:val="22"/>
          <w:lang w:val="sk-SK"/>
        </w:rPr>
        <w:t>rozprašovacieho systému (napr. n</w:t>
      </w:r>
      <w:r w:rsidRPr="00453C09">
        <w:rPr>
          <w:szCs w:val="22"/>
          <w:lang w:val="sk-SK"/>
        </w:rPr>
        <w:t>a vyšší ako odporúčaný tlak a v tesnej blízkosti povrchu tkaniva).</w:t>
      </w:r>
    </w:p>
    <w:p w14:paraId="72E79160" w14:textId="4D9F1DFE" w:rsidR="009108E9" w:rsidRPr="00453C09" w:rsidRDefault="009108E9" w:rsidP="009108E9">
      <w:pPr>
        <w:rPr>
          <w:szCs w:val="22"/>
          <w:lang w:val="sk-SK"/>
        </w:rPr>
      </w:pPr>
      <w:r w:rsidRPr="00453C09">
        <w:rPr>
          <w:i/>
          <w:szCs w:val="22"/>
          <w:vertAlign w:val="superscript"/>
          <w:lang w:val="sk-SK"/>
        </w:rPr>
        <w:t>p</w:t>
      </w:r>
      <w:r w:rsidRPr="00453C09">
        <w:rPr>
          <w:szCs w:val="22"/>
          <w:lang w:val="sk-SK"/>
        </w:rPr>
        <w:t xml:space="preserve"> Nežiaduce </w:t>
      </w:r>
      <w:r w:rsidR="005F2583" w:rsidRPr="00453C09">
        <w:rPr>
          <w:szCs w:val="22"/>
          <w:lang w:val="sk-SK"/>
        </w:rPr>
        <w:t>udalosti</w:t>
      </w:r>
      <w:r w:rsidRPr="00453C09">
        <w:rPr>
          <w:szCs w:val="22"/>
          <w:lang w:val="sk-SK"/>
        </w:rPr>
        <w:t xml:space="preserve"> pozorované </w:t>
      </w:r>
      <w:r w:rsidR="00FC12E3" w:rsidRPr="00453C09">
        <w:rPr>
          <w:szCs w:val="22"/>
          <w:lang w:val="sk-SK"/>
        </w:rPr>
        <w:t>po uvedení na trh.</w:t>
      </w:r>
    </w:p>
    <w:p w14:paraId="38C0FF85" w14:textId="77777777" w:rsidR="00CE175F" w:rsidRPr="00453C09" w:rsidRDefault="00CE175F" w:rsidP="00DC0308">
      <w:pPr>
        <w:rPr>
          <w:i/>
          <w:szCs w:val="22"/>
          <w:lang w:val="sk-SK"/>
        </w:rPr>
      </w:pPr>
    </w:p>
    <w:p w14:paraId="5F175DAB" w14:textId="77777777" w:rsidR="00CE175F" w:rsidRPr="00453C09" w:rsidRDefault="00CE175F" w:rsidP="008F487A">
      <w:pPr>
        <w:rPr>
          <w:i/>
          <w:szCs w:val="22"/>
          <w:lang w:val="sk-SK"/>
        </w:rPr>
      </w:pPr>
      <w:r w:rsidRPr="00453C09">
        <w:rPr>
          <w:i/>
          <w:szCs w:val="22"/>
          <w:lang w:val="sk-SK"/>
        </w:rPr>
        <w:t>Reakcie súvisiace s liekovou triedou</w:t>
      </w:r>
    </w:p>
    <w:p w14:paraId="1E71467C" w14:textId="78EDC63C" w:rsidR="00CE175F" w:rsidRPr="00453C09" w:rsidRDefault="00CE175F" w:rsidP="008F487A">
      <w:pPr>
        <w:rPr>
          <w:szCs w:val="22"/>
          <w:lang w:val="sk-SK"/>
        </w:rPr>
      </w:pPr>
      <w:r w:rsidRPr="00453C09">
        <w:rPr>
          <w:szCs w:val="22"/>
          <w:lang w:val="sk-SK"/>
        </w:rPr>
        <w:t xml:space="preserve">Ďalšie nežiaduce reakcie súvisiace s triedou fibrínové tkanivové lepidlo/hemostatikum zahŕňajú: </w:t>
      </w:r>
      <w:r w:rsidR="00D83349" w:rsidRPr="00453C09">
        <w:rPr>
          <w:szCs w:val="22"/>
          <w:lang w:val="sk-SK"/>
        </w:rPr>
        <w:t>p</w:t>
      </w:r>
      <w:r w:rsidRPr="00453C09">
        <w:rPr>
          <w:szCs w:val="22"/>
          <w:lang w:val="sk-SK"/>
        </w:rPr>
        <w:t>rejavy hypersen</w:t>
      </w:r>
      <w:r w:rsidR="00FC12E3" w:rsidRPr="00453C09">
        <w:rPr>
          <w:szCs w:val="22"/>
          <w:lang w:val="sk-SK"/>
        </w:rPr>
        <w:t>z</w:t>
      </w:r>
      <w:r w:rsidRPr="00453C09">
        <w:rPr>
          <w:szCs w:val="22"/>
          <w:lang w:val="sk-SK"/>
        </w:rPr>
        <w:t>itivity zahŕňajú podráždenie v mieste podania, nepríjemný pocit na hrudníku, triašku, bolesť hlavy, letargiu, nepokoj a vracanie.</w:t>
      </w:r>
    </w:p>
    <w:p w14:paraId="7AA9C2F5" w14:textId="77777777" w:rsidR="00CE175F" w:rsidRPr="00453C09" w:rsidRDefault="00CE175F">
      <w:pPr>
        <w:rPr>
          <w:szCs w:val="22"/>
          <w:lang w:val="sk-SK"/>
        </w:rPr>
      </w:pPr>
    </w:p>
    <w:p w14:paraId="5DA92EE2" w14:textId="77777777" w:rsidR="00CE175F" w:rsidRPr="00453C09" w:rsidRDefault="00CE175F" w:rsidP="004852FC">
      <w:pPr>
        <w:suppressLineNumbers/>
        <w:autoSpaceDE w:val="0"/>
        <w:autoSpaceDN w:val="0"/>
        <w:adjustRightInd w:val="0"/>
        <w:ind w:left="567" w:hanging="567"/>
        <w:rPr>
          <w:bCs w:val="0"/>
          <w:szCs w:val="22"/>
          <w:u w:val="single"/>
          <w:lang w:val="sk-SK" w:eastAsia="sk-SK"/>
        </w:rPr>
      </w:pPr>
      <w:r w:rsidRPr="00453C09">
        <w:rPr>
          <w:bCs w:val="0"/>
          <w:noProof/>
          <w:szCs w:val="22"/>
          <w:u w:val="single"/>
          <w:lang w:val="sk-SK" w:eastAsia="sk-SK"/>
        </w:rPr>
        <w:t>Hlásenie podozrení na nežiaduce reakcie</w:t>
      </w:r>
    </w:p>
    <w:p w14:paraId="3E7873EF" w14:textId="5CEB3A73" w:rsidR="00CE175F" w:rsidRPr="00453C09" w:rsidRDefault="00CE175F">
      <w:pPr>
        <w:rPr>
          <w:bCs w:val="0"/>
          <w:color w:val="008000"/>
          <w:szCs w:val="22"/>
          <w:lang w:val="sk-SK" w:eastAsia="sk-SK"/>
        </w:rPr>
      </w:pPr>
      <w:r w:rsidRPr="00453C09">
        <w:rPr>
          <w:bCs w:val="0"/>
          <w:noProof/>
          <w:szCs w:val="22"/>
          <w:lang w:val="sk-SK" w:eastAsia="sk-SK"/>
        </w:rPr>
        <w:t>Hlásenie podozrení na nežiaduce reakcie po registrácii lieku je dôležité.Umožňuje priebežné monitorovanie pomeru prínosu a rizika lieku.</w:t>
      </w:r>
      <w:r w:rsidRPr="00453C09">
        <w:rPr>
          <w:bCs w:val="0"/>
          <w:szCs w:val="22"/>
          <w:lang w:val="sk-SK" w:eastAsia="sk-SK"/>
        </w:rPr>
        <w:t xml:space="preserve"> Od </w:t>
      </w:r>
      <w:r w:rsidRPr="00453C09">
        <w:rPr>
          <w:bCs w:val="0"/>
          <w:noProof/>
          <w:szCs w:val="22"/>
          <w:lang w:val="sk-SK" w:eastAsia="sk-SK"/>
        </w:rPr>
        <w:t xml:space="preserve">zdravotníckych pracovníkov sa vyžaduje, aby hlásili akékoľvek podozrenia na nežiaduce reakcie </w:t>
      </w:r>
      <w:r w:rsidR="009D0DD2" w:rsidRPr="00453C09">
        <w:rPr>
          <w:bCs w:val="0"/>
          <w:noProof/>
          <w:szCs w:val="22"/>
          <w:lang w:val="sk-SK" w:eastAsia="sk-SK"/>
        </w:rPr>
        <w:t xml:space="preserve">na </w:t>
      </w:r>
      <w:r w:rsidRPr="00453C09">
        <w:rPr>
          <w:bCs w:val="0"/>
          <w:noProof/>
          <w:szCs w:val="22"/>
          <w:lang w:val="sk-SK" w:eastAsia="sk-SK"/>
        </w:rPr>
        <w:t xml:space="preserve"> </w:t>
      </w:r>
      <w:r w:rsidRPr="00453C09">
        <w:rPr>
          <w:bCs w:val="0"/>
          <w:noProof/>
          <w:szCs w:val="22"/>
          <w:highlight w:val="lightGray"/>
          <w:lang w:val="sk-SK" w:eastAsia="sk-SK"/>
        </w:rPr>
        <w:t xml:space="preserve">národné </w:t>
      </w:r>
      <w:r w:rsidR="009D0DD2" w:rsidRPr="00453C09">
        <w:rPr>
          <w:bCs w:val="0"/>
          <w:noProof/>
          <w:szCs w:val="22"/>
          <w:highlight w:val="lightGray"/>
          <w:lang w:val="sk-SK" w:eastAsia="sk-SK"/>
        </w:rPr>
        <w:t>centrum</w:t>
      </w:r>
      <w:r w:rsidRPr="00453C09">
        <w:rPr>
          <w:bCs w:val="0"/>
          <w:noProof/>
          <w:szCs w:val="22"/>
          <w:highlight w:val="lightGray"/>
          <w:lang w:val="sk-SK" w:eastAsia="sk-SK"/>
        </w:rPr>
        <w:t xml:space="preserve"> hlásenia uvedené v </w:t>
      </w:r>
      <w:hyperlink r:id="rId7" w:history="1">
        <w:r w:rsidRPr="00453C09">
          <w:rPr>
            <w:bCs w:val="0"/>
            <w:noProof/>
            <w:color w:val="0000FF"/>
            <w:szCs w:val="22"/>
            <w:highlight w:val="lightGray"/>
            <w:u w:val="single"/>
            <w:lang w:val="sk-SK" w:eastAsia="sk-SK"/>
          </w:rPr>
          <w:t>Prílohe V</w:t>
        </w:r>
      </w:hyperlink>
      <w:r w:rsidRPr="00453C09">
        <w:rPr>
          <w:szCs w:val="22"/>
          <w:highlight w:val="lightGray"/>
          <w:lang w:val="sk-SK"/>
        </w:rPr>
        <w:t>.</w:t>
      </w:r>
    </w:p>
    <w:p w14:paraId="2E047DE1" w14:textId="77777777" w:rsidR="00CE175F" w:rsidRPr="00453C09" w:rsidRDefault="00CE175F">
      <w:pPr>
        <w:rPr>
          <w:szCs w:val="22"/>
          <w:lang w:val="sk-SK"/>
        </w:rPr>
      </w:pPr>
    </w:p>
    <w:p w14:paraId="7D5DE359" w14:textId="77777777" w:rsidR="00CE175F" w:rsidRPr="00453C09" w:rsidRDefault="00CE175F">
      <w:pPr>
        <w:rPr>
          <w:b/>
          <w:bCs w:val="0"/>
          <w:iCs/>
          <w:szCs w:val="22"/>
          <w:lang w:val="sk-SK"/>
        </w:rPr>
      </w:pPr>
      <w:r w:rsidRPr="00453C09">
        <w:rPr>
          <w:b/>
          <w:bCs w:val="0"/>
          <w:iCs/>
          <w:szCs w:val="22"/>
          <w:lang w:val="sk-SK"/>
        </w:rPr>
        <w:t>4.9</w:t>
      </w:r>
      <w:r w:rsidRPr="00453C09">
        <w:rPr>
          <w:b/>
          <w:bCs w:val="0"/>
          <w:iCs/>
          <w:szCs w:val="22"/>
          <w:lang w:val="sk-SK"/>
        </w:rPr>
        <w:tab/>
        <w:t>Predávkovanie</w:t>
      </w:r>
    </w:p>
    <w:p w14:paraId="15E7B988" w14:textId="77777777" w:rsidR="00CE175F" w:rsidRPr="00453C09" w:rsidRDefault="00CE175F">
      <w:pPr>
        <w:rPr>
          <w:szCs w:val="22"/>
          <w:lang w:val="sk-SK"/>
        </w:rPr>
      </w:pPr>
    </w:p>
    <w:p w14:paraId="75C554F8" w14:textId="77777777" w:rsidR="00CE175F" w:rsidRPr="00453C09" w:rsidRDefault="00CE175F">
      <w:pPr>
        <w:rPr>
          <w:szCs w:val="22"/>
          <w:lang w:val="sk-SK"/>
        </w:rPr>
      </w:pPr>
      <w:r w:rsidRPr="00453C09">
        <w:rPr>
          <w:szCs w:val="22"/>
          <w:lang w:val="sk-SK"/>
        </w:rPr>
        <w:t>Neboli hlásené žiadne prípady predávkovania.</w:t>
      </w:r>
    </w:p>
    <w:p w14:paraId="2E59A1A2" w14:textId="77777777" w:rsidR="00CE175F" w:rsidRPr="00453C09" w:rsidRDefault="00CE175F">
      <w:pPr>
        <w:rPr>
          <w:szCs w:val="22"/>
          <w:lang w:val="sk-SK"/>
        </w:rPr>
      </w:pPr>
    </w:p>
    <w:p w14:paraId="3F9AA14A" w14:textId="77777777" w:rsidR="00CE175F" w:rsidRPr="00453C09" w:rsidRDefault="00CE175F">
      <w:pPr>
        <w:rPr>
          <w:szCs w:val="22"/>
          <w:lang w:val="sk-SK"/>
        </w:rPr>
      </w:pPr>
    </w:p>
    <w:p w14:paraId="2A2A5AC4" w14:textId="77777777" w:rsidR="00CE175F" w:rsidRPr="00453C09" w:rsidRDefault="00CE175F" w:rsidP="004C2685">
      <w:pPr>
        <w:pStyle w:val="Nadpis1"/>
        <w:numPr>
          <w:ilvl w:val="0"/>
          <w:numId w:val="0"/>
        </w:numPr>
        <w:rPr>
          <w:rFonts w:cs="Times New Roman"/>
          <w:szCs w:val="22"/>
          <w:lang w:val="sk-SK"/>
        </w:rPr>
      </w:pPr>
      <w:r w:rsidRPr="00453C09">
        <w:rPr>
          <w:rFonts w:cs="Times New Roman"/>
          <w:szCs w:val="22"/>
          <w:lang w:val="sk-SK"/>
        </w:rPr>
        <w:t>5. FARMAKOLOGICKÉ VLASTNOSTI</w:t>
      </w:r>
    </w:p>
    <w:p w14:paraId="35E8E499" w14:textId="77777777" w:rsidR="00CE175F" w:rsidRPr="00453C09" w:rsidRDefault="00CE175F">
      <w:pPr>
        <w:rPr>
          <w:szCs w:val="22"/>
          <w:lang w:val="sk-SK"/>
        </w:rPr>
      </w:pPr>
    </w:p>
    <w:p w14:paraId="4296A1CA" w14:textId="54DAE854" w:rsidR="00CE175F" w:rsidRPr="00453C09" w:rsidRDefault="00CE175F">
      <w:pPr>
        <w:rPr>
          <w:b/>
          <w:bCs w:val="0"/>
          <w:iCs/>
          <w:szCs w:val="22"/>
          <w:lang w:val="sk-SK"/>
        </w:rPr>
      </w:pPr>
      <w:r w:rsidRPr="00453C09">
        <w:rPr>
          <w:b/>
          <w:bCs w:val="0"/>
          <w:iCs/>
          <w:szCs w:val="22"/>
          <w:lang w:val="sk-SK"/>
        </w:rPr>
        <w:t>5.1 Farmakodynamické vlastnosti</w:t>
      </w:r>
    </w:p>
    <w:p w14:paraId="27C9A4EA" w14:textId="77777777" w:rsidR="00CE175F" w:rsidRPr="00453C09" w:rsidRDefault="00CE175F">
      <w:pPr>
        <w:rPr>
          <w:szCs w:val="22"/>
          <w:lang w:val="sk-SK"/>
        </w:rPr>
      </w:pPr>
    </w:p>
    <w:p w14:paraId="7DC87960" w14:textId="7ACE1F78" w:rsidR="00CE175F" w:rsidRPr="00453C09" w:rsidRDefault="00CE175F">
      <w:pPr>
        <w:rPr>
          <w:szCs w:val="22"/>
          <w:lang w:val="sk-SK"/>
        </w:rPr>
      </w:pPr>
      <w:r w:rsidRPr="00453C09">
        <w:rPr>
          <w:szCs w:val="22"/>
          <w:lang w:val="sk-SK"/>
        </w:rPr>
        <w:t xml:space="preserve">Farmakoterapeutická skupina: </w:t>
      </w:r>
      <w:r w:rsidR="001C38E3">
        <w:rPr>
          <w:szCs w:val="22"/>
          <w:lang w:val="sk-SK"/>
        </w:rPr>
        <w:t xml:space="preserve">antihemoragiká (hemostatiká), </w:t>
      </w:r>
      <w:r w:rsidRPr="00453C09">
        <w:rPr>
          <w:szCs w:val="22"/>
          <w:lang w:val="sk-SK"/>
        </w:rPr>
        <w:t>lokálne hemostatiká,</w:t>
      </w:r>
      <w:r w:rsidR="000161E7">
        <w:rPr>
          <w:szCs w:val="22"/>
          <w:lang w:val="sk-SK"/>
        </w:rPr>
        <w:t xml:space="preserve"> kombinácie,</w:t>
      </w:r>
      <w:r w:rsidRPr="00453C09">
        <w:rPr>
          <w:szCs w:val="22"/>
          <w:lang w:val="sk-SK"/>
        </w:rPr>
        <w:t xml:space="preserve"> ATC kód: B02BC</w:t>
      </w:r>
      <w:r w:rsidR="000161E7">
        <w:rPr>
          <w:szCs w:val="22"/>
          <w:lang w:val="sk-SK"/>
        </w:rPr>
        <w:t>30</w:t>
      </w:r>
      <w:r w:rsidRPr="00453C09">
        <w:rPr>
          <w:szCs w:val="22"/>
          <w:lang w:val="sk-SK"/>
        </w:rPr>
        <w:t xml:space="preserve">; </w:t>
      </w:r>
      <w:r w:rsidR="001C38E3">
        <w:rPr>
          <w:szCs w:val="22"/>
          <w:lang w:val="sk-SK"/>
        </w:rPr>
        <w:t xml:space="preserve">všetky ostatné liečivá, </w:t>
      </w:r>
      <w:r w:rsidRPr="00453C09">
        <w:rPr>
          <w:szCs w:val="22"/>
          <w:lang w:val="sk-SK"/>
        </w:rPr>
        <w:t xml:space="preserve">tkanivové lepidlá, ATC kód: V03AK </w:t>
      </w:r>
    </w:p>
    <w:p w14:paraId="0EE545F3" w14:textId="77777777" w:rsidR="00CE175F" w:rsidRPr="00453C09" w:rsidRDefault="00CE175F" w:rsidP="00221E96">
      <w:pPr>
        <w:spacing w:after="60"/>
        <w:rPr>
          <w:szCs w:val="22"/>
          <w:lang w:val="sk-SK"/>
        </w:rPr>
      </w:pPr>
    </w:p>
    <w:p w14:paraId="0CB92850" w14:textId="77777777" w:rsidR="00CE175F" w:rsidRPr="00453C09" w:rsidRDefault="00CE175F" w:rsidP="008D2CEC">
      <w:pPr>
        <w:rPr>
          <w:szCs w:val="22"/>
          <w:lang w:val="sk-SK"/>
        </w:rPr>
      </w:pPr>
      <w:r w:rsidRPr="00453C09">
        <w:rPr>
          <w:szCs w:val="22"/>
          <w:lang w:val="sk-SK"/>
        </w:rPr>
        <w:t xml:space="preserve">Systém adhézie fibrínu napodobňuje poslednú fázu fyziologického zrážania krvi. K premene fibrinogénu na fibrín dochádza rozštiepením fibrinogénu na fibrínové monoméry a fibrínopeptidy. Fibrínové monoméry agregujú a vytvárajú fibrínovú zrazeninu. Faktor XIIIa, ktorý vzniká z faktoru XIII spoločným účinkom trombínu a iónov vápnika, stabilizuje zrazeninu zosieťovaním vlákien fibrínu. </w:t>
      </w:r>
    </w:p>
    <w:p w14:paraId="364C3EE8" w14:textId="77777777" w:rsidR="00CE175F" w:rsidRPr="00453C09" w:rsidRDefault="00CE175F" w:rsidP="00221E96">
      <w:pPr>
        <w:spacing w:after="60"/>
        <w:rPr>
          <w:szCs w:val="22"/>
          <w:lang w:val="sk-SK"/>
        </w:rPr>
      </w:pPr>
    </w:p>
    <w:p w14:paraId="26162CD0" w14:textId="77777777" w:rsidR="00CE175F" w:rsidRPr="00453C09" w:rsidRDefault="00CE175F">
      <w:pPr>
        <w:rPr>
          <w:szCs w:val="22"/>
          <w:lang w:val="sk-SK"/>
        </w:rPr>
      </w:pPr>
      <w:r w:rsidRPr="00453C09">
        <w:rPr>
          <w:szCs w:val="22"/>
          <w:lang w:val="sk-SK"/>
        </w:rPr>
        <w:t>Počas hojenia rany plazmín indukuje zvýšenú fibrinolytickú aktivitu a iniciuje  sa rozklad fibrínu na rozkladné produkty fibrínu. Proteolytický rozklad fibrínu je inhibovaný antifibrinolytikami. Tisse</w:t>
      </w:r>
      <w:r w:rsidR="00854EBB" w:rsidRPr="00453C09">
        <w:rPr>
          <w:szCs w:val="22"/>
          <w:lang w:val="sk-SK"/>
        </w:rPr>
        <w:t>e</w:t>
      </w:r>
      <w:r w:rsidRPr="00453C09">
        <w:rPr>
          <w:szCs w:val="22"/>
          <w:lang w:val="sk-SK"/>
        </w:rPr>
        <w:t xml:space="preserve">l obsahuje aprotinín ako antifibrinolytikum na prevenciu predčasného rozkladu zrazeniny. </w:t>
      </w:r>
    </w:p>
    <w:p w14:paraId="3BC1FBEF" w14:textId="77777777" w:rsidR="00CE175F" w:rsidRPr="00453C09" w:rsidRDefault="00CE175F" w:rsidP="00221E96">
      <w:pPr>
        <w:spacing w:after="60"/>
        <w:rPr>
          <w:szCs w:val="22"/>
          <w:lang w:val="sk-SK"/>
        </w:rPr>
      </w:pPr>
    </w:p>
    <w:p w14:paraId="1BEAC788" w14:textId="77777777" w:rsidR="00CE175F" w:rsidRPr="00453C09" w:rsidRDefault="00CE175F">
      <w:pPr>
        <w:rPr>
          <w:szCs w:val="22"/>
          <w:lang w:val="sk-SK"/>
        </w:rPr>
      </w:pPr>
      <w:r w:rsidRPr="00453C09">
        <w:rPr>
          <w:szCs w:val="22"/>
          <w:lang w:val="sk-SK"/>
        </w:rPr>
        <w:t xml:space="preserve">Na preukázanie účinnosti boli vykonané štúdie </w:t>
      </w:r>
      <w:r w:rsidRPr="00453C09">
        <w:rPr>
          <w:i/>
          <w:szCs w:val="22"/>
          <w:lang w:val="sk-SK"/>
        </w:rPr>
        <w:t xml:space="preserve">in vivo </w:t>
      </w:r>
      <w:r w:rsidRPr="00453C09">
        <w:rPr>
          <w:szCs w:val="22"/>
          <w:lang w:val="sk-SK"/>
        </w:rPr>
        <w:t>na štyroch zvieracích modeloch, ktoré čo najvernejšie imitovali stav pacientov. Tisseel bol účinný pri primárnej a sekundárnej hemostáze, ako aj pri hojení rany.</w:t>
      </w:r>
    </w:p>
    <w:p w14:paraId="18F57FBB" w14:textId="77777777" w:rsidR="00CE175F" w:rsidRPr="00453C09" w:rsidRDefault="00CE175F">
      <w:pPr>
        <w:rPr>
          <w:szCs w:val="22"/>
          <w:lang w:val="sk-SK"/>
        </w:rPr>
      </w:pPr>
    </w:p>
    <w:p w14:paraId="1D31DBD0" w14:textId="0E7F53FA" w:rsidR="00D55147" w:rsidRPr="00453C09" w:rsidRDefault="00854EBB">
      <w:pPr>
        <w:rPr>
          <w:szCs w:val="22"/>
          <w:lang w:val="sk-SK"/>
        </w:rPr>
      </w:pPr>
      <w:r w:rsidRPr="00453C09">
        <w:rPr>
          <w:szCs w:val="22"/>
          <w:lang w:val="sk-SK"/>
        </w:rPr>
        <w:t>Klinické štúdie preukazujúce hemostázu a podporu sutúr boli vykonané u celkovo 213 pacientov (120 s Tisseelom, 93 s kontrolným liekom), ktorí podstúpili cievne operáciu s ePTFE trubicou, celkovo u 70 pacientov (35 s Tisseelom, 35 s kontrolným liekom), ktorí podstúpili čiastočnú pečeňovú resekciu a</w:t>
      </w:r>
      <w:r w:rsidR="009B6925" w:rsidRPr="00453C09">
        <w:rPr>
          <w:szCs w:val="22"/>
          <w:lang w:val="sk-SK"/>
        </w:rPr>
        <w:t xml:space="preserve"> u </w:t>
      </w:r>
      <w:r w:rsidRPr="00453C09">
        <w:rPr>
          <w:szCs w:val="22"/>
          <w:lang w:val="sk-SK"/>
        </w:rPr>
        <w:t>celkovo 317 pacientov (157 s Tisseelom, 160 s</w:t>
      </w:r>
      <w:r w:rsidR="00EC10E7" w:rsidRPr="00453C09">
        <w:rPr>
          <w:szCs w:val="22"/>
          <w:lang w:val="sk-SK"/>
        </w:rPr>
        <w:t> predchádzajúcou formuláciou lieku s jednorazovou inaktiváciou vírusu ako kontrolným liekom</w:t>
      </w:r>
      <w:r w:rsidRPr="00453C09">
        <w:rPr>
          <w:szCs w:val="22"/>
          <w:lang w:val="sk-SK"/>
        </w:rPr>
        <w:t>), ktorí podstúp</w:t>
      </w:r>
      <w:r w:rsidR="00EC10E7" w:rsidRPr="00453C09">
        <w:rPr>
          <w:szCs w:val="22"/>
          <w:lang w:val="sk-SK"/>
        </w:rPr>
        <w:t>ili operáciu srdca s mimotelovým obehom</w:t>
      </w:r>
      <w:r w:rsidRPr="00453C09">
        <w:rPr>
          <w:szCs w:val="22"/>
          <w:lang w:val="sk-SK"/>
        </w:rPr>
        <w:t xml:space="preserve"> a </w:t>
      </w:r>
      <w:r w:rsidR="00EC10E7" w:rsidRPr="00453C09">
        <w:rPr>
          <w:szCs w:val="22"/>
          <w:lang w:val="sk-SK"/>
        </w:rPr>
        <w:t>mediálnou sternot</w:t>
      </w:r>
      <w:r w:rsidR="003D236A" w:rsidRPr="00453C09">
        <w:rPr>
          <w:szCs w:val="22"/>
          <w:lang w:val="sk-SK"/>
        </w:rPr>
        <w:t>ó</w:t>
      </w:r>
      <w:r w:rsidR="00EC10E7" w:rsidRPr="00453C09">
        <w:rPr>
          <w:szCs w:val="22"/>
          <w:lang w:val="sk-SK"/>
        </w:rPr>
        <w:t>miou</w:t>
      </w:r>
      <w:r w:rsidRPr="00453C09">
        <w:rPr>
          <w:szCs w:val="22"/>
          <w:lang w:val="sk-SK"/>
        </w:rPr>
        <w:t>.</w:t>
      </w:r>
    </w:p>
    <w:p w14:paraId="1CCA7ADA" w14:textId="77777777" w:rsidR="00EC10E7" w:rsidRPr="00453C09" w:rsidRDefault="00EC10E7">
      <w:pPr>
        <w:rPr>
          <w:szCs w:val="22"/>
          <w:lang w:val="sk-SK"/>
        </w:rPr>
      </w:pPr>
    </w:p>
    <w:p w14:paraId="1ED7D131" w14:textId="4CB22E06" w:rsidR="00EC10E7" w:rsidRDefault="007C048D">
      <w:pPr>
        <w:rPr>
          <w:szCs w:val="22"/>
          <w:lang w:val="sk-SK"/>
        </w:rPr>
      </w:pPr>
      <w:r w:rsidRPr="00453C09">
        <w:rPr>
          <w:szCs w:val="22"/>
          <w:lang w:val="sk-SK"/>
        </w:rPr>
        <w:t xml:space="preserve">Účinnosť lieku TISSEEL ako doplnku ku konvenčným chirurgickým metódam v lepení anastomóz čriev u pacientov s traumou podstupujúcich </w:t>
      </w:r>
      <w:r w:rsidR="003D236A" w:rsidRPr="00453C09">
        <w:rPr>
          <w:szCs w:val="22"/>
          <w:lang w:val="sk-SK"/>
        </w:rPr>
        <w:t>uzavretie</w:t>
      </w:r>
      <w:r w:rsidRPr="00453C09">
        <w:rPr>
          <w:szCs w:val="22"/>
          <w:lang w:val="sk-SK"/>
        </w:rPr>
        <w:t xml:space="preserve"> dočasn</w:t>
      </w:r>
      <w:r w:rsidR="003D236A" w:rsidRPr="00453C09">
        <w:rPr>
          <w:szCs w:val="22"/>
          <w:lang w:val="sk-SK"/>
        </w:rPr>
        <w:t>ých</w:t>
      </w:r>
      <w:r w:rsidRPr="00453C09">
        <w:rPr>
          <w:szCs w:val="22"/>
          <w:lang w:val="sk-SK"/>
        </w:rPr>
        <w:t xml:space="preserve"> kolostóm</w:t>
      </w:r>
      <w:r w:rsidR="003D236A" w:rsidRPr="00453C09">
        <w:rPr>
          <w:szCs w:val="22"/>
          <w:lang w:val="sk-SK"/>
        </w:rPr>
        <w:t>ií</w:t>
      </w:r>
      <w:r w:rsidRPr="00453C09">
        <w:rPr>
          <w:szCs w:val="22"/>
          <w:lang w:val="sk-SK"/>
        </w:rPr>
        <w:t xml:space="preserve"> bola preukázaná v randomizovanej kontrolovanej prospektívnej štúdi</w:t>
      </w:r>
      <w:r w:rsidR="00C86775" w:rsidRPr="00453C09">
        <w:rPr>
          <w:szCs w:val="22"/>
          <w:lang w:val="sk-SK"/>
        </w:rPr>
        <w:t>i</w:t>
      </w:r>
      <w:r w:rsidRPr="00453C09">
        <w:rPr>
          <w:szCs w:val="22"/>
          <w:lang w:val="sk-SK"/>
        </w:rPr>
        <w:t xml:space="preserve"> v jednom centre uskutočnenej v roku 1986 u celkovo 120 pacientov (61 s Tisseelom , 59 s kontrolným liekom).</w:t>
      </w:r>
    </w:p>
    <w:p w14:paraId="6A9C751E" w14:textId="0F45F10B" w:rsidR="00990B92" w:rsidRDefault="00990B92">
      <w:pPr>
        <w:rPr>
          <w:szCs w:val="22"/>
          <w:lang w:val="sk-SK"/>
        </w:rPr>
      </w:pPr>
    </w:p>
    <w:p w14:paraId="093CF11E" w14:textId="62CD5585" w:rsidR="00990B92" w:rsidRPr="00453C09" w:rsidRDefault="00990B92">
      <w:pPr>
        <w:rPr>
          <w:szCs w:val="22"/>
          <w:lang w:val="sk-SK"/>
        </w:rPr>
      </w:pPr>
      <w:r w:rsidRPr="00990B92">
        <w:rPr>
          <w:szCs w:val="22"/>
          <w:lang w:val="sk-SK"/>
        </w:rPr>
        <w:t xml:space="preserve">Účinnosť </w:t>
      </w:r>
      <w:r>
        <w:rPr>
          <w:szCs w:val="22"/>
          <w:lang w:val="sk-SK"/>
        </w:rPr>
        <w:t xml:space="preserve">lieku </w:t>
      </w:r>
      <w:r w:rsidRPr="00990B92">
        <w:rPr>
          <w:szCs w:val="22"/>
          <w:lang w:val="sk-SK"/>
        </w:rPr>
        <w:t xml:space="preserve">TISSEEL na fixáciu subkutánne implantovanej ľahkej sieťoviny sa potvrdila v randomizovanej, kontrolovanej, multicentrickej </w:t>
      </w:r>
      <w:r w:rsidR="001C38E3">
        <w:rPr>
          <w:szCs w:val="22"/>
          <w:lang w:val="sk-SK"/>
        </w:rPr>
        <w:t>štúdii</w:t>
      </w:r>
      <w:r w:rsidRPr="00990B92">
        <w:rPr>
          <w:szCs w:val="22"/>
          <w:lang w:val="sk-SK"/>
        </w:rPr>
        <w:t>, ktorá sa uskutočnila v rokoch 2009 - 2012. V porovnaní s primárnou sutúrou (PS) ako kontrolou sa TISSEEL použil na fixáciu ľahkej sieťoviny v</w:t>
      </w:r>
      <w:r w:rsidR="0069242A">
        <w:rPr>
          <w:szCs w:val="22"/>
          <w:lang w:val="sk-SK"/>
        </w:rPr>
        <w:t xml:space="preserve"> pozícii</w:t>
      </w:r>
      <w:r w:rsidRPr="00990B92">
        <w:rPr>
          <w:szCs w:val="22"/>
          <w:lang w:val="sk-SK"/>
        </w:rPr>
        <w:t xml:space="preserve"> onlay (OMR, N = 188, p = 0,0016 vs. PS), ako aj v</w:t>
      </w:r>
      <w:r w:rsidR="0069242A">
        <w:rPr>
          <w:szCs w:val="22"/>
          <w:lang w:val="sk-SK"/>
        </w:rPr>
        <w:t xml:space="preserve"> pozícii </w:t>
      </w:r>
      <w:r>
        <w:rPr>
          <w:szCs w:val="22"/>
          <w:lang w:val="sk-SK"/>
        </w:rPr>
        <w:t>sublay</w:t>
      </w:r>
      <w:r w:rsidRPr="00990B92">
        <w:rPr>
          <w:szCs w:val="22"/>
          <w:lang w:val="sk-SK"/>
        </w:rPr>
        <w:t xml:space="preserve"> (SMR, N = 185, p = 0,05 verzus PS), aby sa posilnilo tkanivo</w:t>
      </w:r>
      <w:r w:rsidR="004B4159">
        <w:rPr>
          <w:szCs w:val="22"/>
          <w:lang w:val="sk-SK"/>
        </w:rPr>
        <w:t xml:space="preserve"> a </w:t>
      </w:r>
      <w:r w:rsidRPr="00990B92">
        <w:rPr>
          <w:szCs w:val="22"/>
          <w:lang w:val="sk-SK"/>
        </w:rPr>
        <w:t>zabránilo výskytu inci</w:t>
      </w:r>
      <w:r w:rsidR="0069242A">
        <w:rPr>
          <w:szCs w:val="22"/>
          <w:lang w:val="sk-SK"/>
        </w:rPr>
        <w:t>z</w:t>
      </w:r>
      <w:r w:rsidRPr="00990B92">
        <w:rPr>
          <w:szCs w:val="22"/>
          <w:lang w:val="sk-SK"/>
        </w:rPr>
        <w:t xml:space="preserve">álnej </w:t>
      </w:r>
      <w:r w:rsidR="0069242A">
        <w:rPr>
          <w:szCs w:val="22"/>
          <w:lang w:val="sk-SK"/>
        </w:rPr>
        <w:t>hernie</w:t>
      </w:r>
      <w:r w:rsidRPr="00990B92">
        <w:rPr>
          <w:szCs w:val="22"/>
          <w:lang w:val="sk-SK"/>
        </w:rPr>
        <w:t xml:space="preserve"> u vysokorizikovej </w:t>
      </w:r>
      <w:r w:rsidR="004B4159">
        <w:rPr>
          <w:szCs w:val="22"/>
          <w:lang w:val="sk-SK"/>
        </w:rPr>
        <w:t>skupiny</w:t>
      </w:r>
      <w:r w:rsidRPr="00990B92">
        <w:rPr>
          <w:szCs w:val="22"/>
          <w:lang w:val="sk-SK"/>
        </w:rPr>
        <w:t xml:space="preserve"> pacientov. Medzi OMR a SMR nebol žiaden rozdiel (p = 0,31).</w:t>
      </w:r>
    </w:p>
    <w:p w14:paraId="5776F86C" w14:textId="77777777" w:rsidR="00CE175F" w:rsidRPr="00453C09" w:rsidRDefault="00CE175F">
      <w:pPr>
        <w:rPr>
          <w:szCs w:val="22"/>
          <w:lang w:val="sk-SK"/>
        </w:rPr>
      </w:pPr>
    </w:p>
    <w:p w14:paraId="0A251D08" w14:textId="77777777" w:rsidR="00CE175F" w:rsidRPr="00453C09" w:rsidRDefault="00CE175F" w:rsidP="00D7650C">
      <w:pPr>
        <w:rPr>
          <w:b/>
          <w:bCs w:val="0"/>
          <w:iCs/>
          <w:szCs w:val="22"/>
          <w:lang w:val="sk-SK"/>
        </w:rPr>
      </w:pPr>
      <w:r w:rsidRPr="00453C09">
        <w:rPr>
          <w:b/>
          <w:bCs w:val="0"/>
          <w:iCs/>
          <w:szCs w:val="22"/>
          <w:lang w:val="sk-SK"/>
        </w:rPr>
        <w:t>5.2</w:t>
      </w:r>
      <w:r w:rsidRPr="00453C09">
        <w:rPr>
          <w:b/>
          <w:bCs w:val="0"/>
          <w:iCs/>
          <w:szCs w:val="22"/>
          <w:lang w:val="sk-SK"/>
        </w:rPr>
        <w:tab/>
        <w:t>Farmakokinetické vlastnosti</w:t>
      </w:r>
    </w:p>
    <w:p w14:paraId="4CD76E8F" w14:textId="77777777" w:rsidR="00CE175F" w:rsidRPr="00453C09" w:rsidRDefault="00CE175F" w:rsidP="00D7650C">
      <w:pPr>
        <w:rPr>
          <w:b/>
          <w:bCs w:val="0"/>
          <w:iCs/>
          <w:szCs w:val="22"/>
          <w:lang w:val="sk-SK"/>
        </w:rPr>
      </w:pPr>
    </w:p>
    <w:p w14:paraId="7FB935B1" w14:textId="77777777" w:rsidR="00CE175F" w:rsidRPr="00453C09" w:rsidRDefault="00CE175F" w:rsidP="00D7650C">
      <w:pPr>
        <w:rPr>
          <w:szCs w:val="22"/>
          <w:lang w:val="sk-SK"/>
        </w:rPr>
      </w:pPr>
      <w:r w:rsidRPr="00453C09">
        <w:rPr>
          <w:szCs w:val="22"/>
          <w:lang w:val="sk-SK"/>
        </w:rPr>
        <w:t>Tisseel je určený len na epiléziové použitie. Intravaskulárne podanie je kontraindikované. V dôsledku toho neboli u ľudí vykonané žiadne intravaskulárne farmakokinetické štúdie.</w:t>
      </w:r>
    </w:p>
    <w:p w14:paraId="7F4DCE05" w14:textId="77777777" w:rsidR="00CE175F" w:rsidRPr="00453C09" w:rsidRDefault="00CE175F" w:rsidP="008D2CEC">
      <w:pPr>
        <w:rPr>
          <w:szCs w:val="22"/>
          <w:lang w:val="sk-SK"/>
        </w:rPr>
      </w:pPr>
    </w:p>
    <w:p w14:paraId="66E5866E" w14:textId="77777777" w:rsidR="00CE175F" w:rsidRPr="00453C09" w:rsidRDefault="00CE175F" w:rsidP="008D2CEC">
      <w:pPr>
        <w:rPr>
          <w:szCs w:val="22"/>
          <w:lang w:val="sk-SK"/>
        </w:rPr>
      </w:pPr>
      <w:r w:rsidRPr="00453C09">
        <w:rPr>
          <w:szCs w:val="22"/>
          <w:lang w:val="sk-SK"/>
        </w:rPr>
        <w:t xml:space="preserve">Farmakokinetické štúdie u rôznych druhov laboratórnych zvierat neboli vykonané. </w:t>
      </w:r>
    </w:p>
    <w:p w14:paraId="0E632A77" w14:textId="77777777" w:rsidR="00CE175F" w:rsidRPr="00453C09" w:rsidRDefault="00CE175F" w:rsidP="008D2CEC">
      <w:pPr>
        <w:rPr>
          <w:szCs w:val="22"/>
          <w:lang w:val="sk-SK"/>
        </w:rPr>
      </w:pPr>
    </w:p>
    <w:p w14:paraId="0D60DE6A" w14:textId="77777777" w:rsidR="00CE175F" w:rsidRPr="00453C09" w:rsidRDefault="00CE175F" w:rsidP="008D2CEC">
      <w:pPr>
        <w:rPr>
          <w:szCs w:val="22"/>
          <w:lang w:val="sk-SK"/>
        </w:rPr>
      </w:pPr>
      <w:r w:rsidRPr="00453C09">
        <w:rPr>
          <w:szCs w:val="22"/>
          <w:lang w:val="sk-SK"/>
        </w:rPr>
        <w:t>Fibrínové tkanivové lepidlá/hemostatiká sú metabolizované rovnakým spôsobom ako endogénny fibrín, fibrinolýzou a fagocytózou.</w:t>
      </w:r>
    </w:p>
    <w:p w14:paraId="5CDD1F3B" w14:textId="77777777" w:rsidR="00CE175F" w:rsidRPr="00453C09" w:rsidRDefault="00CE175F">
      <w:pPr>
        <w:rPr>
          <w:b/>
          <w:bCs w:val="0"/>
          <w:iCs/>
          <w:szCs w:val="22"/>
          <w:lang w:val="sk-SK"/>
        </w:rPr>
      </w:pPr>
    </w:p>
    <w:p w14:paraId="2A03FE77" w14:textId="77777777" w:rsidR="00CE175F" w:rsidRPr="00453C09" w:rsidRDefault="00CE175F">
      <w:pPr>
        <w:rPr>
          <w:b/>
          <w:bCs w:val="0"/>
          <w:iCs/>
          <w:szCs w:val="22"/>
          <w:lang w:val="sk-SK"/>
        </w:rPr>
      </w:pPr>
      <w:r w:rsidRPr="00453C09">
        <w:rPr>
          <w:b/>
          <w:bCs w:val="0"/>
          <w:iCs/>
          <w:szCs w:val="22"/>
          <w:lang w:val="sk-SK"/>
        </w:rPr>
        <w:t>5.3</w:t>
      </w:r>
      <w:r w:rsidRPr="00453C09">
        <w:rPr>
          <w:b/>
          <w:bCs w:val="0"/>
          <w:iCs/>
          <w:szCs w:val="22"/>
          <w:lang w:val="sk-SK"/>
        </w:rPr>
        <w:tab/>
        <w:t>Predklinické údaje o bezpečnosti</w:t>
      </w:r>
    </w:p>
    <w:p w14:paraId="7645E183" w14:textId="77777777" w:rsidR="00CE175F" w:rsidRPr="00453C09" w:rsidRDefault="00CE175F">
      <w:pPr>
        <w:rPr>
          <w:b/>
          <w:bCs w:val="0"/>
          <w:iCs/>
          <w:szCs w:val="22"/>
          <w:lang w:val="sk-SK"/>
        </w:rPr>
      </w:pPr>
    </w:p>
    <w:p w14:paraId="71E946F6" w14:textId="77777777" w:rsidR="00CE175F" w:rsidRPr="00453C09" w:rsidRDefault="00CE175F">
      <w:pPr>
        <w:rPr>
          <w:szCs w:val="22"/>
          <w:lang w:val="sk-SK"/>
        </w:rPr>
      </w:pPr>
      <w:r w:rsidRPr="00453C09">
        <w:rPr>
          <w:szCs w:val="22"/>
          <w:lang w:val="sk-SK"/>
        </w:rPr>
        <w:t xml:space="preserve">Vzhľadom k povahe a špeciálnemu spôsobu použitia (zvyčajne jednorazová, len vo výnimočných prípadoch opakovaná aplikácia niekoľkých ml) a mechanizmu účinku (lokálna účinnosť bez </w:t>
      </w:r>
      <w:r w:rsidRPr="00453C09">
        <w:rPr>
          <w:szCs w:val="22"/>
          <w:lang w:val="sk-SK"/>
        </w:rPr>
        <w:lastRenderedPageBreak/>
        <w:t>systémového efektu alebo distribúcie do iných orgánov a tkanív) nie sú dostupné predklinické údaje o bezpečnosti Tisseelu ohľadom chronickej toxicity, karcinogenity, reprodukčnej a vývojovej toxicity alebo stimulácie imunity.</w:t>
      </w:r>
    </w:p>
    <w:p w14:paraId="1D544C9F" w14:textId="77777777" w:rsidR="00CE175F" w:rsidRPr="00453C09" w:rsidRDefault="00CE175F">
      <w:pPr>
        <w:rPr>
          <w:szCs w:val="22"/>
          <w:lang w:val="sk-SK"/>
        </w:rPr>
      </w:pPr>
    </w:p>
    <w:p w14:paraId="460C2FFA" w14:textId="45106DF0" w:rsidR="00CE175F" w:rsidRPr="00453C09" w:rsidRDefault="00CE175F">
      <w:pPr>
        <w:rPr>
          <w:szCs w:val="22"/>
          <w:lang w:val="sk-SK"/>
        </w:rPr>
      </w:pPr>
      <w:r w:rsidRPr="00453C09">
        <w:rPr>
          <w:szCs w:val="22"/>
          <w:lang w:val="sk-SK"/>
        </w:rPr>
        <w:t xml:space="preserve">Štúdie toxicity s jednorazovou dávkou u potkanov a králikov nepreukázali akútnu toxicitu Tisseelu. Okrem toho v príslušných </w:t>
      </w:r>
      <w:r w:rsidRPr="00453C09">
        <w:rPr>
          <w:i/>
          <w:iCs/>
          <w:szCs w:val="22"/>
          <w:lang w:val="sk-SK"/>
        </w:rPr>
        <w:t>in vitro</w:t>
      </w:r>
      <w:r w:rsidRPr="00453C09">
        <w:rPr>
          <w:szCs w:val="22"/>
          <w:lang w:val="sk-SK"/>
        </w:rPr>
        <w:t xml:space="preserve"> testoch sa nepotvrdila mutagenita. Roztok lepiaceho proteínu bol tiež dobre tolerovaný bunkovými kultúrami  ľudských fibroplastov </w:t>
      </w:r>
      <w:r w:rsidRPr="00453C09">
        <w:rPr>
          <w:i/>
          <w:iCs/>
          <w:szCs w:val="22"/>
          <w:lang w:val="sk-SK"/>
        </w:rPr>
        <w:t>in vitro</w:t>
      </w:r>
      <w:r w:rsidRPr="00453C09">
        <w:rPr>
          <w:iCs/>
          <w:szCs w:val="22"/>
          <w:lang w:val="sk-SK"/>
        </w:rPr>
        <w:t>,</w:t>
      </w:r>
      <w:r w:rsidRPr="00453C09">
        <w:rPr>
          <w:szCs w:val="22"/>
          <w:lang w:val="sk-SK"/>
        </w:rPr>
        <w:t xml:space="preserve"> čím bola preukázaná výborná bunková kompatibilita a nebola potvrdená cytotoxicita. Na základe podrobného prieskumu literatúry sa môže vylúčiť akýkoľvek negatívny účinok alebo toxicita zvyškov organických rozpúšťadiel vo fibrínovom lepidle Tisseel.</w:t>
      </w:r>
    </w:p>
    <w:p w14:paraId="5C9956D8" w14:textId="77777777" w:rsidR="00CE175F" w:rsidRPr="00453C09" w:rsidRDefault="00CE175F">
      <w:pPr>
        <w:rPr>
          <w:szCs w:val="22"/>
          <w:lang w:val="sk-SK"/>
        </w:rPr>
      </w:pPr>
    </w:p>
    <w:p w14:paraId="01A5922F" w14:textId="77777777" w:rsidR="00CE175F" w:rsidRPr="00453C09" w:rsidRDefault="00CE175F" w:rsidP="00A764A6">
      <w:pPr>
        <w:pStyle w:val="Nadpis1"/>
        <w:numPr>
          <w:ilvl w:val="0"/>
          <w:numId w:val="0"/>
        </w:numPr>
        <w:rPr>
          <w:rFonts w:cs="Times New Roman"/>
          <w:szCs w:val="22"/>
          <w:lang w:val="sk-SK"/>
        </w:rPr>
      </w:pPr>
    </w:p>
    <w:p w14:paraId="47E5D643" w14:textId="20EC4DC3" w:rsidR="00CE175F" w:rsidRPr="00453C09" w:rsidRDefault="00CE175F" w:rsidP="00A764A6">
      <w:pPr>
        <w:pStyle w:val="Nadpis1"/>
        <w:numPr>
          <w:ilvl w:val="0"/>
          <w:numId w:val="0"/>
        </w:numPr>
        <w:rPr>
          <w:rFonts w:cs="Times New Roman"/>
          <w:szCs w:val="22"/>
          <w:lang w:val="sk-SK"/>
        </w:rPr>
      </w:pPr>
      <w:r w:rsidRPr="00453C09">
        <w:rPr>
          <w:rFonts w:cs="Times New Roman"/>
          <w:szCs w:val="22"/>
          <w:lang w:val="sk-SK"/>
        </w:rPr>
        <w:t>6.</w:t>
      </w:r>
      <w:r w:rsidRPr="00453C09">
        <w:rPr>
          <w:rFonts w:cs="Times New Roman"/>
          <w:szCs w:val="22"/>
          <w:lang w:val="sk-SK"/>
        </w:rPr>
        <w:tab/>
        <w:t xml:space="preserve">FARMACEUTICKÉ INFORMÁCIE </w:t>
      </w:r>
    </w:p>
    <w:p w14:paraId="5759A33A" w14:textId="77777777" w:rsidR="00CE175F" w:rsidRPr="00453C09" w:rsidRDefault="00CE175F">
      <w:pPr>
        <w:rPr>
          <w:szCs w:val="22"/>
          <w:lang w:val="sk-SK"/>
        </w:rPr>
      </w:pPr>
    </w:p>
    <w:p w14:paraId="24D7DA0A" w14:textId="77777777" w:rsidR="00CE175F" w:rsidRPr="00453C09" w:rsidRDefault="00CE175F">
      <w:pPr>
        <w:rPr>
          <w:b/>
          <w:bCs w:val="0"/>
          <w:iCs/>
          <w:szCs w:val="22"/>
          <w:lang w:val="sk-SK"/>
        </w:rPr>
      </w:pPr>
      <w:r w:rsidRPr="00453C09">
        <w:rPr>
          <w:b/>
          <w:bCs w:val="0"/>
          <w:iCs/>
          <w:szCs w:val="22"/>
          <w:lang w:val="sk-SK"/>
        </w:rPr>
        <w:t>6.1</w:t>
      </w:r>
      <w:r w:rsidRPr="00453C09">
        <w:rPr>
          <w:b/>
          <w:bCs w:val="0"/>
          <w:iCs/>
          <w:szCs w:val="22"/>
          <w:lang w:val="sk-SK"/>
        </w:rPr>
        <w:tab/>
        <w:t>Zoznam pomocných látok</w:t>
      </w:r>
    </w:p>
    <w:p w14:paraId="07D46FAD" w14:textId="77777777" w:rsidR="00CE175F" w:rsidRPr="00453C09" w:rsidRDefault="00CE175F">
      <w:pPr>
        <w:rPr>
          <w:szCs w:val="22"/>
          <w:lang w:val="sk-SK"/>
        </w:rPr>
      </w:pPr>
    </w:p>
    <w:p w14:paraId="7BCD029B" w14:textId="77777777" w:rsidR="00CE175F" w:rsidRPr="00453C09" w:rsidRDefault="00CE175F">
      <w:pPr>
        <w:rPr>
          <w:szCs w:val="22"/>
          <w:lang w:val="sk-SK"/>
        </w:rPr>
      </w:pPr>
      <w:r w:rsidRPr="00453C09">
        <w:rPr>
          <w:b/>
          <w:szCs w:val="22"/>
          <w:lang w:val="sk-SK"/>
        </w:rPr>
        <w:t>Zložka 1</w:t>
      </w:r>
      <w:r w:rsidRPr="00453C09">
        <w:rPr>
          <w:szCs w:val="22"/>
          <w:lang w:val="sk-SK"/>
        </w:rPr>
        <w:t xml:space="preserve">: Roztok lepiaceho proteínu: </w:t>
      </w:r>
      <w:r w:rsidRPr="00453C09">
        <w:rPr>
          <w:szCs w:val="22"/>
          <w:lang w:val="sk-SK"/>
        </w:rPr>
        <w:tab/>
      </w:r>
      <w:r w:rsidRPr="00453C09">
        <w:rPr>
          <w:szCs w:val="22"/>
          <w:lang w:val="sk-SK"/>
        </w:rPr>
        <w:tab/>
      </w:r>
      <w:r w:rsidRPr="00453C09">
        <w:rPr>
          <w:szCs w:val="22"/>
          <w:lang w:val="sk-SK"/>
        </w:rPr>
        <w:tab/>
      </w:r>
      <w:r w:rsidRPr="00453C09">
        <w:rPr>
          <w:szCs w:val="22"/>
          <w:lang w:val="sk-SK"/>
        </w:rPr>
        <w:tab/>
      </w:r>
    </w:p>
    <w:p w14:paraId="02E9EE72" w14:textId="22567CC3" w:rsidR="00CE175F" w:rsidRPr="00453C09" w:rsidRDefault="00043E8E" w:rsidP="0036172E">
      <w:pPr>
        <w:ind w:left="2880" w:firstLine="720"/>
        <w:rPr>
          <w:szCs w:val="22"/>
          <w:lang w:val="sk-SK"/>
        </w:rPr>
      </w:pPr>
      <w:r w:rsidRPr="00453C09">
        <w:rPr>
          <w:szCs w:val="22"/>
          <w:lang w:val="sk-SK"/>
        </w:rPr>
        <w:t>ľ</w:t>
      </w:r>
      <w:r w:rsidR="00CE175F" w:rsidRPr="00453C09">
        <w:rPr>
          <w:szCs w:val="22"/>
          <w:lang w:val="sk-SK"/>
        </w:rPr>
        <w:t>udský albumín</w:t>
      </w:r>
    </w:p>
    <w:p w14:paraId="636D41E3" w14:textId="77777777" w:rsidR="00CE175F" w:rsidRPr="00453C09" w:rsidRDefault="00CE175F" w:rsidP="002C7D8F">
      <w:pPr>
        <w:ind w:left="2880" w:firstLine="720"/>
        <w:rPr>
          <w:szCs w:val="22"/>
          <w:lang w:val="sk-SK"/>
        </w:rPr>
      </w:pPr>
      <w:r w:rsidRPr="00453C09">
        <w:rPr>
          <w:szCs w:val="22"/>
          <w:lang w:val="sk-SK"/>
        </w:rPr>
        <w:t>L-histidín</w:t>
      </w:r>
    </w:p>
    <w:p w14:paraId="71857D54" w14:textId="6AFCFFE2" w:rsidR="00CE175F" w:rsidRPr="00453C09" w:rsidRDefault="00043E8E" w:rsidP="002C7D8F">
      <w:pPr>
        <w:ind w:left="2880" w:firstLine="720"/>
        <w:rPr>
          <w:szCs w:val="22"/>
          <w:lang w:val="sk-SK"/>
        </w:rPr>
      </w:pPr>
      <w:r w:rsidRPr="00453C09">
        <w:rPr>
          <w:szCs w:val="22"/>
          <w:lang w:val="sk-SK"/>
        </w:rPr>
        <w:t>n</w:t>
      </w:r>
      <w:r w:rsidR="00CE175F" w:rsidRPr="00453C09">
        <w:rPr>
          <w:szCs w:val="22"/>
          <w:lang w:val="sk-SK"/>
        </w:rPr>
        <w:t>iacínamid</w:t>
      </w:r>
    </w:p>
    <w:p w14:paraId="2925E485" w14:textId="06F1600A" w:rsidR="00CE175F" w:rsidRPr="00453C09" w:rsidRDefault="00043E8E" w:rsidP="002C7D8F">
      <w:pPr>
        <w:ind w:left="2880" w:firstLine="720"/>
        <w:rPr>
          <w:szCs w:val="22"/>
          <w:lang w:val="sk-SK"/>
        </w:rPr>
      </w:pPr>
      <w:r w:rsidRPr="00453C09">
        <w:rPr>
          <w:szCs w:val="22"/>
          <w:lang w:val="sk-SK"/>
        </w:rPr>
        <w:t>d</w:t>
      </w:r>
      <w:r w:rsidR="00CE175F" w:rsidRPr="00453C09">
        <w:rPr>
          <w:szCs w:val="22"/>
          <w:lang w:val="sk-SK"/>
        </w:rPr>
        <w:t>ihydrátcitrónanu sodného</w:t>
      </w:r>
    </w:p>
    <w:p w14:paraId="2DBC9676" w14:textId="74FE1880" w:rsidR="00CE175F" w:rsidRPr="00453C09" w:rsidRDefault="00043E8E" w:rsidP="002C7D8F">
      <w:pPr>
        <w:ind w:left="2880" w:firstLine="720"/>
        <w:rPr>
          <w:szCs w:val="22"/>
          <w:lang w:val="sk-SK"/>
        </w:rPr>
      </w:pPr>
      <w:r w:rsidRPr="00453C09">
        <w:rPr>
          <w:szCs w:val="22"/>
          <w:lang w:val="sk-SK"/>
        </w:rPr>
        <w:t>p</w:t>
      </w:r>
      <w:r w:rsidR="00CE175F" w:rsidRPr="00453C09">
        <w:rPr>
          <w:szCs w:val="22"/>
          <w:lang w:val="sk-SK"/>
        </w:rPr>
        <w:t>olysorbát 80 (Tween 80)</w:t>
      </w:r>
    </w:p>
    <w:p w14:paraId="36E50608" w14:textId="52FEE188" w:rsidR="00CE175F" w:rsidRPr="00453C09" w:rsidRDefault="00043E8E" w:rsidP="002C7D8F">
      <w:pPr>
        <w:ind w:left="2880" w:firstLine="720"/>
        <w:rPr>
          <w:szCs w:val="22"/>
          <w:lang w:val="sk-SK"/>
        </w:rPr>
      </w:pPr>
      <w:r w:rsidRPr="00453C09">
        <w:rPr>
          <w:szCs w:val="22"/>
          <w:lang w:val="sk-SK"/>
        </w:rPr>
        <w:t>v</w:t>
      </w:r>
      <w:r w:rsidR="00CE175F" w:rsidRPr="00453C09">
        <w:rPr>
          <w:szCs w:val="22"/>
          <w:lang w:val="sk-SK"/>
        </w:rPr>
        <w:t>oda na injekciu</w:t>
      </w:r>
    </w:p>
    <w:p w14:paraId="0B254098" w14:textId="77777777" w:rsidR="00CE175F" w:rsidRPr="00453C09" w:rsidRDefault="00CE175F">
      <w:pPr>
        <w:rPr>
          <w:szCs w:val="22"/>
          <w:lang w:val="sk-SK"/>
        </w:rPr>
      </w:pPr>
    </w:p>
    <w:p w14:paraId="2F2BB8F9" w14:textId="171F0223" w:rsidR="00CE175F" w:rsidRPr="00453C09" w:rsidRDefault="00CE175F">
      <w:pPr>
        <w:rPr>
          <w:szCs w:val="22"/>
          <w:lang w:val="sk-SK"/>
        </w:rPr>
      </w:pPr>
      <w:r w:rsidRPr="00453C09">
        <w:rPr>
          <w:b/>
          <w:szCs w:val="22"/>
          <w:lang w:val="sk-SK"/>
        </w:rPr>
        <w:t>Zložka 2</w:t>
      </w:r>
      <w:r w:rsidRPr="00453C09">
        <w:rPr>
          <w:szCs w:val="22"/>
          <w:lang w:val="sk-SK"/>
        </w:rPr>
        <w:t>: Roztok trombínu:</w:t>
      </w:r>
      <w:r w:rsidRPr="00453C09">
        <w:rPr>
          <w:szCs w:val="22"/>
          <w:lang w:val="sk-SK"/>
        </w:rPr>
        <w:tab/>
      </w:r>
      <w:r w:rsidR="00043E8E" w:rsidRPr="00453C09">
        <w:rPr>
          <w:szCs w:val="22"/>
          <w:lang w:val="sk-SK"/>
        </w:rPr>
        <w:t>ľ</w:t>
      </w:r>
      <w:r w:rsidRPr="00453C09">
        <w:rPr>
          <w:szCs w:val="22"/>
          <w:lang w:val="sk-SK"/>
        </w:rPr>
        <w:t>udský albumín</w:t>
      </w:r>
    </w:p>
    <w:p w14:paraId="3B63F350" w14:textId="1BA1C97D" w:rsidR="00CE175F" w:rsidRPr="00453C09" w:rsidRDefault="00043E8E" w:rsidP="00027B5A">
      <w:pPr>
        <w:ind w:left="2160" w:firstLine="720"/>
        <w:rPr>
          <w:szCs w:val="22"/>
          <w:lang w:val="sk-SK"/>
        </w:rPr>
      </w:pPr>
      <w:r w:rsidRPr="00453C09">
        <w:rPr>
          <w:szCs w:val="22"/>
          <w:lang w:val="sk-SK"/>
        </w:rPr>
        <w:t>c</w:t>
      </w:r>
      <w:r w:rsidR="00CE175F" w:rsidRPr="00453C09">
        <w:rPr>
          <w:szCs w:val="22"/>
          <w:lang w:val="sk-SK"/>
        </w:rPr>
        <w:t>hlorid sodný</w:t>
      </w:r>
    </w:p>
    <w:p w14:paraId="047A0926" w14:textId="28BB92E8" w:rsidR="00CE175F" w:rsidRPr="00453C09" w:rsidRDefault="00043E8E" w:rsidP="00027B5A">
      <w:pPr>
        <w:ind w:left="2160" w:firstLine="720"/>
        <w:rPr>
          <w:szCs w:val="22"/>
          <w:lang w:val="sk-SK"/>
        </w:rPr>
      </w:pPr>
      <w:r w:rsidRPr="00453C09">
        <w:rPr>
          <w:szCs w:val="22"/>
          <w:lang w:val="sk-SK"/>
        </w:rPr>
        <w:t>v</w:t>
      </w:r>
      <w:r w:rsidR="00CE175F" w:rsidRPr="00453C09">
        <w:rPr>
          <w:szCs w:val="22"/>
          <w:lang w:val="sk-SK"/>
        </w:rPr>
        <w:t>oda na injekciu</w:t>
      </w:r>
    </w:p>
    <w:p w14:paraId="58BDBC69" w14:textId="77777777" w:rsidR="00CE175F" w:rsidRPr="00453C09" w:rsidRDefault="00CE175F">
      <w:pPr>
        <w:rPr>
          <w:szCs w:val="22"/>
          <w:lang w:val="sk-SK"/>
        </w:rPr>
      </w:pPr>
    </w:p>
    <w:p w14:paraId="01F1FE89" w14:textId="77777777" w:rsidR="00CE175F" w:rsidRPr="00453C09" w:rsidRDefault="00CE175F">
      <w:pPr>
        <w:autoSpaceDE w:val="0"/>
        <w:autoSpaceDN w:val="0"/>
        <w:adjustRightInd w:val="0"/>
        <w:spacing w:line="240" w:lineRule="atLeast"/>
        <w:rPr>
          <w:b/>
          <w:bCs w:val="0"/>
          <w:iCs/>
          <w:szCs w:val="22"/>
          <w:lang w:val="sk-SK"/>
        </w:rPr>
      </w:pPr>
      <w:r w:rsidRPr="00453C09">
        <w:rPr>
          <w:b/>
          <w:bCs w:val="0"/>
          <w:iCs/>
          <w:szCs w:val="22"/>
          <w:lang w:val="sk-SK"/>
        </w:rPr>
        <w:t>6.2</w:t>
      </w:r>
      <w:r w:rsidRPr="00453C09">
        <w:rPr>
          <w:b/>
          <w:bCs w:val="0"/>
          <w:iCs/>
          <w:szCs w:val="22"/>
          <w:lang w:val="sk-SK"/>
        </w:rPr>
        <w:tab/>
        <w:t>Inkompatibility</w:t>
      </w:r>
    </w:p>
    <w:p w14:paraId="3BBE80F2" w14:textId="77777777" w:rsidR="00CE175F" w:rsidRPr="00453C09" w:rsidRDefault="00CE175F">
      <w:pPr>
        <w:autoSpaceDE w:val="0"/>
        <w:autoSpaceDN w:val="0"/>
        <w:adjustRightInd w:val="0"/>
        <w:spacing w:line="240" w:lineRule="atLeast"/>
        <w:rPr>
          <w:b/>
          <w:bCs w:val="0"/>
          <w:iCs/>
          <w:szCs w:val="22"/>
          <w:lang w:val="sk-SK"/>
        </w:rPr>
      </w:pPr>
    </w:p>
    <w:p w14:paraId="1665A015" w14:textId="77777777" w:rsidR="00CE175F" w:rsidRPr="00453C09" w:rsidRDefault="00CE175F" w:rsidP="00DC0308">
      <w:pPr>
        <w:autoSpaceDE w:val="0"/>
        <w:autoSpaceDN w:val="0"/>
        <w:adjustRightInd w:val="0"/>
        <w:spacing w:line="240" w:lineRule="atLeast"/>
        <w:rPr>
          <w:szCs w:val="22"/>
          <w:lang w:val="sk-SK"/>
        </w:rPr>
      </w:pPr>
      <w:r w:rsidRPr="00453C09">
        <w:rPr>
          <w:szCs w:val="22"/>
          <w:lang w:val="sk-SK"/>
        </w:rPr>
        <w:t>Prípravky s obsahom oxidovanej celulózy sa nesmú používať s Tisseelom, pretože nízke pH interferuje s aktivitou trombínu.</w:t>
      </w:r>
    </w:p>
    <w:p w14:paraId="53BAF9C7" w14:textId="77777777" w:rsidR="00CE175F" w:rsidRPr="00453C09" w:rsidRDefault="00CE175F" w:rsidP="00C0129D">
      <w:pPr>
        <w:autoSpaceDE w:val="0"/>
        <w:autoSpaceDN w:val="0"/>
        <w:adjustRightInd w:val="0"/>
        <w:spacing w:line="240" w:lineRule="atLeast"/>
        <w:rPr>
          <w:szCs w:val="22"/>
          <w:lang w:val="sk-SK"/>
        </w:rPr>
      </w:pPr>
    </w:p>
    <w:p w14:paraId="470D3151" w14:textId="77777777" w:rsidR="00CE175F" w:rsidRPr="00453C09" w:rsidRDefault="00CE175F">
      <w:pPr>
        <w:autoSpaceDE w:val="0"/>
        <w:autoSpaceDN w:val="0"/>
        <w:adjustRightInd w:val="0"/>
        <w:spacing w:line="240" w:lineRule="atLeast"/>
        <w:rPr>
          <w:bCs w:val="0"/>
          <w:color w:val="000000"/>
          <w:szCs w:val="22"/>
          <w:lang w:val="sk-SK"/>
        </w:rPr>
      </w:pPr>
      <w:r w:rsidRPr="00453C09">
        <w:rPr>
          <w:szCs w:val="22"/>
          <w:lang w:val="sk-SK"/>
        </w:rPr>
        <w:t>Tento liek sa nesmie miešať s inými liekmi okrem tých, ktoré sú uvedené v časti 6.6</w:t>
      </w:r>
    </w:p>
    <w:p w14:paraId="6029CB16" w14:textId="77777777" w:rsidR="00CE175F" w:rsidRPr="00453C09" w:rsidRDefault="00CE175F">
      <w:pPr>
        <w:rPr>
          <w:szCs w:val="22"/>
          <w:lang w:val="sk-SK"/>
        </w:rPr>
      </w:pPr>
    </w:p>
    <w:p w14:paraId="3E6102F4" w14:textId="77777777" w:rsidR="00CE175F" w:rsidRPr="00453C09" w:rsidRDefault="00CE175F">
      <w:pPr>
        <w:rPr>
          <w:b/>
          <w:bCs w:val="0"/>
          <w:iCs/>
          <w:szCs w:val="22"/>
          <w:lang w:val="sk-SK"/>
        </w:rPr>
      </w:pPr>
      <w:r w:rsidRPr="00453C09">
        <w:rPr>
          <w:b/>
          <w:bCs w:val="0"/>
          <w:iCs/>
          <w:szCs w:val="22"/>
          <w:lang w:val="sk-SK"/>
        </w:rPr>
        <w:t>6.3</w:t>
      </w:r>
      <w:r w:rsidRPr="00453C09">
        <w:rPr>
          <w:b/>
          <w:bCs w:val="0"/>
          <w:iCs/>
          <w:szCs w:val="22"/>
          <w:lang w:val="sk-SK"/>
        </w:rPr>
        <w:tab/>
        <w:t>Čas použiteľnosti</w:t>
      </w:r>
    </w:p>
    <w:p w14:paraId="2ABB1D10" w14:textId="77777777" w:rsidR="00CE175F" w:rsidRPr="00453C09" w:rsidRDefault="00CE175F">
      <w:pPr>
        <w:rPr>
          <w:b/>
          <w:bCs w:val="0"/>
          <w:iCs/>
          <w:szCs w:val="22"/>
          <w:lang w:val="sk-SK"/>
        </w:rPr>
      </w:pPr>
    </w:p>
    <w:p w14:paraId="6756C128" w14:textId="77777777" w:rsidR="00CE175F" w:rsidRPr="00453C09" w:rsidRDefault="00CE175F">
      <w:pPr>
        <w:rPr>
          <w:szCs w:val="22"/>
          <w:lang w:val="sk-SK"/>
        </w:rPr>
      </w:pPr>
      <w:r w:rsidRPr="00453C09">
        <w:rPr>
          <w:szCs w:val="22"/>
          <w:lang w:val="sk-SK"/>
        </w:rPr>
        <w:t>2 roky</w:t>
      </w:r>
    </w:p>
    <w:p w14:paraId="063D0D47" w14:textId="77777777" w:rsidR="00CE175F" w:rsidRPr="00453C09" w:rsidRDefault="00CE175F">
      <w:pPr>
        <w:rPr>
          <w:szCs w:val="22"/>
          <w:lang w:val="sk-SK"/>
        </w:rPr>
      </w:pPr>
    </w:p>
    <w:p w14:paraId="6F3305ED" w14:textId="77777777" w:rsidR="00CE175F" w:rsidRPr="00453C09" w:rsidRDefault="00CE175F">
      <w:pPr>
        <w:rPr>
          <w:b/>
          <w:bCs w:val="0"/>
          <w:iCs/>
          <w:szCs w:val="22"/>
          <w:lang w:val="sk-SK"/>
        </w:rPr>
      </w:pPr>
      <w:r w:rsidRPr="00453C09">
        <w:rPr>
          <w:b/>
          <w:bCs w:val="0"/>
          <w:iCs/>
          <w:szCs w:val="22"/>
          <w:lang w:val="sk-SK"/>
        </w:rPr>
        <w:t>6.4</w:t>
      </w:r>
      <w:r w:rsidRPr="00453C09">
        <w:rPr>
          <w:b/>
          <w:bCs w:val="0"/>
          <w:iCs/>
          <w:szCs w:val="22"/>
          <w:lang w:val="sk-SK"/>
        </w:rPr>
        <w:tab/>
        <w:t>Špeciálne upozornenia na uchovávanie</w:t>
      </w:r>
    </w:p>
    <w:p w14:paraId="13774A97" w14:textId="77777777" w:rsidR="00CE175F" w:rsidRPr="00453C09" w:rsidRDefault="00CE175F">
      <w:pPr>
        <w:rPr>
          <w:b/>
          <w:bCs w:val="0"/>
          <w:iCs/>
          <w:szCs w:val="22"/>
          <w:lang w:val="sk-SK"/>
        </w:rPr>
      </w:pPr>
    </w:p>
    <w:p w14:paraId="62752F23" w14:textId="3EFFA799" w:rsidR="00CE175F" w:rsidRPr="00453C09" w:rsidRDefault="00CE175F" w:rsidP="00C9492F">
      <w:pPr>
        <w:rPr>
          <w:szCs w:val="22"/>
          <w:lang w:val="sk-SK"/>
        </w:rPr>
      </w:pPr>
      <w:r w:rsidRPr="00453C09">
        <w:rPr>
          <w:szCs w:val="22"/>
          <w:lang w:val="sk-SK"/>
        </w:rPr>
        <w:t xml:space="preserve">Uchovávajte a prepravujte zmrazené (pri </w:t>
      </w:r>
      <w:r w:rsidRPr="00453C09">
        <w:rPr>
          <w:szCs w:val="22"/>
          <w:u w:val="single"/>
          <w:lang w:val="sk-SK"/>
        </w:rPr>
        <w:t>&lt;</w:t>
      </w:r>
      <w:r w:rsidRPr="00453C09">
        <w:rPr>
          <w:szCs w:val="22"/>
          <w:lang w:val="sk-SK"/>
        </w:rPr>
        <w:t xml:space="preserve"> – 20 °C</w:t>
      </w:r>
      <w:r w:rsidR="007C048D" w:rsidRPr="00453C09">
        <w:rPr>
          <w:szCs w:val="22"/>
          <w:lang w:val="sk-SK"/>
        </w:rPr>
        <w:t>)</w:t>
      </w:r>
      <w:r w:rsidRPr="00453C09">
        <w:rPr>
          <w:szCs w:val="22"/>
          <w:lang w:val="sk-SK"/>
        </w:rPr>
        <w:t xml:space="preserve"> bez prerušenia až do aplikácie.</w:t>
      </w:r>
    </w:p>
    <w:p w14:paraId="449E38F7" w14:textId="77777777" w:rsidR="00CE175F" w:rsidRPr="00453C09" w:rsidRDefault="00CE175F">
      <w:pPr>
        <w:rPr>
          <w:szCs w:val="22"/>
          <w:lang w:val="sk-SK"/>
        </w:rPr>
      </w:pPr>
    </w:p>
    <w:p w14:paraId="04FC411D" w14:textId="77777777" w:rsidR="00CE175F" w:rsidRPr="00453C09" w:rsidRDefault="00CE175F">
      <w:pPr>
        <w:rPr>
          <w:szCs w:val="22"/>
          <w:lang w:val="sk-SK"/>
        </w:rPr>
      </w:pPr>
      <w:r w:rsidRPr="00453C09">
        <w:rPr>
          <w:szCs w:val="22"/>
          <w:lang w:val="sk-SK"/>
        </w:rPr>
        <w:t>Uchovávajte v pôvodnom obale na ochranu pred svetlom.</w:t>
      </w:r>
    </w:p>
    <w:p w14:paraId="5C5A9FCB" w14:textId="77777777" w:rsidR="00CE175F" w:rsidRPr="00453C09" w:rsidRDefault="00CE175F">
      <w:pPr>
        <w:rPr>
          <w:szCs w:val="22"/>
          <w:lang w:val="sk-SK"/>
        </w:rPr>
      </w:pPr>
    </w:p>
    <w:p w14:paraId="1BB119AC" w14:textId="77777777" w:rsidR="00CE175F" w:rsidRPr="00453C09" w:rsidRDefault="00CE175F">
      <w:pPr>
        <w:rPr>
          <w:szCs w:val="22"/>
          <w:lang w:val="sk-SK"/>
        </w:rPr>
      </w:pPr>
      <w:r w:rsidRPr="00453C09">
        <w:rPr>
          <w:szCs w:val="22"/>
          <w:lang w:val="sk-SK"/>
        </w:rPr>
        <w:t>Neotvorený liek rozmrazený pri teplote do 25 °C je možné uchovávať po dobu 72 hodín pri teplote do 25 °C. Ak roztok do 72 hodín po rozmrazení nespotrebujete, Tisseel treba zlikvidovať.</w:t>
      </w:r>
    </w:p>
    <w:p w14:paraId="743296AD" w14:textId="77777777" w:rsidR="00CE175F" w:rsidRPr="00453C09" w:rsidRDefault="00CE175F">
      <w:pPr>
        <w:rPr>
          <w:szCs w:val="22"/>
          <w:lang w:val="sk-SK"/>
        </w:rPr>
      </w:pPr>
    </w:p>
    <w:p w14:paraId="53CB57B8" w14:textId="77777777" w:rsidR="00CE175F" w:rsidRPr="00453C09" w:rsidRDefault="00CE175F">
      <w:pPr>
        <w:rPr>
          <w:szCs w:val="22"/>
          <w:lang w:val="sk-SK"/>
        </w:rPr>
      </w:pPr>
      <w:r w:rsidRPr="00453C09">
        <w:rPr>
          <w:szCs w:val="22"/>
          <w:lang w:val="sk-SK"/>
        </w:rPr>
        <w:t xml:space="preserve">Po rozmrazení znovu nezmrazujte a nevkladajte naspäť do chladničky. </w:t>
      </w:r>
    </w:p>
    <w:p w14:paraId="3AF104D6" w14:textId="77777777" w:rsidR="00CE175F" w:rsidRPr="00453C09" w:rsidRDefault="00CE175F">
      <w:pPr>
        <w:rPr>
          <w:szCs w:val="22"/>
          <w:lang w:val="sk-SK"/>
        </w:rPr>
      </w:pPr>
    </w:p>
    <w:p w14:paraId="4B535B29" w14:textId="77777777" w:rsidR="00CE175F" w:rsidRPr="00453C09" w:rsidRDefault="00CE175F">
      <w:pPr>
        <w:rPr>
          <w:b/>
          <w:bCs w:val="0"/>
          <w:iCs/>
          <w:szCs w:val="22"/>
          <w:lang w:val="sk-SK"/>
        </w:rPr>
      </w:pPr>
      <w:r w:rsidRPr="00453C09">
        <w:rPr>
          <w:b/>
          <w:bCs w:val="0"/>
          <w:iCs/>
          <w:szCs w:val="22"/>
          <w:lang w:val="sk-SK"/>
        </w:rPr>
        <w:t>6.5</w:t>
      </w:r>
      <w:r w:rsidRPr="00453C09">
        <w:rPr>
          <w:b/>
          <w:bCs w:val="0"/>
          <w:iCs/>
          <w:szCs w:val="22"/>
          <w:lang w:val="sk-SK"/>
        </w:rPr>
        <w:tab/>
        <w:t>Druh obalu a obsah balenia</w:t>
      </w:r>
    </w:p>
    <w:p w14:paraId="57DD106E" w14:textId="77777777" w:rsidR="00CE175F" w:rsidRPr="00453C09" w:rsidRDefault="00CE175F" w:rsidP="008F487A">
      <w:pPr>
        <w:rPr>
          <w:szCs w:val="22"/>
          <w:lang w:val="sk-SK"/>
        </w:rPr>
      </w:pPr>
    </w:p>
    <w:p w14:paraId="6AC33541" w14:textId="77777777" w:rsidR="00644EB2" w:rsidRPr="00453C09" w:rsidRDefault="00644EB2" w:rsidP="00644EB2">
      <w:pPr>
        <w:tabs>
          <w:tab w:val="left" w:pos="0"/>
        </w:tabs>
        <w:rPr>
          <w:b/>
          <w:i/>
          <w:szCs w:val="22"/>
          <w:lang w:val="sk-SK"/>
        </w:rPr>
      </w:pPr>
    </w:p>
    <w:p w14:paraId="5DDEDBBF" w14:textId="77777777" w:rsidR="00644EB2" w:rsidRPr="00453C09" w:rsidRDefault="00644EB2" w:rsidP="00644EB2">
      <w:pPr>
        <w:tabs>
          <w:tab w:val="left" w:pos="0"/>
        </w:tabs>
        <w:rPr>
          <w:i/>
          <w:szCs w:val="22"/>
          <w:lang w:val="sk-SK"/>
        </w:rPr>
      </w:pPr>
      <w:r w:rsidRPr="00453C09">
        <w:rPr>
          <w:b/>
          <w:i/>
          <w:szCs w:val="22"/>
          <w:lang w:val="sk-SK"/>
        </w:rPr>
        <w:t>Obsah balenia s injekčnou striekačkou PRIMA:</w:t>
      </w:r>
    </w:p>
    <w:p w14:paraId="49A1261F" w14:textId="77777777" w:rsidR="00644EB2" w:rsidRPr="00453C09" w:rsidRDefault="00644EB2" w:rsidP="00644EB2">
      <w:pPr>
        <w:numPr>
          <w:ilvl w:val="12"/>
          <w:numId w:val="0"/>
        </w:numPr>
        <w:rPr>
          <w:bCs w:val="0"/>
          <w:szCs w:val="22"/>
          <w:lang w:val="sk-SK"/>
        </w:rPr>
      </w:pPr>
      <w:r w:rsidRPr="00453C09">
        <w:rPr>
          <w:szCs w:val="22"/>
          <w:lang w:val="sk-SK"/>
        </w:rPr>
        <w:lastRenderedPageBreak/>
        <w:t>1 ml, 2 ml alebo 5 ml roztoku lepiaceho proteínu a 1 ml, 2 ml alebo 5 ml roztoku trombínu v dvojkomorovej naplnenej injekčnej striekačke (z polypropylénu) uzatvorenej ochranným krytom špičky zabalenej v dvoch obaloch a s pomôckou s 2 spojovacími časťami a 4 aplikačnými kanylami.</w:t>
      </w:r>
    </w:p>
    <w:p w14:paraId="46405724" w14:textId="77777777" w:rsidR="00644EB2" w:rsidRPr="00453C09" w:rsidRDefault="00644EB2" w:rsidP="00644EB2">
      <w:pPr>
        <w:rPr>
          <w:b/>
          <w:i/>
          <w:szCs w:val="22"/>
          <w:lang w:val="sk-SK"/>
        </w:rPr>
      </w:pPr>
    </w:p>
    <w:p w14:paraId="2D5BDECA" w14:textId="77777777" w:rsidR="00644EB2" w:rsidRPr="00453C09" w:rsidRDefault="00644EB2" w:rsidP="00644EB2">
      <w:pPr>
        <w:rPr>
          <w:b/>
          <w:i/>
          <w:szCs w:val="22"/>
          <w:lang w:val="sk-SK"/>
        </w:rPr>
      </w:pPr>
      <w:r w:rsidRPr="00453C09">
        <w:rPr>
          <w:b/>
          <w:i/>
          <w:szCs w:val="22"/>
          <w:lang w:val="sk-SK"/>
        </w:rPr>
        <w:t xml:space="preserve">alebo </w:t>
      </w:r>
    </w:p>
    <w:p w14:paraId="387EB5A3" w14:textId="77777777" w:rsidR="00CE175F" w:rsidRPr="00453C09" w:rsidRDefault="00CE175F">
      <w:pPr>
        <w:rPr>
          <w:b/>
          <w:i/>
          <w:szCs w:val="22"/>
          <w:lang w:val="sk-SK"/>
        </w:rPr>
      </w:pPr>
    </w:p>
    <w:p w14:paraId="700B0847" w14:textId="77777777" w:rsidR="00CE175F" w:rsidRPr="00453C09" w:rsidRDefault="00CE175F">
      <w:pPr>
        <w:rPr>
          <w:b/>
          <w:i/>
          <w:szCs w:val="22"/>
          <w:lang w:val="sk-SK"/>
        </w:rPr>
      </w:pPr>
      <w:r w:rsidRPr="00453C09">
        <w:rPr>
          <w:b/>
          <w:i/>
          <w:szCs w:val="22"/>
          <w:lang w:val="sk-SK"/>
        </w:rPr>
        <w:t>Obsah balenia s injekčnou striekačkou AST</w:t>
      </w:r>
      <w:r w:rsidR="009E3CAB" w:rsidRPr="00453C09">
        <w:rPr>
          <w:b/>
          <w:i/>
          <w:szCs w:val="22"/>
          <w:lang w:val="sk-SK"/>
        </w:rPr>
        <w:t xml:space="preserve"> („AdvancedSyringeTechnology</w:t>
      </w:r>
      <w:r w:rsidR="00494D2B" w:rsidRPr="00453C09">
        <w:rPr>
          <w:b/>
          <w:i/>
          <w:szCs w:val="22"/>
          <w:lang w:val="sk-SK"/>
        </w:rPr>
        <w:t>“</w:t>
      </w:r>
      <w:r w:rsidR="009E3CAB" w:rsidRPr="00453C09">
        <w:rPr>
          <w:b/>
          <w:i/>
          <w:szCs w:val="22"/>
          <w:lang w:val="sk-SK"/>
        </w:rPr>
        <w:t>)</w:t>
      </w:r>
      <w:r w:rsidRPr="00453C09">
        <w:rPr>
          <w:b/>
          <w:i/>
          <w:szCs w:val="22"/>
          <w:lang w:val="sk-SK"/>
        </w:rPr>
        <w:t>:</w:t>
      </w:r>
    </w:p>
    <w:p w14:paraId="7249725E" w14:textId="244CD361" w:rsidR="009E3CAB" w:rsidRPr="00453C09" w:rsidRDefault="009E3CAB" w:rsidP="009E3CAB">
      <w:pPr>
        <w:tabs>
          <w:tab w:val="left" w:pos="0"/>
        </w:tabs>
        <w:rPr>
          <w:bCs w:val="0"/>
          <w:szCs w:val="22"/>
          <w:lang w:val="sk-SK"/>
        </w:rPr>
      </w:pPr>
      <w:r w:rsidRPr="00453C09">
        <w:rPr>
          <w:bCs w:val="0"/>
          <w:szCs w:val="22"/>
          <w:lang w:val="sk-SK"/>
        </w:rPr>
        <w:t>1 ml, 2 ml alebo 5 ml roztoku lepiaceho proteínu a 1 ml, 2 ml alebo 5 ml roztoku trombínu v predplnenej dvojkomorovej injekčnej striekačke (polypropylén) uzavretej</w:t>
      </w:r>
      <w:r w:rsidR="00C86775" w:rsidRPr="00453C09">
        <w:rPr>
          <w:bCs w:val="0"/>
          <w:szCs w:val="22"/>
          <w:lang w:val="sk-SK"/>
        </w:rPr>
        <w:t xml:space="preserve"> </w:t>
      </w:r>
      <w:r w:rsidR="00036170" w:rsidRPr="00453C09">
        <w:rPr>
          <w:bCs w:val="0"/>
          <w:szCs w:val="22"/>
          <w:lang w:val="sk-SK"/>
        </w:rPr>
        <w:t xml:space="preserve">vrchným </w:t>
      </w:r>
      <w:r w:rsidRPr="00453C09">
        <w:rPr>
          <w:bCs w:val="0"/>
          <w:szCs w:val="22"/>
          <w:lang w:val="sk-SK"/>
        </w:rPr>
        <w:t xml:space="preserve">krytom, balenej v dvoch vreckách, obsahujúcej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4 aplikačné kanyly a jeden dvojitý piest.</w:t>
      </w:r>
    </w:p>
    <w:p w14:paraId="647F53FE" w14:textId="77777777" w:rsidR="00CE175F" w:rsidRPr="00453C09" w:rsidRDefault="00CE175F" w:rsidP="00C60ADA">
      <w:pPr>
        <w:rPr>
          <w:szCs w:val="22"/>
          <w:lang w:val="sk-SK"/>
        </w:rPr>
      </w:pPr>
    </w:p>
    <w:p w14:paraId="03C634C8" w14:textId="77777777" w:rsidR="00CE175F" w:rsidRPr="00453C09" w:rsidRDefault="00CE175F" w:rsidP="00C60ADA">
      <w:pPr>
        <w:rPr>
          <w:szCs w:val="22"/>
          <w:lang w:val="sk-SK"/>
        </w:rPr>
      </w:pPr>
      <w:r w:rsidRPr="00453C09">
        <w:rPr>
          <w:szCs w:val="22"/>
          <w:lang w:val="sk-SK"/>
        </w:rPr>
        <w:t>alebo</w:t>
      </w:r>
    </w:p>
    <w:p w14:paraId="65E399A5" w14:textId="77777777" w:rsidR="00CE175F" w:rsidRPr="00453C09" w:rsidRDefault="00CE175F" w:rsidP="00084C20">
      <w:pPr>
        <w:tabs>
          <w:tab w:val="left" w:pos="0"/>
        </w:tabs>
        <w:rPr>
          <w:b/>
          <w:i/>
          <w:szCs w:val="22"/>
          <w:lang w:val="sk-SK"/>
        </w:rPr>
      </w:pPr>
    </w:p>
    <w:p w14:paraId="678A4999" w14:textId="77777777" w:rsidR="00CE175F" w:rsidRPr="00453C09" w:rsidRDefault="00CE175F" w:rsidP="00084C20">
      <w:pPr>
        <w:tabs>
          <w:tab w:val="left" w:pos="0"/>
        </w:tabs>
        <w:rPr>
          <w:b/>
          <w:i/>
          <w:szCs w:val="22"/>
          <w:lang w:val="sk-SK"/>
        </w:rPr>
      </w:pPr>
      <w:r w:rsidRPr="00453C09">
        <w:rPr>
          <w:b/>
          <w:i/>
          <w:szCs w:val="22"/>
          <w:lang w:val="sk-SK"/>
        </w:rPr>
        <w:t>Obsah balenia systému dvoch injekčných striekačiek DSS</w:t>
      </w:r>
      <w:r w:rsidR="00921FF1" w:rsidRPr="00453C09">
        <w:rPr>
          <w:b/>
          <w:i/>
          <w:szCs w:val="22"/>
          <w:lang w:val="sk-SK"/>
        </w:rPr>
        <w:t xml:space="preserve"> (Duo Syringe System)</w:t>
      </w:r>
      <w:r w:rsidRPr="00453C09">
        <w:rPr>
          <w:b/>
          <w:i/>
          <w:szCs w:val="22"/>
          <w:lang w:val="sk-SK"/>
        </w:rPr>
        <w:t>:</w:t>
      </w:r>
    </w:p>
    <w:p w14:paraId="3F3659AF" w14:textId="21E4B4BC" w:rsidR="009E3CAB" w:rsidRPr="00453C09" w:rsidRDefault="009E3CAB" w:rsidP="009E3CAB">
      <w:pPr>
        <w:spacing w:after="120"/>
        <w:jc w:val="both"/>
        <w:rPr>
          <w:szCs w:val="22"/>
          <w:lang w:val="sk-SK"/>
        </w:rPr>
      </w:pPr>
      <w:r w:rsidRPr="00453C09">
        <w:rPr>
          <w:bCs w:val="0"/>
          <w:szCs w:val="22"/>
          <w:lang w:val="sk-SK"/>
        </w:rPr>
        <w:t xml:space="preserve">1 ml, 2 ml alebo 5 ml roztoku lepiaceho proteínu a 1 ml, 2 ml alebo 5 ml roztoku trombínu v dvoch predplnených injekčných striekačkách (polypropylén) uzavretých </w:t>
      </w:r>
      <w:r w:rsidR="00036170" w:rsidRPr="00453C09">
        <w:rPr>
          <w:bCs w:val="0"/>
          <w:szCs w:val="22"/>
          <w:lang w:val="sk-SK"/>
        </w:rPr>
        <w:t xml:space="preserve">vrchným </w:t>
      </w:r>
      <w:r w:rsidRPr="00453C09">
        <w:rPr>
          <w:bCs w:val="0"/>
          <w:szCs w:val="22"/>
          <w:lang w:val="sk-SK"/>
        </w:rPr>
        <w:t xml:space="preserve">krytom, balených v dvoch vreckách obsahujúcich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a 4 aplikačné kanyly.</w:t>
      </w:r>
    </w:p>
    <w:p w14:paraId="52B88D99" w14:textId="77777777" w:rsidR="00CE175F" w:rsidRPr="00453C09" w:rsidRDefault="00CE175F" w:rsidP="00084C20">
      <w:pPr>
        <w:rPr>
          <w:szCs w:val="22"/>
          <w:lang w:val="sk-SK"/>
        </w:rPr>
      </w:pPr>
    </w:p>
    <w:p w14:paraId="0D1D0F43" w14:textId="77777777" w:rsidR="00CE175F" w:rsidRPr="00453C09" w:rsidRDefault="00CE175F" w:rsidP="0015684C">
      <w:pPr>
        <w:rPr>
          <w:szCs w:val="22"/>
          <w:lang w:val="sk-SK"/>
        </w:rPr>
      </w:pPr>
    </w:p>
    <w:p w14:paraId="2EDF274D" w14:textId="77777777" w:rsidR="00CE175F" w:rsidRPr="00453C09" w:rsidRDefault="00CE175F" w:rsidP="0015684C">
      <w:pPr>
        <w:rPr>
          <w:szCs w:val="22"/>
          <w:lang w:val="sk-SK"/>
        </w:rPr>
      </w:pPr>
      <w:r w:rsidRPr="00453C09">
        <w:rPr>
          <w:b/>
          <w:i/>
          <w:szCs w:val="22"/>
          <w:lang w:val="sk-SK"/>
        </w:rPr>
        <w:t>Veľkosti balení:</w:t>
      </w:r>
    </w:p>
    <w:p w14:paraId="41F38406" w14:textId="1C3A83B6" w:rsidR="00CE175F" w:rsidRPr="00453C09" w:rsidRDefault="00CE175F" w:rsidP="0015684C">
      <w:pPr>
        <w:rPr>
          <w:szCs w:val="22"/>
          <w:lang w:val="sk-SK"/>
        </w:rPr>
      </w:pPr>
      <w:r w:rsidRPr="00453C09">
        <w:rPr>
          <w:szCs w:val="22"/>
          <w:lang w:val="sk-SK"/>
        </w:rPr>
        <w:t>Tisseel je dostupný v baleniach nasledujúcich veľkostí: 1 x 2 ml (1 ml + 1 ml), 1 x 4 ml (2 ml + 2 ml) a 1 x 10 ml (5 ml + 5 ml).</w:t>
      </w:r>
    </w:p>
    <w:p w14:paraId="361CA5DC" w14:textId="77777777" w:rsidR="00CE175F" w:rsidRPr="00453C09" w:rsidRDefault="00CE175F" w:rsidP="0015684C">
      <w:pPr>
        <w:rPr>
          <w:szCs w:val="22"/>
          <w:lang w:val="sk-SK"/>
        </w:rPr>
      </w:pPr>
      <w:r w:rsidRPr="00453C09">
        <w:rPr>
          <w:szCs w:val="22"/>
          <w:lang w:val="sk-SK"/>
        </w:rPr>
        <w:t>Na trh nemusia byť uvedené všetky veľkosti balenia.</w:t>
      </w:r>
    </w:p>
    <w:p w14:paraId="0413ADEF" w14:textId="77777777" w:rsidR="00CE175F" w:rsidRPr="00453C09" w:rsidRDefault="00CE175F" w:rsidP="0015684C">
      <w:pPr>
        <w:rPr>
          <w:szCs w:val="22"/>
          <w:lang w:val="sk-SK"/>
        </w:rPr>
      </w:pPr>
    </w:p>
    <w:p w14:paraId="02046878" w14:textId="77777777" w:rsidR="00CE175F" w:rsidRPr="00453C09" w:rsidRDefault="00CE175F" w:rsidP="0015684C">
      <w:pPr>
        <w:rPr>
          <w:szCs w:val="22"/>
          <w:lang w:val="sk-SK"/>
        </w:rPr>
      </w:pPr>
      <w:r w:rsidRPr="00453C09">
        <w:rPr>
          <w:szCs w:val="22"/>
          <w:lang w:val="sk-SK"/>
        </w:rPr>
        <w:t>Ďalšie príslušenstvo na aplikáciu lieku je možné obstarať od spoločnosti BAXTER.</w:t>
      </w:r>
    </w:p>
    <w:p w14:paraId="7E28715F" w14:textId="77777777" w:rsidR="00CE175F" w:rsidRPr="00453C09" w:rsidRDefault="00CE175F">
      <w:pPr>
        <w:rPr>
          <w:szCs w:val="22"/>
          <w:lang w:val="sk-SK"/>
        </w:rPr>
      </w:pPr>
    </w:p>
    <w:p w14:paraId="7092490A" w14:textId="77777777" w:rsidR="00CE175F" w:rsidRPr="00453C09" w:rsidRDefault="00CE175F">
      <w:pPr>
        <w:rPr>
          <w:b/>
          <w:bCs w:val="0"/>
          <w:iCs/>
          <w:szCs w:val="22"/>
          <w:lang w:val="sk-SK"/>
        </w:rPr>
      </w:pPr>
      <w:r w:rsidRPr="00453C09">
        <w:rPr>
          <w:b/>
          <w:bCs w:val="0"/>
          <w:iCs/>
          <w:szCs w:val="22"/>
          <w:lang w:val="sk-SK"/>
        </w:rPr>
        <w:t>6.6</w:t>
      </w:r>
      <w:r w:rsidRPr="00453C09">
        <w:rPr>
          <w:b/>
          <w:bCs w:val="0"/>
          <w:iCs/>
          <w:szCs w:val="22"/>
          <w:lang w:val="sk-SK"/>
        </w:rPr>
        <w:tab/>
        <w:t>Špeciálne opatrenia na likvidáciu a iné zaobchádzanie s liekom</w:t>
      </w:r>
    </w:p>
    <w:p w14:paraId="3708FB65" w14:textId="77777777" w:rsidR="00CE175F" w:rsidRPr="00453C09" w:rsidRDefault="00CE175F">
      <w:pPr>
        <w:rPr>
          <w:szCs w:val="22"/>
          <w:lang w:val="sk-SK"/>
        </w:rPr>
      </w:pPr>
    </w:p>
    <w:p w14:paraId="6EA127C8" w14:textId="77777777" w:rsidR="00CE175F" w:rsidRPr="00453C09" w:rsidRDefault="00CE175F" w:rsidP="006F45BC">
      <w:pPr>
        <w:rPr>
          <w:b/>
          <w:bCs w:val="0"/>
          <w:szCs w:val="22"/>
          <w:lang w:val="sk-SK"/>
        </w:rPr>
      </w:pPr>
      <w:r w:rsidRPr="00453C09">
        <w:rPr>
          <w:b/>
          <w:bCs w:val="0"/>
          <w:szCs w:val="22"/>
          <w:lang w:val="sk-SK"/>
        </w:rPr>
        <w:t>Všeobecné</w:t>
      </w:r>
    </w:p>
    <w:p w14:paraId="3780188C" w14:textId="02A5991E" w:rsidR="00CE175F" w:rsidRPr="00453C09" w:rsidRDefault="00CE175F">
      <w:pPr>
        <w:rPr>
          <w:szCs w:val="22"/>
          <w:lang w:val="sk-SK"/>
        </w:rPr>
      </w:pPr>
      <w:r w:rsidRPr="00453C09">
        <w:rPr>
          <w:szCs w:val="22"/>
          <w:lang w:val="sk-SK"/>
        </w:rPr>
        <w:t xml:space="preserve">Pred podaním Tisseelu </w:t>
      </w:r>
      <w:r w:rsidR="00644EB2" w:rsidRPr="00453C09">
        <w:rPr>
          <w:szCs w:val="22"/>
          <w:lang w:val="sk-SK"/>
        </w:rPr>
        <w:t>prikryte</w:t>
      </w:r>
      <w:r w:rsidR="00036170" w:rsidRPr="00453C09">
        <w:rPr>
          <w:szCs w:val="22"/>
          <w:lang w:val="sk-SK"/>
        </w:rPr>
        <w:t xml:space="preserve"> </w:t>
      </w:r>
      <w:r w:rsidRPr="00453C09">
        <w:rPr>
          <w:szCs w:val="22"/>
          <w:lang w:val="sk-SK"/>
        </w:rPr>
        <w:t>všetky časti tela mimo požadovanej plochy aplikácie, aby sa predišlo prilepeniu tkaniva na nežiaduce miesta.</w:t>
      </w:r>
    </w:p>
    <w:p w14:paraId="483A741F" w14:textId="77777777" w:rsidR="00CE175F" w:rsidRPr="00453C09" w:rsidRDefault="00CE175F">
      <w:pPr>
        <w:rPr>
          <w:szCs w:val="22"/>
          <w:lang w:val="sk-SK"/>
        </w:rPr>
      </w:pPr>
    </w:p>
    <w:p w14:paraId="0585AB1F" w14:textId="77777777" w:rsidR="00CE175F" w:rsidRPr="00453C09" w:rsidRDefault="00CE175F" w:rsidP="008D2CEC">
      <w:pPr>
        <w:rPr>
          <w:szCs w:val="22"/>
          <w:lang w:val="sk-SK"/>
        </w:rPr>
      </w:pPr>
      <w:r w:rsidRPr="00453C09">
        <w:rPr>
          <w:szCs w:val="22"/>
          <w:lang w:val="sk-SK"/>
        </w:rPr>
        <w:t>Chirurgické rukavice a nástroje navlhčite pred kontaktom roztokom chloridu sodného, aby sa zabránilo prilepeniu fibrínového tkanivového lepidla Tisseel na ne.</w:t>
      </w:r>
    </w:p>
    <w:p w14:paraId="74028047" w14:textId="77777777" w:rsidR="00CE175F" w:rsidRPr="00453C09" w:rsidRDefault="00CE175F">
      <w:pPr>
        <w:rPr>
          <w:szCs w:val="22"/>
          <w:lang w:val="sk-SK"/>
        </w:rPr>
      </w:pPr>
    </w:p>
    <w:p w14:paraId="1F001097" w14:textId="77777777" w:rsidR="00CE175F" w:rsidRPr="00453C09" w:rsidRDefault="00CE175F">
      <w:pPr>
        <w:rPr>
          <w:szCs w:val="22"/>
          <w:lang w:val="sk-SK"/>
        </w:rPr>
      </w:pPr>
      <w:r w:rsidRPr="00453C09">
        <w:rPr>
          <w:szCs w:val="22"/>
          <w:lang w:val="sk-SK"/>
        </w:rPr>
        <w:t xml:space="preserve">Návod na lepenie povrchov: Jedno 2 ml balenie Tisseelu (t. j. 1 ml roztoku lepiaceho proteínu </w:t>
      </w:r>
      <w:r w:rsidRPr="00453C09">
        <w:rPr>
          <w:szCs w:val="22"/>
          <w:u w:val="single"/>
          <w:lang w:val="sk-SK"/>
        </w:rPr>
        <w:t xml:space="preserve">plus </w:t>
      </w:r>
      <w:r w:rsidRPr="00453C09">
        <w:rPr>
          <w:szCs w:val="22"/>
          <w:lang w:val="sk-SK"/>
        </w:rPr>
        <w:t>1 ml roztoku trombínu) je dostatočné na pokrytie plochy minimálne 10 cm</w:t>
      </w:r>
      <w:r w:rsidRPr="00453C09">
        <w:rPr>
          <w:szCs w:val="22"/>
          <w:vertAlign w:val="superscript"/>
          <w:lang w:val="sk-SK"/>
        </w:rPr>
        <w:t>2</w:t>
      </w:r>
      <w:r w:rsidRPr="00453C09">
        <w:rPr>
          <w:szCs w:val="22"/>
          <w:lang w:val="sk-SK"/>
        </w:rPr>
        <w:t>.</w:t>
      </w:r>
    </w:p>
    <w:p w14:paraId="608940CD" w14:textId="77777777" w:rsidR="00CE175F" w:rsidRPr="00453C09" w:rsidRDefault="00CE175F">
      <w:pPr>
        <w:rPr>
          <w:szCs w:val="22"/>
          <w:lang w:val="sk-SK"/>
        </w:rPr>
      </w:pPr>
    </w:p>
    <w:p w14:paraId="0C87F169" w14:textId="77777777" w:rsidR="00CE175F" w:rsidRPr="00453C09" w:rsidRDefault="00CE175F">
      <w:pPr>
        <w:rPr>
          <w:szCs w:val="22"/>
          <w:lang w:val="sk-SK"/>
        </w:rPr>
      </w:pPr>
      <w:r w:rsidRPr="00453C09">
        <w:rPr>
          <w:szCs w:val="22"/>
          <w:lang w:val="sk-SK"/>
        </w:rPr>
        <w:t>Potrebná dávka závisí od veľkosti povrchu, ktorý treba lepiť.</w:t>
      </w:r>
    </w:p>
    <w:p w14:paraId="56450310" w14:textId="77777777" w:rsidR="00CE175F" w:rsidRPr="00453C09" w:rsidRDefault="00CE175F">
      <w:pPr>
        <w:rPr>
          <w:szCs w:val="22"/>
          <w:lang w:val="sk-SK"/>
        </w:rPr>
      </w:pPr>
    </w:p>
    <w:p w14:paraId="30936650" w14:textId="6D693CCF" w:rsidR="00CE175F" w:rsidRPr="00453C09" w:rsidRDefault="00CE175F" w:rsidP="007E7AB2">
      <w:pPr>
        <w:rPr>
          <w:szCs w:val="22"/>
          <w:lang w:val="sk-SK"/>
        </w:rPr>
      </w:pPr>
      <w:r w:rsidRPr="00453C09">
        <w:rPr>
          <w:szCs w:val="22"/>
          <w:lang w:val="sk-SK"/>
        </w:rPr>
        <w:t xml:space="preserve">Jednotlivé dve zložky Tisseelu </w:t>
      </w:r>
      <w:r w:rsidR="00644EB2" w:rsidRPr="00453C09">
        <w:rPr>
          <w:szCs w:val="22"/>
          <w:lang w:val="sk-SK"/>
        </w:rPr>
        <w:t xml:space="preserve">NEAPLIKUJTE </w:t>
      </w:r>
      <w:r w:rsidRPr="00453C09">
        <w:rPr>
          <w:szCs w:val="22"/>
          <w:lang w:val="sk-SK"/>
        </w:rPr>
        <w:t>oddelene.</w:t>
      </w:r>
      <w:r w:rsidR="00644EB2" w:rsidRPr="00453C09">
        <w:rPr>
          <w:szCs w:val="22"/>
          <w:lang w:val="sk-SK"/>
        </w:rPr>
        <w:t xml:space="preserve"> Obidve zložky sa </w:t>
      </w:r>
      <w:r w:rsidR="00036170" w:rsidRPr="00453C09">
        <w:rPr>
          <w:szCs w:val="22"/>
          <w:lang w:val="sk-SK"/>
        </w:rPr>
        <w:t>musia</w:t>
      </w:r>
      <w:r w:rsidR="00644EB2" w:rsidRPr="00453C09">
        <w:rPr>
          <w:szCs w:val="22"/>
          <w:lang w:val="sk-SK"/>
        </w:rPr>
        <w:t xml:space="preserve"> aplikovať spolu.</w:t>
      </w:r>
    </w:p>
    <w:p w14:paraId="21C8DB50" w14:textId="77777777" w:rsidR="00CE175F" w:rsidRPr="00453C09" w:rsidRDefault="00CE175F" w:rsidP="007E7AB2">
      <w:pPr>
        <w:rPr>
          <w:szCs w:val="22"/>
          <w:lang w:val="sk-SK"/>
        </w:rPr>
      </w:pPr>
    </w:p>
    <w:p w14:paraId="31925425" w14:textId="5F0C3671" w:rsidR="00CE175F" w:rsidRPr="00453C09" w:rsidRDefault="00CE175F" w:rsidP="006E5EAB">
      <w:pPr>
        <w:rPr>
          <w:szCs w:val="22"/>
          <w:lang w:val="sk-SK"/>
        </w:rPr>
      </w:pPr>
      <w:r w:rsidRPr="00453C09">
        <w:rPr>
          <w:szCs w:val="22"/>
          <w:lang w:val="sk-SK"/>
        </w:rPr>
        <w:t xml:space="preserve">Tisseel </w:t>
      </w:r>
      <w:r w:rsidR="00644EB2" w:rsidRPr="00453C09">
        <w:rPr>
          <w:szCs w:val="22"/>
          <w:lang w:val="sk-SK"/>
        </w:rPr>
        <w:t xml:space="preserve">NEVYSTAVUJTE </w:t>
      </w:r>
      <w:r w:rsidRPr="00453C09">
        <w:rPr>
          <w:szCs w:val="22"/>
          <w:lang w:val="sk-SK"/>
        </w:rPr>
        <w:t>teplotám nad 37 °C</w:t>
      </w:r>
      <w:r w:rsidR="00644EB2" w:rsidRPr="00453C09">
        <w:rPr>
          <w:szCs w:val="22"/>
          <w:lang w:val="sk-SK"/>
        </w:rPr>
        <w:t xml:space="preserve">.   NEVYSTAVUJTE </w:t>
      </w:r>
      <w:r w:rsidRPr="00453C09">
        <w:rPr>
          <w:szCs w:val="22"/>
          <w:lang w:val="sk-SK"/>
        </w:rPr>
        <w:t>účinku mikrovĺn.</w:t>
      </w:r>
    </w:p>
    <w:p w14:paraId="55B2DF3D" w14:textId="77777777" w:rsidR="00CE175F" w:rsidRPr="00453C09" w:rsidRDefault="00CE175F" w:rsidP="007E7AB2">
      <w:pPr>
        <w:rPr>
          <w:szCs w:val="22"/>
          <w:lang w:val="sk-SK"/>
        </w:rPr>
      </w:pPr>
    </w:p>
    <w:p w14:paraId="4A2B1228" w14:textId="77777777" w:rsidR="00644EB2" w:rsidRPr="00453C09" w:rsidRDefault="00644EB2" w:rsidP="00644EB2">
      <w:pPr>
        <w:pStyle w:val="Bezriadkovania"/>
        <w:rPr>
          <w:sz w:val="22"/>
          <w:szCs w:val="22"/>
          <w:lang w:val="sk-SK"/>
        </w:rPr>
      </w:pPr>
      <w:r w:rsidRPr="00453C09">
        <w:rPr>
          <w:sz w:val="22"/>
          <w:szCs w:val="22"/>
          <w:lang w:val="sk-SK"/>
        </w:rPr>
        <w:t>Liek NEROZMRAZUJTE držaním v rukách.</w:t>
      </w:r>
    </w:p>
    <w:p w14:paraId="35520ED6" w14:textId="77777777" w:rsidR="00644EB2" w:rsidRPr="00453C09" w:rsidRDefault="00644EB2" w:rsidP="00644EB2">
      <w:pPr>
        <w:pStyle w:val="Bezriadkovania"/>
        <w:rPr>
          <w:sz w:val="22"/>
          <w:szCs w:val="22"/>
          <w:lang w:val="sk-SK"/>
        </w:rPr>
      </w:pPr>
      <w:r w:rsidRPr="00453C09">
        <w:rPr>
          <w:sz w:val="22"/>
          <w:szCs w:val="22"/>
          <w:lang w:val="sk-SK"/>
        </w:rPr>
        <w:t>Tisseel NEPOUŽÍVAJTE, pokiaľ nie je úplne rozmrazený a zohriaty na 33 °C – 37 °C.</w:t>
      </w:r>
    </w:p>
    <w:p w14:paraId="280FFF2F" w14:textId="77777777" w:rsidR="00644EB2" w:rsidRPr="00453C09" w:rsidRDefault="00644EB2" w:rsidP="00644EB2">
      <w:pPr>
        <w:pStyle w:val="Bezriadkovania"/>
        <w:rPr>
          <w:sz w:val="22"/>
          <w:szCs w:val="22"/>
          <w:lang w:val="sk-SK"/>
        </w:rPr>
      </w:pPr>
      <w:r w:rsidRPr="00453C09">
        <w:rPr>
          <w:sz w:val="22"/>
          <w:szCs w:val="22"/>
          <w:lang w:val="sk-SK"/>
        </w:rPr>
        <w:t>Ochranný kryt injekčnej striekačky odstráňte len v prípade, ak došlo k úplnému rozmrazeniu a ohriatiu.</w:t>
      </w:r>
    </w:p>
    <w:p w14:paraId="08BD86F1" w14:textId="77777777" w:rsidR="00644EB2" w:rsidRPr="00453C09" w:rsidRDefault="00644EB2" w:rsidP="00644EB2">
      <w:pPr>
        <w:pStyle w:val="Bezriadkovania"/>
        <w:rPr>
          <w:sz w:val="22"/>
          <w:szCs w:val="22"/>
          <w:lang w:val="sk-SK"/>
        </w:rPr>
      </w:pPr>
      <w:r w:rsidRPr="00453C09">
        <w:rPr>
          <w:sz w:val="22"/>
          <w:szCs w:val="22"/>
          <w:lang w:val="sk-SK"/>
        </w:rPr>
        <w:t>Pre injekčnú striekačku PRIMA: na uľahčenie odstránenia ochranného krytu špičky z injekčnej striekačky rozkývajte ochranný kryt špičky pohybom smerom dozadu a dopredu, potom ochranný kryt injekčnej striekačky stiahnite.</w:t>
      </w:r>
    </w:p>
    <w:p w14:paraId="69EE8F5C" w14:textId="77777777" w:rsidR="00644EB2" w:rsidRPr="00453C09" w:rsidRDefault="00644EB2" w:rsidP="00644EB2">
      <w:pPr>
        <w:pStyle w:val="Bezriadkovania"/>
        <w:rPr>
          <w:sz w:val="22"/>
          <w:szCs w:val="22"/>
          <w:lang w:val="sk-SK"/>
        </w:rPr>
      </w:pPr>
      <w:r w:rsidRPr="00453C09">
        <w:rPr>
          <w:sz w:val="22"/>
          <w:szCs w:val="22"/>
          <w:lang w:val="sk-SK"/>
        </w:rPr>
        <w:t>Z injekčnej striekačky vytlačte všetok vzduch, potom nasaďte spojovaciu časť a aplikačnú kanylu.</w:t>
      </w:r>
    </w:p>
    <w:p w14:paraId="7FFEA505" w14:textId="77777777" w:rsidR="00CE175F" w:rsidRPr="00453C09" w:rsidRDefault="00CE175F" w:rsidP="006F45BC">
      <w:pPr>
        <w:rPr>
          <w:b/>
          <w:szCs w:val="22"/>
          <w:u w:val="single"/>
          <w:lang w:val="sk-SK"/>
        </w:rPr>
      </w:pPr>
    </w:p>
    <w:p w14:paraId="670DA088" w14:textId="77777777" w:rsidR="00CE175F" w:rsidRPr="00453C09" w:rsidRDefault="00CE175F" w:rsidP="006F45BC">
      <w:pPr>
        <w:rPr>
          <w:szCs w:val="22"/>
          <w:u w:val="single"/>
          <w:lang w:val="sk-SK"/>
        </w:rPr>
      </w:pPr>
      <w:r w:rsidRPr="00453C09">
        <w:rPr>
          <w:b/>
          <w:szCs w:val="22"/>
          <w:u w:val="single"/>
          <w:lang w:val="sk-SK"/>
        </w:rPr>
        <w:t>Návod na prípravu a použitie:</w:t>
      </w:r>
    </w:p>
    <w:p w14:paraId="10D47B05" w14:textId="77777777" w:rsidR="00644EB2" w:rsidRPr="00453C09" w:rsidRDefault="00CE175F" w:rsidP="00644EB2">
      <w:pPr>
        <w:rPr>
          <w:szCs w:val="22"/>
          <w:lang w:val="sk-SK"/>
        </w:rPr>
      </w:pPr>
      <w:r w:rsidRPr="00453C09">
        <w:rPr>
          <w:szCs w:val="22"/>
          <w:lang w:val="sk-SK"/>
        </w:rPr>
        <w:lastRenderedPageBreak/>
        <w:t>Roztok lepiaceho proteínu a roztok trombínu sú obsiahnuté v injekčnej striekačke na okamžité použitie. Liek je zabalený do dvoch sterilných obalov za aseptických podmienok. Vnútorný obal a jeho obsah sú sterilné, pokiaľ nedošlo k poškodeniu vonkajšieho obalu.</w:t>
      </w:r>
      <w:r w:rsidR="00644EB2" w:rsidRPr="00453C09">
        <w:rPr>
          <w:szCs w:val="22"/>
          <w:lang w:val="sk-SK"/>
        </w:rPr>
        <w:t xml:space="preserve"> Pomocou sterilnej techniky preneste sterilný vnútorný obal a obsah do sterilného prostredia.</w:t>
      </w:r>
    </w:p>
    <w:p w14:paraId="42801AB9" w14:textId="77777777" w:rsidR="00CE175F" w:rsidRPr="00453C09" w:rsidRDefault="00CE175F">
      <w:pPr>
        <w:rPr>
          <w:szCs w:val="22"/>
          <w:lang w:val="sk-SK"/>
        </w:rPr>
      </w:pPr>
    </w:p>
    <w:p w14:paraId="478E15FB" w14:textId="77777777" w:rsidR="00CE175F" w:rsidRPr="00453C09" w:rsidRDefault="00CE175F" w:rsidP="0083573A">
      <w:pPr>
        <w:rPr>
          <w:szCs w:val="22"/>
          <w:u w:val="single"/>
          <w:lang w:val="sk-SK"/>
        </w:rPr>
      </w:pPr>
    </w:p>
    <w:p w14:paraId="30EE11CE" w14:textId="77777777" w:rsidR="00CE175F" w:rsidRPr="00453C09" w:rsidRDefault="00CE175F" w:rsidP="0083573A">
      <w:pPr>
        <w:rPr>
          <w:szCs w:val="22"/>
          <w:lang w:val="sk-SK"/>
        </w:rPr>
      </w:pPr>
      <w:r w:rsidRPr="00453C09">
        <w:rPr>
          <w:szCs w:val="22"/>
          <w:u w:val="single"/>
          <w:lang w:val="sk-SK"/>
        </w:rPr>
        <w:t>Injekčnú striekačku na okamžité použitie možno rozmraziť</w:t>
      </w:r>
      <w:r w:rsidR="00BF7F5C" w:rsidRPr="00453C09">
        <w:rPr>
          <w:szCs w:val="22"/>
          <w:u w:val="single"/>
          <w:lang w:val="sk-SK"/>
        </w:rPr>
        <w:t xml:space="preserve"> A zohriať</w:t>
      </w:r>
      <w:r w:rsidRPr="00453C09">
        <w:rPr>
          <w:szCs w:val="22"/>
          <w:u w:val="single"/>
          <w:lang w:val="sk-SK"/>
        </w:rPr>
        <w:t xml:space="preserve"> jedným z nasledujúcich spôsobov:</w:t>
      </w:r>
    </w:p>
    <w:p w14:paraId="382DDA96" w14:textId="77777777" w:rsidR="00BF7F5C" w:rsidRPr="00453C09" w:rsidRDefault="00BF7F5C" w:rsidP="00BF7F5C">
      <w:pPr>
        <w:rPr>
          <w:szCs w:val="22"/>
          <w:lang w:val="sk-SK"/>
        </w:rPr>
      </w:pPr>
    </w:p>
    <w:p w14:paraId="522782A9" w14:textId="77777777" w:rsidR="00BF7F5C" w:rsidRPr="00453C09" w:rsidRDefault="00BF7F5C" w:rsidP="00BF7F5C">
      <w:pPr>
        <w:numPr>
          <w:ilvl w:val="0"/>
          <w:numId w:val="50"/>
        </w:numPr>
        <w:rPr>
          <w:b/>
          <w:szCs w:val="22"/>
          <w:lang w:val="sk-SK"/>
        </w:rPr>
      </w:pPr>
      <w:r w:rsidRPr="00453C09">
        <w:rPr>
          <w:b/>
          <w:szCs w:val="22"/>
          <w:lang w:val="sk-SK"/>
        </w:rPr>
        <w:t>Rýchle rozmrazenie/zohriatie (sterilný vodný kúpeľ) – odporúčaný spôsob</w:t>
      </w:r>
    </w:p>
    <w:p w14:paraId="50CC62E3" w14:textId="77777777" w:rsidR="00BF7F5C" w:rsidRPr="00453C09" w:rsidRDefault="00BF7F5C" w:rsidP="00BF7F5C">
      <w:pPr>
        <w:numPr>
          <w:ilvl w:val="0"/>
          <w:numId w:val="50"/>
        </w:numPr>
        <w:rPr>
          <w:szCs w:val="22"/>
          <w:lang w:val="sk-SK"/>
        </w:rPr>
      </w:pPr>
      <w:r w:rsidRPr="00453C09">
        <w:rPr>
          <w:szCs w:val="22"/>
          <w:lang w:val="sk-SK"/>
        </w:rPr>
        <w:t>Rozmrazenie/zohriatie v nesterilnom vodnom kúpeli</w:t>
      </w:r>
    </w:p>
    <w:p w14:paraId="4BFA81F8" w14:textId="77777777" w:rsidR="00BF7F5C" w:rsidRPr="00453C09" w:rsidRDefault="00BF7F5C" w:rsidP="00BF7F5C">
      <w:pPr>
        <w:numPr>
          <w:ilvl w:val="0"/>
          <w:numId w:val="50"/>
        </w:numPr>
        <w:rPr>
          <w:szCs w:val="22"/>
          <w:lang w:val="sk-SK"/>
        </w:rPr>
      </w:pPr>
      <w:r w:rsidRPr="00453C09">
        <w:rPr>
          <w:szCs w:val="22"/>
          <w:lang w:val="sk-SK"/>
        </w:rPr>
        <w:t>Rozmrazenie/zohriatie v inkubátore</w:t>
      </w:r>
    </w:p>
    <w:p w14:paraId="6458E953" w14:textId="77777777" w:rsidR="00BF7F5C" w:rsidRPr="00453C09" w:rsidRDefault="00BF7F5C" w:rsidP="00BF7F5C">
      <w:pPr>
        <w:numPr>
          <w:ilvl w:val="0"/>
          <w:numId w:val="50"/>
        </w:numPr>
        <w:rPr>
          <w:szCs w:val="22"/>
          <w:lang w:val="sk-SK"/>
        </w:rPr>
      </w:pPr>
      <w:r w:rsidRPr="00453C09">
        <w:rPr>
          <w:szCs w:val="22"/>
          <w:lang w:val="sk-SK"/>
        </w:rPr>
        <w:t>Injekčnú striekačku na okamžité použitie možno tiež rozmraziť a uchovávať pri izbovej teplote (neprevyšujúcej 25 °C) počas menej ako 72 hodín. Pred použitím sa vyžaduje zahriatie.</w:t>
      </w:r>
    </w:p>
    <w:p w14:paraId="41FBF403" w14:textId="77777777" w:rsidR="00CE175F" w:rsidRPr="00453C09" w:rsidRDefault="00CE175F" w:rsidP="0083573A">
      <w:pPr>
        <w:rPr>
          <w:szCs w:val="22"/>
          <w:lang w:val="sk-SK"/>
        </w:rPr>
      </w:pPr>
    </w:p>
    <w:p w14:paraId="79CCEF47" w14:textId="77777777" w:rsidR="00BF7F5C" w:rsidRPr="00453C09" w:rsidRDefault="00BF7F5C" w:rsidP="00BF7F5C">
      <w:pPr>
        <w:numPr>
          <w:ilvl w:val="0"/>
          <w:numId w:val="51"/>
        </w:numPr>
        <w:ind w:left="567" w:hanging="567"/>
        <w:rPr>
          <w:b/>
          <w:szCs w:val="22"/>
          <w:lang w:val="sk-SK"/>
        </w:rPr>
      </w:pPr>
      <w:r w:rsidRPr="00453C09">
        <w:rPr>
          <w:b/>
          <w:szCs w:val="22"/>
          <w:lang w:val="sk-SK"/>
        </w:rPr>
        <w:t>Rýchle rozmrazenie/zohriatie (sterilný vodný kúpeľ) – odporúčaný spôsob</w:t>
      </w:r>
    </w:p>
    <w:p w14:paraId="46046EFA" w14:textId="77777777" w:rsidR="00BF7F5C" w:rsidRPr="00453C09" w:rsidRDefault="00BF7F5C" w:rsidP="0083573A">
      <w:pPr>
        <w:rPr>
          <w:szCs w:val="22"/>
          <w:lang w:val="sk-SK"/>
        </w:rPr>
      </w:pPr>
    </w:p>
    <w:p w14:paraId="33225426" w14:textId="77777777" w:rsidR="00BF7F5C" w:rsidRPr="00453C09" w:rsidRDefault="00CE175F" w:rsidP="0083573A">
      <w:pPr>
        <w:rPr>
          <w:szCs w:val="22"/>
          <w:lang w:val="sk-SK"/>
        </w:rPr>
      </w:pPr>
      <w:r w:rsidRPr="00453C09">
        <w:rPr>
          <w:szCs w:val="22"/>
          <w:lang w:val="sk-SK"/>
        </w:rPr>
        <w:t xml:space="preserve">Odporúča sa rozmraziť a zohriať obe zložky lepidla v sterilnom vodnom kúpeli pri teplote 33 – 37 °C. </w:t>
      </w:r>
    </w:p>
    <w:p w14:paraId="4702FBCA" w14:textId="729168AF" w:rsidR="00BF7F5C" w:rsidRPr="00453C09" w:rsidRDefault="00CE175F" w:rsidP="00B351BA">
      <w:pPr>
        <w:numPr>
          <w:ilvl w:val="0"/>
          <w:numId w:val="52"/>
        </w:numPr>
        <w:rPr>
          <w:szCs w:val="22"/>
          <w:lang w:val="sk-SK"/>
        </w:rPr>
      </w:pPr>
      <w:r w:rsidRPr="00453C09">
        <w:rPr>
          <w:szCs w:val="22"/>
          <w:lang w:val="sk-SK"/>
        </w:rPr>
        <w:t xml:space="preserve">Teplota vodného kúpeľa </w:t>
      </w:r>
      <w:r w:rsidRPr="00453C09">
        <w:rPr>
          <w:szCs w:val="22"/>
          <w:u w:val="single"/>
          <w:lang w:val="sk-SK"/>
        </w:rPr>
        <w:t>nesmie</w:t>
      </w:r>
      <w:r w:rsidRPr="00453C09">
        <w:rPr>
          <w:szCs w:val="22"/>
          <w:lang w:val="sk-SK"/>
        </w:rPr>
        <w:t xml:space="preserve"> presiahnuť teplotu 37 °C. Na kontrolu stanoveného rozsahu teplôt vodného kúpeľa použite teplomer a v prípade potreby vodu vymeňte. </w:t>
      </w:r>
    </w:p>
    <w:p w14:paraId="18000967" w14:textId="787FA2A8" w:rsidR="00CE175F" w:rsidRPr="00453C09" w:rsidRDefault="00CE175F" w:rsidP="00B351BA">
      <w:pPr>
        <w:ind w:left="720"/>
        <w:rPr>
          <w:szCs w:val="22"/>
          <w:lang w:val="sk-SK"/>
        </w:rPr>
      </w:pPr>
      <w:r w:rsidRPr="00453C09">
        <w:rPr>
          <w:szCs w:val="22"/>
          <w:lang w:val="sk-SK"/>
        </w:rPr>
        <w:t xml:space="preserve">Ak na rozmrazenie a zohriatie používate sterilný vodný kúpeľ, </w:t>
      </w:r>
      <w:r w:rsidR="00BF7F5C" w:rsidRPr="00453C09">
        <w:rPr>
          <w:szCs w:val="22"/>
          <w:lang w:val="sk-SK"/>
        </w:rPr>
        <w:t xml:space="preserve">pred vložením do sterilného vodného kúpeľa </w:t>
      </w:r>
      <w:r w:rsidRPr="00453C09">
        <w:rPr>
          <w:szCs w:val="22"/>
          <w:lang w:val="sk-SK"/>
        </w:rPr>
        <w:t>vyberte naplnenú injekčnú striekačku z</w:t>
      </w:r>
      <w:r w:rsidR="00BF7F5C" w:rsidRPr="00453C09">
        <w:rPr>
          <w:szCs w:val="22"/>
          <w:lang w:val="sk-SK"/>
        </w:rPr>
        <w:t> </w:t>
      </w:r>
      <w:r w:rsidRPr="00453C09">
        <w:rPr>
          <w:szCs w:val="22"/>
          <w:lang w:val="sk-SK"/>
        </w:rPr>
        <w:t>obalov</w:t>
      </w:r>
      <w:r w:rsidR="00BF7F5C" w:rsidRPr="00453C09">
        <w:rPr>
          <w:szCs w:val="22"/>
          <w:lang w:val="sk-SK"/>
        </w:rPr>
        <w:t>.</w:t>
      </w:r>
    </w:p>
    <w:p w14:paraId="37C0869F" w14:textId="58AE8C51" w:rsidR="00CE175F" w:rsidRPr="00453C09" w:rsidRDefault="00BF7F5C" w:rsidP="00C9492F">
      <w:pPr>
        <w:rPr>
          <w:szCs w:val="22"/>
          <w:lang w:val="sk-SK"/>
        </w:rPr>
      </w:pPr>
      <w:r w:rsidRPr="00453C09">
        <w:rPr>
          <w:b/>
          <w:szCs w:val="22"/>
          <w:lang w:val="sk-SK"/>
        </w:rPr>
        <w:t>Pokyny:</w:t>
      </w:r>
      <w:r w:rsidR="00CE175F" w:rsidRPr="00453C09">
        <w:rPr>
          <w:szCs w:val="22"/>
          <w:lang w:val="sk-SK"/>
        </w:rPr>
        <w:t>Preneste vnútorný  obal do sterilného prostredia, vyberte injekčnú striekačku na okamžité použitie z vnútorného obalu a umiestnite ju priamo do sterilného vodného kúpeľa. Uistite sa, že obsah injekčnej striekačky na okamžité použitie je úplne ponorený vo vode.</w:t>
      </w:r>
    </w:p>
    <w:p w14:paraId="6FF95A8D" w14:textId="77777777" w:rsidR="00CE175F" w:rsidRPr="00453C09" w:rsidRDefault="00CE175F" w:rsidP="0083573A">
      <w:pPr>
        <w:rPr>
          <w:szCs w:val="22"/>
          <w:lang w:val="sk-SK"/>
        </w:rPr>
      </w:pPr>
    </w:p>
    <w:p w14:paraId="4C13B66D" w14:textId="1CCD5707" w:rsidR="00CE175F" w:rsidRPr="00453C09" w:rsidRDefault="00CE175F" w:rsidP="0083573A">
      <w:pPr>
        <w:rPr>
          <w:szCs w:val="22"/>
          <w:lang w:val="sk-SK"/>
        </w:rPr>
      </w:pPr>
      <w:r w:rsidRPr="00453C09">
        <w:rPr>
          <w:szCs w:val="22"/>
          <w:u w:val="single"/>
          <w:lang w:val="sk-SK"/>
        </w:rPr>
        <w:t xml:space="preserve">Tabuľka 1: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2B4A6052" w14:textId="77777777" w:rsidR="00CE175F" w:rsidRPr="00453C09" w:rsidRDefault="00CE175F" w:rsidP="0083573A">
      <w:pPr>
        <w:rPr>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158"/>
        <w:gridCol w:w="2126"/>
        <w:gridCol w:w="2162"/>
      </w:tblGrid>
      <w:tr w:rsidR="00CE175F" w:rsidRPr="00453C09" w14:paraId="58CDC21D" w14:textId="77777777" w:rsidTr="00A872FF">
        <w:trPr>
          <w:jc w:val="center"/>
        </w:trPr>
        <w:tc>
          <w:tcPr>
            <w:tcW w:w="2417" w:type="dxa"/>
            <w:vMerge w:val="restart"/>
            <w:vAlign w:val="center"/>
          </w:tcPr>
          <w:p w14:paraId="5F5DF2C5" w14:textId="77777777" w:rsidR="00CE175F" w:rsidRPr="00453C09" w:rsidRDefault="00CE175F" w:rsidP="0083573A">
            <w:pPr>
              <w:jc w:val="center"/>
              <w:rPr>
                <w:szCs w:val="22"/>
                <w:lang w:val="sk-SK"/>
              </w:rPr>
            </w:pPr>
            <w:r w:rsidRPr="00453C09">
              <w:rPr>
                <w:szCs w:val="22"/>
                <w:lang w:val="sk-SK"/>
              </w:rPr>
              <w:t>Veľkosť balenia</w:t>
            </w:r>
          </w:p>
        </w:tc>
        <w:tc>
          <w:tcPr>
            <w:tcW w:w="6446" w:type="dxa"/>
            <w:gridSpan w:val="3"/>
            <w:vAlign w:val="center"/>
          </w:tcPr>
          <w:p w14:paraId="32374642" w14:textId="0C905BD9" w:rsidR="00CE175F" w:rsidRPr="00453C09" w:rsidRDefault="00BF7F5C" w:rsidP="00350324">
            <w:pPr>
              <w:jc w:val="center"/>
              <w:rPr>
                <w:b/>
                <w:szCs w:val="22"/>
                <w:lang w:val="sk-SK"/>
              </w:rPr>
            </w:pPr>
            <w:r w:rsidRPr="00453C09">
              <w:rPr>
                <w:b/>
                <w:szCs w:val="22"/>
                <w:lang w:val="sk-SK"/>
              </w:rPr>
              <w:t>Minimálne časy</w:t>
            </w:r>
            <w:r w:rsidR="00CE175F" w:rsidRPr="00453C09">
              <w:rPr>
                <w:b/>
                <w:szCs w:val="22"/>
                <w:lang w:val="sk-SK"/>
              </w:rPr>
              <w:t xml:space="preserve"> rozmrazovania a zohrievania</w:t>
            </w:r>
          </w:p>
          <w:p w14:paraId="0D8F31E3" w14:textId="77777777" w:rsidR="00CE175F" w:rsidRPr="00453C09" w:rsidRDefault="00CE175F">
            <w:pPr>
              <w:jc w:val="center"/>
              <w:rPr>
                <w:b/>
                <w:szCs w:val="22"/>
                <w:lang w:val="sk-SK"/>
              </w:rPr>
            </w:pPr>
            <w:r w:rsidRPr="00453C09">
              <w:rPr>
                <w:b/>
                <w:szCs w:val="22"/>
                <w:lang w:val="sk-SK"/>
              </w:rPr>
              <w:t>Sterilný vodný kúpeľ 33 °C až 37 °C</w:t>
            </w:r>
          </w:p>
          <w:p w14:paraId="4979981F" w14:textId="77777777" w:rsidR="00CE175F" w:rsidRPr="00453C09" w:rsidRDefault="00CE175F" w:rsidP="00F40C0C">
            <w:pPr>
              <w:jc w:val="center"/>
              <w:rPr>
                <w:b/>
                <w:szCs w:val="22"/>
                <w:lang w:val="sk-SK"/>
              </w:rPr>
            </w:pPr>
            <w:r w:rsidRPr="00453C09">
              <w:rPr>
                <w:b/>
                <w:szCs w:val="22"/>
                <w:lang w:val="sk-SK"/>
              </w:rPr>
              <w:t>Liek vybratý z obalov</w:t>
            </w:r>
          </w:p>
        </w:tc>
      </w:tr>
      <w:tr w:rsidR="00BF7F5C" w:rsidRPr="00453C09" w14:paraId="021B607E" w14:textId="77777777" w:rsidTr="00B351BA">
        <w:trPr>
          <w:jc w:val="center"/>
        </w:trPr>
        <w:tc>
          <w:tcPr>
            <w:tcW w:w="2417" w:type="dxa"/>
            <w:vMerge/>
            <w:vAlign w:val="center"/>
          </w:tcPr>
          <w:p w14:paraId="689CBF1B" w14:textId="77777777" w:rsidR="00BF7F5C" w:rsidRPr="00453C09" w:rsidRDefault="00BF7F5C" w:rsidP="0083573A">
            <w:pPr>
              <w:jc w:val="center"/>
              <w:rPr>
                <w:szCs w:val="22"/>
                <w:lang w:val="sk-SK"/>
              </w:rPr>
            </w:pPr>
          </w:p>
        </w:tc>
        <w:tc>
          <w:tcPr>
            <w:tcW w:w="2158" w:type="dxa"/>
          </w:tcPr>
          <w:p w14:paraId="605C5037" w14:textId="77777777" w:rsidR="00BF7F5C" w:rsidRPr="00453C09" w:rsidRDefault="00BF7F5C" w:rsidP="008C7FDE">
            <w:pPr>
              <w:jc w:val="center"/>
              <w:rPr>
                <w:b/>
                <w:szCs w:val="22"/>
                <w:lang w:val="sk-SK"/>
              </w:rPr>
            </w:pPr>
            <w:r w:rsidRPr="00453C09">
              <w:rPr>
                <w:b/>
                <w:szCs w:val="22"/>
                <w:lang w:val="sk-SK"/>
              </w:rPr>
              <w:t>PRIMA</w:t>
            </w:r>
          </w:p>
          <w:p w14:paraId="507E2CEA" w14:textId="77777777" w:rsidR="00BF7F5C" w:rsidRPr="00453C09" w:rsidRDefault="00BF7F5C" w:rsidP="00AB1BFC">
            <w:pPr>
              <w:jc w:val="center"/>
              <w:rPr>
                <w:b/>
                <w:szCs w:val="22"/>
                <w:lang w:val="sk-SK"/>
              </w:rPr>
            </w:pPr>
          </w:p>
        </w:tc>
        <w:tc>
          <w:tcPr>
            <w:tcW w:w="2126" w:type="dxa"/>
            <w:vAlign w:val="center"/>
          </w:tcPr>
          <w:p w14:paraId="138DEC2B" w14:textId="77777777" w:rsidR="00BF7F5C" w:rsidRPr="00453C09" w:rsidRDefault="00BF7F5C" w:rsidP="00AB1BFC">
            <w:pPr>
              <w:jc w:val="center"/>
              <w:rPr>
                <w:b/>
                <w:szCs w:val="22"/>
                <w:lang w:val="sk-SK"/>
              </w:rPr>
            </w:pPr>
            <w:r w:rsidRPr="00453C09">
              <w:rPr>
                <w:b/>
                <w:szCs w:val="22"/>
                <w:lang w:val="sk-SK"/>
              </w:rPr>
              <w:t xml:space="preserve">AST </w:t>
            </w:r>
            <w:r w:rsidRPr="00453C09">
              <w:rPr>
                <w:b/>
                <w:szCs w:val="22"/>
                <w:lang w:val="sk-SK"/>
              </w:rPr>
              <w:br/>
            </w:r>
          </w:p>
        </w:tc>
        <w:tc>
          <w:tcPr>
            <w:tcW w:w="2162" w:type="dxa"/>
            <w:vAlign w:val="center"/>
          </w:tcPr>
          <w:p w14:paraId="46A9FB52" w14:textId="77777777" w:rsidR="00BF7F5C" w:rsidRPr="00453C09" w:rsidRDefault="00BF7F5C" w:rsidP="00AB1BFC">
            <w:pPr>
              <w:jc w:val="center"/>
              <w:rPr>
                <w:b/>
                <w:szCs w:val="22"/>
                <w:lang w:val="sk-SK"/>
              </w:rPr>
            </w:pPr>
            <w:r w:rsidRPr="00453C09">
              <w:rPr>
                <w:b/>
                <w:szCs w:val="22"/>
                <w:lang w:val="sk-SK"/>
              </w:rPr>
              <w:t xml:space="preserve">DSS </w:t>
            </w:r>
            <w:r w:rsidRPr="00453C09">
              <w:rPr>
                <w:b/>
                <w:szCs w:val="22"/>
                <w:lang w:val="sk-SK"/>
              </w:rPr>
              <w:br/>
            </w:r>
          </w:p>
        </w:tc>
      </w:tr>
      <w:tr w:rsidR="00BF7F5C" w:rsidRPr="00453C09" w14:paraId="6A617012" w14:textId="77777777" w:rsidTr="00B351BA">
        <w:trPr>
          <w:jc w:val="center"/>
        </w:trPr>
        <w:tc>
          <w:tcPr>
            <w:tcW w:w="2417" w:type="dxa"/>
          </w:tcPr>
          <w:p w14:paraId="6F51843B" w14:textId="77777777" w:rsidR="00BF7F5C" w:rsidRPr="00453C09" w:rsidRDefault="00BF7F5C" w:rsidP="0083573A">
            <w:pPr>
              <w:jc w:val="center"/>
              <w:rPr>
                <w:szCs w:val="22"/>
                <w:lang w:val="sk-SK"/>
              </w:rPr>
            </w:pPr>
            <w:r w:rsidRPr="00453C09">
              <w:rPr>
                <w:szCs w:val="22"/>
                <w:lang w:val="sk-SK"/>
              </w:rPr>
              <w:t>2 ml</w:t>
            </w:r>
          </w:p>
        </w:tc>
        <w:tc>
          <w:tcPr>
            <w:tcW w:w="2158" w:type="dxa"/>
          </w:tcPr>
          <w:p w14:paraId="254AD010" w14:textId="77777777" w:rsidR="00BF7F5C" w:rsidRPr="00453C09" w:rsidRDefault="00BF7F5C" w:rsidP="0083573A">
            <w:pPr>
              <w:jc w:val="center"/>
              <w:rPr>
                <w:szCs w:val="22"/>
                <w:lang w:val="sk-SK"/>
              </w:rPr>
            </w:pPr>
            <w:r w:rsidRPr="00453C09">
              <w:rPr>
                <w:szCs w:val="22"/>
                <w:lang w:val="sk-SK"/>
              </w:rPr>
              <w:t>5 minút</w:t>
            </w:r>
          </w:p>
        </w:tc>
        <w:tc>
          <w:tcPr>
            <w:tcW w:w="2126" w:type="dxa"/>
          </w:tcPr>
          <w:p w14:paraId="421CAD56" w14:textId="77777777" w:rsidR="00BF7F5C" w:rsidRPr="00453C09" w:rsidRDefault="00BF7F5C" w:rsidP="0083573A">
            <w:pPr>
              <w:jc w:val="center"/>
              <w:rPr>
                <w:szCs w:val="22"/>
                <w:lang w:val="sk-SK"/>
              </w:rPr>
            </w:pPr>
            <w:r w:rsidRPr="00453C09">
              <w:rPr>
                <w:szCs w:val="22"/>
                <w:lang w:val="sk-SK"/>
              </w:rPr>
              <w:t>5 minút</w:t>
            </w:r>
          </w:p>
        </w:tc>
        <w:tc>
          <w:tcPr>
            <w:tcW w:w="2162" w:type="dxa"/>
          </w:tcPr>
          <w:p w14:paraId="61328692" w14:textId="77777777" w:rsidR="00BF7F5C" w:rsidRPr="00453C09" w:rsidRDefault="00BF7F5C" w:rsidP="0083573A">
            <w:pPr>
              <w:jc w:val="center"/>
              <w:rPr>
                <w:szCs w:val="22"/>
                <w:lang w:val="sk-SK"/>
              </w:rPr>
            </w:pPr>
            <w:r w:rsidRPr="00453C09">
              <w:rPr>
                <w:szCs w:val="22"/>
                <w:lang w:val="sk-SK"/>
              </w:rPr>
              <w:t>8 minút</w:t>
            </w:r>
          </w:p>
        </w:tc>
      </w:tr>
      <w:tr w:rsidR="00BF7F5C" w:rsidRPr="00453C09" w14:paraId="72D66052" w14:textId="77777777" w:rsidTr="00B351BA">
        <w:trPr>
          <w:jc w:val="center"/>
        </w:trPr>
        <w:tc>
          <w:tcPr>
            <w:tcW w:w="2417" w:type="dxa"/>
          </w:tcPr>
          <w:p w14:paraId="371544FF" w14:textId="77777777" w:rsidR="00BF7F5C" w:rsidRPr="00453C09" w:rsidRDefault="00BF7F5C" w:rsidP="0083573A">
            <w:pPr>
              <w:jc w:val="center"/>
              <w:rPr>
                <w:szCs w:val="22"/>
                <w:lang w:val="sk-SK"/>
              </w:rPr>
            </w:pPr>
            <w:r w:rsidRPr="00453C09">
              <w:rPr>
                <w:szCs w:val="22"/>
                <w:lang w:val="sk-SK"/>
              </w:rPr>
              <w:t>4 ml</w:t>
            </w:r>
          </w:p>
        </w:tc>
        <w:tc>
          <w:tcPr>
            <w:tcW w:w="2158" w:type="dxa"/>
          </w:tcPr>
          <w:p w14:paraId="4604B80A" w14:textId="77777777" w:rsidR="00BF7F5C" w:rsidRPr="00453C09" w:rsidRDefault="00BF7F5C" w:rsidP="0083573A">
            <w:pPr>
              <w:jc w:val="center"/>
              <w:rPr>
                <w:szCs w:val="22"/>
                <w:lang w:val="sk-SK"/>
              </w:rPr>
            </w:pPr>
            <w:r w:rsidRPr="00453C09">
              <w:rPr>
                <w:szCs w:val="22"/>
                <w:lang w:val="sk-SK"/>
              </w:rPr>
              <w:t>5 minút</w:t>
            </w:r>
          </w:p>
        </w:tc>
        <w:tc>
          <w:tcPr>
            <w:tcW w:w="2126" w:type="dxa"/>
          </w:tcPr>
          <w:p w14:paraId="3E152376" w14:textId="77777777" w:rsidR="00BF7F5C" w:rsidRPr="00453C09" w:rsidRDefault="00BF7F5C" w:rsidP="0083573A">
            <w:pPr>
              <w:jc w:val="center"/>
              <w:rPr>
                <w:szCs w:val="22"/>
                <w:lang w:val="sk-SK"/>
              </w:rPr>
            </w:pPr>
            <w:r w:rsidRPr="00453C09">
              <w:rPr>
                <w:szCs w:val="22"/>
                <w:lang w:val="sk-SK"/>
              </w:rPr>
              <w:t>5 minút</w:t>
            </w:r>
          </w:p>
        </w:tc>
        <w:tc>
          <w:tcPr>
            <w:tcW w:w="2162" w:type="dxa"/>
          </w:tcPr>
          <w:p w14:paraId="4BFE38D0" w14:textId="77777777" w:rsidR="00BF7F5C" w:rsidRPr="00453C09" w:rsidRDefault="00BF7F5C" w:rsidP="0083573A">
            <w:pPr>
              <w:jc w:val="center"/>
              <w:rPr>
                <w:szCs w:val="22"/>
                <w:lang w:val="sk-SK"/>
              </w:rPr>
            </w:pPr>
            <w:r w:rsidRPr="00453C09">
              <w:rPr>
                <w:szCs w:val="22"/>
                <w:lang w:val="sk-SK"/>
              </w:rPr>
              <w:t>9 minút</w:t>
            </w:r>
          </w:p>
        </w:tc>
      </w:tr>
      <w:tr w:rsidR="00BF7F5C" w:rsidRPr="00453C09" w14:paraId="484A92EA" w14:textId="77777777" w:rsidTr="00B351BA">
        <w:trPr>
          <w:jc w:val="center"/>
        </w:trPr>
        <w:tc>
          <w:tcPr>
            <w:tcW w:w="2417" w:type="dxa"/>
          </w:tcPr>
          <w:p w14:paraId="253A250C" w14:textId="77777777" w:rsidR="00BF7F5C" w:rsidRPr="00453C09" w:rsidRDefault="00BF7F5C" w:rsidP="0083573A">
            <w:pPr>
              <w:jc w:val="center"/>
              <w:rPr>
                <w:szCs w:val="22"/>
                <w:lang w:val="sk-SK"/>
              </w:rPr>
            </w:pPr>
            <w:r w:rsidRPr="00453C09">
              <w:rPr>
                <w:szCs w:val="22"/>
                <w:lang w:val="sk-SK"/>
              </w:rPr>
              <w:t>10 ml</w:t>
            </w:r>
          </w:p>
        </w:tc>
        <w:tc>
          <w:tcPr>
            <w:tcW w:w="2158" w:type="dxa"/>
          </w:tcPr>
          <w:p w14:paraId="42AC0F8E" w14:textId="77777777" w:rsidR="00BF7F5C" w:rsidRPr="00453C09" w:rsidRDefault="00BF7F5C" w:rsidP="0083573A">
            <w:pPr>
              <w:jc w:val="center"/>
              <w:rPr>
                <w:szCs w:val="22"/>
                <w:lang w:val="sk-SK"/>
              </w:rPr>
            </w:pPr>
            <w:r w:rsidRPr="00453C09">
              <w:rPr>
                <w:szCs w:val="22"/>
                <w:lang w:val="sk-SK"/>
              </w:rPr>
              <w:t>10 minút</w:t>
            </w:r>
          </w:p>
        </w:tc>
        <w:tc>
          <w:tcPr>
            <w:tcW w:w="2126" w:type="dxa"/>
          </w:tcPr>
          <w:p w14:paraId="5DDD9E64" w14:textId="77777777" w:rsidR="00BF7F5C" w:rsidRPr="00453C09" w:rsidRDefault="00BF7F5C" w:rsidP="0083573A">
            <w:pPr>
              <w:jc w:val="center"/>
              <w:rPr>
                <w:szCs w:val="22"/>
                <w:lang w:val="sk-SK"/>
              </w:rPr>
            </w:pPr>
            <w:r w:rsidRPr="00453C09">
              <w:rPr>
                <w:szCs w:val="22"/>
                <w:lang w:val="sk-SK"/>
              </w:rPr>
              <w:t>12 minút</w:t>
            </w:r>
          </w:p>
        </w:tc>
        <w:tc>
          <w:tcPr>
            <w:tcW w:w="2162" w:type="dxa"/>
          </w:tcPr>
          <w:p w14:paraId="1A123A12" w14:textId="77777777" w:rsidR="00BF7F5C" w:rsidRPr="00453C09" w:rsidRDefault="00BF7F5C" w:rsidP="0083573A">
            <w:pPr>
              <w:jc w:val="center"/>
              <w:rPr>
                <w:szCs w:val="22"/>
                <w:lang w:val="sk-SK"/>
              </w:rPr>
            </w:pPr>
            <w:r w:rsidRPr="00453C09">
              <w:rPr>
                <w:szCs w:val="22"/>
                <w:lang w:val="sk-SK"/>
              </w:rPr>
              <w:t>13 minút</w:t>
            </w:r>
          </w:p>
        </w:tc>
      </w:tr>
    </w:tbl>
    <w:p w14:paraId="6FF2F4B2" w14:textId="77777777" w:rsidR="00CE175F" w:rsidRPr="00453C09" w:rsidRDefault="00CE175F" w:rsidP="0083573A">
      <w:pPr>
        <w:rPr>
          <w:szCs w:val="22"/>
          <w:lang w:val="sk-SK"/>
        </w:rPr>
      </w:pPr>
    </w:p>
    <w:p w14:paraId="56A23AC3" w14:textId="77777777" w:rsidR="00CE175F" w:rsidRPr="00453C09" w:rsidRDefault="00CE175F" w:rsidP="0083573A">
      <w:pPr>
        <w:rPr>
          <w:szCs w:val="22"/>
          <w:lang w:val="sk-SK"/>
        </w:rPr>
      </w:pPr>
      <w:r w:rsidRPr="00453C09">
        <w:rPr>
          <w:b/>
          <w:szCs w:val="22"/>
          <w:lang w:val="sk-SK"/>
        </w:rPr>
        <w:t>2) Rozmrazovanie</w:t>
      </w:r>
      <w:r w:rsidR="00BF7F5C" w:rsidRPr="00453C09">
        <w:rPr>
          <w:b/>
          <w:szCs w:val="22"/>
          <w:lang w:val="sk-SK"/>
        </w:rPr>
        <w:t>/zohriatie</w:t>
      </w:r>
      <w:r w:rsidRPr="00453C09">
        <w:rPr>
          <w:b/>
          <w:szCs w:val="22"/>
          <w:lang w:val="sk-SK"/>
        </w:rPr>
        <w:t xml:space="preserve"> v nesterilnom vodnom kúpeli</w:t>
      </w:r>
    </w:p>
    <w:p w14:paraId="7478C056" w14:textId="77777777" w:rsidR="007D1BA2" w:rsidRPr="00453C09" w:rsidRDefault="007D1BA2" w:rsidP="0083573A">
      <w:pPr>
        <w:rPr>
          <w:b/>
          <w:szCs w:val="22"/>
          <w:lang w:val="sk-SK"/>
        </w:rPr>
      </w:pPr>
    </w:p>
    <w:p w14:paraId="4977EB6F" w14:textId="07CD9278" w:rsidR="00CE175F" w:rsidRPr="00453C09" w:rsidRDefault="007D1BA2" w:rsidP="0083573A">
      <w:pPr>
        <w:rPr>
          <w:b/>
          <w:szCs w:val="22"/>
          <w:lang w:val="sk-SK"/>
        </w:rPr>
      </w:pPr>
      <w:r w:rsidRPr="00453C09">
        <w:rPr>
          <w:b/>
          <w:szCs w:val="22"/>
          <w:lang w:val="sk-SK"/>
        </w:rPr>
        <w:t>Pokyny</w:t>
      </w:r>
    </w:p>
    <w:p w14:paraId="188FD41F" w14:textId="1AD6E1D7" w:rsidR="00CE175F" w:rsidRPr="00453C09" w:rsidRDefault="00BF7F5C" w:rsidP="0083573A">
      <w:pPr>
        <w:rPr>
          <w:szCs w:val="22"/>
          <w:lang w:val="sk-SK"/>
        </w:rPr>
      </w:pPr>
      <w:r w:rsidRPr="00453C09">
        <w:rPr>
          <w:szCs w:val="22"/>
          <w:lang w:val="sk-SK"/>
        </w:rPr>
        <w:t>P</w:t>
      </w:r>
      <w:r w:rsidR="00CE175F" w:rsidRPr="00453C09">
        <w:rPr>
          <w:szCs w:val="22"/>
          <w:lang w:val="sk-SK"/>
        </w:rPr>
        <w:t xml:space="preserve">onechajte injekčnú striekačku na okamžité použitie v oboch obaloch a umiestnite ju na príslušnú dobu </w:t>
      </w:r>
      <w:r w:rsidRPr="00453C09">
        <w:rPr>
          <w:szCs w:val="22"/>
          <w:lang w:val="sk-SK"/>
        </w:rPr>
        <w:t xml:space="preserve">(pozri tabuľku 2) </w:t>
      </w:r>
      <w:r w:rsidR="00CE175F" w:rsidRPr="00453C09">
        <w:rPr>
          <w:szCs w:val="22"/>
          <w:lang w:val="sk-SK"/>
        </w:rPr>
        <w:t xml:space="preserve">do vodného kúpeľa mimo sterilného prostredia. Uistite sa, že obaly sú po celú dobu rozmrazovania ponorené vo vode. Po rozmrazení vyberte obaly z vodného kúpeľa, osušte vonkajší obal a preneste vnútorný obal s injekčnou striekačkou na okamžité použitie do sterilného prostredia. </w:t>
      </w:r>
    </w:p>
    <w:p w14:paraId="60C97816" w14:textId="77777777" w:rsidR="00CE175F" w:rsidRPr="00453C09" w:rsidRDefault="00CE175F" w:rsidP="0083573A">
      <w:pPr>
        <w:rPr>
          <w:szCs w:val="22"/>
          <w:lang w:val="sk-SK"/>
        </w:rPr>
      </w:pPr>
    </w:p>
    <w:p w14:paraId="2C10C121" w14:textId="5B0E877F" w:rsidR="00CE175F" w:rsidRPr="00453C09" w:rsidRDefault="00CE175F" w:rsidP="00B17578">
      <w:pPr>
        <w:rPr>
          <w:szCs w:val="22"/>
          <w:u w:val="single"/>
          <w:lang w:val="sk-SK"/>
        </w:rPr>
      </w:pPr>
      <w:r w:rsidRPr="00453C09">
        <w:rPr>
          <w:szCs w:val="22"/>
          <w:u w:val="single"/>
          <w:lang w:val="sk-SK"/>
        </w:rPr>
        <w:t xml:space="preserve">Tabuľka 2: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nesteriln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19CDE05D" w14:textId="77777777" w:rsidR="00CE175F" w:rsidRPr="00453C09" w:rsidRDefault="00CE175F" w:rsidP="0083573A">
      <w:pPr>
        <w:rPr>
          <w:b/>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2158"/>
        <w:gridCol w:w="1985"/>
        <w:gridCol w:w="2300"/>
      </w:tblGrid>
      <w:tr w:rsidR="00CE175F" w:rsidRPr="00453C09" w14:paraId="16ECA8D8" w14:textId="77777777" w:rsidTr="00A872FF">
        <w:trPr>
          <w:jc w:val="center"/>
        </w:trPr>
        <w:tc>
          <w:tcPr>
            <w:tcW w:w="2413" w:type="dxa"/>
            <w:vMerge w:val="restart"/>
            <w:vAlign w:val="center"/>
          </w:tcPr>
          <w:p w14:paraId="0A250D4E" w14:textId="77777777" w:rsidR="00CE175F" w:rsidRPr="00453C09" w:rsidRDefault="00CE175F" w:rsidP="0083573A">
            <w:pPr>
              <w:jc w:val="center"/>
              <w:rPr>
                <w:szCs w:val="22"/>
                <w:lang w:val="sk-SK"/>
              </w:rPr>
            </w:pPr>
            <w:r w:rsidRPr="00453C09">
              <w:rPr>
                <w:szCs w:val="22"/>
                <w:lang w:val="sk-SK"/>
              </w:rPr>
              <w:t>Veľkosť balenia</w:t>
            </w:r>
          </w:p>
        </w:tc>
        <w:tc>
          <w:tcPr>
            <w:tcW w:w="6443" w:type="dxa"/>
            <w:gridSpan w:val="3"/>
            <w:vAlign w:val="center"/>
          </w:tcPr>
          <w:p w14:paraId="4A7C21AF" w14:textId="5770F1C5" w:rsidR="00CE175F" w:rsidRPr="00453C09" w:rsidRDefault="00BF7F5C" w:rsidP="0083573A">
            <w:pPr>
              <w:jc w:val="center"/>
              <w:rPr>
                <w:b/>
                <w:szCs w:val="22"/>
                <w:lang w:val="sk-SK"/>
              </w:rPr>
            </w:pPr>
            <w:r w:rsidRPr="00453C09">
              <w:rPr>
                <w:b/>
                <w:szCs w:val="22"/>
                <w:lang w:val="sk-SK"/>
              </w:rPr>
              <w:t>Minimálne č</w:t>
            </w:r>
            <w:r w:rsidR="00CE175F" w:rsidRPr="00453C09">
              <w:rPr>
                <w:b/>
                <w:szCs w:val="22"/>
                <w:lang w:val="sk-SK"/>
              </w:rPr>
              <w:t xml:space="preserve">asy rozmrazovania a zohrievania </w:t>
            </w:r>
          </w:p>
          <w:p w14:paraId="172500D5" w14:textId="77777777" w:rsidR="00CE175F" w:rsidRPr="00453C09" w:rsidRDefault="00CE175F">
            <w:pPr>
              <w:jc w:val="center"/>
              <w:rPr>
                <w:b/>
                <w:szCs w:val="22"/>
                <w:lang w:val="sk-SK"/>
              </w:rPr>
            </w:pPr>
            <w:r w:rsidRPr="00453C09">
              <w:rPr>
                <w:b/>
                <w:szCs w:val="22"/>
                <w:lang w:val="sk-SK"/>
              </w:rPr>
              <w:t>Nesterilný vodný kúpeľ 33 °C až 37 °C</w:t>
            </w:r>
          </w:p>
          <w:p w14:paraId="019D9F15" w14:textId="77777777" w:rsidR="00CE175F" w:rsidRPr="00453C09" w:rsidRDefault="00CE175F" w:rsidP="00350324">
            <w:pPr>
              <w:jc w:val="center"/>
              <w:rPr>
                <w:b/>
                <w:szCs w:val="22"/>
                <w:lang w:val="sk-SK"/>
              </w:rPr>
            </w:pPr>
            <w:r w:rsidRPr="00453C09">
              <w:rPr>
                <w:b/>
                <w:szCs w:val="22"/>
                <w:lang w:val="sk-SK"/>
              </w:rPr>
              <w:t>Liek v</w:t>
            </w:r>
            <w:r w:rsidR="00BE480A" w:rsidRPr="00453C09">
              <w:rPr>
                <w:b/>
                <w:szCs w:val="22"/>
                <w:lang w:val="sk-SK"/>
              </w:rPr>
              <w:t xml:space="preserve"> </w:t>
            </w:r>
            <w:r w:rsidRPr="00453C09">
              <w:rPr>
                <w:b/>
                <w:szCs w:val="22"/>
                <w:lang w:val="sk-SK"/>
              </w:rPr>
              <w:t>obaloch</w:t>
            </w:r>
          </w:p>
        </w:tc>
      </w:tr>
      <w:tr w:rsidR="00BF7F5C" w:rsidRPr="00453C09" w14:paraId="1C8F634A" w14:textId="77777777" w:rsidTr="00B351BA">
        <w:trPr>
          <w:jc w:val="center"/>
        </w:trPr>
        <w:tc>
          <w:tcPr>
            <w:tcW w:w="2413" w:type="dxa"/>
            <w:vMerge/>
            <w:vAlign w:val="center"/>
          </w:tcPr>
          <w:p w14:paraId="10163380" w14:textId="77777777" w:rsidR="00BF7F5C" w:rsidRPr="00453C09" w:rsidRDefault="00BF7F5C" w:rsidP="0083573A">
            <w:pPr>
              <w:jc w:val="center"/>
              <w:rPr>
                <w:szCs w:val="22"/>
                <w:lang w:val="sk-SK"/>
              </w:rPr>
            </w:pPr>
          </w:p>
        </w:tc>
        <w:tc>
          <w:tcPr>
            <w:tcW w:w="2158" w:type="dxa"/>
          </w:tcPr>
          <w:p w14:paraId="3EC269FD" w14:textId="77777777" w:rsidR="00BF7F5C" w:rsidRPr="00453C09" w:rsidRDefault="00BF7F5C" w:rsidP="00AB1BFC">
            <w:pPr>
              <w:jc w:val="center"/>
              <w:rPr>
                <w:szCs w:val="22"/>
                <w:lang w:val="sk-SK"/>
              </w:rPr>
            </w:pPr>
            <w:r w:rsidRPr="00453C09">
              <w:rPr>
                <w:b/>
                <w:szCs w:val="22"/>
                <w:lang w:val="sk-SK"/>
              </w:rPr>
              <w:t>PRIMA</w:t>
            </w:r>
          </w:p>
        </w:tc>
        <w:tc>
          <w:tcPr>
            <w:tcW w:w="1985" w:type="dxa"/>
            <w:vAlign w:val="center"/>
          </w:tcPr>
          <w:p w14:paraId="4368DEBF" w14:textId="77777777" w:rsidR="00BF7F5C" w:rsidRPr="00453C09" w:rsidRDefault="00BF7F5C" w:rsidP="00AB1BFC">
            <w:pPr>
              <w:jc w:val="center"/>
              <w:rPr>
                <w:szCs w:val="22"/>
                <w:lang w:val="sk-SK"/>
              </w:rPr>
            </w:pPr>
            <w:r w:rsidRPr="00453C09">
              <w:rPr>
                <w:b/>
                <w:szCs w:val="22"/>
                <w:lang w:val="sk-SK"/>
              </w:rPr>
              <w:t xml:space="preserve">AST </w:t>
            </w:r>
            <w:r w:rsidRPr="00453C09">
              <w:rPr>
                <w:b/>
                <w:szCs w:val="22"/>
                <w:lang w:val="sk-SK"/>
              </w:rPr>
              <w:br/>
            </w:r>
          </w:p>
        </w:tc>
        <w:tc>
          <w:tcPr>
            <w:tcW w:w="2300" w:type="dxa"/>
            <w:vAlign w:val="center"/>
          </w:tcPr>
          <w:p w14:paraId="293620A7" w14:textId="77777777" w:rsidR="00BF7F5C" w:rsidRPr="00453C09" w:rsidRDefault="00BF7F5C" w:rsidP="00AB1BFC">
            <w:pPr>
              <w:jc w:val="center"/>
              <w:rPr>
                <w:szCs w:val="22"/>
                <w:lang w:val="sk-SK"/>
              </w:rPr>
            </w:pPr>
            <w:r w:rsidRPr="00453C09">
              <w:rPr>
                <w:b/>
                <w:szCs w:val="22"/>
                <w:lang w:val="sk-SK"/>
              </w:rPr>
              <w:t xml:space="preserve">DSS </w:t>
            </w:r>
            <w:r w:rsidRPr="00453C09">
              <w:rPr>
                <w:b/>
                <w:szCs w:val="22"/>
                <w:lang w:val="sk-SK"/>
              </w:rPr>
              <w:br/>
            </w:r>
          </w:p>
        </w:tc>
      </w:tr>
      <w:tr w:rsidR="00BF7F5C" w:rsidRPr="00453C09" w14:paraId="3F2777EB" w14:textId="77777777" w:rsidTr="00B351BA">
        <w:trPr>
          <w:jc w:val="center"/>
        </w:trPr>
        <w:tc>
          <w:tcPr>
            <w:tcW w:w="2413" w:type="dxa"/>
          </w:tcPr>
          <w:p w14:paraId="43E0BF56" w14:textId="77777777" w:rsidR="00BF7F5C" w:rsidRPr="00453C09" w:rsidRDefault="00BF7F5C" w:rsidP="0083573A">
            <w:pPr>
              <w:jc w:val="center"/>
              <w:rPr>
                <w:szCs w:val="22"/>
                <w:lang w:val="sk-SK"/>
              </w:rPr>
            </w:pPr>
            <w:r w:rsidRPr="00453C09">
              <w:rPr>
                <w:szCs w:val="22"/>
                <w:lang w:val="sk-SK"/>
              </w:rPr>
              <w:t>2 ml</w:t>
            </w:r>
          </w:p>
        </w:tc>
        <w:tc>
          <w:tcPr>
            <w:tcW w:w="2158" w:type="dxa"/>
          </w:tcPr>
          <w:p w14:paraId="20191B96" w14:textId="77777777" w:rsidR="00BF7F5C" w:rsidRPr="00453C09" w:rsidRDefault="00BF7F5C" w:rsidP="0083573A">
            <w:pPr>
              <w:jc w:val="center"/>
              <w:rPr>
                <w:szCs w:val="22"/>
                <w:lang w:val="sk-SK"/>
              </w:rPr>
            </w:pPr>
            <w:r w:rsidRPr="00453C09">
              <w:rPr>
                <w:szCs w:val="22"/>
                <w:lang w:val="sk-SK"/>
              </w:rPr>
              <w:t>15 minút</w:t>
            </w:r>
          </w:p>
        </w:tc>
        <w:tc>
          <w:tcPr>
            <w:tcW w:w="1985" w:type="dxa"/>
          </w:tcPr>
          <w:p w14:paraId="7E441F0F" w14:textId="77777777" w:rsidR="00BF7F5C" w:rsidRPr="00453C09" w:rsidRDefault="00BF7F5C" w:rsidP="0083573A">
            <w:pPr>
              <w:jc w:val="center"/>
              <w:rPr>
                <w:szCs w:val="22"/>
                <w:lang w:val="sk-SK"/>
              </w:rPr>
            </w:pPr>
            <w:r w:rsidRPr="00453C09">
              <w:rPr>
                <w:szCs w:val="22"/>
                <w:lang w:val="sk-SK"/>
              </w:rPr>
              <w:t>30 minút</w:t>
            </w:r>
          </w:p>
        </w:tc>
        <w:tc>
          <w:tcPr>
            <w:tcW w:w="2300" w:type="dxa"/>
          </w:tcPr>
          <w:p w14:paraId="16686CED" w14:textId="77777777" w:rsidR="00BF7F5C" w:rsidRPr="00453C09" w:rsidRDefault="00BF7F5C" w:rsidP="0083573A">
            <w:pPr>
              <w:jc w:val="center"/>
              <w:rPr>
                <w:szCs w:val="22"/>
                <w:lang w:val="sk-SK"/>
              </w:rPr>
            </w:pPr>
            <w:r w:rsidRPr="00453C09">
              <w:rPr>
                <w:szCs w:val="22"/>
                <w:lang w:val="sk-SK"/>
              </w:rPr>
              <w:t>31 minút</w:t>
            </w:r>
          </w:p>
        </w:tc>
      </w:tr>
      <w:tr w:rsidR="00BF7F5C" w:rsidRPr="00453C09" w14:paraId="15D710AC" w14:textId="77777777" w:rsidTr="00B351BA">
        <w:trPr>
          <w:jc w:val="center"/>
        </w:trPr>
        <w:tc>
          <w:tcPr>
            <w:tcW w:w="2413" w:type="dxa"/>
          </w:tcPr>
          <w:p w14:paraId="68305892" w14:textId="77777777" w:rsidR="00BF7F5C" w:rsidRPr="00453C09" w:rsidRDefault="00BF7F5C" w:rsidP="0083573A">
            <w:pPr>
              <w:jc w:val="center"/>
              <w:rPr>
                <w:szCs w:val="22"/>
                <w:lang w:val="sk-SK"/>
              </w:rPr>
            </w:pPr>
            <w:r w:rsidRPr="00453C09">
              <w:rPr>
                <w:szCs w:val="22"/>
                <w:lang w:val="sk-SK"/>
              </w:rPr>
              <w:t>4 ml</w:t>
            </w:r>
          </w:p>
        </w:tc>
        <w:tc>
          <w:tcPr>
            <w:tcW w:w="2158" w:type="dxa"/>
          </w:tcPr>
          <w:p w14:paraId="21C2CFF4" w14:textId="77777777" w:rsidR="00BF7F5C" w:rsidRPr="00453C09" w:rsidRDefault="00BF7F5C" w:rsidP="0083573A">
            <w:pPr>
              <w:jc w:val="center"/>
              <w:rPr>
                <w:szCs w:val="22"/>
                <w:lang w:val="sk-SK"/>
              </w:rPr>
            </w:pPr>
            <w:r w:rsidRPr="00453C09">
              <w:rPr>
                <w:szCs w:val="22"/>
                <w:lang w:val="sk-SK"/>
              </w:rPr>
              <w:t>20 minút</w:t>
            </w:r>
          </w:p>
        </w:tc>
        <w:tc>
          <w:tcPr>
            <w:tcW w:w="1985" w:type="dxa"/>
          </w:tcPr>
          <w:p w14:paraId="49B0813B" w14:textId="77777777" w:rsidR="00BF7F5C" w:rsidRPr="00453C09" w:rsidRDefault="00BF7F5C" w:rsidP="0083573A">
            <w:pPr>
              <w:jc w:val="center"/>
              <w:rPr>
                <w:szCs w:val="22"/>
                <w:lang w:val="sk-SK"/>
              </w:rPr>
            </w:pPr>
            <w:r w:rsidRPr="00453C09">
              <w:rPr>
                <w:szCs w:val="22"/>
                <w:lang w:val="sk-SK"/>
              </w:rPr>
              <w:t>40 minút</w:t>
            </w:r>
          </w:p>
        </w:tc>
        <w:tc>
          <w:tcPr>
            <w:tcW w:w="2300" w:type="dxa"/>
          </w:tcPr>
          <w:p w14:paraId="135A9A1D" w14:textId="77777777" w:rsidR="00BF7F5C" w:rsidRPr="00453C09" w:rsidRDefault="00BF7F5C" w:rsidP="0083573A">
            <w:pPr>
              <w:jc w:val="center"/>
              <w:rPr>
                <w:szCs w:val="22"/>
                <w:lang w:val="sk-SK"/>
              </w:rPr>
            </w:pPr>
            <w:r w:rsidRPr="00453C09">
              <w:rPr>
                <w:szCs w:val="22"/>
                <w:lang w:val="sk-SK"/>
              </w:rPr>
              <w:t>46 minút</w:t>
            </w:r>
          </w:p>
        </w:tc>
      </w:tr>
      <w:tr w:rsidR="00BF7F5C" w:rsidRPr="00453C09" w14:paraId="28FD396B" w14:textId="77777777" w:rsidTr="00B351BA">
        <w:trPr>
          <w:trHeight w:val="254"/>
          <w:jc w:val="center"/>
        </w:trPr>
        <w:tc>
          <w:tcPr>
            <w:tcW w:w="2413" w:type="dxa"/>
          </w:tcPr>
          <w:p w14:paraId="76A74A8E" w14:textId="77777777" w:rsidR="00BF7F5C" w:rsidRPr="00453C09" w:rsidRDefault="00BF7F5C" w:rsidP="0083573A">
            <w:pPr>
              <w:jc w:val="center"/>
              <w:rPr>
                <w:szCs w:val="22"/>
                <w:lang w:val="sk-SK"/>
              </w:rPr>
            </w:pPr>
            <w:r w:rsidRPr="00453C09">
              <w:rPr>
                <w:szCs w:val="22"/>
                <w:lang w:val="sk-SK"/>
              </w:rPr>
              <w:lastRenderedPageBreak/>
              <w:t>10 ml</w:t>
            </w:r>
          </w:p>
        </w:tc>
        <w:tc>
          <w:tcPr>
            <w:tcW w:w="2158" w:type="dxa"/>
          </w:tcPr>
          <w:p w14:paraId="0AE43302" w14:textId="77777777" w:rsidR="00BF7F5C" w:rsidRPr="00453C09" w:rsidRDefault="00BF7F5C" w:rsidP="0083573A">
            <w:pPr>
              <w:jc w:val="center"/>
              <w:rPr>
                <w:szCs w:val="22"/>
                <w:lang w:val="sk-SK"/>
              </w:rPr>
            </w:pPr>
            <w:r w:rsidRPr="00453C09">
              <w:rPr>
                <w:szCs w:val="22"/>
                <w:lang w:val="sk-SK"/>
              </w:rPr>
              <w:t>35 minút</w:t>
            </w:r>
          </w:p>
        </w:tc>
        <w:tc>
          <w:tcPr>
            <w:tcW w:w="1985" w:type="dxa"/>
          </w:tcPr>
          <w:p w14:paraId="6F858C4B" w14:textId="77777777" w:rsidR="00BF7F5C" w:rsidRPr="00453C09" w:rsidRDefault="00BF7F5C" w:rsidP="0083573A">
            <w:pPr>
              <w:jc w:val="center"/>
              <w:rPr>
                <w:szCs w:val="22"/>
                <w:lang w:val="sk-SK"/>
              </w:rPr>
            </w:pPr>
            <w:r w:rsidRPr="00453C09">
              <w:rPr>
                <w:szCs w:val="22"/>
                <w:lang w:val="sk-SK"/>
              </w:rPr>
              <w:t>80 minút</w:t>
            </w:r>
          </w:p>
        </w:tc>
        <w:tc>
          <w:tcPr>
            <w:tcW w:w="2300" w:type="dxa"/>
          </w:tcPr>
          <w:p w14:paraId="71641EC4" w14:textId="77777777" w:rsidR="00BF7F5C" w:rsidRPr="00453C09" w:rsidRDefault="00BF7F5C" w:rsidP="0083573A">
            <w:pPr>
              <w:jc w:val="center"/>
              <w:rPr>
                <w:szCs w:val="22"/>
                <w:lang w:val="sk-SK"/>
              </w:rPr>
            </w:pPr>
            <w:r w:rsidRPr="00453C09">
              <w:rPr>
                <w:szCs w:val="22"/>
                <w:lang w:val="sk-SK"/>
              </w:rPr>
              <w:t>64 minút</w:t>
            </w:r>
          </w:p>
        </w:tc>
      </w:tr>
    </w:tbl>
    <w:p w14:paraId="15908D39" w14:textId="77777777" w:rsidR="00CE175F" w:rsidRPr="00453C09" w:rsidRDefault="00CE175F" w:rsidP="0083573A">
      <w:pPr>
        <w:rPr>
          <w:szCs w:val="22"/>
          <w:lang w:val="sk-SK"/>
        </w:rPr>
      </w:pPr>
    </w:p>
    <w:p w14:paraId="658684E5" w14:textId="77777777" w:rsidR="00CE175F" w:rsidRPr="00453C09" w:rsidRDefault="00CE175F" w:rsidP="0083573A">
      <w:pPr>
        <w:rPr>
          <w:szCs w:val="22"/>
          <w:lang w:val="sk-SK"/>
        </w:rPr>
      </w:pPr>
    </w:p>
    <w:p w14:paraId="74A52014" w14:textId="77777777" w:rsidR="00CE175F" w:rsidRPr="00453C09" w:rsidRDefault="00CE175F" w:rsidP="0083573A">
      <w:pPr>
        <w:rPr>
          <w:b/>
          <w:szCs w:val="22"/>
          <w:lang w:val="sk-SK"/>
        </w:rPr>
      </w:pPr>
      <w:r w:rsidRPr="00453C09">
        <w:rPr>
          <w:b/>
          <w:szCs w:val="22"/>
          <w:lang w:val="sk-SK"/>
        </w:rPr>
        <w:t xml:space="preserve">3) Rozmrazovanie </w:t>
      </w:r>
      <w:r w:rsidR="00BF7F5C" w:rsidRPr="00453C09">
        <w:rPr>
          <w:b/>
          <w:szCs w:val="22"/>
          <w:lang w:val="sk-SK"/>
        </w:rPr>
        <w:t xml:space="preserve">/zohrievanie </w:t>
      </w:r>
      <w:r w:rsidRPr="00453C09">
        <w:rPr>
          <w:b/>
          <w:szCs w:val="22"/>
          <w:lang w:val="sk-SK"/>
        </w:rPr>
        <w:t>v inkubátore</w:t>
      </w:r>
    </w:p>
    <w:p w14:paraId="7DCC85C4" w14:textId="77777777" w:rsidR="00BF7F5C" w:rsidRPr="00453C09" w:rsidRDefault="00BF7F5C" w:rsidP="00BF7F5C">
      <w:pPr>
        <w:rPr>
          <w:b/>
          <w:szCs w:val="22"/>
          <w:lang w:val="sk-SK"/>
        </w:rPr>
      </w:pPr>
    </w:p>
    <w:p w14:paraId="2A349CA0" w14:textId="77777777" w:rsidR="00BF7F5C" w:rsidRPr="00453C09" w:rsidRDefault="00BF7F5C" w:rsidP="00BF7F5C">
      <w:pPr>
        <w:rPr>
          <w:b/>
          <w:szCs w:val="22"/>
          <w:lang w:val="sk-SK"/>
        </w:rPr>
      </w:pPr>
      <w:r w:rsidRPr="00453C09">
        <w:rPr>
          <w:b/>
          <w:szCs w:val="22"/>
          <w:lang w:val="sk-SK"/>
        </w:rPr>
        <w:t>Pokyny:</w:t>
      </w:r>
    </w:p>
    <w:p w14:paraId="3F6979AC" w14:textId="77777777" w:rsidR="00BF7F5C" w:rsidRPr="00453C09" w:rsidRDefault="00BF7F5C" w:rsidP="00BF7F5C">
      <w:pPr>
        <w:rPr>
          <w:szCs w:val="22"/>
          <w:lang w:val="sk-SK"/>
        </w:rPr>
      </w:pPr>
      <w:r w:rsidRPr="00453C09">
        <w:rPr>
          <w:szCs w:val="22"/>
          <w:lang w:val="sk-SK"/>
        </w:rPr>
        <w:t>Ponechajte injekčnú striekačku na okamžité použitie v oboch obaloch a umiestnite ju mimo sterilného prostredia na príslušnú dobu (pozri tabuľku 3) do inkubátora. Po rozmrazení/zohriatí vyberte obaly z inkubátora, odstráňte vonkajší obal a vnútorný obal s injekčnou striekačkou na okamžité použitie preneste do sterilného prostredia.</w:t>
      </w:r>
    </w:p>
    <w:p w14:paraId="4D8B7D5B" w14:textId="77777777" w:rsidR="00CE175F" w:rsidRPr="00453C09" w:rsidRDefault="00CE175F" w:rsidP="0083573A">
      <w:pPr>
        <w:rPr>
          <w:szCs w:val="22"/>
          <w:lang w:val="sk-SK"/>
        </w:rPr>
      </w:pPr>
    </w:p>
    <w:p w14:paraId="01A00A44" w14:textId="1177568C" w:rsidR="00CE175F" w:rsidRPr="00453C09" w:rsidRDefault="00CE175F" w:rsidP="0083573A">
      <w:pPr>
        <w:rPr>
          <w:szCs w:val="22"/>
          <w:lang w:val="sk-SK"/>
        </w:rPr>
      </w:pPr>
      <w:r w:rsidRPr="00453C09">
        <w:rPr>
          <w:szCs w:val="22"/>
          <w:u w:val="single"/>
          <w:lang w:val="sk-SK"/>
        </w:rPr>
        <w:t xml:space="preserve">Tabuľka 3: </w:t>
      </w:r>
      <w:r w:rsidR="00BF7F5C" w:rsidRPr="00453C09">
        <w:rPr>
          <w:szCs w:val="22"/>
          <w:u w:val="single"/>
          <w:lang w:val="sk-SK"/>
        </w:rPr>
        <w:t>Minimálne č</w:t>
      </w:r>
      <w:r w:rsidRPr="00453C09">
        <w:rPr>
          <w:szCs w:val="22"/>
          <w:u w:val="single"/>
          <w:lang w:val="sk-SK"/>
        </w:rPr>
        <w:t xml:space="preserve">asy rozmrazovania a zohrievania v inkubátore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8"/>
        <w:gridCol w:w="2126"/>
        <w:gridCol w:w="1944"/>
      </w:tblGrid>
      <w:tr w:rsidR="00CE175F" w:rsidRPr="00453C09" w14:paraId="2FF6AA75" w14:textId="77777777" w:rsidTr="00A872FF">
        <w:tc>
          <w:tcPr>
            <w:tcW w:w="2628" w:type="dxa"/>
            <w:vMerge w:val="restart"/>
            <w:vAlign w:val="center"/>
          </w:tcPr>
          <w:p w14:paraId="73B6922A" w14:textId="77777777" w:rsidR="00CE175F" w:rsidRPr="00453C09" w:rsidRDefault="00CE175F" w:rsidP="00B64F28">
            <w:pPr>
              <w:jc w:val="center"/>
              <w:rPr>
                <w:szCs w:val="22"/>
                <w:lang w:val="sk-SK"/>
              </w:rPr>
            </w:pPr>
            <w:r w:rsidRPr="00453C09">
              <w:rPr>
                <w:szCs w:val="22"/>
                <w:lang w:val="sk-SK"/>
              </w:rPr>
              <w:t>Veľkosť balenia</w:t>
            </w:r>
          </w:p>
        </w:tc>
        <w:tc>
          <w:tcPr>
            <w:tcW w:w="6228" w:type="dxa"/>
            <w:gridSpan w:val="3"/>
          </w:tcPr>
          <w:p w14:paraId="3E124FB1" w14:textId="2A3FFEFE" w:rsidR="00CE175F" w:rsidRPr="00453C09" w:rsidRDefault="00BF7F5C" w:rsidP="00B64F28">
            <w:pPr>
              <w:jc w:val="center"/>
              <w:rPr>
                <w:b/>
                <w:szCs w:val="22"/>
                <w:lang w:val="sk-SK"/>
              </w:rPr>
            </w:pPr>
            <w:r w:rsidRPr="00453C09">
              <w:rPr>
                <w:b/>
                <w:szCs w:val="22"/>
                <w:lang w:val="sk-SK"/>
              </w:rPr>
              <w:t>Minimálne č</w:t>
            </w:r>
            <w:r w:rsidR="00CE175F" w:rsidRPr="00453C09">
              <w:rPr>
                <w:b/>
                <w:szCs w:val="22"/>
                <w:lang w:val="sk-SK"/>
              </w:rPr>
              <w:t>asy rozmrazovania a zohrievania</w:t>
            </w:r>
          </w:p>
          <w:p w14:paraId="5F881709" w14:textId="77777777" w:rsidR="00CE175F" w:rsidRPr="00453C09" w:rsidRDefault="00CE175F" w:rsidP="00B64F28">
            <w:pPr>
              <w:jc w:val="center"/>
              <w:rPr>
                <w:b/>
                <w:szCs w:val="22"/>
                <w:lang w:val="sk-SK"/>
              </w:rPr>
            </w:pPr>
            <w:r w:rsidRPr="00453C09">
              <w:rPr>
                <w:b/>
                <w:szCs w:val="22"/>
                <w:lang w:val="sk-SK"/>
              </w:rPr>
              <w:t>33 °C až 37 °C, Inkubátor</w:t>
            </w:r>
          </w:p>
          <w:p w14:paraId="02E89707" w14:textId="77777777" w:rsidR="00CE175F" w:rsidRPr="00453C09" w:rsidRDefault="00CE175F" w:rsidP="000C3844">
            <w:pPr>
              <w:jc w:val="center"/>
              <w:rPr>
                <w:b/>
                <w:szCs w:val="22"/>
                <w:lang w:val="sk-SK"/>
              </w:rPr>
            </w:pPr>
            <w:r w:rsidRPr="00453C09">
              <w:rPr>
                <w:b/>
                <w:szCs w:val="22"/>
                <w:lang w:val="sk-SK"/>
              </w:rPr>
              <w:t>Liek v obaloch</w:t>
            </w:r>
          </w:p>
        </w:tc>
      </w:tr>
      <w:tr w:rsidR="00BF7F5C" w:rsidRPr="00453C09" w14:paraId="37B5299C" w14:textId="77777777" w:rsidTr="00B351BA">
        <w:tc>
          <w:tcPr>
            <w:tcW w:w="2628" w:type="dxa"/>
            <w:vMerge/>
            <w:vAlign w:val="center"/>
          </w:tcPr>
          <w:p w14:paraId="24F605DA" w14:textId="77777777" w:rsidR="00BF7F5C" w:rsidRPr="00453C09" w:rsidRDefault="00BF7F5C" w:rsidP="00B64F28">
            <w:pPr>
              <w:jc w:val="center"/>
              <w:rPr>
                <w:szCs w:val="22"/>
                <w:lang w:val="sk-SK"/>
              </w:rPr>
            </w:pPr>
          </w:p>
        </w:tc>
        <w:tc>
          <w:tcPr>
            <w:tcW w:w="2158" w:type="dxa"/>
          </w:tcPr>
          <w:p w14:paraId="0D4B4148" w14:textId="77777777" w:rsidR="00BF7F5C" w:rsidRPr="00453C09" w:rsidRDefault="00BF7F5C" w:rsidP="00AB1BFC">
            <w:pPr>
              <w:jc w:val="center"/>
              <w:rPr>
                <w:szCs w:val="22"/>
                <w:lang w:val="sk-SK"/>
              </w:rPr>
            </w:pPr>
            <w:r w:rsidRPr="00453C09">
              <w:rPr>
                <w:b/>
                <w:szCs w:val="22"/>
                <w:lang w:val="sk-SK"/>
              </w:rPr>
              <w:t>PRIMA</w:t>
            </w:r>
          </w:p>
        </w:tc>
        <w:tc>
          <w:tcPr>
            <w:tcW w:w="2126" w:type="dxa"/>
            <w:vAlign w:val="center"/>
          </w:tcPr>
          <w:p w14:paraId="1B142CC4" w14:textId="77777777" w:rsidR="00BF7F5C" w:rsidRPr="00453C09" w:rsidRDefault="00BF7F5C" w:rsidP="00AB1BFC">
            <w:pPr>
              <w:jc w:val="center"/>
              <w:rPr>
                <w:szCs w:val="22"/>
                <w:lang w:val="sk-SK"/>
              </w:rPr>
            </w:pPr>
            <w:r w:rsidRPr="00453C09">
              <w:rPr>
                <w:b/>
                <w:szCs w:val="22"/>
                <w:lang w:val="sk-SK"/>
              </w:rPr>
              <w:t xml:space="preserve">AST </w:t>
            </w:r>
            <w:r w:rsidRPr="00453C09">
              <w:rPr>
                <w:b/>
                <w:szCs w:val="22"/>
                <w:lang w:val="sk-SK"/>
              </w:rPr>
              <w:br/>
            </w:r>
          </w:p>
        </w:tc>
        <w:tc>
          <w:tcPr>
            <w:tcW w:w="1944" w:type="dxa"/>
            <w:vAlign w:val="center"/>
          </w:tcPr>
          <w:p w14:paraId="70062B39" w14:textId="77777777" w:rsidR="00BF7F5C" w:rsidRPr="00453C09" w:rsidRDefault="00BF7F5C" w:rsidP="00AB1BFC">
            <w:pPr>
              <w:jc w:val="center"/>
              <w:rPr>
                <w:szCs w:val="22"/>
                <w:lang w:val="sk-SK"/>
              </w:rPr>
            </w:pPr>
            <w:r w:rsidRPr="00453C09">
              <w:rPr>
                <w:b/>
                <w:szCs w:val="22"/>
                <w:lang w:val="sk-SK"/>
              </w:rPr>
              <w:t xml:space="preserve">DSS </w:t>
            </w:r>
            <w:r w:rsidRPr="00453C09">
              <w:rPr>
                <w:b/>
                <w:szCs w:val="22"/>
                <w:lang w:val="sk-SK"/>
              </w:rPr>
              <w:br/>
            </w:r>
          </w:p>
        </w:tc>
      </w:tr>
      <w:tr w:rsidR="00BF7F5C" w:rsidRPr="00453C09" w14:paraId="05438954" w14:textId="77777777" w:rsidTr="00B351BA">
        <w:tc>
          <w:tcPr>
            <w:tcW w:w="2628" w:type="dxa"/>
          </w:tcPr>
          <w:p w14:paraId="3C0A21E9" w14:textId="77777777" w:rsidR="00BF7F5C" w:rsidRPr="00453C09" w:rsidRDefault="00BF7F5C" w:rsidP="00B64F28">
            <w:pPr>
              <w:jc w:val="center"/>
              <w:rPr>
                <w:szCs w:val="22"/>
                <w:lang w:val="sk-SK"/>
              </w:rPr>
            </w:pPr>
            <w:r w:rsidRPr="00453C09">
              <w:rPr>
                <w:szCs w:val="22"/>
                <w:lang w:val="sk-SK"/>
              </w:rPr>
              <w:t>2 ml</w:t>
            </w:r>
          </w:p>
        </w:tc>
        <w:tc>
          <w:tcPr>
            <w:tcW w:w="2158" w:type="dxa"/>
          </w:tcPr>
          <w:p w14:paraId="6BC3B21F" w14:textId="77777777" w:rsidR="00BF7F5C" w:rsidRPr="00453C09" w:rsidRDefault="00BF7F5C" w:rsidP="00B64F28">
            <w:pPr>
              <w:jc w:val="center"/>
              <w:rPr>
                <w:szCs w:val="22"/>
                <w:lang w:val="sk-SK"/>
              </w:rPr>
            </w:pPr>
            <w:r w:rsidRPr="00453C09">
              <w:rPr>
                <w:szCs w:val="22"/>
                <w:lang w:val="sk-SK"/>
              </w:rPr>
              <w:t>40 minút</w:t>
            </w:r>
          </w:p>
        </w:tc>
        <w:tc>
          <w:tcPr>
            <w:tcW w:w="2126" w:type="dxa"/>
          </w:tcPr>
          <w:p w14:paraId="4D953E3B" w14:textId="77777777" w:rsidR="00BF7F5C" w:rsidRPr="00453C09" w:rsidRDefault="00BF7F5C" w:rsidP="00B64F28">
            <w:pPr>
              <w:jc w:val="center"/>
              <w:rPr>
                <w:szCs w:val="22"/>
                <w:lang w:val="sk-SK"/>
              </w:rPr>
            </w:pPr>
            <w:r w:rsidRPr="00453C09">
              <w:rPr>
                <w:szCs w:val="22"/>
                <w:lang w:val="sk-SK"/>
              </w:rPr>
              <w:t>40 minút</w:t>
            </w:r>
          </w:p>
        </w:tc>
        <w:tc>
          <w:tcPr>
            <w:tcW w:w="1944" w:type="dxa"/>
          </w:tcPr>
          <w:p w14:paraId="718137B8" w14:textId="77777777" w:rsidR="00BF7F5C" w:rsidRPr="00453C09" w:rsidRDefault="00BF7F5C" w:rsidP="00B64F28">
            <w:pPr>
              <w:jc w:val="center"/>
              <w:rPr>
                <w:szCs w:val="22"/>
                <w:lang w:val="sk-SK"/>
              </w:rPr>
            </w:pPr>
            <w:r w:rsidRPr="00453C09">
              <w:rPr>
                <w:szCs w:val="22"/>
                <w:lang w:val="sk-SK"/>
              </w:rPr>
              <w:t>62 minút</w:t>
            </w:r>
          </w:p>
        </w:tc>
      </w:tr>
      <w:tr w:rsidR="00BF7F5C" w:rsidRPr="00453C09" w14:paraId="2037AEE2" w14:textId="77777777" w:rsidTr="00B351BA">
        <w:tc>
          <w:tcPr>
            <w:tcW w:w="2628" w:type="dxa"/>
          </w:tcPr>
          <w:p w14:paraId="0AF81C2F" w14:textId="77777777" w:rsidR="00BF7F5C" w:rsidRPr="00453C09" w:rsidRDefault="00BF7F5C" w:rsidP="00B64F28">
            <w:pPr>
              <w:jc w:val="center"/>
              <w:rPr>
                <w:szCs w:val="22"/>
                <w:lang w:val="sk-SK"/>
              </w:rPr>
            </w:pPr>
            <w:r w:rsidRPr="00453C09">
              <w:rPr>
                <w:szCs w:val="22"/>
                <w:lang w:val="sk-SK"/>
              </w:rPr>
              <w:t>4 ml</w:t>
            </w:r>
          </w:p>
        </w:tc>
        <w:tc>
          <w:tcPr>
            <w:tcW w:w="2158" w:type="dxa"/>
          </w:tcPr>
          <w:p w14:paraId="6B5DE12E" w14:textId="77777777" w:rsidR="00BF7F5C" w:rsidRPr="00453C09" w:rsidRDefault="00BF7F5C" w:rsidP="00B64F28">
            <w:pPr>
              <w:jc w:val="center"/>
              <w:rPr>
                <w:szCs w:val="22"/>
                <w:lang w:val="sk-SK"/>
              </w:rPr>
            </w:pPr>
            <w:r w:rsidRPr="00453C09">
              <w:rPr>
                <w:szCs w:val="22"/>
                <w:lang w:val="sk-SK"/>
              </w:rPr>
              <w:t>50 minút</w:t>
            </w:r>
          </w:p>
        </w:tc>
        <w:tc>
          <w:tcPr>
            <w:tcW w:w="2126" w:type="dxa"/>
          </w:tcPr>
          <w:p w14:paraId="0B94A510" w14:textId="77777777" w:rsidR="00BF7F5C" w:rsidRPr="00453C09" w:rsidRDefault="00BF7F5C" w:rsidP="00B64F28">
            <w:pPr>
              <w:jc w:val="center"/>
              <w:rPr>
                <w:szCs w:val="22"/>
                <w:lang w:val="sk-SK"/>
              </w:rPr>
            </w:pPr>
            <w:r w:rsidRPr="00453C09">
              <w:rPr>
                <w:szCs w:val="22"/>
                <w:lang w:val="sk-SK"/>
              </w:rPr>
              <w:t>85 minút</w:t>
            </w:r>
          </w:p>
        </w:tc>
        <w:tc>
          <w:tcPr>
            <w:tcW w:w="1944" w:type="dxa"/>
          </w:tcPr>
          <w:p w14:paraId="608D1A52" w14:textId="77777777" w:rsidR="00BF7F5C" w:rsidRPr="00453C09" w:rsidRDefault="00BF7F5C" w:rsidP="00B64F28">
            <w:pPr>
              <w:jc w:val="center"/>
              <w:rPr>
                <w:szCs w:val="22"/>
                <w:lang w:val="sk-SK"/>
              </w:rPr>
            </w:pPr>
            <w:r w:rsidRPr="00453C09">
              <w:rPr>
                <w:szCs w:val="22"/>
                <w:lang w:val="sk-SK"/>
              </w:rPr>
              <w:t>77 minút</w:t>
            </w:r>
          </w:p>
        </w:tc>
      </w:tr>
      <w:tr w:rsidR="00BF7F5C" w:rsidRPr="00453C09" w14:paraId="65BFCA86" w14:textId="77777777" w:rsidTr="00B351BA">
        <w:tc>
          <w:tcPr>
            <w:tcW w:w="2628" w:type="dxa"/>
          </w:tcPr>
          <w:p w14:paraId="133CC795" w14:textId="77777777" w:rsidR="00BF7F5C" w:rsidRPr="00453C09" w:rsidRDefault="00BF7F5C" w:rsidP="00B64F28">
            <w:pPr>
              <w:jc w:val="center"/>
              <w:rPr>
                <w:szCs w:val="22"/>
                <w:lang w:val="sk-SK"/>
              </w:rPr>
            </w:pPr>
            <w:r w:rsidRPr="00453C09">
              <w:rPr>
                <w:szCs w:val="22"/>
                <w:lang w:val="sk-SK"/>
              </w:rPr>
              <w:t>10 ml</w:t>
            </w:r>
          </w:p>
        </w:tc>
        <w:tc>
          <w:tcPr>
            <w:tcW w:w="2158" w:type="dxa"/>
          </w:tcPr>
          <w:p w14:paraId="1DC14A71" w14:textId="77777777" w:rsidR="00BF7F5C" w:rsidRPr="00453C09" w:rsidRDefault="00BF7F5C" w:rsidP="00B64F28">
            <w:pPr>
              <w:jc w:val="center"/>
              <w:rPr>
                <w:szCs w:val="22"/>
                <w:lang w:val="sk-SK"/>
              </w:rPr>
            </w:pPr>
            <w:r w:rsidRPr="00453C09">
              <w:rPr>
                <w:szCs w:val="22"/>
                <w:lang w:val="sk-SK"/>
              </w:rPr>
              <w:t>90 minút</w:t>
            </w:r>
          </w:p>
        </w:tc>
        <w:tc>
          <w:tcPr>
            <w:tcW w:w="2126" w:type="dxa"/>
          </w:tcPr>
          <w:p w14:paraId="1B518414" w14:textId="77777777" w:rsidR="00BF7F5C" w:rsidRPr="00453C09" w:rsidRDefault="00BF7F5C" w:rsidP="00B64F28">
            <w:pPr>
              <w:jc w:val="center"/>
              <w:rPr>
                <w:szCs w:val="22"/>
                <w:lang w:val="sk-SK"/>
              </w:rPr>
            </w:pPr>
            <w:r w:rsidRPr="00453C09">
              <w:rPr>
                <w:szCs w:val="22"/>
                <w:lang w:val="sk-SK"/>
              </w:rPr>
              <w:t>105 minút</w:t>
            </w:r>
          </w:p>
        </w:tc>
        <w:tc>
          <w:tcPr>
            <w:tcW w:w="1944" w:type="dxa"/>
          </w:tcPr>
          <w:p w14:paraId="2144C17E" w14:textId="77777777" w:rsidR="00BF7F5C" w:rsidRPr="00453C09" w:rsidRDefault="00BF7F5C" w:rsidP="00B64F28">
            <w:pPr>
              <w:jc w:val="center"/>
              <w:rPr>
                <w:szCs w:val="22"/>
                <w:lang w:val="sk-SK"/>
              </w:rPr>
            </w:pPr>
            <w:r w:rsidRPr="00453C09">
              <w:rPr>
                <w:szCs w:val="22"/>
                <w:lang w:val="sk-SK"/>
              </w:rPr>
              <w:t>114 minút</w:t>
            </w:r>
          </w:p>
        </w:tc>
      </w:tr>
    </w:tbl>
    <w:p w14:paraId="09C96906" w14:textId="77777777" w:rsidR="00CE175F" w:rsidRPr="00453C09" w:rsidRDefault="00CE175F" w:rsidP="0083573A">
      <w:pPr>
        <w:rPr>
          <w:szCs w:val="22"/>
          <w:lang w:val="sk-SK"/>
        </w:rPr>
      </w:pPr>
    </w:p>
    <w:p w14:paraId="0ECEC5B4" w14:textId="77777777" w:rsidR="00CE175F" w:rsidRPr="00453C09" w:rsidRDefault="00CE175F" w:rsidP="0083573A">
      <w:pPr>
        <w:rPr>
          <w:szCs w:val="22"/>
          <w:lang w:val="sk-SK"/>
        </w:rPr>
      </w:pPr>
      <w:r w:rsidRPr="00453C09">
        <w:rPr>
          <w:b/>
          <w:szCs w:val="22"/>
          <w:lang w:val="sk-SK"/>
        </w:rPr>
        <w:t>4) Rozmrazovanie pri izbovej teplote (nie vyššej ako 25 °C)</w:t>
      </w:r>
      <w:r w:rsidR="00BF7F5C" w:rsidRPr="00453C09">
        <w:rPr>
          <w:b/>
          <w:szCs w:val="22"/>
          <w:lang w:val="sk-SK"/>
        </w:rPr>
        <w:t xml:space="preserve"> PRED zohriatím</w:t>
      </w:r>
    </w:p>
    <w:p w14:paraId="2D83388C" w14:textId="77777777" w:rsidR="00BF7F5C" w:rsidRPr="00453C09" w:rsidRDefault="00BF7F5C" w:rsidP="00BF7F5C">
      <w:pPr>
        <w:rPr>
          <w:szCs w:val="22"/>
          <w:lang w:val="sk-SK"/>
        </w:rPr>
      </w:pPr>
    </w:p>
    <w:p w14:paraId="57778CAA" w14:textId="205C457A" w:rsidR="007D1BA2" w:rsidRPr="00453C09" w:rsidRDefault="007D1BA2" w:rsidP="00BF7F5C">
      <w:pPr>
        <w:rPr>
          <w:b/>
          <w:szCs w:val="22"/>
          <w:lang w:val="sk-SK"/>
        </w:rPr>
      </w:pPr>
      <w:r w:rsidRPr="00453C09">
        <w:rPr>
          <w:b/>
          <w:szCs w:val="22"/>
          <w:lang w:val="sk-SK"/>
        </w:rPr>
        <w:t>Pokyny:</w:t>
      </w:r>
    </w:p>
    <w:p w14:paraId="1E1D2881" w14:textId="77777777" w:rsidR="00BF7F5C" w:rsidRPr="00453C09" w:rsidRDefault="00BF7F5C" w:rsidP="00BF7F5C">
      <w:pPr>
        <w:rPr>
          <w:szCs w:val="22"/>
          <w:lang w:val="sk-SK"/>
        </w:rPr>
      </w:pPr>
      <w:r w:rsidRPr="00453C09">
        <w:rPr>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ohriali.</w:t>
      </w:r>
    </w:p>
    <w:p w14:paraId="37D2B52C" w14:textId="77777777" w:rsidR="00CE175F" w:rsidRPr="00453C09" w:rsidRDefault="00CE175F" w:rsidP="0083573A">
      <w:pPr>
        <w:rPr>
          <w:szCs w:val="22"/>
          <w:lang w:val="sk-SK"/>
        </w:rPr>
      </w:pPr>
    </w:p>
    <w:p w14:paraId="297D27F6" w14:textId="050D8BDD" w:rsidR="00CE175F" w:rsidRPr="00453C09" w:rsidRDefault="00CE175F" w:rsidP="0083573A">
      <w:pPr>
        <w:rPr>
          <w:szCs w:val="22"/>
          <w:u w:val="single"/>
          <w:lang w:val="sk-SK"/>
        </w:rPr>
      </w:pPr>
      <w:r w:rsidRPr="00453C09">
        <w:rPr>
          <w:szCs w:val="22"/>
          <w:u w:val="single"/>
          <w:lang w:val="sk-SK"/>
        </w:rPr>
        <w:t xml:space="preserve">Tabuľka 4: </w:t>
      </w:r>
      <w:r w:rsidR="00BF7F5C" w:rsidRPr="00453C09">
        <w:rPr>
          <w:szCs w:val="22"/>
          <w:u w:val="single"/>
          <w:lang w:val="sk-SK"/>
        </w:rPr>
        <w:t>Minimálne č</w:t>
      </w:r>
      <w:r w:rsidRPr="00453C09">
        <w:rPr>
          <w:szCs w:val="22"/>
          <w:u w:val="single"/>
          <w:lang w:val="sk-SK"/>
        </w:rPr>
        <w:t xml:space="preserve">asy rozmrazovania pri izbovej teplote </w:t>
      </w:r>
      <w:r w:rsidR="00BF7F5C" w:rsidRPr="00453C09">
        <w:rPr>
          <w:szCs w:val="22"/>
          <w:u w:val="single"/>
          <w:lang w:val="sk-SK"/>
        </w:rPr>
        <w:t xml:space="preserve">mimo sterilného prostredia a časy </w:t>
      </w:r>
      <w:r w:rsidRPr="00453C09">
        <w:rPr>
          <w:szCs w:val="22"/>
          <w:u w:val="single"/>
          <w:lang w:val="sk-SK"/>
        </w:rPr>
        <w:t>dodatočn</w:t>
      </w:r>
      <w:r w:rsidR="006D2393" w:rsidRPr="00453C09">
        <w:rPr>
          <w:szCs w:val="22"/>
          <w:u w:val="single"/>
          <w:lang w:val="sk-SK"/>
        </w:rPr>
        <w:t>ého</w:t>
      </w:r>
      <w:r w:rsidRPr="00453C09">
        <w:rPr>
          <w:szCs w:val="22"/>
          <w:u w:val="single"/>
          <w:lang w:val="sk-SK"/>
        </w:rPr>
        <w:t xml:space="preserve"> zohrievan</w:t>
      </w:r>
      <w:r w:rsidR="006D2393" w:rsidRPr="00453C09">
        <w:rPr>
          <w:szCs w:val="22"/>
          <w:u w:val="single"/>
          <w:lang w:val="sk-SK"/>
        </w:rPr>
        <w:t>ia</w:t>
      </w:r>
      <w:r w:rsidRPr="00453C09">
        <w:rPr>
          <w:szCs w:val="22"/>
          <w:u w:val="single"/>
          <w:lang w:val="sk-SK"/>
        </w:rPr>
        <w:t xml:space="preserve"> v inkubátore </w:t>
      </w:r>
      <w:r w:rsidR="006D2393" w:rsidRPr="00453C09">
        <w:rPr>
          <w:szCs w:val="22"/>
          <w:u w:val="single"/>
          <w:lang w:val="sk-SK"/>
        </w:rPr>
        <w:t xml:space="preserve">na </w:t>
      </w:r>
      <w:r w:rsidRPr="00453C09">
        <w:rPr>
          <w:szCs w:val="22"/>
          <w:u w:val="single"/>
          <w:lang w:val="sk-SK"/>
        </w:rPr>
        <w:t xml:space="preserve">33 °C až 37 °C </w:t>
      </w:r>
    </w:p>
    <w:tbl>
      <w:tblPr>
        <w:tblpPr w:leftFromText="141" w:rightFromText="141" w:vertAnchor="text" w:horzAnchor="page" w:tblpX="1482"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483"/>
        <w:gridCol w:w="1491"/>
        <w:gridCol w:w="1372"/>
        <w:gridCol w:w="1463"/>
        <w:gridCol w:w="1203"/>
        <w:gridCol w:w="1632"/>
      </w:tblGrid>
      <w:tr w:rsidR="006D2393" w:rsidRPr="00453C09" w14:paraId="5417F0C8" w14:textId="77777777" w:rsidTr="008C7FDE">
        <w:tc>
          <w:tcPr>
            <w:tcW w:w="1103" w:type="dxa"/>
            <w:vMerge w:val="restart"/>
          </w:tcPr>
          <w:p w14:paraId="4172CD14" w14:textId="77777777" w:rsidR="006D2393" w:rsidRPr="00453C09" w:rsidRDefault="006D2393" w:rsidP="006D2393">
            <w:pPr>
              <w:keepNext/>
              <w:keepLines/>
              <w:jc w:val="center"/>
              <w:rPr>
                <w:szCs w:val="22"/>
                <w:lang w:val="sk-SK"/>
              </w:rPr>
            </w:pPr>
            <w:r w:rsidRPr="00453C09">
              <w:rPr>
                <w:szCs w:val="22"/>
                <w:lang w:val="sk-SK"/>
              </w:rPr>
              <w:t>Veľkosť balenia</w:t>
            </w:r>
          </w:p>
        </w:tc>
        <w:tc>
          <w:tcPr>
            <w:tcW w:w="8644" w:type="dxa"/>
            <w:gridSpan w:val="6"/>
          </w:tcPr>
          <w:p w14:paraId="6C324165" w14:textId="77777777" w:rsidR="006D2393" w:rsidRPr="00453C09" w:rsidRDefault="006D2393" w:rsidP="006D2393">
            <w:pPr>
              <w:keepNext/>
              <w:keepLines/>
              <w:jc w:val="center"/>
              <w:rPr>
                <w:b/>
                <w:szCs w:val="22"/>
                <w:lang w:val="sk-SK"/>
              </w:rPr>
            </w:pPr>
            <w:r w:rsidRPr="00453C09">
              <w:rPr>
                <w:b/>
                <w:szCs w:val="22"/>
                <w:lang w:val="sk-SK"/>
              </w:rPr>
              <w:t xml:space="preserve">Minimálne časy rozmrazovania lieku pri izbovej teplote </w:t>
            </w:r>
          </w:p>
          <w:p w14:paraId="5F03A452" w14:textId="77777777" w:rsidR="006D2393" w:rsidRPr="00453C09" w:rsidRDefault="006D2393" w:rsidP="006D2393">
            <w:pPr>
              <w:keepNext/>
              <w:keepLines/>
              <w:jc w:val="center"/>
              <w:rPr>
                <w:szCs w:val="22"/>
                <w:lang w:val="sk-SK"/>
              </w:rPr>
            </w:pPr>
            <w:r w:rsidRPr="00453C09">
              <w:rPr>
                <w:b/>
                <w:szCs w:val="22"/>
                <w:lang w:val="sk-SK"/>
              </w:rPr>
              <w:t>(do 25 °C) s následným dodatočným zohrievaním pred použitím v inkubátore pri teplote 33 °C až maximálne 37 °C</w:t>
            </w:r>
          </w:p>
          <w:p w14:paraId="29C3B588" w14:textId="77777777" w:rsidR="006D2393" w:rsidRPr="00453C09" w:rsidRDefault="006D2393" w:rsidP="006D2393">
            <w:pPr>
              <w:keepNext/>
              <w:keepLines/>
              <w:jc w:val="center"/>
              <w:rPr>
                <w:b/>
                <w:szCs w:val="22"/>
                <w:lang w:val="sk-SK"/>
              </w:rPr>
            </w:pPr>
            <w:r w:rsidRPr="00453C09">
              <w:rPr>
                <w:b/>
                <w:szCs w:val="22"/>
                <w:lang w:val="sk-SK"/>
              </w:rPr>
              <w:t>Liek v obaloch</w:t>
            </w:r>
          </w:p>
        </w:tc>
      </w:tr>
      <w:tr w:rsidR="006D2393" w:rsidRPr="00453C09" w14:paraId="5157447A" w14:textId="77777777" w:rsidTr="008C7FDE">
        <w:tc>
          <w:tcPr>
            <w:tcW w:w="1103" w:type="dxa"/>
            <w:vMerge/>
          </w:tcPr>
          <w:p w14:paraId="357D0259" w14:textId="77777777" w:rsidR="006D2393" w:rsidRPr="00453C09" w:rsidRDefault="006D2393" w:rsidP="006D2393">
            <w:pPr>
              <w:keepNext/>
              <w:keepLines/>
              <w:jc w:val="center"/>
              <w:rPr>
                <w:szCs w:val="22"/>
                <w:lang w:val="sk-SK"/>
              </w:rPr>
            </w:pPr>
          </w:p>
        </w:tc>
        <w:tc>
          <w:tcPr>
            <w:tcW w:w="2974" w:type="dxa"/>
            <w:gridSpan w:val="2"/>
          </w:tcPr>
          <w:p w14:paraId="17CFD412" w14:textId="77777777" w:rsidR="006D2393" w:rsidRPr="00453C09" w:rsidRDefault="006D2393" w:rsidP="006D2393">
            <w:pPr>
              <w:keepNext/>
              <w:keepLines/>
              <w:jc w:val="center"/>
              <w:rPr>
                <w:b/>
                <w:szCs w:val="22"/>
                <w:lang w:val="sk-SK"/>
              </w:rPr>
            </w:pPr>
          </w:p>
          <w:p w14:paraId="1B0771CF" w14:textId="77777777" w:rsidR="006D2393" w:rsidRPr="00453C09" w:rsidRDefault="006D2393" w:rsidP="006D2393">
            <w:pPr>
              <w:keepNext/>
              <w:keepLines/>
              <w:jc w:val="center"/>
              <w:rPr>
                <w:b/>
                <w:szCs w:val="22"/>
                <w:lang w:val="sk-SK"/>
              </w:rPr>
            </w:pPr>
            <w:r w:rsidRPr="00453C09">
              <w:rPr>
                <w:b/>
                <w:szCs w:val="22"/>
                <w:lang w:val="sk-SK"/>
              </w:rPr>
              <w:t>PRIMA</w:t>
            </w:r>
          </w:p>
        </w:tc>
        <w:tc>
          <w:tcPr>
            <w:tcW w:w="2835" w:type="dxa"/>
            <w:gridSpan w:val="2"/>
          </w:tcPr>
          <w:p w14:paraId="07A5DFAE" w14:textId="77777777" w:rsidR="006D2393" w:rsidRPr="00453C09" w:rsidRDefault="006D2393" w:rsidP="006D2393">
            <w:pPr>
              <w:keepNext/>
              <w:keepLines/>
              <w:jc w:val="center"/>
              <w:rPr>
                <w:b/>
                <w:szCs w:val="22"/>
                <w:lang w:val="sk-SK"/>
              </w:rPr>
            </w:pPr>
          </w:p>
          <w:p w14:paraId="0182C2A6" w14:textId="77777777" w:rsidR="006D2393" w:rsidRPr="00453C09" w:rsidRDefault="006D2393" w:rsidP="006D2393">
            <w:pPr>
              <w:keepNext/>
              <w:keepLines/>
              <w:jc w:val="center"/>
              <w:rPr>
                <w:b/>
                <w:szCs w:val="22"/>
                <w:lang w:val="sk-SK"/>
              </w:rPr>
            </w:pPr>
            <w:r w:rsidRPr="00453C09">
              <w:rPr>
                <w:b/>
                <w:szCs w:val="22"/>
                <w:lang w:val="sk-SK"/>
              </w:rPr>
              <w:t>AST</w:t>
            </w:r>
          </w:p>
        </w:tc>
        <w:tc>
          <w:tcPr>
            <w:tcW w:w="2835" w:type="dxa"/>
            <w:gridSpan w:val="2"/>
          </w:tcPr>
          <w:p w14:paraId="107202C5" w14:textId="77777777" w:rsidR="006D2393" w:rsidRPr="00453C09" w:rsidRDefault="006D2393" w:rsidP="006D2393">
            <w:pPr>
              <w:keepNext/>
              <w:keepLines/>
              <w:jc w:val="center"/>
              <w:rPr>
                <w:b/>
                <w:szCs w:val="22"/>
                <w:lang w:val="sk-SK"/>
              </w:rPr>
            </w:pPr>
          </w:p>
          <w:p w14:paraId="00E0F658" w14:textId="77777777" w:rsidR="006D2393" w:rsidRPr="00453C09" w:rsidRDefault="006D2393" w:rsidP="006D2393">
            <w:pPr>
              <w:keepNext/>
              <w:keepLines/>
              <w:jc w:val="center"/>
              <w:rPr>
                <w:b/>
                <w:szCs w:val="22"/>
                <w:lang w:val="sk-SK"/>
              </w:rPr>
            </w:pPr>
            <w:r w:rsidRPr="00453C09">
              <w:rPr>
                <w:b/>
                <w:szCs w:val="22"/>
                <w:lang w:val="sk-SK"/>
              </w:rPr>
              <w:t xml:space="preserve">DSS </w:t>
            </w:r>
            <w:r w:rsidRPr="00453C09">
              <w:rPr>
                <w:b/>
                <w:szCs w:val="22"/>
                <w:lang w:val="sk-SK"/>
              </w:rPr>
              <w:br/>
            </w:r>
          </w:p>
        </w:tc>
      </w:tr>
      <w:tr w:rsidR="006D2393" w:rsidRPr="00453C09" w14:paraId="5C838F00" w14:textId="77777777" w:rsidTr="008C7FDE">
        <w:tc>
          <w:tcPr>
            <w:tcW w:w="1103" w:type="dxa"/>
            <w:vMerge/>
          </w:tcPr>
          <w:p w14:paraId="1BEAEEDA" w14:textId="77777777" w:rsidR="006D2393" w:rsidRPr="00453C09" w:rsidRDefault="006D2393" w:rsidP="006D2393">
            <w:pPr>
              <w:keepNext/>
              <w:keepLines/>
              <w:jc w:val="center"/>
              <w:rPr>
                <w:szCs w:val="22"/>
                <w:lang w:val="sk-SK"/>
              </w:rPr>
            </w:pPr>
          </w:p>
        </w:tc>
        <w:tc>
          <w:tcPr>
            <w:tcW w:w="1483" w:type="dxa"/>
          </w:tcPr>
          <w:p w14:paraId="1ED9E575"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28447F30" w14:textId="77777777" w:rsidR="006D2393" w:rsidRPr="00453C09" w:rsidRDefault="006D2393" w:rsidP="006D2393">
            <w:pPr>
              <w:keepNext/>
              <w:keepLines/>
              <w:jc w:val="center"/>
              <w:rPr>
                <w:b/>
                <w:szCs w:val="22"/>
                <w:lang w:val="sk-SK"/>
              </w:rPr>
            </w:pPr>
            <w:r w:rsidRPr="00453C09">
              <w:rPr>
                <w:b/>
                <w:szCs w:val="22"/>
                <w:lang w:val="sk-SK"/>
              </w:rPr>
              <w:t>(do 25 °C)</w:t>
            </w:r>
          </w:p>
        </w:tc>
        <w:tc>
          <w:tcPr>
            <w:tcW w:w="1491" w:type="dxa"/>
          </w:tcPr>
          <w:p w14:paraId="66D02B6D"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5B1EF061" w14:textId="77777777" w:rsidR="006D2393" w:rsidRPr="00453C09" w:rsidRDefault="006D2393" w:rsidP="006D2393">
            <w:pPr>
              <w:keepNext/>
              <w:keepLines/>
              <w:jc w:val="center"/>
              <w:rPr>
                <w:b/>
                <w:szCs w:val="22"/>
                <w:lang w:val="sk-SK"/>
              </w:rPr>
            </w:pPr>
            <w:r w:rsidRPr="00453C09">
              <w:rPr>
                <w:b/>
                <w:szCs w:val="22"/>
                <w:lang w:val="sk-SK"/>
              </w:rPr>
              <w:t>(33 – 37 °C)</w:t>
            </w:r>
          </w:p>
        </w:tc>
        <w:tc>
          <w:tcPr>
            <w:tcW w:w="1372" w:type="dxa"/>
          </w:tcPr>
          <w:p w14:paraId="4CF895C6"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7796B347" w14:textId="77777777" w:rsidR="006D2393" w:rsidRPr="00453C09" w:rsidRDefault="006D2393" w:rsidP="006D2393">
            <w:pPr>
              <w:keepNext/>
              <w:keepLines/>
              <w:jc w:val="center"/>
              <w:rPr>
                <w:b/>
                <w:szCs w:val="22"/>
                <w:lang w:val="sk-SK"/>
              </w:rPr>
            </w:pPr>
            <w:r w:rsidRPr="00453C09">
              <w:rPr>
                <w:b/>
                <w:szCs w:val="22"/>
                <w:lang w:val="sk-SK"/>
              </w:rPr>
              <w:t xml:space="preserve">(do 25 °C) </w:t>
            </w:r>
          </w:p>
        </w:tc>
        <w:tc>
          <w:tcPr>
            <w:tcW w:w="1463" w:type="dxa"/>
          </w:tcPr>
          <w:p w14:paraId="6B68AFA3"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2A27025E" w14:textId="77777777" w:rsidR="006D2393" w:rsidRPr="00453C09" w:rsidRDefault="006D2393" w:rsidP="006D2393">
            <w:pPr>
              <w:keepNext/>
              <w:keepLines/>
              <w:jc w:val="center"/>
              <w:rPr>
                <w:b/>
                <w:szCs w:val="22"/>
                <w:lang w:val="sk-SK"/>
              </w:rPr>
            </w:pPr>
            <w:r w:rsidRPr="00453C09">
              <w:rPr>
                <w:b/>
                <w:szCs w:val="22"/>
                <w:lang w:val="sk-SK"/>
              </w:rPr>
              <w:t>(33 – 37 °C)</w:t>
            </w:r>
          </w:p>
        </w:tc>
        <w:tc>
          <w:tcPr>
            <w:tcW w:w="1203" w:type="dxa"/>
          </w:tcPr>
          <w:p w14:paraId="35929742"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53C180EA" w14:textId="77777777" w:rsidR="006D2393" w:rsidRPr="00453C09" w:rsidRDefault="006D2393" w:rsidP="006D2393">
            <w:pPr>
              <w:keepNext/>
              <w:keepLines/>
              <w:jc w:val="center"/>
              <w:rPr>
                <w:b/>
                <w:szCs w:val="22"/>
                <w:lang w:val="sk-SK"/>
              </w:rPr>
            </w:pPr>
            <w:r w:rsidRPr="00453C09">
              <w:rPr>
                <w:b/>
                <w:szCs w:val="22"/>
                <w:lang w:val="sk-SK"/>
              </w:rPr>
              <w:t>(do 25 °C)</w:t>
            </w:r>
          </w:p>
        </w:tc>
        <w:tc>
          <w:tcPr>
            <w:tcW w:w="1632" w:type="dxa"/>
          </w:tcPr>
          <w:p w14:paraId="417B64DA"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35D8E2DA" w14:textId="77777777" w:rsidR="006D2393" w:rsidRPr="00453C09" w:rsidRDefault="006D2393" w:rsidP="006D2393">
            <w:pPr>
              <w:keepNext/>
              <w:keepLines/>
              <w:jc w:val="center"/>
              <w:rPr>
                <w:b/>
                <w:szCs w:val="22"/>
                <w:lang w:val="sk-SK"/>
              </w:rPr>
            </w:pPr>
            <w:r w:rsidRPr="00453C09">
              <w:rPr>
                <w:b/>
                <w:szCs w:val="22"/>
                <w:lang w:val="sk-SK"/>
              </w:rPr>
              <w:t>(33 – 37 °C)</w:t>
            </w:r>
          </w:p>
        </w:tc>
      </w:tr>
      <w:tr w:rsidR="006D2393" w:rsidRPr="00453C09" w14:paraId="2E7A485A" w14:textId="77777777" w:rsidTr="008C7FDE">
        <w:tc>
          <w:tcPr>
            <w:tcW w:w="1103" w:type="dxa"/>
          </w:tcPr>
          <w:p w14:paraId="3E11C99E" w14:textId="77777777" w:rsidR="006D2393" w:rsidRPr="00453C09" w:rsidRDefault="006D2393" w:rsidP="006D2393">
            <w:pPr>
              <w:jc w:val="center"/>
              <w:rPr>
                <w:szCs w:val="22"/>
                <w:lang w:val="sk-SK"/>
              </w:rPr>
            </w:pPr>
            <w:r w:rsidRPr="00453C09">
              <w:rPr>
                <w:szCs w:val="22"/>
                <w:lang w:val="sk-SK"/>
              </w:rPr>
              <w:t>2 ml</w:t>
            </w:r>
          </w:p>
        </w:tc>
        <w:tc>
          <w:tcPr>
            <w:tcW w:w="1483" w:type="dxa"/>
          </w:tcPr>
          <w:p w14:paraId="4B708B57" w14:textId="77777777" w:rsidR="006D2393" w:rsidRPr="00453C09" w:rsidRDefault="006D2393" w:rsidP="006D2393">
            <w:pPr>
              <w:jc w:val="center"/>
              <w:rPr>
                <w:szCs w:val="22"/>
                <w:lang w:val="sk-SK"/>
              </w:rPr>
            </w:pPr>
            <w:r w:rsidRPr="00453C09">
              <w:rPr>
                <w:szCs w:val="22"/>
                <w:lang w:val="sk-SK"/>
              </w:rPr>
              <w:t>80 minút</w:t>
            </w:r>
          </w:p>
        </w:tc>
        <w:tc>
          <w:tcPr>
            <w:tcW w:w="1491" w:type="dxa"/>
          </w:tcPr>
          <w:p w14:paraId="379E5362" w14:textId="77777777" w:rsidR="006D2393" w:rsidRPr="00453C09" w:rsidRDefault="006D2393" w:rsidP="006D2393">
            <w:pPr>
              <w:jc w:val="center"/>
              <w:rPr>
                <w:szCs w:val="22"/>
                <w:lang w:val="sk-SK"/>
              </w:rPr>
            </w:pPr>
            <w:r w:rsidRPr="00453C09">
              <w:rPr>
                <w:szCs w:val="22"/>
                <w:lang w:val="sk-SK"/>
              </w:rPr>
              <w:t>+ 11 minút</w:t>
            </w:r>
          </w:p>
        </w:tc>
        <w:tc>
          <w:tcPr>
            <w:tcW w:w="1372" w:type="dxa"/>
          </w:tcPr>
          <w:p w14:paraId="4FF1BB14" w14:textId="77777777" w:rsidR="006D2393" w:rsidRPr="00453C09" w:rsidRDefault="006D2393" w:rsidP="006D2393">
            <w:pPr>
              <w:jc w:val="center"/>
              <w:rPr>
                <w:b/>
                <w:szCs w:val="22"/>
                <w:lang w:val="sk-SK"/>
              </w:rPr>
            </w:pPr>
            <w:r w:rsidRPr="00453C09">
              <w:rPr>
                <w:szCs w:val="22"/>
                <w:lang w:val="sk-SK"/>
              </w:rPr>
              <w:t>60 minút</w:t>
            </w:r>
          </w:p>
        </w:tc>
        <w:tc>
          <w:tcPr>
            <w:tcW w:w="1463" w:type="dxa"/>
          </w:tcPr>
          <w:p w14:paraId="07A2DE5D" w14:textId="77777777" w:rsidR="006D2393" w:rsidRPr="00453C09" w:rsidRDefault="006D2393" w:rsidP="006D2393">
            <w:pPr>
              <w:jc w:val="center"/>
              <w:rPr>
                <w:b/>
                <w:szCs w:val="22"/>
                <w:lang w:val="sk-SK"/>
              </w:rPr>
            </w:pPr>
            <w:r w:rsidRPr="00453C09">
              <w:rPr>
                <w:szCs w:val="22"/>
                <w:lang w:val="sk-SK"/>
              </w:rPr>
              <w:t>+ 15 minút</w:t>
            </w:r>
          </w:p>
        </w:tc>
        <w:tc>
          <w:tcPr>
            <w:tcW w:w="1203" w:type="dxa"/>
          </w:tcPr>
          <w:p w14:paraId="0E393F13" w14:textId="77777777" w:rsidR="006D2393" w:rsidRPr="00453C09" w:rsidRDefault="006D2393" w:rsidP="006D2393">
            <w:pPr>
              <w:jc w:val="center"/>
              <w:rPr>
                <w:b/>
                <w:szCs w:val="22"/>
                <w:lang w:val="sk-SK"/>
              </w:rPr>
            </w:pPr>
            <w:r w:rsidRPr="00453C09">
              <w:rPr>
                <w:szCs w:val="22"/>
                <w:lang w:val="sk-SK"/>
              </w:rPr>
              <w:t>82 minút</w:t>
            </w:r>
          </w:p>
        </w:tc>
        <w:tc>
          <w:tcPr>
            <w:tcW w:w="1632" w:type="dxa"/>
          </w:tcPr>
          <w:p w14:paraId="4535729A" w14:textId="77777777" w:rsidR="006D2393" w:rsidRPr="00453C09" w:rsidRDefault="006D2393" w:rsidP="006D2393">
            <w:pPr>
              <w:jc w:val="center"/>
              <w:rPr>
                <w:b/>
                <w:szCs w:val="22"/>
                <w:lang w:val="sk-SK"/>
              </w:rPr>
            </w:pPr>
            <w:r w:rsidRPr="00453C09">
              <w:rPr>
                <w:szCs w:val="22"/>
                <w:lang w:val="sk-SK"/>
              </w:rPr>
              <w:t>+ 28 minút</w:t>
            </w:r>
          </w:p>
        </w:tc>
      </w:tr>
      <w:tr w:rsidR="006D2393" w:rsidRPr="00453C09" w14:paraId="2779F7B0" w14:textId="77777777" w:rsidTr="008C7FDE">
        <w:tc>
          <w:tcPr>
            <w:tcW w:w="1103" w:type="dxa"/>
          </w:tcPr>
          <w:p w14:paraId="24366656" w14:textId="77777777" w:rsidR="006D2393" w:rsidRPr="00453C09" w:rsidRDefault="006D2393" w:rsidP="006D2393">
            <w:pPr>
              <w:jc w:val="center"/>
              <w:rPr>
                <w:szCs w:val="22"/>
                <w:lang w:val="sk-SK"/>
              </w:rPr>
            </w:pPr>
            <w:r w:rsidRPr="00453C09">
              <w:rPr>
                <w:szCs w:val="22"/>
                <w:lang w:val="sk-SK"/>
              </w:rPr>
              <w:t>4 ml</w:t>
            </w:r>
          </w:p>
        </w:tc>
        <w:tc>
          <w:tcPr>
            <w:tcW w:w="1483" w:type="dxa"/>
          </w:tcPr>
          <w:p w14:paraId="5600A936" w14:textId="77777777" w:rsidR="006D2393" w:rsidRPr="00453C09" w:rsidRDefault="006D2393" w:rsidP="006D2393">
            <w:pPr>
              <w:jc w:val="center"/>
              <w:rPr>
                <w:szCs w:val="22"/>
                <w:lang w:val="sk-SK"/>
              </w:rPr>
            </w:pPr>
            <w:r w:rsidRPr="00453C09">
              <w:rPr>
                <w:szCs w:val="22"/>
                <w:lang w:val="sk-SK"/>
              </w:rPr>
              <w:t>90 minút</w:t>
            </w:r>
          </w:p>
        </w:tc>
        <w:tc>
          <w:tcPr>
            <w:tcW w:w="1491" w:type="dxa"/>
          </w:tcPr>
          <w:p w14:paraId="726870C1" w14:textId="77777777" w:rsidR="006D2393" w:rsidRPr="00453C09" w:rsidRDefault="006D2393" w:rsidP="006D2393">
            <w:pPr>
              <w:jc w:val="center"/>
              <w:rPr>
                <w:szCs w:val="22"/>
                <w:lang w:val="sk-SK"/>
              </w:rPr>
            </w:pPr>
            <w:r w:rsidRPr="00453C09">
              <w:rPr>
                <w:szCs w:val="22"/>
                <w:lang w:val="sk-SK"/>
              </w:rPr>
              <w:t>+ 13 minút</w:t>
            </w:r>
          </w:p>
        </w:tc>
        <w:tc>
          <w:tcPr>
            <w:tcW w:w="1372" w:type="dxa"/>
          </w:tcPr>
          <w:p w14:paraId="2BBA8AC9" w14:textId="77777777" w:rsidR="006D2393" w:rsidRPr="00453C09" w:rsidRDefault="006D2393" w:rsidP="006D2393">
            <w:pPr>
              <w:jc w:val="center"/>
              <w:rPr>
                <w:b/>
                <w:szCs w:val="22"/>
                <w:lang w:val="sk-SK"/>
              </w:rPr>
            </w:pPr>
            <w:r w:rsidRPr="00453C09">
              <w:rPr>
                <w:szCs w:val="22"/>
                <w:lang w:val="sk-SK"/>
              </w:rPr>
              <w:t xml:space="preserve">110 minút </w:t>
            </w:r>
          </w:p>
        </w:tc>
        <w:tc>
          <w:tcPr>
            <w:tcW w:w="1463" w:type="dxa"/>
          </w:tcPr>
          <w:p w14:paraId="2E6AFF70" w14:textId="77777777" w:rsidR="006D2393" w:rsidRPr="00453C09" w:rsidRDefault="006D2393" w:rsidP="006D2393">
            <w:pPr>
              <w:jc w:val="center"/>
              <w:rPr>
                <w:b/>
                <w:szCs w:val="22"/>
                <w:lang w:val="sk-SK"/>
              </w:rPr>
            </w:pPr>
            <w:r w:rsidRPr="00453C09">
              <w:rPr>
                <w:szCs w:val="22"/>
                <w:lang w:val="sk-SK"/>
              </w:rPr>
              <w:t>+ 25 minút</w:t>
            </w:r>
          </w:p>
        </w:tc>
        <w:tc>
          <w:tcPr>
            <w:tcW w:w="1203" w:type="dxa"/>
          </w:tcPr>
          <w:p w14:paraId="59D62AED" w14:textId="77777777" w:rsidR="006D2393" w:rsidRPr="00453C09" w:rsidRDefault="006D2393" w:rsidP="006D2393">
            <w:pPr>
              <w:jc w:val="center"/>
              <w:rPr>
                <w:b/>
                <w:szCs w:val="22"/>
                <w:lang w:val="sk-SK"/>
              </w:rPr>
            </w:pPr>
            <w:r w:rsidRPr="00453C09">
              <w:rPr>
                <w:szCs w:val="22"/>
                <w:lang w:val="sk-SK"/>
              </w:rPr>
              <w:t>117 minút</w:t>
            </w:r>
          </w:p>
        </w:tc>
        <w:tc>
          <w:tcPr>
            <w:tcW w:w="1632" w:type="dxa"/>
          </w:tcPr>
          <w:p w14:paraId="0839ABA1" w14:textId="77777777" w:rsidR="006D2393" w:rsidRPr="00453C09" w:rsidRDefault="006D2393" w:rsidP="006D2393">
            <w:pPr>
              <w:jc w:val="center"/>
              <w:rPr>
                <w:b/>
                <w:szCs w:val="22"/>
                <w:lang w:val="sk-SK"/>
              </w:rPr>
            </w:pPr>
            <w:r w:rsidRPr="00453C09">
              <w:rPr>
                <w:szCs w:val="22"/>
                <w:lang w:val="sk-SK"/>
              </w:rPr>
              <w:t>+ 30 minút</w:t>
            </w:r>
          </w:p>
        </w:tc>
      </w:tr>
      <w:tr w:rsidR="006D2393" w:rsidRPr="00453C09" w14:paraId="0678871B" w14:textId="77777777" w:rsidTr="008C7FDE">
        <w:tc>
          <w:tcPr>
            <w:tcW w:w="1103" w:type="dxa"/>
          </w:tcPr>
          <w:p w14:paraId="0D1FD742" w14:textId="77777777" w:rsidR="006D2393" w:rsidRPr="00453C09" w:rsidRDefault="006D2393" w:rsidP="006D2393">
            <w:pPr>
              <w:jc w:val="center"/>
              <w:rPr>
                <w:szCs w:val="22"/>
                <w:lang w:val="sk-SK"/>
              </w:rPr>
            </w:pPr>
            <w:r w:rsidRPr="00453C09">
              <w:rPr>
                <w:szCs w:val="22"/>
                <w:lang w:val="sk-SK"/>
              </w:rPr>
              <w:t>10 ml</w:t>
            </w:r>
          </w:p>
        </w:tc>
        <w:tc>
          <w:tcPr>
            <w:tcW w:w="1483" w:type="dxa"/>
          </w:tcPr>
          <w:p w14:paraId="1991BAEC" w14:textId="77777777" w:rsidR="006D2393" w:rsidRPr="00453C09" w:rsidRDefault="006D2393" w:rsidP="006D2393">
            <w:pPr>
              <w:jc w:val="center"/>
              <w:rPr>
                <w:szCs w:val="22"/>
                <w:lang w:val="sk-SK"/>
              </w:rPr>
            </w:pPr>
            <w:r w:rsidRPr="00453C09">
              <w:rPr>
                <w:szCs w:val="22"/>
                <w:lang w:val="sk-SK"/>
              </w:rPr>
              <w:t>160 minút</w:t>
            </w:r>
          </w:p>
        </w:tc>
        <w:tc>
          <w:tcPr>
            <w:tcW w:w="1491" w:type="dxa"/>
          </w:tcPr>
          <w:p w14:paraId="06BCAF34" w14:textId="77777777" w:rsidR="006D2393" w:rsidRPr="00453C09" w:rsidRDefault="006D2393" w:rsidP="006D2393">
            <w:pPr>
              <w:jc w:val="center"/>
              <w:rPr>
                <w:szCs w:val="22"/>
                <w:lang w:val="sk-SK"/>
              </w:rPr>
            </w:pPr>
            <w:r w:rsidRPr="00453C09">
              <w:rPr>
                <w:szCs w:val="22"/>
                <w:lang w:val="sk-SK"/>
              </w:rPr>
              <w:t>+ 25 minút</w:t>
            </w:r>
          </w:p>
        </w:tc>
        <w:tc>
          <w:tcPr>
            <w:tcW w:w="1372" w:type="dxa"/>
          </w:tcPr>
          <w:p w14:paraId="0F9A0B9A" w14:textId="77777777" w:rsidR="006D2393" w:rsidRPr="00453C09" w:rsidRDefault="006D2393" w:rsidP="006D2393">
            <w:pPr>
              <w:jc w:val="center"/>
              <w:rPr>
                <w:b/>
                <w:szCs w:val="22"/>
                <w:lang w:val="sk-SK"/>
              </w:rPr>
            </w:pPr>
            <w:r w:rsidRPr="00453C09">
              <w:rPr>
                <w:szCs w:val="22"/>
                <w:lang w:val="sk-SK"/>
              </w:rPr>
              <w:t xml:space="preserve">160 minút </w:t>
            </w:r>
          </w:p>
        </w:tc>
        <w:tc>
          <w:tcPr>
            <w:tcW w:w="1463" w:type="dxa"/>
          </w:tcPr>
          <w:p w14:paraId="23BBBEC8" w14:textId="77777777" w:rsidR="006D2393" w:rsidRPr="00453C09" w:rsidRDefault="006D2393" w:rsidP="006D2393">
            <w:pPr>
              <w:jc w:val="center"/>
              <w:rPr>
                <w:b/>
                <w:szCs w:val="22"/>
                <w:lang w:val="sk-SK"/>
              </w:rPr>
            </w:pPr>
            <w:r w:rsidRPr="00453C09">
              <w:rPr>
                <w:szCs w:val="22"/>
                <w:lang w:val="sk-SK"/>
              </w:rPr>
              <w:t>+ 35 minút</w:t>
            </w:r>
          </w:p>
        </w:tc>
        <w:tc>
          <w:tcPr>
            <w:tcW w:w="1203" w:type="dxa"/>
          </w:tcPr>
          <w:p w14:paraId="7492BC18" w14:textId="77777777" w:rsidR="006D2393" w:rsidRPr="00453C09" w:rsidRDefault="006D2393" w:rsidP="006D2393">
            <w:pPr>
              <w:jc w:val="center"/>
              <w:rPr>
                <w:b/>
                <w:szCs w:val="22"/>
                <w:lang w:val="sk-SK"/>
              </w:rPr>
            </w:pPr>
            <w:r w:rsidRPr="00453C09">
              <w:rPr>
                <w:szCs w:val="22"/>
                <w:lang w:val="sk-SK"/>
              </w:rPr>
              <w:t>167 minút</w:t>
            </w:r>
          </w:p>
        </w:tc>
        <w:tc>
          <w:tcPr>
            <w:tcW w:w="1632" w:type="dxa"/>
          </w:tcPr>
          <w:p w14:paraId="3C46E2D3" w14:textId="77777777" w:rsidR="006D2393" w:rsidRPr="00453C09" w:rsidRDefault="006D2393" w:rsidP="006D2393">
            <w:pPr>
              <w:jc w:val="center"/>
              <w:rPr>
                <w:b/>
                <w:szCs w:val="22"/>
                <w:lang w:val="sk-SK"/>
              </w:rPr>
            </w:pPr>
            <w:r w:rsidRPr="00453C09">
              <w:rPr>
                <w:szCs w:val="22"/>
                <w:lang w:val="sk-SK"/>
              </w:rPr>
              <w:t>+ 44 minút</w:t>
            </w:r>
          </w:p>
        </w:tc>
      </w:tr>
    </w:tbl>
    <w:p w14:paraId="58E3D11A" w14:textId="77777777" w:rsidR="00CE175F" w:rsidRPr="00453C09" w:rsidRDefault="00CE175F" w:rsidP="0083573A">
      <w:pPr>
        <w:rPr>
          <w:szCs w:val="22"/>
          <w:lang w:val="sk-SK"/>
        </w:rPr>
      </w:pPr>
    </w:p>
    <w:p w14:paraId="36D9B86C" w14:textId="77777777" w:rsidR="006D2393" w:rsidRPr="00453C09" w:rsidRDefault="006D2393" w:rsidP="006D2393">
      <w:pPr>
        <w:rPr>
          <w:szCs w:val="22"/>
          <w:lang w:val="sk-SK"/>
        </w:rPr>
      </w:pPr>
      <w:r w:rsidRPr="00453C09">
        <w:rPr>
          <w:szCs w:val="22"/>
          <w:lang w:val="sk-SK"/>
        </w:rPr>
        <w:t>Po rozmrazení pri izbovej teplote sa liek musí použiť do 72 hodín od vybratia z mrazničky.</w:t>
      </w:r>
    </w:p>
    <w:p w14:paraId="5FEC9DCA" w14:textId="77777777" w:rsidR="00CE175F" w:rsidRPr="00453C09" w:rsidRDefault="00CE175F" w:rsidP="0083573A">
      <w:pPr>
        <w:rPr>
          <w:b/>
          <w:szCs w:val="22"/>
          <w:lang w:val="sk-SK"/>
        </w:rPr>
      </w:pPr>
    </w:p>
    <w:p w14:paraId="136E3CFB" w14:textId="77777777" w:rsidR="00CE175F" w:rsidRPr="00453C09" w:rsidRDefault="00CE175F" w:rsidP="0083573A">
      <w:pPr>
        <w:rPr>
          <w:szCs w:val="22"/>
          <w:lang w:val="sk-SK"/>
        </w:rPr>
      </w:pPr>
      <w:r w:rsidRPr="00453C09">
        <w:rPr>
          <w:b/>
          <w:szCs w:val="22"/>
          <w:lang w:val="sk-SK"/>
        </w:rPr>
        <w:t>Stabilita po rozmrazení</w:t>
      </w:r>
    </w:p>
    <w:p w14:paraId="0726208F" w14:textId="1BCEB449" w:rsidR="00CE175F" w:rsidRPr="00453C09" w:rsidRDefault="00CE175F" w:rsidP="0083573A">
      <w:pPr>
        <w:rPr>
          <w:szCs w:val="22"/>
          <w:lang w:val="sk-SK"/>
        </w:rPr>
      </w:pPr>
      <w:r w:rsidRPr="00453C09">
        <w:rPr>
          <w:szCs w:val="22"/>
          <w:lang w:val="sk-SK"/>
        </w:rPr>
        <w:t xml:space="preserve">Po rozmrazení </w:t>
      </w:r>
      <w:r w:rsidR="006D2393" w:rsidRPr="00453C09">
        <w:rPr>
          <w:szCs w:val="22"/>
          <w:lang w:val="sk-SK"/>
        </w:rPr>
        <w:t xml:space="preserve">a zohriatí </w:t>
      </w:r>
      <w:r w:rsidRPr="00453C09">
        <w:rPr>
          <w:szCs w:val="22"/>
          <w:lang w:val="sk-SK"/>
        </w:rPr>
        <w:t>(pri teplote 33 °C až 37 °C</w:t>
      </w:r>
      <w:r w:rsidR="006D2393" w:rsidRPr="00453C09">
        <w:rPr>
          <w:szCs w:val="22"/>
          <w:lang w:val="sk-SK"/>
        </w:rPr>
        <w:t>, spôsob 1, 2 a 3</w:t>
      </w:r>
      <w:r w:rsidRPr="00453C09">
        <w:rPr>
          <w:szCs w:val="22"/>
          <w:lang w:val="sk-SK"/>
        </w:rPr>
        <w:t>)</w:t>
      </w:r>
      <w:r w:rsidR="009E3CAB" w:rsidRPr="00453C09">
        <w:rPr>
          <w:szCs w:val="22"/>
          <w:lang w:val="sk-SK"/>
        </w:rPr>
        <w:t xml:space="preserve"> bola chemická a fyzikálne stabilita</w:t>
      </w:r>
      <w:r w:rsidR="00DA491D" w:rsidRPr="00453C09">
        <w:rPr>
          <w:szCs w:val="22"/>
          <w:lang w:val="sk-SK"/>
        </w:rPr>
        <w:t xml:space="preserve"> </w:t>
      </w:r>
      <w:r w:rsidR="00E215D1" w:rsidRPr="00453C09">
        <w:rPr>
          <w:szCs w:val="22"/>
          <w:lang w:val="sk-SK"/>
        </w:rPr>
        <w:t xml:space="preserve">lieku </w:t>
      </w:r>
      <w:r w:rsidR="009E3CAB" w:rsidRPr="00453C09">
        <w:rPr>
          <w:szCs w:val="22"/>
          <w:lang w:val="sk-SK"/>
        </w:rPr>
        <w:t>preukázaná počas 12 hodín</w:t>
      </w:r>
      <w:r w:rsidRPr="00453C09">
        <w:rPr>
          <w:szCs w:val="22"/>
          <w:lang w:val="sk-SK"/>
        </w:rPr>
        <w:t xml:space="preserve"> pri teplote </w:t>
      </w:r>
      <w:r w:rsidR="00DA491D" w:rsidRPr="00453C09">
        <w:rPr>
          <w:szCs w:val="22"/>
          <w:lang w:val="sk-SK"/>
        </w:rPr>
        <w:t>33 </w:t>
      </w:r>
      <w:r w:rsidRPr="00453C09">
        <w:rPr>
          <w:szCs w:val="22"/>
          <w:lang w:val="sk-SK"/>
        </w:rPr>
        <w:t xml:space="preserve">°C až </w:t>
      </w:r>
      <w:r w:rsidR="00DA491D" w:rsidRPr="00453C09">
        <w:rPr>
          <w:szCs w:val="22"/>
          <w:lang w:val="sk-SK"/>
        </w:rPr>
        <w:t>37 </w:t>
      </w:r>
      <w:r w:rsidRPr="00453C09">
        <w:rPr>
          <w:szCs w:val="22"/>
          <w:lang w:val="sk-SK"/>
        </w:rPr>
        <w:t xml:space="preserve">°C. </w:t>
      </w:r>
    </w:p>
    <w:p w14:paraId="5CBBCA57" w14:textId="77777777" w:rsidR="00CE175F" w:rsidRPr="00453C09" w:rsidRDefault="00CE175F" w:rsidP="0083573A">
      <w:pPr>
        <w:rPr>
          <w:szCs w:val="22"/>
          <w:lang w:val="sk-SK"/>
        </w:rPr>
      </w:pPr>
    </w:p>
    <w:p w14:paraId="2B4E54E2" w14:textId="63E72690" w:rsidR="00875FAF" w:rsidRPr="00453C09" w:rsidRDefault="00875FAF" w:rsidP="00875FAF">
      <w:pPr>
        <w:rPr>
          <w:szCs w:val="22"/>
          <w:lang w:val="sk-SK"/>
        </w:rPr>
      </w:pPr>
      <w:r w:rsidRPr="00453C09">
        <w:rPr>
          <w:szCs w:val="22"/>
          <w:lang w:val="sk-SK"/>
        </w:rPr>
        <w:t xml:space="preserve">Pri lieku </w:t>
      </w:r>
      <w:r w:rsidRPr="00453C09">
        <w:rPr>
          <w:b/>
          <w:szCs w:val="22"/>
          <w:u w:val="single"/>
          <w:lang w:val="sk-SK"/>
        </w:rPr>
        <w:t>rozmrazenom</w:t>
      </w:r>
      <w:r w:rsidRPr="00453C09">
        <w:rPr>
          <w:szCs w:val="22"/>
          <w:lang w:val="sk-SK"/>
        </w:rPr>
        <w:t xml:space="preserve"> pri izbovej teplote v neotvorenom obale (spôsob 4), sa chemická a fyzikálna stabilita lieku preukázala počas 72 hodín pri teplotách neprevyšujúcich 25 °C. </w:t>
      </w:r>
      <w:r w:rsidR="00796CC5" w:rsidRPr="00453C09">
        <w:rPr>
          <w:szCs w:val="22"/>
          <w:lang w:val="sk-SK"/>
        </w:rPr>
        <w:t>Bezprostredne</w:t>
      </w:r>
      <w:r w:rsidRPr="00453C09">
        <w:rPr>
          <w:szCs w:val="22"/>
          <w:lang w:val="sk-SK"/>
        </w:rPr>
        <w:t xml:space="preserve"> pred použitím zohrejte na 33 °C až 37 °C.</w:t>
      </w:r>
    </w:p>
    <w:p w14:paraId="664572DB" w14:textId="77777777" w:rsidR="00875FAF" w:rsidRPr="00453C09" w:rsidRDefault="00875FAF" w:rsidP="00875FAF">
      <w:pPr>
        <w:rPr>
          <w:szCs w:val="22"/>
          <w:lang w:val="sk-SK"/>
        </w:rPr>
      </w:pPr>
    </w:p>
    <w:p w14:paraId="115430AD" w14:textId="0164540B" w:rsidR="00875FAF" w:rsidRPr="00453C09" w:rsidRDefault="00875FAF" w:rsidP="00875FAF">
      <w:pPr>
        <w:rPr>
          <w:szCs w:val="22"/>
          <w:lang w:val="sk-SK"/>
        </w:rPr>
      </w:pPr>
      <w:r w:rsidRPr="00453C09">
        <w:rPr>
          <w:szCs w:val="22"/>
          <w:lang w:val="sk-SK"/>
        </w:rPr>
        <w:t xml:space="preserve">Z mikrobiologického hľadiska, pokiaľ spôsob otvorenia/rozmrazenia </w:t>
      </w:r>
      <w:r w:rsidR="00724015" w:rsidRPr="00453C09">
        <w:rPr>
          <w:szCs w:val="22"/>
          <w:lang w:val="sk-SK"/>
        </w:rPr>
        <w:t>ne</w:t>
      </w:r>
      <w:r w:rsidRPr="00453C09">
        <w:rPr>
          <w:szCs w:val="22"/>
          <w:lang w:val="sk-SK"/>
        </w:rPr>
        <w:t>vylučuje riziká mikrobiálnej kontaminácie, sa liek má použiť okamžite po zohriatí na teplotu 33 °C až 37 °C.</w:t>
      </w:r>
    </w:p>
    <w:p w14:paraId="65DC0CA6" w14:textId="77777777" w:rsidR="00875FAF" w:rsidRPr="00453C09" w:rsidRDefault="00875FAF" w:rsidP="00875FAF">
      <w:pPr>
        <w:tabs>
          <w:tab w:val="left" w:pos="1938"/>
        </w:tabs>
        <w:rPr>
          <w:szCs w:val="22"/>
          <w:lang w:val="sk-SK"/>
        </w:rPr>
      </w:pPr>
    </w:p>
    <w:p w14:paraId="45DE3829" w14:textId="77777777" w:rsidR="00875FAF" w:rsidRPr="00453C09" w:rsidRDefault="00875FAF" w:rsidP="00875FAF">
      <w:pPr>
        <w:tabs>
          <w:tab w:val="left" w:pos="1938"/>
        </w:tabs>
        <w:rPr>
          <w:szCs w:val="22"/>
          <w:lang w:val="sk-SK"/>
        </w:rPr>
      </w:pPr>
      <w:r w:rsidRPr="00453C09">
        <w:rPr>
          <w:szCs w:val="22"/>
          <w:lang w:val="sk-SK"/>
        </w:rPr>
        <w:t>Ak sa nepoužije okamžite, za časy a podmienky uchovávania pri používaní je zodpovedný používateľ.</w:t>
      </w:r>
    </w:p>
    <w:p w14:paraId="791D6065" w14:textId="77777777" w:rsidR="00875FAF" w:rsidRPr="00453C09" w:rsidRDefault="00875FAF" w:rsidP="00875FAF">
      <w:pPr>
        <w:tabs>
          <w:tab w:val="left" w:pos="1938"/>
        </w:tabs>
        <w:rPr>
          <w:szCs w:val="22"/>
          <w:lang w:val="sk-SK"/>
        </w:rPr>
      </w:pPr>
    </w:p>
    <w:p w14:paraId="77080B48" w14:textId="253A79EF" w:rsidR="00875FAF" w:rsidRPr="00453C09" w:rsidRDefault="00875FAF" w:rsidP="00875FAF">
      <w:pPr>
        <w:tabs>
          <w:tab w:val="left" w:pos="1938"/>
        </w:tabs>
        <w:rPr>
          <w:szCs w:val="22"/>
          <w:lang w:val="sk-SK"/>
        </w:rPr>
      </w:pPr>
      <w:r w:rsidRPr="00453C09">
        <w:rPr>
          <w:szCs w:val="22"/>
          <w:lang w:val="sk-SK"/>
        </w:rPr>
        <w:t xml:space="preserve">Po </w:t>
      </w:r>
      <w:r w:rsidR="00796CC5" w:rsidRPr="00453C09">
        <w:rPr>
          <w:szCs w:val="22"/>
          <w:lang w:val="sk-SK"/>
        </w:rPr>
        <w:t xml:space="preserve">začatí </w:t>
      </w:r>
      <w:r w:rsidRPr="00453C09">
        <w:rPr>
          <w:szCs w:val="22"/>
          <w:lang w:val="sk-SK"/>
        </w:rPr>
        <w:t>rozmraz</w:t>
      </w:r>
      <w:r w:rsidR="00796CC5" w:rsidRPr="00453C09">
        <w:rPr>
          <w:szCs w:val="22"/>
          <w:lang w:val="sk-SK"/>
        </w:rPr>
        <w:t>ovania</w:t>
      </w:r>
      <w:r w:rsidRPr="00453C09">
        <w:rPr>
          <w:szCs w:val="22"/>
          <w:lang w:val="sk-SK"/>
        </w:rPr>
        <w:t xml:space="preserve"> opätovne nezmrazujte ani neuchovávajte v chladničke.</w:t>
      </w:r>
    </w:p>
    <w:p w14:paraId="15060C20" w14:textId="77777777" w:rsidR="004D0B76" w:rsidRPr="00453C09" w:rsidRDefault="004D0B76" w:rsidP="0083573A">
      <w:pPr>
        <w:rPr>
          <w:szCs w:val="22"/>
          <w:lang w:val="sk-SK"/>
        </w:rPr>
      </w:pPr>
    </w:p>
    <w:p w14:paraId="240BD52F" w14:textId="77777777" w:rsidR="00CE175F" w:rsidRPr="00453C09" w:rsidRDefault="00CE175F" w:rsidP="0083573A">
      <w:pPr>
        <w:rPr>
          <w:szCs w:val="22"/>
          <w:lang w:val="sk-SK"/>
        </w:rPr>
      </w:pPr>
      <w:r w:rsidRPr="00453C09">
        <w:rPr>
          <w:b/>
          <w:szCs w:val="22"/>
          <w:lang w:val="sk-SK"/>
        </w:rPr>
        <w:t>Zaobchádzanie po rozmrazení/pred použitím</w:t>
      </w:r>
    </w:p>
    <w:p w14:paraId="74FE3055" w14:textId="7497AE91" w:rsidR="00CE175F" w:rsidRPr="00453C09" w:rsidRDefault="00CE175F" w:rsidP="00D7650C">
      <w:pPr>
        <w:rPr>
          <w:szCs w:val="22"/>
          <w:lang w:val="sk-SK"/>
        </w:rPr>
      </w:pPr>
      <w:r w:rsidRPr="00453C09">
        <w:rPr>
          <w:szCs w:val="22"/>
          <w:lang w:val="sk-SK"/>
        </w:rPr>
        <w:t xml:space="preserve">Obe zložky tkanivového lepidla </w:t>
      </w:r>
      <w:r w:rsidR="00875FAF" w:rsidRPr="00453C09">
        <w:rPr>
          <w:szCs w:val="22"/>
          <w:lang w:val="sk-SK"/>
        </w:rPr>
        <w:t>uchovávajte</w:t>
      </w:r>
      <w:r w:rsidRPr="00453C09">
        <w:rPr>
          <w:szCs w:val="22"/>
          <w:lang w:val="sk-SK"/>
        </w:rPr>
        <w:t xml:space="preserve"> </w:t>
      </w:r>
      <w:r w:rsidR="00875FAF" w:rsidRPr="00453C09">
        <w:rPr>
          <w:szCs w:val="22"/>
          <w:lang w:val="sk-SK"/>
        </w:rPr>
        <w:t xml:space="preserve">do </w:t>
      </w:r>
      <w:r w:rsidRPr="00453C09">
        <w:rPr>
          <w:szCs w:val="22"/>
          <w:lang w:val="sk-SK"/>
        </w:rPr>
        <w:t>použit</w:t>
      </w:r>
      <w:r w:rsidR="00875FAF" w:rsidRPr="00453C09">
        <w:rPr>
          <w:szCs w:val="22"/>
          <w:lang w:val="sk-SK"/>
        </w:rPr>
        <w:t>ia</w:t>
      </w:r>
      <w:r w:rsidRPr="00453C09">
        <w:rPr>
          <w:szCs w:val="22"/>
          <w:lang w:val="sk-SK"/>
        </w:rPr>
        <w:t xml:space="preserve"> </w:t>
      </w:r>
      <w:r w:rsidR="00875FAF" w:rsidRPr="00453C09">
        <w:rPr>
          <w:szCs w:val="22"/>
          <w:lang w:val="sk-SK"/>
        </w:rPr>
        <w:t xml:space="preserve">pri </w:t>
      </w:r>
      <w:r w:rsidRPr="00453C09">
        <w:rPr>
          <w:szCs w:val="22"/>
          <w:lang w:val="sk-SK"/>
        </w:rPr>
        <w:t>teplot</w:t>
      </w:r>
      <w:r w:rsidR="00875FAF" w:rsidRPr="00453C09">
        <w:rPr>
          <w:szCs w:val="22"/>
          <w:lang w:val="sk-SK"/>
        </w:rPr>
        <w:t>e</w:t>
      </w:r>
      <w:r w:rsidRPr="00453C09">
        <w:rPr>
          <w:szCs w:val="22"/>
          <w:lang w:val="sk-SK"/>
        </w:rPr>
        <w:t xml:space="preserve"> </w:t>
      </w:r>
      <w:r w:rsidR="00796CC5" w:rsidRPr="00453C09">
        <w:rPr>
          <w:szCs w:val="22"/>
          <w:lang w:val="sk-SK"/>
        </w:rPr>
        <w:t>33 – 37 </w:t>
      </w:r>
      <w:r w:rsidRPr="00453C09">
        <w:rPr>
          <w:szCs w:val="22"/>
          <w:lang w:val="sk-SK"/>
        </w:rPr>
        <w:t xml:space="preserve">°C, aby sa oba roztoky optimálne zmiešali a </w:t>
      </w:r>
      <w:r w:rsidR="00796CC5" w:rsidRPr="00453C09">
        <w:rPr>
          <w:szCs w:val="22"/>
          <w:lang w:val="sk-SK"/>
        </w:rPr>
        <w:t xml:space="preserve">fibrínové tkanivové lepidlo </w:t>
      </w:r>
      <w:r w:rsidRPr="00453C09">
        <w:rPr>
          <w:szCs w:val="22"/>
          <w:lang w:val="sk-SK"/>
        </w:rPr>
        <w:t>optimálne stuhl</w:t>
      </w:r>
      <w:r w:rsidR="00796CC5" w:rsidRPr="00453C09">
        <w:rPr>
          <w:szCs w:val="22"/>
          <w:lang w:val="sk-SK"/>
        </w:rPr>
        <w:t>o</w:t>
      </w:r>
      <w:r w:rsidRPr="00453C09">
        <w:rPr>
          <w:szCs w:val="22"/>
          <w:lang w:val="sk-SK"/>
        </w:rPr>
        <w:t xml:space="preserve">. </w:t>
      </w:r>
    </w:p>
    <w:p w14:paraId="569118ED" w14:textId="77777777" w:rsidR="00CE175F" w:rsidRPr="00453C09" w:rsidRDefault="00CE175F" w:rsidP="0083573A">
      <w:pPr>
        <w:rPr>
          <w:szCs w:val="22"/>
          <w:lang w:val="sk-SK"/>
        </w:rPr>
      </w:pPr>
    </w:p>
    <w:p w14:paraId="1776133E" w14:textId="77777777" w:rsidR="00CE175F" w:rsidRPr="00453C09" w:rsidRDefault="00CE175F" w:rsidP="00C0129D">
      <w:pPr>
        <w:rPr>
          <w:szCs w:val="22"/>
          <w:lang w:val="sk-SK"/>
        </w:rPr>
      </w:pPr>
    </w:p>
    <w:p w14:paraId="27CCEE84" w14:textId="77777777" w:rsidR="00CE175F" w:rsidRPr="00453C09" w:rsidRDefault="00CE175F" w:rsidP="0083573A">
      <w:pPr>
        <w:rPr>
          <w:szCs w:val="22"/>
          <w:lang w:val="sk-SK"/>
        </w:rPr>
      </w:pPr>
      <w:r w:rsidRPr="00453C09">
        <w:rPr>
          <w:szCs w:val="22"/>
          <w:lang w:val="sk-SK"/>
        </w:rPr>
        <w:t>Roztoky lepiaceho proteínu a trombínu majú byť číre alebo slabo opaleskujúce. Nepoužívajte roztoky, ktoré sú zakalené alebo sú v nich usadeniny. Rozmrazený liek pred použitím vizuálne skontrolujte, či neobsahuje tuhé častice, či nemá zmenenú farbu alebo či nedošlo k inej zmene vzhľadu. V prípade akýchkoľvek zmien roztoky zlikvidujte.</w:t>
      </w:r>
    </w:p>
    <w:p w14:paraId="7BE7123E" w14:textId="77777777" w:rsidR="00CE175F" w:rsidRPr="00453C09" w:rsidRDefault="00CE175F" w:rsidP="0083573A">
      <w:pPr>
        <w:rPr>
          <w:szCs w:val="22"/>
          <w:lang w:val="sk-SK"/>
        </w:rPr>
      </w:pPr>
    </w:p>
    <w:p w14:paraId="6AB3E1FC" w14:textId="73246574" w:rsidR="00CE175F" w:rsidRPr="00453C09" w:rsidRDefault="00CE175F" w:rsidP="0083573A">
      <w:pPr>
        <w:tabs>
          <w:tab w:val="left" w:pos="540"/>
        </w:tabs>
        <w:rPr>
          <w:szCs w:val="22"/>
          <w:lang w:val="sk-SK"/>
        </w:rPr>
      </w:pPr>
      <w:r w:rsidRPr="00453C09">
        <w:rPr>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Tisseel za žiadnych okolností </w:t>
      </w:r>
      <w:r w:rsidR="00796CC5" w:rsidRPr="00453C09">
        <w:rPr>
          <w:szCs w:val="22"/>
          <w:lang w:val="sk-SK"/>
        </w:rPr>
        <w:t>NEPOUŽÍVAJTE.</w:t>
      </w:r>
    </w:p>
    <w:p w14:paraId="11F17E5B" w14:textId="77777777" w:rsidR="00CE175F" w:rsidRPr="00453C09" w:rsidRDefault="00CE175F" w:rsidP="0083573A">
      <w:pPr>
        <w:tabs>
          <w:tab w:val="left" w:pos="540"/>
        </w:tabs>
        <w:rPr>
          <w:szCs w:val="22"/>
          <w:lang w:val="sk-SK"/>
        </w:rPr>
      </w:pPr>
    </w:p>
    <w:p w14:paraId="78891B8F" w14:textId="565507A7" w:rsidR="00875FAF" w:rsidRPr="00453C09" w:rsidRDefault="00CE175F" w:rsidP="00B351BA">
      <w:pPr>
        <w:numPr>
          <w:ilvl w:val="0"/>
          <w:numId w:val="52"/>
        </w:numPr>
        <w:rPr>
          <w:szCs w:val="22"/>
          <w:lang w:val="sk-SK"/>
        </w:rPr>
      </w:pPr>
      <w:r w:rsidRPr="00453C09">
        <w:rPr>
          <w:szCs w:val="22"/>
          <w:lang w:val="sk-SK"/>
        </w:rPr>
        <w:t xml:space="preserve">Injekčnú striekačku vyberte z obalov až tesne pred použitím. </w:t>
      </w:r>
    </w:p>
    <w:p w14:paraId="3EF3271F" w14:textId="77777777" w:rsidR="00CE175F" w:rsidRPr="00453C09" w:rsidRDefault="00CE175F" w:rsidP="00B351BA">
      <w:pPr>
        <w:numPr>
          <w:ilvl w:val="0"/>
          <w:numId w:val="52"/>
        </w:numPr>
        <w:rPr>
          <w:szCs w:val="22"/>
          <w:lang w:val="sk-SK"/>
        </w:rPr>
      </w:pPr>
      <w:r w:rsidRPr="00453C09">
        <w:rPr>
          <w:szCs w:val="22"/>
          <w:lang w:val="sk-SK"/>
        </w:rPr>
        <w:t>Tisseel použite, iba keď je úplne rozmrazený a zohriaty (tekutá konzistencia).</w:t>
      </w:r>
    </w:p>
    <w:p w14:paraId="1130B8F1" w14:textId="26DA942F" w:rsidR="00875FAF" w:rsidRPr="00453C09" w:rsidRDefault="00875FAF" w:rsidP="00B351BA">
      <w:pPr>
        <w:pStyle w:val="Bezriadkovania"/>
        <w:numPr>
          <w:ilvl w:val="0"/>
          <w:numId w:val="52"/>
        </w:numPr>
        <w:rPr>
          <w:sz w:val="22"/>
          <w:szCs w:val="22"/>
          <w:lang w:val="sk-SK"/>
        </w:rPr>
      </w:pPr>
      <w:r w:rsidRPr="00453C09">
        <w:rPr>
          <w:sz w:val="22"/>
          <w:szCs w:val="22"/>
          <w:lang w:val="sk-SK"/>
        </w:rPr>
        <w:t>Ochrann</w:t>
      </w:r>
      <w:r w:rsidR="001A71F8" w:rsidRPr="00453C09">
        <w:rPr>
          <w:sz w:val="22"/>
          <w:szCs w:val="22"/>
          <w:lang w:val="sk-SK"/>
        </w:rPr>
        <w:t>ý</w:t>
      </w:r>
      <w:r w:rsidRPr="00453C09">
        <w:rPr>
          <w:sz w:val="22"/>
          <w:szCs w:val="22"/>
          <w:lang w:val="sk-SK"/>
        </w:rPr>
        <w:t xml:space="preserve"> kryt injekčn</w:t>
      </w:r>
      <w:r w:rsidR="001A71F8" w:rsidRPr="00453C09">
        <w:rPr>
          <w:sz w:val="22"/>
          <w:szCs w:val="22"/>
          <w:lang w:val="sk-SK"/>
        </w:rPr>
        <w:t>ej</w:t>
      </w:r>
      <w:r w:rsidRPr="00453C09">
        <w:rPr>
          <w:sz w:val="22"/>
          <w:szCs w:val="22"/>
          <w:lang w:val="sk-SK"/>
        </w:rPr>
        <w:t xml:space="preserve"> striekačk</w:t>
      </w:r>
      <w:r w:rsidR="001A71F8" w:rsidRPr="00453C09">
        <w:rPr>
          <w:sz w:val="22"/>
          <w:szCs w:val="22"/>
          <w:lang w:val="sk-SK"/>
        </w:rPr>
        <w:t>y</w:t>
      </w:r>
      <w:r w:rsidRPr="00453C09">
        <w:rPr>
          <w:sz w:val="22"/>
          <w:szCs w:val="22"/>
          <w:lang w:val="sk-SK"/>
        </w:rPr>
        <w:t xml:space="preserve"> odstráňte až tesne pred použitím. Pre injekčnú striekačku PRIMA: na uľahčenie odstránenia ochranného krytu špičky z injekčnej striekačky rozkývajte ochranný kryt špičky pohybom dozadu a dopredu, potom ochranný kryt injekčnej striekačky stiahnite.</w:t>
      </w:r>
    </w:p>
    <w:p w14:paraId="15339F83" w14:textId="77777777" w:rsidR="00875FAF" w:rsidRPr="00453C09" w:rsidRDefault="00875FAF" w:rsidP="00B351BA">
      <w:pPr>
        <w:ind w:left="720"/>
        <w:rPr>
          <w:szCs w:val="22"/>
          <w:lang w:val="sk-SK"/>
        </w:rPr>
      </w:pPr>
    </w:p>
    <w:p w14:paraId="787B33A3" w14:textId="77777777" w:rsidR="00875FAF" w:rsidRPr="00453C09" w:rsidRDefault="00875FAF" w:rsidP="00875FAF">
      <w:pPr>
        <w:rPr>
          <w:b/>
          <w:bCs w:val="0"/>
          <w:szCs w:val="22"/>
          <w:u w:val="single"/>
          <w:lang w:val="sk-SK"/>
        </w:rPr>
      </w:pPr>
      <w:r w:rsidRPr="00453C09">
        <w:rPr>
          <w:b/>
          <w:bCs w:val="0"/>
          <w:szCs w:val="22"/>
          <w:u w:val="single"/>
          <w:lang w:val="sk-SK"/>
        </w:rPr>
        <w:t>Podávanie injekčnou striekačkou PRIMA:</w:t>
      </w:r>
    </w:p>
    <w:p w14:paraId="2978E642" w14:textId="77777777" w:rsidR="00875FAF" w:rsidRPr="00453C09" w:rsidRDefault="00875FAF" w:rsidP="0083573A">
      <w:pPr>
        <w:rPr>
          <w:szCs w:val="22"/>
          <w:lang w:val="sk-SK"/>
        </w:rPr>
      </w:pPr>
      <w:r w:rsidRPr="00453C09">
        <w:rPr>
          <w:szCs w:val="22"/>
          <w:lang w:val="sk-SK"/>
        </w:rPr>
        <w:t>Pre aplikáciu pripojte dvojkomorovú injekčnú striekačku na okamžité použitie s roztokom lepiaceho proteínu a roztokom trombínu k spojovacej časti a k aplikačnej kanyle – obe sú súčasťou aplikačnej súpravy s aplikačnými pomôckami. Spoločný piest dvojkomorovej injekčnej striekačky na okamžité použitie zaručuje, že aplikačná kanyla sa cez spojovaciu časť plní rovnakými objemami oboch zložiek tkanivového lepidla, ktoré sa v nej miešajú a následne aplikujú.</w:t>
      </w:r>
    </w:p>
    <w:p w14:paraId="1E263723" w14:textId="77777777" w:rsidR="00CE175F" w:rsidRPr="00453C09" w:rsidRDefault="00CE175F" w:rsidP="0083573A">
      <w:pPr>
        <w:rPr>
          <w:szCs w:val="22"/>
          <w:lang w:val="sk-SK"/>
        </w:rPr>
      </w:pPr>
    </w:p>
    <w:p w14:paraId="09E43727" w14:textId="77777777" w:rsidR="00875FAF" w:rsidRPr="00453C09" w:rsidRDefault="00875FAF" w:rsidP="00875FAF">
      <w:pPr>
        <w:keepNext/>
        <w:keepLines/>
        <w:rPr>
          <w:i/>
          <w:iCs/>
          <w:szCs w:val="22"/>
          <w:u w:val="single"/>
          <w:lang w:val="sk-SK"/>
        </w:rPr>
      </w:pPr>
      <w:r w:rsidRPr="00453C09">
        <w:rPr>
          <w:i/>
          <w:iCs/>
          <w:szCs w:val="22"/>
          <w:u w:val="single"/>
          <w:lang w:val="sk-SK"/>
        </w:rPr>
        <w:lastRenderedPageBreak/>
        <w:t>Návod na použitie pre injekčnú striekačku PRIMA:</w:t>
      </w:r>
    </w:p>
    <w:p w14:paraId="132486B9" w14:textId="77777777" w:rsidR="00875FAF" w:rsidRPr="00453C09" w:rsidRDefault="00875FAF" w:rsidP="00875FAF">
      <w:pPr>
        <w:keepNext/>
        <w:keepLines/>
        <w:rPr>
          <w:i/>
          <w:iCs/>
          <w:szCs w:val="22"/>
          <w:u w:val="single"/>
          <w:lang w:val="sk-SK"/>
        </w:rPr>
      </w:pPr>
    </w:p>
    <w:p w14:paraId="7B51197B" w14:textId="77777777" w:rsidR="00875FAF" w:rsidRPr="00453C09" w:rsidRDefault="001E18C2" w:rsidP="00875FAF">
      <w:pPr>
        <w:rPr>
          <w:i/>
          <w:iCs/>
          <w:szCs w:val="22"/>
          <w:u w:val="single"/>
          <w:lang w:val="sk-SK"/>
        </w:rPr>
      </w:pPr>
      <w:r w:rsidRPr="00453C09">
        <w:rPr>
          <w:noProof/>
          <w:szCs w:val="22"/>
          <w:lang w:val="sk-SK" w:eastAsia="sk-SK"/>
        </w:rPr>
        <mc:AlternateContent>
          <mc:Choice Requires="wps">
            <w:drawing>
              <wp:anchor distT="0" distB="0" distL="114300" distR="114300" simplePos="0" relativeHeight="251663872" behindDoc="0" locked="0" layoutInCell="1" allowOverlap="1" wp14:anchorId="0429D2F4" wp14:editId="538E7DB5">
                <wp:simplePos x="0" y="0"/>
                <wp:positionH relativeFrom="column">
                  <wp:posOffset>520065</wp:posOffset>
                </wp:positionH>
                <wp:positionV relativeFrom="paragraph">
                  <wp:posOffset>1076960</wp:posOffset>
                </wp:positionV>
                <wp:extent cx="1307465" cy="2940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94005"/>
                        </a:xfrm>
                        <a:prstGeom prst="rect">
                          <a:avLst/>
                        </a:prstGeom>
                        <a:noFill/>
                        <a:ln w="9525">
                          <a:noFill/>
                          <a:miter lim="800000"/>
                          <a:headEnd/>
                          <a:tailEnd/>
                        </a:ln>
                      </wps:spPr>
                      <wps:txbx>
                        <w:txbxContent>
                          <w:p w14:paraId="3003A3CA"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429D2F4" id="_x0000_t202" coordsize="21600,21600" o:spt="202" path="m,l,21600r21600,l21600,xe">
                <v:stroke joinstyle="miter"/>
                <v:path gradientshapeok="t" o:connecttype="rect"/>
              </v:shapetype>
              <v:shape id="Text Box 2" o:spid="_x0000_s1026" type="#_x0000_t202" style="position:absolute;margin-left:40.95pt;margin-top:84.8pt;width:102.95pt;height:2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" filled="f" stroked="f">
                <v:textbox>
                  <w:txbxContent>
                    <w:p w14:paraId="3003A3CA"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2848" behindDoc="0" locked="0" layoutInCell="1" allowOverlap="1" wp14:anchorId="1C7962E5" wp14:editId="77D3B25F">
                <wp:simplePos x="0" y="0"/>
                <wp:positionH relativeFrom="column">
                  <wp:posOffset>575310</wp:posOffset>
                </wp:positionH>
                <wp:positionV relativeFrom="paragraph">
                  <wp:posOffset>2592070</wp:posOffset>
                </wp:positionV>
                <wp:extent cx="1294765" cy="3714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71475"/>
                        </a:xfrm>
                        <a:prstGeom prst="rect">
                          <a:avLst/>
                        </a:prstGeom>
                        <a:noFill/>
                        <a:ln w="9525">
                          <a:noFill/>
                          <a:miter lim="800000"/>
                          <a:headEnd/>
                          <a:tailEnd/>
                        </a:ln>
                      </wps:spPr>
                      <wps:txbx>
                        <w:txbxContent>
                          <w:p w14:paraId="5E46C8F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7962E5" id="_x0000_s1027" type="#_x0000_t202" style="position:absolute;margin-left:45.3pt;margin-top:204.1pt;width:101.9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" filled="f" stroked="f">
                <v:textbox>
                  <w:txbxContent>
                    <w:p w14:paraId="5E46C8F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1824" behindDoc="0" locked="0" layoutInCell="1" allowOverlap="1" wp14:anchorId="0F6ED5C9" wp14:editId="2A0C2975">
                <wp:simplePos x="0" y="0"/>
                <wp:positionH relativeFrom="column">
                  <wp:posOffset>1570355</wp:posOffset>
                </wp:positionH>
                <wp:positionV relativeFrom="paragraph">
                  <wp:posOffset>2186940</wp:posOffset>
                </wp:positionV>
                <wp:extent cx="104521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04800"/>
                        </a:xfrm>
                        <a:prstGeom prst="rect">
                          <a:avLst/>
                        </a:prstGeom>
                        <a:noFill/>
                        <a:ln w="9525">
                          <a:noFill/>
                          <a:miter lim="800000"/>
                          <a:headEnd/>
                          <a:tailEnd/>
                        </a:ln>
                      </wps:spPr>
                      <wps:txbx>
                        <w:txbxContent>
                          <w:p w14:paraId="0B420BC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6ED5C9" id="_x0000_s1028" type="#_x0000_t202" style="position:absolute;margin-left:123.65pt;margin-top:172.2pt;width:82.3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" filled="f" stroked="f">
                <v:textbox>
                  <w:txbxContent>
                    <w:p w14:paraId="0B420BCE" w14:textId="77777777" w:rsidR="001B5AB7" w:rsidRPr="00CB6B39" w:rsidRDefault="001B5AB7"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0800" behindDoc="0" locked="0" layoutInCell="1" allowOverlap="1" wp14:anchorId="2F9F3224" wp14:editId="0953513E">
                <wp:simplePos x="0" y="0"/>
                <wp:positionH relativeFrom="column">
                  <wp:posOffset>2615565</wp:posOffset>
                </wp:positionH>
                <wp:positionV relativeFrom="paragraph">
                  <wp:posOffset>1767840</wp:posOffset>
                </wp:positionV>
                <wp:extent cx="2155190" cy="32131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21310"/>
                        </a:xfrm>
                        <a:prstGeom prst="rect">
                          <a:avLst/>
                        </a:prstGeom>
                        <a:noFill/>
                        <a:ln w="9525">
                          <a:noFill/>
                          <a:miter lim="800000"/>
                          <a:headEnd/>
                          <a:tailEnd/>
                        </a:ln>
                      </wps:spPr>
                      <wps:txbx>
                        <w:txbxContent>
                          <w:p w14:paraId="3F9B1B59"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9F3224" id="_x0000_s1029" type="#_x0000_t202" style="position:absolute;margin-left:205.95pt;margin-top:139.2pt;width:169.7pt;height:2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" filled="f" stroked="f">
                <v:textbox>
                  <w:txbxContent>
                    <w:p w14:paraId="3F9B1B59"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dvojkomorová injekčná striekačka</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59776" behindDoc="0" locked="0" layoutInCell="1" allowOverlap="1" wp14:anchorId="5C6079E9" wp14:editId="7C31B6EF">
                <wp:simplePos x="0" y="0"/>
                <wp:positionH relativeFrom="column">
                  <wp:posOffset>3745865</wp:posOffset>
                </wp:positionH>
                <wp:positionV relativeFrom="paragraph">
                  <wp:posOffset>1371600</wp:posOffset>
                </wp:positionV>
                <wp:extent cx="1118870" cy="371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71475"/>
                        </a:xfrm>
                        <a:prstGeom prst="rect">
                          <a:avLst/>
                        </a:prstGeom>
                        <a:noFill/>
                        <a:ln w="9525">
                          <a:noFill/>
                          <a:miter lim="800000"/>
                          <a:headEnd/>
                          <a:tailEnd/>
                        </a:ln>
                      </wps:spPr>
                      <wps:txbx>
                        <w:txbxContent>
                          <w:p w14:paraId="6D8562A4"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6079E9" id="_x0000_s1030" type="#_x0000_t202" style="position:absolute;margin-left:294.95pt;margin-top:108pt;width:88.1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" filled="f" stroked="f">
                <v:textbox>
                  <w:txbxContent>
                    <w:p w14:paraId="6D8562A4" w14:textId="77777777" w:rsidR="001B5AB7" w:rsidRPr="00CB6B39" w:rsidRDefault="001B5AB7" w:rsidP="00875FAF">
                      <w:pPr>
                        <w:rPr>
                          <w:rFonts w:ascii="Arial Narrow" w:hAnsi="Arial Narrow"/>
                          <w:color w:val="4F81BD"/>
                        </w:rPr>
                      </w:pPr>
                      <w:r w:rsidRPr="00D83349">
                        <w:rPr>
                          <w:rFonts w:ascii="Arial Narrow" w:hAnsi="Arial Narrow"/>
                          <w:color w:val="4F81BD"/>
                          <w:highlight w:val="lightGray"/>
                        </w:rPr>
                        <w:t>dvojitý piest</w:t>
                      </w:r>
                    </w:p>
                  </w:txbxContent>
                </v:textbox>
              </v:shape>
            </w:pict>
          </mc:Fallback>
        </mc:AlternateContent>
      </w:r>
      <w:r w:rsidR="00875FAF" w:rsidRPr="00453C09">
        <w:rPr>
          <w:noProof/>
          <w:szCs w:val="22"/>
          <w:lang w:val="sk-SK" w:eastAsia="sk-SK"/>
        </w:rPr>
        <w:drawing>
          <wp:inline distT="0" distB="0" distL="0" distR="0" wp14:anchorId="1A43E01E" wp14:editId="38F9AAF4">
            <wp:extent cx="46672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295650"/>
                    </a:xfrm>
                    <a:prstGeom prst="rect">
                      <a:avLst/>
                    </a:prstGeom>
                    <a:noFill/>
                    <a:ln>
                      <a:noFill/>
                    </a:ln>
                  </pic:spPr>
                </pic:pic>
              </a:graphicData>
            </a:graphic>
          </wp:inline>
        </w:drawing>
      </w:r>
    </w:p>
    <w:p w14:paraId="714B7F50" w14:textId="77777777" w:rsidR="00875FAF" w:rsidRPr="00453C09" w:rsidRDefault="00875FAF" w:rsidP="00875FAF">
      <w:pPr>
        <w:rPr>
          <w:i/>
          <w:iCs/>
          <w:szCs w:val="22"/>
          <w:u w:val="single"/>
          <w:lang w:val="sk-SK"/>
        </w:rPr>
      </w:pPr>
    </w:p>
    <w:p w14:paraId="7860152C" w14:textId="77777777" w:rsidR="00875FAF" w:rsidRPr="00453C09" w:rsidRDefault="00875FAF" w:rsidP="00875FAF">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19193598" w14:textId="77777777" w:rsidR="00875FAF" w:rsidRPr="00453C09" w:rsidRDefault="00875FAF" w:rsidP="00875FAF">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729BE64" w14:textId="77777777" w:rsidR="00875FAF" w:rsidRPr="00453C09" w:rsidRDefault="00875FAF" w:rsidP="00875FAF">
      <w:pPr>
        <w:numPr>
          <w:ilvl w:val="0"/>
          <w:numId w:val="37"/>
        </w:numPr>
        <w:tabs>
          <w:tab w:val="clear" w:pos="644"/>
        </w:tabs>
        <w:rPr>
          <w:szCs w:val="22"/>
          <w:lang w:val="sk-SK"/>
        </w:rPr>
      </w:pPr>
      <w:r w:rsidRPr="00453C09">
        <w:rPr>
          <w:szCs w:val="22"/>
          <w:lang w:val="sk-SK"/>
        </w:rPr>
        <w:t>Pripojte dýzy dvojkomorovej injekčnej striekačky na okamžité použitie k spojovacej časti a uistite sa, že sú pevne nasadené.</w:t>
      </w:r>
    </w:p>
    <w:p w14:paraId="1779E8AF" w14:textId="77777777" w:rsidR="00875FAF" w:rsidRPr="00453C09" w:rsidRDefault="00875FAF" w:rsidP="00875FAF">
      <w:pPr>
        <w:numPr>
          <w:ilvl w:val="1"/>
          <w:numId w:val="37"/>
        </w:numPr>
        <w:rPr>
          <w:szCs w:val="22"/>
          <w:lang w:val="sk-SK"/>
        </w:rPr>
      </w:pPr>
      <w:r w:rsidRPr="00453C09">
        <w:rPr>
          <w:szCs w:val="22"/>
          <w:lang w:val="sk-SK"/>
        </w:rPr>
        <w:t>Zaistite spojovaciu časť utiahnutím upevňovacieho pásu k dvojkomorovej injekčnej striekačke na okamžité použitie.</w:t>
      </w:r>
    </w:p>
    <w:p w14:paraId="3AE039D9" w14:textId="77777777" w:rsidR="00875FAF" w:rsidRPr="00453C09" w:rsidRDefault="00875FAF" w:rsidP="00875FAF">
      <w:pPr>
        <w:numPr>
          <w:ilvl w:val="1"/>
          <w:numId w:val="37"/>
        </w:numPr>
        <w:rPr>
          <w:szCs w:val="22"/>
          <w:lang w:val="sk-SK"/>
        </w:rPr>
      </w:pPr>
      <w:r w:rsidRPr="00453C09">
        <w:rPr>
          <w:szCs w:val="22"/>
          <w:lang w:val="sk-SK"/>
        </w:rPr>
        <w:t>Ak sa upevňovací pás roztrhne, použite náhradnú spojovaciu časť pribalenú k súprave.</w:t>
      </w:r>
    </w:p>
    <w:p w14:paraId="4717FD1E" w14:textId="77777777" w:rsidR="00875FAF" w:rsidRPr="00453C09" w:rsidRDefault="00875FAF" w:rsidP="00875FAF">
      <w:pPr>
        <w:numPr>
          <w:ilvl w:val="1"/>
          <w:numId w:val="37"/>
        </w:numPr>
        <w:rPr>
          <w:szCs w:val="22"/>
          <w:lang w:val="sk-SK"/>
        </w:rPr>
      </w:pPr>
      <w:r w:rsidRPr="00453C09">
        <w:rPr>
          <w:szCs w:val="22"/>
          <w:lang w:val="sk-SK"/>
        </w:rPr>
        <w:t>Ak nemáte žiadnu rezervnú spojovaciu časť k dispozícii, stále je možné systém použiť, ale treba zaistiť pevnosť spojenia, aby sa predišlo priesaku.</w:t>
      </w:r>
    </w:p>
    <w:p w14:paraId="7E564614" w14:textId="77777777" w:rsidR="00875FAF" w:rsidRPr="00453C09" w:rsidRDefault="00875FAF" w:rsidP="00875FAF">
      <w:pPr>
        <w:numPr>
          <w:ilvl w:val="1"/>
          <w:numId w:val="37"/>
        </w:numPr>
        <w:rPr>
          <w:szCs w:val="22"/>
          <w:lang w:val="sk-SK"/>
        </w:rPr>
      </w:pPr>
      <w:r w:rsidRPr="00453C09">
        <w:rPr>
          <w:szCs w:val="22"/>
          <w:lang w:val="sk-SK"/>
        </w:rPr>
        <w:t>Zvyšný vzduch vo vnútri spojovacej časti NEVYTLÁČAJTE.</w:t>
      </w:r>
    </w:p>
    <w:p w14:paraId="4ECB79D5" w14:textId="77777777" w:rsidR="00875FAF" w:rsidRPr="00453C09" w:rsidRDefault="00875FAF" w:rsidP="00875FAF">
      <w:pPr>
        <w:numPr>
          <w:ilvl w:val="0"/>
          <w:numId w:val="37"/>
        </w:numPr>
        <w:tabs>
          <w:tab w:val="clear" w:pos="644"/>
        </w:tabs>
        <w:rPr>
          <w:szCs w:val="22"/>
          <w:lang w:val="sk-SK"/>
        </w:rPr>
      </w:pPr>
      <w:r w:rsidRPr="00453C09">
        <w:rPr>
          <w:szCs w:val="22"/>
          <w:lang w:val="sk-SK"/>
        </w:rPr>
        <w:t>Na spojovaciu časť nasaďte aplikačnú kanylu.</w:t>
      </w:r>
    </w:p>
    <w:p w14:paraId="6F0DB0ED" w14:textId="2E5296A7" w:rsidR="00875FAF" w:rsidRPr="00453C09" w:rsidRDefault="00875FAF" w:rsidP="00875FAF">
      <w:pPr>
        <w:numPr>
          <w:ilvl w:val="1"/>
          <w:numId w:val="37"/>
        </w:numPr>
        <w:rPr>
          <w:szCs w:val="22"/>
          <w:lang w:val="sk-SK"/>
        </w:rPr>
      </w:pPr>
      <w:r w:rsidRPr="00453C09">
        <w:rPr>
          <w:szCs w:val="22"/>
          <w:lang w:val="sk-SK"/>
        </w:rPr>
        <w:t xml:space="preserve">NEVYTLÁČAJTE vzduch, ktorý zostal vo vnútri spojovacej časti </w:t>
      </w:r>
      <w:r w:rsidR="00C775AB" w:rsidRPr="00453C09">
        <w:rPr>
          <w:szCs w:val="22"/>
          <w:lang w:val="sk-SK"/>
        </w:rPr>
        <w:t>a</w:t>
      </w:r>
      <w:r w:rsidRPr="00453C09">
        <w:rPr>
          <w:szCs w:val="22"/>
          <w:lang w:val="sk-SK"/>
        </w:rPr>
        <w:t xml:space="preserve"> vo vnútri aplikačnej kanyly, až kým skutočne nezačnete s aplikáciou, pretože môže dôjsť k upchatiu otvoru kanyly.</w:t>
      </w:r>
    </w:p>
    <w:p w14:paraId="7B49580C" w14:textId="77777777" w:rsidR="00875FAF" w:rsidRPr="00453C09" w:rsidRDefault="00875FAF" w:rsidP="00875FAF">
      <w:pPr>
        <w:rPr>
          <w:szCs w:val="22"/>
          <w:lang w:val="sk-SK"/>
        </w:rPr>
      </w:pPr>
    </w:p>
    <w:p w14:paraId="47C3D08D" w14:textId="77777777" w:rsidR="00875FAF" w:rsidRPr="00453C09" w:rsidRDefault="00875FAF" w:rsidP="00875FAF">
      <w:pPr>
        <w:rPr>
          <w:b/>
          <w:szCs w:val="22"/>
          <w:lang w:val="sk-SK"/>
        </w:rPr>
      </w:pPr>
      <w:r w:rsidRPr="00453C09">
        <w:rPr>
          <w:b/>
          <w:szCs w:val="22"/>
          <w:lang w:val="sk-SK"/>
        </w:rPr>
        <w:t>Podávanie</w:t>
      </w:r>
    </w:p>
    <w:p w14:paraId="3E24855E" w14:textId="77777777" w:rsidR="00875FAF" w:rsidRPr="00453C09" w:rsidRDefault="00875FAF" w:rsidP="00875FAF">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1A1D4051" w14:textId="77777777" w:rsidR="00875FAF" w:rsidRPr="00453C09" w:rsidRDefault="00875FAF" w:rsidP="00875FAF">
      <w:pPr>
        <w:rPr>
          <w:szCs w:val="22"/>
          <w:lang w:val="sk-SK"/>
        </w:rPr>
      </w:pPr>
    </w:p>
    <w:p w14:paraId="6F391CBE"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Naneste zmes roztoku lepiaceho proteínu a trombínu na povrch príjemcu alebo na povrchy častí, ktoré chcete zlepiť, pomalým zatláčaním na zadnú časť spoločného piestu.</w:t>
      </w:r>
    </w:p>
    <w:p w14:paraId="7D10A380"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Pri chirurgických zákrokoch, pri ktorých sa vyžaduje použitie minimálnych objemov lepiaceho fibrínu, sa odporúča vytlačiť a zlikvidovať prvých niekoľko kvapiek lieku.</w:t>
      </w:r>
    </w:p>
    <w:p w14:paraId="025D56B9"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Po aplikácii Tisseelu počkajte aspoň 2 minúty, aby sa dosiahla dostatočná polymerizácia.</w:t>
      </w:r>
    </w:p>
    <w:p w14:paraId="51D49600" w14:textId="77777777" w:rsidR="00875FAF" w:rsidRPr="00453C09" w:rsidRDefault="00875FAF" w:rsidP="00875FAF">
      <w:pPr>
        <w:rPr>
          <w:szCs w:val="22"/>
          <w:lang w:val="sk-SK"/>
        </w:rPr>
      </w:pPr>
    </w:p>
    <w:p w14:paraId="638B70F1" w14:textId="77777777" w:rsidR="00875FAF" w:rsidRPr="00453C09" w:rsidRDefault="00875FAF" w:rsidP="00875FAF">
      <w:pPr>
        <w:rPr>
          <w:b/>
          <w:bCs w:val="0"/>
          <w:szCs w:val="22"/>
          <w:lang w:val="sk-SK"/>
        </w:rPr>
      </w:pPr>
      <w:r w:rsidRPr="00453C09">
        <w:rPr>
          <w:bCs w:val="0"/>
          <w:szCs w:val="22"/>
          <w:lang w:val="sk-SK"/>
        </w:rPr>
        <w:t>alebo</w:t>
      </w:r>
    </w:p>
    <w:p w14:paraId="7778B074" w14:textId="77777777" w:rsidR="00CE175F" w:rsidRPr="00453C09" w:rsidRDefault="00CE175F">
      <w:pPr>
        <w:rPr>
          <w:szCs w:val="22"/>
          <w:lang w:val="sk-SK"/>
        </w:rPr>
      </w:pPr>
    </w:p>
    <w:p w14:paraId="6C164959" w14:textId="77777777" w:rsidR="00CE175F" w:rsidRPr="00453C09" w:rsidRDefault="00CE175F" w:rsidP="002727F3">
      <w:pPr>
        <w:rPr>
          <w:b/>
          <w:bCs w:val="0"/>
          <w:szCs w:val="22"/>
          <w:u w:val="single"/>
          <w:lang w:val="sk-SK"/>
        </w:rPr>
      </w:pPr>
      <w:r w:rsidRPr="00453C09">
        <w:rPr>
          <w:b/>
          <w:bCs w:val="0"/>
          <w:szCs w:val="22"/>
          <w:u w:val="single"/>
          <w:lang w:val="sk-SK"/>
        </w:rPr>
        <w:t>Podávanie injekčnou striekačkou AST:</w:t>
      </w:r>
    </w:p>
    <w:p w14:paraId="2E08DB3C" w14:textId="316A4BC7" w:rsidR="00CE175F" w:rsidRPr="00453C09" w:rsidRDefault="00CE175F">
      <w:pPr>
        <w:rPr>
          <w:szCs w:val="22"/>
          <w:lang w:val="sk-SK"/>
        </w:rPr>
      </w:pPr>
      <w:r w:rsidRPr="00453C09">
        <w:rPr>
          <w:szCs w:val="22"/>
          <w:lang w:val="sk-SK"/>
        </w:rPr>
        <w:t xml:space="preserve">Pre aplikáciu pripojte dvojkomorovú injekčnú striekačku na okamžité použitie s roztokom lepiaceho proteínu a roztokom trombínu k spojovacej časti a k aplikačnej kanyle – obe sú súčasťou aplikačnej </w:t>
      </w:r>
      <w:r w:rsidRPr="00453C09">
        <w:rPr>
          <w:szCs w:val="22"/>
          <w:lang w:val="sk-SK"/>
        </w:rPr>
        <w:lastRenderedPageBreak/>
        <w:t>súpravy. Spoločný piest dvojkomorovej injekčnej striekačky na okamžité použitie</w:t>
      </w:r>
      <w:r w:rsidR="00257540" w:rsidRPr="00453C09">
        <w:rPr>
          <w:szCs w:val="22"/>
          <w:lang w:val="sk-SK"/>
        </w:rPr>
        <w:t xml:space="preserve"> podobne ako aj aplikačné pomôcky pribalené k súprave,</w:t>
      </w:r>
      <w:r w:rsidRPr="00453C09">
        <w:rPr>
          <w:szCs w:val="22"/>
          <w:lang w:val="sk-SK"/>
        </w:rPr>
        <w:t xml:space="preserve"> zaručuje, že aplikačná kanyla sa cez spojovaciu časť plní rovnakými objemami oboch zložiek tkanivového lepidla, ktoré sa v nej miešajú a následne aplikujú.</w:t>
      </w:r>
    </w:p>
    <w:p w14:paraId="24CF6909" w14:textId="77777777" w:rsidR="00CE175F" w:rsidRPr="00453C09" w:rsidRDefault="00CE175F">
      <w:pPr>
        <w:rPr>
          <w:szCs w:val="22"/>
          <w:lang w:val="sk-SK"/>
        </w:rPr>
      </w:pPr>
    </w:p>
    <w:p w14:paraId="43FD48C0" w14:textId="4D867F05" w:rsidR="00CE175F" w:rsidRPr="00453C09" w:rsidRDefault="003F25E3" w:rsidP="00476E3B">
      <w:pPr>
        <w:rPr>
          <w:i/>
          <w:iCs/>
          <w:szCs w:val="22"/>
          <w:u w:val="single"/>
          <w:lang w:val="sk-SK"/>
        </w:rPr>
      </w:pPr>
      <w:r>
        <w:rPr>
          <w:noProof/>
          <w:szCs w:val="22"/>
          <w:lang w:val="sk-SK" w:eastAsia="sk-SK"/>
        </w:rPr>
        <w:object w:dxaOrig="1440" w:dyaOrig="1440" w14:anchorId="5D201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5pt;margin-top:33.3pt;width:401.45pt;height:242.55pt;z-index:-251651584" wrapcoords="-40 0 -40 21533 21600 21533 21600 0 -40 0">
            <v:imagedata r:id="rId9" o:title=""/>
            <w10:wrap type="tight"/>
          </v:shape>
          <o:OLEObject Type="Embed" ProgID="MSPhotoEd.3" ShapeID="_x0000_s1026" DrawAspect="Content" ObjectID="_1658128617" r:id="rId10"/>
        </w:object>
      </w:r>
      <w:r w:rsidR="00CE175F" w:rsidRPr="00453C09">
        <w:rPr>
          <w:i/>
          <w:iCs/>
          <w:szCs w:val="22"/>
          <w:u w:val="single"/>
          <w:lang w:val="sk-SK"/>
        </w:rPr>
        <w:t>Návod na použitie pre</w:t>
      </w:r>
      <w:r w:rsidR="004D0B76" w:rsidRPr="00453C09">
        <w:rPr>
          <w:i/>
          <w:iCs/>
          <w:szCs w:val="22"/>
          <w:u w:val="single"/>
          <w:lang w:val="sk-SK"/>
        </w:rPr>
        <w:t xml:space="preserve"> </w:t>
      </w:r>
      <w:r w:rsidR="00C775AB" w:rsidRPr="00453C09">
        <w:rPr>
          <w:i/>
          <w:iCs/>
          <w:szCs w:val="22"/>
          <w:u w:val="single"/>
          <w:lang w:val="sk-SK"/>
        </w:rPr>
        <w:t xml:space="preserve">injekčnú striekačku </w:t>
      </w:r>
      <w:r w:rsidR="00CE175F" w:rsidRPr="00453C09">
        <w:rPr>
          <w:i/>
          <w:iCs/>
          <w:szCs w:val="22"/>
          <w:u w:val="single"/>
          <w:lang w:val="sk-SK"/>
        </w:rPr>
        <w:t>AST:</w:t>
      </w:r>
    </w:p>
    <w:p w14:paraId="66DCB65A" w14:textId="77777777" w:rsidR="00CE175F" w:rsidRPr="00453C09" w:rsidRDefault="00CE175F" w:rsidP="00D95D23">
      <w:pPr>
        <w:rPr>
          <w:iCs/>
          <w:szCs w:val="22"/>
          <w:u w:val="single"/>
          <w:lang w:val="sk-SK"/>
        </w:rPr>
      </w:pPr>
    </w:p>
    <w:p w14:paraId="3C4C9B46" w14:textId="77777777" w:rsidR="00CE175F" w:rsidRPr="00453C09" w:rsidRDefault="00CE175F" w:rsidP="00D95D23">
      <w:pPr>
        <w:rPr>
          <w:iCs/>
          <w:szCs w:val="22"/>
          <w:u w:val="single"/>
          <w:lang w:val="sk-SK"/>
        </w:rPr>
      </w:pPr>
    </w:p>
    <w:p w14:paraId="61ED9A94" w14:textId="77777777" w:rsidR="00CE175F" w:rsidRPr="00453C09" w:rsidRDefault="00CE175F" w:rsidP="00D95D23">
      <w:pPr>
        <w:rPr>
          <w:iCs/>
          <w:szCs w:val="22"/>
          <w:u w:val="single"/>
          <w:lang w:val="sk-SK"/>
        </w:rPr>
      </w:pPr>
    </w:p>
    <w:p w14:paraId="73500AE9" w14:textId="77777777" w:rsidR="00CE175F" w:rsidRPr="00453C09" w:rsidRDefault="00CE175F" w:rsidP="00D95D23">
      <w:pPr>
        <w:rPr>
          <w:iCs/>
          <w:szCs w:val="22"/>
          <w:u w:val="single"/>
          <w:lang w:val="sk-SK"/>
        </w:rPr>
      </w:pPr>
    </w:p>
    <w:p w14:paraId="60BF831B" w14:textId="77777777" w:rsidR="00CE175F" w:rsidRPr="00453C09" w:rsidRDefault="00CE175F" w:rsidP="00F633D9">
      <w:pPr>
        <w:ind w:left="284"/>
        <w:rPr>
          <w:szCs w:val="22"/>
          <w:lang w:val="sk-SK"/>
        </w:rPr>
      </w:pPr>
    </w:p>
    <w:p w14:paraId="2E158365" w14:textId="77777777" w:rsidR="00CE175F" w:rsidRPr="00453C09" w:rsidRDefault="00CE175F" w:rsidP="00F633D9">
      <w:pPr>
        <w:ind w:left="284"/>
        <w:rPr>
          <w:szCs w:val="22"/>
          <w:lang w:val="sk-SK"/>
        </w:rPr>
      </w:pPr>
    </w:p>
    <w:p w14:paraId="0A5E7257" w14:textId="77777777" w:rsidR="00CE175F" w:rsidRPr="00453C09" w:rsidRDefault="00CE175F" w:rsidP="00F633D9">
      <w:pPr>
        <w:ind w:left="284"/>
        <w:rPr>
          <w:szCs w:val="22"/>
          <w:lang w:val="sk-SK"/>
        </w:rPr>
      </w:pPr>
    </w:p>
    <w:p w14:paraId="6455335E" w14:textId="77777777" w:rsidR="00CE175F" w:rsidRPr="00453C09" w:rsidRDefault="00CE175F" w:rsidP="00F633D9">
      <w:pPr>
        <w:ind w:left="284"/>
        <w:rPr>
          <w:szCs w:val="22"/>
          <w:lang w:val="sk-SK"/>
        </w:rPr>
      </w:pPr>
    </w:p>
    <w:p w14:paraId="33A08D18"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0560" behindDoc="0" locked="0" layoutInCell="1" allowOverlap="1" wp14:anchorId="32B10663" wp14:editId="6777C4FA">
                <wp:simplePos x="0" y="0"/>
                <wp:positionH relativeFrom="column">
                  <wp:posOffset>-1475380</wp:posOffset>
                </wp:positionH>
                <wp:positionV relativeFrom="paragraph">
                  <wp:posOffset>143536</wp:posOffset>
                </wp:positionV>
                <wp:extent cx="840402" cy="241300"/>
                <wp:effectExtent l="0" t="0" r="1714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402" cy="241300"/>
                        </a:xfrm>
                        <a:prstGeom prst="rect">
                          <a:avLst/>
                        </a:prstGeom>
                        <a:solidFill>
                          <a:srgbClr val="FFFFFF"/>
                        </a:solidFill>
                        <a:ln w="9525">
                          <a:solidFill>
                            <a:srgbClr val="000000"/>
                          </a:solidFill>
                          <a:miter lim="800000"/>
                          <a:headEnd/>
                          <a:tailEnd/>
                        </a:ln>
                      </wps:spPr>
                      <wps:txbx>
                        <w:txbxContent>
                          <w:p w14:paraId="37567C89" w14:textId="77777777" w:rsidR="001B5AB7" w:rsidRPr="00C5637E" w:rsidRDefault="001B5AB7" w:rsidP="00D7650C">
                            <w:pPr>
                              <w:rPr>
                                <w:rFonts w:ascii="Arial" w:hAnsi="Arial" w:cs="Arial"/>
                                <w:color w:val="002060"/>
                                <w:sz w:val="18"/>
                                <w:szCs w:val="18"/>
                                <w:lang w:val="sk-SK"/>
                              </w:rPr>
                            </w:pPr>
                            <w:r w:rsidRPr="00C5637E">
                              <w:rPr>
                                <w:rFonts w:ascii="Arial" w:hAnsi="Arial" w:cs="Arial"/>
                                <w:color w:val="002060"/>
                                <w:sz w:val="18"/>
                                <w:szCs w:val="18"/>
                                <w:lang w:val="sk-SK"/>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B10663" id="_x0000_s1031" type="#_x0000_t202" style="position:absolute;left:0;text-align:left;margin-left:-116.15pt;margin-top:11.3pt;width:66.15pt;height: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EvJQIAAEoEAAAOAAAAZHJzL2Uyb0RvYy54bWysVNuO2yAQfa/Uf0C8N3ZcZy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">
                <v:textbox>
                  <w:txbxContent>
                    <w:p w14:paraId="37567C89" w14:textId="77777777" w:rsidR="001B5AB7" w:rsidRPr="00C5637E" w:rsidRDefault="001B5AB7" w:rsidP="00D7650C">
                      <w:pPr>
                        <w:rPr>
                          <w:rFonts w:ascii="Arial" w:hAnsi="Arial" w:cs="Arial"/>
                          <w:color w:val="002060"/>
                          <w:sz w:val="18"/>
                          <w:szCs w:val="18"/>
                          <w:lang w:val="sk-SK"/>
                        </w:rPr>
                      </w:pPr>
                      <w:r w:rsidRPr="00C5637E">
                        <w:rPr>
                          <w:rFonts w:ascii="Arial" w:hAnsi="Arial" w:cs="Arial"/>
                          <w:color w:val="002060"/>
                          <w:sz w:val="18"/>
                          <w:szCs w:val="18"/>
                          <w:lang w:val="sk-SK"/>
                        </w:rPr>
                        <w:t>dvojitý piest</w:t>
                      </w:r>
                    </w:p>
                  </w:txbxContent>
                </v:textbox>
              </v:shape>
            </w:pict>
          </mc:Fallback>
        </mc:AlternateContent>
      </w:r>
    </w:p>
    <w:p w14:paraId="3151936F"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4656" behindDoc="0" locked="0" layoutInCell="1" allowOverlap="1" wp14:anchorId="080D601B" wp14:editId="042CB132">
                <wp:simplePos x="0" y="0"/>
                <wp:positionH relativeFrom="column">
                  <wp:posOffset>-4184015</wp:posOffset>
                </wp:positionH>
                <wp:positionV relativeFrom="paragraph">
                  <wp:posOffset>19050</wp:posOffset>
                </wp:positionV>
                <wp:extent cx="1155065" cy="241300"/>
                <wp:effectExtent l="0" t="0" r="2603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41300"/>
                        </a:xfrm>
                        <a:prstGeom prst="rect">
                          <a:avLst/>
                        </a:prstGeom>
                        <a:solidFill>
                          <a:srgbClr val="FFFFFF"/>
                        </a:solidFill>
                        <a:ln w="9525">
                          <a:solidFill>
                            <a:srgbClr val="000000"/>
                          </a:solidFill>
                          <a:miter lim="800000"/>
                          <a:headEnd/>
                          <a:tailEnd/>
                        </a:ln>
                      </wps:spPr>
                      <wps:txbx>
                        <w:txbxContent>
                          <w:p w14:paraId="3A7FB275"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0D601B" id="_x0000_s1032" type="#_x0000_t202" style="position:absolute;left:0;text-align:left;margin-left:-329.45pt;margin-top:1.5pt;width:90.95pt;height: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">
                <v:textbox>
                  <w:txbxContent>
                    <w:p w14:paraId="3A7FB275"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upevňovací pás</w:t>
                      </w:r>
                    </w:p>
                  </w:txbxContent>
                </v:textbox>
              </v:shape>
            </w:pict>
          </mc:Fallback>
        </mc:AlternateContent>
      </w:r>
    </w:p>
    <w:p w14:paraId="2191C844" w14:textId="77777777" w:rsidR="00CE175F" w:rsidRPr="00453C09" w:rsidRDefault="00CE175F" w:rsidP="00F633D9">
      <w:pPr>
        <w:ind w:left="284"/>
        <w:rPr>
          <w:szCs w:val="22"/>
          <w:lang w:val="sk-SK"/>
        </w:rPr>
      </w:pPr>
    </w:p>
    <w:p w14:paraId="70BCA25B"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1584" behindDoc="0" locked="0" layoutInCell="1" allowOverlap="1" wp14:anchorId="41968648" wp14:editId="4587DDEB">
                <wp:simplePos x="0" y="0"/>
                <wp:positionH relativeFrom="column">
                  <wp:posOffset>-2585346</wp:posOffset>
                </wp:positionH>
                <wp:positionV relativeFrom="paragraph">
                  <wp:posOffset>100271</wp:posOffset>
                </wp:positionV>
                <wp:extent cx="1982081" cy="237850"/>
                <wp:effectExtent l="0" t="0" r="1841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081" cy="237850"/>
                        </a:xfrm>
                        <a:prstGeom prst="rect">
                          <a:avLst/>
                        </a:prstGeom>
                        <a:solidFill>
                          <a:srgbClr val="FFFFFF"/>
                        </a:solidFill>
                        <a:ln w="9525">
                          <a:solidFill>
                            <a:srgbClr val="000000"/>
                          </a:solidFill>
                          <a:miter lim="800000"/>
                          <a:headEnd/>
                          <a:tailEnd/>
                        </a:ln>
                      </wps:spPr>
                      <wps:txbx>
                        <w:txbxContent>
                          <w:p w14:paraId="79C4047E"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968648" id="_x0000_s1033" type="#_x0000_t202" style="position:absolute;left:0;text-align:left;margin-left:-203.55pt;margin-top:7.9pt;width:156.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">
                <v:textbox>
                  <w:txbxContent>
                    <w:p w14:paraId="79C4047E"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dvojkomorová injekčná striekačka</w:t>
                      </w:r>
                    </w:p>
                  </w:txbxContent>
                </v:textbox>
              </v:shape>
            </w:pict>
          </mc:Fallback>
        </mc:AlternateContent>
      </w:r>
    </w:p>
    <w:p w14:paraId="0FAD6C1B" w14:textId="77777777" w:rsidR="00CE175F" w:rsidRPr="00453C09" w:rsidRDefault="00CE175F" w:rsidP="00F633D9">
      <w:pPr>
        <w:ind w:left="284"/>
        <w:rPr>
          <w:szCs w:val="22"/>
          <w:lang w:val="sk-SK"/>
        </w:rPr>
      </w:pPr>
    </w:p>
    <w:p w14:paraId="0B1902C8"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2608" behindDoc="0" locked="0" layoutInCell="1" allowOverlap="1" wp14:anchorId="10E7407E" wp14:editId="594E22BF">
                <wp:simplePos x="0" y="0"/>
                <wp:positionH relativeFrom="column">
                  <wp:posOffset>-3357036</wp:posOffset>
                </wp:positionH>
                <wp:positionV relativeFrom="paragraph">
                  <wp:posOffset>85523</wp:posOffset>
                </wp:positionV>
                <wp:extent cx="1097280" cy="227279"/>
                <wp:effectExtent l="0" t="0" r="26670"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7279"/>
                        </a:xfrm>
                        <a:prstGeom prst="rect">
                          <a:avLst/>
                        </a:prstGeom>
                        <a:solidFill>
                          <a:srgbClr val="FFFFFF"/>
                        </a:solidFill>
                        <a:ln w="9525">
                          <a:solidFill>
                            <a:srgbClr val="000000"/>
                          </a:solidFill>
                          <a:miter lim="800000"/>
                          <a:headEnd/>
                          <a:tailEnd/>
                        </a:ln>
                      </wps:spPr>
                      <wps:txbx>
                        <w:txbxContent>
                          <w:p w14:paraId="7D339E92"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E7407E" id="_x0000_s1034" type="#_x0000_t202" style="position:absolute;left:0;text-align:left;margin-left:-264.35pt;margin-top:6.75pt;width:86.4pt;height:1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JoJAIAAEs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">
                <v:textbox>
                  <w:txbxContent>
                    <w:p w14:paraId="7D339E92"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spojovacia časť</w:t>
                      </w:r>
                    </w:p>
                  </w:txbxContent>
                </v:textbox>
              </v:shape>
            </w:pict>
          </mc:Fallback>
        </mc:AlternateContent>
      </w:r>
    </w:p>
    <w:p w14:paraId="598C6442" w14:textId="77777777" w:rsidR="00CE175F" w:rsidRPr="00453C09" w:rsidRDefault="00CE175F" w:rsidP="00F633D9">
      <w:pPr>
        <w:ind w:left="284"/>
        <w:rPr>
          <w:szCs w:val="22"/>
          <w:lang w:val="sk-SK"/>
        </w:rPr>
      </w:pPr>
    </w:p>
    <w:p w14:paraId="79EF1B41"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3632" behindDoc="0" locked="0" layoutInCell="1" allowOverlap="1" wp14:anchorId="63BB7E39" wp14:editId="33985503">
                <wp:simplePos x="0" y="0"/>
                <wp:positionH relativeFrom="column">
                  <wp:posOffset>-4213225</wp:posOffset>
                </wp:positionH>
                <wp:positionV relativeFrom="paragraph">
                  <wp:posOffset>71084</wp:posOffset>
                </wp:positionV>
                <wp:extent cx="1091062" cy="241300"/>
                <wp:effectExtent l="0" t="0" r="139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062" cy="241300"/>
                        </a:xfrm>
                        <a:prstGeom prst="rect">
                          <a:avLst/>
                        </a:prstGeom>
                        <a:solidFill>
                          <a:srgbClr val="FFFFFF"/>
                        </a:solidFill>
                        <a:ln w="9525">
                          <a:solidFill>
                            <a:srgbClr val="000000"/>
                          </a:solidFill>
                          <a:miter lim="800000"/>
                          <a:headEnd/>
                          <a:tailEnd/>
                        </a:ln>
                      </wps:spPr>
                      <wps:txbx>
                        <w:txbxContent>
                          <w:p w14:paraId="6C750860"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BB7E39" id="_x0000_s1035" type="#_x0000_t202" style="position:absolute;left:0;text-align:left;margin-left:-331.75pt;margin-top:5.6pt;width:85.9pt;height: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">
                <v:textbox>
                  <w:txbxContent>
                    <w:p w14:paraId="6C750860" w14:textId="77777777" w:rsidR="001B5AB7" w:rsidRPr="00C5637E" w:rsidRDefault="001B5AB7" w:rsidP="00D7650C">
                      <w:pPr>
                        <w:rPr>
                          <w:color w:val="002060"/>
                          <w:sz w:val="18"/>
                          <w:szCs w:val="18"/>
                        </w:rPr>
                      </w:pPr>
                      <w:r w:rsidRPr="00C5637E">
                        <w:rPr>
                          <w:rFonts w:ascii="Arial" w:hAnsi="Arial" w:cs="Arial"/>
                          <w:color w:val="002060"/>
                          <w:sz w:val="18"/>
                          <w:szCs w:val="18"/>
                          <w:lang w:val="sk-SK"/>
                        </w:rPr>
                        <w:t>aplikačná kanyla</w:t>
                      </w:r>
                    </w:p>
                  </w:txbxContent>
                </v:textbox>
              </v:shape>
            </w:pict>
          </mc:Fallback>
        </mc:AlternateContent>
      </w:r>
    </w:p>
    <w:p w14:paraId="64F5804D" w14:textId="77777777" w:rsidR="00CE175F" w:rsidRPr="00453C09" w:rsidRDefault="00CE175F" w:rsidP="00F633D9">
      <w:pPr>
        <w:ind w:left="284"/>
        <w:rPr>
          <w:szCs w:val="22"/>
          <w:lang w:val="sk-SK"/>
        </w:rPr>
      </w:pPr>
    </w:p>
    <w:p w14:paraId="3947F532" w14:textId="77777777" w:rsidR="00CE175F" w:rsidRPr="00453C09" w:rsidRDefault="00CE175F" w:rsidP="00F633D9">
      <w:pPr>
        <w:ind w:left="284"/>
        <w:rPr>
          <w:szCs w:val="22"/>
          <w:lang w:val="sk-SK"/>
        </w:rPr>
      </w:pPr>
    </w:p>
    <w:p w14:paraId="1896563C" w14:textId="77777777" w:rsidR="00CE175F" w:rsidRPr="00453C09" w:rsidRDefault="00CE175F" w:rsidP="00F633D9">
      <w:pPr>
        <w:ind w:left="284"/>
        <w:rPr>
          <w:szCs w:val="22"/>
          <w:lang w:val="sk-SK"/>
        </w:rPr>
      </w:pPr>
    </w:p>
    <w:p w14:paraId="5A76F1D2" w14:textId="77777777" w:rsidR="00CE175F" w:rsidRPr="00453C09" w:rsidRDefault="00CE175F" w:rsidP="00F633D9">
      <w:pPr>
        <w:ind w:left="284"/>
        <w:rPr>
          <w:szCs w:val="22"/>
          <w:lang w:val="sk-SK"/>
        </w:rPr>
      </w:pPr>
    </w:p>
    <w:p w14:paraId="2027DDB5" w14:textId="77777777" w:rsidR="00CE175F" w:rsidRPr="00453C09" w:rsidRDefault="00CE175F" w:rsidP="00F633D9">
      <w:pPr>
        <w:ind w:left="284"/>
        <w:rPr>
          <w:szCs w:val="22"/>
          <w:lang w:val="sk-SK"/>
        </w:rPr>
      </w:pPr>
    </w:p>
    <w:p w14:paraId="3471291E" w14:textId="77777777" w:rsidR="00CE175F" w:rsidRPr="00453C09" w:rsidRDefault="00CE175F" w:rsidP="00F633D9">
      <w:pPr>
        <w:ind w:left="284"/>
        <w:rPr>
          <w:szCs w:val="22"/>
          <w:lang w:val="sk-SK"/>
        </w:rPr>
      </w:pPr>
    </w:p>
    <w:p w14:paraId="74433EDC"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52CF6B64"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A57C3B3" w14:textId="55E9D33B" w:rsidR="00257540" w:rsidRPr="00453C09" w:rsidRDefault="00CE175F" w:rsidP="00CE31B3">
      <w:pPr>
        <w:numPr>
          <w:ilvl w:val="0"/>
          <w:numId w:val="37"/>
        </w:numPr>
        <w:tabs>
          <w:tab w:val="clear" w:pos="644"/>
        </w:tabs>
        <w:rPr>
          <w:szCs w:val="22"/>
          <w:lang w:val="sk-SK"/>
        </w:rPr>
      </w:pPr>
      <w:r w:rsidRPr="00453C09">
        <w:rPr>
          <w:szCs w:val="22"/>
          <w:lang w:val="sk-SK"/>
        </w:rPr>
        <w:t xml:space="preserve">Pripojte dýzy dvojkomorovej injekčnej striekačky na okamžité použitie k spojovacej časti a uistite sa, že sú pevne </w:t>
      </w:r>
      <w:r w:rsidR="00257540" w:rsidRPr="00453C09">
        <w:rPr>
          <w:szCs w:val="22"/>
          <w:lang w:val="sk-SK"/>
        </w:rPr>
        <w:t>nasadené</w:t>
      </w:r>
      <w:r w:rsidRPr="00453C09">
        <w:rPr>
          <w:szCs w:val="22"/>
          <w:lang w:val="sk-SK"/>
        </w:rPr>
        <w:t xml:space="preserve">. </w:t>
      </w:r>
    </w:p>
    <w:p w14:paraId="13FBAB35" w14:textId="77777777" w:rsidR="00257540" w:rsidRPr="00453C09" w:rsidRDefault="00CE175F" w:rsidP="00B351BA">
      <w:pPr>
        <w:numPr>
          <w:ilvl w:val="1"/>
          <w:numId w:val="37"/>
        </w:numPr>
        <w:rPr>
          <w:szCs w:val="22"/>
          <w:lang w:val="sk-SK"/>
        </w:rPr>
      </w:pPr>
      <w:r w:rsidRPr="00453C09">
        <w:rPr>
          <w:szCs w:val="22"/>
          <w:lang w:val="sk-SK"/>
        </w:rPr>
        <w:t xml:space="preserve">Zaistite spojovaciu časť utiahnutím upevňovacieho pásu k dvojkomorovej injekčnej striekačke na okamžité použitie. </w:t>
      </w:r>
    </w:p>
    <w:p w14:paraId="38E3C96D" w14:textId="77777777" w:rsidR="00257540"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257540" w:rsidRPr="00453C09">
        <w:rPr>
          <w:szCs w:val="22"/>
          <w:lang w:val="sk-SK"/>
        </w:rPr>
        <w:t xml:space="preserve"> pribalenú k súprave</w:t>
      </w:r>
      <w:r w:rsidRPr="00453C09">
        <w:rPr>
          <w:szCs w:val="22"/>
          <w:lang w:val="sk-SK"/>
        </w:rPr>
        <w:t xml:space="preserve">. </w:t>
      </w:r>
    </w:p>
    <w:p w14:paraId="15B324C8" w14:textId="77777777" w:rsidR="00257540" w:rsidRPr="00453C09" w:rsidRDefault="00CE175F" w:rsidP="00B351BA">
      <w:pPr>
        <w:numPr>
          <w:ilvl w:val="1"/>
          <w:numId w:val="37"/>
        </w:numPr>
        <w:rPr>
          <w:szCs w:val="22"/>
          <w:lang w:val="sk-SK"/>
        </w:rPr>
      </w:pPr>
      <w:r w:rsidRPr="00453C09">
        <w:rPr>
          <w:szCs w:val="22"/>
          <w:lang w:val="sk-SK"/>
        </w:rPr>
        <w:t xml:space="preserve">Ak nemáte žiadnu </w:t>
      </w:r>
      <w:r w:rsidR="00257540" w:rsidRPr="00453C09">
        <w:rPr>
          <w:szCs w:val="22"/>
          <w:lang w:val="sk-SK"/>
        </w:rPr>
        <w:t xml:space="preserve">rezervnú </w:t>
      </w:r>
      <w:r w:rsidRPr="00453C09">
        <w:rPr>
          <w:szCs w:val="22"/>
          <w:lang w:val="sk-SK"/>
        </w:rPr>
        <w:t>spojovaciu časť k dispozícii, stále je možné systém použiť, ale treba zaistiť pevnosť spojenia, aby sa predišlo priesaku.</w:t>
      </w:r>
    </w:p>
    <w:p w14:paraId="7552F5A9" w14:textId="77777777" w:rsidR="00CE175F" w:rsidRPr="00453C09" w:rsidRDefault="00257540" w:rsidP="00B351BA">
      <w:pPr>
        <w:numPr>
          <w:ilvl w:val="1"/>
          <w:numId w:val="37"/>
        </w:numPr>
        <w:rPr>
          <w:szCs w:val="22"/>
          <w:lang w:val="sk-SK"/>
        </w:rPr>
      </w:pPr>
      <w:r w:rsidRPr="00453C09">
        <w:rPr>
          <w:szCs w:val="22"/>
          <w:lang w:val="sk-SK"/>
        </w:rPr>
        <w:t>Zvyšný vzduch vo vnútri spojovacej časti NEVYTLÁČAJTE.</w:t>
      </w:r>
    </w:p>
    <w:p w14:paraId="4E6B5A17" w14:textId="00852D4C" w:rsidR="00CE175F" w:rsidRPr="00453C09" w:rsidRDefault="00CE175F" w:rsidP="00B351BA">
      <w:pPr>
        <w:numPr>
          <w:ilvl w:val="1"/>
          <w:numId w:val="37"/>
        </w:numPr>
        <w:rPr>
          <w:szCs w:val="22"/>
          <w:lang w:val="sk-SK"/>
        </w:rPr>
      </w:pPr>
      <w:r w:rsidRPr="00453C09">
        <w:rPr>
          <w:szCs w:val="22"/>
          <w:lang w:val="sk-SK"/>
        </w:rPr>
        <w:t>Na spojovaciu časť nasaďte aplikačnú kanylu.N</w:t>
      </w:r>
      <w:r w:rsidR="00257540" w:rsidRPr="00453C09">
        <w:rPr>
          <w:szCs w:val="22"/>
          <w:lang w:val="sk-SK"/>
        </w:rPr>
        <w:t>EVYTLÁČAJTE</w:t>
      </w:r>
      <w:r w:rsidRPr="00453C09">
        <w:rPr>
          <w:szCs w:val="22"/>
          <w:lang w:val="sk-SK"/>
        </w:rPr>
        <w:t xml:space="preserve"> vzduch, ktorý zostal vo vnútri spojovacej časti a </w:t>
      </w:r>
      <w:r w:rsidR="00257540" w:rsidRPr="00453C09">
        <w:rPr>
          <w:szCs w:val="22"/>
          <w:lang w:val="sk-SK"/>
        </w:rPr>
        <w:t>vo vnútri</w:t>
      </w:r>
      <w:r w:rsidRPr="00453C09">
        <w:rPr>
          <w:szCs w:val="22"/>
          <w:lang w:val="sk-SK"/>
        </w:rPr>
        <w:t xml:space="preserve"> aplikačnej kanyl</w:t>
      </w:r>
      <w:r w:rsidR="00257540" w:rsidRPr="00453C09">
        <w:rPr>
          <w:szCs w:val="22"/>
          <w:lang w:val="sk-SK"/>
        </w:rPr>
        <w:t>y</w:t>
      </w:r>
      <w:r w:rsidRPr="00453C09">
        <w:rPr>
          <w:szCs w:val="22"/>
          <w:lang w:val="sk-SK"/>
        </w:rPr>
        <w:t>, až kým skutočne nezačnete s aplikáciou</w:t>
      </w:r>
      <w:r w:rsidR="00257540" w:rsidRPr="00453C09">
        <w:rPr>
          <w:szCs w:val="22"/>
          <w:lang w:val="sk-SK"/>
        </w:rPr>
        <w:t>, pretože</w:t>
      </w:r>
      <w:r w:rsidR="00257540" w:rsidRPr="00453C09" w:rsidDel="00257540">
        <w:rPr>
          <w:szCs w:val="22"/>
          <w:lang w:val="sk-SK"/>
        </w:rPr>
        <w:t xml:space="preserve"> </w:t>
      </w:r>
      <w:r w:rsidRPr="00453C09">
        <w:rPr>
          <w:szCs w:val="22"/>
          <w:lang w:val="sk-SK"/>
        </w:rPr>
        <w:t>môže dôjsť k upchatiu otvoru kanyly.</w:t>
      </w:r>
    </w:p>
    <w:p w14:paraId="076C011F" w14:textId="77777777" w:rsidR="00257540" w:rsidRPr="00453C09" w:rsidRDefault="00257540" w:rsidP="00257540">
      <w:pPr>
        <w:rPr>
          <w:b/>
          <w:szCs w:val="22"/>
          <w:lang w:val="sk-SK"/>
        </w:rPr>
      </w:pPr>
      <w:r w:rsidRPr="00453C09">
        <w:rPr>
          <w:b/>
          <w:szCs w:val="22"/>
          <w:lang w:val="sk-SK"/>
        </w:rPr>
        <w:t>Podávanie</w:t>
      </w:r>
    </w:p>
    <w:p w14:paraId="5573B0CB" w14:textId="77777777" w:rsidR="00CE175F" w:rsidRPr="00453C09" w:rsidRDefault="00257540" w:rsidP="00257540">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2522DDE" w14:textId="77777777" w:rsidR="00257540" w:rsidRPr="00453C09" w:rsidRDefault="00257540" w:rsidP="00257540">
      <w:pPr>
        <w:rPr>
          <w:szCs w:val="22"/>
          <w:lang w:val="sk-SK"/>
        </w:rPr>
      </w:pPr>
    </w:p>
    <w:p w14:paraId="35B67A7C" w14:textId="10277AE1" w:rsidR="00CE175F" w:rsidRPr="00453C09" w:rsidRDefault="00CE175F" w:rsidP="008F3713">
      <w:pPr>
        <w:numPr>
          <w:ilvl w:val="0"/>
          <w:numId w:val="37"/>
        </w:numPr>
        <w:tabs>
          <w:tab w:val="clear" w:pos="644"/>
        </w:tabs>
        <w:ind w:left="426" w:hanging="426"/>
        <w:rPr>
          <w:szCs w:val="22"/>
          <w:lang w:val="sk-SK"/>
        </w:rPr>
      </w:pPr>
      <w:r w:rsidRPr="00453C09">
        <w:rPr>
          <w:szCs w:val="22"/>
          <w:lang w:val="sk-SK"/>
        </w:rPr>
        <w:t>Naneste zmes roztoku lepiaceho proteínu a trombínu na povrch príjemcu alebo na povrchy častí, ktoré chcete zlepiť</w:t>
      </w:r>
      <w:r w:rsidR="00257540" w:rsidRPr="00453C09">
        <w:rPr>
          <w:szCs w:val="22"/>
          <w:lang w:val="sk-SK"/>
        </w:rPr>
        <w:t>, pomalým zatláčaním na zadnú časť spoločného piestu.</w:t>
      </w:r>
    </w:p>
    <w:p w14:paraId="3485C2E9" w14:textId="389167E8" w:rsidR="00257540" w:rsidRPr="00453C09" w:rsidRDefault="00257540" w:rsidP="008F3713">
      <w:pPr>
        <w:numPr>
          <w:ilvl w:val="0"/>
          <w:numId w:val="37"/>
        </w:numPr>
        <w:tabs>
          <w:tab w:val="clear" w:pos="644"/>
          <w:tab w:val="num" w:pos="360"/>
        </w:tabs>
        <w:ind w:left="426" w:hanging="426"/>
        <w:rPr>
          <w:szCs w:val="22"/>
          <w:lang w:val="sk-SK"/>
        </w:rPr>
      </w:pPr>
      <w:r w:rsidRPr="00453C09">
        <w:rPr>
          <w:szCs w:val="22"/>
          <w:lang w:val="sk-SK"/>
        </w:rPr>
        <w:t>Pri chirurgických zákrokoch, pri ktorých sa vyžaduje použitie minimálnych objemov fibrín</w:t>
      </w:r>
      <w:r w:rsidR="00CC7122" w:rsidRPr="00453C09">
        <w:rPr>
          <w:szCs w:val="22"/>
          <w:lang w:val="sk-SK"/>
        </w:rPr>
        <w:t>ového tkanivového lepidla</w:t>
      </w:r>
      <w:r w:rsidRPr="00453C09">
        <w:rPr>
          <w:szCs w:val="22"/>
          <w:lang w:val="sk-SK"/>
        </w:rPr>
        <w:t>, sa odporúča vytlačiť a zlikvidovať prvých niekoľko kvapiek lieku.</w:t>
      </w:r>
    </w:p>
    <w:p w14:paraId="0A9332A6" w14:textId="77777777" w:rsidR="00257540" w:rsidRPr="00453C09" w:rsidRDefault="00257540" w:rsidP="008F3713">
      <w:pPr>
        <w:numPr>
          <w:ilvl w:val="0"/>
          <w:numId w:val="37"/>
        </w:numPr>
        <w:tabs>
          <w:tab w:val="clear" w:pos="644"/>
          <w:tab w:val="num" w:pos="360"/>
        </w:tabs>
        <w:ind w:left="426" w:hanging="426"/>
        <w:rPr>
          <w:szCs w:val="22"/>
          <w:lang w:val="sk-SK"/>
        </w:rPr>
      </w:pPr>
      <w:r w:rsidRPr="00453C09">
        <w:rPr>
          <w:szCs w:val="22"/>
          <w:lang w:val="sk-SK"/>
        </w:rPr>
        <w:t>Po aplikácii Tisseelu počkajte aspoň 2 minúty, aby sa dosiahla dostatočná polymerizácia.</w:t>
      </w:r>
    </w:p>
    <w:p w14:paraId="4C0AC127" w14:textId="77777777" w:rsidR="00CE175F" w:rsidRPr="00453C09" w:rsidRDefault="00CE175F">
      <w:pPr>
        <w:rPr>
          <w:szCs w:val="22"/>
          <w:lang w:val="sk-SK"/>
        </w:rPr>
      </w:pPr>
    </w:p>
    <w:p w14:paraId="53A0CD82" w14:textId="77777777" w:rsidR="00CE175F" w:rsidRPr="00453C09" w:rsidRDefault="00CE175F" w:rsidP="00A86161">
      <w:pPr>
        <w:rPr>
          <w:b/>
          <w:bCs w:val="0"/>
          <w:szCs w:val="22"/>
          <w:lang w:val="sk-SK"/>
        </w:rPr>
      </w:pPr>
      <w:r w:rsidRPr="00453C09">
        <w:rPr>
          <w:bCs w:val="0"/>
          <w:szCs w:val="22"/>
          <w:lang w:val="sk-SK"/>
        </w:rPr>
        <w:t>alebo</w:t>
      </w:r>
    </w:p>
    <w:p w14:paraId="5AF8D3FC" w14:textId="77777777" w:rsidR="00CE175F" w:rsidRPr="00453C09" w:rsidRDefault="00CE175F" w:rsidP="00A86161">
      <w:pPr>
        <w:rPr>
          <w:b/>
          <w:bCs w:val="0"/>
          <w:szCs w:val="22"/>
          <w:u w:val="single"/>
          <w:lang w:val="sk-SK"/>
        </w:rPr>
      </w:pPr>
    </w:p>
    <w:p w14:paraId="16E949A2" w14:textId="77777777" w:rsidR="00CE175F" w:rsidRPr="00453C09" w:rsidRDefault="00CE175F" w:rsidP="00A86161">
      <w:pPr>
        <w:rPr>
          <w:b/>
          <w:bCs w:val="0"/>
          <w:szCs w:val="22"/>
          <w:u w:val="single"/>
          <w:lang w:val="sk-SK"/>
        </w:rPr>
      </w:pPr>
      <w:r w:rsidRPr="00453C09">
        <w:rPr>
          <w:b/>
          <w:bCs w:val="0"/>
          <w:szCs w:val="22"/>
          <w:u w:val="single"/>
          <w:lang w:val="sk-SK"/>
        </w:rPr>
        <w:t>Podávanie systémom dvoch injekčných st</w:t>
      </w:r>
      <w:r w:rsidR="00257540" w:rsidRPr="00453C09">
        <w:rPr>
          <w:b/>
          <w:bCs w:val="0"/>
          <w:szCs w:val="22"/>
          <w:u w:val="single"/>
          <w:lang w:val="sk-SK"/>
        </w:rPr>
        <w:t>r</w:t>
      </w:r>
      <w:r w:rsidRPr="00453C09">
        <w:rPr>
          <w:b/>
          <w:bCs w:val="0"/>
          <w:szCs w:val="22"/>
          <w:u w:val="single"/>
          <w:lang w:val="sk-SK"/>
        </w:rPr>
        <w:t>iekačiek:</w:t>
      </w:r>
    </w:p>
    <w:p w14:paraId="0EBA9296" w14:textId="77777777" w:rsidR="00CE175F" w:rsidRPr="00453C09" w:rsidRDefault="00CE175F" w:rsidP="00087F68">
      <w:pPr>
        <w:rPr>
          <w:szCs w:val="22"/>
          <w:lang w:val="sk-SK"/>
        </w:rPr>
      </w:pPr>
      <w:r w:rsidRPr="00453C09">
        <w:rPr>
          <w:szCs w:val="22"/>
          <w:lang w:val="sk-SK"/>
        </w:rPr>
        <w:lastRenderedPageBreak/>
        <w:t xml:space="preserve">Pre aplikáciu pripojte dve jednorazové injekčné striekačky s roztokom lepiaceho proteínu a roztokom trombínu k spojovacej časti a aplikačnej kanyle, ktoré sú súčasťou aplikačnej súpravy (DUPLOJECT COMBI). Spoločný piest držiaku pre dve injekčné striekačky DUPLOJECT zaručuje, že aplikačná kanyla sa cez spojovaciu časť plní rovnakými objemami oboch zložiek, ktoré sa v nej miešajú a následne aplikujú. </w:t>
      </w:r>
    </w:p>
    <w:p w14:paraId="269649F4" w14:textId="77777777" w:rsidR="00CE175F" w:rsidRPr="00453C09" w:rsidRDefault="00CE175F" w:rsidP="00A86161">
      <w:pPr>
        <w:rPr>
          <w:i/>
          <w:iCs/>
          <w:szCs w:val="22"/>
          <w:u w:val="single"/>
          <w:lang w:val="sk-SK"/>
        </w:rPr>
      </w:pPr>
    </w:p>
    <w:p w14:paraId="6E9FD7BA" w14:textId="77777777" w:rsidR="00CE175F" w:rsidRPr="00453C09" w:rsidRDefault="00CE175F" w:rsidP="00A86161">
      <w:pPr>
        <w:rPr>
          <w:i/>
          <w:iCs/>
          <w:szCs w:val="22"/>
          <w:lang w:val="sk-SK"/>
        </w:rPr>
      </w:pPr>
    </w:p>
    <w:p w14:paraId="0523DC5B" w14:textId="77777777" w:rsidR="00CE175F" w:rsidRPr="00453C09" w:rsidRDefault="00CE175F" w:rsidP="00A86161">
      <w:pPr>
        <w:rPr>
          <w:i/>
          <w:iCs/>
          <w:szCs w:val="22"/>
          <w:u w:val="single"/>
          <w:lang w:val="sk-SK"/>
        </w:rPr>
      </w:pPr>
      <w:r w:rsidRPr="00453C09">
        <w:rPr>
          <w:i/>
          <w:iCs/>
          <w:szCs w:val="22"/>
          <w:u w:val="single"/>
          <w:lang w:val="sk-SK"/>
        </w:rPr>
        <w:t>Návod na použitie systému dvoch injekčných striekačiek :</w:t>
      </w:r>
    </w:p>
    <w:p w14:paraId="4BC9442F" w14:textId="77777777" w:rsidR="00CE175F" w:rsidRPr="00453C09" w:rsidRDefault="00CE175F" w:rsidP="00A86161">
      <w:pPr>
        <w:rPr>
          <w:i/>
          <w:iCs/>
          <w:szCs w:val="22"/>
          <w:u w:val="single"/>
          <w:lang w:val="sk-SK"/>
        </w:rPr>
      </w:pPr>
    </w:p>
    <w:p w14:paraId="0349909A" w14:textId="2589EE90" w:rsidR="00CE175F" w:rsidRPr="00453C09" w:rsidRDefault="00724015" w:rsidP="00A86161">
      <w:pPr>
        <w:rPr>
          <w:szCs w:val="22"/>
          <w:lang w:val="sk-SK"/>
        </w:rPr>
      </w:pPr>
      <w:r w:rsidRPr="00453C09">
        <w:rPr>
          <w:noProof/>
          <w:szCs w:val="22"/>
          <w:lang w:val="sk-SK" w:eastAsia="sk-SK"/>
        </w:rPr>
        <mc:AlternateContent>
          <mc:Choice Requires="wps">
            <w:drawing>
              <wp:anchor distT="0" distB="0" distL="114300" distR="114300" simplePos="0" relativeHeight="251657728" behindDoc="0" locked="0" layoutInCell="1" allowOverlap="1" wp14:anchorId="29685EBB" wp14:editId="608C2960">
                <wp:simplePos x="0" y="0"/>
                <wp:positionH relativeFrom="column">
                  <wp:posOffset>1488051</wp:posOffset>
                </wp:positionH>
                <wp:positionV relativeFrom="paragraph">
                  <wp:posOffset>565150</wp:posOffset>
                </wp:positionV>
                <wp:extent cx="1231533" cy="241300"/>
                <wp:effectExtent l="0" t="0" r="2603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533" cy="241300"/>
                        </a:xfrm>
                        <a:prstGeom prst="rect">
                          <a:avLst/>
                        </a:prstGeom>
                        <a:solidFill>
                          <a:srgbClr val="FFFFFF"/>
                        </a:solidFill>
                        <a:ln w="9525">
                          <a:solidFill>
                            <a:srgbClr val="000000"/>
                          </a:solidFill>
                          <a:miter lim="800000"/>
                          <a:headEnd/>
                          <a:tailEnd/>
                        </a:ln>
                      </wps:spPr>
                      <wps:txbx>
                        <w:txbxContent>
                          <w:p w14:paraId="15C189F1" w14:textId="77777777" w:rsidR="001B5AB7" w:rsidRPr="002F3F2D" w:rsidRDefault="001B5AB7" w:rsidP="00B351BA">
                            <w:pPr>
                              <w:rPr>
                                <w:rFonts w:ascii="Arial" w:hAnsi="Arial" w:cs="Arial"/>
                                <w:sz w:val="18"/>
                                <w:szCs w:val="18"/>
                                <w:lang w:val="sk-SK"/>
                              </w:rPr>
                            </w:pPr>
                            <w:r w:rsidRPr="002F3F2D">
                              <w:rPr>
                                <w:rFonts w:ascii="Arial" w:hAnsi="Arial" w:cs="Arial"/>
                                <w:sz w:val="18"/>
                                <w:szCs w:val="18"/>
                                <w:lang w:val="sk-SK"/>
                              </w:rPr>
                              <w:t>injekčná striekačka</w:t>
                            </w:r>
                          </w:p>
                          <w:p w14:paraId="3CD5B2CD" w14:textId="77777777" w:rsidR="001B5AB7" w:rsidRPr="005D66D0" w:rsidRDefault="001B5AB7" w:rsidP="00D7650C">
                            <w:pP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685EBB" id="_x0000_s1036" type="#_x0000_t202" style="position:absolute;margin-left:117.15pt;margin-top:44.5pt;width:96.9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">
                <v:textbox>
                  <w:txbxContent>
                    <w:p w14:paraId="15C189F1" w14:textId="77777777" w:rsidR="001B5AB7" w:rsidRPr="002F3F2D" w:rsidRDefault="001B5AB7" w:rsidP="00B351BA">
                      <w:pPr>
                        <w:rPr>
                          <w:rFonts w:ascii="Arial" w:hAnsi="Arial" w:cs="Arial"/>
                          <w:sz w:val="18"/>
                          <w:szCs w:val="18"/>
                          <w:lang w:val="sk-SK"/>
                        </w:rPr>
                      </w:pPr>
                      <w:r w:rsidRPr="002F3F2D">
                        <w:rPr>
                          <w:rFonts w:ascii="Arial" w:hAnsi="Arial" w:cs="Arial"/>
                          <w:sz w:val="18"/>
                          <w:szCs w:val="18"/>
                          <w:lang w:val="sk-SK"/>
                        </w:rPr>
                        <w:t>injekčná striekačka</w:t>
                      </w:r>
                    </w:p>
                    <w:p w14:paraId="3CD5B2CD" w14:textId="77777777" w:rsidR="001B5AB7" w:rsidRPr="005D66D0" w:rsidRDefault="001B5AB7" w:rsidP="00D7650C">
                      <w:pPr>
                        <w:rPr>
                          <w:sz w:val="18"/>
                          <w:szCs w:val="18"/>
                        </w:rPr>
                      </w:pP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6704" behindDoc="0" locked="0" layoutInCell="1" allowOverlap="1" wp14:anchorId="5FE33604" wp14:editId="5CDA8D0C">
                <wp:simplePos x="0" y="0"/>
                <wp:positionH relativeFrom="column">
                  <wp:posOffset>2085737</wp:posOffset>
                </wp:positionH>
                <wp:positionV relativeFrom="paragraph">
                  <wp:posOffset>2275389</wp:posOffset>
                </wp:positionV>
                <wp:extent cx="1783080" cy="227279"/>
                <wp:effectExtent l="0" t="0" r="26670" b="209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27279"/>
                        </a:xfrm>
                        <a:prstGeom prst="rect">
                          <a:avLst/>
                        </a:prstGeom>
                        <a:solidFill>
                          <a:srgbClr val="FFFFFF"/>
                        </a:solidFill>
                        <a:ln w="9525">
                          <a:solidFill>
                            <a:srgbClr val="000000"/>
                          </a:solidFill>
                          <a:miter lim="800000"/>
                          <a:headEnd/>
                          <a:tailEnd/>
                        </a:ln>
                      </wps:spPr>
                      <wps:txbx>
                        <w:txbxContent>
                          <w:p w14:paraId="099A45F2" w14:textId="77777777" w:rsidR="001B5AB7" w:rsidRPr="000F1941" w:rsidRDefault="001B5AB7" w:rsidP="00D7650C">
                            <w:pPr>
                              <w:rPr>
                                <w:sz w:val="16"/>
                                <w:szCs w:val="16"/>
                              </w:rPr>
                            </w:pPr>
                            <w:r w:rsidRPr="000F1941">
                              <w:rPr>
                                <w:rFonts w:ascii="Arial" w:hAnsi="Arial" w:cs="Arial"/>
                                <w:sz w:val="16"/>
                                <w:szCs w:val="16"/>
                                <w:lang w:val="sk-SK"/>
                              </w:rPr>
                              <w:t>Držiak pre dve injekčné striekačky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E33604" id="_x0000_s1037" type="#_x0000_t202" style="position:absolute;margin-left:164.25pt;margin-top:179.15pt;width:140.4pt;height:1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">
                <v:textbox>
                  <w:txbxContent>
                    <w:p w14:paraId="099A45F2" w14:textId="77777777" w:rsidR="001B5AB7" w:rsidRPr="000F1941" w:rsidRDefault="001B5AB7" w:rsidP="00D7650C">
                      <w:pPr>
                        <w:rPr>
                          <w:sz w:val="16"/>
                          <w:szCs w:val="16"/>
                        </w:rPr>
                      </w:pPr>
                      <w:r w:rsidRPr="000F1941">
                        <w:rPr>
                          <w:rFonts w:ascii="Arial" w:hAnsi="Arial" w:cs="Arial"/>
                          <w:sz w:val="16"/>
                          <w:szCs w:val="16"/>
                          <w:lang w:val="sk-SK"/>
                        </w:rPr>
                        <w:t>Držiak pre dve injekčné striekačky</w:t>
                      </w: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8752" behindDoc="0" locked="0" layoutInCell="1" allowOverlap="1" wp14:anchorId="409258F2" wp14:editId="3791D3BE">
                <wp:simplePos x="0" y="0"/>
                <wp:positionH relativeFrom="column">
                  <wp:posOffset>52070</wp:posOffset>
                </wp:positionH>
                <wp:positionV relativeFrom="paragraph">
                  <wp:posOffset>2035175</wp:posOffset>
                </wp:positionV>
                <wp:extent cx="1097280" cy="241300"/>
                <wp:effectExtent l="0" t="0" r="2667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14:paraId="2D893482" w14:textId="77777777" w:rsidR="001B5AB7" w:rsidRPr="005D66D0" w:rsidRDefault="001B5AB7" w:rsidP="00D7650C">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9258F2" id="_x0000_s1038" type="#_x0000_t202" style="position:absolute;margin-left:4.1pt;margin-top:160.25pt;width:86.4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KIJgIAAE0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">
                <v:textbox>
                  <w:txbxContent>
                    <w:p w14:paraId="2D893482" w14:textId="77777777" w:rsidR="001B5AB7" w:rsidRPr="005D66D0" w:rsidRDefault="001B5AB7" w:rsidP="00D7650C">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5680" behindDoc="0" locked="0" layoutInCell="1" allowOverlap="1" wp14:anchorId="39B50E49" wp14:editId="71F1EC1F">
                <wp:simplePos x="0" y="0"/>
                <wp:positionH relativeFrom="column">
                  <wp:posOffset>1441450</wp:posOffset>
                </wp:positionH>
                <wp:positionV relativeFrom="paragraph">
                  <wp:posOffset>2608580</wp:posOffset>
                </wp:positionV>
                <wp:extent cx="1097280" cy="241300"/>
                <wp:effectExtent l="0" t="0" r="2667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14:paraId="45225962" w14:textId="77777777" w:rsidR="001B5AB7" w:rsidRPr="005D66D0" w:rsidRDefault="001B5AB7" w:rsidP="00D7650C">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B50E49" id="_x0000_s1039" type="#_x0000_t202" style="position:absolute;margin-left:113.5pt;margin-top:205.4pt;width:86.4pt;height: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gJQ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">
                <v:textbox>
                  <w:txbxContent>
                    <w:p w14:paraId="45225962" w14:textId="77777777" w:rsidR="001B5AB7" w:rsidRPr="005D66D0" w:rsidRDefault="001B5AB7" w:rsidP="00D7650C">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v:textbox>
              </v:shape>
            </w:pict>
          </mc:Fallback>
        </mc:AlternateContent>
      </w:r>
      <w:r w:rsidR="0013273E" w:rsidRPr="00453C09">
        <w:rPr>
          <w:noProof/>
          <w:szCs w:val="22"/>
          <w:lang w:val="sk-SK" w:eastAsia="sk-SK"/>
        </w:rPr>
        <w:drawing>
          <wp:inline distT="0" distB="0" distL="0" distR="0" wp14:anchorId="68FC46CA" wp14:editId="31349205">
            <wp:extent cx="4112260" cy="3261360"/>
            <wp:effectExtent l="0" t="0" r="0" b="0"/>
            <wp:docPr id="2" name="Picture 2" descr="Duploject_C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oject_Combi"/>
                    <pic:cNvPicPr>
                      <a:picLocks noChangeAspect="1" noChangeArrowheads="1"/>
                    </pic:cNvPicPr>
                  </pic:nvPicPr>
                  <pic:blipFill>
                    <a:blip r:embed="rId11">
                      <a:extLst>
                        <a:ext uri="{28A0092B-C50C-407E-A947-70E740481C1C}">
                          <a14:useLocalDpi xmlns:a14="http://schemas.microsoft.com/office/drawing/2010/main" val="0"/>
                        </a:ext>
                      </a:extLst>
                    </a:blip>
                    <a:srcRect t="65761"/>
                    <a:stretch>
                      <a:fillRect/>
                    </a:stretch>
                  </pic:blipFill>
                  <pic:spPr bwMode="auto">
                    <a:xfrm>
                      <a:off x="0" y="0"/>
                      <a:ext cx="4112260" cy="3261360"/>
                    </a:xfrm>
                    <a:prstGeom prst="rect">
                      <a:avLst/>
                    </a:prstGeom>
                    <a:noFill/>
                    <a:ln>
                      <a:noFill/>
                    </a:ln>
                  </pic:spPr>
                </pic:pic>
              </a:graphicData>
            </a:graphic>
          </wp:inline>
        </w:drawing>
      </w:r>
    </w:p>
    <w:p w14:paraId="383D0909" w14:textId="77777777" w:rsidR="00B81603" w:rsidRPr="00453C09" w:rsidRDefault="00B81603" w:rsidP="00A86161">
      <w:pPr>
        <w:rPr>
          <w:szCs w:val="22"/>
          <w:lang w:val="sk-SK"/>
        </w:rPr>
      </w:pPr>
    </w:p>
    <w:p w14:paraId="189074BE"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odstráňte z injekčnej striekačky všetok vzduch.</w:t>
      </w:r>
    </w:p>
    <w:p w14:paraId="78DB58AA"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miesta na nasadenie upevňovacieho pásu.</w:t>
      </w:r>
    </w:p>
    <w:p w14:paraId="11E56214" w14:textId="3D4BF56A" w:rsidR="00B81603" w:rsidRPr="00453C09" w:rsidRDefault="00CE175F" w:rsidP="00B81603">
      <w:pPr>
        <w:numPr>
          <w:ilvl w:val="0"/>
          <w:numId w:val="37"/>
        </w:numPr>
        <w:rPr>
          <w:szCs w:val="22"/>
          <w:lang w:val="sk-SK"/>
        </w:rPr>
      </w:pPr>
      <w:r w:rsidRPr="00453C09">
        <w:rPr>
          <w:szCs w:val="22"/>
          <w:lang w:val="sk-SK"/>
        </w:rPr>
        <w:t>Pripojte dýzy systému dvoch injekčných st</w:t>
      </w:r>
      <w:r w:rsidR="004D0B76" w:rsidRPr="00453C09">
        <w:rPr>
          <w:szCs w:val="22"/>
          <w:lang w:val="sk-SK"/>
        </w:rPr>
        <w:t>r</w:t>
      </w:r>
      <w:r w:rsidRPr="00453C09">
        <w:rPr>
          <w:szCs w:val="22"/>
          <w:lang w:val="sk-SK"/>
        </w:rPr>
        <w:t xml:space="preserve">iekačiek k spojovacej časti a uistite sa, že sú pevne </w:t>
      </w:r>
      <w:r w:rsidR="00B81603" w:rsidRPr="00453C09">
        <w:rPr>
          <w:szCs w:val="22"/>
          <w:lang w:val="sk-SK"/>
        </w:rPr>
        <w:t>nasadené</w:t>
      </w:r>
      <w:r w:rsidRPr="00453C09">
        <w:rPr>
          <w:szCs w:val="22"/>
          <w:lang w:val="sk-SK"/>
        </w:rPr>
        <w:t xml:space="preserve">. </w:t>
      </w:r>
    </w:p>
    <w:p w14:paraId="27F05788" w14:textId="77777777" w:rsidR="00B81603" w:rsidRPr="00453C09" w:rsidRDefault="00CE175F" w:rsidP="00B351BA">
      <w:pPr>
        <w:numPr>
          <w:ilvl w:val="1"/>
          <w:numId w:val="37"/>
        </w:numPr>
        <w:rPr>
          <w:szCs w:val="22"/>
          <w:lang w:val="sk-SK"/>
        </w:rPr>
      </w:pPr>
      <w:r w:rsidRPr="00453C09">
        <w:rPr>
          <w:szCs w:val="22"/>
          <w:lang w:val="sk-SK"/>
        </w:rPr>
        <w:t xml:space="preserve">Zaistite spojovaciu časť utiahnutím upevňovacieho pásu k držiaku pre dve injekčné striekačky DUPLOJECT. </w:t>
      </w:r>
    </w:p>
    <w:p w14:paraId="4A5AD412" w14:textId="77777777" w:rsidR="00B81603"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B81603" w:rsidRPr="00453C09">
        <w:rPr>
          <w:szCs w:val="22"/>
          <w:lang w:val="sk-SK"/>
        </w:rPr>
        <w:t xml:space="preserve"> pribalenú k súprave</w:t>
      </w:r>
      <w:r w:rsidRPr="00453C09">
        <w:rPr>
          <w:szCs w:val="22"/>
          <w:lang w:val="sk-SK"/>
        </w:rPr>
        <w:t xml:space="preserve">. </w:t>
      </w:r>
    </w:p>
    <w:p w14:paraId="1986A450" w14:textId="2612BDF3" w:rsidR="00CE175F" w:rsidRPr="00453C09" w:rsidRDefault="00CE175F" w:rsidP="00B351BA">
      <w:pPr>
        <w:numPr>
          <w:ilvl w:val="1"/>
          <w:numId w:val="37"/>
        </w:numPr>
        <w:rPr>
          <w:szCs w:val="22"/>
          <w:lang w:val="sk-SK"/>
        </w:rPr>
      </w:pPr>
      <w:r w:rsidRPr="00453C09">
        <w:rPr>
          <w:szCs w:val="22"/>
          <w:lang w:val="sk-SK"/>
        </w:rPr>
        <w:t xml:space="preserve">Ak nemáte žiadnu </w:t>
      </w:r>
      <w:r w:rsidR="00CC7122" w:rsidRPr="00453C09">
        <w:rPr>
          <w:szCs w:val="22"/>
          <w:lang w:val="sk-SK"/>
        </w:rPr>
        <w:t>samostatnú</w:t>
      </w:r>
      <w:r w:rsidR="00B81603" w:rsidRPr="00453C09">
        <w:rPr>
          <w:szCs w:val="22"/>
          <w:lang w:val="sk-SK"/>
        </w:rPr>
        <w:t xml:space="preserve"> </w:t>
      </w:r>
      <w:r w:rsidRPr="00453C09">
        <w:rPr>
          <w:szCs w:val="22"/>
          <w:lang w:val="sk-SK"/>
        </w:rPr>
        <w:t>spojovaciu časť k dispozícii, stále je možné systém použiť, ale treba zaistiť pevnosť spojenia, aby sa predišlo priesaku.</w:t>
      </w:r>
      <w:r w:rsidR="00B81603" w:rsidRPr="00453C09">
        <w:rPr>
          <w:szCs w:val="22"/>
          <w:lang w:val="sk-SK"/>
        </w:rPr>
        <w:t xml:space="preserve"> </w:t>
      </w:r>
    </w:p>
    <w:p w14:paraId="5D5A4882" w14:textId="04F03BE2" w:rsidR="00B81603" w:rsidRPr="00453C09" w:rsidRDefault="00CC7122" w:rsidP="00B351BA">
      <w:pPr>
        <w:numPr>
          <w:ilvl w:val="1"/>
          <w:numId w:val="37"/>
        </w:numPr>
        <w:rPr>
          <w:szCs w:val="22"/>
          <w:lang w:val="sk-SK"/>
        </w:rPr>
      </w:pPr>
      <w:r w:rsidRPr="00453C09">
        <w:rPr>
          <w:szCs w:val="22"/>
          <w:lang w:val="sk-SK"/>
        </w:rPr>
        <w:t>Vo</w:t>
      </w:r>
      <w:r w:rsidR="00B81603" w:rsidRPr="00453C09">
        <w:rPr>
          <w:szCs w:val="22"/>
          <w:lang w:val="sk-SK"/>
        </w:rPr>
        <w:t xml:space="preserve"> vnútr</w:t>
      </w:r>
      <w:r w:rsidRPr="00453C09">
        <w:rPr>
          <w:szCs w:val="22"/>
          <w:lang w:val="sk-SK"/>
        </w:rPr>
        <w:t>i</w:t>
      </w:r>
      <w:r w:rsidR="00B81603" w:rsidRPr="00453C09">
        <w:rPr>
          <w:szCs w:val="22"/>
          <w:lang w:val="sk-SK"/>
        </w:rPr>
        <w:t xml:space="preserve"> spojovacej časti NEVYTLÁČAJTE žiaden zvyšný vzduch.</w:t>
      </w:r>
    </w:p>
    <w:p w14:paraId="6B9C8CF3" w14:textId="77777777" w:rsidR="00CE175F" w:rsidRPr="00453C09" w:rsidRDefault="00CE175F" w:rsidP="00A86161">
      <w:pPr>
        <w:rPr>
          <w:szCs w:val="22"/>
          <w:lang w:val="sk-SK"/>
        </w:rPr>
      </w:pPr>
    </w:p>
    <w:p w14:paraId="6FD82B6E" w14:textId="77777777" w:rsidR="00CE175F" w:rsidRPr="00453C09" w:rsidRDefault="00CE175F" w:rsidP="00A86161">
      <w:pPr>
        <w:numPr>
          <w:ilvl w:val="0"/>
          <w:numId w:val="37"/>
        </w:numPr>
        <w:tabs>
          <w:tab w:val="clear" w:pos="644"/>
        </w:tabs>
        <w:rPr>
          <w:szCs w:val="22"/>
          <w:lang w:val="sk-SK"/>
        </w:rPr>
      </w:pPr>
      <w:r w:rsidRPr="00453C09">
        <w:rPr>
          <w:szCs w:val="22"/>
          <w:lang w:val="sk-SK"/>
        </w:rPr>
        <w:t>Na spojovaciu časť nasaďte aplikačnú kanylu.</w:t>
      </w:r>
    </w:p>
    <w:p w14:paraId="5306FD31" w14:textId="0D71FFA7" w:rsidR="00CE175F" w:rsidRPr="00453C09" w:rsidRDefault="00CE175F" w:rsidP="00B351BA">
      <w:pPr>
        <w:numPr>
          <w:ilvl w:val="1"/>
          <w:numId w:val="37"/>
        </w:numPr>
        <w:rPr>
          <w:szCs w:val="22"/>
          <w:lang w:val="sk-SK"/>
        </w:rPr>
      </w:pPr>
      <w:r w:rsidRPr="00453C09">
        <w:rPr>
          <w:szCs w:val="22"/>
          <w:lang w:val="sk-SK"/>
        </w:rPr>
        <w:t>N</w:t>
      </w:r>
      <w:r w:rsidR="00B81603" w:rsidRPr="00453C09">
        <w:rPr>
          <w:szCs w:val="22"/>
          <w:lang w:val="sk-SK"/>
        </w:rPr>
        <w:t>EVYTLÁČAJTE</w:t>
      </w:r>
      <w:r w:rsidRPr="00453C09">
        <w:rPr>
          <w:szCs w:val="22"/>
          <w:lang w:val="sk-SK"/>
        </w:rPr>
        <w:t xml:space="preserve"> vzduch, ktorý zostal vo vnútri spojovacej časti a v</w:t>
      </w:r>
      <w:r w:rsidR="00B81603" w:rsidRPr="00453C09">
        <w:rPr>
          <w:szCs w:val="22"/>
          <w:lang w:val="sk-SK"/>
        </w:rPr>
        <w:t>o vnútri</w:t>
      </w:r>
      <w:r w:rsidRPr="00453C09">
        <w:rPr>
          <w:szCs w:val="22"/>
          <w:lang w:val="sk-SK"/>
        </w:rPr>
        <w:t xml:space="preserve"> aplikačnej kanyl</w:t>
      </w:r>
      <w:r w:rsidR="00B81603" w:rsidRPr="00453C09">
        <w:rPr>
          <w:szCs w:val="22"/>
          <w:lang w:val="sk-SK"/>
        </w:rPr>
        <w:t>y</w:t>
      </w:r>
      <w:r w:rsidRPr="00453C09">
        <w:rPr>
          <w:szCs w:val="22"/>
          <w:lang w:val="sk-SK"/>
        </w:rPr>
        <w:t>, až kým skutočne nezačnete s aplikáciou</w:t>
      </w:r>
      <w:r w:rsidR="00B81603" w:rsidRPr="00453C09">
        <w:rPr>
          <w:szCs w:val="22"/>
          <w:lang w:val="sk-SK"/>
        </w:rPr>
        <w:t>, pretože</w:t>
      </w:r>
      <w:r w:rsidR="00B81603" w:rsidRPr="00453C09" w:rsidDel="00B81603">
        <w:rPr>
          <w:szCs w:val="22"/>
          <w:lang w:val="sk-SK"/>
        </w:rPr>
        <w:t xml:space="preserve"> </w:t>
      </w:r>
      <w:r w:rsidRPr="00453C09">
        <w:rPr>
          <w:szCs w:val="22"/>
          <w:lang w:val="sk-SK"/>
        </w:rPr>
        <w:t xml:space="preserve">môže dôjsť k upchatiu </w:t>
      </w:r>
      <w:r w:rsidR="00CC7122" w:rsidRPr="00453C09">
        <w:rPr>
          <w:szCs w:val="22"/>
          <w:lang w:val="sk-SK"/>
        </w:rPr>
        <w:t xml:space="preserve">aplikačnej </w:t>
      </w:r>
      <w:r w:rsidRPr="00453C09">
        <w:rPr>
          <w:szCs w:val="22"/>
          <w:lang w:val="sk-SK"/>
        </w:rPr>
        <w:t>kanyly.</w:t>
      </w:r>
    </w:p>
    <w:p w14:paraId="4E2C1FBC" w14:textId="77777777" w:rsidR="00B81603" w:rsidRPr="00453C09" w:rsidRDefault="00B81603" w:rsidP="00B81603">
      <w:pPr>
        <w:rPr>
          <w:b/>
          <w:szCs w:val="22"/>
          <w:lang w:val="sk-SK"/>
        </w:rPr>
      </w:pPr>
      <w:r w:rsidRPr="00453C09">
        <w:rPr>
          <w:b/>
          <w:szCs w:val="22"/>
          <w:lang w:val="sk-SK"/>
        </w:rPr>
        <w:t>Podávanie</w:t>
      </w:r>
    </w:p>
    <w:p w14:paraId="2530AC35" w14:textId="69696ED3" w:rsidR="00B81603" w:rsidRPr="00453C09" w:rsidRDefault="00B81603" w:rsidP="00B81603">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74B2E97" w14:textId="77777777" w:rsidR="00B81603" w:rsidRPr="00453C09" w:rsidRDefault="00CE175F" w:rsidP="008F3713">
      <w:pPr>
        <w:numPr>
          <w:ilvl w:val="0"/>
          <w:numId w:val="37"/>
        </w:numPr>
        <w:tabs>
          <w:tab w:val="clear" w:pos="644"/>
        </w:tabs>
        <w:ind w:left="284" w:hanging="284"/>
        <w:rPr>
          <w:szCs w:val="22"/>
          <w:lang w:val="sk-SK"/>
        </w:rPr>
      </w:pPr>
      <w:r w:rsidRPr="00453C09">
        <w:rPr>
          <w:szCs w:val="22"/>
          <w:lang w:val="sk-SK"/>
        </w:rPr>
        <w:t>Naneste zmes roztoku lepiaceho proteínu a trombínu na povrch príjemcu alebo na povrch častí, ktoré chcete zlepiť</w:t>
      </w:r>
      <w:r w:rsidR="00B81603" w:rsidRPr="00453C09">
        <w:rPr>
          <w:szCs w:val="22"/>
          <w:lang w:val="sk-SK"/>
        </w:rPr>
        <w:t>, pomalým zatláčaním na zadnú časť spoločného piestu.</w:t>
      </w:r>
    </w:p>
    <w:p w14:paraId="7A473FAD" w14:textId="43D79E1F" w:rsidR="00B81603" w:rsidRPr="00453C09" w:rsidRDefault="00B81603" w:rsidP="008F3713">
      <w:pPr>
        <w:numPr>
          <w:ilvl w:val="0"/>
          <w:numId w:val="37"/>
        </w:numPr>
        <w:tabs>
          <w:tab w:val="clear" w:pos="644"/>
          <w:tab w:val="num" w:pos="567"/>
        </w:tabs>
        <w:ind w:left="284" w:hanging="284"/>
        <w:rPr>
          <w:szCs w:val="22"/>
          <w:lang w:val="sk-SK"/>
        </w:rPr>
      </w:pPr>
      <w:r w:rsidRPr="00453C09">
        <w:rPr>
          <w:szCs w:val="22"/>
          <w:lang w:val="sk-SK"/>
        </w:rPr>
        <w:t>Pri chirurgických zákrokoch, pri ktorých sa vyžaduje použitie minimálnych objemov fibrín</w:t>
      </w:r>
      <w:r w:rsidR="00B47A6A" w:rsidRPr="00453C09">
        <w:rPr>
          <w:szCs w:val="22"/>
          <w:lang w:val="sk-SK"/>
        </w:rPr>
        <w:t>ového tkanivového lepidla</w:t>
      </w:r>
      <w:r w:rsidRPr="00453C09">
        <w:rPr>
          <w:szCs w:val="22"/>
          <w:lang w:val="sk-SK"/>
        </w:rPr>
        <w:t>, sa odporúča vytlačiť a zlikvidovať prvých niekoľko kvapiek lieku.</w:t>
      </w:r>
    </w:p>
    <w:p w14:paraId="1A62D479" w14:textId="41D9E52D" w:rsidR="00CE175F" w:rsidRPr="00453C09" w:rsidRDefault="00B81603" w:rsidP="008F3713">
      <w:pPr>
        <w:numPr>
          <w:ilvl w:val="0"/>
          <w:numId w:val="37"/>
        </w:numPr>
        <w:tabs>
          <w:tab w:val="clear" w:pos="644"/>
        </w:tabs>
        <w:ind w:left="284" w:hanging="284"/>
        <w:rPr>
          <w:szCs w:val="22"/>
          <w:lang w:val="sk-SK"/>
        </w:rPr>
      </w:pPr>
      <w:r w:rsidRPr="00453C09">
        <w:rPr>
          <w:szCs w:val="22"/>
          <w:lang w:val="sk-SK"/>
        </w:rPr>
        <w:t>Po aplikácii Tisseelu počkajte aspoň 2 minúty, aby sa dosiahla dostatočná polymerizácia</w:t>
      </w:r>
    </w:p>
    <w:p w14:paraId="65F6A75F" w14:textId="77777777" w:rsidR="00CE175F" w:rsidRPr="00453C09" w:rsidRDefault="00CE175F" w:rsidP="00A86161">
      <w:pPr>
        <w:rPr>
          <w:i/>
          <w:iCs/>
          <w:szCs w:val="22"/>
          <w:u w:val="single"/>
          <w:lang w:val="sk-SK"/>
        </w:rPr>
      </w:pPr>
    </w:p>
    <w:p w14:paraId="427FC399" w14:textId="77777777" w:rsidR="00CE175F" w:rsidRPr="00453C09" w:rsidRDefault="00CE175F" w:rsidP="008F3713">
      <w:pPr>
        <w:rPr>
          <w:b/>
          <w:bCs w:val="0"/>
          <w:szCs w:val="22"/>
          <w:lang w:val="sk-SK"/>
        </w:rPr>
      </w:pPr>
      <w:r w:rsidRPr="00453C09">
        <w:rPr>
          <w:b/>
          <w:bCs w:val="0"/>
          <w:szCs w:val="22"/>
          <w:lang w:val="sk-SK"/>
        </w:rPr>
        <w:t>Poznámka:</w:t>
      </w:r>
    </w:p>
    <w:p w14:paraId="3A7FA77D" w14:textId="3546A64B" w:rsidR="00CE175F" w:rsidRPr="00453C09" w:rsidRDefault="00CE175F" w:rsidP="008F3713">
      <w:pPr>
        <w:rPr>
          <w:szCs w:val="22"/>
          <w:lang w:val="sk-SK"/>
        </w:rPr>
      </w:pPr>
      <w:r w:rsidRPr="00453C09">
        <w:rPr>
          <w:szCs w:val="22"/>
          <w:lang w:val="sk-SK"/>
        </w:rPr>
        <w:t xml:space="preserve">Ak sa aplikácia zložiek fibrínového tkanivového lepidla preruší, </w:t>
      </w:r>
      <w:r w:rsidR="00B81603" w:rsidRPr="00453C09">
        <w:rPr>
          <w:szCs w:val="22"/>
          <w:lang w:val="sk-SK"/>
        </w:rPr>
        <w:t xml:space="preserve">môže dôjsť </w:t>
      </w:r>
      <w:r w:rsidRPr="00453C09">
        <w:rPr>
          <w:szCs w:val="22"/>
          <w:lang w:val="sk-SK"/>
        </w:rPr>
        <w:t xml:space="preserve">k upchatiu kanyly. V takomto prípade vymeňte aplikačnú kanylu za novú </w:t>
      </w:r>
      <w:r w:rsidR="00B47A6A" w:rsidRPr="00453C09">
        <w:rPr>
          <w:szCs w:val="22"/>
          <w:lang w:val="sk-SK"/>
        </w:rPr>
        <w:t>bezprostredne</w:t>
      </w:r>
      <w:r w:rsidRPr="00453C09">
        <w:rPr>
          <w:szCs w:val="22"/>
          <w:lang w:val="sk-SK"/>
        </w:rPr>
        <w:t xml:space="preserve"> pred pokračovaním v aplikácii. Ak dôjde k upchatiu </w:t>
      </w:r>
      <w:r w:rsidR="00B81603" w:rsidRPr="00453C09">
        <w:rPr>
          <w:szCs w:val="22"/>
          <w:lang w:val="sk-SK"/>
        </w:rPr>
        <w:t xml:space="preserve">otvoru </w:t>
      </w:r>
      <w:r w:rsidRPr="00453C09">
        <w:rPr>
          <w:szCs w:val="22"/>
          <w:lang w:val="sk-SK"/>
        </w:rPr>
        <w:t>spojovacej časti, použite náhradnú spojovaciu časť, ktorá je súčasťou balenia.</w:t>
      </w:r>
    </w:p>
    <w:p w14:paraId="4E493742" w14:textId="77777777" w:rsidR="00CE175F" w:rsidRPr="00453C09" w:rsidRDefault="00CE175F" w:rsidP="008F3713">
      <w:pPr>
        <w:tabs>
          <w:tab w:val="left" w:pos="540"/>
        </w:tabs>
        <w:rPr>
          <w:szCs w:val="22"/>
          <w:lang w:val="sk-SK"/>
        </w:rPr>
      </w:pPr>
    </w:p>
    <w:p w14:paraId="69D9B870" w14:textId="77777777" w:rsidR="00CE175F" w:rsidRPr="00453C09" w:rsidRDefault="00CE175F" w:rsidP="008F3713">
      <w:pPr>
        <w:tabs>
          <w:tab w:val="left" w:pos="540"/>
          <w:tab w:val="left" w:pos="720"/>
        </w:tabs>
        <w:rPr>
          <w:szCs w:val="22"/>
          <w:lang w:val="sk-SK"/>
        </w:rPr>
      </w:pPr>
      <w:r w:rsidRPr="00453C09">
        <w:rPr>
          <w:szCs w:val="22"/>
          <w:lang w:val="sk-SK"/>
        </w:rPr>
        <w:t xml:space="preserve">Po zmiešaní zložiek tkanivového lepidla dochádza k tuhnutiu fibrínového tkanivového lepidla za niekoľko sekúnd z dôvodu vysokej koncentrácie trombínu (500 IU/ml). </w:t>
      </w:r>
    </w:p>
    <w:p w14:paraId="60859C3E" w14:textId="77777777" w:rsidR="00CE175F" w:rsidRPr="00453C09" w:rsidRDefault="00CE175F" w:rsidP="008F3713">
      <w:pPr>
        <w:rPr>
          <w:szCs w:val="22"/>
          <w:lang w:val="sk-SK"/>
        </w:rPr>
      </w:pPr>
    </w:p>
    <w:p w14:paraId="00C7E486" w14:textId="726668FB" w:rsidR="00CE175F" w:rsidRDefault="00CE175F" w:rsidP="008F3713">
      <w:pPr>
        <w:rPr>
          <w:szCs w:val="22"/>
          <w:lang w:val="sk-SK"/>
        </w:rPr>
      </w:pPr>
      <w:r w:rsidRPr="00453C09">
        <w:rPr>
          <w:szCs w:val="22"/>
          <w:lang w:val="sk-SK"/>
        </w:rPr>
        <w:t>Fibrínové tkanivové lepidlo možno aplikovať aj pomocou ďalšieho príslušenstva, ktoré dodáva spoločnosť BAXTER a ktoré je špeciálne na to určené napr. na endoskopické použitie, pri minimálne invazívnych chirurgických zákrokoch alebo pri aplikácii na rozsiahle plochy alebo ťažko prístupné oblasti. Pri používaní týchto aplikačných pomôcok postupujte p</w:t>
      </w:r>
      <w:r w:rsidR="00B81603" w:rsidRPr="00453C09">
        <w:rPr>
          <w:szCs w:val="22"/>
          <w:lang w:val="sk-SK"/>
        </w:rPr>
        <w:t>ozorne</w:t>
      </w:r>
      <w:r w:rsidRPr="00453C09">
        <w:rPr>
          <w:szCs w:val="22"/>
          <w:lang w:val="sk-SK"/>
        </w:rPr>
        <w:t xml:space="preserve"> podľa </w:t>
      </w:r>
      <w:r w:rsidR="00B47A6A" w:rsidRPr="00453C09">
        <w:rPr>
          <w:szCs w:val="22"/>
          <w:lang w:val="sk-SK"/>
        </w:rPr>
        <w:t xml:space="preserve">ich </w:t>
      </w:r>
      <w:r w:rsidRPr="00453C09">
        <w:rPr>
          <w:szCs w:val="22"/>
          <w:lang w:val="sk-SK"/>
        </w:rPr>
        <w:t>návodu na použitie.</w:t>
      </w:r>
    </w:p>
    <w:p w14:paraId="16C28538" w14:textId="77777777" w:rsidR="008F3713" w:rsidRPr="00453C09" w:rsidRDefault="008F3713" w:rsidP="008F3713">
      <w:pPr>
        <w:rPr>
          <w:iCs/>
          <w:szCs w:val="22"/>
          <w:lang w:val="sk-SK"/>
        </w:rPr>
      </w:pPr>
    </w:p>
    <w:p w14:paraId="04B44777" w14:textId="77777777" w:rsidR="00CE175F" w:rsidRPr="00453C09" w:rsidRDefault="00CE175F" w:rsidP="008F3713">
      <w:pPr>
        <w:rPr>
          <w:szCs w:val="22"/>
          <w:lang w:val="sk-SK"/>
        </w:rPr>
      </w:pPr>
      <w:r w:rsidRPr="00453C09">
        <w:rPr>
          <w:szCs w:val="22"/>
          <w:lang w:val="sk-SK"/>
        </w:rPr>
        <w:t>V niektorých prípadoch sa pri aplikácii používa biologicky kompatibilný materiál, napr. kolagénová hubka, ako nosič alebo na vystuženie.</w:t>
      </w:r>
    </w:p>
    <w:p w14:paraId="13266009" w14:textId="77777777" w:rsidR="00CE175F" w:rsidRPr="00453C09" w:rsidRDefault="00CE175F" w:rsidP="008F3713">
      <w:pPr>
        <w:ind w:right="567"/>
        <w:rPr>
          <w:color w:val="000000"/>
          <w:szCs w:val="22"/>
          <w:lang w:val="sk-SK" w:bidi="he-IL"/>
        </w:rPr>
      </w:pPr>
    </w:p>
    <w:p w14:paraId="423EF327" w14:textId="77777777" w:rsidR="00CE175F" w:rsidRPr="00453C09" w:rsidRDefault="00CE175F" w:rsidP="00603E9A">
      <w:pPr>
        <w:rPr>
          <w:b/>
          <w:color w:val="000000"/>
          <w:szCs w:val="22"/>
          <w:u w:val="single"/>
          <w:lang w:val="sk-SK" w:bidi="he-IL"/>
        </w:rPr>
      </w:pPr>
      <w:r w:rsidRPr="00453C09">
        <w:rPr>
          <w:b/>
          <w:color w:val="000000"/>
          <w:szCs w:val="22"/>
          <w:u w:val="single"/>
          <w:lang w:val="sk-SK" w:bidi="he-IL"/>
        </w:rPr>
        <w:t>Aplikácia rozprašovačom</w:t>
      </w:r>
    </w:p>
    <w:p w14:paraId="0402F201" w14:textId="77777777" w:rsidR="00CE175F" w:rsidRPr="00453C09" w:rsidRDefault="00CE175F" w:rsidP="00603E9A">
      <w:pPr>
        <w:rPr>
          <w:color w:val="000000"/>
          <w:szCs w:val="22"/>
          <w:lang w:val="sk-SK" w:bidi="he-IL"/>
        </w:rPr>
      </w:pPr>
    </w:p>
    <w:p w14:paraId="000ACF75" w14:textId="77777777" w:rsidR="00CE175F" w:rsidRPr="00453C09" w:rsidRDefault="00CE175F" w:rsidP="00C9492F">
      <w:pPr>
        <w:rPr>
          <w:szCs w:val="22"/>
          <w:lang w:val="sk-SK"/>
        </w:rPr>
      </w:pPr>
      <w:r w:rsidRPr="00453C09">
        <w:rPr>
          <w:color w:val="000000"/>
          <w:szCs w:val="22"/>
          <w:lang w:val="sk-SK" w:bidi="he-IL"/>
        </w:rPr>
        <w:t xml:space="preserve">Pri aplikácii Tisseelu pomocou rozprašovača sa uistite, že používate tlak a </w:t>
      </w:r>
      <w:r w:rsidRPr="00453C09">
        <w:rPr>
          <w:color w:val="000000"/>
          <w:szCs w:val="22"/>
          <w:lang w:val="sk-SK"/>
        </w:rPr>
        <w:t xml:space="preserve">vzdialenosť </w:t>
      </w:r>
      <w:r w:rsidRPr="00453C09">
        <w:rPr>
          <w:color w:val="000000"/>
          <w:szCs w:val="22"/>
          <w:lang w:val="sk-SK" w:bidi="he-IL"/>
        </w:rPr>
        <w:t>od tkaniva</w:t>
      </w:r>
      <w:r w:rsidRPr="00453C09">
        <w:rPr>
          <w:color w:val="000000"/>
          <w:szCs w:val="22"/>
          <w:lang w:val="sk-SK"/>
        </w:rPr>
        <w:t xml:space="preserve"> v </w:t>
      </w:r>
      <w:r w:rsidRPr="00453C09">
        <w:rPr>
          <w:color w:val="000000"/>
          <w:szCs w:val="22"/>
          <w:lang w:val="sk-SK" w:bidi="he-IL"/>
        </w:rPr>
        <w:t xml:space="preserve">rozsahu odporúčanom výrobcom nasledovne: </w:t>
      </w:r>
    </w:p>
    <w:p w14:paraId="39C56CBC" w14:textId="77777777" w:rsidR="00CE175F" w:rsidRPr="00453C09" w:rsidRDefault="00CE175F" w:rsidP="00603E9A">
      <w:pPr>
        <w:rPr>
          <w:szCs w:val="22"/>
          <w:lang w:val="sk-SK"/>
        </w:rPr>
      </w:pPr>
    </w:p>
    <w:tbl>
      <w:tblPr>
        <w:tblpPr w:leftFromText="180" w:rightFromText="180" w:vertAnchor="text" w:horzAnchor="margin" w:tblpX="-176" w:tblpY="32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735"/>
        <w:gridCol w:w="1843"/>
        <w:gridCol w:w="1276"/>
        <w:gridCol w:w="107"/>
        <w:gridCol w:w="1559"/>
      </w:tblGrid>
      <w:tr w:rsidR="00CE175F" w:rsidRPr="00453C09" w14:paraId="3CCCA3DE" w14:textId="77777777" w:rsidTr="00027B5A">
        <w:trPr>
          <w:cantSplit/>
          <w:trHeight w:val="20"/>
        </w:trPr>
        <w:tc>
          <w:tcPr>
            <w:tcW w:w="9747" w:type="dxa"/>
            <w:gridSpan w:val="7"/>
            <w:vAlign w:val="center"/>
          </w:tcPr>
          <w:p w14:paraId="65E928BC" w14:textId="77777777" w:rsidR="00CE175F" w:rsidRPr="00453C09" w:rsidRDefault="00CE175F" w:rsidP="00CD513A">
            <w:pPr>
              <w:keepNext/>
              <w:jc w:val="center"/>
              <w:rPr>
                <w:b/>
                <w:szCs w:val="22"/>
                <w:lang w:val="sk-SK"/>
              </w:rPr>
            </w:pPr>
            <w:r w:rsidRPr="00453C09">
              <w:rPr>
                <w:b/>
                <w:szCs w:val="22"/>
                <w:lang w:val="sk-SK"/>
              </w:rPr>
              <w:t>Odporúčaný tlak, vzdialenosť a pomôcky na aplikáciu Tisseelu rozprašovaním</w:t>
            </w:r>
          </w:p>
        </w:tc>
      </w:tr>
      <w:tr w:rsidR="00CE175F" w:rsidRPr="00453C09" w14:paraId="7228E560" w14:textId="77777777" w:rsidTr="00027B5A">
        <w:trPr>
          <w:cantSplit/>
          <w:trHeight w:val="20"/>
        </w:trPr>
        <w:tc>
          <w:tcPr>
            <w:tcW w:w="1668" w:type="dxa"/>
            <w:vAlign w:val="center"/>
          </w:tcPr>
          <w:p w14:paraId="11B740E3" w14:textId="77777777" w:rsidR="00CE175F" w:rsidRPr="00453C09" w:rsidRDefault="00CE175F" w:rsidP="001256D5">
            <w:pPr>
              <w:keepNext/>
              <w:jc w:val="center"/>
              <w:rPr>
                <w:szCs w:val="22"/>
                <w:lang w:val="sk-SK"/>
              </w:rPr>
            </w:pPr>
          </w:p>
          <w:p w14:paraId="3E40F1A6" w14:textId="77777777" w:rsidR="00CE175F" w:rsidRPr="00453C09" w:rsidRDefault="00CE175F" w:rsidP="001256D5">
            <w:pPr>
              <w:keepNext/>
              <w:jc w:val="center"/>
              <w:rPr>
                <w:szCs w:val="22"/>
                <w:lang w:val="sk-SK"/>
              </w:rPr>
            </w:pPr>
            <w:r w:rsidRPr="00453C09">
              <w:rPr>
                <w:szCs w:val="22"/>
                <w:lang w:val="sk-SK"/>
              </w:rPr>
              <w:t>Chirurgický zákrok</w:t>
            </w:r>
          </w:p>
        </w:tc>
        <w:tc>
          <w:tcPr>
            <w:tcW w:w="1559" w:type="dxa"/>
            <w:vAlign w:val="center"/>
          </w:tcPr>
          <w:p w14:paraId="5C833516" w14:textId="77777777" w:rsidR="00CE175F" w:rsidRPr="00453C09" w:rsidRDefault="00CE175F" w:rsidP="007C1A4A">
            <w:pPr>
              <w:keepNext/>
              <w:jc w:val="center"/>
              <w:rPr>
                <w:szCs w:val="22"/>
                <w:lang w:val="sk-SK"/>
              </w:rPr>
            </w:pPr>
            <w:r w:rsidRPr="00453C09">
              <w:rPr>
                <w:szCs w:val="22"/>
                <w:lang w:val="sk-SK"/>
              </w:rPr>
              <w:t>Súprava rozprašovača,</w:t>
            </w:r>
          </w:p>
          <w:p w14:paraId="30986748" w14:textId="77777777" w:rsidR="00CE175F" w:rsidRPr="00453C09" w:rsidRDefault="00CE175F" w:rsidP="007C1A4A">
            <w:pPr>
              <w:keepNext/>
              <w:jc w:val="center"/>
              <w:rPr>
                <w:szCs w:val="22"/>
                <w:lang w:val="sk-SK"/>
              </w:rPr>
            </w:pPr>
            <w:r w:rsidRPr="00453C09">
              <w:rPr>
                <w:szCs w:val="22"/>
                <w:lang w:val="sk-SK"/>
              </w:rPr>
              <w:t>ktorá sa má použiť</w:t>
            </w:r>
          </w:p>
        </w:tc>
        <w:tc>
          <w:tcPr>
            <w:tcW w:w="1735" w:type="dxa"/>
            <w:vAlign w:val="center"/>
          </w:tcPr>
          <w:p w14:paraId="61BF0A46" w14:textId="77777777" w:rsidR="00CE175F" w:rsidRPr="00453C09" w:rsidRDefault="00CE175F" w:rsidP="007C1A4A">
            <w:pPr>
              <w:keepNext/>
              <w:jc w:val="center"/>
              <w:rPr>
                <w:szCs w:val="22"/>
                <w:lang w:val="sk-SK"/>
              </w:rPr>
            </w:pPr>
            <w:r w:rsidRPr="00453C09">
              <w:rPr>
                <w:szCs w:val="22"/>
                <w:lang w:val="sk-SK"/>
              </w:rPr>
              <w:t>Špičky aplikátora, ktoré sa majú použiť</w:t>
            </w:r>
          </w:p>
        </w:tc>
        <w:tc>
          <w:tcPr>
            <w:tcW w:w="1843" w:type="dxa"/>
            <w:vAlign w:val="center"/>
          </w:tcPr>
          <w:p w14:paraId="78FA0674" w14:textId="77777777" w:rsidR="00CE175F" w:rsidRPr="00453C09" w:rsidRDefault="00CE175F" w:rsidP="007C1A4A">
            <w:pPr>
              <w:keepNext/>
              <w:jc w:val="center"/>
              <w:rPr>
                <w:szCs w:val="22"/>
                <w:lang w:val="sk-SK"/>
              </w:rPr>
            </w:pPr>
            <w:r w:rsidRPr="00453C09">
              <w:rPr>
                <w:szCs w:val="22"/>
                <w:lang w:val="sk-SK"/>
              </w:rPr>
              <w:t>Regulátor tlaku,  ktorý sa má použiť</w:t>
            </w:r>
          </w:p>
        </w:tc>
        <w:tc>
          <w:tcPr>
            <w:tcW w:w="1383" w:type="dxa"/>
            <w:gridSpan w:val="2"/>
            <w:vAlign w:val="center"/>
          </w:tcPr>
          <w:p w14:paraId="2AD686FB" w14:textId="77777777" w:rsidR="00CE175F" w:rsidRPr="00453C09" w:rsidRDefault="00CE175F" w:rsidP="001256D5">
            <w:pPr>
              <w:keepNext/>
              <w:jc w:val="center"/>
              <w:rPr>
                <w:szCs w:val="22"/>
                <w:lang w:val="sk-SK"/>
              </w:rPr>
            </w:pPr>
            <w:r w:rsidRPr="00453C09">
              <w:rPr>
                <w:szCs w:val="22"/>
                <w:lang w:val="sk-SK"/>
              </w:rPr>
              <w:t>Odporúčaná vzdialenosť od cieľového tkaniva</w:t>
            </w:r>
          </w:p>
        </w:tc>
        <w:tc>
          <w:tcPr>
            <w:tcW w:w="1559" w:type="dxa"/>
            <w:vAlign w:val="center"/>
          </w:tcPr>
          <w:p w14:paraId="030501F6" w14:textId="77777777" w:rsidR="00CE175F" w:rsidRPr="00453C09" w:rsidRDefault="00CE175F" w:rsidP="001256D5">
            <w:pPr>
              <w:keepNext/>
              <w:jc w:val="center"/>
              <w:rPr>
                <w:szCs w:val="22"/>
                <w:lang w:val="sk-SK"/>
              </w:rPr>
            </w:pPr>
            <w:r w:rsidRPr="00453C09">
              <w:rPr>
                <w:szCs w:val="22"/>
                <w:lang w:val="sk-SK"/>
              </w:rPr>
              <w:t>Odporúčaný tlak rozprašovača</w:t>
            </w:r>
          </w:p>
        </w:tc>
      </w:tr>
      <w:tr w:rsidR="00CE175F" w:rsidRPr="00453C09" w14:paraId="0D684018" w14:textId="77777777" w:rsidTr="00027B5A">
        <w:trPr>
          <w:cantSplit/>
          <w:trHeight w:val="20"/>
        </w:trPr>
        <w:tc>
          <w:tcPr>
            <w:tcW w:w="1668" w:type="dxa"/>
            <w:vMerge w:val="restart"/>
            <w:vAlign w:val="center"/>
          </w:tcPr>
          <w:p w14:paraId="25F477C2" w14:textId="77777777" w:rsidR="00CE175F" w:rsidRPr="00453C09" w:rsidRDefault="00CE175F" w:rsidP="001256D5">
            <w:pPr>
              <w:keepNext/>
              <w:jc w:val="center"/>
              <w:rPr>
                <w:szCs w:val="22"/>
                <w:lang w:val="sk-SK"/>
              </w:rPr>
            </w:pPr>
            <w:r w:rsidRPr="00453C09">
              <w:rPr>
                <w:szCs w:val="22"/>
                <w:lang w:val="sk-SK"/>
              </w:rPr>
              <w:t>Otvorená rana</w:t>
            </w:r>
          </w:p>
        </w:tc>
        <w:tc>
          <w:tcPr>
            <w:tcW w:w="1559" w:type="dxa"/>
          </w:tcPr>
          <w:p w14:paraId="2EA31CD4" w14:textId="77777777" w:rsidR="00CE175F" w:rsidRPr="00453C09" w:rsidRDefault="00CE175F" w:rsidP="001256D5">
            <w:pPr>
              <w:keepNext/>
              <w:rPr>
                <w:szCs w:val="22"/>
                <w:lang w:val="sk-SK"/>
              </w:rPr>
            </w:pPr>
            <w:r w:rsidRPr="00453C09">
              <w:rPr>
                <w:szCs w:val="22"/>
                <w:lang w:val="sk-SK"/>
              </w:rPr>
              <w:t>Súprava rozprašovača Tisseel/Artiss</w:t>
            </w:r>
          </w:p>
        </w:tc>
        <w:tc>
          <w:tcPr>
            <w:tcW w:w="1735" w:type="dxa"/>
            <w:vAlign w:val="center"/>
          </w:tcPr>
          <w:p w14:paraId="4295B234"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03E24FC8"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restart"/>
            <w:vAlign w:val="center"/>
          </w:tcPr>
          <w:p w14:paraId="1C1B6BCC" w14:textId="77777777" w:rsidR="00CE175F" w:rsidRPr="00453C09" w:rsidRDefault="00CE175F" w:rsidP="001256D5">
            <w:pPr>
              <w:keepNext/>
              <w:jc w:val="center"/>
              <w:rPr>
                <w:szCs w:val="22"/>
                <w:lang w:val="sk-SK"/>
              </w:rPr>
            </w:pPr>
            <w:r w:rsidRPr="00453C09">
              <w:rPr>
                <w:szCs w:val="22"/>
                <w:lang w:val="sk-SK"/>
              </w:rPr>
              <w:t>10 – 15 cm</w:t>
            </w:r>
          </w:p>
        </w:tc>
        <w:tc>
          <w:tcPr>
            <w:tcW w:w="1559" w:type="dxa"/>
            <w:vMerge w:val="restart"/>
            <w:vAlign w:val="center"/>
          </w:tcPr>
          <w:p w14:paraId="6303372A" w14:textId="77777777" w:rsidR="00CE175F" w:rsidRPr="00453C09" w:rsidRDefault="00CE175F" w:rsidP="001256D5">
            <w:pPr>
              <w:keepNext/>
              <w:jc w:val="center"/>
              <w:rPr>
                <w:szCs w:val="22"/>
                <w:lang w:val="sk-SK"/>
              </w:rPr>
            </w:pPr>
            <w:r w:rsidRPr="00453C09">
              <w:rPr>
                <w:szCs w:val="22"/>
                <w:lang w:val="sk-SK"/>
              </w:rPr>
              <w:t xml:space="preserve">1,5 – 2,0 bar </w:t>
            </w:r>
            <w:r w:rsidRPr="00453C09">
              <w:rPr>
                <w:szCs w:val="22"/>
                <w:lang w:val="sk-SK"/>
              </w:rPr>
              <w:br/>
              <w:t>(21,5 – 28,5 psi)</w:t>
            </w:r>
          </w:p>
        </w:tc>
      </w:tr>
      <w:tr w:rsidR="00CE175F" w:rsidRPr="00453C09" w14:paraId="560AD47E" w14:textId="77777777" w:rsidTr="00027B5A">
        <w:trPr>
          <w:cantSplit/>
          <w:trHeight w:val="20"/>
        </w:trPr>
        <w:tc>
          <w:tcPr>
            <w:tcW w:w="1668" w:type="dxa"/>
            <w:vMerge/>
          </w:tcPr>
          <w:p w14:paraId="736F9987" w14:textId="77777777" w:rsidR="00CE175F" w:rsidRPr="00453C09" w:rsidRDefault="00CE175F" w:rsidP="001256D5">
            <w:pPr>
              <w:keepNext/>
              <w:rPr>
                <w:szCs w:val="22"/>
                <w:lang w:val="sk-SK"/>
              </w:rPr>
            </w:pPr>
          </w:p>
        </w:tc>
        <w:tc>
          <w:tcPr>
            <w:tcW w:w="1559" w:type="dxa"/>
          </w:tcPr>
          <w:p w14:paraId="1B61D4D2" w14:textId="77777777" w:rsidR="00CE175F" w:rsidRPr="00453C09" w:rsidRDefault="00CE175F" w:rsidP="001256D5">
            <w:pPr>
              <w:keepNext/>
              <w:rPr>
                <w:szCs w:val="22"/>
                <w:lang w:val="sk-SK"/>
              </w:rPr>
            </w:pPr>
            <w:r w:rsidRPr="00453C09">
              <w:rPr>
                <w:szCs w:val="22"/>
                <w:lang w:val="sk-SK"/>
              </w:rPr>
              <w:t>Súprava rozprašovača Tisseel/Artiss, balenie po 10 kusov</w:t>
            </w:r>
          </w:p>
        </w:tc>
        <w:tc>
          <w:tcPr>
            <w:tcW w:w="1735" w:type="dxa"/>
            <w:vAlign w:val="center"/>
          </w:tcPr>
          <w:p w14:paraId="132E2AAC"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6D27CCAB"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ign w:val="center"/>
          </w:tcPr>
          <w:p w14:paraId="2AE3A133" w14:textId="77777777" w:rsidR="00CE175F" w:rsidRPr="00453C09" w:rsidRDefault="00CE175F" w:rsidP="001256D5">
            <w:pPr>
              <w:keepNext/>
              <w:rPr>
                <w:szCs w:val="22"/>
                <w:lang w:val="sk-SK"/>
              </w:rPr>
            </w:pPr>
          </w:p>
        </w:tc>
        <w:tc>
          <w:tcPr>
            <w:tcW w:w="1559" w:type="dxa"/>
            <w:vMerge/>
            <w:vAlign w:val="center"/>
          </w:tcPr>
          <w:p w14:paraId="79ABFCB6" w14:textId="77777777" w:rsidR="00CE175F" w:rsidRPr="00453C09" w:rsidRDefault="00CE175F" w:rsidP="001256D5">
            <w:pPr>
              <w:keepNext/>
              <w:rPr>
                <w:szCs w:val="22"/>
                <w:lang w:val="sk-SK"/>
              </w:rPr>
            </w:pPr>
          </w:p>
        </w:tc>
      </w:tr>
      <w:tr w:rsidR="00CE175F" w:rsidRPr="00453C09" w14:paraId="64C23815" w14:textId="77777777" w:rsidTr="00027B5A">
        <w:trPr>
          <w:cantSplit/>
          <w:trHeight w:val="20"/>
        </w:trPr>
        <w:tc>
          <w:tcPr>
            <w:tcW w:w="9747" w:type="dxa"/>
            <w:gridSpan w:val="7"/>
          </w:tcPr>
          <w:p w14:paraId="7886C1B5" w14:textId="77777777" w:rsidR="00CE175F" w:rsidRPr="00453C09" w:rsidRDefault="00CE175F" w:rsidP="001256D5">
            <w:pPr>
              <w:keepNext/>
              <w:rPr>
                <w:szCs w:val="22"/>
                <w:lang w:val="sk-SK"/>
              </w:rPr>
            </w:pPr>
          </w:p>
        </w:tc>
      </w:tr>
      <w:tr w:rsidR="000161E7" w:rsidRPr="00453C09" w14:paraId="609E3D62" w14:textId="77777777" w:rsidTr="0034385F">
        <w:trPr>
          <w:cantSplit/>
          <w:trHeight w:val="759"/>
        </w:trPr>
        <w:tc>
          <w:tcPr>
            <w:tcW w:w="1668" w:type="dxa"/>
            <w:vMerge w:val="restart"/>
            <w:tcBorders>
              <w:bottom w:val="single" w:sz="4" w:space="0" w:color="auto"/>
            </w:tcBorders>
            <w:vAlign w:val="center"/>
          </w:tcPr>
          <w:p w14:paraId="09EE7D3C" w14:textId="77777777" w:rsidR="000161E7" w:rsidRPr="00453C09" w:rsidRDefault="000161E7" w:rsidP="001256D5">
            <w:pPr>
              <w:keepNext/>
              <w:jc w:val="center"/>
              <w:rPr>
                <w:szCs w:val="22"/>
                <w:lang w:val="sk-SK"/>
              </w:rPr>
            </w:pPr>
            <w:r w:rsidRPr="00453C09">
              <w:rPr>
                <w:szCs w:val="22"/>
                <w:lang w:val="sk-SK"/>
              </w:rPr>
              <w:t>Laparoskopické/minimálne invazívne zákroky</w:t>
            </w:r>
          </w:p>
        </w:tc>
        <w:tc>
          <w:tcPr>
            <w:tcW w:w="1559" w:type="dxa"/>
            <w:vMerge w:val="restart"/>
            <w:tcBorders>
              <w:bottom w:val="single" w:sz="4" w:space="0" w:color="auto"/>
            </w:tcBorders>
            <w:vAlign w:val="center"/>
          </w:tcPr>
          <w:p w14:paraId="1D472716" w14:textId="77777777" w:rsidR="000161E7" w:rsidRPr="00453C09" w:rsidRDefault="000161E7" w:rsidP="001256D5">
            <w:pPr>
              <w:keepNext/>
              <w:jc w:val="center"/>
              <w:rPr>
                <w:szCs w:val="22"/>
                <w:lang w:val="sk-SK"/>
              </w:rPr>
            </w:pPr>
            <w:r w:rsidRPr="00453C09">
              <w:rPr>
                <w:szCs w:val="22"/>
                <w:lang w:val="sk-SK"/>
              </w:rPr>
              <w:t>-</w:t>
            </w:r>
          </w:p>
        </w:tc>
        <w:tc>
          <w:tcPr>
            <w:tcW w:w="1735" w:type="dxa"/>
            <w:tcBorders>
              <w:bottom w:val="single" w:sz="4" w:space="0" w:color="auto"/>
            </w:tcBorders>
            <w:vAlign w:val="center"/>
          </w:tcPr>
          <w:p w14:paraId="4DB34AFC" w14:textId="77777777" w:rsidR="000161E7" w:rsidRPr="00453C09" w:rsidRDefault="000161E7" w:rsidP="001256D5">
            <w:pPr>
              <w:keepNext/>
              <w:rPr>
                <w:szCs w:val="22"/>
                <w:lang w:val="sk-SK"/>
              </w:rPr>
            </w:pPr>
            <w:r w:rsidRPr="00453C09">
              <w:rPr>
                <w:szCs w:val="22"/>
                <w:lang w:val="sk-SK"/>
              </w:rPr>
              <w:t xml:space="preserve">Aplikátor Duplospray MIS 20 cm </w:t>
            </w:r>
          </w:p>
        </w:tc>
        <w:tc>
          <w:tcPr>
            <w:tcW w:w="1843" w:type="dxa"/>
            <w:vMerge w:val="restart"/>
            <w:tcBorders>
              <w:bottom w:val="single" w:sz="4" w:space="0" w:color="auto"/>
            </w:tcBorders>
            <w:vAlign w:val="center"/>
          </w:tcPr>
          <w:p w14:paraId="328BD577" w14:textId="1FF51EF6" w:rsidR="000161E7" w:rsidRPr="00453C09" w:rsidRDefault="000161E7" w:rsidP="001256D5">
            <w:pPr>
              <w:keepNext/>
              <w:rPr>
                <w:szCs w:val="22"/>
                <w:lang w:val="sk-SK"/>
              </w:rPr>
            </w:pPr>
            <w:r w:rsidRPr="00453C09">
              <w:rPr>
                <w:szCs w:val="22"/>
                <w:lang w:val="sk-SK"/>
              </w:rPr>
              <w:t>Regulátor Duplospray MIS</w:t>
            </w:r>
            <w:r>
              <w:rPr>
                <w:szCs w:val="22"/>
                <w:lang w:val="sk-SK"/>
              </w:rPr>
              <w:t xml:space="preserve"> 1,5 bar</w:t>
            </w:r>
            <w:r w:rsidRPr="00453C09">
              <w:rPr>
                <w:szCs w:val="22"/>
                <w:lang w:val="sk-SK"/>
              </w:rPr>
              <w:t xml:space="preserve"> </w:t>
            </w:r>
          </w:p>
          <w:p w14:paraId="72509723" w14:textId="381ADA9D" w:rsidR="000161E7" w:rsidRPr="00453C09" w:rsidRDefault="000161E7" w:rsidP="0034385F">
            <w:pPr>
              <w:keepNext/>
              <w:rPr>
                <w:szCs w:val="22"/>
                <w:lang w:val="sk-SK"/>
              </w:rPr>
            </w:pPr>
            <w:r w:rsidRPr="00453C09">
              <w:rPr>
                <w:szCs w:val="22"/>
                <w:lang w:val="sk-SK"/>
              </w:rPr>
              <w:t xml:space="preserve"> </w:t>
            </w:r>
          </w:p>
        </w:tc>
        <w:tc>
          <w:tcPr>
            <w:tcW w:w="1276" w:type="dxa"/>
            <w:vMerge w:val="restart"/>
            <w:tcBorders>
              <w:bottom w:val="single" w:sz="4" w:space="0" w:color="auto"/>
            </w:tcBorders>
            <w:vAlign w:val="center"/>
          </w:tcPr>
          <w:p w14:paraId="18C301A5" w14:textId="77777777" w:rsidR="000161E7" w:rsidRPr="00453C09" w:rsidRDefault="000161E7" w:rsidP="001256D5">
            <w:pPr>
              <w:keepNext/>
              <w:jc w:val="center"/>
              <w:rPr>
                <w:szCs w:val="22"/>
                <w:lang w:val="sk-SK"/>
              </w:rPr>
            </w:pPr>
            <w:r w:rsidRPr="00453C09">
              <w:rPr>
                <w:szCs w:val="22"/>
                <w:lang w:val="sk-SK"/>
              </w:rPr>
              <w:t>2 – 5 cm</w:t>
            </w:r>
          </w:p>
        </w:tc>
        <w:tc>
          <w:tcPr>
            <w:tcW w:w="1666" w:type="dxa"/>
            <w:gridSpan w:val="2"/>
            <w:vMerge w:val="restart"/>
            <w:tcBorders>
              <w:bottom w:val="single" w:sz="4" w:space="0" w:color="auto"/>
            </w:tcBorders>
            <w:vAlign w:val="center"/>
          </w:tcPr>
          <w:p w14:paraId="0C22C806" w14:textId="77777777" w:rsidR="000161E7" w:rsidRPr="00453C09" w:rsidRDefault="000161E7" w:rsidP="001256D5">
            <w:pPr>
              <w:keepNext/>
              <w:jc w:val="center"/>
              <w:rPr>
                <w:szCs w:val="22"/>
                <w:lang w:val="sk-SK"/>
              </w:rPr>
            </w:pPr>
            <w:r w:rsidRPr="00453C09">
              <w:rPr>
                <w:szCs w:val="22"/>
                <w:lang w:val="sk-SK"/>
              </w:rPr>
              <w:t xml:space="preserve">1,2 – 1,5 bar </w:t>
            </w:r>
          </w:p>
          <w:p w14:paraId="2D6040AF" w14:textId="77777777" w:rsidR="000161E7" w:rsidRPr="00453C09" w:rsidRDefault="000161E7" w:rsidP="001256D5">
            <w:pPr>
              <w:keepNext/>
              <w:jc w:val="center"/>
              <w:rPr>
                <w:szCs w:val="22"/>
                <w:lang w:val="sk-SK"/>
              </w:rPr>
            </w:pPr>
            <w:r w:rsidRPr="00453C09">
              <w:rPr>
                <w:szCs w:val="22"/>
                <w:lang w:val="sk-SK"/>
              </w:rPr>
              <w:t>(18 – 22 psi)</w:t>
            </w:r>
          </w:p>
        </w:tc>
      </w:tr>
      <w:tr w:rsidR="000161E7" w:rsidRPr="00453C09" w14:paraId="34DDBA33" w14:textId="77777777" w:rsidTr="0034385F">
        <w:trPr>
          <w:cantSplit/>
          <w:trHeight w:val="759"/>
        </w:trPr>
        <w:tc>
          <w:tcPr>
            <w:tcW w:w="1668" w:type="dxa"/>
            <w:vMerge/>
            <w:tcBorders>
              <w:bottom w:val="single" w:sz="4" w:space="0" w:color="auto"/>
            </w:tcBorders>
          </w:tcPr>
          <w:p w14:paraId="2328C187" w14:textId="77777777" w:rsidR="000161E7" w:rsidRPr="00453C09" w:rsidRDefault="000161E7" w:rsidP="001256D5">
            <w:pPr>
              <w:keepNext/>
              <w:rPr>
                <w:szCs w:val="22"/>
                <w:lang w:val="sk-SK"/>
              </w:rPr>
            </w:pPr>
          </w:p>
        </w:tc>
        <w:tc>
          <w:tcPr>
            <w:tcW w:w="1559" w:type="dxa"/>
            <w:vMerge/>
            <w:tcBorders>
              <w:bottom w:val="single" w:sz="4" w:space="0" w:color="auto"/>
            </w:tcBorders>
          </w:tcPr>
          <w:p w14:paraId="6D952BA9"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0EB8E783" w14:textId="77777777" w:rsidR="000161E7" w:rsidRPr="00453C09" w:rsidRDefault="000161E7" w:rsidP="001256D5">
            <w:pPr>
              <w:keepNext/>
              <w:rPr>
                <w:szCs w:val="22"/>
                <w:lang w:val="sk-SK"/>
              </w:rPr>
            </w:pPr>
            <w:r w:rsidRPr="00453C09">
              <w:rPr>
                <w:szCs w:val="22"/>
                <w:lang w:val="sk-SK"/>
              </w:rPr>
              <w:t xml:space="preserve">Aplikátor Duplospray MIS 30 cm </w:t>
            </w:r>
          </w:p>
        </w:tc>
        <w:tc>
          <w:tcPr>
            <w:tcW w:w="1843" w:type="dxa"/>
            <w:vMerge/>
            <w:tcBorders>
              <w:bottom w:val="single" w:sz="4" w:space="0" w:color="auto"/>
            </w:tcBorders>
            <w:vAlign w:val="center"/>
          </w:tcPr>
          <w:p w14:paraId="66963C78" w14:textId="63CF0E65" w:rsidR="000161E7" w:rsidRPr="00453C09" w:rsidRDefault="000161E7" w:rsidP="0034385F">
            <w:pPr>
              <w:keepNext/>
              <w:rPr>
                <w:szCs w:val="22"/>
                <w:lang w:val="sk-SK"/>
              </w:rPr>
            </w:pPr>
          </w:p>
        </w:tc>
        <w:tc>
          <w:tcPr>
            <w:tcW w:w="1276" w:type="dxa"/>
            <w:vMerge/>
            <w:tcBorders>
              <w:bottom w:val="single" w:sz="4" w:space="0" w:color="auto"/>
            </w:tcBorders>
          </w:tcPr>
          <w:p w14:paraId="2C9AA40F"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43948C78" w14:textId="77777777" w:rsidR="000161E7" w:rsidRPr="00453C09" w:rsidRDefault="000161E7" w:rsidP="001256D5">
            <w:pPr>
              <w:keepNext/>
              <w:rPr>
                <w:szCs w:val="22"/>
                <w:lang w:val="sk-SK"/>
              </w:rPr>
            </w:pPr>
          </w:p>
        </w:tc>
      </w:tr>
      <w:tr w:rsidR="000161E7" w:rsidRPr="00453C09" w14:paraId="0B9EC5E7" w14:textId="77777777" w:rsidTr="0034385F">
        <w:trPr>
          <w:cantSplit/>
          <w:trHeight w:val="759"/>
        </w:trPr>
        <w:tc>
          <w:tcPr>
            <w:tcW w:w="1668" w:type="dxa"/>
            <w:vMerge/>
            <w:tcBorders>
              <w:bottom w:val="single" w:sz="4" w:space="0" w:color="auto"/>
            </w:tcBorders>
          </w:tcPr>
          <w:p w14:paraId="04DCC0D3" w14:textId="77777777" w:rsidR="000161E7" w:rsidRPr="00453C09" w:rsidRDefault="000161E7" w:rsidP="001256D5">
            <w:pPr>
              <w:keepNext/>
              <w:rPr>
                <w:szCs w:val="22"/>
                <w:lang w:val="sk-SK"/>
              </w:rPr>
            </w:pPr>
          </w:p>
        </w:tc>
        <w:tc>
          <w:tcPr>
            <w:tcW w:w="1559" w:type="dxa"/>
            <w:vMerge/>
            <w:tcBorders>
              <w:bottom w:val="single" w:sz="4" w:space="0" w:color="auto"/>
            </w:tcBorders>
          </w:tcPr>
          <w:p w14:paraId="23DE004C"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16BE2C71" w14:textId="77777777" w:rsidR="000161E7" w:rsidRPr="00453C09" w:rsidRDefault="000161E7" w:rsidP="001256D5">
            <w:pPr>
              <w:keepNext/>
              <w:rPr>
                <w:szCs w:val="22"/>
                <w:lang w:val="sk-SK"/>
              </w:rPr>
            </w:pPr>
            <w:r w:rsidRPr="00453C09">
              <w:rPr>
                <w:szCs w:val="22"/>
                <w:lang w:val="sk-SK"/>
              </w:rPr>
              <w:t>Aplikátor Duplospray MIS 40 cm</w:t>
            </w:r>
          </w:p>
        </w:tc>
        <w:tc>
          <w:tcPr>
            <w:tcW w:w="1843" w:type="dxa"/>
            <w:vMerge/>
            <w:tcBorders>
              <w:bottom w:val="single" w:sz="4" w:space="0" w:color="auto"/>
            </w:tcBorders>
            <w:vAlign w:val="center"/>
          </w:tcPr>
          <w:p w14:paraId="18BBB3CF" w14:textId="50EFAEA3" w:rsidR="000161E7" w:rsidRPr="00453C09" w:rsidRDefault="000161E7" w:rsidP="0034385F">
            <w:pPr>
              <w:keepNext/>
              <w:rPr>
                <w:szCs w:val="22"/>
                <w:lang w:val="sk-SK"/>
              </w:rPr>
            </w:pPr>
          </w:p>
        </w:tc>
        <w:tc>
          <w:tcPr>
            <w:tcW w:w="1276" w:type="dxa"/>
            <w:vMerge/>
            <w:tcBorders>
              <w:bottom w:val="single" w:sz="4" w:space="0" w:color="auto"/>
            </w:tcBorders>
          </w:tcPr>
          <w:p w14:paraId="73EDCDFC"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050428D2" w14:textId="77777777" w:rsidR="000161E7" w:rsidRPr="00453C09" w:rsidRDefault="000161E7" w:rsidP="001256D5">
            <w:pPr>
              <w:keepNext/>
              <w:rPr>
                <w:szCs w:val="22"/>
                <w:lang w:val="sk-SK"/>
              </w:rPr>
            </w:pPr>
          </w:p>
        </w:tc>
      </w:tr>
      <w:tr w:rsidR="000161E7" w:rsidRPr="00453C09" w14:paraId="50A6F7CD" w14:textId="77777777" w:rsidTr="0034385F">
        <w:trPr>
          <w:cantSplit/>
          <w:trHeight w:val="759"/>
        </w:trPr>
        <w:tc>
          <w:tcPr>
            <w:tcW w:w="1668" w:type="dxa"/>
            <w:vMerge/>
            <w:tcBorders>
              <w:bottom w:val="single" w:sz="4" w:space="0" w:color="auto"/>
            </w:tcBorders>
          </w:tcPr>
          <w:p w14:paraId="70EC3EF2" w14:textId="77777777" w:rsidR="000161E7" w:rsidRPr="00453C09" w:rsidRDefault="000161E7" w:rsidP="000161E7">
            <w:pPr>
              <w:keepNext/>
              <w:rPr>
                <w:szCs w:val="22"/>
                <w:lang w:val="sk-SK"/>
              </w:rPr>
            </w:pPr>
          </w:p>
        </w:tc>
        <w:tc>
          <w:tcPr>
            <w:tcW w:w="1559" w:type="dxa"/>
            <w:vMerge/>
            <w:tcBorders>
              <w:bottom w:val="single" w:sz="4" w:space="0" w:color="auto"/>
            </w:tcBorders>
          </w:tcPr>
          <w:p w14:paraId="3237C865" w14:textId="77777777" w:rsidR="000161E7" w:rsidRPr="00453C09" w:rsidRDefault="000161E7" w:rsidP="000161E7">
            <w:pPr>
              <w:keepNext/>
              <w:rPr>
                <w:szCs w:val="22"/>
                <w:lang w:val="sk-SK"/>
              </w:rPr>
            </w:pPr>
          </w:p>
        </w:tc>
        <w:tc>
          <w:tcPr>
            <w:tcW w:w="1735" w:type="dxa"/>
            <w:tcBorders>
              <w:bottom w:val="single" w:sz="4" w:space="0" w:color="auto"/>
            </w:tcBorders>
            <w:vAlign w:val="center"/>
          </w:tcPr>
          <w:p w14:paraId="210F958C" w14:textId="5A73337A" w:rsidR="000161E7" w:rsidRPr="00453C09" w:rsidRDefault="000161E7" w:rsidP="000161E7">
            <w:pPr>
              <w:keepNext/>
              <w:rPr>
                <w:szCs w:val="22"/>
                <w:lang w:val="sk-SK"/>
              </w:rPr>
            </w:pPr>
            <w:r w:rsidRPr="00482930">
              <w:rPr>
                <w:szCs w:val="22"/>
                <w:lang w:val="sk-SK"/>
              </w:rPr>
              <w:t>Spray Set 360 Endoskopický aplikátor s</w:t>
            </w:r>
            <w:r>
              <w:rPr>
                <w:szCs w:val="22"/>
                <w:lang w:val="sk-SK"/>
              </w:rPr>
              <w:t> uzáverom Snaplock</w:t>
            </w:r>
          </w:p>
        </w:tc>
        <w:tc>
          <w:tcPr>
            <w:tcW w:w="1843" w:type="dxa"/>
            <w:vMerge/>
            <w:tcBorders>
              <w:bottom w:val="single" w:sz="4" w:space="0" w:color="auto"/>
            </w:tcBorders>
            <w:vAlign w:val="center"/>
          </w:tcPr>
          <w:p w14:paraId="6DE8E0F1" w14:textId="77777777" w:rsidR="000161E7" w:rsidRPr="00453C09" w:rsidRDefault="000161E7" w:rsidP="000161E7">
            <w:pPr>
              <w:keepNext/>
              <w:rPr>
                <w:szCs w:val="22"/>
                <w:lang w:val="sk-SK"/>
              </w:rPr>
            </w:pPr>
          </w:p>
        </w:tc>
        <w:tc>
          <w:tcPr>
            <w:tcW w:w="1276" w:type="dxa"/>
            <w:vMerge/>
            <w:tcBorders>
              <w:bottom w:val="single" w:sz="4" w:space="0" w:color="auto"/>
            </w:tcBorders>
          </w:tcPr>
          <w:p w14:paraId="1A0A6986" w14:textId="77777777" w:rsidR="000161E7" w:rsidRPr="00453C09" w:rsidRDefault="000161E7" w:rsidP="000161E7">
            <w:pPr>
              <w:keepNext/>
              <w:rPr>
                <w:szCs w:val="22"/>
                <w:lang w:val="sk-SK"/>
              </w:rPr>
            </w:pPr>
          </w:p>
        </w:tc>
        <w:tc>
          <w:tcPr>
            <w:tcW w:w="1666" w:type="dxa"/>
            <w:gridSpan w:val="2"/>
            <w:vMerge/>
            <w:tcBorders>
              <w:bottom w:val="single" w:sz="4" w:space="0" w:color="auto"/>
            </w:tcBorders>
          </w:tcPr>
          <w:p w14:paraId="1C7F09C8" w14:textId="77777777" w:rsidR="000161E7" w:rsidRPr="00453C09" w:rsidRDefault="000161E7" w:rsidP="000161E7">
            <w:pPr>
              <w:keepNext/>
              <w:rPr>
                <w:szCs w:val="22"/>
                <w:lang w:val="sk-SK"/>
              </w:rPr>
            </w:pPr>
          </w:p>
        </w:tc>
      </w:tr>
      <w:tr w:rsidR="000161E7" w:rsidRPr="00453C09" w14:paraId="6D0EDDF9" w14:textId="77777777" w:rsidTr="0034385F">
        <w:trPr>
          <w:cantSplit/>
          <w:trHeight w:val="759"/>
        </w:trPr>
        <w:tc>
          <w:tcPr>
            <w:tcW w:w="1668" w:type="dxa"/>
            <w:vMerge/>
            <w:tcBorders>
              <w:bottom w:val="single" w:sz="4" w:space="0" w:color="auto"/>
            </w:tcBorders>
          </w:tcPr>
          <w:p w14:paraId="526FE6FE" w14:textId="77777777" w:rsidR="000161E7" w:rsidRPr="00453C09" w:rsidRDefault="000161E7" w:rsidP="000161E7">
            <w:pPr>
              <w:keepNext/>
              <w:rPr>
                <w:szCs w:val="22"/>
                <w:lang w:val="sk-SK"/>
              </w:rPr>
            </w:pPr>
          </w:p>
        </w:tc>
        <w:tc>
          <w:tcPr>
            <w:tcW w:w="1559" w:type="dxa"/>
            <w:vMerge/>
            <w:tcBorders>
              <w:bottom w:val="single" w:sz="4" w:space="0" w:color="auto"/>
            </w:tcBorders>
          </w:tcPr>
          <w:p w14:paraId="29FD7185" w14:textId="77777777" w:rsidR="000161E7" w:rsidRPr="00453C09" w:rsidRDefault="000161E7" w:rsidP="000161E7">
            <w:pPr>
              <w:keepNext/>
              <w:rPr>
                <w:szCs w:val="22"/>
                <w:lang w:val="sk-SK"/>
              </w:rPr>
            </w:pPr>
          </w:p>
        </w:tc>
        <w:tc>
          <w:tcPr>
            <w:tcW w:w="1735" w:type="dxa"/>
            <w:tcBorders>
              <w:bottom w:val="single" w:sz="4" w:space="0" w:color="auto"/>
            </w:tcBorders>
            <w:vAlign w:val="center"/>
          </w:tcPr>
          <w:p w14:paraId="7AF8CD96" w14:textId="108AAB56" w:rsidR="000161E7" w:rsidRPr="00453C09" w:rsidRDefault="000161E7" w:rsidP="000161E7">
            <w:pPr>
              <w:keepNext/>
              <w:rPr>
                <w:szCs w:val="22"/>
                <w:lang w:val="sk-SK"/>
              </w:rPr>
            </w:pPr>
            <w:r w:rsidRPr="00482930">
              <w:rPr>
                <w:szCs w:val="22"/>
                <w:lang w:val="sk-SK"/>
              </w:rPr>
              <w:t>Spray Set 360 Endoskopický aplikátor s</w:t>
            </w:r>
            <w:r>
              <w:rPr>
                <w:szCs w:val="22"/>
                <w:lang w:val="sk-SK"/>
              </w:rPr>
              <w:t> popruhom</w:t>
            </w:r>
          </w:p>
        </w:tc>
        <w:tc>
          <w:tcPr>
            <w:tcW w:w="1843" w:type="dxa"/>
            <w:vMerge/>
            <w:tcBorders>
              <w:bottom w:val="single" w:sz="4" w:space="0" w:color="auto"/>
            </w:tcBorders>
            <w:vAlign w:val="center"/>
          </w:tcPr>
          <w:p w14:paraId="35F3DE44" w14:textId="77777777" w:rsidR="000161E7" w:rsidRPr="00453C09" w:rsidRDefault="000161E7" w:rsidP="000161E7">
            <w:pPr>
              <w:keepNext/>
              <w:rPr>
                <w:szCs w:val="22"/>
                <w:lang w:val="sk-SK"/>
              </w:rPr>
            </w:pPr>
          </w:p>
        </w:tc>
        <w:tc>
          <w:tcPr>
            <w:tcW w:w="1276" w:type="dxa"/>
            <w:vMerge/>
            <w:tcBorders>
              <w:bottom w:val="single" w:sz="4" w:space="0" w:color="auto"/>
            </w:tcBorders>
          </w:tcPr>
          <w:p w14:paraId="67A2AA65" w14:textId="77777777" w:rsidR="000161E7" w:rsidRPr="00453C09" w:rsidRDefault="000161E7" w:rsidP="000161E7">
            <w:pPr>
              <w:keepNext/>
              <w:rPr>
                <w:szCs w:val="22"/>
                <w:lang w:val="sk-SK"/>
              </w:rPr>
            </w:pPr>
          </w:p>
        </w:tc>
        <w:tc>
          <w:tcPr>
            <w:tcW w:w="1666" w:type="dxa"/>
            <w:gridSpan w:val="2"/>
            <w:vMerge/>
            <w:tcBorders>
              <w:bottom w:val="single" w:sz="4" w:space="0" w:color="auto"/>
            </w:tcBorders>
          </w:tcPr>
          <w:p w14:paraId="666FE0C5" w14:textId="77777777" w:rsidR="000161E7" w:rsidRPr="00453C09" w:rsidRDefault="000161E7" w:rsidP="000161E7">
            <w:pPr>
              <w:keepNext/>
              <w:rPr>
                <w:szCs w:val="22"/>
                <w:lang w:val="sk-SK"/>
              </w:rPr>
            </w:pPr>
          </w:p>
        </w:tc>
      </w:tr>
      <w:tr w:rsidR="000161E7" w:rsidRPr="00453C09" w14:paraId="077F40FA" w14:textId="77777777" w:rsidTr="0034385F">
        <w:trPr>
          <w:cantSplit/>
          <w:trHeight w:val="506"/>
        </w:trPr>
        <w:tc>
          <w:tcPr>
            <w:tcW w:w="1668" w:type="dxa"/>
            <w:vMerge/>
            <w:tcBorders>
              <w:bottom w:val="single" w:sz="4" w:space="0" w:color="auto"/>
            </w:tcBorders>
          </w:tcPr>
          <w:p w14:paraId="677C6DC3" w14:textId="77777777" w:rsidR="000161E7" w:rsidRPr="00453C09" w:rsidRDefault="000161E7" w:rsidP="001256D5">
            <w:pPr>
              <w:keepNext/>
              <w:rPr>
                <w:szCs w:val="22"/>
                <w:lang w:val="sk-SK"/>
              </w:rPr>
            </w:pPr>
          </w:p>
        </w:tc>
        <w:tc>
          <w:tcPr>
            <w:tcW w:w="1559" w:type="dxa"/>
            <w:vMerge/>
            <w:tcBorders>
              <w:bottom w:val="single" w:sz="4" w:space="0" w:color="auto"/>
            </w:tcBorders>
          </w:tcPr>
          <w:p w14:paraId="2B8BC66F"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2C484CB8" w14:textId="77777777" w:rsidR="000161E7" w:rsidRPr="00453C09" w:rsidRDefault="000161E7" w:rsidP="001256D5">
            <w:pPr>
              <w:keepNext/>
              <w:rPr>
                <w:szCs w:val="22"/>
                <w:lang w:val="sk-SK"/>
              </w:rPr>
            </w:pPr>
            <w:r w:rsidRPr="00453C09">
              <w:rPr>
                <w:szCs w:val="22"/>
                <w:lang w:val="sk-SK"/>
              </w:rPr>
              <w:t>Vymeniteľná špička</w:t>
            </w:r>
          </w:p>
        </w:tc>
        <w:tc>
          <w:tcPr>
            <w:tcW w:w="1843" w:type="dxa"/>
            <w:vMerge/>
            <w:tcBorders>
              <w:bottom w:val="single" w:sz="4" w:space="0" w:color="auto"/>
            </w:tcBorders>
            <w:vAlign w:val="center"/>
          </w:tcPr>
          <w:p w14:paraId="6CB3F1C1" w14:textId="25CDD7BC" w:rsidR="000161E7" w:rsidRPr="00453C09" w:rsidRDefault="000161E7" w:rsidP="0034385F">
            <w:pPr>
              <w:keepNext/>
              <w:rPr>
                <w:szCs w:val="22"/>
                <w:lang w:val="sk-SK"/>
              </w:rPr>
            </w:pPr>
          </w:p>
        </w:tc>
        <w:tc>
          <w:tcPr>
            <w:tcW w:w="1276" w:type="dxa"/>
            <w:vMerge/>
            <w:tcBorders>
              <w:bottom w:val="single" w:sz="4" w:space="0" w:color="auto"/>
            </w:tcBorders>
          </w:tcPr>
          <w:p w14:paraId="4E4E5AD2"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2EFEFEBC" w14:textId="77777777" w:rsidR="000161E7" w:rsidRPr="00453C09" w:rsidRDefault="000161E7" w:rsidP="001256D5">
            <w:pPr>
              <w:keepNext/>
              <w:rPr>
                <w:szCs w:val="22"/>
                <w:lang w:val="sk-SK"/>
              </w:rPr>
            </w:pPr>
          </w:p>
        </w:tc>
      </w:tr>
    </w:tbl>
    <w:p w14:paraId="08F49CD0" w14:textId="77777777" w:rsidR="00CE175F" w:rsidRPr="00453C09" w:rsidRDefault="00CE175F" w:rsidP="00603E9A">
      <w:pPr>
        <w:rPr>
          <w:szCs w:val="22"/>
          <w:lang w:val="sk-SK"/>
        </w:rPr>
      </w:pPr>
    </w:p>
    <w:p w14:paraId="2B308D4A" w14:textId="77777777" w:rsidR="00CE175F" w:rsidRPr="00453C09" w:rsidRDefault="00CE175F" w:rsidP="00603E9A">
      <w:pPr>
        <w:rPr>
          <w:b/>
          <w:szCs w:val="22"/>
          <w:u w:val="single"/>
          <w:lang w:val="sk-SK"/>
        </w:rPr>
      </w:pPr>
    </w:p>
    <w:p w14:paraId="00A90C6E" w14:textId="77777777" w:rsidR="00CE175F" w:rsidRPr="00453C09" w:rsidRDefault="00CE175F" w:rsidP="00603E9A">
      <w:pPr>
        <w:rPr>
          <w:szCs w:val="22"/>
          <w:lang w:val="sk-SK"/>
        </w:rPr>
      </w:pPr>
      <w:r w:rsidRPr="00453C09">
        <w:rPr>
          <w:b/>
          <w:szCs w:val="22"/>
          <w:u w:val="single"/>
          <w:lang w:val="sk-SK"/>
        </w:rPr>
        <w:t>Pri rozprašovaní  Tisseelu je potrebné monitorovať zmeny krvného tlaku, pulzu, saturácie kyslíkom a  koncentrácie CO</w:t>
      </w:r>
      <w:r w:rsidRPr="00453C09">
        <w:rPr>
          <w:b/>
          <w:szCs w:val="22"/>
          <w:u w:val="single"/>
          <w:vertAlign w:val="subscript"/>
          <w:lang w:val="sk-SK"/>
        </w:rPr>
        <w:t xml:space="preserve">2 </w:t>
      </w:r>
      <w:r w:rsidRPr="00453C09">
        <w:rPr>
          <w:b/>
          <w:szCs w:val="22"/>
          <w:u w:val="single"/>
          <w:lang w:val="sk-SK"/>
        </w:rPr>
        <w:t>na konci výdychu vzhľadom na možnosť vzniku vzduchovej alebo plynovej embólie (pozri časti 4.2 a 4.4).</w:t>
      </w:r>
    </w:p>
    <w:p w14:paraId="704E8271" w14:textId="77777777" w:rsidR="00CE175F" w:rsidRPr="00453C09" w:rsidRDefault="00CE175F" w:rsidP="0069630F">
      <w:pPr>
        <w:ind w:left="540"/>
        <w:rPr>
          <w:rStyle w:val="Odkaznakomentr"/>
          <w:sz w:val="22"/>
          <w:szCs w:val="22"/>
          <w:lang w:val="sk-SK"/>
        </w:rPr>
      </w:pPr>
    </w:p>
    <w:p w14:paraId="0EEF28E2" w14:textId="77777777" w:rsidR="00CE175F" w:rsidRPr="00453C09" w:rsidRDefault="00CE175F" w:rsidP="0069630F">
      <w:pPr>
        <w:ind w:left="540"/>
        <w:rPr>
          <w:rStyle w:val="Odkaznakomentr"/>
          <w:sz w:val="22"/>
          <w:szCs w:val="22"/>
          <w:lang w:val="sk-SK"/>
        </w:rPr>
      </w:pPr>
      <w:r w:rsidRPr="00453C09">
        <w:rPr>
          <w:rStyle w:val="Odkaznakomentr"/>
          <w:sz w:val="22"/>
          <w:szCs w:val="22"/>
          <w:lang w:val="sk-SK"/>
        </w:rPr>
        <w:t>Pri aplikácii Tisseelu v uzavretom hrudnom alebo brušnom priestore sa odporúča použiť systém aplikátora a regulátora DuploSpray MIS. Postupujte podľa návodu na používanie pomôcky DuploSpray MIS.</w:t>
      </w:r>
    </w:p>
    <w:p w14:paraId="08002079" w14:textId="77777777" w:rsidR="00CE175F" w:rsidRPr="00453C09" w:rsidRDefault="00CE175F" w:rsidP="0069630F">
      <w:pPr>
        <w:ind w:left="540"/>
        <w:rPr>
          <w:szCs w:val="22"/>
          <w:lang w:val="sk-SK"/>
        </w:rPr>
      </w:pPr>
    </w:p>
    <w:p w14:paraId="07EA888B" w14:textId="77777777" w:rsidR="00CE175F" w:rsidRPr="00453C09" w:rsidRDefault="00CE175F">
      <w:pPr>
        <w:spacing w:after="120"/>
        <w:rPr>
          <w:b/>
          <w:bCs w:val="0"/>
          <w:szCs w:val="22"/>
          <w:lang w:val="sk-SK"/>
        </w:rPr>
      </w:pPr>
      <w:r w:rsidRPr="00453C09">
        <w:rPr>
          <w:b/>
          <w:bCs w:val="0"/>
          <w:szCs w:val="22"/>
          <w:lang w:val="sk-SK"/>
        </w:rPr>
        <w:t>Likvidácia</w:t>
      </w:r>
    </w:p>
    <w:p w14:paraId="4B84F405" w14:textId="445E49BE" w:rsidR="00CE175F" w:rsidRPr="00453C09" w:rsidRDefault="00CE175F" w:rsidP="003A62CB">
      <w:pPr>
        <w:tabs>
          <w:tab w:val="left" w:pos="426"/>
          <w:tab w:val="left" w:pos="567"/>
        </w:tabs>
        <w:rPr>
          <w:noProof/>
          <w:szCs w:val="22"/>
          <w:lang w:val="sk-SK"/>
        </w:rPr>
      </w:pPr>
      <w:r w:rsidRPr="00453C09">
        <w:rPr>
          <w:szCs w:val="22"/>
          <w:lang w:val="sk-SK"/>
        </w:rPr>
        <w:t>Všet</w:t>
      </w:r>
      <w:r w:rsidR="00B47A6A" w:rsidRPr="00453C09">
        <w:rPr>
          <w:szCs w:val="22"/>
          <w:lang w:val="sk-SK"/>
        </w:rPr>
        <w:t>o</w:t>
      </w:r>
      <w:r w:rsidRPr="00453C09">
        <w:rPr>
          <w:szCs w:val="22"/>
          <w:lang w:val="sk-SK"/>
        </w:rPr>
        <w:t xml:space="preserve">k </w:t>
      </w:r>
      <w:r w:rsidR="00B47A6A" w:rsidRPr="00453C09">
        <w:rPr>
          <w:szCs w:val="22"/>
          <w:lang w:val="sk-SK"/>
        </w:rPr>
        <w:t xml:space="preserve">nepoužitý </w:t>
      </w:r>
      <w:r w:rsidRPr="00453C09">
        <w:rPr>
          <w:szCs w:val="22"/>
          <w:lang w:val="sk-SK"/>
        </w:rPr>
        <w:t xml:space="preserve">liek alebo odpad vzniknutý z liekov </w:t>
      </w:r>
      <w:r w:rsidR="00B47A6A" w:rsidRPr="00453C09">
        <w:rPr>
          <w:szCs w:val="22"/>
          <w:lang w:val="sk-SK"/>
        </w:rPr>
        <w:t xml:space="preserve">sa má zlikvidovať </w:t>
      </w:r>
      <w:r w:rsidRPr="00453C09">
        <w:rPr>
          <w:szCs w:val="22"/>
          <w:lang w:val="sk-SK"/>
        </w:rPr>
        <w:t>v súlade s národnými požiadavkami.</w:t>
      </w:r>
    </w:p>
    <w:p w14:paraId="46922E25" w14:textId="77777777" w:rsidR="00CE175F" w:rsidRPr="00453C09" w:rsidRDefault="00CE175F">
      <w:pPr>
        <w:rPr>
          <w:szCs w:val="22"/>
          <w:lang w:val="sk-SK"/>
        </w:rPr>
      </w:pPr>
    </w:p>
    <w:p w14:paraId="71012279" w14:textId="77777777" w:rsidR="008C7FDE" w:rsidRPr="00453C09" w:rsidRDefault="008C7FDE">
      <w:pPr>
        <w:rPr>
          <w:szCs w:val="22"/>
          <w:lang w:val="sk-SK"/>
        </w:rPr>
      </w:pPr>
    </w:p>
    <w:p w14:paraId="53945E69"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7.</w:t>
      </w:r>
      <w:r w:rsidRPr="00453C09">
        <w:rPr>
          <w:rFonts w:cs="Times New Roman"/>
          <w:szCs w:val="22"/>
          <w:lang w:val="sk-SK"/>
        </w:rPr>
        <w:tab/>
        <w:t>DRŽITEĽ ROZHODNUTIA O REGISTRÁCII</w:t>
      </w:r>
    </w:p>
    <w:p w14:paraId="7DF6D60E" w14:textId="77777777" w:rsidR="00CE175F" w:rsidRPr="00453C09" w:rsidRDefault="00CE175F">
      <w:pPr>
        <w:rPr>
          <w:iCs/>
          <w:szCs w:val="22"/>
          <w:highlight w:val="lightGray"/>
          <w:lang w:val="sk-SK"/>
        </w:rPr>
      </w:pPr>
    </w:p>
    <w:p w14:paraId="017ED738" w14:textId="77777777" w:rsidR="00CE175F" w:rsidRPr="00453C09" w:rsidRDefault="00CE175F">
      <w:pPr>
        <w:rPr>
          <w:szCs w:val="22"/>
          <w:lang w:val="sk-SK"/>
        </w:rPr>
      </w:pPr>
      <w:r w:rsidRPr="00453C09">
        <w:rPr>
          <w:szCs w:val="22"/>
          <w:lang w:val="sk-SK"/>
        </w:rPr>
        <w:t>Baxter Slovakia s.r.o.</w:t>
      </w:r>
    </w:p>
    <w:p w14:paraId="7A1323D5" w14:textId="77777777" w:rsidR="00CE175F" w:rsidRPr="00453C09" w:rsidRDefault="00CE175F">
      <w:pPr>
        <w:rPr>
          <w:szCs w:val="22"/>
        </w:rPr>
      </w:pPr>
      <w:r w:rsidRPr="00453C09">
        <w:rPr>
          <w:szCs w:val="22"/>
        </w:rPr>
        <w:t xml:space="preserve">Dúbravská cesta 2 </w:t>
      </w:r>
    </w:p>
    <w:p w14:paraId="4B528DD4" w14:textId="77777777" w:rsidR="00CE175F" w:rsidRPr="00453C09" w:rsidRDefault="00CE175F">
      <w:pPr>
        <w:rPr>
          <w:szCs w:val="22"/>
        </w:rPr>
      </w:pPr>
      <w:r w:rsidRPr="00453C09">
        <w:rPr>
          <w:szCs w:val="22"/>
        </w:rPr>
        <w:t>84104 Bratislava</w:t>
      </w:r>
    </w:p>
    <w:p w14:paraId="3917CF2A" w14:textId="77777777" w:rsidR="00CE175F" w:rsidRPr="00453C09" w:rsidRDefault="00CE175F">
      <w:pPr>
        <w:rPr>
          <w:szCs w:val="22"/>
          <w:lang w:val="sk-SK"/>
        </w:rPr>
      </w:pPr>
      <w:r w:rsidRPr="00453C09">
        <w:rPr>
          <w:szCs w:val="22"/>
        </w:rPr>
        <w:t>Slovensko</w:t>
      </w:r>
    </w:p>
    <w:p w14:paraId="61734D3B" w14:textId="77777777" w:rsidR="00CE175F" w:rsidRPr="00453C09" w:rsidRDefault="00CE175F">
      <w:pPr>
        <w:rPr>
          <w:szCs w:val="22"/>
          <w:lang w:val="sk-SK"/>
        </w:rPr>
      </w:pPr>
    </w:p>
    <w:p w14:paraId="1F66BB82" w14:textId="77777777" w:rsidR="00CE175F" w:rsidRPr="00453C09" w:rsidRDefault="00CE175F">
      <w:pPr>
        <w:rPr>
          <w:szCs w:val="22"/>
          <w:lang w:val="sk-SK"/>
        </w:rPr>
      </w:pPr>
    </w:p>
    <w:p w14:paraId="4334335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8.</w:t>
      </w:r>
      <w:r w:rsidRPr="00453C09">
        <w:rPr>
          <w:rFonts w:cs="Times New Roman"/>
          <w:szCs w:val="22"/>
          <w:lang w:val="sk-SK"/>
        </w:rPr>
        <w:tab/>
        <w:t>REGISTRAČNÉ ČÍSLO</w:t>
      </w:r>
    </w:p>
    <w:p w14:paraId="44A30EB0" w14:textId="3DED6FAA" w:rsidR="00CE175F" w:rsidRPr="00453C09" w:rsidRDefault="00CE175F">
      <w:pPr>
        <w:rPr>
          <w:iCs/>
          <w:szCs w:val="22"/>
          <w:lang w:val="sk-SK"/>
        </w:rPr>
      </w:pPr>
    </w:p>
    <w:p w14:paraId="3E774D9B" w14:textId="0BC149BC" w:rsidR="00CE175F" w:rsidRPr="00453C09" w:rsidRDefault="00CE175F">
      <w:pPr>
        <w:rPr>
          <w:iCs/>
          <w:szCs w:val="22"/>
          <w:highlight w:val="lightGray"/>
          <w:lang w:val="sk-SK"/>
        </w:rPr>
      </w:pPr>
      <w:r w:rsidRPr="00453C09">
        <w:rPr>
          <w:iCs/>
          <w:szCs w:val="22"/>
          <w:lang w:val="sk-SK"/>
        </w:rPr>
        <w:t>87/0388/14-S</w:t>
      </w:r>
    </w:p>
    <w:p w14:paraId="01E8FAB8" w14:textId="77777777" w:rsidR="00CE175F" w:rsidRPr="00453C09" w:rsidRDefault="00CE175F">
      <w:pPr>
        <w:rPr>
          <w:szCs w:val="22"/>
          <w:lang w:val="sk-SK"/>
        </w:rPr>
      </w:pPr>
    </w:p>
    <w:p w14:paraId="61E71C4A" w14:textId="77777777" w:rsidR="008C7FDE" w:rsidRPr="00453C09" w:rsidRDefault="008C7FDE">
      <w:pPr>
        <w:rPr>
          <w:szCs w:val="22"/>
          <w:lang w:val="sk-SK"/>
        </w:rPr>
      </w:pPr>
    </w:p>
    <w:p w14:paraId="7A352C9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9.</w:t>
      </w:r>
      <w:r w:rsidRPr="00453C09">
        <w:rPr>
          <w:rFonts w:cs="Times New Roman"/>
          <w:szCs w:val="22"/>
          <w:lang w:val="sk-SK"/>
        </w:rPr>
        <w:tab/>
        <w:t>DÁTUM PRVEJ REGISTRÁCIE/PREDĹŽENIA REGISTRÁCIE</w:t>
      </w:r>
    </w:p>
    <w:p w14:paraId="64FD3276" w14:textId="77777777" w:rsidR="00CE175F" w:rsidRPr="00453C09" w:rsidRDefault="00CE175F" w:rsidP="00A27A1B">
      <w:pPr>
        <w:rPr>
          <w:iCs/>
          <w:szCs w:val="22"/>
          <w:highlight w:val="lightGray"/>
          <w:lang w:val="sk-SK"/>
        </w:rPr>
      </w:pPr>
    </w:p>
    <w:p w14:paraId="6085D852" w14:textId="77777777" w:rsidR="00CE175F" w:rsidRPr="00453C09" w:rsidRDefault="00CE175F">
      <w:pPr>
        <w:rPr>
          <w:szCs w:val="22"/>
          <w:lang w:val="sk-SK"/>
        </w:rPr>
      </w:pPr>
      <w:r w:rsidRPr="00453C09">
        <w:rPr>
          <w:szCs w:val="22"/>
          <w:lang w:val="sk-SK"/>
        </w:rPr>
        <w:t>Dátum prvej registrácie:</w:t>
      </w:r>
      <w:r w:rsidR="00885FD8" w:rsidRPr="00453C09">
        <w:rPr>
          <w:szCs w:val="22"/>
          <w:lang w:val="sk-SK"/>
        </w:rPr>
        <w:t xml:space="preserve"> 25.novembra 2014</w:t>
      </w:r>
    </w:p>
    <w:p w14:paraId="09C89A82" w14:textId="77777777" w:rsidR="00B81603" w:rsidRPr="00453C09" w:rsidRDefault="00B81603" w:rsidP="00B81603">
      <w:pPr>
        <w:rPr>
          <w:noProof/>
          <w:szCs w:val="22"/>
          <w:lang w:val="sk-SK"/>
        </w:rPr>
      </w:pPr>
      <w:r w:rsidRPr="00453C09">
        <w:rPr>
          <w:noProof/>
          <w:szCs w:val="22"/>
          <w:lang w:val="sk-SK"/>
        </w:rPr>
        <w:t>Dátum posledného predĺženia registrácie:</w:t>
      </w:r>
    </w:p>
    <w:p w14:paraId="6FDC2319" w14:textId="77777777" w:rsidR="00CE175F" w:rsidRPr="00453C09" w:rsidRDefault="00CE175F">
      <w:pPr>
        <w:rPr>
          <w:szCs w:val="22"/>
          <w:lang w:val="sk-SK"/>
        </w:rPr>
      </w:pPr>
    </w:p>
    <w:p w14:paraId="6B3B66EC" w14:textId="77777777" w:rsidR="00CE175F" w:rsidRPr="00453C09" w:rsidRDefault="00CE175F">
      <w:pPr>
        <w:rPr>
          <w:szCs w:val="22"/>
          <w:lang w:val="sk-SK"/>
        </w:rPr>
      </w:pPr>
    </w:p>
    <w:p w14:paraId="60E85ADA"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10.</w:t>
      </w:r>
      <w:r w:rsidRPr="00453C09">
        <w:rPr>
          <w:rFonts w:cs="Times New Roman"/>
          <w:szCs w:val="22"/>
          <w:lang w:val="sk-SK"/>
        </w:rPr>
        <w:tab/>
        <w:t xml:space="preserve">DÁTUM REVÍZIE TEXTU </w:t>
      </w:r>
    </w:p>
    <w:p w14:paraId="4CF2456C" w14:textId="77777777" w:rsidR="00CE175F" w:rsidRPr="00453C09" w:rsidRDefault="00CE175F">
      <w:pPr>
        <w:rPr>
          <w:szCs w:val="22"/>
          <w:lang w:val="sk-SK"/>
        </w:rPr>
      </w:pPr>
    </w:p>
    <w:p w14:paraId="055E0D1D" w14:textId="53EAB093" w:rsidR="00CE175F" w:rsidRPr="00453C09" w:rsidRDefault="008C7FDE" w:rsidP="00B81603">
      <w:pPr>
        <w:rPr>
          <w:szCs w:val="22"/>
          <w:lang w:val="sk-SK"/>
        </w:rPr>
      </w:pPr>
      <w:r w:rsidRPr="00453C09">
        <w:rPr>
          <w:szCs w:val="22"/>
          <w:lang w:val="sk-SK"/>
        </w:rPr>
        <w:t>0</w:t>
      </w:r>
      <w:r w:rsidR="00A30F8D">
        <w:rPr>
          <w:szCs w:val="22"/>
          <w:lang w:val="sk-SK"/>
        </w:rPr>
        <w:t>7</w:t>
      </w:r>
      <w:r w:rsidRPr="00453C09">
        <w:rPr>
          <w:szCs w:val="22"/>
          <w:lang w:val="sk-SK"/>
        </w:rPr>
        <w:t>/</w:t>
      </w:r>
      <w:r w:rsidR="00B81603" w:rsidRPr="00453C09">
        <w:rPr>
          <w:szCs w:val="22"/>
          <w:lang w:val="sk-SK"/>
        </w:rPr>
        <w:t>20</w:t>
      </w:r>
      <w:r w:rsidR="0034385F">
        <w:rPr>
          <w:szCs w:val="22"/>
          <w:lang w:val="sk-SK"/>
        </w:rPr>
        <w:t>20</w:t>
      </w:r>
    </w:p>
    <w:sectPr w:rsidR="00CE175F" w:rsidRPr="00453C09" w:rsidSect="00453C09">
      <w:headerReference w:type="default"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B0ED6C" w16cid:durableId="22CA8673"/>
  <w16cid:commentId w16cid:paraId="52D04DCB" w16cid:durableId="22CA852A"/>
  <w16cid:commentId w16cid:paraId="67FEAC50" w16cid:durableId="22CA87A1"/>
  <w16cid:commentId w16cid:paraId="36F4D2A0" w16cid:durableId="22CA856B"/>
  <w16cid:commentId w16cid:paraId="2977F84F" w16cid:durableId="22CA85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BFAE3" w14:textId="77777777" w:rsidR="003F25E3" w:rsidRDefault="003F25E3">
      <w:r>
        <w:separator/>
      </w:r>
    </w:p>
  </w:endnote>
  <w:endnote w:type="continuationSeparator" w:id="0">
    <w:p w14:paraId="7F20042B" w14:textId="77777777" w:rsidR="003F25E3" w:rsidRDefault="003F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38026"/>
      <w:docPartObj>
        <w:docPartGallery w:val="Page Numbers (Bottom of Page)"/>
        <w:docPartUnique/>
      </w:docPartObj>
    </w:sdtPr>
    <w:sdtEndPr>
      <w:rPr>
        <w:sz w:val="18"/>
        <w:szCs w:val="18"/>
      </w:rPr>
    </w:sdtEndPr>
    <w:sdtContent>
      <w:p w14:paraId="7780FDB9" w14:textId="540C034F" w:rsidR="001B5AB7" w:rsidRPr="00453C09" w:rsidRDefault="001B5AB7">
        <w:pPr>
          <w:pStyle w:val="Pta"/>
          <w:jc w:val="center"/>
          <w:rPr>
            <w:sz w:val="18"/>
            <w:szCs w:val="18"/>
          </w:rPr>
        </w:pPr>
        <w:r w:rsidRPr="00453C09">
          <w:rPr>
            <w:sz w:val="18"/>
            <w:szCs w:val="18"/>
          </w:rPr>
          <w:fldChar w:fldCharType="begin"/>
        </w:r>
        <w:r w:rsidRPr="00453C09">
          <w:rPr>
            <w:sz w:val="18"/>
            <w:szCs w:val="18"/>
          </w:rPr>
          <w:instrText>PAGE   \* MERGEFORMAT</w:instrText>
        </w:r>
        <w:r w:rsidRPr="00453C09">
          <w:rPr>
            <w:sz w:val="18"/>
            <w:szCs w:val="18"/>
          </w:rPr>
          <w:fldChar w:fldCharType="separate"/>
        </w:r>
        <w:r w:rsidR="005C61D8" w:rsidRPr="005C61D8">
          <w:rPr>
            <w:noProof/>
            <w:sz w:val="18"/>
            <w:szCs w:val="18"/>
            <w:lang w:val="sk-SK"/>
          </w:rPr>
          <w:t>1</w:t>
        </w:r>
        <w:r w:rsidRPr="00453C09">
          <w:rPr>
            <w:sz w:val="18"/>
            <w:szCs w:val="18"/>
          </w:rPr>
          <w:fldChar w:fldCharType="end"/>
        </w:r>
      </w:p>
    </w:sdtContent>
  </w:sdt>
  <w:p w14:paraId="3CD7D799" w14:textId="413FAEFE" w:rsidR="001B5AB7" w:rsidRDefault="001B5AB7" w:rsidP="00B351BA">
    <w:pPr>
      <w:pStyle w:val="Pta"/>
      <w:tabs>
        <w:tab w:val="clear" w:pos="8640"/>
        <w:tab w:val="right" w:pos="9000"/>
      </w:tabs>
      <w:jc w:val="center"/>
      <w:rPr>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22BB" w14:textId="77777777" w:rsidR="001B5AB7" w:rsidRDefault="001B5AB7">
    <w:pPr>
      <w:pStyle w:val="Pta"/>
      <w:jc w:val="center"/>
    </w:pPr>
    <w:r w:rsidRPr="000E3483">
      <w:rPr>
        <w:sz w:val="18"/>
        <w:szCs w:val="18"/>
      </w:rPr>
      <w:fldChar w:fldCharType="begin"/>
    </w:r>
    <w:r w:rsidRPr="000E3483">
      <w:rPr>
        <w:sz w:val="18"/>
        <w:szCs w:val="18"/>
      </w:rPr>
      <w:instrText xml:space="preserve"> PAGE   \* MERGEFORMAT </w:instrText>
    </w:r>
    <w:r w:rsidRPr="000E3483">
      <w:rPr>
        <w:sz w:val="18"/>
        <w:szCs w:val="18"/>
      </w:rPr>
      <w:fldChar w:fldCharType="separate"/>
    </w:r>
    <w:r>
      <w:rPr>
        <w:noProof/>
        <w:sz w:val="18"/>
        <w:szCs w:val="18"/>
      </w:rPr>
      <w:t>1</w:t>
    </w:r>
    <w:r w:rsidRPr="000E3483">
      <w:rPr>
        <w:sz w:val="18"/>
        <w:szCs w:val="18"/>
      </w:rPr>
      <w:fldChar w:fldCharType="end"/>
    </w:r>
  </w:p>
  <w:p w14:paraId="4623349A" w14:textId="77777777" w:rsidR="001B5AB7" w:rsidRDefault="001B5A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097E" w14:textId="77777777" w:rsidR="003F25E3" w:rsidRDefault="003F25E3">
      <w:r>
        <w:separator/>
      </w:r>
    </w:p>
  </w:footnote>
  <w:footnote w:type="continuationSeparator" w:id="0">
    <w:p w14:paraId="55AE8A6C" w14:textId="77777777" w:rsidR="003F25E3" w:rsidRDefault="003F25E3">
      <w:r>
        <w:continuationSeparator/>
      </w:r>
    </w:p>
  </w:footnote>
  <w:footnote w:id="1">
    <w:p w14:paraId="3CA06E7A" w14:textId="35176043" w:rsidR="001B5AB7" w:rsidRDefault="001B5AB7">
      <w:pPr>
        <w:pStyle w:val="Textpoznmkypodiarou"/>
        <w:tabs>
          <w:tab w:val="left" w:pos="360"/>
        </w:tabs>
      </w:pPr>
      <w:r>
        <w:rPr>
          <w:rStyle w:val="Odkaznapoznmkupodiarou"/>
        </w:rPr>
        <w:footnoteRef/>
      </w:r>
      <w:r>
        <w:tab/>
      </w:r>
      <w:r>
        <w:rPr>
          <w:sz w:val="18"/>
        </w:rPr>
        <w:t>Obsiahnuté v celkovej koncentrácii proteínu 96 – 125 mg/ml</w:t>
      </w:r>
    </w:p>
  </w:footnote>
  <w:footnote w:id="2">
    <w:p w14:paraId="71BB16E2" w14:textId="77777777" w:rsidR="001B5AB7" w:rsidRDefault="001B5AB7">
      <w:pPr>
        <w:pStyle w:val="Textpoznmkypodiarou"/>
        <w:tabs>
          <w:tab w:val="left" w:pos="360"/>
        </w:tabs>
      </w:pPr>
      <w:r>
        <w:rPr>
          <w:rStyle w:val="Odkaznapoznmkupodiarou"/>
          <w:sz w:val="18"/>
        </w:rPr>
        <w:footnoteRef/>
      </w:r>
      <w:r>
        <w:rPr>
          <w:sz w:val="18"/>
        </w:rPr>
        <w:tab/>
        <w:t>1 EPU (European Pharmacopoeia Unit) zodpovedá 1 800 KIU (Kallidinogenase Inactivator Unit)</w:t>
      </w:r>
    </w:p>
  </w:footnote>
  <w:footnote w:id="3">
    <w:p w14:paraId="3169D0C4" w14:textId="77777777" w:rsidR="001B5AB7" w:rsidRDefault="001B5AB7">
      <w:pPr>
        <w:pStyle w:val="Textpoznmkypodiarou"/>
        <w:tabs>
          <w:tab w:val="left" w:pos="360"/>
        </w:tabs>
        <w:ind w:left="360" w:hanging="360"/>
        <w:rPr>
          <w:sz w:val="18"/>
        </w:rPr>
      </w:pPr>
      <w:r>
        <w:rPr>
          <w:rStyle w:val="Odkaznapoznmkupodiarou"/>
          <w:sz w:val="18"/>
        </w:rPr>
        <w:footnoteRef/>
      </w:r>
      <w:r>
        <w:rPr>
          <w:sz w:val="18"/>
        </w:rPr>
        <w:tab/>
      </w:r>
      <w:r>
        <w:rPr>
          <w:sz w:val="18"/>
          <w:szCs w:val="18"/>
        </w:rPr>
        <w:t>Aktivita trombínu je vypočítaná pomocou aktuálneho štandardu WHO pre trombín.</w:t>
      </w:r>
    </w:p>
    <w:p w14:paraId="437AC200" w14:textId="77777777" w:rsidR="001B5AB7" w:rsidRDefault="001B5AB7">
      <w:pPr>
        <w:pStyle w:val="Textpoznmkypodiarou"/>
        <w:tabs>
          <w:tab w:val="left" w:pos="360"/>
        </w:tabs>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A68B" w14:textId="119D51F9" w:rsidR="001B5AB7" w:rsidRDefault="001B5AB7" w:rsidP="00453C09">
    <w:pPr>
      <w:rPr>
        <w:sz w:val="18"/>
        <w:szCs w:val="18"/>
      </w:rPr>
    </w:pPr>
    <w:r>
      <w:rPr>
        <w:sz w:val="18"/>
        <w:szCs w:val="18"/>
      </w:rPr>
      <w:t xml:space="preserve">Schválený text k rozhodnutiu o </w:t>
    </w:r>
    <w:r w:rsidR="005C61D8">
      <w:rPr>
        <w:sz w:val="18"/>
        <w:szCs w:val="18"/>
      </w:rPr>
      <w:t>zmene</w:t>
    </w:r>
    <w:r>
      <w:rPr>
        <w:sz w:val="18"/>
        <w:szCs w:val="18"/>
      </w:rPr>
      <w:t>, ev. č.: 2019/05571-ZME</w:t>
    </w:r>
  </w:p>
  <w:p w14:paraId="1B7379B0" w14:textId="1634F82E" w:rsidR="001B5AB7" w:rsidRDefault="001B5AB7" w:rsidP="00453C09">
    <w:pPr>
      <w:rPr>
        <w:sz w:val="18"/>
        <w:szCs w:val="18"/>
      </w:rPr>
    </w:pPr>
    <w:r>
      <w:rPr>
        <w:sz w:val="18"/>
        <w:szCs w:val="18"/>
      </w:rPr>
      <w:t>Príloha č. 1 k notifikácii o zmene, ev.č. 2018/07149-ZIA</w:t>
    </w:r>
  </w:p>
  <w:p w14:paraId="2C2C5C52" w14:textId="77777777" w:rsidR="001B5AB7" w:rsidRDefault="001B5AB7">
    <w:pPr>
      <w:pStyle w:val="Hlavika"/>
      <w:tabs>
        <w:tab w:val="clear" w:pos="864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2C32" w14:textId="5CD8ECF7" w:rsidR="001B5AB7" w:rsidRDefault="001B5AB7" w:rsidP="004402BF">
    <w:pPr>
      <w:rPr>
        <w:sz w:val="18"/>
        <w:szCs w:val="18"/>
      </w:rPr>
    </w:pPr>
    <w:r w:rsidRPr="00550DCF">
      <w:rPr>
        <w:sz w:val="18"/>
        <w:szCs w:val="18"/>
      </w:rPr>
      <w:t xml:space="preserve">Schválený text k rozhodnutiu o </w:t>
    </w:r>
    <w:r>
      <w:rPr>
        <w:sz w:val="18"/>
        <w:szCs w:val="18"/>
      </w:rPr>
      <w:t>predĺžení, ev. č.: 2017/00987-PRE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4A16C8"/>
    <w:lvl w:ilvl="0">
      <w:numFmt w:val="decimal"/>
      <w:lvlText w:val="*"/>
      <w:lvlJc w:val="left"/>
      <w:rPr>
        <w:rFonts w:cs="Times New Roman"/>
      </w:rPr>
    </w:lvl>
  </w:abstractNum>
  <w:abstractNum w:abstractNumId="1" w15:restartNumberingAfterBreak="0">
    <w:nsid w:val="002A7746"/>
    <w:multiLevelType w:val="hybridMultilevel"/>
    <w:tmpl w:val="4C6679D4"/>
    <w:lvl w:ilvl="0" w:tplc="04070007">
      <w:start w:val="1"/>
      <w:numFmt w:val="bullet"/>
      <w:lvlText w:val="-"/>
      <w:lvlJc w:val="left"/>
      <w:pPr>
        <w:tabs>
          <w:tab w:val="num" w:pos="644"/>
        </w:tabs>
        <w:ind w:left="644" w:hanging="360"/>
      </w:pPr>
      <w:rPr>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76880"/>
    <w:multiLevelType w:val="hybridMultilevel"/>
    <w:tmpl w:val="347E4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8D5D07"/>
    <w:multiLevelType w:val="hybridMultilevel"/>
    <w:tmpl w:val="25DCBB3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71688"/>
    <w:multiLevelType w:val="hybridMultilevel"/>
    <w:tmpl w:val="49FA69BE"/>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B5CDF"/>
    <w:multiLevelType w:val="hybridMultilevel"/>
    <w:tmpl w:val="200A6274"/>
    <w:lvl w:ilvl="0" w:tplc="12709412">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41EB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7" w15:restartNumberingAfterBreak="0">
    <w:nsid w:val="18DD0084"/>
    <w:multiLevelType w:val="multilevel"/>
    <w:tmpl w:val="C84EEBE6"/>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9767E4A"/>
    <w:multiLevelType w:val="hybridMultilevel"/>
    <w:tmpl w:val="750E3B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870BB8"/>
    <w:multiLevelType w:val="hybridMultilevel"/>
    <w:tmpl w:val="72D26A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09743F"/>
    <w:multiLevelType w:val="multilevel"/>
    <w:tmpl w:val="7FD2423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756"/>
        </w:tabs>
        <w:ind w:left="75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1" w15:restartNumberingAfterBreak="0">
    <w:nsid w:val="22DC029F"/>
    <w:multiLevelType w:val="hybridMultilevel"/>
    <w:tmpl w:val="792E36B4"/>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F234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3" w15:restartNumberingAfterBreak="0">
    <w:nsid w:val="288C35E5"/>
    <w:multiLevelType w:val="hybridMultilevel"/>
    <w:tmpl w:val="E36C6B7C"/>
    <w:lvl w:ilvl="0" w:tplc="FD7E53DC">
      <w:start w:val="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904DA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1B06786"/>
    <w:multiLevelType w:val="hybridMultilevel"/>
    <w:tmpl w:val="B9B6F848"/>
    <w:lvl w:ilvl="0" w:tplc="08CCF3FA">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E2336"/>
    <w:multiLevelType w:val="hybridMultilevel"/>
    <w:tmpl w:val="02C209AE"/>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E6608"/>
    <w:multiLevelType w:val="hybridMultilevel"/>
    <w:tmpl w:val="18AE14B8"/>
    <w:lvl w:ilvl="0" w:tplc="3B64CD3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C442E2"/>
    <w:multiLevelType w:val="hybridMultilevel"/>
    <w:tmpl w:val="D4E26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4307C"/>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5A803EC"/>
    <w:multiLevelType w:val="hybridMultilevel"/>
    <w:tmpl w:val="4476C3A4"/>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C1889"/>
    <w:multiLevelType w:val="multilevel"/>
    <w:tmpl w:val="F46A4F56"/>
    <w:lvl w:ilvl="0">
      <w:start w:val="1"/>
      <w:numFmt w:val="lowerLetter"/>
      <w:lvlText w:val="%1)"/>
      <w:lvlJc w:val="left"/>
      <w:pPr>
        <w:tabs>
          <w:tab w:val="num" w:pos="360"/>
        </w:tabs>
        <w:ind w:left="360" w:hanging="360"/>
      </w:pPr>
      <w:rPr>
        <w:rFonts w:cs="Times New Roman"/>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2" w15:restartNumberingAfterBreak="0">
    <w:nsid w:val="497F622C"/>
    <w:multiLevelType w:val="hybridMultilevel"/>
    <w:tmpl w:val="DE10A46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C5195"/>
    <w:multiLevelType w:val="multilevel"/>
    <w:tmpl w:val="B86CA0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93C2EB1"/>
    <w:multiLevelType w:val="hybridMultilevel"/>
    <w:tmpl w:val="E4DC4E88"/>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5175D"/>
    <w:multiLevelType w:val="hybridMultilevel"/>
    <w:tmpl w:val="122EC686"/>
    <w:lvl w:ilvl="0" w:tplc="573879F8">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E3B7F"/>
    <w:multiLevelType w:val="hybridMultilevel"/>
    <w:tmpl w:val="200A6274"/>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E27C3"/>
    <w:multiLevelType w:val="hybridMultilevel"/>
    <w:tmpl w:val="BF860A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7945A81"/>
    <w:multiLevelType w:val="hybridMultilevel"/>
    <w:tmpl w:val="E982C264"/>
    <w:lvl w:ilvl="0" w:tplc="6588A1C6">
      <w:start w:val="1"/>
      <w:numFmt w:val="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109F6"/>
    <w:multiLevelType w:val="hybridMultilevel"/>
    <w:tmpl w:val="BD90AF70"/>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E41BC"/>
    <w:multiLevelType w:val="hybridMultilevel"/>
    <w:tmpl w:val="2C66A74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87172"/>
    <w:multiLevelType w:val="multilevel"/>
    <w:tmpl w:val="EDB8574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DE667FF"/>
    <w:multiLevelType w:val="hybridMultilevel"/>
    <w:tmpl w:val="CF6E2B42"/>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13D73"/>
    <w:multiLevelType w:val="hybridMultilevel"/>
    <w:tmpl w:val="039AA874"/>
    <w:lvl w:ilvl="0" w:tplc="04090001">
      <w:start w:val="1"/>
      <w:numFmt w:val="bullet"/>
      <w:lvlText w:val=""/>
      <w:lvlJc w:val="left"/>
      <w:pPr>
        <w:tabs>
          <w:tab w:val="num" w:pos="720"/>
        </w:tabs>
        <w:ind w:left="720" w:hanging="360"/>
      </w:pPr>
      <w:rPr>
        <w:rFonts w:ascii="Symbol" w:hAnsi="Symbol" w:hint="default"/>
      </w:rPr>
    </w:lvl>
    <w:lvl w:ilvl="1" w:tplc="4360261E">
      <w:start w:val="1"/>
      <w:numFmt w:val="bullet"/>
      <w:lvlText w:val=""/>
      <w:legacy w:legacy="1" w:legacySpace="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F5741"/>
    <w:multiLevelType w:val="hybridMultilevel"/>
    <w:tmpl w:val="4C6679D4"/>
    <w:lvl w:ilvl="0" w:tplc="12709412">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559342A"/>
    <w:multiLevelType w:val="multilevel"/>
    <w:tmpl w:val="A380094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2E0D67"/>
    <w:multiLevelType w:val="hybridMultilevel"/>
    <w:tmpl w:val="D36C8EB2"/>
    <w:lvl w:ilvl="0" w:tplc="04090005">
      <w:start w:val="1"/>
      <w:numFmt w:val="bullet"/>
      <w:lvlText w:val=""/>
      <w:lvlJc w:val="left"/>
      <w:pPr>
        <w:tabs>
          <w:tab w:val="num" w:pos="2138"/>
        </w:tabs>
        <w:ind w:left="2138" w:hanging="360"/>
      </w:pPr>
      <w:rPr>
        <w:rFonts w:ascii="Wingdings" w:hAnsi="Wingdings"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7" w15:restartNumberingAfterBreak="0">
    <w:nsid w:val="7BD56DD5"/>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32"/>
  </w:num>
  <w:num w:numId="12">
    <w:abstractNumId w:val="0"/>
    <w:lvlOverride w:ilvl="0">
      <w:lvl w:ilvl="0">
        <w:numFmt w:val="bullet"/>
        <w:lvlText w:val=""/>
        <w:legacy w:legacy="1" w:legacySpace="0" w:legacyIndent="283"/>
        <w:lvlJc w:val="left"/>
        <w:pPr>
          <w:ind w:left="1701" w:hanging="283"/>
        </w:pPr>
        <w:rPr>
          <w:rFonts w:ascii="Symbol" w:hAnsi="Symbol" w:hint="default"/>
        </w:rPr>
      </w:lvl>
    </w:lvlOverride>
  </w:num>
  <w:num w:numId="13">
    <w:abstractNumId w:val="36"/>
  </w:num>
  <w:num w:numId="14">
    <w:abstractNumId w:val="25"/>
  </w:num>
  <w:num w:numId="15">
    <w:abstractNumId w:val="37"/>
  </w:num>
  <w:num w:numId="16">
    <w:abstractNumId w:val="12"/>
  </w:num>
  <w:num w:numId="17">
    <w:abstractNumId w:val="4"/>
  </w:num>
  <w:num w:numId="18">
    <w:abstractNumId w:val="7"/>
  </w:num>
  <w:num w:numId="19">
    <w:abstractNumId w:val="21"/>
  </w:num>
  <w:num w:numId="20">
    <w:abstractNumId w:val="24"/>
  </w:num>
  <w:num w:numId="21">
    <w:abstractNumId w:val="3"/>
  </w:num>
  <w:num w:numId="22">
    <w:abstractNumId w:val="33"/>
  </w:num>
  <w:num w:numId="23">
    <w:abstractNumId w:val="29"/>
  </w:num>
  <w:num w:numId="24">
    <w:abstractNumId w:val="11"/>
  </w:num>
  <w:num w:numId="25">
    <w:abstractNumId w:val="34"/>
  </w:num>
  <w:num w:numId="26">
    <w:abstractNumId w:val="10"/>
  </w:num>
  <w:num w:numId="27">
    <w:abstractNumId w:val="5"/>
  </w:num>
  <w:num w:numId="28">
    <w:abstractNumId w:val="26"/>
  </w:num>
  <w:num w:numId="29">
    <w:abstractNumId w:val="10"/>
  </w:num>
  <w:num w:numId="30">
    <w:abstractNumId w:val="10"/>
  </w:num>
  <w:num w:numId="31">
    <w:abstractNumId w:val="10"/>
  </w:num>
  <w:num w:numId="32">
    <w:abstractNumId w:val="10"/>
  </w:num>
  <w:num w:numId="33">
    <w:abstractNumId w:val="10"/>
  </w:num>
  <w:num w:numId="34">
    <w:abstractNumId w:val="22"/>
  </w:num>
  <w:num w:numId="35">
    <w:abstractNumId w:val="16"/>
  </w:num>
  <w:num w:numId="36">
    <w:abstractNumId w:val="30"/>
  </w:num>
  <w:num w:numId="37">
    <w:abstractNumId w:val="28"/>
  </w:num>
  <w:num w:numId="38">
    <w:abstractNumId w:val="15"/>
  </w:num>
  <w:num w:numId="39">
    <w:abstractNumId w:val="1"/>
  </w:num>
  <w:num w:numId="40">
    <w:abstractNumId w:val="35"/>
  </w:num>
  <w:num w:numId="41">
    <w:abstractNumId w:val="31"/>
  </w:num>
  <w:num w:numId="42">
    <w:abstractNumId w:val="13"/>
  </w:num>
  <w:num w:numId="43">
    <w:abstractNumId w:val="20"/>
  </w:num>
  <w:num w:numId="44">
    <w:abstractNumId w:val="23"/>
  </w:num>
  <w:num w:numId="45">
    <w:abstractNumId w:val="8"/>
  </w:num>
  <w:num w:numId="46">
    <w:abstractNumId w:val="17"/>
  </w:num>
  <w:num w:numId="47">
    <w:abstractNumId w:val="18"/>
  </w:num>
  <w:num w:numId="48">
    <w:abstractNumId w:val="9"/>
  </w:num>
  <w:num w:numId="49">
    <w:abstractNumId w:val="27"/>
  </w:num>
  <w:num w:numId="50">
    <w:abstractNumId w:val="19"/>
  </w:num>
  <w:num w:numId="51">
    <w:abstractNumId w:val="14"/>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CA"/>
    <w:rsid w:val="00001BC4"/>
    <w:rsid w:val="00003F41"/>
    <w:rsid w:val="000042C3"/>
    <w:rsid w:val="000048C5"/>
    <w:rsid w:val="00005217"/>
    <w:rsid w:val="00007289"/>
    <w:rsid w:val="00012031"/>
    <w:rsid w:val="00013F7F"/>
    <w:rsid w:val="00014A7C"/>
    <w:rsid w:val="000161E7"/>
    <w:rsid w:val="00020841"/>
    <w:rsid w:val="000220A2"/>
    <w:rsid w:val="0002270A"/>
    <w:rsid w:val="00022B03"/>
    <w:rsid w:val="00022BEA"/>
    <w:rsid w:val="00026250"/>
    <w:rsid w:val="0002791F"/>
    <w:rsid w:val="00027B5A"/>
    <w:rsid w:val="00031026"/>
    <w:rsid w:val="00031DB9"/>
    <w:rsid w:val="00033F83"/>
    <w:rsid w:val="00036170"/>
    <w:rsid w:val="00036953"/>
    <w:rsid w:val="00036F2B"/>
    <w:rsid w:val="0003704B"/>
    <w:rsid w:val="0004005D"/>
    <w:rsid w:val="00040846"/>
    <w:rsid w:val="00041EC5"/>
    <w:rsid w:val="000424A8"/>
    <w:rsid w:val="00043836"/>
    <w:rsid w:val="00043E8E"/>
    <w:rsid w:val="00043F59"/>
    <w:rsid w:val="00044612"/>
    <w:rsid w:val="00044A5A"/>
    <w:rsid w:val="0004619C"/>
    <w:rsid w:val="000467BA"/>
    <w:rsid w:val="000473FD"/>
    <w:rsid w:val="00047FCE"/>
    <w:rsid w:val="00047FDE"/>
    <w:rsid w:val="000537F7"/>
    <w:rsid w:val="00053C65"/>
    <w:rsid w:val="00055192"/>
    <w:rsid w:val="000562B1"/>
    <w:rsid w:val="00060FFC"/>
    <w:rsid w:val="0006152D"/>
    <w:rsid w:val="0006222C"/>
    <w:rsid w:val="0006378E"/>
    <w:rsid w:val="00070595"/>
    <w:rsid w:val="0007071A"/>
    <w:rsid w:val="000733FD"/>
    <w:rsid w:val="00074785"/>
    <w:rsid w:val="00074F2F"/>
    <w:rsid w:val="00075AEB"/>
    <w:rsid w:val="00081C81"/>
    <w:rsid w:val="000823D4"/>
    <w:rsid w:val="0008417C"/>
    <w:rsid w:val="00084C20"/>
    <w:rsid w:val="00084C8A"/>
    <w:rsid w:val="000875E6"/>
    <w:rsid w:val="00087F68"/>
    <w:rsid w:val="0009074B"/>
    <w:rsid w:val="000909A1"/>
    <w:rsid w:val="00091114"/>
    <w:rsid w:val="00092879"/>
    <w:rsid w:val="00093BBE"/>
    <w:rsid w:val="000946B6"/>
    <w:rsid w:val="000975EA"/>
    <w:rsid w:val="000A043A"/>
    <w:rsid w:val="000A1088"/>
    <w:rsid w:val="000A2F38"/>
    <w:rsid w:val="000A378D"/>
    <w:rsid w:val="000A44D7"/>
    <w:rsid w:val="000A4ED6"/>
    <w:rsid w:val="000A65ED"/>
    <w:rsid w:val="000A6786"/>
    <w:rsid w:val="000A688E"/>
    <w:rsid w:val="000B0124"/>
    <w:rsid w:val="000B2600"/>
    <w:rsid w:val="000B2704"/>
    <w:rsid w:val="000B2E03"/>
    <w:rsid w:val="000B430D"/>
    <w:rsid w:val="000B4BB6"/>
    <w:rsid w:val="000C02FC"/>
    <w:rsid w:val="000C1462"/>
    <w:rsid w:val="000C2483"/>
    <w:rsid w:val="000C3844"/>
    <w:rsid w:val="000C3B0D"/>
    <w:rsid w:val="000C514F"/>
    <w:rsid w:val="000C5669"/>
    <w:rsid w:val="000C689B"/>
    <w:rsid w:val="000C6DE1"/>
    <w:rsid w:val="000C76F9"/>
    <w:rsid w:val="000D1255"/>
    <w:rsid w:val="000D3C6E"/>
    <w:rsid w:val="000D44F4"/>
    <w:rsid w:val="000D470B"/>
    <w:rsid w:val="000D47E9"/>
    <w:rsid w:val="000D75AF"/>
    <w:rsid w:val="000D7DC9"/>
    <w:rsid w:val="000E0867"/>
    <w:rsid w:val="000E0EFD"/>
    <w:rsid w:val="000E2BBB"/>
    <w:rsid w:val="000E3483"/>
    <w:rsid w:val="000E368B"/>
    <w:rsid w:val="000E7779"/>
    <w:rsid w:val="000F14D8"/>
    <w:rsid w:val="000F1690"/>
    <w:rsid w:val="000F1941"/>
    <w:rsid w:val="000F2D73"/>
    <w:rsid w:val="000F54D2"/>
    <w:rsid w:val="000F5564"/>
    <w:rsid w:val="001004D5"/>
    <w:rsid w:val="00101BAF"/>
    <w:rsid w:val="00102A98"/>
    <w:rsid w:val="001036CA"/>
    <w:rsid w:val="00105069"/>
    <w:rsid w:val="0010538A"/>
    <w:rsid w:val="0010539B"/>
    <w:rsid w:val="001074EC"/>
    <w:rsid w:val="00107DD5"/>
    <w:rsid w:val="00113B83"/>
    <w:rsid w:val="001140BE"/>
    <w:rsid w:val="00115FFC"/>
    <w:rsid w:val="001210F0"/>
    <w:rsid w:val="00121287"/>
    <w:rsid w:val="00121E85"/>
    <w:rsid w:val="00121F05"/>
    <w:rsid w:val="00124548"/>
    <w:rsid w:val="0012482C"/>
    <w:rsid w:val="001256D5"/>
    <w:rsid w:val="0013273E"/>
    <w:rsid w:val="001348A4"/>
    <w:rsid w:val="00136A08"/>
    <w:rsid w:val="00137D6F"/>
    <w:rsid w:val="00143E7C"/>
    <w:rsid w:val="00144EF8"/>
    <w:rsid w:val="00145412"/>
    <w:rsid w:val="00145CA8"/>
    <w:rsid w:val="0015078F"/>
    <w:rsid w:val="00150805"/>
    <w:rsid w:val="001513AA"/>
    <w:rsid w:val="00151696"/>
    <w:rsid w:val="001561E3"/>
    <w:rsid w:val="0015643F"/>
    <w:rsid w:val="0015657C"/>
    <w:rsid w:val="0015684C"/>
    <w:rsid w:val="00160270"/>
    <w:rsid w:val="00160A24"/>
    <w:rsid w:val="0016183E"/>
    <w:rsid w:val="00167154"/>
    <w:rsid w:val="0017165D"/>
    <w:rsid w:val="001726BA"/>
    <w:rsid w:val="001728AE"/>
    <w:rsid w:val="00172900"/>
    <w:rsid w:val="00172D4D"/>
    <w:rsid w:val="00172D5F"/>
    <w:rsid w:val="001752AC"/>
    <w:rsid w:val="00175980"/>
    <w:rsid w:val="00175C30"/>
    <w:rsid w:val="00176EBC"/>
    <w:rsid w:val="001774AE"/>
    <w:rsid w:val="00177F0C"/>
    <w:rsid w:val="00181112"/>
    <w:rsid w:val="001855E2"/>
    <w:rsid w:val="001911BF"/>
    <w:rsid w:val="00192B01"/>
    <w:rsid w:val="00194201"/>
    <w:rsid w:val="0019456D"/>
    <w:rsid w:val="00197F9F"/>
    <w:rsid w:val="001A0CB1"/>
    <w:rsid w:val="001A263C"/>
    <w:rsid w:val="001A3045"/>
    <w:rsid w:val="001A3687"/>
    <w:rsid w:val="001A4114"/>
    <w:rsid w:val="001A71F8"/>
    <w:rsid w:val="001B0CF1"/>
    <w:rsid w:val="001B0DD4"/>
    <w:rsid w:val="001B4B40"/>
    <w:rsid w:val="001B5AB7"/>
    <w:rsid w:val="001B604B"/>
    <w:rsid w:val="001B79F7"/>
    <w:rsid w:val="001B7EB6"/>
    <w:rsid w:val="001C0A23"/>
    <w:rsid w:val="001C38E3"/>
    <w:rsid w:val="001C4D1E"/>
    <w:rsid w:val="001C5DEB"/>
    <w:rsid w:val="001C5FBB"/>
    <w:rsid w:val="001C7214"/>
    <w:rsid w:val="001D0504"/>
    <w:rsid w:val="001D0594"/>
    <w:rsid w:val="001D0895"/>
    <w:rsid w:val="001D4E9A"/>
    <w:rsid w:val="001D6913"/>
    <w:rsid w:val="001E18C2"/>
    <w:rsid w:val="001E208F"/>
    <w:rsid w:val="001E3C60"/>
    <w:rsid w:val="001E6B69"/>
    <w:rsid w:val="001F1D8F"/>
    <w:rsid w:val="001F6670"/>
    <w:rsid w:val="001F7451"/>
    <w:rsid w:val="00203902"/>
    <w:rsid w:val="00203C68"/>
    <w:rsid w:val="00204D96"/>
    <w:rsid w:val="002100A6"/>
    <w:rsid w:val="0021113C"/>
    <w:rsid w:val="00211B27"/>
    <w:rsid w:val="00212534"/>
    <w:rsid w:val="002149BF"/>
    <w:rsid w:val="00216EBF"/>
    <w:rsid w:val="00217AB8"/>
    <w:rsid w:val="00217C4C"/>
    <w:rsid w:val="00217DD4"/>
    <w:rsid w:val="00221E96"/>
    <w:rsid w:val="00223119"/>
    <w:rsid w:val="00224FD5"/>
    <w:rsid w:val="00224FFE"/>
    <w:rsid w:val="0022741B"/>
    <w:rsid w:val="00230F29"/>
    <w:rsid w:val="00233F34"/>
    <w:rsid w:val="00236D1F"/>
    <w:rsid w:val="00240271"/>
    <w:rsid w:val="00243DCF"/>
    <w:rsid w:val="002446AD"/>
    <w:rsid w:val="00247D96"/>
    <w:rsid w:val="00252CF8"/>
    <w:rsid w:val="00253F8C"/>
    <w:rsid w:val="0025407F"/>
    <w:rsid w:val="00254639"/>
    <w:rsid w:val="002559E2"/>
    <w:rsid w:val="00256997"/>
    <w:rsid w:val="002571FC"/>
    <w:rsid w:val="00257540"/>
    <w:rsid w:val="002600A6"/>
    <w:rsid w:val="00262F89"/>
    <w:rsid w:val="00264C53"/>
    <w:rsid w:val="002650B7"/>
    <w:rsid w:val="00266A5B"/>
    <w:rsid w:val="002727F3"/>
    <w:rsid w:val="00272BD2"/>
    <w:rsid w:val="00272BE5"/>
    <w:rsid w:val="00273024"/>
    <w:rsid w:val="00275AED"/>
    <w:rsid w:val="00277095"/>
    <w:rsid w:val="002770E7"/>
    <w:rsid w:val="002805F3"/>
    <w:rsid w:val="002806C5"/>
    <w:rsid w:val="00280731"/>
    <w:rsid w:val="0028289A"/>
    <w:rsid w:val="0028374D"/>
    <w:rsid w:val="00283CB0"/>
    <w:rsid w:val="00284420"/>
    <w:rsid w:val="00285D35"/>
    <w:rsid w:val="00290FB9"/>
    <w:rsid w:val="002917AE"/>
    <w:rsid w:val="00292A8D"/>
    <w:rsid w:val="0029327E"/>
    <w:rsid w:val="00295011"/>
    <w:rsid w:val="0029552F"/>
    <w:rsid w:val="00295D97"/>
    <w:rsid w:val="002961DB"/>
    <w:rsid w:val="002962EB"/>
    <w:rsid w:val="00296856"/>
    <w:rsid w:val="002975B2"/>
    <w:rsid w:val="002A004E"/>
    <w:rsid w:val="002A0F87"/>
    <w:rsid w:val="002A1044"/>
    <w:rsid w:val="002A2368"/>
    <w:rsid w:val="002A2583"/>
    <w:rsid w:val="002A2F12"/>
    <w:rsid w:val="002A567B"/>
    <w:rsid w:val="002A7201"/>
    <w:rsid w:val="002A7B33"/>
    <w:rsid w:val="002B076C"/>
    <w:rsid w:val="002B0A1B"/>
    <w:rsid w:val="002B0BC6"/>
    <w:rsid w:val="002B16BB"/>
    <w:rsid w:val="002B17DB"/>
    <w:rsid w:val="002B1F08"/>
    <w:rsid w:val="002B290D"/>
    <w:rsid w:val="002B2C06"/>
    <w:rsid w:val="002B3A89"/>
    <w:rsid w:val="002B4F56"/>
    <w:rsid w:val="002B6663"/>
    <w:rsid w:val="002C0DE1"/>
    <w:rsid w:val="002C1D8B"/>
    <w:rsid w:val="002C1EAD"/>
    <w:rsid w:val="002C2FED"/>
    <w:rsid w:val="002C34B5"/>
    <w:rsid w:val="002C76C1"/>
    <w:rsid w:val="002C7D8F"/>
    <w:rsid w:val="002D03B5"/>
    <w:rsid w:val="002D118D"/>
    <w:rsid w:val="002D22EE"/>
    <w:rsid w:val="002D2D67"/>
    <w:rsid w:val="002D4D9F"/>
    <w:rsid w:val="002D6B04"/>
    <w:rsid w:val="002D746B"/>
    <w:rsid w:val="002D7F65"/>
    <w:rsid w:val="002E0EC7"/>
    <w:rsid w:val="002E13DB"/>
    <w:rsid w:val="002E1C63"/>
    <w:rsid w:val="002E35D3"/>
    <w:rsid w:val="002E72CF"/>
    <w:rsid w:val="002F1A20"/>
    <w:rsid w:val="002F1B70"/>
    <w:rsid w:val="002F3F2D"/>
    <w:rsid w:val="002F569C"/>
    <w:rsid w:val="002F7B98"/>
    <w:rsid w:val="002F7EB5"/>
    <w:rsid w:val="00300C70"/>
    <w:rsid w:val="00300F67"/>
    <w:rsid w:val="0030488C"/>
    <w:rsid w:val="00305AF3"/>
    <w:rsid w:val="00305E41"/>
    <w:rsid w:val="003076E1"/>
    <w:rsid w:val="00307CAC"/>
    <w:rsid w:val="00307CD2"/>
    <w:rsid w:val="00312B7A"/>
    <w:rsid w:val="00313BA3"/>
    <w:rsid w:val="00314DEB"/>
    <w:rsid w:val="003166A4"/>
    <w:rsid w:val="00321C41"/>
    <w:rsid w:val="00321F2F"/>
    <w:rsid w:val="003229DA"/>
    <w:rsid w:val="00322F20"/>
    <w:rsid w:val="00323068"/>
    <w:rsid w:val="003230D5"/>
    <w:rsid w:val="00325783"/>
    <w:rsid w:val="00325EFF"/>
    <w:rsid w:val="00326375"/>
    <w:rsid w:val="00326D62"/>
    <w:rsid w:val="003272D8"/>
    <w:rsid w:val="00330D9E"/>
    <w:rsid w:val="00335F67"/>
    <w:rsid w:val="00336B76"/>
    <w:rsid w:val="00337DB4"/>
    <w:rsid w:val="003410EE"/>
    <w:rsid w:val="00341620"/>
    <w:rsid w:val="0034172B"/>
    <w:rsid w:val="003418D7"/>
    <w:rsid w:val="0034259E"/>
    <w:rsid w:val="0034385F"/>
    <w:rsid w:val="00350324"/>
    <w:rsid w:val="00351B56"/>
    <w:rsid w:val="00352564"/>
    <w:rsid w:val="003526D3"/>
    <w:rsid w:val="003529D3"/>
    <w:rsid w:val="00352A64"/>
    <w:rsid w:val="00353BC1"/>
    <w:rsid w:val="00354F29"/>
    <w:rsid w:val="0035505A"/>
    <w:rsid w:val="00356331"/>
    <w:rsid w:val="003577C3"/>
    <w:rsid w:val="0036172E"/>
    <w:rsid w:val="00367260"/>
    <w:rsid w:val="00371A8D"/>
    <w:rsid w:val="00372DF5"/>
    <w:rsid w:val="00376C44"/>
    <w:rsid w:val="003779B9"/>
    <w:rsid w:val="003803AD"/>
    <w:rsid w:val="00380955"/>
    <w:rsid w:val="003820A3"/>
    <w:rsid w:val="00383BCE"/>
    <w:rsid w:val="00383C7D"/>
    <w:rsid w:val="003841B3"/>
    <w:rsid w:val="00385D70"/>
    <w:rsid w:val="00385FD7"/>
    <w:rsid w:val="003867D5"/>
    <w:rsid w:val="0039239C"/>
    <w:rsid w:val="00393056"/>
    <w:rsid w:val="0039495B"/>
    <w:rsid w:val="003960A0"/>
    <w:rsid w:val="003A0C13"/>
    <w:rsid w:val="003A2CC3"/>
    <w:rsid w:val="003A62CB"/>
    <w:rsid w:val="003A74BB"/>
    <w:rsid w:val="003B24D5"/>
    <w:rsid w:val="003B7F11"/>
    <w:rsid w:val="003C2CFD"/>
    <w:rsid w:val="003C3254"/>
    <w:rsid w:val="003C3721"/>
    <w:rsid w:val="003C6F63"/>
    <w:rsid w:val="003C78C6"/>
    <w:rsid w:val="003D236A"/>
    <w:rsid w:val="003D301D"/>
    <w:rsid w:val="003D3039"/>
    <w:rsid w:val="003D3E0D"/>
    <w:rsid w:val="003E0BAD"/>
    <w:rsid w:val="003E280C"/>
    <w:rsid w:val="003E2B77"/>
    <w:rsid w:val="003E4285"/>
    <w:rsid w:val="003E5A59"/>
    <w:rsid w:val="003E5B5E"/>
    <w:rsid w:val="003F0097"/>
    <w:rsid w:val="003F01A2"/>
    <w:rsid w:val="003F201A"/>
    <w:rsid w:val="003F25E3"/>
    <w:rsid w:val="003F2A54"/>
    <w:rsid w:val="003F3E25"/>
    <w:rsid w:val="003F45D0"/>
    <w:rsid w:val="003F65E7"/>
    <w:rsid w:val="0040048D"/>
    <w:rsid w:val="00400854"/>
    <w:rsid w:val="004041BD"/>
    <w:rsid w:val="00405894"/>
    <w:rsid w:val="004060E3"/>
    <w:rsid w:val="00406F0A"/>
    <w:rsid w:val="004104E6"/>
    <w:rsid w:val="0041063B"/>
    <w:rsid w:val="00412F8D"/>
    <w:rsid w:val="004231CA"/>
    <w:rsid w:val="00434982"/>
    <w:rsid w:val="00435E64"/>
    <w:rsid w:val="00437E07"/>
    <w:rsid w:val="004402BF"/>
    <w:rsid w:val="00440318"/>
    <w:rsid w:val="00441AD9"/>
    <w:rsid w:val="004441C2"/>
    <w:rsid w:val="0044695B"/>
    <w:rsid w:val="004532A3"/>
    <w:rsid w:val="00453C09"/>
    <w:rsid w:val="004546F7"/>
    <w:rsid w:val="00455933"/>
    <w:rsid w:val="004562A4"/>
    <w:rsid w:val="004564AE"/>
    <w:rsid w:val="00460286"/>
    <w:rsid w:val="0046054D"/>
    <w:rsid w:val="004616A1"/>
    <w:rsid w:val="004626F4"/>
    <w:rsid w:val="00463646"/>
    <w:rsid w:val="00464A94"/>
    <w:rsid w:val="00464C5A"/>
    <w:rsid w:val="00465C69"/>
    <w:rsid w:val="00466082"/>
    <w:rsid w:val="004668EE"/>
    <w:rsid w:val="004727DC"/>
    <w:rsid w:val="00474405"/>
    <w:rsid w:val="0047661C"/>
    <w:rsid w:val="00476E3B"/>
    <w:rsid w:val="00482CA6"/>
    <w:rsid w:val="0048352E"/>
    <w:rsid w:val="004835DB"/>
    <w:rsid w:val="00483A3D"/>
    <w:rsid w:val="00483C3A"/>
    <w:rsid w:val="00483D4E"/>
    <w:rsid w:val="004852FC"/>
    <w:rsid w:val="00490702"/>
    <w:rsid w:val="00492890"/>
    <w:rsid w:val="00492AEF"/>
    <w:rsid w:val="00492D70"/>
    <w:rsid w:val="00493EAD"/>
    <w:rsid w:val="00494C48"/>
    <w:rsid w:val="00494D2B"/>
    <w:rsid w:val="00495F60"/>
    <w:rsid w:val="00496770"/>
    <w:rsid w:val="004A115D"/>
    <w:rsid w:val="004A35EE"/>
    <w:rsid w:val="004A43A2"/>
    <w:rsid w:val="004A53D4"/>
    <w:rsid w:val="004A6782"/>
    <w:rsid w:val="004A742A"/>
    <w:rsid w:val="004A74B9"/>
    <w:rsid w:val="004A7716"/>
    <w:rsid w:val="004B0177"/>
    <w:rsid w:val="004B0706"/>
    <w:rsid w:val="004B0F49"/>
    <w:rsid w:val="004B4159"/>
    <w:rsid w:val="004B5590"/>
    <w:rsid w:val="004B5BA9"/>
    <w:rsid w:val="004B7452"/>
    <w:rsid w:val="004C1BC3"/>
    <w:rsid w:val="004C2685"/>
    <w:rsid w:val="004C4797"/>
    <w:rsid w:val="004C535A"/>
    <w:rsid w:val="004D0B76"/>
    <w:rsid w:val="004D15B9"/>
    <w:rsid w:val="004D2D64"/>
    <w:rsid w:val="004D3D28"/>
    <w:rsid w:val="004D6671"/>
    <w:rsid w:val="004E09A0"/>
    <w:rsid w:val="004E149A"/>
    <w:rsid w:val="004E2883"/>
    <w:rsid w:val="004E3279"/>
    <w:rsid w:val="004F4FBE"/>
    <w:rsid w:val="004F52AC"/>
    <w:rsid w:val="004F7F19"/>
    <w:rsid w:val="00501CFF"/>
    <w:rsid w:val="0050345A"/>
    <w:rsid w:val="00505363"/>
    <w:rsid w:val="00505C67"/>
    <w:rsid w:val="00505DF9"/>
    <w:rsid w:val="00507361"/>
    <w:rsid w:val="0050747C"/>
    <w:rsid w:val="0051274B"/>
    <w:rsid w:val="00513766"/>
    <w:rsid w:val="00514789"/>
    <w:rsid w:val="00514FDC"/>
    <w:rsid w:val="00516BEA"/>
    <w:rsid w:val="00516F67"/>
    <w:rsid w:val="00517D9F"/>
    <w:rsid w:val="005216B5"/>
    <w:rsid w:val="00521F59"/>
    <w:rsid w:val="005275F7"/>
    <w:rsid w:val="00530091"/>
    <w:rsid w:val="00530491"/>
    <w:rsid w:val="00531224"/>
    <w:rsid w:val="005315F6"/>
    <w:rsid w:val="00532823"/>
    <w:rsid w:val="005341EF"/>
    <w:rsid w:val="00543F2F"/>
    <w:rsid w:val="005449AC"/>
    <w:rsid w:val="0054520C"/>
    <w:rsid w:val="00550DCF"/>
    <w:rsid w:val="0055109A"/>
    <w:rsid w:val="005521EF"/>
    <w:rsid w:val="0055277C"/>
    <w:rsid w:val="005527E7"/>
    <w:rsid w:val="005542AB"/>
    <w:rsid w:val="00555849"/>
    <w:rsid w:val="00555C40"/>
    <w:rsid w:val="005570C9"/>
    <w:rsid w:val="0055761A"/>
    <w:rsid w:val="0055796A"/>
    <w:rsid w:val="00560A27"/>
    <w:rsid w:val="00563DE5"/>
    <w:rsid w:val="00567B86"/>
    <w:rsid w:val="00567FF9"/>
    <w:rsid w:val="00572574"/>
    <w:rsid w:val="00572C4E"/>
    <w:rsid w:val="00574006"/>
    <w:rsid w:val="00574A9F"/>
    <w:rsid w:val="005768EA"/>
    <w:rsid w:val="00577E3F"/>
    <w:rsid w:val="00580F0A"/>
    <w:rsid w:val="00581168"/>
    <w:rsid w:val="00584244"/>
    <w:rsid w:val="005858B6"/>
    <w:rsid w:val="00587068"/>
    <w:rsid w:val="00590BC2"/>
    <w:rsid w:val="0059131D"/>
    <w:rsid w:val="00592829"/>
    <w:rsid w:val="00593E11"/>
    <w:rsid w:val="00595C62"/>
    <w:rsid w:val="0059689C"/>
    <w:rsid w:val="005A2DBD"/>
    <w:rsid w:val="005A30BC"/>
    <w:rsid w:val="005A3C84"/>
    <w:rsid w:val="005A4047"/>
    <w:rsid w:val="005A4BA3"/>
    <w:rsid w:val="005A5066"/>
    <w:rsid w:val="005A513D"/>
    <w:rsid w:val="005A58BD"/>
    <w:rsid w:val="005A6F92"/>
    <w:rsid w:val="005B0C06"/>
    <w:rsid w:val="005B1980"/>
    <w:rsid w:val="005B69CB"/>
    <w:rsid w:val="005C1F5E"/>
    <w:rsid w:val="005C3DFA"/>
    <w:rsid w:val="005C441B"/>
    <w:rsid w:val="005C61D8"/>
    <w:rsid w:val="005C6945"/>
    <w:rsid w:val="005C7260"/>
    <w:rsid w:val="005D0FCF"/>
    <w:rsid w:val="005D3D57"/>
    <w:rsid w:val="005D66D0"/>
    <w:rsid w:val="005D6D77"/>
    <w:rsid w:val="005E0F7B"/>
    <w:rsid w:val="005E263C"/>
    <w:rsid w:val="005E35B0"/>
    <w:rsid w:val="005E5E77"/>
    <w:rsid w:val="005E6214"/>
    <w:rsid w:val="005E79AA"/>
    <w:rsid w:val="005E7BCC"/>
    <w:rsid w:val="005E7F3E"/>
    <w:rsid w:val="005F2583"/>
    <w:rsid w:val="005F41F7"/>
    <w:rsid w:val="005F49E1"/>
    <w:rsid w:val="005F693F"/>
    <w:rsid w:val="005F753F"/>
    <w:rsid w:val="005F7FBA"/>
    <w:rsid w:val="00600348"/>
    <w:rsid w:val="00600C68"/>
    <w:rsid w:val="006014A5"/>
    <w:rsid w:val="00601984"/>
    <w:rsid w:val="006032D3"/>
    <w:rsid w:val="00603E9A"/>
    <w:rsid w:val="006047BF"/>
    <w:rsid w:val="00604C82"/>
    <w:rsid w:val="006051E1"/>
    <w:rsid w:val="00606308"/>
    <w:rsid w:val="00612BC5"/>
    <w:rsid w:val="006130AC"/>
    <w:rsid w:val="00613732"/>
    <w:rsid w:val="00614DBC"/>
    <w:rsid w:val="006156A7"/>
    <w:rsid w:val="006168AD"/>
    <w:rsid w:val="0061778B"/>
    <w:rsid w:val="006243A5"/>
    <w:rsid w:val="006249F3"/>
    <w:rsid w:val="0062525F"/>
    <w:rsid w:val="0063040D"/>
    <w:rsid w:val="00630EE9"/>
    <w:rsid w:val="00635120"/>
    <w:rsid w:val="00635F45"/>
    <w:rsid w:val="00640EF4"/>
    <w:rsid w:val="006422C7"/>
    <w:rsid w:val="00643117"/>
    <w:rsid w:val="0064359E"/>
    <w:rsid w:val="00644EB2"/>
    <w:rsid w:val="006503A8"/>
    <w:rsid w:val="006522D5"/>
    <w:rsid w:val="0065234D"/>
    <w:rsid w:val="006525FA"/>
    <w:rsid w:val="0065289B"/>
    <w:rsid w:val="00652BFE"/>
    <w:rsid w:val="006535BE"/>
    <w:rsid w:val="00654781"/>
    <w:rsid w:val="00654A17"/>
    <w:rsid w:val="006559BD"/>
    <w:rsid w:val="00660BDF"/>
    <w:rsid w:val="00660D35"/>
    <w:rsid w:val="00661628"/>
    <w:rsid w:val="0066613E"/>
    <w:rsid w:val="00666709"/>
    <w:rsid w:val="00667CD6"/>
    <w:rsid w:val="00673205"/>
    <w:rsid w:val="00673C7E"/>
    <w:rsid w:val="00676867"/>
    <w:rsid w:val="00677E50"/>
    <w:rsid w:val="006812BB"/>
    <w:rsid w:val="00681C48"/>
    <w:rsid w:val="00682058"/>
    <w:rsid w:val="00683DF0"/>
    <w:rsid w:val="00684A7A"/>
    <w:rsid w:val="00685DB6"/>
    <w:rsid w:val="006873CB"/>
    <w:rsid w:val="00690240"/>
    <w:rsid w:val="006904ED"/>
    <w:rsid w:val="0069242A"/>
    <w:rsid w:val="00693596"/>
    <w:rsid w:val="0069630F"/>
    <w:rsid w:val="006A1215"/>
    <w:rsid w:val="006A1B61"/>
    <w:rsid w:val="006A23EB"/>
    <w:rsid w:val="006A41DD"/>
    <w:rsid w:val="006A5B5B"/>
    <w:rsid w:val="006A61B4"/>
    <w:rsid w:val="006A7A5E"/>
    <w:rsid w:val="006B1D48"/>
    <w:rsid w:val="006B2326"/>
    <w:rsid w:val="006B5FAC"/>
    <w:rsid w:val="006B6AB8"/>
    <w:rsid w:val="006C0EFD"/>
    <w:rsid w:val="006C2824"/>
    <w:rsid w:val="006C7ECD"/>
    <w:rsid w:val="006D2393"/>
    <w:rsid w:val="006D3803"/>
    <w:rsid w:val="006D3A66"/>
    <w:rsid w:val="006D410D"/>
    <w:rsid w:val="006D53BF"/>
    <w:rsid w:val="006D61CD"/>
    <w:rsid w:val="006E1CAB"/>
    <w:rsid w:val="006E3F4D"/>
    <w:rsid w:val="006E5EAB"/>
    <w:rsid w:val="006E5EB3"/>
    <w:rsid w:val="006E6070"/>
    <w:rsid w:val="006E6AEB"/>
    <w:rsid w:val="006E6EAD"/>
    <w:rsid w:val="006E7D37"/>
    <w:rsid w:val="006E7F46"/>
    <w:rsid w:val="006F1199"/>
    <w:rsid w:val="006F2BC8"/>
    <w:rsid w:val="006F31CA"/>
    <w:rsid w:val="006F45BC"/>
    <w:rsid w:val="006F58DB"/>
    <w:rsid w:val="006F76D4"/>
    <w:rsid w:val="00702415"/>
    <w:rsid w:val="0070556C"/>
    <w:rsid w:val="00705600"/>
    <w:rsid w:val="00705F60"/>
    <w:rsid w:val="00712C6F"/>
    <w:rsid w:val="007161F1"/>
    <w:rsid w:val="007179C0"/>
    <w:rsid w:val="0072080B"/>
    <w:rsid w:val="00723C78"/>
    <w:rsid w:val="00724015"/>
    <w:rsid w:val="00724660"/>
    <w:rsid w:val="007266FD"/>
    <w:rsid w:val="00726D6D"/>
    <w:rsid w:val="00730F3B"/>
    <w:rsid w:val="0073103F"/>
    <w:rsid w:val="0073229F"/>
    <w:rsid w:val="007345EE"/>
    <w:rsid w:val="00735083"/>
    <w:rsid w:val="007366D8"/>
    <w:rsid w:val="00736837"/>
    <w:rsid w:val="00736C4B"/>
    <w:rsid w:val="007400C0"/>
    <w:rsid w:val="0074121C"/>
    <w:rsid w:val="00745564"/>
    <w:rsid w:val="00746903"/>
    <w:rsid w:val="00750BAF"/>
    <w:rsid w:val="007510C9"/>
    <w:rsid w:val="007511EE"/>
    <w:rsid w:val="0075273E"/>
    <w:rsid w:val="007529CF"/>
    <w:rsid w:val="0075424D"/>
    <w:rsid w:val="00755BEC"/>
    <w:rsid w:val="00760600"/>
    <w:rsid w:val="00761EF4"/>
    <w:rsid w:val="00762345"/>
    <w:rsid w:val="00765173"/>
    <w:rsid w:val="00765A8E"/>
    <w:rsid w:val="00765D50"/>
    <w:rsid w:val="00770108"/>
    <w:rsid w:val="00771F08"/>
    <w:rsid w:val="00771F9D"/>
    <w:rsid w:val="00774B41"/>
    <w:rsid w:val="00781663"/>
    <w:rsid w:val="00781E3B"/>
    <w:rsid w:val="007837AD"/>
    <w:rsid w:val="00783E0B"/>
    <w:rsid w:val="007844E4"/>
    <w:rsid w:val="00787E8B"/>
    <w:rsid w:val="00791DDB"/>
    <w:rsid w:val="0079304C"/>
    <w:rsid w:val="007931D5"/>
    <w:rsid w:val="0079659D"/>
    <w:rsid w:val="00796797"/>
    <w:rsid w:val="00796CC5"/>
    <w:rsid w:val="007A06BB"/>
    <w:rsid w:val="007A07C7"/>
    <w:rsid w:val="007A2A4A"/>
    <w:rsid w:val="007A2DC1"/>
    <w:rsid w:val="007A4260"/>
    <w:rsid w:val="007A54F0"/>
    <w:rsid w:val="007B0B5C"/>
    <w:rsid w:val="007B1D76"/>
    <w:rsid w:val="007B1F90"/>
    <w:rsid w:val="007B2C7B"/>
    <w:rsid w:val="007B31BA"/>
    <w:rsid w:val="007B3A43"/>
    <w:rsid w:val="007B3CB9"/>
    <w:rsid w:val="007B4E6A"/>
    <w:rsid w:val="007B503B"/>
    <w:rsid w:val="007B5582"/>
    <w:rsid w:val="007B741E"/>
    <w:rsid w:val="007C048D"/>
    <w:rsid w:val="007C0F1C"/>
    <w:rsid w:val="007C1124"/>
    <w:rsid w:val="007C1A4A"/>
    <w:rsid w:val="007C42F8"/>
    <w:rsid w:val="007C6037"/>
    <w:rsid w:val="007C66F2"/>
    <w:rsid w:val="007C696F"/>
    <w:rsid w:val="007D1BA2"/>
    <w:rsid w:val="007D2FB3"/>
    <w:rsid w:val="007D3CDD"/>
    <w:rsid w:val="007D3E2F"/>
    <w:rsid w:val="007D52BB"/>
    <w:rsid w:val="007D6638"/>
    <w:rsid w:val="007D722C"/>
    <w:rsid w:val="007E3C84"/>
    <w:rsid w:val="007E601C"/>
    <w:rsid w:val="007E6F14"/>
    <w:rsid w:val="007E7AB2"/>
    <w:rsid w:val="007E7EF6"/>
    <w:rsid w:val="007F1974"/>
    <w:rsid w:val="007F1FEE"/>
    <w:rsid w:val="007F2327"/>
    <w:rsid w:val="007F3E7B"/>
    <w:rsid w:val="007F4AE1"/>
    <w:rsid w:val="007F537E"/>
    <w:rsid w:val="007F6822"/>
    <w:rsid w:val="007F711F"/>
    <w:rsid w:val="007F74A4"/>
    <w:rsid w:val="00800C49"/>
    <w:rsid w:val="00804130"/>
    <w:rsid w:val="0080460F"/>
    <w:rsid w:val="008054AB"/>
    <w:rsid w:val="008130CB"/>
    <w:rsid w:val="00813212"/>
    <w:rsid w:val="00820C29"/>
    <w:rsid w:val="00820EAB"/>
    <w:rsid w:val="00820FA8"/>
    <w:rsid w:val="00820FF5"/>
    <w:rsid w:val="00821F7B"/>
    <w:rsid w:val="00824E65"/>
    <w:rsid w:val="008266FD"/>
    <w:rsid w:val="00826D60"/>
    <w:rsid w:val="00827521"/>
    <w:rsid w:val="008301F5"/>
    <w:rsid w:val="00830602"/>
    <w:rsid w:val="00831581"/>
    <w:rsid w:val="00832701"/>
    <w:rsid w:val="00834D03"/>
    <w:rsid w:val="0083573A"/>
    <w:rsid w:val="008358B8"/>
    <w:rsid w:val="008361AB"/>
    <w:rsid w:val="008365FC"/>
    <w:rsid w:val="0083684E"/>
    <w:rsid w:val="00837C5B"/>
    <w:rsid w:val="0084163A"/>
    <w:rsid w:val="0084218E"/>
    <w:rsid w:val="008424D9"/>
    <w:rsid w:val="0084444D"/>
    <w:rsid w:val="00845D35"/>
    <w:rsid w:val="00845F2D"/>
    <w:rsid w:val="00847658"/>
    <w:rsid w:val="00847D08"/>
    <w:rsid w:val="0085009A"/>
    <w:rsid w:val="008502C8"/>
    <w:rsid w:val="00850E63"/>
    <w:rsid w:val="00854CF4"/>
    <w:rsid w:val="00854EBB"/>
    <w:rsid w:val="008562B5"/>
    <w:rsid w:val="008613A1"/>
    <w:rsid w:val="00866CCD"/>
    <w:rsid w:val="00866D10"/>
    <w:rsid w:val="008703C3"/>
    <w:rsid w:val="0087228E"/>
    <w:rsid w:val="00872BE6"/>
    <w:rsid w:val="0087363F"/>
    <w:rsid w:val="00873C53"/>
    <w:rsid w:val="00874DE4"/>
    <w:rsid w:val="00875148"/>
    <w:rsid w:val="00875FAF"/>
    <w:rsid w:val="008834AE"/>
    <w:rsid w:val="00884BDF"/>
    <w:rsid w:val="00885FD8"/>
    <w:rsid w:val="008868BB"/>
    <w:rsid w:val="0088697A"/>
    <w:rsid w:val="008870D6"/>
    <w:rsid w:val="00892225"/>
    <w:rsid w:val="00894B66"/>
    <w:rsid w:val="008958C2"/>
    <w:rsid w:val="00895C4B"/>
    <w:rsid w:val="00895D4F"/>
    <w:rsid w:val="00897419"/>
    <w:rsid w:val="008A41E9"/>
    <w:rsid w:val="008A4860"/>
    <w:rsid w:val="008A4C0B"/>
    <w:rsid w:val="008A50BF"/>
    <w:rsid w:val="008A57F0"/>
    <w:rsid w:val="008A6BBC"/>
    <w:rsid w:val="008A7C0B"/>
    <w:rsid w:val="008B0348"/>
    <w:rsid w:val="008B08ED"/>
    <w:rsid w:val="008B460A"/>
    <w:rsid w:val="008B51C9"/>
    <w:rsid w:val="008B5C7B"/>
    <w:rsid w:val="008B6070"/>
    <w:rsid w:val="008C008A"/>
    <w:rsid w:val="008C0ACB"/>
    <w:rsid w:val="008C3114"/>
    <w:rsid w:val="008C53A3"/>
    <w:rsid w:val="008C5859"/>
    <w:rsid w:val="008C747C"/>
    <w:rsid w:val="008C7FDE"/>
    <w:rsid w:val="008D0C42"/>
    <w:rsid w:val="008D1EBA"/>
    <w:rsid w:val="008D2CEC"/>
    <w:rsid w:val="008D4610"/>
    <w:rsid w:val="008D51A9"/>
    <w:rsid w:val="008D72E8"/>
    <w:rsid w:val="008E22C6"/>
    <w:rsid w:val="008E4F81"/>
    <w:rsid w:val="008E53B2"/>
    <w:rsid w:val="008E60D9"/>
    <w:rsid w:val="008E7078"/>
    <w:rsid w:val="008E7546"/>
    <w:rsid w:val="008E7C63"/>
    <w:rsid w:val="008F3713"/>
    <w:rsid w:val="008F3F81"/>
    <w:rsid w:val="008F487A"/>
    <w:rsid w:val="008F50A7"/>
    <w:rsid w:val="00903138"/>
    <w:rsid w:val="00903215"/>
    <w:rsid w:val="0090435B"/>
    <w:rsid w:val="00906332"/>
    <w:rsid w:val="009076E4"/>
    <w:rsid w:val="009079F8"/>
    <w:rsid w:val="009108E9"/>
    <w:rsid w:val="00911420"/>
    <w:rsid w:val="0091156B"/>
    <w:rsid w:val="00911ECB"/>
    <w:rsid w:val="00912AEF"/>
    <w:rsid w:val="00915DFF"/>
    <w:rsid w:val="0091618F"/>
    <w:rsid w:val="00916971"/>
    <w:rsid w:val="00921FF1"/>
    <w:rsid w:val="009244DE"/>
    <w:rsid w:val="0092464E"/>
    <w:rsid w:val="009273D0"/>
    <w:rsid w:val="00927A3B"/>
    <w:rsid w:val="00931086"/>
    <w:rsid w:val="00931920"/>
    <w:rsid w:val="0093328C"/>
    <w:rsid w:val="0093457F"/>
    <w:rsid w:val="00936DA8"/>
    <w:rsid w:val="0094175A"/>
    <w:rsid w:val="00941EE3"/>
    <w:rsid w:val="00942ED5"/>
    <w:rsid w:val="009431DF"/>
    <w:rsid w:val="009433ED"/>
    <w:rsid w:val="0094473B"/>
    <w:rsid w:val="00946794"/>
    <w:rsid w:val="00946CC0"/>
    <w:rsid w:val="00952D4F"/>
    <w:rsid w:val="00953F66"/>
    <w:rsid w:val="009576D1"/>
    <w:rsid w:val="00960A6D"/>
    <w:rsid w:val="00961395"/>
    <w:rsid w:val="00963768"/>
    <w:rsid w:val="00963E15"/>
    <w:rsid w:val="009658DF"/>
    <w:rsid w:val="00966B39"/>
    <w:rsid w:val="0097050D"/>
    <w:rsid w:val="00973145"/>
    <w:rsid w:val="00974DB5"/>
    <w:rsid w:val="009751EF"/>
    <w:rsid w:val="0097788C"/>
    <w:rsid w:val="0098226E"/>
    <w:rsid w:val="00982989"/>
    <w:rsid w:val="00984AE0"/>
    <w:rsid w:val="00986D0B"/>
    <w:rsid w:val="00990B92"/>
    <w:rsid w:val="00994B3A"/>
    <w:rsid w:val="009960BD"/>
    <w:rsid w:val="00996E96"/>
    <w:rsid w:val="009A076E"/>
    <w:rsid w:val="009A140F"/>
    <w:rsid w:val="009A2EB3"/>
    <w:rsid w:val="009A3A95"/>
    <w:rsid w:val="009A5D0D"/>
    <w:rsid w:val="009A6892"/>
    <w:rsid w:val="009A7617"/>
    <w:rsid w:val="009B1402"/>
    <w:rsid w:val="009B4A00"/>
    <w:rsid w:val="009B517E"/>
    <w:rsid w:val="009B51AC"/>
    <w:rsid w:val="009B672D"/>
    <w:rsid w:val="009B6925"/>
    <w:rsid w:val="009B6ED8"/>
    <w:rsid w:val="009C0A3A"/>
    <w:rsid w:val="009C16F9"/>
    <w:rsid w:val="009C1F13"/>
    <w:rsid w:val="009C40C8"/>
    <w:rsid w:val="009C4A86"/>
    <w:rsid w:val="009D0DD2"/>
    <w:rsid w:val="009D0E75"/>
    <w:rsid w:val="009D123D"/>
    <w:rsid w:val="009D26E8"/>
    <w:rsid w:val="009D325E"/>
    <w:rsid w:val="009D4AD8"/>
    <w:rsid w:val="009D68E8"/>
    <w:rsid w:val="009D7D4B"/>
    <w:rsid w:val="009E2957"/>
    <w:rsid w:val="009E3CAB"/>
    <w:rsid w:val="009E5563"/>
    <w:rsid w:val="009E72F2"/>
    <w:rsid w:val="009E72FE"/>
    <w:rsid w:val="009F07AD"/>
    <w:rsid w:val="009F2CAE"/>
    <w:rsid w:val="009F4592"/>
    <w:rsid w:val="009F7009"/>
    <w:rsid w:val="00A0380C"/>
    <w:rsid w:val="00A03858"/>
    <w:rsid w:val="00A044ED"/>
    <w:rsid w:val="00A05365"/>
    <w:rsid w:val="00A064F6"/>
    <w:rsid w:val="00A06740"/>
    <w:rsid w:val="00A102E8"/>
    <w:rsid w:val="00A1295A"/>
    <w:rsid w:val="00A14815"/>
    <w:rsid w:val="00A16495"/>
    <w:rsid w:val="00A21620"/>
    <w:rsid w:val="00A21869"/>
    <w:rsid w:val="00A25E91"/>
    <w:rsid w:val="00A264D0"/>
    <w:rsid w:val="00A2650B"/>
    <w:rsid w:val="00A26961"/>
    <w:rsid w:val="00A27A1B"/>
    <w:rsid w:val="00A30F8D"/>
    <w:rsid w:val="00A33FA5"/>
    <w:rsid w:val="00A35304"/>
    <w:rsid w:val="00A36F40"/>
    <w:rsid w:val="00A370EA"/>
    <w:rsid w:val="00A37501"/>
    <w:rsid w:val="00A37561"/>
    <w:rsid w:val="00A42753"/>
    <w:rsid w:val="00A43A73"/>
    <w:rsid w:val="00A4402B"/>
    <w:rsid w:val="00A45D8F"/>
    <w:rsid w:val="00A46A2C"/>
    <w:rsid w:val="00A50872"/>
    <w:rsid w:val="00A5320A"/>
    <w:rsid w:val="00A54725"/>
    <w:rsid w:val="00A579D8"/>
    <w:rsid w:val="00A61843"/>
    <w:rsid w:val="00A62024"/>
    <w:rsid w:val="00A620A4"/>
    <w:rsid w:val="00A629C7"/>
    <w:rsid w:val="00A62B3E"/>
    <w:rsid w:val="00A641C1"/>
    <w:rsid w:val="00A657D9"/>
    <w:rsid w:val="00A6748D"/>
    <w:rsid w:val="00A70210"/>
    <w:rsid w:val="00A72AA1"/>
    <w:rsid w:val="00A73CF9"/>
    <w:rsid w:val="00A749AD"/>
    <w:rsid w:val="00A74F21"/>
    <w:rsid w:val="00A75C0A"/>
    <w:rsid w:val="00A75C35"/>
    <w:rsid w:val="00A764A6"/>
    <w:rsid w:val="00A76CD1"/>
    <w:rsid w:val="00A81180"/>
    <w:rsid w:val="00A831EC"/>
    <w:rsid w:val="00A83593"/>
    <w:rsid w:val="00A8436F"/>
    <w:rsid w:val="00A86161"/>
    <w:rsid w:val="00A872FF"/>
    <w:rsid w:val="00A914B3"/>
    <w:rsid w:val="00A92E3B"/>
    <w:rsid w:val="00A930D2"/>
    <w:rsid w:val="00A93417"/>
    <w:rsid w:val="00A9488C"/>
    <w:rsid w:val="00A9567B"/>
    <w:rsid w:val="00A96817"/>
    <w:rsid w:val="00AA23EB"/>
    <w:rsid w:val="00AA2DFA"/>
    <w:rsid w:val="00AA2FF6"/>
    <w:rsid w:val="00AA496A"/>
    <w:rsid w:val="00AA6D3B"/>
    <w:rsid w:val="00AA7556"/>
    <w:rsid w:val="00AB1BFC"/>
    <w:rsid w:val="00AB27CA"/>
    <w:rsid w:val="00AB2F8F"/>
    <w:rsid w:val="00AB5B4C"/>
    <w:rsid w:val="00AB62A9"/>
    <w:rsid w:val="00AB7C21"/>
    <w:rsid w:val="00AC06EC"/>
    <w:rsid w:val="00AC0990"/>
    <w:rsid w:val="00AC1D13"/>
    <w:rsid w:val="00AC41E1"/>
    <w:rsid w:val="00AD5CE2"/>
    <w:rsid w:val="00AD6E62"/>
    <w:rsid w:val="00AE06ED"/>
    <w:rsid w:val="00AE2D45"/>
    <w:rsid w:val="00AE34EB"/>
    <w:rsid w:val="00AE36F1"/>
    <w:rsid w:val="00AE5343"/>
    <w:rsid w:val="00AE57C1"/>
    <w:rsid w:val="00AF1A93"/>
    <w:rsid w:val="00AF1B0B"/>
    <w:rsid w:val="00AF420F"/>
    <w:rsid w:val="00AF4B85"/>
    <w:rsid w:val="00AF51A9"/>
    <w:rsid w:val="00AF5980"/>
    <w:rsid w:val="00AF7566"/>
    <w:rsid w:val="00B012A9"/>
    <w:rsid w:val="00B020FD"/>
    <w:rsid w:val="00B037FF"/>
    <w:rsid w:val="00B05152"/>
    <w:rsid w:val="00B13632"/>
    <w:rsid w:val="00B137D4"/>
    <w:rsid w:val="00B15E7D"/>
    <w:rsid w:val="00B17578"/>
    <w:rsid w:val="00B2183D"/>
    <w:rsid w:val="00B221B5"/>
    <w:rsid w:val="00B2554F"/>
    <w:rsid w:val="00B27046"/>
    <w:rsid w:val="00B306C0"/>
    <w:rsid w:val="00B30DF0"/>
    <w:rsid w:val="00B33765"/>
    <w:rsid w:val="00B351BA"/>
    <w:rsid w:val="00B37EE0"/>
    <w:rsid w:val="00B403BF"/>
    <w:rsid w:val="00B40C57"/>
    <w:rsid w:val="00B42F8E"/>
    <w:rsid w:val="00B45486"/>
    <w:rsid w:val="00B45594"/>
    <w:rsid w:val="00B457A0"/>
    <w:rsid w:val="00B47A6A"/>
    <w:rsid w:val="00B522EC"/>
    <w:rsid w:val="00B5312D"/>
    <w:rsid w:val="00B55991"/>
    <w:rsid w:val="00B57CAF"/>
    <w:rsid w:val="00B600FA"/>
    <w:rsid w:val="00B6089B"/>
    <w:rsid w:val="00B60B96"/>
    <w:rsid w:val="00B6378B"/>
    <w:rsid w:val="00B64F28"/>
    <w:rsid w:val="00B659BB"/>
    <w:rsid w:val="00B73ED1"/>
    <w:rsid w:val="00B76861"/>
    <w:rsid w:val="00B81603"/>
    <w:rsid w:val="00B82050"/>
    <w:rsid w:val="00B8242A"/>
    <w:rsid w:val="00B82B9D"/>
    <w:rsid w:val="00B831EC"/>
    <w:rsid w:val="00B84023"/>
    <w:rsid w:val="00B85C52"/>
    <w:rsid w:val="00B906D6"/>
    <w:rsid w:val="00B9203E"/>
    <w:rsid w:val="00B92823"/>
    <w:rsid w:val="00B97EE5"/>
    <w:rsid w:val="00BA0B33"/>
    <w:rsid w:val="00BA0DDD"/>
    <w:rsid w:val="00BA2615"/>
    <w:rsid w:val="00BA4E91"/>
    <w:rsid w:val="00BA56EB"/>
    <w:rsid w:val="00BA613D"/>
    <w:rsid w:val="00BA7C3E"/>
    <w:rsid w:val="00BB13DA"/>
    <w:rsid w:val="00BB4B3B"/>
    <w:rsid w:val="00BB4C84"/>
    <w:rsid w:val="00BB6181"/>
    <w:rsid w:val="00BB61AD"/>
    <w:rsid w:val="00BB7027"/>
    <w:rsid w:val="00BC2552"/>
    <w:rsid w:val="00BC3DF3"/>
    <w:rsid w:val="00BC636B"/>
    <w:rsid w:val="00BC78A7"/>
    <w:rsid w:val="00BC7F5A"/>
    <w:rsid w:val="00BD1348"/>
    <w:rsid w:val="00BD2540"/>
    <w:rsid w:val="00BD2794"/>
    <w:rsid w:val="00BD4628"/>
    <w:rsid w:val="00BD4CA2"/>
    <w:rsid w:val="00BD5573"/>
    <w:rsid w:val="00BD5FF1"/>
    <w:rsid w:val="00BE0F07"/>
    <w:rsid w:val="00BE27F4"/>
    <w:rsid w:val="00BE2F12"/>
    <w:rsid w:val="00BE46BD"/>
    <w:rsid w:val="00BE480A"/>
    <w:rsid w:val="00BE4A76"/>
    <w:rsid w:val="00BE7CA8"/>
    <w:rsid w:val="00BE7CAC"/>
    <w:rsid w:val="00BF1682"/>
    <w:rsid w:val="00BF16F9"/>
    <w:rsid w:val="00BF24F8"/>
    <w:rsid w:val="00BF31DB"/>
    <w:rsid w:val="00BF429C"/>
    <w:rsid w:val="00BF51A6"/>
    <w:rsid w:val="00BF7F5C"/>
    <w:rsid w:val="00C009BA"/>
    <w:rsid w:val="00C0129D"/>
    <w:rsid w:val="00C037EE"/>
    <w:rsid w:val="00C0392F"/>
    <w:rsid w:val="00C07660"/>
    <w:rsid w:val="00C07E45"/>
    <w:rsid w:val="00C1047D"/>
    <w:rsid w:val="00C11BAA"/>
    <w:rsid w:val="00C1491A"/>
    <w:rsid w:val="00C14B43"/>
    <w:rsid w:val="00C14FAC"/>
    <w:rsid w:val="00C22471"/>
    <w:rsid w:val="00C2504C"/>
    <w:rsid w:val="00C278D4"/>
    <w:rsid w:val="00C325B7"/>
    <w:rsid w:val="00C32F03"/>
    <w:rsid w:val="00C33BF3"/>
    <w:rsid w:val="00C3458F"/>
    <w:rsid w:val="00C3483B"/>
    <w:rsid w:val="00C34B63"/>
    <w:rsid w:val="00C350A4"/>
    <w:rsid w:val="00C35CAF"/>
    <w:rsid w:val="00C3728C"/>
    <w:rsid w:val="00C40D09"/>
    <w:rsid w:val="00C41A75"/>
    <w:rsid w:val="00C44AC1"/>
    <w:rsid w:val="00C45C29"/>
    <w:rsid w:val="00C47DCA"/>
    <w:rsid w:val="00C5362A"/>
    <w:rsid w:val="00C5451F"/>
    <w:rsid w:val="00C54870"/>
    <w:rsid w:val="00C5637E"/>
    <w:rsid w:val="00C57496"/>
    <w:rsid w:val="00C60ADA"/>
    <w:rsid w:val="00C622E4"/>
    <w:rsid w:val="00C62808"/>
    <w:rsid w:val="00C62D3B"/>
    <w:rsid w:val="00C6356B"/>
    <w:rsid w:val="00C66064"/>
    <w:rsid w:val="00C7216C"/>
    <w:rsid w:val="00C723BB"/>
    <w:rsid w:val="00C72847"/>
    <w:rsid w:val="00C7338F"/>
    <w:rsid w:val="00C7341E"/>
    <w:rsid w:val="00C74A84"/>
    <w:rsid w:val="00C75FAE"/>
    <w:rsid w:val="00C77196"/>
    <w:rsid w:val="00C775AB"/>
    <w:rsid w:val="00C84DA5"/>
    <w:rsid w:val="00C8506F"/>
    <w:rsid w:val="00C86775"/>
    <w:rsid w:val="00C87A3C"/>
    <w:rsid w:val="00C9492F"/>
    <w:rsid w:val="00C95371"/>
    <w:rsid w:val="00C9753B"/>
    <w:rsid w:val="00CA0569"/>
    <w:rsid w:val="00CA2F96"/>
    <w:rsid w:val="00CA39E7"/>
    <w:rsid w:val="00CA3D6C"/>
    <w:rsid w:val="00CA4D28"/>
    <w:rsid w:val="00CA4E92"/>
    <w:rsid w:val="00CA5140"/>
    <w:rsid w:val="00CA6DB6"/>
    <w:rsid w:val="00CA7C17"/>
    <w:rsid w:val="00CA7E54"/>
    <w:rsid w:val="00CB35E0"/>
    <w:rsid w:val="00CB40F6"/>
    <w:rsid w:val="00CB5A1F"/>
    <w:rsid w:val="00CC01E8"/>
    <w:rsid w:val="00CC2991"/>
    <w:rsid w:val="00CC3534"/>
    <w:rsid w:val="00CC6049"/>
    <w:rsid w:val="00CC7122"/>
    <w:rsid w:val="00CD00E3"/>
    <w:rsid w:val="00CD2FA3"/>
    <w:rsid w:val="00CD39A3"/>
    <w:rsid w:val="00CD42E8"/>
    <w:rsid w:val="00CD4C8E"/>
    <w:rsid w:val="00CD513A"/>
    <w:rsid w:val="00CD5178"/>
    <w:rsid w:val="00CD64DC"/>
    <w:rsid w:val="00CD7BC7"/>
    <w:rsid w:val="00CE16A4"/>
    <w:rsid w:val="00CE175F"/>
    <w:rsid w:val="00CE18D5"/>
    <w:rsid w:val="00CE1BB9"/>
    <w:rsid w:val="00CE31B3"/>
    <w:rsid w:val="00CE32A8"/>
    <w:rsid w:val="00CE3839"/>
    <w:rsid w:val="00CF0DF8"/>
    <w:rsid w:val="00CF1A89"/>
    <w:rsid w:val="00D0086B"/>
    <w:rsid w:val="00D0141D"/>
    <w:rsid w:val="00D0203F"/>
    <w:rsid w:val="00D034A9"/>
    <w:rsid w:val="00D03680"/>
    <w:rsid w:val="00D04321"/>
    <w:rsid w:val="00D05AAA"/>
    <w:rsid w:val="00D10359"/>
    <w:rsid w:val="00D10608"/>
    <w:rsid w:val="00D1069E"/>
    <w:rsid w:val="00D10FB8"/>
    <w:rsid w:val="00D134BA"/>
    <w:rsid w:val="00D1797F"/>
    <w:rsid w:val="00D21776"/>
    <w:rsid w:val="00D22F65"/>
    <w:rsid w:val="00D2421A"/>
    <w:rsid w:val="00D246D1"/>
    <w:rsid w:val="00D24E2E"/>
    <w:rsid w:val="00D34CC6"/>
    <w:rsid w:val="00D35095"/>
    <w:rsid w:val="00D36933"/>
    <w:rsid w:val="00D36BEE"/>
    <w:rsid w:val="00D4048E"/>
    <w:rsid w:val="00D40BCB"/>
    <w:rsid w:val="00D4132E"/>
    <w:rsid w:val="00D47ADF"/>
    <w:rsid w:val="00D500FA"/>
    <w:rsid w:val="00D530DB"/>
    <w:rsid w:val="00D55147"/>
    <w:rsid w:val="00D552B7"/>
    <w:rsid w:val="00D55ECE"/>
    <w:rsid w:val="00D63194"/>
    <w:rsid w:val="00D645F2"/>
    <w:rsid w:val="00D647B2"/>
    <w:rsid w:val="00D64BDC"/>
    <w:rsid w:val="00D66961"/>
    <w:rsid w:val="00D734C3"/>
    <w:rsid w:val="00D74577"/>
    <w:rsid w:val="00D7547C"/>
    <w:rsid w:val="00D7650C"/>
    <w:rsid w:val="00D76D2F"/>
    <w:rsid w:val="00D77B00"/>
    <w:rsid w:val="00D83349"/>
    <w:rsid w:val="00D83507"/>
    <w:rsid w:val="00D83694"/>
    <w:rsid w:val="00D84291"/>
    <w:rsid w:val="00D84606"/>
    <w:rsid w:val="00D87A47"/>
    <w:rsid w:val="00D908DA"/>
    <w:rsid w:val="00D92D2D"/>
    <w:rsid w:val="00D95D23"/>
    <w:rsid w:val="00D97607"/>
    <w:rsid w:val="00D97A22"/>
    <w:rsid w:val="00DA04C4"/>
    <w:rsid w:val="00DA0A7E"/>
    <w:rsid w:val="00DA294A"/>
    <w:rsid w:val="00DA3A9F"/>
    <w:rsid w:val="00DA491D"/>
    <w:rsid w:val="00DA5A4A"/>
    <w:rsid w:val="00DB1316"/>
    <w:rsid w:val="00DB1BAF"/>
    <w:rsid w:val="00DB32D7"/>
    <w:rsid w:val="00DB6951"/>
    <w:rsid w:val="00DB6E3B"/>
    <w:rsid w:val="00DB7D0F"/>
    <w:rsid w:val="00DC0308"/>
    <w:rsid w:val="00DC072D"/>
    <w:rsid w:val="00DC0C1E"/>
    <w:rsid w:val="00DC1D1B"/>
    <w:rsid w:val="00DC3A28"/>
    <w:rsid w:val="00DC4778"/>
    <w:rsid w:val="00DC7EDF"/>
    <w:rsid w:val="00DD3749"/>
    <w:rsid w:val="00DD40A9"/>
    <w:rsid w:val="00DD46EB"/>
    <w:rsid w:val="00DD58EA"/>
    <w:rsid w:val="00DD6140"/>
    <w:rsid w:val="00DD6BB7"/>
    <w:rsid w:val="00DD72B1"/>
    <w:rsid w:val="00DE035A"/>
    <w:rsid w:val="00DE2E8E"/>
    <w:rsid w:val="00DE3651"/>
    <w:rsid w:val="00DE504B"/>
    <w:rsid w:val="00DE7EA5"/>
    <w:rsid w:val="00DF0810"/>
    <w:rsid w:val="00DF163D"/>
    <w:rsid w:val="00DF2E2B"/>
    <w:rsid w:val="00DF32FF"/>
    <w:rsid w:val="00DF43E1"/>
    <w:rsid w:val="00DF640B"/>
    <w:rsid w:val="00DF6BD4"/>
    <w:rsid w:val="00DF7833"/>
    <w:rsid w:val="00E00D0E"/>
    <w:rsid w:val="00E03920"/>
    <w:rsid w:val="00E04256"/>
    <w:rsid w:val="00E058A7"/>
    <w:rsid w:val="00E0768D"/>
    <w:rsid w:val="00E10BF2"/>
    <w:rsid w:val="00E1246B"/>
    <w:rsid w:val="00E13A93"/>
    <w:rsid w:val="00E14C86"/>
    <w:rsid w:val="00E1765E"/>
    <w:rsid w:val="00E17ADF"/>
    <w:rsid w:val="00E20E12"/>
    <w:rsid w:val="00E215D1"/>
    <w:rsid w:val="00E220C4"/>
    <w:rsid w:val="00E22CC1"/>
    <w:rsid w:val="00E23EDC"/>
    <w:rsid w:val="00E26C4C"/>
    <w:rsid w:val="00E2743E"/>
    <w:rsid w:val="00E31B8F"/>
    <w:rsid w:val="00E3282B"/>
    <w:rsid w:val="00E3316C"/>
    <w:rsid w:val="00E338C3"/>
    <w:rsid w:val="00E41906"/>
    <w:rsid w:val="00E4229F"/>
    <w:rsid w:val="00E42F4D"/>
    <w:rsid w:val="00E44BE0"/>
    <w:rsid w:val="00E45044"/>
    <w:rsid w:val="00E46315"/>
    <w:rsid w:val="00E4636D"/>
    <w:rsid w:val="00E46D1F"/>
    <w:rsid w:val="00E47B32"/>
    <w:rsid w:val="00E47FA2"/>
    <w:rsid w:val="00E512F7"/>
    <w:rsid w:val="00E52FF0"/>
    <w:rsid w:val="00E53761"/>
    <w:rsid w:val="00E54DE1"/>
    <w:rsid w:val="00E55138"/>
    <w:rsid w:val="00E55562"/>
    <w:rsid w:val="00E5761C"/>
    <w:rsid w:val="00E60638"/>
    <w:rsid w:val="00E60AC7"/>
    <w:rsid w:val="00E610A9"/>
    <w:rsid w:val="00E61D18"/>
    <w:rsid w:val="00E62D03"/>
    <w:rsid w:val="00E661B3"/>
    <w:rsid w:val="00E666FD"/>
    <w:rsid w:val="00E67119"/>
    <w:rsid w:val="00E67F3B"/>
    <w:rsid w:val="00E7095E"/>
    <w:rsid w:val="00E70D85"/>
    <w:rsid w:val="00E70DB3"/>
    <w:rsid w:val="00E7170E"/>
    <w:rsid w:val="00E72F07"/>
    <w:rsid w:val="00E734C3"/>
    <w:rsid w:val="00E74079"/>
    <w:rsid w:val="00E743C1"/>
    <w:rsid w:val="00E75487"/>
    <w:rsid w:val="00E75546"/>
    <w:rsid w:val="00E755D3"/>
    <w:rsid w:val="00E77E35"/>
    <w:rsid w:val="00E80036"/>
    <w:rsid w:val="00E80FD6"/>
    <w:rsid w:val="00E85BF0"/>
    <w:rsid w:val="00E8691B"/>
    <w:rsid w:val="00E87C63"/>
    <w:rsid w:val="00E87CB5"/>
    <w:rsid w:val="00E911ED"/>
    <w:rsid w:val="00E92294"/>
    <w:rsid w:val="00E967E4"/>
    <w:rsid w:val="00E96B93"/>
    <w:rsid w:val="00EA0111"/>
    <w:rsid w:val="00EA400F"/>
    <w:rsid w:val="00EA7194"/>
    <w:rsid w:val="00EB0075"/>
    <w:rsid w:val="00EB46CC"/>
    <w:rsid w:val="00EB6215"/>
    <w:rsid w:val="00EB67AA"/>
    <w:rsid w:val="00EB6EF0"/>
    <w:rsid w:val="00EB7AC5"/>
    <w:rsid w:val="00EB7B78"/>
    <w:rsid w:val="00EC10E7"/>
    <w:rsid w:val="00EC264B"/>
    <w:rsid w:val="00EC6679"/>
    <w:rsid w:val="00EC6CA8"/>
    <w:rsid w:val="00ED1338"/>
    <w:rsid w:val="00ED1DBE"/>
    <w:rsid w:val="00ED21FA"/>
    <w:rsid w:val="00ED26AD"/>
    <w:rsid w:val="00ED3C93"/>
    <w:rsid w:val="00ED538E"/>
    <w:rsid w:val="00ED666B"/>
    <w:rsid w:val="00ED6B1C"/>
    <w:rsid w:val="00EE0A7C"/>
    <w:rsid w:val="00EE20E2"/>
    <w:rsid w:val="00EE2E52"/>
    <w:rsid w:val="00EE338E"/>
    <w:rsid w:val="00EF0EE4"/>
    <w:rsid w:val="00EF48E9"/>
    <w:rsid w:val="00EF5046"/>
    <w:rsid w:val="00EF5379"/>
    <w:rsid w:val="00EF69AF"/>
    <w:rsid w:val="00EF7438"/>
    <w:rsid w:val="00F003EA"/>
    <w:rsid w:val="00F01EAD"/>
    <w:rsid w:val="00F02395"/>
    <w:rsid w:val="00F0266D"/>
    <w:rsid w:val="00F03AE5"/>
    <w:rsid w:val="00F0575F"/>
    <w:rsid w:val="00F06EDA"/>
    <w:rsid w:val="00F11C02"/>
    <w:rsid w:val="00F121CF"/>
    <w:rsid w:val="00F145F6"/>
    <w:rsid w:val="00F15C59"/>
    <w:rsid w:val="00F20A49"/>
    <w:rsid w:val="00F21344"/>
    <w:rsid w:val="00F2218B"/>
    <w:rsid w:val="00F24052"/>
    <w:rsid w:val="00F26150"/>
    <w:rsid w:val="00F32D4D"/>
    <w:rsid w:val="00F334BB"/>
    <w:rsid w:val="00F33C99"/>
    <w:rsid w:val="00F35FE4"/>
    <w:rsid w:val="00F40C0C"/>
    <w:rsid w:val="00F412F1"/>
    <w:rsid w:val="00F41B6A"/>
    <w:rsid w:val="00F41DCF"/>
    <w:rsid w:val="00F45A0E"/>
    <w:rsid w:val="00F46219"/>
    <w:rsid w:val="00F46F2F"/>
    <w:rsid w:val="00F5320F"/>
    <w:rsid w:val="00F54C0E"/>
    <w:rsid w:val="00F551FC"/>
    <w:rsid w:val="00F559AC"/>
    <w:rsid w:val="00F55E80"/>
    <w:rsid w:val="00F60005"/>
    <w:rsid w:val="00F628C9"/>
    <w:rsid w:val="00F62F6C"/>
    <w:rsid w:val="00F633D9"/>
    <w:rsid w:val="00F63AB8"/>
    <w:rsid w:val="00F6576C"/>
    <w:rsid w:val="00F664AB"/>
    <w:rsid w:val="00F67F0A"/>
    <w:rsid w:val="00F70A20"/>
    <w:rsid w:val="00F72E02"/>
    <w:rsid w:val="00F72EB2"/>
    <w:rsid w:val="00F73FA6"/>
    <w:rsid w:val="00F764E7"/>
    <w:rsid w:val="00F83253"/>
    <w:rsid w:val="00F85D02"/>
    <w:rsid w:val="00F90CAC"/>
    <w:rsid w:val="00F91565"/>
    <w:rsid w:val="00F91C65"/>
    <w:rsid w:val="00F92080"/>
    <w:rsid w:val="00F94488"/>
    <w:rsid w:val="00F9486E"/>
    <w:rsid w:val="00F94B55"/>
    <w:rsid w:val="00F97F22"/>
    <w:rsid w:val="00FA27EF"/>
    <w:rsid w:val="00FA38E3"/>
    <w:rsid w:val="00FA4A12"/>
    <w:rsid w:val="00FA5C14"/>
    <w:rsid w:val="00FA6615"/>
    <w:rsid w:val="00FA797D"/>
    <w:rsid w:val="00FB0964"/>
    <w:rsid w:val="00FB1B43"/>
    <w:rsid w:val="00FB1E1C"/>
    <w:rsid w:val="00FB348B"/>
    <w:rsid w:val="00FB34E1"/>
    <w:rsid w:val="00FB690A"/>
    <w:rsid w:val="00FB7F8E"/>
    <w:rsid w:val="00FC12E3"/>
    <w:rsid w:val="00FC19A3"/>
    <w:rsid w:val="00FC1EC9"/>
    <w:rsid w:val="00FC214A"/>
    <w:rsid w:val="00FC44C6"/>
    <w:rsid w:val="00FC5ADC"/>
    <w:rsid w:val="00FC68BB"/>
    <w:rsid w:val="00FC7179"/>
    <w:rsid w:val="00FC7A8C"/>
    <w:rsid w:val="00FD043C"/>
    <w:rsid w:val="00FD149F"/>
    <w:rsid w:val="00FD165C"/>
    <w:rsid w:val="00FD31FF"/>
    <w:rsid w:val="00FD38D1"/>
    <w:rsid w:val="00FD3DC6"/>
    <w:rsid w:val="00FD4C85"/>
    <w:rsid w:val="00FD5F3D"/>
    <w:rsid w:val="00FD704E"/>
    <w:rsid w:val="00FD783D"/>
    <w:rsid w:val="00FE05DF"/>
    <w:rsid w:val="00FE0B6A"/>
    <w:rsid w:val="00FE0C07"/>
    <w:rsid w:val="00FE1AD3"/>
    <w:rsid w:val="00FE5062"/>
    <w:rsid w:val="00FE58D1"/>
    <w:rsid w:val="00FE5D19"/>
    <w:rsid w:val="00FE6555"/>
    <w:rsid w:val="00FE7CCA"/>
    <w:rsid w:val="00FF014E"/>
    <w:rsid w:val="00FF01D1"/>
    <w:rsid w:val="00FF037C"/>
    <w:rsid w:val="00FF45E9"/>
    <w:rsid w:val="00FF486E"/>
    <w:rsid w:val="00FF5E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3AE3B374"/>
  <w15:docId w15:val="{D372158B-021F-4AA9-BFFB-A2B0633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3CF9"/>
    <w:rPr>
      <w:bCs/>
      <w:sz w:val="22"/>
      <w:lang w:val="en-US" w:eastAsia="en-US"/>
    </w:rPr>
  </w:style>
  <w:style w:type="paragraph" w:styleId="Nadpis1">
    <w:name w:val="heading 1"/>
    <w:basedOn w:val="Normlny"/>
    <w:next w:val="Normlny"/>
    <w:link w:val="Nadpis1Char"/>
    <w:uiPriority w:val="99"/>
    <w:qFormat/>
    <w:rsid w:val="00A73CF9"/>
    <w:pPr>
      <w:keepNext/>
      <w:numPr>
        <w:numId w:val="1"/>
      </w:numPr>
      <w:outlineLvl w:val="0"/>
    </w:pPr>
    <w:rPr>
      <w:rFonts w:cs="Arial"/>
      <w:b/>
      <w:bCs w:val="0"/>
      <w:caps/>
      <w:kern w:val="32"/>
      <w:szCs w:val="32"/>
      <w:lang w:val="en-GB"/>
    </w:rPr>
  </w:style>
  <w:style w:type="paragraph" w:styleId="Nadpis2">
    <w:name w:val="heading 2"/>
    <w:basedOn w:val="Normlny"/>
    <w:next w:val="Normlny"/>
    <w:link w:val="Nadpis2Char"/>
    <w:uiPriority w:val="99"/>
    <w:qFormat/>
    <w:rsid w:val="00A73CF9"/>
    <w:pPr>
      <w:keepNext/>
      <w:numPr>
        <w:ilvl w:val="1"/>
        <w:numId w:val="1"/>
      </w:numPr>
      <w:outlineLvl w:val="1"/>
    </w:pPr>
    <w:rPr>
      <w:b/>
      <w:bCs w:val="0"/>
      <w:iCs/>
      <w:szCs w:val="28"/>
      <w:lang w:val="en-GB"/>
    </w:rPr>
  </w:style>
  <w:style w:type="paragraph" w:styleId="Nadpis3">
    <w:name w:val="heading 3"/>
    <w:basedOn w:val="Normlny"/>
    <w:next w:val="Normlny"/>
    <w:link w:val="Nadpis3Char"/>
    <w:uiPriority w:val="99"/>
    <w:qFormat/>
    <w:rsid w:val="00A73CF9"/>
    <w:pPr>
      <w:keepNext/>
      <w:numPr>
        <w:ilvl w:val="2"/>
        <w:numId w:val="1"/>
      </w:numPr>
      <w:spacing w:line="480" w:lineRule="auto"/>
      <w:outlineLvl w:val="2"/>
    </w:pPr>
    <w:rPr>
      <w:rFonts w:cs="Arial"/>
      <w:b/>
      <w:bCs w:val="0"/>
      <w:szCs w:val="26"/>
    </w:rPr>
  </w:style>
  <w:style w:type="paragraph" w:styleId="Nadpis4">
    <w:name w:val="heading 4"/>
    <w:basedOn w:val="Normlny"/>
    <w:next w:val="Normlny"/>
    <w:link w:val="Nadpis4Char"/>
    <w:uiPriority w:val="99"/>
    <w:qFormat/>
    <w:rsid w:val="00A73CF9"/>
    <w:pPr>
      <w:keepNext/>
      <w:numPr>
        <w:ilvl w:val="3"/>
        <w:numId w:val="1"/>
      </w:numPr>
      <w:spacing w:line="480" w:lineRule="auto"/>
      <w:outlineLvl w:val="3"/>
    </w:pPr>
    <w:rPr>
      <w:b/>
      <w:iCs/>
    </w:rPr>
  </w:style>
  <w:style w:type="paragraph" w:styleId="Nadpis5">
    <w:name w:val="heading 5"/>
    <w:basedOn w:val="Normlny"/>
    <w:next w:val="Normlny"/>
    <w:link w:val="Nadpis5Char"/>
    <w:uiPriority w:val="99"/>
    <w:qFormat/>
    <w:rsid w:val="00A73CF9"/>
    <w:pPr>
      <w:keepNext/>
      <w:numPr>
        <w:ilvl w:val="4"/>
        <w:numId w:val="1"/>
      </w:numPr>
      <w:spacing w:line="480" w:lineRule="auto"/>
      <w:outlineLvl w:val="4"/>
    </w:pPr>
    <w:rPr>
      <w:b/>
      <w:bCs w:val="0"/>
    </w:rPr>
  </w:style>
  <w:style w:type="paragraph" w:styleId="Nadpis6">
    <w:name w:val="heading 6"/>
    <w:basedOn w:val="Normlny"/>
    <w:next w:val="Normlny"/>
    <w:link w:val="Nadpis6Char"/>
    <w:uiPriority w:val="99"/>
    <w:qFormat/>
    <w:rsid w:val="00A73CF9"/>
    <w:pPr>
      <w:numPr>
        <w:ilvl w:val="5"/>
        <w:numId w:val="1"/>
      </w:numPr>
      <w:spacing w:before="240" w:after="60"/>
      <w:outlineLvl w:val="5"/>
    </w:pPr>
    <w:rPr>
      <w:b/>
      <w:bCs w:val="0"/>
      <w:szCs w:val="22"/>
    </w:rPr>
  </w:style>
  <w:style w:type="paragraph" w:styleId="Nadpis7">
    <w:name w:val="heading 7"/>
    <w:basedOn w:val="Normlny"/>
    <w:next w:val="Normlny"/>
    <w:link w:val="Nadpis7Char"/>
    <w:uiPriority w:val="99"/>
    <w:qFormat/>
    <w:rsid w:val="00A73CF9"/>
    <w:pPr>
      <w:numPr>
        <w:ilvl w:val="6"/>
        <w:numId w:val="1"/>
      </w:numPr>
      <w:spacing w:before="240" w:after="60"/>
      <w:outlineLvl w:val="6"/>
    </w:pPr>
  </w:style>
  <w:style w:type="paragraph" w:styleId="Nadpis8">
    <w:name w:val="heading 8"/>
    <w:basedOn w:val="Normlny"/>
    <w:next w:val="Normlny"/>
    <w:link w:val="Nadpis8Char"/>
    <w:uiPriority w:val="99"/>
    <w:qFormat/>
    <w:rsid w:val="00A73CF9"/>
    <w:pPr>
      <w:numPr>
        <w:ilvl w:val="7"/>
        <w:numId w:val="1"/>
      </w:numPr>
      <w:spacing w:before="240" w:after="60"/>
      <w:outlineLvl w:val="7"/>
    </w:pPr>
    <w:rPr>
      <w:i/>
      <w:iCs/>
    </w:rPr>
  </w:style>
  <w:style w:type="paragraph" w:styleId="Nadpis9">
    <w:name w:val="heading 9"/>
    <w:basedOn w:val="Normlny"/>
    <w:next w:val="Normlny"/>
    <w:link w:val="Nadpis9Char"/>
    <w:uiPriority w:val="99"/>
    <w:qFormat/>
    <w:rsid w:val="00A73CF9"/>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3458F"/>
    <w:rPr>
      <w:rFonts w:ascii="Cambria" w:hAnsi="Cambria" w:cs="Times New Roman"/>
      <w:b/>
      <w:bCs/>
      <w:kern w:val="32"/>
      <w:sz w:val="32"/>
      <w:szCs w:val="32"/>
      <w:lang w:val="en-US" w:eastAsia="en-US"/>
    </w:rPr>
  </w:style>
  <w:style w:type="character" w:customStyle="1" w:styleId="Nadpis2Char">
    <w:name w:val="Nadpis 2 Char"/>
    <w:link w:val="Nadpis2"/>
    <w:uiPriority w:val="99"/>
    <w:semiHidden/>
    <w:locked/>
    <w:rsid w:val="00C3458F"/>
    <w:rPr>
      <w:rFonts w:ascii="Cambria" w:hAnsi="Cambria" w:cs="Times New Roman"/>
      <w:b/>
      <w:bCs/>
      <w:i/>
      <w:iCs/>
      <w:sz w:val="28"/>
      <w:szCs w:val="28"/>
      <w:lang w:val="en-US" w:eastAsia="en-US"/>
    </w:rPr>
  </w:style>
  <w:style w:type="character" w:customStyle="1" w:styleId="Nadpis3Char">
    <w:name w:val="Nadpis 3 Char"/>
    <w:link w:val="Nadpis3"/>
    <w:uiPriority w:val="99"/>
    <w:semiHidden/>
    <w:locked/>
    <w:rsid w:val="00C3458F"/>
    <w:rPr>
      <w:rFonts w:ascii="Cambria" w:hAnsi="Cambria" w:cs="Times New Roman"/>
      <w:b/>
      <w:bCs/>
      <w:sz w:val="26"/>
      <w:szCs w:val="26"/>
      <w:lang w:val="en-US" w:eastAsia="en-US"/>
    </w:rPr>
  </w:style>
  <w:style w:type="character" w:customStyle="1" w:styleId="Nadpis4Char">
    <w:name w:val="Nadpis 4 Char"/>
    <w:link w:val="Nadpis4"/>
    <w:uiPriority w:val="99"/>
    <w:semiHidden/>
    <w:locked/>
    <w:rsid w:val="00C3458F"/>
    <w:rPr>
      <w:rFonts w:ascii="Calibri" w:hAnsi="Calibri" w:cs="Times New Roman"/>
      <w:b/>
      <w:bCs/>
      <w:sz w:val="28"/>
      <w:szCs w:val="28"/>
      <w:lang w:val="en-US" w:eastAsia="en-US"/>
    </w:rPr>
  </w:style>
  <w:style w:type="character" w:customStyle="1" w:styleId="Nadpis5Char">
    <w:name w:val="Nadpis 5 Char"/>
    <w:link w:val="Nadpis5"/>
    <w:uiPriority w:val="99"/>
    <w:semiHidden/>
    <w:locked/>
    <w:rsid w:val="00C3458F"/>
    <w:rPr>
      <w:rFonts w:ascii="Calibri" w:hAnsi="Calibri" w:cs="Times New Roman"/>
      <w:b/>
      <w:bCs/>
      <w:i/>
      <w:iCs/>
      <w:sz w:val="26"/>
      <w:szCs w:val="26"/>
      <w:lang w:val="en-US" w:eastAsia="en-US"/>
    </w:rPr>
  </w:style>
  <w:style w:type="character" w:customStyle="1" w:styleId="Nadpis6Char">
    <w:name w:val="Nadpis 6 Char"/>
    <w:link w:val="Nadpis6"/>
    <w:uiPriority w:val="99"/>
    <w:semiHidden/>
    <w:locked/>
    <w:rsid w:val="00C3458F"/>
    <w:rPr>
      <w:rFonts w:ascii="Calibri" w:hAnsi="Calibri" w:cs="Times New Roman"/>
      <w:b/>
      <w:lang w:val="en-US" w:eastAsia="en-US"/>
    </w:rPr>
  </w:style>
  <w:style w:type="character" w:customStyle="1" w:styleId="Nadpis7Char">
    <w:name w:val="Nadpis 7 Char"/>
    <w:link w:val="Nadpis7"/>
    <w:uiPriority w:val="99"/>
    <w:semiHidden/>
    <w:locked/>
    <w:rsid w:val="00C3458F"/>
    <w:rPr>
      <w:rFonts w:ascii="Calibri" w:hAnsi="Calibri" w:cs="Times New Roman"/>
      <w:bCs/>
      <w:sz w:val="24"/>
      <w:szCs w:val="24"/>
      <w:lang w:val="en-US" w:eastAsia="en-US"/>
    </w:rPr>
  </w:style>
  <w:style w:type="character" w:customStyle="1" w:styleId="Nadpis8Char">
    <w:name w:val="Nadpis 8 Char"/>
    <w:link w:val="Nadpis8"/>
    <w:uiPriority w:val="99"/>
    <w:semiHidden/>
    <w:locked/>
    <w:rsid w:val="00C3458F"/>
    <w:rPr>
      <w:rFonts w:ascii="Calibri" w:hAnsi="Calibri" w:cs="Times New Roman"/>
      <w:bCs/>
      <w:i/>
      <w:iCs/>
      <w:sz w:val="24"/>
      <w:szCs w:val="24"/>
      <w:lang w:val="en-US" w:eastAsia="en-US"/>
    </w:rPr>
  </w:style>
  <w:style w:type="character" w:customStyle="1" w:styleId="Nadpis9Char">
    <w:name w:val="Nadpis 9 Char"/>
    <w:link w:val="Nadpis9"/>
    <w:uiPriority w:val="99"/>
    <w:semiHidden/>
    <w:locked/>
    <w:rsid w:val="00C3458F"/>
    <w:rPr>
      <w:rFonts w:ascii="Cambria" w:hAnsi="Cambria" w:cs="Times New Roman"/>
      <w:bCs/>
      <w:lang w:val="en-US" w:eastAsia="en-US"/>
    </w:rPr>
  </w:style>
  <w:style w:type="paragraph" w:customStyle="1" w:styleId="ColumnHeading">
    <w:name w:val="Column Heading"/>
    <w:basedOn w:val="Normlny"/>
    <w:next w:val="Normlny"/>
    <w:uiPriority w:val="99"/>
    <w:rsid w:val="00A73CF9"/>
    <w:pPr>
      <w:spacing w:before="60" w:after="60"/>
      <w:jc w:val="center"/>
    </w:pPr>
    <w:rPr>
      <w:b/>
      <w:bCs w:val="0"/>
      <w:sz w:val="20"/>
    </w:rPr>
  </w:style>
  <w:style w:type="paragraph" w:customStyle="1" w:styleId="FigureNumber">
    <w:name w:val="Figure Number"/>
    <w:basedOn w:val="Normlny"/>
    <w:next w:val="Normlny"/>
    <w:uiPriority w:val="99"/>
    <w:rsid w:val="00A73CF9"/>
    <w:pPr>
      <w:keepNext/>
      <w:jc w:val="center"/>
    </w:pPr>
    <w:rPr>
      <w:b/>
      <w:caps/>
      <w:sz w:val="20"/>
    </w:rPr>
  </w:style>
  <w:style w:type="paragraph" w:customStyle="1" w:styleId="FigureTitle">
    <w:name w:val="Figure Title"/>
    <w:basedOn w:val="Normlny"/>
    <w:next w:val="Normlny"/>
    <w:uiPriority w:val="99"/>
    <w:rsid w:val="00A73CF9"/>
    <w:pPr>
      <w:keepNext/>
      <w:spacing w:before="60" w:after="60" w:line="360" w:lineRule="auto"/>
      <w:jc w:val="center"/>
    </w:pPr>
    <w:rPr>
      <w:b/>
      <w:sz w:val="20"/>
    </w:rPr>
  </w:style>
  <w:style w:type="paragraph" w:styleId="Pta">
    <w:name w:val="footer"/>
    <w:basedOn w:val="Normlny"/>
    <w:link w:val="PtaChar"/>
    <w:uiPriority w:val="99"/>
    <w:rsid w:val="00A73CF9"/>
    <w:pPr>
      <w:tabs>
        <w:tab w:val="center" w:pos="4320"/>
        <w:tab w:val="right" w:pos="8640"/>
      </w:tabs>
    </w:pPr>
  </w:style>
  <w:style w:type="character" w:customStyle="1" w:styleId="PtaChar">
    <w:name w:val="Päta Char"/>
    <w:link w:val="Pta"/>
    <w:uiPriority w:val="99"/>
    <w:locked/>
    <w:rsid w:val="00DC0308"/>
    <w:rPr>
      <w:rFonts w:cs="Times New Roman"/>
      <w:sz w:val="22"/>
      <w:lang w:val="en-US" w:eastAsia="en-US"/>
    </w:rPr>
  </w:style>
  <w:style w:type="paragraph" w:styleId="Textpoznmkypodiarou">
    <w:name w:val="footnote text"/>
    <w:basedOn w:val="Normlny"/>
    <w:link w:val="TextpoznmkypodiarouChar"/>
    <w:uiPriority w:val="99"/>
    <w:semiHidden/>
    <w:rsid w:val="00A73CF9"/>
    <w:rPr>
      <w:sz w:val="20"/>
    </w:rPr>
  </w:style>
  <w:style w:type="character" w:customStyle="1" w:styleId="TextpoznmkypodiarouChar">
    <w:name w:val="Text poznámky pod čiarou Char"/>
    <w:link w:val="Textpoznmkypodiarou"/>
    <w:uiPriority w:val="99"/>
    <w:semiHidden/>
    <w:locked/>
    <w:rsid w:val="00C3458F"/>
    <w:rPr>
      <w:rFonts w:cs="Times New Roman"/>
      <w:bCs/>
      <w:sz w:val="20"/>
      <w:szCs w:val="20"/>
      <w:lang w:val="en-US" w:eastAsia="en-US"/>
    </w:rPr>
  </w:style>
  <w:style w:type="paragraph" w:styleId="Hlavika">
    <w:name w:val="header"/>
    <w:basedOn w:val="Normlny"/>
    <w:link w:val="HlavikaChar"/>
    <w:uiPriority w:val="99"/>
    <w:rsid w:val="00A73CF9"/>
    <w:pPr>
      <w:tabs>
        <w:tab w:val="center" w:pos="4320"/>
        <w:tab w:val="right" w:pos="8640"/>
      </w:tabs>
    </w:pPr>
  </w:style>
  <w:style w:type="character" w:customStyle="1" w:styleId="HlavikaChar">
    <w:name w:val="Hlavička Char"/>
    <w:link w:val="Hlavika"/>
    <w:uiPriority w:val="99"/>
    <w:locked/>
    <w:rsid w:val="00DC0308"/>
    <w:rPr>
      <w:rFonts w:cs="Times New Roman"/>
      <w:sz w:val="22"/>
      <w:lang w:val="en-US" w:eastAsia="en-US"/>
    </w:rPr>
  </w:style>
  <w:style w:type="paragraph" w:customStyle="1" w:styleId="TableFootnote">
    <w:name w:val="Table Footnote"/>
    <w:basedOn w:val="Normlny"/>
    <w:next w:val="Normlny"/>
    <w:uiPriority w:val="99"/>
    <w:rsid w:val="00A73CF9"/>
    <w:pPr>
      <w:ind w:left="288" w:hanging="288"/>
    </w:pPr>
    <w:rPr>
      <w:sz w:val="18"/>
    </w:rPr>
  </w:style>
  <w:style w:type="paragraph" w:customStyle="1" w:styleId="TableNumber">
    <w:name w:val="Table Number"/>
    <w:basedOn w:val="Normlny"/>
    <w:next w:val="Normlny"/>
    <w:uiPriority w:val="99"/>
    <w:rsid w:val="00A73CF9"/>
    <w:pPr>
      <w:keepNext/>
      <w:jc w:val="center"/>
    </w:pPr>
    <w:rPr>
      <w:b/>
      <w:caps/>
      <w:sz w:val="20"/>
    </w:rPr>
  </w:style>
  <w:style w:type="paragraph" w:customStyle="1" w:styleId="TableText">
    <w:name w:val="Table Text"/>
    <w:basedOn w:val="Normlny"/>
    <w:next w:val="Normlny"/>
    <w:uiPriority w:val="99"/>
    <w:rsid w:val="00A73CF9"/>
    <w:pPr>
      <w:spacing w:before="60" w:after="60"/>
    </w:pPr>
    <w:rPr>
      <w:sz w:val="20"/>
    </w:rPr>
  </w:style>
  <w:style w:type="paragraph" w:customStyle="1" w:styleId="TableTitle">
    <w:name w:val="Table Title"/>
    <w:basedOn w:val="Normlny"/>
    <w:next w:val="Normlny"/>
    <w:uiPriority w:val="99"/>
    <w:rsid w:val="00A73CF9"/>
    <w:pPr>
      <w:keepNext/>
      <w:spacing w:before="60" w:after="60"/>
      <w:jc w:val="center"/>
    </w:pPr>
    <w:rPr>
      <w:b/>
      <w:sz w:val="20"/>
    </w:rPr>
  </w:style>
  <w:style w:type="paragraph" w:customStyle="1" w:styleId="UnnumberedHeading1">
    <w:name w:val="Unnumbered Heading 1"/>
    <w:basedOn w:val="Normlny"/>
    <w:next w:val="Normlny"/>
    <w:uiPriority w:val="99"/>
    <w:rsid w:val="00A73CF9"/>
    <w:pPr>
      <w:keepNext/>
      <w:spacing w:line="480" w:lineRule="auto"/>
    </w:pPr>
    <w:rPr>
      <w:b/>
    </w:rPr>
  </w:style>
  <w:style w:type="paragraph" w:customStyle="1" w:styleId="UnnumberedHeading2">
    <w:name w:val="Unnumbered Heading 2"/>
    <w:basedOn w:val="Normlny"/>
    <w:next w:val="Normlny"/>
    <w:uiPriority w:val="99"/>
    <w:rsid w:val="00A73CF9"/>
    <w:pPr>
      <w:keepNext/>
      <w:spacing w:line="480" w:lineRule="auto"/>
    </w:pPr>
    <w:rPr>
      <w:u w:val="single"/>
    </w:rPr>
  </w:style>
  <w:style w:type="paragraph" w:customStyle="1" w:styleId="UnnumberedHeading3">
    <w:name w:val="Unnumbered Heading 3"/>
    <w:basedOn w:val="Normlny"/>
    <w:next w:val="Normlny"/>
    <w:uiPriority w:val="99"/>
    <w:rsid w:val="00A73CF9"/>
    <w:pPr>
      <w:keepNext/>
      <w:spacing w:line="480" w:lineRule="auto"/>
    </w:pPr>
    <w:rPr>
      <w:i/>
    </w:rPr>
  </w:style>
  <w:style w:type="paragraph" w:customStyle="1" w:styleId="Style5">
    <w:name w:val="Style 5"/>
    <w:basedOn w:val="Normlny"/>
    <w:uiPriority w:val="99"/>
    <w:rsid w:val="00A73CF9"/>
    <w:pPr>
      <w:widowControl w:val="0"/>
      <w:autoSpaceDE w:val="0"/>
      <w:autoSpaceDN w:val="0"/>
      <w:jc w:val="both"/>
    </w:pPr>
  </w:style>
  <w:style w:type="character" w:styleId="slostrany">
    <w:name w:val="page number"/>
    <w:uiPriority w:val="99"/>
    <w:rsid w:val="00A73CF9"/>
    <w:rPr>
      <w:rFonts w:cs="Times New Roman"/>
    </w:rPr>
  </w:style>
  <w:style w:type="character" w:styleId="Odkaznapoznmkupodiarou">
    <w:name w:val="footnote reference"/>
    <w:uiPriority w:val="99"/>
    <w:semiHidden/>
    <w:rsid w:val="00A73CF9"/>
    <w:rPr>
      <w:rFonts w:cs="Times New Roman"/>
      <w:vertAlign w:val="superscript"/>
    </w:rPr>
  </w:style>
  <w:style w:type="paragraph" w:customStyle="1" w:styleId="Formatvorlage2">
    <w:name w:val="Formatvorlage2"/>
    <w:basedOn w:val="Normlny"/>
    <w:uiPriority w:val="99"/>
    <w:rsid w:val="00A73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hAnsi="Arial"/>
      <w:color w:val="000000"/>
    </w:rPr>
  </w:style>
  <w:style w:type="paragraph" w:styleId="Zkladntext">
    <w:name w:val="Body Text"/>
    <w:basedOn w:val="Normlny"/>
    <w:link w:val="ZkladntextChar"/>
    <w:uiPriority w:val="99"/>
    <w:rsid w:val="00A73CF9"/>
    <w:pPr>
      <w:spacing w:before="120"/>
      <w:jc w:val="both"/>
    </w:pPr>
    <w:rPr>
      <w:sz w:val="20"/>
    </w:rPr>
  </w:style>
  <w:style w:type="character" w:customStyle="1" w:styleId="ZkladntextChar">
    <w:name w:val="Základný text Char"/>
    <w:link w:val="Zkladntext"/>
    <w:uiPriority w:val="99"/>
    <w:semiHidden/>
    <w:locked/>
    <w:rsid w:val="00C3458F"/>
    <w:rPr>
      <w:rFonts w:cs="Times New Roman"/>
      <w:bCs/>
      <w:sz w:val="20"/>
      <w:szCs w:val="20"/>
      <w:lang w:val="en-US" w:eastAsia="en-US"/>
    </w:rPr>
  </w:style>
  <w:style w:type="paragraph" w:styleId="Zkladntext2">
    <w:name w:val="Body Text 2"/>
    <w:basedOn w:val="Normlny"/>
    <w:link w:val="Zkladntext2Char"/>
    <w:uiPriority w:val="99"/>
    <w:rsid w:val="00A73CF9"/>
    <w:pPr>
      <w:tabs>
        <w:tab w:val="left" w:pos="2268"/>
      </w:tabs>
      <w:overflowPunct w:val="0"/>
      <w:autoSpaceDE w:val="0"/>
      <w:autoSpaceDN w:val="0"/>
      <w:adjustRightInd w:val="0"/>
      <w:ind w:left="1984"/>
      <w:jc w:val="both"/>
      <w:textAlignment w:val="baseline"/>
    </w:pPr>
    <w:rPr>
      <w:rFonts w:ascii="Arial" w:hAnsi="Arial"/>
      <w:lang w:val="en-GB"/>
    </w:rPr>
  </w:style>
  <w:style w:type="character" w:customStyle="1" w:styleId="Zkladntext2Char">
    <w:name w:val="Základný text 2 Char"/>
    <w:link w:val="Zkladntext2"/>
    <w:uiPriority w:val="99"/>
    <w:semiHidden/>
    <w:locked/>
    <w:rsid w:val="00C3458F"/>
    <w:rPr>
      <w:rFonts w:cs="Times New Roman"/>
      <w:bCs/>
      <w:sz w:val="20"/>
      <w:szCs w:val="20"/>
      <w:lang w:val="en-US" w:eastAsia="en-US"/>
    </w:rPr>
  </w:style>
  <w:style w:type="paragraph" w:customStyle="1" w:styleId="bpstandard">
    <w:name w:val="bpstandard"/>
    <w:basedOn w:val="Normlny"/>
    <w:uiPriority w:val="99"/>
    <w:rsid w:val="00A73CF9"/>
    <w:pPr>
      <w:tabs>
        <w:tab w:val="left" w:pos="240"/>
      </w:tabs>
      <w:overflowPunct w:val="0"/>
      <w:autoSpaceDE w:val="0"/>
      <w:autoSpaceDN w:val="0"/>
      <w:adjustRightInd w:val="0"/>
      <w:spacing w:before="120"/>
      <w:textAlignment w:val="baseline"/>
    </w:pPr>
    <w:rPr>
      <w:rFonts w:ascii="Arial" w:hAnsi="Arial"/>
      <w:color w:val="000000"/>
    </w:rPr>
  </w:style>
  <w:style w:type="paragraph" w:styleId="Zkladntext3">
    <w:name w:val="Body Text 3"/>
    <w:basedOn w:val="Normlny"/>
    <w:link w:val="Zkladntext3Char"/>
    <w:uiPriority w:val="99"/>
    <w:rsid w:val="00A73CF9"/>
    <w:pPr>
      <w:overflowPunct w:val="0"/>
      <w:autoSpaceDE w:val="0"/>
      <w:autoSpaceDN w:val="0"/>
      <w:adjustRightInd w:val="0"/>
      <w:jc w:val="both"/>
      <w:textAlignment w:val="baseline"/>
    </w:pPr>
    <w:rPr>
      <w:rFonts w:ascii="Arial" w:hAnsi="Arial"/>
    </w:rPr>
  </w:style>
  <w:style w:type="character" w:customStyle="1" w:styleId="Zkladntext3Char">
    <w:name w:val="Základný text 3 Char"/>
    <w:link w:val="Zkladntext3"/>
    <w:uiPriority w:val="99"/>
    <w:semiHidden/>
    <w:locked/>
    <w:rsid w:val="00C3458F"/>
    <w:rPr>
      <w:rFonts w:cs="Times New Roman"/>
      <w:bCs/>
      <w:sz w:val="16"/>
      <w:szCs w:val="16"/>
      <w:lang w:val="en-US" w:eastAsia="en-US"/>
    </w:rPr>
  </w:style>
  <w:style w:type="paragraph" w:styleId="Zarkazkladnhotextu2">
    <w:name w:val="Body Text Indent 2"/>
    <w:basedOn w:val="Normlny"/>
    <w:link w:val="Zarkazkladnhotextu2Char"/>
    <w:uiPriority w:val="99"/>
    <w:rsid w:val="00A73CF9"/>
    <w:pPr>
      <w:overflowPunct w:val="0"/>
      <w:autoSpaceDE w:val="0"/>
      <w:autoSpaceDN w:val="0"/>
      <w:adjustRightInd w:val="0"/>
      <w:ind w:left="1418"/>
      <w:jc w:val="both"/>
      <w:textAlignment w:val="baseline"/>
    </w:pPr>
    <w:rPr>
      <w:rFonts w:ascii="Arial" w:hAnsi="Arial"/>
    </w:rPr>
  </w:style>
  <w:style w:type="character" w:customStyle="1" w:styleId="Zarkazkladnhotextu2Char">
    <w:name w:val="Zarážka základného textu 2 Char"/>
    <w:link w:val="Zarkazkladnhotextu2"/>
    <w:uiPriority w:val="99"/>
    <w:semiHidden/>
    <w:locked/>
    <w:rsid w:val="00C3458F"/>
    <w:rPr>
      <w:rFonts w:cs="Times New Roman"/>
      <w:bCs/>
      <w:sz w:val="20"/>
      <w:szCs w:val="20"/>
      <w:lang w:val="en-US" w:eastAsia="en-US"/>
    </w:rPr>
  </w:style>
  <w:style w:type="paragraph" w:customStyle="1" w:styleId="TextEZ">
    <w:name w:val="Text (EZ)"/>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customStyle="1" w:styleId="TextTab">
    <w:name w:val="Text (Tab)"/>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styleId="Oznaitext">
    <w:name w:val="Block Text"/>
    <w:basedOn w:val="Normlny"/>
    <w:uiPriority w:val="99"/>
    <w:rsid w:val="00A73CF9"/>
    <w:pPr>
      <w:tabs>
        <w:tab w:val="left" w:pos="1560"/>
        <w:tab w:val="left" w:pos="2160"/>
        <w:tab w:val="left" w:pos="2880"/>
        <w:tab w:val="left" w:pos="3600"/>
        <w:tab w:val="left" w:pos="4320"/>
        <w:tab w:val="left" w:pos="5040"/>
        <w:tab w:val="left" w:pos="6480"/>
        <w:tab w:val="left" w:pos="7200"/>
        <w:tab w:val="left" w:pos="7920"/>
        <w:tab w:val="left" w:pos="9072"/>
        <w:tab w:val="left" w:pos="9360"/>
      </w:tabs>
      <w:overflowPunct w:val="0"/>
      <w:autoSpaceDE w:val="0"/>
      <w:autoSpaceDN w:val="0"/>
      <w:adjustRightInd w:val="0"/>
      <w:ind w:left="1560" w:right="578" w:hanging="284"/>
      <w:jc w:val="both"/>
      <w:textAlignment w:val="baseline"/>
    </w:pPr>
    <w:rPr>
      <w:rFonts w:ascii="Arial" w:hAnsi="Arial"/>
      <w:lang w:val="en-GB"/>
    </w:rPr>
  </w:style>
  <w:style w:type="paragraph" w:customStyle="1" w:styleId="Text">
    <w:name w:val="Text"/>
    <w:basedOn w:val="Normlny"/>
    <w:uiPriority w:val="99"/>
    <w:rsid w:val="00A73CF9"/>
    <w:pPr>
      <w:overflowPunct w:val="0"/>
      <w:autoSpaceDE w:val="0"/>
      <w:autoSpaceDN w:val="0"/>
      <w:adjustRightInd w:val="0"/>
      <w:spacing w:after="60" w:line="160" w:lineRule="atLeast"/>
      <w:jc w:val="both"/>
      <w:textAlignment w:val="baseline"/>
    </w:pPr>
    <w:rPr>
      <w:rFonts w:ascii="Helvetica" w:hAnsi="Helvetica"/>
      <w:color w:val="000000"/>
      <w:sz w:val="16"/>
    </w:rPr>
  </w:style>
  <w:style w:type="paragraph" w:customStyle="1" w:styleId="DocText">
    <w:name w:val="Doc Text"/>
    <w:basedOn w:val="Normlny"/>
    <w:uiPriority w:val="99"/>
    <w:rsid w:val="00A73CF9"/>
    <w:pPr>
      <w:spacing w:after="240" w:line="288" w:lineRule="auto"/>
    </w:pPr>
    <w:rPr>
      <w:rFonts w:eastAsia="Batang"/>
    </w:rPr>
  </w:style>
  <w:style w:type="paragraph" w:styleId="truktradokumentu">
    <w:name w:val="Document Map"/>
    <w:basedOn w:val="Normlny"/>
    <w:link w:val="truktradokumentuChar"/>
    <w:uiPriority w:val="99"/>
    <w:semiHidden/>
    <w:rsid w:val="00A73CF9"/>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C3458F"/>
    <w:rPr>
      <w:rFonts w:cs="Times New Roman"/>
      <w:bCs/>
      <w:sz w:val="2"/>
      <w:lang w:val="en-US" w:eastAsia="en-US"/>
    </w:rPr>
  </w:style>
  <w:style w:type="table" w:styleId="Mriekatabuky">
    <w:name w:val="Table Grid"/>
    <w:basedOn w:val="Normlnatabuka"/>
    <w:uiPriority w:val="99"/>
    <w:rsid w:val="00D9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7837AD"/>
    <w:rPr>
      <w:rFonts w:ascii="Tahoma" w:hAnsi="Tahoma" w:cs="Tahoma"/>
      <w:sz w:val="16"/>
      <w:szCs w:val="16"/>
    </w:rPr>
  </w:style>
  <w:style w:type="character" w:customStyle="1" w:styleId="TextbublinyChar">
    <w:name w:val="Text bubliny Char"/>
    <w:link w:val="Textbubliny"/>
    <w:uiPriority w:val="99"/>
    <w:semiHidden/>
    <w:locked/>
    <w:rsid w:val="00C3458F"/>
    <w:rPr>
      <w:rFonts w:cs="Times New Roman"/>
      <w:bCs/>
      <w:sz w:val="2"/>
      <w:lang w:val="en-US" w:eastAsia="en-US"/>
    </w:rPr>
  </w:style>
  <w:style w:type="paragraph" w:customStyle="1" w:styleId="Default">
    <w:name w:val="Default"/>
    <w:uiPriority w:val="99"/>
    <w:rsid w:val="005E7BCC"/>
    <w:pPr>
      <w:autoSpaceDE w:val="0"/>
      <w:autoSpaceDN w:val="0"/>
      <w:adjustRightInd w:val="0"/>
    </w:pPr>
    <w:rPr>
      <w:rFonts w:ascii="Arial" w:hAnsi="Arial" w:cs="Arial"/>
      <w:color w:val="000000"/>
      <w:sz w:val="24"/>
      <w:szCs w:val="24"/>
      <w:lang w:val="de-DE" w:eastAsia="de-DE"/>
    </w:rPr>
  </w:style>
  <w:style w:type="character" w:styleId="Odkaznakomentr">
    <w:name w:val="annotation reference"/>
    <w:semiHidden/>
    <w:rsid w:val="007A2A4A"/>
    <w:rPr>
      <w:rFonts w:cs="Times New Roman"/>
      <w:sz w:val="16"/>
    </w:rPr>
  </w:style>
  <w:style w:type="paragraph" w:styleId="Textkomentra">
    <w:name w:val="annotation text"/>
    <w:basedOn w:val="Normlny"/>
    <w:link w:val="TextkomentraChar"/>
    <w:semiHidden/>
    <w:rsid w:val="007A2A4A"/>
    <w:rPr>
      <w:sz w:val="20"/>
    </w:rPr>
  </w:style>
  <w:style w:type="character" w:customStyle="1" w:styleId="TextkomentraChar">
    <w:name w:val="Text komentára Char"/>
    <w:link w:val="Textkomentra"/>
    <w:uiPriority w:val="99"/>
    <w:semiHidden/>
    <w:locked/>
    <w:rsid w:val="00C3458F"/>
    <w:rPr>
      <w:rFonts w:cs="Times New Roman"/>
      <w:bCs/>
      <w:sz w:val="20"/>
      <w:szCs w:val="20"/>
      <w:lang w:val="en-US" w:eastAsia="en-US"/>
    </w:rPr>
  </w:style>
  <w:style w:type="paragraph" w:styleId="Predmetkomentra">
    <w:name w:val="annotation subject"/>
    <w:basedOn w:val="Textkomentra"/>
    <w:next w:val="Textkomentra"/>
    <w:link w:val="PredmetkomentraChar"/>
    <w:uiPriority w:val="99"/>
    <w:semiHidden/>
    <w:rsid w:val="007A2A4A"/>
    <w:rPr>
      <w:b/>
    </w:rPr>
  </w:style>
  <w:style w:type="character" w:customStyle="1" w:styleId="PredmetkomentraChar">
    <w:name w:val="Predmet komentára Char"/>
    <w:link w:val="Predmetkomentra"/>
    <w:uiPriority w:val="99"/>
    <w:semiHidden/>
    <w:locked/>
    <w:rsid w:val="00C3458F"/>
    <w:rPr>
      <w:rFonts w:cs="Times New Roman"/>
      <w:b/>
      <w:bCs/>
      <w:sz w:val="20"/>
      <w:szCs w:val="20"/>
      <w:lang w:val="en-US" w:eastAsia="en-US"/>
    </w:rPr>
  </w:style>
  <w:style w:type="character" w:customStyle="1" w:styleId="msoins0">
    <w:name w:val="msoins"/>
    <w:uiPriority w:val="99"/>
    <w:rsid w:val="007E7AB2"/>
    <w:rPr>
      <w:rFonts w:cs="Times New Roman"/>
    </w:rPr>
  </w:style>
  <w:style w:type="paragraph" w:styleId="Revzia">
    <w:name w:val="Revision"/>
    <w:hidden/>
    <w:uiPriority w:val="99"/>
    <w:semiHidden/>
    <w:rsid w:val="001C7214"/>
    <w:rPr>
      <w:bCs/>
      <w:sz w:val="22"/>
      <w:lang w:val="en-US" w:eastAsia="en-US"/>
    </w:rPr>
  </w:style>
  <w:style w:type="paragraph" w:customStyle="1" w:styleId="NormalAgency">
    <w:name w:val="Normal (Agency)"/>
    <w:link w:val="NormalAgencyChar"/>
    <w:uiPriority w:val="99"/>
    <w:rsid w:val="003577C3"/>
    <w:rPr>
      <w:rFonts w:ascii="Verdana" w:hAnsi="Verdana"/>
      <w:sz w:val="22"/>
      <w:szCs w:val="22"/>
      <w:lang w:val="en-GB" w:eastAsia="en-GB"/>
    </w:rPr>
  </w:style>
  <w:style w:type="character" w:customStyle="1" w:styleId="NormalAgencyChar">
    <w:name w:val="Normal (Agency) Char"/>
    <w:link w:val="NormalAgency"/>
    <w:uiPriority w:val="99"/>
    <w:locked/>
    <w:rsid w:val="003577C3"/>
    <w:rPr>
      <w:rFonts w:ascii="Verdana" w:hAnsi="Verdana"/>
      <w:sz w:val="22"/>
      <w:lang w:val="en-GB" w:eastAsia="en-GB"/>
    </w:rPr>
  </w:style>
  <w:style w:type="paragraph" w:styleId="Bezriadkovania">
    <w:name w:val="No Spacing"/>
    <w:uiPriority w:val="99"/>
    <w:qFormat/>
    <w:rsid w:val="00644EB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061">
      <w:marLeft w:val="0"/>
      <w:marRight w:val="0"/>
      <w:marTop w:val="0"/>
      <w:marBottom w:val="0"/>
      <w:divBdr>
        <w:top w:val="none" w:sz="0" w:space="0" w:color="auto"/>
        <w:left w:val="none" w:sz="0" w:space="0" w:color="auto"/>
        <w:bottom w:val="none" w:sz="0" w:space="0" w:color="auto"/>
        <w:right w:val="none" w:sz="0" w:space="0" w:color="auto"/>
      </w:divBdr>
    </w:div>
    <w:div w:id="270402062">
      <w:marLeft w:val="0"/>
      <w:marRight w:val="0"/>
      <w:marTop w:val="0"/>
      <w:marBottom w:val="0"/>
      <w:divBdr>
        <w:top w:val="none" w:sz="0" w:space="0" w:color="auto"/>
        <w:left w:val="none" w:sz="0" w:space="0" w:color="auto"/>
        <w:bottom w:val="none" w:sz="0" w:space="0" w:color="auto"/>
        <w:right w:val="none" w:sz="0" w:space="0" w:color="auto"/>
      </w:divBdr>
    </w:div>
    <w:div w:id="16128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6173</Words>
  <Characters>35190</Characters>
  <Application>Microsoft Office Word</Application>
  <DocSecurity>0</DocSecurity>
  <Lines>293</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Baxter Healthcare</Company>
  <LinksUpToDate>false</LinksUpToDate>
  <CharactersWithSpaces>41281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Baxter ESB-Win7 v1.0.2016.07</dc:creator>
  <cp:lastModifiedBy>zuzana molnarova</cp:lastModifiedBy>
  <cp:revision>2</cp:revision>
  <cp:lastPrinted>2020-08-05T08:30:00Z</cp:lastPrinted>
  <dcterms:created xsi:type="dcterms:W3CDTF">2020-08-05T08:31:00Z</dcterms:created>
  <dcterms:modified xsi:type="dcterms:W3CDTF">2020-08-05T08:31:00Z</dcterms:modified>
</cp:coreProperties>
</file>