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B3B98" w14:textId="77777777" w:rsidR="00630970" w:rsidRPr="00557A9C" w:rsidRDefault="00630970" w:rsidP="00630970">
      <w:pPr>
        <w:jc w:val="center"/>
        <w:rPr>
          <w:sz w:val="22"/>
          <w:szCs w:val="22"/>
          <w:lang w:val="en-GB" w:eastAsia="en-US"/>
        </w:rPr>
      </w:pPr>
    </w:p>
    <w:p w14:paraId="4ECB53E4" w14:textId="77777777" w:rsidR="00630970" w:rsidRPr="00557A9C" w:rsidRDefault="00630970" w:rsidP="00630970">
      <w:pPr>
        <w:tabs>
          <w:tab w:val="left" w:pos="567"/>
        </w:tabs>
        <w:spacing w:line="260" w:lineRule="exact"/>
        <w:jc w:val="center"/>
        <w:rPr>
          <w:b/>
          <w:bCs/>
          <w:sz w:val="22"/>
          <w:szCs w:val="22"/>
          <w:lang w:eastAsia="en-US"/>
        </w:rPr>
      </w:pPr>
    </w:p>
    <w:p w14:paraId="695E3794" w14:textId="77777777" w:rsidR="00630970" w:rsidRPr="00557A9C" w:rsidRDefault="00630970" w:rsidP="00630970">
      <w:pPr>
        <w:tabs>
          <w:tab w:val="left" w:pos="-1440"/>
          <w:tab w:val="left" w:pos="-720"/>
          <w:tab w:val="left" w:pos="567"/>
        </w:tabs>
        <w:spacing w:line="260" w:lineRule="exact"/>
        <w:jc w:val="center"/>
        <w:rPr>
          <w:sz w:val="22"/>
          <w:szCs w:val="22"/>
          <w:lang w:eastAsia="en-US"/>
        </w:rPr>
      </w:pPr>
      <w:r w:rsidRPr="00557A9C">
        <w:rPr>
          <w:b/>
          <w:bCs/>
          <w:sz w:val="22"/>
          <w:szCs w:val="22"/>
          <w:lang w:eastAsia="en-US"/>
        </w:rPr>
        <w:t xml:space="preserve">SÚHRN </w:t>
      </w:r>
      <w:r w:rsidR="000A276D" w:rsidRPr="00557A9C">
        <w:rPr>
          <w:b/>
          <w:bCs/>
          <w:sz w:val="22"/>
          <w:szCs w:val="22"/>
          <w:lang w:eastAsia="en-US"/>
        </w:rPr>
        <w:t>CHARAKTERISTICKÝCH VLASTNOSTÍ LIEKU</w:t>
      </w:r>
    </w:p>
    <w:p w14:paraId="7A8D85F9" w14:textId="77777777" w:rsidR="0085732F" w:rsidRPr="00D20DE2" w:rsidRDefault="0085732F" w:rsidP="009A4907">
      <w:pPr>
        <w:pStyle w:val="Nzov"/>
        <w:rPr>
          <w:szCs w:val="22"/>
        </w:rPr>
      </w:pPr>
    </w:p>
    <w:p w14:paraId="225992D0" w14:textId="77777777" w:rsidR="00660591" w:rsidRPr="00D20DE2" w:rsidRDefault="00660591">
      <w:pPr>
        <w:autoSpaceDE w:val="0"/>
        <w:autoSpaceDN w:val="0"/>
        <w:adjustRightInd w:val="0"/>
        <w:rPr>
          <w:b/>
          <w:bCs/>
          <w:sz w:val="22"/>
          <w:szCs w:val="22"/>
        </w:rPr>
      </w:pPr>
    </w:p>
    <w:p w14:paraId="6161F1BA" w14:textId="77777777" w:rsidR="00660591" w:rsidRPr="00882787" w:rsidRDefault="00660591">
      <w:pPr>
        <w:autoSpaceDE w:val="0"/>
        <w:autoSpaceDN w:val="0"/>
        <w:adjustRightInd w:val="0"/>
        <w:rPr>
          <w:b/>
          <w:bCs/>
          <w:sz w:val="22"/>
          <w:szCs w:val="22"/>
        </w:rPr>
      </w:pPr>
      <w:r w:rsidRPr="00337C49">
        <w:rPr>
          <w:b/>
          <w:bCs/>
          <w:sz w:val="22"/>
          <w:szCs w:val="22"/>
        </w:rPr>
        <w:t>1.</w:t>
      </w:r>
      <w:r w:rsidR="00721B09" w:rsidRPr="00DA1544">
        <w:rPr>
          <w:b/>
          <w:bCs/>
          <w:sz w:val="22"/>
          <w:szCs w:val="22"/>
        </w:rPr>
        <w:tab/>
      </w:r>
      <w:r w:rsidRPr="00882787">
        <w:rPr>
          <w:b/>
          <w:bCs/>
          <w:sz w:val="22"/>
          <w:szCs w:val="22"/>
        </w:rPr>
        <w:t xml:space="preserve"> NÁZOV LIEKU</w:t>
      </w:r>
    </w:p>
    <w:p w14:paraId="0583674F" w14:textId="77777777" w:rsidR="00660591" w:rsidRPr="008824A8" w:rsidRDefault="00660591">
      <w:pPr>
        <w:autoSpaceDE w:val="0"/>
        <w:autoSpaceDN w:val="0"/>
        <w:adjustRightInd w:val="0"/>
        <w:rPr>
          <w:sz w:val="22"/>
          <w:szCs w:val="22"/>
        </w:rPr>
      </w:pPr>
    </w:p>
    <w:p w14:paraId="1D1EE30B" w14:textId="77777777" w:rsidR="00660591" w:rsidRPr="00006A80" w:rsidRDefault="00B47486">
      <w:pPr>
        <w:autoSpaceDE w:val="0"/>
        <w:autoSpaceDN w:val="0"/>
        <w:adjustRightInd w:val="0"/>
        <w:rPr>
          <w:sz w:val="22"/>
          <w:szCs w:val="22"/>
        </w:rPr>
      </w:pPr>
      <w:proofErr w:type="spellStart"/>
      <w:r w:rsidRPr="00006A80">
        <w:rPr>
          <w:sz w:val="22"/>
          <w:szCs w:val="22"/>
        </w:rPr>
        <w:t>Ubistesin</w:t>
      </w:r>
      <w:proofErr w:type="spellEnd"/>
    </w:p>
    <w:p w14:paraId="44F8F051" w14:textId="77777777" w:rsidR="00630970" w:rsidRPr="00FE4C78" w:rsidRDefault="00630970" w:rsidP="00630970">
      <w:pPr>
        <w:autoSpaceDE w:val="0"/>
        <w:autoSpaceDN w:val="0"/>
        <w:adjustRightInd w:val="0"/>
        <w:rPr>
          <w:sz w:val="22"/>
          <w:szCs w:val="22"/>
        </w:rPr>
      </w:pPr>
      <w:r w:rsidRPr="00FE4C78">
        <w:rPr>
          <w:sz w:val="22"/>
          <w:szCs w:val="22"/>
        </w:rPr>
        <w:t xml:space="preserve">40 mg/ml + </w:t>
      </w:r>
      <w:r w:rsidR="008E07D2" w:rsidRPr="00FE4C78">
        <w:rPr>
          <w:sz w:val="22"/>
          <w:szCs w:val="22"/>
        </w:rPr>
        <w:t>5</w:t>
      </w:r>
      <w:r w:rsidRPr="00FE4C78">
        <w:rPr>
          <w:sz w:val="22"/>
          <w:szCs w:val="22"/>
        </w:rPr>
        <w:t xml:space="preserve"> </w:t>
      </w:r>
      <w:proofErr w:type="spellStart"/>
      <w:r w:rsidRPr="00FE4C78">
        <w:rPr>
          <w:sz w:val="22"/>
          <w:szCs w:val="22"/>
        </w:rPr>
        <w:t>mikrogramov</w:t>
      </w:r>
      <w:proofErr w:type="spellEnd"/>
      <w:r w:rsidRPr="00FE4C78">
        <w:rPr>
          <w:sz w:val="22"/>
          <w:szCs w:val="22"/>
        </w:rPr>
        <w:t>/ml</w:t>
      </w:r>
    </w:p>
    <w:p w14:paraId="1D282CAB" w14:textId="191945EC" w:rsidR="00630970" w:rsidRPr="00FE4C78" w:rsidRDefault="00870332" w:rsidP="00630970">
      <w:pPr>
        <w:autoSpaceDE w:val="0"/>
        <w:autoSpaceDN w:val="0"/>
        <w:adjustRightInd w:val="0"/>
        <w:rPr>
          <w:sz w:val="22"/>
          <w:szCs w:val="22"/>
        </w:rPr>
      </w:pPr>
      <w:r>
        <w:rPr>
          <w:sz w:val="22"/>
          <w:szCs w:val="22"/>
        </w:rPr>
        <w:t>i</w:t>
      </w:r>
      <w:r w:rsidR="00630970" w:rsidRPr="00FE4C78">
        <w:rPr>
          <w:sz w:val="22"/>
          <w:szCs w:val="22"/>
        </w:rPr>
        <w:t>njekčný roztok</w:t>
      </w:r>
    </w:p>
    <w:p w14:paraId="173A30B8" w14:textId="77777777" w:rsidR="00870332" w:rsidRDefault="00870332" w:rsidP="00870332">
      <w:pPr>
        <w:autoSpaceDE w:val="0"/>
        <w:autoSpaceDN w:val="0"/>
        <w:adjustRightInd w:val="0"/>
        <w:rPr>
          <w:b/>
          <w:bCs/>
          <w:sz w:val="22"/>
          <w:szCs w:val="22"/>
        </w:rPr>
      </w:pPr>
    </w:p>
    <w:p w14:paraId="2E6BC95A" w14:textId="77777777" w:rsidR="00870332" w:rsidRPr="00D44310" w:rsidRDefault="00870332" w:rsidP="00870332">
      <w:pPr>
        <w:autoSpaceDE w:val="0"/>
        <w:autoSpaceDN w:val="0"/>
        <w:adjustRightInd w:val="0"/>
        <w:rPr>
          <w:b/>
          <w:bCs/>
          <w:sz w:val="22"/>
          <w:szCs w:val="22"/>
        </w:rPr>
      </w:pPr>
    </w:p>
    <w:p w14:paraId="2FFCBC4F" w14:textId="77777777" w:rsidR="00660591" w:rsidRPr="00D20DE2" w:rsidRDefault="00660591">
      <w:pPr>
        <w:autoSpaceDE w:val="0"/>
        <w:autoSpaceDN w:val="0"/>
        <w:adjustRightInd w:val="0"/>
        <w:rPr>
          <w:b/>
          <w:bCs/>
          <w:sz w:val="22"/>
          <w:szCs w:val="22"/>
        </w:rPr>
      </w:pPr>
      <w:r w:rsidRPr="009D61DC">
        <w:rPr>
          <w:b/>
          <w:bCs/>
          <w:sz w:val="22"/>
          <w:szCs w:val="22"/>
        </w:rPr>
        <w:t xml:space="preserve">2. </w:t>
      </w:r>
      <w:r w:rsidR="00721B09" w:rsidRPr="009D61DC">
        <w:rPr>
          <w:b/>
          <w:bCs/>
          <w:sz w:val="22"/>
          <w:szCs w:val="22"/>
        </w:rPr>
        <w:tab/>
      </w:r>
      <w:r w:rsidRPr="00D20DE2">
        <w:rPr>
          <w:b/>
          <w:bCs/>
          <w:sz w:val="22"/>
          <w:szCs w:val="22"/>
        </w:rPr>
        <w:t xml:space="preserve">KVALITATÍVNE A KVANTITATÍVNE ZLOŽENIE </w:t>
      </w:r>
    </w:p>
    <w:p w14:paraId="48B358BB" w14:textId="77777777" w:rsidR="00870332" w:rsidRDefault="00870332">
      <w:pPr>
        <w:autoSpaceDE w:val="0"/>
        <w:autoSpaceDN w:val="0"/>
        <w:adjustRightInd w:val="0"/>
        <w:rPr>
          <w:sz w:val="22"/>
          <w:szCs w:val="22"/>
        </w:rPr>
      </w:pPr>
    </w:p>
    <w:tbl>
      <w:tblPr>
        <w:tblW w:w="9889" w:type="dxa"/>
        <w:tblBorders>
          <w:insideH w:val="single" w:sz="4" w:space="0" w:color="auto"/>
          <w:insideV w:val="single" w:sz="4" w:space="0" w:color="auto"/>
        </w:tblBorders>
        <w:tblLook w:val="01E0" w:firstRow="1" w:lastRow="1" w:firstColumn="1" w:lastColumn="1" w:noHBand="0" w:noVBand="0"/>
      </w:tblPr>
      <w:tblGrid>
        <w:gridCol w:w="3085"/>
        <w:gridCol w:w="3544"/>
        <w:gridCol w:w="3260"/>
      </w:tblGrid>
      <w:tr w:rsidR="00BA1C2C" w:rsidRPr="00521054" w14:paraId="28038E0C" w14:textId="77777777" w:rsidTr="00FC6FA7">
        <w:trPr>
          <w:trHeight w:val="235"/>
        </w:trPr>
        <w:tc>
          <w:tcPr>
            <w:tcW w:w="3085" w:type="dxa"/>
            <w:shd w:val="clear" w:color="auto" w:fill="auto"/>
          </w:tcPr>
          <w:p w14:paraId="059B89AF" w14:textId="77777777" w:rsidR="00BA1C2C" w:rsidRPr="000D4902" w:rsidRDefault="00BA1C2C" w:rsidP="00FC6FA7">
            <w:pPr>
              <w:rPr>
                <w:color w:val="000000"/>
              </w:rPr>
            </w:pPr>
          </w:p>
        </w:tc>
        <w:tc>
          <w:tcPr>
            <w:tcW w:w="3544" w:type="dxa"/>
            <w:shd w:val="clear" w:color="auto" w:fill="auto"/>
          </w:tcPr>
          <w:p w14:paraId="3AFDA71C" w14:textId="533C0FFE" w:rsidR="00BA1C2C" w:rsidRPr="00521054" w:rsidRDefault="00BA1C2C">
            <w:pPr>
              <w:rPr>
                <w:color w:val="000000"/>
              </w:rPr>
            </w:pPr>
            <w:r w:rsidRPr="00521054">
              <w:rPr>
                <w:color w:val="000000"/>
              </w:rPr>
              <w:t>1 ml injekčného roztoku obsahuje</w:t>
            </w:r>
          </w:p>
        </w:tc>
        <w:tc>
          <w:tcPr>
            <w:tcW w:w="3260" w:type="dxa"/>
            <w:shd w:val="clear" w:color="auto" w:fill="auto"/>
          </w:tcPr>
          <w:p w14:paraId="3000C147" w14:textId="6DB7D660" w:rsidR="00BA1C2C" w:rsidRPr="00521054" w:rsidRDefault="00BA1C2C">
            <w:pPr>
              <w:rPr>
                <w:color w:val="000000"/>
              </w:rPr>
            </w:pPr>
            <w:r w:rsidRPr="00521054">
              <w:rPr>
                <w:color w:val="000000"/>
              </w:rPr>
              <w:t>1 náplň s obsahom 1,7 ml injekčného roztoku obsahuje</w:t>
            </w:r>
          </w:p>
        </w:tc>
      </w:tr>
      <w:tr w:rsidR="00BA1C2C" w:rsidRPr="00521054" w14:paraId="3A2F64F7" w14:textId="77777777" w:rsidTr="00FC6FA7">
        <w:tc>
          <w:tcPr>
            <w:tcW w:w="3085" w:type="dxa"/>
            <w:shd w:val="clear" w:color="auto" w:fill="auto"/>
          </w:tcPr>
          <w:p w14:paraId="2B6D2040" w14:textId="0213E7CB" w:rsidR="00BA1C2C" w:rsidRPr="00CB6A18" w:rsidRDefault="00BA1C2C" w:rsidP="00FC6FA7">
            <w:pPr>
              <w:rPr>
                <w:color w:val="000000"/>
              </w:rPr>
            </w:pPr>
            <w:proofErr w:type="spellStart"/>
            <w:r w:rsidRPr="00FE4C78">
              <w:rPr>
                <w:sz w:val="22"/>
                <w:szCs w:val="22"/>
              </w:rPr>
              <w:t>Artikaínium-chlorid</w:t>
            </w:r>
            <w:proofErr w:type="spellEnd"/>
          </w:p>
        </w:tc>
        <w:tc>
          <w:tcPr>
            <w:tcW w:w="3544" w:type="dxa"/>
            <w:shd w:val="clear" w:color="auto" w:fill="auto"/>
          </w:tcPr>
          <w:p w14:paraId="147B1271" w14:textId="5EF24AD6" w:rsidR="00BA1C2C" w:rsidRPr="00CB6A18" w:rsidRDefault="00BA1C2C" w:rsidP="00FE4C78">
            <w:pPr>
              <w:jc w:val="center"/>
              <w:rPr>
                <w:color w:val="000000"/>
              </w:rPr>
            </w:pPr>
            <w:r w:rsidRPr="00CB6A18">
              <w:rPr>
                <w:color w:val="000000"/>
              </w:rPr>
              <w:t>40mg</w:t>
            </w:r>
          </w:p>
        </w:tc>
        <w:tc>
          <w:tcPr>
            <w:tcW w:w="3260" w:type="dxa"/>
            <w:shd w:val="clear" w:color="auto" w:fill="auto"/>
          </w:tcPr>
          <w:p w14:paraId="507F2EB3" w14:textId="4FF5F55F" w:rsidR="00BA1C2C" w:rsidRPr="00521054" w:rsidRDefault="00BA1C2C" w:rsidP="00FE4C78">
            <w:pPr>
              <w:jc w:val="center"/>
              <w:rPr>
                <w:color w:val="000000"/>
              </w:rPr>
            </w:pPr>
            <w:r w:rsidRPr="00521054">
              <w:rPr>
                <w:color w:val="000000"/>
              </w:rPr>
              <w:t>68 mg</w:t>
            </w:r>
          </w:p>
        </w:tc>
      </w:tr>
      <w:tr w:rsidR="00BA1C2C" w:rsidRPr="00521054" w14:paraId="03E8D5EA" w14:textId="77777777" w:rsidTr="00FC6FA7">
        <w:tc>
          <w:tcPr>
            <w:tcW w:w="3085" w:type="dxa"/>
            <w:shd w:val="clear" w:color="auto" w:fill="auto"/>
          </w:tcPr>
          <w:p w14:paraId="47412CB3" w14:textId="58264CFF" w:rsidR="00BA1C2C" w:rsidRPr="00FE4C78" w:rsidRDefault="00BA1C2C" w:rsidP="00FC6FA7">
            <w:pPr>
              <w:rPr>
                <w:color w:val="000000"/>
              </w:rPr>
            </w:pPr>
            <w:r w:rsidRPr="00521054">
              <w:rPr>
                <w:color w:val="000000"/>
              </w:rPr>
              <w:t>Adrenalín (</w:t>
            </w:r>
            <w:proofErr w:type="spellStart"/>
            <w:r w:rsidRPr="00FE4C78">
              <w:rPr>
                <w:color w:val="000000"/>
              </w:rPr>
              <w:t>epinefrín</w:t>
            </w:r>
            <w:proofErr w:type="spellEnd"/>
            <w:r w:rsidRPr="00FE4C78">
              <w:rPr>
                <w:color w:val="000000"/>
              </w:rPr>
              <w:t>)</w:t>
            </w:r>
            <w:r w:rsidRPr="00CB6A18">
              <w:rPr>
                <w:color w:val="000000"/>
              </w:rPr>
              <w:t xml:space="preserve"> (vo forme</w:t>
            </w:r>
            <w:r w:rsidRPr="00521054">
              <w:rPr>
                <w:color w:val="000000"/>
              </w:rPr>
              <w:t xml:space="preserve"> </w:t>
            </w:r>
            <w:proofErr w:type="spellStart"/>
            <w:r w:rsidR="00AF5CE9" w:rsidRPr="00521054">
              <w:rPr>
                <w:color w:val="000000"/>
              </w:rPr>
              <w:t>adrenalínium-</w:t>
            </w:r>
            <w:r w:rsidRPr="00FE4C78">
              <w:rPr>
                <w:color w:val="000000"/>
              </w:rPr>
              <w:t>chloridu</w:t>
            </w:r>
            <w:proofErr w:type="spellEnd"/>
            <w:r w:rsidRPr="00FE4C78">
              <w:rPr>
                <w:color w:val="000000"/>
              </w:rPr>
              <w:t>)</w:t>
            </w:r>
          </w:p>
          <w:p w14:paraId="2A5CA81E" w14:textId="77777777" w:rsidR="00BA1C2C" w:rsidRPr="00FE4C78" w:rsidRDefault="00BA1C2C" w:rsidP="00FC6FA7">
            <w:pPr>
              <w:rPr>
                <w:color w:val="000000"/>
              </w:rPr>
            </w:pPr>
          </w:p>
        </w:tc>
        <w:tc>
          <w:tcPr>
            <w:tcW w:w="3544" w:type="dxa"/>
            <w:shd w:val="clear" w:color="auto" w:fill="auto"/>
          </w:tcPr>
          <w:p w14:paraId="3FAA5F9D" w14:textId="37E85B24" w:rsidR="00BA1C2C" w:rsidRPr="00CB6A18" w:rsidRDefault="00BA1C2C" w:rsidP="00FE4C78">
            <w:pPr>
              <w:jc w:val="center"/>
              <w:rPr>
                <w:color w:val="000000"/>
              </w:rPr>
            </w:pPr>
            <w:r w:rsidRPr="00CB6A18">
              <w:rPr>
                <w:color w:val="000000"/>
              </w:rPr>
              <w:t xml:space="preserve">5 </w:t>
            </w:r>
            <w:proofErr w:type="spellStart"/>
            <w:r w:rsidRPr="00CB6A18">
              <w:rPr>
                <w:color w:val="000000"/>
              </w:rPr>
              <w:t>mikrogramov</w:t>
            </w:r>
            <w:proofErr w:type="spellEnd"/>
          </w:p>
        </w:tc>
        <w:tc>
          <w:tcPr>
            <w:tcW w:w="3260" w:type="dxa"/>
            <w:shd w:val="clear" w:color="auto" w:fill="auto"/>
          </w:tcPr>
          <w:p w14:paraId="0622E647" w14:textId="2AA3980A" w:rsidR="00BA1C2C" w:rsidRPr="00CB6A18" w:rsidRDefault="00BA1C2C" w:rsidP="00FE4C78">
            <w:pPr>
              <w:jc w:val="center"/>
              <w:rPr>
                <w:color w:val="000000"/>
              </w:rPr>
            </w:pPr>
            <w:r w:rsidRPr="00CB6A18">
              <w:rPr>
                <w:color w:val="000000"/>
              </w:rPr>
              <w:t xml:space="preserve">8,5 </w:t>
            </w:r>
            <w:proofErr w:type="spellStart"/>
            <w:r w:rsidRPr="00CB6A18">
              <w:rPr>
                <w:color w:val="000000"/>
              </w:rPr>
              <w:t>mikrogramov</w:t>
            </w:r>
            <w:proofErr w:type="spellEnd"/>
          </w:p>
        </w:tc>
      </w:tr>
      <w:tr w:rsidR="00BA1C2C" w:rsidRPr="00521054" w14:paraId="7A09C875" w14:textId="77777777" w:rsidTr="00FC6FA7">
        <w:tc>
          <w:tcPr>
            <w:tcW w:w="3085" w:type="dxa"/>
            <w:shd w:val="clear" w:color="auto" w:fill="auto"/>
          </w:tcPr>
          <w:p w14:paraId="16631441" w14:textId="3DAE4C28" w:rsidR="00BA1C2C" w:rsidRPr="00FE4C78" w:rsidRDefault="00BA1C2C" w:rsidP="00FE4C78">
            <w:pPr>
              <w:rPr>
                <w:color w:val="000000"/>
              </w:rPr>
            </w:pPr>
            <w:r w:rsidRPr="00521054">
              <w:rPr>
                <w:sz w:val="22"/>
                <w:szCs w:val="22"/>
              </w:rPr>
              <w:t>Pomocné látky so známym účinkom:</w:t>
            </w:r>
          </w:p>
        </w:tc>
        <w:tc>
          <w:tcPr>
            <w:tcW w:w="3544" w:type="dxa"/>
            <w:shd w:val="clear" w:color="auto" w:fill="auto"/>
          </w:tcPr>
          <w:p w14:paraId="720CB576" w14:textId="77777777" w:rsidR="00BA1C2C" w:rsidRPr="00FE4C78" w:rsidRDefault="00BA1C2C" w:rsidP="00FE4C78">
            <w:pPr>
              <w:jc w:val="center"/>
              <w:rPr>
                <w:color w:val="000000"/>
              </w:rPr>
            </w:pPr>
          </w:p>
        </w:tc>
        <w:tc>
          <w:tcPr>
            <w:tcW w:w="3260" w:type="dxa"/>
            <w:shd w:val="clear" w:color="auto" w:fill="auto"/>
          </w:tcPr>
          <w:p w14:paraId="6C9A6461" w14:textId="77777777" w:rsidR="00BA1C2C" w:rsidRPr="00FE4C78" w:rsidRDefault="00BA1C2C" w:rsidP="00FE4C78">
            <w:pPr>
              <w:jc w:val="center"/>
              <w:rPr>
                <w:color w:val="000000"/>
              </w:rPr>
            </w:pPr>
          </w:p>
        </w:tc>
      </w:tr>
      <w:tr w:rsidR="00BA1C2C" w:rsidRPr="00521054" w14:paraId="24FEEC63" w14:textId="77777777" w:rsidTr="00FC6FA7">
        <w:tc>
          <w:tcPr>
            <w:tcW w:w="3085" w:type="dxa"/>
            <w:shd w:val="clear" w:color="auto" w:fill="auto"/>
          </w:tcPr>
          <w:p w14:paraId="645C2E02" w14:textId="3D38B1EE" w:rsidR="00BA1C2C" w:rsidRPr="00FE4C78" w:rsidRDefault="00BA1C2C" w:rsidP="00FC6FA7">
            <w:pPr>
              <w:jc w:val="both"/>
              <w:rPr>
                <w:color w:val="000000"/>
              </w:rPr>
            </w:pPr>
            <w:r w:rsidRPr="00FE4C78">
              <w:rPr>
                <w:color w:val="000000"/>
              </w:rPr>
              <w:t>Siričitan sodný (E221)</w:t>
            </w:r>
          </w:p>
          <w:p w14:paraId="3F5DE628" w14:textId="77777777" w:rsidR="00BA1C2C" w:rsidRPr="00FE4C78" w:rsidRDefault="00BA1C2C" w:rsidP="00FC6FA7">
            <w:pPr>
              <w:jc w:val="both"/>
              <w:rPr>
                <w:color w:val="000000"/>
              </w:rPr>
            </w:pPr>
          </w:p>
        </w:tc>
        <w:tc>
          <w:tcPr>
            <w:tcW w:w="3544" w:type="dxa"/>
            <w:shd w:val="clear" w:color="auto" w:fill="auto"/>
          </w:tcPr>
          <w:p w14:paraId="105367CC" w14:textId="4265E4FD" w:rsidR="00BA1C2C" w:rsidRPr="00FE4C78" w:rsidRDefault="00BA1C2C" w:rsidP="00FE4C78">
            <w:pPr>
              <w:jc w:val="center"/>
              <w:rPr>
                <w:color w:val="000000"/>
              </w:rPr>
            </w:pPr>
            <w:r w:rsidRPr="00FE4C78">
              <w:rPr>
                <w:color w:val="000000"/>
              </w:rPr>
              <w:t>0,6 mg</w:t>
            </w:r>
          </w:p>
        </w:tc>
        <w:tc>
          <w:tcPr>
            <w:tcW w:w="3260" w:type="dxa"/>
            <w:shd w:val="clear" w:color="auto" w:fill="auto"/>
          </w:tcPr>
          <w:p w14:paraId="6AC1B9B9" w14:textId="20DE671C" w:rsidR="00BA1C2C" w:rsidRPr="00FE4C78" w:rsidRDefault="00BA1C2C" w:rsidP="00FE4C78">
            <w:pPr>
              <w:jc w:val="center"/>
              <w:rPr>
                <w:color w:val="000000"/>
              </w:rPr>
            </w:pPr>
            <w:r w:rsidRPr="00FE4C78">
              <w:rPr>
                <w:color w:val="000000"/>
              </w:rPr>
              <w:t>1,02 mg</w:t>
            </w:r>
          </w:p>
        </w:tc>
      </w:tr>
      <w:tr w:rsidR="00BA1C2C" w:rsidRPr="00521054" w14:paraId="0D0A7A76" w14:textId="77777777" w:rsidTr="00FC6FA7">
        <w:tc>
          <w:tcPr>
            <w:tcW w:w="3085" w:type="dxa"/>
            <w:shd w:val="clear" w:color="auto" w:fill="auto"/>
          </w:tcPr>
          <w:p w14:paraId="62BF674E" w14:textId="2C2115E5" w:rsidR="00BA1C2C" w:rsidRPr="00FE4C78" w:rsidRDefault="00BA1C2C" w:rsidP="00FC6FA7">
            <w:pPr>
              <w:jc w:val="both"/>
              <w:rPr>
                <w:color w:val="000000"/>
              </w:rPr>
            </w:pPr>
            <w:r w:rsidRPr="00FE4C78">
              <w:rPr>
                <w:color w:val="000000"/>
              </w:rPr>
              <w:t xml:space="preserve">Sodík* </w:t>
            </w:r>
          </w:p>
        </w:tc>
        <w:tc>
          <w:tcPr>
            <w:tcW w:w="3544" w:type="dxa"/>
            <w:shd w:val="clear" w:color="auto" w:fill="auto"/>
          </w:tcPr>
          <w:p w14:paraId="63EB1744" w14:textId="1BD6EEE8" w:rsidR="00BA1C2C" w:rsidRPr="00FE4C78" w:rsidRDefault="00BA1C2C" w:rsidP="00FE4C78">
            <w:pPr>
              <w:jc w:val="center"/>
              <w:rPr>
                <w:color w:val="000000"/>
              </w:rPr>
            </w:pPr>
            <w:r w:rsidRPr="00FE4C78">
              <w:rPr>
                <w:color w:val="000000"/>
              </w:rPr>
              <w:t>0,663 mg</w:t>
            </w:r>
          </w:p>
        </w:tc>
        <w:tc>
          <w:tcPr>
            <w:tcW w:w="3260" w:type="dxa"/>
            <w:shd w:val="clear" w:color="auto" w:fill="auto"/>
          </w:tcPr>
          <w:p w14:paraId="4CE8762D" w14:textId="34EE88E8" w:rsidR="00BA1C2C" w:rsidRPr="00FE4C78" w:rsidRDefault="00BA1C2C" w:rsidP="00FE4C78">
            <w:pPr>
              <w:jc w:val="center"/>
              <w:rPr>
                <w:color w:val="000000"/>
              </w:rPr>
            </w:pPr>
            <w:r w:rsidRPr="00FE4C78">
              <w:rPr>
                <w:color w:val="000000"/>
              </w:rPr>
              <w:t>1,123 mg</w:t>
            </w:r>
          </w:p>
        </w:tc>
      </w:tr>
    </w:tbl>
    <w:p w14:paraId="229EB476" w14:textId="77777777" w:rsidR="00413915" w:rsidRPr="00521054" w:rsidRDefault="00413915" w:rsidP="00870332">
      <w:pPr>
        <w:autoSpaceDE w:val="0"/>
        <w:autoSpaceDN w:val="0"/>
        <w:adjustRightInd w:val="0"/>
        <w:rPr>
          <w:sz w:val="22"/>
          <w:szCs w:val="22"/>
        </w:rPr>
      </w:pPr>
    </w:p>
    <w:p w14:paraId="3390D7EF" w14:textId="77777777" w:rsidR="00413915" w:rsidRPr="00521054" w:rsidRDefault="00413915" w:rsidP="00413915">
      <w:pPr>
        <w:autoSpaceDE w:val="0"/>
        <w:autoSpaceDN w:val="0"/>
        <w:adjustRightInd w:val="0"/>
        <w:rPr>
          <w:sz w:val="22"/>
          <w:szCs w:val="22"/>
        </w:rPr>
      </w:pPr>
      <w:r w:rsidRPr="00521054">
        <w:rPr>
          <w:sz w:val="22"/>
          <w:szCs w:val="22"/>
        </w:rPr>
        <w:t>*Obsah sodíka v siričitane sodnom a chloride sodnom</w:t>
      </w:r>
    </w:p>
    <w:p w14:paraId="12EB9B54" w14:textId="77777777" w:rsidR="00A807FE" w:rsidRPr="00521054" w:rsidRDefault="00A807FE" w:rsidP="00870332">
      <w:pPr>
        <w:autoSpaceDE w:val="0"/>
        <w:autoSpaceDN w:val="0"/>
        <w:adjustRightInd w:val="0"/>
        <w:rPr>
          <w:sz w:val="22"/>
          <w:szCs w:val="22"/>
        </w:rPr>
      </w:pPr>
    </w:p>
    <w:p w14:paraId="235FE064" w14:textId="2FF7BF32" w:rsidR="00870332" w:rsidRDefault="00870332" w:rsidP="00870332">
      <w:pPr>
        <w:autoSpaceDE w:val="0"/>
        <w:autoSpaceDN w:val="0"/>
        <w:adjustRightInd w:val="0"/>
        <w:rPr>
          <w:sz w:val="22"/>
          <w:szCs w:val="22"/>
        </w:rPr>
      </w:pPr>
      <w:r w:rsidRPr="00521054">
        <w:rPr>
          <w:sz w:val="22"/>
          <w:szCs w:val="22"/>
        </w:rPr>
        <w:t>Úplný zoznam pomocných látok, pozri časť 6.1.</w:t>
      </w:r>
    </w:p>
    <w:p w14:paraId="303029BB" w14:textId="77777777" w:rsidR="00870332" w:rsidRDefault="00870332">
      <w:pPr>
        <w:autoSpaceDE w:val="0"/>
        <w:autoSpaceDN w:val="0"/>
        <w:adjustRightInd w:val="0"/>
        <w:rPr>
          <w:sz w:val="22"/>
          <w:szCs w:val="22"/>
        </w:rPr>
      </w:pPr>
    </w:p>
    <w:p w14:paraId="167F36B2" w14:textId="77777777" w:rsidR="00660591" w:rsidRPr="009D61DC" w:rsidRDefault="00660591">
      <w:pPr>
        <w:autoSpaceDE w:val="0"/>
        <w:autoSpaceDN w:val="0"/>
        <w:adjustRightInd w:val="0"/>
        <w:rPr>
          <w:b/>
          <w:bCs/>
          <w:sz w:val="22"/>
          <w:szCs w:val="22"/>
        </w:rPr>
      </w:pPr>
    </w:p>
    <w:p w14:paraId="2961FB4B" w14:textId="77777777" w:rsidR="00660591" w:rsidRPr="00D20DE2" w:rsidRDefault="00660591">
      <w:pPr>
        <w:autoSpaceDE w:val="0"/>
        <w:autoSpaceDN w:val="0"/>
        <w:adjustRightInd w:val="0"/>
        <w:rPr>
          <w:b/>
          <w:bCs/>
          <w:sz w:val="22"/>
          <w:szCs w:val="22"/>
        </w:rPr>
      </w:pPr>
      <w:r w:rsidRPr="00D20DE2">
        <w:rPr>
          <w:b/>
          <w:bCs/>
          <w:sz w:val="22"/>
          <w:szCs w:val="22"/>
        </w:rPr>
        <w:t xml:space="preserve">3. </w:t>
      </w:r>
      <w:r w:rsidR="00721B09" w:rsidRPr="00D20DE2">
        <w:rPr>
          <w:b/>
          <w:bCs/>
          <w:sz w:val="22"/>
          <w:szCs w:val="22"/>
        </w:rPr>
        <w:tab/>
      </w:r>
      <w:r w:rsidRPr="00D20DE2">
        <w:rPr>
          <w:b/>
          <w:bCs/>
          <w:sz w:val="22"/>
          <w:szCs w:val="22"/>
        </w:rPr>
        <w:t>LIEKOVÁ FORMA</w:t>
      </w:r>
    </w:p>
    <w:p w14:paraId="2EF241AA" w14:textId="77777777" w:rsidR="00660591" w:rsidRPr="00337C49" w:rsidRDefault="00660591">
      <w:pPr>
        <w:autoSpaceDE w:val="0"/>
        <w:autoSpaceDN w:val="0"/>
        <w:adjustRightInd w:val="0"/>
        <w:rPr>
          <w:sz w:val="22"/>
          <w:szCs w:val="22"/>
        </w:rPr>
      </w:pPr>
    </w:p>
    <w:p w14:paraId="1ECDF34C" w14:textId="77777777" w:rsidR="00660591" w:rsidRPr="008824A8" w:rsidRDefault="00660591">
      <w:pPr>
        <w:autoSpaceDE w:val="0"/>
        <w:autoSpaceDN w:val="0"/>
        <w:adjustRightInd w:val="0"/>
        <w:rPr>
          <w:sz w:val="22"/>
          <w:szCs w:val="22"/>
        </w:rPr>
      </w:pPr>
      <w:r w:rsidRPr="008824A8">
        <w:rPr>
          <w:sz w:val="22"/>
          <w:szCs w:val="22"/>
        </w:rPr>
        <w:t>Injekčný roztok</w:t>
      </w:r>
    </w:p>
    <w:p w14:paraId="4859B591" w14:textId="77777777" w:rsidR="00F37AB9" w:rsidRDefault="00F37AB9" w:rsidP="009A4907">
      <w:pPr>
        <w:tabs>
          <w:tab w:val="left" w:pos="567"/>
        </w:tabs>
        <w:autoSpaceDE w:val="0"/>
        <w:autoSpaceDN w:val="0"/>
        <w:adjustRightInd w:val="0"/>
        <w:spacing w:line="260" w:lineRule="exact"/>
        <w:rPr>
          <w:sz w:val="22"/>
          <w:szCs w:val="22"/>
          <w:lang w:eastAsia="en-US"/>
        </w:rPr>
      </w:pPr>
      <w:r w:rsidRPr="00F37AB9">
        <w:rPr>
          <w:sz w:val="22"/>
          <w:szCs w:val="22"/>
          <w:lang w:eastAsia="en-US"/>
        </w:rPr>
        <w:t>Číry bezfarebný roztok.</w:t>
      </w:r>
    </w:p>
    <w:p w14:paraId="5DFB6A99" w14:textId="16AD07A6" w:rsidR="0085732F" w:rsidRPr="00FE4C78" w:rsidRDefault="0085732F" w:rsidP="009A4907">
      <w:pPr>
        <w:tabs>
          <w:tab w:val="left" w:pos="567"/>
        </w:tabs>
        <w:autoSpaceDE w:val="0"/>
        <w:autoSpaceDN w:val="0"/>
        <w:adjustRightInd w:val="0"/>
        <w:spacing w:line="260" w:lineRule="exact"/>
        <w:rPr>
          <w:sz w:val="22"/>
          <w:szCs w:val="22"/>
          <w:lang w:eastAsia="en-US"/>
        </w:rPr>
      </w:pPr>
    </w:p>
    <w:p w14:paraId="11354E12" w14:textId="77777777" w:rsidR="00660591" w:rsidRPr="00D44310" w:rsidRDefault="00660591">
      <w:pPr>
        <w:autoSpaceDE w:val="0"/>
        <w:autoSpaceDN w:val="0"/>
        <w:adjustRightInd w:val="0"/>
        <w:rPr>
          <w:b/>
          <w:bCs/>
          <w:sz w:val="22"/>
          <w:szCs w:val="22"/>
        </w:rPr>
      </w:pPr>
    </w:p>
    <w:p w14:paraId="4500BDE3" w14:textId="77777777" w:rsidR="00660591" w:rsidRPr="00D20DE2" w:rsidRDefault="00660591">
      <w:pPr>
        <w:autoSpaceDE w:val="0"/>
        <w:autoSpaceDN w:val="0"/>
        <w:adjustRightInd w:val="0"/>
        <w:rPr>
          <w:b/>
          <w:bCs/>
          <w:sz w:val="22"/>
          <w:szCs w:val="22"/>
        </w:rPr>
      </w:pPr>
      <w:r w:rsidRPr="009D61DC">
        <w:rPr>
          <w:b/>
          <w:bCs/>
          <w:sz w:val="22"/>
          <w:szCs w:val="22"/>
        </w:rPr>
        <w:t xml:space="preserve">4. </w:t>
      </w:r>
      <w:r w:rsidR="00721B09" w:rsidRPr="009D61DC">
        <w:rPr>
          <w:b/>
          <w:bCs/>
          <w:sz w:val="22"/>
          <w:szCs w:val="22"/>
        </w:rPr>
        <w:tab/>
      </w:r>
      <w:r w:rsidRPr="00D20DE2">
        <w:rPr>
          <w:b/>
          <w:bCs/>
          <w:sz w:val="22"/>
          <w:szCs w:val="22"/>
        </w:rPr>
        <w:t>KLINICKÉ ÚDAJE</w:t>
      </w:r>
    </w:p>
    <w:p w14:paraId="488193E4" w14:textId="77777777" w:rsidR="00660591" w:rsidRPr="00337C49" w:rsidRDefault="00660591">
      <w:pPr>
        <w:autoSpaceDE w:val="0"/>
        <w:autoSpaceDN w:val="0"/>
        <w:adjustRightInd w:val="0"/>
        <w:rPr>
          <w:b/>
          <w:bCs/>
          <w:sz w:val="22"/>
          <w:szCs w:val="22"/>
        </w:rPr>
      </w:pPr>
    </w:p>
    <w:p w14:paraId="2E137748" w14:textId="77777777" w:rsidR="00660591" w:rsidRPr="00006A80" w:rsidRDefault="00660591">
      <w:pPr>
        <w:autoSpaceDE w:val="0"/>
        <w:autoSpaceDN w:val="0"/>
        <w:adjustRightInd w:val="0"/>
        <w:rPr>
          <w:b/>
          <w:bCs/>
          <w:sz w:val="22"/>
          <w:szCs w:val="22"/>
        </w:rPr>
      </w:pPr>
      <w:r w:rsidRPr="008824A8">
        <w:rPr>
          <w:b/>
          <w:bCs/>
          <w:sz w:val="22"/>
          <w:szCs w:val="22"/>
        </w:rPr>
        <w:t xml:space="preserve">4.1. </w:t>
      </w:r>
      <w:r w:rsidR="00721B09" w:rsidRPr="008824A8">
        <w:rPr>
          <w:b/>
          <w:bCs/>
          <w:sz w:val="22"/>
          <w:szCs w:val="22"/>
        </w:rPr>
        <w:tab/>
      </w:r>
      <w:r w:rsidRPr="008824A8">
        <w:rPr>
          <w:b/>
          <w:bCs/>
          <w:sz w:val="22"/>
          <w:szCs w:val="22"/>
        </w:rPr>
        <w:t>Terapeutické indikácie</w:t>
      </w:r>
    </w:p>
    <w:p w14:paraId="3BD3DCBF" w14:textId="77777777" w:rsidR="00660591" w:rsidRPr="00DF3F69" w:rsidRDefault="00660591">
      <w:pPr>
        <w:autoSpaceDE w:val="0"/>
        <w:autoSpaceDN w:val="0"/>
        <w:adjustRightInd w:val="0"/>
        <w:rPr>
          <w:sz w:val="22"/>
          <w:szCs w:val="22"/>
        </w:rPr>
      </w:pPr>
    </w:p>
    <w:p w14:paraId="6AD95F87" w14:textId="77777777" w:rsidR="008F14E5" w:rsidRPr="002F4208" w:rsidRDefault="008F14E5" w:rsidP="008F14E5">
      <w:pPr>
        <w:autoSpaceDE w:val="0"/>
        <w:autoSpaceDN w:val="0"/>
        <w:adjustRightInd w:val="0"/>
        <w:rPr>
          <w:sz w:val="22"/>
          <w:szCs w:val="22"/>
        </w:rPr>
      </w:pPr>
      <w:r w:rsidRPr="002F4208">
        <w:rPr>
          <w:sz w:val="22"/>
          <w:szCs w:val="22"/>
        </w:rPr>
        <w:t xml:space="preserve">Lokálna a </w:t>
      </w:r>
      <w:proofErr w:type="spellStart"/>
      <w:r w:rsidRPr="002F4208">
        <w:rPr>
          <w:sz w:val="22"/>
          <w:szCs w:val="22"/>
        </w:rPr>
        <w:t>lokoregionálna</w:t>
      </w:r>
      <w:proofErr w:type="spellEnd"/>
      <w:r w:rsidRPr="002F4208">
        <w:rPr>
          <w:sz w:val="22"/>
          <w:szCs w:val="22"/>
        </w:rPr>
        <w:t xml:space="preserve"> anestézia pri dentálnych zákrokoch.</w:t>
      </w:r>
    </w:p>
    <w:p w14:paraId="5306C779" w14:textId="792BF592" w:rsidR="008F14E5" w:rsidRDefault="002F4208" w:rsidP="008F14E5">
      <w:pPr>
        <w:autoSpaceDE w:val="0"/>
        <w:autoSpaceDN w:val="0"/>
        <w:adjustRightInd w:val="0"/>
        <w:rPr>
          <w:sz w:val="22"/>
          <w:szCs w:val="22"/>
        </w:rPr>
      </w:pPr>
      <w:proofErr w:type="spellStart"/>
      <w:r w:rsidRPr="00FE4C78">
        <w:rPr>
          <w:sz w:val="22"/>
          <w:szCs w:val="22"/>
        </w:rPr>
        <w:t>Ubistesin</w:t>
      </w:r>
      <w:proofErr w:type="spellEnd"/>
      <w:r w:rsidR="008F14E5" w:rsidRPr="00FE4C78">
        <w:rPr>
          <w:sz w:val="22"/>
          <w:szCs w:val="22"/>
        </w:rPr>
        <w:t xml:space="preserve"> </w:t>
      </w:r>
      <w:r w:rsidR="008F14E5" w:rsidRPr="007E35AC">
        <w:rPr>
          <w:sz w:val="22"/>
          <w:szCs w:val="22"/>
        </w:rPr>
        <w:t>je</w:t>
      </w:r>
      <w:r w:rsidR="008F14E5" w:rsidRPr="002F4208">
        <w:rPr>
          <w:sz w:val="22"/>
          <w:szCs w:val="22"/>
        </w:rPr>
        <w:t xml:space="preserve"> indikovaný dospelým, dospievajúcim a deťom starším ako 4 roky (alebo s telesnou hmotnosťou vyššou ako 20 kg).</w:t>
      </w:r>
    </w:p>
    <w:p w14:paraId="378CB8D0" w14:textId="77777777" w:rsidR="00660591" w:rsidRPr="009D61DC" w:rsidRDefault="00660591">
      <w:pPr>
        <w:autoSpaceDE w:val="0"/>
        <w:autoSpaceDN w:val="0"/>
        <w:adjustRightInd w:val="0"/>
        <w:rPr>
          <w:b/>
          <w:bCs/>
          <w:sz w:val="22"/>
          <w:szCs w:val="22"/>
        </w:rPr>
      </w:pPr>
    </w:p>
    <w:p w14:paraId="2C9AD3E3" w14:textId="77777777" w:rsidR="00660591" w:rsidRPr="00D20DE2" w:rsidRDefault="00660591">
      <w:pPr>
        <w:autoSpaceDE w:val="0"/>
        <w:autoSpaceDN w:val="0"/>
        <w:adjustRightInd w:val="0"/>
        <w:rPr>
          <w:b/>
          <w:bCs/>
          <w:sz w:val="22"/>
          <w:szCs w:val="22"/>
        </w:rPr>
      </w:pPr>
      <w:r w:rsidRPr="00D20DE2">
        <w:rPr>
          <w:b/>
          <w:bCs/>
          <w:sz w:val="22"/>
          <w:szCs w:val="22"/>
        </w:rPr>
        <w:t xml:space="preserve">4.2. </w:t>
      </w:r>
      <w:r w:rsidR="00721B09" w:rsidRPr="00D20DE2">
        <w:rPr>
          <w:b/>
          <w:bCs/>
          <w:sz w:val="22"/>
          <w:szCs w:val="22"/>
        </w:rPr>
        <w:tab/>
      </w:r>
      <w:r w:rsidRPr="00D20DE2">
        <w:rPr>
          <w:b/>
          <w:bCs/>
          <w:sz w:val="22"/>
          <w:szCs w:val="22"/>
        </w:rPr>
        <w:t>Dávkovanie a spôsob podávania</w:t>
      </w:r>
    </w:p>
    <w:p w14:paraId="23E826B1" w14:textId="77777777" w:rsidR="00701065" w:rsidRDefault="00701065" w:rsidP="00F449A7">
      <w:pPr>
        <w:autoSpaceDE w:val="0"/>
        <w:autoSpaceDN w:val="0"/>
        <w:adjustRightInd w:val="0"/>
        <w:rPr>
          <w:bCs/>
          <w:sz w:val="22"/>
          <w:szCs w:val="22"/>
        </w:rPr>
      </w:pPr>
    </w:p>
    <w:p w14:paraId="6B31DCEC" w14:textId="77777777" w:rsidR="00F449A7" w:rsidRPr="00FE4C78" w:rsidRDefault="00F449A7" w:rsidP="00F449A7">
      <w:pPr>
        <w:autoSpaceDE w:val="0"/>
        <w:autoSpaceDN w:val="0"/>
        <w:adjustRightInd w:val="0"/>
        <w:rPr>
          <w:bCs/>
          <w:sz w:val="22"/>
          <w:szCs w:val="22"/>
        </w:rPr>
      </w:pPr>
      <w:r w:rsidRPr="00FE4C78">
        <w:rPr>
          <w:bCs/>
          <w:sz w:val="22"/>
          <w:szCs w:val="22"/>
        </w:rPr>
        <w:t>Len na profesionálne použitie lekármi alebo zubnými lekármi.</w:t>
      </w:r>
    </w:p>
    <w:p w14:paraId="4B8490B7" w14:textId="77777777" w:rsidR="00F449A7" w:rsidRDefault="00F449A7" w:rsidP="00F449A7">
      <w:pPr>
        <w:autoSpaceDE w:val="0"/>
        <w:autoSpaceDN w:val="0"/>
        <w:adjustRightInd w:val="0"/>
        <w:rPr>
          <w:bCs/>
          <w:sz w:val="22"/>
          <w:szCs w:val="22"/>
        </w:rPr>
      </w:pPr>
    </w:p>
    <w:p w14:paraId="72F537CD" w14:textId="77777777" w:rsidR="00F449A7" w:rsidRPr="00F449A7" w:rsidRDefault="00F449A7" w:rsidP="00F449A7">
      <w:pPr>
        <w:autoSpaceDE w:val="0"/>
        <w:autoSpaceDN w:val="0"/>
        <w:adjustRightInd w:val="0"/>
        <w:rPr>
          <w:b/>
          <w:bCs/>
          <w:sz w:val="22"/>
          <w:szCs w:val="22"/>
        </w:rPr>
      </w:pPr>
      <w:r w:rsidRPr="00F449A7">
        <w:rPr>
          <w:b/>
          <w:bCs/>
          <w:sz w:val="22"/>
          <w:szCs w:val="22"/>
        </w:rPr>
        <w:t>Dávkovanie</w:t>
      </w:r>
    </w:p>
    <w:p w14:paraId="4ABF7A84" w14:textId="446AAD3B" w:rsidR="00267170" w:rsidRPr="00FE4C78" w:rsidRDefault="00F449A7" w:rsidP="00F449A7">
      <w:pPr>
        <w:autoSpaceDE w:val="0"/>
        <w:autoSpaceDN w:val="0"/>
        <w:adjustRightInd w:val="0"/>
        <w:rPr>
          <w:bCs/>
          <w:sz w:val="22"/>
          <w:szCs w:val="22"/>
        </w:rPr>
      </w:pPr>
      <w:r w:rsidRPr="00FE4C78">
        <w:rPr>
          <w:bCs/>
          <w:sz w:val="22"/>
          <w:szCs w:val="22"/>
        </w:rPr>
        <w:t>V prípade všetkých skupín pacientov sa má použiť najnižšia dávka, ktorá je potrebná pre dosiahnutie účinnej anestézie. Potrebné dávkovanie sa musí stanoviť individuálne.</w:t>
      </w:r>
    </w:p>
    <w:p w14:paraId="0313131D" w14:textId="77777777" w:rsidR="00CD75A7" w:rsidRDefault="00CD75A7" w:rsidP="00CD75A7">
      <w:pPr>
        <w:autoSpaceDE w:val="0"/>
        <w:autoSpaceDN w:val="0"/>
        <w:adjustRightInd w:val="0"/>
        <w:rPr>
          <w:bCs/>
          <w:sz w:val="22"/>
          <w:szCs w:val="22"/>
        </w:rPr>
      </w:pPr>
    </w:p>
    <w:p w14:paraId="2E68B795" w14:textId="6D8DC8CC" w:rsidR="00CD75A7" w:rsidRPr="00CD75A7" w:rsidRDefault="00CD75A7" w:rsidP="00CD75A7">
      <w:pPr>
        <w:autoSpaceDE w:val="0"/>
        <w:autoSpaceDN w:val="0"/>
        <w:adjustRightInd w:val="0"/>
        <w:rPr>
          <w:bCs/>
          <w:sz w:val="22"/>
          <w:szCs w:val="22"/>
        </w:rPr>
      </w:pPr>
      <w:r w:rsidRPr="00CD75A7">
        <w:rPr>
          <w:bCs/>
          <w:sz w:val="22"/>
          <w:szCs w:val="22"/>
        </w:rPr>
        <w:t>Pri bežných zákrokoch je zvyčajná dávka pre dospelého pacienta 1 náplň, ale na účinnú anestéziu môže postačovať menšie množstvo, ako je obsah jednej náplne. Zub</w:t>
      </w:r>
      <w:r>
        <w:rPr>
          <w:bCs/>
          <w:sz w:val="22"/>
          <w:szCs w:val="22"/>
        </w:rPr>
        <w:t>ný lekár môže rozhodnúť, že pri </w:t>
      </w:r>
      <w:r w:rsidRPr="00CD75A7">
        <w:rPr>
          <w:bCs/>
          <w:sz w:val="22"/>
          <w:szCs w:val="22"/>
        </w:rPr>
        <w:t>rozsiahlejších zákrokoch sa má použiť viac náplní bez prekročenia maximálnej odporúčanej dávky.</w:t>
      </w:r>
    </w:p>
    <w:p w14:paraId="0DD0F7BC" w14:textId="77777777" w:rsidR="00CD75A7" w:rsidRDefault="00CD75A7" w:rsidP="00CD75A7">
      <w:pPr>
        <w:autoSpaceDE w:val="0"/>
        <w:autoSpaceDN w:val="0"/>
        <w:adjustRightInd w:val="0"/>
        <w:rPr>
          <w:bCs/>
          <w:sz w:val="22"/>
          <w:szCs w:val="22"/>
        </w:rPr>
      </w:pPr>
    </w:p>
    <w:p w14:paraId="0257ADC4" w14:textId="74263268" w:rsidR="00CD75A7" w:rsidRPr="00CF452D" w:rsidRDefault="00CD75A7" w:rsidP="00CD75A7">
      <w:pPr>
        <w:autoSpaceDE w:val="0"/>
        <w:autoSpaceDN w:val="0"/>
        <w:adjustRightInd w:val="0"/>
        <w:rPr>
          <w:bCs/>
          <w:sz w:val="22"/>
          <w:szCs w:val="22"/>
        </w:rPr>
      </w:pPr>
      <w:r w:rsidRPr="00CF452D">
        <w:rPr>
          <w:bCs/>
          <w:sz w:val="22"/>
          <w:szCs w:val="22"/>
        </w:rPr>
        <w:t xml:space="preserve">Pri väčšine bežných dentálnych zákrokov je vhodnejšie použitie </w:t>
      </w:r>
      <w:proofErr w:type="spellStart"/>
      <w:r w:rsidRPr="00CF452D">
        <w:rPr>
          <w:bCs/>
          <w:sz w:val="22"/>
          <w:szCs w:val="22"/>
        </w:rPr>
        <w:t>Ubistesin</w:t>
      </w:r>
      <w:r w:rsidR="00335AFF" w:rsidRPr="00CF452D">
        <w:rPr>
          <w:bCs/>
          <w:sz w:val="22"/>
          <w:szCs w:val="22"/>
        </w:rPr>
        <w:t>u</w:t>
      </w:r>
      <w:proofErr w:type="spellEnd"/>
      <w:r w:rsidRPr="00CF452D">
        <w:rPr>
          <w:bCs/>
          <w:sz w:val="22"/>
          <w:szCs w:val="22"/>
        </w:rPr>
        <w:t>.</w:t>
      </w:r>
    </w:p>
    <w:p w14:paraId="78B1FB7C" w14:textId="7868BA23" w:rsidR="00CD75A7" w:rsidRPr="00CF452D" w:rsidRDefault="00CD75A7" w:rsidP="00CD75A7">
      <w:pPr>
        <w:autoSpaceDE w:val="0"/>
        <w:autoSpaceDN w:val="0"/>
        <w:adjustRightInd w:val="0"/>
        <w:rPr>
          <w:bCs/>
          <w:sz w:val="22"/>
          <w:szCs w:val="22"/>
        </w:rPr>
      </w:pPr>
      <w:r w:rsidRPr="00CF452D">
        <w:rPr>
          <w:bCs/>
          <w:sz w:val="22"/>
          <w:szCs w:val="22"/>
        </w:rPr>
        <w:t xml:space="preserve">Pri zložitejších zákrokoch, napríklad ak sa vyžaduje výraznejšia </w:t>
      </w:r>
      <w:proofErr w:type="spellStart"/>
      <w:r w:rsidRPr="00CF452D">
        <w:rPr>
          <w:bCs/>
          <w:sz w:val="22"/>
          <w:szCs w:val="22"/>
        </w:rPr>
        <w:t>hemostáza</w:t>
      </w:r>
      <w:proofErr w:type="spellEnd"/>
      <w:r w:rsidRPr="00CF452D">
        <w:rPr>
          <w:bCs/>
          <w:sz w:val="22"/>
          <w:szCs w:val="22"/>
        </w:rPr>
        <w:t xml:space="preserve">, je vhodnejšie použitie </w:t>
      </w:r>
      <w:proofErr w:type="spellStart"/>
      <w:r w:rsidRPr="00CF452D">
        <w:rPr>
          <w:bCs/>
          <w:sz w:val="22"/>
          <w:szCs w:val="22"/>
        </w:rPr>
        <w:t>Ubistesin</w:t>
      </w:r>
      <w:r w:rsidR="00335AFF" w:rsidRPr="00CF452D">
        <w:rPr>
          <w:bCs/>
          <w:sz w:val="22"/>
          <w:szCs w:val="22"/>
        </w:rPr>
        <w:t>u</w:t>
      </w:r>
      <w:proofErr w:type="spellEnd"/>
      <w:r w:rsidRPr="00CF452D">
        <w:rPr>
          <w:bCs/>
          <w:sz w:val="22"/>
          <w:szCs w:val="22"/>
        </w:rPr>
        <w:t xml:space="preserve"> forte.</w:t>
      </w:r>
    </w:p>
    <w:p w14:paraId="24BCA39E" w14:textId="77777777" w:rsidR="00CD75A7" w:rsidRPr="00CF452D" w:rsidRDefault="00CD75A7" w:rsidP="00CD75A7">
      <w:pPr>
        <w:autoSpaceDE w:val="0"/>
        <w:autoSpaceDN w:val="0"/>
        <w:adjustRightInd w:val="0"/>
        <w:rPr>
          <w:bCs/>
          <w:sz w:val="22"/>
          <w:szCs w:val="22"/>
        </w:rPr>
      </w:pPr>
    </w:p>
    <w:p w14:paraId="5F09C899" w14:textId="22BB5D4D" w:rsidR="00CD75A7" w:rsidRPr="00FE4C78" w:rsidRDefault="00CD75A7" w:rsidP="00CD75A7">
      <w:pPr>
        <w:autoSpaceDE w:val="0"/>
        <w:autoSpaceDN w:val="0"/>
        <w:adjustRightInd w:val="0"/>
        <w:rPr>
          <w:bCs/>
          <w:i/>
          <w:sz w:val="22"/>
          <w:szCs w:val="22"/>
        </w:rPr>
      </w:pPr>
      <w:r w:rsidRPr="00FE4C78">
        <w:rPr>
          <w:bCs/>
          <w:i/>
          <w:sz w:val="22"/>
          <w:szCs w:val="22"/>
        </w:rPr>
        <w:t>Súbežné použitie sedatív</w:t>
      </w:r>
      <w:r w:rsidR="00B067E4" w:rsidRPr="00CF452D">
        <w:rPr>
          <w:bCs/>
          <w:i/>
          <w:sz w:val="22"/>
          <w:szCs w:val="22"/>
        </w:rPr>
        <w:t xml:space="preserve"> na zníženie úzkosti u pacienta</w:t>
      </w:r>
    </w:p>
    <w:p w14:paraId="15616C6D" w14:textId="77777777" w:rsidR="00CD75A7" w:rsidRPr="00CF452D" w:rsidRDefault="00CD75A7" w:rsidP="00CD75A7">
      <w:pPr>
        <w:autoSpaceDE w:val="0"/>
        <w:autoSpaceDN w:val="0"/>
        <w:adjustRightInd w:val="0"/>
        <w:rPr>
          <w:bCs/>
          <w:sz w:val="22"/>
          <w:szCs w:val="22"/>
        </w:rPr>
      </w:pPr>
      <w:r w:rsidRPr="00CF452D">
        <w:rPr>
          <w:bCs/>
          <w:sz w:val="22"/>
          <w:szCs w:val="22"/>
        </w:rPr>
        <w:t>Maximálna bezpečná dávka lokálnych anestetík môže byť znížená u pacientov, ktorým boli podané sedatíva, z dôvodu aditívneho účinku na útlm centrálneho nervového systému (pozri časť 4.5).</w:t>
      </w:r>
    </w:p>
    <w:p w14:paraId="73DDB757" w14:textId="77777777" w:rsidR="00CD75A7" w:rsidRPr="00CF452D" w:rsidRDefault="00CD75A7" w:rsidP="00CD75A7">
      <w:pPr>
        <w:autoSpaceDE w:val="0"/>
        <w:autoSpaceDN w:val="0"/>
        <w:adjustRightInd w:val="0"/>
        <w:rPr>
          <w:bCs/>
          <w:sz w:val="22"/>
          <w:szCs w:val="22"/>
        </w:rPr>
      </w:pPr>
    </w:p>
    <w:p w14:paraId="55895914" w14:textId="77777777" w:rsidR="00CD75A7" w:rsidRPr="00FE4C78" w:rsidRDefault="00CD75A7" w:rsidP="00CD75A7">
      <w:pPr>
        <w:autoSpaceDE w:val="0"/>
        <w:autoSpaceDN w:val="0"/>
        <w:adjustRightInd w:val="0"/>
        <w:rPr>
          <w:b/>
          <w:bCs/>
          <w:sz w:val="22"/>
          <w:szCs w:val="22"/>
        </w:rPr>
      </w:pPr>
      <w:r w:rsidRPr="00FE4C78">
        <w:rPr>
          <w:b/>
          <w:bCs/>
          <w:sz w:val="22"/>
          <w:szCs w:val="22"/>
        </w:rPr>
        <w:t>• Dospelí a dospievajúci (vo veku 12 až 18 rokov)</w:t>
      </w:r>
    </w:p>
    <w:p w14:paraId="112B390C" w14:textId="77777777" w:rsidR="00CD75A7" w:rsidRPr="00CF452D" w:rsidRDefault="00CD75A7" w:rsidP="00CD75A7">
      <w:pPr>
        <w:autoSpaceDE w:val="0"/>
        <w:autoSpaceDN w:val="0"/>
        <w:adjustRightInd w:val="0"/>
        <w:rPr>
          <w:bCs/>
          <w:sz w:val="22"/>
          <w:szCs w:val="22"/>
        </w:rPr>
      </w:pPr>
      <w:r w:rsidRPr="00CF452D">
        <w:rPr>
          <w:bCs/>
          <w:sz w:val="22"/>
          <w:szCs w:val="22"/>
        </w:rPr>
        <w:t xml:space="preserve">U dospelých a dospievajúcich je maximálna dávka </w:t>
      </w:r>
      <w:proofErr w:type="spellStart"/>
      <w:r w:rsidRPr="00CF452D">
        <w:rPr>
          <w:bCs/>
          <w:sz w:val="22"/>
          <w:szCs w:val="22"/>
        </w:rPr>
        <w:t>artikaínu</w:t>
      </w:r>
      <w:proofErr w:type="spellEnd"/>
      <w:r w:rsidRPr="00CF452D">
        <w:rPr>
          <w:bCs/>
          <w:sz w:val="22"/>
          <w:szCs w:val="22"/>
        </w:rPr>
        <w:t xml:space="preserve"> 7 mg/kg telesnej hmotnosti s maximálnou celkovou dávkou </w:t>
      </w:r>
      <w:proofErr w:type="spellStart"/>
      <w:r w:rsidRPr="00CF452D">
        <w:rPr>
          <w:bCs/>
          <w:sz w:val="22"/>
          <w:szCs w:val="22"/>
        </w:rPr>
        <w:t>artikaínu</w:t>
      </w:r>
      <w:proofErr w:type="spellEnd"/>
      <w:r w:rsidRPr="00CF452D">
        <w:rPr>
          <w:bCs/>
          <w:sz w:val="22"/>
          <w:szCs w:val="22"/>
        </w:rPr>
        <w:t xml:space="preserve"> 500 mg. Maximálna dávka 500 mg </w:t>
      </w:r>
      <w:proofErr w:type="spellStart"/>
      <w:r w:rsidRPr="00CF452D">
        <w:rPr>
          <w:bCs/>
          <w:sz w:val="22"/>
          <w:szCs w:val="22"/>
        </w:rPr>
        <w:t>artikaínu</w:t>
      </w:r>
      <w:proofErr w:type="spellEnd"/>
      <w:r w:rsidRPr="00CF452D">
        <w:rPr>
          <w:bCs/>
          <w:sz w:val="22"/>
          <w:szCs w:val="22"/>
        </w:rPr>
        <w:t xml:space="preserve"> sa vzťahuje na zdravého dospelého človeka s telesnou hmotnosťou viac ako 70 kg.</w:t>
      </w:r>
    </w:p>
    <w:p w14:paraId="1C210E00" w14:textId="77777777" w:rsidR="00701065" w:rsidRPr="00CF452D" w:rsidRDefault="00701065" w:rsidP="00CD75A7">
      <w:pPr>
        <w:autoSpaceDE w:val="0"/>
        <w:autoSpaceDN w:val="0"/>
        <w:adjustRightInd w:val="0"/>
        <w:rPr>
          <w:bCs/>
          <w:sz w:val="22"/>
          <w:szCs w:val="22"/>
        </w:rPr>
      </w:pPr>
    </w:p>
    <w:p w14:paraId="53824970" w14:textId="3B22C43B" w:rsidR="00F449A7" w:rsidRPr="00CF452D" w:rsidRDefault="00CD75A7" w:rsidP="00CD75A7">
      <w:pPr>
        <w:autoSpaceDE w:val="0"/>
        <w:autoSpaceDN w:val="0"/>
        <w:adjustRightInd w:val="0"/>
        <w:rPr>
          <w:bCs/>
          <w:sz w:val="22"/>
          <w:szCs w:val="22"/>
        </w:rPr>
      </w:pPr>
      <w:r w:rsidRPr="00CF452D">
        <w:rPr>
          <w:bCs/>
          <w:sz w:val="22"/>
          <w:szCs w:val="22"/>
        </w:rPr>
        <w:t>V tabuľke nižšie je uvedená maximálna odporúčaná dávka</w:t>
      </w:r>
      <w:r w:rsidR="00701065" w:rsidRPr="00CF452D">
        <w:rPr>
          <w:bCs/>
          <w:sz w:val="22"/>
          <w:szCs w:val="22"/>
        </w:rPr>
        <w:t xml:space="preserve"> pre </w:t>
      </w:r>
      <w:proofErr w:type="spellStart"/>
      <w:r w:rsidR="00701065" w:rsidRPr="00CF452D">
        <w:rPr>
          <w:bCs/>
          <w:sz w:val="22"/>
          <w:szCs w:val="22"/>
        </w:rPr>
        <w:t>Ubistesin</w:t>
      </w:r>
      <w:proofErr w:type="spellEnd"/>
      <w:r w:rsidRPr="00CF452D">
        <w:rPr>
          <w:bCs/>
          <w:sz w:val="22"/>
          <w:szCs w:val="22"/>
        </w:rPr>
        <w:t>:</w:t>
      </w:r>
    </w:p>
    <w:p w14:paraId="3A8B945B" w14:textId="3FCEE80C" w:rsidR="00A81671" w:rsidRPr="00CF452D" w:rsidRDefault="00A81671">
      <w:pPr>
        <w:autoSpaceDE w:val="0"/>
        <w:autoSpaceDN w:val="0"/>
        <w:adjustRightInd w:val="0"/>
        <w:rPr>
          <w:b/>
          <w:bCs/>
          <w:sz w:val="22"/>
          <w:szCs w:val="22"/>
        </w:rPr>
      </w:pPr>
    </w:p>
    <w:tbl>
      <w:tblPr>
        <w:tblStyle w:val="Mriekatabuky"/>
        <w:tblW w:w="0" w:type="auto"/>
        <w:tblInd w:w="108" w:type="dxa"/>
        <w:tblLook w:val="04A0" w:firstRow="1" w:lastRow="0" w:firstColumn="1" w:lastColumn="0" w:noHBand="0" w:noVBand="1"/>
      </w:tblPr>
      <w:tblGrid>
        <w:gridCol w:w="2127"/>
        <w:gridCol w:w="2835"/>
        <w:gridCol w:w="1842"/>
        <w:gridCol w:w="2634"/>
      </w:tblGrid>
      <w:tr w:rsidR="00A81671" w:rsidRPr="00CF452D" w14:paraId="6CC653BA" w14:textId="77777777" w:rsidTr="00FE4C78">
        <w:tc>
          <w:tcPr>
            <w:tcW w:w="2127" w:type="dxa"/>
          </w:tcPr>
          <w:p w14:paraId="5A3FA399" w14:textId="1E4F511B" w:rsidR="00A81671" w:rsidRPr="00CF452D" w:rsidRDefault="00A81671" w:rsidP="00FE4C78">
            <w:pPr>
              <w:autoSpaceDE w:val="0"/>
              <w:autoSpaceDN w:val="0"/>
              <w:adjustRightInd w:val="0"/>
              <w:jc w:val="center"/>
              <w:rPr>
                <w:b/>
                <w:bCs/>
                <w:sz w:val="22"/>
                <w:szCs w:val="22"/>
              </w:rPr>
            </w:pPr>
            <w:r w:rsidRPr="00FE4C78">
              <w:rPr>
                <w:b/>
                <w:bCs/>
                <w:sz w:val="22"/>
                <w:szCs w:val="22"/>
              </w:rPr>
              <w:t xml:space="preserve">Telesná hmotnosť </w:t>
            </w:r>
            <w:r w:rsidRPr="00FE4C78">
              <w:rPr>
                <w:b/>
                <w:bCs/>
                <w:sz w:val="22"/>
                <w:szCs w:val="22"/>
              </w:rPr>
              <w:lastRenderedPageBreak/>
              <w:t>pacienta (kg)</w:t>
            </w:r>
          </w:p>
        </w:tc>
        <w:tc>
          <w:tcPr>
            <w:tcW w:w="2835" w:type="dxa"/>
          </w:tcPr>
          <w:p w14:paraId="56740457" w14:textId="56A0A774" w:rsidR="00A81671" w:rsidRPr="00CF452D" w:rsidRDefault="00A81671" w:rsidP="00FE4C78">
            <w:pPr>
              <w:autoSpaceDE w:val="0"/>
              <w:autoSpaceDN w:val="0"/>
              <w:adjustRightInd w:val="0"/>
              <w:jc w:val="center"/>
              <w:rPr>
                <w:b/>
                <w:bCs/>
                <w:sz w:val="22"/>
                <w:szCs w:val="22"/>
              </w:rPr>
            </w:pPr>
            <w:r w:rsidRPr="00FE4C78">
              <w:rPr>
                <w:b/>
                <w:bCs/>
                <w:sz w:val="22"/>
                <w:szCs w:val="22"/>
              </w:rPr>
              <w:lastRenderedPageBreak/>
              <w:t xml:space="preserve">Maximálna dávka </w:t>
            </w:r>
            <w:proofErr w:type="spellStart"/>
            <w:r w:rsidRPr="00FE4C78">
              <w:rPr>
                <w:b/>
                <w:bCs/>
                <w:sz w:val="22"/>
                <w:szCs w:val="22"/>
              </w:rPr>
              <w:lastRenderedPageBreak/>
              <w:t>artikaínium</w:t>
            </w:r>
            <w:r w:rsidRPr="00CF452D">
              <w:rPr>
                <w:b/>
                <w:bCs/>
                <w:sz w:val="22"/>
                <w:szCs w:val="22"/>
              </w:rPr>
              <w:t>-</w:t>
            </w:r>
            <w:r w:rsidRPr="00FE4C78">
              <w:rPr>
                <w:b/>
                <w:bCs/>
                <w:sz w:val="22"/>
                <w:szCs w:val="22"/>
              </w:rPr>
              <w:t>chloridu</w:t>
            </w:r>
            <w:proofErr w:type="spellEnd"/>
            <w:r w:rsidRPr="00FE4C78">
              <w:rPr>
                <w:b/>
                <w:bCs/>
                <w:sz w:val="22"/>
                <w:szCs w:val="22"/>
              </w:rPr>
              <w:t xml:space="preserve"> (mg)</w:t>
            </w:r>
          </w:p>
        </w:tc>
        <w:tc>
          <w:tcPr>
            <w:tcW w:w="1842" w:type="dxa"/>
          </w:tcPr>
          <w:p w14:paraId="3BD75CB1" w14:textId="090192F9" w:rsidR="00A81671" w:rsidRPr="00CF452D" w:rsidRDefault="00A81671" w:rsidP="00FE4C78">
            <w:pPr>
              <w:autoSpaceDE w:val="0"/>
              <w:autoSpaceDN w:val="0"/>
              <w:adjustRightInd w:val="0"/>
              <w:jc w:val="center"/>
              <w:rPr>
                <w:b/>
                <w:bCs/>
                <w:sz w:val="22"/>
                <w:szCs w:val="22"/>
              </w:rPr>
            </w:pPr>
            <w:r w:rsidRPr="00FE4C78">
              <w:rPr>
                <w:b/>
                <w:bCs/>
                <w:sz w:val="22"/>
                <w:szCs w:val="22"/>
              </w:rPr>
              <w:lastRenderedPageBreak/>
              <w:t xml:space="preserve">Dávka </w:t>
            </w:r>
            <w:r w:rsidRPr="00FE4C78">
              <w:rPr>
                <w:b/>
                <w:bCs/>
                <w:sz w:val="22"/>
                <w:szCs w:val="22"/>
              </w:rPr>
              <w:lastRenderedPageBreak/>
              <w:t>adrenalínu (mg)</w:t>
            </w:r>
          </w:p>
        </w:tc>
        <w:tc>
          <w:tcPr>
            <w:tcW w:w="2634" w:type="dxa"/>
          </w:tcPr>
          <w:p w14:paraId="500BB908" w14:textId="4110BF66" w:rsidR="00A81671" w:rsidRPr="00CF452D" w:rsidRDefault="00A81671" w:rsidP="00FE4C78">
            <w:pPr>
              <w:autoSpaceDE w:val="0"/>
              <w:autoSpaceDN w:val="0"/>
              <w:adjustRightInd w:val="0"/>
              <w:jc w:val="center"/>
              <w:rPr>
                <w:b/>
                <w:bCs/>
                <w:sz w:val="22"/>
                <w:szCs w:val="22"/>
              </w:rPr>
            </w:pPr>
            <w:r w:rsidRPr="00FE4C78">
              <w:rPr>
                <w:b/>
                <w:bCs/>
                <w:sz w:val="22"/>
                <w:szCs w:val="22"/>
              </w:rPr>
              <w:lastRenderedPageBreak/>
              <w:t xml:space="preserve">Celkový objem (ml) </w:t>
            </w:r>
            <w:r w:rsidRPr="00FE4C78">
              <w:rPr>
                <w:b/>
                <w:bCs/>
                <w:sz w:val="22"/>
                <w:szCs w:val="22"/>
              </w:rPr>
              <w:lastRenderedPageBreak/>
              <w:t>a ekvivalentný počet náplní (1,7 ml)</w:t>
            </w:r>
          </w:p>
        </w:tc>
      </w:tr>
      <w:tr w:rsidR="00A81671" w:rsidRPr="00CF452D" w14:paraId="3E7870C8" w14:textId="77777777" w:rsidTr="00FE4C78">
        <w:tc>
          <w:tcPr>
            <w:tcW w:w="2127" w:type="dxa"/>
          </w:tcPr>
          <w:p w14:paraId="0F86EF06" w14:textId="258BFC33" w:rsidR="00A81671" w:rsidRPr="00FE4C78" w:rsidRDefault="00A81671" w:rsidP="00FE4C78">
            <w:pPr>
              <w:autoSpaceDE w:val="0"/>
              <w:autoSpaceDN w:val="0"/>
              <w:adjustRightInd w:val="0"/>
              <w:jc w:val="center"/>
              <w:rPr>
                <w:bCs/>
                <w:sz w:val="22"/>
                <w:szCs w:val="22"/>
              </w:rPr>
            </w:pPr>
            <w:r w:rsidRPr="00CF452D">
              <w:rPr>
                <w:bCs/>
                <w:sz w:val="22"/>
                <w:szCs w:val="22"/>
              </w:rPr>
              <w:lastRenderedPageBreak/>
              <w:t>40</w:t>
            </w:r>
          </w:p>
        </w:tc>
        <w:tc>
          <w:tcPr>
            <w:tcW w:w="2835" w:type="dxa"/>
          </w:tcPr>
          <w:p w14:paraId="468C74BF" w14:textId="7DA95933" w:rsidR="00A81671" w:rsidRPr="00FE4C78" w:rsidRDefault="00A81671" w:rsidP="00FE4C78">
            <w:pPr>
              <w:autoSpaceDE w:val="0"/>
              <w:autoSpaceDN w:val="0"/>
              <w:adjustRightInd w:val="0"/>
              <w:jc w:val="center"/>
              <w:rPr>
                <w:bCs/>
                <w:sz w:val="22"/>
                <w:szCs w:val="22"/>
              </w:rPr>
            </w:pPr>
            <w:r w:rsidRPr="00CF452D">
              <w:rPr>
                <w:bCs/>
                <w:sz w:val="22"/>
                <w:szCs w:val="22"/>
              </w:rPr>
              <w:t>280</w:t>
            </w:r>
          </w:p>
        </w:tc>
        <w:tc>
          <w:tcPr>
            <w:tcW w:w="1842" w:type="dxa"/>
          </w:tcPr>
          <w:p w14:paraId="1567ACBD" w14:textId="169CFF97" w:rsidR="00A81671" w:rsidRPr="00FE4C78" w:rsidRDefault="00A81671" w:rsidP="00FE4C78">
            <w:pPr>
              <w:autoSpaceDE w:val="0"/>
              <w:autoSpaceDN w:val="0"/>
              <w:adjustRightInd w:val="0"/>
              <w:jc w:val="center"/>
              <w:rPr>
                <w:bCs/>
                <w:sz w:val="22"/>
                <w:szCs w:val="22"/>
              </w:rPr>
            </w:pPr>
            <w:r w:rsidRPr="00CF452D">
              <w:rPr>
                <w:bCs/>
                <w:sz w:val="22"/>
                <w:szCs w:val="22"/>
              </w:rPr>
              <w:t>0,035</w:t>
            </w:r>
          </w:p>
        </w:tc>
        <w:tc>
          <w:tcPr>
            <w:tcW w:w="2634" w:type="dxa"/>
          </w:tcPr>
          <w:p w14:paraId="0E683A66" w14:textId="77777777" w:rsidR="00A81671" w:rsidRPr="00CF452D" w:rsidRDefault="00A81671" w:rsidP="00FE4C78">
            <w:pPr>
              <w:autoSpaceDE w:val="0"/>
              <w:autoSpaceDN w:val="0"/>
              <w:adjustRightInd w:val="0"/>
              <w:jc w:val="center"/>
              <w:rPr>
                <w:bCs/>
                <w:sz w:val="22"/>
                <w:szCs w:val="22"/>
              </w:rPr>
            </w:pPr>
            <w:r w:rsidRPr="00CF452D">
              <w:rPr>
                <w:bCs/>
                <w:sz w:val="22"/>
                <w:szCs w:val="22"/>
              </w:rPr>
              <w:t>7,0</w:t>
            </w:r>
          </w:p>
          <w:p w14:paraId="455A90F9" w14:textId="21846636" w:rsidR="00A81671" w:rsidRPr="00FE4C78" w:rsidRDefault="00A81671" w:rsidP="00FE4C78">
            <w:pPr>
              <w:autoSpaceDE w:val="0"/>
              <w:autoSpaceDN w:val="0"/>
              <w:adjustRightInd w:val="0"/>
              <w:jc w:val="center"/>
              <w:rPr>
                <w:bCs/>
                <w:sz w:val="22"/>
                <w:szCs w:val="22"/>
              </w:rPr>
            </w:pPr>
            <w:r w:rsidRPr="00CF452D">
              <w:rPr>
                <w:bCs/>
                <w:sz w:val="22"/>
                <w:szCs w:val="22"/>
              </w:rPr>
              <w:t>(4,1 náplní)</w:t>
            </w:r>
          </w:p>
        </w:tc>
      </w:tr>
      <w:tr w:rsidR="00A81671" w:rsidRPr="00CF452D" w14:paraId="2DA1CC3F" w14:textId="77777777" w:rsidTr="00FE4C78">
        <w:tc>
          <w:tcPr>
            <w:tcW w:w="2127" w:type="dxa"/>
          </w:tcPr>
          <w:p w14:paraId="2D8B77B5" w14:textId="0656EFC5" w:rsidR="00A81671" w:rsidRPr="00FE4C78" w:rsidRDefault="00A81671" w:rsidP="00FE4C78">
            <w:pPr>
              <w:autoSpaceDE w:val="0"/>
              <w:autoSpaceDN w:val="0"/>
              <w:adjustRightInd w:val="0"/>
              <w:jc w:val="center"/>
              <w:rPr>
                <w:bCs/>
                <w:sz w:val="22"/>
                <w:szCs w:val="22"/>
              </w:rPr>
            </w:pPr>
            <w:r w:rsidRPr="00CF452D">
              <w:rPr>
                <w:bCs/>
                <w:sz w:val="22"/>
                <w:szCs w:val="22"/>
              </w:rPr>
              <w:t>50</w:t>
            </w:r>
          </w:p>
        </w:tc>
        <w:tc>
          <w:tcPr>
            <w:tcW w:w="2835" w:type="dxa"/>
          </w:tcPr>
          <w:p w14:paraId="5A7C266E" w14:textId="64CFF801" w:rsidR="00A81671" w:rsidRPr="00FE4C78" w:rsidRDefault="00A81671" w:rsidP="00FE4C78">
            <w:pPr>
              <w:autoSpaceDE w:val="0"/>
              <w:autoSpaceDN w:val="0"/>
              <w:adjustRightInd w:val="0"/>
              <w:jc w:val="center"/>
              <w:rPr>
                <w:bCs/>
                <w:sz w:val="22"/>
                <w:szCs w:val="22"/>
              </w:rPr>
            </w:pPr>
            <w:r w:rsidRPr="00CF452D">
              <w:rPr>
                <w:bCs/>
                <w:sz w:val="22"/>
                <w:szCs w:val="22"/>
              </w:rPr>
              <w:t>350</w:t>
            </w:r>
          </w:p>
        </w:tc>
        <w:tc>
          <w:tcPr>
            <w:tcW w:w="1842" w:type="dxa"/>
          </w:tcPr>
          <w:p w14:paraId="67DB3555" w14:textId="200613E2" w:rsidR="00A81671" w:rsidRPr="00FE4C78" w:rsidRDefault="00A81671" w:rsidP="00FE4C78">
            <w:pPr>
              <w:autoSpaceDE w:val="0"/>
              <w:autoSpaceDN w:val="0"/>
              <w:adjustRightInd w:val="0"/>
              <w:jc w:val="center"/>
              <w:rPr>
                <w:bCs/>
                <w:sz w:val="22"/>
                <w:szCs w:val="22"/>
              </w:rPr>
            </w:pPr>
            <w:r w:rsidRPr="00CF452D">
              <w:rPr>
                <w:bCs/>
                <w:sz w:val="22"/>
                <w:szCs w:val="22"/>
              </w:rPr>
              <w:t>0,044</w:t>
            </w:r>
          </w:p>
        </w:tc>
        <w:tc>
          <w:tcPr>
            <w:tcW w:w="2634" w:type="dxa"/>
          </w:tcPr>
          <w:p w14:paraId="3710B779" w14:textId="4DC20934" w:rsidR="00A81671" w:rsidRPr="00CF452D" w:rsidRDefault="00A81671" w:rsidP="00FE4C78">
            <w:pPr>
              <w:autoSpaceDE w:val="0"/>
              <w:autoSpaceDN w:val="0"/>
              <w:adjustRightInd w:val="0"/>
              <w:jc w:val="center"/>
              <w:rPr>
                <w:bCs/>
                <w:sz w:val="22"/>
                <w:szCs w:val="22"/>
              </w:rPr>
            </w:pPr>
            <w:r w:rsidRPr="00CF452D">
              <w:rPr>
                <w:bCs/>
                <w:sz w:val="22"/>
                <w:szCs w:val="22"/>
              </w:rPr>
              <w:t>8,8</w:t>
            </w:r>
          </w:p>
          <w:p w14:paraId="5F99E2E1" w14:textId="3252BBC5" w:rsidR="00A81671" w:rsidRPr="00FE4C78" w:rsidRDefault="00A81671" w:rsidP="00FE4C78">
            <w:pPr>
              <w:autoSpaceDE w:val="0"/>
              <w:autoSpaceDN w:val="0"/>
              <w:adjustRightInd w:val="0"/>
              <w:jc w:val="center"/>
              <w:rPr>
                <w:bCs/>
                <w:sz w:val="22"/>
                <w:szCs w:val="22"/>
              </w:rPr>
            </w:pPr>
            <w:r w:rsidRPr="00CF452D">
              <w:rPr>
                <w:bCs/>
                <w:sz w:val="22"/>
                <w:szCs w:val="22"/>
              </w:rPr>
              <w:t>(5,2 náplní)</w:t>
            </w:r>
          </w:p>
        </w:tc>
      </w:tr>
      <w:tr w:rsidR="00A81671" w:rsidRPr="00CF452D" w14:paraId="56CA703B" w14:textId="77777777" w:rsidTr="00FE4C78">
        <w:tc>
          <w:tcPr>
            <w:tcW w:w="2127" w:type="dxa"/>
          </w:tcPr>
          <w:p w14:paraId="3325660D" w14:textId="503917BB" w:rsidR="00A81671" w:rsidRPr="00FE4C78" w:rsidRDefault="00A81671" w:rsidP="00FE4C78">
            <w:pPr>
              <w:autoSpaceDE w:val="0"/>
              <w:autoSpaceDN w:val="0"/>
              <w:adjustRightInd w:val="0"/>
              <w:jc w:val="center"/>
              <w:rPr>
                <w:bCs/>
                <w:sz w:val="22"/>
                <w:szCs w:val="22"/>
              </w:rPr>
            </w:pPr>
            <w:r w:rsidRPr="00CF452D">
              <w:rPr>
                <w:bCs/>
                <w:sz w:val="22"/>
                <w:szCs w:val="22"/>
              </w:rPr>
              <w:t>60</w:t>
            </w:r>
          </w:p>
        </w:tc>
        <w:tc>
          <w:tcPr>
            <w:tcW w:w="2835" w:type="dxa"/>
          </w:tcPr>
          <w:p w14:paraId="3CC8E068" w14:textId="196A2F95" w:rsidR="00A81671" w:rsidRPr="00FE4C78" w:rsidRDefault="00A81671" w:rsidP="00FE4C78">
            <w:pPr>
              <w:autoSpaceDE w:val="0"/>
              <w:autoSpaceDN w:val="0"/>
              <w:adjustRightInd w:val="0"/>
              <w:jc w:val="center"/>
              <w:rPr>
                <w:bCs/>
                <w:sz w:val="22"/>
                <w:szCs w:val="22"/>
              </w:rPr>
            </w:pPr>
            <w:r w:rsidRPr="00CF452D">
              <w:rPr>
                <w:bCs/>
                <w:sz w:val="22"/>
                <w:szCs w:val="22"/>
              </w:rPr>
              <w:t>420</w:t>
            </w:r>
          </w:p>
        </w:tc>
        <w:tc>
          <w:tcPr>
            <w:tcW w:w="1842" w:type="dxa"/>
          </w:tcPr>
          <w:p w14:paraId="0155CDE7" w14:textId="24357848" w:rsidR="00A81671" w:rsidRPr="00FE4C78" w:rsidRDefault="00A81671" w:rsidP="00FE4C78">
            <w:pPr>
              <w:autoSpaceDE w:val="0"/>
              <w:autoSpaceDN w:val="0"/>
              <w:adjustRightInd w:val="0"/>
              <w:jc w:val="center"/>
              <w:rPr>
                <w:bCs/>
                <w:sz w:val="22"/>
                <w:szCs w:val="22"/>
              </w:rPr>
            </w:pPr>
            <w:r w:rsidRPr="00CF452D">
              <w:rPr>
                <w:bCs/>
                <w:sz w:val="22"/>
                <w:szCs w:val="22"/>
              </w:rPr>
              <w:t>0,053</w:t>
            </w:r>
          </w:p>
        </w:tc>
        <w:tc>
          <w:tcPr>
            <w:tcW w:w="2634" w:type="dxa"/>
          </w:tcPr>
          <w:p w14:paraId="2A484906" w14:textId="269CBE23" w:rsidR="00A81671" w:rsidRPr="00CF452D" w:rsidRDefault="00A81671" w:rsidP="00FE4C78">
            <w:pPr>
              <w:autoSpaceDE w:val="0"/>
              <w:autoSpaceDN w:val="0"/>
              <w:adjustRightInd w:val="0"/>
              <w:jc w:val="center"/>
              <w:rPr>
                <w:bCs/>
                <w:sz w:val="22"/>
                <w:szCs w:val="22"/>
              </w:rPr>
            </w:pPr>
            <w:r w:rsidRPr="00CF452D">
              <w:rPr>
                <w:bCs/>
                <w:sz w:val="22"/>
                <w:szCs w:val="22"/>
              </w:rPr>
              <w:t>10,5</w:t>
            </w:r>
          </w:p>
          <w:p w14:paraId="53C8BB68" w14:textId="5F87BE7C" w:rsidR="00A81671" w:rsidRPr="00FE4C78" w:rsidRDefault="00A81671" w:rsidP="00FE4C78">
            <w:pPr>
              <w:autoSpaceDE w:val="0"/>
              <w:autoSpaceDN w:val="0"/>
              <w:adjustRightInd w:val="0"/>
              <w:jc w:val="center"/>
              <w:rPr>
                <w:bCs/>
                <w:sz w:val="22"/>
                <w:szCs w:val="22"/>
              </w:rPr>
            </w:pPr>
            <w:r w:rsidRPr="00CF452D">
              <w:rPr>
                <w:bCs/>
                <w:sz w:val="22"/>
                <w:szCs w:val="22"/>
              </w:rPr>
              <w:t>(6,2 náplní)</w:t>
            </w:r>
          </w:p>
        </w:tc>
      </w:tr>
      <w:tr w:rsidR="00A81671" w:rsidRPr="00CF452D" w14:paraId="6F4474AC" w14:textId="77777777" w:rsidTr="00FE4C78">
        <w:tc>
          <w:tcPr>
            <w:tcW w:w="2127" w:type="dxa"/>
          </w:tcPr>
          <w:p w14:paraId="2F405882" w14:textId="39503F7E" w:rsidR="00A81671" w:rsidRPr="00FE4C78" w:rsidRDefault="00A81671" w:rsidP="00FE4C78">
            <w:pPr>
              <w:autoSpaceDE w:val="0"/>
              <w:autoSpaceDN w:val="0"/>
              <w:adjustRightInd w:val="0"/>
              <w:jc w:val="center"/>
              <w:rPr>
                <w:bCs/>
                <w:sz w:val="22"/>
                <w:szCs w:val="22"/>
              </w:rPr>
            </w:pPr>
            <w:r w:rsidRPr="00CF452D">
              <w:rPr>
                <w:bCs/>
                <w:sz w:val="22"/>
                <w:szCs w:val="22"/>
              </w:rPr>
              <w:t>70 alebo viac</w:t>
            </w:r>
          </w:p>
        </w:tc>
        <w:tc>
          <w:tcPr>
            <w:tcW w:w="2835" w:type="dxa"/>
          </w:tcPr>
          <w:p w14:paraId="52903B3B" w14:textId="19B02C37" w:rsidR="00A81671" w:rsidRPr="00FE4C78" w:rsidRDefault="00A81671" w:rsidP="00FE4C78">
            <w:pPr>
              <w:autoSpaceDE w:val="0"/>
              <w:autoSpaceDN w:val="0"/>
              <w:adjustRightInd w:val="0"/>
              <w:jc w:val="center"/>
              <w:rPr>
                <w:bCs/>
                <w:sz w:val="22"/>
                <w:szCs w:val="22"/>
              </w:rPr>
            </w:pPr>
            <w:r w:rsidRPr="00CF452D">
              <w:rPr>
                <w:bCs/>
                <w:sz w:val="22"/>
                <w:szCs w:val="22"/>
              </w:rPr>
              <w:t>490</w:t>
            </w:r>
          </w:p>
        </w:tc>
        <w:tc>
          <w:tcPr>
            <w:tcW w:w="1842" w:type="dxa"/>
          </w:tcPr>
          <w:p w14:paraId="023D35A2" w14:textId="325417F5" w:rsidR="00A81671" w:rsidRPr="00FE4C78" w:rsidRDefault="00A81671" w:rsidP="00FE4C78">
            <w:pPr>
              <w:autoSpaceDE w:val="0"/>
              <w:autoSpaceDN w:val="0"/>
              <w:adjustRightInd w:val="0"/>
              <w:jc w:val="center"/>
              <w:rPr>
                <w:bCs/>
                <w:sz w:val="22"/>
                <w:szCs w:val="22"/>
              </w:rPr>
            </w:pPr>
            <w:r w:rsidRPr="00CF452D">
              <w:rPr>
                <w:bCs/>
                <w:sz w:val="22"/>
                <w:szCs w:val="22"/>
              </w:rPr>
              <w:t>0,061</w:t>
            </w:r>
          </w:p>
        </w:tc>
        <w:tc>
          <w:tcPr>
            <w:tcW w:w="2634" w:type="dxa"/>
          </w:tcPr>
          <w:p w14:paraId="0138623C" w14:textId="716C1090" w:rsidR="00A81671" w:rsidRPr="00CF452D" w:rsidRDefault="00A81671" w:rsidP="00FE4C78">
            <w:pPr>
              <w:autoSpaceDE w:val="0"/>
              <w:autoSpaceDN w:val="0"/>
              <w:adjustRightInd w:val="0"/>
              <w:jc w:val="center"/>
              <w:rPr>
                <w:bCs/>
                <w:sz w:val="22"/>
                <w:szCs w:val="22"/>
              </w:rPr>
            </w:pPr>
            <w:r w:rsidRPr="00CF452D">
              <w:rPr>
                <w:bCs/>
                <w:sz w:val="22"/>
                <w:szCs w:val="22"/>
              </w:rPr>
              <w:t>12,3</w:t>
            </w:r>
          </w:p>
          <w:p w14:paraId="013F2A3F" w14:textId="1FA78203" w:rsidR="00A81671" w:rsidRPr="00FE4C78" w:rsidRDefault="00A81671" w:rsidP="00FE4C78">
            <w:pPr>
              <w:autoSpaceDE w:val="0"/>
              <w:autoSpaceDN w:val="0"/>
              <w:adjustRightInd w:val="0"/>
              <w:jc w:val="center"/>
              <w:rPr>
                <w:bCs/>
                <w:sz w:val="22"/>
                <w:szCs w:val="22"/>
              </w:rPr>
            </w:pPr>
            <w:r w:rsidRPr="00CF452D">
              <w:rPr>
                <w:bCs/>
                <w:sz w:val="22"/>
                <w:szCs w:val="22"/>
              </w:rPr>
              <w:t>(7,0 náplní)</w:t>
            </w:r>
          </w:p>
        </w:tc>
      </w:tr>
    </w:tbl>
    <w:p w14:paraId="79249027" w14:textId="77777777" w:rsidR="00634B80" w:rsidRPr="00CF452D" w:rsidRDefault="00634B80">
      <w:pPr>
        <w:autoSpaceDE w:val="0"/>
        <w:autoSpaceDN w:val="0"/>
        <w:adjustRightInd w:val="0"/>
        <w:rPr>
          <w:b/>
          <w:bCs/>
          <w:sz w:val="22"/>
          <w:szCs w:val="22"/>
        </w:rPr>
      </w:pPr>
    </w:p>
    <w:p w14:paraId="2A5AAE99" w14:textId="77777777" w:rsidR="00472D3E" w:rsidRPr="00CF452D" w:rsidRDefault="00472D3E" w:rsidP="00472D3E">
      <w:pPr>
        <w:autoSpaceDE w:val="0"/>
        <w:autoSpaceDN w:val="0"/>
        <w:adjustRightInd w:val="0"/>
        <w:rPr>
          <w:b/>
          <w:bCs/>
          <w:sz w:val="22"/>
          <w:szCs w:val="22"/>
        </w:rPr>
      </w:pPr>
      <w:r w:rsidRPr="00CF452D">
        <w:rPr>
          <w:b/>
          <w:bCs/>
          <w:sz w:val="22"/>
          <w:szCs w:val="22"/>
        </w:rPr>
        <w:t>• Deti (vo veku 4 až 11 rokov)</w:t>
      </w:r>
    </w:p>
    <w:p w14:paraId="73E8E8F6" w14:textId="36EE03C2" w:rsidR="00472D3E" w:rsidRPr="00FE4C78" w:rsidRDefault="00472D3E" w:rsidP="00472D3E">
      <w:pPr>
        <w:autoSpaceDE w:val="0"/>
        <w:autoSpaceDN w:val="0"/>
        <w:adjustRightInd w:val="0"/>
        <w:rPr>
          <w:bCs/>
          <w:sz w:val="22"/>
          <w:szCs w:val="22"/>
        </w:rPr>
      </w:pPr>
      <w:r w:rsidRPr="00FE4C78">
        <w:rPr>
          <w:bCs/>
          <w:sz w:val="22"/>
          <w:szCs w:val="22"/>
        </w:rPr>
        <w:t xml:space="preserve">Bezpečnosť </w:t>
      </w:r>
      <w:proofErr w:type="spellStart"/>
      <w:r w:rsidRPr="00FE4C78">
        <w:rPr>
          <w:sz w:val="22"/>
          <w:szCs w:val="22"/>
        </w:rPr>
        <w:t>Ubistesinu</w:t>
      </w:r>
      <w:proofErr w:type="spellEnd"/>
      <w:r w:rsidRPr="00FE4C78">
        <w:rPr>
          <w:bCs/>
          <w:sz w:val="22"/>
          <w:szCs w:val="22"/>
        </w:rPr>
        <w:t xml:space="preserve"> u detí vo veku 4 rokov a menej nebola stanovená.</w:t>
      </w:r>
      <w:r w:rsidR="00D20DE2" w:rsidRPr="00CF452D">
        <w:rPr>
          <w:bCs/>
          <w:sz w:val="22"/>
          <w:szCs w:val="22"/>
        </w:rPr>
        <w:t xml:space="preserve"> K dispozícii n</w:t>
      </w:r>
      <w:r w:rsidRPr="00FE4C78">
        <w:rPr>
          <w:bCs/>
          <w:sz w:val="22"/>
          <w:szCs w:val="22"/>
        </w:rPr>
        <w:t>ie sú žiadne údaje.</w:t>
      </w:r>
    </w:p>
    <w:p w14:paraId="621EB509" w14:textId="3223BC8A" w:rsidR="00472D3E" w:rsidRPr="00472D3E" w:rsidRDefault="00472D3E" w:rsidP="00472D3E">
      <w:pPr>
        <w:autoSpaceDE w:val="0"/>
        <w:autoSpaceDN w:val="0"/>
        <w:adjustRightInd w:val="0"/>
        <w:rPr>
          <w:bCs/>
          <w:sz w:val="22"/>
          <w:szCs w:val="22"/>
        </w:rPr>
      </w:pPr>
      <w:r w:rsidRPr="00FE4C78">
        <w:rPr>
          <w:bCs/>
          <w:sz w:val="22"/>
          <w:szCs w:val="22"/>
        </w:rPr>
        <w:t xml:space="preserve">Množstvo lieku, ktoré má byť podané injekčne sa má stanoviť na základe veku, telesnej hmotnosti dieťaťa a rozsahu chirurgického zákroku. Priemerná účinná dávka </w:t>
      </w:r>
      <w:proofErr w:type="spellStart"/>
      <w:r w:rsidRPr="00FE4C78">
        <w:rPr>
          <w:bCs/>
          <w:sz w:val="22"/>
          <w:szCs w:val="22"/>
        </w:rPr>
        <w:t>artikaínu</w:t>
      </w:r>
      <w:proofErr w:type="spellEnd"/>
      <w:r w:rsidRPr="00FE4C78">
        <w:rPr>
          <w:bCs/>
          <w:sz w:val="22"/>
          <w:szCs w:val="22"/>
        </w:rPr>
        <w:t xml:space="preserve"> je</w:t>
      </w:r>
      <w:r>
        <w:rPr>
          <w:bCs/>
          <w:sz w:val="22"/>
          <w:szCs w:val="22"/>
        </w:rPr>
        <w:t xml:space="preserve"> 2 mg/kg telesnej hmotnosti pri </w:t>
      </w:r>
      <w:r w:rsidRPr="00FE4C78">
        <w:rPr>
          <w:bCs/>
          <w:sz w:val="22"/>
          <w:szCs w:val="22"/>
        </w:rPr>
        <w:t>jednoduchších zákrokoch a 4 mg/kg telesnej hmotnosti pri zložitejších operáciách. Má</w:t>
      </w:r>
      <w:r>
        <w:rPr>
          <w:bCs/>
          <w:sz w:val="22"/>
          <w:szCs w:val="22"/>
        </w:rPr>
        <w:t xml:space="preserve"> </w:t>
      </w:r>
      <w:r w:rsidRPr="00472D3E">
        <w:rPr>
          <w:bCs/>
          <w:sz w:val="22"/>
          <w:szCs w:val="22"/>
        </w:rPr>
        <w:t xml:space="preserve">sa použiť najnižšia dávka, ktorou sa dosiahne účinná dentálna anestézia. U detí vo veku 4 rokov (alebo s telesnou hmotnosťou vyššou ako 20 kg) a starších je maximálna dávka </w:t>
      </w:r>
      <w:proofErr w:type="spellStart"/>
      <w:r w:rsidRPr="00472D3E">
        <w:rPr>
          <w:bCs/>
          <w:sz w:val="22"/>
          <w:szCs w:val="22"/>
        </w:rPr>
        <w:t>artikaí</w:t>
      </w:r>
      <w:r>
        <w:rPr>
          <w:bCs/>
          <w:sz w:val="22"/>
          <w:szCs w:val="22"/>
        </w:rPr>
        <w:t>nu</w:t>
      </w:r>
      <w:proofErr w:type="spellEnd"/>
      <w:r>
        <w:rPr>
          <w:bCs/>
          <w:sz w:val="22"/>
          <w:szCs w:val="22"/>
        </w:rPr>
        <w:t xml:space="preserve"> 7 mg/kg telesnej hmotnosti s </w:t>
      </w:r>
      <w:r w:rsidRPr="00472D3E">
        <w:rPr>
          <w:bCs/>
          <w:sz w:val="22"/>
          <w:szCs w:val="22"/>
        </w:rPr>
        <w:t xml:space="preserve">maximálnou celkovou dávkou 385 mg </w:t>
      </w:r>
      <w:proofErr w:type="spellStart"/>
      <w:r w:rsidRPr="00472D3E">
        <w:rPr>
          <w:bCs/>
          <w:sz w:val="22"/>
          <w:szCs w:val="22"/>
        </w:rPr>
        <w:t>artikaínu</w:t>
      </w:r>
      <w:proofErr w:type="spellEnd"/>
      <w:r w:rsidRPr="00472D3E">
        <w:rPr>
          <w:bCs/>
          <w:sz w:val="22"/>
          <w:szCs w:val="22"/>
        </w:rPr>
        <w:t xml:space="preserve"> pre zdravé dieťa s telesnou hmotnosťou 55 kg.</w:t>
      </w:r>
    </w:p>
    <w:p w14:paraId="4D96B02D" w14:textId="77777777" w:rsidR="00472D3E" w:rsidRDefault="00472D3E">
      <w:pPr>
        <w:autoSpaceDE w:val="0"/>
        <w:autoSpaceDN w:val="0"/>
        <w:adjustRightInd w:val="0"/>
        <w:rPr>
          <w:bCs/>
          <w:sz w:val="22"/>
          <w:szCs w:val="22"/>
        </w:rPr>
      </w:pPr>
    </w:p>
    <w:p w14:paraId="65FE43DB" w14:textId="4DE309C4" w:rsidR="00472D3E" w:rsidRPr="00FE4C78" w:rsidRDefault="00472D3E">
      <w:pPr>
        <w:autoSpaceDE w:val="0"/>
        <w:autoSpaceDN w:val="0"/>
        <w:adjustRightInd w:val="0"/>
        <w:rPr>
          <w:bCs/>
          <w:sz w:val="22"/>
          <w:szCs w:val="22"/>
        </w:rPr>
      </w:pPr>
      <w:r w:rsidRPr="00472D3E">
        <w:rPr>
          <w:bCs/>
          <w:sz w:val="22"/>
          <w:szCs w:val="22"/>
        </w:rPr>
        <w:t>V tabuľke nižšie je uvedená maximálna odporúčaná dávka</w:t>
      </w:r>
      <w:r w:rsidR="008638B9">
        <w:rPr>
          <w:bCs/>
          <w:sz w:val="22"/>
          <w:szCs w:val="22"/>
        </w:rPr>
        <w:t xml:space="preserve"> pre </w:t>
      </w:r>
      <w:proofErr w:type="spellStart"/>
      <w:r w:rsidR="008638B9">
        <w:rPr>
          <w:bCs/>
          <w:sz w:val="22"/>
          <w:szCs w:val="22"/>
        </w:rPr>
        <w:t>Ubistesin</w:t>
      </w:r>
      <w:proofErr w:type="spellEnd"/>
      <w:r w:rsidRPr="00472D3E">
        <w:rPr>
          <w:bCs/>
          <w:sz w:val="22"/>
          <w:szCs w:val="22"/>
        </w:rPr>
        <w:t>:</w:t>
      </w:r>
    </w:p>
    <w:p w14:paraId="2BD4ECE7" w14:textId="19FA7414" w:rsidR="00472D3E" w:rsidRDefault="00472D3E" w:rsidP="00472D3E">
      <w:pPr>
        <w:autoSpaceDE w:val="0"/>
        <w:autoSpaceDN w:val="0"/>
        <w:adjustRightInd w:val="0"/>
        <w:rPr>
          <w:b/>
          <w:bCs/>
          <w:sz w:val="22"/>
          <w:szCs w:val="22"/>
        </w:rPr>
      </w:pPr>
    </w:p>
    <w:tbl>
      <w:tblPr>
        <w:tblStyle w:val="Mriekatabuky"/>
        <w:tblW w:w="0" w:type="auto"/>
        <w:tblInd w:w="108" w:type="dxa"/>
        <w:tblLook w:val="04A0" w:firstRow="1" w:lastRow="0" w:firstColumn="1" w:lastColumn="0" w:noHBand="0" w:noVBand="1"/>
      </w:tblPr>
      <w:tblGrid>
        <w:gridCol w:w="2127"/>
        <w:gridCol w:w="2835"/>
        <w:gridCol w:w="1842"/>
        <w:gridCol w:w="2634"/>
      </w:tblGrid>
      <w:tr w:rsidR="00472D3E" w14:paraId="6082C20E" w14:textId="77777777" w:rsidTr="00FE4C78">
        <w:trPr>
          <w:tblHeader/>
        </w:trPr>
        <w:tc>
          <w:tcPr>
            <w:tcW w:w="2127" w:type="dxa"/>
          </w:tcPr>
          <w:p w14:paraId="229126F2" w14:textId="77777777" w:rsidR="00472D3E" w:rsidRPr="00CD25B1" w:rsidRDefault="00472D3E" w:rsidP="00FC6FA7">
            <w:pPr>
              <w:autoSpaceDE w:val="0"/>
              <w:autoSpaceDN w:val="0"/>
              <w:adjustRightInd w:val="0"/>
              <w:jc w:val="center"/>
              <w:rPr>
                <w:b/>
                <w:bCs/>
                <w:sz w:val="22"/>
                <w:szCs w:val="22"/>
              </w:rPr>
            </w:pPr>
            <w:r w:rsidRPr="00CD25B1">
              <w:rPr>
                <w:b/>
                <w:bCs/>
                <w:sz w:val="22"/>
                <w:szCs w:val="22"/>
              </w:rPr>
              <w:t>Telesná hmotnosť pacienta (kg)</w:t>
            </w:r>
          </w:p>
        </w:tc>
        <w:tc>
          <w:tcPr>
            <w:tcW w:w="2835" w:type="dxa"/>
          </w:tcPr>
          <w:p w14:paraId="358FE144" w14:textId="77777777" w:rsidR="00472D3E" w:rsidRPr="00CD25B1" w:rsidRDefault="00472D3E" w:rsidP="00FC6FA7">
            <w:pPr>
              <w:autoSpaceDE w:val="0"/>
              <w:autoSpaceDN w:val="0"/>
              <w:adjustRightInd w:val="0"/>
              <w:jc w:val="center"/>
              <w:rPr>
                <w:b/>
                <w:bCs/>
                <w:sz w:val="22"/>
                <w:szCs w:val="22"/>
              </w:rPr>
            </w:pPr>
            <w:r w:rsidRPr="00CD25B1">
              <w:rPr>
                <w:b/>
                <w:bCs/>
                <w:sz w:val="22"/>
                <w:szCs w:val="22"/>
              </w:rPr>
              <w:t xml:space="preserve">Maximálna dávka </w:t>
            </w:r>
            <w:proofErr w:type="spellStart"/>
            <w:r w:rsidRPr="00CD25B1">
              <w:rPr>
                <w:b/>
                <w:bCs/>
                <w:sz w:val="22"/>
                <w:szCs w:val="22"/>
              </w:rPr>
              <w:t>artikaínium</w:t>
            </w:r>
            <w:r>
              <w:rPr>
                <w:b/>
                <w:bCs/>
                <w:sz w:val="22"/>
                <w:szCs w:val="22"/>
              </w:rPr>
              <w:t>-</w:t>
            </w:r>
            <w:r w:rsidRPr="00CD25B1">
              <w:rPr>
                <w:b/>
                <w:bCs/>
                <w:sz w:val="22"/>
                <w:szCs w:val="22"/>
              </w:rPr>
              <w:t>chloridu</w:t>
            </w:r>
            <w:proofErr w:type="spellEnd"/>
            <w:r w:rsidRPr="00CD25B1">
              <w:rPr>
                <w:b/>
                <w:bCs/>
                <w:sz w:val="22"/>
                <w:szCs w:val="22"/>
              </w:rPr>
              <w:t xml:space="preserve"> (mg)</w:t>
            </w:r>
          </w:p>
        </w:tc>
        <w:tc>
          <w:tcPr>
            <w:tcW w:w="1842" w:type="dxa"/>
          </w:tcPr>
          <w:p w14:paraId="6BC1AEE3" w14:textId="77777777" w:rsidR="00472D3E" w:rsidRPr="00CD25B1" w:rsidRDefault="00472D3E" w:rsidP="00FC6FA7">
            <w:pPr>
              <w:autoSpaceDE w:val="0"/>
              <w:autoSpaceDN w:val="0"/>
              <w:adjustRightInd w:val="0"/>
              <w:jc w:val="center"/>
              <w:rPr>
                <w:b/>
                <w:bCs/>
                <w:sz w:val="22"/>
                <w:szCs w:val="22"/>
              </w:rPr>
            </w:pPr>
            <w:r w:rsidRPr="00CD25B1">
              <w:rPr>
                <w:b/>
                <w:bCs/>
                <w:sz w:val="22"/>
                <w:szCs w:val="22"/>
              </w:rPr>
              <w:t>Dávka adrenalínu (mg)</w:t>
            </w:r>
          </w:p>
        </w:tc>
        <w:tc>
          <w:tcPr>
            <w:tcW w:w="2634" w:type="dxa"/>
          </w:tcPr>
          <w:p w14:paraId="005F3BB8" w14:textId="77777777" w:rsidR="00472D3E" w:rsidRPr="00CD25B1" w:rsidRDefault="00472D3E" w:rsidP="00FC6FA7">
            <w:pPr>
              <w:autoSpaceDE w:val="0"/>
              <w:autoSpaceDN w:val="0"/>
              <w:adjustRightInd w:val="0"/>
              <w:jc w:val="center"/>
              <w:rPr>
                <w:b/>
                <w:bCs/>
                <w:sz w:val="22"/>
                <w:szCs w:val="22"/>
              </w:rPr>
            </w:pPr>
            <w:r w:rsidRPr="00CD25B1">
              <w:rPr>
                <w:b/>
                <w:bCs/>
                <w:sz w:val="22"/>
                <w:szCs w:val="22"/>
              </w:rPr>
              <w:t>Celkový objem (ml) a ekvivalentný počet náplní (1,7 ml)</w:t>
            </w:r>
          </w:p>
        </w:tc>
      </w:tr>
      <w:tr w:rsidR="008638B9" w14:paraId="0BEC7E5D" w14:textId="77777777" w:rsidTr="00FC6FA7">
        <w:tc>
          <w:tcPr>
            <w:tcW w:w="2127" w:type="dxa"/>
          </w:tcPr>
          <w:p w14:paraId="135B867B" w14:textId="299FBD05" w:rsidR="008638B9" w:rsidRPr="00CD25B1" w:rsidRDefault="008638B9" w:rsidP="008638B9">
            <w:pPr>
              <w:autoSpaceDE w:val="0"/>
              <w:autoSpaceDN w:val="0"/>
              <w:adjustRightInd w:val="0"/>
              <w:jc w:val="center"/>
              <w:rPr>
                <w:bCs/>
                <w:sz w:val="22"/>
                <w:szCs w:val="22"/>
              </w:rPr>
            </w:pPr>
            <w:r>
              <w:rPr>
                <w:bCs/>
                <w:sz w:val="22"/>
                <w:szCs w:val="22"/>
              </w:rPr>
              <w:t>20</w:t>
            </w:r>
          </w:p>
        </w:tc>
        <w:tc>
          <w:tcPr>
            <w:tcW w:w="2835" w:type="dxa"/>
          </w:tcPr>
          <w:p w14:paraId="3942D40E" w14:textId="0CD4976F" w:rsidR="008638B9" w:rsidRPr="00CD25B1" w:rsidRDefault="008638B9" w:rsidP="008638B9">
            <w:pPr>
              <w:autoSpaceDE w:val="0"/>
              <w:autoSpaceDN w:val="0"/>
              <w:adjustRightInd w:val="0"/>
              <w:jc w:val="center"/>
              <w:rPr>
                <w:bCs/>
                <w:sz w:val="22"/>
                <w:szCs w:val="22"/>
              </w:rPr>
            </w:pPr>
            <w:r>
              <w:rPr>
                <w:bCs/>
                <w:sz w:val="22"/>
                <w:szCs w:val="22"/>
              </w:rPr>
              <w:t>140</w:t>
            </w:r>
          </w:p>
        </w:tc>
        <w:tc>
          <w:tcPr>
            <w:tcW w:w="1842" w:type="dxa"/>
          </w:tcPr>
          <w:p w14:paraId="53CDFFD7" w14:textId="4DBD7153" w:rsidR="008638B9" w:rsidRPr="00CD25B1" w:rsidRDefault="008638B9" w:rsidP="008638B9">
            <w:pPr>
              <w:autoSpaceDE w:val="0"/>
              <w:autoSpaceDN w:val="0"/>
              <w:adjustRightInd w:val="0"/>
              <w:jc w:val="center"/>
              <w:rPr>
                <w:bCs/>
                <w:sz w:val="22"/>
                <w:szCs w:val="22"/>
              </w:rPr>
            </w:pPr>
            <w:r>
              <w:rPr>
                <w:bCs/>
                <w:sz w:val="22"/>
                <w:szCs w:val="22"/>
              </w:rPr>
              <w:t>0,018</w:t>
            </w:r>
          </w:p>
        </w:tc>
        <w:tc>
          <w:tcPr>
            <w:tcW w:w="2634" w:type="dxa"/>
          </w:tcPr>
          <w:p w14:paraId="20DCC462" w14:textId="57EEACB0" w:rsidR="008638B9" w:rsidRDefault="008638B9" w:rsidP="008638B9">
            <w:pPr>
              <w:autoSpaceDE w:val="0"/>
              <w:autoSpaceDN w:val="0"/>
              <w:adjustRightInd w:val="0"/>
              <w:jc w:val="center"/>
              <w:rPr>
                <w:bCs/>
                <w:sz w:val="22"/>
                <w:szCs w:val="22"/>
              </w:rPr>
            </w:pPr>
            <w:r>
              <w:rPr>
                <w:bCs/>
                <w:sz w:val="22"/>
                <w:szCs w:val="22"/>
              </w:rPr>
              <w:t>3,5</w:t>
            </w:r>
          </w:p>
          <w:p w14:paraId="50669EF2" w14:textId="5D38F0DD" w:rsidR="008638B9" w:rsidRPr="00CD25B1" w:rsidRDefault="008638B9" w:rsidP="008638B9">
            <w:pPr>
              <w:autoSpaceDE w:val="0"/>
              <w:autoSpaceDN w:val="0"/>
              <w:adjustRightInd w:val="0"/>
              <w:jc w:val="center"/>
              <w:rPr>
                <w:bCs/>
                <w:sz w:val="22"/>
                <w:szCs w:val="22"/>
              </w:rPr>
            </w:pPr>
            <w:r>
              <w:rPr>
                <w:bCs/>
                <w:sz w:val="22"/>
                <w:szCs w:val="22"/>
              </w:rPr>
              <w:t>(2,1 náplní)</w:t>
            </w:r>
          </w:p>
        </w:tc>
      </w:tr>
      <w:tr w:rsidR="008638B9" w14:paraId="2267AAF9" w14:textId="77777777" w:rsidTr="00FC6FA7">
        <w:tc>
          <w:tcPr>
            <w:tcW w:w="2127" w:type="dxa"/>
          </w:tcPr>
          <w:p w14:paraId="0AB85E1A" w14:textId="0FB06786" w:rsidR="008638B9" w:rsidRPr="00CD25B1" w:rsidRDefault="008638B9" w:rsidP="008638B9">
            <w:pPr>
              <w:autoSpaceDE w:val="0"/>
              <w:autoSpaceDN w:val="0"/>
              <w:adjustRightInd w:val="0"/>
              <w:jc w:val="center"/>
              <w:rPr>
                <w:bCs/>
                <w:sz w:val="22"/>
                <w:szCs w:val="22"/>
              </w:rPr>
            </w:pPr>
            <w:r>
              <w:rPr>
                <w:bCs/>
                <w:sz w:val="22"/>
                <w:szCs w:val="22"/>
              </w:rPr>
              <w:t>30</w:t>
            </w:r>
          </w:p>
        </w:tc>
        <w:tc>
          <w:tcPr>
            <w:tcW w:w="2835" w:type="dxa"/>
          </w:tcPr>
          <w:p w14:paraId="5DFEB448" w14:textId="7E1F026B" w:rsidR="008638B9" w:rsidRPr="00CD25B1" w:rsidRDefault="008638B9" w:rsidP="008638B9">
            <w:pPr>
              <w:autoSpaceDE w:val="0"/>
              <w:autoSpaceDN w:val="0"/>
              <w:adjustRightInd w:val="0"/>
              <w:jc w:val="center"/>
              <w:rPr>
                <w:bCs/>
                <w:sz w:val="22"/>
                <w:szCs w:val="22"/>
              </w:rPr>
            </w:pPr>
            <w:r>
              <w:rPr>
                <w:bCs/>
                <w:sz w:val="22"/>
                <w:szCs w:val="22"/>
              </w:rPr>
              <w:t>210</w:t>
            </w:r>
          </w:p>
        </w:tc>
        <w:tc>
          <w:tcPr>
            <w:tcW w:w="1842" w:type="dxa"/>
          </w:tcPr>
          <w:p w14:paraId="0F5707C6" w14:textId="67524334" w:rsidR="008638B9" w:rsidRPr="00CD25B1" w:rsidRDefault="008638B9" w:rsidP="008638B9">
            <w:pPr>
              <w:autoSpaceDE w:val="0"/>
              <w:autoSpaceDN w:val="0"/>
              <w:adjustRightInd w:val="0"/>
              <w:jc w:val="center"/>
              <w:rPr>
                <w:bCs/>
                <w:sz w:val="22"/>
                <w:szCs w:val="22"/>
              </w:rPr>
            </w:pPr>
            <w:r>
              <w:rPr>
                <w:bCs/>
                <w:sz w:val="22"/>
                <w:szCs w:val="22"/>
              </w:rPr>
              <w:t>0,026</w:t>
            </w:r>
          </w:p>
        </w:tc>
        <w:tc>
          <w:tcPr>
            <w:tcW w:w="2634" w:type="dxa"/>
          </w:tcPr>
          <w:p w14:paraId="18D1F3B3" w14:textId="7B49B6FC" w:rsidR="008638B9" w:rsidRDefault="008638B9" w:rsidP="008638B9">
            <w:pPr>
              <w:autoSpaceDE w:val="0"/>
              <w:autoSpaceDN w:val="0"/>
              <w:adjustRightInd w:val="0"/>
              <w:jc w:val="center"/>
              <w:rPr>
                <w:bCs/>
                <w:sz w:val="22"/>
                <w:szCs w:val="22"/>
              </w:rPr>
            </w:pPr>
            <w:r>
              <w:rPr>
                <w:bCs/>
                <w:sz w:val="22"/>
                <w:szCs w:val="22"/>
              </w:rPr>
              <w:t>5,3</w:t>
            </w:r>
          </w:p>
          <w:p w14:paraId="497ED96B" w14:textId="4ABE0CA8" w:rsidR="008638B9" w:rsidRPr="00CD25B1" w:rsidRDefault="008638B9" w:rsidP="008638B9">
            <w:pPr>
              <w:autoSpaceDE w:val="0"/>
              <w:autoSpaceDN w:val="0"/>
              <w:adjustRightInd w:val="0"/>
              <w:jc w:val="center"/>
              <w:rPr>
                <w:bCs/>
                <w:sz w:val="22"/>
                <w:szCs w:val="22"/>
              </w:rPr>
            </w:pPr>
            <w:r>
              <w:rPr>
                <w:bCs/>
                <w:sz w:val="22"/>
                <w:szCs w:val="22"/>
              </w:rPr>
              <w:t>(3,1 náplní)</w:t>
            </w:r>
          </w:p>
        </w:tc>
      </w:tr>
      <w:tr w:rsidR="008638B9" w14:paraId="0E4A8F0B" w14:textId="77777777" w:rsidTr="00FC6FA7">
        <w:tc>
          <w:tcPr>
            <w:tcW w:w="2127" w:type="dxa"/>
          </w:tcPr>
          <w:p w14:paraId="7E16E8C5" w14:textId="397F5F7B" w:rsidR="008638B9" w:rsidRPr="00CD25B1" w:rsidRDefault="008638B9" w:rsidP="008638B9">
            <w:pPr>
              <w:autoSpaceDE w:val="0"/>
              <w:autoSpaceDN w:val="0"/>
              <w:adjustRightInd w:val="0"/>
              <w:jc w:val="center"/>
              <w:rPr>
                <w:bCs/>
                <w:sz w:val="22"/>
                <w:szCs w:val="22"/>
              </w:rPr>
            </w:pPr>
            <w:r>
              <w:rPr>
                <w:bCs/>
                <w:sz w:val="22"/>
                <w:szCs w:val="22"/>
              </w:rPr>
              <w:t>40</w:t>
            </w:r>
          </w:p>
        </w:tc>
        <w:tc>
          <w:tcPr>
            <w:tcW w:w="2835" w:type="dxa"/>
          </w:tcPr>
          <w:p w14:paraId="4FECD75C" w14:textId="2BFB4AB4" w:rsidR="008638B9" w:rsidRPr="00CD25B1" w:rsidRDefault="008638B9" w:rsidP="008638B9">
            <w:pPr>
              <w:autoSpaceDE w:val="0"/>
              <w:autoSpaceDN w:val="0"/>
              <w:adjustRightInd w:val="0"/>
              <w:jc w:val="center"/>
              <w:rPr>
                <w:bCs/>
                <w:sz w:val="22"/>
                <w:szCs w:val="22"/>
              </w:rPr>
            </w:pPr>
            <w:r>
              <w:rPr>
                <w:bCs/>
                <w:sz w:val="22"/>
                <w:szCs w:val="22"/>
              </w:rPr>
              <w:t>280</w:t>
            </w:r>
          </w:p>
        </w:tc>
        <w:tc>
          <w:tcPr>
            <w:tcW w:w="1842" w:type="dxa"/>
          </w:tcPr>
          <w:p w14:paraId="4C0EBFC2" w14:textId="5D32E265" w:rsidR="008638B9" w:rsidRPr="00CD25B1" w:rsidRDefault="008638B9" w:rsidP="008638B9">
            <w:pPr>
              <w:autoSpaceDE w:val="0"/>
              <w:autoSpaceDN w:val="0"/>
              <w:adjustRightInd w:val="0"/>
              <w:jc w:val="center"/>
              <w:rPr>
                <w:bCs/>
                <w:sz w:val="22"/>
                <w:szCs w:val="22"/>
              </w:rPr>
            </w:pPr>
            <w:r>
              <w:rPr>
                <w:bCs/>
                <w:sz w:val="22"/>
                <w:szCs w:val="22"/>
              </w:rPr>
              <w:t>0,035</w:t>
            </w:r>
          </w:p>
        </w:tc>
        <w:tc>
          <w:tcPr>
            <w:tcW w:w="2634" w:type="dxa"/>
          </w:tcPr>
          <w:p w14:paraId="6CDF5F6C" w14:textId="56B4E4A5" w:rsidR="008638B9" w:rsidRDefault="008638B9" w:rsidP="008638B9">
            <w:pPr>
              <w:autoSpaceDE w:val="0"/>
              <w:autoSpaceDN w:val="0"/>
              <w:adjustRightInd w:val="0"/>
              <w:jc w:val="center"/>
              <w:rPr>
                <w:bCs/>
                <w:sz w:val="22"/>
                <w:szCs w:val="22"/>
              </w:rPr>
            </w:pPr>
            <w:r>
              <w:rPr>
                <w:bCs/>
                <w:sz w:val="22"/>
                <w:szCs w:val="22"/>
              </w:rPr>
              <w:t>7,0</w:t>
            </w:r>
          </w:p>
          <w:p w14:paraId="505CAC4B" w14:textId="37C43558" w:rsidR="008638B9" w:rsidRPr="00CD25B1" w:rsidRDefault="008638B9" w:rsidP="008638B9">
            <w:pPr>
              <w:autoSpaceDE w:val="0"/>
              <w:autoSpaceDN w:val="0"/>
              <w:adjustRightInd w:val="0"/>
              <w:jc w:val="center"/>
              <w:rPr>
                <w:bCs/>
                <w:sz w:val="22"/>
                <w:szCs w:val="22"/>
              </w:rPr>
            </w:pPr>
            <w:r>
              <w:rPr>
                <w:bCs/>
                <w:sz w:val="22"/>
                <w:szCs w:val="22"/>
              </w:rPr>
              <w:t>(4,1 náplní)</w:t>
            </w:r>
          </w:p>
        </w:tc>
      </w:tr>
      <w:tr w:rsidR="008638B9" w14:paraId="24AD9CED" w14:textId="77777777" w:rsidTr="00FC6FA7">
        <w:tc>
          <w:tcPr>
            <w:tcW w:w="2127" w:type="dxa"/>
          </w:tcPr>
          <w:p w14:paraId="5D5E4BA5" w14:textId="288F2E26" w:rsidR="008638B9" w:rsidRPr="00CD25B1" w:rsidRDefault="008638B9" w:rsidP="008638B9">
            <w:pPr>
              <w:autoSpaceDE w:val="0"/>
              <w:autoSpaceDN w:val="0"/>
              <w:adjustRightInd w:val="0"/>
              <w:jc w:val="center"/>
              <w:rPr>
                <w:bCs/>
                <w:sz w:val="22"/>
                <w:szCs w:val="22"/>
              </w:rPr>
            </w:pPr>
            <w:r>
              <w:rPr>
                <w:bCs/>
                <w:sz w:val="22"/>
                <w:szCs w:val="22"/>
              </w:rPr>
              <w:t>55</w:t>
            </w:r>
          </w:p>
        </w:tc>
        <w:tc>
          <w:tcPr>
            <w:tcW w:w="2835" w:type="dxa"/>
          </w:tcPr>
          <w:p w14:paraId="0588F10E" w14:textId="7D0DA294" w:rsidR="008638B9" w:rsidRPr="00CD25B1" w:rsidRDefault="008638B9" w:rsidP="008638B9">
            <w:pPr>
              <w:autoSpaceDE w:val="0"/>
              <w:autoSpaceDN w:val="0"/>
              <w:adjustRightInd w:val="0"/>
              <w:jc w:val="center"/>
              <w:rPr>
                <w:bCs/>
                <w:sz w:val="22"/>
                <w:szCs w:val="22"/>
              </w:rPr>
            </w:pPr>
            <w:r>
              <w:rPr>
                <w:bCs/>
                <w:sz w:val="22"/>
                <w:szCs w:val="22"/>
              </w:rPr>
              <w:t>385</w:t>
            </w:r>
          </w:p>
        </w:tc>
        <w:tc>
          <w:tcPr>
            <w:tcW w:w="1842" w:type="dxa"/>
          </w:tcPr>
          <w:p w14:paraId="71946014" w14:textId="76FCF706" w:rsidR="008638B9" w:rsidRPr="00CD25B1" w:rsidRDefault="008638B9" w:rsidP="008638B9">
            <w:pPr>
              <w:autoSpaceDE w:val="0"/>
              <w:autoSpaceDN w:val="0"/>
              <w:adjustRightInd w:val="0"/>
              <w:jc w:val="center"/>
              <w:rPr>
                <w:bCs/>
                <w:sz w:val="22"/>
                <w:szCs w:val="22"/>
              </w:rPr>
            </w:pPr>
            <w:r>
              <w:rPr>
                <w:bCs/>
                <w:sz w:val="22"/>
                <w:szCs w:val="22"/>
              </w:rPr>
              <w:t>0,048</w:t>
            </w:r>
          </w:p>
        </w:tc>
        <w:tc>
          <w:tcPr>
            <w:tcW w:w="2634" w:type="dxa"/>
          </w:tcPr>
          <w:p w14:paraId="6436CFBB" w14:textId="78FE273F" w:rsidR="008638B9" w:rsidRDefault="008638B9" w:rsidP="008638B9">
            <w:pPr>
              <w:autoSpaceDE w:val="0"/>
              <w:autoSpaceDN w:val="0"/>
              <w:adjustRightInd w:val="0"/>
              <w:jc w:val="center"/>
              <w:rPr>
                <w:bCs/>
                <w:sz w:val="22"/>
                <w:szCs w:val="22"/>
              </w:rPr>
            </w:pPr>
            <w:r>
              <w:rPr>
                <w:bCs/>
                <w:sz w:val="22"/>
                <w:szCs w:val="22"/>
              </w:rPr>
              <w:t>9,6</w:t>
            </w:r>
          </w:p>
          <w:p w14:paraId="25CC2B80" w14:textId="7A2BFE68" w:rsidR="008638B9" w:rsidRPr="00CD25B1" w:rsidRDefault="008638B9" w:rsidP="008638B9">
            <w:pPr>
              <w:autoSpaceDE w:val="0"/>
              <w:autoSpaceDN w:val="0"/>
              <w:adjustRightInd w:val="0"/>
              <w:jc w:val="center"/>
              <w:rPr>
                <w:bCs/>
                <w:sz w:val="22"/>
                <w:szCs w:val="22"/>
              </w:rPr>
            </w:pPr>
            <w:r>
              <w:rPr>
                <w:bCs/>
                <w:sz w:val="22"/>
                <w:szCs w:val="22"/>
              </w:rPr>
              <w:t>(5,6 náplní)</w:t>
            </w:r>
          </w:p>
        </w:tc>
      </w:tr>
    </w:tbl>
    <w:p w14:paraId="0B45D3B2" w14:textId="77777777" w:rsidR="00472D3E" w:rsidRPr="00137396" w:rsidRDefault="00472D3E">
      <w:pPr>
        <w:autoSpaceDE w:val="0"/>
        <w:autoSpaceDN w:val="0"/>
        <w:adjustRightInd w:val="0"/>
        <w:rPr>
          <w:b/>
          <w:bCs/>
          <w:sz w:val="22"/>
          <w:szCs w:val="22"/>
        </w:rPr>
      </w:pPr>
    </w:p>
    <w:p w14:paraId="6F8ABDF7" w14:textId="77777777" w:rsidR="00137396" w:rsidRDefault="00137396" w:rsidP="00137396">
      <w:pPr>
        <w:autoSpaceDE w:val="0"/>
        <w:autoSpaceDN w:val="0"/>
        <w:adjustRightInd w:val="0"/>
        <w:rPr>
          <w:b/>
          <w:bCs/>
          <w:sz w:val="22"/>
          <w:szCs w:val="22"/>
        </w:rPr>
      </w:pPr>
      <w:r w:rsidRPr="00137396">
        <w:rPr>
          <w:b/>
          <w:bCs/>
          <w:sz w:val="22"/>
          <w:szCs w:val="22"/>
        </w:rPr>
        <w:t>• Osobitné skupiny pacientov</w:t>
      </w:r>
    </w:p>
    <w:p w14:paraId="38A6AC09" w14:textId="77777777" w:rsidR="00137396" w:rsidRPr="00FE4C78" w:rsidRDefault="00137396" w:rsidP="00137396">
      <w:pPr>
        <w:autoSpaceDE w:val="0"/>
        <w:autoSpaceDN w:val="0"/>
        <w:adjustRightInd w:val="0"/>
        <w:rPr>
          <w:bCs/>
          <w:i/>
          <w:sz w:val="22"/>
          <w:szCs w:val="22"/>
          <w:u w:val="single"/>
        </w:rPr>
      </w:pPr>
      <w:r w:rsidRPr="00FE4C78">
        <w:rPr>
          <w:bCs/>
          <w:i/>
          <w:sz w:val="22"/>
          <w:szCs w:val="22"/>
          <w:u w:val="single"/>
        </w:rPr>
        <w:t>Starší pacienti a pacienti s poruchou funkcie obličiek</w:t>
      </w:r>
    </w:p>
    <w:p w14:paraId="6D22A01F" w14:textId="77777777" w:rsidR="00137396" w:rsidRPr="00FE4C78" w:rsidRDefault="00137396" w:rsidP="00137396">
      <w:pPr>
        <w:autoSpaceDE w:val="0"/>
        <w:autoSpaceDN w:val="0"/>
        <w:adjustRightInd w:val="0"/>
        <w:rPr>
          <w:bCs/>
          <w:sz w:val="22"/>
          <w:szCs w:val="22"/>
        </w:rPr>
      </w:pPr>
      <w:r w:rsidRPr="00FE4C78">
        <w:rPr>
          <w:bCs/>
          <w:sz w:val="22"/>
          <w:szCs w:val="22"/>
        </w:rPr>
        <w:t>Vzhľadom na nedostatok klinických údajov sa vyžaduje osobitná opatrnosť, s cieľom podať najnižšiu dávku, potrebnú pre dosiahnutie účinnej anestézie starším pacientom a pacientom s poruchou funkcie obličiek (pozri časti 4.4 a 5.2).</w:t>
      </w:r>
    </w:p>
    <w:p w14:paraId="6465B0B5" w14:textId="1CA303A3" w:rsidR="00137396" w:rsidRPr="00FE4C78" w:rsidRDefault="00137396" w:rsidP="00137396">
      <w:pPr>
        <w:autoSpaceDE w:val="0"/>
        <w:autoSpaceDN w:val="0"/>
        <w:adjustRightInd w:val="0"/>
        <w:rPr>
          <w:bCs/>
          <w:sz w:val="22"/>
          <w:szCs w:val="22"/>
        </w:rPr>
      </w:pPr>
      <w:r w:rsidRPr="00FE4C78">
        <w:rPr>
          <w:bCs/>
          <w:sz w:val="22"/>
          <w:szCs w:val="22"/>
        </w:rPr>
        <w:t>U týchto pacientov sa môžu objaviť zvýšené plazmatické hladiny lieku</w:t>
      </w:r>
      <w:r>
        <w:rPr>
          <w:bCs/>
          <w:sz w:val="22"/>
          <w:szCs w:val="22"/>
        </w:rPr>
        <w:t>, najmä po opakovanom podaní. V </w:t>
      </w:r>
      <w:r w:rsidRPr="00FE4C78">
        <w:rPr>
          <w:bCs/>
          <w:sz w:val="22"/>
          <w:szCs w:val="22"/>
        </w:rPr>
        <w:t>prípade potreby opakovaného podania injekcie je potrebné pacienta dôsledne sledovať, kvôli prípadným prejavom relatívneho predávkovania (pozri časť 4.9).</w:t>
      </w:r>
    </w:p>
    <w:p w14:paraId="785F9BF7" w14:textId="77777777" w:rsidR="00137396" w:rsidRPr="00CF452D" w:rsidRDefault="00137396" w:rsidP="00137396">
      <w:pPr>
        <w:autoSpaceDE w:val="0"/>
        <w:autoSpaceDN w:val="0"/>
        <w:adjustRightInd w:val="0"/>
        <w:rPr>
          <w:bCs/>
          <w:sz w:val="22"/>
          <w:szCs w:val="22"/>
        </w:rPr>
      </w:pPr>
    </w:p>
    <w:p w14:paraId="2C38FBE1" w14:textId="77777777" w:rsidR="00137396" w:rsidRPr="00FE4C78" w:rsidRDefault="00137396" w:rsidP="00137396">
      <w:pPr>
        <w:autoSpaceDE w:val="0"/>
        <w:autoSpaceDN w:val="0"/>
        <w:adjustRightInd w:val="0"/>
        <w:rPr>
          <w:bCs/>
          <w:i/>
          <w:sz w:val="22"/>
          <w:szCs w:val="22"/>
          <w:u w:val="single"/>
        </w:rPr>
      </w:pPr>
      <w:r w:rsidRPr="00FE4C78">
        <w:rPr>
          <w:bCs/>
          <w:i/>
          <w:sz w:val="22"/>
          <w:szCs w:val="22"/>
          <w:u w:val="single"/>
        </w:rPr>
        <w:t>Pacienti s poruchou funkcie pečene</w:t>
      </w:r>
    </w:p>
    <w:p w14:paraId="21239E56" w14:textId="6C925862" w:rsidR="00137396" w:rsidRPr="00FE4C78" w:rsidRDefault="00D4703D" w:rsidP="00137396">
      <w:pPr>
        <w:autoSpaceDE w:val="0"/>
        <w:autoSpaceDN w:val="0"/>
        <w:adjustRightInd w:val="0"/>
        <w:rPr>
          <w:bCs/>
          <w:sz w:val="22"/>
          <w:szCs w:val="22"/>
        </w:rPr>
      </w:pPr>
      <w:r w:rsidRPr="00CF452D">
        <w:rPr>
          <w:bCs/>
          <w:sz w:val="22"/>
          <w:szCs w:val="22"/>
        </w:rPr>
        <w:t xml:space="preserve">U pacientov s poruchou funkcie </w:t>
      </w:r>
      <w:proofErr w:type="spellStart"/>
      <w:r w:rsidRPr="00CF452D">
        <w:rPr>
          <w:bCs/>
          <w:sz w:val="22"/>
          <w:szCs w:val="22"/>
        </w:rPr>
        <w:t>pečeňe</w:t>
      </w:r>
      <w:proofErr w:type="spellEnd"/>
      <w:r w:rsidRPr="00CF452D">
        <w:rPr>
          <w:bCs/>
          <w:sz w:val="22"/>
          <w:szCs w:val="22"/>
        </w:rPr>
        <w:t xml:space="preserve"> je potrebná o</w:t>
      </w:r>
      <w:r w:rsidR="00137396" w:rsidRPr="00FE4C78">
        <w:rPr>
          <w:bCs/>
          <w:sz w:val="22"/>
          <w:szCs w:val="22"/>
        </w:rPr>
        <w:t xml:space="preserve">sobitná opatrnosť </w:t>
      </w:r>
      <w:r w:rsidRPr="00CF452D">
        <w:rPr>
          <w:bCs/>
          <w:sz w:val="22"/>
          <w:szCs w:val="22"/>
        </w:rPr>
        <w:t xml:space="preserve">s </w:t>
      </w:r>
      <w:r w:rsidR="00D44310" w:rsidRPr="00CF452D">
        <w:rPr>
          <w:bCs/>
          <w:sz w:val="22"/>
          <w:szCs w:val="22"/>
        </w:rPr>
        <w:t>cieľom podani</w:t>
      </w:r>
      <w:r w:rsidRPr="00CF452D">
        <w:rPr>
          <w:bCs/>
          <w:sz w:val="22"/>
          <w:szCs w:val="22"/>
        </w:rPr>
        <w:t>a</w:t>
      </w:r>
      <w:r w:rsidR="00137396" w:rsidRPr="00FE4C78">
        <w:rPr>
          <w:bCs/>
          <w:sz w:val="22"/>
          <w:szCs w:val="22"/>
        </w:rPr>
        <w:t xml:space="preserve"> najnižšej dávky, potrebnej pre </w:t>
      </w:r>
      <w:r w:rsidR="007800D5" w:rsidRPr="00CF452D">
        <w:rPr>
          <w:bCs/>
          <w:sz w:val="22"/>
          <w:szCs w:val="22"/>
        </w:rPr>
        <w:t>dosiahnutie účinnej anestézie u </w:t>
      </w:r>
      <w:r w:rsidR="00137396" w:rsidRPr="00FE4C78">
        <w:rPr>
          <w:bCs/>
          <w:sz w:val="22"/>
          <w:szCs w:val="22"/>
        </w:rPr>
        <w:t xml:space="preserve">pacientov s poruchou funkcie pečene, najmä po opakovanom podaní, </w:t>
      </w:r>
      <w:r w:rsidR="00D44310" w:rsidRPr="00CF452D">
        <w:rPr>
          <w:bCs/>
          <w:sz w:val="22"/>
          <w:szCs w:val="22"/>
        </w:rPr>
        <w:t>aj napriek tomu, že</w:t>
      </w:r>
      <w:r w:rsidR="00137396" w:rsidRPr="00FE4C78">
        <w:rPr>
          <w:bCs/>
          <w:sz w:val="22"/>
          <w:szCs w:val="22"/>
        </w:rPr>
        <w:t xml:space="preserve"> sa 90% </w:t>
      </w:r>
      <w:proofErr w:type="spellStart"/>
      <w:r w:rsidR="00137396" w:rsidRPr="00FE4C78">
        <w:rPr>
          <w:bCs/>
          <w:sz w:val="22"/>
          <w:szCs w:val="22"/>
        </w:rPr>
        <w:t>artikaínu</w:t>
      </w:r>
      <w:proofErr w:type="spellEnd"/>
      <w:r w:rsidR="00137396" w:rsidRPr="00FE4C78">
        <w:rPr>
          <w:bCs/>
          <w:sz w:val="22"/>
          <w:szCs w:val="22"/>
        </w:rPr>
        <w:t xml:space="preserve"> prvotne </w:t>
      </w:r>
      <w:proofErr w:type="spellStart"/>
      <w:r w:rsidR="00137396" w:rsidRPr="00FE4C78">
        <w:rPr>
          <w:bCs/>
          <w:sz w:val="22"/>
          <w:szCs w:val="22"/>
        </w:rPr>
        <w:t>inaktivuje</w:t>
      </w:r>
      <w:proofErr w:type="spellEnd"/>
      <w:r w:rsidR="00137396" w:rsidRPr="00FE4C78">
        <w:rPr>
          <w:bCs/>
          <w:sz w:val="22"/>
          <w:szCs w:val="22"/>
        </w:rPr>
        <w:t xml:space="preserve"> nešpecifickými plazmatickými </w:t>
      </w:r>
      <w:proofErr w:type="spellStart"/>
      <w:r w:rsidR="00137396" w:rsidRPr="00FE4C78">
        <w:rPr>
          <w:bCs/>
          <w:sz w:val="22"/>
          <w:szCs w:val="22"/>
        </w:rPr>
        <w:t>esterázami</w:t>
      </w:r>
      <w:proofErr w:type="spellEnd"/>
      <w:r w:rsidR="00137396" w:rsidRPr="00FE4C78">
        <w:rPr>
          <w:bCs/>
          <w:sz w:val="22"/>
          <w:szCs w:val="22"/>
        </w:rPr>
        <w:t xml:space="preserve"> v tkanive a krvi.</w:t>
      </w:r>
    </w:p>
    <w:p w14:paraId="06EF5DA7" w14:textId="77777777" w:rsidR="00137396" w:rsidRPr="00CF452D" w:rsidRDefault="00137396" w:rsidP="00137396">
      <w:pPr>
        <w:autoSpaceDE w:val="0"/>
        <w:autoSpaceDN w:val="0"/>
        <w:adjustRightInd w:val="0"/>
        <w:rPr>
          <w:bCs/>
          <w:sz w:val="22"/>
          <w:szCs w:val="22"/>
        </w:rPr>
      </w:pPr>
    </w:p>
    <w:p w14:paraId="6E7E1A89" w14:textId="77777777" w:rsidR="00137396" w:rsidRPr="00FE4C78" w:rsidRDefault="00137396" w:rsidP="00137396">
      <w:pPr>
        <w:autoSpaceDE w:val="0"/>
        <w:autoSpaceDN w:val="0"/>
        <w:adjustRightInd w:val="0"/>
        <w:rPr>
          <w:bCs/>
          <w:i/>
          <w:sz w:val="22"/>
          <w:szCs w:val="22"/>
          <w:u w:val="single"/>
        </w:rPr>
      </w:pPr>
      <w:r w:rsidRPr="00FE4C78">
        <w:rPr>
          <w:bCs/>
          <w:i/>
          <w:sz w:val="22"/>
          <w:szCs w:val="22"/>
          <w:u w:val="single"/>
        </w:rPr>
        <w:lastRenderedPageBreak/>
        <w:t xml:space="preserve">Pacienti s </w:t>
      </w:r>
      <w:proofErr w:type="spellStart"/>
      <w:r w:rsidRPr="00FE4C78">
        <w:rPr>
          <w:bCs/>
          <w:i/>
          <w:sz w:val="22"/>
          <w:szCs w:val="22"/>
          <w:u w:val="single"/>
        </w:rPr>
        <w:t>deficienciou</w:t>
      </w:r>
      <w:proofErr w:type="spellEnd"/>
      <w:r w:rsidRPr="00FE4C78">
        <w:rPr>
          <w:bCs/>
          <w:i/>
          <w:sz w:val="22"/>
          <w:szCs w:val="22"/>
          <w:u w:val="single"/>
        </w:rPr>
        <w:t xml:space="preserve"> plazmatickej </w:t>
      </w:r>
      <w:proofErr w:type="spellStart"/>
      <w:r w:rsidRPr="00FE4C78">
        <w:rPr>
          <w:bCs/>
          <w:i/>
          <w:sz w:val="22"/>
          <w:szCs w:val="22"/>
          <w:u w:val="single"/>
        </w:rPr>
        <w:t>cholínesterázy</w:t>
      </w:r>
      <w:proofErr w:type="spellEnd"/>
    </w:p>
    <w:p w14:paraId="5C7F55E4" w14:textId="77777777" w:rsidR="007800D5" w:rsidRPr="007800D5" w:rsidRDefault="00137396" w:rsidP="007800D5">
      <w:pPr>
        <w:autoSpaceDE w:val="0"/>
        <w:autoSpaceDN w:val="0"/>
        <w:adjustRightInd w:val="0"/>
        <w:rPr>
          <w:bCs/>
          <w:sz w:val="22"/>
          <w:szCs w:val="22"/>
        </w:rPr>
      </w:pPr>
      <w:r w:rsidRPr="00FE4C78">
        <w:rPr>
          <w:bCs/>
          <w:sz w:val="22"/>
          <w:szCs w:val="22"/>
        </w:rPr>
        <w:t xml:space="preserve">Zvýšené plazmatické hladiny lieku sa môžu vyskytnúť u pacientov s </w:t>
      </w:r>
      <w:proofErr w:type="spellStart"/>
      <w:r w:rsidRPr="00FE4C78">
        <w:rPr>
          <w:bCs/>
          <w:sz w:val="22"/>
          <w:szCs w:val="22"/>
        </w:rPr>
        <w:t>defi</w:t>
      </w:r>
      <w:r w:rsidR="007800D5" w:rsidRPr="00CF452D">
        <w:rPr>
          <w:bCs/>
          <w:sz w:val="22"/>
          <w:szCs w:val="22"/>
        </w:rPr>
        <w:t>cienciou</w:t>
      </w:r>
      <w:proofErr w:type="spellEnd"/>
      <w:r w:rsidR="007800D5" w:rsidRPr="00CF452D">
        <w:rPr>
          <w:bCs/>
          <w:sz w:val="22"/>
          <w:szCs w:val="22"/>
        </w:rPr>
        <w:t xml:space="preserve"> </w:t>
      </w:r>
      <w:proofErr w:type="spellStart"/>
      <w:r w:rsidR="007800D5" w:rsidRPr="00CF452D">
        <w:rPr>
          <w:bCs/>
          <w:sz w:val="22"/>
          <w:szCs w:val="22"/>
        </w:rPr>
        <w:t>cholínesterázy</w:t>
      </w:r>
      <w:proofErr w:type="spellEnd"/>
      <w:r w:rsidR="007800D5" w:rsidRPr="00CF452D">
        <w:rPr>
          <w:bCs/>
          <w:sz w:val="22"/>
          <w:szCs w:val="22"/>
        </w:rPr>
        <w:t xml:space="preserve"> alebo u </w:t>
      </w:r>
      <w:r w:rsidRPr="00FE4C78">
        <w:rPr>
          <w:bCs/>
          <w:sz w:val="22"/>
          <w:szCs w:val="22"/>
        </w:rPr>
        <w:t xml:space="preserve">pacientov liečených inhibítormi </w:t>
      </w:r>
      <w:proofErr w:type="spellStart"/>
      <w:r w:rsidRPr="00FE4C78">
        <w:rPr>
          <w:bCs/>
          <w:sz w:val="22"/>
          <w:szCs w:val="22"/>
        </w:rPr>
        <w:t>acetylcholínesterázy</w:t>
      </w:r>
      <w:proofErr w:type="spellEnd"/>
      <w:r w:rsidRPr="00FE4C78">
        <w:rPr>
          <w:bCs/>
          <w:sz w:val="22"/>
          <w:szCs w:val="22"/>
        </w:rPr>
        <w:t xml:space="preserve">, keďže je liek z 90 % </w:t>
      </w:r>
      <w:proofErr w:type="spellStart"/>
      <w:r w:rsidRPr="00FE4C78">
        <w:rPr>
          <w:bCs/>
          <w:sz w:val="22"/>
          <w:szCs w:val="22"/>
        </w:rPr>
        <w:t>inaktivovaný</w:t>
      </w:r>
      <w:proofErr w:type="spellEnd"/>
      <w:r w:rsidR="007800D5" w:rsidRPr="00CF452D">
        <w:rPr>
          <w:bCs/>
          <w:sz w:val="22"/>
          <w:szCs w:val="22"/>
        </w:rPr>
        <w:t xml:space="preserve"> plazmatickými </w:t>
      </w:r>
      <w:proofErr w:type="spellStart"/>
      <w:r w:rsidR="007800D5" w:rsidRPr="00CF452D">
        <w:rPr>
          <w:bCs/>
          <w:sz w:val="22"/>
          <w:szCs w:val="22"/>
        </w:rPr>
        <w:t>esterázami</w:t>
      </w:r>
      <w:proofErr w:type="spellEnd"/>
      <w:r w:rsidR="007800D5" w:rsidRPr="00CF452D">
        <w:rPr>
          <w:bCs/>
          <w:sz w:val="22"/>
          <w:szCs w:val="22"/>
        </w:rPr>
        <w:t>, pozri časti 4.4 a 5.2. Preto sa má použiť najnižšia dávka, potrebná pre dosiahnutie účinnej anestézie.</w:t>
      </w:r>
    </w:p>
    <w:p w14:paraId="4ED986D2" w14:textId="77777777" w:rsidR="007800D5" w:rsidRDefault="007800D5" w:rsidP="007800D5">
      <w:pPr>
        <w:autoSpaceDE w:val="0"/>
        <w:autoSpaceDN w:val="0"/>
        <w:adjustRightInd w:val="0"/>
        <w:rPr>
          <w:bCs/>
          <w:sz w:val="22"/>
          <w:szCs w:val="22"/>
        </w:rPr>
      </w:pPr>
    </w:p>
    <w:p w14:paraId="1C0EE645" w14:textId="77777777" w:rsidR="007800D5" w:rsidRPr="00FE4C78" w:rsidRDefault="007800D5" w:rsidP="007800D5">
      <w:pPr>
        <w:autoSpaceDE w:val="0"/>
        <w:autoSpaceDN w:val="0"/>
        <w:adjustRightInd w:val="0"/>
        <w:rPr>
          <w:bCs/>
          <w:sz w:val="22"/>
          <w:szCs w:val="22"/>
          <w:u w:val="single"/>
        </w:rPr>
      </w:pPr>
      <w:r w:rsidRPr="00FE4C78">
        <w:rPr>
          <w:bCs/>
          <w:sz w:val="22"/>
          <w:szCs w:val="22"/>
          <w:u w:val="single"/>
        </w:rPr>
        <w:t>Spôsob podávania</w:t>
      </w:r>
    </w:p>
    <w:p w14:paraId="02A4A1C3" w14:textId="77777777" w:rsidR="007800D5" w:rsidRPr="007800D5" w:rsidRDefault="007800D5" w:rsidP="007800D5">
      <w:pPr>
        <w:autoSpaceDE w:val="0"/>
        <w:autoSpaceDN w:val="0"/>
        <w:adjustRightInd w:val="0"/>
        <w:rPr>
          <w:bCs/>
          <w:sz w:val="22"/>
          <w:szCs w:val="22"/>
        </w:rPr>
      </w:pPr>
      <w:r w:rsidRPr="007800D5">
        <w:rPr>
          <w:bCs/>
          <w:sz w:val="22"/>
          <w:szCs w:val="22"/>
        </w:rPr>
        <w:t xml:space="preserve">Na infiltráciu a </w:t>
      </w:r>
      <w:proofErr w:type="spellStart"/>
      <w:r w:rsidRPr="007800D5">
        <w:rPr>
          <w:bCs/>
          <w:sz w:val="22"/>
          <w:szCs w:val="22"/>
        </w:rPr>
        <w:t>perineurálne</w:t>
      </w:r>
      <w:proofErr w:type="spellEnd"/>
      <w:r w:rsidRPr="007800D5">
        <w:rPr>
          <w:bCs/>
          <w:sz w:val="22"/>
          <w:szCs w:val="22"/>
        </w:rPr>
        <w:t xml:space="preserve"> použitie v ústnej dutine.</w:t>
      </w:r>
    </w:p>
    <w:p w14:paraId="0797349B" w14:textId="77777777" w:rsidR="007800D5" w:rsidRDefault="007800D5" w:rsidP="007800D5">
      <w:pPr>
        <w:autoSpaceDE w:val="0"/>
        <w:autoSpaceDN w:val="0"/>
        <w:adjustRightInd w:val="0"/>
        <w:rPr>
          <w:bCs/>
          <w:sz w:val="22"/>
          <w:szCs w:val="22"/>
        </w:rPr>
      </w:pPr>
      <w:r w:rsidRPr="007800D5">
        <w:rPr>
          <w:bCs/>
          <w:sz w:val="22"/>
          <w:szCs w:val="22"/>
        </w:rPr>
        <w:t xml:space="preserve">Ak sa lokálne anestetiká podávajú injekčne do miest, kde je zápal a/alebo infekcia, je potrebná opatrnosť. </w:t>
      </w:r>
    </w:p>
    <w:p w14:paraId="00DE6E44" w14:textId="4EC9D41B" w:rsidR="007800D5" w:rsidRPr="007800D5" w:rsidRDefault="007800D5" w:rsidP="007800D5">
      <w:pPr>
        <w:autoSpaceDE w:val="0"/>
        <w:autoSpaceDN w:val="0"/>
        <w:adjustRightInd w:val="0"/>
        <w:rPr>
          <w:bCs/>
          <w:sz w:val="22"/>
          <w:szCs w:val="22"/>
        </w:rPr>
      </w:pPr>
      <w:r w:rsidRPr="007800D5">
        <w:rPr>
          <w:bCs/>
          <w:sz w:val="22"/>
          <w:szCs w:val="22"/>
        </w:rPr>
        <w:t>Rýchlosť podávania injekcie má byť veľmi nízka (1 ml/min).</w:t>
      </w:r>
    </w:p>
    <w:p w14:paraId="2FDAF9AF" w14:textId="77777777" w:rsidR="007800D5" w:rsidRPr="00FE4C78" w:rsidRDefault="007800D5" w:rsidP="007800D5">
      <w:pPr>
        <w:autoSpaceDE w:val="0"/>
        <w:autoSpaceDN w:val="0"/>
        <w:adjustRightInd w:val="0"/>
        <w:rPr>
          <w:bCs/>
          <w:i/>
          <w:sz w:val="22"/>
          <w:szCs w:val="22"/>
        </w:rPr>
      </w:pPr>
    </w:p>
    <w:p w14:paraId="7038D190" w14:textId="77777777" w:rsidR="007800D5" w:rsidRPr="00FE4C78" w:rsidRDefault="007800D5" w:rsidP="007800D5">
      <w:pPr>
        <w:autoSpaceDE w:val="0"/>
        <w:autoSpaceDN w:val="0"/>
        <w:adjustRightInd w:val="0"/>
        <w:rPr>
          <w:bCs/>
          <w:i/>
          <w:sz w:val="22"/>
          <w:szCs w:val="22"/>
        </w:rPr>
      </w:pPr>
      <w:r w:rsidRPr="00FE4C78">
        <w:rPr>
          <w:bCs/>
          <w:i/>
          <w:sz w:val="22"/>
          <w:szCs w:val="22"/>
        </w:rPr>
        <w:t>Opatrenia, ktoré je potrebné vykonať pred manipuláciou s liekom alebo jeho podaním</w:t>
      </w:r>
    </w:p>
    <w:p w14:paraId="4ECC6E40" w14:textId="47EDAAB7" w:rsidR="007800D5" w:rsidRPr="007800D5" w:rsidRDefault="007800D5" w:rsidP="007800D5">
      <w:pPr>
        <w:autoSpaceDE w:val="0"/>
        <w:autoSpaceDN w:val="0"/>
        <w:adjustRightInd w:val="0"/>
        <w:rPr>
          <w:bCs/>
          <w:sz w:val="22"/>
          <w:szCs w:val="22"/>
        </w:rPr>
      </w:pPr>
      <w:r w:rsidRPr="007800D5">
        <w:rPr>
          <w:bCs/>
          <w:sz w:val="22"/>
          <w:szCs w:val="22"/>
        </w:rPr>
        <w:t>Tento liek má používať iba lekár alebo zubný lekár dostatočne zaškolen</w:t>
      </w:r>
      <w:r>
        <w:rPr>
          <w:bCs/>
          <w:sz w:val="22"/>
          <w:szCs w:val="22"/>
        </w:rPr>
        <w:t>ý a oboznámený s diagnostikou a </w:t>
      </w:r>
      <w:r w:rsidRPr="007800D5">
        <w:rPr>
          <w:bCs/>
          <w:sz w:val="22"/>
          <w:szCs w:val="22"/>
        </w:rPr>
        <w:t>liečbou systémovej toxicity, alebo má byť používaný pod dohľadom takéhoto lekára. Pred začatím regionálnej anestézie pomocou lokálnych anestetík musí byť zabezpečená dostupnosť vhodného resuscitačného vybavenia a liekov, aby sa zaistila rýchla liečba prípadných akútnych respiračných alebo kardiovaskulárnych stavov. Pacientov stav vedomia sa má monitorovať po každej injekcii lokálneho anestetika.</w:t>
      </w:r>
    </w:p>
    <w:p w14:paraId="699A874F" w14:textId="77777777" w:rsidR="007800D5" w:rsidRDefault="007800D5" w:rsidP="007800D5">
      <w:pPr>
        <w:autoSpaceDE w:val="0"/>
        <w:autoSpaceDN w:val="0"/>
        <w:adjustRightInd w:val="0"/>
        <w:rPr>
          <w:bCs/>
          <w:sz w:val="22"/>
          <w:szCs w:val="22"/>
        </w:rPr>
      </w:pPr>
    </w:p>
    <w:p w14:paraId="13AE7E78" w14:textId="34127D32" w:rsidR="007800D5" w:rsidRPr="007800D5" w:rsidRDefault="007800D5" w:rsidP="007800D5">
      <w:pPr>
        <w:autoSpaceDE w:val="0"/>
        <w:autoSpaceDN w:val="0"/>
        <w:adjustRightInd w:val="0"/>
        <w:rPr>
          <w:bCs/>
          <w:sz w:val="22"/>
          <w:szCs w:val="22"/>
        </w:rPr>
      </w:pPr>
      <w:r w:rsidRPr="007800D5">
        <w:rPr>
          <w:bCs/>
          <w:sz w:val="22"/>
          <w:szCs w:val="22"/>
        </w:rPr>
        <w:t xml:space="preserve">Pri </w:t>
      </w:r>
      <w:r w:rsidRPr="007D6069">
        <w:rPr>
          <w:bCs/>
          <w:sz w:val="22"/>
          <w:szCs w:val="22"/>
        </w:rPr>
        <w:t xml:space="preserve">použití </w:t>
      </w:r>
      <w:proofErr w:type="spellStart"/>
      <w:r w:rsidR="00205C2E" w:rsidRPr="00FE4C78">
        <w:rPr>
          <w:sz w:val="22"/>
          <w:szCs w:val="22"/>
        </w:rPr>
        <w:t>Ubistesinu</w:t>
      </w:r>
      <w:proofErr w:type="spellEnd"/>
      <w:r w:rsidRPr="007800D5">
        <w:rPr>
          <w:bCs/>
          <w:sz w:val="22"/>
          <w:szCs w:val="22"/>
        </w:rPr>
        <w:t xml:space="preserve"> na infiltračnú anestéziu alebo regionálnu anestéziu sa má injekcia vždy podávať pomaly a pred podaním sa má vykonať aspirácia.</w:t>
      </w:r>
    </w:p>
    <w:p w14:paraId="6845C20E" w14:textId="77777777" w:rsidR="007800D5" w:rsidRDefault="007800D5">
      <w:pPr>
        <w:autoSpaceDE w:val="0"/>
        <w:autoSpaceDN w:val="0"/>
        <w:adjustRightInd w:val="0"/>
        <w:rPr>
          <w:bCs/>
          <w:sz w:val="22"/>
          <w:szCs w:val="22"/>
        </w:rPr>
      </w:pPr>
    </w:p>
    <w:p w14:paraId="10D70C17" w14:textId="283686AE" w:rsidR="00472D3E" w:rsidRPr="00FE4C78" w:rsidRDefault="007800D5">
      <w:pPr>
        <w:autoSpaceDE w:val="0"/>
        <w:autoSpaceDN w:val="0"/>
        <w:adjustRightInd w:val="0"/>
        <w:rPr>
          <w:bCs/>
          <w:sz w:val="22"/>
          <w:szCs w:val="22"/>
        </w:rPr>
      </w:pPr>
      <w:r w:rsidRPr="007800D5">
        <w:rPr>
          <w:bCs/>
          <w:sz w:val="22"/>
          <w:szCs w:val="22"/>
        </w:rPr>
        <w:t>Pre informácie o zaobchádzaní s liekom pred podaním, pozri časť 6.6.</w:t>
      </w:r>
    </w:p>
    <w:p w14:paraId="520DAE1A" w14:textId="77777777" w:rsidR="00660591" w:rsidRPr="009D61DC" w:rsidRDefault="00660591">
      <w:pPr>
        <w:autoSpaceDE w:val="0"/>
        <w:autoSpaceDN w:val="0"/>
        <w:adjustRightInd w:val="0"/>
        <w:rPr>
          <w:sz w:val="22"/>
          <w:szCs w:val="22"/>
        </w:rPr>
      </w:pPr>
    </w:p>
    <w:p w14:paraId="71DCF92E" w14:textId="77777777" w:rsidR="00660591" w:rsidRPr="00D20DE2" w:rsidRDefault="00660591">
      <w:pPr>
        <w:autoSpaceDE w:val="0"/>
        <w:autoSpaceDN w:val="0"/>
        <w:adjustRightInd w:val="0"/>
        <w:rPr>
          <w:b/>
          <w:bCs/>
          <w:sz w:val="22"/>
          <w:szCs w:val="22"/>
        </w:rPr>
      </w:pPr>
      <w:r w:rsidRPr="00D20DE2">
        <w:rPr>
          <w:b/>
          <w:bCs/>
          <w:sz w:val="22"/>
          <w:szCs w:val="22"/>
        </w:rPr>
        <w:t xml:space="preserve">4.3. </w:t>
      </w:r>
      <w:r w:rsidR="00721B09" w:rsidRPr="00D20DE2">
        <w:rPr>
          <w:b/>
          <w:bCs/>
          <w:sz w:val="22"/>
          <w:szCs w:val="22"/>
        </w:rPr>
        <w:tab/>
      </w:r>
      <w:r w:rsidRPr="00D20DE2">
        <w:rPr>
          <w:b/>
          <w:bCs/>
          <w:sz w:val="22"/>
          <w:szCs w:val="22"/>
        </w:rPr>
        <w:t>Kontraindikácie</w:t>
      </w:r>
    </w:p>
    <w:p w14:paraId="45503C77" w14:textId="77777777" w:rsidR="00660591" w:rsidRPr="00FE4C78" w:rsidRDefault="00660591">
      <w:pPr>
        <w:autoSpaceDE w:val="0"/>
        <w:autoSpaceDN w:val="0"/>
        <w:adjustRightInd w:val="0"/>
        <w:rPr>
          <w:sz w:val="22"/>
          <w:szCs w:val="22"/>
          <w:highlight w:val="magenta"/>
        </w:rPr>
      </w:pPr>
    </w:p>
    <w:p w14:paraId="1B31FF78" w14:textId="7C9A787D" w:rsidR="00F14984" w:rsidRPr="00F14984" w:rsidRDefault="00F14984" w:rsidP="00F14984">
      <w:pPr>
        <w:autoSpaceDE w:val="0"/>
        <w:autoSpaceDN w:val="0"/>
        <w:adjustRightInd w:val="0"/>
        <w:rPr>
          <w:sz w:val="22"/>
          <w:szCs w:val="22"/>
        </w:rPr>
      </w:pPr>
      <w:r w:rsidRPr="00F14984">
        <w:rPr>
          <w:szCs w:val="22"/>
        </w:rPr>
        <w:t xml:space="preserve">• </w:t>
      </w:r>
      <w:r w:rsidRPr="00F14984">
        <w:rPr>
          <w:sz w:val="22"/>
          <w:szCs w:val="22"/>
        </w:rPr>
        <w:t xml:space="preserve">Precitlivenosť na </w:t>
      </w:r>
      <w:proofErr w:type="spellStart"/>
      <w:r w:rsidRPr="00F14984">
        <w:rPr>
          <w:sz w:val="22"/>
          <w:szCs w:val="22"/>
        </w:rPr>
        <w:t>artikaín</w:t>
      </w:r>
      <w:proofErr w:type="spellEnd"/>
      <w:r w:rsidRPr="00F14984">
        <w:rPr>
          <w:sz w:val="22"/>
          <w:szCs w:val="22"/>
        </w:rPr>
        <w:t xml:space="preserve"> (alebo na iné lokálne anestetikum </w:t>
      </w:r>
      <w:proofErr w:type="spellStart"/>
      <w:r w:rsidRPr="00F14984">
        <w:rPr>
          <w:sz w:val="22"/>
          <w:szCs w:val="22"/>
        </w:rPr>
        <w:t>amid</w:t>
      </w:r>
      <w:r>
        <w:rPr>
          <w:sz w:val="22"/>
          <w:szCs w:val="22"/>
        </w:rPr>
        <w:t>ového</w:t>
      </w:r>
      <w:proofErr w:type="spellEnd"/>
      <w:r>
        <w:rPr>
          <w:sz w:val="22"/>
          <w:szCs w:val="22"/>
        </w:rPr>
        <w:t xml:space="preserve"> typu), adrenalín alebo na </w:t>
      </w:r>
      <w:r w:rsidRPr="00F14984">
        <w:rPr>
          <w:sz w:val="22"/>
          <w:szCs w:val="22"/>
        </w:rPr>
        <w:t>ktorúkoľvek z pomocných látok uvedených v časti 6.1.</w:t>
      </w:r>
    </w:p>
    <w:p w14:paraId="0BAA0090" w14:textId="77777777" w:rsidR="00F14984" w:rsidRDefault="00F14984">
      <w:pPr>
        <w:autoSpaceDE w:val="0"/>
        <w:autoSpaceDN w:val="0"/>
        <w:adjustRightInd w:val="0"/>
        <w:rPr>
          <w:sz w:val="22"/>
          <w:szCs w:val="22"/>
        </w:rPr>
      </w:pPr>
      <w:r w:rsidRPr="00F14984">
        <w:rPr>
          <w:sz w:val="22"/>
          <w:szCs w:val="22"/>
        </w:rPr>
        <w:t>• Pacienti s epilepsiou, ktorá nie je dostatočne pod kontrolou.</w:t>
      </w:r>
    </w:p>
    <w:p w14:paraId="7797C806" w14:textId="77777777" w:rsidR="00660591" w:rsidRPr="00BF219C" w:rsidRDefault="00660591">
      <w:pPr>
        <w:autoSpaceDE w:val="0"/>
        <w:autoSpaceDN w:val="0"/>
        <w:adjustRightInd w:val="0"/>
        <w:rPr>
          <w:b/>
          <w:bCs/>
          <w:sz w:val="22"/>
          <w:szCs w:val="22"/>
        </w:rPr>
      </w:pPr>
    </w:p>
    <w:p w14:paraId="14E18A7D" w14:textId="77777777" w:rsidR="00660591" w:rsidRPr="00557A9C" w:rsidRDefault="00660591">
      <w:pPr>
        <w:rPr>
          <w:noProof/>
          <w:sz w:val="22"/>
          <w:szCs w:val="22"/>
        </w:rPr>
      </w:pPr>
      <w:r w:rsidRPr="00642FC6">
        <w:rPr>
          <w:b/>
          <w:noProof/>
          <w:sz w:val="22"/>
          <w:szCs w:val="22"/>
        </w:rPr>
        <w:t xml:space="preserve">4.4. </w:t>
      </w:r>
      <w:r w:rsidR="00721B09" w:rsidRPr="00642FC6">
        <w:rPr>
          <w:b/>
          <w:noProof/>
          <w:sz w:val="22"/>
          <w:szCs w:val="22"/>
        </w:rPr>
        <w:tab/>
      </w:r>
      <w:r w:rsidRPr="00642FC6">
        <w:rPr>
          <w:b/>
          <w:noProof/>
          <w:sz w:val="22"/>
          <w:szCs w:val="22"/>
        </w:rPr>
        <w:t>Osobitné upozornenia a opatrenia pri používaní</w:t>
      </w:r>
    </w:p>
    <w:p w14:paraId="2B8A9E13" w14:textId="77777777" w:rsidR="00660591" w:rsidRPr="00D44310" w:rsidRDefault="00660591">
      <w:pPr>
        <w:autoSpaceDE w:val="0"/>
        <w:autoSpaceDN w:val="0"/>
        <w:adjustRightInd w:val="0"/>
        <w:rPr>
          <w:b/>
          <w:bCs/>
          <w:sz w:val="22"/>
          <w:szCs w:val="22"/>
        </w:rPr>
      </w:pPr>
    </w:p>
    <w:p w14:paraId="6A9DC207" w14:textId="77777777" w:rsidR="001A193B" w:rsidRPr="001A193B" w:rsidRDefault="001A193B" w:rsidP="001A193B">
      <w:pPr>
        <w:autoSpaceDE w:val="0"/>
        <w:autoSpaceDN w:val="0"/>
        <w:adjustRightInd w:val="0"/>
        <w:rPr>
          <w:sz w:val="22"/>
          <w:szCs w:val="22"/>
        </w:rPr>
      </w:pPr>
      <w:r w:rsidRPr="001A193B">
        <w:rPr>
          <w:sz w:val="22"/>
          <w:szCs w:val="22"/>
        </w:rPr>
        <w:t>Pred použitím tohto lieku je dôležité:</w:t>
      </w:r>
    </w:p>
    <w:p w14:paraId="412982C6" w14:textId="04AAE523" w:rsidR="001A193B" w:rsidRPr="001A193B" w:rsidRDefault="001A193B" w:rsidP="001A193B">
      <w:pPr>
        <w:autoSpaceDE w:val="0"/>
        <w:autoSpaceDN w:val="0"/>
        <w:adjustRightInd w:val="0"/>
        <w:rPr>
          <w:sz w:val="22"/>
          <w:szCs w:val="22"/>
        </w:rPr>
      </w:pPr>
      <w:r w:rsidRPr="001A193B">
        <w:rPr>
          <w:sz w:val="22"/>
          <w:szCs w:val="22"/>
        </w:rPr>
        <w:t>- získať od pacienta informáciu o súčasnej liečbe a</w:t>
      </w:r>
      <w:r w:rsidR="009F344C">
        <w:rPr>
          <w:sz w:val="22"/>
          <w:szCs w:val="22"/>
        </w:rPr>
        <w:t> </w:t>
      </w:r>
      <w:r w:rsidRPr="001A193B">
        <w:rPr>
          <w:sz w:val="22"/>
          <w:szCs w:val="22"/>
        </w:rPr>
        <w:t>anamnéze</w:t>
      </w:r>
      <w:r w:rsidR="009F344C">
        <w:rPr>
          <w:sz w:val="22"/>
          <w:szCs w:val="22"/>
        </w:rPr>
        <w:t>,</w:t>
      </w:r>
    </w:p>
    <w:p w14:paraId="708AC5E9" w14:textId="4019190C" w:rsidR="001A193B" w:rsidRPr="001A193B" w:rsidRDefault="001A193B" w:rsidP="001A193B">
      <w:pPr>
        <w:autoSpaceDE w:val="0"/>
        <w:autoSpaceDN w:val="0"/>
        <w:adjustRightInd w:val="0"/>
        <w:rPr>
          <w:sz w:val="22"/>
          <w:szCs w:val="22"/>
        </w:rPr>
      </w:pPr>
      <w:r w:rsidRPr="001A193B">
        <w:rPr>
          <w:sz w:val="22"/>
          <w:szCs w:val="22"/>
        </w:rPr>
        <w:t>- udržiavať verbálny kontakt s</w:t>
      </w:r>
      <w:r w:rsidR="009F344C">
        <w:rPr>
          <w:sz w:val="22"/>
          <w:szCs w:val="22"/>
        </w:rPr>
        <w:t> </w:t>
      </w:r>
      <w:r w:rsidRPr="001A193B">
        <w:rPr>
          <w:sz w:val="22"/>
          <w:szCs w:val="22"/>
        </w:rPr>
        <w:t>pacientom</w:t>
      </w:r>
      <w:r w:rsidR="009F344C">
        <w:rPr>
          <w:sz w:val="22"/>
          <w:szCs w:val="22"/>
        </w:rPr>
        <w:t>,</w:t>
      </w:r>
    </w:p>
    <w:p w14:paraId="16D76FA3" w14:textId="1DE2ADDD" w:rsidR="001A193B" w:rsidRPr="001A193B" w:rsidRDefault="001A193B" w:rsidP="001A193B">
      <w:pPr>
        <w:autoSpaceDE w:val="0"/>
        <w:autoSpaceDN w:val="0"/>
        <w:adjustRightInd w:val="0"/>
        <w:rPr>
          <w:sz w:val="22"/>
          <w:szCs w:val="22"/>
        </w:rPr>
      </w:pPr>
      <w:r w:rsidRPr="001A193B">
        <w:rPr>
          <w:sz w:val="22"/>
          <w:szCs w:val="22"/>
        </w:rPr>
        <w:t>- mať k dispozícii resuscitačné vybavenie (pozri časť 4.9)</w:t>
      </w:r>
      <w:r w:rsidR="009F344C">
        <w:rPr>
          <w:sz w:val="22"/>
          <w:szCs w:val="22"/>
        </w:rPr>
        <w:t>.</w:t>
      </w:r>
    </w:p>
    <w:p w14:paraId="3D8624B8" w14:textId="77777777" w:rsidR="001A193B" w:rsidRDefault="001A193B" w:rsidP="001A193B">
      <w:pPr>
        <w:autoSpaceDE w:val="0"/>
        <w:autoSpaceDN w:val="0"/>
        <w:adjustRightInd w:val="0"/>
        <w:rPr>
          <w:sz w:val="22"/>
          <w:szCs w:val="22"/>
        </w:rPr>
      </w:pPr>
    </w:p>
    <w:p w14:paraId="61E27A95" w14:textId="77777777" w:rsidR="001A193B" w:rsidRPr="00FE4C78" w:rsidRDefault="001A193B" w:rsidP="001A193B">
      <w:pPr>
        <w:autoSpaceDE w:val="0"/>
        <w:autoSpaceDN w:val="0"/>
        <w:adjustRightInd w:val="0"/>
        <w:rPr>
          <w:b/>
          <w:sz w:val="22"/>
          <w:szCs w:val="22"/>
        </w:rPr>
      </w:pPr>
      <w:r w:rsidRPr="00FE4C78">
        <w:rPr>
          <w:b/>
          <w:sz w:val="22"/>
          <w:szCs w:val="22"/>
        </w:rPr>
        <w:t>Osobitné upozornenia</w:t>
      </w:r>
    </w:p>
    <w:p w14:paraId="48859313" w14:textId="77777777" w:rsidR="001A193B" w:rsidRPr="00CF452D" w:rsidRDefault="001A193B" w:rsidP="001A193B">
      <w:pPr>
        <w:autoSpaceDE w:val="0"/>
        <w:autoSpaceDN w:val="0"/>
        <w:adjustRightInd w:val="0"/>
        <w:rPr>
          <w:sz w:val="22"/>
          <w:szCs w:val="22"/>
        </w:rPr>
      </w:pPr>
      <w:r w:rsidRPr="001A193B">
        <w:rPr>
          <w:sz w:val="22"/>
          <w:szCs w:val="22"/>
        </w:rPr>
        <w:t xml:space="preserve">Tento liek sa musí používať s opatrnosťou u pacientov s nasledujúcimi ochoreniami a v prípade závažného a/alebo nestabilného </w:t>
      </w:r>
      <w:r w:rsidRPr="00CF452D">
        <w:rPr>
          <w:sz w:val="22"/>
          <w:szCs w:val="22"/>
        </w:rPr>
        <w:t>zdravotného stavu sa má zvážiť odklad chirurgického dentálneho zákroku.</w:t>
      </w:r>
    </w:p>
    <w:p w14:paraId="7A316C17" w14:textId="77777777" w:rsidR="001A193B" w:rsidRPr="00CF452D" w:rsidRDefault="001A193B" w:rsidP="001A193B">
      <w:pPr>
        <w:autoSpaceDE w:val="0"/>
        <w:autoSpaceDN w:val="0"/>
        <w:adjustRightInd w:val="0"/>
        <w:rPr>
          <w:sz w:val="22"/>
          <w:szCs w:val="22"/>
        </w:rPr>
      </w:pPr>
    </w:p>
    <w:p w14:paraId="47681DCA" w14:textId="1216A350" w:rsidR="001A193B" w:rsidRPr="00FE4C78" w:rsidRDefault="001A193B" w:rsidP="001A193B">
      <w:pPr>
        <w:autoSpaceDE w:val="0"/>
        <w:autoSpaceDN w:val="0"/>
        <w:adjustRightInd w:val="0"/>
        <w:rPr>
          <w:i/>
          <w:sz w:val="22"/>
          <w:szCs w:val="22"/>
          <w:u w:val="single"/>
        </w:rPr>
      </w:pPr>
      <w:r w:rsidRPr="00FE4C78">
        <w:rPr>
          <w:i/>
          <w:sz w:val="22"/>
          <w:szCs w:val="22"/>
          <w:u w:val="single"/>
        </w:rPr>
        <w:t>Pacienti s</w:t>
      </w:r>
      <w:r w:rsidR="00B067E4" w:rsidRPr="00CF452D">
        <w:rPr>
          <w:i/>
          <w:sz w:val="22"/>
          <w:szCs w:val="22"/>
          <w:u w:val="single"/>
        </w:rPr>
        <w:t xml:space="preserve"> kardiovaskulárnymi ochoreniami</w:t>
      </w:r>
    </w:p>
    <w:p w14:paraId="004B98B7" w14:textId="77777777" w:rsidR="001A193B" w:rsidRPr="00CF452D" w:rsidRDefault="001A193B" w:rsidP="001A193B">
      <w:pPr>
        <w:autoSpaceDE w:val="0"/>
        <w:autoSpaceDN w:val="0"/>
        <w:adjustRightInd w:val="0"/>
        <w:rPr>
          <w:sz w:val="22"/>
          <w:szCs w:val="22"/>
        </w:rPr>
      </w:pPr>
      <w:r w:rsidRPr="00CF452D">
        <w:rPr>
          <w:sz w:val="22"/>
          <w:szCs w:val="22"/>
        </w:rPr>
        <w:t>Najnižšia dávka potrebná pre dosiahnutie účinnej anestézie sa má použiť v nasledujúcich prípadoch:</w:t>
      </w:r>
    </w:p>
    <w:p w14:paraId="6F2E5F26" w14:textId="4A31BC4D" w:rsidR="001A193B" w:rsidRPr="00CF452D" w:rsidRDefault="001A193B" w:rsidP="001A193B">
      <w:pPr>
        <w:autoSpaceDE w:val="0"/>
        <w:autoSpaceDN w:val="0"/>
        <w:adjustRightInd w:val="0"/>
        <w:rPr>
          <w:sz w:val="22"/>
          <w:szCs w:val="22"/>
        </w:rPr>
      </w:pPr>
      <w:r w:rsidRPr="00CF452D">
        <w:rPr>
          <w:sz w:val="22"/>
          <w:szCs w:val="22"/>
        </w:rPr>
        <w:t xml:space="preserve">• porucha tvorby a vedenia srdcových vzruchov (napr. </w:t>
      </w:r>
      <w:proofErr w:type="spellStart"/>
      <w:r w:rsidRPr="00CF452D">
        <w:rPr>
          <w:sz w:val="22"/>
          <w:szCs w:val="22"/>
        </w:rPr>
        <w:t>atrioventrikulárny</w:t>
      </w:r>
      <w:proofErr w:type="spellEnd"/>
      <w:r w:rsidRPr="00CF452D">
        <w:rPr>
          <w:sz w:val="22"/>
          <w:szCs w:val="22"/>
        </w:rPr>
        <w:t xml:space="preserve"> blok stupňa II</w:t>
      </w:r>
      <w:r w:rsidR="00400233" w:rsidRPr="00CF452D">
        <w:rPr>
          <w:sz w:val="22"/>
          <w:szCs w:val="22"/>
        </w:rPr>
        <w:t>.</w:t>
      </w:r>
      <w:r w:rsidRPr="00CF452D">
        <w:rPr>
          <w:sz w:val="22"/>
          <w:szCs w:val="22"/>
        </w:rPr>
        <w:t xml:space="preserve"> alebo III</w:t>
      </w:r>
      <w:r w:rsidR="00400233" w:rsidRPr="00CF452D">
        <w:rPr>
          <w:sz w:val="22"/>
          <w:szCs w:val="22"/>
        </w:rPr>
        <w:t>.</w:t>
      </w:r>
      <w:r w:rsidRPr="00CF452D">
        <w:rPr>
          <w:sz w:val="22"/>
          <w:szCs w:val="22"/>
        </w:rPr>
        <w:t xml:space="preserve"> stupňa, výrazná bradykardia)</w:t>
      </w:r>
    </w:p>
    <w:p w14:paraId="61051743" w14:textId="737B078F" w:rsidR="001A193B" w:rsidRPr="00CF452D" w:rsidRDefault="001A193B" w:rsidP="001A193B">
      <w:pPr>
        <w:autoSpaceDE w:val="0"/>
        <w:autoSpaceDN w:val="0"/>
        <w:adjustRightInd w:val="0"/>
        <w:rPr>
          <w:sz w:val="22"/>
          <w:szCs w:val="22"/>
        </w:rPr>
      </w:pPr>
      <w:r w:rsidRPr="00CF452D">
        <w:rPr>
          <w:sz w:val="22"/>
          <w:szCs w:val="22"/>
        </w:rPr>
        <w:t>• akútne dekompenzačné zlyhanie sr</w:t>
      </w:r>
      <w:r w:rsidR="00424D5D" w:rsidRPr="00CF452D">
        <w:rPr>
          <w:sz w:val="22"/>
          <w:szCs w:val="22"/>
        </w:rPr>
        <w:t xml:space="preserve">dca (akútne </w:t>
      </w:r>
      <w:proofErr w:type="spellStart"/>
      <w:r w:rsidR="00424D5D" w:rsidRPr="00CF452D">
        <w:rPr>
          <w:sz w:val="22"/>
          <w:szCs w:val="22"/>
        </w:rPr>
        <w:t>kongestívne</w:t>
      </w:r>
      <w:proofErr w:type="spellEnd"/>
      <w:r w:rsidR="00424D5D" w:rsidRPr="00CF452D">
        <w:rPr>
          <w:sz w:val="22"/>
          <w:szCs w:val="22"/>
        </w:rPr>
        <w:t xml:space="preserve"> </w:t>
      </w:r>
      <w:r w:rsidRPr="00CF452D">
        <w:rPr>
          <w:sz w:val="22"/>
          <w:szCs w:val="22"/>
        </w:rPr>
        <w:t>zlyhanie</w:t>
      </w:r>
      <w:r w:rsidR="00424D5D" w:rsidRPr="00CF452D">
        <w:rPr>
          <w:sz w:val="22"/>
          <w:szCs w:val="22"/>
        </w:rPr>
        <w:t xml:space="preserve"> srdca</w:t>
      </w:r>
      <w:r w:rsidRPr="00CF452D">
        <w:rPr>
          <w:sz w:val="22"/>
          <w:szCs w:val="22"/>
        </w:rPr>
        <w:t>)</w:t>
      </w:r>
    </w:p>
    <w:p w14:paraId="1B5A4121" w14:textId="77777777" w:rsidR="001A193B" w:rsidRPr="00CF452D" w:rsidRDefault="001A193B" w:rsidP="001A193B">
      <w:pPr>
        <w:autoSpaceDE w:val="0"/>
        <w:autoSpaceDN w:val="0"/>
        <w:adjustRightInd w:val="0"/>
        <w:rPr>
          <w:sz w:val="22"/>
          <w:szCs w:val="22"/>
        </w:rPr>
      </w:pPr>
      <w:r w:rsidRPr="00CF452D">
        <w:rPr>
          <w:sz w:val="22"/>
          <w:szCs w:val="22"/>
        </w:rPr>
        <w:t>• hypotenzia</w:t>
      </w:r>
    </w:p>
    <w:p w14:paraId="70815605" w14:textId="77777777" w:rsidR="001A193B" w:rsidRPr="001A193B" w:rsidRDefault="001A193B" w:rsidP="001A193B">
      <w:pPr>
        <w:autoSpaceDE w:val="0"/>
        <w:autoSpaceDN w:val="0"/>
        <w:adjustRightInd w:val="0"/>
        <w:rPr>
          <w:sz w:val="22"/>
          <w:szCs w:val="22"/>
        </w:rPr>
      </w:pPr>
      <w:r w:rsidRPr="00CF452D">
        <w:rPr>
          <w:sz w:val="22"/>
          <w:szCs w:val="22"/>
        </w:rPr>
        <w:t xml:space="preserve">• pacienti s </w:t>
      </w:r>
      <w:proofErr w:type="spellStart"/>
      <w:r w:rsidRPr="00CF452D">
        <w:rPr>
          <w:sz w:val="22"/>
          <w:szCs w:val="22"/>
        </w:rPr>
        <w:t>paroxyzmálnou</w:t>
      </w:r>
      <w:proofErr w:type="spellEnd"/>
      <w:r w:rsidRPr="00CF452D">
        <w:rPr>
          <w:sz w:val="22"/>
          <w:szCs w:val="22"/>
        </w:rPr>
        <w:t xml:space="preserve"> </w:t>
      </w:r>
      <w:proofErr w:type="spellStart"/>
      <w:r w:rsidRPr="00CF452D">
        <w:rPr>
          <w:sz w:val="22"/>
          <w:szCs w:val="22"/>
        </w:rPr>
        <w:t>tachykardiou</w:t>
      </w:r>
      <w:proofErr w:type="spellEnd"/>
      <w:r w:rsidRPr="00CF452D">
        <w:rPr>
          <w:sz w:val="22"/>
          <w:szCs w:val="22"/>
        </w:rPr>
        <w:t xml:space="preserve"> alebo absolútnou</w:t>
      </w:r>
      <w:r w:rsidRPr="001A193B">
        <w:rPr>
          <w:sz w:val="22"/>
          <w:szCs w:val="22"/>
        </w:rPr>
        <w:t xml:space="preserve"> </w:t>
      </w:r>
      <w:proofErr w:type="spellStart"/>
      <w:r w:rsidRPr="001A193B">
        <w:rPr>
          <w:sz w:val="22"/>
          <w:szCs w:val="22"/>
        </w:rPr>
        <w:t>arytmiou</w:t>
      </w:r>
      <w:proofErr w:type="spellEnd"/>
      <w:r w:rsidRPr="001A193B">
        <w:rPr>
          <w:sz w:val="22"/>
          <w:szCs w:val="22"/>
        </w:rPr>
        <w:t xml:space="preserve"> s rýchlym tepom</w:t>
      </w:r>
    </w:p>
    <w:p w14:paraId="2CCDDF26" w14:textId="2CED64F7" w:rsidR="001A193B" w:rsidRPr="001A193B" w:rsidRDefault="001A193B" w:rsidP="001A193B">
      <w:pPr>
        <w:autoSpaceDE w:val="0"/>
        <w:autoSpaceDN w:val="0"/>
        <w:adjustRightInd w:val="0"/>
        <w:rPr>
          <w:sz w:val="22"/>
          <w:szCs w:val="22"/>
        </w:rPr>
      </w:pPr>
      <w:r w:rsidRPr="001A193B">
        <w:rPr>
          <w:sz w:val="22"/>
          <w:szCs w:val="22"/>
        </w:rPr>
        <w:t xml:space="preserve">• pacienti s nestabilnou angínou </w:t>
      </w:r>
      <w:proofErr w:type="spellStart"/>
      <w:r w:rsidRPr="001A193B">
        <w:rPr>
          <w:sz w:val="22"/>
          <w:szCs w:val="22"/>
        </w:rPr>
        <w:t>pektoris</w:t>
      </w:r>
      <w:proofErr w:type="spellEnd"/>
      <w:r w:rsidRPr="001A193B">
        <w:rPr>
          <w:sz w:val="22"/>
          <w:szCs w:val="22"/>
        </w:rPr>
        <w:t xml:space="preserve"> alebo infarktom myokardu v </w:t>
      </w:r>
      <w:r w:rsidR="001A29E4">
        <w:rPr>
          <w:sz w:val="22"/>
          <w:szCs w:val="22"/>
        </w:rPr>
        <w:t>nedávnej minulosti (menej ako 6 </w:t>
      </w:r>
      <w:r w:rsidRPr="001A193B">
        <w:rPr>
          <w:sz w:val="22"/>
          <w:szCs w:val="22"/>
        </w:rPr>
        <w:t>mesiacov)</w:t>
      </w:r>
    </w:p>
    <w:p w14:paraId="7E4B423E" w14:textId="0AC9E02D" w:rsidR="001A193B" w:rsidRDefault="001A193B" w:rsidP="001A193B">
      <w:pPr>
        <w:autoSpaceDE w:val="0"/>
        <w:autoSpaceDN w:val="0"/>
        <w:adjustRightInd w:val="0"/>
        <w:rPr>
          <w:sz w:val="22"/>
          <w:szCs w:val="22"/>
        </w:rPr>
      </w:pPr>
      <w:r w:rsidRPr="001A193B">
        <w:rPr>
          <w:sz w:val="22"/>
          <w:szCs w:val="22"/>
        </w:rPr>
        <w:t xml:space="preserve">• pacienti, ktorí v </w:t>
      </w:r>
      <w:r w:rsidRPr="000D7F7E">
        <w:rPr>
          <w:sz w:val="22"/>
          <w:szCs w:val="22"/>
        </w:rPr>
        <w:t>nedávnom čase</w:t>
      </w:r>
      <w:r w:rsidR="00986F8A" w:rsidRPr="000D7F7E">
        <w:rPr>
          <w:sz w:val="22"/>
          <w:szCs w:val="22"/>
        </w:rPr>
        <w:t xml:space="preserve"> (menej ako 3 mesiace)</w:t>
      </w:r>
      <w:r w:rsidRPr="000D7F7E">
        <w:rPr>
          <w:sz w:val="22"/>
          <w:szCs w:val="22"/>
        </w:rPr>
        <w:t xml:space="preserve"> podstúpili</w:t>
      </w:r>
      <w:r w:rsidRPr="001A193B">
        <w:rPr>
          <w:sz w:val="22"/>
          <w:szCs w:val="22"/>
        </w:rPr>
        <w:t xml:space="preserve"> operáciu na koronárny </w:t>
      </w:r>
      <w:proofErr w:type="spellStart"/>
      <w:r w:rsidRPr="001A193B">
        <w:rPr>
          <w:sz w:val="22"/>
          <w:szCs w:val="22"/>
        </w:rPr>
        <w:t>arteriálny</w:t>
      </w:r>
      <w:proofErr w:type="spellEnd"/>
      <w:r w:rsidRPr="001A193B">
        <w:rPr>
          <w:sz w:val="22"/>
          <w:szCs w:val="22"/>
        </w:rPr>
        <w:t xml:space="preserve"> </w:t>
      </w:r>
      <w:proofErr w:type="spellStart"/>
      <w:r w:rsidRPr="001A193B">
        <w:rPr>
          <w:sz w:val="22"/>
          <w:szCs w:val="22"/>
        </w:rPr>
        <w:t>bypass</w:t>
      </w:r>
      <w:proofErr w:type="spellEnd"/>
    </w:p>
    <w:p w14:paraId="732F9DBD" w14:textId="77777777" w:rsidR="001A193B" w:rsidRPr="001A193B" w:rsidRDefault="001A193B" w:rsidP="001A193B">
      <w:pPr>
        <w:autoSpaceDE w:val="0"/>
        <w:autoSpaceDN w:val="0"/>
        <w:adjustRightInd w:val="0"/>
        <w:rPr>
          <w:sz w:val="22"/>
          <w:szCs w:val="22"/>
        </w:rPr>
      </w:pPr>
      <w:r w:rsidRPr="001A193B">
        <w:rPr>
          <w:sz w:val="22"/>
          <w:szCs w:val="22"/>
        </w:rPr>
        <w:t xml:space="preserve">• pacienti, ktorí užívajú </w:t>
      </w:r>
      <w:proofErr w:type="spellStart"/>
      <w:r w:rsidRPr="001A193B">
        <w:rPr>
          <w:sz w:val="22"/>
          <w:szCs w:val="22"/>
        </w:rPr>
        <w:t>kardioneselektívne</w:t>
      </w:r>
      <w:proofErr w:type="spellEnd"/>
      <w:r w:rsidRPr="001A193B">
        <w:rPr>
          <w:sz w:val="22"/>
          <w:szCs w:val="22"/>
        </w:rPr>
        <w:t xml:space="preserve"> </w:t>
      </w:r>
      <w:proofErr w:type="spellStart"/>
      <w:r w:rsidRPr="001A193B">
        <w:rPr>
          <w:sz w:val="22"/>
          <w:szCs w:val="22"/>
        </w:rPr>
        <w:t>betablokátory</w:t>
      </w:r>
      <w:proofErr w:type="spellEnd"/>
      <w:r w:rsidRPr="001A193B">
        <w:rPr>
          <w:sz w:val="22"/>
          <w:szCs w:val="22"/>
        </w:rPr>
        <w:t xml:space="preserve"> (napr. </w:t>
      </w:r>
      <w:proofErr w:type="spellStart"/>
      <w:r w:rsidRPr="001A193B">
        <w:rPr>
          <w:sz w:val="22"/>
          <w:szCs w:val="22"/>
        </w:rPr>
        <w:t>propranolol</w:t>
      </w:r>
      <w:proofErr w:type="spellEnd"/>
      <w:r w:rsidRPr="001A193B">
        <w:rPr>
          <w:sz w:val="22"/>
          <w:szCs w:val="22"/>
        </w:rPr>
        <w:t xml:space="preserve">) (riziko </w:t>
      </w:r>
      <w:proofErr w:type="spellStart"/>
      <w:r w:rsidRPr="001A193B">
        <w:rPr>
          <w:sz w:val="22"/>
          <w:szCs w:val="22"/>
        </w:rPr>
        <w:t>hypertenznej</w:t>
      </w:r>
      <w:proofErr w:type="spellEnd"/>
      <w:r w:rsidRPr="001A193B">
        <w:rPr>
          <w:sz w:val="22"/>
          <w:szCs w:val="22"/>
        </w:rPr>
        <w:t xml:space="preserve"> krízy alebo ťažkej bradykardie) (pozri časť 4.5)</w:t>
      </w:r>
    </w:p>
    <w:p w14:paraId="04C35DE4" w14:textId="77777777" w:rsidR="001A193B" w:rsidRPr="001A193B" w:rsidRDefault="001A193B" w:rsidP="001A193B">
      <w:pPr>
        <w:autoSpaceDE w:val="0"/>
        <w:autoSpaceDN w:val="0"/>
        <w:adjustRightInd w:val="0"/>
        <w:rPr>
          <w:sz w:val="22"/>
          <w:szCs w:val="22"/>
        </w:rPr>
      </w:pPr>
      <w:r w:rsidRPr="001A193B">
        <w:rPr>
          <w:sz w:val="22"/>
          <w:szCs w:val="22"/>
        </w:rPr>
        <w:t>• pacienti s nekontrolovanou hypertenziou</w:t>
      </w:r>
    </w:p>
    <w:p w14:paraId="55F59B9D" w14:textId="77777777" w:rsidR="001A193B" w:rsidRPr="001A193B" w:rsidRDefault="001A193B" w:rsidP="001A193B">
      <w:pPr>
        <w:autoSpaceDE w:val="0"/>
        <w:autoSpaceDN w:val="0"/>
        <w:adjustRightInd w:val="0"/>
        <w:rPr>
          <w:sz w:val="22"/>
          <w:szCs w:val="22"/>
        </w:rPr>
      </w:pPr>
      <w:r w:rsidRPr="001A193B">
        <w:rPr>
          <w:sz w:val="22"/>
          <w:szCs w:val="22"/>
        </w:rPr>
        <w:t xml:space="preserve">• súbežná liečba </w:t>
      </w:r>
      <w:proofErr w:type="spellStart"/>
      <w:r w:rsidRPr="001A193B">
        <w:rPr>
          <w:sz w:val="22"/>
          <w:szCs w:val="22"/>
        </w:rPr>
        <w:t>tricyklickými</w:t>
      </w:r>
      <w:proofErr w:type="spellEnd"/>
      <w:r w:rsidRPr="001A193B">
        <w:rPr>
          <w:sz w:val="22"/>
          <w:szCs w:val="22"/>
        </w:rPr>
        <w:t xml:space="preserve"> </w:t>
      </w:r>
      <w:proofErr w:type="spellStart"/>
      <w:r w:rsidRPr="001A193B">
        <w:rPr>
          <w:sz w:val="22"/>
          <w:szCs w:val="22"/>
        </w:rPr>
        <w:t>antidepresívami</w:t>
      </w:r>
      <w:proofErr w:type="spellEnd"/>
      <w:r w:rsidRPr="001A193B">
        <w:rPr>
          <w:sz w:val="22"/>
          <w:szCs w:val="22"/>
        </w:rPr>
        <w:t>, pretože tieto látky môžu zosilniť kardiovaskulárny účinok adrenalínu (pozri časť 4.5)</w:t>
      </w:r>
    </w:p>
    <w:p w14:paraId="550C9FA5" w14:textId="77777777" w:rsidR="001A193B" w:rsidRDefault="001A193B" w:rsidP="001A193B">
      <w:pPr>
        <w:autoSpaceDE w:val="0"/>
        <w:autoSpaceDN w:val="0"/>
        <w:adjustRightInd w:val="0"/>
        <w:rPr>
          <w:sz w:val="22"/>
          <w:szCs w:val="22"/>
        </w:rPr>
      </w:pPr>
    </w:p>
    <w:p w14:paraId="13772925" w14:textId="0DBC7C15" w:rsidR="00A46B9A" w:rsidRDefault="001A193B" w:rsidP="001A193B">
      <w:pPr>
        <w:autoSpaceDE w:val="0"/>
        <w:autoSpaceDN w:val="0"/>
        <w:adjustRightInd w:val="0"/>
        <w:rPr>
          <w:sz w:val="22"/>
          <w:szCs w:val="22"/>
        </w:rPr>
      </w:pPr>
      <w:r w:rsidRPr="001A193B">
        <w:rPr>
          <w:sz w:val="22"/>
          <w:szCs w:val="22"/>
        </w:rPr>
        <w:t xml:space="preserve">Tento liek </w:t>
      </w:r>
      <w:r w:rsidR="00887C3A">
        <w:rPr>
          <w:sz w:val="22"/>
          <w:szCs w:val="22"/>
        </w:rPr>
        <w:t xml:space="preserve">sa </w:t>
      </w:r>
      <w:r w:rsidRPr="001A193B">
        <w:rPr>
          <w:sz w:val="22"/>
          <w:szCs w:val="22"/>
        </w:rPr>
        <w:t>musí používať s opatrnosťou u pacientov s nasledujúcimi ochoreniami:</w:t>
      </w:r>
    </w:p>
    <w:p w14:paraId="5682F82C" w14:textId="79B19F12" w:rsidR="001A193B" w:rsidRPr="00FE4C78" w:rsidRDefault="00B067E4" w:rsidP="001A193B">
      <w:pPr>
        <w:autoSpaceDE w:val="0"/>
        <w:autoSpaceDN w:val="0"/>
        <w:adjustRightInd w:val="0"/>
        <w:rPr>
          <w:i/>
          <w:sz w:val="22"/>
          <w:szCs w:val="22"/>
          <w:u w:val="single"/>
        </w:rPr>
      </w:pPr>
      <w:r>
        <w:rPr>
          <w:i/>
          <w:sz w:val="22"/>
          <w:szCs w:val="22"/>
          <w:u w:val="single"/>
        </w:rPr>
        <w:t>Pacienti s epilepsiou</w:t>
      </w:r>
    </w:p>
    <w:p w14:paraId="7977907D" w14:textId="77777777" w:rsidR="001A193B" w:rsidRPr="001A193B" w:rsidRDefault="001A193B" w:rsidP="001A193B">
      <w:pPr>
        <w:autoSpaceDE w:val="0"/>
        <w:autoSpaceDN w:val="0"/>
        <w:adjustRightInd w:val="0"/>
        <w:rPr>
          <w:sz w:val="22"/>
          <w:szCs w:val="22"/>
        </w:rPr>
      </w:pPr>
      <w:r w:rsidRPr="001A193B">
        <w:rPr>
          <w:sz w:val="22"/>
          <w:szCs w:val="22"/>
        </w:rPr>
        <w:t xml:space="preserve">Vzhľadom na riziko </w:t>
      </w:r>
      <w:proofErr w:type="spellStart"/>
      <w:r w:rsidRPr="001A193B">
        <w:rPr>
          <w:sz w:val="22"/>
          <w:szCs w:val="22"/>
        </w:rPr>
        <w:t>konvulzívnych</w:t>
      </w:r>
      <w:proofErr w:type="spellEnd"/>
      <w:r w:rsidRPr="001A193B">
        <w:rPr>
          <w:sz w:val="22"/>
          <w:szCs w:val="22"/>
        </w:rPr>
        <w:t xml:space="preserve"> stavov sa majú všetky lokálne anestetiká u týchto pacientov používať veľmi opatrne.</w:t>
      </w:r>
    </w:p>
    <w:p w14:paraId="489DDDE9" w14:textId="77777777" w:rsidR="001A193B" w:rsidRDefault="001A193B" w:rsidP="001A193B">
      <w:pPr>
        <w:autoSpaceDE w:val="0"/>
        <w:autoSpaceDN w:val="0"/>
        <w:adjustRightInd w:val="0"/>
        <w:rPr>
          <w:sz w:val="22"/>
          <w:szCs w:val="22"/>
        </w:rPr>
      </w:pPr>
    </w:p>
    <w:p w14:paraId="7AEF09D0" w14:textId="7065343D" w:rsidR="001A193B" w:rsidRPr="00FE4C78" w:rsidRDefault="001A193B" w:rsidP="001A193B">
      <w:pPr>
        <w:autoSpaceDE w:val="0"/>
        <w:autoSpaceDN w:val="0"/>
        <w:adjustRightInd w:val="0"/>
        <w:rPr>
          <w:i/>
          <w:sz w:val="22"/>
          <w:szCs w:val="22"/>
          <w:u w:val="single"/>
        </w:rPr>
      </w:pPr>
      <w:r w:rsidRPr="00FE4C78">
        <w:rPr>
          <w:i/>
          <w:sz w:val="22"/>
          <w:szCs w:val="22"/>
          <w:u w:val="single"/>
        </w:rPr>
        <w:t xml:space="preserve">Pacienti s </w:t>
      </w:r>
      <w:proofErr w:type="spellStart"/>
      <w:r w:rsidRPr="00FE4C78">
        <w:rPr>
          <w:i/>
          <w:sz w:val="22"/>
          <w:szCs w:val="22"/>
          <w:u w:val="single"/>
        </w:rPr>
        <w:t>deficienc</w:t>
      </w:r>
      <w:r w:rsidR="00B067E4">
        <w:rPr>
          <w:i/>
          <w:sz w:val="22"/>
          <w:szCs w:val="22"/>
          <w:u w:val="single"/>
        </w:rPr>
        <w:t>iou</w:t>
      </w:r>
      <w:proofErr w:type="spellEnd"/>
      <w:r w:rsidR="00B067E4">
        <w:rPr>
          <w:i/>
          <w:sz w:val="22"/>
          <w:szCs w:val="22"/>
          <w:u w:val="single"/>
        </w:rPr>
        <w:t xml:space="preserve"> plazmatickej </w:t>
      </w:r>
      <w:proofErr w:type="spellStart"/>
      <w:r w:rsidR="00B067E4">
        <w:rPr>
          <w:i/>
          <w:sz w:val="22"/>
          <w:szCs w:val="22"/>
          <w:u w:val="single"/>
        </w:rPr>
        <w:t>cholínesterázy</w:t>
      </w:r>
      <w:proofErr w:type="spellEnd"/>
    </w:p>
    <w:p w14:paraId="3F585AE3" w14:textId="582B6C94" w:rsidR="001A193B" w:rsidRPr="001A193B" w:rsidRDefault="001A193B" w:rsidP="001A193B">
      <w:pPr>
        <w:autoSpaceDE w:val="0"/>
        <w:autoSpaceDN w:val="0"/>
        <w:adjustRightInd w:val="0"/>
        <w:rPr>
          <w:sz w:val="22"/>
          <w:szCs w:val="22"/>
        </w:rPr>
      </w:pPr>
      <w:r w:rsidRPr="001A193B">
        <w:rPr>
          <w:sz w:val="22"/>
          <w:szCs w:val="22"/>
        </w:rPr>
        <w:t xml:space="preserve">Podozrenie na deficit plazmatickej </w:t>
      </w:r>
      <w:proofErr w:type="spellStart"/>
      <w:r w:rsidRPr="001A193B">
        <w:rPr>
          <w:sz w:val="22"/>
          <w:szCs w:val="22"/>
        </w:rPr>
        <w:t>cholínesterázy</w:t>
      </w:r>
      <w:proofErr w:type="spellEnd"/>
      <w:r w:rsidRPr="001A193B">
        <w:rPr>
          <w:sz w:val="22"/>
          <w:szCs w:val="22"/>
        </w:rPr>
        <w:t xml:space="preserve"> existuje, ak sa klinické prejavy predávkovania vyskytnú pri podaní bežnej dávky anestetika</w:t>
      </w:r>
      <w:r w:rsidR="001A29E4">
        <w:rPr>
          <w:sz w:val="22"/>
          <w:szCs w:val="22"/>
        </w:rPr>
        <w:t>,</w:t>
      </w:r>
      <w:r w:rsidRPr="001A193B">
        <w:rPr>
          <w:sz w:val="22"/>
          <w:szCs w:val="22"/>
        </w:rPr>
        <w:t xml:space="preserve"> a ak sa vylúčilo </w:t>
      </w:r>
      <w:proofErr w:type="spellStart"/>
      <w:r w:rsidRPr="001A193B">
        <w:rPr>
          <w:sz w:val="22"/>
          <w:szCs w:val="22"/>
        </w:rPr>
        <w:t>vaskulárne</w:t>
      </w:r>
      <w:proofErr w:type="spellEnd"/>
      <w:r w:rsidRPr="001A193B">
        <w:rPr>
          <w:sz w:val="22"/>
          <w:szCs w:val="22"/>
        </w:rPr>
        <w:t xml:space="preserve"> podanie injekcie. V takomto prípade je potrebná zvýšená pozornosť pri podávaní ďalšej injekcie a má sa podať nižšia dávka.</w:t>
      </w:r>
    </w:p>
    <w:p w14:paraId="6F4F05FD" w14:textId="77777777" w:rsidR="001A29E4" w:rsidRDefault="001A29E4" w:rsidP="001A193B">
      <w:pPr>
        <w:autoSpaceDE w:val="0"/>
        <w:autoSpaceDN w:val="0"/>
        <w:adjustRightInd w:val="0"/>
        <w:rPr>
          <w:sz w:val="22"/>
          <w:szCs w:val="22"/>
        </w:rPr>
      </w:pPr>
    </w:p>
    <w:p w14:paraId="3BA386B7" w14:textId="4D7DA4CE" w:rsidR="001A193B" w:rsidRPr="00FE4C78" w:rsidRDefault="00B067E4" w:rsidP="001A193B">
      <w:pPr>
        <w:autoSpaceDE w:val="0"/>
        <w:autoSpaceDN w:val="0"/>
        <w:adjustRightInd w:val="0"/>
        <w:rPr>
          <w:i/>
          <w:sz w:val="22"/>
          <w:szCs w:val="22"/>
          <w:u w:val="single"/>
        </w:rPr>
      </w:pPr>
      <w:r>
        <w:rPr>
          <w:i/>
          <w:sz w:val="22"/>
          <w:szCs w:val="22"/>
          <w:u w:val="single"/>
        </w:rPr>
        <w:t>Pacienti s ochorením obličiek</w:t>
      </w:r>
    </w:p>
    <w:p w14:paraId="0B73E291" w14:textId="77777777" w:rsidR="001A193B" w:rsidRPr="001A193B" w:rsidRDefault="001A193B" w:rsidP="001A193B">
      <w:pPr>
        <w:autoSpaceDE w:val="0"/>
        <w:autoSpaceDN w:val="0"/>
        <w:adjustRightInd w:val="0"/>
        <w:rPr>
          <w:sz w:val="22"/>
          <w:szCs w:val="22"/>
        </w:rPr>
      </w:pPr>
      <w:r w:rsidRPr="001A193B">
        <w:rPr>
          <w:sz w:val="22"/>
          <w:szCs w:val="22"/>
        </w:rPr>
        <w:t>Má sa použiť najnižšia dávka potrebná pre dosiahnutie účinnej anestézie.</w:t>
      </w:r>
    </w:p>
    <w:p w14:paraId="0442F005" w14:textId="77777777" w:rsidR="001A193B" w:rsidRDefault="001A193B" w:rsidP="001A193B">
      <w:pPr>
        <w:autoSpaceDE w:val="0"/>
        <w:autoSpaceDN w:val="0"/>
        <w:adjustRightInd w:val="0"/>
        <w:rPr>
          <w:sz w:val="22"/>
          <w:szCs w:val="22"/>
        </w:rPr>
      </w:pPr>
    </w:p>
    <w:p w14:paraId="77C77E1C" w14:textId="5889EECA" w:rsidR="001A193B" w:rsidRPr="00FE4C78" w:rsidRDefault="001A193B" w:rsidP="001A193B">
      <w:pPr>
        <w:autoSpaceDE w:val="0"/>
        <w:autoSpaceDN w:val="0"/>
        <w:adjustRightInd w:val="0"/>
        <w:rPr>
          <w:i/>
          <w:sz w:val="22"/>
          <w:szCs w:val="22"/>
          <w:u w:val="single"/>
        </w:rPr>
      </w:pPr>
      <w:r w:rsidRPr="00FE4C78">
        <w:rPr>
          <w:i/>
          <w:sz w:val="22"/>
          <w:szCs w:val="22"/>
          <w:u w:val="single"/>
        </w:rPr>
        <w:t>Pac</w:t>
      </w:r>
      <w:r w:rsidR="00B067E4">
        <w:rPr>
          <w:i/>
          <w:sz w:val="22"/>
          <w:szCs w:val="22"/>
          <w:u w:val="single"/>
        </w:rPr>
        <w:t>ienti s ťažkým ochorením pečene</w:t>
      </w:r>
    </w:p>
    <w:p w14:paraId="3B3DE32C" w14:textId="12F0DB5E" w:rsidR="001A193B" w:rsidRDefault="001A193B" w:rsidP="001A193B">
      <w:pPr>
        <w:autoSpaceDE w:val="0"/>
        <w:autoSpaceDN w:val="0"/>
        <w:adjustRightInd w:val="0"/>
        <w:rPr>
          <w:sz w:val="22"/>
          <w:szCs w:val="22"/>
        </w:rPr>
      </w:pPr>
      <w:r w:rsidRPr="001A193B">
        <w:rPr>
          <w:sz w:val="22"/>
          <w:szCs w:val="22"/>
        </w:rPr>
        <w:t xml:space="preserve">V prípadoch ochorenia pečene sa má tento liek používať s opatrnosťou, </w:t>
      </w:r>
      <w:r w:rsidR="00343968">
        <w:rPr>
          <w:sz w:val="22"/>
          <w:szCs w:val="22"/>
        </w:rPr>
        <w:t>aj napriek tomu, že</w:t>
      </w:r>
      <w:r w:rsidRPr="001A193B">
        <w:rPr>
          <w:sz w:val="22"/>
          <w:szCs w:val="22"/>
        </w:rPr>
        <w:t xml:space="preserve"> sa 90 % </w:t>
      </w:r>
      <w:proofErr w:type="spellStart"/>
      <w:r w:rsidRPr="001A193B">
        <w:rPr>
          <w:sz w:val="22"/>
          <w:szCs w:val="22"/>
        </w:rPr>
        <w:t>artikaínu</w:t>
      </w:r>
      <w:proofErr w:type="spellEnd"/>
      <w:r w:rsidRPr="001A193B">
        <w:rPr>
          <w:sz w:val="22"/>
          <w:szCs w:val="22"/>
        </w:rPr>
        <w:t xml:space="preserve"> prvotne </w:t>
      </w:r>
      <w:proofErr w:type="spellStart"/>
      <w:r w:rsidRPr="001A193B">
        <w:rPr>
          <w:sz w:val="22"/>
          <w:szCs w:val="22"/>
        </w:rPr>
        <w:t>inaktivuje</w:t>
      </w:r>
      <w:proofErr w:type="spellEnd"/>
      <w:r w:rsidRPr="001A193B">
        <w:rPr>
          <w:sz w:val="22"/>
          <w:szCs w:val="22"/>
        </w:rPr>
        <w:t xml:space="preserve"> nešpecifickými plazmatickými </w:t>
      </w:r>
      <w:proofErr w:type="spellStart"/>
      <w:r w:rsidRPr="001A193B">
        <w:rPr>
          <w:sz w:val="22"/>
          <w:szCs w:val="22"/>
        </w:rPr>
        <w:t>esterázami</w:t>
      </w:r>
      <w:proofErr w:type="spellEnd"/>
      <w:r w:rsidRPr="001A193B">
        <w:rPr>
          <w:sz w:val="22"/>
          <w:szCs w:val="22"/>
        </w:rPr>
        <w:t xml:space="preserve"> v tkanivách a krvi.</w:t>
      </w:r>
    </w:p>
    <w:p w14:paraId="1F7D85E5" w14:textId="77777777" w:rsidR="001A193B" w:rsidRPr="001A193B" w:rsidRDefault="001A193B" w:rsidP="001A193B">
      <w:pPr>
        <w:autoSpaceDE w:val="0"/>
        <w:autoSpaceDN w:val="0"/>
        <w:adjustRightInd w:val="0"/>
        <w:rPr>
          <w:sz w:val="22"/>
          <w:szCs w:val="22"/>
        </w:rPr>
      </w:pPr>
    </w:p>
    <w:p w14:paraId="5040D125" w14:textId="1B89167C" w:rsidR="001A193B" w:rsidRPr="00FE4C78" w:rsidRDefault="001A193B" w:rsidP="001A193B">
      <w:pPr>
        <w:autoSpaceDE w:val="0"/>
        <w:autoSpaceDN w:val="0"/>
        <w:adjustRightInd w:val="0"/>
        <w:rPr>
          <w:i/>
          <w:sz w:val="22"/>
          <w:szCs w:val="22"/>
          <w:u w:val="single"/>
        </w:rPr>
      </w:pPr>
      <w:r w:rsidRPr="00FE4C78">
        <w:rPr>
          <w:i/>
          <w:sz w:val="22"/>
          <w:szCs w:val="22"/>
          <w:u w:val="single"/>
        </w:rPr>
        <w:t xml:space="preserve">Pacienti s </w:t>
      </w:r>
      <w:proofErr w:type="spellStart"/>
      <w:r w:rsidRPr="00FE4C78">
        <w:rPr>
          <w:i/>
          <w:sz w:val="22"/>
          <w:szCs w:val="22"/>
          <w:u w:val="single"/>
        </w:rPr>
        <w:t>myasténiou</w:t>
      </w:r>
      <w:proofErr w:type="spellEnd"/>
      <w:r w:rsidRPr="00FE4C78">
        <w:rPr>
          <w:i/>
          <w:sz w:val="22"/>
          <w:szCs w:val="22"/>
          <w:u w:val="single"/>
        </w:rPr>
        <w:t xml:space="preserve"> </w:t>
      </w:r>
      <w:proofErr w:type="spellStart"/>
      <w:r w:rsidRPr="00FE4C78">
        <w:rPr>
          <w:i/>
          <w:sz w:val="22"/>
          <w:szCs w:val="22"/>
          <w:u w:val="single"/>
        </w:rPr>
        <w:t>gravis</w:t>
      </w:r>
      <w:proofErr w:type="spellEnd"/>
      <w:r w:rsidRPr="00FE4C78">
        <w:rPr>
          <w:i/>
          <w:sz w:val="22"/>
          <w:szCs w:val="22"/>
          <w:u w:val="single"/>
        </w:rPr>
        <w:t>, ktorí dostávajú liečbu i</w:t>
      </w:r>
      <w:r w:rsidR="00B067E4">
        <w:rPr>
          <w:i/>
          <w:sz w:val="22"/>
          <w:szCs w:val="22"/>
          <w:u w:val="single"/>
        </w:rPr>
        <w:t xml:space="preserve">nhibítormi </w:t>
      </w:r>
      <w:proofErr w:type="spellStart"/>
      <w:r w:rsidR="00B067E4">
        <w:rPr>
          <w:i/>
          <w:sz w:val="22"/>
          <w:szCs w:val="22"/>
          <w:u w:val="single"/>
        </w:rPr>
        <w:t>acetylcholinesterázy</w:t>
      </w:r>
      <w:proofErr w:type="spellEnd"/>
    </w:p>
    <w:p w14:paraId="28394E2B" w14:textId="61A46130" w:rsidR="001A193B" w:rsidRDefault="001A193B" w:rsidP="001A193B">
      <w:pPr>
        <w:autoSpaceDE w:val="0"/>
        <w:autoSpaceDN w:val="0"/>
        <w:adjustRightInd w:val="0"/>
        <w:rPr>
          <w:sz w:val="22"/>
          <w:szCs w:val="22"/>
        </w:rPr>
      </w:pPr>
      <w:r w:rsidRPr="001A193B">
        <w:rPr>
          <w:sz w:val="22"/>
          <w:szCs w:val="22"/>
        </w:rPr>
        <w:t>Má sa použiť najnižšia dávka potrebná pre dosiahnutie účinnej anestézie.</w:t>
      </w:r>
    </w:p>
    <w:p w14:paraId="294D3E6A" w14:textId="77777777" w:rsidR="00BB7C17" w:rsidRDefault="00BB7C17" w:rsidP="001A193B">
      <w:pPr>
        <w:autoSpaceDE w:val="0"/>
        <w:autoSpaceDN w:val="0"/>
        <w:adjustRightInd w:val="0"/>
        <w:rPr>
          <w:sz w:val="22"/>
          <w:szCs w:val="22"/>
        </w:rPr>
      </w:pPr>
    </w:p>
    <w:p w14:paraId="55080682" w14:textId="6E9975D7" w:rsidR="00BB7C17" w:rsidRPr="00FE4C78" w:rsidRDefault="00B067E4" w:rsidP="00BB7C17">
      <w:pPr>
        <w:autoSpaceDE w:val="0"/>
        <w:autoSpaceDN w:val="0"/>
        <w:adjustRightInd w:val="0"/>
        <w:rPr>
          <w:i/>
          <w:sz w:val="22"/>
          <w:szCs w:val="22"/>
          <w:u w:val="single"/>
        </w:rPr>
      </w:pPr>
      <w:r>
        <w:rPr>
          <w:i/>
          <w:sz w:val="22"/>
          <w:szCs w:val="22"/>
          <w:u w:val="single"/>
        </w:rPr>
        <w:t xml:space="preserve">Pacienti s </w:t>
      </w:r>
      <w:proofErr w:type="spellStart"/>
      <w:r>
        <w:rPr>
          <w:i/>
          <w:sz w:val="22"/>
          <w:szCs w:val="22"/>
          <w:u w:val="single"/>
        </w:rPr>
        <w:t>porfýriou</w:t>
      </w:r>
      <w:proofErr w:type="spellEnd"/>
    </w:p>
    <w:p w14:paraId="2FEE8923" w14:textId="3D1C5F4B" w:rsidR="00BB7C17" w:rsidRPr="007D6069" w:rsidRDefault="00412C08" w:rsidP="00BB7C17">
      <w:pPr>
        <w:autoSpaceDE w:val="0"/>
        <w:autoSpaceDN w:val="0"/>
        <w:adjustRightInd w:val="0"/>
        <w:rPr>
          <w:sz w:val="22"/>
          <w:szCs w:val="22"/>
        </w:rPr>
      </w:pPr>
      <w:proofErr w:type="spellStart"/>
      <w:r w:rsidRPr="007D6069">
        <w:rPr>
          <w:sz w:val="22"/>
          <w:szCs w:val="22"/>
        </w:rPr>
        <w:t>Ubistesin</w:t>
      </w:r>
      <w:proofErr w:type="spellEnd"/>
      <w:r w:rsidR="00BB7C17" w:rsidRPr="007D6069">
        <w:rPr>
          <w:sz w:val="22"/>
          <w:szCs w:val="22"/>
        </w:rPr>
        <w:t xml:space="preserve"> sa má použiť u pacientov s akútnou </w:t>
      </w:r>
      <w:proofErr w:type="spellStart"/>
      <w:r w:rsidR="00BB7C17" w:rsidRPr="007D6069">
        <w:rPr>
          <w:sz w:val="22"/>
          <w:szCs w:val="22"/>
        </w:rPr>
        <w:t>porfýriou</w:t>
      </w:r>
      <w:proofErr w:type="spellEnd"/>
      <w:r w:rsidR="00BB7C17" w:rsidRPr="007D6069">
        <w:rPr>
          <w:sz w:val="22"/>
          <w:szCs w:val="22"/>
        </w:rPr>
        <w:t>, iba ak nie je dostu</w:t>
      </w:r>
      <w:r w:rsidRPr="007D6069">
        <w:rPr>
          <w:sz w:val="22"/>
          <w:szCs w:val="22"/>
        </w:rPr>
        <w:t>pná bezpečnejšia alternatíva. U </w:t>
      </w:r>
      <w:r w:rsidR="00BB7C17" w:rsidRPr="007D6069">
        <w:rPr>
          <w:sz w:val="22"/>
          <w:szCs w:val="22"/>
        </w:rPr>
        <w:t xml:space="preserve">pacientov s </w:t>
      </w:r>
      <w:proofErr w:type="spellStart"/>
      <w:r w:rsidR="00BB7C17" w:rsidRPr="007D6069">
        <w:rPr>
          <w:sz w:val="22"/>
          <w:szCs w:val="22"/>
        </w:rPr>
        <w:t>porfýriou</w:t>
      </w:r>
      <w:proofErr w:type="spellEnd"/>
      <w:r w:rsidR="00BB7C17" w:rsidRPr="007D6069">
        <w:rPr>
          <w:sz w:val="22"/>
          <w:szCs w:val="22"/>
        </w:rPr>
        <w:t xml:space="preserve"> je potrebné prijať vhodné preventívne opatrenia, pretože tento liek môže </w:t>
      </w:r>
      <w:r w:rsidR="00343968">
        <w:rPr>
          <w:sz w:val="22"/>
          <w:szCs w:val="22"/>
        </w:rPr>
        <w:t>vyvolať</w:t>
      </w:r>
      <w:r w:rsidR="00BB7C17" w:rsidRPr="007D6069">
        <w:rPr>
          <w:sz w:val="22"/>
          <w:szCs w:val="22"/>
        </w:rPr>
        <w:t xml:space="preserve"> </w:t>
      </w:r>
      <w:proofErr w:type="spellStart"/>
      <w:r w:rsidR="00BB7C17" w:rsidRPr="007D6069">
        <w:rPr>
          <w:sz w:val="22"/>
          <w:szCs w:val="22"/>
        </w:rPr>
        <w:t>porfýriu</w:t>
      </w:r>
      <w:proofErr w:type="spellEnd"/>
      <w:r w:rsidR="00BB7C17" w:rsidRPr="007D6069">
        <w:rPr>
          <w:sz w:val="22"/>
          <w:szCs w:val="22"/>
        </w:rPr>
        <w:t>.</w:t>
      </w:r>
    </w:p>
    <w:p w14:paraId="367418A3" w14:textId="77777777" w:rsidR="00412C08" w:rsidRPr="007D6069" w:rsidRDefault="00412C08" w:rsidP="00BB7C17">
      <w:pPr>
        <w:autoSpaceDE w:val="0"/>
        <w:autoSpaceDN w:val="0"/>
        <w:adjustRightInd w:val="0"/>
        <w:rPr>
          <w:sz w:val="22"/>
          <w:szCs w:val="22"/>
        </w:rPr>
      </w:pPr>
    </w:p>
    <w:p w14:paraId="6D0FCA5F" w14:textId="6B15CCBB" w:rsidR="00BB7C17" w:rsidRPr="00FE4C78" w:rsidRDefault="00BB7C17" w:rsidP="00BB7C17">
      <w:pPr>
        <w:autoSpaceDE w:val="0"/>
        <w:autoSpaceDN w:val="0"/>
        <w:adjustRightInd w:val="0"/>
        <w:rPr>
          <w:i/>
          <w:sz w:val="22"/>
          <w:szCs w:val="22"/>
          <w:u w:val="single"/>
        </w:rPr>
      </w:pPr>
      <w:r w:rsidRPr="00FE4C78">
        <w:rPr>
          <w:i/>
          <w:sz w:val="22"/>
          <w:szCs w:val="22"/>
          <w:u w:val="single"/>
        </w:rPr>
        <w:t xml:space="preserve">Pacienti so súbežnou liečbou </w:t>
      </w:r>
      <w:proofErr w:type="spellStart"/>
      <w:r w:rsidRPr="00FE4C78">
        <w:rPr>
          <w:i/>
          <w:sz w:val="22"/>
          <w:szCs w:val="22"/>
          <w:u w:val="single"/>
        </w:rPr>
        <w:t>halogenovanými</w:t>
      </w:r>
      <w:proofErr w:type="spellEnd"/>
      <w:r w:rsidRPr="00FE4C78">
        <w:rPr>
          <w:i/>
          <w:sz w:val="22"/>
          <w:szCs w:val="22"/>
          <w:u w:val="single"/>
        </w:rPr>
        <w:t xml:space="preserve"> inhalačnými an</w:t>
      </w:r>
      <w:r w:rsidR="00B067E4" w:rsidRPr="007D6069">
        <w:rPr>
          <w:i/>
          <w:sz w:val="22"/>
          <w:szCs w:val="22"/>
          <w:u w:val="single"/>
        </w:rPr>
        <w:t>estetikami</w:t>
      </w:r>
    </w:p>
    <w:p w14:paraId="11D3835E" w14:textId="77777777" w:rsidR="00BB7C17" w:rsidRPr="007D6069" w:rsidRDefault="00BB7C17" w:rsidP="00BB7C17">
      <w:pPr>
        <w:autoSpaceDE w:val="0"/>
        <w:autoSpaceDN w:val="0"/>
        <w:adjustRightInd w:val="0"/>
        <w:rPr>
          <w:sz w:val="22"/>
          <w:szCs w:val="22"/>
        </w:rPr>
      </w:pPr>
      <w:r w:rsidRPr="007D6069">
        <w:rPr>
          <w:sz w:val="22"/>
          <w:szCs w:val="22"/>
        </w:rPr>
        <w:t>Má sa použiť najnižšia dávka lieku potrebná pre dosiahnutie účinnej anestézie (pozri časť 4.5).</w:t>
      </w:r>
    </w:p>
    <w:p w14:paraId="6A661579" w14:textId="77777777" w:rsidR="00BB7C17" w:rsidRPr="007D6069" w:rsidRDefault="00BB7C17" w:rsidP="00BB7C17">
      <w:pPr>
        <w:autoSpaceDE w:val="0"/>
        <w:autoSpaceDN w:val="0"/>
        <w:adjustRightInd w:val="0"/>
        <w:rPr>
          <w:sz w:val="22"/>
          <w:szCs w:val="22"/>
        </w:rPr>
      </w:pPr>
    </w:p>
    <w:p w14:paraId="7A637381" w14:textId="151C04EE" w:rsidR="00BB7C17" w:rsidRPr="00FE4C78" w:rsidRDefault="00BB7C17" w:rsidP="00BB7C17">
      <w:pPr>
        <w:autoSpaceDE w:val="0"/>
        <w:autoSpaceDN w:val="0"/>
        <w:adjustRightInd w:val="0"/>
        <w:rPr>
          <w:i/>
          <w:sz w:val="22"/>
          <w:szCs w:val="22"/>
          <w:u w:val="single"/>
        </w:rPr>
      </w:pPr>
      <w:r w:rsidRPr="00FE4C78">
        <w:rPr>
          <w:i/>
          <w:sz w:val="22"/>
          <w:szCs w:val="22"/>
          <w:u w:val="single"/>
        </w:rPr>
        <w:t xml:space="preserve">Pacienti liečení </w:t>
      </w:r>
      <w:proofErr w:type="spellStart"/>
      <w:r w:rsidRPr="00FE4C78">
        <w:rPr>
          <w:i/>
          <w:sz w:val="22"/>
          <w:szCs w:val="22"/>
          <w:u w:val="single"/>
        </w:rPr>
        <w:t>ant</w:t>
      </w:r>
      <w:r w:rsidR="00B067E4" w:rsidRPr="007D6069">
        <w:rPr>
          <w:i/>
          <w:sz w:val="22"/>
          <w:szCs w:val="22"/>
          <w:u w:val="single"/>
        </w:rPr>
        <w:t>iagreganciami</w:t>
      </w:r>
      <w:proofErr w:type="spellEnd"/>
      <w:r w:rsidR="00B067E4" w:rsidRPr="007D6069">
        <w:rPr>
          <w:i/>
          <w:sz w:val="22"/>
          <w:szCs w:val="22"/>
          <w:u w:val="single"/>
        </w:rPr>
        <w:t>/</w:t>
      </w:r>
      <w:proofErr w:type="spellStart"/>
      <w:r w:rsidR="00B067E4" w:rsidRPr="007D6069">
        <w:rPr>
          <w:i/>
          <w:sz w:val="22"/>
          <w:szCs w:val="22"/>
          <w:u w:val="single"/>
        </w:rPr>
        <w:t>antikoagulanciami</w:t>
      </w:r>
      <w:proofErr w:type="spellEnd"/>
    </w:p>
    <w:p w14:paraId="54530B35" w14:textId="2F63B21B" w:rsidR="00BB7C17" w:rsidRPr="007D6069" w:rsidRDefault="00412C08" w:rsidP="00BB7C17">
      <w:pPr>
        <w:autoSpaceDE w:val="0"/>
        <w:autoSpaceDN w:val="0"/>
        <w:adjustRightInd w:val="0"/>
        <w:rPr>
          <w:sz w:val="22"/>
          <w:szCs w:val="22"/>
        </w:rPr>
      </w:pPr>
      <w:proofErr w:type="spellStart"/>
      <w:r w:rsidRPr="007D6069">
        <w:rPr>
          <w:sz w:val="22"/>
          <w:szCs w:val="22"/>
        </w:rPr>
        <w:t>Ubistesin</w:t>
      </w:r>
      <w:proofErr w:type="spellEnd"/>
      <w:r w:rsidRPr="007D6069">
        <w:rPr>
          <w:sz w:val="22"/>
          <w:szCs w:val="22"/>
        </w:rPr>
        <w:t xml:space="preserve"> </w:t>
      </w:r>
      <w:r w:rsidR="00BB7C17" w:rsidRPr="007D6069">
        <w:rPr>
          <w:sz w:val="22"/>
          <w:szCs w:val="22"/>
        </w:rPr>
        <w:t xml:space="preserve">sa má podávať s opatrnosťou pacientom, ktorí užívajú </w:t>
      </w:r>
      <w:proofErr w:type="spellStart"/>
      <w:r w:rsidR="00BB7C17" w:rsidRPr="007D6069">
        <w:rPr>
          <w:sz w:val="22"/>
          <w:szCs w:val="22"/>
        </w:rPr>
        <w:t>antiagregačné</w:t>
      </w:r>
      <w:proofErr w:type="spellEnd"/>
      <w:r w:rsidR="00BB7C17" w:rsidRPr="007D6069">
        <w:rPr>
          <w:sz w:val="22"/>
          <w:szCs w:val="22"/>
        </w:rPr>
        <w:t>/</w:t>
      </w:r>
      <w:proofErr w:type="spellStart"/>
      <w:r w:rsidR="00BB7C17" w:rsidRPr="007D6069">
        <w:rPr>
          <w:sz w:val="22"/>
          <w:szCs w:val="22"/>
        </w:rPr>
        <w:t>antikoagulačné</w:t>
      </w:r>
      <w:proofErr w:type="spellEnd"/>
      <w:r w:rsidR="00BB7C17" w:rsidRPr="007D6069">
        <w:rPr>
          <w:sz w:val="22"/>
          <w:szCs w:val="22"/>
        </w:rPr>
        <w:t xml:space="preserve"> lieky alebo majú poruchu koagulácie, z dôvodu vyššieho rizika krvácania. Zvýšené ri</w:t>
      </w:r>
      <w:r w:rsidRPr="007D6069">
        <w:rPr>
          <w:sz w:val="22"/>
          <w:szCs w:val="22"/>
        </w:rPr>
        <w:t>ziko krvácania sa spája skôr so </w:t>
      </w:r>
      <w:r w:rsidR="00BB7C17" w:rsidRPr="007D6069">
        <w:rPr>
          <w:sz w:val="22"/>
          <w:szCs w:val="22"/>
        </w:rPr>
        <w:t>zákrokom ako s liekom.</w:t>
      </w:r>
    </w:p>
    <w:p w14:paraId="6952B944" w14:textId="77777777" w:rsidR="00BB7C17" w:rsidRPr="007D6069" w:rsidRDefault="00BB7C17" w:rsidP="00BB7C17">
      <w:pPr>
        <w:autoSpaceDE w:val="0"/>
        <w:autoSpaceDN w:val="0"/>
        <w:adjustRightInd w:val="0"/>
        <w:rPr>
          <w:sz w:val="22"/>
          <w:szCs w:val="22"/>
        </w:rPr>
      </w:pPr>
    </w:p>
    <w:p w14:paraId="10E1C719" w14:textId="27B6199B" w:rsidR="00BB7C17" w:rsidRPr="00FE4C78" w:rsidRDefault="00B067E4" w:rsidP="00BB7C17">
      <w:pPr>
        <w:autoSpaceDE w:val="0"/>
        <w:autoSpaceDN w:val="0"/>
        <w:adjustRightInd w:val="0"/>
        <w:rPr>
          <w:i/>
          <w:sz w:val="22"/>
          <w:szCs w:val="22"/>
          <w:u w:val="single"/>
        </w:rPr>
      </w:pPr>
      <w:r w:rsidRPr="007D6069">
        <w:rPr>
          <w:i/>
          <w:sz w:val="22"/>
          <w:szCs w:val="22"/>
          <w:u w:val="single"/>
        </w:rPr>
        <w:t>Starší pacienti</w:t>
      </w:r>
    </w:p>
    <w:p w14:paraId="409FD190" w14:textId="31E15A35" w:rsidR="00BB7C17" w:rsidRPr="00BB7C17" w:rsidRDefault="00BB7C17" w:rsidP="00BB7C17">
      <w:pPr>
        <w:autoSpaceDE w:val="0"/>
        <w:autoSpaceDN w:val="0"/>
        <w:adjustRightInd w:val="0"/>
        <w:rPr>
          <w:sz w:val="22"/>
          <w:szCs w:val="22"/>
        </w:rPr>
      </w:pPr>
      <w:r w:rsidRPr="00BB7C17">
        <w:rPr>
          <w:sz w:val="22"/>
          <w:szCs w:val="22"/>
        </w:rPr>
        <w:t>U starších pacientov sa môžu objaviť zvýšené plazmatické hladiny lieku</w:t>
      </w:r>
      <w:r w:rsidR="002B35DF">
        <w:rPr>
          <w:sz w:val="22"/>
          <w:szCs w:val="22"/>
        </w:rPr>
        <w:t>, najmä po opakovanom podaní. V </w:t>
      </w:r>
      <w:r w:rsidRPr="00BB7C17">
        <w:rPr>
          <w:sz w:val="22"/>
          <w:szCs w:val="22"/>
        </w:rPr>
        <w:t>prípade potreby opakovaného podania injekcie má byť pacient starostlivo monitorovaný, kvôli prípadným prejavom relatívneho predávkovania (pozri časť 4.9).</w:t>
      </w:r>
    </w:p>
    <w:p w14:paraId="4E376617" w14:textId="77777777" w:rsidR="00BB7C17" w:rsidRPr="00BB7C17" w:rsidRDefault="00BB7C17" w:rsidP="00BB7C17">
      <w:pPr>
        <w:autoSpaceDE w:val="0"/>
        <w:autoSpaceDN w:val="0"/>
        <w:adjustRightInd w:val="0"/>
        <w:rPr>
          <w:sz w:val="22"/>
          <w:szCs w:val="22"/>
        </w:rPr>
      </w:pPr>
      <w:r w:rsidRPr="00BB7C17">
        <w:rPr>
          <w:sz w:val="22"/>
          <w:szCs w:val="22"/>
        </w:rPr>
        <w:t>Preto sa má použiť najnižšia dávka potrebná pre dosiahnutie účinnej anestézie.</w:t>
      </w:r>
    </w:p>
    <w:p w14:paraId="5D3FD904" w14:textId="77777777" w:rsidR="002B35DF" w:rsidRDefault="002B35DF" w:rsidP="00BB7C17">
      <w:pPr>
        <w:autoSpaceDE w:val="0"/>
        <w:autoSpaceDN w:val="0"/>
        <w:adjustRightInd w:val="0"/>
        <w:rPr>
          <w:sz w:val="22"/>
          <w:szCs w:val="22"/>
        </w:rPr>
      </w:pPr>
    </w:p>
    <w:p w14:paraId="3E5465F5" w14:textId="656ED77A" w:rsidR="00BB7C17" w:rsidRDefault="00BB7C17" w:rsidP="00BB7C17">
      <w:pPr>
        <w:autoSpaceDE w:val="0"/>
        <w:autoSpaceDN w:val="0"/>
        <w:adjustRightInd w:val="0"/>
        <w:rPr>
          <w:sz w:val="22"/>
          <w:szCs w:val="22"/>
        </w:rPr>
      </w:pPr>
      <w:r w:rsidRPr="00BB7C17">
        <w:rPr>
          <w:sz w:val="22"/>
          <w:szCs w:val="22"/>
        </w:rPr>
        <w:t xml:space="preserve">Použitie </w:t>
      </w:r>
      <w:proofErr w:type="spellStart"/>
      <w:r w:rsidR="00412C08">
        <w:rPr>
          <w:sz w:val="22"/>
          <w:szCs w:val="22"/>
        </w:rPr>
        <w:t>Ubistesinu</w:t>
      </w:r>
      <w:proofErr w:type="spellEnd"/>
      <w:r w:rsidRPr="00BB7C17">
        <w:rPr>
          <w:sz w:val="22"/>
          <w:szCs w:val="22"/>
        </w:rPr>
        <w:t xml:space="preserve"> sa má </w:t>
      </w:r>
      <w:r w:rsidR="00412C08" w:rsidRPr="00BB7C17">
        <w:rPr>
          <w:sz w:val="22"/>
          <w:szCs w:val="22"/>
        </w:rPr>
        <w:t xml:space="preserve">z dôvodu nižšieho obsahu </w:t>
      </w:r>
      <w:r w:rsidR="00412C08">
        <w:rPr>
          <w:sz w:val="22"/>
          <w:szCs w:val="22"/>
        </w:rPr>
        <w:t>adrenalínu (5 </w:t>
      </w:r>
      <w:proofErr w:type="spellStart"/>
      <w:r w:rsidR="00412C08">
        <w:rPr>
          <w:sz w:val="22"/>
          <w:szCs w:val="22"/>
        </w:rPr>
        <w:t>mikrogramov</w:t>
      </w:r>
      <w:proofErr w:type="spellEnd"/>
      <w:r w:rsidR="00412C08">
        <w:rPr>
          <w:sz w:val="22"/>
          <w:szCs w:val="22"/>
        </w:rPr>
        <w:t>/ml) uprednostniť pred </w:t>
      </w:r>
      <w:proofErr w:type="spellStart"/>
      <w:r w:rsidR="00412C08">
        <w:rPr>
          <w:sz w:val="22"/>
          <w:szCs w:val="22"/>
        </w:rPr>
        <w:t>Ubistesinom</w:t>
      </w:r>
      <w:proofErr w:type="spellEnd"/>
      <w:r w:rsidR="00412C08">
        <w:rPr>
          <w:sz w:val="22"/>
          <w:szCs w:val="22"/>
        </w:rPr>
        <w:t xml:space="preserve"> forte</w:t>
      </w:r>
      <w:r w:rsidRPr="00BB7C17">
        <w:rPr>
          <w:sz w:val="22"/>
          <w:szCs w:val="22"/>
        </w:rPr>
        <w:t xml:space="preserve"> </w:t>
      </w:r>
      <w:r>
        <w:rPr>
          <w:sz w:val="22"/>
          <w:szCs w:val="22"/>
        </w:rPr>
        <w:t>u </w:t>
      </w:r>
      <w:r w:rsidRPr="00BB7C17">
        <w:rPr>
          <w:sz w:val="22"/>
          <w:szCs w:val="22"/>
        </w:rPr>
        <w:t>týchto skupín pacientov:</w:t>
      </w:r>
    </w:p>
    <w:p w14:paraId="4312AAC2" w14:textId="77777777" w:rsidR="00E825E0" w:rsidRPr="00BB7C17" w:rsidRDefault="00E825E0" w:rsidP="00BB7C17">
      <w:pPr>
        <w:autoSpaceDE w:val="0"/>
        <w:autoSpaceDN w:val="0"/>
        <w:adjustRightInd w:val="0"/>
        <w:rPr>
          <w:sz w:val="22"/>
          <w:szCs w:val="22"/>
        </w:rPr>
      </w:pPr>
    </w:p>
    <w:p w14:paraId="46D84D88" w14:textId="4895A123" w:rsidR="00BB7C17" w:rsidRPr="00BB7C17" w:rsidRDefault="00BB7C17" w:rsidP="00BB7C17">
      <w:pPr>
        <w:autoSpaceDE w:val="0"/>
        <w:autoSpaceDN w:val="0"/>
        <w:adjustRightInd w:val="0"/>
        <w:rPr>
          <w:sz w:val="22"/>
          <w:szCs w:val="22"/>
        </w:rPr>
      </w:pPr>
      <w:r w:rsidRPr="00BB7C17">
        <w:rPr>
          <w:sz w:val="22"/>
          <w:szCs w:val="22"/>
        </w:rPr>
        <w:t xml:space="preserve">• </w:t>
      </w:r>
      <w:r w:rsidRPr="00FE4C78">
        <w:rPr>
          <w:i/>
          <w:sz w:val="22"/>
          <w:szCs w:val="22"/>
          <w:u w:val="single"/>
        </w:rPr>
        <w:t>Pacienti s kardiovaskulárnymi ochoreniami</w:t>
      </w:r>
      <w:r w:rsidR="00B24DFE">
        <w:rPr>
          <w:sz w:val="22"/>
          <w:szCs w:val="22"/>
        </w:rPr>
        <w:t xml:space="preserve"> (napr. </w:t>
      </w:r>
      <w:r w:rsidRPr="00BB7C17">
        <w:rPr>
          <w:sz w:val="22"/>
          <w:szCs w:val="22"/>
        </w:rPr>
        <w:t>zlyhanie</w:t>
      </w:r>
      <w:r w:rsidR="00B24DFE">
        <w:rPr>
          <w:sz w:val="22"/>
          <w:szCs w:val="22"/>
        </w:rPr>
        <w:t xml:space="preserve"> srdca</w:t>
      </w:r>
      <w:r w:rsidRPr="00BB7C17">
        <w:rPr>
          <w:sz w:val="22"/>
          <w:szCs w:val="22"/>
        </w:rPr>
        <w:t xml:space="preserve">, koronárne ochorenie srdca, infarkt myokardu v anamnéze, srdcová </w:t>
      </w:r>
      <w:proofErr w:type="spellStart"/>
      <w:r w:rsidRPr="00BB7C17">
        <w:rPr>
          <w:sz w:val="22"/>
          <w:szCs w:val="22"/>
        </w:rPr>
        <w:t>arytmia</w:t>
      </w:r>
      <w:proofErr w:type="spellEnd"/>
      <w:r w:rsidRPr="00BB7C17">
        <w:rPr>
          <w:sz w:val="22"/>
          <w:szCs w:val="22"/>
        </w:rPr>
        <w:t>, hypertenzia)</w:t>
      </w:r>
    </w:p>
    <w:p w14:paraId="389DF58F" w14:textId="77777777" w:rsidR="002B35DF" w:rsidRDefault="002B35DF" w:rsidP="00BB7C17">
      <w:pPr>
        <w:autoSpaceDE w:val="0"/>
        <w:autoSpaceDN w:val="0"/>
        <w:adjustRightInd w:val="0"/>
        <w:rPr>
          <w:sz w:val="22"/>
          <w:szCs w:val="22"/>
        </w:rPr>
      </w:pPr>
    </w:p>
    <w:p w14:paraId="39789506" w14:textId="732338F7" w:rsidR="001A193B" w:rsidRDefault="00BB7C17" w:rsidP="00BB7C17">
      <w:pPr>
        <w:autoSpaceDE w:val="0"/>
        <w:autoSpaceDN w:val="0"/>
        <w:adjustRightInd w:val="0"/>
        <w:rPr>
          <w:sz w:val="22"/>
          <w:szCs w:val="22"/>
        </w:rPr>
      </w:pPr>
      <w:r w:rsidRPr="00BB7C17">
        <w:rPr>
          <w:sz w:val="22"/>
          <w:szCs w:val="22"/>
        </w:rPr>
        <w:t xml:space="preserve">• </w:t>
      </w:r>
      <w:r w:rsidRPr="00FE4C78">
        <w:rPr>
          <w:i/>
          <w:sz w:val="22"/>
          <w:szCs w:val="22"/>
          <w:u w:val="single"/>
        </w:rPr>
        <w:t>Pacienti s poruchou mozgovej cirkulácie, cievnou mozgovou príhodou v anamnéze</w:t>
      </w:r>
    </w:p>
    <w:p w14:paraId="3CD0FA8A" w14:textId="77777777" w:rsidR="002B35DF" w:rsidRPr="002B35DF" w:rsidRDefault="002B35DF" w:rsidP="002B35DF">
      <w:pPr>
        <w:autoSpaceDE w:val="0"/>
        <w:autoSpaceDN w:val="0"/>
        <w:adjustRightInd w:val="0"/>
        <w:rPr>
          <w:sz w:val="22"/>
          <w:szCs w:val="22"/>
        </w:rPr>
      </w:pPr>
      <w:r w:rsidRPr="002B35DF">
        <w:rPr>
          <w:sz w:val="22"/>
          <w:szCs w:val="22"/>
        </w:rPr>
        <w:t xml:space="preserve">Dentálne ošetrenie s </w:t>
      </w:r>
      <w:proofErr w:type="spellStart"/>
      <w:r w:rsidRPr="002B35DF">
        <w:rPr>
          <w:sz w:val="22"/>
          <w:szCs w:val="22"/>
        </w:rPr>
        <w:t>použítím</w:t>
      </w:r>
      <w:proofErr w:type="spellEnd"/>
      <w:r w:rsidRPr="002B35DF">
        <w:rPr>
          <w:sz w:val="22"/>
          <w:szCs w:val="22"/>
        </w:rPr>
        <w:t xml:space="preserve"> </w:t>
      </w:r>
      <w:proofErr w:type="spellStart"/>
      <w:r w:rsidRPr="002B35DF">
        <w:rPr>
          <w:sz w:val="22"/>
          <w:szCs w:val="22"/>
        </w:rPr>
        <w:t>artikaínu</w:t>
      </w:r>
      <w:proofErr w:type="spellEnd"/>
      <w:r w:rsidRPr="002B35DF">
        <w:rPr>
          <w:sz w:val="22"/>
          <w:szCs w:val="22"/>
        </w:rPr>
        <w:t>/adrenalínu sa odporúča odložiť o 6 mesiacov po cievnej mozgovej príhode z dôvodu zvýšeného rizika opätovnej cievnej mozgovej príhody.</w:t>
      </w:r>
    </w:p>
    <w:p w14:paraId="32FD4071" w14:textId="77777777" w:rsidR="002B35DF" w:rsidRDefault="002B35DF" w:rsidP="002B35DF">
      <w:pPr>
        <w:autoSpaceDE w:val="0"/>
        <w:autoSpaceDN w:val="0"/>
        <w:adjustRightInd w:val="0"/>
        <w:rPr>
          <w:sz w:val="22"/>
          <w:szCs w:val="22"/>
        </w:rPr>
      </w:pPr>
    </w:p>
    <w:p w14:paraId="38285015" w14:textId="3E7CAC93" w:rsidR="002B35DF" w:rsidRPr="002B35DF" w:rsidRDefault="002B35DF" w:rsidP="002B35DF">
      <w:pPr>
        <w:autoSpaceDE w:val="0"/>
        <w:autoSpaceDN w:val="0"/>
        <w:adjustRightInd w:val="0"/>
        <w:rPr>
          <w:sz w:val="22"/>
          <w:szCs w:val="22"/>
        </w:rPr>
      </w:pPr>
      <w:r w:rsidRPr="002B35DF">
        <w:rPr>
          <w:sz w:val="22"/>
          <w:szCs w:val="22"/>
        </w:rPr>
        <w:t xml:space="preserve">• </w:t>
      </w:r>
      <w:r w:rsidRPr="00FE4C78">
        <w:rPr>
          <w:i/>
          <w:sz w:val="22"/>
          <w:szCs w:val="22"/>
          <w:u w:val="single"/>
        </w:rPr>
        <w:t>Pacienti s nekontrolovaným diabetom</w:t>
      </w:r>
    </w:p>
    <w:p w14:paraId="7D950832"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hyperglykemického účinku adrenalínu.</w:t>
      </w:r>
    </w:p>
    <w:p w14:paraId="1EE245DE" w14:textId="77777777" w:rsidR="002B35DF" w:rsidRDefault="002B35DF" w:rsidP="002B35DF">
      <w:pPr>
        <w:autoSpaceDE w:val="0"/>
        <w:autoSpaceDN w:val="0"/>
        <w:adjustRightInd w:val="0"/>
        <w:rPr>
          <w:sz w:val="22"/>
          <w:szCs w:val="22"/>
        </w:rPr>
      </w:pPr>
    </w:p>
    <w:p w14:paraId="59686CCF" w14:textId="4FF55573" w:rsidR="002B35DF" w:rsidRPr="002B35DF" w:rsidRDefault="002B35DF" w:rsidP="002B35DF">
      <w:pPr>
        <w:autoSpaceDE w:val="0"/>
        <w:autoSpaceDN w:val="0"/>
        <w:adjustRightInd w:val="0"/>
        <w:rPr>
          <w:sz w:val="22"/>
          <w:szCs w:val="22"/>
        </w:rPr>
      </w:pPr>
      <w:r w:rsidRPr="002B35DF">
        <w:rPr>
          <w:sz w:val="22"/>
          <w:szCs w:val="22"/>
        </w:rPr>
        <w:t xml:space="preserve">• </w:t>
      </w:r>
      <w:r w:rsidRPr="00FE4C78">
        <w:rPr>
          <w:i/>
          <w:sz w:val="22"/>
          <w:szCs w:val="22"/>
          <w:u w:val="single"/>
        </w:rPr>
        <w:t xml:space="preserve">Pacienti s </w:t>
      </w:r>
      <w:proofErr w:type="spellStart"/>
      <w:r w:rsidRPr="00FE4C78">
        <w:rPr>
          <w:i/>
          <w:sz w:val="22"/>
          <w:szCs w:val="22"/>
          <w:u w:val="single"/>
        </w:rPr>
        <w:t>tyreotoxikózou</w:t>
      </w:r>
      <w:proofErr w:type="spellEnd"/>
    </w:p>
    <w:p w14:paraId="16232AC7"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699F2419" w14:textId="77777777" w:rsidR="002B35DF" w:rsidRDefault="002B35DF" w:rsidP="002B35DF">
      <w:pPr>
        <w:autoSpaceDE w:val="0"/>
        <w:autoSpaceDN w:val="0"/>
        <w:adjustRightInd w:val="0"/>
        <w:rPr>
          <w:sz w:val="22"/>
          <w:szCs w:val="22"/>
        </w:rPr>
      </w:pPr>
    </w:p>
    <w:p w14:paraId="5E2CC525" w14:textId="11DBF2A6" w:rsidR="002B35DF" w:rsidRPr="002B35DF" w:rsidRDefault="002B35DF" w:rsidP="002B35DF">
      <w:pPr>
        <w:autoSpaceDE w:val="0"/>
        <w:autoSpaceDN w:val="0"/>
        <w:adjustRightInd w:val="0"/>
        <w:rPr>
          <w:sz w:val="22"/>
          <w:szCs w:val="22"/>
        </w:rPr>
      </w:pPr>
      <w:r w:rsidRPr="002B35DF">
        <w:rPr>
          <w:sz w:val="22"/>
          <w:szCs w:val="22"/>
        </w:rPr>
        <w:t xml:space="preserve">• </w:t>
      </w:r>
      <w:r w:rsidRPr="00FE4C78">
        <w:rPr>
          <w:i/>
          <w:sz w:val="22"/>
          <w:szCs w:val="22"/>
          <w:u w:val="single"/>
        </w:rPr>
        <w:t xml:space="preserve">Pacienti s </w:t>
      </w:r>
      <w:proofErr w:type="spellStart"/>
      <w:r w:rsidRPr="00FE4C78">
        <w:rPr>
          <w:i/>
          <w:sz w:val="22"/>
          <w:szCs w:val="22"/>
          <w:u w:val="single"/>
        </w:rPr>
        <w:t>feochromocytómom</w:t>
      </w:r>
      <w:proofErr w:type="spellEnd"/>
    </w:p>
    <w:p w14:paraId="769406C3"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1938B3BE" w14:textId="77777777" w:rsidR="002B35DF" w:rsidRDefault="002B35DF" w:rsidP="002B35DF">
      <w:pPr>
        <w:autoSpaceDE w:val="0"/>
        <w:autoSpaceDN w:val="0"/>
        <w:adjustRightInd w:val="0"/>
        <w:rPr>
          <w:sz w:val="22"/>
          <w:szCs w:val="22"/>
        </w:rPr>
      </w:pPr>
    </w:p>
    <w:p w14:paraId="27D45D61" w14:textId="3DF883ED" w:rsidR="002B35DF" w:rsidRPr="002B35DF" w:rsidRDefault="002B35DF" w:rsidP="002B35DF">
      <w:pPr>
        <w:autoSpaceDE w:val="0"/>
        <w:autoSpaceDN w:val="0"/>
        <w:adjustRightInd w:val="0"/>
        <w:rPr>
          <w:sz w:val="22"/>
          <w:szCs w:val="22"/>
        </w:rPr>
      </w:pPr>
      <w:r w:rsidRPr="002B35DF">
        <w:rPr>
          <w:sz w:val="22"/>
          <w:szCs w:val="22"/>
        </w:rPr>
        <w:t xml:space="preserve">• </w:t>
      </w:r>
      <w:r w:rsidRPr="00FE4C78">
        <w:rPr>
          <w:i/>
          <w:sz w:val="22"/>
          <w:szCs w:val="22"/>
          <w:u w:val="single"/>
        </w:rPr>
        <w:t xml:space="preserve">Pacienti s náchylnosťou na akútny </w:t>
      </w:r>
      <w:proofErr w:type="spellStart"/>
      <w:r w:rsidRPr="00FE4C78">
        <w:rPr>
          <w:i/>
          <w:sz w:val="22"/>
          <w:szCs w:val="22"/>
          <w:u w:val="single"/>
        </w:rPr>
        <w:t>glaukóm</w:t>
      </w:r>
      <w:proofErr w:type="spellEnd"/>
      <w:r w:rsidRPr="00FE4C78">
        <w:rPr>
          <w:i/>
          <w:sz w:val="22"/>
          <w:szCs w:val="22"/>
          <w:u w:val="single"/>
        </w:rPr>
        <w:t xml:space="preserve"> so zatvoreným uhlom</w:t>
      </w:r>
    </w:p>
    <w:p w14:paraId="190F1381" w14:textId="77777777" w:rsidR="002B35DF" w:rsidRPr="002B35DF" w:rsidRDefault="002B35DF" w:rsidP="002B35DF">
      <w:pPr>
        <w:autoSpaceDE w:val="0"/>
        <w:autoSpaceDN w:val="0"/>
        <w:adjustRightInd w:val="0"/>
        <w:rPr>
          <w:sz w:val="22"/>
          <w:szCs w:val="22"/>
        </w:rPr>
      </w:pPr>
      <w:r w:rsidRPr="002B35DF">
        <w:rPr>
          <w:sz w:val="22"/>
          <w:szCs w:val="22"/>
        </w:rPr>
        <w:t>Tento liek sa má používať s opatrnosťou z dôvodu prítomnosti adrenalínu.</w:t>
      </w:r>
    </w:p>
    <w:p w14:paraId="0FBC932D" w14:textId="77777777" w:rsidR="002B35DF" w:rsidRDefault="002B35DF" w:rsidP="002B35DF">
      <w:pPr>
        <w:autoSpaceDE w:val="0"/>
        <w:autoSpaceDN w:val="0"/>
        <w:adjustRightInd w:val="0"/>
        <w:rPr>
          <w:sz w:val="22"/>
          <w:szCs w:val="22"/>
        </w:rPr>
      </w:pPr>
    </w:p>
    <w:p w14:paraId="16FE9103" w14:textId="726BF75B" w:rsidR="001A193B" w:rsidRDefault="002B35DF" w:rsidP="002B35DF">
      <w:pPr>
        <w:autoSpaceDE w:val="0"/>
        <w:autoSpaceDN w:val="0"/>
        <w:adjustRightInd w:val="0"/>
        <w:rPr>
          <w:sz w:val="22"/>
          <w:szCs w:val="22"/>
        </w:rPr>
      </w:pPr>
      <w:r w:rsidRPr="002B35DF">
        <w:rPr>
          <w:sz w:val="22"/>
          <w:szCs w:val="22"/>
        </w:rPr>
        <w:t>Má sa použiť najnižšia dávka potrebná pre dosiahnutie účinnej anestézie.</w:t>
      </w:r>
    </w:p>
    <w:p w14:paraId="3F0DE579" w14:textId="77777777" w:rsidR="001A193B" w:rsidRDefault="001A193B">
      <w:pPr>
        <w:autoSpaceDE w:val="0"/>
        <w:autoSpaceDN w:val="0"/>
        <w:adjustRightInd w:val="0"/>
        <w:rPr>
          <w:sz w:val="22"/>
          <w:szCs w:val="22"/>
        </w:rPr>
      </w:pPr>
    </w:p>
    <w:p w14:paraId="57D2224B" w14:textId="77777777" w:rsidR="002B35DF" w:rsidRPr="00FE4C78" w:rsidRDefault="002B35DF" w:rsidP="002B35DF">
      <w:pPr>
        <w:autoSpaceDE w:val="0"/>
        <w:autoSpaceDN w:val="0"/>
        <w:adjustRightInd w:val="0"/>
        <w:rPr>
          <w:b/>
          <w:i/>
          <w:sz w:val="22"/>
          <w:szCs w:val="22"/>
        </w:rPr>
      </w:pPr>
      <w:r w:rsidRPr="00FE4C78">
        <w:rPr>
          <w:b/>
          <w:i/>
          <w:sz w:val="22"/>
          <w:szCs w:val="22"/>
        </w:rPr>
        <w:t>Tento liek sa musí používať bezpečne a efektívne za primeraných podmienok:</w:t>
      </w:r>
    </w:p>
    <w:p w14:paraId="337A6BD7" w14:textId="77777777" w:rsidR="002B35DF" w:rsidRPr="002B35DF" w:rsidRDefault="002B35DF" w:rsidP="002B35DF">
      <w:pPr>
        <w:autoSpaceDE w:val="0"/>
        <w:autoSpaceDN w:val="0"/>
        <w:adjustRightInd w:val="0"/>
        <w:rPr>
          <w:sz w:val="22"/>
          <w:szCs w:val="22"/>
        </w:rPr>
      </w:pPr>
      <w:r w:rsidRPr="002B35DF">
        <w:rPr>
          <w:sz w:val="22"/>
          <w:szCs w:val="22"/>
        </w:rPr>
        <w:t xml:space="preserve">Adrenalín znižuje krvné zásobenie v ďasnách, čo môže potenciálne vyvolať lokálnu </w:t>
      </w:r>
      <w:proofErr w:type="spellStart"/>
      <w:r w:rsidRPr="002B35DF">
        <w:rPr>
          <w:sz w:val="22"/>
          <w:szCs w:val="22"/>
        </w:rPr>
        <w:t>nekrózu</w:t>
      </w:r>
      <w:proofErr w:type="spellEnd"/>
      <w:r w:rsidRPr="002B35DF">
        <w:rPr>
          <w:sz w:val="22"/>
          <w:szCs w:val="22"/>
        </w:rPr>
        <w:t xml:space="preserve"> tkaniva.</w:t>
      </w:r>
    </w:p>
    <w:p w14:paraId="7A87F3B7" w14:textId="77777777" w:rsidR="002B35DF" w:rsidRPr="002B35DF" w:rsidRDefault="002B35DF" w:rsidP="002B35DF">
      <w:pPr>
        <w:autoSpaceDE w:val="0"/>
        <w:autoSpaceDN w:val="0"/>
        <w:adjustRightInd w:val="0"/>
        <w:rPr>
          <w:sz w:val="22"/>
          <w:szCs w:val="22"/>
        </w:rPr>
      </w:pPr>
      <w:r w:rsidRPr="002B35DF">
        <w:rPr>
          <w:sz w:val="22"/>
          <w:szCs w:val="22"/>
        </w:rPr>
        <w:t xml:space="preserve">Po </w:t>
      </w:r>
      <w:proofErr w:type="spellStart"/>
      <w:r w:rsidRPr="002B35DF">
        <w:rPr>
          <w:sz w:val="22"/>
          <w:szCs w:val="22"/>
        </w:rPr>
        <w:t>mandibulárnej</w:t>
      </w:r>
      <w:proofErr w:type="spellEnd"/>
      <w:r w:rsidRPr="002B35DF">
        <w:rPr>
          <w:sz w:val="22"/>
          <w:szCs w:val="22"/>
        </w:rPr>
        <w:t xml:space="preserve"> </w:t>
      </w:r>
      <w:proofErr w:type="spellStart"/>
      <w:r w:rsidRPr="002B35DF">
        <w:rPr>
          <w:sz w:val="22"/>
          <w:szCs w:val="22"/>
        </w:rPr>
        <w:t>analgézii</w:t>
      </w:r>
      <w:proofErr w:type="spellEnd"/>
      <w:r w:rsidRPr="002B35DF">
        <w:rPr>
          <w:sz w:val="22"/>
          <w:szCs w:val="22"/>
        </w:rPr>
        <w:t xml:space="preserve"> boli hlásené veľmi zriedkavé prípady dlhodobého alebo ireverzibilného poškodenia nervu alebo strata chuti.</w:t>
      </w:r>
    </w:p>
    <w:p w14:paraId="254EA519" w14:textId="77777777" w:rsidR="002B35DF" w:rsidRDefault="002B35DF" w:rsidP="002B35DF">
      <w:pPr>
        <w:autoSpaceDE w:val="0"/>
        <w:autoSpaceDN w:val="0"/>
        <w:adjustRightInd w:val="0"/>
        <w:rPr>
          <w:sz w:val="22"/>
          <w:szCs w:val="22"/>
        </w:rPr>
      </w:pPr>
    </w:p>
    <w:p w14:paraId="4C9DA0CD" w14:textId="77777777" w:rsidR="002B35DF" w:rsidRPr="002B35DF" w:rsidRDefault="002B35DF" w:rsidP="002B35DF">
      <w:pPr>
        <w:autoSpaceDE w:val="0"/>
        <w:autoSpaceDN w:val="0"/>
        <w:adjustRightInd w:val="0"/>
        <w:rPr>
          <w:sz w:val="22"/>
          <w:szCs w:val="22"/>
        </w:rPr>
      </w:pPr>
      <w:r w:rsidRPr="002B35DF">
        <w:rPr>
          <w:sz w:val="22"/>
          <w:szCs w:val="22"/>
        </w:rPr>
        <w:t>Účinky lokálneho anestetika môžu byť znížené, ak sa tento liek injekčne podá do zapáleného alebo infikovaného tkaniva.</w:t>
      </w:r>
    </w:p>
    <w:p w14:paraId="55206AE6" w14:textId="77777777" w:rsidR="002B35DF" w:rsidRDefault="002B35DF" w:rsidP="002B35DF">
      <w:pPr>
        <w:autoSpaceDE w:val="0"/>
        <w:autoSpaceDN w:val="0"/>
        <w:adjustRightInd w:val="0"/>
        <w:rPr>
          <w:sz w:val="22"/>
          <w:szCs w:val="22"/>
        </w:rPr>
      </w:pPr>
    </w:p>
    <w:p w14:paraId="562EB2E9" w14:textId="77777777" w:rsidR="002B35DF" w:rsidRPr="00CF452D" w:rsidRDefault="002B35DF" w:rsidP="002B35DF">
      <w:pPr>
        <w:autoSpaceDE w:val="0"/>
        <w:autoSpaceDN w:val="0"/>
        <w:adjustRightInd w:val="0"/>
        <w:rPr>
          <w:sz w:val="22"/>
          <w:szCs w:val="22"/>
        </w:rPr>
      </w:pPr>
      <w:r w:rsidRPr="002B35DF">
        <w:rPr>
          <w:sz w:val="22"/>
          <w:szCs w:val="22"/>
        </w:rPr>
        <w:t xml:space="preserve">Dávku je potrebné znížiť aj pri </w:t>
      </w:r>
      <w:proofErr w:type="spellStart"/>
      <w:r w:rsidRPr="00CF452D">
        <w:rPr>
          <w:sz w:val="22"/>
          <w:szCs w:val="22"/>
        </w:rPr>
        <w:t>hypoxii</w:t>
      </w:r>
      <w:proofErr w:type="spellEnd"/>
      <w:r w:rsidRPr="00CF452D">
        <w:rPr>
          <w:sz w:val="22"/>
          <w:szCs w:val="22"/>
        </w:rPr>
        <w:t xml:space="preserve">, </w:t>
      </w:r>
      <w:proofErr w:type="spellStart"/>
      <w:r w:rsidRPr="00CF452D">
        <w:rPr>
          <w:sz w:val="22"/>
          <w:szCs w:val="22"/>
        </w:rPr>
        <w:t>hyperkaliémii</w:t>
      </w:r>
      <w:proofErr w:type="spellEnd"/>
      <w:r w:rsidRPr="00CF452D">
        <w:rPr>
          <w:sz w:val="22"/>
          <w:szCs w:val="22"/>
        </w:rPr>
        <w:t xml:space="preserve"> a metabolickej </w:t>
      </w:r>
      <w:proofErr w:type="spellStart"/>
      <w:r w:rsidRPr="00CF452D">
        <w:rPr>
          <w:sz w:val="22"/>
          <w:szCs w:val="22"/>
        </w:rPr>
        <w:t>acidóze</w:t>
      </w:r>
      <w:proofErr w:type="spellEnd"/>
      <w:r w:rsidRPr="00CF452D">
        <w:rPr>
          <w:sz w:val="22"/>
          <w:szCs w:val="22"/>
        </w:rPr>
        <w:t>.</w:t>
      </w:r>
    </w:p>
    <w:p w14:paraId="57B1E9F2" w14:textId="77777777" w:rsidR="002B35DF" w:rsidRPr="00CF452D" w:rsidRDefault="002B35DF" w:rsidP="002B35DF">
      <w:pPr>
        <w:autoSpaceDE w:val="0"/>
        <w:autoSpaceDN w:val="0"/>
        <w:adjustRightInd w:val="0"/>
        <w:rPr>
          <w:sz w:val="22"/>
          <w:szCs w:val="22"/>
        </w:rPr>
      </w:pPr>
    </w:p>
    <w:p w14:paraId="589277B3" w14:textId="65661406" w:rsidR="002B35DF" w:rsidRPr="00CF452D" w:rsidRDefault="002B35DF" w:rsidP="002B35DF">
      <w:pPr>
        <w:autoSpaceDE w:val="0"/>
        <w:autoSpaceDN w:val="0"/>
        <w:adjustRightInd w:val="0"/>
        <w:rPr>
          <w:sz w:val="22"/>
          <w:szCs w:val="22"/>
        </w:rPr>
      </w:pPr>
      <w:r w:rsidRPr="00CF452D">
        <w:rPr>
          <w:sz w:val="22"/>
          <w:szCs w:val="22"/>
        </w:rPr>
        <w:t>Existuje riziko po</w:t>
      </w:r>
      <w:r w:rsidR="00595150" w:rsidRPr="00CF452D">
        <w:rPr>
          <w:sz w:val="22"/>
          <w:szCs w:val="22"/>
        </w:rPr>
        <w:t>ranenia u</w:t>
      </w:r>
      <w:r w:rsidRPr="00CF452D">
        <w:rPr>
          <w:sz w:val="22"/>
          <w:szCs w:val="22"/>
        </w:rPr>
        <w:t>hryz</w:t>
      </w:r>
      <w:r w:rsidR="00595150" w:rsidRPr="00CF452D">
        <w:rPr>
          <w:sz w:val="22"/>
          <w:szCs w:val="22"/>
        </w:rPr>
        <w:t>nutím</w:t>
      </w:r>
      <w:r w:rsidRPr="00CF452D">
        <w:rPr>
          <w:sz w:val="22"/>
          <w:szCs w:val="22"/>
        </w:rPr>
        <w:t xml:space="preserve"> (pier, líc, sliznice a jazyka), obzvlášť u detí; preto je potrebné pacientov poučiť, aby </w:t>
      </w:r>
      <w:r w:rsidR="00595150" w:rsidRPr="00CF452D">
        <w:rPr>
          <w:sz w:val="22"/>
          <w:szCs w:val="22"/>
        </w:rPr>
        <w:t xml:space="preserve">nežuvali žuvačku, ani nejedli, až </w:t>
      </w:r>
      <w:r w:rsidRPr="00CF452D">
        <w:rPr>
          <w:sz w:val="22"/>
          <w:szCs w:val="22"/>
        </w:rPr>
        <w:t>kým sa neobnoví normálna citlivosť.</w:t>
      </w:r>
    </w:p>
    <w:p w14:paraId="5F68D46F" w14:textId="77777777" w:rsidR="002B35DF" w:rsidRPr="00CF452D" w:rsidRDefault="002B35DF" w:rsidP="002B35DF">
      <w:pPr>
        <w:autoSpaceDE w:val="0"/>
        <w:autoSpaceDN w:val="0"/>
        <w:adjustRightInd w:val="0"/>
        <w:rPr>
          <w:sz w:val="22"/>
          <w:szCs w:val="22"/>
        </w:rPr>
      </w:pPr>
    </w:p>
    <w:p w14:paraId="0606ECD1" w14:textId="3698650D" w:rsidR="002B35DF" w:rsidRPr="00CF452D" w:rsidRDefault="00595150" w:rsidP="00F622B4">
      <w:pPr>
        <w:autoSpaceDE w:val="0"/>
        <w:autoSpaceDN w:val="0"/>
        <w:adjustRightInd w:val="0"/>
        <w:rPr>
          <w:sz w:val="22"/>
          <w:szCs w:val="22"/>
        </w:rPr>
      </w:pPr>
      <w:r w:rsidRPr="00CF452D">
        <w:rPr>
          <w:sz w:val="22"/>
          <w:szCs w:val="22"/>
        </w:rPr>
        <w:t xml:space="preserve">Tento liek obsahuje </w:t>
      </w:r>
      <w:r w:rsidR="002B35DF" w:rsidRPr="00CF452D">
        <w:rPr>
          <w:sz w:val="22"/>
          <w:szCs w:val="22"/>
        </w:rPr>
        <w:t>siričitan sodný</w:t>
      </w:r>
      <w:r w:rsidR="00F622B4" w:rsidRPr="00CF452D">
        <w:rPr>
          <w:sz w:val="22"/>
          <w:szCs w:val="22"/>
        </w:rPr>
        <w:t>. Zriedkavo môže vyvolať závažné reakcie z precitlivenosti a </w:t>
      </w:r>
      <w:proofErr w:type="spellStart"/>
      <w:r w:rsidR="00F622B4" w:rsidRPr="00CF452D">
        <w:rPr>
          <w:sz w:val="22"/>
          <w:szCs w:val="22"/>
        </w:rPr>
        <w:t>bronchospazmus</w:t>
      </w:r>
      <w:proofErr w:type="spellEnd"/>
      <w:r w:rsidR="00F622B4" w:rsidRPr="00CF452D">
        <w:rPr>
          <w:sz w:val="22"/>
          <w:szCs w:val="22"/>
        </w:rPr>
        <w:t xml:space="preserve"> (kŕč svalstva priedušiek)</w:t>
      </w:r>
      <w:r w:rsidR="002B35DF" w:rsidRPr="00CF452D">
        <w:rPr>
          <w:sz w:val="22"/>
          <w:szCs w:val="22"/>
        </w:rPr>
        <w:t>.</w:t>
      </w:r>
    </w:p>
    <w:p w14:paraId="52B7B8C9" w14:textId="57471FBC" w:rsidR="002B35DF" w:rsidRPr="00CF452D" w:rsidRDefault="002B35DF" w:rsidP="002B35DF">
      <w:pPr>
        <w:autoSpaceDE w:val="0"/>
        <w:autoSpaceDN w:val="0"/>
        <w:adjustRightInd w:val="0"/>
        <w:rPr>
          <w:sz w:val="22"/>
          <w:szCs w:val="22"/>
        </w:rPr>
      </w:pPr>
      <w:r w:rsidRPr="00CF452D">
        <w:rPr>
          <w:sz w:val="22"/>
          <w:szCs w:val="22"/>
        </w:rPr>
        <w:t xml:space="preserve">Tento liek obsahuje menej ako 1 </w:t>
      </w:r>
      <w:proofErr w:type="spellStart"/>
      <w:r w:rsidRPr="00CF452D">
        <w:rPr>
          <w:sz w:val="22"/>
          <w:szCs w:val="22"/>
        </w:rPr>
        <w:t>mmol</w:t>
      </w:r>
      <w:proofErr w:type="spellEnd"/>
      <w:r w:rsidRPr="00CF452D">
        <w:rPr>
          <w:sz w:val="22"/>
          <w:szCs w:val="22"/>
        </w:rPr>
        <w:t xml:space="preserve"> (23 mg) sodíka</w:t>
      </w:r>
      <w:r w:rsidR="00664DEC" w:rsidRPr="00CF452D">
        <w:rPr>
          <w:sz w:val="22"/>
          <w:szCs w:val="22"/>
        </w:rPr>
        <w:t xml:space="preserve"> v </w:t>
      </w:r>
      <w:r w:rsidR="00664DEC" w:rsidRPr="00FE4C78">
        <w:rPr>
          <w:color w:val="000000"/>
          <w:sz w:val="22"/>
          <w:szCs w:val="22"/>
        </w:rPr>
        <w:t>1 náplni s obsahom 1,7 ml injekčného roztoku</w:t>
      </w:r>
      <w:r w:rsidR="00521054" w:rsidRPr="00CF452D">
        <w:rPr>
          <w:sz w:val="22"/>
          <w:szCs w:val="22"/>
        </w:rPr>
        <w:t>, t.</w:t>
      </w:r>
      <w:r w:rsidRPr="00CF452D">
        <w:rPr>
          <w:sz w:val="22"/>
          <w:szCs w:val="22"/>
        </w:rPr>
        <w:t>j. v podstate zanedbateľné množstvo sodíka.</w:t>
      </w:r>
    </w:p>
    <w:p w14:paraId="52C6919B" w14:textId="77777777" w:rsidR="002B35DF" w:rsidRPr="00CF452D" w:rsidRDefault="002B35DF" w:rsidP="002B35DF">
      <w:pPr>
        <w:autoSpaceDE w:val="0"/>
        <w:autoSpaceDN w:val="0"/>
        <w:adjustRightInd w:val="0"/>
        <w:rPr>
          <w:sz w:val="22"/>
          <w:szCs w:val="22"/>
        </w:rPr>
      </w:pPr>
    </w:p>
    <w:p w14:paraId="26BE48D9" w14:textId="73A1EF72" w:rsidR="00595150" w:rsidRPr="00CF452D" w:rsidRDefault="002B35DF">
      <w:pPr>
        <w:autoSpaceDE w:val="0"/>
        <w:autoSpaceDN w:val="0"/>
        <w:adjustRightInd w:val="0"/>
        <w:rPr>
          <w:sz w:val="22"/>
          <w:szCs w:val="22"/>
        </w:rPr>
      </w:pPr>
      <w:r w:rsidRPr="00CF452D">
        <w:rPr>
          <w:sz w:val="22"/>
          <w:szCs w:val="22"/>
        </w:rPr>
        <w:t>Ak existuje akékoľvek riziko alergickej reakcie, na anestéziu použite iný liek (pozri časť 4.3).</w:t>
      </w:r>
    </w:p>
    <w:p w14:paraId="6CFD6600" w14:textId="77777777" w:rsidR="00595150" w:rsidRPr="00CF452D" w:rsidRDefault="00595150">
      <w:pPr>
        <w:autoSpaceDE w:val="0"/>
        <w:autoSpaceDN w:val="0"/>
        <w:adjustRightInd w:val="0"/>
        <w:rPr>
          <w:sz w:val="22"/>
          <w:szCs w:val="22"/>
        </w:rPr>
      </w:pPr>
    </w:p>
    <w:p w14:paraId="474DB35B" w14:textId="77777777" w:rsidR="002B35DF" w:rsidRPr="00FE4C78" w:rsidRDefault="002B35DF" w:rsidP="002B35DF">
      <w:pPr>
        <w:autoSpaceDE w:val="0"/>
        <w:autoSpaceDN w:val="0"/>
        <w:adjustRightInd w:val="0"/>
        <w:rPr>
          <w:b/>
          <w:sz w:val="22"/>
          <w:szCs w:val="22"/>
        </w:rPr>
      </w:pPr>
      <w:r w:rsidRPr="00FE4C78">
        <w:rPr>
          <w:b/>
          <w:sz w:val="22"/>
          <w:szCs w:val="22"/>
        </w:rPr>
        <w:t>Opatrenia pri používaní</w:t>
      </w:r>
    </w:p>
    <w:p w14:paraId="0AE67896" w14:textId="4E11845B" w:rsidR="002B35DF" w:rsidRPr="00FE4C78" w:rsidRDefault="002B35DF" w:rsidP="002B35DF">
      <w:pPr>
        <w:autoSpaceDE w:val="0"/>
        <w:autoSpaceDN w:val="0"/>
        <w:adjustRightInd w:val="0"/>
        <w:rPr>
          <w:i/>
          <w:sz w:val="22"/>
          <w:szCs w:val="22"/>
        </w:rPr>
      </w:pPr>
      <w:r w:rsidRPr="00FE4C78">
        <w:rPr>
          <w:i/>
          <w:sz w:val="22"/>
          <w:szCs w:val="22"/>
        </w:rPr>
        <w:t>Riziko spojené s ná</w:t>
      </w:r>
      <w:r w:rsidR="00B067E4">
        <w:rPr>
          <w:i/>
          <w:sz w:val="22"/>
          <w:szCs w:val="22"/>
        </w:rPr>
        <w:t xml:space="preserve">hodným </w:t>
      </w:r>
      <w:proofErr w:type="spellStart"/>
      <w:r w:rsidR="00B067E4">
        <w:rPr>
          <w:i/>
          <w:sz w:val="22"/>
          <w:szCs w:val="22"/>
        </w:rPr>
        <w:t>intravaskulárnym</w:t>
      </w:r>
      <w:proofErr w:type="spellEnd"/>
      <w:r w:rsidR="00B067E4">
        <w:rPr>
          <w:i/>
          <w:sz w:val="22"/>
          <w:szCs w:val="22"/>
        </w:rPr>
        <w:t xml:space="preserve"> podaním</w:t>
      </w:r>
    </w:p>
    <w:p w14:paraId="46ACD3C1" w14:textId="251913F9" w:rsidR="002B35DF" w:rsidRPr="002B35DF" w:rsidRDefault="002B35DF" w:rsidP="002B35DF">
      <w:pPr>
        <w:autoSpaceDE w:val="0"/>
        <w:autoSpaceDN w:val="0"/>
        <w:adjustRightInd w:val="0"/>
        <w:rPr>
          <w:sz w:val="22"/>
          <w:szCs w:val="22"/>
        </w:rPr>
      </w:pPr>
      <w:r w:rsidRPr="002B35DF">
        <w:rPr>
          <w:sz w:val="22"/>
          <w:szCs w:val="22"/>
        </w:rPr>
        <w:t xml:space="preserve">Náhodné podanie injekcie </w:t>
      </w:r>
      <w:proofErr w:type="spellStart"/>
      <w:r w:rsidRPr="002B35DF">
        <w:rPr>
          <w:sz w:val="22"/>
          <w:szCs w:val="22"/>
        </w:rPr>
        <w:t>intravaskulárne</w:t>
      </w:r>
      <w:proofErr w:type="spellEnd"/>
      <w:r w:rsidRPr="002B35DF">
        <w:rPr>
          <w:sz w:val="22"/>
          <w:szCs w:val="22"/>
        </w:rPr>
        <w:t xml:space="preserve"> môže spôsobiť náhly vzostup </w:t>
      </w:r>
      <w:r>
        <w:rPr>
          <w:sz w:val="22"/>
          <w:szCs w:val="22"/>
        </w:rPr>
        <w:t xml:space="preserve">hladín adrenalínu a </w:t>
      </w:r>
      <w:proofErr w:type="spellStart"/>
      <w:r>
        <w:rPr>
          <w:sz w:val="22"/>
          <w:szCs w:val="22"/>
        </w:rPr>
        <w:t>artikaínu</w:t>
      </w:r>
      <w:proofErr w:type="spellEnd"/>
      <w:r>
        <w:rPr>
          <w:sz w:val="22"/>
          <w:szCs w:val="22"/>
        </w:rPr>
        <w:t xml:space="preserve"> v </w:t>
      </w:r>
      <w:r w:rsidRPr="002B35DF">
        <w:rPr>
          <w:sz w:val="22"/>
          <w:szCs w:val="22"/>
        </w:rPr>
        <w:t xml:space="preserve">systémovom obehu. To môže byť sprevádzané závažnými nežiaducimi reakciami, ako sú kŕče, nasledované depresiou centrálnej nervovej sústavy, </w:t>
      </w:r>
      <w:proofErr w:type="spellStart"/>
      <w:r w:rsidRPr="002B35DF">
        <w:rPr>
          <w:sz w:val="22"/>
          <w:szCs w:val="22"/>
        </w:rPr>
        <w:t>kardiorespiračnou</w:t>
      </w:r>
      <w:proofErr w:type="spellEnd"/>
      <w:r w:rsidRPr="002B35DF">
        <w:rPr>
          <w:sz w:val="22"/>
          <w:szCs w:val="22"/>
        </w:rPr>
        <w:t xml:space="preserve"> depresiou a kómou, ktorá môže </w:t>
      </w:r>
      <w:proofErr w:type="spellStart"/>
      <w:r w:rsidRPr="002B35DF">
        <w:rPr>
          <w:sz w:val="22"/>
          <w:szCs w:val="22"/>
        </w:rPr>
        <w:t>progredovať</w:t>
      </w:r>
      <w:proofErr w:type="spellEnd"/>
      <w:r w:rsidRPr="002B35DF">
        <w:rPr>
          <w:sz w:val="22"/>
          <w:szCs w:val="22"/>
        </w:rPr>
        <w:t xml:space="preserve"> až do zastavenia dýchania a srdcovej činnosti.</w:t>
      </w:r>
    </w:p>
    <w:p w14:paraId="6F4474F8" w14:textId="3ABDF666" w:rsidR="002B35DF" w:rsidRPr="002B35DF" w:rsidRDefault="002B35DF" w:rsidP="002B35DF">
      <w:pPr>
        <w:autoSpaceDE w:val="0"/>
        <w:autoSpaceDN w:val="0"/>
        <w:adjustRightInd w:val="0"/>
        <w:rPr>
          <w:sz w:val="22"/>
          <w:szCs w:val="22"/>
        </w:rPr>
      </w:pPr>
      <w:r w:rsidRPr="002B35DF">
        <w:rPr>
          <w:sz w:val="22"/>
          <w:szCs w:val="22"/>
        </w:rPr>
        <w:t>Aby sa počas podávania injekcie zabránilo preniknutiu ihly do cievy, pred podaním lokálneho anestetika je potrebné vykonať aspiračný test. Neprítomnosť krvi na injekčnej striekač</w:t>
      </w:r>
      <w:r>
        <w:rPr>
          <w:sz w:val="22"/>
          <w:szCs w:val="22"/>
        </w:rPr>
        <w:t>ke nie je zárukou, že nedošlo k </w:t>
      </w:r>
      <w:r w:rsidRPr="002B35DF">
        <w:rPr>
          <w:sz w:val="22"/>
          <w:szCs w:val="22"/>
        </w:rPr>
        <w:t>preniknutiu ihly do cievy.</w:t>
      </w:r>
    </w:p>
    <w:p w14:paraId="52C1BD64" w14:textId="77777777" w:rsidR="00180E3D" w:rsidRDefault="00180E3D" w:rsidP="002B35DF">
      <w:pPr>
        <w:autoSpaceDE w:val="0"/>
        <w:autoSpaceDN w:val="0"/>
        <w:adjustRightInd w:val="0"/>
        <w:rPr>
          <w:sz w:val="22"/>
          <w:szCs w:val="22"/>
        </w:rPr>
      </w:pPr>
    </w:p>
    <w:p w14:paraId="3048307A" w14:textId="180EFD5E" w:rsidR="002B35DF" w:rsidRPr="00FE4C78" w:rsidRDefault="002B35DF" w:rsidP="002B35DF">
      <w:pPr>
        <w:autoSpaceDE w:val="0"/>
        <w:autoSpaceDN w:val="0"/>
        <w:adjustRightInd w:val="0"/>
        <w:rPr>
          <w:i/>
          <w:sz w:val="22"/>
          <w:szCs w:val="22"/>
        </w:rPr>
      </w:pPr>
      <w:r w:rsidRPr="00FE4C78">
        <w:rPr>
          <w:i/>
          <w:sz w:val="22"/>
          <w:szCs w:val="22"/>
        </w:rPr>
        <w:t xml:space="preserve">Riziko spojené s náhodným </w:t>
      </w:r>
      <w:proofErr w:type="spellStart"/>
      <w:r w:rsidRPr="00FE4C78">
        <w:rPr>
          <w:i/>
          <w:sz w:val="22"/>
          <w:szCs w:val="22"/>
        </w:rPr>
        <w:t>intraneurálnym</w:t>
      </w:r>
      <w:proofErr w:type="spellEnd"/>
      <w:r w:rsidRPr="00FE4C78">
        <w:rPr>
          <w:i/>
          <w:sz w:val="22"/>
          <w:szCs w:val="22"/>
        </w:rPr>
        <w:t xml:space="preserve"> poda</w:t>
      </w:r>
      <w:r w:rsidR="00B067E4">
        <w:rPr>
          <w:i/>
          <w:sz w:val="22"/>
          <w:szCs w:val="22"/>
        </w:rPr>
        <w:t>ním</w:t>
      </w:r>
    </w:p>
    <w:p w14:paraId="5C787ED4" w14:textId="77777777" w:rsidR="002B35DF" w:rsidRPr="002B35DF" w:rsidRDefault="002B35DF" w:rsidP="002B35DF">
      <w:pPr>
        <w:autoSpaceDE w:val="0"/>
        <w:autoSpaceDN w:val="0"/>
        <w:adjustRightInd w:val="0"/>
        <w:rPr>
          <w:sz w:val="22"/>
          <w:szCs w:val="22"/>
        </w:rPr>
      </w:pPr>
      <w:r w:rsidRPr="002B35DF">
        <w:rPr>
          <w:sz w:val="22"/>
          <w:szCs w:val="22"/>
        </w:rPr>
        <w:t xml:space="preserve">Náhodné podanie injekcie </w:t>
      </w:r>
      <w:proofErr w:type="spellStart"/>
      <w:r w:rsidRPr="002B35DF">
        <w:rPr>
          <w:sz w:val="22"/>
          <w:szCs w:val="22"/>
        </w:rPr>
        <w:t>intraneurálne</w:t>
      </w:r>
      <w:proofErr w:type="spellEnd"/>
      <w:r w:rsidRPr="002B35DF">
        <w:rPr>
          <w:sz w:val="22"/>
          <w:szCs w:val="22"/>
        </w:rPr>
        <w:t xml:space="preserve"> môže viesť k retrográdnemu prenikaniu lieku pozdĺž nervu.</w:t>
      </w:r>
    </w:p>
    <w:p w14:paraId="501C1576" w14:textId="72C4A005" w:rsidR="00BB7C17" w:rsidRDefault="002B35DF" w:rsidP="002B35DF">
      <w:pPr>
        <w:autoSpaceDE w:val="0"/>
        <w:autoSpaceDN w:val="0"/>
        <w:adjustRightInd w:val="0"/>
        <w:rPr>
          <w:sz w:val="22"/>
          <w:szCs w:val="22"/>
        </w:rPr>
      </w:pPr>
      <w:r w:rsidRPr="002B35DF">
        <w:rPr>
          <w:sz w:val="22"/>
          <w:szCs w:val="22"/>
        </w:rPr>
        <w:t xml:space="preserve">Ak pacient pocíti počas vpichu injekcie elektrický šok alebo je podanie injekcie mimoriadne bolestivé, je potrebné vždy ihlu mierne </w:t>
      </w:r>
      <w:proofErr w:type="spellStart"/>
      <w:r w:rsidRPr="002B35DF">
        <w:rPr>
          <w:sz w:val="22"/>
          <w:szCs w:val="22"/>
        </w:rPr>
        <w:t>povytiahnuť</w:t>
      </w:r>
      <w:proofErr w:type="spellEnd"/>
      <w:r w:rsidRPr="002B35DF">
        <w:rPr>
          <w:sz w:val="22"/>
          <w:szCs w:val="22"/>
        </w:rPr>
        <w:t xml:space="preserve">, aby nedošlo k </w:t>
      </w:r>
      <w:proofErr w:type="spellStart"/>
      <w:r w:rsidRPr="002B35DF">
        <w:rPr>
          <w:sz w:val="22"/>
          <w:szCs w:val="22"/>
        </w:rPr>
        <w:t>intraneurálnemu</w:t>
      </w:r>
      <w:proofErr w:type="spellEnd"/>
      <w:r w:rsidRPr="002B35DF">
        <w:rPr>
          <w:sz w:val="22"/>
          <w:szCs w:val="22"/>
        </w:rPr>
        <w:t xml:space="preserve"> podaniu injekcie a zabránilo sa poraneniu nervov v súvislosti s blokádou nervov. Ak dôjde k poškodeniu nervu ihlou, </w:t>
      </w:r>
      <w:proofErr w:type="spellStart"/>
      <w:r w:rsidRPr="002B35DF">
        <w:rPr>
          <w:sz w:val="22"/>
          <w:szCs w:val="22"/>
        </w:rPr>
        <w:t>neurotoxický</w:t>
      </w:r>
      <w:proofErr w:type="spellEnd"/>
      <w:r>
        <w:rPr>
          <w:sz w:val="22"/>
          <w:szCs w:val="22"/>
        </w:rPr>
        <w:t xml:space="preserve"> </w:t>
      </w:r>
      <w:r w:rsidRPr="002B35DF">
        <w:rPr>
          <w:sz w:val="22"/>
          <w:szCs w:val="22"/>
        </w:rPr>
        <w:t xml:space="preserve">účinok môže byť zhoršený potenciálnou chemickou </w:t>
      </w:r>
      <w:proofErr w:type="spellStart"/>
      <w:r w:rsidRPr="002B35DF">
        <w:rPr>
          <w:sz w:val="22"/>
          <w:szCs w:val="22"/>
        </w:rPr>
        <w:t>neurotoxicitou</w:t>
      </w:r>
      <w:proofErr w:type="spellEnd"/>
      <w:r w:rsidRPr="002B35DF">
        <w:rPr>
          <w:sz w:val="22"/>
          <w:szCs w:val="22"/>
        </w:rPr>
        <w:t xml:space="preserve"> </w:t>
      </w:r>
      <w:proofErr w:type="spellStart"/>
      <w:r w:rsidRPr="002B35DF">
        <w:rPr>
          <w:sz w:val="22"/>
          <w:szCs w:val="22"/>
        </w:rPr>
        <w:t>artikaínu</w:t>
      </w:r>
      <w:proofErr w:type="spellEnd"/>
      <w:r w:rsidRPr="002B35DF">
        <w:rPr>
          <w:sz w:val="22"/>
          <w:szCs w:val="22"/>
        </w:rPr>
        <w:t xml:space="preserve"> a prítomnosťou adrenalínu, ktorý môže zhoršiť krvné zásobenie nervu a zabrániť lokálnemu odplaveniu </w:t>
      </w:r>
      <w:proofErr w:type="spellStart"/>
      <w:r w:rsidRPr="002B35DF">
        <w:rPr>
          <w:sz w:val="22"/>
          <w:szCs w:val="22"/>
        </w:rPr>
        <w:t>artikaínu</w:t>
      </w:r>
      <w:proofErr w:type="spellEnd"/>
      <w:r w:rsidRPr="002B35DF">
        <w:rPr>
          <w:sz w:val="22"/>
          <w:szCs w:val="22"/>
        </w:rPr>
        <w:t>.</w:t>
      </w:r>
    </w:p>
    <w:p w14:paraId="44D68248" w14:textId="77777777" w:rsidR="00660591" w:rsidRPr="00D20DE2" w:rsidRDefault="00660591" w:rsidP="00FE4C78">
      <w:pPr>
        <w:autoSpaceDE w:val="0"/>
        <w:autoSpaceDN w:val="0"/>
        <w:adjustRightInd w:val="0"/>
        <w:rPr>
          <w:sz w:val="22"/>
          <w:szCs w:val="22"/>
        </w:rPr>
      </w:pPr>
    </w:p>
    <w:p w14:paraId="7450CC29" w14:textId="77777777" w:rsidR="00660591" w:rsidRPr="00D20DE2" w:rsidRDefault="00660591">
      <w:pPr>
        <w:autoSpaceDE w:val="0"/>
        <w:autoSpaceDN w:val="0"/>
        <w:adjustRightInd w:val="0"/>
        <w:rPr>
          <w:b/>
          <w:bCs/>
          <w:sz w:val="22"/>
          <w:szCs w:val="22"/>
        </w:rPr>
      </w:pPr>
      <w:r w:rsidRPr="00D20DE2">
        <w:rPr>
          <w:b/>
          <w:bCs/>
          <w:sz w:val="22"/>
          <w:szCs w:val="22"/>
        </w:rPr>
        <w:t xml:space="preserve">4.5. </w:t>
      </w:r>
      <w:r w:rsidR="00721B09" w:rsidRPr="00D20DE2">
        <w:rPr>
          <w:b/>
          <w:bCs/>
          <w:sz w:val="22"/>
          <w:szCs w:val="22"/>
        </w:rPr>
        <w:tab/>
      </w:r>
      <w:r w:rsidRPr="00D20DE2">
        <w:rPr>
          <w:b/>
          <w:bCs/>
          <w:sz w:val="22"/>
          <w:szCs w:val="22"/>
        </w:rPr>
        <w:t>Liekové a iné interakcie</w:t>
      </w:r>
    </w:p>
    <w:p w14:paraId="5AB53016" w14:textId="77777777" w:rsidR="00660591" w:rsidRDefault="00660591">
      <w:pPr>
        <w:autoSpaceDE w:val="0"/>
        <w:autoSpaceDN w:val="0"/>
        <w:adjustRightInd w:val="0"/>
        <w:rPr>
          <w:sz w:val="22"/>
          <w:szCs w:val="22"/>
        </w:rPr>
      </w:pPr>
    </w:p>
    <w:p w14:paraId="75FD9395" w14:textId="77777777" w:rsidR="000F5D26" w:rsidRPr="00FE4C78" w:rsidRDefault="000F5D26" w:rsidP="000F5D26">
      <w:pPr>
        <w:autoSpaceDE w:val="0"/>
        <w:autoSpaceDN w:val="0"/>
        <w:adjustRightInd w:val="0"/>
        <w:rPr>
          <w:b/>
          <w:sz w:val="22"/>
          <w:szCs w:val="22"/>
          <w:u w:val="single"/>
        </w:rPr>
      </w:pPr>
      <w:r w:rsidRPr="00FE4C78">
        <w:rPr>
          <w:b/>
          <w:sz w:val="22"/>
          <w:szCs w:val="22"/>
          <w:u w:val="single"/>
        </w:rPr>
        <w:t xml:space="preserve">Interakcie s </w:t>
      </w:r>
      <w:proofErr w:type="spellStart"/>
      <w:r w:rsidRPr="00FE4C78">
        <w:rPr>
          <w:b/>
          <w:sz w:val="22"/>
          <w:szCs w:val="22"/>
          <w:u w:val="single"/>
        </w:rPr>
        <w:t>artikaínom</w:t>
      </w:r>
      <w:proofErr w:type="spellEnd"/>
    </w:p>
    <w:p w14:paraId="0F0D6AE3" w14:textId="77777777" w:rsidR="00710C86" w:rsidRDefault="00710C86" w:rsidP="000F5D26">
      <w:pPr>
        <w:autoSpaceDE w:val="0"/>
        <w:autoSpaceDN w:val="0"/>
        <w:adjustRightInd w:val="0"/>
        <w:rPr>
          <w:b/>
          <w:sz w:val="22"/>
          <w:szCs w:val="22"/>
        </w:rPr>
      </w:pPr>
    </w:p>
    <w:p w14:paraId="1C13B4F7" w14:textId="0116C4FE" w:rsidR="000F5D26" w:rsidRPr="00FE4C78" w:rsidRDefault="000F5D26" w:rsidP="000F5D26">
      <w:pPr>
        <w:autoSpaceDE w:val="0"/>
        <w:autoSpaceDN w:val="0"/>
        <w:adjustRightInd w:val="0"/>
        <w:rPr>
          <w:b/>
          <w:sz w:val="22"/>
          <w:szCs w:val="22"/>
        </w:rPr>
      </w:pPr>
      <w:r w:rsidRPr="00FE4C78">
        <w:rPr>
          <w:b/>
          <w:sz w:val="22"/>
          <w:szCs w:val="22"/>
        </w:rPr>
        <w:t>Interakcie vyž</w:t>
      </w:r>
      <w:r w:rsidR="00710C86">
        <w:rPr>
          <w:b/>
          <w:sz w:val="22"/>
          <w:szCs w:val="22"/>
        </w:rPr>
        <w:t>adujúce opatrenia pri používaní</w:t>
      </w:r>
    </w:p>
    <w:p w14:paraId="3B1228B2" w14:textId="77777777" w:rsidR="000F5D26" w:rsidRPr="00FE4C78" w:rsidRDefault="000F5D26" w:rsidP="000F5D26">
      <w:pPr>
        <w:autoSpaceDE w:val="0"/>
        <w:autoSpaceDN w:val="0"/>
        <w:adjustRightInd w:val="0"/>
        <w:rPr>
          <w:i/>
          <w:sz w:val="22"/>
          <w:szCs w:val="22"/>
        </w:rPr>
      </w:pPr>
      <w:r w:rsidRPr="00FE4C78">
        <w:rPr>
          <w:i/>
          <w:sz w:val="22"/>
          <w:szCs w:val="22"/>
        </w:rPr>
        <w:t>Iné lokálne anestetiká</w:t>
      </w:r>
    </w:p>
    <w:p w14:paraId="42AFFAA6" w14:textId="77777777" w:rsidR="000F5D26" w:rsidRPr="000F5D26" w:rsidRDefault="000F5D26" w:rsidP="000F5D26">
      <w:pPr>
        <w:autoSpaceDE w:val="0"/>
        <w:autoSpaceDN w:val="0"/>
        <w:adjustRightInd w:val="0"/>
        <w:rPr>
          <w:sz w:val="22"/>
          <w:szCs w:val="22"/>
        </w:rPr>
      </w:pPr>
      <w:r w:rsidRPr="000F5D26">
        <w:rPr>
          <w:sz w:val="22"/>
          <w:szCs w:val="22"/>
        </w:rPr>
        <w:t>Toxicita lokálnych anestetík je aditívna.</w:t>
      </w:r>
    </w:p>
    <w:p w14:paraId="742F7ECE" w14:textId="77777777" w:rsidR="000F5D26" w:rsidRPr="000F5D26" w:rsidRDefault="000F5D26" w:rsidP="000F5D26">
      <w:pPr>
        <w:autoSpaceDE w:val="0"/>
        <w:autoSpaceDN w:val="0"/>
        <w:adjustRightInd w:val="0"/>
        <w:rPr>
          <w:sz w:val="22"/>
          <w:szCs w:val="22"/>
        </w:rPr>
      </w:pPr>
      <w:r w:rsidRPr="000F5D26">
        <w:rPr>
          <w:sz w:val="22"/>
          <w:szCs w:val="22"/>
        </w:rPr>
        <w:t>Celková dávka všetkých podaných lokálnych anestetík nesmie prekročiť maximálnu odporúčanú dávku použitých liekov.</w:t>
      </w:r>
    </w:p>
    <w:p w14:paraId="7243A280" w14:textId="77777777" w:rsidR="000F5D26" w:rsidRDefault="000F5D26" w:rsidP="000F5D26">
      <w:pPr>
        <w:autoSpaceDE w:val="0"/>
        <w:autoSpaceDN w:val="0"/>
        <w:adjustRightInd w:val="0"/>
        <w:rPr>
          <w:sz w:val="22"/>
          <w:szCs w:val="22"/>
        </w:rPr>
      </w:pPr>
    </w:p>
    <w:p w14:paraId="5D209022" w14:textId="3CBD5D0A" w:rsidR="000F5D26" w:rsidRPr="00FE4C78" w:rsidRDefault="000F5D26" w:rsidP="000F5D26">
      <w:pPr>
        <w:autoSpaceDE w:val="0"/>
        <w:autoSpaceDN w:val="0"/>
        <w:adjustRightInd w:val="0"/>
        <w:rPr>
          <w:i/>
          <w:sz w:val="22"/>
          <w:szCs w:val="22"/>
        </w:rPr>
      </w:pPr>
      <w:r w:rsidRPr="00FE4C78">
        <w:rPr>
          <w:i/>
          <w:sz w:val="22"/>
          <w:szCs w:val="22"/>
        </w:rPr>
        <w:t>Sedatíva (utlmujúce centrálnu nervovú sústavu</w:t>
      </w:r>
      <w:r>
        <w:rPr>
          <w:i/>
          <w:sz w:val="22"/>
          <w:szCs w:val="22"/>
        </w:rPr>
        <w:t xml:space="preserve">, napr. </w:t>
      </w:r>
      <w:proofErr w:type="spellStart"/>
      <w:r>
        <w:rPr>
          <w:i/>
          <w:sz w:val="22"/>
          <w:szCs w:val="22"/>
        </w:rPr>
        <w:t>benzodiazepín</w:t>
      </w:r>
      <w:proofErr w:type="spellEnd"/>
      <w:r>
        <w:rPr>
          <w:i/>
          <w:sz w:val="22"/>
          <w:szCs w:val="22"/>
        </w:rPr>
        <w:t xml:space="preserve">, </w:t>
      </w:r>
      <w:proofErr w:type="spellStart"/>
      <w:r>
        <w:rPr>
          <w:i/>
          <w:sz w:val="22"/>
          <w:szCs w:val="22"/>
        </w:rPr>
        <w:t>opioidy</w:t>
      </w:r>
      <w:proofErr w:type="spellEnd"/>
      <w:r>
        <w:rPr>
          <w:i/>
          <w:sz w:val="22"/>
          <w:szCs w:val="22"/>
        </w:rPr>
        <w:t>)</w:t>
      </w:r>
    </w:p>
    <w:p w14:paraId="45464663" w14:textId="0FD8AF72" w:rsidR="000F5D26" w:rsidRPr="000F5D26" w:rsidRDefault="000F5D26" w:rsidP="000F5D26">
      <w:pPr>
        <w:autoSpaceDE w:val="0"/>
        <w:autoSpaceDN w:val="0"/>
        <w:adjustRightInd w:val="0"/>
        <w:rPr>
          <w:sz w:val="22"/>
          <w:szCs w:val="22"/>
        </w:rPr>
      </w:pPr>
      <w:r w:rsidRPr="000F5D26">
        <w:rPr>
          <w:sz w:val="22"/>
          <w:szCs w:val="22"/>
        </w:rPr>
        <w:t xml:space="preserve">Ak sa na zníženie </w:t>
      </w:r>
      <w:r w:rsidR="0089192C">
        <w:rPr>
          <w:sz w:val="22"/>
          <w:szCs w:val="22"/>
        </w:rPr>
        <w:t xml:space="preserve">pocitu strachu </w:t>
      </w:r>
      <w:r w:rsidRPr="000F5D26">
        <w:rPr>
          <w:sz w:val="22"/>
          <w:szCs w:val="22"/>
        </w:rPr>
        <w:t>pacient</w:t>
      </w:r>
      <w:r w:rsidR="0089192C">
        <w:rPr>
          <w:sz w:val="22"/>
          <w:szCs w:val="22"/>
        </w:rPr>
        <w:t xml:space="preserve">a </w:t>
      </w:r>
      <w:r w:rsidRPr="000F5D26">
        <w:rPr>
          <w:sz w:val="22"/>
          <w:szCs w:val="22"/>
        </w:rPr>
        <w:t>pred zákrokom použijú sedatíva, je potrebné použiť nižšie dávky anestetík, pretože lokálne anestetiká, rovnako ako sedatíva, pôsobia tlmiv</w:t>
      </w:r>
      <w:r>
        <w:rPr>
          <w:sz w:val="22"/>
          <w:szCs w:val="22"/>
        </w:rPr>
        <w:t>o na centrálny nervový systém, a </w:t>
      </w:r>
      <w:r w:rsidRPr="000F5D26">
        <w:rPr>
          <w:sz w:val="22"/>
          <w:szCs w:val="22"/>
        </w:rPr>
        <w:t>ak sa použijú v kombinácii, tento účinok môže byť aditívny (pozri časť 4.2).</w:t>
      </w:r>
    </w:p>
    <w:p w14:paraId="0D09BAA4" w14:textId="77777777" w:rsidR="0089192C" w:rsidRDefault="0089192C" w:rsidP="000F5D26">
      <w:pPr>
        <w:autoSpaceDE w:val="0"/>
        <w:autoSpaceDN w:val="0"/>
        <w:adjustRightInd w:val="0"/>
        <w:rPr>
          <w:sz w:val="22"/>
          <w:szCs w:val="22"/>
        </w:rPr>
      </w:pPr>
    </w:p>
    <w:p w14:paraId="34071C3B" w14:textId="77777777" w:rsidR="000F5D26" w:rsidRPr="00FE4C78" w:rsidRDefault="000F5D26" w:rsidP="000F5D26">
      <w:pPr>
        <w:autoSpaceDE w:val="0"/>
        <w:autoSpaceDN w:val="0"/>
        <w:adjustRightInd w:val="0"/>
        <w:rPr>
          <w:b/>
          <w:sz w:val="22"/>
          <w:szCs w:val="22"/>
          <w:u w:val="single"/>
        </w:rPr>
      </w:pPr>
      <w:r w:rsidRPr="00FE4C78">
        <w:rPr>
          <w:b/>
          <w:sz w:val="22"/>
          <w:szCs w:val="22"/>
          <w:u w:val="single"/>
        </w:rPr>
        <w:t>Interakcie s adrenalínom</w:t>
      </w:r>
    </w:p>
    <w:p w14:paraId="10CA50DF" w14:textId="77777777" w:rsidR="00710C86" w:rsidRDefault="00710C86" w:rsidP="000F5D26">
      <w:pPr>
        <w:autoSpaceDE w:val="0"/>
        <w:autoSpaceDN w:val="0"/>
        <w:adjustRightInd w:val="0"/>
        <w:rPr>
          <w:b/>
          <w:sz w:val="22"/>
          <w:szCs w:val="22"/>
        </w:rPr>
      </w:pPr>
    </w:p>
    <w:p w14:paraId="0FD2DC3A" w14:textId="6B3FF100" w:rsidR="000F5D26" w:rsidRPr="00FE4C78" w:rsidRDefault="000F5D26" w:rsidP="000F5D26">
      <w:pPr>
        <w:autoSpaceDE w:val="0"/>
        <w:autoSpaceDN w:val="0"/>
        <w:adjustRightInd w:val="0"/>
        <w:rPr>
          <w:b/>
          <w:sz w:val="22"/>
          <w:szCs w:val="22"/>
        </w:rPr>
      </w:pPr>
      <w:r w:rsidRPr="00FE4C78">
        <w:rPr>
          <w:b/>
          <w:sz w:val="22"/>
          <w:szCs w:val="22"/>
        </w:rPr>
        <w:t>Interakcie vyž</w:t>
      </w:r>
      <w:r w:rsidR="00710C86">
        <w:rPr>
          <w:b/>
          <w:sz w:val="22"/>
          <w:szCs w:val="22"/>
        </w:rPr>
        <w:t>adujúce opatrenia pri používaní</w:t>
      </w:r>
    </w:p>
    <w:p w14:paraId="275759EA" w14:textId="6C1B32C2" w:rsidR="000F5D26" w:rsidRPr="00FE4C78" w:rsidRDefault="000F5D26" w:rsidP="000F5D26">
      <w:pPr>
        <w:autoSpaceDE w:val="0"/>
        <w:autoSpaceDN w:val="0"/>
        <w:adjustRightInd w:val="0"/>
        <w:rPr>
          <w:i/>
          <w:sz w:val="22"/>
          <w:szCs w:val="22"/>
        </w:rPr>
      </w:pPr>
      <w:r w:rsidRPr="00FE4C78">
        <w:rPr>
          <w:i/>
          <w:sz w:val="22"/>
          <w:szCs w:val="22"/>
        </w:rPr>
        <w:t>Prchavé halogé</w:t>
      </w:r>
      <w:r>
        <w:rPr>
          <w:i/>
          <w:sz w:val="22"/>
          <w:szCs w:val="22"/>
        </w:rPr>
        <w:t xml:space="preserve">nové anestetiká (napr. </w:t>
      </w:r>
      <w:proofErr w:type="spellStart"/>
      <w:r>
        <w:rPr>
          <w:i/>
          <w:sz w:val="22"/>
          <w:szCs w:val="22"/>
        </w:rPr>
        <w:t>halotan</w:t>
      </w:r>
      <w:proofErr w:type="spellEnd"/>
      <w:r>
        <w:rPr>
          <w:i/>
          <w:sz w:val="22"/>
          <w:szCs w:val="22"/>
        </w:rPr>
        <w:t>)</w:t>
      </w:r>
    </w:p>
    <w:p w14:paraId="5D212C5D" w14:textId="77777777" w:rsidR="000F5D26" w:rsidRPr="000F5D26" w:rsidRDefault="000F5D26" w:rsidP="000F5D26">
      <w:pPr>
        <w:autoSpaceDE w:val="0"/>
        <w:autoSpaceDN w:val="0"/>
        <w:adjustRightInd w:val="0"/>
        <w:rPr>
          <w:sz w:val="22"/>
          <w:szCs w:val="22"/>
        </w:rPr>
      </w:pPr>
      <w:r w:rsidRPr="000F5D26">
        <w:rPr>
          <w:sz w:val="22"/>
          <w:szCs w:val="22"/>
        </w:rPr>
        <w:t xml:space="preserve">Majú sa použiť nižšie dávky tohto lieku z dôvodu </w:t>
      </w:r>
      <w:proofErr w:type="spellStart"/>
      <w:r w:rsidRPr="000F5D26">
        <w:rPr>
          <w:sz w:val="22"/>
          <w:szCs w:val="22"/>
        </w:rPr>
        <w:t>senzibilizácie</w:t>
      </w:r>
      <w:proofErr w:type="spellEnd"/>
      <w:r w:rsidRPr="000F5D26">
        <w:rPr>
          <w:sz w:val="22"/>
          <w:szCs w:val="22"/>
        </w:rPr>
        <w:t xml:space="preserve"> srdca na </w:t>
      </w:r>
      <w:proofErr w:type="spellStart"/>
      <w:r w:rsidRPr="000F5D26">
        <w:rPr>
          <w:sz w:val="22"/>
          <w:szCs w:val="22"/>
        </w:rPr>
        <w:t>arytmogénne</w:t>
      </w:r>
      <w:proofErr w:type="spellEnd"/>
      <w:r w:rsidRPr="000F5D26">
        <w:rPr>
          <w:sz w:val="22"/>
          <w:szCs w:val="22"/>
        </w:rPr>
        <w:t xml:space="preserve"> účinky </w:t>
      </w:r>
      <w:proofErr w:type="spellStart"/>
      <w:r w:rsidRPr="000F5D26">
        <w:rPr>
          <w:sz w:val="22"/>
          <w:szCs w:val="22"/>
        </w:rPr>
        <w:t>katecholamínov</w:t>
      </w:r>
      <w:proofErr w:type="spellEnd"/>
      <w:r w:rsidRPr="000F5D26">
        <w:rPr>
          <w:sz w:val="22"/>
          <w:szCs w:val="22"/>
        </w:rPr>
        <w:t xml:space="preserve">: riziko závažnej </w:t>
      </w:r>
      <w:proofErr w:type="spellStart"/>
      <w:r w:rsidRPr="000F5D26">
        <w:rPr>
          <w:sz w:val="22"/>
          <w:szCs w:val="22"/>
        </w:rPr>
        <w:t>ventrikulárnej</w:t>
      </w:r>
      <w:proofErr w:type="spellEnd"/>
      <w:r w:rsidRPr="000F5D26">
        <w:rPr>
          <w:sz w:val="22"/>
          <w:szCs w:val="22"/>
        </w:rPr>
        <w:t xml:space="preserve"> </w:t>
      </w:r>
      <w:proofErr w:type="spellStart"/>
      <w:r w:rsidRPr="000F5D26">
        <w:rPr>
          <w:sz w:val="22"/>
          <w:szCs w:val="22"/>
        </w:rPr>
        <w:t>arytmie</w:t>
      </w:r>
      <w:proofErr w:type="spellEnd"/>
      <w:r w:rsidRPr="000F5D26">
        <w:rPr>
          <w:sz w:val="22"/>
          <w:szCs w:val="22"/>
        </w:rPr>
        <w:t>.</w:t>
      </w:r>
    </w:p>
    <w:p w14:paraId="5CAFDB21" w14:textId="77777777" w:rsidR="000F5D26" w:rsidRPr="000F5D26" w:rsidRDefault="000F5D26" w:rsidP="000F5D26">
      <w:pPr>
        <w:autoSpaceDE w:val="0"/>
        <w:autoSpaceDN w:val="0"/>
        <w:adjustRightInd w:val="0"/>
        <w:rPr>
          <w:sz w:val="22"/>
          <w:szCs w:val="22"/>
        </w:rPr>
      </w:pPr>
      <w:r w:rsidRPr="000F5D26">
        <w:rPr>
          <w:sz w:val="22"/>
          <w:szCs w:val="22"/>
        </w:rPr>
        <w:t xml:space="preserve">Pred podaním lokálneho anestetika počas celkovej anestézie sa odporúča konzultácia s </w:t>
      </w:r>
      <w:proofErr w:type="spellStart"/>
      <w:r w:rsidRPr="000F5D26">
        <w:rPr>
          <w:sz w:val="22"/>
          <w:szCs w:val="22"/>
        </w:rPr>
        <w:t>anesteziológom</w:t>
      </w:r>
      <w:proofErr w:type="spellEnd"/>
      <w:r w:rsidRPr="000F5D26">
        <w:rPr>
          <w:sz w:val="22"/>
          <w:szCs w:val="22"/>
        </w:rPr>
        <w:t>.</w:t>
      </w:r>
    </w:p>
    <w:p w14:paraId="6A77351C" w14:textId="77777777" w:rsidR="000F5D26" w:rsidRDefault="000F5D26" w:rsidP="000F5D26">
      <w:pPr>
        <w:autoSpaceDE w:val="0"/>
        <w:autoSpaceDN w:val="0"/>
        <w:adjustRightInd w:val="0"/>
        <w:rPr>
          <w:sz w:val="22"/>
          <w:szCs w:val="22"/>
        </w:rPr>
      </w:pPr>
    </w:p>
    <w:p w14:paraId="617657AE" w14:textId="1F4FA047" w:rsidR="000F5D26" w:rsidRPr="00FE4C78" w:rsidRDefault="000F5D26" w:rsidP="000F5D26">
      <w:pPr>
        <w:autoSpaceDE w:val="0"/>
        <w:autoSpaceDN w:val="0"/>
        <w:adjustRightInd w:val="0"/>
        <w:rPr>
          <w:i/>
          <w:sz w:val="22"/>
          <w:szCs w:val="22"/>
        </w:rPr>
      </w:pPr>
      <w:r w:rsidRPr="00FE4C78">
        <w:rPr>
          <w:i/>
          <w:sz w:val="22"/>
          <w:szCs w:val="22"/>
        </w:rPr>
        <w:t xml:space="preserve">Látky blokujúce </w:t>
      </w:r>
      <w:proofErr w:type="spellStart"/>
      <w:r w:rsidRPr="00FE4C78">
        <w:rPr>
          <w:i/>
          <w:sz w:val="22"/>
          <w:szCs w:val="22"/>
        </w:rPr>
        <w:t>postgangliové</w:t>
      </w:r>
      <w:proofErr w:type="spellEnd"/>
      <w:r w:rsidRPr="00FE4C78">
        <w:rPr>
          <w:i/>
          <w:sz w:val="22"/>
          <w:szCs w:val="22"/>
        </w:rPr>
        <w:t xml:space="preserve"> </w:t>
      </w:r>
      <w:proofErr w:type="spellStart"/>
      <w:r w:rsidRPr="00FE4C78">
        <w:rPr>
          <w:i/>
          <w:sz w:val="22"/>
          <w:szCs w:val="22"/>
        </w:rPr>
        <w:t>adrenergné</w:t>
      </w:r>
      <w:proofErr w:type="spellEnd"/>
      <w:r w:rsidRPr="00FE4C78">
        <w:rPr>
          <w:i/>
          <w:sz w:val="22"/>
          <w:szCs w:val="22"/>
        </w:rPr>
        <w:t xml:space="preserve"> receptory (napr. </w:t>
      </w:r>
      <w:proofErr w:type="spellStart"/>
      <w:r w:rsidRPr="00FE4C78">
        <w:rPr>
          <w:i/>
          <w:sz w:val="22"/>
          <w:szCs w:val="22"/>
        </w:rPr>
        <w:t>guanadrel</w:t>
      </w:r>
      <w:proofErr w:type="spellEnd"/>
      <w:r w:rsidRPr="00FE4C78">
        <w:rPr>
          <w:i/>
          <w:sz w:val="22"/>
          <w:szCs w:val="22"/>
        </w:rPr>
        <w:t xml:space="preserve">, </w:t>
      </w:r>
      <w:proofErr w:type="spellStart"/>
      <w:r w:rsidRPr="00FE4C78">
        <w:rPr>
          <w:i/>
          <w:sz w:val="22"/>
          <w:szCs w:val="22"/>
        </w:rPr>
        <w:t>guanetidín</w:t>
      </w:r>
      <w:proofErr w:type="spellEnd"/>
      <w:r w:rsidRPr="00FE4C78">
        <w:rPr>
          <w:i/>
          <w:sz w:val="22"/>
          <w:szCs w:val="22"/>
        </w:rPr>
        <w:t xml:space="preserve"> a </w:t>
      </w:r>
      <w:r>
        <w:rPr>
          <w:i/>
          <w:sz w:val="22"/>
          <w:szCs w:val="22"/>
        </w:rPr>
        <w:t xml:space="preserve">alkaloidy z rastliny </w:t>
      </w:r>
      <w:proofErr w:type="spellStart"/>
      <w:r>
        <w:rPr>
          <w:i/>
          <w:sz w:val="22"/>
          <w:szCs w:val="22"/>
        </w:rPr>
        <w:t>Rauvolfia</w:t>
      </w:r>
      <w:proofErr w:type="spellEnd"/>
      <w:r>
        <w:rPr>
          <w:i/>
          <w:sz w:val="22"/>
          <w:szCs w:val="22"/>
        </w:rPr>
        <w:t>)</w:t>
      </w:r>
    </w:p>
    <w:p w14:paraId="140E8E1F" w14:textId="2B0042A2" w:rsidR="000F5D26" w:rsidRPr="000F5D26" w:rsidRDefault="000F5D26" w:rsidP="000F5D26">
      <w:pPr>
        <w:autoSpaceDE w:val="0"/>
        <w:autoSpaceDN w:val="0"/>
        <w:adjustRightInd w:val="0"/>
        <w:rPr>
          <w:sz w:val="22"/>
          <w:szCs w:val="22"/>
        </w:rPr>
      </w:pPr>
      <w:r w:rsidRPr="000F5D26">
        <w:rPr>
          <w:sz w:val="22"/>
          <w:szCs w:val="22"/>
        </w:rPr>
        <w:t>Majú sa použiť nižšie dávky tohto lieku pod prísnym lekárskym dohľa</w:t>
      </w:r>
      <w:r>
        <w:rPr>
          <w:sz w:val="22"/>
          <w:szCs w:val="22"/>
        </w:rPr>
        <w:t>dom a s dôslednou aspiráciou, z </w:t>
      </w:r>
      <w:r w:rsidRPr="000F5D26">
        <w:rPr>
          <w:sz w:val="22"/>
          <w:szCs w:val="22"/>
        </w:rPr>
        <w:t xml:space="preserve">dôvodu možnej zvýšenej odpovede na </w:t>
      </w:r>
      <w:proofErr w:type="spellStart"/>
      <w:r w:rsidRPr="000F5D26">
        <w:rPr>
          <w:sz w:val="22"/>
          <w:szCs w:val="22"/>
        </w:rPr>
        <w:t>adrenergné</w:t>
      </w:r>
      <w:proofErr w:type="spellEnd"/>
      <w:r w:rsidRPr="000F5D26">
        <w:rPr>
          <w:sz w:val="22"/>
          <w:szCs w:val="22"/>
        </w:rPr>
        <w:t xml:space="preserve"> </w:t>
      </w:r>
      <w:proofErr w:type="spellStart"/>
      <w:r w:rsidRPr="000F5D26">
        <w:rPr>
          <w:sz w:val="22"/>
          <w:szCs w:val="22"/>
        </w:rPr>
        <w:t>vazokonstrikčné</w:t>
      </w:r>
      <w:proofErr w:type="spellEnd"/>
      <w:r w:rsidRPr="000F5D26">
        <w:rPr>
          <w:sz w:val="22"/>
          <w:szCs w:val="22"/>
        </w:rPr>
        <w:t xml:space="preserve"> látky: riziko hypertenzie a iných kardiovaskulárnych účinkov.</w:t>
      </w:r>
    </w:p>
    <w:p w14:paraId="4409070F" w14:textId="77777777" w:rsidR="000F5D26" w:rsidRDefault="000F5D26" w:rsidP="000F5D26">
      <w:pPr>
        <w:autoSpaceDE w:val="0"/>
        <w:autoSpaceDN w:val="0"/>
        <w:adjustRightInd w:val="0"/>
        <w:rPr>
          <w:sz w:val="22"/>
          <w:szCs w:val="22"/>
        </w:rPr>
      </w:pPr>
    </w:p>
    <w:p w14:paraId="0D6F01EC" w14:textId="7CADCF7D" w:rsidR="000F5D26" w:rsidRPr="00FE4C78" w:rsidRDefault="000F5D26" w:rsidP="000F5D26">
      <w:pPr>
        <w:autoSpaceDE w:val="0"/>
        <w:autoSpaceDN w:val="0"/>
        <w:adjustRightInd w:val="0"/>
        <w:rPr>
          <w:i/>
          <w:sz w:val="22"/>
          <w:szCs w:val="22"/>
        </w:rPr>
      </w:pPr>
      <w:r w:rsidRPr="00FE4C78">
        <w:rPr>
          <w:i/>
          <w:sz w:val="22"/>
          <w:szCs w:val="22"/>
        </w:rPr>
        <w:t xml:space="preserve">Neselektívne </w:t>
      </w:r>
      <w:proofErr w:type="spellStart"/>
      <w:r w:rsidRPr="00FE4C78">
        <w:rPr>
          <w:i/>
          <w:sz w:val="22"/>
          <w:szCs w:val="22"/>
        </w:rPr>
        <w:t>betaadrenergné</w:t>
      </w:r>
      <w:proofErr w:type="spellEnd"/>
      <w:r w:rsidRPr="00FE4C78">
        <w:rPr>
          <w:i/>
          <w:sz w:val="22"/>
          <w:szCs w:val="22"/>
        </w:rPr>
        <w:t xml:space="preserve"> </w:t>
      </w:r>
      <w:proofErr w:type="spellStart"/>
      <w:r w:rsidRPr="00FE4C78">
        <w:rPr>
          <w:i/>
          <w:sz w:val="22"/>
          <w:szCs w:val="22"/>
        </w:rPr>
        <w:t>blokáto</w:t>
      </w:r>
      <w:r>
        <w:rPr>
          <w:i/>
          <w:sz w:val="22"/>
          <w:szCs w:val="22"/>
        </w:rPr>
        <w:t>ry</w:t>
      </w:r>
      <w:proofErr w:type="spellEnd"/>
      <w:r>
        <w:rPr>
          <w:i/>
          <w:sz w:val="22"/>
          <w:szCs w:val="22"/>
        </w:rPr>
        <w:t xml:space="preserve"> (napr. </w:t>
      </w:r>
      <w:proofErr w:type="spellStart"/>
      <w:r>
        <w:rPr>
          <w:i/>
          <w:sz w:val="22"/>
          <w:szCs w:val="22"/>
        </w:rPr>
        <w:t>propranolol</w:t>
      </w:r>
      <w:proofErr w:type="spellEnd"/>
      <w:r>
        <w:rPr>
          <w:i/>
          <w:sz w:val="22"/>
          <w:szCs w:val="22"/>
        </w:rPr>
        <w:t xml:space="preserve">, </w:t>
      </w:r>
      <w:proofErr w:type="spellStart"/>
      <w:r>
        <w:rPr>
          <w:i/>
          <w:sz w:val="22"/>
          <w:szCs w:val="22"/>
        </w:rPr>
        <w:t>nadolol</w:t>
      </w:r>
      <w:proofErr w:type="spellEnd"/>
      <w:r>
        <w:rPr>
          <w:i/>
          <w:sz w:val="22"/>
          <w:szCs w:val="22"/>
        </w:rPr>
        <w:t>)</w:t>
      </w:r>
    </w:p>
    <w:p w14:paraId="76A97939" w14:textId="77777777" w:rsidR="000F5D26" w:rsidRDefault="000F5D26" w:rsidP="000F5D26">
      <w:pPr>
        <w:autoSpaceDE w:val="0"/>
        <w:autoSpaceDN w:val="0"/>
        <w:adjustRightInd w:val="0"/>
        <w:rPr>
          <w:sz w:val="22"/>
          <w:szCs w:val="22"/>
        </w:rPr>
      </w:pPr>
      <w:r w:rsidRPr="000F5D26">
        <w:rPr>
          <w:sz w:val="22"/>
          <w:szCs w:val="22"/>
        </w:rPr>
        <w:t>Majú sa použiť znížené dávky tohto lieku kvôli možnému zvýšeniu krvného tlaku a zvýšenému riziku bradykardie.</w:t>
      </w:r>
    </w:p>
    <w:p w14:paraId="2362A4F0" w14:textId="77777777" w:rsidR="00710C86" w:rsidRPr="000F5D26" w:rsidRDefault="00710C86" w:rsidP="000F5D26">
      <w:pPr>
        <w:autoSpaceDE w:val="0"/>
        <w:autoSpaceDN w:val="0"/>
        <w:adjustRightInd w:val="0"/>
        <w:rPr>
          <w:sz w:val="22"/>
          <w:szCs w:val="22"/>
        </w:rPr>
      </w:pPr>
    </w:p>
    <w:p w14:paraId="5E9C6C47" w14:textId="5EFE2694" w:rsidR="000F5D26" w:rsidRPr="00FE4C78" w:rsidRDefault="000F5D26" w:rsidP="000F5D26">
      <w:pPr>
        <w:autoSpaceDE w:val="0"/>
        <w:autoSpaceDN w:val="0"/>
        <w:adjustRightInd w:val="0"/>
        <w:rPr>
          <w:i/>
          <w:sz w:val="22"/>
          <w:szCs w:val="22"/>
        </w:rPr>
      </w:pPr>
      <w:proofErr w:type="spellStart"/>
      <w:r w:rsidRPr="00FE4C78">
        <w:rPr>
          <w:i/>
          <w:sz w:val="22"/>
          <w:szCs w:val="22"/>
        </w:rPr>
        <w:t>Tricyclické</w:t>
      </w:r>
      <w:proofErr w:type="spellEnd"/>
      <w:r w:rsidRPr="00FE4C78">
        <w:rPr>
          <w:i/>
          <w:sz w:val="22"/>
          <w:szCs w:val="22"/>
        </w:rPr>
        <w:t xml:space="preserve"> </w:t>
      </w:r>
      <w:proofErr w:type="spellStart"/>
      <w:r w:rsidRPr="00FE4C78">
        <w:rPr>
          <w:i/>
          <w:sz w:val="22"/>
          <w:szCs w:val="22"/>
        </w:rPr>
        <w:t>antidepresíva</w:t>
      </w:r>
      <w:proofErr w:type="spellEnd"/>
      <w:r w:rsidRPr="00FE4C78">
        <w:rPr>
          <w:i/>
          <w:sz w:val="22"/>
          <w:szCs w:val="22"/>
        </w:rPr>
        <w:t xml:space="preserve"> (TCA, napr. </w:t>
      </w:r>
      <w:proofErr w:type="spellStart"/>
      <w:r w:rsidRPr="00FE4C78">
        <w:rPr>
          <w:i/>
          <w:sz w:val="22"/>
          <w:szCs w:val="22"/>
        </w:rPr>
        <w:t>amitriptylín</w:t>
      </w:r>
      <w:proofErr w:type="spellEnd"/>
      <w:r w:rsidRPr="00FE4C78">
        <w:rPr>
          <w:i/>
          <w:sz w:val="22"/>
          <w:szCs w:val="22"/>
        </w:rPr>
        <w:t xml:space="preserve">, </w:t>
      </w:r>
      <w:proofErr w:type="spellStart"/>
      <w:r w:rsidRPr="00FE4C78">
        <w:rPr>
          <w:i/>
          <w:sz w:val="22"/>
          <w:szCs w:val="22"/>
        </w:rPr>
        <w:t>dezipramín</w:t>
      </w:r>
      <w:proofErr w:type="spellEnd"/>
      <w:r w:rsidRPr="00FE4C78">
        <w:rPr>
          <w:i/>
          <w:sz w:val="22"/>
          <w:szCs w:val="22"/>
        </w:rPr>
        <w:t xml:space="preserve">, </w:t>
      </w:r>
      <w:proofErr w:type="spellStart"/>
      <w:r w:rsidRPr="00FE4C78">
        <w:rPr>
          <w:i/>
          <w:sz w:val="22"/>
          <w:szCs w:val="22"/>
        </w:rPr>
        <w:t>imipramín</w:t>
      </w:r>
      <w:proofErr w:type="spellEnd"/>
      <w:r w:rsidRPr="00FE4C78">
        <w:rPr>
          <w:i/>
          <w:sz w:val="22"/>
          <w:szCs w:val="22"/>
        </w:rPr>
        <w:t xml:space="preserve">, </w:t>
      </w:r>
      <w:proofErr w:type="spellStart"/>
      <w:r w:rsidRPr="00FE4C78">
        <w:rPr>
          <w:i/>
          <w:sz w:val="22"/>
          <w:szCs w:val="22"/>
        </w:rPr>
        <w:t>nortripty</w:t>
      </w:r>
      <w:r>
        <w:rPr>
          <w:i/>
          <w:sz w:val="22"/>
          <w:szCs w:val="22"/>
        </w:rPr>
        <w:t>lín</w:t>
      </w:r>
      <w:proofErr w:type="spellEnd"/>
      <w:r>
        <w:rPr>
          <w:i/>
          <w:sz w:val="22"/>
          <w:szCs w:val="22"/>
        </w:rPr>
        <w:t xml:space="preserve">, </w:t>
      </w:r>
      <w:proofErr w:type="spellStart"/>
      <w:r>
        <w:rPr>
          <w:i/>
          <w:sz w:val="22"/>
          <w:szCs w:val="22"/>
        </w:rPr>
        <w:t>maprotilín</w:t>
      </w:r>
      <w:proofErr w:type="spellEnd"/>
      <w:r>
        <w:rPr>
          <w:i/>
          <w:sz w:val="22"/>
          <w:szCs w:val="22"/>
        </w:rPr>
        <w:t xml:space="preserve"> a </w:t>
      </w:r>
      <w:proofErr w:type="spellStart"/>
      <w:r>
        <w:rPr>
          <w:i/>
          <w:sz w:val="22"/>
          <w:szCs w:val="22"/>
        </w:rPr>
        <w:t>protriptylín</w:t>
      </w:r>
      <w:proofErr w:type="spellEnd"/>
      <w:r>
        <w:rPr>
          <w:i/>
          <w:sz w:val="22"/>
          <w:szCs w:val="22"/>
        </w:rPr>
        <w:t>)</w:t>
      </w:r>
    </w:p>
    <w:p w14:paraId="31F2C147" w14:textId="77777777" w:rsidR="000F5D26" w:rsidRPr="000F5D26" w:rsidRDefault="000F5D26" w:rsidP="000F5D26">
      <w:pPr>
        <w:autoSpaceDE w:val="0"/>
        <w:autoSpaceDN w:val="0"/>
        <w:adjustRightInd w:val="0"/>
        <w:rPr>
          <w:sz w:val="22"/>
          <w:szCs w:val="22"/>
        </w:rPr>
      </w:pPr>
      <w:r w:rsidRPr="000F5D26">
        <w:rPr>
          <w:sz w:val="22"/>
          <w:szCs w:val="22"/>
        </w:rPr>
        <w:t>Dávka a rýchlosť podávania tohto lieku sa majú znížiť z dôvodu zvýšeného rizika závažnej hypertenzie.</w:t>
      </w:r>
    </w:p>
    <w:p w14:paraId="00C93CA0" w14:textId="77777777" w:rsidR="007E71FF" w:rsidRDefault="007E71FF" w:rsidP="000F5D26">
      <w:pPr>
        <w:autoSpaceDE w:val="0"/>
        <w:autoSpaceDN w:val="0"/>
        <w:adjustRightInd w:val="0"/>
        <w:rPr>
          <w:sz w:val="22"/>
          <w:szCs w:val="22"/>
        </w:rPr>
      </w:pPr>
    </w:p>
    <w:p w14:paraId="48ED8055" w14:textId="3F9DB65B" w:rsidR="000F5D26" w:rsidRPr="00FE4C78" w:rsidRDefault="000F5D26" w:rsidP="000F5D26">
      <w:pPr>
        <w:autoSpaceDE w:val="0"/>
        <w:autoSpaceDN w:val="0"/>
        <w:adjustRightInd w:val="0"/>
        <w:rPr>
          <w:i/>
          <w:sz w:val="22"/>
          <w:szCs w:val="22"/>
        </w:rPr>
      </w:pPr>
      <w:r w:rsidRPr="00FE4C78">
        <w:rPr>
          <w:i/>
          <w:sz w:val="22"/>
          <w:szCs w:val="22"/>
        </w:rPr>
        <w:t>Inhibítory COMT (</w:t>
      </w:r>
      <w:proofErr w:type="spellStart"/>
      <w:r w:rsidRPr="00FE4C78">
        <w:rPr>
          <w:i/>
          <w:sz w:val="22"/>
          <w:szCs w:val="22"/>
        </w:rPr>
        <w:t>katechol-O-metyltransferá</w:t>
      </w:r>
      <w:r>
        <w:rPr>
          <w:i/>
          <w:sz w:val="22"/>
          <w:szCs w:val="22"/>
        </w:rPr>
        <w:t>zy</w:t>
      </w:r>
      <w:proofErr w:type="spellEnd"/>
      <w:r>
        <w:rPr>
          <w:i/>
          <w:sz w:val="22"/>
          <w:szCs w:val="22"/>
        </w:rPr>
        <w:t xml:space="preserve">) (napr. </w:t>
      </w:r>
      <w:proofErr w:type="spellStart"/>
      <w:r>
        <w:rPr>
          <w:i/>
          <w:sz w:val="22"/>
          <w:szCs w:val="22"/>
        </w:rPr>
        <w:t>entakapon</w:t>
      </w:r>
      <w:proofErr w:type="spellEnd"/>
      <w:r>
        <w:rPr>
          <w:i/>
          <w:sz w:val="22"/>
          <w:szCs w:val="22"/>
        </w:rPr>
        <w:t xml:space="preserve">, </w:t>
      </w:r>
      <w:proofErr w:type="spellStart"/>
      <w:r>
        <w:rPr>
          <w:i/>
          <w:sz w:val="22"/>
          <w:szCs w:val="22"/>
        </w:rPr>
        <w:t>tolkapon</w:t>
      </w:r>
      <w:proofErr w:type="spellEnd"/>
      <w:r>
        <w:rPr>
          <w:i/>
          <w:sz w:val="22"/>
          <w:szCs w:val="22"/>
        </w:rPr>
        <w:t>)</w:t>
      </w:r>
    </w:p>
    <w:p w14:paraId="5A6117EA" w14:textId="77777777" w:rsidR="000F5D26" w:rsidRPr="000F5D26" w:rsidRDefault="000F5D26" w:rsidP="000F5D26">
      <w:pPr>
        <w:autoSpaceDE w:val="0"/>
        <w:autoSpaceDN w:val="0"/>
        <w:adjustRightInd w:val="0"/>
        <w:rPr>
          <w:sz w:val="22"/>
          <w:szCs w:val="22"/>
        </w:rPr>
      </w:pPr>
      <w:r w:rsidRPr="000F5D26">
        <w:rPr>
          <w:sz w:val="22"/>
          <w:szCs w:val="22"/>
        </w:rPr>
        <w:t xml:space="preserve">Môžu sa vyskytnúť </w:t>
      </w:r>
      <w:proofErr w:type="spellStart"/>
      <w:r w:rsidRPr="000F5D26">
        <w:rPr>
          <w:sz w:val="22"/>
          <w:szCs w:val="22"/>
        </w:rPr>
        <w:t>arytmie</w:t>
      </w:r>
      <w:proofErr w:type="spellEnd"/>
      <w:r w:rsidRPr="000F5D26">
        <w:rPr>
          <w:sz w:val="22"/>
          <w:szCs w:val="22"/>
        </w:rPr>
        <w:t>, zvýšená srdcová frekvencia a kolísanie krvného tlaku.</w:t>
      </w:r>
    </w:p>
    <w:p w14:paraId="59DF6072" w14:textId="77777777" w:rsidR="000F5D26" w:rsidRPr="000F5D26" w:rsidRDefault="000F5D26" w:rsidP="000F5D26">
      <w:pPr>
        <w:autoSpaceDE w:val="0"/>
        <w:autoSpaceDN w:val="0"/>
        <w:adjustRightInd w:val="0"/>
        <w:rPr>
          <w:sz w:val="22"/>
          <w:szCs w:val="22"/>
        </w:rPr>
      </w:pPr>
      <w:r w:rsidRPr="000F5D26">
        <w:rPr>
          <w:sz w:val="22"/>
          <w:szCs w:val="22"/>
        </w:rPr>
        <w:t>Pacientom liečeným inhibítormi COMT sa má pri dentálnej anestézii podať nižšie množstvo adrenalínu.</w:t>
      </w:r>
    </w:p>
    <w:p w14:paraId="2069A923" w14:textId="77777777" w:rsidR="000F5D26" w:rsidRDefault="000F5D26" w:rsidP="000F5D26">
      <w:pPr>
        <w:autoSpaceDE w:val="0"/>
        <w:autoSpaceDN w:val="0"/>
        <w:adjustRightInd w:val="0"/>
        <w:rPr>
          <w:sz w:val="22"/>
          <w:szCs w:val="22"/>
        </w:rPr>
      </w:pPr>
    </w:p>
    <w:p w14:paraId="62499D4F" w14:textId="28F490B2" w:rsidR="000F5D26" w:rsidRPr="00FE4C78" w:rsidRDefault="000F5D26" w:rsidP="000F5D26">
      <w:pPr>
        <w:autoSpaceDE w:val="0"/>
        <w:autoSpaceDN w:val="0"/>
        <w:adjustRightInd w:val="0"/>
        <w:rPr>
          <w:i/>
          <w:sz w:val="22"/>
          <w:szCs w:val="22"/>
        </w:rPr>
      </w:pPr>
      <w:r w:rsidRPr="00FE4C78">
        <w:rPr>
          <w:i/>
          <w:sz w:val="22"/>
          <w:szCs w:val="22"/>
        </w:rPr>
        <w:t>Inhibítory MAO (</w:t>
      </w:r>
      <w:proofErr w:type="spellStart"/>
      <w:r w:rsidRPr="00FE4C78">
        <w:rPr>
          <w:i/>
          <w:sz w:val="22"/>
          <w:szCs w:val="22"/>
        </w:rPr>
        <w:t>MAO-A-selektívne</w:t>
      </w:r>
      <w:proofErr w:type="spellEnd"/>
      <w:r w:rsidRPr="00FE4C78">
        <w:rPr>
          <w:i/>
          <w:sz w:val="22"/>
          <w:szCs w:val="22"/>
        </w:rPr>
        <w:t xml:space="preserve"> (napr. </w:t>
      </w:r>
      <w:proofErr w:type="spellStart"/>
      <w:r w:rsidRPr="00FE4C78">
        <w:rPr>
          <w:i/>
          <w:sz w:val="22"/>
          <w:szCs w:val="22"/>
        </w:rPr>
        <w:t>moklobemid</w:t>
      </w:r>
      <w:proofErr w:type="spellEnd"/>
      <w:r w:rsidRPr="00FE4C78">
        <w:rPr>
          <w:i/>
          <w:sz w:val="22"/>
          <w:szCs w:val="22"/>
        </w:rPr>
        <w:t>)</w:t>
      </w:r>
      <w:r w:rsidR="007E71FF">
        <w:rPr>
          <w:i/>
          <w:sz w:val="22"/>
          <w:szCs w:val="22"/>
        </w:rPr>
        <w:t>,</w:t>
      </w:r>
      <w:r w:rsidRPr="00FE4C78">
        <w:rPr>
          <w:i/>
          <w:sz w:val="22"/>
          <w:szCs w:val="22"/>
        </w:rPr>
        <w:t xml:space="preserve"> aj neselektívne (napr. </w:t>
      </w:r>
      <w:proofErr w:type="spellStart"/>
      <w:r w:rsidRPr="00FE4C78">
        <w:rPr>
          <w:i/>
          <w:sz w:val="22"/>
          <w:szCs w:val="22"/>
        </w:rPr>
        <w:t>fenelzín</w:t>
      </w:r>
      <w:proofErr w:type="spellEnd"/>
      <w:r w:rsidRPr="00FE4C78">
        <w:rPr>
          <w:i/>
          <w:sz w:val="22"/>
          <w:szCs w:val="22"/>
        </w:rPr>
        <w:t xml:space="preserve">, </w:t>
      </w:r>
      <w:proofErr w:type="spellStart"/>
      <w:r w:rsidRPr="00FE4C78">
        <w:rPr>
          <w:i/>
          <w:sz w:val="22"/>
          <w:szCs w:val="22"/>
        </w:rPr>
        <w:t>tranylcypromín</w:t>
      </w:r>
      <w:proofErr w:type="spellEnd"/>
      <w:r w:rsidRPr="00FE4C78">
        <w:rPr>
          <w:i/>
          <w:sz w:val="22"/>
          <w:szCs w:val="22"/>
        </w:rPr>
        <w:t xml:space="preserve">, </w:t>
      </w:r>
      <w:proofErr w:type="spellStart"/>
      <w:r w:rsidRPr="00FE4C78">
        <w:rPr>
          <w:i/>
          <w:sz w:val="22"/>
          <w:szCs w:val="22"/>
        </w:rPr>
        <w:t>l</w:t>
      </w:r>
      <w:r>
        <w:rPr>
          <w:i/>
          <w:sz w:val="22"/>
          <w:szCs w:val="22"/>
        </w:rPr>
        <w:t>inezolid</w:t>
      </w:r>
      <w:proofErr w:type="spellEnd"/>
      <w:r>
        <w:rPr>
          <w:i/>
          <w:sz w:val="22"/>
          <w:szCs w:val="22"/>
        </w:rPr>
        <w:t>))</w:t>
      </w:r>
    </w:p>
    <w:p w14:paraId="023F7071" w14:textId="3D24CDC5" w:rsidR="000F5D26" w:rsidRDefault="000F5D26" w:rsidP="000F5D26">
      <w:pPr>
        <w:autoSpaceDE w:val="0"/>
        <w:autoSpaceDN w:val="0"/>
        <w:adjustRightInd w:val="0"/>
        <w:rPr>
          <w:sz w:val="22"/>
          <w:szCs w:val="22"/>
        </w:rPr>
      </w:pPr>
      <w:r w:rsidRPr="000F5D26">
        <w:rPr>
          <w:sz w:val="22"/>
          <w:szCs w:val="22"/>
        </w:rPr>
        <w:t xml:space="preserve">Ak nie je možné sa vyhnúť súbežnému používaniu týchto liekov, dávka a rýchlosť podávania tohto lieku sa majú znížiť a liek sa má použiť pod prísnym lekárskym dohľadom, z dôvodu možného zosilnenia účinku adrenalínu vedúceho k riziku </w:t>
      </w:r>
      <w:proofErr w:type="spellStart"/>
      <w:r w:rsidRPr="000F5D26">
        <w:rPr>
          <w:sz w:val="22"/>
          <w:szCs w:val="22"/>
        </w:rPr>
        <w:t>hypertenznej</w:t>
      </w:r>
      <w:proofErr w:type="spellEnd"/>
      <w:r w:rsidRPr="000F5D26">
        <w:rPr>
          <w:sz w:val="22"/>
          <w:szCs w:val="22"/>
        </w:rPr>
        <w:t xml:space="preserve"> krízy.</w:t>
      </w:r>
    </w:p>
    <w:p w14:paraId="1559CFDB" w14:textId="77777777" w:rsidR="007E71FF" w:rsidRDefault="007E71FF" w:rsidP="000F5D26">
      <w:pPr>
        <w:autoSpaceDE w:val="0"/>
        <w:autoSpaceDN w:val="0"/>
        <w:adjustRightInd w:val="0"/>
        <w:rPr>
          <w:sz w:val="22"/>
          <w:szCs w:val="22"/>
        </w:rPr>
      </w:pPr>
    </w:p>
    <w:p w14:paraId="125D1439" w14:textId="39E82CF6" w:rsidR="00BB292D" w:rsidRPr="00FE4C78" w:rsidRDefault="00BB292D" w:rsidP="00BB292D">
      <w:pPr>
        <w:autoSpaceDE w:val="0"/>
        <w:autoSpaceDN w:val="0"/>
        <w:adjustRightInd w:val="0"/>
        <w:rPr>
          <w:i/>
          <w:sz w:val="22"/>
          <w:szCs w:val="22"/>
        </w:rPr>
      </w:pPr>
      <w:r w:rsidRPr="00FE4C78">
        <w:rPr>
          <w:i/>
          <w:sz w:val="22"/>
          <w:szCs w:val="22"/>
        </w:rPr>
        <w:t xml:space="preserve">Lieky vyvolávajúce </w:t>
      </w:r>
      <w:proofErr w:type="spellStart"/>
      <w:r w:rsidRPr="00FE4C78">
        <w:rPr>
          <w:i/>
          <w:sz w:val="22"/>
          <w:szCs w:val="22"/>
        </w:rPr>
        <w:t>arytmie</w:t>
      </w:r>
      <w:proofErr w:type="spellEnd"/>
      <w:r w:rsidRPr="00FE4C78">
        <w:rPr>
          <w:i/>
          <w:sz w:val="22"/>
          <w:szCs w:val="22"/>
        </w:rPr>
        <w:t xml:space="preserve"> (napr. </w:t>
      </w:r>
      <w:proofErr w:type="spellStart"/>
      <w:r w:rsidRPr="00FE4C78">
        <w:rPr>
          <w:i/>
          <w:sz w:val="22"/>
          <w:szCs w:val="22"/>
        </w:rPr>
        <w:t>antiarytmi</w:t>
      </w:r>
      <w:r>
        <w:rPr>
          <w:i/>
          <w:sz w:val="22"/>
          <w:szCs w:val="22"/>
        </w:rPr>
        <w:t>ká</w:t>
      </w:r>
      <w:proofErr w:type="spellEnd"/>
      <w:r>
        <w:rPr>
          <w:i/>
          <w:sz w:val="22"/>
          <w:szCs w:val="22"/>
        </w:rPr>
        <w:t xml:space="preserve">, ako je </w:t>
      </w:r>
      <w:proofErr w:type="spellStart"/>
      <w:r>
        <w:rPr>
          <w:i/>
          <w:sz w:val="22"/>
          <w:szCs w:val="22"/>
        </w:rPr>
        <w:t>digitalis</w:t>
      </w:r>
      <w:proofErr w:type="spellEnd"/>
      <w:r>
        <w:rPr>
          <w:i/>
          <w:sz w:val="22"/>
          <w:szCs w:val="22"/>
        </w:rPr>
        <w:t xml:space="preserve">, </w:t>
      </w:r>
      <w:proofErr w:type="spellStart"/>
      <w:r>
        <w:rPr>
          <w:i/>
          <w:sz w:val="22"/>
          <w:szCs w:val="22"/>
        </w:rPr>
        <w:t>chinidín</w:t>
      </w:r>
      <w:proofErr w:type="spellEnd"/>
      <w:r>
        <w:rPr>
          <w:i/>
          <w:sz w:val="22"/>
          <w:szCs w:val="22"/>
        </w:rPr>
        <w:t>)</w:t>
      </w:r>
    </w:p>
    <w:p w14:paraId="17DD9C43" w14:textId="77777777" w:rsidR="00BB292D" w:rsidRPr="00BB292D" w:rsidRDefault="00BB292D" w:rsidP="00BB292D">
      <w:pPr>
        <w:autoSpaceDE w:val="0"/>
        <w:autoSpaceDN w:val="0"/>
        <w:adjustRightInd w:val="0"/>
        <w:rPr>
          <w:sz w:val="22"/>
          <w:szCs w:val="22"/>
        </w:rPr>
      </w:pPr>
      <w:r w:rsidRPr="00BB292D">
        <w:rPr>
          <w:sz w:val="22"/>
          <w:szCs w:val="22"/>
        </w:rPr>
        <w:t xml:space="preserve">Ak sa pacientom súbežne podáva adrenalín a </w:t>
      </w:r>
      <w:proofErr w:type="spellStart"/>
      <w:r w:rsidRPr="00BB292D">
        <w:rPr>
          <w:sz w:val="22"/>
          <w:szCs w:val="22"/>
        </w:rPr>
        <w:t>digitalisové</w:t>
      </w:r>
      <w:proofErr w:type="spellEnd"/>
      <w:r w:rsidRPr="00BB292D">
        <w:rPr>
          <w:sz w:val="22"/>
          <w:szCs w:val="22"/>
        </w:rPr>
        <w:t xml:space="preserve"> </w:t>
      </w:r>
      <w:proofErr w:type="spellStart"/>
      <w:r w:rsidRPr="00BB292D">
        <w:rPr>
          <w:sz w:val="22"/>
          <w:szCs w:val="22"/>
        </w:rPr>
        <w:t>glykozidy</w:t>
      </w:r>
      <w:proofErr w:type="spellEnd"/>
      <w:r w:rsidRPr="00BB292D">
        <w:rPr>
          <w:sz w:val="22"/>
          <w:szCs w:val="22"/>
        </w:rPr>
        <w:t xml:space="preserve">, podávaná dávka tohto lieku sa má znížiť z dôvodu zvýšeného rizika </w:t>
      </w:r>
      <w:proofErr w:type="spellStart"/>
      <w:r w:rsidRPr="00BB292D">
        <w:rPr>
          <w:sz w:val="22"/>
          <w:szCs w:val="22"/>
        </w:rPr>
        <w:t>arytmie</w:t>
      </w:r>
      <w:proofErr w:type="spellEnd"/>
      <w:r w:rsidRPr="00BB292D">
        <w:rPr>
          <w:sz w:val="22"/>
          <w:szCs w:val="22"/>
        </w:rPr>
        <w:t>. Pred podaním sa odporúča dôsledná aspirácia.</w:t>
      </w:r>
    </w:p>
    <w:p w14:paraId="1B119B75" w14:textId="77777777" w:rsidR="00BB292D" w:rsidRDefault="00BB292D" w:rsidP="00BB292D">
      <w:pPr>
        <w:autoSpaceDE w:val="0"/>
        <w:autoSpaceDN w:val="0"/>
        <w:adjustRightInd w:val="0"/>
        <w:rPr>
          <w:sz w:val="22"/>
          <w:szCs w:val="22"/>
        </w:rPr>
      </w:pPr>
    </w:p>
    <w:p w14:paraId="2BC069BE" w14:textId="58624325" w:rsidR="00BB292D" w:rsidRPr="00FE4C78" w:rsidRDefault="00BB292D" w:rsidP="00BB292D">
      <w:pPr>
        <w:autoSpaceDE w:val="0"/>
        <w:autoSpaceDN w:val="0"/>
        <w:adjustRightInd w:val="0"/>
        <w:rPr>
          <w:i/>
          <w:sz w:val="22"/>
          <w:szCs w:val="22"/>
        </w:rPr>
      </w:pPr>
      <w:proofErr w:type="spellStart"/>
      <w:r w:rsidRPr="00FE4C78">
        <w:rPr>
          <w:i/>
          <w:sz w:val="22"/>
          <w:szCs w:val="22"/>
        </w:rPr>
        <w:t>Oxytocické</w:t>
      </w:r>
      <w:proofErr w:type="spellEnd"/>
      <w:r w:rsidRPr="00FE4C78">
        <w:rPr>
          <w:i/>
          <w:sz w:val="22"/>
          <w:szCs w:val="22"/>
        </w:rPr>
        <w:t xml:space="preserve"> lieky </w:t>
      </w:r>
      <w:proofErr w:type="spellStart"/>
      <w:r w:rsidRPr="00FE4C78">
        <w:rPr>
          <w:i/>
          <w:sz w:val="22"/>
          <w:szCs w:val="22"/>
        </w:rPr>
        <w:t>ergotového</w:t>
      </w:r>
      <w:proofErr w:type="spellEnd"/>
      <w:r w:rsidRPr="00FE4C78">
        <w:rPr>
          <w:i/>
          <w:sz w:val="22"/>
          <w:szCs w:val="22"/>
        </w:rPr>
        <w:t xml:space="preserve"> typu (napr. </w:t>
      </w:r>
      <w:proofErr w:type="spellStart"/>
      <w:r w:rsidRPr="00FE4C78">
        <w:rPr>
          <w:i/>
          <w:sz w:val="22"/>
          <w:szCs w:val="22"/>
        </w:rPr>
        <w:t>me</w:t>
      </w:r>
      <w:r>
        <w:rPr>
          <w:i/>
          <w:sz w:val="22"/>
          <w:szCs w:val="22"/>
        </w:rPr>
        <w:t>tysergid</w:t>
      </w:r>
      <w:proofErr w:type="spellEnd"/>
      <w:r>
        <w:rPr>
          <w:i/>
          <w:sz w:val="22"/>
          <w:szCs w:val="22"/>
        </w:rPr>
        <w:t xml:space="preserve">, </w:t>
      </w:r>
      <w:proofErr w:type="spellStart"/>
      <w:r>
        <w:rPr>
          <w:i/>
          <w:sz w:val="22"/>
          <w:szCs w:val="22"/>
        </w:rPr>
        <w:t>ergotamín</w:t>
      </w:r>
      <w:proofErr w:type="spellEnd"/>
      <w:r>
        <w:rPr>
          <w:i/>
          <w:sz w:val="22"/>
          <w:szCs w:val="22"/>
        </w:rPr>
        <w:t xml:space="preserve">, </w:t>
      </w:r>
      <w:proofErr w:type="spellStart"/>
      <w:r>
        <w:rPr>
          <w:i/>
          <w:sz w:val="22"/>
          <w:szCs w:val="22"/>
        </w:rPr>
        <w:t>ergonovín</w:t>
      </w:r>
      <w:proofErr w:type="spellEnd"/>
      <w:r>
        <w:rPr>
          <w:i/>
          <w:sz w:val="22"/>
          <w:szCs w:val="22"/>
        </w:rPr>
        <w:t>)</w:t>
      </w:r>
    </w:p>
    <w:p w14:paraId="0FA568BB" w14:textId="77777777" w:rsidR="00BB292D" w:rsidRPr="00BB292D" w:rsidRDefault="00BB292D" w:rsidP="00BB292D">
      <w:pPr>
        <w:autoSpaceDE w:val="0"/>
        <w:autoSpaceDN w:val="0"/>
        <w:adjustRightInd w:val="0"/>
        <w:rPr>
          <w:sz w:val="22"/>
          <w:szCs w:val="22"/>
        </w:rPr>
      </w:pPr>
      <w:r w:rsidRPr="00BB292D">
        <w:rPr>
          <w:sz w:val="22"/>
          <w:szCs w:val="22"/>
        </w:rPr>
        <w:t>Používajte tento liek pod prísnym lekárskym dohľadom, z dôvodu aditívneho alebo synergického zvýšenia krvného tlaku a/alebo ischemickej odpovede.</w:t>
      </w:r>
    </w:p>
    <w:p w14:paraId="4CB6D35C" w14:textId="77777777" w:rsidR="00BB292D" w:rsidRDefault="00BB292D" w:rsidP="00BB292D">
      <w:pPr>
        <w:autoSpaceDE w:val="0"/>
        <w:autoSpaceDN w:val="0"/>
        <w:adjustRightInd w:val="0"/>
        <w:rPr>
          <w:sz w:val="22"/>
          <w:szCs w:val="22"/>
        </w:rPr>
      </w:pPr>
    </w:p>
    <w:p w14:paraId="57AF8514" w14:textId="74961FCD" w:rsidR="00BB292D" w:rsidRPr="00FE4C78" w:rsidRDefault="00BB292D" w:rsidP="00BB292D">
      <w:pPr>
        <w:autoSpaceDE w:val="0"/>
        <w:autoSpaceDN w:val="0"/>
        <w:adjustRightInd w:val="0"/>
        <w:rPr>
          <w:i/>
          <w:sz w:val="22"/>
          <w:szCs w:val="22"/>
        </w:rPr>
      </w:pPr>
      <w:proofErr w:type="spellStart"/>
      <w:r w:rsidRPr="00FE4C78">
        <w:rPr>
          <w:i/>
          <w:sz w:val="22"/>
          <w:szCs w:val="22"/>
        </w:rPr>
        <w:t>Sympatomimetické</w:t>
      </w:r>
      <w:proofErr w:type="spellEnd"/>
      <w:r w:rsidRPr="00FE4C78">
        <w:rPr>
          <w:i/>
          <w:sz w:val="22"/>
          <w:szCs w:val="22"/>
        </w:rPr>
        <w:t xml:space="preserve"> </w:t>
      </w:r>
      <w:proofErr w:type="spellStart"/>
      <w:r w:rsidRPr="00FE4C78">
        <w:rPr>
          <w:i/>
          <w:sz w:val="22"/>
          <w:szCs w:val="22"/>
        </w:rPr>
        <w:t>vazopresoriká</w:t>
      </w:r>
      <w:proofErr w:type="spellEnd"/>
      <w:r w:rsidRPr="00FE4C78">
        <w:rPr>
          <w:i/>
          <w:sz w:val="22"/>
          <w:szCs w:val="22"/>
        </w:rPr>
        <w:t xml:space="preserve"> (hlavne kokaín, ale aj </w:t>
      </w:r>
      <w:proofErr w:type="spellStart"/>
      <w:r w:rsidRPr="00FE4C78">
        <w:rPr>
          <w:i/>
          <w:sz w:val="22"/>
          <w:szCs w:val="22"/>
        </w:rPr>
        <w:t>amfetamíny</w:t>
      </w:r>
      <w:proofErr w:type="spellEnd"/>
      <w:r w:rsidRPr="00FE4C78">
        <w:rPr>
          <w:i/>
          <w:sz w:val="22"/>
          <w:szCs w:val="22"/>
        </w:rPr>
        <w:t xml:space="preserve">, </w:t>
      </w:r>
      <w:proofErr w:type="spellStart"/>
      <w:r w:rsidRPr="00FE4C78">
        <w:rPr>
          <w:i/>
          <w:sz w:val="22"/>
          <w:szCs w:val="22"/>
        </w:rPr>
        <w:t>fenylefr</w:t>
      </w:r>
      <w:r>
        <w:rPr>
          <w:i/>
          <w:sz w:val="22"/>
          <w:szCs w:val="22"/>
        </w:rPr>
        <w:t>ín</w:t>
      </w:r>
      <w:proofErr w:type="spellEnd"/>
      <w:r>
        <w:rPr>
          <w:i/>
          <w:sz w:val="22"/>
          <w:szCs w:val="22"/>
        </w:rPr>
        <w:t xml:space="preserve">, </w:t>
      </w:r>
      <w:proofErr w:type="spellStart"/>
      <w:r>
        <w:rPr>
          <w:i/>
          <w:sz w:val="22"/>
          <w:szCs w:val="22"/>
        </w:rPr>
        <w:t>pse</w:t>
      </w:r>
      <w:r w:rsidR="000E150B">
        <w:rPr>
          <w:i/>
          <w:sz w:val="22"/>
          <w:szCs w:val="22"/>
        </w:rPr>
        <w:t>u</w:t>
      </w:r>
      <w:r>
        <w:rPr>
          <w:i/>
          <w:sz w:val="22"/>
          <w:szCs w:val="22"/>
        </w:rPr>
        <w:t>doefedrín</w:t>
      </w:r>
      <w:proofErr w:type="spellEnd"/>
      <w:r>
        <w:rPr>
          <w:i/>
          <w:sz w:val="22"/>
          <w:szCs w:val="22"/>
        </w:rPr>
        <w:t xml:space="preserve">, </w:t>
      </w:r>
      <w:proofErr w:type="spellStart"/>
      <w:r>
        <w:rPr>
          <w:i/>
          <w:sz w:val="22"/>
          <w:szCs w:val="22"/>
        </w:rPr>
        <w:t>oxymetazolín</w:t>
      </w:r>
      <w:proofErr w:type="spellEnd"/>
      <w:r>
        <w:rPr>
          <w:i/>
          <w:sz w:val="22"/>
          <w:szCs w:val="22"/>
        </w:rPr>
        <w:t>)</w:t>
      </w:r>
    </w:p>
    <w:p w14:paraId="0391447C" w14:textId="77777777" w:rsidR="00BB292D" w:rsidRPr="00BB292D" w:rsidRDefault="00BB292D" w:rsidP="00BB292D">
      <w:pPr>
        <w:autoSpaceDE w:val="0"/>
        <w:autoSpaceDN w:val="0"/>
        <w:adjustRightInd w:val="0"/>
        <w:rPr>
          <w:sz w:val="22"/>
          <w:szCs w:val="22"/>
        </w:rPr>
      </w:pPr>
      <w:r w:rsidRPr="00BB292D">
        <w:rPr>
          <w:sz w:val="22"/>
          <w:szCs w:val="22"/>
        </w:rPr>
        <w:t xml:space="preserve">Existuje riziko </w:t>
      </w:r>
      <w:proofErr w:type="spellStart"/>
      <w:r w:rsidRPr="00BB292D">
        <w:rPr>
          <w:sz w:val="22"/>
          <w:szCs w:val="22"/>
        </w:rPr>
        <w:t>adrenergnej</w:t>
      </w:r>
      <w:proofErr w:type="spellEnd"/>
      <w:r w:rsidRPr="00BB292D">
        <w:rPr>
          <w:sz w:val="22"/>
          <w:szCs w:val="22"/>
        </w:rPr>
        <w:t xml:space="preserve"> toxicity.</w:t>
      </w:r>
    </w:p>
    <w:p w14:paraId="76FCF1F4" w14:textId="77777777" w:rsidR="00BB292D" w:rsidRPr="00BB292D" w:rsidRDefault="00BB292D" w:rsidP="00BB292D">
      <w:pPr>
        <w:autoSpaceDE w:val="0"/>
        <w:autoSpaceDN w:val="0"/>
        <w:adjustRightInd w:val="0"/>
        <w:rPr>
          <w:sz w:val="22"/>
          <w:szCs w:val="22"/>
        </w:rPr>
      </w:pPr>
      <w:r w:rsidRPr="00BB292D">
        <w:rPr>
          <w:sz w:val="22"/>
          <w:szCs w:val="22"/>
        </w:rPr>
        <w:t xml:space="preserve">Ak sa v priebehu 24 hodín podalo </w:t>
      </w:r>
      <w:proofErr w:type="spellStart"/>
      <w:r w:rsidRPr="00BB292D">
        <w:rPr>
          <w:sz w:val="22"/>
          <w:szCs w:val="22"/>
        </w:rPr>
        <w:t>sympatomimetické</w:t>
      </w:r>
      <w:proofErr w:type="spellEnd"/>
      <w:r w:rsidRPr="00BB292D">
        <w:rPr>
          <w:sz w:val="22"/>
          <w:szCs w:val="22"/>
        </w:rPr>
        <w:t xml:space="preserve"> </w:t>
      </w:r>
      <w:proofErr w:type="spellStart"/>
      <w:r w:rsidRPr="00BB292D">
        <w:rPr>
          <w:sz w:val="22"/>
          <w:szCs w:val="22"/>
        </w:rPr>
        <w:t>vazopresorikum</w:t>
      </w:r>
      <w:proofErr w:type="spellEnd"/>
      <w:r w:rsidRPr="00BB292D">
        <w:rPr>
          <w:sz w:val="22"/>
          <w:szCs w:val="22"/>
        </w:rPr>
        <w:t>, plánovaný dentálny zákrok sa má odložiť.</w:t>
      </w:r>
    </w:p>
    <w:p w14:paraId="1FFFA776" w14:textId="77777777" w:rsidR="00BB292D" w:rsidRDefault="00BB292D" w:rsidP="00BB292D">
      <w:pPr>
        <w:autoSpaceDE w:val="0"/>
        <w:autoSpaceDN w:val="0"/>
        <w:adjustRightInd w:val="0"/>
        <w:rPr>
          <w:sz w:val="22"/>
          <w:szCs w:val="22"/>
        </w:rPr>
      </w:pPr>
    </w:p>
    <w:p w14:paraId="60DB2496" w14:textId="70C5A2D8" w:rsidR="00BB292D" w:rsidRPr="00FE4C78" w:rsidRDefault="00BB292D" w:rsidP="00BB292D">
      <w:pPr>
        <w:autoSpaceDE w:val="0"/>
        <w:autoSpaceDN w:val="0"/>
        <w:adjustRightInd w:val="0"/>
        <w:rPr>
          <w:i/>
          <w:sz w:val="22"/>
          <w:szCs w:val="22"/>
        </w:rPr>
      </w:pPr>
      <w:proofErr w:type="spellStart"/>
      <w:r w:rsidRPr="00FE4C78">
        <w:rPr>
          <w:i/>
          <w:sz w:val="22"/>
          <w:szCs w:val="22"/>
        </w:rPr>
        <w:t>Fenotiazíny</w:t>
      </w:r>
      <w:proofErr w:type="spellEnd"/>
      <w:r w:rsidRPr="00FE4C78">
        <w:rPr>
          <w:i/>
          <w:sz w:val="22"/>
          <w:szCs w:val="22"/>
        </w:rPr>
        <w:t xml:space="preserve"> (a iné </w:t>
      </w:r>
      <w:proofErr w:type="spellStart"/>
      <w:r w:rsidRPr="00FE4C78">
        <w:rPr>
          <w:i/>
          <w:sz w:val="22"/>
          <w:szCs w:val="22"/>
        </w:rPr>
        <w:t>neuro</w:t>
      </w:r>
      <w:r>
        <w:rPr>
          <w:i/>
          <w:sz w:val="22"/>
          <w:szCs w:val="22"/>
        </w:rPr>
        <w:t>leptiká</w:t>
      </w:r>
      <w:proofErr w:type="spellEnd"/>
      <w:r>
        <w:rPr>
          <w:i/>
          <w:sz w:val="22"/>
          <w:szCs w:val="22"/>
        </w:rPr>
        <w:t>)</w:t>
      </w:r>
    </w:p>
    <w:p w14:paraId="588BD8F6" w14:textId="52176D93" w:rsidR="00BB292D" w:rsidRDefault="00BB292D" w:rsidP="00BB292D">
      <w:pPr>
        <w:autoSpaceDE w:val="0"/>
        <w:autoSpaceDN w:val="0"/>
        <w:adjustRightInd w:val="0"/>
        <w:rPr>
          <w:sz w:val="22"/>
          <w:szCs w:val="22"/>
        </w:rPr>
      </w:pPr>
      <w:r w:rsidRPr="00BB292D">
        <w:rPr>
          <w:sz w:val="22"/>
          <w:szCs w:val="22"/>
        </w:rPr>
        <w:t xml:space="preserve">Používajte s opatrnosťou u pacientov užívajúcich </w:t>
      </w:r>
      <w:proofErr w:type="spellStart"/>
      <w:r w:rsidRPr="00BB292D">
        <w:rPr>
          <w:sz w:val="22"/>
          <w:szCs w:val="22"/>
        </w:rPr>
        <w:t>fenotiazíny</w:t>
      </w:r>
      <w:proofErr w:type="spellEnd"/>
      <w:r w:rsidRPr="00BB292D">
        <w:rPr>
          <w:sz w:val="22"/>
          <w:szCs w:val="22"/>
        </w:rPr>
        <w:t xml:space="preserve"> a zvážte riziko hypotenzie z dôvodu možnej inhibície účinku adrenalínu.</w:t>
      </w:r>
    </w:p>
    <w:p w14:paraId="62BE7BEB" w14:textId="77777777" w:rsidR="00660591" w:rsidRPr="00D4703D" w:rsidRDefault="00660591">
      <w:pPr>
        <w:autoSpaceDE w:val="0"/>
        <w:autoSpaceDN w:val="0"/>
        <w:adjustRightInd w:val="0"/>
        <w:rPr>
          <w:b/>
          <w:bCs/>
          <w:sz w:val="22"/>
          <w:szCs w:val="22"/>
        </w:rPr>
      </w:pPr>
    </w:p>
    <w:p w14:paraId="40A4DA5C" w14:textId="77777777" w:rsidR="00660591" w:rsidRPr="00557A9C" w:rsidRDefault="00660591">
      <w:pPr>
        <w:rPr>
          <w:noProof/>
          <w:sz w:val="22"/>
          <w:szCs w:val="22"/>
        </w:rPr>
      </w:pPr>
      <w:r w:rsidRPr="00557A9C">
        <w:rPr>
          <w:b/>
          <w:noProof/>
          <w:sz w:val="22"/>
          <w:szCs w:val="22"/>
        </w:rPr>
        <w:t xml:space="preserve">4.6 </w:t>
      </w:r>
      <w:r w:rsidR="00721B09" w:rsidRPr="00557A9C">
        <w:rPr>
          <w:b/>
          <w:noProof/>
          <w:sz w:val="22"/>
          <w:szCs w:val="22"/>
        </w:rPr>
        <w:tab/>
        <w:t>Fertilita, g</w:t>
      </w:r>
      <w:r w:rsidRPr="00557A9C">
        <w:rPr>
          <w:b/>
          <w:noProof/>
          <w:sz w:val="22"/>
          <w:szCs w:val="22"/>
        </w:rPr>
        <w:t>ravidita a laktácia</w:t>
      </w:r>
    </w:p>
    <w:p w14:paraId="0F59DC28" w14:textId="77777777" w:rsidR="00660591" w:rsidRPr="00D44310" w:rsidRDefault="00660591">
      <w:pPr>
        <w:autoSpaceDE w:val="0"/>
        <w:autoSpaceDN w:val="0"/>
        <w:adjustRightInd w:val="0"/>
        <w:rPr>
          <w:sz w:val="22"/>
          <w:szCs w:val="22"/>
        </w:rPr>
      </w:pPr>
    </w:p>
    <w:p w14:paraId="31C5575B" w14:textId="77777777" w:rsidR="00A028EC" w:rsidRPr="00FE4C78" w:rsidRDefault="00A028EC" w:rsidP="00A028EC">
      <w:pPr>
        <w:autoSpaceDE w:val="0"/>
        <w:autoSpaceDN w:val="0"/>
        <w:adjustRightInd w:val="0"/>
        <w:rPr>
          <w:b/>
          <w:sz w:val="22"/>
          <w:szCs w:val="22"/>
        </w:rPr>
      </w:pPr>
      <w:r w:rsidRPr="00FE4C78">
        <w:rPr>
          <w:b/>
          <w:sz w:val="22"/>
          <w:szCs w:val="22"/>
        </w:rPr>
        <w:t>Gravidita</w:t>
      </w:r>
    </w:p>
    <w:p w14:paraId="7AB50B28" w14:textId="77777777" w:rsidR="00A028EC" w:rsidRPr="00FE4C78" w:rsidRDefault="00A028EC" w:rsidP="00A028EC">
      <w:pPr>
        <w:autoSpaceDE w:val="0"/>
        <w:autoSpaceDN w:val="0"/>
        <w:adjustRightInd w:val="0"/>
        <w:rPr>
          <w:sz w:val="22"/>
          <w:szCs w:val="22"/>
        </w:rPr>
      </w:pPr>
      <w:r w:rsidRPr="00FE4C78">
        <w:rPr>
          <w:sz w:val="22"/>
          <w:szCs w:val="22"/>
        </w:rPr>
        <w:t xml:space="preserve">Štúdie na zvieratách s </w:t>
      </w:r>
      <w:proofErr w:type="spellStart"/>
      <w:r w:rsidRPr="00FE4C78">
        <w:rPr>
          <w:sz w:val="22"/>
          <w:szCs w:val="22"/>
        </w:rPr>
        <w:t>artikaínom</w:t>
      </w:r>
      <w:proofErr w:type="spellEnd"/>
      <w:r w:rsidRPr="00FE4C78">
        <w:rPr>
          <w:sz w:val="22"/>
          <w:szCs w:val="22"/>
        </w:rPr>
        <w:t xml:space="preserve"> 40 mg/ml + adrenalínom 10 </w:t>
      </w:r>
      <w:proofErr w:type="spellStart"/>
      <w:r w:rsidRPr="00FE4C78">
        <w:rPr>
          <w:sz w:val="22"/>
          <w:szCs w:val="22"/>
        </w:rPr>
        <w:t>mikrogramov</w:t>
      </w:r>
      <w:proofErr w:type="spellEnd"/>
      <w:r w:rsidRPr="00FE4C78">
        <w:rPr>
          <w:sz w:val="22"/>
          <w:szCs w:val="22"/>
        </w:rPr>
        <w:t xml:space="preserve">/ml, ako aj so samotným </w:t>
      </w:r>
      <w:proofErr w:type="spellStart"/>
      <w:r w:rsidRPr="00FE4C78">
        <w:rPr>
          <w:sz w:val="22"/>
          <w:szCs w:val="22"/>
        </w:rPr>
        <w:t>artikaínom</w:t>
      </w:r>
      <w:proofErr w:type="spellEnd"/>
      <w:r w:rsidRPr="00FE4C78">
        <w:rPr>
          <w:sz w:val="22"/>
          <w:szCs w:val="22"/>
        </w:rPr>
        <w:t xml:space="preserve">, nepreukázali nežiaduce účinky na graviditu, vývoj embrya/plodu, pôrod alebo </w:t>
      </w:r>
      <w:proofErr w:type="spellStart"/>
      <w:r w:rsidRPr="00FE4C78">
        <w:rPr>
          <w:sz w:val="22"/>
          <w:szCs w:val="22"/>
        </w:rPr>
        <w:t>postnatálny</w:t>
      </w:r>
      <w:proofErr w:type="spellEnd"/>
      <w:r w:rsidRPr="00FE4C78">
        <w:rPr>
          <w:sz w:val="22"/>
          <w:szCs w:val="22"/>
        </w:rPr>
        <w:t xml:space="preserve"> vývoj (pozri časť 5.3).</w:t>
      </w:r>
    </w:p>
    <w:p w14:paraId="0E79FA37" w14:textId="77777777" w:rsidR="00A028EC" w:rsidRPr="00FE4C78" w:rsidRDefault="00A028EC" w:rsidP="00A028EC">
      <w:pPr>
        <w:autoSpaceDE w:val="0"/>
        <w:autoSpaceDN w:val="0"/>
        <w:adjustRightInd w:val="0"/>
        <w:rPr>
          <w:sz w:val="22"/>
          <w:szCs w:val="22"/>
        </w:rPr>
      </w:pPr>
      <w:r w:rsidRPr="00FE4C78">
        <w:rPr>
          <w:sz w:val="22"/>
          <w:szCs w:val="22"/>
        </w:rPr>
        <w:t>Štúdie na zvieratách preukázali, že adrenalín má toxické účinky na reprodukciu v dávkach vyšších ako je maximálna odporúčaná dávka (pozri časť 5.3).</w:t>
      </w:r>
    </w:p>
    <w:p w14:paraId="7880CD0B" w14:textId="77777777" w:rsidR="00A028EC" w:rsidRPr="00FE4C78" w:rsidRDefault="00A028EC" w:rsidP="00A028EC">
      <w:pPr>
        <w:autoSpaceDE w:val="0"/>
        <w:autoSpaceDN w:val="0"/>
        <w:adjustRightInd w:val="0"/>
        <w:rPr>
          <w:sz w:val="22"/>
          <w:szCs w:val="22"/>
        </w:rPr>
      </w:pPr>
      <w:r w:rsidRPr="00FE4C78">
        <w:rPr>
          <w:sz w:val="22"/>
          <w:szCs w:val="22"/>
        </w:rPr>
        <w:t xml:space="preserve">Nie sú žiadne skúsenosti s použitím </w:t>
      </w:r>
      <w:proofErr w:type="spellStart"/>
      <w:r w:rsidRPr="00FE4C78">
        <w:rPr>
          <w:sz w:val="22"/>
          <w:szCs w:val="22"/>
        </w:rPr>
        <w:t>artikaínu</w:t>
      </w:r>
      <w:proofErr w:type="spellEnd"/>
      <w:r w:rsidRPr="00FE4C78">
        <w:rPr>
          <w:sz w:val="22"/>
          <w:szCs w:val="22"/>
        </w:rPr>
        <w:t xml:space="preserve"> u gravidných žien, okrem použitia počas pôrodu.</w:t>
      </w:r>
    </w:p>
    <w:p w14:paraId="004720A0" w14:textId="77777777" w:rsidR="00A028EC" w:rsidRPr="00FE4C78" w:rsidRDefault="00A028EC" w:rsidP="00A028EC">
      <w:pPr>
        <w:autoSpaceDE w:val="0"/>
        <w:autoSpaceDN w:val="0"/>
        <w:adjustRightInd w:val="0"/>
        <w:rPr>
          <w:sz w:val="22"/>
          <w:szCs w:val="22"/>
        </w:rPr>
      </w:pPr>
      <w:r w:rsidRPr="00FE4C78">
        <w:rPr>
          <w:sz w:val="22"/>
          <w:szCs w:val="22"/>
        </w:rPr>
        <w:t xml:space="preserve">Adrenalín a </w:t>
      </w:r>
      <w:proofErr w:type="spellStart"/>
      <w:r w:rsidRPr="00FE4C78">
        <w:rPr>
          <w:sz w:val="22"/>
          <w:szCs w:val="22"/>
        </w:rPr>
        <w:t>artikaín</w:t>
      </w:r>
      <w:proofErr w:type="spellEnd"/>
      <w:r w:rsidRPr="00FE4C78">
        <w:rPr>
          <w:sz w:val="22"/>
          <w:szCs w:val="22"/>
        </w:rPr>
        <w:t xml:space="preserve"> prestupujú cez placentárnu bariéru, </w:t>
      </w:r>
      <w:proofErr w:type="spellStart"/>
      <w:r w:rsidRPr="00FE4C78">
        <w:rPr>
          <w:sz w:val="22"/>
          <w:szCs w:val="22"/>
        </w:rPr>
        <w:t>artikaín</w:t>
      </w:r>
      <w:proofErr w:type="spellEnd"/>
      <w:r w:rsidRPr="00FE4C78">
        <w:rPr>
          <w:sz w:val="22"/>
          <w:szCs w:val="22"/>
        </w:rPr>
        <w:t xml:space="preserve"> v menšej miere ako iné lokálne anestetiká. Sérové koncentrácie </w:t>
      </w:r>
      <w:proofErr w:type="spellStart"/>
      <w:r w:rsidRPr="00FE4C78">
        <w:rPr>
          <w:sz w:val="22"/>
          <w:szCs w:val="22"/>
        </w:rPr>
        <w:t>artikaínu</w:t>
      </w:r>
      <w:proofErr w:type="spellEnd"/>
      <w:r w:rsidRPr="00FE4C78">
        <w:rPr>
          <w:sz w:val="22"/>
          <w:szCs w:val="22"/>
        </w:rPr>
        <w:t xml:space="preserve"> namerané u novorodencov dosahovali približne 30% hodnoty koncentrácie u matky. V prípade neúmyselného </w:t>
      </w:r>
      <w:proofErr w:type="spellStart"/>
      <w:r w:rsidRPr="00FE4C78">
        <w:rPr>
          <w:sz w:val="22"/>
          <w:szCs w:val="22"/>
        </w:rPr>
        <w:t>intravaskulárneho</w:t>
      </w:r>
      <w:proofErr w:type="spellEnd"/>
      <w:r w:rsidRPr="00FE4C78">
        <w:rPr>
          <w:sz w:val="22"/>
          <w:szCs w:val="22"/>
        </w:rPr>
        <w:t xml:space="preserve"> podania matke môže adrenalín znížiť </w:t>
      </w:r>
      <w:proofErr w:type="spellStart"/>
      <w:r w:rsidRPr="00FE4C78">
        <w:rPr>
          <w:sz w:val="22"/>
          <w:szCs w:val="22"/>
        </w:rPr>
        <w:t>perfúziu</w:t>
      </w:r>
      <w:proofErr w:type="spellEnd"/>
      <w:r w:rsidRPr="00FE4C78">
        <w:rPr>
          <w:sz w:val="22"/>
          <w:szCs w:val="22"/>
        </w:rPr>
        <w:t xml:space="preserve"> maternice.</w:t>
      </w:r>
    </w:p>
    <w:p w14:paraId="5B259F1D" w14:textId="77777777" w:rsidR="00A028EC" w:rsidRPr="00CB6A18" w:rsidRDefault="00A028EC" w:rsidP="00A028EC">
      <w:pPr>
        <w:autoSpaceDE w:val="0"/>
        <w:autoSpaceDN w:val="0"/>
        <w:adjustRightInd w:val="0"/>
        <w:rPr>
          <w:sz w:val="22"/>
          <w:szCs w:val="22"/>
        </w:rPr>
      </w:pPr>
    </w:p>
    <w:p w14:paraId="45A16919" w14:textId="13753F01" w:rsidR="000C2157" w:rsidRPr="004D7E7A" w:rsidRDefault="000C2157" w:rsidP="000C2157">
      <w:pPr>
        <w:autoSpaceDE w:val="0"/>
        <w:autoSpaceDN w:val="0"/>
        <w:adjustRightInd w:val="0"/>
        <w:rPr>
          <w:sz w:val="22"/>
          <w:szCs w:val="22"/>
        </w:rPr>
      </w:pPr>
      <w:proofErr w:type="spellStart"/>
      <w:r w:rsidRPr="004D7E7A">
        <w:rPr>
          <w:sz w:val="22"/>
          <w:szCs w:val="22"/>
        </w:rPr>
        <w:t>Ubistesin</w:t>
      </w:r>
      <w:proofErr w:type="spellEnd"/>
      <w:r w:rsidRPr="004D7E7A">
        <w:rPr>
          <w:sz w:val="22"/>
          <w:szCs w:val="22"/>
        </w:rPr>
        <w:t xml:space="preserve"> sa má počas tehotenstva použiť iba po starostlivom zvážení pomeru prínosov a rizík.</w:t>
      </w:r>
    </w:p>
    <w:p w14:paraId="08F54189" w14:textId="77777777" w:rsidR="000C2157" w:rsidRPr="004D7E7A" w:rsidRDefault="000C2157" w:rsidP="00A028EC">
      <w:pPr>
        <w:autoSpaceDE w:val="0"/>
        <w:autoSpaceDN w:val="0"/>
        <w:adjustRightInd w:val="0"/>
        <w:rPr>
          <w:sz w:val="22"/>
          <w:szCs w:val="22"/>
        </w:rPr>
      </w:pPr>
    </w:p>
    <w:p w14:paraId="05014E96" w14:textId="5A8B5C3B" w:rsidR="00A028EC" w:rsidRPr="00FE4C78" w:rsidRDefault="00A028EC" w:rsidP="00A028EC">
      <w:pPr>
        <w:autoSpaceDE w:val="0"/>
        <w:autoSpaceDN w:val="0"/>
        <w:adjustRightInd w:val="0"/>
        <w:rPr>
          <w:sz w:val="22"/>
          <w:szCs w:val="22"/>
        </w:rPr>
      </w:pPr>
      <w:r w:rsidRPr="00FE4C78">
        <w:rPr>
          <w:sz w:val="22"/>
          <w:szCs w:val="22"/>
        </w:rPr>
        <w:t xml:space="preserve">Z dôvodu nižšieho obsahu adrenalínu sa má uprednostniť použitie </w:t>
      </w:r>
      <w:proofErr w:type="spellStart"/>
      <w:r>
        <w:rPr>
          <w:sz w:val="22"/>
          <w:szCs w:val="22"/>
        </w:rPr>
        <w:t>Ubistesinu</w:t>
      </w:r>
      <w:proofErr w:type="spellEnd"/>
      <w:r w:rsidRPr="00FE4C78">
        <w:rPr>
          <w:sz w:val="22"/>
          <w:szCs w:val="22"/>
        </w:rPr>
        <w:t xml:space="preserve"> pred </w:t>
      </w:r>
      <w:proofErr w:type="spellStart"/>
      <w:r>
        <w:rPr>
          <w:sz w:val="22"/>
          <w:szCs w:val="22"/>
        </w:rPr>
        <w:t>Ubistesinom</w:t>
      </w:r>
      <w:proofErr w:type="spellEnd"/>
      <w:r>
        <w:rPr>
          <w:sz w:val="22"/>
          <w:szCs w:val="22"/>
        </w:rPr>
        <w:t xml:space="preserve"> forte</w:t>
      </w:r>
      <w:r w:rsidRPr="00FE4C78">
        <w:rPr>
          <w:sz w:val="22"/>
          <w:szCs w:val="22"/>
        </w:rPr>
        <w:t>.</w:t>
      </w:r>
    </w:p>
    <w:p w14:paraId="16734817" w14:textId="77777777" w:rsidR="00A028EC" w:rsidRDefault="00A028EC" w:rsidP="00A028EC">
      <w:pPr>
        <w:autoSpaceDE w:val="0"/>
        <w:autoSpaceDN w:val="0"/>
        <w:adjustRightInd w:val="0"/>
        <w:rPr>
          <w:sz w:val="22"/>
          <w:szCs w:val="22"/>
        </w:rPr>
      </w:pPr>
    </w:p>
    <w:p w14:paraId="1E30859E" w14:textId="77777777" w:rsidR="00A028EC" w:rsidRPr="00FE4C78" w:rsidRDefault="00A028EC" w:rsidP="00A028EC">
      <w:pPr>
        <w:autoSpaceDE w:val="0"/>
        <w:autoSpaceDN w:val="0"/>
        <w:adjustRightInd w:val="0"/>
        <w:rPr>
          <w:b/>
          <w:sz w:val="22"/>
          <w:szCs w:val="22"/>
        </w:rPr>
      </w:pPr>
      <w:r w:rsidRPr="00FE4C78">
        <w:rPr>
          <w:b/>
          <w:sz w:val="22"/>
          <w:szCs w:val="22"/>
        </w:rPr>
        <w:t>Dojčenie</w:t>
      </w:r>
    </w:p>
    <w:p w14:paraId="4682CFEC" w14:textId="77DBCBCF" w:rsidR="00A028EC" w:rsidRPr="00FE4C78" w:rsidRDefault="00A028EC" w:rsidP="00A028EC">
      <w:pPr>
        <w:autoSpaceDE w:val="0"/>
        <w:autoSpaceDN w:val="0"/>
        <w:adjustRightInd w:val="0"/>
        <w:rPr>
          <w:sz w:val="22"/>
          <w:szCs w:val="22"/>
        </w:rPr>
      </w:pPr>
      <w:r w:rsidRPr="00FE4C78">
        <w:rPr>
          <w:sz w:val="22"/>
          <w:szCs w:val="22"/>
        </w:rPr>
        <w:t xml:space="preserve">V dôsledku rýchleho poklesu sérových koncentrácií </w:t>
      </w:r>
      <w:proofErr w:type="spellStart"/>
      <w:r w:rsidRPr="00FE4C78">
        <w:rPr>
          <w:sz w:val="22"/>
          <w:szCs w:val="22"/>
        </w:rPr>
        <w:t>artikaínu</w:t>
      </w:r>
      <w:proofErr w:type="spellEnd"/>
      <w:r w:rsidRPr="00FE4C78">
        <w:rPr>
          <w:sz w:val="22"/>
          <w:szCs w:val="22"/>
        </w:rPr>
        <w:t xml:space="preserve"> a jeho r</w:t>
      </w:r>
      <w:r>
        <w:rPr>
          <w:sz w:val="22"/>
          <w:szCs w:val="22"/>
        </w:rPr>
        <w:t xml:space="preserve">ýchlej eliminácie sa </w:t>
      </w:r>
      <w:proofErr w:type="spellStart"/>
      <w:r>
        <w:rPr>
          <w:sz w:val="22"/>
          <w:szCs w:val="22"/>
        </w:rPr>
        <w:t>artikaín</w:t>
      </w:r>
      <w:proofErr w:type="spellEnd"/>
      <w:r>
        <w:rPr>
          <w:sz w:val="22"/>
          <w:szCs w:val="22"/>
        </w:rPr>
        <w:t xml:space="preserve"> v </w:t>
      </w:r>
      <w:r w:rsidRPr="00FE4C78">
        <w:rPr>
          <w:sz w:val="22"/>
          <w:szCs w:val="22"/>
        </w:rPr>
        <w:t>materskom mlieku nenachádza v klinicky relevantných množ</w:t>
      </w:r>
      <w:r w:rsidR="00FC6FA7">
        <w:rPr>
          <w:sz w:val="22"/>
          <w:szCs w:val="22"/>
        </w:rPr>
        <w:t>stvách. Adrenalín prechádza do </w:t>
      </w:r>
      <w:r w:rsidRPr="00FE4C78">
        <w:rPr>
          <w:sz w:val="22"/>
          <w:szCs w:val="22"/>
        </w:rPr>
        <w:t>materského mlieka, ale taktiež má krátky biologický polčas.</w:t>
      </w:r>
    </w:p>
    <w:p w14:paraId="236F5C30" w14:textId="4059BFF9" w:rsidR="00A028EC" w:rsidRPr="00FE4C78" w:rsidRDefault="00A028EC" w:rsidP="00A028EC">
      <w:pPr>
        <w:autoSpaceDE w:val="0"/>
        <w:autoSpaceDN w:val="0"/>
        <w:adjustRightInd w:val="0"/>
        <w:rPr>
          <w:sz w:val="22"/>
          <w:szCs w:val="22"/>
        </w:rPr>
      </w:pPr>
      <w:r w:rsidRPr="00FE4C78">
        <w:rPr>
          <w:sz w:val="22"/>
          <w:szCs w:val="22"/>
        </w:rPr>
        <w:t>Pri krátkodobom použití zvyčajne nie je potrebné prerušiť dojčenie, j</w:t>
      </w:r>
      <w:r>
        <w:rPr>
          <w:sz w:val="22"/>
          <w:szCs w:val="22"/>
        </w:rPr>
        <w:t>e možné začať dojčiť 5 hodín po </w:t>
      </w:r>
      <w:r w:rsidRPr="00FE4C78">
        <w:rPr>
          <w:sz w:val="22"/>
          <w:szCs w:val="22"/>
        </w:rPr>
        <w:t>anestézii.</w:t>
      </w:r>
    </w:p>
    <w:p w14:paraId="4D6A05DD" w14:textId="77777777" w:rsidR="00A028EC" w:rsidRDefault="00A028EC" w:rsidP="00A028EC">
      <w:pPr>
        <w:autoSpaceDE w:val="0"/>
        <w:autoSpaceDN w:val="0"/>
        <w:adjustRightInd w:val="0"/>
        <w:rPr>
          <w:sz w:val="22"/>
          <w:szCs w:val="22"/>
        </w:rPr>
      </w:pPr>
    </w:p>
    <w:p w14:paraId="023073E9" w14:textId="77777777" w:rsidR="00A028EC" w:rsidRPr="00FE4C78" w:rsidRDefault="00A028EC" w:rsidP="00A028EC">
      <w:pPr>
        <w:autoSpaceDE w:val="0"/>
        <w:autoSpaceDN w:val="0"/>
        <w:adjustRightInd w:val="0"/>
        <w:rPr>
          <w:b/>
          <w:sz w:val="22"/>
          <w:szCs w:val="22"/>
        </w:rPr>
      </w:pPr>
      <w:proofErr w:type="spellStart"/>
      <w:r w:rsidRPr="00FE4C78">
        <w:rPr>
          <w:b/>
          <w:sz w:val="22"/>
          <w:szCs w:val="22"/>
        </w:rPr>
        <w:t>Fertilita</w:t>
      </w:r>
      <w:proofErr w:type="spellEnd"/>
    </w:p>
    <w:p w14:paraId="1A416888" w14:textId="478648AF" w:rsidR="00267170" w:rsidRPr="00FE4C78" w:rsidRDefault="00A028EC" w:rsidP="00267170">
      <w:pPr>
        <w:tabs>
          <w:tab w:val="left" w:pos="851"/>
        </w:tabs>
        <w:rPr>
          <w:b/>
          <w:bCs/>
          <w:sz w:val="22"/>
          <w:szCs w:val="22"/>
        </w:rPr>
      </w:pPr>
      <w:r w:rsidRPr="00FE4C78">
        <w:rPr>
          <w:sz w:val="22"/>
          <w:szCs w:val="22"/>
        </w:rPr>
        <w:t xml:space="preserve">Štúdie na zvieratách s použitím </w:t>
      </w:r>
      <w:proofErr w:type="spellStart"/>
      <w:r w:rsidRPr="00FE4C78">
        <w:rPr>
          <w:sz w:val="22"/>
          <w:szCs w:val="22"/>
        </w:rPr>
        <w:t>artikaínu</w:t>
      </w:r>
      <w:proofErr w:type="spellEnd"/>
      <w:r w:rsidRPr="00FE4C78">
        <w:rPr>
          <w:sz w:val="22"/>
          <w:szCs w:val="22"/>
        </w:rPr>
        <w:t xml:space="preserve"> 40 mg/ml + adrenalínu 10 </w:t>
      </w:r>
      <w:proofErr w:type="spellStart"/>
      <w:r w:rsidRPr="00FE4C78">
        <w:rPr>
          <w:sz w:val="22"/>
          <w:szCs w:val="22"/>
        </w:rPr>
        <w:t>mikrogramov</w:t>
      </w:r>
      <w:proofErr w:type="spellEnd"/>
      <w:r w:rsidRPr="00FE4C78">
        <w:rPr>
          <w:sz w:val="22"/>
          <w:szCs w:val="22"/>
        </w:rPr>
        <w:t xml:space="preserve">/ml nepreukázali účinok na </w:t>
      </w:r>
      <w:proofErr w:type="spellStart"/>
      <w:r w:rsidRPr="00FE4C78">
        <w:rPr>
          <w:sz w:val="22"/>
          <w:szCs w:val="22"/>
        </w:rPr>
        <w:t>fertilitu</w:t>
      </w:r>
      <w:proofErr w:type="spellEnd"/>
      <w:r w:rsidRPr="00FE4C78">
        <w:rPr>
          <w:sz w:val="22"/>
          <w:szCs w:val="22"/>
        </w:rPr>
        <w:t xml:space="preserve"> (pozri časť 5.3). V terapeutických dávkach sa neočakávajú nežiaduce účinky na </w:t>
      </w:r>
      <w:proofErr w:type="spellStart"/>
      <w:r w:rsidRPr="00FE4C78">
        <w:rPr>
          <w:sz w:val="22"/>
          <w:szCs w:val="22"/>
        </w:rPr>
        <w:t>fertilitu</w:t>
      </w:r>
      <w:proofErr w:type="spellEnd"/>
      <w:r w:rsidRPr="00FE4C78">
        <w:rPr>
          <w:sz w:val="22"/>
          <w:szCs w:val="22"/>
        </w:rPr>
        <w:t xml:space="preserve"> u ľudí.</w:t>
      </w:r>
    </w:p>
    <w:p w14:paraId="26F84A31" w14:textId="77777777" w:rsidR="00660591" w:rsidRPr="00337C49" w:rsidRDefault="00660591">
      <w:pPr>
        <w:autoSpaceDE w:val="0"/>
        <w:autoSpaceDN w:val="0"/>
        <w:adjustRightInd w:val="0"/>
        <w:rPr>
          <w:sz w:val="22"/>
          <w:szCs w:val="22"/>
        </w:rPr>
      </w:pPr>
    </w:p>
    <w:p w14:paraId="1E42FEE4" w14:textId="77777777" w:rsidR="00660591" w:rsidRPr="00557A9C" w:rsidRDefault="00660591">
      <w:pPr>
        <w:rPr>
          <w:noProof/>
          <w:sz w:val="22"/>
          <w:szCs w:val="22"/>
        </w:rPr>
      </w:pPr>
      <w:r w:rsidRPr="00557A9C">
        <w:rPr>
          <w:b/>
          <w:noProof/>
          <w:sz w:val="22"/>
          <w:szCs w:val="22"/>
        </w:rPr>
        <w:t xml:space="preserve">4.7.  </w:t>
      </w:r>
      <w:r w:rsidR="00721B09" w:rsidRPr="00557A9C">
        <w:rPr>
          <w:b/>
          <w:noProof/>
          <w:sz w:val="22"/>
          <w:szCs w:val="22"/>
        </w:rPr>
        <w:tab/>
      </w:r>
      <w:r w:rsidRPr="00557A9C">
        <w:rPr>
          <w:b/>
          <w:noProof/>
          <w:sz w:val="22"/>
          <w:szCs w:val="22"/>
        </w:rPr>
        <w:t>Ovplyvnenie schopnosti viesť vozidlá a obsluhovať stroje</w:t>
      </w:r>
    </w:p>
    <w:p w14:paraId="165FFA13" w14:textId="77777777" w:rsidR="001527A1" w:rsidRPr="00FE4C78" w:rsidRDefault="001527A1" w:rsidP="00F44EC0">
      <w:pPr>
        <w:autoSpaceDE w:val="0"/>
        <w:autoSpaceDN w:val="0"/>
        <w:adjustRightInd w:val="0"/>
        <w:rPr>
          <w:sz w:val="22"/>
          <w:szCs w:val="22"/>
        </w:rPr>
      </w:pPr>
    </w:p>
    <w:p w14:paraId="5083F0B7" w14:textId="71143BD6" w:rsidR="00F44EC0" w:rsidRPr="00FE4C78" w:rsidRDefault="00D3134F" w:rsidP="00F44EC0">
      <w:pPr>
        <w:autoSpaceDE w:val="0"/>
        <w:autoSpaceDN w:val="0"/>
        <w:adjustRightInd w:val="0"/>
        <w:rPr>
          <w:sz w:val="22"/>
          <w:szCs w:val="22"/>
        </w:rPr>
      </w:pPr>
      <w:r w:rsidRPr="00D3134F">
        <w:rPr>
          <w:sz w:val="22"/>
          <w:szCs w:val="22"/>
        </w:rPr>
        <w:t xml:space="preserve">Kombinácia </w:t>
      </w:r>
      <w:proofErr w:type="spellStart"/>
      <w:r w:rsidRPr="00D3134F">
        <w:rPr>
          <w:sz w:val="22"/>
          <w:szCs w:val="22"/>
        </w:rPr>
        <w:t>artikaínium</w:t>
      </w:r>
      <w:r>
        <w:rPr>
          <w:sz w:val="22"/>
          <w:szCs w:val="22"/>
        </w:rPr>
        <w:t>-</w:t>
      </w:r>
      <w:r w:rsidRPr="00D3134F">
        <w:rPr>
          <w:sz w:val="22"/>
          <w:szCs w:val="22"/>
        </w:rPr>
        <w:t>chloridu</w:t>
      </w:r>
      <w:proofErr w:type="spellEnd"/>
      <w:r w:rsidRPr="00D3134F">
        <w:rPr>
          <w:sz w:val="22"/>
          <w:szCs w:val="22"/>
        </w:rPr>
        <w:t xml:space="preserve"> a</w:t>
      </w:r>
      <w:r>
        <w:rPr>
          <w:sz w:val="22"/>
          <w:szCs w:val="22"/>
        </w:rPr>
        <w:t> </w:t>
      </w:r>
      <w:proofErr w:type="spellStart"/>
      <w:r w:rsidRPr="00D3134F">
        <w:rPr>
          <w:sz w:val="22"/>
          <w:szCs w:val="22"/>
        </w:rPr>
        <w:t>adrenalínium</w:t>
      </w:r>
      <w:r>
        <w:rPr>
          <w:sz w:val="22"/>
          <w:szCs w:val="22"/>
        </w:rPr>
        <w:t>-</w:t>
      </w:r>
      <w:r w:rsidRPr="001C1650">
        <w:rPr>
          <w:sz w:val="22"/>
          <w:szCs w:val="22"/>
        </w:rPr>
        <w:t>chloridu</w:t>
      </w:r>
      <w:proofErr w:type="spellEnd"/>
      <w:r w:rsidRPr="001C1650">
        <w:rPr>
          <w:sz w:val="22"/>
          <w:szCs w:val="22"/>
        </w:rPr>
        <w:t xml:space="preserve"> v injekčnom roztoku môže mať malý vplyv na schopnosť viesť vozidlá a obsluhovať stroje. Po podaní </w:t>
      </w:r>
      <w:proofErr w:type="spellStart"/>
      <w:r w:rsidRPr="001C1650">
        <w:rPr>
          <w:sz w:val="22"/>
          <w:szCs w:val="22"/>
        </w:rPr>
        <w:t>Ubistesinu</w:t>
      </w:r>
      <w:proofErr w:type="spellEnd"/>
      <w:r w:rsidRPr="001C1650">
        <w:rPr>
          <w:sz w:val="22"/>
          <w:szCs w:val="22"/>
        </w:rPr>
        <w:t xml:space="preserve"> sa môže</w:t>
      </w:r>
      <w:r w:rsidRPr="00D3134F">
        <w:rPr>
          <w:sz w:val="22"/>
          <w:szCs w:val="22"/>
        </w:rPr>
        <w:t xml:space="preserve"> vyskytnúť závrat (vrátane </w:t>
      </w:r>
      <w:proofErr w:type="spellStart"/>
      <w:r w:rsidRPr="00D3134F">
        <w:rPr>
          <w:sz w:val="22"/>
          <w:szCs w:val="22"/>
        </w:rPr>
        <w:t>vertiga</w:t>
      </w:r>
      <w:proofErr w:type="spellEnd"/>
      <w:r w:rsidRPr="00D3134F">
        <w:rPr>
          <w:sz w:val="22"/>
          <w:szCs w:val="22"/>
        </w:rPr>
        <w:t>, poruchy viden</w:t>
      </w:r>
      <w:r>
        <w:rPr>
          <w:sz w:val="22"/>
          <w:szCs w:val="22"/>
        </w:rPr>
        <w:t>ia a únavy) (pozri časť 4.8). Z </w:t>
      </w:r>
      <w:r w:rsidRPr="00D3134F">
        <w:rPr>
          <w:sz w:val="22"/>
          <w:szCs w:val="22"/>
        </w:rPr>
        <w:t>tohto dôvodu nemajú pacienti opúšťať dentálnu ambulanciu, kým</w:t>
      </w:r>
      <w:r>
        <w:rPr>
          <w:sz w:val="22"/>
          <w:szCs w:val="22"/>
        </w:rPr>
        <w:t xml:space="preserve"> sa im po dentálnom zákroku ich </w:t>
      </w:r>
      <w:r w:rsidRPr="00D3134F">
        <w:rPr>
          <w:sz w:val="22"/>
          <w:szCs w:val="22"/>
        </w:rPr>
        <w:t>schopnosti plne neobnovia (zvyčajne do 30 minút).</w:t>
      </w:r>
    </w:p>
    <w:p w14:paraId="61DEF212" w14:textId="77777777" w:rsidR="00660591" w:rsidRPr="00D20DE2" w:rsidRDefault="00660591">
      <w:pPr>
        <w:autoSpaceDE w:val="0"/>
        <w:autoSpaceDN w:val="0"/>
        <w:adjustRightInd w:val="0"/>
        <w:rPr>
          <w:b/>
          <w:bCs/>
          <w:sz w:val="22"/>
          <w:szCs w:val="22"/>
        </w:rPr>
      </w:pPr>
    </w:p>
    <w:p w14:paraId="40F978A0" w14:textId="77777777" w:rsidR="00660591" w:rsidRPr="00337C49" w:rsidRDefault="00660591">
      <w:pPr>
        <w:autoSpaceDE w:val="0"/>
        <w:autoSpaceDN w:val="0"/>
        <w:adjustRightInd w:val="0"/>
        <w:rPr>
          <w:b/>
          <w:bCs/>
          <w:sz w:val="22"/>
          <w:szCs w:val="22"/>
        </w:rPr>
      </w:pPr>
      <w:r w:rsidRPr="00D20DE2">
        <w:rPr>
          <w:b/>
          <w:bCs/>
          <w:sz w:val="22"/>
          <w:szCs w:val="22"/>
        </w:rPr>
        <w:t xml:space="preserve">4.8. </w:t>
      </w:r>
      <w:r w:rsidR="00721B09" w:rsidRPr="00D20DE2">
        <w:rPr>
          <w:b/>
          <w:bCs/>
          <w:sz w:val="22"/>
          <w:szCs w:val="22"/>
        </w:rPr>
        <w:tab/>
      </w:r>
      <w:r w:rsidRPr="00D20DE2">
        <w:rPr>
          <w:b/>
          <w:bCs/>
          <w:sz w:val="22"/>
          <w:szCs w:val="22"/>
        </w:rPr>
        <w:t>Nežiaduce účinky</w:t>
      </w:r>
    </w:p>
    <w:p w14:paraId="3D957508" w14:textId="77777777" w:rsidR="00660591" w:rsidRPr="008824A8" w:rsidRDefault="00660591">
      <w:pPr>
        <w:autoSpaceDE w:val="0"/>
        <w:autoSpaceDN w:val="0"/>
        <w:adjustRightInd w:val="0"/>
        <w:rPr>
          <w:sz w:val="22"/>
          <w:szCs w:val="22"/>
        </w:rPr>
      </w:pPr>
    </w:p>
    <w:p w14:paraId="37A3AA5A" w14:textId="77777777" w:rsidR="0028128D" w:rsidRPr="0028128D" w:rsidRDefault="0028128D" w:rsidP="0028128D">
      <w:pPr>
        <w:autoSpaceDE w:val="0"/>
        <w:autoSpaceDN w:val="0"/>
        <w:adjustRightInd w:val="0"/>
        <w:rPr>
          <w:sz w:val="22"/>
          <w:szCs w:val="22"/>
          <w:u w:val="single"/>
        </w:rPr>
      </w:pPr>
      <w:r w:rsidRPr="0028128D">
        <w:rPr>
          <w:sz w:val="22"/>
          <w:szCs w:val="22"/>
          <w:u w:val="single"/>
        </w:rPr>
        <w:t>a) Súhrn bezpečnostného profilu</w:t>
      </w:r>
    </w:p>
    <w:p w14:paraId="1CCB085A" w14:textId="77777777" w:rsidR="0028128D" w:rsidRPr="00FE4C78" w:rsidRDefault="0028128D" w:rsidP="0028128D">
      <w:pPr>
        <w:autoSpaceDE w:val="0"/>
        <w:autoSpaceDN w:val="0"/>
        <w:adjustRightInd w:val="0"/>
        <w:rPr>
          <w:sz w:val="22"/>
          <w:szCs w:val="22"/>
        </w:rPr>
      </w:pPr>
      <w:r w:rsidRPr="00FE4C78">
        <w:rPr>
          <w:sz w:val="22"/>
          <w:szCs w:val="22"/>
        </w:rPr>
        <w:t xml:space="preserve">Nežiaduce reakcie po podaní </w:t>
      </w:r>
      <w:proofErr w:type="spellStart"/>
      <w:r w:rsidRPr="00FE4C78">
        <w:rPr>
          <w:sz w:val="22"/>
          <w:szCs w:val="22"/>
        </w:rPr>
        <w:t>artikaínu</w:t>
      </w:r>
      <w:proofErr w:type="spellEnd"/>
      <w:r w:rsidRPr="00FE4C78">
        <w:rPr>
          <w:sz w:val="22"/>
          <w:szCs w:val="22"/>
        </w:rPr>
        <w:t xml:space="preserve">/adrenalínu sú podobné tým, ktoré boli pozorované pri iných lokálnych anestetikách </w:t>
      </w:r>
      <w:proofErr w:type="spellStart"/>
      <w:r w:rsidRPr="00FE4C78">
        <w:rPr>
          <w:sz w:val="22"/>
          <w:szCs w:val="22"/>
        </w:rPr>
        <w:t>amidového</w:t>
      </w:r>
      <w:proofErr w:type="spellEnd"/>
      <w:r w:rsidRPr="00FE4C78">
        <w:rPr>
          <w:sz w:val="22"/>
          <w:szCs w:val="22"/>
        </w:rPr>
        <w:t xml:space="preserve"> typu/</w:t>
      </w:r>
      <w:proofErr w:type="spellStart"/>
      <w:r w:rsidRPr="00FE4C78">
        <w:rPr>
          <w:sz w:val="22"/>
          <w:szCs w:val="22"/>
        </w:rPr>
        <w:t>vazokonstrikčných</w:t>
      </w:r>
      <w:proofErr w:type="spellEnd"/>
      <w:r w:rsidRPr="00FE4C78">
        <w:rPr>
          <w:sz w:val="22"/>
          <w:szCs w:val="22"/>
        </w:rPr>
        <w:t xml:space="preserve"> látkach. Všeobecne sú tieto nežiaduce reakcie závislé od dávky. Môžu tiež byť následkom precitlivenosti, </w:t>
      </w:r>
      <w:proofErr w:type="spellStart"/>
      <w:r w:rsidRPr="00FE4C78">
        <w:rPr>
          <w:sz w:val="22"/>
          <w:szCs w:val="22"/>
        </w:rPr>
        <w:t>idiosynkrázie</w:t>
      </w:r>
      <w:proofErr w:type="spellEnd"/>
      <w:r w:rsidRPr="00FE4C78">
        <w:rPr>
          <w:sz w:val="22"/>
          <w:szCs w:val="22"/>
        </w:rPr>
        <w:t xml:space="preserve"> alebo zníženej tolerancie pacienta. Najčastejšie sa vyskytujúce nežiaduce reakcie sú poruchy nervového systému, reakcia v mieste podania injekcie, precitlivenosť, poruchy srdca, srdcovej činnosti a ciev.</w:t>
      </w:r>
    </w:p>
    <w:p w14:paraId="340C2D60" w14:textId="77777777" w:rsidR="0028128D" w:rsidRPr="00FE4C78" w:rsidRDefault="0028128D" w:rsidP="0028128D">
      <w:pPr>
        <w:autoSpaceDE w:val="0"/>
        <w:autoSpaceDN w:val="0"/>
        <w:adjustRightInd w:val="0"/>
        <w:rPr>
          <w:sz w:val="22"/>
          <w:szCs w:val="22"/>
        </w:rPr>
      </w:pPr>
      <w:r w:rsidRPr="00FE4C78">
        <w:rPr>
          <w:sz w:val="22"/>
          <w:szCs w:val="22"/>
        </w:rPr>
        <w:t>Závažné nežiaduce reakcie sú zvyčajne systémové.</w:t>
      </w:r>
    </w:p>
    <w:p w14:paraId="31BADA04" w14:textId="77777777" w:rsidR="0028128D" w:rsidRDefault="0028128D" w:rsidP="0028128D">
      <w:pPr>
        <w:autoSpaceDE w:val="0"/>
        <w:autoSpaceDN w:val="0"/>
        <w:adjustRightInd w:val="0"/>
        <w:rPr>
          <w:sz w:val="22"/>
          <w:szCs w:val="22"/>
        </w:rPr>
      </w:pPr>
    </w:p>
    <w:p w14:paraId="52359D0E" w14:textId="77777777" w:rsidR="0028128D" w:rsidRPr="0028128D" w:rsidRDefault="0028128D" w:rsidP="0028128D">
      <w:pPr>
        <w:autoSpaceDE w:val="0"/>
        <w:autoSpaceDN w:val="0"/>
        <w:adjustRightInd w:val="0"/>
        <w:rPr>
          <w:sz w:val="22"/>
          <w:szCs w:val="22"/>
          <w:u w:val="single"/>
        </w:rPr>
      </w:pPr>
      <w:r w:rsidRPr="0028128D">
        <w:rPr>
          <w:sz w:val="22"/>
          <w:szCs w:val="22"/>
          <w:u w:val="single"/>
        </w:rPr>
        <w:t>b) Tabuľkový zoznam nežiaducich reakcií</w:t>
      </w:r>
    </w:p>
    <w:p w14:paraId="6DD7127A" w14:textId="77777777" w:rsidR="0028128D" w:rsidRPr="00FE4C78" w:rsidRDefault="0028128D" w:rsidP="0028128D">
      <w:pPr>
        <w:autoSpaceDE w:val="0"/>
        <w:autoSpaceDN w:val="0"/>
        <w:adjustRightInd w:val="0"/>
        <w:rPr>
          <w:sz w:val="22"/>
          <w:szCs w:val="22"/>
        </w:rPr>
      </w:pPr>
      <w:r w:rsidRPr="00FE4C78">
        <w:rPr>
          <w:sz w:val="22"/>
          <w:szCs w:val="22"/>
        </w:rPr>
        <w:t>Hlásené nežiaduce reakcie pochádzajú zo spontánnych hlásení, klinických štúdií a z literatúry.</w:t>
      </w:r>
    </w:p>
    <w:p w14:paraId="0B3BD420" w14:textId="1368BA33" w:rsidR="0028128D" w:rsidRPr="00FE4C78" w:rsidRDefault="0028128D" w:rsidP="00077E6F">
      <w:pPr>
        <w:autoSpaceDE w:val="0"/>
        <w:autoSpaceDN w:val="0"/>
        <w:adjustRightInd w:val="0"/>
        <w:rPr>
          <w:sz w:val="22"/>
          <w:szCs w:val="22"/>
        </w:rPr>
      </w:pPr>
      <w:r w:rsidRPr="00FE4C78">
        <w:rPr>
          <w:sz w:val="22"/>
          <w:szCs w:val="22"/>
        </w:rPr>
        <w:t xml:space="preserve">Klasifikácia frekvencií sa riadi podľa nasledovnej konvencie: </w:t>
      </w:r>
    </w:p>
    <w:p w14:paraId="2A827F32" w14:textId="0BF56A24" w:rsidR="00D72735" w:rsidRPr="00D44310" w:rsidDel="00077E6F" w:rsidRDefault="00D72735" w:rsidP="00077E6F">
      <w:pPr>
        <w:autoSpaceDE w:val="0"/>
        <w:autoSpaceDN w:val="0"/>
        <w:adjustRightInd w:val="0"/>
        <w:rPr>
          <w:sz w:val="22"/>
          <w:szCs w:val="22"/>
        </w:rPr>
      </w:pPr>
    </w:p>
    <w:tbl>
      <w:tblPr>
        <w:tblW w:w="7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4"/>
      </w:tblGrid>
      <w:tr w:rsidR="00077E6F" w:rsidRPr="00557A9C" w14:paraId="6FC52684" w14:textId="77777777" w:rsidTr="00D72735">
        <w:tc>
          <w:tcPr>
            <w:tcW w:w="7304" w:type="dxa"/>
          </w:tcPr>
          <w:p w14:paraId="6B567B4D" w14:textId="7FC6FAF0" w:rsidR="00077E6F" w:rsidRPr="00FE4C78" w:rsidRDefault="00077E6F" w:rsidP="006F4175">
            <w:pPr>
              <w:pStyle w:val="Textvysvetlivky"/>
              <w:tabs>
                <w:tab w:val="clear" w:pos="567"/>
                <w:tab w:val="left" w:pos="2019"/>
              </w:tabs>
              <w:rPr>
                <w:szCs w:val="22"/>
                <w:lang w:val="sk-SK"/>
              </w:rPr>
            </w:pPr>
            <w:r w:rsidRPr="00FE4C78">
              <w:rPr>
                <w:szCs w:val="22"/>
                <w:lang w:val="sk-SK"/>
              </w:rPr>
              <w:t xml:space="preserve">Veľmi </w:t>
            </w:r>
            <w:r w:rsidR="006F4175" w:rsidRPr="00FE4C78">
              <w:rPr>
                <w:szCs w:val="22"/>
                <w:lang w:val="sk-SK"/>
              </w:rPr>
              <w:t>časté</w:t>
            </w:r>
            <w:r w:rsidRPr="00FE4C78">
              <w:rPr>
                <w:szCs w:val="22"/>
                <w:lang w:val="sk-SK"/>
              </w:rPr>
              <w:tab/>
              <w:t>(</w:t>
            </w:r>
            <w:r w:rsidRPr="00D44310">
              <w:rPr>
                <w:szCs w:val="22"/>
                <w:lang w:val="sk-SK"/>
              </w:rPr>
              <w:sym w:font="Symbol" w:char="F0B3"/>
            </w:r>
            <w:r w:rsidRPr="00FE4C78">
              <w:rPr>
                <w:szCs w:val="22"/>
                <w:lang w:val="sk-SK"/>
              </w:rPr>
              <w:t>1/10)</w:t>
            </w:r>
          </w:p>
        </w:tc>
      </w:tr>
      <w:tr w:rsidR="00077E6F" w:rsidRPr="00557A9C" w14:paraId="7A006B3E" w14:textId="77777777" w:rsidTr="00D72735">
        <w:tc>
          <w:tcPr>
            <w:tcW w:w="7304" w:type="dxa"/>
          </w:tcPr>
          <w:p w14:paraId="7963855E" w14:textId="7FD79905" w:rsidR="00077E6F" w:rsidRPr="00FE4C78" w:rsidRDefault="006F4175" w:rsidP="0051210E">
            <w:pPr>
              <w:pStyle w:val="Textvysvetlivky"/>
              <w:tabs>
                <w:tab w:val="clear" w:pos="567"/>
                <w:tab w:val="left" w:pos="2019"/>
              </w:tabs>
              <w:rPr>
                <w:szCs w:val="22"/>
                <w:lang w:val="sk-SK"/>
              </w:rPr>
            </w:pPr>
            <w:r w:rsidRPr="00FE4C78">
              <w:rPr>
                <w:szCs w:val="22"/>
                <w:lang w:val="sk-SK"/>
              </w:rPr>
              <w:t>Časté</w:t>
            </w:r>
            <w:r w:rsidR="00077E6F" w:rsidRPr="00FE4C78">
              <w:rPr>
                <w:szCs w:val="22"/>
                <w:lang w:val="sk-SK"/>
              </w:rPr>
              <w:t xml:space="preserve"> </w:t>
            </w:r>
            <w:r w:rsidR="00077E6F" w:rsidRPr="00FE4C78">
              <w:rPr>
                <w:szCs w:val="22"/>
                <w:lang w:val="sk-SK"/>
              </w:rPr>
              <w:tab/>
              <w:t>(</w:t>
            </w:r>
            <w:r w:rsidR="00077E6F" w:rsidRPr="00D44310">
              <w:rPr>
                <w:szCs w:val="22"/>
                <w:lang w:val="sk-SK"/>
              </w:rPr>
              <w:sym w:font="Symbol" w:char="F0B3"/>
            </w:r>
            <w:r w:rsidR="00077E6F" w:rsidRPr="00FE4C78">
              <w:rPr>
                <w:szCs w:val="22"/>
                <w:lang w:val="sk-SK"/>
              </w:rPr>
              <w:t xml:space="preserve">1/100 </w:t>
            </w:r>
            <w:r w:rsidR="0051210E" w:rsidRPr="00FE4C78">
              <w:rPr>
                <w:szCs w:val="22"/>
                <w:lang w:val="sk-SK"/>
              </w:rPr>
              <w:t>až</w:t>
            </w:r>
            <w:r w:rsidR="00077E6F" w:rsidRPr="00FE4C78">
              <w:rPr>
                <w:szCs w:val="22"/>
                <w:lang w:val="sk-SK"/>
              </w:rPr>
              <w:t xml:space="preserve"> &lt;1/10)</w:t>
            </w:r>
          </w:p>
        </w:tc>
      </w:tr>
      <w:tr w:rsidR="00077E6F" w:rsidRPr="00557A9C" w14:paraId="30E986CD" w14:textId="77777777" w:rsidTr="00D72735">
        <w:tc>
          <w:tcPr>
            <w:tcW w:w="7304" w:type="dxa"/>
          </w:tcPr>
          <w:p w14:paraId="7D1F32B7" w14:textId="2D6C4B1E" w:rsidR="00077E6F" w:rsidRPr="00FE4C78" w:rsidRDefault="006F4175" w:rsidP="0051210E">
            <w:pPr>
              <w:pStyle w:val="Textvysvetlivky"/>
              <w:tabs>
                <w:tab w:val="clear" w:pos="567"/>
                <w:tab w:val="left" w:pos="2019"/>
              </w:tabs>
              <w:rPr>
                <w:szCs w:val="22"/>
                <w:lang w:val="sk-SK"/>
              </w:rPr>
            </w:pPr>
            <w:r w:rsidRPr="00FE4C78">
              <w:rPr>
                <w:szCs w:val="22"/>
                <w:lang w:val="sk-SK"/>
              </w:rPr>
              <w:t>Menej časté</w:t>
            </w:r>
            <w:r w:rsidR="00077E6F" w:rsidRPr="00FE4C78">
              <w:rPr>
                <w:szCs w:val="22"/>
                <w:lang w:val="sk-SK"/>
              </w:rPr>
              <w:t xml:space="preserve"> </w:t>
            </w:r>
            <w:r w:rsidR="00077E6F" w:rsidRPr="00FE4C78">
              <w:rPr>
                <w:szCs w:val="22"/>
                <w:lang w:val="sk-SK"/>
              </w:rPr>
              <w:tab/>
              <w:t>(</w:t>
            </w:r>
            <w:r w:rsidR="00077E6F" w:rsidRPr="00D44310">
              <w:rPr>
                <w:szCs w:val="22"/>
                <w:lang w:val="sk-SK"/>
              </w:rPr>
              <w:sym w:font="Symbol" w:char="F0B3"/>
            </w:r>
            <w:r w:rsidR="00077E6F" w:rsidRPr="00FE4C78">
              <w:rPr>
                <w:szCs w:val="22"/>
                <w:lang w:val="sk-SK"/>
              </w:rPr>
              <w:t xml:space="preserve">1/1 000 </w:t>
            </w:r>
            <w:r w:rsidR="0051210E" w:rsidRPr="00FE4C78">
              <w:rPr>
                <w:szCs w:val="22"/>
                <w:lang w:val="sk-SK"/>
              </w:rPr>
              <w:t>až</w:t>
            </w:r>
            <w:r w:rsidR="00077E6F" w:rsidRPr="00FE4C78">
              <w:rPr>
                <w:szCs w:val="22"/>
                <w:lang w:val="sk-SK"/>
              </w:rPr>
              <w:t xml:space="preserve"> &lt;1/100)</w:t>
            </w:r>
          </w:p>
        </w:tc>
      </w:tr>
      <w:tr w:rsidR="00077E6F" w:rsidRPr="00557A9C" w14:paraId="36BF3E54" w14:textId="77777777" w:rsidTr="00D72735">
        <w:tc>
          <w:tcPr>
            <w:tcW w:w="7304" w:type="dxa"/>
          </w:tcPr>
          <w:p w14:paraId="09E524BE" w14:textId="60B4AED0" w:rsidR="00077E6F" w:rsidRPr="00FE4C78" w:rsidRDefault="00077E6F" w:rsidP="0051210E">
            <w:pPr>
              <w:pStyle w:val="Textvysvetlivky"/>
              <w:tabs>
                <w:tab w:val="clear" w:pos="567"/>
                <w:tab w:val="left" w:pos="2019"/>
              </w:tabs>
              <w:rPr>
                <w:szCs w:val="22"/>
                <w:lang w:val="sk-SK"/>
              </w:rPr>
            </w:pPr>
            <w:r w:rsidRPr="00FE4C78">
              <w:rPr>
                <w:szCs w:val="22"/>
                <w:lang w:val="sk-SK"/>
              </w:rPr>
              <w:t xml:space="preserve">Zriedkavé </w:t>
            </w:r>
            <w:r w:rsidRPr="00FE4C78">
              <w:rPr>
                <w:szCs w:val="22"/>
                <w:lang w:val="sk-SK"/>
              </w:rPr>
              <w:tab/>
              <w:t>(</w:t>
            </w:r>
            <w:r w:rsidRPr="00D44310">
              <w:rPr>
                <w:szCs w:val="22"/>
                <w:lang w:val="sk-SK"/>
              </w:rPr>
              <w:sym w:font="Symbol" w:char="F0B3"/>
            </w:r>
            <w:r w:rsidRPr="00FE4C78">
              <w:rPr>
                <w:szCs w:val="22"/>
                <w:lang w:val="sk-SK"/>
              </w:rPr>
              <w:t>1/10</w:t>
            </w:r>
            <w:r w:rsidR="0051210E" w:rsidRPr="00FE4C78">
              <w:rPr>
                <w:szCs w:val="22"/>
                <w:lang w:val="sk-SK"/>
              </w:rPr>
              <w:t> </w:t>
            </w:r>
            <w:r w:rsidRPr="00FE4C78">
              <w:rPr>
                <w:szCs w:val="22"/>
                <w:lang w:val="sk-SK"/>
              </w:rPr>
              <w:t xml:space="preserve">000 </w:t>
            </w:r>
            <w:r w:rsidR="0051210E" w:rsidRPr="00FE4C78">
              <w:rPr>
                <w:szCs w:val="22"/>
                <w:lang w:val="sk-SK"/>
              </w:rPr>
              <w:t>až</w:t>
            </w:r>
            <w:r w:rsidRPr="00FE4C78">
              <w:rPr>
                <w:szCs w:val="22"/>
                <w:lang w:val="sk-SK"/>
              </w:rPr>
              <w:t xml:space="preserve"> &lt;1/1</w:t>
            </w:r>
            <w:r w:rsidR="0051210E" w:rsidRPr="00FE4C78">
              <w:rPr>
                <w:szCs w:val="22"/>
                <w:lang w:val="sk-SK"/>
              </w:rPr>
              <w:t> </w:t>
            </w:r>
            <w:r w:rsidRPr="00FE4C78">
              <w:rPr>
                <w:szCs w:val="22"/>
                <w:lang w:val="sk-SK"/>
              </w:rPr>
              <w:t>000)</w:t>
            </w:r>
          </w:p>
        </w:tc>
      </w:tr>
      <w:tr w:rsidR="00077E6F" w:rsidRPr="00557A9C" w14:paraId="2622B28C" w14:textId="77777777" w:rsidTr="00D72735">
        <w:tc>
          <w:tcPr>
            <w:tcW w:w="7304" w:type="dxa"/>
          </w:tcPr>
          <w:p w14:paraId="61C6E3EC" w14:textId="0EA33C4E" w:rsidR="00077E6F" w:rsidRPr="00FE4C78" w:rsidRDefault="00077E6F" w:rsidP="00CE1363">
            <w:pPr>
              <w:pStyle w:val="Textvysvetlivky"/>
              <w:tabs>
                <w:tab w:val="clear" w:pos="567"/>
                <w:tab w:val="left" w:pos="2019"/>
              </w:tabs>
              <w:rPr>
                <w:szCs w:val="22"/>
                <w:lang w:val="sk-SK"/>
              </w:rPr>
            </w:pPr>
            <w:r w:rsidRPr="00FE4C78">
              <w:rPr>
                <w:szCs w:val="22"/>
                <w:lang w:val="sk-SK"/>
              </w:rPr>
              <w:t xml:space="preserve">Veľmi zriedkavé </w:t>
            </w:r>
            <w:r w:rsidRPr="00FE4C78">
              <w:rPr>
                <w:szCs w:val="22"/>
                <w:lang w:val="sk-SK"/>
              </w:rPr>
              <w:tab/>
              <w:t>(&lt;1/10</w:t>
            </w:r>
            <w:r w:rsidR="0051210E" w:rsidRPr="00FE4C78">
              <w:rPr>
                <w:szCs w:val="22"/>
                <w:lang w:val="sk-SK"/>
              </w:rPr>
              <w:t> </w:t>
            </w:r>
            <w:r w:rsidRPr="00FE4C78">
              <w:rPr>
                <w:szCs w:val="22"/>
                <w:lang w:val="sk-SK"/>
              </w:rPr>
              <w:t>000)</w:t>
            </w:r>
          </w:p>
        </w:tc>
      </w:tr>
      <w:tr w:rsidR="00077E6F" w:rsidRPr="00557A9C" w14:paraId="5533117F" w14:textId="77777777" w:rsidTr="00D72735">
        <w:tc>
          <w:tcPr>
            <w:tcW w:w="7304" w:type="dxa"/>
          </w:tcPr>
          <w:p w14:paraId="1C286839" w14:textId="56FF326F" w:rsidR="00077E6F" w:rsidRPr="00FE4C78" w:rsidRDefault="00077E6F" w:rsidP="0051210E">
            <w:pPr>
              <w:pStyle w:val="Textvysvetlivky"/>
              <w:tabs>
                <w:tab w:val="clear" w:pos="567"/>
                <w:tab w:val="left" w:pos="2019"/>
              </w:tabs>
              <w:rPr>
                <w:szCs w:val="22"/>
                <w:lang w:val="sk-SK"/>
              </w:rPr>
            </w:pPr>
            <w:r w:rsidRPr="00FE4C78">
              <w:rPr>
                <w:szCs w:val="22"/>
                <w:lang w:val="sk-SK"/>
              </w:rPr>
              <w:t>N</w:t>
            </w:r>
            <w:r w:rsidR="0051210E" w:rsidRPr="00FE4C78">
              <w:rPr>
                <w:szCs w:val="22"/>
                <w:lang w:val="sk-SK"/>
              </w:rPr>
              <w:t>eznáme</w:t>
            </w:r>
            <w:r w:rsidRPr="00FE4C78">
              <w:rPr>
                <w:szCs w:val="22"/>
                <w:lang w:val="sk-SK"/>
              </w:rPr>
              <w:tab/>
              <w:t>(z dostupných údajov)</w:t>
            </w:r>
          </w:p>
        </w:tc>
      </w:tr>
    </w:tbl>
    <w:p w14:paraId="05321824" w14:textId="77777777" w:rsidR="00D76E69" w:rsidRDefault="00D76E69" w:rsidP="00D72735">
      <w:pPr>
        <w:rPr>
          <w:sz w:val="22"/>
          <w:szCs w:val="22"/>
        </w:rPr>
      </w:pPr>
    </w:p>
    <w:tbl>
      <w:tblPr>
        <w:tblStyle w:val="Mriekatabuky"/>
        <w:tblW w:w="0" w:type="auto"/>
        <w:tblInd w:w="108" w:type="dxa"/>
        <w:tblLook w:val="04A0" w:firstRow="1" w:lastRow="0" w:firstColumn="1" w:lastColumn="0" w:noHBand="0" w:noVBand="1"/>
      </w:tblPr>
      <w:tblGrid>
        <w:gridCol w:w="3074"/>
        <w:gridCol w:w="1604"/>
        <w:gridCol w:w="4678"/>
      </w:tblGrid>
      <w:tr w:rsidR="00D76E69" w14:paraId="386622B1" w14:textId="77777777" w:rsidTr="00FE4C78">
        <w:trPr>
          <w:tblHeader/>
        </w:trPr>
        <w:tc>
          <w:tcPr>
            <w:tcW w:w="3074" w:type="dxa"/>
          </w:tcPr>
          <w:p w14:paraId="172282A7" w14:textId="050A3103" w:rsidR="00D76E69" w:rsidRPr="00FE4C78" w:rsidRDefault="00D76E69" w:rsidP="00FE4C78">
            <w:pPr>
              <w:pStyle w:val="Default"/>
              <w:rPr>
                <w:szCs w:val="22"/>
              </w:rPr>
            </w:pPr>
            <w:proofErr w:type="spellStart"/>
            <w:r>
              <w:rPr>
                <w:b/>
                <w:bCs/>
                <w:sz w:val="22"/>
                <w:szCs w:val="22"/>
              </w:rPr>
              <w:t>Trieda</w:t>
            </w:r>
            <w:proofErr w:type="spellEnd"/>
            <w:r>
              <w:rPr>
                <w:b/>
                <w:bCs/>
                <w:sz w:val="22"/>
                <w:szCs w:val="22"/>
              </w:rPr>
              <w:t xml:space="preserve"> </w:t>
            </w:r>
            <w:proofErr w:type="spellStart"/>
            <w:r>
              <w:rPr>
                <w:b/>
                <w:bCs/>
                <w:sz w:val="22"/>
                <w:szCs w:val="22"/>
              </w:rPr>
              <w:t>orgánových</w:t>
            </w:r>
            <w:proofErr w:type="spellEnd"/>
            <w:r>
              <w:rPr>
                <w:b/>
                <w:bCs/>
                <w:sz w:val="22"/>
                <w:szCs w:val="22"/>
              </w:rPr>
              <w:t xml:space="preserve"> </w:t>
            </w:r>
            <w:proofErr w:type="spellStart"/>
            <w:r>
              <w:rPr>
                <w:b/>
                <w:bCs/>
                <w:sz w:val="22"/>
                <w:szCs w:val="22"/>
              </w:rPr>
              <w:t>systémov</w:t>
            </w:r>
            <w:proofErr w:type="spellEnd"/>
            <w:r>
              <w:rPr>
                <w:b/>
                <w:bCs/>
                <w:sz w:val="22"/>
                <w:szCs w:val="22"/>
              </w:rPr>
              <w:t xml:space="preserve"> </w:t>
            </w:r>
            <w:proofErr w:type="spellStart"/>
            <w:r>
              <w:rPr>
                <w:b/>
                <w:bCs/>
                <w:sz w:val="22"/>
                <w:szCs w:val="22"/>
              </w:rPr>
              <w:t>podľa</w:t>
            </w:r>
            <w:proofErr w:type="spellEnd"/>
            <w:r>
              <w:rPr>
                <w:b/>
                <w:bCs/>
                <w:sz w:val="22"/>
                <w:szCs w:val="22"/>
              </w:rPr>
              <w:t xml:space="preserve"> </w:t>
            </w:r>
            <w:proofErr w:type="spellStart"/>
            <w:r>
              <w:rPr>
                <w:b/>
                <w:bCs/>
                <w:sz w:val="22"/>
                <w:szCs w:val="22"/>
              </w:rPr>
              <w:t>databázy</w:t>
            </w:r>
            <w:proofErr w:type="spellEnd"/>
            <w:r>
              <w:rPr>
                <w:b/>
                <w:bCs/>
                <w:sz w:val="22"/>
                <w:szCs w:val="22"/>
              </w:rPr>
              <w:t xml:space="preserve"> </w:t>
            </w:r>
            <w:proofErr w:type="spellStart"/>
            <w:r>
              <w:rPr>
                <w:b/>
                <w:bCs/>
                <w:sz w:val="22"/>
                <w:szCs w:val="22"/>
              </w:rPr>
              <w:t>MedDRA</w:t>
            </w:r>
            <w:proofErr w:type="spellEnd"/>
            <w:r>
              <w:rPr>
                <w:b/>
                <w:bCs/>
                <w:sz w:val="22"/>
                <w:szCs w:val="22"/>
              </w:rPr>
              <w:t xml:space="preserve"> </w:t>
            </w:r>
          </w:p>
        </w:tc>
        <w:tc>
          <w:tcPr>
            <w:tcW w:w="1604" w:type="dxa"/>
          </w:tcPr>
          <w:p w14:paraId="4ACB324C" w14:textId="77777777" w:rsidR="00D76E69" w:rsidRDefault="00D76E69" w:rsidP="00D76E69">
            <w:pPr>
              <w:pStyle w:val="Default"/>
              <w:rPr>
                <w:szCs w:val="22"/>
              </w:rPr>
            </w:pPr>
            <w:proofErr w:type="spellStart"/>
            <w:r>
              <w:rPr>
                <w:b/>
                <w:bCs/>
                <w:sz w:val="22"/>
                <w:szCs w:val="22"/>
              </w:rPr>
              <w:t>Frekvencia</w:t>
            </w:r>
            <w:proofErr w:type="spellEnd"/>
            <w:r>
              <w:rPr>
                <w:b/>
                <w:bCs/>
                <w:sz w:val="22"/>
                <w:szCs w:val="22"/>
              </w:rPr>
              <w:t xml:space="preserve"> </w:t>
            </w:r>
          </w:p>
          <w:p w14:paraId="21FAF86B" w14:textId="77777777" w:rsidR="00D76E69" w:rsidRDefault="00D76E69" w:rsidP="00D72735">
            <w:pPr>
              <w:rPr>
                <w:sz w:val="22"/>
                <w:szCs w:val="22"/>
              </w:rPr>
            </w:pPr>
          </w:p>
        </w:tc>
        <w:tc>
          <w:tcPr>
            <w:tcW w:w="4678" w:type="dxa"/>
          </w:tcPr>
          <w:p w14:paraId="38D02966" w14:textId="77777777" w:rsidR="00D76E69" w:rsidRDefault="00D76E69" w:rsidP="00D76E69">
            <w:pPr>
              <w:pStyle w:val="Default"/>
              <w:rPr>
                <w:szCs w:val="22"/>
              </w:rPr>
            </w:pPr>
            <w:proofErr w:type="spellStart"/>
            <w:r>
              <w:rPr>
                <w:b/>
                <w:bCs/>
                <w:sz w:val="22"/>
                <w:szCs w:val="22"/>
              </w:rPr>
              <w:t>Nežiaduce</w:t>
            </w:r>
            <w:proofErr w:type="spellEnd"/>
            <w:r>
              <w:rPr>
                <w:b/>
                <w:bCs/>
                <w:sz w:val="22"/>
                <w:szCs w:val="22"/>
              </w:rPr>
              <w:t xml:space="preserve"> </w:t>
            </w:r>
            <w:proofErr w:type="spellStart"/>
            <w:r>
              <w:rPr>
                <w:b/>
                <w:bCs/>
                <w:sz w:val="22"/>
                <w:szCs w:val="22"/>
              </w:rPr>
              <w:t>reakcie</w:t>
            </w:r>
            <w:proofErr w:type="spellEnd"/>
            <w:r>
              <w:rPr>
                <w:b/>
                <w:bCs/>
                <w:sz w:val="22"/>
                <w:szCs w:val="22"/>
              </w:rPr>
              <w:t xml:space="preserve"> </w:t>
            </w:r>
          </w:p>
          <w:p w14:paraId="3418D9BE" w14:textId="77777777" w:rsidR="00D76E69" w:rsidRDefault="00D76E69" w:rsidP="00D72735">
            <w:pPr>
              <w:rPr>
                <w:sz w:val="22"/>
                <w:szCs w:val="22"/>
              </w:rPr>
            </w:pPr>
          </w:p>
        </w:tc>
      </w:tr>
      <w:tr w:rsidR="00D76E69" w14:paraId="1E8AB8AA" w14:textId="77777777" w:rsidTr="00FE4C78">
        <w:tc>
          <w:tcPr>
            <w:tcW w:w="3074" w:type="dxa"/>
          </w:tcPr>
          <w:p w14:paraId="414DC3E1" w14:textId="2894E91A" w:rsidR="00D76E69" w:rsidRPr="00FE4C78" w:rsidRDefault="00D76E69" w:rsidP="00FE4C78">
            <w:pPr>
              <w:pStyle w:val="Default"/>
              <w:rPr>
                <w:szCs w:val="22"/>
              </w:rPr>
            </w:pPr>
            <w:proofErr w:type="spellStart"/>
            <w:r>
              <w:rPr>
                <w:b/>
                <w:bCs/>
                <w:sz w:val="22"/>
                <w:szCs w:val="22"/>
              </w:rPr>
              <w:t>Infekcie</w:t>
            </w:r>
            <w:proofErr w:type="spellEnd"/>
            <w:r>
              <w:rPr>
                <w:b/>
                <w:bCs/>
                <w:sz w:val="22"/>
                <w:szCs w:val="22"/>
              </w:rPr>
              <w:t xml:space="preserve"> a </w:t>
            </w:r>
            <w:proofErr w:type="spellStart"/>
            <w:r>
              <w:rPr>
                <w:b/>
                <w:bCs/>
                <w:sz w:val="22"/>
                <w:szCs w:val="22"/>
              </w:rPr>
              <w:t>nákazy</w:t>
            </w:r>
            <w:proofErr w:type="spellEnd"/>
            <w:r>
              <w:rPr>
                <w:b/>
                <w:bCs/>
                <w:sz w:val="22"/>
                <w:szCs w:val="22"/>
              </w:rPr>
              <w:t xml:space="preserve"> </w:t>
            </w:r>
          </w:p>
        </w:tc>
        <w:tc>
          <w:tcPr>
            <w:tcW w:w="1604" w:type="dxa"/>
          </w:tcPr>
          <w:p w14:paraId="5F6077F0" w14:textId="69039DBC" w:rsidR="00D76E69" w:rsidRPr="00FE4C78" w:rsidRDefault="00D76E69" w:rsidP="00FE4C78">
            <w:pPr>
              <w:pStyle w:val="Default"/>
              <w:rPr>
                <w:szCs w:val="22"/>
              </w:rPr>
            </w:pPr>
            <w:proofErr w:type="spellStart"/>
            <w:r>
              <w:rPr>
                <w:sz w:val="22"/>
                <w:szCs w:val="22"/>
              </w:rPr>
              <w:t>Časté</w:t>
            </w:r>
            <w:proofErr w:type="spellEnd"/>
            <w:r>
              <w:rPr>
                <w:sz w:val="22"/>
                <w:szCs w:val="22"/>
              </w:rPr>
              <w:t xml:space="preserve"> </w:t>
            </w:r>
          </w:p>
        </w:tc>
        <w:tc>
          <w:tcPr>
            <w:tcW w:w="4678" w:type="dxa"/>
          </w:tcPr>
          <w:p w14:paraId="12E60CEE" w14:textId="7B9A9292" w:rsidR="00D76E69" w:rsidRPr="00FE4C78" w:rsidRDefault="00D76E69" w:rsidP="00FE4C78">
            <w:pPr>
              <w:pStyle w:val="Default"/>
              <w:rPr>
                <w:szCs w:val="22"/>
              </w:rPr>
            </w:pPr>
            <w:proofErr w:type="spellStart"/>
            <w:r>
              <w:rPr>
                <w:sz w:val="22"/>
                <w:szCs w:val="22"/>
              </w:rPr>
              <w:t>Gingivitída</w:t>
            </w:r>
            <w:proofErr w:type="spellEnd"/>
          </w:p>
        </w:tc>
      </w:tr>
      <w:tr w:rsidR="00D76E69" w14:paraId="25B75E5D" w14:textId="77777777" w:rsidTr="00FE4C78">
        <w:tc>
          <w:tcPr>
            <w:tcW w:w="3074" w:type="dxa"/>
          </w:tcPr>
          <w:p w14:paraId="4ADB200F" w14:textId="0166B398" w:rsidR="00D76E69" w:rsidRPr="00FE4C78" w:rsidRDefault="00D76E69"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imunitného</w:t>
            </w:r>
            <w:proofErr w:type="spellEnd"/>
            <w:r>
              <w:rPr>
                <w:b/>
                <w:bCs/>
                <w:sz w:val="22"/>
                <w:szCs w:val="22"/>
              </w:rPr>
              <w:t xml:space="preserve"> </w:t>
            </w:r>
            <w:proofErr w:type="spellStart"/>
            <w:r>
              <w:rPr>
                <w:b/>
                <w:bCs/>
                <w:sz w:val="22"/>
                <w:szCs w:val="22"/>
              </w:rPr>
              <w:t>systému</w:t>
            </w:r>
            <w:proofErr w:type="spellEnd"/>
            <w:r>
              <w:rPr>
                <w:b/>
                <w:bCs/>
                <w:sz w:val="22"/>
                <w:szCs w:val="22"/>
              </w:rPr>
              <w:t xml:space="preserve"> </w:t>
            </w:r>
          </w:p>
        </w:tc>
        <w:tc>
          <w:tcPr>
            <w:tcW w:w="1604" w:type="dxa"/>
          </w:tcPr>
          <w:p w14:paraId="5369B22B" w14:textId="79E36E72" w:rsidR="00D76E69" w:rsidRDefault="00D76E69" w:rsidP="00D72735">
            <w:pPr>
              <w:rPr>
                <w:sz w:val="22"/>
                <w:szCs w:val="22"/>
              </w:rPr>
            </w:pPr>
            <w:r w:rsidRPr="00D76E69">
              <w:rPr>
                <w:sz w:val="22"/>
                <w:szCs w:val="22"/>
              </w:rPr>
              <w:t>Zriedkavé</w:t>
            </w:r>
          </w:p>
        </w:tc>
        <w:tc>
          <w:tcPr>
            <w:tcW w:w="4678" w:type="dxa"/>
          </w:tcPr>
          <w:p w14:paraId="18E509D8" w14:textId="23E9D0B2" w:rsidR="00D76E69" w:rsidRPr="00CB6A18" w:rsidRDefault="00D76E69" w:rsidP="00D72735">
            <w:pPr>
              <w:rPr>
                <w:sz w:val="22"/>
                <w:szCs w:val="22"/>
              </w:rPr>
            </w:pPr>
            <w:r w:rsidRPr="00CB6A18">
              <w:rPr>
                <w:sz w:val="22"/>
                <w:szCs w:val="22"/>
              </w:rPr>
              <w:t>Alergické reakcie</w:t>
            </w:r>
            <w:r w:rsidRPr="00FE4C78">
              <w:rPr>
                <w:sz w:val="22"/>
                <w:szCs w:val="22"/>
                <w:vertAlign w:val="superscript"/>
              </w:rPr>
              <w:t>1</w:t>
            </w:r>
            <w:r w:rsidRPr="00CB6A18">
              <w:rPr>
                <w:sz w:val="22"/>
                <w:szCs w:val="22"/>
              </w:rPr>
              <w:t xml:space="preserve">, </w:t>
            </w:r>
            <w:proofErr w:type="spellStart"/>
            <w:r w:rsidRPr="00CB6A18">
              <w:rPr>
                <w:sz w:val="22"/>
                <w:szCs w:val="22"/>
              </w:rPr>
              <w:t>anafylaktické</w:t>
            </w:r>
            <w:proofErr w:type="spellEnd"/>
            <w:r w:rsidRPr="00CB6A18">
              <w:rPr>
                <w:sz w:val="22"/>
                <w:szCs w:val="22"/>
              </w:rPr>
              <w:t>/</w:t>
            </w:r>
            <w:proofErr w:type="spellStart"/>
            <w:r w:rsidRPr="00CB6A18">
              <w:rPr>
                <w:sz w:val="22"/>
                <w:szCs w:val="22"/>
              </w:rPr>
              <w:t>anafylaktoidné</w:t>
            </w:r>
            <w:proofErr w:type="spellEnd"/>
            <w:r w:rsidRPr="00CB6A18">
              <w:rPr>
                <w:sz w:val="22"/>
                <w:szCs w:val="22"/>
              </w:rPr>
              <w:t xml:space="preserve"> reakcie</w:t>
            </w:r>
            <w:r w:rsidR="00647816" w:rsidRPr="00FE4C78">
              <w:rPr>
                <w:sz w:val="22"/>
                <w:szCs w:val="22"/>
                <w:vertAlign w:val="superscript"/>
              </w:rPr>
              <w:t>5</w:t>
            </w:r>
          </w:p>
        </w:tc>
      </w:tr>
      <w:tr w:rsidR="00D76E69" w14:paraId="4670F1CC" w14:textId="77777777" w:rsidTr="00FE4C78">
        <w:tc>
          <w:tcPr>
            <w:tcW w:w="3074" w:type="dxa"/>
            <w:vMerge w:val="restart"/>
          </w:tcPr>
          <w:p w14:paraId="06ABE6C9" w14:textId="0E35D239" w:rsidR="00D76E69" w:rsidRPr="00FE4C78" w:rsidRDefault="00D76E69" w:rsidP="00FE4C78">
            <w:pPr>
              <w:pStyle w:val="Default"/>
              <w:rPr>
                <w:szCs w:val="22"/>
              </w:rPr>
            </w:pPr>
            <w:proofErr w:type="spellStart"/>
            <w:r>
              <w:rPr>
                <w:b/>
                <w:bCs/>
                <w:sz w:val="22"/>
                <w:szCs w:val="22"/>
              </w:rPr>
              <w:t>Psychické</w:t>
            </w:r>
            <w:proofErr w:type="spellEnd"/>
            <w:r>
              <w:rPr>
                <w:b/>
                <w:bCs/>
                <w:sz w:val="22"/>
                <w:szCs w:val="22"/>
              </w:rPr>
              <w:t xml:space="preserve"> </w:t>
            </w:r>
            <w:proofErr w:type="spellStart"/>
            <w:r>
              <w:rPr>
                <w:b/>
                <w:bCs/>
                <w:sz w:val="22"/>
                <w:szCs w:val="22"/>
              </w:rPr>
              <w:t>poruchy</w:t>
            </w:r>
            <w:proofErr w:type="spellEnd"/>
            <w:r>
              <w:rPr>
                <w:b/>
                <w:bCs/>
                <w:sz w:val="22"/>
                <w:szCs w:val="22"/>
              </w:rPr>
              <w:t xml:space="preserve"> </w:t>
            </w:r>
          </w:p>
        </w:tc>
        <w:tc>
          <w:tcPr>
            <w:tcW w:w="1604" w:type="dxa"/>
          </w:tcPr>
          <w:p w14:paraId="0BC16E10" w14:textId="6EB4CC54" w:rsidR="00D76E69" w:rsidRDefault="00D76E69" w:rsidP="00D72735">
            <w:pPr>
              <w:rPr>
                <w:sz w:val="22"/>
                <w:szCs w:val="22"/>
              </w:rPr>
            </w:pPr>
            <w:r w:rsidRPr="00D76E69">
              <w:rPr>
                <w:sz w:val="22"/>
                <w:szCs w:val="22"/>
              </w:rPr>
              <w:t>Zriedkavé</w:t>
            </w:r>
          </w:p>
        </w:tc>
        <w:tc>
          <w:tcPr>
            <w:tcW w:w="4678" w:type="dxa"/>
          </w:tcPr>
          <w:p w14:paraId="16A80267" w14:textId="3F288BE8" w:rsidR="00D76E69" w:rsidRPr="00CB6A18" w:rsidRDefault="00D76E69" w:rsidP="00D72735">
            <w:pPr>
              <w:rPr>
                <w:sz w:val="22"/>
                <w:szCs w:val="22"/>
              </w:rPr>
            </w:pPr>
            <w:r w:rsidRPr="00CB6A18">
              <w:rPr>
                <w:sz w:val="22"/>
                <w:szCs w:val="22"/>
              </w:rPr>
              <w:t>Nervozita</w:t>
            </w:r>
            <w:r w:rsidR="00647816" w:rsidRPr="00CB6A18">
              <w:rPr>
                <w:sz w:val="22"/>
                <w:szCs w:val="22"/>
              </w:rPr>
              <w:t xml:space="preserve"> (nepokoj)</w:t>
            </w:r>
            <w:r w:rsidRPr="004D7E7A">
              <w:rPr>
                <w:sz w:val="22"/>
                <w:szCs w:val="22"/>
              </w:rPr>
              <w:t>/úzkosť</w:t>
            </w:r>
            <w:r w:rsidRPr="00FE4C78">
              <w:rPr>
                <w:sz w:val="22"/>
                <w:szCs w:val="22"/>
                <w:vertAlign w:val="superscript"/>
              </w:rPr>
              <w:t>4</w:t>
            </w:r>
          </w:p>
        </w:tc>
      </w:tr>
      <w:tr w:rsidR="00D76E69" w14:paraId="4BC380AE" w14:textId="77777777" w:rsidTr="00FE4C78">
        <w:tc>
          <w:tcPr>
            <w:tcW w:w="3074" w:type="dxa"/>
            <w:vMerge/>
          </w:tcPr>
          <w:p w14:paraId="75F90AC7" w14:textId="77777777" w:rsidR="00D76E69" w:rsidRDefault="00D76E69" w:rsidP="00D72735">
            <w:pPr>
              <w:rPr>
                <w:sz w:val="22"/>
                <w:szCs w:val="22"/>
              </w:rPr>
            </w:pPr>
          </w:p>
        </w:tc>
        <w:tc>
          <w:tcPr>
            <w:tcW w:w="1604" w:type="dxa"/>
          </w:tcPr>
          <w:p w14:paraId="6E1F752B" w14:textId="290FA7EE" w:rsidR="00D76E69" w:rsidRDefault="00D76E69" w:rsidP="00D72735">
            <w:pPr>
              <w:rPr>
                <w:sz w:val="22"/>
                <w:szCs w:val="22"/>
              </w:rPr>
            </w:pPr>
            <w:r>
              <w:rPr>
                <w:sz w:val="22"/>
                <w:szCs w:val="22"/>
              </w:rPr>
              <w:t>Neznáme</w:t>
            </w:r>
          </w:p>
        </w:tc>
        <w:tc>
          <w:tcPr>
            <w:tcW w:w="4678" w:type="dxa"/>
          </w:tcPr>
          <w:p w14:paraId="47DEDCA5" w14:textId="1119D949" w:rsidR="00D76E69" w:rsidRPr="00CB6A18" w:rsidRDefault="00D76E69" w:rsidP="00D72735">
            <w:pPr>
              <w:rPr>
                <w:sz w:val="22"/>
                <w:szCs w:val="22"/>
              </w:rPr>
            </w:pPr>
            <w:r w:rsidRPr="00CB6A18">
              <w:rPr>
                <w:sz w:val="22"/>
                <w:szCs w:val="22"/>
              </w:rPr>
              <w:t>Euforická nálada</w:t>
            </w:r>
          </w:p>
        </w:tc>
      </w:tr>
      <w:tr w:rsidR="00743FDA" w14:paraId="0FE33169" w14:textId="77777777" w:rsidTr="00343968">
        <w:tc>
          <w:tcPr>
            <w:tcW w:w="3074" w:type="dxa"/>
            <w:vMerge w:val="restart"/>
          </w:tcPr>
          <w:p w14:paraId="262C6BC7" w14:textId="29716449" w:rsidR="00743FDA" w:rsidRPr="00FE4C78" w:rsidRDefault="00743FDA" w:rsidP="00D72735">
            <w:pPr>
              <w:rPr>
                <w:b/>
                <w:sz w:val="22"/>
                <w:szCs w:val="22"/>
              </w:rPr>
            </w:pPr>
            <w:r w:rsidRPr="00FE4C78">
              <w:rPr>
                <w:b/>
                <w:sz w:val="22"/>
                <w:szCs w:val="22"/>
              </w:rPr>
              <w:t>Poruchy nervového systému</w:t>
            </w:r>
          </w:p>
        </w:tc>
        <w:tc>
          <w:tcPr>
            <w:tcW w:w="1604" w:type="dxa"/>
          </w:tcPr>
          <w:p w14:paraId="112F7F99" w14:textId="59D6BC7C" w:rsidR="00743FDA" w:rsidRDefault="00743FDA" w:rsidP="00D72735">
            <w:pPr>
              <w:rPr>
                <w:sz w:val="22"/>
                <w:szCs w:val="22"/>
              </w:rPr>
            </w:pPr>
            <w:r w:rsidRPr="00D76E69">
              <w:rPr>
                <w:sz w:val="22"/>
                <w:szCs w:val="22"/>
              </w:rPr>
              <w:t>Časté</w:t>
            </w:r>
          </w:p>
        </w:tc>
        <w:tc>
          <w:tcPr>
            <w:tcW w:w="4678" w:type="dxa"/>
          </w:tcPr>
          <w:p w14:paraId="560DBE05" w14:textId="77777777" w:rsidR="00743FDA" w:rsidRPr="00CB6A18" w:rsidRDefault="00743FDA" w:rsidP="00D76E69">
            <w:pPr>
              <w:rPr>
                <w:sz w:val="22"/>
                <w:szCs w:val="22"/>
              </w:rPr>
            </w:pPr>
            <w:proofErr w:type="spellStart"/>
            <w:r w:rsidRPr="00CB6A18">
              <w:rPr>
                <w:sz w:val="22"/>
                <w:szCs w:val="22"/>
              </w:rPr>
              <w:t>Neuropatie</w:t>
            </w:r>
            <w:proofErr w:type="spellEnd"/>
            <w:r w:rsidRPr="00CB6A18">
              <w:rPr>
                <w:sz w:val="22"/>
                <w:szCs w:val="22"/>
              </w:rPr>
              <w:t>:</w:t>
            </w:r>
          </w:p>
          <w:p w14:paraId="683FABB7" w14:textId="77777777" w:rsidR="00743FDA" w:rsidRPr="004D7E7A" w:rsidRDefault="00743FDA" w:rsidP="00D76E69">
            <w:pPr>
              <w:ind w:left="176"/>
              <w:rPr>
                <w:sz w:val="22"/>
                <w:szCs w:val="22"/>
              </w:rPr>
            </w:pPr>
            <w:r w:rsidRPr="004D7E7A">
              <w:rPr>
                <w:sz w:val="22"/>
                <w:szCs w:val="22"/>
              </w:rPr>
              <w:t>Neuralgia (</w:t>
            </w:r>
            <w:proofErr w:type="spellStart"/>
            <w:r w:rsidRPr="004D7E7A">
              <w:rPr>
                <w:sz w:val="22"/>
                <w:szCs w:val="22"/>
              </w:rPr>
              <w:t>neuropatická</w:t>
            </w:r>
            <w:proofErr w:type="spellEnd"/>
            <w:r w:rsidRPr="004D7E7A">
              <w:rPr>
                <w:sz w:val="22"/>
                <w:szCs w:val="22"/>
              </w:rPr>
              <w:t xml:space="preserve"> bolesť)</w:t>
            </w:r>
          </w:p>
          <w:p w14:paraId="6DAB8CE1" w14:textId="649978EE" w:rsidR="00743FDA" w:rsidRPr="00CB6A18" w:rsidRDefault="00743FDA" w:rsidP="00D76E69">
            <w:pPr>
              <w:ind w:left="176"/>
              <w:rPr>
                <w:sz w:val="22"/>
                <w:szCs w:val="22"/>
              </w:rPr>
            </w:pPr>
            <w:proofErr w:type="spellStart"/>
            <w:r w:rsidRPr="004D7E7A">
              <w:rPr>
                <w:sz w:val="22"/>
                <w:szCs w:val="22"/>
              </w:rPr>
              <w:t>Hypoestézia</w:t>
            </w:r>
            <w:proofErr w:type="spellEnd"/>
            <w:r w:rsidRPr="004D7E7A">
              <w:rPr>
                <w:sz w:val="22"/>
                <w:szCs w:val="22"/>
              </w:rPr>
              <w:t>/znecitlivenie (orálne a </w:t>
            </w:r>
            <w:proofErr w:type="spellStart"/>
            <w:r w:rsidRPr="004D7E7A">
              <w:rPr>
                <w:sz w:val="22"/>
                <w:szCs w:val="22"/>
              </w:rPr>
              <w:t>periorálne</w:t>
            </w:r>
            <w:proofErr w:type="spellEnd"/>
            <w:r w:rsidRPr="004D7E7A">
              <w:rPr>
                <w:sz w:val="22"/>
                <w:szCs w:val="22"/>
              </w:rPr>
              <w:t xml:space="preserve">, </w:t>
            </w:r>
            <w:r w:rsidRPr="00FE4C78">
              <w:rPr>
                <w:sz w:val="22"/>
                <w:szCs w:val="22"/>
              </w:rPr>
              <w:t>faciálne</w:t>
            </w:r>
            <w:r w:rsidRPr="00CB6A18">
              <w:rPr>
                <w:sz w:val="22"/>
                <w:szCs w:val="22"/>
              </w:rPr>
              <w:t>)</w:t>
            </w:r>
            <w:r w:rsidRPr="00FE4C78">
              <w:rPr>
                <w:sz w:val="22"/>
                <w:szCs w:val="22"/>
                <w:vertAlign w:val="superscript"/>
              </w:rPr>
              <w:t>4</w:t>
            </w:r>
          </w:p>
          <w:p w14:paraId="6948882D" w14:textId="77777777" w:rsidR="00743FDA" w:rsidRPr="004D7E7A" w:rsidRDefault="00743FDA" w:rsidP="00D76E69">
            <w:pPr>
              <w:ind w:left="176"/>
              <w:rPr>
                <w:sz w:val="22"/>
                <w:szCs w:val="22"/>
              </w:rPr>
            </w:pPr>
            <w:proofErr w:type="spellStart"/>
            <w:r w:rsidRPr="004D7E7A">
              <w:rPr>
                <w:sz w:val="22"/>
                <w:szCs w:val="22"/>
              </w:rPr>
              <w:t>Hyperestézia</w:t>
            </w:r>
            <w:proofErr w:type="spellEnd"/>
          </w:p>
          <w:p w14:paraId="1E9D0AAE" w14:textId="77777777" w:rsidR="00743FDA" w:rsidRPr="00FE4C78" w:rsidRDefault="00743FDA" w:rsidP="00D76E69">
            <w:pPr>
              <w:ind w:left="176"/>
              <w:rPr>
                <w:i/>
                <w:sz w:val="22"/>
                <w:szCs w:val="22"/>
              </w:rPr>
            </w:pPr>
            <w:proofErr w:type="spellStart"/>
            <w:r w:rsidRPr="004D7E7A">
              <w:rPr>
                <w:sz w:val="22"/>
                <w:szCs w:val="22"/>
              </w:rPr>
              <w:t>Dyzestézia</w:t>
            </w:r>
            <w:proofErr w:type="spellEnd"/>
            <w:r w:rsidRPr="004D7E7A">
              <w:rPr>
                <w:sz w:val="22"/>
                <w:szCs w:val="22"/>
              </w:rPr>
              <w:t xml:space="preserve"> (orálna a </w:t>
            </w:r>
            <w:proofErr w:type="spellStart"/>
            <w:r w:rsidRPr="004D7E7A">
              <w:rPr>
                <w:sz w:val="22"/>
                <w:szCs w:val="22"/>
              </w:rPr>
              <w:t>periorálna</w:t>
            </w:r>
            <w:proofErr w:type="spellEnd"/>
            <w:r w:rsidRPr="004D7E7A">
              <w:rPr>
                <w:sz w:val="22"/>
                <w:szCs w:val="22"/>
              </w:rPr>
              <w:t xml:space="preserve">), </w:t>
            </w:r>
            <w:r w:rsidRPr="00FE4C78">
              <w:rPr>
                <w:i/>
                <w:sz w:val="22"/>
                <w:szCs w:val="22"/>
              </w:rPr>
              <w:t>vrátane:</w:t>
            </w:r>
          </w:p>
          <w:p w14:paraId="09AF7102" w14:textId="77777777" w:rsidR="00743FDA" w:rsidRPr="00CB6A18" w:rsidRDefault="00743FDA" w:rsidP="00D76E69">
            <w:pPr>
              <w:ind w:left="176"/>
              <w:rPr>
                <w:sz w:val="22"/>
                <w:szCs w:val="22"/>
              </w:rPr>
            </w:pPr>
            <w:proofErr w:type="spellStart"/>
            <w:r w:rsidRPr="00CB6A18">
              <w:rPr>
                <w:sz w:val="22"/>
                <w:szCs w:val="22"/>
              </w:rPr>
              <w:t>Dysgeúzia</w:t>
            </w:r>
            <w:proofErr w:type="spellEnd"/>
            <w:r w:rsidRPr="00CB6A18">
              <w:rPr>
                <w:sz w:val="22"/>
                <w:szCs w:val="22"/>
              </w:rPr>
              <w:t xml:space="preserve"> (napr. kovová chuť, poruchy vnímania chuti)</w:t>
            </w:r>
          </w:p>
          <w:p w14:paraId="2A8F0B41" w14:textId="77777777" w:rsidR="00743FDA" w:rsidRPr="004D7E7A" w:rsidRDefault="00743FDA" w:rsidP="00D76E69">
            <w:pPr>
              <w:ind w:left="176"/>
              <w:rPr>
                <w:sz w:val="22"/>
                <w:szCs w:val="22"/>
              </w:rPr>
            </w:pPr>
            <w:proofErr w:type="spellStart"/>
            <w:r w:rsidRPr="004D7E7A">
              <w:rPr>
                <w:sz w:val="22"/>
                <w:szCs w:val="22"/>
              </w:rPr>
              <w:t>Ageúzia</w:t>
            </w:r>
            <w:proofErr w:type="spellEnd"/>
          </w:p>
          <w:p w14:paraId="4CAF98ED" w14:textId="77777777" w:rsidR="00743FDA" w:rsidRPr="004D7E7A" w:rsidRDefault="00743FDA" w:rsidP="00D76E69">
            <w:pPr>
              <w:ind w:left="176"/>
              <w:rPr>
                <w:sz w:val="22"/>
                <w:szCs w:val="22"/>
              </w:rPr>
            </w:pPr>
            <w:proofErr w:type="spellStart"/>
            <w:r w:rsidRPr="004D7E7A">
              <w:rPr>
                <w:sz w:val="22"/>
                <w:szCs w:val="22"/>
              </w:rPr>
              <w:t>Alodýnia</w:t>
            </w:r>
            <w:proofErr w:type="spellEnd"/>
          </w:p>
          <w:p w14:paraId="078A8D8C" w14:textId="77777777" w:rsidR="00743FDA" w:rsidRPr="004D7E7A" w:rsidRDefault="00743FDA" w:rsidP="00D76E69">
            <w:pPr>
              <w:ind w:left="176"/>
              <w:rPr>
                <w:sz w:val="22"/>
                <w:szCs w:val="22"/>
              </w:rPr>
            </w:pPr>
            <w:proofErr w:type="spellStart"/>
            <w:r w:rsidRPr="004D7E7A">
              <w:rPr>
                <w:sz w:val="22"/>
                <w:szCs w:val="22"/>
              </w:rPr>
              <w:t>Termohyperestézia</w:t>
            </w:r>
            <w:proofErr w:type="spellEnd"/>
          </w:p>
          <w:p w14:paraId="663EBCF0" w14:textId="6964F857" w:rsidR="00743FDA" w:rsidRPr="004D7E7A" w:rsidRDefault="00743FDA" w:rsidP="00D76E69">
            <w:pPr>
              <w:ind w:left="176"/>
              <w:rPr>
                <w:sz w:val="22"/>
                <w:szCs w:val="22"/>
              </w:rPr>
            </w:pPr>
            <w:r w:rsidRPr="004D7E7A">
              <w:rPr>
                <w:sz w:val="22"/>
                <w:szCs w:val="22"/>
              </w:rPr>
              <w:t>Bolesť hlavy</w:t>
            </w:r>
          </w:p>
        </w:tc>
      </w:tr>
      <w:tr w:rsidR="00743FDA" w14:paraId="50B1A6C7" w14:textId="77777777" w:rsidTr="00343968">
        <w:tc>
          <w:tcPr>
            <w:tcW w:w="3074" w:type="dxa"/>
            <w:vMerge/>
          </w:tcPr>
          <w:p w14:paraId="19EB440A" w14:textId="77777777" w:rsidR="00743FDA" w:rsidRDefault="00743FDA" w:rsidP="00D72735">
            <w:pPr>
              <w:rPr>
                <w:sz w:val="22"/>
                <w:szCs w:val="22"/>
              </w:rPr>
            </w:pPr>
          </w:p>
        </w:tc>
        <w:tc>
          <w:tcPr>
            <w:tcW w:w="1604" w:type="dxa"/>
          </w:tcPr>
          <w:p w14:paraId="719E04A1" w14:textId="1E09D69D" w:rsidR="00743FDA" w:rsidRDefault="00743FDA" w:rsidP="00D72735">
            <w:pPr>
              <w:rPr>
                <w:sz w:val="22"/>
                <w:szCs w:val="22"/>
              </w:rPr>
            </w:pPr>
            <w:r>
              <w:rPr>
                <w:sz w:val="22"/>
                <w:szCs w:val="22"/>
              </w:rPr>
              <w:t>Menej časté</w:t>
            </w:r>
          </w:p>
        </w:tc>
        <w:tc>
          <w:tcPr>
            <w:tcW w:w="4678" w:type="dxa"/>
          </w:tcPr>
          <w:p w14:paraId="56247BE3" w14:textId="4AF6959E" w:rsidR="00743FDA" w:rsidRDefault="00743FDA" w:rsidP="00D72735">
            <w:pPr>
              <w:rPr>
                <w:sz w:val="22"/>
                <w:szCs w:val="22"/>
              </w:rPr>
            </w:pPr>
            <w:r w:rsidRPr="00D76E69">
              <w:rPr>
                <w:sz w:val="22"/>
                <w:szCs w:val="22"/>
              </w:rPr>
              <w:t>Pocit pálenia</w:t>
            </w:r>
          </w:p>
        </w:tc>
      </w:tr>
      <w:tr w:rsidR="00743FDA" w14:paraId="5F8116D6" w14:textId="77777777" w:rsidTr="00343968">
        <w:tc>
          <w:tcPr>
            <w:tcW w:w="3074" w:type="dxa"/>
            <w:vMerge/>
          </w:tcPr>
          <w:p w14:paraId="4A580F09" w14:textId="77777777" w:rsidR="00743FDA" w:rsidRDefault="00743FDA" w:rsidP="00D72735">
            <w:pPr>
              <w:rPr>
                <w:sz w:val="22"/>
                <w:szCs w:val="22"/>
              </w:rPr>
            </w:pPr>
          </w:p>
        </w:tc>
        <w:tc>
          <w:tcPr>
            <w:tcW w:w="1604" w:type="dxa"/>
          </w:tcPr>
          <w:p w14:paraId="2F45B7F1" w14:textId="3AD15D6C" w:rsidR="00743FDA" w:rsidRDefault="00743FDA" w:rsidP="00D72735">
            <w:pPr>
              <w:rPr>
                <w:sz w:val="22"/>
                <w:szCs w:val="22"/>
              </w:rPr>
            </w:pPr>
            <w:r>
              <w:rPr>
                <w:sz w:val="22"/>
                <w:szCs w:val="22"/>
              </w:rPr>
              <w:t>Zriedkavé</w:t>
            </w:r>
          </w:p>
        </w:tc>
        <w:tc>
          <w:tcPr>
            <w:tcW w:w="4678" w:type="dxa"/>
          </w:tcPr>
          <w:p w14:paraId="32F3979A" w14:textId="59B3E6E9" w:rsidR="00743FDA" w:rsidRPr="00D76E69" w:rsidRDefault="00743FDA" w:rsidP="00D76E69">
            <w:pPr>
              <w:rPr>
                <w:sz w:val="22"/>
                <w:szCs w:val="22"/>
              </w:rPr>
            </w:pPr>
            <w:r w:rsidRPr="00D76E69">
              <w:rPr>
                <w:sz w:val="22"/>
                <w:szCs w:val="22"/>
              </w:rPr>
              <w:t>Porucha tvár</w:t>
            </w:r>
            <w:r>
              <w:rPr>
                <w:sz w:val="22"/>
                <w:szCs w:val="22"/>
              </w:rPr>
              <w:t>ového nervu</w:t>
            </w:r>
            <w:r w:rsidRPr="00FE4C78">
              <w:rPr>
                <w:sz w:val="22"/>
                <w:szCs w:val="22"/>
                <w:vertAlign w:val="superscript"/>
              </w:rPr>
              <w:t>2</w:t>
            </w:r>
            <w:r>
              <w:rPr>
                <w:sz w:val="22"/>
                <w:szCs w:val="22"/>
              </w:rPr>
              <w:t xml:space="preserve"> (obrna, paralýza a </w:t>
            </w:r>
            <w:proofErr w:type="spellStart"/>
            <w:r w:rsidRPr="00D76E69">
              <w:rPr>
                <w:sz w:val="22"/>
                <w:szCs w:val="22"/>
              </w:rPr>
              <w:t>paréza</w:t>
            </w:r>
            <w:proofErr w:type="spellEnd"/>
            <w:r w:rsidRPr="00D76E69">
              <w:rPr>
                <w:sz w:val="22"/>
                <w:szCs w:val="22"/>
              </w:rPr>
              <w:t>)</w:t>
            </w:r>
          </w:p>
          <w:p w14:paraId="460BD0BA" w14:textId="77777777" w:rsidR="00743FDA" w:rsidRPr="00D76E69" w:rsidRDefault="00743FDA" w:rsidP="00D76E69">
            <w:pPr>
              <w:rPr>
                <w:sz w:val="22"/>
                <w:szCs w:val="22"/>
              </w:rPr>
            </w:pPr>
            <w:proofErr w:type="spellStart"/>
            <w:r w:rsidRPr="00D76E69">
              <w:rPr>
                <w:sz w:val="22"/>
                <w:szCs w:val="22"/>
              </w:rPr>
              <w:t>Hornerov</w:t>
            </w:r>
            <w:proofErr w:type="spellEnd"/>
            <w:r w:rsidRPr="00D76E69">
              <w:rPr>
                <w:sz w:val="22"/>
                <w:szCs w:val="22"/>
              </w:rPr>
              <w:t xml:space="preserve"> syndróm (</w:t>
            </w:r>
            <w:proofErr w:type="spellStart"/>
            <w:r w:rsidRPr="00D76E69">
              <w:rPr>
                <w:sz w:val="22"/>
                <w:szCs w:val="22"/>
              </w:rPr>
              <w:t>ptóza</w:t>
            </w:r>
            <w:proofErr w:type="spellEnd"/>
            <w:r w:rsidRPr="00D76E69">
              <w:rPr>
                <w:sz w:val="22"/>
                <w:szCs w:val="22"/>
              </w:rPr>
              <w:t xml:space="preserve"> očného viečka, </w:t>
            </w:r>
            <w:proofErr w:type="spellStart"/>
            <w:r w:rsidRPr="00D76E69">
              <w:rPr>
                <w:sz w:val="22"/>
                <w:szCs w:val="22"/>
              </w:rPr>
              <w:t>enoftalmus</w:t>
            </w:r>
            <w:proofErr w:type="spellEnd"/>
            <w:r w:rsidRPr="00D76E69">
              <w:rPr>
                <w:sz w:val="22"/>
                <w:szCs w:val="22"/>
              </w:rPr>
              <w:t xml:space="preserve">, </w:t>
            </w:r>
            <w:proofErr w:type="spellStart"/>
            <w:r w:rsidRPr="00D76E69">
              <w:rPr>
                <w:sz w:val="22"/>
                <w:szCs w:val="22"/>
              </w:rPr>
              <w:t>mióza</w:t>
            </w:r>
            <w:proofErr w:type="spellEnd"/>
            <w:r w:rsidRPr="00D76E69">
              <w:rPr>
                <w:sz w:val="22"/>
                <w:szCs w:val="22"/>
              </w:rPr>
              <w:t>)</w:t>
            </w:r>
          </w:p>
          <w:p w14:paraId="6C707019" w14:textId="77777777" w:rsidR="00743FDA" w:rsidRDefault="00743FDA" w:rsidP="00D76E69">
            <w:pPr>
              <w:rPr>
                <w:sz w:val="22"/>
                <w:szCs w:val="22"/>
              </w:rPr>
            </w:pPr>
            <w:proofErr w:type="spellStart"/>
            <w:r w:rsidRPr="00D76E69">
              <w:rPr>
                <w:sz w:val="22"/>
                <w:szCs w:val="22"/>
              </w:rPr>
              <w:t>Somnolencia</w:t>
            </w:r>
            <w:proofErr w:type="spellEnd"/>
            <w:r w:rsidRPr="00D76E69">
              <w:rPr>
                <w:sz w:val="22"/>
                <w:szCs w:val="22"/>
              </w:rPr>
              <w:t xml:space="preserve"> (ospalosť)</w:t>
            </w:r>
          </w:p>
          <w:p w14:paraId="20AE7311" w14:textId="30896505" w:rsidR="00743FDA" w:rsidRDefault="00743FDA" w:rsidP="00D76E69">
            <w:pPr>
              <w:rPr>
                <w:sz w:val="22"/>
                <w:szCs w:val="22"/>
              </w:rPr>
            </w:pPr>
            <w:proofErr w:type="spellStart"/>
            <w:r>
              <w:rPr>
                <w:sz w:val="22"/>
                <w:szCs w:val="22"/>
              </w:rPr>
              <w:t>Nystagmus</w:t>
            </w:r>
            <w:proofErr w:type="spellEnd"/>
          </w:p>
        </w:tc>
      </w:tr>
      <w:tr w:rsidR="00743FDA" w14:paraId="6A70859C" w14:textId="77777777" w:rsidTr="00343968">
        <w:tc>
          <w:tcPr>
            <w:tcW w:w="3074" w:type="dxa"/>
            <w:vMerge/>
          </w:tcPr>
          <w:p w14:paraId="7655EA67" w14:textId="77777777" w:rsidR="00743FDA" w:rsidRDefault="00743FDA" w:rsidP="00D72735">
            <w:pPr>
              <w:rPr>
                <w:sz w:val="22"/>
                <w:szCs w:val="22"/>
              </w:rPr>
            </w:pPr>
          </w:p>
        </w:tc>
        <w:tc>
          <w:tcPr>
            <w:tcW w:w="1604" w:type="dxa"/>
          </w:tcPr>
          <w:p w14:paraId="590E6961" w14:textId="0CF9CA96" w:rsidR="00743FDA" w:rsidRPr="004D7E7A" w:rsidRDefault="00743FDA" w:rsidP="00D72735">
            <w:pPr>
              <w:rPr>
                <w:sz w:val="22"/>
                <w:szCs w:val="22"/>
              </w:rPr>
            </w:pPr>
            <w:r w:rsidRPr="00CB6A18">
              <w:rPr>
                <w:sz w:val="22"/>
                <w:szCs w:val="22"/>
              </w:rPr>
              <w:t>Veľmi zriedkavé</w:t>
            </w:r>
          </w:p>
        </w:tc>
        <w:tc>
          <w:tcPr>
            <w:tcW w:w="4678" w:type="dxa"/>
          </w:tcPr>
          <w:p w14:paraId="18ED80BD" w14:textId="06C2A9F6" w:rsidR="00743FDA" w:rsidRPr="004D7E7A" w:rsidRDefault="00743FDA" w:rsidP="00D72735">
            <w:pPr>
              <w:rPr>
                <w:sz w:val="22"/>
                <w:szCs w:val="22"/>
              </w:rPr>
            </w:pPr>
            <w:r w:rsidRPr="004D7E7A">
              <w:rPr>
                <w:sz w:val="22"/>
                <w:szCs w:val="22"/>
              </w:rPr>
              <w:t>Parestézia</w:t>
            </w:r>
            <w:r w:rsidRPr="00FE4C78">
              <w:rPr>
                <w:sz w:val="22"/>
                <w:szCs w:val="22"/>
                <w:vertAlign w:val="superscript"/>
              </w:rPr>
              <w:t>3</w:t>
            </w:r>
            <w:r w:rsidRPr="00CB6A18">
              <w:rPr>
                <w:sz w:val="22"/>
                <w:szCs w:val="22"/>
              </w:rPr>
              <w:t xml:space="preserve"> (trvalá </w:t>
            </w:r>
            <w:proofErr w:type="spellStart"/>
            <w:r w:rsidRPr="00CB6A18">
              <w:rPr>
                <w:sz w:val="22"/>
                <w:szCs w:val="22"/>
              </w:rPr>
              <w:t>hypoestézia</w:t>
            </w:r>
            <w:proofErr w:type="spellEnd"/>
            <w:r w:rsidRPr="00CB6A18">
              <w:rPr>
                <w:sz w:val="22"/>
                <w:szCs w:val="22"/>
              </w:rPr>
              <w:t xml:space="preserve"> a strata chuti, prechodná </w:t>
            </w:r>
            <w:proofErr w:type="spellStart"/>
            <w:r w:rsidRPr="00CB6A18">
              <w:rPr>
                <w:sz w:val="22"/>
                <w:szCs w:val="22"/>
              </w:rPr>
              <w:t>parestézia</w:t>
            </w:r>
            <w:proofErr w:type="spellEnd"/>
            <w:r w:rsidRPr="004D7E7A">
              <w:rPr>
                <w:sz w:val="22"/>
                <w:szCs w:val="22"/>
              </w:rPr>
              <w:t xml:space="preserve">) po zvodovej anestézii </w:t>
            </w:r>
            <w:proofErr w:type="spellStart"/>
            <w:r w:rsidRPr="004D7E7A">
              <w:rPr>
                <w:sz w:val="22"/>
                <w:szCs w:val="22"/>
              </w:rPr>
              <w:t>mandibulárneho</w:t>
            </w:r>
            <w:proofErr w:type="spellEnd"/>
            <w:r w:rsidRPr="004D7E7A">
              <w:rPr>
                <w:sz w:val="22"/>
                <w:szCs w:val="22"/>
              </w:rPr>
              <w:t xml:space="preserve"> alebo dolného alveolárneho nervu.</w:t>
            </w:r>
          </w:p>
        </w:tc>
      </w:tr>
      <w:tr w:rsidR="00743FDA" w14:paraId="0E24DF67" w14:textId="77777777" w:rsidTr="00D76E69">
        <w:tc>
          <w:tcPr>
            <w:tcW w:w="3074" w:type="dxa"/>
            <w:vMerge/>
          </w:tcPr>
          <w:p w14:paraId="6A1E6EAE" w14:textId="77777777" w:rsidR="00743FDA" w:rsidRDefault="00743FDA" w:rsidP="00D72735">
            <w:pPr>
              <w:rPr>
                <w:sz w:val="22"/>
                <w:szCs w:val="22"/>
              </w:rPr>
            </w:pPr>
          </w:p>
        </w:tc>
        <w:tc>
          <w:tcPr>
            <w:tcW w:w="1604" w:type="dxa"/>
          </w:tcPr>
          <w:p w14:paraId="2C88F08A" w14:textId="21C166A2" w:rsidR="00743FDA" w:rsidRPr="00CB6A18" w:rsidRDefault="00743FDA" w:rsidP="00D72735">
            <w:pPr>
              <w:rPr>
                <w:sz w:val="22"/>
                <w:szCs w:val="22"/>
              </w:rPr>
            </w:pPr>
            <w:r w:rsidRPr="00CB6A18">
              <w:rPr>
                <w:sz w:val="22"/>
                <w:szCs w:val="22"/>
              </w:rPr>
              <w:t>Neznáme</w:t>
            </w:r>
          </w:p>
        </w:tc>
        <w:tc>
          <w:tcPr>
            <w:tcW w:w="4678" w:type="dxa"/>
          </w:tcPr>
          <w:p w14:paraId="16F551A3" w14:textId="66B35222" w:rsidR="00743FDA" w:rsidRPr="00CB6A18" w:rsidRDefault="00743FDA" w:rsidP="00743FDA">
            <w:pPr>
              <w:rPr>
                <w:sz w:val="22"/>
                <w:szCs w:val="22"/>
              </w:rPr>
            </w:pPr>
            <w:proofErr w:type="spellStart"/>
            <w:r w:rsidRPr="00CB6A18">
              <w:rPr>
                <w:sz w:val="22"/>
                <w:szCs w:val="22"/>
              </w:rPr>
              <w:t>Presyn</w:t>
            </w:r>
            <w:r w:rsidRPr="00FE4C78">
              <w:rPr>
                <w:sz w:val="22"/>
                <w:szCs w:val="22"/>
              </w:rPr>
              <w:t>kopa</w:t>
            </w:r>
            <w:proofErr w:type="spellEnd"/>
            <w:r w:rsidRPr="00FE4C78">
              <w:rPr>
                <w:sz w:val="22"/>
                <w:szCs w:val="22"/>
              </w:rPr>
              <w:t>/synkopa</w:t>
            </w:r>
            <w:r w:rsidRPr="00CB6A18">
              <w:rPr>
                <w:sz w:val="22"/>
                <w:szCs w:val="22"/>
              </w:rPr>
              <w:t xml:space="preserve"> (</w:t>
            </w:r>
            <w:r w:rsidRPr="00FE4C78">
              <w:rPr>
                <w:sz w:val="22"/>
                <w:szCs w:val="22"/>
              </w:rPr>
              <w:t>znížená úroveň alebo strata vedomia</w:t>
            </w:r>
            <w:r w:rsidRPr="00CB6A18">
              <w:rPr>
                <w:sz w:val="22"/>
                <w:szCs w:val="22"/>
              </w:rPr>
              <w:t xml:space="preserve">, </w:t>
            </w:r>
            <w:r w:rsidRPr="00FE4C78">
              <w:rPr>
                <w:sz w:val="22"/>
                <w:szCs w:val="22"/>
              </w:rPr>
              <w:t>závrat</w:t>
            </w:r>
            <w:r w:rsidRPr="00CB6A18">
              <w:rPr>
                <w:sz w:val="22"/>
                <w:szCs w:val="22"/>
              </w:rPr>
              <w:t>)</w:t>
            </w:r>
          </w:p>
          <w:p w14:paraId="1C80A41E" w14:textId="6C367355" w:rsidR="00743FDA" w:rsidRPr="00CB6A18" w:rsidRDefault="003B475F">
            <w:pPr>
              <w:rPr>
                <w:sz w:val="22"/>
                <w:szCs w:val="22"/>
              </w:rPr>
            </w:pPr>
            <w:r w:rsidRPr="00FE4C78">
              <w:rPr>
                <w:sz w:val="22"/>
                <w:szCs w:val="22"/>
              </w:rPr>
              <w:t>Kŕče</w:t>
            </w:r>
            <w:r w:rsidR="00743FDA" w:rsidRPr="00CB6A18">
              <w:rPr>
                <w:sz w:val="22"/>
                <w:szCs w:val="22"/>
              </w:rPr>
              <w:t>/</w:t>
            </w:r>
            <w:r w:rsidRPr="00FE4C78">
              <w:rPr>
                <w:sz w:val="22"/>
                <w:szCs w:val="22"/>
              </w:rPr>
              <w:t>kŕče</w:t>
            </w:r>
            <w:r w:rsidR="00743FDA" w:rsidRPr="00FE4C78">
              <w:rPr>
                <w:sz w:val="22"/>
                <w:szCs w:val="22"/>
              </w:rPr>
              <w:t xml:space="preserve"> </w:t>
            </w:r>
            <w:r w:rsidR="00743FDA" w:rsidRPr="00CB6A18">
              <w:rPr>
                <w:sz w:val="22"/>
                <w:szCs w:val="22"/>
              </w:rPr>
              <w:t>grand mal</w:t>
            </w:r>
          </w:p>
        </w:tc>
      </w:tr>
      <w:tr w:rsidR="00D76E69" w14:paraId="3BA9C26E" w14:textId="77777777" w:rsidTr="00FE4C78">
        <w:tc>
          <w:tcPr>
            <w:tcW w:w="3074" w:type="dxa"/>
          </w:tcPr>
          <w:p w14:paraId="79C29F4A" w14:textId="353CA51D" w:rsidR="00D76E69" w:rsidRPr="00FE4C78" w:rsidRDefault="00D76E69" w:rsidP="00D72735">
            <w:pPr>
              <w:rPr>
                <w:b/>
                <w:sz w:val="22"/>
                <w:szCs w:val="22"/>
              </w:rPr>
            </w:pPr>
            <w:r w:rsidRPr="00FE4C78">
              <w:rPr>
                <w:b/>
                <w:sz w:val="22"/>
                <w:szCs w:val="22"/>
              </w:rPr>
              <w:t>Poruchy oka</w:t>
            </w:r>
          </w:p>
        </w:tc>
        <w:tc>
          <w:tcPr>
            <w:tcW w:w="1604" w:type="dxa"/>
          </w:tcPr>
          <w:p w14:paraId="3A65D01F" w14:textId="72972A7D" w:rsidR="00D76E69" w:rsidRPr="00CB6A18" w:rsidRDefault="00D76E69" w:rsidP="00D72735">
            <w:pPr>
              <w:rPr>
                <w:sz w:val="22"/>
                <w:szCs w:val="22"/>
              </w:rPr>
            </w:pPr>
            <w:r w:rsidRPr="00CB6A18">
              <w:rPr>
                <w:sz w:val="22"/>
                <w:szCs w:val="22"/>
              </w:rPr>
              <w:t>Zriedkavé</w:t>
            </w:r>
          </w:p>
        </w:tc>
        <w:tc>
          <w:tcPr>
            <w:tcW w:w="4678" w:type="dxa"/>
          </w:tcPr>
          <w:p w14:paraId="35258835" w14:textId="77777777" w:rsidR="00D76E69" w:rsidRPr="00CB6A18" w:rsidRDefault="00D76E69" w:rsidP="00D76E69">
            <w:pPr>
              <w:rPr>
                <w:sz w:val="22"/>
                <w:szCs w:val="22"/>
              </w:rPr>
            </w:pPr>
            <w:proofErr w:type="spellStart"/>
            <w:r w:rsidRPr="004D7E7A">
              <w:rPr>
                <w:sz w:val="22"/>
                <w:szCs w:val="22"/>
              </w:rPr>
              <w:t>Diplopia</w:t>
            </w:r>
            <w:proofErr w:type="spellEnd"/>
            <w:r w:rsidRPr="004D7E7A">
              <w:rPr>
                <w:sz w:val="22"/>
                <w:szCs w:val="22"/>
              </w:rPr>
              <w:t xml:space="preserve"> (paralýza </w:t>
            </w:r>
            <w:proofErr w:type="spellStart"/>
            <w:r w:rsidRPr="004D7E7A">
              <w:rPr>
                <w:sz w:val="22"/>
                <w:szCs w:val="22"/>
              </w:rPr>
              <w:t>okohybných</w:t>
            </w:r>
            <w:proofErr w:type="spellEnd"/>
            <w:r w:rsidRPr="004D7E7A">
              <w:rPr>
                <w:sz w:val="22"/>
                <w:szCs w:val="22"/>
              </w:rPr>
              <w:t xml:space="preserve"> svalov)</w:t>
            </w:r>
            <w:r w:rsidRPr="00FE4C78">
              <w:rPr>
                <w:sz w:val="22"/>
                <w:szCs w:val="22"/>
                <w:vertAlign w:val="superscript"/>
              </w:rPr>
              <w:t>4</w:t>
            </w:r>
          </w:p>
          <w:p w14:paraId="7BE739D5" w14:textId="6626263A" w:rsidR="00D76E69" w:rsidRPr="00CB6A18" w:rsidRDefault="00D76E69" w:rsidP="00D76E69">
            <w:pPr>
              <w:rPr>
                <w:sz w:val="22"/>
                <w:szCs w:val="22"/>
              </w:rPr>
            </w:pPr>
            <w:r w:rsidRPr="00CB6A18">
              <w:rPr>
                <w:sz w:val="22"/>
                <w:szCs w:val="22"/>
              </w:rPr>
              <w:t>Zhoršenie zraku (dočasná slepota</w:t>
            </w:r>
            <w:r w:rsidR="008F49BC" w:rsidRPr="004D7E7A">
              <w:rPr>
                <w:sz w:val="22"/>
                <w:szCs w:val="22"/>
              </w:rPr>
              <w:t xml:space="preserve">, </w:t>
            </w:r>
            <w:r w:rsidR="008F49BC" w:rsidRPr="00FE4C78">
              <w:rPr>
                <w:sz w:val="22"/>
                <w:szCs w:val="22"/>
              </w:rPr>
              <w:t>znížená ostrosť zraku</w:t>
            </w:r>
            <w:r w:rsidRPr="00CB6A18">
              <w:rPr>
                <w:sz w:val="22"/>
                <w:szCs w:val="22"/>
              </w:rPr>
              <w:t>)</w:t>
            </w:r>
            <w:r w:rsidRPr="00FE4C78">
              <w:rPr>
                <w:sz w:val="22"/>
                <w:szCs w:val="22"/>
                <w:vertAlign w:val="superscript"/>
              </w:rPr>
              <w:t>4</w:t>
            </w:r>
          </w:p>
          <w:p w14:paraId="70A2A5C0" w14:textId="77777777" w:rsidR="00D76E69" w:rsidRPr="004D7E7A" w:rsidRDefault="00D76E69" w:rsidP="00D76E69">
            <w:pPr>
              <w:rPr>
                <w:sz w:val="22"/>
                <w:szCs w:val="22"/>
              </w:rPr>
            </w:pPr>
            <w:proofErr w:type="spellStart"/>
            <w:r w:rsidRPr="004D7E7A">
              <w:rPr>
                <w:sz w:val="22"/>
                <w:szCs w:val="22"/>
              </w:rPr>
              <w:t>Ptóza</w:t>
            </w:r>
            <w:proofErr w:type="spellEnd"/>
          </w:p>
          <w:p w14:paraId="2ABD9CE1" w14:textId="77777777" w:rsidR="00D76E69" w:rsidRPr="004D7E7A" w:rsidRDefault="00D76E69" w:rsidP="00D76E69">
            <w:pPr>
              <w:rPr>
                <w:sz w:val="22"/>
                <w:szCs w:val="22"/>
              </w:rPr>
            </w:pPr>
            <w:proofErr w:type="spellStart"/>
            <w:r w:rsidRPr="004D7E7A">
              <w:rPr>
                <w:sz w:val="22"/>
                <w:szCs w:val="22"/>
              </w:rPr>
              <w:t>Mióza</w:t>
            </w:r>
            <w:proofErr w:type="spellEnd"/>
          </w:p>
          <w:p w14:paraId="2BAB9AFD" w14:textId="77777777" w:rsidR="00D76E69" w:rsidRPr="004D7E7A" w:rsidRDefault="00D76E69" w:rsidP="00D76E69">
            <w:pPr>
              <w:rPr>
                <w:sz w:val="22"/>
                <w:szCs w:val="22"/>
              </w:rPr>
            </w:pPr>
            <w:proofErr w:type="spellStart"/>
            <w:r w:rsidRPr="004D7E7A">
              <w:rPr>
                <w:sz w:val="22"/>
                <w:szCs w:val="22"/>
              </w:rPr>
              <w:t>Enoftalmus</w:t>
            </w:r>
            <w:proofErr w:type="spellEnd"/>
          </w:p>
          <w:p w14:paraId="7165B512" w14:textId="77777777" w:rsidR="000C4574" w:rsidRPr="004D7E7A" w:rsidRDefault="000C4574" w:rsidP="00D76E69">
            <w:pPr>
              <w:rPr>
                <w:sz w:val="22"/>
                <w:szCs w:val="22"/>
              </w:rPr>
            </w:pPr>
            <w:proofErr w:type="spellStart"/>
            <w:r w:rsidRPr="004D7E7A">
              <w:rPr>
                <w:sz w:val="22"/>
                <w:szCs w:val="22"/>
              </w:rPr>
              <w:t>Mydriáza</w:t>
            </w:r>
            <w:proofErr w:type="spellEnd"/>
          </w:p>
          <w:p w14:paraId="6EEE0103" w14:textId="6FA547AE" w:rsidR="000C4574" w:rsidRPr="004D7E7A" w:rsidRDefault="000C4574" w:rsidP="00D76E69">
            <w:pPr>
              <w:rPr>
                <w:sz w:val="22"/>
                <w:szCs w:val="22"/>
              </w:rPr>
            </w:pPr>
            <w:r w:rsidRPr="004D7E7A">
              <w:rPr>
                <w:sz w:val="22"/>
                <w:szCs w:val="22"/>
              </w:rPr>
              <w:t>Bolesť očí</w:t>
            </w:r>
          </w:p>
        </w:tc>
      </w:tr>
      <w:tr w:rsidR="00D76E69" w14:paraId="1C0845D0" w14:textId="77777777" w:rsidTr="00FE4C78">
        <w:tc>
          <w:tcPr>
            <w:tcW w:w="3074" w:type="dxa"/>
          </w:tcPr>
          <w:p w14:paraId="7A94D6FD" w14:textId="65E07995" w:rsidR="00D76E69" w:rsidRPr="00FE4C78" w:rsidRDefault="00D76E69"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ucha</w:t>
            </w:r>
            <w:proofErr w:type="spellEnd"/>
            <w:r>
              <w:rPr>
                <w:b/>
                <w:bCs/>
                <w:sz w:val="22"/>
                <w:szCs w:val="22"/>
              </w:rPr>
              <w:t xml:space="preserve"> a </w:t>
            </w:r>
            <w:proofErr w:type="spellStart"/>
            <w:r>
              <w:rPr>
                <w:b/>
                <w:bCs/>
                <w:sz w:val="22"/>
                <w:szCs w:val="22"/>
              </w:rPr>
              <w:t>labyrintu</w:t>
            </w:r>
            <w:proofErr w:type="spellEnd"/>
            <w:r>
              <w:rPr>
                <w:b/>
                <w:bCs/>
                <w:sz w:val="22"/>
                <w:szCs w:val="22"/>
              </w:rPr>
              <w:t xml:space="preserve"> </w:t>
            </w:r>
          </w:p>
        </w:tc>
        <w:tc>
          <w:tcPr>
            <w:tcW w:w="1604" w:type="dxa"/>
          </w:tcPr>
          <w:p w14:paraId="3B08B0BB" w14:textId="1B3DB942" w:rsidR="00D76E69" w:rsidRDefault="00D76E69" w:rsidP="00D72735">
            <w:pPr>
              <w:rPr>
                <w:sz w:val="22"/>
                <w:szCs w:val="22"/>
              </w:rPr>
            </w:pPr>
            <w:r>
              <w:rPr>
                <w:sz w:val="22"/>
                <w:szCs w:val="22"/>
              </w:rPr>
              <w:t>Zriedkavé</w:t>
            </w:r>
          </w:p>
        </w:tc>
        <w:tc>
          <w:tcPr>
            <w:tcW w:w="4678" w:type="dxa"/>
          </w:tcPr>
          <w:p w14:paraId="7DE5C4EC" w14:textId="77777777" w:rsidR="00D76E69" w:rsidRPr="00D76E69" w:rsidRDefault="00D76E69" w:rsidP="00D76E69">
            <w:pPr>
              <w:rPr>
                <w:sz w:val="22"/>
                <w:szCs w:val="22"/>
              </w:rPr>
            </w:pPr>
            <w:proofErr w:type="spellStart"/>
            <w:r w:rsidRPr="00D76E69">
              <w:rPr>
                <w:sz w:val="22"/>
                <w:szCs w:val="22"/>
              </w:rPr>
              <w:t>Hyperakúzia</w:t>
            </w:r>
            <w:proofErr w:type="spellEnd"/>
          </w:p>
          <w:p w14:paraId="5770C37C" w14:textId="72C08D23" w:rsidR="00D76E69" w:rsidRDefault="00D76E69" w:rsidP="00D76E69">
            <w:pPr>
              <w:rPr>
                <w:sz w:val="22"/>
                <w:szCs w:val="22"/>
              </w:rPr>
            </w:pPr>
            <w:r w:rsidRPr="00D76E69">
              <w:rPr>
                <w:sz w:val="22"/>
                <w:szCs w:val="22"/>
              </w:rPr>
              <w:t>Tinitus</w:t>
            </w:r>
            <w:r w:rsidRPr="00FE4C78">
              <w:rPr>
                <w:sz w:val="22"/>
                <w:szCs w:val="22"/>
                <w:vertAlign w:val="superscript"/>
              </w:rPr>
              <w:t>4</w:t>
            </w:r>
          </w:p>
        </w:tc>
      </w:tr>
      <w:tr w:rsidR="00D76E69" w14:paraId="4672DAA7" w14:textId="77777777" w:rsidTr="00343968">
        <w:tc>
          <w:tcPr>
            <w:tcW w:w="3074" w:type="dxa"/>
            <w:vMerge w:val="restart"/>
          </w:tcPr>
          <w:p w14:paraId="046B0745" w14:textId="0ED7BAC8" w:rsidR="00D76E69" w:rsidRPr="00FE4C78" w:rsidRDefault="00D76E69"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srdca</w:t>
            </w:r>
            <w:proofErr w:type="spellEnd"/>
            <w:r>
              <w:rPr>
                <w:b/>
                <w:bCs/>
                <w:sz w:val="22"/>
                <w:szCs w:val="22"/>
              </w:rPr>
              <w:t xml:space="preserve"> a </w:t>
            </w:r>
            <w:proofErr w:type="spellStart"/>
            <w:r>
              <w:rPr>
                <w:b/>
                <w:bCs/>
                <w:sz w:val="22"/>
                <w:szCs w:val="22"/>
              </w:rPr>
              <w:t>srdcovej</w:t>
            </w:r>
            <w:proofErr w:type="spellEnd"/>
            <w:r>
              <w:rPr>
                <w:b/>
                <w:bCs/>
                <w:sz w:val="22"/>
                <w:szCs w:val="22"/>
              </w:rPr>
              <w:t xml:space="preserve"> </w:t>
            </w:r>
            <w:proofErr w:type="spellStart"/>
            <w:r>
              <w:rPr>
                <w:b/>
                <w:bCs/>
                <w:sz w:val="22"/>
                <w:szCs w:val="22"/>
              </w:rPr>
              <w:t>činnosti</w:t>
            </w:r>
            <w:proofErr w:type="spellEnd"/>
            <w:r>
              <w:rPr>
                <w:b/>
                <w:bCs/>
                <w:sz w:val="22"/>
                <w:szCs w:val="22"/>
              </w:rPr>
              <w:t xml:space="preserve"> </w:t>
            </w:r>
          </w:p>
        </w:tc>
        <w:tc>
          <w:tcPr>
            <w:tcW w:w="1604" w:type="dxa"/>
          </w:tcPr>
          <w:p w14:paraId="19029937" w14:textId="56F2433F" w:rsidR="00D76E69" w:rsidRDefault="00D76E69" w:rsidP="00D72735">
            <w:pPr>
              <w:rPr>
                <w:sz w:val="22"/>
                <w:szCs w:val="22"/>
              </w:rPr>
            </w:pPr>
            <w:r>
              <w:rPr>
                <w:sz w:val="22"/>
                <w:szCs w:val="22"/>
              </w:rPr>
              <w:t>Časté</w:t>
            </w:r>
          </w:p>
        </w:tc>
        <w:tc>
          <w:tcPr>
            <w:tcW w:w="4678" w:type="dxa"/>
          </w:tcPr>
          <w:p w14:paraId="25D09028" w14:textId="77777777" w:rsidR="00D76E69" w:rsidRPr="00D76E69" w:rsidRDefault="00D76E69" w:rsidP="00D76E69">
            <w:pPr>
              <w:rPr>
                <w:sz w:val="22"/>
                <w:szCs w:val="22"/>
              </w:rPr>
            </w:pPr>
            <w:r w:rsidRPr="00D76E69">
              <w:rPr>
                <w:sz w:val="22"/>
                <w:szCs w:val="22"/>
              </w:rPr>
              <w:t>Bradykardia</w:t>
            </w:r>
          </w:p>
          <w:p w14:paraId="13BCA0D6" w14:textId="4D3720CD" w:rsidR="00D76E69" w:rsidRDefault="00D76E69" w:rsidP="00D76E69">
            <w:pPr>
              <w:rPr>
                <w:sz w:val="22"/>
                <w:szCs w:val="22"/>
              </w:rPr>
            </w:pPr>
            <w:proofErr w:type="spellStart"/>
            <w:r w:rsidRPr="00D76E69">
              <w:rPr>
                <w:sz w:val="22"/>
                <w:szCs w:val="22"/>
              </w:rPr>
              <w:t>Tachykardia</w:t>
            </w:r>
            <w:proofErr w:type="spellEnd"/>
          </w:p>
        </w:tc>
      </w:tr>
      <w:tr w:rsidR="00D76E69" w14:paraId="3AC45A64" w14:textId="77777777" w:rsidTr="00343968">
        <w:tc>
          <w:tcPr>
            <w:tcW w:w="3074" w:type="dxa"/>
            <w:vMerge/>
          </w:tcPr>
          <w:p w14:paraId="3F3B1940" w14:textId="77777777" w:rsidR="00D76E69" w:rsidRDefault="00D76E69" w:rsidP="00D72735">
            <w:pPr>
              <w:rPr>
                <w:sz w:val="22"/>
                <w:szCs w:val="22"/>
              </w:rPr>
            </w:pPr>
          </w:p>
        </w:tc>
        <w:tc>
          <w:tcPr>
            <w:tcW w:w="1604" w:type="dxa"/>
          </w:tcPr>
          <w:p w14:paraId="59448B42" w14:textId="270A9B82" w:rsidR="00D76E69" w:rsidRDefault="00D76E69" w:rsidP="00D72735">
            <w:pPr>
              <w:rPr>
                <w:sz w:val="22"/>
                <w:szCs w:val="22"/>
              </w:rPr>
            </w:pPr>
            <w:r>
              <w:rPr>
                <w:sz w:val="22"/>
                <w:szCs w:val="22"/>
              </w:rPr>
              <w:t>Zriedkavé</w:t>
            </w:r>
          </w:p>
        </w:tc>
        <w:tc>
          <w:tcPr>
            <w:tcW w:w="4678" w:type="dxa"/>
          </w:tcPr>
          <w:p w14:paraId="359F491B" w14:textId="618584FC" w:rsidR="00D76E69" w:rsidRDefault="00D76E69" w:rsidP="00D72735">
            <w:pPr>
              <w:rPr>
                <w:sz w:val="22"/>
                <w:szCs w:val="22"/>
              </w:rPr>
            </w:pPr>
            <w:proofErr w:type="spellStart"/>
            <w:r>
              <w:rPr>
                <w:sz w:val="22"/>
                <w:szCs w:val="22"/>
              </w:rPr>
              <w:t>Palpitácie</w:t>
            </w:r>
            <w:proofErr w:type="spellEnd"/>
          </w:p>
        </w:tc>
      </w:tr>
      <w:tr w:rsidR="00D76E69" w14:paraId="3B019B26" w14:textId="77777777" w:rsidTr="00343968">
        <w:tc>
          <w:tcPr>
            <w:tcW w:w="3074" w:type="dxa"/>
            <w:vMerge/>
          </w:tcPr>
          <w:p w14:paraId="19CC700B" w14:textId="77777777" w:rsidR="00D76E69" w:rsidRDefault="00D76E69" w:rsidP="00D72735">
            <w:pPr>
              <w:rPr>
                <w:sz w:val="22"/>
                <w:szCs w:val="22"/>
              </w:rPr>
            </w:pPr>
          </w:p>
        </w:tc>
        <w:tc>
          <w:tcPr>
            <w:tcW w:w="1604" w:type="dxa"/>
          </w:tcPr>
          <w:p w14:paraId="52F314EF" w14:textId="5CFC98FA" w:rsidR="00D76E69" w:rsidRDefault="00D76E69" w:rsidP="00D72735">
            <w:pPr>
              <w:rPr>
                <w:sz w:val="22"/>
                <w:szCs w:val="22"/>
              </w:rPr>
            </w:pPr>
            <w:r>
              <w:rPr>
                <w:sz w:val="22"/>
                <w:szCs w:val="22"/>
              </w:rPr>
              <w:t>Neznáme</w:t>
            </w:r>
          </w:p>
        </w:tc>
        <w:tc>
          <w:tcPr>
            <w:tcW w:w="4678" w:type="dxa"/>
          </w:tcPr>
          <w:p w14:paraId="527704D7" w14:textId="63F72814" w:rsidR="00D76E69" w:rsidRPr="004D7E7A" w:rsidRDefault="00D76E69" w:rsidP="00D72735">
            <w:pPr>
              <w:rPr>
                <w:sz w:val="22"/>
                <w:szCs w:val="22"/>
              </w:rPr>
            </w:pPr>
            <w:r w:rsidRPr="00CB6A18">
              <w:rPr>
                <w:sz w:val="22"/>
                <w:szCs w:val="22"/>
              </w:rPr>
              <w:t>Poruchy prevodového systému srdca (</w:t>
            </w:r>
            <w:proofErr w:type="spellStart"/>
            <w:r w:rsidRPr="00CB6A18">
              <w:rPr>
                <w:sz w:val="22"/>
                <w:szCs w:val="22"/>
              </w:rPr>
              <w:t>atrioventrikulárny</w:t>
            </w:r>
            <w:proofErr w:type="spellEnd"/>
            <w:r w:rsidRPr="00CB6A18">
              <w:rPr>
                <w:sz w:val="22"/>
                <w:szCs w:val="22"/>
              </w:rPr>
              <w:t xml:space="preserve"> blok</w:t>
            </w:r>
            <w:r w:rsidR="00276DB7" w:rsidRPr="004D7E7A">
              <w:rPr>
                <w:sz w:val="22"/>
                <w:szCs w:val="22"/>
              </w:rPr>
              <w:t>, zástava srdca</w:t>
            </w:r>
            <w:r w:rsidRPr="004D7E7A">
              <w:rPr>
                <w:sz w:val="22"/>
                <w:szCs w:val="22"/>
              </w:rPr>
              <w:t>)</w:t>
            </w:r>
          </w:p>
        </w:tc>
      </w:tr>
      <w:tr w:rsidR="00D76E69" w14:paraId="24851CB2" w14:textId="77777777" w:rsidTr="00343968">
        <w:tc>
          <w:tcPr>
            <w:tcW w:w="3074" w:type="dxa"/>
            <w:vMerge w:val="restart"/>
          </w:tcPr>
          <w:p w14:paraId="47A9E1FD" w14:textId="285B04A7" w:rsidR="00D76E69" w:rsidRPr="00FE4C78" w:rsidRDefault="00D76E69"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ciev</w:t>
            </w:r>
            <w:proofErr w:type="spellEnd"/>
            <w:r>
              <w:rPr>
                <w:b/>
                <w:bCs/>
                <w:sz w:val="22"/>
                <w:szCs w:val="22"/>
              </w:rPr>
              <w:t xml:space="preserve"> </w:t>
            </w:r>
          </w:p>
        </w:tc>
        <w:tc>
          <w:tcPr>
            <w:tcW w:w="1604" w:type="dxa"/>
          </w:tcPr>
          <w:p w14:paraId="5B4F70F0" w14:textId="41E1B25B" w:rsidR="00D76E69" w:rsidRDefault="00D76E69" w:rsidP="00D76E69">
            <w:pPr>
              <w:rPr>
                <w:sz w:val="22"/>
                <w:szCs w:val="22"/>
              </w:rPr>
            </w:pPr>
            <w:r>
              <w:rPr>
                <w:sz w:val="22"/>
                <w:szCs w:val="22"/>
              </w:rPr>
              <w:t>Časté</w:t>
            </w:r>
          </w:p>
        </w:tc>
        <w:tc>
          <w:tcPr>
            <w:tcW w:w="4678" w:type="dxa"/>
          </w:tcPr>
          <w:p w14:paraId="11AC92B6" w14:textId="2EE92949" w:rsidR="00D76E69" w:rsidRPr="004D7E7A" w:rsidRDefault="00D76E69" w:rsidP="00D76E69">
            <w:pPr>
              <w:rPr>
                <w:sz w:val="22"/>
                <w:szCs w:val="22"/>
              </w:rPr>
            </w:pPr>
            <w:r w:rsidRPr="00CB6A18">
              <w:rPr>
                <w:sz w:val="22"/>
                <w:szCs w:val="22"/>
              </w:rPr>
              <w:t>Hypotenzia (s možným cirkulačným kolapsom)</w:t>
            </w:r>
          </w:p>
        </w:tc>
      </w:tr>
      <w:tr w:rsidR="00D76E69" w14:paraId="20D83A68" w14:textId="77777777" w:rsidTr="00343968">
        <w:tc>
          <w:tcPr>
            <w:tcW w:w="3074" w:type="dxa"/>
            <w:vMerge/>
          </w:tcPr>
          <w:p w14:paraId="21AAA492" w14:textId="2D237B12" w:rsidR="00D76E69" w:rsidRDefault="00D76E69" w:rsidP="00D76E69">
            <w:pPr>
              <w:rPr>
                <w:sz w:val="22"/>
                <w:szCs w:val="22"/>
              </w:rPr>
            </w:pPr>
          </w:p>
        </w:tc>
        <w:tc>
          <w:tcPr>
            <w:tcW w:w="1604" w:type="dxa"/>
          </w:tcPr>
          <w:p w14:paraId="2A782897" w14:textId="0A8428ED" w:rsidR="00D76E69" w:rsidRDefault="00D76E69" w:rsidP="00D76E69">
            <w:pPr>
              <w:rPr>
                <w:sz w:val="22"/>
                <w:szCs w:val="22"/>
              </w:rPr>
            </w:pPr>
            <w:r>
              <w:rPr>
                <w:sz w:val="22"/>
                <w:szCs w:val="22"/>
              </w:rPr>
              <w:t>Menej časté</w:t>
            </w:r>
          </w:p>
        </w:tc>
        <w:tc>
          <w:tcPr>
            <w:tcW w:w="4678" w:type="dxa"/>
          </w:tcPr>
          <w:p w14:paraId="5EBA017E" w14:textId="5A2B5185" w:rsidR="00D76E69" w:rsidRPr="00CB6A18" w:rsidRDefault="00D76E69" w:rsidP="00D76E69">
            <w:pPr>
              <w:rPr>
                <w:sz w:val="22"/>
                <w:szCs w:val="22"/>
              </w:rPr>
            </w:pPr>
            <w:r w:rsidRPr="00CB6A18">
              <w:rPr>
                <w:sz w:val="22"/>
                <w:szCs w:val="22"/>
              </w:rPr>
              <w:t>Hypertenzia</w:t>
            </w:r>
          </w:p>
        </w:tc>
      </w:tr>
      <w:tr w:rsidR="00D76E69" w14:paraId="2A22FD4B" w14:textId="77777777" w:rsidTr="00343968">
        <w:tc>
          <w:tcPr>
            <w:tcW w:w="3074" w:type="dxa"/>
            <w:vMerge/>
          </w:tcPr>
          <w:p w14:paraId="22457662" w14:textId="45352580" w:rsidR="00D76E69" w:rsidRDefault="00D76E69" w:rsidP="00D76E69">
            <w:pPr>
              <w:rPr>
                <w:sz w:val="22"/>
                <w:szCs w:val="22"/>
              </w:rPr>
            </w:pPr>
          </w:p>
        </w:tc>
        <w:tc>
          <w:tcPr>
            <w:tcW w:w="1604" w:type="dxa"/>
          </w:tcPr>
          <w:p w14:paraId="5DDB55D5" w14:textId="0B22B3BD" w:rsidR="00D76E69" w:rsidRDefault="00D76E69" w:rsidP="00D76E69">
            <w:pPr>
              <w:rPr>
                <w:sz w:val="22"/>
                <w:szCs w:val="22"/>
              </w:rPr>
            </w:pPr>
            <w:r>
              <w:rPr>
                <w:sz w:val="22"/>
                <w:szCs w:val="22"/>
              </w:rPr>
              <w:t>Zriedkavé</w:t>
            </w:r>
          </w:p>
        </w:tc>
        <w:tc>
          <w:tcPr>
            <w:tcW w:w="4678" w:type="dxa"/>
          </w:tcPr>
          <w:p w14:paraId="4278AA1D" w14:textId="568A9978" w:rsidR="00D76E69" w:rsidRPr="004D7E7A" w:rsidRDefault="00D76E69" w:rsidP="00D76E69">
            <w:pPr>
              <w:rPr>
                <w:sz w:val="22"/>
                <w:szCs w:val="22"/>
              </w:rPr>
            </w:pPr>
            <w:r w:rsidRPr="00CB6A18">
              <w:rPr>
                <w:sz w:val="22"/>
                <w:szCs w:val="22"/>
              </w:rPr>
              <w:t>Návaly tepla</w:t>
            </w:r>
            <w:r w:rsidR="00DD2F5A" w:rsidRPr="00CB6A18">
              <w:rPr>
                <w:sz w:val="22"/>
                <w:szCs w:val="22"/>
              </w:rPr>
              <w:t>, bledosť</w:t>
            </w:r>
          </w:p>
        </w:tc>
      </w:tr>
      <w:tr w:rsidR="00D76E69" w14:paraId="67F48DFB" w14:textId="77777777" w:rsidTr="00343968">
        <w:tc>
          <w:tcPr>
            <w:tcW w:w="3074" w:type="dxa"/>
            <w:vMerge/>
          </w:tcPr>
          <w:p w14:paraId="1B5BE929" w14:textId="22EC6FAD" w:rsidR="00D76E69" w:rsidRDefault="00D76E69" w:rsidP="00D76E69">
            <w:pPr>
              <w:rPr>
                <w:sz w:val="22"/>
                <w:szCs w:val="22"/>
              </w:rPr>
            </w:pPr>
          </w:p>
        </w:tc>
        <w:tc>
          <w:tcPr>
            <w:tcW w:w="1604" w:type="dxa"/>
          </w:tcPr>
          <w:p w14:paraId="300C853D" w14:textId="4D561082" w:rsidR="00D76E69" w:rsidRDefault="00D76E69" w:rsidP="00D76E69">
            <w:pPr>
              <w:rPr>
                <w:sz w:val="22"/>
                <w:szCs w:val="22"/>
              </w:rPr>
            </w:pPr>
            <w:r>
              <w:rPr>
                <w:sz w:val="22"/>
                <w:szCs w:val="22"/>
              </w:rPr>
              <w:t>Neznáme</w:t>
            </w:r>
          </w:p>
        </w:tc>
        <w:tc>
          <w:tcPr>
            <w:tcW w:w="4678" w:type="dxa"/>
          </w:tcPr>
          <w:p w14:paraId="6F2CB16D" w14:textId="77777777" w:rsidR="00D76E69" w:rsidRPr="00CB6A18" w:rsidRDefault="00D76E69" w:rsidP="00D76E69">
            <w:pPr>
              <w:rPr>
                <w:sz w:val="22"/>
                <w:szCs w:val="22"/>
              </w:rPr>
            </w:pPr>
            <w:r w:rsidRPr="00CB6A18">
              <w:rPr>
                <w:sz w:val="22"/>
                <w:szCs w:val="22"/>
              </w:rPr>
              <w:t xml:space="preserve">Lokálna/regionálna </w:t>
            </w:r>
            <w:proofErr w:type="spellStart"/>
            <w:r w:rsidRPr="00CB6A18">
              <w:rPr>
                <w:sz w:val="22"/>
                <w:szCs w:val="22"/>
              </w:rPr>
              <w:t>hyperémia</w:t>
            </w:r>
            <w:proofErr w:type="spellEnd"/>
            <w:r w:rsidRPr="00CB6A18">
              <w:rPr>
                <w:sz w:val="22"/>
                <w:szCs w:val="22"/>
              </w:rPr>
              <w:t xml:space="preserve"> </w:t>
            </w:r>
          </w:p>
          <w:p w14:paraId="3C91EA2B" w14:textId="77777777" w:rsidR="00D76E69" w:rsidRPr="004D7E7A" w:rsidRDefault="00D76E69" w:rsidP="00D76E69">
            <w:pPr>
              <w:rPr>
                <w:sz w:val="22"/>
                <w:szCs w:val="22"/>
              </w:rPr>
            </w:pPr>
            <w:proofErr w:type="spellStart"/>
            <w:r w:rsidRPr="004D7E7A">
              <w:rPr>
                <w:sz w:val="22"/>
                <w:szCs w:val="22"/>
              </w:rPr>
              <w:t>Vazodilatácia</w:t>
            </w:r>
            <w:proofErr w:type="spellEnd"/>
          </w:p>
          <w:p w14:paraId="6B60499A" w14:textId="44D1515B" w:rsidR="00D76E69" w:rsidRPr="004D7E7A" w:rsidRDefault="00D76E69" w:rsidP="00D76E69">
            <w:pPr>
              <w:rPr>
                <w:sz w:val="22"/>
                <w:szCs w:val="22"/>
              </w:rPr>
            </w:pPr>
            <w:proofErr w:type="spellStart"/>
            <w:r w:rsidRPr="004D7E7A">
              <w:rPr>
                <w:sz w:val="22"/>
                <w:szCs w:val="22"/>
              </w:rPr>
              <w:t>Vazokonstrikcia</w:t>
            </w:r>
            <w:proofErr w:type="spellEnd"/>
          </w:p>
        </w:tc>
      </w:tr>
      <w:tr w:rsidR="00304F71" w14:paraId="5B5EE725" w14:textId="77777777" w:rsidTr="00343968">
        <w:tc>
          <w:tcPr>
            <w:tcW w:w="3074" w:type="dxa"/>
            <w:vMerge w:val="restart"/>
          </w:tcPr>
          <w:p w14:paraId="2BF7CBE6" w14:textId="79BC018F" w:rsidR="00304F71" w:rsidRPr="00FE4C78" w:rsidRDefault="00304F71"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dýchacej</w:t>
            </w:r>
            <w:proofErr w:type="spellEnd"/>
            <w:r>
              <w:rPr>
                <w:b/>
                <w:bCs/>
                <w:sz w:val="22"/>
                <w:szCs w:val="22"/>
              </w:rPr>
              <w:t xml:space="preserve"> </w:t>
            </w:r>
            <w:proofErr w:type="spellStart"/>
            <w:r>
              <w:rPr>
                <w:b/>
                <w:bCs/>
                <w:sz w:val="22"/>
                <w:szCs w:val="22"/>
              </w:rPr>
              <w:t>sústavy</w:t>
            </w:r>
            <w:proofErr w:type="spellEnd"/>
            <w:r>
              <w:rPr>
                <w:b/>
                <w:bCs/>
                <w:sz w:val="22"/>
                <w:szCs w:val="22"/>
              </w:rPr>
              <w:t xml:space="preserve">, </w:t>
            </w:r>
            <w:proofErr w:type="spellStart"/>
            <w:r>
              <w:rPr>
                <w:b/>
                <w:bCs/>
                <w:sz w:val="22"/>
                <w:szCs w:val="22"/>
              </w:rPr>
              <w:t>hrudníka</w:t>
            </w:r>
            <w:proofErr w:type="spellEnd"/>
            <w:r>
              <w:rPr>
                <w:b/>
                <w:bCs/>
                <w:sz w:val="22"/>
                <w:szCs w:val="22"/>
              </w:rPr>
              <w:t xml:space="preserve"> a </w:t>
            </w:r>
            <w:proofErr w:type="spellStart"/>
            <w:r>
              <w:rPr>
                <w:b/>
                <w:bCs/>
                <w:sz w:val="22"/>
                <w:szCs w:val="22"/>
              </w:rPr>
              <w:t>mediastína</w:t>
            </w:r>
            <w:proofErr w:type="spellEnd"/>
            <w:r>
              <w:rPr>
                <w:b/>
                <w:bCs/>
                <w:sz w:val="22"/>
                <w:szCs w:val="22"/>
              </w:rPr>
              <w:t xml:space="preserve"> </w:t>
            </w:r>
          </w:p>
        </w:tc>
        <w:tc>
          <w:tcPr>
            <w:tcW w:w="1604" w:type="dxa"/>
          </w:tcPr>
          <w:p w14:paraId="5C55F7BE" w14:textId="3C94D03F" w:rsidR="00304F71" w:rsidRDefault="00304F71" w:rsidP="00D72735">
            <w:pPr>
              <w:rPr>
                <w:sz w:val="22"/>
                <w:szCs w:val="22"/>
              </w:rPr>
            </w:pPr>
            <w:r>
              <w:rPr>
                <w:sz w:val="22"/>
                <w:szCs w:val="22"/>
              </w:rPr>
              <w:t>Zriedkavé</w:t>
            </w:r>
          </w:p>
        </w:tc>
        <w:tc>
          <w:tcPr>
            <w:tcW w:w="4678" w:type="dxa"/>
          </w:tcPr>
          <w:p w14:paraId="06C673E0" w14:textId="77777777" w:rsidR="00304F71" w:rsidRPr="00304F71" w:rsidRDefault="00304F71" w:rsidP="00304F71">
            <w:pPr>
              <w:rPr>
                <w:sz w:val="22"/>
                <w:szCs w:val="22"/>
              </w:rPr>
            </w:pPr>
            <w:proofErr w:type="spellStart"/>
            <w:r w:rsidRPr="00304F71">
              <w:rPr>
                <w:sz w:val="22"/>
                <w:szCs w:val="22"/>
              </w:rPr>
              <w:t>Bronchospazmus</w:t>
            </w:r>
            <w:proofErr w:type="spellEnd"/>
            <w:r w:rsidRPr="00304F71">
              <w:rPr>
                <w:sz w:val="22"/>
                <w:szCs w:val="22"/>
              </w:rPr>
              <w:t>/astma</w:t>
            </w:r>
          </w:p>
          <w:p w14:paraId="690E0EE9" w14:textId="06581A17" w:rsidR="00304F71" w:rsidRDefault="00304F71" w:rsidP="00304F71">
            <w:pPr>
              <w:rPr>
                <w:sz w:val="22"/>
                <w:szCs w:val="22"/>
              </w:rPr>
            </w:pPr>
            <w:r w:rsidRPr="00304F71">
              <w:rPr>
                <w:sz w:val="22"/>
                <w:szCs w:val="22"/>
              </w:rPr>
              <w:t>Dyspnoe</w:t>
            </w:r>
            <w:r w:rsidRPr="00FE4C78">
              <w:rPr>
                <w:sz w:val="22"/>
                <w:szCs w:val="22"/>
                <w:vertAlign w:val="superscript"/>
              </w:rPr>
              <w:t>2</w:t>
            </w:r>
          </w:p>
        </w:tc>
      </w:tr>
      <w:tr w:rsidR="00304F71" w14:paraId="705ABF4A" w14:textId="77777777" w:rsidTr="00343968">
        <w:tc>
          <w:tcPr>
            <w:tcW w:w="3074" w:type="dxa"/>
            <w:vMerge/>
          </w:tcPr>
          <w:p w14:paraId="62D662DC" w14:textId="77777777" w:rsidR="00304F71" w:rsidRDefault="00304F71" w:rsidP="00D72735">
            <w:pPr>
              <w:rPr>
                <w:sz w:val="22"/>
                <w:szCs w:val="22"/>
              </w:rPr>
            </w:pPr>
          </w:p>
        </w:tc>
        <w:tc>
          <w:tcPr>
            <w:tcW w:w="1604" w:type="dxa"/>
          </w:tcPr>
          <w:p w14:paraId="559B8BC1" w14:textId="3405E01F" w:rsidR="00304F71" w:rsidRDefault="00304F71" w:rsidP="00D72735">
            <w:pPr>
              <w:rPr>
                <w:sz w:val="22"/>
                <w:szCs w:val="22"/>
              </w:rPr>
            </w:pPr>
            <w:r>
              <w:rPr>
                <w:sz w:val="22"/>
                <w:szCs w:val="22"/>
              </w:rPr>
              <w:t>Neznáme</w:t>
            </w:r>
          </w:p>
        </w:tc>
        <w:tc>
          <w:tcPr>
            <w:tcW w:w="4678" w:type="dxa"/>
          </w:tcPr>
          <w:p w14:paraId="4B4D524A" w14:textId="05D642C9" w:rsidR="00304F71" w:rsidRDefault="00304F71" w:rsidP="00D72735">
            <w:pPr>
              <w:rPr>
                <w:sz w:val="22"/>
                <w:szCs w:val="22"/>
              </w:rPr>
            </w:pPr>
            <w:proofErr w:type="spellStart"/>
            <w:r w:rsidRPr="00304F71">
              <w:rPr>
                <w:sz w:val="22"/>
                <w:szCs w:val="22"/>
              </w:rPr>
              <w:t>Dysfónia</w:t>
            </w:r>
            <w:proofErr w:type="spellEnd"/>
            <w:r w:rsidRPr="00304F71">
              <w:rPr>
                <w:sz w:val="22"/>
                <w:szCs w:val="22"/>
              </w:rPr>
              <w:t xml:space="preserve"> (zachrípnutie)</w:t>
            </w:r>
            <w:r w:rsidRPr="00FE4C78">
              <w:rPr>
                <w:sz w:val="22"/>
                <w:szCs w:val="22"/>
                <w:vertAlign w:val="superscript"/>
              </w:rPr>
              <w:t>1</w:t>
            </w:r>
          </w:p>
        </w:tc>
      </w:tr>
      <w:tr w:rsidR="00304F71" w14:paraId="69C0EA21" w14:textId="77777777" w:rsidTr="00343968">
        <w:tc>
          <w:tcPr>
            <w:tcW w:w="3074" w:type="dxa"/>
            <w:vMerge w:val="restart"/>
          </w:tcPr>
          <w:p w14:paraId="646974FD" w14:textId="61E082AC" w:rsidR="00304F71" w:rsidRPr="00FE4C78" w:rsidRDefault="00304F71"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gastrointestinálneho</w:t>
            </w:r>
            <w:proofErr w:type="spellEnd"/>
            <w:r>
              <w:rPr>
                <w:b/>
                <w:bCs/>
                <w:sz w:val="22"/>
                <w:szCs w:val="22"/>
              </w:rPr>
              <w:t xml:space="preserve"> </w:t>
            </w:r>
            <w:proofErr w:type="spellStart"/>
            <w:r>
              <w:rPr>
                <w:b/>
                <w:bCs/>
                <w:sz w:val="22"/>
                <w:szCs w:val="22"/>
              </w:rPr>
              <w:t>traktu</w:t>
            </w:r>
            <w:proofErr w:type="spellEnd"/>
            <w:r>
              <w:rPr>
                <w:b/>
                <w:bCs/>
                <w:sz w:val="22"/>
                <w:szCs w:val="22"/>
              </w:rPr>
              <w:t xml:space="preserve"> </w:t>
            </w:r>
          </w:p>
        </w:tc>
        <w:tc>
          <w:tcPr>
            <w:tcW w:w="1604" w:type="dxa"/>
          </w:tcPr>
          <w:p w14:paraId="3CB9F889" w14:textId="3CD42BC3" w:rsidR="00304F71" w:rsidRDefault="00304F71" w:rsidP="00304F71">
            <w:pPr>
              <w:rPr>
                <w:sz w:val="22"/>
                <w:szCs w:val="22"/>
              </w:rPr>
            </w:pPr>
            <w:r>
              <w:rPr>
                <w:sz w:val="22"/>
                <w:szCs w:val="22"/>
              </w:rPr>
              <w:t>Časté</w:t>
            </w:r>
          </w:p>
        </w:tc>
        <w:tc>
          <w:tcPr>
            <w:tcW w:w="4678" w:type="dxa"/>
          </w:tcPr>
          <w:p w14:paraId="45806574" w14:textId="48F5FA90" w:rsidR="00304F71" w:rsidRDefault="00304F71" w:rsidP="00304F71">
            <w:pPr>
              <w:rPr>
                <w:sz w:val="22"/>
                <w:szCs w:val="22"/>
              </w:rPr>
            </w:pPr>
            <w:r w:rsidRPr="00304F71">
              <w:rPr>
                <w:sz w:val="22"/>
                <w:szCs w:val="22"/>
              </w:rPr>
              <w:t>Opuch jazyka, pier, ďasien</w:t>
            </w:r>
          </w:p>
        </w:tc>
      </w:tr>
      <w:tr w:rsidR="00304F71" w14:paraId="3F2ECC98" w14:textId="77777777" w:rsidTr="00343968">
        <w:tc>
          <w:tcPr>
            <w:tcW w:w="3074" w:type="dxa"/>
            <w:vMerge/>
          </w:tcPr>
          <w:p w14:paraId="28E2EFC6" w14:textId="77777777" w:rsidR="00304F71" w:rsidRDefault="00304F71" w:rsidP="00304F71">
            <w:pPr>
              <w:rPr>
                <w:sz w:val="22"/>
                <w:szCs w:val="22"/>
              </w:rPr>
            </w:pPr>
          </w:p>
        </w:tc>
        <w:tc>
          <w:tcPr>
            <w:tcW w:w="1604" w:type="dxa"/>
          </w:tcPr>
          <w:p w14:paraId="2515351B" w14:textId="329F9ECC" w:rsidR="00304F71" w:rsidRDefault="00304F71" w:rsidP="00304F71">
            <w:pPr>
              <w:rPr>
                <w:sz w:val="22"/>
                <w:szCs w:val="22"/>
              </w:rPr>
            </w:pPr>
            <w:r>
              <w:rPr>
                <w:sz w:val="22"/>
                <w:szCs w:val="22"/>
              </w:rPr>
              <w:t>Menej časté</w:t>
            </w:r>
          </w:p>
        </w:tc>
        <w:tc>
          <w:tcPr>
            <w:tcW w:w="4678" w:type="dxa"/>
          </w:tcPr>
          <w:p w14:paraId="30F5E513" w14:textId="77777777" w:rsidR="00304F71" w:rsidRPr="00304F71" w:rsidRDefault="00304F71" w:rsidP="00304F71">
            <w:pPr>
              <w:rPr>
                <w:sz w:val="22"/>
                <w:szCs w:val="22"/>
              </w:rPr>
            </w:pPr>
            <w:proofErr w:type="spellStart"/>
            <w:r w:rsidRPr="00304F71">
              <w:rPr>
                <w:sz w:val="22"/>
                <w:szCs w:val="22"/>
              </w:rPr>
              <w:t>Stomatitída</w:t>
            </w:r>
            <w:proofErr w:type="spellEnd"/>
            <w:r w:rsidRPr="00304F71">
              <w:rPr>
                <w:sz w:val="22"/>
                <w:szCs w:val="22"/>
              </w:rPr>
              <w:t xml:space="preserve">, </w:t>
            </w:r>
            <w:proofErr w:type="spellStart"/>
            <w:r w:rsidRPr="00304F71">
              <w:rPr>
                <w:sz w:val="22"/>
                <w:szCs w:val="22"/>
              </w:rPr>
              <w:t>glositída</w:t>
            </w:r>
            <w:proofErr w:type="spellEnd"/>
          </w:p>
          <w:p w14:paraId="39A30CCC" w14:textId="6461C505" w:rsidR="00304F71" w:rsidRDefault="00304F71" w:rsidP="00304F71">
            <w:pPr>
              <w:rPr>
                <w:sz w:val="22"/>
                <w:szCs w:val="22"/>
              </w:rPr>
            </w:pPr>
            <w:r w:rsidRPr="00304F71">
              <w:rPr>
                <w:sz w:val="22"/>
                <w:szCs w:val="22"/>
              </w:rPr>
              <w:t>Nevoľnosť, vracanie, hnačka</w:t>
            </w:r>
          </w:p>
        </w:tc>
      </w:tr>
      <w:tr w:rsidR="00304F71" w14:paraId="62CC8576" w14:textId="77777777" w:rsidTr="00343968">
        <w:tc>
          <w:tcPr>
            <w:tcW w:w="3074" w:type="dxa"/>
            <w:vMerge/>
          </w:tcPr>
          <w:p w14:paraId="016BBEEF" w14:textId="77777777" w:rsidR="00304F71" w:rsidRDefault="00304F71" w:rsidP="00304F71">
            <w:pPr>
              <w:rPr>
                <w:sz w:val="22"/>
                <w:szCs w:val="22"/>
              </w:rPr>
            </w:pPr>
          </w:p>
        </w:tc>
        <w:tc>
          <w:tcPr>
            <w:tcW w:w="1604" w:type="dxa"/>
          </w:tcPr>
          <w:p w14:paraId="1D8896E4" w14:textId="309BD279" w:rsidR="00304F71" w:rsidRDefault="00304F71" w:rsidP="00304F71">
            <w:pPr>
              <w:rPr>
                <w:sz w:val="22"/>
                <w:szCs w:val="22"/>
              </w:rPr>
            </w:pPr>
            <w:r>
              <w:rPr>
                <w:sz w:val="22"/>
                <w:szCs w:val="22"/>
              </w:rPr>
              <w:t>Zriedkavé</w:t>
            </w:r>
          </w:p>
        </w:tc>
        <w:tc>
          <w:tcPr>
            <w:tcW w:w="4678" w:type="dxa"/>
          </w:tcPr>
          <w:p w14:paraId="1C1167EC" w14:textId="61561D28" w:rsidR="00304F71" w:rsidRDefault="00304F71" w:rsidP="00304F71">
            <w:pPr>
              <w:rPr>
                <w:sz w:val="22"/>
                <w:szCs w:val="22"/>
              </w:rPr>
            </w:pPr>
            <w:proofErr w:type="spellStart"/>
            <w:r w:rsidRPr="00304F71">
              <w:rPr>
                <w:sz w:val="22"/>
                <w:szCs w:val="22"/>
              </w:rPr>
              <w:t>Exfoliácia</w:t>
            </w:r>
            <w:proofErr w:type="spellEnd"/>
            <w:r w:rsidRPr="00304F71">
              <w:rPr>
                <w:sz w:val="22"/>
                <w:szCs w:val="22"/>
              </w:rPr>
              <w:t xml:space="preserve"> ďasien/ústnej sliznice (odlupovanie)/</w:t>
            </w:r>
            <w:proofErr w:type="spellStart"/>
            <w:r w:rsidRPr="00304F71">
              <w:rPr>
                <w:sz w:val="22"/>
                <w:szCs w:val="22"/>
              </w:rPr>
              <w:t>ulcerácia</w:t>
            </w:r>
            <w:proofErr w:type="spellEnd"/>
          </w:p>
        </w:tc>
      </w:tr>
      <w:tr w:rsidR="00304F71" w14:paraId="3C7421E9" w14:textId="77777777" w:rsidTr="00343968">
        <w:tc>
          <w:tcPr>
            <w:tcW w:w="3074" w:type="dxa"/>
            <w:vMerge/>
          </w:tcPr>
          <w:p w14:paraId="5B28F551" w14:textId="77777777" w:rsidR="00304F71" w:rsidRDefault="00304F71" w:rsidP="00304F71">
            <w:pPr>
              <w:rPr>
                <w:sz w:val="22"/>
                <w:szCs w:val="22"/>
              </w:rPr>
            </w:pPr>
          </w:p>
        </w:tc>
        <w:tc>
          <w:tcPr>
            <w:tcW w:w="1604" w:type="dxa"/>
          </w:tcPr>
          <w:p w14:paraId="4D5806BB" w14:textId="64E6480B" w:rsidR="00304F71" w:rsidRDefault="00304F71" w:rsidP="00304F71">
            <w:pPr>
              <w:rPr>
                <w:sz w:val="22"/>
                <w:szCs w:val="22"/>
              </w:rPr>
            </w:pPr>
            <w:r>
              <w:rPr>
                <w:sz w:val="22"/>
                <w:szCs w:val="22"/>
              </w:rPr>
              <w:t>Neznáme</w:t>
            </w:r>
          </w:p>
        </w:tc>
        <w:tc>
          <w:tcPr>
            <w:tcW w:w="4678" w:type="dxa"/>
          </w:tcPr>
          <w:p w14:paraId="0C71EA58" w14:textId="77777777" w:rsidR="00304F71" w:rsidRPr="00304F71" w:rsidRDefault="00304F71" w:rsidP="00304F71">
            <w:pPr>
              <w:rPr>
                <w:sz w:val="22"/>
                <w:szCs w:val="22"/>
              </w:rPr>
            </w:pPr>
            <w:proofErr w:type="spellStart"/>
            <w:r w:rsidRPr="00304F71">
              <w:rPr>
                <w:sz w:val="22"/>
                <w:szCs w:val="22"/>
              </w:rPr>
              <w:t>Dysfágia</w:t>
            </w:r>
            <w:proofErr w:type="spellEnd"/>
          </w:p>
          <w:p w14:paraId="0937F39C" w14:textId="77777777" w:rsidR="00304F71" w:rsidRPr="00304F71" w:rsidRDefault="00304F71" w:rsidP="00304F71">
            <w:pPr>
              <w:rPr>
                <w:sz w:val="22"/>
                <w:szCs w:val="22"/>
              </w:rPr>
            </w:pPr>
            <w:r w:rsidRPr="00304F71">
              <w:rPr>
                <w:sz w:val="22"/>
                <w:szCs w:val="22"/>
              </w:rPr>
              <w:t>Opuch tváre</w:t>
            </w:r>
          </w:p>
          <w:p w14:paraId="450719C3" w14:textId="42895FA5" w:rsidR="00304F71" w:rsidRDefault="00304F71" w:rsidP="00304F71">
            <w:pPr>
              <w:rPr>
                <w:sz w:val="22"/>
                <w:szCs w:val="22"/>
              </w:rPr>
            </w:pPr>
            <w:proofErr w:type="spellStart"/>
            <w:r w:rsidRPr="00304F71">
              <w:rPr>
                <w:sz w:val="22"/>
                <w:szCs w:val="22"/>
              </w:rPr>
              <w:t>Glossodýnia</w:t>
            </w:r>
            <w:proofErr w:type="spellEnd"/>
          </w:p>
        </w:tc>
      </w:tr>
      <w:tr w:rsidR="00304F71" w14:paraId="557EEE57" w14:textId="77777777" w:rsidTr="00343968">
        <w:tc>
          <w:tcPr>
            <w:tcW w:w="3074" w:type="dxa"/>
            <w:vMerge w:val="restart"/>
          </w:tcPr>
          <w:p w14:paraId="4E45B9D7" w14:textId="530F1384" w:rsidR="00304F71" w:rsidRPr="00FE4C78" w:rsidRDefault="00304F71" w:rsidP="00FE4C78">
            <w:pPr>
              <w:pStyle w:val="Default"/>
              <w:rPr>
                <w:szCs w:val="22"/>
              </w:rPr>
            </w:pPr>
            <w:proofErr w:type="spellStart"/>
            <w:r>
              <w:rPr>
                <w:b/>
                <w:bCs/>
                <w:sz w:val="22"/>
                <w:szCs w:val="22"/>
              </w:rPr>
              <w:t>Poruchy</w:t>
            </w:r>
            <w:proofErr w:type="spellEnd"/>
            <w:r>
              <w:rPr>
                <w:b/>
                <w:bCs/>
                <w:sz w:val="22"/>
                <w:szCs w:val="22"/>
              </w:rPr>
              <w:t xml:space="preserve"> </w:t>
            </w:r>
            <w:proofErr w:type="spellStart"/>
            <w:r>
              <w:rPr>
                <w:b/>
                <w:bCs/>
                <w:sz w:val="22"/>
                <w:szCs w:val="22"/>
              </w:rPr>
              <w:t>kože</w:t>
            </w:r>
            <w:proofErr w:type="spellEnd"/>
            <w:r>
              <w:rPr>
                <w:b/>
                <w:bCs/>
                <w:sz w:val="22"/>
                <w:szCs w:val="22"/>
              </w:rPr>
              <w:t xml:space="preserve"> a </w:t>
            </w:r>
            <w:proofErr w:type="spellStart"/>
            <w:r>
              <w:rPr>
                <w:b/>
                <w:bCs/>
                <w:sz w:val="22"/>
                <w:szCs w:val="22"/>
              </w:rPr>
              <w:t>podkožného</w:t>
            </w:r>
            <w:proofErr w:type="spellEnd"/>
            <w:r>
              <w:rPr>
                <w:b/>
                <w:bCs/>
                <w:sz w:val="22"/>
                <w:szCs w:val="22"/>
              </w:rPr>
              <w:t xml:space="preserve"> </w:t>
            </w:r>
            <w:proofErr w:type="spellStart"/>
            <w:r>
              <w:rPr>
                <w:b/>
                <w:bCs/>
                <w:sz w:val="22"/>
                <w:szCs w:val="22"/>
              </w:rPr>
              <w:t>tkaniva</w:t>
            </w:r>
            <w:proofErr w:type="spellEnd"/>
          </w:p>
        </w:tc>
        <w:tc>
          <w:tcPr>
            <w:tcW w:w="1604" w:type="dxa"/>
          </w:tcPr>
          <w:p w14:paraId="63F750E8" w14:textId="27E25ACC" w:rsidR="00304F71" w:rsidRDefault="00304F71" w:rsidP="00304F71">
            <w:pPr>
              <w:rPr>
                <w:sz w:val="22"/>
                <w:szCs w:val="22"/>
              </w:rPr>
            </w:pPr>
            <w:r>
              <w:rPr>
                <w:sz w:val="22"/>
                <w:szCs w:val="22"/>
              </w:rPr>
              <w:t>Menej časté</w:t>
            </w:r>
          </w:p>
        </w:tc>
        <w:tc>
          <w:tcPr>
            <w:tcW w:w="4678" w:type="dxa"/>
          </w:tcPr>
          <w:p w14:paraId="7266D4FB" w14:textId="77777777" w:rsidR="00304F71" w:rsidRPr="00304F71" w:rsidRDefault="00304F71" w:rsidP="00304F71">
            <w:pPr>
              <w:rPr>
                <w:sz w:val="22"/>
                <w:szCs w:val="22"/>
              </w:rPr>
            </w:pPr>
            <w:r w:rsidRPr="00304F71">
              <w:rPr>
                <w:sz w:val="22"/>
                <w:szCs w:val="22"/>
              </w:rPr>
              <w:t>Vyrážka (výsev)</w:t>
            </w:r>
          </w:p>
          <w:p w14:paraId="21E7D263" w14:textId="6E058F40" w:rsidR="00304F71" w:rsidRDefault="00304F71" w:rsidP="00304F71">
            <w:pPr>
              <w:rPr>
                <w:sz w:val="22"/>
                <w:szCs w:val="22"/>
              </w:rPr>
            </w:pPr>
            <w:r w:rsidRPr="00304F71">
              <w:rPr>
                <w:sz w:val="22"/>
                <w:szCs w:val="22"/>
              </w:rPr>
              <w:t>Svrbenie</w:t>
            </w:r>
          </w:p>
        </w:tc>
      </w:tr>
      <w:tr w:rsidR="00304F71" w14:paraId="3D032D17" w14:textId="77777777" w:rsidTr="00D76E69">
        <w:tc>
          <w:tcPr>
            <w:tcW w:w="3074" w:type="dxa"/>
            <w:vMerge/>
          </w:tcPr>
          <w:p w14:paraId="2E75ED37" w14:textId="77777777" w:rsidR="00304F71" w:rsidRDefault="00304F71" w:rsidP="00304F71">
            <w:pPr>
              <w:rPr>
                <w:sz w:val="22"/>
                <w:szCs w:val="22"/>
              </w:rPr>
            </w:pPr>
          </w:p>
        </w:tc>
        <w:tc>
          <w:tcPr>
            <w:tcW w:w="1604" w:type="dxa"/>
          </w:tcPr>
          <w:p w14:paraId="7D1A2A86" w14:textId="31C21ACD" w:rsidR="00304F71" w:rsidRDefault="00304F71" w:rsidP="00304F71">
            <w:pPr>
              <w:rPr>
                <w:sz w:val="22"/>
                <w:szCs w:val="22"/>
              </w:rPr>
            </w:pPr>
            <w:r>
              <w:rPr>
                <w:sz w:val="22"/>
                <w:szCs w:val="22"/>
              </w:rPr>
              <w:t>Zriedkavé</w:t>
            </w:r>
          </w:p>
        </w:tc>
        <w:tc>
          <w:tcPr>
            <w:tcW w:w="4678" w:type="dxa"/>
          </w:tcPr>
          <w:p w14:paraId="1A9CE41A" w14:textId="77777777" w:rsidR="00304F71" w:rsidRPr="00304F71" w:rsidRDefault="00304F71" w:rsidP="00304F71">
            <w:pPr>
              <w:rPr>
                <w:sz w:val="22"/>
                <w:szCs w:val="22"/>
              </w:rPr>
            </w:pPr>
            <w:proofErr w:type="spellStart"/>
            <w:r w:rsidRPr="00304F71">
              <w:rPr>
                <w:sz w:val="22"/>
                <w:szCs w:val="22"/>
              </w:rPr>
              <w:t>Angioedém</w:t>
            </w:r>
            <w:proofErr w:type="spellEnd"/>
            <w:r w:rsidRPr="00304F71">
              <w:rPr>
                <w:sz w:val="22"/>
                <w:szCs w:val="22"/>
              </w:rPr>
              <w:t xml:space="preserve"> (tváre/jazyka/pier/hrdla/</w:t>
            </w:r>
          </w:p>
          <w:p w14:paraId="0FE78041" w14:textId="77777777" w:rsidR="00304F71" w:rsidRPr="00304F71" w:rsidRDefault="00304F71" w:rsidP="00304F71">
            <w:pPr>
              <w:rPr>
                <w:sz w:val="22"/>
                <w:szCs w:val="22"/>
              </w:rPr>
            </w:pPr>
            <w:r w:rsidRPr="00304F71">
              <w:rPr>
                <w:sz w:val="22"/>
                <w:szCs w:val="22"/>
              </w:rPr>
              <w:t>hrtana/</w:t>
            </w:r>
            <w:proofErr w:type="spellStart"/>
            <w:r w:rsidRPr="00304F71">
              <w:rPr>
                <w:sz w:val="22"/>
                <w:szCs w:val="22"/>
              </w:rPr>
              <w:t>periorbitálny</w:t>
            </w:r>
            <w:proofErr w:type="spellEnd"/>
            <w:r w:rsidRPr="00304F71">
              <w:rPr>
                <w:sz w:val="22"/>
                <w:szCs w:val="22"/>
              </w:rPr>
              <w:t xml:space="preserve"> edém)</w:t>
            </w:r>
          </w:p>
          <w:p w14:paraId="6FDE44D2" w14:textId="3F300A0A" w:rsidR="00304F71" w:rsidRDefault="00304F71" w:rsidP="00304F71">
            <w:pPr>
              <w:rPr>
                <w:sz w:val="22"/>
                <w:szCs w:val="22"/>
              </w:rPr>
            </w:pPr>
            <w:r w:rsidRPr="00304F71">
              <w:rPr>
                <w:sz w:val="22"/>
                <w:szCs w:val="22"/>
              </w:rPr>
              <w:t>Žihľavka</w:t>
            </w:r>
          </w:p>
        </w:tc>
      </w:tr>
      <w:tr w:rsidR="00304F71" w14:paraId="0DE55EB9" w14:textId="77777777" w:rsidTr="00D76E69">
        <w:tc>
          <w:tcPr>
            <w:tcW w:w="3074" w:type="dxa"/>
            <w:vMerge/>
          </w:tcPr>
          <w:p w14:paraId="3DE5AE7C" w14:textId="77777777" w:rsidR="00304F71" w:rsidRDefault="00304F71" w:rsidP="00304F71">
            <w:pPr>
              <w:rPr>
                <w:sz w:val="22"/>
                <w:szCs w:val="22"/>
              </w:rPr>
            </w:pPr>
          </w:p>
        </w:tc>
        <w:tc>
          <w:tcPr>
            <w:tcW w:w="1604" w:type="dxa"/>
          </w:tcPr>
          <w:p w14:paraId="2F63B0CD" w14:textId="7E8B0A61" w:rsidR="00304F71" w:rsidRDefault="00304F71" w:rsidP="00304F71">
            <w:pPr>
              <w:rPr>
                <w:sz w:val="22"/>
                <w:szCs w:val="22"/>
              </w:rPr>
            </w:pPr>
            <w:r>
              <w:rPr>
                <w:sz w:val="22"/>
                <w:szCs w:val="22"/>
              </w:rPr>
              <w:t>Neznáme</w:t>
            </w:r>
          </w:p>
        </w:tc>
        <w:tc>
          <w:tcPr>
            <w:tcW w:w="4678" w:type="dxa"/>
          </w:tcPr>
          <w:p w14:paraId="6268492E" w14:textId="77777777" w:rsidR="00304F71" w:rsidRPr="00304F71" w:rsidRDefault="00304F71" w:rsidP="00304F71">
            <w:pPr>
              <w:rPr>
                <w:sz w:val="22"/>
                <w:szCs w:val="22"/>
              </w:rPr>
            </w:pPr>
            <w:proofErr w:type="spellStart"/>
            <w:r w:rsidRPr="00304F71">
              <w:rPr>
                <w:sz w:val="22"/>
                <w:szCs w:val="22"/>
              </w:rPr>
              <w:t>Erytém</w:t>
            </w:r>
            <w:proofErr w:type="spellEnd"/>
          </w:p>
          <w:p w14:paraId="1E827594" w14:textId="55CC5AC7" w:rsidR="00304F71" w:rsidRDefault="00304F71" w:rsidP="00304F71">
            <w:pPr>
              <w:rPr>
                <w:sz w:val="22"/>
                <w:szCs w:val="22"/>
              </w:rPr>
            </w:pPr>
            <w:proofErr w:type="spellStart"/>
            <w:r w:rsidRPr="00304F71">
              <w:rPr>
                <w:sz w:val="22"/>
                <w:szCs w:val="22"/>
              </w:rPr>
              <w:t>Hyperhidróza</w:t>
            </w:r>
            <w:proofErr w:type="spellEnd"/>
          </w:p>
        </w:tc>
      </w:tr>
      <w:tr w:rsidR="00304F71" w14:paraId="66B1ACEB" w14:textId="77777777" w:rsidTr="00D76E69">
        <w:tc>
          <w:tcPr>
            <w:tcW w:w="3074" w:type="dxa"/>
            <w:vMerge w:val="restart"/>
          </w:tcPr>
          <w:p w14:paraId="683B27CC" w14:textId="1BC1E1A6" w:rsidR="00304F71" w:rsidRPr="00FE4C78" w:rsidRDefault="00304F71" w:rsidP="00D72735">
            <w:pPr>
              <w:rPr>
                <w:b/>
                <w:sz w:val="22"/>
                <w:szCs w:val="22"/>
              </w:rPr>
            </w:pPr>
            <w:r w:rsidRPr="00FE4C78">
              <w:rPr>
                <w:b/>
                <w:sz w:val="22"/>
                <w:szCs w:val="22"/>
              </w:rPr>
              <w:t>Poruchy kostrovej a svalovej sústavy a spojivového tkaniva</w:t>
            </w:r>
          </w:p>
        </w:tc>
        <w:tc>
          <w:tcPr>
            <w:tcW w:w="1604" w:type="dxa"/>
          </w:tcPr>
          <w:p w14:paraId="4072B90B" w14:textId="173E9F0C" w:rsidR="00304F71" w:rsidRDefault="009D61DC" w:rsidP="00D72735">
            <w:pPr>
              <w:rPr>
                <w:sz w:val="22"/>
                <w:szCs w:val="22"/>
              </w:rPr>
            </w:pPr>
            <w:r>
              <w:rPr>
                <w:sz w:val="22"/>
                <w:szCs w:val="22"/>
              </w:rPr>
              <w:t>Menej časté</w:t>
            </w:r>
          </w:p>
        </w:tc>
        <w:tc>
          <w:tcPr>
            <w:tcW w:w="4678" w:type="dxa"/>
          </w:tcPr>
          <w:p w14:paraId="0C319F1C" w14:textId="35E6BA3D" w:rsidR="00304F71" w:rsidRDefault="009D61DC" w:rsidP="00D72735">
            <w:pPr>
              <w:rPr>
                <w:sz w:val="22"/>
                <w:szCs w:val="22"/>
              </w:rPr>
            </w:pPr>
            <w:r>
              <w:rPr>
                <w:sz w:val="22"/>
                <w:szCs w:val="22"/>
              </w:rPr>
              <w:t>Bolesť krku</w:t>
            </w:r>
          </w:p>
        </w:tc>
      </w:tr>
      <w:tr w:rsidR="009D61DC" w:rsidRPr="004D7E7A" w14:paraId="513C9E51" w14:textId="77777777" w:rsidTr="00D76E69">
        <w:tc>
          <w:tcPr>
            <w:tcW w:w="3074" w:type="dxa"/>
            <w:vMerge/>
          </w:tcPr>
          <w:p w14:paraId="5D9B82D2" w14:textId="77777777" w:rsidR="009D61DC" w:rsidRPr="00304F71" w:rsidRDefault="009D61DC" w:rsidP="009D61DC">
            <w:pPr>
              <w:rPr>
                <w:b/>
                <w:sz w:val="22"/>
                <w:szCs w:val="22"/>
              </w:rPr>
            </w:pPr>
          </w:p>
        </w:tc>
        <w:tc>
          <w:tcPr>
            <w:tcW w:w="1604" w:type="dxa"/>
          </w:tcPr>
          <w:p w14:paraId="31F68FE0" w14:textId="0B41CB9A" w:rsidR="009D61DC" w:rsidRPr="00CB6A18" w:rsidRDefault="009D61DC" w:rsidP="009D61DC">
            <w:pPr>
              <w:rPr>
                <w:sz w:val="22"/>
                <w:szCs w:val="22"/>
              </w:rPr>
            </w:pPr>
            <w:r w:rsidRPr="00CB6A18">
              <w:rPr>
                <w:sz w:val="22"/>
                <w:szCs w:val="22"/>
              </w:rPr>
              <w:t>Zriedkavé</w:t>
            </w:r>
          </w:p>
        </w:tc>
        <w:tc>
          <w:tcPr>
            <w:tcW w:w="4678" w:type="dxa"/>
          </w:tcPr>
          <w:p w14:paraId="5AFA5931" w14:textId="762C8D76" w:rsidR="009D61DC" w:rsidRPr="004D7E7A" w:rsidRDefault="009D61DC" w:rsidP="009D61DC">
            <w:pPr>
              <w:rPr>
                <w:sz w:val="22"/>
                <w:szCs w:val="22"/>
              </w:rPr>
            </w:pPr>
            <w:r w:rsidRPr="004D7E7A">
              <w:rPr>
                <w:sz w:val="22"/>
                <w:szCs w:val="22"/>
              </w:rPr>
              <w:t>Svalové zášklby</w:t>
            </w:r>
            <w:r w:rsidRPr="004D7E7A">
              <w:rPr>
                <w:sz w:val="22"/>
                <w:szCs w:val="22"/>
                <w:vertAlign w:val="superscript"/>
              </w:rPr>
              <w:t>4</w:t>
            </w:r>
          </w:p>
        </w:tc>
      </w:tr>
      <w:tr w:rsidR="009D61DC" w:rsidRPr="004D7E7A" w14:paraId="63C9BC41" w14:textId="77777777" w:rsidTr="00D76E69">
        <w:tc>
          <w:tcPr>
            <w:tcW w:w="3074" w:type="dxa"/>
            <w:vMerge/>
          </w:tcPr>
          <w:p w14:paraId="4943929B" w14:textId="77777777" w:rsidR="009D61DC" w:rsidRPr="004D7E7A" w:rsidRDefault="009D61DC" w:rsidP="009D61DC">
            <w:pPr>
              <w:rPr>
                <w:sz w:val="22"/>
                <w:szCs w:val="22"/>
              </w:rPr>
            </w:pPr>
          </w:p>
        </w:tc>
        <w:tc>
          <w:tcPr>
            <w:tcW w:w="1604" w:type="dxa"/>
          </w:tcPr>
          <w:p w14:paraId="405C18FA" w14:textId="3E149806" w:rsidR="009D61DC" w:rsidRPr="004D7E7A" w:rsidRDefault="009D61DC" w:rsidP="009D61DC">
            <w:pPr>
              <w:rPr>
                <w:sz w:val="22"/>
                <w:szCs w:val="22"/>
              </w:rPr>
            </w:pPr>
            <w:r w:rsidRPr="004D7E7A">
              <w:rPr>
                <w:sz w:val="22"/>
                <w:szCs w:val="22"/>
              </w:rPr>
              <w:t>Neznáme</w:t>
            </w:r>
          </w:p>
        </w:tc>
        <w:tc>
          <w:tcPr>
            <w:tcW w:w="4678" w:type="dxa"/>
          </w:tcPr>
          <w:p w14:paraId="08000F47" w14:textId="7494E7AB" w:rsidR="009D61DC" w:rsidRPr="004D7E7A" w:rsidRDefault="009D61DC" w:rsidP="009D61DC">
            <w:pPr>
              <w:rPr>
                <w:sz w:val="22"/>
                <w:szCs w:val="22"/>
              </w:rPr>
            </w:pPr>
            <w:r w:rsidRPr="004D7E7A">
              <w:rPr>
                <w:sz w:val="22"/>
                <w:szCs w:val="22"/>
              </w:rPr>
              <w:t xml:space="preserve">Zhoršenie </w:t>
            </w:r>
            <w:proofErr w:type="spellStart"/>
            <w:r w:rsidRPr="004D7E7A">
              <w:rPr>
                <w:sz w:val="22"/>
                <w:szCs w:val="22"/>
              </w:rPr>
              <w:t>neuromuskulárnych</w:t>
            </w:r>
            <w:proofErr w:type="spellEnd"/>
            <w:r w:rsidRPr="004D7E7A">
              <w:rPr>
                <w:sz w:val="22"/>
                <w:szCs w:val="22"/>
              </w:rPr>
              <w:t xml:space="preserve"> symptómov v prípade </w:t>
            </w:r>
            <w:proofErr w:type="spellStart"/>
            <w:r w:rsidRPr="004D7E7A">
              <w:rPr>
                <w:sz w:val="22"/>
                <w:szCs w:val="22"/>
              </w:rPr>
              <w:t>Kearnsovho-Sayrerovho</w:t>
            </w:r>
            <w:proofErr w:type="spellEnd"/>
            <w:r w:rsidRPr="004D7E7A">
              <w:rPr>
                <w:sz w:val="22"/>
                <w:szCs w:val="22"/>
              </w:rPr>
              <w:t xml:space="preserve"> syndrómu</w:t>
            </w:r>
          </w:p>
          <w:p w14:paraId="28371267" w14:textId="0556C3AE" w:rsidR="009D61DC" w:rsidRPr="004D7E7A" w:rsidRDefault="009D61DC" w:rsidP="009D61DC">
            <w:pPr>
              <w:rPr>
                <w:sz w:val="22"/>
                <w:szCs w:val="22"/>
              </w:rPr>
            </w:pPr>
            <w:proofErr w:type="spellStart"/>
            <w:r w:rsidRPr="004D7E7A">
              <w:rPr>
                <w:sz w:val="22"/>
                <w:szCs w:val="22"/>
              </w:rPr>
              <w:t>Trismus</w:t>
            </w:r>
            <w:proofErr w:type="spellEnd"/>
          </w:p>
        </w:tc>
      </w:tr>
      <w:tr w:rsidR="009D61DC" w:rsidRPr="004D7E7A" w14:paraId="28FA57C7" w14:textId="77777777" w:rsidTr="00D76E69">
        <w:tc>
          <w:tcPr>
            <w:tcW w:w="3074" w:type="dxa"/>
            <w:vMerge w:val="restart"/>
          </w:tcPr>
          <w:p w14:paraId="49A3046E" w14:textId="05A8D285" w:rsidR="009D61DC" w:rsidRPr="00FE4C78" w:rsidRDefault="009D61DC" w:rsidP="009D61DC">
            <w:pPr>
              <w:rPr>
                <w:b/>
                <w:sz w:val="22"/>
                <w:szCs w:val="22"/>
              </w:rPr>
            </w:pPr>
            <w:r w:rsidRPr="004D7E7A">
              <w:rPr>
                <w:b/>
                <w:sz w:val="22"/>
                <w:szCs w:val="22"/>
              </w:rPr>
              <w:t>Celkové poruchy a reakcie v mieste vpichu</w:t>
            </w:r>
          </w:p>
        </w:tc>
        <w:tc>
          <w:tcPr>
            <w:tcW w:w="1604" w:type="dxa"/>
          </w:tcPr>
          <w:p w14:paraId="0DEDDA4A" w14:textId="50073F15" w:rsidR="009D61DC" w:rsidRPr="00CB6A18" w:rsidRDefault="009D61DC" w:rsidP="009D61DC">
            <w:pPr>
              <w:rPr>
                <w:sz w:val="22"/>
                <w:szCs w:val="22"/>
              </w:rPr>
            </w:pPr>
            <w:r w:rsidRPr="00CB6A18">
              <w:rPr>
                <w:sz w:val="22"/>
                <w:szCs w:val="22"/>
              </w:rPr>
              <w:t>Menej časté</w:t>
            </w:r>
          </w:p>
        </w:tc>
        <w:tc>
          <w:tcPr>
            <w:tcW w:w="4678" w:type="dxa"/>
          </w:tcPr>
          <w:p w14:paraId="78DBF2B1" w14:textId="19A6CB0F" w:rsidR="009D61DC" w:rsidRPr="004D7E7A" w:rsidRDefault="009D61DC" w:rsidP="009D61DC">
            <w:pPr>
              <w:rPr>
                <w:sz w:val="22"/>
                <w:szCs w:val="22"/>
              </w:rPr>
            </w:pPr>
            <w:r w:rsidRPr="004D7E7A">
              <w:rPr>
                <w:sz w:val="22"/>
                <w:szCs w:val="22"/>
              </w:rPr>
              <w:t>Reakcia/bolesť v mieste vpichu</w:t>
            </w:r>
          </w:p>
        </w:tc>
      </w:tr>
      <w:tr w:rsidR="009D61DC" w:rsidRPr="004D7E7A" w14:paraId="38A4BF73" w14:textId="77777777" w:rsidTr="00D76E69">
        <w:tc>
          <w:tcPr>
            <w:tcW w:w="3074" w:type="dxa"/>
            <w:vMerge/>
          </w:tcPr>
          <w:p w14:paraId="2706414A" w14:textId="77777777" w:rsidR="009D61DC" w:rsidRPr="004D7E7A" w:rsidRDefault="009D61DC" w:rsidP="009D61DC">
            <w:pPr>
              <w:rPr>
                <w:sz w:val="22"/>
                <w:szCs w:val="22"/>
              </w:rPr>
            </w:pPr>
          </w:p>
        </w:tc>
        <w:tc>
          <w:tcPr>
            <w:tcW w:w="1604" w:type="dxa"/>
          </w:tcPr>
          <w:p w14:paraId="36037F1D" w14:textId="12E40101" w:rsidR="009D61DC" w:rsidRPr="004D7E7A" w:rsidRDefault="009D61DC" w:rsidP="009D61DC">
            <w:pPr>
              <w:rPr>
                <w:sz w:val="22"/>
                <w:szCs w:val="22"/>
              </w:rPr>
            </w:pPr>
            <w:r w:rsidRPr="004D7E7A">
              <w:rPr>
                <w:sz w:val="22"/>
                <w:szCs w:val="22"/>
              </w:rPr>
              <w:t>Zriedkavé</w:t>
            </w:r>
          </w:p>
        </w:tc>
        <w:tc>
          <w:tcPr>
            <w:tcW w:w="4678" w:type="dxa"/>
          </w:tcPr>
          <w:p w14:paraId="6745DB18" w14:textId="77777777" w:rsidR="009D61DC" w:rsidRPr="004D7E7A" w:rsidRDefault="009D61DC" w:rsidP="009D61DC">
            <w:pPr>
              <w:rPr>
                <w:sz w:val="22"/>
                <w:szCs w:val="22"/>
              </w:rPr>
            </w:pPr>
            <w:r w:rsidRPr="004D7E7A">
              <w:rPr>
                <w:sz w:val="22"/>
                <w:szCs w:val="22"/>
              </w:rPr>
              <w:t>Odlupovanie sliznice v mieste vpichu/</w:t>
            </w:r>
            <w:proofErr w:type="spellStart"/>
            <w:r w:rsidRPr="004D7E7A">
              <w:rPr>
                <w:sz w:val="22"/>
                <w:szCs w:val="22"/>
              </w:rPr>
              <w:t>nekróza</w:t>
            </w:r>
            <w:proofErr w:type="spellEnd"/>
          </w:p>
          <w:p w14:paraId="3F303D19" w14:textId="7377C41A" w:rsidR="009D61DC" w:rsidRPr="004D7E7A" w:rsidRDefault="009D61DC" w:rsidP="009D61DC">
            <w:pPr>
              <w:rPr>
                <w:sz w:val="22"/>
                <w:szCs w:val="22"/>
              </w:rPr>
            </w:pPr>
            <w:r w:rsidRPr="004D7E7A">
              <w:rPr>
                <w:sz w:val="22"/>
                <w:szCs w:val="22"/>
              </w:rPr>
              <w:t>Únava, asténia (slabosť)/zimomriavky (zimnica)</w:t>
            </w:r>
          </w:p>
        </w:tc>
      </w:tr>
      <w:tr w:rsidR="009D61DC" w:rsidRPr="004D7E7A" w14:paraId="54EF80B7" w14:textId="77777777" w:rsidTr="00D76E69">
        <w:tc>
          <w:tcPr>
            <w:tcW w:w="3074" w:type="dxa"/>
            <w:vMerge/>
          </w:tcPr>
          <w:p w14:paraId="451B44F7" w14:textId="77777777" w:rsidR="009D61DC" w:rsidRPr="004D7E7A" w:rsidRDefault="009D61DC" w:rsidP="009D61DC">
            <w:pPr>
              <w:rPr>
                <w:sz w:val="22"/>
                <w:szCs w:val="22"/>
              </w:rPr>
            </w:pPr>
          </w:p>
        </w:tc>
        <w:tc>
          <w:tcPr>
            <w:tcW w:w="1604" w:type="dxa"/>
          </w:tcPr>
          <w:p w14:paraId="42319F22" w14:textId="410BD98D" w:rsidR="009D61DC" w:rsidRPr="004D7E7A" w:rsidRDefault="009D61DC" w:rsidP="009D61DC">
            <w:pPr>
              <w:rPr>
                <w:sz w:val="22"/>
                <w:szCs w:val="22"/>
              </w:rPr>
            </w:pPr>
            <w:r w:rsidRPr="004D7E7A">
              <w:rPr>
                <w:sz w:val="22"/>
                <w:szCs w:val="22"/>
              </w:rPr>
              <w:t>Neznáme</w:t>
            </w:r>
          </w:p>
        </w:tc>
        <w:tc>
          <w:tcPr>
            <w:tcW w:w="4678" w:type="dxa"/>
          </w:tcPr>
          <w:p w14:paraId="5E7E7BF0" w14:textId="77777777" w:rsidR="009D61DC" w:rsidRPr="004D7E7A" w:rsidRDefault="009D61DC" w:rsidP="009D61DC">
            <w:pPr>
              <w:rPr>
                <w:sz w:val="22"/>
                <w:szCs w:val="22"/>
              </w:rPr>
            </w:pPr>
            <w:r w:rsidRPr="004D7E7A">
              <w:rPr>
                <w:sz w:val="22"/>
                <w:szCs w:val="22"/>
              </w:rPr>
              <w:t>Miestny opuch</w:t>
            </w:r>
          </w:p>
          <w:p w14:paraId="3565868C" w14:textId="77777777" w:rsidR="009D61DC" w:rsidRPr="004D7E7A" w:rsidRDefault="009D61DC" w:rsidP="009D61DC">
            <w:pPr>
              <w:rPr>
                <w:sz w:val="22"/>
                <w:szCs w:val="22"/>
              </w:rPr>
            </w:pPr>
            <w:r w:rsidRPr="004D7E7A">
              <w:rPr>
                <w:sz w:val="22"/>
                <w:szCs w:val="22"/>
              </w:rPr>
              <w:t>Pocit horúčavy</w:t>
            </w:r>
          </w:p>
          <w:p w14:paraId="04B2A84F" w14:textId="12E772F7" w:rsidR="009D61DC" w:rsidRPr="004D7E7A" w:rsidRDefault="009D61DC" w:rsidP="009D61DC">
            <w:pPr>
              <w:rPr>
                <w:sz w:val="22"/>
                <w:szCs w:val="22"/>
              </w:rPr>
            </w:pPr>
            <w:r w:rsidRPr="004D7E7A">
              <w:rPr>
                <w:sz w:val="22"/>
                <w:szCs w:val="22"/>
              </w:rPr>
              <w:t>Pocit chladu</w:t>
            </w:r>
          </w:p>
        </w:tc>
      </w:tr>
    </w:tbl>
    <w:p w14:paraId="7E9D8E46" w14:textId="77777777" w:rsidR="00D76E69" w:rsidRPr="004D7E7A" w:rsidRDefault="00D76E69" w:rsidP="00D72735">
      <w:pPr>
        <w:rPr>
          <w:sz w:val="22"/>
          <w:szCs w:val="22"/>
        </w:rPr>
      </w:pPr>
    </w:p>
    <w:p w14:paraId="2158D2B3" w14:textId="77777777" w:rsidR="007F67D6" w:rsidRPr="00FE4C78" w:rsidRDefault="007F67D6" w:rsidP="007F67D6">
      <w:pPr>
        <w:rPr>
          <w:sz w:val="22"/>
          <w:szCs w:val="22"/>
          <w:u w:val="single"/>
        </w:rPr>
      </w:pPr>
      <w:r w:rsidRPr="00FE4C78">
        <w:rPr>
          <w:sz w:val="22"/>
          <w:szCs w:val="22"/>
          <w:u w:val="single"/>
        </w:rPr>
        <w:t>c) Popis vybraných nežiaducich reakcií</w:t>
      </w:r>
    </w:p>
    <w:p w14:paraId="6797E089" w14:textId="4F90CD48" w:rsidR="007F67D6" w:rsidRPr="004D7E7A" w:rsidRDefault="007F67D6" w:rsidP="007F67D6">
      <w:pPr>
        <w:rPr>
          <w:sz w:val="22"/>
          <w:szCs w:val="22"/>
        </w:rPr>
      </w:pPr>
      <w:r w:rsidRPr="00FE4C78">
        <w:rPr>
          <w:sz w:val="22"/>
          <w:szCs w:val="22"/>
          <w:vertAlign w:val="superscript"/>
        </w:rPr>
        <w:t>1</w:t>
      </w:r>
      <w:r w:rsidRPr="00CB6A18">
        <w:rPr>
          <w:sz w:val="22"/>
          <w:szCs w:val="22"/>
        </w:rPr>
        <w:t xml:space="preserve"> Alergické reakcie sa nemajú zamieňať s epizódami synkopy (srdcové </w:t>
      </w:r>
      <w:proofErr w:type="spellStart"/>
      <w:r w:rsidRPr="00CB6A18">
        <w:rPr>
          <w:sz w:val="22"/>
          <w:szCs w:val="22"/>
        </w:rPr>
        <w:t>palpitácie</w:t>
      </w:r>
      <w:proofErr w:type="spellEnd"/>
      <w:r w:rsidRPr="00CB6A18">
        <w:rPr>
          <w:sz w:val="22"/>
          <w:szCs w:val="22"/>
        </w:rPr>
        <w:t xml:space="preserve"> spôsobené adrenalínom).</w:t>
      </w:r>
      <w:r w:rsidR="00042FED" w:rsidRPr="004D7E7A">
        <w:rPr>
          <w:sz w:val="22"/>
          <w:szCs w:val="22"/>
        </w:rPr>
        <w:t xml:space="preserve"> Výraz alergické reakcie zahŕňa aj </w:t>
      </w:r>
      <w:r w:rsidR="001F08C2" w:rsidRPr="004D7E7A">
        <w:rPr>
          <w:sz w:val="22"/>
          <w:szCs w:val="22"/>
        </w:rPr>
        <w:t xml:space="preserve">nasledovné </w:t>
      </w:r>
      <w:r w:rsidR="002611A3" w:rsidRPr="00FE4C78">
        <w:rPr>
          <w:sz w:val="22"/>
          <w:szCs w:val="22"/>
        </w:rPr>
        <w:t>používa</w:t>
      </w:r>
      <w:r w:rsidR="001F08C2" w:rsidRPr="00CB6A18">
        <w:rPr>
          <w:sz w:val="22"/>
          <w:szCs w:val="22"/>
        </w:rPr>
        <w:t xml:space="preserve">né výrazy: </w:t>
      </w:r>
      <w:proofErr w:type="spellStart"/>
      <w:r w:rsidR="001F08C2" w:rsidRPr="00CB6A18">
        <w:rPr>
          <w:sz w:val="22"/>
          <w:szCs w:val="22"/>
        </w:rPr>
        <w:t>hypersenzitivita</w:t>
      </w:r>
      <w:proofErr w:type="spellEnd"/>
      <w:r w:rsidR="001F08C2" w:rsidRPr="00CB6A18">
        <w:rPr>
          <w:sz w:val="22"/>
          <w:szCs w:val="22"/>
        </w:rPr>
        <w:t xml:space="preserve">, vrátane </w:t>
      </w:r>
      <w:proofErr w:type="spellStart"/>
      <w:r w:rsidR="002611A3" w:rsidRPr="00FE4C78">
        <w:rPr>
          <w:sz w:val="22"/>
          <w:szCs w:val="22"/>
        </w:rPr>
        <w:t>hypersenzitívnych</w:t>
      </w:r>
      <w:proofErr w:type="spellEnd"/>
      <w:r w:rsidR="002611A3" w:rsidRPr="00FE4C78">
        <w:rPr>
          <w:sz w:val="22"/>
          <w:szCs w:val="22"/>
        </w:rPr>
        <w:t xml:space="preserve"> </w:t>
      </w:r>
      <w:r w:rsidR="001F08C2" w:rsidRPr="00CB6A18">
        <w:rPr>
          <w:sz w:val="22"/>
          <w:szCs w:val="22"/>
        </w:rPr>
        <w:t xml:space="preserve">reakcií </w:t>
      </w:r>
      <w:r w:rsidR="002611A3" w:rsidRPr="00FE4C78">
        <w:rPr>
          <w:sz w:val="22"/>
          <w:szCs w:val="22"/>
        </w:rPr>
        <w:t>T</w:t>
      </w:r>
      <w:r w:rsidR="001F08C2" w:rsidRPr="00CB6A18">
        <w:rPr>
          <w:sz w:val="22"/>
          <w:szCs w:val="22"/>
        </w:rPr>
        <w:t>ypu IV a </w:t>
      </w:r>
      <w:r w:rsidR="001F08C2" w:rsidRPr="004D7E7A">
        <w:rPr>
          <w:sz w:val="22"/>
          <w:szCs w:val="22"/>
        </w:rPr>
        <w:t xml:space="preserve">pozitívneho testu na alergiu. </w:t>
      </w:r>
    </w:p>
    <w:p w14:paraId="488DDADC" w14:textId="77777777" w:rsidR="007F67D6" w:rsidRPr="007F67D6" w:rsidRDefault="007F67D6" w:rsidP="007F67D6">
      <w:pPr>
        <w:rPr>
          <w:sz w:val="22"/>
          <w:szCs w:val="22"/>
        </w:rPr>
      </w:pPr>
      <w:r w:rsidRPr="00FE4C78">
        <w:rPr>
          <w:sz w:val="22"/>
          <w:szCs w:val="22"/>
          <w:vertAlign w:val="superscript"/>
        </w:rPr>
        <w:t>2</w:t>
      </w:r>
      <w:r w:rsidRPr="00CB6A18">
        <w:rPr>
          <w:sz w:val="22"/>
          <w:szCs w:val="22"/>
        </w:rPr>
        <w:t xml:space="preserve"> Popísaný bol výskyt </w:t>
      </w:r>
      <w:proofErr w:type="spellStart"/>
      <w:r w:rsidRPr="00CB6A18">
        <w:rPr>
          <w:sz w:val="22"/>
          <w:szCs w:val="22"/>
        </w:rPr>
        <w:t>faciálnej</w:t>
      </w:r>
      <w:proofErr w:type="spellEnd"/>
      <w:r w:rsidRPr="00CB6A18">
        <w:rPr>
          <w:sz w:val="22"/>
          <w:szCs w:val="22"/>
        </w:rPr>
        <w:t xml:space="preserve"> paralýzy 2 týždne po podaní </w:t>
      </w:r>
      <w:proofErr w:type="spellStart"/>
      <w:r w:rsidRPr="00CB6A18">
        <w:rPr>
          <w:sz w:val="22"/>
          <w:szCs w:val="22"/>
        </w:rPr>
        <w:t>artikaínu</w:t>
      </w:r>
      <w:proofErr w:type="spellEnd"/>
      <w:r w:rsidRPr="007F67D6">
        <w:rPr>
          <w:sz w:val="22"/>
          <w:szCs w:val="22"/>
        </w:rPr>
        <w:t xml:space="preserve"> v kombinácii s adrenalínom a stav bol po 6 mesiacoch bez zmien.</w:t>
      </w:r>
    </w:p>
    <w:p w14:paraId="051203C4" w14:textId="77777777" w:rsidR="007F67D6" w:rsidRPr="007F67D6" w:rsidRDefault="007F67D6" w:rsidP="007F67D6">
      <w:pPr>
        <w:rPr>
          <w:sz w:val="22"/>
          <w:szCs w:val="22"/>
        </w:rPr>
      </w:pPr>
      <w:r w:rsidRPr="00FE4C78">
        <w:rPr>
          <w:sz w:val="22"/>
          <w:szCs w:val="22"/>
          <w:vertAlign w:val="superscript"/>
        </w:rPr>
        <w:t>3</w:t>
      </w:r>
      <w:r w:rsidRPr="007F67D6">
        <w:rPr>
          <w:sz w:val="22"/>
          <w:szCs w:val="22"/>
        </w:rPr>
        <w:t xml:space="preserve"> Tieto </w:t>
      </w:r>
      <w:proofErr w:type="spellStart"/>
      <w:r w:rsidRPr="007F67D6">
        <w:rPr>
          <w:sz w:val="22"/>
          <w:szCs w:val="22"/>
        </w:rPr>
        <w:t>neurálne</w:t>
      </w:r>
      <w:proofErr w:type="spellEnd"/>
      <w:r w:rsidRPr="007F67D6">
        <w:rPr>
          <w:sz w:val="22"/>
          <w:szCs w:val="22"/>
        </w:rPr>
        <w:t xml:space="preserve"> chorobné stavy sa môžu vyskytnúť s rozličnými príznakmi abnormálnych vnemov. </w:t>
      </w:r>
      <w:proofErr w:type="spellStart"/>
      <w:r w:rsidRPr="007F67D6">
        <w:rPr>
          <w:sz w:val="22"/>
          <w:szCs w:val="22"/>
        </w:rPr>
        <w:t>Parestézia</w:t>
      </w:r>
      <w:proofErr w:type="spellEnd"/>
      <w:r w:rsidRPr="007F67D6">
        <w:rPr>
          <w:sz w:val="22"/>
          <w:szCs w:val="22"/>
        </w:rPr>
        <w:t xml:space="preserve"> môže byť definovaná ako spontánne abnormálny, zvyčajne nebolestivý vnem (napr. pálenie, pichanie, brnenie alebo svrbenie) pretrvávajúci po predpokladanom trvaní </w:t>
      </w:r>
      <w:proofErr w:type="spellStart"/>
      <w:r w:rsidRPr="007F67D6">
        <w:rPr>
          <w:sz w:val="22"/>
          <w:szCs w:val="22"/>
        </w:rPr>
        <w:t>anestézy</w:t>
      </w:r>
      <w:proofErr w:type="spellEnd"/>
      <w:r w:rsidRPr="007F67D6">
        <w:rPr>
          <w:sz w:val="22"/>
          <w:szCs w:val="22"/>
        </w:rPr>
        <w:t xml:space="preserve">. Väčšina hlásených prípadov </w:t>
      </w:r>
      <w:proofErr w:type="spellStart"/>
      <w:r w:rsidRPr="007F67D6">
        <w:rPr>
          <w:sz w:val="22"/>
          <w:szCs w:val="22"/>
        </w:rPr>
        <w:t>parestézie</w:t>
      </w:r>
      <w:proofErr w:type="spellEnd"/>
      <w:r w:rsidRPr="007F67D6">
        <w:rPr>
          <w:sz w:val="22"/>
          <w:szCs w:val="22"/>
        </w:rPr>
        <w:t xml:space="preserve"> po dentálnom zákroku je prechodnej povahy a odznejú v priebehu niekoľkých dní, týždňov alebo mesiacov.</w:t>
      </w:r>
    </w:p>
    <w:p w14:paraId="58FDEAEE" w14:textId="3EF204DB" w:rsidR="004D620C" w:rsidRDefault="007F67D6" w:rsidP="007F67D6">
      <w:pPr>
        <w:rPr>
          <w:sz w:val="22"/>
          <w:szCs w:val="22"/>
        </w:rPr>
      </w:pPr>
      <w:r w:rsidRPr="007F67D6">
        <w:rPr>
          <w:sz w:val="22"/>
          <w:szCs w:val="22"/>
        </w:rPr>
        <w:t xml:space="preserve">Trvalá </w:t>
      </w:r>
      <w:proofErr w:type="spellStart"/>
      <w:r w:rsidRPr="007F67D6">
        <w:rPr>
          <w:sz w:val="22"/>
          <w:szCs w:val="22"/>
        </w:rPr>
        <w:t>parestézia</w:t>
      </w:r>
      <w:proofErr w:type="spellEnd"/>
      <w:r w:rsidRPr="007F67D6">
        <w:rPr>
          <w:sz w:val="22"/>
          <w:szCs w:val="22"/>
        </w:rPr>
        <w:t>, väčšinou po zvodovej anestézii nervu v sánke, je charakterizovaná pomalým, nekompletným zotavením alebo absenciou zotavenia.</w:t>
      </w:r>
    </w:p>
    <w:p w14:paraId="3B3D77FB" w14:textId="77777777" w:rsidR="007F67D6" w:rsidRPr="00CB6A18" w:rsidRDefault="007F67D6" w:rsidP="007F67D6">
      <w:pPr>
        <w:rPr>
          <w:sz w:val="22"/>
          <w:szCs w:val="22"/>
        </w:rPr>
      </w:pPr>
      <w:r w:rsidRPr="00FE4C78">
        <w:rPr>
          <w:sz w:val="22"/>
          <w:szCs w:val="22"/>
          <w:vertAlign w:val="superscript"/>
        </w:rPr>
        <w:t>4</w:t>
      </w:r>
      <w:r w:rsidRPr="007F67D6">
        <w:rPr>
          <w:sz w:val="22"/>
          <w:szCs w:val="22"/>
        </w:rPr>
        <w:t xml:space="preserve"> Niekoľko nežiaducich udalostí, ako je rozrušenosť, úzkosť/nervozita, tras, poruchy reči môžu byť varovnými prejavmi </w:t>
      </w:r>
      <w:r w:rsidRPr="00CB6A18">
        <w:rPr>
          <w:sz w:val="22"/>
          <w:szCs w:val="22"/>
        </w:rPr>
        <w:t>pred útlmom CNS. Ak sa takéto prejavy vyskytnú, je potrebné pacienta požiadať, aby rýchlo dýchal (</w:t>
      </w:r>
      <w:proofErr w:type="spellStart"/>
      <w:r w:rsidRPr="00CB6A18">
        <w:rPr>
          <w:sz w:val="22"/>
          <w:szCs w:val="22"/>
        </w:rPr>
        <w:t>hyperventilácia</w:t>
      </w:r>
      <w:proofErr w:type="spellEnd"/>
      <w:r w:rsidRPr="00CB6A18">
        <w:rPr>
          <w:sz w:val="22"/>
          <w:szCs w:val="22"/>
        </w:rPr>
        <w:t>) a má byť sledovaný (pozri časť 4.9).</w:t>
      </w:r>
    </w:p>
    <w:p w14:paraId="1257524B" w14:textId="2BC467D2" w:rsidR="002611A3" w:rsidRPr="00CB6A18" w:rsidRDefault="002611A3" w:rsidP="002611A3">
      <w:pPr>
        <w:pStyle w:val="Zkladntext"/>
        <w:spacing w:before="1"/>
        <w:ind w:left="130" w:right="267" w:hanging="130"/>
        <w:rPr>
          <w:i/>
          <w:iCs/>
          <w:sz w:val="24"/>
          <w:lang w:val="en-US"/>
        </w:rPr>
      </w:pPr>
      <w:bookmarkStart w:id="0" w:name="_Hlk41391080"/>
      <w:r w:rsidRPr="00FE4C78">
        <w:rPr>
          <w:sz w:val="24"/>
          <w:vertAlign w:val="superscript"/>
          <w:lang w:val="en-US"/>
        </w:rPr>
        <w:t>5</w:t>
      </w:r>
      <w:r w:rsidRPr="00FE4C78">
        <w:rPr>
          <w:sz w:val="24"/>
          <w:lang w:val="en-US"/>
        </w:rPr>
        <w:t xml:space="preserve"> </w:t>
      </w:r>
      <w:proofErr w:type="spellStart"/>
      <w:r w:rsidRPr="00FE4C78">
        <w:rPr>
          <w:sz w:val="24"/>
          <w:lang w:val="en-US"/>
        </w:rPr>
        <w:t>Výraz</w:t>
      </w:r>
      <w:proofErr w:type="spellEnd"/>
      <w:r w:rsidRPr="00FE4C78">
        <w:rPr>
          <w:sz w:val="24"/>
          <w:lang w:val="en-US"/>
        </w:rPr>
        <w:t xml:space="preserve"> “</w:t>
      </w:r>
      <w:proofErr w:type="spellStart"/>
      <w:r w:rsidRPr="00FE4C78">
        <w:rPr>
          <w:sz w:val="24"/>
          <w:lang w:val="en-US"/>
        </w:rPr>
        <w:t>anafylaktická</w:t>
      </w:r>
      <w:proofErr w:type="spellEnd"/>
      <w:r w:rsidRPr="00FE4C78">
        <w:rPr>
          <w:sz w:val="24"/>
          <w:lang w:val="en-US"/>
        </w:rPr>
        <w:t xml:space="preserve"> </w:t>
      </w:r>
      <w:proofErr w:type="spellStart"/>
      <w:r w:rsidRPr="00FE4C78">
        <w:rPr>
          <w:sz w:val="24"/>
          <w:lang w:val="en-US"/>
        </w:rPr>
        <w:t>reakcia</w:t>
      </w:r>
      <w:proofErr w:type="spellEnd"/>
      <w:r w:rsidRPr="00FE4C78">
        <w:rPr>
          <w:sz w:val="24"/>
          <w:lang w:val="en-US"/>
        </w:rPr>
        <w:t xml:space="preserve">” </w:t>
      </w:r>
      <w:proofErr w:type="spellStart"/>
      <w:r w:rsidRPr="00FE4C78">
        <w:rPr>
          <w:sz w:val="24"/>
          <w:lang w:val="en-US"/>
        </w:rPr>
        <w:t>zahŕňa</w:t>
      </w:r>
      <w:proofErr w:type="spellEnd"/>
      <w:r w:rsidRPr="00FE4C78">
        <w:rPr>
          <w:sz w:val="24"/>
          <w:lang w:val="en-US"/>
        </w:rPr>
        <w:t xml:space="preserve"> </w:t>
      </w:r>
      <w:proofErr w:type="spellStart"/>
      <w:r w:rsidRPr="00FE4C78">
        <w:rPr>
          <w:sz w:val="24"/>
          <w:lang w:val="en-US"/>
        </w:rPr>
        <w:t>nasledovné</w:t>
      </w:r>
      <w:proofErr w:type="spellEnd"/>
      <w:r w:rsidRPr="00FE4C78">
        <w:rPr>
          <w:sz w:val="24"/>
          <w:lang w:val="en-US"/>
        </w:rPr>
        <w:t xml:space="preserve"> </w:t>
      </w:r>
      <w:proofErr w:type="spellStart"/>
      <w:r w:rsidRPr="00FE4C78">
        <w:rPr>
          <w:sz w:val="24"/>
          <w:lang w:val="en-US"/>
        </w:rPr>
        <w:t>používané</w:t>
      </w:r>
      <w:proofErr w:type="spellEnd"/>
      <w:r w:rsidRPr="00FE4C78">
        <w:rPr>
          <w:sz w:val="24"/>
          <w:lang w:val="en-US"/>
        </w:rPr>
        <w:t xml:space="preserve"> </w:t>
      </w:r>
      <w:proofErr w:type="spellStart"/>
      <w:r w:rsidRPr="00FE4C78">
        <w:rPr>
          <w:sz w:val="24"/>
          <w:lang w:val="en-US"/>
        </w:rPr>
        <w:t>výrazy</w:t>
      </w:r>
      <w:proofErr w:type="spellEnd"/>
      <w:r w:rsidRPr="00FE4C78">
        <w:rPr>
          <w:sz w:val="24"/>
          <w:lang w:val="en-US"/>
        </w:rPr>
        <w:t xml:space="preserve">: </w:t>
      </w:r>
      <w:proofErr w:type="spellStart"/>
      <w:r w:rsidRPr="00FE4C78">
        <w:rPr>
          <w:sz w:val="24"/>
          <w:lang w:val="en-US"/>
        </w:rPr>
        <w:t>anafylaktický</w:t>
      </w:r>
      <w:proofErr w:type="spellEnd"/>
      <w:r w:rsidRPr="00FE4C78">
        <w:rPr>
          <w:sz w:val="24"/>
          <w:lang w:val="en-US"/>
        </w:rPr>
        <w:t xml:space="preserve"> </w:t>
      </w:r>
      <w:proofErr w:type="spellStart"/>
      <w:r w:rsidRPr="00FE4C78">
        <w:rPr>
          <w:sz w:val="24"/>
          <w:lang w:val="en-US"/>
        </w:rPr>
        <w:t>šok</w:t>
      </w:r>
      <w:proofErr w:type="spellEnd"/>
      <w:r w:rsidRPr="00FE4C78">
        <w:rPr>
          <w:sz w:val="24"/>
          <w:lang w:val="en-US"/>
        </w:rPr>
        <w:t xml:space="preserve"> a </w:t>
      </w:r>
      <w:proofErr w:type="spellStart"/>
      <w:r w:rsidRPr="00FE4C78">
        <w:rPr>
          <w:sz w:val="24"/>
          <w:lang w:val="en-US"/>
        </w:rPr>
        <w:t>hypersenzitivita</w:t>
      </w:r>
      <w:proofErr w:type="spellEnd"/>
      <w:r w:rsidRPr="00FE4C78">
        <w:rPr>
          <w:sz w:val="24"/>
          <w:lang w:val="en-US"/>
        </w:rPr>
        <w:t xml:space="preserve"> </w:t>
      </w:r>
      <w:proofErr w:type="spellStart"/>
      <w:r w:rsidRPr="00FE4C78">
        <w:rPr>
          <w:sz w:val="24"/>
          <w:lang w:val="en-US"/>
        </w:rPr>
        <w:t>Typu</w:t>
      </w:r>
      <w:proofErr w:type="spellEnd"/>
      <w:r w:rsidRPr="00FE4C78">
        <w:rPr>
          <w:sz w:val="24"/>
          <w:lang w:val="en-US"/>
        </w:rPr>
        <w:t xml:space="preserve"> I</w:t>
      </w:r>
      <w:r w:rsidRPr="00CB6A18">
        <w:rPr>
          <w:i/>
          <w:iCs/>
          <w:sz w:val="24"/>
          <w:lang w:val="en-US"/>
        </w:rPr>
        <w:t>.</w:t>
      </w:r>
    </w:p>
    <w:bookmarkEnd w:id="0"/>
    <w:p w14:paraId="0463FBCF" w14:textId="77777777" w:rsidR="002611A3" w:rsidRPr="004D7E7A" w:rsidRDefault="002611A3" w:rsidP="007F67D6">
      <w:pPr>
        <w:rPr>
          <w:sz w:val="22"/>
          <w:szCs w:val="22"/>
          <w:u w:val="single"/>
        </w:rPr>
      </w:pPr>
    </w:p>
    <w:p w14:paraId="4030A669" w14:textId="77777777" w:rsidR="007F67D6" w:rsidRPr="00FE4C78" w:rsidRDefault="007F67D6" w:rsidP="007F67D6">
      <w:pPr>
        <w:rPr>
          <w:sz w:val="22"/>
          <w:szCs w:val="22"/>
          <w:u w:val="single"/>
        </w:rPr>
      </w:pPr>
      <w:r w:rsidRPr="00FE4C78">
        <w:rPr>
          <w:sz w:val="22"/>
          <w:szCs w:val="22"/>
          <w:u w:val="single"/>
        </w:rPr>
        <w:t>d) Pediatrická populácia</w:t>
      </w:r>
    </w:p>
    <w:p w14:paraId="1A535BCB" w14:textId="3D2FFA14" w:rsidR="00D76E69" w:rsidRDefault="00915FF4" w:rsidP="00D72735">
      <w:pPr>
        <w:rPr>
          <w:sz w:val="22"/>
          <w:szCs w:val="22"/>
        </w:rPr>
      </w:pPr>
      <w:r w:rsidRPr="00915FF4">
        <w:rPr>
          <w:sz w:val="22"/>
          <w:szCs w:val="22"/>
        </w:rPr>
        <w:t>Bezpečnostný profil u detí a dospievajúcich vo veku od 4 do 18 rokov bol podobný ako u dospelých. Boli však častejšie pozorované náhodné poranenia mäkkých tkanív, najmä u detí vo veku od 3 d</w:t>
      </w:r>
      <w:r>
        <w:rPr>
          <w:sz w:val="22"/>
          <w:szCs w:val="22"/>
        </w:rPr>
        <w:t>o 7 rokov, z </w:t>
      </w:r>
      <w:r w:rsidRPr="00915FF4">
        <w:rPr>
          <w:sz w:val="22"/>
          <w:szCs w:val="22"/>
        </w:rPr>
        <w:t>dôvodu dlhšej anestézie mäkkých tkanív.</w:t>
      </w:r>
    </w:p>
    <w:p w14:paraId="0BA20B73" w14:textId="77777777" w:rsidR="00077E6F" w:rsidRPr="00FE4C78" w:rsidRDefault="00077E6F" w:rsidP="00077E6F">
      <w:pPr>
        <w:pStyle w:val="Default"/>
        <w:rPr>
          <w:b/>
          <w:bCs/>
          <w:sz w:val="22"/>
          <w:szCs w:val="22"/>
          <w:lang w:val="sk-SK"/>
        </w:rPr>
      </w:pPr>
    </w:p>
    <w:p w14:paraId="629DF0F3" w14:textId="77777777" w:rsidR="0051210E" w:rsidRPr="00FE4C78" w:rsidRDefault="006A47AC" w:rsidP="0051210E">
      <w:pPr>
        <w:autoSpaceDE w:val="0"/>
        <w:autoSpaceDN w:val="0"/>
        <w:adjustRightInd w:val="0"/>
        <w:rPr>
          <w:bCs/>
          <w:iCs/>
          <w:sz w:val="22"/>
          <w:szCs w:val="22"/>
          <w:u w:val="single"/>
        </w:rPr>
      </w:pPr>
      <w:r w:rsidRPr="00FE4C78">
        <w:rPr>
          <w:bCs/>
          <w:iCs/>
          <w:sz w:val="22"/>
          <w:szCs w:val="22"/>
          <w:u w:val="single"/>
        </w:rPr>
        <w:t>Hlásenie podozrení na nežiaduce reakcie</w:t>
      </w:r>
    </w:p>
    <w:p w14:paraId="410422E2" w14:textId="0AD9ED10" w:rsidR="0035798B" w:rsidRPr="00557A9C" w:rsidRDefault="00915FF4" w:rsidP="0035798B">
      <w:pPr>
        <w:pStyle w:val="Default"/>
        <w:rPr>
          <w:noProof/>
          <w:sz w:val="22"/>
          <w:szCs w:val="22"/>
          <w:lang w:val="sk-SK"/>
        </w:rPr>
      </w:pPr>
      <w:r w:rsidRPr="00915FF4">
        <w:rPr>
          <w:sz w:val="22"/>
          <w:szCs w:val="22"/>
          <w:lang w:val="pl-PL"/>
        </w:rPr>
        <w:t>Hlásenie podozrení na nežiaduce reakcie po registrácii lieku je dôležité. Umožňuje priebežné monitorovanie pomeru prínosu a rizika lieku. Od zdravotníckych pracovníkov sa vyžaduje, aby hlásili akékoľvek podozrenia na nežiaduce reakcie na</w:t>
      </w:r>
      <w:r w:rsidR="0035798B" w:rsidRPr="00557A9C">
        <w:rPr>
          <w:sz w:val="22"/>
          <w:szCs w:val="22"/>
          <w:lang w:val="pl-PL"/>
        </w:rPr>
        <w:t xml:space="preserve"> </w:t>
      </w:r>
      <w:r>
        <w:rPr>
          <w:sz w:val="22"/>
          <w:szCs w:val="22"/>
          <w:highlight w:val="lightGray"/>
          <w:lang w:val="pl-PL"/>
        </w:rPr>
        <w:t>národné</w:t>
      </w:r>
      <w:r w:rsidR="0035798B" w:rsidRPr="00557A9C">
        <w:rPr>
          <w:sz w:val="22"/>
          <w:szCs w:val="22"/>
          <w:highlight w:val="lightGray"/>
          <w:lang w:val="pl-PL"/>
        </w:rPr>
        <w:t xml:space="preserve"> </w:t>
      </w:r>
      <w:r>
        <w:rPr>
          <w:sz w:val="22"/>
          <w:szCs w:val="22"/>
          <w:highlight w:val="lightGray"/>
          <w:lang w:val="pl-PL"/>
        </w:rPr>
        <w:t>centrum hlásenia uvedené</w:t>
      </w:r>
      <w:r w:rsidR="0035798B" w:rsidRPr="00557A9C">
        <w:rPr>
          <w:sz w:val="22"/>
          <w:szCs w:val="22"/>
          <w:highlight w:val="lightGray"/>
          <w:lang w:val="pl-PL"/>
        </w:rPr>
        <w:t xml:space="preserve"> v </w:t>
      </w:r>
      <w:hyperlink r:id="rId9" w:history="1">
        <w:r w:rsidR="0035798B" w:rsidRPr="00557A9C">
          <w:rPr>
            <w:rStyle w:val="Hypertextovprepojenie"/>
            <w:noProof/>
            <w:sz w:val="22"/>
            <w:szCs w:val="22"/>
            <w:highlight w:val="lightGray"/>
            <w:lang w:val="sk-SK"/>
          </w:rPr>
          <w:t>Prílohe V</w:t>
        </w:r>
      </w:hyperlink>
      <w:r w:rsidR="0035798B" w:rsidRPr="00557A9C">
        <w:rPr>
          <w:sz w:val="22"/>
          <w:szCs w:val="22"/>
          <w:lang w:val="sk-SK"/>
        </w:rPr>
        <w:t>.</w:t>
      </w:r>
    </w:p>
    <w:p w14:paraId="7A8258A8" w14:textId="77777777" w:rsidR="00660591" w:rsidRPr="00BF219C" w:rsidRDefault="00660591" w:rsidP="0035798B">
      <w:pPr>
        <w:pStyle w:val="Default"/>
        <w:rPr>
          <w:b/>
          <w:bCs/>
          <w:sz w:val="22"/>
          <w:szCs w:val="22"/>
        </w:rPr>
      </w:pPr>
    </w:p>
    <w:p w14:paraId="75901964" w14:textId="77777777" w:rsidR="00660591" w:rsidRPr="00BF219C" w:rsidRDefault="00660591">
      <w:pPr>
        <w:autoSpaceDE w:val="0"/>
        <w:autoSpaceDN w:val="0"/>
        <w:adjustRightInd w:val="0"/>
        <w:rPr>
          <w:b/>
          <w:bCs/>
          <w:sz w:val="22"/>
          <w:szCs w:val="22"/>
        </w:rPr>
      </w:pPr>
      <w:r w:rsidRPr="00BF219C">
        <w:rPr>
          <w:b/>
          <w:bCs/>
          <w:sz w:val="22"/>
          <w:szCs w:val="22"/>
        </w:rPr>
        <w:t xml:space="preserve">4.9. </w:t>
      </w:r>
      <w:r w:rsidR="00721B09" w:rsidRPr="00BF219C">
        <w:rPr>
          <w:b/>
          <w:bCs/>
          <w:sz w:val="22"/>
          <w:szCs w:val="22"/>
        </w:rPr>
        <w:tab/>
      </w:r>
      <w:r w:rsidRPr="00BF219C">
        <w:rPr>
          <w:b/>
          <w:bCs/>
          <w:sz w:val="22"/>
          <w:szCs w:val="22"/>
        </w:rPr>
        <w:t xml:space="preserve">Predávkovanie </w:t>
      </w:r>
    </w:p>
    <w:p w14:paraId="3E3AEC78" w14:textId="77777777" w:rsidR="00077E6F" w:rsidRPr="00FE4C78" w:rsidRDefault="00077E6F" w:rsidP="00077E6F">
      <w:pPr>
        <w:rPr>
          <w:sz w:val="22"/>
          <w:szCs w:val="22"/>
        </w:rPr>
      </w:pPr>
    </w:p>
    <w:p w14:paraId="3892743C" w14:textId="77777777" w:rsidR="002F375C" w:rsidRPr="00FE4C78" w:rsidRDefault="002F375C" w:rsidP="002F375C">
      <w:pPr>
        <w:autoSpaceDE w:val="0"/>
        <w:autoSpaceDN w:val="0"/>
        <w:adjustRightInd w:val="0"/>
        <w:rPr>
          <w:b/>
          <w:sz w:val="22"/>
          <w:szCs w:val="22"/>
        </w:rPr>
      </w:pPr>
      <w:r w:rsidRPr="00FE4C78">
        <w:rPr>
          <w:b/>
          <w:sz w:val="22"/>
          <w:szCs w:val="22"/>
        </w:rPr>
        <w:t>Typy predávkovania</w:t>
      </w:r>
    </w:p>
    <w:p w14:paraId="6581E382" w14:textId="77777777" w:rsidR="002F375C" w:rsidRPr="002F375C" w:rsidRDefault="002F375C" w:rsidP="002F375C">
      <w:pPr>
        <w:autoSpaceDE w:val="0"/>
        <w:autoSpaceDN w:val="0"/>
        <w:adjustRightInd w:val="0"/>
        <w:rPr>
          <w:sz w:val="22"/>
          <w:szCs w:val="22"/>
        </w:rPr>
      </w:pPr>
      <w:r w:rsidRPr="002F375C">
        <w:rPr>
          <w:sz w:val="22"/>
          <w:szCs w:val="22"/>
        </w:rPr>
        <w:t>Predávkovanie lokálnym anestetikom sa v širšom slova zmysle často používa na popis:</w:t>
      </w:r>
    </w:p>
    <w:p w14:paraId="4301D788" w14:textId="77777777" w:rsidR="002F375C" w:rsidRPr="002F375C" w:rsidRDefault="002F375C" w:rsidP="002F375C">
      <w:pPr>
        <w:autoSpaceDE w:val="0"/>
        <w:autoSpaceDN w:val="0"/>
        <w:adjustRightInd w:val="0"/>
        <w:rPr>
          <w:sz w:val="22"/>
          <w:szCs w:val="22"/>
        </w:rPr>
      </w:pPr>
      <w:r w:rsidRPr="002F375C">
        <w:rPr>
          <w:sz w:val="22"/>
          <w:szCs w:val="22"/>
        </w:rPr>
        <w:t>• celkového predávkovania,</w:t>
      </w:r>
    </w:p>
    <w:p w14:paraId="38B64610" w14:textId="77777777" w:rsidR="002F375C" w:rsidRPr="002F375C" w:rsidRDefault="002F375C" w:rsidP="002F375C">
      <w:pPr>
        <w:autoSpaceDE w:val="0"/>
        <w:autoSpaceDN w:val="0"/>
        <w:adjustRightInd w:val="0"/>
        <w:rPr>
          <w:sz w:val="22"/>
          <w:szCs w:val="22"/>
        </w:rPr>
      </w:pPr>
      <w:r w:rsidRPr="002F375C">
        <w:rPr>
          <w:sz w:val="22"/>
          <w:szCs w:val="22"/>
        </w:rPr>
        <w:t>• relatívneho predávkovania, ako je:</w:t>
      </w:r>
    </w:p>
    <w:p w14:paraId="43AA9C7E" w14:textId="77777777" w:rsidR="002F375C" w:rsidRPr="002F375C" w:rsidRDefault="002F375C" w:rsidP="002F375C">
      <w:pPr>
        <w:autoSpaceDE w:val="0"/>
        <w:autoSpaceDN w:val="0"/>
        <w:adjustRightInd w:val="0"/>
        <w:ind w:left="142"/>
        <w:rPr>
          <w:sz w:val="22"/>
          <w:szCs w:val="22"/>
        </w:rPr>
      </w:pPr>
      <w:r w:rsidRPr="002F375C">
        <w:rPr>
          <w:sz w:val="22"/>
          <w:szCs w:val="22"/>
        </w:rPr>
        <w:t>- neúmyselné podanie injekcie do cievy alebo</w:t>
      </w:r>
    </w:p>
    <w:p w14:paraId="03426EF6" w14:textId="77777777" w:rsidR="002F375C" w:rsidRPr="002F375C" w:rsidRDefault="002F375C" w:rsidP="002F375C">
      <w:pPr>
        <w:autoSpaceDE w:val="0"/>
        <w:autoSpaceDN w:val="0"/>
        <w:adjustRightInd w:val="0"/>
        <w:ind w:left="142"/>
        <w:rPr>
          <w:sz w:val="22"/>
          <w:szCs w:val="22"/>
        </w:rPr>
      </w:pPr>
      <w:r w:rsidRPr="002F375C">
        <w:rPr>
          <w:sz w:val="22"/>
          <w:szCs w:val="22"/>
        </w:rPr>
        <w:t>- nezvyčajne rýchla absorpcia do systémovej cirkulácie alebo</w:t>
      </w:r>
    </w:p>
    <w:p w14:paraId="26A77709" w14:textId="77777777" w:rsidR="002F375C" w:rsidRPr="002F375C" w:rsidRDefault="002F375C" w:rsidP="002F375C">
      <w:pPr>
        <w:autoSpaceDE w:val="0"/>
        <w:autoSpaceDN w:val="0"/>
        <w:adjustRightInd w:val="0"/>
        <w:ind w:left="142"/>
        <w:rPr>
          <w:sz w:val="22"/>
          <w:szCs w:val="22"/>
        </w:rPr>
      </w:pPr>
      <w:r w:rsidRPr="002F375C">
        <w:rPr>
          <w:sz w:val="22"/>
          <w:szCs w:val="22"/>
        </w:rPr>
        <w:t>- oneskorený metabolizmus a eliminácia lieku.</w:t>
      </w:r>
    </w:p>
    <w:p w14:paraId="00080F62" w14:textId="77777777" w:rsidR="002F375C" w:rsidRDefault="002F375C" w:rsidP="002F375C">
      <w:pPr>
        <w:autoSpaceDE w:val="0"/>
        <w:autoSpaceDN w:val="0"/>
        <w:adjustRightInd w:val="0"/>
        <w:rPr>
          <w:sz w:val="22"/>
          <w:szCs w:val="22"/>
        </w:rPr>
      </w:pPr>
    </w:p>
    <w:p w14:paraId="018E596F" w14:textId="050E86E1" w:rsidR="002F375C" w:rsidRPr="002F375C" w:rsidRDefault="002F375C" w:rsidP="002F375C">
      <w:pPr>
        <w:autoSpaceDE w:val="0"/>
        <w:autoSpaceDN w:val="0"/>
        <w:adjustRightInd w:val="0"/>
        <w:rPr>
          <w:sz w:val="22"/>
          <w:szCs w:val="22"/>
        </w:rPr>
      </w:pPr>
      <w:r w:rsidRPr="002F375C">
        <w:rPr>
          <w:sz w:val="22"/>
          <w:szCs w:val="22"/>
        </w:rPr>
        <w:t>Pri relatívnom predávkovaní sa u pacienta vyskytnú príznaky už</w:t>
      </w:r>
      <w:r w:rsidR="00EC374D">
        <w:rPr>
          <w:sz w:val="22"/>
          <w:szCs w:val="22"/>
        </w:rPr>
        <w:t xml:space="preserve"> počas prvých minút. Naopak pri </w:t>
      </w:r>
      <w:r w:rsidRPr="002F375C">
        <w:rPr>
          <w:sz w:val="22"/>
          <w:szCs w:val="22"/>
        </w:rPr>
        <w:t>celkovom predávkovaní sa prejavy toxicity, v závislosti od miesta podan</w:t>
      </w:r>
      <w:r>
        <w:rPr>
          <w:sz w:val="22"/>
          <w:szCs w:val="22"/>
        </w:rPr>
        <w:t>ia injekcie, vyskytnú neskôr po </w:t>
      </w:r>
      <w:r w:rsidRPr="002F375C">
        <w:rPr>
          <w:sz w:val="22"/>
          <w:szCs w:val="22"/>
        </w:rPr>
        <w:t>podaní injekcie.</w:t>
      </w:r>
    </w:p>
    <w:p w14:paraId="062BA372" w14:textId="77777777" w:rsidR="00DD210E" w:rsidRDefault="00DD210E" w:rsidP="002F375C">
      <w:pPr>
        <w:autoSpaceDE w:val="0"/>
        <w:autoSpaceDN w:val="0"/>
        <w:adjustRightInd w:val="0"/>
        <w:rPr>
          <w:sz w:val="22"/>
          <w:szCs w:val="22"/>
        </w:rPr>
      </w:pPr>
    </w:p>
    <w:p w14:paraId="4D09B48A" w14:textId="77777777" w:rsidR="002F375C" w:rsidRPr="00FE4C78" w:rsidRDefault="002F375C" w:rsidP="002F375C">
      <w:pPr>
        <w:autoSpaceDE w:val="0"/>
        <w:autoSpaceDN w:val="0"/>
        <w:adjustRightInd w:val="0"/>
        <w:rPr>
          <w:b/>
          <w:sz w:val="22"/>
          <w:szCs w:val="22"/>
        </w:rPr>
      </w:pPr>
      <w:r w:rsidRPr="00FE4C78">
        <w:rPr>
          <w:b/>
          <w:sz w:val="22"/>
          <w:szCs w:val="22"/>
        </w:rPr>
        <w:t>Príznaky</w:t>
      </w:r>
    </w:p>
    <w:p w14:paraId="085FFB56" w14:textId="4B2EE316" w:rsidR="002F375C" w:rsidRPr="002F375C" w:rsidRDefault="002F375C" w:rsidP="002F375C">
      <w:pPr>
        <w:autoSpaceDE w:val="0"/>
        <w:autoSpaceDN w:val="0"/>
        <w:adjustRightInd w:val="0"/>
        <w:rPr>
          <w:sz w:val="22"/>
          <w:szCs w:val="22"/>
        </w:rPr>
      </w:pPr>
      <w:r w:rsidRPr="002F375C">
        <w:rPr>
          <w:sz w:val="22"/>
          <w:szCs w:val="22"/>
        </w:rPr>
        <w:t xml:space="preserve">Keďže stav </w:t>
      </w:r>
      <w:proofErr w:type="spellStart"/>
      <w:r w:rsidRPr="002F375C">
        <w:rPr>
          <w:sz w:val="22"/>
          <w:szCs w:val="22"/>
        </w:rPr>
        <w:t>excitácie</w:t>
      </w:r>
      <w:proofErr w:type="spellEnd"/>
      <w:r w:rsidRPr="002F375C">
        <w:rPr>
          <w:sz w:val="22"/>
          <w:szCs w:val="22"/>
        </w:rPr>
        <w:t xml:space="preserve"> je prechodný alebo sa nemusí vyskytnúť, prvým prejavom predávkovania (celkového alebo relatívneho) môže byť ospalosť </w:t>
      </w:r>
      <w:r w:rsidR="003B475F">
        <w:rPr>
          <w:sz w:val="22"/>
          <w:szCs w:val="22"/>
        </w:rPr>
        <w:t>prechádzajúca do bezvedomia a zá</w:t>
      </w:r>
      <w:r w:rsidRPr="002F375C">
        <w:rPr>
          <w:sz w:val="22"/>
          <w:szCs w:val="22"/>
        </w:rPr>
        <w:t>stava dýchania.</w:t>
      </w:r>
    </w:p>
    <w:p w14:paraId="1FD7FF9A" w14:textId="77777777" w:rsidR="002F375C" w:rsidRDefault="002F375C">
      <w:pPr>
        <w:autoSpaceDE w:val="0"/>
        <w:autoSpaceDN w:val="0"/>
        <w:adjustRightInd w:val="0"/>
        <w:rPr>
          <w:sz w:val="22"/>
          <w:szCs w:val="22"/>
        </w:rPr>
      </w:pPr>
    </w:p>
    <w:p w14:paraId="763D402D" w14:textId="77777777" w:rsidR="002F375C" w:rsidRPr="00FE4C78" w:rsidRDefault="002F375C">
      <w:pPr>
        <w:autoSpaceDE w:val="0"/>
        <w:autoSpaceDN w:val="0"/>
        <w:adjustRightInd w:val="0"/>
        <w:rPr>
          <w:sz w:val="22"/>
          <w:szCs w:val="22"/>
          <w:u w:val="single"/>
        </w:rPr>
      </w:pPr>
      <w:r w:rsidRPr="00FE4C78">
        <w:rPr>
          <w:sz w:val="22"/>
          <w:szCs w:val="22"/>
          <w:u w:val="single"/>
        </w:rPr>
        <w:t xml:space="preserve">Predávkovanie spôsobené </w:t>
      </w:r>
      <w:proofErr w:type="spellStart"/>
      <w:r w:rsidRPr="00FE4C78">
        <w:rPr>
          <w:sz w:val="22"/>
          <w:szCs w:val="22"/>
          <w:u w:val="single"/>
        </w:rPr>
        <w:t>artikaínom</w:t>
      </w:r>
      <w:proofErr w:type="spellEnd"/>
      <w:r w:rsidRPr="00FE4C78">
        <w:rPr>
          <w:sz w:val="22"/>
          <w:szCs w:val="22"/>
          <w:u w:val="single"/>
        </w:rPr>
        <w:t>:</w:t>
      </w:r>
    </w:p>
    <w:p w14:paraId="0653F251" w14:textId="78CAE871" w:rsidR="002F375C" w:rsidRPr="002F375C" w:rsidRDefault="002F375C" w:rsidP="002F375C">
      <w:pPr>
        <w:autoSpaceDE w:val="0"/>
        <w:autoSpaceDN w:val="0"/>
        <w:adjustRightInd w:val="0"/>
        <w:rPr>
          <w:sz w:val="22"/>
          <w:szCs w:val="22"/>
        </w:rPr>
      </w:pPr>
      <w:r w:rsidRPr="002F375C">
        <w:rPr>
          <w:sz w:val="22"/>
          <w:szCs w:val="22"/>
        </w:rPr>
        <w:t>Príznaky sú závislé od dávky a majú progresívnu závažnosť v oblasti neurologických prejavov (</w:t>
      </w:r>
      <w:proofErr w:type="spellStart"/>
      <w:r w:rsidRPr="002F375C">
        <w:rPr>
          <w:sz w:val="22"/>
          <w:szCs w:val="22"/>
        </w:rPr>
        <w:t>presynkopa</w:t>
      </w:r>
      <w:proofErr w:type="spellEnd"/>
      <w:r w:rsidRPr="002F375C">
        <w:rPr>
          <w:sz w:val="22"/>
          <w:szCs w:val="22"/>
        </w:rPr>
        <w:t xml:space="preserve">, synkopa, bolesť hlavy, nepokoj, nervozita, stav zmätenosti, dezorientácia, závrat (točenie hlavy), </w:t>
      </w:r>
      <w:proofErr w:type="spellStart"/>
      <w:r w:rsidRPr="002F375C">
        <w:rPr>
          <w:sz w:val="22"/>
          <w:szCs w:val="22"/>
        </w:rPr>
        <w:t>tremor</w:t>
      </w:r>
      <w:proofErr w:type="spellEnd"/>
      <w:r w:rsidRPr="002F375C">
        <w:rPr>
          <w:sz w:val="22"/>
          <w:szCs w:val="22"/>
        </w:rPr>
        <w:t xml:space="preserve">, </w:t>
      </w:r>
      <w:proofErr w:type="spellStart"/>
      <w:r w:rsidRPr="002F375C">
        <w:rPr>
          <w:sz w:val="22"/>
          <w:szCs w:val="22"/>
        </w:rPr>
        <w:t>stupor</w:t>
      </w:r>
      <w:proofErr w:type="spellEnd"/>
      <w:r w:rsidRPr="002F375C">
        <w:rPr>
          <w:sz w:val="22"/>
          <w:szCs w:val="22"/>
        </w:rPr>
        <w:t xml:space="preserve">, hlboký útlm CNS, strata vedomia, kóma, kŕče (vrátane </w:t>
      </w:r>
      <w:proofErr w:type="spellStart"/>
      <w:r w:rsidRPr="002F375C">
        <w:rPr>
          <w:sz w:val="22"/>
          <w:szCs w:val="22"/>
        </w:rPr>
        <w:t>tonicko-klonických</w:t>
      </w:r>
      <w:proofErr w:type="spellEnd"/>
      <w:r w:rsidRPr="002F375C">
        <w:rPr>
          <w:sz w:val="22"/>
          <w:szCs w:val="22"/>
        </w:rPr>
        <w:t xml:space="preserve"> záchvatov), poruchy reči (napr. </w:t>
      </w:r>
      <w:proofErr w:type="spellStart"/>
      <w:r w:rsidRPr="002F375C">
        <w:rPr>
          <w:sz w:val="22"/>
          <w:szCs w:val="22"/>
        </w:rPr>
        <w:t>dyzartria</w:t>
      </w:r>
      <w:proofErr w:type="spellEnd"/>
      <w:r w:rsidRPr="002F375C">
        <w:rPr>
          <w:sz w:val="22"/>
          <w:szCs w:val="22"/>
        </w:rPr>
        <w:t xml:space="preserve">, </w:t>
      </w:r>
      <w:proofErr w:type="spellStart"/>
      <w:r w:rsidRPr="002F375C">
        <w:rPr>
          <w:sz w:val="22"/>
          <w:szCs w:val="22"/>
        </w:rPr>
        <w:t>logorea</w:t>
      </w:r>
      <w:proofErr w:type="spellEnd"/>
      <w:r w:rsidRPr="002F375C">
        <w:rPr>
          <w:sz w:val="22"/>
          <w:szCs w:val="22"/>
        </w:rPr>
        <w:t xml:space="preserve">), </w:t>
      </w:r>
      <w:proofErr w:type="spellStart"/>
      <w:r w:rsidRPr="002F375C">
        <w:rPr>
          <w:sz w:val="22"/>
          <w:szCs w:val="22"/>
        </w:rPr>
        <w:t>vertigo</w:t>
      </w:r>
      <w:proofErr w:type="spellEnd"/>
      <w:r w:rsidRPr="002F375C">
        <w:rPr>
          <w:sz w:val="22"/>
          <w:szCs w:val="22"/>
        </w:rPr>
        <w:t>, poruchy rovnováhy (nerovnováha), poruchy oka (</w:t>
      </w:r>
      <w:proofErr w:type="spellStart"/>
      <w:r w:rsidRPr="002F375C">
        <w:rPr>
          <w:sz w:val="22"/>
          <w:szCs w:val="22"/>
        </w:rPr>
        <w:t>mydriáza</w:t>
      </w:r>
      <w:proofErr w:type="spellEnd"/>
      <w:r w:rsidRPr="002F375C">
        <w:rPr>
          <w:sz w:val="22"/>
          <w:szCs w:val="22"/>
        </w:rPr>
        <w:t xml:space="preserve">, rozmazané videnie, poruchy akomodácie) nasledované </w:t>
      </w:r>
      <w:proofErr w:type="spellStart"/>
      <w:r w:rsidRPr="002F375C">
        <w:rPr>
          <w:sz w:val="22"/>
          <w:szCs w:val="22"/>
        </w:rPr>
        <w:t>vaskulárnou</w:t>
      </w:r>
      <w:proofErr w:type="spellEnd"/>
      <w:r w:rsidRPr="002F375C">
        <w:rPr>
          <w:sz w:val="22"/>
          <w:szCs w:val="22"/>
        </w:rPr>
        <w:t xml:space="preserve"> toxicitou (bledosť (lokálna, regionálna, celková)), respiračnou toxicitou (</w:t>
      </w:r>
      <w:proofErr w:type="spellStart"/>
      <w:r w:rsidRPr="002F375C">
        <w:rPr>
          <w:sz w:val="22"/>
          <w:szCs w:val="22"/>
        </w:rPr>
        <w:t>apnoe</w:t>
      </w:r>
      <w:proofErr w:type="spellEnd"/>
      <w:r w:rsidRPr="002F375C">
        <w:rPr>
          <w:sz w:val="22"/>
          <w:szCs w:val="22"/>
        </w:rPr>
        <w:t xml:space="preserve"> (zastavenie dýchania), </w:t>
      </w:r>
      <w:proofErr w:type="spellStart"/>
      <w:r w:rsidRPr="002F375C">
        <w:rPr>
          <w:sz w:val="22"/>
          <w:szCs w:val="22"/>
        </w:rPr>
        <w:t>bradypnoe</w:t>
      </w:r>
      <w:proofErr w:type="spellEnd"/>
      <w:r w:rsidRPr="002F375C">
        <w:rPr>
          <w:sz w:val="22"/>
          <w:szCs w:val="22"/>
        </w:rPr>
        <w:t xml:space="preserve">, </w:t>
      </w:r>
      <w:proofErr w:type="spellStart"/>
      <w:r w:rsidRPr="002F375C">
        <w:rPr>
          <w:sz w:val="22"/>
          <w:szCs w:val="22"/>
        </w:rPr>
        <w:t>tachypnoe</w:t>
      </w:r>
      <w:proofErr w:type="spellEnd"/>
      <w:r w:rsidRPr="002F375C">
        <w:rPr>
          <w:sz w:val="22"/>
          <w:szCs w:val="22"/>
        </w:rPr>
        <w:t>, zívanie, respiračná depresia) a nakonie</w:t>
      </w:r>
      <w:r w:rsidR="003B475F">
        <w:rPr>
          <w:sz w:val="22"/>
          <w:szCs w:val="22"/>
        </w:rPr>
        <w:t>c srdcovou toxicitou (zástava</w:t>
      </w:r>
      <w:r w:rsidRPr="002F375C">
        <w:rPr>
          <w:sz w:val="22"/>
          <w:szCs w:val="22"/>
        </w:rPr>
        <w:t xml:space="preserve"> srdca, </w:t>
      </w:r>
      <w:proofErr w:type="spellStart"/>
      <w:r w:rsidRPr="002F375C">
        <w:rPr>
          <w:sz w:val="22"/>
          <w:szCs w:val="22"/>
        </w:rPr>
        <w:t>myokardiálna</w:t>
      </w:r>
      <w:proofErr w:type="spellEnd"/>
      <w:r w:rsidRPr="002F375C">
        <w:rPr>
          <w:sz w:val="22"/>
          <w:szCs w:val="22"/>
        </w:rPr>
        <w:t xml:space="preserve"> depresia).</w:t>
      </w:r>
    </w:p>
    <w:p w14:paraId="7F6FBE07" w14:textId="142CA732" w:rsidR="003B475F" w:rsidRDefault="002F375C" w:rsidP="002F375C">
      <w:pPr>
        <w:autoSpaceDE w:val="0"/>
        <w:autoSpaceDN w:val="0"/>
        <w:adjustRightInd w:val="0"/>
        <w:rPr>
          <w:sz w:val="22"/>
          <w:szCs w:val="22"/>
        </w:rPr>
      </w:pPr>
      <w:proofErr w:type="spellStart"/>
      <w:r w:rsidRPr="002F375C">
        <w:rPr>
          <w:sz w:val="22"/>
          <w:szCs w:val="22"/>
        </w:rPr>
        <w:t>Acidóza</w:t>
      </w:r>
      <w:proofErr w:type="spellEnd"/>
      <w:r w:rsidRPr="002F375C">
        <w:rPr>
          <w:sz w:val="22"/>
          <w:szCs w:val="22"/>
        </w:rPr>
        <w:t xml:space="preserve"> zhoršuje toxické účinky lokálnych anestetík.</w:t>
      </w:r>
    </w:p>
    <w:p w14:paraId="7CD9FC90" w14:textId="77777777" w:rsidR="003B475F" w:rsidRDefault="003B475F" w:rsidP="002F375C">
      <w:pPr>
        <w:autoSpaceDE w:val="0"/>
        <w:autoSpaceDN w:val="0"/>
        <w:adjustRightInd w:val="0"/>
        <w:rPr>
          <w:sz w:val="22"/>
          <w:szCs w:val="22"/>
        </w:rPr>
      </w:pPr>
    </w:p>
    <w:p w14:paraId="24805917" w14:textId="77777777" w:rsidR="002F375C" w:rsidRPr="00FE4C78" w:rsidRDefault="002F375C" w:rsidP="002F375C">
      <w:pPr>
        <w:autoSpaceDE w:val="0"/>
        <w:autoSpaceDN w:val="0"/>
        <w:adjustRightInd w:val="0"/>
        <w:rPr>
          <w:sz w:val="22"/>
          <w:szCs w:val="22"/>
          <w:u w:val="single"/>
        </w:rPr>
      </w:pPr>
      <w:r w:rsidRPr="00FE4C78">
        <w:rPr>
          <w:sz w:val="22"/>
          <w:szCs w:val="22"/>
          <w:u w:val="single"/>
        </w:rPr>
        <w:t>Predávkovanie spôsobené adrenalínom:</w:t>
      </w:r>
    </w:p>
    <w:p w14:paraId="6AE68638" w14:textId="59AFAA5A" w:rsidR="002F375C" w:rsidRPr="002F375C" w:rsidRDefault="002F375C" w:rsidP="002F375C">
      <w:pPr>
        <w:autoSpaceDE w:val="0"/>
        <w:autoSpaceDN w:val="0"/>
        <w:adjustRightInd w:val="0"/>
        <w:rPr>
          <w:sz w:val="22"/>
          <w:szCs w:val="22"/>
        </w:rPr>
      </w:pPr>
      <w:r w:rsidRPr="002F375C">
        <w:rPr>
          <w:sz w:val="22"/>
          <w:szCs w:val="22"/>
        </w:rPr>
        <w:t xml:space="preserve">Príznaky sú závislé od dávky a majú progresívnu závažnosť v oblasti neurologických prejavov (nepokoj, nervozita, </w:t>
      </w:r>
      <w:proofErr w:type="spellStart"/>
      <w:r w:rsidRPr="002F375C">
        <w:rPr>
          <w:sz w:val="22"/>
          <w:szCs w:val="22"/>
        </w:rPr>
        <w:t>presynkopa</w:t>
      </w:r>
      <w:proofErr w:type="spellEnd"/>
      <w:r w:rsidRPr="002F375C">
        <w:rPr>
          <w:sz w:val="22"/>
          <w:szCs w:val="22"/>
        </w:rPr>
        <w:t xml:space="preserve">, synkopa), nasledované </w:t>
      </w:r>
      <w:proofErr w:type="spellStart"/>
      <w:r w:rsidRPr="002F375C">
        <w:rPr>
          <w:sz w:val="22"/>
          <w:szCs w:val="22"/>
        </w:rPr>
        <w:t>vaskulárnou</w:t>
      </w:r>
      <w:proofErr w:type="spellEnd"/>
      <w:r w:rsidRPr="002F375C">
        <w:rPr>
          <w:sz w:val="22"/>
          <w:szCs w:val="22"/>
        </w:rPr>
        <w:t xml:space="preserve"> toxicitou (bledosť (lokálna, regionálna, celková)), respiračnou toxicitou (</w:t>
      </w:r>
      <w:proofErr w:type="spellStart"/>
      <w:r w:rsidRPr="002F375C">
        <w:rPr>
          <w:sz w:val="22"/>
          <w:szCs w:val="22"/>
        </w:rPr>
        <w:t>apnoe</w:t>
      </w:r>
      <w:proofErr w:type="spellEnd"/>
      <w:r w:rsidRPr="002F375C">
        <w:rPr>
          <w:sz w:val="22"/>
          <w:szCs w:val="22"/>
        </w:rPr>
        <w:t xml:space="preserve"> (zastavenie dýchania), </w:t>
      </w:r>
      <w:proofErr w:type="spellStart"/>
      <w:r w:rsidRPr="002F375C">
        <w:rPr>
          <w:sz w:val="22"/>
          <w:szCs w:val="22"/>
        </w:rPr>
        <w:t>bradypnoe</w:t>
      </w:r>
      <w:proofErr w:type="spellEnd"/>
      <w:r w:rsidRPr="002F375C">
        <w:rPr>
          <w:sz w:val="22"/>
          <w:szCs w:val="22"/>
        </w:rPr>
        <w:t xml:space="preserve">, </w:t>
      </w:r>
      <w:proofErr w:type="spellStart"/>
      <w:r w:rsidRPr="002F375C">
        <w:rPr>
          <w:sz w:val="22"/>
          <w:szCs w:val="22"/>
        </w:rPr>
        <w:t>tachypnoe</w:t>
      </w:r>
      <w:proofErr w:type="spellEnd"/>
      <w:r w:rsidRPr="002F375C">
        <w:rPr>
          <w:sz w:val="22"/>
          <w:szCs w:val="22"/>
        </w:rPr>
        <w:t>, respiračná depresia) a nakonie</w:t>
      </w:r>
      <w:r w:rsidR="00A4697C">
        <w:rPr>
          <w:sz w:val="22"/>
          <w:szCs w:val="22"/>
        </w:rPr>
        <w:t>c srdcovou toxicitou (zástava</w:t>
      </w:r>
      <w:r w:rsidRPr="002F375C">
        <w:rPr>
          <w:sz w:val="22"/>
          <w:szCs w:val="22"/>
        </w:rPr>
        <w:t xml:space="preserve"> srdca, </w:t>
      </w:r>
      <w:proofErr w:type="spellStart"/>
      <w:r w:rsidRPr="002F375C">
        <w:rPr>
          <w:sz w:val="22"/>
          <w:szCs w:val="22"/>
        </w:rPr>
        <w:t>myokardiálna</w:t>
      </w:r>
      <w:proofErr w:type="spellEnd"/>
      <w:r w:rsidRPr="002F375C">
        <w:rPr>
          <w:sz w:val="22"/>
          <w:szCs w:val="22"/>
        </w:rPr>
        <w:t xml:space="preserve"> depresia).</w:t>
      </w:r>
    </w:p>
    <w:p w14:paraId="2141CBA1" w14:textId="77777777" w:rsidR="00A4697C" w:rsidRDefault="00A4697C" w:rsidP="002F375C">
      <w:pPr>
        <w:autoSpaceDE w:val="0"/>
        <w:autoSpaceDN w:val="0"/>
        <w:adjustRightInd w:val="0"/>
        <w:rPr>
          <w:sz w:val="22"/>
          <w:szCs w:val="22"/>
        </w:rPr>
      </w:pPr>
    </w:p>
    <w:p w14:paraId="28B7FB65" w14:textId="77777777" w:rsidR="002F375C" w:rsidRPr="00FE4C78" w:rsidRDefault="002F375C" w:rsidP="002F375C">
      <w:pPr>
        <w:autoSpaceDE w:val="0"/>
        <w:autoSpaceDN w:val="0"/>
        <w:adjustRightInd w:val="0"/>
        <w:rPr>
          <w:b/>
          <w:sz w:val="22"/>
          <w:szCs w:val="22"/>
        </w:rPr>
      </w:pPr>
      <w:r w:rsidRPr="00FE4C78">
        <w:rPr>
          <w:b/>
          <w:sz w:val="22"/>
          <w:szCs w:val="22"/>
        </w:rPr>
        <w:t>Liečba predávkovania</w:t>
      </w:r>
    </w:p>
    <w:p w14:paraId="1824AC71" w14:textId="77777777" w:rsidR="007C3D09" w:rsidRDefault="007C3D09" w:rsidP="002F375C">
      <w:pPr>
        <w:autoSpaceDE w:val="0"/>
        <w:autoSpaceDN w:val="0"/>
        <w:adjustRightInd w:val="0"/>
        <w:rPr>
          <w:sz w:val="22"/>
          <w:szCs w:val="22"/>
        </w:rPr>
      </w:pPr>
    </w:p>
    <w:p w14:paraId="51F839E0" w14:textId="1D45F351" w:rsidR="007C3D09" w:rsidRDefault="007C3D09" w:rsidP="002F375C">
      <w:pPr>
        <w:autoSpaceDE w:val="0"/>
        <w:autoSpaceDN w:val="0"/>
        <w:adjustRightInd w:val="0"/>
        <w:rPr>
          <w:sz w:val="22"/>
          <w:szCs w:val="22"/>
        </w:rPr>
      </w:pPr>
      <w:r w:rsidRPr="002F375C">
        <w:rPr>
          <w:sz w:val="22"/>
          <w:szCs w:val="22"/>
        </w:rPr>
        <w:t xml:space="preserve">Ak sa vyskytnú </w:t>
      </w:r>
      <w:r>
        <w:rPr>
          <w:sz w:val="22"/>
          <w:szCs w:val="22"/>
        </w:rPr>
        <w:t>nežiaduce účinky</w:t>
      </w:r>
      <w:r w:rsidRPr="002F375C">
        <w:rPr>
          <w:sz w:val="22"/>
          <w:szCs w:val="22"/>
        </w:rPr>
        <w:t>, podávanie injekcie lokálneho anestetika sa musí ihneď zastaviť</w:t>
      </w:r>
      <w:r>
        <w:rPr>
          <w:sz w:val="22"/>
          <w:szCs w:val="22"/>
        </w:rPr>
        <w:t>.</w:t>
      </w:r>
    </w:p>
    <w:p w14:paraId="3AD12383" w14:textId="77777777" w:rsidR="007C3D09" w:rsidRDefault="007C3D09" w:rsidP="002F375C">
      <w:pPr>
        <w:autoSpaceDE w:val="0"/>
        <w:autoSpaceDN w:val="0"/>
        <w:adjustRightInd w:val="0"/>
        <w:rPr>
          <w:sz w:val="22"/>
          <w:szCs w:val="22"/>
        </w:rPr>
      </w:pPr>
    </w:p>
    <w:p w14:paraId="044C29F7" w14:textId="121E9F0D" w:rsidR="007C3D09" w:rsidRDefault="007C3D09" w:rsidP="002F375C">
      <w:pPr>
        <w:autoSpaceDE w:val="0"/>
        <w:autoSpaceDN w:val="0"/>
        <w:adjustRightInd w:val="0"/>
        <w:rPr>
          <w:i/>
          <w:sz w:val="22"/>
          <w:szCs w:val="22"/>
        </w:rPr>
      </w:pPr>
      <w:r w:rsidRPr="00FE4C78">
        <w:rPr>
          <w:i/>
          <w:sz w:val="22"/>
          <w:szCs w:val="22"/>
        </w:rPr>
        <w:t>Všeobecné základné opatrenia:</w:t>
      </w:r>
    </w:p>
    <w:p w14:paraId="0E57C7B5" w14:textId="77777777" w:rsidR="00DF39EA" w:rsidRPr="00FE4C78" w:rsidRDefault="00DF39EA" w:rsidP="002F375C">
      <w:pPr>
        <w:autoSpaceDE w:val="0"/>
        <w:autoSpaceDN w:val="0"/>
        <w:adjustRightInd w:val="0"/>
        <w:rPr>
          <w:i/>
          <w:sz w:val="22"/>
          <w:szCs w:val="22"/>
        </w:rPr>
      </w:pPr>
    </w:p>
    <w:p w14:paraId="56468B3F" w14:textId="4245B7DC" w:rsidR="007C3D09" w:rsidRPr="00D44310" w:rsidRDefault="007C3D09" w:rsidP="00FE4C78">
      <w:pPr>
        <w:pStyle w:val="Odsekzoznamu"/>
        <w:numPr>
          <w:ilvl w:val="0"/>
          <w:numId w:val="18"/>
        </w:numPr>
        <w:ind w:left="426"/>
        <w:rPr>
          <w:szCs w:val="22"/>
        </w:rPr>
      </w:pPr>
      <w:r w:rsidRPr="00D44310">
        <w:rPr>
          <w:szCs w:val="22"/>
        </w:rPr>
        <w:t>d</w:t>
      </w:r>
      <w:r w:rsidRPr="009D61DC">
        <w:rPr>
          <w:szCs w:val="22"/>
        </w:rPr>
        <w:t>iagnostika (respirácia, krvný obeh, vedomie)</w:t>
      </w:r>
      <w:r>
        <w:rPr>
          <w:szCs w:val="22"/>
        </w:rPr>
        <w:t>,</w:t>
      </w:r>
    </w:p>
    <w:p w14:paraId="4F0AB706" w14:textId="07AB5C6D" w:rsidR="007C3D09" w:rsidRPr="00D44310" w:rsidRDefault="007C3D09" w:rsidP="00FE4C78">
      <w:pPr>
        <w:pStyle w:val="Odsekzoznamu"/>
        <w:numPr>
          <w:ilvl w:val="0"/>
          <w:numId w:val="18"/>
        </w:numPr>
        <w:ind w:left="426"/>
        <w:rPr>
          <w:szCs w:val="22"/>
        </w:rPr>
      </w:pPr>
      <w:r w:rsidRPr="009D61DC">
        <w:rPr>
          <w:szCs w:val="22"/>
        </w:rPr>
        <w:t>resuscitácia a/alebo udržanie vitálnych funkcií (respirácia a krvný obeh)</w:t>
      </w:r>
      <w:r>
        <w:rPr>
          <w:szCs w:val="22"/>
        </w:rPr>
        <w:t>,</w:t>
      </w:r>
    </w:p>
    <w:p w14:paraId="5DC907F2" w14:textId="54056B7B" w:rsidR="007C3D09" w:rsidRPr="00D44310" w:rsidRDefault="007C3D09" w:rsidP="00FE4C78">
      <w:pPr>
        <w:pStyle w:val="Odsekzoznamu"/>
        <w:numPr>
          <w:ilvl w:val="0"/>
          <w:numId w:val="18"/>
        </w:numPr>
        <w:ind w:left="426"/>
        <w:rPr>
          <w:szCs w:val="22"/>
        </w:rPr>
      </w:pPr>
      <w:r w:rsidRPr="009D61DC">
        <w:rPr>
          <w:szCs w:val="22"/>
        </w:rPr>
        <w:t>podanie kyslíka</w:t>
      </w:r>
      <w:r>
        <w:rPr>
          <w:szCs w:val="22"/>
        </w:rPr>
        <w:t>,</w:t>
      </w:r>
    </w:p>
    <w:p w14:paraId="43F36BDE" w14:textId="109514A5" w:rsidR="007C3D09" w:rsidRPr="009D61DC" w:rsidRDefault="007C3D09" w:rsidP="00FE4C78">
      <w:pPr>
        <w:pStyle w:val="Odsekzoznamu"/>
        <w:numPr>
          <w:ilvl w:val="0"/>
          <w:numId w:val="18"/>
        </w:numPr>
        <w:ind w:left="426"/>
        <w:rPr>
          <w:szCs w:val="22"/>
        </w:rPr>
      </w:pPr>
      <w:r w:rsidRPr="009D61DC">
        <w:rPr>
          <w:szCs w:val="22"/>
        </w:rPr>
        <w:t>intravenózny prístup.</w:t>
      </w:r>
    </w:p>
    <w:p w14:paraId="6C7DED86" w14:textId="77777777" w:rsidR="007C3D09" w:rsidRPr="00133EF5" w:rsidRDefault="007C3D09" w:rsidP="007C3D09">
      <w:pPr>
        <w:rPr>
          <w:i/>
          <w:iCs/>
          <w:sz w:val="22"/>
          <w:szCs w:val="22"/>
          <w:u w:val="single"/>
        </w:rPr>
      </w:pPr>
    </w:p>
    <w:p w14:paraId="360E31A1" w14:textId="77777777" w:rsidR="007C3D09" w:rsidRDefault="007C3D09" w:rsidP="007C3D09">
      <w:pPr>
        <w:rPr>
          <w:i/>
          <w:sz w:val="22"/>
          <w:szCs w:val="22"/>
        </w:rPr>
      </w:pPr>
      <w:r w:rsidRPr="00FE4C78">
        <w:rPr>
          <w:i/>
          <w:sz w:val="22"/>
          <w:szCs w:val="22"/>
        </w:rPr>
        <w:t>Špeciálne opatrenia:</w:t>
      </w:r>
    </w:p>
    <w:p w14:paraId="0B7CF465" w14:textId="77777777" w:rsidR="007C3D09" w:rsidRPr="00FE4C78" w:rsidRDefault="007C3D09" w:rsidP="007C3D09">
      <w:pPr>
        <w:rPr>
          <w: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43"/>
      </w:tblGrid>
      <w:tr w:rsidR="00DF053B" w:rsidRPr="00CF452D" w14:paraId="6BD79401" w14:textId="77777777" w:rsidTr="00FE4C78">
        <w:tc>
          <w:tcPr>
            <w:tcW w:w="3119" w:type="dxa"/>
            <w:shd w:val="clear" w:color="auto" w:fill="auto"/>
          </w:tcPr>
          <w:p w14:paraId="6003C3DB" w14:textId="4EA0CB40" w:rsidR="00DF053B" w:rsidRPr="00CF452D" w:rsidRDefault="00DF053B" w:rsidP="00DF053B">
            <w:pPr>
              <w:rPr>
                <w:sz w:val="22"/>
                <w:szCs w:val="22"/>
              </w:rPr>
            </w:pPr>
            <w:r w:rsidRPr="00CF452D">
              <w:rPr>
                <w:sz w:val="22"/>
                <w:szCs w:val="22"/>
              </w:rPr>
              <w:t>Hypotenzia</w:t>
            </w:r>
            <w:r w:rsidRPr="00CF452D">
              <w:rPr>
                <w:sz w:val="22"/>
                <w:szCs w:val="22"/>
                <w:lang w:val="en-US"/>
              </w:rPr>
              <w:t>/</w:t>
            </w:r>
            <w:proofErr w:type="spellStart"/>
            <w:r w:rsidRPr="00CF452D">
              <w:rPr>
                <w:sz w:val="22"/>
                <w:szCs w:val="22"/>
                <w:lang w:val="en-US"/>
              </w:rPr>
              <w:t>Synkopa</w:t>
            </w:r>
            <w:proofErr w:type="spellEnd"/>
            <w:r w:rsidRPr="00CF452D">
              <w:rPr>
                <w:sz w:val="22"/>
                <w:szCs w:val="22"/>
              </w:rPr>
              <w:t>:</w:t>
            </w:r>
          </w:p>
        </w:tc>
        <w:tc>
          <w:tcPr>
            <w:tcW w:w="5843" w:type="dxa"/>
            <w:shd w:val="clear" w:color="auto" w:fill="auto"/>
          </w:tcPr>
          <w:p w14:paraId="0B7D955C" w14:textId="22D87782" w:rsidR="00DF053B" w:rsidRPr="00CF452D" w:rsidRDefault="00DF053B">
            <w:pPr>
              <w:rPr>
                <w:sz w:val="22"/>
                <w:szCs w:val="22"/>
              </w:rPr>
            </w:pPr>
            <w:r w:rsidRPr="00CF452D">
              <w:rPr>
                <w:sz w:val="22"/>
                <w:szCs w:val="22"/>
              </w:rPr>
              <w:t xml:space="preserve">Horizontálna poloha, ak je to potrebné, </w:t>
            </w:r>
            <w:proofErr w:type="spellStart"/>
            <w:r w:rsidRPr="00CF452D">
              <w:rPr>
                <w:sz w:val="22"/>
                <w:szCs w:val="22"/>
              </w:rPr>
              <w:t>intravaskulárne</w:t>
            </w:r>
            <w:proofErr w:type="spellEnd"/>
            <w:r w:rsidRPr="00CF452D">
              <w:rPr>
                <w:sz w:val="22"/>
                <w:szCs w:val="22"/>
              </w:rPr>
              <w:t xml:space="preserve"> podanie roztoku fyziologického elektrolytu, </w:t>
            </w:r>
            <w:proofErr w:type="spellStart"/>
            <w:r w:rsidRPr="00CF452D">
              <w:rPr>
                <w:sz w:val="22"/>
                <w:szCs w:val="22"/>
              </w:rPr>
              <w:t>i.v</w:t>
            </w:r>
            <w:proofErr w:type="spellEnd"/>
            <w:r w:rsidRPr="00CF452D">
              <w:rPr>
                <w:sz w:val="22"/>
                <w:szCs w:val="22"/>
              </w:rPr>
              <w:t xml:space="preserve">. </w:t>
            </w:r>
            <w:proofErr w:type="spellStart"/>
            <w:r w:rsidRPr="00CF452D">
              <w:rPr>
                <w:sz w:val="22"/>
                <w:szCs w:val="22"/>
              </w:rPr>
              <w:t>vazopresíva</w:t>
            </w:r>
            <w:proofErr w:type="spellEnd"/>
          </w:p>
        </w:tc>
      </w:tr>
      <w:tr w:rsidR="00DF053B" w:rsidRPr="00CF452D" w14:paraId="100CC7F1" w14:textId="77777777" w:rsidTr="00FE4C78">
        <w:tc>
          <w:tcPr>
            <w:tcW w:w="3119" w:type="dxa"/>
            <w:shd w:val="clear" w:color="auto" w:fill="auto"/>
          </w:tcPr>
          <w:p w14:paraId="5CFBFB55" w14:textId="0B14DA0D" w:rsidR="00DF053B" w:rsidRPr="00FE4C78" w:rsidRDefault="00DF053B" w:rsidP="00DF053B">
            <w:pPr>
              <w:rPr>
                <w:sz w:val="22"/>
                <w:szCs w:val="22"/>
                <w:lang w:val="en-US"/>
              </w:rPr>
            </w:pPr>
            <w:r w:rsidRPr="00CF452D">
              <w:rPr>
                <w:sz w:val="22"/>
                <w:szCs w:val="22"/>
              </w:rPr>
              <w:t>Postupujúca kardiovaskulárna depresia</w:t>
            </w:r>
            <w:r w:rsidR="00EC374D" w:rsidRPr="00CF452D">
              <w:rPr>
                <w:sz w:val="22"/>
                <w:szCs w:val="22"/>
                <w:lang w:val="en-US"/>
              </w:rPr>
              <w:t>/</w:t>
            </w:r>
            <w:proofErr w:type="spellStart"/>
            <w:r w:rsidR="00EC374D" w:rsidRPr="00CF452D">
              <w:rPr>
                <w:sz w:val="22"/>
                <w:szCs w:val="22"/>
                <w:lang w:val="en-US"/>
              </w:rPr>
              <w:t>bradyk</w:t>
            </w:r>
            <w:r w:rsidRPr="00CF452D">
              <w:rPr>
                <w:sz w:val="22"/>
                <w:szCs w:val="22"/>
                <w:lang w:val="en-US"/>
              </w:rPr>
              <w:t>ardia</w:t>
            </w:r>
            <w:proofErr w:type="spellEnd"/>
            <w:r w:rsidRPr="00CF452D">
              <w:rPr>
                <w:sz w:val="22"/>
                <w:szCs w:val="22"/>
                <w:lang w:val="en-US"/>
              </w:rPr>
              <w:t>:</w:t>
            </w:r>
          </w:p>
        </w:tc>
        <w:tc>
          <w:tcPr>
            <w:tcW w:w="5843" w:type="dxa"/>
            <w:shd w:val="clear" w:color="auto" w:fill="auto"/>
          </w:tcPr>
          <w:p w14:paraId="49E5CD96" w14:textId="2B73221B" w:rsidR="00DF053B" w:rsidRPr="00CF452D" w:rsidRDefault="00DF053B" w:rsidP="00DF053B">
            <w:pPr>
              <w:rPr>
                <w:sz w:val="22"/>
                <w:szCs w:val="22"/>
              </w:rPr>
            </w:pPr>
            <w:proofErr w:type="spellStart"/>
            <w:r w:rsidRPr="00CF452D">
              <w:rPr>
                <w:sz w:val="22"/>
                <w:szCs w:val="22"/>
              </w:rPr>
              <w:t>i.v</w:t>
            </w:r>
            <w:proofErr w:type="spellEnd"/>
            <w:r w:rsidRPr="00CF452D">
              <w:rPr>
                <w:sz w:val="22"/>
                <w:szCs w:val="22"/>
              </w:rPr>
              <w:t xml:space="preserve">. podanie </w:t>
            </w:r>
            <w:proofErr w:type="spellStart"/>
            <w:r w:rsidRPr="00CF452D">
              <w:rPr>
                <w:sz w:val="22"/>
                <w:szCs w:val="22"/>
              </w:rPr>
              <w:t>inotreopnej</w:t>
            </w:r>
            <w:proofErr w:type="spellEnd"/>
            <w:r w:rsidRPr="00CF452D">
              <w:rPr>
                <w:sz w:val="22"/>
                <w:szCs w:val="22"/>
              </w:rPr>
              <w:t xml:space="preserve"> látky, podanie kyslíka </w:t>
            </w:r>
          </w:p>
        </w:tc>
      </w:tr>
      <w:tr w:rsidR="00DF053B" w:rsidRPr="00CF452D" w14:paraId="4C90989C" w14:textId="77777777" w:rsidTr="00FE4C78">
        <w:tc>
          <w:tcPr>
            <w:tcW w:w="3119" w:type="dxa"/>
            <w:shd w:val="clear" w:color="auto" w:fill="auto"/>
          </w:tcPr>
          <w:p w14:paraId="72927D03" w14:textId="5DCC9784" w:rsidR="00DF053B" w:rsidRPr="00CF452D" w:rsidRDefault="00DF053B" w:rsidP="00DF053B">
            <w:pPr>
              <w:rPr>
                <w:sz w:val="22"/>
                <w:szCs w:val="22"/>
              </w:rPr>
            </w:pPr>
            <w:r w:rsidRPr="00CF452D">
              <w:rPr>
                <w:sz w:val="22"/>
                <w:szCs w:val="22"/>
              </w:rPr>
              <w:t>Kardiovaskulárna zástava:</w:t>
            </w:r>
          </w:p>
        </w:tc>
        <w:tc>
          <w:tcPr>
            <w:tcW w:w="5843" w:type="dxa"/>
            <w:shd w:val="clear" w:color="auto" w:fill="auto"/>
          </w:tcPr>
          <w:p w14:paraId="78D2DDB6" w14:textId="69EF8134" w:rsidR="00DF053B" w:rsidRPr="00CF452D" w:rsidRDefault="00DF053B">
            <w:pPr>
              <w:rPr>
                <w:sz w:val="22"/>
                <w:szCs w:val="22"/>
              </w:rPr>
            </w:pPr>
            <w:r w:rsidRPr="00CF452D">
              <w:rPr>
                <w:sz w:val="22"/>
                <w:szCs w:val="22"/>
              </w:rPr>
              <w:t xml:space="preserve">Okamžitá </w:t>
            </w:r>
            <w:proofErr w:type="spellStart"/>
            <w:r w:rsidRPr="00CF452D">
              <w:rPr>
                <w:sz w:val="22"/>
                <w:szCs w:val="22"/>
              </w:rPr>
              <w:t>kardiopulmonálna</w:t>
            </w:r>
            <w:proofErr w:type="spellEnd"/>
            <w:r w:rsidRPr="00CF452D">
              <w:rPr>
                <w:sz w:val="22"/>
                <w:szCs w:val="22"/>
              </w:rPr>
              <w:t xml:space="preserve"> resuscitácia, privolanie lekára záchrannej služby.</w:t>
            </w:r>
          </w:p>
        </w:tc>
      </w:tr>
      <w:tr w:rsidR="00DF053B" w:rsidRPr="00CF452D" w14:paraId="7318AA9E" w14:textId="77777777" w:rsidTr="00FE4C78">
        <w:tc>
          <w:tcPr>
            <w:tcW w:w="3119" w:type="dxa"/>
            <w:shd w:val="clear" w:color="auto" w:fill="auto"/>
          </w:tcPr>
          <w:p w14:paraId="5758EB2E" w14:textId="02D8BC33" w:rsidR="00DF053B" w:rsidRPr="00CF452D" w:rsidRDefault="00DF053B" w:rsidP="00DF053B">
            <w:pPr>
              <w:rPr>
                <w:sz w:val="22"/>
                <w:szCs w:val="22"/>
              </w:rPr>
            </w:pPr>
            <w:proofErr w:type="spellStart"/>
            <w:r w:rsidRPr="00CF452D">
              <w:rPr>
                <w:sz w:val="22"/>
                <w:szCs w:val="22"/>
              </w:rPr>
              <w:t>Anafylaktický</w:t>
            </w:r>
            <w:proofErr w:type="spellEnd"/>
            <w:r w:rsidRPr="00CF452D">
              <w:rPr>
                <w:sz w:val="22"/>
                <w:szCs w:val="22"/>
              </w:rPr>
              <w:t xml:space="preserve"> šok:</w:t>
            </w:r>
          </w:p>
        </w:tc>
        <w:tc>
          <w:tcPr>
            <w:tcW w:w="5843" w:type="dxa"/>
            <w:shd w:val="clear" w:color="auto" w:fill="auto"/>
          </w:tcPr>
          <w:p w14:paraId="09433A1A" w14:textId="18CCEE33" w:rsidR="00DF053B" w:rsidRPr="00CF452D" w:rsidRDefault="00DF053B">
            <w:pPr>
              <w:rPr>
                <w:sz w:val="22"/>
                <w:szCs w:val="22"/>
              </w:rPr>
            </w:pPr>
            <w:r w:rsidRPr="00CF452D">
              <w:rPr>
                <w:sz w:val="22"/>
                <w:szCs w:val="22"/>
              </w:rPr>
              <w:t>Privolanie lekára záchrannej s</w:t>
            </w:r>
            <w:r w:rsidR="00DF39EA" w:rsidRPr="00CF452D">
              <w:rPr>
                <w:sz w:val="22"/>
                <w:szCs w:val="22"/>
              </w:rPr>
              <w:t>lužby, medzitým uloženie do </w:t>
            </w:r>
            <w:proofErr w:type="spellStart"/>
            <w:r w:rsidRPr="00CF452D">
              <w:rPr>
                <w:sz w:val="22"/>
                <w:szCs w:val="22"/>
              </w:rPr>
              <w:t>protišokovej</w:t>
            </w:r>
            <w:proofErr w:type="spellEnd"/>
            <w:r w:rsidRPr="00CF452D">
              <w:rPr>
                <w:sz w:val="22"/>
                <w:szCs w:val="22"/>
              </w:rPr>
              <w:t xml:space="preserve"> polohy, </w:t>
            </w:r>
            <w:r w:rsidR="00DF39EA" w:rsidRPr="00CF452D">
              <w:rPr>
                <w:sz w:val="22"/>
                <w:szCs w:val="22"/>
              </w:rPr>
              <w:t>podanie infúzie</w:t>
            </w:r>
            <w:r w:rsidRPr="00CF452D">
              <w:rPr>
                <w:sz w:val="22"/>
                <w:szCs w:val="22"/>
              </w:rPr>
              <w:t xml:space="preserve"> roztoku fyziologického elektrolytu, ak je to potrebné, </w:t>
            </w:r>
            <w:proofErr w:type="spellStart"/>
            <w:r w:rsidR="00DF39EA" w:rsidRPr="00CF452D">
              <w:rPr>
                <w:sz w:val="22"/>
                <w:szCs w:val="22"/>
              </w:rPr>
              <w:t>i.v</w:t>
            </w:r>
            <w:proofErr w:type="spellEnd"/>
            <w:r w:rsidR="00DF39EA" w:rsidRPr="00CF452D">
              <w:rPr>
                <w:sz w:val="22"/>
                <w:szCs w:val="22"/>
              </w:rPr>
              <w:t xml:space="preserve">. </w:t>
            </w:r>
            <w:proofErr w:type="spellStart"/>
            <w:r w:rsidR="00DF39EA" w:rsidRPr="00CF452D">
              <w:rPr>
                <w:sz w:val="22"/>
                <w:szCs w:val="22"/>
              </w:rPr>
              <w:t>vazopresíva</w:t>
            </w:r>
            <w:proofErr w:type="spellEnd"/>
            <w:r w:rsidRPr="00CF452D">
              <w:rPr>
                <w:sz w:val="22"/>
                <w:szCs w:val="22"/>
              </w:rPr>
              <w:t xml:space="preserve">, </w:t>
            </w:r>
            <w:proofErr w:type="spellStart"/>
            <w:r w:rsidR="00DF39EA" w:rsidRPr="00CF452D">
              <w:rPr>
                <w:sz w:val="22"/>
                <w:szCs w:val="22"/>
              </w:rPr>
              <w:t>i.v</w:t>
            </w:r>
            <w:proofErr w:type="spellEnd"/>
            <w:r w:rsidR="00DF39EA" w:rsidRPr="00CF452D">
              <w:rPr>
                <w:sz w:val="22"/>
                <w:szCs w:val="22"/>
              </w:rPr>
              <w:t xml:space="preserve">. </w:t>
            </w:r>
            <w:proofErr w:type="spellStart"/>
            <w:r w:rsidR="00DF39EA" w:rsidRPr="00CF452D">
              <w:rPr>
                <w:sz w:val="22"/>
                <w:szCs w:val="22"/>
              </w:rPr>
              <w:t>antihistaminika</w:t>
            </w:r>
            <w:proofErr w:type="spellEnd"/>
          </w:p>
        </w:tc>
      </w:tr>
      <w:tr w:rsidR="00DF053B" w:rsidRPr="00CF452D" w14:paraId="27A437B5" w14:textId="77777777" w:rsidTr="00FE4C78">
        <w:tc>
          <w:tcPr>
            <w:tcW w:w="3119" w:type="dxa"/>
            <w:shd w:val="clear" w:color="auto" w:fill="auto"/>
          </w:tcPr>
          <w:p w14:paraId="225412EF" w14:textId="4509D0C1" w:rsidR="00DF053B" w:rsidRPr="00CF452D" w:rsidRDefault="00DF39EA" w:rsidP="00DF053B">
            <w:pPr>
              <w:rPr>
                <w:sz w:val="22"/>
                <w:szCs w:val="22"/>
              </w:rPr>
            </w:pPr>
            <w:r w:rsidRPr="00CF452D">
              <w:rPr>
                <w:sz w:val="22"/>
                <w:szCs w:val="22"/>
              </w:rPr>
              <w:t>K</w:t>
            </w:r>
            <w:r w:rsidR="00DF053B" w:rsidRPr="00CF452D">
              <w:rPr>
                <w:sz w:val="22"/>
                <w:szCs w:val="22"/>
              </w:rPr>
              <w:t>ŕče:</w:t>
            </w:r>
          </w:p>
        </w:tc>
        <w:tc>
          <w:tcPr>
            <w:tcW w:w="5843" w:type="dxa"/>
            <w:shd w:val="clear" w:color="auto" w:fill="auto"/>
          </w:tcPr>
          <w:p w14:paraId="0E672FDF" w14:textId="3055ECA1" w:rsidR="00DF053B" w:rsidRPr="00CF452D" w:rsidRDefault="00DF39EA">
            <w:pPr>
              <w:rPr>
                <w:sz w:val="22"/>
                <w:szCs w:val="22"/>
              </w:rPr>
            </w:pPr>
            <w:r w:rsidRPr="00CF452D">
              <w:rPr>
                <w:sz w:val="22"/>
                <w:szCs w:val="22"/>
              </w:rPr>
              <w:t>Ochrana</w:t>
            </w:r>
            <w:r w:rsidR="00DF053B" w:rsidRPr="00CF452D">
              <w:rPr>
                <w:sz w:val="22"/>
                <w:szCs w:val="22"/>
              </w:rPr>
              <w:t xml:space="preserve"> pacienta pred sprievodnými zraneniami, ak je to potrebné, </w:t>
            </w:r>
            <w:r w:rsidRPr="00CF452D">
              <w:rPr>
                <w:sz w:val="22"/>
                <w:szCs w:val="22"/>
              </w:rPr>
              <w:t xml:space="preserve">podanie </w:t>
            </w:r>
            <w:proofErr w:type="spellStart"/>
            <w:r w:rsidRPr="00CF452D">
              <w:rPr>
                <w:sz w:val="22"/>
                <w:szCs w:val="22"/>
              </w:rPr>
              <w:t>antikonvulzív</w:t>
            </w:r>
            <w:proofErr w:type="spellEnd"/>
          </w:p>
        </w:tc>
      </w:tr>
    </w:tbl>
    <w:p w14:paraId="0BB5132D" w14:textId="77777777" w:rsidR="00DF053B" w:rsidRPr="00CF452D" w:rsidRDefault="00DF053B" w:rsidP="007C3D09">
      <w:pPr>
        <w:autoSpaceDE w:val="0"/>
        <w:autoSpaceDN w:val="0"/>
        <w:adjustRightInd w:val="0"/>
        <w:rPr>
          <w:sz w:val="22"/>
          <w:szCs w:val="22"/>
        </w:rPr>
      </w:pPr>
    </w:p>
    <w:p w14:paraId="432A94FF" w14:textId="77777777" w:rsidR="00660591" w:rsidRPr="00CF452D" w:rsidRDefault="00660591">
      <w:pPr>
        <w:autoSpaceDE w:val="0"/>
        <w:autoSpaceDN w:val="0"/>
        <w:adjustRightInd w:val="0"/>
        <w:rPr>
          <w:b/>
          <w:bCs/>
          <w:sz w:val="22"/>
          <w:szCs w:val="22"/>
        </w:rPr>
      </w:pPr>
    </w:p>
    <w:p w14:paraId="53A2C138" w14:textId="77777777" w:rsidR="00660591" w:rsidRPr="00CF452D" w:rsidRDefault="00660591">
      <w:pPr>
        <w:autoSpaceDE w:val="0"/>
        <w:autoSpaceDN w:val="0"/>
        <w:adjustRightInd w:val="0"/>
        <w:rPr>
          <w:b/>
          <w:bCs/>
          <w:sz w:val="22"/>
          <w:szCs w:val="22"/>
        </w:rPr>
      </w:pPr>
      <w:r w:rsidRPr="00CF452D">
        <w:rPr>
          <w:b/>
          <w:bCs/>
          <w:sz w:val="22"/>
          <w:szCs w:val="22"/>
        </w:rPr>
        <w:t>5</w:t>
      </w:r>
      <w:r w:rsidR="00721B09" w:rsidRPr="00CF452D">
        <w:rPr>
          <w:b/>
          <w:bCs/>
          <w:sz w:val="22"/>
          <w:szCs w:val="22"/>
        </w:rPr>
        <w:t>.</w:t>
      </w:r>
      <w:r w:rsidR="00721B09" w:rsidRPr="00CF452D">
        <w:rPr>
          <w:b/>
          <w:bCs/>
          <w:sz w:val="22"/>
          <w:szCs w:val="22"/>
        </w:rPr>
        <w:tab/>
      </w:r>
      <w:r w:rsidRPr="00CF452D">
        <w:rPr>
          <w:b/>
          <w:bCs/>
          <w:sz w:val="22"/>
          <w:szCs w:val="22"/>
        </w:rPr>
        <w:t>FARMAKOLOGICKÉ VLASTNOSTI</w:t>
      </w:r>
    </w:p>
    <w:p w14:paraId="25DB5F3B" w14:textId="77777777" w:rsidR="00660591" w:rsidRPr="00CF452D" w:rsidRDefault="00660591">
      <w:pPr>
        <w:autoSpaceDE w:val="0"/>
        <w:autoSpaceDN w:val="0"/>
        <w:adjustRightInd w:val="0"/>
        <w:rPr>
          <w:b/>
          <w:bCs/>
          <w:sz w:val="22"/>
          <w:szCs w:val="22"/>
        </w:rPr>
      </w:pPr>
    </w:p>
    <w:p w14:paraId="6BE124C3" w14:textId="77777777" w:rsidR="00660591" w:rsidRPr="00CF452D" w:rsidRDefault="00660591">
      <w:pPr>
        <w:autoSpaceDE w:val="0"/>
        <w:autoSpaceDN w:val="0"/>
        <w:adjustRightInd w:val="0"/>
        <w:rPr>
          <w:b/>
          <w:bCs/>
          <w:sz w:val="22"/>
          <w:szCs w:val="22"/>
        </w:rPr>
      </w:pPr>
      <w:r w:rsidRPr="00CF452D">
        <w:rPr>
          <w:b/>
          <w:bCs/>
          <w:sz w:val="22"/>
          <w:szCs w:val="22"/>
        </w:rPr>
        <w:t xml:space="preserve">5.1. </w:t>
      </w:r>
      <w:r w:rsidR="00721B09" w:rsidRPr="00CF452D">
        <w:rPr>
          <w:b/>
          <w:bCs/>
          <w:sz w:val="22"/>
          <w:szCs w:val="22"/>
        </w:rPr>
        <w:tab/>
      </w:r>
      <w:proofErr w:type="spellStart"/>
      <w:r w:rsidRPr="00CF452D">
        <w:rPr>
          <w:b/>
          <w:bCs/>
          <w:sz w:val="22"/>
          <w:szCs w:val="22"/>
        </w:rPr>
        <w:t>Farmakodynamické</w:t>
      </w:r>
      <w:proofErr w:type="spellEnd"/>
      <w:r w:rsidRPr="00CF452D">
        <w:rPr>
          <w:b/>
          <w:bCs/>
          <w:sz w:val="22"/>
          <w:szCs w:val="22"/>
        </w:rPr>
        <w:t xml:space="preserve"> vlastnosti</w:t>
      </w:r>
    </w:p>
    <w:p w14:paraId="374C2DDF" w14:textId="77777777" w:rsidR="00660591" w:rsidRPr="00CF452D" w:rsidRDefault="00660591">
      <w:pPr>
        <w:autoSpaceDE w:val="0"/>
        <w:autoSpaceDN w:val="0"/>
        <w:adjustRightInd w:val="0"/>
        <w:rPr>
          <w:sz w:val="22"/>
          <w:szCs w:val="22"/>
        </w:rPr>
      </w:pPr>
    </w:p>
    <w:p w14:paraId="59B9609B" w14:textId="7557A79F" w:rsidR="00A36624" w:rsidRPr="00CF452D" w:rsidRDefault="00CA077F" w:rsidP="00CA077F">
      <w:pPr>
        <w:autoSpaceDE w:val="0"/>
        <w:autoSpaceDN w:val="0"/>
        <w:adjustRightInd w:val="0"/>
        <w:rPr>
          <w:noProof/>
          <w:sz w:val="22"/>
          <w:szCs w:val="22"/>
        </w:rPr>
      </w:pPr>
      <w:r w:rsidRPr="00CF452D">
        <w:rPr>
          <w:noProof/>
          <w:sz w:val="22"/>
          <w:szCs w:val="22"/>
        </w:rPr>
        <w:t>Farmakoterapeutická skupina</w:t>
      </w:r>
      <w:r w:rsidR="00A36624" w:rsidRPr="00CF452D">
        <w:rPr>
          <w:noProof/>
          <w:sz w:val="22"/>
          <w:szCs w:val="22"/>
        </w:rPr>
        <w:t xml:space="preserve">: </w:t>
      </w:r>
      <w:r w:rsidR="00A36624" w:rsidRPr="00FE4C78">
        <w:rPr>
          <w:noProof/>
          <w:sz w:val="22"/>
          <w:szCs w:val="22"/>
        </w:rPr>
        <w:t>Anestetiká,</w:t>
      </w:r>
      <w:r w:rsidR="00A36624" w:rsidRPr="00CF452D">
        <w:rPr>
          <w:noProof/>
          <w:sz w:val="22"/>
          <w:szCs w:val="22"/>
        </w:rPr>
        <w:t xml:space="preserve"> Lokálne anestetiká</w:t>
      </w:r>
      <w:r w:rsidR="00A36624" w:rsidRPr="00CF452D">
        <w:rPr>
          <w:rStyle w:val="Odkaznakomentr"/>
        </w:rPr>
        <w:t xml:space="preserve"> </w:t>
      </w:r>
    </w:p>
    <w:p w14:paraId="5AD01035" w14:textId="37BBF007" w:rsidR="00CA077F" w:rsidRPr="00CF452D" w:rsidRDefault="00CA077F" w:rsidP="00CA077F">
      <w:pPr>
        <w:autoSpaceDE w:val="0"/>
        <w:autoSpaceDN w:val="0"/>
        <w:adjustRightInd w:val="0"/>
        <w:rPr>
          <w:noProof/>
          <w:sz w:val="22"/>
          <w:szCs w:val="22"/>
        </w:rPr>
      </w:pPr>
      <w:r w:rsidRPr="00CF452D">
        <w:rPr>
          <w:noProof/>
          <w:sz w:val="22"/>
          <w:szCs w:val="22"/>
        </w:rPr>
        <w:t>ATC kód: N01BB58</w:t>
      </w:r>
    </w:p>
    <w:p w14:paraId="6A5E368F" w14:textId="77777777" w:rsidR="00EC374D" w:rsidRPr="00CF452D" w:rsidRDefault="00EC374D" w:rsidP="00CA077F">
      <w:pPr>
        <w:autoSpaceDE w:val="0"/>
        <w:autoSpaceDN w:val="0"/>
        <w:adjustRightInd w:val="0"/>
        <w:rPr>
          <w:noProof/>
          <w:sz w:val="22"/>
          <w:szCs w:val="22"/>
        </w:rPr>
      </w:pPr>
    </w:p>
    <w:p w14:paraId="7B0A94CC" w14:textId="77777777" w:rsidR="00CA077F" w:rsidRPr="00FE4C78" w:rsidRDefault="00CA077F" w:rsidP="00CA077F">
      <w:pPr>
        <w:autoSpaceDE w:val="0"/>
        <w:autoSpaceDN w:val="0"/>
        <w:adjustRightInd w:val="0"/>
        <w:rPr>
          <w:noProof/>
          <w:sz w:val="22"/>
          <w:szCs w:val="22"/>
          <w:u w:val="single"/>
        </w:rPr>
      </w:pPr>
      <w:r w:rsidRPr="00FE4C78">
        <w:rPr>
          <w:noProof/>
          <w:sz w:val="22"/>
          <w:szCs w:val="22"/>
          <w:u w:val="single"/>
        </w:rPr>
        <w:t>Mechanizmus účinku a farmakodynamické účinky:</w:t>
      </w:r>
    </w:p>
    <w:p w14:paraId="5FFB4441" w14:textId="77777777" w:rsidR="00CA077F" w:rsidRPr="00CA077F" w:rsidRDefault="00CA077F" w:rsidP="00CA077F">
      <w:pPr>
        <w:autoSpaceDE w:val="0"/>
        <w:autoSpaceDN w:val="0"/>
        <w:adjustRightInd w:val="0"/>
        <w:rPr>
          <w:noProof/>
          <w:sz w:val="22"/>
          <w:szCs w:val="22"/>
        </w:rPr>
      </w:pPr>
      <w:r w:rsidRPr="00CA077F">
        <w:rPr>
          <w:noProof/>
          <w:sz w:val="22"/>
          <w:szCs w:val="22"/>
        </w:rPr>
        <w:t>Artikaín, lokálne anestetikum amidového typu, reverzibilne blokuje nervové vedenie prostredníctvom dobre známeho mechanizmu bežne pozorovaného aj pri iných lokálnych anestetikách amidového typu. Mechanizmus účinku pozostáva zo zníženia alebo zabránenia rozsiahlemu prechodnému zvýšeniu permeability excitabilných membrán pre sodík (Na+), čo sa normálne dosahuje miernou depolarizáciou membrány. Tieto účinky vedú k anestetickému účinku. So zvyšujúcim sa anestetickým účinkom v nerve sa prah elektrickej excitability postupne zvyšuje, miera zvýšenia akčného potenciálu klesá a vedenie vzruchu sa spomaľuje. Hodnota pKa artikaínu sa odhaduje na 7,8.</w:t>
      </w:r>
    </w:p>
    <w:p w14:paraId="3729BE14" w14:textId="77777777" w:rsidR="00CA077F" w:rsidRDefault="00CA077F">
      <w:pPr>
        <w:autoSpaceDE w:val="0"/>
        <w:autoSpaceDN w:val="0"/>
        <w:adjustRightInd w:val="0"/>
        <w:rPr>
          <w:noProof/>
          <w:sz w:val="22"/>
          <w:szCs w:val="22"/>
        </w:rPr>
      </w:pPr>
      <w:r w:rsidRPr="00CA077F">
        <w:rPr>
          <w:noProof/>
          <w:sz w:val="22"/>
          <w:szCs w:val="22"/>
        </w:rPr>
        <w:t>Adrenalín, ako vazokonstrikčná látka, účinkuje priamo na alfa- a beta-adrenergné receptory; prevažuje</w:t>
      </w:r>
      <w:r w:rsidRPr="00CA077F" w:rsidDel="00CA077F">
        <w:rPr>
          <w:noProof/>
          <w:sz w:val="22"/>
          <w:szCs w:val="22"/>
        </w:rPr>
        <w:t xml:space="preserve"> </w:t>
      </w:r>
    </w:p>
    <w:p w14:paraId="4F3C893C" w14:textId="43351EB1" w:rsidR="00397453" w:rsidRDefault="00CA077F" w:rsidP="00CA077F">
      <w:pPr>
        <w:autoSpaceDE w:val="0"/>
        <w:autoSpaceDN w:val="0"/>
        <w:adjustRightInd w:val="0"/>
        <w:rPr>
          <w:noProof/>
          <w:sz w:val="22"/>
          <w:szCs w:val="22"/>
        </w:rPr>
      </w:pPr>
      <w:r w:rsidRPr="00CA077F">
        <w:rPr>
          <w:noProof/>
          <w:sz w:val="22"/>
          <w:szCs w:val="22"/>
        </w:rPr>
        <w:t>beta-adrenergný účinok. Adrenalín predlžuje účinok artikaínu a znižuje riziko nadmerného vychytávania artikaínu do systémovej cirkulácie.</w:t>
      </w:r>
    </w:p>
    <w:p w14:paraId="6069967D" w14:textId="77777777" w:rsidR="00397453" w:rsidRDefault="00397453" w:rsidP="00CA077F">
      <w:pPr>
        <w:autoSpaceDE w:val="0"/>
        <w:autoSpaceDN w:val="0"/>
        <w:adjustRightInd w:val="0"/>
        <w:rPr>
          <w:noProof/>
          <w:sz w:val="22"/>
          <w:szCs w:val="22"/>
        </w:rPr>
      </w:pPr>
    </w:p>
    <w:p w14:paraId="58866E33" w14:textId="77777777" w:rsidR="00397453" w:rsidRDefault="00CA077F" w:rsidP="00CA077F">
      <w:pPr>
        <w:autoSpaceDE w:val="0"/>
        <w:autoSpaceDN w:val="0"/>
        <w:adjustRightInd w:val="0"/>
        <w:rPr>
          <w:noProof/>
          <w:sz w:val="22"/>
          <w:szCs w:val="22"/>
        </w:rPr>
      </w:pPr>
      <w:r w:rsidRPr="00FE4C78">
        <w:rPr>
          <w:noProof/>
          <w:sz w:val="22"/>
          <w:szCs w:val="22"/>
          <w:u w:val="single"/>
        </w:rPr>
        <w:t>Klinická účinnosť a bezpečnosť:</w:t>
      </w:r>
      <w:r w:rsidRPr="00397453">
        <w:rPr>
          <w:noProof/>
          <w:sz w:val="22"/>
          <w:szCs w:val="22"/>
        </w:rPr>
        <w:t xml:space="preserve"> </w:t>
      </w:r>
    </w:p>
    <w:p w14:paraId="3E97C519" w14:textId="74E85038" w:rsidR="00CA077F" w:rsidRPr="00CA077F" w:rsidRDefault="00397453" w:rsidP="00CA077F">
      <w:pPr>
        <w:autoSpaceDE w:val="0"/>
        <w:autoSpaceDN w:val="0"/>
        <w:adjustRightInd w:val="0"/>
        <w:rPr>
          <w:noProof/>
          <w:sz w:val="22"/>
          <w:szCs w:val="22"/>
        </w:rPr>
      </w:pPr>
      <w:r w:rsidRPr="001C1650">
        <w:rPr>
          <w:noProof/>
          <w:sz w:val="22"/>
          <w:szCs w:val="22"/>
        </w:rPr>
        <w:t>Ubistesin</w:t>
      </w:r>
      <w:r w:rsidR="00CA077F" w:rsidRPr="001C1650">
        <w:rPr>
          <w:noProof/>
          <w:sz w:val="22"/>
          <w:szCs w:val="22"/>
        </w:rPr>
        <w:t xml:space="preserve"> začína účinkovať po 1,5 - 1,8 minútach pri infiltračnej anesté</w:t>
      </w:r>
      <w:r w:rsidRPr="001C1650">
        <w:rPr>
          <w:noProof/>
          <w:sz w:val="22"/>
          <w:szCs w:val="22"/>
        </w:rPr>
        <w:t>zii a po 1,4 - 3,6 minútach pri </w:t>
      </w:r>
      <w:r w:rsidR="00CA077F" w:rsidRPr="001C1650">
        <w:rPr>
          <w:noProof/>
          <w:sz w:val="22"/>
          <w:szCs w:val="22"/>
        </w:rPr>
        <w:t>zvodovej anestézii</w:t>
      </w:r>
      <w:r w:rsidR="00CA077F" w:rsidRPr="00CA077F">
        <w:rPr>
          <w:noProof/>
          <w:sz w:val="22"/>
          <w:szCs w:val="22"/>
        </w:rPr>
        <w:t>.</w:t>
      </w:r>
    </w:p>
    <w:p w14:paraId="158D4CB0" w14:textId="54EF1FD3" w:rsidR="007D6160" w:rsidRPr="00CA077F" w:rsidRDefault="007D6160" w:rsidP="007D6160">
      <w:pPr>
        <w:autoSpaceDE w:val="0"/>
        <w:autoSpaceDN w:val="0"/>
        <w:adjustRightInd w:val="0"/>
        <w:rPr>
          <w:noProof/>
          <w:sz w:val="22"/>
          <w:szCs w:val="22"/>
        </w:rPr>
      </w:pPr>
      <w:r w:rsidRPr="00CA077F">
        <w:rPr>
          <w:noProof/>
          <w:sz w:val="22"/>
          <w:szCs w:val="22"/>
        </w:rPr>
        <w:t xml:space="preserve">Dĺžka anestetického účinku </w:t>
      </w:r>
      <w:r>
        <w:rPr>
          <w:noProof/>
          <w:sz w:val="22"/>
          <w:szCs w:val="22"/>
        </w:rPr>
        <w:t>Ubistesinu</w:t>
      </w:r>
      <w:r w:rsidRPr="00CA077F">
        <w:rPr>
          <w:noProof/>
          <w:sz w:val="22"/>
          <w:szCs w:val="22"/>
        </w:rPr>
        <w:t xml:space="preserve"> je 45 až 60 minút pri pulpálnej a</w:t>
      </w:r>
      <w:r>
        <w:rPr>
          <w:noProof/>
          <w:sz w:val="22"/>
          <w:szCs w:val="22"/>
        </w:rPr>
        <w:t>nestézii a 120 až 300 minút pri </w:t>
      </w:r>
      <w:r w:rsidRPr="00CA077F">
        <w:rPr>
          <w:noProof/>
          <w:sz w:val="22"/>
          <w:szCs w:val="22"/>
        </w:rPr>
        <w:t>anestézii mäkkých tkanív.</w:t>
      </w:r>
    </w:p>
    <w:p w14:paraId="436314E6" w14:textId="77777777" w:rsidR="007D6160" w:rsidRDefault="007D6160" w:rsidP="00CA077F">
      <w:pPr>
        <w:autoSpaceDE w:val="0"/>
        <w:autoSpaceDN w:val="0"/>
        <w:adjustRightInd w:val="0"/>
        <w:rPr>
          <w:noProof/>
          <w:sz w:val="22"/>
          <w:szCs w:val="22"/>
        </w:rPr>
      </w:pPr>
    </w:p>
    <w:p w14:paraId="3733DE61" w14:textId="1CB0C82E" w:rsidR="00397453" w:rsidRDefault="00CA077F">
      <w:pPr>
        <w:autoSpaceDE w:val="0"/>
        <w:autoSpaceDN w:val="0"/>
        <w:adjustRightInd w:val="0"/>
        <w:rPr>
          <w:noProof/>
          <w:sz w:val="22"/>
          <w:szCs w:val="22"/>
        </w:rPr>
      </w:pPr>
      <w:r w:rsidRPr="00CA077F">
        <w:rPr>
          <w:noProof/>
          <w:sz w:val="22"/>
          <w:szCs w:val="22"/>
        </w:rPr>
        <w:t xml:space="preserve">Neboli pozorované žiadne rozdiely vo farmakodynamických </w:t>
      </w:r>
      <w:r w:rsidR="00397453">
        <w:rPr>
          <w:noProof/>
          <w:sz w:val="22"/>
          <w:szCs w:val="22"/>
        </w:rPr>
        <w:t>vlastnostiach medzi dospelými a </w:t>
      </w:r>
      <w:r w:rsidRPr="00CA077F">
        <w:rPr>
          <w:noProof/>
          <w:sz w:val="22"/>
          <w:szCs w:val="22"/>
        </w:rPr>
        <w:t>pediatrickou populáciou.</w:t>
      </w:r>
    </w:p>
    <w:p w14:paraId="06D25794" w14:textId="77777777" w:rsidR="00660591" w:rsidRPr="00D4703D" w:rsidRDefault="00660591">
      <w:pPr>
        <w:autoSpaceDE w:val="0"/>
        <w:autoSpaceDN w:val="0"/>
        <w:adjustRightInd w:val="0"/>
        <w:rPr>
          <w:sz w:val="22"/>
          <w:szCs w:val="22"/>
        </w:rPr>
      </w:pPr>
    </w:p>
    <w:p w14:paraId="4E767366" w14:textId="77777777" w:rsidR="00660591" w:rsidRPr="00B07411" w:rsidRDefault="00660591">
      <w:pPr>
        <w:autoSpaceDE w:val="0"/>
        <w:autoSpaceDN w:val="0"/>
        <w:adjustRightInd w:val="0"/>
        <w:rPr>
          <w:b/>
          <w:bCs/>
          <w:sz w:val="22"/>
          <w:szCs w:val="22"/>
        </w:rPr>
      </w:pPr>
      <w:r w:rsidRPr="00CB6A18">
        <w:rPr>
          <w:b/>
          <w:bCs/>
          <w:sz w:val="22"/>
          <w:szCs w:val="22"/>
        </w:rPr>
        <w:t xml:space="preserve">5.2. </w:t>
      </w:r>
      <w:r w:rsidR="00721B09" w:rsidRPr="00CB6A18">
        <w:rPr>
          <w:b/>
          <w:bCs/>
          <w:sz w:val="22"/>
          <w:szCs w:val="22"/>
        </w:rPr>
        <w:tab/>
      </w:r>
      <w:proofErr w:type="spellStart"/>
      <w:r w:rsidRPr="00FD56F1">
        <w:rPr>
          <w:b/>
          <w:bCs/>
          <w:sz w:val="22"/>
          <w:szCs w:val="22"/>
        </w:rPr>
        <w:t>Farmakokinetické</w:t>
      </w:r>
      <w:proofErr w:type="spellEnd"/>
      <w:r w:rsidRPr="00FD56F1">
        <w:rPr>
          <w:b/>
          <w:bCs/>
          <w:sz w:val="22"/>
          <w:szCs w:val="22"/>
        </w:rPr>
        <w:t xml:space="preserve"> vlastnosti</w:t>
      </w:r>
    </w:p>
    <w:p w14:paraId="3135F775" w14:textId="77777777" w:rsidR="00660591" w:rsidRPr="00A36624" w:rsidRDefault="00660591">
      <w:pPr>
        <w:autoSpaceDE w:val="0"/>
        <w:autoSpaceDN w:val="0"/>
        <w:adjustRightInd w:val="0"/>
        <w:rPr>
          <w:sz w:val="22"/>
          <w:szCs w:val="22"/>
        </w:rPr>
      </w:pPr>
    </w:p>
    <w:p w14:paraId="3BE99CDA" w14:textId="77777777" w:rsidR="00F37B51" w:rsidRPr="00FE4C78" w:rsidRDefault="00F37B51" w:rsidP="00F37B51">
      <w:pPr>
        <w:rPr>
          <w:b/>
          <w:sz w:val="22"/>
          <w:szCs w:val="22"/>
        </w:rPr>
      </w:pPr>
      <w:r w:rsidRPr="00FE4C78">
        <w:rPr>
          <w:b/>
          <w:sz w:val="22"/>
          <w:szCs w:val="22"/>
        </w:rPr>
        <w:t xml:space="preserve">• </w:t>
      </w:r>
      <w:proofErr w:type="spellStart"/>
      <w:r w:rsidRPr="00FE4C78">
        <w:rPr>
          <w:b/>
          <w:sz w:val="22"/>
          <w:szCs w:val="22"/>
        </w:rPr>
        <w:t>Artikaín</w:t>
      </w:r>
      <w:proofErr w:type="spellEnd"/>
    </w:p>
    <w:p w14:paraId="4D147086" w14:textId="77777777" w:rsidR="00F37B51" w:rsidRPr="00FE4C78" w:rsidRDefault="00F37B51" w:rsidP="00F37B51">
      <w:pPr>
        <w:rPr>
          <w:sz w:val="22"/>
          <w:szCs w:val="22"/>
        </w:rPr>
      </w:pPr>
    </w:p>
    <w:p w14:paraId="0C3330E3" w14:textId="51C6A920" w:rsidR="00F37B51" w:rsidRPr="00FE4C78" w:rsidRDefault="00F37B51" w:rsidP="00F37B51">
      <w:pPr>
        <w:rPr>
          <w:sz w:val="22"/>
          <w:szCs w:val="22"/>
        </w:rPr>
      </w:pPr>
      <w:r w:rsidRPr="00FE4C78">
        <w:rPr>
          <w:sz w:val="22"/>
          <w:szCs w:val="22"/>
          <w:u w:val="single"/>
        </w:rPr>
        <w:t>Absorpcia:</w:t>
      </w:r>
      <w:r w:rsidRPr="00FE4C78">
        <w:rPr>
          <w:sz w:val="22"/>
          <w:szCs w:val="22"/>
        </w:rPr>
        <w:t xml:space="preserve"> V troch publikovaných klinických štúdiách, ktoré popisujú </w:t>
      </w:r>
      <w:proofErr w:type="spellStart"/>
      <w:r w:rsidRPr="00FE4C78">
        <w:rPr>
          <w:sz w:val="22"/>
          <w:szCs w:val="22"/>
        </w:rPr>
        <w:t>farmakokinetický</w:t>
      </w:r>
      <w:proofErr w:type="spellEnd"/>
      <w:r w:rsidRPr="00FE4C78">
        <w:rPr>
          <w:sz w:val="22"/>
          <w:szCs w:val="22"/>
        </w:rPr>
        <w:t xml:space="preserve"> profil kombinácie </w:t>
      </w:r>
      <w:proofErr w:type="spellStart"/>
      <w:r w:rsidRPr="00FE4C78">
        <w:rPr>
          <w:sz w:val="22"/>
          <w:szCs w:val="22"/>
        </w:rPr>
        <w:t>artikaíniumchloridu</w:t>
      </w:r>
      <w:proofErr w:type="spellEnd"/>
      <w:r w:rsidRPr="00FE4C78">
        <w:rPr>
          <w:sz w:val="22"/>
          <w:szCs w:val="22"/>
        </w:rPr>
        <w:t xml:space="preserve"> 40 mg/ml s adrenalínom 10 alebo 5 </w:t>
      </w:r>
      <w:proofErr w:type="spellStart"/>
      <w:r w:rsidRPr="00FE4C78">
        <w:rPr>
          <w:sz w:val="22"/>
          <w:szCs w:val="22"/>
        </w:rPr>
        <w:t>mikrogramov</w:t>
      </w:r>
      <w:proofErr w:type="spellEnd"/>
      <w:r w:rsidRPr="00FE4C78">
        <w:rPr>
          <w:sz w:val="22"/>
          <w:szCs w:val="22"/>
        </w:rPr>
        <w:t xml:space="preserve">/ml, sa hodnoty </w:t>
      </w:r>
      <w:proofErr w:type="spellStart"/>
      <w:r w:rsidRPr="00FE4C78">
        <w:rPr>
          <w:sz w:val="22"/>
          <w:szCs w:val="22"/>
        </w:rPr>
        <w:t>Tmax</w:t>
      </w:r>
      <w:proofErr w:type="spellEnd"/>
      <w:r w:rsidRPr="00FE4C78">
        <w:rPr>
          <w:sz w:val="22"/>
          <w:szCs w:val="22"/>
        </w:rPr>
        <w:t xml:space="preserve"> pohybovali v rozmedzí od 10 do 12 minút a hodnoty </w:t>
      </w:r>
      <w:proofErr w:type="spellStart"/>
      <w:r w:rsidRPr="00FE4C78">
        <w:rPr>
          <w:sz w:val="22"/>
          <w:szCs w:val="22"/>
        </w:rPr>
        <w:t>Cmax</w:t>
      </w:r>
      <w:proofErr w:type="spellEnd"/>
      <w:r w:rsidRPr="00FE4C78">
        <w:rPr>
          <w:sz w:val="22"/>
          <w:szCs w:val="22"/>
        </w:rPr>
        <w:t xml:space="preserve"> sa pohyb</w:t>
      </w:r>
      <w:r>
        <w:rPr>
          <w:sz w:val="22"/>
          <w:szCs w:val="22"/>
        </w:rPr>
        <w:t>ovali v rozmedzí od 400 do 2100 </w:t>
      </w:r>
      <w:proofErr w:type="spellStart"/>
      <w:r w:rsidRPr="00FE4C78">
        <w:rPr>
          <w:sz w:val="22"/>
          <w:szCs w:val="22"/>
        </w:rPr>
        <w:t>ng</w:t>
      </w:r>
      <w:proofErr w:type="spellEnd"/>
      <w:r w:rsidRPr="00FE4C78">
        <w:rPr>
          <w:sz w:val="22"/>
          <w:szCs w:val="22"/>
        </w:rPr>
        <w:t>/ml.</w:t>
      </w:r>
    </w:p>
    <w:p w14:paraId="67FFBE8F" w14:textId="2FB84EA3" w:rsidR="00F37B51" w:rsidRDefault="00F37B51" w:rsidP="00F37B51">
      <w:pPr>
        <w:rPr>
          <w:sz w:val="22"/>
          <w:szCs w:val="22"/>
        </w:rPr>
      </w:pPr>
      <w:r w:rsidRPr="00FE4C78">
        <w:rPr>
          <w:sz w:val="22"/>
          <w:szCs w:val="22"/>
        </w:rPr>
        <w:t xml:space="preserve">V klinických skúšaniach u detí bola po podaní infiltračnej anestézie s dávkou 2 mg/kg telesnej hmotnosti </w:t>
      </w:r>
      <w:proofErr w:type="spellStart"/>
      <w:r w:rsidRPr="00FE4C78">
        <w:rPr>
          <w:sz w:val="22"/>
          <w:szCs w:val="22"/>
        </w:rPr>
        <w:t>Cmax</w:t>
      </w:r>
      <w:proofErr w:type="spellEnd"/>
      <w:r w:rsidRPr="00FE4C78">
        <w:rPr>
          <w:sz w:val="22"/>
          <w:szCs w:val="22"/>
        </w:rPr>
        <w:t xml:space="preserve"> 1382 </w:t>
      </w:r>
      <w:proofErr w:type="spellStart"/>
      <w:r w:rsidRPr="00FE4C78">
        <w:rPr>
          <w:sz w:val="22"/>
          <w:szCs w:val="22"/>
        </w:rPr>
        <w:t>ng</w:t>
      </w:r>
      <w:proofErr w:type="spellEnd"/>
      <w:r w:rsidRPr="00FE4C78">
        <w:rPr>
          <w:sz w:val="22"/>
          <w:szCs w:val="22"/>
        </w:rPr>
        <w:t xml:space="preserve">/ml a </w:t>
      </w:r>
      <w:proofErr w:type="spellStart"/>
      <w:r w:rsidRPr="00FE4C78">
        <w:rPr>
          <w:sz w:val="22"/>
          <w:szCs w:val="22"/>
        </w:rPr>
        <w:t>Tmax</w:t>
      </w:r>
      <w:proofErr w:type="spellEnd"/>
      <w:r w:rsidRPr="00FE4C78">
        <w:rPr>
          <w:sz w:val="22"/>
          <w:szCs w:val="22"/>
        </w:rPr>
        <w:t xml:space="preserve"> 7,78 minút.</w:t>
      </w:r>
    </w:p>
    <w:p w14:paraId="593E6218" w14:textId="77777777" w:rsidR="00F37B51" w:rsidRDefault="00F37B51" w:rsidP="00F37B51">
      <w:pPr>
        <w:rPr>
          <w:sz w:val="22"/>
          <w:szCs w:val="22"/>
        </w:rPr>
      </w:pPr>
    </w:p>
    <w:p w14:paraId="1B63DE29" w14:textId="0CBD819B" w:rsidR="00F37B51" w:rsidRPr="00FE4C78" w:rsidRDefault="00F37B51" w:rsidP="00F37B51">
      <w:pPr>
        <w:rPr>
          <w:sz w:val="22"/>
          <w:szCs w:val="22"/>
        </w:rPr>
      </w:pPr>
      <w:r w:rsidRPr="00FE4C78">
        <w:rPr>
          <w:sz w:val="22"/>
          <w:szCs w:val="22"/>
          <w:u w:val="single"/>
        </w:rPr>
        <w:t>Distribúcia:</w:t>
      </w:r>
      <w:r w:rsidRPr="00FE4C78">
        <w:rPr>
          <w:sz w:val="22"/>
          <w:szCs w:val="22"/>
        </w:rPr>
        <w:t xml:space="preserve"> Silná väzba </w:t>
      </w:r>
      <w:proofErr w:type="spellStart"/>
      <w:r w:rsidRPr="00FE4C78">
        <w:rPr>
          <w:sz w:val="22"/>
          <w:szCs w:val="22"/>
        </w:rPr>
        <w:t>artikaínu</w:t>
      </w:r>
      <w:proofErr w:type="spellEnd"/>
      <w:r w:rsidRPr="00FE4C78">
        <w:rPr>
          <w:sz w:val="22"/>
          <w:szCs w:val="22"/>
        </w:rPr>
        <w:t xml:space="preserve"> na bielkoviny sa pozorovala u humánneho sérového albumínu (68,5 - 80,8 %) a u α/</w:t>
      </w:r>
      <w:proofErr w:type="spellStart"/>
      <w:r w:rsidRPr="00FE4C78">
        <w:rPr>
          <w:sz w:val="22"/>
          <w:szCs w:val="22"/>
        </w:rPr>
        <w:t>β-globulínov</w:t>
      </w:r>
      <w:proofErr w:type="spellEnd"/>
      <w:r w:rsidRPr="00FE4C78">
        <w:rPr>
          <w:sz w:val="22"/>
          <w:szCs w:val="22"/>
        </w:rPr>
        <w:t xml:space="preserve"> (62,5 - 73,4 %). Väzba na </w:t>
      </w:r>
      <w:proofErr w:type="spellStart"/>
      <w:r w:rsidRPr="00FE4C78">
        <w:rPr>
          <w:sz w:val="22"/>
          <w:szCs w:val="22"/>
        </w:rPr>
        <w:t>γ-globulín</w:t>
      </w:r>
      <w:proofErr w:type="spellEnd"/>
      <w:r w:rsidRPr="00FE4C78">
        <w:rPr>
          <w:sz w:val="22"/>
          <w:szCs w:val="22"/>
        </w:rPr>
        <w:t xml:space="preserve"> (8,6 - 23,7 %) bola omnoho nižšia. Adrenalín je </w:t>
      </w:r>
      <w:proofErr w:type="spellStart"/>
      <w:r w:rsidRPr="00FE4C78">
        <w:rPr>
          <w:sz w:val="22"/>
          <w:szCs w:val="22"/>
        </w:rPr>
        <w:t>vazokonstrikčná</w:t>
      </w:r>
      <w:proofErr w:type="spellEnd"/>
      <w:r w:rsidRPr="00FE4C78">
        <w:rPr>
          <w:sz w:val="22"/>
          <w:szCs w:val="22"/>
        </w:rPr>
        <w:t xml:space="preserve"> látka, ktorá sa pridáva k </w:t>
      </w:r>
      <w:proofErr w:type="spellStart"/>
      <w:r w:rsidRPr="00FE4C78">
        <w:rPr>
          <w:sz w:val="22"/>
          <w:szCs w:val="22"/>
        </w:rPr>
        <w:t>artikaínu</w:t>
      </w:r>
      <w:proofErr w:type="spellEnd"/>
      <w:r w:rsidRPr="00FE4C78">
        <w:rPr>
          <w:sz w:val="22"/>
          <w:szCs w:val="22"/>
        </w:rPr>
        <w:t xml:space="preserve"> s ci</w:t>
      </w:r>
      <w:r w:rsidR="00406091" w:rsidRPr="00CF452D">
        <w:rPr>
          <w:sz w:val="22"/>
          <w:szCs w:val="22"/>
        </w:rPr>
        <w:t>eľom spomaliť jeho absorpciu do </w:t>
      </w:r>
      <w:r w:rsidRPr="00FE4C78">
        <w:rPr>
          <w:sz w:val="22"/>
          <w:szCs w:val="22"/>
        </w:rPr>
        <w:t>systémového obehu</w:t>
      </w:r>
      <w:r w:rsidR="00B1703C" w:rsidRPr="00CF452D">
        <w:rPr>
          <w:sz w:val="22"/>
          <w:szCs w:val="22"/>
        </w:rPr>
        <w:t>,</w:t>
      </w:r>
      <w:r w:rsidRPr="00FE4C78">
        <w:rPr>
          <w:sz w:val="22"/>
          <w:szCs w:val="22"/>
        </w:rPr>
        <w:t xml:space="preserve"> a tým predĺžiť udržanie aktívnej koncentrácie </w:t>
      </w:r>
      <w:proofErr w:type="spellStart"/>
      <w:r w:rsidRPr="00FE4C78">
        <w:rPr>
          <w:sz w:val="22"/>
          <w:szCs w:val="22"/>
        </w:rPr>
        <w:t>artikaínu</w:t>
      </w:r>
      <w:proofErr w:type="spellEnd"/>
      <w:r w:rsidRPr="00FE4C78">
        <w:rPr>
          <w:sz w:val="22"/>
          <w:szCs w:val="22"/>
        </w:rPr>
        <w:t xml:space="preserve"> v tkanive. Plazmatický distribučný objem bol približne 4 l/kg.</w:t>
      </w:r>
    </w:p>
    <w:p w14:paraId="43BD9A08" w14:textId="77777777" w:rsidR="00F37B51" w:rsidRDefault="00F37B51" w:rsidP="00F37B51">
      <w:pPr>
        <w:rPr>
          <w:sz w:val="22"/>
          <w:szCs w:val="22"/>
        </w:rPr>
      </w:pPr>
    </w:p>
    <w:p w14:paraId="5EB0E4BF" w14:textId="1A50AFE9" w:rsidR="00406091" w:rsidRDefault="00F37B51" w:rsidP="00F37B51">
      <w:pPr>
        <w:rPr>
          <w:sz w:val="22"/>
          <w:szCs w:val="22"/>
        </w:rPr>
      </w:pPr>
      <w:proofErr w:type="spellStart"/>
      <w:r w:rsidRPr="00FE4C78">
        <w:rPr>
          <w:sz w:val="22"/>
          <w:szCs w:val="22"/>
          <w:u w:val="single"/>
        </w:rPr>
        <w:t>Biotransformácia</w:t>
      </w:r>
      <w:proofErr w:type="spellEnd"/>
      <w:r w:rsidRPr="00FE4C78">
        <w:rPr>
          <w:sz w:val="22"/>
          <w:szCs w:val="22"/>
          <w:u w:val="single"/>
        </w:rPr>
        <w:t>:</w:t>
      </w:r>
      <w:r w:rsidRPr="00FE4C78">
        <w:rPr>
          <w:sz w:val="22"/>
          <w:szCs w:val="22"/>
        </w:rPr>
        <w:t xml:space="preserve"> Karboxylová skupina </w:t>
      </w:r>
      <w:proofErr w:type="spellStart"/>
      <w:r w:rsidRPr="00FE4C78">
        <w:rPr>
          <w:sz w:val="22"/>
          <w:szCs w:val="22"/>
        </w:rPr>
        <w:t>artikaínu</w:t>
      </w:r>
      <w:proofErr w:type="spellEnd"/>
      <w:r w:rsidRPr="00FE4C78">
        <w:rPr>
          <w:sz w:val="22"/>
          <w:szCs w:val="22"/>
        </w:rPr>
        <w:t xml:space="preserve"> podlieha v tkanive a v krvi hydrolýze nešpecifickými </w:t>
      </w:r>
      <w:proofErr w:type="spellStart"/>
      <w:r w:rsidRPr="00FE4C78">
        <w:rPr>
          <w:sz w:val="22"/>
          <w:szCs w:val="22"/>
        </w:rPr>
        <w:t>esterázami</w:t>
      </w:r>
      <w:proofErr w:type="spellEnd"/>
      <w:r w:rsidRPr="00FE4C78">
        <w:rPr>
          <w:sz w:val="22"/>
          <w:szCs w:val="22"/>
        </w:rPr>
        <w:t xml:space="preserve">. Keďže táto hydrolýza je veľmi rýchla, asi 90 % </w:t>
      </w:r>
      <w:proofErr w:type="spellStart"/>
      <w:r w:rsidRPr="00FE4C78">
        <w:rPr>
          <w:sz w:val="22"/>
          <w:szCs w:val="22"/>
        </w:rPr>
        <w:t>artikaínu</w:t>
      </w:r>
      <w:proofErr w:type="spellEnd"/>
      <w:r w:rsidRPr="00FE4C78">
        <w:rPr>
          <w:sz w:val="22"/>
          <w:szCs w:val="22"/>
        </w:rPr>
        <w:t xml:space="preserve"> sa týmto spôsobom deaktivuje. </w:t>
      </w:r>
      <w:proofErr w:type="spellStart"/>
      <w:r w:rsidRPr="00FE4C78">
        <w:rPr>
          <w:sz w:val="22"/>
          <w:szCs w:val="22"/>
        </w:rPr>
        <w:t>Artikaín</w:t>
      </w:r>
      <w:proofErr w:type="spellEnd"/>
      <w:r w:rsidRPr="00FE4C78">
        <w:rPr>
          <w:sz w:val="22"/>
          <w:szCs w:val="22"/>
        </w:rPr>
        <w:t xml:space="preserve"> je </w:t>
      </w:r>
      <w:proofErr w:type="spellStart"/>
      <w:r w:rsidRPr="00FE4C78">
        <w:rPr>
          <w:sz w:val="22"/>
          <w:szCs w:val="22"/>
        </w:rPr>
        <w:t>naviac</w:t>
      </w:r>
      <w:proofErr w:type="spellEnd"/>
      <w:r w:rsidRPr="00FE4C78">
        <w:rPr>
          <w:sz w:val="22"/>
          <w:szCs w:val="22"/>
        </w:rPr>
        <w:t xml:space="preserve"> metabolizovaný v </w:t>
      </w:r>
      <w:proofErr w:type="spellStart"/>
      <w:r w:rsidRPr="00FE4C78">
        <w:rPr>
          <w:sz w:val="22"/>
          <w:szCs w:val="22"/>
        </w:rPr>
        <w:t>mikrozómoch</w:t>
      </w:r>
      <w:proofErr w:type="spellEnd"/>
      <w:r w:rsidRPr="00FE4C78">
        <w:rPr>
          <w:sz w:val="22"/>
          <w:szCs w:val="22"/>
        </w:rPr>
        <w:t xml:space="preserve"> pečene. Kyselina </w:t>
      </w:r>
      <w:proofErr w:type="spellStart"/>
      <w:r w:rsidRPr="00FE4C78">
        <w:rPr>
          <w:sz w:val="22"/>
          <w:szCs w:val="22"/>
        </w:rPr>
        <w:t>artikaínová</w:t>
      </w:r>
      <w:proofErr w:type="spellEnd"/>
      <w:r w:rsidRPr="00FE4C78">
        <w:rPr>
          <w:sz w:val="22"/>
          <w:szCs w:val="22"/>
        </w:rPr>
        <w:t xml:space="preserve"> je hlavným produktom metabolizmu </w:t>
      </w:r>
      <w:proofErr w:type="spellStart"/>
      <w:r w:rsidRPr="00FE4C78">
        <w:rPr>
          <w:sz w:val="22"/>
          <w:szCs w:val="22"/>
        </w:rPr>
        <w:t>artikaínu</w:t>
      </w:r>
      <w:proofErr w:type="spellEnd"/>
      <w:r w:rsidRPr="00FE4C78">
        <w:rPr>
          <w:sz w:val="22"/>
          <w:szCs w:val="22"/>
        </w:rPr>
        <w:t xml:space="preserve">, ktorý je indukovaný </w:t>
      </w:r>
      <w:proofErr w:type="spellStart"/>
      <w:r w:rsidRPr="00FE4C78">
        <w:rPr>
          <w:sz w:val="22"/>
          <w:szCs w:val="22"/>
        </w:rPr>
        <w:t>cytochrómom</w:t>
      </w:r>
      <w:proofErr w:type="spellEnd"/>
      <w:r w:rsidRPr="00FE4C78">
        <w:rPr>
          <w:sz w:val="22"/>
          <w:szCs w:val="22"/>
        </w:rPr>
        <w:t xml:space="preserve"> P450, v </w:t>
      </w:r>
      <w:r w:rsidR="00406091">
        <w:rPr>
          <w:sz w:val="22"/>
          <w:szCs w:val="22"/>
        </w:rPr>
        <w:t>ďalšom kroku sa metabolizuje na </w:t>
      </w:r>
      <w:proofErr w:type="spellStart"/>
      <w:r w:rsidRPr="00FE4C78">
        <w:rPr>
          <w:sz w:val="22"/>
          <w:szCs w:val="22"/>
        </w:rPr>
        <w:t>glukuronid</w:t>
      </w:r>
      <w:proofErr w:type="spellEnd"/>
      <w:r w:rsidRPr="00FE4C78">
        <w:rPr>
          <w:sz w:val="22"/>
          <w:szCs w:val="22"/>
        </w:rPr>
        <w:t xml:space="preserve"> kyseliny </w:t>
      </w:r>
      <w:proofErr w:type="spellStart"/>
      <w:r w:rsidRPr="00FE4C78">
        <w:rPr>
          <w:sz w:val="22"/>
          <w:szCs w:val="22"/>
        </w:rPr>
        <w:t>artikaínovej</w:t>
      </w:r>
      <w:proofErr w:type="spellEnd"/>
      <w:r w:rsidRPr="00FE4C78">
        <w:rPr>
          <w:sz w:val="22"/>
          <w:szCs w:val="22"/>
        </w:rPr>
        <w:t>.</w:t>
      </w:r>
    </w:p>
    <w:p w14:paraId="30AC40B7" w14:textId="77777777" w:rsidR="00406091" w:rsidRDefault="00406091" w:rsidP="00F37B51">
      <w:pPr>
        <w:rPr>
          <w:sz w:val="22"/>
          <w:szCs w:val="22"/>
        </w:rPr>
      </w:pPr>
    </w:p>
    <w:p w14:paraId="0F5B41E4" w14:textId="77777777" w:rsidR="00406091" w:rsidRDefault="00F37B51" w:rsidP="00FE4C78">
      <w:pPr>
        <w:rPr>
          <w:sz w:val="22"/>
          <w:szCs w:val="22"/>
        </w:rPr>
      </w:pPr>
      <w:r w:rsidRPr="00FE4C78">
        <w:rPr>
          <w:sz w:val="22"/>
          <w:szCs w:val="22"/>
          <w:u w:val="single"/>
        </w:rPr>
        <w:t>Eliminácia:</w:t>
      </w:r>
      <w:r w:rsidRPr="00FE4C78">
        <w:rPr>
          <w:sz w:val="22"/>
          <w:szCs w:val="22"/>
        </w:rPr>
        <w:t xml:space="preserve"> Po podaní dentálnej injekcie je eliminačný polčas </w:t>
      </w:r>
      <w:proofErr w:type="spellStart"/>
      <w:r w:rsidRPr="00FE4C78">
        <w:rPr>
          <w:sz w:val="22"/>
          <w:szCs w:val="22"/>
        </w:rPr>
        <w:t>artik</w:t>
      </w:r>
      <w:r w:rsidR="00406091">
        <w:rPr>
          <w:sz w:val="22"/>
          <w:szCs w:val="22"/>
        </w:rPr>
        <w:t>aínu</w:t>
      </w:r>
      <w:proofErr w:type="spellEnd"/>
      <w:r w:rsidR="00406091">
        <w:rPr>
          <w:sz w:val="22"/>
          <w:szCs w:val="22"/>
        </w:rPr>
        <w:t xml:space="preserve"> približne 20 - 40 minút. V </w:t>
      </w:r>
      <w:r w:rsidRPr="00FE4C78">
        <w:rPr>
          <w:sz w:val="22"/>
          <w:szCs w:val="22"/>
        </w:rPr>
        <w:t xml:space="preserve">klinických skúšaniach sa preukázalo, že plazmatické koncentrácie </w:t>
      </w:r>
      <w:proofErr w:type="spellStart"/>
      <w:r w:rsidRPr="00FE4C78">
        <w:rPr>
          <w:sz w:val="22"/>
          <w:szCs w:val="22"/>
        </w:rPr>
        <w:t>artikaínu</w:t>
      </w:r>
      <w:proofErr w:type="spellEnd"/>
      <w:r w:rsidRPr="00FE4C78">
        <w:rPr>
          <w:sz w:val="22"/>
          <w:szCs w:val="22"/>
        </w:rPr>
        <w:t xml:space="preserve"> a kyseliny </w:t>
      </w:r>
      <w:proofErr w:type="spellStart"/>
      <w:r w:rsidRPr="00FE4C78">
        <w:rPr>
          <w:sz w:val="22"/>
          <w:szCs w:val="22"/>
        </w:rPr>
        <w:t>artikaínovej</w:t>
      </w:r>
      <w:proofErr w:type="spellEnd"/>
      <w:r w:rsidRPr="00FE4C78">
        <w:rPr>
          <w:sz w:val="22"/>
          <w:szCs w:val="22"/>
        </w:rPr>
        <w:t xml:space="preserve"> sa rýchlo znižovali po podaní injekcie </w:t>
      </w:r>
      <w:proofErr w:type="spellStart"/>
      <w:r w:rsidRPr="00FE4C78">
        <w:rPr>
          <w:sz w:val="22"/>
          <w:szCs w:val="22"/>
        </w:rPr>
        <w:t>submukozálne</w:t>
      </w:r>
      <w:proofErr w:type="spellEnd"/>
      <w:r w:rsidRPr="00FE4C78">
        <w:rPr>
          <w:sz w:val="22"/>
          <w:szCs w:val="22"/>
        </w:rPr>
        <w:t xml:space="preserve">. Veľmi malé množstvo </w:t>
      </w:r>
      <w:proofErr w:type="spellStart"/>
      <w:r w:rsidRPr="00FE4C78">
        <w:rPr>
          <w:sz w:val="22"/>
          <w:szCs w:val="22"/>
        </w:rPr>
        <w:t>artikaínu</w:t>
      </w:r>
      <w:proofErr w:type="spellEnd"/>
      <w:r w:rsidR="00406091">
        <w:rPr>
          <w:sz w:val="22"/>
          <w:szCs w:val="22"/>
        </w:rPr>
        <w:t xml:space="preserve"> sa zistilo v plazme po </w:t>
      </w:r>
      <w:r w:rsidRPr="00FE4C78">
        <w:rPr>
          <w:sz w:val="22"/>
          <w:szCs w:val="22"/>
        </w:rPr>
        <w:t xml:space="preserve">12 až 24 hodinách od podania injekcie. V priebehu 8 hodín po podaní sa viac ako 50% dávky vylúčilo močom, v 95 % ako kyselina </w:t>
      </w:r>
      <w:proofErr w:type="spellStart"/>
      <w:r w:rsidRPr="00FE4C78">
        <w:rPr>
          <w:sz w:val="22"/>
          <w:szCs w:val="22"/>
        </w:rPr>
        <w:t>artikaínová</w:t>
      </w:r>
      <w:proofErr w:type="spellEnd"/>
      <w:r w:rsidRPr="00FE4C78">
        <w:rPr>
          <w:sz w:val="22"/>
          <w:szCs w:val="22"/>
        </w:rPr>
        <w:t xml:space="preserve">. V priebehu 24 hodín sa vylúčilo močom približne 57 % (68 mg) a 53 % (204 mg) dávky. </w:t>
      </w:r>
      <w:proofErr w:type="spellStart"/>
      <w:r w:rsidRPr="00FE4C78">
        <w:rPr>
          <w:sz w:val="22"/>
          <w:szCs w:val="22"/>
        </w:rPr>
        <w:t>Renálna</w:t>
      </w:r>
      <w:proofErr w:type="spellEnd"/>
      <w:r w:rsidRPr="00FE4C78">
        <w:rPr>
          <w:sz w:val="22"/>
          <w:szCs w:val="22"/>
        </w:rPr>
        <w:t xml:space="preserve"> eliminácia nezmeneného </w:t>
      </w:r>
      <w:proofErr w:type="spellStart"/>
      <w:r w:rsidRPr="00FE4C78">
        <w:rPr>
          <w:sz w:val="22"/>
          <w:szCs w:val="22"/>
        </w:rPr>
        <w:t>artikaínu</w:t>
      </w:r>
      <w:proofErr w:type="spellEnd"/>
      <w:r w:rsidRPr="00FE4C78">
        <w:rPr>
          <w:sz w:val="22"/>
          <w:szCs w:val="22"/>
        </w:rPr>
        <w:t xml:space="preserve"> pr</w:t>
      </w:r>
      <w:r w:rsidR="00406091">
        <w:rPr>
          <w:sz w:val="22"/>
          <w:szCs w:val="22"/>
        </w:rPr>
        <w:t>edstavovala len približne 2 % z </w:t>
      </w:r>
      <w:r w:rsidRPr="00FE4C78">
        <w:rPr>
          <w:sz w:val="22"/>
          <w:szCs w:val="22"/>
        </w:rPr>
        <w:t>celkovej eliminácie.</w:t>
      </w:r>
    </w:p>
    <w:p w14:paraId="0BB056D2" w14:textId="77777777" w:rsidR="00660591" w:rsidRPr="00B07411" w:rsidRDefault="00660591" w:rsidP="00FE4C78">
      <w:pPr>
        <w:rPr>
          <w:b/>
          <w:bCs/>
          <w:sz w:val="22"/>
          <w:szCs w:val="22"/>
        </w:rPr>
      </w:pPr>
    </w:p>
    <w:p w14:paraId="06FF6340" w14:textId="77777777" w:rsidR="00660591" w:rsidRPr="00B170EF" w:rsidRDefault="00660591">
      <w:pPr>
        <w:autoSpaceDE w:val="0"/>
        <w:autoSpaceDN w:val="0"/>
        <w:adjustRightInd w:val="0"/>
        <w:rPr>
          <w:b/>
          <w:bCs/>
          <w:sz w:val="22"/>
          <w:szCs w:val="22"/>
        </w:rPr>
      </w:pPr>
      <w:r w:rsidRPr="00A36624">
        <w:rPr>
          <w:b/>
          <w:bCs/>
          <w:sz w:val="22"/>
          <w:szCs w:val="22"/>
        </w:rPr>
        <w:t xml:space="preserve">5.3. </w:t>
      </w:r>
      <w:r w:rsidR="00721B09" w:rsidRPr="00A36624">
        <w:rPr>
          <w:b/>
          <w:bCs/>
          <w:sz w:val="22"/>
          <w:szCs w:val="22"/>
        </w:rPr>
        <w:tab/>
      </w:r>
      <w:r w:rsidRPr="00A36624">
        <w:rPr>
          <w:b/>
          <w:bCs/>
          <w:sz w:val="22"/>
          <w:szCs w:val="22"/>
        </w:rPr>
        <w:t>Predklinické údaje o bezpečnosti</w:t>
      </w:r>
    </w:p>
    <w:p w14:paraId="0E8F4121" w14:textId="77777777" w:rsidR="00660591" w:rsidRPr="00BF219C" w:rsidRDefault="00660591">
      <w:pPr>
        <w:autoSpaceDE w:val="0"/>
        <w:autoSpaceDN w:val="0"/>
        <w:adjustRightInd w:val="0"/>
        <w:rPr>
          <w:sz w:val="22"/>
          <w:szCs w:val="22"/>
        </w:rPr>
      </w:pPr>
    </w:p>
    <w:p w14:paraId="5645DF3B" w14:textId="77777777" w:rsidR="00280620" w:rsidRPr="00280620" w:rsidRDefault="00280620" w:rsidP="00280620">
      <w:pPr>
        <w:autoSpaceDE w:val="0"/>
        <w:autoSpaceDN w:val="0"/>
        <w:adjustRightInd w:val="0"/>
        <w:rPr>
          <w:sz w:val="22"/>
          <w:szCs w:val="22"/>
        </w:rPr>
      </w:pPr>
      <w:r w:rsidRPr="00280620">
        <w:rPr>
          <w:sz w:val="22"/>
          <w:szCs w:val="22"/>
        </w:rPr>
        <w:t xml:space="preserve">Predklinické údaje získané na základe obvyklých farmakologických štúdií bezpečnosti, chronickej toxicity, reprodukčnej toxicity a </w:t>
      </w:r>
      <w:proofErr w:type="spellStart"/>
      <w:r w:rsidRPr="00280620">
        <w:rPr>
          <w:sz w:val="22"/>
          <w:szCs w:val="22"/>
        </w:rPr>
        <w:t>genotoxicity</w:t>
      </w:r>
      <w:proofErr w:type="spellEnd"/>
      <w:r w:rsidRPr="00280620">
        <w:rPr>
          <w:sz w:val="22"/>
          <w:szCs w:val="22"/>
        </w:rPr>
        <w:t xml:space="preserve"> neodhalili pri podávaní v terapeutických dávkach žiadne osobitné riziko pre ľudí.</w:t>
      </w:r>
    </w:p>
    <w:p w14:paraId="2710AC99" w14:textId="77777777" w:rsidR="00280620" w:rsidRDefault="00280620" w:rsidP="00280620">
      <w:pPr>
        <w:autoSpaceDE w:val="0"/>
        <w:autoSpaceDN w:val="0"/>
        <w:adjustRightInd w:val="0"/>
        <w:rPr>
          <w:sz w:val="22"/>
          <w:szCs w:val="22"/>
        </w:rPr>
      </w:pPr>
    </w:p>
    <w:p w14:paraId="60CE6FCB" w14:textId="052C6FEC" w:rsidR="00280620" w:rsidRPr="00280620" w:rsidRDefault="00280620" w:rsidP="00280620">
      <w:pPr>
        <w:autoSpaceDE w:val="0"/>
        <w:autoSpaceDN w:val="0"/>
        <w:adjustRightInd w:val="0"/>
        <w:rPr>
          <w:sz w:val="22"/>
          <w:szCs w:val="22"/>
        </w:rPr>
      </w:pPr>
      <w:r w:rsidRPr="00280620">
        <w:rPr>
          <w:sz w:val="22"/>
          <w:szCs w:val="22"/>
        </w:rPr>
        <w:t xml:space="preserve">V </w:t>
      </w:r>
      <w:proofErr w:type="spellStart"/>
      <w:r w:rsidRPr="00280620">
        <w:rPr>
          <w:sz w:val="22"/>
          <w:szCs w:val="22"/>
        </w:rPr>
        <w:t>supraterapeutických</w:t>
      </w:r>
      <w:proofErr w:type="spellEnd"/>
      <w:r w:rsidRPr="00280620">
        <w:rPr>
          <w:sz w:val="22"/>
          <w:szCs w:val="22"/>
        </w:rPr>
        <w:t xml:space="preserve"> dávkach má </w:t>
      </w:r>
      <w:proofErr w:type="spellStart"/>
      <w:r w:rsidRPr="00280620">
        <w:rPr>
          <w:sz w:val="22"/>
          <w:szCs w:val="22"/>
        </w:rPr>
        <w:t>artikaín</w:t>
      </w:r>
      <w:proofErr w:type="spellEnd"/>
      <w:r w:rsidRPr="00280620">
        <w:rPr>
          <w:sz w:val="22"/>
          <w:szCs w:val="22"/>
        </w:rPr>
        <w:t xml:space="preserve"> tlmivé účinky na srdce a môže sa prejaviť jeho </w:t>
      </w:r>
      <w:proofErr w:type="spellStart"/>
      <w:r w:rsidRPr="00280620">
        <w:rPr>
          <w:sz w:val="22"/>
          <w:szCs w:val="22"/>
        </w:rPr>
        <w:t>vazodilatačný</w:t>
      </w:r>
      <w:proofErr w:type="spellEnd"/>
      <w:r w:rsidRPr="00280620">
        <w:rPr>
          <w:sz w:val="22"/>
          <w:szCs w:val="22"/>
        </w:rPr>
        <w:t xml:space="preserve"> účinok.</w:t>
      </w:r>
      <w:r>
        <w:rPr>
          <w:sz w:val="22"/>
          <w:szCs w:val="22"/>
        </w:rPr>
        <w:t xml:space="preserve"> </w:t>
      </w:r>
      <w:r w:rsidRPr="00280620">
        <w:rPr>
          <w:sz w:val="22"/>
          <w:szCs w:val="22"/>
        </w:rPr>
        <w:t xml:space="preserve">Adrenalín vykazuje </w:t>
      </w:r>
      <w:proofErr w:type="spellStart"/>
      <w:r w:rsidRPr="00280620">
        <w:rPr>
          <w:sz w:val="22"/>
          <w:szCs w:val="22"/>
        </w:rPr>
        <w:t>sympatomimetické</w:t>
      </w:r>
      <w:proofErr w:type="spellEnd"/>
      <w:r w:rsidRPr="00280620">
        <w:rPr>
          <w:sz w:val="22"/>
          <w:szCs w:val="22"/>
        </w:rPr>
        <w:t xml:space="preserve"> účinky.</w:t>
      </w:r>
    </w:p>
    <w:p w14:paraId="74F02087" w14:textId="151BA99D" w:rsidR="00280620" w:rsidRPr="00280620" w:rsidRDefault="00280620" w:rsidP="00280620">
      <w:pPr>
        <w:autoSpaceDE w:val="0"/>
        <w:autoSpaceDN w:val="0"/>
        <w:adjustRightInd w:val="0"/>
        <w:rPr>
          <w:sz w:val="22"/>
          <w:szCs w:val="22"/>
        </w:rPr>
      </w:pPr>
      <w:proofErr w:type="spellStart"/>
      <w:r w:rsidRPr="00280620">
        <w:rPr>
          <w:sz w:val="22"/>
          <w:szCs w:val="22"/>
        </w:rPr>
        <w:t>Subkutánne</w:t>
      </w:r>
      <w:proofErr w:type="spellEnd"/>
      <w:r w:rsidRPr="00280620">
        <w:rPr>
          <w:sz w:val="22"/>
          <w:szCs w:val="22"/>
        </w:rPr>
        <w:t xml:space="preserve"> injekcie </w:t>
      </w:r>
      <w:proofErr w:type="spellStart"/>
      <w:r w:rsidRPr="00280620">
        <w:rPr>
          <w:sz w:val="22"/>
          <w:szCs w:val="22"/>
        </w:rPr>
        <w:t>artikaínu</w:t>
      </w:r>
      <w:proofErr w:type="spellEnd"/>
      <w:r w:rsidRPr="00280620">
        <w:rPr>
          <w:sz w:val="22"/>
          <w:szCs w:val="22"/>
        </w:rPr>
        <w:t xml:space="preserve"> v kombinácii s adrenalínom vyvolali po 4 týždňoch každodenného</w:t>
      </w:r>
      <w:r>
        <w:rPr>
          <w:sz w:val="22"/>
          <w:szCs w:val="22"/>
        </w:rPr>
        <w:t xml:space="preserve"> </w:t>
      </w:r>
      <w:r w:rsidRPr="00280620">
        <w:rPr>
          <w:sz w:val="22"/>
          <w:szCs w:val="22"/>
        </w:rPr>
        <w:t>opakovaného podávania nežiaduce účinky u potkanov od 50 mg/kg/deň a u psov od 80 mg/kg/deň. Tieto zistenia však majú iba malý význam pre klinické použitie, keďže sa používa na akútne podanie.</w:t>
      </w:r>
    </w:p>
    <w:p w14:paraId="14CE577A" w14:textId="77777777" w:rsidR="00280620" w:rsidRDefault="00280620" w:rsidP="00280620">
      <w:pPr>
        <w:autoSpaceDE w:val="0"/>
        <w:autoSpaceDN w:val="0"/>
        <w:adjustRightInd w:val="0"/>
        <w:rPr>
          <w:sz w:val="22"/>
          <w:szCs w:val="22"/>
        </w:rPr>
      </w:pPr>
    </w:p>
    <w:p w14:paraId="3B1CBEC6" w14:textId="29A1B2E5" w:rsidR="00280620" w:rsidRPr="00280620" w:rsidRDefault="00280620" w:rsidP="00280620">
      <w:pPr>
        <w:autoSpaceDE w:val="0"/>
        <w:autoSpaceDN w:val="0"/>
        <w:adjustRightInd w:val="0"/>
        <w:rPr>
          <w:sz w:val="22"/>
          <w:szCs w:val="22"/>
        </w:rPr>
      </w:pPr>
      <w:r w:rsidRPr="00280620">
        <w:rPr>
          <w:sz w:val="22"/>
          <w:szCs w:val="22"/>
        </w:rPr>
        <w:t xml:space="preserve">V </w:t>
      </w:r>
      <w:proofErr w:type="spellStart"/>
      <w:r w:rsidRPr="00280620">
        <w:rPr>
          <w:sz w:val="22"/>
          <w:szCs w:val="22"/>
        </w:rPr>
        <w:t>embryotoxických</w:t>
      </w:r>
      <w:proofErr w:type="spellEnd"/>
      <w:r w:rsidRPr="00280620">
        <w:rPr>
          <w:sz w:val="22"/>
          <w:szCs w:val="22"/>
        </w:rPr>
        <w:t xml:space="preserve"> štúdiách s </w:t>
      </w:r>
      <w:proofErr w:type="spellStart"/>
      <w:r w:rsidRPr="00280620">
        <w:rPr>
          <w:sz w:val="22"/>
          <w:szCs w:val="22"/>
        </w:rPr>
        <w:t>artikaínom</w:t>
      </w:r>
      <w:proofErr w:type="spellEnd"/>
      <w:r w:rsidRPr="00280620">
        <w:rPr>
          <w:sz w:val="22"/>
          <w:szCs w:val="22"/>
        </w:rPr>
        <w:t xml:space="preserve"> sa nepozorovalo žiadne zvýšenie miery </w:t>
      </w:r>
      <w:proofErr w:type="spellStart"/>
      <w:r w:rsidRPr="00280620">
        <w:rPr>
          <w:sz w:val="22"/>
          <w:szCs w:val="22"/>
        </w:rPr>
        <w:t>fetálnej</w:t>
      </w:r>
      <w:proofErr w:type="spellEnd"/>
      <w:r w:rsidRPr="00280620">
        <w:rPr>
          <w:sz w:val="22"/>
          <w:szCs w:val="22"/>
        </w:rPr>
        <w:t xml:space="preserve"> úmrtnosti alebo </w:t>
      </w:r>
      <w:proofErr w:type="spellStart"/>
      <w:r w:rsidRPr="00280620">
        <w:rPr>
          <w:sz w:val="22"/>
          <w:szCs w:val="22"/>
        </w:rPr>
        <w:t>malformácií</w:t>
      </w:r>
      <w:proofErr w:type="spellEnd"/>
      <w:r w:rsidRPr="00280620">
        <w:rPr>
          <w:sz w:val="22"/>
          <w:szCs w:val="22"/>
        </w:rPr>
        <w:t xml:space="preserve"> pri podávaní denných </w:t>
      </w:r>
      <w:proofErr w:type="spellStart"/>
      <w:r w:rsidRPr="00280620">
        <w:rPr>
          <w:sz w:val="22"/>
          <w:szCs w:val="22"/>
        </w:rPr>
        <w:t>intravenóznach</w:t>
      </w:r>
      <w:proofErr w:type="spellEnd"/>
      <w:r w:rsidRPr="00280620">
        <w:rPr>
          <w:sz w:val="22"/>
          <w:szCs w:val="22"/>
        </w:rPr>
        <w:t xml:space="preserve"> dávok až do 20 </w:t>
      </w:r>
      <w:r>
        <w:rPr>
          <w:sz w:val="22"/>
          <w:szCs w:val="22"/>
        </w:rPr>
        <w:t>mg/kg u potkanov a 12,5 mg/kg u </w:t>
      </w:r>
      <w:r w:rsidRPr="00280620">
        <w:rPr>
          <w:sz w:val="22"/>
          <w:szCs w:val="22"/>
        </w:rPr>
        <w:t>králikov.</w:t>
      </w:r>
    </w:p>
    <w:p w14:paraId="07751BB0" w14:textId="77777777" w:rsidR="00280620" w:rsidRDefault="00280620" w:rsidP="00280620">
      <w:pPr>
        <w:autoSpaceDE w:val="0"/>
        <w:autoSpaceDN w:val="0"/>
        <w:adjustRightInd w:val="0"/>
        <w:rPr>
          <w:sz w:val="22"/>
          <w:szCs w:val="22"/>
        </w:rPr>
      </w:pPr>
    </w:p>
    <w:p w14:paraId="58CF82C7" w14:textId="6F3F60CB" w:rsidR="00280620" w:rsidRPr="00280620" w:rsidRDefault="00280620" w:rsidP="00280620">
      <w:pPr>
        <w:autoSpaceDE w:val="0"/>
        <w:autoSpaceDN w:val="0"/>
        <w:adjustRightInd w:val="0"/>
        <w:rPr>
          <w:sz w:val="22"/>
          <w:szCs w:val="22"/>
        </w:rPr>
      </w:pPr>
      <w:proofErr w:type="spellStart"/>
      <w:r w:rsidRPr="00280620">
        <w:rPr>
          <w:sz w:val="22"/>
          <w:szCs w:val="22"/>
        </w:rPr>
        <w:t>Teratogenita</w:t>
      </w:r>
      <w:proofErr w:type="spellEnd"/>
      <w:r w:rsidRPr="00280620">
        <w:rPr>
          <w:sz w:val="22"/>
          <w:szCs w:val="22"/>
        </w:rPr>
        <w:t xml:space="preserve"> bola pozorovaná u zvierat liečených </w:t>
      </w:r>
      <w:proofErr w:type="spellStart"/>
      <w:r w:rsidRPr="00280620">
        <w:rPr>
          <w:sz w:val="22"/>
          <w:szCs w:val="22"/>
        </w:rPr>
        <w:t>adrenalínon</w:t>
      </w:r>
      <w:proofErr w:type="spellEnd"/>
      <w:r w:rsidRPr="00280620">
        <w:rPr>
          <w:sz w:val="22"/>
          <w:szCs w:val="22"/>
        </w:rPr>
        <w:t xml:space="preserve"> iba vtedy, ak boli vystavené dávkam považovaným za dostatočne presahujúce maximálnu expozíciu u človek</w:t>
      </w:r>
      <w:r>
        <w:rPr>
          <w:sz w:val="22"/>
          <w:szCs w:val="22"/>
        </w:rPr>
        <w:t>a, čo naznačuje malý význam pre </w:t>
      </w:r>
      <w:r w:rsidRPr="00280620">
        <w:rPr>
          <w:sz w:val="22"/>
          <w:szCs w:val="22"/>
        </w:rPr>
        <w:t>klinické použitie.</w:t>
      </w:r>
    </w:p>
    <w:p w14:paraId="32B3F66C" w14:textId="77777777" w:rsidR="00280620" w:rsidRDefault="00280620" w:rsidP="00280620">
      <w:pPr>
        <w:autoSpaceDE w:val="0"/>
        <w:autoSpaceDN w:val="0"/>
        <w:adjustRightInd w:val="0"/>
        <w:rPr>
          <w:sz w:val="22"/>
          <w:szCs w:val="22"/>
        </w:rPr>
      </w:pPr>
    </w:p>
    <w:p w14:paraId="2BD8E5C2" w14:textId="6FF3E290" w:rsidR="00280620" w:rsidRPr="00280620" w:rsidRDefault="00280620" w:rsidP="00280620">
      <w:pPr>
        <w:autoSpaceDE w:val="0"/>
        <w:autoSpaceDN w:val="0"/>
        <w:adjustRightInd w:val="0"/>
        <w:rPr>
          <w:sz w:val="22"/>
          <w:szCs w:val="22"/>
        </w:rPr>
      </w:pPr>
      <w:r w:rsidRPr="00280620">
        <w:rPr>
          <w:sz w:val="22"/>
          <w:szCs w:val="22"/>
        </w:rPr>
        <w:t xml:space="preserve">Štúdie reprodukčnej toxicity vykonané s </w:t>
      </w:r>
      <w:proofErr w:type="spellStart"/>
      <w:r w:rsidRPr="00280620">
        <w:rPr>
          <w:sz w:val="22"/>
          <w:szCs w:val="22"/>
        </w:rPr>
        <w:t>artikaínom</w:t>
      </w:r>
      <w:proofErr w:type="spellEnd"/>
      <w:r w:rsidRPr="00280620">
        <w:rPr>
          <w:sz w:val="22"/>
          <w:szCs w:val="22"/>
        </w:rPr>
        <w:t xml:space="preserve"> 40 mg/ml + adrenalínom 10 </w:t>
      </w:r>
      <w:proofErr w:type="spellStart"/>
      <w:r w:rsidRPr="00280620">
        <w:rPr>
          <w:sz w:val="22"/>
          <w:szCs w:val="22"/>
        </w:rPr>
        <w:t>mikrogramov</w:t>
      </w:r>
      <w:proofErr w:type="spellEnd"/>
      <w:r w:rsidRPr="00280620">
        <w:rPr>
          <w:sz w:val="22"/>
          <w:szCs w:val="22"/>
        </w:rPr>
        <w:t xml:space="preserve">/ml podanými </w:t>
      </w:r>
      <w:proofErr w:type="spellStart"/>
      <w:r w:rsidRPr="00280620">
        <w:rPr>
          <w:sz w:val="22"/>
          <w:szCs w:val="22"/>
        </w:rPr>
        <w:t>subkutánne</w:t>
      </w:r>
      <w:proofErr w:type="spellEnd"/>
      <w:r w:rsidRPr="00280620">
        <w:rPr>
          <w:sz w:val="22"/>
          <w:szCs w:val="22"/>
        </w:rPr>
        <w:t xml:space="preserve"> v dávkach až do 80 mg/kg/deň neodhalili žiadne nežiaduce účinky na </w:t>
      </w:r>
      <w:proofErr w:type="spellStart"/>
      <w:r w:rsidRPr="00280620">
        <w:rPr>
          <w:sz w:val="22"/>
          <w:szCs w:val="22"/>
        </w:rPr>
        <w:t>fertilitu</w:t>
      </w:r>
      <w:proofErr w:type="spellEnd"/>
      <w:r w:rsidRPr="00280620">
        <w:rPr>
          <w:sz w:val="22"/>
          <w:szCs w:val="22"/>
        </w:rPr>
        <w:t>, embryonálny/</w:t>
      </w:r>
      <w:proofErr w:type="spellStart"/>
      <w:r w:rsidRPr="00280620">
        <w:rPr>
          <w:sz w:val="22"/>
          <w:szCs w:val="22"/>
        </w:rPr>
        <w:t>fetálny</w:t>
      </w:r>
      <w:proofErr w:type="spellEnd"/>
      <w:r w:rsidRPr="00280620">
        <w:rPr>
          <w:sz w:val="22"/>
          <w:szCs w:val="22"/>
        </w:rPr>
        <w:t xml:space="preserve"> vývin alebo prenatálny</w:t>
      </w:r>
      <w:r w:rsidR="009D2486">
        <w:rPr>
          <w:sz w:val="22"/>
          <w:szCs w:val="22"/>
        </w:rPr>
        <w:t>,</w:t>
      </w:r>
      <w:r w:rsidRPr="00280620">
        <w:rPr>
          <w:sz w:val="22"/>
          <w:szCs w:val="22"/>
        </w:rPr>
        <w:t xml:space="preserve"> či </w:t>
      </w:r>
      <w:proofErr w:type="spellStart"/>
      <w:r w:rsidRPr="00280620">
        <w:rPr>
          <w:sz w:val="22"/>
          <w:szCs w:val="22"/>
        </w:rPr>
        <w:t>postnatálny</w:t>
      </w:r>
      <w:proofErr w:type="spellEnd"/>
      <w:r w:rsidRPr="00280620">
        <w:rPr>
          <w:sz w:val="22"/>
          <w:szCs w:val="22"/>
        </w:rPr>
        <w:t xml:space="preserve"> vývin.</w:t>
      </w:r>
    </w:p>
    <w:p w14:paraId="009E9558" w14:textId="77777777" w:rsidR="00280620" w:rsidRDefault="00280620" w:rsidP="00280620">
      <w:pPr>
        <w:autoSpaceDE w:val="0"/>
        <w:autoSpaceDN w:val="0"/>
        <w:adjustRightInd w:val="0"/>
        <w:rPr>
          <w:sz w:val="22"/>
          <w:szCs w:val="22"/>
        </w:rPr>
      </w:pPr>
    </w:p>
    <w:p w14:paraId="3AF318AC" w14:textId="77777777" w:rsidR="00280620" w:rsidRPr="00280620" w:rsidRDefault="00280620" w:rsidP="00280620">
      <w:pPr>
        <w:autoSpaceDE w:val="0"/>
        <w:autoSpaceDN w:val="0"/>
        <w:adjustRightInd w:val="0"/>
        <w:rPr>
          <w:sz w:val="22"/>
          <w:szCs w:val="22"/>
        </w:rPr>
      </w:pPr>
      <w:r w:rsidRPr="00280620">
        <w:rPr>
          <w:sz w:val="22"/>
          <w:szCs w:val="22"/>
        </w:rPr>
        <w:t xml:space="preserve">Nebol pozorovaný žiadny </w:t>
      </w:r>
      <w:proofErr w:type="spellStart"/>
      <w:r w:rsidRPr="00280620">
        <w:rPr>
          <w:sz w:val="22"/>
          <w:szCs w:val="22"/>
        </w:rPr>
        <w:t>genotoxický</w:t>
      </w:r>
      <w:proofErr w:type="spellEnd"/>
      <w:r w:rsidRPr="00280620">
        <w:rPr>
          <w:sz w:val="22"/>
          <w:szCs w:val="22"/>
        </w:rPr>
        <w:t xml:space="preserve"> účinok pri </w:t>
      </w:r>
      <w:r w:rsidRPr="00FE4C78">
        <w:rPr>
          <w:i/>
          <w:sz w:val="22"/>
          <w:szCs w:val="22"/>
        </w:rPr>
        <w:t xml:space="preserve">in </w:t>
      </w:r>
      <w:proofErr w:type="spellStart"/>
      <w:r w:rsidRPr="00FE4C78">
        <w:rPr>
          <w:i/>
          <w:sz w:val="22"/>
          <w:szCs w:val="22"/>
        </w:rPr>
        <w:t>vitro</w:t>
      </w:r>
      <w:proofErr w:type="spellEnd"/>
      <w:r w:rsidRPr="00280620">
        <w:rPr>
          <w:sz w:val="22"/>
          <w:szCs w:val="22"/>
        </w:rPr>
        <w:t xml:space="preserve"> a </w:t>
      </w:r>
      <w:r w:rsidRPr="00FE4C78">
        <w:rPr>
          <w:i/>
          <w:sz w:val="22"/>
          <w:szCs w:val="22"/>
        </w:rPr>
        <w:t xml:space="preserve">in </w:t>
      </w:r>
      <w:proofErr w:type="spellStart"/>
      <w:r w:rsidRPr="00FE4C78">
        <w:rPr>
          <w:i/>
          <w:sz w:val="22"/>
          <w:szCs w:val="22"/>
        </w:rPr>
        <w:t>vivo</w:t>
      </w:r>
      <w:proofErr w:type="spellEnd"/>
      <w:r w:rsidRPr="00280620">
        <w:rPr>
          <w:sz w:val="22"/>
          <w:szCs w:val="22"/>
        </w:rPr>
        <w:t xml:space="preserve"> </w:t>
      </w:r>
      <w:proofErr w:type="spellStart"/>
      <w:r w:rsidRPr="00280620">
        <w:rPr>
          <w:sz w:val="22"/>
          <w:szCs w:val="22"/>
        </w:rPr>
        <w:t>štúdiach</w:t>
      </w:r>
      <w:proofErr w:type="spellEnd"/>
      <w:r w:rsidRPr="00280620">
        <w:rPr>
          <w:sz w:val="22"/>
          <w:szCs w:val="22"/>
        </w:rPr>
        <w:t xml:space="preserve"> vykonaných s </w:t>
      </w:r>
      <w:proofErr w:type="spellStart"/>
      <w:r w:rsidRPr="00280620">
        <w:rPr>
          <w:sz w:val="22"/>
          <w:szCs w:val="22"/>
        </w:rPr>
        <w:t>artikaínom</w:t>
      </w:r>
      <w:proofErr w:type="spellEnd"/>
      <w:r w:rsidRPr="00280620">
        <w:rPr>
          <w:sz w:val="22"/>
          <w:szCs w:val="22"/>
        </w:rPr>
        <w:t xml:space="preserve"> samotným alebo v </w:t>
      </w:r>
      <w:r w:rsidRPr="00FE4C78">
        <w:rPr>
          <w:i/>
          <w:sz w:val="22"/>
          <w:szCs w:val="22"/>
        </w:rPr>
        <w:t xml:space="preserve">in </w:t>
      </w:r>
      <w:proofErr w:type="spellStart"/>
      <w:r w:rsidRPr="00FE4C78">
        <w:rPr>
          <w:i/>
          <w:sz w:val="22"/>
          <w:szCs w:val="22"/>
        </w:rPr>
        <w:t>vivo</w:t>
      </w:r>
      <w:proofErr w:type="spellEnd"/>
      <w:r w:rsidRPr="00280620">
        <w:rPr>
          <w:sz w:val="22"/>
          <w:szCs w:val="22"/>
        </w:rPr>
        <w:t xml:space="preserve"> </w:t>
      </w:r>
      <w:proofErr w:type="spellStart"/>
      <w:r w:rsidRPr="00280620">
        <w:rPr>
          <w:sz w:val="22"/>
          <w:szCs w:val="22"/>
        </w:rPr>
        <w:t>študiách</w:t>
      </w:r>
      <w:proofErr w:type="spellEnd"/>
      <w:r w:rsidRPr="00280620">
        <w:rPr>
          <w:sz w:val="22"/>
          <w:szCs w:val="22"/>
        </w:rPr>
        <w:t xml:space="preserve"> vykonaných s </w:t>
      </w:r>
      <w:proofErr w:type="spellStart"/>
      <w:r w:rsidRPr="00280620">
        <w:rPr>
          <w:sz w:val="22"/>
          <w:szCs w:val="22"/>
        </w:rPr>
        <w:t>artikaínom</w:t>
      </w:r>
      <w:proofErr w:type="spellEnd"/>
      <w:r w:rsidRPr="00280620">
        <w:rPr>
          <w:sz w:val="22"/>
          <w:szCs w:val="22"/>
        </w:rPr>
        <w:t xml:space="preserve"> v kombinácii s adrenalínom.</w:t>
      </w:r>
    </w:p>
    <w:p w14:paraId="3B58C4D9" w14:textId="77777777" w:rsidR="00280620" w:rsidRDefault="00280620">
      <w:pPr>
        <w:autoSpaceDE w:val="0"/>
        <w:autoSpaceDN w:val="0"/>
        <w:adjustRightInd w:val="0"/>
        <w:rPr>
          <w:sz w:val="22"/>
          <w:szCs w:val="22"/>
        </w:rPr>
      </w:pPr>
      <w:r w:rsidRPr="00FE4C78">
        <w:rPr>
          <w:i/>
          <w:sz w:val="22"/>
          <w:szCs w:val="22"/>
        </w:rPr>
        <w:t xml:space="preserve">In </w:t>
      </w:r>
      <w:proofErr w:type="spellStart"/>
      <w:r w:rsidRPr="00FE4C78">
        <w:rPr>
          <w:i/>
          <w:sz w:val="22"/>
          <w:szCs w:val="22"/>
        </w:rPr>
        <w:t>vitro</w:t>
      </w:r>
      <w:proofErr w:type="spellEnd"/>
      <w:r w:rsidRPr="00280620">
        <w:rPr>
          <w:sz w:val="22"/>
          <w:szCs w:val="22"/>
        </w:rPr>
        <w:t xml:space="preserve"> a </w:t>
      </w:r>
      <w:r w:rsidRPr="00FE4C78">
        <w:rPr>
          <w:i/>
          <w:sz w:val="22"/>
          <w:szCs w:val="22"/>
        </w:rPr>
        <w:t xml:space="preserve">in </w:t>
      </w:r>
      <w:proofErr w:type="spellStart"/>
      <w:r w:rsidRPr="00FE4C78">
        <w:rPr>
          <w:i/>
          <w:sz w:val="22"/>
          <w:szCs w:val="22"/>
        </w:rPr>
        <w:t>vivo</w:t>
      </w:r>
      <w:proofErr w:type="spellEnd"/>
      <w:r w:rsidRPr="00280620">
        <w:rPr>
          <w:sz w:val="22"/>
          <w:szCs w:val="22"/>
        </w:rPr>
        <w:t xml:space="preserve"> štúdie </w:t>
      </w:r>
      <w:proofErr w:type="spellStart"/>
      <w:r w:rsidRPr="00280620">
        <w:rPr>
          <w:sz w:val="22"/>
          <w:szCs w:val="22"/>
        </w:rPr>
        <w:t>genotoxicity</w:t>
      </w:r>
      <w:proofErr w:type="spellEnd"/>
      <w:r w:rsidRPr="00280620">
        <w:rPr>
          <w:sz w:val="22"/>
          <w:szCs w:val="22"/>
        </w:rPr>
        <w:t xml:space="preserve"> s adrenalínom priniesli opačné zistenia</w:t>
      </w:r>
      <w:r>
        <w:rPr>
          <w:sz w:val="22"/>
          <w:szCs w:val="22"/>
        </w:rPr>
        <w:t>.</w:t>
      </w:r>
    </w:p>
    <w:p w14:paraId="6EE7AFCD" w14:textId="77777777" w:rsidR="00660591" w:rsidRDefault="00660591">
      <w:pPr>
        <w:autoSpaceDE w:val="0"/>
        <w:autoSpaceDN w:val="0"/>
        <w:adjustRightInd w:val="0"/>
        <w:rPr>
          <w:sz w:val="22"/>
          <w:szCs w:val="22"/>
        </w:rPr>
      </w:pPr>
    </w:p>
    <w:p w14:paraId="66B41EDB" w14:textId="77777777" w:rsidR="00280620" w:rsidRPr="00D44310" w:rsidRDefault="00280620">
      <w:pPr>
        <w:autoSpaceDE w:val="0"/>
        <w:autoSpaceDN w:val="0"/>
        <w:adjustRightInd w:val="0"/>
        <w:rPr>
          <w:sz w:val="22"/>
          <w:szCs w:val="22"/>
        </w:rPr>
      </w:pPr>
    </w:p>
    <w:p w14:paraId="4950301A" w14:textId="77777777" w:rsidR="00660591" w:rsidRPr="009D61DC" w:rsidRDefault="00660591">
      <w:pPr>
        <w:autoSpaceDE w:val="0"/>
        <w:autoSpaceDN w:val="0"/>
        <w:adjustRightInd w:val="0"/>
        <w:rPr>
          <w:b/>
          <w:bCs/>
          <w:sz w:val="22"/>
          <w:szCs w:val="22"/>
        </w:rPr>
      </w:pPr>
      <w:r w:rsidRPr="009D61DC">
        <w:rPr>
          <w:b/>
          <w:bCs/>
          <w:sz w:val="22"/>
          <w:szCs w:val="22"/>
        </w:rPr>
        <w:t xml:space="preserve">6. </w:t>
      </w:r>
      <w:r w:rsidR="00721B09" w:rsidRPr="009D61DC">
        <w:rPr>
          <w:b/>
          <w:bCs/>
          <w:sz w:val="22"/>
          <w:szCs w:val="22"/>
        </w:rPr>
        <w:tab/>
      </w:r>
      <w:r w:rsidRPr="009D61DC">
        <w:rPr>
          <w:b/>
          <w:bCs/>
          <w:sz w:val="22"/>
          <w:szCs w:val="22"/>
        </w:rPr>
        <w:t>FARMACEUTICKÉ INFORMÁCIE</w:t>
      </w:r>
    </w:p>
    <w:p w14:paraId="24522D30" w14:textId="77777777" w:rsidR="00660591" w:rsidRPr="00D20DE2" w:rsidRDefault="00660591">
      <w:pPr>
        <w:autoSpaceDE w:val="0"/>
        <w:autoSpaceDN w:val="0"/>
        <w:adjustRightInd w:val="0"/>
        <w:rPr>
          <w:b/>
          <w:bCs/>
          <w:sz w:val="22"/>
          <w:szCs w:val="22"/>
        </w:rPr>
      </w:pPr>
    </w:p>
    <w:p w14:paraId="7F9C58CF" w14:textId="77777777" w:rsidR="00660591" w:rsidRPr="00D20DE2" w:rsidRDefault="00660591">
      <w:pPr>
        <w:autoSpaceDE w:val="0"/>
        <w:autoSpaceDN w:val="0"/>
        <w:adjustRightInd w:val="0"/>
        <w:rPr>
          <w:b/>
          <w:bCs/>
          <w:sz w:val="22"/>
          <w:szCs w:val="22"/>
        </w:rPr>
      </w:pPr>
      <w:r w:rsidRPr="00D20DE2">
        <w:rPr>
          <w:b/>
          <w:bCs/>
          <w:sz w:val="22"/>
          <w:szCs w:val="22"/>
        </w:rPr>
        <w:t xml:space="preserve">6.1. </w:t>
      </w:r>
      <w:r w:rsidR="00721B09" w:rsidRPr="00D20DE2">
        <w:rPr>
          <w:b/>
          <w:bCs/>
          <w:sz w:val="22"/>
          <w:szCs w:val="22"/>
        </w:rPr>
        <w:tab/>
      </w:r>
      <w:r w:rsidRPr="00D20DE2">
        <w:rPr>
          <w:b/>
          <w:bCs/>
          <w:sz w:val="22"/>
          <w:szCs w:val="22"/>
        </w:rPr>
        <w:t>Zoznam pomocných látok</w:t>
      </w:r>
    </w:p>
    <w:p w14:paraId="2C07FD41" w14:textId="77777777" w:rsidR="00660591" w:rsidRPr="00337C49" w:rsidRDefault="00660591">
      <w:pPr>
        <w:autoSpaceDE w:val="0"/>
        <w:autoSpaceDN w:val="0"/>
        <w:adjustRightInd w:val="0"/>
        <w:rPr>
          <w:sz w:val="22"/>
          <w:szCs w:val="22"/>
        </w:rPr>
      </w:pPr>
    </w:p>
    <w:p w14:paraId="498B6A6C" w14:textId="77777777" w:rsidR="00077E6F" w:rsidRPr="00FE4C78" w:rsidRDefault="00077E6F" w:rsidP="00077E6F">
      <w:pPr>
        <w:ind w:left="567" w:hanging="567"/>
        <w:rPr>
          <w:sz w:val="22"/>
          <w:szCs w:val="22"/>
        </w:rPr>
      </w:pPr>
      <w:r w:rsidRPr="00FE4C78">
        <w:rPr>
          <w:sz w:val="22"/>
          <w:szCs w:val="22"/>
        </w:rPr>
        <w:t>Bezvodý siričitan sodný (E221)</w:t>
      </w:r>
    </w:p>
    <w:p w14:paraId="047E99D7" w14:textId="77777777" w:rsidR="00077E6F" w:rsidRPr="00FE4C78" w:rsidRDefault="00077E6F" w:rsidP="00077E6F">
      <w:pPr>
        <w:ind w:left="567" w:hanging="567"/>
        <w:rPr>
          <w:sz w:val="22"/>
          <w:szCs w:val="22"/>
        </w:rPr>
      </w:pPr>
      <w:r w:rsidRPr="00FE4C78">
        <w:rPr>
          <w:sz w:val="22"/>
          <w:szCs w:val="22"/>
        </w:rPr>
        <w:t>Chlorid sodný</w:t>
      </w:r>
    </w:p>
    <w:p w14:paraId="07E0701A" w14:textId="4FB44EE2" w:rsidR="00077E6F" w:rsidRPr="00FE4C78" w:rsidRDefault="000C05E6" w:rsidP="00077E6F">
      <w:pPr>
        <w:ind w:left="567" w:hanging="567"/>
        <w:rPr>
          <w:sz w:val="22"/>
          <w:szCs w:val="22"/>
        </w:rPr>
      </w:pPr>
      <w:r w:rsidRPr="00CF452D">
        <w:rPr>
          <w:sz w:val="22"/>
          <w:szCs w:val="22"/>
        </w:rPr>
        <w:t xml:space="preserve">Kyselina chlorovodíková </w:t>
      </w:r>
      <w:r w:rsidR="00077E6F" w:rsidRPr="00FE4C78">
        <w:rPr>
          <w:sz w:val="22"/>
          <w:szCs w:val="22"/>
        </w:rPr>
        <w:t xml:space="preserve">14 % (na </w:t>
      </w:r>
      <w:r w:rsidR="00C75610" w:rsidRPr="00FE4C78">
        <w:rPr>
          <w:sz w:val="22"/>
          <w:szCs w:val="22"/>
        </w:rPr>
        <w:t>úpravu</w:t>
      </w:r>
      <w:r w:rsidR="00077E6F" w:rsidRPr="00FE4C78">
        <w:rPr>
          <w:sz w:val="22"/>
          <w:szCs w:val="22"/>
        </w:rPr>
        <w:t xml:space="preserve"> pH)</w:t>
      </w:r>
    </w:p>
    <w:p w14:paraId="48394241" w14:textId="50777155" w:rsidR="00077E6F" w:rsidRPr="00FE4C78" w:rsidRDefault="00077E6F" w:rsidP="00077E6F">
      <w:pPr>
        <w:ind w:left="567" w:hanging="567"/>
        <w:rPr>
          <w:sz w:val="22"/>
          <w:szCs w:val="22"/>
        </w:rPr>
      </w:pPr>
      <w:r w:rsidRPr="00FE4C78">
        <w:rPr>
          <w:sz w:val="22"/>
          <w:szCs w:val="22"/>
        </w:rPr>
        <w:t xml:space="preserve">Roztok hydroxidu sodného 9 % (na </w:t>
      </w:r>
      <w:r w:rsidR="00C75610" w:rsidRPr="00FE4C78">
        <w:rPr>
          <w:sz w:val="22"/>
          <w:szCs w:val="22"/>
        </w:rPr>
        <w:t>úpravu</w:t>
      </w:r>
      <w:r w:rsidRPr="00FE4C78">
        <w:rPr>
          <w:sz w:val="22"/>
          <w:szCs w:val="22"/>
        </w:rPr>
        <w:t xml:space="preserve"> pH)</w:t>
      </w:r>
    </w:p>
    <w:p w14:paraId="57AF82EA" w14:textId="1143A2BF" w:rsidR="00077E6F" w:rsidRPr="00FE4C78" w:rsidRDefault="00077E6F" w:rsidP="00077E6F">
      <w:pPr>
        <w:pStyle w:val="Pta"/>
        <w:tabs>
          <w:tab w:val="clear" w:pos="9072"/>
        </w:tabs>
        <w:spacing w:after="0"/>
        <w:ind w:left="567" w:hanging="567"/>
        <w:rPr>
          <w:rFonts w:ascii="Times New Roman" w:hAnsi="Times New Roman" w:cs="Times New Roman"/>
          <w:lang w:val="sk-SK"/>
        </w:rPr>
      </w:pPr>
      <w:r w:rsidRPr="00FE4C78">
        <w:rPr>
          <w:rFonts w:ascii="Times New Roman" w:hAnsi="Times New Roman" w:cs="Times New Roman"/>
          <w:lang w:val="sk-SK"/>
        </w:rPr>
        <w:t xml:space="preserve">Voda </w:t>
      </w:r>
      <w:r w:rsidR="008658BD" w:rsidRPr="00FE4C78">
        <w:rPr>
          <w:rFonts w:ascii="Times New Roman" w:hAnsi="Times New Roman" w:cs="Times New Roman"/>
          <w:lang w:val="sk-SK"/>
        </w:rPr>
        <w:t>na</w:t>
      </w:r>
      <w:r w:rsidRPr="00FE4C78">
        <w:rPr>
          <w:rFonts w:ascii="Times New Roman" w:hAnsi="Times New Roman" w:cs="Times New Roman"/>
          <w:lang w:val="sk-SK"/>
        </w:rPr>
        <w:t xml:space="preserve"> injekcie</w:t>
      </w:r>
    </w:p>
    <w:p w14:paraId="708235DB" w14:textId="77777777" w:rsidR="00660591" w:rsidRPr="00373893" w:rsidRDefault="00660591">
      <w:pPr>
        <w:autoSpaceDE w:val="0"/>
        <w:autoSpaceDN w:val="0"/>
        <w:adjustRightInd w:val="0"/>
        <w:rPr>
          <w:b/>
          <w:bCs/>
          <w:sz w:val="22"/>
          <w:szCs w:val="22"/>
        </w:rPr>
      </w:pPr>
    </w:p>
    <w:p w14:paraId="4E590DD1" w14:textId="77777777" w:rsidR="00660591" w:rsidRPr="0006179E" w:rsidRDefault="00660591">
      <w:pPr>
        <w:autoSpaceDE w:val="0"/>
        <w:autoSpaceDN w:val="0"/>
        <w:adjustRightInd w:val="0"/>
        <w:rPr>
          <w:b/>
          <w:bCs/>
          <w:sz w:val="22"/>
          <w:szCs w:val="22"/>
        </w:rPr>
      </w:pPr>
      <w:r w:rsidRPr="00DF3F69">
        <w:rPr>
          <w:b/>
          <w:bCs/>
          <w:sz w:val="22"/>
          <w:szCs w:val="22"/>
        </w:rPr>
        <w:t xml:space="preserve">6.2. </w:t>
      </w:r>
      <w:r w:rsidR="00721B09" w:rsidRPr="00994BB3">
        <w:rPr>
          <w:b/>
          <w:bCs/>
          <w:sz w:val="22"/>
          <w:szCs w:val="22"/>
        </w:rPr>
        <w:tab/>
      </w:r>
      <w:r w:rsidRPr="00D4703D">
        <w:rPr>
          <w:b/>
          <w:bCs/>
          <w:sz w:val="22"/>
          <w:szCs w:val="22"/>
        </w:rPr>
        <w:t>Inkompatibility</w:t>
      </w:r>
    </w:p>
    <w:p w14:paraId="4973DD1F" w14:textId="77777777" w:rsidR="00660591" w:rsidRPr="00CB6A18" w:rsidRDefault="00660591">
      <w:pPr>
        <w:autoSpaceDE w:val="0"/>
        <w:autoSpaceDN w:val="0"/>
        <w:adjustRightInd w:val="0"/>
        <w:rPr>
          <w:sz w:val="22"/>
          <w:szCs w:val="22"/>
        </w:rPr>
      </w:pPr>
    </w:p>
    <w:p w14:paraId="23E5ADEB" w14:textId="067F6640" w:rsidR="00660591" w:rsidRPr="00D44310" w:rsidRDefault="006A47AC">
      <w:pPr>
        <w:autoSpaceDE w:val="0"/>
        <w:autoSpaceDN w:val="0"/>
        <w:adjustRightInd w:val="0"/>
        <w:rPr>
          <w:sz w:val="22"/>
          <w:szCs w:val="22"/>
        </w:rPr>
      </w:pPr>
      <w:r w:rsidRPr="00CB6A18">
        <w:t>Nevykonali sa štúdie kompatibility, preto sa tento liek nesmie miešať s inými liekmi.</w:t>
      </w:r>
    </w:p>
    <w:p w14:paraId="3D4DDED2" w14:textId="77777777" w:rsidR="00660591" w:rsidRPr="009D61DC" w:rsidRDefault="00660591">
      <w:pPr>
        <w:autoSpaceDE w:val="0"/>
        <w:autoSpaceDN w:val="0"/>
        <w:adjustRightInd w:val="0"/>
        <w:rPr>
          <w:sz w:val="22"/>
          <w:szCs w:val="22"/>
        </w:rPr>
      </w:pPr>
    </w:p>
    <w:p w14:paraId="6F69FEF2" w14:textId="77777777" w:rsidR="00660591" w:rsidRPr="00D20DE2" w:rsidRDefault="00660591">
      <w:pPr>
        <w:autoSpaceDE w:val="0"/>
        <w:autoSpaceDN w:val="0"/>
        <w:adjustRightInd w:val="0"/>
        <w:rPr>
          <w:b/>
          <w:bCs/>
          <w:sz w:val="22"/>
          <w:szCs w:val="22"/>
        </w:rPr>
      </w:pPr>
      <w:r w:rsidRPr="00D20DE2">
        <w:rPr>
          <w:b/>
          <w:bCs/>
          <w:sz w:val="22"/>
          <w:szCs w:val="22"/>
        </w:rPr>
        <w:t>6.3. Čas použiteľnosti</w:t>
      </w:r>
    </w:p>
    <w:p w14:paraId="50666FE4" w14:textId="77777777" w:rsidR="00660591" w:rsidRPr="00337C49" w:rsidRDefault="00660591">
      <w:pPr>
        <w:autoSpaceDE w:val="0"/>
        <w:autoSpaceDN w:val="0"/>
        <w:adjustRightInd w:val="0"/>
        <w:rPr>
          <w:sz w:val="22"/>
          <w:szCs w:val="22"/>
        </w:rPr>
      </w:pPr>
    </w:p>
    <w:p w14:paraId="04DF5FEA" w14:textId="280E1B7A" w:rsidR="00660591" w:rsidRPr="009D61DC" w:rsidRDefault="00077E6F">
      <w:pPr>
        <w:autoSpaceDE w:val="0"/>
        <w:autoSpaceDN w:val="0"/>
        <w:adjustRightInd w:val="0"/>
        <w:rPr>
          <w:sz w:val="22"/>
          <w:szCs w:val="22"/>
        </w:rPr>
      </w:pPr>
      <w:r w:rsidRPr="00502FA0">
        <w:rPr>
          <w:sz w:val="22"/>
          <w:szCs w:val="22"/>
        </w:rPr>
        <w:t>2</w:t>
      </w:r>
      <w:r w:rsidR="000C05E6" w:rsidRPr="00502FA0">
        <w:rPr>
          <w:sz w:val="22"/>
          <w:szCs w:val="22"/>
        </w:rPr>
        <w:t xml:space="preserve"> roky</w:t>
      </w:r>
      <w:r w:rsidR="00660591" w:rsidRPr="00502FA0">
        <w:rPr>
          <w:sz w:val="22"/>
          <w:szCs w:val="22"/>
        </w:rPr>
        <w:t>.</w:t>
      </w:r>
    </w:p>
    <w:p w14:paraId="086F3E92" w14:textId="77777777" w:rsidR="00660591" w:rsidRPr="00D20DE2" w:rsidRDefault="00660591">
      <w:pPr>
        <w:autoSpaceDE w:val="0"/>
        <w:autoSpaceDN w:val="0"/>
        <w:adjustRightInd w:val="0"/>
        <w:rPr>
          <w:b/>
          <w:bCs/>
          <w:sz w:val="22"/>
          <w:szCs w:val="22"/>
        </w:rPr>
      </w:pPr>
    </w:p>
    <w:p w14:paraId="2EC0211C" w14:textId="77777777" w:rsidR="00660591" w:rsidRPr="00557A9C" w:rsidRDefault="00660591">
      <w:pPr>
        <w:rPr>
          <w:noProof/>
          <w:sz w:val="22"/>
          <w:szCs w:val="22"/>
        </w:rPr>
      </w:pPr>
      <w:r w:rsidRPr="00557A9C">
        <w:rPr>
          <w:b/>
          <w:noProof/>
          <w:sz w:val="22"/>
          <w:szCs w:val="22"/>
        </w:rPr>
        <w:t xml:space="preserve">6.4. </w:t>
      </w:r>
      <w:r w:rsidR="00721B09" w:rsidRPr="00557A9C">
        <w:rPr>
          <w:b/>
          <w:noProof/>
          <w:sz w:val="22"/>
          <w:szCs w:val="22"/>
        </w:rPr>
        <w:tab/>
      </w:r>
      <w:r w:rsidRPr="00557A9C">
        <w:rPr>
          <w:b/>
          <w:noProof/>
          <w:sz w:val="22"/>
          <w:szCs w:val="22"/>
        </w:rPr>
        <w:t>Špeciálne upozornenia na uchovávanie</w:t>
      </w:r>
    </w:p>
    <w:p w14:paraId="1BC3003F" w14:textId="77777777" w:rsidR="00660591" w:rsidRPr="00D44310" w:rsidRDefault="00660591">
      <w:pPr>
        <w:autoSpaceDE w:val="0"/>
        <w:autoSpaceDN w:val="0"/>
        <w:adjustRightInd w:val="0"/>
        <w:rPr>
          <w:sz w:val="22"/>
          <w:szCs w:val="22"/>
        </w:rPr>
      </w:pPr>
    </w:p>
    <w:p w14:paraId="0F3B9EB3" w14:textId="0CF6E467" w:rsidR="00351373" w:rsidRDefault="00681FCD">
      <w:pPr>
        <w:autoSpaceDE w:val="0"/>
        <w:autoSpaceDN w:val="0"/>
        <w:adjustRightInd w:val="0"/>
        <w:rPr>
          <w:sz w:val="22"/>
          <w:szCs w:val="22"/>
        </w:rPr>
      </w:pPr>
      <w:r w:rsidRPr="00681FCD">
        <w:rPr>
          <w:sz w:val="22"/>
          <w:szCs w:val="22"/>
        </w:rPr>
        <w:t xml:space="preserve">Uchovávajte pri teplote do 25 °C.   </w:t>
      </w:r>
    </w:p>
    <w:p w14:paraId="22ED38E5" w14:textId="4049473A" w:rsidR="00660591" w:rsidRPr="009D61DC" w:rsidRDefault="00681FCD">
      <w:pPr>
        <w:autoSpaceDE w:val="0"/>
        <w:autoSpaceDN w:val="0"/>
        <w:adjustRightInd w:val="0"/>
        <w:rPr>
          <w:sz w:val="22"/>
          <w:szCs w:val="22"/>
        </w:rPr>
      </w:pPr>
      <w:r>
        <w:rPr>
          <w:sz w:val="22"/>
          <w:szCs w:val="22"/>
        </w:rPr>
        <w:t xml:space="preserve">Náplne uchovávajte v dôkladne uzavretom vonkajšom obale na </w:t>
      </w:r>
      <w:r w:rsidRPr="00C670A6">
        <w:rPr>
          <w:sz w:val="22"/>
          <w:szCs w:val="22"/>
        </w:rPr>
        <w:t>ochranu pred svetlom</w:t>
      </w:r>
      <w:r w:rsidR="00495604">
        <w:rPr>
          <w:sz w:val="22"/>
          <w:szCs w:val="22"/>
        </w:rPr>
        <w:t>.</w:t>
      </w:r>
    </w:p>
    <w:p w14:paraId="0280805A" w14:textId="77777777" w:rsidR="00351373" w:rsidRPr="00D20DE2" w:rsidRDefault="00351373" w:rsidP="00351373">
      <w:pPr>
        <w:autoSpaceDE w:val="0"/>
        <w:autoSpaceDN w:val="0"/>
        <w:adjustRightInd w:val="0"/>
        <w:rPr>
          <w:b/>
          <w:bCs/>
          <w:sz w:val="22"/>
          <w:szCs w:val="22"/>
        </w:rPr>
      </w:pPr>
    </w:p>
    <w:p w14:paraId="4F9F18EF" w14:textId="77777777" w:rsidR="00660591" w:rsidRPr="00557A9C" w:rsidRDefault="00660591">
      <w:pPr>
        <w:rPr>
          <w:noProof/>
          <w:sz w:val="22"/>
          <w:szCs w:val="22"/>
        </w:rPr>
      </w:pPr>
      <w:r w:rsidRPr="00557A9C">
        <w:rPr>
          <w:b/>
          <w:noProof/>
          <w:sz w:val="22"/>
          <w:szCs w:val="22"/>
        </w:rPr>
        <w:t xml:space="preserve">6.5. </w:t>
      </w:r>
      <w:r w:rsidR="00721B09" w:rsidRPr="00557A9C">
        <w:rPr>
          <w:b/>
          <w:noProof/>
          <w:sz w:val="22"/>
          <w:szCs w:val="22"/>
        </w:rPr>
        <w:tab/>
      </w:r>
      <w:r w:rsidRPr="00557A9C">
        <w:rPr>
          <w:b/>
          <w:noProof/>
          <w:sz w:val="22"/>
          <w:szCs w:val="22"/>
        </w:rPr>
        <w:t>Druh obalu a obsah balenia</w:t>
      </w:r>
      <w:r w:rsidRPr="00557A9C">
        <w:rPr>
          <w:b/>
          <w:noProof/>
          <w:color w:val="0000FF"/>
          <w:sz w:val="22"/>
          <w:szCs w:val="22"/>
        </w:rPr>
        <w:t xml:space="preserve"> </w:t>
      </w:r>
    </w:p>
    <w:p w14:paraId="258C70FB" w14:textId="77777777" w:rsidR="00660591" w:rsidRPr="00D44310" w:rsidRDefault="00660591">
      <w:pPr>
        <w:autoSpaceDE w:val="0"/>
        <w:autoSpaceDN w:val="0"/>
        <w:adjustRightInd w:val="0"/>
        <w:rPr>
          <w:i/>
          <w:iCs/>
          <w:sz w:val="22"/>
          <w:szCs w:val="22"/>
        </w:rPr>
      </w:pPr>
    </w:p>
    <w:p w14:paraId="2EB6FFC4" w14:textId="0C6F068A" w:rsidR="001D24D8" w:rsidRPr="00FE4C78" w:rsidRDefault="00E118E5" w:rsidP="001D24D8">
      <w:pPr>
        <w:rPr>
          <w:sz w:val="22"/>
          <w:szCs w:val="22"/>
        </w:rPr>
      </w:pPr>
      <w:r w:rsidRPr="00FE4C78">
        <w:rPr>
          <w:sz w:val="22"/>
          <w:szCs w:val="22"/>
        </w:rPr>
        <w:t>N</w:t>
      </w:r>
      <w:r w:rsidR="00BC646B" w:rsidRPr="00CF452D">
        <w:rPr>
          <w:sz w:val="22"/>
          <w:szCs w:val="22"/>
        </w:rPr>
        <w:t>áplň</w:t>
      </w:r>
      <w:r w:rsidR="001D24D8" w:rsidRPr="00FE4C78">
        <w:rPr>
          <w:sz w:val="22"/>
          <w:szCs w:val="22"/>
        </w:rPr>
        <w:t xml:space="preserve"> z bezfarebného skla </w:t>
      </w:r>
      <w:r w:rsidR="00DF3F69" w:rsidRPr="00FE4C78">
        <w:rPr>
          <w:sz w:val="22"/>
          <w:szCs w:val="22"/>
        </w:rPr>
        <w:t xml:space="preserve">typu </w:t>
      </w:r>
      <w:r w:rsidR="001D24D8" w:rsidRPr="00FE4C78">
        <w:rPr>
          <w:sz w:val="22"/>
          <w:szCs w:val="22"/>
        </w:rPr>
        <w:t>I</w:t>
      </w:r>
      <w:r w:rsidR="00600461" w:rsidRPr="00FE4C78">
        <w:rPr>
          <w:sz w:val="22"/>
          <w:szCs w:val="22"/>
        </w:rPr>
        <w:t xml:space="preserve"> s</w:t>
      </w:r>
      <w:r w:rsidR="00FD56F1" w:rsidRPr="00CF452D">
        <w:rPr>
          <w:sz w:val="22"/>
          <w:szCs w:val="22"/>
        </w:rPr>
        <w:t> </w:t>
      </w:r>
      <w:r w:rsidR="00600461" w:rsidRPr="00FE4C78">
        <w:rPr>
          <w:sz w:val="22"/>
          <w:szCs w:val="22"/>
        </w:rPr>
        <w:t>gumovou</w:t>
      </w:r>
      <w:r w:rsidR="00FD56F1" w:rsidRPr="00CF452D">
        <w:rPr>
          <w:sz w:val="22"/>
          <w:szCs w:val="22"/>
        </w:rPr>
        <w:t xml:space="preserve"> </w:t>
      </w:r>
      <w:r w:rsidR="00600461" w:rsidRPr="00FE4C78">
        <w:rPr>
          <w:sz w:val="22"/>
          <w:szCs w:val="22"/>
        </w:rPr>
        <w:t>z</w:t>
      </w:r>
      <w:r w:rsidR="001D24D8" w:rsidRPr="00FE4C78">
        <w:rPr>
          <w:sz w:val="22"/>
          <w:szCs w:val="22"/>
        </w:rPr>
        <w:t>átk</w:t>
      </w:r>
      <w:r w:rsidR="00600461" w:rsidRPr="00FE4C78">
        <w:rPr>
          <w:sz w:val="22"/>
          <w:szCs w:val="22"/>
        </w:rPr>
        <w:t>ou</w:t>
      </w:r>
      <w:r w:rsidR="001D24D8" w:rsidRPr="00FE4C78">
        <w:rPr>
          <w:sz w:val="22"/>
          <w:szCs w:val="22"/>
        </w:rPr>
        <w:t xml:space="preserve"> a</w:t>
      </w:r>
      <w:r w:rsidR="00CF452D" w:rsidRPr="00FE4C78">
        <w:rPr>
          <w:sz w:val="22"/>
          <w:szCs w:val="22"/>
        </w:rPr>
        <w:t xml:space="preserve"> červeným </w:t>
      </w:r>
      <w:r w:rsidR="00600461" w:rsidRPr="00FE4C78">
        <w:rPr>
          <w:sz w:val="22"/>
          <w:szCs w:val="22"/>
        </w:rPr>
        <w:t>hliníkovým viečkom s</w:t>
      </w:r>
      <w:r w:rsidR="00A82DA8" w:rsidRPr="00FE4C78">
        <w:rPr>
          <w:sz w:val="22"/>
          <w:szCs w:val="22"/>
        </w:rPr>
        <w:t> </w:t>
      </w:r>
      <w:r w:rsidR="00CF452D" w:rsidRPr="00FE4C78">
        <w:rPr>
          <w:sz w:val="22"/>
          <w:szCs w:val="22"/>
        </w:rPr>
        <w:t>bielym</w:t>
      </w:r>
      <w:r w:rsidR="00A82DA8" w:rsidRPr="00FE4C78">
        <w:rPr>
          <w:sz w:val="22"/>
          <w:szCs w:val="22"/>
        </w:rPr>
        <w:t xml:space="preserve"> </w:t>
      </w:r>
      <w:r w:rsidR="001D24D8" w:rsidRPr="00FE4C78">
        <w:rPr>
          <w:sz w:val="22"/>
          <w:szCs w:val="22"/>
        </w:rPr>
        <w:t>gumový</w:t>
      </w:r>
      <w:r w:rsidR="00600461" w:rsidRPr="00FE4C78">
        <w:rPr>
          <w:sz w:val="22"/>
          <w:szCs w:val="22"/>
        </w:rPr>
        <w:t>m</w:t>
      </w:r>
      <w:r w:rsidR="001D24D8" w:rsidRPr="00FE4C78">
        <w:rPr>
          <w:sz w:val="22"/>
          <w:szCs w:val="22"/>
        </w:rPr>
        <w:t xml:space="preserve"> disk</w:t>
      </w:r>
      <w:r w:rsidR="00600461" w:rsidRPr="00FE4C78">
        <w:rPr>
          <w:sz w:val="22"/>
          <w:szCs w:val="22"/>
        </w:rPr>
        <w:t>om</w:t>
      </w:r>
      <w:r w:rsidR="001D24D8" w:rsidRPr="00FE4C78">
        <w:rPr>
          <w:sz w:val="22"/>
          <w:szCs w:val="22"/>
        </w:rPr>
        <w:t>.</w:t>
      </w:r>
    </w:p>
    <w:p w14:paraId="44681F37" w14:textId="77777777" w:rsidR="001D24D8" w:rsidRPr="00FE4C78" w:rsidRDefault="001D24D8" w:rsidP="001D24D8">
      <w:pPr>
        <w:ind w:left="567" w:hanging="567"/>
        <w:rPr>
          <w:sz w:val="22"/>
          <w:szCs w:val="22"/>
        </w:rPr>
      </w:pPr>
    </w:p>
    <w:p w14:paraId="594DCFF2" w14:textId="596C178C" w:rsidR="00BC646B" w:rsidRPr="00FE4C78" w:rsidRDefault="004B0E4E" w:rsidP="00BC646B">
      <w:pPr>
        <w:numPr>
          <w:ilvl w:val="12"/>
          <w:numId w:val="0"/>
        </w:numPr>
        <w:ind w:right="-1"/>
        <w:rPr>
          <w:sz w:val="22"/>
          <w:szCs w:val="22"/>
        </w:rPr>
      </w:pPr>
      <w:r w:rsidRPr="00FE4C78">
        <w:rPr>
          <w:sz w:val="22"/>
          <w:szCs w:val="22"/>
        </w:rPr>
        <w:t>Veľkosť balenia</w:t>
      </w:r>
      <w:r w:rsidR="00D83E99" w:rsidRPr="00FE4C78">
        <w:rPr>
          <w:sz w:val="22"/>
          <w:szCs w:val="22"/>
        </w:rPr>
        <w:t xml:space="preserve">: </w:t>
      </w:r>
      <w:r w:rsidRPr="00CF452D">
        <w:rPr>
          <w:sz w:val="22"/>
          <w:szCs w:val="22"/>
        </w:rPr>
        <w:t>Balenie (p</w:t>
      </w:r>
      <w:r w:rsidR="00BC646B" w:rsidRPr="00FE4C78">
        <w:rPr>
          <w:sz w:val="22"/>
          <w:szCs w:val="22"/>
        </w:rPr>
        <w:t>lechovka</w:t>
      </w:r>
      <w:r w:rsidRPr="00CF452D">
        <w:rPr>
          <w:sz w:val="22"/>
          <w:szCs w:val="22"/>
        </w:rPr>
        <w:t>)</w:t>
      </w:r>
      <w:r w:rsidR="00BC646B" w:rsidRPr="00FE4C78">
        <w:rPr>
          <w:sz w:val="22"/>
          <w:szCs w:val="22"/>
        </w:rPr>
        <w:t xml:space="preserve"> obsahuje 50 sklenených náplní</w:t>
      </w:r>
      <w:r w:rsidR="00B1703C" w:rsidRPr="00CF452D">
        <w:rPr>
          <w:sz w:val="22"/>
          <w:szCs w:val="22"/>
        </w:rPr>
        <w:t>,</w:t>
      </w:r>
      <w:r w:rsidR="00BC646B" w:rsidRPr="00FE4C78">
        <w:rPr>
          <w:sz w:val="22"/>
          <w:szCs w:val="22"/>
        </w:rPr>
        <w:t xml:space="preserve"> </w:t>
      </w:r>
      <w:r w:rsidR="009C1BD2" w:rsidRPr="00FE4C78">
        <w:rPr>
          <w:sz w:val="22"/>
          <w:szCs w:val="22"/>
        </w:rPr>
        <w:t xml:space="preserve">každá </w:t>
      </w:r>
      <w:r w:rsidR="00BC646B" w:rsidRPr="00FE4C78">
        <w:rPr>
          <w:sz w:val="22"/>
          <w:szCs w:val="22"/>
        </w:rPr>
        <w:t>s objemom 1,7 ml.</w:t>
      </w:r>
    </w:p>
    <w:p w14:paraId="7FFD2990" w14:textId="37C54570" w:rsidR="00660591" w:rsidRPr="009A7C22" w:rsidRDefault="00660591">
      <w:pPr>
        <w:autoSpaceDE w:val="0"/>
        <w:autoSpaceDN w:val="0"/>
        <w:adjustRightInd w:val="0"/>
        <w:rPr>
          <w:sz w:val="22"/>
          <w:szCs w:val="22"/>
        </w:rPr>
      </w:pPr>
    </w:p>
    <w:p w14:paraId="2E306CEE" w14:textId="77777777" w:rsidR="00660591" w:rsidRPr="00557A9C" w:rsidRDefault="00660591">
      <w:pPr>
        <w:rPr>
          <w:b/>
          <w:noProof/>
          <w:sz w:val="22"/>
          <w:szCs w:val="22"/>
        </w:rPr>
      </w:pPr>
      <w:r w:rsidRPr="00557A9C">
        <w:rPr>
          <w:b/>
          <w:noProof/>
          <w:sz w:val="22"/>
          <w:szCs w:val="22"/>
        </w:rPr>
        <w:t>6.6</w:t>
      </w:r>
      <w:r w:rsidRPr="00557A9C">
        <w:rPr>
          <w:b/>
          <w:noProof/>
          <w:sz w:val="22"/>
          <w:szCs w:val="22"/>
        </w:rPr>
        <w:tab/>
      </w:r>
      <w:r w:rsidR="006A47AC" w:rsidRPr="00D44310">
        <w:rPr>
          <w:b/>
          <w:bCs/>
          <w:noProof/>
          <w:sz w:val="22"/>
          <w:szCs w:val="22"/>
        </w:rPr>
        <w:t>Špeciálne opatrenia na likvidáciu</w:t>
      </w:r>
    </w:p>
    <w:p w14:paraId="12CFA46E" w14:textId="77777777" w:rsidR="00660591" w:rsidRPr="00557A9C" w:rsidRDefault="00660591">
      <w:pPr>
        <w:rPr>
          <w:noProof/>
          <w:sz w:val="22"/>
          <w:szCs w:val="22"/>
        </w:rPr>
      </w:pPr>
    </w:p>
    <w:p w14:paraId="349D7AF0" w14:textId="77777777" w:rsidR="00D704B8" w:rsidRPr="00D704B8" w:rsidRDefault="00D704B8" w:rsidP="00D704B8">
      <w:pPr>
        <w:rPr>
          <w:sz w:val="22"/>
          <w:szCs w:val="22"/>
        </w:rPr>
      </w:pPr>
      <w:r w:rsidRPr="00D704B8">
        <w:rPr>
          <w:sz w:val="22"/>
          <w:szCs w:val="22"/>
        </w:rPr>
        <w:t>Aby sa zabránilo infekcii (napr. prenosu vírusu hepatitídy), striekačka a ihly použité na odobratie roztoku musia byť vždy nové a sterilné.</w:t>
      </w:r>
    </w:p>
    <w:p w14:paraId="13979EC1" w14:textId="77777777" w:rsidR="00D704B8" w:rsidRDefault="00D704B8" w:rsidP="00D704B8">
      <w:pPr>
        <w:rPr>
          <w:sz w:val="22"/>
          <w:szCs w:val="22"/>
        </w:rPr>
      </w:pPr>
    </w:p>
    <w:p w14:paraId="18820A87" w14:textId="77777777" w:rsidR="00D704B8" w:rsidRPr="00D704B8" w:rsidRDefault="00D704B8" w:rsidP="00D704B8">
      <w:pPr>
        <w:rPr>
          <w:sz w:val="22"/>
          <w:szCs w:val="22"/>
        </w:rPr>
      </w:pPr>
      <w:r w:rsidRPr="00D704B8">
        <w:rPr>
          <w:sz w:val="22"/>
          <w:szCs w:val="22"/>
        </w:rPr>
        <w:t>Tento liek sa nesmie použiť, ak je roztok zakalený alebo došlo k zafarbeniu.</w:t>
      </w:r>
    </w:p>
    <w:p w14:paraId="4FDA9F81" w14:textId="77777777" w:rsidR="00D704B8" w:rsidRPr="0019140B" w:rsidRDefault="00D704B8" w:rsidP="00D704B8">
      <w:pPr>
        <w:rPr>
          <w:sz w:val="22"/>
          <w:szCs w:val="22"/>
        </w:rPr>
      </w:pPr>
      <w:r w:rsidRPr="0019140B">
        <w:rPr>
          <w:sz w:val="22"/>
          <w:szCs w:val="22"/>
        </w:rPr>
        <w:t>Sklenené náplne sú určené na jednorazové použitie. Ak sa použije iba časť náplne, zvyšok sa musí zlikvidovať.</w:t>
      </w:r>
    </w:p>
    <w:p w14:paraId="1125F620" w14:textId="77777777" w:rsidR="00D704B8" w:rsidRPr="00D704B8" w:rsidRDefault="00D704B8" w:rsidP="00D704B8">
      <w:pPr>
        <w:rPr>
          <w:sz w:val="22"/>
          <w:szCs w:val="22"/>
        </w:rPr>
      </w:pPr>
      <w:r w:rsidRPr="0019140B">
        <w:rPr>
          <w:sz w:val="22"/>
          <w:szCs w:val="22"/>
        </w:rPr>
        <w:t>Použite ihneď po otvorení náplne.</w:t>
      </w:r>
    </w:p>
    <w:p w14:paraId="32DAC605" w14:textId="77777777" w:rsidR="00D704B8" w:rsidRDefault="00D704B8">
      <w:pPr>
        <w:autoSpaceDE w:val="0"/>
        <w:autoSpaceDN w:val="0"/>
        <w:adjustRightInd w:val="0"/>
        <w:rPr>
          <w:sz w:val="22"/>
          <w:szCs w:val="22"/>
        </w:rPr>
      </w:pPr>
    </w:p>
    <w:p w14:paraId="7DC25FDF" w14:textId="7E93F2C6" w:rsidR="00FE465E" w:rsidRPr="000E5683" w:rsidRDefault="00D704B8">
      <w:pPr>
        <w:autoSpaceDE w:val="0"/>
        <w:autoSpaceDN w:val="0"/>
        <w:adjustRightInd w:val="0"/>
        <w:rPr>
          <w:sz w:val="22"/>
          <w:szCs w:val="22"/>
        </w:rPr>
      </w:pPr>
      <w:r w:rsidRPr="00D704B8">
        <w:rPr>
          <w:sz w:val="22"/>
          <w:szCs w:val="22"/>
        </w:rPr>
        <w:t>Všetok nepoužitý liek alebo odpad vzniknutý z lieku sa má zlikvidovať v súlade s národnými požiadavkami.</w:t>
      </w:r>
    </w:p>
    <w:p w14:paraId="5C1FB16C" w14:textId="77777777" w:rsidR="00D704B8" w:rsidRPr="00FE4C78" w:rsidRDefault="00D704B8" w:rsidP="00FE465E">
      <w:pPr>
        <w:pStyle w:val="Default"/>
        <w:ind w:right="-1"/>
        <w:rPr>
          <w:sz w:val="22"/>
          <w:szCs w:val="22"/>
        </w:rPr>
      </w:pPr>
    </w:p>
    <w:p w14:paraId="0E4130CA" w14:textId="42A4F034" w:rsidR="00FE465E" w:rsidRPr="000E5683" w:rsidRDefault="00FE465E" w:rsidP="00FE465E">
      <w:pPr>
        <w:pStyle w:val="Default"/>
        <w:ind w:right="-1"/>
        <w:rPr>
          <w:sz w:val="22"/>
          <w:szCs w:val="22"/>
        </w:rPr>
      </w:pPr>
      <w:proofErr w:type="spellStart"/>
      <w:r w:rsidRPr="00FE4C78">
        <w:rPr>
          <w:sz w:val="22"/>
          <w:szCs w:val="22"/>
        </w:rPr>
        <w:t>Sklenené</w:t>
      </w:r>
      <w:proofErr w:type="spellEnd"/>
      <w:r w:rsidRPr="00FE4C78">
        <w:rPr>
          <w:sz w:val="22"/>
          <w:szCs w:val="22"/>
        </w:rPr>
        <w:t xml:space="preserve"> </w:t>
      </w:r>
      <w:proofErr w:type="spellStart"/>
      <w:r w:rsidRPr="00FE4C78">
        <w:rPr>
          <w:sz w:val="22"/>
          <w:szCs w:val="22"/>
        </w:rPr>
        <w:t>náplne</w:t>
      </w:r>
      <w:proofErr w:type="spellEnd"/>
      <w:r w:rsidRPr="00FE4C78">
        <w:rPr>
          <w:sz w:val="22"/>
          <w:szCs w:val="22"/>
        </w:rPr>
        <w:t xml:space="preserve"> </w:t>
      </w:r>
      <w:proofErr w:type="spellStart"/>
      <w:r w:rsidRPr="00FE4C78">
        <w:rPr>
          <w:sz w:val="22"/>
          <w:szCs w:val="22"/>
        </w:rPr>
        <w:t>sa</w:t>
      </w:r>
      <w:proofErr w:type="spellEnd"/>
      <w:r w:rsidRPr="00FE4C78">
        <w:rPr>
          <w:sz w:val="22"/>
          <w:szCs w:val="22"/>
        </w:rPr>
        <w:t xml:space="preserve"> </w:t>
      </w:r>
      <w:proofErr w:type="spellStart"/>
      <w:r w:rsidRPr="00FE4C78">
        <w:rPr>
          <w:sz w:val="22"/>
          <w:szCs w:val="22"/>
        </w:rPr>
        <w:t>ma</w:t>
      </w:r>
      <w:r w:rsidR="00354717" w:rsidRPr="00FE4C78">
        <w:rPr>
          <w:sz w:val="22"/>
          <w:szCs w:val="22"/>
        </w:rPr>
        <w:t>jú</w:t>
      </w:r>
      <w:proofErr w:type="spellEnd"/>
      <w:r w:rsidRPr="00FE4C78">
        <w:rPr>
          <w:sz w:val="22"/>
          <w:szCs w:val="22"/>
        </w:rPr>
        <w:t xml:space="preserve"> </w:t>
      </w:r>
      <w:r w:rsidR="00DC22F5" w:rsidRPr="00FE4C78">
        <w:rPr>
          <w:sz w:val="22"/>
          <w:szCs w:val="22"/>
        </w:rPr>
        <w:t>z </w:t>
      </w:r>
      <w:proofErr w:type="spellStart"/>
      <w:r w:rsidR="00DC22F5" w:rsidRPr="00FE4C78">
        <w:rPr>
          <w:sz w:val="22"/>
          <w:szCs w:val="22"/>
        </w:rPr>
        <w:t>plechovky</w:t>
      </w:r>
      <w:proofErr w:type="spellEnd"/>
      <w:r w:rsidR="00DC22F5" w:rsidRPr="00FE4C78" w:rsidDel="00354717">
        <w:rPr>
          <w:sz w:val="22"/>
          <w:szCs w:val="22"/>
        </w:rPr>
        <w:t xml:space="preserve"> </w:t>
      </w:r>
      <w:proofErr w:type="spellStart"/>
      <w:r w:rsidRPr="00FE4C78">
        <w:rPr>
          <w:sz w:val="22"/>
          <w:szCs w:val="22"/>
        </w:rPr>
        <w:t>vyberať</w:t>
      </w:r>
      <w:proofErr w:type="spellEnd"/>
      <w:r w:rsidRPr="00FE4C78">
        <w:rPr>
          <w:sz w:val="22"/>
          <w:szCs w:val="22"/>
        </w:rPr>
        <w:t xml:space="preserve"> </w:t>
      </w:r>
      <w:proofErr w:type="spellStart"/>
      <w:r w:rsidRPr="00FE4C78">
        <w:rPr>
          <w:sz w:val="22"/>
          <w:szCs w:val="22"/>
        </w:rPr>
        <w:t>opatrne</w:t>
      </w:r>
      <w:proofErr w:type="spellEnd"/>
      <w:r w:rsidRPr="00FE4C78">
        <w:rPr>
          <w:sz w:val="22"/>
          <w:szCs w:val="22"/>
        </w:rPr>
        <w:t xml:space="preserve">, </w:t>
      </w:r>
      <w:proofErr w:type="spellStart"/>
      <w:r w:rsidRPr="00FE4C78">
        <w:rPr>
          <w:sz w:val="22"/>
          <w:szCs w:val="22"/>
        </w:rPr>
        <w:t>aby</w:t>
      </w:r>
      <w:proofErr w:type="spellEnd"/>
      <w:r w:rsidRPr="00FE4C78">
        <w:rPr>
          <w:sz w:val="22"/>
          <w:szCs w:val="22"/>
        </w:rPr>
        <w:t xml:space="preserve"> </w:t>
      </w:r>
      <w:proofErr w:type="spellStart"/>
      <w:r w:rsidRPr="00FE4C78">
        <w:rPr>
          <w:sz w:val="22"/>
          <w:szCs w:val="22"/>
        </w:rPr>
        <w:t>sa</w:t>
      </w:r>
      <w:proofErr w:type="spellEnd"/>
      <w:r w:rsidRPr="00FE4C78">
        <w:rPr>
          <w:sz w:val="22"/>
          <w:szCs w:val="22"/>
        </w:rPr>
        <w:t xml:space="preserve"> </w:t>
      </w:r>
      <w:proofErr w:type="spellStart"/>
      <w:r w:rsidRPr="00FE4C78">
        <w:rPr>
          <w:sz w:val="22"/>
          <w:szCs w:val="22"/>
        </w:rPr>
        <w:t>predišlo</w:t>
      </w:r>
      <w:proofErr w:type="spellEnd"/>
      <w:r w:rsidRPr="00FE4C78">
        <w:rPr>
          <w:sz w:val="22"/>
          <w:szCs w:val="22"/>
        </w:rPr>
        <w:t xml:space="preserve"> </w:t>
      </w:r>
      <w:proofErr w:type="spellStart"/>
      <w:r w:rsidRPr="00FE4C78">
        <w:rPr>
          <w:sz w:val="22"/>
          <w:szCs w:val="22"/>
        </w:rPr>
        <w:t>rezným</w:t>
      </w:r>
      <w:proofErr w:type="spellEnd"/>
      <w:r w:rsidRPr="00FE4C78">
        <w:rPr>
          <w:sz w:val="22"/>
          <w:szCs w:val="22"/>
        </w:rPr>
        <w:t xml:space="preserve"> </w:t>
      </w:r>
      <w:proofErr w:type="spellStart"/>
      <w:r w:rsidRPr="00FE4C78">
        <w:rPr>
          <w:sz w:val="22"/>
          <w:szCs w:val="22"/>
        </w:rPr>
        <w:t>poraneniam</w:t>
      </w:r>
      <w:proofErr w:type="spellEnd"/>
      <w:r w:rsidRPr="00FE4C78">
        <w:rPr>
          <w:sz w:val="22"/>
          <w:szCs w:val="22"/>
        </w:rPr>
        <w:t>.</w:t>
      </w:r>
    </w:p>
    <w:p w14:paraId="3AE62A5F" w14:textId="77777777" w:rsidR="00D704B8" w:rsidRPr="000E5683" w:rsidRDefault="00D704B8">
      <w:pPr>
        <w:autoSpaceDE w:val="0"/>
        <w:autoSpaceDN w:val="0"/>
        <w:adjustRightInd w:val="0"/>
        <w:rPr>
          <w:sz w:val="22"/>
          <w:szCs w:val="22"/>
        </w:rPr>
      </w:pPr>
    </w:p>
    <w:p w14:paraId="65A64F18" w14:textId="77777777" w:rsidR="00660591" w:rsidRPr="000E5683" w:rsidRDefault="00660591">
      <w:pPr>
        <w:autoSpaceDE w:val="0"/>
        <w:autoSpaceDN w:val="0"/>
        <w:adjustRightInd w:val="0"/>
        <w:rPr>
          <w:sz w:val="22"/>
          <w:szCs w:val="22"/>
        </w:rPr>
      </w:pPr>
    </w:p>
    <w:p w14:paraId="3835264F" w14:textId="77777777" w:rsidR="00660591" w:rsidRPr="00557A9C" w:rsidRDefault="00660591">
      <w:pPr>
        <w:autoSpaceDE w:val="0"/>
        <w:autoSpaceDN w:val="0"/>
        <w:adjustRightInd w:val="0"/>
        <w:rPr>
          <w:b/>
          <w:bCs/>
          <w:caps/>
          <w:sz w:val="22"/>
          <w:szCs w:val="22"/>
        </w:rPr>
      </w:pPr>
      <w:r w:rsidRPr="000E5683">
        <w:rPr>
          <w:b/>
          <w:bCs/>
          <w:caps/>
          <w:sz w:val="22"/>
          <w:szCs w:val="22"/>
        </w:rPr>
        <w:t xml:space="preserve">7. </w:t>
      </w:r>
      <w:r w:rsidR="00721B09" w:rsidRPr="000E5683">
        <w:rPr>
          <w:b/>
          <w:bCs/>
          <w:caps/>
          <w:sz w:val="22"/>
          <w:szCs w:val="22"/>
        </w:rPr>
        <w:tab/>
      </w:r>
      <w:r w:rsidRPr="000E5683">
        <w:rPr>
          <w:b/>
          <w:bCs/>
          <w:caps/>
          <w:sz w:val="22"/>
          <w:szCs w:val="22"/>
        </w:rPr>
        <w:t>Držiteľ rozhodnutia</w:t>
      </w:r>
      <w:r w:rsidRPr="00557A9C">
        <w:rPr>
          <w:b/>
          <w:bCs/>
          <w:caps/>
          <w:sz w:val="22"/>
          <w:szCs w:val="22"/>
        </w:rPr>
        <w:t xml:space="preserve"> o registrácii</w:t>
      </w:r>
    </w:p>
    <w:p w14:paraId="6A0B6F53" w14:textId="77777777" w:rsidR="00660591" w:rsidRPr="00557A9C" w:rsidRDefault="00660591">
      <w:pPr>
        <w:autoSpaceDE w:val="0"/>
        <w:autoSpaceDN w:val="0"/>
        <w:adjustRightInd w:val="0"/>
        <w:rPr>
          <w:sz w:val="22"/>
          <w:szCs w:val="22"/>
        </w:rPr>
      </w:pPr>
    </w:p>
    <w:p w14:paraId="53BAC00F" w14:textId="77777777" w:rsidR="00721B09" w:rsidRPr="00557A9C" w:rsidRDefault="00721B09" w:rsidP="00721B09">
      <w:pPr>
        <w:tabs>
          <w:tab w:val="left" w:pos="4170"/>
        </w:tabs>
        <w:spacing w:before="24" w:after="24"/>
        <w:rPr>
          <w:sz w:val="22"/>
          <w:szCs w:val="22"/>
        </w:rPr>
      </w:pPr>
      <w:r w:rsidRPr="00557A9C">
        <w:rPr>
          <w:sz w:val="22"/>
          <w:szCs w:val="22"/>
        </w:rPr>
        <w:t xml:space="preserve">3M </w:t>
      </w:r>
      <w:proofErr w:type="spellStart"/>
      <w:r w:rsidRPr="00557A9C">
        <w:rPr>
          <w:sz w:val="22"/>
          <w:szCs w:val="22"/>
        </w:rPr>
        <w:t>Deutschland</w:t>
      </w:r>
      <w:proofErr w:type="spellEnd"/>
      <w:r w:rsidRPr="00557A9C">
        <w:rPr>
          <w:sz w:val="22"/>
          <w:szCs w:val="22"/>
        </w:rPr>
        <w:t xml:space="preserve"> </w:t>
      </w:r>
      <w:proofErr w:type="spellStart"/>
      <w:r w:rsidRPr="00557A9C">
        <w:rPr>
          <w:sz w:val="22"/>
          <w:szCs w:val="22"/>
        </w:rPr>
        <w:t>GmbH</w:t>
      </w:r>
      <w:proofErr w:type="spellEnd"/>
    </w:p>
    <w:p w14:paraId="3E66D16C" w14:textId="77777777" w:rsidR="00721B09" w:rsidRPr="00557A9C" w:rsidRDefault="00721B09" w:rsidP="00721B09">
      <w:pPr>
        <w:tabs>
          <w:tab w:val="left" w:pos="4170"/>
        </w:tabs>
        <w:spacing w:before="24" w:after="24"/>
        <w:rPr>
          <w:sz w:val="22"/>
          <w:szCs w:val="22"/>
        </w:rPr>
      </w:pPr>
      <w:proofErr w:type="spellStart"/>
      <w:r w:rsidRPr="00557A9C">
        <w:rPr>
          <w:sz w:val="22"/>
          <w:szCs w:val="22"/>
        </w:rPr>
        <w:t>Carl-Schurz-Straße</w:t>
      </w:r>
      <w:proofErr w:type="spellEnd"/>
      <w:r w:rsidRPr="00557A9C">
        <w:rPr>
          <w:sz w:val="22"/>
          <w:szCs w:val="22"/>
        </w:rPr>
        <w:t xml:space="preserve"> 1</w:t>
      </w:r>
    </w:p>
    <w:p w14:paraId="35661634" w14:textId="77777777" w:rsidR="00F77BC5" w:rsidRPr="00557A9C" w:rsidRDefault="00721B09" w:rsidP="00721B09">
      <w:pPr>
        <w:tabs>
          <w:tab w:val="left" w:pos="4170"/>
        </w:tabs>
        <w:spacing w:before="24" w:after="24"/>
        <w:rPr>
          <w:sz w:val="22"/>
          <w:szCs w:val="22"/>
        </w:rPr>
      </w:pPr>
      <w:r w:rsidRPr="00557A9C">
        <w:rPr>
          <w:sz w:val="22"/>
          <w:szCs w:val="22"/>
        </w:rPr>
        <w:t xml:space="preserve">41453 </w:t>
      </w:r>
      <w:proofErr w:type="spellStart"/>
      <w:r w:rsidRPr="00557A9C">
        <w:rPr>
          <w:sz w:val="22"/>
          <w:szCs w:val="22"/>
        </w:rPr>
        <w:t>Neuss</w:t>
      </w:r>
      <w:proofErr w:type="spellEnd"/>
    </w:p>
    <w:p w14:paraId="097CEB23" w14:textId="4C9FE224" w:rsidR="00721B09" w:rsidRPr="00557A9C" w:rsidRDefault="00721B09" w:rsidP="00721B09">
      <w:pPr>
        <w:tabs>
          <w:tab w:val="left" w:pos="4170"/>
        </w:tabs>
        <w:spacing w:before="24" w:after="24"/>
        <w:rPr>
          <w:sz w:val="22"/>
          <w:szCs w:val="22"/>
        </w:rPr>
      </w:pPr>
      <w:r w:rsidRPr="00557A9C">
        <w:rPr>
          <w:sz w:val="22"/>
          <w:szCs w:val="22"/>
        </w:rPr>
        <w:t>Nemecko</w:t>
      </w:r>
    </w:p>
    <w:p w14:paraId="18555B75" w14:textId="77777777" w:rsidR="00660591" w:rsidRPr="00557A9C" w:rsidRDefault="00660591">
      <w:pPr>
        <w:autoSpaceDE w:val="0"/>
        <w:autoSpaceDN w:val="0"/>
        <w:adjustRightInd w:val="0"/>
        <w:rPr>
          <w:sz w:val="22"/>
          <w:szCs w:val="22"/>
        </w:rPr>
      </w:pPr>
    </w:p>
    <w:p w14:paraId="1DA264C2" w14:textId="77777777" w:rsidR="00660591" w:rsidRPr="00557A9C" w:rsidRDefault="00660591">
      <w:pPr>
        <w:autoSpaceDE w:val="0"/>
        <w:autoSpaceDN w:val="0"/>
        <w:adjustRightInd w:val="0"/>
        <w:rPr>
          <w:sz w:val="22"/>
          <w:szCs w:val="22"/>
        </w:rPr>
      </w:pPr>
    </w:p>
    <w:p w14:paraId="7A00245D" w14:textId="1CBECF7E" w:rsidR="00660591" w:rsidRPr="00557A9C" w:rsidRDefault="00660591">
      <w:pPr>
        <w:rPr>
          <w:b/>
          <w:noProof/>
          <w:sz w:val="22"/>
          <w:szCs w:val="22"/>
        </w:rPr>
      </w:pPr>
      <w:r w:rsidRPr="00557A9C">
        <w:rPr>
          <w:b/>
          <w:noProof/>
          <w:sz w:val="22"/>
          <w:szCs w:val="22"/>
        </w:rPr>
        <w:t>8.</w:t>
      </w:r>
      <w:r w:rsidRPr="00557A9C">
        <w:rPr>
          <w:b/>
          <w:noProof/>
          <w:sz w:val="22"/>
          <w:szCs w:val="22"/>
        </w:rPr>
        <w:tab/>
        <w:t>REGISTRAČNÉ ČÍSLO</w:t>
      </w:r>
    </w:p>
    <w:p w14:paraId="72800555" w14:textId="77777777" w:rsidR="00660591" w:rsidRPr="00557A9C" w:rsidRDefault="00660591">
      <w:pPr>
        <w:rPr>
          <w:noProof/>
          <w:sz w:val="22"/>
          <w:szCs w:val="22"/>
        </w:rPr>
      </w:pPr>
    </w:p>
    <w:p w14:paraId="34599055" w14:textId="77777777" w:rsidR="00660591" w:rsidRPr="00557A9C" w:rsidRDefault="00660591">
      <w:pPr>
        <w:rPr>
          <w:noProof/>
          <w:sz w:val="22"/>
          <w:szCs w:val="22"/>
        </w:rPr>
      </w:pPr>
      <w:r w:rsidRPr="00557A9C">
        <w:rPr>
          <w:noProof/>
          <w:sz w:val="22"/>
          <w:szCs w:val="22"/>
        </w:rPr>
        <w:t>01/</w:t>
      </w:r>
      <w:r w:rsidR="003261FC" w:rsidRPr="00557A9C">
        <w:rPr>
          <w:noProof/>
          <w:sz w:val="22"/>
          <w:szCs w:val="22"/>
        </w:rPr>
        <w:t>0141</w:t>
      </w:r>
      <w:r w:rsidRPr="00557A9C">
        <w:rPr>
          <w:noProof/>
          <w:sz w:val="22"/>
          <w:szCs w:val="22"/>
        </w:rPr>
        <w:t>/01-S</w:t>
      </w:r>
    </w:p>
    <w:p w14:paraId="6B02C97E" w14:textId="77777777" w:rsidR="00660591" w:rsidRPr="00557A9C" w:rsidRDefault="00660591">
      <w:pPr>
        <w:rPr>
          <w:noProof/>
          <w:sz w:val="22"/>
          <w:szCs w:val="22"/>
        </w:rPr>
      </w:pPr>
    </w:p>
    <w:p w14:paraId="64F8E4F3" w14:textId="77777777" w:rsidR="00660591" w:rsidRPr="00557A9C" w:rsidRDefault="00660591">
      <w:pPr>
        <w:rPr>
          <w:noProof/>
          <w:sz w:val="22"/>
          <w:szCs w:val="22"/>
        </w:rPr>
      </w:pPr>
    </w:p>
    <w:p w14:paraId="3B7439FC" w14:textId="77777777" w:rsidR="00660591" w:rsidRPr="00557A9C" w:rsidRDefault="00660591">
      <w:pPr>
        <w:rPr>
          <w:noProof/>
          <w:sz w:val="22"/>
          <w:szCs w:val="22"/>
        </w:rPr>
      </w:pPr>
      <w:r w:rsidRPr="00557A9C">
        <w:rPr>
          <w:b/>
          <w:noProof/>
          <w:sz w:val="22"/>
          <w:szCs w:val="22"/>
        </w:rPr>
        <w:t>9.</w:t>
      </w:r>
      <w:r w:rsidRPr="00557A9C">
        <w:rPr>
          <w:b/>
          <w:noProof/>
          <w:sz w:val="22"/>
          <w:szCs w:val="22"/>
        </w:rPr>
        <w:tab/>
        <w:t>DÁTUM PRVEJ REGISTRÁCIE/ PREDĹŽENIA REGISTRÁCIE</w:t>
      </w:r>
    </w:p>
    <w:p w14:paraId="74E14E1D" w14:textId="77777777" w:rsidR="00660591" w:rsidRPr="00557A9C" w:rsidRDefault="00660591">
      <w:pPr>
        <w:rPr>
          <w:noProof/>
          <w:sz w:val="22"/>
          <w:szCs w:val="22"/>
        </w:rPr>
      </w:pPr>
    </w:p>
    <w:p w14:paraId="6F94BB2E" w14:textId="0B36840D" w:rsidR="003725A8" w:rsidRPr="000E5683" w:rsidRDefault="003725A8">
      <w:pPr>
        <w:rPr>
          <w:noProof/>
          <w:sz w:val="22"/>
          <w:szCs w:val="22"/>
        </w:rPr>
      </w:pPr>
      <w:r w:rsidRPr="000E5683">
        <w:rPr>
          <w:noProof/>
          <w:sz w:val="22"/>
          <w:szCs w:val="22"/>
        </w:rPr>
        <w:t xml:space="preserve">Dátum prvej registrácie: </w:t>
      </w:r>
      <w:r w:rsidR="005236F7">
        <w:rPr>
          <w:noProof/>
          <w:sz w:val="22"/>
          <w:szCs w:val="22"/>
        </w:rPr>
        <w:t>8.4.2001</w:t>
      </w:r>
    </w:p>
    <w:p w14:paraId="027E9903" w14:textId="23A5DB36" w:rsidR="00660591" w:rsidRPr="000E5683" w:rsidRDefault="003725A8">
      <w:pPr>
        <w:rPr>
          <w:noProof/>
          <w:sz w:val="22"/>
          <w:szCs w:val="22"/>
        </w:rPr>
      </w:pPr>
      <w:r w:rsidRPr="000E5683">
        <w:rPr>
          <w:noProof/>
          <w:sz w:val="22"/>
          <w:szCs w:val="22"/>
        </w:rPr>
        <w:t xml:space="preserve">Dátum </w:t>
      </w:r>
      <w:r w:rsidR="00C04D47" w:rsidRPr="000E5683">
        <w:rPr>
          <w:noProof/>
          <w:sz w:val="22"/>
          <w:szCs w:val="22"/>
        </w:rPr>
        <w:t xml:space="preserve">posledného </w:t>
      </w:r>
      <w:r w:rsidRPr="000E5683">
        <w:rPr>
          <w:noProof/>
          <w:sz w:val="22"/>
          <w:szCs w:val="22"/>
        </w:rPr>
        <w:t xml:space="preserve">predĺženia registrácie: </w:t>
      </w:r>
      <w:r w:rsidR="001944EF" w:rsidRPr="000E5683">
        <w:rPr>
          <w:noProof/>
          <w:sz w:val="22"/>
          <w:szCs w:val="22"/>
        </w:rPr>
        <w:t>21.05.2008</w:t>
      </w:r>
    </w:p>
    <w:p w14:paraId="4DC0BFE9" w14:textId="77777777" w:rsidR="00660591" w:rsidRPr="000E5683" w:rsidRDefault="00660591">
      <w:pPr>
        <w:rPr>
          <w:noProof/>
          <w:sz w:val="22"/>
          <w:szCs w:val="22"/>
        </w:rPr>
      </w:pPr>
    </w:p>
    <w:p w14:paraId="768F33D9" w14:textId="77777777" w:rsidR="00660591" w:rsidRPr="000E5683" w:rsidRDefault="00660591">
      <w:pPr>
        <w:rPr>
          <w:noProof/>
          <w:sz w:val="22"/>
          <w:szCs w:val="22"/>
        </w:rPr>
      </w:pPr>
    </w:p>
    <w:p w14:paraId="6EC4F361" w14:textId="77777777" w:rsidR="00660591" w:rsidRPr="000E5683" w:rsidRDefault="00660591">
      <w:pPr>
        <w:rPr>
          <w:b/>
          <w:noProof/>
          <w:sz w:val="22"/>
          <w:szCs w:val="22"/>
        </w:rPr>
      </w:pPr>
      <w:r w:rsidRPr="000E5683">
        <w:rPr>
          <w:b/>
          <w:noProof/>
          <w:sz w:val="22"/>
          <w:szCs w:val="22"/>
        </w:rPr>
        <w:t>10.</w:t>
      </w:r>
      <w:r w:rsidRPr="000E5683">
        <w:rPr>
          <w:b/>
          <w:noProof/>
          <w:sz w:val="22"/>
          <w:szCs w:val="22"/>
        </w:rPr>
        <w:tab/>
        <w:t>DÁTUM REVÍZIE TEXTU</w:t>
      </w:r>
    </w:p>
    <w:p w14:paraId="14B9D1A4" w14:textId="77777777" w:rsidR="00E97D8C" w:rsidRPr="000E5683" w:rsidRDefault="00E97D8C">
      <w:pPr>
        <w:rPr>
          <w:noProof/>
          <w:sz w:val="22"/>
          <w:szCs w:val="22"/>
        </w:rPr>
      </w:pPr>
    </w:p>
    <w:p w14:paraId="685520B7" w14:textId="6206DCFA" w:rsidR="00660591" w:rsidRPr="00557A9C" w:rsidRDefault="00915824">
      <w:pPr>
        <w:rPr>
          <w:noProof/>
          <w:sz w:val="22"/>
          <w:szCs w:val="22"/>
        </w:rPr>
      </w:pPr>
      <w:r w:rsidRPr="000E5683">
        <w:rPr>
          <w:noProof/>
          <w:sz w:val="22"/>
          <w:szCs w:val="22"/>
        </w:rPr>
        <w:t>0</w:t>
      </w:r>
      <w:r w:rsidR="00FE4C78">
        <w:rPr>
          <w:noProof/>
          <w:sz w:val="22"/>
          <w:szCs w:val="22"/>
        </w:rPr>
        <w:t>8</w:t>
      </w:r>
      <w:bookmarkStart w:id="1" w:name="_GoBack"/>
      <w:bookmarkEnd w:id="1"/>
      <w:r w:rsidRPr="000E5683">
        <w:rPr>
          <w:noProof/>
          <w:sz w:val="22"/>
          <w:szCs w:val="22"/>
        </w:rPr>
        <w:t>/2020</w:t>
      </w:r>
    </w:p>
    <w:p w14:paraId="1ADEB810" w14:textId="77777777" w:rsidR="001D24D8" w:rsidRPr="00557A9C" w:rsidRDefault="001D24D8">
      <w:pPr>
        <w:rPr>
          <w:noProof/>
          <w:sz w:val="22"/>
          <w:szCs w:val="22"/>
        </w:rPr>
      </w:pPr>
    </w:p>
    <w:sectPr w:rsidR="001D24D8" w:rsidRPr="00557A9C" w:rsidSect="006A47AC">
      <w:headerReference w:type="default" r:id="rId10"/>
      <w:footerReference w:type="default" r:id="rId11"/>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B78A8" w15:done="0"/>
  <w15:commentEx w15:paraId="6210B4BF" w15:done="0"/>
  <w15:commentEx w15:paraId="4EF23E48" w15:done="0"/>
  <w15:commentEx w15:paraId="21642D37" w15:done="0"/>
  <w15:commentEx w15:paraId="40C2F93C" w15:done="0"/>
  <w15:commentEx w15:paraId="78353EAC" w15:paraIdParent="40C2F93C" w15:done="0"/>
  <w15:commentEx w15:paraId="3C59F6B0" w15:done="0"/>
  <w15:commentEx w15:paraId="7E825B93" w15:paraIdParent="3C59F6B0" w15:done="0"/>
  <w15:commentEx w15:paraId="0D42C09C" w15:done="0"/>
  <w15:commentEx w15:paraId="1BB03B14" w15:done="0"/>
  <w15:commentEx w15:paraId="5A29FCFC" w15:done="0"/>
  <w15:commentEx w15:paraId="4412A96F" w15:paraIdParent="5A29FCFC" w15:done="0"/>
  <w15:commentEx w15:paraId="46E891F3" w15:done="0"/>
  <w15:commentEx w15:paraId="7263A2E4" w15:done="0"/>
  <w15:commentEx w15:paraId="69A1985C" w15:paraIdParent="7263A2E4" w15:done="0"/>
  <w15:commentEx w15:paraId="18A35AB1" w15:done="0"/>
  <w15:commentEx w15:paraId="30C2B60A" w15:done="0"/>
  <w15:commentEx w15:paraId="13EB21DC" w15:done="0"/>
  <w15:commentEx w15:paraId="7CF8E499" w15:done="0"/>
  <w15:commentEx w15:paraId="130E9423" w15:done="0"/>
  <w15:commentEx w15:paraId="1BEBEA9F" w15:done="0"/>
  <w15:commentEx w15:paraId="0362AD23" w15:done="0"/>
  <w15:commentEx w15:paraId="4691B93D" w15:done="0"/>
  <w15:commentEx w15:paraId="0F5C8F9A" w15:paraIdParent="4691B93D" w15:done="0"/>
  <w15:commentEx w15:paraId="1885BD5A" w15:done="0"/>
  <w15:commentEx w15:paraId="7E56D396" w15:paraIdParent="1885BD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0D972" w14:textId="77777777" w:rsidR="00F73988" w:rsidRDefault="00F73988" w:rsidP="000F7611">
      <w:r>
        <w:separator/>
      </w:r>
    </w:p>
  </w:endnote>
  <w:endnote w:type="continuationSeparator" w:id="0">
    <w:p w14:paraId="4860AD63" w14:textId="77777777" w:rsidR="00F73988" w:rsidRDefault="00F73988" w:rsidP="000F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773A4" w14:textId="77777777" w:rsidR="00E825E0" w:rsidRPr="00FE4C78" w:rsidRDefault="00E825E0" w:rsidP="000F7611">
    <w:pPr>
      <w:pStyle w:val="Pta"/>
      <w:jc w:val="center"/>
      <w:rPr>
        <w:rFonts w:ascii="Times New Roman" w:hAnsi="Times New Roman" w:cs="Times New Roman"/>
        <w:sz w:val="18"/>
        <w:szCs w:val="18"/>
      </w:rPr>
    </w:pPr>
    <w:r w:rsidRPr="00FE4C78">
      <w:rPr>
        <w:rFonts w:ascii="Times New Roman" w:hAnsi="Times New Roman" w:cs="Times New Roman"/>
        <w:sz w:val="18"/>
        <w:szCs w:val="18"/>
      </w:rPr>
      <w:fldChar w:fldCharType="begin"/>
    </w:r>
    <w:r w:rsidRPr="00FE4C78">
      <w:rPr>
        <w:rFonts w:ascii="Times New Roman" w:hAnsi="Times New Roman" w:cs="Times New Roman"/>
        <w:sz w:val="18"/>
        <w:szCs w:val="18"/>
      </w:rPr>
      <w:instrText>PAGE   \* MERGEFORMAT</w:instrText>
    </w:r>
    <w:r w:rsidRPr="00FE4C78">
      <w:rPr>
        <w:rFonts w:ascii="Times New Roman" w:hAnsi="Times New Roman" w:cs="Times New Roman"/>
        <w:sz w:val="18"/>
        <w:szCs w:val="18"/>
      </w:rPr>
      <w:fldChar w:fldCharType="separate"/>
    </w:r>
    <w:r w:rsidR="00FE4C78">
      <w:rPr>
        <w:rFonts w:ascii="Times New Roman" w:hAnsi="Times New Roman" w:cs="Times New Roman"/>
        <w:noProof/>
        <w:sz w:val="18"/>
        <w:szCs w:val="18"/>
      </w:rPr>
      <w:t>15</w:t>
    </w:r>
    <w:r w:rsidRPr="00FE4C78">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57A08" w14:textId="77777777" w:rsidR="00F73988" w:rsidRDefault="00F73988" w:rsidP="000F7611">
      <w:r>
        <w:separator/>
      </w:r>
    </w:p>
  </w:footnote>
  <w:footnote w:type="continuationSeparator" w:id="0">
    <w:p w14:paraId="304DCDF3" w14:textId="77777777" w:rsidR="00F73988" w:rsidRDefault="00F73988" w:rsidP="000F7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2BFB" w14:textId="7A7DBEF8" w:rsidR="00E825E0" w:rsidRPr="00FE4C78" w:rsidRDefault="00E825E0" w:rsidP="00FE4C78">
    <w:pPr>
      <w:outlineLvl w:val="0"/>
      <w:rPr>
        <w:b/>
        <w:bCs/>
        <w:noProof/>
        <w:sz w:val="18"/>
        <w:szCs w:val="18"/>
      </w:rPr>
    </w:pPr>
    <w:r w:rsidRPr="00557A9C">
      <w:rPr>
        <w:sz w:val="18"/>
        <w:szCs w:val="18"/>
      </w:rPr>
      <w:t>Schválený text k rozhodnutiu o zmene, ev. č.: 2016</w:t>
    </w:r>
    <w:r>
      <w:rPr>
        <w:sz w:val="18"/>
        <w:szCs w:val="18"/>
      </w:rPr>
      <w:t>/</w:t>
    </w:r>
    <w:r w:rsidRPr="00557A9C">
      <w:rPr>
        <w:sz w:val="18"/>
        <w:szCs w:val="18"/>
      </w:rPr>
      <w:t>01272-ZME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1D1699"/>
    <w:multiLevelType w:val="hybridMultilevel"/>
    <w:tmpl w:val="161A63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9203041"/>
    <w:multiLevelType w:val="hybridMultilevel"/>
    <w:tmpl w:val="D62CF18C"/>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98B5DA7"/>
    <w:multiLevelType w:val="hybridMultilevel"/>
    <w:tmpl w:val="C714088A"/>
    <w:lvl w:ilvl="0" w:tplc="0412A0C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D71637F"/>
    <w:multiLevelType w:val="hybridMultilevel"/>
    <w:tmpl w:val="88E43C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88A0D06"/>
    <w:multiLevelType w:val="hybridMultilevel"/>
    <w:tmpl w:val="7E0AE7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E2C6938"/>
    <w:multiLevelType w:val="hybridMultilevel"/>
    <w:tmpl w:val="C082BF60"/>
    <w:lvl w:ilvl="0" w:tplc="752CAAA0">
      <w:numFmt w:val="bullet"/>
      <w:lvlText w:val="●"/>
      <w:lvlJc w:val="left"/>
      <w:pPr>
        <w:ind w:left="417" w:hanging="190"/>
      </w:pPr>
      <w:rPr>
        <w:rFonts w:ascii="Times New Roman" w:eastAsia="Times New Roman" w:hAnsi="Times New Roman" w:cs="Times New Roman" w:hint="default"/>
        <w:b/>
        <w:bCs/>
        <w:w w:val="100"/>
        <w:sz w:val="22"/>
        <w:szCs w:val="22"/>
        <w:lang w:val="en-US" w:eastAsia="en-US" w:bidi="en-US"/>
      </w:rPr>
    </w:lvl>
    <w:lvl w:ilvl="1" w:tplc="309E77B8">
      <w:numFmt w:val="bullet"/>
      <w:lvlText w:val="•"/>
      <w:lvlJc w:val="left"/>
      <w:pPr>
        <w:ind w:left="1364" w:hanging="190"/>
      </w:pPr>
      <w:rPr>
        <w:rFonts w:hint="default"/>
        <w:lang w:val="en-US" w:eastAsia="en-US" w:bidi="en-US"/>
      </w:rPr>
    </w:lvl>
    <w:lvl w:ilvl="2" w:tplc="6D62CD76">
      <w:numFmt w:val="bullet"/>
      <w:lvlText w:val="•"/>
      <w:lvlJc w:val="left"/>
      <w:pPr>
        <w:ind w:left="2309" w:hanging="190"/>
      </w:pPr>
      <w:rPr>
        <w:rFonts w:hint="default"/>
        <w:lang w:val="en-US" w:eastAsia="en-US" w:bidi="en-US"/>
      </w:rPr>
    </w:lvl>
    <w:lvl w:ilvl="3" w:tplc="A5902DFC">
      <w:numFmt w:val="bullet"/>
      <w:lvlText w:val="•"/>
      <w:lvlJc w:val="left"/>
      <w:pPr>
        <w:ind w:left="3253" w:hanging="190"/>
      </w:pPr>
      <w:rPr>
        <w:rFonts w:hint="default"/>
        <w:lang w:val="en-US" w:eastAsia="en-US" w:bidi="en-US"/>
      </w:rPr>
    </w:lvl>
    <w:lvl w:ilvl="4" w:tplc="96E0AD8E">
      <w:numFmt w:val="bullet"/>
      <w:lvlText w:val="•"/>
      <w:lvlJc w:val="left"/>
      <w:pPr>
        <w:ind w:left="4198" w:hanging="190"/>
      </w:pPr>
      <w:rPr>
        <w:rFonts w:hint="default"/>
        <w:lang w:val="en-US" w:eastAsia="en-US" w:bidi="en-US"/>
      </w:rPr>
    </w:lvl>
    <w:lvl w:ilvl="5" w:tplc="927AECC6">
      <w:numFmt w:val="bullet"/>
      <w:lvlText w:val="•"/>
      <w:lvlJc w:val="left"/>
      <w:pPr>
        <w:ind w:left="5143" w:hanging="190"/>
      </w:pPr>
      <w:rPr>
        <w:rFonts w:hint="default"/>
        <w:lang w:val="en-US" w:eastAsia="en-US" w:bidi="en-US"/>
      </w:rPr>
    </w:lvl>
    <w:lvl w:ilvl="6" w:tplc="1F8A63D0">
      <w:numFmt w:val="bullet"/>
      <w:lvlText w:val="•"/>
      <w:lvlJc w:val="left"/>
      <w:pPr>
        <w:ind w:left="6087" w:hanging="190"/>
      </w:pPr>
      <w:rPr>
        <w:rFonts w:hint="default"/>
        <w:lang w:val="en-US" w:eastAsia="en-US" w:bidi="en-US"/>
      </w:rPr>
    </w:lvl>
    <w:lvl w:ilvl="7" w:tplc="82F463FE">
      <w:numFmt w:val="bullet"/>
      <w:lvlText w:val="•"/>
      <w:lvlJc w:val="left"/>
      <w:pPr>
        <w:ind w:left="7032" w:hanging="190"/>
      </w:pPr>
      <w:rPr>
        <w:rFonts w:hint="default"/>
        <w:lang w:val="en-US" w:eastAsia="en-US" w:bidi="en-US"/>
      </w:rPr>
    </w:lvl>
    <w:lvl w:ilvl="8" w:tplc="98DA79FE">
      <w:numFmt w:val="bullet"/>
      <w:lvlText w:val="•"/>
      <w:lvlJc w:val="left"/>
      <w:pPr>
        <w:ind w:left="7977" w:hanging="190"/>
      </w:pPr>
      <w:rPr>
        <w:rFonts w:hint="default"/>
        <w:lang w:val="en-US" w:eastAsia="en-US" w:bidi="en-US"/>
      </w:rPr>
    </w:lvl>
  </w:abstractNum>
  <w:abstractNum w:abstractNumId="7">
    <w:nsid w:val="3F3068C5"/>
    <w:multiLevelType w:val="hybridMultilevel"/>
    <w:tmpl w:val="F238E95A"/>
    <w:lvl w:ilvl="0" w:tplc="FFFFFFFF">
      <w:start w:val="1"/>
      <w:numFmt w:val="bullet"/>
      <w:lvlText w:val=""/>
      <w:lvlJc w:val="left"/>
      <w:pPr>
        <w:ind w:left="1003"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8">
    <w:nsid w:val="44966B42"/>
    <w:multiLevelType w:val="hybridMultilevel"/>
    <w:tmpl w:val="94646E4C"/>
    <w:lvl w:ilvl="0" w:tplc="0407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63FC05DB"/>
    <w:multiLevelType w:val="hybridMultilevel"/>
    <w:tmpl w:val="81306D62"/>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65302B22"/>
    <w:multiLevelType w:val="hybridMultilevel"/>
    <w:tmpl w:val="C37C054C"/>
    <w:lvl w:ilvl="0" w:tplc="762035FE">
      <w:numFmt w:val="bullet"/>
      <w:lvlText w:val=""/>
      <w:lvlJc w:val="left"/>
      <w:pPr>
        <w:ind w:left="588" w:hanging="361"/>
      </w:pPr>
      <w:rPr>
        <w:rFonts w:ascii="Symbol" w:eastAsia="Symbol" w:hAnsi="Symbol" w:cs="Symbol" w:hint="default"/>
        <w:w w:val="100"/>
        <w:sz w:val="22"/>
        <w:szCs w:val="22"/>
        <w:lang w:val="en-US" w:eastAsia="en-US" w:bidi="en-US"/>
      </w:rPr>
    </w:lvl>
    <w:lvl w:ilvl="1" w:tplc="AD320326">
      <w:numFmt w:val="bullet"/>
      <w:lvlText w:val="-"/>
      <w:lvlJc w:val="left"/>
      <w:pPr>
        <w:ind w:left="923" w:hanging="284"/>
      </w:pPr>
      <w:rPr>
        <w:rFonts w:ascii="Calibri" w:eastAsia="Calibri" w:hAnsi="Calibri" w:cs="Calibri" w:hint="default"/>
        <w:w w:val="100"/>
        <w:sz w:val="22"/>
        <w:szCs w:val="22"/>
        <w:lang w:val="en-US" w:eastAsia="en-US" w:bidi="en-US"/>
      </w:rPr>
    </w:lvl>
    <w:lvl w:ilvl="2" w:tplc="155CCBD0">
      <w:numFmt w:val="bullet"/>
      <w:lvlText w:val="•"/>
      <w:lvlJc w:val="left"/>
      <w:pPr>
        <w:ind w:left="1914" w:hanging="284"/>
      </w:pPr>
      <w:rPr>
        <w:rFonts w:hint="default"/>
        <w:lang w:val="en-US" w:eastAsia="en-US" w:bidi="en-US"/>
      </w:rPr>
    </w:lvl>
    <w:lvl w:ilvl="3" w:tplc="A72CF70A">
      <w:numFmt w:val="bullet"/>
      <w:lvlText w:val="•"/>
      <w:lvlJc w:val="left"/>
      <w:pPr>
        <w:ind w:left="2908" w:hanging="284"/>
      </w:pPr>
      <w:rPr>
        <w:rFonts w:hint="default"/>
        <w:lang w:val="en-US" w:eastAsia="en-US" w:bidi="en-US"/>
      </w:rPr>
    </w:lvl>
    <w:lvl w:ilvl="4" w:tplc="BDDC4A94">
      <w:numFmt w:val="bullet"/>
      <w:lvlText w:val="•"/>
      <w:lvlJc w:val="left"/>
      <w:pPr>
        <w:ind w:left="3902" w:hanging="284"/>
      </w:pPr>
      <w:rPr>
        <w:rFonts w:hint="default"/>
        <w:lang w:val="en-US" w:eastAsia="en-US" w:bidi="en-US"/>
      </w:rPr>
    </w:lvl>
    <w:lvl w:ilvl="5" w:tplc="A4D4DE1E">
      <w:numFmt w:val="bullet"/>
      <w:lvlText w:val="•"/>
      <w:lvlJc w:val="left"/>
      <w:pPr>
        <w:ind w:left="4896" w:hanging="284"/>
      </w:pPr>
      <w:rPr>
        <w:rFonts w:hint="default"/>
        <w:lang w:val="en-US" w:eastAsia="en-US" w:bidi="en-US"/>
      </w:rPr>
    </w:lvl>
    <w:lvl w:ilvl="6" w:tplc="E04A3AE4">
      <w:numFmt w:val="bullet"/>
      <w:lvlText w:val="•"/>
      <w:lvlJc w:val="left"/>
      <w:pPr>
        <w:ind w:left="5890" w:hanging="284"/>
      </w:pPr>
      <w:rPr>
        <w:rFonts w:hint="default"/>
        <w:lang w:val="en-US" w:eastAsia="en-US" w:bidi="en-US"/>
      </w:rPr>
    </w:lvl>
    <w:lvl w:ilvl="7" w:tplc="8D0458E6">
      <w:numFmt w:val="bullet"/>
      <w:lvlText w:val="•"/>
      <w:lvlJc w:val="left"/>
      <w:pPr>
        <w:ind w:left="6884" w:hanging="284"/>
      </w:pPr>
      <w:rPr>
        <w:rFonts w:hint="default"/>
        <w:lang w:val="en-US" w:eastAsia="en-US" w:bidi="en-US"/>
      </w:rPr>
    </w:lvl>
    <w:lvl w:ilvl="8" w:tplc="0242FBE0">
      <w:numFmt w:val="bullet"/>
      <w:lvlText w:val="•"/>
      <w:lvlJc w:val="left"/>
      <w:pPr>
        <w:ind w:left="7878" w:hanging="284"/>
      </w:pPr>
      <w:rPr>
        <w:rFonts w:hint="default"/>
        <w:lang w:val="en-US" w:eastAsia="en-US" w:bidi="en-US"/>
      </w:rPr>
    </w:lvl>
  </w:abstractNum>
  <w:abstractNum w:abstractNumId="11">
    <w:nsid w:val="68490B20"/>
    <w:multiLevelType w:val="hybridMultilevel"/>
    <w:tmpl w:val="0D7838F4"/>
    <w:lvl w:ilvl="0" w:tplc="3BD23D1E">
      <w:numFmt w:val="bullet"/>
      <w:lvlText w:val=""/>
      <w:lvlJc w:val="left"/>
      <w:pPr>
        <w:ind w:left="588" w:hanging="361"/>
      </w:pPr>
      <w:rPr>
        <w:rFonts w:ascii="Symbol" w:eastAsia="Symbol" w:hAnsi="Symbol" w:cs="Symbol" w:hint="default"/>
        <w:w w:val="100"/>
        <w:sz w:val="22"/>
        <w:szCs w:val="22"/>
        <w:lang w:val="en-US" w:eastAsia="en-US" w:bidi="en-US"/>
      </w:rPr>
    </w:lvl>
    <w:lvl w:ilvl="1" w:tplc="33E2E14E">
      <w:numFmt w:val="bullet"/>
      <w:lvlText w:val="-"/>
      <w:lvlJc w:val="left"/>
      <w:pPr>
        <w:ind w:left="923" w:hanging="284"/>
      </w:pPr>
      <w:rPr>
        <w:rFonts w:ascii="Calibri" w:eastAsia="Calibri" w:hAnsi="Calibri" w:cs="Calibri" w:hint="default"/>
        <w:w w:val="100"/>
        <w:sz w:val="22"/>
        <w:szCs w:val="22"/>
        <w:lang w:val="en-US" w:eastAsia="en-US" w:bidi="en-US"/>
      </w:rPr>
    </w:lvl>
    <w:lvl w:ilvl="2" w:tplc="06BCA558">
      <w:numFmt w:val="bullet"/>
      <w:lvlText w:val="•"/>
      <w:lvlJc w:val="left"/>
      <w:pPr>
        <w:ind w:left="1914" w:hanging="284"/>
      </w:pPr>
      <w:rPr>
        <w:rFonts w:hint="default"/>
        <w:lang w:val="en-US" w:eastAsia="en-US" w:bidi="en-US"/>
      </w:rPr>
    </w:lvl>
    <w:lvl w:ilvl="3" w:tplc="D30C1732">
      <w:numFmt w:val="bullet"/>
      <w:lvlText w:val="•"/>
      <w:lvlJc w:val="left"/>
      <w:pPr>
        <w:ind w:left="2908" w:hanging="284"/>
      </w:pPr>
      <w:rPr>
        <w:rFonts w:hint="default"/>
        <w:lang w:val="en-US" w:eastAsia="en-US" w:bidi="en-US"/>
      </w:rPr>
    </w:lvl>
    <w:lvl w:ilvl="4" w:tplc="581ECB34">
      <w:numFmt w:val="bullet"/>
      <w:lvlText w:val="•"/>
      <w:lvlJc w:val="left"/>
      <w:pPr>
        <w:ind w:left="3902" w:hanging="284"/>
      </w:pPr>
      <w:rPr>
        <w:rFonts w:hint="default"/>
        <w:lang w:val="en-US" w:eastAsia="en-US" w:bidi="en-US"/>
      </w:rPr>
    </w:lvl>
    <w:lvl w:ilvl="5" w:tplc="2B8C1C54">
      <w:numFmt w:val="bullet"/>
      <w:lvlText w:val="•"/>
      <w:lvlJc w:val="left"/>
      <w:pPr>
        <w:ind w:left="4896" w:hanging="284"/>
      </w:pPr>
      <w:rPr>
        <w:rFonts w:hint="default"/>
        <w:lang w:val="en-US" w:eastAsia="en-US" w:bidi="en-US"/>
      </w:rPr>
    </w:lvl>
    <w:lvl w:ilvl="6" w:tplc="0B368D2E">
      <w:numFmt w:val="bullet"/>
      <w:lvlText w:val="•"/>
      <w:lvlJc w:val="left"/>
      <w:pPr>
        <w:ind w:left="5890" w:hanging="284"/>
      </w:pPr>
      <w:rPr>
        <w:rFonts w:hint="default"/>
        <w:lang w:val="en-US" w:eastAsia="en-US" w:bidi="en-US"/>
      </w:rPr>
    </w:lvl>
    <w:lvl w:ilvl="7" w:tplc="AD7AC376">
      <w:numFmt w:val="bullet"/>
      <w:lvlText w:val="•"/>
      <w:lvlJc w:val="left"/>
      <w:pPr>
        <w:ind w:left="6884" w:hanging="284"/>
      </w:pPr>
      <w:rPr>
        <w:rFonts w:hint="default"/>
        <w:lang w:val="en-US" w:eastAsia="en-US" w:bidi="en-US"/>
      </w:rPr>
    </w:lvl>
    <w:lvl w:ilvl="8" w:tplc="33942E9A">
      <w:numFmt w:val="bullet"/>
      <w:lvlText w:val="•"/>
      <w:lvlJc w:val="left"/>
      <w:pPr>
        <w:ind w:left="7878" w:hanging="284"/>
      </w:pPr>
      <w:rPr>
        <w:rFonts w:hint="default"/>
        <w:lang w:val="en-US" w:eastAsia="en-US" w:bidi="en-US"/>
      </w:rPr>
    </w:lvl>
  </w:abstractNum>
  <w:abstractNum w:abstractNumId="12">
    <w:nsid w:val="6D360142"/>
    <w:multiLevelType w:val="hybridMultilevel"/>
    <w:tmpl w:val="E3480420"/>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6E312364"/>
    <w:multiLevelType w:val="hybridMultilevel"/>
    <w:tmpl w:val="DDB6392A"/>
    <w:lvl w:ilvl="0" w:tplc="8250D8F4">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1453687"/>
    <w:multiLevelType w:val="hybridMultilevel"/>
    <w:tmpl w:val="2FEE0E0C"/>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739E4945"/>
    <w:multiLevelType w:val="hybridMultilevel"/>
    <w:tmpl w:val="4B405FD0"/>
    <w:lvl w:ilvl="0" w:tplc="0407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7DE6356E"/>
    <w:multiLevelType w:val="hybridMultilevel"/>
    <w:tmpl w:val="0668343A"/>
    <w:lvl w:ilvl="0" w:tplc="D02CAEE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EC104DD"/>
    <w:multiLevelType w:val="hybridMultilevel"/>
    <w:tmpl w:val="8F58A7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3"/>
  </w:num>
  <w:num w:numId="5">
    <w:abstractNumId w:val="8"/>
  </w:num>
  <w:num w:numId="6">
    <w:abstractNumId w:val="5"/>
  </w:num>
  <w:num w:numId="7">
    <w:abstractNumId w:val="9"/>
  </w:num>
  <w:num w:numId="8">
    <w:abstractNumId w:val="14"/>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7"/>
  </w:num>
  <w:num w:numId="11">
    <w:abstractNumId w:val="7"/>
  </w:num>
  <w:num w:numId="12">
    <w:abstractNumId w:val="1"/>
  </w:num>
  <w:num w:numId="13">
    <w:abstractNumId w:val="4"/>
  </w:num>
  <w:num w:numId="14">
    <w:abstractNumId w:val="15"/>
  </w:num>
  <w:num w:numId="15">
    <w:abstractNumId w:val="6"/>
  </w:num>
  <w:num w:numId="16">
    <w:abstractNumId w:val="10"/>
  </w:num>
  <w:num w:numId="17">
    <w:abstractNumId w:val="11"/>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
    <w15:presenceInfo w15:providerId="None" w15:userId="TG"/>
  </w15:person>
  <w15:person w15:author="Petra Sturm">
    <w15:presenceInfo w15:providerId="AD" w15:userId="S-1-5-21-1614895754-527237240-1177238915-1116040"/>
  </w15:person>
  <w15:person w15:author="Soňa Zelinková">
    <w15:presenceInfo w15:providerId="None" w15:userId="Soňa Zelinková"/>
  </w15:person>
  <w15:person w15:author="Peer Review">
    <w15:presenceInfo w15:providerId="None" w15:userId="Peer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44"/>
    <w:rsid w:val="0000405B"/>
    <w:rsid w:val="00006A80"/>
    <w:rsid w:val="00042FED"/>
    <w:rsid w:val="000452EE"/>
    <w:rsid w:val="0006179E"/>
    <w:rsid w:val="00063A13"/>
    <w:rsid w:val="00066363"/>
    <w:rsid w:val="0007390E"/>
    <w:rsid w:val="00076372"/>
    <w:rsid w:val="00077E6F"/>
    <w:rsid w:val="00082C68"/>
    <w:rsid w:val="000909E6"/>
    <w:rsid w:val="000A276D"/>
    <w:rsid w:val="000A2CE7"/>
    <w:rsid w:val="000B21CA"/>
    <w:rsid w:val="000B790F"/>
    <w:rsid w:val="000C05E6"/>
    <w:rsid w:val="000C2157"/>
    <w:rsid w:val="000C4574"/>
    <w:rsid w:val="000C7B62"/>
    <w:rsid w:val="000D7F7E"/>
    <w:rsid w:val="000E150B"/>
    <w:rsid w:val="000E485B"/>
    <w:rsid w:val="000E5683"/>
    <w:rsid w:val="000E623B"/>
    <w:rsid w:val="000F5D26"/>
    <w:rsid w:val="000F7611"/>
    <w:rsid w:val="00112D7F"/>
    <w:rsid w:val="00135D24"/>
    <w:rsid w:val="00137396"/>
    <w:rsid w:val="00143B2A"/>
    <w:rsid w:val="001450BD"/>
    <w:rsid w:val="0014529B"/>
    <w:rsid w:val="00147FB2"/>
    <w:rsid w:val="001527A1"/>
    <w:rsid w:val="001528C6"/>
    <w:rsid w:val="00174AF8"/>
    <w:rsid w:val="00180E3D"/>
    <w:rsid w:val="0019140B"/>
    <w:rsid w:val="00193FF4"/>
    <w:rsid w:val="001943C8"/>
    <w:rsid w:val="001944EF"/>
    <w:rsid w:val="0019466E"/>
    <w:rsid w:val="00196A82"/>
    <w:rsid w:val="001A193B"/>
    <w:rsid w:val="001A29E4"/>
    <w:rsid w:val="001A5A44"/>
    <w:rsid w:val="001B1D67"/>
    <w:rsid w:val="001B4E3A"/>
    <w:rsid w:val="001C1650"/>
    <w:rsid w:val="001D24D8"/>
    <w:rsid w:val="001E15C7"/>
    <w:rsid w:val="001E271C"/>
    <w:rsid w:val="001F08C2"/>
    <w:rsid w:val="001F309E"/>
    <w:rsid w:val="001F4F37"/>
    <w:rsid w:val="001F78C9"/>
    <w:rsid w:val="002045F6"/>
    <w:rsid w:val="00205C2E"/>
    <w:rsid w:val="00206105"/>
    <w:rsid w:val="00230955"/>
    <w:rsid w:val="00233AA4"/>
    <w:rsid w:val="00257C8B"/>
    <w:rsid w:val="0026116D"/>
    <w:rsid w:val="002611A3"/>
    <w:rsid w:val="00267170"/>
    <w:rsid w:val="00275937"/>
    <w:rsid w:val="00276DB7"/>
    <w:rsid w:val="00280620"/>
    <w:rsid w:val="0028128D"/>
    <w:rsid w:val="00283169"/>
    <w:rsid w:val="002863F5"/>
    <w:rsid w:val="0028672E"/>
    <w:rsid w:val="002A26BD"/>
    <w:rsid w:val="002A57C8"/>
    <w:rsid w:val="002B2C53"/>
    <w:rsid w:val="002B35DF"/>
    <w:rsid w:val="002C0399"/>
    <w:rsid w:val="002C1549"/>
    <w:rsid w:val="002C7364"/>
    <w:rsid w:val="002D1948"/>
    <w:rsid w:val="002D77AF"/>
    <w:rsid w:val="002E53E6"/>
    <w:rsid w:val="002E6038"/>
    <w:rsid w:val="002F375C"/>
    <w:rsid w:val="002F4208"/>
    <w:rsid w:val="00304F71"/>
    <w:rsid w:val="0030684A"/>
    <w:rsid w:val="00311E4A"/>
    <w:rsid w:val="00313020"/>
    <w:rsid w:val="00315559"/>
    <w:rsid w:val="003261FC"/>
    <w:rsid w:val="00335AFF"/>
    <w:rsid w:val="00335F46"/>
    <w:rsid w:val="00337A02"/>
    <w:rsid w:val="00337C49"/>
    <w:rsid w:val="00337E46"/>
    <w:rsid w:val="0034083C"/>
    <w:rsid w:val="00342867"/>
    <w:rsid w:val="00343968"/>
    <w:rsid w:val="00343BFD"/>
    <w:rsid w:val="00351373"/>
    <w:rsid w:val="00354717"/>
    <w:rsid w:val="003578E2"/>
    <w:rsid w:val="0035798B"/>
    <w:rsid w:val="003725A8"/>
    <w:rsid w:val="00373893"/>
    <w:rsid w:val="00376534"/>
    <w:rsid w:val="00396528"/>
    <w:rsid w:val="00397453"/>
    <w:rsid w:val="003979C9"/>
    <w:rsid w:val="003A2FDC"/>
    <w:rsid w:val="003A7AC9"/>
    <w:rsid w:val="003B3B40"/>
    <w:rsid w:val="003B475F"/>
    <w:rsid w:val="003C0D27"/>
    <w:rsid w:val="003C4FAE"/>
    <w:rsid w:val="003D663B"/>
    <w:rsid w:val="00400233"/>
    <w:rsid w:val="00406091"/>
    <w:rsid w:val="0040616E"/>
    <w:rsid w:val="00406303"/>
    <w:rsid w:val="00412C08"/>
    <w:rsid w:val="00413915"/>
    <w:rsid w:val="00413DBB"/>
    <w:rsid w:val="00424D5D"/>
    <w:rsid w:val="00435870"/>
    <w:rsid w:val="0045079A"/>
    <w:rsid w:val="00456DE7"/>
    <w:rsid w:val="00457413"/>
    <w:rsid w:val="00463696"/>
    <w:rsid w:val="00472D3E"/>
    <w:rsid w:val="00492A2E"/>
    <w:rsid w:val="00495604"/>
    <w:rsid w:val="004B0E4E"/>
    <w:rsid w:val="004B5F82"/>
    <w:rsid w:val="004B7B0A"/>
    <w:rsid w:val="004C65FB"/>
    <w:rsid w:val="004D20E0"/>
    <w:rsid w:val="004D620C"/>
    <w:rsid w:val="004D7E7A"/>
    <w:rsid w:val="004E1E12"/>
    <w:rsid w:val="004E7A46"/>
    <w:rsid w:val="00502FA0"/>
    <w:rsid w:val="0051210E"/>
    <w:rsid w:val="00516F5F"/>
    <w:rsid w:val="00521054"/>
    <w:rsid w:val="005236F7"/>
    <w:rsid w:val="00524DA9"/>
    <w:rsid w:val="0053131B"/>
    <w:rsid w:val="00541C9C"/>
    <w:rsid w:val="0055598F"/>
    <w:rsid w:val="00557A9C"/>
    <w:rsid w:val="00566D1C"/>
    <w:rsid w:val="00567594"/>
    <w:rsid w:val="00595150"/>
    <w:rsid w:val="0059546D"/>
    <w:rsid w:val="005A6544"/>
    <w:rsid w:val="005A700E"/>
    <w:rsid w:val="005D1537"/>
    <w:rsid w:val="005D595E"/>
    <w:rsid w:val="005E303E"/>
    <w:rsid w:val="005F1059"/>
    <w:rsid w:val="005F5FAA"/>
    <w:rsid w:val="00600461"/>
    <w:rsid w:val="00614ED5"/>
    <w:rsid w:val="00620187"/>
    <w:rsid w:val="00621277"/>
    <w:rsid w:val="006238AC"/>
    <w:rsid w:val="00630970"/>
    <w:rsid w:val="00634B80"/>
    <w:rsid w:val="00642FC6"/>
    <w:rsid w:val="0064355A"/>
    <w:rsid w:val="00647816"/>
    <w:rsid w:val="00660591"/>
    <w:rsid w:val="00664DEC"/>
    <w:rsid w:val="00665B11"/>
    <w:rsid w:val="00674123"/>
    <w:rsid w:val="00681FCD"/>
    <w:rsid w:val="0069286F"/>
    <w:rsid w:val="006A47AC"/>
    <w:rsid w:val="006A6D7D"/>
    <w:rsid w:val="006B65E2"/>
    <w:rsid w:val="006C4E24"/>
    <w:rsid w:val="006D1053"/>
    <w:rsid w:val="006D3C6C"/>
    <w:rsid w:val="006E269E"/>
    <w:rsid w:val="006E65B2"/>
    <w:rsid w:val="006F4175"/>
    <w:rsid w:val="00701065"/>
    <w:rsid w:val="00705FF8"/>
    <w:rsid w:val="00710C86"/>
    <w:rsid w:val="00721B09"/>
    <w:rsid w:val="0072242A"/>
    <w:rsid w:val="00734390"/>
    <w:rsid w:val="00736CEE"/>
    <w:rsid w:val="00743FDA"/>
    <w:rsid w:val="00751C3C"/>
    <w:rsid w:val="00763AEE"/>
    <w:rsid w:val="00765832"/>
    <w:rsid w:val="00772D67"/>
    <w:rsid w:val="007800D5"/>
    <w:rsid w:val="00794A6F"/>
    <w:rsid w:val="007A29D7"/>
    <w:rsid w:val="007C0482"/>
    <w:rsid w:val="007C0BA6"/>
    <w:rsid w:val="007C1B40"/>
    <w:rsid w:val="007C3D09"/>
    <w:rsid w:val="007D0387"/>
    <w:rsid w:val="007D6069"/>
    <w:rsid w:val="007D6160"/>
    <w:rsid w:val="007E35AC"/>
    <w:rsid w:val="007E71FF"/>
    <w:rsid w:val="007F67D6"/>
    <w:rsid w:val="008062C7"/>
    <w:rsid w:val="00813146"/>
    <w:rsid w:val="008139F0"/>
    <w:rsid w:val="00814216"/>
    <w:rsid w:val="00824147"/>
    <w:rsid w:val="00827FA5"/>
    <w:rsid w:val="008410BC"/>
    <w:rsid w:val="00841E00"/>
    <w:rsid w:val="00852DA8"/>
    <w:rsid w:val="008551D1"/>
    <w:rsid w:val="0085732F"/>
    <w:rsid w:val="008638B9"/>
    <w:rsid w:val="008658BD"/>
    <w:rsid w:val="00870332"/>
    <w:rsid w:val="008703B5"/>
    <w:rsid w:val="00872BDD"/>
    <w:rsid w:val="008824A8"/>
    <w:rsid w:val="00882787"/>
    <w:rsid w:val="00887C3A"/>
    <w:rsid w:val="0089192C"/>
    <w:rsid w:val="008971EB"/>
    <w:rsid w:val="008A063B"/>
    <w:rsid w:val="008A7A0D"/>
    <w:rsid w:val="008C6741"/>
    <w:rsid w:val="008E07D2"/>
    <w:rsid w:val="008E64A3"/>
    <w:rsid w:val="008F14E5"/>
    <w:rsid w:val="008F49BC"/>
    <w:rsid w:val="008F6BD6"/>
    <w:rsid w:val="00915824"/>
    <w:rsid w:val="00915FF4"/>
    <w:rsid w:val="00946F28"/>
    <w:rsid w:val="00950FF5"/>
    <w:rsid w:val="00951314"/>
    <w:rsid w:val="009518E9"/>
    <w:rsid w:val="009553BC"/>
    <w:rsid w:val="00964F3C"/>
    <w:rsid w:val="00980B00"/>
    <w:rsid w:val="00986F8A"/>
    <w:rsid w:val="00994BB3"/>
    <w:rsid w:val="009972AA"/>
    <w:rsid w:val="009A248B"/>
    <w:rsid w:val="009A28CA"/>
    <w:rsid w:val="009A4907"/>
    <w:rsid w:val="009A614D"/>
    <w:rsid w:val="009A761C"/>
    <w:rsid w:val="009A7C22"/>
    <w:rsid w:val="009C1BD2"/>
    <w:rsid w:val="009D2486"/>
    <w:rsid w:val="009D61DC"/>
    <w:rsid w:val="009E3295"/>
    <w:rsid w:val="009F03B2"/>
    <w:rsid w:val="009F344C"/>
    <w:rsid w:val="00A02376"/>
    <w:rsid w:val="00A028EC"/>
    <w:rsid w:val="00A063B5"/>
    <w:rsid w:val="00A15DF8"/>
    <w:rsid w:val="00A222F4"/>
    <w:rsid w:val="00A30F75"/>
    <w:rsid w:val="00A36624"/>
    <w:rsid w:val="00A4697C"/>
    <w:rsid w:val="00A46B9A"/>
    <w:rsid w:val="00A46D72"/>
    <w:rsid w:val="00A502E1"/>
    <w:rsid w:val="00A506B1"/>
    <w:rsid w:val="00A531CA"/>
    <w:rsid w:val="00A62200"/>
    <w:rsid w:val="00A76A1B"/>
    <w:rsid w:val="00A8077C"/>
    <w:rsid w:val="00A807FE"/>
    <w:rsid w:val="00A81671"/>
    <w:rsid w:val="00A82DA8"/>
    <w:rsid w:val="00A95279"/>
    <w:rsid w:val="00A954E2"/>
    <w:rsid w:val="00A96A65"/>
    <w:rsid w:val="00AB658F"/>
    <w:rsid w:val="00AC1261"/>
    <w:rsid w:val="00AE0EBC"/>
    <w:rsid w:val="00AF5CE9"/>
    <w:rsid w:val="00AF7361"/>
    <w:rsid w:val="00B01DCF"/>
    <w:rsid w:val="00B04876"/>
    <w:rsid w:val="00B067E4"/>
    <w:rsid w:val="00B07411"/>
    <w:rsid w:val="00B117CB"/>
    <w:rsid w:val="00B1703C"/>
    <w:rsid w:val="00B170EF"/>
    <w:rsid w:val="00B23084"/>
    <w:rsid w:val="00B24DFE"/>
    <w:rsid w:val="00B413C2"/>
    <w:rsid w:val="00B47486"/>
    <w:rsid w:val="00B511F1"/>
    <w:rsid w:val="00B708AB"/>
    <w:rsid w:val="00B71A1A"/>
    <w:rsid w:val="00B75AA3"/>
    <w:rsid w:val="00B84DDD"/>
    <w:rsid w:val="00B867AA"/>
    <w:rsid w:val="00B94C50"/>
    <w:rsid w:val="00B97CE8"/>
    <w:rsid w:val="00BA1C2C"/>
    <w:rsid w:val="00BA7CA9"/>
    <w:rsid w:val="00BB1A9C"/>
    <w:rsid w:val="00BB2218"/>
    <w:rsid w:val="00BB292D"/>
    <w:rsid w:val="00BB6C37"/>
    <w:rsid w:val="00BB7C17"/>
    <w:rsid w:val="00BC646B"/>
    <w:rsid w:val="00BF219C"/>
    <w:rsid w:val="00BF76D9"/>
    <w:rsid w:val="00C04D47"/>
    <w:rsid w:val="00C06936"/>
    <w:rsid w:val="00C167F3"/>
    <w:rsid w:val="00C23DCD"/>
    <w:rsid w:val="00C24AA8"/>
    <w:rsid w:val="00C452CA"/>
    <w:rsid w:val="00C53ACA"/>
    <w:rsid w:val="00C545BA"/>
    <w:rsid w:val="00C64085"/>
    <w:rsid w:val="00C658F2"/>
    <w:rsid w:val="00C733B2"/>
    <w:rsid w:val="00C75610"/>
    <w:rsid w:val="00C7745C"/>
    <w:rsid w:val="00CA077F"/>
    <w:rsid w:val="00CA18AB"/>
    <w:rsid w:val="00CA26B4"/>
    <w:rsid w:val="00CB1912"/>
    <w:rsid w:val="00CB4A8A"/>
    <w:rsid w:val="00CB6A18"/>
    <w:rsid w:val="00CC105B"/>
    <w:rsid w:val="00CD75A7"/>
    <w:rsid w:val="00CE1363"/>
    <w:rsid w:val="00CF16CD"/>
    <w:rsid w:val="00CF452D"/>
    <w:rsid w:val="00D04331"/>
    <w:rsid w:val="00D06FCD"/>
    <w:rsid w:val="00D20DE2"/>
    <w:rsid w:val="00D3134F"/>
    <w:rsid w:val="00D37244"/>
    <w:rsid w:val="00D44310"/>
    <w:rsid w:val="00D4703D"/>
    <w:rsid w:val="00D55D53"/>
    <w:rsid w:val="00D653BE"/>
    <w:rsid w:val="00D704B8"/>
    <w:rsid w:val="00D72735"/>
    <w:rsid w:val="00D76E69"/>
    <w:rsid w:val="00D836E6"/>
    <w:rsid w:val="00D83E99"/>
    <w:rsid w:val="00DA1544"/>
    <w:rsid w:val="00DC22F5"/>
    <w:rsid w:val="00DD210E"/>
    <w:rsid w:val="00DD2F5A"/>
    <w:rsid w:val="00DE65A0"/>
    <w:rsid w:val="00DF053B"/>
    <w:rsid w:val="00DF39EA"/>
    <w:rsid w:val="00DF3F69"/>
    <w:rsid w:val="00E1181A"/>
    <w:rsid w:val="00E118E5"/>
    <w:rsid w:val="00E13946"/>
    <w:rsid w:val="00E206D3"/>
    <w:rsid w:val="00E21744"/>
    <w:rsid w:val="00E2262C"/>
    <w:rsid w:val="00E23778"/>
    <w:rsid w:val="00E24144"/>
    <w:rsid w:val="00E34B14"/>
    <w:rsid w:val="00E7543F"/>
    <w:rsid w:val="00E81737"/>
    <w:rsid w:val="00E825E0"/>
    <w:rsid w:val="00E919CC"/>
    <w:rsid w:val="00E97BA1"/>
    <w:rsid w:val="00E97D8C"/>
    <w:rsid w:val="00EA32BA"/>
    <w:rsid w:val="00EA7704"/>
    <w:rsid w:val="00EC374D"/>
    <w:rsid w:val="00EC3956"/>
    <w:rsid w:val="00ED0439"/>
    <w:rsid w:val="00ED1242"/>
    <w:rsid w:val="00ED4B48"/>
    <w:rsid w:val="00EF4062"/>
    <w:rsid w:val="00EF7B21"/>
    <w:rsid w:val="00F14984"/>
    <w:rsid w:val="00F26A23"/>
    <w:rsid w:val="00F37AB9"/>
    <w:rsid w:val="00F37B51"/>
    <w:rsid w:val="00F449A7"/>
    <w:rsid w:val="00F44EC0"/>
    <w:rsid w:val="00F51E28"/>
    <w:rsid w:val="00F566B4"/>
    <w:rsid w:val="00F622B4"/>
    <w:rsid w:val="00F62AF7"/>
    <w:rsid w:val="00F634C2"/>
    <w:rsid w:val="00F64175"/>
    <w:rsid w:val="00F64B99"/>
    <w:rsid w:val="00F64ED1"/>
    <w:rsid w:val="00F73988"/>
    <w:rsid w:val="00F76C0B"/>
    <w:rsid w:val="00F77BC5"/>
    <w:rsid w:val="00F95E46"/>
    <w:rsid w:val="00FA761A"/>
    <w:rsid w:val="00FA7E4C"/>
    <w:rsid w:val="00FB63D0"/>
    <w:rsid w:val="00FC6F11"/>
    <w:rsid w:val="00FC6FA7"/>
    <w:rsid w:val="00FD2028"/>
    <w:rsid w:val="00FD271C"/>
    <w:rsid w:val="00FD3513"/>
    <w:rsid w:val="00FD56F1"/>
    <w:rsid w:val="00FE43ED"/>
    <w:rsid w:val="00FE465E"/>
    <w:rsid w:val="00FE4C78"/>
  </w:rsids>
  <m:mathPr>
    <m:mathFont m:val="Cambria Math"/>
    <m:brkBin m:val="before"/>
    <m:brkBinSub m:val="--"/>
    <m:smallFrac m:val="0"/>
    <m:dispDef/>
    <m:lMargin m:val="0"/>
    <m:rMargin m:val="0"/>
    <m:defJc m:val="centerGroup"/>
    <m:wrapIndent m:val="1440"/>
    <m:intLim m:val="subSup"/>
    <m:naryLim m:val="undOvr"/>
  </m:mathPr>
  <w:themeFontLang w:val="sk-S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6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outlineLvl w:val="0"/>
    </w:pPr>
    <w:rPr>
      <w:b/>
      <w:bCs/>
      <w:sz w:val="22"/>
    </w:rPr>
  </w:style>
  <w:style w:type="paragraph" w:styleId="Nadpis2">
    <w:name w:val="heading 2"/>
    <w:basedOn w:val="Normlny"/>
    <w:next w:val="Normlny"/>
    <w:link w:val="Nadpis2Char"/>
    <w:semiHidden/>
    <w:unhideWhenUsed/>
    <w:qFormat/>
    <w:rsid w:val="00891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rsid w:val="00630970"/>
    <w:pPr>
      <w:keepNext/>
      <w:tabs>
        <w:tab w:val="left" w:pos="567"/>
      </w:tabs>
      <w:spacing w:before="240" w:after="60" w:line="260" w:lineRule="exact"/>
      <w:outlineLvl w:val="2"/>
    </w:pPr>
    <w:rPr>
      <w:rFonts w:ascii="Cambria" w:hAnsi="Cambria"/>
      <w:b/>
      <w:bCs/>
      <w:sz w:val="26"/>
      <w:szCs w:val="26"/>
      <w:lang w:val="en-GB" w:eastAsia="en-US"/>
    </w:rPr>
  </w:style>
  <w:style w:type="paragraph" w:styleId="Nadpis5">
    <w:name w:val="heading 5"/>
    <w:basedOn w:val="Normlny"/>
    <w:next w:val="Normlny"/>
    <w:link w:val="Nadpis5Char"/>
    <w:semiHidden/>
    <w:unhideWhenUsed/>
    <w:qFormat/>
    <w:rsid w:val="00267170"/>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autoSpaceDE w:val="0"/>
      <w:autoSpaceDN w:val="0"/>
      <w:adjustRightInd w:val="0"/>
      <w:jc w:val="center"/>
    </w:pPr>
    <w:rPr>
      <w:b/>
      <w:bCs/>
      <w:sz w:val="22"/>
      <w:szCs w:val="28"/>
    </w:rPr>
  </w:style>
  <w:style w:type="paragraph" w:styleId="Zkladntext">
    <w:name w:val="Body Text"/>
    <w:basedOn w:val="Normlny"/>
    <w:pPr>
      <w:autoSpaceDE w:val="0"/>
      <w:autoSpaceDN w:val="0"/>
      <w:adjustRightInd w:val="0"/>
    </w:pPr>
    <w:rPr>
      <w:sz w:val="22"/>
    </w:rPr>
  </w:style>
  <w:style w:type="character" w:customStyle="1" w:styleId="NzovChar">
    <w:name w:val="Názov Char"/>
    <w:link w:val="Nzov"/>
    <w:rsid w:val="00E97D8C"/>
    <w:rPr>
      <w:b/>
      <w:bCs/>
      <w:sz w:val="22"/>
      <w:szCs w:val="28"/>
      <w:lang w:val="sk-SK" w:eastAsia="sk-SK"/>
    </w:rPr>
  </w:style>
  <w:style w:type="paragraph" w:styleId="truktradokumentu">
    <w:name w:val="Document Map"/>
    <w:basedOn w:val="Normlny"/>
    <w:semiHidden/>
    <w:rsid w:val="0030684A"/>
    <w:pPr>
      <w:shd w:val="clear" w:color="auto" w:fill="000080"/>
    </w:pPr>
    <w:rPr>
      <w:rFonts w:ascii="Tahoma" w:hAnsi="Tahoma" w:cs="Tahoma"/>
      <w:sz w:val="20"/>
      <w:szCs w:val="20"/>
    </w:rPr>
  </w:style>
  <w:style w:type="character" w:customStyle="1" w:styleId="Nadpis3Char">
    <w:name w:val="Nadpis 3 Char"/>
    <w:link w:val="Nadpis3"/>
    <w:uiPriority w:val="99"/>
    <w:rsid w:val="00630970"/>
    <w:rPr>
      <w:rFonts w:ascii="Cambria" w:hAnsi="Cambria"/>
      <w:b/>
      <w:bCs/>
      <w:sz w:val="26"/>
      <w:szCs w:val="26"/>
      <w:lang w:val="en-GB" w:eastAsia="en-US"/>
    </w:rPr>
  </w:style>
  <w:style w:type="paragraph" w:styleId="Textbubliny">
    <w:name w:val="Balloon Text"/>
    <w:basedOn w:val="Normlny"/>
    <w:link w:val="TextbublinyChar"/>
    <w:rsid w:val="00630970"/>
    <w:rPr>
      <w:rFonts w:ascii="Tahoma" w:hAnsi="Tahoma" w:cs="Tahoma"/>
      <w:sz w:val="16"/>
      <w:szCs w:val="16"/>
    </w:rPr>
  </w:style>
  <w:style w:type="character" w:customStyle="1" w:styleId="TextbublinyChar">
    <w:name w:val="Text bubliny Char"/>
    <w:link w:val="Textbubliny"/>
    <w:rsid w:val="00630970"/>
    <w:rPr>
      <w:rFonts w:ascii="Tahoma" w:hAnsi="Tahoma" w:cs="Tahoma"/>
      <w:sz w:val="16"/>
      <w:szCs w:val="16"/>
    </w:rPr>
  </w:style>
  <w:style w:type="paragraph" w:styleId="Zarkazkladnhotextu">
    <w:name w:val="Body Text Indent"/>
    <w:basedOn w:val="Normlny"/>
    <w:link w:val="ZarkazkladnhotextuChar"/>
    <w:uiPriority w:val="99"/>
    <w:unhideWhenUsed/>
    <w:rsid w:val="00267170"/>
    <w:pPr>
      <w:tabs>
        <w:tab w:val="left" w:pos="567"/>
      </w:tabs>
      <w:spacing w:after="120" w:line="260" w:lineRule="exact"/>
      <w:ind w:left="283"/>
    </w:pPr>
    <w:rPr>
      <w:sz w:val="22"/>
      <w:szCs w:val="22"/>
      <w:lang w:val="en-GB" w:eastAsia="en-US"/>
    </w:rPr>
  </w:style>
  <w:style w:type="character" w:customStyle="1" w:styleId="ZarkazkladnhotextuChar">
    <w:name w:val="Zarážka základného textu Char"/>
    <w:link w:val="Zarkazkladnhotextu"/>
    <w:uiPriority w:val="99"/>
    <w:rsid w:val="00267170"/>
    <w:rPr>
      <w:sz w:val="22"/>
      <w:szCs w:val="22"/>
      <w:lang w:val="en-GB" w:eastAsia="en-US"/>
    </w:rPr>
  </w:style>
  <w:style w:type="paragraph" w:styleId="Pta">
    <w:name w:val="footer"/>
    <w:basedOn w:val="Normlny"/>
    <w:link w:val="PtaChar"/>
    <w:rsid w:val="00267170"/>
    <w:pPr>
      <w:tabs>
        <w:tab w:val="center" w:pos="4536"/>
        <w:tab w:val="right" w:pos="9072"/>
      </w:tabs>
      <w:spacing w:after="120"/>
    </w:pPr>
    <w:rPr>
      <w:rFonts w:ascii="Arial" w:hAnsi="Arial" w:cs="Arial"/>
      <w:sz w:val="22"/>
      <w:szCs w:val="22"/>
      <w:lang w:val="de-DE" w:eastAsia="de-DE"/>
    </w:rPr>
  </w:style>
  <w:style w:type="character" w:customStyle="1" w:styleId="PtaChar">
    <w:name w:val="Päta Char"/>
    <w:link w:val="Pta"/>
    <w:rsid w:val="00267170"/>
    <w:rPr>
      <w:rFonts w:ascii="Arial" w:hAnsi="Arial" w:cs="Arial"/>
      <w:sz w:val="22"/>
      <w:szCs w:val="22"/>
      <w:lang w:val="de-DE" w:eastAsia="de-DE"/>
    </w:rPr>
  </w:style>
  <w:style w:type="paragraph" w:styleId="Zkladntext2">
    <w:name w:val="Body Text 2"/>
    <w:basedOn w:val="Normlny"/>
    <w:link w:val="Zkladntext2Char"/>
    <w:uiPriority w:val="99"/>
    <w:rsid w:val="00267170"/>
    <w:pPr>
      <w:tabs>
        <w:tab w:val="left" w:pos="567"/>
      </w:tabs>
      <w:spacing w:after="120" w:line="480" w:lineRule="auto"/>
    </w:pPr>
    <w:rPr>
      <w:sz w:val="22"/>
      <w:szCs w:val="22"/>
      <w:lang w:val="en-GB" w:eastAsia="en-US"/>
    </w:rPr>
  </w:style>
  <w:style w:type="character" w:customStyle="1" w:styleId="Zkladntext2Char">
    <w:name w:val="Základný text 2 Char"/>
    <w:link w:val="Zkladntext2"/>
    <w:uiPriority w:val="99"/>
    <w:rsid w:val="00267170"/>
    <w:rPr>
      <w:sz w:val="22"/>
      <w:szCs w:val="22"/>
      <w:lang w:val="en-GB" w:eastAsia="en-US"/>
    </w:rPr>
  </w:style>
  <w:style w:type="paragraph" w:styleId="Zarkazkladnhotextu2">
    <w:name w:val="Body Text Indent 2"/>
    <w:basedOn w:val="Normlny"/>
    <w:link w:val="Zarkazkladnhotextu2Char"/>
    <w:rsid w:val="00267170"/>
    <w:pPr>
      <w:spacing w:after="120" w:line="480" w:lineRule="auto"/>
      <w:ind w:left="283"/>
    </w:pPr>
  </w:style>
  <w:style w:type="character" w:customStyle="1" w:styleId="Zarkazkladnhotextu2Char">
    <w:name w:val="Zarážka základného textu 2 Char"/>
    <w:link w:val="Zarkazkladnhotextu2"/>
    <w:rsid w:val="00267170"/>
    <w:rPr>
      <w:sz w:val="24"/>
      <w:szCs w:val="24"/>
    </w:rPr>
  </w:style>
  <w:style w:type="paragraph" w:styleId="Zkladntext3">
    <w:name w:val="Body Text 3"/>
    <w:basedOn w:val="Normlny"/>
    <w:link w:val="Zkladntext3Char"/>
    <w:uiPriority w:val="99"/>
    <w:rsid w:val="00267170"/>
    <w:pPr>
      <w:tabs>
        <w:tab w:val="left" w:pos="567"/>
      </w:tabs>
      <w:spacing w:after="120" w:line="260" w:lineRule="exact"/>
    </w:pPr>
    <w:rPr>
      <w:sz w:val="16"/>
      <w:szCs w:val="16"/>
      <w:lang w:val="en-GB" w:eastAsia="en-US"/>
    </w:rPr>
  </w:style>
  <w:style w:type="character" w:customStyle="1" w:styleId="Zkladntext3Char">
    <w:name w:val="Základný text 3 Char"/>
    <w:link w:val="Zkladntext3"/>
    <w:uiPriority w:val="99"/>
    <w:rsid w:val="00267170"/>
    <w:rPr>
      <w:sz w:val="16"/>
      <w:szCs w:val="16"/>
      <w:lang w:val="en-GB" w:eastAsia="en-US"/>
    </w:rPr>
  </w:style>
  <w:style w:type="character" w:customStyle="1" w:styleId="Nadpis5Char">
    <w:name w:val="Nadpis 5 Char"/>
    <w:link w:val="Nadpis5"/>
    <w:semiHidden/>
    <w:rsid w:val="00267170"/>
    <w:rPr>
      <w:rFonts w:ascii="Calibri" w:eastAsia="Times New Roman" w:hAnsi="Calibri" w:cs="Times New Roman"/>
      <w:b/>
      <w:bCs/>
      <w:i/>
      <w:iCs/>
      <w:sz w:val="26"/>
      <w:szCs w:val="26"/>
    </w:rPr>
  </w:style>
  <w:style w:type="paragraph" w:styleId="Textvysvetlivky">
    <w:name w:val="endnote text"/>
    <w:basedOn w:val="Normlny"/>
    <w:link w:val="TextvysvetlivkyChar"/>
    <w:uiPriority w:val="99"/>
    <w:rsid w:val="00077E6F"/>
    <w:pPr>
      <w:tabs>
        <w:tab w:val="left" w:pos="567"/>
      </w:tabs>
    </w:pPr>
    <w:rPr>
      <w:sz w:val="22"/>
      <w:szCs w:val="20"/>
      <w:lang w:val="en-GB" w:eastAsia="en-US"/>
    </w:rPr>
  </w:style>
  <w:style w:type="character" w:customStyle="1" w:styleId="TextvysvetlivkyChar">
    <w:name w:val="Text vysvetlivky Char"/>
    <w:link w:val="Textvysvetlivky"/>
    <w:uiPriority w:val="99"/>
    <w:rsid w:val="00077E6F"/>
    <w:rPr>
      <w:sz w:val="22"/>
      <w:lang w:val="en-GB" w:eastAsia="en-US"/>
    </w:rPr>
  </w:style>
  <w:style w:type="paragraph" w:customStyle="1" w:styleId="Tabelle">
    <w:name w:val="Tabelle"/>
    <w:basedOn w:val="Normlny"/>
    <w:uiPriority w:val="99"/>
    <w:rsid w:val="00077E6F"/>
    <w:pPr>
      <w:tabs>
        <w:tab w:val="left" w:pos="567"/>
      </w:tabs>
      <w:spacing w:before="20" w:after="20"/>
      <w:ind w:left="142"/>
    </w:pPr>
    <w:rPr>
      <w:sz w:val="20"/>
      <w:szCs w:val="20"/>
      <w:lang w:val="en-GB" w:eastAsia="en-US"/>
    </w:rPr>
  </w:style>
  <w:style w:type="paragraph" w:customStyle="1" w:styleId="TabelleFett">
    <w:name w:val="Tabelle Fett"/>
    <w:basedOn w:val="Tabelle"/>
    <w:next w:val="Tabelle"/>
    <w:uiPriority w:val="99"/>
    <w:rsid w:val="00077E6F"/>
    <w:pPr>
      <w:spacing w:before="40" w:after="40"/>
      <w:ind w:left="0"/>
    </w:pPr>
    <w:rPr>
      <w:b/>
      <w:bCs/>
    </w:rPr>
  </w:style>
  <w:style w:type="paragraph" w:customStyle="1" w:styleId="Tabellekursiv">
    <w:name w:val="Tabelle kursiv"/>
    <w:basedOn w:val="Tabelle"/>
    <w:uiPriority w:val="99"/>
    <w:rsid w:val="00077E6F"/>
    <w:pPr>
      <w:ind w:left="0"/>
    </w:pPr>
    <w:rPr>
      <w:i/>
      <w:iCs/>
    </w:rPr>
  </w:style>
  <w:style w:type="paragraph" w:customStyle="1" w:styleId="Default">
    <w:name w:val="Default"/>
    <w:rsid w:val="00077E6F"/>
    <w:pPr>
      <w:autoSpaceDE w:val="0"/>
      <w:autoSpaceDN w:val="0"/>
      <w:adjustRightInd w:val="0"/>
    </w:pPr>
    <w:rPr>
      <w:color w:val="000000"/>
      <w:sz w:val="24"/>
      <w:szCs w:val="24"/>
      <w:lang w:val="de-DE" w:eastAsia="de-DE"/>
    </w:rPr>
  </w:style>
  <w:style w:type="character" w:styleId="Hypertextovprepojenie">
    <w:name w:val="Hyperlink"/>
    <w:rsid w:val="0051210E"/>
    <w:rPr>
      <w:color w:val="0000FF"/>
      <w:u w:val="single"/>
    </w:rPr>
  </w:style>
  <w:style w:type="paragraph" w:styleId="Odsekzoznamu">
    <w:name w:val="List Paragraph"/>
    <w:basedOn w:val="Normlny"/>
    <w:uiPriority w:val="1"/>
    <w:qFormat/>
    <w:rsid w:val="0051210E"/>
    <w:pPr>
      <w:tabs>
        <w:tab w:val="left" w:pos="567"/>
      </w:tabs>
      <w:spacing w:line="260" w:lineRule="exact"/>
      <w:ind w:left="720"/>
      <w:contextualSpacing/>
    </w:pPr>
    <w:rPr>
      <w:sz w:val="22"/>
      <w:szCs w:val="20"/>
      <w:lang w:bidi="sk-SK"/>
    </w:rPr>
  </w:style>
  <w:style w:type="character" w:styleId="Odkaznakomentr">
    <w:name w:val="annotation reference"/>
    <w:basedOn w:val="Predvolenpsmoodseku"/>
    <w:semiHidden/>
    <w:unhideWhenUsed/>
    <w:rsid w:val="001450BD"/>
    <w:rPr>
      <w:sz w:val="16"/>
      <w:szCs w:val="16"/>
    </w:rPr>
  </w:style>
  <w:style w:type="paragraph" w:styleId="Textkomentra">
    <w:name w:val="annotation text"/>
    <w:basedOn w:val="Normlny"/>
    <w:link w:val="TextkomentraChar"/>
    <w:semiHidden/>
    <w:unhideWhenUsed/>
    <w:rsid w:val="001450BD"/>
    <w:rPr>
      <w:sz w:val="20"/>
      <w:szCs w:val="20"/>
    </w:rPr>
  </w:style>
  <w:style w:type="character" w:customStyle="1" w:styleId="TextkomentraChar">
    <w:name w:val="Text komentára Char"/>
    <w:basedOn w:val="Predvolenpsmoodseku"/>
    <w:link w:val="Textkomentra"/>
    <w:semiHidden/>
    <w:rsid w:val="001450BD"/>
  </w:style>
  <w:style w:type="paragraph" w:styleId="Predmetkomentra">
    <w:name w:val="annotation subject"/>
    <w:basedOn w:val="Textkomentra"/>
    <w:next w:val="Textkomentra"/>
    <w:link w:val="PredmetkomentraChar"/>
    <w:semiHidden/>
    <w:unhideWhenUsed/>
    <w:rsid w:val="001450BD"/>
    <w:rPr>
      <w:b/>
      <w:bCs/>
    </w:rPr>
  </w:style>
  <w:style w:type="character" w:customStyle="1" w:styleId="PredmetkomentraChar">
    <w:name w:val="Predmet komentára Char"/>
    <w:basedOn w:val="TextkomentraChar"/>
    <w:link w:val="Predmetkomentra"/>
    <w:semiHidden/>
    <w:rsid w:val="001450BD"/>
    <w:rPr>
      <w:b/>
      <w:bCs/>
    </w:rPr>
  </w:style>
  <w:style w:type="paragraph" w:styleId="Hlavika">
    <w:name w:val="header"/>
    <w:basedOn w:val="Normlny"/>
    <w:link w:val="HlavikaChar"/>
    <w:uiPriority w:val="99"/>
    <w:unhideWhenUsed/>
    <w:rsid w:val="000F7611"/>
    <w:pPr>
      <w:tabs>
        <w:tab w:val="center" w:pos="4536"/>
        <w:tab w:val="right" w:pos="9072"/>
      </w:tabs>
    </w:pPr>
  </w:style>
  <w:style w:type="character" w:customStyle="1" w:styleId="HlavikaChar">
    <w:name w:val="Hlavička Char"/>
    <w:basedOn w:val="Predvolenpsmoodseku"/>
    <w:link w:val="Hlavika"/>
    <w:uiPriority w:val="99"/>
    <w:rsid w:val="000F7611"/>
    <w:rPr>
      <w:sz w:val="24"/>
      <w:szCs w:val="24"/>
    </w:rPr>
  </w:style>
  <w:style w:type="table" w:styleId="Mriekatabuky">
    <w:name w:val="Table Grid"/>
    <w:basedOn w:val="Normlnatabuka"/>
    <w:rsid w:val="00A8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semiHidden/>
    <w:rsid w:val="0089192C"/>
    <w:rPr>
      <w:rFonts w:asciiTheme="majorHAnsi" w:eastAsiaTheme="majorEastAsia" w:hAnsiTheme="majorHAnsi" w:cstheme="majorBidi"/>
      <w:color w:val="365F91" w:themeColor="accent1" w:themeShade="BF"/>
      <w:sz w:val="26"/>
      <w:szCs w:val="26"/>
    </w:rPr>
  </w:style>
  <w:style w:type="paragraph" w:customStyle="1" w:styleId="Table">
    <w:name w:val="Table"/>
    <w:basedOn w:val="Normlny"/>
    <w:rsid w:val="00DF053B"/>
    <w:pPr>
      <w:spacing w:before="40" w:after="40"/>
    </w:pPr>
    <w:rPr>
      <w:sz w:val="20"/>
      <w:szCs w:val="22"/>
      <w:lang w:val="en-GB" w:eastAsia="de-DE"/>
    </w:rPr>
  </w:style>
  <w:style w:type="paragraph" w:styleId="Revzia">
    <w:name w:val="Revision"/>
    <w:hidden/>
    <w:uiPriority w:val="99"/>
    <w:semiHidden/>
    <w:rsid w:val="00BF21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outlineLvl w:val="0"/>
    </w:pPr>
    <w:rPr>
      <w:b/>
      <w:bCs/>
      <w:sz w:val="22"/>
    </w:rPr>
  </w:style>
  <w:style w:type="paragraph" w:styleId="Nadpis2">
    <w:name w:val="heading 2"/>
    <w:basedOn w:val="Normlny"/>
    <w:next w:val="Normlny"/>
    <w:link w:val="Nadpis2Char"/>
    <w:semiHidden/>
    <w:unhideWhenUsed/>
    <w:qFormat/>
    <w:rsid w:val="00891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rsid w:val="00630970"/>
    <w:pPr>
      <w:keepNext/>
      <w:tabs>
        <w:tab w:val="left" w:pos="567"/>
      </w:tabs>
      <w:spacing w:before="240" w:after="60" w:line="260" w:lineRule="exact"/>
      <w:outlineLvl w:val="2"/>
    </w:pPr>
    <w:rPr>
      <w:rFonts w:ascii="Cambria" w:hAnsi="Cambria"/>
      <w:b/>
      <w:bCs/>
      <w:sz w:val="26"/>
      <w:szCs w:val="26"/>
      <w:lang w:val="en-GB" w:eastAsia="en-US"/>
    </w:rPr>
  </w:style>
  <w:style w:type="paragraph" w:styleId="Nadpis5">
    <w:name w:val="heading 5"/>
    <w:basedOn w:val="Normlny"/>
    <w:next w:val="Normlny"/>
    <w:link w:val="Nadpis5Char"/>
    <w:semiHidden/>
    <w:unhideWhenUsed/>
    <w:qFormat/>
    <w:rsid w:val="00267170"/>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autoSpaceDE w:val="0"/>
      <w:autoSpaceDN w:val="0"/>
      <w:adjustRightInd w:val="0"/>
      <w:jc w:val="center"/>
    </w:pPr>
    <w:rPr>
      <w:b/>
      <w:bCs/>
      <w:sz w:val="22"/>
      <w:szCs w:val="28"/>
    </w:rPr>
  </w:style>
  <w:style w:type="paragraph" w:styleId="Zkladntext">
    <w:name w:val="Body Text"/>
    <w:basedOn w:val="Normlny"/>
    <w:pPr>
      <w:autoSpaceDE w:val="0"/>
      <w:autoSpaceDN w:val="0"/>
      <w:adjustRightInd w:val="0"/>
    </w:pPr>
    <w:rPr>
      <w:sz w:val="22"/>
    </w:rPr>
  </w:style>
  <w:style w:type="character" w:customStyle="1" w:styleId="NzovChar">
    <w:name w:val="Názov Char"/>
    <w:link w:val="Nzov"/>
    <w:rsid w:val="00E97D8C"/>
    <w:rPr>
      <w:b/>
      <w:bCs/>
      <w:sz w:val="22"/>
      <w:szCs w:val="28"/>
      <w:lang w:val="sk-SK" w:eastAsia="sk-SK"/>
    </w:rPr>
  </w:style>
  <w:style w:type="paragraph" w:styleId="truktradokumentu">
    <w:name w:val="Document Map"/>
    <w:basedOn w:val="Normlny"/>
    <w:semiHidden/>
    <w:rsid w:val="0030684A"/>
    <w:pPr>
      <w:shd w:val="clear" w:color="auto" w:fill="000080"/>
    </w:pPr>
    <w:rPr>
      <w:rFonts w:ascii="Tahoma" w:hAnsi="Tahoma" w:cs="Tahoma"/>
      <w:sz w:val="20"/>
      <w:szCs w:val="20"/>
    </w:rPr>
  </w:style>
  <w:style w:type="character" w:customStyle="1" w:styleId="Nadpis3Char">
    <w:name w:val="Nadpis 3 Char"/>
    <w:link w:val="Nadpis3"/>
    <w:uiPriority w:val="99"/>
    <w:rsid w:val="00630970"/>
    <w:rPr>
      <w:rFonts w:ascii="Cambria" w:hAnsi="Cambria"/>
      <w:b/>
      <w:bCs/>
      <w:sz w:val="26"/>
      <w:szCs w:val="26"/>
      <w:lang w:val="en-GB" w:eastAsia="en-US"/>
    </w:rPr>
  </w:style>
  <w:style w:type="paragraph" w:styleId="Textbubliny">
    <w:name w:val="Balloon Text"/>
    <w:basedOn w:val="Normlny"/>
    <w:link w:val="TextbublinyChar"/>
    <w:rsid w:val="00630970"/>
    <w:rPr>
      <w:rFonts w:ascii="Tahoma" w:hAnsi="Tahoma" w:cs="Tahoma"/>
      <w:sz w:val="16"/>
      <w:szCs w:val="16"/>
    </w:rPr>
  </w:style>
  <w:style w:type="character" w:customStyle="1" w:styleId="TextbublinyChar">
    <w:name w:val="Text bubliny Char"/>
    <w:link w:val="Textbubliny"/>
    <w:rsid w:val="00630970"/>
    <w:rPr>
      <w:rFonts w:ascii="Tahoma" w:hAnsi="Tahoma" w:cs="Tahoma"/>
      <w:sz w:val="16"/>
      <w:szCs w:val="16"/>
    </w:rPr>
  </w:style>
  <w:style w:type="paragraph" w:styleId="Zarkazkladnhotextu">
    <w:name w:val="Body Text Indent"/>
    <w:basedOn w:val="Normlny"/>
    <w:link w:val="ZarkazkladnhotextuChar"/>
    <w:uiPriority w:val="99"/>
    <w:unhideWhenUsed/>
    <w:rsid w:val="00267170"/>
    <w:pPr>
      <w:tabs>
        <w:tab w:val="left" w:pos="567"/>
      </w:tabs>
      <w:spacing w:after="120" w:line="260" w:lineRule="exact"/>
      <w:ind w:left="283"/>
    </w:pPr>
    <w:rPr>
      <w:sz w:val="22"/>
      <w:szCs w:val="22"/>
      <w:lang w:val="en-GB" w:eastAsia="en-US"/>
    </w:rPr>
  </w:style>
  <w:style w:type="character" w:customStyle="1" w:styleId="ZarkazkladnhotextuChar">
    <w:name w:val="Zarážka základného textu Char"/>
    <w:link w:val="Zarkazkladnhotextu"/>
    <w:uiPriority w:val="99"/>
    <w:rsid w:val="00267170"/>
    <w:rPr>
      <w:sz w:val="22"/>
      <w:szCs w:val="22"/>
      <w:lang w:val="en-GB" w:eastAsia="en-US"/>
    </w:rPr>
  </w:style>
  <w:style w:type="paragraph" w:styleId="Pta">
    <w:name w:val="footer"/>
    <w:basedOn w:val="Normlny"/>
    <w:link w:val="PtaChar"/>
    <w:rsid w:val="00267170"/>
    <w:pPr>
      <w:tabs>
        <w:tab w:val="center" w:pos="4536"/>
        <w:tab w:val="right" w:pos="9072"/>
      </w:tabs>
      <w:spacing w:after="120"/>
    </w:pPr>
    <w:rPr>
      <w:rFonts w:ascii="Arial" w:hAnsi="Arial" w:cs="Arial"/>
      <w:sz w:val="22"/>
      <w:szCs w:val="22"/>
      <w:lang w:val="de-DE" w:eastAsia="de-DE"/>
    </w:rPr>
  </w:style>
  <w:style w:type="character" w:customStyle="1" w:styleId="PtaChar">
    <w:name w:val="Päta Char"/>
    <w:link w:val="Pta"/>
    <w:rsid w:val="00267170"/>
    <w:rPr>
      <w:rFonts w:ascii="Arial" w:hAnsi="Arial" w:cs="Arial"/>
      <w:sz w:val="22"/>
      <w:szCs w:val="22"/>
      <w:lang w:val="de-DE" w:eastAsia="de-DE"/>
    </w:rPr>
  </w:style>
  <w:style w:type="paragraph" w:styleId="Zkladntext2">
    <w:name w:val="Body Text 2"/>
    <w:basedOn w:val="Normlny"/>
    <w:link w:val="Zkladntext2Char"/>
    <w:uiPriority w:val="99"/>
    <w:rsid w:val="00267170"/>
    <w:pPr>
      <w:tabs>
        <w:tab w:val="left" w:pos="567"/>
      </w:tabs>
      <w:spacing w:after="120" w:line="480" w:lineRule="auto"/>
    </w:pPr>
    <w:rPr>
      <w:sz w:val="22"/>
      <w:szCs w:val="22"/>
      <w:lang w:val="en-GB" w:eastAsia="en-US"/>
    </w:rPr>
  </w:style>
  <w:style w:type="character" w:customStyle="1" w:styleId="Zkladntext2Char">
    <w:name w:val="Základný text 2 Char"/>
    <w:link w:val="Zkladntext2"/>
    <w:uiPriority w:val="99"/>
    <w:rsid w:val="00267170"/>
    <w:rPr>
      <w:sz w:val="22"/>
      <w:szCs w:val="22"/>
      <w:lang w:val="en-GB" w:eastAsia="en-US"/>
    </w:rPr>
  </w:style>
  <w:style w:type="paragraph" w:styleId="Zarkazkladnhotextu2">
    <w:name w:val="Body Text Indent 2"/>
    <w:basedOn w:val="Normlny"/>
    <w:link w:val="Zarkazkladnhotextu2Char"/>
    <w:rsid w:val="00267170"/>
    <w:pPr>
      <w:spacing w:after="120" w:line="480" w:lineRule="auto"/>
      <w:ind w:left="283"/>
    </w:pPr>
  </w:style>
  <w:style w:type="character" w:customStyle="1" w:styleId="Zarkazkladnhotextu2Char">
    <w:name w:val="Zarážka základného textu 2 Char"/>
    <w:link w:val="Zarkazkladnhotextu2"/>
    <w:rsid w:val="00267170"/>
    <w:rPr>
      <w:sz w:val="24"/>
      <w:szCs w:val="24"/>
    </w:rPr>
  </w:style>
  <w:style w:type="paragraph" w:styleId="Zkladntext3">
    <w:name w:val="Body Text 3"/>
    <w:basedOn w:val="Normlny"/>
    <w:link w:val="Zkladntext3Char"/>
    <w:uiPriority w:val="99"/>
    <w:rsid w:val="00267170"/>
    <w:pPr>
      <w:tabs>
        <w:tab w:val="left" w:pos="567"/>
      </w:tabs>
      <w:spacing w:after="120" w:line="260" w:lineRule="exact"/>
    </w:pPr>
    <w:rPr>
      <w:sz w:val="16"/>
      <w:szCs w:val="16"/>
      <w:lang w:val="en-GB" w:eastAsia="en-US"/>
    </w:rPr>
  </w:style>
  <w:style w:type="character" w:customStyle="1" w:styleId="Zkladntext3Char">
    <w:name w:val="Základný text 3 Char"/>
    <w:link w:val="Zkladntext3"/>
    <w:uiPriority w:val="99"/>
    <w:rsid w:val="00267170"/>
    <w:rPr>
      <w:sz w:val="16"/>
      <w:szCs w:val="16"/>
      <w:lang w:val="en-GB" w:eastAsia="en-US"/>
    </w:rPr>
  </w:style>
  <w:style w:type="character" w:customStyle="1" w:styleId="Nadpis5Char">
    <w:name w:val="Nadpis 5 Char"/>
    <w:link w:val="Nadpis5"/>
    <w:semiHidden/>
    <w:rsid w:val="00267170"/>
    <w:rPr>
      <w:rFonts w:ascii="Calibri" w:eastAsia="Times New Roman" w:hAnsi="Calibri" w:cs="Times New Roman"/>
      <w:b/>
      <w:bCs/>
      <w:i/>
      <w:iCs/>
      <w:sz w:val="26"/>
      <w:szCs w:val="26"/>
    </w:rPr>
  </w:style>
  <w:style w:type="paragraph" w:styleId="Textvysvetlivky">
    <w:name w:val="endnote text"/>
    <w:basedOn w:val="Normlny"/>
    <w:link w:val="TextvysvetlivkyChar"/>
    <w:uiPriority w:val="99"/>
    <w:rsid w:val="00077E6F"/>
    <w:pPr>
      <w:tabs>
        <w:tab w:val="left" w:pos="567"/>
      </w:tabs>
    </w:pPr>
    <w:rPr>
      <w:sz w:val="22"/>
      <w:szCs w:val="20"/>
      <w:lang w:val="en-GB" w:eastAsia="en-US"/>
    </w:rPr>
  </w:style>
  <w:style w:type="character" w:customStyle="1" w:styleId="TextvysvetlivkyChar">
    <w:name w:val="Text vysvetlivky Char"/>
    <w:link w:val="Textvysvetlivky"/>
    <w:uiPriority w:val="99"/>
    <w:rsid w:val="00077E6F"/>
    <w:rPr>
      <w:sz w:val="22"/>
      <w:lang w:val="en-GB" w:eastAsia="en-US"/>
    </w:rPr>
  </w:style>
  <w:style w:type="paragraph" w:customStyle="1" w:styleId="Tabelle">
    <w:name w:val="Tabelle"/>
    <w:basedOn w:val="Normlny"/>
    <w:uiPriority w:val="99"/>
    <w:rsid w:val="00077E6F"/>
    <w:pPr>
      <w:tabs>
        <w:tab w:val="left" w:pos="567"/>
      </w:tabs>
      <w:spacing w:before="20" w:after="20"/>
      <w:ind w:left="142"/>
    </w:pPr>
    <w:rPr>
      <w:sz w:val="20"/>
      <w:szCs w:val="20"/>
      <w:lang w:val="en-GB" w:eastAsia="en-US"/>
    </w:rPr>
  </w:style>
  <w:style w:type="paragraph" w:customStyle="1" w:styleId="TabelleFett">
    <w:name w:val="Tabelle Fett"/>
    <w:basedOn w:val="Tabelle"/>
    <w:next w:val="Tabelle"/>
    <w:uiPriority w:val="99"/>
    <w:rsid w:val="00077E6F"/>
    <w:pPr>
      <w:spacing w:before="40" w:after="40"/>
      <w:ind w:left="0"/>
    </w:pPr>
    <w:rPr>
      <w:b/>
      <w:bCs/>
    </w:rPr>
  </w:style>
  <w:style w:type="paragraph" w:customStyle="1" w:styleId="Tabellekursiv">
    <w:name w:val="Tabelle kursiv"/>
    <w:basedOn w:val="Tabelle"/>
    <w:uiPriority w:val="99"/>
    <w:rsid w:val="00077E6F"/>
    <w:pPr>
      <w:ind w:left="0"/>
    </w:pPr>
    <w:rPr>
      <w:i/>
      <w:iCs/>
    </w:rPr>
  </w:style>
  <w:style w:type="paragraph" w:customStyle="1" w:styleId="Default">
    <w:name w:val="Default"/>
    <w:rsid w:val="00077E6F"/>
    <w:pPr>
      <w:autoSpaceDE w:val="0"/>
      <w:autoSpaceDN w:val="0"/>
      <w:adjustRightInd w:val="0"/>
    </w:pPr>
    <w:rPr>
      <w:color w:val="000000"/>
      <w:sz w:val="24"/>
      <w:szCs w:val="24"/>
      <w:lang w:val="de-DE" w:eastAsia="de-DE"/>
    </w:rPr>
  </w:style>
  <w:style w:type="character" w:styleId="Hypertextovprepojenie">
    <w:name w:val="Hyperlink"/>
    <w:rsid w:val="0051210E"/>
    <w:rPr>
      <w:color w:val="0000FF"/>
      <w:u w:val="single"/>
    </w:rPr>
  </w:style>
  <w:style w:type="paragraph" w:styleId="Odsekzoznamu">
    <w:name w:val="List Paragraph"/>
    <w:basedOn w:val="Normlny"/>
    <w:uiPriority w:val="1"/>
    <w:qFormat/>
    <w:rsid w:val="0051210E"/>
    <w:pPr>
      <w:tabs>
        <w:tab w:val="left" w:pos="567"/>
      </w:tabs>
      <w:spacing w:line="260" w:lineRule="exact"/>
      <w:ind w:left="720"/>
      <w:contextualSpacing/>
    </w:pPr>
    <w:rPr>
      <w:sz w:val="22"/>
      <w:szCs w:val="20"/>
      <w:lang w:bidi="sk-SK"/>
    </w:rPr>
  </w:style>
  <w:style w:type="character" w:styleId="Odkaznakomentr">
    <w:name w:val="annotation reference"/>
    <w:basedOn w:val="Predvolenpsmoodseku"/>
    <w:semiHidden/>
    <w:unhideWhenUsed/>
    <w:rsid w:val="001450BD"/>
    <w:rPr>
      <w:sz w:val="16"/>
      <w:szCs w:val="16"/>
    </w:rPr>
  </w:style>
  <w:style w:type="paragraph" w:styleId="Textkomentra">
    <w:name w:val="annotation text"/>
    <w:basedOn w:val="Normlny"/>
    <w:link w:val="TextkomentraChar"/>
    <w:semiHidden/>
    <w:unhideWhenUsed/>
    <w:rsid w:val="001450BD"/>
    <w:rPr>
      <w:sz w:val="20"/>
      <w:szCs w:val="20"/>
    </w:rPr>
  </w:style>
  <w:style w:type="character" w:customStyle="1" w:styleId="TextkomentraChar">
    <w:name w:val="Text komentára Char"/>
    <w:basedOn w:val="Predvolenpsmoodseku"/>
    <w:link w:val="Textkomentra"/>
    <w:semiHidden/>
    <w:rsid w:val="001450BD"/>
  </w:style>
  <w:style w:type="paragraph" w:styleId="Predmetkomentra">
    <w:name w:val="annotation subject"/>
    <w:basedOn w:val="Textkomentra"/>
    <w:next w:val="Textkomentra"/>
    <w:link w:val="PredmetkomentraChar"/>
    <w:semiHidden/>
    <w:unhideWhenUsed/>
    <w:rsid w:val="001450BD"/>
    <w:rPr>
      <w:b/>
      <w:bCs/>
    </w:rPr>
  </w:style>
  <w:style w:type="character" w:customStyle="1" w:styleId="PredmetkomentraChar">
    <w:name w:val="Predmet komentára Char"/>
    <w:basedOn w:val="TextkomentraChar"/>
    <w:link w:val="Predmetkomentra"/>
    <w:semiHidden/>
    <w:rsid w:val="001450BD"/>
    <w:rPr>
      <w:b/>
      <w:bCs/>
    </w:rPr>
  </w:style>
  <w:style w:type="paragraph" w:styleId="Hlavika">
    <w:name w:val="header"/>
    <w:basedOn w:val="Normlny"/>
    <w:link w:val="HlavikaChar"/>
    <w:uiPriority w:val="99"/>
    <w:unhideWhenUsed/>
    <w:rsid w:val="000F7611"/>
    <w:pPr>
      <w:tabs>
        <w:tab w:val="center" w:pos="4536"/>
        <w:tab w:val="right" w:pos="9072"/>
      </w:tabs>
    </w:pPr>
  </w:style>
  <w:style w:type="character" w:customStyle="1" w:styleId="HlavikaChar">
    <w:name w:val="Hlavička Char"/>
    <w:basedOn w:val="Predvolenpsmoodseku"/>
    <w:link w:val="Hlavika"/>
    <w:uiPriority w:val="99"/>
    <w:rsid w:val="000F7611"/>
    <w:rPr>
      <w:sz w:val="24"/>
      <w:szCs w:val="24"/>
    </w:rPr>
  </w:style>
  <w:style w:type="table" w:styleId="Mriekatabuky">
    <w:name w:val="Table Grid"/>
    <w:basedOn w:val="Normlnatabuka"/>
    <w:rsid w:val="00A8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semiHidden/>
    <w:rsid w:val="0089192C"/>
    <w:rPr>
      <w:rFonts w:asciiTheme="majorHAnsi" w:eastAsiaTheme="majorEastAsia" w:hAnsiTheme="majorHAnsi" w:cstheme="majorBidi"/>
      <w:color w:val="365F91" w:themeColor="accent1" w:themeShade="BF"/>
      <w:sz w:val="26"/>
      <w:szCs w:val="26"/>
    </w:rPr>
  </w:style>
  <w:style w:type="paragraph" w:customStyle="1" w:styleId="Table">
    <w:name w:val="Table"/>
    <w:basedOn w:val="Normlny"/>
    <w:rsid w:val="00DF053B"/>
    <w:pPr>
      <w:spacing w:before="40" w:after="40"/>
    </w:pPr>
    <w:rPr>
      <w:sz w:val="20"/>
      <w:szCs w:val="22"/>
      <w:lang w:val="en-GB" w:eastAsia="de-DE"/>
    </w:rPr>
  </w:style>
  <w:style w:type="paragraph" w:styleId="Revzia">
    <w:name w:val="Revision"/>
    <w:hidden/>
    <w:uiPriority w:val="99"/>
    <w:semiHidden/>
    <w:rsid w:val="00BF21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89033">
      <w:bodyDiv w:val="1"/>
      <w:marLeft w:val="0"/>
      <w:marRight w:val="0"/>
      <w:marTop w:val="0"/>
      <w:marBottom w:val="0"/>
      <w:divBdr>
        <w:top w:val="none" w:sz="0" w:space="0" w:color="auto"/>
        <w:left w:val="none" w:sz="0" w:space="0" w:color="auto"/>
        <w:bottom w:val="none" w:sz="0" w:space="0" w:color="auto"/>
        <w:right w:val="none" w:sz="0" w:space="0" w:color="auto"/>
      </w:divBdr>
    </w:div>
    <w:div w:id="1091315871">
      <w:bodyDiv w:val="1"/>
      <w:marLeft w:val="0"/>
      <w:marRight w:val="0"/>
      <w:marTop w:val="0"/>
      <w:marBottom w:val="0"/>
      <w:divBdr>
        <w:top w:val="none" w:sz="0" w:space="0" w:color="auto"/>
        <w:left w:val="none" w:sz="0" w:space="0" w:color="auto"/>
        <w:bottom w:val="none" w:sz="0" w:space="0" w:color="auto"/>
        <w:right w:val="none" w:sz="0" w:space="0" w:color="auto"/>
      </w:divBdr>
    </w:div>
    <w:div w:id="1217087508">
      <w:bodyDiv w:val="1"/>
      <w:marLeft w:val="0"/>
      <w:marRight w:val="0"/>
      <w:marTop w:val="0"/>
      <w:marBottom w:val="0"/>
      <w:divBdr>
        <w:top w:val="none" w:sz="0" w:space="0" w:color="auto"/>
        <w:left w:val="none" w:sz="0" w:space="0" w:color="auto"/>
        <w:bottom w:val="none" w:sz="0" w:space="0" w:color="auto"/>
        <w:right w:val="none" w:sz="0" w:space="0" w:color="auto"/>
      </w:divBdr>
    </w:div>
    <w:div w:id="1455513902">
      <w:bodyDiv w:val="1"/>
      <w:marLeft w:val="0"/>
      <w:marRight w:val="0"/>
      <w:marTop w:val="0"/>
      <w:marBottom w:val="0"/>
      <w:divBdr>
        <w:top w:val="none" w:sz="0" w:space="0" w:color="auto"/>
        <w:left w:val="none" w:sz="0" w:space="0" w:color="auto"/>
        <w:bottom w:val="none" w:sz="0" w:space="0" w:color="auto"/>
        <w:right w:val="none" w:sz="0" w:space="0" w:color="auto"/>
      </w:divBdr>
    </w:div>
    <w:div w:id="15869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965D-BB9B-491C-B655-58F27918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15</Pages>
  <Words>5072</Words>
  <Characters>28917</Characters>
  <Application>Microsoft Office Word</Application>
  <DocSecurity>0</DocSecurity>
  <Lines>240</Lines>
  <Paragraphs>67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medax</Company>
  <LinksUpToDate>false</LinksUpToDate>
  <CharactersWithSpaces>33922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SKR/skr</dc:creator>
  <cp:lastModifiedBy>Valovičová, Monika</cp:lastModifiedBy>
  <cp:revision>287</cp:revision>
  <cp:lastPrinted>2008-05-20T07:28:00Z</cp:lastPrinted>
  <dcterms:created xsi:type="dcterms:W3CDTF">2016-03-08T16:03:00Z</dcterms:created>
  <dcterms:modified xsi:type="dcterms:W3CDTF">2020-08-10T12:21:00Z</dcterms:modified>
</cp:coreProperties>
</file>