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B33D" w14:textId="77777777" w:rsidR="004A2CE4" w:rsidRPr="00EF5443" w:rsidRDefault="004A2CE4" w:rsidP="00DF1957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7033E05B" w14:textId="77777777" w:rsidR="00E6508C" w:rsidRPr="00EF5443" w:rsidRDefault="00E6508C" w:rsidP="00DF1957">
      <w:pPr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SÚHRN CHARAKTERISTICKÝCH VLASTNOSTÍ LIEKU</w:t>
      </w:r>
    </w:p>
    <w:p w14:paraId="113301EA" w14:textId="77777777" w:rsidR="00E6508C" w:rsidRPr="00EF5443" w:rsidRDefault="00E6508C">
      <w:pPr>
        <w:tabs>
          <w:tab w:val="left" w:pos="567"/>
        </w:tabs>
        <w:rPr>
          <w:b/>
          <w:bCs/>
          <w:sz w:val="22"/>
          <w:szCs w:val="22"/>
        </w:rPr>
      </w:pPr>
    </w:p>
    <w:p w14:paraId="6CDD3569" w14:textId="77777777" w:rsidR="00E6508C" w:rsidRPr="00EF5443" w:rsidRDefault="00E6508C">
      <w:pPr>
        <w:tabs>
          <w:tab w:val="left" w:pos="567"/>
        </w:tabs>
        <w:rPr>
          <w:b/>
          <w:bCs/>
          <w:sz w:val="22"/>
          <w:szCs w:val="22"/>
        </w:rPr>
      </w:pPr>
    </w:p>
    <w:p w14:paraId="7D570151" w14:textId="77777777" w:rsidR="00384907" w:rsidRPr="00EF5443" w:rsidRDefault="00384907" w:rsidP="00501196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1.</w:t>
      </w:r>
      <w:r w:rsidRPr="00EF5443">
        <w:rPr>
          <w:b/>
          <w:bCs/>
          <w:sz w:val="22"/>
          <w:szCs w:val="22"/>
        </w:rPr>
        <w:tab/>
        <w:t>NÁZOV LIEKU</w:t>
      </w:r>
    </w:p>
    <w:p w14:paraId="0DDA6A27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0F271909" w14:textId="77777777" w:rsidR="00384907" w:rsidRPr="00EF5443" w:rsidRDefault="00F62C4C" w:rsidP="001A5CC7">
      <w:pPr>
        <w:rPr>
          <w:sz w:val="22"/>
          <w:szCs w:val="22"/>
        </w:rPr>
      </w:pPr>
      <w:r w:rsidRPr="00EF5443">
        <w:rPr>
          <w:bCs/>
          <w:sz w:val="22"/>
          <w:szCs w:val="22"/>
        </w:rPr>
        <w:t xml:space="preserve">XANAX </w:t>
      </w:r>
      <w:r w:rsidRPr="00EF5443">
        <w:rPr>
          <w:sz w:val="22"/>
          <w:szCs w:val="22"/>
        </w:rPr>
        <w:t>0,25 mg</w:t>
      </w:r>
    </w:p>
    <w:p w14:paraId="69F830F4" w14:textId="77777777" w:rsidR="00384907" w:rsidRPr="00EF5443" w:rsidRDefault="00F62C4C" w:rsidP="001A5CC7">
      <w:pPr>
        <w:pStyle w:val="Nadpis3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EF5443">
        <w:rPr>
          <w:rFonts w:ascii="Times New Roman" w:hAnsi="Times New Roman"/>
          <w:b w:val="0"/>
          <w:sz w:val="22"/>
          <w:szCs w:val="22"/>
          <w:lang w:val="sk-SK" w:eastAsia="sk-SK"/>
        </w:rPr>
        <w:t>XANAX 0,5 mg</w:t>
      </w:r>
    </w:p>
    <w:p w14:paraId="717AF3CD" w14:textId="77777777" w:rsidR="00384907" w:rsidRPr="00EF5443" w:rsidRDefault="00F62C4C" w:rsidP="001A5CC7">
      <w:pPr>
        <w:rPr>
          <w:sz w:val="22"/>
          <w:szCs w:val="22"/>
        </w:rPr>
      </w:pPr>
      <w:r w:rsidRPr="00EF5443">
        <w:rPr>
          <w:bCs/>
          <w:sz w:val="22"/>
          <w:szCs w:val="22"/>
        </w:rPr>
        <w:t xml:space="preserve">XANAX </w:t>
      </w:r>
      <w:r w:rsidRPr="00EF5443">
        <w:rPr>
          <w:sz w:val="22"/>
          <w:szCs w:val="22"/>
        </w:rPr>
        <w:t>1 mg</w:t>
      </w:r>
    </w:p>
    <w:p w14:paraId="14E806A5" w14:textId="77777777" w:rsidR="002D558B" w:rsidRDefault="00F62C4C" w:rsidP="001A5CC7">
      <w:pPr>
        <w:rPr>
          <w:sz w:val="22"/>
          <w:szCs w:val="22"/>
        </w:rPr>
      </w:pPr>
      <w:r w:rsidRPr="00EF5443">
        <w:rPr>
          <w:bCs/>
          <w:sz w:val="22"/>
          <w:szCs w:val="22"/>
        </w:rPr>
        <w:t>XANAX 2</w:t>
      </w:r>
      <w:r w:rsidRPr="00EF5443">
        <w:rPr>
          <w:sz w:val="22"/>
          <w:szCs w:val="22"/>
        </w:rPr>
        <w:t> mg</w:t>
      </w:r>
    </w:p>
    <w:p w14:paraId="2453B57F" w14:textId="77777777" w:rsidR="00384907" w:rsidRPr="00EF5443" w:rsidRDefault="004D12FE" w:rsidP="001A5CC7">
      <w:pPr>
        <w:rPr>
          <w:sz w:val="22"/>
          <w:szCs w:val="22"/>
        </w:rPr>
      </w:pPr>
      <w:r w:rsidRPr="00EF5443">
        <w:rPr>
          <w:sz w:val="22"/>
          <w:szCs w:val="22"/>
        </w:rPr>
        <w:t>tablety</w:t>
      </w:r>
    </w:p>
    <w:p w14:paraId="3A667C8A" w14:textId="77777777" w:rsidR="00384907" w:rsidRPr="00501196" w:rsidRDefault="00384907" w:rsidP="00501196">
      <w:pPr>
        <w:rPr>
          <w:sz w:val="22"/>
          <w:szCs w:val="22"/>
        </w:rPr>
      </w:pPr>
    </w:p>
    <w:p w14:paraId="08C484D7" w14:textId="77777777" w:rsidR="00384907" w:rsidRPr="003E00FD" w:rsidRDefault="00384907" w:rsidP="001A5CC7">
      <w:pPr>
        <w:rPr>
          <w:sz w:val="22"/>
          <w:szCs w:val="22"/>
        </w:rPr>
      </w:pPr>
    </w:p>
    <w:p w14:paraId="7628E340" w14:textId="77777777" w:rsidR="00384907" w:rsidRPr="00EF5443" w:rsidRDefault="00384907" w:rsidP="00501196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2.</w:t>
      </w:r>
      <w:r w:rsidRPr="00EF5443">
        <w:rPr>
          <w:b/>
          <w:bCs/>
          <w:sz w:val="22"/>
          <w:szCs w:val="22"/>
        </w:rPr>
        <w:tab/>
        <w:t xml:space="preserve">KVALITATÍVNE A KVANTITATÍVNE ZLOŽENIE </w:t>
      </w:r>
    </w:p>
    <w:p w14:paraId="19A30277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1DA25E95" w14:textId="77777777" w:rsidR="00384907" w:rsidRPr="00EF5443" w:rsidRDefault="00F62C4C" w:rsidP="001A5CC7">
      <w:pPr>
        <w:rPr>
          <w:sz w:val="22"/>
          <w:szCs w:val="22"/>
        </w:rPr>
      </w:pPr>
      <w:r w:rsidRPr="00EF5443">
        <w:rPr>
          <w:sz w:val="22"/>
          <w:szCs w:val="22"/>
        </w:rPr>
        <w:t xml:space="preserve">Každá tableta obsahuje 0,25 mg, 0,5 mg, 1 mg alebo 2 mg </w:t>
      </w:r>
      <w:proofErr w:type="spellStart"/>
      <w:r w:rsidRPr="00EF5443">
        <w:rPr>
          <w:sz w:val="22"/>
          <w:szCs w:val="22"/>
        </w:rPr>
        <w:t>alprazolamu</w:t>
      </w:r>
      <w:proofErr w:type="spellEnd"/>
      <w:r w:rsidRPr="00EF5443">
        <w:rPr>
          <w:sz w:val="22"/>
          <w:szCs w:val="22"/>
        </w:rPr>
        <w:t>.</w:t>
      </w:r>
    </w:p>
    <w:p w14:paraId="79133B50" w14:textId="77777777" w:rsidR="00384907" w:rsidRPr="00EF5443" w:rsidRDefault="00384907" w:rsidP="00292639">
      <w:pPr>
        <w:tabs>
          <w:tab w:val="left" w:pos="567"/>
        </w:tabs>
        <w:rPr>
          <w:b/>
          <w:bCs/>
          <w:sz w:val="22"/>
          <w:szCs w:val="22"/>
        </w:rPr>
      </w:pPr>
    </w:p>
    <w:p w14:paraId="71D76D50" w14:textId="77777777" w:rsidR="00411ADC" w:rsidRPr="00411ADC" w:rsidRDefault="00384907" w:rsidP="0029263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411ADC">
        <w:rPr>
          <w:spacing w:val="-3"/>
          <w:sz w:val="22"/>
          <w:u w:val="single"/>
        </w:rPr>
        <w:t>Pomocn</w:t>
      </w:r>
      <w:r w:rsidR="000F316E" w:rsidRPr="00411ADC">
        <w:rPr>
          <w:spacing w:val="-3"/>
          <w:sz w:val="22"/>
          <w:u w:val="single"/>
        </w:rPr>
        <w:t>á</w:t>
      </w:r>
      <w:r w:rsidRPr="00411ADC">
        <w:rPr>
          <w:spacing w:val="-3"/>
          <w:sz w:val="22"/>
          <w:u w:val="single"/>
        </w:rPr>
        <w:t xml:space="preserve"> látk</w:t>
      </w:r>
      <w:r w:rsidR="000F316E" w:rsidRPr="00411ADC">
        <w:rPr>
          <w:spacing w:val="-3"/>
          <w:sz w:val="22"/>
          <w:u w:val="single"/>
        </w:rPr>
        <w:t>a</w:t>
      </w:r>
      <w:r w:rsidRPr="00411ADC">
        <w:rPr>
          <w:spacing w:val="-3"/>
          <w:sz w:val="22"/>
          <w:u w:val="single"/>
        </w:rPr>
        <w:t xml:space="preserve"> so známym účinkom</w:t>
      </w:r>
      <w:r w:rsidRPr="00411ADC">
        <w:rPr>
          <w:spacing w:val="-3"/>
          <w:sz w:val="22"/>
          <w:szCs w:val="22"/>
        </w:rPr>
        <w:t xml:space="preserve">: </w:t>
      </w:r>
    </w:p>
    <w:p w14:paraId="70897CA3" w14:textId="15FD416F" w:rsidR="00384907" w:rsidRPr="00950584" w:rsidRDefault="00411ADC" w:rsidP="00292639">
      <w:pPr>
        <w:tabs>
          <w:tab w:val="left" w:pos="-720"/>
        </w:tabs>
        <w:suppressAutoHyphens/>
        <w:jc w:val="both"/>
        <w:rPr>
          <w:spacing w:val="-3"/>
          <w:sz w:val="22"/>
          <w:szCs w:val="22"/>
        </w:rPr>
      </w:pPr>
      <w:r w:rsidRPr="00511594">
        <w:rPr>
          <w:spacing w:val="-3"/>
          <w:sz w:val="22"/>
          <w:szCs w:val="22"/>
        </w:rPr>
        <w:t xml:space="preserve">96 mg </w:t>
      </w:r>
      <w:proofErr w:type="spellStart"/>
      <w:r w:rsidR="00384907" w:rsidRPr="00511594">
        <w:rPr>
          <w:spacing w:val="-3"/>
          <w:sz w:val="22"/>
          <w:szCs w:val="22"/>
        </w:rPr>
        <w:t>monohydrát</w:t>
      </w:r>
      <w:r w:rsidRPr="00511594">
        <w:rPr>
          <w:spacing w:val="-3"/>
          <w:sz w:val="22"/>
          <w:szCs w:val="22"/>
        </w:rPr>
        <w:t>u</w:t>
      </w:r>
      <w:proofErr w:type="spellEnd"/>
      <w:r w:rsidR="00384907" w:rsidRPr="00511594">
        <w:rPr>
          <w:spacing w:val="-3"/>
          <w:sz w:val="22"/>
          <w:szCs w:val="22"/>
        </w:rPr>
        <w:t xml:space="preserve"> laktózy </w:t>
      </w:r>
      <w:r w:rsidR="000F0011" w:rsidRPr="00DA43E2">
        <w:rPr>
          <w:spacing w:val="-3"/>
          <w:sz w:val="22"/>
          <w:szCs w:val="22"/>
        </w:rPr>
        <w:t>v </w:t>
      </w:r>
      <w:r w:rsidRPr="00DA43E2">
        <w:rPr>
          <w:spacing w:val="-3"/>
          <w:sz w:val="22"/>
          <w:szCs w:val="22"/>
        </w:rPr>
        <w:t>každej</w:t>
      </w:r>
      <w:r w:rsidR="001B7BEC" w:rsidRPr="00DA43E2">
        <w:rPr>
          <w:spacing w:val="-3"/>
          <w:sz w:val="22"/>
          <w:szCs w:val="22"/>
        </w:rPr>
        <w:t xml:space="preserve"> 0,25</w:t>
      </w:r>
      <w:r w:rsidR="000F0011" w:rsidRPr="00DA43E2">
        <w:rPr>
          <w:spacing w:val="-3"/>
          <w:sz w:val="22"/>
          <w:szCs w:val="22"/>
        </w:rPr>
        <w:t> mg</w:t>
      </w:r>
      <w:r w:rsidR="001B7BEC" w:rsidRPr="00950584">
        <w:rPr>
          <w:spacing w:val="-3"/>
          <w:sz w:val="22"/>
          <w:szCs w:val="22"/>
        </w:rPr>
        <w:t>, 0,5</w:t>
      </w:r>
      <w:r w:rsidR="000F0011" w:rsidRPr="00950584">
        <w:rPr>
          <w:spacing w:val="-3"/>
          <w:sz w:val="22"/>
          <w:szCs w:val="22"/>
        </w:rPr>
        <w:t> mg</w:t>
      </w:r>
      <w:r w:rsidR="001B7BEC" w:rsidRPr="00950584">
        <w:rPr>
          <w:spacing w:val="-3"/>
          <w:sz w:val="22"/>
          <w:szCs w:val="22"/>
        </w:rPr>
        <w:t>, 1</w:t>
      </w:r>
      <w:r w:rsidR="000F0011" w:rsidRPr="00950584">
        <w:rPr>
          <w:spacing w:val="-3"/>
          <w:sz w:val="22"/>
          <w:szCs w:val="22"/>
        </w:rPr>
        <w:t xml:space="preserve"> mg </w:t>
      </w:r>
      <w:r w:rsidRPr="00950584">
        <w:rPr>
          <w:spacing w:val="-3"/>
          <w:sz w:val="22"/>
          <w:szCs w:val="22"/>
        </w:rPr>
        <w:t xml:space="preserve">tablete </w:t>
      </w:r>
      <w:r w:rsidR="000F0011" w:rsidRPr="00950584">
        <w:rPr>
          <w:spacing w:val="-3"/>
          <w:sz w:val="22"/>
          <w:szCs w:val="22"/>
        </w:rPr>
        <w:t>a </w:t>
      </w:r>
      <w:r w:rsidR="001B7BEC" w:rsidRPr="00950584">
        <w:rPr>
          <w:spacing w:val="-3"/>
          <w:sz w:val="22"/>
          <w:szCs w:val="22"/>
        </w:rPr>
        <w:t>192</w:t>
      </w:r>
      <w:r w:rsidR="000F0011" w:rsidRPr="00950584">
        <w:rPr>
          <w:spacing w:val="-3"/>
          <w:sz w:val="22"/>
          <w:szCs w:val="22"/>
        </w:rPr>
        <w:t> mg v</w:t>
      </w:r>
      <w:r w:rsidRPr="00950584">
        <w:rPr>
          <w:spacing w:val="-3"/>
          <w:sz w:val="22"/>
          <w:szCs w:val="22"/>
        </w:rPr>
        <w:t xml:space="preserve"> každej  </w:t>
      </w:r>
      <w:r w:rsidR="001B7BEC" w:rsidRPr="00950584">
        <w:rPr>
          <w:spacing w:val="-3"/>
          <w:sz w:val="22"/>
          <w:szCs w:val="22"/>
        </w:rPr>
        <w:t>2</w:t>
      </w:r>
      <w:r w:rsidR="000F0011" w:rsidRPr="00950584">
        <w:rPr>
          <w:spacing w:val="-3"/>
          <w:sz w:val="22"/>
          <w:szCs w:val="22"/>
        </w:rPr>
        <w:t> mg</w:t>
      </w:r>
      <w:r w:rsidRPr="00950584">
        <w:rPr>
          <w:spacing w:val="-3"/>
          <w:sz w:val="22"/>
          <w:szCs w:val="22"/>
        </w:rPr>
        <w:t xml:space="preserve"> tablete</w:t>
      </w:r>
      <w:r w:rsidR="001B7BEC" w:rsidRPr="00950584">
        <w:rPr>
          <w:spacing w:val="-3"/>
          <w:sz w:val="22"/>
          <w:szCs w:val="22"/>
        </w:rPr>
        <w:t>.</w:t>
      </w:r>
    </w:p>
    <w:p w14:paraId="657F6CAD" w14:textId="77777777" w:rsidR="00384907" w:rsidRPr="00950584" w:rsidRDefault="00384907" w:rsidP="00935AE1">
      <w:pPr>
        <w:rPr>
          <w:sz w:val="22"/>
          <w:szCs w:val="22"/>
        </w:rPr>
      </w:pPr>
    </w:p>
    <w:p w14:paraId="6479259A" w14:textId="77777777" w:rsidR="00411ADC" w:rsidRPr="00511594" w:rsidRDefault="00411ADC" w:rsidP="00511594">
      <w:pPr>
        <w:rPr>
          <w:spacing w:val="-3"/>
          <w:sz w:val="22"/>
          <w:szCs w:val="22"/>
        </w:rPr>
      </w:pPr>
      <w:r w:rsidRPr="001414DB">
        <w:rPr>
          <w:spacing w:val="-3"/>
          <w:sz w:val="22"/>
          <w:szCs w:val="22"/>
        </w:rPr>
        <w:t xml:space="preserve">0,1125 mg soli </w:t>
      </w:r>
      <w:proofErr w:type="spellStart"/>
      <w:r w:rsidRPr="001414DB">
        <w:rPr>
          <w:spacing w:val="-3"/>
          <w:sz w:val="22"/>
          <w:szCs w:val="22"/>
        </w:rPr>
        <w:t>benzoátu</w:t>
      </w:r>
      <w:proofErr w:type="spellEnd"/>
      <w:r w:rsidRPr="001414DB">
        <w:rPr>
          <w:spacing w:val="-3"/>
          <w:sz w:val="22"/>
          <w:szCs w:val="22"/>
        </w:rPr>
        <w:t xml:space="preserve"> v každej 0,25 mg, 0,5 mg a 1 mg tablete a 0,225 mg soli </w:t>
      </w:r>
      <w:proofErr w:type="spellStart"/>
      <w:r w:rsidRPr="001414DB">
        <w:rPr>
          <w:spacing w:val="-3"/>
          <w:sz w:val="22"/>
          <w:szCs w:val="22"/>
        </w:rPr>
        <w:t>benzoátu</w:t>
      </w:r>
      <w:proofErr w:type="spellEnd"/>
      <w:r w:rsidRPr="001414DB">
        <w:rPr>
          <w:spacing w:val="-3"/>
          <w:sz w:val="22"/>
          <w:szCs w:val="22"/>
        </w:rPr>
        <w:t xml:space="preserve"> v každej 2 mg tablete.</w:t>
      </w:r>
    </w:p>
    <w:p w14:paraId="16A46F59" w14:textId="77777777" w:rsidR="00411ADC" w:rsidRPr="00950584" w:rsidRDefault="00411ADC" w:rsidP="00511594">
      <w:pPr>
        <w:rPr>
          <w:spacing w:val="-3"/>
          <w:sz w:val="22"/>
          <w:szCs w:val="22"/>
        </w:rPr>
      </w:pPr>
    </w:p>
    <w:p w14:paraId="3D505A1C" w14:textId="77777777" w:rsidR="00411ADC" w:rsidRPr="001414DB" w:rsidRDefault="00411ADC" w:rsidP="001414DB">
      <w:pPr>
        <w:pStyle w:val="Textbubliny"/>
        <w:rPr>
          <w:sz w:val="22"/>
          <w:szCs w:val="22"/>
        </w:rPr>
      </w:pPr>
      <w:r w:rsidRPr="001414DB">
        <w:rPr>
          <w:sz w:val="22"/>
          <w:szCs w:val="22"/>
        </w:rPr>
        <w:t>0,0557 mg sodíka v každej 0,25 mg, 0,5 mg a 1 mg tablete a 0,111 mg sodíka v každej 2 mg tablete.</w:t>
      </w:r>
    </w:p>
    <w:p w14:paraId="4E9DC787" w14:textId="77777777" w:rsidR="00411ADC" w:rsidRPr="00950584" w:rsidRDefault="00411ADC" w:rsidP="00935AE1">
      <w:pPr>
        <w:rPr>
          <w:sz w:val="22"/>
          <w:szCs w:val="22"/>
        </w:rPr>
      </w:pPr>
    </w:p>
    <w:p w14:paraId="15FC5A57" w14:textId="77777777" w:rsidR="00411ADC" w:rsidRPr="00950584" w:rsidRDefault="00411ADC" w:rsidP="00935AE1">
      <w:pPr>
        <w:rPr>
          <w:sz w:val="22"/>
          <w:szCs w:val="22"/>
        </w:rPr>
      </w:pPr>
    </w:p>
    <w:p w14:paraId="0D227C59" w14:textId="77777777" w:rsidR="00384907" w:rsidRPr="00EF5443" w:rsidRDefault="00F62C4C" w:rsidP="00A00683">
      <w:pPr>
        <w:rPr>
          <w:sz w:val="22"/>
          <w:szCs w:val="22"/>
        </w:rPr>
      </w:pPr>
      <w:r w:rsidRPr="00DA43E2">
        <w:rPr>
          <w:sz w:val="22"/>
          <w:szCs w:val="22"/>
        </w:rPr>
        <w:t>Úpln</w:t>
      </w:r>
      <w:r w:rsidRPr="00EF5443">
        <w:rPr>
          <w:sz w:val="22"/>
          <w:szCs w:val="22"/>
        </w:rPr>
        <w:t>ý zoznam pomocných látok, pozri časť 6.1.</w:t>
      </w:r>
    </w:p>
    <w:p w14:paraId="7F091368" w14:textId="77777777" w:rsidR="00384907" w:rsidRPr="00EF5443" w:rsidRDefault="00384907" w:rsidP="001A5CC7">
      <w:pPr>
        <w:rPr>
          <w:sz w:val="22"/>
          <w:szCs w:val="22"/>
        </w:rPr>
      </w:pPr>
    </w:p>
    <w:p w14:paraId="1A3A7C03" w14:textId="77777777" w:rsidR="00384907" w:rsidRPr="00EF5443" w:rsidRDefault="00384907" w:rsidP="001A5CC7">
      <w:pPr>
        <w:rPr>
          <w:sz w:val="22"/>
          <w:szCs w:val="22"/>
        </w:rPr>
      </w:pPr>
    </w:p>
    <w:p w14:paraId="50B4430D" w14:textId="77777777" w:rsidR="00384907" w:rsidRPr="00EF5443" w:rsidRDefault="00384907" w:rsidP="00501196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3.</w:t>
      </w:r>
      <w:r w:rsidRPr="00EF5443">
        <w:rPr>
          <w:b/>
          <w:bCs/>
          <w:sz w:val="22"/>
          <w:szCs w:val="22"/>
        </w:rPr>
        <w:tab/>
        <w:t>LIEKOVÁ FORMA</w:t>
      </w:r>
    </w:p>
    <w:p w14:paraId="2E7D19E6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10574DAC" w14:textId="77777777" w:rsidR="00384907" w:rsidRPr="00EF5443" w:rsidRDefault="00423C5E" w:rsidP="00501196">
      <w:pPr>
        <w:keepNext/>
        <w:rPr>
          <w:sz w:val="22"/>
          <w:szCs w:val="22"/>
        </w:rPr>
      </w:pPr>
      <w:r w:rsidRPr="00EF5443">
        <w:rPr>
          <w:sz w:val="22"/>
          <w:szCs w:val="22"/>
        </w:rPr>
        <w:t>Tablet</w:t>
      </w:r>
      <w:r w:rsidR="00F62C4C" w:rsidRPr="00EF5443">
        <w:rPr>
          <w:sz w:val="22"/>
          <w:szCs w:val="22"/>
        </w:rPr>
        <w:t>a</w:t>
      </w:r>
    </w:p>
    <w:p w14:paraId="004B6D0C" w14:textId="77777777" w:rsidR="00384907" w:rsidRPr="00EF5443" w:rsidRDefault="00384907" w:rsidP="00501196">
      <w:pPr>
        <w:keepNext/>
        <w:rPr>
          <w:sz w:val="22"/>
          <w:szCs w:val="22"/>
        </w:rPr>
      </w:pPr>
    </w:p>
    <w:p w14:paraId="68A30341" w14:textId="77777777" w:rsidR="00384907" w:rsidRPr="00EF5443" w:rsidRDefault="00F62C4C" w:rsidP="0009553C">
      <w:pPr>
        <w:tabs>
          <w:tab w:val="left" w:pos="1701"/>
        </w:tabs>
        <w:ind w:left="1701" w:hanging="1701"/>
        <w:rPr>
          <w:sz w:val="22"/>
          <w:szCs w:val="22"/>
        </w:rPr>
      </w:pPr>
      <w:r w:rsidRPr="00EF5443">
        <w:rPr>
          <w:iCs/>
          <w:sz w:val="22"/>
          <w:szCs w:val="22"/>
        </w:rPr>
        <w:t>XANAX 0,25 mg:</w:t>
      </w:r>
      <w:r w:rsidRPr="00EF5443">
        <w:rPr>
          <w:iCs/>
          <w:sz w:val="22"/>
          <w:szCs w:val="22"/>
        </w:rPr>
        <w:tab/>
      </w:r>
      <w:r w:rsidR="004D12FE" w:rsidRPr="00EF5443">
        <w:rPr>
          <w:sz w:val="22"/>
          <w:szCs w:val="22"/>
        </w:rPr>
        <w:t>biele, elipsovité, oválne tablety, na jednej strane</w:t>
      </w:r>
      <w:r w:rsidR="00CA1612">
        <w:rPr>
          <w:sz w:val="22"/>
          <w:szCs w:val="22"/>
        </w:rPr>
        <w:t xml:space="preserve"> s </w:t>
      </w:r>
      <w:r w:rsidR="004D12FE" w:rsidRPr="00EF5443">
        <w:rPr>
          <w:sz w:val="22"/>
          <w:szCs w:val="22"/>
        </w:rPr>
        <w:t xml:space="preserve">nápisom </w:t>
      </w:r>
      <w:r w:rsidR="0011129D" w:rsidRPr="00EF5443">
        <w:rPr>
          <w:sz w:val="22"/>
          <w:szCs w:val="22"/>
        </w:rPr>
        <w:t>„</w:t>
      </w:r>
      <w:proofErr w:type="spellStart"/>
      <w:r w:rsidR="004D12FE" w:rsidRPr="00EF5443">
        <w:rPr>
          <w:sz w:val="22"/>
          <w:szCs w:val="22"/>
        </w:rPr>
        <w:t>Upjohn</w:t>
      </w:r>
      <w:proofErr w:type="spellEnd"/>
      <w:r w:rsidR="004D12FE" w:rsidRPr="00EF5443">
        <w:rPr>
          <w:sz w:val="22"/>
          <w:szCs w:val="22"/>
        </w:rPr>
        <w:t xml:space="preserve"> 29</w:t>
      </w:r>
      <w:r w:rsidR="00935AE1">
        <w:rPr>
          <w:sz w:val="22"/>
          <w:szCs w:val="22"/>
        </w:rPr>
        <w:t>“</w:t>
      </w:r>
      <w:r w:rsidR="000F0011">
        <w:rPr>
          <w:sz w:val="22"/>
          <w:szCs w:val="22"/>
        </w:rPr>
        <w:t xml:space="preserve"> a</w:t>
      </w:r>
      <w:r w:rsidR="00A002C6">
        <w:rPr>
          <w:sz w:val="22"/>
          <w:szCs w:val="22"/>
        </w:rPr>
        <w:t> </w:t>
      </w:r>
      <w:r w:rsidR="004D12FE" w:rsidRPr="00EF5443">
        <w:rPr>
          <w:sz w:val="22"/>
          <w:szCs w:val="22"/>
        </w:rPr>
        <w:t>na</w:t>
      </w:r>
      <w:r w:rsidR="00A002C6">
        <w:rPr>
          <w:sz w:val="22"/>
          <w:szCs w:val="22"/>
        </w:rPr>
        <w:t> </w:t>
      </w:r>
      <w:r w:rsidR="004D12FE" w:rsidRPr="00EF5443">
        <w:rPr>
          <w:sz w:val="22"/>
          <w:szCs w:val="22"/>
        </w:rPr>
        <w:t>druhej strane s deliacou ryhou.</w:t>
      </w:r>
      <w:r w:rsidR="00F537ED">
        <w:rPr>
          <w:sz w:val="22"/>
          <w:szCs w:val="22"/>
        </w:rPr>
        <w:t xml:space="preserve"> </w:t>
      </w:r>
      <w:r w:rsidR="00F537ED" w:rsidRPr="00F537ED">
        <w:rPr>
          <w:sz w:val="22"/>
          <w:szCs w:val="22"/>
        </w:rPr>
        <w:t>Deliaca ryha iba pomáha rozlomiť tabletu, aby sa dala ľahšie prehltnúť</w:t>
      </w:r>
      <w:r w:rsidR="000F0011">
        <w:rPr>
          <w:sz w:val="22"/>
          <w:szCs w:val="22"/>
        </w:rPr>
        <w:t xml:space="preserve"> a </w:t>
      </w:r>
      <w:r w:rsidR="00F537ED" w:rsidRPr="00F537ED">
        <w:rPr>
          <w:sz w:val="22"/>
          <w:szCs w:val="22"/>
        </w:rPr>
        <w:t>neslúži na rozdelenie na rovnaké dávky.</w:t>
      </w:r>
    </w:p>
    <w:p w14:paraId="50C0C0A9" w14:textId="77777777" w:rsidR="00384907" w:rsidRPr="00501196" w:rsidRDefault="00F62C4C" w:rsidP="0009553C">
      <w:pPr>
        <w:tabs>
          <w:tab w:val="left" w:pos="1701"/>
        </w:tabs>
        <w:ind w:left="1701" w:hanging="1701"/>
        <w:rPr>
          <w:sz w:val="22"/>
          <w:szCs w:val="22"/>
        </w:rPr>
      </w:pPr>
      <w:r w:rsidRPr="00EF5443">
        <w:rPr>
          <w:iCs/>
          <w:sz w:val="22"/>
          <w:szCs w:val="22"/>
        </w:rPr>
        <w:t>XANAX 0,5 </w:t>
      </w:r>
      <w:r w:rsidRPr="00EF5443">
        <w:rPr>
          <w:sz w:val="22"/>
          <w:szCs w:val="22"/>
        </w:rPr>
        <w:t xml:space="preserve">mg: </w:t>
      </w:r>
      <w:r w:rsidR="004D12FE" w:rsidRPr="00EF5443">
        <w:rPr>
          <w:sz w:val="22"/>
          <w:szCs w:val="22"/>
        </w:rPr>
        <w:tab/>
        <w:t xml:space="preserve">ružové, elipsovité, oválne tablety, na jednej strane s nápisom </w:t>
      </w:r>
      <w:r w:rsidR="0011129D" w:rsidRPr="00EF5443">
        <w:rPr>
          <w:sz w:val="22"/>
          <w:szCs w:val="22"/>
        </w:rPr>
        <w:t>„</w:t>
      </w:r>
      <w:proofErr w:type="spellStart"/>
      <w:r w:rsidR="004D12FE" w:rsidRPr="00EF5443">
        <w:rPr>
          <w:sz w:val="22"/>
          <w:szCs w:val="22"/>
        </w:rPr>
        <w:t>Upjohn</w:t>
      </w:r>
      <w:proofErr w:type="spellEnd"/>
      <w:r w:rsidR="004D12FE" w:rsidRPr="00EF5443">
        <w:rPr>
          <w:sz w:val="22"/>
          <w:szCs w:val="22"/>
        </w:rPr>
        <w:t xml:space="preserve"> 55</w:t>
      </w:r>
      <w:r w:rsidR="00935AE1">
        <w:rPr>
          <w:sz w:val="22"/>
          <w:szCs w:val="22"/>
        </w:rPr>
        <w:t>“</w:t>
      </w:r>
      <w:r w:rsidR="000F0011">
        <w:rPr>
          <w:sz w:val="22"/>
          <w:szCs w:val="22"/>
        </w:rPr>
        <w:t xml:space="preserve"> a </w:t>
      </w:r>
      <w:r w:rsidR="004D12FE" w:rsidRPr="00EF5443">
        <w:rPr>
          <w:sz w:val="22"/>
          <w:szCs w:val="22"/>
        </w:rPr>
        <w:t>na druhej strane s deliacou ryhou.</w:t>
      </w:r>
      <w:r w:rsidR="004D12FE" w:rsidRPr="00501196">
        <w:rPr>
          <w:sz w:val="22"/>
          <w:szCs w:val="22"/>
        </w:rPr>
        <w:t xml:space="preserve"> </w:t>
      </w:r>
      <w:r w:rsidR="00F537ED" w:rsidRPr="00501196">
        <w:rPr>
          <w:sz w:val="22"/>
          <w:szCs w:val="22"/>
        </w:rPr>
        <w:t>Deliaca ryha iba pomáha rozlomiť tabletu, aby sa dala ľahšie prehltnúť</w:t>
      </w:r>
      <w:r w:rsidR="000F0011">
        <w:rPr>
          <w:sz w:val="22"/>
          <w:szCs w:val="22"/>
        </w:rPr>
        <w:t xml:space="preserve"> a </w:t>
      </w:r>
      <w:r w:rsidR="00F537ED" w:rsidRPr="00501196">
        <w:rPr>
          <w:sz w:val="22"/>
          <w:szCs w:val="22"/>
        </w:rPr>
        <w:t>neslúži na rozdelenie na rovnaké dávky.</w:t>
      </w:r>
    </w:p>
    <w:p w14:paraId="0DABF8C7" w14:textId="77777777" w:rsidR="00384907" w:rsidRPr="00EF5443" w:rsidRDefault="00F62C4C" w:rsidP="0009553C">
      <w:pPr>
        <w:tabs>
          <w:tab w:val="left" w:pos="1701"/>
        </w:tabs>
        <w:ind w:left="1701" w:hanging="1701"/>
        <w:rPr>
          <w:b/>
          <w:iCs/>
          <w:sz w:val="22"/>
          <w:szCs w:val="22"/>
        </w:rPr>
      </w:pPr>
      <w:r w:rsidRPr="00EF5443">
        <w:rPr>
          <w:iCs/>
          <w:sz w:val="22"/>
          <w:szCs w:val="22"/>
        </w:rPr>
        <w:t>XANAX</w:t>
      </w:r>
      <w:r w:rsidRPr="00EF5443">
        <w:rPr>
          <w:iCs/>
          <w:sz w:val="22"/>
          <w:szCs w:val="22"/>
          <w:vertAlign w:val="superscript"/>
        </w:rPr>
        <w:t xml:space="preserve"> </w:t>
      </w:r>
      <w:r w:rsidRPr="00EF5443">
        <w:rPr>
          <w:iCs/>
          <w:sz w:val="22"/>
          <w:szCs w:val="22"/>
        </w:rPr>
        <w:t>1 mg:</w:t>
      </w:r>
      <w:r w:rsidR="004D12FE" w:rsidRPr="00EF5443">
        <w:rPr>
          <w:sz w:val="22"/>
          <w:szCs w:val="22"/>
        </w:rPr>
        <w:t xml:space="preserve">  </w:t>
      </w:r>
      <w:r w:rsidR="004D12FE" w:rsidRPr="00EF5443">
        <w:rPr>
          <w:sz w:val="22"/>
          <w:szCs w:val="22"/>
        </w:rPr>
        <w:tab/>
        <w:t>svetlo-fialové, elipsovité oválne tablety, na jednej strane</w:t>
      </w:r>
      <w:r w:rsidR="00CA1612">
        <w:rPr>
          <w:sz w:val="22"/>
          <w:szCs w:val="22"/>
        </w:rPr>
        <w:t xml:space="preserve"> s </w:t>
      </w:r>
      <w:r w:rsidR="004D12FE" w:rsidRPr="00EF5443">
        <w:rPr>
          <w:sz w:val="22"/>
          <w:szCs w:val="22"/>
        </w:rPr>
        <w:t>nápisom</w:t>
      </w:r>
      <w:r w:rsidR="000C2494" w:rsidRPr="00EF5443">
        <w:rPr>
          <w:sz w:val="22"/>
          <w:szCs w:val="22"/>
        </w:rPr>
        <w:t xml:space="preserve"> </w:t>
      </w:r>
      <w:r w:rsidR="0011129D" w:rsidRPr="00EF5443">
        <w:rPr>
          <w:sz w:val="22"/>
          <w:szCs w:val="22"/>
        </w:rPr>
        <w:t>„</w:t>
      </w:r>
      <w:proofErr w:type="spellStart"/>
      <w:r w:rsidR="004D12FE" w:rsidRPr="00EF5443">
        <w:rPr>
          <w:sz w:val="22"/>
          <w:szCs w:val="22"/>
        </w:rPr>
        <w:t>Upjohn</w:t>
      </w:r>
      <w:proofErr w:type="spellEnd"/>
      <w:r w:rsidR="004D12FE" w:rsidRPr="00EF5443">
        <w:rPr>
          <w:sz w:val="22"/>
          <w:szCs w:val="22"/>
        </w:rPr>
        <w:t xml:space="preserve"> 90</w:t>
      </w:r>
      <w:r w:rsidR="00935AE1">
        <w:rPr>
          <w:sz w:val="22"/>
          <w:szCs w:val="22"/>
        </w:rPr>
        <w:t>“</w:t>
      </w:r>
      <w:r w:rsidR="000F0011">
        <w:rPr>
          <w:sz w:val="22"/>
          <w:szCs w:val="22"/>
        </w:rPr>
        <w:t xml:space="preserve"> a </w:t>
      </w:r>
      <w:r w:rsidR="004D12FE" w:rsidRPr="00EF5443">
        <w:rPr>
          <w:sz w:val="22"/>
          <w:szCs w:val="22"/>
        </w:rPr>
        <w:t>na druhej strane s deliacou ryhou</w:t>
      </w:r>
      <w:r w:rsidR="004D12FE" w:rsidRPr="00EF5443">
        <w:rPr>
          <w:bCs/>
          <w:iCs/>
          <w:sz w:val="22"/>
          <w:szCs w:val="22"/>
        </w:rPr>
        <w:t>.</w:t>
      </w:r>
      <w:r w:rsidR="00F537ED">
        <w:rPr>
          <w:bCs/>
          <w:iCs/>
          <w:sz w:val="22"/>
          <w:szCs w:val="22"/>
        </w:rPr>
        <w:t xml:space="preserve"> </w:t>
      </w:r>
      <w:r w:rsidR="00F537ED" w:rsidRPr="00F537ED">
        <w:rPr>
          <w:bCs/>
          <w:iCs/>
          <w:sz w:val="22"/>
          <w:szCs w:val="22"/>
        </w:rPr>
        <w:t>Deliaca ryha iba pomáha rozlomiť tabletu, aby sa dala ľahšie prehltnúť</w:t>
      </w:r>
      <w:r w:rsidR="000F0011">
        <w:rPr>
          <w:bCs/>
          <w:iCs/>
          <w:sz w:val="22"/>
          <w:szCs w:val="22"/>
        </w:rPr>
        <w:t xml:space="preserve"> a </w:t>
      </w:r>
      <w:r w:rsidR="00F537ED" w:rsidRPr="00F537ED">
        <w:rPr>
          <w:bCs/>
          <w:iCs/>
          <w:sz w:val="22"/>
          <w:szCs w:val="22"/>
        </w:rPr>
        <w:t>neslúži na rozdelenie na rovnaké dávky.</w:t>
      </w:r>
    </w:p>
    <w:p w14:paraId="1973948E" w14:textId="77777777" w:rsidR="00384907" w:rsidRPr="00EF5443" w:rsidRDefault="00F62C4C" w:rsidP="0009553C">
      <w:pPr>
        <w:tabs>
          <w:tab w:val="left" w:pos="1701"/>
        </w:tabs>
        <w:ind w:left="1701" w:hanging="1701"/>
        <w:rPr>
          <w:sz w:val="22"/>
          <w:szCs w:val="22"/>
        </w:rPr>
      </w:pPr>
      <w:r w:rsidRPr="00EF5443">
        <w:rPr>
          <w:iCs/>
          <w:sz w:val="22"/>
          <w:szCs w:val="22"/>
        </w:rPr>
        <w:t xml:space="preserve">XANAX 2 mg: </w:t>
      </w:r>
      <w:r w:rsidR="004D12FE" w:rsidRPr="00EF5443">
        <w:rPr>
          <w:b/>
          <w:iCs/>
          <w:sz w:val="22"/>
          <w:szCs w:val="22"/>
        </w:rPr>
        <w:tab/>
      </w:r>
      <w:r w:rsidR="004D12FE" w:rsidRPr="00EF5443">
        <w:rPr>
          <w:sz w:val="22"/>
          <w:szCs w:val="22"/>
        </w:rPr>
        <w:t xml:space="preserve">biele tablety </w:t>
      </w:r>
      <w:proofErr w:type="spellStart"/>
      <w:r w:rsidR="004D12FE" w:rsidRPr="00EF5443">
        <w:rPr>
          <w:sz w:val="22"/>
          <w:szCs w:val="22"/>
        </w:rPr>
        <w:t>kapsulovitého</w:t>
      </w:r>
      <w:proofErr w:type="spellEnd"/>
      <w:r w:rsidR="004D12FE" w:rsidRPr="00EF5443">
        <w:rPr>
          <w:sz w:val="22"/>
          <w:szCs w:val="22"/>
        </w:rPr>
        <w:t xml:space="preserve"> tvaru, na jednej strane</w:t>
      </w:r>
      <w:r w:rsidR="00CA1612">
        <w:rPr>
          <w:sz w:val="22"/>
          <w:szCs w:val="22"/>
        </w:rPr>
        <w:t xml:space="preserve"> s </w:t>
      </w:r>
      <w:r w:rsidR="004D12FE" w:rsidRPr="00EF5443">
        <w:rPr>
          <w:sz w:val="22"/>
          <w:szCs w:val="22"/>
        </w:rPr>
        <w:t xml:space="preserve">nápisom </w:t>
      </w:r>
      <w:r w:rsidR="0011129D" w:rsidRPr="00EF5443">
        <w:rPr>
          <w:sz w:val="22"/>
          <w:szCs w:val="22"/>
        </w:rPr>
        <w:t>„</w:t>
      </w:r>
      <w:r w:rsidR="004D12FE" w:rsidRPr="00EF5443">
        <w:rPr>
          <w:sz w:val="22"/>
          <w:szCs w:val="22"/>
        </w:rPr>
        <w:t>U94“</w:t>
      </w:r>
      <w:r w:rsidR="000C2494" w:rsidRPr="00EF5443">
        <w:rPr>
          <w:sz w:val="22"/>
          <w:szCs w:val="22"/>
        </w:rPr>
        <w:t xml:space="preserve"> </w:t>
      </w:r>
      <w:r w:rsidR="004D12FE" w:rsidRPr="00EF5443">
        <w:rPr>
          <w:sz w:val="22"/>
          <w:szCs w:val="22"/>
        </w:rPr>
        <w:t>a tromi deliacimi ryhami</w:t>
      </w:r>
      <w:r w:rsidR="000F0011">
        <w:rPr>
          <w:sz w:val="22"/>
          <w:szCs w:val="22"/>
        </w:rPr>
        <w:t xml:space="preserve"> a </w:t>
      </w:r>
      <w:r w:rsidR="004D12FE" w:rsidRPr="00EF5443">
        <w:rPr>
          <w:sz w:val="22"/>
          <w:szCs w:val="22"/>
        </w:rPr>
        <w:t>na druhej strane s tromi deliacimi ryhami.</w:t>
      </w:r>
      <w:r w:rsidR="00F537ED">
        <w:rPr>
          <w:sz w:val="22"/>
          <w:szCs w:val="22"/>
        </w:rPr>
        <w:t xml:space="preserve"> </w:t>
      </w:r>
      <w:r w:rsidR="00F537ED" w:rsidRPr="00F537ED">
        <w:rPr>
          <w:sz w:val="22"/>
          <w:szCs w:val="22"/>
        </w:rPr>
        <w:t>Tableta sa môže rozdeliť na rovnaké dávky.</w:t>
      </w:r>
    </w:p>
    <w:p w14:paraId="0216D026" w14:textId="77777777" w:rsidR="00384907" w:rsidRPr="00EF5443" w:rsidRDefault="00384907" w:rsidP="0009553C">
      <w:pPr>
        <w:tabs>
          <w:tab w:val="left" w:pos="1701"/>
        </w:tabs>
        <w:ind w:left="1701" w:hanging="1701"/>
        <w:rPr>
          <w:sz w:val="22"/>
          <w:szCs w:val="22"/>
        </w:rPr>
      </w:pPr>
    </w:p>
    <w:p w14:paraId="403BFD00" w14:textId="77777777" w:rsidR="00384907" w:rsidRPr="00EF5443" w:rsidRDefault="00384907" w:rsidP="001A5CC7">
      <w:pPr>
        <w:rPr>
          <w:sz w:val="22"/>
          <w:szCs w:val="22"/>
        </w:rPr>
      </w:pPr>
    </w:p>
    <w:p w14:paraId="5865AF82" w14:textId="77777777" w:rsidR="00384907" w:rsidRPr="00EF5443" w:rsidRDefault="00384907" w:rsidP="00501196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4.</w:t>
      </w:r>
      <w:r w:rsidRPr="00EF5443">
        <w:rPr>
          <w:b/>
          <w:bCs/>
          <w:sz w:val="22"/>
          <w:szCs w:val="22"/>
        </w:rPr>
        <w:tab/>
        <w:t>KLINICKÉ ÚDAJE</w:t>
      </w:r>
    </w:p>
    <w:p w14:paraId="500AFC25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50780330" w14:textId="77777777" w:rsidR="00384907" w:rsidRPr="00EF5443" w:rsidRDefault="00384907" w:rsidP="00501196">
      <w:pPr>
        <w:keepNext/>
        <w:tabs>
          <w:tab w:val="left" w:pos="567"/>
        </w:tabs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4.1</w:t>
      </w:r>
      <w:r w:rsidRPr="00EF5443">
        <w:rPr>
          <w:b/>
          <w:bCs/>
          <w:sz w:val="22"/>
          <w:szCs w:val="22"/>
        </w:rPr>
        <w:tab/>
        <w:t>Terapeutické indikácie</w:t>
      </w:r>
    </w:p>
    <w:p w14:paraId="271F29EC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71980245" w14:textId="77777777" w:rsidR="00384907" w:rsidRPr="00EF5443" w:rsidRDefault="00F62C4C" w:rsidP="001A5CC7">
      <w:pPr>
        <w:rPr>
          <w:sz w:val="22"/>
          <w:szCs w:val="22"/>
        </w:rPr>
      </w:pPr>
      <w:r w:rsidRPr="00EF5443">
        <w:rPr>
          <w:sz w:val="22"/>
          <w:szCs w:val="22"/>
        </w:rPr>
        <w:t>XANAX</w:t>
      </w:r>
      <w:r w:rsidR="004D12FE" w:rsidRPr="00EF5443">
        <w:rPr>
          <w:sz w:val="22"/>
          <w:szCs w:val="22"/>
        </w:rPr>
        <w:t xml:space="preserve"> je indikovaný na liečbu nasledovných stavov:</w:t>
      </w:r>
    </w:p>
    <w:p w14:paraId="6F9C1277" w14:textId="77777777" w:rsidR="00384907" w:rsidRPr="00EF5443" w:rsidRDefault="00384907" w:rsidP="001A5CC7">
      <w:pPr>
        <w:rPr>
          <w:sz w:val="22"/>
          <w:szCs w:val="22"/>
        </w:rPr>
      </w:pPr>
    </w:p>
    <w:p w14:paraId="517D53BE" w14:textId="77777777" w:rsidR="00140CE5" w:rsidRPr="004401BF" w:rsidRDefault="00384907" w:rsidP="00501196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EF5443">
        <w:rPr>
          <w:b/>
          <w:sz w:val="22"/>
          <w:szCs w:val="22"/>
        </w:rPr>
        <w:t>Úzkostné stavy</w:t>
      </w:r>
      <w:r w:rsidR="00712D08" w:rsidRPr="00EF5443">
        <w:rPr>
          <w:b/>
          <w:sz w:val="22"/>
          <w:szCs w:val="22"/>
        </w:rPr>
        <w:t xml:space="preserve"> a úzkosť spojená s</w:t>
      </w:r>
      <w:r w:rsidR="00140CE5" w:rsidRPr="00EF5443">
        <w:rPr>
          <w:b/>
          <w:sz w:val="22"/>
          <w:szCs w:val="22"/>
        </w:rPr>
        <w:t> </w:t>
      </w:r>
      <w:r w:rsidR="00712D08" w:rsidRPr="00EF5443">
        <w:rPr>
          <w:b/>
          <w:sz w:val="22"/>
          <w:szCs w:val="22"/>
        </w:rPr>
        <w:t>depresiou</w:t>
      </w:r>
    </w:p>
    <w:p w14:paraId="50028B3F" w14:textId="77777777" w:rsidR="00A6554A" w:rsidRPr="00EF5443" w:rsidRDefault="00712D08" w:rsidP="00DF1957">
      <w:pPr>
        <w:pStyle w:val="Zarkazkladnhotextu"/>
        <w:ind w:left="0"/>
        <w:rPr>
          <w:sz w:val="22"/>
          <w:szCs w:val="22"/>
          <w:lang w:val="sk-SK"/>
        </w:rPr>
      </w:pPr>
      <w:r w:rsidRPr="00EF5443">
        <w:rPr>
          <w:sz w:val="22"/>
          <w:szCs w:val="22"/>
          <w:lang w:val="sk-SK"/>
        </w:rPr>
        <w:t>Pri úzkostných stavoch s</w:t>
      </w:r>
      <w:r w:rsidR="00384907" w:rsidRPr="00EF5443">
        <w:rPr>
          <w:sz w:val="22"/>
          <w:szCs w:val="22"/>
          <w:lang w:val="sk-SK"/>
        </w:rPr>
        <w:t>ymptómy vyskytujúce sa</w:t>
      </w:r>
      <w:r w:rsidR="000F0011">
        <w:rPr>
          <w:sz w:val="22"/>
          <w:szCs w:val="22"/>
          <w:lang w:val="sk-SK"/>
        </w:rPr>
        <w:t xml:space="preserve"> u </w:t>
      </w:r>
      <w:r w:rsidR="00384907" w:rsidRPr="00EF5443">
        <w:rPr>
          <w:sz w:val="22"/>
          <w:szCs w:val="22"/>
          <w:lang w:val="sk-SK"/>
        </w:rPr>
        <w:t xml:space="preserve">pacientov zahŕňajú úzkosť, napätie, </w:t>
      </w:r>
      <w:proofErr w:type="spellStart"/>
      <w:r w:rsidR="00384907" w:rsidRPr="00EF5443">
        <w:rPr>
          <w:sz w:val="22"/>
          <w:szCs w:val="22"/>
          <w:lang w:val="sk-SK"/>
        </w:rPr>
        <w:t>agitovanosť</w:t>
      </w:r>
      <w:proofErr w:type="spellEnd"/>
      <w:r w:rsidR="00384907" w:rsidRPr="00EF5443">
        <w:rPr>
          <w:sz w:val="22"/>
          <w:szCs w:val="22"/>
          <w:lang w:val="sk-SK"/>
        </w:rPr>
        <w:t xml:space="preserve">, nespavosť, obavy, podráždenosť a/alebo vegetatívnu </w:t>
      </w:r>
      <w:proofErr w:type="spellStart"/>
      <w:r w:rsidR="00384907" w:rsidRPr="00EF5443">
        <w:rPr>
          <w:sz w:val="22"/>
          <w:szCs w:val="22"/>
          <w:lang w:val="sk-SK"/>
        </w:rPr>
        <w:t>hyperaktivitu</w:t>
      </w:r>
      <w:proofErr w:type="spellEnd"/>
      <w:r w:rsidR="00384907" w:rsidRPr="00EF5443">
        <w:rPr>
          <w:sz w:val="22"/>
          <w:szCs w:val="22"/>
          <w:lang w:val="sk-SK"/>
        </w:rPr>
        <w:t>, ktor</w:t>
      </w:r>
      <w:r w:rsidR="00CA408D" w:rsidRPr="00EF5443">
        <w:rPr>
          <w:sz w:val="22"/>
          <w:szCs w:val="22"/>
          <w:lang w:val="sk-SK"/>
        </w:rPr>
        <w:t>á</w:t>
      </w:r>
      <w:r w:rsidR="00384907" w:rsidRPr="00EF5443">
        <w:rPr>
          <w:sz w:val="22"/>
          <w:szCs w:val="22"/>
          <w:lang w:val="sk-SK"/>
        </w:rPr>
        <w:t xml:space="preserve"> </w:t>
      </w:r>
      <w:r w:rsidR="00CA408D" w:rsidRPr="00EF5443">
        <w:rPr>
          <w:sz w:val="22"/>
          <w:szCs w:val="22"/>
          <w:lang w:val="sk-SK"/>
        </w:rPr>
        <w:t xml:space="preserve">sa môže </w:t>
      </w:r>
      <w:r w:rsidR="0082263C" w:rsidRPr="00EF5443">
        <w:rPr>
          <w:sz w:val="22"/>
          <w:szCs w:val="22"/>
          <w:lang w:val="sk-SK"/>
        </w:rPr>
        <w:t>prejavovať rôznymi somatickými ťažkosťami</w:t>
      </w:r>
      <w:r w:rsidR="00384907" w:rsidRPr="00EF5443">
        <w:rPr>
          <w:sz w:val="22"/>
          <w:szCs w:val="22"/>
          <w:lang w:val="sk-SK"/>
        </w:rPr>
        <w:t>.</w:t>
      </w:r>
      <w:r w:rsidR="0082263C" w:rsidRPr="00EF5443">
        <w:rPr>
          <w:sz w:val="22"/>
          <w:szCs w:val="22"/>
          <w:lang w:val="sk-SK"/>
        </w:rPr>
        <w:t xml:space="preserve"> </w:t>
      </w:r>
      <w:r w:rsidR="00384907" w:rsidRPr="00EF5443">
        <w:rPr>
          <w:sz w:val="22"/>
          <w:szCs w:val="22"/>
          <w:lang w:val="sk-SK"/>
        </w:rPr>
        <w:t>U</w:t>
      </w:r>
      <w:r w:rsidR="000F0011">
        <w:rPr>
          <w:sz w:val="22"/>
          <w:szCs w:val="22"/>
          <w:lang w:val="sk-SK"/>
        </w:rPr>
        <w:t> </w:t>
      </w:r>
      <w:r w:rsidR="00384907" w:rsidRPr="00EF5443">
        <w:rPr>
          <w:sz w:val="22"/>
          <w:szCs w:val="22"/>
          <w:lang w:val="sk-SK"/>
        </w:rPr>
        <w:t>pacientov sa</w:t>
      </w:r>
      <w:r w:rsidR="0082263C" w:rsidRPr="00EF5443">
        <w:rPr>
          <w:sz w:val="22"/>
          <w:szCs w:val="22"/>
          <w:lang w:val="sk-SK"/>
        </w:rPr>
        <w:t xml:space="preserve"> môž</w:t>
      </w:r>
      <w:r w:rsidR="00A6554A" w:rsidRPr="00EF5443">
        <w:rPr>
          <w:sz w:val="22"/>
          <w:szCs w:val="22"/>
          <w:lang w:val="sk-SK"/>
        </w:rPr>
        <w:t>u súčasne sy</w:t>
      </w:r>
      <w:r w:rsidR="000C7D04" w:rsidRPr="00EF5443">
        <w:rPr>
          <w:sz w:val="22"/>
          <w:szCs w:val="22"/>
          <w:lang w:val="sk-SK"/>
        </w:rPr>
        <w:t>m</w:t>
      </w:r>
      <w:r w:rsidR="00A6554A" w:rsidRPr="00EF5443">
        <w:rPr>
          <w:sz w:val="22"/>
          <w:szCs w:val="22"/>
          <w:lang w:val="sk-SK"/>
        </w:rPr>
        <w:t xml:space="preserve">ptómy </w:t>
      </w:r>
      <w:r w:rsidR="0082263C" w:rsidRPr="00EF5443">
        <w:rPr>
          <w:sz w:val="22"/>
          <w:szCs w:val="22"/>
          <w:lang w:val="sk-SK"/>
        </w:rPr>
        <w:t xml:space="preserve">úzkosti </w:t>
      </w:r>
      <w:r w:rsidR="00A6554A" w:rsidRPr="00EF5443">
        <w:rPr>
          <w:sz w:val="22"/>
          <w:szCs w:val="22"/>
          <w:lang w:val="sk-SK"/>
        </w:rPr>
        <w:t xml:space="preserve">spájať </w:t>
      </w:r>
      <w:r w:rsidR="0082263C" w:rsidRPr="00EF5443">
        <w:rPr>
          <w:sz w:val="22"/>
          <w:szCs w:val="22"/>
          <w:lang w:val="sk-SK"/>
        </w:rPr>
        <w:t>s</w:t>
      </w:r>
      <w:r w:rsidR="00A6554A" w:rsidRPr="00EF5443">
        <w:rPr>
          <w:sz w:val="22"/>
          <w:szCs w:val="22"/>
          <w:lang w:val="sk-SK"/>
        </w:rPr>
        <w:t> </w:t>
      </w:r>
      <w:r w:rsidR="0082263C" w:rsidRPr="00EF5443">
        <w:rPr>
          <w:sz w:val="22"/>
          <w:szCs w:val="22"/>
          <w:lang w:val="sk-SK"/>
        </w:rPr>
        <w:t>depresiou</w:t>
      </w:r>
      <w:r w:rsidR="00384907" w:rsidRPr="00EF5443">
        <w:rPr>
          <w:sz w:val="22"/>
          <w:szCs w:val="22"/>
          <w:lang w:val="sk-SK"/>
        </w:rPr>
        <w:t>.</w:t>
      </w:r>
      <w:r w:rsidR="0082263C" w:rsidRPr="00EF5443">
        <w:rPr>
          <w:sz w:val="22"/>
          <w:szCs w:val="22"/>
          <w:lang w:val="sk-SK"/>
        </w:rPr>
        <w:t xml:space="preserve"> </w:t>
      </w:r>
      <w:r w:rsidR="00384907" w:rsidRPr="00EF5443">
        <w:rPr>
          <w:sz w:val="22"/>
          <w:szCs w:val="22"/>
          <w:lang w:val="sk-SK"/>
        </w:rPr>
        <w:lastRenderedPageBreak/>
        <w:t xml:space="preserve">U týchto pacientov je oslabená odvaha alebo úplná strata záujmu a radosti. Obvykle sú tiež prítomné úzkostné symptómy, </w:t>
      </w:r>
      <w:proofErr w:type="spellStart"/>
      <w:r w:rsidR="00384907" w:rsidRPr="00EF5443">
        <w:rPr>
          <w:sz w:val="22"/>
          <w:szCs w:val="22"/>
          <w:lang w:val="sk-SK"/>
        </w:rPr>
        <w:t>agitovanosť</w:t>
      </w:r>
      <w:proofErr w:type="spellEnd"/>
      <w:r w:rsidR="00384907" w:rsidRPr="00EF5443">
        <w:rPr>
          <w:sz w:val="22"/>
          <w:szCs w:val="22"/>
          <w:lang w:val="sk-SK"/>
        </w:rPr>
        <w:t xml:space="preserve"> a nespavosť. Ďalšie symptómy zahŕňajú nechutenstvo, zmeny hmotnosti, somatické ťažkosti, kognitívne poruchy, stratu energie, stratu pozitívneho vzťahu k sebe samému, poruchy citov, myšlienky na smrť</w:t>
      </w:r>
      <w:r w:rsidR="000F0011">
        <w:rPr>
          <w:sz w:val="22"/>
          <w:szCs w:val="22"/>
          <w:lang w:val="sk-SK"/>
        </w:rPr>
        <w:t xml:space="preserve"> a </w:t>
      </w:r>
      <w:proofErr w:type="spellStart"/>
      <w:r w:rsidR="00384907" w:rsidRPr="00EF5443">
        <w:rPr>
          <w:sz w:val="22"/>
          <w:szCs w:val="22"/>
          <w:lang w:val="sk-SK"/>
        </w:rPr>
        <w:t>suicidálne</w:t>
      </w:r>
      <w:proofErr w:type="spellEnd"/>
      <w:r w:rsidR="00384907" w:rsidRPr="00EF5443">
        <w:rPr>
          <w:sz w:val="22"/>
          <w:szCs w:val="22"/>
          <w:lang w:val="sk-SK"/>
        </w:rPr>
        <w:t xml:space="preserve"> tendencie.</w:t>
      </w:r>
    </w:p>
    <w:p w14:paraId="0CA4C6F5" w14:textId="77777777" w:rsidR="00384907" w:rsidRDefault="00A773F3" w:rsidP="00501196">
      <w:pPr>
        <w:rPr>
          <w:sz w:val="22"/>
          <w:szCs w:val="22"/>
        </w:rPr>
      </w:pPr>
      <w:r w:rsidRPr="00EF5443">
        <w:rPr>
          <w:sz w:val="22"/>
          <w:szCs w:val="22"/>
        </w:rPr>
        <w:t xml:space="preserve">Úzkosť aj úzkosť spojená s depresiou môžu byť </w:t>
      </w:r>
      <w:r w:rsidR="00384907" w:rsidRPr="00EF5443">
        <w:rPr>
          <w:sz w:val="22"/>
          <w:szCs w:val="22"/>
        </w:rPr>
        <w:t>spojené s inými poruchami vrátane chronickej fázy alkoholovej abstinencie, organických</w:t>
      </w:r>
      <w:r w:rsidR="000F0011">
        <w:rPr>
          <w:sz w:val="22"/>
          <w:szCs w:val="22"/>
        </w:rPr>
        <w:t xml:space="preserve"> a </w:t>
      </w:r>
      <w:r w:rsidR="00384907" w:rsidRPr="00EF5443">
        <w:rPr>
          <w:sz w:val="22"/>
          <w:szCs w:val="22"/>
        </w:rPr>
        <w:t xml:space="preserve">funkčných ochorení, predovšetkým </w:t>
      </w:r>
      <w:proofErr w:type="spellStart"/>
      <w:r w:rsidR="00384907" w:rsidRPr="00EF5443">
        <w:rPr>
          <w:sz w:val="22"/>
          <w:szCs w:val="22"/>
        </w:rPr>
        <w:t>gastrointestinálnych</w:t>
      </w:r>
      <w:proofErr w:type="spellEnd"/>
      <w:r w:rsidR="00384907" w:rsidRPr="00EF5443">
        <w:rPr>
          <w:sz w:val="22"/>
          <w:szCs w:val="22"/>
        </w:rPr>
        <w:t>, kardiovaskulárnych alebo kožných porúch.</w:t>
      </w:r>
    </w:p>
    <w:p w14:paraId="28715B07" w14:textId="77777777" w:rsidR="004803CD" w:rsidRPr="00EF5443" w:rsidRDefault="004803CD" w:rsidP="00501196">
      <w:pPr>
        <w:rPr>
          <w:sz w:val="22"/>
          <w:szCs w:val="22"/>
          <w:u w:val="single"/>
        </w:rPr>
      </w:pPr>
    </w:p>
    <w:p w14:paraId="1FBDF3F6" w14:textId="77777777" w:rsidR="00140CE5" w:rsidRPr="004401BF" w:rsidRDefault="00384907" w:rsidP="00501196">
      <w:pPr>
        <w:keepNext/>
        <w:numPr>
          <w:ilvl w:val="0"/>
          <w:numId w:val="6"/>
        </w:numPr>
        <w:tabs>
          <w:tab w:val="clear" w:pos="720"/>
          <w:tab w:val="num" w:pos="540"/>
        </w:tabs>
        <w:ind w:left="0" w:firstLine="0"/>
        <w:rPr>
          <w:b/>
          <w:sz w:val="22"/>
          <w:szCs w:val="22"/>
        </w:rPr>
      </w:pPr>
      <w:r w:rsidRPr="00EF5443">
        <w:rPr>
          <w:b/>
          <w:sz w:val="22"/>
          <w:szCs w:val="22"/>
        </w:rPr>
        <w:t>Panické poruchy</w:t>
      </w:r>
    </w:p>
    <w:p w14:paraId="5544E4BB" w14:textId="77777777" w:rsidR="00384907" w:rsidRPr="00EF5443" w:rsidRDefault="00F62C4C" w:rsidP="00DF1957">
      <w:pPr>
        <w:pStyle w:val="Zarkazkladnhotextu"/>
        <w:tabs>
          <w:tab w:val="num" w:pos="540"/>
        </w:tabs>
        <w:ind w:left="0"/>
        <w:rPr>
          <w:sz w:val="22"/>
          <w:szCs w:val="22"/>
          <w:lang w:val="sk-SK"/>
        </w:rPr>
      </w:pPr>
      <w:r w:rsidRPr="00EF5443">
        <w:rPr>
          <w:sz w:val="22"/>
          <w:szCs w:val="22"/>
          <w:lang w:val="sk-SK"/>
        </w:rPr>
        <w:t>XANAX</w:t>
      </w:r>
      <w:r w:rsidR="00D80456" w:rsidRPr="00EF5443">
        <w:rPr>
          <w:sz w:val="22"/>
          <w:szCs w:val="22"/>
          <w:lang w:val="sk-SK"/>
        </w:rPr>
        <w:t xml:space="preserve"> je indikovaný na liečbu panickej poruchy </w:t>
      </w:r>
      <w:r w:rsidR="00CA408D" w:rsidRPr="00EF5443">
        <w:rPr>
          <w:sz w:val="22"/>
          <w:szCs w:val="22"/>
          <w:lang w:val="sk-SK"/>
        </w:rPr>
        <w:t>s </w:t>
      </w:r>
      <w:proofErr w:type="spellStart"/>
      <w:r w:rsidR="00A773F3" w:rsidRPr="00EF5443">
        <w:rPr>
          <w:sz w:val="22"/>
          <w:szCs w:val="22"/>
          <w:lang w:val="sk-SK"/>
        </w:rPr>
        <w:t>agorafóbi</w:t>
      </w:r>
      <w:r w:rsidR="00CA408D" w:rsidRPr="00EF5443">
        <w:rPr>
          <w:sz w:val="22"/>
          <w:szCs w:val="22"/>
          <w:lang w:val="sk-SK"/>
        </w:rPr>
        <w:t>ou</w:t>
      </w:r>
      <w:proofErr w:type="spellEnd"/>
      <w:r w:rsidR="00CA408D" w:rsidRPr="00EF5443">
        <w:rPr>
          <w:sz w:val="22"/>
          <w:szCs w:val="22"/>
          <w:lang w:val="sk-SK"/>
        </w:rPr>
        <w:t xml:space="preserve"> alebo bez nej.</w:t>
      </w:r>
    </w:p>
    <w:p w14:paraId="4F07B4E5" w14:textId="77777777" w:rsidR="00140CE5" w:rsidRPr="00EF5443" w:rsidRDefault="00140CE5" w:rsidP="001A5CC7">
      <w:pPr>
        <w:tabs>
          <w:tab w:val="num" w:pos="0"/>
        </w:tabs>
        <w:rPr>
          <w:sz w:val="22"/>
          <w:szCs w:val="22"/>
        </w:rPr>
      </w:pPr>
    </w:p>
    <w:p w14:paraId="75B3A2A9" w14:textId="77777777" w:rsidR="00384907" w:rsidRPr="00EF5443" w:rsidRDefault="00D80456" w:rsidP="001A5CC7">
      <w:pPr>
        <w:tabs>
          <w:tab w:val="num" w:pos="0"/>
        </w:tabs>
        <w:rPr>
          <w:sz w:val="22"/>
          <w:szCs w:val="22"/>
        </w:rPr>
      </w:pPr>
      <w:r w:rsidRPr="00EF5443">
        <w:rPr>
          <w:sz w:val="22"/>
          <w:szCs w:val="22"/>
        </w:rPr>
        <w:t>Lekár musí pravidelne sledovať prospešnosť lieku u každého pacienta individuálne.</w:t>
      </w:r>
    </w:p>
    <w:p w14:paraId="077415B3" w14:textId="77777777" w:rsidR="00384907" w:rsidRPr="00EF5443" w:rsidRDefault="00384907" w:rsidP="001A5CC7">
      <w:pPr>
        <w:tabs>
          <w:tab w:val="num" w:pos="0"/>
        </w:tabs>
        <w:rPr>
          <w:sz w:val="22"/>
          <w:szCs w:val="22"/>
        </w:rPr>
      </w:pPr>
    </w:p>
    <w:p w14:paraId="0B712183" w14:textId="77777777" w:rsidR="00384907" w:rsidRPr="00EF5443" w:rsidRDefault="00D80456" w:rsidP="001A5CC7">
      <w:pPr>
        <w:pStyle w:val="Zarkazkladnhotextu2"/>
        <w:tabs>
          <w:tab w:val="clear" w:pos="540"/>
          <w:tab w:val="num" w:pos="0"/>
        </w:tabs>
        <w:ind w:left="0" w:firstLine="0"/>
        <w:jc w:val="left"/>
        <w:rPr>
          <w:sz w:val="22"/>
          <w:szCs w:val="22"/>
          <w:lang w:val="sk-SK"/>
        </w:rPr>
      </w:pPr>
      <w:proofErr w:type="spellStart"/>
      <w:r w:rsidRPr="00EF5443">
        <w:rPr>
          <w:sz w:val="22"/>
          <w:szCs w:val="22"/>
          <w:lang w:val="sk-SK"/>
        </w:rPr>
        <w:t>Benzodiazepíny</w:t>
      </w:r>
      <w:proofErr w:type="spellEnd"/>
      <w:r w:rsidRPr="00EF5443">
        <w:rPr>
          <w:sz w:val="22"/>
          <w:szCs w:val="22"/>
          <w:lang w:val="sk-SK"/>
        </w:rPr>
        <w:t xml:space="preserve"> sa majú užívať len ak ide o závažné ochorenie, </w:t>
      </w:r>
      <w:proofErr w:type="spellStart"/>
      <w:r w:rsidRPr="00EF5443">
        <w:rPr>
          <w:sz w:val="22"/>
          <w:szCs w:val="22"/>
          <w:lang w:val="sk-SK"/>
        </w:rPr>
        <w:t>invalidizujúce</w:t>
      </w:r>
      <w:proofErr w:type="spellEnd"/>
      <w:r w:rsidR="00A773F3" w:rsidRPr="00EF5443">
        <w:rPr>
          <w:sz w:val="22"/>
          <w:szCs w:val="22"/>
          <w:lang w:val="sk-SK"/>
        </w:rPr>
        <w:t xml:space="preserve"> ochorenie</w:t>
      </w:r>
      <w:r w:rsidRPr="00EF5443">
        <w:rPr>
          <w:sz w:val="22"/>
          <w:szCs w:val="22"/>
          <w:lang w:val="sk-SK"/>
        </w:rPr>
        <w:t xml:space="preserve"> alebo</w:t>
      </w:r>
      <w:r w:rsidR="00A002C6">
        <w:rPr>
          <w:sz w:val="22"/>
          <w:szCs w:val="22"/>
          <w:lang w:val="sk-SK"/>
        </w:rPr>
        <w:t> </w:t>
      </w:r>
      <w:r w:rsidR="00A773F3" w:rsidRPr="00EF5443">
        <w:rPr>
          <w:sz w:val="22"/>
          <w:szCs w:val="22"/>
          <w:lang w:val="sk-SK"/>
        </w:rPr>
        <w:t xml:space="preserve">ochorenie </w:t>
      </w:r>
      <w:r w:rsidRPr="00EF5443">
        <w:rPr>
          <w:sz w:val="22"/>
          <w:szCs w:val="22"/>
          <w:lang w:val="sk-SK"/>
        </w:rPr>
        <w:t>predstavujúce extrémnu záťaž</w:t>
      </w:r>
      <w:r w:rsidR="00A773F3" w:rsidRPr="00EF5443">
        <w:rPr>
          <w:sz w:val="22"/>
          <w:szCs w:val="22"/>
          <w:lang w:val="sk-SK"/>
        </w:rPr>
        <w:t xml:space="preserve"> pre jedinca</w:t>
      </w:r>
      <w:r w:rsidRPr="00EF5443">
        <w:rPr>
          <w:sz w:val="22"/>
          <w:szCs w:val="22"/>
          <w:lang w:val="sk-SK"/>
        </w:rPr>
        <w:t>.</w:t>
      </w:r>
    </w:p>
    <w:p w14:paraId="0E1F5BE2" w14:textId="77777777" w:rsidR="00384907" w:rsidRPr="00EF5443" w:rsidRDefault="00384907" w:rsidP="001A5CC7">
      <w:pPr>
        <w:rPr>
          <w:sz w:val="22"/>
          <w:szCs w:val="22"/>
        </w:rPr>
      </w:pPr>
    </w:p>
    <w:p w14:paraId="6414B6E7" w14:textId="77777777" w:rsidR="00384907" w:rsidRPr="00EF5443" w:rsidRDefault="00D80456" w:rsidP="00501196">
      <w:pPr>
        <w:keepNext/>
        <w:rPr>
          <w:b/>
          <w:bCs/>
          <w:sz w:val="22"/>
          <w:szCs w:val="22"/>
        </w:rPr>
      </w:pPr>
      <w:r w:rsidRPr="00EF5443">
        <w:rPr>
          <w:b/>
          <w:bCs/>
          <w:sz w:val="22"/>
          <w:szCs w:val="22"/>
        </w:rPr>
        <w:t>4.2</w:t>
      </w:r>
      <w:r w:rsidRPr="00EF5443">
        <w:rPr>
          <w:b/>
          <w:bCs/>
          <w:sz w:val="22"/>
          <w:szCs w:val="22"/>
        </w:rPr>
        <w:tab/>
        <w:t>Dávkovanie a spôsob podávania</w:t>
      </w:r>
    </w:p>
    <w:p w14:paraId="09B9B8E7" w14:textId="77777777" w:rsidR="00384907" w:rsidRPr="00EF5443" w:rsidRDefault="00384907" w:rsidP="00501196">
      <w:pPr>
        <w:keepNext/>
        <w:rPr>
          <w:sz w:val="22"/>
          <w:szCs w:val="22"/>
          <w:u w:val="single"/>
        </w:rPr>
      </w:pPr>
    </w:p>
    <w:p w14:paraId="34F7287F" w14:textId="77777777" w:rsidR="00384907" w:rsidRPr="00EF5443" w:rsidRDefault="00D80456" w:rsidP="00501196">
      <w:pPr>
        <w:keepNext/>
        <w:rPr>
          <w:sz w:val="22"/>
          <w:szCs w:val="22"/>
          <w:u w:val="single"/>
        </w:rPr>
      </w:pPr>
      <w:r w:rsidRPr="00EF5443">
        <w:rPr>
          <w:sz w:val="22"/>
          <w:szCs w:val="22"/>
          <w:u w:val="single"/>
        </w:rPr>
        <w:t>Dávkovanie</w:t>
      </w:r>
    </w:p>
    <w:p w14:paraId="08D95AEB" w14:textId="77777777" w:rsidR="00384907" w:rsidRPr="00EF5443" w:rsidRDefault="00384907" w:rsidP="00501196">
      <w:pPr>
        <w:keepNext/>
        <w:rPr>
          <w:b/>
          <w:bCs/>
          <w:sz w:val="22"/>
          <w:szCs w:val="22"/>
        </w:rPr>
      </w:pPr>
    </w:p>
    <w:p w14:paraId="1581A77D" w14:textId="77777777" w:rsidR="00A76224" w:rsidRPr="00F537ED" w:rsidRDefault="00A76224" w:rsidP="00A76224">
      <w:pPr>
        <w:rPr>
          <w:sz w:val="22"/>
          <w:szCs w:val="22"/>
        </w:rPr>
      </w:pPr>
      <w:r w:rsidRPr="00F537ED">
        <w:rPr>
          <w:sz w:val="22"/>
          <w:szCs w:val="22"/>
        </w:rPr>
        <w:t>Liečba sa má začať najnižšou odporúčanou dávkou. Najvyššia odporúčaná dávka sa nesmie prekročiť.</w:t>
      </w:r>
    </w:p>
    <w:p w14:paraId="2A033024" w14:textId="77777777" w:rsidR="00384907" w:rsidRPr="00160378" w:rsidRDefault="00D80456" w:rsidP="001A5CC7">
      <w:pPr>
        <w:rPr>
          <w:sz w:val="22"/>
          <w:szCs w:val="22"/>
        </w:rPr>
      </w:pPr>
      <w:r w:rsidRPr="00F846DB">
        <w:rPr>
          <w:sz w:val="22"/>
          <w:szCs w:val="22"/>
        </w:rPr>
        <w:t xml:space="preserve">Optimálna dávka </w:t>
      </w:r>
      <w:r w:rsidR="00F62C4C" w:rsidRPr="00F846DB">
        <w:rPr>
          <w:sz w:val="22"/>
          <w:szCs w:val="22"/>
        </w:rPr>
        <w:t>XANAX</w:t>
      </w:r>
      <w:r w:rsidR="00257D37" w:rsidRPr="00F846DB">
        <w:rPr>
          <w:sz w:val="22"/>
          <w:szCs w:val="22"/>
        </w:rPr>
        <w:t>U</w:t>
      </w:r>
      <w:r w:rsidRPr="00F846DB">
        <w:rPr>
          <w:sz w:val="22"/>
          <w:szCs w:val="22"/>
        </w:rPr>
        <w:t xml:space="preserve"> sa musí stanoviť individuálne podľa závažnosti symptómov a individuálnej odpovede pacienta. </w:t>
      </w:r>
      <w:r w:rsidR="001F1492" w:rsidRPr="00E54AF7">
        <w:rPr>
          <w:sz w:val="22"/>
          <w:szCs w:val="22"/>
        </w:rPr>
        <w:t>Zvyčajná</w:t>
      </w:r>
      <w:r w:rsidRPr="00E54AF7">
        <w:rPr>
          <w:sz w:val="22"/>
          <w:szCs w:val="22"/>
        </w:rPr>
        <w:t xml:space="preserve"> den</w:t>
      </w:r>
      <w:r w:rsidR="00A76224" w:rsidRPr="0081611A">
        <w:rPr>
          <w:sz w:val="22"/>
          <w:szCs w:val="22"/>
        </w:rPr>
        <w:t xml:space="preserve">ná dávka (pozri tabuľku </w:t>
      </w:r>
      <w:r w:rsidRPr="0081611A">
        <w:rPr>
          <w:sz w:val="22"/>
          <w:szCs w:val="22"/>
        </w:rPr>
        <w:t xml:space="preserve">nižšie) je dostatočná </w:t>
      </w:r>
      <w:r w:rsidRPr="00C23116">
        <w:rPr>
          <w:sz w:val="22"/>
          <w:szCs w:val="22"/>
        </w:rPr>
        <w:t>pre väčšinu pacientov. U</w:t>
      </w:r>
      <w:r w:rsidR="000F0011">
        <w:rPr>
          <w:sz w:val="22"/>
          <w:szCs w:val="22"/>
        </w:rPr>
        <w:t> </w:t>
      </w:r>
      <w:r w:rsidRPr="00C23116">
        <w:rPr>
          <w:sz w:val="22"/>
          <w:szCs w:val="22"/>
        </w:rPr>
        <w:t>pacientov vyžadujúcich vyššie dávkovanie</w:t>
      </w:r>
      <w:r w:rsidR="00A76224" w:rsidRPr="00C23116">
        <w:rPr>
          <w:sz w:val="22"/>
          <w:szCs w:val="22"/>
        </w:rPr>
        <w:t>,</w:t>
      </w:r>
      <w:r w:rsidRPr="00C23116">
        <w:rPr>
          <w:sz w:val="22"/>
          <w:szCs w:val="22"/>
        </w:rPr>
        <w:t xml:space="preserve"> sa dávka musí zvyšovať opatrne, aby sa predišlo nežiaducim účinkom. Ak je potrebné zvýšiť dávku, má sa zvýšiť najprv večerná dávka pred denným dávkovaním.</w:t>
      </w:r>
    </w:p>
    <w:p w14:paraId="575AA4BA" w14:textId="77777777" w:rsidR="00384907" w:rsidRPr="00160378" w:rsidRDefault="00384907" w:rsidP="00501196">
      <w:pPr>
        <w:rPr>
          <w:sz w:val="22"/>
          <w:szCs w:val="22"/>
        </w:rPr>
      </w:pPr>
    </w:p>
    <w:p w14:paraId="4B6E50A2" w14:textId="77777777" w:rsidR="00384907" w:rsidRPr="00501196" w:rsidRDefault="00D80456" w:rsidP="001A5CC7">
      <w:pPr>
        <w:rPr>
          <w:sz w:val="22"/>
          <w:szCs w:val="22"/>
        </w:rPr>
      </w:pPr>
      <w:r w:rsidRPr="009E0BFE">
        <w:rPr>
          <w:sz w:val="22"/>
          <w:szCs w:val="22"/>
        </w:rPr>
        <w:t xml:space="preserve">Vo všeobecnosti pacienti predtým neliečení psychotropnými liekmi budú potrebovať nižšie dávky </w:t>
      </w:r>
      <w:r w:rsidR="00257D37" w:rsidRPr="00501196">
        <w:rPr>
          <w:sz w:val="22"/>
          <w:szCs w:val="22"/>
        </w:rPr>
        <w:t>ako</w:t>
      </w:r>
      <w:r w:rsidRPr="00501196">
        <w:rPr>
          <w:sz w:val="22"/>
          <w:szCs w:val="22"/>
        </w:rPr>
        <w:t xml:space="preserve"> tí, ktorí </w:t>
      </w:r>
      <w:r w:rsidR="00257D37" w:rsidRPr="00501196">
        <w:rPr>
          <w:sz w:val="22"/>
          <w:szCs w:val="22"/>
        </w:rPr>
        <w:t xml:space="preserve">už </w:t>
      </w:r>
      <w:r w:rsidRPr="00501196">
        <w:rPr>
          <w:sz w:val="22"/>
          <w:szCs w:val="22"/>
        </w:rPr>
        <w:t>boli</w:t>
      </w:r>
      <w:r w:rsidR="00257D37" w:rsidRPr="00501196">
        <w:rPr>
          <w:sz w:val="22"/>
          <w:szCs w:val="22"/>
        </w:rPr>
        <w:t xml:space="preserve"> </w:t>
      </w:r>
      <w:r w:rsidRPr="00501196">
        <w:rPr>
          <w:sz w:val="22"/>
          <w:szCs w:val="22"/>
        </w:rPr>
        <w:t xml:space="preserve">liečení </w:t>
      </w:r>
      <w:proofErr w:type="spellStart"/>
      <w:r w:rsidRPr="00501196">
        <w:rPr>
          <w:sz w:val="22"/>
          <w:szCs w:val="22"/>
        </w:rPr>
        <w:t>trankvilizérmi</w:t>
      </w:r>
      <w:proofErr w:type="spellEnd"/>
      <w:r w:rsidRPr="00501196">
        <w:rPr>
          <w:sz w:val="22"/>
          <w:szCs w:val="22"/>
        </w:rPr>
        <w:t xml:space="preserve">, </w:t>
      </w:r>
      <w:proofErr w:type="spellStart"/>
      <w:r w:rsidRPr="00501196">
        <w:rPr>
          <w:sz w:val="22"/>
          <w:szCs w:val="22"/>
        </w:rPr>
        <w:t>antidepresívami</w:t>
      </w:r>
      <w:proofErr w:type="spellEnd"/>
      <w:r w:rsidRPr="00501196">
        <w:rPr>
          <w:sz w:val="22"/>
          <w:szCs w:val="22"/>
        </w:rPr>
        <w:t xml:space="preserve"> alebo hypnotikami alebo pacienti s anamnézou chronického alkoholového </w:t>
      </w:r>
      <w:proofErr w:type="spellStart"/>
      <w:r w:rsidRPr="00501196">
        <w:rPr>
          <w:sz w:val="22"/>
          <w:szCs w:val="22"/>
        </w:rPr>
        <w:t>abúzu</w:t>
      </w:r>
      <w:proofErr w:type="spellEnd"/>
      <w:r w:rsidRPr="00501196">
        <w:rPr>
          <w:sz w:val="22"/>
          <w:szCs w:val="22"/>
        </w:rPr>
        <w:t>.</w:t>
      </w:r>
    </w:p>
    <w:p w14:paraId="62182141" w14:textId="77777777" w:rsidR="00384907" w:rsidRPr="00501196" w:rsidRDefault="00384907" w:rsidP="001A5CC7">
      <w:pPr>
        <w:rPr>
          <w:sz w:val="22"/>
          <w:szCs w:val="22"/>
        </w:rPr>
      </w:pPr>
    </w:p>
    <w:p w14:paraId="52C0A29D" w14:textId="77777777" w:rsidR="00384907" w:rsidRDefault="00384907" w:rsidP="001A5CC7">
      <w:pPr>
        <w:rPr>
          <w:sz w:val="22"/>
          <w:szCs w:val="22"/>
        </w:rPr>
      </w:pPr>
      <w:r w:rsidRPr="00501196">
        <w:rPr>
          <w:sz w:val="22"/>
          <w:szCs w:val="22"/>
        </w:rPr>
        <w:t>Odporúča sa dodržiavať všeobecné pravidlo podávania najnižšej účinnej dávky,</w:t>
      </w:r>
      <w:r w:rsidR="001C2748" w:rsidRPr="00501196">
        <w:rPr>
          <w:sz w:val="22"/>
          <w:szCs w:val="22"/>
        </w:rPr>
        <w:t xml:space="preserve"> obzvlášť u starších alebo oslabených pacientov, </w:t>
      </w:r>
      <w:r w:rsidRPr="00501196">
        <w:rPr>
          <w:sz w:val="22"/>
          <w:szCs w:val="22"/>
        </w:rPr>
        <w:t xml:space="preserve"> aby sa predišlo vzniku nadmernej </w:t>
      </w:r>
      <w:proofErr w:type="spellStart"/>
      <w:r w:rsidRPr="00501196">
        <w:rPr>
          <w:sz w:val="22"/>
          <w:szCs w:val="22"/>
        </w:rPr>
        <w:t>sedácie</w:t>
      </w:r>
      <w:proofErr w:type="spellEnd"/>
      <w:r w:rsidRPr="00501196">
        <w:rPr>
          <w:sz w:val="22"/>
          <w:szCs w:val="22"/>
        </w:rPr>
        <w:t xml:space="preserve"> alebo </w:t>
      </w:r>
      <w:proofErr w:type="spellStart"/>
      <w:r w:rsidRPr="00501196">
        <w:rPr>
          <w:sz w:val="22"/>
          <w:szCs w:val="22"/>
        </w:rPr>
        <w:t>ataxie</w:t>
      </w:r>
      <w:proofErr w:type="spellEnd"/>
      <w:r w:rsidRPr="00501196">
        <w:rPr>
          <w:sz w:val="22"/>
          <w:szCs w:val="22"/>
        </w:rPr>
        <w:t>. Stav pacientov sa musí pravidelne sledovať a dávka sa musí upravovať podľa ich potreby. Ak sa vyskytnú nežiaduce účinky, dávka sa musí znížiť.</w:t>
      </w:r>
    </w:p>
    <w:p w14:paraId="432B3F5F" w14:textId="77777777" w:rsidR="00FF61F8" w:rsidRPr="001B7F4C" w:rsidRDefault="00FF61F8" w:rsidP="001A5C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551"/>
        <w:gridCol w:w="4253"/>
      </w:tblGrid>
      <w:tr w:rsidR="00FF61F8" w:rsidRPr="001B7F4C" w14:paraId="3504D996" w14:textId="77777777" w:rsidTr="002D3791">
        <w:tc>
          <w:tcPr>
            <w:tcW w:w="2197" w:type="dxa"/>
          </w:tcPr>
          <w:p w14:paraId="6D2AED49" w14:textId="77777777" w:rsidR="00FF61F8" w:rsidRPr="001B7F4C" w:rsidRDefault="00FF61F8" w:rsidP="001414DB">
            <w:pPr>
              <w:keepNext/>
            </w:pPr>
            <w:r w:rsidRPr="001B7F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</w:tcPr>
          <w:p w14:paraId="22DDF831" w14:textId="77777777" w:rsidR="00FF61F8" w:rsidRPr="001B7F4C" w:rsidRDefault="00FF61F8" w:rsidP="001414DB">
            <w:pPr>
              <w:keepNext/>
              <w:rPr>
                <w:b/>
                <w:bCs/>
              </w:rPr>
            </w:pPr>
            <w:r w:rsidRPr="001B7F4C">
              <w:rPr>
                <w:b/>
                <w:bCs/>
                <w:sz w:val="22"/>
                <w:szCs w:val="22"/>
              </w:rPr>
              <w:t xml:space="preserve">Obvyklá </w:t>
            </w:r>
            <w:r w:rsidR="00276450">
              <w:rPr>
                <w:b/>
                <w:bCs/>
                <w:sz w:val="22"/>
                <w:szCs w:val="22"/>
              </w:rPr>
              <w:t>začiatočná</w:t>
            </w:r>
            <w:r w:rsidRPr="001B7F4C">
              <w:rPr>
                <w:b/>
                <w:bCs/>
                <w:sz w:val="22"/>
                <w:szCs w:val="22"/>
              </w:rPr>
              <w:t xml:space="preserve"> dávka</w:t>
            </w:r>
          </w:p>
        </w:tc>
        <w:tc>
          <w:tcPr>
            <w:tcW w:w="4253" w:type="dxa"/>
          </w:tcPr>
          <w:p w14:paraId="38872E38" w14:textId="77777777" w:rsidR="00FF61F8" w:rsidRPr="001B7F4C" w:rsidRDefault="00FF61F8" w:rsidP="001414DB">
            <w:pPr>
              <w:keepNext/>
              <w:rPr>
                <w:b/>
                <w:bCs/>
              </w:rPr>
            </w:pPr>
            <w:r w:rsidRPr="001B7F4C">
              <w:rPr>
                <w:b/>
                <w:bCs/>
                <w:sz w:val="22"/>
                <w:szCs w:val="22"/>
              </w:rPr>
              <w:t>Obvyklý rozsah dávkovania</w:t>
            </w:r>
          </w:p>
        </w:tc>
      </w:tr>
      <w:tr w:rsidR="00FF61F8" w:rsidRPr="001B7F4C" w14:paraId="02599A02" w14:textId="77777777" w:rsidTr="002D3791">
        <w:tc>
          <w:tcPr>
            <w:tcW w:w="2197" w:type="dxa"/>
            <w:vAlign w:val="center"/>
          </w:tcPr>
          <w:p w14:paraId="161C0EA9" w14:textId="77777777" w:rsidR="00FF61F8" w:rsidRPr="001B7F4C" w:rsidRDefault="00FF61F8" w:rsidP="002D3791">
            <w:pPr>
              <w:pStyle w:val="Nadpis3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2551" w:type="dxa"/>
            <w:vAlign w:val="center"/>
          </w:tcPr>
          <w:p w14:paraId="4D6B2197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 xml:space="preserve">0,25 mg </w:t>
            </w:r>
            <w:r>
              <w:rPr>
                <w:sz w:val="22"/>
                <w:szCs w:val="22"/>
              </w:rPr>
              <w:t>–</w:t>
            </w:r>
            <w:r w:rsidRPr="001B7F4C">
              <w:rPr>
                <w:sz w:val="22"/>
                <w:szCs w:val="22"/>
              </w:rPr>
              <w:t xml:space="preserve"> 0,5 mg</w:t>
            </w:r>
          </w:p>
          <w:p w14:paraId="21F4808A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>3-krát denne</w:t>
            </w:r>
          </w:p>
        </w:tc>
        <w:tc>
          <w:tcPr>
            <w:tcW w:w="4253" w:type="dxa"/>
            <w:vAlign w:val="center"/>
          </w:tcPr>
          <w:p w14:paraId="3BF3EA13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 xml:space="preserve">0,5 mg </w:t>
            </w:r>
            <w:r>
              <w:rPr>
                <w:sz w:val="22"/>
                <w:szCs w:val="22"/>
              </w:rPr>
              <w:t>–</w:t>
            </w:r>
            <w:r w:rsidRPr="001B7F4C">
              <w:rPr>
                <w:sz w:val="22"/>
                <w:szCs w:val="22"/>
              </w:rPr>
              <w:t xml:space="preserve"> 4,0 mg denne, </w:t>
            </w:r>
          </w:p>
          <w:p w14:paraId="1767C0BC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>v rozdelených dávkach</w:t>
            </w:r>
          </w:p>
        </w:tc>
      </w:tr>
      <w:tr w:rsidR="00FF61F8" w:rsidRPr="001B7F4C" w14:paraId="2BC3A5DA" w14:textId="77777777" w:rsidTr="002D3791">
        <w:tc>
          <w:tcPr>
            <w:tcW w:w="2197" w:type="dxa"/>
            <w:vAlign w:val="center"/>
          </w:tcPr>
          <w:p w14:paraId="4275EA8F" w14:textId="77777777" w:rsidR="00FF61F8" w:rsidRPr="001B7F4C" w:rsidRDefault="00FF61F8" w:rsidP="002D3791">
            <w:pPr>
              <w:pStyle w:val="Nadpis3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 w:eastAsia="sk-SK"/>
              </w:rPr>
              <w:t>Panické poruchy</w:t>
            </w:r>
          </w:p>
        </w:tc>
        <w:tc>
          <w:tcPr>
            <w:tcW w:w="2551" w:type="dxa"/>
            <w:vAlign w:val="center"/>
          </w:tcPr>
          <w:p w14:paraId="40B453C2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 xml:space="preserve">0,5 mg </w:t>
            </w:r>
            <w:r>
              <w:rPr>
                <w:sz w:val="22"/>
                <w:szCs w:val="22"/>
              </w:rPr>
              <w:t>–</w:t>
            </w:r>
            <w:r w:rsidRPr="001B7F4C">
              <w:rPr>
                <w:sz w:val="22"/>
                <w:szCs w:val="22"/>
              </w:rPr>
              <w:t xml:space="preserve"> 1,0 mg </w:t>
            </w:r>
          </w:p>
          <w:p w14:paraId="60FE01DB" w14:textId="77777777" w:rsidR="00FF61F8" w:rsidRPr="001B7F4C" w:rsidRDefault="00FF61F8" w:rsidP="002D3791">
            <w:pPr>
              <w:rPr>
                <w:sz w:val="22"/>
                <w:szCs w:val="22"/>
              </w:rPr>
            </w:pPr>
            <w:r w:rsidRPr="001B7F4C">
              <w:rPr>
                <w:sz w:val="22"/>
                <w:szCs w:val="22"/>
              </w:rPr>
              <w:t xml:space="preserve">pred spaním na noc </w:t>
            </w:r>
          </w:p>
          <w:p w14:paraId="0B9A1A3C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>alebo 0,5 mg 3-krát denne</w:t>
            </w:r>
          </w:p>
        </w:tc>
        <w:tc>
          <w:tcPr>
            <w:tcW w:w="4253" w:type="dxa"/>
            <w:vAlign w:val="center"/>
          </w:tcPr>
          <w:p w14:paraId="31ED23F3" w14:textId="77777777" w:rsidR="00FF61F8" w:rsidRPr="001B7F4C" w:rsidRDefault="00FF61F8" w:rsidP="002D3791">
            <w:pPr>
              <w:rPr>
                <w:sz w:val="22"/>
                <w:szCs w:val="22"/>
              </w:rPr>
            </w:pPr>
            <w:r w:rsidRPr="001B7F4C">
              <w:rPr>
                <w:sz w:val="22"/>
                <w:szCs w:val="22"/>
              </w:rPr>
              <w:t>Dávka sa musí prispôsobiť odpovedi pacienta, dávka sa nesmie zvýšiť o viac ako 1 mg každé 3 </w:t>
            </w:r>
            <w:r>
              <w:rPr>
                <w:sz w:val="22"/>
                <w:szCs w:val="22"/>
              </w:rPr>
              <w:t>–</w:t>
            </w:r>
            <w:r w:rsidRPr="001B7F4C">
              <w:rPr>
                <w:sz w:val="22"/>
                <w:szCs w:val="22"/>
              </w:rPr>
              <w:t> 4 dni. Dávkovanie sa môže zvýšiť podľa terapeutickej schémy až do hodnoty troch alebo štyroch denných dávok.</w:t>
            </w:r>
          </w:p>
          <w:p w14:paraId="7188E4EF" w14:textId="77777777" w:rsidR="00FF61F8" w:rsidRPr="001B7F4C" w:rsidRDefault="00FF61F8" w:rsidP="00935AE1">
            <w:r w:rsidRPr="001B7F4C">
              <w:rPr>
                <w:sz w:val="22"/>
                <w:szCs w:val="22"/>
              </w:rPr>
              <w:t xml:space="preserve">V rozsiahlej </w:t>
            </w:r>
            <w:proofErr w:type="spellStart"/>
            <w:r w:rsidRPr="001B7F4C">
              <w:rPr>
                <w:sz w:val="22"/>
                <w:szCs w:val="22"/>
              </w:rPr>
              <w:t>multicentrickej</w:t>
            </w:r>
            <w:proofErr w:type="spellEnd"/>
            <w:r w:rsidRPr="001B7F4C">
              <w:rPr>
                <w:sz w:val="22"/>
                <w:szCs w:val="22"/>
              </w:rPr>
              <w:t xml:space="preserve"> štúdii bola priemerná dávka 5,7 ± 2,3 mg/deň, pričom vo</w:t>
            </w:r>
            <w:r w:rsidR="00935AE1">
              <w:rPr>
                <w:sz w:val="22"/>
                <w:szCs w:val="22"/>
              </w:rPr>
              <w:t> </w:t>
            </w:r>
            <w:r w:rsidRPr="001B7F4C">
              <w:rPr>
                <w:sz w:val="22"/>
                <w:szCs w:val="22"/>
              </w:rPr>
              <w:t>výnimočných prípadoch sa u niektorých pacientov vyžadovala dávka 10 mg/deň.</w:t>
            </w:r>
          </w:p>
        </w:tc>
      </w:tr>
      <w:tr w:rsidR="00FF61F8" w:rsidRPr="001B7F4C" w14:paraId="13579D72" w14:textId="77777777" w:rsidTr="002D3791">
        <w:tc>
          <w:tcPr>
            <w:tcW w:w="2197" w:type="dxa"/>
            <w:vAlign w:val="center"/>
          </w:tcPr>
          <w:p w14:paraId="0BBE6DF2" w14:textId="77777777" w:rsidR="00FF61F8" w:rsidRPr="001B7F4C" w:rsidRDefault="00FF61F8" w:rsidP="00501196">
            <w:pPr>
              <w:pStyle w:val="Nadpis3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01196">
              <w:rPr>
                <w:rFonts w:ascii="Times New Roman" w:hAnsi="Times New Roman"/>
                <w:sz w:val="22"/>
                <w:szCs w:val="22"/>
                <w:lang w:val="sk-SK" w:eastAsia="sk-SK"/>
              </w:rPr>
              <w:t>Geriatrickí pacienti a</w:t>
            </w:r>
            <w:r w:rsidR="00FF4759">
              <w:rPr>
                <w:rFonts w:ascii="Times New Roman" w:hAnsi="Times New Roman"/>
                <w:sz w:val="22"/>
                <w:szCs w:val="22"/>
                <w:lang w:val="sk-SK" w:eastAsia="sk-SK"/>
              </w:rPr>
              <w:t xml:space="preserve"> oslabení </w:t>
            </w:r>
            <w:r w:rsidRPr="00501196">
              <w:rPr>
                <w:rFonts w:ascii="Times New Roman" w:hAnsi="Times New Roman"/>
                <w:sz w:val="22"/>
                <w:szCs w:val="22"/>
                <w:lang w:val="sk-SK" w:eastAsia="sk-SK"/>
              </w:rPr>
              <w:t xml:space="preserve">pacienti </w:t>
            </w:r>
          </w:p>
        </w:tc>
        <w:tc>
          <w:tcPr>
            <w:tcW w:w="2551" w:type="dxa"/>
            <w:vAlign w:val="center"/>
          </w:tcPr>
          <w:p w14:paraId="238C96E9" w14:textId="77777777" w:rsidR="00FF61F8" w:rsidRPr="001B7F4C" w:rsidRDefault="00FF61F8" w:rsidP="002D3791">
            <w:r w:rsidRPr="001B7F4C">
              <w:rPr>
                <w:sz w:val="22"/>
                <w:szCs w:val="22"/>
              </w:rPr>
              <w:t xml:space="preserve">0,25 mg </w:t>
            </w:r>
          </w:p>
          <w:p w14:paraId="638632BF" w14:textId="77777777" w:rsidR="00FF61F8" w:rsidRPr="001B7F4C" w:rsidRDefault="00FF61F8" w:rsidP="002D3791">
            <w:pPr>
              <w:rPr>
                <w:sz w:val="22"/>
                <w:szCs w:val="22"/>
              </w:rPr>
            </w:pPr>
            <w:r w:rsidRPr="001B7F4C">
              <w:rPr>
                <w:sz w:val="22"/>
                <w:szCs w:val="22"/>
              </w:rPr>
              <w:t xml:space="preserve">2-krát denne </w:t>
            </w:r>
          </w:p>
          <w:p w14:paraId="2E55BBE1" w14:textId="77777777" w:rsidR="00FF61F8" w:rsidRPr="001B7F4C" w:rsidRDefault="00FF61F8" w:rsidP="002D3791">
            <w:pPr>
              <w:rPr>
                <w:sz w:val="22"/>
                <w:szCs w:val="22"/>
              </w:rPr>
            </w:pPr>
            <w:r w:rsidRPr="001B7F4C">
              <w:rPr>
                <w:sz w:val="22"/>
                <w:szCs w:val="22"/>
              </w:rPr>
              <w:t>alebo 3-krát denne</w:t>
            </w:r>
          </w:p>
        </w:tc>
        <w:tc>
          <w:tcPr>
            <w:tcW w:w="4253" w:type="dxa"/>
            <w:vAlign w:val="center"/>
          </w:tcPr>
          <w:p w14:paraId="2A156F32" w14:textId="77777777" w:rsidR="00FF61F8" w:rsidRPr="001B7F4C" w:rsidRDefault="00FF61F8" w:rsidP="002D3791">
            <w:pPr>
              <w:rPr>
                <w:sz w:val="22"/>
                <w:szCs w:val="22"/>
              </w:rPr>
            </w:pPr>
            <w:r w:rsidRPr="001B7F4C">
              <w:rPr>
                <w:sz w:val="22"/>
                <w:szCs w:val="22"/>
              </w:rPr>
              <w:t xml:space="preserve">0,5 mg </w:t>
            </w:r>
            <w:r>
              <w:rPr>
                <w:sz w:val="22"/>
                <w:szCs w:val="22"/>
              </w:rPr>
              <w:t>–</w:t>
            </w:r>
            <w:r w:rsidRPr="001B7F4C">
              <w:rPr>
                <w:sz w:val="22"/>
                <w:szCs w:val="22"/>
              </w:rPr>
              <w:t xml:space="preserve"> 0,75 mg denne v rozdelených dávkach, dávka sa môže postupne zvyšovať podľa potreby</w:t>
            </w:r>
            <w:r w:rsidR="000F0011">
              <w:rPr>
                <w:sz w:val="22"/>
                <w:szCs w:val="22"/>
              </w:rPr>
              <w:t xml:space="preserve"> a </w:t>
            </w:r>
            <w:r w:rsidRPr="001B7F4C">
              <w:rPr>
                <w:sz w:val="22"/>
                <w:szCs w:val="22"/>
              </w:rPr>
              <w:t>znášanlivosti lieku</w:t>
            </w:r>
          </w:p>
        </w:tc>
      </w:tr>
    </w:tbl>
    <w:p w14:paraId="233FCE72" w14:textId="77777777" w:rsidR="001679F7" w:rsidRPr="001B7F4C" w:rsidRDefault="001679F7" w:rsidP="001679F7">
      <w:pPr>
        <w:rPr>
          <w:bCs/>
          <w:sz w:val="22"/>
          <w:szCs w:val="22"/>
          <w:u w:val="single"/>
        </w:rPr>
      </w:pPr>
    </w:p>
    <w:p w14:paraId="61DFAF72" w14:textId="77777777" w:rsidR="001679F7" w:rsidRPr="001B7F4C" w:rsidRDefault="00087F4E" w:rsidP="00501196">
      <w:pPr>
        <w:keepNext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Trvanie</w:t>
      </w:r>
      <w:r w:rsidRPr="001B7F4C">
        <w:rPr>
          <w:bCs/>
          <w:sz w:val="22"/>
          <w:szCs w:val="22"/>
          <w:u w:val="single"/>
        </w:rPr>
        <w:t xml:space="preserve"> </w:t>
      </w:r>
      <w:r w:rsidR="001679F7" w:rsidRPr="001B7F4C">
        <w:rPr>
          <w:bCs/>
          <w:sz w:val="22"/>
          <w:szCs w:val="22"/>
          <w:u w:val="single"/>
        </w:rPr>
        <w:t>liečby</w:t>
      </w:r>
    </w:p>
    <w:p w14:paraId="5D5AA5EB" w14:textId="77777777" w:rsidR="00F537ED" w:rsidRDefault="00F537ED" w:rsidP="00F537ED">
      <w:pPr>
        <w:rPr>
          <w:sz w:val="22"/>
          <w:szCs w:val="22"/>
        </w:rPr>
      </w:pPr>
      <w:r w:rsidRPr="001B7F4C">
        <w:rPr>
          <w:sz w:val="22"/>
          <w:szCs w:val="22"/>
        </w:rPr>
        <w:t>Liečba má trvať čo najkratšie. Pacient sa musí pravidelne vyšetrovať a musí sa preskúmať potreba pokračovania</w:t>
      </w:r>
      <w:r w:rsidR="000F0011">
        <w:rPr>
          <w:sz w:val="22"/>
          <w:szCs w:val="22"/>
        </w:rPr>
        <w:t xml:space="preserve"> v </w:t>
      </w:r>
      <w:r w:rsidRPr="001B7F4C">
        <w:rPr>
          <w:sz w:val="22"/>
          <w:szCs w:val="22"/>
        </w:rPr>
        <w:t xml:space="preserve">liečbe, najmä ak je pacient bez symptómov. </w:t>
      </w:r>
      <w:r>
        <w:rPr>
          <w:sz w:val="22"/>
          <w:szCs w:val="22"/>
        </w:rPr>
        <w:t>Na základe dostupných údajov sa odporúča trvanie liečby p</w:t>
      </w:r>
      <w:r w:rsidRPr="001B7F4C">
        <w:rPr>
          <w:sz w:val="22"/>
          <w:szCs w:val="22"/>
        </w:rPr>
        <w:t>ri úzkostných stavoch</w:t>
      </w:r>
      <w:r w:rsidR="000F0011">
        <w:rPr>
          <w:sz w:val="22"/>
          <w:szCs w:val="22"/>
        </w:rPr>
        <w:t xml:space="preserve"> a </w:t>
      </w:r>
      <w:r w:rsidRPr="001B7F4C">
        <w:rPr>
          <w:sz w:val="22"/>
          <w:szCs w:val="22"/>
        </w:rPr>
        <w:t xml:space="preserve">úzkosti spojenej s depresiou do 6 mesiacov </w:t>
      </w:r>
      <w:r w:rsidRPr="001B7F4C">
        <w:rPr>
          <w:sz w:val="22"/>
          <w:szCs w:val="22"/>
        </w:rPr>
        <w:lastRenderedPageBreak/>
        <w:t>a u panických porúch do 8 mesiacov.</w:t>
      </w:r>
      <w:r w:rsidRPr="00F537ED">
        <w:rPr>
          <w:sz w:val="22"/>
          <w:szCs w:val="22"/>
        </w:rPr>
        <w:t xml:space="preserve"> </w:t>
      </w:r>
      <w:r>
        <w:rPr>
          <w:sz w:val="22"/>
          <w:szCs w:val="22"/>
        </w:rPr>
        <w:t>Riziko vzniku závislosti sa môže zvyšovať s vyššou dávkou a dlhším trvaním liečby, a preto sa má použiť najnižšia účinná dávka</w:t>
      </w:r>
      <w:r w:rsidR="000F0011">
        <w:rPr>
          <w:sz w:val="22"/>
          <w:szCs w:val="22"/>
        </w:rPr>
        <w:t xml:space="preserve"> a </w:t>
      </w:r>
      <w:r>
        <w:rPr>
          <w:sz w:val="22"/>
          <w:szCs w:val="22"/>
        </w:rPr>
        <w:t xml:space="preserve">čo najkratšie trvanie liečby. Potreba </w:t>
      </w:r>
      <w:r w:rsidRPr="001B7F4C">
        <w:rPr>
          <w:sz w:val="22"/>
          <w:szCs w:val="22"/>
        </w:rPr>
        <w:t>pokračovania</w:t>
      </w:r>
      <w:r w:rsidR="000F0011">
        <w:rPr>
          <w:sz w:val="22"/>
          <w:szCs w:val="22"/>
        </w:rPr>
        <w:t xml:space="preserve"> v </w:t>
      </w:r>
      <w:r w:rsidRPr="001B7F4C">
        <w:rPr>
          <w:sz w:val="22"/>
          <w:szCs w:val="22"/>
        </w:rPr>
        <w:t>liečbe</w:t>
      </w:r>
      <w:r>
        <w:rPr>
          <w:sz w:val="22"/>
          <w:szCs w:val="22"/>
        </w:rPr>
        <w:t xml:space="preserve"> sa má pravidelne prehodnocovať (pozri časť 4.4).</w:t>
      </w:r>
    </w:p>
    <w:p w14:paraId="799C0BB9" w14:textId="77777777" w:rsidR="00F537ED" w:rsidRPr="001B7F4C" w:rsidRDefault="00F537ED" w:rsidP="00F537ED">
      <w:pPr>
        <w:rPr>
          <w:sz w:val="22"/>
          <w:szCs w:val="22"/>
        </w:rPr>
      </w:pPr>
      <w:r w:rsidRPr="001B7F4C">
        <w:rPr>
          <w:sz w:val="22"/>
          <w:szCs w:val="22"/>
        </w:rPr>
        <w:t xml:space="preserve">V niektorých prípadoch môže byť potrebné predĺžiť liečbu aj nad určené časové obdobie. V takomto prípade musí stav pacienta najprv prehodnotiť špecialista. </w:t>
      </w:r>
    </w:p>
    <w:p w14:paraId="727AB2DD" w14:textId="77777777" w:rsidR="00384907" w:rsidRPr="001B7F4C" w:rsidRDefault="00384907" w:rsidP="00501196">
      <w:pPr>
        <w:rPr>
          <w:sz w:val="22"/>
          <w:szCs w:val="22"/>
        </w:rPr>
      </w:pPr>
    </w:p>
    <w:p w14:paraId="682CAF76" w14:textId="77777777" w:rsidR="007F4FE4" w:rsidRDefault="00423C5E" w:rsidP="00501196">
      <w:pPr>
        <w:keepNext/>
        <w:rPr>
          <w:bCs/>
          <w:sz w:val="22"/>
          <w:szCs w:val="22"/>
          <w:u w:val="single"/>
        </w:rPr>
      </w:pPr>
      <w:r w:rsidRPr="001B7F4C">
        <w:rPr>
          <w:bCs/>
          <w:sz w:val="22"/>
          <w:szCs w:val="22"/>
          <w:u w:val="single"/>
        </w:rPr>
        <w:t>Ukončenie liečby</w:t>
      </w:r>
    </w:p>
    <w:p w14:paraId="1554205B" w14:textId="77777777" w:rsidR="00384907" w:rsidRDefault="00061776" w:rsidP="00DF1957">
      <w:pPr>
        <w:rPr>
          <w:sz w:val="22"/>
          <w:szCs w:val="22"/>
        </w:rPr>
      </w:pPr>
      <w:r w:rsidRPr="00501196">
        <w:rPr>
          <w:bCs/>
          <w:sz w:val="22"/>
          <w:szCs w:val="22"/>
        </w:rPr>
        <w:t xml:space="preserve">Ukončenie liečby </w:t>
      </w:r>
      <w:proofErr w:type="spellStart"/>
      <w:r w:rsidRPr="00501196">
        <w:rPr>
          <w:bCs/>
          <w:sz w:val="22"/>
          <w:szCs w:val="22"/>
        </w:rPr>
        <w:t>alprazolamom</w:t>
      </w:r>
      <w:proofErr w:type="spellEnd"/>
      <w:r w:rsidRPr="00501196">
        <w:rPr>
          <w:bCs/>
          <w:sz w:val="22"/>
          <w:szCs w:val="22"/>
        </w:rPr>
        <w:t xml:space="preserve"> sa dosiahne </w:t>
      </w:r>
      <w:r w:rsidRPr="00802F87">
        <w:rPr>
          <w:sz w:val="22"/>
          <w:szCs w:val="22"/>
        </w:rPr>
        <w:t>postupn</w:t>
      </w:r>
      <w:r>
        <w:rPr>
          <w:sz w:val="22"/>
          <w:szCs w:val="22"/>
        </w:rPr>
        <w:t xml:space="preserve">ým </w:t>
      </w:r>
      <w:r w:rsidRPr="004401BF">
        <w:rPr>
          <w:sz w:val="22"/>
          <w:szCs w:val="22"/>
        </w:rPr>
        <w:t>znižov</w:t>
      </w:r>
      <w:r>
        <w:rPr>
          <w:sz w:val="22"/>
          <w:szCs w:val="22"/>
        </w:rPr>
        <w:t xml:space="preserve">aním </w:t>
      </w:r>
      <w:r w:rsidRPr="00F537ED">
        <w:rPr>
          <w:sz w:val="22"/>
          <w:szCs w:val="22"/>
        </w:rPr>
        <w:t>d</w:t>
      </w:r>
      <w:r w:rsidR="00384907" w:rsidRPr="00F537ED">
        <w:rPr>
          <w:sz w:val="22"/>
          <w:szCs w:val="22"/>
        </w:rPr>
        <w:t>ávk</w:t>
      </w:r>
      <w:r>
        <w:rPr>
          <w:sz w:val="22"/>
          <w:szCs w:val="22"/>
        </w:rPr>
        <w:t xml:space="preserve">y, </w:t>
      </w:r>
      <w:r w:rsidR="00BC2452" w:rsidRPr="00F537ED">
        <w:rPr>
          <w:sz w:val="22"/>
          <w:szCs w:val="22"/>
        </w:rPr>
        <w:t>podľa zmeny klinického stavu</w:t>
      </w:r>
      <w:r w:rsidR="00384907" w:rsidRPr="00F537ED">
        <w:rPr>
          <w:sz w:val="22"/>
          <w:szCs w:val="22"/>
        </w:rPr>
        <w:t xml:space="preserve">. Odporúča sa neznižovať dennú dávku </w:t>
      </w:r>
      <w:proofErr w:type="spellStart"/>
      <w:r>
        <w:rPr>
          <w:sz w:val="22"/>
          <w:szCs w:val="22"/>
        </w:rPr>
        <w:t>alprazolamu</w:t>
      </w:r>
      <w:proofErr w:type="spellEnd"/>
      <w:r w:rsidRPr="004401BF">
        <w:rPr>
          <w:sz w:val="22"/>
          <w:szCs w:val="22"/>
        </w:rPr>
        <w:t xml:space="preserve"> </w:t>
      </w:r>
      <w:r w:rsidR="00384907" w:rsidRPr="00F537ED">
        <w:rPr>
          <w:sz w:val="22"/>
          <w:szCs w:val="22"/>
        </w:rPr>
        <w:t>o viac ako 0,5 mg každé 3 dni. U niektorých pacientov môže byť potrebné znižovať dávk</w:t>
      </w:r>
      <w:r w:rsidR="00813EB0">
        <w:rPr>
          <w:sz w:val="22"/>
          <w:szCs w:val="22"/>
        </w:rPr>
        <w:t>u</w:t>
      </w:r>
      <w:r w:rsidR="00384907" w:rsidRPr="00F537ED">
        <w:rPr>
          <w:sz w:val="22"/>
          <w:szCs w:val="22"/>
        </w:rPr>
        <w:t xml:space="preserve"> ešte pomalšie</w:t>
      </w:r>
      <w:r w:rsidR="00977DE8" w:rsidRPr="00F846DB">
        <w:rPr>
          <w:sz w:val="22"/>
          <w:szCs w:val="22"/>
        </w:rPr>
        <w:t xml:space="preserve"> (pozri časť 4.4).</w:t>
      </w:r>
      <w:r w:rsidR="00384907" w:rsidRPr="00F846DB">
        <w:rPr>
          <w:sz w:val="22"/>
          <w:szCs w:val="22"/>
        </w:rPr>
        <w:t xml:space="preserve"> </w:t>
      </w:r>
    </w:p>
    <w:p w14:paraId="5769F868" w14:textId="77777777" w:rsidR="00813EB0" w:rsidRPr="00F846DB" w:rsidRDefault="00813EB0" w:rsidP="00DF1957">
      <w:pPr>
        <w:rPr>
          <w:spacing w:val="-3"/>
          <w:sz w:val="22"/>
          <w:szCs w:val="22"/>
        </w:rPr>
      </w:pPr>
    </w:p>
    <w:p w14:paraId="176B9436" w14:textId="77777777" w:rsidR="00384907" w:rsidRPr="00C23116" w:rsidRDefault="001679F7" w:rsidP="001A5CC7">
      <w:pPr>
        <w:rPr>
          <w:sz w:val="22"/>
          <w:szCs w:val="22"/>
        </w:rPr>
      </w:pPr>
      <w:r w:rsidRPr="00E54AF7">
        <w:rPr>
          <w:iCs/>
          <w:sz w:val="22"/>
          <w:szCs w:val="22"/>
        </w:rPr>
        <w:t>Na začiatku liečby je vhodné pacienta informovať, že trvanie liečby bude obmedzené a vysvetliť mu ak</w:t>
      </w:r>
      <w:r w:rsidRPr="0081611A">
        <w:rPr>
          <w:iCs/>
          <w:sz w:val="22"/>
          <w:szCs w:val="22"/>
        </w:rPr>
        <w:t xml:space="preserve">o presne sa bude dávka znižovať. Dôležité je tiež pacienta poučiť, že pri postupnom znižovaní dávky sa môže vyskytnúť </w:t>
      </w:r>
      <w:proofErr w:type="spellStart"/>
      <w:r w:rsidRPr="0081611A">
        <w:rPr>
          <w:iCs/>
          <w:sz w:val="22"/>
          <w:szCs w:val="22"/>
        </w:rPr>
        <w:t>rebound</w:t>
      </w:r>
      <w:proofErr w:type="spellEnd"/>
      <w:r w:rsidRPr="0081611A">
        <w:rPr>
          <w:iCs/>
          <w:sz w:val="22"/>
          <w:szCs w:val="22"/>
        </w:rPr>
        <w:t xml:space="preserve"> fenomén, aby sa minimalizovala úzkosť pacienta spojená s týmto javom </w:t>
      </w:r>
      <w:r w:rsidRPr="008E1AC3">
        <w:rPr>
          <w:sz w:val="22"/>
          <w:szCs w:val="22"/>
        </w:rPr>
        <w:t>(pozri časť 4.4).</w:t>
      </w:r>
    </w:p>
    <w:p w14:paraId="15219AB6" w14:textId="77777777" w:rsidR="001679F7" w:rsidRPr="001B7F4C" w:rsidRDefault="001679F7" w:rsidP="001A5CC7">
      <w:pPr>
        <w:rPr>
          <w:bCs/>
          <w:sz w:val="22"/>
          <w:szCs w:val="22"/>
          <w:u w:val="single"/>
        </w:rPr>
      </w:pPr>
    </w:p>
    <w:p w14:paraId="4538E958" w14:textId="77777777" w:rsidR="00CB6860" w:rsidRPr="001B7F4C" w:rsidRDefault="00F62C4C" w:rsidP="00501196">
      <w:pPr>
        <w:keepNext/>
        <w:rPr>
          <w:bCs/>
          <w:sz w:val="22"/>
          <w:szCs w:val="22"/>
          <w:u w:val="single"/>
        </w:rPr>
      </w:pPr>
      <w:r w:rsidRPr="001B7F4C">
        <w:rPr>
          <w:bCs/>
          <w:sz w:val="22"/>
          <w:szCs w:val="22"/>
          <w:u w:val="single"/>
        </w:rPr>
        <w:t>Pediatrická populácia</w:t>
      </w:r>
    </w:p>
    <w:p w14:paraId="335CBBC5" w14:textId="77777777" w:rsidR="00384907" w:rsidRDefault="00793BA5" w:rsidP="001A5CC7">
      <w:pPr>
        <w:rPr>
          <w:sz w:val="22"/>
          <w:szCs w:val="22"/>
        </w:rPr>
      </w:pPr>
      <w:r w:rsidRPr="001B7F4C">
        <w:rPr>
          <w:sz w:val="22"/>
          <w:szCs w:val="22"/>
        </w:rPr>
        <w:t xml:space="preserve">Bezpečnosť a účinnosť u detí </w:t>
      </w:r>
      <w:r w:rsidR="00521CCD" w:rsidRPr="001B7F4C">
        <w:rPr>
          <w:sz w:val="22"/>
          <w:szCs w:val="22"/>
        </w:rPr>
        <w:t xml:space="preserve">a dospievajúcich </w:t>
      </w:r>
      <w:r w:rsidR="002D67D4">
        <w:rPr>
          <w:sz w:val="22"/>
          <w:szCs w:val="22"/>
        </w:rPr>
        <w:t xml:space="preserve">vo veku </w:t>
      </w:r>
      <w:r w:rsidR="00F62C4C" w:rsidRPr="001B7F4C">
        <w:rPr>
          <w:sz w:val="22"/>
          <w:szCs w:val="22"/>
        </w:rPr>
        <w:t>do 18 rokov doteraz neboli stanovené</w:t>
      </w:r>
      <w:r w:rsidR="00521CCD" w:rsidRPr="001B7F4C">
        <w:rPr>
          <w:sz w:val="22"/>
          <w:szCs w:val="22"/>
        </w:rPr>
        <w:t>, preto sa užívanie</w:t>
      </w:r>
      <w:r w:rsidR="00EB331A" w:rsidRPr="001B7F4C">
        <w:rPr>
          <w:sz w:val="22"/>
          <w:szCs w:val="22"/>
        </w:rPr>
        <w:t xml:space="preserve"> </w:t>
      </w:r>
      <w:r w:rsidR="00496D31" w:rsidRPr="001B7F4C">
        <w:rPr>
          <w:sz w:val="22"/>
          <w:szCs w:val="22"/>
        </w:rPr>
        <w:t>XANAX</w:t>
      </w:r>
      <w:r w:rsidR="00194BB0" w:rsidRPr="001B7F4C">
        <w:rPr>
          <w:sz w:val="22"/>
          <w:szCs w:val="22"/>
        </w:rPr>
        <w:t>U</w:t>
      </w:r>
      <w:r w:rsidR="00496D31" w:rsidRPr="001B7F4C">
        <w:rPr>
          <w:sz w:val="22"/>
          <w:szCs w:val="22"/>
        </w:rPr>
        <w:t xml:space="preserve"> </w:t>
      </w:r>
      <w:r w:rsidR="00EB331A" w:rsidRPr="001B7F4C">
        <w:rPr>
          <w:sz w:val="22"/>
          <w:szCs w:val="22"/>
        </w:rPr>
        <w:t>v tejto skupine pacientov neodporúča.</w:t>
      </w:r>
    </w:p>
    <w:p w14:paraId="079C5680" w14:textId="77777777" w:rsidR="00FF61F8" w:rsidRPr="001B7F4C" w:rsidRDefault="00FF61F8" w:rsidP="001A5CC7">
      <w:pPr>
        <w:rPr>
          <w:sz w:val="22"/>
          <w:szCs w:val="22"/>
        </w:rPr>
      </w:pPr>
    </w:p>
    <w:p w14:paraId="13AF2F7D" w14:textId="77777777" w:rsidR="00384907" w:rsidRPr="001B7F4C" w:rsidRDefault="00C606FD" w:rsidP="00501196">
      <w:pPr>
        <w:keepNext/>
        <w:rPr>
          <w:b/>
          <w:bCs/>
          <w:sz w:val="22"/>
          <w:szCs w:val="22"/>
        </w:rPr>
      </w:pPr>
      <w:r w:rsidRPr="001B7F4C">
        <w:rPr>
          <w:b/>
          <w:bCs/>
          <w:sz w:val="22"/>
          <w:szCs w:val="22"/>
        </w:rPr>
        <w:t>4.3</w:t>
      </w:r>
      <w:r w:rsidRPr="001B7F4C">
        <w:rPr>
          <w:b/>
          <w:bCs/>
          <w:sz w:val="22"/>
          <w:szCs w:val="22"/>
        </w:rPr>
        <w:tab/>
        <w:t>Kontraindikácie</w:t>
      </w:r>
    </w:p>
    <w:p w14:paraId="42BD90B9" w14:textId="77777777" w:rsidR="00384907" w:rsidRPr="001B7F4C" w:rsidRDefault="00384907" w:rsidP="00501196">
      <w:pPr>
        <w:keepNext/>
        <w:rPr>
          <w:b/>
          <w:bCs/>
          <w:sz w:val="22"/>
          <w:szCs w:val="22"/>
        </w:rPr>
      </w:pPr>
    </w:p>
    <w:p w14:paraId="7D65D987" w14:textId="77777777" w:rsidR="00061776" w:rsidRDefault="00061776" w:rsidP="00C762EA">
      <w:pPr>
        <w:rPr>
          <w:sz w:val="22"/>
          <w:szCs w:val="22"/>
        </w:rPr>
      </w:pPr>
      <w:r>
        <w:rPr>
          <w:sz w:val="22"/>
          <w:szCs w:val="22"/>
        </w:rPr>
        <w:t>Pr</w:t>
      </w:r>
      <w:r w:rsidR="00C606FD" w:rsidRPr="001B7F4C">
        <w:rPr>
          <w:sz w:val="22"/>
          <w:szCs w:val="22"/>
        </w:rPr>
        <w:t xml:space="preserve">ecitlivenosť na </w:t>
      </w:r>
      <w:proofErr w:type="spellStart"/>
      <w:r>
        <w:rPr>
          <w:sz w:val="22"/>
          <w:szCs w:val="22"/>
        </w:rPr>
        <w:t>alprazolam</w:t>
      </w:r>
      <w:proofErr w:type="spellEnd"/>
      <w:r>
        <w:rPr>
          <w:sz w:val="22"/>
          <w:szCs w:val="22"/>
        </w:rPr>
        <w:t>,</w:t>
      </w:r>
      <w:r w:rsidRPr="001B7F4C">
        <w:rPr>
          <w:sz w:val="22"/>
          <w:szCs w:val="22"/>
        </w:rPr>
        <w:t xml:space="preserve"> </w:t>
      </w:r>
      <w:proofErr w:type="spellStart"/>
      <w:r w:rsidR="00C606FD" w:rsidRPr="001B7F4C">
        <w:rPr>
          <w:sz w:val="22"/>
          <w:szCs w:val="22"/>
        </w:rPr>
        <w:t>benzodiazepíny</w:t>
      </w:r>
      <w:proofErr w:type="spellEnd"/>
      <w:r w:rsidR="00C606FD" w:rsidRPr="001B7F4C">
        <w:rPr>
          <w:sz w:val="22"/>
          <w:szCs w:val="22"/>
        </w:rPr>
        <w:t xml:space="preserve"> alebo na </w:t>
      </w:r>
      <w:r w:rsidR="00F62C4C" w:rsidRPr="001B7F4C">
        <w:rPr>
          <w:sz w:val="22"/>
          <w:szCs w:val="22"/>
        </w:rPr>
        <w:t>ktorúkoľvek z pomocných látok uvedených v časti 6.1</w:t>
      </w:r>
      <w:r w:rsidR="00194BB0" w:rsidRPr="001B7F4C">
        <w:rPr>
          <w:sz w:val="22"/>
          <w:szCs w:val="22"/>
        </w:rPr>
        <w:t>.</w:t>
      </w:r>
    </w:p>
    <w:p w14:paraId="47570575" w14:textId="77777777" w:rsidR="00384907" w:rsidRPr="001B7F4C" w:rsidRDefault="00061776" w:rsidP="00C762E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C606FD" w:rsidRPr="001B7F4C">
        <w:rPr>
          <w:sz w:val="22"/>
          <w:szCs w:val="22"/>
        </w:rPr>
        <w:t>acient</w:t>
      </w:r>
      <w:r>
        <w:rPr>
          <w:sz w:val="22"/>
          <w:szCs w:val="22"/>
        </w:rPr>
        <w:t>i</w:t>
      </w:r>
      <w:r w:rsidR="000B1E56" w:rsidRPr="001B7F4C">
        <w:rPr>
          <w:sz w:val="22"/>
          <w:szCs w:val="22"/>
        </w:rPr>
        <w:t xml:space="preserve"> s </w:t>
      </w:r>
      <w:proofErr w:type="spellStart"/>
      <w:r w:rsidR="000B1E56" w:rsidRPr="001B7F4C">
        <w:rPr>
          <w:sz w:val="22"/>
          <w:szCs w:val="22"/>
        </w:rPr>
        <w:t>myasténi</w:t>
      </w:r>
      <w:r w:rsidR="00276450">
        <w:rPr>
          <w:sz w:val="22"/>
          <w:szCs w:val="22"/>
        </w:rPr>
        <w:t>ou</w:t>
      </w:r>
      <w:proofErr w:type="spellEnd"/>
      <w:r w:rsidR="00C606FD" w:rsidRPr="001B7F4C">
        <w:rPr>
          <w:sz w:val="22"/>
          <w:szCs w:val="22"/>
        </w:rPr>
        <w:t xml:space="preserve"> </w:t>
      </w:r>
      <w:proofErr w:type="spellStart"/>
      <w:r w:rsidR="00C606FD" w:rsidRPr="001B7F4C">
        <w:rPr>
          <w:sz w:val="22"/>
          <w:szCs w:val="22"/>
        </w:rPr>
        <w:t>gravis</w:t>
      </w:r>
      <w:proofErr w:type="spellEnd"/>
      <w:r w:rsidR="00C606FD" w:rsidRPr="001B7F4C">
        <w:rPr>
          <w:sz w:val="22"/>
          <w:szCs w:val="22"/>
        </w:rPr>
        <w:t xml:space="preserve">, </w:t>
      </w:r>
      <w:r w:rsidR="005355F0">
        <w:rPr>
          <w:sz w:val="22"/>
          <w:szCs w:val="22"/>
        </w:rPr>
        <w:t>závažn</w:t>
      </w:r>
      <w:r w:rsidR="00C606FD" w:rsidRPr="001B7F4C">
        <w:rPr>
          <w:sz w:val="22"/>
          <w:szCs w:val="22"/>
        </w:rPr>
        <w:t xml:space="preserve">ou poruchou dýchania, syndrómom spánkového </w:t>
      </w:r>
      <w:proofErr w:type="spellStart"/>
      <w:r w:rsidR="00C606FD" w:rsidRPr="001B7F4C">
        <w:rPr>
          <w:sz w:val="22"/>
          <w:szCs w:val="22"/>
        </w:rPr>
        <w:t>apnoe</w:t>
      </w:r>
      <w:proofErr w:type="spellEnd"/>
      <w:r w:rsidR="00C606FD" w:rsidRPr="001B7F4C">
        <w:rPr>
          <w:sz w:val="22"/>
          <w:szCs w:val="22"/>
        </w:rPr>
        <w:t xml:space="preserve"> alebo s</w:t>
      </w:r>
      <w:r w:rsidR="005355F0">
        <w:rPr>
          <w:sz w:val="22"/>
          <w:szCs w:val="22"/>
        </w:rPr>
        <w:t>o</w:t>
      </w:r>
      <w:r w:rsidR="00A002C6">
        <w:rPr>
          <w:sz w:val="22"/>
          <w:szCs w:val="22"/>
        </w:rPr>
        <w:t> </w:t>
      </w:r>
      <w:r w:rsidR="005355F0">
        <w:rPr>
          <w:sz w:val="22"/>
          <w:szCs w:val="22"/>
        </w:rPr>
        <w:t>závažnou poruc</w:t>
      </w:r>
      <w:r w:rsidR="00D50386">
        <w:rPr>
          <w:sz w:val="22"/>
          <w:szCs w:val="22"/>
        </w:rPr>
        <w:t>h</w:t>
      </w:r>
      <w:r w:rsidR="005355F0">
        <w:rPr>
          <w:sz w:val="22"/>
          <w:szCs w:val="22"/>
        </w:rPr>
        <w:t>ou</w:t>
      </w:r>
      <w:r w:rsidR="00C606FD" w:rsidRPr="001B7F4C">
        <w:rPr>
          <w:sz w:val="22"/>
          <w:szCs w:val="22"/>
        </w:rPr>
        <w:t xml:space="preserve"> funkcie pečene.</w:t>
      </w:r>
    </w:p>
    <w:p w14:paraId="70792541" w14:textId="77777777" w:rsidR="00384907" w:rsidRPr="001B7F4C" w:rsidRDefault="00384907" w:rsidP="001A5CC7">
      <w:pPr>
        <w:rPr>
          <w:sz w:val="22"/>
          <w:szCs w:val="22"/>
        </w:rPr>
      </w:pPr>
    </w:p>
    <w:p w14:paraId="729720F3" w14:textId="77777777" w:rsidR="00384907" w:rsidRPr="000F0011" w:rsidRDefault="00C606FD" w:rsidP="00501196">
      <w:pPr>
        <w:keepNext/>
        <w:rPr>
          <w:sz w:val="22"/>
          <w:szCs w:val="22"/>
        </w:rPr>
      </w:pPr>
      <w:r w:rsidRPr="000F0011">
        <w:rPr>
          <w:b/>
          <w:bCs/>
          <w:sz w:val="22"/>
          <w:szCs w:val="22"/>
        </w:rPr>
        <w:t>4.4</w:t>
      </w:r>
      <w:r w:rsidRPr="000F0011">
        <w:rPr>
          <w:b/>
          <w:bCs/>
          <w:sz w:val="22"/>
          <w:szCs w:val="22"/>
        </w:rPr>
        <w:tab/>
      </w:r>
      <w:r w:rsidRPr="000F0011">
        <w:rPr>
          <w:b/>
          <w:sz w:val="22"/>
          <w:szCs w:val="22"/>
        </w:rPr>
        <w:t>Osobitné upozornenia a opatrenia pri používaní</w:t>
      </w:r>
    </w:p>
    <w:p w14:paraId="2AD811AD" w14:textId="77777777" w:rsidR="00384907" w:rsidRPr="006748DF" w:rsidRDefault="00384907" w:rsidP="00501196">
      <w:pPr>
        <w:keepNext/>
        <w:rPr>
          <w:sz w:val="22"/>
          <w:szCs w:val="22"/>
        </w:rPr>
      </w:pPr>
    </w:p>
    <w:p w14:paraId="3E2AD604" w14:textId="77777777" w:rsidR="0081611A" w:rsidRPr="00935AE1" w:rsidRDefault="0081611A" w:rsidP="0081611A">
      <w:pPr>
        <w:keepNext/>
        <w:rPr>
          <w:sz w:val="22"/>
          <w:szCs w:val="22"/>
          <w:u w:val="single"/>
        </w:rPr>
      </w:pPr>
      <w:r w:rsidRPr="00935AE1">
        <w:rPr>
          <w:sz w:val="22"/>
          <w:szCs w:val="22"/>
          <w:u w:val="single"/>
        </w:rPr>
        <w:t>Riziko spojené</w:t>
      </w:r>
      <w:r w:rsidR="00CA1612">
        <w:rPr>
          <w:sz w:val="22"/>
          <w:szCs w:val="22"/>
          <w:u w:val="single"/>
        </w:rPr>
        <w:t xml:space="preserve"> s </w:t>
      </w:r>
      <w:r w:rsidRPr="00935AE1">
        <w:rPr>
          <w:sz w:val="22"/>
          <w:szCs w:val="22"/>
          <w:u w:val="single"/>
        </w:rPr>
        <w:t xml:space="preserve">užívaním </w:t>
      </w:r>
      <w:proofErr w:type="spellStart"/>
      <w:r w:rsidRPr="00935AE1">
        <w:rPr>
          <w:sz w:val="22"/>
          <w:szCs w:val="22"/>
          <w:u w:val="single"/>
        </w:rPr>
        <w:t>opioidov</w:t>
      </w:r>
      <w:proofErr w:type="spellEnd"/>
    </w:p>
    <w:p w14:paraId="0C612BD3" w14:textId="77777777" w:rsidR="0081611A" w:rsidRPr="00935AE1" w:rsidRDefault="0081611A" w:rsidP="0081611A">
      <w:pPr>
        <w:keepNext/>
        <w:rPr>
          <w:sz w:val="22"/>
          <w:szCs w:val="22"/>
        </w:rPr>
      </w:pPr>
      <w:r w:rsidRPr="00935AE1">
        <w:rPr>
          <w:sz w:val="22"/>
          <w:szCs w:val="22"/>
        </w:rPr>
        <w:t>Súbežné užívanie XANAXU</w:t>
      </w:r>
      <w:r w:rsidR="000F0011">
        <w:rPr>
          <w:sz w:val="22"/>
          <w:szCs w:val="22"/>
        </w:rPr>
        <w:t xml:space="preserve"> a </w:t>
      </w:r>
      <w:proofErr w:type="spellStart"/>
      <w:r w:rsidRPr="00935AE1">
        <w:rPr>
          <w:sz w:val="22"/>
          <w:szCs w:val="22"/>
        </w:rPr>
        <w:t>opioidov</w:t>
      </w:r>
      <w:proofErr w:type="spellEnd"/>
      <w:r w:rsidRPr="00935AE1">
        <w:rPr>
          <w:sz w:val="22"/>
          <w:szCs w:val="22"/>
        </w:rPr>
        <w:t xml:space="preserve"> môže viesť</w:t>
      </w:r>
      <w:r w:rsidR="000F0011">
        <w:rPr>
          <w:sz w:val="22"/>
          <w:szCs w:val="22"/>
        </w:rPr>
        <w:t xml:space="preserve"> k </w:t>
      </w:r>
      <w:proofErr w:type="spellStart"/>
      <w:r w:rsidRPr="00935AE1">
        <w:rPr>
          <w:sz w:val="22"/>
          <w:szCs w:val="22"/>
        </w:rPr>
        <w:t>sedácii</w:t>
      </w:r>
      <w:proofErr w:type="spellEnd"/>
      <w:r w:rsidRPr="00935AE1">
        <w:rPr>
          <w:sz w:val="22"/>
          <w:szCs w:val="22"/>
        </w:rPr>
        <w:t>, respiračnej depresii, kóme</w:t>
      </w:r>
      <w:r w:rsidR="000F0011">
        <w:rPr>
          <w:sz w:val="22"/>
          <w:szCs w:val="22"/>
        </w:rPr>
        <w:t xml:space="preserve"> a </w:t>
      </w:r>
      <w:r w:rsidRPr="00935AE1">
        <w:rPr>
          <w:sz w:val="22"/>
          <w:szCs w:val="22"/>
        </w:rPr>
        <w:t xml:space="preserve">smrti. Vzhľadom na tieto riziká, súbežné predpisovanie sedatívnych liekov ako sú </w:t>
      </w:r>
      <w:proofErr w:type="spellStart"/>
      <w:r w:rsidRPr="00935AE1">
        <w:rPr>
          <w:sz w:val="22"/>
          <w:szCs w:val="22"/>
        </w:rPr>
        <w:t>benzodiazepíny</w:t>
      </w:r>
      <w:proofErr w:type="spellEnd"/>
      <w:r w:rsidRPr="00935AE1">
        <w:rPr>
          <w:sz w:val="22"/>
          <w:szCs w:val="22"/>
        </w:rPr>
        <w:t xml:space="preserve"> alebo príbuzné lieky, ako napríklad XANAX</w:t>
      </w:r>
      <w:r w:rsidR="00CA1612">
        <w:rPr>
          <w:sz w:val="22"/>
          <w:szCs w:val="22"/>
        </w:rPr>
        <w:t xml:space="preserve"> s </w:t>
      </w:r>
      <w:proofErr w:type="spellStart"/>
      <w:r w:rsidRPr="00935AE1">
        <w:rPr>
          <w:sz w:val="22"/>
          <w:szCs w:val="22"/>
        </w:rPr>
        <w:t>opioidmi</w:t>
      </w:r>
      <w:proofErr w:type="spellEnd"/>
      <w:r w:rsidRPr="00935AE1">
        <w:rPr>
          <w:sz w:val="22"/>
          <w:szCs w:val="22"/>
        </w:rPr>
        <w:t>, má byť výhradne pre pacientov bez alternatívnej možnosti liečby. Ak sa rozhodne</w:t>
      </w:r>
      <w:r w:rsidR="000F0011">
        <w:rPr>
          <w:sz w:val="22"/>
          <w:szCs w:val="22"/>
        </w:rPr>
        <w:t xml:space="preserve"> o </w:t>
      </w:r>
      <w:r w:rsidRPr="00935AE1">
        <w:rPr>
          <w:sz w:val="22"/>
          <w:szCs w:val="22"/>
        </w:rPr>
        <w:t>predpísaní XANAXU súbežne</w:t>
      </w:r>
      <w:r w:rsidR="00CA1612">
        <w:rPr>
          <w:sz w:val="22"/>
          <w:szCs w:val="22"/>
        </w:rPr>
        <w:t xml:space="preserve"> s </w:t>
      </w:r>
      <w:proofErr w:type="spellStart"/>
      <w:r w:rsidRPr="00935AE1">
        <w:rPr>
          <w:sz w:val="22"/>
          <w:szCs w:val="22"/>
        </w:rPr>
        <w:t>opioidmi</w:t>
      </w:r>
      <w:proofErr w:type="spellEnd"/>
      <w:r w:rsidRPr="00935AE1">
        <w:rPr>
          <w:sz w:val="22"/>
          <w:szCs w:val="22"/>
        </w:rPr>
        <w:t>, má sa použiť najnižšia účinná dávka</w:t>
      </w:r>
      <w:r w:rsidR="000F0011">
        <w:rPr>
          <w:sz w:val="22"/>
          <w:szCs w:val="22"/>
        </w:rPr>
        <w:t xml:space="preserve"> a </w:t>
      </w:r>
      <w:r w:rsidRPr="00935AE1">
        <w:rPr>
          <w:sz w:val="22"/>
          <w:szCs w:val="22"/>
        </w:rPr>
        <w:t>trvanie liečby má byť čo najkratšie (pozri tiež všeobecné odporúčanie dávky</w:t>
      </w:r>
      <w:r w:rsidR="000F0011">
        <w:rPr>
          <w:sz w:val="22"/>
          <w:szCs w:val="22"/>
        </w:rPr>
        <w:t xml:space="preserve"> v </w:t>
      </w:r>
      <w:r w:rsidRPr="00935AE1">
        <w:rPr>
          <w:sz w:val="22"/>
          <w:szCs w:val="22"/>
        </w:rPr>
        <w:t>časti 4.2).</w:t>
      </w:r>
    </w:p>
    <w:p w14:paraId="06DB055D" w14:textId="77777777" w:rsidR="0081611A" w:rsidRPr="00935AE1" w:rsidRDefault="0081611A" w:rsidP="0081611A">
      <w:pPr>
        <w:keepNext/>
        <w:rPr>
          <w:sz w:val="22"/>
          <w:szCs w:val="22"/>
        </w:rPr>
      </w:pPr>
    </w:p>
    <w:p w14:paraId="1B696DBF" w14:textId="77777777" w:rsidR="0081611A" w:rsidRPr="00935AE1" w:rsidRDefault="0081611A" w:rsidP="0081611A">
      <w:pPr>
        <w:keepNext/>
        <w:rPr>
          <w:sz w:val="22"/>
          <w:szCs w:val="22"/>
        </w:rPr>
      </w:pPr>
      <w:r w:rsidRPr="00935AE1">
        <w:rPr>
          <w:sz w:val="22"/>
          <w:szCs w:val="22"/>
        </w:rPr>
        <w:t>Pacienti majú byť starostlivo sledovaní, pokiaľ ide</w:t>
      </w:r>
      <w:r w:rsidR="000F0011">
        <w:rPr>
          <w:sz w:val="22"/>
          <w:szCs w:val="22"/>
        </w:rPr>
        <w:t xml:space="preserve"> o </w:t>
      </w:r>
      <w:r w:rsidRPr="00935AE1">
        <w:rPr>
          <w:sz w:val="22"/>
          <w:szCs w:val="22"/>
        </w:rPr>
        <w:t>prejavy</w:t>
      </w:r>
      <w:r w:rsidR="000F0011">
        <w:rPr>
          <w:sz w:val="22"/>
          <w:szCs w:val="22"/>
        </w:rPr>
        <w:t xml:space="preserve"> a </w:t>
      </w:r>
      <w:r w:rsidRPr="00935AE1">
        <w:rPr>
          <w:sz w:val="22"/>
          <w:szCs w:val="22"/>
        </w:rPr>
        <w:t>príznaky respiračnej depresie</w:t>
      </w:r>
      <w:r w:rsidR="000F0011">
        <w:rPr>
          <w:sz w:val="22"/>
          <w:szCs w:val="22"/>
        </w:rPr>
        <w:t xml:space="preserve"> a </w:t>
      </w:r>
      <w:proofErr w:type="spellStart"/>
      <w:r w:rsidRPr="00935AE1">
        <w:rPr>
          <w:sz w:val="22"/>
          <w:szCs w:val="22"/>
        </w:rPr>
        <w:t>sedácie</w:t>
      </w:r>
      <w:proofErr w:type="spellEnd"/>
      <w:r w:rsidRPr="00935AE1">
        <w:rPr>
          <w:sz w:val="22"/>
          <w:szCs w:val="22"/>
        </w:rPr>
        <w:t>. V</w:t>
      </w:r>
      <w:r w:rsidR="000F0011">
        <w:rPr>
          <w:sz w:val="22"/>
          <w:szCs w:val="22"/>
        </w:rPr>
        <w:t> </w:t>
      </w:r>
      <w:r w:rsidRPr="00935AE1">
        <w:rPr>
          <w:sz w:val="22"/>
          <w:szCs w:val="22"/>
        </w:rPr>
        <w:t>tejto súvislosti sa dôrazne odporúča informovať pacientov</w:t>
      </w:r>
      <w:r w:rsidR="000F0011">
        <w:rPr>
          <w:sz w:val="22"/>
          <w:szCs w:val="22"/>
        </w:rPr>
        <w:t xml:space="preserve"> a </w:t>
      </w:r>
      <w:r w:rsidRPr="00935AE1">
        <w:rPr>
          <w:sz w:val="22"/>
          <w:szCs w:val="22"/>
        </w:rPr>
        <w:t>ich opatrovateľov (kde je to relevantné)</w:t>
      </w:r>
      <w:r w:rsidR="000F0011">
        <w:rPr>
          <w:sz w:val="22"/>
          <w:szCs w:val="22"/>
        </w:rPr>
        <w:t xml:space="preserve"> o </w:t>
      </w:r>
      <w:r w:rsidRPr="00935AE1">
        <w:rPr>
          <w:sz w:val="22"/>
          <w:szCs w:val="22"/>
        </w:rPr>
        <w:t>týchto príznakoch (pozri časť 4.5).</w:t>
      </w:r>
    </w:p>
    <w:p w14:paraId="36A3EB44" w14:textId="77777777" w:rsidR="0081611A" w:rsidRPr="00935AE1" w:rsidRDefault="0081611A" w:rsidP="0081611A">
      <w:pPr>
        <w:keepNext/>
        <w:rPr>
          <w:sz w:val="22"/>
          <w:szCs w:val="22"/>
        </w:rPr>
      </w:pPr>
    </w:p>
    <w:p w14:paraId="49854FFE" w14:textId="77777777" w:rsidR="006A6A3A" w:rsidRPr="00935AE1" w:rsidRDefault="0081611A" w:rsidP="001A5CC7">
      <w:pPr>
        <w:rPr>
          <w:sz w:val="22"/>
          <w:szCs w:val="22"/>
          <w:u w:val="single"/>
        </w:rPr>
      </w:pPr>
      <w:r w:rsidRPr="000F0011">
        <w:rPr>
          <w:sz w:val="22"/>
          <w:szCs w:val="22"/>
          <w:u w:val="single"/>
        </w:rPr>
        <w:t xml:space="preserve">Porucha funkcie obličiek alebo </w:t>
      </w:r>
      <w:r w:rsidRPr="00935AE1">
        <w:rPr>
          <w:sz w:val="22"/>
          <w:szCs w:val="22"/>
          <w:u w:val="single"/>
        </w:rPr>
        <w:t>pečene</w:t>
      </w:r>
    </w:p>
    <w:p w14:paraId="1A5A9745" w14:textId="77777777" w:rsidR="00384907" w:rsidRPr="006748DF" w:rsidRDefault="00F62C4C" w:rsidP="001A5CC7">
      <w:pPr>
        <w:pStyle w:val="Nadpis3"/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</w:pP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U pacientov s po</w:t>
      </w:r>
      <w:r w:rsidR="00845751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ruchou</w:t>
      </w: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funkci</w:t>
      </w:r>
      <w:r w:rsidR="00845751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e</w:t>
      </w: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obličiek alebo</w:t>
      </w:r>
      <w:r w:rsidR="00CA1612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s </w:t>
      </w: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ľahkou až stredne </w:t>
      </w:r>
      <w:r w:rsidR="005355F0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závažn</w:t>
      </w: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ou poruchou </w:t>
      </w:r>
      <w:r w:rsidR="00845751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funkcie </w:t>
      </w:r>
      <w:r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pečene je potrebná opatrnosť</w:t>
      </w:r>
      <w:r w:rsidR="00E40CD6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.</w:t>
      </w:r>
      <w:r w:rsidR="0081611A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</w:t>
      </w:r>
      <w:proofErr w:type="spellStart"/>
      <w:r w:rsidR="0081611A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Benzodiazepíny</w:t>
      </w:r>
      <w:proofErr w:type="spellEnd"/>
      <w:r w:rsidR="0081611A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sa nesmú podávať pacientom so závažnou poruchou funkcie pečene, pretože môžu vyvolať </w:t>
      </w:r>
      <w:proofErr w:type="spellStart"/>
      <w:r w:rsidR="0081611A" w:rsidRPr="00935AE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encefalopatiu</w:t>
      </w:r>
      <w:proofErr w:type="spellEnd"/>
      <w:r w:rsidR="0081611A" w:rsidRPr="000F001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. Ak sa XANAX podáva pacientom</w:t>
      </w:r>
      <w:r w:rsidR="00CA1612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 xml:space="preserve"> s </w:t>
      </w:r>
      <w:r w:rsidR="0081611A" w:rsidRPr="000F0011">
        <w:rPr>
          <w:rFonts w:ascii="Times New Roman" w:hAnsi="Times New Roman"/>
          <w:b w:val="0"/>
          <w:bCs w:val="0"/>
          <w:sz w:val="22"/>
          <w:szCs w:val="22"/>
          <w:lang w:val="sk-SK" w:eastAsia="sk-SK"/>
        </w:rPr>
        <w:t>poruchou funkcie obličiek, musia sa dodržať zvyčajné opatrenia.</w:t>
      </w:r>
    </w:p>
    <w:p w14:paraId="2069FD4C" w14:textId="77777777" w:rsidR="00423C5E" w:rsidRPr="00505287" w:rsidRDefault="00423C5E" w:rsidP="00423C5E">
      <w:pPr>
        <w:rPr>
          <w:sz w:val="22"/>
          <w:szCs w:val="22"/>
        </w:rPr>
      </w:pPr>
    </w:p>
    <w:p w14:paraId="1D270E2D" w14:textId="77777777" w:rsidR="0081611A" w:rsidRPr="000F0011" w:rsidRDefault="0081611A" w:rsidP="00935AE1">
      <w:pPr>
        <w:keepNext/>
        <w:rPr>
          <w:sz w:val="22"/>
          <w:szCs w:val="22"/>
          <w:u w:val="single"/>
        </w:rPr>
      </w:pPr>
      <w:r w:rsidRPr="00935AE1">
        <w:rPr>
          <w:sz w:val="22"/>
          <w:szCs w:val="22"/>
          <w:u w:val="single"/>
        </w:rPr>
        <w:t>Zvýšené riziko samovrážd</w:t>
      </w:r>
    </w:p>
    <w:p w14:paraId="7E578559" w14:textId="77777777" w:rsidR="00423C5E" w:rsidRPr="00935AE1" w:rsidRDefault="00692C47" w:rsidP="00423C5E">
      <w:pPr>
        <w:rPr>
          <w:b/>
          <w:sz w:val="22"/>
          <w:szCs w:val="22"/>
        </w:rPr>
      </w:pPr>
      <w:r w:rsidRPr="000F0011">
        <w:rPr>
          <w:sz w:val="22"/>
          <w:szCs w:val="22"/>
        </w:rPr>
        <w:t>Panické poruchy sú</w:t>
      </w:r>
      <w:r w:rsidR="00F62C4C" w:rsidRPr="000F0011">
        <w:rPr>
          <w:sz w:val="22"/>
          <w:szCs w:val="22"/>
        </w:rPr>
        <w:t xml:space="preserve"> spojené </w:t>
      </w:r>
      <w:r w:rsidR="00F62C4C" w:rsidRPr="00935AE1">
        <w:rPr>
          <w:sz w:val="22"/>
          <w:szCs w:val="22"/>
        </w:rPr>
        <w:t>s p</w:t>
      </w:r>
      <w:r w:rsidR="00D878CE" w:rsidRPr="00935AE1">
        <w:rPr>
          <w:sz w:val="22"/>
          <w:szCs w:val="22"/>
        </w:rPr>
        <w:t xml:space="preserve">rimárnymi a sekundárnymi </w:t>
      </w:r>
      <w:r w:rsidR="00541D50" w:rsidRPr="00935AE1">
        <w:rPr>
          <w:sz w:val="22"/>
          <w:szCs w:val="22"/>
        </w:rPr>
        <w:t>závažn</w:t>
      </w:r>
      <w:r w:rsidR="00D878CE" w:rsidRPr="00935AE1">
        <w:rPr>
          <w:sz w:val="22"/>
          <w:szCs w:val="22"/>
        </w:rPr>
        <w:t>ými</w:t>
      </w:r>
      <w:r w:rsidR="00F62C4C" w:rsidRPr="00935AE1">
        <w:rPr>
          <w:sz w:val="22"/>
          <w:szCs w:val="22"/>
        </w:rPr>
        <w:t xml:space="preserve"> depresívnymi poruchami a zvýšenými hláseniami s</w:t>
      </w:r>
      <w:r w:rsidR="00845751" w:rsidRPr="00935AE1">
        <w:rPr>
          <w:sz w:val="22"/>
          <w:szCs w:val="22"/>
        </w:rPr>
        <w:t>amovrážd</w:t>
      </w:r>
      <w:r w:rsidR="00F62C4C" w:rsidRPr="00935AE1">
        <w:rPr>
          <w:sz w:val="22"/>
          <w:szCs w:val="22"/>
        </w:rPr>
        <w:t xml:space="preserve"> u neliečených pacientov. Preto sa musí uplatniť rovnaké upozornenie, keď sa používajú vyššie dávky XANAX</w:t>
      </w:r>
      <w:r w:rsidR="00194BB0" w:rsidRPr="00935AE1">
        <w:rPr>
          <w:sz w:val="22"/>
          <w:szCs w:val="22"/>
        </w:rPr>
        <w:t>U</w:t>
      </w:r>
      <w:r w:rsidR="00F62C4C" w:rsidRPr="00935AE1">
        <w:rPr>
          <w:sz w:val="22"/>
          <w:szCs w:val="22"/>
        </w:rPr>
        <w:t xml:space="preserve"> v liečbe panických ochorení alebo tých, u ktorých je dôvod očakávať skrytú s</w:t>
      </w:r>
      <w:r w:rsidR="00845751" w:rsidRPr="00935AE1">
        <w:rPr>
          <w:sz w:val="22"/>
          <w:szCs w:val="22"/>
        </w:rPr>
        <w:t>amovražednú</w:t>
      </w:r>
      <w:r w:rsidR="00F62C4C" w:rsidRPr="00935AE1">
        <w:rPr>
          <w:sz w:val="22"/>
          <w:szCs w:val="22"/>
        </w:rPr>
        <w:t xml:space="preserve"> predstavivosť alebo plány.</w:t>
      </w:r>
    </w:p>
    <w:p w14:paraId="7EA39F97" w14:textId="77777777" w:rsidR="00423C5E" w:rsidRPr="00935AE1" w:rsidRDefault="00423C5E" w:rsidP="00423C5E">
      <w:pPr>
        <w:rPr>
          <w:b/>
          <w:sz w:val="22"/>
          <w:szCs w:val="22"/>
        </w:rPr>
      </w:pPr>
    </w:p>
    <w:p w14:paraId="662E5239" w14:textId="77777777" w:rsidR="00423C5E" w:rsidRPr="000F0011" w:rsidRDefault="00D878CE" w:rsidP="00423C5E">
      <w:pPr>
        <w:rPr>
          <w:sz w:val="22"/>
          <w:szCs w:val="22"/>
        </w:rPr>
      </w:pPr>
      <w:r w:rsidRPr="00935AE1">
        <w:rPr>
          <w:sz w:val="22"/>
          <w:szCs w:val="22"/>
        </w:rPr>
        <w:t>U pacientov s</w:t>
      </w:r>
      <w:r w:rsidR="00541D50" w:rsidRPr="00935AE1">
        <w:rPr>
          <w:sz w:val="22"/>
          <w:szCs w:val="22"/>
        </w:rPr>
        <w:t>o závažn</w:t>
      </w:r>
      <w:r w:rsidRPr="00935AE1">
        <w:rPr>
          <w:sz w:val="22"/>
          <w:szCs w:val="22"/>
        </w:rPr>
        <w:t>ou</w:t>
      </w:r>
      <w:r w:rsidR="00F62C4C" w:rsidRPr="00935AE1">
        <w:rPr>
          <w:sz w:val="22"/>
          <w:szCs w:val="22"/>
        </w:rPr>
        <w:t xml:space="preserve"> depresiou alebo úzkosťou spojenou s depresiou sa </w:t>
      </w:r>
      <w:proofErr w:type="spellStart"/>
      <w:r w:rsidR="00F62C4C" w:rsidRPr="00935AE1">
        <w:rPr>
          <w:sz w:val="22"/>
          <w:szCs w:val="22"/>
        </w:rPr>
        <w:t>benzodiazepíny</w:t>
      </w:r>
      <w:proofErr w:type="spellEnd"/>
      <w:r w:rsidR="00F62C4C" w:rsidRPr="00935AE1">
        <w:rPr>
          <w:sz w:val="22"/>
          <w:szCs w:val="22"/>
        </w:rPr>
        <w:t xml:space="preserve"> a </w:t>
      </w:r>
      <w:proofErr w:type="spellStart"/>
      <w:r w:rsidR="00F62C4C" w:rsidRPr="00935AE1">
        <w:rPr>
          <w:sz w:val="22"/>
          <w:szCs w:val="22"/>
        </w:rPr>
        <w:t>benzodiazepínom</w:t>
      </w:r>
      <w:proofErr w:type="spellEnd"/>
      <w:r w:rsidR="00F62C4C" w:rsidRPr="00935AE1">
        <w:rPr>
          <w:sz w:val="22"/>
          <w:szCs w:val="22"/>
        </w:rPr>
        <w:t xml:space="preserve"> podobné lieky nemajú predpisovať samostatne na liečbu depresie, pretože môžu vyvolať alebo zvýšiť riziko samovraždy. Preto sa má </w:t>
      </w:r>
      <w:proofErr w:type="spellStart"/>
      <w:r w:rsidR="00F62C4C" w:rsidRPr="00935AE1">
        <w:rPr>
          <w:sz w:val="22"/>
          <w:szCs w:val="22"/>
        </w:rPr>
        <w:t>alprazolam</w:t>
      </w:r>
      <w:proofErr w:type="spellEnd"/>
      <w:r w:rsidR="00F62C4C" w:rsidRPr="00935AE1">
        <w:rPr>
          <w:sz w:val="22"/>
          <w:szCs w:val="22"/>
        </w:rPr>
        <w:t xml:space="preserve"> používať s opatrnosťou </w:t>
      </w:r>
      <w:r w:rsidR="00F62C4C" w:rsidRPr="00935AE1">
        <w:rPr>
          <w:sz w:val="22"/>
          <w:szCs w:val="22"/>
        </w:rPr>
        <w:lastRenderedPageBreak/>
        <w:t>a predpisovanie lieku má byť limitované u pacientov</w:t>
      </w:r>
      <w:r w:rsidR="00CA1612">
        <w:rPr>
          <w:sz w:val="22"/>
          <w:szCs w:val="22"/>
        </w:rPr>
        <w:t xml:space="preserve"> s </w:t>
      </w:r>
      <w:r w:rsidR="00541D50" w:rsidRPr="00935AE1">
        <w:rPr>
          <w:sz w:val="22"/>
          <w:szCs w:val="22"/>
        </w:rPr>
        <w:t>prejav</w:t>
      </w:r>
      <w:r w:rsidR="00F62C4C" w:rsidRPr="00935AE1">
        <w:rPr>
          <w:sz w:val="22"/>
          <w:szCs w:val="22"/>
        </w:rPr>
        <w:t>mi a príznakmi depresívneho ochorenia alebo tendencií</w:t>
      </w:r>
      <w:r w:rsidR="000F0011">
        <w:rPr>
          <w:sz w:val="22"/>
          <w:szCs w:val="22"/>
        </w:rPr>
        <w:t xml:space="preserve"> k </w:t>
      </w:r>
      <w:r w:rsidR="00C80D73" w:rsidRPr="00935AE1">
        <w:rPr>
          <w:sz w:val="22"/>
          <w:szCs w:val="22"/>
        </w:rPr>
        <w:t>samovražde</w:t>
      </w:r>
      <w:r w:rsidR="00F62C4C" w:rsidRPr="00935AE1">
        <w:rPr>
          <w:sz w:val="22"/>
          <w:szCs w:val="22"/>
        </w:rPr>
        <w:t>.</w:t>
      </w:r>
    </w:p>
    <w:p w14:paraId="1A1543FA" w14:textId="77777777" w:rsidR="0081611A" w:rsidRPr="004803CD" w:rsidRDefault="0081611A" w:rsidP="00423C5E">
      <w:pPr>
        <w:rPr>
          <w:b/>
          <w:sz w:val="22"/>
          <w:szCs w:val="22"/>
        </w:rPr>
      </w:pPr>
    </w:p>
    <w:p w14:paraId="3CDD9D8B" w14:textId="77777777" w:rsidR="0081611A" w:rsidRPr="000F0011" w:rsidRDefault="0081611A" w:rsidP="00935AE1">
      <w:pPr>
        <w:keepNext/>
        <w:rPr>
          <w:sz w:val="22"/>
          <w:szCs w:val="22"/>
          <w:u w:val="single"/>
        </w:rPr>
      </w:pPr>
      <w:r w:rsidRPr="00935AE1">
        <w:rPr>
          <w:sz w:val="22"/>
          <w:szCs w:val="22"/>
          <w:u w:val="single"/>
        </w:rPr>
        <w:t xml:space="preserve">Alkoholový alebo liekový </w:t>
      </w:r>
      <w:proofErr w:type="spellStart"/>
      <w:r w:rsidRPr="00935AE1">
        <w:rPr>
          <w:sz w:val="22"/>
          <w:szCs w:val="22"/>
          <w:u w:val="single"/>
        </w:rPr>
        <w:t>abúzus</w:t>
      </w:r>
      <w:proofErr w:type="spellEnd"/>
    </w:p>
    <w:p w14:paraId="1CF1C187" w14:textId="77777777" w:rsidR="001A79B4" w:rsidRPr="000F0011" w:rsidRDefault="00F62C4C" w:rsidP="00423C5E">
      <w:pPr>
        <w:rPr>
          <w:b/>
          <w:sz w:val="22"/>
          <w:szCs w:val="22"/>
        </w:rPr>
      </w:pPr>
      <w:proofErr w:type="spellStart"/>
      <w:r w:rsidRPr="000F0011">
        <w:rPr>
          <w:sz w:val="22"/>
          <w:szCs w:val="22"/>
        </w:rPr>
        <w:t>Benzodiazepíny</w:t>
      </w:r>
      <w:proofErr w:type="spellEnd"/>
      <w:r w:rsidRPr="000F0011">
        <w:rPr>
          <w:sz w:val="22"/>
          <w:szCs w:val="22"/>
        </w:rPr>
        <w:t xml:space="preserve"> sa </w:t>
      </w:r>
      <w:r w:rsidRPr="00935AE1">
        <w:rPr>
          <w:sz w:val="22"/>
          <w:szCs w:val="22"/>
        </w:rPr>
        <w:t>majú používať veľmi opatrne u pacientov s anamnézou alkoholového alebo</w:t>
      </w:r>
      <w:r w:rsidR="00A002C6">
        <w:rPr>
          <w:sz w:val="22"/>
          <w:szCs w:val="22"/>
        </w:rPr>
        <w:t> </w:t>
      </w:r>
      <w:r w:rsidRPr="00935AE1">
        <w:rPr>
          <w:sz w:val="22"/>
          <w:szCs w:val="22"/>
        </w:rPr>
        <w:t xml:space="preserve">liekového </w:t>
      </w:r>
      <w:proofErr w:type="spellStart"/>
      <w:r w:rsidRPr="00935AE1">
        <w:rPr>
          <w:sz w:val="22"/>
          <w:szCs w:val="22"/>
        </w:rPr>
        <w:t>abúzu</w:t>
      </w:r>
      <w:proofErr w:type="spellEnd"/>
      <w:r w:rsidRPr="00935AE1">
        <w:rPr>
          <w:sz w:val="22"/>
          <w:szCs w:val="22"/>
        </w:rPr>
        <w:t xml:space="preserve"> (pozri časť</w:t>
      </w:r>
      <w:r w:rsidRPr="000F0011">
        <w:rPr>
          <w:sz w:val="22"/>
          <w:szCs w:val="22"/>
        </w:rPr>
        <w:t xml:space="preserve"> 4.5).</w:t>
      </w:r>
    </w:p>
    <w:p w14:paraId="019A1E54" w14:textId="77777777" w:rsidR="00384907" w:rsidRPr="006748DF" w:rsidRDefault="00384907" w:rsidP="00415839">
      <w:pPr>
        <w:rPr>
          <w:sz w:val="22"/>
          <w:szCs w:val="22"/>
        </w:rPr>
      </w:pPr>
    </w:p>
    <w:p w14:paraId="108A3E88" w14:textId="77777777" w:rsidR="00384907" w:rsidRPr="00505287" w:rsidRDefault="00F62C4C" w:rsidP="00501196">
      <w:pPr>
        <w:keepNext/>
        <w:rPr>
          <w:sz w:val="22"/>
          <w:szCs w:val="22"/>
          <w:u w:val="single"/>
        </w:rPr>
      </w:pPr>
      <w:r w:rsidRPr="00505287">
        <w:rPr>
          <w:sz w:val="22"/>
          <w:szCs w:val="22"/>
          <w:u w:val="single"/>
        </w:rPr>
        <w:t>Tolerancia</w:t>
      </w:r>
    </w:p>
    <w:p w14:paraId="228D9BDC" w14:textId="77777777" w:rsidR="00384907" w:rsidRPr="0026678F" w:rsidRDefault="00384907" w:rsidP="001A5CC7">
      <w:pPr>
        <w:rPr>
          <w:sz w:val="22"/>
          <w:szCs w:val="22"/>
        </w:rPr>
      </w:pPr>
      <w:r w:rsidRPr="0026678F">
        <w:rPr>
          <w:sz w:val="22"/>
          <w:szCs w:val="22"/>
        </w:rPr>
        <w:t xml:space="preserve">Účinnosť </w:t>
      </w:r>
      <w:proofErr w:type="spellStart"/>
      <w:r w:rsidRPr="0026678F">
        <w:rPr>
          <w:sz w:val="22"/>
          <w:szCs w:val="22"/>
        </w:rPr>
        <w:t>benzodiazepínom</w:t>
      </w:r>
      <w:proofErr w:type="spellEnd"/>
      <w:r w:rsidRPr="0026678F">
        <w:rPr>
          <w:sz w:val="22"/>
          <w:szCs w:val="22"/>
        </w:rPr>
        <w:t xml:space="preserve"> navodeného hypnotického účinku sa môže o niečo znížiť pri opakovanom používaní počas niekoľkých týždňov.</w:t>
      </w:r>
    </w:p>
    <w:p w14:paraId="2DA10B98" w14:textId="77777777" w:rsidR="00384907" w:rsidRPr="0026678F" w:rsidRDefault="00384907" w:rsidP="001A5CC7">
      <w:pPr>
        <w:ind w:left="567"/>
        <w:rPr>
          <w:sz w:val="22"/>
          <w:szCs w:val="22"/>
          <w:u w:val="single"/>
        </w:rPr>
      </w:pPr>
    </w:p>
    <w:p w14:paraId="16469F0D" w14:textId="77777777" w:rsidR="00384907" w:rsidRPr="0026678F" w:rsidRDefault="00C606FD" w:rsidP="001A5CC7">
      <w:pPr>
        <w:pStyle w:val="Nadpis3"/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</w:pPr>
      <w:r w:rsidRPr="0026678F"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  <w:t>Závislosť</w:t>
      </w:r>
    </w:p>
    <w:p w14:paraId="2E5062DE" w14:textId="77777777" w:rsidR="00384907" w:rsidRPr="00935AE1" w:rsidRDefault="0034704B" w:rsidP="001A5CC7">
      <w:pPr>
        <w:rPr>
          <w:sz w:val="22"/>
          <w:szCs w:val="22"/>
        </w:rPr>
      </w:pPr>
      <w:r w:rsidRPr="0026678F">
        <w:rPr>
          <w:sz w:val="22"/>
          <w:szCs w:val="22"/>
        </w:rPr>
        <w:t>U</w:t>
      </w:r>
      <w:r w:rsidR="00C606FD" w:rsidRPr="0026678F">
        <w:rPr>
          <w:sz w:val="22"/>
          <w:szCs w:val="22"/>
        </w:rPr>
        <w:t xml:space="preserve">žívanie </w:t>
      </w:r>
      <w:proofErr w:type="spellStart"/>
      <w:r w:rsidR="00C606FD" w:rsidRPr="0026678F">
        <w:rPr>
          <w:sz w:val="22"/>
          <w:szCs w:val="22"/>
        </w:rPr>
        <w:t>benzodiazepínov</w:t>
      </w:r>
      <w:proofErr w:type="spellEnd"/>
      <w:r w:rsidR="00C606FD" w:rsidRPr="0026678F">
        <w:rPr>
          <w:sz w:val="22"/>
          <w:szCs w:val="22"/>
        </w:rPr>
        <w:t xml:space="preserve"> môže viesť k rozvoju fyzickej a psychickej závislosti od týchto liekov. Riziko vzniku závislosti </w:t>
      </w:r>
      <w:r w:rsidR="00C606FD" w:rsidRPr="00935AE1">
        <w:rPr>
          <w:sz w:val="22"/>
          <w:szCs w:val="22"/>
        </w:rPr>
        <w:t>sa z</w:t>
      </w:r>
      <w:r w:rsidR="00CC4BE8" w:rsidRPr="00935AE1">
        <w:rPr>
          <w:sz w:val="22"/>
          <w:szCs w:val="22"/>
        </w:rPr>
        <w:t>vyšuje s dávkou a</w:t>
      </w:r>
      <w:r w:rsidR="00087F4E" w:rsidRPr="00935AE1">
        <w:rPr>
          <w:sz w:val="22"/>
          <w:szCs w:val="22"/>
        </w:rPr>
        <w:t xml:space="preserve"> trvaním </w:t>
      </w:r>
      <w:r w:rsidR="00CC4BE8" w:rsidRPr="00935AE1">
        <w:rPr>
          <w:sz w:val="22"/>
          <w:szCs w:val="22"/>
        </w:rPr>
        <w:t>liečby,</w:t>
      </w:r>
      <w:r w:rsidR="00C606FD" w:rsidRPr="00935AE1">
        <w:rPr>
          <w:sz w:val="22"/>
          <w:szCs w:val="22"/>
        </w:rPr>
        <w:t xml:space="preserve"> vyššie je aj u pacientov s </w:t>
      </w:r>
      <w:r w:rsidR="00F62C4C" w:rsidRPr="00935AE1">
        <w:rPr>
          <w:sz w:val="22"/>
          <w:szCs w:val="22"/>
        </w:rPr>
        <w:t xml:space="preserve">anamnézou alkoholového </w:t>
      </w:r>
      <w:proofErr w:type="spellStart"/>
      <w:r w:rsidR="00F62C4C" w:rsidRPr="00935AE1">
        <w:rPr>
          <w:sz w:val="22"/>
          <w:szCs w:val="22"/>
        </w:rPr>
        <w:t>abúzu</w:t>
      </w:r>
      <w:proofErr w:type="spellEnd"/>
      <w:r w:rsidR="00F62C4C" w:rsidRPr="00935AE1">
        <w:rPr>
          <w:sz w:val="22"/>
          <w:szCs w:val="22"/>
        </w:rPr>
        <w:t xml:space="preserve"> alebo drogovej závislosti.</w:t>
      </w:r>
    </w:p>
    <w:p w14:paraId="5CEDB620" w14:textId="77777777" w:rsidR="0081611A" w:rsidRPr="00935AE1" w:rsidRDefault="0081611A" w:rsidP="001A5CC7">
      <w:pPr>
        <w:rPr>
          <w:sz w:val="22"/>
          <w:szCs w:val="22"/>
        </w:rPr>
      </w:pPr>
    </w:p>
    <w:p w14:paraId="2670D928" w14:textId="77777777" w:rsidR="0081611A" w:rsidRPr="004803CD" w:rsidRDefault="00F62C4C" w:rsidP="001A5CC7">
      <w:pPr>
        <w:rPr>
          <w:sz w:val="22"/>
          <w:szCs w:val="22"/>
        </w:rPr>
      </w:pPr>
      <w:r w:rsidRPr="00935AE1">
        <w:rPr>
          <w:sz w:val="22"/>
          <w:szCs w:val="22"/>
        </w:rPr>
        <w:t xml:space="preserve">Závislosť sa môže prejaviť pri terapeutických dávkach a/alebo u pacientov bez individuálnych rizikových faktorov. Existuje zvýšené riziko závislosti pri použití viacerých </w:t>
      </w:r>
      <w:proofErr w:type="spellStart"/>
      <w:r w:rsidRPr="00935AE1">
        <w:rPr>
          <w:sz w:val="22"/>
          <w:szCs w:val="22"/>
        </w:rPr>
        <w:t>benzodiazepínov</w:t>
      </w:r>
      <w:proofErr w:type="spellEnd"/>
      <w:r w:rsidRPr="00935AE1">
        <w:rPr>
          <w:sz w:val="22"/>
          <w:szCs w:val="22"/>
        </w:rPr>
        <w:t xml:space="preserve"> bez</w:t>
      </w:r>
      <w:r w:rsidR="00A002C6">
        <w:rPr>
          <w:sz w:val="22"/>
          <w:szCs w:val="22"/>
        </w:rPr>
        <w:t> </w:t>
      </w:r>
      <w:r w:rsidRPr="00935AE1">
        <w:rPr>
          <w:sz w:val="22"/>
          <w:szCs w:val="22"/>
        </w:rPr>
        <w:t xml:space="preserve">ohľadu na </w:t>
      </w:r>
      <w:proofErr w:type="spellStart"/>
      <w:r w:rsidRPr="00935AE1">
        <w:rPr>
          <w:sz w:val="22"/>
          <w:szCs w:val="22"/>
        </w:rPr>
        <w:t>anxiolytickú</w:t>
      </w:r>
      <w:proofErr w:type="spellEnd"/>
      <w:r w:rsidRPr="00935AE1">
        <w:rPr>
          <w:sz w:val="22"/>
          <w:szCs w:val="22"/>
        </w:rPr>
        <w:t xml:space="preserve"> alebo hypnotickú</w:t>
      </w:r>
      <w:r w:rsidRPr="004803CD">
        <w:rPr>
          <w:sz w:val="22"/>
          <w:szCs w:val="22"/>
        </w:rPr>
        <w:t xml:space="preserve"> indikáciu.</w:t>
      </w:r>
    </w:p>
    <w:p w14:paraId="5247A880" w14:textId="77777777" w:rsidR="0081611A" w:rsidRPr="004803CD" w:rsidRDefault="0081611A" w:rsidP="001A5CC7">
      <w:pPr>
        <w:rPr>
          <w:sz w:val="22"/>
          <w:szCs w:val="22"/>
        </w:rPr>
      </w:pPr>
    </w:p>
    <w:p w14:paraId="22180F98" w14:textId="77777777" w:rsidR="00384907" w:rsidRPr="004803CD" w:rsidRDefault="0081611A" w:rsidP="00935AE1">
      <w:pPr>
        <w:keepNext/>
        <w:rPr>
          <w:sz w:val="22"/>
          <w:szCs w:val="22"/>
          <w:u w:val="single"/>
        </w:rPr>
      </w:pPr>
      <w:r w:rsidRPr="00935AE1">
        <w:rPr>
          <w:sz w:val="22"/>
          <w:szCs w:val="22"/>
          <w:u w:val="single"/>
        </w:rPr>
        <w:t>Zneužívanie lieku</w:t>
      </w:r>
    </w:p>
    <w:p w14:paraId="101AEC93" w14:textId="77777777" w:rsidR="00F537ED" w:rsidRPr="000F0011" w:rsidRDefault="00F537ED" w:rsidP="00F537ED">
      <w:pPr>
        <w:rPr>
          <w:sz w:val="22"/>
          <w:szCs w:val="22"/>
        </w:rPr>
      </w:pPr>
      <w:r w:rsidRPr="000F0011">
        <w:rPr>
          <w:sz w:val="22"/>
          <w:szCs w:val="22"/>
        </w:rPr>
        <w:t xml:space="preserve">Zneužívanie lieku je známym rizikom </w:t>
      </w:r>
      <w:proofErr w:type="spellStart"/>
      <w:r w:rsidRPr="000F0011">
        <w:rPr>
          <w:sz w:val="22"/>
          <w:szCs w:val="22"/>
        </w:rPr>
        <w:t>alprazolamu</w:t>
      </w:r>
      <w:proofErr w:type="spellEnd"/>
      <w:r w:rsidR="000F0011">
        <w:rPr>
          <w:sz w:val="22"/>
          <w:szCs w:val="22"/>
        </w:rPr>
        <w:t xml:space="preserve"> a </w:t>
      </w:r>
      <w:r w:rsidRPr="000F0011">
        <w:rPr>
          <w:sz w:val="22"/>
          <w:szCs w:val="22"/>
        </w:rPr>
        <w:t xml:space="preserve">iných </w:t>
      </w:r>
      <w:proofErr w:type="spellStart"/>
      <w:r w:rsidRPr="000F0011">
        <w:rPr>
          <w:sz w:val="22"/>
          <w:szCs w:val="22"/>
        </w:rPr>
        <w:t>benzodiazepínov</w:t>
      </w:r>
      <w:proofErr w:type="spellEnd"/>
      <w:r w:rsidR="000F0011">
        <w:rPr>
          <w:sz w:val="22"/>
          <w:szCs w:val="22"/>
        </w:rPr>
        <w:t xml:space="preserve"> a </w:t>
      </w:r>
      <w:r w:rsidRPr="000F0011">
        <w:rPr>
          <w:sz w:val="22"/>
          <w:szCs w:val="22"/>
        </w:rPr>
        <w:t xml:space="preserve">pacientov užívajúcich </w:t>
      </w:r>
      <w:proofErr w:type="spellStart"/>
      <w:r w:rsidRPr="000F0011">
        <w:rPr>
          <w:sz w:val="22"/>
          <w:szCs w:val="22"/>
        </w:rPr>
        <w:t>alprazolam</w:t>
      </w:r>
      <w:proofErr w:type="spellEnd"/>
      <w:r w:rsidRPr="000F0011">
        <w:rPr>
          <w:sz w:val="22"/>
          <w:szCs w:val="22"/>
        </w:rPr>
        <w:t xml:space="preserve"> je potrebné st</w:t>
      </w:r>
      <w:r w:rsidRPr="006748DF">
        <w:rPr>
          <w:sz w:val="22"/>
          <w:szCs w:val="22"/>
        </w:rPr>
        <w:t xml:space="preserve">arostlivo sledovať. </w:t>
      </w:r>
      <w:proofErr w:type="spellStart"/>
      <w:r w:rsidRPr="006748DF">
        <w:rPr>
          <w:sz w:val="22"/>
          <w:szCs w:val="22"/>
        </w:rPr>
        <w:t>Alprazolam</w:t>
      </w:r>
      <w:proofErr w:type="spellEnd"/>
      <w:r w:rsidRPr="006748DF">
        <w:rPr>
          <w:sz w:val="22"/>
          <w:szCs w:val="22"/>
        </w:rPr>
        <w:t xml:space="preserve"> môže byť predmetom nevhodného </w:t>
      </w:r>
      <w:r w:rsidRPr="00941ABF">
        <w:rPr>
          <w:sz w:val="22"/>
          <w:szCs w:val="22"/>
        </w:rPr>
        <w:t xml:space="preserve">používania. Zaznamenali sa prípady úmrtí z dôvodu </w:t>
      </w:r>
      <w:r w:rsidRPr="00505287">
        <w:rPr>
          <w:sz w:val="22"/>
          <w:szCs w:val="22"/>
        </w:rPr>
        <w:t xml:space="preserve">predávkovania, keď sa </w:t>
      </w:r>
      <w:proofErr w:type="spellStart"/>
      <w:r w:rsidRPr="00505287">
        <w:rPr>
          <w:sz w:val="22"/>
          <w:szCs w:val="22"/>
        </w:rPr>
        <w:t>alprazolam</w:t>
      </w:r>
      <w:proofErr w:type="spellEnd"/>
      <w:r w:rsidRPr="00505287">
        <w:rPr>
          <w:sz w:val="22"/>
          <w:szCs w:val="22"/>
        </w:rPr>
        <w:t xml:space="preserve"> zneužíval</w:t>
      </w:r>
      <w:r w:rsidR="000F0011">
        <w:rPr>
          <w:sz w:val="22"/>
          <w:szCs w:val="22"/>
        </w:rPr>
        <w:t xml:space="preserve"> v </w:t>
      </w:r>
      <w:r w:rsidRPr="000F0011">
        <w:rPr>
          <w:sz w:val="22"/>
          <w:szCs w:val="22"/>
        </w:rPr>
        <w:t>kombinácii</w:t>
      </w:r>
      <w:r w:rsidR="00CA1612">
        <w:rPr>
          <w:sz w:val="22"/>
          <w:szCs w:val="22"/>
        </w:rPr>
        <w:t xml:space="preserve"> s </w:t>
      </w:r>
      <w:r w:rsidRPr="000F0011">
        <w:rPr>
          <w:sz w:val="22"/>
          <w:szCs w:val="22"/>
        </w:rPr>
        <w:t xml:space="preserve">inými liekmi utlmujúcimi centrálny nervový systém (CNS), vrátane </w:t>
      </w:r>
      <w:proofErr w:type="spellStart"/>
      <w:r w:rsidRPr="000F0011">
        <w:rPr>
          <w:sz w:val="22"/>
          <w:szCs w:val="22"/>
        </w:rPr>
        <w:t>opioidov</w:t>
      </w:r>
      <w:proofErr w:type="spellEnd"/>
      <w:r w:rsidRPr="000F0011">
        <w:rPr>
          <w:sz w:val="22"/>
          <w:szCs w:val="22"/>
        </w:rPr>
        <w:t xml:space="preserve">, iných </w:t>
      </w:r>
      <w:proofErr w:type="spellStart"/>
      <w:r w:rsidRPr="000F0011">
        <w:rPr>
          <w:sz w:val="22"/>
          <w:szCs w:val="22"/>
        </w:rPr>
        <w:t>benzodiazepínov</w:t>
      </w:r>
      <w:proofErr w:type="spellEnd"/>
      <w:r w:rsidR="000F0011">
        <w:rPr>
          <w:sz w:val="22"/>
          <w:szCs w:val="22"/>
        </w:rPr>
        <w:t xml:space="preserve"> a </w:t>
      </w:r>
      <w:r w:rsidRPr="000F0011">
        <w:rPr>
          <w:sz w:val="22"/>
          <w:szCs w:val="22"/>
        </w:rPr>
        <w:t xml:space="preserve">alkoholu. Tieto riziká je potrebné vziať do úvahy počas predpisovania alebo podávania </w:t>
      </w:r>
      <w:proofErr w:type="spellStart"/>
      <w:r w:rsidRPr="000F0011">
        <w:rPr>
          <w:sz w:val="22"/>
          <w:szCs w:val="22"/>
        </w:rPr>
        <w:t>alprazolamu</w:t>
      </w:r>
      <w:proofErr w:type="spellEnd"/>
      <w:r w:rsidRPr="000F0011">
        <w:rPr>
          <w:sz w:val="22"/>
          <w:szCs w:val="22"/>
        </w:rPr>
        <w:t>. Aby sa tieto riziká znížili, má sa predpisovať čo najmenšie množstvo lieku</w:t>
      </w:r>
      <w:r w:rsidR="000F0011">
        <w:rPr>
          <w:sz w:val="22"/>
          <w:szCs w:val="22"/>
        </w:rPr>
        <w:t xml:space="preserve"> a </w:t>
      </w:r>
      <w:r w:rsidRPr="000F0011">
        <w:rPr>
          <w:sz w:val="22"/>
          <w:szCs w:val="22"/>
        </w:rPr>
        <w:t>pacienta je potrebné poučiť</w:t>
      </w:r>
      <w:r w:rsidR="000F0011">
        <w:rPr>
          <w:sz w:val="22"/>
          <w:szCs w:val="22"/>
        </w:rPr>
        <w:t xml:space="preserve"> o </w:t>
      </w:r>
      <w:r w:rsidRPr="000F0011">
        <w:rPr>
          <w:sz w:val="22"/>
          <w:szCs w:val="22"/>
        </w:rPr>
        <w:t>správnom uchovávaní lieku</w:t>
      </w:r>
      <w:r w:rsidR="000F0011">
        <w:rPr>
          <w:sz w:val="22"/>
          <w:szCs w:val="22"/>
        </w:rPr>
        <w:t xml:space="preserve"> a o </w:t>
      </w:r>
      <w:r w:rsidRPr="000F0011">
        <w:rPr>
          <w:sz w:val="22"/>
          <w:szCs w:val="22"/>
        </w:rPr>
        <w:t>potrebe vrátiť nespotrebovaný liek do</w:t>
      </w:r>
      <w:r w:rsidR="00A002C6">
        <w:rPr>
          <w:sz w:val="22"/>
          <w:szCs w:val="22"/>
        </w:rPr>
        <w:t> </w:t>
      </w:r>
      <w:r w:rsidRPr="000F0011">
        <w:rPr>
          <w:sz w:val="22"/>
          <w:szCs w:val="22"/>
        </w:rPr>
        <w:t>lekárne (pozri časti 4.2, 4.8</w:t>
      </w:r>
      <w:r w:rsidR="000F0011">
        <w:rPr>
          <w:sz w:val="22"/>
          <w:szCs w:val="22"/>
        </w:rPr>
        <w:t xml:space="preserve"> a </w:t>
      </w:r>
      <w:r w:rsidRPr="000F0011">
        <w:rPr>
          <w:sz w:val="22"/>
          <w:szCs w:val="22"/>
        </w:rPr>
        <w:t>4.9).</w:t>
      </w:r>
    </w:p>
    <w:p w14:paraId="73F27946" w14:textId="77777777" w:rsidR="00384907" w:rsidRPr="006748DF" w:rsidRDefault="00384907" w:rsidP="001A5CC7">
      <w:pPr>
        <w:rPr>
          <w:sz w:val="22"/>
          <w:szCs w:val="22"/>
        </w:rPr>
      </w:pPr>
    </w:p>
    <w:p w14:paraId="38236346" w14:textId="77777777" w:rsidR="00384907" w:rsidRPr="00935AE1" w:rsidRDefault="00590FD7" w:rsidP="00501196">
      <w:pPr>
        <w:keepNext/>
        <w:rPr>
          <w:sz w:val="22"/>
          <w:szCs w:val="22"/>
          <w:u w:val="single"/>
        </w:rPr>
      </w:pPr>
      <w:r w:rsidRPr="00935AE1">
        <w:rPr>
          <w:sz w:val="22"/>
          <w:szCs w:val="22"/>
          <w:u w:val="single"/>
        </w:rPr>
        <w:t>Príznaky z vysadenia lieku (abstinenčné príznaky)</w:t>
      </w:r>
    </w:p>
    <w:p w14:paraId="40A43D2F" w14:textId="77777777" w:rsidR="00384907" w:rsidRPr="00935AE1" w:rsidRDefault="00F62C4C" w:rsidP="001A5CC7">
      <w:pPr>
        <w:rPr>
          <w:sz w:val="22"/>
          <w:szCs w:val="22"/>
        </w:rPr>
      </w:pPr>
      <w:r w:rsidRPr="00935AE1">
        <w:rPr>
          <w:sz w:val="22"/>
          <w:szCs w:val="22"/>
        </w:rPr>
        <w:t xml:space="preserve">Keď vznikne </w:t>
      </w:r>
      <w:r w:rsidR="00044872" w:rsidRPr="00935AE1">
        <w:rPr>
          <w:sz w:val="22"/>
          <w:szCs w:val="22"/>
        </w:rPr>
        <w:t xml:space="preserve">fyzická </w:t>
      </w:r>
      <w:r w:rsidRPr="00935AE1">
        <w:rPr>
          <w:sz w:val="22"/>
          <w:szCs w:val="22"/>
        </w:rPr>
        <w:t>závislosť, náhle ukončenie liečby bude sprevádzané príznakmi</w:t>
      </w:r>
      <w:r w:rsidR="00590FD7" w:rsidRPr="00935AE1">
        <w:rPr>
          <w:sz w:val="22"/>
          <w:szCs w:val="22"/>
        </w:rPr>
        <w:t xml:space="preserve"> z vysadenia lieku</w:t>
      </w:r>
      <w:r w:rsidRPr="00935AE1">
        <w:rPr>
          <w:sz w:val="22"/>
          <w:szCs w:val="22"/>
        </w:rPr>
        <w:t>. Môž</w:t>
      </w:r>
      <w:r w:rsidR="00541D50" w:rsidRPr="00935AE1">
        <w:rPr>
          <w:sz w:val="22"/>
          <w:szCs w:val="22"/>
        </w:rPr>
        <w:t>e ísť o</w:t>
      </w:r>
      <w:r w:rsidRPr="00935AE1">
        <w:rPr>
          <w:sz w:val="22"/>
          <w:szCs w:val="22"/>
        </w:rPr>
        <w:t> bolesti hlavy, bolesti svalov, extrémn</w:t>
      </w:r>
      <w:r w:rsidR="00541D50" w:rsidRPr="00935AE1">
        <w:rPr>
          <w:sz w:val="22"/>
          <w:szCs w:val="22"/>
        </w:rPr>
        <w:t>u</w:t>
      </w:r>
      <w:r w:rsidRPr="00935AE1">
        <w:rPr>
          <w:sz w:val="22"/>
          <w:szCs w:val="22"/>
        </w:rPr>
        <w:t xml:space="preserve"> úzkos</w:t>
      </w:r>
      <w:r w:rsidR="00541D50" w:rsidRPr="00935AE1">
        <w:rPr>
          <w:sz w:val="22"/>
          <w:szCs w:val="22"/>
        </w:rPr>
        <w:t>ť</w:t>
      </w:r>
      <w:r w:rsidRPr="00935AE1">
        <w:rPr>
          <w:sz w:val="22"/>
          <w:szCs w:val="22"/>
        </w:rPr>
        <w:t>, napät</w:t>
      </w:r>
      <w:r w:rsidR="00541D50" w:rsidRPr="00935AE1">
        <w:rPr>
          <w:sz w:val="22"/>
          <w:szCs w:val="22"/>
        </w:rPr>
        <w:t>ie</w:t>
      </w:r>
      <w:r w:rsidRPr="00935AE1">
        <w:rPr>
          <w:sz w:val="22"/>
          <w:szCs w:val="22"/>
        </w:rPr>
        <w:t>, nepokoj, zmätenos</w:t>
      </w:r>
      <w:r w:rsidR="00541D50" w:rsidRPr="00935AE1">
        <w:rPr>
          <w:sz w:val="22"/>
          <w:szCs w:val="22"/>
        </w:rPr>
        <w:t>ť</w:t>
      </w:r>
      <w:r w:rsidRPr="00935AE1">
        <w:rPr>
          <w:sz w:val="22"/>
          <w:szCs w:val="22"/>
        </w:rPr>
        <w:t>, podráždenos</w:t>
      </w:r>
      <w:r w:rsidR="00541D50" w:rsidRPr="00935AE1">
        <w:rPr>
          <w:sz w:val="22"/>
          <w:szCs w:val="22"/>
        </w:rPr>
        <w:t>ť</w:t>
      </w:r>
      <w:r w:rsidRPr="00935AE1">
        <w:rPr>
          <w:sz w:val="22"/>
          <w:szCs w:val="22"/>
        </w:rPr>
        <w:t>.</w:t>
      </w:r>
      <w:r w:rsidR="00384907" w:rsidRPr="00935AE1">
        <w:rPr>
          <w:sz w:val="22"/>
          <w:szCs w:val="22"/>
        </w:rPr>
        <w:t xml:space="preserve"> V </w:t>
      </w:r>
      <w:r w:rsidR="00541D50" w:rsidRPr="00935AE1">
        <w:rPr>
          <w:sz w:val="22"/>
          <w:szCs w:val="22"/>
        </w:rPr>
        <w:t>závažn</w:t>
      </w:r>
      <w:r w:rsidR="00384907" w:rsidRPr="00935AE1">
        <w:rPr>
          <w:sz w:val="22"/>
          <w:szCs w:val="22"/>
        </w:rPr>
        <w:t>ých prípadoch sa môžu vyskytnúť nasled</w:t>
      </w:r>
      <w:r w:rsidR="00541D50" w:rsidRPr="00935AE1">
        <w:rPr>
          <w:sz w:val="22"/>
          <w:szCs w:val="22"/>
        </w:rPr>
        <w:t>ovné</w:t>
      </w:r>
      <w:r w:rsidR="00384907" w:rsidRPr="00935AE1">
        <w:rPr>
          <w:sz w:val="22"/>
          <w:szCs w:val="22"/>
        </w:rPr>
        <w:t xml:space="preserve"> symptómy: </w:t>
      </w:r>
      <w:proofErr w:type="spellStart"/>
      <w:r w:rsidR="00B90D41" w:rsidRPr="00935AE1">
        <w:rPr>
          <w:sz w:val="22"/>
          <w:szCs w:val="22"/>
        </w:rPr>
        <w:t>derealizácia</w:t>
      </w:r>
      <w:proofErr w:type="spellEnd"/>
      <w:r w:rsidR="00384907" w:rsidRPr="00935AE1">
        <w:rPr>
          <w:sz w:val="22"/>
          <w:szCs w:val="22"/>
        </w:rPr>
        <w:t xml:space="preserve">, </w:t>
      </w:r>
      <w:proofErr w:type="spellStart"/>
      <w:r w:rsidR="00384907" w:rsidRPr="00935AE1">
        <w:rPr>
          <w:sz w:val="22"/>
          <w:szCs w:val="22"/>
        </w:rPr>
        <w:t>depersonalizácia</w:t>
      </w:r>
      <w:proofErr w:type="spellEnd"/>
      <w:r w:rsidR="00384907" w:rsidRPr="00935AE1">
        <w:rPr>
          <w:sz w:val="22"/>
          <w:szCs w:val="22"/>
        </w:rPr>
        <w:t xml:space="preserve">, </w:t>
      </w:r>
      <w:proofErr w:type="spellStart"/>
      <w:r w:rsidR="00384907" w:rsidRPr="00935AE1">
        <w:rPr>
          <w:sz w:val="22"/>
          <w:szCs w:val="22"/>
        </w:rPr>
        <w:t>hyperakúzia</w:t>
      </w:r>
      <w:proofErr w:type="spellEnd"/>
      <w:r w:rsidR="00384907" w:rsidRPr="00935AE1">
        <w:rPr>
          <w:sz w:val="22"/>
          <w:szCs w:val="22"/>
        </w:rPr>
        <w:t>,</w:t>
      </w:r>
      <w:r w:rsidR="00B90D41" w:rsidRPr="00935AE1">
        <w:rPr>
          <w:sz w:val="22"/>
          <w:szCs w:val="22"/>
        </w:rPr>
        <w:t xml:space="preserve"> necitlivosť a brnenie končatín, strnulosť, precitlivenosť na svetlo, hluk a fyzický kontakt, halucinácie alebo</w:t>
      </w:r>
      <w:r w:rsidR="00384907" w:rsidRPr="00935AE1">
        <w:rPr>
          <w:sz w:val="22"/>
          <w:szCs w:val="22"/>
        </w:rPr>
        <w:t xml:space="preserve"> </w:t>
      </w:r>
      <w:r w:rsidRPr="00935AE1">
        <w:rPr>
          <w:sz w:val="22"/>
          <w:szCs w:val="22"/>
        </w:rPr>
        <w:t>epile</w:t>
      </w:r>
      <w:r w:rsidR="009E4923" w:rsidRPr="00935AE1">
        <w:rPr>
          <w:sz w:val="22"/>
          <w:szCs w:val="22"/>
        </w:rPr>
        <w:t>p</w:t>
      </w:r>
      <w:r w:rsidRPr="00935AE1">
        <w:rPr>
          <w:sz w:val="22"/>
          <w:szCs w:val="22"/>
        </w:rPr>
        <w:t>tické záchvaty</w:t>
      </w:r>
      <w:r w:rsidR="00590FD7" w:rsidRPr="00935AE1">
        <w:rPr>
          <w:sz w:val="22"/>
          <w:szCs w:val="22"/>
        </w:rPr>
        <w:t xml:space="preserve"> (pozri časť 4.2 a 4.8)</w:t>
      </w:r>
      <w:r w:rsidRPr="00935AE1">
        <w:rPr>
          <w:sz w:val="22"/>
          <w:szCs w:val="22"/>
        </w:rPr>
        <w:t>.</w:t>
      </w:r>
    </w:p>
    <w:p w14:paraId="77CC1C39" w14:textId="77777777" w:rsidR="001679F7" w:rsidRPr="00935AE1" w:rsidRDefault="001679F7" w:rsidP="001679F7">
      <w:pPr>
        <w:rPr>
          <w:iCs/>
          <w:sz w:val="22"/>
          <w:szCs w:val="22"/>
        </w:rPr>
      </w:pPr>
      <w:r w:rsidRPr="00935AE1">
        <w:rPr>
          <w:iCs/>
          <w:sz w:val="22"/>
          <w:szCs w:val="22"/>
        </w:rPr>
        <w:t xml:space="preserve">Ak sa užívajú dlhodobo účinkujúce </w:t>
      </w:r>
      <w:proofErr w:type="spellStart"/>
      <w:r w:rsidRPr="00935AE1">
        <w:rPr>
          <w:iCs/>
          <w:sz w:val="22"/>
          <w:szCs w:val="22"/>
        </w:rPr>
        <w:t>benzodiazepíny</w:t>
      </w:r>
      <w:proofErr w:type="spellEnd"/>
      <w:r w:rsidRPr="00935AE1">
        <w:rPr>
          <w:iCs/>
          <w:sz w:val="22"/>
          <w:szCs w:val="22"/>
        </w:rPr>
        <w:t xml:space="preserve">, je dôležité pri prechode na liečbu krátkodobo účinkujúcimi </w:t>
      </w:r>
      <w:proofErr w:type="spellStart"/>
      <w:r w:rsidRPr="00935AE1">
        <w:rPr>
          <w:iCs/>
          <w:sz w:val="22"/>
          <w:szCs w:val="22"/>
        </w:rPr>
        <w:t>benzodiazepínmi</w:t>
      </w:r>
      <w:proofErr w:type="spellEnd"/>
      <w:r w:rsidRPr="00935AE1">
        <w:rPr>
          <w:iCs/>
          <w:sz w:val="22"/>
          <w:szCs w:val="22"/>
        </w:rPr>
        <w:t xml:space="preserve"> pacienta upozorniť, že sa môžu vyskytnúť abstinenčné príznaky. </w:t>
      </w:r>
    </w:p>
    <w:p w14:paraId="6C63A2FA" w14:textId="77777777" w:rsidR="001679F7" w:rsidRPr="000F0011" w:rsidRDefault="001679F7" w:rsidP="001679F7">
      <w:pPr>
        <w:rPr>
          <w:iCs/>
          <w:sz w:val="22"/>
          <w:szCs w:val="22"/>
        </w:rPr>
      </w:pPr>
      <w:r w:rsidRPr="00935AE1">
        <w:rPr>
          <w:iCs/>
          <w:sz w:val="22"/>
          <w:szCs w:val="22"/>
        </w:rPr>
        <w:t xml:space="preserve">Čo sa týka krátkodobo účinkujúcich </w:t>
      </w:r>
      <w:proofErr w:type="spellStart"/>
      <w:r w:rsidRPr="00935AE1">
        <w:rPr>
          <w:iCs/>
          <w:sz w:val="22"/>
          <w:szCs w:val="22"/>
        </w:rPr>
        <w:t>benzodiazepínov</w:t>
      </w:r>
      <w:proofErr w:type="spellEnd"/>
      <w:r w:rsidRPr="00935AE1">
        <w:rPr>
          <w:iCs/>
          <w:sz w:val="22"/>
          <w:szCs w:val="22"/>
        </w:rPr>
        <w:t>, existujú náznaky, že abstinenčný syndróm sa môže rozvinúť aj medzi podaním dvoch dávok, najmä ak</w:t>
      </w:r>
      <w:r w:rsidRPr="000F0011">
        <w:rPr>
          <w:iCs/>
          <w:sz w:val="22"/>
          <w:szCs w:val="22"/>
        </w:rPr>
        <w:t xml:space="preserve"> ide o vysoké dávky.</w:t>
      </w:r>
    </w:p>
    <w:p w14:paraId="45703CCB" w14:textId="77777777" w:rsidR="00DF1957" w:rsidRPr="006748DF" w:rsidRDefault="00DF1957" w:rsidP="001A5CC7">
      <w:pPr>
        <w:rPr>
          <w:sz w:val="22"/>
          <w:szCs w:val="22"/>
          <w:u w:val="single"/>
        </w:rPr>
      </w:pPr>
    </w:p>
    <w:p w14:paraId="7DD907D7" w14:textId="77777777" w:rsidR="00751BEA" w:rsidRPr="00505287" w:rsidRDefault="00F62C4C" w:rsidP="00501196">
      <w:pPr>
        <w:keepNext/>
        <w:rPr>
          <w:sz w:val="22"/>
          <w:szCs w:val="22"/>
          <w:u w:val="single"/>
        </w:rPr>
      </w:pPr>
      <w:proofErr w:type="spellStart"/>
      <w:r w:rsidRPr="00505287">
        <w:rPr>
          <w:sz w:val="22"/>
          <w:szCs w:val="22"/>
          <w:u w:val="single"/>
        </w:rPr>
        <w:t>Rebound</w:t>
      </w:r>
      <w:proofErr w:type="spellEnd"/>
      <w:r w:rsidRPr="00505287">
        <w:rPr>
          <w:sz w:val="22"/>
          <w:szCs w:val="22"/>
          <w:u w:val="single"/>
        </w:rPr>
        <w:t xml:space="preserve"> fenomén</w:t>
      </w:r>
    </w:p>
    <w:p w14:paraId="0A0EC9FB" w14:textId="77777777" w:rsidR="004A2CE4" w:rsidRPr="0026678F" w:rsidRDefault="00F11ECC" w:rsidP="001A5CC7">
      <w:pPr>
        <w:rPr>
          <w:sz w:val="22"/>
          <w:szCs w:val="22"/>
        </w:rPr>
      </w:pPr>
      <w:r w:rsidRPr="0026678F">
        <w:rPr>
          <w:sz w:val="22"/>
          <w:szCs w:val="22"/>
        </w:rPr>
        <w:t xml:space="preserve">Dočasne sa pri ukončení liečby môže vyskytnúť </w:t>
      </w:r>
      <w:r w:rsidR="00044872" w:rsidRPr="0026678F">
        <w:rPr>
          <w:sz w:val="22"/>
          <w:szCs w:val="22"/>
        </w:rPr>
        <w:t xml:space="preserve">tzv. </w:t>
      </w:r>
      <w:proofErr w:type="spellStart"/>
      <w:r w:rsidRPr="0026678F">
        <w:rPr>
          <w:sz w:val="22"/>
          <w:szCs w:val="22"/>
        </w:rPr>
        <w:t>rebound</w:t>
      </w:r>
      <w:proofErr w:type="spellEnd"/>
      <w:r w:rsidRPr="0026678F">
        <w:rPr>
          <w:sz w:val="22"/>
          <w:szCs w:val="22"/>
        </w:rPr>
        <w:t xml:space="preserve"> fenomén (</w:t>
      </w:r>
      <w:proofErr w:type="spellStart"/>
      <w:r w:rsidRPr="0026678F">
        <w:rPr>
          <w:sz w:val="22"/>
          <w:szCs w:val="22"/>
        </w:rPr>
        <w:t>rebound</w:t>
      </w:r>
      <w:proofErr w:type="spellEnd"/>
      <w:r w:rsidRPr="0026678F">
        <w:rPr>
          <w:sz w:val="22"/>
          <w:szCs w:val="22"/>
        </w:rPr>
        <w:t xml:space="preserve"> </w:t>
      </w:r>
      <w:proofErr w:type="spellStart"/>
      <w:r w:rsidRPr="0026678F">
        <w:rPr>
          <w:sz w:val="22"/>
          <w:szCs w:val="22"/>
        </w:rPr>
        <w:t>anxieta</w:t>
      </w:r>
      <w:proofErr w:type="spellEnd"/>
      <w:r w:rsidRPr="0026678F">
        <w:rPr>
          <w:sz w:val="22"/>
          <w:szCs w:val="22"/>
        </w:rPr>
        <w:t xml:space="preserve">), keď sa príznaky, ktoré viedli k liečbe </w:t>
      </w:r>
      <w:proofErr w:type="spellStart"/>
      <w:r w:rsidRPr="0026678F">
        <w:rPr>
          <w:sz w:val="22"/>
          <w:szCs w:val="22"/>
        </w:rPr>
        <w:t>benzodiazepínmi</w:t>
      </w:r>
      <w:proofErr w:type="spellEnd"/>
      <w:r w:rsidR="00194BB0" w:rsidRPr="0026678F">
        <w:rPr>
          <w:sz w:val="22"/>
          <w:szCs w:val="22"/>
        </w:rPr>
        <w:t>,</w:t>
      </w:r>
      <w:r w:rsidRPr="0026678F">
        <w:rPr>
          <w:sz w:val="22"/>
          <w:szCs w:val="22"/>
        </w:rPr>
        <w:t xml:space="preserve"> znovu vyskytnú v </w:t>
      </w:r>
      <w:r w:rsidR="00044872" w:rsidRPr="0026678F">
        <w:rPr>
          <w:sz w:val="22"/>
          <w:szCs w:val="22"/>
        </w:rPr>
        <w:t>závažnejšej</w:t>
      </w:r>
      <w:r w:rsidRPr="0026678F">
        <w:rPr>
          <w:sz w:val="22"/>
          <w:szCs w:val="22"/>
        </w:rPr>
        <w:t xml:space="preserve"> forme. </w:t>
      </w:r>
      <w:proofErr w:type="spellStart"/>
      <w:r w:rsidRPr="0026678F">
        <w:rPr>
          <w:sz w:val="22"/>
          <w:szCs w:val="22"/>
        </w:rPr>
        <w:t>Rebound</w:t>
      </w:r>
      <w:proofErr w:type="spellEnd"/>
      <w:r w:rsidRPr="0026678F">
        <w:rPr>
          <w:sz w:val="22"/>
          <w:szCs w:val="22"/>
        </w:rPr>
        <w:t xml:space="preserve"> fenomén môže byť spojený s inými reakciami vrátane zmien nálady, úzkosti alebo porúch spánku</w:t>
      </w:r>
    </w:p>
    <w:p w14:paraId="746753DC" w14:textId="77777777" w:rsidR="00F11ECC" w:rsidRPr="0026678F" w:rsidRDefault="00F11ECC" w:rsidP="001A5CC7">
      <w:pPr>
        <w:rPr>
          <w:sz w:val="22"/>
          <w:szCs w:val="22"/>
        </w:rPr>
      </w:pPr>
      <w:r w:rsidRPr="0026678F">
        <w:rPr>
          <w:sz w:val="22"/>
          <w:szCs w:val="22"/>
        </w:rPr>
        <w:t xml:space="preserve">a nepokoja. Riziko </w:t>
      </w:r>
      <w:proofErr w:type="spellStart"/>
      <w:r w:rsidRPr="0026678F">
        <w:rPr>
          <w:sz w:val="22"/>
          <w:szCs w:val="22"/>
        </w:rPr>
        <w:t>rebound</w:t>
      </w:r>
      <w:proofErr w:type="spellEnd"/>
      <w:r w:rsidRPr="0026678F">
        <w:rPr>
          <w:sz w:val="22"/>
          <w:szCs w:val="22"/>
        </w:rPr>
        <w:t xml:space="preserve"> fenoménu je väčšie po náhlom ukončení liečby a preto sa odporúča postupné znižovanie dávkovania.</w:t>
      </w:r>
    </w:p>
    <w:p w14:paraId="3B09092C" w14:textId="77777777" w:rsidR="00B13CCC" w:rsidRPr="0026678F" w:rsidRDefault="00B13CCC" w:rsidP="008C0DE6">
      <w:pPr>
        <w:rPr>
          <w:sz w:val="22"/>
          <w:szCs w:val="22"/>
        </w:rPr>
      </w:pPr>
    </w:p>
    <w:p w14:paraId="64B1A656" w14:textId="77777777" w:rsidR="00384907" w:rsidRPr="0026678F" w:rsidRDefault="00C606FD" w:rsidP="001A5CC7">
      <w:pPr>
        <w:pStyle w:val="Nadpis3"/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</w:pPr>
      <w:r w:rsidRPr="0026678F"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  <w:t>Amnézia</w:t>
      </w:r>
    </w:p>
    <w:p w14:paraId="0E472AC7" w14:textId="77777777" w:rsidR="00384907" w:rsidRPr="0026678F" w:rsidRDefault="00C606FD" w:rsidP="001A5CC7">
      <w:pPr>
        <w:rPr>
          <w:iCs/>
          <w:sz w:val="22"/>
          <w:szCs w:val="22"/>
        </w:rPr>
      </w:pPr>
      <w:proofErr w:type="spellStart"/>
      <w:r w:rsidRPr="0026678F">
        <w:rPr>
          <w:sz w:val="22"/>
          <w:szCs w:val="22"/>
        </w:rPr>
        <w:t>Benzodiazepíny</w:t>
      </w:r>
      <w:proofErr w:type="spellEnd"/>
      <w:r w:rsidRPr="0026678F">
        <w:rPr>
          <w:sz w:val="22"/>
          <w:szCs w:val="22"/>
        </w:rPr>
        <w:t xml:space="preserve"> môžu navodiť </w:t>
      </w:r>
      <w:proofErr w:type="spellStart"/>
      <w:r w:rsidRPr="0026678F">
        <w:rPr>
          <w:sz w:val="22"/>
          <w:szCs w:val="22"/>
        </w:rPr>
        <w:t>anterográdnu</w:t>
      </w:r>
      <w:proofErr w:type="spellEnd"/>
      <w:r w:rsidRPr="0026678F">
        <w:rPr>
          <w:sz w:val="22"/>
          <w:szCs w:val="22"/>
        </w:rPr>
        <w:t xml:space="preserve"> amnéziu. </w:t>
      </w:r>
      <w:r w:rsidR="00F62C4C" w:rsidRPr="0026678F">
        <w:rPr>
          <w:sz w:val="22"/>
          <w:szCs w:val="22"/>
        </w:rPr>
        <w:t>Tento stav</w:t>
      </w:r>
      <w:r w:rsidRPr="0026678F">
        <w:rPr>
          <w:sz w:val="22"/>
          <w:szCs w:val="22"/>
        </w:rPr>
        <w:t xml:space="preserve"> s</w:t>
      </w:r>
      <w:r w:rsidR="009D2BE3" w:rsidRPr="0026678F">
        <w:rPr>
          <w:sz w:val="22"/>
          <w:szCs w:val="22"/>
        </w:rPr>
        <w:t>a vyskytuje častejšie počas</w:t>
      </w:r>
      <w:r w:rsidRPr="0026678F">
        <w:rPr>
          <w:sz w:val="22"/>
          <w:szCs w:val="22"/>
        </w:rPr>
        <w:t xml:space="preserve"> niekoľkých hodín od užitia </w:t>
      </w:r>
      <w:r w:rsidR="00F62C4C" w:rsidRPr="0026678F">
        <w:rPr>
          <w:sz w:val="22"/>
          <w:szCs w:val="22"/>
        </w:rPr>
        <w:t>lieku.</w:t>
      </w:r>
      <w:r w:rsidR="00B616B9" w:rsidRPr="0026678F">
        <w:rPr>
          <w:sz w:val="22"/>
          <w:szCs w:val="22"/>
        </w:rPr>
        <w:t xml:space="preserve"> </w:t>
      </w:r>
    </w:p>
    <w:p w14:paraId="5B40DF98" w14:textId="77777777" w:rsidR="00384907" w:rsidRPr="0026678F" w:rsidRDefault="00384907" w:rsidP="001A5CC7">
      <w:pPr>
        <w:ind w:left="567"/>
        <w:rPr>
          <w:iCs/>
          <w:sz w:val="22"/>
          <w:szCs w:val="22"/>
        </w:rPr>
      </w:pPr>
    </w:p>
    <w:p w14:paraId="62CEB91C" w14:textId="77777777" w:rsidR="00384907" w:rsidRPr="0026678F" w:rsidRDefault="00C606FD" w:rsidP="001A5CC7">
      <w:pPr>
        <w:pStyle w:val="Nadpis3"/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</w:pPr>
      <w:r w:rsidRPr="0026678F">
        <w:rPr>
          <w:rFonts w:ascii="Times New Roman" w:hAnsi="Times New Roman"/>
          <w:b w:val="0"/>
          <w:bCs w:val="0"/>
          <w:sz w:val="22"/>
          <w:szCs w:val="22"/>
          <w:u w:val="single"/>
          <w:lang w:val="sk-SK" w:eastAsia="sk-SK"/>
        </w:rPr>
        <w:t>Paradoxné a psychiatrické reakcie</w:t>
      </w:r>
    </w:p>
    <w:p w14:paraId="2FA060C8" w14:textId="77777777" w:rsidR="00384907" w:rsidRPr="00505287" w:rsidRDefault="00C606FD" w:rsidP="001A5CC7">
      <w:pPr>
        <w:rPr>
          <w:sz w:val="22"/>
          <w:szCs w:val="22"/>
        </w:rPr>
      </w:pPr>
      <w:r w:rsidRPr="0026678F">
        <w:rPr>
          <w:sz w:val="22"/>
          <w:szCs w:val="22"/>
        </w:rPr>
        <w:t xml:space="preserve">S liečbou </w:t>
      </w:r>
      <w:proofErr w:type="spellStart"/>
      <w:r w:rsidRPr="00935AE1">
        <w:rPr>
          <w:sz w:val="22"/>
          <w:szCs w:val="22"/>
        </w:rPr>
        <w:t>benzodiazepínmi</w:t>
      </w:r>
      <w:proofErr w:type="spellEnd"/>
      <w:r w:rsidRPr="00935AE1">
        <w:rPr>
          <w:sz w:val="22"/>
          <w:szCs w:val="22"/>
        </w:rPr>
        <w:t xml:space="preserve"> sú spojené reakcie ako nepokoj, agit</w:t>
      </w:r>
      <w:r w:rsidR="00F62C4C" w:rsidRPr="00935AE1">
        <w:rPr>
          <w:sz w:val="22"/>
          <w:szCs w:val="22"/>
        </w:rPr>
        <w:t>ácia</w:t>
      </w:r>
      <w:r w:rsidRPr="00935AE1">
        <w:rPr>
          <w:sz w:val="22"/>
          <w:szCs w:val="22"/>
        </w:rPr>
        <w:t>, podráždenosť, agresivita,  záchvaty hnevu, nočné mory, halucinácie</w:t>
      </w:r>
      <w:r w:rsidRPr="000F0011">
        <w:rPr>
          <w:sz w:val="22"/>
          <w:szCs w:val="22"/>
        </w:rPr>
        <w:t xml:space="preserve">, psychózy, poruchy správania a iné </w:t>
      </w:r>
      <w:r w:rsidR="00F62C4C" w:rsidRPr="000F0011">
        <w:rPr>
          <w:sz w:val="22"/>
          <w:szCs w:val="22"/>
        </w:rPr>
        <w:t>poruchy správania, o ktorých je známe, že sa vyskytujú po</w:t>
      </w:r>
      <w:r w:rsidR="00F62C4C" w:rsidRPr="006748DF">
        <w:rPr>
          <w:sz w:val="22"/>
          <w:szCs w:val="22"/>
        </w:rPr>
        <w:t xml:space="preserve"> užití </w:t>
      </w:r>
      <w:proofErr w:type="spellStart"/>
      <w:r w:rsidR="00F62C4C" w:rsidRPr="006748DF">
        <w:rPr>
          <w:sz w:val="22"/>
          <w:szCs w:val="22"/>
        </w:rPr>
        <w:t>benzodiazepínov</w:t>
      </w:r>
      <w:proofErr w:type="spellEnd"/>
      <w:r w:rsidR="00F62C4C" w:rsidRPr="006748DF">
        <w:rPr>
          <w:sz w:val="22"/>
          <w:szCs w:val="22"/>
        </w:rPr>
        <w:t xml:space="preserve">. Ak sa vyskytnú, použitie lieku sa </w:t>
      </w:r>
      <w:r w:rsidRPr="00941ABF">
        <w:rPr>
          <w:sz w:val="22"/>
          <w:szCs w:val="22"/>
        </w:rPr>
        <w:t>musí ukončiť. Tieto reakcie sú častejšie u detí a u starších pacientov.</w:t>
      </w:r>
    </w:p>
    <w:p w14:paraId="36ADAAEE" w14:textId="77777777" w:rsidR="00384907" w:rsidRPr="0026678F" w:rsidRDefault="00384907" w:rsidP="001A5CC7">
      <w:pPr>
        <w:ind w:left="567"/>
        <w:rPr>
          <w:iCs/>
          <w:sz w:val="22"/>
          <w:szCs w:val="22"/>
          <w:u w:val="single"/>
        </w:rPr>
      </w:pPr>
    </w:p>
    <w:p w14:paraId="3F8330DF" w14:textId="77777777" w:rsidR="00384907" w:rsidRPr="0026678F" w:rsidRDefault="002A3ACE" w:rsidP="00501196">
      <w:pPr>
        <w:keepNext/>
        <w:rPr>
          <w:iCs/>
          <w:sz w:val="22"/>
          <w:szCs w:val="22"/>
          <w:u w:val="single"/>
        </w:rPr>
      </w:pPr>
      <w:r w:rsidRPr="0026678F">
        <w:rPr>
          <w:iCs/>
          <w:sz w:val="22"/>
          <w:szCs w:val="22"/>
          <w:u w:val="single"/>
        </w:rPr>
        <w:t>Pediatrická</w:t>
      </w:r>
      <w:r w:rsidR="00C606FD" w:rsidRPr="0026678F">
        <w:rPr>
          <w:iCs/>
          <w:sz w:val="22"/>
          <w:szCs w:val="22"/>
          <w:u w:val="single"/>
        </w:rPr>
        <w:t xml:space="preserve"> populácia</w:t>
      </w:r>
    </w:p>
    <w:p w14:paraId="26F6AEA2" w14:textId="77777777" w:rsidR="00384907" w:rsidRPr="00941ABF" w:rsidRDefault="00C606FD" w:rsidP="001A5CC7">
      <w:pPr>
        <w:rPr>
          <w:iCs/>
          <w:sz w:val="22"/>
          <w:szCs w:val="22"/>
        </w:rPr>
      </w:pPr>
      <w:r w:rsidRPr="0026678F">
        <w:rPr>
          <w:iCs/>
          <w:sz w:val="22"/>
          <w:szCs w:val="22"/>
        </w:rPr>
        <w:t>Bezpečnosť</w:t>
      </w:r>
      <w:r w:rsidR="000F0011">
        <w:rPr>
          <w:iCs/>
          <w:sz w:val="22"/>
          <w:szCs w:val="22"/>
        </w:rPr>
        <w:t xml:space="preserve"> a </w:t>
      </w:r>
      <w:r w:rsidRPr="000F0011">
        <w:rPr>
          <w:iCs/>
          <w:sz w:val="22"/>
          <w:szCs w:val="22"/>
        </w:rPr>
        <w:t xml:space="preserve">účinnosť </w:t>
      </w:r>
      <w:r w:rsidR="00F62C4C" w:rsidRPr="000F0011">
        <w:rPr>
          <w:iCs/>
          <w:sz w:val="22"/>
          <w:szCs w:val="22"/>
        </w:rPr>
        <w:t>XANAX</w:t>
      </w:r>
      <w:r w:rsidR="00317F21" w:rsidRPr="000F0011">
        <w:rPr>
          <w:iCs/>
          <w:sz w:val="22"/>
          <w:szCs w:val="22"/>
        </w:rPr>
        <w:t>U</w:t>
      </w:r>
      <w:r w:rsidRPr="000F0011">
        <w:rPr>
          <w:iCs/>
          <w:sz w:val="22"/>
          <w:szCs w:val="22"/>
        </w:rPr>
        <w:t xml:space="preserve"> sa nestanovila u pacientov </w:t>
      </w:r>
      <w:r w:rsidR="00541D50" w:rsidRPr="000F0011">
        <w:rPr>
          <w:iCs/>
          <w:sz w:val="22"/>
          <w:szCs w:val="22"/>
        </w:rPr>
        <w:t>vo veku menej</w:t>
      </w:r>
      <w:r w:rsidRPr="000F0011">
        <w:rPr>
          <w:iCs/>
          <w:sz w:val="22"/>
          <w:szCs w:val="22"/>
        </w:rPr>
        <w:t xml:space="preserve"> ako 18 rokov</w:t>
      </w:r>
      <w:r w:rsidR="00F62C4C" w:rsidRPr="000F0011">
        <w:rPr>
          <w:iCs/>
          <w:sz w:val="22"/>
          <w:szCs w:val="22"/>
        </w:rPr>
        <w:t xml:space="preserve">, preto sa užívanie </w:t>
      </w:r>
      <w:proofErr w:type="spellStart"/>
      <w:r w:rsidR="00F62C4C" w:rsidRPr="000F0011">
        <w:rPr>
          <w:iCs/>
          <w:sz w:val="22"/>
          <w:szCs w:val="22"/>
        </w:rPr>
        <w:t>a</w:t>
      </w:r>
      <w:r w:rsidR="00F62C4C" w:rsidRPr="006748DF">
        <w:rPr>
          <w:iCs/>
          <w:sz w:val="22"/>
          <w:szCs w:val="22"/>
        </w:rPr>
        <w:t>lprazolamu</w:t>
      </w:r>
      <w:proofErr w:type="spellEnd"/>
      <w:r w:rsidR="00F62C4C" w:rsidRPr="006748DF">
        <w:rPr>
          <w:iCs/>
          <w:sz w:val="22"/>
          <w:szCs w:val="22"/>
        </w:rPr>
        <w:t xml:space="preserve"> neodporúča.</w:t>
      </w:r>
    </w:p>
    <w:p w14:paraId="60964B99" w14:textId="77777777" w:rsidR="00384907" w:rsidRPr="00505287" w:rsidRDefault="00384907" w:rsidP="001A5CC7">
      <w:pPr>
        <w:rPr>
          <w:iCs/>
          <w:sz w:val="22"/>
          <w:szCs w:val="22"/>
        </w:rPr>
      </w:pPr>
    </w:p>
    <w:p w14:paraId="00DF291E" w14:textId="77777777" w:rsidR="000359C5" w:rsidRPr="0026678F" w:rsidRDefault="000359C5" w:rsidP="00501196">
      <w:pPr>
        <w:keepNext/>
        <w:rPr>
          <w:iCs/>
          <w:sz w:val="22"/>
          <w:szCs w:val="22"/>
          <w:u w:val="single"/>
        </w:rPr>
      </w:pPr>
      <w:r w:rsidRPr="0026678F">
        <w:rPr>
          <w:iCs/>
          <w:sz w:val="22"/>
          <w:szCs w:val="22"/>
          <w:u w:val="single"/>
        </w:rPr>
        <w:t>Starší pacienti</w:t>
      </w:r>
    </w:p>
    <w:p w14:paraId="0C391308" w14:textId="77777777" w:rsidR="000359C5" w:rsidRPr="00941ABF" w:rsidRDefault="000359C5" w:rsidP="00DF1957">
      <w:pPr>
        <w:rPr>
          <w:iCs/>
          <w:sz w:val="22"/>
          <w:szCs w:val="22"/>
        </w:rPr>
      </w:pPr>
      <w:proofErr w:type="spellStart"/>
      <w:r w:rsidRPr="0026678F">
        <w:rPr>
          <w:iCs/>
          <w:sz w:val="22"/>
          <w:szCs w:val="22"/>
        </w:rPr>
        <w:t>Bezodiazep</w:t>
      </w:r>
      <w:r w:rsidR="00222366" w:rsidRPr="0026678F">
        <w:rPr>
          <w:iCs/>
          <w:sz w:val="22"/>
          <w:szCs w:val="22"/>
        </w:rPr>
        <w:t>íny</w:t>
      </w:r>
      <w:proofErr w:type="spellEnd"/>
      <w:r w:rsidR="000F0011">
        <w:rPr>
          <w:iCs/>
          <w:sz w:val="22"/>
          <w:szCs w:val="22"/>
        </w:rPr>
        <w:t xml:space="preserve"> a </w:t>
      </w:r>
      <w:r w:rsidR="00222366" w:rsidRPr="000F0011">
        <w:rPr>
          <w:iCs/>
          <w:sz w:val="22"/>
          <w:szCs w:val="22"/>
        </w:rPr>
        <w:t>príbuzné lieky sa musia</w:t>
      </w:r>
      <w:r w:rsidR="000F0011">
        <w:rPr>
          <w:iCs/>
          <w:sz w:val="22"/>
          <w:szCs w:val="22"/>
        </w:rPr>
        <w:t xml:space="preserve"> u </w:t>
      </w:r>
      <w:r w:rsidR="00222366" w:rsidRPr="000F0011">
        <w:rPr>
          <w:iCs/>
          <w:sz w:val="22"/>
          <w:szCs w:val="22"/>
        </w:rPr>
        <w:t xml:space="preserve">starších pacientov </w:t>
      </w:r>
      <w:r w:rsidRPr="000F0011">
        <w:rPr>
          <w:iCs/>
          <w:sz w:val="22"/>
          <w:szCs w:val="22"/>
        </w:rPr>
        <w:t>užívať</w:t>
      </w:r>
      <w:r w:rsidR="00CA1612">
        <w:rPr>
          <w:iCs/>
          <w:sz w:val="22"/>
          <w:szCs w:val="22"/>
        </w:rPr>
        <w:t xml:space="preserve"> s </w:t>
      </w:r>
      <w:r w:rsidRPr="000F0011">
        <w:rPr>
          <w:iCs/>
          <w:sz w:val="22"/>
          <w:szCs w:val="22"/>
        </w:rPr>
        <w:t xml:space="preserve">opatrnosťou kvôli riziku útlmu a/alebo </w:t>
      </w:r>
      <w:proofErr w:type="spellStart"/>
      <w:r w:rsidRPr="000F0011">
        <w:rPr>
          <w:iCs/>
          <w:sz w:val="22"/>
          <w:szCs w:val="22"/>
        </w:rPr>
        <w:t>muskuloskeletálnej</w:t>
      </w:r>
      <w:proofErr w:type="spellEnd"/>
      <w:r w:rsidR="00317F21" w:rsidRPr="000F0011">
        <w:rPr>
          <w:iCs/>
          <w:sz w:val="22"/>
          <w:szCs w:val="22"/>
        </w:rPr>
        <w:t xml:space="preserve"> </w:t>
      </w:r>
      <w:r w:rsidRPr="000F0011">
        <w:rPr>
          <w:iCs/>
          <w:sz w:val="22"/>
          <w:szCs w:val="22"/>
        </w:rPr>
        <w:t>slabosti, ktorá môže viesť</w:t>
      </w:r>
      <w:r w:rsidR="000F0011">
        <w:rPr>
          <w:iCs/>
          <w:sz w:val="22"/>
          <w:szCs w:val="22"/>
        </w:rPr>
        <w:t xml:space="preserve"> k </w:t>
      </w:r>
      <w:r w:rsidRPr="000F0011">
        <w:rPr>
          <w:iCs/>
          <w:sz w:val="22"/>
          <w:szCs w:val="22"/>
        </w:rPr>
        <w:t>pádom často so závažnými následkami</w:t>
      </w:r>
      <w:r w:rsidR="000F0011">
        <w:rPr>
          <w:iCs/>
          <w:sz w:val="22"/>
          <w:szCs w:val="22"/>
        </w:rPr>
        <w:t xml:space="preserve"> v </w:t>
      </w:r>
      <w:r w:rsidRPr="000F0011">
        <w:rPr>
          <w:iCs/>
          <w:sz w:val="22"/>
          <w:szCs w:val="22"/>
        </w:rPr>
        <w:t>tejto populácii.</w:t>
      </w:r>
      <w:r w:rsidR="00222366" w:rsidRPr="006748DF">
        <w:rPr>
          <w:iCs/>
          <w:sz w:val="22"/>
          <w:szCs w:val="22"/>
        </w:rPr>
        <w:t xml:space="preserve"> </w:t>
      </w:r>
    </w:p>
    <w:p w14:paraId="049BD70E" w14:textId="77777777" w:rsidR="000359C5" w:rsidRPr="00505287" w:rsidRDefault="000359C5" w:rsidP="001A5CC7">
      <w:pPr>
        <w:rPr>
          <w:iCs/>
          <w:sz w:val="22"/>
          <w:szCs w:val="22"/>
        </w:rPr>
      </w:pPr>
    </w:p>
    <w:p w14:paraId="6995D517" w14:textId="77777777" w:rsidR="00384907" w:rsidRPr="00505287" w:rsidRDefault="00F62C4C" w:rsidP="001A5CC7">
      <w:pPr>
        <w:rPr>
          <w:iCs/>
          <w:sz w:val="22"/>
          <w:szCs w:val="22"/>
        </w:rPr>
      </w:pPr>
      <w:r w:rsidRPr="00505287">
        <w:rPr>
          <w:iCs/>
          <w:sz w:val="22"/>
          <w:szCs w:val="22"/>
        </w:rPr>
        <w:t>Vo všeobecnosti</w:t>
      </w:r>
      <w:r w:rsidR="000F0011">
        <w:rPr>
          <w:iCs/>
          <w:sz w:val="22"/>
          <w:szCs w:val="22"/>
        </w:rPr>
        <w:t xml:space="preserve"> a </w:t>
      </w:r>
      <w:r w:rsidR="000C4C7A" w:rsidRPr="000F0011">
        <w:rPr>
          <w:iCs/>
          <w:sz w:val="22"/>
          <w:szCs w:val="22"/>
        </w:rPr>
        <w:t xml:space="preserve">obzvlášť </w:t>
      </w:r>
      <w:r w:rsidR="00317F21" w:rsidRPr="000F0011">
        <w:rPr>
          <w:iCs/>
          <w:sz w:val="22"/>
          <w:szCs w:val="22"/>
        </w:rPr>
        <w:t xml:space="preserve">u starších </w:t>
      </w:r>
      <w:r w:rsidR="000C4C7A" w:rsidRPr="000F0011">
        <w:rPr>
          <w:iCs/>
          <w:sz w:val="22"/>
          <w:szCs w:val="22"/>
        </w:rPr>
        <w:t xml:space="preserve">ľudí </w:t>
      </w:r>
      <w:r w:rsidR="00317F21" w:rsidRPr="000F0011">
        <w:rPr>
          <w:iCs/>
          <w:sz w:val="22"/>
          <w:szCs w:val="22"/>
        </w:rPr>
        <w:t xml:space="preserve">a oslabených </w:t>
      </w:r>
      <w:r w:rsidR="000C4C7A" w:rsidRPr="000F0011">
        <w:rPr>
          <w:iCs/>
          <w:sz w:val="22"/>
          <w:szCs w:val="22"/>
        </w:rPr>
        <w:t>pacientov</w:t>
      </w:r>
      <w:r w:rsidR="00FF4759" w:rsidRPr="000F0011">
        <w:rPr>
          <w:iCs/>
          <w:sz w:val="22"/>
          <w:szCs w:val="22"/>
        </w:rPr>
        <w:t xml:space="preserve"> sa</w:t>
      </w:r>
      <w:r w:rsidR="00317F21" w:rsidRPr="000F0011">
        <w:rPr>
          <w:iCs/>
          <w:sz w:val="22"/>
          <w:szCs w:val="22"/>
        </w:rPr>
        <w:t xml:space="preserve"> </w:t>
      </w:r>
      <w:r w:rsidRPr="000F0011">
        <w:rPr>
          <w:iCs/>
          <w:sz w:val="22"/>
          <w:szCs w:val="22"/>
        </w:rPr>
        <w:t xml:space="preserve">odporúča užívať najnižšiu účinnú dávku, aby sa zabránilo rozvoju </w:t>
      </w:r>
      <w:proofErr w:type="spellStart"/>
      <w:r w:rsidRPr="000F0011">
        <w:rPr>
          <w:iCs/>
          <w:sz w:val="22"/>
          <w:szCs w:val="22"/>
        </w:rPr>
        <w:t>ataxie</w:t>
      </w:r>
      <w:proofErr w:type="spellEnd"/>
      <w:r w:rsidRPr="000F0011">
        <w:rPr>
          <w:iCs/>
          <w:sz w:val="22"/>
          <w:szCs w:val="22"/>
        </w:rPr>
        <w:t xml:space="preserve"> alebo predávkovaniu. U</w:t>
      </w:r>
      <w:r w:rsidR="00C606FD" w:rsidRPr="006748DF">
        <w:rPr>
          <w:iCs/>
          <w:sz w:val="22"/>
          <w:szCs w:val="22"/>
        </w:rPr>
        <w:t> pacientov s chronickým respiračným poškodením sa kvôli riziku útlmu dýchania takisto o</w:t>
      </w:r>
      <w:r w:rsidR="00C606FD" w:rsidRPr="00505287">
        <w:rPr>
          <w:iCs/>
          <w:sz w:val="22"/>
          <w:szCs w:val="22"/>
        </w:rPr>
        <w:t xml:space="preserve">dporúčajú nižšie dávky. </w:t>
      </w:r>
    </w:p>
    <w:p w14:paraId="341CC0DD" w14:textId="77777777" w:rsidR="00384907" w:rsidRPr="0026678F" w:rsidRDefault="00384907" w:rsidP="00501196">
      <w:pPr>
        <w:rPr>
          <w:iCs/>
          <w:sz w:val="22"/>
          <w:szCs w:val="22"/>
        </w:rPr>
      </w:pPr>
    </w:p>
    <w:p w14:paraId="4E1FB6DA" w14:textId="77777777" w:rsidR="00384907" w:rsidRPr="0026678F" w:rsidRDefault="00423C5E" w:rsidP="001A5CC7">
      <w:pPr>
        <w:rPr>
          <w:iCs/>
          <w:sz w:val="22"/>
          <w:szCs w:val="22"/>
        </w:rPr>
      </w:pPr>
      <w:proofErr w:type="spellStart"/>
      <w:r w:rsidRPr="0026678F">
        <w:rPr>
          <w:iCs/>
          <w:sz w:val="22"/>
          <w:szCs w:val="22"/>
        </w:rPr>
        <w:t>Benzodiazepíny</w:t>
      </w:r>
      <w:proofErr w:type="spellEnd"/>
      <w:r w:rsidRPr="0026678F">
        <w:rPr>
          <w:iCs/>
          <w:sz w:val="22"/>
          <w:szCs w:val="22"/>
        </w:rPr>
        <w:t xml:space="preserve"> sa neodporúčajú ako liek prvej voľby pre psychotické ochorenia.</w:t>
      </w:r>
    </w:p>
    <w:p w14:paraId="31B6977F" w14:textId="77777777" w:rsidR="00384907" w:rsidRPr="0026678F" w:rsidRDefault="00384907" w:rsidP="00501196">
      <w:pPr>
        <w:rPr>
          <w:iCs/>
          <w:sz w:val="22"/>
          <w:szCs w:val="22"/>
        </w:rPr>
      </w:pPr>
    </w:p>
    <w:p w14:paraId="44DEB5DC" w14:textId="77777777" w:rsidR="0081611A" w:rsidRPr="004803CD" w:rsidRDefault="0081611A" w:rsidP="00935AE1">
      <w:pPr>
        <w:keepNext/>
        <w:rPr>
          <w:iCs/>
          <w:sz w:val="22"/>
          <w:szCs w:val="22"/>
          <w:u w:val="single"/>
        </w:rPr>
      </w:pPr>
      <w:r w:rsidRPr="00935AE1">
        <w:rPr>
          <w:iCs/>
          <w:sz w:val="22"/>
          <w:szCs w:val="22"/>
          <w:u w:val="single"/>
        </w:rPr>
        <w:t>XANAX obsahuje laktózu</w:t>
      </w:r>
      <w:r w:rsidR="009C4392">
        <w:rPr>
          <w:iCs/>
          <w:sz w:val="22"/>
          <w:szCs w:val="22"/>
          <w:u w:val="single"/>
        </w:rPr>
        <w:t xml:space="preserve">, </w:t>
      </w:r>
      <w:proofErr w:type="spellStart"/>
      <w:r w:rsidR="009C4392">
        <w:rPr>
          <w:iCs/>
          <w:sz w:val="22"/>
          <w:szCs w:val="22"/>
          <w:u w:val="single"/>
        </w:rPr>
        <w:t>monohydrát</w:t>
      </w:r>
      <w:proofErr w:type="spellEnd"/>
    </w:p>
    <w:p w14:paraId="2EF380C8" w14:textId="77777777" w:rsidR="00541D50" w:rsidRPr="006748DF" w:rsidRDefault="00DD37AD" w:rsidP="001A5CC7">
      <w:pPr>
        <w:rPr>
          <w:sz w:val="22"/>
          <w:szCs w:val="22"/>
        </w:rPr>
      </w:pPr>
      <w:r w:rsidRPr="004803CD">
        <w:rPr>
          <w:sz w:val="22"/>
          <w:szCs w:val="22"/>
        </w:rPr>
        <w:t xml:space="preserve">Pacienti so zriedkavými dedičnými problémami </w:t>
      </w:r>
      <w:proofErr w:type="spellStart"/>
      <w:r w:rsidRPr="004803CD">
        <w:rPr>
          <w:sz w:val="22"/>
          <w:szCs w:val="22"/>
        </w:rPr>
        <w:t>galaktózovej</w:t>
      </w:r>
      <w:proofErr w:type="spellEnd"/>
      <w:r w:rsidRPr="004803CD">
        <w:rPr>
          <w:sz w:val="22"/>
          <w:szCs w:val="22"/>
        </w:rPr>
        <w:t xml:space="preserve"> intolerancie, celkovým deficitom </w:t>
      </w:r>
      <w:proofErr w:type="spellStart"/>
      <w:r w:rsidRPr="004803CD">
        <w:rPr>
          <w:sz w:val="22"/>
          <w:szCs w:val="22"/>
        </w:rPr>
        <w:t>laktázy</w:t>
      </w:r>
      <w:proofErr w:type="spellEnd"/>
      <w:r w:rsidRPr="004803CD">
        <w:rPr>
          <w:sz w:val="22"/>
          <w:szCs w:val="22"/>
        </w:rPr>
        <w:t xml:space="preserve"> alebo </w:t>
      </w:r>
      <w:proofErr w:type="spellStart"/>
      <w:r w:rsidRPr="004803CD">
        <w:rPr>
          <w:sz w:val="22"/>
          <w:szCs w:val="22"/>
        </w:rPr>
        <w:t>glukózo-galaktózovou</w:t>
      </w:r>
      <w:proofErr w:type="spellEnd"/>
      <w:r w:rsidRPr="004803CD">
        <w:rPr>
          <w:sz w:val="22"/>
          <w:szCs w:val="22"/>
        </w:rPr>
        <w:t xml:space="preserve"> </w:t>
      </w:r>
      <w:proofErr w:type="spellStart"/>
      <w:r w:rsidRPr="004803CD">
        <w:rPr>
          <w:sz w:val="22"/>
          <w:szCs w:val="22"/>
        </w:rPr>
        <w:t>malabsorpciou</w:t>
      </w:r>
      <w:proofErr w:type="spellEnd"/>
      <w:r w:rsidRPr="004803CD">
        <w:rPr>
          <w:sz w:val="22"/>
          <w:szCs w:val="22"/>
        </w:rPr>
        <w:t xml:space="preserve"> nesmú užívať tento liek.</w:t>
      </w:r>
    </w:p>
    <w:p w14:paraId="4EA0338D" w14:textId="77777777" w:rsidR="002E7684" w:rsidRPr="00505287" w:rsidRDefault="002E7684" w:rsidP="001A5CC7">
      <w:pPr>
        <w:rPr>
          <w:b/>
          <w:bCs/>
          <w:iCs/>
          <w:sz w:val="22"/>
          <w:szCs w:val="22"/>
        </w:rPr>
      </w:pPr>
    </w:p>
    <w:p w14:paraId="72E67938" w14:textId="77777777" w:rsidR="00384907" w:rsidRPr="0026678F" w:rsidRDefault="00C606FD" w:rsidP="00501196">
      <w:pPr>
        <w:keepNext/>
        <w:rPr>
          <w:b/>
          <w:bCs/>
          <w:iCs/>
          <w:sz w:val="22"/>
          <w:szCs w:val="22"/>
        </w:rPr>
      </w:pPr>
      <w:r w:rsidRPr="0026678F">
        <w:rPr>
          <w:b/>
          <w:bCs/>
          <w:iCs/>
          <w:sz w:val="22"/>
          <w:szCs w:val="22"/>
        </w:rPr>
        <w:t>4.5</w:t>
      </w:r>
      <w:r w:rsidRPr="0026678F">
        <w:rPr>
          <w:b/>
          <w:bCs/>
          <w:iCs/>
          <w:sz w:val="22"/>
          <w:szCs w:val="22"/>
        </w:rPr>
        <w:tab/>
        <w:t>Liekové a iné interakcie</w:t>
      </w:r>
    </w:p>
    <w:p w14:paraId="0EC540C0" w14:textId="77777777" w:rsidR="00384907" w:rsidRPr="0026678F" w:rsidRDefault="00384907" w:rsidP="00501196">
      <w:pPr>
        <w:keepNext/>
        <w:rPr>
          <w:b/>
          <w:bCs/>
          <w:iCs/>
          <w:sz w:val="22"/>
          <w:szCs w:val="22"/>
        </w:rPr>
      </w:pPr>
    </w:p>
    <w:p w14:paraId="4051AC57" w14:textId="77777777" w:rsidR="005F3E9A" w:rsidRPr="00935AE1" w:rsidRDefault="00787066" w:rsidP="008E5C03">
      <w:pPr>
        <w:rPr>
          <w:iCs/>
          <w:sz w:val="22"/>
          <w:szCs w:val="22"/>
        </w:rPr>
      </w:pPr>
      <w:proofErr w:type="spellStart"/>
      <w:r w:rsidRPr="00935AE1">
        <w:rPr>
          <w:iCs/>
          <w:sz w:val="22"/>
          <w:szCs w:val="22"/>
        </w:rPr>
        <w:t>Benzodiazepíny</w:t>
      </w:r>
      <w:proofErr w:type="spellEnd"/>
      <w:r w:rsidRPr="00935AE1">
        <w:rPr>
          <w:iCs/>
          <w:sz w:val="22"/>
          <w:szCs w:val="22"/>
        </w:rPr>
        <w:t xml:space="preserve"> </w:t>
      </w:r>
      <w:r w:rsidR="00C6146A" w:rsidRPr="00935AE1">
        <w:rPr>
          <w:iCs/>
          <w:sz w:val="22"/>
          <w:szCs w:val="22"/>
        </w:rPr>
        <w:t>vyvolávajú</w:t>
      </w:r>
      <w:r w:rsidRPr="00935AE1">
        <w:rPr>
          <w:iCs/>
          <w:sz w:val="22"/>
          <w:szCs w:val="22"/>
        </w:rPr>
        <w:t xml:space="preserve"> aditívny </w:t>
      </w:r>
      <w:r w:rsidR="00C6146A" w:rsidRPr="00935AE1">
        <w:rPr>
          <w:iCs/>
          <w:sz w:val="22"/>
          <w:szCs w:val="22"/>
        </w:rPr>
        <w:t xml:space="preserve">tlmivý </w:t>
      </w:r>
      <w:r w:rsidRPr="00935AE1">
        <w:rPr>
          <w:iCs/>
          <w:sz w:val="22"/>
          <w:szCs w:val="22"/>
        </w:rPr>
        <w:t xml:space="preserve">účinok </w:t>
      </w:r>
      <w:r w:rsidR="00C6146A" w:rsidRPr="00935AE1">
        <w:rPr>
          <w:iCs/>
          <w:sz w:val="22"/>
          <w:szCs w:val="22"/>
        </w:rPr>
        <w:t xml:space="preserve">na CNS, vrátane respiračnej depresie, keď sa podávajú </w:t>
      </w:r>
      <w:r w:rsidR="00512508" w:rsidRPr="00935AE1">
        <w:rPr>
          <w:iCs/>
          <w:sz w:val="22"/>
          <w:szCs w:val="22"/>
        </w:rPr>
        <w:t>súbežn</w:t>
      </w:r>
      <w:r w:rsidR="00C6146A" w:rsidRPr="00935AE1">
        <w:rPr>
          <w:iCs/>
          <w:sz w:val="22"/>
          <w:szCs w:val="22"/>
        </w:rPr>
        <w:t>e</w:t>
      </w:r>
      <w:r w:rsidR="00CA1612">
        <w:rPr>
          <w:iCs/>
          <w:sz w:val="22"/>
          <w:szCs w:val="22"/>
        </w:rPr>
        <w:t xml:space="preserve"> s </w:t>
      </w:r>
      <w:r w:rsidR="00512508" w:rsidRPr="00935AE1">
        <w:rPr>
          <w:iCs/>
          <w:sz w:val="22"/>
          <w:szCs w:val="22"/>
        </w:rPr>
        <w:t>alkoholom alebo inými liekmi tlmiacimi CNS</w:t>
      </w:r>
      <w:r w:rsidR="005F3E9A" w:rsidRPr="00935AE1">
        <w:rPr>
          <w:iCs/>
          <w:sz w:val="22"/>
          <w:szCs w:val="22"/>
        </w:rPr>
        <w:t xml:space="preserve"> (</w:t>
      </w:r>
      <w:proofErr w:type="spellStart"/>
      <w:r w:rsidR="005F3E9A" w:rsidRPr="00935AE1">
        <w:rPr>
          <w:iCs/>
          <w:sz w:val="22"/>
          <w:szCs w:val="22"/>
        </w:rPr>
        <w:t>antipsychotiká</w:t>
      </w:r>
      <w:proofErr w:type="spellEnd"/>
      <w:r w:rsidR="005F3E9A" w:rsidRPr="00935AE1">
        <w:rPr>
          <w:iCs/>
          <w:sz w:val="22"/>
          <w:szCs w:val="22"/>
        </w:rPr>
        <w:t xml:space="preserve"> (</w:t>
      </w:r>
      <w:proofErr w:type="spellStart"/>
      <w:r w:rsidR="005F3E9A" w:rsidRPr="00935AE1">
        <w:rPr>
          <w:iCs/>
          <w:sz w:val="22"/>
          <w:szCs w:val="22"/>
        </w:rPr>
        <w:t>neuroleptiká</w:t>
      </w:r>
      <w:proofErr w:type="spellEnd"/>
      <w:r w:rsidR="005F3E9A" w:rsidRPr="00935AE1">
        <w:rPr>
          <w:iCs/>
          <w:sz w:val="22"/>
          <w:szCs w:val="22"/>
        </w:rPr>
        <w:t xml:space="preserve">), hypnotiká, </w:t>
      </w:r>
      <w:proofErr w:type="spellStart"/>
      <w:r w:rsidR="005F3E9A" w:rsidRPr="00935AE1">
        <w:rPr>
          <w:iCs/>
          <w:sz w:val="22"/>
          <w:szCs w:val="22"/>
        </w:rPr>
        <w:t>anxiolytiká</w:t>
      </w:r>
      <w:proofErr w:type="spellEnd"/>
      <w:r w:rsidR="005F3E9A" w:rsidRPr="00935AE1">
        <w:rPr>
          <w:iCs/>
          <w:sz w:val="22"/>
          <w:szCs w:val="22"/>
        </w:rPr>
        <w:t xml:space="preserve">/sedatíva, </w:t>
      </w:r>
      <w:proofErr w:type="spellStart"/>
      <w:r w:rsidR="005F3E9A" w:rsidRPr="00935AE1">
        <w:rPr>
          <w:iCs/>
          <w:sz w:val="22"/>
          <w:szCs w:val="22"/>
        </w:rPr>
        <w:t>antidepresíva</w:t>
      </w:r>
      <w:proofErr w:type="spellEnd"/>
      <w:r w:rsidR="005F3E9A" w:rsidRPr="00935AE1">
        <w:rPr>
          <w:iCs/>
          <w:sz w:val="22"/>
          <w:szCs w:val="22"/>
        </w:rPr>
        <w:t xml:space="preserve">, </w:t>
      </w:r>
      <w:proofErr w:type="spellStart"/>
      <w:r w:rsidR="005F3E9A" w:rsidRPr="00935AE1">
        <w:rPr>
          <w:iCs/>
          <w:sz w:val="22"/>
          <w:szCs w:val="22"/>
        </w:rPr>
        <w:t>antiepileptiká</w:t>
      </w:r>
      <w:proofErr w:type="spellEnd"/>
      <w:r w:rsidR="005F3E9A" w:rsidRPr="00935AE1">
        <w:rPr>
          <w:iCs/>
          <w:sz w:val="22"/>
          <w:szCs w:val="22"/>
        </w:rPr>
        <w:t xml:space="preserve">, anestetiká a sedatívne </w:t>
      </w:r>
      <w:proofErr w:type="spellStart"/>
      <w:r w:rsidR="005F3E9A" w:rsidRPr="00935AE1">
        <w:rPr>
          <w:iCs/>
          <w:sz w:val="22"/>
          <w:szCs w:val="22"/>
        </w:rPr>
        <w:t>antihistaminiká</w:t>
      </w:r>
      <w:proofErr w:type="spellEnd"/>
      <w:r w:rsidR="005F3E9A" w:rsidRPr="00935AE1">
        <w:rPr>
          <w:iCs/>
          <w:sz w:val="22"/>
          <w:szCs w:val="22"/>
        </w:rPr>
        <w:t>)</w:t>
      </w:r>
      <w:r w:rsidR="00512508" w:rsidRPr="00935AE1">
        <w:rPr>
          <w:iCs/>
          <w:sz w:val="22"/>
          <w:szCs w:val="22"/>
        </w:rPr>
        <w:t xml:space="preserve"> (</w:t>
      </w:r>
      <w:r w:rsidR="000C4C7A" w:rsidRPr="00935AE1">
        <w:rPr>
          <w:iCs/>
          <w:sz w:val="22"/>
          <w:szCs w:val="22"/>
        </w:rPr>
        <w:t>p</w:t>
      </w:r>
      <w:r w:rsidR="00512508" w:rsidRPr="00935AE1">
        <w:rPr>
          <w:iCs/>
          <w:sz w:val="22"/>
          <w:szCs w:val="22"/>
        </w:rPr>
        <w:t>ozri časť 4.4).</w:t>
      </w:r>
      <w:r w:rsidR="005F3E9A" w:rsidRPr="00935AE1">
        <w:rPr>
          <w:iCs/>
          <w:sz w:val="22"/>
          <w:szCs w:val="22"/>
        </w:rPr>
        <w:t xml:space="preserve"> </w:t>
      </w:r>
    </w:p>
    <w:p w14:paraId="184D4DFD" w14:textId="77777777" w:rsidR="001679F7" w:rsidRPr="000F0011" w:rsidRDefault="001679F7" w:rsidP="001A5CC7">
      <w:pPr>
        <w:rPr>
          <w:iCs/>
          <w:sz w:val="22"/>
          <w:szCs w:val="22"/>
        </w:rPr>
      </w:pPr>
    </w:p>
    <w:p w14:paraId="68B5A837" w14:textId="77777777" w:rsidR="00384907" w:rsidRPr="00505287" w:rsidRDefault="00F62C4C" w:rsidP="001A5CC7">
      <w:pPr>
        <w:rPr>
          <w:iCs/>
          <w:sz w:val="22"/>
          <w:szCs w:val="22"/>
        </w:rPr>
      </w:pPr>
      <w:proofErr w:type="spellStart"/>
      <w:r w:rsidRPr="006748DF">
        <w:rPr>
          <w:iCs/>
          <w:sz w:val="22"/>
          <w:szCs w:val="22"/>
        </w:rPr>
        <w:t>Farmakokinetické</w:t>
      </w:r>
      <w:proofErr w:type="spellEnd"/>
      <w:r w:rsidRPr="006748DF">
        <w:rPr>
          <w:iCs/>
          <w:sz w:val="22"/>
          <w:szCs w:val="22"/>
        </w:rPr>
        <w:t xml:space="preserve"> interakcie sa môžu vyskytnúť</w:t>
      </w:r>
      <w:r w:rsidR="002E7684" w:rsidRPr="00941ABF">
        <w:rPr>
          <w:iCs/>
          <w:sz w:val="22"/>
          <w:szCs w:val="22"/>
        </w:rPr>
        <w:t>,</w:t>
      </w:r>
      <w:r w:rsidRPr="00941ABF">
        <w:rPr>
          <w:iCs/>
          <w:sz w:val="22"/>
          <w:szCs w:val="22"/>
        </w:rPr>
        <w:t xml:space="preserve"> ak sa </w:t>
      </w:r>
      <w:proofErr w:type="spellStart"/>
      <w:r w:rsidRPr="00941ABF">
        <w:rPr>
          <w:iCs/>
          <w:sz w:val="22"/>
          <w:szCs w:val="22"/>
        </w:rPr>
        <w:t>alprazolam</w:t>
      </w:r>
      <w:proofErr w:type="spellEnd"/>
      <w:r w:rsidRPr="00941ABF">
        <w:rPr>
          <w:iCs/>
          <w:sz w:val="22"/>
          <w:szCs w:val="22"/>
        </w:rPr>
        <w:t xml:space="preserve"> podáva s liekmi, ktoré interferujú s jeho metabolizmom.</w:t>
      </w:r>
    </w:p>
    <w:p w14:paraId="1C0346DC" w14:textId="77777777" w:rsidR="00384907" w:rsidRPr="0026678F" w:rsidRDefault="00384907" w:rsidP="001A5CC7">
      <w:pPr>
        <w:rPr>
          <w:iCs/>
          <w:sz w:val="22"/>
          <w:szCs w:val="22"/>
        </w:rPr>
      </w:pPr>
    </w:p>
    <w:p w14:paraId="44C22995" w14:textId="77777777" w:rsidR="0081611A" w:rsidRPr="00935AE1" w:rsidRDefault="0081611A" w:rsidP="00935AE1">
      <w:pPr>
        <w:keepNext/>
        <w:rPr>
          <w:i/>
          <w:iCs/>
          <w:sz w:val="22"/>
          <w:szCs w:val="22"/>
        </w:rPr>
      </w:pPr>
      <w:proofErr w:type="spellStart"/>
      <w:r w:rsidRPr="00935AE1">
        <w:rPr>
          <w:i/>
          <w:iCs/>
          <w:sz w:val="22"/>
          <w:szCs w:val="22"/>
        </w:rPr>
        <w:t>Opioidy</w:t>
      </w:r>
      <w:proofErr w:type="spellEnd"/>
    </w:p>
    <w:p w14:paraId="67C213CA" w14:textId="77777777" w:rsidR="0081611A" w:rsidRPr="000F0011" w:rsidRDefault="0081611A" w:rsidP="0081611A">
      <w:pPr>
        <w:rPr>
          <w:iCs/>
          <w:sz w:val="22"/>
          <w:szCs w:val="22"/>
        </w:rPr>
      </w:pPr>
      <w:r w:rsidRPr="00935AE1">
        <w:rPr>
          <w:iCs/>
          <w:sz w:val="22"/>
          <w:szCs w:val="22"/>
        </w:rPr>
        <w:t xml:space="preserve">Súbežné užívanie sedatívnych liekov, ako sú </w:t>
      </w:r>
      <w:proofErr w:type="spellStart"/>
      <w:r w:rsidRPr="00935AE1">
        <w:rPr>
          <w:iCs/>
          <w:sz w:val="22"/>
          <w:szCs w:val="22"/>
        </w:rPr>
        <w:t>benzodiazepíny</w:t>
      </w:r>
      <w:proofErr w:type="spellEnd"/>
      <w:r w:rsidRPr="00935AE1">
        <w:rPr>
          <w:iCs/>
          <w:sz w:val="22"/>
          <w:szCs w:val="22"/>
        </w:rPr>
        <w:t xml:space="preserve"> alebo príbuzné lieky, ako je XANAX</w:t>
      </w:r>
      <w:r w:rsidR="00CA1612">
        <w:rPr>
          <w:iCs/>
          <w:sz w:val="22"/>
          <w:szCs w:val="22"/>
        </w:rPr>
        <w:t xml:space="preserve"> s </w:t>
      </w:r>
      <w:proofErr w:type="spellStart"/>
      <w:r w:rsidRPr="00935AE1">
        <w:rPr>
          <w:iCs/>
          <w:sz w:val="22"/>
          <w:szCs w:val="22"/>
        </w:rPr>
        <w:t>opioidmi</w:t>
      </w:r>
      <w:proofErr w:type="spellEnd"/>
      <w:r w:rsidRPr="00935AE1">
        <w:rPr>
          <w:iCs/>
          <w:sz w:val="22"/>
          <w:szCs w:val="22"/>
        </w:rPr>
        <w:t>, zvyšuje riziko útlmu, respiračnej depresie, kómy</w:t>
      </w:r>
      <w:r w:rsidR="000F0011">
        <w:rPr>
          <w:iCs/>
          <w:sz w:val="22"/>
          <w:szCs w:val="22"/>
        </w:rPr>
        <w:t xml:space="preserve"> a </w:t>
      </w:r>
      <w:r w:rsidRPr="00935AE1">
        <w:rPr>
          <w:iCs/>
          <w:sz w:val="22"/>
          <w:szCs w:val="22"/>
        </w:rPr>
        <w:t>smrti</w:t>
      </w:r>
      <w:r w:rsidR="000F0011">
        <w:rPr>
          <w:iCs/>
          <w:sz w:val="22"/>
          <w:szCs w:val="22"/>
        </w:rPr>
        <w:t xml:space="preserve"> v </w:t>
      </w:r>
      <w:r w:rsidRPr="00935AE1">
        <w:rPr>
          <w:iCs/>
          <w:sz w:val="22"/>
          <w:szCs w:val="22"/>
        </w:rPr>
        <w:t>dôsledku aditívneho tlmiaceho účinku na CNS. Dávka</w:t>
      </w:r>
      <w:r w:rsidR="000F0011">
        <w:rPr>
          <w:iCs/>
          <w:sz w:val="22"/>
          <w:szCs w:val="22"/>
        </w:rPr>
        <w:t xml:space="preserve"> a </w:t>
      </w:r>
      <w:r w:rsidRPr="00935AE1">
        <w:rPr>
          <w:iCs/>
          <w:sz w:val="22"/>
          <w:szCs w:val="22"/>
        </w:rPr>
        <w:t>trvanie súbežného užívania majú byť obmedzené (pozri časť 4.4).</w:t>
      </w:r>
    </w:p>
    <w:p w14:paraId="1B7E2458" w14:textId="77777777" w:rsidR="008E1AC3" w:rsidRPr="000F0011" w:rsidRDefault="008E1AC3" w:rsidP="008E1AC3">
      <w:pPr>
        <w:rPr>
          <w:iCs/>
          <w:sz w:val="22"/>
          <w:szCs w:val="22"/>
        </w:rPr>
      </w:pPr>
      <w:r w:rsidRPr="00935AE1">
        <w:rPr>
          <w:iCs/>
          <w:sz w:val="22"/>
          <w:szCs w:val="22"/>
        </w:rPr>
        <w:t>Pri podávaní s </w:t>
      </w:r>
      <w:proofErr w:type="spellStart"/>
      <w:r w:rsidRPr="00935AE1">
        <w:rPr>
          <w:iCs/>
          <w:sz w:val="22"/>
          <w:szCs w:val="22"/>
        </w:rPr>
        <w:t>opioidmi</w:t>
      </w:r>
      <w:proofErr w:type="spellEnd"/>
      <w:r w:rsidRPr="00935AE1">
        <w:rPr>
          <w:iCs/>
          <w:sz w:val="22"/>
          <w:szCs w:val="22"/>
        </w:rPr>
        <w:t xml:space="preserve"> sa môže vystupňovať stav eufórie, čo vedie ku zvýšenej psychickej závislosti.</w:t>
      </w:r>
    </w:p>
    <w:p w14:paraId="51451664" w14:textId="77777777" w:rsidR="0081611A" w:rsidRPr="006748DF" w:rsidRDefault="0081611A" w:rsidP="001A5CC7">
      <w:pPr>
        <w:rPr>
          <w:iCs/>
          <w:sz w:val="22"/>
          <w:szCs w:val="22"/>
        </w:rPr>
      </w:pPr>
    </w:p>
    <w:p w14:paraId="6278CCAC" w14:textId="77777777" w:rsidR="00384907" w:rsidRPr="00505287" w:rsidRDefault="00F62C4C" w:rsidP="00501196">
      <w:pPr>
        <w:keepNext/>
        <w:rPr>
          <w:i/>
          <w:iCs/>
          <w:sz w:val="22"/>
          <w:szCs w:val="22"/>
        </w:rPr>
      </w:pPr>
      <w:r w:rsidRPr="00505287">
        <w:rPr>
          <w:i/>
          <w:iCs/>
          <w:sz w:val="22"/>
          <w:szCs w:val="22"/>
        </w:rPr>
        <w:t>Inhibítory CYP3A</w:t>
      </w:r>
    </w:p>
    <w:p w14:paraId="4F50D43A" w14:textId="77777777" w:rsidR="00384907" w:rsidRPr="0026678F" w:rsidRDefault="00F62C4C" w:rsidP="00501196">
      <w:pPr>
        <w:keepNext/>
        <w:rPr>
          <w:iCs/>
          <w:sz w:val="22"/>
          <w:szCs w:val="22"/>
        </w:rPr>
      </w:pPr>
      <w:r w:rsidRPr="0026678F">
        <w:rPr>
          <w:iCs/>
          <w:sz w:val="22"/>
          <w:szCs w:val="22"/>
        </w:rPr>
        <w:t xml:space="preserve">Niektoré látky </w:t>
      </w:r>
      <w:proofErr w:type="spellStart"/>
      <w:r w:rsidRPr="0026678F">
        <w:rPr>
          <w:iCs/>
          <w:sz w:val="22"/>
          <w:szCs w:val="22"/>
        </w:rPr>
        <w:t>inhibujúce</w:t>
      </w:r>
      <w:proofErr w:type="spellEnd"/>
      <w:r w:rsidRPr="0026678F">
        <w:rPr>
          <w:iCs/>
          <w:sz w:val="22"/>
          <w:szCs w:val="22"/>
        </w:rPr>
        <w:t xml:space="preserve"> pečeňové enzýmy (najmä </w:t>
      </w:r>
      <w:proofErr w:type="spellStart"/>
      <w:r w:rsidRPr="0026678F">
        <w:rPr>
          <w:iCs/>
          <w:sz w:val="22"/>
          <w:szCs w:val="22"/>
        </w:rPr>
        <w:t>cytochróm</w:t>
      </w:r>
      <w:proofErr w:type="spellEnd"/>
      <w:r w:rsidRPr="0026678F">
        <w:rPr>
          <w:iCs/>
          <w:sz w:val="22"/>
          <w:szCs w:val="22"/>
        </w:rPr>
        <w:t xml:space="preserve"> P450</w:t>
      </w:r>
      <w:r w:rsidR="000020AC" w:rsidRPr="0026678F">
        <w:rPr>
          <w:iCs/>
          <w:sz w:val="22"/>
          <w:szCs w:val="22"/>
        </w:rPr>
        <w:t xml:space="preserve"> </w:t>
      </w:r>
      <w:r w:rsidRPr="0026678F">
        <w:rPr>
          <w:iCs/>
          <w:sz w:val="22"/>
          <w:szCs w:val="22"/>
        </w:rPr>
        <w:t xml:space="preserve">3A4) môžu zvýšiť aktivitu </w:t>
      </w:r>
      <w:proofErr w:type="spellStart"/>
      <w:r w:rsidRPr="0026678F">
        <w:rPr>
          <w:iCs/>
          <w:sz w:val="22"/>
          <w:szCs w:val="22"/>
        </w:rPr>
        <w:t>benzodiazepínov</w:t>
      </w:r>
      <w:proofErr w:type="spellEnd"/>
      <w:r w:rsidRPr="0026678F">
        <w:rPr>
          <w:iCs/>
          <w:sz w:val="22"/>
          <w:szCs w:val="22"/>
        </w:rPr>
        <w:t>. Údaje dostupné z klinických štúdií s </w:t>
      </w:r>
      <w:proofErr w:type="spellStart"/>
      <w:r w:rsidRPr="0026678F">
        <w:rPr>
          <w:iCs/>
          <w:sz w:val="22"/>
          <w:szCs w:val="22"/>
        </w:rPr>
        <w:t>alprazolamom</w:t>
      </w:r>
      <w:proofErr w:type="spellEnd"/>
      <w:r w:rsidRPr="0026678F">
        <w:rPr>
          <w:iCs/>
          <w:sz w:val="22"/>
          <w:szCs w:val="22"/>
        </w:rPr>
        <w:t xml:space="preserve">, </w:t>
      </w:r>
      <w:r w:rsidRPr="0026678F">
        <w:rPr>
          <w:i/>
          <w:iCs/>
          <w:sz w:val="22"/>
          <w:szCs w:val="22"/>
        </w:rPr>
        <w:t xml:space="preserve">in vitro </w:t>
      </w:r>
      <w:r w:rsidRPr="0026678F">
        <w:rPr>
          <w:iCs/>
          <w:sz w:val="22"/>
          <w:szCs w:val="22"/>
        </w:rPr>
        <w:t>štúdie s </w:t>
      </w:r>
      <w:proofErr w:type="spellStart"/>
      <w:r w:rsidRPr="0026678F">
        <w:rPr>
          <w:iCs/>
          <w:sz w:val="22"/>
          <w:szCs w:val="22"/>
        </w:rPr>
        <w:t>alprazolamom</w:t>
      </w:r>
      <w:proofErr w:type="spellEnd"/>
      <w:r w:rsidRPr="0026678F">
        <w:rPr>
          <w:iCs/>
          <w:sz w:val="22"/>
          <w:szCs w:val="22"/>
        </w:rPr>
        <w:t xml:space="preserve"> a</w:t>
      </w:r>
      <w:r w:rsidR="0068782D" w:rsidRPr="0026678F">
        <w:rPr>
          <w:iCs/>
          <w:sz w:val="22"/>
          <w:szCs w:val="22"/>
        </w:rPr>
        <w:t xml:space="preserve"> údaje z </w:t>
      </w:r>
      <w:r w:rsidRPr="0026678F">
        <w:rPr>
          <w:iCs/>
          <w:sz w:val="22"/>
          <w:szCs w:val="22"/>
        </w:rPr>
        <w:t xml:space="preserve">klinických štúdií s liekmi metabolizovanými podobne ako </w:t>
      </w:r>
      <w:proofErr w:type="spellStart"/>
      <w:r w:rsidRPr="0026678F">
        <w:rPr>
          <w:iCs/>
          <w:sz w:val="22"/>
          <w:szCs w:val="22"/>
        </w:rPr>
        <w:t>alprazolam</w:t>
      </w:r>
      <w:proofErr w:type="spellEnd"/>
      <w:r w:rsidR="0068782D" w:rsidRPr="0026678F">
        <w:rPr>
          <w:iCs/>
          <w:sz w:val="22"/>
          <w:szCs w:val="22"/>
        </w:rPr>
        <w:t>,</w:t>
      </w:r>
      <w:r w:rsidRPr="0026678F">
        <w:rPr>
          <w:iCs/>
          <w:sz w:val="22"/>
          <w:szCs w:val="22"/>
        </w:rPr>
        <w:t xml:space="preserve"> poskytujú dôkaz o rôznom stupn</w:t>
      </w:r>
      <w:r w:rsidR="00653757" w:rsidRPr="0026678F">
        <w:rPr>
          <w:iCs/>
          <w:sz w:val="22"/>
          <w:szCs w:val="22"/>
        </w:rPr>
        <w:t>i interakcie a možnej interakcii</w:t>
      </w:r>
      <w:r w:rsidRPr="0026678F">
        <w:rPr>
          <w:iCs/>
          <w:sz w:val="22"/>
          <w:szCs w:val="22"/>
        </w:rPr>
        <w:t xml:space="preserve"> s </w:t>
      </w:r>
      <w:proofErr w:type="spellStart"/>
      <w:r w:rsidRPr="0026678F">
        <w:rPr>
          <w:iCs/>
          <w:sz w:val="22"/>
          <w:szCs w:val="22"/>
        </w:rPr>
        <w:t>alprazolamom</w:t>
      </w:r>
      <w:proofErr w:type="spellEnd"/>
      <w:r w:rsidRPr="0026678F">
        <w:rPr>
          <w:iCs/>
          <w:sz w:val="22"/>
          <w:szCs w:val="22"/>
        </w:rPr>
        <w:t xml:space="preserve"> pre niektoré lieky.</w:t>
      </w:r>
      <w:r w:rsidR="00C606FD" w:rsidRPr="0026678F">
        <w:rPr>
          <w:iCs/>
          <w:sz w:val="22"/>
          <w:szCs w:val="22"/>
        </w:rPr>
        <w:t xml:space="preserve"> Nasled</w:t>
      </w:r>
      <w:r w:rsidR="00541D50" w:rsidRPr="0026678F">
        <w:rPr>
          <w:iCs/>
          <w:sz w:val="22"/>
          <w:szCs w:val="22"/>
        </w:rPr>
        <w:t>ovné</w:t>
      </w:r>
      <w:r w:rsidR="00C606FD" w:rsidRPr="0026678F">
        <w:rPr>
          <w:iCs/>
          <w:sz w:val="22"/>
          <w:szCs w:val="22"/>
        </w:rPr>
        <w:t xml:space="preserve"> odporúčania sú založené na stupni interakcie a druhu dostupných údajov:</w:t>
      </w:r>
    </w:p>
    <w:p w14:paraId="6AEA8491" w14:textId="77777777" w:rsidR="00384907" w:rsidRPr="0026678F" w:rsidRDefault="00384907" w:rsidP="00501196">
      <w:pPr>
        <w:keepNext/>
        <w:rPr>
          <w:iCs/>
          <w:sz w:val="22"/>
          <w:szCs w:val="22"/>
        </w:rPr>
      </w:pPr>
    </w:p>
    <w:p w14:paraId="41ECA42A" w14:textId="77777777" w:rsidR="00384907" w:rsidRPr="006748DF" w:rsidRDefault="00F62C4C" w:rsidP="001A5CC7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</w:rPr>
      </w:pPr>
      <w:r w:rsidRPr="0026678F">
        <w:rPr>
          <w:iCs/>
          <w:sz w:val="22"/>
          <w:szCs w:val="22"/>
        </w:rPr>
        <w:t>Súbežné podávanie</w:t>
      </w:r>
      <w:r w:rsidR="00C606FD" w:rsidRPr="0026678F">
        <w:rPr>
          <w:iCs/>
          <w:sz w:val="22"/>
          <w:szCs w:val="22"/>
        </w:rPr>
        <w:t xml:space="preserve"> </w:t>
      </w:r>
      <w:proofErr w:type="spellStart"/>
      <w:r w:rsidR="00C606FD" w:rsidRPr="0026678F">
        <w:rPr>
          <w:iCs/>
          <w:sz w:val="22"/>
          <w:szCs w:val="22"/>
        </w:rPr>
        <w:t>alp</w:t>
      </w:r>
      <w:r w:rsidR="00C606FD" w:rsidRPr="00935AE1">
        <w:rPr>
          <w:iCs/>
          <w:sz w:val="22"/>
          <w:szCs w:val="22"/>
        </w:rPr>
        <w:t>razolamu</w:t>
      </w:r>
      <w:proofErr w:type="spellEnd"/>
      <w:r w:rsidR="00C606FD" w:rsidRPr="000F0011">
        <w:rPr>
          <w:iCs/>
          <w:sz w:val="22"/>
          <w:szCs w:val="22"/>
        </w:rPr>
        <w:t xml:space="preserve"> s </w:t>
      </w:r>
      <w:proofErr w:type="spellStart"/>
      <w:r w:rsidR="00C606FD" w:rsidRPr="000F0011">
        <w:rPr>
          <w:iCs/>
          <w:sz w:val="22"/>
          <w:szCs w:val="22"/>
        </w:rPr>
        <w:t>ketokonazolom</w:t>
      </w:r>
      <w:proofErr w:type="spellEnd"/>
      <w:r w:rsidR="00C606FD" w:rsidRPr="000F0011">
        <w:rPr>
          <w:iCs/>
          <w:sz w:val="22"/>
          <w:szCs w:val="22"/>
        </w:rPr>
        <w:t xml:space="preserve">, </w:t>
      </w:r>
      <w:proofErr w:type="spellStart"/>
      <w:r w:rsidR="00C606FD" w:rsidRPr="000F0011">
        <w:rPr>
          <w:iCs/>
          <w:sz w:val="22"/>
          <w:szCs w:val="22"/>
        </w:rPr>
        <w:t>itrakonazolom</w:t>
      </w:r>
      <w:proofErr w:type="spellEnd"/>
      <w:r w:rsidR="000F0011">
        <w:rPr>
          <w:iCs/>
          <w:sz w:val="22"/>
          <w:szCs w:val="22"/>
        </w:rPr>
        <w:t xml:space="preserve"> a </w:t>
      </w:r>
      <w:r w:rsidR="00C606FD" w:rsidRPr="000F0011">
        <w:rPr>
          <w:iCs/>
          <w:sz w:val="22"/>
          <w:szCs w:val="22"/>
        </w:rPr>
        <w:t xml:space="preserve">ďalšími </w:t>
      </w:r>
      <w:proofErr w:type="spellStart"/>
      <w:r w:rsidR="00C606FD" w:rsidRPr="000F0011">
        <w:rPr>
          <w:iCs/>
          <w:sz w:val="22"/>
          <w:szCs w:val="22"/>
        </w:rPr>
        <w:t>azolovými</w:t>
      </w:r>
      <w:proofErr w:type="spellEnd"/>
      <w:r w:rsidR="00C606FD" w:rsidRPr="000F0011">
        <w:rPr>
          <w:iCs/>
          <w:sz w:val="22"/>
          <w:szCs w:val="22"/>
        </w:rPr>
        <w:t xml:space="preserve"> antimykotikami sa neodporúča.</w:t>
      </w:r>
    </w:p>
    <w:p w14:paraId="2E62B1E8" w14:textId="77777777" w:rsidR="00384907" w:rsidRPr="00935AE1" w:rsidRDefault="00F62C4C" w:rsidP="001A5CC7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</w:rPr>
      </w:pPr>
      <w:r w:rsidRPr="00505287">
        <w:rPr>
          <w:iCs/>
          <w:sz w:val="22"/>
          <w:szCs w:val="22"/>
        </w:rPr>
        <w:t>Súbežné podávanie s </w:t>
      </w:r>
      <w:proofErr w:type="spellStart"/>
      <w:r w:rsidRPr="00505287">
        <w:rPr>
          <w:iCs/>
          <w:sz w:val="22"/>
          <w:szCs w:val="22"/>
        </w:rPr>
        <w:t>nefazod</w:t>
      </w:r>
      <w:r w:rsidR="00541D50" w:rsidRPr="00505287">
        <w:rPr>
          <w:iCs/>
          <w:sz w:val="22"/>
          <w:szCs w:val="22"/>
        </w:rPr>
        <w:t>ó</w:t>
      </w:r>
      <w:r w:rsidRPr="00505287">
        <w:rPr>
          <w:iCs/>
          <w:sz w:val="22"/>
          <w:szCs w:val="22"/>
        </w:rPr>
        <w:t>nom</w:t>
      </w:r>
      <w:proofErr w:type="spellEnd"/>
      <w:r w:rsidRPr="00505287">
        <w:rPr>
          <w:iCs/>
          <w:sz w:val="22"/>
          <w:szCs w:val="22"/>
        </w:rPr>
        <w:t xml:space="preserve"> alebo </w:t>
      </w:r>
      <w:proofErr w:type="spellStart"/>
      <w:r w:rsidRPr="00505287">
        <w:rPr>
          <w:iCs/>
          <w:sz w:val="22"/>
          <w:szCs w:val="22"/>
        </w:rPr>
        <w:t>fluvoxamínom</w:t>
      </w:r>
      <w:proofErr w:type="spellEnd"/>
      <w:r w:rsidRPr="00505287">
        <w:rPr>
          <w:iCs/>
          <w:sz w:val="22"/>
          <w:szCs w:val="22"/>
        </w:rPr>
        <w:t xml:space="preserve"> zvyšuje AUC pre </w:t>
      </w:r>
      <w:proofErr w:type="spellStart"/>
      <w:r w:rsidRPr="00505287">
        <w:rPr>
          <w:iCs/>
          <w:sz w:val="22"/>
          <w:szCs w:val="22"/>
        </w:rPr>
        <w:t>alprazolam</w:t>
      </w:r>
      <w:proofErr w:type="spellEnd"/>
      <w:r w:rsidRPr="00505287">
        <w:rPr>
          <w:iCs/>
          <w:sz w:val="22"/>
          <w:szCs w:val="22"/>
        </w:rPr>
        <w:t xml:space="preserve"> asi 2-krát. Opatrnosť a zváženie redukcie dávky sa odporúča, keď sa </w:t>
      </w:r>
      <w:proofErr w:type="spellStart"/>
      <w:r w:rsidRPr="00505287">
        <w:rPr>
          <w:iCs/>
          <w:sz w:val="22"/>
          <w:szCs w:val="22"/>
        </w:rPr>
        <w:t>alprazolam</w:t>
      </w:r>
      <w:proofErr w:type="spellEnd"/>
      <w:r w:rsidRPr="00505287">
        <w:rPr>
          <w:iCs/>
          <w:sz w:val="22"/>
          <w:szCs w:val="22"/>
        </w:rPr>
        <w:t xml:space="preserve"> súbežne podáva s </w:t>
      </w:r>
      <w:proofErr w:type="spellStart"/>
      <w:r w:rsidRPr="00505287">
        <w:rPr>
          <w:iCs/>
          <w:sz w:val="22"/>
          <w:szCs w:val="22"/>
        </w:rPr>
        <w:t>nefazod</w:t>
      </w:r>
      <w:r w:rsidR="00541D50" w:rsidRPr="00505287">
        <w:rPr>
          <w:iCs/>
          <w:sz w:val="22"/>
          <w:szCs w:val="22"/>
        </w:rPr>
        <w:t>ó</w:t>
      </w:r>
      <w:r w:rsidRPr="00CA1612">
        <w:rPr>
          <w:iCs/>
          <w:sz w:val="22"/>
          <w:szCs w:val="22"/>
        </w:rPr>
        <w:t>nom</w:t>
      </w:r>
      <w:proofErr w:type="spellEnd"/>
      <w:r w:rsidRPr="00CA1612">
        <w:rPr>
          <w:iCs/>
          <w:sz w:val="22"/>
          <w:szCs w:val="22"/>
        </w:rPr>
        <w:t xml:space="preserve">, </w:t>
      </w:r>
      <w:proofErr w:type="spellStart"/>
      <w:r w:rsidRPr="00CA1612">
        <w:rPr>
          <w:iCs/>
          <w:sz w:val="22"/>
          <w:szCs w:val="22"/>
        </w:rPr>
        <w:t>fluvoxamínom</w:t>
      </w:r>
      <w:proofErr w:type="spellEnd"/>
      <w:r w:rsidR="000F0011">
        <w:rPr>
          <w:iCs/>
          <w:sz w:val="22"/>
          <w:szCs w:val="22"/>
        </w:rPr>
        <w:t xml:space="preserve"> a </w:t>
      </w:r>
      <w:proofErr w:type="spellStart"/>
      <w:r w:rsidRPr="00935AE1">
        <w:rPr>
          <w:iCs/>
          <w:sz w:val="22"/>
          <w:szCs w:val="22"/>
        </w:rPr>
        <w:t>cimetidínom</w:t>
      </w:r>
      <w:proofErr w:type="spellEnd"/>
      <w:r w:rsidRPr="00935AE1">
        <w:rPr>
          <w:iCs/>
          <w:sz w:val="22"/>
          <w:szCs w:val="22"/>
        </w:rPr>
        <w:t xml:space="preserve">. </w:t>
      </w:r>
    </w:p>
    <w:p w14:paraId="1B4FD22C" w14:textId="77777777" w:rsidR="00384907" w:rsidRPr="00935AE1" w:rsidRDefault="00F62C4C" w:rsidP="001A5CC7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</w:rPr>
      </w:pPr>
      <w:r w:rsidRPr="000F0011">
        <w:rPr>
          <w:iCs/>
          <w:sz w:val="22"/>
          <w:szCs w:val="22"/>
        </w:rPr>
        <w:t xml:space="preserve">Opatrnosť sa odporúča, keď sa </w:t>
      </w:r>
      <w:proofErr w:type="spellStart"/>
      <w:r w:rsidRPr="000F0011">
        <w:rPr>
          <w:iCs/>
          <w:sz w:val="22"/>
          <w:szCs w:val="22"/>
        </w:rPr>
        <w:t>alprazolam</w:t>
      </w:r>
      <w:proofErr w:type="spellEnd"/>
      <w:r w:rsidRPr="000F0011">
        <w:rPr>
          <w:iCs/>
          <w:sz w:val="22"/>
          <w:szCs w:val="22"/>
        </w:rPr>
        <w:t xml:space="preserve"> súbežne podáva s</w:t>
      </w:r>
      <w:r w:rsidR="00CA1612">
        <w:rPr>
          <w:iCs/>
          <w:sz w:val="22"/>
          <w:szCs w:val="22"/>
        </w:rPr>
        <w:t> </w:t>
      </w:r>
      <w:proofErr w:type="spellStart"/>
      <w:r w:rsidR="00FC4FAB" w:rsidRPr="000F0011">
        <w:rPr>
          <w:iCs/>
          <w:sz w:val="22"/>
          <w:szCs w:val="22"/>
        </w:rPr>
        <w:t>fluoxetínom</w:t>
      </w:r>
      <w:proofErr w:type="spellEnd"/>
      <w:r w:rsidR="00FC4FAB" w:rsidRPr="000F0011">
        <w:rPr>
          <w:iCs/>
          <w:sz w:val="22"/>
          <w:szCs w:val="22"/>
        </w:rPr>
        <w:t xml:space="preserve">, </w:t>
      </w:r>
      <w:proofErr w:type="spellStart"/>
      <w:r w:rsidR="00FC4FAB" w:rsidRPr="000F0011">
        <w:rPr>
          <w:iCs/>
          <w:sz w:val="22"/>
          <w:szCs w:val="22"/>
        </w:rPr>
        <w:t>propoxyfénom</w:t>
      </w:r>
      <w:proofErr w:type="spellEnd"/>
      <w:r w:rsidR="00FC4FAB" w:rsidRPr="000F0011">
        <w:rPr>
          <w:iCs/>
          <w:sz w:val="22"/>
          <w:szCs w:val="22"/>
        </w:rPr>
        <w:t xml:space="preserve">, </w:t>
      </w:r>
      <w:r w:rsidR="00FC4FAB" w:rsidRPr="00935AE1">
        <w:rPr>
          <w:iCs/>
          <w:sz w:val="22"/>
          <w:szCs w:val="22"/>
        </w:rPr>
        <w:t xml:space="preserve">perorálnymi </w:t>
      </w:r>
      <w:proofErr w:type="spellStart"/>
      <w:r w:rsidR="00FC4FAB" w:rsidRPr="00935AE1">
        <w:rPr>
          <w:iCs/>
          <w:sz w:val="22"/>
          <w:szCs w:val="22"/>
        </w:rPr>
        <w:t>kontraceptívami</w:t>
      </w:r>
      <w:proofErr w:type="spellEnd"/>
      <w:r w:rsidR="00FC4FAB" w:rsidRPr="000F0011">
        <w:rPr>
          <w:iCs/>
          <w:sz w:val="22"/>
          <w:szCs w:val="22"/>
        </w:rPr>
        <w:t xml:space="preserve">, </w:t>
      </w:r>
      <w:proofErr w:type="spellStart"/>
      <w:r w:rsidR="00FC4FAB" w:rsidRPr="000F0011">
        <w:rPr>
          <w:iCs/>
          <w:sz w:val="22"/>
          <w:szCs w:val="22"/>
        </w:rPr>
        <w:t>diltiazemom</w:t>
      </w:r>
      <w:proofErr w:type="spellEnd"/>
      <w:r w:rsidR="00FC4FAB" w:rsidRPr="000F0011">
        <w:rPr>
          <w:iCs/>
          <w:sz w:val="22"/>
          <w:szCs w:val="22"/>
        </w:rPr>
        <w:t xml:space="preserve"> alebo  </w:t>
      </w:r>
      <w:proofErr w:type="spellStart"/>
      <w:r w:rsidR="00FC4FAB" w:rsidRPr="00935AE1">
        <w:rPr>
          <w:iCs/>
          <w:sz w:val="22"/>
          <w:szCs w:val="22"/>
        </w:rPr>
        <w:t>makrolidovými</w:t>
      </w:r>
      <w:proofErr w:type="spellEnd"/>
      <w:r w:rsidR="00FC4FAB" w:rsidRPr="00935AE1">
        <w:rPr>
          <w:iCs/>
          <w:sz w:val="22"/>
          <w:szCs w:val="22"/>
        </w:rPr>
        <w:t xml:space="preserve"> antibiotikami</w:t>
      </w:r>
      <w:r w:rsidR="00FC4FAB" w:rsidRPr="000F0011">
        <w:rPr>
          <w:iCs/>
          <w:sz w:val="22"/>
          <w:szCs w:val="22"/>
        </w:rPr>
        <w:t xml:space="preserve"> ako sú </w:t>
      </w:r>
      <w:proofErr w:type="spellStart"/>
      <w:r w:rsidR="00FC4FAB" w:rsidRPr="00935AE1">
        <w:rPr>
          <w:iCs/>
          <w:sz w:val="22"/>
          <w:szCs w:val="22"/>
        </w:rPr>
        <w:t>erytromycín</w:t>
      </w:r>
      <w:proofErr w:type="spellEnd"/>
      <w:r w:rsidR="00FC4FAB" w:rsidRPr="00935AE1">
        <w:rPr>
          <w:iCs/>
          <w:sz w:val="22"/>
          <w:szCs w:val="22"/>
        </w:rPr>
        <w:t xml:space="preserve">, </w:t>
      </w:r>
      <w:proofErr w:type="spellStart"/>
      <w:r w:rsidRPr="00935AE1">
        <w:rPr>
          <w:iCs/>
          <w:sz w:val="22"/>
          <w:szCs w:val="22"/>
        </w:rPr>
        <w:t>klaritromycín</w:t>
      </w:r>
      <w:proofErr w:type="spellEnd"/>
      <w:r w:rsidR="00837E44" w:rsidRPr="00935AE1">
        <w:rPr>
          <w:iCs/>
          <w:sz w:val="22"/>
          <w:szCs w:val="22"/>
        </w:rPr>
        <w:t xml:space="preserve">, </w:t>
      </w:r>
      <w:proofErr w:type="spellStart"/>
      <w:r w:rsidR="00837E44" w:rsidRPr="00935AE1">
        <w:rPr>
          <w:iCs/>
          <w:sz w:val="22"/>
          <w:szCs w:val="22"/>
        </w:rPr>
        <w:t>telitromycín</w:t>
      </w:r>
      <w:proofErr w:type="spellEnd"/>
      <w:r w:rsidR="001637D2" w:rsidRPr="00935AE1">
        <w:rPr>
          <w:iCs/>
          <w:sz w:val="22"/>
          <w:szCs w:val="22"/>
        </w:rPr>
        <w:t xml:space="preserve"> </w:t>
      </w:r>
      <w:r w:rsidR="00FC4FAB" w:rsidRPr="00935AE1">
        <w:rPr>
          <w:iCs/>
          <w:sz w:val="22"/>
          <w:szCs w:val="22"/>
        </w:rPr>
        <w:t>a </w:t>
      </w:r>
      <w:proofErr w:type="spellStart"/>
      <w:r w:rsidR="00FC4FAB" w:rsidRPr="00935AE1">
        <w:rPr>
          <w:iCs/>
          <w:sz w:val="22"/>
          <w:szCs w:val="22"/>
        </w:rPr>
        <w:t>troleandomycín</w:t>
      </w:r>
      <w:proofErr w:type="spellEnd"/>
      <w:r w:rsidRPr="00935AE1">
        <w:rPr>
          <w:iCs/>
          <w:sz w:val="22"/>
          <w:szCs w:val="22"/>
        </w:rPr>
        <w:t>.</w:t>
      </w:r>
    </w:p>
    <w:p w14:paraId="603EA0FF" w14:textId="77777777" w:rsidR="00423C5E" w:rsidRPr="0026678F" w:rsidRDefault="00FC4FAB" w:rsidP="00501196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iCs/>
          <w:sz w:val="22"/>
          <w:szCs w:val="22"/>
        </w:rPr>
      </w:pPr>
      <w:r w:rsidRPr="000F0011">
        <w:rPr>
          <w:iCs/>
          <w:sz w:val="22"/>
          <w:szCs w:val="22"/>
        </w:rPr>
        <w:t xml:space="preserve">Interakcie </w:t>
      </w:r>
      <w:proofErr w:type="spellStart"/>
      <w:r w:rsidRPr="000F0011">
        <w:rPr>
          <w:iCs/>
          <w:sz w:val="22"/>
          <w:szCs w:val="22"/>
        </w:rPr>
        <w:t>alprazolamu</w:t>
      </w:r>
      <w:proofErr w:type="spellEnd"/>
      <w:r w:rsidRPr="000F0011">
        <w:rPr>
          <w:iCs/>
          <w:sz w:val="22"/>
          <w:szCs w:val="22"/>
        </w:rPr>
        <w:t xml:space="preserve"> s inhibítormi </w:t>
      </w:r>
      <w:proofErr w:type="spellStart"/>
      <w:r w:rsidRPr="000F0011">
        <w:rPr>
          <w:iCs/>
          <w:sz w:val="22"/>
          <w:szCs w:val="22"/>
        </w:rPr>
        <w:t>proteáz</w:t>
      </w:r>
      <w:proofErr w:type="spellEnd"/>
      <w:r w:rsidRPr="000F0011">
        <w:rPr>
          <w:iCs/>
          <w:sz w:val="22"/>
          <w:szCs w:val="22"/>
        </w:rPr>
        <w:t xml:space="preserve"> </w:t>
      </w:r>
      <w:r w:rsidR="00512508" w:rsidRPr="000F0011">
        <w:rPr>
          <w:iCs/>
          <w:sz w:val="22"/>
          <w:szCs w:val="22"/>
        </w:rPr>
        <w:t>vírusu ľudskej imunitnej nedostatočnosti (</w:t>
      </w:r>
      <w:r w:rsidR="00512508" w:rsidRPr="00935AE1">
        <w:rPr>
          <w:iCs/>
          <w:sz w:val="22"/>
          <w:szCs w:val="22"/>
        </w:rPr>
        <w:t>HIV)</w:t>
      </w:r>
      <w:r w:rsidR="00512508" w:rsidRPr="000F0011">
        <w:rPr>
          <w:iCs/>
          <w:sz w:val="22"/>
          <w:szCs w:val="22"/>
        </w:rPr>
        <w:t xml:space="preserve"> </w:t>
      </w:r>
      <w:r w:rsidRPr="006748DF">
        <w:rPr>
          <w:iCs/>
          <w:sz w:val="22"/>
          <w:szCs w:val="22"/>
        </w:rPr>
        <w:t xml:space="preserve">(napr. </w:t>
      </w:r>
      <w:proofErr w:type="spellStart"/>
      <w:r w:rsidRPr="006748DF">
        <w:rPr>
          <w:iCs/>
          <w:sz w:val="22"/>
          <w:szCs w:val="22"/>
        </w:rPr>
        <w:t>ritonavirom</w:t>
      </w:r>
      <w:proofErr w:type="spellEnd"/>
      <w:r w:rsidRPr="006748DF">
        <w:rPr>
          <w:iCs/>
          <w:sz w:val="22"/>
          <w:szCs w:val="22"/>
        </w:rPr>
        <w:t xml:space="preserve">) sú komplexné a závisia </w:t>
      </w:r>
      <w:r w:rsidRPr="00941ABF">
        <w:rPr>
          <w:iCs/>
          <w:sz w:val="22"/>
          <w:szCs w:val="22"/>
        </w:rPr>
        <w:t xml:space="preserve">od </w:t>
      </w:r>
      <w:r w:rsidR="00087F4E" w:rsidRPr="00941ABF">
        <w:rPr>
          <w:iCs/>
          <w:sz w:val="22"/>
          <w:szCs w:val="22"/>
        </w:rPr>
        <w:t xml:space="preserve">trvania </w:t>
      </w:r>
      <w:r w:rsidRPr="00505287">
        <w:rPr>
          <w:iCs/>
          <w:sz w:val="22"/>
          <w:szCs w:val="22"/>
        </w:rPr>
        <w:t xml:space="preserve">podávania. Nízke dávky </w:t>
      </w:r>
      <w:proofErr w:type="spellStart"/>
      <w:r w:rsidRPr="00505287">
        <w:rPr>
          <w:iCs/>
          <w:sz w:val="22"/>
          <w:szCs w:val="22"/>
        </w:rPr>
        <w:t>ritonaviru</w:t>
      </w:r>
      <w:proofErr w:type="spellEnd"/>
      <w:r w:rsidRPr="00505287">
        <w:rPr>
          <w:iCs/>
          <w:sz w:val="22"/>
          <w:szCs w:val="22"/>
        </w:rPr>
        <w:t xml:space="preserve"> spôsobili významné zmeny</w:t>
      </w:r>
      <w:r w:rsidR="000F0011">
        <w:rPr>
          <w:iCs/>
          <w:sz w:val="22"/>
          <w:szCs w:val="22"/>
        </w:rPr>
        <w:t xml:space="preserve"> v </w:t>
      </w:r>
      <w:proofErr w:type="spellStart"/>
      <w:r w:rsidRPr="000F0011">
        <w:rPr>
          <w:iCs/>
          <w:sz w:val="22"/>
          <w:szCs w:val="22"/>
        </w:rPr>
        <w:t>klírense</w:t>
      </w:r>
      <w:proofErr w:type="spellEnd"/>
      <w:r w:rsidRPr="000F0011">
        <w:rPr>
          <w:iCs/>
          <w:sz w:val="22"/>
          <w:szCs w:val="22"/>
        </w:rPr>
        <w:t xml:space="preserve"> </w:t>
      </w:r>
      <w:proofErr w:type="spellStart"/>
      <w:r w:rsidRPr="000F0011">
        <w:rPr>
          <w:iCs/>
          <w:sz w:val="22"/>
          <w:szCs w:val="22"/>
        </w:rPr>
        <w:t>alprazolamu</w:t>
      </w:r>
      <w:proofErr w:type="spellEnd"/>
      <w:r w:rsidRPr="000F0011">
        <w:rPr>
          <w:iCs/>
          <w:sz w:val="22"/>
          <w:szCs w:val="22"/>
        </w:rPr>
        <w:t>, predĺžený elimi</w:t>
      </w:r>
      <w:r w:rsidRPr="004803CD">
        <w:rPr>
          <w:iCs/>
          <w:sz w:val="22"/>
          <w:szCs w:val="22"/>
        </w:rPr>
        <w:t xml:space="preserve">načný polčas a zvýšenie jeho klinických účinkov. Avšak po dlhodobom podávaní </w:t>
      </w:r>
      <w:proofErr w:type="spellStart"/>
      <w:r w:rsidRPr="004803CD">
        <w:rPr>
          <w:iCs/>
          <w:sz w:val="22"/>
          <w:szCs w:val="22"/>
        </w:rPr>
        <w:t>ritonaviru</w:t>
      </w:r>
      <w:proofErr w:type="spellEnd"/>
      <w:r w:rsidRPr="004803CD">
        <w:rPr>
          <w:iCs/>
          <w:sz w:val="22"/>
          <w:szCs w:val="22"/>
        </w:rPr>
        <w:t xml:space="preserve"> sa mení te</w:t>
      </w:r>
      <w:r w:rsidRPr="006748DF">
        <w:rPr>
          <w:iCs/>
          <w:sz w:val="22"/>
          <w:szCs w:val="22"/>
        </w:rPr>
        <w:t>nto inhibičný účinok induk</w:t>
      </w:r>
      <w:r w:rsidR="002E7684" w:rsidRPr="00505287">
        <w:rPr>
          <w:iCs/>
          <w:sz w:val="22"/>
          <w:szCs w:val="22"/>
        </w:rPr>
        <w:t>ciou CYP3A. Takáto interakcia</w:t>
      </w:r>
      <w:r w:rsidRPr="00505287">
        <w:rPr>
          <w:iCs/>
          <w:sz w:val="22"/>
          <w:szCs w:val="22"/>
        </w:rPr>
        <w:t xml:space="preserve"> vyžaduje úpravu dávkovania alebo ukončenie liečby </w:t>
      </w:r>
      <w:proofErr w:type="spellStart"/>
      <w:r w:rsidRPr="00505287">
        <w:rPr>
          <w:iCs/>
          <w:sz w:val="22"/>
          <w:szCs w:val="22"/>
        </w:rPr>
        <w:t>alprazolamom</w:t>
      </w:r>
      <w:proofErr w:type="spellEnd"/>
      <w:r w:rsidRPr="00505287">
        <w:rPr>
          <w:iCs/>
          <w:sz w:val="22"/>
          <w:szCs w:val="22"/>
        </w:rPr>
        <w:t>.</w:t>
      </w:r>
    </w:p>
    <w:p w14:paraId="5DB34D9F" w14:textId="77777777" w:rsidR="00423C5E" w:rsidRPr="000F0011" w:rsidRDefault="00E40CD6" w:rsidP="00423C5E">
      <w:pPr>
        <w:numPr>
          <w:ilvl w:val="0"/>
          <w:numId w:val="8"/>
        </w:numPr>
        <w:tabs>
          <w:tab w:val="clear" w:pos="720"/>
          <w:tab w:val="num" w:pos="540"/>
        </w:tabs>
        <w:ind w:left="540" w:hanging="540"/>
        <w:rPr>
          <w:iCs/>
          <w:sz w:val="22"/>
          <w:szCs w:val="22"/>
        </w:rPr>
      </w:pPr>
      <w:r w:rsidRPr="0026678F">
        <w:rPr>
          <w:iCs/>
          <w:sz w:val="22"/>
          <w:szCs w:val="22"/>
        </w:rPr>
        <w:lastRenderedPageBreak/>
        <w:t xml:space="preserve">Pri podávaní </w:t>
      </w:r>
      <w:proofErr w:type="spellStart"/>
      <w:r w:rsidRPr="0026678F">
        <w:rPr>
          <w:iCs/>
          <w:sz w:val="22"/>
          <w:szCs w:val="22"/>
        </w:rPr>
        <w:t>alprazolamu</w:t>
      </w:r>
      <w:proofErr w:type="spellEnd"/>
      <w:r w:rsidRPr="0026678F">
        <w:rPr>
          <w:iCs/>
          <w:sz w:val="22"/>
          <w:szCs w:val="22"/>
        </w:rPr>
        <w:t xml:space="preserve"> sa zaznamenali zvýšené koncentrácie </w:t>
      </w:r>
      <w:proofErr w:type="spellStart"/>
      <w:r w:rsidRPr="00935AE1">
        <w:rPr>
          <w:iCs/>
          <w:sz w:val="22"/>
          <w:szCs w:val="22"/>
        </w:rPr>
        <w:t>digoxínu</w:t>
      </w:r>
      <w:proofErr w:type="spellEnd"/>
      <w:r w:rsidR="000F0011">
        <w:rPr>
          <w:iCs/>
          <w:sz w:val="22"/>
          <w:szCs w:val="22"/>
        </w:rPr>
        <w:t xml:space="preserve"> a </w:t>
      </w:r>
      <w:r w:rsidRPr="00935AE1">
        <w:rPr>
          <w:iCs/>
          <w:sz w:val="22"/>
          <w:szCs w:val="22"/>
        </w:rPr>
        <w:t>to najmä</w:t>
      </w:r>
      <w:r w:rsidR="000F0011">
        <w:rPr>
          <w:iCs/>
          <w:sz w:val="22"/>
          <w:szCs w:val="22"/>
        </w:rPr>
        <w:t xml:space="preserve"> u </w:t>
      </w:r>
      <w:r w:rsidRPr="00935AE1">
        <w:rPr>
          <w:iCs/>
          <w:sz w:val="22"/>
          <w:szCs w:val="22"/>
        </w:rPr>
        <w:t>starších osôb (</w:t>
      </w:r>
      <w:r w:rsidR="00541D50" w:rsidRPr="00935AE1">
        <w:rPr>
          <w:iCs/>
          <w:sz w:val="22"/>
          <w:szCs w:val="22"/>
        </w:rPr>
        <w:t xml:space="preserve">vo veku </w:t>
      </w:r>
      <w:r w:rsidRPr="00935AE1">
        <w:rPr>
          <w:iCs/>
          <w:sz w:val="22"/>
          <w:szCs w:val="22"/>
        </w:rPr>
        <w:t>&gt; 65 rokov). U</w:t>
      </w:r>
      <w:r w:rsidR="000F0011">
        <w:rPr>
          <w:iCs/>
          <w:sz w:val="22"/>
          <w:szCs w:val="22"/>
        </w:rPr>
        <w:t> </w:t>
      </w:r>
      <w:r w:rsidRPr="00935AE1">
        <w:rPr>
          <w:iCs/>
          <w:sz w:val="22"/>
          <w:szCs w:val="22"/>
        </w:rPr>
        <w:t xml:space="preserve">pacientov, ktorí užívajú </w:t>
      </w:r>
      <w:proofErr w:type="spellStart"/>
      <w:r w:rsidRPr="00935AE1">
        <w:rPr>
          <w:iCs/>
          <w:sz w:val="22"/>
          <w:szCs w:val="22"/>
        </w:rPr>
        <w:t>alprazolam</w:t>
      </w:r>
      <w:proofErr w:type="spellEnd"/>
      <w:r w:rsidRPr="00935AE1">
        <w:rPr>
          <w:iCs/>
          <w:sz w:val="22"/>
          <w:szCs w:val="22"/>
        </w:rPr>
        <w:t xml:space="preserve"> a </w:t>
      </w:r>
      <w:proofErr w:type="spellStart"/>
      <w:r w:rsidRPr="00935AE1">
        <w:rPr>
          <w:iCs/>
          <w:sz w:val="22"/>
          <w:szCs w:val="22"/>
        </w:rPr>
        <w:t>digoxín</w:t>
      </w:r>
      <w:proofErr w:type="spellEnd"/>
      <w:r w:rsidRPr="000F0011">
        <w:rPr>
          <w:iCs/>
          <w:sz w:val="22"/>
          <w:szCs w:val="22"/>
        </w:rPr>
        <w:t xml:space="preserve">, je potrebné sledovať </w:t>
      </w:r>
      <w:r w:rsidR="00541D50" w:rsidRPr="000F0011">
        <w:rPr>
          <w:iCs/>
          <w:sz w:val="22"/>
          <w:szCs w:val="22"/>
        </w:rPr>
        <w:t>prejav</w:t>
      </w:r>
      <w:r w:rsidRPr="000F0011">
        <w:rPr>
          <w:iCs/>
          <w:sz w:val="22"/>
          <w:szCs w:val="22"/>
        </w:rPr>
        <w:t>y</w:t>
      </w:r>
      <w:r w:rsidR="000F0011">
        <w:rPr>
          <w:iCs/>
          <w:sz w:val="22"/>
          <w:szCs w:val="22"/>
        </w:rPr>
        <w:t xml:space="preserve"> a </w:t>
      </w:r>
      <w:r w:rsidRPr="000F0011">
        <w:rPr>
          <w:iCs/>
          <w:sz w:val="22"/>
          <w:szCs w:val="22"/>
        </w:rPr>
        <w:t>príznaky spojené</w:t>
      </w:r>
      <w:r w:rsidR="00CA1612">
        <w:rPr>
          <w:iCs/>
          <w:sz w:val="22"/>
          <w:szCs w:val="22"/>
        </w:rPr>
        <w:t xml:space="preserve"> s </w:t>
      </w:r>
      <w:r w:rsidRPr="000F0011">
        <w:rPr>
          <w:iCs/>
          <w:sz w:val="22"/>
          <w:szCs w:val="22"/>
        </w:rPr>
        <w:t xml:space="preserve">toxicitou </w:t>
      </w:r>
      <w:proofErr w:type="spellStart"/>
      <w:r w:rsidRPr="000F0011">
        <w:rPr>
          <w:iCs/>
          <w:sz w:val="22"/>
          <w:szCs w:val="22"/>
        </w:rPr>
        <w:t>digoxínu</w:t>
      </w:r>
      <w:proofErr w:type="spellEnd"/>
      <w:r w:rsidR="00F62C4C" w:rsidRPr="000F0011">
        <w:rPr>
          <w:iCs/>
          <w:sz w:val="22"/>
          <w:szCs w:val="22"/>
        </w:rPr>
        <w:t>.</w:t>
      </w:r>
    </w:p>
    <w:p w14:paraId="42B5B7AF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50549621" w14:textId="77777777" w:rsidR="00384907" w:rsidRPr="001B7F4C" w:rsidRDefault="00FC4FAB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4.6</w:t>
      </w:r>
      <w:r w:rsidRPr="001B7F4C">
        <w:rPr>
          <w:b/>
          <w:bCs/>
          <w:iCs/>
          <w:sz w:val="22"/>
          <w:szCs w:val="22"/>
        </w:rPr>
        <w:tab/>
      </w:r>
      <w:proofErr w:type="spellStart"/>
      <w:r w:rsidR="00F62C4C" w:rsidRPr="001B7F4C">
        <w:rPr>
          <w:b/>
          <w:bCs/>
          <w:iCs/>
          <w:sz w:val="22"/>
          <w:szCs w:val="22"/>
        </w:rPr>
        <w:t>Fertilita</w:t>
      </w:r>
      <w:proofErr w:type="spellEnd"/>
      <w:r w:rsidR="00F62C4C" w:rsidRPr="001B7F4C">
        <w:rPr>
          <w:b/>
          <w:bCs/>
          <w:iCs/>
          <w:sz w:val="22"/>
          <w:szCs w:val="22"/>
        </w:rPr>
        <w:t>, g</w:t>
      </w:r>
      <w:r w:rsidR="00F62C4C" w:rsidRPr="001B7F4C">
        <w:rPr>
          <w:b/>
          <w:sz w:val="22"/>
          <w:szCs w:val="22"/>
        </w:rPr>
        <w:t>ravidita</w:t>
      </w:r>
      <w:r w:rsidR="000F0011">
        <w:rPr>
          <w:b/>
          <w:sz w:val="22"/>
          <w:szCs w:val="22"/>
        </w:rPr>
        <w:t> a</w:t>
      </w:r>
      <w:r w:rsidRPr="001B7F4C">
        <w:rPr>
          <w:b/>
          <w:sz w:val="22"/>
          <w:szCs w:val="22"/>
        </w:rPr>
        <w:t xml:space="preserve"> laktácia</w:t>
      </w:r>
    </w:p>
    <w:p w14:paraId="58105CDC" w14:textId="77777777" w:rsidR="00384907" w:rsidRPr="001B7F4C" w:rsidRDefault="00384907" w:rsidP="00501196">
      <w:pPr>
        <w:keepNext/>
        <w:rPr>
          <w:iCs/>
          <w:sz w:val="22"/>
          <w:szCs w:val="22"/>
        </w:rPr>
      </w:pPr>
    </w:p>
    <w:p w14:paraId="06C73AD8" w14:textId="77777777" w:rsidR="00384907" w:rsidRPr="001B7F4C" w:rsidRDefault="00F62C4C" w:rsidP="00501196">
      <w:pPr>
        <w:keepNext/>
        <w:rPr>
          <w:iCs/>
          <w:sz w:val="22"/>
          <w:szCs w:val="22"/>
          <w:u w:val="single"/>
        </w:rPr>
      </w:pPr>
      <w:r w:rsidRPr="001B7F4C">
        <w:rPr>
          <w:iCs/>
          <w:sz w:val="22"/>
          <w:szCs w:val="22"/>
          <w:u w:val="single"/>
        </w:rPr>
        <w:t>Gravidita</w:t>
      </w:r>
    </w:p>
    <w:p w14:paraId="2429188F" w14:textId="77777777" w:rsidR="00EF7BA4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Údaje, ktoré sa vzťahujú k </w:t>
      </w:r>
      <w:proofErr w:type="spellStart"/>
      <w:r w:rsidRPr="001B7F4C">
        <w:rPr>
          <w:iCs/>
          <w:sz w:val="22"/>
          <w:szCs w:val="22"/>
        </w:rPr>
        <w:t>teratogenite</w:t>
      </w:r>
      <w:proofErr w:type="spellEnd"/>
      <w:r w:rsidR="000F0011">
        <w:rPr>
          <w:iCs/>
          <w:sz w:val="22"/>
          <w:szCs w:val="22"/>
        </w:rPr>
        <w:t> a</w:t>
      </w:r>
      <w:r w:rsidRPr="001B7F4C">
        <w:rPr>
          <w:iCs/>
          <w:sz w:val="22"/>
          <w:szCs w:val="22"/>
        </w:rPr>
        <w:t xml:space="preserve"> účinkom na </w:t>
      </w:r>
      <w:proofErr w:type="spellStart"/>
      <w:r w:rsidRPr="001B7F4C">
        <w:rPr>
          <w:iCs/>
          <w:sz w:val="22"/>
          <w:szCs w:val="22"/>
        </w:rPr>
        <w:t>postnatálny</w:t>
      </w:r>
      <w:proofErr w:type="spellEnd"/>
      <w:r w:rsidRPr="001B7F4C">
        <w:rPr>
          <w:iCs/>
          <w:sz w:val="22"/>
          <w:szCs w:val="22"/>
        </w:rPr>
        <w:t xml:space="preserve"> vývoj a správanie po liečbe </w:t>
      </w:r>
      <w:proofErr w:type="spellStart"/>
      <w:r w:rsidRPr="001B7F4C">
        <w:rPr>
          <w:iCs/>
          <w:sz w:val="22"/>
          <w:szCs w:val="22"/>
        </w:rPr>
        <w:t>benzodiazepínmi</w:t>
      </w:r>
      <w:proofErr w:type="spellEnd"/>
      <w:r w:rsidR="001509AB" w:rsidRPr="001B7F4C">
        <w:rPr>
          <w:iCs/>
          <w:sz w:val="22"/>
          <w:szCs w:val="22"/>
        </w:rPr>
        <w:t>,</w:t>
      </w:r>
      <w:r w:rsidRPr="001B7F4C">
        <w:rPr>
          <w:iCs/>
          <w:sz w:val="22"/>
          <w:szCs w:val="22"/>
        </w:rPr>
        <w:t xml:space="preserve"> sú </w:t>
      </w:r>
      <w:r w:rsidR="00C05456">
        <w:rPr>
          <w:iCs/>
          <w:sz w:val="22"/>
          <w:szCs w:val="22"/>
        </w:rPr>
        <w:t>s</w:t>
      </w:r>
      <w:r w:rsidRPr="001B7F4C">
        <w:rPr>
          <w:iCs/>
          <w:sz w:val="22"/>
          <w:szCs w:val="22"/>
        </w:rPr>
        <w:t>porné. Veľké množstvo údajov z </w:t>
      </w:r>
      <w:proofErr w:type="spellStart"/>
      <w:r w:rsidRPr="001B7F4C">
        <w:rPr>
          <w:iCs/>
          <w:sz w:val="22"/>
          <w:szCs w:val="22"/>
        </w:rPr>
        <w:t>kohortných</w:t>
      </w:r>
      <w:proofErr w:type="spellEnd"/>
      <w:r w:rsidRPr="001B7F4C">
        <w:rPr>
          <w:iCs/>
          <w:sz w:val="22"/>
          <w:szCs w:val="22"/>
        </w:rPr>
        <w:t xml:space="preserve"> štúdií dokazuje, že počas prvého </w:t>
      </w:r>
      <w:proofErr w:type="spellStart"/>
      <w:r w:rsidRPr="001B7F4C">
        <w:rPr>
          <w:iCs/>
          <w:sz w:val="22"/>
          <w:szCs w:val="22"/>
        </w:rPr>
        <w:t>trimestra</w:t>
      </w:r>
      <w:proofErr w:type="spellEnd"/>
      <w:r w:rsidRPr="001B7F4C">
        <w:rPr>
          <w:iCs/>
          <w:sz w:val="22"/>
          <w:szCs w:val="22"/>
        </w:rPr>
        <w:t xml:space="preserve"> expozícia </w:t>
      </w:r>
      <w:proofErr w:type="spellStart"/>
      <w:r w:rsidRPr="001B7F4C">
        <w:rPr>
          <w:iCs/>
          <w:sz w:val="22"/>
          <w:szCs w:val="22"/>
        </w:rPr>
        <w:t>benzodiazepínmi</w:t>
      </w:r>
      <w:proofErr w:type="spellEnd"/>
      <w:r w:rsidRPr="001B7F4C">
        <w:rPr>
          <w:iCs/>
          <w:sz w:val="22"/>
          <w:szCs w:val="22"/>
        </w:rPr>
        <w:t xml:space="preserve"> nie je spojená so zvýšeným rizikom veľkých </w:t>
      </w:r>
      <w:proofErr w:type="spellStart"/>
      <w:r w:rsidRPr="001B7F4C">
        <w:rPr>
          <w:iCs/>
          <w:sz w:val="22"/>
          <w:szCs w:val="22"/>
        </w:rPr>
        <w:t>malformácií</w:t>
      </w:r>
      <w:proofErr w:type="spellEnd"/>
      <w:r w:rsidRPr="001B7F4C">
        <w:rPr>
          <w:iCs/>
          <w:sz w:val="22"/>
          <w:szCs w:val="22"/>
        </w:rPr>
        <w:t>.</w:t>
      </w:r>
    </w:p>
    <w:p w14:paraId="579FE03E" w14:textId="77777777" w:rsidR="00EF7BA4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Avšak v niektorých prípadových kontrolných epidemiologických štúdiách sa vyskytlo zvýšené riziko rázštepu ústnej dutiny.</w:t>
      </w:r>
      <w:r w:rsidR="00406457" w:rsidRPr="001B7F4C">
        <w:rPr>
          <w:iCs/>
          <w:sz w:val="22"/>
          <w:szCs w:val="22"/>
        </w:rPr>
        <w:t xml:space="preserve"> Údaje ukazujú, že riziko narodenia dieťaťa s rázštepom ústnej dutiny </w:t>
      </w:r>
    </w:p>
    <w:p w14:paraId="2B6A9081" w14:textId="77777777" w:rsidR="00EF7BA4" w:rsidRPr="001B7F4C" w:rsidRDefault="0040645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po expozícii matky </w:t>
      </w:r>
      <w:proofErr w:type="spellStart"/>
      <w:r w:rsidRPr="001B7F4C">
        <w:rPr>
          <w:iCs/>
          <w:sz w:val="22"/>
          <w:szCs w:val="22"/>
        </w:rPr>
        <w:t>benzodiazepínmi</w:t>
      </w:r>
      <w:proofErr w:type="spellEnd"/>
      <w:r w:rsidRPr="001B7F4C">
        <w:rPr>
          <w:iCs/>
          <w:sz w:val="22"/>
          <w:szCs w:val="22"/>
        </w:rPr>
        <w:t xml:space="preserve"> je menšie </w:t>
      </w:r>
      <w:r w:rsidR="00EF7BA4" w:rsidRPr="001B7F4C">
        <w:rPr>
          <w:iCs/>
          <w:sz w:val="22"/>
          <w:szCs w:val="22"/>
        </w:rPr>
        <w:t>ako</w:t>
      </w:r>
      <w:r w:rsidRPr="001B7F4C">
        <w:rPr>
          <w:iCs/>
          <w:sz w:val="22"/>
          <w:szCs w:val="22"/>
        </w:rPr>
        <w:t xml:space="preserve"> 2 : 1 000 v porovnaní s očakávaným pomerom </w:t>
      </w:r>
    </w:p>
    <w:p w14:paraId="32366082" w14:textId="77777777" w:rsidR="00384907" w:rsidRPr="001B7F4C" w:rsidRDefault="0040645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pre takéto defekty, ktor</w:t>
      </w:r>
      <w:r w:rsidR="00EF7BA4" w:rsidRPr="001B7F4C">
        <w:rPr>
          <w:iCs/>
          <w:sz w:val="22"/>
          <w:szCs w:val="22"/>
        </w:rPr>
        <w:t>ý</w:t>
      </w:r>
      <w:r w:rsidRPr="001B7F4C">
        <w:rPr>
          <w:iCs/>
          <w:sz w:val="22"/>
          <w:szCs w:val="22"/>
        </w:rPr>
        <w:t xml:space="preserve"> je v celkovej populácii približne 1 : 1 000.</w:t>
      </w:r>
    </w:p>
    <w:p w14:paraId="6B21252E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719C3A43" w14:textId="77777777" w:rsidR="00384907" w:rsidRPr="001B7F4C" w:rsidRDefault="00FC4FAB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Liečba </w:t>
      </w:r>
      <w:proofErr w:type="spellStart"/>
      <w:r w:rsidRPr="001B7F4C">
        <w:rPr>
          <w:iCs/>
          <w:sz w:val="22"/>
          <w:szCs w:val="22"/>
        </w:rPr>
        <w:t>benzodiazepínmi</w:t>
      </w:r>
      <w:proofErr w:type="spellEnd"/>
      <w:r w:rsidRPr="001B7F4C">
        <w:rPr>
          <w:iCs/>
          <w:sz w:val="22"/>
          <w:szCs w:val="22"/>
        </w:rPr>
        <w:t xml:space="preserve"> </w:t>
      </w:r>
      <w:r w:rsidR="00F62C4C" w:rsidRPr="001B7F4C">
        <w:rPr>
          <w:iCs/>
          <w:sz w:val="22"/>
          <w:szCs w:val="22"/>
        </w:rPr>
        <w:t>vo vysokých dávkach</w:t>
      </w:r>
      <w:r w:rsidRPr="001B7F4C">
        <w:rPr>
          <w:iCs/>
          <w:sz w:val="22"/>
          <w:szCs w:val="22"/>
        </w:rPr>
        <w:t xml:space="preserve"> počas </w:t>
      </w:r>
      <w:r w:rsidR="00F62C4C" w:rsidRPr="001B7F4C">
        <w:rPr>
          <w:iCs/>
          <w:sz w:val="22"/>
          <w:szCs w:val="22"/>
        </w:rPr>
        <w:t xml:space="preserve">druhého a/alebo tretieho </w:t>
      </w:r>
      <w:proofErr w:type="spellStart"/>
      <w:r w:rsidR="00F62C4C" w:rsidRPr="001B7F4C">
        <w:rPr>
          <w:iCs/>
          <w:sz w:val="22"/>
          <w:szCs w:val="22"/>
        </w:rPr>
        <w:t>trimestra</w:t>
      </w:r>
      <w:proofErr w:type="spellEnd"/>
      <w:r w:rsidR="00F62C4C" w:rsidRPr="001B7F4C">
        <w:rPr>
          <w:iCs/>
          <w:sz w:val="22"/>
          <w:szCs w:val="22"/>
        </w:rPr>
        <w:t xml:space="preserve"> tehotenstva odhalila zníženie aktívnych pohybov a nestálosť srdcového rytmu plodu.</w:t>
      </w:r>
    </w:p>
    <w:p w14:paraId="1174138E" w14:textId="77777777" w:rsidR="00384907" w:rsidRPr="001B7F4C" w:rsidRDefault="00F62C4C" w:rsidP="00065CF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Ak sa </w:t>
      </w:r>
      <w:proofErr w:type="spellStart"/>
      <w:r w:rsidR="00EF7BA4" w:rsidRPr="001B7F4C">
        <w:rPr>
          <w:iCs/>
          <w:sz w:val="22"/>
          <w:szCs w:val="22"/>
        </w:rPr>
        <w:t>alprazolam</w:t>
      </w:r>
      <w:proofErr w:type="spellEnd"/>
      <w:r w:rsidR="00EF7BA4" w:rsidRPr="001B7F4C">
        <w:rPr>
          <w:iCs/>
          <w:sz w:val="22"/>
          <w:szCs w:val="22"/>
        </w:rPr>
        <w:t xml:space="preserve"> </w:t>
      </w:r>
      <w:r w:rsidR="000B4C50" w:rsidRPr="001B7F4C">
        <w:rPr>
          <w:iCs/>
          <w:sz w:val="22"/>
          <w:szCs w:val="22"/>
        </w:rPr>
        <w:t xml:space="preserve">z medicínskych dôvodov </w:t>
      </w:r>
      <w:r w:rsidRPr="001B7F4C">
        <w:rPr>
          <w:iCs/>
          <w:sz w:val="22"/>
          <w:szCs w:val="22"/>
        </w:rPr>
        <w:t xml:space="preserve">užíva počas posledného </w:t>
      </w:r>
      <w:proofErr w:type="spellStart"/>
      <w:r w:rsidRPr="001B7F4C">
        <w:rPr>
          <w:iCs/>
          <w:sz w:val="22"/>
          <w:szCs w:val="22"/>
        </w:rPr>
        <w:t>trimestra</w:t>
      </w:r>
      <w:proofErr w:type="spellEnd"/>
      <w:r w:rsidRPr="001B7F4C">
        <w:rPr>
          <w:iCs/>
          <w:sz w:val="22"/>
          <w:szCs w:val="22"/>
        </w:rPr>
        <w:t xml:space="preserve"> gravidity, dokonca aj v nízkych dávkach, možno očakávať účinky na novorodenca </w:t>
      </w:r>
      <w:r w:rsidR="00EF7BA4" w:rsidRPr="001B7F4C">
        <w:rPr>
          <w:iCs/>
          <w:sz w:val="22"/>
          <w:szCs w:val="22"/>
        </w:rPr>
        <w:t xml:space="preserve">- tzv. </w:t>
      </w:r>
      <w:r w:rsidRPr="001B7F4C">
        <w:rPr>
          <w:iCs/>
          <w:sz w:val="22"/>
          <w:szCs w:val="22"/>
        </w:rPr>
        <w:t>„floppy syndróm</w:t>
      </w:r>
      <w:r w:rsidR="00EF7BA4" w:rsidRPr="001B7F4C">
        <w:rPr>
          <w:iCs/>
          <w:sz w:val="22"/>
          <w:szCs w:val="22"/>
        </w:rPr>
        <w:t>“</w:t>
      </w:r>
      <w:r w:rsidRPr="001B7F4C">
        <w:rPr>
          <w:iCs/>
          <w:sz w:val="22"/>
          <w:szCs w:val="22"/>
        </w:rPr>
        <w:t xml:space="preserve"> ako sú axiálna hypotónia</w:t>
      </w:r>
      <w:r w:rsidR="000F0011">
        <w:rPr>
          <w:iCs/>
          <w:sz w:val="22"/>
          <w:szCs w:val="22"/>
        </w:rPr>
        <w:t xml:space="preserve"> a </w:t>
      </w:r>
      <w:r w:rsidRPr="001B7F4C">
        <w:rPr>
          <w:iCs/>
          <w:sz w:val="22"/>
          <w:szCs w:val="22"/>
        </w:rPr>
        <w:t xml:space="preserve">sacie problémy </w:t>
      </w:r>
      <w:r w:rsidR="00B01828" w:rsidRPr="001B7F4C">
        <w:rPr>
          <w:iCs/>
          <w:sz w:val="22"/>
          <w:szCs w:val="22"/>
        </w:rPr>
        <w:t>spôsobujúce zníženie</w:t>
      </w:r>
      <w:r w:rsidRPr="001B7F4C">
        <w:rPr>
          <w:iCs/>
          <w:sz w:val="22"/>
          <w:szCs w:val="22"/>
        </w:rPr>
        <w:t xml:space="preserve"> prírastku hmotnosti. Tieto príznaky sú </w:t>
      </w:r>
      <w:proofErr w:type="spellStart"/>
      <w:r w:rsidRPr="001B7F4C">
        <w:rPr>
          <w:iCs/>
          <w:sz w:val="22"/>
          <w:szCs w:val="22"/>
        </w:rPr>
        <w:t>revezibilné</w:t>
      </w:r>
      <w:proofErr w:type="spellEnd"/>
      <w:r w:rsidRPr="001B7F4C">
        <w:rPr>
          <w:iCs/>
          <w:sz w:val="22"/>
          <w:szCs w:val="22"/>
        </w:rPr>
        <w:t xml:space="preserve"> a môžu trvať od 1 do 3 týždňov vzhľadom na polčas rozpadu lieku. Pri vysokých dávkach sa môže u novorodencov vyskytnúť respiračný syndróm alebo </w:t>
      </w:r>
      <w:proofErr w:type="spellStart"/>
      <w:r w:rsidRPr="001B7F4C">
        <w:rPr>
          <w:iCs/>
          <w:sz w:val="22"/>
          <w:szCs w:val="22"/>
        </w:rPr>
        <w:t>apnoe</w:t>
      </w:r>
      <w:proofErr w:type="spellEnd"/>
      <w:r w:rsidRPr="001B7F4C">
        <w:rPr>
          <w:iCs/>
          <w:sz w:val="22"/>
          <w:szCs w:val="22"/>
        </w:rPr>
        <w:t xml:space="preserve"> a hypotermia. Navyše </w:t>
      </w:r>
      <w:r w:rsidR="00B01828" w:rsidRPr="001B7F4C">
        <w:rPr>
          <w:iCs/>
          <w:sz w:val="22"/>
          <w:szCs w:val="22"/>
        </w:rPr>
        <w:t xml:space="preserve">sa u novorodenca </w:t>
      </w:r>
      <w:r w:rsidRPr="001B7F4C">
        <w:rPr>
          <w:iCs/>
          <w:sz w:val="22"/>
          <w:szCs w:val="22"/>
        </w:rPr>
        <w:t>môžu vyskytnúť abstinenčné príznaky s </w:t>
      </w:r>
      <w:proofErr w:type="spellStart"/>
      <w:r w:rsidRPr="001B7F4C">
        <w:rPr>
          <w:iCs/>
          <w:sz w:val="22"/>
          <w:szCs w:val="22"/>
        </w:rPr>
        <w:t>hyperexcitabilitou</w:t>
      </w:r>
      <w:proofErr w:type="spellEnd"/>
      <w:r w:rsidRPr="001B7F4C">
        <w:rPr>
          <w:iCs/>
          <w:sz w:val="22"/>
          <w:szCs w:val="22"/>
        </w:rPr>
        <w:t>, nepokojom a </w:t>
      </w:r>
      <w:proofErr w:type="spellStart"/>
      <w:r w:rsidRPr="001B7F4C">
        <w:rPr>
          <w:iCs/>
          <w:sz w:val="22"/>
          <w:szCs w:val="22"/>
        </w:rPr>
        <w:t>tremorom</w:t>
      </w:r>
      <w:proofErr w:type="spellEnd"/>
      <w:r w:rsidRPr="001B7F4C">
        <w:rPr>
          <w:iCs/>
          <w:sz w:val="22"/>
          <w:szCs w:val="22"/>
        </w:rPr>
        <w:t xml:space="preserve"> niekoľko dní po</w:t>
      </w:r>
      <w:r w:rsidR="00A002C6">
        <w:rPr>
          <w:iCs/>
          <w:sz w:val="22"/>
          <w:szCs w:val="22"/>
        </w:rPr>
        <w:t> </w:t>
      </w:r>
      <w:r w:rsidRPr="001B7F4C">
        <w:rPr>
          <w:iCs/>
          <w:sz w:val="22"/>
          <w:szCs w:val="22"/>
        </w:rPr>
        <w:t>narodení, dokonca aj keď sa „floppy syndróm“ nevyvinie. Prejavenie sa abstinenčných príznakov po</w:t>
      </w:r>
      <w:r w:rsidR="00A002C6">
        <w:rPr>
          <w:iCs/>
          <w:sz w:val="22"/>
          <w:szCs w:val="22"/>
        </w:rPr>
        <w:t> </w:t>
      </w:r>
      <w:r w:rsidRPr="001B7F4C">
        <w:rPr>
          <w:iCs/>
          <w:sz w:val="22"/>
          <w:szCs w:val="22"/>
        </w:rPr>
        <w:t>narodení závisí od polčasu rozpadu látky.</w:t>
      </w:r>
    </w:p>
    <w:p w14:paraId="2D1EE1C3" w14:textId="77777777" w:rsidR="006C3376" w:rsidRPr="001B7F4C" w:rsidRDefault="006C3376" w:rsidP="001A5CC7">
      <w:pPr>
        <w:rPr>
          <w:iCs/>
          <w:sz w:val="22"/>
          <w:szCs w:val="22"/>
        </w:rPr>
      </w:pPr>
    </w:p>
    <w:p w14:paraId="14C7D201" w14:textId="77777777" w:rsidR="00384907" w:rsidRPr="001B7F4C" w:rsidRDefault="00C23010" w:rsidP="001A5CC7">
      <w:pPr>
        <w:rPr>
          <w:iCs/>
          <w:sz w:val="22"/>
          <w:szCs w:val="22"/>
        </w:rPr>
      </w:pP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sa nemá </w:t>
      </w:r>
      <w:r w:rsidR="00F62C4C" w:rsidRPr="001B7F4C">
        <w:rPr>
          <w:iCs/>
          <w:sz w:val="22"/>
          <w:szCs w:val="22"/>
        </w:rPr>
        <w:t>užívať počas gravidity</w:t>
      </w:r>
      <w:r w:rsidR="00B01828" w:rsidRPr="001B7F4C">
        <w:rPr>
          <w:iCs/>
          <w:sz w:val="22"/>
          <w:szCs w:val="22"/>
        </w:rPr>
        <w:t>,</w:t>
      </w:r>
      <w:r w:rsidR="00F62C4C" w:rsidRPr="001B7F4C">
        <w:rPr>
          <w:iCs/>
          <w:sz w:val="22"/>
          <w:szCs w:val="22"/>
        </w:rPr>
        <w:t xml:space="preserve"> aj keď klinické podmienky u ženy vyžadujú liečbu </w:t>
      </w:r>
      <w:proofErr w:type="spellStart"/>
      <w:r w:rsidR="00F62C4C" w:rsidRPr="001B7F4C">
        <w:rPr>
          <w:iCs/>
          <w:sz w:val="22"/>
          <w:szCs w:val="22"/>
        </w:rPr>
        <w:t>alprazolamom</w:t>
      </w:r>
      <w:proofErr w:type="spellEnd"/>
      <w:r w:rsidR="00F62C4C" w:rsidRPr="001B7F4C">
        <w:rPr>
          <w:iCs/>
          <w:sz w:val="22"/>
          <w:szCs w:val="22"/>
        </w:rPr>
        <w:t xml:space="preserve">. </w:t>
      </w:r>
      <w:r w:rsidRPr="001B7F4C">
        <w:rPr>
          <w:iCs/>
          <w:sz w:val="22"/>
          <w:szCs w:val="22"/>
        </w:rPr>
        <w:t xml:space="preserve">Ak sa </w:t>
      </w: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</w:t>
      </w:r>
      <w:r w:rsidR="00FC4FAB" w:rsidRPr="001B7F4C">
        <w:rPr>
          <w:iCs/>
          <w:sz w:val="22"/>
          <w:szCs w:val="22"/>
        </w:rPr>
        <w:t xml:space="preserve">užíval počas gravidity alebo ak pacientka otehotnela počas liečby </w:t>
      </w:r>
      <w:proofErr w:type="spellStart"/>
      <w:r w:rsidR="00FC4FAB" w:rsidRPr="001B7F4C">
        <w:rPr>
          <w:iCs/>
          <w:sz w:val="22"/>
          <w:szCs w:val="22"/>
        </w:rPr>
        <w:t>alprazolamom</w:t>
      </w:r>
      <w:proofErr w:type="spellEnd"/>
      <w:r w:rsidR="00FC4FAB" w:rsidRPr="001B7F4C">
        <w:rPr>
          <w:iCs/>
          <w:sz w:val="22"/>
          <w:szCs w:val="22"/>
        </w:rPr>
        <w:t>, musí byť poučená o potenciálnych rizikách pre plod.</w:t>
      </w:r>
    </w:p>
    <w:p w14:paraId="50D033DF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Ak je liečba </w:t>
      </w:r>
      <w:proofErr w:type="spellStart"/>
      <w:r w:rsidRPr="001B7F4C">
        <w:rPr>
          <w:iCs/>
          <w:sz w:val="22"/>
          <w:szCs w:val="22"/>
        </w:rPr>
        <w:t>alprazolamom</w:t>
      </w:r>
      <w:proofErr w:type="spellEnd"/>
      <w:r w:rsidRPr="001B7F4C">
        <w:rPr>
          <w:iCs/>
          <w:sz w:val="22"/>
          <w:szCs w:val="22"/>
        </w:rPr>
        <w:t xml:space="preserve"> </w:t>
      </w:r>
      <w:r w:rsidR="00B01828" w:rsidRPr="001B7F4C">
        <w:rPr>
          <w:iCs/>
          <w:sz w:val="22"/>
          <w:szCs w:val="22"/>
        </w:rPr>
        <w:t xml:space="preserve">počas posledného </w:t>
      </w:r>
      <w:proofErr w:type="spellStart"/>
      <w:r w:rsidR="00B01828" w:rsidRPr="001B7F4C">
        <w:rPr>
          <w:iCs/>
          <w:sz w:val="22"/>
          <w:szCs w:val="22"/>
        </w:rPr>
        <w:t>trimestra</w:t>
      </w:r>
      <w:proofErr w:type="spellEnd"/>
      <w:r w:rsidR="00B01828" w:rsidRPr="001B7F4C">
        <w:rPr>
          <w:iCs/>
          <w:sz w:val="22"/>
          <w:szCs w:val="22"/>
        </w:rPr>
        <w:t xml:space="preserve"> gravidity </w:t>
      </w:r>
      <w:r w:rsidRPr="001B7F4C">
        <w:rPr>
          <w:iCs/>
          <w:sz w:val="22"/>
          <w:szCs w:val="22"/>
        </w:rPr>
        <w:t>nevyhnutná</w:t>
      </w:r>
      <w:r w:rsidR="00D35375" w:rsidRPr="001B7F4C">
        <w:rPr>
          <w:iCs/>
          <w:sz w:val="22"/>
          <w:szCs w:val="22"/>
        </w:rPr>
        <w:t>,</w:t>
      </w:r>
      <w:r w:rsidRPr="001B7F4C">
        <w:rPr>
          <w:iCs/>
          <w:sz w:val="22"/>
          <w:szCs w:val="22"/>
        </w:rPr>
        <w:t xml:space="preserve"> treba sa vyhnúť vysokým </w:t>
      </w:r>
      <w:r w:rsidR="000B4C50" w:rsidRPr="001B7F4C">
        <w:rPr>
          <w:iCs/>
          <w:sz w:val="22"/>
          <w:szCs w:val="22"/>
        </w:rPr>
        <w:t>dávkam</w:t>
      </w:r>
      <w:r w:rsidR="000F0011">
        <w:rPr>
          <w:iCs/>
          <w:sz w:val="22"/>
          <w:szCs w:val="22"/>
        </w:rPr>
        <w:t xml:space="preserve"> a </w:t>
      </w:r>
      <w:r w:rsidR="000B4C50" w:rsidRPr="001B7F4C">
        <w:rPr>
          <w:iCs/>
          <w:sz w:val="22"/>
          <w:szCs w:val="22"/>
        </w:rPr>
        <w:t xml:space="preserve">u novorodencov </w:t>
      </w:r>
      <w:r w:rsidRPr="001B7F4C">
        <w:rPr>
          <w:iCs/>
          <w:sz w:val="22"/>
          <w:szCs w:val="22"/>
        </w:rPr>
        <w:t>monitorovať abstinenčné príznaky a/alebo „floppy syndróm“.</w:t>
      </w:r>
    </w:p>
    <w:p w14:paraId="5E62E51A" w14:textId="77777777" w:rsidR="00423C5E" w:rsidRPr="001B7F4C" w:rsidRDefault="00423C5E" w:rsidP="00423C5E">
      <w:pPr>
        <w:rPr>
          <w:iCs/>
          <w:sz w:val="22"/>
          <w:szCs w:val="22"/>
        </w:rPr>
      </w:pPr>
    </w:p>
    <w:p w14:paraId="12FBF04A" w14:textId="77777777" w:rsidR="00423C5E" w:rsidRPr="001B7F4C" w:rsidRDefault="00F8352A" w:rsidP="0034392B">
      <w:pPr>
        <w:keepNext/>
        <w:rPr>
          <w:iCs/>
          <w:sz w:val="22"/>
          <w:szCs w:val="22"/>
          <w:u w:val="single"/>
        </w:rPr>
      </w:pPr>
      <w:r w:rsidRPr="001B7F4C">
        <w:rPr>
          <w:iCs/>
          <w:sz w:val="22"/>
          <w:szCs w:val="22"/>
          <w:u w:val="single"/>
        </w:rPr>
        <w:t>Dojčenie</w:t>
      </w:r>
    </w:p>
    <w:p w14:paraId="663DF230" w14:textId="77777777" w:rsidR="00384907" w:rsidRPr="001B7F4C" w:rsidRDefault="00FC4FAB" w:rsidP="0034392B">
      <w:pPr>
        <w:pStyle w:val="Zkladntext"/>
        <w:keepNext/>
        <w:jc w:val="left"/>
        <w:rPr>
          <w:sz w:val="22"/>
          <w:szCs w:val="22"/>
          <w:lang w:val="sk-SK"/>
        </w:rPr>
      </w:pPr>
      <w:r w:rsidRPr="001B7F4C">
        <w:rPr>
          <w:sz w:val="22"/>
          <w:szCs w:val="22"/>
          <w:lang w:val="sk-SK"/>
        </w:rPr>
        <w:t xml:space="preserve">Hladiny </w:t>
      </w:r>
      <w:proofErr w:type="spellStart"/>
      <w:r w:rsidRPr="001B7F4C">
        <w:rPr>
          <w:sz w:val="22"/>
          <w:szCs w:val="22"/>
          <w:lang w:val="sk-SK"/>
        </w:rPr>
        <w:t>alprazolamu</w:t>
      </w:r>
      <w:proofErr w:type="spellEnd"/>
      <w:r w:rsidRPr="001B7F4C">
        <w:rPr>
          <w:sz w:val="22"/>
          <w:szCs w:val="22"/>
          <w:lang w:val="sk-SK"/>
        </w:rPr>
        <w:t xml:space="preserve"> sú v materskom mlieku nízke.</w:t>
      </w:r>
      <w:r w:rsidR="00AB6839" w:rsidRPr="001B7F4C">
        <w:rPr>
          <w:sz w:val="22"/>
          <w:szCs w:val="22"/>
          <w:lang w:val="sk-SK"/>
        </w:rPr>
        <w:t xml:space="preserve"> Napriek tomu sa dojčenie počas </w:t>
      </w:r>
      <w:r w:rsidR="00A17297" w:rsidRPr="001B7F4C">
        <w:rPr>
          <w:sz w:val="22"/>
          <w:szCs w:val="22"/>
          <w:lang w:val="sk-SK"/>
        </w:rPr>
        <w:t xml:space="preserve">užívania </w:t>
      </w:r>
      <w:proofErr w:type="spellStart"/>
      <w:r w:rsidR="00726674" w:rsidRPr="001B7F4C">
        <w:rPr>
          <w:sz w:val="22"/>
          <w:szCs w:val="22"/>
          <w:lang w:val="sk-SK"/>
        </w:rPr>
        <w:t>alprazolamu</w:t>
      </w:r>
      <w:proofErr w:type="spellEnd"/>
      <w:r w:rsidR="00726674" w:rsidRPr="001B7F4C">
        <w:rPr>
          <w:sz w:val="22"/>
          <w:szCs w:val="22"/>
          <w:lang w:val="sk-SK"/>
        </w:rPr>
        <w:t xml:space="preserve"> </w:t>
      </w:r>
      <w:r w:rsidR="00A17297" w:rsidRPr="001B7F4C">
        <w:rPr>
          <w:sz w:val="22"/>
          <w:szCs w:val="22"/>
          <w:lang w:val="sk-SK"/>
        </w:rPr>
        <w:t>neodporúča.</w:t>
      </w:r>
    </w:p>
    <w:p w14:paraId="71811B30" w14:textId="77777777" w:rsidR="00384907" w:rsidRDefault="00384907" w:rsidP="001A5CC7">
      <w:pPr>
        <w:rPr>
          <w:iCs/>
          <w:sz w:val="22"/>
          <w:szCs w:val="22"/>
        </w:rPr>
      </w:pPr>
    </w:p>
    <w:p w14:paraId="00FCF508" w14:textId="77777777" w:rsidR="009E0BFE" w:rsidRDefault="009E0BFE" w:rsidP="00935AE1">
      <w:pPr>
        <w:keepNext/>
        <w:rPr>
          <w:iCs/>
          <w:sz w:val="22"/>
          <w:szCs w:val="22"/>
          <w:u w:val="single"/>
        </w:rPr>
      </w:pPr>
      <w:proofErr w:type="spellStart"/>
      <w:r w:rsidRPr="00501196">
        <w:rPr>
          <w:iCs/>
          <w:sz w:val="22"/>
          <w:szCs w:val="22"/>
          <w:u w:val="single"/>
        </w:rPr>
        <w:t>Fertilita</w:t>
      </w:r>
      <w:proofErr w:type="spellEnd"/>
    </w:p>
    <w:p w14:paraId="0350D94D" w14:textId="77777777" w:rsidR="006748DF" w:rsidRPr="00935AE1" w:rsidRDefault="006748DF" w:rsidP="001A5CC7">
      <w:pPr>
        <w:rPr>
          <w:iCs/>
          <w:sz w:val="22"/>
          <w:szCs w:val="22"/>
        </w:rPr>
      </w:pPr>
      <w:r w:rsidRPr="00935AE1">
        <w:rPr>
          <w:iCs/>
          <w:sz w:val="22"/>
          <w:szCs w:val="22"/>
        </w:rPr>
        <w:t xml:space="preserve">V štúdiách na zvieratách nemal </w:t>
      </w:r>
      <w:proofErr w:type="spellStart"/>
      <w:r w:rsidRPr="00935AE1">
        <w:rPr>
          <w:iCs/>
          <w:sz w:val="22"/>
          <w:szCs w:val="22"/>
        </w:rPr>
        <w:t>alprazolam</w:t>
      </w:r>
      <w:proofErr w:type="spellEnd"/>
      <w:r w:rsidRPr="00935AE1">
        <w:rPr>
          <w:iCs/>
          <w:sz w:val="22"/>
          <w:szCs w:val="22"/>
        </w:rPr>
        <w:t xml:space="preserve"> žiaden účinok na </w:t>
      </w:r>
      <w:proofErr w:type="spellStart"/>
      <w:r w:rsidRPr="00935AE1">
        <w:rPr>
          <w:iCs/>
          <w:sz w:val="22"/>
          <w:szCs w:val="22"/>
        </w:rPr>
        <w:t>fertilitu</w:t>
      </w:r>
      <w:proofErr w:type="spellEnd"/>
      <w:r w:rsidRPr="00935AE1">
        <w:rPr>
          <w:iCs/>
          <w:sz w:val="22"/>
          <w:szCs w:val="22"/>
        </w:rPr>
        <w:t xml:space="preserve"> (pozri časť 5.3).</w:t>
      </w:r>
    </w:p>
    <w:p w14:paraId="4FAD0496" w14:textId="77777777" w:rsidR="009E0BFE" w:rsidRPr="00501196" w:rsidRDefault="009E0BFE" w:rsidP="001A5CC7">
      <w:pPr>
        <w:rPr>
          <w:iCs/>
          <w:sz w:val="22"/>
          <w:szCs w:val="22"/>
          <w:u w:val="single"/>
        </w:rPr>
      </w:pPr>
    </w:p>
    <w:p w14:paraId="3B95DAE0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4.7</w:t>
      </w:r>
      <w:r w:rsidRPr="001B7F4C">
        <w:rPr>
          <w:b/>
          <w:bCs/>
          <w:iCs/>
          <w:sz w:val="22"/>
          <w:szCs w:val="22"/>
        </w:rPr>
        <w:tab/>
        <w:t>Ovplyvnenie schopnosti viesť vozidlá a obsluhovať stroje</w:t>
      </w:r>
    </w:p>
    <w:p w14:paraId="7EFA8F93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6D62F030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Tak ako aj pri iných liekoch</w:t>
      </w:r>
      <w:r w:rsidR="00CA1612">
        <w:rPr>
          <w:iCs/>
          <w:sz w:val="22"/>
          <w:szCs w:val="22"/>
        </w:rPr>
        <w:t xml:space="preserve"> s </w:t>
      </w:r>
      <w:r w:rsidR="00D35375" w:rsidRPr="001B7F4C">
        <w:rPr>
          <w:iCs/>
          <w:sz w:val="22"/>
          <w:szCs w:val="22"/>
        </w:rPr>
        <w:t xml:space="preserve">vplyvom </w:t>
      </w:r>
      <w:r w:rsidRPr="001B7F4C">
        <w:rPr>
          <w:iCs/>
          <w:sz w:val="22"/>
          <w:szCs w:val="22"/>
        </w:rPr>
        <w:t xml:space="preserve">na centrálny nervový systém, pacienti liečení </w:t>
      </w:r>
      <w:r w:rsidR="00F62C4C" w:rsidRPr="001B7F4C">
        <w:rPr>
          <w:iCs/>
          <w:sz w:val="22"/>
          <w:szCs w:val="22"/>
        </w:rPr>
        <w:t>XANAX</w:t>
      </w:r>
      <w:r w:rsidR="00D35375" w:rsidRPr="001B7F4C">
        <w:rPr>
          <w:iCs/>
          <w:sz w:val="22"/>
          <w:szCs w:val="22"/>
        </w:rPr>
        <w:t>OM</w:t>
      </w:r>
      <w:r w:rsidR="00F62C4C" w:rsidRPr="001B7F4C">
        <w:rPr>
          <w:iCs/>
          <w:sz w:val="22"/>
          <w:szCs w:val="22"/>
        </w:rPr>
        <w:t xml:space="preserve"> </w:t>
      </w:r>
      <w:r w:rsidRPr="001B7F4C">
        <w:rPr>
          <w:iCs/>
          <w:sz w:val="22"/>
          <w:szCs w:val="22"/>
        </w:rPr>
        <w:t>musia byť poučení, že nemajú viesť vozidlá a obsluhovať nebezpečné stroje, pokiaľ si nebudú istí, že užívanie tohto lieku u nich nevyvoláva ospalosť či závraty.</w:t>
      </w:r>
      <w:r w:rsidR="00D35375" w:rsidRPr="001B7F4C">
        <w:rPr>
          <w:iCs/>
          <w:sz w:val="22"/>
          <w:szCs w:val="22"/>
        </w:rPr>
        <w:t xml:space="preserve"> </w:t>
      </w:r>
    </w:p>
    <w:p w14:paraId="07A54FF6" w14:textId="77777777" w:rsidR="00384907" w:rsidRPr="001B7F4C" w:rsidRDefault="00384907" w:rsidP="008C16E7">
      <w:pPr>
        <w:rPr>
          <w:iCs/>
          <w:sz w:val="22"/>
          <w:szCs w:val="22"/>
        </w:rPr>
      </w:pPr>
    </w:p>
    <w:p w14:paraId="6BF940D8" w14:textId="77777777" w:rsidR="00384907" w:rsidRPr="001B7F4C" w:rsidRDefault="002A3ACE" w:rsidP="004B0D7A">
      <w:pPr>
        <w:pStyle w:val="Zkladntext"/>
        <w:rPr>
          <w:sz w:val="22"/>
          <w:szCs w:val="22"/>
          <w:lang w:val="sk-SK"/>
        </w:rPr>
      </w:pPr>
      <w:proofErr w:type="spellStart"/>
      <w:r w:rsidRPr="001B7F4C">
        <w:rPr>
          <w:sz w:val="22"/>
          <w:szCs w:val="22"/>
          <w:lang w:val="sk-SK"/>
        </w:rPr>
        <w:t>Sedácia</w:t>
      </w:r>
      <w:proofErr w:type="spellEnd"/>
      <w:r w:rsidR="00F62C4C" w:rsidRPr="001B7F4C">
        <w:rPr>
          <w:sz w:val="22"/>
          <w:szCs w:val="22"/>
          <w:lang w:val="sk-SK"/>
        </w:rPr>
        <w:t>, amnézia, poruchy koncentrácie</w:t>
      </w:r>
      <w:r w:rsidR="000F0011">
        <w:rPr>
          <w:sz w:val="22"/>
          <w:szCs w:val="22"/>
          <w:lang w:val="sk-SK"/>
        </w:rPr>
        <w:t xml:space="preserve"> a </w:t>
      </w:r>
      <w:r w:rsidR="00F62C4C" w:rsidRPr="001B7F4C">
        <w:rPr>
          <w:sz w:val="22"/>
          <w:szCs w:val="22"/>
          <w:lang w:val="sk-SK"/>
        </w:rPr>
        <w:t xml:space="preserve">svalových funkcií môžu narušiť schopnosť viesť vozidlá alebo obsluhovať stroje. Ak dĺžka spánku nie je dostatočná, </w:t>
      </w:r>
      <w:r w:rsidR="004D01F8" w:rsidRPr="001B7F4C">
        <w:rPr>
          <w:sz w:val="22"/>
          <w:szCs w:val="22"/>
          <w:lang w:val="sk-SK"/>
        </w:rPr>
        <w:t>pravdepodobnosť zhoršenej bdelosti sa</w:t>
      </w:r>
      <w:r w:rsidR="009C2E67" w:rsidRPr="001B7F4C">
        <w:rPr>
          <w:sz w:val="22"/>
          <w:szCs w:val="22"/>
          <w:lang w:val="sk-SK"/>
        </w:rPr>
        <w:t xml:space="preserve"> </w:t>
      </w:r>
      <w:r w:rsidR="004D01F8" w:rsidRPr="001B7F4C">
        <w:rPr>
          <w:sz w:val="22"/>
          <w:szCs w:val="22"/>
          <w:lang w:val="sk-SK"/>
        </w:rPr>
        <w:t xml:space="preserve">môže zvýšiť </w:t>
      </w:r>
      <w:r w:rsidRPr="001B7F4C">
        <w:rPr>
          <w:sz w:val="22"/>
          <w:szCs w:val="22"/>
          <w:lang w:val="sk-SK"/>
        </w:rPr>
        <w:t xml:space="preserve">(pozri časť </w:t>
      </w:r>
      <w:r w:rsidR="00F62C4C" w:rsidRPr="001B7F4C">
        <w:rPr>
          <w:sz w:val="22"/>
          <w:szCs w:val="22"/>
          <w:lang w:val="sk-SK"/>
        </w:rPr>
        <w:t>4.5</w:t>
      </w:r>
      <w:r w:rsidRPr="001B7F4C">
        <w:rPr>
          <w:sz w:val="22"/>
          <w:szCs w:val="22"/>
          <w:lang w:val="sk-SK"/>
        </w:rPr>
        <w:t>).</w:t>
      </w:r>
    </w:p>
    <w:p w14:paraId="54398C50" w14:textId="77777777" w:rsidR="00384907" w:rsidRPr="001B7F4C" w:rsidRDefault="00384907">
      <w:pPr>
        <w:rPr>
          <w:iCs/>
          <w:sz w:val="22"/>
          <w:szCs w:val="22"/>
        </w:rPr>
      </w:pPr>
    </w:p>
    <w:p w14:paraId="3EC8BDFE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4.8</w:t>
      </w:r>
      <w:r w:rsidRPr="001B7F4C">
        <w:rPr>
          <w:b/>
          <w:bCs/>
          <w:iCs/>
          <w:sz w:val="22"/>
          <w:szCs w:val="22"/>
        </w:rPr>
        <w:tab/>
        <w:t>Nežiaduce účinky</w:t>
      </w:r>
    </w:p>
    <w:p w14:paraId="362D8673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0B8BC711" w14:textId="77777777" w:rsidR="00384907" w:rsidRPr="001B7F4C" w:rsidRDefault="00A24E4E" w:rsidP="00AC4B5A">
      <w:pPr>
        <w:pStyle w:val="Paragraph"/>
        <w:rPr>
          <w:spacing w:val="-3"/>
          <w:sz w:val="22"/>
          <w:szCs w:val="22"/>
          <w:lang w:val="sk-SK"/>
        </w:rPr>
      </w:pPr>
      <w:r w:rsidRPr="001B7F4C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</w:p>
    <w:p w14:paraId="0C609020" w14:textId="77777777" w:rsidR="008F0C9A" w:rsidRDefault="00F62C4C" w:rsidP="008F0C9A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  <w:r w:rsidRPr="001B7F4C">
        <w:rPr>
          <w:spacing w:val="-3"/>
          <w:sz w:val="22"/>
          <w:szCs w:val="22"/>
          <w:lang w:eastAsia="en-GB"/>
        </w:rPr>
        <w:t>Hlásené boli nasled</w:t>
      </w:r>
      <w:r w:rsidR="00541D50">
        <w:rPr>
          <w:spacing w:val="-3"/>
          <w:sz w:val="22"/>
          <w:szCs w:val="22"/>
          <w:lang w:eastAsia="en-GB"/>
        </w:rPr>
        <w:t>ovné</w:t>
      </w:r>
      <w:r w:rsidRPr="001B7F4C">
        <w:rPr>
          <w:spacing w:val="-3"/>
          <w:sz w:val="22"/>
          <w:szCs w:val="22"/>
          <w:lang w:eastAsia="en-GB"/>
        </w:rPr>
        <w:t xml:space="preserve"> nežiaduce účinky, ktoré sa pozorovali počas liečby </w:t>
      </w:r>
      <w:proofErr w:type="spellStart"/>
      <w:r w:rsidRPr="001B7F4C">
        <w:rPr>
          <w:spacing w:val="-3"/>
          <w:sz w:val="22"/>
          <w:szCs w:val="22"/>
          <w:lang w:eastAsia="en-GB"/>
        </w:rPr>
        <w:t>alprazolamom</w:t>
      </w:r>
      <w:proofErr w:type="spellEnd"/>
      <w:r w:rsidRPr="001B7F4C">
        <w:rPr>
          <w:spacing w:val="-3"/>
          <w:sz w:val="22"/>
          <w:szCs w:val="22"/>
          <w:lang w:eastAsia="en-GB"/>
        </w:rPr>
        <w:t xml:space="preserve"> u pacientov v kontrolovaných klinických štúdiách a po uved</w:t>
      </w:r>
      <w:r w:rsidR="00FE58D9" w:rsidRPr="001B7F4C">
        <w:rPr>
          <w:spacing w:val="-3"/>
          <w:sz w:val="22"/>
          <w:szCs w:val="22"/>
          <w:lang w:eastAsia="en-GB"/>
        </w:rPr>
        <w:t>e</w:t>
      </w:r>
      <w:r w:rsidRPr="001B7F4C">
        <w:rPr>
          <w:spacing w:val="-3"/>
          <w:sz w:val="22"/>
          <w:szCs w:val="22"/>
          <w:lang w:eastAsia="en-GB"/>
        </w:rPr>
        <w:t>ní lieku na trh s nasled</w:t>
      </w:r>
      <w:r w:rsidR="00541D50">
        <w:rPr>
          <w:spacing w:val="-3"/>
          <w:sz w:val="22"/>
          <w:szCs w:val="22"/>
          <w:lang w:eastAsia="en-GB"/>
        </w:rPr>
        <w:t>ovným</w:t>
      </w:r>
      <w:r w:rsidRPr="001B7F4C">
        <w:rPr>
          <w:spacing w:val="-3"/>
          <w:sz w:val="22"/>
          <w:szCs w:val="22"/>
          <w:lang w:eastAsia="en-GB"/>
        </w:rPr>
        <w:t xml:space="preserve"> výskytom: veľmi časté (≥</w:t>
      </w:r>
      <w:r w:rsidR="00541D50">
        <w:rPr>
          <w:spacing w:val="-3"/>
          <w:sz w:val="22"/>
          <w:szCs w:val="22"/>
          <w:lang w:eastAsia="en-GB"/>
        </w:rPr>
        <w:t> </w:t>
      </w:r>
      <w:r w:rsidRPr="001B7F4C">
        <w:rPr>
          <w:spacing w:val="-3"/>
          <w:sz w:val="22"/>
          <w:szCs w:val="22"/>
          <w:lang w:eastAsia="en-GB"/>
        </w:rPr>
        <w:t>1/10)</w:t>
      </w:r>
      <w:r w:rsidR="00B5321D" w:rsidRPr="001B7F4C">
        <w:rPr>
          <w:spacing w:val="-3"/>
          <w:sz w:val="22"/>
          <w:szCs w:val="22"/>
          <w:lang w:eastAsia="en-GB"/>
        </w:rPr>
        <w:t>,</w:t>
      </w:r>
      <w:r w:rsidRPr="001B7F4C">
        <w:rPr>
          <w:spacing w:val="-3"/>
          <w:sz w:val="22"/>
          <w:szCs w:val="22"/>
          <w:lang w:eastAsia="en-GB"/>
        </w:rPr>
        <w:t xml:space="preserve"> časté </w:t>
      </w:r>
      <w:r w:rsidR="00144501" w:rsidRPr="001B7F4C">
        <w:rPr>
          <w:spacing w:val="-3"/>
          <w:sz w:val="22"/>
          <w:szCs w:val="22"/>
          <w:lang w:eastAsia="en-GB"/>
        </w:rPr>
        <w:t>(≥</w:t>
      </w:r>
      <w:r w:rsidR="00541D50">
        <w:rPr>
          <w:spacing w:val="-3"/>
          <w:sz w:val="22"/>
          <w:szCs w:val="22"/>
          <w:lang w:eastAsia="en-GB"/>
        </w:rPr>
        <w:t> </w:t>
      </w:r>
      <w:r w:rsidR="00144501" w:rsidRPr="001B7F4C">
        <w:rPr>
          <w:spacing w:val="-3"/>
          <w:sz w:val="22"/>
          <w:szCs w:val="22"/>
          <w:lang w:eastAsia="en-GB"/>
        </w:rPr>
        <w:t xml:space="preserve">1/100 až </w:t>
      </w:r>
      <w:r w:rsidRPr="001B7F4C">
        <w:rPr>
          <w:spacing w:val="-3"/>
          <w:sz w:val="22"/>
          <w:szCs w:val="22"/>
          <w:lang w:eastAsia="en-GB"/>
        </w:rPr>
        <w:t>&lt;</w:t>
      </w:r>
      <w:r w:rsidR="00541D50">
        <w:rPr>
          <w:spacing w:val="-3"/>
          <w:sz w:val="22"/>
          <w:szCs w:val="22"/>
          <w:lang w:eastAsia="en-GB"/>
        </w:rPr>
        <w:t> </w:t>
      </w:r>
      <w:r w:rsidRPr="001B7F4C">
        <w:rPr>
          <w:spacing w:val="-3"/>
          <w:sz w:val="22"/>
          <w:szCs w:val="22"/>
          <w:lang w:eastAsia="en-GB"/>
        </w:rPr>
        <w:t>1/10)</w:t>
      </w:r>
      <w:r w:rsidR="00B5321D" w:rsidRPr="001B7F4C">
        <w:rPr>
          <w:spacing w:val="-3"/>
          <w:sz w:val="22"/>
          <w:szCs w:val="22"/>
          <w:lang w:eastAsia="en-GB"/>
        </w:rPr>
        <w:t>,</w:t>
      </w:r>
      <w:r w:rsidRPr="001B7F4C">
        <w:rPr>
          <w:spacing w:val="-3"/>
          <w:sz w:val="22"/>
          <w:szCs w:val="22"/>
          <w:lang w:eastAsia="en-GB"/>
        </w:rPr>
        <w:t xml:space="preserve"> menej časté (≥</w:t>
      </w:r>
      <w:r w:rsidR="00541D50">
        <w:rPr>
          <w:spacing w:val="-3"/>
          <w:sz w:val="22"/>
          <w:szCs w:val="22"/>
          <w:lang w:eastAsia="en-GB"/>
        </w:rPr>
        <w:t> </w:t>
      </w:r>
      <w:r w:rsidRPr="001B7F4C">
        <w:rPr>
          <w:spacing w:val="-3"/>
          <w:sz w:val="22"/>
          <w:szCs w:val="22"/>
          <w:lang w:eastAsia="en-GB"/>
        </w:rPr>
        <w:t>1/1 000 až &lt;</w:t>
      </w:r>
      <w:r w:rsidR="00541D50">
        <w:rPr>
          <w:spacing w:val="-3"/>
          <w:sz w:val="22"/>
          <w:szCs w:val="22"/>
          <w:lang w:eastAsia="en-GB"/>
        </w:rPr>
        <w:t> </w:t>
      </w:r>
      <w:r w:rsidRPr="001B7F4C">
        <w:rPr>
          <w:spacing w:val="-3"/>
          <w:sz w:val="22"/>
          <w:szCs w:val="22"/>
          <w:lang w:eastAsia="en-GB"/>
        </w:rPr>
        <w:t>1/100)</w:t>
      </w:r>
      <w:r w:rsidR="000F0011">
        <w:rPr>
          <w:spacing w:val="-3"/>
          <w:sz w:val="22"/>
          <w:szCs w:val="22"/>
          <w:lang w:eastAsia="en-GB"/>
        </w:rPr>
        <w:t xml:space="preserve"> a </w:t>
      </w:r>
      <w:r w:rsidRPr="001B7F4C">
        <w:rPr>
          <w:spacing w:val="-3"/>
          <w:sz w:val="22"/>
          <w:szCs w:val="22"/>
          <w:lang w:eastAsia="en-GB"/>
        </w:rPr>
        <w:t>neznáme (z dostupných údajov).</w:t>
      </w:r>
    </w:p>
    <w:p w14:paraId="6F85D0E5" w14:textId="77777777" w:rsidR="008F0C9A" w:rsidRDefault="008F0C9A" w:rsidP="008F0C9A">
      <w:pPr>
        <w:keepLines/>
        <w:tabs>
          <w:tab w:val="left" w:pos="0"/>
          <w:tab w:val="left" w:pos="360"/>
          <w:tab w:val="left" w:pos="720"/>
        </w:tabs>
        <w:suppressAutoHyphens/>
        <w:rPr>
          <w:spacing w:val="-3"/>
          <w:sz w:val="22"/>
          <w:szCs w:val="22"/>
          <w:lang w:eastAsia="en-GB"/>
        </w:rPr>
      </w:pPr>
    </w:p>
    <w:p w14:paraId="7BABE703" w14:textId="77777777" w:rsidR="008F0C9A" w:rsidRDefault="008F0C9A" w:rsidP="008F0C9A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z w:val="22"/>
          <w:szCs w:val="22"/>
        </w:rPr>
      </w:pPr>
      <w:r w:rsidRPr="008F0C9A">
        <w:rPr>
          <w:b/>
          <w:sz w:val="22"/>
          <w:szCs w:val="22"/>
        </w:rPr>
        <w:t>Tabuľka nežiaducich reakcií</w:t>
      </w:r>
    </w:p>
    <w:p w14:paraId="0CCA47D1" w14:textId="77777777" w:rsidR="00384907" w:rsidRPr="008F0C9A" w:rsidRDefault="00384907" w:rsidP="008F0C9A">
      <w:pPr>
        <w:keepLines/>
        <w:tabs>
          <w:tab w:val="left" w:pos="0"/>
          <w:tab w:val="left" w:pos="360"/>
          <w:tab w:val="left" w:pos="720"/>
        </w:tabs>
        <w:suppressAutoHyphens/>
        <w:rPr>
          <w:b/>
          <w:spacing w:val="-3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59"/>
        <w:gridCol w:w="1560"/>
        <w:gridCol w:w="2409"/>
      </w:tblGrid>
      <w:tr w:rsidR="00412273" w:rsidRPr="001B7F4C" w14:paraId="529BD276" w14:textId="77777777" w:rsidTr="008F0C9A">
        <w:trPr>
          <w:tblHeader/>
        </w:trPr>
        <w:tc>
          <w:tcPr>
            <w:tcW w:w="2093" w:type="dxa"/>
            <w:vAlign w:val="center"/>
          </w:tcPr>
          <w:p w14:paraId="4731DBCA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559" w:type="dxa"/>
            <w:vAlign w:val="center"/>
          </w:tcPr>
          <w:p w14:paraId="5EC9BD6E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Veľmi časté</w:t>
            </w:r>
          </w:p>
          <w:p w14:paraId="7C75181F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≥1/10</w:t>
            </w:r>
          </w:p>
          <w:p w14:paraId="332B646F" w14:textId="77777777" w:rsidR="00D35375" w:rsidRPr="001B7F4C" w:rsidRDefault="00D35375" w:rsidP="00282F54">
            <w:pPr>
              <w:pStyle w:val="TableTextCentered"/>
              <w:rPr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vAlign w:val="center"/>
          </w:tcPr>
          <w:p w14:paraId="22B8C3E1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Časté</w:t>
            </w:r>
          </w:p>
          <w:p w14:paraId="253F4224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≥1/100</w:t>
            </w:r>
          </w:p>
          <w:p w14:paraId="06D929C9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až &lt;1/10</w:t>
            </w:r>
          </w:p>
          <w:p w14:paraId="5424BB2A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vAlign w:val="center"/>
          </w:tcPr>
          <w:p w14:paraId="202D2E79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Menej časté</w:t>
            </w:r>
          </w:p>
          <w:p w14:paraId="005CA73C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≥1/1 000</w:t>
            </w:r>
          </w:p>
          <w:p w14:paraId="7D886303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až &lt;1/100</w:t>
            </w:r>
          </w:p>
        </w:tc>
        <w:tc>
          <w:tcPr>
            <w:tcW w:w="2409" w:type="dxa"/>
            <w:vAlign w:val="center"/>
          </w:tcPr>
          <w:p w14:paraId="744B6F76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Frekvencia neznáma</w:t>
            </w:r>
          </w:p>
          <w:p w14:paraId="0CFFF662" w14:textId="77777777" w:rsidR="00D35375" w:rsidRPr="001B7F4C" w:rsidRDefault="00D35375" w:rsidP="00282F54">
            <w:pPr>
              <w:pStyle w:val="TableTextColHead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="00B5321D" w:rsidRPr="001B7F4C">
              <w:rPr>
                <w:rFonts w:ascii="Times New Roman" w:hAnsi="Times New Roman"/>
                <w:sz w:val="22"/>
                <w:szCs w:val="22"/>
                <w:lang w:val="sk-SK"/>
              </w:rPr>
              <w:t>z dostupných údajov</w:t>
            </w:r>
            <w:r w:rsidRPr="001B7F4C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</w:p>
        </w:tc>
      </w:tr>
      <w:tr w:rsidR="00412273" w:rsidRPr="001B7F4C" w14:paraId="141B4709" w14:textId="77777777" w:rsidTr="008F0C9A">
        <w:tc>
          <w:tcPr>
            <w:tcW w:w="2093" w:type="dxa"/>
          </w:tcPr>
          <w:p w14:paraId="3EE5CFEF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endokrinného systému </w:t>
            </w:r>
          </w:p>
        </w:tc>
        <w:tc>
          <w:tcPr>
            <w:tcW w:w="1559" w:type="dxa"/>
          </w:tcPr>
          <w:p w14:paraId="1166E037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2B4500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14:paraId="4A6F29A2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259D06D1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Hyperprolaktinémia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412273" w:rsidRPr="001B7F4C" w14:paraId="1C6E4983" w14:textId="77777777" w:rsidTr="008F0C9A">
        <w:tc>
          <w:tcPr>
            <w:tcW w:w="2093" w:type="dxa"/>
          </w:tcPr>
          <w:p w14:paraId="7580E634" w14:textId="77777777" w:rsidR="00412273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metabolizmu </w:t>
            </w:r>
          </w:p>
          <w:p w14:paraId="6D0C531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a výživy</w:t>
            </w:r>
          </w:p>
        </w:tc>
        <w:tc>
          <w:tcPr>
            <w:tcW w:w="1559" w:type="dxa"/>
          </w:tcPr>
          <w:p w14:paraId="0CDCC9D1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D37016A" w14:textId="77777777" w:rsidR="00412273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Znížená chuť </w:t>
            </w:r>
          </w:p>
          <w:p w14:paraId="123DF29D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do jedla</w:t>
            </w:r>
          </w:p>
        </w:tc>
        <w:tc>
          <w:tcPr>
            <w:tcW w:w="1560" w:type="dxa"/>
          </w:tcPr>
          <w:p w14:paraId="6D911FDD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73804F47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412273" w:rsidRPr="001B7F4C" w14:paraId="49B17B86" w14:textId="77777777" w:rsidTr="008F0C9A">
        <w:tc>
          <w:tcPr>
            <w:tcW w:w="2093" w:type="dxa"/>
          </w:tcPr>
          <w:p w14:paraId="4E06DDA9" w14:textId="77777777" w:rsidR="00412273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Psychické </w:t>
            </w:r>
          </w:p>
          <w:p w14:paraId="787289A3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</w:tc>
        <w:tc>
          <w:tcPr>
            <w:tcW w:w="1559" w:type="dxa"/>
          </w:tcPr>
          <w:p w14:paraId="5D172BF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Depresia</w:t>
            </w:r>
          </w:p>
        </w:tc>
        <w:tc>
          <w:tcPr>
            <w:tcW w:w="1559" w:type="dxa"/>
          </w:tcPr>
          <w:p w14:paraId="5CFECFBD" w14:textId="77777777" w:rsidR="00D35375" w:rsidRPr="001B7F4C" w:rsidRDefault="00D35375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Stav zmätenosti, dezorientácia, znížené libido, úzkosť, nespavosť, nervozita, zvýšené libido*</w:t>
            </w:r>
          </w:p>
        </w:tc>
        <w:tc>
          <w:tcPr>
            <w:tcW w:w="1560" w:type="dxa"/>
          </w:tcPr>
          <w:p w14:paraId="36746F29" w14:textId="77777777" w:rsidR="00D35375" w:rsidRPr="001B7F4C" w:rsidRDefault="00D35375" w:rsidP="00F537ED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Mánia* (pozri časť 4.4), halucinácie*, hnev*, nepokoj*</w:t>
            </w:r>
            <w:r w:rsidR="004401BF">
              <w:rPr>
                <w:rFonts w:cs="Times New Roman"/>
                <w:sz w:val="22"/>
                <w:szCs w:val="22"/>
                <w:lang w:val="sk-SK"/>
              </w:rPr>
              <w:t>, závislosť na lieku</w:t>
            </w:r>
          </w:p>
        </w:tc>
        <w:tc>
          <w:tcPr>
            <w:tcW w:w="2409" w:type="dxa"/>
          </w:tcPr>
          <w:p w14:paraId="2BD94825" w14:textId="77777777" w:rsidR="004401BF" w:rsidRPr="001B7F4C" w:rsidRDefault="00D35375" w:rsidP="00F846D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Hypománia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*, agres</w:t>
            </w:r>
            <w:r w:rsidR="00412273" w:rsidRPr="001B7F4C">
              <w:rPr>
                <w:rFonts w:cs="Times New Roman"/>
                <w:sz w:val="22"/>
                <w:szCs w:val="22"/>
                <w:lang w:val="sk-SK"/>
              </w:rPr>
              <w:t>ivita</w:t>
            </w: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*, nevraživosť*, poruchy myslenia*, psychomotorická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hyperaktivita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4401BF">
              <w:rPr>
                <w:rFonts w:cs="Times New Roman"/>
                <w:sz w:val="22"/>
                <w:szCs w:val="22"/>
                <w:lang w:val="sk-SK"/>
              </w:rPr>
              <w:t>, zneužívanie lieku*</w:t>
            </w:r>
          </w:p>
        </w:tc>
      </w:tr>
      <w:tr w:rsidR="00412273" w:rsidRPr="001B7F4C" w14:paraId="76DE3BE1" w14:textId="77777777" w:rsidTr="008F0C9A">
        <w:tc>
          <w:tcPr>
            <w:tcW w:w="2093" w:type="dxa"/>
          </w:tcPr>
          <w:p w14:paraId="38DC937B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1559" w:type="dxa"/>
          </w:tcPr>
          <w:p w14:paraId="01129A52" w14:textId="77777777" w:rsidR="00D35375" w:rsidRPr="001B7F4C" w:rsidRDefault="00D35375" w:rsidP="00007C11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Sedácia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somnolencia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ataxia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, po</w:t>
            </w:r>
            <w:r w:rsidR="00842F42" w:rsidRPr="001B7F4C">
              <w:rPr>
                <w:rFonts w:cs="Times New Roman"/>
                <w:sz w:val="22"/>
                <w:szCs w:val="22"/>
                <w:lang w:val="sk-SK"/>
              </w:rPr>
              <w:t>ruchy</w:t>
            </w: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pamäti,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dyzartria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, závrat, bolesť hlavy</w:t>
            </w:r>
          </w:p>
        </w:tc>
        <w:tc>
          <w:tcPr>
            <w:tcW w:w="1559" w:type="dxa"/>
          </w:tcPr>
          <w:p w14:paraId="41B6FDF3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rovnováhy, poruchy koordinácie, poruchy pozornosti,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hypersomnia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, letargia,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tremor</w:t>
            </w:r>
            <w:proofErr w:type="spellEnd"/>
          </w:p>
        </w:tc>
        <w:tc>
          <w:tcPr>
            <w:tcW w:w="1560" w:type="dxa"/>
          </w:tcPr>
          <w:p w14:paraId="24393C08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Amnézia</w:t>
            </w:r>
          </w:p>
        </w:tc>
        <w:tc>
          <w:tcPr>
            <w:tcW w:w="2409" w:type="dxa"/>
          </w:tcPr>
          <w:p w14:paraId="42C0BB4C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Nerovnováha autonómneho nervového systému*,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dystónia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412273" w:rsidRPr="001B7F4C" w14:paraId="34FE7600" w14:textId="77777777" w:rsidTr="008F0C9A">
        <w:tc>
          <w:tcPr>
            <w:tcW w:w="2093" w:type="dxa"/>
          </w:tcPr>
          <w:p w14:paraId="46AC2ECF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Poruchy</w:t>
            </w:r>
          </w:p>
          <w:p w14:paraId="568C8FA4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oka </w:t>
            </w:r>
          </w:p>
        </w:tc>
        <w:tc>
          <w:tcPr>
            <w:tcW w:w="1559" w:type="dxa"/>
          </w:tcPr>
          <w:p w14:paraId="696F7B9D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4E62B98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Rozmazané videnie</w:t>
            </w:r>
          </w:p>
        </w:tc>
        <w:tc>
          <w:tcPr>
            <w:tcW w:w="1560" w:type="dxa"/>
          </w:tcPr>
          <w:p w14:paraId="3D236632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12146F4C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412273" w:rsidRPr="001B7F4C" w14:paraId="654811FB" w14:textId="77777777" w:rsidTr="008F0C9A">
        <w:tc>
          <w:tcPr>
            <w:tcW w:w="2093" w:type="dxa"/>
          </w:tcPr>
          <w:p w14:paraId="2101AB1A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traktu </w:t>
            </w:r>
          </w:p>
        </w:tc>
        <w:tc>
          <w:tcPr>
            <w:tcW w:w="1559" w:type="dxa"/>
          </w:tcPr>
          <w:p w14:paraId="580DDAC3" w14:textId="77777777" w:rsidR="001509AB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Zápcha, </w:t>
            </w:r>
          </w:p>
          <w:p w14:paraId="268E4E46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sucho v ústach</w:t>
            </w:r>
          </w:p>
        </w:tc>
        <w:tc>
          <w:tcPr>
            <w:tcW w:w="1559" w:type="dxa"/>
          </w:tcPr>
          <w:p w14:paraId="3C5D8854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Nevoľnosť</w:t>
            </w:r>
          </w:p>
        </w:tc>
        <w:tc>
          <w:tcPr>
            <w:tcW w:w="1560" w:type="dxa"/>
          </w:tcPr>
          <w:p w14:paraId="6B43E17E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262E9CF4" w14:textId="77777777" w:rsidR="00D35375" w:rsidRPr="001B7F4C" w:rsidRDefault="00842F42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Gastrointestinálne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ťažkosti</w:t>
            </w:r>
            <w:r w:rsidR="00D35375" w:rsidRPr="001B7F4C">
              <w:rPr>
                <w:rFonts w:cs="Times New Roman"/>
                <w:sz w:val="22"/>
                <w:szCs w:val="22"/>
                <w:lang w:val="sk-SK"/>
              </w:rPr>
              <w:t>*</w:t>
            </w:r>
          </w:p>
        </w:tc>
      </w:tr>
      <w:tr w:rsidR="00412273" w:rsidRPr="001B7F4C" w14:paraId="7B2B20FD" w14:textId="77777777" w:rsidTr="008F0C9A">
        <w:tc>
          <w:tcPr>
            <w:tcW w:w="2093" w:type="dxa"/>
          </w:tcPr>
          <w:p w14:paraId="18E6C61E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pečene a žlčových ciest </w:t>
            </w:r>
          </w:p>
        </w:tc>
        <w:tc>
          <w:tcPr>
            <w:tcW w:w="1559" w:type="dxa"/>
          </w:tcPr>
          <w:p w14:paraId="684B3102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27A3F7D7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14:paraId="5867ABFA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1C3D6A7E" w14:textId="77777777" w:rsidR="00D35375" w:rsidRPr="001B7F4C" w:rsidRDefault="00842F42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Hepatitída*, porucha funkcie</w:t>
            </w:r>
            <w:r w:rsidR="00D35375" w:rsidRPr="001B7F4C">
              <w:rPr>
                <w:rFonts w:cs="Times New Roman"/>
                <w:sz w:val="22"/>
                <w:szCs w:val="22"/>
                <w:lang w:val="sk-SK"/>
              </w:rPr>
              <w:t xml:space="preserve"> pečene*, žltačka*</w:t>
            </w:r>
          </w:p>
        </w:tc>
      </w:tr>
      <w:tr w:rsidR="00412273" w:rsidRPr="001B7F4C" w14:paraId="45344611" w14:textId="77777777" w:rsidTr="008F0C9A">
        <w:tc>
          <w:tcPr>
            <w:tcW w:w="2093" w:type="dxa"/>
          </w:tcPr>
          <w:p w14:paraId="409D731C" w14:textId="77777777" w:rsidR="00412273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kože </w:t>
            </w:r>
          </w:p>
          <w:p w14:paraId="7355D3E8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a podkožného tkaniva</w:t>
            </w:r>
          </w:p>
        </w:tc>
        <w:tc>
          <w:tcPr>
            <w:tcW w:w="1559" w:type="dxa"/>
          </w:tcPr>
          <w:p w14:paraId="3EAF6A36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A8A6811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Dermatitída*</w:t>
            </w:r>
          </w:p>
        </w:tc>
        <w:tc>
          <w:tcPr>
            <w:tcW w:w="1560" w:type="dxa"/>
          </w:tcPr>
          <w:p w14:paraId="5AC734D5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</w:tcPr>
          <w:p w14:paraId="2742B55C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Angioe</w:t>
            </w:r>
            <w:r w:rsidR="00282F54" w:rsidRPr="001B7F4C">
              <w:rPr>
                <w:rFonts w:cs="Times New Roman"/>
                <w:sz w:val="22"/>
                <w:szCs w:val="22"/>
                <w:lang w:val="sk-SK"/>
              </w:rPr>
              <w:t>dém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>*</w:t>
            </w:r>
            <w:r w:rsidR="00282F54" w:rsidRPr="001B7F4C">
              <w:rPr>
                <w:rFonts w:cs="Times New Roman"/>
                <w:sz w:val="22"/>
                <w:szCs w:val="22"/>
                <w:lang w:val="sk-SK"/>
              </w:rPr>
              <w:t>,</w:t>
            </w: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fotosenzitívna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reakcia*</w:t>
            </w:r>
          </w:p>
        </w:tc>
      </w:tr>
      <w:tr w:rsidR="00412273" w:rsidRPr="001B7F4C" w14:paraId="3CC4517E" w14:textId="77777777" w:rsidTr="008F0C9A">
        <w:tc>
          <w:tcPr>
            <w:tcW w:w="2093" w:type="dxa"/>
          </w:tcPr>
          <w:p w14:paraId="0170C422" w14:textId="77777777" w:rsidR="001509AB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Poruchy kostrovej </w:t>
            </w:r>
          </w:p>
          <w:p w14:paraId="5E210A8A" w14:textId="77777777" w:rsidR="001509AB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a svalovej sústavy </w:t>
            </w:r>
          </w:p>
          <w:p w14:paraId="349E4732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a spojivového tkaniva</w:t>
            </w:r>
          </w:p>
        </w:tc>
        <w:tc>
          <w:tcPr>
            <w:tcW w:w="1559" w:type="dxa"/>
          </w:tcPr>
          <w:p w14:paraId="371E2028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19C473F4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14:paraId="20A10DD1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Svalová slabosť</w:t>
            </w:r>
          </w:p>
        </w:tc>
        <w:tc>
          <w:tcPr>
            <w:tcW w:w="2409" w:type="dxa"/>
          </w:tcPr>
          <w:p w14:paraId="5D9BCAEA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412273" w:rsidRPr="001B7F4C" w14:paraId="41326303" w14:textId="77777777" w:rsidTr="008F0C9A">
        <w:tc>
          <w:tcPr>
            <w:tcW w:w="2093" w:type="dxa"/>
          </w:tcPr>
          <w:p w14:paraId="52772A7C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1559" w:type="dxa"/>
          </w:tcPr>
          <w:p w14:paraId="40A5BD7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162B06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14:paraId="321683BD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Inkontinencia*</w:t>
            </w:r>
          </w:p>
        </w:tc>
        <w:tc>
          <w:tcPr>
            <w:tcW w:w="2409" w:type="dxa"/>
          </w:tcPr>
          <w:p w14:paraId="24C8AA1A" w14:textId="77777777" w:rsidR="00D35375" w:rsidRPr="001B7F4C" w:rsidRDefault="00714862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Retencia</w:t>
            </w:r>
            <w:proofErr w:type="spellEnd"/>
            <w:r w:rsidR="00D35375" w:rsidRPr="001B7F4C">
              <w:rPr>
                <w:rFonts w:cs="Times New Roman"/>
                <w:sz w:val="22"/>
                <w:szCs w:val="22"/>
                <w:lang w:val="sk-SK"/>
              </w:rPr>
              <w:t xml:space="preserve"> moču*</w:t>
            </w:r>
          </w:p>
        </w:tc>
      </w:tr>
      <w:tr w:rsidR="00412273" w:rsidRPr="001B7F4C" w14:paraId="2CFAB9FA" w14:textId="77777777" w:rsidTr="008F0C9A">
        <w:tc>
          <w:tcPr>
            <w:tcW w:w="2093" w:type="dxa"/>
          </w:tcPr>
          <w:p w14:paraId="450D5370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Poruchy reprodukčného systému</w:t>
            </w:r>
            <w:r w:rsidR="000F0011">
              <w:rPr>
                <w:rFonts w:cs="Times New Roman"/>
                <w:sz w:val="22"/>
                <w:szCs w:val="22"/>
                <w:lang w:val="sk-SK"/>
              </w:rPr>
              <w:t xml:space="preserve"> a </w:t>
            </w:r>
            <w:r w:rsidRPr="001B7F4C">
              <w:rPr>
                <w:rFonts w:cs="Times New Roman"/>
                <w:sz w:val="22"/>
                <w:szCs w:val="22"/>
                <w:lang w:val="sk-SK"/>
              </w:rPr>
              <w:t>prsníkov</w:t>
            </w:r>
          </w:p>
        </w:tc>
        <w:tc>
          <w:tcPr>
            <w:tcW w:w="1559" w:type="dxa"/>
          </w:tcPr>
          <w:p w14:paraId="2B46D85D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57E7381B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Sexuálna dysfunkcia*</w:t>
            </w:r>
          </w:p>
        </w:tc>
        <w:tc>
          <w:tcPr>
            <w:tcW w:w="1560" w:type="dxa"/>
          </w:tcPr>
          <w:p w14:paraId="5C605938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Nepravidelná menštruácia*</w:t>
            </w:r>
          </w:p>
        </w:tc>
        <w:tc>
          <w:tcPr>
            <w:tcW w:w="2409" w:type="dxa"/>
          </w:tcPr>
          <w:p w14:paraId="774BAB62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</w:tr>
      <w:tr w:rsidR="00412273" w:rsidRPr="001B7F4C" w14:paraId="113C3255" w14:textId="77777777" w:rsidTr="008F0C9A">
        <w:tc>
          <w:tcPr>
            <w:tcW w:w="2093" w:type="dxa"/>
            <w:tcBorders>
              <w:bottom w:val="single" w:sz="4" w:space="0" w:color="auto"/>
            </w:tcBorders>
          </w:tcPr>
          <w:p w14:paraId="29BD6A89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ACE4E1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Únava, podráždenosť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D58726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AE7680" w14:textId="77777777" w:rsidR="00D35375" w:rsidRPr="001B7F4C" w:rsidRDefault="004401BF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>
              <w:rPr>
                <w:rFonts w:cs="Times New Roman"/>
                <w:sz w:val="22"/>
                <w:szCs w:val="22"/>
                <w:lang w:val="sk-SK"/>
              </w:rPr>
              <w:t>Syndróm z vysadenia lieku*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704E117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>Periférny edém*</w:t>
            </w:r>
          </w:p>
        </w:tc>
      </w:tr>
      <w:tr w:rsidR="00412273" w:rsidRPr="001B7F4C" w14:paraId="34A2A2EE" w14:textId="77777777" w:rsidTr="008F0C9A">
        <w:tc>
          <w:tcPr>
            <w:tcW w:w="2093" w:type="dxa"/>
            <w:tcBorders>
              <w:bottom w:val="single" w:sz="4" w:space="0" w:color="auto"/>
            </w:tcBorders>
          </w:tcPr>
          <w:p w14:paraId="4D63ADD6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Laboratórne a funkčné vyšetrenia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10C51C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6678E6" w14:textId="77777777" w:rsidR="00D35375" w:rsidRPr="001B7F4C" w:rsidRDefault="00D35375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Znížená hmotnosť, </w:t>
            </w:r>
            <w:r w:rsidRPr="001B7F4C">
              <w:rPr>
                <w:rFonts w:cs="Times New Roman"/>
                <w:sz w:val="22"/>
                <w:szCs w:val="22"/>
                <w:lang w:val="sk-SK"/>
              </w:rPr>
              <w:lastRenderedPageBreak/>
              <w:t>zvýšená hmotnosť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38CC1A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FAABEF" w14:textId="77777777" w:rsidR="00D35375" w:rsidRPr="001B7F4C" w:rsidRDefault="00D35375" w:rsidP="00F434BB">
            <w:pPr>
              <w:pStyle w:val="TableText"/>
              <w:rPr>
                <w:rFonts w:cs="Times New Roman"/>
                <w:sz w:val="22"/>
                <w:szCs w:val="22"/>
                <w:lang w:val="sk-SK"/>
              </w:rPr>
            </w:pPr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Zvýšený </w:t>
            </w:r>
            <w:proofErr w:type="spellStart"/>
            <w:r w:rsidRPr="001B7F4C">
              <w:rPr>
                <w:rFonts w:cs="Times New Roman"/>
                <w:sz w:val="22"/>
                <w:szCs w:val="22"/>
                <w:lang w:val="sk-SK"/>
              </w:rPr>
              <w:t>vnútroočný</w:t>
            </w:r>
            <w:proofErr w:type="spellEnd"/>
            <w:r w:rsidRPr="001B7F4C">
              <w:rPr>
                <w:rFonts w:cs="Times New Roman"/>
                <w:sz w:val="22"/>
                <w:szCs w:val="22"/>
                <w:lang w:val="sk-SK"/>
              </w:rPr>
              <w:t xml:space="preserve"> tlak*</w:t>
            </w:r>
          </w:p>
        </w:tc>
      </w:tr>
    </w:tbl>
    <w:p w14:paraId="5E5141AD" w14:textId="77777777" w:rsidR="00412273" w:rsidRPr="00501196" w:rsidRDefault="00160378" w:rsidP="00DF1957">
      <w:pPr>
        <w:keepLines/>
        <w:tabs>
          <w:tab w:val="left" w:pos="0"/>
          <w:tab w:val="left" w:pos="360"/>
          <w:tab w:val="left" w:pos="720"/>
        </w:tabs>
        <w:suppressAutoHyphens/>
        <w:spacing w:after="240"/>
        <w:contextualSpacing/>
        <w:rPr>
          <w:rFonts w:cs="Arial"/>
          <w:i/>
          <w:sz w:val="22"/>
          <w:szCs w:val="22"/>
        </w:rPr>
      </w:pPr>
      <w:r w:rsidRPr="001B7F4C">
        <w:rPr>
          <w:sz w:val="22"/>
          <w:szCs w:val="22"/>
        </w:rPr>
        <w:t>*</w:t>
      </w:r>
      <w:r w:rsidRPr="00501196">
        <w:rPr>
          <w:i/>
          <w:sz w:val="22"/>
          <w:szCs w:val="22"/>
        </w:rPr>
        <w:t xml:space="preserve">Nežiaduce účinky zistené </w:t>
      </w:r>
      <w:r w:rsidRPr="00501196">
        <w:rPr>
          <w:rFonts w:cs="Arial"/>
          <w:i/>
          <w:sz w:val="22"/>
          <w:szCs w:val="22"/>
        </w:rPr>
        <w:t>po uvedení lieku na trh</w:t>
      </w:r>
    </w:p>
    <w:p w14:paraId="6E51730B" w14:textId="77777777" w:rsidR="00160378" w:rsidRPr="001B7F4C" w:rsidRDefault="00160378" w:rsidP="00DF1957">
      <w:pPr>
        <w:keepLines/>
        <w:tabs>
          <w:tab w:val="left" w:pos="0"/>
          <w:tab w:val="left" w:pos="360"/>
          <w:tab w:val="left" w:pos="720"/>
        </w:tabs>
        <w:suppressAutoHyphens/>
        <w:spacing w:after="240"/>
        <w:contextualSpacing/>
        <w:rPr>
          <w:spacing w:val="-3"/>
          <w:sz w:val="22"/>
          <w:szCs w:val="22"/>
        </w:rPr>
      </w:pPr>
    </w:p>
    <w:p w14:paraId="45B76E19" w14:textId="77777777" w:rsidR="00384907" w:rsidRPr="001B7F4C" w:rsidRDefault="00007C11" w:rsidP="00DF1957">
      <w:pPr>
        <w:contextualSpacing/>
        <w:rPr>
          <w:sz w:val="22"/>
          <w:szCs w:val="22"/>
        </w:rPr>
      </w:pPr>
      <w:r w:rsidRPr="001B7F4C">
        <w:rPr>
          <w:sz w:val="22"/>
          <w:szCs w:val="22"/>
        </w:rPr>
        <w:t>V mnohých spontánnych hláseniach nežiaducich účinkov na prejavy správania</w:t>
      </w:r>
      <w:r w:rsidR="005D36BB" w:rsidRPr="001B7F4C">
        <w:rPr>
          <w:sz w:val="22"/>
          <w:szCs w:val="22"/>
        </w:rPr>
        <w:t>,</w:t>
      </w:r>
      <w:r w:rsidRPr="001B7F4C">
        <w:rPr>
          <w:sz w:val="22"/>
          <w:szCs w:val="22"/>
        </w:rPr>
        <w:t xml:space="preserve"> pacienti sú</w:t>
      </w:r>
      <w:r w:rsidR="00541D50">
        <w:rPr>
          <w:sz w:val="22"/>
          <w:szCs w:val="22"/>
        </w:rPr>
        <w:t>bež</w:t>
      </w:r>
      <w:r w:rsidRPr="001B7F4C">
        <w:rPr>
          <w:sz w:val="22"/>
          <w:szCs w:val="22"/>
        </w:rPr>
        <w:t xml:space="preserve">ne užívali iné CNS lieky a/alebo boli popísané so sprievodnými psychiatrickými chorobami. </w:t>
      </w:r>
      <w:r w:rsidR="00384907" w:rsidRPr="001B7F4C">
        <w:rPr>
          <w:iCs/>
          <w:sz w:val="22"/>
          <w:szCs w:val="22"/>
        </w:rPr>
        <w:t>Pacienti s hraničnými poruchami osobnosti, s údajom o násilníckom alebo agresívnom správaní v anamnéze, s </w:t>
      </w:r>
      <w:proofErr w:type="spellStart"/>
      <w:r w:rsidR="00384907" w:rsidRPr="001B7F4C">
        <w:rPr>
          <w:iCs/>
          <w:sz w:val="22"/>
          <w:szCs w:val="22"/>
        </w:rPr>
        <w:t>abúzom</w:t>
      </w:r>
      <w:proofErr w:type="spellEnd"/>
      <w:r w:rsidR="00384907" w:rsidRPr="001B7F4C">
        <w:rPr>
          <w:iCs/>
          <w:sz w:val="22"/>
          <w:szCs w:val="22"/>
        </w:rPr>
        <w:t xml:space="preserve"> alkoholu alebo iných látok</w:t>
      </w:r>
      <w:r w:rsidR="0034704B" w:rsidRPr="001B7F4C">
        <w:rPr>
          <w:iCs/>
          <w:sz w:val="22"/>
          <w:szCs w:val="22"/>
        </w:rPr>
        <w:t>,</w:t>
      </w:r>
      <w:r w:rsidR="00384907" w:rsidRPr="001B7F4C">
        <w:rPr>
          <w:iCs/>
          <w:sz w:val="22"/>
          <w:szCs w:val="22"/>
        </w:rPr>
        <w:t xml:space="preserve"> majú vyššie riziko vzniku takýchto príhod. P</w:t>
      </w:r>
      <w:r w:rsidR="00384907" w:rsidRPr="001B7F4C">
        <w:rPr>
          <w:sz w:val="22"/>
          <w:szCs w:val="22"/>
        </w:rPr>
        <w:t xml:space="preserve">o ukončení liečby </w:t>
      </w:r>
      <w:proofErr w:type="spellStart"/>
      <w:r w:rsidR="00384907" w:rsidRPr="001B7F4C">
        <w:rPr>
          <w:sz w:val="22"/>
          <w:szCs w:val="22"/>
        </w:rPr>
        <w:t>alprazolamom</w:t>
      </w:r>
      <w:proofErr w:type="spellEnd"/>
      <w:r w:rsidR="00384907" w:rsidRPr="001B7F4C">
        <w:rPr>
          <w:sz w:val="22"/>
          <w:szCs w:val="22"/>
        </w:rPr>
        <w:t xml:space="preserve"> b</w:t>
      </w:r>
      <w:r w:rsidR="00384907" w:rsidRPr="001B7F4C">
        <w:rPr>
          <w:iCs/>
          <w:sz w:val="22"/>
          <w:szCs w:val="22"/>
        </w:rPr>
        <w:t xml:space="preserve">oli </w:t>
      </w:r>
      <w:r w:rsidR="00384907" w:rsidRPr="001B7F4C">
        <w:rPr>
          <w:sz w:val="22"/>
          <w:szCs w:val="22"/>
        </w:rPr>
        <w:t>u</w:t>
      </w:r>
      <w:r w:rsidR="00384907" w:rsidRPr="001B7F4C">
        <w:rPr>
          <w:iCs/>
          <w:sz w:val="22"/>
          <w:szCs w:val="22"/>
        </w:rPr>
        <w:t> </w:t>
      </w:r>
      <w:r w:rsidR="00384907" w:rsidRPr="001B7F4C">
        <w:rPr>
          <w:sz w:val="22"/>
          <w:szCs w:val="22"/>
        </w:rPr>
        <w:t>pacientov</w:t>
      </w:r>
      <w:r w:rsidR="005D36BB" w:rsidRPr="001B7F4C">
        <w:rPr>
          <w:sz w:val="22"/>
          <w:szCs w:val="22"/>
        </w:rPr>
        <w:t xml:space="preserve">, ktorí trpeli </w:t>
      </w:r>
      <w:proofErr w:type="spellStart"/>
      <w:r w:rsidR="005D36BB" w:rsidRPr="001B7F4C">
        <w:rPr>
          <w:sz w:val="22"/>
          <w:szCs w:val="22"/>
        </w:rPr>
        <w:t>posttraumatickou</w:t>
      </w:r>
      <w:proofErr w:type="spellEnd"/>
      <w:r w:rsidR="005D36BB" w:rsidRPr="001B7F4C">
        <w:rPr>
          <w:sz w:val="22"/>
          <w:szCs w:val="22"/>
        </w:rPr>
        <w:t xml:space="preserve"> stresovou poruchou</w:t>
      </w:r>
      <w:r w:rsidR="00384907" w:rsidRPr="001B7F4C">
        <w:rPr>
          <w:sz w:val="22"/>
          <w:szCs w:val="22"/>
        </w:rPr>
        <w:t xml:space="preserve">, </w:t>
      </w:r>
      <w:r w:rsidR="00F90E0F" w:rsidRPr="001B7F4C">
        <w:rPr>
          <w:iCs/>
          <w:sz w:val="22"/>
          <w:szCs w:val="22"/>
        </w:rPr>
        <w:t>hlásené prípady podráždenosti</w:t>
      </w:r>
      <w:r w:rsidR="00384907" w:rsidRPr="001B7F4C">
        <w:rPr>
          <w:iCs/>
          <w:sz w:val="22"/>
          <w:szCs w:val="22"/>
        </w:rPr>
        <w:t xml:space="preserve">, </w:t>
      </w:r>
      <w:r w:rsidR="00384907" w:rsidRPr="001B7F4C">
        <w:rPr>
          <w:sz w:val="22"/>
          <w:szCs w:val="22"/>
        </w:rPr>
        <w:t>nevraživosti</w:t>
      </w:r>
      <w:r w:rsidR="000F0011">
        <w:rPr>
          <w:sz w:val="22"/>
          <w:szCs w:val="22"/>
        </w:rPr>
        <w:t xml:space="preserve"> a </w:t>
      </w:r>
      <w:r w:rsidR="00384907" w:rsidRPr="001B7F4C">
        <w:rPr>
          <w:sz w:val="22"/>
          <w:szCs w:val="22"/>
        </w:rPr>
        <w:t>dotieravých myšlienok.</w:t>
      </w:r>
    </w:p>
    <w:p w14:paraId="29078DB9" w14:textId="77777777" w:rsidR="00384907" w:rsidRPr="001B7F4C" w:rsidRDefault="00384907" w:rsidP="00742E36">
      <w:pPr>
        <w:rPr>
          <w:b/>
          <w:bCs/>
          <w:iCs/>
          <w:sz w:val="22"/>
          <w:szCs w:val="22"/>
        </w:rPr>
      </w:pPr>
    </w:p>
    <w:p w14:paraId="21D4C77A" w14:textId="77777777" w:rsidR="00423C5E" w:rsidRPr="001B7F4C" w:rsidRDefault="00423C5E" w:rsidP="00501196">
      <w:pPr>
        <w:keepNext/>
        <w:rPr>
          <w:iCs/>
          <w:sz w:val="22"/>
          <w:szCs w:val="22"/>
          <w:u w:val="single"/>
        </w:rPr>
      </w:pPr>
      <w:r w:rsidRPr="001B7F4C">
        <w:rPr>
          <w:iCs/>
          <w:sz w:val="22"/>
          <w:szCs w:val="22"/>
          <w:u w:val="single"/>
        </w:rPr>
        <w:t>Hlásenie podozrení na nežiaduce reakcie</w:t>
      </w:r>
    </w:p>
    <w:p w14:paraId="7AF561EB" w14:textId="77777777" w:rsidR="00423C5E" w:rsidRPr="00EF5443" w:rsidRDefault="00423C5E" w:rsidP="00423C5E">
      <w:pPr>
        <w:rPr>
          <w:iCs/>
          <w:sz w:val="22"/>
          <w:szCs w:val="22"/>
          <w:highlight w:val="lightGray"/>
        </w:rPr>
      </w:pPr>
      <w:r w:rsidRPr="001B7F4C">
        <w:rPr>
          <w:iCs/>
          <w:sz w:val="22"/>
          <w:szCs w:val="22"/>
        </w:rPr>
        <w:t>Hlásenie podozrení na nežiaduce reakcie po registrácii lieku je dôležité. Umožňuje priebežné monitorovanie pomeru prínosu a</w:t>
      </w:r>
      <w:r w:rsidR="00C068D0" w:rsidRPr="001B7F4C">
        <w:rPr>
          <w:iCs/>
          <w:sz w:val="22"/>
          <w:szCs w:val="22"/>
        </w:rPr>
        <w:t> </w:t>
      </w:r>
      <w:r w:rsidRPr="001B7F4C">
        <w:rPr>
          <w:iCs/>
          <w:sz w:val="22"/>
          <w:szCs w:val="22"/>
        </w:rPr>
        <w:t xml:space="preserve">rizika lieku. Od zdravotníckych pracovníkov sa vyžaduje, aby hlásili akékoľvek podozrenia na nežiaduce reakcie </w:t>
      </w:r>
      <w:r w:rsidR="00E42948" w:rsidRPr="001B7F4C">
        <w:rPr>
          <w:iCs/>
          <w:sz w:val="22"/>
          <w:szCs w:val="22"/>
        </w:rPr>
        <w:t xml:space="preserve">na </w:t>
      </w:r>
      <w:r w:rsidRPr="001B7F4C">
        <w:rPr>
          <w:iCs/>
          <w:sz w:val="22"/>
          <w:szCs w:val="22"/>
          <w:highlight w:val="lightGray"/>
        </w:rPr>
        <w:t>národn</w:t>
      </w:r>
      <w:r w:rsidR="00B5321D" w:rsidRPr="001B7F4C">
        <w:rPr>
          <w:iCs/>
          <w:sz w:val="22"/>
          <w:szCs w:val="22"/>
          <w:highlight w:val="lightGray"/>
        </w:rPr>
        <w:t>é centrum</w:t>
      </w:r>
      <w:r w:rsidRPr="001B7F4C">
        <w:rPr>
          <w:iCs/>
          <w:sz w:val="22"/>
          <w:szCs w:val="22"/>
          <w:highlight w:val="lightGray"/>
        </w:rPr>
        <w:t xml:space="preserve"> hlásenia uvedené v</w:t>
      </w:r>
      <w:r w:rsidR="00C068D0" w:rsidRPr="001B7F4C">
        <w:rPr>
          <w:iCs/>
          <w:sz w:val="22"/>
          <w:szCs w:val="22"/>
          <w:highlight w:val="lightGray"/>
        </w:rPr>
        <w:t> </w:t>
      </w:r>
      <w:hyperlink r:id="rId8" w:history="1">
        <w:r w:rsidRPr="00B538AE">
          <w:rPr>
            <w:rStyle w:val="Hypertextovprepojenie"/>
            <w:iCs/>
            <w:sz w:val="22"/>
            <w:szCs w:val="22"/>
            <w:highlight w:val="lightGray"/>
          </w:rPr>
          <w:t>P</w:t>
        </w:r>
        <w:r w:rsidRPr="001B7F4C">
          <w:rPr>
            <w:rStyle w:val="Hypertextovprepojenie"/>
            <w:iCs/>
            <w:sz w:val="22"/>
            <w:highlight w:val="lightGray"/>
          </w:rPr>
          <w:t xml:space="preserve">rílohe </w:t>
        </w:r>
        <w:r w:rsidRPr="001B7F4C">
          <w:rPr>
            <w:rStyle w:val="Hypertextovprepojenie"/>
            <w:iCs/>
            <w:sz w:val="22"/>
            <w:szCs w:val="22"/>
            <w:highlight w:val="lightGray"/>
          </w:rPr>
          <w:t>V</w:t>
        </w:r>
      </w:hyperlink>
      <w:r w:rsidRPr="00EF5443">
        <w:rPr>
          <w:iCs/>
          <w:sz w:val="22"/>
          <w:szCs w:val="22"/>
          <w:highlight w:val="lightGray"/>
        </w:rPr>
        <w:t>.</w:t>
      </w:r>
    </w:p>
    <w:p w14:paraId="32BA62F7" w14:textId="77777777" w:rsidR="00B5321D" w:rsidRPr="00B538AE" w:rsidRDefault="00B5321D" w:rsidP="001A5CC7">
      <w:pPr>
        <w:rPr>
          <w:b/>
          <w:bCs/>
          <w:iCs/>
          <w:sz w:val="22"/>
          <w:szCs w:val="22"/>
        </w:rPr>
      </w:pPr>
    </w:p>
    <w:p w14:paraId="33737B78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4.9</w:t>
      </w:r>
      <w:r w:rsidRPr="001B7F4C">
        <w:rPr>
          <w:b/>
          <w:bCs/>
          <w:iCs/>
          <w:sz w:val="22"/>
          <w:szCs w:val="22"/>
        </w:rPr>
        <w:tab/>
        <w:t>Predávkovanie</w:t>
      </w:r>
    </w:p>
    <w:p w14:paraId="705466FC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70FFBAD2" w14:textId="77777777" w:rsidR="00384907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Tak </w:t>
      </w:r>
      <w:r w:rsidR="00C068D0" w:rsidRPr="001B7F4C">
        <w:rPr>
          <w:iCs/>
          <w:sz w:val="22"/>
          <w:szCs w:val="22"/>
        </w:rPr>
        <w:t>ako pri iných</w:t>
      </w:r>
      <w:r w:rsidRPr="001B7F4C">
        <w:rPr>
          <w:iCs/>
          <w:sz w:val="22"/>
          <w:szCs w:val="22"/>
        </w:rPr>
        <w:t xml:space="preserve"> </w:t>
      </w:r>
      <w:proofErr w:type="spellStart"/>
      <w:r w:rsidRPr="001B7F4C">
        <w:rPr>
          <w:iCs/>
          <w:sz w:val="22"/>
          <w:szCs w:val="22"/>
        </w:rPr>
        <w:t>benzodiazepínoch</w:t>
      </w:r>
      <w:proofErr w:type="spellEnd"/>
      <w:r w:rsidRPr="001B7F4C">
        <w:rPr>
          <w:iCs/>
          <w:sz w:val="22"/>
          <w:szCs w:val="22"/>
        </w:rPr>
        <w:t xml:space="preserve">, predávkovanie </w:t>
      </w:r>
      <w:r w:rsidR="0053175C" w:rsidRPr="001B7F4C">
        <w:rPr>
          <w:iCs/>
          <w:sz w:val="22"/>
          <w:szCs w:val="22"/>
        </w:rPr>
        <w:t>by nemalo predstavovať ohrozenie života</w:t>
      </w:r>
      <w:r w:rsidRPr="001B7F4C">
        <w:rPr>
          <w:iCs/>
          <w:sz w:val="22"/>
          <w:szCs w:val="22"/>
        </w:rPr>
        <w:t xml:space="preserve">, pokiaľ sa </w:t>
      </w: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</w:t>
      </w:r>
      <w:r w:rsidR="009A5EFF" w:rsidRPr="001B7F4C">
        <w:rPr>
          <w:iCs/>
          <w:sz w:val="22"/>
          <w:szCs w:val="22"/>
        </w:rPr>
        <w:t>nepoužil</w:t>
      </w:r>
      <w:r w:rsidR="000F0011">
        <w:rPr>
          <w:iCs/>
          <w:sz w:val="22"/>
          <w:szCs w:val="22"/>
        </w:rPr>
        <w:t xml:space="preserve"> v </w:t>
      </w:r>
      <w:r w:rsidR="009A5EFF" w:rsidRPr="001B7F4C">
        <w:rPr>
          <w:iCs/>
          <w:sz w:val="22"/>
          <w:szCs w:val="22"/>
        </w:rPr>
        <w:t>kombinácii</w:t>
      </w:r>
      <w:r w:rsidR="00CA1612">
        <w:rPr>
          <w:iCs/>
          <w:sz w:val="22"/>
          <w:szCs w:val="22"/>
        </w:rPr>
        <w:t xml:space="preserve"> s </w:t>
      </w:r>
      <w:r w:rsidRPr="001B7F4C">
        <w:rPr>
          <w:iCs/>
          <w:sz w:val="22"/>
          <w:szCs w:val="22"/>
        </w:rPr>
        <w:t>látkami s tlmivým účinkom na CNS (vrátane alkoholu).</w:t>
      </w:r>
    </w:p>
    <w:p w14:paraId="1DAEEC13" w14:textId="77777777" w:rsidR="008F0C9A" w:rsidRPr="001B7F4C" w:rsidRDefault="008F0C9A" w:rsidP="001A5CC7">
      <w:pPr>
        <w:rPr>
          <w:iCs/>
          <w:sz w:val="22"/>
          <w:szCs w:val="22"/>
        </w:rPr>
      </w:pPr>
    </w:p>
    <w:p w14:paraId="5AA34A06" w14:textId="77777777" w:rsidR="00384907" w:rsidRPr="001B7F4C" w:rsidRDefault="00384907" w:rsidP="00D373B9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Pri liečbe </w:t>
      </w:r>
      <w:r w:rsidR="009A5EFF" w:rsidRPr="001B7F4C">
        <w:rPr>
          <w:iCs/>
          <w:sz w:val="22"/>
          <w:szCs w:val="22"/>
        </w:rPr>
        <w:t>predávkovania akýmkoľvek liekom</w:t>
      </w:r>
      <w:r w:rsidRPr="001B7F4C">
        <w:rPr>
          <w:iCs/>
          <w:sz w:val="22"/>
          <w:szCs w:val="22"/>
        </w:rPr>
        <w:t xml:space="preserve"> sa musí mať na zreteli, že pacient mohol užiť niekoľko </w:t>
      </w:r>
      <w:r w:rsidR="00E42948" w:rsidRPr="001B7F4C">
        <w:rPr>
          <w:iCs/>
          <w:sz w:val="22"/>
          <w:szCs w:val="22"/>
        </w:rPr>
        <w:t>liekov</w:t>
      </w:r>
      <w:r w:rsidR="009A5EFF" w:rsidRPr="001B7F4C">
        <w:rPr>
          <w:iCs/>
          <w:sz w:val="22"/>
          <w:szCs w:val="22"/>
        </w:rPr>
        <w:t>.</w:t>
      </w:r>
      <w:r w:rsidR="008F0C9A">
        <w:rPr>
          <w:iCs/>
          <w:sz w:val="22"/>
          <w:szCs w:val="22"/>
        </w:rPr>
        <w:t xml:space="preserve"> </w:t>
      </w:r>
      <w:r w:rsidR="00F62C4C" w:rsidRPr="001B7F4C">
        <w:rPr>
          <w:iCs/>
          <w:sz w:val="22"/>
          <w:szCs w:val="22"/>
        </w:rPr>
        <w:t xml:space="preserve">Po predávkovaní perorálnymi </w:t>
      </w:r>
      <w:proofErr w:type="spellStart"/>
      <w:r w:rsidR="00F62C4C" w:rsidRPr="001B7F4C">
        <w:rPr>
          <w:iCs/>
          <w:sz w:val="22"/>
          <w:szCs w:val="22"/>
        </w:rPr>
        <w:t>benzodiazepínmi</w:t>
      </w:r>
      <w:proofErr w:type="spellEnd"/>
      <w:r w:rsidRPr="001B7F4C">
        <w:rPr>
          <w:iCs/>
          <w:sz w:val="22"/>
          <w:szCs w:val="22"/>
        </w:rPr>
        <w:t xml:space="preserve"> sa musí</w:t>
      </w:r>
      <w:r w:rsidR="002B634E" w:rsidRPr="001B7F4C">
        <w:rPr>
          <w:iCs/>
          <w:sz w:val="22"/>
          <w:szCs w:val="22"/>
        </w:rPr>
        <w:t xml:space="preserve"> vyvolať vracanie (do 1 hodiny), </w:t>
      </w:r>
      <w:r w:rsidRPr="001B7F4C">
        <w:rPr>
          <w:iCs/>
          <w:sz w:val="22"/>
          <w:szCs w:val="22"/>
        </w:rPr>
        <w:t xml:space="preserve">ak je pacient pri vedomí alebo vykonať výplach žalúdka so </w:t>
      </w:r>
      <w:r w:rsidR="00E42948" w:rsidRPr="001B7F4C">
        <w:rPr>
          <w:iCs/>
          <w:sz w:val="22"/>
          <w:szCs w:val="22"/>
        </w:rPr>
        <w:t xml:space="preserve">zabezpečenými </w:t>
      </w:r>
      <w:r w:rsidR="002B634E" w:rsidRPr="001B7F4C">
        <w:rPr>
          <w:iCs/>
          <w:sz w:val="22"/>
          <w:szCs w:val="22"/>
        </w:rPr>
        <w:t xml:space="preserve">dýchacími cestami, </w:t>
      </w:r>
      <w:r w:rsidRPr="001B7F4C">
        <w:rPr>
          <w:iCs/>
          <w:sz w:val="22"/>
          <w:szCs w:val="22"/>
        </w:rPr>
        <w:t>ak je pacient v bezvedomí. Ak vyprázdnenie žalúdka nezlepší stav</w:t>
      </w:r>
      <w:r w:rsidR="002B634E" w:rsidRPr="001B7F4C">
        <w:rPr>
          <w:iCs/>
          <w:sz w:val="22"/>
          <w:szCs w:val="22"/>
        </w:rPr>
        <w:t xml:space="preserve"> pacienta</w:t>
      </w:r>
      <w:r w:rsidRPr="001B7F4C">
        <w:rPr>
          <w:iCs/>
          <w:sz w:val="22"/>
          <w:szCs w:val="22"/>
        </w:rPr>
        <w:t xml:space="preserve">, musí sa podať aktívne uhlie, aby sa redukovala absorpcia. </w:t>
      </w:r>
      <w:r w:rsidR="00D8200F" w:rsidRPr="001B7F4C">
        <w:rPr>
          <w:iCs/>
          <w:sz w:val="22"/>
          <w:szCs w:val="22"/>
        </w:rPr>
        <w:t>Zvláštna pozornosť by sa mala venovať respiračným a kardiovaskulárnym funkciám na jednotke intenzívnej starostlivosti.</w:t>
      </w:r>
    </w:p>
    <w:p w14:paraId="455BC011" w14:textId="77777777" w:rsidR="00E42948" w:rsidRPr="001B7F4C" w:rsidRDefault="00D8200F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Predávkovanie </w:t>
      </w:r>
      <w:proofErr w:type="spellStart"/>
      <w:r w:rsidRPr="001B7F4C">
        <w:rPr>
          <w:iCs/>
          <w:sz w:val="22"/>
          <w:szCs w:val="22"/>
        </w:rPr>
        <w:t>benzodiazepínmi</w:t>
      </w:r>
      <w:proofErr w:type="spellEnd"/>
      <w:r w:rsidRPr="001B7F4C">
        <w:rPr>
          <w:iCs/>
          <w:sz w:val="22"/>
          <w:szCs w:val="22"/>
        </w:rPr>
        <w:t xml:space="preserve"> sa zvyčajne prejaví vystupňovaním útlmu CNS v rozmedzí </w:t>
      </w:r>
    </w:p>
    <w:p w14:paraId="6BE417A0" w14:textId="77777777" w:rsidR="00E42948" w:rsidRPr="001B7F4C" w:rsidRDefault="00D8200F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od ospalosti po kómu.</w:t>
      </w:r>
      <w:r w:rsidR="004C3C55" w:rsidRPr="001B7F4C">
        <w:rPr>
          <w:iCs/>
          <w:sz w:val="22"/>
          <w:szCs w:val="22"/>
        </w:rPr>
        <w:t xml:space="preserve"> </w:t>
      </w:r>
      <w:r w:rsidR="00384907" w:rsidRPr="001B7F4C">
        <w:rPr>
          <w:iCs/>
          <w:sz w:val="22"/>
          <w:szCs w:val="22"/>
        </w:rPr>
        <w:t xml:space="preserve">V ľahkých prípadoch symptómy zahŕňajú ospalosť, mentálnu </w:t>
      </w:r>
      <w:r w:rsidR="00F62C4C" w:rsidRPr="001B7F4C">
        <w:rPr>
          <w:iCs/>
          <w:sz w:val="22"/>
          <w:szCs w:val="22"/>
        </w:rPr>
        <w:t xml:space="preserve">zmätenosť </w:t>
      </w:r>
    </w:p>
    <w:p w14:paraId="286B51F5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a letargiu, </w:t>
      </w:r>
      <w:r w:rsidR="00E40CD6" w:rsidRPr="001B7F4C">
        <w:rPr>
          <w:iCs/>
          <w:sz w:val="22"/>
          <w:szCs w:val="22"/>
        </w:rPr>
        <w:t>v</w:t>
      </w:r>
      <w:r w:rsidR="00384907" w:rsidRPr="001B7F4C">
        <w:rPr>
          <w:iCs/>
          <w:sz w:val="22"/>
          <w:szCs w:val="22"/>
        </w:rPr>
        <w:t> </w:t>
      </w:r>
      <w:r w:rsidR="00541D50">
        <w:rPr>
          <w:iCs/>
          <w:sz w:val="22"/>
          <w:szCs w:val="22"/>
        </w:rPr>
        <w:t>závažnej</w:t>
      </w:r>
      <w:r w:rsidR="00384907" w:rsidRPr="001B7F4C">
        <w:rPr>
          <w:iCs/>
          <w:sz w:val="22"/>
          <w:szCs w:val="22"/>
        </w:rPr>
        <w:t xml:space="preserve">ších prípadoch môžu symptómy zahŕňať </w:t>
      </w:r>
      <w:proofErr w:type="spellStart"/>
      <w:r w:rsidR="00384907" w:rsidRPr="001B7F4C">
        <w:rPr>
          <w:iCs/>
          <w:sz w:val="22"/>
          <w:szCs w:val="22"/>
        </w:rPr>
        <w:t>ataxiu</w:t>
      </w:r>
      <w:proofErr w:type="spellEnd"/>
      <w:r w:rsidR="00384907" w:rsidRPr="001B7F4C">
        <w:rPr>
          <w:iCs/>
          <w:sz w:val="22"/>
          <w:szCs w:val="22"/>
        </w:rPr>
        <w:t xml:space="preserve">, </w:t>
      </w:r>
      <w:r w:rsidR="00D8200F" w:rsidRPr="001B7F4C">
        <w:rPr>
          <w:iCs/>
          <w:sz w:val="22"/>
          <w:szCs w:val="22"/>
        </w:rPr>
        <w:t>hypotóniu</w:t>
      </w:r>
      <w:r w:rsidR="00384907" w:rsidRPr="001B7F4C">
        <w:rPr>
          <w:iCs/>
          <w:sz w:val="22"/>
          <w:szCs w:val="22"/>
        </w:rPr>
        <w:t>, hypotenziu, útlm dýchania, zriedkavo kómu a </w:t>
      </w:r>
      <w:r w:rsidR="00D8200F" w:rsidRPr="001B7F4C">
        <w:rPr>
          <w:iCs/>
          <w:sz w:val="22"/>
          <w:szCs w:val="22"/>
        </w:rPr>
        <w:t>veľmi</w:t>
      </w:r>
      <w:r w:rsidR="008E7B25" w:rsidRPr="001B7F4C">
        <w:rPr>
          <w:iCs/>
          <w:sz w:val="22"/>
          <w:szCs w:val="22"/>
        </w:rPr>
        <w:t xml:space="preserve"> </w:t>
      </w:r>
      <w:r w:rsidR="00384907" w:rsidRPr="001B7F4C">
        <w:rPr>
          <w:iCs/>
          <w:sz w:val="22"/>
          <w:szCs w:val="22"/>
        </w:rPr>
        <w:t>zriedkavo smrť.</w:t>
      </w:r>
    </w:p>
    <w:p w14:paraId="3833EF28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Ako špecifické</w:t>
      </w:r>
      <w:r w:rsidR="00384907" w:rsidRPr="001B7F4C">
        <w:rPr>
          <w:iCs/>
          <w:sz w:val="22"/>
          <w:szCs w:val="22"/>
        </w:rPr>
        <w:t xml:space="preserve"> </w:t>
      </w:r>
      <w:proofErr w:type="spellStart"/>
      <w:r w:rsidR="00384907" w:rsidRPr="001B7F4C">
        <w:rPr>
          <w:iCs/>
          <w:sz w:val="22"/>
          <w:szCs w:val="22"/>
        </w:rPr>
        <w:t>antidotum</w:t>
      </w:r>
      <w:proofErr w:type="spellEnd"/>
      <w:r w:rsidR="00384907" w:rsidRPr="001B7F4C">
        <w:rPr>
          <w:iCs/>
          <w:sz w:val="22"/>
          <w:szCs w:val="22"/>
        </w:rPr>
        <w:t xml:space="preserve"> </w:t>
      </w:r>
      <w:r w:rsidRPr="001B7F4C">
        <w:rPr>
          <w:iCs/>
          <w:sz w:val="22"/>
          <w:szCs w:val="22"/>
        </w:rPr>
        <w:t>sa môže použiť</w:t>
      </w:r>
      <w:r w:rsidR="00384907" w:rsidRPr="001B7F4C">
        <w:rPr>
          <w:iCs/>
          <w:sz w:val="22"/>
          <w:szCs w:val="22"/>
        </w:rPr>
        <w:t xml:space="preserve"> </w:t>
      </w:r>
      <w:proofErr w:type="spellStart"/>
      <w:r w:rsidR="00384907" w:rsidRPr="001B7F4C">
        <w:rPr>
          <w:iCs/>
          <w:sz w:val="22"/>
          <w:szCs w:val="22"/>
        </w:rPr>
        <w:t>flumazenil</w:t>
      </w:r>
      <w:proofErr w:type="spellEnd"/>
      <w:r w:rsidRPr="001B7F4C">
        <w:rPr>
          <w:iCs/>
          <w:sz w:val="22"/>
          <w:szCs w:val="22"/>
        </w:rPr>
        <w:t>.</w:t>
      </w:r>
    </w:p>
    <w:p w14:paraId="3B6AB27D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074E40E7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601C8913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5.</w:t>
      </w:r>
      <w:r w:rsidRPr="001B7F4C">
        <w:rPr>
          <w:b/>
          <w:bCs/>
          <w:iCs/>
          <w:sz w:val="22"/>
          <w:szCs w:val="22"/>
        </w:rPr>
        <w:tab/>
        <w:t>FARMAKOLOGICKÉ VLASTNOSTI</w:t>
      </w:r>
    </w:p>
    <w:p w14:paraId="41C38FB8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066D5C51" w14:textId="77777777" w:rsidR="00384907" w:rsidRPr="001B7F4C" w:rsidRDefault="00F62C4C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5.1</w:t>
      </w:r>
      <w:r w:rsidRPr="001B7F4C">
        <w:rPr>
          <w:b/>
          <w:bCs/>
          <w:iCs/>
          <w:sz w:val="22"/>
          <w:szCs w:val="22"/>
        </w:rPr>
        <w:tab/>
      </w:r>
      <w:proofErr w:type="spellStart"/>
      <w:r w:rsidRPr="001B7F4C">
        <w:rPr>
          <w:b/>
          <w:bCs/>
          <w:iCs/>
          <w:sz w:val="22"/>
          <w:szCs w:val="22"/>
        </w:rPr>
        <w:t>Farmakodynamické</w:t>
      </w:r>
      <w:proofErr w:type="spellEnd"/>
      <w:r w:rsidRPr="001B7F4C">
        <w:rPr>
          <w:b/>
          <w:bCs/>
          <w:iCs/>
          <w:sz w:val="22"/>
          <w:szCs w:val="22"/>
        </w:rPr>
        <w:t xml:space="preserve"> vlastnosti</w:t>
      </w:r>
    </w:p>
    <w:p w14:paraId="2C7B3411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0D894333" w14:textId="77777777" w:rsidR="00384907" w:rsidRPr="001B7F4C" w:rsidRDefault="00423C5E" w:rsidP="00501196">
      <w:pPr>
        <w:keepNext/>
        <w:rPr>
          <w:iCs/>
          <w:sz w:val="22"/>
          <w:szCs w:val="22"/>
        </w:rPr>
      </w:pPr>
      <w:proofErr w:type="spellStart"/>
      <w:r w:rsidRPr="001B7F4C">
        <w:rPr>
          <w:sz w:val="22"/>
          <w:szCs w:val="22"/>
        </w:rPr>
        <w:t>Farmakoterapeutická</w:t>
      </w:r>
      <w:proofErr w:type="spellEnd"/>
      <w:r w:rsidRPr="001B7F4C">
        <w:rPr>
          <w:sz w:val="22"/>
          <w:szCs w:val="22"/>
        </w:rPr>
        <w:t xml:space="preserve"> skupina: </w:t>
      </w:r>
      <w:proofErr w:type="spellStart"/>
      <w:r w:rsidR="002B64D5">
        <w:rPr>
          <w:bCs/>
          <w:iCs/>
          <w:sz w:val="22"/>
          <w:szCs w:val="22"/>
        </w:rPr>
        <w:t>Psycholeptiká</w:t>
      </w:r>
      <w:proofErr w:type="spellEnd"/>
      <w:r w:rsidR="002B64D5">
        <w:rPr>
          <w:bCs/>
          <w:iCs/>
          <w:sz w:val="22"/>
          <w:szCs w:val="22"/>
        </w:rPr>
        <w:t xml:space="preserve">, </w:t>
      </w:r>
      <w:proofErr w:type="spellStart"/>
      <w:r w:rsidR="002B64D5">
        <w:rPr>
          <w:bCs/>
          <w:iCs/>
          <w:sz w:val="22"/>
          <w:szCs w:val="22"/>
        </w:rPr>
        <w:t>anxiolytiká</w:t>
      </w:r>
      <w:proofErr w:type="spellEnd"/>
      <w:r w:rsidR="00541D50">
        <w:rPr>
          <w:iCs/>
          <w:sz w:val="22"/>
          <w:szCs w:val="22"/>
        </w:rPr>
        <w:t xml:space="preserve">, </w:t>
      </w:r>
      <w:r w:rsidR="00384907" w:rsidRPr="001B7F4C">
        <w:rPr>
          <w:iCs/>
          <w:sz w:val="22"/>
          <w:szCs w:val="22"/>
        </w:rPr>
        <w:t>ATC kód: N05BA12</w:t>
      </w:r>
    </w:p>
    <w:p w14:paraId="65E3B8E4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6C38F9F6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Lieky z triedy 1,4-benzodiazepínov účinkujú na centrálny nervový systém pravdepodobne tým, že sa viažu na </w:t>
      </w:r>
      <w:proofErr w:type="spellStart"/>
      <w:r w:rsidRPr="001B7F4C">
        <w:rPr>
          <w:iCs/>
          <w:sz w:val="22"/>
          <w:szCs w:val="22"/>
        </w:rPr>
        <w:t>stereošpecifické</w:t>
      </w:r>
      <w:proofErr w:type="spellEnd"/>
      <w:r w:rsidRPr="001B7F4C">
        <w:rPr>
          <w:iCs/>
          <w:sz w:val="22"/>
          <w:szCs w:val="22"/>
        </w:rPr>
        <w:t xml:space="preserve"> receptory na rôznych miestach CNS. Priamy mechanizmus účinku nie je známy. Klinicky </w:t>
      </w:r>
      <w:proofErr w:type="spellStart"/>
      <w:r w:rsidR="00E42948" w:rsidRPr="001B7F4C">
        <w:rPr>
          <w:iCs/>
          <w:sz w:val="22"/>
          <w:szCs w:val="22"/>
        </w:rPr>
        <w:t>benzodiazepíny</w:t>
      </w:r>
      <w:proofErr w:type="spellEnd"/>
      <w:r w:rsidR="00E42948" w:rsidRPr="001B7F4C">
        <w:rPr>
          <w:iCs/>
          <w:sz w:val="22"/>
          <w:szCs w:val="22"/>
        </w:rPr>
        <w:t xml:space="preserve"> </w:t>
      </w:r>
      <w:r w:rsidRPr="001B7F4C">
        <w:rPr>
          <w:iCs/>
          <w:sz w:val="22"/>
          <w:szCs w:val="22"/>
        </w:rPr>
        <w:t xml:space="preserve">vyvolávajú </w:t>
      </w:r>
      <w:r w:rsidR="00E42948" w:rsidRPr="001B7F4C">
        <w:rPr>
          <w:iCs/>
          <w:sz w:val="22"/>
          <w:szCs w:val="22"/>
        </w:rPr>
        <w:t xml:space="preserve">od </w:t>
      </w:r>
      <w:r w:rsidRPr="001B7F4C">
        <w:rPr>
          <w:iCs/>
          <w:sz w:val="22"/>
          <w:szCs w:val="22"/>
        </w:rPr>
        <w:t>dávk</w:t>
      </w:r>
      <w:r w:rsidR="00E42948" w:rsidRPr="001B7F4C">
        <w:rPr>
          <w:iCs/>
          <w:sz w:val="22"/>
          <w:szCs w:val="22"/>
        </w:rPr>
        <w:t xml:space="preserve">y </w:t>
      </w:r>
      <w:r w:rsidRPr="001B7F4C">
        <w:rPr>
          <w:iCs/>
          <w:sz w:val="22"/>
          <w:szCs w:val="22"/>
        </w:rPr>
        <w:t>závislý útlm aktivity CNS, ktorý sa prejavuje od mierneho zníženia schopnosti riešiť úlohy až po hypnózu.</w:t>
      </w:r>
    </w:p>
    <w:p w14:paraId="60DA4B3A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3184C976" w14:textId="77777777" w:rsidR="00140CE5" w:rsidRPr="001B7F4C" w:rsidRDefault="00140CE5" w:rsidP="00501196">
      <w:pPr>
        <w:tabs>
          <w:tab w:val="num" w:pos="0"/>
        </w:tabs>
        <w:rPr>
          <w:sz w:val="22"/>
          <w:szCs w:val="22"/>
        </w:rPr>
      </w:pPr>
      <w:r w:rsidRPr="001B7F4C">
        <w:rPr>
          <w:sz w:val="22"/>
          <w:szCs w:val="22"/>
        </w:rPr>
        <w:t>Účinnosť XANAXU</w:t>
      </w:r>
      <w:r w:rsidR="000F0011">
        <w:rPr>
          <w:sz w:val="22"/>
          <w:szCs w:val="22"/>
        </w:rPr>
        <w:t xml:space="preserve"> v </w:t>
      </w:r>
      <w:r w:rsidRPr="001B7F4C">
        <w:rPr>
          <w:sz w:val="22"/>
          <w:szCs w:val="22"/>
        </w:rPr>
        <w:t>dlhodobej 6 mesiacov presahujúcej liečbe úzkosti a úzkosti spojenej s</w:t>
      </w:r>
      <w:r w:rsidR="003330D6">
        <w:rPr>
          <w:sz w:val="22"/>
          <w:szCs w:val="22"/>
        </w:rPr>
        <w:t> </w:t>
      </w:r>
      <w:r w:rsidRPr="001B7F4C">
        <w:rPr>
          <w:sz w:val="22"/>
          <w:szCs w:val="22"/>
        </w:rPr>
        <w:t>depresiou sa v systematických klinických skúškach nestanovila, avšak pacienti trpiaci panickými poruchami boli účinne liečení až po dobu 8 mesiacov.</w:t>
      </w:r>
    </w:p>
    <w:p w14:paraId="4E318217" w14:textId="77777777" w:rsidR="00140CE5" w:rsidRPr="001B7F4C" w:rsidRDefault="00140CE5" w:rsidP="00140CE5">
      <w:pPr>
        <w:rPr>
          <w:iCs/>
          <w:sz w:val="22"/>
          <w:szCs w:val="22"/>
        </w:rPr>
      </w:pPr>
    </w:p>
    <w:p w14:paraId="5C589E78" w14:textId="77777777" w:rsidR="00384907" w:rsidRPr="001B7F4C" w:rsidRDefault="00087F4E" w:rsidP="00501196">
      <w:pPr>
        <w:keepNext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5.2</w:t>
      </w:r>
      <w:r w:rsidRPr="001B7F4C">
        <w:rPr>
          <w:b/>
          <w:bCs/>
          <w:iCs/>
          <w:sz w:val="22"/>
          <w:szCs w:val="22"/>
        </w:rPr>
        <w:tab/>
      </w:r>
      <w:proofErr w:type="spellStart"/>
      <w:r w:rsidR="00384907" w:rsidRPr="001B7F4C">
        <w:rPr>
          <w:b/>
          <w:bCs/>
          <w:iCs/>
          <w:sz w:val="22"/>
          <w:szCs w:val="22"/>
        </w:rPr>
        <w:t>Farmakokinetické</w:t>
      </w:r>
      <w:proofErr w:type="spellEnd"/>
      <w:r w:rsidR="00384907" w:rsidRPr="001B7F4C">
        <w:rPr>
          <w:b/>
          <w:bCs/>
          <w:iCs/>
          <w:sz w:val="22"/>
          <w:szCs w:val="22"/>
        </w:rPr>
        <w:t xml:space="preserve"> vlastnosti</w:t>
      </w:r>
    </w:p>
    <w:p w14:paraId="4EC453EF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5CD4D8B4" w14:textId="77777777" w:rsidR="00384907" w:rsidRPr="001B7F4C" w:rsidRDefault="00384907" w:rsidP="001A5CC7">
      <w:pPr>
        <w:rPr>
          <w:iCs/>
          <w:sz w:val="22"/>
          <w:szCs w:val="22"/>
        </w:rPr>
      </w:pP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>, liečivo s </w:t>
      </w:r>
      <w:proofErr w:type="spellStart"/>
      <w:r w:rsidRPr="001B7F4C">
        <w:rPr>
          <w:iCs/>
          <w:sz w:val="22"/>
          <w:szCs w:val="22"/>
        </w:rPr>
        <w:t>anxiolytickým</w:t>
      </w:r>
      <w:proofErr w:type="spellEnd"/>
      <w:r w:rsidRPr="001B7F4C">
        <w:rPr>
          <w:iCs/>
          <w:sz w:val="22"/>
          <w:szCs w:val="22"/>
        </w:rPr>
        <w:t>, antidepresívnym a </w:t>
      </w:r>
      <w:proofErr w:type="spellStart"/>
      <w:r w:rsidRPr="001B7F4C">
        <w:rPr>
          <w:iCs/>
          <w:sz w:val="22"/>
          <w:szCs w:val="22"/>
        </w:rPr>
        <w:t>antipanickým</w:t>
      </w:r>
      <w:proofErr w:type="spellEnd"/>
      <w:r w:rsidRPr="001B7F4C">
        <w:rPr>
          <w:iCs/>
          <w:sz w:val="22"/>
          <w:szCs w:val="22"/>
        </w:rPr>
        <w:t xml:space="preserve"> účinkom, sa po perorálnom podaní rýchlo absorbuje. Maximálne plazmatické hladiny sa dosiahnu 1 – 2 hodiny po podaní. </w:t>
      </w:r>
      <w:r w:rsidRPr="001B7F4C">
        <w:rPr>
          <w:iCs/>
          <w:sz w:val="22"/>
          <w:szCs w:val="22"/>
        </w:rPr>
        <w:lastRenderedPageBreak/>
        <w:t xml:space="preserve">Plazmatické hladiny </w:t>
      </w:r>
      <w:proofErr w:type="spellStart"/>
      <w:r w:rsidRPr="001B7F4C">
        <w:rPr>
          <w:iCs/>
          <w:sz w:val="22"/>
          <w:szCs w:val="22"/>
        </w:rPr>
        <w:t>alprazolamu</w:t>
      </w:r>
      <w:proofErr w:type="spellEnd"/>
      <w:r w:rsidRPr="001B7F4C">
        <w:rPr>
          <w:iCs/>
          <w:sz w:val="22"/>
          <w:szCs w:val="22"/>
        </w:rPr>
        <w:t xml:space="preserve"> sú po jednorazovom podaní úmerné podanej dávke</w:t>
      </w:r>
      <w:r w:rsidR="00E42948" w:rsidRPr="001B7F4C">
        <w:rPr>
          <w:iCs/>
          <w:sz w:val="22"/>
          <w:szCs w:val="22"/>
        </w:rPr>
        <w:t>,</w:t>
      </w:r>
      <w:r w:rsidRPr="001B7F4C">
        <w:rPr>
          <w:iCs/>
          <w:sz w:val="22"/>
          <w:szCs w:val="22"/>
        </w:rPr>
        <w:t xml:space="preserve"> pri dávkach 0,5 mg až 3,0 mg boli maximálne hladiny 8,0 </w:t>
      </w:r>
      <w:r w:rsidR="00541D50">
        <w:rPr>
          <w:iCs/>
          <w:sz w:val="22"/>
          <w:szCs w:val="22"/>
        </w:rPr>
        <w:t>–</w:t>
      </w:r>
      <w:r w:rsidRPr="001B7F4C">
        <w:rPr>
          <w:iCs/>
          <w:sz w:val="22"/>
          <w:szCs w:val="22"/>
        </w:rPr>
        <w:t> 37 </w:t>
      </w:r>
      <w:proofErr w:type="spellStart"/>
      <w:r w:rsidRPr="001B7F4C">
        <w:rPr>
          <w:iCs/>
          <w:sz w:val="22"/>
          <w:szCs w:val="22"/>
        </w:rPr>
        <w:t>ng</w:t>
      </w:r>
      <w:proofErr w:type="spellEnd"/>
      <w:r w:rsidRPr="001B7F4C">
        <w:rPr>
          <w:iCs/>
          <w:sz w:val="22"/>
          <w:szCs w:val="22"/>
        </w:rPr>
        <w:t xml:space="preserve">/ml. Pri opakovanom podávaní </w:t>
      </w:r>
      <w:proofErr w:type="spellStart"/>
      <w:r w:rsidRPr="001B7F4C">
        <w:rPr>
          <w:iCs/>
          <w:sz w:val="22"/>
          <w:szCs w:val="22"/>
        </w:rPr>
        <w:t>alprazolamu</w:t>
      </w:r>
      <w:proofErr w:type="spellEnd"/>
      <w:r w:rsidRPr="001B7F4C">
        <w:rPr>
          <w:iCs/>
          <w:sz w:val="22"/>
          <w:szCs w:val="22"/>
        </w:rPr>
        <w:t xml:space="preserve"> 1,5</w:t>
      </w:r>
      <w:r w:rsidR="00541D50">
        <w:rPr>
          <w:iCs/>
          <w:sz w:val="22"/>
          <w:szCs w:val="22"/>
        </w:rPr>
        <w:t xml:space="preserve"> –</w:t>
      </w:r>
      <w:r w:rsidRPr="001B7F4C">
        <w:rPr>
          <w:iCs/>
          <w:sz w:val="22"/>
          <w:szCs w:val="22"/>
        </w:rPr>
        <w:t> 10 mg/deň, v dávkach rozdelených počas dňa, sa dosiahli priemerné rovnovážne hladiny 18,3</w:t>
      </w:r>
      <w:r w:rsidR="00541D50">
        <w:rPr>
          <w:iCs/>
          <w:sz w:val="22"/>
          <w:szCs w:val="22"/>
        </w:rPr>
        <w:t xml:space="preserve"> –</w:t>
      </w:r>
      <w:r w:rsidRPr="001B7F4C">
        <w:rPr>
          <w:iCs/>
          <w:sz w:val="22"/>
          <w:szCs w:val="22"/>
        </w:rPr>
        <w:t> 100 </w:t>
      </w:r>
      <w:proofErr w:type="spellStart"/>
      <w:r w:rsidRPr="001B7F4C">
        <w:rPr>
          <w:iCs/>
          <w:sz w:val="22"/>
          <w:szCs w:val="22"/>
        </w:rPr>
        <w:t>ng</w:t>
      </w:r>
      <w:proofErr w:type="spellEnd"/>
      <w:r w:rsidRPr="001B7F4C">
        <w:rPr>
          <w:iCs/>
          <w:sz w:val="22"/>
          <w:szCs w:val="22"/>
        </w:rPr>
        <w:t>/ml.</w:t>
      </w:r>
    </w:p>
    <w:p w14:paraId="6C8A6C45" w14:textId="77777777" w:rsidR="00384907" w:rsidRPr="001B7F4C" w:rsidRDefault="00384907" w:rsidP="008F0C9A">
      <w:pPr>
        <w:rPr>
          <w:iCs/>
          <w:sz w:val="22"/>
          <w:szCs w:val="22"/>
        </w:rPr>
      </w:pPr>
    </w:p>
    <w:p w14:paraId="15688F13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Priemerný polčas </w:t>
      </w:r>
      <w:proofErr w:type="spellStart"/>
      <w:r w:rsidRPr="001B7F4C">
        <w:rPr>
          <w:iCs/>
          <w:sz w:val="22"/>
          <w:szCs w:val="22"/>
        </w:rPr>
        <w:t>alprazolamu</w:t>
      </w:r>
      <w:proofErr w:type="spellEnd"/>
      <w:r w:rsidRPr="001B7F4C">
        <w:rPr>
          <w:iCs/>
          <w:sz w:val="22"/>
          <w:szCs w:val="22"/>
        </w:rPr>
        <w:t xml:space="preserve"> je 12 až 15 hodín. </w:t>
      </w: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a jeho </w:t>
      </w:r>
      <w:proofErr w:type="spellStart"/>
      <w:r w:rsidRPr="001B7F4C">
        <w:rPr>
          <w:iCs/>
          <w:sz w:val="22"/>
          <w:szCs w:val="22"/>
        </w:rPr>
        <w:t>metabolity</w:t>
      </w:r>
      <w:proofErr w:type="spellEnd"/>
      <w:r w:rsidRPr="001B7F4C">
        <w:rPr>
          <w:iCs/>
          <w:sz w:val="22"/>
          <w:szCs w:val="22"/>
        </w:rPr>
        <w:t xml:space="preserve"> sa vylučujú predovšetkým do moču. Hlavnými </w:t>
      </w:r>
      <w:proofErr w:type="spellStart"/>
      <w:r w:rsidRPr="001B7F4C">
        <w:rPr>
          <w:iCs/>
          <w:sz w:val="22"/>
          <w:szCs w:val="22"/>
        </w:rPr>
        <w:t>metabolitmi</w:t>
      </w:r>
      <w:proofErr w:type="spellEnd"/>
      <w:r w:rsidRPr="001B7F4C">
        <w:rPr>
          <w:iCs/>
          <w:sz w:val="22"/>
          <w:szCs w:val="22"/>
        </w:rPr>
        <w:t xml:space="preserve"> sú </w:t>
      </w:r>
      <w:r w:rsidRPr="00EF5443">
        <w:rPr>
          <w:iCs/>
          <w:sz w:val="22"/>
          <w:szCs w:val="22"/>
        </w:rPr>
        <w:sym w:font="Symbol" w:char="F061"/>
      </w:r>
      <w:r w:rsidRPr="00EF5443">
        <w:rPr>
          <w:iCs/>
          <w:sz w:val="22"/>
          <w:szCs w:val="22"/>
        </w:rPr>
        <w:t>-</w:t>
      </w:r>
      <w:proofErr w:type="spellStart"/>
      <w:r w:rsidRPr="00EF5443">
        <w:rPr>
          <w:iCs/>
          <w:sz w:val="22"/>
          <w:szCs w:val="22"/>
        </w:rPr>
        <w:t>hydroxy-alprazolam</w:t>
      </w:r>
      <w:proofErr w:type="spellEnd"/>
      <w:r w:rsidRPr="00EF5443">
        <w:rPr>
          <w:iCs/>
          <w:sz w:val="22"/>
          <w:szCs w:val="22"/>
        </w:rPr>
        <w:t xml:space="preserve"> a </w:t>
      </w:r>
      <w:proofErr w:type="spellStart"/>
      <w:r w:rsidRPr="00EF5443">
        <w:rPr>
          <w:iCs/>
          <w:sz w:val="22"/>
          <w:szCs w:val="22"/>
        </w:rPr>
        <w:t>alprazolamový</w:t>
      </w:r>
      <w:proofErr w:type="spellEnd"/>
      <w:r w:rsidRPr="00EF5443">
        <w:rPr>
          <w:iCs/>
          <w:sz w:val="22"/>
          <w:szCs w:val="22"/>
        </w:rPr>
        <w:t xml:space="preserve"> derivát </w:t>
      </w:r>
      <w:proofErr w:type="spellStart"/>
      <w:r w:rsidRPr="00EF5443">
        <w:rPr>
          <w:iCs/>
          <w:sz w:val="22"/>
          <w:szCs w:val="22"/>
        </w:rPr>
        <w:t>benzofenón</w:t>
      </w:r>
      <w:proofErr w:type="spellEnd"/>
      <w:r w:rsidRPr="00EF5443">
        <w:rPr>
          <w:iCs/>
          <w:sz w:val="22"/>
          <w:szCs w:val="22"/>
        </w:rPr>
        <w:t xml:space="preserve">. Biologická aktivita </w:t>
      </w:r>
      <w:proofErr w:type="spellStart"/>
      <w:r w:rsidRPr="00EF5443">
        <w:rPr>
          <w:iCs/>
          <w:sz w:val="22"/>
          <w:szCs w:val="22"/>
        </w:rPr>
        <w:t>hydroxy-alprazolamu</w:t>
      </w:r>
      <w:proofErr w:type="spellEnd"/>
      <w:r w:rsidRPr="00EF5443">
        <w:rPr>
          <w:iCs/>
          <w:sz w:val="22"/>
          <w:szCs w:val="22"/>
        </w:rPr>
        <w:t xml:space="preserve"> je asi polovičná z aktivity </w:t>
      </w:r>
      <w:proofErr w:type="spellStart"/>
      <w:r w:rsidRPr="00EF5443">
        <w:rPr>
          <w:iCs/>
          <w:sz w:val="22"/>
          <w:szCs w:val="22"/>
        </w:rPr>
        <w:t>alprazolamu</w:t>
      </w:r>
      <w:proofErr w:type="spellEnd"/>
      <w:r w:rsidRPr="00EF5443">
        <w:rPr>
          <w:iCs/>
          <w:sz w:val="22"/>
          <w:szCs w:val="22"/>
        </w:rPr>
        <w:t xml:space="preserve"> a </w:t>
      </w:r>
      <w:proofErr w:type="spellStart"/>
      <w:r w:rsidRPr="00EF5443">
        <w:rPr>
          <w:iCs/>
          <w:sz w:val="22"/>
          <w:szCs w:val="22"/>
        </w:rPr>
        <w:t>benzofenón</w:t>
      </w:r>
      <w:proofErr w:type="spellEnd"/>
      <w:r w:rsidRPr="00EF5443">
        <w:rPr>
          <w:iCs/>
          <w:sz w:val="22"/>
          <w:szCs w:val="22"/>
        </w:rPr>
        <w:t xml:space="preserve"> je takmer </w:t>
      </w:r>
      <w:proofErr w:type="spellStart"/>
      <w:r w:rsidRPr="00EF5443">
        <w:rPr>
          <w:iCs/>
          <w:sz w:val="22"/>
          <w:szCs w:val="22"/>
        </w:rPr>
        <w:t>inaktívny</w:t>
      </w:r>
      <w:proofErr w:type="spellEnd"/>
      <w:r w:rsidRPr="00EF5443">
        <w:rPr>
          <w:iCs/>
          <w:sz w:val="22"/>
          <w:szCs w:val="22"/>
        </w:rPr>
        <w:t xml:space="preserve">. Plazmatické hladiny týchto </w:t>
      </w:r>
      <w:proofErr w:type="spellStart"/>
      <w:r w:rsidRPr="00EF5443">
        <w:rPr>
          <w:iCs/>
          <w:sz w:val="22"/>
          <w:szCs w:val="22"/>
        </w:rPr>
        <w:t>metaboli</w:t>
      </w:r>
      <w:r w:rsidRPr="00B538AE">
        <w:rPr>
          <w:iCs/>
          <w:sz w:val="22"/>
          <w:szCs w:val="22"/>
        </w:rPr>
        <w:t>tov</w:t>
      </w:r>
      <w:proofErr w:type="spellEnd"/>
      <w:r w:rsidRPr="00B538AE">
        <w:rPr>
          <w:iCs/>
          <w:sz w:val="22"/>
          <w:szCs w:val="22"/>
        </w:rPr>
        <w:t xml:space="preserve"> sú extrémne nízke</w:t>
      </w:r>
      <w:r w:rsidR="00E42948" w:rsidRPr="001B7F4C">
        <w:rPr>
          <w:iCs/>
          <w:sz w:val="22"/>
          <w:szCs w:val="22"/>
        </w:rPr>
        <w:t>,</w:t>
      </w:r>
      <w:r w:rsidRPr="001B7F4C">
        <w:rPr>
          <w:iCs/>
          <w:sz w:val="22"/>
          <w:szCs w:val="22"/>
        </w:rPr>
        <w:t xml:space="preserve"> avšak ich polčasy sa zdajú byť rovnaké ako polčas </w:t>
      </w:r>
      <w:proofErr w:type="spellStart"/>
      <w:r w:rsidRPr="001B7F4C">
        <w:rPr>
          <w:iCs/>
          <w:sz w:val="22"/>
          <w:szCs w:val="22"/>
        </w:rPr>
        <w:t>alprazolamu</w:t>
      </w:r>
      <w:proofErr w:type="spellEnd"/>
      <w:r w:rsidRPr="001B7F4C">
        <w:rPr>
          <w:iCs/>
          <w:sz w:val="22"/>
          <w:szCs w:val="22"/>
        </w:rPr>
        <w:t>.</w:t>
      </w:r>
    </w:p>
    <w:p w14:paraId="6745970E" w14:textId="77777777" w:rsidR="00384907" w:rsidRPr="001B7F4C" w:rsidRDefault="00384907" w:rsidP="008F0C9A">
      <w:pPr>
        <w:rPr>
          <w:iCs/>
          <w:sz w:val="22"/>
          <w:szCs w:val="22"/>
        </w:rPr>
      </w:pPr>
    </w:p>
    <w:p w14:paraId="73C0D50A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XANAX</w:t>
      </w:r>
      <w:r w:rsidR="00384907" w:rsidRPr="001B7F4C">
        <w:rPr>
          <w:iCs/>
          <w:sz w:val="22"/>
          <w:szCs w:val="22"/>
        </w:rPr>
        <w:t xml:space="preserve"> neovplyvňoval </w:t>
      </w:r>
      <w:proofErr w:type="spellStart"/>
      <w:r w:rsidR="00384907" w:rsidRPr="001B7F4C">
        <w:rPr>
          <w:iCs/>
          <w:sz w:val="22"/>
          <w:szCs w:val="22"/>
        </w:rPr>
        <w:t>protrombínový</w:t>
      </w:r>
      <w:proofErr w:type="spellEnd"/>
      <w:r w:rsidR="00384907" w:rsidRPr="001B7F4C">
        <w:rPr>
          <w:iCs/>
          <w:sz w:val="22"/>
          <w:szCs w:val="22"/>
        </w:rPr>
        <w:t xml:space="preserve"> čas alebo plazmatické hladiny </w:t>
      </w:r>
      <w:proofErr w:type="spellStart"/>
      <w:r w:rsidR="00384907" w:rsidRPr="001B7F4C">
        <w:rPr>
          <w:iCs/>
          <w:sz w:val="22"/>
          <w:szCs w:val="22"/>
        </w:rPr>
        <w:t>warfarínu</w:t>
      </w:r>
      <w:proofErr w:type="spellEnd"/>
      <w:r w:rsidR="00384907" w:rsidRPr="001B7F4C">
        <w:rPr>
          <w:iCs/>
          <w:sz w:val="22"/>
          <w:szCs w:val="22"/>
        </w:rPr>
        <w:t xml:space="preserve"> u dobrovoľníkov, ktorým sa perorálne podávala sodná soľ </w:t>
      </w:r>
      <w:proofErr w:type="spellStart"/>
      <w:r w:rsidR="00384907" w:rsidRPr="001B7F4C">
        <w:rPr>
          <w:iCs/>
          <w:sz w:val="22"/>
          <w:szCs w:val="22"/>
        </w:rPr>
        <w:t>warfarínu</w:t>
      </w:r>
      <w:proofErr w:type="spellEnd"/>
      <w:r w:rsidR="00384907" w:rsidRPr="001B7F4C">
        <w:rPr>
          <w:iCs/>
          <w:sz w:val="22"/>
          <w:szCs w:val="22"/>
        </w:rPr>
        <w:t>.</w:t>
      </w:r>
    </w:p>
    <w:p w14:paraId="47B9E27C" w14:textId="77777777" w:rsidR="00384907" w:rsidRPr="001B7F4C" w:rsidRDefault="00384907" w:rsidP="008F0C9A">
      <w:pPr>
        <w:rPr>
          <w:iCs/>
          <w:sz w:val="22"/>
          <w:szCs w:val="22"/>
        </w:rPr>
      </w:pPr>
    </w:p>
    <w:p w14:paraId="413280A5" w14:textId="77777777" w:rsidR="00384907" w:rsidRPr="001B7F4C" w:rsidRDefault="00384907" w:rsidP="001A5CC7">
      <w:pPr>
        <w:rPr>
          <w:iCs/>
          <w:sz w:val="22"/>
          <w:szCs w:val="22"/>
        </w:rPr>
      </w:pP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sa </w:t>
      </w:r>
      <w:r w:rsidRPr="001B7F4C">
        <w:rPr>
          <w:i/>
          <w:sz w:val="22"/>
          <w:szCs w:val="22"/>
        </w:rPr>
        <w:t xml:space="preserve">in vitro </w:t>
      </w:r>
      <w:r w:rsidRPr="001B7F4C">
        <w:rPr>
          <w:iCs/>
          <w:sz w:val="22"/>
          <w:szCs w:val="22"/>
        </w:rPr>
        <w:t>viaže na bielkoviny ľudského séra (80 %).</w:t>
      </w:r>
    </w:p>
    <w:p w14:paraId="497E0C5D" w14:textId="77777777" w:rsidR="00324148" w:rsidRPr="001B7F4C" w:rsidRDefault="00324148" w:rsidP="001A5CC7">
      <w:pPr>
        <w:rPr>
          <w:b/>
          <w:bCs/>
          <w:iCs/>
          <w:sz w:val="22"/>
          <w:szCs w:val="22"/>
        </w:rPr>
      </w:pPr>
    </w:p>
    <w:p w14:paraId="03AD1E23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5.3</w:t>
      </w:r>
      <w:r w:rsidRPr="001B7F4C">
        <w:rPr>
          <w:b/>
          <w:bCs/>
          <w:iCs/>
          <w:sz w:val="22"/>
          <w:szCs w:val="22"/>
        </w:rPr>
        <w:tab/>
        <w:t>Predklinické údaje o bezpečnosti</w:t>
      </w:r>
    </w:p>
    <w:p w14:paraId="2369C9BB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2C6CDA6F" w14:textId="77777777" w:rsidR="008C0DE6" w:rsidRPr="0081611A" w:rsidRDefault="00423C5E" w:rsidP="00501196">
      <w:pPr>
        <w:keepNext/>
        <w:rPr>
          <w:i/>
          <w:iCs/>
          <w:sz w:val="22"/>
          <w:szCs w:val="22"/>
        </w:rPr>
      </w:pPr>
      <w:r w:rsidRPr="00E54AF7">
        <w:rPr>
          <w:i/>
          <w:iCs/>
          <w:sz w:val="22"/>
          <w:szCs w:val="22"/>
        </w:rPr>
        <w:t>Karcinogenita</w:t>
      </w:r>
    </w:p>
    <w:p w14:paraId="6704A372" w14:textId="77777777" w:rsidR="00E42948" w:rsidRPr="00C23116" w:rsidRDefault="00384907" w:rsidP="001A5CC7">
      <w:pPr>
        <w:rPr>
          <w:i/>
          <w:iCs/>
          <w:sz w:val="22"/>
          <w:szCs w:val="22"/>
        </w:rPr>
      </w:pPr>
      <w:r w:rsidRPr="008E1AC3">
        <w:rPr>
          <w:iCs/>
          <w:sz w:val="22"/>
          <w:szCs w:val="22"/>
        </w:rPr>
        <w:t xml:space="preserve">V dvojročných skúškach uskutočnených na potkanoch, ktorým sa podával </w:t>
      </w:r>
      <w:proofErr w:type="spellStart"/>
      <w:r w:rsidRPr="008E1AC3">
        <w:rPr>
          <w:iCs/>
          <w:sz w:val="22"/>
          <w:szCs w:val="22"/>
        </w:rPr>
        <w:t>alprazolam</w:t>
      </w:r>
      <w:proofErr w:type="spellEnd"/>
      <w:r w:rsidRPr="008E1AC3">
        <w:rPr>
          <w:iCs/>
          <w:sz w:val="22"/>
          <w:szCs w:val="22"/>
        </w:rPr>
        <w:t xml:space="preserve"> v dávke 30 mg/kg/deň (150-násobok maximálnej odporúčanej dennej dávky pre ľudí) a na myšiach, ktorým sa podával </w:t>
      </w:r>
      <w:proofErr w:type="spellStart"/>
      <w:r w:rsidRPr="008E1AC3">
        <w:rPr>
          <w:iCs/>
          <w:sz w:val="22"/>
          <w:szCs w:val="22"/>
        </w:rPr>
        <w:t>alprazolam</w:t>
      </w:r>
      <w:proofErr w:type="spellEnd"/>
      <w:r w:rsidRPr="008E1AC3">
        <w:rPr>
          <w:iCs/>
          <w:sz w:val="22"/>
          <w:szCs w:val="22"/>
        </w:rPr>
        <w:t xml:space="preserve"> v dávke 10 mg/kg/deň (50-násobok maximáln</w:t>
      </w:r>
      <w:r w:rsidRPr="00C23116">
        <w:rPr>
          <w:iCs/>
          <w:sz w:val="22"/>
          <w:szCs w:val="22"/>
        </w:rPr>
        <w:t xml:space="preserve">ej odporúčanej dennej dávky </w:t>
      </w:r>
    </w:p>
    <w:p w14:paraId="37FF456D" w14:textId="77777777" w:rsidR="00384907" w:rsidRPr="00160378" w:rsidRDefault="00384907" w:rsidP="001A5CC7">
      <w:pPr>
        <w:rPr>
          <w:iCs/>
          <w:sz w:val="22"/>
          <w:szCs w:val="22"/>
        </w:rPr>
      </w:pPr>
      <w:r w:rsidRPr="00160378">
        <w:rPr>
          <w:iCs/>
          <w:sz w:val="22"/>
          <w:szCs w:val="22"/>
        </w:rPr>
        <w:t>pre ľudí), sa nepozorovali žiadne karcinogénne účinky.</w:t>
      </w:r>
    </w:p>
    <w:p w14:paraId="5717277C" w14:textId="77777777" w:rsidR="0075674D" w:rsidRPr="009E0BFE" w:rsidRDefault="0075674D" w:rsidP="001A5CC7">
      <w:pPr>
        <w:rPr>
          <w:iCs/>
          <w:sz w:val="22"/>
          <w:szCs w:val="22"/>
        </w:rPr>
      </w:pPr>
    </w:p>
    <w:p w14:paraId="2E52A56D" w14:textId="77777777" w:rsidR="004009F5" w:rsidRPr="009E0BFE" w:rsidRDefault="004009F5" w:rsidP="00501196">
      <w:pPr>
        <w:keepNext/>
        <w:rPr>
          <w:iCs/>
          <w:sz w:val="22"/>
          <w:szCs w:val="22"/>
        </w:rPr>
      </w:pPr>
      <w:proofErr w:type="spellStart"/>
      <w:r w:rsidRPr="009E0BFE">
        <w:rPr>
          <w:i/>
          <w:iCs/>
          <w:sz w:val="22"/>
          <w:szCs w:val="22"/>
        </w:rPr>
        <w:t>Mutagenita</w:t>
      </w:r>
      <w:proofErr w:type="spellEnd"/>
    </w:p>
    <w:p w14:paraId="33A11739" w14:textId="77777777" w:rsidR="00384907" w:rsidRPr="001B7F4C" w:rsidRDefault="00384907" w:rsidP="001A5CC7">
      <w:pPr>
        <w:rPr>
          <w:iCs/>
          <w:sz w:val="22"/>
          <w:szCs w:val="22"/>
        </w:rPr>
      </w:pPr>
      <w:proofErr w:type="spellStart"/>
      <w:r w:rsidRPr="00501196">
        <w:rPr>
          <w:iCs/>
          <w:sz w:val="22"/>
          <w:szCs w:val="22"/>
        </w:rPr>
        <w:t>Alprazolam</w:t>
      </w:r>
      <w:proofErr w:type="spellEnd"/>
      <w:r w:rsidRPr="00501196">
        <w:rPr>
          <w:iCs/>
          <w:sz w:val="22"/>
          <w:szCs w:val="22"/>
        </w:rPr>
        <w:t xml:space="preserve"> nemal</w:t>
      </w:r>
      <w:r w:rsidRPr="001B7F4C">
        <w:rPr>
          <w:iCs/>
          <w:sz w:val="22"/>
          <w:szCs w:val="22"/>
        </w:rPr>
        <w:t xml:space="preserve"> mutagénne účinky v </w:t>
      </w:r>
      <w:proofErr w:type="spellStart"/>
      <w:r w:rsidRPr="001B7F4C">
        <w:rPr>
          <w:iCs/>
          <w:sz w:val="22"/>
          <w:szCs w:val="22"/>
        </w:rPr>
        <w:t>mikronukleových</w:t>
      </w:r>
      <w:proofErr w:type="spellEnd"/>
      <w:r w:rsidRPr="001B7F4C">
        <w:rPr>
          <w:iCs/>
          <w:sz w:val="22"/>
          <w:szCs w:val="22"/>
        </w:rPr>
        <w:t xml:space="preserve"> testoch</w:t>
      </w:r>
      <w:r w:rsidR="000F0011">
        <w:rPr>
          <w:iCs/>
          <w:sz w:val="22"/>
          <w:szCs w:val="22"/>
        </w:rPr>
        <w:t xml:space="preserve"> u </w:t>
      </w:r>
      <w:r w:rsidRPr="001B7F4C">
        <w:rPr>
          <w:iCs/>
          <w:sz w:val="22"/>
          <w:szCs w:val="22"/>
        </w:rPr>
        <w:t xml:space="preserve">potkanov, ktorým sa podával v dávkach do 100 mg/kg, </w:t>
      </w:r>
      <w:proofErr w:type="spellStart"/>
      <w:r w:rsidRPr="001B7F4C">
        <w:rPr>
          <w:iCs/>
          <w:sz w:val="22"/>
          <w:szCs w:val="22"/>
        </w:rPr>
        <w:t>t.j</w:t>
      </w:r>
      <w:proofErr w:type="spellEnd"/>
      <w:r w:rsidRPr="001B7F4C">
        <w:rPr>
          <w:iCs/>
          <w:sz w:val="22"/>
          <w:szCs w:val="22"/>
        </w:rPr>
        <w:t xml:space="preserve">. 500-násobok maximálnej odporúčanej dennej dávky pre ľudí – 10 mg/deň. </w:t>
      </w:r>
      <w:proofErr w:type="spellStart"/>
      <w:r w:rsidRPr="001B7F4C">
        <w:rPr>
          <w:iCs/>
          <w:sz w:val="22"/>
          <w:szCs w:val="22"/>
        </w:rPr>
        <w:t>Alprazolam</w:t>
      </w:r>
      <w:proofErr w:type="spellEnd"/>
      <w:r w:rsidRPr="001B7F4C">
        <w:rPr>
          <w:iCs/>
          <w:sz w:val="22"/>
          <w:szCs w:val="22"/>
        </w:rPr>
        <w:t xml:space="preserve"> nepreukázal mutagénne účinky v </w:t>
      </w:r>
      <w:r w:rsidRPr="001B7F4C">
        <w:rPr>
          <w:i/>
          <w:sz w:val="22"/>
          <w:szCs w:val="22"/>
        </w:rPr>
        <w:t xml:space="preserve">in vitro </w:t>
      </w:r>
      <w:r w:rsidRPr="001B7F4C">
        <w:rPr>
          <w:iCs/>
          <w:sz w:val="22"/>
          <w:szCs w:val="22"/>
        </w:rPr>
        <w:t>testoch poškodeni</w:t>
      </w:r>
      <w:r w:rsidR="00324148" w:rsidRPr="001B7F4C">
        <w:rPr>
          <w:iCs/>
          <w:sz w:val="22"/>
          <w:szCs w:val="22"/>
        </w:rPr>
        <w:t>a</w:t>
      </w:r>
      <w:r w:rsidR="0096097A" w:rsidRPr="001B7F4C">
        <w:rPr>
          <w:iCs/>
          <w:sz w:val="22"/>
          <w:szCs w:val="22"/>
        </w:rPr>
        <w:t xml:space="preserve"> </w:t>
      </w:r>
      <w:r w:rsidRPr="001B7F4C">
        <w:rPr>
          <w:iCs/>
          <w:sz w:val="22"/>
          <w:szCs w:val="22"/>
        </w:rPr>
        <w:t xml:space="preserve">DNA / alkalických </w:t>
      </w:r>
      <w:proofErr w:type="spellStart"/>
      <w:r w:rsidRPr="001B7F4C">
        <w:rPr>
          <w:iCs/>
          <w:sz w:val="22"/>
          <w:szCs w:val="22"/>
        </w:rPr>
        <w:t>elučných</w:t>
      </w:r>
      <w:proofErr w:type="spellEnd"/>
      <w:r w:rsidRPr="001B7F4C">
        <w:rPr>
          <w:iCs/>
          <w:sz w:val="22"/>
          <w:szCs w:val="22"/>
        </w:rPr>
        <w:t xml:space="preserve"> testoch ani v </w:t>
      </w:r>
      <w:proofErr w:type="spellStart"/>
      <w:r w:rsidRPr="001B7F4C">
        <w:rPr>
          <w:iCs/>
          <w:sz w:val="22"/>
          <w:szCs w:val="22"/>
        </w:rPr>
        <w:t>Amesovom</w:t>
      </w:r>
      <w:proofErr w:type="spellEnd"/>
      <w:r w:rsidRPr="001B7F4C">
        <w:rPr>
          <w:iCs/>
          <w:sz w:val="22"/>
          <w:szCs w:val="22"/>
        </w:rPr>
        <w:t xml:space="preserve"> teste.</w:t>
      </w:r>
    </w:p>
    <w:p w14:paraId="4604AA44" w14:textId="77777777" w:rsidR="00384907" w:rsidRDefault="00384907" w:rsidP="00501196">
      <w:pPr>
        <w:rPr>
          <w:iCs/>
          <w:sz w:val="22"/>
          <w:szCs w:val="22"/>
        </w:rPr>
      </w:pPr>
    </w:p>
    <w:p w14:paraId="3C04D443" w14:textId="77777777" w:rsidR="004009F5" w:rsidRPr="0081611A" w:rsidRDefault="004009F5" w:rsidP="00501196">
      <w:pPr>
        <w:keepNext/>
        <w:rPr>
          <w:iCs/>
          <w:sz w:val="22"/>
          <w:szCs w:val="22"/>
        </w:rPr>
      </w:pPr>
      <w:proofErr w:type="spellStart"/>
      <w:r w:rsidRPr="00E54AF7">
        <w:rPr>
          <w:i/>
          <w:iCs/>
          <w:sz w:val="22"/>
          <w:szCs w:val="22"/>
        </w:rPr>
        <w:t>Fertili</w:t>
      </w:r>
      <w:r w:rsidRPr="0081611A">
        <w:rPr>
          <w:i/>
          <w:iCs/>
          <w:sz w:val="22"/>
          <w:szCs w:val="22"/>
        </w:rPr>
        <w:t>ta</w:t>
      </w:r>
      <w:proofErr w:type="spellEnd"/>
    </w:p>
    <w:p w14:paraId="204FD4DA" w14:textId="77777777" w:rsidR="00384907" w:rsidRPr="00C23116" w:rsidRDefault="00755AB1" w:rsidP="001A5CC7">
      <w:pPr>
        <w:rPr>
          <w:iCs/>
          <w:sz w:val="22"/>
          <w:szCs w:val="22"/>
        </w:rPr>
      </w:pPr>
      <w:proofErr w:type="spellStart"/>
      <w:r w:rsidRPr="008E1AC3">
        <w:rPr>
          <w:iCs/>
          <w:sz w:val="22"/>
          <w:szCs w:val="22"/>
        </w:rPr>
        <w:t>Alprazolam</w:t>
      </w:r>
      <w:proofErr w:type="spellEnd"/>
      <w:r w:rsidRPr="008E1AC3">
        <w:rPr>
          <w:iCs/>
          <w:sz w:val="22"/>
          <w:szCs w:val="22"/>
        </w:rPr>
        <w:t xml:space="preserve"> nemal vplyv</w:t>
      </w:r>
      <w:r w:rsidR="00384907" w:rsidRPr="008E1AC3">
        <w:rPr>
          <w:iCs/>
          <w:sz w:val="22"/>
          <w:szCs w:val="22"/>
        </w:rPr>
        <w:t xml:space="preserve"> na </w:t>
      </w:r>
      <w:proofErr w:type="spellStart"/>
      <w:r w:rsidR="00384907" w:rsidRPr="008E1AC3">
        <w:rPr>
          <w:iCs/>
          <w:sz w:val="22"/>
          <w:szCs w:val="22"/>
        </w:rPr>
        <w:t>fertilitu</w:t>
      </w:r>
      <w:proofErr w:type="spellEnd"/>
      <w:r w:rsidR="00384907" w:rsidRPr="008E1AC3">
        <w:rPr>
          <w:iCs/>
          <w:sz w:val="22"/>
          <w:szCs w:val="22"/>
        </w:rPr>
        <w:t xml:space="preserve"> potkanov v dávkach do 5 mg/kg/deň, </w:t>
      </w:r>
      <w:proofErr w:type="spellStart"/>
      <w:r w:rsidR="00384907" w:rsidRPr="008E1AC3">
        <w:rPr>
          <w:iCs/>
          <w:sz w:val="22"/>
          <w:szCs w:val="22"/>
        </w:rPr>
        <w:t>t.j</w:t>
      </w:r>
      <w:proofErr w:type="spellEnd"/>
      <w:r w:rsidR="00384907" w:rsidRPr="008E1AC3">
        <w:rPr>
          <w:iCs/>
          <w:sz w:val="22"/>
          <w:szCs w:val="22"/>
        </w:rPr>
        <w:t>. 25-násobok maximálnej odporúčanej dennej dávky pre ľudí – 10</w:t>
      </w:r>
      <w:r w:rsidR="000F0011">
        <w:rPr>
          <w:iCs/>
          <w:sz w:val="22"/>
          <w:szCs w:val="22"/>
        </w:rPr>
        <w:t> mg</w:t>
      </w:r>
      <w:r w:rsidR="00384907" w:rsidRPr="00C23116">
        <w:rPr>
          <w:iCs/>
          <w:sz w:val="22"/>
          <w:szCs w:val="22"/>
        </w:rPr>
        <w:t>/deň.</w:t>
      </w:r>
    </w:p>
    <w:p w14:paraId="31A55FC0" w14:textId="77777777" w:rsidR="00541D50" w:rsidRPr="00160378" w:rsidRDefault="00541D50" w:rsidP="001A5CC7">
      <w:pPr>
        <w:rPr>
          <w:iCs/>
          <w:sz w:val="22"/>
          <w:szCs w:val="22"/>
        </w:rPr>
      </w:pPr>
    </w:p>
    <w:p w14:paraId="30571734" w14:textId="77777777" w:rsidR="00384907" w:rsidRPr="009E0BFE" w:rsidRDefault="00423C5E" w:rsidP="00501196">
      <w:pPr>
        <w:keepNext/>
        <w:rPr>
          <w:i/>
          <w:iCs/>
          <w:sz w:val="22"/>
          <w:szCs w:val="22"/>
        </w:rPr>
      </w:pPr>
      <w:r w:rsidRPr="009E0BFE">
        <w:rPr>
          <w:i/>
          <w:iCs/>
          <w:sz w:val="22"/>
          <w:szCs w:val="22"/>
        </w:rPr>
        <w:t>Testy predávkovania</w:t>
      </w:r>
    </w:p>
    <w:p w14:paraId="1821E030" w14:textId="77777777" w:rsidR="00E42948" w:rsidRPr="00501196" w:rsidRDefault="00384907" w:rsidP="001A5CC7">
      <w:pPr>
        <w:rPr>
          <w:iCs/>
          <w:sz w:val="22"/>
          <w:szCs w:val="22"/>
        </w:rPr>
      </w:pPr>
      <w:r w:rsidRPr="009E0BFE">
        <w:rPr>
          <w:iCs/>
          <w:sz w:val="22"/>
          <w:szCs w:val="22"/>
        </w:rPr>
        <w:t xml:space="preserve">Pokusy uskutočnené na zvieratách ukazujú, že po vysokých intravenóznych dávkach </w:t>
      </w:r>
      <w:proofErr w:type="spellStart"/>
      <w:r w:rsidRPr="009E0BFE">
        <w:rPr>
          <w:iCs/>
          <w:sz w:val="22"/>
          <w:szCs w:val="22"/>
        </w:rPr>
        <w:t>alprazolamu</w:t>
      </w:r>
      <w:proofErr w:type="spellEnd"/>
      <w:r w:rsidRPr="009E0BFE">
        <w:rPr>
          <w:iCs/>
          <w:sz w:val="22"/>
          <w:szCs w:val="22"/>
        </w:rPr>
        <w:t xml:space="preserve"> (približne 195 mg/kg, </w:t>
      </w:r>
      <w:proofErr w:type="spellStart"/>
      <w:r w:rsidRPr="009E0BFE">
        <w:rPr>
          <w:iCs/>
          <w:sz w:val="22"/>
          <w:szCs w:val="22"/>
        </w:rPr>
        <w:t>t.j</w:t>
      </w:r>
      <w:proofErr w:type="spellEnd"/>
      <w:r w:rsidRPr="009E0BFE">
        <w:rPr>
          <w:iCs/>
          <w:sz w:val="22"/>
          <w:szCs w:val="22"/>
        </w:rPr>
        <w:t xml:space="preserve">. 975-násobok maximálnej odporúčanej dennej dávky pre ľudí – 10 mg/deň) sa môže vyskytnúť </w:t>
      </w:r>
      <w:proofErr w:type="spellStart"/>
      <w:r w:rsidRPr="009E0BFE">
        <w:rPr>
          <w:iCs/>
          <w:sz w:val="22"/>
          <w:szCs w:val="22"/>
        </w:rPr>
        <w:t>kardiorespiračné</w:t>
      </w:r>
      <w:proofErr w:type="spellEnd"/>
      <w:r w:rsidRPr="009E0BFE">
        <w:rPr>
          <w:iCs/>
          <w:sz w:val="22"/>
          <w:szCs w:val="22"/>
        </w:rPr>
        <w:t xml:space="preserve"> zlyhanie. Zvieratá boli </w:t>
      </w:r>
      <w:proofErr w:type="spellStart"/>
      <w:r w:rsidRPr="009E0BFE">
        <w:rPr>
          <w:iCs/>
          <w:sz w:val="22"/>
          <w:szCs w:val="22"/>
        </w:rPr>
        <w:t>resuscitované</w:t>
      </w:r>
      <w:proofErr w:type="spellEnd"/>
      <w:r w:rsidRPr="009E0BFE">
        <w:rPr>
          <w:iCs/>
          <w:sz w:val="22"/>
          <w:szCs w:val="22"/>
        </w:rPr>
        <w:t xml:space="preserve"> pomocou pretlakovej mech</w:t>
      </w:r>
      <w:r w:rsidRPr="00501196">
        <w:rPr>
          <w:iCs/>
          <w:sz w:val="22"/>
          <w:szCs w:val="22"/>
        </w:rPr>
        <w:t xml:space="preserve">anickej ventilácie a intravenóznej infúzie </w:t>
      </w:r>
      <w:proofErr w:type="spellStart"/>
      <w:r w:rsidRPr="00501196">
        <w:rPr>
          <w:iCs/>
          <w:sz w:val="22"/>
          <w:szCs w:val="22"/>
        </w:rPr>
        <w:t>levarterenolu</w:t>
      </w:r>
      <w:proofErr w:type="spellEnd"/>
      <w:r w:rsidRPr="00501196">
        <w:rPr>
          <w:iCs/>
          <w:sz w:val="22"/>
          <w:szCs w:val="22"/>
        </w:rPr>
        <w:t xml:space="preserve">. Štúdie na zvieratách dokazujú, </w:t>
      </w:r>
    </w:p>
    <w:p w14:paraId="66A2510D" w14:textId="77777777" w:rsidR="00384907" w:rsidRPr="00941ABF" w:rsidRDefault="00384907" w:rsidP="001A5CC7">
      <w:pPr>
        <w:rPr>
          <w:iCs/>
          <w:sz w:val="22"/>
          <w:szCs w:val="22"/>
        </w:rPr>
      </w:pPr>
      <w:r w:rsidRPr="00501196">
        <w:rPr>
          <w:iCs/>
          <w:sz w:val="22"/>
          <w:szCs w:val="22"/>
        </w:rPr>
        <w:t xml:space="preserve">že </w:t>
      </w:r>
      <w:r w:rsidRPr="00941ABF">
        <w:rPr>
          <w:iCs/>
          <w:sz w:val="22"/>
          <w:szCs w:val="22"/>
        </w:rPr>
        <w:t xml:space="preserve">forsírovaná </w:t>
      </w:r>
      <w:proofErr w:type="spellStart"/>
      <w:r w:rsidRPr="00941ABF">
        <w:rPr>
          <w:iCs/>
          <w:sz w:val="22"/>
          <w:szCs w:val="22"/>
        </w:rPr>
        <w:t>diuréza</w:t>
      </w:r>
      <w:proofErr w:type="spellEnd"/>
      <w:r w:rsidRPr="00941ABF">
        <w:rPr>
          <w:iCs/>
          <w:sz w:val="22"/>
          <w:szCs w:val="22"/>
        </w:rPr>
        <w:t xml:space="preserve"> alebo hemodialýza sú málo účinné v liečbe predávkovania.</w:t>
      </w:r>
    </w:p>
    <w:p w14:paraId="7C0C41BA" w14:textId="77777777" w:rsidR="008F423A" w:rsidRPr="00505287" w:rsidRDefault="008F423A" w:rsidP="001A5CC7">
      <w:pPr>
        <w:rPr>
          <w:iCs/>
          <w:sz w:val="22"/>
          <w:szCs w:val="22"/>
        </w:rPr>
      </w:pPr>
    </w:p>
    <w:p w14:paraId="0C3D3A52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23F31616" w14:textId="0D23F8C6" w:rsidR="00384907" w:rsidRPr="001B7F4C" w:rsidRDefault="00384907" w:rsidP="001B7F4C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6.</w:t>
      </w:r>
      <w:r w:rsidRPr="001B7F4C">
        <w:rPr>
          <w:b/>
          <w:bCs/>
          <w:iCs/>
          <w:sz w:val="22"/>
          <w:szCs w:val="22"/>
        </w:rPr>
        <w:tab/>
        <w:t>FARMACEUTICKÉ INFORMÁCIE</w:t>
      </w:r>
    </w:p>
    <w:p w14:paraId="3FA3099B" w14:textId="77777777" w:rsidR="00384907" w:rsidRPr="001B7F4C" w:rsidRDefault="00384907" w:rsidP="001B7F4C">
      <w:pPr>
        <w:keepNext/>
        <w:rPr>
          <w:b/>
          <w:bCs/>
          <w:iCs/>
          <w:sz w:val="22"/>
          <w:szCs w:val="22"/>
        </w:rPr>
      </w:pPr>
    </w:p>
    <w:p w14:paraId="6CB46150" w14:textId="77777777" w:rsidR="00384907" w:rsidRPr="001B7F4C" w:rsidRDefault="00384907" w:rsidP="001B7F4C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6.1</w:t>
      </w:r>
      <w:r w:rsidRPr="001B7F4C">
        <w:rPr>
          <w:b/>
          <w:bCs/>
          <w:iCs/>
          <w:sz w:val="22"/>
          <w:szCs w:val="22"/>
        </w:rPr>
        <w:tab/>
        <w:t>Zoznam pomocných látok</w:t>
      </w:r>
    </w:p>
    <w:p w14:paraId="5F062A61" w14:textId="77777777" w:rsidR="00384907" w:rsidRPr="001B7F4C" w:rsidRDefault="00384907" w:rsidP="00501196">
      <w:pPr>
        <w:keepNext/>
        <w:rPr>
          <w:iCs/>
          <w:sz w:val="22"/>
          <w:szCs w:val="22"/>
        </w:rPr>
      </w:pPr>
    </w:p>
    <w:p w14:paraId="0A94AFDF" w14:textId="77777777" w:rsidR="00384907" w:rsidRPr="001B7F4C" w:rsidRDefault="00F62C4C" w:rsidP="001A5CC7">
      <w:pPr>
        <w:rPr>
          <w:iCs/>
          <w:sz w:val="22"/>
          <w:szCs w:val="22"/>
        </w:rPr>
      </w:pPr>
      <w:proofErr w:type="spellStart"/>
      <w:r w:rsidRPr="001B7F4C">
        <w:rPr>
          <w:iCs/>
          <w:sz w:val="22"/>
          <w:szCs w:val="22"/>
        </w:rPr>
        <w:t>monohydrát</w:t>
      </w:r>
      <w:proofErr w:type="spellEnd"/>
      <w:r w:rsidRPr="001B7F4C">
        <w:rPr>
          <w:iCs/>
          <w:sz w:val="22"/>
          <w:szCs w:val="22"/>
        </w:rPr>
        <w:t xml:space="preserve"> laktózy</w:t>
      </w:r>
    </w:p>
    <w:p w14:paraId="052BAF52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mikrokryštalická celulóza</w:t>
      </w:r>
    </w:p>
    <w:p w14:paraId="77F17DD4" w14:textId="77777777" w:rsidR="00384907" w:rsidRPr="001B7F4C" w:rsidRDefault="009C4392" w:rsidP="001A5CC7">
      <w:pPr>
        <w:rPr>
          <w:iCs/>
          <w:sz w:val="22"/>
          <w:szCs w:val="22"/>
        </w:rPr>
      </w:pPr>
      <w:bookmarkStart w:id="1" w:name="_Hlk43396994"/>
      <w:proofErr w:type="spellStart"/>
      <w:r>
        <w:rPr>
          <w:iCs/>
          <w:sz w:val="22"/>
          <w:szCs w:val="22"/>
        </w:rPr>
        <w:t>d</w:t>
      </w:r>
      <w:r w:rsidRPr="009C4392">
        <w:rPr>
          <w:iCs/>
          <w:sz w:val="22"/>
          <w:szCs w:val="22"/>
        </w:rPr>
        <w:t>okusát</w:t>
      </w:r>
      <w:proofErr w:type="spellEnd"/>
      <w:r w:rsidRPr="009C4392">
        <w:rPr>
          <w:iCs/>
          <w:sz w:val="22"/>
          <w:szCs w:val="22"/>
        </w:rPr>
        <w:t xml:space="preserve"> sodný</w:t>
      </w:r>
      <w:bookmarkEnd w:id="1"/>
      <w:r w:rsidR="00F62C4C" w:rsidRPr="001B7F4C">
        <w:rPr>
          <w:iCs/>
          <w:sz w:val="22"/>
          <w:szCs w:val="22"/>
        </w:rPr>
        <w:t xml:space="preserve"> 85 % s </w:t>
      </w:r>
      <w:bookmarkStart w:id="2" w:name="_Hlk43397004"/>
      <w:proofErr w:type="spellStart"/>
      <w:r>
        <w:rPr>
          <w:iCs/>
          <w:sz w:val="22"/>
          <w:szCs w:val="22"/>
        </w:rPr>
        <w:t>b</w:t>
      </w:r>
      <w:r w:rsidRPr="009C4392">
        <w:rPr>
          <w:iCs/>
          <w:sz w:val="22"/>
          <w:szCs w:val="22"/>
        </w:rPr>
        <w:t>enzoát</w:t>
      </w:r>
      <w:r>
        <w:rPr>
          <w:iCs/>
          <w:sz w:val="22"/>
          <w:szCs w:val="22"/>
        </w:rPr>
        <w:t>om</w:t>
      </w:r>
      <w:proofErr w:type="spellEnd"/>
      <w:r w:rsidRPr="009C4392">
        <w:rPr>
          <w:iCs/>
          <w:sz w:val="22"/>
          <w:szCs w:val="22"/>
        </w:rPr>
        <w:t xml:space="preserve"> sodný</w:t>
      </w:r>
      <w:r>
        <w:rPr>
          <w:iCs/>
          <w:sz w:val="22"/>
          <w:szCs w:val="22"/>
        </w:rPr>
        <w:t>m</w:t>
      </w:r>
      <w:bookmarkEnd w:id="2"/>
      <w:r w:rsidR="00F62C4C" w:rsidRPr="001B7F4C">
        <w:rPr>
          <w:iCs/>
          <w:sz w:val="22"/>
          <w:szCs w:val="22"/>
        </w:rPr>
        <w:t xml:space="preserve"> 15 %</w:t>
      </w:r>
      <w:r w:rsidR="00411ADC">
        <w:rPr>
          <w:iCs/>
          <w:sz w:val="22"/>
          <w:szCs w:val="22"/>
        </w:rPr>
        <w:t xml:space="preserve"> (E211)</w:t>
      </w:r>
    </w:p>
    <w:p w14:paraId="06753231" w14:textId="77777777" w:rsidR="00384907" w:rsidRPr="001B7F4C" w:rsidRDefault="00B47C43" w:rsidP="001A5CC7">
      <w:pPr>
        <w:rPr>
          <w:iCs/>
          <w:sz w:val="22"/>
          <w:szCs w:val="22"/>
        </w:rPr>
      </w:pPr>
      <w:bookmarkStart w:id="3" w:name="_Hlk43397028"/>
      <w:r w:rsidRPr="009C4392">
        <w:rPr>
          <w:iCs/>
          <w:sz w:val="22"/>
          <w:szCs w:val="22"/>
        </w:rPr>
        <w:t>bezvodý</w:t>
      </w:r>
      <w:r>
        <w:rPr>
          <w:iCs/>
          <w:sz w:val="22"/>
          <w:szCs w:val="22"/>
        </w:rPr>
        <w:t xml:space="preserve"> </w:t>
      </w:r>
      <w:r w:rsidRPr="009C4392">
        <w:rPr>
          <w:iCs/>
          <w:sz w:val="22"/>
          <w:szCs w:val="22"/>
        </w:rPr>
        <w:t>koloidný</w:t>
      </w:r>
      <w:r>
        <w:rPr>
          <w:iCs/>
          <w:sz w:val="22"/>
          <w:szCs w:val="22"/>
        </w:rPr>
        <w:t xml:space="preserve"> </w:t>
      </w:r>
      <w:r w:rsidR="009C4392">
        <w:rPr>
          <w:iCs/>
          <w:sz w:val="22"/>
          <w:szCs w:val="22"/>
        </w:rPr>
        <w:t>o</w:t>
      </w:r>
      <w:r w:rsidR="009C4392" w:rsidRPr="009C4392">
        <w:rPr>
          <w:iCs/>
          <w:sz w:val="22"/>
          <w:szCs w:val="22"/>
        </w:rPr>
        <w:t>xid kremičitý</w:t>
      </w:r>
      <w:bookmarkEnd w:id="3"/>
    </w:p>
    <w:p w14:paraId="59134529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kukuričný škrob</w:t>
      </w:r>
    </w:p>
    <w:p w14:paraId="53511B0C" w14:textId="77777777" w:rsidR="00384907" w:rsidRPr="001B7F4C" w:rsidRDefault="00A73022" w:rsidP="001A5CC7">
      <w:pPr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stear</w:t>
      </w:r>
      <w:r w:rsidR="009C4392">
        <w:rPr>
          <w:iCs/>
          <w:sz w:val="22"/>
          <w:szCs w:val="22"/>
        </w:rPr>
        <w:t>át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horečnatý</w:t>
      </w:r>
      <w:proofErr w:type="spellEnd"/>
    </w:p>
    <w:p w14:paraId="69877D70" w14:textId="77777777" w:rsidR="00384907" w:rsidRPr="001B7F4C" w:rsidRDefault="00384907" w:rsidP="00080C64">
      <w:pPr>
        <w:rPr>
          <w:iCs/>
          <w:sz w:val="22"/>
          <w:szCs w:val="22"/>
        </w:rPr>
      </w:pPr>
    </w:p>
    <w:p w14:paraId="0DE428FA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XANAX 0,5</w:t>
      </w:r>
      <w:r w:rsidR="000F0011">
        <w:rPr>
          <w:iCs/>
          <w:sz w:val="22"/>
          <w:szCs w:val="22"/>
        </w:rPr>
        <w:t> mg</w:t>
      </w:r>
      <w:r w:rsidRPr="001B7F4C">
        <w:rPr>
          <w:iCs/>
          <w:sz w:val="22"/>
          <w:szCs w:val="22"/>
        </w:rPr>
        <w:t xml:space="preserve"> obsahuje </w:t>
      </w:r>
      <w:proofErr w:type="spellStart"/>
      <w:r w:rsidRPr="001B7F4C">
        <w:rPr>
          <w:iCs/>
          <w:sz w:val="22"/>
          <w:szCs w:val="22"/>
        </w:rPr>
        <w:t>erytrozínový</w:t>
      </w:r>
      <w:proofErr w:type="spellEnd"/>
      <w:r w:rsidRPr="001B7F4C">
        <w:rPr>
          <w:iCs/>
          <w:sz w:val="22"/>
          <w:szCs w:val="22"/>
        </w:rPr>
        <w:t xml:space="preserve"> hlinitý lak </w:t>
      </w:r>
      <w:r w:rsidR="004C3264" w:rsidRPr="001B7F4C">
        <w:rPr>
          <w:iCs/>
          <w:sz w:val="22"/>
          <w:szCs w:val="22"/>
        </w:rPr>
        <w:t>(</w:t>
      </w:r>
      <w:r w:rsidRPr="001B7F4C">
        <w:rPr>
          <w:iCs/>
          <w:sz w:val="22"/>
          <w:szCs w:val="22"/>
        </w:rPr>
        <w:t>E127</w:t>
      </w:r>
      <w:r w:rsidR="004C3264" w:rsidRPr="001B7F4C">
        <w:rPr>
          <w:iCs/>
          <w:sz w:val="22"/>
          <w:szCs w:val="22"/>
        </w:rPr>
        <w:t>)</w:t>
      </w:r>
      <w:r w:rsidRPr="001B7F4C">
        <w:rPr>
          <w:iCs/>
          <w:sz w:val="22"/>
          <w:szCs w:val="22"/>
        </w:rPr>
        <w:t>.</w:t>
      </w:r>
    </w:p>
    <w:p w14:paraId="0504B8E5" w14:textId="77777777" w:rsidR="00384907" w:rsidRPr="001B7F4C" w:rsidRDefault="00F62C4C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XANAX 1</w:t>
      </w:r>
      <w:r w:rsidR="000F0011">
        <w:rPr>
          <w:iCs/>
          <w:sz w:val="22"/>
          <w:szCs w:val="22"/>
        </w:rPr>
        <w:t> mg</w:t>
      </w:r>
      <w:r w:rsidRPr="001B7F4C">
        <w:rPr>
          <w:iCs/>
          <w:sz w:val="22"/>
          <w:szCs w:val="22"/>
        </w:rPr>
        <w:t xml:space="preserve"> obsahuje </w:t>
      </w:r>
      <w:proofErr w:type="spellStart"/>
      <w:r w:rsidRPr="001B7F4C">
        <w:rPr>
          <w:iCs/>
          <w:sz w:val="22"/>
          <w:szCs w:val="22"/>
        </w:rPr>
        <w:t>erytrozínový</w:t>
      </w:r>
      <w:proofErr w:type="spellEnd"/>
      <w:r w:rsidRPr="001B7F4C">
        <w:rPr>
          <w:iCs/>
          <w:sz w:val="22"/>
          <w:szCs w:val="22"/>
        </w:rPr>
        <w:t xml:space="preserve"> hlinitý lak </w:t>
      </w:r>
      <w:r w:rsidR="004C3264" w:rsidRPr="001B7F4C">
        <w:rPr>
          <w:iCs/>
          <w:sz w:val="22"/>
          <w:szCs w:val="22"/>
        </w:rPr>
        <w:t>(</w:t>
      </w:r>
      <w:r w:rsidRPr="001B7F4C">
        <w:rPr>
          <w:iCs/>
          <w:sz w:val="22"/>
          <w:szCs w:val="22"/>
        </w:rPr>
        <w:t>E127</w:t>
      </w:r>
      <w:r w:rsidR="004C3264" w:rsidRPr="001B7F4C">
        <w:rPr>
          <w:iCs/>
          <w:sz w:val="22"/>
          <w:szCs w:val="22"/>
        </w:rPr>
        <w:t>) a </w:t>
      </w:r>
      <w:proofErr w:type="spellStart"/>
      <w:r w:rsidR="004C3264" w:rsidRPr="001B7F4C">
        <w:rPr>
          <w:iCs/>
          <w:sz w:val="22"/>
          <w:szCs w:val="22"/>
        </w:rPr>
        <w:t>indigotín</w:t>
      </w:r>
      <w:proofErr w:type="spellEnd"/>
      <w:r w:rsidR="004C3264" w:rsidRPr="001B7F4C">
        <w:rPr>
          <w:iCs/>
          <w:sz w:val="22"/>
          <w:szCs w:val="22"/>
        </w:rPr>
        <w:t xml:space="preserve"> – hliníkový</w:t>
      </w:r>
      <w:r w:rsidRPr="001B7F4C">
        <w:rPr>
          <w:iCs/>
          <w:sz w:val="22"/>
          <w:szCs w:val="22"/>
        </w:rPr>
        <w:t xml:space="preserve"> lak </w:t>
      </w:r>
      <w:r w:rsidR="004C3264" w:rsidRPr="001B7F4C">
        <w:rPr>
          <w:iCs/>
          <w:sz w:val="22"/>
          <w:szCs w:val="22"/>
        </w:rPr>
        <w:t>(</w:t>
      </w:r>
      <w:r w:rsidRPr="001B7F4C">
        <w:rPr>
          <w:iCs/>
          <w:sz w:val="22"/>
          <w:szCs w:val="22"/>
        </w:rPr>
        <w:t>E132</w:t>
      </w:r>
      <w:r w:rsidR="004C3264" w:rsidRPr="001B7F4C">
        <w:rPr>
          <w:iCs/>
          <w:sz w:val="22"/>
          <w:szCs w:val="22"/>
        </w:rPr>
        <w:t>)</w:t>
      </w:r>
      <w:r w:rsidRPr="001B7F4C">
        <w:rPr>
          <w:iCs/>
          <w:sz w:val="22"/>
          <w:szCs w:val="22"/>
        </w:rPr>
        <w:t xml:space="preserve">. </w:t>
      </w:r>
    </w:p>
    <w:p w14:paraId="2135D3E7" w14:textId="77777777" w:rsidR="00384907" w:rsidRPr="001B7F4C" w:rsidRDefault="00384907" w:rsidP="00501196">
      <w:pPr>
        <w:rPr>
          <w:iCs/>
          <w:sz w:val="22"/>
          <w:szCs w:val="22"/>
        </w:rPr>
      </w:pPr>
    </w:p>
    <w:p w14:paraId="290F0CED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lastRenderedPageBreak/>
        <w:t>6.2</w:t>
      </w:r>
      <w:r w:rsidRPr="001B7F4C">
        <w:rPr>
          <w:b/>
          <w:bCs/>
          <w:iCs/>
          <w:sz w:val="22"/>
          <w:szCs w:val="22"/>
        </w:rPr>
        <w:tab/>
        <w:t>Inkompatibility</w:t>
      </w:r>
    </w:p>
    <w:p w14:paraId="416FA8EE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73B07B37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Neaplikovateľné.</w:t>
      </w:r>
    </w:p>
    <w:p w14:paraId="5473D521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7AC43F68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iCs/>
          <w:sz w:val="22"/>
          <w:szCs w:val="22"/>
        </w:rPr>
        <w:t>6.3</w:t>
      </w:r>
      <w:r w:rsidRPr="001B7F4C">
        <w:rPr>
          <w:b/>
          <w:iCs/>
          <w:sz w:val="22"/>
          <w:szCs w:val="22"/>
        </w:rPr>
        <w:tab/>
      </w:r>
      <w:r w:rsidRPr="001B7F4C">
        <w:rPr>
          <w:b/>
          <w:bCs/>
          <w:iCs/>
          <w:sz w:val="22"/>
          <w:szCs w:val="22"/>
        </w:rPr>
        <w:t>Čas použiteľnosti</w:t>
      </w:r>
    </w:p>
    <w:p w14:paraId="55C1729D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7956D85C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3 roky.</w:t>
      </w:r>
    </w:p>
    <w:p w14:paraId="13B72DC5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7563AB37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6.4</w:t>
      </w:r>
      <w:r w:rsidRPr="001B7F4C">
        <w:rPr>
          <w:b/>
          <w:bCs/>
          <w:iCs/>
          <w:sz w:val="22"/>
          <w:szCs w:val="22"/>
        </w:rPr>
        <w:tab/>
      </w:r>
      <w:r w:rsidR="00F62C4C" w:rsidRPr="001B7F4C">
        <w:rPr>
          <w:b/>
          <w:bCs/>
          <w:iCs/>
          <w:sz w:val="22"/>
          <w:szCs w:val="22"/>
        </w:rPr>
        <w:t>Špeciálne upozornenia</w:t>
      </w:r>
      <w:r w:rsidRPr="001B7F4C">
        <w:rPr>
          <w:b/>
          <w:bCs/>
          <w:iCs/>
          <w:sz w:val="22"/>
          <w:szCs w:val="22"/>
        </w:rPr>
        <w:t xml:space="preserve"> na </w:t>
      </w:r>
      <w:r w:rsidR="00F62C4C" w:rsidRPr="001B7F4C">
        <w:rPr>
          <w:b/>
          <w:bCs/>
          <w:iCs/>
          <w:sz w:val="22"/>
          <w:szCs w:val="22"/>
        </w:rPr>
        <w:t>uchovávanie</w:t>
      </w:r>
    </w:p>
    <w:p w14:paraId="0BAC5638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6D7451EC" w14:textId="77777777" w:rsidR="00384907" w:rsidRPr="001B7F4C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 xml:space="preserve">Uchovávajte pri teplote </w:t>
      </w:r>
      <w:r w:rsidR="00B83C05" w:rsidRPr="001B7F4C">
        <w:rPr>
          <w:iCs/>
          <w:sz w:val="22"/>
          <w:szCs w:val="22"/>
        </w:rPr>
        <w:t>do</w:t>
      </w:r>
      <w:r w:rsidRPr="001B7F4C">
        <w:rPr>
          <w:iCs/>
          <w:sz w:val="22"/>
          <w:szCs w:val="22"/>
        </w:rPr>
        <w:t xml:space="preserve"> 30 °C.</w:t>
      </w:r>
    </w:p>
    <w:p w14:paraId="2277B1B0" w14:textId="77777777" w:rsidR="00DF1957" w:rsidRPr="001B7F4C" w:rsidRDefault="00DF1957" w:rsidP="001A5CC7">
      <w:pPr>
        <w:rPr>
          <w:b/>
          <w:bCs/>
          <w:iCs/>
          <w:sz w:val="22"/>
          <w:szCs w:val="22"/>
        </w:rPr>
      </w:pPr>
    </w:p>
    <w:p w14:paraId="64E87697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6.5</w:t>
      </w:r>
      <w:r w:rsidRPr="001B7F4C">
        <w:rPr>
          <w:b/>
          <w:bCs/>
          <w:iCs/>
          <w:sz w:val="22"/>
          <w:szCs w:val="22"/>
        </w:rPr>
        <w:tab/>
      </w:r>
      <w:r w:rsidR="00F62C4C" w:rsidRPr="001B7F4C">
        <w:rPr>
          <w:b/>
          <w:bCs/>
          <w:iCs/>
          <w:sz w:val="22"/>
          <w:szCs w:val="22"/>
        </w:rPr>
        <w:t>Druh obalu a obsah balenia</w:t>
      </w:r>
    </w:p>
    <w:p w14:paraId="451A6DE6" w14:textId="77777777" w:rsidR="00384907" w:rsidRPr="001B7F4C" w:rsidRDefault="00384907" w:rsidP="00501196">
      <w:pPr>
        <w:keepNext/>
        <w:rPr>
          <w:bCs/>
          <w:iCs/>
          <w:sz w:val="22"/>
          <w:szCs w:val="22"/>
        </w:rPr>
      </w:pPr>
    </w:p>
    <w:p w14:paraId="21F6F1BD" w14:textId="77777777" w:rsidR="00384907" w:rsidRPr="001B7F4C" w:rsidRDefault="00F62C4C" w:rsidP="00080C64">
      <w:pPr>
        <w:pStyle w:val="Normln"/>
        <w:suppressAutoHyphens/>
        <w:rPr>
          <w:sz w:val="22"/>
          <w:szCs w:val="22"/>
          <w:lang w:val="sk-SK"/>
        </w:rPr>
      </w:pPr>
      <w:r w:rsidRPr="001B7F4C">
        <w:rPr>
          <w:bCs/>
          <w:sz w:val="22"/>
          <w:szCs w:val="22"/>
          <w:lang w:val="sk-SK"/>
        </w:rPr>
        <w:t>XANAX 0,25 mg</w:t>
      </w:r>
      <w:r w:rsidRPr="001B7F4C">
        <w:rPr>
          <w:bCs/>
          <w:iCs/>
          <w:sz w:val="22"/>
          <w:szCs w:val="22"/>
          <w:lang w:val="sk-SK"/>
        </w:rPr>
        <w:t xml:space="preserve">, </w:t>
      </w:r>
      <w:r w:rsidRPr="001B7F4C">
        <w:rPr>
          <w:bCs/>
          <w:sz w:val="22"/>
          <w:szCs w:val="22"/>
          <w:lang w:val="sk-SK"/>
        </w:rPr>
        <w:t>XANAX 0,5 mg</w:t>
      </w:r>
      <w:r w:rsidR="000F0011">
        <w:rPr>
          <w:bCs/>
          <w:sz w:val="22"/>
          <w:szCs w:val="22"/>
          <w:lang w:val="sk-SK"/>
        </w:rPr>
        <w:t xml:space="preserve"> a </w:t>
      </w:r>
      <w:r w:rsidRPr="001B7F4C">
        <w:rPr>
          <w:bCs/>
          <w:sz w:val="22"/>
          <w:szCs w:val="22"/>
          <w:lang w:val="sk-SK"/>
        </w:rPr>
        <w:t>XANAX 1 mg je dostupný</w:t>
      </w:r>
      <w:r w:rsidR="000F0011">
        <w:rPr>
          <w:bCs/>
          <w:sz w:val="22"/>
          <w:szCs w:val="22"/>
          <w:lang w:val="sk-SK"/>
        </w:rPr>
        <w:t xml:space="preserve"> v </w:t>
      </w:r>
      <w:proofErr w:type="spellStart"/>
      <w:r w:rsidRPr="001B7F4C">
        <w:rPr>
          <w:sz w:val="22"/>
          <w:szCs w:val="22"/>
          <w:lang w:val="sk-SK"/>
        </w:rPr>
        <w:t>blistroch</w:t>
      </w:r>
      <w:proofErr w:type="spellEnd"/>
      <w:r w:rsidRPr="001B7F4C">
        <w:rPr>
          <w:sz w:val="22"/>
          <w:szCs w:val="22"/>
          <w:lang w:val="sk-SK"/>
        </w:rPr>
        <w:t xml:space="preserve"> -</w:t>
      </w:r>
      <w:r w:rsidR="00E42948" w:rsidRPr="001B7F4C">
        <w:rPr>
          <w:sz w:val="22"/>
          <w:szCs w:val="22"/>
          <w:lang w:val="sk-SK"/>
        </w:rPr>
        <w:t xml:space="preserve"> </w:t>
      </w:r>
      <w:r w:rsidRPr="001B7F4C">
        <w:rPr>
          <w:sz w:val="22"/>
          <w:szCs w:val="22"/>
          <w:lang w:val="sk-SK"/>
        </w:rPr>
        <w:t xml:space="preserve">PVC /hliníková fólia pokrytá PVC </w:t>
      </w:r>
      <w:proofErr w:type="spellStart"/>
      <w:r w:rsidRPr="001B7F4C">
        <w:rPr>
          <w:sz w:val="22"/>
          <w:szCs w:val="22"/>
          <w:lang w:val="sk-SK"/>
        </w:rPr>
        <w:t>termoizolačným</w:t>
      </w:r>
      <w:proofErr w:type="spellEnd"/>
      <w:r w:rsidRPr="001B7F4C">
        <w:rPr>
          <w:sz w:val="22"/>
          <w:szCs w:val="22"/>
          <w:lang w:val="sk-SK"/>
        </w:rPr>
        <w:t xml:space="preserve"> povlakom</w:t>
      </w:r>
      <w:r w:rsidR="00E42948" w:rsidRPr="001B7F4C">
        <w:rPr>
          <w:sz w:val="22"/>
          <w:szCs w:val="22"/>
          <w:lang w:val="sk-SK"/>
        </w:rPr>
        <w:t>.</w:t>
      </w:r>
    </w:p>
    <w:p w14:paraId="19A4A9B1" w14:textId="77777777" w:rsidR="00384907" w:rsidRPr="001B7F4C" w:rsidRDefault="00384907" w:rsidP="00501196">
      <w:pPr>
        <w:pStyle w:val="Normln"/>
        <w:suppressAutoHyphens/>
        <w:rPr>
          <w:sz w:val="22"/>
          <w:szCs w:val="22"/>
          <w:lang w:val="sk-SK"/>
        </w:rPr>
      </w:pPr>
    </w:p>
    <w:p w14:paraId="5D0EB075" w14:textId="77777777" w:rsidR="00384907" w:rsidRPr="001B7F4C" w:rsidRDefault="00EB55FA" w:rsidP="001A5CC7">
      <w:pPr>
        <w:pStyle w:val="Normln"/>
        <w:suppressAutoHyphens/>
        <w:rPr>
          <w:sz w:val="22"/>
          <w:szCs w:val="22"/>
          <w:lang w:val="sk-SK"/>
        </w:rPr>
      </w:pPr>
      <w:r w:rsidRPr="001B7F4C">
        <w:rPr>
          <w:bCs/>
          <w:sz w:val="22"/>
          <w:szCs w:val="22"/>
          <w:lang w:val="sk-SK"/>
        </w:rPr>
        <w:t>XANAX</w:t>
      </w:r>
      <w:r w:rsidR="00423C5E" w:rsidRPr="001B7F4C">
        <w:rPr>
          <w:bCs/>
          <w:sz w:val="22"/>
          <w:szCs w:val="22"/>
          <w:lang w:val="sk-SK"/>
        </w:rPr>
        <w:t xml:space="preserve"> </w:t>
      </w:r>
      <w:r w:rsidR="00F62C4C" w:rsidRPr="001B7F4C">
        <w:rPr>
          <w:bCs/>
          <w:sz w:val="22"/>
          <w:szCs w:val="22"/>
          <w:lang w:val="sk-SK"/>
        </w:rPr>
        <w:t>2</w:t>
      </w:r>
      <w:r w:rsidR="000F0011">
        <w:rPr>
          <w:bCs/>
          <w:sz w:val="22"/>
          <w:szCs w:val="22"/>
          <w:lang w:val="sk-SK"/>
        </w:rPr>
        <w:t> mg</w:t>
      </w:r>
      <w:r w:rsidR="00F62C4C" w:rsidRPr="001B7F4C">
        <w:rPr>
          <w:bCs/>
          <w:sz w:val="22"/>
          <w:szCs w:val="22"/>
          <w:lang w:val="sk-SK"/>
        </w:rPr>
        <w:t xml:space="preserve"> je dostupný </w:t>
      </w:r>
      <w:r w:rsidR="00F62C4C" w:rsidRPr="001B7F4C">
        <w:rPr>
          <w:sz w:val="22"/>
          <w:szCs w:val="22"/>
          <w:lang w:val="sk-SK"/>
        </w:rPr>
        <w:t>vo fľaškách</w:t>
      </w:r>
      <w:r w:rsidR="000F0011">
        <w:rPr>
          <w:sz w:val="22"/>
          <w:szCs w:val="22"/>
          <w:lang w:val="sk-SK"/>
        </w:rPr>
        <w:t xml:space="preserve"> z </w:t>
      </w:r>
      <w:r w:rsidR="00F62C4C" w:rsidRPr="001B7F4C">
        <w:rPr>
          <w:sz w:val="22"/>
          <w:szCs w:val="22"/>
          <w:lang w:val="sk-SK"/>
        </w:rPr>
        <w:t>jantárového skla typu III s LDPE uzáverom so závitom, bavlnená výplň</w:t>
      </w:r>
      <w:r w:rsidR="00E42948" w:rsidRPr="001B7F4C">
        <w:rPr>
          <w:sz w:val="22"/>
          <w:szCs w:val="22"/>
          <w:lang w:val="sk-SK"/>
        </w:rPr>
        <w:t>.</w:t>
      </w:r>
    </w:p>
    <w:p w14:paraId="17946B72" w14:textId="77777777" w:rsidR="00D17EBC" w:rsidRPr="001B7F4C" w:rsidRDefault="00D17EBC" w:rsidP="001A5CC7">
      <w:pPr>
        <w:pStyle w:val="Normln"/>
        <w:suppressAutoHyphens/>
        <w:rPr>
          <w:bCs/>
          <w:sz w:val="22"/>
          <w:szCs w:val="22"/>
          <w:lang w:val="sk-SK"/>
        </w:rPr>
      </w:pPr>
    </w:p>
    <w:p w14:paraId="33EAC051" w14:textId="77777777" w:rsidR="00384907" w:rsidRPr="001B7F4C" w:rsidRDefault="00F62C4C" w:rsidP="001A5CC7">
      <w:pPr>
        <w:pStyle w:val="Normln"/>
        <w:suppressAutoHyphens/>
        <w:rPr>
          <w:sz w:val="22"/>
          <w:szCs w:val="22"/>
          <w:lang w:val="sk-SK"/>
        </w:rPr>
      </w:pPr>
      <w:r w:rsidRPr="001B7F4C">
        <w:rPr>
          <w:bCs/>
          <w:sz w:val="22"/>
          <w:szCs w:val="22"/>
          <w:lang w:val="sk-SK"/>
        </w:rPr>
        <w:t>XANAX 0,25 mg</w:t>
      </w:r>
      <w:r w:rsidR="000F0011">
        <w:rPr>
          <w:bCs/>
          <w:sz w:val="22"/>
          <w:szCs w:val="22"/>
          <w:lang w:val="sk-SK"/>
        </w:rPr>
        <w:t xml:space="preserve"> a </w:t>
      </w:r>
      <w:r w:rsidRPr="001B7F4C">
        <w:rPr>
          <w:bCs/>
          <w:sz w:val="22"/>
          <w:szCs w:val="22"/>
          <w:lang w:val="sk-SK"/>
        </w:rPr>
        <w:t xml:space="preserve">XANAX 0,5 mg je dostupný v balení, ktoré obsahuje </w:t>
      </w:r>
      <w:r w:rsidRPr="001B7F4C">
        <w:rPr>
          <w:sz w:val="22"/>
          <w:szCs w:val="22"/>
          <w:lang w:val="sk-SK"/>
        </w:rPr>
        <w:t>30 alebo 100 tabliet.</w:t>
      </w:r>
    </w:p>
    <w:p w14:paraId="4FE0BD57" w14:textId="77777777" w:rsidR="00384907" w:rsidRPr="001B7F4C" w:rsidRDefault="00384907" w:rsidP="00501196">
      <w:pPr>
        <w:pStyle w:val="Normln"/>
        <w:suppressAutoHyphens/>
        <w:rPr>
          <w:sz w:val="22"/>
          <w:szCs w:val="22"/>
          <w:lang w:val="sk-SK"/>
        </w:rPr>
      </w:pPr>
    </w:p>
    <w:p w14:paraId="7BCC8B3E" w14:textId="77777777" w:rsidR="00384907" w:rsidRPr="001B7F4C" w:rsidRDefault="00F62C4C" w:rsidP="00080C64">
      <w:pPr>
        <w:pStyle w:val="Normln"/>
        <w:suppressAutoHyphens/>
        <w:rPr>
          <w:sz w:val="22"/>
          <w:szCs w:val="22"/>
          <w:lang w:val="sk-SK"/>
        </w:rPr>
      </w:pPr>
      <w:r w:rsidRPr="001B7F4C">
        <w:rPr>
          <w:bCs/>
          <w:sz w:val="22"/>
          <w:szCs w:val="22"/>
          <w:lang w:val="sk-SK"/>
        </w:rPr>
        <w:t>XANAX 1 mg</w:t>
      </w:r>
      <w:r w:rsidR="000F0011">
        <w:rPr>
          <w:bCs/>
          <w:sz w:val="22"/>
          <w:szCs w:val="22"/>
          <w:lang w:val="sk-SK"/>
        </w:rPr>
        <w:t xml:space="preserve"> a </w:t>
      </w:r>
      <w:r w:rsidRPr="001B7F4C">
        <w:rPr>
          <w:bCs/>
          <w:sz w:val="22"/>
          <w:szCs w:val="22"/>
          <w:lang w:val="sk-SK"/>
        </w:rPr>
        <w:t xml:space="preserve">XANAX </w:t>
      </w:r>
      <w:r w:rsidR="00645618" w:rsidRPr="001B7F4C">
        <w:rPr>
          <w:bCs/>
          <w:sz w:val="22"/>
          <w:szCs w:val="22"/>
          <w:lang w:val="sk-SK"/>
        </w:rPr>
        <w:t>2</w:t>
      </w:r>
      <w:r w:rsidR="000F0011">
        <w:rPr>
          <w:bCs/>
          <w:sz w:val="22"/>
          <w:szCs w:val="22"/>
          <w:lang w:val="sk-SK"/>
        </w:rPr>
        <w:t> mg</w:t>
      </w:r>
      <w:r w:rsidRPr="001B7F4C">
        <w:rPr>
          <w:bCs/>
          <w:sz w:val="22"/>
          <w:szCs w:val="22"/>
          <w:lang w:val="sk-SK"/>
        </w:rPr>
        <w:t xml:space="preserve"> je dostupný v balení, ktoré obsahuje</w:t>
      </w:r>
      <w:r w:rsidRPr="001B7F4C">
        <w:rPr>
          <w:sz w:val="22"/>
          <w:szCs w:val="22"/>
          <w:lang w:val="sk-SK"/>
        </w:rPr>
        <w:t xml:space="preserve"> 10, 20, 30, 50 alebo 100 tabliet.</w:t>
      </w:r>
    </w:p>
    <w:p w14:paraId="7106C527" w14:textId="77777777" w:rsidR="00D17EBC" w:rsidRPr="001B7F4C" w:rsidRDefault="00D17EBC" w:rsidP="00080C64">
      <w:pPr>
        <w:pStyle w:val="Normln"/>
        <w:suppressAutoHyphens/>
        <w:rPr>
          <w:sz w:val="22"/>
          <w:szCs w:val="22"/>
          <w:lang w:val="sk-SK"/>
        </w:rPr>
      </w:pPr>
    </w:p>
    <w:p w14:paraId="2BC65E48" w14:textId="77777777" w:rsidR="00221370" w:rsidRPr="001B7F4C" w:rsidRDefault="00221370" w:rsidP="00080C64">
      <w:pPr>
        <w:pStyle w:val="Normln"/>
        <w:suppressAutoHyphens/>
        <w:rPr>
          <w:sz w:val="22"/>
          <w:szCs w:val="22"/>
          <w:lang w:val="sk-SK"/>
        </w:rPr>
      </w:pPr>
      <w:r w:rsidRPr="001B7F4C">
        <w:rPr>
          <w:sz w:val="22"/>
          <w:szCs w:val="22"/>
          <w:lang w:val="sk-SK"/>
        </w:rPr>
        <w:t>Na trh nemusia byť uvedené všetky veľkosti balenia.</w:t>
      </w:r>
    </w:p>
    <w:p w14:paraId="741BC665" w14:textId="77777777" w:rsidR="00384907" w:rsidRPr="001B7F4C" w:rsidRDefault="00384907" w:rsidP="00501196">
      <w:pPr>
        <w:rPr>
          <w:iCs/>
          <w:sz w:val="22"/>
          <w:szCs w:val="22"/>
        </w:rPr>
      </w:pPr>
    </w:p>
    <w:p w14:paraId="68971384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6.6</w:t>
      </w:r>
      <w:r w:rsidRPr="001B7F4C">
        <w:rPr>
          <w:b/>
          <w:bCs/>
          <w:iCs/>
          <w:sz w:val="22"/>
          <w:szCs w:val="22"/>
        </w:rPr>
        <w:tab/>
      </w:r>
      <w:r w:rsidR="00F62C4C" w:rsidRPr="001B7F4C">
        <w:rPr>
          <w:b/>
          <w:bCs/>
          <w:iCs/>
          <w:sz w:val="22"/>
          <w:szCs w:val="22"/>
        </w:rPr>
        <w:t>Špeciálne opatrenia na likvidáciu a iné zaobchádzanie s liekom</w:t>
      </w:r>
    </w:p>
    <w:p w14:paraId="06D48E7E" w14:textId="77777777" w:rsidR="00384907" w:rsidRPr="00501196" w:rsidRDefault="00384907" w:rsidP="00501196">
      <w:pPr>
        <w:keepNext/>
        <w:rPr>
          <w:bCs/>
          <w:iCs/>
          <w:sz w:val="22"/>
          <w:szCs w:val="22"/>
        </w:rPr>
      </w:pPr>
    </w:p>
    <w:p w14:paraId="236B1B97" w14:textId="77777777" w:rsidR="00384907" w:rsidRDefault="00384907" w:rsidP="001A5CC7">
      <w:pPr>
        <w:rPr>
          <w:iCs/>
          <w:sz w:val="22"/>
          <w:szCs w:val="22"/>
        </w:rPr>
      </w:pPr>
      <w:r w:rsidRPr="001B7F4C">
        <w:rPr>
          <w:iCs/>
          <w:sz w:val="22"/>
          <w:szCs w:val="22"/>
        </w:rPr>
        <w:t>Žiadne zvláštne požiadavky.</w:t>
      </w:r>
    </w:p>
    <w:p w14:paraId="5F0E42F3" w14:textId="77777777" w:rsidR="002D558B" w:rsidRPr="002D558B" w:rsidRDefault="002D558B" w:rsidP="001A5CC7">
      <w:pPr>
        <w:rPr>
          <w:iCs/>
          <w:sz w:val="22"/>
          <w:szCs w:val="22"/>
        </w:rPr>
      </w:pPr>
      <w:r w:rsidRPr="0034392B">
        <w:rPr>
          <w:sz w:val="22"/>
          <w:szCs w:val="22"/>
        </w:rPr>
        <w:t>Všetok nepoužitý liek alebo odpad vzniknutý</w:t>
      </w:r>
      <w:r w:rsidR="000F0011">
        <w:rPr>
          <w:sz w:val="22"/>
          <w:szCs w:val="22"/>
        </w:rPr>
        <w:t xml:space="preserve"> z </w:t>
      </w:r>
      <w:r w:rsidRPr="0034392B">
        <w:rPr>
          <w:sz w:val="22"/>
          <w:szCs w:val="22"/>
        </w:rPr>
        <w:t>lieku sa má zlikvidovať</w:t>
      </w:r>
      <w:r w:rsidR="000F0011">
        <w:rPr>
          <w:sz w:val="22"/>
          <w:szCs w:val="22"/>
        </w:rPr>
        <w:t xml:space="preserve"> v </w:t>
      </w:r>
      <w:r w:rsidRPr="0034392B">
        <w:rPr>
          <w:sz w:val="22"/>
          <w:szCs w:val="22"/>
        </w:rPr>
        <w:t>súlade</w:t>
      </w:r>
      <w:r w:rsidR="00CA1612">
        <w:rPr>
          <w:sz w:val="22"/>
          <w:szCs w:val="22"/>
        </w:rPr>
        <w:t xml:space="preserve"> s </w:t>
      </w:r>
      <w:r w:rsidRPr="0034392B">
        <w:rPr>
          <w:sz w:val="22"/>
          <w:szCs w:val="22"/>
        </w:rPr>
        <w:t>národnými požiadavkami.</w:t>
      </w:r>
    </w:p>
    <w:p w14:paraId="412B4EFA" w14:textId="77777777" w:rsidR="00286951" w:rsidRPr="001B7F4C" w:rsidRDefault="00286951" w:rsidP="001A5CC7">
      <w:pPr>
        <w:rPr>
          <w:iCs/>
          <w:sz w:val="22"/>
          <w:szCs w:val="22"/>
        </w:rPr>
      </w:pPr>
    </w:p>
    <w:p w14:paraId="35819979" w14:textId="77777777" w:rsidR="001133A1" w:rsidRPr="001B7F4C" w:rsidRDefault="001133A1" w:rsidP="001A5CC7">
      <w:pPr>
        <w:rPr>
          <w:iCs/>
          <w:sz w:val="22"/>
          <w:szCs w:val="22"/>
        </w:rPr>
      </w:pPr>
    </w:p>
    <w:p w14:paraId="47E989D4" w14:textId="77777777" w:rsidR="00384907" w:rsidRPr="001B7F4C" w:rsidRDefault="00384907" w:rsidP="0034392B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7.</w:t>
      </w:r>
      <w:r w:rsidRPr="001B7F4C">
        <w:rPr>
          <w:b/>
          <w:bCs/>
          <w:iCs/>
          <w:sz w:val="22"/>
          <w:szCs w:val="22"/>
        </w:rPr>
        <w:tab/>
        <w:t>DRŽITEĽ ROZHODNUTIA O REGISTRÁCII</w:t>
      </w:r>
    </w:p>
    <w:p w14:paraId="65595FCE" w14:textId="77777777" w:rsidR="007E40BA" w:rsidRPr="001B7F4C" w:rsidRDefault="007E40BA" w:rsidP="00501196">
      <w:pPr>
        <w:keepNext/>
        <w:rPr>
          <w:b/>
          <w:bCs/>
          <w:iCs/>
          <w:sz w:val="22"/>
          <w:szCs w:val="22"/>
        </w:rPr>
      </w:pPr>
    </w:p>
    <w:p w14:paraId="30BD6137" w14:textId="77777777" w:rsidR="00D4136B" w:rsidRPr="00D4136B" w:rsidRDefault="00D4136B" w:rsidP="00D4136B">
      <w:pPr>
        <w:keepNext/>
        <w:rPr>
          <w:bCs/>
          <w:iCs/>
          <w:sz w:val="22"/>
          <w:szCs w:val="22"/>
        </w:rPr>
      </w:pPr>
      <w:proofErr w:type="spellStart"/>
      <w:r w:rsidRPr="00D4136B">
        <w:rPr>
          <w:bCs/>
          <w:iCs/>
          <w:sz w:val="22"/>
          <w:szCs w:val="22"/>
        </w:rPr>
        <w:t>Upjohn</w:t>
      </w:r>
      <w:proofErr w:type="spellEnd"/>
      <w:r w:rsidRPr="00D4136B">
        <w:rPr>
          <w:bCs/>
          <w:iCs/>
          <w:sz w:val="22"/>
          <w:szCs w:val="22"/>
        </w:rPr>
        <w:t xml:space="preserve"> EESV</w:t>
      </w:r>
    </w:p>
    <w:p w14:paraId="6C474CBA" w14:textId="77777777" w:rsidR="00D4136B" w:rsidRPr="00D4136B" w:rsidRDefault="00D4136B" w:rsidP="00D4136B">
      <w:pPr>
        <w:keepNext/>
        <w:rPr>
          <w:bCs/>
          <w:iCs/>
          <w:sz w:val="22"/>
          <w:szCs w:val="22"/>
        </w:rPr>
      </w:pPr>
      <w:proofErr w:type="spellStart"/>
      <w:r w:rsidRPr="00D4136B">
        <w:rPr>
          <w:bCs/>
          <w:iCs/>
          <w:sz w:val="22"/>
          <w:szCs w:val="22"/>
        </w:rPr>
        <w:t>Rivium</w:t>
      </w:r>
      <w:proofErr w:type="spellEnd"/>
      <w:r w:rsidRPr="00D4136B">
        <w:rPr>
          <w:bCs/>
          <w:iCs/>
          <w:sz w:val="22"/>
          <w:szCs w:val="22"/>
        </w:rPr>
        <w:t xml:space="preserve"> </w:t>
      </w:r>
      <w:proofErr w:type="spellStart"/>
      <w:r w:rsidRPr="00D4136B">
        <w:rPr>
          <w:bCs/>
          <w:iCs/>
          <w:sz w:val="22"/>
          <w:szCs w:val="22"/>
        </w:rPr>
        <w:t>Westlaan</w:t>
      </w:r>
      <w:proofErr w:type="spellEnd"/>
      <w:r w:rsidRPr="00D4136B">
        <w:rPr>
          <w:bCs/>
          <w:iCs/>
          <w:sz w:val="22"/>
          <w:szCs w:val="22"/>
        </w:rPr>
        <w:t xml:space="preserve"> 142</w:t>
      </w:r>
    </w:p>
    <w:p w14:paraId="06575BEF" w14:textId="77777777" w:rsidR="00D4136B" w:rsidRPr="00D4136B" w:rsidRDefault="00D4136B" w:rsidP="00D4136B">
      <w:pPr>
        <w:keepNext/>
        <w:rPr>
          <w:bCs/>
          <w:iCs/>
          <w:sz w:val="22"/>
          <w:szCs w:val="22"/>
        </w:rPr>
      </w:pPr>
      <w:r w:rsidRPr="00D4136B">
        <w:rPr>
          <w:bCs/>
          <w:iCs/>
          <w:sz w:val="22"/>
          <w:szCs w:val="22"/>
        </w:rPr>
        <w:t xml:space="preserve">2909 LD </w:t>
      </w:r>
      <w:proofErr w:type="spellStart"/>
      <w:r w:rsidRPr="00D4136B">
        <w:rPr>
          <w:bCs/>
          <w:iCs/>
          <w:sz w:val="22"/>
          <w:szCs w:val="22"/>
        </w:rPr>
        <w:t>Capelle</w:t>
      </w:r>
      <w:proofErr w:type="spellEnd"/>
      <w:r w:rsidRPr="00D4136B">
        <w:rPr>
          <w:bCs/>
          <w:iCs/>
          <w:sz w:val="22"/>
          <w:szCs w:val="22"/>
        </w:rPr>
        <w:t xml:space="preserve"> </w:t>
      </w:r>
      <w:proofErr w:type="spellStart"/>
      <w:r w:rsidRPr="00D4136B">
        <w:rPr>
          <w:bCs/>
          <w:iCs/>
          <w:sz w:val="22"/>
          <w:szCs w:val="22"/>
        </w:rPr>
        <w:t>aan</w:t>
      </w:r>
      <w:proofErr w:type="spellEnd"/>
      <w:r w:rsidRPr="00D4136B">
        <w:rPr>
          <w:bCs/>
          <w:iCs/>
          <w:sz w:val="22"/>
          <w:szCs w:val="22"/>
        </w:rPr>
        <w:t xml:space="preserve"> </w:t>
      </w:r>
      <w:proofErr w:type="spellStart"/>
      <w:r w:rsidRPr="00D4136B">
        <w:rPr>
          <w:bCs/>
          <w:iCs/>
          <w:sz w:val="22"/>
          <w:szCs w:val="22"/>
        </w:rPr>
        <w:t>den</w:t>
      </w:r>
      <w:proofErr w:type="spellEnd"/>
      <w:r w:rsidRPr="00D4136B">
        <w:rPr>
          <w:bCs/>
          <w:iCs/>
          <w:sz w:val="22"/>
          <w:szCs w:val="22"/>
        </w:rPr>
        <w:t xml:space="preserve"> </w:t>
      </w:r>
      <w:proofErr w:type="spellStart"/>
      <w:r w:rsidRPr="00D4136B">
        <w:rPr>
          <w:bCs/>
          <w:iCs/>
          <w:sz w:val="22"/>
          <w:szCs w:val="22"/>
        </w:rPr>
        <w:t>IJssel</w:t>
      </w:r>
      <w:proofErr w:type="spellEnd"/>
    </w:p>
    <w:p w14:paraId="606E83B7" w14:textId="77777777" w:rsidR="00D4136B" w:rsidRPr="003B0566" w:rsidRDefault="00D4136B" w:rsidP="00D4136B">
      <w:pPr>
        <w:rPr>
          <w:bCs/>
          <w:iCs/>
          <w:sz w:val="22"/>
          <w:szCs w:val="22"/>
        </w:rPr>
      </w:pPr>
      <w:r w:rsidRPr="00D4136B">
        <w:rPr>
          <w:bCs/>
          <w:iCs/>
          <w:sz w:val="22"/>
          <w:szCs w:val="22"/>
        </w:rPr>
        <w:t>Holandsko</w:t>
      </w:r>
    </w:p>
    <w:p w14:paraId="0ABFDD8C" w14:textId="77777777" w:rsidR="00D17EBC" w:rsidRPr="001B7F4C" w:rsidRDefault="00D17EBC" w:rsidP="001A5CC7">
      <w:pPr>
        <w:rPr>
          <w:bCs/>
          <w:iCs/>
          <w:sz w:val="22"/>
          <w:szCs w:val="22"/>
        </w:rPr>
      </w:pPr>
    </w:p>
    <w:p w14:paraId="7DA30412" w14:textId="77777777" w:rsidR="00D17EBC" w:rsidRPr="001B7F4C" w:rsidRDefault="00D17EBC" w:rsidP="001A5CC7">
      <w:pPr>
        <w:rPr>
          <w:iCs/>
          <w:sz w:val="22"/>
          <w:szCs w:val="22"/>
        </w:rPr>
      </w:pPr>
    </w:p>
    <w:p w14:paraId="71E019ED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8.</w:t>
      </w:r>
      <w:r w:rsidRPr="001B7F4C">
        <w:rPr>
          <w:b/>
          <w:bCs/>
          <w:iCs/>
          <w:sz w:val="22"/>
          <w:szCs w:val="22"/>
        </w:rPr>
        <w:tab/>
        <w:t>REGISTRAČNÉ ČÍSL</w:t>
      </w:r>
      <w:r w:rsidR="00221370" w:rsidRPr="001B7F4C">
        <w:rPr>
          <w:b/>
          <w:bCs/>
          <w:iCs/>
          <w:sz w:val="22"/>
          <w:szCs w:val="22"/>
        </w:rPr>
        <w:t>A</w:t>
      </w:r>
    </w:p>
    <w:p w14:paraId="3D4F8ECF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302682D4" w14:textId="77777777" w:rsidR="00384907" w:rsidRPr="001B7F4C" w:rsidRDefault="00142563" w:rsidP="001A5CC7">
      <w:pPr>
        <w:rPr>
          <w:bCs/>
          <w:iCs/>
          <w:sz w:val="22"/>
          <w:szCs w:val="22"/>
        </w:rPr>
      </w:pPr>
      <w:r w:rsidRPr="001B7F4C">
        <w:rPr>
          <w:bCs/>
          <w:iCs/>
          <w:sz w:val="22"/>
          <w:szCs w:val="22"/>
        </w:rPr>
        <w:t>XANAX 0,25</w:t>
      </w:r>
      <w:r w:rsidR="000F0011">
        <w:rPr>
          <w:bCs/>
          <w:iCs/>
          <w:sz w:val="22"/>
          <w:szCs w:val="22"/>
        </w:rPr>
        <w:t> mg</w:t>
      </w:r>
      <w:r w:rsidRPr="001B7F4C">
        <w:rPr>
          <w:bCs/>
          <w:iCs/>
          <w:sz w:val="22"/>
          <w:szCs w:val="22"/>
        </w:rPr>
        <w:t xml:space="preserve">: </w:t>
      </w:r>
      <w:r w:rsidR="001D168D" w:rsidRPr="001B7F4C">
        <w:rPr>
          <w:bCs/>
          <w:iCs/>
          <w:sz w:val="22"/>
          <w:szCs w:val="22"/>
        </w:rPr>
        <w:t>70/0214/85-C</w:t>
      </w:r>
      <w:r w:rsidR="00423C5E" w:rsidRPr="001B7F4C">
        <w:rPr>
          <w:bCs/>
          <w:iCs/>
          <w:sz w:val="22"/>
          <w:szCs w:val="22"/>
        </w:rPr>
        <w:t>S</w:t>
      </w:r>
    </w:p>
    <w:p w14:paraId="5075BA82" w14:textId="77777777" w:rsidR="00142563" w:rsidRPr="001B7F4C" w:rsidRDefault="00142563" w:rsidP="001A5CC7">
      <w:pPr>
        <w:rPr>
          <w:bCs/>
          <w:iCs/>
          <w:sz w:val="22"/>
          <w:szCs w:val="22"/>
        </w:rPr>
      </w:pPr>
      <w:r w:rsidRPr="001B7F4C">
        <w:rPr>
          <w:bCs/>
          <w:iCs/>
          <w:sz w:val="22"/>
          <w:szCs w:val="22"/>
        </w:rPr>
        <w:t>XANAX 0,5</w:t>
      </w:r>
      <w:r w:rsidR="000F0011">
        <w:rPr>
          <w:bCs/>
          <w:iCs/>
          <w:sz w:val="22"/>
          <w:szCs w:val="22"/>
        </w:rPr>
        <w:t> mg</w:t>
      </w:r>
      <w:r w:rsidRPr="001B7F4C">
        <w:rPr>
          <w:bCs/>
          <w:iCs/>
          <w:sz w:val="22"/>
          <w:szCs w:val="22"/>
        </w:rPr>
        <w:t>:</w:t>
      </w:r>
      <w:r w:rsidR="00A37174" w:rsidRPr="001B7F4C">
        <w:rPr>
          <w:bCs/>
          <w:iCs/>
          <w:sz w:val="22"/>
          <w:szCs w:val="22"/>
        </w:rPr>
        <w:t xml:space="preserve"> 70/0</w:t>
      </w:r>
      <w:r w:rsidR="00DD0F8E" w:rsidRPr="001B7F4C">
        <w:rPr>
          <w:bCs/>
          <w:iCs/>
          <w:sz w:val="22"/>
          <w:szCs w:val="22"/>
        </w:rPr>
        <w:t>051</w:t>
      </w:r>
      <w:r w:rsidR="00A37174" w:rsidRPr="001B7F4C">
        <w:rPr>
          <w:bCs/>
          <w:iCs/>
          <w:sz w:val="22"/>
          <w:szCs w:val="22"/>
        </w:rPr>
        <w:t>/1</w:t>
      </w:r>
      <w:r w:rsidR="00DD0F8E" w:rsidRPr="001B7F4C">
        <w:rPr>
          <w:bCs/>
          <w:iCs/>
          <w:sz w:val="22"/>
          <w:szCs w:val="22"/>
        </w:rPr>
        <w:t>7</w:t>
      </w:r>
      <w:r w:rsidR="00A37174" w:rsidRPr="001B7F4C">
        <w:rPr>
          <w:bCs/>
          <w:iCs/>
          <w:sz w:val="22"/>
          <w:szCs w:val="22"/>
        </w:rPr>
        <w:t>-S</w:t>
      </w:r>
    </w:p>
    <w:p w14:paraId="4F80EF9B" w14:textId="77777777" w:rsidR="00142563" w:rsidRPr="001B7F4C" w:rsidRDefault="00142563" w:rsidP="001A5CC7">
      <w:pPr>
        <w:rPr>
          <w:bCs/>
          <w:iCs/>
          <w:sz w:val="22"/>
          <w:szCs w:val="22"/>
        </w:rPr>
      </w:pPr>
      <w:r w:rsidRPr="001B7F4C">
        <w:rPr>
          <w:bCs/>
          <w:iCs/>
          <w:sz w:val="22"/>
          <w:szCs w:val="22"/>
        </w:rPr>
        <w:t>XANAX 1</w:t>
      </w:r>
      <w:r w:rsidR="000F0011">
        <w:rPr>
          <w:bCs/>
          <w:iCs/>
          <w:sz w:val="22"/>
          <w:szCs w:val="22"/>
        </w:rPr>
        <w:t> mg</w:t>
      </w:r>
      <w:r w:rsidRPr="001B7F4C">
        <w:rPr>
          <w:bCs/>
          <w:iCs/>
          <w:sz w:val="22"/>
          <w:szCs w:val="22"/>
        </w:rPr>
        <w:t>:</w:t>
      </w:r>
      <w:r w:rsidR="00A37174" w:rsidRPr="001B7F4C">
        <w:rPr>
          <w:bCs/>
          <w:iCs/>
          <w:sz w:val="22"/>
          <w:szCs w:val="22"/>
        </w:rPr>
        <w:t xml:space="preserve"> 70/0</w:t>
      </w:r>
      <w:r w:rsidR="00DD0F8E" w:rsidRPr="001B7F4C">
        <w:rPr>
          <w:bCs/>
          <w:iCs/>
          <w:sz w:val="22"/>
          <w:szCs w:val="22"/>
        </w:rPr>
        <w:t>052</w:t>
      </w:r>
      <w:r w:rsidR="00A37174" w:rsidRPr="001B7F4C">
        <w:rPr>
          <w:bCs/>
          <w:iCs/>
          <w:sz w:val="22"/>
          <w:szCs w:val="22"/>
        </w:rPr>
        <w:t>/1</w:t>
      </w:r>
      <w:r w:rsidR="00DD0F8E" w:rsidRPr="001B7F4C">
        <w:rPr>
          <w:bCs/>
          <w:iCs/>
          <w:sz w:val="22"/>
          <w:szCs w:val="22"/>
        </w:rPr>
        <w:t>7</w:t>
      </w:r>
      <w:r w:rsidR="00A37174" w:rsidRPr="001B7F4C">
        <w:rPr>
          <w:bCs/>
          <w:iCs/>
          <w:sz w:val="22"/>
          <w:szCs w:val="22"/>
        </w:rPr>
        <w:t>-S</w:t>
      </w:r>
    </w:p>
    <w:p w14:paraId="2074FA1B" w14:textId="77777777" w:rsidR="00142563" w:rsidRPr="001B7F4C" w:rsidRDefault="00142563" w:rsidP="001A5CC7">
      <w:pPr>
        <w:rPr>
          <w:bCs/>
          <w:iCs/>
          <w:sz w:val="22"/>
          <w:szCs w:val="22"/>
        </w:rPr>
      </w:pPr>
      <w:r w:rsidRPr="001B7F4C">
        <w:rPr>
          <w:bCs/>
          <w:iCs/>
          <w:sz w:val="22"/>
          <w:szCs w:val="22"/>
        </w:rPr>
        <w:t>XANAX 2</w:t>
      </w:r>
      <w:r w:rsidR="000F0011">
        <w:rPr>
          <w:bCs/>
          <w:iCs/>
          <w:sz w:val="22"/>
          <w:szCs w:val="22"/>
        </w:rPr>
        <w:t> mg</w:t>
      </w:r>
      <w:r w:rsidRPr="001B7F4C">
        <w:rPr>
          <w:bCs/>
          <w:iCs/>
          <w:sz w:val="22"/>
          <w:szCs w:val="22"/>
        </w:rPr>
        <w:t>:</w:t>
      </w:r>
      <w:r w:rsidR="00A37174" w:rsidRPr="001B7F4C">
        <w:rPr>
          <w:bCs/>
          <w:iCs/>
          <w:sz w:val="22"/>
          <w:szCs w:val="22"/>
        </w:rPr>
        <w:t xml:space="preserve"> 70/0</w:t>
      </w:r>
      <w:r w:rsidR="00DD0F8E" w:rsidRPr="001B7F4C">
        <w:rPr>
          <w:bCs/>
          <w:iCs/>
          <w:sz w:val="22"/>
          <w:szCs w:val="22"/>
        </w:rPr>
        <w:t>053</w:t>
      </w:r>
      <w:r w:rsidR="00A37174" w:rsidRPr="001B7F4C">
        <w:rPr>
          <w:bCs/>
          <w:iCs/>
          <w:sz w:val="22"/>
          <w:szCs w:val="22"/>
        </w:rPr>
        <w:t>/1</w:t>
      </w:r>
      <w:r w:rsidR="00DD0F8E" w:rsidRPr="001B7F4C">
        <w:rPr>
          <w:bCs/>
          <w:iCs/>
          <w:sz w:val="22"/>
          <w:szCs w:val="22"/>
        </w:rPr>
        <w:t>7</w:t>
      </w:r>
      <w:r w:rsidR="00A37174" w:rsidRPr="001B7F4C">
        <w:rPr>
          <w:bCs/>
          <w:iCs/>
          <w:sz w:val="22"/>
          <w:szCs w:val="22"/>
        </w:rPr>
        <w:t>-S</w:t>
      </w:r>
    </w:p>
    <w:p w14:paraId="42ABADC2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4F35BE0C" w14:textId="77777777" w:rsidR="00384907" w:rsidRPr="001B7F4C" w:rsidRDefault="00384907" w:rsidP="001A5CC7">
      <w:pPr>
        <w:rPr>
          <w:iCs/>
          <w:sz w:val="22"/>
          <w:szCs w:val="22"/>
        </w:rPr>
      </w:pPr>
    </w:p>
    <w:p w14:paraId="5BC8B2A4" w14:textId="77777777" w:rsidR="00384907" w:rsidRPr="001B7F4C" w:rsidRDefault="00384907" w:rsidP="00501196">
      <w:pPr>
        <w:keepNext/>
        <w:tabs>
          <w:tab w:val="left" w:pos="567"/>
        </w:tabs>
        <w:rPr>
          <w:b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t>9.</w:t>
      </w:r>
      <w:r w:rsidRPr="001B7F4C">
        <w:rPr>
          <w:b/>
          <w:bCs/>
          <w:iCs/>
          <w:sz w:val="22"/>
          <w:szCs w:val="22"/>
        </w:rPr>
        <w:tab/>
      </w:r>
      <w:r w:rsidRPr="001B7F4C">
        <w:rPr>
          <w:b/>
          <w:sz w:val="22"/>
          <w:szCs w:val="22"/>
        </w:rPr>
        <w:t xml:space="preserve">DÁTUM </w:t>
      </w:r>
      <w:r w:rsidR="00F62C4C" w:rsidRPr="001B7F4C">
        <w:rPr>
          <w:b/>
          <w:sz w:val="22"/>
          <w:szCs w:val="22"/>
        </w:rPr>
        <w:t>PRVEJ</w:t>
      </w:r>
      <w:r w:rsidRPr="001B7F4C">
        <w:rPr>
          <w:b/>
          <w:sz w:val="22"/>
          <w:szCs w:val="22"/>
        </w:rPr>
        <w:t xml:space="preserve"> REGISTRÁCIE/PREDĹŽENIA REGISTRÁCIE</w:t>
      </w:r>
    </w:p>
    <w:p w14:paraId="3D7A2714" w14:textId="77777777" w:rsidR="00384907" w:rsidRPr="001B7F4C" w:rsidRDefault="00384907" w:rsidP="00501196">
      <w:pPr>
        <w:keepNext/>
        <w:tabs>
          <w:tab w:val="left" w:pos="567"/>
        </w:tabs>
        <w:rPr>
          <w:b/>
          <w:bCs/>
          <w:iCs/>
          <w:sz w:val="22"/>
          <w:szCs w:val="22"/>
        </w:rPr>
      </w:pPr>
    </w:p>
    <w:p w14:paraId="1239FA84" w14:textId="77777777" w:rsidR="00384907" w:rsidRPr="001B7F4C" w:rsidRDefault="00E839D6" w:rsidP="001A5CC7">
      <w:pPr>
        <w:tabs>
          <w:tab w:val="left" w:pos="567"/>
        </w:tabs>
        <w:rPr>
          <w:sz w:val="22"/>
          <w:szCs w:val="22"/>
        </w:rPr>
      </w:pPr>
      <w:r w:rsidRPr="001B7F4C">
        <w:rPr>
          <w:sz w:val="22"/>
          <w:szCs w:val="22"/>
        </w:rPr>
        <w:t>Dátum prvej registrácie</w:t>
      </w:r>
      <w:r w:rsidR="00423C5E" w:rsidRPr="001B7F4C">
        <w:rPr>
          <w:sz w:val="22"/>
          <w:szCs w:val="22"/>
        </w:rPr>
        <w:t>:</w:t>
      </w:r>
      <w:r w:rsidR="00384907" w:rsidRPr="001B7F4C">
        <w:rPr>
          <w:bCs/>
          <w:iCs/>
          <w:sz w:val="22"/>
          <w:szCs w:val="22"/>
        </w:rPr>
        <w:t xml:space="preserve"> </w:t>
      </w:r>
      <w:r w:rsidR="00423C5E" w:rsidRPr="001B7F4C">
        <w:rPr>
          <w:bCs/>
          <w:iCs/>
          <w:sz w:val="22"/>
          <w:szCs w:val="22"/>
        </w:rPr>
        <w:t>0</w:t>
      </w:r>
      <w:r w:rsidR="00742E36" w:rsidRPr="001B7F4C">
        <w:rPr>
          <w:bCs/>
          <w:iCs/>
          <w:sz w:val="22"/>
          <w:szCs w:val="22"/>
        </w:rPr>
        <w:t>8</w:t>
      </w:r>
      <w:r w:rsidR="00423C5E" w:rsidRPr="001B7F4C">
        <w:rPr>
          <w:bCs/>
          <w:iCs/>
          <w:sz w:val="22"/>
          <w:szCs w:val="22"/>
        </w:rPr>
        <w:t>.</w:t>
      </w:r>
      <w:r w:rsidR="00E63672" w:rsidRPr="001B7F4C">
        <w:rPr>
          <w:bCs/>
          <w:iCs/>
          <w:sz w:val="22"/>
          <w:szCs w:val="22"/>
        </w:rPr>
        <w:t xml:space="preserve"> decembra </w:t>
      </w:r>
      <w:r w:rsidR="00423C5E" w:rsidRPr="001B7F4C">
        <w:rPr>
          <w:bCs/>
          <w:iCs/>
          <w:sz w:val="22"/>
          <w:szCs w:val="22"/>
        </w:rPr>
        <w:t>1985</w:t>
      </w:r>
    </w:p>
    <w:p w14:paraId="554C6208" w14:textId="77777777" w:rsidR="00384907" w:rsidRPr="001B7F4C" w:rsidRDefault="00A37174" w:rsidP="001A5CC7">
      <w:pPr>
        <w:rPr>
          <w:bCs/>
          <w:iCs/>
          <w:sz w:val="22"/>
          <w:szCs w:val="22"/>
        </w:rPr>
      </w:pPr>
      <w:r w:rsidRPr="001B7F4C">
        <w:rPr>
          <w:bCs/>
          <w:iCs/>
          <w:sz w:val="22"/>
          <w:szCs w:val="22"/>
        </w:rPr>
        <w:t>Dátum posledného predĺženia registrácie: 25.</w:t>
      </w:r>
      <w:r w:rsidR="00E63672" w:rsidRPr="001B7F4C">
        <w:rPr>
          <w:bCs/>
          <w:iCs/>
          <w:sz w:val="22"/>
          <w:szCs w:val="22"/>
        </w:rPr>
        <w:t xml:space="preserve"> augusta </w:t>
      </w:r>
      <w:r w:rsidRPr="001B7F4C">
        <w:rPr>
          <w:bCs/>
          <w:iCs/>
          <w:sz w:val="22"/>
          <w:szCs w:val="22"/>
        </w:rPr>
        <w:t>2006</w:t>
      </w:r>
    </w:p>
    <w:p w14:paraId="6E59C311" w14:textId="77777777" w:rsidR="00384907" w:rsidRPr="001B7F4C" w:rsidRDefault="00384907" w:rsidP="001A5CC7">
      <w:pPr>
        <w:rPr>
          <w:b/>
          <w:bCs/>
          <w:iCs/>
          <w:sz w:val="22"/>
          <w:szCs w:val="22"/>
        </w:rPr>
      </w:pPr>
    </w:p>
    <w:p w14:paraId="049D4E2D" w14:textId="77777777" w:rsidR="00A37174" w:rsidRPr="001B7F4C" w:rsidRDefault="00A37174" w:rsidP="001A5CC7">
      <w:pPr>
        <w:rPr>
          <w:b/>
          <w:bCs/>
          <w:iCs/>
          <w:sz w:val="22"/>
          <w:szCs w:val="22"/>
        </w:rPr>
      </w:pPr>
    </w:p>
    <w:p w14:paraId="21CCD683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  <w:r w:rsidRPr="001B7F4C">
        <w:rPr>
          <w:b/>
          <w:bCs/>
          <w:iCs/>
          <w:sz w:val="22"/>
          <w:szCs w:val="22"/>
        </w:rPr>
        <w:lastRenderedPageBreak/>
        <w:t>10.</w:t>
      </w:r>
      <w:r w:rsidRPr="001B7F4C">
        <w:rPr>
          <w:b/>
          <w:bCs/>
          <w:iCs/>
          <w:sz w:val="22"/>
          <w:szCs w:val="22"/>
        </w:rPr>
        <w:tab/>
        <w:t>DÁTUM REVÍZIE TEXTU</w:t>
      </w:r>
    </w:p>
    <w:p w14:paraId="4A4E21FA" w14:textId="77777777" w:rsidR="00384907" w:rsidRPr="001B7F4C" w:rsidRDefault="00384907" w:rsidP="00501196">
      <w:pPr>
        <w:keepNext/>
        <w:rPr>
          <w:b/>
          <w:bCs/>
          <w:iCs/>
          <w:sz w:val="22"/>
          <w:szCs w:val="22"/>
        </w:rPr>
      </w:pPr>
    </w:p>
    <w:p w14:paraId="327A4B1D" w14:textId="380B6C04" w:rsidR="00384907" w:rsidRPr="001B7F4C" w:rsidRDefault="00D4136B" w:rsidP="00EB4B0F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0</w:t>
      </w:r>
      <w:r w:rsidR="00411ADC">
        <w:rPr>
          <w:bCs/>
          <w:iCs/>
          <w:sz w:val="22"/>
          <w:szCs w:val="22"/>
        </w:rPr>
        <w:t>8</w:t>
      </w:r>
      <w:r>
        <w:rPr>
          <w:bCs/>
          <w:iCs/>
          <w:sz w:val="22"/>
          <w:szCs w:val="22"/>
        </w:rPr>
        <w:t>/2020</w:t>
      </w:r>
    </w:p>
    <w:sectPr w:rsidR="00384907" w:rsidRPr="001B7F4C" w:rsidSect="0034392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FD949" w14:textId="77777777" w:rsidR="002A2910" w:rsidRDefault="002A2910">
      <w:r>
        <w:separator/>
      </w:r>
    </w:p>
  </w:endnote>
  <w:endnote w:type="continuationSeparator" w:id="0">
    <w:p w14:paraId="1E01643F" w14:textId="77777777" w:rsidR="002A2910" w:rsidRDefault="002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F8EA0" w14:textId="77777777" w:rsidR="00FB0F07" w:rsidRDefault="00FB0F0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A2CE4">
      <w:rPr>
        <w:rStyle w:val="slostrany"/>
        <w:noProof/>
      </w:rPr>
      <w:t>10</w:t>
    </w:r>
    <w:r>
      <w:rPr>
        <w:rStyle w:val="slostrany"/>
      </w:rPr>
      <w:fldChar w:fldCharType="end"/>
    </w:r>
  </w:p>
  <w:p w14:paraId="06AF8671" w14:textId="77777777" w:rsidR="00FB0F07" w:rsidRDefault="00FB0F0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84943" w14:textId="77777777" w:rsidR="00FB0F07" w:rsidRPr="00501196" w:rsidRDefault="0034392B" w:rsidP="00501196">
    <w:pPr>
      <w:pStyle w:val="Pta"/>
      <w:tabs>
        <w:tab w:val="clear" w:pos="4536"/>
        <w:tab w:val="center" w:pos="4535"/>
      </w:tabs>
      <w:jc w:val="center"/>
      <w:rPr>
        <w:rFonts w:ascii="Arial" w:hAnsi="Arial" w:cs="Arial"/>
        <w:sz w:val="16"/>
        <w:lang w:val="sk-SK"/>
      </w:rPr>
    </w:pPr>
    <w:r w:rsidRPr="0034392B">
      <w:rPr>
        <w:sz w:val="18"/>
        <w:szCs w:val="18"/>
      </w:rPr>
      <w:fldChar w:fldCharType="begin"/>
    </w:r>
    <w:r w:rsidRPr="0034392B">
      <w:rPr>
        <w:sz w:val="18"/>
        <w:szCs w:val="18"/>
      </w:rPr>
      <w:instrText>PAGE   \* MERGEFORMAT</w:instrText>
    </w:r>
    <w:r w:rsidRPr="0034392B">
      <w:rPr>
        <w:sz w:val="18"/>
        <w:szCs w:val="18"/>
      </w:rPr>
      <w:fldChar w:fldCharType="separate"/>
    </w:r>
    <w:r w:rsidR="001414DB" w:rsidRPr="001414DB">
      <w:rPr>
        <w:noProof/>
        <w:sz w:val="18"/>
        <w:szCs w:val="18"/>
        <w:lang w:val="sk-SK"/>
      </w:rPr>
      <w:t>11</w:t>
    </w:r>
    <w:r w:rsidRPr="0034392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D4C0F" w14:textId="77777777" w:rsidR="004A2CE4" w:rsidRDefault="004A2CE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7AD">
      <w:rPr>
        <w:noProof/>
      </w:rPr>
      <w:t>1</w:t>
    </w:r>
    <w:r>
      <w:rPr>
        <w:noProof/>
      </w:rPr>
      <w:fldChar w:fldCharType="end"/>
    </w:r>
  </w:p>
  <w:p w14:paraId="7DCBC672" w14:textId="77777777" w:rsidR="00FB0F07" w:rsidRPr="00CC7B32" w:rsidRDefault="00FB0F07" w:rsidP="00DF1957">
    <w:pPr>
      <w:pStyle w:val="Pt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94643" w14:textId="77777777" w:rsidR="002A2910" w:rsidRDefault="002A2910">
      <w:r>
        <w:separator/>
      </w:r>
    </w:p>
  </w:footnote>
  <w:footnote w:type="continuationSeparator" w:id="0">
    <w:p w14:paraId="18A08CF8" w14:textId="77777777" w:rsidR="002A2910" w:rsidRDefault="002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75D8" w14:textId="43F35A0E" w:rsidR="00845751" w:rsidRPr="00501196" w:rsidRDefault="00411ADC" w:rsidP="00CB1E20">
    <w:pPr>
      <w:pStyle w:val="Hlavika"/>
      <w:rPr>
        <w:lang w:val="sk-SK"/>
      </w:rPr>
    </w:pPr>
    <w:bookmarkStart w:id="4" w:name="_Hlk45809879"/>
    <w:r>
      <w:rPr>
        <w:sz w:val="18"/>
        <w:szCs w:val="18"/>
        <w:lang w:val="sk-SK"/>
      </w:rPr>
      <w:t xml:space="preserve">Príloha č. 1 k notifikácii o zmene, ev. č.: </w:t>
    </w:r>
    <w:r w:rsidRPr="00411ADC">
      <w:rPr>
        <w:sz w:val="18"/>
        <w:szCs w:val="18"/>
        <w:lang w:val="sk-SK"/>
      </w:rPr>
      <w:t xml:space="preserve">2020/03691-Z1B </w:t>
    </w:r>
    <w:bookmarkEnd w:id="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BE291" w14:textId="77777777" w:rsidR="00DD0F8E" w:rsidRPr="00DF1957" w:rsidRDefault="00FB0F07" w:rsidP="006A6A3A">
    <w:pPr>
      <w:pStyle w:val="Hlavika"/>
      <w:rPr>
        <w:sz w:val="20"/>
        <w:szCs w:val="20"/>
      </w:rPr>
    </w:pPr>
    <w:r w:rsidRPr="001B7F4C">
      <w:rPr>
        <w:sz w:val="18"/>
        <w:szCs w:val="18"/>
      </w:rPr>
      <w:t>Schválený text k rozhodnutiu o zmene, ev. 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FE2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387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8A30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9231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E25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80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300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9E68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AB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720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D688D"/>
    <w:multiLevelType w:val="hybridMultilevel"/>
    <w:tmpl w:val="63506DE2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B70C17"/>
    <w:multiLevelType w:val="hybridMultilevel"/>
    <w:tmpl w:val="FD2288BC"/>
    <w:lvl w:ilvl="0" w:tplc="0D5AA3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AE3A5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D1ADE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52A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2CFF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76D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367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CBEB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2A2D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116D2C45"/>
    <w:multiLevelType w:val="hybridMultilevel"/>
    <w:tmpl w:val="1ED66C46"/>
    <w:lvl w:ilvl="0" w:tplc="51BC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56793"/>
    <w:multiLevelType w:val="multilevel"/>
    <w:tmpl w:val="752820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53F1B9B"/>
    <w:multiLevelType w:val="hybridMultilevel"/>
    <w:tmpl w:val="F1ACFCDA"/>
    <w:lvl w:ilvl="0" w:tplc="CC28B1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4187B"/>
    <w:multiLevelType w:val="multilevel"/>
    <w:tmpl w:val="9B126E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AF35621"/>
    <w:multiLevelType w:val="hybridMultilevel"/>
    <w:tmpl w:val="C9FC7D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043A5"/>
    <w:multiLevelType w:val="hybridMultilevel"/>
    <w:tmpl w:val="B630D8D2"/>
    <w:lvl w:ilvl="0" w:tplc="FE06F6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C7A17"/>
    <w:multiLevelType w:val="hybridMultilevel"/>
    <w:tmpl w:val="F1ACFCDA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21BB"/>
    <w:multiLevelType w:val="hybridMultilevel"/>
    <w:tmpl w:val="58EA964A"/>
    <w:lvl w:ilvl="0" w:tplc="60C62898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8B7A11"/>
    <w:multiLevelType w:val="hybridMultilevel"/>
    <w:tmpl w:val="76DEB246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21"/>
  </w:num>
  <w:num w:numId="5">
    <w:abstractNumId w:val="15"/>
  </w:num>
  <w:num w:numId="6">
    <w:abstractNumId w:val="18"/>
  </w:num>
  <w:num w:numId="7">
    <w:abstractNumId w:val="16"/>
  </w:num>
  <w:num w:numId="8">
    <w:abstractNumId w:val="19"/>
  </w:num>
  <w:num w:numId="9">
    <w:abstractNumId w:val="20"/>
  </w:num>
  <w:num w:numId="10">
    <w:abstractNumId w:val="10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A9"/>
    <w:rsid w:val="000020AC"/>
    <w:rsid w:val="00004B06"/>
    <w:rsid w:val="000067A4"/>
    <w:rsid w:val="00007C11"/>
    <w:rsid w:val="000108D0"/>
    <w:rsid w:val="00010E8E"/>
    <w:rsid w:val="00023D72"/>
    <w:rsid w:val="000264DE"/>
    <w:rsid w:val="00033921"/>
    <w:rsid w:val="000359C5"/>
    <w:rsid w:val="00037125"/>
    <w:rsid w:val="0004317D"/>
    <w:rsid w:val="00043B02"/>
    <w:rsid w:val="00044872"/>
    <w:rsid w:val="00044C96"/>
    <w:rsid w:val="000543B5"/>
    <w:rsid w:val="00061776"/>
    <w:rsid w:val="00065CF7"/>
    <w:rsid w:val="000711CE"/>
    <w:rsid w:val="00077A2B"/>
    <w:rsid w:val="000806E1"/>
    <w:rsid w:val="00080C64"/>
    <w:rsid w:val="00087F4E"/>
    <w:rsid w:val="0009553C"/>
    <w:rsid w:val="000A13C4"/>
    <w:rsid w:val="000A4F91"/>
    <w:rsid w:val="000A7A0D"/>
    <w:rsid w:val="000B1E56"/>
    <w:rsid w:val="000B4C50"/>
    <w:rsid w:val="000C2494"/>
    <w:rsid w:val="000C4C7A"/>
    <w:rsid w:val="000C60DC"/>
    <w:rsid w:val="000C7002"/>
    <w:rsid w:val="000C7D04"/>
    <w:rsid w:val="000E3981"/>
    <w:rsid w:val="000E4413"/>
    <w:rsid w:val="000F0011"/>
    <w:rsid w:val="000F316E"/>
    <w:rsid w:val="000F6C91"/>
    <w:rsid w:val="0011129D"/>
    <w:rsid w:val="001133A1"/>
    <w:rsid w:val="00113AF1"/>
    <w:rsid w:val="00116769"/>
    <w:rsid w:val="001178F9"/>
    <w:rsid w:val="0011792B"/>
    <w:rsid w:val="00140CE5"/>
    <w:rsid w:val="001414DB"/>
    <w:rsid w:val="001416B3"/>
    <w:rsid w:val="00142563"/>
    <w:rsid w:val="00144501"/>
    <w:rsid w:val="001509AB"/>
    <w:rsid w:val="00154365"/>
    <w:rsid w:val="00160378"/>
    <w:rsid w:val="00160AF4"/>
    <w:rsid w:val="00163197"/>
    <w:rsid w:val="001637D2"/>
    <w:rsid w:val="001679F7"/>
    <w:rsid w:val="00167EC0"/>
    <w:rsid w:val="0017625E"/>
    <w:rsid w:val="001776FA"/>
    <w:rsid w:val="00187078"/>
    <w:rsid w:val="00194BB0"/>
    <w:rsid w:val="001A5CC7"/>
    <w:rsid w:val="001A7922"/>
    <w:rsid w:val="001A79B4"/>
    <w:rsid w:val="001B32AC"/>
    <w:rsid w:val="001B76B3"/>
    <w:rsid w:val="001B7BEC"/>
    <w:rsid w:val="001B7F4C"/>
    <w:rsid w:val="001C2748"/>
    <w:rsid w:val="001C3D08"/>
    <w:rsid w:val="001C6A38"/>
    <w:rsid w:val="001D168D"/>
    <w:rsid w:val="001D7E0E"/>
    <w:rsid w:val="001E4EC1"/>
    <w:rsid w:val="001E56BB"/>
    <w:rsid w:val="001E5DD4"/>
    <w:rsid w:val="001E7D23"/>
    <w:rsid w:val="001F1492"/>
    <w:rsid w:val="00201259"/>
    <w:rsid w:val="00202BC9"/>
    <w:rsid w:val="00221370"/>
    <w:rsid w:val="00222366"/>
    <w:rsid w:val="002414B0"/>
    <w:rsid w:val="0025167C"/>
    <w:rsid w:val="002526FC"/>
    <w:rsid w:val="00253275"/>
    <w:rsid w:val="00253E51"/>
    <w:rsid w:val="00254C06"/>
    <w:rsid w:val="0025716B"/>
    <w:rsid w:val="002578E7"/>
    <w:rsid w:val="00257D37"/>
    <w:rsid w:val="00261C75"/>
    <w:rsid w:val="002642E0"/>
    <w:rsid w:val="0026678F"/>
    <w:rsid w:val="00276450"/>
    <w:rsid w:val="00282F54"/>
    <w:rsid w:val="00284AFF"/>
    <w:rsid w:val="00285030"/>
    <w:rsid w:val="00286926"/>
    <w:rsid w:val="00286951"/>
    <w:rsid w:val="002900A6"/>
    <w:rsid w:val="00292639"/>
    <w:rsid w:val="00292A24"/>
    <w:rsid w:val="002A2910"/>
    <w:rsid w:val="002A3ACE"/>
    <w:rsid w:val="002A7B62"/>
    <w:rsid w:val="002B634E"/>
    <w:rsid w:val="002B64D5"/>
    <w:rsid w:val="002C3153"/>
    <w:rsid w:val="002D3791"/>
    <w:rsid w:val="002D558B"/>
    <w:rsid w:val="002D67D4"/>
    <w:rsid w:val="002E2503"/>
    <w:rsid w:val="002E256F"/>
    <w:rsid w:val="002E567C"/>
    <w:rsid w:val="002E75D1"/>
    <w:rsid w:val="002E7684"/>
    <w:rsid w:val="002F169A"/>
    <w:rsid w:val="002F47CC"/>
    <w:rsid w:val="002F6456"/>
    <w:rsid w:val="00304CE4"/>
    <w:rsid w:val="00314990"/>
    <w:rsid w:val="00317F21"/>
    <w:rsid w:val="00320771"/>
    <w:rsid w:val="00324148"/>
    <w:rsid w:val="00327EE1"/>
    <w:rsid w:val="003330D6"/>
    <w:rsid w:val="0034392B"/>
    <w:rsid w:val="00343AE3"/>
    <w:rsid w:val="00343CBD"/>
    <w:rsid w:val="0034704B"/>
    <w:rsid w:val="0035399D"/>
    <w:rsid w:val="00353D5A"/>
    <w:rsid w:val="00356055"/>
    <w:rsid w:val="00361E20"/>
    <w:rsid w:val="00363D30"/>
    <w:rsid w:val="00364407"/>
    <w:rsid w:val="00371668"/>
    <w:rsid w:val="00374FC4"/>
    <w:rsid w:val="003763DC"/>
    <w:rsid w:val="0038373D"/>
    <w:rsid w:val="00384907"/>
    <w:rsid w:val="00385A80"/>
    <w:rsid w:val="00397C9F"/>
    <w:rsid w:val="003A1E9E"/>
    <w:rsid w:val="003B0165"/>
    <w:rsid w:val="003B0ACC"/>
    <w:rsid w:val="003B1272"/>
    <w:rsid w:val="003B219C"/>
    <w:rsid w:val="003B4729"/>
    <w:rsid w:val="003C359B"/>
    <w:rsid w:val="003D22B9"/>
    <w:rsid w:val="003D66E5"/>
    <w:rsid w:val="003D71B0"/>
    <w:rsid w:val="003E00FD"/>
    <w:rsid w:val="003E07A5"/>
    <w:rsid w:val="003E0DAC"/>
    <w:rsid w:val="003E137D"/>
    <w:rsid w:val="003E5974"/>
    <w:rsid w:val="003F28DF"/>
    <w:rsid w:val="003F518E"/>
    <w:rsid w:val="004009F5"/>
    <w:rsid w:val="0040465F"/>
    <w:rsid w:val="00406419"/>
    <w:rsid w:val="00406457"/>
    <w:rsid w:val="00411ADC"/>
    <w:rsid w:val="00412273"/>
    <w:rsid w:val="004148D7"/>
    <w:rsid w:val="0041560A"/>
    <w:rsid w:val="00415839"/>
    <w:rsid w:val="00423430"/>
    <w:rsid w:val="0042363E"/>
    <w:rsid w:val="00423C5E"/>
    <w:rsid w:val="004255F3"/>
    <w:rsid w:val="0043185C"/>
    <w:rsid w:val="004401BF"/>
    <w:rsid w:val="004421AC"/>
    <w:rsid w:val="00445EBA"/>
    <w:rsid w:val="00451C96"/>
    <w:rsid w:val="00456BCF"/>
    <w:rsid w:val="004617EC"/>
    <w:rsid w:val="00464029"/>
    <w:rsid w:val="0046519D"/>
    <w:rsid w:val="00466834"/>
    <w:rsid w:val="004673CE"/>
    <w:rsid w:val="00470E3E"/>
    <w:rsid w:val="00472375"/>
    <w:rsid w:val="004803CD"/>
    <w:rsid w:val="0048106E"/>
    <w:rsid w:val="00491874"/>
    <w:rsid w:val="004962A9"/>
    <w:rsid w:val="00496D31"/>
    <w:rsid w:val="004A0364"/>
    <w:rsid w:val="004A041E"/>
    <w:rsid w:val="004A2CE4"/>
    <w:rsid w:val="004A46B1"/>
    <w:rsid w:val="004A63ED"/>
    <w:rsid w:val="004B0D7A"/>
    <w:rsid w:val="004B134C"/>
    <w:rsid w:val="004B5950"/>
    <w:rsid w:val="004B7627"/>
    <w:rsid w:val="004C3264"/>
    <w:rsid w:val="004C3C55"/>
    <w:rsid w:val="004D01F8"/>
    <w:rsid w:val="004D12FE"/>
    <w:rsid w:val="004D3E66"/>
    <w:rsid w:val="004E1D83"/>
    <w:rsid w:val="004F1EDF"/>
    <w:rsid w:val="004F4A9B"/>
    <w:rsid w:val="00501196"/>
    <w:rsid w:val="00505287"/>
    <w:rsid w:val="00505E45"/>
    <w:rsid w:val="005110FE"/>
    <w:rsid w:val="00511594"/>
    <w:rsid w:val="00511EA5"/>
    <w:rsid w:val="00512508"/>
    <w:rsid w:val="0051303A"/>
    <w:rsid w:val="00513B82"/>
    <w:rsid w:val="00515F15"/>
    <w:rsid w:val="00521CCD"/>
    <w:rsid w:val="0052220B"/>
    <w:rsid w:val="00522F58"/>
    <w:rsid w:val="00522FAB"/>
    <w:rsid w:val="00523373"/>
    <w:rsid w:val="00525572"/>
    <w:rsid w:val="0053175C"/>
    <w:rsid w:val="005355F0"/>
    <w:rsid w:val="00535BAE"/>
    <w:rsid w:val="005409A0"/>
    <w:rsid w:val="00541D50"/>
    <w:rsid w:val="00542F85"/>
    <w:rsid w:val="00543CFC"/>
    <w:rsid w:val="00553674"/>
    <w:rsid w:val="00556E4D"/>
    <w:rsid w:val="00561D77"/>
    <w:rsid w:val="00570EE4"/>
    <w:rsid w:val="005807A8"/>
    <w:rsid w:val="00580A67"/>
    <w:rsid w:val="00582649"/>
    <w:rsid w:val="00590FD7"/>
    <w:rsid w:val="00594D46"/>
    <w:rsid w:val="005A42F4"/>
    <w:rsid w:val="005B2F42"/>
    <w:rsid w:val="005B3411"/>
    <w:rsid w:val="005B35EF"/>
    <w:rsid w:val="005B54E9"/>
    <w:rsid w:val="005B7044"/>
    <w:rsid w:val="005C0FC5"/>
    <w:rsid w:val="005D35EB"/>
    <w:rsid w:val="005D36BB"/>
    <w:rsid w:val="005D3A87"/>
    <w:rsid w:val="005E359E"/>
    <w:rsid w:val="005E46A7"/>
    <w:rsid w:val="005E4DB0"/>
    <w:rsid w:val="005F32AA"/>
    <w:rsid w:val="005F3E9A"/>
    <w:rsid w:val="006200DC"/>
    <w:rsid w:val="00632273"/>
    <w:rsid w:val="006428CF"/>
    <w:rsid w:val="00645618"/>
    <w:rsid w:val="006507BE"/>
    <w:rsid w:val="0065158F"/>
    <w:rsid w:val="00653757"/>
    <w:rsid w:val="006606B3"/>
    <w:rsid w:val="00660D17"/>
    <w:rsid w:val="006622BA"/>
    <w:rsid w:val="00664233"/>
    <w:rsid w:val="006748DF"/>
    <w:rsid w:val="00677ABF"/>
    <w:rsid w:val="0068782D"/>
    <w:rsid w:val="006915FB"/>
    <w:rsid w:val="00692C47"/>
    <w:rsid w:val="006974FB"/>
    <w:rsid w:val="006A2390"/>
    <w:rsid w:val="006A4598"/>
    <w:rsid w:val="006A568D"/>
    <w:rsid w:val="006A6A3A"/>
    <w:rsid w:val="006A6E78"/>
    <w:rsid w:val="006B345D"/>
    <w:rsid w:val="006B4B2B"/>
    <w:rsid w:val="006C0308"/>
    <w:rsid w:val="006C08C8"/>
    <w:rsid w:val="006C16CA"/>
    <w:rsid w:val="006C3376"/>
    <w:rsid w:val="006C5BF4"/>
    <w:rsid w:val="006D13AD"/>
    <w:rsid w:val="006E0DF6"/>
    <w:rsid w:val="006E1A2A"/>
    <w:rsid w:val="006E75FB"/>
    <w:rsid w:val="006F0608"/>
    <w:rsid w:val="006F43A1"/>
    <w:rsid w:val="006F6E8F"/>
    <w:rsid w:val="00712D08"/>
    <w:rsid w:val="00714862"/>
    <w:rsid w:val="0071798F"/>
    <w:rsid w:val="007236A3"/>
    <w:rsid w:val="007264DF"/>
    <w:rsid w:val="00726674"/>
    <w:rsid w:val="00727CD3"/>
    <w:rsid w:val="007350E0"/>
    <w:rsid w:val="00742BCC"/>
    <w:rsid w:val="00742D5F"/>
    <w:rsid w:val="00742E36"/>
    <w:rsid w:val="00745930"/>
    <w:rsid w:val="00751BEA"/>
    <w:rsid w:val="00755AB1"/>
    <w:rsid w:val="0075674D"/>
    <w:rsid w:val="007601AB"/>
    <w:rsid w:val="0076755A"/>
    <w:rsid w:val="00773025"/>
    <w:rsid w:val="00774152"/>
    <w:rsid w:val="00774CAB"/>
    <w:rsid w:val="00776EA2"/>
    <w:rsid w:val="007771ED"/>
    <w:rsid w:val="007816D8"/>
    <w:rsid w:val="00787066"/>
    <w:rsid w:val="0079035F"/>
    <w:rsid w:val="00793BA5"/>
    <w:rsid w:val="00796519"/>
    <w:rsid w:val="007971A4"/>
    <w:rsid w:val="00797A79"/>
    <w:rsid w:val="007A31F0"/>
    <w:rsid w:val="007A4E59"/>
    <w:rsid w:val="007A78EC"/>
    <w:rsid w:val="007C0227"/>
    <w:rsid w:val="007C514C"/>
    <w:rsid w:val="007C79DB"/>
    <w:rsid w:val="007C7A0B"/>
    <w:rsid w:val="007D2C62"/>
    <w:rsid w:val="007E40BA"/>
    <w:rsid w:val="007F0FAD"/>
    <w:rsid w:val="007F4FE4"/>
    <w:rsid w:val="007F6432"/>
    <w:rsid w:val="0080592E"/>
    <w:rsid w:val="00813EB0"/>
    <w:rsid w:val="0081611A"/>
    <w:rsid w:val="0082263C"/>
    <w:rsid w:val="00826E66"/>
    <w:rsid w:val="008336A2"/>
    <w:rsid w:val="00833C2B"/>
    <w:rsid w:val="00833CD7"/>
    <w:rsid w:val="00833DEB"/>
    <w:rsid w:val="00837E44"/>
    <w:rsid w:val="008424F6"/>
    <w:rsid w:val="00842F42"/>
    <w:rsid w:val="008451F3"/>
    <w:rsid w:val="00845751"/>
    <w:rsid w:val="00852BF3"/>
    <w:rsid w:val="0085503C"/>
    <w:rsid w:val="00880AD2"/>
    <w:rsid w:val="00884FCD"/>
    <w:rsid w:val="008864F2"/>
    <w:rsid w:val="008904F6"/>
    <w:rsid w:val="00891B19"/>
    <w:rsid w:val="00891E27"/>
    <w:rsid w:val="008B45AC"/>
    <w:rsid w:val="008B55B5"/>
    <w:rsid w:val="008B6114"/>
    <w:rsid w:val="008C0DE6"/>
    <w:rsid w:val="008C16E7"/>
    <w:rsid w:val="008C6046"/>
    <w:rsid w:val="008D0069"/>
    <w:rsid w:val="008D1668"/>
    <w:rsid w:val="008D485D"/>
    <w:rsid w:val="008D5AB0"/>
    <w:rsid w:val="008E1AC3"/>
    <w:rsid w:val="008E5C03"/>
    <w:rsid w:val="008E6388"/>
    <w:rsid w:val="008E66E3"/>
    <w:rsid w:val="008E7B25"/>
    <w:rsid w:val="008F0C9A"/>
    <w:rsid w:val="008F423A"/>
    <w:rsid w:val="0090229F"/>
    <w:rsid w:val="00904DC6"/>
    <w:rsid w:val="00911343"/>
    <w:rsid w:val="0091136B"/>
    <w:rsid w:val="00922701"/>
    <w:rsid w:val="00935AE1"/>
    <w:rsid w:val="009371DE"/>
    <w:rsid w:val="00941ABF"/>
    <w:rsid w:val="00945CB2"/>
    <w:rsid w:val="00946255"/>
    <w:rsid w:val="00950584"/>
    <w:rsid w:val="00954B5C"/>
    <w:rsid w:val="0095603E"/>
    <w:rsid w:val="009601FB"/>
    <w:rsid w:val="0096097A"/>
    <w:rsid w:val="0096351B"/>
    <w:rsid w:val="009679C5"/>
    <w:rsid w:val="00977DE8"/>
    <w:rsid w:val="00986D8A"/>
    <w:rsid w:val="00987F64"/>
    <w:rsid w:val="009916E6"/>
    <w:rsid w:val="00997D31"/>
    <w:rsid w:val="009A434A"/>
    <w:rsid w:val="009A44A7"/>
    <w:rsid w:val="009A5EFF"/>
    <w:rsid w:val="009B2499"/>
    <w:rsid w:val="009C2E67"/>
    <w:rsid w:val="009C4392"/>
    <w:rsid w:val="009C62DB"/>
    <w:rsid w:val="009C6B6E"/>
    <w:rsid w:val="009D22AF"/>
    <w:rsid w:val="009D2BE3"/>
    <w:rsid w:val="009E0BFE"/>
    <w:rsid w:val="009E19A8"/>
    <w:rsid w:val="009E4923"/>
    <w:rsid w:val="009E7A16"/>
    <w:rsid w:val="009F2361"/>
    <w:rsid w:val="00A002C6"/>
    <w:rsid w:val="00A00683"/>
    <w:rsid w:val="00A07DFA"/>
    <w:rsid w:val="00A16854"/>
    <w:rsid w:val="00A17297"/>
    <w:rsid w:val="00A21659"/>
    <w:rsid w:val="00A24E4E"/>
    <w:rsid w:val="00A3379E"/>
    <w:rsid w:val="00A37174"/>
    <w:rsid w:val="00A37FC4"/>
    <w:rsid w:val="00A46A15"/>
    <w:rsid w:val="00A57180"/>
    <w:rsid w:val="00A61B62"/>
    <w:rsid w:val="00A6554A"/>
    <w:rsid w:val="00A66378"/>
    <w:rsid w:val="00A72752"/>
    <w:rsid w:val="00A73022"/>
    <w:rsid w:val="00A76224"/>
    <w:rsid w:val="00A773F3"/>
    <w:rsid w:val="00A8499C"/>
    <w:rsid w:val="00A84B07"/>
    <w:rsid w:val="00A90050"/>
    <w:rsid w:val="00A95A76"/>
    <w:rsid w:val="00AA52FF"/>
    <w:rsid w:val="00AA71B5"/>
    <w:rsid w:val="00AA7F75"/>
    <w:rsid w:val="00AB3AA0"/>
    <w:rsid w:val="00AB664A"/>
    <w:rsid w:val="00AB6839"/>
    <w:rsid w:val="00AB7384"/>
    <w:rsid w:val="00AC00A7"/>
    <w:rsid w:val="00AC4616"/>
    <w:rsid w:val="00AC4B5A"/>
    <w:rsid w:val="00AD1F46"/>
    <w:rsid w:val="00AE12A5"/>
    <w:rsid w:val="00AE2611"/>
    <w:rsid w:val="00AE36F1"/>
    <w:rsid w:val="00AE3CB8"/>
    <w:rsid w:val="00AF295C"/>
    <w:rsid w:val="00AF2B93"/>
    <w:rsid w:val="00AF478E"/>
    <w:rsid w:val="00AF5AB2"/>
    <w:rsid w:val="00B01828"/>
    <w:rsid w:val="00B01B64"/>
    <w:rsid w:val="00B02A82"/>
    <w:rsid w:val="00B1304C"/>
    <w:rsid w:val="00B13CCC"/>
    <w:rsid w:val="00B14A0C"/>
    <w:rsid w:val="00B15B15"/>
    <w:rsid w:val="00B20E68"/>
    <w:rsid w:val="00B23B32"/>
    <w:rsid w:val="00B34AC6"/>
    <w:rsid w:val="00B34E6B"/>
    <w:rsid w:val="00B36E0F"/>
    <w:rsid w:val="00B40EAD"/>
    <w:rsid w:val="00B428C8"/>
    <w:rsid w:val="00B463AD"/>
    <w:rsid w:val="00B473E4"/>
    <w:rsid w:val="00B47C43"/>
    <w:rsid w:val="00B5131A"/>
    <w:rsid w:val="00B517A5"/>
    <w:rsid w:val="00B5321D"/>
    <w:rsid w:val="00B538AE"/>
    <w:rsid w:val="00B5418A"/>
    <w:rsid w:val="00B54DD9"/>
    <w:rsid w:val="00B5784D"/>
    <w:rsid w:val="00B606BE"/>
    <w:rsid w:val="00B616B9"/>
    <w:rsid w:val="00B624A2"/>
    <w:rsid w:val="00B6356F"/>
    <w:rsid w:val="00B65F21"/>
    <w:rsid w:val="00B66F7E"/>
    <w:rsid w:val="00B71355"/>
    <w:rsid w:val="00B718A9"/>
    <w:rsid w:val="00B729D8"/>
    <w:rsid w:val="00B77FD2"/>
    <w:rsid w:val="00B83C05"/>
    <w:rsid w:val="00B90D41"/>
    <w:rsid w:val="00B91A0B"/>
    <w:rsid w:val="00B92258"/>
    <w:rsid w:val="00B92801"/>
    <w:rsid w:val="00B9522E"/>
    <w:rsid w:val="00B97F35"/>
    <w:rsid w:val="00BA11D3"/>
    <w:rsid w:val="00BA1E61"/>
    <w:rsid w:val="00BA5C27"/>
    <w:rsid w:val="00BA6842"/>
    <w:rsid w:val="00BB1886"/>
    <w:rsid w:val="00BC2452"/>
    <w:rsid w:val="00BE10EF"/>
    <w:rsid w:val="00BF6D62"/>
    <w:rsid w:val="00C0000E"/>
    <w:rsid w:val="00C00CD0"/>
    <w:rsid w:val="00C05456"/>
    <w:rsid w:val="00C068D0"/>
    <w:rsid w:val="00C12872"/>
    <w:rsid w:val="00C23010"/>
    <w:rsid w:val="00C23116"/>
    <w:rsid w:val="00C246B8"/>
    <w:rsid w:val="00C37652"/>
    <w:rsid w:val="00C5530D"/>
    <w:rsid w:val="00C55AD8"/>
    <w:rsid w:val="00C6051B"/>
    <w:rsid w:val="00C606FD"/>
    <w:rsid w:val="00C6146A"/>
    <w:rsid w:val="00C6251D"/>
    <w:rsid w:val="00C64523"/>
    <w:rsid w:val="00C65C4E"/>
    <w:rsid w:val="00C729C8"/>
    <w:rsid w:val="00C750E6"/>
    <w:rsid w:val="00C762EA"/>
    <w:rsid w:val="00C769EC"/>
    <w:rsid w:val="00C80D73"/>
    <w:rsid w:val="00C930FA"/>
    <w:rsid w:val="00C94C89"/>
    <w:rsid w:val="00CA0802"/>
    <w:rsid w:val="00CA1612"/>
    <w:rsid w:val="00CA2AEE"/>
    <w:rsid w:val="00CA408D"/>
    <w:rsid w:val="00CB0213"/>
    <w:rsid w:val="00CB1E20"/>
    <w:rsid w:val="00CB4433"/>
    <w:rsid w:val="00CB50EE"/>
    <w:rsid w:val="00CB58E6"/>
    <w:rsid w:val="00CB6860"/>
    <w:rsid w:val="00CC4BE8"/>
    <w:rsid w:val="00CC5F88"/>
    <w:rsid w:val="00CC7B32"/>
    <w:rsid w:val="00CD66EE"/>
    <w:rsid w:val="00CE4DB6"/>
    <w:rsid w:val="00CE5ABC"/>
    <w:rsid w:val="00CF10E3"/>
    <w:rsid w:val="00CF6C68"/>
    <w:rsid w:val="00D05385"/>
    <w:rsid w:val="00D06362"/>
    <w:rsid w:val="00D1487F"/>
    <w:rsid w:val="00D17EBC"/>
    <w:rsid w:val="00D27249"/>
    <w:rsid w:val="00D35375"/>
    <w:rsid w:val="00D373B9"/>
    <w:rsid w:val="00D4136B"/>
    <w:rsid w:val="00D42C32"/>
    <w:rsid w:val="00D4489D"/>
    <w:rsid w:val="00D452B4"/>
    <w:rsid w:val="00D452B7"/>
    <w:rsid w:val="00D46295"/>
    <w:rsid w:val="00D465DC"/>
    <w:rsid w:val="00D50386"/>
    <w:rsid w:val="00D512B5"/>
    <w:rsid w:val="00D53B3F"/>
    <w:rsid w:val="00D560B2"/>
    <w:rsid w:val="00D6298A"/>
    <w:rsid w:val="00D62D5E"/>
    <w:rsid w:val="00D80456"/>
    <w:rsid w:val="00D8200F"/>
    <w:rsid w:val="00D878CE"/>
    <w:rsid w:val="00D91A8D"/>
    <w:rsid w:val="00D94A37"/>
    <w:rsid w:val="00DA43E2"/>
    <w:rsid w:val="00DA5350"/>
    <w:rsid w:val="00DA6FCA"/>
    <w:rsid w:val="00DC5CCB"/>
    <w:rsid w:val="00DD0F8E"/>
    <w:rsid w:val="00DD37AD"/>
    <w:rsid w:val="00DD58D8"/>
    <w:rsid w:val="00DD75FE"/>
    <w:rsid w:val="00DE1C0F"/>
    <w:rsid w:val="00DE2DE6"/>
    <w:rsid w:val="00DF01F3"/>
    <w:rsid w:val="00DF1957"/>
    <w:rsid w:val="00DF412B"/>
    <w:rsid w:val="00E1308E"/>
    <w:rsid w:val="00E22CB7"/>
    <w:rsid w:val="00E23512"/>
    <w:rsid w:val="00E24077"/>
    <w:rsid w:val="00E2716F"/>
    <w:rsid w:val="00E33A5F"/>
    <w:rsid w:val="00E355A1"/>
    <w:rsid w:val="00E40CC2"/>
    <w:rsid w:val="00E40CD6"/>
    <w:rsid w:val="00E41391"/>
    <w:rsid w:val="00E42948"/>
    <w:rsid w:val="00E44803"/>
    <w:rsid w:val="00E54AF7"/>
    <w:rsid w:val="00E60C71"/>
    <w:rsid w:val="00E63672"/>
    <w:rsid w:val="00E6508C"/>
    <w:rsid w:val="00E7031E"/>
    <w:rsid w:val="00E73CB5"/>
    <w:rsid w:val="00E76802"/>
    <w:rsid w:val="00E839D6"/>
    <w:rsid w:val="00E86A76"/>
    <w:rsid w:val="00E86AE2"/>
    <w:rsid w:val="00E966AC"/>
    <w:rsid w:val="00E9760D"/>
    <w:rsid w:val="00EA2EAD"/>
    <w:rsid w:val="00EA3009"/>
    <w:rsid w:val="00EA6250"/>
    <w:rsid w:val="00EB331A"/>
    <w:rsid w:val="00EB4B0F"/>
    <w:rsid w:val="00EB55FA"/>
    <w:rsid w:val="00EB71BA"/>
    <w:rsid w:val="00EC3C18"/>
    <w:rsid w:val="00ED2B85"/>
    <w:rsid w:val="00EE0D79"/>
    <w:rsid w:val="00EE149C"/>
    <w:rsid w:val="00EE7C80"/>
    <w:rsid w:val="00EF3733"/>
    <w:rsid w:val="00EF5443"/>
    <w:rsid w:val="00EF7113"/>
    <w:rsid w:val="00EF7BA4"/>
    <w:rsid w:val="00F01085"/>
    <w:rsid w:val="00F11ECC"/>
    <w:rsid w:val="00F15110"/>
    <w:rsid w:val="00F16835"/>
    <w:rsid w:val="00F17E14"/>
    <w:rsid w:val="00F21519"/>
    <w:rsid w:val="00F32A83"/>
    <w:rsid w:val="00F420F3"/>
    <w:rsid w:val="00F434BB"/>
    <w:rsid w:val="00F50E10"/>
    <w:rsid w:val="00F537ED"/>
    <w:rsid w:val="00F62C4C"/>
    <w:rsid w:val="00F643C5"/>
    <w:rsid w:val="00F67EEA"/>
    <w:rsid w:val="00F708FF"/>
    <w:rsid w:val="00F82782"/>
    <w:rsid w:val="00F8352A"/>
    <w:rsid w:val="00F846DB"/>
    <w:rsid w:val="00F859A6"/>
    <w:rsid w:val="00F90E0F"/>
    <w:rsid w:val="00F958E7"/>
    <w:rsid w:val="00F9730B"/>
    <w:rsid w:val="00FA32EB"/>
    <w:rsid w:val="00FA4BA8"/>
    <w:rsid w:val="00FB0F07"/>
    <w:rsid w:val="00FB24F3"/>
    <w:rsid w:val="00FB27D5"/>
    <w:rsid w:val="00FB3879"/>
    <w:rsid w:val="00FB52CD"/>
    <w:rsid w:val="00FC4830"/>
    <w:rsid w:val="00FC4A8E"/>
    <w:rsid w:val="00FC4FAB"/>
    <w:rsid w:val="00FD29CF"/>
    <w:rsid w:val="00FD312C"/>
    <w:rsid w:val="00FD6435"/>
    <w:rsid w:val="00FE09DA"/>
    <w:rsid w:val="00FE4139"/>
    <w:rsid w:val="00FE58D9"/>
    <w:rsid w:val="00FF21F5"/>
    <w:rsid w:val="00FF36B2"/>
    <w:rsid w:val="00FF4759"/>
    <w:rsid w:val="00FF61F8"/>
    <w:rsid w:val="00FF689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69736"/>
  <w15:chartTrackingRefBased/>
  <w15:docId w15:val="{E2F5F084-C95D-403A-8C0E-429156D2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058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77A2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77A2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77A2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9"/>
    <w:qFormat/>
    <w:rsid w:val="008C16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09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09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5409A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09A0"/>
    <w:rPr>
      <w:rFonts w:ascii="Calibri" w:hAnsi="Calibri" w:cs="Times New Roman"/>
      <w:b/>
      <w:bCs/>
      <w:sz w:val="28"/>
      <w:szCs w:val="28"/>
    </w:rPr>
  </w:style>
  <w:style w:type="paragraph" w:styleId="Zarkazkladnhotextu">
    <w:name w:val="Body Text Indent"/>
    <w:basedOn w:val="Normlny"/>
    <w:link w:val="ZarkazkladnhotextuChar"/>
    <w:uiPriority w:val="99"/>
    <w:rsid w:val="00077A2B"/>
    <w:pPr>
      <w:ind w:left="1065"/>
    </w:pPr>
    <w:rPr>
      <w:lang w:val="x-none" w:eastAsia="x-none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5409A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77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5409A0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077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locked/>
    <w:rsid w:val="005409A0"/>
    <w:rPr>
      <w:rFonts w:cs="Times New Roman"/>
      <w:sz w:val="24"/>
      <w:szCs w:val="24"/>
    </w:rPr>
  </w:style>
  <w:style w:type="paragraph" w:customStyle="1" w:styleId="Normln">
    <w:name w:val="Normální"/>
    <w:uiPriority w:val="99"/>
    <w:rsid w:val="00077A2B"/>
    <w:pPr>
      <w:widowControl w:val="0"/>
    </w:pPr>
    <w:rPr>
      <w:sz w:val="24"/>
      <w:lang w:val="cs-CZ" w:eastAsia="en-US"/>
    </w:rPr>
  </w:style>
  <w:style w:type="character" w:styleId="slostrany">
    <w:name w:val="page number"/>
    <w:uiPriority w:val="99"/>
    <w:rsid w:val="00077A2B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077A2B"/>
    <w:pPr>
      <w:tabs>
        <w:tab w:val="num" w:pos="540"/>
      </w:tabs>
      <w:ind w:left="540" w:hanging="540"/>
      <w:jc w:val="both"/>
    </w:pPr>
    <w:rPr>
      <w:lang w:val="x-none" w:eastAsia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5409A0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077A2B"/>
    <w:pPr>
      <w:jc w:val="both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semiHidden/>
    <w:locked/>
    <w:rsid w:val="005409A0"/>
    <w:rPr>
      <w:rFonts w:cs="Times New Roman"/>
      <w:sz w:val="24"/>
      <w:szCs w:val="24"/>
    </w:rPr>
  </w:style>
  <w:style w:type="character" w:styleId="Odkaznakomentr">
    <w:name w:val="annotation reference"/>
    <w:uiPriority w:val="99"/>
    <w:semiHidden/>
    <w:rsid w:val="00BA68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A6842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5409A0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A68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5409A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50584"/>
    <w:rPr>
      <w:sz w:val="2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950584"/>
    <w:rPr>
      <w:sz w:val="28"/>
      <w:lang w:val="x-none" w:eastAsia="x-none"/>
    </w:rPr>
  </w:style>
  <w:style w:type="character" w:styleId="Hypertextovprepojenie">
    <w:name w:val="Hyperlink"/>
    <w:uiPriority w:val="99"/>
    <w:rsid w:val="00423430"/>
    <w:rPr>
      <w:rFonts w:cs="Times New Roman"/>
      <w:color w:val="0000FF"/>
      <w:u w:val="single"/>
    </w:rPr>
  </w:style>
  <w:style w:type="paragraph" w:customStyle="1" w:styleId="Paragraph">
    <w:name w:val="Paragraph"/>
    <w:link w:val="ParagraphChar1"/>
    <w:uiPriority w:val="99"/>
    <w:rsid w:val="00253275"/>
    <w:pPr>
      <w:spacing w:after="240"/>
    </w:pPr>
    <w:rPr>
      <w:sz w:val="24"/>
      <w:szCs w:val="24"/>
      <w:lang w:val="en-US" w:eastAsia="en-US"/>
    </w:rPr>
  </w:style>
  <w:style w:type="paragraph" w:styleId="Popis">
    <w:name w:val="caption"/>
    <w:basedOn w:val="Normlny"/>
    <w:next w:val="Paragraph"/>
    <w:uiPriority w:val="99"/>
    <w:qFormat/>
    <w:locked/>
    <w:rsid w:val="00253275"/>
    <w:pPr>
      <w:keepNext/>
      <w:tabs>
        <w:tab w:val="left" w:pos="1152"/>
      </w:tabs>
      <w:spacing w:after="240"/>
      <w:ind w:left="1152" w:hanging="1152"/>
    </w:pPr>
    <w:rPr>
      <w:rFonts w:ascii="Times New Roman Bold" w:hAnsi="Times New Roman Bold" w:cs="Arial"/>
      <w:b/>
      <w:bCs/>
      <w:lang w:val="en-US" w:eastAsia="en-US"/>
    </w:rPr>
  </w:style>
  <w:style w:type="paragraph" w:customStyle="1" w:styleId="TableTextCentered">
    <w:name w:val="TableText Centered"/>
    <w:uiPriority w:val="99"/>
    <w:rsid w:val="00253275"/>
    <w:pPr>
      <w:jc w:val="center"/>
    </w:pPr>
    <w:rPr>
      <w:lang w:val="en-US" w:eastAsia="en-US"/>
    </w:rPr>
  </w:style>
  <w:style w:type="paragraph" w:customStyle="1" w:styleId="TableTextColHead">
    <w:name w:val="TableText Col Head"/>
    <w:next w:val="TableTextCentered"/>
    <w:uiPriority w:val="99"/>
    <w:rsid w:val="00253275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uiPriority w:val="99"/>
    <w:rsid w:val="00253275"/>
    <w:rPr>
      <w:rFonts w:cs="Arial"/>
      <w:lang w:val="en-US" w:eastAsia="en-US"/>
    </w:rPr>
  </w:style>
  <w:style w:type="paragraph" w:customStyle="1" w:styleId="TableTextFootnote">
    <w:name w:val="TableText Footnote"/>
    <w:uiPriority w:val="99"/>
    <w:rsid w:val="00253275"/>
    <w:rPr>
      <w:lang w:val="en-US" w:eastAsia="en-US"/>
    </w:rPr>
  </w:style>
  <w:style w:type="character" w:customStyle="1" w:styleId="ParagraphChar1">
    <w:name w:val="Paragraph Char1"/>
    <w:link w:val="Paragraph"/>
    <w:uiPriority w:val="99"/>
    <w:locked/>
    <w:rsid w:val="00AC4B5A"/>
    <w:rPr>
      <w:sz w:val="24"/>
      <w:szCs w:val="24"/>
      <w:lang w:val="en-US" w:eastAsia="en-US" w:bidi="ar-SA"/>
    </w:rPr>
  </w:style>
  <w:style w:type="paragraph" w:styleId="Revzia">
    <w:name w:val="Revision"/>
    <w:hidden/>
    <w:uiPriority w:val="99"/>
    <w:semiHidden/>
    <w:rsid w:val="003B219C"/>
    <w:rPr>
      <w:sz w:val="24"/>
      <w:szCs w:val="24"/>
    </w:rPr>
  </w:style>
  <w:style w:type="paragraph" w:customStyle="1" w:styleId="Default">
    <w:name w:val="Default"/>
    <w:uiPriority w:val="99"/>
    <w:rsid w:val="000B1E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3A6F8-6387-4E63-BBA6-F9FF7276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4059</Words>
  <Characters>23137</Characters>
  <Application>Microsoft Office Word</Application>
  <DocSecurity>0</DocSecurity>
  <Lines>192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Pfizer</Company>
  <LinksUpToDate>false</LinksUpToDate>
  <CharactersWithSpaces>27142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subject/>
  <dc:creator>Valachovicova</dc:creator>
  <cp:keywords/>
  <cp:lastModifiedBy>zuzana molnarova</cp:lastModifiedBy>
  <cp:revision>5</cp:revision>
  <cp:lastPrinted>2018-07-18T11:42:00Z</cp:lastPrinted>
  <dcterms:created xsi:type="dcterms:W3CDTF">2020-08-12T10:24:00Z</dcterms:created>
  <dcterms:modified xsi:type="dcterms:W3CDTF">2020-08-12T13:15:00Z</dcterms:modified>
</cp:coreProperties>
</file>