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92CB99" w14:textId="77777777" w:rsidR="00677080" w:rsidRPr="00431EED" w:rsidRDefault="00677080" w:rsidP="000F0A9A">
      <w:pPr>
        <w:tabs>
          <w:tab w:val="left" w:pos="567"/>
        </w:tabs>
        <w:jc w:val="both"/>
        <w:outlineLvl w:val="0"/>
        <w:rPr>
          <w:b/>
          <w:sz w:val="22"/>
          <w:szCs w:val="22"/>
        </w:rPr>
      </w:pPr>
    </w:p>
    <w:p w14:paraId="19995F9C" w14:textId="77777777" w:rsidR="00553C00" w:rsidRPr="00431EED" w:rsidRDefault="00553C00" w:rsidP="0071632D">
      <w:pPr>
        <w:tabs>
          <w:tab w:val="left" w:pos="567"/>
        </w:tabs>
        <w:jc w:val="center"/>
        <w:outlineLvl w:val="0"/>
        <w:rPr>
          <w:b/>
          <w:sz w:val="22"/>
          <w:szCs w:val="22"/>
        </w:rPr>
      </w:pPr>
      <w:r w:rsidRPr="00431EED">
        <w:rPr>
          <w:b/>
          <w:sz w:val="22"/>
          <w:szCs w:val="22"/>
        </w:rPr>
        <w:t>SÚHRN CHARAKTERISTICKÝCH VLASTNOSTÍ LIEKU</w:t>
      </w:r>
    </w:p>
    <w:p w14:paraId="2BF5B1E6" w14:textId="77777777" w:rsidR="00553C00" w:rsidRPr="00431EED" w:rsidRDefault="00553C00" w:rsidP="0071632D">
      <w:pPr>
        <w:tabs>
          <w:tab w:val="left" w:pos="567"/>
        </w:tabs>
        <w:jc w:val="center"/>
        <w:rPr>
          <w:sz w:val="22"/>
          <w:szCs w:val="22"/>
        </w:rPr>
      </w:pPr>
    </w:p>
    <w:p w14:paraId="0BB69050" w14:textId="77777777" w:rsidR="00553C00" w:rsidRPr="00431EED" w:rsidRDefault="00553C00" w:rsidP="0071632D">
      <w:pPr>
        <w:tabs>
          <w:tab w:val="left" w:pos="567"/>
        </w:tabs>
        <w:rPr>
          <w:sz w:val="22"/>
          <w:szCs w:val="22"/>
        </w:rPr>
      </w:pPr>
    </w:p>
    <w:p w14:paraId="75CAF2AC" w14:textId="77777777" w:rsidR="00553C00" w:rsidRPr="00431EED" w:rsidRDefault="00553C00" w:rsidP="0071632D">
      <w:pPr>
        <w:tabs>
          <w:tab w:val="left" w:pos="567"/>
        </w:tabs>
        <w:rPr>
          <w:b/>
          <w:sz w:val="22"/>
          <w:szCs w:val="22"/>
        </w:rPr>
      </w:pPr>
      <w:r w:rsidRPr="00431EED">
        <w:rPr>
          <w:b/>
          <w:sz w:val="22"/>
          <w:szCs w:val="22"/>
        </w:rPr>
        <w:t>1.</w:t>
      </w:r>
      <w:r w:rsidRPr="00431EED">
        <w:rPr>
          <w:b/>
          <w:sz w:val="22"/>
          <w:szCs w:val="22"/>
        </w:rPr>
        <w:tab/>
        <w:t>NÁZOV LIEKU</w:t>
      </w:r>
    </w:p>
    <w:p w14:paraId="05CCB7BC" w14:textId="77777777" w:rsidR="00553C00" w:rsidRPr="00431EED" w:rsidRDefault="00553C00" w:rsidP="0071632D">
      <w:pPr>
        <w:tabs>
          <w:tab w:val="left" w:pos="567"/>
        </w:tabs>
        <w:rPr>
          <w:sz w:val="22"/>
          <w:szCs w:val="22"/>
        </w:rPr>
      </w:pPr>
    </w:p>
    <w:p w14:paraId="19B15588" w14:textId="7E443FD8" w:rsidR="00553C00" w:rsidRDefault="00275B67" w:rsidP="0071632D">
      <w:pPr>
        <w:tabs>
          <w:tab w:val="left" w:pos="567"/>
        </w:tabs>
        <w:rPr>
          <w:sz w:val="22"/>
          <w:szCs w:val="22"/>
        </w:rPr>
      </w:pPr>
      <w:proofErr w:type="spellStart"/>
      <w:r w:rsidRPr="00431EED">
        <w:rPr>
          <w:sz w:val="22"/>
          <w:szCs w:val="22"/>
        </w:rPr>
        <w:t>Levonille</w:t>
      </w:r>
      <w:proofErr w:type="spellEnd"/>
      <w:r w:rsidR="00BD2EE9" w:rsidRPr="00431EED">
        <w:rPr>
          <w:sz w:val="22"/>
          <w:szCs w:val="22"/>
        </w:rPr>
        <w:t xml:space="preserve"> </w:t>
      </w:r>
      <w:r w:rsidR="00D67BF9" w:rsidRPr="00431EED">
        <w:rPr>
          <w:sz w:val="22"/>
          <w:szCs w:val="22"/>
        </w:rPr>
        <w:t>0,1</w:t>
      </w:r>
      <w:r w:rsidRPr="00431EED">
        <w:rPr>
          <w:sz w:val="22"/>
          <w:szCs w:val="22"/>
        </w:rPr>
        <w:t>0</w:t>
      </w:r>
      <w:r w:rsidR="00D67BF9" w:rsidRPr="00431EED">
        <w:rPr>
          <w:sz w:val="22"/>
          <w:szCs w:val="22"/>
        </w:rPr>
        <w:t xml:space="preserve"> mg/0,0</w:t>
      </w:r>
      <w:r w:rsidRPr="00431EED">
        <w:rPr>
          <w:sz w:val="22"/>
          <w:szCs w:val="22"/>
        </w:rPr>
        <w:t>2</w:t>
      </w:r>
      <w:r w:rsidR="00D67BF9" w:rsidRPr="00431EED">
        <w:rPr>
          <w:sz w:val="22"/>
          <w:szCs w:val="22"/>
        </w:rPr>
        <w:t xml:space="preserve"> mg</w:t>
      </w:r>
      <w:r w:rsidR="00446898">
        <w:rPr>
          <w:sz w:val="22"/>
          <w:szCs w:val="22"/>
        </w:rPr>
        <w:t xml:space="preserve"> </w:t>
      </w:r>
    </w:p>
    <w:p w14:paraId="432AF8A8" w14:textId="77777777" w:rsidR="0022140E" w:rsidRDefault="0022140E" w:rsidP="0071632D">
      <w:pPr>
        <w:tabs>
          <w:tab w:val="left" w:pos="567"/>
        </w:tabs>
        <w:rPr>
          <w:sz w:val="22"/>
          <w:szCs w:val="22"/>
        </w:rPr>
      </w:pPr>
    </w:p>
    <w:p w14:paraId="62920BFD" w14:textId="77777777" w:rsidR="0022140E" w:rsidRPr="00431EED" w:rsidRDefault="0022140E" w:rsidP="0071632D">
      <w:pPr>
        <w:tabs>
          <w:tab w:val="left" w:pos="567"/>
        </w:tabs>
        <w:rPr>
          <w:sz w:val="22"/>
          <w:szCs w:val="22"/>
        </w:rPr>
      </w:pPr>
      <w:r>
        <w:rPr>
          <w:sz w:val="22"/>
          <w:szCs w:val="22"/>
        </w:rPr>
        <w:t>filmom obalené tablety</w:t>
      </w:r>
    </w:p>
    <w:p w14:paraId="17E2C347" w14:textId="77777777" w:rsidR="00553C00" w:rsidRPr="00431EED" w:rsidRDefault="00553C00" w:rsidP="0071632D">
      <w:pPr>
        <w:tabs>
          <w:tab w:val="left" w:pos="567"/>
        </w:tabs>
        <w:rPr>
          <w:sz w:val="22"/>
          <w:szCs w:val="22"/>
        </w:rPr>
      </w:pPr>
    </w:p>
    <w:p w14:paraId="716A3084" w14:textId="77777777" w:rsidR="00D67BF9" w:rsidRPr="00431EED" w:rsidRDefault="00D67BF9" w:rsidP="0071632D">
      <w:pPr>
        <w:tabs>
          <w:tab w:val="left" w:pos="567"/>
        </w:tabs>
        <w:rPr>
          <w:sz w:val="22"/>
          <w:szCs w:val="22"/>
        </w:rPr>
      </w:pPr>
    </w:p>
    <w:p w14:paraId="11D41ADD" w14:textId="77777777" w:rsidR="00553C00" w:rsidRPr="00431EED" w:rsidRDefault="00553C00" w:rsidP="0071632D">
      <w:pPr>
        <w:tabs>
          <w:tab w:val="left" w:pos="567"/>
        </w:tabs>
        <w:rPr>
          <w:b/>
          <w:sz w:val="22"/>
          <w:szCs w:val="22"/>
        </w:rPr>
      </w:pPr>
      <w:r w:rsidRPr="00431EED">
        <w:rPr>
          <w:b/>
          <w:sz w:val="22"/>
          <w:szCs w:val="22"/>
        </w:rPr>
        <w:t>2.</w:t>
      </w:r>
      <w:r w:rsidRPr="00431EED">
        <w:rPr>
          <w:b/>
          <w:sz w:val="22"/>
          <w:szCs w:val="22"/>
        </w:rPr>
        <w:tab/>
        <w:t xml:space="preserve">KVALITATÍVNE A KVANTITATÍVNE ZLOŽENIE </w:t>
      </w:r>
    </w:p>
    <w:p w14:paraId="11173AC6" w14:textId="77777777" w:rsidR="00553C00" w:rsidRPr="00431EED" w:rsidRDefault="00553C00" w:rsidP="0071632D">
      <w:pPr>
        <w:tabs>
          <w:tab w:val="left" w:pos="567"/>
        </w:tabs>
        <w:rPr>
          <w:sz w:val="22"/>
          <w:szCs w:val="22"/>
        </w:rPr>
      </w:pPr>
    </w:p>
    <w:p w14:paraId="43367108" w14:textId="77777777" w:rsidR="00BD2EE9" w:rsidRPr="00431EED" w:rsidRDefault="00275B67" w:rsidP="0071632D">
      <w:pPr>
        <w:tabs>
          <w:tab w:val="left" w:pos="567"/>
        </w:tabs>
        <w:rPr>
          <w:b/>
          <w:sz w:val="22"/>
          <w:szCs w:val="22"/>
        </w:rPr>
      </w:pPr>
      <w:r w:rsidRPr="00431EED">
        <w:rPr>
          <w:b/>
          <w:sz w:val="22"/>
          <w:szCs w:val="22"/>
        </w:rPr>
        <w:t>Ružové tablety</w:t>
      </w:r>
      <w:r w:rsidR="00BD2EE9" w:rsidRPr="00431EED">
        <w:rPr>
          <w:b/>
          <w:sz w:val="22"/>
          <w:szCs w:val="22"/>
        </w:rPr>
        <w:t xml:space="preserve"> (aktívne tablety):</w:t>
      </w:r>
    </w:p>
    <w:p w14:paraId="1A9B151A" w14:textId="3AD41615" w:rsidR="00553C00" w:rsidRPr="00431EED" w:rsidRDefault="00BD2EE9" w:rsidP="0071632D">
      <w:pPr>
        <w:tabs>
          <w:tab w:val="left" w:pos="567"/>
        </w:tabs>
        <w:rPr>
          <w:sz w:val="22"/>
          <w:szCs w:val="22"/>
        </w:rPr>
      </w:pPr>
      <w:r w:rsidRPr="00431EED">
        <w:rPr>
          <w:sz w:val="22"/>
          <w:szCs w:val="22"/>
        </w:rPr>
        <w:t xml:space="preserve">Každá </w:t>
      </w:r>
      <w:r w:rsidR="00D67BF9" w:rsidRPr="00431EED">
        <w:rPr>
          <w:sz w:val="22"/>
          <w:szCs w:val="22"/>
        </w:rPr>
        <w:t>filmom obalená tableta obsahuje</w:t>
      </w:r>
      <w:r w:rsidR="00D03704" w:rsidRPr="00431EED">
        <w:rPr>
          <w:sz w:val="22"/>
          <w:szCs w:val="22"/>
        </w:rPr>
        <w:t xml:space="preserve"> </w:t>
      </w:r>
      <w:r w:rsidR="0017426D" w:rsidRPr="00431EED">
        <w:rPr>
          <w:sz w:val="22"/>
          <w:szCs w:val="22"/>
        </w:rPr>
        <w:t>0,1</w:t>
      </w:r>
      <w:r w:rsidR="00275B67" w:rsidRPr="00431EED">
        <w:rPr>
          <w:sz w:val="22"/>
          <w:szCs w:val="22"/>
        </w:rPr>
        <w:t>0</w:t>
      </w:r>
      <w:r w:rsidR="0022140E">
        <w:rPr>
          <w:sz w:val="22"/>
          <w:szCs w:val="22"/>
        </w:rPr>
        <w:t> </w:t>
      </w:r>
      <w:r w:rsidR="0017426D" w:rsidRPr="00431EED">
        <w:rPr>
          <w:sz w:val="22"/>
          <w:szCs w:val="22"/>
        </w:rPr>
        <w:t xml:space="preserve">mg </w:t>
      </w:r>
      <w:proofErr w:type="spellStart"/>
      <w:r w:rsidR="00553C00" w:rsidRPr="00431EED">
        <w:rPr>
          <w:sz w:val="22"/>
          <w:szCs w:val="22"/>
        </w:rPr>
        <w:t>levonorgestrelu</w:t>
      </w:r>
      <w:proofErr w:type="spellEnd"/>
      <w:r w:rsidR="00553C00" w:rsidRPr="00431EED">
        <w:rPr>
          <w:sz w:val="22"/>
          <w:szCs w:val="22"/>
        </w:rPr>
        <w:t xml:space="preserve"> </w:t>
      </w:r>
      <w:r w:rsidR="0017426D" w:rsidRPr="00431EED">
        <w:rPr>
          <w:sz w:val="22"/>
          <w:szCs w:val="22"/>
        </w:rPr>
        <w:t>a 0,0</w:t>
      </w:r>
      <w:r w:rsidR="00275B67" w:rsidRPr="00431EED">
        <w:rPr>
          <w:sz w:val="22"/>
          <w:szCs w:val="22"/>
        </w:rPr>
        <w:t>2</w:t>
      </w:r>
      <w:r w:rsidR="0022140E">
        <w:rPr>
          <w:sz w:val="22"/>
          <w:szCs w:val="22"/>
        </w:rPr>
        <w:t> </w:t>
      </w:r>
      <w:r w:rsidR="0017426D" w:rsidRPr="00431EED">
        <w:rPr>
          <w:sz w:val="22"/>
          <w:szCs w:val="22"/>
        </w:rPr>
        <w:t xml:space="preserve">mg </w:t>
      </w:r>
      <w:proofErr w:type="spellStart"/>
      <w:r w:rsidR="0017426D" w:rsidRPr="00431EED">
        <w:rPr>
          <w:sz w:val="22"/>
          <w:szCs w:val="22"/>
        </w:rPr>
        <w:t>e</w:t>
      </w:r>
      <w:r w:rsidR="00826868" w:rsidRPr="00431EED">
        <w:rPr>
          <w:sz w:val="22"/>
          <w:szCs w:val="22"/>
        </w:rPr>
        <w:t>t</w:t>
      </w:r>
      <w:r w:rsidR="0017426D" w:rsidRPr="00431EED">
        <w:rPr>
          <w:sz w:val="22"/>
          <w:szCs w:val="22"/>
        </w:rPr>
        <w:t>inylestradiolu</w:t>
      </w:r>
      <w:proofErr w:type="spellEnd"/>
      <w:r w:rsidR="00D03704" w:rsidRPr="00431EED">
        <w:rPr>
          <w:sz w:val="22"/>
          <w:szCs w:val="22"/>
        </w:rPr>
        <w:t>.</w:t>
      </w:r>
    </w:p>
    <w:p w14:paraId="4A854E14" w14:textId="755FE88F" w:rsidR="00275B67" w:rsidRPr="00431EED" w:rsidRDefault="00275B67" w:rsidP="0071632D">
      <w:pPr>
        <w:tabs>
          <w:tab w:val="left" w:pos="567"/>
        </w:tabs>
        <w:rPr>
          <w:sz w:val="22"/>
          <w:szCs w:val="22"/>
        </w:rPr>
      </w:pPr>
      <w:r w:rsidRPr="000F0A9A">
        <w:rPr>
          <w:sz w:val="22"/>
          <w:szCs w:val="22"/>
          <w:u w:val="single"/>
        </w:rPr>
        <w:t>Pomocné</w:t>
      </w:r>
      <w:r w:rsidR="00BD2EE9" w:rsidRPr="000F0A9A">
        <w:rPr>
          <w:sz w:val="22"/>
          <w:szCs w:val="22"/>
          <w:u w:val="single"/>
        </w:rPr>
        <w:t xml:space="preserve"> látk</w:t>
      </w:r>
      <w:r w:rsidRPr="000F0A9A">
        <w:rPr>
          <w:sz w:val="22"/>
          <w:szCs w:val="22"/>
          <w:u w:val="single"/>
        </w:rPr>
        <w:t>y</w:t>
      </w:r>
      <w:r w:rsidR="00446898" w:rsidRPr="000F0A9A">
        <w:rPr>
          <w:sz w:val="22"/>
          <w:szCs w:val="22"/>
          <w:u w:val="single"/>
        </w:rPr>
        <w:t xml:space="preserve"> so známym účinkom</w:t>
      </w:r>
    </w:p>
    <w:p w14:paraId="7711219D" w14:textId="221EC0AD" w:rsidR="00553C00" w:rsidRPr="00431EED" w:rsidRDefault="00F656C6" w:rsidP="0071632D">
      <w:pPr>
        <w:tabs>
          <w:tab w:val="left" w:pos="567"/>
        </w:tabs>
        <w:rPr>
          <w:sz w:val="22"/>
          <w:szCs w:val="22"/>
        </w:rPr>
      </w:pPr>
      <w:r w:rsidRPr="00431EED">
        <w:rPr>
          <w:sz w:val="22"/>
          <w:szCs w:val="22"/>
        </w:rPr>
        <w:t xml:space="preserve">Každá tableta obsahuje </w:t>
      </w:r>
      <w:r w:rsidR="00C1739F" w:rsidRPr="00431EED">
        <w:rPr>
          <w:bCs/>
          <w:sz w:val="22"/>
          <w:szCs w:val="22"/>
        </w:rPr>
        <w:t>89</w:t>
      </w:r>
      <w:r w:rsidR="0022140E">
        <w:rPr>
          <w:bCs/>
          <w:sz w:val="22"/>
          <w:szCs w:val="22"/>
        </w:rPr>
        <w:t>,</w:t>
      </w:r>
      <w:r w:rsidR="00C1739F" w:rsidRPr="00431EED">
        <w:rPr>
          <w:bCs/>
          <w:sz w:val="22"/>
          <w:szCs w:val="22"/>
        </w:rPr>
        <w:t>38</w:t>
      </w:r>
      <w:r w:rsidR="0022140E">
        <w:rPr>
          <w:bCs/>
          <w:sz w:val="22"/>
          <w:szCs w:val="22"/>
        </w:rPr>
        <w:t> </w:t>
      </w:r>
      <w:r w:rsidR="00C1739F" w:rsidRPr="00431EED">
        <w:rPr>
          <w:bCs/>
          <w:sz w:val="22"/>
          <w:szCs w:val="22"/>
        </w:rPr>
        <w:t xml:space="preserve">mg </w:t>
      </w:r>
      <w:r w:rsidR="00376532" w:rsidRPr="00431EED">
        <w:rPr>
          <w:sz w:val="22"/>
          <w:szCs w:val="22"/>
        </w:rPr>
        <w:t xml:space="preserve">bezvodej </w:t>
      </w:r>
      <w:r w:rsidR="00BD2EE9" w:rsidRPr="00431EED">
        <w:rPr>
          <w:sz w:val="22"/>
          <w:szCs w:val="22"/>
        </w:rPr>
        <w:t>laktózy.</w:t>
      </w:r>
    </w:p>
    <w:p w14:paraId="674387C2" w14:textId="55CC0584" w:rsidR="00446898" w:rsidRPr="00431EED" w:rsidRDefault="0079624E" w:rsidP="00446898">
      <w:pPr>
        <w:tabs>
          <w:tab w:val="left" w:pos="567"/>
        </w:tabs>
        <w:outlineLvl w:val="0"/>
        <w:rPr>
          <w:i/>
          <w:sz w:val="22"/>
          <w:szCs w:val="22"/>
        </w:rPr>
      </w:pPr>
      <w:r>
        <w:rPr>
          <w:rStyle w:val="Zvraznenie"/>
          <w:i w:val="0"/>
          <w:sz w:val="22"/>
          <w:szCs w:val="22"/>
        </w:rPr>
        <w:t xml:space="preserve">Filmový obal </w:t>
      </w:r>
      <w:r w:rsidR="00A95965">
        <w:rPr>
          <w:rStyle w:val="Zvraznenie"/>
          <w:i w:val="0"/>
          <w:sz w:val="22"/>
          <w:szCs w:val="22"/>
        </w:rPr>
        <w:t>tablety obsahuje h</w:t>
      </w:r>
      <w:r w:rsidR="00446898" w:rsidRPr="00431EED">
        <w:rPr>
          <w:rStyle w:val="Zvraznenie"/>
          <w:i w:val="0"/>
          <w:sz w:val="22"/>
          <w:szCs w:val="22"/>
        </w:rPr>
        <w:t>linitý lak</w:t>
      </w:r>
      <w:r w:rsidR="00446898" w:rsidRPr="00431EED">
        <w:rPr>
          <w:rStyle w:val="st"/>
          <w:i/>
          <w:sz w:val="22"/>
          <w:szCs w:val="22"/>
        </w:rPr>
        <w:t xml:space="preserve"> </w:t>
      </w:r>
      <w:r w:rsidR="00446898" w:rsidRPr="00431EED">
        <w:rPr>
          <w:rStyle w:val="st"/>
          <w:sz w:val="22"/>
          <w:szCs w:val="22"/>
        </w:rPr>
        <w:t xml:space="preserve">červene </w:t>
      </w:r>
      <w:proofErr w:type="spellStart"/>
      <w:r w:rsidR="0022140E">
        <w:rPr>
          <w:rStyle w:val="st"/>
          <w:sz w:val="22"/>
          <w:szCs w:val="22"/>
        </w:rPr>
        <w:t>A</w:t>
      </w:r>
      <w:r w:rsidR="00446898" w:rsidRPr="00431EED">
        <w:rPr>
          <w:rStyle w:val="st"/>
          <w:sz w:val="22"/>
          <w:szCs w:val="22"/>
        </w:rPr>
        <w:t>llura</w:t>
      </w:r>
      <w:proofErr w:type="spellEnd"/>
      <w:r w:rsidR="00446898" w:rsidRPr="00431EED">
        <w:rPr>
          <w:rStyle w:val="st"/>
          <w:i/>
          <w:sz w:val="22"/>
          <w:szCs w:val="22"/>
        </w:rPr>
        <w:t xml:space="preserve"> </w:t>
      </w:r>
      <w:r w:rsidR="00446898" w:rsidRPr="000F0A9A">
        <w:rPr>
          <w:rStyle w:val="st"/>
          <w:sz w:val="22"/>
          <w:szCs w:val="22"/>
        </w:rPr>
        <w:t>(</w:t>
      </w:r>
      <w:r w:rsidR="00446898" w:rsidRPr="00431EED">
        <w:rPr>
          <w:rStyle w:val="Zvraznenie"/>
          <w:i w:val="0"/>
          <w:sz w:val="22"/>
          <w:szCs w:val="22"/>
        </w:rPr>
        <w:t>E129</w:t>
      </w:r>
      <w:r w:rsidR="00E87988" w:rsidRPr="00202AB2">
        <w:rPr>
          <w:rStyle w:val="st"/>
          <w:sz w:val="22"/>
          <w:szCs w:val="22"/>
        </w:rPr>
        <w:t xml:space="preserve">), </w:t>
      </w:r>
      <w:r w:rsidR="00E87988" w:rsidRPr="00202AB2">
        <w:rPr>
          <w:rStyle w:val="Zvraznenie"/>
          <w:i w:val="0"/>
          <w:sz w:val="22"/>
          <w:szCs w:val="22"/>
        </w:rPr>
        <w:t>hlin</w:t>
      </w:r>
      <w:r w:rsidR="00167E75">
        <w:rPr>
          <w:rStyle w:val="Zvraznenie"/>
          <w:i w:val="0"/>
          <w:sz w:val="22"/>
          <w:szCs w:val="22"/>
        </w:rPr>
        <w:t>itý</w:t>
      </w:r>
      <w:r w:rsidR="00E87988" w:rsidRPr="00202AB2">
        <w:rPr>
          <w:rStyle w:val="Zvraznenie"/>
          <w:i w:val="0"/>
          <w:sz w:val="22"/>
          <w:szCs w:val="22"/>
        </w:rPr>
        <w:t xml:space="preserve"> lak</w:t>
      </w:r>
      <w:r w:rsidR="00E87988" w:rsidRPr="00202AB2">
        <w:rPr>
          <w:rStyle w:val="st"/>
          <w:i/>
          <w:sz w:val="22"/>
          <w:szCs w:val="22"/>
        </w:rPr>
        <w:t xml:space="preserve"> </w:t>
      </w:r>
      <w:proofErr w:type="spellStart"/>
      <w:r w:rsidRPr="000F0A9A">
        <w:rPr>
          <w:rStyle w:val="st"/>
          <w:sz w:val="22"/>
          <w:szCs w:val="22"/>
        </w:rPr>
        <w:t>indigokarmínu</w:t>
      </w:r>
      <w:proofErr w:type="spellEnd"/>
      <w:r w:rsidRPr="000F0A9A">
        <w:rPr>
          <w:rStyle w:val="st"/>
          <w:sz w:val="22"/>
          <w:szCs w:val="22"/>
        </w:rPr>
        <w:t xml:space="preserve"> </w:t>
      </w:r>
      <w:r w:rsidR="00E87988" w:rsidRPr="000F0A9A">
        <w:rPr>
          <w:rStyle w:val="st"/>
          <w:sz w:val="22"/>
          <w:szCs w:val="22"/>
        </w:rPr>
        <w:t>(</w:t>
      </w:r>
      <w:r w:rsidR="00E87988" w:rsidRPr="00202AB2">
        <w:rPr>
          <w:rStyle w:val="Zvraznenie"/>
          <w:i w:val="0"/>
          <w:sz w:val="22"/>
          <w:szCs w:val="22"/>
        </w:rPr>
        <w:t>E132</w:t>
      </w:r>
      <w:r w:rsidR="00E87988" w:rsidRPr="00202AB2">
        <w:rPr>
          <w:rStyle w:val="st"/>
          <w:sz w:val="22"/>
          <w:szCs w:val="22"/>
        </w:rPr>
        <w:t>)</w:t>
      </w:r>
      <w:r w:rsidR="00A95965">
        <w:rPr>
          <w:rStyle w:val="st"/>
          <w:sz w:val="22"/>
          <w:szCs w:val="22"/>
        </w:rPr>
        <w:t xml:space="preserve"> a sójový lecitín.</w:t>
      </w:r>
    </w:p>
    <w:p w14:paraId="24BC03E8" w14:textId="77777777" w:rsidR="00446898" w:rsidRDefault="00446898" w:rsidP="0071632D">
      <w:pPr>
        <w:tabs>
          <w:tab w:val="left" w:pos="567"/>
        </w:tabs>
        <w:rPr>
          <w:b/>
          <w:sz w:val="22"/>
          <w:szCs w:val="22"/>
        </w:rPr>
      </w:pPr>
    </w:p>
    <w:p w14:paraId="5BEE9A5F" w14:textId="77777777" w:rsidR="00D67BF9" w:rsidRPr="00431EED" w:rsidRDefault="00F656C6" w:rsidP="0071632D">
      <w:pPr>
        <w:tabs>
          <w:tab w:val="left" w:pos="567"/>
        </w:tabs>
        <w:rPr>
          <w:b/>
          <w:sz w:val="22"/>
          <w:szCs w:val="22"/>
        </w:rPr>
      </w:pPr>
      <w:r w:rsidRPr="00431EED">
        <w:rPr>
          <w:b/>
          <w:sz w:val="22"/>
          <w:szCs w:val="22"/>
        </w:rPr>
        <w:t>Biele tablety (</w:t>
      </w:r>
      <w:proofErr w:type="spellStart"/>
      <w:r w:rsidRPr="00431EED">
        <w:rPr>
          <w:b/>
          <w:sz w:val="22"/>
          <w:szCs w:val="22"/>
        </w:rPr>
        <w:t>placebo</w:t>
      </w:r>
      <w:proofErr w:type="spellEnd"/>
      <w:r w:rsidRPr="00431EED">
        <w:rPr>
          <w:b/>
          <w:sz w:val="22"/>
          <w:szCs w:val="22"/>
        </w:rPr>
        <w:t xml:space="preserve"> tablety):</w:t>
      </w:r>
    </w:p>
    <w:p w14:paraId="6BA5061A" w14:textId="0EFC84DA" w:rsidR="00BD2EE9" w:rsidRPr="00431EED" w:rsidRDefault="00446898" w:rsidP="0071632D">
      <w:pPr>
        <w:rPr>
          <w:sz w:val="22"/>
          <w:szCs w:val="22"/>
        </w:rPr>
      </w:pPr>
      <w:r>
        <w:rPr>
          <w:sz w:val="22"/>
          <w:szCs w:val="22"/>
        </w:rPr>
        <w:t>T</w:t>
      </w:r>
      <w:r w:rsidR="00BD2EE9" w:rsidRPr="00431EED">
        <w:rPr>
          <w:sz w:val="22"/>
          <w:szCs w:val="22"/>
        </w:rPr>
        <w:t>ablety neobsahujú liečiv</w:t>
      </w:r>
      <w:r w:rsidR="0079624E">
        <w:rPr>
          <w:sz w:val="22"/>
          <w:szCs w:val="22"/>
        </w:rPr>
        <w:t>á</w:t>
      </w:r>
      <w:r w:rsidR="00BD2EE9" w:rsidRPr="00431EED">
        <w:rPr>
          <w:sz w:val="22"/>
          <w:szCs w:val="22"/>
        </w:rPr>
        <w:t>.</w:t>
      </w:r>
    </w:p>
    <w:p w14:paraId="34E7FA3F" w14:textId="08816841" w:rsidR="00F656C6" w:rsidRPr="00431EED" w:rsidRDefault="00F656C6" w:rsidP="0071632D">
      <w:pPr>
        <w:tabs>
          <w:tab w:val="left" w:pos="567"/>
        </w:tabs>
        <w:rPr>
          <w:sz w:val="22"/>
          <w:szCs w:val="22"/>
        </w:rPr>
      </w:pPr>
      <w:r w:rsidRPr="000F0A9A">
        <w:rPr>
          <w:sz w:val="22"/>
          <w:szCs w:val="22"/>
          <w:u w:val="single"/>
        </w:rPr>
        <w:t>Pomocné</w:t>
      </w:r>
      <w:r w:rsidR="00BD2EE9" w:rsidRPr="000F0A9A">
        <w:rPr>
          <w:sz w:val="22"/>
          <w:szCs w:val="22"/>
          <w:u w:val="single"/>
        </w:rPr>
        <w:t xml:space="preserve"> látk</w:t>
      </w:r>
      <w:r w:rsidRPr="000F0A9A">
        <w:rPr>
          <w:sz w:val="22"/>
          <w:szCs w:val="22"/>
          <w:u w:val="single"/>
        </w:rPr>
        <w:t>y</w:t>
      </w:r>
      <w:r w:rsidR="00446898" w:rsidRPr="000F0A9A">
        <w:rPr>
          <w:sz w:val="22"/>
          <w:szCs w:val="22"/>
          <w:u w:val="single"/>
        </w:rPr>
        <w:t xml:space="preserve"> so známym účinkom</w:t>
      </w:r>
    </w:p>
    <w:p w14:paraId="427824D1" w14:textId="67893CE9" w:rsidR="00BD2EE9" w:rsidRPr="00431EED" w:rsidRDefault="00F656C6" w:rsidP="0071632D">
      <w:pPr>
        <w:tabs>
          <w:tab w:val="left" w:pos="567"/>
        </w:tabs>
        <w:rPr>
          <w:sz w:val="22"/>
          <w:szCs w:val="22"/>
        </w:rPr>
      </w:pPr>
      <w:r w:rsidRPr="00431EED">
        <w:rPr>
          <w:sz w:val="22"/>
          <w:szCs w:val="22"/>
        </w:rPr>
        <w:t xml:space="preserve">Každá tableta obsahuje </w:t>
      </w:r>
      <w:r w:rsidR="00BD2EE9" w:rsidRPr="00431EED">
        <w:rPr>
          <w:sz w:val="22"/>
          <w:szCs w:val="22"/>
        </w:rPr>
        <w:t>89,50</w:t>
      </w:r>
      <w:r w:rsidR="0079624E">
        <w:rPr>
          <w:sz w:val="22"/>
          <w:szCs w:val="22"/>
        </w:rPr>
        <w:t> </w:t>
      </w:r>
      <w:r w:rsidR="00BD2EE9" w:rsidRPr="00431EED">
        <w:rPr>
          <w:sz w:val="22"/>
          <w:szCs w:val="22"/>
        </w:rPr>
        <w:t>mg</w:t>
      </w:r>
      <w:r w:rsidRPr="00431EED">
        <w:rPr>
          <w:sz w:val="22"/>
          <w:szCs w:val="22"/>
        </w:rPr>
        <w:t xml:space="preserve"> </w:t>
      </w:r>
      <w:r w:rsidR="00376532" w:rsidRPr="00431EED">
        <w:rPr>
          <w:sz w:val="22"/>
          <w:szCs w:val="22"/>
        </w:rPr>
        <w:t xml:space="preserve">bezvodej </w:t>
      </w:r>
      <w:r w:rsidRPr="00431EED">
        <w:rPr>
          <w:sz w:val="22"/>
          <w:szCs w:val="22"/>
        </w:rPr>
        <w:t>laktózy</w:t>
      </w:r>
      <w:r w:rsidR="00BD2EE9" w:rsidRPr="00431EED">
        <w:rPr>
          <w:sz w:val="22"/>
          <w:szCs w:val="22"/>
        </w:rPr>
        <w:t>.</w:t>
      </w:r>
    </w:p>
    <w:p w14:paraId="16294F47" w14:textId="77777777" w:rsidR="00BD2EE9" w:rsidRPr="00431EED" w:rsidRDefault="00BD2EE9" w:rsidP="0071632D">
      <w:pPr>
        <w:tabs>
          <w:tab w:val="left" w:pos="567"/>
        </w:tabs>
        <w:rPr>
          <w:sz w:val="22"/>
          <w:szCs w:val="22"/>
        </w:rPr>
      </w:pPr>
    </w:p>
    <w:p w14:paraId="49D3191B" w14:textId="77777777" w:rsidR="00C73516" w:rsidRPr="00431EED" w:rsidRDefault="00FB4D08" w:rsidP="0071632D">
      <w:pPr>
        <w:tabs>
          <w:tab w:val="left" w:pos="567"/>
        </w:tabs>
        <w:rPr>
          <w:sz w:val="22"/>
          <w:szCs w:val="22"/>
        </w:rPr>
      </w:pPr>
      <w:r w:rsidRPr="00431EED">
        <w:rPr>
          <w:sz w:val="22"/>
          <w:szCs w:val="22"/>
        </w:rPr>
        <w:t>Úplný</w:t>
      </w:r>
      <w:r w:rsidRPr="00431EED" w:rsidDel="00FB4D08">
        <w:rPr>
          <w:sz w:val="22"/>
          <w:szCs w:val="22"/>
        </w:rPr>
        <w:t xml:space="preserve"> </w:t>
      </w:r>
      <w:r w:rsidR="0017426D" w:rsidRPr="00431EED">
        <w:rPr>
          <w:sz w:val="22"/>
          <w:szCs w:val="22"/>
        </w:rPr>
        <w:t>zoznam p</w:t>
      </w:r>
      <w:r w:rsidR="00C73516" w:rsidRPr="00431EED">
        <w:rPr>
          <w:sz w:val="22"/>
          <w:szCs w:val="22"/>
        </w:rPr>
        <w:t>omocn</w:t>
      </w:r>
      <w:r w:rsidR="0017426D" w:rsidRPr="00431EED">
        <w:rPr>
          <w:sz w:val="22"/>
          <w:szCs w:val="22"/>
        </w:rPr>
        <w:t>ých</w:t>
      </w:r>
      <w:r w:rsidR="00C73516" w:rsidRPr="00431EED">
        <w:rPr>
          <w:sz w:val="22"/>
          <w:szCs w:val="22"/>
        </w:rPr>
        <w:t xml:space="preserve"> lát</w:t>
      </w:r>
      <w:r w:rsidR="0017426D" w:rsidRPr="00431EED">
        <w:rPr>
          <w:sz w:val="22"/>
          <w:szCs w:val="22"/>
        </w:rPr>
        <w:t>o</w:t>
      </w:r>
      <w:r w:rsidR="00C73516" w:rsidRPr="00431EED">
        <w:rPr>
          <w:sz w:val="22"/>
          <w:szCs w:val="22"/>
        </w:rPr>
        <w:t>k</w:t>
      </w:r>
      <w:r w:rsidR="0017426D" w:rsidRPr="00431EED">
        <w:rPr>
          <w:sz w:val="22"/>
          <w:szCs w:val="22"/>
        </w:rPr>
        <w:t>,</w:t>
      </w:r>
      <w:r w:rsidR="00C73516" w:rsidRPr="00431EED">
        <w:rPr>
          <w:sz w:val="22"/>
          <w:szCs w:val="22"/>
        </w:rPr>
        <w:t xml:space="preserve"> pozri časť 6.1</w:t>
      </w:r>
    </w:p>
    <w:p w14:paraId="4276F122" w14:textId="77777777" w:rsidR="00553C00" w:rsidRPr="00431EED" w:rsidRDefault="00553C00" w:rsidP="0071632D">
      <w:pPr>
        <w:tabs>
          <w:tab w:val="left" w:pos="567"/>
        </w:tabs>
        <w:rPr>
          <w:sz w:val="22"/>
          <w:szCs w:val="22"/>
        </w:rPr>
      </w:pPr>
    </w:p>
    <w:p w14:paraId="680D7466" w14:textId="77777777" w:rsidR="00D67BF9" w:rsidRPr="00431EED" w:rsidRDefault="00D67BF9" w:rsidP="0071632D">
      <w:pPr>
        <w:tabs>
          <w:tab w:val="left" w:pos="567"/>
        </w:tabs>
        <w:rPr>
          <w:sz w:val="22"/>
          <w:szCs w:val="22"/>
        </w:rPr>
      </w:pPr>
    </w:p>
    <w:p w14:paraId="67375F18" w14:textId="77777777" w:rsidR="00553C00" w:rsidRPr="00431EED" w:rsidRDefault="00553C00" w:rsidP="0071632D">
      <w:pPr>
        <w:tabs>
          <w:tab w:val="left" w:pos="567"/>
        </w:tabs>
        <w:rPr>
          <w:b/>
          <w:sz w:val="22"/>
          <w:szCs w:val="22"/>
        </w:rPr>
      </w:pPr>
      <w:r w:rsidRPr="00431EED">
        <w:rPr>
          <w:b/>
          <w:sz w:val="22"/>
          <w:szCs w:val="22"/>
        </w:rPr>
        <w:t>3.</w:t>
      </w:r>
      <w:r w:rsidRPr="00431EED">
        <w:rPr>
          <w:b/>
          <w:sz w:val="22"/>
          <w:szCs w:val="22"/>
        </w:rPr>
        <w:tab/>
        <w:t>LIEKOVÁ FORMA</w:t>
      </w:r>
    </w:p>
    <w:p w14:paraId="52480717" w14:textId="77777777" w:rsidR="00AA5693" w:rsidRPr="00431EED" w:rsidRDefault="00AA5693" w:rsidP="0071632D">
      <w:pPr>
        <w:tabs>
          <w:tab w:val="left" w:pos="567"/>
        </w:tabs>
        <w:rPr>
          <w:sz w:val="22"/>
          <w:szCs w:val="22"/>
        </w:rPr>
      </w:pPr>
    </w:p>
    <w:p w14:paraId="3044E25C" w14:textId="77777777" w:rsidR="00553C00" w:rsidRPr="00431EED" w:rsidRDefault="0017426D" w:rsidP="0071632D">
      <w:pPr>
        <w:tabs>
          <w:tab w:val="left" w:pos="567"/>
        </w:tabs>
        <w:rPr>
          <w:sz w:val="22"/>
          <w:szCs w:val="22"/>
        </w:rPr>
      </w:pPr>
      <w:r w:rsidRPr="00431EED">
        <w:rPr>
          <w:sz w:val="22"/>
          <w:szCs w:val="22"/>
        </w:rPr>
        <w:t>Filmom o</w:t>
      </w:r>
      <w:r w:rsidR="00553C00" w:rsidRPr="00431EED">
        <w:rPr>
          <w:sz w:val="22"/>
          <w:szCs w:val="22"/>
        </w:rPr>
        <w:t>balen</w:t>
      </w:r>
      <w:r w:rsidR="008D4877" w:rsidRPr="00431EED">
        <w:rPr>
          <w:sz w:val="22"/>
          <w:szCs w:val="22"/>
        </w:rPr>
        <w:t>á</w:t>
      </w:r>
      <w:r w:rsidR="00553C00" w:rsidRPr="00431EED">
        <w:rPr>
          <w:sz w:val="22"/>
          <w:szCs w:val="22"/>
        </w:rPr>
        <w:t xml:space="preserve"> tablet</w:t>
      </w:r>
      <w:r w:rsidR="008D4877" w:rsidRPr="00431EED">
        <w:rPr>
          <w:sz w:val="22"/>
          <w:szCs w:val="22"/>
        </w:rPr>
        <w:t>a</w:t>
      </w:r>
      <w:r w:rsidRPr="00431EED">
        <w:rPr>
          <w:sz w:val="22"/>
          <w:szCs w:val="22"/>
        </w:rPr>
        <w:t>.</w:t>
      </w:r>
    </w:p>
    <w:p w14:paraId="5DACB791" w14:textId="77777777" w:rsidR="00F54390" w:rsidRPr="00431EED" w:rsidRDefault="00F54390" w:rsidP="0071632D">
      <w:pPr>
        <w:tabs>
          <w:tab w:val="left" w:pos="567"/>
        </w:tabs>
        <w:rPr>
          <w:sz w:val="22"/>
          <w:szCs w:val="22"/>
        </w:rPr>
      </w:pPr>
    </w:p>
    <w:p w14:paraId="460B0ED7" w14:textId="16F2926F" w:rsidR="0017426D" w:rsidRPr="00431EED" w:rsidRDefault="00F656C6" w:rsidP="0071632D">
      <w:pPr>
        <w:tabs>
          <w:tab w:val="left" w:pos="567"/>
        </w:tabs>
        <w:rPr>
          <w:sz w:val="22"/>
          <w:szCs w:val="22"/>
        </w:rPr>
      </w:pPr>
      <w:r w:rsidRPr="00431EED">
        <w:rPr>
          <w:sz w:val="22"/>
          <w:szCs w:val="22"/>
        </w:rPr>
        <w:t>Aktívne tablety sú ružové</w:t>
      </w:r>
      <w:r w:rsidR="00A95965">
        <w:rPr>
          <w:sz w:val="22"/>
          <w:szCs w:val="22"/>
        </w:rPr>
        <w:t>, </w:t>
      </w:r>
      <w:r w:rsidRPr="00431EED">
        <w:rPr>
          <w:sz w:val="22"/>
          <w:szCs w:val="22"/>
        </w:rPr>
        <w:t>okrúhle</w:t>
      </w:r>
      <w:r w:rsidR="00A95965">
        <w:rPr>
          <w:sz w:val="22"/>
          <w:szCs w:val="22"/>
        </w:rPr>
        <w:t xml:space="preserve"> s priemerom 5,7</w:t>
      </w:r>
      <w:r w:rsidR="0079624E">
        <w:rPr>
          <w:sz w:val="22"/>
          <w:szCs w:val="22"/>
        </w:rPr>
        <w:t> </w:t>
      </w:r>
      <w:r w:rsidR="00A95965">
        <w:rPr>
          <w:sz w:val="22"/>
          <w:szCs w:val="22"/>
        </w:rPr>
        <w:t>mm</w:t>
      </w:r>
      <w:r w:rsidRPr="00431EED">
        <w:rPr>
          <w:sz w:val="22"/>
          <w:szCs w:val="22"/>
        </w:rPr>
        <w:t>.</w:t>
      </w:r>
    </w:p>
    <w:p w14:paraId="31452DCA" w14:textId="72E8735A" w:rsidR="007354F0" w:rsidRPr="00431EED" w:rsidRDefault="00F54390" w:rsidP="0071632D">
      <w:pPr>
        <w:tabs>
          <w:tab w:val="left" w:pos="567"/>
        </w:tabs>
        <w:rPr>
          <w:sz w:val="22"/>
          <w:szCs w:val="22"/>
        </w:rPr>
      </w:pPr>
      <w:proofErr w:type="spellStart"/>
      <w:r w:rsidRPr="00431EED">
        <w:rPr>
          <w:sz w:val="22"/>
          <w:szCs w:val="22"/>
        </w:rPr>
        <w:t>Placebo</w:t>
      </w:r>
      <w:proofErr w:type="spellEnd"/>
      <w:r w:rsidRPr="00431EED">
        <w:rPr>
          <w:sz w:val="22"/>
          <w:szCs w:val="22"/>
        </w:rPr>
        <w:t xml:space="preserve"> tablet</w:t>
      </w:r>
      <w:r w:rsidR="00F656C6" w:rsidRPr="00431EED">
        <w:rPr>
          <w:sz w:val="22"/>
          <w:szCs w:val="22"/>
        </w:rPr>
        <w:t>y sú</w:t>
      </w:r>
      <w:r w:rsidRPr="00431EED">
        <w:rPr>
          <w:sz w:val="22"/>
          <w:szCs w:val="22"/>
        </w:rPr>
        <w:t xml:space="preserve"> biel</w:t>
      </w:r>
      <w:r w:rsidR="00F656C6" w:rsidRPr="00431EED">
        <w:rPr>
          <w:sz w:val="22"/>
          <w:szCs w:val="22"/>
        </w:rPr>
        <w:t>e</w:t>
      </w:r>
      <w:r w:rsidR="00A95965">
        <w:rPr>
          <w:sz w:val="22"/>
          <w:szCs w:val="22"/>
        </w:rPr>
        <w:t>, </w:t>
      </w:r>
      <w:r w:rsidRPr="00431EED">
        <w:rPr>
          <w:sz w:val="22"/>
          <w:szCs w:val="22"/>
        </w:rPr>
        <w:t>okrúhl</w:t>
      </w:r>
      <w:r w:rsidR="00F656C6" w:rsidRPr="00431EED">
        <w:rPr>
          <w:sz w:val="22"/>
          <w:szCs w:val="22"/>
        </w:rPr>
        <w:t>e</w:t>
      </w:r>
      <w:r w:rsidR="00A95965">
        <w:rPr>
          <w:sz w:val="22"/>
          <w:szCs w:val="22"/>
        </w:rPr>
        <w:t xml:space="preserve"> s priemerom 5,7</w:t>
      </w:r>
      <w:r w:rsidR="0079624E">
        <w:rPr>
          <w:sz w:val="22"/>
          <w:szCs w:val="22"/>
        </w:rPr>
        <w:t> </w:t>
      </w:r>
      <w:r w:rsidR="00A95965">
        <w:rPr>
          <w:sz w:val="22"/>
          <w:szCs w:val="22"/>
        </w:rPr>
        <w:t>mm</w:t>
      </w:r>
      <w:r w:rsidR="00F656C6" w:rsidRPr="00431EED">
        <w:rPr>
          <w:sz w:val="22"/>
          <w:szCs w:val="22"/>
        </w:rPr>
        <w:t>.</w:t>
      </w:r>
    </w:p>
    <w:p w14:paraId="45FA7680" w14:textId="77777777" w:rsidR="00F656C6" w:rsidRPr="00431EED" w:rsidRDefault="00F656C6" w:rsidP="0071632D">
      <w:pPr>
        <w:tabs>
          <w:tab w:val="left" w:pos="567"/>
        </w:tabs>
        <w:rPr>
          <w:sz w:val="22"/>
          <w:szCs w:val="22"/>
        </w:rPr>
      </w:pPr>
    </w:p>
    <w:p w14:paraId="34A0D75B" w14:textId="77777777" w:rsidR="00F656C6" w:rsidRPr="00431EED" w:rsidRDefault="00F656C6" w:rsidP="0071632D">
      <w:pPr>
        <w:tabs>
          <w:tab w:val="left" w:pos="567"/>
        </w:tabs>
        <w:rPr>
          <w:sz w:val="22"/>
          <w:szCs w:val="22"/>
        </w:rPr>
      </w:pPr>
    </w:p>
    <w:p w14:paraId="19728325" w14:textId="77777777" w:rsidR="00553C00" w:rsidRPr="00431EED" w:rsidRDefault="00A85DA6" w:rsidP="0071632D">
      <w:pPr>
        <w:numPr>
          <w:ilvl w:val="0"/>
          <w:numId w:val="1"/>
        </w:numPr>
        <w:tabs>
          <w:tab w:val="left" w:pos="567"/>
        </w:tabs>
        <w:ind w:left="0" w:firstLine="0"/>
        <w:rPr>
          <w:b/>
          <w:sz w:val="22"/>
          <w:szCs w:val="22"/>
        </w:rPr>
      </w:pPr>
      <w:r w:rsidRPr="00431EED">
        <w:rPr>
          <w:b/>
          <w:sz w:val="22"/>
          <w:szCs w:val="22"/>
        </w:rPr>
        <w:tab/>
        <w:t>KLINICKÉ ÚDAJE</w:t>
      </w:r>
    </w:p>
    <w:p w14:paraId="591DE80C" w14:textId="77777777" w:rsidR="00553C00" w:rsidRPr="00431EED" w:rsidRDefault="00553C00" w:rsidP="0071632D">
      <w:pPr>
        <w:numPr>
          <w:ilvl w:val="12"/>
          <w:numId w:val="0"/>
        </w:numPr>
        <w:tabs>
          <w:tab w:val="left" w:pos="567"/>
        </w:tabs>
        <w:rPr>
          <w:sz w:val="22"/>
          <w:szCs w:val="22"/>
        </w:rPr>
      </w:pPr>
    </w:p>
    <w:p w14:paraId="6B5C0ABE" w14:textId="77777777" w:rsidR="00553C00" w:rsidRPr="00431EED" w:rsidRDefault="00A85DA6" w:rsidP="0071632D">
      <w:pPr>
        <w:tabs>
          <w:tab w:val="left" w:pos="567"/>
        </w:tabs>
        <w:rPr>
          <w:b/>
          <w:sz w:val="22"/>
          <w:szCs w:val="22"/>
        </w:rPr>
      </w:pPr>
      <w:r w:rsidRPr="00431EED">
        <w:rPr>
          <w:b/>
          <w:sz w:val="22"/>
          <w:szCs w:val="22"/>
        </w:rPr>
        <w:t>4.1</w:t>
      </w:r>
      <w:r w:rsidRPr="00431EED">
        <w:rPr>
          <w:b/>
          <w:sz w:val="22"/>
          <w:szCs w:val="22"/>
        </w:rPr>
        <w:tab/>
        <w:t>Terapeutické indikácie</w:t>
      </w:r>
    </w:p>
    <w:p w14:paraId="45151AED" w14:textId="77777777" w:rsidR="00AA5693" w:rsidRPr="00431EED" w:rsidRDefault="00AA5693" w:rsidP="0071632D">
      <w:pPr>
        <w:tabs>
          <w:tab w:val="left" w:pos="567"/>
        </w:tabs>
        <w:rPr>
          <w:sz w:val="22"/>
          <w:szCs w:val="22"/>
        </w:rPr>
      </w:pPr>
    </w:p>
    <w:p w14:paraId="55B6D255" w14:textId="77777777" w:rsidR="00553C00" w:rsidRPr="00431EED" w:rsidRDefault="00A85DA6" w:rsidP="0071632D">
      <w:pPr>
        <w:tabs>
          <w:tab w:val="left" w:pos="567"/>
        </w:tabs>
        <w:rPr>
          <w:sz w:val="22"/>
          <w:szCs w:val="22"/>
        </w:rPr>
      </w:pPr>
      <w:r w:rsidRPr="00431EED">
        <w:rPr>
          <w:sz w:val="22"/>
          <w:szCs w:val="22"/>
        </w:rPr>
        <w:t>Perorálna antikoncepcia</w:t>
      </w:r>
    </w:p>
    <w:p w14:paraId="61AFF7B8" w14:textId="77777777" w:rsidR="00553C00" w:rsidRPr="00431EED" w:rsidRDefault="00553C00" w:rsidP="0071632D">
      <w:pPr>
        <w:tabs>
          <w:tab w:val="left" w:pos="567"/>
        </w:tabs>
        <w:rPr>
          <w:sz w:val="22"/>
          <w:szCs w:val="22"/>
        </w:rPr>
      </w:pPr>
    </w:p>
    <w:p w14:paraId="36BF3CD0" w14:textId="77777777" w:rsidR="00553C00" w:rsidRPr="00431EED" w:rsidRDefault="00A85DA6" w:rsidP="0071632D">
      <w:pPr>
        <w:tabs>
          <w:tab w:val="left" w:pos="567"/>
        </w:tabs>
        <w:rPr>
          <w:b/>
          <w:sz w:val="22"/>
          <w:szCs w:val="22"/>
        </w:rPr>
      </w:pPr>
      <w:r w:rsidRPr="00431EED">
        <w:rPr>
          <w:b/>
          <w:sz w:val="22"/>
          <w:szCs w:val="22"/>
        </w:rPr>
        <w:t>4.2</w:t>
      </w:r>
      <w:r w:rsidRPr="00431EED">
        <w:rPr>
          <w:b/>
          <w:sz w:val="22"/>
          <w:szCs w:val="22"/>
        </w:rPr>
        <w:tab/>
        <w:t>Dávkovanie a spôsob podávania</w:t>
      </w:r>
    </w:p>
    <w:p w14:paraId="618CD1C6" w14:textId="77777777" w:rsidR="0017426D" w:rsidRPr="00431EED" w:rsidRDefault="0017426D" w:rsidP="0071632D">
      <w:pPr>
        <w:tabs>
          <w:tab w:val="left" w:pos="567"/>
        </w:tabs>
        <w:rPr>
          <w:b/>
          <w:sz w:val="22"/>
          <w:szCs w:val="22"/>
        </w:rPr>
      </w:pPr>
    </w:p>
    <w:p w14:paraId="72588D71" w14:textId="5A9E4B64" w:rsidR="0017426D" w:rsidRPr="00431EED" w:rsidRDefault="00A85DA6" w:rsidP="0071632D">
      <w:pPr>
        <w:tabs>
          <w:tab w:val="left" w:pos="567"/>
        </w:tabs>
        <w:rPr>
          <w:b/>
          <w:sz w:val="22"/>
          <w:szCs w:val="22"/>
        </w:rPr>
      </w:pPr>
      <w:r w:rsidRPr="000F0A9A">
        <w:rPr>
          <w:sz w:val="22"/>
          <w:szCs w:val="22"/>
          <w:u w:val="single"/>
        </w:rPr>
        <w:t>Spôsob podávania</w:t>
      </w:r>
      <w:r w:rsidRPr="00431EED">
        <w:rPr>
          <w:sz w:val="22"/>
          <w:szCs w:val="22"/>
        </w:rPr>
        <w:t xml:space="preserve"> perorálne použitie</w:t>
      </w:r>
    </w:p>
    <w:p w14:paraId="4A371333" w14:textId="77777777" w:rsidR="0017426D" w:rsidRPr="00431EED" w:rsidRDefault="0017426D" w:rsidP="0071632D">
      <w:pPr>
        <w:tabs>
          <w:tab w:val="left" w:pos="567"/>
        </w:tabs>
        <w:rPr>
          <w:b/>
          <w:sz w:val="22"/>
          <w:szCs w:val="22"/>
        </w:rPr>
      </w:pPr>
    </w:p>
    <w:p w14:paraId="3DE85BC7" w14:textId="77777777" w:rsidR="0017426D" w:rsidRPr="00431EED" w:rsidRDefault="00A85DA6" w:rsidP="0071632D">
      <w:pPr>
        <w:tabs>
          <w:tab w:val="left" w:pos="567"/>
        </w:tabs>
        <w:rPr>
          <w:b/>
          <w:sz w:val="22"/>
          <w:szCs w:val="22"/>
        </w:rPr>
      </w:pPr>
      <w:r w:rsidRPr="00431EED">
        <w:rPr>
          <w:b/>
          <w:sz w:val="22"/>
          <w:szCs w:val="22"/>
        </w:rPr>
        <w:t xml:space="preserve">Ako užívať </w:t>
      </w:r>
      <w:proofErr w:type="spellStart"/>
      <w:r w:rsidRPr="00431EED">
        <w:rPr>
          <w:b/>
          <w:sz w:val="22"/>
          <w:szCs w:val="22"/>
        </w:rPr>
        <w:t>Levonille</w:t>
      </w:r>
      <w:proofErr w:type="spellEnd"/>
      <w:r w:rsidRPr="00431EED">
        <w:rPr>
          <w:b/>
          <w:sz w:val="22"/>
          <w:szCs w:val="22"/>
        </w:rPr>
        <w:t xml:space="preserve"> </w:t>
      </w:r>
    </w:p>
    <w:p w14:paraId="1615A960" w14:textId="77777777" w:rsidR="0017426D" w:rsidRPr="00431EED" w:rsidRDefault="0017426D" w:rsidP="0071632D">
      <w:pPr>
        <w:tabs>
          <w:tab w:val="left" w:pos="567"/>
        </w:tabs>
        <w:rPr>
          <w:b/>
          <w:sz w:val="22"/>
          <w:szCs w:val="22"/>
        </w:rPr>
      </w:pPr>
    </w:p>
    <w:p w14:paraId="580F97AC" w14:textId="05BF135F" w:rsidR="003F7D3E" w:rsidRPr="00431EED" w:rsidRDefault="0056499A" w:rsidP="003F7D3E">
      <w:pPr>
        <w:tabs>
          <w:tab w:val="left" w:pos="567"/>
        </w:tabs>
        <w:rPr>
          <w:sz w:val="22"/>
          <w:szCs w:val="22"/>
        </w:rPr>
      </w:pPr>
      <w:r w:rsidRPr="00431EED">
        <w:rPr>
          <w:sz w:val="22"/>
          <w:szCs w:val="22"/>
        </w:rPr>
        <w:t>Tablety sa musia užívať každý deň v približne rovnak</w:t>
      </w:r>
      <w:r w:rsidR="0079624E">
        <w:rPr>
          <w:sz w:val="22"/>
          <w:szCs w:val="22"/>
        </w:rPr>
        <w:t>om</w:t>
      </w:r>
      <w:r w:rsidRPr="00431EED">
        <w:rPr>
          <w:sz w:val="22"/>
          <w:szCs w:val="22"/>
        </w:rPr>
        <w:t xml:space="preserve"> čas</w:t>
      </w:r>
      <w:r w:rsidR="0079624E">
        <w:rPr>
          <w:sz w:val="22"/>
          <w:szCs w:val="22"/>
        </w:rPr>
        <w:t>e</w:t>
      </w:r>
      <w:r w:rsidR="0017426D" w:rsidRPr="00431EED">
        <w:rPr>
          <w:sz w:val="22"/>
          <w:szCs w:val="22"/>
        </w:rPr>
        <w:t xml:space="preserve">, </w:t>
      </w:r>
      <w:r w:rsidR="00F54390" w:rsidRPr="00431EED">
        <w:rPr>
          <w:sz w:val="22"/>
          <w:szCs w:val="22"/>
        </w:rPr>
        <w:t xml:space="preserve">v poradí naznačenom </w:t>
      </w:r>
      <w:r w:rsidR="00F656C6" w:rsidRPr="00431EED">
        <w:rPr>
          <w:sz w:val="22"/>
          <w:szCs w:val="22"/>
        </w:rPr>
        <w:t xml:space="preserve">na </w:t>
      </w:r>
      <w:proofErr w:type="spellStart"/>
      <w:r w:rsidR="00F656C6" w:rsidRPr="00431EED">
        <w:rPr>
          <w:sz w:val="22"/>
          <w:szCs w:val="22"/>
        </w:rPr>
        <w:t>blistrovom</w:t>
      </w:r>
      <w:proofErr w:type="spellEnd"/>
      <w:r w:rsidR="00F656C6" w:rsidRPr="00431EED">
        <w:rPr>
          <w:sz w:val="22"/>
          <w:szCs w:val="22"/>
        </w:rPr>
        <w:t xml:space="preserve"> balení, podľa potreby sa</w:t>
      </w:r>
      <w:r w:rsidR="00F54390" w:rsidRPr="00431EED">
        <w:rPr>
          <w:sz w:val="22"/>
          <w:szCs w:val="22"/>
        </w:rPr>
        <w:t xml:space="preserve"> </w:t>
      </w:r>
      <w:r w:rsidR="00F656C6" w:rsidRPr="00431EED">
        <w:rPr>
          <w:sz w:val="22"/>
          <w:szCs w:val="22"/>
        </w:rPr>
        <w:t>z</w:t>
      </w:r>
      <w:r w:rsidRPr="00431EED">
        <w:rPr>
          <w:sz w:val="22"/>
          <w:szCs w:val="22"/>
        </w:rPr>
        <w:t>apíjajú malým množstvom tekutiny</w:t>
      </w:r>
      <w:r w:rsidR="0017426D" w:rsidRPr="00431EED">
        <w:rPr>
          <w:sz w:val="22"/>
          <w:szCs w:val="22"/>
        </w:rPr>
        <w:t>.</w:t>
      </w:r>
      <w:r w:rsidR="00D51D22" w:rsidRPr="00431EED">
        <w:rPr>
          <w:sz w:val="22"/>
          <w:szCs w:val="22"/>
        </w:rPr>
        <w:t xml:space="preserve"> </w:t>
      </w:r>
      <w:r w:rsidR="00C1739F" w:rsidRPr="00431EED">
        <w:rPr>
          <w:sz w:val="22"/>
          <w:szCs w:val="22"/>
        </w:rPr>
        <w:t>Tablety sa užívajú nepretržite</w:t>
      </w:r>
      <w:r w:rsidR="00A7521A" w:rsidRPr="00431EED">
        <w:rPr>
          <w:sz w:val="22"/>
          <w:szCs w:val="22"/>
        </w:rPr>
        <w:t xml:space="preserve">. </w:t>
      </w:r>
      <w:r w:rsidRPr="00431EED">
        <w:rPr>
          <w:sz w:val="22"/>
          <w:szCs w:val="22"/>
        </w:rPr>
        <w:t xml:space="preserve">Počas </w:t>
      </w:r>
      <w:r w:rsidR="00D51D22" w:rsidRPr="00431EED">
        <w:rPr>
          <w:sz w:val="22"/>
          <w:szCs w:val="22"/>
        </w:rPr>
        <w:t xml:space="preserve">28 </w:t>
      </w:r>
      <w:r w:rsidRPr="00431EED">
        <w:rPr>
          <w:sz w:val="22"/>
          <w:szCs w:val="22"/>
        </w:rPr>
        <w:t>po sebe nasledujúcich dní sa užíva jedna tableta</w:t>
      </w:r>
      <w:r w:rsidRPr="00431EED">
        <w:rPr>
          <w:b/>
          <w:sz w:val="22"/>
          <w:szCs w:val="22"/>
        </w:rPr>
        <w:t xml:space="preserve"> </w:t>
      </w:r>
      <w:r w:rsidRPr="00431EED">
        <w:rPr>
          <w:sz w:val="22"/>
          <w:szCs w:val="22"/>
        </w:rPr>
        <w:t>denne</w:t>
      </w:r>
      <w:r w:rsidR="0017426D" w:rsidRPr="00431EED">
        <w:rPr>
          <w:sz w:val="22"/>
          <w:szCs w:val="22"/>
        </w:rPr>
        <w:t xml:space="preserve">. </w:t>
      </w:r>
      <w:r w:rsidRPr="00431EED">
        <w:rPr>
          <w:sz w:val="22"/>
          <w:szCs w:val="22"/>
        </w:rPr>
        <w:t xml:space="preserve">Užívanie </w:t>
      </w:r>
      <w:r w:rsidR="00A81C32">
        <w:rPr>
          <w:sz w:val="22"/>
          <w:szCs w:val="22"/>
        </w:rPr>
        <w:t xml:space="preserve">tabliet </w:t>
      </w:r>
      <w:r w:rsidRPr="00431EED">
        <w:rPr>
          <w:sz w:val="22"/>
          <w:szCs w:val="22"/>
        </w:rPr>
        <w:t xml:space="preserve">z ďalšieho balenia začína </w:t>
      </w:r>
      <w:r w:rsidR="00D51D22" w:rsidRPr="00431EED">
        <w:rPr>
          <w:sz w:val="22"/>
          <w:szCs w:val="22"/>
        </w:rPr>
        <w:t xml:space="preserve">nasledujúci deň </w:t>
      </w:r>
      <w:r w:rsidR="00D51D22" w:rsidRPr="00431EED">
        <w:rPr>
          <w:sz w:val="22"/>
          <w:szCs w:val="22"/>
        </w:rPr>
        <w:lastRenderedPageBreak/>
        <w:t>po užití poslednej tablety z predchádzajúceho balenia</w:t>
      </w:r>
      <w:r w:rsidR="00211375" w:rsidRPr="00431EED">
        <w:rPr>
          <w:sz w:val="22"/>
          <w:szCs w:val="22"/>
        </w:rPr>
        <w:t>.</w:t>
      </w:r>
      <w:r w:rsidR="00C40480" w:rsidRPr="00431EED">
        <w:rPr>
          <w:sz w:val="22"/>
          <w:szCs w:val="22"/>
        </w:rPr>
        <w:t xml:space="preserve"> </w:t>
      </w:r>
      <w:r w:rsidR="0017426D" w:rsidRPr="00431EED">
        <w:rPr>
          <w:sz w:val="22"/>
          <w:szCs w:val="22"/>
        </w:rPr>
        <w:t xml:space="preserve">Krvácanie </w:t>
      </w:r>
      <w:r w:rsidRPr="00431EED">
        <w:rPr>
          <w:sz w:val="22"/>
          <w:szCs w:val="22"/>
        </w:rPr>
        <w:t xml:space="preserve">z vysadenia </w:t>
      </w:r>
      <w:r w:rsidR="0017426D" w:rsidRPr="00431EED">
        <w:rPr>
          <w:sz w:val="22"/>
          <w:szCs w:val="22"/>
        </w:rPr>
        <w:t xml:space="preserve">sa zvyčajne </w:t>
      </w:r>
      <w:r w:rsidRPr="00431EED">
        <w:rPr>
          <w:sz w:val="22"/>
          <w:szCs w:val="22"/>
        </w:rPr>
        <w:t>objaví</w:t>
      </w:r>
      <w:r w:rsidR="00C40480" w:rsidRPr="00431EED">
        <w:rPr>
          <w:sz w:val="22"/>
          <w:szCs w:val="22"/>
        </w:rPr>
        <w:t xml:space="preserve"> </w:t>
      </w:r>
      <w:r w:rsidRPr="00431EED">
        <w:rPr>
          <w:sz w:val="22"/>
          <w:szCs w:val="22"/>
        </w:rPr>
        <w:t>na</w:t>
      </w:r>
      <w:r w:rsidR="0017426D" w:rsidRPr="00431EED">
        <w:rPr>
          <w:sz w:val="22"/>
          <w:szCs w:val="22"/>
        </w:rPr>
        <w:t xml:space="preserve"> 2</w:t>
      </w:r>
      <w:r w:rsidR="006919D6" w:rsidRPr="00431EED">
        <w:rPr>
          <w:sz w:val="22"/>
          <w:szCs w:val="22"/>
        </w:rPr>
        <w:t>.</w:t>
      </w:r>
      <w:r w:rsidR="0017426D" w:rsidRPr="00431EED">
        <w:rPr>
          <w:sz w:val="22"/>
          <w:szCs w:val="22"/>
        </w:rPr>
        <w:t xml:space="preserve"> až 3</w:t>
      </w:r>
      <w:r w:rsidR="006919D6" w:rsidRPr="00431EED">
        <w:rPr>
          <w:sz w:val="22"/>
          <w:szCs w:val="22"/>
        </w:rPr>
        <w:t xml:space="preserve">. </w:t>
      </w:r>
      <w:r w:rsidRPr="00431EED">
        <w:rPr>
          <w:sz w:val="22"/>
          <w:szCs w:val="22"/>
        </w:rPr>
        <w:t xml:space="preserve">deň </w:t>
      </w:r>
      <w:r w:rsidR="00A85DA6" w:rsidRPr="00431EED">
        <w:rPr>
          <w:sz w:val="22"/>
          <w:szCs w:val="22"/>
        </w:rPr>
        <w:t xml:space="preserve">po začatí užívania </w:t>
      </w:r>
      <w:proofErr w:type="spellStart"/>
      <w:r w:rsidR="00A85DA6" w:rsidRPr="00431EED">
        <w:rPr>
          <w:sz w:val="22"/>
          <w:szCs w:val="22"/>
        </w:rPr>
        <w:t>placebo</w:t>
      </w:r>
      <w:proofErr w:type="spellEnd"/>
      <w:r w:rsidR="00A85DA6" w:rsidRPr="00431EED">
        <w:rPr>
          <w:sz w:val="22"/>
          <w:szCs w:val="22"/>
        </w:rPr>
        <w:t xml:space="preserve"> tabliet</w:t>
      </w:r>
      <w:r w:rsidR="00A7521A" w:rsidRPr="00431EED">
        <w:rPr>
          <w:sz w:val="22"/>
          <w:szCs w:val="22"/>
        </w:rPr>
        <w:t xml:space="preserve"> </w:t>
      </w:r>
      <w:r w:rsidR="00A85DA6" w:rsidRPr="00431EED">
        <w:rPr>
          <w:sz w:val="22"/>
          <w:szCs w:val="22"/>
        </w:rPr>
        <w:t>a nemusí skončiť pred začatím užívania ďalšieho balenia.</w:t>
      </w:r>
    </w:p>
    <w:p w14:paraId="693A8C7B" w14:textId="77777777" w:rsidR="003F7D3E" w:rsidRPr="00431EED" w:rsidRDefault="003F7D3E" w:rsidP="003F7D3E">
      <w:pPr>
        <w:tabs>
          <w:tab w:val="left" w:pos="567"/>
        </w:tabs>
        <w:rPr>
          <w:sz w:val="22"/>
          <w:szCs w:val="22"/>
        </w:rPr>
      </w:pPr>
    </w:p>
    <w:p w14:paraId="062C3336" w14:textId="77777777" w:rsidR="003F7D3E" w:rsidRPr="00431EED" w:rsidRDefault="00A85DA6" w:rsidP="003F7D3E">
      <w:pPr>
        <w:tabs>
          <w:tab w:val="left" w:pos="567"/>
        </w:tabs>
        <w:rPr>
          <w:b/>
          <w:iCs/>
          <w:sz w:val="22"/>
          <w:szCs w:val="22"/>
        </w:rPr>
      </w:pPr>
      <w:r w:rsidRPr="00431EED">
        <w:rPr>
          <w:b/>
          <w:iCs/>
          <w:sz w:val="22"/>
          <w:szCs w:val="22"/>
        </w:rPr>
        <w:t>Ako začať </w:t>
      </w:r>
      <w:r w:rsidR="00DF7716" w:rsidRPr="00431EED">
        <w:rPr>
          <w:b/>
          <w:iCs/>
          <w:sz w:val="22"/>
          <w:szCs w:val="22"/>
        </w:rPr>
        <w:t>užíva</w:t>
      </w:r>
      <w:r w:rsidR="00DF7716">
        <w:rPr>
          <w:b/>
          <w:iCs/>
          <w:sz w:val="22"/>
          <w:szCs w:val="22"/>
        </w:rPr>
        <w:t>ť</w:t>
      </w:r>
      <w:r w:rsidR="00DF7716" w:rsidRPr="00431EED">
        <w:rPr>
          <w:b/>
          <w:iCs/>
          <w:sz w:val="22"/>
          <w:szCs w:val="22"/>
        </w:rPr>
        <w:t xml:space="preserve"> </w:t>
      </w:r>
      <w:proofErr w:type="spellStart"/>
      <w:r w:rsidRPr="00431EED">
        <w:rPr>
          <w:b/>
          <w:iCs/>
          <w:sz w:val="22"/>
          <w:szCs w:val="22"/>
        </w:rPr>
        <w:t>Levonille</w:t>
      </w:r>
      <w:proofErr w:type="spellEnd"/>
    </w:p>
    <w:p w14:paraId="68B56100" w14:textId="77777777" w:rsidR="00F45674" w:rsidRPr="00431EED" w:rsidRDefault="00F45674" w:rsidP="003F7D3E">
      <w:pPr>
        <w:tabs>
          <w:tab w:val="left" w:pos="567"/>
        </w:tabs>
        <w:rPr>
          <w:sz w:val="22"/>
          <w:szCs w:val="22"/>
        </w:rPr>
      </w:pPr>
    </w:p>
    <w:p w14:paraId="11573AA8" w14:textId="77777777" w:rsidR="00553C00" w:rsidRPr="00431EED" w:rsidRDefault="00A85DA6" w:rsidP="00501E44">
      <w:pPr>
        <w:numPr>
          <w:ilvl w:val="0"/>
          <w:numId w:val="45"/>
        </w:numPr>
        <w:tabs>
          <w:tab w:val="left" w:pos="142"/>
        </w:tabs>
        <w:ind w:left="284" w:hanging="284"/>
        <w:rPr>
          <w:iCs/>
          <w:sz w:val="22"/>
          <w:szCs w:val="22"/>
          <w:u w:val="single"/>
        </w:rPr>
      </w:pPr>
      <w:r w:rsidRPr="00431EED">
        <w:rPr>
          <w:iCs/>
          <w:sz w:val="22"/>
          <w:szCs w:val="22"/>
          <w:u w:val="single"/>
        </w:rPr>
        <w:t>Bez predchádzajúceho užívania hormonálnej antikoncepcie (v predchádzajúcom mesiaci)</w:t>
      </w:r>
    </w:p>
    <w:p w14:paraId="5A7209F5" w14:textId="77777777" w:rsidR="00553C00" w:rsidRPr="00431EED" w:rsidRDefault="00A85DA6" w:rsidP="00501E44">
      <w:pPr>
        <w:tabs>
          <w:tab w:val="left" w:pos="567"/>
        </w:tabs>
        <w:ind w:left="142"/>
        <w:rPr>
          <w:sz w:val="22"/>
          <w:szCs w:val="22"/>
        </w:rPr>
      </w:pPr>
      <w:r w:rsidRPr="00431EED">
        <w:rPr>
          <w:sz w:val="22"/>
          <w:szCs w:val="22"/>
        </w:rPr>
        <w:t>Užívanie tabliet musí začať v prvý deň prirodzeného cyklu ženy (t.j. v prvý deň jej menštruačného krvácania).</w:t>
      </w:r>
    </w:p>
    <w:p w14:paraId="63F4EE6B" w14:textId="77777777" w:rsidR="00592D07" w:rsidRPr="00431EED" w:rsidRDefault="00592D07" w:rsidP="003A1B9E">
      <w:pPr>
        <w:tabs>
          <w:tab w:val="left" w:pos="567"/>
        </w:tabs>
        <w:rPr>
          <w:sz w:val="22"/>
          <w:szCs w:val="22"/>
        </w:rPr>
      </w:pPr>
    </w:p>
    <w:p w14:paraId="466B66B9" w14:textId="77777777" w:rsidR="00553C00" w:rsidRPr="003E6993" w:rsidRDefault="00467E76" w:rsidP="00501E44">
      <w:pPr>
        <w:numPr>
          <w:ilvl w:val="0"/>
          <w:numId w:val="46"/>
        </w:numPr>
        <w:tabs>
          <w:tab w:val="left" w:pos="142"/>
        </w:tabs>
        <w:ind w:left="142" w:hanging="142"/>
        <w:rPr>
          <w:i/>
          <w:iCs/>
          <w:sz w:val="22"/>
          <w:szCs w:val="22"/>
          <w:u w:val="single"/>
        </w:rPr>
      </w:pPr>
      <w:r w:rsidRPr="003E6993">
        <w:rPr>
          <w:iCs/>
          <w:sz w:val="22"/>
          <w:szCs w:val="22"/>
          <w:u w:val="single"/>
        </w:rPr>
        <w:t>Prechod</w:t>
      </w:r>
      <w:r w:rsidR="00553C00" w:rsidRPr="003E6993">
        <w:rPr>
          <w:iCs/>
          <w:sz w:val="22"/>
          <w:szCs w:val="22"/>
          <w:u w:val="single"/>
        </w:rPr>
        <w:t xml:space="preserve"> z </w:t>
      </w:r>
      <w:r w:rsidR="00DF7716" w:rsidRPr="000F0A9A">
        <w:rPr>
          <w:sz w:val="22"/>
          <w:szCs w:val="22"/>
          <w:u w:val="single"/>
        </w:rPr>
        <w:t>inej kombinovanej hormonálnej antikoncepcie</w:t>
      </w:r>
      <w:r w:rsidR="00DF7716" w:rsidRPr="000F0A9A" w:rsidDel="00346415">
        <w:rPr>
          <w:iCs/>
          <w:sz w:val="22"/>
          <w:szCs w:val="22"/>
          <w:u w:val="single"/>
        </w:rPr>
        <w:t xml:space="preserve"> </w:t>
      </w:r>
      <w:r w:rsidR="00592D07" w:rsidRPr="003E6993">
        <w:rPr>
          <w:iCs/>
          <w:sz w:val="22"/>
          <w:szCs w:val="22"/>
          <w:u w:val="single"/>
        </w:rPr>
        <w:t>(</w:t>
      </w:r>
      <w:r w:rsidR="00DF7716" w:rsidRPr="000F0A9A">
        <w:rPr>
          <w:sz w:val="22"/>
          <w:szCs w:val="22"/>
          <w:u w:val="single"/>
        </w:rPr>
        <w:t>kombinovaná perorálna antikoncepcia</w:t>
      </w:r>
      <w:r w:rsidR="00DF7716" w:rsidRPr="003E6993" w:rsidDel="00DF7716">
        <w:rPr>
          <w:rStyle w:val="ObyajntextChar"/>
          <w:i/>
          <w:sz w:val="22"/>
          <w:szCs w:val="22"/>
          <w:u w:val="single"/>
        </w:rPr>
        <w:t xml:space="preserve"> </w:t>
      </w:r>
      <w:r w:rsidR="002271F9" w:rsidRPr="003E6993">
        <w:rPr>
          <w:iCs/>
          <w:sz w:val="22"/>
          <w:szCs w:val="22"/>
          <w:u w:val="single"/>
        </w:rPr>
        <w:t>(</w:t>
      </w:r>
      <w:proofErr w:type="spellStart"/>
      <w:r w:rsidR="00FE3CEF" w:rsidRPr="006D2E92">
        <w:rPr>
          <w:spacing w:val="-2"/>
          <w:u w:val="single" w:color="000000"/>
        </w:rPr>
        <w:t>c</w:t>
      </w:r>
      <w:r w:rsidR="00FE3CEF" w:rsidRPr="006D2E92">
        <w:rPr>
          <w:u w:val="single" w:color="000000"/>
        </w:rPr>
        <w:t>o</w:t>
      </w:r>
      <w:r w:rsidR="00FE3CEF" w:rsidRPr="006D2E92">
        <w:rPr>
          <w:spacing w:val="-4"/>
          <w:u w:val="single" w:color="000000"/>
        </w:rPr>
        <w:t>m</w:t>
      </w:r>
      <w:r w:rsidR="00FE3CEF" w:rsidRPr="006D2E92">
        <w:rPr>
          <w:u w:val="single" w:color="000000"/>
        </w:rPr>
        <w:t>b</w:t>
      </w:r>
      <w:r w:rsidR="00FE3CEF" w:rsidRPr="006D2E92">
        <w:rPr>
          <w:spacing w:val="-1"/>
          <w:u w:val="single" w:color="000000"/>
        </w:rPr>
        <w:t>i</w:t>
      </w:r>
      <w:r w:rsidR="00FE3CEF" w:rsidRPr="006D2E92">
        <w:rPr>
          <w:spacing w:val="-2"/>
          <w:u w:val="single" w:color="000000"/>
        </w:rPr>
        <w:t>n</w:t>
      </w:r>
      <w:r w:rsidR="00FE3CEF" w:rsidRPr="006D2E92">
        <w:rPr>
          <w:u w:val="single" w:color="000000"/>
        </w:rPr>
        <w:t>ed</w:t>
      </w:r>
      <w:proofErr w:type="spellEnd"/>
      <w:r w:rsidR="00FE3CEF" w:rsidRPr="006D2E92">
        <w:rPr>
          <w:u w:val="single" w:color="000000"/>
        </w:rPr>
        <w:t xml:space="preserve"> </w:t>
      </w:r>
      <w:r w:rsidR="00FE3CEF" w:rsidRPr="006D2E92">
        <w:rPr>
          <w:spacing w:val="-2"/>
          <w:u w:val="single" w:color="000000"/>
        </w:rPr>
        <w:t>o</w:t>
      </w:r>
      <w:r w:rsidR="00FE3CEF" w:rsidRPr="006D2E92">
        <w:rPr>
          <w:spacing w:val="1"/>
          <w:u w:val="single" w:color="000000"/>
        </w:rPr>
        <w:t>r</w:t>
      </w:r>
      <w:r w:rsidR="00FE3CEF" w:rsidRPr="006D2E92">
        <w:rPr>
          <w:spacing w:val="-2"/>
          <w:u w:val="single" w:color="000000"/>
        </w:rPr>
        <w:t>a</w:t>
      </w:r>
      <w:r w:rsidR="00FE3CEF" w:rsidRPr="006D2E92">
        <w:rPr>
          <w:u w:val="single" w:color="000000"/>
        </w:rPr>
        <w:t xml:space="preserve">l </w:t>
      </w:r>
      <w:proofErr w:type="spellStart"/>
      <w:r w:rsidR="00FE3CEF" w:rsidRPr="006D2E92">
        <w:rPr>
          <w:u w:val="single" w:color="000000"/>
        </w:rPr>
        <w:t>c</w:t>
      </w:r>
      <w:r w:rsidR="00FE3CEF" w:rsidRPr="006D2E92">
        <w:rPr>
          <w:spacing w:val="-2"/>
          <w:u w:val="single" w:color="000000"/>
        </w:rPr>
        <w:t>on</w:t>
      </w:r>
      <w:r w:rsidR="00FE3CEF" w:rsidRPr="006D2E92">
        <w:rPr>
          <w:spacing w:val="-1"/>
          <w:u w:val="single" w:color="000000"/>
        </w:rPr>
        <w:t>t</w:t>
      </w:r>
      <w:r w:rsidR="00FE3CEF" w:rsidRPr="006D2E92">
        <w:rPr>
          <w:spacing w:val="-2"/>
          <w:u w:val="single" w:color="000000"/>
        </w:rPr>
        <w:t>r</w:t>
      </w:r>
      <w:r w:rsidR="00FE3CEF" w:rsidRPr="006D2E92">
        <w:rPr>
          <w:u w:val="single" w:color="000000"/>
        </w:rPr>
        <w:t>a</w:t>
      </w:r>
      <w:r w:rsidR="00FE3CEF" w:rsidRPr="006D2E92">
        <w:rPr>
          <w:spacing w:val="-2"/>
          <w:u w:val="single" w:color="000000"/>
        </w:rPr>
        <w:t>c</w:t>
      </w:r>
      <w:r w:rsidR="00FE3CEF" w:rsidRPr="006D2E92">
        <w:rPr>
          <w:u w:val="single" w:color="000000"/>
        </w:rPr>
        <w:t>e</w:t>
      </w:r>
      <w:r w:rsidR="00FE3CEF" w:rsidRPr="006D2E92">
        <w:rPr>
          <w:spacing w:val="-2"/>
          <w:u w:val="single" w:color="000000"/>
        </w:rPr>
        <w:t>p</w:t>
      </w:r>
      <w:r w:rsidR="00FE3CEF" w:rsidRPr="006D2E92">
        <w:rPr>
          <w:spacing w:val="-1"/>
          <w:u w:val="single" w:color="000000"/>
        </w:rPr>
        <w:t>t</w:t>
      </w:r>
      <w:r w:rsidR="00FE3CEF" w:rsidRPr="006D2E92">
        <w:rPr>
          <w:spacing w:val="1"/>
          <w:u w:val="single" w:color="000000"/>
        </w:rPr>
        <w:t>i</w:t>
      </w:r>
      <w:r w:rsidR="00FE3CEF" w:rsidRPr="006D2E92">
        <w:rPr>
          <w:spacing w:val="-5"/>
          <w:u w:val="single" w:color="000000"/>
        </w:rPr>
        <w:t>v</w:t>
      </w:r>
      <w:r w:rsidR="00FE3CEF" w:rsidRPr="006D2E92">
        <w:rPr>
          <w:u w:val="single" w:color="000000"/>
        </w:rPr>
        <w:t>e</w:t>
      </w:r>
      <w:proofErr w:type="spellEnd"/>
      <w:r w:rsidR="00FE3CEF">
        <w:rPr>
          <w:u w:val="single" w:color="000000"/>
        </w:rPr>
        <w:t>,</w:t>
      </w:r>
      <w:r w:rsidR="00FE3CEF" w:rsidRPr="00E70B04">
        <w:rPr>
          <w:iCs/>
          <w:sz w:val="22"/>
          <w:szCs w:val="22"/>
          <w:u w:val="single"/>
        </w:rPr>
        <w:t xml:space="preserve"> </w:t>
      </w:r>
      <w:r w:rsidR="00592D07" w:rsidRPr="00E70B04">
        <w:rPr>
          <w:iCs/>
          <w:sz w:val="22"/>
          <w:szCs w:val="22"/>
          <w:u w:val="single"/>
        </w:rPr>
        <w:t xml:space="preserve">COC), </w:t>
      </w:r>
      <w:r w:rsidR="00DF7716" w:rsidRPr="000F0A9A">
        <w:rPr>
          <w:sz w:val="22"/>
          <w:szCs w:val="22"/>
          <w:u w:val="single"/>
        </w:rPr>
        <w:t xml:space="preserve">vaginálny krúžok, </w:t>
      </w:r>
      <w:proofErr w:type="spellStart"/>
      <w:r w:rsidR="00DF7716" w:rsidRPr="000F0A9A">
        <w:rPr>
          <w:sz w:val="22"/>
          <w:szCs w:val="22"/>
          <w:u w:val="single"/>
        </w:rPr>
        <w:t>transdermálna</w:t>
      </w:r>
      <w:proofErr w:type="spellEnd"/>
      <w:r w:rsidR="00DF7716" w:rsidRPr="000F0A9A">
        <w:rPr>
          <w:sz w:val="22"/>
          <w:szCs w:val="22"/>
          <w:u w:val="single"/>
        </w:rPr>
        <w:t xml:space="preserve"> náplasť</w:t>
      </w:r>
      <w:r w:rsidR="002271F9" w:rsidRPr="003E6993">
        <w:rPr>
          <w:iCs/>
          <w:sz w:val="22"/>
          <w:szCs w:val="22"/>
          <w:u w:val="single"/>
        </w:rPr>
        <w:t>)</w:t>
      </w:r>
    </w:p>
    <w:p w14:paraId="2150979B" w14:textId="36F7FD43" w:rsidR="00431EED" w:rsidRPr="00431EED" w:rsidRDefault="000B7DA4">
      <w:pPr>
        <w:ind w:left="142"/>
        <w:rPr>
          <w:sz w:val="22"/>
          <w:szCs w:val="22"/>
        </w:rPr>
      </w:pPr>
      <w:r w:rsidRPr="00431EED">
        <w:rPr>
          <w:sz w:val="22"/>
          <w:szCs w:val="22"/>
        </w:rPr>
        <w:t>Žena má prednostne začať užívať</w:t>
      </w:r>
      <w:r w:rsidR="00592D07" w:rsidRPr="00431EED">
        <w:rPr>
          <w:sz w:val="22"/>
          <w:szCs w:val="22"/>
        </w:rPr>
        <w:t xml:space="preserve"> </w:t>
      </w:r>
      <w:proofErr w:type="spellStart"/>
      <w:r w:rsidR="00F45674" w:rsidRPr="00431EED">
        <w:rPr>
          <w:sz w:val="22"/>
          <w:szCs w:val="22"/>
        </w:rPr>
        <w:t>Levonille</w:t>
      </w:r>
      <w:proofErr w:type="spellEnd"/>
      <w:r w:rsidR="00467E76" w:rsidRPr="00431EED">
        <w:rPr>
          <w:sz w:val="22"/>
          <w:szCs w:val="22"/>
        </w:rPr>
        <w:t xml:space="preserve"> </w:t>
      </w:r>
      <w:r w:rsidR="00592D07" w:rsidRPr="00431EED">
        <w:rPr>
          <w:sz w:val="22"/>
          <w:szCs w:val="22"/>
        </w:rPr>
        <w:t>deň po užití</w:t>
      </w:r>
      <w:r w:rsidR="00D82DF8" w:rsidRPr="00431EED">
        <w:rPr>
          <w:sz w:val="22"/>
          <w:szCs w:val="22"/>
        </w:rPr>
        <w:t xml:space="preserve"> </w:t>
      </w:r>
      <w:r w:rsidR="00592D07" w:rsidRPr="00431EED">
        <w:rPr>
          <w:sz w:val="22"/>
          <w:szCs w:val="22"/>
        </w:rPr>
        <w:t>poslednej aktívnej tablety</w:t>
      </w:r>
      <w:r w:rsidR="00C1739F" w:rsidRPr="00431EED">
        <w:rPr>
          <w:sz w:val="22"/>
          <w:szCs w:val="22"/>
        </w:rPr>
        <w:t xml:space="preserve"> (</w:t>
      </w:r>
      <w:r w:rsidR="00D82DF8" w:rsidRPr="00431EED">
        <w:rPr>
          <w:sz w:val="22"/>
          <w:szCs w:val="22"/>
        </w:rPr>
        <w:t>poslednej tablety obsahujúcej liečivo</w:t>
      </w:r>
      <w:r w:rsidR="00C1739F" w:rsidRPr="00431EED">
        <w:rPr>
          <w:sz w:val="22"/>
          <w:szCs w:val="22"/>
        </w:rPr>
        <w:t>)</w:t>
      </w:r>
      <w:r w:rsidR="00B02CA3" w:rsidRPr="00431EED">
        <w:rPr>
          <w:sz w:val="22"/>
          <w:szCs w:val="22"/>
        </w:rPr>
        <w:t xml:space="preserve"> </w:t>
      </w:r>
      <w:r w:rsidRPr="00431EED">
        <w:rPr>
          <w:sz w:val="22"/>
          <w:szCs w:val="22"/>
        </w:rPr>
        <w:t xml:space="preserve">jej predošlej </w:t>
      </w:r>
      <w:r w:rsidR="00592D07" w:rsidRPr="00431EED">
        <w:rPr>
          <w:sz w:val="22"/>
          <w:szCs w:val="22"/>
        </w:rPr>
        <w:t xml:space="preserve">COC </w:t>
      </w:r>
      <w:r w:rsidRPr="00431EED">
        <w:rPr>
          <w:sz w:val="22"/>
          <w:szCs w:val="22"/>
        </w:rPr>
        <w:t xml:space="preserve">ale </w:t>
      </w:r>
      <w:r w:rsidR="00592D07" w:rsidRPr="00431EED">
        <w:rPr>
          <w:sz w:val="22"/>
          <w:szCs w:val="22"/>
        </w:rPr>
        <w:t>najneskôr</w:t>
      </w:r>
      <w:r w:rsidRPr="00431EED">
        <w:rPr>
          <w:sz w:val="22"/>
          <w:szCs w:val="22"/>
        </w:rPr>
        <w:t xml:space="preserve"> </w:t>
      </w:r>
      <w:r w:rsidR="00592D07" w:rsidRPr="00431EED">
        <w:rPr>
          <w:sz w:val="22"/>
          <w:szCs w:val="22"/>
        </w:rPr>
        <w:t>v</w:t>
      </w:r>
      <w:r w:rsidRPr="00431EED">
        <w:rPr>
          <w:sz w:val="22"/>
          <w:szCs w:val="22"/>
        </w:rPr>
        <w:t> </w:t>
      </w:r>
      <w:r w:rsidR="00592D07" w:rsidRPr="00431EED">
        <w:rPr>
          <w:sz w:val="22"/>
          <w:szCs w:val="22"/>
        </w:rPr>
        <w:t>deň</w:t>
      </w:r>
      <w:r w:rsidRPr="00431EED">
        <w:rPr>
          <w:sz w:val="22"/>
          <w:szCs w:val="22"/>
        </w:rPr>
        <w:t>, ktorý nasleduje</w:t>
      </w:r>
      <w:r w:rsidR="00B02CA3" w:rsidRPr="00431EED">
        <w:rPr>
          <w:sz w:val="22"/>
          <w:szCs w:val="22"/>
        </w:rPr>
        <w:t xml:space="preserve"> </w:t>
      </w:r>
      <w:r w:rsidR="00467E76" w:rsidRPr="00431EED">
        <w:rPr>
          <w:sz w:val="22"/>
          <w:szCs w:val="22"/>
        </w:rPr>
        <w:t>po zvyčajnom</w:t>
      </w:r>
      <w:r w:rsidR="002A7339" w:rsidRPr="00431EED">
        <w:rPr>
          <w:sz w:val="22"/>
          <w:szCs w:val="22"/>
        </w:rPr>
        <w:t xml:space="preserve"> </w:t>
      </w:r>
      <w:r w:rsidRPr="00431EED">
        <w:rPr>
          <w:sz w:val="22"/>
          <w:szCs w:val="22"/>
        </w:rPr>
        <w:t xml:space="preserve">intervale </w:t>
      </w:r>
      <w:r w:rsidR="002A7339" w:rsidRPr="00431EED">
        <w:rPr>
          <w:sz w:val="22"/>
          <w:szCs w:val="22"/>
        </w:rPr>
        <w:t>bez užívania tabliet</w:t>
      </w:r>
      <w:r w:rsidR="00592D07" w:rsidRPr="00431EED">
        <w:rPr>
          <w:sz w:val="22"/>
          <w:szCs w:val="22"/>
        </w:rPr>
        <w:t xml:space="preserve"> </w:t>
      </w:r>
      <w:r w:rsidR="00467E76" w:rsidRPr="00431EED">
        <w:rPr>
          <w:sz w:val="22"/>
          <w:szCs w:val="22"/>
        </w:rPr>
        <w:t xml:space="preserve">alebo </w:t>
      </w:r>
      <w:r w:rsidR="00FE3CEF">
        <w:rPr>
          <w:sz w:val="22"/>
          <w:szCs w:val="22"/>
        </w:rPr>
        <w:t xml:space="preserve">intervale užívania </w:t>
      </w:r>
      <w:proofErr w:type="spellStart"/>
      <w:r w:rsidR="00467E76" w:rsidRPr="00431EED">
        <w:rPr>
          <w:sz w:val="22"/>
          <w:szCs w:val="22"/>
        </w:rPr>
        <w:t>placebo</w:t>
      </w:r>
      <w:proofErr w:type="spellEnd"/>
      <w:r w:rsidR="00467E76" w:rsidRPr="00431EED">
        <w:rPr>
          <w:sz w:val="22"/>
          <w:szCs w:val="22"/>
        </w:rPr>
        <w:t xml:space="preserve"> </w:t>
      </w:r>
      <w:r w:rsidRPr="00431EED">
        <w:rPr>
          <w:sz w:val="22"/>
          <w:szCs w:val="22"/>
        </w:rPr>
        <w:t>tabliet jej predchádzajúce</w:t>
      </w:r>
      <w:r w:rsidR="00FE3CEF">
        <w:rPr>
          <w:sz w:val="22"/>
          <w:szCs w:val="22"/>
        </w:rPr>
        <w:t>j</w:t>
      </w:r>
      <w:r w:rsidRPr="00431EED">
        <w:rPr>
          <w:sz w:val="22"/>
          <w:szCs w:val="22"/>
        </w:rPr>
        <w:t xml:space="preserve"> </w:t>
      </w:r>
      <w:r w:rsidR="003400D2">
        <w:rPr>
          <w:sz w:val="22"/>
          <w:szCs w:val="22"/>
        </w:rPr>
        <w:t>antikoncepcie (</w:t>
      </w:r>
      <w:r w:rsidR="00B002EE" w:rsidRPr="00431EED">
        <w:rPr>
          <w:sz w:val="22"/>
          <w:szCs w:val="22"/>
        </w:rPr>
        <w:t>COC</w:t>
      </w:r>
      <w:r w:rsidR="003400D2">
        <w:rPr>
          <w:sz w:val="22"/>
          <w:szCs w:val="22"/>
        </w:rPr>
        <w:t>)</w:t>
      </w:r>
      <w:r w:rsidR="00592D07" w:rsidRPr="00431EED">
        <w:rPr>
          <w:sz w:val="22"/>
          <w:szCs w:val="22"/>
        </w:rPr>
        <w:t>.</w:t>
      </w:r>
      <w:r w:rsidR="00D82DF8" w:rsidRPr="00431EED">
        <w:rPr>
          <w:sz w:val="22"/>
          <w:szCs w:val="22"/>
        </w:rPr>
        <w:t xml:space="preserve"> Ak sa predtým používal antikoncepčný vaginálny krúžok alebo </w:t>
      </w:r>
      <w:proofErr w:type="spellStart"/>
      <w:r w:rsidR="00D82DF8" w:rsidRPr="00431EED">
        <w:rPr>
          <w:sz w:val="22"/>
          <w:szCs w:val="22"/>
        </w:rPr>
        <w:t>transdermálna</w:t>
      </w:r>
      <w:proofErr w:type="spellEnd"/>
      <w:r w:rsidR="00D82DF8" w:rsidRPr="00431EED">
        <w:rPr>
          <w:sz w:val="22"/>
          <w:szCs w:val="22"/>
        </w:rPr>
        <w:t xml:space="preserve"> náplasť, žena m</w:t>
      </w:r>
      <w:r w:rsidR="00FE3CEF">
        <w:rPr>
          <w:sz w:val="22"/>
          <w:szCs w:val="22"/>
        </w:rPr>
        <w:t>á</w:t>
      </w:r>
      <w:r w:rsidR="00D82DF8" w:rsidRPr="00431EED">
        <w:rPr>
          <w:sz w:val="22"/>
          <w:szCs w:val="22"/>
        </w:rPr>
        <w:t xml:space="preserve"> začať užívať </w:t>
      </w:r>
      <w:proofErr w:type="spellStart"/>
      <w:r w:rsidR="00D82DF8" w:rsidRPr="00431EED">
        <w:rPr>
          <w:sz w:val="22"/>
          <w:szCs w:val="22"/>
        </w:rPr>
        <w:t>Levonille</w:t>
      </w:r>
      <w:proofErr w:type="spellEnd"/>
      <w:r w:rsidR="00D82DF8" w:rsidRPr="00431EED">
        <w:rPr>
          <w:sz w:val="22"/>
          <w:szCs w:val="22"/>
        </w:rPr>
        <w:t xml:space="preserve"> najlepšie v deň odstránenia, ale najneskôr v deň plánovanej ďalšej aplikácie.</w:t>
      </w:r>
    </w:p>
    <w:p w14:paraId="2BD4EB54" w14:textId="77777777" w:rsidR="00553C00" w:rsidRPr="00431EED" w:rsidRDefault="00553C00" w:rsidP="003A1B9E">
      <w:pPr>
        <w:tabs>
          <w:tab w:val="left" w:pos="567"/>
        </w:tabs>
        <w:rPr>
          <w:sz w:val="22"/>
          <w:szCs w:val="22"/>
        </w:rPr>
      </w:pPr>
    </w:p>
    <w:p w14:paraId="2254BD13" w14:textId="62BBB892" w:rsidR="00431EED" w:rsidRPr="00431EED" w:rsidRDefault="00C1739F">
      <w:pPr>
        <w:numPr>
          <w:ilvl w:val="0"/>
          <w:numId w:val="46"/>
        </w:numPr>
        <w:tabs>
          <w:tab w:val="left" w:pos="142"/>
        </w:tabs>
        <w:ind w:left="142" w:hanging="142"/>
        <w:rPr>
          <w:iCs/>
          <w:sz w:val="22"/>
          <w:szCs w:val="22"/>
          <w:u w:val="single"/>
        </w:rPr>
      </w:pPr>
      <w:r w:rsidRPr="00431EED">
        <w:rPr>
          <w:iCs/>
          <w:sz w:val="22"/>
          <w:szCs w:val="22"/>
          <w:u w:val="single"/>
        </w:rPr>
        <w:t xml:space="preserve">Prechod z metódy používajúcej len </w:t>
      </w:r>
      <w:proofErr w:type="spellStart"/>
      <w:r w:rsidRPr="00431EED">
        <w:rPr>
          <w:iCs/>
          <w:sz w:val="22"/>
          <w:szCs w:val="22"/>
          <w:u w:val="single"/>
        </w:rPr>
        <w:t>gestagén</w:t>
      </w:r>
      <w:proofErr w:type="spellEnd"/>
      <w:r w:rsidRPr="00431EED">
        <w:rPr>
          <w:iCs/>
          <w:sz w:val="22"/>
          <w:szCs w:val="22"/>
          <w:u w:val="single"/>
        </w:rPr>
        <w:t xml:space="preserve"> (tableta, injekcia, implantát obsahujúce len </w:t>
      </w:r>
      <w:proofErr w:type="spellStart"/>
      <w:r w:rsidRPr="00431EED">
        <w:rPr>
          <w:iCs/>
          <w:sz w:val="22"/>
          <w:szCs w:val="22"/>
          <w:u w:val="single"/>
        </w:rPr>
        <w:t>gestagén</w:t>
      </w:r>
      <w:proofErr w:type="spellEnd"/>
      <w:r w:rsidRPr="00431EED">
        <w:rPr>
          <w:iCs/>
          <w:sz w:val="22"/>
          <w:szCs w:val="22"/>
          <w:u w:val="single"/>
        </w:rPr>
        <w:t xml:space="preserve">) alebo z vnútromaternicového </w:t>
      </w:r>
      <w:r w:rsidR="00FE3CEF">
        <w:rPr>
          <w:iCs/>
          <w:sz w:val="22"/>
          <w:szCs w:val="22"/>
          <w:u w:val="single"/>
        </w:rPr>
        <w:t>systému</w:t>
      </w:r>
      <w:r w:rsidR="00FE3CEF" w:rsidRPr="00431EED">
        <w:rPr>
          <w:iCs/>
          <w:sz w:val="22"/>
          <w:szCs w:val="22"/>
          <w:u w:val="single"/>
        </w:rPr>
        <w:t xml:space="preserve"> </w:t>
      </w:r>
      <w:r w:rsidRPr="00431EED">
        <w:rPr>
          <w:iCs/>
          <w:sz w:val="22"/>
          <w:szCs w:val="22"/>
          <w:u w:val="single"/>
        </w:rPr>
        <w:t xml:space="preserve">uvoľňujúceho len </w:t>
      </w:r>
      <w:proofErr w:type="spellStart"/>
      <w:r w:rsidRPr="00431EED">
        <w:rPr>
          <w:iCs/>
          <w:sz w:val="22"/>
          <w:szCs w:val="22"/>
          <w:u w:val="single"/>
        </w:rPr>
        <w:t>gestagén</w:t>
      </w:r>
      <w:proofErr w:type="spellEnd"/>
      <w:r w:rsidRPr="00431EED">
        <w:rPr>
          <w:iCs/>
          <w:sz w:val="22"/>
          <w:szCs w:val="22"/>
          <w:u w:val="single"/>
        </w:rPr>
        <w:t xml:space="preserve"> (</w:t>
      </w:r>
      <w:proofErr w:type="spellStart"/>
      <w:r w:rsidR="00FE3CEF" w:rsidRPr="006D2E92">
        <w:rPr>
          <w:spacing w:val="-1"/>
          <w:u w:val="single" w:color="000000"/>
        </w:rPr>
        <w:t>i</w:t>
      </w:r>
      <w:r w:rsidR="00FE3CEF" w:rsidRPr="006D2E92">
        <w:rPr>
          <w:spacing w:val="-2"/>
          <w:u w:val="single" w:color="000000"/>
        </w:rPr>
        <w:t>n</w:t>
      </w:r>
      <w:r w:rsidR="00FE3CEF" w:rsidRPr="006D2E92">
        <w:rPr>
          <w:spacing w:val="-1"/>
          <w:u w:val="single" w:color="000000"/>
        </w:rPr>
        <w:t>t</w:t>
      </w:r>
      <w:r w:rsidR="00FE3CEF" w:rsidRPr="006D2E92">
        <w:rPr>
          <w:spacing w:val="-2"/>
          <w:u w:val="single" w:color="000000"/>
        </w:rPr>
        <w:t>r</w:t>
      </w:r>
      <w:r w:rsidR="00FE3CEF" w:rsidRPr="006D2E92">
        <w:rPr>
          <w:u w:val="single" w:color="000000"/>
        </w:rPr>
        <w:t>a</w:t>
      </w:r>
      <w:r w:rsidR="00FE3CEF" w:rsidRPr="006D2E92">
        <w:rPr>
          <w:spacing w:val="-2"/>
          <w:u w:val="single" w:color="000000"/>
        </w:rPr>
        <w:t>u</w:t>
      </w:r>
      <w:r w:rsidR="00FE3CEF" w:rsidRPr="006D2E92">
        <w:rPr>
          <w:spacing w:val="-1"/>
          <w:u w:val="single" w:color="000000"/>
        </w:rPr>
        <w:t>t</w:t>
      </w:r>
      <w:r w:rsidR="00FE3CEF" w:rsidRPr="006D2E92">
        <w:rPr>
          <w:spacing w:val="-2"/>
          <w:u w:val="single" w:color="000000"/>
        </w:rPr>
        <w:t>er</w:t>
      </w:r>
      <w:r w:rsidR="00FE3CEF" w:rsidRPr="006D2E92">
        <w:rPr>
          <w:spacing w:val="1"/>
          <w:u w:val="single" w:color="000000"/>
        </w:rPr>
        <w:t>i</w:t>
      </w:r>
      <w:r w:rsidR="00FE3CEF" w:rsidRPr="006D2E92">
        <w:rPr>
          <w:spacing w:val="-2"/>
          <w:u w:val="single" w:color="000000"/>
        </w:rPr>
        <w:t>ne</w:t>
      </w:r>
      <w:proofErr w:type="spellEnd"/>
      <w:r w:rsidR="00FE3CEF" w:rsidRPr="006D2E92">
        <w:rPr>
          <w:spacing w:val="-2"/>
          <w:u w:val="single" w:color="000000"/>
        </w:rPr>
        <w:t xml:space="preserve"> </w:t>
      </w:r>
      <w:proofErr w:type="spellStart"/>
      <w:r w:rsidR="00FE3CEF" w:rsidRPr="006D2E92">
        <w:rPr>
          <w:u w:val="single" w:color="000000"/>
        </w:rPr>
        <w:t>s</w:t>
      </w:r>
      <w:r w:rsidR="00FE3CEF" w:rsidRPr="006D2E92">
        <w:rPr>
          <w:spacing w:val="-2"/>
          <w:u w:val="single" w:color="000000"/>
        </w:rPr>
        <w:t>ys</w:t>
      </w:r>
      <w:r w:rsidR="00FE3CEF" w:rsidRPr="006D2E92">
        <w:rPr>
          <w:spacing w:val="-1"/>
          <w:u w:val="single" w:color="000000"/>
        </w:rPr>
        <w:t>t</w:t>
      </w:r>
      <w:r w:rsidR="00FE3CEF" w:rsidRPr="006D2E92">
        <w:rPr>
          <w:u w:val="single" w:color="000000"/>
        </w:rPr>
        <w:t>em</w:t>
      </w:r>
      <w:proofErr w:type="spellEnd"/>
      <w:r w:rsidR="00FE3CEF">
        <w:rPr>
          <w:u w:val="single" w:color="000000"/>
        </w:rPr>
        <w:t>,</w:t>
      </w:r>
      <w:r w:rsidR="00FE3CEF" w:rsidRPr="006D2E92">
        <w:rPr>
          <w:spacing w:val="-9"/>
          <w:u w:val="single" w:color="000000"/>
        </w:rPr>
        <w:t xml:space="preserve"> </w:t>
      </w:r>
      <w:r w:rsidRPr="00431EED">
        <w:rPr>
          <w:iCs/>
          <w:sz w:val="22"/>
          <w:szCs w:val="22"/>
          <w:u w:val="single"/>
        </w:rPr>
        <w:t>IUS)</w:t>
      </w:r>
    </w:p>
    <w:p w14:paraId="27E6474A" w14:textId="77777777" w:rsidR="00431EED" w:rsidRPr="00431EED" w:rsidRDefault="00C1739F">
      <w:pPr>
        <w:tabs>
          <w:tab w:val="left" w:pos="142"/>
        </w:tabs>
        <w:ind w:left="142"/>
        <w:rPr>
          <w:iCs/>
          <w:sz w:val="22"/>
          <w:szCs w:val="22"/>
        </w:rPr>
      </w:pPr>
      <w:r w:rsidRPr="00431EED">
        <w:rPr>
          <w:sz w:val="22"/>
          <w:szCs w:val="22"/>
        </w:rPr>
        <w:t xml:space="preserve">Z tablety obsahujúcej len </w:t>
      </w:r>
      <w:proofErr w:type="spellStart"/>
      <w:r w:rsidRPr="00431EED">
        <w:rPr>
          <w:sz w:val="22"/>
          <w:szCs w:val="22"/>
        </w:rPr>
        <w:t>gestagén</w:t>
      </w:r>
      <w:proofErr w:type="spellEnd"/>
      <w:r w:rsidRPr="00431EED">
        <w:rPr>
          <w:sz w:val="22"/>
          <w:szCs w:val="22"/>
        </w:rPr>
        <w:t xml:space="preserve"> môže žena prejsť kedykoľvek (z implantátu alebo IUS v deň jeho vyňatia, z injekcie v deň, kedy by sa mala aplikovať ďalšia injekcia), ale v každom z týchto prípadov ju treba poučiť, aby počas prvých 7 dní užívania tabliet použila </w:t>
      </w:r>
      <w:r w:rsidR="00A92F96">
        <w:rPr>
          <w:sz w:val="22"/>
          <w:szCs w:val="22"/>
        </w:rPr>
        <w:t>navyše</w:t>
      </w:r>
      <w:r w:rsidRPr="00431EED">
        <w:rPr>
          <w:sz w:val="22"/>
          <w:szCs w:val="22"/>
        </w:rPr>
        <w:t xml:space="preserve"> </w:t>
      </w:r>
      <w:proofErr w:type="spellStart"/>
      <w:r w:rsidRPr="00431EED">
        <w:rPr>
          <w:sz w:val="22"/>
          <w:szCs w:val="22"/>
        </w:rPr>
        <w:t>bariérovú</w:t>
      </w:r>
      <w:proofErr w:type="spellEnd"/>
      <w:r w:rsidRPr="00431EED">
        <w:rPr>
          <w:sz w:val="22"/>
          <w:szCs w:val="22"/>
        </w:rPr>
        <w:t xml:space="preserve"> metódu. </w:t>
      </w:r>
    </w:p>
    <w:p w14:paraId="48499D00" w14:textId="77777777" w:rsidR="00D82DF8" w:rsidRPr="00431EED" w:rsidRDefault="00D82DF8" w:rsidP="00D82DF8">
      <w:pPr>
        <w:rPr>
          <w:sz w:val="22"/>
          <w:szCs w:val="22"/>
        </w:rPr>
      </w:pPr>
    </w:p>
    <w:p w14:paraId="4B18EEE7" w14:textId="77777777" w:rsidR="002A7339" w:rsidRPr="00431EED" w:rsidRDefault="005C4596" w:rsidP="00501E44">
      <w:pPr>
        <w:numPr>
          <w:ilvl w:val="0"/>
          <w:numId w:val="46"/>
        </w:numPr>
        <w:tabs>
          <w:tab w:val="left" w:pos="142"/>
        </w:tabs>
        <w:ind w:left="142" w:hanging="142"/>
        <w:rPr>
          <w:iCs/>
          <w:sz w:val="22"/>
          <w:szCs w:val="22"/>
          <w:u w:val="single"/>
        </w:rPr>
      </w:pPr>
      <w:r w:rsidRPr="00431EED">
        <w:rPr>
          <w:iCs/>
          <w:sz w:val="22"/>
          <w:szCs w:val="22"/>
          <w:u w:val="single"/>
        </w:rPr>
        <w:t>Užívanie p</w:t>
      </w:r>
      <w:r w:rsidR="002A7339" w:rsidRPr="00431EED">
        <w:rPr>
          <w:iCs/>
          <w:sz w:val="22"/>
          <w:szCs w:val="22"/>
          <w:u w:val="single"/>
        </w:rPr>
        <w:t xml:space="preserve">o potrate v prvom </w:t>
      </w:r>
      <w:proofErr w:type="spellStart"/>
      <w:r w:rsidR="002A7339" w:rsidRPr="00431EED">
        <w:rPr>
          <w:iCs/>
          <w:sz w:val="22"/>
          <w:szCs w:val="22"/>
          <w:u w:val="single"/>
        </w:rPr>
        <w:t>trimestri</w:t>
      </w:r>
      <w:proofErr w:type="spellEnd"/>
    </w:p>
    <w:p w14:paraId="1691EEF5" w14:textId="77777777" w:rsidR="00071FFE" w:rsidRPr="00431EED" w:rsidRDefault="00230FDE" w:rsidP="00501E44">
      <w:pPr>
        <w:ind w:left="142"/>
        <w:rPr>
          <w:sz w:val="22"/>
          <w:szCs w:val="22"/>
        </w:rPr>
      </w:pPr>
      <w:r w:rsidRPr="00431EED">
        <w:rPr>
          <w:sz w:val="22"/>
          <w:szCs w:val="22"/>
        </w:rPr>
        <w:t>Žena môže začať užívať liek okamžite</w:t>
      </w:r>
      <w:r w:rsidR="002A7339" w:rsidRPr="00431EED">
        <w:rPr>
          <w:iCs/>
          <w:sz w:val="22"/>
          <w:szCs w:val="22"/>
        </w:rPr>
        <w:t>. V tomto prípa</w:t>
      </w:r>
      <w:r w:rsidR="00A75C82" w:rsidRPr="00431EED">
        <w:rPr>
          <w:iCs/>
          <w:sz w:val="22"/>
          <w:szCs w:val="22"/>
        </w:rPr>
        <w:t xml:space="preserve">de </w:t>
      </w:r>
      <w:r w:rsidRPr="00431EED">
        <w:rPr>
          <w:sz w:val="22"/>
          <w:szCs w:val="22"/>
        </w:rPr>
        <w:t xml:space="preserve">nemusí používať </w:t>
      </w:r>
      <w:r w:rsidR="00071FFE" w:rsidRPr="00431EED">
        <w:rPr>
          <w:sz w:val="22"/>
          <w:szCs w:val="22"/>
        </w:rPr>
        <w:t>ďalšie antikoncepčné opatrenia.</w:t>
      </w:r>
    </w:p>
    <w:p w14:paraId="7788FB13" w14:textId="77777777" w:rsidR="00D55DAB" w:rsidRPr="00431EED" w:rsidRDefault="00D55DAB" w:rsidP="003A1B9E">
      <w:pPr>
        <w:tabs>
          <w:tab w:val="left" w:pos="567"/>
        </w:tabs>
        <w:rPr>
          <w:iCs/>
          <w:sz w:val="22"/>
          <w:szCs w:val="22"/>
        </w:rPr>
      </w:pPr>
    </w:p>
    <w:p w14:paraId="5D151271" w14:textId="77777777" w:rsidR="002A7339" w:rsidRPr="00431EED" w:rsidRDefault="003A7CB6" w:rsidP="00501E44">
      <w:pPr>
        <w:numPr>
          <w:ilvl w:val="0"/>
          <w:numId w:val="46"/>
        </w:numPr>
        <w:tabs>
          <w:tab w:val="left" w:pos="142"/>
        </w:tabs>
        <w:ind w:left="142" w:hanging="142"/>
        <w:rPr>
          <w:iCs/>
          <w:sz w:val="22"/>
          <w:szCs w:val="22"/>
          <w:u w:val="single"/>
        </w:rPr>
      </w:pPr>
      <w:r w:rsidRPr="00431EED">
        <w:rPr>
          <w:iCs/>
          <w:sz w:val="22"/>
          <w:szCs w:val="22"/>
          <w:u w:val="single"/>
        </w:rPr>
        <w:t>Užívanie p</w:t>
      </w:r>
      <w:r w:rsidR="002A7339" w:rsidRPr="00431EED">
        <w:rPr>
          <w:iCs/>
          <w:sz w:val="22"/>
          <w:szCs w:val="22"/>
          <w:u w:val="single"/>
        </w:rPr>
        <w:t>o pôrode alebo</w:t>
      </w:r>
      <w:r w:rsidR="00FC3246">
        <w:rPr>
          <w:iCs/>
          <w:sz w:val="22"/>
          <w:szCs w:val="22"/>
          <w:u w:val="single"/>
        </w:rPr>
        <w:t xml:space="preserve"> po</w:t>
      </w:r>
      <w:r w:rsidR="002A7339" w:rsidRPr="00431EED">
        <w:rPr>
          <w:iCs/>
          <w:sz w:val="22"/>
          <w:szCs w:val="22"/>
          <w:u w:val="single"/>
        </w:rPr>
        <w:t xml:space="preserve"> potrate v druhom </w:t>
      </w:r>
      <w:proofErr w:type="spellStart"/>
      <w:r w:rsidR="002A7339" w:rsidRPr="00431EED">
        <w:rPr>
          <w:iCs/>
          <w:sz w:val="22"/>
          <w:szCs w:val="22"/>
          <w:u w:val="single"/>
        </w:rPr>
        <w:t>trimestri</w:t>
      </w:r>
      <w:proofErr w:type="spellEnd"/>
    </w:p>
    <w:p w14:paraId="0C7173B6" w14:textId="77777777" w:rsidR="00EA7351" w:rsidRPr="00431EED" w:rsidRDefault="00EA7351" w:rsidP="00501E44">
      <w:pPr>
        <w:pStyle w:val="Zkladntext"/>
        <w:ind w:left="142"/>
        <w:rPr>
          <w:sz w:val="22"/>
          <w:szCs w:val="22"/>
        </w:rPr>
      </w:pPr>
    </w:p>
    <w:p w14:paraId="7770CDDA" w14:textId="0771DC10" w:rsidR="00D6654B" w:rsidRPr="00431EED" w:rsidRDefault="00230FDE" w:rsidP="00D6654B">
      <w:pPr>
        <w:pStyle w:val="Zarkazkladnhotextu2"/>
        <w:spacing w:after="0" w:line="240" w:lineRule="auto"/>
        <w:ind w:left="142"/>
        <w:rPr>
          <w:sz w:val="22"/>
          <w:szCs w:val="22"/>
        </w:rPr>
      </w:pPr>
      <w:r w:rsidRPr="00431EED">
        <w:rPr>
          <w:sz w:val="22"/>
          <w:szCs w:val="22"/>
        </w:rPr>
        <w:t>Žene treba odporučiť, aby začala užívať liek medzi 21. až 28. dňom</w:t>
      </w:r>
      <w:r w:rsidR="00797B60" w:rsidRPr="00431EED">
        <w:rPr>
          <w:sz w:val="22"/>
          <w:szCs w:val="22"/>
        </w:rPr>
        <w:t xml:space="preserve"> po pôrode alebo</w:t>
      </w:r>
      <w:r w:rsidR="00C17C3B" w:rsidRPr="00431EED">
        <w:rPr>
          <w:sz w:val="22"/>
          <w:szCs w:val="22"/>
        </w:rPr>
        <w:t xml:space="preserve"> </w:t>
      </w:r>
      <w:r w:rsidR="003A7CB6" w:rsidRPr="00431EED">
        <w:rPr>
          <w:sz w:val="22"/>
          <w:szCs w:val="22"/>
        </w:rPr>
        <w:t xml:space="preserve">po potrate v druhom </w:t>
      </w:r>
      <w:proofErr w:type="spellStart"/>
      <w:r w:rsidR="003A7CB6" w:rsidRPr="00431EED">
        <w:rPr>
          <w:sz w:val="22"/>
          <w:szCs w:val="22"/>
        </w:rPr>
        <w:t>trimestri</w:t>
      </w:r>
      <w:proofErr w:type="spellEnd"/>
      <w:r w:rsidR="003A7CB6" w:rsidRPr="00431EED">
        <w:rPr>
          <w:sz w:val="22"/>
          <w:szCs w:val="22"/>
        </w:rPr>
        <w:t>.</w:t>
      </w:r>
      <w:r w:rsidR="00D55DAB" w:rsidRPr="00431EED">
        <w:rPr>
          <w:sz w:val="22"/>
          <w:szCs w:val="22"/>
        </w:rPr>
        <w:t xml:space="preserve"> </w:t>
      </w:r>
      <w:r w:rsidRPr="00431EED">
        <w:rPr>
          <w:sz w:val="22"/>
          <w:szCs w:val="22"/>
        </w:rPr>
        <w:t xml:space="preserve">Keď začne užívať liek neskôr, musí byť poučená, aby počas prvých 7 dní použila </w:t>
      </w:r>
      <w:r w:rsidR="00A92F96">
        <w:rPr>
          <w:sz w:val="22"/>
          <w:szCs w:val="22"/>
        </w:rPr>
        <w:t>navyše</w:t>
      </w:r>
      <w:r w:rsidRPr="00431EED">
        <w:rPr>
          <w:sz w:val="22"/>
          <w:szCs w:val="22"/>
        </w:rPr>
        <w:t xml:space="preserve"> </w:t>
      </w:r>
      <w:proofErr w:type="spellStart"/>
      <w:r w:rsidRPr="00431EED">
        <w:rPr>
          <w:sz w:val="22"/>
          <w:szCs w:val="22"/>
        </w:rPr>
        <w:t>bariérovú</w:t>
      </w:r>
      <w:proofErr w:type="spellEnd"/>
      <w:r w:rsidRPr="00431EED">
        <w:rPr>
          <w:sz w:val="22"/>
          <w:szCs w:val="22"/>
        </w:rPr>
        <w:t xml:space="preserve"> metódu.</w:t>
      </w:r>
      <w:r w:rsidR="003A7CB6" w:rsidRPr="00431EED" w:rsidDel="003A7CB6">
        <w:rPr>
          <w:iCs/>
          <w:sz w:val="22"/>
          <w:szCs w:val="22"/>
        </w:rPr>
        <w:t xml:space="preserve"> </w:t>
      </w:r>
      <w:r w:rsidR="002A7339" w:rsidRPr="00431EED">
        <w:rPr>
          <w:iCs/>
          <w:sz w:val="22"/>
          <w:szCs w:val="22"/>
        </w:rPr>
        <w:t>Ak</w:t>
      </w:r>
      <w:r w:rsidR="00235B8A" w:rsidRPr="00431EED">
        <w:rPr>
          <w:iCs/>
          <w:sz w:val="22"/>
          <w:szCs w:val="22"/>
        </w:rPr>
        <w:t xml:space="preserve"> </w:t>
      </w:r>
      <w:r w:rsidR="003A7CB6" w:rsidRPr="00431EED">
        <w:rPr>
          <w:iCs/>
          <w:sz w:val="22"/>
          <w:szCs w:val="22"/>
        </w:rPr>
        <w:t>však</w:t>
      </w:r>
      <w:r w:rsidR="004024EA" w:rsidRPr="00431EED">
        <w:rPr>
          <w:iCs/>
          <w:sz w:val="22"/>
          <w:szCs w:val="22"/>
        </w:rPr>
        <w:t xml:space="preserve"> </w:t>
      </w:r>
      <w:r w:rsidR="002A7339" w:rsidRPr="00431EED">
        <w:rPr>
          <w:iCs/>
          <w:sz w:val="22"/>
          <w:szCs w:val="22"/>
        </w:rPr>
        <w:t xml:space="preserve">už </w:t>
      </w:r>
      <w:r w:rsidR="003A7CB6" w:rsidRPr="00431EED">
        <w:rPr>
          <w:iCs/>
          <w:sz w:val="22"/>
          <w:szCs w:val="22"/>
        </w:rPr>
        <w:t xml:space="preserve">predtým </w:t>
      </w:r>
      <w:r w:rsidR="002A7339" w:rsidRPr="00431EED">
        <w:rPr>
          <w:iCs/>
          <w:sz w:val="22"/>
          <w:szCs w:val="22"/>
        </w:rPr>
        <w:t>došlo</w:t>
      </w:r>
      <w:r w:rsidR="004024EA" w:rsidRPr="00431EED">
        <w:rPr>
          <w:iCs/>
          <w:sz w:val="22"/>
          <w:szCs w:val="22"/>
        </w:rPr>
        <w:t xml:space="preserve"> k pohlavnému styku</w:t>
      </w:r>
      <w:r w:rsidR="002A7339" w:rsidRPr="00431EED">
        <w:rPr>
          <w:iCs/>
          <w:sz w:val="22"/>
          <w:szCs w:val="22"/>
        </w:rPr>
        <w:t xml:space="preserve">, </w:t>
      </w:r>
      <w:r w:rsidRPr="00431EED">
        <w:rPr>
          <w:sz w:val="22"/>
          <w:szCs w:val="22"/>
        </w:rPr>
        <w:t>m</w:t>
      </w:r>
      <w:r w:rsidR="00FC3246">
        <w:rPr>
          <w:sz w:val="22"/>
          <w:szCs w:val="22"/>
        </w:rPr>
        <w:t>á</w:t>
      </w:r>
      <w:r w:rsidRPr="00431EED">
        <w:rPr>
          <w:sz w:val="22"/>
          <w:szCs w:val="22"/>
        </w:rPr>
        <w:t xml:space="preserve"> </w:t>
      </w:r>
      <w:r w:rsidR="00D6654B" w:rsidRPr="00431EED">
        <w:rPr>
          <w:sz w:val="22"/>
          <w:szCs w:val="22"/>
        </w:rPr>
        <w:t xml:space="preserve">sa pred začatím užívania COC vylúčiť tehotenstvo alebo žena musí </w:t>
      </w:r>
      <w:r w:rsidR="00FC3246">
        <w:rPr>
          <w:sz w:val="22"/>
          <w:szCs w:val="22"/>
        </w:rPr>
        <w:t>po</w:t>
      </w:r>
      <w:r w:rsidR="00D6654B" w:rsidRPr="00431EED">
        <w:rPr>
          <w:sz w:val="22"/>
          <w:szCs w:val="22"/>
        </w:rPr>
        <w:t xml:space="preserve">čkať na prvé menštruačné krvácanie. </w:t>
      </w:r>
    </w:p>
    <w:p w14:paraId="3D962200" w14:textId="77777777" w:rsidR="00553C00" w:rsidRPr="00431EED" w:rsidRDefault="00553C00" w:rsidP="003A1B9E">
      <w:pPr>
        <w:tabs>
          <w:tab w:val="left" w:pos="567"/>
        </w:tabs>
        <w:rPr>
          <w:sz w:val="22"/>
          <w:szCs w:val="22"/>
        </w:rPr>
      </w:pPr>
    </w:p>
    <w:p w14:paraId="43A332F1" w14:textId="77777777" w:rsidR="00DF7716" w:rsidRPr="00581035" w:rsidRDefault="00DF7716" w:rsidP="00DF7716">
      <w:pPr>
        <w:pStyle w:val="Zkladntext"/>
        <w:rPr>
          <w:sz w:val="22"/>
          <w:szCs w:val="22"/>
        </w:rPr>
      </w:pPr>
      <w:r w:rsidRPr="0010793D">
        <w:rPr>
          <w:sz w:val="22"/>
          <w:szCs w:val="22"/>
        </w:rPr>
        <w:t>Dojčiace ženy, pozri časť 4.6.</w:t>
      </w:r>
      <w:r>
        <w:rPr>
          <w:sz w:val="22"/>
          <w:szCs w:val="22"/>
        </w:rPr>
        <w:t xml:space="preserve"> Gravidita a laktácia</w:t>
      </w:r>
    </w:p>
    <w:p w14:paraId="66E61254" w14:textId="77777777" w:rsidR="000335D4" w:rsidRPr="00431EED" w:rsidRDefault="000335D4" w:rsidP="000335D4">
      <w:pPr>
        <w:tabs>
          <w:tab w:val="left" w:pos="567"/>
        </w:tabs>
        <w:rPr>
          <w:sz w:val="22"/>
          <w:szCs w:val="22"/>
        </w:rPr>
      </w:pPr>
    </w:p>
    <w:p w14:paraId="4F7E745E" w14:textId="77777777" w:rsidR="00235B8A" w:rsidRPr="00431EED" w:rsidRDefault="00235B8A" w:rsidP="003A1B9E">
      <w:pPr>
        <w:rPr>
          <w:b/>
          <w:iCs/>
          <w:sz w:val="22"/>
          <w:szCs w:val="22"/>
        </w:rPr>
      </w:pPr>
      <w:r w:rsidRPr="00431EED">
        <w:rPr>
          <w:b/>
          <w:iCs/>
          <w:sz w:val="22"/>
          <w:szCs w:val="22"/>
        </w:rPr>
        <w:t>Postup pri vynechaní tabl</w:t>
      </w:r>
      <w:r w:rsidR="00C17C3B" w:rsidRPr="00431EED">
        <w:rPr>
          <w:b/>
          <w:iCs/>
          <w:sz w:val="22"/>
          <w:szCs w:val="22"/>
        </w:rPr>
        <w:t>ety</w:t>
      </w:r>
    </w:p>
    <w:p w14:paraId="414309CC" w14:textId="77777777" w:rsidR="00A75C82" w:rsidRPr="00431EED" w:rsidRDefault="00A75C82" w:rsidP="003A1B9E">
      <w:pPr>
        <w:tabs>
          <w:tab w:val="left" w:pos="567"/>
        </w:tabs>
        <w:rPr>
          <w:sz w:val="22"/>
          <w:szCs w:val="22"/>
        </w:rPr>
      </w:pPr>
    </w:p>
    <w:p w14:paraId="43DBB42C" w14:textId="77777777" w:rsidR="00071FFE" w:rsidRPr="00431EED" w:rsidRDefault="0035184E" w:rsidP="003A1B9E">
      <w:pPr>
        <w:rPr>
          <w:sz w:val="22"/>
          <w:szCs w:val="22"/>
        </w:rPr>
      </w:pPr>
      <w:r w:rsidRPr="00431EED">
        <w:rPr>
          <w:sz w:val="22"/>
          <w:szCs w:val="22"/>
        </w:rPr>
        <w:t>Posledných 7 tabliet</w:t>
      </w:r>
      <w:r w:rsidR="00D6654B" w:rsidRPr="00431EED">
        <w:rPr>
          <w:sz w:val="22"/>
          <w:szCs w:val="22"/>
        </w:rPr>
        <w:t xml:space="preserve"> z</w:t>
      </w:r>
      <w:r w:rsidRPr="00431EED">
        <w:rPr>
          <w:sz w:val="22"/>
          <w:szCs w:val="22"/>
        </w:rPr>
        <w:t> </w:t>
      </w:r>
      <w:proofErr w:type="spellStart"/>
      <w:r w:rsidR="00D6654B" w:rsidRPr="00431EED">
        <w:rPr>
          <w:sz w:val="22"/>
          <w:szCs w:val="22"/>
        </w:rPr>
        <w:t>blistr</w:t>
      </w:r>
      <w:r w:rsidRPr="00431EED">
        <w:rPr>
          <w:sz w:val="22"/>
          <w:szCs w:val="22"/>
        </w:rPr>
        <w:t>ového</w:t>
      </w:r>
      <w:proofErr w:type="spellEnd"/>
      <w:r w:rsidRPr="00431EED">
        <w:rPr>
          <w:sz w:val="22"/>
          <w:szCs w:val="22"/>
        </w:rPr>
        <w:t xml:space="preserve"> balenia</w:t>
      </w:r>
      <w:r w:rsidR="00D6654B" w:rsidRPr="00431EED">
        <w:rPr>
          <w:sz w:val="22"/>
          <w:szCs w:val="22"/>
        </w:rPr>
        <w:t xml:space="preserve"> sú </w:t>
      </w:r>
      <w:proofErr w:type="spellStart"/>
      <w:r w:rsidR="00D6654B" w:rsidRPr="00431EED">
        <w:rPr>
          <w:sz w:val="22"/>
          <w:szCs w:val="22"/>
        </w:rPr>
        <w:t>placebo</w:t>
      </w:r>
      <w:proofErr w:type="spellEnd"/>
      <w:r w:rsidR="00D6654B" w:rsidRPr="00431EED">
        <w:rPr>
          <w:sz w:val="22"/>
          <w:szCs w:val="22"/>
        </w:rPr>
        <w:t xml:space="preserve"> tablety</w:t>
      </w:r>
      <w:r w:rsidRPr="00431EED">
        <w:rPr>
          <w:sz w:val="22"/>
          <w:szCs w:val="22"/>
        </w:rPr>
        <w:t xml:space="preserve">. Preto vynechanie </w:t>
      </w:r>
      <w:r w:rsidR="00FC3246">
        <w:rPr>
          <w:sz w:val="22"/>
          <w:szCs w:val="22"/>
        </w:rPr>
        <w:t xml:space="preserve">užitia </w:t>
      </w:r>
      <w:r w:rsidRPr="00431EED">
        <w:rPr>
          <w:sz w:val="22"/>
          <w:szCs w:val="22"/>
        </w:rPr>
        <w:t>týchto tabliet nebude ma</w:t>
      </w:r>
      <w:r w:rsidR="00C17C3B" w:rsidRPr="00431EED">
        <w:rPr>
          <w:sz w:val="22"/>
          <w:szCs w:val="22"/>
        </w:rPr>
        <w:t>ť</w:t>
      </w:r>
      <w:r w:rsidRPr="00431EED">
        <w:rPr>
          <w:sz w:val="22"/>
          <w:szCs w:val="22"/>
        </w:rPr>
        <w:t xml:space="preserve"> žiaden vplyv na </w:t>
      </w:r>
      <w:r w:rsidR="000335D4" w:rsidRPr="00431EED">
        <w:rPr>
          <w:sz w:val="22"/>
          <w:szCs w:val="22"/>
        </w:rPr>
        <w:t xml:space="preserve">účinok </w:t>
      </w:r>
      <w:proofErr w:type="spellStart"/>
      <w:r w:rsidRPr="00431EED">
        <w:rPr>
          <w:sz w:val="22"/>
          <w:szCs w:val="22"/>
        </w:rPr>
        <w:t>Levonille</w:t>
      </w:r>
      <w:proofErr w:type="spellEnd"/>
      <w:r w:rsidR="00071FFE" w:rsidRPr="00431EED">
        <w:rPr>
          <w:sz w:val="22"/>
          <w:szCs w:val="22"/>
        </w:rPr>
        <w:t xml:space="preserve">. Majú sa však </w:t>
      </w:r>
      <w:r w:rsidR="00355AB7" w:rsidRPr="00431EED">
        <w:rPr>
          <w:sz w:val="22"/>
          <w:szCs w:val="22"/>
        </w:rPr>
        <w:t>zlikvidovať</w:t>
      </w:r>
      <w:r w:rsidR="00071FFE" w:rsidRPr="00431EED">
        <w:rPr>
          <w:sz w:val="22"/>
          <w:szCs w:val="22"/>
        </w:rPr>
        <w:t xml:space="preserve">, aby sa </w:t>
      </w:r>
      <w:r w:rsidR="00D6654B" w:rsidRPr="00431EED">
        <w:rPr>
          <w:sz w:val="22"/>
          <w:szCs w:val="22"/>
        </w:rPr>
        <w:t>zabránilo</w:t>
      </w:r>
      <w:r w:rsidR="00071FFE" w:rsidRPr="00431EED">
        <w:rPr>
          <w:sz w:val="22"/>
          <w:szCs w:val="22"/>
        </w:rPr>
        <w:t xml:space="preserve"> neúmyselnému predĺženiu fázy užívania </w:t>
      </w:r>
      <w:proofErr w:type="spellStart"/>
      <w:r w:rsidR="00071FFE" w:rsidRPr="00431EED">
        <w:rPr>
          <w:sz w:val="22"/>
          <w:szCs w:val="22"/>
        </w:rPr>
        <w:t>placebo</w:t>
      </w:r>
      <w:proofErr w:type="spellEnd"/>
      <w:r w:rsidR="00071FFE" w:rsidRPr="00431EED">
        <w:rPr>
          <w:sz w:val="22"/>
          <w:szCs w:val="22"/>
        </w:rPr>
        <w:t xml:space="preserve"> tabliet. </w:t>
      </w:r>
    </w:p>
    <w:p w14:paraId="5E9BC663" w14:textId="77777777" w:rsidR="0035184E" w:rsidRPr="00431EED" w:rsidRDefault="0035184E" w:rsidP="003A1B9E">
      <w:pPr>
        <w:rPr>
          <w:sz w:val="22"/>
          <w:szCs w:val="22"/>
        </w:rPr>
      </w:pPr>
    </w:p>
    <w:p w14:paraId="1916ABF8" w14:textId="361405BD" w:rsidR="00071FFE" w:rsidRPr="00431EED" w:rsidRDefault="00071FFE" w:rsidP="003A1B9E">
      <w:pPr>
        <w:rPr>
          <w:sz w:val="22"/>
          <w:szCs w:val="22"/>
        </w:rPr>
      </w:pPr>
      <w:r w:rsidRPr="00431EED">
        <w:rPr>
          <w:sz w:val="22"/>
          <w:szCs w:val="22"/>
        </w:rPr>
        <w:t>Nasledovné odporúčani</w:t>
      </w:r>
      <w:r w:rsidR="0035184E" w:rsidRPr="00431EED">
        <w:rPr>
          <w:sz w:val="22"/>
          <w:szCs w:val="22"/>
        </w:rPr>
        <w:t>a</w:t>
      </w:r>
      <w:r w:rsidRPr="00431EED">
        <w:rPr>
          <w:sz w:val="22"/>
          <w:szCs w:val="22"/>
        </w:rPr>
        <w:t xml:space="preserve"> sa vzťahuj</w:t>
      </w:r>
      <w:r w:rsidR="0035184E" w:rsidRPr="00431EED">
        <w:rPr>
          <w:sz w:val="22"/>
          <w:szCs w:val="22"/>
        </w:rPr>
        <w:t>ú</w:t>
      </w:r>
      <w:r w:rsidRPr="00431EED">
        <w:rPr>
          <w:sz w:val="22"/>
          <w:szCs w:val="22"/>
        </w:rPr>
        <w:t xml:space="preserve"> len na vynechan</w:t>
      </w:r>
      <w:r w:rsidR="0035184E" w:rsidRPr="00431EED">
        <w:rPr>
          <w:sz w:val="22"/>
          <w:szCs w:val="22"/>
        </w:rPr>
        <w:t>é</w:t>
      </w:r>
      <w:r w:rsidRPr="00431EED">
        <w:rPr>
          <w:sz w:val="22"/>
          <w:szCs w:val="22"/>
        </w:rPr>
        <w:t xml:space="preserve"> aktívn</w:t>
      </w:r>
      <w:r w:rsidR="0035184E" w:rsidRPr="00431EED">
        <w:rPr>
          <w:sz w:val="22"/>
          <w:szCs w:val="22"/>
        </w:rPr>
        <w:t>e</w:t>
      </w:r>
      <w:r w:rsidRPr="00431EED">
        <w:rPr>
          <w:sz w:val="22"/>
          <w:szCs w:val="22"/>
        </w:rPr>
        <w:t xml:space="preserve"> tablet</w:t>
      </w:r>
      <w:r w:rsidR="0035184E" w:rsidRPr="00431EED">
        <w:rPr>
          <w:sz w:val="22"/>
          <w:szCs w:val="22"/>
        </w:rPr>
        <w:t>y</w:t>
      </w:r>
      <w:r w:rsidRPr="00431EED">
        <w:rPr>
          <w:sz w:val="22"/>
          <w:szCs w:val="22"/>
        </w:rPr>
        <w:t xml:space="preserve"> (</w:t>
      </w:r>
      <w:r w:rsidR="00CA4E65" w:rsidRPr="00431EED">
        <w:rPr>
          <w:sz w:val="22"/>
          <w:szCs w:val="22"/>
        </w:rPr>
        <w:t>prvých 21 tabliet z </w:t>
      </w:r>
      <w:proofErr w:type="spellStart"/>
      <w:r w:rsidR="00CA4E65" w:rsidRPr="00431EED">
        <w:rPr>
          <w:sz w:val="22"/>
          <w:szCs w:val="22"/>
        </w:rPr>
        <w:t>blistrového</w:t>
      </w:r>
      <w:proofErr w:type="spellEnd"/>
      <w:r w:rsidR="00CA4E65" w:rsidRPr="00431EED">
        <w:rPr>
          <w:sz w:val="22"/>
          <w:szCs w:val="22"/>
        </w:rPr>
        <w:t xml:space="preserve"> balenia</w:t>
      </w:r>
      <w:r w:rsidRPr="00431EED">
        <w:rPr>
          <w:sz w:val="22"/>
          <w:szCs w:val="22"/>
        </w:rPr>
        <w:t>):</w:t>
      </w:r>
    </w:p>
    <w:p w14:paraId="15D00111" w14:textId="77777777" w:rsidR="00071FFE" w:rsidRPr="00431EED" w:rsidRDefault="00071FFE" w:rsidP="003A1B9E">
      <w:pPr>
        <w:tabs>
          <w:tab w:val="left" w:pos="567"/>
        </w:tabs>
        <w:rPr>
          <w:sz w:val="22"/>
          <w:szCs w:val="22"/>
        </w:rPr>
      </w:pPr>
    </w:p>
    <w:p w14:paraId="67C5B6F3" w14:textId="77777777" w:rsidR="00A75C82" w:rsidRPr="00431EED" w:rsidRDefault="00235B8A" w:rsidP="003A1B9E">
      <w:pPr>
        <w:tabs>
          <w:tab w:val="left" w:pos="567"/>
        </w:tabs>
        <w:rPr>
          <w:sz w:val="22"/>
          <w:szCs w:val="22"/>
        </w:rPr>
      </w:pPr>
      <w:r w:rsidRPr="00431EED">
        <w:rPr>
          <w:sz w:val="22"/>
          <w:szCs w:val="22"/>
        </w:rPr>
        <w:t xml:space="preserve">Ak sa užitie ktorejkoľvek tablety oneskorí o </w:t>
      </w:r>
      <w:r w:rsidRPr="00431EED">
        <w:rPr>
          <w:b/>
          <w:sz w:val="22"/>
          <w:szCs w:val="22"/>
        </w:rPr>
        <w:t>menej ako 12 hodín</w:t>
      </w:r>
      <w:r w:rsidR="00A75C82" w:rsidRPr="00431EED">
        <w:rPr>
          <w:sz w:val="22"/>
          <w:szCs w:val="22"/>
        </w:rPr>
        <w:t xml:space="preserve">, antikoncepčná ochrana nie je znížená. </w:t>
      </w:r>
      <w:r w:rsidR="001076B1" w:rsidRPr="00431EED">
        <w:rPr>
          <w:sz w:val="22"/>
          <w:szCs w:val="22"/>
        </w:rPr>
        <w:t xml:space="preserve">Žena má užiť tabletu hneď, ako si spomenie a ďalšie tablety </w:t>
      </w:r>
      <w:r w:rsidR="00A8136F">
        <w:rPr>
          <w:sz w:val="22"/>
          <w:szCs w:val="22"/>
        </w:rPr>
        <w:t xml:space="preserve">má </w:t>
      </w:r>
      <w:r w:rsidR="001076B1" w:rsidRPr="00431EED">
        <w:rPr>
          <w:sz w:val="22"/>
          <w:szCs w:val="22"/>
        </w:rPr>
        <w:t>užívať vo zvyčajnom čase.</w:t>
      </w:r>
      <w:r w:rsidR="00A75C82" w:rsidRPr="00431EED">
        <w:rPr>
          <w:sz w:val="22"/>
          <w:szCs w:val="22"/>
        </w:rPr>
        <w:t> </w:t>
      </w:r>
    </w:p>
    <w:p w14:paraId="270876F3" w14:textId="77777777" w:rsidR="003967D6" w:rsidRPr="00431EED" w:rsidRDefault="003967D6" w:rsidP="003A1B9E">
      <w:pPr>
        <w:tabs>
          <w:tab w:val="left" w:pos="567"/>
        </w:tabs>
        <w:rPr>
          <w:sz w:val="22"/>
          <w:szCs w:val="22"/>
        </w:rPr>
      </w:pPr>
    </w:p>
    <w:p w14:paraId="0AC8069F" w14:textId="77777777" w:rsidR="001076B1" w:rsidRPr="00431EED" w:rsidRDefault="001076B1" w:rsidP="00F3279A">
      <w:pPr>
        <w:rPr>
          <w:sz w:val="22"/>
          <w:szCs w:val="22"/>
        </w:rPr>
      </w:pPr>
      <w:r w:rsidRPr="00431EED">
        <w:rPr>
          <w:sz w:val="22"/>
          <w:szCs w:val="22"/>
        </w:rPr>
        <w:t xml:space="preserve">Ak sa užitie ktorejkoľvek tablety oneskorí o </w:t>
      </w:r>
      <w:r w:rsidRPr="00431EED">
        <w:rPr>
          <w:b/>
          <w:sz w:val="22"/>
          <w:szCs w:val="22"/>
        </w:rPr>
        <w:t>viac ako 12 hodín</w:t>
      </w:r>
      <w:r w:rsidRPr="00431EED">
        <w:rPr>
          <w:sz w:val="22"/>
          <w:szCs w:val="22"/>
        </w:rPr>
        <w:t xml:space="preserve">, antikoncepčná ochrana môže byť znížená. </w:t>
      </w:r>
      <w:r w:rsidR="00590832" w:rsidRPr="00431EED">
        <w:rPr>
          <w:sz w:val="22"/>
          <w:szCs w:val="22"/>
        </w:rPr>
        <w:t>Postup pri vynechaní tabliet sa môže riadiť podľa nasledovných dvoch základných pravidiel:</w:t>
      </w:r>
    </w:p>
    <w:p w14:paraId="36B2BA09" w14:textId="77777777" w:rsidR="00A75C82" w:rsidRPr="00431EED" w:rsidRDefault="00A75C82" w:rsidP="00F3279A">
      <w:pPr>
        <w:tabs>
          <w:tab w:val="left" w:pos="567"/>
        </w:tabs>
        <w:rPr>
          <w:sz w:val="22"/>
          <w:szCs w:val="22"/>
        </w:rPr>
      </w:pPr>
    </w:p>
    <w:p w14:paraId="0197AE8F" w14:textId="77777777" w:rsidR="00A75C82" w:rsidRPr="00431EED" w:rsidRDefault="00A75C82" w:rsidP="00F3279A">
      <w:pPr>
        <w:numPr>
          <w:ilvl w:val="0"/>
          <w:numId w:val="52"/>
        </w:numPr>
        <w:tabs>
          <w:tab w:val="left" w:pos="426"/>
        </w:tabs>
        <w:ind w:left="567" w:hanging="567"/>
        <w:rPr>
          <w:sz w:val="22"/>
          <w:szCs w:val="22"/>
        </w:rPr>
      </w:pPr>
      <w:r w:rsidRPr="00431EED">
        <w:rPr>
          <w:sz w:val="22"/>
          <w:szCs w:val="22"/>
        </w:rPr>
        <w:t>Užívanie tabliet sa nesmie nikdy prerušiť na dobu dlhšiu ako 7 dní.</w:t>
      </w:r>
    </w:p>
    <w:p w14:paraId="33105BC6" w14:textId="392CF8C8" w:rsidR="00F3279A" w:rsidRPr="00431EED" w:rsidRDefault="001076B1" w:rsidP="00F3279A">
      <w:pPr>
        <w:numPr>
          <w:ilvl w:val="0"/>
          <w:numId w:val="52"/>
        </w:numPr>
        <w:overflowPunct/>
        <w:autoSpaceDE/>
        <w:autoSpaceDN/>
        <w:adjustRightInd/>
        <w:ind w:left="426" w:hanging="426"/>
        <w:textAlignment w:val="auto"/>
        <w:rPr>
          <w:sz w:val="22"/>
          <w:szCs w:val="22"/>
        </w:rPr>
      </w:pPr>
      <w:r w:rsidRPr="00431EED">
        <w:rPr>
          <w:sz w:val="22"/>
          <w:szCs w:val="22"/>
        </w:rPr>
        <w:t xml:space="preserve">Na dosiahnutie zodpovedajúcej </w:t>
      </w:r>
      <w:proofErr w:type="spellStart"/>
      <w:r w:rsidRPr="00431EED">
        <w:rPr>
          <w:sz w:val="22"/>
          <w:szCs w:val="22"/>
        </w:rPr>
        <w:t>supresie</w:t>
      </w:r>
      <w:proofErr w:type="spellEnd"/>
      <w:r w:rsidRPr="00431EED">
        <w:rPr>
          <w:sz w:val="22"/>
          <w:szCs w:val="22"/>
        </w:rPr>
        <w:t xml:space="preserve"> osi </w:t>
      </w:r>
      <w:proofErr w:type="spellStart"/>
      <w:r w:rsidRPr="00431EED">
        <w:rPr>
          <w:sz w:val="22"/>
          <w:szCs w:val="22"/>
        </w:rPr>
        <w:t>hypotalamus-hypofýza-</w:t>
      </w:r>
      <w:r w:rsidR="00A93093" w:rsidRPr="00431EED">
        <w:rPr>
          <w:sz w:val="22"/>
          <w:szCs w:val="22"/>
        </w:rPr>
        <w:t>ováriá</w:t>
      </w:r>
      <w:proofErr w:type="spellEnd"/>
      <w:r w:rsidR="00A93093" w:rsidRPr="00431EED">
        <w:rPr>
          <w:sz w:val="22"/>
          <w:szCs w:val="22"/>
        </w:rPr>
        <w:t xml:space="preserve"> </w:t>
      </w:r>
      <w:r w:rsidR="00590832" w:rsidRPr="00431EED">
        <w:rPr>
          <w:sz w:val="22"/>
          <w:szCs w:val="22"/>
        </w:rPr>
        <w:t xml:space="preserve">sa vyžaduje </w:t>
      </w:r>
      <w:r w:rsidR="00A93093" w:rsidRPr="00431EED">
        <w:rPr>
          <w:sz w:val="22"/>
          <w:szCs w:val="22"/>
        </w:rPr>
        <w:t>nepretržité sedemdňové užívanie tabliet.</w:t>
      </w:r>
    </w:p>
    <w:p w14:paraId="159D7AC6" w14:textId="77777777" w:rsidR="00A93093" w:rsidRPr="00431EED" w:rsidRDefault="00A93093" w:rsidP="00F3279A">
      <w:pPr>
        <w:pStyle w:val="Para0s"/>
        <w:spacing w:after="0"/>
        <w:rPr>
          <w:sz w:val="22"/>
          <w:szCs w:val="22"/>
          <w:lang w:val="sk-SK"/>
        </w:rPr>
      </w:pPr>
    </w:p>
    <w:p w14:paraId="557BB39D" w14:textId="77777777" w:rsidR="001076B1" w:rsidRPr="000341D8" w:rsidRDefault="00590832" w:rsidP="00F3279A">
      <w:pPr>
        <w:pStyle w:val="Para0s"/>
        <w:spacing w:after="0"/>
        <w:rPr>
          <w:sz w:val="22"/>
          <w:szCs w:val="22"/>
          <w:lang w:val="sk-SK"/>
        </w:rPr>
      </w:pPr>
      <w:r w:rsidRPr="000341D8">
        <w:rPr>
          <w:sz w:val="22"/>
          <w:szCs w:val="22"/>
          <w:lang w:val="sk-SK"/>
        </w:rPr>
        <w:t xml:space="preserve">V súlade s tým sa v bežnej praxi môžu poskytnúť nasledovné </w:t>
      </w:r>
      <w:r w:rsidR="001076B1" w:rsidRPr="000341D8">
        <w:rPr>
          <w:sz w:val="22"/>
          <w:szCs w:val="22"/>
          <w:lang w:val="sk-SK"/>
        </w:rPr>
        <w:t>odporúčania:</w:t>
      </w:r>
    </w:p>
    <w:p w14:paraId="05A680A4" w14:textId="77777777" w:rsidR="00A75C82" w:rsidRPr="00431EED" w:rsidRDefault="00A75C82" w:rsidP="00F3279A">
      <w:pPr>
        <w:tabs>
          <w:tab w:val="left" w:pos="567"/>
        </w:tabs>
        <w:rPr>
          <w:sz w:val="22"/>
          <w:szCs w:val="22"/>
        </w:rPr>
      </w:pPr>
    </w:p>
    <w:p w14:paraId="5FA1D344" w14:textId="77777777" w:rsidR="00A75C82" w:rsidRPr="000F0A9A" w:rsidRDefault="005631E7" w:rsidP="00F3279A">
      <w:pPr>
        <w:tabs>
          <w:tab w:val="left" w:pos="567"/>
        </w:tabs>
        <w:rPr>
          <w:sz w:val="22"/>
          <w:szCs w:val="22"/>
          <w:u w:val="single"/>
        </w:rPr>
      </w:pPr>
      <w:r w:rsidRPr="000F0A9A">
        <w:rPr>
          <w:sz w:val="22"/>
          <w:szCs w:val="22"/>
          <w:u w:val="single"/>
        </w:rPr>
        <w:t>Deň 1-7</w:t>
      </w:r>
    </w:p>
    <w:p w14:paraId="5E32C0AD" w14:textId="0D50D153" w:rsidR="00302C58" w:rsidRPr="00431EED" w:rsidRDefault="0008531F" w:rsidP="00F3279A">
      <w:pPr>
        <w:tabs>
          <w:tab w:val="left" w:pos="567"/>
        </w:tabs>
        <w:rPr>
          <w:sz w:val="22"/>
          <w:szCs w:val="22"/>
        </w:rPr>
      </w:pPr>
      <w:r w:rsidRPr="00431EED">
        <w:rPr>
          <w:sz w:val="22"/>
          <w:szCs w:val="22"/>
        </w:rPr>
        <w:t>Žena m</w:t>
      </w:r>
      <w:r w:rsidR="00A8136F">
        <w:rPr>
          <w:sz w:val="22"/>
          <w:szCs w:val="22"/>
        </w:rPr>
        <w:t>á</w:t>
      </w:r>
      <w:r w:rsidRPr="00431EED">
        <w:rPr>
          <w:sz w:val="22"/>
          <w:szCs w:val="22"/>
        </w:rPr>
        <w:t xml:space="preserve"> užiť poslednú vynechanú tabletu hneď ako si spomenie, aj keby to znamenalo užitie dvoch tabliet súčasne. Potom pokračuje v užívaní tabliet vo zvyčajnom čase. </w:t>
      </w:r>
      <w:r w:rsidR="00A92F96">
        <w:rPr>
          <w:sz w:val="22"/>
          <w:szCs w:val="22"/>
        </w:rPr>
        <w:t>Okrem toho</w:t>
      </w:r>
      <w:r w:rsidR="00590832" w:rsidRPr="00431EED">
        <w:rPr>
          <w:sz w:val="22"/>
          <w:szCs w:val="22"/>
        </w:rPr>
        <w:t xml:space="preserve"> </w:t>
      </w:r>
      <w:r w:rsidR="004024EA" w:rsidRPr="00431EED">
        <w:rPr>
          <w:sz w:val="22"/>
          <w:szCs w:val="22"/>
        </w:rPr>
        <w:t xml:space="preserve">je potrebné používať v nasledujúcich siedmich dňoch </w:t>
      </w:r>
      <w:proofErr w:type="spellStart"/>
      <w:r w:rsidR="004024EA" w:rsidRPr="00431EED">
        <w:rPr>
          <w:sz w:val="22"/>
          <w:szCs w:val="22"/>
        </w:rPr>
        <w:t>bariérovú</w:t>
      </w:r>
      <w:proofErr w:type="spellEnd"/>
      <w:r w:rsidR="004024EA" w:rsidRPr="00431EED">
        <w:rPr>
          <w:sz w:val="22"/>
          <w:szCs w:val="22"/>
        </w:rPr>
        <w:t xml:space="preserve"> metódu</w:t>
      </w:r>
      <w:r w:rsidR="00A93093" w:rsidRPr="00431EED">
        <w:rPr>
          <w:sz w:val="22"/>
          <w:szCs w:val="22"/>
        </w:rPr>
        <w:t xml:space="preserve"> antikoncepcie</w:t>
      </w:r>
      <w:r w:rsidR="00A85DA6" w:rsidRPr="00431EED">
        <w:rPr>
          <w:sz w:val="22"/>
          <w:szCs w:val="22"/>
        </w:rPr>
        <w:t xml:space="preserve"> , ako je napr. kondóm. Ak došlo v predchádzajúcich siedmich dňoch k pohlavnému styku, je potrebné zvážiť možnosť gravidity. </w:t>
      </w:r>
    </w:p>
    <w:p w14:paraId="5C16990B" w14:textId="77777777" w:rsidR="004024EA" w:rsidRPr="00431EED" w:rsidRDefault="00A85DA6" w:rsidP="00F3279A">
      <w:pPr>
        <w:tabs>
          <w:tab w:val="left" w:pos="567"/>
        </w:tabs>
        <w:rPr>
          <w:sz w:val="22"/>
          <w:szCs w:val="22"/>
        </w:rPr>
      </w:pPr>
      <w:r w:rsidRPr="00431EED">
        <w:rPr>
          <w:sz w:val="22"/>
          <w:szCs w:val="22"/>
        </w:rPr>
        <w:t xml:space="preserve">Čím viac tabliet sa vynechalo a čím viac sa vynechanie užitia blíži k fáze užívania </w:t>
      </w:r>
      <w:proofErr w:type="spellStart"/>
      <w:r w:rsidRPr="00431EED">
        <w:rPr>
          <w:sz w:val="22"/>
          <w:szCs w:val="22"/>
        </w:rPr>
        <w:t>placebo</w:t>
      </w:r>
      <w:proofErr w:type="spellEnd"/>
      <w:r w:rsidRPr="00431EED">
        <w:rPr>
          <w:sz w:val="22"/>
          <w:szCs w:val="22"/>
        </w:rPr>
        <w:t xml:space="preserve"> tabliet, tým vyššie je riziko gravidity.</w:t>
      </w:r>
    </w:p>
    <w:p w14:paraId="69FA1FEC" w14:textId="77777777" w:rsidR="00A75C82" w:rsidRPr="00431EED" w:rsidRDefault="00A85DA6" w:rsidP="00F3279A">
      <w:pPr>
        <w:tabs>
          <w:tab w:val="left" w:pos="567"/>
        </w:tabs>
        <w:rPr>
          <w:sz w:val="22"/>
          <w:szCs w:val="22"/>
        </w:rPr>
      </w:pPr>
      <w:r w:rsidRPr="00431EED">
        <w:rPr>
          <w:sz w:val="22"/>
          <w:szCs w:val="22"/>
        </w:rPr>
        <w:t> </w:t>
      </w:r>
    </w:p>
    <w:p w14:paraId="3BA79446" w14:textId="77777777" w:rsidR="00A75C82" w:rsidRPr="000F0A9A" w:rsidRDefault="00A85DA6" w:rsidP="00F3279A">
      <w:pPr>
        <w:keepNext/>
        <w:tabs>
          <w:tab w:val="left" w:pos="567"/>
        </w:tabs>
        <w:rPr>
          <w:sz w:val="22"/>
          <w:szCs w:val="22"/>
          <w:u w:val="single"/>
        </w:rPr>
      </w:pPr>
      <w:r w:rsidRPr="000F0A9A">
        <w:rPr>
          <w:sz w:val="22"/>
          <w:szCs w:val="22"/>
          <w:u w:val="single"/>
        </w:rPr>
        <w:t>Deň 8-14</w:t>
      </w:r>
    </w:p>
    <w:p w14:paraId="26F01EB8" w14:textId="707B0742" w:rsidR="006D6FEE" w:rsidRPr="00431EED" w:rsidRDefault="00A85DA6" w:rsidP="00F3279A">
      <w:pPr>
        <w:rPr>
          <w:sz w:val="22"/>
          <w:szCs w:val="22"/>
        </w:rPr>
      </w:pPr>
      <w:r w:rsidRPr="00431EED">
        <w:rPr>
          <w:sz w:val="22"/>
          <w:szCs w:val="22"/>
        </w:rPr>
        <w:t>Žena m</w:t>
      </w:r>
      <w:r w:rsidR="00A8136F">
        <w:rPr>
          <w:sz w:val="22"/>
          <w:szCs w:val="22"/>
        </w:rPr>
        <w:t>á</w:t>
      </w:r>
      <w:r w:rsidRPr="00431EED">
        <w:rPr>
          <w:sz w:val="22"/>
          <w:szCs w:val="22"/>
        </w:rPr>
        <w:t xml:space="preserve"> užiť poslednú vynechanú tabletu hneď ako si spomenie, aj keby to znamenalo užitie dvoch tabliet súčasne. Potom pokračuje v užívaní tabliet vo zvyčajnom čase. </w:t>
      </w:r>
    </w:p>
    <w:p w14:paraId="64D731CA" w14:textId="3AD27254" w:rsidR="006D6FEE" w:rsidRPr="00431EED" w:rsidRDefault="00A85DA6" w:rsidP="00F3279A">
      <w:pPr>
        <w:rPr>
          <w:sz w:val="22"/>
          <w:szCs w:val="22"/>
        </w:rPr>
      </w:pPr>
      <w:r w:rsidRPr="00431EED">
        <w:rPr>
          <w:sz w:val="22"/>
          <w:szCs w:val="22"/>
        </w:rPr>
        <w:t xml:space="preserve">Ak žena užívala tablety počas siedmich dní pred prvou vynechanou tabletou správne, ďalšie antikoncepčné opatrenia nie sú potrebné. </w:t>
      </w:r>
      <w:r w:rsidR="002618F3" w:rsidRPr="00431EED">
        <w:rPr>
          <w:sz w:val="22"/>
          <w:szCs w:val="22"/>
        </w:rPr>
        <w:t>Ak však</w:t>
      </w:r>
      <w:r w:rsidR="002618F3" w:rsidRPr="00431EED" w:rsidDel="002618F3">
        <w:rPr>
          <w:sz w:val="22"/>
          <w:szCs w:val="22"/>
        </w:rPr>
        <w:t xml:space="preserve"> </w:t>
      </w:r>
      <w:r w:rsidRPr="00431EED">
        <w:rPr>
          <w:sz w:val="22"/>
          <w:szCs w:val="22"/>
        </w:rPr>
        <w:t>vynechala viac ako jednu tabletu, m</w:t>
      </w:r>
      <w:r w:rsidR="00A8136F">
        <w:rPr>
          <w:sz w:val="22"/>
          <w:szCs w:val="22"/>
        </w:rPr>
        <w:t>á</w:t>
      </w:r>
      <w:r w:rsidRPr="00431EED">
        <w:rPr>
          <w:sz w:val="22"/>
          <w:szCs w:val="22"/>
        </w:rPr>
        <w:t xml:space="preserve"> sa jej odporučiť použitie ďalšieho opatrenia počas siedmich dní.</w:t>
      </w:r>
    </w:p>
    <w:p w14:paraId="2E9DEE06" w14:textId="77777777" w:rsidR="00A83974" w:rsidRPr="00431EED" w:rsidRDefault="00A83974" w:rsidP="00F3279A">
      <w:pPr>
        <w:rPr>
          <w:sz w:val="22"/>
          <w:szCs w:val="22"/>
        </w:rPr>
      </w:pPr>
    </w:p>
    <w:p w14:paraId="7BC11546" w14:textId="77777777" w:rsidR="00A75C82" w:rsidRPr="000F0A9A" w:rsidRDefault="00A85DA6" w:rsidP="00F3279A">
      <w:pPr>
        <w:tabs>
          <w:tab w:val="left" w:pos="567"/>
        </w:tabs>
        <w:rPr>
          <w:sz w:val="22"/>
          <w:szCs w:val="22"/>
          <w:u w:val="single"/>
        </w:rPr>
      </w:pPr>
      <w:r w:rsidRPr="000F0A9A">
        <w:rPr>
          <w:sz w:val="22"/>
          <w:szCs w:val="22"/>
          <w:u w:val="single"/>
        </w:rPr>
        <w:t>Deň 15-21</w:t>
      </w:r>
    </w:p>
    <w:p w14:paraId="395A0801" w14:textId="52050D45" w:rsidR="00302C58" w:rsidRPr="00431EED" w:rsidRDefault="00A85DA6" w:rsidP="00F3279A">
      <w:pPr>
        <w:rPr>
          <w:sz w:val="22"/>
          <w:szCs w:val="22"/>
        </w:rPr>
      </w:pPr>
      <w:r w:rsidRPr="00431EED">
        <w:rPr>
          <w:sz w:val="22"/>
          <w:szCs w:val="22"/>
        </w:rPr>
        <w:t xml:space="preserve">Vzhľadom na </w:t>
      </w:r>
      <w:r w:rsidR="002618F3" w:rsidRPr="00431EED">
        <w:rPr>
          <w:sz w:val="22"/>
          <w:szCs w:val="22"/>
        </w:rPr>
        <w:t>nadchádzajúcu</w:t>
      </w:r>
      <w:r w:rsidRPr="00431EED">
        <w:rPr>
          <w:sz w:val="22"/>
          <w:szCs w:val="22"/>
        </w:rPr>
        <w:t xml:space="preserve"> fázu užívania </w:t>
      </w:r>
      <w:proofErr w:type="spellStart"/>
      <w:r w:rsidRPr="00431EED">
        <w:rPr>
          <w:sz w:val="22"/>
          <w:szCs w:val="22"/>
        </w:rPr>
        <w:t>placebo</w:t>
      </w:r>
      <w:proofErr w:type="spellEnd"/>
      <w:r w:rsidRPr="00431EED">
        <w:rPr>
          <w:sz w:val="22"/>
          <w:szCs w:val="22"/>
        </w:rPr>
        <w:t xml:space="preserve"> tabliet je </w:t>
      </w:r>
      <w:r w:rsidR="002618F3" w:rsidRPr="00431EED">
        <w:rPr>
          <w:sz w:val="22"/>
          <w:szCs w:val="22"/>
        </w:rPr>
        <w:t xml:space="preserve">nebezpečenstvo zníženia </w:t>
      </w:r>
      <w:r w:rsidRPr="00431EED">
        <w:rPr>
          <w:sz w:val="22"/>
          <w:szCs w:val="22"/>
        </w:rPr>
        <w:t>spoľahlivosti antikoncepcie</w:t>
      </w:r>
      <w:r w:rsidR="00A8136F" w:rsidRPr="00A8136F">
        <w:rPr>
          <w:sz w:val="22"/>
          <w:szCs w:val="22"/>
        </w:rPr>
        <w:t xml:space="preserve"> </w:t>
      </w:r>
      <w:r w:rsidR="00A8136F" w:rsidRPr="00431EED">
        <w:rPr>
          <w:sz w:val="22"/>
          <w:szCs w:val="22"/>
        </w:rPr>
        <w:t>bezprostredné</w:t>
      </w:r>
      <w:r w:rsidR="00DD1AE8" w:rsidRPr="00431EED">
        <w:rPr>
          <w:sz w:val="22"/>
          <w:szCs w:val="22"/>
        </w:rPr>
        <w:t>.</w:t>
      </w:r>
    </w:p>
    <w:p w14:paraId="4DF1E5A7" w14:textId="77777777" w:rsidR="002277FD" w:rsidRPr="00431EED" w:rsidRDefault="00DD1AE8" w:rsidP="00F3279A">
      <w:pPr>
        <w:rPr>
          <w:sz w:val="22"/>
          <w:szCs w:val="22"/>
        </w:rPr>
      </w:pPr>
      <w:r w:rsidRPr="00431EED">
        <w:rPr>
          <w:sz w:val="22"/>
          <w:szCs w:val="22"/>
        </w:rPr>
        <w:t xml:space="preserve">Aj tak však možno upravením schémy užívania </w:t>
      </w:r>
      <w:r w:rsidR="005F7148" w:rsidRPr="00431EED">
        <w:rPr>
          <w:sz w:val="22"/>
          <w:szCs w:val="22"/>
        </w:rPr>
        <w:t xml:space="preserve">tabliet </w:t>
      </w:r>
      <w:r w:rsidRPr="00431EED">
        <w:rPr>
          <w:sz w:val="22"/>
          <w:szCs w:val="22"/>
        </w:rPr>
        <w:t xml:space="preserve">predísť zníženiu antikoncepčnej ochrany. </w:t>
      </w:r>
    </w:p>
    <w:p w14:paraId="540428F5" w14:textId="26DAE9E8" w:rsidR="002277FD" w:rsidRPr="00431EED" w:rsidRDefault="002277FD" w:rsidP="00F3279A">
      <w:pPr>
        <w:rPr>
          <w:sz w:val="22"/>
          <w:szCs w:val="22"/>
        </w:rPr>
      </w:pPr>
      <w:r w:rsidRPr="00431EED">
        <w:rPr>
          <w:sz w:val="22"/>
          <w:szCs w:val="22"/>
        </w:rPr>
        <w:t>Pri dodržaní niektorého z dvoch nasledovných možných postupov, nie je potrebné používať ďalšie antikoncepčné opatrenia za predpokladu, že počas siedmich dní pred vynechaním prvej tablety žena užila všetky tablety správne. Ak to tak nie je, m</w:t>
      </w:r>
      <w:r w:rsidR="00CA74E5">
        <w:rPr>
          <w:sz w:val="22"/>
          <w:szCs w:val="22"/>
        </w:rPr>
        <w:t>á</w:t>
      </w:r>
      <w:r w:rsidRPr="00431EED">
        <w:rPr>
          <w:sz w:val="22"/>
          <w:szCs w:val="22"/>
        </w:rPr>
        <w:t xml:space="preserve"> žena zvoliť prvú z nasledovných dvoch možností a použiť navyše ďalšie </w:t>
      </w:r>
      <w:r w:rsidR="00302C58" w:rsidRPr="00431EED">
        <w:rPr>
          <w:sz w:val="22"/>
          <w:szCs w:val="22"/>
        </w:rPr>
        <w:t xml:space="preserve">antikoncepčné </w:t>
      </w:r>
      <w:r w:rsidRPr="00431EED">
        <w:rPr>
          <w:sz w:val="22"/>
          <w:szCs w:val="22"/>
        </w:rPr>
        <w:t>opatrenia počas nasledujúcich siedmich dní.</w:t>
      </w:r>
    </w:p>
    <w:p w14:paraId="3EA4316B" w14:textId="77777777" w:rsidR="00A75C82" w:rsidRPr="00431EED" w:rsidRDefault="00A75C82" w:rsidP="00F3279A">
      <w:pPr>
        <w:tabs>
          <w:tab w:val="left" w:pos="567"/>
        </w:tabs>
        <w:rPr>
          <w:sz w:val="22"/>
          <w:szCs w:val="22"/>
        </w:rPr>
      </w:pPr>
    </w:p>
    <w:p w14:paraId="3C08BDB9" w14:textId="374C3AF4" w:rsidR="00DD21F0" w:rsidRPr="00431EED" w:rsidRDefault="00DD1AE8" w:rsidP="00DD21F0">
      <w:pPr>
        <w:numPr>
          <w:ilvl w:val="0"/>
          <w:numId w:val="63"/>
        </w:numPr>
        <w:ind w:left="284" w:hanging="284"/>
        <w:jc w:val="both"/>
        <w:rPr>
          <w:sz w:val="22"/>
          <w:szCs w:val="22"/>
        </w:rPr>
      </w:pPr>
      <w:r w:rsidRPr="00431EED">
        <w:rPr>
          <w:sz w:val="22"/>
          <w:szCs w:val="22"/>
        </w:rPr>
        <w:t>Žena m</w:t>
      </w:r>
      <w:r w:rsidR="00CA74E5">
        <w:rPr>
          <w:sz w:val="22"/>
          <w:szCs w:val="22"/>
        </w:rPr>
        <w:t>á</w:t>
      </w:r>
      <w:r w:rsidRPr="00431EED">
        <w:rPr>
          <w:sz w:val="22"/>
          <w:szCs w:val="22"/>
        </w:rPr>
        <w:t xml:space="preserve"> užiť poslednú vynechanú tabletu </w:t>
      </w:r>
      <w:r w:rsidR="00302C58" w:rsidRPr="00431EED">
        <w:rPr>
          <w:sz w:val="22"/>
          <w:szCs w:val="22"/>
        </w:rPr>
        <w:t>okamžite</w:t>
      </w:r>
      <w:r w:rsidRPr="00431EED">
        <w:rPr>
          <w:sz w:val="22"/>
          <w:szCs w:val="22"/>
        </w:rPr>
        <w:t xml:space="preserve"> ako</w:t>
      </w:r>
      <w:r w:rsidR="00B02CA3" w:rsidRPr="00431EED">
        <w:rPr>
          <w:sz w:val="22"/>
          <w:szCs w:val="22"/>
        </w:rPr>
        <w:t xml:space="preserve"> </w:t>
      </w:r>
      <w:r w:rsidRPr="00431EED">
        <w:rPr>
          <w:sz w:val="22"/>
          <w:szCs w:val="22"/>
        </w:rPr>
        <w:t xml:space="preserve">si </w:t>
      </w:r>
      <w:r w:rsidR="00806DA7" w:rsidRPr="00431EED">
        <w:rPr>
          <w:sz w:val="22"/>
          <w:szCs w:val="22"/>
        </w:rPr>
        <w:t>spomenie</w:t>
      </w:r>
      <w:r w:rsidRPr="00431EED">
        <w:rPr>
          <w:sz w:val="22"/>
          <w:szCs w:val="22"/>
        </w:rPr>
        <w:t>, aj keby to znamenalo užitie dvoch tabliet súčasne. Potom pokračuje v užívaní</w:t>
      </w:r>
      <w:r w:rsidR="00456A50" w:rsidRPr="00431EED">
        <w:rPr>
          <w:sz w:val="22"/>
          <w:szCs w:val="22"/>
        </w:rPr>
        <w:t xml:space="preserve"> </w:t>
      </w:r>
      <w:r w:rsidRPr="00431EED">
        <w:rPr>
          <w:sz w:val="22"/>
          <w:szCs w:val="22"/>
        </w:rPr>
        <w:t xml:space="preserve">tabliet </w:t>
      </w:r>
      <w:r w:rsidR="00806DA7" w:rsidRPr="00431EED">
        <w:rPr>
          <w:sz w:val="22"/>
          <w:szCs w:val="22"/>
        </w:rPr>
        <w:t>vo </w:t>
      </w:r>
      <w:r w:rsidRPr="00431EED">
        <w:rPr>
          <w:sz w:val="22"/>
          <w:szCs w:val="22"/>
        </w:rPr>
        <w:t>zvyčajn</w:t>
      </w:r>
      <w:r w:rsidR="00806DA7" w:rsidRPr="00431EED">
        <w:rPr>
          <w:sz w:val="22"/>
          <w:szCs w:val="22"/>
        </w:rPr>
        <w:t>om</w:t>
      </w:r>
      <w:r w:rsidRPr="00431EED">
        <w:rPr>
          <w:sz w:val="22"/>
          <w:szCs w:val="22"/>
        </w:rPr>
        <w:t xml:space="preserve"> </w:t>
      </w:r>
      <w:r w:rsidR="00806DA7" w:rsidRPr="00431EED">
        <w:rPr>
          <w:sz w:val="22"/>
          <w:szCs w:val="22"/>
        </w:rPr>
        <w:t>čase</w:t>
      </w:r>
      <w:r w:rsidR="00C1739F" w:rsidRPr="00431EED">
        <w:rPr>
          <w:sz w:val="22"/>
          <w:szCs w:val="22"/>
        </w:rPr>
        <w:t xml:space="preserve"> </w:t>
      </w:r>
      <w:r w:rsidR="00D5297C" w:rsidRPr="00431EED">
        <w:rPr>
          <w:sz w:val="22"/>
          <w:szCs w:val="22"/>
        </w:rPr>
        <w:t>až kým nedoužíva aktívne tablety. 7</w:t>
      </w:r>
      <w:r w:rsidR="002618F3" w:rsidRPr="00431EED">
        <w:rPr>
          <w:sz w:val="22"/>
          <w:szCs w:val="22"/>
        </w:rPr>
        <w:t xml:space="preserve"> </w:t>
      </w:r>
      <w:proofErr w:type="spellStart"/>
      <w:r w:rsidR="002618F3" w:rsidRPr="00431EED">
        <w:rPr>
          <w:sz w:val="22"/>
          <w:szCs w:val="22"/>
        </w:rPr>
        <w:t>placebo</w:t>
      </w:r>
      <w:proofErr w:type="spellEnd"/>
      <w:r w:rsidR="00D5297C" w:rsidRPr="00431EED">
        <w:rPr>
          <w:sz w:val="22"/>
          <w:szCs w:val="22"/>
        </w:rPr>
        <w:t xml:space="preserve"> tabliet z posledného radu sa </w:t>
      </w:r>
      <w:r w:rsidR="002618F3" w:rsidRPr="00431EED">
        <w:rPr>
          <w:sz w:val="22"/>
          <w:szCs w:val="22"/>
        </w:rPr>
        <w:t>musia odstrániť.</w:t>
      </w:r>
      <w:r w:rsidR="005038AE" w:rsidRPr="00431EED">
        <w:rPr>
          <w:sz w:val="22"/>
          <w:szCs w:val="22"/>
        </w:rPr>
        <w:t xml:space="preserve"> </w:t>
      </w:r>
      <w:r w:rsidR="002618F3" w:rsidRPr="00431EED">
        <w:rPr>
          <w:sz w:val="22"/>
          <w:szCs w:val="22"/>
        </w:rPr>
        <w:t xml:space="preserve">Okamžite sa musí začať užívanie z nasledujúceho </w:t>
      </w:r>
      <w:proofErr w:type="spellStart"/>
      <w:r w:rsidR="002618F3" w:rsidRPr="00431EED">
        <w:rPr>
          <w:sz w:val="22"/>
          <w:szCs w:val="22"/>
        </w:rPr>
        <w:t>blistrového</w:t>
      </w:r>
      <w:proofErr w:type="spellEnd"/>
      <w:r w:rsidR="002618F3" w:rsidRPr="00431EED">
        <w:rPr>
          <w:sz w:val="22"/>
          <w:szCs w:val="22"/>
        </w:rPr>
        <w:t xml:space="preserve"> balenia. Krvácanie z vysadenia sa pravdepodobne nedostaví pred doužívaním všetkých </w:t>
      </w:r>
      <w:r w:rsidR="00D5297C" w:rsidRPr="00431EED">
        <w:rPr>
          <w:sz w:val="22"/>
          <w:szCs w:val="22"/>
        </w:rPr>
        <w:t>aktívnych tabliet z druhého balenia</w:t>
      </w:r>
      <w:r w:rsidR="002618F3" w:rsidRPr="00431EED">
        <w:rPr>
          <w:sz w:val="22"/>
          <w:szCs w:val="22"/>
        </w:rPr>
        <w:t>,</w:t>
      </w:r>
      <w:r w:rsidR="00D5297C" w:rsidRPr="00431EED">
        <w:rPr>
          <w:sz w:val="22"/>
          <w:szCs w:val="22"/>
        </w:rPr>
        <w:t xml:space="preserve"> ale počas užívania tabliet môže nastať špinenie alebo </w:t>
      </w:r>
      <w:proofErr w:type="spellStart"/>
      <w:r w:rsidR="00D5297C" w:rsidRPr="00431EED">
        <w:rPr>
          <w:sz w:val="22"/>
          <w:szCs w:val="22"/>
        </w:rPr>
        <w:t>medzimenštruačné</w:t>
      </w:r>
      <w:proofErr w:type="spellEnd"/>
      <w:r w:rsidR="00D5297C" w:rsidRPr="00431EED">
        <w:rPr>
          <w:sz w:val="22"/>
          <w:szCs w:val="22"/>
        </w:rPr>
        <w:t xml:space="preserve"> krvácanie</w:t>
      </w:r>
      <w:r w:rsidR="00C1739F" w:rsidRPr="00431EED">
        <w:rPr>
          <w:sz w:val="22"/>
          <w:szCs w:val="22"/>
        </w:rPr>
        <w:t>.</w:t>
      </w:r>
    </w:p>
    <w:p w14:paraId="3663329B" w14:textId="77777777" w:rsidR="00DD21F0" w:rsidRPr="00431EED" w:rsidRDefault="00DD21F0" w:rsidP="00DD21F0">
      <w:pPr>
        <w:ind w:left="284"/>
        <w:jc w:val="both"/>
        <w:rPr>
          <w:sz w:val="22"/>
          <w:szCs w:val="22"/>
        </w:rPr>
      </w:pPr>
    </w:p>
    <w:p w14:paraId="16993A54" w14:textId="49690D22" w:rsidR="00DD21F0" w:rsidRPr="00431EED" w:rsidRDefault="002618F3" w:rsidP="00DD21F0">
      <w:pPr>
        <w:numPr>
          <w:ilvl w:val="0"/>
          <w:numId w:val="63"/>
        </w:numPr>
        <w:ind w:left="284" w:hanging="284"/>
        <w:jc w:val="both"/>
        <w:rPr>
          <w:sz w:val="22"/>
          <w:szCs w:val="22"/>
        </w:rPr>
      </w:pPr>
      <w:r w:rsidRPr="00431EED">
        <w:rPr>
          <w:sz w:val="22"/>
          <w:szCs w:val="22"/>
        </w:rPr>
        <w:t xml:space="preserve">Žene možno tiež poradiť, aby prerušila užívanie aktívnych tabliet zo súčasne používaného </w:t>
      </w:r>
      <w:proofErr w:type="spellStart"/>
      <w:r w:rsidRPr="00431EED">
        <w:rPr>
          <w:sz w:val="22"/>
          <w:szCs w:val="22"/>
        </w:rPr>
        <w:t>blistrového</w:t>
      </w:r>
      <w:proofErr w:type="spellEnd"/>
      <w:r w:rsidRPr="00431EED">
        <w:rPr>
          <w:sz w:val="22"/>
          <w:szCs w:val="22"/>
        </w:rPr>
        <w:t xml:space="preserve"> balenia.</w:t>
      </w:r>
      <w:r w:rsidR="00C1739F" w:rsidRPr="00431EED">
        <w:rPr>
          <w:sz w:val="22"/>
          <w:szCs w:val="22"/>
        </w:rPr>
        <w:t xml:space="preserve"> </w:t>
      </w:r>
      <w:r w:rsidR="003577C7" w:rsidRPr="00431EED">
        <w:rPr>
          <w:sz w:val="22"/>
          <w:szCs w:val="22"/>
        </w:rPr>
        <w:t>Potom m</w:t>
      </w:r>
      <w:r w:rsidR="00CA74E5">
        <w:rPr>
          <w:sz w:val="22"/>
          <w:szCs w:val="22"/>
        </w:rPr>
        <w:t>á</w:t>
      </w:r>
      <w:r w:rsidR="003577C7" w:rsidRPr="00431EED">
        <w:rPr>
          <w:sz w:val="22"/>
          <w:szCs w:val="22"/>
        </w:rPr>
        <w:t xml:space="preserve"> užívať </w:t>
      </w:r>
      <w:proofErr w:type="spellStart"/>
      <w:r w:rsidR="003577C7" w:rsidRPr="00431EED">
        <w:rPr>
          <w:sz w:val="22"/>
          <w:szCs w:val="22"/>
        </w:rPr>
        <w:t>placebo</w:t>
      </w:r>
      <w:proofErr w:type="spellEnd"/>
      <w:r w:rsidR="003577C7" w:rsidRPr="00431EED">
        <w:rPr>
          <w:sz w:val="22"/>
          <w:szCs w:val="22"/>
        </w:rPr>
        <w:t xml:space="preserve"> tablety z posledného radu počas </w:t>
      </w:r>
      <w:r w:rsidR="00DD21F0" w:rsidRPr="00431EED">
        <w:rPr>
          <w:sz w:val="22"/>
          <w:szCs w:val="22"/>
        </w:rPr>
        <w:t>7 dní</w:t>
      </w:r>
      <w:r w:rsidR="003577C7" w:rsidRPr="00431EED">
        <w:rPr>
          <w:sz w:val="22"/>
          <w:szCs w:val="22"/>
        </w:rPr>
        <w:t xml:space="preserve"> vrátane dní, kedy tablety vynechala a následne </w:t>
      </w:r>
      <w:r w:rsidR="00CA74E5" w:rsidRPr="00431EED">
        <w:rPr>
          <w:sz w:val="22"/>
          <w:szCs w:val="22"/>
        </w:rPr>
        <w:t>pokra</w:t>
      </w:r>
      <w:r w:rsidR="00CA74E5">
        <w:rPr>
          <w:sz w:val="22"/>
          <w:szCs w:val="22"/>
        </w:rPr>
        <w:t>čovať</w:t>
      </w:r>
      <w:r w:rsidR="00CA74E5" w:rsidRPr="00431EED">
        <w:rPr>
          <w:sz w:val="22"/>
          <w:szCs w:val="22"/>
        </w:rPr>
        <w:t xml:space="preserve"> </w:t>
      </w:r>
      <w:r w:rsidR="003577C7" w:rsidRPr="00431EED">
        <w:rPr>
          <w:sz w:val="22"/>
          <w:szCs w:val="22"/>
        </w:rPr>
        <w:t>v užívaní z </w:t>
      </w:r>
      <w:r w:rsidR="003577C7" w:rsidRPr="00431EED" w:rsidDel="003577C7">
        <w:rPr>
          <w:sz w:val="22"/>
          <w:szCs w:val="22"/>
        </w:rPr>
        <w:t xml:space="preserve"> </w:t>
      </w:r>
      <w:r w:rsidR="00DD21F0" w:rsidRPr="00431EED">
        <w:rPr>
          <w:sz w:val="22"/>
          <w:szCs w:val="22"/>
        </w:rPr>
        <w:t xml:space="preserve">ďalšieho </w:t>
      </w:r>
      <w:proofErr w:type="spellStart"/>
      <w:r w:rsidR="00DD21F0" w:rsidRPr="00431EED">
        <w:rPr>
          <w:sz w:val="22"/>
          <w:szCs w:val="22"/>
        </w:rPr>
        <w:t>blistrového</w:t>
      </w:r>
      <w:proofErr w:type="spellEnd"/>
      <w:r w:rsidR="00DD21F0" w:rsidRPr="00431EED">
        <w:rPr>
          <w:sz w:val="22"/>
          <w:szCs w:val="22"/>
        </w:rPr>
        <w:t xml:space="preserve"> balenia. </w:t>
      </w:r>
    </w:p>
    <w:p w14:paraId="0F5F7013" w14:textId="77777777" w:rsidR="000D1381" w:rsidRPr="00431EED" w:rsidRDefault="000D1381" w:rsidP="00F3279A">
      <w:pPr>
        <w:overflowPunct/>
        <w:autoSpaceDE/>
        <w:autoSpaceDN/>
        <w:adjustRightInd/>
        <w:textAlignment w:val="auto"/>
        <w:rPr>
          <w:sz w:val="22"/>
          <w:szCs w:val="22"/>
        </w:rPr>
      </w:pPr>
    </w:p>
    <w:p w14:paraId="5B5B4E49" w14:textId="5E299D1B" w:rsidR="00DD21F0" w:rsidRPr="00431EED" w:rsidRDefault="003577C7" w:rsidP="00DD21F0">
      <w:pPr>
        <w:jc w:val="both"/>
        <w:rPr>
          <w:sz w:val="22"/>
          <w:szCs w:val="22"/>
        </w:rPr>
      </w:pPr>
      <w:r w:rsidRPr="00431EED">
        <w:rPr>
          <w:sz w:val="22"/>
          <w:szCs w:val="22"/>
        </w:rPr>
        <w:t xml:space="preserve">Ak žena zabudne užiť tablety a následne sa nedostaví krvácanie z vysadenia vo fáze užívania </w:t>
      </w:r>
      <w:proofErr w:type="spellStart"/>
      <w:r w:rsidRPr="00431EED">
        <w:rPr>
          <w:sz w:val="22"/>
          <w:szCs w:val="22"/>
        </w:rPr>
        <w:t>placebo</w:t>
      </w:r>
      <w:proofErr w:type="spellEnd"/>
      <w:r w:rsidRPr="00431EED">
        <w:rPr>
          <w:sz w:val="22"/>
          <w:szCs w:val="22"/>
        </w:rPr>
        <w:t xml:space="preserve"> tabliet, m</w:t>
      </w:r>
      <w:r w:rsidR="00CA74E5">
        <w:rPr>
          <w:sz w:val="22"/>
          <w:szCs w:val="22"/>
        </w:rPr>
        <w:t>á</w:t>
      </w:r>
      <w:r w:rsidRPr="00431EED">
        <w:rPr>
          <w:sz w:val="22"/>
          <w:szCs w:val="22"/>
        </w:rPr>
        <w:t xml:space="preserve"> </w:t>
      </w:r>
      <w:r w:rsidR="00DD21F0" w:rsidRPr="00431EED">
        <w:rPr>
          <w:sz w:val="22"/>
          <w:szCs w:val="22"/>
        </w:rPr>
        <w:t xml:space="preserve">sa zvážiť možnosť gravidity. </w:t>
      </w:r>
    </w:p>
    <w:p w14:paraId="58D72800" w14:textId="77777777" w:rsidR="00311D6D" w:rsidRPr="00431EED" w:rsidRDefault="00311D6D" w:rsidP="007A6697">
      <w:pPr>
        <w:tabs>
          <w:tab w:val="left" w:pos="567"/>
        </w:tabs>
        <w:rPr>
          <w:sz w:val="22"/>
          <w:szCs w:val="22"/>
        </w:rPr>
      </w:pPr>
    </w:p>
    <w:p w14:paraId="51266DE7" w14:textId="77777777" w:rsidR="00BA7AB8" w:rsidRPr="00431EED" w:rsidRDefault="00BA7AB8" w:rsidP="00F3279A">
      <w:pPr>
        <w:pStyle w:val="ParaKT0sb"/>
        <w:spacing w:after="0"/>
        <w:rPr>
          <w:bCs w:val="0"/>
          <w:sz w:val="22"/>
          <w:szCs w:val="22"/>
          <w:lang w:val="sk-SK"/>
        </w:rPr>
      </w:pPr>
      <w:r w:rsidRPr="00431EED">
        <w:rPr>
          <w:bCs w:val="0"/>
          <w:sz w:val="22"/>
          <w:szCs w:val="22"/>
          <w:lang w:val="sk-SK"/>
        </w:rPr>
        <w:t xml:space="preserve">Postup v prípade </w:t>
      </w:r>
      <w:proofErr w:type="spellStart"/>
      <w:r w:rsidRPr="00431EED">
        <w:rPr>
          <w:bCs w:val="0"/>
          <w:sz w:val="22"/>
          <w:szCs w:val="22"/>
          <w:lang w:val="sk-SK"/>
        </w:rPr>
        <w:t>gastrointestinálnych</w:t>
      </w:r>
      <w:proofErr w:type="spellEnd"/>
      <w:r w:rsidRPr="00431EED">
        <w:rPr>
          <w:bCs w:val="0"/>
          <w:sz w:val="22"/>
          <w:szCs w:val="22"/>
          <w:lang w:val="sk-SK"/>
        </w:rPr>
        <w:t xml:space="preserve"> ťažkostí</w:t>
      </w:r>
    </w:p>
    <w:p w14:paraId="4A5311F5" w14:textId="77777777" w:rsidR="00DD21F0" w:rsidRPr="00431EED" w:rsidRDefault="00DD21F0" w:rsidP="00F3279A">
      <w:pPr>
        <w:tabs>
          <w:tab w:val="left" w:pos="567"/>
        </w:tabs>
        <w:rPr>
          <w:sz w:val="22"/>
          <w:szCs w:val="22"/>
        </w:rPr>
      </w:pPr>
    </w:p>
    <w:p w14:paraId="6FE4B214" w14:textId="3E3AD833" w:rsidR="00DD21F0" w:rsidRPr="00431EED" w:rsidRDefault="00311D6D" w:rsidP="00F3279A">
      <w:pPr>
        <w:tabs>
          <w:tab w:val="left" w:pos="567"/>
        </w:tabs>
        <w:rPr>
          <w:sz w:val="22"/>
          <w:szCs w:val="22"/>
        </w:rPr>
      </w:pPr>
      <w:r w:rsidRPr="00431EED">
        <w:rPr>
          <w:sz w:val="22"/>
          <w:szCs w:val="22"/>
        </w:rPr>
        <w:t xml:space="preserve">V prípade </w:t>
      </w:r>
      <w:r w:rsidR="003577C7" w:rsidRPr="00431EED">
        <w:rPr>
          <w:bCs/>
          <w:iCs/>
          <w:sz w:val="22"/>
          <w:szCs w:val="22"/>
        </w:rPr>
        <w:t xml:space="preserve">závažných </w:t>
      </w:r>
      <w:proofErr w:type="spellStart"/>
      <w:r w:rsidR="003577C7" w:rsidRPr="00431EED">
        <w:rPr>
          <w:bCs/>
          <w:iCs/>
          <w:sz w:val="22"/>
          <w:szCs w:val="22"/>
        </w:rPr>
        <w:t>gastrointestinálnych</w:t>
      </w:r>
      <w:proofErr w:type="spellEnd"/>
      <w:r w:rsidR="003577C7" w:rsidRPr="00431EED">
        <w:rPr>
          <w:bCs/>
          <w:iCs/>
          <w:sz w:val="22"/>
          <w:szCs w:val="22"/>
        </w:rPr>
        <w:t xml:space="preserve"> ťažkostí</w:t>
      </w:r>
      <w:r w:rsidR="003577C7" w:rsidRPr="00431EED" w:rsidDel="003577C7">
        <w:rPr>
          <w:sz w:val="22"/>
          <w:szCs w:val="22"/>
        </w:rPr>
        <w:t xml:space="preserve"> </w:t>
      </w:r>
      <w:r w:rsidR="00C1739F" w:rsidRPr="00431EED">
        <w:rPr>
          <w:sz w:val="22"/>
          <w:szCs w:val="22"/>
        </w:rPr>
        <w:t>(</w:t>
      </w:r>
      <w:r w:rsidR="003577C7" w:rsidRPr="00431EED">
        <w:rPr>
          <w:sz w:val="22"/>
          <w:szCs w:val="22"/>
        </w:rPr>
        <w:t xml:space="preserve">napr. vracanie </w:t>
      </w:r>
      <w:r w:rsidR="00154FD2" w:rsidRPr="00431EED">
        <w:rPr>
          <w:sz w:val="22"/>
          <w:szCs w:val="22"/>
        </w:rPr>
        <w:t>a</w:t>
      </w:r>
      <w:r w:rsidR="00C82D8D" w:rsidRPr="00431EED">
        <w:rPr>
          <w:sz w:val="22"/>
          <w:szCs w:val="22"/>
        </w:rPr>
        <w:t>lebo </w:t>
      </w:r>
      <w:r w:rsidR="003577C7" w:rsidRPr="00431EED">
        <w:rPr>
          <w:sz w:val="22"/>
          <w:szCs w:val="22"/>
        </w:rPr>
        <w:t>hnačka</w:t>
      </w:r>
      <w:r w:rsidR="00C82D8D" w:rsidRPr="00431EED">
        <w:rPr>
          <w:sz w:val="22"/>
          <w:szCs w:val="22"/>
        </w:rPr>
        <w:t>)</w:t>
      </w:r>
      <w:r w:rsidR="00154FD2" w:rsidRPr="00431EED">
        <w:rPr>
          <w:sz w:val="22"/>
          <w:szCs w:val="22"/>
        </w:rPr>
        <w:t xml:space="preserve"> </w:t>
      </w:r>
      <w:r w:rsidR="003B32A7" w:rsidRPr="00431EED">
        <w:rPr>
          <w:bCs/>
          <w:iCs/>
          <w:sz w:val="22"/>
          <w:szCs w:val="22"/>
        </w:rPr>
        <w:t>nemusí byť vstrebávanie úplné a m</w:t>
      </w:r>
      <w:r w:rsidR="00CA74E5">
        <w:rPr>
          <w:bCs/>
          <w:iCs/>
          <w:sz w:val="22"/>
          <w:szCs w:val="22"/>
        </w:rPr>
        <w:t>ajú</w:t>
      </w:r>
      <w:r w:rsidR="003B32A7" w:rsidRPr="00431EED">
        <w:rPr>
          <w:bCs/>
          <w:iCs/>
          <w:sz w:val="22"/>
          <w:szCs w:val="22"/>
        </w:rPr>
        <w:t xml:space="preserve"> sa použiť ďalšie antikoncepčné opatrenia.</w:t>
      </w:r>
      <w:r w:rsidR="00CA74E5">
        <w:rPr>
          <w:sz w:val="22"/>
          <w:szCs w:val="22"/>
        </w:rPr>
        <w:t xml:space="preserve"> </w:t>
      </w:r>
    </w:p>
    <w:p w14:paraId="33908D72" w14:textId="77777777" w:rsidR="00154FD2" w:rsidRPr="00431EED" w:rsidRDefault="00154FD2" w:rsidP="00DF7229">
      <w:pPr>
        <w:tabs>
          <w:tab w:val="left" w:pos="1485"/>
        </w:tabs>
        <w:rPr>
          <w:sz w:val="22"/>
          <w:szCs w:val="22"/>
        </w:rPr>
      </w:pPr>
    </w:p>
    <w:p w14:paraId="4B8F22B5" w14:textId="7284F1DE" w:rsidR="00311D6D" w:rsidRPr="00431EED" w:rsidRDefault="00BA7AB8" w:rsidP="00C82D8D">
      <w:pPr>
        <w:tabs>
          <w:tab w:val="left" w:pos="567"/>
        </w:tabs>
        <w:rPr>
          <w:sz w:val="22"/>
          <w:szCs w:val="22"/>
        </w:rPr>
      </w:pPr>
      <w:r w:rsidRPr="00431EED">
        <w:rPr>
          <w:sz w:val="22"/>
          <w:szCs w:val="22"/>
        </w:rPr>
        <w:t>Ak počas 3-4 hodín po užití</w:t>
      </w:r>
      <w:r w:rsidR="004132CA" w:rsidRPr="00431EED">
        <w:rPr>
          <w:sz w:val="22"/>
          <w:szCs w:val="22"/>
        </w:rPr>
        <w:t xml:space="preserve"> </w:t>
      </w:r>
      <w:r w:rsidR="003B32A7" w:rsidRPr="00431EED">
        <w:rPr>
          <w:sz w:val="22"/>
          <w:szCs w:val="22"/>
        </w:rPr>
        <w:t xml:space="preserve">aktívnej </w:t>
      </w:r>
      <w:r w:rsidRPr="00431EED">
        <w:rPr>
          <w:sz w:val="22"/>
          <w:szCs w:val="22"/>
        </w:rPr>
        <w:t>tablety dôjde k</w:t>
      </w:r>
      <w:r w:rsidR="00DF7229" w:rsidRPr="00431EED">
        <w:rPr>
          <w:sz w:val="22"/>
          <w:szCs w:val="22"/>
        </w:rPr>
        <w:t> </w:t>
      </w:r>
      <w:r w:rsidRPr="00431EED">
        <w:rPr>
          <w:sz w:val="22"/>
          <w:szCs w:val="22"/>
        </w:rPr>
        <w:t>vracaniu, m</w:t>
      </w:r>
      <w:r w:rsidR="00CA74E5">
        <w:rPr>
          <w:sz w:val="22"/>
          <w:szCs w:val="22"/>
        </w:rPr>
        <w:t>á</w:t>
      </w:r>
      <w:r w:rsidRPr="00431EED">
        <w:rPr>
          <w:sz w:val="22"/>
          <w:szCs w:val="22"/>
        </w:rPr>
        <w:t xml:space="preserve"> sa čo najskôr užiť nová </w:t>
      </w:r>
      <w:r w:rsidR="003B32A7" w:rsidRPr="00431EED">
        <w:rPr>
          <w:sz w:val="22"/>
          <w:szCs w:val="22"/>
        </w:rPr>
        <w:t xml:space="preserve">(náhradná) </w:t>
      </w:r>
      <w:r w:rsidRPr="00431EED">
        <w:rPr>
          <w:sz w:val="22"/>
          <w:szCs w:val="22"/>
        </w:rPr>
        <w:t>tableta</w:t>
      </w:r>
      <w:r w:rsidR="00311D6D" w:rsidRPr="00431EED">
        <w:rPr>
          <w:sz w:val="22"/>
          <w:szCs w:val="22"/>
        </w:rPr>
        <w:t xml:space="preserve">. </w:t>
      </w:r>
      <w:r w:rsidR="003B32A7" w:rsidRPr="00431EED">
        <w:rPr>
          <w:sz w:val="22"/>
          <w:szCs w:val="22"/>
        </w:rPr>
        <w:t>Ak je to možné, nová tableta sa má užiť do 12 hodín od zvyčajného času užívania tablety</w:t>
      </w:r>
      <w:r w:rsidR="00C1739F" w:rsidRPr="00431EED">
        <w:rPr>
          <w:sz w:val="22"/>
          <w:szCs w:val="22"/>
        </w:rPr>
        <w:t xml:space="preserve">. </w:t>
      </w:r>
      <w:r w:rsidRPr="00431EED">
        <w:rPr>
          <w:sz w:val="22"/>
          <w:szCs w:val="22"/>
        </w:rPr>
        <w:t>V prípade, a</w:t>
      </w:r>
      <w:r w:rsidR="00311D6D" w:rsidRPr="00431EED">
        <w:rPr>
          <w:sz w:val="22"/>
          <w:szCs w:val="22"/>
        </w:rPr>
        <w:t xml:space="preserve">k uplynulo viac ako 12 hodín, </w:t>
      </w:r>
      <w:r w:rsidR="003B32A7" w:rsidRPr="00431EED">
        <w:rPr>
          <w:sz w:val="22"/>
          <w:szCs w:val="22"/>
        </w:rPr>
        <w:t xml:space="preserve">ohľadom vynechaných tabliet sa postupuje podľa pokynov, uvedených </w:t>
      </w:r>
      <w:r w:rsidR="00C91D03" w:rsidRPr="00431EED">
        <w:rPr>
          <w:sz w:val="22"/>
          <w:szCs w:val="22"/>
        </w:rPr>
        <w:t xml:space="preserve">v časti 4.2. "Postup pri vynechaní tabliet". </w:t>
      </w:r>
      <w:r w:rsidR="00311D6D" w:rsidRPr="00431EED">
        <w:rPr>
          <w:sz w:val="22"/>
          <w:szCs w:val="22"/>
        </w:rPr>
        <w:t xml:space="preserve">Ak žena nechce meniť </w:t>
      </w:r>
      <w:r w:rsidR="00CA74E5">
        <w:rPr>
          <w:sz w:val="22"/>
          <w:szCs w:val="22"/>
        </w:rPr>
        <w:t xml:space="preserve">svoju </w:t>
      </w:r>
      <w:r w:rsidR="00C91D03" w:rsidRPr="00431EED">
        <w:rPr>
          <w:sz w:val="22"/>
          <w:szCs w:val="22"/>
        </w:rPr>
        <w:t>zvyčajnú schému</w:t>
      </w:r>
      <w:r w:rsidR="00C91D03" w:rsidRPr="00431EED" w:rsidDel="00C91D03">
        <w:rPr>
          <w:sz w:val="22"/>
          <w:szCs w:val="22"/>
        </w:rPr>
        <w:t xml:space="preserve"> </w:t>
      </w:r>
      <w:r w:rsidR="00C91D03" w:rsidRPr="00431EED">
        <w:rPr>
          <w:sz w:val="22"/>
          <w:szCs w:val="22"/>
        </w:rPr>
        <w:t xml:space="preserve">užívania tabliet, musí </w:t>
      </w:r>
      <w:r w:rsidR="004E6DDB" w:rsidRPr="00431EED">
        <w:rPr>
          <w:sz w:val="22"/>
          <w:szCs w:val="22"/>
        </w:rPr>
        <w:t xml:space="preserve">užiť </w:t>
      </w:r>
      <w:r w:rsidR="00A92F96">
        <w:rPr>
          <w:sz w:val="22"/>
          <w:szCs w:val="22"/>
        </w:rPr>
        <w:t>navyše</w:t>
      </w:r>
      <w:r w:rsidR="003B32A7" w:rsidRPr="00431EED" w:rsidDel="003B32A7">
        <w:rPr>
          <w:sz w:val="22"/>
          <w:szCs w:val="22"/>
        </w:rPr>
        <w:t xml:space="preserve"> </w:t>
      </w:r>
      <w:r w:rsidR="004E6DDB" w:rsidRPr="00431EED">
        <w:rPr>
          <w:sz w:val="22"/>
          <w:szCs w:val="22"/>
        </w:rPr>
        <w:t xml:space="preserve">tabletu (tablety) z ďalšieho </w:t>
      </w:r>
      <w:proofErr w:type="spellStart"/>
      <w:r w:rsidR="004E6DDB" w:rsidRPr="00431EED">
        <w:rPr>
          <w:sz w:val="22"/>
          <w:szCs w:val="22"/>
        </w:rPr>
        <w:t>blistrového</w:t>
      </w:r>
      <w:proofErr w:type="spellEnd"/>
      <w:r w:rsidR="004E6DDB" w:rsidRPr="00431EED">
        <w:rPr>
          <w:sz w:val="22"/>
          <w:szCs w:val="22"/>
        </w:rPr>
        <w:t xml:space="preserve"> balenia</w:t>
      </w:r>
      <w:r w:rsidR="00311D6D" w:rsidRPr="00431EED">
        <w:rPr>
          <w:sz w:val="22"/>
          <w:szCs w:val="22"/>
        </w:rPr>
        <w:t>.</w:t>
      </w:r>
    </w:p>
    <w:p w14:paraId="4D3360DB" w14:textId="77777777" w:rsidR="00553C00" w:rsidRPr="00431EED" w:rsidRDefault="00553C00" w:rsidP="00F3279A">
      <w:pPr>
        <w:tabs>
          <w:tab w:val="left" w:pos="567"/>
        </w:tabs>
        <w:rPr>
          <w:sz w:val="22"/>
          <w:szCs w:val="22"/>
        </w:rPr>
      </w:pPr>
    </w:p>
    <w:p w14:paraId="47178900" w14:textId="77777777" w:rsidR="003B32A7" w:rsidRPr="00431EED" w:rsidRDefault="003B32A7" w:rsidP="003B32A7">
      <w:pPr>
        <w:rPr>
          <w:b/>
          <w:iCs/>
          <w:sz w:val="22"/>
          <w:szCs w:val="22"/>
        </w:rPr>
      </w:pPr>
      <w:r w:rsidRPr="00431EED">
        <w:rPr>
          <w:b/>
          <w:iCs/>
          <w:sz w:val="22"/>
          <w:szCs w:val="22"/>
        </w:rPr>
        <w:t>Ako posunúť krvácanie z vysadenia</w:t>
      </w:r>
    </w:p>
    <w:p w14:paraId="6CEF9DDD" w14:textId="77777777" w:rsidR="00DD1AE8" w:rsidRPr="00431EED" w:rsidRDefault="00DD1AE8" w:rsidP="00F3279A">
      <w:pPr>
        <w:keepNext/>
        <w:tabs>
          <w:tab w:val="left" w:pos="567"/>
        </w:tabs>
        <w:rPr>
          <w:sz w:val="22"/>
          <w:szCs w:val="22"/>
        </w:rPr>
      </w:pPr>
    </w:p>
    <w:p w14:paraId="3F881175" w14:textId="713FCD94" w:rsidR="0075474F" w:rsidRDefault="009E7370" w:rsidP="00F3279A">
      <w:pPr>
        <w:tabs>
          <w:tab w:val="left" w:pos="567"/>
        </w:tabs>
        <w:rPr>
          <w:sz w:val="22"/>
          <w:szCs w:val="22"/>
        </w:rPr>
      </w:pPr>
      <w:r w:rsidRPr="00431EED">
        <w:rPr>
          <w:sz w:val="22"/>
          <w:szCs w:val="22"/>
        </w:rPr>
        <w:t xml:space="preserve">Ak si žena praje oddialiť </w:t>
      </w:r>
      <w:r w:rsidR="0083268F" w:rsidRPr="00431EED">
        <w:rPr>
          <w:sz w:val="22"/>
          <w:szCs w:val="22"/>
        </w:rPr>
        <w:t>krvácanie</w:t>
      </w:r>
      <w:r w:rsidRPr="00431EED">
        <w:rPr>
          <w:sz w:val="22"/>
          <w:szCs w:val="22"/>
        </w:rPr>
        <w:t>, m</w:t>
      </w:r>
      <w:r w:rsidR="00D809FE">
        <w:rPr>
          <w:sz w:val="22"/>
          <w:szCs w:val="22"/>
        </w:rPr>
        <w:t>á</w:t>
      </w:r>
      <w:r w:rsidRPr="00431EED">
        <w:rPr>
          <w:sz w:val="22"/>
          <w:szCs w:val="22"/>
        </w:rPr>
        <w:t xml:space="preserve"> pokračovať</w:t>
      </w:r>
      <w:r w:rsidR="00311D6D" w:rsidRPr="00431EED">
        <w:rPr>
          <w:sz w:val="22"/>
          <w:szCs w:val="22"/>
        </w:rPr>
        <w:t> </w:t>
      </w:r>
      <w:r w:rsidR="0083268F" w:rsidRPr="00431EED">
        <w:rPr>
          <w:sz w:val="22"/>
          <w:szCs w:val="22"/>
        </w:rPr>
        <w:t xml:space="preserve">v </w:t>
      </w:r>
      <w:r w:rsidR="00311D6D" w:rsidRPr="00431EED">
        <w:rPr>
          <w:sz w:val="22"/>
          <w:szCs w:val="22"/>
        </w:rPr>
        <w:t xml:space="preserve">užívaní </w:t>
      </w:r>
      <w:r w:rsidRPr="00431EED">
        <w:rPr>
          <w:sz w:val="22"/>
          <w:szCs w:val="22"/>
        </w:rPr>
        <w:t xml:space="preserve">tabliet z </w:t>
      </w:r>
      <w:r w:rsidR="00311D6D" w:rsidRPr="00431EED">
        <w:rPr>
          <w:sz w:val="22"/>
          <w:szCs w:val="22"/>
        </w:rPr>
        <w:t xml:space="preserve">ďalšieho </w:t>
      </w:r>
      <w:proofErr w:type="spellStart"/>
      <w:r w:rsidR="006E088C" w:rsidRPr="00431EED">
        <w:rPr>
          <w:sz w:val="22"/>
          <w:szCs w:val="22"/>
        </w:rPr>
        <w:t>blistrového</w:t>
      </w:r>
      <w:proofErr w:type="spellEnd"/>
      <w:r w:rsidR="006E088C" w:rsidRPr="00431EED">
        <w:rPr>
          <w:sz w:val="22"/>
          <w:szCs w:val="22"/>
        </w:rPr>
        <w:t xml:space="preserve"> </w:t>
      </w:r>
      <w:r w:rsidR="00311D6D" w:rsidRPr="00431EED">
        <w:rPr>
          <w:sz w:val="22"/>
          <w:szCs w:val="22"/>
        </w:rPr>
        <w:t xml:space="preserve">balenia </w:t>
      </w:r>
      <w:proofErr w:type="spellStart"/>
      <w:r w:rsidR="003B32A7" w:rsidRPr="00431EED">
        <w:rPr>
          <w:sz w:val="22"/>
          <w:szCs w:val="22"/>
        </w:rPr>
        <w:t>Levonille</w:t>
      </w:r>
      <w:proofErr w:type="spellEnd"/>
      <w:r w:rsidR="003B32A7" w:rsidRPr="00431EED">
        <w:rPr>
          <w:sz w:val="22"/>
          <w:szCs w:val="22"/>
        </w:rPr>
        <w:t xml:space="preserve"> bez užívania </w:t>
      </w:r>
      <w:proofErr w:type="spellStart"/>
      <w:r w:rsidR="003B32A7" w:rsidRPr="00431EED">
        <w:rPr>
          <w:sz w:val="22"/>
          <w:szCs w:val="22"/>
        </w:rPr>
        <w:t>placebo</w:t>
      </w:r>
      <w:proofErr w:type="spellEnd"/>
      <w:r w:rsidR="003B32A7" w:rsidRPr="00431EED">
        <w:rPr>
          <w:sz w:val="22"/>
          <w:szCs w:val="22"/>
        </w:rPr>
        <w:t xml:space="preserve"> tabliet </w:t>
      </w:r>
      <w:r w:rsidR="0083268F" w:rsidRPr="00431EED">
        <w:rPr>
          <w:sz w:val="22"/>
          <w:szCs w:val="22"/>
        </w:rPr>
        <w:t>zo súčasného balenia</w:t>
      </w:r>
      <w:r w:rsidR="00DD1AE8" w:rsidRPr="00431EED">
        <w:rPr>
          <w:sz w:val="22"/>
          <w:szCs w:val="22"/>
        </w:rPr>
        <w:t xml:space="preserve">. </w:t>
      </w:r>
      <w:r w:rsidR="0083268F" w:rsidRPr="00431EED">
        <w:rPr>
          <w:sz w:val="22"/>
          <w:szCs w:val="22"/>
        </w:rPr>
        <w:t xml:space="preserve">Odďaľovať menštruáciu možno </w:t>
      </w:r>
      <w:r w:rsidR="003B32A7" w:rsidRPr="00431EED">
        <w:rPr>
          <w:sz w:val="22"/>
          <w:szCs w:val="22"/>
        </w:rPr>
        <w:t xml:space="preserve">až do doužívania aktívnych tabliet </w:t>
      </w:r>
      <w:r w:rsidR="006E088C" w:rsidRPr="00431EED">
        <w:rPr>
          <w:sz w:val="22"/>
          <w:szCs w:val="22"/>
        </w:rPr>
        <w:t>z druhého balenia.</w:t>
      </w:r>
      <w:r w:rsidR="00D131D9" w:rsidRPr="00431EED">
        <w:rPr>
          <w:sz w:val="22"/>
          <w:szCs w:val="22"/>
        </w:rPr>
        <w:t xml:space="preserve"> </w:t>
      </w:r>
      <w:r w:rsidR="00D32C53" w:rsidRPr="00431EED">
        <w:rPr>
          <w:sz w:val="22"/>
          <w:szCs w:val="22"/>
        </w:rPr>
        <w:t xml:space="preserve">Počas </w:t>
      </w:r>
      <w:r w:rsidR="003B32A7" w:rsidRPr="00431EED">
        <w:rPr>
          <w:sz w:val="22"/>
          <w:szCs w:val="22"/>
        </w:rPr>
        <w:t xml:space="preserve">tohto času sa u ženy môže objaviť </w:t>
      </w:r>
      <w:proofErr w:type="spellStart"/>
      <w:r w:rsidR="00D32C53" w:rsidRPr="00431EED">
        <w:rPr>
          <w:sz w:val="22"/>
          <w:szCs w:val="22"/>
        </w:rPr>
        <w:t>medzimenštruačné</w:t>
      </w:r>
      <w:proofErr w:type="spellEnd"/>
      <w:r w:rsidR="00D32C53" w:rsidRPr="00431EED">
        <w:rPr>
          <w:sz w:val="22"/>
          <w:szCs w:val="22"/>
        </w:rPr>
        <w:t xml:space="preserve"> krvácanie alebo špinenie.</w:t>
      </w:r>
      <w:r w:rsidR="00311D6D" w:rsidRPr="00431EED">
        <w:rPr>
          <w:sz w:val="22"/>
          <w:szCs w:val="22"/>
        </w:rPr>
        <w:t xml:space="preserve"> </w:t>
      </w:r>
      <w:r w:rsidR="003B32A7" w:rsidRPr="00431EED">
        <w:rPr>
          <w:sz w:val="22"/>
          <w:szCs w:val="22"/>
        </w:rPr>
        <w:t xml:space="preserve">Po fáze užívania </w:t>
      </w:r>
      <w:proofErr w:type="spellStart"/>
      <w:r w:rsidR="003B32A7" w:rsidRPr="00431EED">
        <w:rPr>
          <w:sz w:val="22"/>
          <w:szCs w:val="22"/>
        </w:rPr>
        <w:t>placebo</w:t>
      </w:r>
      <w:proofErr w:type="spellEnd"/>
      <w:r w:rsidR="003B32A7" w:rsidRPr="00431EED">
        <w:rPr>
          <w:sz w:val="22"/>
          <w:szCs w:val="22"/>
        </w:rPr>
        <w:t xml:space="preserve"> tabliet sa potom obnoví pravidelné užívanie </w:t>
      </w:r>
      <w:proofErr w:type="spellStart"/>
      <w:r w:rsidR="003B32A7" w:rsidRPr="00431EED">
        <w:rPr>
          <w:sz w:val="22"/>
          <w:szCs w:val="22"/>
        </w:rPr>
        <w:t>Levonille</w:t>
      </w:r>
      <w:proofErr w:type="spellEnd"/>
      <w:r w:rsidR="003B32A7" w:rsidRPr="00431EED">
        <w:rPr>
          <w:sz w:val="22"/>
          <w:szCs w:val="22"/>
        </w:rPr>
        <w:t xml:space="preserve">. </w:t>
      </w:r>
    </w:p>
    <w:p w14:paraId="62129E2D" w14:textId="77777777" w:rsidR="00D809FE" w:rsidRPr="00431EED" w:rsidRDefault="00D809FE" w:rsidP="00F3279A">
      <w:pPr>
        <w:tabs>
          <w:tab w:val="left" w:pos="567"/>
        </w:tabs>
        <w:rPr>
          <w:sz w:val="22"/>
          <w:szCs w:val="22"/>
        </w:rPr>
      </w:pPr>
    </w:p>
    <w:p w14:paraId="7F4B1B08" w14:textId="24DC6F17" w:rsidR="00DD1AE8" w:rsidRPr="00431EED" w:rsidRDefault="00CE1FAD" w:rsidP="00F3279A">
      <w:pPr>
        <w:tabs>
          <w:tab w:val="left" w:pos="567"/>
        </w:tabs>
        <w:rPr>
          <w:sz w:val="22"/>
          <w:szCs w:val="22"/>
        </w:rPr>
      </w:pPr>
      <w:r w:rsidRPr="00431EED">
        <w:rPr>
          <w:sz w:val="22"/>
          <w:szCs w:val="22"/>
        </w:rPr>
        <w:t xml:space="preserve">Ak si žena praje presunúť menštruáciu </w:t>
      </w:r>
      <w:r w:rsidR="00DD1AE8" w:rsidRPr="00431EED">
        <w:rPr>
          <w:sz w:val="22"/>
          <w:szCs w:val="22"/>
        </w:rPr>
        <w:t>na iný deň v týždni,</w:t>
      </w:r>
      <w:r w:rsidR="00243596" w:rsidRPr="00431EED">
        <w:rPr>
          <w:sz w:val="22"/>
          <w:szCs w:val="22"/>
        </w:rPr>
        <w:t xml:space="preserve"> než na aký je zvyknutá v doterajšej schéme užívania, </w:t>
      </w:r>
      <w:r w:rsidR="00F163FE" w:rsidRPr="00431EED">
        <w:rPr>
          <w:sz w:val="22"/>
          <w:szCs w:val="22"/>
        </w:rPr>
        <w:t>možno</w:t>
      </w:r>
      <w:r w:rsidRPr="00431EED">
        <w:rPr>
          <w:sz w:val="22"/>
          <w:szCs w:val="22"/>
        </w:rPr>
        <w:t xml:space="preserve"> jej</w:t>
      </w:r>
      <w:r w:rsidR="00DD1AE8" w:rsidRPr="00431EED">
        <w:rPr>
          <w:sz w:val="22"/>
          <w:szCs w:val="22"/>
        </w:rPr>
        <w:t xml:space="preserve"> odporučiť, aby </w:t>
      </w:r>
      <w:r w:rsidR="006E088C" w:rsidRPr="00431EED">
        <w:rPr>
          <w:sz w:val="22"/>
          <w:szCs w:val="22"/>
        </w:rPr>
        <w:t xml:space="preserve">skrátila nasledujúcu fázu užívania </w:t>
      </w:r>
      <w:proofErr w:type="spellStart"/>
      <w:r w:rsidR="006E088C" w:rsidRPr="00431EED">
        <w:rPr>
          <w:sz w:val="22"/>
          <w:szCs w:val="22"/>
        </w:rPr>
        <w:t>placebo</w:t>
      </w:r>
      <w:proofErr w:type="spellEnd"/>
      <w:r w:rsidR="00DD1AE8" w:rsidRPr="00431EED">
        <w:rPr>
          <w:sz w:val="22"/>
          <w:szCs w:val="22"/>
        </w:rPr>
        <w:t xml:space="preserve"> tabliet o toľko dní, </w:t>
      </w:r>
      <w:r w:rsidRPr="00431EED">
        <w:rPr>
          <w:sz w:val="22"/>
          <w:szCs w:val="22"/>
        </w:rPr>
        <w:t>o koľko si praje</w:t>
      </w:r>
      <w:r w:rsidR="00DD1AE8" w:rsidRPr="00431EED">
        <w:rPr>
          <w:sz w:val="22"/>
          <w:szCs w:val="22"/>
        </w:rPr>
        <w:t xml:space="preserve">. Čím kratší </w:t>
      </w:r>
      <w:r w:rsidRPr="00431EED">
        <w:rPr>
          <w:sz w:val="22"/>
          <w:szCs w:val="22"/>
        </w:rPr>
        <w:t>bude</w:t>
      </w:r>
      <w:r w:rsidR="00D32C53" w:rsidRPr="00431EED">
        <w:rPr>
          <w:sz w:val="22"/>
          <w:szCs w:val="22"/>
        </w:rPr>
        <w:t xml:space="preserve"> tento </w:t>
      </w:r>
      <w:r w:rsidR="00DD1AE8" w:rsidRPr="00431EED">
        <w:rPr>
          <w:sz w:val="22"/>
          <w:szCs w:val="22"/>
        </w:rPr>
        <w:t>interval, t</w:t>
      </w:r>
      <w:r w:rsidR="004C72A5" w:rsidRPr="00431EED">
        <w:rPr>
          <w:sz w:val="22"/>
          <w:szCs w:val="22"/>
        </w:rPr>
        <w:t xml:space="preserve">ým väčšie je riziko, že </w:t>
      </w:r>
      <w:r w:rsidRPr="00431EED">
        <w:rPr>
          <w:sz w:val="22"/>
          <w:szCs w:val="22"/>
        </w:rPr>
        <w:t>nedôjde ku krvácaniu</w:t>
      </w:r>
      <w:r w:rsidR="004C72A5" w:rsidRPr="00431EED">
        <w:rPr>
          <w:sz w:val="22"/>
          <w:szCs w:val="22"/>
        </w:rPr>
        <w:t xml:space="preserve"> z</w:t>
      </w:r>
      <w:r w:rsidR="00D809FE">
        <w:rPr>
          <w:sz w:val="22"/>
          <w:szCs w:val="22"/>
        </w:rPr>
        <w:t> </w:t>
      </w:r>
      <w:r w:rsidR="004C72A5" w:rsidRPr="00431EED">
        <w:rPr>
          <w:sz w:val="22"/>
          <w:szCs w:val="22"/>
        </w:rPr>
        <w:t>vysadenia</w:t>
      </w:r>
      <w:r w:rsidR="00D809FE">
        <w:rPr>
          <w:sz w:val="22"/>
          <w:szCs w:val="22"/>
        </w:rPr>
        <w:t>,</w:t>
      </w:r>
      <w:r w:rsidR="004C72A5" w:rsidRPr="00431EED">
        <w:rPr>
          <w:sz w:val="22"/>
          <w:szCs w:val="22"/>
        </w:rPr>
        <w:t xml:space="preserve"> </w:t>
      </w:r>
      <w:r w:rsidR="006E088C" w:rsidRPr="00431EED">
        <w:rPr>
          <w:sz w:val="22"/>
          <w:szCs w:val="22"/>
        </w:rPr>
        <w:t>a že počas užívania nasledujúceho balenia sa vyskytne</w:t>
      </w:r>
      <w:r w:rsidR="004C72A5" w:rsidRPr="00431EED">
        <w:rPr>
          <w:sz w:val="22"/>
          <w:szCs w:val="22"/>
        </w:rPr>
        <w:t xml:space="preserve"> </w:t>
      </w:r>
      <w:proofErr w:type="spellStart"/>
      <w:r w:rsidR="006E088C" w:rsidRPr="00431EED">
        <w:rPr>
          <w:sz w:val="22"/>
          <w:szCs w:val="22"/>
        </w:rPr>
        <w:t>medzimenštruačné</w:t>
      </w:r>
      <w:proofErr w:type="spellEnd"/>
      <w:r w:rsidR="006E088C" w:rsidRPr="00431EED">
        <w:rPr>
          <w:sz w:val="22"/>
          <w:szCs w:val="22"/>
        </w:rPr>
        <w:t xml:space="preserve"> krvácanie </w:t>
      </w:r>
      <w:r w:rsidR="004C72A5" w:rsidRPr="00431EED">
        <w:rPr>
          <w:sz w:val="22"/>
          <w:szCs w:val="22"/>
        </w:rPr>
        <w:t>a </w:t>
      </w:r>
      <w:r w:rsidR="006E088C" w:rsidRPr="00431EED">
        <w:rPr>
          <w:sz w:val="22"/>
          <w:szCs w:val="22"/>
        </w:rPr>
        <w:t xml:space="preserve">špinenie </w:t>
      </w:r>
      <w:r w:rsidR="00DD1AE8" w:rsidRPr="00431EED">
        <w:rPr>
          <w:sz w:val="22"/>
          <w:szCs w:val="22"/>
        </w:rPr>
        <w:t>(</w:t>
      </w:r>
      <w:r w:rsidR="00D809FE">
        <w:rPr>
          <w:sz w:val="22"/>
          <w:szCs w:val="22"/>
        </w:rPr>
        <w:t>rovnako</w:t>
      </w:r>
      <w:r w:rsidR="00D809FE" w:rsidRPr="00431EED">
        <w:rPr>
          <w:sz w:val="22"/>
          <w:szCs w:val="22"/>
        </w:rPr>
        <w:t xml:space="preserve"> </w:t>
      </w:r>
      <w:r w:rsidR="00DD1AE8" w:rsidRPr="00431EED">
        <w:rPr>
          <w:sz w:val="22"/>
          <w:szCs w:val="22"/>
        </w:rPr>
        <w:t>ako pri oddialení krvácania).</w:t>
      </w:r>
    </w:p>
    <w:p w14:paraId="7F58F751" w14:textId="77777777" w:rsidR="00DD1AE8" w:rsidRPr="00431EED" w:rsidRDefault="00DD1AE8" w:rsidP="00F3279A">
      <w:pPr>
        <w:tabs>
          <w:tab w:val="left" w:pos="567"/>
        </w:tabs>
        <w:rPr>
          <w:sz w:val="22"/>
          <w:szCs w:val="22"/>
        </w:rPr>
      </w:pPr>
    </w:p>
    <w:p w14:paraId="1314D08B" w14:textId="77777777" w:rsidR="00DF01E0" w:rsidRPr="00431EED" w:rsidRDefault="00DF01E0" w:rsidP="00F3279A">
      <w:pPr>
        <w:keepNext/>
        <w:numPr>
          <w:ilvl w:val="12"/>
          <w:numId w:val="0"/>
        </w:numPr>
        <w:tabs>
          <w:tab w:val="left" w:pos="567"/>
        </w:tabs>
        <w:rPr>
          <w:b/>
          <w:sz w:val="22"/>
          <w:szCs w:val="22"/>
        </w:rPr>
      </w:pPr>
      <w:r w:rsidRPr="00431EED">
        <w:rPr>
          <w:b/>
          <w:sz w:val="22"/>
          <w:szCs w:val="22"/>
        </w:rPr>
        <w:t>4.3</w:t>
      </w:r>
      <w:r w:rsidRPr="00431EED">
        <w:rPr>
          <w:b/>
          <w:sz w:val="22"/>
          <w:szCs w:val="22"/>
        </w:rPr>
        <w:tab/>
        <w:t>Kontraindikácie</w:t>
      </w:r>
    </w:p>
    <w:p w14:paraId="2091308D" w14:textId="77777777" w:rsidR="00DF01E0" w:rsidRPr="00431EED" w:rsidRDefault="00DF01E0" w:rsidP="00F3279A">
      <w:pPr>
        <w:keepNext/>
        <w:numPr>
          <w:ilvl w:val="12"/>
          <w:numId w:val="0"/>
        </w:numPr>
        <w:tabs>
          <w:tab w:val="left" w:pos="567"/>
        </w:tabs>
        <w:rPr>
          <w:b/>
          <w:sz w:val="22"/>
          <w:szCs w:val="22"/>
        </w:rPr>
      </w:pPr>
    </w:p>
    <w:p w14:paraId="7D0052B5" w14:textId="01826D1A" w:rsidR="00243596" w:rsidRDefault="00A85DA6" w:rsidP="00243596">
      <w:pPr>
        <w:rPr>
          <w:sz w:val="22"/>
          <w:szCs w:val="22"/>
        </w:rPr>
      </w:pPr>
      <w:r w:rsidRPr="00431EED">
        <w:rPr>
          <w:sz w:val="22"/>
          <w:szCs w:val="22"/>
        </w:rPr>
        <w:t>Kombinovan</w:t>
      </w:r>
      <w:r w:rsidR="00D809FE">
        <w:rPr>
          <w:sz w:val="22"/>
          <w:szCs w:val="22"/>
        </w:rPr>
        <w:t>ú</w:t>
      </w:r>
      <w:r w:rsidRPr="00431EED">
        <w:rPr>
          <w:sz w:val="22"/>
          <w:szCs w:val="22"/>
        </w:rPr>
        <w:t xml:space="preserve"> peroráln</w:t>
      </w:r>
      <w:r w:rsidR="00D809FE">
        <w:rPr>
          <w:sz w:val="22"/>
          <w:szCs w:val="22"/>
        </w:rPr>
        <w:t>u</w:t>
      </w:r>
      <w:r w:rsidRPr="00431EED">
        <w:rPr>
          <w:sz w:val="22"/>
          <w:szCs w:val="22"/>
        </w:rPr>
        <w:t xml:space="preserve"> </w:t>
      </w:r>
      <w:r w:rsidR="00D809FE">
        <w:rPr>
          <w:sz w:val="22"/>
          <w:szCs w:val="22"/>
        </w:rPr>
        <w:t>antikoncepciu</w:t>
      </w:r>
      <w:r w:rsidRPr="00431EED">
        <w:rPr>
          <w:sz w:val="22"/>
          <w:szCs w:val="22"/>
        </w:rPr>
        <w:t xml:space="preserve"> (COC) nemožno užívať v prípade výskytu niektorého z nižšie uvedených stavov</w:t>
      </w:r>
      <w:r w:rsidR="00A11282" w:rsidRPr="00431EED">
        <w:rPr>
          <w:sz w:val="22"/>
          <w:szCs w:val="22"/>
        </w:rPr>
        <w:t>.</w:t>
      </w:r>
      <w:r w:rsidR="00DF01E0" w:rsidRPr="00431EED">
        <w:rPr>
          <w:sz w:val="22"/>
          <w:szCs w:val="22"/>
        </w:rPr>
        <w:t xml:space="preserve"> Ak sa niektorý z týchto stavov objaví </w:t>
      </w:r>
      <w:r w:rsidR="00A11282" w:rsidRPr="00431EED">
        <w:rPr>
          <w:sz w:val="22"/>
          <w:szCs w:val="22"/>
        </w:rPr>
        <w:t>prvýkrát</w:t>
      </w:r>
      <w:r w:rsidR="00DF01E0" w:rsidRPr="00431EED">
        <w:rPr>
          <w:sz w:val="22"/>
          <w:szCs w:val="22"/>
        </w:rPr>
        <w:t xml:space="preserve"> v priebehu užívania </w:t>
      </w:r>
      <w:r w:rsidR="00A11282" w:rsidRPr="00431EED">
        <w:rPr>
          <w:sz w:val="22"/>
          <w:szCs w:val="22"/>
        </w:rPr>
        <w:t>COC</w:t>
      </w:r>
      <w:r w:rsidR="00DF01E0" w:rsidRPr="00431EED">
        <w:rPr>
          <w:sz w:val="22"/>
          <w:szCs w:val="22"/>
        </w:rPr>
        <w:t xml:space="preserve">, užívanie </w:t>
      </w:r>
      <w:r w:rsidR="00C82D8D" w:rsidRPr="00431EED">
        <w:rPr>
          <w:sz w:val="22"/>
          <w:szCs w:val="22"/>
        </w:rPr>
        <w:t xml:space="preserve">lieku </w:t>
      </w:r>
      <w:r w:rsidR="00243596" w:rsidRPr="00431EED">
        <w:rPr>
          <w:sz w:val="22"/>
          <w:szCs w:val="22"/>
        </w:rPr>
        <w:t>sa musí okamžite prerušiť.</w:t>
      </w:r>
    </w:p>
    <w:p w14:paraId="1071E085" w14:textId="77777777" w:rsidR="008F7057" w:rsidRPr="000F0A9A" w:rsidRDefault="008F7057" w:rsidP="00243596">
      <w:pPr>
        <w:rPr>
          <w:color w:val="000000"/>
          <w:sz w:val="22"/>
          <w:szCs w:val="22"/>
          <w:lang w:val="nl-NL" w:eastAsia="nl-NL"/>
        </w:rPr>
      </w:pPr>
    </w:p>
    <w:p w14:paraId="7BBEFE0B" w14:textId="77777777" w:rsidR="008F7057" w:rsidRPr="00FF75A5" w:rsidRDefault="008F7057" w:rsidP="008F7057">
      <w:pPr>
        <w:pStyle w:val="Default"/>
        <w:widowControl/>
        <w:numPr>
          <w:ilvl w:val="0"/>
          <w:numId w:val="67"/>
        </w:numPr>
        <w:tabs>
          <w:tab w:val="clear" w:pos="1287"/>
        </w:tabs>
        <w:spacing w:after="64"/>
        <w:ind w:left="426" w:hanging="426"/>
        <w:rPr>
          <w:sz w:val="22"/>
          <w:szCs w:val="22"/>
        </w:rPr>
      </w:pPr>
      <w:r w:rsidRPr="00FF75A5">
        <w:rPr>
          <w:sz w:val="22"/>
          <w:szCs w:val="22"/>
        </w:rPr>
        <w:t>Prítomnosť alebo riziko vzniku venóznej tromboembólie (</w:t>
      </w:r>
      <w:r w:rsidR="00903BA2" w:rsidRPr="000F0A9A">
        <w:rPr>
          <w:sz w:val="22"/>
          <w:szCs w:val="22"/>
        </w:rPr>
        <w:t>venous thromboembolism,</w:t>
      </w:r>
      <w:r w:rsidR="00903BA2" w:rsidRPr="00FF75A5">
        <w:rPr>
          <w:sz w:val="22"/>
          <w:szCs w:val="22"/>
        </w:rPr>
        <w:t xml:space="preserve"> </w:t>
      </w:r>
      <w:r w:rsidRPr="00FF75A5">
        <w:rPr>
          <w:sz w:val="22"/>
          <w:szCs w:val="22"/>
        </w:rPr>
        <w:t>VTE)</w:t>
      </w:r>
    </w:p>
    <w:p w14:paraId="6924E0E2" w14:textId="03A03AEB"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Venózna tromboembólia - prítomná VTE (liečená antikoagulanciami) alebo v anamnéze (napr. trombóza hlbokých žíl [</w:t>
      </w:r>
      <w:r w:rsidR="00903BA2" w:rsidRPr="000F0A9A">
        <w:rPr>
          <w:sz w:val="22"/>
          <w:szCs w:val="22"/>
        </w:rPr>
        <w:t>deep venous thrombosis,</w:t>
      </w:r>
      <w:r w:rsidR="00903BA2" w:rsidRPr="00FF75A5">
        <w:rPr>
          <w:sz w:val="22"/>
          <w:szCs w:val="22"/>
        </w:rPr>
        <w:t xml:space="preserve"> </w:t>
      </w:r>
      <w:r w:rsidRPr="00FF75A5">
        <w:rPr>
          <w:sz w:val="22"/>
          <w:szCs w:val="22"/>
        </w:rPr>
        <w:t>DVT] alebo pľúcna embólia [</w:t>
      </w:r>
      <w:r w:rsidR="00903BA2" w:rsidRPr="000F0A9A">
        <w:rPr>
          <w:sz w:val="22"/>
          <w:szCs w:val="22"/>
        </w:rPr>
        <w:t>pulmonary embolism,</w:t>
      </w:r>
      <w:r w:rsidR="00903BA2" w:rsidRPr="00FF75A5">
        <w:rPr>
          <w:sz w:val="22"/>
          <w:szCs w:val="22"/>
        </w:rPr>
        <w:t xml:space="preserve"> </w:t>
      </w:r>
      <w:r w:rsidRPr="00FF75A5">
        <w:rPr>
          <w:sz w:val="22"/>
          <w:szCs w:val="22"/>
        </w:rPr>
        <w:t xml:space="preserve">PE]). </w:t>
      </w:r>
    </w:p>
    <w:p w14:paraId="46D425BA" w14:textId="77777777"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 xml:space="preserve">Známa dedičná alebo získaná predispozícia na vznik venóznej tromboembólie, ako napríklad rezistencia voči APC (vrátane faktora V Leiden), deficiencia antitrombínu-III, deficiencia proteínu C, deficiencia proteínu S. </w:t>
      </w:r>
    </w:p>
    <w:p w14:paraId="53B8326D" w14:textId="77777777" w:rsidR="008F7057" w:rsidRPr="00FF75A5" w:rsidRDefault="008F7057" w:rsidP="008F7057">
      <w:pPr>
        <w:pStyle w:val="Default"/>
        <w:spacing w:after="64"/>
        <w:ind w:left="851" w:hanging="425"/>
        <w:rPr>
          <w:sz w:val="22"/>
          <w:szCs w:val="22"/>
        </w:rPr>
      </w:pPr>
      <w:r w:rsidRPr="00FF75A5">
        <w:rPr>
          <w:sz w:val="22"/>
          <w:szCs w:val="22"/>
        </w:rPr>
        <w:t xml:space="preserve">o </w:t>
      </w:r>
      <w:r w:rsidRPr="00FF75A5">
        <w:rPr>
          <w:sz w:val="22"/>
          <w:szCs w:val="22"/>
        </w:rPr>
        <w:tab/>
        <w:t xml:space="preserve">Závažný chirurgický zákrok s dlhodobou imobilizáciou (pozri časť 4.4). </w:t>
      </w:r>
    </w:p>
    <w:p w14:paraId="5C7361FA" w14:textId="77777777" w:rsidR="008F7057" w:rsidRDefault="008F7057" w:rsidP="008F7057">
      <w:pPr>
        <w:pStyle w:val="Default"/>
        <w:ind w:left="851" w:hanging="425"/>
        <w:rPr>
          <w:sz w:val="22"/>
          <w:szCs w:val="22"/>
        </w:rPr>
      </w:pPr>
      <w:r w:rsidRPr="00FF75A5">
        <w:rPr>
          <w:sz w:val="22"/>
          <w:szCs w:val="22"/>
        </w:rPr>
        <w:t xml:space="preserve">o </w:t>
      </w:r>
      <w:r w:rsidRPr="00FF75A5">
        <w:rPr>
          <w:sz w:val="22"/>
          <w:szCs w:val="22"/>
        </w:rPr>
        <w:tab/>
        <w:t xml:space="preserve">Vysoké riziko vzniku venóznej tromboembólie z dôvodu prítomnosti viacerých rizikových faktorov (pozri časť 4.4). </w:t>
      </w:r>
    </w:p>
    <w:p w14:paraId="5182A09E" w14:textId="77777777" w:rsidR="008F7057" w:rsidRPr="00FF75A5" w:rsidRDefault="008F7057" w:rsidP="008F7057">
      <w:pPr>
        <w:pStyle w:val="Default"/>
        <w:ind w:left="851" w:hanging="425"/>
        <w:rPr>
          <w:sz w:val="22"/>
          <w:szCs w:val="22"/>
        </w:rPr>
      </w:pPr>
    </w:p>
    <w:p w14:paraId="1B589D59" w14:textId="77777777" w:rsidR="008F7057" w:rsidRPr="00FF75A5" w:rsidRDefault="008F7057" w:rsidP="00903BA2">
      <w:pPr>
        <w:pStyle w:val="Default"/>
        <w:widowControl/>
        <w:numPr>
          <w:ilvl w:val="0"/>
          <w:numId w:val="67"/>
        </w:numPr>
        <w:spacing w:after="64"/>
        <w:rPr>
          <w:sz w:val="22"/>
          <w:szCs w:val="22"/>
        </w:rPr>
      </w:pPr>
      <w:r w:rsidRPr="00FF75A5">
        <w:rPr>
          <w:sz w:val="22"/>
          <w:szCs w:val="22"/>
        </w:rPr>
        <w:t>Prítomnosť alebo riziko vzniku arteriálnej tromboembólie (</w:t>
      </w:r>
      <w:r w:rsidR="00903BA2" w:rsidRPr="00903BA2">
        <w:rPr>
          <w:sz w:val="22"/>
          <w:szCs w:val="22"/>
        </w:rPr>
        <w:t>arterial thromboembolism</w:t>
      </w:r>
      <w:r w:rsidR="00903BA2">
        <w:rPr>
          <w:sz w:val="22"/>
          <w:szCs w:val="22"/>
        </w:rPr>
        <w:t>,</w:t>
      </w:r>
      <w:r w:rsidR="00903BA2" w:rsidRPr="00903BA2">
        <w:rPr>
          <w:sz w:val="22"/>
          <w:szCs w:val="22"/>
        </w:rPr>
        <w:t xml:space="preserve"> </w:t>
      </w:r>
      <w:r w:rsidRPr="00FF75A5">
        <w:rPr>
          <w:sz w:val="22"/>
          <w:szCs w:val="22"/>
        </w:rPr>
        <w:t>ATE)</w:t>
      </w:r>
    </w:p>
    <w:p w14:paraId="319931E7"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Arteriálna tromboembólia - prítomná arteriálna tromboembólia, arteriálna tromboembólia v anamnéze (napríklad infarkt myokardu) alebo stav, ktorý je jej skorým príznakom (napríklad </w:t>
      </w:r>
      <w:r w:rsidRPr="00FF75A5">
        <w:rPr>
          <w:i/>
          <w:iCs/>
          <w:sz w:val="22"/>
          <w:szCs w:val="22"/>
        </w:rPr>
        <w:t>angina pectoris</w:t>
      </w:r>
      <w:r w:rsidRPr="00FF75A5">
        <w:rPr>
          <w:sz w:val="22"/>
          <w:szCs w:val="22"/>
        </w:rPr>
        <w:t xml:space="preserve">). </w:t>
      </w:r>
    </w:p>
    <w:p w14:paraId="5D1C4B33" w14:textId="77777777" w:rsidR="008F7057" w:rsidRPr="00FF75A5" w:rsidRDefault="008F7057" w:rsidP="008F7057">
      <w:pPr>
        <w:pStyle w:val="Default"/>
        <w:spacing w:after="67"/>
        <w:ind w:left="851" w:hanging="425"/>
        <w:rPr>
          <w:sz w:val="22"/>
          <w:szCs w:val="22"/>
        </w:rPr>
      </w:pPr>
      <w:r w:rsidRPr="00FF75A5">
        <w:rPr>
          <w:sz w:val="22"/>
          <w:szCs w:val="22"/>
        </w:rPr>
        <w:t>o</w:t>
      </w:r>
      <w:r w:rsidRPr="00FF75A5">
        <w:rPr>
          <w:sz w:val="22"/>
          <w:szCs w:val="22"/>
        </w:rPr>
        <w:tab/>
        <w:t xml:space="preserve"> Cievne mozgové ochorenie - prítomná cievna mozgová príhoda, cievna mozgová príhoda v anamnéze alebo stav, ktorý je jej skorým príznakom (napríklad prechodný ischemický záchvat, </w:t>
      </w:r>
      <w:r w:rsidR="00903BA2">
        <w:rPr>
          <w:sz w:val="22"/>
          <w:szCs w:val="22"/>
        </w:rPr>
        <w:t>[</w:t>
      </w:r>
      <w:r w:rsidR="00903BA2" w:rsidRPr="00903BA2">
        <w:rPr>
          <w:sz w:val="22"/>
          <w:szCs w:val="22"/>
        </w:rPr>
        <w:t xml:space="preserve">transient ischaemic attack, </w:t>
      </w:r>
      <w:r w:rsidRPr="00FF75A5">
        <w:rPr>
          <w:sz w:val="22"/>
          <w:szCs w:val="22"/>
        </w:rPr>
        <w:t>TIA</w:t>
      </w:r>
      <w:r w:rsidR="00903BA2">
        <w:rPr>
          <w:sz w:val="22"/>
          <w:szCs w:val="22"/>
        </w:rPr>
        <w:t>]</w:t>
      </w:r>
      <w:r w:rsidRPr="00FF75A5">
        <w:rPr>
          <w:sz w:val="22"/>
          <w:szCs w:val="22"/>
        </w:rPr>
        <w:t xml:space="preserve">). </w:t>
      </w:r>
    </w:p>
    <w:p w14:paraId="217DCD07"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Známa vrodená alebo získaná predispozícia na vznik arteriálnej tromboembólie, ako napríklad hyperhomocysteinémia a antifosfolipidové protilátky (antikardiolipínové protilátky, lupusové antikoagulancium). </w:t>
      </w:r>
    </w:p>
    <w:p w14:paraId="722F55CA"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Migréna s ložiskovými neurologickými symptómami v anamnéze. </w:t>
      </w:r>
    </w:p>
    <w:p w14:paraId="1CFB14D4" w14:textId="77777777" w:rsidR="008F7057" w:rsidRPr="00FF75A5" w:rsidRDefault="008F7057" w:rsidP="008F7057">
      <w:pPr>
        <w:pStyle w:val="Default"/>
        <w:spacing w:after="67"/>
        <w:ind w:left="851" w:hanging="425"/>
        <w:rPr>
          <w:sz w:val="22"/>
          <w:szCs w:val="22"/>
        </w:rPr>
      </w:pPr>
      <w:r w:rsidRPr="00FF75A5">
        <w:rPr>
          <w:sz w:val="22"/>
          <w:szCs w:val="22"/>
        </w:rPr>
        <w:t xml:space="preserve">o </w:t>
      </w:r>
      <w:r w:rsidRPr="00FF75A5">
        <w:rPr>
          <w:sz w:val="22"/>
          <w:szCs w:val="22"/>
        </w:rPr>
        <w:tab/>
        <w:t xml:space="preserve">Vysoké riziko vzniku arteriálnej tromboembólie z dôvodu viacerých rizikových faktorov (pozri časť 4.4) alebo prítomnosti jedného závažného rizikového faktora, ako napríklad: </w:t>
      </w:r>
    </w:p>
    <w:p w14:paraId="675AD8F6" w14:textId="77777777" w:rsidR="008F7057" w:rsidRPr="00FF75A5"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 xml:space="preserve">diabetes mellitus s cievnymi symptómami, </w:t>
      </w:r>
    </w:p>
    <w:p w14:paraId="23424E4E" w14:textId="77777777" w:rsidR="008F7057"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 xml:space="preserve">závažná hypertenzia, </w:t>
      </w:r>
    </w:p>
    <w:p w14:paraId="41C2C041" w14:textId="77777777" w:rsidR="008F7057" w:rsidRPr="00FF75A5" w:rsidRDefault="008F7057" w:rsidP="008F7057">
      <w:pPr>
        <w:pStyle w:val="Default"/>
        <w:widowControl/>
        <w:numPr>
          <w:ilvl w:val="0"/>
          <w:numId w:val="67"/>
        </w:numPr>
        <w:tabs>
          <w:tab w:val="clear" w:pos="1287"/>
        </w:tabs>
        <w:spacing w:after="67"/>
        <w:ind w:left="1701"/>
        <w:rPr>
          <w:sz w:val="22"/>
          <w:szCs w:val="22"/>
        </w:rPr>
      </w:pPr>
      <w:r w:rsidRPr="00FF75A5">
        <w:rPr>
          <w:sz w:val="22"/>
          <w:szCs w:val="22"/>
        </w:rPr>
        <w:t>závažná dyslipoproteinémia.</w:t>
      </w:r>
    </w:p>
    <w:p w14:paraId="6756671C" w14:textId="3500ECE4" w:rsidR="00CD7478" w:rsidRPr="00431EED" w:rsidRDefault="00E11CF9" w:rsidP="00F3279A">
      <w:pPr>
        <w:numPr>
          <w:ilvl w:val="0"/>
          <w:numId w:val="55"/>
        </w:numPr>
        <w:tabs>
          <w:tab w:val="left" w:pos="567"/>
        </w:tabs>
        <w:ind w:left="567" w:hanging="567"/>
        <w:rPr>
          <w:sz w:val="22"/>
          <w:szCs w:val="22"/>
        </w:rPr>
      </w:pPr>
      <w:proofErr w:type="spellStart"/>
      <w:r>
        <w:rPr>
          <w:sz w:val="22"/>
          <w:szCs w:val="22"/>
        </w:rPr>
        <w:t>P</w:t>
      </w:r>
      <w:r w:rsidR="00CD7478" w:rsidRPr="00431EED">
        <w:rPr>
          <w:sz w:val="22"/>
          <w:szCs w:val="22"/>
        </w:rPr>
        <w:t>ankreatitída</w:t>
      </w:r>
      <w:proofErr w:type="spellEnd"/>
      <w:r w:rsidR="00CD7478" w:rsidRPr="00431EED">
        <w:rPr>
          <w:sz w:val="22"/>
          <w:szCs w:val="22"/>
        </w:rPr>
        <w:t xml:space="preserve"> prítomná alebo v anamnéze, ak je spojená so závažnou </w:t>
      </w:r>
      <w:proofErr w:type="spellStart"/>
      <w:r w:rsidR="00CD7478" w:rsidRPr="00431EED">
        <w:rPr>
          <w:sz w:val="22"/>
          <w:szCs w:val="22"/>
        </w:rPr>
        <w:t>hypertriglyceridémiou</w:t>
      </w:r>
      <w:proofErr w:type="spellEnd"/>
      <w:r w:rsidR="00CD7478" w:rsidRPr="00431EED">
        <w:rPr>
          <w:sz w:val="22"/>
          <w:szCs w:val="22"/>
        </w:rPr>
        <w:t>;</w:t>
      </w:r>
    </w:p>
    <w:p w14:paraId="78BE93C8" w14:textId="7F8CA98B" w:rsidR="00535F5A" w:rsidRDefault="00E11CF9" w:rsidP="00F3279A">
      <w:pPr>
        <w:numPr>
          <w:ilvl w:val="0"/>
          <w:numId w:val="55"/>
        </w:numPr>
        <w:ind w:left="567" w:hanging="567"/>
        <w:textAlignment w:val="auto"/>
        <w:rPr>
          <w:sz w:val="22"/>
          <w:szCs w:val="22"/>
        </w:rPr>
      </w:pPr>
      <w:r>
        <w:rPr>
          <w:sz w:val="22"/>
          <w:szCs w:val="22"/>
        </w:rPr>
        <w:t>Z</w:t>
      </w:r>
      <w:r w:rsidR="00BE75EA" w:rsidRPr="00431EED">
        <w:rPr>
          <w:sz w:val="22"/>
          <w:szCs w:val="22"/>
        </w:rPr>
        <w:t xml:space="preserve">ávažné </w:t>
      </w:r>
      <w:r w:rsidR="00535F5A" w:rsidRPr="00431EED">
        <w:rPr>
          <w:sz w:val="22"/>
          <w:szCs w:val="22"/>
        </w:rPr>
        <w:t>ochorenie pečene</w:t>
      </w:r>
      <w:r w:rsidR="00CD7478" w:rsidRPr="00431EED">
        <w:rPr>
          <w:sz w:val="22"/>
          <w:szCs w:val="22"/>
        </w:rPr>
        <w:t>,</w:t>
      </w:r>
      <w:r w:rsidR="00535F5A" w:rsidRPr="00431EED">
        <w:rPr>
          <w:sz w:val="22"/>
          <w:szCs w:val="22"/>
        </w:rPr>
        <w:t xml:space="preserve"> prítomné alebo v anamnéze, až do návratu pečeňových funkcií na </w:t>
      </w:r>
      <w:r w:rsidR="00B44104" w:rsidRPr="00431EED">
        <w:rPr>
          <w:sz w:val="22"/>
          <w:szCs w:val="22"/>
        </w:rPr>
        <w:t>normálne</w:t>
      </w:r>
      <w:r w:rsidR="00535F5A" w:rsidRPr="00431EED">
        <w:rPr>
          <w:sz w:val="22"/>
          <w:szCs w:val="22"/>
        </w:rPr>
        <w:t xml:space="preserve"> hodnoty</w:t>
      </w:r>
      <w:r w:rsidR="00CD7478" w:rsidRPr="00431EED">
        <w:rPr>
          <w:sz w:val="22"/>
          <w:szCs w:val="22"/>
        </w:rPr>
        <w:t>;</w:t>
      </w:r>
    </w:p>
    <w:p w14:paraId="42384E1A" w14:textId="27E9B66B" w:rsidR="00535F5A" w:rsidRPr="00431EED" w:rsidRDefault="00E11CF9" w:rsidP="00F3279A">
      <w:pPr>
        <w:numPr>
          <w:ilvl w:val="0"/>
          <w:numId w:val="55"/>
        </w:numPr>
        <w:ind w:left="567" w:hanging="567"/>
        <w:textAlignment w:val="auto"/>
        <w:rPr>
          <w:sz w:val="22"/>
          <w:szCs w:val="22"/>
        </w:rPr>
      </w:pPr>
      <w:r>
        <w:rPr>
          <w:sz w:val="22"/>
          <w:szCs w:val="22"/>
        </w:rPr>
        <w:t>E</w:t>
      </w:r>
      <w:r w:rsidR="00BE75EA" w:rsidRPr="00431EED">
        <w:rPr>
          <w:sz w:val="22"/>
          <w:szCs w:val="22"/>
        </w:rPr>
        <w:t xml:space="preserve">xistujúce </w:t>
      </w:r>
      <w:r w:rsidR="00535F5A" w:rsidRPr="00431EED">
        <w:rPr>
          <w:sz w:val="22"/>
          <w:szCs w:val="22"/>
        </w:rPr>
        <w:t xml:space="preserve">nádory pečene alebo ich výskyt </w:t>
      </w:r>
      <w:r w:rsidR="00B44104" w:rsidRPr="00431EED">
        <w:rPr>
          <w:sz w:val="22"/>
          <w:szCs w:val="22"/>
        </w:rPr>
        <w:t>v anamnéze (benígne alebo malígne)</w:t>
      </w:r>
      <w:r w:rsidR="00C1739F" w:rsidRPr="00431EED">
        <w:rPr>
          <w:sz w:val="22"/>
          <w:szCs w:val="22"/>
        </w:rPr>
        <w:t>;</w:t>
      </w:r>
    </w:p>
    <w:p w14:paraId="05190B66" w14:textId="4C07E237" w:rsidR="00535F5A" w:rsidRPr="00431EED" w:rsidRDefault="00E11CF9" w:rsidP="00F3279A">
      <w:pPr>
        <w:numPr>
          <w:ilvl w:val="0"/>
          <w:numId w:val="55"/>
        </w:numPr>
        <w:ind w:left="567" w:hanging="567"/>
        <w:textAlignment w:val="auto"/>
        <w:rPr>
          <w:sz w:val="22"/>
          <w:szCs w:val="22"/>
        </w:rPr>
      </w:pPr>
      <w:r>
        <w:rPr>
          <w:sz w:val="22"/>
          <w:szCs w:val="22"/>
        </w:rPr>
        <w:t>D</w:t>
      </w:r>
      <w:r w:rsidR="00BE75EA" w:rsidRPr="00431EED">
        <w:rPr>
          <w:sz w:val="22"/>
          <w:szCs w:val="22"/>
        </w:rPr>
        <w:t xml:space="preserve">iagnostikované </w:t>
      </w:r>
      <w:r w:rsidR="00535F5A" w:rsidRPr="00431EED">
        <w:rPr>
          <w:sz w:val="22"/>
          <w:szCs w:val="22"/>
        </w:rPr>
        <w:t xml:space="preserve">malignity závislé od pohlavných </w:t>
      </w:r>
      <w:proofErr w:type="spellStart"/>
      <w:r w:rsidR="00535F5A" w:rsidRPr="00431EED">
        <w:rPr>
          <w:sz w:val="22"/>
          <w:szCs w:val="22"/>
        </w:rPr>
        <w:t>steroidov</w:t>
      </w:r>
      <w:proofErr w:type="spellEnd"/>
      <w:r w:rsidR="00535F5A" w:rsidRPr="00431EED">
        <w:rPr>
          <w:sz w:val="22"/>
          <w:szCs w:val="22"/>
        </w:rPr>
        <w:t xml:space="preserve"> alebo podozrenie na ne (napr. pohlavných orgánov alebo prsníka)</w:t>
      </w:r>
      <w:r w:rsidR="00B44104" w:rsidRPr="00431EED">
        <w:rPr>
          <w:sz w:val="22"/>
          <w:szCs w:val="22"/>
        </w:rPr>
        <w:t>;</w:t>
      </w:r>
    </w:p>
    <w:p w14:paraId="2CD6F444" w14:textId="657E2C6C" w:rsidR="00535F5A" w:rsidRPr="00431EED" w:rsidRDefault="00E11CF9" w:rsidP="00F3279A">
      <w:pPr>
        <w:numPr>
          <w:ilvl w:val="0"/>
          <w:numId w:val="55"/>
        </w:numPr>
        <w:ind w:left="567" w:hanging="567"/>
        <w:textAlignment w:val="auto"/>
        <w:rPr>
          <w:sz w:val="22"/>
          <w:szCs w:val="22"/>
        </w:rPr>
      </w:pPr>
      <w:r>
        <w:rPr>
          <w:sz w:val="22"/>
          <w:szCs w:val="22"/>
        </w:rPr>
        <w:t>V</w:t>
      </w:r>
      <w:r w:rsidR="00D70002" w:rsidRPr="00431EED">
        <w:rPr>
          <w:sz w:val="22"/>
          <w:szCs w:val="22"/>
        </w:rPr>
        <w:t xml:space="preserve">aginálne </w:t>
      </w:r>
      <w:r w:rsidR="00535F5A" w:rsidRPr="00431EED">
        <w:rPr>
          <w:sz w:val="22"/>
          <w:szCs w:val="22"/>
        </w:rPr>
        <w:t>krvácanie s nediagnostikovanou príčinou</w:t>
      </w:r>
      <w:r w:rsidR="00B44104" w:rsidRPr="00431EED">
        <w:rPr>
          <w:sz w:val="22"/>
          <w:szCs w:val="22"/>
        </w:rPr>
        <w:t>;</w:t>
      </w:r>
      <w:r w:rsidR="00535F5A" w:rsidRPr="00431EED">
        <w:rPr>
          <w:sz w:val="22"/>
          <w:szCs w:val="22"/>
        </w:rPr>
        <w:t xml:space="preserve"> </w:t>
      </w:r>
    </w:p>
    <w:p w14:paraId="4D658E9F" w14:textId="347B2046" w:rsidR="0013387F" w:rsidRPr="00431EED" w:rsidRDefault="00E11CF9" w:rsidP="0013387F">
      <w:pPr>
        <w:numPr>
          <w:ilvl w:val="0"/>
          <w:numId w:val="55"/>
        </w:numPr>
        <w:tabs>
          <w:tab w:val="left" w:pos="567"/>
        </w:tabs>
        <w:ind w:left="567" w:hanging="567"/>
        <w:rPr>
          <w:sz w:val="22"/>
          <w:szCs w:val="22"/>
        </w:rPr>
      </w:pPr>
      <w:r>
        <w:rPr>
          <w:sz w:val="22"/>
          <w:szCs w:val="22"/>
        </w:rPr>
        <w:t>M</w:t>
      </w:r>
      <w:r w:rsidR="0013387F" w:rsidRPr="00431EED">
        <w:rPr>
          <w:sz w:val="22"/>
          <w:szCs w:val="22"/>
        </w:rPr>
        <w:t>igréna s fokálnymi neurologickými symptómami;</w:t>
      </w:r>
    </w:p>
    <w:p w14:paraId="7DABAFBF" w14:textId="632FB61A" w:rsidR="002B64D9" w:rsidRDefault="00E11CF9" w:rsidP="002B64D9">
      <w:pPr>
        <w:numPr>
          <w:ilvl w:val="0"/>
          <w:numId w:val="55"/>
        </w:numPr>
        <w:tabs>
          <w:tab w:val="left" w:pos="567"/>
        </w:tabs>
        <w:ind w:left="567" w:hanging="567"/>
        <w:rPr>
          <w:sz w:val="22"/>
          <w:szCs w:val="22"/>
        </w:rPr>
      </w:pPr>
      <w:r>
        <w:rPr>
          <w:sz w:val="22"/>
          <w:szCs w:val="22"/>
        </w:rPr>
        <w:t>P</w:t>
      </w:r>
      <w:r w:rsidR="0013387F" w:rsidRPr="00431EED">
        <w:rPr>
          <w:sz w:val="22"/>
          <w:szCs w:val="22"/>
        </w:rPr>
        <w:t>recitlivenosť na liečivá</w:t>
      </w:r>
      <w:r w:rsidR="00413435">
        <w:rPr>
          <w:sz w:val="22"/>
          <w:szCs w:val="22"/>
        </w:rPr>
        <w:t xml:space="preserve">, sóju, </w:t>
      </w:r>
      <w:proofErr w:type="spellStart"/>
      <w:r w:rsidR="00413435">
        <w:rPr>
          <w:sz w:val="22"/>
          <w:szCs w:val="22"/>
        </w:rPr>
        <w:t>azofarbivá</w:t>
      </w:r>
      <w:proofErr w:type="spellEnd"/>
      <w:r w:rsidR="0013387F" w:rsidRPr="00431EED">
        <w:rPr>
          <w:sz w:val="22"/>
          <w:szCs w:val="22"/>
        </w:rPr>
        <w:t xml:space="preserve"> alebo na ktorúkoľvek z pomocných látok uvedených v časti 6.1.</w:t>
      </w:r>
    </w:p>
    <w:p w14:paraId="07265197" w14:textId="77777777" w:rsidR="00BA1342" w:rsidRDefault="00BA1342" w:rsidP="000F0A9A">
      <w:pPr>
        <w:tabs>
          <w:tab w:val="left" w:pos="567"/>
        </w:tabs>
        <w:rPr>
          <w:sz w:val="22"/>
          <w:szCs w:val="22"/>
        </w:rPr>
      </w:pPr>
    </w:p>
    <w:p w14:paraId="6308C716" w14:textId="26CBB270" w:rsidR="002B64D9" w:rsidRPr="002B64D9" w:rsidRDefault="00BD62F1" w:rsidP="000F0A9A">
      <w:pPr>
        <w:tabs>
          <w:tab w:val="left" w:pos="567"/>
        </w:tabs>
        <w:rPr>
          <w:sz w:val="22"/>
          <w:szCs w:val="22"/>
        </w:rPr>
      </w:pPr>
      <w:r>
        <w:rPr>
          <w:sz w:val="22"/>
          <w:szCs w:val="22"/>
        </w:rPr>
        <w:t xml:space="preserve">Súbežné užívanie </w:t>
      </w:r>
      <w:proofErr w:type="spellStart"/>
      <w:r w:rsidR="002B64D9" w:rsidRPr="002B64D9">
        <w:rPr>
          <w:sz w:val="22"/>
          <w:szCs w:val="22"/>
        </w:rPr>
        <w:t>Levo</w:t>
      </w:r>
      <w:r>
        <w:rPr>
          <w:sz w:val="22"/>
          <w:szCs w:val="22"/>
        </w:rPr>
        <w:t>nille</w:t>
      </w:r>
      <w:proofErr w:type="spellEnd"/>
      <w:r>
        <w:rPr>
          <w:sz w:val="22"/>
          <w:szCs w:val="22"/>
        </w:rPr>
        <w:t xml:space="preserve"> s liekmi obsahujúcimi</w:t>
      </w:r>
      <w:r w:rsidR="002B64D9" w:rsidRPr="002B64D9">
        <w:rPr>
          <w:sz w:val="22"/>
          <w:szCs w:val="22"/>
        </w:rPr>
        <w:t xml:space="preserve"> </w:t>
      </w:r>
      <w:proofErr w:type="spellStart"/>
      <w:r w:rsidR="002B64D9" w:rsidRPr="002B64D9">
        <w:rPr>
          <w:sz w:val="22"/>
          <w:szCs w:val="22"/>
        </w:rPr>
        <w:t>ombitasvir</w:t>
      </w:r>
      <w:proofErr w:type="spellEnd"/>
      <w:r w:rsidR="002B64D9" w:rsidRPr="002B64D9">
        <w:rPr>
          <w:sz w:val="22"/>
          <w:szCs w:val="22"/>
        </w:rPr>
        <w:t>/</w:t>
      </w:r>
      <w:proofErr w:type="spellStart"/>
      <w:r w:rsidR="002B64D9" w:rsidRPr="002B64D9">
        <w:rPr>
          <w:sz w:val="22"/>
          <w:szCs w:val="22"/>
        </w:rPr>
        <w:t>paritaprevir</w:t>
      </w:r>
      <w:proofErr w:type="spellEnd"/>
      <w:r w:rsidR="002B64D9" w:rsidRPr="002B64D9">
        <w:rPr>
          <w:sz w:val="22"/>
          <w:szCs w:val="22"/>
        </w:rPr>
        <w:t>/</w:t>
      </w:r>
      <w:proofErr w:type="spellStart"/>
      <w:r w:rsidR="002B64D9" w:rsidRPr="002B64D9">
        <w:rPr>
          <w:sz w:val="22"/>
          <w:szCs w:val="22"/>
        </w:rPr>
        <w:t>ritonavir</w:t>
      </w:r>
      <w:proofErr w:type="spellEnd"/>
      <w:r>
        <w:rPr>
          <w:sz w:val="22"/>
          <w:szCs w:val="22"/>
        </w:rPr>
        <w:t xml:space="preserve">, </w:t>
      </w:r>
      <w:proofErr w:type="spellStart"/>
      <w:r w:rsidR="002B64D9" w:rsidRPr="002B64D9">
        <w:rPr>
          <w:sz w:val="22"/>
          <w:szCs w:val="22"/>
        </w:rPr>
        <w:t>dasabuvir</w:t>
      </w:r>
      <w:proofErr w:type="spellEnd"/>
      <w:r w:rsidR="000E7235">
        <w:rPr>
          <w:sz w:val="22"/>
          <w:szCs w:val="22"/>
        </w:rPr>
        <w:t>,</w:t>
      </w:r>
      <w:r w:rsidR="002B64D9">
        <w:rPr>
          <w:sz w:val="22"/>
          <w:szCs w:val="22"/>
        </w:rPr>
        <w:t xml:space="preserve"> </w:t>
      </w:r>
      <w:proofErr w:type="spellStart"/>
      <w:r w:rsidRPr="00F65A8C">
        <w:rPr>
          <w:sz w:val="22"/>
          <w:szCs w:val="22"/>
        </w:rPr>
        <w:t>gle</w:t>
      </w:r>
      <w:r w:rsidR="000E7235">
        <w:rPr>
          <w:sz w:val="22"/>
          <w:szCs w:val="22"/>
        </w:rPr>
        <w:t>k</w:t>
      </w:r>
      <w:r w:rsidRPr="00F65A8C">
        <w:rPr>
          <w:sz w:val="22"/>
          <w:szCs w:val="22"/>
        </w:rPr>
        <w:t>aprevir</w:t>
      </w:r>
      <w:proofErr w:type="spellEnd"/>
      <w:r w:rsidRPr="00F65A8C">
        <w:rPr>
          <w:sz w:val="22"/>
          <w:szCs w:val="22"/>
        </w:rPr>
        <w:t>/</w:t>
      </w:r>
      <w:proofErr w:type="spellStart"/>
      <w:r w:rsidRPr="00F65A8C">
        <w:rPr>
          <w:sz w:val="22"/>
          <w:szCs w:val="22"/>
        </w:rPr>
        <w:t>pibrentasvir</w:t>
      </w:r>
      <w:proofErr w:type="spellEnd"/>
      <w:r w:rsidRPr="00F65A8C">
        <w:rPr>
          <w:sz w:val="22"/>
          <w:szCs w:val="22"/>
        </w:rPr>
        <w:t xml:space="preserve"> a </w:t>
      </w:r>
      <w:proofErr w:type="spellStart"/>
      <w:r w:rsidRPr="00F65A8C">
        <w:rPr>
          <w:sz w:val="22"/>
          <w:szCs w:val="22"/>
        </w:rPr>
        <w:t>sofosbuvir</w:t>
      </w:r>
      <w:proofErr w:type="spellEnd"/>
      <w:r w:rsidRPr="00F65A8C">
        <w:rPr>
          <w:sz w:val="22"/>
          <w:szCs w:val="22"/>
        </w:rPr>
        <w:t>/</w:t>
      </w:r>
      <w:proofErr w:type="spellStart"/>
      <w:r w:rsidRPr="00F65A8C">
        <w:rPr>
          <w:sz w:val="22"/>
          <w:szCs w:val="22"/>
        </w:rPr>
        <w:t>velpatasvir</w:t>
      </w:r>
      <w:proofErr w:type="spellEnd"/>
      <w:r w:rsidRPr="00F65A8C">
        <w:rPr>
          <w:sz w:val="22"/>
          <w:szCs w:val="22"/>
        </w:rPr>
        <w:t>/</w:t>
      </w:r>
      <w:proofErr w:type="spellStart"/>
      <w:r w:rsidRPr="00F65A8C">
        <w:rPr>
          <w:sz w:val="22"/>
          <w:szCs w:val="22"/>
        </w:rPr>
        <w:t>voxilaprevir</w:t>
      </w:r>
      <w:proofErr w:type="spellEnd"/>
      <w:r>
        <w:rPr>
          <w:b/>
          <w:bCs/>
          <w:sz w:val="22"/>
          <w:szCs w:val="22"/>
        </w:rPr>
        <w:t xml:space="preserve"> </w:t>
      </w:r>
      <w:r w:rsidRPr="00F65A8C">
        <w:rPr>
          <w:sz w:val="22"/>
          <w:szCs w:val="22"/>
        </w:rPr>
        <w:t>je kontraindikované</w:t>
      </w:r>
      <w:r w:rsidR="0034243E">
        <w:rPr>
          <w:sz w:val="22"/>
          <w:szCs w:val="22"/>
        </w:rPr>
        <w:t xml:space="preserve"> </w:t>
      </w:r>
      <w:r w:rsidR="002B64D9" w:rsidRPr="00D06305">
        <w:rPr>
          <w:sz w:val="22"/>
          <w:szCs w:val="22"/>
        </w:rPr>
        <w:t>(pozri časti 4.4 a 4.5).</w:t>
      </w:r>
    </w:p>
    <w:p w14:paraId="2D19C5F0" w14:textId="77777777" w:rsidR="00F834A2" w:rsidRPr="00431EED" w:rsidRDefault="00F834A2" w:rsidP="00D70002">
      <w:pPr>
        <w:keepNext/>
        <w:tabs>
          <w:tab w:val="left" w:pos="567"/>
        </w:tabs>
        <w:rPr>
          <w:b/>
          <w:sz w:val="22"/>
          <w:szCs w:val="22"/>
        </w:rPr>
      </w:pPr>
    </w:p>
    <w:p w14:paraId="50CB57FC" w14:textId="77777777" w:rsidR="00553C00" w:rsidRPr="00431EED" w:rsidRDefault="009C6218" w:rsidP="00D70002">
      <w:pPr>
        <w:keepNext/>
        <w:tabs>
          <w:tab w:val="left" w:pos="567"/>
        </w:tabs>
        <w:rPr>
          <w:b/>
          <w:sz w:val="22"/>
          <w:szCs w:val="22"/>
        </w:rPr>
      </w:pPr>
      <w:r w:rsidRPr="00431EED">
        <w:rPr>
          <w:b/>
          <w:sz w:val="22"/>
          <w:szCs w:val="22"/>
        </w:rPr>
        <w:t>4.4</w:t>
      </w:r>
      <w:r w:rsidR="00553C00" w:rsidRPr="00431EED">
        <w:rPr>
          <w:b/>
          <w:sz w:val="22"/>
          <w:szCs w:val="22"/>
        </w:rPr>
        <w:tab/>
      </w:r>
      <w:r w:rsidR="00B53428" w:rsidRPr="00431EED">
        <w:rPr>
          <w:b/>
          <w:sz w:val="22"/>
          <w:szCs w:val="22"/>
        </w:rPr>
        <w:t>Osobitné upozornenia a opatrenia pri používaní</w:t>
      </w:r>
      <w:r w:rsidR="00553C00" w:rsidRPr="00431EED">
        <w:rPr>
          <w:b/>
          <w:sz w:val="22"/>
          <w:szCs w:val="22"/>
        </w:rPr>
        <w:t xml:space="preserve"> </w:t>
      </w:r>
    </w:p>
    <w:p w14:paraId="23FB498C" w14:textId="77777777" w:rsidR="008F7057" w:rsidRDefault="008F7057" w:rsidP="008F7057">
      <w:pPr>
        <w:rPr>
          <w:b/>
          <w:noProof/>
          <w:sz w:val="22"/>
          <w:szCs w:val="22"/>
        </w:rPr>
      </w:pPr>
    </w:p>
    <w:p w14:paraId="7A414205" w14:textId="77777777" w:rsidR="008F7057" w:rsidRPr="00AE5E6F" w:rsidRDefault="008F7057" w:rsidP="008F7057">
      <w:pPr>
        <w:rPr>
          <w:noProof/>
          <w:sz w:val="22"/>
          <w:szCs w:val="22"/>
        </w:rPr>
      </w:pPr>
      <w:r w:rsidRPr="00AE5E6F">
        <w:rPr>
          <w:b/>
          <w:noProof/>
          <w:sz w:val="22"/>
          <w:szCs w:val="22"/>
        </w:rPr>
        <w:t>Upozornenia</w:t>
      </w:r>
    </w:p>
    <w:p w14:paraId="348EA291" w14:textId="77777777" w:rsidR="008F7057" w:rsidRDefault="008F7057" w:rsidP="008F7057">
      <w:pPr>
        <w:pStyle w:val="Obyajntext"/>
        <w:rPr>
          <w:rFonts w:ascii="Times New Roman" w:hAnsi="Times New Roman"/>
          <w:sz w:val="22"/>
          <w:szCs w:val="22"/>
        </w:rPr>
      </w:pPr>
    </w:p>
    <w:p w14:paraId="5EFF6C1E" w14:textId="77777777" w:rsidR="008F7057" w:rsidRPr="00102D55" w:rsidRDefault="008F7057" w:rsidP="008F7057">
      <w:pPr>
        <w:pStyle w:val="Obyajntext"/>
        <w:rPr>
          <w:rFonts w:ascii="Times New Roman" w:hAnsi="Times New Roman"/>
          <w:sz w:val="22"/>
          <w:szCs w:val="22"/>
        </w:rPr>
      </w:pPr>
      <w:r w:rsidRPr="00102D55">
        <w:rPr>
          <w:rFonts w:ascii="Times New Roman" w:hAnsi="Times New Roman"/>
          <w:sz w:val="22"/>
          <w:szCs w:val="22"/>
        </w:rPr>
        <w:t xml:space="preserve">Ak je prítomný ktorýkoľvek zo stavov alebo rizikových faktorov uvedených nižšie, vhodnosť užívania </w:t>
      </w:r>
      <w:proofErr w:type="spellStart"/>
      <w:r>
        <w:rPr>
          <w:rFonts w:ascii="Times New Roman" w:hAnsi="Times New Roman"/>
          <w:sz w:val="22"/>
          <w:szCs w:val="22"/>
        </w:rPr>
        <w:t>Levonille</w:t>
      </w:r>
      <w:proofErr w:type="spellEnd"/>
      <w:r w:rsidRPr="00102D55">
        <w:rPr>
          <w:rFonts w:ascii="Times New Roman" w:hAnsi="Times New Roman"/>
          <w:sz w:val="22"/>
          <w:szCs w:val="22"/>
        </w:rPr>
        <w:t xml:space="preserve"> sa má s danou ženou prekonzultovať.</w:t>
      </w:r>
    </w:p>
    <w:p w14:paraId="07E393C4" w14:textId="77777777" w:rsidR="008F7057" w:rsidRDefault="008F7057" w:rsidP="008F7057">
      <w:pPr>
        <w:pStyle w:val="Obyajntext"/>
        <w:rPr>
          <w:rFonts w:ascii="Times New Roman" w:hAnsi="Times New Roman"/>
          <w:sz w:val="22"/>
          <w:szCs w:val="22"/>
        </w:rPr>
      </w:pPr>
    </w:p>
    <w:p w14:paraId="40A88A03" w14:textId="77777777" w:rsidR="008F7057" w:rsidRPr="004B30B7" w:rsidRDefault="008F7057" w:rsidP="008F7057">
      <w:pPr>
        <w:pStyle w:val="Obyajntext"/>
        <w:rPr>
          <w:rFonts w:ascii="Times New Roman" w:hAnsi="Times New Roman"/>
          <w:sz w:val="22"/>
          <w:szCs w:val="22"/>
        </w:rPr>
      </w:pPr>
      <w:r w:rsidRPr="00102D55">
        <w:rPr>
          <w:rFonts w:ascii="Times New Roman" w:hAnsi="Times New Roman"/>
          <w:sz w:val="22"/>
          <w:szCs w:val="22"/>
        </w:rPr>
        <w:t>Ženu treba upozorniť, že ak dôjde k</w:t>
      </w:r>
      <w:r>
        <w:rPr>
          <w:rFonts w:ascii="Times New Roman" w:hAnsi="Times New Roman"/>
          <w:sz w:val="22"/>
          <w:szCs w:val="22"/>
        </w:rPr>
        <w:t>u</w:t>
      </w:r>
      <w:r w:rsidRPr="00102D55">
        <w:rPr>
          <w:rFonts w:ascii="Times New Roman" w:hAnsi="Times New Roman"/>
          <w:sz w:val="22"/>
          <w:szCs w:val="22"/>
        </w:rPr>
        <w:t xml:space="preserve"> zhoršeniu alebo prvému prejavu ktoréhokoľvek z týchto stavov alebo rizikových faktorov, má sa obrátiť na svojho lekára, ktorý určí, či má ukončiť užívanie </w:t>
      </w:r>
      <w:proofErr w:type="spellStart"/>
      <w:r>
        <w:rPr>
          <w:rFonts w:ascii="Times New Roman" w:hAnsi="Times New Roman"/>
          <w:sz w:val="22"/>
          <w:szCs w:val="22"/>
        </w:rPr>
        <w:t>Levonille</w:t>
      </w:r>
      <w:proofErr w:type="spellEnd"/>
      <w:r w:rsidRPr="004B30B7">
        <w:rPr>
          <w:rFonts w:ascii="Times New Roman" w:hAnsi="Times New Roman"/>
          <w:sz w:val="22"/>
          <w:szCs w:val="22"/>
        </w:rPr>
        <w:t>.</w:t>
      </w:r>
    </w:p>
    <w:p w14:paraId="1CC37DB1" w14:textId="77777777" w:rsidR="008F7057" w:rsidRDefault="008F7057" w:rsidP="008F7057">
      <w:pPr>
        <w:tabs>
          <w:tab w:val="left" w:pos="567"/>
        </w:tabs>
        <w:rPr>
          <w:sz w:val="22"/>
          <w:szCs w:val="22"/>
        </w:rPr>
      </w:pPr>
    </w:p>
    <w:p w14:paraId="12B9B8A9" w14:textId="2252A80E" w:rsidR="00925400" w:rsidRDefault="00925400" w:rsidP="008F7057">
      <w:pPr>
        <w:tabs>
          <w:tab w:val="left" w:pos="567"/>
        </w:tabs>
        <w:rPr>
          <w:rStyle w:val="st"/>
          <w:sz w:val="22"/>
          <w:szCs w:val="22"/>
        </w:rPr>
      </w:pPr>
      <w:proofErr w:type="spellStart"/>
      <w:r>
        <w:rPr>
          <w:sz w:val="22"/>
          <w:szCs w:val="22"/>
        </w:rPr>
        <w:t>Levonille</w:t>
      </w:r>
      <w:proofErr w:type="spellEnd"/>
      <w:r>
        <w:rPr>
          <w:sz w:val="22"/>
          <w:szCs w:val="22"/>
        </w:rPr>
        <w:t xml:space="preserve"> obsahuje </w:t>
      </w:r>
      <w:proofErr w:type="spellStart"/>
      <w:r>
        <w:rPr>
          <w:sz w:val="22"/>
          <w:szCs w:val="22"/>
        </w:rPr>
        <w:t>azofarbivá</w:t>
      </w:r>
      <w:proofErr w:type="spellEnd"/>
      <w:r>
        <w:rPr>
          <w:sz w:val="22"/>
          <w:szCs w:val="22"/>
        </w:rPr>
        <w:t xml:space="preserve"> ako </w:t>
      </w:r>
      <w:r w:rsidR="0083067E">
        <w:rPr>
          <w:sz w:val="22"/>
          <w:szCs w:val="22"/>
        </w:rPr>
        <w:t xml:space="preserve">hlinitý </w:t>
      </w:r>
      <w:r w:rsidRPr="00431EED">
        <w:rPr>
          <w:rStyle w:val="Zvraznenie"/>
          <w:i w:val="0"/>
          <w:sz w:val="22"/>
          <w:szCs w:val="22"/>
        </w:rPr>
        <w:t>lak</w:t>
      </w:r>
      <w:r w:rsidRPr="00431EED">
        <w:rPr>
          <w:rStyle w:val="st"/>
          <w:i/>
          <w:sz w:val="22"/>
          <w:szCs w:val="22"/>
        </w:rPr>
        <w:t xml:space="preserve"> </w:t>
      </w:r>
      <w:r w:rsidRPr="00431EED">
        <w:rPr>
          <w:rStyle w:val="st"/>
          <w:sz w:val="22"/>
          <w:szCs w:val="22"/>
        </w:rPr>
        <w:t xml:space="preserve">červene </w:t>
      </w:r>
      <w:proofErr w:type="spellStart"/>
      <w:r w:rsidR="0083067E">
        <w:rPr>
          <w:rStyle w:val="st"/>
          <w:sz w:val="22"/>
          <w:szCs w:val="22"/>
        </w:rPr>
        <w:t>A</w:t>
      </w:r>
      <w:r w:rsidRPr="00431EED">
        <w:rPr>
          <w:rStyle w:val="st"/>
          <w:sz w:val="22"/>
          <w:szCs w:val="22"/>
        </w:rPr>
        <w:t>llura</w:t>
      </w:r>
      <w:proofErr w:type="spellEnd"/>
      <w:r w:rsidRPr="00431EED">
        <w:rPr>
          <w:rStyle w:val="st"/>
          <w:i/>
          <w:sz w:val="22"/>
          <w:szCs w:val="22"/>
        </w:rPr>
        <w:t xml:space="preserve"> </w:t>
      </w:r>
      <w:r w:rsidRPr="000F0A9A">
        <w:rPr>
          <w:rStyle w:val="st"/>
          <w:sz w:val="22"/>
          <w:szCs w:val="22"/>
        </w:rPr>
        <w:t>(</w:t>
      </w:r>
      <w:r w:rsidRPr="00431EED">
        <w:rPr>
          <w:rStyle w:val="Zvraznenie"/>
          <w:i w:val="0"/>
          <w:sz w:val="22"/>
          <w:szCs w:val="22"/>
        </w:rPr>
        <w:t>E129</w:t>
      </w:r>
      <w:r w:rsidRPr="00446898">
        <w:rPr>
          <w:rStyle w:val="st"/>
          <w:sz w:val="22"/>
          <w:szCs w:val="22"/>
        </w:rPr>
        <w:t>)</w:t>
      </w:r>
      <w:r>
        <w:rPr>
          <w:rStyle w:val="st"/>
          <w:sz w:val="22"/>
          <w:szCs w:val="22"/>
        </w:rPr>
        <w:t xml:space="preserve"> a </w:t>
      </w:r>
      <w:r w:rsidRPr="00A95965">
        <w:rPr>
          <w:rStyle w:val="Zvraznenie"/>
          <w:i w:val="0"/>
          <w:sz w:val="22"/>
          <w:szCs w:val="22"/>
        </w:rPr>
        <w:t>hlin</w:t>
      </w:r>
      <w:r w:rsidR="00167E75">
        <w:rPr>
          <w:rStyle w:val="Zvraznenie"/>
          <w:i w:val="0"/>
          <w:sz w:val="22"/>
          <w:szCs w:val="22"/>
        </w:rPr>
        <w:t>itý</w:t>
      </w:r>
      <w:r w:rsidRPr="00A95965">
        <w:rPr>
          <w:rStyle w:val="Zvraznenie"/>
          <w:i w:val="0"/>
          <w:sz w:val="22"/>
          <w:szCs w:val="22"/>
        </w:rPr>
        <w:t xml:space="preserve"> lak</w:t>
      </w:r>
      <w:r w:rsidRPr="00A95965">
        <w:rPr>
          <w:rStyle w:val="st"/>
          <w:i/>
          <w:sz w:val="22"/>
          <w:szCs w:val="22"/>
        </w:rPr>
        <w:t xml:space="preserve"> </w:t>
      </w:r>
      <w:proofErr w:type="spellStart"/>
      <w:r w:rsidR="0083067E" w:rsidRPr="00A95965">
        <w:rPr>
          <w:rStyle w:val="Zvraznenie"/>
          <w:i w:val="0"/>
          <w:sz w:val="22"/>
          <w:szCs w:val="22"/>
        </w:rPr>
        <w:t>indigokarmín</w:t>
      </w:r>
      <w:r w:rsidR="0083067E">
        <w:rPr>
          <w:rStyle w:val="Zvraznenie"/>
          <w:i w:val="0"/>
          <w:sz w:val="22"/>
          <w:szCs w:val="22"/>
        </w:rPr>
        <w:t>u</w:t>
      </w:r>
      <w:proofErr w:type="spellEnd"/>
      <w:r w:rsidR="0083067E" w:rsidRPr="00A95965">
        <w:rPr>
          <w:rStyle w:val="Zvraznenie"/>
          <w:i w:val="0"/>
          <w:sz w:val="22"/>
          <w:szCs w:val="22"/>
        </w:rPr>
        <w:t xml:space="preserve"> </w:t>
      </w:r>
      <w:r w:rsidRPr="000F0A9A">
        <w:rPr>
          <w:rStyle w:val="st"/>
          <w:sz w:val="22"/>
          <w:szCs w:val="22"/>
        </w:rPr>
        <w:t>(</w:t>
      </w:r>
      <w:r w:rsidRPr="00A95965">
        <w:rPr>
          <w:rStyle w:val="Zvraznenie"/>
          <w:i w:val="0"/>
          <w:sz w:val="22"/>
          <w:szCs w:val="22"/>
        </w:rPr>
        <w:t>E132</w:t>
      </w:r>
      <w:r w:rsidRPr="00A95965">
        <w:rPr>
          <w:rStyle w:val="st"/>
          <w:sz w:val="22"/>
          <w:szCs w:val="22"/>
        </w:rPr>
        <w:t>)</w:t>
      </w:r>
      <w:r>
        <w:rPr>
          <w:rStyle w:val="st"/>
          <w:sz w:val="22"/>
          <w:szCs w:val="22"/>
        </w:rPr>
        <w:t>, ktoré môžu spôsobiť alergické reakcie.</w:t>
      </w:r>
    </w:p>
    <w:p w14:paraId="79EDD833" w14:textId="77777777" w:rsidR="00925400" w:rsidRDefault="00925400" w:rsidP="008F7057">
      <w:pPr>
        <w:tabs>
          <w:tab w:val="left" w:pos="567"/>
        </w:tabs>
        <w:rPr>
          <w:sz w:val="22"/>
          <w:szCs w:val="22"/>
        </w:rPr>
      </w:pPr>
    </w:p>
    <w:p w14:paraId="348C0E32" w14:textId="77777777" w:rsidR="00BC1656" w:rsidRPr="00202AB2" w:rsidRDefault="00E87988" w:rsidP="00BC1656">
      <w:pPr>
        <w:rPr>
          <w:sz w:val="22"/>
          <w:szCs w:val="22"/>
          <w:u w:val="single"/>
        </w:rPr>
      </w:pPr>
      <w:r w:rsidRPr="00202AB2">
        <w:rPr>
          <w:sz w:val="22"/>
          <w:szCs w:val="22"/>
          <w:u w:val="single"/>
        </w:rPr>
        <w:t>Cirkulačné poruchy</w:t>
      </w:r>
    </w:p>
    <w:p w14:paraId="7C095CC4" w14:textId="57009DDC" w:rsidR="00BC1656" w:rsidRPr="00B20D23" w:rsidRDefault="00BC1656" w:rsidP="00BC1656">
      <w:pPr>
        <w:rPr>
          <w:sz w:val="22"/>
          <w:szCs w:val="22"/>
        </w:rPr>
      </w:pPr>
      <w:r w:rsidRPr="00B20D23">
        <w:rPr>
          <w:sz w:val="22"/>
          <w:szCs w:val="22"/>
        </w:rPr>
        <w:t xml:space="preserve">Prítomnosť jedného závažného rizikového faktora alebo </w:t>
      </w:r>
      <w:r>
        <w:rPr>
          <w:sz w:val="22"/>
          <w:szCs w:val="22"/>
        </w:rPr>
        <w:t>mnohopočetné</w:t>
      </w:r>
      <w:r w:rsidRPr="00B20D23">
        <w:rPr>
          <w:sz w:val="22"/>
          <w:szCs w:val="22"/>
        </w:rPr>
        <w:t xml:space="preserve"> rizikov</w:t>
      </w:r>
      <w:r>
        <w:rPr>
          <w:sz w:val="22"/>
          <w:szCs w:val="22"/>
        </w:rPr>
        <w:t>é</w:t>
      </w:r>
      <w:r w:rsidRPr="00B20D23">
        <w:rPr>
          <w:sz w:val="22"/>
          <w:szCs w:val="22"/>
        </w:rPr>
        <w:t xml:space="preserve"> faktor</w:t>
      </w:r>
      <w:r>
        <w:rPr>
          <w:sz w:val="22"/>
          <w:szCs w:val="22"/>
        </w:rPr>
        <w:t>y</w:t>
      </w:r>
      <w:r w:rsidRPr="00B20D23">
        <w:rPr>
          <w:sz w:val="22"/>
          <w:szCs w:val="22"/>
        </w:rPr>
        <w:t xml:space="preserve"> </w:t>
      </w:r>
      <w:proofErr w:type="spellStart"/>
      <w:r w:rsidRPr="00B20D23">
        <w:rPr>
          <w:sz w:val="22"/>
          <w:szCs w:val="22"/>
        </w:rPr>
        <w:t>venózne</w:t>
      </w:r>
      <w:r>
        <w:rPr>
          <w:sz w:val="22"/>
          <w:szCs w:val="22"/>
        </w:rPr>
        <w:t>ho</w:t>
      </w:r>
      <w:proofErr w:type="spellEnd"/>
      <w:r w:rsidRPr="00B20D23">
        <w:rPr>
          <w:sz w:val="22"/>
          <w:szCs w:val="22"/>
        </w:rPr>
        <w:t xml:space="preserve"> alebo </w:t>
      </w:r>
      <w:proofErr w:type="spellStart"/>
      <w:r w:rsidRPr="00B20D23">
        <w:rPr>
          <w:sz w:val="22"/>
          <w:szCs w:val="22"/>
        </w:rPr>
        <w:t>arteriálne</w:t>
      </w:r>
      <w:r>
        <w:rPr>
          <w:sz w:val="22"/>
          <w:szCs w:val="22"/>
        </w:rPr>
        <w:t>ho</w:t>
      </w:r>
      <w:proofErr w:type="spellEnd"/>
      <w:r w:rsidRPr="00B20D23">
        <w:rPr>
          <w:sz w:val="22"/>
          <w:szCs w:val="22"/>
        </w:rPr>
        <w:t xml:space="preserve"> ochoreni</w:t>
      </w:r>
      <w:r>
        <w:rPr>
          <w:sz w:val="22"/>
          <w:szCs w:val="22"/>
        </w:rPr>
        <w:t>a</w:t>
      </w:r>
      <w:r w:rsidRPr="00B20D23">
        <w:rPr>
          <w:sz w:val="22"/>
          <w:szCs w:val="22"/>
        </w:rPr>
        <w:t xml:space="preserve"> môžu byť tiež kontraindikáciou. Do úvahy treba vziať aj možnosť </w:t>
      </w:r>
      <w:proofErr w:type="spellStart"/>
      <w:r w:rsidRPr="00B20D23">
        <w:rPr>
          <w:sz w:val="22"/>
          <w:szCs w:val="22"/>
        </w:rPr>
        <w:t>antikoagulačnej</w:t>
      </w:r>
      <w:proofErr w:type="spellEnd"/>
      <w:r w:rsidRPr="00B20D23">
        <w:rPr>
          <w:sz w:val="22"/>
          <w:szCs w:val="22"/>
        </w:rPr>
        <w:t xml:space="preserve"> liečby. Užívateľkám COC treba zvlášť zdôrazniť </w:t>
      </w:r>
      <w:r>
        <w:rPr>
          <w:sz w:val="22"/>
          <w:szCs w:val="22"/>
        </w:rPr>
        <w:t>aby</w:t>
      </w:r>
      <w:r w:rsidRPr="00B20D23">
        <w:rPr>
          <w:sz w:val="22"/>
          <w:szCs w:val="22"/>
        </w:rPr>
        <w:t xml:space="preserve"> v prípade výskytu možných </w:t>
      </w:r>
      <w:r>
        <w:rPr>
          <w:sz w:val="22"/>
          <w:szCs w:val="22"/>
        </w:rPr>
        <w:t>symptómov</w:t>
      </w:r>
      <w:r w:rsidRPr="00B20D23">
        <w:rPr>
          <w:sz w:val="22"/>
          <w:szCs w:val="22"/>
        </w:rPr>
        <w:t xml:space="preserve"> trombózy</w:t>
      </w:r>
      <w:r>
        <w:rPr>
          <w:sz w:val="22"/>
          <w:szCs w:val="22"/>
        </w:rPr>
        <w:t xml:space="preserve"> kontaktovali svojho lekára</w:t>
      </w:r>
      <w:r w:rsidRPr="00B20D23">
        <w:rPr>
          <w:sz w:val="22"/>
          <w:szCs w:val="22"/>
        </w:rPr>
        <w:t xml:space="preserve">. Pri podozrení na trombózu alebo pri potvrdenej trombóze sa </w:t>
      </w:r>
      <w:r w:rsidR="00FC1888">
        <w:rPr>
          <w:sz w:val="22"/>
          <w:szCs w:val="22"/>
        </w:rPr>
        <w:t xml:space="preserve">má </w:t>
      </w:r>
      <w:r w:rsidRPr="00B20D23">
        <w:rPr>
          <w:sz w:val="22"/>
          <w:szCs w:val="22"/>
        </w:rPr>
        <w:t xml:space="preserve">užívanie COC prerušiť. Z dôvodu </w:t>
      </w:r>
      <w:proofErr w:type="spellStart"/>
      <w:r w:rsidRPr="00B20D23">
        <w:rPr>
          <w:sz w:val="22"/>
          <w:szCs w:val="22"/>
        </w:rPr>
        <w:t>teratog</w:t>
      </w:r>
      <w:r>
        <w:rPr>
          <w:sz w:val="22"/>
          <w:szCs w:val="22"/>
        </w:rPr>
        <w:t>enity</w:t>
      </w:r>
      <w:proofErr w:type="spellEnd"/>
      <w:r w:rsidRPr="00B20D23">
        <w:rPr>
          <w:sz w:val="22"/>
          <w:szCs w:val="22"/>
        </w:rPr>
        <w:t xml:space="preserve"> </w:t>
      </w:r>
      <w:proofErr w:type="spellStart"/>
      <w:r w:rsidRPr="00B20D23">
        <w:rPr>
          <w:sz w:val="22"/>
          <w:szCs w:val="22"/>
        </w:rPr>
        <w:t>antikoagulačnej</w:t>
      </w:r>
      <w:proofErr w:type="spellEnd"/>
      <w:r w:rsidRPr="00B20D23">
        <w:rPr>
          <w:sz w:val="22"/>
          <w:szCs w:val="22"/>
        </w:rPr>
        <w:t xml:space="preserve"> liečby (</w:t>
      </w:r>
      <w:r>
        <w:rPr>
          <w:sz w:val="22"/>
          <w:szCs w:val="22"/>
        </w:rPr>
        <w:t xml:space="preserve">deriváty </w:t>
      </w:r>
      <w:proofErr w:type="spellStart"/>
      <w:r w:rsidRPr="00B20D23">
        <w:rPr>
          <w:sz w:val="22"/>
          <w:szCs w:val="22"/>
        </w:rPr>
        <w:t>kumarín</w:t>
      </w:r>
      <w:r>
        <w:rPr>
          <w:sz w:val="22"/>
          <w:szCs w:val="22"/>
        </w:rPr>
        <w:t>u</w:t>
      </w:r>
      <w:proofErr w:type="spellEnd"/>
      <w:r w:rsidRPr="00B20D23">
        <w:rPr>
          <w:sz w:val="22"/>
          <w:szCs w:val="22"/>
        </w:rPr>
        <w:t xml:space="preserve">) sa </w:t>
      </w:r>
      <w:r w:rsidR="00FC1888">
        <w:rPr>
          <w:sz w:val="22"/>
          <w:szCs w:val="22"/>
        </w:rPr>
        <w:t>má</w:t>
      </w:r>
      <w:r w:rsidR="00FC1888" w:rsidRPr="00B20D23">
        <w:rPr>
          <w:sz w:val="22"/>
          <w:szCs w:val="22"/>
        </w:rPr>
        <w:t xml:space="preserve"> </w:t>
      </w:r>
      <w:r w:rsidRPr="00B20D23">
        <w:rPr>
          <w:sz w:val="22"/>
          <w:szCs w:val="22"/>
        </w:rPr>
        <w:t>použiť vhodná alternatívna antikoncepcia.</w:t>
      </w:r>
    </w:p>
    <w:p w14:paraId="0E38CBC9" w14:textId="77777777" w:rsidR="00BC1656" w:rsidRPr="00B20D23" w:rsidRDefault="00BC1656" w:rsidP="00BC1656">
      <w:pPr>
        <w:rPr>
          <w:sz w:val="22"/>
          <w:szCs w:val="22"/>
        </w:rPr>
      </w:pPr>
    </w:p>
    <w:p w14:paraId="33EE85CF" w14:textId="77777777" w:rsidR="00BC1656" w:rsidRPr="00B20D23" w:rsidRDefault="00BC1656" w:rsidP="00BC1656">
      <w:pPr>
        <w:rPr>
          <w:sz w:val="22"/>
          <w:szCs w:val="22"/>
        </w:rPr>
      </w:pPr>
      <w:r w:rsidRPr="00B20D23">
        <w:rPr>
          <w:sz w:val="22"/>
          <w:szCs w:val="22"/>
        </w:rPr>
        <w:t xml:space="preserve">Musí sa zvážiť zvýšené riziko </w:t>
      </w:r>
      <w:proofErr w:type="spellStart"/>
      <w:r w:rsidRPr="00B20D23">
        <w:rPr>
          <w:sz w:val="22"/>
          <w:szCs w:val="22"/>
        </w:rPr>
        <w:t>tromboembolizmu</w:t>
      </w:r>
      <w:proofErr w:type="spellEnd"/>
      <w:r w:rsidRPr="00B20D23">
        <w:rPr>
          <w:sz w:val="22"/>
          <w:szCs w:val="22"/>
        </w:rPr>
        <w:t xml:space="preserve"> v šestonedelí (</w:t>
      </w:r>
      <w:r>
        <w:rPr>
          <w:sz w:val="22"/>
          <w:szCs w:val="22"/>
        </w:rPr>
        <w:t>pozri časť 4.6</w:t>
      </w:r>
      <w:r w:rsidRPr="00B20D23">
        <w:rPr>
          <w:sz w:val="22"/>
          <w:szCs w:val="22"/>
        </w:rPr>
        <w:t xml:space="preserve"> "</w:t>
      </w:r>
      <w:proofErr w:type="spellStart"/>
      <w:r>
        <w:rPr>
          <w:sz w:val="22"/>
          <w:szCs w:val="22"/>
        </w:rPr>
        <w:t>Fertilita</w:t>
      </w:r>
      <w:proofErr w:type="spellEnd"/>
      <w:r>
        <w:rPr>
          <w:sz w:val="22"/>
          <w:szCs w:val="22"/>
        </w:rPr>
        <w:t>, g</w:t>
      </w:r>
      <w:r w:rsidRPr="00B20D23">
        <w:rPr>
          <w:sz w:val="22"/>
          <w:szCs w:val="22"/>
        </w:rPr>
        <w:t>ravidit</w:t>
      </w:r>
      <w:r>
        <w:rPr>
          <w:sz w:val="22"/>
          <w:szCs w:val="22"/>
        </w:rPr>
        <w:t>a</w:t>
      </w:r>
      <w:r w:rsidRPr="00B20D23">
        <w:rPr>
          <w:sz w:val="22"/>
          <w:szCs w:val="22"/>
        </w:rPr>
        <w:t xml:space="preserve"> a laktáci</w:t>
      </w:r>
      <w:r>
        <w:rPr>
          <w:sz w:val="22"/>
          <w:szCs w:val="22"/>
        </w:rPr>
        <w:t>a"</w:t>
      </w:r>
      <w:r w:rsidRPr="00B20D23">
        <w:rPr>
          <w:sz w:val="22"/>
          <w:szCs w:val="22"/>
        </w:rPr>
        <w:t>).</w:t>
      </w:r>
    </w:p>
    <w:p w14:paraId="60901AFB" w14:textId="77777777" w:rsidR="00BC1656" w:rsidRDefault="00BC1656" w:rsidP="008F7057">
      <w:pPr>
        <w:tabs>
          <w:tab w:val="left" w:pos="567"/>
        </w:tabs>
        <w:rPr>
          <w:sz w:val="22"/>
          <w:szCs w:val="22"/>
        </w:rPr>
      </w:pPr>
    </w:p>
    <w:p w14:paraId="136805A6" w14:textId="77777777" w:rsidR="008F7057" w:rsidRPr="00BA3E67" w:rsidRDefault="008F7057" w:rsidP="008F7057">
      <w:pPr>
        <w:jc w:val="both"/>
        <w:rPr>
          <w:rFonts w:eastAsia="SimSun"/>
          <w:sz w:val="22"/>
          <w:szCs w:val="22"/>
          <w:lang w:eastAsia="zh-CN"/>
        </w:rPr>
      </w:pPr>
      <w:r w:rsidRPr="00BA3E67">
        <w:rPr>
          <w:b/>
          <w:bCs/>
          <w:sz w:val="22"/>
          <w:szCs w:val="22"/>
        </w:rPr>
        <w:t xml:space="preserve">Riziko vzniku </w:t>
      </w:r>
      <w:proofErr w:type="spellStart"/>
      <w:r w:rsidRPr="00BA3E67">
        <w:rPr>
          <w:b/>
          <w:bCs/>
          <w:sz w:val="22"/>
          <w:szCs w:val="22"/>
        </w:rPr>
        <w:t>venóznej</w:t>
      </w:r>
      <w:proofErr w:type="spellEnd"/>
      <w:r w:rsidRPr="00BA3E67">
        <w:rPr>
          <w:b/>
          <w:bCs/>
          <w:sz w:val="22"/>
          <w:szCs w:val="22"/>
        </w:rPr>
        <w:t xml:space="preserve"> </w:t>
      </w:r>
      <w:proofErr w:type="spellStart"/>
      <w:r w:rsidRPr="00BA3E67">
        <w:rPr>
          <w:b/>
          <w:bCs/>
          <w:sz w:val="22"/>
          <w:szCs w:val="22"/>
        </w:rPr>
        <w:t>tromboembólie</w:t>
      </w:r>
      <w:proofErr w:type="spellEnd"/>
      <w:r w:rsidRPr="00BA3E67">
        <w:rPr>
          <w:b/>
          <w:bCs/>
          <w:sz w:val="22"/>
          <w:szCs w:val="22"/>
        </w:rPr>
        <w:t xml:space="preserve"> (VTE)</w:t>
      </w:r>
    </w:p>
    <w:p w14:paraId="18AD6B74" w14:textId="5A620531" w:rsidR="008F7057" w:rsidRPr="00BA3E67" w:rsidRDefault="008F7057" w:rsidP="008F7057">
      <w:pPr>
        <w:jc w:val="both"/>
        <w:rPr>
          <w:b/>
          <w:bCs/>
          <w:sz w:val="22"/>
          <w:szCs w:val="22"/>
        </w:rPr>
      </w:pPr>
      <w:r w:rsidRPr="00BA3E67">
        <w:rPr>
          <w:sz w:val="22"/>
          <w:szCs w:val="22"/>
        </w:rPr>
        <w:t>Používanie ktorejkoľvek kombinovanej hormonálnej antikoncepcie (</w:t>
      </w:r>
      <w:proofErr w:type="spellStart"/>
      <w:r w:rsidR="00FC1888" w:rsidRPr="006D2E92">
        <w:t>co</w:t>
      </w:r>
      <w:r w:rsidR="00FC1888" w:rsidRPr="006D2E92">
        <w:rPr>
          <w:spacing w:val="-4"/>
        </w:rPr>
        <w:t>m</w:t>
      </w:r>
      <w:r w:rsidR="00FC1888" w:rsidRPr="006D2E92">
        <w:t>b</w:t>
      </w:r>
      <w:r w:rsidR="00FC1888" w:rsidRPr="006D2E92">
        <w:rPr>
          <w:spacing w:val="1"/>
        </w:rPr>
        <w:t>i</w:t>
      </w:r>
      <w:r w:rsidR="00FC1888" w:rsidRPr="006D2E92">
        <w:t>ned</w:t>
      </w:r>
      <w:proofErr w:type="spellEnd"/>
      <w:r w:rsidR="00FC1888" w:rsidRPr="006D2E92">
        <w:rPr>
          <w:spacing w:val="2"/>
        </w:rPr>
        <w:t xml:space="preserve"> </w:t>
      </w:r>
      <w:proofErr w:type="spellStart"/>
      <w:r w:rsidR="00FC1888" w:rsidRPr="006D2E92">
        <w:t>h</w:t>
      </w:r>
      <w:r w:rsidR="00FC1888" w:rsidRPr="006D2E92">
        <w:rPr>
          <w:spacing w:val="-2"/>
        </w:rPr>
        <w:t>o</w:t>
      </w:r>
      <w:r w:rsidR="00FC1888" w:rsidRPr="006D2E92">
        <w:rPr>
          <w:spacing w:val="1"/>
        </w:rPr>
        <w:t>r</w:t>
      </w:r>
      <w:r w:rsidR="00FC1888" w:rsidRPr="006D2E92">
        <w:rPr>
          <w:spacing w:val="-4"/>
        </w:rPr>
        <w:t>m</w:t>
      </w:r>
      <w:r w:rsidR="00FC1888" w:rsidRPr="006D2E92">
        <w:t>onal</w:t>
      </w:r>
      <w:proofErr w:type="spellEnd"/>
      <w:r w:rsidR="00FC1888" w:rsidRPr="006D2E92">
        <w:rPr>
          <w:spacing w:val="3"/>
        </w:rPr>
        <w:t xml:space="preserve"> </w:t>
      </w:r>
      <w:proofErr w:type="spellStart"/>
      <w:r w:rsidR="00FC1888" w:rsidRPr="006D2E92">
        <w:t>c</w:t>
      </w:r>
      <w:r w:rsidR="00FC1888" w:rsidRPr="006D2E92">
        <w:rPr>
          <w:spacing w:val="-2"/>
        </w:rPr>
        <w:t>o</w:t>
      </w:r>
      <w:r w:rsidR="00FC1888" w:rsidRPr="006D2E92">
        <w:t>n</w:t>
      </w:r>
      <w:r w:rsidR="00FC1888" w:rsidRPr="006D2E92">
        <w:rPr>
          <w:spacing w:val="-1"/>
        </w:rPr>
        <w:t>t</w:t>
      </w:r>
      <w:r w:rsidR="00FC1888" w:rsidRPr="006D2E92">
        <w:rPr>
          <w:spacing w:val="1"/>
        </w:rPr>
        <w:t>r</w:t>
      </w:r>
      <w:r w:rsidR="00FC1888" w:rsidRPr="006D2E92">
        <w:t>a</w:t>
      </w:r>
      <w:r w:rsidR="00FC1888" w:rsidRPr="006D2E92">
        <w:rPr>
          <w:spacing w:val="-2"/>
        </w:rPr>
        <w:t>c</w:t>
      </w:r>
      <w:r w:rsidR="00FC1888" w:rsidRPr="006D2E92">
        <w:t>ep</w:t>
      </w:r>
      <w:r w:rsidR="00FC1888" w:rsidRPr="006D2E92">
        <w:rPr>
          <w:spacing w:val="-1"/>
        </w:rPr>
        <w:t>t</w:t>
      </w:r>
      <w:r w:rsidR="00FC1888" w:rsidRPr="006D2E92">
        <w:rPr>
          <w:spacing w:val="1"/>
        </w:rPr>
        <w:t>i</w:t>
      </w:r>
      <w:r w:rsidR="00FC1888" w:rsidRPr="006D2E92">
        <w:rPr>
          <w:spacing w:val="-2"/>
        </w:rPr>
        <w:t>v</w:t>
      </w:r>
      <w:r w:rsidR="00FC1888" w:rsidRPr="006D2E92">
        <w:t>e</w:t>
      </w:r>
      <w:proofErr w:type="spellEnd"/>
      <w:r w:rsidR="00FC1888">
        <w:t>,</w:t>
      </w:r>
      <w:r w:rsidR="00FC1888" w:rsidRPr="006D2E92">
        <w:rPr>
          <w:spacing w:val="3"/>
        </w:rPr>
        <w:t xml:space="preserve"> </w:t>
      </w:r>
      <w:r w:rsidRPr="00BA3E67">
        <w:rPr>
          <w:sz w:val="22"/>
          <w:szCs w:val="22"/>
        </w:rPr>
        <w:t xml:space="preserve">CHC) zvyšuje riziko vzniku </w:t>
      </w:r>
      <w:proofErr w:type="spellStart"/>
      <w:r w:rsidRPr="00BA3E67">
        <w:rPr>
          <w:sz w:val="22"/>
          <w:szCs w:val="22"/>
        </w:rPr>
        <w:t>venóznej</w:t>
      </w:r>
      <w:proofErr w:type="spellEnd"/>
      <w:r w:rsidRPr="00BA3E67">
        <w:rPr>
          <w:sz w:val="22"/>
          <w:szCs w:val="22"/>
        </w:rPr>
        <w:t xml:space="preserve"> </w:t>
      </w:r>
      <w:proofErr w:type="spellStart"/>
      <w:r w:rsidRPr="00BA3E67">
        <w:rPr>
          <w:sz w:val="22"/>
          <w:szCs w:val="22"/>
        </w:rPr>
        <w:t>tromboembólie</w:t>
      </w:r>
      <w:proofErr w:type="spellEnd"/>
      <w:r w:rsidRPr="00BA3E67">
        <w:rPr>
          <w:sz w:val="22"/>
          <w:szCs w:val="22"/>
        </w:rPr>
        <w:t xml:space="preserve"> (VTE) v porovnaní s jej nepoužívaním. </w:t>
      </w:r>
      <w:r w:rsidRPr="00BA3E67">
        <w:rPr>
          <w:b/>
          <w:bCs/>
          <w:sz w:val="22"/>
          <w:szCs w:val="22"/>
        </w:rPr>
        <w:t xml:space="preserve">Lieky, ktoré obsahujú </w:t>
      </w:r>
      <w:proofErr w:type="spellStart"/>
      <w:r w:rsidRPr="00BA3E67">
        <w:rPr>
          <w:b/>
          <w:bCs/>
          <w:sz w:val="22"/>
          <w:szCs w:val="22"/>
        </w:rPr>
        <w:t>levonorgestrel</w:t>
      </w:r>
      <w:proofErr w:type="spellEnd"/>
      <w:r w:rsidRPr="00BA3E67">
        <w:rPr>
          <w:b/>
          <w:bCs/>
          <w:sz w:val="22"/>
          <w:szCs w:val="22"/>
        </w:rPr>
        <w:t xml:space="preserve">, </w:t>
      </w:r>
      <w:proofErr w:type="spellStart"/>
      <w:r w:rsidRPr="00BA3E67">
        <w:rPr>
          <w:b/>
          <w:bCs/>
          <w:sz w:val="22"/>
          <w:szCs w:val="22"/>
        </w:rPr>
        <w:t>norgestimát</w:t>
      </w:r>
      <w:proofErr w:type="spellEnd"/>
      <w:r w:rsidRPr="00BA3E67">
        <w:rPr>
          <w:b/>
          <w:bCs/>
          <w:sz w:val="22"/>
          <w:szCs w:val="22"/>
        </w:rPr>
        <w:t xml:space="preserve"> alebo </w:t>
      </w:r>
      <w:proofErr w:type="spellStart"/>
      <w:r w:rsidRPr="00BA3E67">
        <w:rPr>
          <w:b/>
          <w:bCs/>
          <w:sz w:val="22"/>
          <w:szCs w:val="22"/>
        </w:rPr>
        <w:t>noretisterón</w:t>
      </w:r>
      <w:proofErr w:type="spellEnd"/>
      <w:r w:rsidRPr="00BA3E67">
        <w:rPr>
          <w:b/>
          <w:bCs/>
          <w:sz w:val="22"/>
          <w:szCs w:val="22"/>
        </w:rPr>
        <w:t xml:space="preserve">, sú spojené s najnižším rizikom vzniku VTE. Rozhodnutie používať </w:t>
      </w:r>
      <w:proofErr w:type="spellStart"/>
      <w:r w:rsidR="00BC1656">
        <w:rPr>
          <w:b/>
          <w:bCs/>
          <w:sz w:val="22"/>
          <w:szCs w:val="22"/>
        </w:rPr>
        <w:t>Levonille</w:t>
      </w:r>
      <w:proofErr w:type="spellEnd"/>
      <w:r w:rsidRPr="00BA3E67">
        <w:rPr>
          <w:b/>
          <w:bCs/>
          <w:sz w:val="22"/>
          <w:szCs w:val="22"/>
        </w:rPr>
        <w:t xml:space="preserve"> sa má urobiť len po konzultácii s danou ženou, aby sa zaručilo, že rozumie riziku </w:t>
      </w:r>
      <w:r w:rsidR="003D5AFD">
        <w:rPr>
          <w:b/>
          <w:bCs/>
          <w:sz w:val="22"/>
          <w:szCs w:val="22"/>
        </w:rPr>
        <w:t>výskytu</w:t>
      </w:r>
      <w:r w:rsidR="003D5AFD" w:rsidRPr="00BA3E67">
        <w:rPr>
          <w:b/>
          <w:bCs/>
          <w:sz w:val="22"/>
          <w:szCs w:val="22"/>
        </w:rPr>
        <w:t xml:space="preserve"> </w:t>
      </w:r>
      <w:r w:rsidRPr="00BA3E67">
        <w:rPr>
          <w:b/>
          <w:bCs/>
          <w:sz w:val="22"/>
          <w:szCs w:val="22"/>
        </w:rPr>
        <w:t xml:space="preserve">VTE pri používaní </w:t>
      </w:r>
      <w:proofErr w:type="spellStart"/>
      <w:r w:rsidR="003D5AFD">
        <w:rPr>
          <w:b/>
          <w:bCs/>
          <w:sz w:val="22"/>
          <w:szCs w:val="22"/>
        </w:rPr>
        <w:t>Levonille</w:t>
      </w:r>
      <w:proofErr w:type="spellEnd"/>
      <w:r w:rsidRPr="00BA3E67">
        <w:rPr>
          <w:b/>
          <w:bCs/>
          <w:sz w:val="22"/>
          <w:szCs w:val="22"/>
        </w:rPr>
        <w:t>, ako jej aktuálne rizikové faktory ovplyvňujú toto riziko, a že riziko vzniku VTE je najvyššie v prvom roku používania CHC. Sú taktiež aj určité dôkazy o tom, že sa toto riziko zvyšuje pri opätovnom začatí používania CHC po prerušení používania trvajúcom 4 týždne alebo dlhšie.</w:t>
      </w:r>
    </w:p>
    <w:p w14:paraId="4FFFF2D1" w14:textId="77777777" w:rsidR="008F7057" w:rsidRPr="00BA3E67" w:rsidRDefault="008F7057" w:rsidP="008F7057">
      <w:pPr>
        <w:pStyle w:val="Default"/>
        <w:rPr>
          <w:sz w:val="22"/>
          <w:szCs w:val="22"/>
        </w:rPr>
      </w:pPr>
    </w:p>
    <w:p w14:paraId="2913262D" w14:textId="7D6E015D" w:rsidR="008F7057" w:rsidRPr="00BA3E67" w:rsidRDefault="008F7057" w:rsidP="008F7057">
      <w:pPr>
        <w:pStyle w:val="Default"/>
        <w:rPr>
          <w:sz w:val="22"/>
          <w:szCs w:val="22"/>
        </w:rPr>
      </w:pPr>
      <w:r w:rsidRPr="00BA3E67">
        <w:rPr>
          <w:sz w:val="22"/>
          <w:szCs w:val="22"/>
        </w:rPr>
        <w:t>U približne 2 z 10</w:t>
      </w:r>
      <w:r w:rsidR="003D5AFD">
        <w:rPr>
          <w:sz w:val="22"/>
          <w:szCs w:val="22"/>
        </w:rPr>
        <w:t> </w:t>
      </w:r>
      <w:r w:rsidRPr="00BA3E67">
        <w:rPr>
          <w:sz w:val="22"/>
          <w:szCs w:val="22"/>
        </w:rPr>
        <w:t xml:space="preserve">000 žien, ktoré nepoužívajú CHC a nie sú gravidné, vznikne VTE v priebehu jedného roka. Avšak u každej jednej ženy môže byť toto riziko oveľa vyššie v závislosti od prítomných rizikových faktorov (pozri nižšie). </w:t>
      </w:r>
    </w:p>
    <w:p w14:paraId="5EAC558D" w14:textId="77777777" w:rsidR="008F7057" w:rsidRDefault="008F7057" w:rsidP="008F7057">
      <w:pPr>
        <w:pStyle w:val="Default"/>
        <w:rPr>
          <w:sz w:val="22"/>
          <w:szCs w:val="22"/>
        </w:rPr>
      </w:pPr>
    </w:p>
    <w:p w14:paraId="145AEDD3" w14:textId="77777777" w:rsidR="008F7057" w:rsidRPr="00BA3E67" w:rsidRDefault="008F7057" w:rsidP="008F7057">
      <w:pPr>
        <w:rPr>
          <w:rFonts w:eastAsia="SimSun"/>
          <w:sz w:val="22"/>
          <w:szCs w:val="22"/>
        </w:rPr>
      </w:pPr>
      <w:r w:rsidRPr="00BA3E67">
        <w:rPr>
          <w:rFonts w:eastAsia="SimSun"/>
          <w:sz w:val="22"/>
          <w:szCs w:val="22"/>
        </w:rPr>
        <w:t>Odhaduje sa, že VTE sa vyskytne v priebehu jedného roka u približne 6</w:t>
      </w:r>
      <w:r w:rsidRPr="00BA3E67">
        <w:rPr>
          <w:rFonts w:eastAsia="SimSun"/>
          <w:sz w:val="22"/>
          <w:szCs w:val="22"/>
          <w:vertAlign w:val="superscript"/>
        </w:rPr>
        <w:t>1</w:t>
      </w:r>
      <w:r w:rsidRPr="00BA3E67">
        <w:rPr>
          <w:rFonts w:eastAsia="SimSun"/>
          <w:sz w:val="22"/>
          <w:szCs w:val="22"/>
        </w:rPr>
        <w:t xml:space="preserve"> žien z 10 000 žien, ktoré používajú CHC obsahujúcu </w:t>
      </w:r>
      <w:proofErr w:type="spellStart"/>
      <w:r w:rsidRPr="00BA3E67">
        <w:rPr>
          <w:rFonts w:eastAsia="SimSun"/>
          <w:sz w:val="22"/>
          <w:szCs w:val="22"/>
        </w:rPr>
        <w:t>levonorgestrel</w:t>
      </w:r>
      <w:proofErr w:type="spellEnd"/>
      <w:r w:rsidRPr="00BA3E67">
        <w:rPr>
          <w:rFonts w:eastAsia="SimSun"/>
          <w:sz w:val="22"/>
          <w:szCs w:val="22"/>
        </w:rPr>
        <w:t>.</w:t>
      </w:r>
    </w:p>
    <w:p w14:paraId="7F6264D5" w14:textId="77777777" w:rsidR="008F7057" w:rsidRDefault="008F7057" w:rsidP="008F7057">
      <w:pPr>
        <w:pStyle w:val="Default"/>
        <w:rPr>
          <w:sz w:val="22"/>
          <w:szCs w:val="22"/>
        </w:rPr>
      </w:pPr>
    </w:p>
    <w:p w14:paraId="7CC32D85" w14:textId="77777777" w:rsidR="008F7057" w:rsidRPr="00BA3E67" w:rsidRDefault="008F7057" w:rsidP="008F7057">
      <w:pPr>
        <w:rPr>
          <w:rFonts w:eastAsia="SimSun"/>
          <w:sz w:val="22"/>
          <w:szCs w:val="22"/>
        </w:rPr>
      </w:pPr>
      <w:r w:rsidRPr="00BA3E67">
        <w:rPr>
          <w:rFonts w:eastAsia="SimSun"/>
          <w:sz w:val="22"/>
          <w:szCs w:val="22"/>
        </w:rPr>
        <w:t>V oboch prípadoch je počet výskytov VTE za rok nižší než počet očakávaný počas gravidity alebo v období po pôrode.</w:t>
      </w:r>
    </w:p>
    <w:p w14:paraId="66B6481E" w14:textId="77777777" w:rsidR="008F7057" w:rsidRDefault="008F7057" w:rsidP="008F7057">
      <w:pPr>
        <w:outlineLvl w:val="0"/>
        <w:rPr>
          <w:rFonts w:eastAsia="SimSun"/>
          <w:sz w:val="22"/>
          <w:szCs w:val="22"/>
        </w:rPr>
      </w:pPr>
      <w:r w:rsidRPr="00BA3E67">
        <w:rPr>
          <w:rFonts w:eastAsia="SimSun"/>
          <w:sz w:val="22"/>
          <w:szCs w:val="22"/>
        </w:rPr>
        <w:t>VTE sa môže v 1 až 2 % prípadov skončiť smrťou.</w:t>
      </w:r>
    </w:p>
    <w:p w14:paraId="79F98A06" w14:textId="77777777" w:rsidR="00076F79" w:rsidRPr="00BA3E67" w:rsidRDefault="00076F79" w:rsidP="008F7057">
      <w:pPr>
        <w:outlineLvl w:val="0"/>
        <w:rPr>
          <w:rFonts w:eastAsia="SimSun"/>
          <w:sz w:val="22"/>
          <w:szCs w:val="22"/>
        </w:rPr>
      </w:pPr>
      <w:r>
        <w:rPr>
          <w:noProof/>
        </w:rPr>
        <w:drawing>
          <wp:inline distT="0" distB="0" distL="0" distR="0" wp14:anchorId="7297C95D" wp14:editId="4414ED32">
            <wp:extent cx="5971540" cy="4035425"/>
            <wp:effectExtent l="0" t="0" r="0" b="317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71540" cy="4035425"/>
                    </a:xfrm>
                    <a:prstGeom prst="rect">
                      <a:avLst/>
                    </a:prstGeom>
                  </pic:spPr>
                </pic:pic>
              </a:graphicData>
            </a:graphic>
          </wp:inline>
        </w:drawing>
      </w:r>
    </w:p>
    <w:p w14:paraId="35640040" w14:textId="4E4C9D98" w:rsidR="008F7057" w:rsidRPr="00BA3E67" w:rsidRDefault="008F7057" w:rsidP="000F0A9A">
      <w:pPr>
        <w:jc w:val="center"/>
        <w:rPr>
          <w:sz w:val="22"/>
          <w:szCs w:val="22"/>
        </w:rPr>
      </w:pPr>
    </w:p>
    <w:p w14:paraId="586A797B" w14:textId="6C469CCB" w:rsidR="00074B03" w:rsidRDefault="00202AB2" w:rsidP="00074B03">
      <w:pPr>
        <w:pStyle w:val="Pta"/>
      </w:pPr>
      <w:r>
        <w:rPr>
          <w:noProof/>
          <w:sz w:val="16"/>
          <w:szCs w:val="16"/>
          <w:vertAlign w:val="superscript"/>
        </w:rPr>
        <mc:AlternateContent>
          <mc:Choice Requires="wps">
            <w:drawing>
              <wp:anchor distT="0" distB="0" distL="114300" distR="114300" simplePos="0" relativeHeight="251658240" behindDoc="0" locked="0" layoutInCell="1" allowOverlap="1" wp14:anchorId="69C8817E" wp14:editId="4C1CADD1">
                <wp:simplePos x="0" y="0"/>
                <wp:positionH relativeFrom="column">
                  <wp:posOffset>-52705</wp:posOffset>
                </wp:positionH>
                <wp:positionV relativeFrom="paragraph">
                  <wp:posOffset>-43180</wp:posOffset>
                </wp:positionV>
                <wp:extent cx="5886450" cy="19050"/>
                <wp:effectExtent l="9525" t="8890" r="9525" b="1016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75C07AE5" id="_x0000_t32" coordsize="21600,21600" o:spt="32" o:oned="t" path="m,l21600,21600e" filled="f">
                <v:path arrowok="t" fillok="f" o:connecttype="none"/>
                <o:lock v:ext="edit" shapetype="t"/>
              </v:shapetype>
              <v:shape id="AutoShape 2" o:spid="_x0000_s1026" type="#_x0000_t32" style="position:absolute;margin-left:-4.15pt;margin-top:-3.4pt;width:463.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"/>
            </w:pict>
          </mc:Fallback>
        </mc:AlternateContent>
      </w:r>
      <w:r w:rsidR="00074B03" w:rsidRPr="00CF68BF">
        <w:rPr>
          <w:sz w:val="16"/>
          <w:szCs w:val="16"/>
          <w:vertAlign w:val="superscript"/>
        </w:rPr>
        <w:t>1</w:t>
      </w:r>
      <w:r w:rsidR="00074B03" w:rsidRPr="00207FEC">
        <w:rPr>
          <w:sz w:val="16"/>
          <w:szCs w:val="16"/>
        </w:rPr>
        <w:t>Stredný bod rozpätia 5-7 (prípadov) na 10</w:t>
      </w:r>
      <w:r w:rsidR="00E57F52">
        <w:rPr>
          <w:sz w:val="16"/>
          <w:szCs w:val="16"/>
        </w:rPr>
        <w:t> </w:t>
      </w:r>
      <w:r w:rsidR="00074B03" w:rsidRPr="00207FEC">
        <w:rPr>
          <w:sz w:val="16"/>
          <w:szCs w:val="16"/>
        </w:rPr>
        <w:t xml:space="preserve">000 ženských rokov (ŽR), založený na relatívnom riziku kombinovanej hormonálnej antikoncepcie (CHC) obsahujúcej </w:t>
      </w:r>
      <w:proofErr w:type="spellStart"/>
      <w:r w:rsidR="00074B03" w:rsidRPr="00207FEC">
        <w:rPr>
          <w:sz w:val="16"/>
          <w:szCs w:val="16"/>
        </w:rPr>
        <w:t>levonorgestrel</w:t>
      </w:r>
      <w:proofErr w:type="spellEnd"/>
      <w:r w:rsidR="00074B03" w:rsidRPr="00207FEC">
        <w:rPr>
          <w:sz w:val="16"/>
          <w:szCs w:val="16"/>
        </w:rPr>
        <w:t xml:space="preserve"> oproti 2,3 až 3,6 u </w:t>
      </w:r>
      <w:proofErr w:type="spellStart"/>
      <w:r w:rsidR="00074B03" w:rsidRPr="00207FEC">
        <w:rPr>
          <w:sz w:val="16"/>
          <w:szCs w:val="16"/>
        </w:rPr>
        <w:t>neužívateliek</w:t>
      </w:r>
      <w:proofErr w:type="spellEnd"/>
    </w:p>
    <w:p w14:paraId="07C3428C" w14:textId="77777777" w:rsidR="00074B03" w:rsidRDefault="00074B03" w:rsidP="008F7057">
      <w:pPr>
        <w:jc w:val="both"/>
        <w:rPr>
          <w:sz w:val="22"/>
          <w:szCs w:val="22"/>
        </w:rPr>
      </w:pPr>
    </w:p>
    <w:p w14:paraId="68DCA6AF" w14:textId="77777777" w:rsidR="008F7057" w:rsidRPr="000D6A2A" w:rsidRDefault="008F7057" w:rsidP="008F7057">
      <w:pPr>
        <w:jc w:val="both"/>
        <w:rPr>
          <w:sz w:val="22"/>
          <w:szCs w:val="22"/>
        </w:rPr>
      </w:pPr>
      <w:r w:rsidRPr="000D6A2A">
        <w:rPr>
          <w:sz w:val="22"/>
          <w:szCs w:val="22"/>
        </w:rPr>
        <w:t xml:space="preserve">U používateliek CHC bol mimoriadne zriedkavo hlásený výskyt trombózy v iných krvných cievach, napr. v pečeňových, </w:t>
      </w:r>
      <w:proofErr w:type="spellStart"/>
      <w:r w:rsidRPr="000D6A2A">
        <w:rPr>
          <w:sz w:val="22"/>
          <w:szCs w:val="22"/>
        </w:rPr>
        <w:t>mezenterických</w:t>
      </w:r>
      <w:proofErr w:type="spellEnd"/>
      <w:r w:rsidRPr="000D6A2A">
        <w:rPr>
          <w:sz w:val="22"/>
          <w:szCs w:val="22"/>
        </w:rPr>
        <w:t>, obličkových alebo sietnicových žilách a tepnách.</w:t>
      </w:r>
    </w:p>
    <w:p w14:paraId="73F37FC2" w14:textId="77777777" w:rsidR="008F7057" w:rsidRDefault="008F7057" w:rsidP="008F7057">
      <w:pPr>
        <w:ind w:left="540"/>
        <w:jc w:val="both"/>
        <w:rPr>
          <w:sz w:val="18"/>
          <w:szCs w:val="18"/>
        </w:rPr>
      </w:pPr>
    </w:p>
    <w:p w14:paraId="5F791CCD" w14:textId="77777777" w:rsidR="008F7057" w:rsidRPr="000D6A2A" w:rsidRDefault="008F7057" w:rsidP="008F7057">
      <w:pPr>
        <w:pStyle w:val="Default"/>
        <w:rPr>
          <w:sz w:val="22"/>
          <w:szCs w:val="22"/>
        </w:rPr>
      </w:pPr>
      <w:r w:rsidRPr="000D6A2A">
        <w:rPr>
          <w:b/>
          <w:bCs/>
          <w:sz w:val="22"/>
          <w:szCs w:val="22"/>
          <w:u w:val="single"/>
        </w:rPr>
        <w:t xml:space="preserve">Rizikové faktory vzniku VTE </w:t>
      </w:r>
    </w:p>
    <w:p w14:paraId="4452D0E5" w14:textId="77777777" w:rsidR="008F7057" w:rsidRDefault="008F7057" w:rsidP="008F7057">
      <w:pPr>
        <w:pStyle w:val="Default"/>
        <w:rPr>
          <w:sz w:val="22"/>
          <w:szCs w:val="22"/>
        </w:rPr>
      </w:pPr>
      <w:r w:rsidRPr="000D6A2A">
        <w:rPr>
          <w:sz w:val="22"/>
          <w:szCs w:val="22"/>
        </w:rPr>
        <w:t xml:space="preserve">Riziko vzniku venóznych tromboembolických komplikácií u používateliek CHC sa môže značne zvýšiť </w:t>
      </w:r>
      <w:r w:rsidR="00E57F52">
        <w:rPr>
          <w:sz w:val="22"/>
          <w:szCs w:val="22"/>
        </w:rPr>
        <w:t xml:space="preserve">u </w:t>
      </w:r>
      <w:r w:rsidRPr="000D6A2A">
        <w:rPr>
          <w:sz w:val="22"/>
          <w:szCs w:val="22"/>
        </w:rPr>
        <w:t xml:space="preserve">ženy s ďalšími rizikovými faktormi, najmä ak má viacero rizikových faktorov (pozri tabuľku). </w:t>
      </w:r>
    </w:p>
    <w:p w14:paraId="3824B4AA" w14:textId="77777777" w:rsidR="00E57F52" w:rsidRPr="000D6A2A" w:rsidRDefault="00E57F52" w:rsidP="008F7057">
      <w:pPr>
        <w:pStyle w:val="Default"/>
        <w:rPr>
          <w:sz w:val="22"/>
          <w:szCs w:val="22"/>
        </w:rPr>
      </w:pPr>
    </w:p>
    <w:p w14:paraId="73339E91" w14:textId="77777777" w:rsidR="008F7057" w:rsidRDefault="00074B03" w:rsidP="008F7057">
      <w:pPr>
        <w:jc w:val="both"/>
      </w:pPr>
      <w:proofErr w:type="spellStart"/>
      <w:r>
        <w:rPr>
          <w:bCs/>
          <w:sz w:val="22"/>
          <w:szCs w:val="22"/>
        </w:rPr>
        <w:t>Levonille</w:t>
      </w:r>
      <w:proofErr w:type="spellEnd"/>
      <w:r w:rsidR="008F7057" w:rsidRPr="000D6A2A">
        <w:rPr>
          <w:sz w:val="22"/>
          <w:szCs w:val="22"/>
        </w:rPr>
        <w:t xml:space="preserve"> je kontraindikovaný, ak má žena viacero rizikových faktorov, ktoré ju vystavujú vysokému riziku vzniku </w:t>
      </w:r>
      <w:proofErr w:type="spellStart"/>
      <w:r w:rsidR="008F7057" w:rsidRPr="000D6A2A">
        <w:rPr>
          <w:sz w:val="22"/>
          <w:szCs w:val="22"/>
        </w:rPr>
        <w:t>venóznej</w:t>
      </w:r>
      <w:proofErr w:type="spellEnd"/>
      <w:r w:rsidR="008F7057" w:rsidRPr="000D6A2A">
        <w:rPr>
          <w:sz w:val="22"/>
          <w:szCs w:val="22"/>
        </w:rPr>
        <w:t xml:space="preserve"> trombózy (pozri časť 4.3). Ak má žena viac ako jeden rizikový faktor, zvýšenie rizika môže byť väčšie než súčet jednotlivých faktorov - v takomto prípade sa má zvážiť jej celkové riziko výskytu VTE. Ak sa pomer prínosov a rizík považuje za negatívny, CHC sa nemá predpisovať (pozri časť 4.3).</w:t>
      </w:r>
    </w:p>
    <w:p w14:paraId="1E572573" w14:textId="77777777" w:rsidR="008F7057" w:rsidRPr="00575F2E" w:rsidRDefault="008F7057" w:rsidP="008F7057">
      <w:pPr>
        <w:ind w:left="567"/>
        <w:jc w:val="both"/>
        <w:rPr>
          <w:b/>
          <w:bCs/>
          <w:sz w:val="22"/>
          <w:szCs w:val="22"/>
        </w:rPr>
      </w:pPr>
    </w:p>
    <w:p w14:paraId="10448186" w14:textId="77777777" w:rsidR="008F7057" w:rsidRPr="00575F2E" w:rsidRDefault="008F7057" w:rsidP="008F7057">
      <w:pPr>
        <w:jc w:val="both"/>
        <w:rPr>
          <w:b/>
          <w:bCs/>
          <w:sz w:val="22"/>
          <w:szCs w:val="22"/>
        </w:rPr>
      </w:pPr>
      <w:r w:rsidRPr="00575F2E">
        <w:rPr>
          <w:b/>
          <w:bCs/>
          <w:sz w:val="22"/>
          <w:szCs w:val="22"/>
        </w:rPr>
        <w:t>Tabuľka: Rizikové faktory pre vznik VTE</w:t>
      </w:r>
    </w:p>
    <w:p w14:paraId="2F29B5DE" w14:textId="77777777" w:rsidR="008F7057" w:rsidRDefault="008F7057" w:rsidP="008F7057">
      <w:pPr>
        <w:jc w:val="both"/>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8F7057" w:rsidRPr="004706EE" w14:paraId="2A76929A" w14:textId="77777777" w:rsidTr="008F7057">
        <w:trPr>
          <w:cantSplit/>
          <w:tblHeader/>
          <w:jc w:val="center"/>
        </w:trPr>
        <w:tc>
          <w:tcPr>
            <w:tcW w:w="3708" w:type="dxa"/>
            <w:shd w:val="clear" w:color="auto" w:fill="auto"/>
            <w:vAlign w:val="center"/>
          </w:tcPr>
          <w:p w14:paraId="6E32C45C" w14:textId="77777777" w:rsidR="008F7057" w:rsidRPr="00575F2E" w:rsidRDefault="008F7057" w:rsidP="008F7057">
            <w:pPr>
              <w:pStyle w:val="Default"/>
              <w:rPr>
                <w:rFonts w:ascii="Verdana" w:hAnsi="Verdana"/>
                <w:sz w:val="22"/>
                <w:szCs w:val="22"/>
              </w:rPr>
            </w:pPr>
            <w:r w:rsidRPr="00575F2E">
              <w:rPr>
                <w:b/>
                <w:bCs/>
                <w:sz w:val="22"/>
                <w:szCs w:val="22"/>
              </w:rPr>
              <w:t xml:space="preserve">Rizikový faktor </w:t>
            </w:r>
          </w:p>
        </w:tc>
        <w:tc>
          <w:tcPr>
            <w:tcW w:w="5177" w:type="dxa"/>
            <w:shd w:val="clear" w:color="auto" w:fill="auto"/>
            <w:vAlign w:val="center"/>
          </w:tcPr>
          <w:p w14:paraId="2CA3FEE6" w14:textId="77777777" w:rsidR="008F7057" w:rsidRPr="00575F2E" w:rsidRDefault="008F7057" w:rsidP="008F7057">
            <w:pPr>
              <w:pStyle w:val="Default"/>
              <w:rPr>
                <w:rFonts w:ascii="Verdana" w:hAnsi="Verdana"/>
                <w:sz w:val="22"/>
                <w:szCs w:val="22"/>
              </w:rPr>
            </w:pPr>
            <w:r w:rsidRPr="00575F2E">
              <w:rPr>
                <w:b/>
                <w:bCs/>
                <w:sz w:val="22"/>
                <w:szCs w:val="22"/>
              </w:rPr>
              <w:t xml:space="preserve">Komentár </w:t>
            </w:r>
          </w:p>
        </w:tc>
      </w:tr>
      <w:tr w:rsidR="008F7057" w:rsidRPr="004706EE" w14:paraId="36698F80" w14:textId="77777777" w:rsidTr="000F0A9A">
        <w:trPr>
          <w:cantSplit/>
          <w:jc w:val="center"/>
        </w:trPr>
        <w:tc>
          <w:tcPr>
            <w:tcW w:w="3708" w:type="dxa"/>
            <w:shd w:val="clear" w:color="auto" w:fill="auto"/>
          </w:tcPr>
          <w:p w14:paraId="21E2D7A4" w14:textId="77777777" w:rsidR="008F7057" w:rsidRPr="0013263E" w:rsidRDefault="008F7057" w:rsidP="00C83A9A">
            <w:pPr>
              <w:pStyle w:val="Default"/>
              <w:rPr>
                <w:sz w:val="22"/>
                <w:szCs w:val="22"/>
              </w:rPr>
            </w:pPr>
            <w:r w:rsidRPr="0013263E">
              <w:rPr>
                <w:sz w:val="22"/>
                <w:szCs w:val="22"/>
              </w:rPr>
              <w:t xml:space="preserve">Obezita (index telesnej hmotnosti nad 30 kg/m²) </w:t>
            </w:r>
          </w:p>
          <w:p w14:paraId="1677832D" w14:textId="77777777" w:rsidR="008F7057" w:rsidRPr="0013263E" w:rsidRDefault="008F7057" w:rsidP="00C83A9A">
            <w:pPr>
              <w:spacing w:before="120"/>
              <w:ind w:left="567"/>
            </w:pPr>
          </w:p>
        </w:tc>
        <w:tc>
          <w:tcPr>
            <w:tcW w:w="5177" w:type="dxa"/>
            <w:shd w:val="clear" w:color="auto" w:fill="auto"/>
          </w:tcPr>
          <w:p w14:paraId="01F00B9A" w14:textId="77777777" w:rsidR="008F7057" w:rsidRPr="0013263E" w:rsidRDefault="008F7057" w:rsidP="00C83A9A">
            <w:pPr>
              <w:pStyle w:val="Default"/>
              <w:rPr>
                <w:sz w:val="22"/>
                <w:szCs w:val="22"/>
              </w:rPr>
            </w:pPr>
            <w:r w:rsidRPr="0013263E">
              <w:rPr>
                <w:sz w:val="22"/>
                <w:szCs w:val="22"/>
              </w:rPr>
              <w:t xml:space="preserve">Riziko sa výrazne zvyšuje so zvyšovaním BMI. </w:t>
            </w:r>
          </w:p>
          <w:p w14:paraId="70F9B389" w14:textId="77777777" w:rsidR="008F7057" w:rsidRPr="0013263E" w:rsidRDefault="008F7057" w:rsidP="00C83A9A">
            <w:pPr>
              <w:spacing w:before="120"/>
            </w:pPr>
            <w:r w:rsidRPr="0013263E">
              <w:rPr>
                <w:sz w:val="22"/>
                <w:szCs w:val="22"/>
              </w:rPr>
              <w:t xml:space="preserve">Obzvlášť dôležité je zvážiť, ak sú prítomné aj ďalšie rizikové faktory. </w:t>
            </w:r>
          </w:p>
        </w:tc>
      </w:tr>
      <w:tr w:rsidR="008F7057" w:rsidRPr="004706EE" w14:paraId="309DA130" w14:textId="77777777" w:rsidTr="000F0A9A">
        <w:trPr>
          <w:cantSplit/>
          <w:jc w:val="center"/>
        </w:trPr>
        <w:tc>
          <w:tcPr>
            <w:tcW w:w="3708" w:type="dxa"/>
            <w:shd w:val="clear" w:color="auto" w:fill="auto"/>
          </w:tcPr>
          <w:p w14:paraId="0AB2EE4E" w14:textId="77777777" w:rsidR="008F7057" w:rsidRPr="0013263E" w:rsidRDefault="008F7057" w:rsidP="00C83A9A">
            <w:pPr>
              <w:pStyle w:val="Default"/>
              <w:rPr>
                <w:sz w:val="22"/>
                <w:szCs w:val="22"/>
              </w:rPr>
            </w:pPr>
            <w:r w:rsidRPr="0013263E">
              <w:rPr>
                <w:sz w:val="22"/>
                <w:szCs w:val="22"/>
              </w:rPr>
              <w:t xml:space="preserve">Dlhodobá imobilizácia, závažný chirurgický zákrok, akýkoľvek chirurgický zákrok na nohách alebo </w:t>
            </w:r>
          </w:p>
          <w:p w14:paraId="0D6CE0C9" w14:textId="77777777" w:rsidR="008F7057" w:rsidRDefault="008F7057" w:rsidP="00C83A9A">
            <w:pPr>
              <w:pStyle w:val="Default"/>
              <w:rPr>
                <w:sz w:val="22"/>
                <w:szCs w:val="22"/>
              </w:rPr>
            </w:pPr>
            <w:r w:rsidRPr="0013263E">
              <w:rPr>
                <w:sz w:val="22"/>
                <w:szCs w:val="22"/>
              </w:rPr>
              <w:t xml:space="preserve">panve, neurochirurgický zákrok alebo závažný úraz. </w:t>
            </w:r>
          </w:p>
          <w:p w14:paraId="24F82636" w14:textId="77777777" w:rsidR="00583CC0" w:rsidRDefault="00583CC0" w:rsidP="00C83A9A">
            <w:pPr>
              <w:pStyle w:val="Default"/>
              <w:rPr>
                <w:sz w:val="22"/>
                <w:szCs w:val="22"/>
              </w:rPr>
            </w:pPr>
          </w:p>
          <w:p w14:paraId="5EDE9904" w14:textId="77777777" w:rsidR="00583CC0" w:rsidRDefault="00583CC0" w:rsidP="00C83A9A">
            <w:pPr>
              <w:pStyle w:val="Default"/>
              <w:rPr>
                <w:sz w:val="22"/>
                <w:szCs w:val="22"/>
              </w:rPr>
            </w:pPr>
          </w:p>
          <w:p w14:paraId="1CA11F86" w14:textId="77777777" w:rsidR="00583CC0" w:rsidRDefault="00583CC0" w:rsidP="00C83A9A">
            <w:pPr>
              <w:pStyle w:val="Default"/>
              <w:rPr>
                <w:sz w:val="22"/>
                <w:szCs w:val="22"/>
              </w:rPr>
            </w:pPr>
          </w:p>
          <w:p w14:paraId="6C430ED3" w14:textId="77777777" w:rsidR="00583CC0" w:rsidRPr="0013263E" w:rsidRDefault="00583CC0" w:rsidP="00C83A9A">
            <w:pPr>
              <w:pStyle w:val="Default"/>
              <w:rPr>
                <w:sz w:val="22"/>
                <w:szCs w:val="22"/>
              </w:rPr>
            </w:pPr>
          </w:p>
          <w:p w14:paraId="639CA8DD" w14:textId="77777777" w:rsidR="008F7057" w:rsidRPr="0013263E" w:rsidRDefault="008F7057" w:rsidP="00C83A9A">
            <w:r w:rsidRPr="0013263E">
              <w:rPr>
                <w:sz w:val="22"/>
                <w:szCs w:val="22"/>
              </w:rPr>
              <w:t xml:space="preserve">Poznámka: dočasná </w:t>
            </w:r>
            <w:proofErr w:type="spellStart"/>
            <w:r w:rsidRPr="0013263E">
              <w:rPr>
                <w:sz w:val="22"/>
                <w:szCs w:val="22"/>
              </w:rPr>
              <w:t>imobilizácia</w:t>
            </w:r>
            <w:proofErr w:type="spellEnd"/>
            <w:r w:rsidRPr="0013263E">
              <w:rPr>
                <w:sz w:val="22"/>
                <w:szCs w:val="22"/>
              </w:rPr>
              <w:t xml:space="preserve"> vrátane cestovania leteckou dopravou trvajúcou &gt;4 hodiny môže byť tiež rizikovým faktorom pre vznik VTE, najmä u žien s ďalšími rizikovými faktormi. </w:t>
            </w:r>
          </w:p>
        </w:tc>
        <w:tc>
          <w:tcPr>
            <w:tcW w:w="5177" w:type="dxa"/>
            <w:shd w:val="clear" w:color="auto" w:fill="auto"/>
          </w:tcPr>
          <w:p w14:paraId="0C071C00" w14:textId="77777777" w:rsidR="008F7057" w:rsidRPr="0013263E" w:rsidRDefault="008F7057" w:rsidP="00C83A9A">
            <w:pPr>
              <w:pStyle w:val="Default"/>
              <w:rPr>
                <w:sz w:val="22"/>
                <w:szCs w:val="22"/>
              </w:rPr>
            </w:pPr>
            <w:r w:rsidRPr="0013263E">
              <w:rPr>
                <w:sz w:val="22"/>
                <w:szCs w:val="22"/>
              </w:rPr>
              <w:t xml:space="preserve">V týchto prípadoch sa odporúča prerušiť používanie náplasti/tablety/krúžku (v prípade plánovaného chirurgického zákroku najmenej štyri týždne pred </w:t>
            </w:r>
          </w:p>
          <w:p w14:paraId="07C9ED31" w14:textId="77777777" w:rsidR="008F7057" w:rsidRPr="0013263E" w:rsidRDefault="008F7057" w:rsidP="00C83A9A">
            <w:pPr>
              <w:pStyle w:val="Default"/>
              <w:rPr>
                <w:sz w:val="22"/>
                <w:szCs w:val="22"/>
              </w:rPr>
            </w:pPr>
            <w:r w:rsidRPr="0013263E">
              <w:rPr>
                <w:sz w:val="22"/>
                <w:szCs w:val="22"/>
              </w:rPr>
              <w:t xml:space="preserve">zákrokom) a pokračovať v ňom najskôr dva týždne po úplnom obnovení pohyblivosti. Má sa používať iný spôsob antikoncepcie, aby sa zabránilo neželanej gravidite. </w:t>
            </w:r>
          </w:p>
          <w:p w14:paraId="689D2553" w14:textId="77777777" w:rsidR="008F7057" w:rsidRDefault="008F7057" w:rsidP="00C83A9A">
            <w:pPr>
              <w:spacing w:before="120"/>
              <w:ind w:left="36"/>
            </w:pPr>
            <w:r w:rsidRPr="0013263E">
              <w:rPr>
                <w:sz w:val="22"/>
                <w:szCs w:val="22"/>
              </w:rPr>
              <w:t xml:space="preserve">Ak sa používanie </w:t>
            </w:r>
            <w:proofErr w:type="spellStart"/>
            <w:r w:rsidR="00074B03">
              <w:rPr>
                <w:bCs/>
                <w:sz w:val="22"/>
                <w:szCs w:val="22"/>
              </w:rPr>
              <w:t>Levonille</w:t>
            </w:r>
            <w:proofErr w:type="spellEnd"/>
            <w:r w:rsidRPr="0013263E">
              <w:t xml:space="preserve"> </w:t>
            </w:r>
            <w:r w:rsidRPr="0013263E">
              <w:rPr>
                <w:sz w:val="22"/>
                <w:szCs w:val="22"/>
              </w:rPr>
              <w:t xml:space="preserve">nepreruší včas, má sa zvážiť </w:t>
            </w:r>
            <w:proofErr w:type="spellStart"/>
            <w:r w:rsidRPr="0013263E">
              <w:rPr>
                <w:sz w:val="22"/>
                <w:szCs w:val="22"/>
              </w:rPr>
              <w:t>antitrombotická</w:t>
            </w:r>
            <w:proofErr w:type="spellEnd"/>
            <w:r w:rsidRPr="0013263E">
              <w:rPr>
                <w:sz w:val="22"/>
                <w:szCs w:val="22"/>
              </w:rPr>
              <w:t xml:space="preserve"> liečba. </w:t>
            </w:r>
          </w:p>
          <w:p w14:paraId="6FADC7A7" w14:textId="77777777" w:rsidR="008F7057" w:rsidRDefault="008F7057" w:rsidP="00C83A9A">
            <w:pPr>
              <w:spacing w:before="120"/>
              <w:ind w:left="36"/>
            </w:pPr>
          </w:p>
          <w:p w14:paraId="78D13E16" w14:textId="77777777" w:rsidR="008F7057" w:rsidRDefault="008F7057" w:rsidP="00C83A9A">
            <w:pPr>
              <w:spacing w:before="120"/>
              <w:ind w:left="36"/>
            </w:pPr>
          </w:p>
          <w:p w14:paraId="0E47CBE7" w14:textId="77777777" w:rsidR="008F7057" w:rsidRDefault="008F7057" w:rsidP="00C83A9A">
            <w:pPr>
              <w:spacing w:before="120"/>
              <w:ind w:left="36"/>
            </w:pPr>
          </w:p>
          <w:p w14:paraId="736624C5" w14:textId="77777777" w:rsidR="008F7057" w:rsidRPr="0013263E" w:rsidRDefault="008F7057" w:rsidP="00C83A9A">
            <w:pPr>
              <w:spacing w:before="120"/>
              <w:ind w:left="36"/>
            </w:pPr>
          </w:p>
        </w:tc>
      </w:tr>
      <w:tr w:rsidR="008F7057" w:rsidRPr="004706EE" w14:paraId="31E38ADC" w14:textId="77777777" w:rsidTr="000F0A9A">
        <w:trPr>
          <w:cantSplit/>
          <w:jc w:val="center"/>
        </w:trPr>
        <w:tc>
          <w:tcPr>
            <w:tcW w:w="3708" w:type="dxa"/>
            <w:shd w:val="clear" w:color="auto" w:fill="auto"/>
          </w:tcPr>
          <w:p w14:paraId="2A3D7F96" w14:textId="77777777" w:rsidR="008F7057" w:rsidRPr="0013263E" w:rsidRDefault="008F7057" w:rsidP="00C83A9A">
            <w:pPr>
              <w:pStyle w:val="Default"/>
              <w:rPr>
                <w:sz w:val="22"/>
                <w:szCs w:val="22"/>
              </w:rPr>
            </w:pPr>
            <w:r w:rsidRPr="0013263E">
              <w:rPr>
                <w:sz w:val="22"/>
                <w:szCs w:val="22"/>
              </w:rPr>
              <w:t xml:space="preserve">Pozitívna rodinná anamnéza (akýkoľvek výskyt venóznej tromboembólie u súrodenca alebo rodiča, najmä v relatívne skorom veku, napr. do 50 rokov). </w:t>
            </w:r>
          </w:p>
        </w:tc>
        <w:tc>
          <w:tcPr>
            <w:tcW w:w="5177" w:type="dxa"/>
            <w:shd w:val="clear" w:color="auto" w:fill="auto"/>
          </w:tcPr>
          <w:p w14:paraId="14546C78" w14:textId="77777777" w:rsidR="008F7057" w:rsidRDefault="008F7057" w:rsidP="00C83A9A">
            <w:pPr>
              <w:pStyle w:val="Default"/>
              <w:rPr>
                <w:sz w:val="22"/>
                <w:szCs w:val="22"/>
              </w:rPr>
            </w:pPr>
            <w:r w:rsidRPr="0013263E">
              <w:rPr>
                <w:sz w:val="22"/>
                <w:szCs w:val="22"/>
              </w:rPr>
              <w:t xml:space="preserve">Ak existuje podozrenie na dedičnú predispozíciu, žena sa má pred rozhodnutím o používaní akejkoľvek CHC poradiť s odborným lekárom </w:t>
            </w:r>
          </w:p>
          <w:p w14:paraId="05D1FC4F" w14:textId="77777777" w:rsidR="008F7057" w:rsidRDefault="008F7057" w:rsidP="00C83A9A">
            <w:pPr>
              <w:pStyle w:val="Default"/>
              <w:rPr>
                <w:sz w:val="22"/>
                <w:szCs w:val="22"/>
              </w:rPr>
            </w:pPr>
          </w:p>
          <w:p w14:paraId="63C90577" w14:textId="77777777" w:rsidR="008F7057" w:rsidRPr="0013263E" w:rsidRDefault="008F7057" w:rsidP="00C83A9A">
            <w:pPr>
              <w:pStyle w:val="Default"/>
              <w:rPr>
                <w:sz w:val="22"/>
                <w:szCs w:val="22"/>
              </w:rPr>
            </w:pPr>
          </w:p>
        </w:tc>
      </w:tr>
      <w:tr w:rsidR="008F7057" w:rsidRPr="0013263E" w14:paraId="68348984" w14:textId="77777777" w:rsidTr="000F0A9A">
        <w:trPr>
          <w:cantSplit/>
          <w:jc w:val="center"/>
        </w:trPr>
        <w:tc>
          <w:tcPr>
            <w:tcW w:w="3708" w:type="dxa"/>
            <w:shd w:val="clear" w:color="auto" w:fill="auto"/>
          </w:tcPr>
          <w:p w14:paraId="0152F198" w14:textId="77777777" w:rsidR="008F7057" w:rsidRPr="0013263E" w:rsidRDefault="008F7057" w:rsidP="00C83A9A">
            <w:pPr>
              <w:pStyle w:val="Default"/>
              <w:rPr>
                <w:sz w:val="22"/>
                <w:szCs w:val="22"/>
              </w:rPr>
            </w:pPr>
            <w:r w:rsidRPr="0013263E">
              <w:rPr>
                <w:sz w:val="22"/>
                <w:szCs w:val="22"/>
              </w:rPr>
              <w:t xml:space="preserve">Iné zdravotné stavy spojené s VTE </w:t>
            </w:r>
          </w:p>
          <w:p w14:paraId="660AF543" w14:textId="77777777" w:rsidR="008F7057" w:rsidRPr="0013263E" w:rsidRDefault="008F7057" w:rsidP="00C83A9A">
            <w:pPr>
              <w:spacing w:before="120"/>
              <w:ind w:left="567"/>
            </w:pPr>
          </w:p>
          <w:p w14:paraId="4D6FE927" w14:textId="77777777" w:rsidR="008F7057" w:rsidRPr="0013263E" w:rsidRDefault="008F7057" w:rsidP="00C83A9A">
            <w:pPr>
              <w:spacing w:before="120"/>
              <w:ind w:left="567"/>
            </w:pPr>
          </w:p>
          <w:p w14:paraId="59504BFE" w14:textId="77777777" w:rsidR="008F7057" w:rsidRPr="0013263E" w:rsidRDefault="008F7057" w:rsidP="00C83A9A">
            <w:pPr>
              <w:spacing w:before="120"/>
              <w:ind w:left="567"/>
            </w:pPr>
          </w:p>
        </w:tc>
        <w:tc>
          <w:tcPr>
            <w:tcW w:w="5177" w:type="dxa"/>
            <w:shd w:val="clear" w:color="auto" w:fill="auto"/>
          </w:tcPr>
          <w:p w14:paraId="78802C68" w14:textId="77777777" w:rsidR="008F7057" w:rsidRPr="00575F2E" w:rsidRDefault="008F7057" w:rsidP="00C83A9A">
            <w:pPr>
              <w:pStyle w:val="Default"/>
              <w:rPr>
                <w:sz w:val="22"/>
                <w:szCs w:val="22"/>
              </w:rPr>
            </w:pPr>
            <w:r w:rsidRPr="0013263E">
              <w:rPr>
                <w:sz w:val="22"/>
                <w:szCs w:val="22"/>
              </w:rPr>
              <w:t xml:space="preserve">Rakovina, systémový lupus erythematosus, hemolyticko-uremický syndróm, chronické zápalové ochorenie čriev (Crohnova choroba alebo ulcerózna kolitída) a kosáčikovitá anémia </w:t>
            </w:r>
          </w:p>
        </w:tc>
      </w:tr>
      <w:tr w:rsidR="008F7057" w:rsidRPr="004706EE" w14:paraId="7BD26263" w14:textId="77777777" w:rsidTr="000F0A9A">
        <w:trPr>
          <w:cantSplit/>
          <w:jc w:val="center"/>
        </w:trPr>
        <w:tc>
          <w:tcPr>
            <w:tcW w:w="3708" w:type="dxa"/>
            <w:shd w:val="clear" w:color="auto" w:fill="auto"/>
          </w:tcPr>
          <w:p w14:paraId="428C70FC" w14:textId="77777777" w:rsidR="008F7057" w:rsidRPr="0013263E" w:rsidRDefault="008F7057" w:rsidP="00C83A9A">
            <w:pPr>
              <w:pStyle w:val="Default"/>
              <w:rPr>
                <w:sz w:val="22"/>
                <w:szCs w:val="22"/>
              </w:rPr>
            </w:pPr>
            <w:r w:rsidRPr="0013263E">
              <w:rPr>
                <w:sz w:val="22"/>
                <w:szCs w:val="22"/>
              </w:rPr>
              <w:t xml:space="preserve">Zvyšujúci sa vek </w:t>
            </w:r>
          </w:p>
        </w:tc>
        <w:tc>
          <w:tcPr>
            <w:tcW w:w="5177" w:type="dxa"/>
            <w:shd w:val="clear" w:color="auto" w:fill="auto"/>
          </w:tcPr>
          <w:p w14:paraId="20D739D5" w14:textId="77777777" w:rsidR="008F7057" w:rsidRPr="0013263E" w:rsidRDefault="008F7057" w:rsidP="00C83A9A">
            <w:pPr>
              <w:pStyle w:val="Default"/>
              <w:rPr>
                <w:sz w:val="22"/>
                <w:szCs w:val="22"/>
              </w:rPr>
            </w:pPr>
            <w:r w:rsidRPr="0013263E">
              <w:rPr>
                <w:sz w:val="22"/>
                <w:szCs w:val="22"/>
              </w:rPr>
              <w:t xml:space="preserve">Najmä nad 35 rokov </w:t>
            </w:r>
          </w:p>
        </w:tc>
      </w:tr>
    </w:tbl>
    <w:p w14:paraId="51157124" w14:textId="77777777" w:rsidR="008F7057" w:rsidRDefault="008F7057" w:rsidP="008F7057">
      <w:pPr>
        <w:ind w:left="567"/>
        <w:jc w:val="both"/>
        <w:rPr>
          <w:rFonts w:eastAsia="SimSun"/>
          <w:lang w:eastAsia="zh-CN"/>
        </w:rPr>
      </w:pPr>
    </w:p>
    <w:p w14:paraId="3EA2519D" w14:textId="77777777" w:rsidR="008F7057" w:rsidRPr="0013263E" w:rsidRDefault="008F7057" w:rsidP="008F7057">
      <w:pPr>
        <w:pStyle w:val="Default"/>
        <w:rPr>
          <w:sz w:val="22"/>
          <w:szCs w:val="22"/>
        </w:rPr>
      </w:pPr>
      <w:r w:rsidRPr="0013263E">
        <w:rPr>
          <w:sz w:val="22"/>
          <w:szCs w:val="22"/>
        </w:rPr>
        <w:t xml:space="preserve">Neexistuje žiadna zhoda ohľadom možnej úlohy kŕčových žíl a povrchovej tromboflebitídy pri vzniku alebo progresii venóznej trombózy. </w:t>
      </w:r>
    </w:p>
    <w:p w14:paraId="7421BE36" w14:textId="77777777" w:rsidR="00074B03" w:rsidRDefault="00074B03" w:rsidP="008F7057">
      <w:pPr>
        <w:pStyle w:val="Default"/>
        <w:rPr>
          <w:sz w:val="22"/>
          <w:szCs w:val="22"/>
        </w:rPr>
      </w:pPr>
    </w:p>
    <w:p w14:paraId="4D8B1713" w14:textId="77777777" w:rsidR="008F7057" w:rsidRPr="0013263E" w:rsidRDefault="008F7057" w:rsidP="008F7057">
      <w:pPr>
        <w:pStyle w:val="Default"/>
        <w:rPr>
          <w:sz w:val="22"/>
          <w:szCs w:val="22"/>
        </w:rPr>
      </w:pPr>
      <w:r w:rsidRPr="0013263E">
        <w:rPr>
          <w:sz w:val="22"/>
          <w:szCs w:val="22"/>
        </w:rPr>
        <w:t xml:space="preserve">Musí sa zvážiť zvýšené riziko vzniku tromboembólie počas gravidity a najmä počas 6-týždňového obdobia šestonedelia (informácie o „gravidite a laktácii“, pozri časť 4.6). </w:t>
      </w:r>
    </w:p>
    <w:p w14:paraId="6C011EAC" w14:textId="77777777" w:rsidR="008F7057" w:rsidRDefault="008F7057" w:rsidP="008F7057">
      <w:pPr>
        <w:pStyle w:val="Default"/>
        <w:rPr>
          <w:b/>
          <w:bCs/>
          <w:sz w:val="22"/>
          <w:szCs w:val="22"/>
          <w:u w:val="single"/>
        </w:rPr>
      </w:pPr>
    </w:p>
    <w:p w14:paraId="0202A679" w14:textId="77777777" w:rsidR="008F7057" w:rsidRPr="0013263E" w:rsidRDefault="008F7057" w:rsidP="008F7057">
      <w:pPr>
        <w:pStyle w:val="Default"/>
        <w:rPr>
          <w:sz w:val="22"/>
          <w:szCs w:val="22"/>
        </w:rPr>
      </w:pPr>
      <w:r w:rsidRPr="0013263E">
        <w:rPr>
          <w:b/>
          <w:bCs/>
          <w:sz w:val="22"/>
          <w:szCs w:val="22"/>
          <w:u w:val="single"/>
        </w:rPr>
        <w:t xml:space="preserve">Príznaky VTE (trombóza hlbokých žíl a pľúcna embólia) </w:t>
      </w:r>
    </w:p>
    <w:p w14:paraId="3AB91858" w14:textId="77777777" w:rsidR="008F7057" w:rsidRDefault="008F7057" w:rsidP="008F7057">
      <w:pPr>
        <w:pStyle w:val="Default"/>
        <w:rPr>
          <w:sz w:val="22"/>
          <w:szCs w:val="22"/>
        </w:rPr>
      </w:pPr>
      <w:r w:rsidRPr="0013263E">
        <w:rPr>
          <w:sz w:val="22"/>
          <w:szCs w:val="22"/>
        </w:rPr>
        <w:t xml:space="preserve">Žená má byť poučená, aby v prípade príznakov vyhľadala okamžitú lekársku pomoc a informovala zdravotníckeho pracovníka, že užíva CHC. </w:t>
      </w:r>
    </w:p>
    <w:p w14:paraId="69E7BE23" w14:textId="77777777" w:rsidR="008F7057" w:rsidRPr="0013263E" w:rsidRDefault="008F7057" w:rsidP="008F7057">
      <w:pPr>
        <w:pStyle w:val="Default"/>
        <w:rPr>
          <w:sz w:val="22"/>
          <w:szCs w:val="22"/>
        </w:rPr>
      </w:pPr>
    </w:p>
    <w:p w14:paraId="7A763135" w14:textId="77777777" w:rsidR="008F7057" w:rsidRPr="0013263E" w:rsidRDefault="008F7057" w:rsidP="008F7057">
      <w:pPr>
        <w:pStyle w:val="Default"/>
        <w:rPr>
          <w:sz w:val="22"/>
          <w:szCs w:val="22"/>
        </w:rPr>
      </w:pPr>
      <w:r w:rsidRPr="0013263E">
        <w:rPr>
          <w:sz w:val="22"/>
          <w:szCs w:val="22"/>
        </w:rPr>
        <w:t xml:space="preserve">Príznaky trombózy hlbokých žíl (DVT) môžu zahŕňať: </w:t>
      </w:r>
    </w:p>
    <w:p w14:paraId="234ABF0F" w14:textId="77777777" w:rsidR="008F7057" w:rsidRDefault="008F7057" w:rsidP="008F7057">
      <w:pPr>
        <w:pStyle w:val="Default"/>
        <w:widowControl/>
        <w:numPr>
          <w:ilvl w:val="0"/>
          <w:numId w:val="68"/>
        </w:numPr>
        <w:ind w:left="426"/>
        <w:rPr>
          <w:sz w:val="22"/>
          <w:szCs w:val="22"/>
        </w:rPr>
      </w:pPr>
      <w:r w:rsidRPr="0013263E">
        <w:rPr>
          <w:sz w:val="22"/>
          <w:szCs w:val="22"/>
        </w:rPr>
        <w:t xml:space="preserve">jednostranný opuch nohy a/alebo chodidla alebo pozdĺž žily v nohe, </w:t>
      </w:r>
    </w:p>
    <w:p w14:paraId="05905F38" w14:textId="77777777" w:rsidR="008F7057" w:rsidRDefault="008F7057" w:rsidP="008F7057">
      <w:pPr>
        <w:pStyle w:val="Default"/>
        <w:widowControl/>
        <w:numPr>
          <w:ilvl w:val="0"/>
          <w:numId w:val="68"/>
        </w:numPr>
        <w:ind w:left="426"/>
        <w:rPr>
          <w:sz w:val="22"/>
          <w:szCs w:val="22"/>
        </w:rPr>
      </w:pPr>
      <w:r w:rsidRPr="0013263E">
        <w:rPr>
          <w:sz w:val="22"/>
          <w:szCs w:val="22"/>
        </w:rPr>
        <w:t xml:space="preserve">bolesť alebo citlivosť v nohe, ktorú možno pociťovať iba v stoji alebo pri chôdzi, </w:t>
      </w:r>
    </w:p>
    <w:p w14:paraId="0EA1A6BD" w14:textId="6BFA0A02" w:rsidR="008F7057" w:rsidRPr="0013263E" w:rsidRDefault="008F7057" w:rsidP="008F7057">
      <w:pPr>
        <w:pStyle w:val="Default"/>
        <w:widowControl/>
        <w:numPr>
          <w:ilvl w:val="0"/>
          <w:numId w:val="68"/>
        </w:numPr>
        <w:ind w:left="426"/>
        <w:rPr>
          <w:sz w:val="22"/>
          <w:szCs w:val="22"/>
        </w:rPr>
      </w:pPr>
      <w:r w:rsidRPr="0013263E">
        <w:rPr>
          <w:sz w:val="22"/>
          <w:szCs w:val="22"/>
        </w:rPr>
        <w:t>pocit zvýšené</w:t>
      </w:r>
      <w:r w:rsidR="006E4C04">
        <w:rPr>
          <w:sz w:val="22"/>
          <w:szCs w:val="22"/>
        </w:rPr>
        <w:t>ho</w:t>
      </w:r>
      <w:r w:rsidRPr="0013263E">
        <w:rPr>
          <w:sz w:val="22"/>
          <w:szCs w:val="22"/>
        </w:rPr>
        <w:t xml:space="preserve"> tepl</w:t>
      </w:r>
      <w:r w:rsidR="006E4C04">
        <w:rPr>
          <w:sz w:val="22"/>
          <w:szCs w:val="22"/>
        </w:rPr>
        <w:t>a</w:t>
      </w:r>
      <w:r w:rsidRPr="0013263E">
        <w:rPr>
          <w:sz w:val="22"/>
          <w:szCs w:val="22"/>
        </w:rPr>
        <w:t xml:space="preserve"> v postihnutej nohe, sčervenanie alebo zmena sfarbenia pokožky na nohe. </w:t>
      </w:r>
    </w:p>
    <w:p w14:paraId="6A864765" w14:textId="77777777" w:rsidR="008F7057" w:rsidRDefault="008F7057" w:rsidP="008F7057">
      <w:pPr>
        <w:pStyle w:val="Default"/>
        <w:ind w:left="426"/>
        <w:rPr>
          <w:sz w:val="22"/>
          <w:szCs w:val="22"/>
        </w:rPr>
      </w:pPr>
    </w:p>
    <w:p w14:paraId="3C6DEA5F" w14:textId="77777777" w:rsidR="008F7057" w:rsidRPr="0013263E" w:rsidRDefault="008F7057" w:rsidP="008F7057">
      <w:pPr>
        <w:pStyle w:val="Default"/>
        <w:rPr>
          <w:sz w:val="22"/>
          <w:szCs w:val="22"/>
        </w:rPr>
      </w:pPr>
      <w:r w:rsidRPr="0013263E">
        <w:rPr>
          <w:sz w:val="22"/>
          <w:szCs w:val="22"/>
        </w:rPr>
        <w:t xml:space="preserve">Príznaky pľúcnej embólie (PE) môžu zahŕňať: </w:t>
      </w:r>
    </w:p>
    <w:p w14:paraId="5FC521F1" w14:textId="77777777" w:rsidR="008F7057" w:rsidRDefault="008F7057" w:rsidP="008F7057">
      <w:pPr>
        <w:pStyle w:val="Default"/>
        <w:widowControl/>
        <w:numPr>
          <w:ilvl w:val="0"/>
          <w:numId w:val="69"/>
        </w:numPr>
        <w:ind w:left="426"/>
        <w:rPr>
          <w:sz w:val="22"/>
          <w:szCs w:val="22"/>
        </w:rPr>
      </w:pPr>
      <w:r w:rsidRPr="0013263E">
        <w:rPr>
          <w:sz w:val="22"/>
          <w:szCs w:val="22"/>
        </w:rPr>
        <w:t xml:space="preserve">náhly nástup nevysvetliteľnej dýchavičnosti alebo rýchleho dýchania, </w:t>
      </w:r>
    </w:p>
    <w:p w14:paraId="28B3F5D1" w14:textId="77777777" w:rsidR="008F7057" w:rsidRDefault="008F7057" w:rsidP="008F7057">
      <w:pPr>
        <w:pStyle w:val="Default"/>
        <w:widowControl/>
        <w:numPr>
          <w:ilvl w:val="0"/>
          <w:numId w:val="69"/>
        </w:numPr>
        <w:ind w:left="426"/>
        <w:rPr>
          <w:sz w:val="22"/>
          <w:szCs w:val="22"/>
        </w:rPr>
      </w:pPr>
      <w:r w:rsidRPr="00230E57">
        <w:rPr>
          <w:sz w:val="22"/>
          <w:szCs w:val="22"/>
        </w:rPr>
        <w:t xml:space="preserve">náhly kašeľ, ktorý môže súvisieť s hemoptýzou, </w:t>
      </w:r>
    </w:p>
    <w:p w14:paraId="1AEA0F8C" w14:textId="77777777" w:rsidR="008F7057" w:rsidRDefault="008F7057" w:rsidP="008F7057">
      <w:pPr>
        <w:pStyle w:val="Default"/>
        <w:widowControl/>
        <w:numPr>
          <w:ilvl w:val="0"/>
          <w:numId w:val="69"/>
        </w:numPr>
        <w:ind w:left="426"/>
        <w:rPr>
          <w:sz w:val="22"/>
          <w:szCs w:val="22"/>
        </w:rPr>
      </w:pPr>
      <w:r w:rsidRPr="00230E57">
        <w:rPr>
          <w:sz w:val="22"/>
          <w:szCs w:val="22"/>
        </w:rPr>
        <w:t xml:space="preserve">ostrú bolesť v hrudníku, </w:t>
      </w:r>
    </w:p>
    <w:p w14:paraId="20631F50" w14:textId="77777777" w:rsidR="008F7057" w:rsidRDefault="008F7057" w:rsidP="008F7057">
      <w:pPr>
        <w:pStyle w:val="Default"/>
        <w:widowControl/>
        <w:numPr>
          <w:ilvl w:val="0"/>
          <w:numId w:val="69"/>
        </w:numPr>
        <w:ind w:left="426"/>
        <w:rPr>
          <w:sz w:val="22"/>
          <w:szCs w:val="22"/>
        </w:rPr>
      </w:pPr>
      <w:r w:rsidRPr="00230E57">
        <w:rPr>
          <w:sz w:val="22"/>
          <w:szCs w:val="22"/>
        </w:rPr>
        <w:t xml:space="preserve">závažný pocit točenia hlavy alebo závrat, </w:t>
      </w:r>
    </w:p>
    <w:p w14:paraId="15B51569" w14:textId="77777777" w:rsidR="008F7057" w:rsidRPr="00230E57" w:rsidRDefault="008F7057" w:rsidP="008F7057">
      <w:pPr>
        <w:pStyle w:val="Default"/>
        <w:widowControl/>
        <w:numPr>
          <w:ilvl w:val="0"/>
          <w:numId w:val="69"/>
        </w:numPr>
        <w:ind w:left="426"/>
        <w:rPr>
          <w:sz w:val="22"/>
          <w:szCs w:val="22"/>
        </w:rPr>
      </w:pPr>
      <w:r w:rsidRPr="00230E57">
        <w:rPr>
          <w:sz w:val="22"/>
          <w:szCs w:val="22"/>
        </w:rPr>
        <w:t xml:space="preserve"> rýchly alebo nepravidelný srdcový rytmus. </w:t>
      </w:r>
    </w:p>
    <w:p w14:paraId="5F030C59" w14:textId="77777777" w:rsidR="008F7057" w:rsidRDefault="008F7057" w:rsidP="008F7057">
      <w:pPr>
        <w:pStyle w:val="Default"/>
        <w:rPr>
          <w:sz w:val="22"/>
          <w:szCs w:val="22"/>
        </w:rPr>
      </w:pPr>
    </w:p>
    <w:p w14:paraId="12FD9CCF" w14:textId="77777777" w:rsidR="008F7057" w:rsidRDefault="008F7057" w:rsidP="008F7057">
      <w:pPr>
        <w:pStyle w:val="Default"/>
        <w:rPr>
          <w:sz w:val="22"/>
          <w:szCs w:val="22"/>
        </w:rPr>
      </w:pPr>
      <w:r w:rsidRPr="0013263E">
        <w:rPr>
          <w:sz w:val="22"/>
          <w:szCs w:val="22"/>
        </w:rPr>
        <w:t xml:space="preserve">Niektoré z týchto príznakov (napríklad „dýchavičnosť“, „kašeľ“) sú nešpecifické a môžu byť nesprávne interpretované ako častejšie alebo menej závažné udalosti (napríklad infekcie dýchacích ciest). </w:t>
      </w:r>
    </w:p>
    <w:p w14:paraId="267568F3" w14:textId="77777777" w:rsidR="008F7057" w:rsidRPr="0013263E" w:rsidRDefault="008F7057" w:rsidP="008F7057">
      <w:pPr>
        <w:pStyle w:val="Default"/>
        <w:rPr>
          <w:sz w:val="22"/>
          <w:szCs w:val="22"/>
        </w:rPr>
      </w:pPr>
      <w:r w:rsidRPr="0013263E">
        <w:rPr>
          <w:sz w:val="22"/>
          <w:szCs w:val="22"/>
        </w:rPr>
        <w:t xml:space="preserve">Medzi ďalšie prejavy vaskulárnej oklúzie môžu patriť: náhla bolesť, opuch a mierne zmodranie niektorej končatiny. </w:t>
      </w:r>
    </w:p>
    <w:p w14:paraId="0147EB27" w14:textId="77777777" w:rsidR="008F7057" w:rsidRPr="0013263E" w:rsidRDefault="008F7057" w:rsidP="008F7057">
      <w:pPr>
        <w:pStyle w:val="Default"/>
        <w:rPr>
          <w:sz w:val="22"/>
          <w:szCs w:val="22"/>
        </w:rPr>
      </w:pPr>
      <w:r w:rsidRPr="0013263E">
        <w:rPr>
          <w:sz w:val="22"/>
          <w:szCs w:val="22"/>
        </w:rPr>
        <w:t xml:space="preserve">Ak dôjde k oklúzii v oku, medzi symptómy môžu patriť bezbolestné rozmazané videnie, ktoré môže postupne prechádzať až do straty zraku. Niekedy môže dôjsť k strate zraku takmer okamžite. </w:t>
      </w:r>
    </w:p>
    <w:p w14:paraId="3F14E579" w14:textId="77777777" w:rsidR="008F7057" w:rsidRDefault="008F7057" w:rsidP="008F7057">
      <w:pPr>
        <w:pStyle w:val="Default"/>
        <w:rPr>
          <w:b/>
          <w:bCs/>
          <w:sz w:val="22"/>
          <w:szCs w:val="22"/>
        </w:rPr>
      </w:pPr>
    </w:p>
    <w:p w14:paraId="1FB4368A" w14:textId="77777777" w:rsidR="008F7057" w:rsidRPr="0013263E" w:rsidRDefault="008F7057" w:rsidP="008F7057">
      <w:pPr>
        <w:pStyle w:val="Default"/>
        <w:rPr>
          <w:sz w:val="22"/>
          <w:szCs w:val="22"/>
        </w:rPr>
      </w:pPr>
      <w:r w:rsidRPr="0013263E">
        <w:rPr>
          <w:b/>
          <w:bCs/>
          <w:sz w:val="22"/>
          <w:szCs w:val="22"/>
        </w:rPr>
        <w:t xml:space="preserve">Riziko vzniku arteriálnej tromboembóie (ATE) </w:t>
      </w:r>
    </w:p>
    <w:p w14:paraId="5F9D1A6E" w14:textId="77777777" w:rsidR="008F7057" w:rsidRPr="0013263E" w:rsidRDefault="008F7057" w:rsidP="008F7057">
      <w:pPr>
        <w:pStyle w:val="Default"/>
        <w:rPr>
          <w:sz w:val="22"/>
          <w:szCs w:val="22"/>
        </w:rPr>
      </w:pPr>
      <w:r w:rsidRPr="0013263E">
        <w:rPr>
          <w:sz w:val="22"/>
          <w:szCs w:val="22"/>
        </w:rPr>
        <w:t xml:space="preserve">Epidemiologické štúdie spájajú používanie CHC so zvýšeným rizikom vzniku arteriálnej tromboembólie (infarkt myokardu) alebo cievnej mozgovej udalosti (napr. prechodný ischemický záchvat, cievna mozgová príhoda). Arteriálne tromboembolické udalosti sa môžu končiť smrťou. </w:t>
      </w:r>
    </w:p>
    <w:p w14:paraId="290BE70C" w14:textId="77777777" w:rsidR="008F7057" w:rsidRDefault="008F7057" w:rsidP="008F7057">
      <w:pPr>
        <w:pStyle w:val="Default"/>
        <w:rPr>
          <w:b/>
          <w:bCs/>
          <w:sz w:val="22"/>
          <w:szCs w:val="22"/>
          <w:u w:val="single"/>
        </w:rPr>
      </w:pPr>
    </w:p>
    <w:p w14:paraId="48AB7F37" w14:textId="77777777" w:rsidR="008F7057" w:rsidRPr="0013263E" w:rsidRDefault="008F7057" w:rsidP="008F7057">
      <w:pPr>
        <w:pStyle w:val="Default"/>
        <w:rPr>
          <w:sz w:val="22"/>
          <w:szCs w:val="22"/>
        </w:rPr>
      </w:pPr>
      <w:r w:rsidRPr="0013263E">
        <w:rPr>
          <w:b/>
          <w:bCs/>
          <w:sz w:val="22"/>
          <w:szCs w:val="22"/>
          <w:u w:val="single"/>
        </w:rPr>
        <w:t xml:space="preserve">Rizikové faktory pre vznik ATE </w:t>
      </w:r>
    </w:p>
    <w:p w14:paraId="763C423C" w14:textId="725EEF13" w:rsidR="008F7057" w:rsidRDefault="008F7057" w:rsidP="008F7057">
      <w:pPr>
        <w:jc w:val="both"/>
      </w:pPr>
      <w:r w:rsidRPr="0013263E">
        <w:rPr>
          <w:sz w:val="22"/>
          <w:szCs w:val="22"/>
        </w:rPr>
        <w:t xml:space="preserve">Riziko vzniku </w:t>
      </w:r>
      <w:proofErr w:type="spellStart"/>
      <w:r w:rsidRPr="0013263E">
        <w:rPr>
          <w:sz w:val="22"/>
          <w:szCs w:val="22"/>
        </w:rPr>
        <w:t>arteriálnych</w:t>
      </w:r>
      <w:proofErr w:type="spellEnd"/>
      <w:r w:rsidRPr="0013263E">
        <w:rPr>
          <w:sz w:val="22"/>
          <w:szCs w:val="22"/>
        </w:rPr>
        <w:t xml:space="preserve"> </w:t>
      </w:r>
      <w:proofErr w:type="spellStart"/>
      <w:r w:rsidRPr="0013263E">
        <w:rPr>
          <w:sz w:val="22"/>
          <w:szCs w:val="22"/>
        </w:rPr>
        <w:t>tromboembolických</w:t>
      </w:r>
      <w:proofErr w:type="spellEnd"/>
      <w:r w:rsidRPr="0013263E">
        <w:rPr>
          <w:sz w:val="22"/>
          <w:szCs w:val="22"/>
        </w:rPr>
        <w:t xml:space="preserve"> komplikácií alebo </w:t>
      </w:r>
      <w:proofErr w:type="spellStart"/>
      <w:r w:rsidRPr="0013263E">
        <w:rPr>
          <w:sz w:val="22"/>
          <w:szCs w:val="22"/>
        </w:rPr>
        <w:t>cerebrovaskulárnej</w:t>
      </w:r>
      <w:proofErr w:type="spellEnd"/>
      <w:r w:rsidRPr="0013263E">
        <w:rPr>
          <w:sz w:val="22"/>
          <w:szCs w:val="22"/>
        </w:rPr>
        <w:t xml:space="preserve"> udalosti u používateliek CHC sa zvyšuje u žien s rizikovými faktormi (pozri tabuľku). </w:t>
      </w:r>
      <w:proofErr w:type="spellStart"/>
      <w:r w:rsidR="00074B03">
        <w:rPr>
          <w:bCs/>
          <w:sz w:val="22"/>
          <w:szCs w:val="22"/>
        </w:rPr>
        <w:t>Levonille</w:t>
      </w:r>
      <w:proofErr w:type="spellEnd"/>
      <w:r w:rsidRPr="0013263E">
        <w:rPr>
          <w:sz w:val="22"/>
          <w:szCs w:val="22"/>
        </w:rPr>
        <w:t xml:space="preserve"> je kontraindikovaný, ak má žena jeden závažný alebo viacero rizikových faktorov vzniku ATE, ktoré ju vystavujú vysokému riziku vzniku </w:t>
      </w:r>
      <w:proofErr w:type="spellStart"/>
      <w:r w:rsidRPr="0013263E">
        <w:rPr>
          <w:sz w:val="22"/>
          <w:szCs w:val="22"/>
        </w:rPr>
        <w:t>arteriálnej</w:t>
      </w:r>
      <w:proofErr w:type="spellEnd"/>
      <w:r w:rsidRPr="0013263E">
        <w:rPr>
          <w:sz w:val="22"/>
          <w:szCs w:val="22"/>
        </w:rPr>
        <w:t xml:space="preserve"> trombózy (pozri časť 4.3). Ak má žena viac než jeden rizikový faktor, zvýšenie rizika môže byť väčšie než súčet jednotlivých faktorov - v takomto prípade sa má zvážiť jej celkové riziko. Ak sa pomer prínosov a rizík považuje za negatívny, CHC sa nemá predpisovať.</w:t>
      </w:r>
    </w:p>
    <w:p w14:paraId="00C5EF29" w14:textId="77777777" w:rsidR="008F7057" w:rsidRDefault="008F7057" w:rsidP="008F7057">
      <w:pPr>
        <w:ind w:left="567"/>
        <w:jc w:val="both"/>
      </w:pPr>
    </w:p>
    <w:p w14:paraId="4474B902" w14:textId="77777777" w:rsidR="008F7057" w:rsidRDefault="008F7057" w:rsidP="008F7057">
      <w:pPr>
        <w:ind w:left="284"/>
        <w:jc w:val="both"/>
        <w:rPr>
          <w:b/>
          <w:bCs/>
        </w:rPr>
      </w:pPr>
      <w:r w:rsidRPr="00230E57">
        <w:rPr>
          <w:b/>
          <w:bCs/>
          <w:sz w:val="22"/>
          <w:szCs w:val="22"/>
        </w:rPr>
        <w:t>Tabuľka: Rizikové faktory pre vznik 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8F7057" w:rsidRPr="004706EE" w14:paraId="5F9C9D92" w14:textId="77777777" w:rsidTr="008F7057">
        <w:trPr>
          <w:cantSplit/>
          <w:tblHeader/>
          <w:jc w:val="center"/>
        </w:trPr>
        <w:tc>
          <w:tcPr>
            <w:tcW w:w="3708" w:type="dxa"/>
            <w:shd w:val="clear" w:color="auto" w:fill="auto"/>
            <w:vAlign w:val="center"/>
          </w:tcPr>
          <w:p w14:paraId="4CEA55A6" w14:textId="77777777" w:rsidR="008F7057" w:rsidRPr="00230E57" w:rsidRDefault="008F7057" w:rsidP="008F7057">
            <w:pPr>
              <w:pStyle w:val="Default"/>
              <w:rPr>
                <w:sz w:val="22"/>
                <w:szCs w:val="22"/>
              </w:rPr>
            </w:pPr>
            <w:r w:rsidRPr="00230E57">
              <w:rPr>
                <w:b/>
                <w:bCs/>
                <w:sz w:val="22"/>
                <w:szCs w:val="22"/>
              </w:rPr>
              <w:t xml:space="preserve">Rizikový faktor </w:t>
            </w:r>
          </w:p>
        </w:tc>
        <w:tc>
          <w:tcPr>
            <w:tcW w:w="5177" w:type="dxa"/>
            <w:shd w:val="clear" w:color="auto" w:fill="auto"/>
            <w:vAlign w:val="center"/>
          </w:tcPr>
          <w:p w14:paraId="54E49107" w14:textId="77777777" w:rsidR="008F7057" w:rsidRPr="00230E57" w:rsidRDefault="008F7057" w:rsidP="008F7057">
            <w:pPr>
              <w:pStyle w:val="Default"/>
              <w:rPr>
                <w:sz w:val="22"/>
                <w:szCs w:val="22"/>
              </w:rPr>
            </w:pPr>
            <w:r w:rsidRPr="00230E57">
              <w:rPr>
                <w:b/>
                <w:bCs/>
                <w:sz w:val="22"/>
                <w:szCs w:val="22"/>
              </w:rPr>
              <w:t xml:space="preserve">Komentár </w:t>
            </w:r>
          </w:p>
        </w:tc>
      </w:tr>
      <w:tr w:rsidR="008F7057" w:rsidRPr="004706EE" w14:paraId="59B14817" w14:textId="77777777" w:rsidTr="008F7057">
        <w:trPr>
          <w:cantSplit/>
          <w:jc w:val="center"/>
        </w:trPr>
        <w:tc>
          <w:tcPr>
            <w:tcW w:w="3708" w:type="dxa"/>
            <w:shd w:val="clear" w:color="auto" w:fill="auto"/>
            <w:vAlign w:val="center"/>
          </w:tcPr>
          <w:p w14:paraId="1655D6B0" w14:textId="77777777" w:rsidR="008F7057" w:rsidRPr="00230E57" w:rsidRDefault="008F7057" w:rsidP="008F7057">
            <w:pPr>
              <w:pStyle w:val="Default"/>
              <w:rPr>
                <w:sz w:val="22"/>
                <w:szCs w:val="22"/>
              </w:rPr>
            </w:pPr>
            <w:r w:rsidRPr="00230E57">
              <w:rPr>
                <w:sz w:val="22"/>
                <w:szCs w:val="22"/>
              </w:rPr>
              <w:t xml:space="preserve">Zvyšujúci sa vek </w:t>
            </w:r>
          </w:p>
        </w:tc>
        <w:tc>
          <w:tcPr>
            <w:tcW w:w="5177" w:type="dxa"/>
            <w:shd w:val="clear" w:color="auto" w:fill="auto"/>
            <w:vAlign w:val="center"/>
          </w:tcPr>
          <w:p w14:paraId="7619DFF2" w14:textId="77777777" w:rsidR="008F7057" w:rsidRPr="00230E57" w:rsidRDefault="008F7057" w:rsidP="008F7057">
            <w:pPr>
              <w:pStyle w:val="Default"/>
              <w:rPr>
                <w:sz w:val="22"/>
                <w:szCs w:val="22"/>
              </w:rPr>
            </w:pPr>
            <w:r w:rsidRPr="00230E57">
              <w:rPr>
                <w:sz w:val="22"/>
                <w:szCs w:val="22"/>
              </w:rPr>
              <w:t xml:space="preserve">Najmä nad 35 rokov </w:t>
            </w:r>
          </w:p>
        </w:tc>
      </w:tr>
      <w:tr w:rsidR="008F7057" w:rsidRPr="004706EE" w14:paraId="3A0205C7" w14:textId="77777777" w:rsidTr="008F7057">
        <w:trPr>
          <w:cantSplit/>
          <w:jc w:val="center"/>
        </w:trPr>
        <w:tc>
          <w:tcPr>
            <w:tcW w:w="3708" w:type="dxa"/>
            <w:shd w:val="clear" w:color="auto" w:fill="auto"/>
            <w:vAlign w:val="center"/>
          </w:tcPr>
          <w:p w14:paraId="012779E5" w14:textId="77777777" w:rsidR="008F7057" w:rsidRPr="00230E57" w:rsidRDefault="008F7057" w:rsidP="008F7057">
            <w:pPr>
              <w:pStyle w:val="Default"/>
              <w:rPr>
                <w:sz w:val="22"/>
                <w:szCs w:val="22"/>
              </w:rPr>
            </w:pPr>
            <w:r w:rsidRPr="00230E57">
              <w:rPr>
                <w:sz w:val="22"/>
                <w:szCs w:val="22"/>
              </w:rPr>
              <w:t xml:space="preserve">Fajčenie </w:t>
            </w:r>
          </w:p>
          <w:p w14:paraId="627BEA01" w14:textId="77777777" w:rsidR="008F7057" w:rsidRDefault="008F7057" w:rsidP="008F7057">
            <w:pPr>
              <w:spacing w:before="120"/>
              <w:ind w:left="567"/>
            </w:pPr>
          </w:p>
          <w:p w14:paraId="46CD21D3" w14:textId="77777777" w:rsidR="008F7057" w:rsidRPr="00230E57" w:rsidRDefault="008F7057" w:rsidP="008F7057">
            <w:pPr>
              <w:spacing w:before="120"/>
            </w:pPr>
          </w:p>
        </w:tc>
        <w:tc>
          <w:tcPr>
            <w:tcW w:w="5177" w:type="dxa"/>
            <w:shd w:val="clear" w:color="auto" w:fill="auto"/>
            <w:vAlign w:val="center"/>
          </w:tcPr>
          <w:p w14:paraId="46976B73" w14:textId="77777777" w:rsidR="008F7057" w:rsidRPr="00230E57" w:rsidRDefault="008F7057" w:rsidP="008F7057">
            <w:pPr>
              <w:pStyle w:val="Default"/>
              <w:rPr>
                <w:sz w:val="22"/>
                <w:szCs w:val="22"/>
              </w:rPr>
            </w:pPr>
            <w:r w:rsidRPr="00230E57">
              <w:rPr>
                <w:sz w:val="22"/>
                <w:szCs w:val="22"/>
              </w:rPr>
              <w:t xml:space="preserve">Ženám sa má odporučiť, aby nefajčili, ak chcú používať CHC. Ženám vo veku nad 35 rokov, ktoré pokračujú vo fajčení, sa má dôrazne odporučiť, aby používali iný spôsob antikoncepcie. </w:t>
            </w:r>
          </w:p>
        </w:tc>
      </w:tr>
      <w:tr w:rsidR="008F7057" w:rsidRPr="004706EE" w14:paraId="78D03144" w14:textId="77777777" w:rsidTr="008F7057">
        <w:trPr>
          <w:cantSplit/>
          <w:jc w:val="center"/>
        </w:trPr>
        <w:tc>
          <w:tcPr>
            <w:tcW w:w="3708" w:type="dxa"/>
            <w:shd w:val="clear" w:color="auto" w:fill="auto"/>
            <w:vAlign w:val="center"/>
          </w:tcPr>
          <w:p w14:paraId="7AA46574" w14:textId="77777777" w:rsidR="008F7057" w:rsidRPr="00230E57" w:rsidRDefault="008F7057" w:rsidP="008F7057">
            <w:pPr>
              <w:pStyle w:val="Default"/>
              <w:rPr>
                <w:sz w:val="22"/>
                <w:szCs w:val="22"/>
              </w:rPr>
            </w:pPr>
            <w:r w:rsidRPr="00230E57">
              <w:rPr>
                <w:sz w:val="22"/>
                <w:szCs w:val="22"/>
              </w:rPr>
              <w:t xml:space="preserve">Hypertenzia </w:t>
            </w:r>
          </w:p>
        </w:tc>
        <w:tc>
          <w:tcPr>
            <w:tcW w:w="5177" w:type="dxa"/>
            <w:shd w:val="clear" w:color="auto" w:fill="auto"/>
            <w:vAlign w:val="center"/>
          </w:tcPr>
          <w:p w14:paraId="0FD4FBE5" w14:textId="77777777" w:rsidR="008F7057" w:rsidRPr="00230E57" w:rsidRDefault="008F7057" w:rsidP="008F7057">
            <w:pPr>
              <w:spacing w:before="120"/>
            </w:pPr>
          </w:p>
        </w:tc>
      </w:tr>
      <w:tr w:rsidR="008F7057" w:rsidRPr="004706EE" w14:paraId="1F17B8B5" w14:textId="77777777" w:rsidTr="008F7057">
        <w:trPr>
          <w:cantSplit/>
          <w:jc w:val="center"/>
        </w:trPr>
        <w:tc>
          <w:tcPr>
            <w:tcW w:w="3708" w:type="dxa"/>
            <w:shd w:val="clear" w:color="auto" w:fill="auto"/>
            <w:vAlign w:val="center"/>
          </w:tcPr>
          <w:p w14:paraId="65FEFCEE" w14:textId="77777777" w:rsidR="008F7057" w:rsidRPr="00230E57" w:rsidRDefault="008F7057" w:rsidP="008F7057">
            <w:pPr>
              <w:pStyle w:val="Default"/>
              <w:rPr>
                <w:sz w:val="22"/>
                <w:szCs w:val="22"/>
              </w:rPr>
            </w:pPr>
            <w:r w:rsidRPr="00230E57">
              <w:rPr>
                <w:sz w:val="22"/>
                <w:szCs w:val="22"/>
              </w:rPr>
              <w:t xml:space="preserve">Obezita (index telesnej hmotnosti nad 30 kg/m²). </w:t>
            </w:r>
          </w:p>
          <w:p w14:paraId="023A20CA" w14:textId="77777777" w:rsidR="008F7057" w:rsidRPr="00230E57" w:rsidRDefault="008F7057" w:rsidP="008F7057">
            <w:pPr>
              <w:spacing w:before="120"/>
              <w:ind w:left="567"/>
            </w:pPr>
          </w:p>
        </w:tc>
        <w:tc>
          <w:tcPr>
            <w:tcW w:w="5177" w:type="dxa"/>
            <w:shd w:val="clear" w:color="auto" w:fill="auto"/>
            <w:vAlign w:val="center"/>
          </w:tcPr>
          <w:p w14:paraId="0B088F32" w14:textId="77777777" w:rsidR="008F7057" w:rsidRPr="00230E57" w:rsidRDefault="008F7057" w:rsidP="008F7057">
            <w:pPr>
              <w:pStyle w:val="Default"/>
              <w:rPr>
                <w:sz w:val="22"/>
                <w:szCs w:val="22"/>
              </w:rPr>
            </w:pPr>
            <w:r w:rsidRPr="00230E57">
              <w:rPr>
                <w:sz w:val="22"/>
                <w:szCs w:val="22"/>
              </w:rPr>
              <w:t xml:space="preserve">Riziko sa výrazne zvyšuje so zvyšovaním BMI. </w:t>
            </w:r>
          </w:p>
          <w:p w14:paraId="626A3247" w14:textId="7EE58F77" w:rsidR="008F7057" w:rsidRPr="00230E57" w:rsidRDefault="008F7057" w:rsidP="000F0A9A">
            <w:pPr>
              <w:spacing w:before="120"/>
              <w:ind w:left="36"/>
            </w:pPr>
            <w:r w:rsidRPr="00230E57">
              <w:rPr>
                <w:sz w:val="22"/>
                <w:szCs w:val="22"/>
              </w:rPr>
              <w:t xml:space="preserve">To je dôležité najmä u žien s ďalšími rizikovými faktormi. </w:t>
            </w:r>
          </w:p>
        </w:tc>
      </w:tr>
      <w:tr w:rsidR="008F7057" w:rsidRPr="004706EE" w14:paraId="354A056A" w14:textId="77777777" w:rsidTr="008F7057">
        <w:trPr>
          <w:cantSplit/>
          <w:jc w:val="center"/>
        </w:trPr>
        <w:tc>
          <w:tcPr>
            <w:tcW w:w="3708" w:type="dxa"/>
            <w:shd w:val="clear" w:color="auto" w:fill="auto"/>
            <w:vAlign w:val="center"/>
          </w:tcPr>
          <w:p w14:paraId="6C15CA06" w14:textId="77777777" w:rsidR="008F7057" w:rsidRPr="00230E57" w:rsidRDefault="008F7057" w:rsidP="008F7057">
            <w:pPr>
              <w:pStyle w:val="Default"/>
              <w:rPr>
                <w:sz w:val="22"/>
                <w:szCs w:val="22"/>
              </w:rPr>
            </w:pPr>
            <w:r w:rsidRPr="00230E57">
              <w:rPr>
                <w:sz w:val="22"/>
                <w:szCs w:val="22"/>
              </w:rPr>
              <w:t xml:space="preserve">Pozitívna rodinná anamnéza (akýkoľvek výskyt arteriálnej tromboembólie u súrodenca alebo rodiča, najmä v relatívne mladom veku, napr. do 50 rokov). </w:t>
            </w:r>
          </w:p>
        </w:tc>
        <w:tc>
          <w:tcPr>
            <w:tcW w:w="5177" w:type="dxa"/>
            <w:shd w:val="clear" w:color="auto" w:fill="auto"/>
            <w:vAlign w:val="center"/>
          </w:tcPr>
          <w:p w14:paraId="1AF432F5" w14:textId="77777777" w:rsidR="008F7057" w:rsidRDefault="008F7057" w:rsidP="008F7057">
            <w:pPr>
              <w:pStyle w:val="Default"/>
              <w:rPr>
                <w:sz w:val="22"/>
                <w:szCs w:val="22"/>
              </w:rPr>
            </w:pPr>
            <w:r w:rsidRPr="00230E57">
              <w:rPr>
                <w:sz w:val="22"/>
                <w:szCs w:val="22"/>
              </w:rPr>
              <w:t xml:space="preserve">Ak existuje podozrenie na dedičnú predispozíciu, ženu musí pred rozhodnutím o používaní ľubovoľnej CHC vyšetriť odborný lekár. </w:t>
            </w:r>
          </w:p>
          <w:p w14:paraId="25538E56" w14:textId="77777777" w:rsidR="008F7057" w:rsidRDefault="008F7057" w:rsidP="008F7057">
            <w:pPr>
              <w:pStyle w:val="Default"/>
              <w:rPr>
                <w:sz w:val="22"/>
                <w:szCs w:val="22"/>
              </w:rPr>
            </w:pPr>
          </w:p>
          <w:p w14:paraId="11884EF7" w14:textId="77777777" w:rsidR="008F7057" w:rsidRPr="00230E57" w:rsidRDefault="008F7057" w:rsidP="008F7057">
            <w:pPr>
              <w:pStyle w:val="Default"/>
              <w:rPr>
                <w:sz w:val="22"/>
                <w:szCs w:val="22"/>
              </w:rPr>
            </w:pPr>
          </w:p>
        </w:tc>
      </w:tr>
      <w:tr w:rsidR="008F7057" w:rsidRPr="004706EE" w14:paraId="58788A0E" w14:textId="77777777" w:rsidTr="008F7057">
        <w:trPr>
          <w:cantSplit/>
          <w:jc w:val="center"/>
        </w:trPr>
        <w:tc>
          <w:tcPr>
            <w:tcW w:w="3708" w:type="dxa"/>
            <w:shd w:val="clear" w:color="auto" w:fill="auto"/>
            <w:vAlign w:val="center"/>
          </w:tcPr>
          <w:p w14:paraId="73BE895F" w14:textId="77777777" w:rsidR="008F7057" w:rsidRDefault="008F7057" w:rsidP="008F7057">
            <w:pPr>
              <w:pStyle w:val="Default"/>
              <w:rPr>
                <w:sz w:val="22"/>
                <w:szCs w:val="22"/>
              </w:rPr>
            </w:pPr>
            <w:r w:rsidRPr="00230E57">
              <w:rPr>
                <w:sz w:val="22"/>
                <w:szCs w:val="22"/>
              </w:rPr>
              <w:t xml:space="preserve">Migréna </w:t>
            </w:r>
          </w:p>
          <w:p w14:paraId="6FA907DB" w14:textId="77777777" w:rsidR="008F7057" w:rsidRDefault="008F7057" w:rsidP="008F7057">
            <w:pPr>
              <w:pStyle w:val="Default"/>
              <w:rPr>
                <w:sz w:val="22"/>
                <w:szCs w:val="22"/>
              </w:rPr>
            </w:pPr>
          </w:p>
          <w:p w14:paraId="429F509F" w14:textId="77777777" w:rsidR="008F7057" w:rsidRDefault="008F7057" w:rsidP="008F7057">
            <w:pPr>
              <w:pStyle w:val="Default"/>
              <w:rPr>
                <w:sz w:val="22"/>
                <w:szCs w:val="22"/>
              </w:rPr>
            </w:pPr>
          </w:p>
          <w:p w14:paraId="74E4CB89" w14:textId="77777777" w:rsidR="008F7057" w:rsidRDefault="008F7057" w:rsidP="008F7057">
            <w:pPr>
              <w:pStyle w:val="Default"/>
              <w:rPr>
                <w:sz w:val="22"/>
                <w:szCs w:val="22"/>
              </w:rPr>
            </w:pPr>
          </w:p>
          <w:p w14:paraId="08613691" w14:textId="77777777" w:rsidR="008F7057" w:rsidRPr="00230E57" w:rsidRDefault="008F7057" w:rsidP="008F7057">
            <w:pPr>
              <w:pStyle w:val="Default"/>
              <w:rPr>
                <w:sz w:val="22"/>
                <w:szCs w:val="22"/>
              </w:rPr>
            </w:pPr>
          </w:p>
        </w:tc>
        <w:tc>
          <w:tcPr>
            <w:tcW w:w="5177" w:type="dxa"/>
            <w:shd w:val="clear" w:color="auto" w:fill="auto"/>
            <w:vAlign w:val="center"/>
          </w:tcPr>
          <w:p w14:paraId="14770C74" w14:textId="77777777" w:rsidR="008F7057" w:rsidRDefault="008F7057" w:rsidP="008F7057">
            <w:pPr>
              <w:pStyle w:val="Default"/>
              <w:rPr>
                <w:sz w:val="22"/>
                <w:szCs w:val="22"/>
              </w:rPr>
            </w:pPr>
            <w:r w:rsidRPr="00230E57">
              <w:rPr>
                <w:sz w:val="22"/>
                <w:szCs w:val="22"/>
              </w:rPr>
              <w:t xml:space="preserve">Zvýšenie frekvencie alebo závažnosti migrény v priebehu používania CHC (čo môžu byť skoré príznaky cievnej mozgovej príhody) môže byť dôvodom na okamžité prerušenie používania lieku. </w:t>
            </w:r>
          </w:p>
          <w:p w14:paraId="36258553" w14:textId="77777777" w:rsidR="008F7057" w:rsidRPr="00230E57" w:rsidRDefault="008F7057" w:rsidP="008F7057">
            <w:pPr>
              <w:pStyle w:val="Default"/>
              <w:rPr>
                <w:sz w:val="22"/>
                <w:szCs w:val="22"/>
              </w:rPr>
            </w:pPr>
          </w:p>
        </w:tc>
      </w:tr>
      <w:tr w:rsidR="008F7057" w:rsidRPr="004706EE" w14:paraId="35E8E8AC" w14:textId="77777777" w:rsidTr="008F7057">
        <w:trPr>
          <w:cantSplit/>
          <w:jc w:val="center"/>
        </w:trPr>
        <w:tc>
          <w:tcPr>
            <w:tcW w:w="3708" w:type="dxa"/>
            <w:shd w:val="clear" w:color="auto" w:fill="auto"/>
            <w:vAlign w:val="center"/>
          </w:tcPr>
          <w:p w14:paraId="2355312D" w14:textId="77777777" w:rsidR="008F7057" w:rsidRDefault="008F7057" w:rsidP="008F7057">
            <w:pPr>
              <w:pStyle w:val="Default"/>
              <w:rPr>
                <w:sz w:val="22"/>
                <w:szCs w:val="22"/>
              </w:rPr>
            </w:pPr>
            <w:r w:rsidRPr="00230E57">
              <w:rPr>
                <w:sz w:val="22"/>
                <w:szCs w:val="22"/>
              </w:rPr>
              <w:t>Ďalšie zdravotné stavy spojené s nežiaducimi vaskulárnymi udalosťami.</w:t>
            </w:r>
          </w:p>
          <w:p w14:paraId="164C4904" w14:textId="77777777" w:rsidR="008F7057" w:rsidRPr="00230E57" w:rsidRDefault="008F7057" w:rsidP="008F7057">
            <w:pPr>
              <w:pStyle w:val="Default"/>
              <w:rPr>
                <w:sz w:val="22"/>
                <w:szCs w:val="22"/>
              </w:rPr>
            </w:pPr>
            <w:r w:rsidRPr="00230E57">
              <w:rPr>
                <w:sz w:val="22"/>
                <w:szCs w:val="22"/>
              </w:rPr>
              <w:t xml:space="preserve"> </w:t>
            </w:r>
          </w:p>
        </w:tc>
        <w:tc>
          <w:tcPr>
            <w:tcW w:w="5177" w:type="dxa"/>
            <w:shd w:val="clear" w:color="auto" w:fill="auto"/>
            <w:vAlign w:val="center"/>
          </w:tcPr>
          <w:p w14:paraId="0799E4BD" w14:textId="77777777" w:rsidR="008F7057" w:rsidRPr="00230E57" w:rsidRDefault="008F7057" w:rsidP="008F7057">
            <w:pPr>
              <w:pStyle w:val="Default"/>
              <w:rPr>
                <w:sz w:val="22"/>
                <w:szCs w:val="22"/>
              </w:rPr>
            </w:pPr>
            <w:r w:rsidRPr="00230E57">
              <w:rPr>
                <w:sz w:val="22"/>
                <w:szCs w:val="22"/>
              </w:rPr>
              <w:t xml:space="preserve">Diabetes mellitus, hyperhomocysteinémia, ochorenie srdcových chlopní a atriálna fibrilácia, dyslipoproteinémia a systémový lupus erythematosus. </w:t>
            </w:r>
          </w:p>
        </w:tc>
      </w:tr>
    </w:tbl>
    <w:p w14:paraId="4332E94C" w14:textId="77777777" w:rsidR="008F7057" w:rsidRDefault="008F7057" w:rsidP="008F7057">
      <w:pPr>
        <w:ind w:left="567"/>
        <w:jc w:val="both"/>
        <w:rPr>
          <w:rFonts w:eastAsia="SimSun"/>
          <w:lang w:eastAsia="zh-CN"/>
        </w:rPr>
      </w:pPr>
    </w:p>
    <w:p w14:paraId="132CE825" w14:textId="77777777" w:rsidR="008F7057" w:rsidRDefault="008F7057" w:rsidP="008F7057">
      <w:pPr>
        <w:pStyle w:val="Default"/>
        <w:rPr>
          <w:b/>
          <w:bCs/>
          <w:sz w:val="18"/>
          <w:szCs w:val="18"/>
          <w:u w:val="single"/>
        </w:rPr>
      </w:pPr>
    </w:p>
    <w:p w14:paraId="3CD29D9F" w14:textId="77777777" w:rsidR="008F7057" w:rsidRPr="00031E0E" w:rsidRDefault="008F7057" w:rsidP="008F7057">
      <w:pPr>
        <w:pStyle w:val="Default"/>
        <w:rPr>
          <w:sz w:val="22"/>
          <w:szCs w:val="22"/>
        </w:rPr>
      </w:pPr>
      <w:r w:rsidRPr="00031E0E">
        <w:rPr>
          <w:b/>
          <w:bCs/>
          <w:sz w:val="22"/>
          <w:szCs w:val="22"/>
          <w:u w:val="single"/>
        </w:rPr>
        <w:t xml:space="preserve">Príznaky ATE </w:t>
      </w:r>
    </w:p>
    <w:p w14:paraId="76F5AFDB" w14:textId="77777777" w:rsidR="008F7057" w:rsidRPr="00230E57" w:rsidRDefault="008F7057" w:rsidP="008F7057">
      <w:pPr>
        <w:pStyle w:val="Default"/>
        <w:rPr>
          <w:sz w:val="22"/>
          <w:szCs w:val="22"/>
        </w:rPr>
      </w:pPr>
      <w:r w:rsidRPr="00230E57">
        <w:rPr>
          <w:sz w:val="22"/>
          <w:szCs w:val="22"/>
        </w:rPr>
        <w:t xml:space="preserve">V prípade príznakov sa má žene odporučiť, aby bezodkladne vyhľadala lekársku pomoc a informovala zdravotníckeho pracovníka, že užíva CHC. </w:t>
      </w:r>
    </w:p>
    <w:p w14:paraId="4A684F42" w14:textId="77777777" w:rsidR="008F7057" w:rsidRDefault="008F7057" w:rsidP="008F7057">
      <w:pPr>
        <w:pStyle w:val="Default"/>
        <w:rPr>
          <w:sz w:val="22"/>
          <w:szCs w:val="22"/>
        </w:rPr>
      </w:pPr>
    </w:p>
    <w:p w14:paraId="1EB563A1" w14:textId="77777777" w:rsidR="008F7057" w:rsidRPr="00230E57" w:rsidRDefault="008F7057" w:rsidP="008F7057">
      <w:pPr>
        <w:pStyle w:val="Default"/>
        <w:rPr>
          <w:sz w:val="22"/>
          <w:szCs w:val="22"/>
        </w:rPr>
      </w:pPr>
      <w:r w:rsidRPr="00230E57">
        <w:rPr>
          <w:sz w:val="22"/>
          <w:szCs w:val="22"/>
        </w:rPr>
        <w:t xml:space="preserve">Príznaky cievnej mozgovej príhody môžu zahŕňať: </w:t>
      </w:r>
    </w:p>
    <w:p w14:paraId="2FBBEA5C"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náhla strata citlivosti alebo slabosť tváre, ruky alebo nohy, najmä na jednej strane tela, </w:t>
      </w:r>
    </w:p>
    <w:p w14:paraId="571AA137"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náhle problémy s chôdzou, závrat, strata rovnováhy alebo koordinácie, </w:t>
      </w:r>
    </w:p>
    <w:p w14:paraId="33A793FF" w14:textId="77777777" w:rsidR="008F7057" w:rsidRDefault="008F7057" w:rsidP="008F7057">
      <w:pPr>
        <w:pStyle w:val="Default"/>
        <w:widowControl/>
        <w:numPr>
          <w:ilvl w:val="0"/>
          <w:numId w:val="70"/>
        </w:numPr>
        <w:ind w:left="426"/>
        <w:rPr>
          <w:sz w:val="22"/>
          <w:szCs w:val="22"/>
        </w:rPr>
      </w:pPr>
      <w:r w:rsidRPr="00230E57">
        <w:rPr>
          <w:sz w:val="22"/>
          <w:szCs w:val="22"/>
        </w:rPr>
        <w:t xml:space="preserve">náhla zmätenosť, problémy s rečou alebo jej porozumením, </w:t>
      </w:r>
    </w:p>
    <w:p w14:paraId="3EE56F62" w14:textId="77777777" w:rsidR="008F7057" w:rsidRDefault="008F7057" w:rsidP="008F7057">
      <w:pPr>
        <w:pStyle w:val="Default"/>
        <w:widowControl/>
        <w:numPr>
          <w:ilvl w:val="0"/>
          <w:numId w:val="70"/>
        </w:numPr>
        <w:ind w:left="426"/>
        <w:rPr>
          <w:sz w:val="22"/>
          <w:szCs w:val="22"/>
        </w:rPr>
      </w:pPr>
      <w:r w:rsidRPr="00230E57">
        <w:rPr>
          <w:sz w:val="22"/>
          <w:szCs w:val="22"/>
        </w:rPr>
        <w:t xml:space="preserve"> náhle problémy so zrakom u jedného alebo oboch očí, </w:t>
      </w:r>
    </w:p>
    <w:p w14:paraId="02EEE2F7" w14:textId="77777777" w:rsidR="008F7057" w:rsidRDefault="008F7057" w:rsidP="008F7057">
      <w:pPr>
        <w:pStyle w:val="Default"/>
        <w:widowControl/>
        <w:numPr>
          <w:ilvl w:val="0"/>
          <w:numId w:val="70"/>
        </w:numPr>
        <w:ind w:left="426"/>
        <w:rPr>
          <w:sz w:val="22"/>
          <w:szCs w:val="22"/>
        </w:rPr>
      </w:pPr>
      <w:r w:rsidRPr="00230E57">
        <w:rPr>
          <w:sz w:val="22"/>
          <w:szCs w:val="22"/>
        </w:rPr>
        <w:t xml:space="preserve"> náhla, závažná alebo dlhodobá bolesť hlavy bez známej príčiny, </w:t>
      </w:r>
    </w:p>
    <w:p w14:paraId="2185C179" w14:textId="77777777" w:rsidR="008F7057" w:rsidRPr="00230E57" w:rsidRDefault="008F7057" w:rsidP="008F7057">
      <w:pPr>
        <w:pStyle w:val="Default"/>
        <w:widowControl/>
        <w:numPr>
          <w:ilvl w:val="0"/>
          <w:numId w:val="70"/>
        </w:numPr>
        <w:ind w:left="426"/>
        <w:rPr>
          <w:sz w:val="22"/>
          <w:szCs w:val="22"/>
        </w:rPr>
      </w:pPr>
      <w:r w:rsidRPr="00230E57">
        <w:rPr>
          <w:sz w:val="22"/>
          <w:szCs w:val="22"/>
        </w:rPr>
        <w:t xml:space="preserve">strata vedomia alebo mdloba so záchvatom alebo bez neho. </w:t>
      </w:r>
    </w:p>
    <w:p w14:paraId="235C0B17" w14:textId="77777777" w:rsidR="008F7057" w:rsidRPr="00230E57" w:rsidRDefault="008F7057" w:rsidP="008F7057">
      <w:pPr>
        <w:pStyle w:val="Default"/>
        <w:ind w:left="567"/>
        <w:rPr>
          <w:sz w:val="22"/>
          <w:szCs w:val="22"/>
        </w:rPr>
      </w:pPr>
    </w:p>
    <w:p w14:paraId="1D222A74" w14:textId="77777777" w:rsidR="008F7057" w:rsidRPr="00230E57" w:rsidRDefault="008F7057" w:rsidP="008F7057">
      <w:pPr>
        <w:pStyle w:val="Default"/>
        <w:rPr>
          <w:sz w:val="22"/>
          <w:szCs w:val="22"/>
        </w:rPr>
      </w:pPr>
      <w:r w:rsidRPr="00230E57">
        <w:rPr>
          <w:sz w:val="22"/>
          <w:szCs w:val="22"/>
        </w:rPr>
        <w:t xml:space="preserve">Dočasné príznaky naznačujú, že udalosťou je prechodný ischemický záchvat (TIA). </w:t>
      </w:r>
    </w:p>
    <w:p w14:paraId="42C3675A" w14:textId="77777777" w:rsidR="008F7057" w:rsidRDefault="008F7057" w:rsidP="008F7057">
      <w:pPr>
        <w:pStyle w:val="Default"/>
        <w:rPr>
          <w:sz w:val="22"/>
          <w:szCs w:val="22"/>
        </w:rPr>
      </w:pPr>
    </w:p>
    <w:p w14:paraId="5D60BEE9" w14:textId="77777777" w:rsidR="008F7057" w:rsidRPr="00230E57" w:rsidRDefault="008F7057" w:rsidP="008F7057">
      <w:pPr>
        <w:pStyle w:val="Default"/>
        <w:rPr>
          <w:sz w:val="22"/>
          <w:szCs w:val="22"/>
        </w:rPr>
      </w:pPr>
      <w:r w:rsidRPr="00230E57">
        <w:rPr>
          <w:sz w:val="22"/>
          <w:szCs w:val="22"/>
        </w:rPr>
        <w:t xml:space="preserve">Príznaky infatktu myokardu (MI) môžu zahŕňať: </w:t>
      </w:r>
    </w:p>
    <w:p w14:paraId="6388DAF7" w14:textId="77777777" w:rsidR="008F7057" w:rsidRDefault="008F7057" w:rsidP="008F7057">
      <w:pPr>
        <w:pStyle w:val="Default"/>
        <w:widowControl/>
        <w:numPr>
          <w:ilvl w:val="0"/>
          <w:numId w:val="71"/>
        </w:numPr>
        <w:ind w:left="426"/>
        <w:rPr>
          <w:sz w:val="22"/>
          <w:szCs w:val="22"/>
        </w:rPr>
      </w:pPr>
      <w:r w:rsidRPr="00230E57">
        <w:rPr>
          <w:sz w:val="22"/>
          <w:szCs w:val="22"/>
        </w:rPr>
        <w:t xml:space="preserve">bolesť, nepohodlie, tlak, ťažoba, pocit stláčania alebo plnosti v hrudi, ruke alebo pod hrudnou kosťou, </w:t>
      </w:r>
    </w:p>
    <w:p w14:paraId="14452C45" w14:textId="47BDC06A" w:rsidR="008F7057" w:rsidRDefault="008F7057" w:rsidP="008F7057">
      <w:pPr>
        <w:pStyle w:val="Default"/>
        <w:widowControl/>
        <w:numPr>
          <w:ilvl w:val="0"/>
          <w:numId w:val="71"/>
        </w:numPr>
        <w:ind w:left="426"/>
        <w:rPr>
          <w:sz w:val="22"/>
          <w:szCs w:val="22"/>
        </w:rPr>
      </w:pPr>
      <w:r w:rsidRPr="00230E57">
        <w:rPr>
          <w:sz w:val="22"/>
          <w:szCs w:val="22"/>
        </w:rPr>
        <w:t xml:space="preserve">nepohodlie vyžarujúce do chrbta, čeľuste, hrdla, ruky, žalúdka, </w:t>
      </w:r>
    </w:p>
    <w:p w14:paraId="3CC0142E" w14:textId="77777777" w:rsidR="008F7057" w:rsidRDefault="008F7057" w:rsidP="008F7057">
      <w:pPr>
        <w:pStyle w:val="Default"/>
        <w:widowControl/>
        <w:numPr>
          <w:ilvl w:val="0"/>
          <w:numId w:val="71"/>
        </w:numPr>
        <w:ind w:left="426"/>
        <w:rPr>
          <w:sz w:val="22"/>
          <w:szCs w:val="22"/>
        </w:rPr>
      </w:pPr>
      <w:r w:rsidRPr="00230E57">
        <w:rPr>
          <w:sz w:val="22"/>
          <w:szCs w:val="22"/>
        </w:rPr>
        <w:t xml:space="preserve"> pocit plnosti, zažívacích problémov alebo dusenia sa, </w:t>
      </w:r>
    </w:p>
    <w:p w14:paraId="2FD2FCA2" w14:textId="77777777" w:rsidR="008F7057" w:rsidRDefault="008F7057" w:rsidP="008F7057">
      <w:pPr>
        <w:pStyle w:val="Default"/>
        <w:widowControl/>
        <w:numPr>
          <w:ilvl w:val="0"/>
          <w:numId w:val="71"/>
        </w:numPr>
        <w:ind w:left="426"/>
        <w:rPr>
          <w:sz w:val="22"/>
          <w:szCs w:val="22"/>
        </w:rPr>
      </w:pPr>
      <w:r w:rsidRPr="00230E57">
        <w:rPr>
          <w:sz w:val="22"/>
          <w:szCs w:val="22"/>
        </w:rPr>
        <w:t xml:space="preserve">potenie, nevoľnosť, vracanie alebo závrat, </w:t>
      </w:r>
    </w:p>
    <w:p w14:paraId="4C32971C" w14:textId="77777777" w:rsidR="008F7057" w:rsidRDefault="008F7057" w:rsidP="008F7057">
      <w:pPr>
        <w:pStyle w:val="Default"/>
        <w:widowControl/>
        <w:numPr>
          <w:ilvl w:val="0"/>
          <w:numId w:val="71"/>
        </w:numPr>
        <w:ind w:left="426"/>
        <w:rPr>
          <w:sz w:val="22"/>
          <w:szCs w:val="22"/>
        </w:rPr>
      </w:pPr>
      <w:r w:rsidRPr="00230E57">
        <w:rPr>
          <w:sz w:val="22"/>
          <w:szCs w:val="22"/>
        </w:rPr>
        <w:t xml:space="preserve">extrémna slabosť, úzkosť alebo dýchavičnosť, </w:t>
      </w:r>
    </w:p>
    <w:p w14:paraId="4BDBF938" w14:textId="77777777" w:rsidR="008F7057" w:rsidRPr="00230E57" w:rsidRDefault="008F7057" w:rsidP="008F7057">
      <w:pPr>
        <w:pStyle w:val="Default"/>
        <w:widowControl/>
        <w:numPr>
          <w:ilvl w:val="0"/>
          <w:numId w:val="71"/>
        </w:numPr>
        <w:ind w:left="426"/>
        <w:rPr>
          <w:sz w:val="22"/>
          <w:szCs w:val="22"/>
        </w:rPr>
      </w:pPr>
      <w:r w:rsidRPr="00230E57">
        <w:rPr>
          <w:sz w:val="22"/>
          <w:szCs w:val="22"/>
        </w:rPr>
        <w:t xml:space="preserve">rýchly alebo nepravidelný srdcový rytmus. </w:t>
      </w:r>
    </w:p>
    <w:p w14:paraId="561DA8A9" w14:textId="77777777" w:rsidR="00B53428" w:rsidRPr="00431EED" w:rsidRDefault="00B53428" w:rsidP="00BC5EE8">
      <w:pPr>
        <w:tabs>
          <w:tab w:val="left" w:pos="567"/>
        </w:tabs>
        <w:rPr>
          <w:sz w:val="22"/>
          <w:szCs w:val="22"/>
        </w:rPr>
      </w:pPr>
    </w:p>
    <w:p w14:paraId="4ADC37EE" w14:textId="77777777" w:rsidR="00B53428" w:rsidRPr="00431EED" w:rsidRDefault="00B53428" w:rsidP="008778EE">
      <w:pPr>
        <w:keepNext/>
        <w:tabs>
          <w:tab w:val="left" w:pos="567"/>
        </w:tabs>
        <w:rPr>
          <w:sz w:val="22"/>
          <w:szCs w:val="22"/>
          <w:u w:val="single"/>
        </w:rPr>
      </w:pPr>
      <w:r w:rsidRPr="00431EED">
        <w:rPr>
          <w:sz w:val="22"/>
          <w:szCs w:val="22"/>
          <w:u w:val="single"/>
        </w:rPr>
        <w:t>Nádory</w:t>
      </w:r>
    </w:p>
    <w:p w14:paraId="7D5A8BCF" w14:textId="77777777" w:rsidR="00873E51" w:rsidRPr="00431EED" w:rsidRDefault="00873E51" w:rsidP="008778EE">
      <w:pPr>
        <w:keepNext/>
        <w:tabs>
          <w:tab w:val="left" w:pos="567"/>
        </w:tabs>
        <w:rPr>
          <w:i/>
          <w:sz w:val="22"/>
          <w:szCs w:val="22"/>
        </w:rPr>
      </w:pPr>
    </w:p>
    <w:p w14:paraId="15B2890D" w14:textId="558B89D5" w:rsidR="00873E51" w:rsidRPr="00431EED" w:rsidRDefault="00B53428" w:rsidP="008778EE">
      <w:pPr>
        <w:tabs>
          <w:tab w:val="left" w:pos="567"/>
        </w:tabs>
        <w:rPr>
          <w:sz w:val="22"/>
          <w:szCs w:val="22"/>
        </w:rPr>
      </w:pPr>
      <w:r w:rsidRPr="00431EED">
        <w:rPr>
          <w:sz w:val="22"/>
          <w:szCs w:val="22"/>
        </w:rPr>
        <w:t xml:space="preserve">V niektorých epidemiologických štúdiách </w:t>
      </w:r>
      <w:r w:rsidR="00D149BE" w:rsidRPr="00431EED">
        <w:rPr>
          <w:sz w:val="22"/>
          <w:szCs w:val="22"/>
        </w:rPr>
        <w:t>bolo hlásené</w:t>
      </w:r>
      <w:r w:rsidRPr="00431EED">
        <w:rPr>
          <w:sz w:val="22"/>
          <w:szCs w:val="22"/>
        </w:rPr>
        <w:t xml:space="preserve"> zvýšené riziko </w:t>
      </w:r>
      <w:r w:rsidR="007E6FAD">
        <w:rPr>
          <w:sz w:val="22"/>
          <w:szCs w:val="22"/>
        </w:rPr>
        <w:t xml:space="preserve">vzniku </w:t>
      </w:r>
      <w:r w:rsidRPr="00431EED">
        <w:rPr>
          <w:sz w:val="22"/>
          <w:szCs w:val="22"/>
        </w:rPr>
        <w:t xml:space="preserve">rakoviny krčka maternice u dlhodobých užívateliek COC, </w:t>
      </w:r>
      <w:r w:rsidR="00D149BE" w:rsidRPr="00431EED">
        <w:rPr>
          <w:sz w:val="22"/>
          <w:szCs w:val="22"/>
        </w:rPr>
        <w:t xml:space="preserve">doposiaľ však nebolo dostatočne objasnené, nakoľko môže byť toto riziko ovplyvnené sexuálnym správaním a ďalšími faktormi, ako napr. ľudský </w:t>
      </w:r>
      <w:proofErr w:type="spellStart"/>
      <w:r w:rsidR="00D149BE" w:rsidRPr="00431EED">
        <w:rPr>
          <w:sz w:val="22"/>
          <w:szCs w:val="22"/>
        </w:rPr>
        <w:t>papilomavírus</w:t>
      </w:r>
      <w:proofErr w:type="spellEnd"/>
      <w:r w:rsidR="00D149BE" w:rsidRPr="00431EED">
        <w:rPr>
          <w:sz w:val="22"/>
          <w:szCs w:val="22"/>
        </w:rPr>
        <w:t xml:space="preserve"> </w:t>
      </w:r>
      <w:r w:rsidR="00D149BE" w:rsidRPr="0056637D">
        <w:rPr>
          <w:sz w:val="22"/>
          <w:szCs w:val="22"/>
        </w:rPr>
        <w:t>(</w:t>
      </w:r>
      <w:proofErr w:type="spellStart"/>
      <w:r w:rsidR="00796153" w:rsidRPr="000F0A9A">
        <w:rPr>
          <w:spacing w:val="-2"/>
          <w:sz w:val="22"/>
          <w:szCs w:val="22"/>
        </w:rPr>
        <w:t>hu</w:t>
      </w:r>
      <w:r w:rsidR="00796153" w:rsidRPr="000F0A9A">
        <w:rPr>
          <w:spacing w:val="-6"/>
          <w:sz w:val="22"/>
          <w:szCs w:val="22"/>
        </w:rPr>
        <w:t>m</w:t>
      </w:r>
      <w:r w:rsidR="00796153" w:rsidRPr="000F0A9A">
        <w:rPr>
          <w:spacing w:val="-2"/>
          <w:sz w:val="22"/>
          <w:szCs w:val="22"/>
        </w:rPr>
        <w:t>a</w:t>
      </w:r>
      <w:r w:rsidR="00796153" w:rsidRPr="000F0A9A">
        <w:rPr>
          <w:sz w:val="22"/>
          <w:szCs w:val="22"/>
        </w:rPr>
        <w:t>n</w:t>
      </w:r>
      <w:proofErr w:type="spellEnd"/>
      <w:r w:rsidR="00796153" w:rsidRPr="000F0A9A">
        <w:rPr>
          <w:spacing w:val="36"/>
          <w:sz w:val="22"/>
          <w:szCs w:val="22"/>
        </w:rPr>
        <w:t xml:space="preserve"> </w:t>
      </w:r>
      <w:proofErr w:type="spellStart"/>
      <w:r w:rsidR="00796153" w:rsidRPr="000F0A9A">
        <w:rPr>
          <w:spacing w:val="-2"/>
          <w:sz w:val="22"/>
          <w:szCs w:val="22"/>
        </w:rPr>
        <w:t>pap</w:t>
      </w:r>
      <w:r w:rsidR="00796153" w:rsidRPr="000F0A9A">
        <w:rPr>
          <w:spacing w:val="-1"/>
          <w:sz w:val="22"/>
          <w:szCs w:val="22"/>
        </w:rPr>
        <w:t>ill</w:t>
      </w:r>
      <w:r w:rsidR="00796153" w:rsidRPr="000F0A9A">
        <w:rPr>
          <w:spacing w:val="-2"/>
          <w:sz w:val="22"/>
          <w:szCs w:val="22"/>
        </w:rPr>
        <w:t>o</w:t>
      </w:r>
      <w:r w:rsidR="00796153" w:rsidRPr="000F0A9A">
        <w:rPr>
          <w:spacing w:val="-6"/>
          <w:sz w:val="22"/>
          <w:szCs w:val="22"/>
        </w:rPr>
        <w:t>m</w:t>
      </w:r>
      <w:r w:rsidR="00796153" w:rsidRPr="000F0A9A">
        <w:rPr>
          <w:sz w:val="22"/>
          <w:szCs w:val="22"/>
        </w:rPr>
        <w:t>a</w:t>
      </w:r>
      <w:proofErr w:type="spellEnd"/>
      <w:r w:rsidR="00796153" w:rsidRPr="000F0A9A">
        <w:rPr>
          <w:sz w:val="22"/>
          <w:szCs w:val="22"/>
        </w:rPr>
        <w:t xml:space="preserve"> </w:t>
      </w:r>
      <w:proofErr w:type="spellStart"/>
      <w:r w:rsidR="00796153" w:rsidRPr="000F0A9A">
        <w:rPr>
          <w:spacing w:val="-2"/>
          <w:sz w:val="22"/>
          <w:szCs w:val="22"/>
        </w:rPr>
        <w:t>v</w:t>
      </w:r>
      <w:r w:rsidR="00796153" w:rsidRPr="000F0A9A">
        <w:rPr>
          <w:spacing w:val="1"/>
          <w:sz w:val="22"/>
          <w:szCs w:val="22"/>
        </w:rPr>
        <w:t>i</w:t>
      </w:r>
      <w:r w:rsidR="00796153" w:rsidRPr="000F0A9A">
        <w:rPr>
          <w:spacing w:val="-2"/>
          <w:sz w:val="22"/>
          <w:szCs w:val="22"/>
        </w:rPr>
        <w:t>ru</w:t>
      </w:r>
      <w:r w:rsidR="00796153" w:rsidRPr="000F0A9A">
        <w:rPr>
          <w:sz w:val="22"/>
          <w:szCs w:val="22"/>
        </w:rPr>
        <w:t>s</w:t>
      </w:r>
      <w:proofErr w:type="spellEnd"/>
      <w:r w:rsidR="00796153" w:rsidRPr="000F0A9A">
        <w:rPr>
          <w:sz w:val="22"/>
          <w:szCs w:val="22"/>
        </w:rPr>
        <w:t>,</w:t>
      </w:r>
      <w:r w:rsidR="00796153" w:rsidRPr="006D2E92">
        <w:rPr>
          <w:spacing w:val="-4"/>
        </w:rPr>
        <w:t xml:space="preserve"> </w:t>
      </w:r>
      <w:r w:rsidR="00D149BE" w:rsidRPr="00431EED">
        <w:rPr>
          <w:sz w:val="22"/>
          <w:szCs w:val="22"/>
        </w:rPr>
        <w:t>HPV).</w:t>
      </w:r>
    </w:p>
    <w:p w14:paraId="7D406D25" w14:textId="77777777" w:rsidR="00B53428" w:rsidRPr="00431EED" w:rsidRDefault="00B53428" w:rsidP="008778EE">
      <w:pPr>
        <w:tabs>
          <w:tab w:val="left" w:pos="567"/>
        </w:tabs>
        <w:rPr>
          <w:sz w:val="22"/>
          <w:szCs w:val="22"/>
        </w:rPr>
      </w:pPr>
    </w:p>
    <w:p w14:paraId="2BA811D7" w14:textId="77777777" w:rsidR="001B6F78" w:rsidRPr="00431EED" w:rsidRDefault="00B53428" w:rsidP="008778EE">
      <w:pPr>
        <w:tabs>
          <w:tab w:val="left" w:pos="567"/>
        </w:tabs>
        <w:rPr>
          <w:sz w:val="22"/>
          <w:szCs w:val="22"/>
        </w:rPr>
      </w:pPr>
      <w:proofErr w:type="spellStart"/>
      <w:r w:rsidRPr="00431EED">
        <w:rPr>
          <w:sz w:val="22"/>
          <w:szCs w:val="22"/>
        </w:rPr>
        <w:t>Metaanalýza</w:t>
      </w:r>
      <w:proofErr w:type="spellEnd"/>
      <w:r w:rsidRPr="00431EED">
        <w:rPr>
          <w:sz w:val="22"/>
          <w:szCs w:val="22"/>
        </w:rPr>
        <w:t xml:space="preserve"> 54 epidemiologických štúdií </w:t>
      </w:r>
      <w:r w:rsidR="00B74FF2" w:rsidRPr="00431EED">
        <w:rPr>
          <w:sz w:val="22"/>
          <w:szCs w:val="22"/>
        </w:rPr>
        <w:t xml:space="preserve">ukázala na mierne zvýšené </w:t>
      </w:r>
      <w:r w:rsidRPr="00431EED">
        <w:rPr>
          <w:sz w:val="22"/>
          <w:szCs w:val="22"/>
        </w:rPr>
        <w:t xml:space="preserve">relatívne riziko (RR=1,24) </w:t>
      </w:r>
      <w:r w:rsidR="00B74FF2" w:rsidRPr="00431EED">
        <w:rPr>
          <w:sz w:val="22"/>
          <w:szCs w:val="22"/>
        </w:rPr>
        <w:t>rakoviny prsníka diagnostikovanej u žien počas užívania COC. Toto zvýšené riziko postupne klesá počas obdobia 10 rokov po ukončení užívania COC.</w:t>
      </w:r>
      <w:r w:rsidRPr="00431EED">
        <w:rPr>
          <w:sz w:val="22"/>
          <w:szCs w:val="22"/>
        </w:rPr>
        <w:t xml:space="preserve"> Pretože výskyt rakoviny prsníka je u žien do 40 rokov zriedkavý, zvýšený počet diagnostikovanej rakoviny prsníka u žien, ktoré užívajú alebo užívali COC</w:t>
      </w:r>
      <w:r w:rsidR="00B74FF2" w:rsidRPr="00431EED">
        <w:rPr>
          <w:sz w:val="22"/>
          <w:szCs w:val="22"/>
        </w:rPr>
        <w:t>,</w:t>
      </w:r>
      <w:r w:rsidRPr="00431EED">
        <w:rPr>
          <w:sz w:val="22"/>
          <w:szCs w:val="22"/>
        </w:rPr>
        <w:t xml:space="preserve"> je v pomere k celkovému riziku rakoviny prsníka malý.</w:t>
      </w:r>
      <w:r w:rsidR="00133F50" w:rsidRPr="00431EED">
        <w:rPr>
          <w:sz w:val="22"/>
          <w:szCs w:val="22"/>
          <w:lang w:eastAsia="en-US"/>
        </w:rPr>
        <w:t xml:space="preserve"> </w:t>
      </w:r>
      <w:r w:rsidR="00133F50" w:rsidRPr="00431EED">
        <w:rPr>
          <w:sz w:val="22"/>
          <w:szCs w:val="22"/>
        </w:rPr>
        <w:t xml:space="preserve">Tieto štúdie nepreukázali príčinnú súvislosť. </w:t>
      </w:r>
    </w:p>
    <w:p w14:paraId="69C12012" w14:textId="77777777" w:rsidR="001B6F78" w:rsidRPr="00431EED" w:rsidRDefault="001B6F78" w:rsidP="008778EE">
      <w:pPr>
        <w:tabs>
          <w:tab w:val="left" w:pos="567"/>
        </w:tabs>
        <w:rPr>
          <w:sz w:val="22"/>
          <w:szCs w:val="22"/>
        </w:rPr>
      </w:pPr>
    </w:p>
    <w:p w14:paraId="30F850DF" w14:textId="77777777" w:rsidR="001B6F78" w:rsidRPr="00431EED" w:rsidRDefault="001B6F78" w:rsidP="001B6F78">
      <w:pPr>
        <w:pStyle w:val="Default"/>
        <w:rPr>
          <w:color w:val="auto"/>
          <w:sz w:val="22"/>
          <w:szCs w:val="22"/>
          <w:lang w:val="sk-SK"/>
        </w:rPr>
      </w:pPr>
      <w:r w:rsidRPr="00431EED">
        <w:rPr>
          <w:color w:val="auto"/>
          <w:sz w:val="22"/>
          <w:szCs w:val="22"/>
          <w:lang w:val="sk-SK"/>
        </w:rPr>
        <w:t>Pozorovaná povaha zvýšeného rizika môže byť dôsledkom skoršej diagnózy karcinómu prsníka u užívateliek COC, biologických účinkov COC alebo kombinácie oboch. Karcinóm prsníka diagnostikovaný u žien, ktoré niekedy užívali COC, je zvyčajne klinicky menej rozvinutý ako karcinóm diagnostikovaný u žien, ktoré COC nikdy neužívali.</w:t>
      </w:r>
    </w:p>
    <w:p w14:paraId="414337EE" w14:textId="77777777" w:rsidR="00D149BE" w:rsidRPr="00431EED" w:rsidRDefault="00B53428" w:rsidP="008778EE">
      <w:pPr>
        <w:tabs>
          <w:tab w:val="left" w:pos="567"/>
        </w:tabs>
        <w:rPr>
          <w:sz w:val="22"/>
          <w:szCs w:val="22"/>
        </w:rPr>
      </w:pPr>
      <w:r w:rsidRPr="00431EED">
        <w:rPr>
          <w:sz w:val="22"/>
          <w:szCs w:val="22"/>
        </w:rPr>
        <w:t xml:space="preserve"> </w:t>
      </w:r>
    </w:p>
    <w:p w14:paraId="4AC572C9" w14:textId="0C8CD7C2" w:rsidR="00B53428" w:rsidRPr="00431EED" w:rsidRDefault="00B53428" w:rsidP="008778EE">
      <w:pPr>
        <w:tabs>
          <w:tab w:val="left" w:pos="567"/>
        </w:tabs>
        <w:rPr>
          <w:sz w:val="22"/>
          <w:szCs w:val="22"/>
        </w:rPr>
      </w:pPr>
      <w:r w:rsidRPr="00431EED">
        <w:rPr>
          <w:sz w:val="22"/>
          <w:szCs w:val="22"/>
        </w:rPr>
        <w:t xml:space="preserve">V zriedkavých prípadoch sa u žien užívajúcich COC </w:t>
      </w:r>
      <w:r w:rsidR="001C5D9C" w:rsidRPr="00431EED">
        <w:rPr>
          <w:sz w:val="22"/>
          <w:szCs w:val="22"/>
        </w:rPr>
        <w:t>vyskytli</w:t>
      </w:r>
      <w:r w:rsidRPr="00431EED">
        <w:rPr>
          <w:sz w:val="22"/>
          <w:szCs w:val="22"/>
        </w:rPr>
        <w:t xml:space="preserve"> benígne a ešte zriedkavejšie malígne nádory pečene. V ojedinelých prípadoch viedli tieto nádory k život ohrozujúcemu </w:t>
      </w:r>
      <w:proofErr w:type="spellStart"/>
      <w:r w:rsidRPr="00431EED">
        <w:rPr>
          <w:sz w:val="22"/>
          <w:szCs w:val="22"/>
        </w:rPr>
        <w:t>intraabdominálnemu</w:t>
      </w:r>
      <w:proofErr w:type="spellEnd"/>
      <w:r w:rsidRPr="00431EED">
        <w:rPr>
          <w:sz w:val="22"/>
          <w:szCs w:val="22"/>
        </w:rPr>
        <w:t xml:space="preserve"> krvácaniu. V prípade výskytu silných bolestí v</w:t>
      </w:r>
      <w:r w:rsidR="000E5ADD" w:rsidRPr="00431EED">
        <w:rPr>
          <w:sz w:val="22"/>
          <w:szCs w:val="22"/>
        </w:rPr>
        <w:t> hornej časti brucha</w:t>
      </w:r>
      <w:r w:rsidRPr="00431EED">
        <w:rPr>
          <w:sz w:val="22"/>
          <w:szCs w:val="22"/>
        </w:rPr>
        <w:t xml:space="preserve">, zväčšenia pečene alebo </w:t>
      </w:r>
      <w:r w:rsidR="006E3629">
        <w:rPr>
          <w:sz w:val="22"/>
          <w:szCs w:val="22"/>
        </w:rPr>
        <w:t>prejavov</w:t>
      </w:r>
      <w:r w:rsidR="006E3629" w:rsidRPr="00431EED">
        <w:rPr>
          <w:sz w:val="22"/>
          <w:szCs w:val="22"/>
        </w:rPr>
        <w:t xml:space="preserve"> </w:t>
      </w:r>
      <w:proofErr w:type="spellStart"/>
      <w:r w:rsidRPr="00431EED">
        <w:rPr>
          <w:sz w:val="22"/>
          <w:szCs w:val="22"/>
        </w:rPr>
        <w:t>intraabdominálneho</w:t>
      </w:r>
      <w:proofErr w:type="spellEnd"/>
      <w:r w:rsidRPr="00431EED">
        <w:rPr>
          <w:sz w:val="22"/>
          <w:szCs w:val="22"/>
        </w:rPr>
        <w:t xml:space="preserve"> krvácania u žien užívajúcich COC </w:t>
      </w:r>
      <w:r w:rsidR="001C5D9C" w:rsidRPr="00431EED">
        <w:rPr>
          <w:sz w:val="22"/>
          <w:szCs w:val="22"/>
        </w:rPr>
        <w:t xml:space="preserve">sa </w:t>
      </w:r>
      <w:r w:rsidR="006E3629" w:rsidRPr="00431EED">
        <w:rPr>
          <w:sz w:val="22"/>
          <w:szCs w:val="22"/>
        </w:rPr>
        <w:t xml:space="preserve">má </w:t>
      </w:r>
      <w:r w:rsidR="001C5D9C" w:rsidRPr="00431EED">
        <w:rPr>
          <w:sz w:val="22"/>
          <w:szCs w:val="22"/>
        </w:rPr>
        <w:t>pri diferenciálnej diagn</w:t>
      </w:r>
      <w:r w:rsidR="006E3629">
        <w:rPr>
          <w:sz w:val="22"/>
          <w:szCs w:val="22"/>
        </w:rPr>
        <w:t>ostike</w:t>
      </w:r>
      <w:r w:rsidR="001C5D9C" w:rsidRPr="00431EED">
        <w:rPr>
          <w:sz w:val="22"/>
          <w:szCs w:val="22"/>
        </w:rPr>
        <w:t xml:space="preserve"> </w:t>
      </w:r>
      <w:r w:rsidR="006E3629">
        <w:rPr>
          <w:sz w:val="22"/>
          <w:szCs w:val="22"/>
        </w:rPr>
        <w:t>zvážiť</w:t>
      </w:r>
      <w:r w:rsidR="006E3629" w:rsidRPr="00431EED">
        <w:rPr>
          <w:sz w:val="22"/>
          <w:szCs w:val="22"/>
        </w:rPr>
        <w:t xml:space="preserve"> </w:t>
      </w:r>
      <w:r w:rsidR="001C5D9C" w:rsidRPr="00431EED">
        <w:rPr>
          <w:sz w:val="22"/>
          <w:szCs w:val="22"/>
        </w:rPr>
        <w:t>nádor pečene.</w:t>
      </w:r>
    </w:p>
    <w:p w14:paraId="13D1743F" w14:textId="77777777" w:rsidR="00B53428" w:rsidRPr="00431EED" w:rsidRDefault="00B53428" w:rsidP="008778EE">
      <w:pPr>
        <w:tabs>
          <w:tab w:val="left" w:pos="567"/>
        </w:tabs>
        <w:rPr>
          <w:b/>
          <w:sz w:val="22"/>
          <w:szCs w:val="22"/>
          <w:u w:val="single"/>
        </w:rPr>
      </w:pPr>
    </w:p>
    <w:p w14:paraId="65654597" w14:textId="77777777" w:rsidR="00B53428" w:rsidRPr="00431EED" w:rsidRDefault="007E4D48" w:rsidP="008778EE">
      <w:pPr>
        <w:tabs>
          <w:tab w:val="left" w:pos="567"/>
        </w:tabs>
        <w:rPr>
          <w:sz w:val="22"/>
          <w:szCs w:val="22"/>
          <w:u w:val="single"/>
        </w:rPr>
      </w:pPr>
      <w:r w:rsidRPr="00431EED">
        <w:rPr>
          <w:sz w:val="22"/>
          <w:szCs w:val="22"/>
          <w:u w:val="single"/>
        </w:rPr>
        <w:t xml:space="preserve">Iné </w:t>
      </w:r>
      <w:r w:rsidR="00B53428" w:rsidRPr="00431EED">
        <w:rPr>
          <w:sz w:val="22"/>
          <w:szCs w:val="22"/>
          <w:u w:val="single"/>
        </w:rPr>
        <w:t>stavy</w:t>
      </w:r>
    </w:p>
    <w:p w14:paraId="792B8E3D" w14:textId="77777777" w:rsidR="00873E51" w:rsidRPr="00431EED" w:rsidRDefault="00873E51" w:rsidP="008778EE">
      <w:pPr>
        <w:tabs>
          <w:tab w:val="left" w:pos="567"/>
        </w:tabs>
        <w:rPr>
          <w:b/>
          <w:i/>
          <w:sz w:val="22"/>
          <w:szCs w:val="22"/>
        </w:rPr>
      </w:pPr>
    </w:p>
    <w:p w14:paraId="16FCB8F1" w14:textId="1481083F" w:rsidR="008F1741" w:rsidRPr="00431EED" w:rsidRDefault="00DC2B9D" w:rsidP="008778EE">
      <w:pPr>
        <w:pStyle w:val="Para0s"/>
        <w:spacing w:after="0"/>
        <w:rPr>
          <w:sz w:val="22"/>
          <w:szCs w:val="22"/>
          <w:lang w:val="sk-SK"/>
        </w:rPr>
      </w:pPr>
      <w:r>
        <w:rPr>
          <w:sz w:val="22"/>
          <w:szCs w:val="22"/>
          <w:lang w:val="sk-SK"/>
        </w:rPr>
        <w:t> Ženy</w:t>
      </w:r>
      <w:r w:rsidR="008F1741" w:rsidRPr="00431EED">
        <w:rPr>
          <w:sz w:val="22"/>
          <w:szCs w:val="22"/>
          <w:lang w:val="sk-SK"/>
        </w:rPr>
        <w:t xml:space="preserve">, ktoré majú </w:t>
      </w:r>
      <w:proofErr w:type="spellStart"/>
      <w:r w:rsidR="008F1741" w:rsidRPr="00431EED">
        <w:rPr>
          <w:sz w:val="22"/>
          <w:szCs w:val="22"/>
          <w:lang w:val="sk-SK"/>
        </w:rPr>
        <w:t>hypertriglyceridémiu</w:t>
      </w:r>
      <w:proofErr w:type="spellEnd"/>
      <w:r w:rsidR="008F1741" w:rsidRPr="00431EED">
        <w:rPr>
          <w:sz w:val="22"/>
          <w:szCs w:val="22"/>
          <w:lang w:val="sk-SK"/>
        </w:rPr>
        <w:t xml:space="preserve"> alebo ktoré majú toto ochorenie v rodinnej anamnéze</w:t>
      </w:r>
      <w:r>
        <w:rPr>
          <w:sz w:val="22"/>
          <w:szCs w:val="22"/>
          <w:lang w:val="sk-SK"/>
        </w:rPr>
        <w:t>,</w:t>
      </w:r>
      <w:r w:rsidR="008F1741" w:rsidRPr="00431EED">
        <w:rPr>
          <w:sz w:val="22"/>
          <w:szCs w:val="22"/>
          <w:lang w:val="sk-SK"/>
        </w:rPr>
        <w:t xml:space="preserve"> môžu </w:t>
      </w:r>
      <w:r w:rsidRPr="00431EED">
        <w:rPr>
          <w:sz w:val="22"/>
          <w:szCs w:val="22"/>
          <w:lang w:val="sk-SK"/>
        </w:rPr>
        <w:t xml:space="preserve">mať </w:t>
      </w:r>
      <w:r w:rsidR="008F1741" w:rsidRPr="00431EED">
        <w:rPr>
          <w:sz w:val="22"/>
          <w:szCs w:val="22"/>
          <w:lang w:val="sk-SK"/>
        </w:rPr>
        <w:t xml:space="preserve">počas užívania COC zvýšené riziko vzniku </w:t>
      </w:r>
      <w:proofErr w:type="spellStart"/>
      <w:r w:rsidR="008F1741" w:rsidRPr="00431EED">
        <w:rPr>
          <w:sz w:val="22"/>
          <w:szCs w:val="22"/>
          <w:lang w:val="sk-SK"/>
        </w:rPr>
        <w:t>pankreatitídy</w:t>
      </w:r>
      <w:proofErr w:type="spellEnd"/>
      <w:r w:rsidR="008F1741" w:rsidRPr="00431EED">
        <w:rPr>
          <w:sz w:val="22"/>
          <w:szCs w:val="22"/>
          <w:lang w:val="sk-SK"/>
        </w:rPr>
        <w:t>.</w:t>
      </w:r>
    </w:p>
    <w:p w14:paraId="784FB5E9" w14:textId="77777777" w:rsidR="001C5D9C" w:rsidRPr="00431EED" w:rsidRDefault="001C5D9C" w:rsidP="008778EE">
      <w:pPr>
        <w:pStyle w:val="Para0s"/>
        <w:spacing w:after="0"/>
        <w:rPr>
          <w:sz w:val="22"/>
          <w:szCs w:val="22"/>
          <w:lang w:val="sk-SK"/>
        </w:rPr>
      </w:pPr>
    </w:p>
    <w:p w14:paraId="2502ACF9" w14:textId="6BF20B54" w:rsidR="0093552A" w:rsidRPr="00431EED" w:rsidRDefault="00B53428" w:rsidP="008778EE">
      <w:pPr>
        <w:pStyle w:val="Para0s"/>
        <w:spacing w:after="0"/>
        <w:rPr>
          <w:sz w:val="22"/>
          <w:szCs w:val="22"/>
          <w:lang w:val="sk-SK"/>
        </w:rPr>
      </w:pPr>
      <w:r w:rsidRPr="00431EED">
        <w:rPr>
          <w:sz w:val="22"/>
          <w:szCs w:val="22"/>
          <w:lang w:val="sk-SK"/>
        </w:rPr>
        <w:t xml:space="preserve">Aj keď sa u mnohých žien užívajúcich COC zaznamenalo </w:t>
      </w:r>
      <w:r w:rsidR="001B6F78" w:rsidRPr="00431EED">
        <w:rPr>
          <w:sz w:val="22"/>
          <w:szCs w:val="22"/>
          <w:lang w:val="sk-SK"/>
        </w:rPr>
        <w:t xml:space="preserve">malé </w:t>
      </w:r>
      <w:r w:rsidRPr="00431EED">
        <w:rPr>
          <w:sz w:val="22"/>
          <w:szCs w:val="22"/>
          <w:lang w:val="sk-SK"/>
        </w:rPr>
        <w:t xml:space="preserve">zvýšenie krvného tlaku, klinicky </w:t>
      </w:r>
      <w:r w:rsidR="008F1741" w:rsidRPr="00431EED">
        <w:rPr>
          <w:sz w:val="22"/>
          <w:szCs w:val="22"/>
          <w:lang w:val="sk-SK"/>
        </w:rPr>
        <w:t>významné zvýšenia</w:t>
      </w:r>
      <w:r w:rsidRPr="00431EED">
        <w:rPr>
          <w:sz w:val="22"/>
          <w:szCs w:val="22"/>
          <w:lang w:val="sk-SK"/>
        </w:rPr>
        <w:t xml:space="preserve"> </w:t>
      </w:r>
      <w:r w:rsidR="008F1741" w:rsidRPr="00431EED">
        <w:rPr>
          <w:sz w:val="22"/>
          <w:szCs w:val="22"/>
          <w:lang w:val="sk-SK"/>
        </w:rPr>
        <w:t>sú zriedkavé</w:t>
      </w:r>
      <w:r w:rsidRPr="00431EED">
        <w:rPr>
          <w:sz w:val="22"/>
          <w:szCs w:val="22"/>
          <w:lang w:val="sk-SK"/>
        </w:rPr>
        <w:t>. Iba v </w:t>
      </w:r>
      <w:r w:rsidR="008F1741" w:rsidRPr="00431EED">
        <w:rPr>
          <w:sz w:val="22"/>
          <w:szCs w:val="22"/>
          <w:lang w:val="sk-SK"/>
        </w:rPr>
        <w:t xml:space="preserve">takýchto </w:t>
      </w:r>
      <w:r w:rsidRPr="00431EED">
        <w:rPr>
          <w:sz w:val="22"/>
          <w:szCs w:val="22"/>
          <w:lang w:val="sk-SK"/>
        </w:rPr>
        <w:t xml:space="preserve">zriedkavých prípadoch je </w:t>
      </w:r>
      <w:r w:rsidR="001B6F78" w:rsidRPr="00431EED">
        <w:rPr>
          <w:sz w:val="22"/>
          <w:szCs w:val="22"/>
          <w:lang w:val="sk-SK"/>
        </w:rPr>
        <w:t>odôvodnené</w:t>
      </w:r>
      <w:r w:rsidRPr="00431EED">
        <w:rPr>
          <w:sz w:val="22"/>
          <w:szCs w:val="22"/>
          <w:lang w:val="sk-SK"/>
        </w:rPr>
        <w:t xml:space="preserve"> okamžité vysadenie COC. </w:t>
      </w:r>
      <w:r w:rsidR="001C5D9C" w:rsidRPr="00431EED">
        <w:rPr>
          <w:sz w:val="22"/>
          <w:szCs w:val="22"/>
          <w:lang w:val="sk-SK"/>
        </w:rPr>
        <w:t xml:space="preserve">Ak </w:t>
      </w:r>
      <w:proofErr w:type="spellStart"/>
      <w:r w:rsidR="001C5D9C" w:rsidRPr="00431EED">
        <w:rPr>
          <w:sz w:val="22"/>
          <w:szCs w:val="22"/>
          <w:lang w:val="sk-SK"/>
        </w:rPr>
        <w:t>preexistujúc</w:t>
      </w:r>
      <w:r w:rsidR="000D5D38">
        <w:rPr>
          <w:sz w:val="22"/>
          <w:szCs w:val="22"/>
          <w:lang w:val="sk-SK"/>
        </w:rPr>
        <w:t>a</w:t>
      </w:r>
      <w:proofErr w:type="spellEnd"/>
      <w:r w:rsidR="001C5D9C" w:rsidRPr="00431EED">
        <w:rPr>
          <w:sz w:val="22"/>
          <w:szCs w:val="22"/>
          <w:lang w:val="sk-SK"/>
        </w:rPr>
        <w:t xml:space="preserve"> hypertenzi</w:t>
      </w:r>
      <w:r w:rsidR="000D5D38">
        <w:rPr>
          <w:sz w:val="22"/>
          <w:szCs w:val="22"/>
          <w:lang w:val="sk-SK"/>
        </w:rPr>
        <w:t>a,</w:t>
      </w:r>
      <w:r w:rsidR="001C5D9C" w:rsidRPr="00431EED">
        <w:rPr>
          <w:sz w:val="22"/>
          <w:szCs w:val="22"/>
          <w:lang w:val="sk-SK"/>
        </w:rPr>
        <w:t xml:space="preserve"> stále zvýšené hodnoty krvného tlaku alebo výrazne zvýšený krvný tlak </w:t>
      </w:r>
      <w:r w:rsidR="000D5D38">
        <w:rPr>
          <w:sz w:val="22"/>
          <w:szCs w:val="22"/>
          <w:lang w:val="sk-SK"/>
        </w:rPr>
        <w:t xml:space="preserve">počas užívania COC </w:t>
      </w:r>
      <w:r w:rsidR="001C5D9C" w:rsidRPr="00431EED">
        <w:rPr>
          <w:sz w:val="22"/>
          <w:szCs w:val="22"/>
          <w:lang w:val="sk-SK"/>
        </w:rPr>
        <w:t>primerane nereaguj</w:t>
      </w:r>
      <w:r w:rsidR="000D5D38">
        <w:rPr>
          <w:sz w:val="22"/>
          <w:szCs w:val="22"/>
          <w:lang w:val="sk-SK"/>
        </w:rPr>
        <w:t>ú</w:t>
      </w:r>
      <w:r w:rsidR="001C5D9C" w:rsidRPr="00431EED">
        <w:rPr>
          <w:sz w:val="22"/>
          <w:szCs w:val="22"/>
          <w:lang w:val="sk-SK"/>
        </w:rPr>
        <w:t xml:space="preserve"> na </w:t>
      </w:r>
      <w:proofErr w:type="spellStart"/>
      <w:r w:rsidR="001C5D9C" w:rsidRPr="00431EED">
        <w:rPr>
          <w:sz w:val="22"/>
          <w:szCs w:val="22"/>
          <w:lang w:val="sk-SK"/>
        </w:rPr>
        <w:t>antihypertenznú</w:t>
      </w:r>
      <w:proofErr w:type="spellEnd"/>
      <w:r w:rsidR="001C5D9C" w:rsidRPr="00431EED">
        <w:rPr>
          <w:sz w:val="22"/>
          <w:szCs w:val="22"/>
          <w:lang w:val="sk-SK"/>
        </w:rPr>
        <w:t xml:space="preserve"> liečbu, COC sa musí vysadiť</w:t>
      </w:r>
      <w:r w:rsidR="008F1741" w:rsidRPr="00431EED">
        <w:rPr>
          <w:sz w:val="22"/>
          <w:szCs w:val="22"/>
          <w:lang w:val="sk-SK"/>
        </w:rPr>
        <w:t xml:space="preserve">. </w:t>
      </w:r>
      <w:r w:rsidR="001C5D9C" w:rsidRPr="00431EED">
        <w:rPr>
          <w:sz w:val="22"/>
          <w:szCs w:val="22"/>
          <w:lang w:val="sk-SK"/>
        </w:rPr>
        <w:t xml:space="preserve">Ak lekár uzná za vhodné, je možné </w:t>
      </w:r>
      <w:r w:rsidR="001B6F78" w:rsidRPr="00431EED">
        <w:rPr>
          <w:sz w:val="22"/>
          <w:szCs w:val="22"/>
          <w:lang w:val="sk-SK"/>
        </w:rPr>
        <w:t xml:space="preserve">znovu začať užívať </w:t>
      </w:r>
      <w:r w:rsidR="001C5D9C" w:rsidRPr="00431EED">
        <w:rPr>
          <w:sz w:val="22"/>
          <w:szCs w:val="22"/>
          <w:lang w:val="sk-SK"/>
        </w:rPr>
        <w:t>COC</w:t>
      </w:r>
      <w:r w:rsidR="001F3F60">
        <w:rPr>
          <w:sz w:val="22"/>
          <w:szCs w:val="22"/>
          <w:lang w:val="sk-SK"/>
        </w:rPr>
        <w:t xml:space="preserve">, ak je možné </w:t>
      </w:r>
      <w:r w:rsidR="001C5D9C" w:rsidRPr="00431EED">
        <w:rPr>
          <w:sz w:val="22"/>
          <w:szCs w:val="22"/>
          <w:lang w:val="sk-SK"/>
        </w:rPr>
        <w:t>dosiahnu</w:t>
      </w:r>
      <w:r w:rsidR="001F3F60">
        <w:rPr>
          <w:sz w:val="22"/>
          <w:szCs w:val="22"/>
          <w:lang w:val="sk-SK"/>
        </w:rPr>
        <w:t>ť</w:t>
      </w:r>
      <w:r w:rsidR="001C5D9C" w:rsidRPr="00431EED">
        <w:rPr>
          <w:sz w:val="22"/>
          <w:szCs w:val="22"/>
          <w:lang w:val="sk-SK"/>
        </w:rPr>
        <w:t xml:space="preserve"> normáln</w:t>
      </w:r>
      <w:r w:rsidR="001F3F60">
        <w:rPr>
          <w:sz w:val="22"/>
          <w:szCs w:val="22"/>
          <w:lang w:val="sk-SK"/>
        </w:rPr>
        <w:t>e</w:t>
      </w:r>
      <w:r w:rsidR="001C5D9C" w:rsidRPr="00431EED">
        <w:rPr>
          <w:sz w:val="22"/>
          <w:szCs w:val="22"/>
          <w:lang w:val="sk-SK"/>
        </w:rPr>
        <w:t xml:space="preserve"> hodn</w:t>
      </w:r>
      <w:r w:rsidR="001F3F60">
        <w:rPr>
          <w:sz w:val="22"/>
          <w:szCs w:val="22"/>
          <w:lang w:val="sk-SK"/>
        </w:rPr>
        <w:t>o</w:t>
      </w:r>
      <w:r w:rsidR="001C5D9C" w:rsidRPr="00431EED">
        <w:rPr>
          <w:sz w:val="22"/>
          <w:szCs w:val="22"/>
          <w:lang w:val="sk-SK"/>
        </w:rPr>
        <w:t>t</w:t>
      </w:r>
      <w:r w:rsidR="001F3F60">
        <w:rPr>
          <w:sz w:val="22"/>
          <w:szCs w:val="22"/>
          <w:lang w:val="sk-SK"/>
        </w:rPr>
        <w:t>y</w:t>
      </w:r>
      <w:r w:rsidR="001C5D9C" w:rsidRPr="00431EED">
        <w:rPr>
          <w:sz w:val="22"/>
          <w:szCs w:val="22"/>
          <w:lang w:val="sk-SK"/>
        </w:rPr>
        <w:t xml:space="preserve"> krvného tlaku </w:t>
      </w:r>
      <w:proofErr w:type="spellStart"/>
      <w:r w:rsidR="001C5D9C" w:rsidRPr="00431EED">
        <w:rPr>
          <w:sz w:val="22"/>
          <w:szCs w:val="22"/>
          <w:lang w:val="sk-SK"/>
        </w:rPr>
        <w:t>antihypertenznou</w:t>
      </w:r>
      <w:proofErr w:type="spellEnd"/>
      <w:r w:rsidR="001C5D9C" w:rsidRPr="00431EED">
        <w:rPr>
          <w:sz w:val="22"/>
          <w:szCs w:val="22"/>
          <w:lang w:val="sk-SK"/>
        </w:rPr>
        <w:t xml:space="preserve"> liečbou.</w:t>
      </w:r>
    </w:p>
    <w:p w14:paraId="72B293B6" w14:textId="77777777" w:rsidR="001C5D9C" w:rsidRPr="00431EED" w:rsidRDefault="001C5D9C" w:rsidP="008778EE">
      <w:pPr>
        <w:pStyle w:val="Para0s"/>
        <w:spacing w:after="0"/>
        <w:rPr>
          <w:sz w:val="22"/>
          <w:szCs w:val="22"/>
          <w:lang w:val="sk-SK"/>
        </w:rPr>
      </w:pPr>
    </w:p>
    <w:p w14:paraId="47D9A35B" w14:textId="0FEB2D5E" w:rsidR="001C5D9C" w:rsidRDefault="001C5D9C" w:rsidP="008778EE">
      <w:pPr>
        <w:tabs>
          <w:tab w:val="left" w:pos="567"/>
        </w:tabs>
        <w:rPr>
          <w:sz w:val="22"/>
          <w:szCs w:val="22"/>
        </w:rPr>
      </w:pPr>
      <w:r w:rsidRPr="00431EED">
        <w:rPr>
          <w:sz w:val="22"/>
          <w:szCs w:val="22"/>
        </w:rPr>
        <w:t>Pri gravidite a užívaní COC sa popisuje výskyt alebo zhoršenie nasledujúcich stavov, ale dôkaz súvislosti s</w:t>
      </w:r>
      <w:r w:rsidR="00F911A9">
        <w:rPr>
          <w:sz w:val="22"/>
          <w:szCs w:val="22"/>
        </w:rPr>
        <w:t xml:space="preserve"> užívaním </w:t>
      </w:r>
      <w:r w:rsidRPr="00431EED">
        <w:rPr>
          <w:sz w:val="22"/>
          <w:szCs w:val="22"/>
        </w:rPr>
        <w:t xml:space="preserve">COC nie je presvedčivý: žltačka a/alebo svrbenie súvisiace s </w:t>
      </w:r>
      <w:proofErr w:type="spellStart"/>
      <w:r w:rsidRPr="00431EED">
        <w:rPr>
          <w:sz w:val="22"/>
          <w:szCs w:val="22"/>
        </w:rPr>
        <w:t>cholestázou</w:t>
      </w:r>
      <w:proofErr w:type="spellEnd"/>
      <w:r w:rsidRPr="00431EED">
        <w:rPr>
          <w:sz w:val="22"/>
          <w:szCs w:val="22"/>
        </w:rPr>
        <w:t xml:space="preserve">, tvorba žlčových kameňov, </w:t>
      </w:r>
      <w:proofErr w:type="spellStart"/>
      <w:r w:rsidRPr="00431EED">
        <w:rPr>
          <w:sz w:val="22"/>
          <w:szCs w:val="22"/>
        </w:rPr>
        <w:t>porfýria</w:t>
      </w:r>
      <w:proofErr w:type="spellEnd"/>
      <w:r w:rsidRPr="00431EED">
        <w:rPr>
          <w:sz w:val="22"/>
          <w:szCs w:val="22"/>
        </w:rPr>
        <w:t xml:space="preserve">, systémový </w:t>
      </w:r>
      <w:proofErr w:type="spellStart"/>
      <w:r w:rsidRPr="00431EED">
        <w:rPr>
          <w:sz w:val="22"/>
          <w:szCs w:val="22"/>
        </w:rPr>
        <w:t>lupus</w:t>
      </w:r>
      <w:proofErr w:type="spellEnd"/>
      <w:r w:rsidRPr="00431EED">
        <w:rPr>
          <w:sz w:val="22"/>
          <w:szCs w:val="22"/>
        </w:rPr>
        <w:t xml:space="preserve"> </w:t>
      </w:r>
      <w:proofErr w:type="spellStart"/>
      <w:r w:rsidRPr="00431EED">
        <w:rPr>
          <w:sz w:val="22"/>
          <w:szCs w:val="22"/>
        </w:rPr>
        <w:t>erythematosus</w:t>
      </w:r>
      <w:proofErr w:type="spellEnd"/>
      <w:r w:rsidRPr="00431EED">
        <w:rPr>
          <w:sz w:val="22"/>
          <w:szCs w:val="22"/>
        </w:rPr>
        <w:t xml:space="preserve">, </w:t>
      </w:r>
      <w:proofErr w:type="spellStart"/>
      <w:r w:rsidRPr="00431EED">
        <w:rPr>
          <w:sz w:val="22"/>
          <w:szCs w:val="22"/>
        </w:rPr>
        <w:t>hemolyticko-uremický</w:t>
      </w:r>
      <w:proofErr w:type="spellEnd"/>
      <w:r w:rsidRPr="00431EED">
        <w:rPr>
          <w:sz w:val="22"/>
          <w:szCs w:val="22"/>
        </w:rPr>
        <w:t xml:space="preserve"> syndróm, </w:t>
      </w:r>
      <w:proofErr w:type="spellStart"/>
      <w:r w:rsidRPr="00431EED">
        <w:rPr>
          <w:sz w:val="22"/>
          <w:szCs w:val="22"/>
        </w:rPr>
        <w:t>Sydenhamova</w:t>
      </w:r>
      <w:proofErr w:type="spellEnd"/>
      <w:r w:rsidRPr="00431EED">
        <w:rPr>
          <w:sz w:val="22"/>
          <w:szCs w:val="22"/>
        </w:rPr>
        <w:t xml:space="preserve"> </w:t>
      </w:r>
      <w:proofErr w:type="spellStart"/>
      <w:r w:rsidRPr="00431EED">
        <w:rPr>
          <w:sz w:val="22"/>
          <w:szCs w:val="22"/>
        </w:rPr>
        <w:t>chorea</w:t>
      </w:r>
      <w:proofErr w:type="spellEnd"/>
      <w:r w:rsidRPr="00431EED">
        <w:rPr>
          <w:sz w:val="22"/>
          <w:szCs w:val="22"/>
        </w:rPr>
        <w:t xml:space="preserve">, </w:t>
      </w:r>
      <w:r w:rsidRPr="00F65A8C">
        <w:rPr>
          <w:i/>
          <w:sz w:val="22"/>
          <w:szCs w:val="22"/>
        </w:rPr>
        <w:t xml:space="preserve">herpes </w:t>
      </w:r>
      <w:proofErr w:type="spellStart"/>
      <w:r w:rsidRPr="00F65A8C">
        <w:rPr>
          <w:i/>
          <w:sz w:val="22"/>
          <w:szCs w:val="22"/>
        </w:rPr>
        <w:t>gestationis</w:t>
      </w:r>
      <w:proofErr w:type="spellEnd"/>
      <w:r w:rsidRPr="00431EED">
        <w:rPr>
          <w:sz w:val="22"/>
          <w:szCs w:val="22"/>
        </w:rPr>
        <w:t xml:space="preserve">, strata sluchu spôsobená </w:t>
      </w:r>
      <w:proofErr w:type="spellStart"/>
      <w:r w:rsidRPr="00431EED">
        <w:rPr>
          <w:sz w:val="22"/>
          <w:szCs w:val="22"/>
        </w:rPr>
        <w:t>otosklerózou</w:t>
      </w:r>
      <w:proofErr w:type="spellEnd"/>
      <w:r w:rsidRPr="00431EED">
        <w:rPr>
          <w:sz w:val="22"/>
          <w:szCs w:val="22"/>
        </w:rPr>
        <w:t>, depresívna nálada.</w:t>
      </w:r>
    </w:p>
    <w:p w14:paraId="4C3829BE" w14:textId="21A63983" w:rsidR="008F2712" w:rsidRDefault="008F2712" w:rsidP="008778EE">
      <w:pPr>
        <w:tabs>
          <w:tab w:val="left" w:pos="567"/>
        </w:tabs>
        <w:rPr>
          <w:sz w:val="22"/>
          <w:szCs w:val="22"/>
        </w:rPr>
      </w:pPr>
    </w:p>
    <w:p w14:paraId="00F9281E" w14:textId="09C6DF62" w:rsidR="008F2712" w:rsidRPr="008F2712" w:rsidRDefault="008F2712" w:rsidP="008778EE">
      <w:pPr>
        <w:tabs>
          <w:tab w:val="left" w:pos="567"/>
        </w:tabs>
        <w:rPr>
          <w:sz w:val="22"/>
          <w:szCs w:val="22"/>
        </w:rPr>
      </w:pPr>
      <w:r w:rsidRPr="00F65A8C">
        <w:rPr>
          <w:sz w:val="22"/>
          <w:szCs w:val="22"/>
        </w:rPr>
        <w:t xml:space="preserve">Exogénne estrogény môžu vyvolať alebo zhoršiť príznaky vrodeného a získaného </w:t>
      </w:r>
      <w:proofErr w:type="spellStart"/>
      <w:r w:rsidRPr="00F65A8C">
        <w:rPr>
          <w:sz w:val="22"/>
          <w:szCs w:val="22"/>
        </w:rPr>
        <w:t>angioedému</w:t>
      </w:r>
      <w:proofErr w:type="spellEnd"/>
      <w:r w:rsidRPr="00F65A8C">
        <w:rPr>
          <w:sz w:val="22"/>
          <w:szCs w:val="22"/>
        </w:rPr>
        <w:t>.</w:t>
      </w:r>
    </w:p>
    <w:p w14:paraId="035CA5D1" w14:textId="77777777" w:rsidR="001C5D9C" w:rsidRPr="00431EED" w:rsidRDefault="001C5D9C" w:rsidP="008778EE">
      <w:pPr>
        <w:tabs>
          <w:tab w:val="left" w:pos="567"/>
        </w:tabs>
        <w:rPr>
          <w:sz w:val="22"/>
          <w:szCs w:val="22"/>
        </w:rPr>
      </w:pPr>
    </w:p>
    <w:p w14:paraId="1451E88B" w14:textId="5836EF3F" w:rsidR="00873E51" w:rsidRPr="00431EED" w:rsidRDefault="00B53428" w:rsidP="008778EE">
      <w:pPr>
        <w:tabs>
          <w:tab w:val="left" w:pos="567"/>
        </w:tabs>
        <w:rPr>
          <w:sz w:val="22"/>
          <w:szCs w:val="22"/>
        </w:rPr>
      </w:pPr>
      <w:r w:rsidRPr="00431EED">
        <w:rPr>
          <w:sz w:val="22"/>
          <w:szCs w:val="22"/>
        </w:rPr>
        <w:t>Prerušenie užívania COC môže byť nevyhnutné pri akútnych a</w:t>
      </w:r>
      <w:r w:rsidR="00D02C30" w:rsidRPr="00431EED">
        <w:rPr>
          <w:sz w:val="22"/>
          <w:szCs w:val="22"/>
        </w:rPr>
        <w:t>lebo</w:t>
      </w:r>
      <w:r w:rsidRPr="00431EED">
        <w:rPr>
          <w:sz w:val="22"/>
          <w:szCs w:val="22"/>
        </w:rPr>
        <w:t xml:space="preserve"> chronických poruchách pečeňových funkcií až do </w:t>
      </w:r>
      <w:r w:rsidR="00541AE7" w:rsidRPr="00431EED">
        <w:rPr>
          <w:sz w:val="22"/>
          <w:szCs w:val="22"/>
        </w:rPr>
        <w:t>doby</w:t>
      </w:r>
      <w:r w:rsidRPr="00431EED">
        <w:rPr>
          <w:sz w:val="22"/>
          <w:szCs w:val="22"/>
        </w:rPr>
        <w:t xml:space="preserve">, </w:t>
      </w:r>
      <w:r w:rsidR="00541AE7" w:rsidRPr="00431EED">
        <w:rPr>
          <w:sz w:val="22"/>
          <w:szCs w:val="22"/>
        </w:rPr>
        <w:t>keď sa hodnoty</w:t>
      </w:r>
      <w:r w:rsidRPr="00431EED">
        <w:rPr>
          <w:sz w:val="22"/>
          <w:szCs w:val="22"/>
        </w:rPr>
        <w:t xml:space="preserve"> pečeňových funkcií vrátia na </w:t>
      </w:r>
      <w:r w:rsidR="00541AE7" w:rsidRPr="00431EED">
        <w:rPr>
          <w:sz w:val="22"/>
          <w:szCs w:val="22"/>
        </w:rPr>
        <w:t xml:space="preserve">normálne </w:t>
      </w:r>
      <w:r w:rsidRPr="00431EED">
        <w:rPr>
          <w:sz w:val="22"/>
          <w:szCs w:val="22"/>
        </w:rPr>
        <w:t xml:space="preserve">hodnoty. </w:t>
      </w:r>
      <w:r w:rsidR="00541AE7" w:rsidRPr="00431EED">
        <w:rPr>
          <w:sz w:val="22"/>
          <w:szCs w:val="22"/>
        </w:rPr>
        <w:t>Prerušenie užívania COC takisto vyžaduje r</w:t>
      </w:r>
      <w:r w:rsidRPr="00431EED">
        <w:rPr>
          <w:sz w:val="22"/>
          <w:szCs w:val="22"/>
        </w:rPr>
        <w:t xml:space="preserve">ecidíva </w:t>
      </w:r>
      <w:proofErr w:type="spellStart"/>
      <w:r w:rsidRPr="00431EED">
        <w:rPr>
          <w:sz w:val="22"/>
          <w:szCs w:val="22"/>
        </w:rPr>
        <w:t>cholestatickej</w:t>
      </w:r>
      <w:proofErr w:type="spellEnd"/>
      <w:r w:rsidRPr="00431EED">
        <w:rPr>
          <w:sz w:val="22"/>
          <w:szCs w:val="22"/>
        </w:rPr>
        <w:t xml:space="preserve"> žltačky a/alebo </w:t>
      </w:r>
      <w:r w:rsidR="00541AE7" w:rsidRPr="00431EED">
        <w:rPr>
          <w:sz w:val="22"/>
          <w:szCs w:val="22"/>
        </w:rPr>
        <w:t xml:space="preserve">svrbenie súvisiace </w:t>
      </w:r>
      <w:r w:rsidRPr="00431EED">
        <w:rPr>
          <w:sz w:val="22"/>
          <w:szCs w:val="22"/>
        </w:rPr>
        <w:t>s </w:t>
      </w:r>
      <w:proofErr w:type="spellStart"/>
      <w:r w:rsidRPr="00431EED">
        <w:rPr>
          <w:sz w:val="22"/>
          <w:szCs w:val="22"/>
        </w:rPr>
        <w:t>cholestázou</w:t>
      </w:r>
      <w:proofErr w:type="spellEnd"/>
      <w:r w:rsidRPr="00431EED">
        <w:rPr>
          <w:sz w:val="22"/>
          <w:szCs w:val="22"/>
        </w:rPr>
        <w:t xml:space="preserve">, ktoré sa </w:t>
      </w:r>
      <w:r w:rsidR="00843D94">
        <w:rPr>
          <w:sz w:val="22"/>
          <w:szCs w:val="22"/>
        </w:rPr>
        <w:t>predtým</w:t>
      </w:r>
      <w:r w:rsidR="00541AE7" w:rsidRPr="00431EED">
        <w:rPr>
          <w:sz w:val="22"/>
          <w:szCs w:val="22"/>
        </w:rPr>
        <w:t xml:space="preserve"> </w:t>
      </w:r>
      <w:r w:rsidRPr="00431EED">
        <w:rPr>
          <w:sz w:val="22"/>
          <w:szCs w:val="22"/>
        </w:rPr>
        <w:t>objavili v </w:t>
      </w:r>
      <w:r w:rsidR="00541AE7" w:rsidRPr="00431EED">
        <w:rPr>
          <w:sz w:val="22"/>
          <w:szCs w:val="22"/>
        </w:rPr>
        <w:t xml:space="preserve">tehotenstve </w:t>
      </w:r>
      <w:r w:rsidRPr="00431EED">
        <w:rPr>
          <w:sz w:val="22"/>
          <w:szCs w:val="22"/>
        </w:rPr>
        <w:t xml:space="preserve">alebo počas predchádzajúceho užívania pohlavných </w:t>
      </w:r>
      <w:r w:rsidR="00575DE6" w:rsidRPr="00431EED">
        <w:rPr>
          <w:sz w:val="22"/>
          <w:szCs w:val="22"/>
        </w:rPr>
        <w:t>hormónov</w:t>
      </w:r>
      <w:r w:rsidR="00541AE7" w:rsidRPr="00431EED">
        <w:rPr>
          <w:sz w:val="22"/>
          <w:szCs w:val="22"/>
        </w:rPr>
        <w:t>.</w:t>
      </w:r>
    </w:p>
    <w:p w14:paraId="2552D704" w14:textId="77777777" w:rsidR="0047696D" w:rsidRPr="00431EED" w:rsidRDefault="0047696D" w:rsidP="008778EE">
      <w:pPr>
        <w:tabs>
          <w:tab w:val="left" w:pos="567"/>
        </w:tabs>
        <w:rPr>
          <w:sz w:val="22"/>
          <w:szCs w:val="22"/>
        </w:rPr>
      </w:pPr>
    </w:p>
    <w:p w14:paraId="760F88F8" w14:textId="5E9C49B1" w:rsidR="00873E51" w:rsidRPr="00431EED" w:rsidRDefault="00BD230B" w:rsidP="008778EE">
      <w:pPr>
        <w:tabs>
          <w:tab w:val="left" w:pos="567"/>
        </w:tabs>
        <w:rPr>
          <w:sz w:val="22"/>
          <w:szCs w:val="22"/>
        </w:rPr>
      </w:pPr>
      <w:r w:rsidRPr="00431EED">
        <w:rPr>
          <w:sz w:val="22"/>
          <w:szCs w:val="22"/>
        </w:rPr>
        <w:t xml:space="preserve">Napriek tomu, že COC môžu mať vplyv na periférnu </w:t>
      </w:r>
      <w:r w:rsidR="00843D94" w:rsidRPr="00431EED">
        <w:rPr>
          <w:sz w:val="22"/>
          <w:szCs w:val="22"/>
        </w:rPr>
        <w:t>inzulín</w:t>
      </w:r>
      <w:r w:rsidR="00843D94">
        <w:rPr>
          <w:sz w:val="22"/>
          <w:szCs w:val="22"/>
        </w:rPr>
        <w:t>ovú</w:t>
      </w:r>
      <w:r w:rsidR="00843D94" w:rsidRPr="00431EED">
        <w:rPr>
          <w:sz w:val="22"/>
          <w:szCs w:val="22"/>
        </w:rPr>
        <w:t xml:space="preserve"> </w:t>
      </w:r>
      <w:r w:rsidRPr="00431EED">
        <w:rPr>
          <w:sz w:val="22"/>
          <w:szCs w:val="22"/>
        </w:rPr>
        <w:t>rezistenciu a na glukózovú toleranciu, neexistuje dôkaz, že je u</w:t>
      </w:r>
      <w:r w:rsidR="00843D94">
        <w:rPr>
          <w:sz w:val="22"/>
          <w:szCs w:val="22"/>
        </w:rPr>
        <w:t xml:space="preserve"> žien s diabetes </w:t>
      </w:r>
      <w:proofErr w:type="spellStart"/>
      <w:r w:rsidR="00843D94">
        <w:rPr>
          <w:sz w:val="22"/>
          <w:szCs w:val="22"/>
        </w:rPr>
        <w:t>mellitus</w:t>
      </w:r>
      <w:proofErr w:type="spellEnd"/>
      <w:r w:rsidRPr="00431EED">
        <w:rPr>
          <w:sz w:val="22"/>
          <w:szCs w:val="22"/>
        </w:rPr>
        <w:t>, užívajúcich nízke dávky COC</w:t>
      </w:r>
      <w:r w:rsidR="00D02C30" w:rsidRPr="00431EED">
        <w:rPr>
          <w:sz w:val="22"/>
          <w:szCs w:val="22"/>
        </w:rPr>
        <w:t xml:space="preserve"> (obsahujúcu &lt; 0,05 mg </w:t>
      </w:r>
      <w:proofErr w:type="spellStart"/>
      <w:r w:rsidR="00D02C30" w:rsidRPr="00431EED">
        <w:rPr>
          <w:sz w:val="22"/>
          <w:szCs w:val="22"/>
        </w:rPr>
        <w:t>etinylestradiolu</w:t>
      </w:r>
      <w:proofErr w:type="spellEnd"/>
      <w:r w:rsidR="00D02C30" w:rsidRPr="00431EED">
        <w:rPr>
          <w:sz w:val="22"/>
          <w:szCs w:val="22"/>
        </w:rPr>
        <w:t>)</w:t>
      </w:r>
      <w:r w:rsidRPr="00431EED">
        <w:rPr>
          <w:sz w:val="22"/>
          <w:szCs w:val="22"/>
        </w:rPr>
        <w:t xml:space="preserve">, nutné zmeniť terapeutický režim. V každom prípade sa však </w:t>
      </w:r>
      <w:r w:rsidR="00843D94">
        <w:rPr>
          <w:sz w:val="22"/>
          <w:szCs w:val="22"/>
        </w:rPr>
        <w:t xml:space="preserve">ženy s diabetes </w:t>
      </w:r>
      <w:proofErr w:type="spellStart"/>
      <w:r w:rsidR="00843D94">
        <w:rPr>
          <w:sz w:val="22"/>
          <w:szCs w:val="22"/>
        </w:rPr>
        <w:t>mellitus</w:t>
      </w:r>
      <w:proofErr w:type="spellEnd"/>
      <w:r w:rsidRPr="00431EED">
        <w:rPr>
          <w:sz w:val="22"/>
          <w:szCs w:val="22"/>
        </w:rPr>
        <w:t xml:space="preserve"> m</w:t>
      </w:r>
      <w:r w:rsidR="00843D94">
        <w:rPr>
          <w:sz w:val="22"/>
          <w:szCs w:val="22"/>
        </w:rPr>
        <w:t>ajú</w:t>
      </w:r>
      <w:r w:rsidRPr="00431EED">
        <w:rPr>
          <w:sz w:val="22"/>
          <w:szCs w:val="22"/>
        </w:rPr>
        <w:t xml:space="preserve"> starostlivo sledovať, najmä na začiatku užívaní COC.</w:t>
      </w:r>
    </w:p>
    <w:p w14:paraId="4D068E19" w14:textId="77777777" w:rsidR="00BD230B" w:rsidRPr="00431EED" w:rsidRDefault="00BD230B" w:rsidP="00DA506D">
      <w:pPr>
        <w:pStyle w:val="Para0s"/>
        <w:spacing w:after="0"/>
        <w:jc w:val="both"/>
        <w:rPr>
          <w:sz w:val="22"/>
          <w:szCs w:val="22"/>
          <w:lang w:val="sk-SK"/>
        </w:rPr>
      </w:pPr>
    </w:p>
    <w:p w14:paraId="0F86469A" w14:textId="77777777" w:rsidR="00DA506D" w:rsidRPr="00431EED" w:rsidRDefault="00DA506D" w:rsidP="00DA506D">
      <w:pPr>
        <w:pStyle w:val="Para0s"/>
        <w:spacing w:after="0"/>
        <w:rPr>
          <w:sz w:val="22"/>
          <w:szCs w:val="22"/>
          <w:lang w:val="sk-SK"/>
        </w:rPr>
      </w:pPr>
      <w:r w:rsidRPr="00431EED">
        <w:rPr>
          <w:sz w:val="22"/>
          <w:szCs w:val="22"/>
          <w:lang w:val="sk-SK"/>
        </w:rPr>
        <w:t xml:space="preserve">Počas užívania COC bolo hlásené zhoršenie endogénnej depresie, epilepsie, </w:t>
      </w:r>
      <w:proofErr w:type="spellStart"/>
      <w:r w:rsidRPr="00431EED">
        <w:rPr>
          <w:sz w:val="22"/>
          <w:szCs w:val="22"/>
          <w:lang w:val="sk-SK"/>
        </w:rPr>
        <w:t>Crohnovej</w:t>
      </w:r>
      <w:proofErr w:type="spellEnd"/>
      <w:r w:rsidRPr="00431EED">
        <w:rPr>
          <w:sz w:val="22"/>
          <w:szCs w:val="22"/>
          <w:lang w:val="sk-SK"/>
        </w:rPr>
        <w:t xml:space="preserve"> choroby a </w:t>
      </w:r>
      <w:proofErr w:type="spellStart"/>
      <w:r w:rsidRPr="00431EED">
        <w:rPr>
          <w:sz w:val="22"/>
          <w:szCs w:val="22"/>
          <w:lang w:val="sk-SK"/>
        </w:rPr>
        <w:t>ulceróznej</w:t>
      </w:r>
      <w:proofErr w:type="spellEnd"/>
      <w:r w:rsidRPr="00431EED">
        <w:rPr>
          <w:sz w:val="22"/>
          <w:szCs w:val="22"/>
          <w:lang w:val="sk-SK"/>
        </w:rPr>
        <w:t xml:space="preserve"> </w:t>
      </w:r>
      <w:proofErr w:type="spellStart"/>
      <w:r w:rsidRPr="00431EED">
        <w:rPr>
          <w:sz w:val="22"/>
          <w:szCs w:val="22"/>
          <w:lang w:val="sk-SK"/>
        </w:rPr>
        <w:t>kolitídy</w:t>
      </w:r>
      <w:proofErr w:type="spellEnd"/>
      <w:r w:rsidRPr="00431EED">
        <w:rPr>
          <w:sz w:val="22"/>
          <w:szCs w:val="22"/>
          <w:lang w:val="sk-SK"/>
        </w:rPr>
        <w:t>.</w:t>
      </w:r>
    </w:p>
    <w:p w14:paraId="2D4F3C8A" w14:textId="77777777" w:rsidR="00DA506D" w:rsidRPr="00431EED" w:rsidRDefault="00DA506D" w:rsidP="00DA506D">
      <w:pPr>
        <w:pStyle w:val="Para0s"/>
        <w:spacing w:after="0"/>
        <w:jc w:val="both"/>
        <w:rPr>
          <w:sz w:val="22"/>
          <w:szCs w:val="22"/>
          <w:lang w:val="sk-SK"/>
        </w:rPr>
      </w:pPr>
    </w:p>
    <w:p w14:paraId="53D2559F" w14:textId="77777777" w:rsidR="00DA506D" w:rsidRPr="00431EED" w:rsidRDefault="000E5ADD" w:rsidP="00DA506D">
      <w:pPr>
        <w:pStyle w:val="Para0s"/>
        <w:spacing w:after="0"/>
        <w:rPr>
          <w:sz w:val="22"/>
          <w:szCs w:val="22"/>
          <w:lang w:val="sk-SK"/>
        </w:rPr>
      </w:pPr>
      <w:proofErr w:type="spellStart"/>
      <w:r w:rsidRPr="00431EED">
        <w:rPr>
          <w:sz w:val="22"/>
          <w:szCs w:val="22"/>
        </w:rPr>
        <w:t>Príležitostne</w:t>
      </w:r>
      <w:proofErr w:type="spellEnd"/>
      <w:r w:rsidR="00DA506D" w:rsidRPr="00431EED">
        <w:rPr>
          <w:sz w:val="22"/>
          <w:szCs w:val="22"/>
          <w:lang w:val="sk-SK"/>
        </w:rPr>
        <w:t xml:space="preserve"> </w:t>
      </w:r>
      <w:proofErr w:type="gramStart"/>
      <w:r w:rsidR="00DA506D" w:rsidRPr="00431EED">
        <w:rPr>
          <w:sz w:val="22"/>
          <w:szCs w:val="22"/>
          <w:lang w:val="sk-SK"/>
        </w:rPr>
        <w:t>sa</w:t>
      </w:r>
      <w:proofErr w:type="gramEnd"/>
      <w:r w:rsidR="00DA506D" w:rsidRPr="00431EED">
        <w:rPr>
          <w:sz w:val="22"/>
          <w:szCs w:val="22"/>
          <w:lang w:val="sk-SK"/>
        </w:rPr>
        <w:t xml:space="preserve"> môže objaviť </w:t>
      </w:r>
      <w:proofErr w:type="spellStart"/>
      <w:r w:rsidR="00DA506D" w:rsidRPr="00431EED">
        <w:rPr>
          <w:sz w:val="22"/>
          <w:szCs w:val="22"/>
          <w:lang w:val="sk-SK"/>
        </w:rPr>
        <w:t>chloazma</w:t>
      </w:r>
      <w:proofErr w:type="spellEnd"/>
      <w:r w:rsidR="00DA506D" w:rsidRPr="00431EED">
        <w:rPr>
          <w:sz w:val="22"/>
          <w:szCs w:val="22"/>
          <w:lang w:val="sk-SK"/>
        </w:rPr>
        <w:t xml:space="preserve"> a to najmä u žien, ktoré majú v anamnéze </w:t>
      </w:r>
      <w:proofErr w:type="spellStart"/>
      <w:r w:rsidR="00DA506D" w:rsidRPr="00431EED">
        <w:rPr>
          <w:sz w:val="22"/>
          <w:szCs w:val="22"/>
          <w:lang w:val="sk-SK"/>
        </w:rPr>
        <w:t>chloasma</w:t>
      </w:r>
      <w:proofErr w:type="spellEnd"/>
      <w:r w:rsidR="00DA506D" w:rsidRPr="00431EED">
        <w:rPr>
          <w:sz w:val="22"/>
          <w:szCs w:val="22"/>
          <w:lang w:val="sk-SK"/>
        </w:rPr>
        <w:t xml:space="preserve"> </w:t>
      </w:r>
      <w:proofErr w:type="spellStart"/>
      <w:r w:rsidR="00DA506D" w:rsidRPr="00431EED">
        <w:rPr>
          <w:sz w:val="22"/>
          <w:szCs w:val="22"/>
          <w:lang w:val="sk-SK"/>
        </w:rPr>
        <w:t>gravidarum</w:t>
      </w:r>
      <w:proofErr w:type="spellEnd"/>
      <w:r w:rsidR="00DA506D" w:rsidRPr="00431EED">
        <w:rPr>
          <w:sz w:val="22"/>
          <w:szCs w:val="22"/>
          <w:lang w:val="sk-SK"/>
        </w:rPr>
        <w:t xml:space="preserve">. </w:t>
      </w:r>
    </w:p>
    <w:p w14:paraId="472B8649" w14:textId="77777777" w:rsidR="00727887" w:rsidRPr="00431EED" w:rsidRDefault="00DA506D" w:rsidP="00727887">
      <w:pPr>
        <w:pStyle w:val="Zkladntext"/>
        <w:tabs>
          <w:tab w:val="left" w:pos="964"/>
        </w:tabs>
        <w:rPr>
          <w:sz w:val="22"/>
          <w:szCs w:val="22"/>
        </w:rPr>
      </w:pPr>
      <w:r w:rsidRPr="00431EED">
        <w:rPr>
          <w:sz w:val="22"/>
          <w:szCs w:val="22"/>
        </w:rPr>
        <w:t xml:space="preserve">Ženy, </w:t>
      </w:r>
      <w:r w:rsidR="00727887" w:rsidRPr="00431EED">
        <w:rPr>
          <w:sz w:val="22"/>
          <w:szCs w:val="22"/>
        </w:rPr>
        <w:t xml:space="preserve">so sklonom ku </w:t>
      </w:r>
      <w:proofErr w:type="spellStart"/>
      <w:r w:rsidR="00727887" w:rsidRPr="00431EED">
        <w:rPr>
          <w:sz w:val="22"/>
          <w:szCs w:val="22"/>
        </w:rPr>
        <w:t>chloazme</w:t>
      </w:r>
      <w:proofErr w:type="spellEnd"/>
      <w:r w:rsidRPr="00431EED">
        <w:rPr>
          <w:sz w:val="22"/>
          <w:szCs w:val="22"/>
        </w:rPr>
        <w:t xml:space="preserve">, sa majú počas užívania COC vyhýbať </w:t>
      </w:r>
      <w:r w:rsidR="00727887" w:rsidRPr="00431EED">
        <w:rPr>
          <w:sz w:val="22"/>
          <w:szCs w:val="22"/>
        </w:rPr>
        <w:t>vystavovaniu sa slnečnému alebo ultrafialovému žiareniu.</w:t>
      </w:r>
    </w:p>
    <w:p w14:paraId="6BCB69F8" w14:textId="5315D76D" w:rsidR="00DA506D" w:rsidRDefault="00DA506D" w:rsidP="00727887">
      <w:pPr>
        <w:pStyle w:val="Para0s"/>
        <w:spacing w:after="0"/>
        <w:rPr>
          <w:sz w:val="22"/>
          <w:szCs w:val="22"/>
          <w:lang w:val="sk-SK"/>
        </w:rPr>
      </w:pPr>
    </w:p>
    <w:p w14:paraId="11445D53" w14:textId="77777777" w:rsidR="0072276E" w:rsidRDefault="0072276E" w:rsidP="0072276E">
      <w:pPr>
        <w:snapToGrid w:val="0"/>
        <w:rPr>
          <w:sz w:val="22"/>
          <w:szCs w:val="22"/>
        </w:rPr>
      </w:pPr>
      <w:r w:rsidRPr="007E2B78">
        <w:rPr>
          <w:sz w:val="22"/>
          <w:szCs w:val="22"/>
        </w:rPr>
        <w:t>Depresívna nálada a depresia sú známe nežiaduce účinky, ktoré sa vyskytujú pri používaní hormonálnej antikoncepcie (pozri časť 4.8). Depresia môže byť závažná a je všeobecne známym rizikovým faktorom pre samovražedné správanie a samovraždu. Ženám je potrebné odporučiť, aby v prípade výskytu zmien nálady a príznakov depresie kontaktovali svojho lekára, vrátane prípadov, kedy sa tieto príznaky objavia krátko po začatí liečby.</w:t>
      </w:r>
    </w:p>
    <w:p w14:paraId="5688A459" w14:textId="77777777" w:rsidR="0072276E" w:rsidRPr="00431EED" w:rsidRDefault="0072276E" w:rsidP="00727887">
      <w:pPr>
        <w:pStyle w:val="Para0s"/>
        <w:spacing w:after="0"/>
        <w:rPr>
          <w:sz w:val="22"/>
          <w:szCs w:val="22"/>
          <w:lang w:val="sk-SK"/>
        </w:rPr>
      </w:pPr>
    </w:p>
    <w:p w14:paraId="14468E41" w14:textId="5C7DBAE8" w:rsidR="00DA506D" w:rsidRPr="00431EED" w:rsidRDefault="00DA506D" w:rsidP="0014552F">
      <w:pPr>
        <w:pStyle w:val="Para0s"/>
        <w:spacing w:after="0"/>
        <w:rPr>
          <w:sz w:val="22"/>
          <w:szCs w:val="22"/>
          <w:lang w:val="sk-SK"/>
        </w:rPr>
      </w:pPr>
      <w:proofErr w:type="spellStart"/>
      <w:r w:rsidRPr="00431EED">
        <w:rPr>
          <w:sz w:val="22"/>
          <w:szCs w:val="22"/>
          <w:lang w:val="sk-SK"/>
        </w:rPr>
        <w:t>Levonille</w:t>
      </w:r>
      <w:proofErr w:type="spellEnd"/>
      <w:r w:rsidRPr="00431EED">
        <w:rPr>
          <w:sz w:val="22"/>
          <w:szCs w:val="22"/>
          <w:lang w:val="sk-SK"/>
        </w:rPr>
        <w:t xml:space="preserve"> obsahuje laktózu. Pacient</w:t>
      </w:r>
      <w:r w:rsidR="00843D94">
        <w:rPr>
          <w:sz w:val="22"/>
          <w:szCs w:val="22"/>
          <w:lang w:val="sk-SK"/>
        </w:rPr>
        <w:t>ky</w:t>
      </w:r>
      <w:r w:rsidRPr="00431EED">
        <w:rPr>
          <w:sz w:val="22"/>
          <w:szCs w:val="22"/>
          <w:lang w:val="sk-SK"/>
        </w:rPr>
        <w:t xml:space="preserve"> so zriedkavým </w:t>
      </w:r>
      <w:r w:rsidR="00727887" w:rsidRPr="00431EED">
        <w:rPr>
          <w:sz w:val="22"/>
          <w:szCs w:val="22"/>
          <w:lang w:val="sk-SK"/>
        </w:rPr>
        <w:t xml:space="preserve">dedičnými problémami </w:t>
      </w:r>
      <w:proofErr w:type="spellStart"/>
      <w:r w:rsidR="00297D40">
        <w:rPr>
          <w:sz w:val="22"/>
          <w:szCs w:val="22"/>
          <w:lang w:val="sk-SK"/>
        </w:rPr>
        <w:t>galaktózovej</w:t>
      </w:r>
      <w:proofErr w:type="spellEnd"/>
      <w:r w:rsidR="00297D40">
        <w:rPr>
          <w:sz w:val="22"/>
          <w:szCs w:val="22"/>
          <w:lang w:val="sk-SK"/>
        </w:rPr>
        <w:t xml:space="preserve"> intolerancie</w:t>
      </w:r>
      <w:r w:rsidR="00727887" w:rsidRPr="00431EED">
        <w:rPr>
          <w:sz w:val="22"/>
          <w:szCs w:val="22"/>
          <w:lang w:val="sk-SK"/>
        </w:rPr>
        <w:t xml:space="preserve">, </w:t>
      </w:r>
      <w:r w:rsidR="00297D40">
        <w:rPr>
          <w:sz w:val="22"/>
          <w:szCs w:val="22"/>
          <w:lang w:val="sk-SK"/>
        </w:rPr>
        <w:t>celkovým deficitom</w:t>
      </w:r>
      <w:r w:rsidR="00727887" w:rsidRPr="00431EED" w:rsidDel="00727887">
        <w:rPr>
          <w:sz w:val="22"/>
          <w:szCs w:val="22"/>
          <w:lang w:val="sk-SK"/>
        </w:rPr>
        <w:t xml:space="preserve"> </w:t>
      </w:r>
      <w:proofErr w:type="spellStart"/>
      <w:r w:rsidR="00727887" w:rsidRPr="00431EED">
        <w:rPr>
          <w:sz w:val="22"/>
          <w:szCs w:val="22"/>
          <w:lang w:val="sk-SK"/>
        </w:rPr>
        <w:t>laktázy</w:t>
      </w:r>
      <w:proofErr w:type="spellEnd"/>
      <w:r w:rsidR="00727887" w:rsidRPr="00431EED" w:rsidDel="00727887">
        <w:rPr>
          <w:sz w:val="22"/>
          <w:szCs w:val="22"/>
          <w:lang w:val="sk-SK"/>
        </w:rPr>
        <w:t xml:space="preserve"> </w:t>
      </w:r>
      <w:r w:rsidRPr="00431EED">
        <w:rPr>
          <w:sz w:val="22"/>
          <w:szCs w:val="22"/>
          <w:lang w:val="sk-SK"/>
        </w:rPr>
        <w:t xml:space="preserve">alebo </w:t>
      </w:r>
      <w:proofErr w:type="spellStart"/>
      <w:r w:rsidRPr="00431EED">
        <w:rPr>
          <w:sz w:val="22"/>
          <w:szCs w:val="22"/>
          <w:lang w:val="sk-SK"/>
        </w:rPr>
        <w:t>glukózo-galaktózovou</w:t>
      </w:r>
      <w:proofErr w:type="spellEnd"/>
      <w:r w:rsidRPr="00431EED">
        <w:rPr>
          <w:sz w:val="22"/>
          <w:szCs w:val="22"/>
          <w:lang w:val="sk-SK"/>
        </w:rPr>
        <w:t xml:space="preserve"> </w:t>
      </w:r>
      <w:proofErr w:type="spellStart"/>
      <w:r w:rsidRPr="00431EED">
        <w:rPr>
          <w:sz w:val="22"/>
          <w:szCs w:val="22"/>
          <w:lang w:val="sk-SK"/>
        </w:rPr>
        <w:t>malabsorpciou</w:t>
      </w:r>
      <w:proofErr w:type="spellEnd"/>
      <w:r w:rsidRPr="00431EED">
        <w:rPr>
          <w:sz w:val="22"/>
          <w:szCs w:val="22"/>
          <w:lang w:val="sk-SK"/>
        </w:rPr>
        <w:t xml:space="preserve">, </w:t>
      </w:r>
      <w:r w:rsidR="00D02C30" w:rsidRPr="00431EED">
        <w:rPr>
          <w:sz w:val="22"/>
          <w:szCs w:val="22"/>
          <w:lang w:val="sk-SK"/>
        </w:rPr>
        <w:t>nesmú užívať tento liek.</w:t>
      </w:r>
    </w:p>
    <w:p w14:paraId="71CC0E48" w14:textId="77777777" w:rsidR="00DA506D" w:rsidRPr="00431EED" w:rsidRDefault="00DA506D" w:rsidP="0014552F">
      <w:pPr>
        <w:pStyle w:val="Para0s"/>
        <w:spacing w:after="0"/>
        <w:rPr>
          <w:sz w:val="22"/>
          <w:szCs w:val="22"/>
          <w:lang w:val="sk-SK"/>
        </w:rPr>
      </w:pPr>
    </w:p>
    <w:p w14:paraId="3C4CC29D" w14:textId="77777777" w:rsidR="00B53428" w:rsidRPr="00431EED" w:rsidRDefault="00B53428" w:rsidP="0014552F">
      <w:pPr>
        <w:tabs>
          <w:tab w:val="left" w:pos="567"/>
        </w:tabs>
        <w:rPr>
          <w:b/>
          <w:iCs/>
          <w:sz w:val="22"/>
          <w:szCs w:val="22"/>
        </w:rPr>
      </w:pPr>
      <w:r w:rsidRPr="00431EED">
        <w:rPr>
          <w:b/>
          <w:iCs/>
          <w:sz w:val="22"/>
          <w:szCs w:val="22"/>
        </w:rPr>
        <w:t>Lekárske vyšetrenia</w:t>
      </w:r>
      <w:r w:rsidR="0038754A" w:rsidRPr="00431EED">
        <w:rPr>
          <w:b/>
          <w:iCs/>
          <w:sz w:val="22"/>
          <w:szCs w:val="22"/>
        </w:rPr>
        <w:t>/konzultácie</w:t>
      </w:r>
    </w:p>
    <w:p w14:paraId="67D2CE95" w14:textId="77777777" w:rsidR="00873E51" w:rsidRPr="00431EED" w:rsidRDefault="00873E51" w:rsidP="0014552F">
      <w:pPr>
        <w:tabs>
          <w:tab w:val="left" w:pos="567"/>
        </w:tabs>
        <w:rPr>
          <w:i/>
          <w:iCs/>
          <w:sz w:val="22"/>
          <w:szCs w:val="22"/>
        </w:rPr>
      </w:pPr>
    </w:p>
    <w:p w14:paraId="1D4C2A42" w14:textId="4F1F4C33" w:rsidR="00074B03" w:rsidRDefault="001F1C67" w:rsidP="0014552F">
      <w:pPr>
        <w:pStyle w:val="Para0s"/>
        <w:spacing w:after="0"/>
        <w:rPr>
          <w:sz w:val="22"/>
          <w:szCs w:val="22"/>
          <w:lang w:val="sk-SK"/>
        </w:rPr>
      </w:pPr>
      <w:r w:rsidRPr="00431EED">
        <w:rPr>
          <w:sz w:val="22"/>
          <w:szCs w:val="22"/>
          <w:lang w:val="sk-SK"/>
        </w:rPr>
        <w:t xml:space="preserve">Pred </w:t>
      </w:r>
      <w:r w:rsidR="009656A3" w:rsidRPr="00431EED">
        <w:rPr>
          <w:sz w:val="22"/>
          <w:szCs w:val="22"/>
          <w:lang w:val="sk-SK"/>
        </w:rPr>
        <w:t xml:space="preserve">začatím užívania </w:t>
      </w:r>
      <w:r w:rsidRPr="00431EED">
        <w:rPr>
          <w:sz w:val="22"/>
          <w:szCs w:val="22"/>
          <w:lang w:val="sk-SK"/>
        </w:rPr>
        <w:t xml:space="preserve">alebo </w:t>
      </w:r>
      <w:r w:rsidR="009656A3" w:rsidRPr="00431EED">
        <w:rPr>
          <w:sz w:val="22"/>
          <w:szCs w:val="22"/>
          <w:lang w:val="sk-SK"/>
        </w:rPr>
        <w:t>op</w:t>
      </w:r>
      <w:r w:rsidR="009656A3">
        <w:rPr>
          <w:sz w:val="22"/>
          <w:szCs w:val="22"/>
          <w:lang w:val="sk-SK"/>
        </w:rPr>
        <w:t>ätovným nasadením</w:t>
      </w:r>
      <w:r w:rsidR="009656A3" w:rsidRPr="00431EED">
        <w:rPr>
          <w:sz w:val="22"/>
          <w:szCs w:val="22"/>
          <w:lang w:val="sk-SK"/>
        </w:rPr>
        <w:t xml:space="preserve"> </w:t>
      </w:r>
      <w:proofErr w:type="spellStart"/>
      <w:r w:rsidR="007B361E" w:rsidRPr="00431EED">
        <w:rPr>
          <w:sz w:val="22"/>
          <w:szCs w:val="22"/>
          <w:lang w:val="sk-SK"/>
        </w:rPr>
        <w:t>Levonille</w:t>
      </w:r>
      <w:proofErr w:type="spellEnd"/>
      <w:r w:rsidR="00417107" w:rsidRPr="00431EED">
        <w:rPr>
          <w:sz w:val="22"/>
          <w:szCs w:val="22"/>
          <w:lang w:val="sk-SK"/>
        </w:rPr>
        <w:t xml:space="preserve"> </w:t>
      </w:r>
      <w:r w:rsidR="009656A3">
        <w:rPr>
          <w:sz w:val="22"/>
          <w:szCs w:val="22"/>
          <w:lang w:val="sk-SK"/>
        </w:rPr>
        <w:t>sa má vyšetriť kompletná zdravotná</w:t>
      </w:r>
      <w:r w:rsidR="0038754A" w:rsidRPr="00431EED">
        <w:rPr>
          <w:sz w:val="22"/>
          <w:szCs w:val="22"/>
          <w:lang w:val="sk-SK"/>
        </w:rPr>
        <w:t xml:space="preserve"> </w:t>
      </w:r>
      <w:r w:rsidR="00B53428" w:rsidRPr="00431EED">
        <w:rPr>
          <w:sz w:val="22"/>
          <w:szCs w:val="22"/>
          <w:lang w:val="sk-SK"/>
        </w:rPr>
        <w:t>anamnéz</w:t>
      </w:r>
      <w:r w:rsidR="009656A3">
        <w:rPr>
          <w:sz w:val="22"/>
          <w:szCs w:val="22"/>
          <w:lang w:val="sk-SK"/>
        </w:rPr>
        <w:t>a</w:t>
      </w:r>
      <w:r w:rsidR="00B53428" w:rsidRPr="00431EED">
        <w:rPr>
          <w:sz w:val="22"/>
          <w:szCs w:val="22"/>
          <w:lang w:val="sk-SK"/>
        </w:rPr>
        <w:t xml:space="preserve"> (vrátane rodinnej</w:t>
      </w:r>
      <w:r w:rsidR="007B361E" w:rsidRPr="00431EED">
        <w:rPr>
          <w:sz w:val="22"/>
          <w:szCs w:val="22"/>
          <w:lang w:val="sk-SK"/>
        </w:rPr>
        <w:t xml:space="preserve"> anamnézy</w:t>
      </w:r>
      <w:r w:rsidR="00B53428" w:rsidRPr="00431EED">
        <w:rPr>
          <w:sz w:val="22"/>
          <w:szCs w:val="22"/>
          <w:lang w:val="sk-SK"/>
        </w:rPr>
        <w:t xml:space="preserve">) a musí sa vylúčiť </w:t>
      </w:r>
      <w:r w:rsidR="009656A3">
        <w:rPr>
          <w:sz w:val="22"/>
          <w:szCs w:val="22"/>
          <w:lang w:val="sk-SK"/>
        </w:rPr>
        <w:t>gravidita</w:t>
      </w:r>
      <w:r w:rsidR="00B53428" w:rsidRPr="00431EED">
        <w:rPr>
          <w:sz w:val="22"/>
          <w:szCs w:val="22"/>
          <w:lang w:val="sk-SK"/>
        </w:rPr>
        <w:t xml:space="preserve">. </w:t>
      </w:r>
      <w:r w:rsidR="009656A3">
        <w:rPr>
          <w:sz w:val="22"/>
          <w:szCs w:val="22"/>
          <w:lang w:val="sk-SK"/>
        </w:rPr>
        <w:t>Má sa z</w:t>
      </w:r>
      <w:r w:rsidR="007B361E" w:rsidRPr="00431EED">
        <w:rPr>
          <w:sz w:val="22"/>
          <w:szCs w:val="22"/>
          <w:lang w:val="sk-SK"/>
        </w:rPr>
        <w:t xml:space="preserve">merať krvný tlak a vykonať </w:t>
      </w:r>
      <w:r w:rsidR="009656A3">
        <w:rPr>
          <w:sz w:val="22"/>
          <w:szCs w:val="22"/>
          <w:lang w:val="sk-SK"/>
        </w:rPr>
        <w:t>zdravotná prehliadka na základe</w:t>
      </w:r>
      <w:r w:rsidR="00B53428" w:rsidRPr="00431EED">
        <w:rPr>
          <w:sz w:val="22"/>
          <w:szCs w:val="22"/>
          <w:lang w:val="sk-SK"/>
        </w:rPr>
        <w:t xml:space="preserve"> kontraindikáci</w:t>
      </w:r>
      <w:r w:rsidR="009656A3">
        <w:rPr>
          <w:sz w:val="22"/>
          <w:szCs w:val="22"/>
          <w:lang w:val="sk-SK"/>
        </w:rPr>
        <w:t>í</w:t>
      </w:r>
      <w:r w:rsidR="00B53428" w:rsidRPr="00431EED">
        <w:rPr>
          <w:sz w:val="22"/>
          <w:szCs w:val="22"/>
          <w:lang w:val="sk-SK"/>
        </w:rPr>
        <w:t xml:space="preserve"> (pozri časť 4.3) a </w:t>
      </w:r>
      <w:r w:rsidR="007B361E" w:rsidRPr="00431EED">
        <w:rPr>
          <w:sz w:val="22"/>
          <w:szCs w:val="22"/>
          <w:lang w:val="sk-SK"/>
        </w:rPr>
        <w:t>u</w:t>
      </w:r>
      <w:r w:rsidR="00B53428" w:rsidRPr="00431EED">
        <w:rPr>
          <w:sz w:val="22"/>
          <w:szCs w:val="22"/>
          <w:lang w:val="sk-SK"/>
        </w:rPr>
        <w:t>pozornen</w:t>
      </w:r>
      <w:r w:rsidR="009656A3">
        <w:rPr>
          <w:sz w:val="22"/>
          <w:szCs w:val="22"/>
          <w:lang w:val="sk-SK"/>
        </w:rPr>
        <w:t>í</w:t>
      </w:r>
      <w:r w:rsidR="00B53428" w:rsidRPr="00431EED">
        <w:rPr>
          <w:sz w:val="22"/>
          <w:szCs w:val="22"/>
          <w:lang w:val="sk-SK"/>
        </w:rPr>
        <w:t xml:space="preserve"> (pozri časť 4.4</w:t>
      </w:r>
      <w:r w:rsidR="007B361E" w:rsidRPr="00431EED">
        <w:rPr>
          <w:sz w:val="22"/>
          <w:szCs w:val="22"/>
          <w:lang w:val="sk-SK"/>
        </w:rPr>
        <w:t>)</w:t>
      </w:r>
      <w:r w:rsidR="00B53428" w:rsidRPr="00431EED">
        <w:rPr>
          <w:sz w:val="22"/>
          <w:szCs w:val="22"/>
          <w:lang w:val="sk-SK"/>
        </w:rPr>
        <w:t xml:space="preserve">. </w:t>
      </w:r>
    </w:p>
    <w:p w14:paraId="0DFDF0AF" w14:textId="77777777" w:rsidR="00074B03" w:rsidRDefault="00074B03" w:rsidP="0014552F">
      <w:pPr>
        <w:pStyle w:val="Para0s"/>
        <w:spacing w:after="0"/>
        <w:rPr>
          <w:sz w:val="22"/>
          <w:szCs w:val="22"/>
          <w:lang w:val="sk-SK"/>
        </w:rPr>
      </w:pPr>
    </w:p>
    <w:p w14:paraId="620720B8" w14:textId="7EBB1844" w:rsidR="00074B03" w:rsidRDefault="00074B03" w:rsidP="0014552F">
      <w:pPr>
        <w:pStyle w:val="Para0s"/>
        <w:spacing w:after="0"/>
        <w:rPr>
          <w:sz w:val="22"/>
          <w:szCs w:val="22"/>
        </w:rPr>
      </w:pPr>
      <w:r w:rsidRPr="00DE2F37">
        <w:rPr>
          <w:sz w:val="22"/>
          <w:szCs w:val="22"/>
        </w:rPr>
        <w:t xml:space="preserve">Je </w:t>
      </w:r>
      <w:proofErr w:type="spellStart"/>
      <w:r w:rsidRPr="00DE2F37">
        <w:rPr>
          <w:sz w:val="22"/>
          <w:szCs w:val="22"/>
        </w:rPr>
        <w:t>dôležité</w:t>
      </w:r>
      <w:proofErr w:type="spellEnd"/>
      <w:r w:rsidRPr="00DE2F37">
        <w:rPr>
          <w:sz w:val="22"/>
          <w:szCs w:val="22"/>
        </w:rPr>
        <w:t xml:space="preserve"> </w:t>
      </w:r>
      <w:proofErr w:type="spellStart"/>
      <w:r w:rsidRPr="00DE2F37">
        <w:rPr>
          <w:sz w:val="22"/>
          <w:szCs w:val="22"/>
        </w:rPr>
        <w:t>ženu</w:t>
      </w:r>
      <w:proofErr w:type="spellEnd"/>
      <w:r w:rsidRPr="00DE2F37">
        <w:rPr>
          <w:sz w:val="22"/>
          <w:szCs w:val="22"/>
        </w:rPr>
        <w:t xml:space="preserve"> </w:t>
      </w:r>
      <w:proofErr w:type="spellStart"/>
      <w:r w:rsidRPr="00DE2F37">
        <w:rPr>
          <w:sz w:val="22"/>
          <w:szCs w:val="22"/>
        </w:rPr>
        <w:t>upozorniť</w:t>
      </w:r>
      <w:proofErr w:type="spellEnd"/>
      <w:r w:rsidRPr="00DE2F37">
        <w:rPr>
          <w:sz w:val="22"/>
          <w:szCs w:val="22"/>
        </w:rPr>
        <w:t xml:space="preserve"> </w:t>
      </w:r>
      <w:proofErr w:type="spellStart"/>
      <w:proofErr w:type="gramStart"/>
      <w:r w:rsidRPr="00DE2F37">
        <w:rPr>
          <w:sz w:val="22"/>
          <w:szCs w:val="22"/>
        </w:rPr>
        <w:t>na</w:t>
      </w:r>
      <w:proofErr w:type="spellEnd"/>
      <w:proofErr w:type="gramEnd"/>
      <w:r w:rsidRPr="00DE2F37">
        <w:rPr>
          <w:sz w:val="22"/>
          <w:szCs w:val="22"/>
        </w:rPr>
        <w:t xml:space="preserve"> </w:t>
      </w:r>
      <w:proofErr w:type="spellStart"/>
      <w:r w:rsidRPr="00DE2F37">
        <w:rPr>
          <w:sz w:val="22"/>
          <w:szCs w:val="22"/>
        </w:rPr>
        <w:t>informácie</w:t>
      </w:r>
      <w:proofErr w:type="spellEnd"/>
      <w:r w:rsidRPr="00DE2F37">
        <w:rPr>
          <w:sz w:val="22"/>
          <w:szCs w:val="22"/>
        </w:rPr>
        <w:t xml:space="preserve"> o </w:t>
      </w:r>
      <w:proofErr w:type="spellStart"/>
      <w:r w:rsidRPr="00DE2F37">
        <w:rPr>
          <w:sz w:val="22"/>
          <w:szCs w:val="22"/>
        </w:rPr>
        <w:t>venóznej</w:t>
      </w:r>
      <w:proofErr w:type="spellEnd"/>
      <w:r w:rsidRPr="00DE2F37">
        <w:rPr>
          <w:sz w:val="22"/>
          <w:szCs w:val="22"/>
        </w:rPr>
        <w:t xml:space="preserve"> a </w:t>
      </w:r>
      <w:proofErr w:type="spellStart"/>
      <w:r w:rsidRPr="00DE2F37">
        <w:rPr>
          <w:sz w:val="22"/>
          <w:szCs w:val="22"/>
        </w:rPr>
        <w:t>arteriálnej</w:t>
      </w:r>
      <w:proofErr w:type="spellEnd"/>
      <w:r w:rsidRPr="00DE2F37">
        <w:rPr>
          <w:sz w:val="22"/>
          <w:szCs w:val="22"/>
        </w:rPr>
        <w:t xml:space="preserve"> </w:t>
      </w:r>
      <w:proofErr w:type="spellStart"/>
      <w:r w:rsidRPr="00DE2F37">
        <w:rPr>
          <w:sz w:val="22"/>
          <w:szCs w:val="22"/>
        </w:rPr>
        <w:t>trombóze</w:t>
      </w:r>
      <w:proofErr w:type="spellEnd"/>
      <w:r w:rsidRPr="00DE2F37">
        <w:rPr>
          <w:sz w:val="22"/>
          <w:szCs w:val="22"/>
        </w:rPr>
        <w:t xml:space="preserve"> </w:t>
      </w:r>
      <w:proofErr w:type="spellStart"/>
      <w:r w:rsidRPr="00DE2F37">
        <w:rPr>
          <w:sz w:val="22"/>
          <w:szCs w:val="22"/>
        </w:rPr>
        <w:t>vrátane</w:t>
      </w:r>
      <w:proofErr w:type="spellEnd"/>
      <w:r w:rsidRPr="00DE2F37">
        <w:rPr>
          <w:sz w:val="22"/>
          <w:szCs w:val="22"/>
        </w:rPr>
        <w:t xml:space="preserve"> </w:t>
      </w:r>
      <w:proofErr w:type="spellStart"/>
      <w:r w:rsidRPr="00DE2F37">
        <w:rPr>
          <w:sz w:val="22"/>
          <w:szCs w:val="22"/>
        </w:rPr>
        <w:t>rizika</w:t>
      </w:r>
      <w:proofErr w:type="spellEnd"/>
      <w:r w:rsidRPr="00DE2F37">
        <w:rPr>
          <w:sz w:val="22"/>
          <w:szCs w:val="22"/>
        </w:rPr>
        <w:t xml:space="preserve"> </w:t>
      </w:r>
      <w:proofErr w:type="spellStart"/>
      <w:r w:rsidRPr="00DE2F37">
        <w:rPr>
          <w:sz w:val="22"/>
          <w:szCs w:val="22"/>
        </w:rPr>
        <w:t>užívania</w:t>
      </w:r>
      <w:proofErr w:type="spellEnd"/>
      <w:r w:rsidRPr="00DE2F37">
        <w:rPr>
          <w:sz w:val="22"/>
          <w:szCs w:val="22"/>
        </w:rPr>
        <w:t xml:space="preserve"> </w:t>
      </w:r>
      <w:proofErr w:type="spellStart"/>
      <w:r>
        <w:rPr>
          <w:bCs/>
          <w:sz w:val="22"/>
          <w:szCs w:val="22"/>
        </w:rPr>
        <w:t>Levonille</w:t>
      </w:r>
      <w:proofErr w:type="spellEnd"/>
      <w:r w:rsidRPr="00DE2F37">
        <w:rPr>
          <w:sz w:val="22"/>
          <w:szCs w:val="22"/>
        </w:rPr>
        <w:t xml:space="preserve"> v </w:t>
      </w:r>
      <w:proofErr w:type="spellStart"/>
      <w:r w:rsidRPr="00DE2F37">
        <w:rPr>
          <w:sz w:val="22"/>
          <w:szCs w:val="22"/>
        </w:rPr>
        <w:t>porovnaní</w:t>
      </w:r>
      <w:proofErr w:type="spellEnd"/>
      <w:r w:rsidRPr="00DE2F37">
        <w:rPr>
          <w:sz w:val="22"/>
          <w:szCs w:val="22"/>
        </w:rPr>
        <w:t xml:space="preserve"> s </w:t>
      </w:r>
      <w:proofErr w:type="spellStart"/>
      <w:r w:rsidRPr="00DE2F37">
        <w:rPr>
          <w:sz w:val="22"/>
          <w:szCs w:val="22"/>
        </w:rPr>
        <w:t>inými</w:t>
      </w:r>
      <w:proofErr w:type="spellEnd"/>
      <w:r w:rsidRPr="00DE2F37">
        <w:rPr>
          <w:sz w:val="22"/>
          <w:szCs w:val="22"/>
        </w:rPr>
        <w:t xml:space="preserve"> CHC, o </w:t>
      </w:r>
      <w:proofErr w:type="spellStart"/>
      <w:r w:rsidRPr="00DE2F37">
        <w:rPr>
          <w:sz w:val="22"/>
          <w:szCs w:val="22"/>
        </w:rPr>
        <w:t>príznakoch</w:t>
      </w:r>
      <w:proofErr w:type="spellEnd"/>
      <w:r w:rsidRPr="00DE2F37">
        <w:rPr>
          <w:sz w:val="22"/>
          <w:szCs w:val="22"/>
        </w:rPr>
        <w:t xml:space="preserve"> VTE a ATE, o </w:t>
      </w:r>
      <w:proofErr w:type="spellStart"/>
      <w:r w:rsidRPr="00DE2F37">
        <w:rPr>
          <w:sz w:val="22"/>
          <w:szCs w:val="22"/>
        </w:rPr>
        <w:t>známych</w:t>
      </w:r>
      <w:proofErr w:type="spellEnd"/>
      <w:r w:rsidRPr="00DE2F37">
        <w:rPr>
          <w:sz w:val="22"/>
          <w:szCs w:val="22"/>
        </w:rPr>
        <w:t xml:space="preserve"> </w:t>
      </w:r>
      <w:proofErr w:type="spellStart"/>
      <w:r w:rsidRPr="00DE2F37">
        <w:rPr>
          <w:sz w:val="22"/>
          <w:szCs w:val="22"/>
        </w:rPr>
        <w:t>rizikových</w:t>
      </w:r>
      <w:proofErr w:type="spellEnd"/>
      <w:r w:rsidRPr="00DE2F37">
        <w:rPr>
          <w:sz w:val="22"/>
          <w:szCs w:val="22"/>
        </w:rPr>
        <w:t xml:space="preserve"> </w:t>
      </w:r>
      <w:proofErr w:type="spellStart"/>
      <w:r w:rsidRPr="00DE2F37">
        <w:rPr>
          <w:sz w:val="22"/>
          <w:szCs w:val="22"/>
        </w:rPr>
        <w:t>faktoroch</w:t>
      </w:r>
      <w:proofErr w:type="spellEnd"/>
      <w:r w:rsidRPr="00DE2F37">
        <w:rPr>
          <w:sz w:val="22"/>
          <w:szCs w:val="22"/>
        </w:rPr>
        <w:t xml:space="preserve"> a o tom, </w:t>
      </w:r>
      <w:proofErr w:type="spellStart"/>
      <w:r w:rsidRPr="00DE2F37">
        <w:rPr>
          <w:sz w:val="22"/>
          <w:szCs w:val="22"/>
        </w:rPr>
        <w:t>čo</w:t>
      </w:r>
      <w:proofErr w:type="spellEnd"/>
      <w:r w:rsidRPr="00DE2F37">
        <w:rPr>
          <w:sz w:val="22"/>
          <w:szCs w:val="22"/>
        </w:rPr>
        <w:t xml:space="preserve"> </w:t>
      </w:r>
      <w:proofErr w:type="spellStart"/>
      <w:r w:rsidRPr="00DE2F37">
        <w:rPr>
          <w:sz w:val="22"/>
          <w:szCs w:val="22"/>
        </w:rPr>
        <w:t>robiť</w:t>
      </w:r>
      <w:proofErr w:type="spellEnd"/>
      <w:r w:rsidRPr="00DE2F37">
        <w:rPr>
          <w:sz w:val="22"/>
          <w:szCs w:val="22"/>
        </w:rPr>
        <w:t xml:space="preserve"> v </w:t>
      </w:r>
      <w:proofErr w:type="spellStart"/>
      <w:r w:rsidRPr="00DE2F37">
        <w:rPr>
          <w:sz w:val="22"/>
          <w:szCs w:val="22"/>
        </w:rPr>
        <w:t>prípade</w:t>
      </w:r>
      <w:proofErr w:type="spellEnd"/>
      <w:r w:rsidRPr="00DE2F37">
        <w:rPr>
          <w:sz w:val="22"/>
          <w:szCs w:val="22"/>
        </w:rPr>
        <w:t xml:space="preserve"> </w:t>
      </w:r>
      <w:proofErr w:type="spellStart"/>
      <w:r w:rsidRPr="00DE2F37">
        <w:rPr>
          <w:sz w:val="22"/>
          <w:szCs w:val="22"/>
        </w:rPr>
        <w:t>podozrenia</w:t>
      </w:r>
      <w:proofErr w:type="spellEnd"/>
      <w:r w:rsidRPr="00DE2F37">
        <w:rPr>
          <w:sz w:val="22"/>
          <w:szCs w:val="22"/>
        </w:rPr>
        <w:t xml:space="preserve"> </w:t>
      </w:r>
      <w:proofErr w:type="spellStart"/>
      <w:r w:rsidRPr="00DE2F37">
        <w:rPr>
          <w:sz w:val="22"/>
          <w:szCs w:val="22"/>
        </w:rPr>
        <w:t>na</w:t>
      </w:r>
      <w:proofErr w:type="spellEnd"/>
      <w:r w:rsidRPr="00DE2F37">
        <w:rPr>
          <w:sz w:val="22"/>
          <w:szCs w:val="22"/>
        </w:rPr>
        <w:t xml:space="preserve"> </w:t>
      </w:r>
      <w:proofErr w:type="spellStart"/>
      <w:r w:rsidRPr="00DE2F37">
        <w:rPr>
          <w:sz w:val="22"/>
          <w:szCs w:val="22"/>
        </w:rPr>
        <w:t>trombózu</w:t>
      </w:r>
      <w:proofErr w:type="spellEnd"/>
      <w:r w:rsidRPr="00DE2F37">
        <w:rPr>
          <w:sz w:val="22"/>
          <w:szCs w:val="22"/>
        </w:rPr>
        <w:t>.</w:t>
      </w:r>
    </w:p>
    <w:p w14:paraId="467F270F" w14:textId="77777777" w:rsidR="00074B03" w:rsidRDefault="00074B03" w:rsidP="0014552F">
      <w:pPr>
        <w:pStyle w:val="Para0s"/>
        <w:spacing w:after="0"/>
        <w:rPr>
          <w:sz w:val="22"/>
          <w:szCs w:val="22"/>
          <w:lang w:val="sk-SK"/>
        </w:rPr>
      </w:pPr>
    </w:p>
    <w:p w14:paraId="170A39BA" w14:textId="10A483FB" w:rsidR="001F1C67" w:rsidRPr="00431EED" w:rsidRDefault="001F1C67" w:rsidP="0014552F">
      <w:pPr>
        <w:pStyle w:val="Para0s"/>
        <w:spacing w:after="0"/>
        <w:rPr>
          <w:sz w:val="22"/>
          <w:szCs w:val="22"/>
          <w:lang w:val="sk-SK"/>
        </w:rPr>
      </w:pPr>
      <w:r w:rsidRPr="00431EED">
        <w:rPr>
          <w:sz w:val="22"/>
          <w:szCs w:val="22"/>
          <w:lang w:val="sk-SK"/>
        </w:rPr>
        <w:t>Žen</w:t>
      </w:r>
      <w:r w:rsidR="009656A3">
        <w:rPr>
          <w:sz w:val="22"/>
          <w:szCs w:val="22"/>
          <w:lang w:val="sk-SK"/>
        </w:rPr>
        <w:t>a</w:t>
      </w:r>
      <w:r w:rsidRPr="00431EED">
        <w:rPr>
          <w:sz w:val="22"/>
          <w:szCs w:val="22"/>
          <w:lang w:val="sk-SK"/>
        </w:rPr>
        <w:t xml:space="preserve"> m</w:t>
      </w:r>
      <w:r w:rsidR="009656A3">
        <w:rPr>
          <w:sz w:val="22"/>
          <w:szCs w:val="22"/>
          <w:lang w:val="sk-SK"/>
        </w:rPr>
        <w:t>á</w:t>
      </w:r>
      <w:r w:rsidRPr="00431EED">
        <w:rPr>
          <w:sz w:val="22"/>
          <w:szCs w:val="22"/>
          <w:lang w:val="sk-SK"/>
        </w:rPr>
        <w:t xml:space="preserve"> byť poučen</w:t>
      </w:r>
      <w:r w:rsidR="009656A3">
        <w:rPr>
          <w:sz w:val="22"/>
          <w:szCs w:val="22"/>
          <w:lang w:val="sk-SK"/>
        </w:rPr>
        <w:t>á</w:t>
      </w:r>
      <w:r w:rsidRPr="00431EED">
        <w:rPr>
          <w:sz w:val="22"/>
          <w:szCs w:val="22"/>
          <w:lang w:val="sk-SK"/>
        </w:rPr>
        <w:t xml:space="preserve">, aby si </w:t>
      </w:r>
      <w:r w:rsidR="009656A3">
        <w:rPr>
          <w:sz w:val="22"/>
          <w:szCs w:val="22"/>
          <w:lang w:val="sk-SK"/>
        </w:rPr>
        <w:t>pozorne</w:t>
      </w:r>
      <w:r w:rsidR="009656A3" w:rsidRPr="00431EED">
        <w:rPr>
          <w:sz w:val="22"/>
          <w:szCs w:val="22"/>
          <w:lang w:val="sk-SK"/>
        </w:rPr>
        <w:t xml:space="preserve"> </w:t>
      </w:r>
      <w:r w:rsidRPr="00431EED">
        <w:rPr>
          <w:sz w:val="22"/>
          <w:szCs w:val="22"/>
          <w:lang w:val="sk-SK"/>
        </w:rPr>
        <w:t>prečítal</w:t>
      </w:r>
      <w:r w:rsidR="009656A3">
        <w:rPr>
          <w:sz w:val="22"/>
          <w:szCs w:val="22"/>
          <w:lang w:val="sk-SK"/>
        </w:rPr>
        <w:t>a</w:t>
      </w:r>
      <w:r w:rsidRPr="00431EED">
        <w:rPr>
          <w:sz w:val="22"/>
          <w:szCs w:val="22"/>
          <w:lang w:val="sk-SK"/>
        </w:rPr>
        <w:t xml:space="preserve"> písomnú informáciu pre </w:t>
      </w:r>
      <w:r w:rsidR="00580A22" w:rsidRPr="00431EED">
        <w:rPr>
          <w:sz w:val="22"/>
          <w:szCs w:val="22"/>
          <w:lang w:val="sk-SK"/>
        </w:rPr>
        <w:t xml:space="preserve">používateľku </w:t>
      </w:r>
      <w:r w:rsidRPr="00431EED">
        <w:rPr>
          <w:sz w:val="22"/>
          <w:szCs w:val="22"/>
          <w:lang w:val="sk-SK"/>
        </w:rPr>
        <w:t xml:space="preserve">a </w:t>
      </w:r>
      <w:r w:rsidR="0038754A" w:rsidRPr="00431EED">
        <w:rPr>
          <w:sz w:val="22"/>
          <w:szCs w:val="22"/>
          <w:lang w:val="sk-SK"/>
        </w:rPr>
        <w:t>dodržiaval</w:t>
      </w:r>
      <w:r w:rsidR="009656A3">
        <w:rPr>
          <w:sz w:val="22"/>
          <w:szCs w:val="22"/>
          <w:lang w:val="sk-SK"/>
        </w:rPr>
        <w:t>a</w:t>
      </w:r>
      <w:r w:rsidR="0038754A" w:rsidRPr="00431EED">
        <w:rPr>
          <w:sz w:val="22"/>
          <w:szCs w:val="22"/>
          <w:lang w:val="sk-SK"/>
        </w:rPr>
        <w:t xml:space="preserve"> </w:t>
      </w:r>
      <w:r w:rsidRPr="00431EED">
        <w:rPr>
          <w:sz w:val="22"/>
          <w:szCs w:val="22"/>
          <w:lang w:val="sk-SK"/>
        </w:rPr>
        <w:t xml:space="preserve">v nej uvedené odporúčania. Frekvencia a </w:t>
      </w:r>
      <w:r w:rsidR="009656A3">
        <w:rPr>
          <w:sz w:val="22"/>
          <w:szCs w:val="22"/>
          <w:lang w:val="sk-SK"/>
        </w:rPr>
        <w:t>druh</w:t>
      </w:r>
      <w:r w:rsidRPr="00431EED">
        <w:rPr>
          <w:sz w:val="22"/>
          <w:szCs w:val="22"/>
          <w:lang w:val="sk-SK"/>
        </w:rPr>
        <w:t xml:space="preserve"> vyšetrení </w:t>
      </w:r>
      <w:r w:rsidR="0038754A" w:rsidRPr="00431EED">
        <w:rPr>
          <w:sz w:val="22"/>
          <w:szCs w:val="22"/>
          <w:lang w:val="sk-SK"/>
        </w:rPr>
        <w:t xml:space="preserve">sa </w:t>
      </w:r>
      <w:r w:rsidR="009656A3">
        <w:rPr>
          <w:sz w:val="22"/>
          <w:szCs w:val="22"/>
          <w:lang w:val="sk-SK"/>
        </w:rPr>
        <w:t>majú</w:t>
      </w:r>
      <w:r w:rsidR="009656A3" w:rsidRPr="00431EED">
        <w:rPr>
          <w:sz w:val="22"/>
          <w:szCs w:val="22"/>
          <w:lang w:val="sk-SK"/>
        </w:rPr>
        <w:t xml:space="preserve"> </w:t>
      </w:r>
      <w:r w:rsidR="009656A3">
        <w:rPr>
          <w:sz w:val="22"/>
          <w:szCs w:val="22"/>
          <w:lang w:val="sk-SK"/>
        </w:rPr>
        <w:t>robiť</w:t>
      </w:r>
      <w:r w:rsidR="009656A3" w:rsidRPr="00431EED">
        <w:rPr>
          <w:sz w:val="22"/>
          <w:szCs w:val="22"/>
          <w:lang w:val="sk-SK"/>
        </w:rPr>
        <w:t xml:space="preserve"> </w:t>
      </w:r>
      <w:r w:rsidRPr="00431EED">
        <w:rPr>
          <w:sz w:val="22"/>
          <w:szCs w:val="22"/>
          <w:lang w:val="sk-SK"/>
        </w:rPr>
        <w:t xml:space="preserve">na </w:t>
      </w:r>
      <w:r w:rsidR="009656A3">
        <w:rPr>
          <w:sz w:val="22"/>
          <w:szCs w:val="22"/>
          <w:lang w:val="sk-SK"/>
        </w:rPr>
        <w:t>základe</w:t>
      </w:r>
      <w:r w:rsidR="009656A3" w:rsidRPr="00431EED">
        <w:rPr>
          <w:sz w:val="22"/>
          <w:szCs w:val="22"/>
          <w:lang w:val="sk-SK"/>
        </w:rPr>
        <w:t xml:space="preserve"> </w:t>
      </w:r>
      <w:r w:rsidR="009656A3">
        <w:rPr>
          <w:sz w:val="22"/>
          <w:szCs w:val="22"/>
          <w:lang w:val="sk-SK"/>
        </w:rPr>
        <w:t>stanovených</w:t>
      </w:r>
      <w:r w:rsidR="009656A3" w:rsidRPr="00431EED">
        <w:rPr>
          <w:sz w:val="22"/>
          <w:szCs w:val="22"/>
          <w:lang w:val="sk-SK"/>
        </w:rPr>
        <w:t xml:space="preserve"> </w:t>
      </w:r>
      <w:r w:rsidRPr="00431EED">
        <w:rPr>
          <w:sz w:val="22"/>
          <w:szCs w:val="22"/>
          <w:lang w:val="sk-SK"/>
        </w:rPr>
        <w:t>postupo</w:t>
      </w:r>
      <w:r w:rsidR="009656A3">
        <w:rPr>
          <w:sz w:val="22"/>
          <w:szCs w:val="22"/>
          <w:lang w:val="sk-SK"/>
        </w:rPr>
        <w:t>v</w:t>
      </w:r>
      <w:r w:rsidRPr="00431EED">
        <w:rPr>
          <w:sz w:val="22"/>
          <w:szCs w:val="22"/>
          <w:lang w:val="sk-SK"/>
        </w:rPr>
        <w:t xml:space="preserve"> a m</w:t>
      </w:r>
      <w:r w:rsidR="009656A3">
        <w:rPr>
          <w:sz w:val="22"/>
          <w:szCs w:val="22"/>
          <w:lang w:val="sk-SK"/>
        </w:rPr>
        <w:t>ajú</w:t>
      </w:r>
      <w:r w:rsidRPr="00431EED">
        <w:rPr>
          <w:sz w:val="22"/>
          <w:szCs w:val="22"/>
          <w:lang w:val="sk-SK"/>
        </w:rPr>
        <w:t xml:space="preserve"> sa prispôsobiť </w:t>
      </w:r>
      <w:r w:rsidR="009656A3">
        <w:rPr>
          <w:sz w:val="22"/>
          <w:szCs w:val="22"/>
          <w:lang w:val="sk-SK"/>
        </w:rPr>
        <w:t>individuálnym potrebám</w:t>
      </w:r>
      <w:r w:rsidR="009656A3" w:rsidRPr="00431EED">
        <w:rPr>
          <w:sz w:val="22"/>
          <w:szCs w:val="22"/>
          <w:lang w:val="sk-SK"/>
        </w:rPr>
        <w:t xml:space="preserve"> </w:t>
      </w:r>
      <w:r w:rsidRPr="00431EED">
        <w:rPr>
          <w:sz w:val="22"/>
          <w:szCs w:val="22"/>
          <w:lang w:val="sk-SK"/>
        </w:rPr>
        <w:t>žen</w:t>
      </w:r>
      <w:r w:rsidR="009656A3">
        <w:rPr>
          <w:sz w:val="22"/>
          <w:szCs w:val="22"/>
          <w:lang w:val="sk-SK"/>
        </w:rPr>
        <w:t>y</w:t>
      </w:r>
      <w:r w:rsidRPr="00431EED">
        <w:rPr>
          <w:sz w:val="22"/>
          <w:szCs w:val="22"/>
          <w:lang w:val="sk-SK"/>
        </w:rPr>
        <w:t>.</w:t>
      </w:r>
    </w:p>
    <w:p w14:paraId="7E554EC9" w14:textId="77777777" w:rsidR="007B361E" w:rsidRPr="00431EED" w:rsidRDefault="007B361E" w:rsidP="0014552F">
      <w:pPr>
        <w:tabs>
          <w:tab w:val="left" w:pos="567"/>
        </w:tabs>
        <w:rPr>
          <w:sz w:val="22"/>
          <w:szCs w:val="22"/>
        </w:rPr>
      </w:pPr>
    </w:p>
    <w:p w14:paraId="29BC7A65" w14:textId="1DB49066" w:rsidR="00B53428" w:rsidRPr="00431EED" w:rsidRDefault="00B53428" w:rsidP="0014552F">
      <w:pPr>
        <w:tabs>
          <w:tab w:val="left" w:pos="567"/>
        </w:tabs>
        <w:rPr>
          <w:sz w:val="22"/>
          <w:szCs w:val="22"/>
        </w:rPr>
      </w:pPr>
      <w:r w:rsidRPr="00431EED">
        <w:rPr>
          <w:sz w:val="22"/>
          <w:szCs w:val="22"/>
        </w:rPr>
        <w:t xml:space="preserve">Ženy </w:t>
      </w:r>
      <w:r w:rsidR="009656A3">
        <w:rPr>
          <w:sz w:val="22"/>
          <w:szCs w:val="22"/>
        </w:rPr>
        <w:t>majú byť</w:t>
      </w:r>
      <w:r w:rsidRPr="00431EED">
        <w:rPr>
          <w:sz w:val="22"/>
          <w:szCs w:val="22"/>
        </w:rPr>
        <w:t xml:space="preserve"> upozorn</w:t>
      </w:r>
      <w:r w:rsidR="009656A3">
        <w:rPr>
          <w:sz w:val="22"/>
          <w:szCs w:val="22"/>
        </w:rPr>
        <w:t>ené</w:t>
      </w:r>
      <w:r w:rsidRPr="00431EED">
        <w:rPr>
          <w:sz w:val="22"/>
          <w:szCs w:val="22"/>
        </w:rPr>
        <w:t xml:space="preserve">, že </w:t>
      </w:r>
      <w:r w:rsidR="009656A3">
        <w:rPr>
          <w:sz w:val="22"/>
          <w:szCs w:val="22"/>
        </w:rPr>
        <w:t>perorálna antikoncepcia</w:t>
      </w:r>
      <w:r w:rsidR="009656A3" w:rsidRPr="00431EED">
        <w:rPr>
          <w:sz w:val="22"/>
          <w:szCs w:val="22"/>
        </w:rPr>
        <w:t xml:space="preserve"> </w:t>
      </w:r>
      <w:r w:rsidRPr="00431EED">
        <w:rPr>
          <w:sz w:val="22"/>
          <w:szCs w:val="22"/>
        </w:rPr>
        <w:t>ich nechráni pred infekci</w:t>
      </w:r>
      <w:r w:rsidR="009656A3">
        <w:rPr>
          <w:sz w:val="22"/>
          <w:szCs w:val="22"/>
        </w:rPr>
        <w:t>ami vírusom</w:t>
      </w:r>
      <w:r w:rsidRPr="00431EED">
        <w:rPr>
          <w:sz w:val="22"/>
          <w:szCs w:val="22"/>
        </w:rPr>
        <w:t xml:space="preserve"> HIV (AIDS) ani </w:t>
      </w:r>
      <w:r w:rsidR="009656A3">
        <w:rPr>
          <w:sz w:val="22"/>
          <w:szCs w:val="22"/>
        </w:rPr>
        <w:t>inými ochoreniami</w:t>
      </w:r>
      <w:r w:rsidR="009656A3" w:rsidRPr="00431EED">
        <w:rPr>
          <w:sz w:val="22"/>
          <w:szCs w:val="22"/>
        </w:rPr>
        <w:t xml:space="preserve"> </w:t>
      </w:r>
      <w:r w:rsidRPr="00431EED">
        <w:rPr>
          <w:sz w:val="22"/>
          <w:szCs w:val="22"/>
        </w:rPr>
        <w:t>pren</w:t>
      </w:r>
      <w:r w:rsidR="009656A3">
        <w:rPr>
          <w:sz w:val="22"/>
          <w:szCs w:val="22"/>
        </w:rPr>
        <w:t>ášanými pohlavným stykom</w:t>
      </w:r>
      <w:r w:rsidRPr="00431EED">
        <w:rPr>
          <w:sz w:val="22"/>
          <w:szCs w:val="22"/>
        </w:rPr>
        <w:t>.</w:t>
      </w:r>
    </w:p>
    <w:p w14:paraId="3EB03475" w14:textId="3567A498" w:rsidR="00B53428" w:rsidRDefault="00B53428" w:rsidP="0014552F">
      <w:pPr>
        <w:tabs>
          <w:tab w:val="left" w:pos="567"/>
        </w:tabs>
        <w:rPr>
          <w:sz w:val="22"/>
          <w:szCs w:val="22"/>
        </w:rPr>
      </w:pPr>
    </w:p>
    <w:p w14:paraId="0F79F0B4" w14:textId="2B94F7DD" w:rsidR="002B64D9" w:rsidRDefault="002B64D9" w:rsidP="002B64D9">
      <w:pPr>
        <w:tabs>
          <w:tab w:val="left" w:pos="567"/>
        </w:tabs>
        <w:rPr>
          <w:b/>
          <w:sz w:val="22"/>
          <w:szCs w:val="22"/>
        </w:rPr>
      </w:pPr>
      <w:r w:rsidRPr="00D06305">
        <w:rPr>
          <w:b/>
          <w:sz w:val="22"/>
          <w:szCs w:val="22"/>
        </w:rPr>
        <w:t>Zvýšenie hodnôt ALT</w:t>
      </w:r>
    </w:p>
    <w:p w14:paraId="0CF5A87D" w14:textId="77777777" w:rsidR="002B64D9" w:rsidRPr="00D06305" w:rsidRDefault="002B64D9" w:rsidP="002B64D9">
      <w:pPr>
        <w:tabs>
          <w:tab w:val="left" w:pos="567"/>
        </w:tabs>
        <w:rPr>
          <w:b/>
          <w:sz w:val="22"/>
          <w:szCs w:val="22"/>
        </w:rPr>
      </w:pPr>
    </w:p>
    <w:p w14:paraId="5413D573" w14:textId="075AC870" w:rsidR="002B64D9" w:rsidRPr="00D06305" w:rsidRDefault="002B64D9" w:rsidP="002B64D9">
      <w:pPr>
        <w:tabs>
          <w:tab w:val="left" w:pos="567"/>
        </w:tabs>
        <w:rPr>
          <w:sz w:val="22"/>
          <w:szCs w:val="22"/>
        </w:rPr>
      </w:pPr>
      <w:r w:rsidRPr="00D06305">
        <w:rPr>
          <w:sz w:val="22"/>
          <w:szCs w:val="22"/>
        </w:rPr>
        <w:t>Počas klinických skúšaní s pacient</w:t>
      </w:r>
      <w:r w:rsidR="00187F8C">
        <w:rPr>
          <w:sz w:val="22"/>
          <w:szCs w:val="22"/>
        </w:rPr>
        <w:t>ka</w:t>
      </w:r>
      <w:r w:rsidRPr="00D06305">
        <w:rPr>
          <w:sz w:val="22"/>
          <w:szCs w:val="22"/>
        </w:rPr>
        <w:t xml:space="preserve">mi liečenými na infekcie </w:t>
      </w:r>
      <w:r w:rsidR="00187F8C">
        <w:rPr>
          <w:sz w:val="22"/>
          <w:szCs w:val="22"/>
        </w:rPr>
        <w:t xml:space="preserve">spôsobené </w:t>
      </w:r>
      <w:r w:rsidRPr="00D06305">
        <w:rPr>
          <w:sz w:val="22"/>
          <w:szCs w:val="22"/>
        </w:rPr>
        <w:t>vírusom hepatitídy C (</w:t>
      </w:r>
      <w:proofErr w:type="spellStart"/>
      <w:r w:rsidRPr="00D06305">
        <w:rPr>
          <w:sz w:val="22"/>
          <w:szCs w:val="22"/>
        </w:rPr>
        <w:t>hepatitis</w:t>
      </w:r>
      <w:proofErr w:type="spellEnd"/>
      <w:r w:rsidRPr="00D06305">
        <w:rPr>
          <w:sz w:val="22"/>
          <w:szCs w:val="22"/>
        </w:rPr>
        <w:t xml:space="preserve"> C </w:t>
      </w:r>
      <w:proofErr w:type="spellStart"/>
      <w:r w:rsidRPr="00D06305">
        <w:rPr>
          <w:sz w:val="22"/>
          <w:szCs w:val="22"/>
        </w:rPr>
        <w:t>virus</w:t>
      </w:r>
      <w:proofErr w:type="spellEnd"/>
      <w:r w:rsidRPr="00D06305">
        <w:rPr>
          <w:sz w:val="22"/>
          <w:szCs w:val="22"/>
        </w:rPr>
        <w:t xml:space="preserve">, HCV) liekmi obsahujúcimi </w:t>
      </w:r>
      <w:proofErr w:type="spellStart"/>
      <w:r w:rsidRPr="00D06305">
        <w:rPr>
          <w:sz w:val="22"/>
          <w:szCs w:val="22"/>
        </w:rPr>
        <w:t>ombitasvir</w:t>
      </w:r>
      <w:proofErr w:type="spellEnd"/>
      <w:r w:rsidRPr="00D06305">
        <w:rPr>
          <w:sz w:val="22"/>
          <w:szCs w:val="22"/>
        </w:rPr>
        <w:t>/</w:t>
      </w:r>
      <w:proofErr w:type="spellStart"/>
      <w:r w:rsidRPr="00D06305">
        <w:rPr>
          <w:sz w:val="22"/>
          <w:szCs w:val="22"/>
        </w:rPr>
        <w:t>paritaprevir</w:t>
      </w:r>
      <w:proofErr w:type="spellEnd"/>
      <w:r w:rsidRPr="00D06305">
        <w:rPr>
          <w:sz w:val="22"/>
          <w:szCs w:val="22"/>
        </w:rPr>
        <w:t>/</w:t>
      </w:r>
      <w:proofErr w:type="spellStart"/>
      <w:r w:rsidRPr="00D06305">
        <w:rPr>
          <w:sz w:val="22"/>
          <w:szCs w:val="22"/>
        </w:rPr>
        <w:t>ritonavir</w:t>
      </w:r>
      <w:proofErr w:type="spellEnd"/>
      <w:r w:rsidRPr="00D06305">
        <w:rPr>
          <w:sz w:val="22"/>
          <w:szCs w:val="22"/>
        </w:rPr>
        <w:t xml:space="preserve"> a </w:t>
      </w:r>
      <w:proofErr w:type="spellStart"/>
      <w:r w:rsidRPr="00D06305">
        <w:rPr>
          <w:sz w:val="22"/>
          <w:szCs w:val="22"/>
        </w:rPr>
        <w:t>dasabuvir</w:t>
      </w:r>
      <w:proofErr w:type="spellEnd"/>
      <w:r w:rsidRPr="00D06305">
        <w:rPr>
          <w:sz w:val="22"/>
          <w:szCs w:val="22"/>
        </w:rPr>
        <w:t xml:space="preserve"> s </w:t>
      </w:r>
      <w:proofErr w:type="spellStart"/>
      <w:r w:rsidRPr="00D06305">
        <w:rPr>
          <w:sz w:val="22"/>
          <w:szCs w:val="22"/>
        </w:rPr>
        <w:t>ribavirínom</w:t>
      </w:r>
      <w:proofErr w:type="spellEnd"/>
      <w:r w:rsidRPr="00D06305">
        <w:rPr>
          <w:sz w:val="22"/>
          <w:szCs w:val="22"/>
        </w:rPr>
        <w:t xml:space="preserve"> alebo bez neho </w:t>
      </w:r>
      <w:r w:rsidR="00187F8C">
        <w:rPr>
          <w:sz w:val="22"/>
          <w:szCs w:val="22"/>
        </w:rPr>
        <w:t>bolo pozorované</w:t>
      </w:r>
      <w:r w:rsidRPr="00D06305">
        <w:rPr>
          <w:sz w:val="22"/>
          <w:szCs w:val="22"/>
        </w:rPr>
        <w:t xml:space="preserve"> zvýšen</w:t>
      </w:r>
      <w:r w:rsidR="00187F8C">
        <w:rPr>
          <w:sz w:val="22"/>
          <w:szCs w:val="22"/>
        </w:rPr>
        <w:t>ie</w:t>
      </w:r>
      <w:r w:rsidRPr="00D06305">
        <w:rPr>
          <w:sz w:val="22"/>
          <w:szCs w:val="22"/>
        </w:rPr>
        <w:t xml:space="preserve"> hladin</w:t>
      </w:r>
      <w:r w:rsidR="00187F8C">
        <w:rPr>
          <w:sz w:val="22"/>
          <w:szCs w:val="22"/>
        </w:rPr>
        <w:t>y</w:t>
      </w:r>
      <w:r w:rsidRPr="00D06305">
        <w:rPr>
          <w:sz w:val="22"/>
          <w:szCs w:val="22"/>
        </w:rPr>
        <w:t xml:space="preserve"> </w:t>
      </w:r>
      <w:proofErr w:type="spellStart"/>
      <w:r w:rsidRPr="00D06305">
        <w:rPr>
          <w:sz w:val="22"/>
          <w:szCs w:val="22"/>
        </w:rPr>
        <w:t>transamináz</w:t>
      </w:r>
      <w:proofErr w:type="spellEnd"/>
      <w:r w:rsidRPr="00D06305">
        <w:rPr>
          <w:sz w:val="22"/>
          <w:szCs w:val="22"/>
        </w:rPr>
        <w:t xml:space="preserve"> (ALT) </w:t>
      </w:r>
      <w:r w:rsidR="00187F8C">
        <w:rPr>
          <w:sz w:val="22"/>
          <w:szCs w:val="22"/>
        </w:rPr>
        <w:t>na</w:t>
      </w:r>
      <w:r w:rsidRPr="00D06305">
        <w:rPr>
          <w:sz w:val="22"/>
          <w:szCs w:val="22"/>
        </w:rPr>
        <w:t xml:space="preserve"> viac ako 5-násobok hornej hranice normy (</w:t>
      </w:r>
      <w:proofErr w:type="spellStart"/>
      <w:r w:rsidRPr="00D06305">
        <w:rPr>
          <w:sz w:val="22"/>
          <w:szCs w:val="22"/>
        </w:rPr>
        <w:t>upper</w:t>
      </w:r>
      <w:proofErr w:type="spellEnd"/>
      <w:r w:rsidRPr="00D06305">
        <w:rPr>
          <w:sz w:val="22"/>
          <w:szCs w:val="22"/>
        </w:rPr>
        <w:t xml:space="preserve"> limit </w:t>
      </w:r>
      <w:proofErr w:type="spellStart"/>
      <w:r w:rsidRPr="00D06305">
        <w:rPr>
          <w:sz w:val="22"/>
          <w:szCs w:val="22"/>
        </w:rPr>
        <w:t>of</w:t>
      </w:r>
      <w:proofErr w:type="spellEnd"/>
      <w:r w:rsidRPr="00D06305">
        <w:rPr>
          <w:sz w:val="22"/>
          <w:szCs w:val="22"/>
        </w:rPr>
        <w:t xml:space="preserve"> </w:t>
      </w:r>
      <w:proofErr w:type="spellStart"/>
      <w:r w:rsidRPr="00D06305">
        <w:rPr>
          <w:sz w:val="22"/>
          <w:szCs w:val="22"/>
        </w:rPr>
        <w:t>normal</w:t>
      </w:r>
      <w:proofErr w:type="spellEnd"/>
      <w:r w:rsidRPr="00D06305">
        <w:rPr>
          <w:sz w:val="22"/>
          <w:szCs w:val="22"/>
        </w:rPr>
        <w:t xml:space="preserve">, ULN) významne častejšie u žien, ktoré užívajú lieky s obsahom </w:t>
      </w:r>
      <w:proofErr w:type="spellStart"/>
      <w:r w:rsidRPr="00D06305">
        <w:rPr>
          <w:sz w:val="22"/>
          <w:szCs w:val="22"/>
        </w:rPr>
        <w:t>ethinylestradiolu</w:t>
      </w:r>
      <w:proofErr w:type="spellEnd"/>
      <w:r w:rsidRPr="00D06305">
        <w:rPr>
          <w:sz w:val="22"/>
          <w:szCs w:val="22"/>
        </w:rPr>
        <w:t xml:space="preserve"> ako sú kombinované hormonálne antikoncepcie (CHC)</w:t>
      </w:r>
      <w:r w:rsidR="000E7235">
        <w:rPr>
          <w:sz w:val="22"/>
          <w:szCs w:val="22"/>
        </w:rPr>
        <w:t>.</w:t>
      </w:r>
      <w:r w:rsidR="00E77473">
        <w:rPr>
          <w:sz w:val="22"/>
          <w:szCs w:val="22"/>
        </w:rPr>
        <w:t xml:space="preserve"> </w:t>
      </w:r>
      <w:r w:rsidR="00E77473" w:rsidRPr="00F65A8C">
        <w:rPr>
          <w:sz w:val="22"/>
          <w:szCs w:val="22"/>
        </w:rPr>
        <w:t xml:space="preserve">Zvýšenie hladiny ALT sa pozorovalo aj pri liekoch na liečbu infekcií spôsobených vírusom hepatitídy C (HCV) obsahujúcich </w:t>
      </w:r>
      <w:proofErr w:type="spellStart"/>
      <w:r w:rsidR="00E77473" w:rsidRPr="00F65A8C">
        <w:rPr>
          <w:sz w:val="22"/>
          <w:szCs w:val="22"/>
        </w:rPr>
        <w:t>glekaprevir</w:t>
      </w:r>
      <w:proofErr w:type="spellEnd"/>
      <w:r w:rsidR="00E77473" w:rsidRPr="00F65A8C">
        <w:rPr>
          <w:sz w:val="22"/>
          <w:szCs w:val="22"/>
        </w:rPr>
        <w:t>/</w:t>
      </w:r>
      <w:proofErr w:type="spellStart"/>
      <w:r w:rsidR="00E77473" w:rsidRPr="00F65A8C">
        <w:rPr>
          <w:sz w:val="22"/>
          <w:szCs w:val="22"/>
        </w:rPr>
        <w:t>pibrentasvir</w:t>
      </w:r>
      <w:proofErr w:type="spellEnd"/>
      <w:r w:rsidR="00E77473" w:rsidRPr="00F65A8C">
        <w:rPr>
          <w:sz w:val="22"/>
          <w:szCs w:val="22"/>
        </w:rPr>
        <w:t xml:space="preserve"> a </w:t>
      </w:r>
      <w:proofErr w:type="spellStart"/>
      <w:r w:rsidR="00E77473" w:rsidRPr="00F65A8C">
        <w:rPr>
          <w:sz w:val="22"/>
          <w:szCs w:val="22"/>
        </w:rPr>
        <w:t>sofosbuvir</w:t>
      </w:r>
      <w:proofErr w:type="spellEnd"/>
      <w:r w:rsidR="00E77473" w:rsidRPr="00F65A8C">
        <w:rPr>
          <w:sz w:val="22"/>
          <w:szCs w:val="22"/>
        </w:rPr>
        <w:t>/</w:t>
      </w:r>
      <w:proofErr w:type="spellStart"/>
      <w:r w:rsidR="00E77473" w:rsidRPr="00F65A8C">
        <w:rPr>
          <w:sz w:val="22"/>
          <w:szCs w:val="22"/>
        </w:rPr>
        <w:t>velpatasvir</w:t>
      </w:r>
      <w:proofErr w:type="spellEnd"/>
      <w:r w:rsidR="00E77473" w:rsidRPr="00F65A8C">
        <w:rPr>
          <w:sz w:val="22"/>
          <w:szCs w:val="22"/>
        </w:rPr>
        <w:t>/</w:t>
      </w:r>
      <w:proofErr w:type="spellStart"/>
      <w:r w:rsidR="00E77473" w:rsidRPr="00F65A8C">
        <w:rPr>
          <w:sz w:val="22"/>
          <w:szCs w:val="22"/>
        </w:rPr>
        <w:t>voxilaprevir</w:t>
      </w:r>
      <w:proofErr w:type="spellEnd"/>
      <w:r w:rsidR="00E77473" w:rsidRPr="00F65A8C">
        <w:rPr>
          <w:sz w:val="22"/>
          <w:szCs w:val="22"/>
        </w:rPr>
        <w:t xml:space="preserve"> </w:t>
      </w:r>
      <w:r w:rsidRPr="00D06305">
        <w:rPr>
          <w:sz w:val="22"/>
          <w:szCs w:val="22"/>
        </w:rPr>
        <w:t>(pozri časti 4.3 a 4.5).</w:t>
      </w:r>
    </w:p>
    <w:p w14:paraId="642235E1" w14:textId="77777777" w:rsidR="002B64D9" w:rsidRDefault="002B64D9" w:rsidP="0014552F">
      <w:pPr>
        <w:tabs>
          <w:tab w:val="left" w:pos="567"/>
        </w:tabs>
        <w:rPr>
          <w:sz w:val="22"/>
          <w:szCs w:val="22"/>
        </w:rPr>
      </w:pPr>
    </w:p>
    <w:p w14:paraId="0FFCABB5" w14:textId="77777777" w:rsidR="00B53428" w:rsidRPr="00431EED" w:rsidRDefault="0038754A" w:rsidP="0014552F">
      <w:pPr>
        <w:tabs>
          <w:tab w:val="left" w:pos="567"/>
        </w:tabs>
        <w:rPr>
          <w:b/>
          <w:iCs/>
          <w:sz w:val="22"/>
          <w:szCs w:val="22"/>
        </w:rPr>
      </w:pPr>
      <w:r w:rsidRPr="00431EED">
        <w:rPr>
          <w:b/>
          <w:iCs/>
          <w:sz w:val="22"/>
          <w:szCs w:val="22"/>
        </w:rPr>
        <w:t>Znížen</w:t>
      </w:r>
      <w:r w:rsidR="007B361E" w:rsidRPr="00431EED">
        <w:rPr>
          <w:b/>
          <w:iCs/>
          <w:sz w:val="22"/>
          <w:szCs w:val="22"/>
        </w:rPr>
        <w:t>ie účinnosti</w:t>
      </w:r>
    </w:p>
    <w:p w14:paraId="6B53FDB1" w14:textId="77777777" w:rsidR="00873E51" w:rsidRPr="00431EED" w:rsidRDefault="00873E51" w:rsidP="0014552F">
      <w:pPr>
        <w:tabs>
          <w:tab w:val="left" w:pos="567"/>
        </w:tabs>
        <w:rPr>
          <w:i/>
          <w:iCs/>
          <w:sz w:val="22"/>
          <w:szCs w:val="22"/>
        </w:rPr>
      </w:pPr>
    </w:p>
    <w:p w14:paraId="10385F52" w14:textId="67795BE5" w:rsidR="00B53428" w:rsidRPr="00431EED" w:rsidRDefault="007B361E" w:rsidP="0014552F">
      <w:pPr>
        <w:tabs>
          <w:tab w:val="left" w:pos="567"/>
        </w:tabs>
        <w:rPr>
          <w:sz w:val="22"/>
          <w:szCs w:val="22"/>
        </w:rPr>
      </w:pPr>
      <w:r w:rsidRPr="00431EED">
        <w:rPr>
          <w:sz w:val="22"/>
          <w:szCs w:val="22"/>
        </w:rPr>
        <w:t xml:space="preserve">Účinnosť COC sa môže znížiť v prípadoch ako napr. vynechanie </w:t>
      </w:r>
      <w:r w:rsidR="00706893" w:rsidRPr="00431EED">
        <w:rPr>
          <w:sz w:val="22"/>
          <w:szCs w:val="22"/>
        </w:rPr>
        <w:t>účinných</w:t>
      </w:r>
      <w:r w:rsidR="00D02C30" w:rsidRPr="00431EED">
        <w:rPr>
          <w:sz w:val="22"/>
          <w:szCs w:val="22"/>
        </w:rPr>
        <w:t xml:space="preserve"> </w:t>
      </w:r>
      <w:r w:rsidRPr="00431EED">
        <w:rPr>
          <w:sz w:val="22"/>
          <w:szCs w:val="22"/>
        </w:rPr>
        <w:t>tabliet</w:t>
      </w:r>
      <w:r w:rsidR="00706893" w:rsidRPr="00431EED">
        <w:rPr>
          <w:sz w:val="22"/>
          <w:szCs w:val="22"/>
        </w:rPr>
        <w:t xml:space="preserve"> (pozri časť 4.2), </w:t>
      </w:r>
      <w:proofErr w:type="spellStart"/>
      <w:r w:rsidR="0029049D" w:rsidRPr="00431EED">
        <w:rPr>
          <w:sz w:val="22"/>
          <w:szCs w:val="22"/>
        </w:rPr>
        <w:t>gastrointestináln</w:t>
      </w:r>
      <w:r w:rsidR="0029049D">
        <w:rPr>
          <w:sz w:val="22"/>
          <w:szCs w:val="22"/>
        </w:rPr>
        <w:t>e</w:t>
      </w:r>
      <w:proofErr w:type="spellEnd"/>
      <w:r w:rsidR="0029049D" w:rsidRPr="00431EED">
        <w:rPr>
          <w:sz w:val="22"/>
          <w:szCs w:val="22"/>
        </w:rPr>
        <w:t xml:space="preserve"> </w:t>
      </w:r>
      <w:r w:rsidR="00706893" w:rsidRPr="00431EED">
        <w:rPr>
          <w:sz w:val="22"/>
          <w:szCs w:val="22"/>
        </w:rPr>
        <w:t>ťažkostí</w:t>
      </w:r>
      <w:r w:rsidR="003D0CBA">
        <w:rPr>
          <w:sz w:val="22"/>
          <w:szCs w:val="22"/>
        </w:rPr>
        <w:t xml:space="preserve"> počas užívania aktívnych tabliet</w:t>
      </w:r>
      <w:r w:rsidR="00706893" w:rsidRPr="00431EED">
        <w:rPr>
          <w:sz w:val="22"/>
          <w:szCs w:val="22"/>
        </w:rPr>
        <w:t xml:space="preserve"> (pozri časť 4.2)</w:t>
      </w:r>
      <w:r w:rsidRPr="00431EED">
        <w:rPr>
          <w:sz w:val="22"/>
          <w:szCs w:val="22"/>
        </w:rPr>
        <w:t xml:space="preserve"> alebo súbežné užívani</w:t>
      </w:r>
      <w:r w:rsidR="0029049D">
        <w:rPr>
          <w:sz w:val="22"/>
          <w:szCs w:val="22"/>
        </w:rPr>
        <w:t>e</w:t>
      </w:r>
      <w:r w:rsidRPr="00431EED">
        <w:rPr>
          <w:sz w:val="22"/>
          <w:szCs w:val="22"/>
        </w:rPr>
        <w:t xml:space="preserve"> iných liekov</w:t>
      </w:r>
      <w:r w:rsidR="008427B6">
        <w:rPr>
          <w:sz w:val="22"/>
          <w:szCs w:val="22"/>
        </w:rPr>
        <w:t xml:space="preserve"> </w:t>
      </w:r>
      <w:r w:rsidR="00706893" w:rsidRPr="00431EED">
        <w:rPr>
          <w:sz w:val="22"/>
          <w:szCs w:val="22"/>
        </w:rPr>
        <w:t>(pozri časť 4.5)</w:t>
      </w:r>
      <w:r w:rsidRPr="00431EED">
        <w:rPr>
          <w:sz w:val="22"/>
          <w:szCs w:val="22"/>
        </w:rPr>
        <w:t>.</w:t>
      </w:r>
    </w:p>
    <w:p w14:paraId="5DAD958B" w14:textId="77777777" w:rsidR="007B361E" w:rsidRPr="00431EED" w:rsidRDefault="007B361E" w:rsidP="0014552F">
      <w:pPr>
        <w:tabs>
          <w:tab w:val="left" w:pos="567"/>
        </w:tabs>
        <w:rPr>
          <w:i/>
          <w:iCs/>
          <w:sz w:val="22"/>
          <w:szCs w:val="22"/>
        </w:rPr>
      </w:pPr>
    </w:p>
    <w:p w14:paraId="674EDDA5" w14:textId="77777777" w:rsidR="00B53428" w:rsidRPr="00431EED" w:rsidRDefault="0038754A" w:rsidP="0014552F">
      <w:pPr>
        <w:tabs>
          <w:tab w:val="left" w:pos="567"/>
        </w:tabs>
        <w:rPr>
          <w:b/>
          <w:iCs/>
          <w:sz w:val="22"/>
          <w:szCs w:val="22"/>
        </w:rPr>
      </w:pPr>
      <w:r w:rsidRPr="00431EED">
        <w:rPr>
          <w:b/>
          <w:iCs/>
          <w:sz w:val="22"/>
          <w:szCs w:val="22"/>
        </w:rPr>
        <w:t>Znížen</w:t>
      </w:r>
      <w:r w:rsidR="007B361E" w:rsidRPr="00431EED">
        <w:rPr>
          <w:b/>
          <w:iCs/>
          <w:sz w:val="22"/>
          <w:szCs w:val="22"/>
        </w:rPr>
        <w:t>ie</w:t>
      </w:r>
      <w:r w:rsidRPr="00431EED">
        <w:rPr>
          <w:b/>
          <w:iCs/>
          <w:sz w:val="22"/>
          <w:szCs w:val="22"/>
        </w:rPr>
        <w:t xml:space="preserve"> kontrol</w:t>
      </w:r>
      <w:r w:rsidR="007B361E" w:rsidRPr="00431EED">
        <w:rPr>
          <w:b/>
          <w:iCs/>
          <w:sz w:val="22"/>
          <w:szCs w:val="22"/>
        </w:rPr>
        <w:t>y</w:t>
      </w:r>
      <w:r w:rsidRPr="00431EED">
        <w:rPr>
          <w:b/>
          <w:iCs/>
          <w:sz w:val="22"/>
          <w:szCs w:val="22"/>
        </w:rPr>
        <w:t xml:space="preserve"> </w:t>
      </w:r>
      <w:r w:rsidR="00B53428" w:rsidRPr="00431EED">
        <w:rPr>
          <w:b/>
          <w:iCs/>
          <w:sz w:val="22"/>
          <w:szCs w:val="22"/>
        </w:rPr>
        <w:t>cyklu</w:t>
      </w:r>
    </w:p>
    <w:p w14:paraId="5799EF36" w14:textId="77777777" w:rsidR="009E3660" w:rsidRPr="00431EED" w:rsidRDefault="009E3660" w:rsidP="0014552F">
      <w:pPr>
        <w:tabs>
          <w:tab w:val="left" w:pos="567"/>
        </w:tabs>
        <w:rPr>
          <w:i/>
          <w:iCs/>
          <w:sz w:val="22"/>
          <w:szCs w:val="22"/>
        </w:rPr>
      </w:pPr>
    </w:p>
    <w:p w14:paraId="477AD684" w14:textId="35C7529C" w:rsidR="00B53428" w:rsidRPr="00431EED" w:rsidRDefault="00B53428" w:rsidP="0014552F">
      <w:pPr>
        <w:tabs>
          <w:tab w:val="left" w:pos="567"/>
        </w:tabs>
        <w:rPr>
          <w:sz w:val="22"/>
          <w:szCs w:val="22"/>
        </w:rPr>
      </w:pPr>
      <w:r w:rsidRPr="00431EED">
        <w:rPr>
          <w:sz w:val="22"/>
          <w:szCs w:val="22"/>
        </w:rPr>
        <w:t xml:space="preserve">Pri užívaní </w:t>
      </w:r>
      <w:r w:rsidR="00A0004C" w:rsidRPr="00431EED">
        <w:rPr>
          <w:sz w:val="22"/>
          <w:szCs w:val="22"/>
        </w:rPr>
        <w:t>ktor</w:t>
      </w:r>
      <w:r w:rsidR="0029049D">
        <w:rPr>
          <w:sz w:val="22"/>
          <w:szCs w:val="22"/>
        </w:rPr>
        <w:t>ej</w:t>
      </w:r>
      <w:r w:rsidR="00A0004C" w:rsidRPr="00431EED">
        <w:rPr>
          <w:sz w:val="22"/>
          <w:szCs w:val="22"/>
        </w:rPr>
        <w:t xml:space="preserve">koľvek </w:t>
      </w:r>
      <w:r w:rsidRPr="00431EED">
        <w:rPr>
          <w:sz w:val="22"/>
          <w:szCs w:val="22"/>
        </w:rPr>
        <w:t xml:space="preserve">COC sa môže objaviť nepravidelné krvácanie (špinenie alebo </w:t>
      </w:r>
      <w:proofErr w:type="spellStart"/>
      <w:r w:rsidRPr="00431EED">
        <w:rPr>
          <w:sz w:val="22"/>
          <w:szCs w:val="22"/>
        </w:rPr>
        <w:t>medzimenštruačné</w:t>
      </w:r>
      <w:proofErr w:type="spellEnd"/>
      <w:r w:rsidRPr="00431EED">
        <w:rPr>
          <w:sz w:val="22"/>
          <w:szCs w:val="22"/>
        </w:rPr>
        <w:t xml:space="preserve"> krvácanie), </w:t>
      </w:r>
      <w:r w:rsidR="004056B7" w:rsidRPr="00431EED">
        <w:rPr>
          <w:sz w:val="22"/>
          <w:szCs w:val="22"/>
        </w:rPr>
        <w:t xml:space="preserve">a to </w:t>
      </w:r>
      <w:r w:rsidRPr="00431EED">
        <w:rPr>
          <w:sz w:val="22"/>
          <w:szCs w:val="22"/>
        </w:rPr>
        <w:t xml:space="preserve">predovšetkým počas prvých mesiacov užívania. Z tohto dôvodu má </w:t>
      </w:r>
      <w:r w:rsidR="0038754A" w:rsidRPr="00431EED">
        <w:rPr>
          <w:sz w:val="22"/>
          <w:szCs w:val="22"/>
        </w:rPr>
        <w:t>posúdenie</w:t>
      </w:r>
      <w:r w:rsidR="004056B7" w:rsidRPr="00431EED">
        <w:rPr>
          <w:sz w:val="22"/>
          <w:szCs w:val="22"/>
        </w:rPr>
        <w:t xml:space="preserve"> </w:t>
      </w:r>
      <w:r w:rsidRPr="00431EED">
        <w:rPr>
          <w:sz w:val="22"/>
          <w:szCs w:val="22"/>
        </w:rPr>
        <w:t>nepravidelného krvácania zmysel až po adaptačnom intervale približne troch cyklov.</w:t>
      </w:r>
    </w:p>
    <w:p w14:paraId="4E844F02" w14:textId="77777777" w:rsidR="009E3660" w:rsidRPr="00431EED" w:rsidRDefault="009E3660" w:rsidP="0014552F">
      <w:pPr>
        <w:tabs>
          <w:tab w:val="left" w:pos="567"/>
        </w:tabs>
        <w:rPr>
          <w:sz w:val="22"/>
          <w:szCs w:val="22"/>
        </w:rPr>
      </w:pPr>
    </w:p>
    <w:p w14:paraId="44D7DD63" w14:textId="76C66043" w:rsidR="00B53428" w:rsidRPr="00431EED" w:rsidRDefault="00B53428" w:rsidP="0014552F">
      <w:pPr>
        <w:tabs>
          <w:tab w:val="left" w:pos="567"/>
        </w:tabs>
        <w:rPr>
          <w:sz w:val="22"/>
          <w:szCs w:val="22"/>
        </w:rPr>
      </w:pPr>
      <w:r w:rsidRPr="00431EED">
        <w:rPr>
          <w:sz w:val="22"/>
          <w:szCs w:val="22"/>
        </w:rPr>
        <w:t xml:space="preserve">Ak nepravidelné krvácanie </w:t>
      </w:r>
      <w:proofErr w:type="spellStart"/>
      <w:r w:rsidR="0029049D">
        <w:rPr>
          <w:sz w:val="22"/>
          <w:szCs w:val="22"/>
        </w:rPr>
        <w:t>pretvrváva</w:t>
      </w:r>
      <w:proofErr w:type="spellEnd"/>
      <w:r w:rsidR="0029049D" w:rsidRPr="00431EED">
        <w:rPr>
          <w:sz w:val="22"/>
          <w:szCs w:val="22"/>
        </w:rPr>
        <w:t xml:space="preserve"> </w:t>
      </w:r>
      <w:r w:rsidRPr="00431EED">
        <w:rPr>
          <w:sz w:val="22"/>
          <w:szCs w:val="22"/>
        </w:rPr>
        <w:t>alebo sa objaví po období pravidelných cyklov, m</w:t>
      </w:r>
      <w:r w:rsidR="0029049D">
        <w:rPr>
          <w:sz w:val="22"/>
          <w:szCs w:val="22"/>
        </w:rPr>
        <w:t>á</w:t>
      </w:r>
      <w:r w:rsidRPr="00431EED">
        <w:rPr>
          <w:sz w:val="22"/>
          <w:szCs w:val="22"/>
        </w:rPr>
        <w:t xml:space="preserve"> sa zvážiť možnosť nehormonálnej príčin</w:t>
      </w:r>
      <w:r w:rsidR="009E3660" w:rsidRPr="00431EED">
        <w:rPr>
          <w:sz w:val="22"/>
          <w:szCs w:val="22"/>
        </w:rPr>
        <w:t>y</w:t>
      </w:r>
      <w:r w:rsidR="00184EE5" w:rsidRPr="00431EED">
        <w:rPr>
          <w:sz w:val="22"/>
          <w:szCs w:val="22"/>
        </w:rPr>
        <w:t xml:space="preserve"> a </w:t>
      </w:r>
      <w:r w:rsidR="003707FD" w:rsidRPr="00431EED">
        <w:rPr>
          <w:sz w:val="22"/>
          <w:szCs w:val="22"/>
        </w:rPr>
        <w:t xml:space="preserve">vykonať </w:t>
      </w:r>
      <w:r w:rsidRPr="00431EED">
        <w:rPr>
          <w:sz w:val="22"/>
          <w:szCs w:val="22"/>
        </w:rPr>
        <w:t>zodpovedajúce diagnostické kroky na vylúčenie malignity alebo gravidity. Môžu zahrňovať aj kyretáž.</w:t>
      </w:r>
    </w:p>
    <w:p w14:paraId="2854FAC1" w14:textId="77777777" w:rsidR="009E3660" w:rsidRPr="00431EED" w:rsidRDefault="009E3660" w:rsidP="0014552F">
      <w:pPr>
        <w:tabs>
          <w:tab w:val="left" w:pos="567"/>
        </w:tabs>
        <w:rPr>
          <w:sz w:val="22"/>
          <w:szCs w:val="22"/>
        </w:rPr>
      </w:pPr>
    </w:p>
    <w:p w14:paraId="5F248525" w14:textId="248C60BC" w:rsidR="00C538A9" w:rsidRPr="00431EED" w:rsidRDefault="00AC28D8" w:rsidP="0014552F">
      <w:pPr>
        <w:tabs>
          <w:tab w:val="left" w:pos="567"/>
        </w:tabs>
        <w:rPr>
          <w:sz w:val="22"/>
          <w:szCs w:val="22"/>
        </w:rPr>
      </w:pPr>
      <w:r w:rsidRPr="00431EED">
        <w:rPr>
          <w:sz w:val="22"/>
          <w:szCs w:val="22"/>
        </w:rPr>
        <w:t xml:space="preserve">U niektorých žien nemusí dôjsť počas </w:t>
      </w:r>
      <w:r w:rsidR="00C83A9A">
        <w:rPr>
          <w:sz w:val="22"/>
          <w:szCs w:val="22"/>
        </w:rPr>
        <w:t>fázy</w:t>
      </w:r>
      <w:r w:rsidR="00C83A9A" w:rsidRPr="00431EED">
        <w:rPr>
          <w:sz w:val="22"/>
          <w:szCs w:val="22"/>
        </w:rPr>
        <w:t xml:space="preserve"> </w:t>
      </w:r>
      <w:r w:rsidRPr="00431EED">
        <w:rPr>
          <w:sz w:val="22"/>
          <w:szCs w:val="22"/>
        </w:rPr>
        <w:t>užívania</w:t>
      </w:r>
      <w:r w:rsidR="0029049D">
        <w:rPr>
          <w:sz w:val="22"/>
          <w:szCs w:val="22"/>
        </w:rPr>
        <w:t xml:space="preserve"> </w:t>
      </w:r>
      <w:proofErr w:type="spellStart"/>
      <w:r w:rsidR="0029049D">
        <w:rPr>
          <w:sz w:val="22"/>
          <w:szCs w:val="22"/>
        </w:rPr>
        <w:t>placebo</w:t>
      </w:r>
      <w:proofErr w:type="spellEnd"/>
      <w:r w:rsidRPr="00431EED">
        <w:rPr>
          <w:sz w:val="22"/>
          <w:szCs w:val="22"/>
        </w:rPr>
        <w:t xml:space="preserve"> tabliet ku krvácaniu z vysadenia. Ak sa COC užívala podľa pokynov opísaných v časti 4.2, je nepravdepodobné, že je žena gravidná. Ak sa však COC neužívala podľa týchto </w:t>
      </w:r>
      <w:r w:rsidR="00C83A9A">
        <w:rPr>
          <w:sz w:val="22"/>
          <w:szCs w:val="22"/>
        </w:rPr>
        <w:t>pokynov</w:t>
      </w:r>
      <w:r w:rsidR="00C83A9A" w:rsidRPr="00431EED">
        <w:rPr>
          <w:sz w:val="22"/>
          <w:szCs w:val="22"/>
        </w:rPr>
        <w:t xml:space="preserve"> </w:t>
      </w:r>
      <w:r w:rsidRPr="00431EED">
        <w:rPr>
          <w:sz w:val="22"/>
          <w:szCs w:val="22"/>
        </w:rPr>
        <w:t xml:space="preserve">pred prvým vynechaným krvácaním </w:t>
      </w:r>
      <w:r w:rsidR="00C83A9A">
        <w:rPr>
          <w:sz w:val="22"/>
          <w:szCs w:val="22"/>
        </w:rPr>
        <w:t xml:space="preserve">z vysadenia </w:t>
      </w:r>
      <w:r w:rsidRPr="00431EED">
        <w:rPr>
          <w:sz w:val="22"/>
          <w:szCs w:val="22"/>
        </w:rPr>
        <w:t>alebo ak nedošlo ku krvácaniu z vysadenia dva razy, je potrebné pred ďalším užívaním COC vylúčiť graviditu.</w:t>
      </w:r>
    </w:p>
    <w:p w14:paraId="1714BDC7" w14:textId="77777777" w:rsidR="00AC28D8" w:rsidRPr="00431EED" w:rsidRDefault="00AC28D8" w:rsidP="0014552F">
      <w:pPr>
        <w:tabs>
          <w:tab w:val="left" w:pos="567"/>
        </w:tabs>
        <w:rPr>
          <w:i/>
          <w:sz w:val="22"/>
          <w:szCs w:val="22"/>
        </w:rPr>
      </w:pPr>
    </w:p>
    <w:p w14:paraId="3AE43079" w14:textId="77777777" w:rsidR="00553C00" w:rsidRPr="00431EED" w:rsidRDefault="009C6218" w:rsidP="0014552F">
      <w:pPr>
        <w:tabs>
          <w:tab w:val="left" w:pos="567"/>
        </w:tabs>
        <w:rPr>
          <w:b/>
          <w:sz w:val="22"/>
          <w:szCs w:val="22"/>
        </w:rPr>
      </w:pPr>
      <w:r w:rsidRPr="00431EED">
        <w:rPr>
          <w:b/>
          <w:sz w:val="22"/>
          <w:szCs w:val="22"/>
        </w:rPr>
        <w:t>4.5</w:t>
      </w:r>
      <w:r w:rsidR="001D3D20" w:rsidRPr="00431EED">
        <w:rPr>
          <w:b/>
          <w:sz w:val="22"/>
          <w:szCs w:val="22"/>
        </w:rPr>
        <w:tab/>
        <w:t>Liekové a iné interakcie</w:t>
      </w:r>
    </w:p>
    <w:p w14:paraId="5F245F48" w14:textId="77777777" w:rsidR="00706893" w:rsidRPr="00431EED" w:rsidRDefault="00706893" w:rsidP="00706893">
      <w:pPr>
        <w:rPr>
          <w:sz w:val="22"/>
          <w:szCs w:val="22"/>
        </w:rPr>
      </w:pPr>
    </w:p>
    <w:p w14:paraId="11683862" w14:textId="3867C159" w:rsidR="00706893" w:rsidRPr="00431EED" w:rsidRDefault="00727887" w:rsidP="00706893">
      <w:pPr>
        <w:rPr>
          <w:sz w:val="22"/>
          <w:szCs w:val="22"/>
        </w:rPr>
      </w:pPr>
      <w:r w:rsidRPr="00431EED">
        <w:rPr>
          <w:sz w:val="22"/>
          <w:szCs w:val="22"/>
        </w:rPr>
        <w:t xml:space="preserve">Poznámka: </w:t>
      </w:r>
      <w:r w:rsidR="00074B03" w:rsidRPr="00B20D23">
        <w:rPr>
          <w:sz w:val="22"/>
          <w:szCs w:val="22"/>
        </w:rPr>
        <w:t>Na identifikovanie potenciálnych interakcií</w:t>
      </w:r>
      <w:r w:rsidR="00074B03">
        <w:rPr>
          <w:sz w:val="22"/>
          <w:szCs w:val="22"/>
        </w:rPr>
        <w:t>,</w:t>
      </w:r>
      <w:r w:rsidR="00074B03" w:rsidRPr="00B20D23">
        <w:rPr>
          <w:sz w:val="22"/>
          <w:szCs w:val="22"/>
        </w:rPr>
        <w:t xml:space="preserve"> sa </w:t>
      </w:r>
      <w:r w:rsidR="00074B03">
        <w:rPr>
          <w:sz w:val="22"/>
          <w:szCs w:val="22"/>
        </w:rPr>
        <w:t>musia zohľadniť</w:t>
      </w:r>
      <w:r w:rsidR="00074B03" w:rsidRPr="00B20D23">
        <w:rPr>
          <w:sz w:val="22"/>
          <w:szCs w:val="22"/>
        </w:rPr>
        <w:t xml:space="preserve"> </w:t>
      </w:r>
      <w:r w:rsidR="00074B03">
        <w:rPr>
          <w:sz w:val="22"/>
          <w:szCs w:val="22"/>
        </w:rPr>
        <w:t>odborné</w:t>
      </w:r>
      <w:r w:rsidR="00074B03" w:rsidRPr="00B20D23">
        <w:rPr>
          <w:sz w:val="22"/>
          <w:szCs w:val="22"/>
        </w:rPr>
        <w:t xml:space="preserve"> informáci</w:t>
      </w:r>
      <w:r w:rsidR="00074B03">
        <w:rPr>
          <w:sz w:val="22"/>
          <w:szCs w:val="22"/>
        </w:rPr>
        <w:t>e</w:t>
      </w:r>
      <w:r w:rsidR="00074B03" w:rsidRPr="00B20D23">
        <w:rPr>
          <w:sz w:val="22"/>
          <w:szCs w:val="22"/>
        </w:rPr>
        <w:t xml:space="preserve"> o súbežne užívaných liekoch</w:t>
      </w:r>
      <w:r w:rsidR="00074B03">
        <w:rPr>
          <w:sz w:val="22"/>
          <w:szCs w:val="22"/>
        </w:rPr>
        <w:t>.</w:t>
      </w:r>
    </w:p>
    <w:p w14:paraId="6647B84E" w14:textId="77777777" w:rsidR="00706893" w:rsidRPr="00431EED" w:rsidRDefault="00706893" w:rsidP="00706893">
      <w:pPr>
        <w:pStyle w:val="Default"/>
        <w:rPr>
          <w:sz w:val="22"/>
          <w:szCs w:val="22"/>
          <w:u w:val="single"/>
          <w:lang w:val="sk-SK"/>
        </w:rPr>
      </w:pPr>
    </w:p>
    <w:p w14:paraId="687664B8" w14:textId="77777777" w:rsidR="00BF14D2" w:rsidRPr="000F0A9A" w:rsidRDefault="00706893" w:rsidP="00CA1310">
      <w:pPr>
        <w:tabs>
          <w:tab w:val="left" w:pos="567"/>
        </w:tabs>
        <w:rPr>
          <w:sz w:val="22"/>
          <w:szCs w:val="22"/>
        </w:rPr>
      </w:pPr>
      <w:r w:rsidRPr="000F0A9A">
        <w:rPr>
          <w:b/>
          <w:sz w:val="22"/>
          <w:szCs w:val="22"/>
        </w:rPr>
        <w:t xml:space="preserve">Vplyv </w:t>
      </w:r>
      <w:r w:rsidR="00074B03" w:rsidRPr="000F0A9A">
        <w:rPr>
          <w:b/>
          <w:sz w:val="22"/>
          <w:szCs w:val="22"/>
        </w:rPr>
        <w:t xml:space="preserve">ďalších </w:t>
      </w:r>
      <w:r w:rsidRPr="000F0A9A">
        <w:rPr>
          <w:b/>
          <w:sz w:val="22"/>
          <w:szCs w:val="22"/>
        </w:rPr>
        <w:t xml:space="preserve">liekov na </w:t>
      </w:r>
      <w:r w:rsidR="00074B03" w:rsidRPr="000F0A9A">
        <w:rPr>
          <w:b/>
          <w:sz w:val="22"/>
          <w:szCs w:val="22"/>
        </w:rPr>
        <w:t xml:space="preserve">užívanie </w:t>
      </w:r>
      <w:proofErr w:type="spellStart"/>
      <w:r w:rsidRPr="000F0A9A">
        <w:rPr>
          <w:b/>
          <w:sz w:val="22"/>
          <w:szCs w:val="22"/>
        </w:rPr>
        <w:t>Levonille</w:t>
      </w:r>
      <w:proofErr w:type="spellEnd"/>
    </w:p>
    <w:p w14:paraId="2102E5A0" w14:textId="77777777" w:rsidR="00074B03" w:rsidRPr="00431EED" w:rsidRDefault="00074B03" w:rsidP="00F16331">
      <w:pPr>
        <w:tabs>
          <w:tab w:val="left" w:pos="567"/>
        </w:tabs>
        <w:rPr>
          <w:sz w:val="22"/>
          <w:szCs w:val="22"/>
        </w:rPr>
      </w:pPr>
    </w:p>
    <w:p w14:paraId="072FEB7E" w14:textId="7F713DE2" w:rsidR="00706893" w:rsidRPr="00431EED" w:rsidRDefault="009946CA" w:rsidP="00706893">
      <w:pPr>
        <w:rPr>
          <w:sz w:val="22"/>
          <w:szCs w:val="22"/>
        </w:rPr>
      </w:pPr>
      <w:r w:rsidRPr="00431EED">
        <w:rPr>
          <w:sz w:val="22"/>
          <w:szCs w:val="22"/>
        </w:rPr>
        <w:t xml:space="preserve">Interakcie </w:t>
      </w:r>
      <w:r w:rsidR="00074B03" w:rsidRPr="00BF188C">
        <w:rPr>
          <w:sz w:val="22"/>
          <w:szCs w:val="22"/>
        </w:rPr>
        <w:t>sa môžu vyskytnúť s </w:t>
      </w:r>
      <w:r w:rsidR="00E64F6E">
        <w:rPr>
          <w:sz w:val="22"/>
          <w:szCs w:val="22"/>
        </w:rPr>
        <w:t>liekmi</w:t>
      </w:r>
      <w:r w:rsidR="00074B03" w:rsidRPr="00BF188C">
        <w:rPr>
          <w:sz w:val="22"/>
          <w:szCs w:val="22"/>
        </w:rPr>
        <w:t xml:space="preserve">, ktoré indukujú </w:t>
      </w:r>
      <w:proofErr w:type="spellStart"/>
      <w:r w:rsidR="00074B03" w:rsidRPr="00BF188C">
        <w:rPr>
          <w:sz w:val="22"/>
          <w:szCs w:val="22"/>
        </w:rPr>
        <w:t>mikrozomálne</w:t>
      </w:r>
      <w:proofErr w:type="spellEnd"/>
      <w:r w:rsidR="00074B03" w:rsidRPr="00BF188C">
        <w:rPr>
          <w:sz w:val="22"/>
          <w:szCs w:val="22"/>
        </w:rPr>
        <w:t xml:space="preserve"> enzýmy, čo môže viesť k zvýšenému </w:t>
      </w:r>
      <w:proofErr w:type="spellStart"/>
      <w:r w:rsidR="00074B03" w:rsidRPr="00BF188C">
        <w:rPr>
          <w:sz w:val="22"/>
          <w:szCs w:val="22"/>
        </w:rPr>
        <w:t>klírensu</w:t>
      </w:r>
      <w:proofErr w:type="spellEnd"/>
      <w:r w:rsidR="00074B03" w:rsidRPr="00BF188C">
        <w:rPr>
          <w:sz w:val="22"/>
          <w:szCs w:val="22"/>
        </w:rPr>
        <w:t xml:space="preserve"> pohlavných hormónov a následne k </w:t>
      </w:r>
      <w:proofErr w:type="spellStart"/>
      <w:r w:rsidR="00074B03" w:rsidRPr="00BF188C">
        <w:rPr>
          <w:sz w:val="22"/>
          <w:szCs w:val="22"/>
        </w:rPr>
        <w:t>medzimenštruačnému</w:t>
      </w:r>
      <w:proofErr w:type="spellEnd"/>
      <w:r w:rsidR="00074B03" w:rsidRPr="00BF188C">
        <w:rPr>
          <w:sz w:val="22"/>
          <w:szCs w:val="22"/>
        </w:rPr>
        <w:t xml:space="preserve"> krvácaniu a/alebo zlyhaniu antikoncepcie.</w:t>
      </w:r>
    </w:p>
    <w:p w14:paraId="5469F55F" w14:textId="77777777" w:rsidR="00706893" w:rsidRPr="00431EED" w:rsidRDefault="00706893" w:rsidP="00706893">
      <w:pPr>
        <w:rPr>
          <w:sz w:val="22"/>
          <w:szCs w:val="22"/>
        </w:rPr>
      </w:pPr>
    </w:p>
    <w:p w14:paraId="7FF72AFA" w14:textId="77777777" w:rsidR="00074B03" w:rsidRPr="00BF188C" w:rsidRDefault="00074B03" w:rsidP="00074B03">
      <w:pPr>
        <w:tabs>
          <w:tab w:val="left" w:pos="964"/>
        </w:tabs>
        <w:rPr>
          <w:sz w:val="22"/>
          <w:szCs w:val="22"/>
          <w:u w:val="single"/>
        </w:rPr>
      </w:pPr>
      <w:r w:rsidRPr="00BF188C">
        <w:rPr>
          <w:sz w:val="22"/>
          <w:szCs w:val="22"/>
          <w:u w:val="single"/>
        </w:rPr>
        <w:t>Manažment liečby</w:t>
      </w:r>
    </w:p>
    <w:p w14:paraId="4838C77C" w14:textId="77777777" w:rsidR="00074B03" w:rsidRPr="00BF188C" w:rsidRDefault="00074B03" w:rsidP="00074B03">
      <w:pPr>
        <w:tabs>
          <w:tab w:val="left" w:pos="964"/>
        </w:tabs>
        <w:rPr>
          <w:sz w:val="22"/>
          <w:szCs w:val="22"/>
        </w:rPr>
      </w:pPr>
      <w:r w:rsidRPr="00BF188C">
        <w:rPr>
          <w:sz w:val="22"/>
          <w:szCs w:val="22"/>
        </w:rPr>
        <w:t>Indukciu enzýmov možno pozorovať už po niekoľkých dňoch liečby. Maximálna indukcia enzýmov sa obvykle pozoruje v priebehu niekoľkých týždňov. Po prerušení liečby</w:t>
      </w:r>
      <w:r w:rsidR="00E64F6E">
        <w:rPr>
          <w:sz w:val="22"/>
          <w:szCs w:val="22"/>
        </w:rPr>
        <w:t xml:space="preserve"> liekom</w:t>
      </w:r>
      <w:r w:rsidRPr="00BF188C">
        <w:rPr>
          <w:sz w:val="22"/>
          <w:szCs w:val="22"/>
        </w:rPr>
        <w:t xml:space="preserve"> môže indukcia enzýmov pretrvávať počas približne 4 týždňov.</w:t>
      </w:r>
    </w:p>
    <w:p w14:paraId="4549B3E4" w14:textId="77777777" w:rsidR="00074B03" w:rsidRPr="00BF188C" w:rsidRDefault="00074B03" w:rsidP="00074B03">
      <w:pPr>
        <w:tabs>
          <w:tab w:val="left" w:pos="964"/>
        </w:tabs>
        <w:rPr>
          <w:sz w:val="22"/>
          <w:szCs w:val="22"/>
        </w:rPr>
      </w:pPr>
    </w:p>
    <w:p w14:paraId="3787157C" w14:textId="77777777" w:rsidR="00074B03" w:rsidRPr="00BF188C" w:rsidRDefault="00074B03" w:rsidP="00074B03">
      <w:pPr>
        <w:tabs>
          <w:tab w:val="left" w:pos="964"/>
        </w:tabs>
        <w:rPr>
          <w:i/>
          <w:sz w:val="22"/>
          <w:szCs w:val="22"/>
          <w:u w:val="single"/>
        </w:rPr>
      </w:pPr>
      <w:r w:rsidRPr="00BF188C">
        <w:rPr>
          <w:i/>
          <w:sz w:val="22"/>
          <w:szCs w:val="22"/>
          <w:u w:val="single"/>
        </w:rPr>
        <w:t>Krátkodobá liečba</w:t>
      </w:r>
    </w:p>
    <w:p w14:paraId="544FFFDA" w14:textId="1B7B3EE1" w:rsidR="00074B03" w:rsidRPr="00BF188C" w:rsidRDefault="00074B03" w:rsidP="00074B03">
      <w:pPr>
        <w:tabs>
          <w:tab w:val="left" w:pos="964"/>
        </w:tabs>
        <w:rPr>
          <w:sz w:val="22"/>
          <w:szCs w:val="22"/>
        </w:rPr>
      </w:pPr>
      <w:r w:rsidRPr="00BF188C">
        <w:rPr>
          <w:sz w:val="22"/>
          <w:szCs w:val="22"/>
        </w:rPr>
        <w:t>Ženy krátkodobo liečené s lie</w:t>
      </w:r>
      <w:r w:rsidR="00E64F6E">
        <w:rPr>
          <w:sz w:val="22"/>
          <w:szCs w:val="22"/>
        </w:rPr>
        <w:t>kmi</w:t>
      </w:r>
      <w:r w:rsidRPr="00BF188C">
        <w:rPr>
          <w:sz w:val="22"/>
          <w:szCs w:val="22"/>
        </w:rPr>
        <w:t xml:space="preserve"> indukujúcimi enzýmy majú prechodne spolu s COC používať </w:t>
      </w:r>
      <w:proofErr w:type="spellStart"/>
      <w:r w:rsidRPr="00BF188C">
        <w:rPr>
          <w:sz w:val="22"/>
          <w:szCs w:val="22"/>
        </w:rPr>
        <w:t>bariérovú</w:t>
      </w:r>
      <w:proofErr w:type="spellEnd"/>
      <w:r w:rsidRPr="00BF188C">
        <w:rPr>
          <w:sz w:val="22"/>
          <w:szCs w:val="22"/>
        </w:rPr>
        <w:t xml:space="preserve"> antikoncepciu alebo iné spôsoby antikoncepcie. </w:t>
      </w:r>
      <w:proofErr w:type="spellStart"/>
      <w:r w:rsidRPr="00BF188C">
        <w:rPr>
          <w:sz w:val="22"/>
          <w:szCs w:val="22"/>
        </w:rPr>
        <w:t>Bariérová</w:t>
      </w:r>
      <w:proofErr w:type="spellEnd"/>
      <w:r w:rsidRPr="00BF188C">
        <w:rPr>
          <w:sz w:val="22"/>
          <w:szCs w:val="22"/>
        </w:rPr>
        <w:t xml:space="preserve"> antikoncepcia sa musí používať počas celého obdobia </w:t>
      </w:r>
      <w:r w:rsidR="00E64F6E" w:rsidRPr="00BF188C">
        <w:rPr>
          <w:sz w:val="22"/>
          <w:szCs w:val="22"/>
        </w:rPr>
        <w:t>súbežn</w:t>
      </w:r>
      <w:r w:rsidR="00E64F6E">
        <w:rPr>
          <w:sz w:val="22"/>
          <w:szCs w:val="22"/>
        </w:rPr>
        <w:t>ého</w:t>
      </w:r>
      <w:r w:rsidR="00E64F6E" w:rsidRPr="00BF188C">
        <w:rPr>
          <w:sz w:val="22"/>
          <w:szCs w:val="22"/>
        </w:rPr>
        <w:t xml:space="preserve"> </w:t>
      </w:r>
      <w:r w:rsidRPr="00BF188C">
        <w:rPr>
          <w:sz w:val="22"/>
          <w:szCs w:val="22"/>
        </w:rPr>
        <w:t>užívania lieku a ešte 28 dní po vysadení lieku. Ak súbežné podávanie lieku trvá aj po doužívaní aktívnych tabliet z </w:t>
      </w:r>
      <w:proofErr w:type="spellStart"/>
      <w:r w:rsidRPr="00BF188C">
        <w:rPr>
          <w:sz w:val="22"/>
          <w:szCs w:val="22"/>
        </w:rPr>
        <w:t>blistrového</w:t>
      </w:r>
      <w:proofErr w:type="spellEnd"/>
      <w:r w:rsidRPr="00BF188C">
        <w:rPr>
          <w:sz w:val="22"/>
          <w:szCs w:val="22"/>
        </w:rPr>
        <w:t xml:space="preserve"> balenia COC, </w:t>
      </w:r>
      <w:proofErr w:type="spellStart"/>
      <w:r w:rsidRPr="00BF188C">
        <w:rPr>
          <w:sz w:val="22"/>
          <w:szCs w:val="22"/>
        </w:rPr>
        <w:t>placebo</w:t>
      </w:r>
      <w:proofErr w:type="spellEnd"/>
      <w:r w:rsidRPr="00BF188C">
        <w:rPr>
          <w:sz w:val="22"/>
          <w:szCs w:val="22"/>
        </w:rPr>
        <w:t xml:space="preserve"> tablety sa musia odstrániť a okamžite sa má začať užívanie z ďalšieho balenia COC.</w:t>
      </w:r>
    </w:p>
    <w:p w14:paraId="1C1724D1" w14:textId="77777777" w:rsidR="00074B03" w:rsidRPr="00BF188C" w:rsidRDefault="00074B03" w:rsidP="00074B03">
      <w:pPr>
        <w:tabs>
          <w:tab w:val="left" w:pos="964"/>
        </w:tabs>
        <w:rPr>
          <w:sz w:val="22"/>
          <w:szCs w:val="22"/>
        </w:rPr>
      </w:pPr>
    </w:p>
    <w:p w14:paraId="3EEC1881" w14:textId="77777777" w:rsidR="00074B03" w:rsidRPr="00BF188C" w:rsidRDefault="00074B03" w:rsidP="00074B03">
      <w:pPr>
        <w:tabs>
          <w:tab w:val="left" w:pos="964"/>
        </w:tabs>
        <w:rPr>
          <w:i/>
          <w:sz w:val="22"/>
          <w:szCs w:val="22"/>
          <w:u w:val="single"/>
        </w:rPr>
      </w:pPr>
      <w:r w:rsidRPr="00BF188C">
        <w:rPr>
          <w:i/>
          <w:sz w:val="22"/>
          <w:szCs w:val="22"/>
          <w:u w:val="single"/>
        </w:rPr>
        <w:t>Dlhodobá liečba</w:t>
      </w:r>
    </w:p>
    <w:p w14:paraId="0274D7A5" w14:textId="6227F3D6" w:rsidR="00074B03" w:rsidRPr="00BF188C" w:rsidRDefault="00E64F6E" w:rsidP="00074B03">
      <w:pPr>
        <w:tabs>
          <w:tab w:val="left" w:pos="964"/>
        </w:tabs>
        <w:rPr>
          <w:sz w:val="22"/>
          <w:szCs w:val="22"/>
        </w:rPr>
      </w:pPr>
      <w:r>
        <w:rPr>
          <w:sz w:val="22"/>
          <w:szCs w:val="22"/>
        </w:rPr>
        <w:t>Ženám</w:t>
      </w:r>
      <w:r w:rsidR="00074B03" w:rsidRPr="00BF188C">
        <w:rPr>
          <w:sz w:val="22"/>
          <w:szCs w:val="22"/>
        </w:rPr>
        <w:t xml:space="preserve">, dlhodobo liečeným liečivami indukujúcimi </w:t>
      </w:r>
      <w:proofErr w:type="spellStart"/>
      <w:r w:rsidR="00074B03" w:rsidRPr="00BF188C">
        <w:rPr>
          <w:sz w:val="22"/>
          <w:szCs w:val="22"/>
        </w:rPr>
        <w:t>hepatálne</w:t>
      </w:r>
      <w:proofErr w:type="spellEnd"/>
      <w:r w:rsidR="00074B03" w:rsidRPr="00BF188C">
        <w:rPr>
          <w:sz w:val="22"/>
          <w:szCs w:val="22"/>
        </w:rPr>
        <w:t xml:space="preserve"> enzýmy sa odporúča iná, spoľahlivá nehormonálna metóda antikoncepcie.</w:t>
      </w:r>
    </w:p>
    <w:p w14:paraId="5781930E" w14:textId="77777777" w:rsidR="00D36791" w:rsidRDefault="00D36791" w:rsidP="00074B03">
      <w:pPr>
        <w:rPr>
          <w:rStyle w:val="shorttext"/>
          <w:sz w:val="22"/>
          <w:szCs w:val="22"/>
        </w:rPr>
      </w:pPr>
    </w:p>
    <w:p w14:paraId="20F3702F" w14:textId="77777777" w:rsidR="00074B03" w:rsidRPr="00BF188C" w:rsidRDefault="00074B03" w:rsidP="00074B03">
      <w:pPr>
        <w:rPr>
          <w:rStyle w:val="shorttext"/>
          <w:sz w:val="22"/>
          <w:szCs w:val="22"/>
        </w:rPr>
      </w:pPr>
      <w:r w:rsidRPr="00BF188C">
        <w:rPr>
          <w:rStyle w:val="shorttext"/>
          <w:sz w:val="22"/>
          <w:szCs w:val="22"/>
        </w:rPr>
        <w:t>Nasledujúce interakcie boli popísané v literatúre.</w:t>
      </w:r>
    </w:p>
    <w:p w14:paraId="36237B5D" w14:textId="77777777" w:rsidR="00074B03" w:rsidRPr="00BF188C" w:rsidRDefault="00074B03" w:rsidP="00074B03">
      <w:pPr>
        <w:rPr>
          <w:sz w:val="22"/>
          <w:szCs w:val="22"/>
        </w:rPr>
      </w:pPr>
    </w:p>
    <w:p w14:paraId="0A4072C9" w14:textId="77777777" w:rsidR="00074B03" w:rsidRPr="00BF188C" w:rsidRDefault="00074B03" w:rsidP="00074B03">
      <w:pPr>
        <w:tabs>
          <w:tab w:val="left" w:pos="964"/>
        </w:tabs>
        <w:rPr>
          <w:i/>
          <w:sz w:val="22"/>
          <w:szCs w:val="22"/>
        </w:rPr>
      </w:pPr>
      <w:r w:rsidRPr="00BF188C">
        <w:rPr>
          <w:i/>
          <w:sz w:val="22"/>
          <w:szCs w:val="22"/>
        </w:rPr>
        <w:t xml:space="preserve">Látky zvyšujúce </w:t>
      </w:r>
      <w:proofErr w:type="spellStart"/>
      <w:r w:rsidRPr="00BF188C">
        <w:rPr>
          <w:i/>
          <w:sz w:val="22"/>
          <w:szCs w:val="22"/>
        </w:rPr>
        <w:t>klírens</w:t>
      </w:r>
      <w:proofErr w:type="spellEnd"/>
      <w:r w:rsidRPr="00BF188C">
        <w:rPr>
          <w:i/>
          <w:sz w:val="22"/>
          <w:szCs w:val="22"/>
        </w:rPr>
        <w:t xml:space="preserve"> COC (znížená účinnosť COC spôsobená indukciou enzýmov), napr.:</w:t>
      </w:r>
    </w:p>
    <w:p w14:paraId="65802DE2" w14:textId="31C23821" w:rsidR="00074B03" w:rsidRPr="00BF188C" w:rsidRDefault="00074B03" w:rsidP="00074B03">
      <w:pPr>
        <w:tabs>
          <w:tab w:val="left" w:pos="964"/>
        </w:tabs>
        <w:rPr>
          <w:sz w:val="22"/>
          <w:szCs w:val="22"/>
        </w:rPr>
      </w:pPr>
      <w:r w:rsidRPr="00BF188C">
        <w:rPr>
          <w:sz w:val="22"/>
          <w:szCs w:val="22"/>
        </w:rPr>
        <w:t xml:space="preserve">barbituráty, </w:t>
      </w:r>
      <w:proofErr w:type="spellStart"/>
      <w:r w:rsidRPr="00BF188C">
        <w:rPr>
          <w:sz w:val="22"/>
          <w:szCs w:val="22"/>
        </w:rPr>
        <w:t>bosentán</w:t>
      </w:r>
      <w:proofErr w:type="spellEnd"/>
      <w:r w:rsidRPr="00BF188C">
        <w:rPr>
          <w:sz w:val="22"/>
          <w:szCs w:val="22"/>
        </w:rPr>
        <w:t xml:space="preserve">, </w:t>
      </w:r>
      <w:proofErr w:type="spellStart"/>
      <w:r w:rsidRPr="00BF188C">
        <w:rPr>
          <w:sz w:val="22"/>
          <w:szCs w:val="22"/>
        </w:rPr>
        <w:t>karbamazepín</w:t>
      </w:r>
      <w:proofErr w:type="spellEnd"/>
      <w:r w:rsidRPr="00BF188C">
        <w:rPr>
          <w:sz w:val="22"/>
          <w:szCs w:val="22"/>
        </w:rPr>
        <w:t xml:space="preserve">, </w:t>
      </w:r>
      <w:proofErr w:type="spellStart"/>
      <w:r w:rsidRPr="00BF188C">
        <w:rPr>
          <w:sz w:val="22"/>
          <w:szCs w:val="22"/>
        </w:rPr>
        <w:t>fenytoín</w:t>
      </w:r>
      <w:proofErr w:type="spellEnd"/>
      <w:r w:rsidRPr="00BF188C">
        <w:rPr>
          <w:sz w:val="22"/>
          <w:szCs w:val="22"/>
        </w:rPr>
        <w:t xml:space="preserve">, </w:t>
      </w:r>
      <w:proofErr w:type="spellStart"/>
      <w:r w:rsidRPr="00BF188C">
        <w:rPr>
          <w:sz w:val="22"/>
          <w:szCs w:val="22"/>
        </w:rPr>
        <w:t>primidón</w:t>
      </w:r>
      <w:proofErr w:type="spellEnd"/>
      <w:r w:rsidRPr="00BF188C">
        <w:rPr>
          <w:sz w:val="22"/>
          <w:szCs w:val="22"/>
        </w:rPr>
        <w:t xml:space="preserve">, </w:t>
      </w:r>
      <w:proofErr w:type="spellStart"/>
      <w:r w:rsidRPr="00BF188C">
        <w:rPr>
          <w:sz w:val="22"/>
          <w:szCs w:val="22"/>
        </w:rPr>
        <w:t>rifampicín</w:t>
      </w:r>
      <w:proofErr w:type="spellEnd"/>
      <w:r w:rsidRPr="00BF188C">
        <w:rPr>
          <w:sz w:val="22"/>
          <w:szCs w:val="22"/>
        </w:rPr>
        <w:t xml:space="preserve"> a lieky na HIV </w:t>
      </w:r>
      <w:proofErr w:type="spellStart"/>
      <w:r w:rsidRPr="00BF188C">
        <w:rPr>
          <w:sz w:val="22"/>
          <w:szCs w:val="22"/>
        </w:rPr>
        <w:t>ritonavir</w:t>
      </w:r>
      <w:proofErr w:type="spellEnd"/>
      <w:r w:rsidRPr="00BF188C">
        <w:rPr>
          <w:sz w:val="22"/>
          <w:szCs w:val="22"/>
        </w:rPr>
        <w:t xml:space="preserve">, </w:t>
      </w:r>
      <w:proofErr w:type="spellStart"/>
      <w:r w:rsidRPr="00BF188C">
        <w:rPr>
          <w:sz w:val="22"/>
          <w:szCs w:val="22"/>
        </w:rPr>
        <w:t>nevirapín</w:t>
      </w:r>
      <w:proofErr w:type="spellEnd"/>
      <w:r w:rsidRPr="00BF188C">
        <w:rPr>
          <w:sz w:val="22"/>
          <w:szCs w:val="22"/>
        </w:rPr>
        <w:t xml:space="preserve"> a </w:t>
      </w:r>
      <w:proofErr w:type="spellStart"/>
      <w:r w:rsidRPr="00BF188C">
        <w:rPr>
          <w:sz w:val="22"/>
          <w:szCs w:val="22"/>
        </w:rPr>
        <w:t>efavirenz</w:t>
      </w:r>
      <w:proofErr w:type="spellEnd"/>
      <w:r w:rsidRPr="00BF188C">
        <w:rPr>
          <w:sz w:val="22"/>
          <w:szCs w:val="22"/>
        </w:rPr>
        <w:t xml:space="preserve"> a možno taktiež </w:t>
      </w:r>
      <w:proofErr w:type="spellStart"/>
      <w:r w:rsidRPr="00BF188C">
        <w:rPr>
          <w:sz w:val="22"/>
          <w:szCs w:val="22"/>
        </w:rPr>
        <w:t>felbamát</w:t>
      </w:r>
      <w:proofErr w:type="spellEnd"/>
      <w:r w:rsidRPr="00BF188C">
        <w:rPr>
          <w:sz w:val="22"/>
          <w:szCs w:val="22"/>
        </w:rPr>
        <w:t xml:space="preserve">, </w:t>
      </w:r>
      <w:proofErr w:type="spellStart"/>
      <w:r w:rsidRPr="00BF188C">
        <w:rPr>
          <w:sz w:val="22"/>
          <w:szCs w:val="22"/>
        </w:rPr>
        <w:t>gri</w:t>
      </w:r>
      <w:r w:rsidR="0083371F">
        <w:rPr>
          <w:sz w:val="22"/>
          <w:szCs w:val="22"/>
        </w:rPr>
        <w:t>s</w:t>
      </w:r>
      <w:r w:rsidRPr="00BF188C">
        <w:rPr>
          <w:sz w:val="22"/>
          <w:szCs w:val="22"/>
        </w:rPr>
        <w:t>eofulvín</w:t>
      </w:r>
      <w:proofErr w:type="spellEnd"/>
      <w:r w:rsidRPr="00BF188C">
        <w:rPr>
          <w:sz w:val="22"/>
          <w:szCs w:val="22"/>
        </w:rPr>
        <w:t xml:space="preserve">, </w:t>
      </w:r>
      <w:proofErr w:type="spellStart"/>
      <w:r w:rsidRPr="00BF188C">
        <w:rPr>
          <w:sz w:val="22"/>
          <w:szCs w:val="22"/>
        </w:rPr>
        <w:t>oxkarbazepín</w:t>
      </w:r>
      <w:proofErr w:type="spellEnd"/>
      <w:r w:rsidRPr="00BF188C">
        <w:rPr>
          <w:sz w:val="22"/>
          <w:szCs w:val="22"/>
        </w:rPr>
        <w:t xml:space="preserve">, </w:t>
      </w:r>
      <w:proofErr w:type="spellStart"/>
      <w:r w:rsidRPr="00BF188C">
        <w:rPr>
          <w:sz w:val="22"/>
          <w:szCs w:val="22"/>
        </w:rPr>
        <w:t>topiramát</w:t>
      </w:r>
      <w:proofErr w:type="spellEnd"/>
      <w:r w:rsidRPr="00BF188C">
        <w:rPr>
          <w:sz w:val="22"/>
          <w:szCs w:val="22"/>
        </w:rPr>
        <w:t xml:space="preserve"> a rastlinné prípravky s obsahom ľubovníka bodkovaného (</w:t>
      </w:r>
      <w:proofErr w:type="spellStart"/>
      <w:r w:rsidRPr="00BF188C">
        <w:rPr>
          <w:i/>
          <w:iCs/>
          <w:sz w:val="22"/>
          <w:szCs w:val="22"/>
        </w:rPr>
        <w:t>Hypericum</w:t>
      </w:r>
      <w:proofErr w:type="spellEnd"/>
      <w:r w:rsidRPr="00BF188C">
        <w:rPr>
          <w:i/>
          <w:iCs/>
          <w:sz w:val="22"/>
          <w:szCs w:val="22"/>
        </w:rPr>
        <w:t xml:space="preserve"> </w:t>
      </w:r>
      <w:proofErr w:type="spellStart"/>
      <w:r w:rsidRPr="00BF188C">
        <w:rPr>
          <w:i/>
          <w:iCs/>
          <w:sz w:val="22"/>
          <w:szCs w:val="22"/>
        </w:rPr>
        <w:t>perforatum</w:t>
      </w:r>
      <w:proofErr w:type="spellEnd"/>
      <w:r w:rsidRPr="00BF188C">
        <w:rPr>
          <w:sz w:val="22"/>
          <w:szCs w:val="22"/>
        </w:rPr>
        <w:t xml:space="preserve">). </w:t>
      </w:r>
    </w:p>
    <w:p w14:paraId="016D1F08" w14:textId="77777777" w:rsidR="00074B03" w:rsidRPr="00BF188C" w:rsidRDefault="00074B03" w:rsidP="00074B03">
      <w:pPr>
        <w:tabs>
          <w:tab w:val="left" w:pos="964"/>
        </w:tabs>
        <w:rPr>
          <w:sz w:val="22"/>
          <w:szCs w:val="22"/>
        </w:rPr>
      </w:pPr>
    </w:p>
    <w:p w14:paraId="524C26E9" w14:textId="77777777" w:rsidR="00074B03" w:rsidRPr="00BF188C" w:rsidRDefault="00074B03" w:rsidP="00074B03">
      <w:pPr>
        <w:tabs>
          <w:tab w:val="left" w:pos="964"/>
        </w:tabs>
        <w:rPr>
          <w:i/>
          <w:sz w:val="22"/>
          <w:szCs w:val="22"/>
        </w:rPr>
      </w:pPr>
      <w:r w:rsidRPr="00BF188C">
        <w:rPr>
          <w:i/>
          <w:sz w:val="22"/>
          <w:szCs w:val="22"/>
        </w:rPr>
        <w:t xml:space="preserve">Látky s premenlivým vplyvom na </w:t>
      </w:r>
      <w:proofErr w:type="spellStart"/>
      <w:r w:rsidRPr="00BF188C">
        <w:rPr>
          <w:i/>
          <w:sz w:val="22"/>
          <w:szCs w:val="22"/>
        </w:rPr>
        <w:t>klírens</w:t>
      </w:r>
      <w:proofErr w:type="spellEnd"/>
      <w:r w:rsidRPr="00BF188C">
        <w:rPr>
          <w:i/>
          <w:sz w:val="22"/>
          <w:szCs w:val="22"/>
        </w:rPr>
        <w:t xml:space="preserve"> COC:</w:t>
      </w:r>
    </w:p>
    <w:p w14:paraId="4E7D8A8B" w14:textId="02F0063C" w:rsidR="00074B03" w:rsidRPr="00BF188C" w:rsidRDefault="00074B03" w:rsidP="00074B03">
      <w:pPr>
        <w:tabs>
          <w:tab w:val="left" w:pos="964"/>
        </w:tabs>
        <w:rPr>
          <w:sz w:val="22"/>
          <w:szCs w:val="22"/>
        </w:rPr>
      </w:pPr>
      <w:r w:rsidRPr="00BF188C">
        <w:rPr>
          <w:sz w:val="22"/>
          <w:szCs w:val="22"/>
        </w:rPr>
        <w:t xml:space="preserve">Mnoho kombinácii inhibítorov HIV </w:t>
      </w:r>
      <w:proofErr w:type="spellStart"/>
      <w:r w:rsidRPr="00BF188C">
        <w:rPr>
          <w:sz w:val="22"/>
          <w:szCs w:val="22"/>
        </w:rPr>
        <w:t>proteáz</w:t>
      </w:r>
      <w:proofErr w:type="spellEnd"/>
      <w:r w:rsidRPr="00BF188C">
        <w:rPr>
          <w:sz w:val="22"/>
          <w:szCs w:val="22"/>
        </w:rPr>
        <w:t xml:space="preserve"> a </w:t>
      </w:r>
      <w:proofErr w:type="spellStart"/>
      <w:r w:rsidRPr="00BF188C">
        <w:rPr>
          <w:sz w:val="22"/>
          <w:szCs w:val="22"/>
        </w:rPr>
        <w:t>nenukleozidových</w:t>
      </w:r>
      <w:proofErr w:type="spellEnd"/>
      <w:r w:rsidRPr="00BF188C">
        <w:rPr>
          <w:sz w:val="22"/>
          <w:szCs w:val="22"/>
        </w:rPr>
        <w:t xml:space="preserve"> inhibítorov reverznej </w:t>
      </w:r>
      <w:proofErr w:type="spellStart"/>
      <w:r w:rsidRPr="00BF188C">
        <w:rPr>
          <w:sz w:val="22"/>
          <w:szCs w:val="22"/>
        </w:rPr>
        <w:t>transkriptázy</w:t>
      </w:r>
      <w:proofErr w:type="spellEnd"/>
      <w:r w:rsidRPr="00BF188C">
        <w:rPr>
          <w:sz w:val="22"/>
          <w:szCs w:val="22"/>
        </w:rPr>
        <w:t xml:space="preserve">, vrátane kombinácií s HCV inhibítormi, môže v prípade súbežného podávania s COC zvyšovať alebo znižovať plazmatické koncentrácie estrogénu alebo </w:t>
      </w:r>
      <w:proofErr w:type="spellStart"/>
      <w:r w:rsidRPr="00BF188C">
        <w:rPr>
          <w:sz w:val="22"/>
          <w:szCs w:val="22"/>
        </w:rPr>
        <w:t>gestagénov</w:t>
      </w:r>
      <w:proofErr w:type="spellEnd"/>
      <w:r w:rsidRPr="00BF188C">
        <w:rPr>
          <w:sz w:val="22"/>
          <w:szCs w:val="22"/>
        </w:rPr>
        <w:t xml:space="preserve">. </w:t>
      </w:r>
      <w:r w:rsidR="0083371F">
        <w:rPr>
          <w:sz w:val="22"/>
          <w:szCs w:val="22"/>
        </w:rPr>
        <w:t>Celkový</w:t>
      </w:r>
      <w:r w:rsidR="0083371F" w:rsidRPr="00BF188C">
        <w:rPr>
          <w:sz w:val="22"/>
          <w:szCs w:val="22"/>
        </w:rPr>
        <w:t xml:space="preserve"> </w:t>
      </w:r>
      <w:r w:rsidRPr="00BF188C">
        <w:rPr>
          <w:sz w:val="22"/>
          <w:szCs w:val="22"/>
        </w:rPr>
        <w:t>účinok týchto zmien môže byť v niektorých prípadoch klinicky významný.</w:t>
      </w:r>
    </w:p>
    <w:p w14:paraId="4138C9E4" w14:textId="77777777" w:rsidR="00D36791" w:rsidRDefault="00D36791" w:rsidP="00074B03">
      <w:pPr>
        <w:tabs>
          <w:tab w:val="left" w:pos="1422"/>
        </w:tabs>
        <w:jc w:val="both"/>
        <w:rPr>
          <w:spacing w:val="-3"/>
          <w:sz w:val="22"/>
          <w:szCs w:val="22"/>
        </w:rPr>
      </w:pPr>
    </w:p>
    <w:p w14:paraId="3AA61009" w14:textId="275ACF85" w:rsidR="00074B03" w:rsidRPr="00BF188C" w:rsidRDefault="00074B03" w:rsidP="00074B03">
      <w:pPr>
        <w:tabs>
          <w:tab w:val="left" w:pos="1422"/>
        </w:tabs>
        <w:jc w:val="both"/>
        <w:rPr>
          <w:spacing w:val="-3"/>
          <w:sz w:val="22"/>
          <w:szCs w:val="22"/>
        </w:rPr>
      </w:pPr>
      <w:r w:rsidRPr="00BF188C">
        <w:rPr>
          <w:spacing w:val="-3"/>
          <w:sz w:val="22"/>
          <w:szCs w:val="22"/>
        </w:rPr>
        <w:t xml:space="preserve">Z tohto dôvodu sa majú vziať do úvahy </w:t>
      </w:r>
      <w:r w:rsidR="0083371F">
        <w:rPr>
          <w:spacing w:val="-3"/>
          <w:sz w:val="22"/>
          <w:szCs w:val="22"/>
        </w:rPr>
        <w:t>odborné</w:t>
      </w:r>
      <w:r w:rsidR="0083371F" w:rsidRPr="00BF188C">
        <w:rPr>
          <w:spacing w:val="-3"/>
          <w:sz w:val="22"/>
          <w:szCs w:val="22"/>
        </w:rPr>
        <w:t xml:space="preserve"> </w:t>
      </w:r>
      <w:r w:rsidRPr="00BF188C">
        <w:rPr>
          <w:spacing w:val="-3"/>
          <w:sz w:val="22"/>
          <w:szCs w:val="22"/>
        </w:rPr>
        <w:t>informácie súbežne podávaných HIV/HCV lie</w:t>
      </w:r>
      <w:r w:rsidR="0083371F">
        <w:rPr>
          <w:spacing w:val="-3"/>
          <w:sz w:val="22"/>
          <w:szCs w:val="22"/>
        </w:rPr>
        <w:t>kov</w:t>
      </w:r>
      <w:r w:rsidRPr="00BF188C">
        <w:rPr>
          <w:spacing w:val="-3"/>
          <w:sz w:val="22"/>
          <w:szCs w:val="22"/>
        </w:rPr>
        <w:t xml:space="preserve">, aby sa zistili možné interakcie a všetky súvisiace odporúčania. V prípade pochybností má žena užívajúca inhibítory </w:t>
      </w:r>
      <w:proofErr w:type="spellStart"/>
      <w:r w:rsidRPr="00BF188C">
        <w:rPr>
          <w:spacing w:val="-3"/>
          <w:sz w:val="22"/>
          <w:szCs w:val="22"/>
        </w:rPr>
        <w:t>proteáz</w:t>
      </w:r>
      <w:proofErr w:type="spellEnd"/>
      <w:r w:rsidRPr="00BF188C">
        <w:rPr>
          <w:spacing w:val="-3"/>
          <w:sz w:val="22"/>
          <w:szCs w:val="22"/>
        </w:rPr>
        <w:t xml:space="preserve"> alebo </w:t>
      </w:r>
      <w:proofErr w:type="spellStart"/>
      <w:r w:rsidRPr="00BF188C">
        <w:rPr>
          <w:sz w:val="22"/>
          <w:szCs w:val="22"/>
        </w:rPr>
        <w:t>nenukleozidové</w:t>
      </w:r>
      <w:proofErr w:type="spellEnd"/>
      <w:r w:rsidRPr="00BF188C">
        <w:rPr>
          <w:sz w:val="22"/>
          <w:szCs w:val="22"/>
        </w:rPr>
        <w:t xml:space="preserve"> inhibítory reverznej </w:t>
      </w:r>
      <w:proofErr w:type="spellStart"/>
      <w:r w:rsidRPr="00BF188C">
        <w:rPr>
          <w:sz w:val="22"/>
          <w:szCs w:val="22"/>
        </w:rPr>
        <w:t>transkriptázy</w:t>
      </w:r>
      <w:proofErr w:type="spellEnd"/>
      <w:r w:rsidRPr="00BF188C">
        <w:rPr>
          <w:spacing w:val="-3"/>
          <w:sz w:val="22"/>
          <w:szCs w:val="22"/>
        </w:rPr>
        <w:t xml:space="preserve"> používať navyše </w:t>
      </w:r>
      <w:proofErr w:type="spellStart"/>
      <w:r w:rsidRPr="00BF188C">
        <w:rPr>
          <w:spacing w:val="-3"/>
          <w:sz w:val="22"/>
          <w:szCs w:val="22"/>
        </w:rPr>
        <w:t>bariérovú</w:t>
      </w:r>
      <w:proofErr w:type="spellEnd"/>
      <w:r w:rsidRPr="00BF188C">
        <w:rPr>
          <w:spacing w:val="-3"/>
          <w:sz w:val="22"/>
          <w:szCs w:val="22"/>
        </w:rPr>
        <w:t xml:space="preserve"> antikoncepciu.</w:t>
      </w:r>
    </w:p>
    <w:p w14:paraId="0FC20BCE" w14:textId="77777777" w:rsidR="005937E4" w:rsidRDefault="005937E4" w:rsidP="00F16331">
      <w:pPr>
        <w:tabs>
          <w:tab w:val="left" w:pos="567"/>
          <w:tab w:val="left" w:pos="964"/>
        </w:tabs>
        <w:rPr>
          <w:sz w:val="22"/>
          <w:szCs w:val="22"/>
        </w:rPr>
      </w:pPr>
    </w:p>
    <w:p w14:paraId="224B8BD8" w14:textId="77777777" w:rsidR="00D36791" w:rsidRPr="00202AB2" w:rsidRDefault="00D36791" w:rsidP="00D36791">
      <w:pPr>
        <w:jc w:val="both"/>
        <w:rPr>
          <w:i/>
          <w:sz w:val="22"/>
          <w:szCs w:val="22"/>
        </w:rPr>
      </w:pPr>
      <w:r w:rsidRPr="00202AB2">
        <w:rPr>
          <w:i/>
          <w:sz w:val="22"/>
          <w:szCs w:val="22"/>
        </w:rPr>
        <w:t xml:space="preserve">Látky znižujúce </w:t>
      </w:r>
      <w:proofErr w:type="spellStart"/>
      <w:r w:rsidRPr="00202AB2">
        <w:rPr>
          <w:i/>
          <w:sz w:val="22"/>
          <w:szCs w:val="22"/>
        </w:rPr>
        <w:t>klírens</w:t>
      </w:r>
      <w:proofErr w:type="spellEnd"/>
      <w:r w:rsidRPr="00202AB2">
        <w:rPr>
          <w:i/>
          <w:sz w:val="22"/>
          <w:szCs w:val="22"/>
        </w:rPr>
        <w:t xml:space="preserve"> COC (inhibítory enzýmov):</w:t>
      </w:r>
    </w:p>
    <w:p w14:paraId="4740A52D" w14:textId="77777777" w:rsidR="00D36791" w:rsidRPr="00202AB2" w:rsidRDefault="00D36791" w:rsidP="00D36791">
      <w:pPr>
        <w:jc w:val="both"/>
        <w:rPr>
          <w:sz w:val="22"/>
          <w:szCs w:val="22"/>
        </w:rPr>
      </w:pPr>
      <w:r w:rsidRPr="00202AB2">
        <w:rPr>
          <w:sz w:val="22"/>
          <w:szCs w:val="22"/>
        </w:rPr>
        <w:t xml:space="preserve">Klinický význam možných interakcií s inhibítormi enzýmu zostáva neznámy. </w:t>
      </w:r>
    </w:p>
    <w:p w14:paraId="160D82AC" w14:textId="32920452" w:rsidR="00D36791" w:rsidRPr="00202AB2" w:rsidRDefault="00D36791" w:rsidP="00D36791">
      <w:pPr>
        <w:jc w:val="both"/>
        <w:rPr>
          <w:sz w:val="22"/>
          <w:szCs w:val="22"/>
        </w:rPr>
      </w:pPr>
      <w:r w:rsidRPr="00202AB2">
        <w:rPr>
          <w:sz w:val="22"/>
          <w:szCs w:val="22"/>
        </w:rPr>
        <w:t>Sú</w:t>
      </w:r>
      <w:r w:rsidR="0083371F">
        <w:rPr>
          <w:sz w:val="22"/>
          <w:szCs w:val="22"/>
        </w:rPr>
        <w:t>bežné</w:t>
      </w:r>
      <w:r w:rsidRPr="00202AB2">
        <w:rPr>
          <w:sz w:val="22"/>
          <w:szCs w:val="22"/>
        </w:rPr>
        <w:t xml:space="preserve"> podávanie silných inhibítorov CYP3A4 môže zvýšiť plazmatické koncentrácie estrogénu alebo </w:t>
      </w:r>
      <w:proofErr w:type="spellStart"/>
      <w:r w:rsidRPr="00202AB2">
        <w:rPr>
          <w:sz w:val="22"/>
          <w:szCs w:val="22"/>
        </w:rPr>
        <w:t>gestagén</w:t>
      </w:r>
      <w:r w:rsidR="0083371F">
        <w:rPr>
          <w:sz w:val="22"/>
          <w:szCs w:val="22"/>
        </w:rPr>
        <w:t>u</w:t>
      </w:r>
      <w:proofErr w:type="spellEnd"/>
      <w:r w:rsidRPr="00202AB2">
        <w:rPr>
          <w:sz w:val="22"/>
          <w:szCs w:val="22"/>
        </w:rPr>
        <w:t xml:space="preserve"> alebo oboje.</w:t>
      </w:r>
    </w:p>
    <w:p w14:paraId="1F5AB35D" w14:textId="77777777" w:rsidR="00D36791" w:rsidRPr="00202AB2" w:rsidRDefault="00D36791" w:rsidP="00D36791">
      <w:pPr>
        <w:jc w:val="both"/>
        <w:rPr>
          <w:sz w:val="22"/>
          <w:szCs w:val="22"/>
        </w:rPr>
      </w:pPr>
      <w:r w:rsidRPr="00202AB2">
        <w:rPr>
          <w:sz w:val="22"/>
          <w:szCs w:val="22"/>
        </w:rPr>
        <w:t xml:space="preserve">V štúdii s opakovaným podaním kombinácie liečiv </w:t>
      </w:r>
      <w:proofErr w:type="spellStart"/>
      <w:r w:rsidRPr="00202AB2">
        <w:rPr>
          <w:sz w:val="22"/>
          <w:szCs w:val="22"/>
        </w:rPr>
        <w:t>drospirenón</w:t>
      </w:r>
      <w:proofErr w:type="spellEnd"/>
      <w:r w:rsidRPr="00202AB2">
        <w:rPr>
          <w:sz w:val="22"/>
          <w:szCs w:val="22"/>
        </w:rPr>
        <w:t xml:space="preserve"> (3 mg/deň)/</w:t>
      </w:r>
      <w:proofErr w:type="spellStart"/>
      <w:r w:rsidRPr="00202AB2">
        <w:rPr>
          <w:sz w:val="22"/>
          <w:szCs w:val="22"/>
        </w:rPr>
        <w:t>etinylestradiol</w:t>
      </w:r>
      <w:proofErr w:type="spellEnd"/>
      <w:r w:rsidRPr="00202AB2">
        <w:rPr>
          <w:sz w:val="22"/>
          <w:szCs w:val="22"/>
        </w:rPr>
        <w:t xml:space="preserve"> (0,02 mg/deň), pri súbežnom podaní silného enzýmového inhibítora CYP3A4 </w:t>
      </w:r>
      <w:proofErr w:type="spellStart"/>
      <w:r w:rsidRPr="00202AB2">
        <w:rPr>
          <w:sz w:val="22"/>
          <w:szCs w:val="22"/>
        </w:rPr>
        <w:t>ketokonazolu</w:t>
      </w:r>
      <w:proofErr w:type="spellEnd"/>
      <w:r w:rsidRPr="00202AB2">
        <w:rPr>
          <w:sz w:val="22"/>
          <w:szCs w:val="22"/>
        </w:rPr>
        <w:t xml:space="preserve"> po dobu 10 dní sa zvýšilo AUC (0-24h) </w:t>
      </w:r>
      <w:proofErr w:type="spellStart"/>
      <w:r w:rsidRPr="00202AB2">
        <w:rPr>
          <w:sz w:val="22"/>
          <w:szCs w:val="22"/>
        </w:rPr>
        <w:t>drospirenónu</w:t>
      </w:r>
      <w:proofErr w:type="spellEnd"/>
      <w:r w:rsidRPr="00202AB2">
        <w:rPr>
          <w:sz w:val="22"/>
          <w:szCs w:val="22"/>
        </w:rPr>
        <w:t xml:space="preserve"> a </w:t>
      </w:r>
      <w:proofErr w:type="spellStart"/>
      <w:r w:rsidRPr="00202AB2">
        <w:rPr>
          <w:sz w:val="22"/>
          <w:szCs w:val="22"/>
        </w:rPr>
        <w:t>etinylestradiolu</w:t>
      </w:r>
      <w:proofErr w:type="spellEnd"/>
      <w:r w:rsidRPr="00202AB2">
        <w:rPr>
          <w:sz w:val="22"/>
          <w:szCs w:val="22"/>
        </w:rPr>
        <w:t xml:space="preserve"> 2,7 násobne a 1,4 násobne. </w:t>
      </w:r>
    </w:p>
    <w:p w14:paraId="759FB712" w14:textId="26BC90A9" w:rsidR="00D36791" w:rsidRPr="00202AB2" w:rsidRDefault="00D36791" w:rsidP="00D36791">
      <w:pPr>
        <w:jc w:val="both"/>
        <w:rPr>
          <w:sz w:val="22"/>
          <w:szCs w:val="22"/>
        </w:rPr>
      </w:pPr>
      <w:r w:rsidRPr="00202AB2">
        <w:rPr>
          <w:sz w:val="22"/>
          <w:szCs w:val="22"/>
        </w:rPr>
        <w:t xml:space="preserve">Bolo preukázané, že </w:t>
      </w:r>
      <w:proofErr w:type="spellStart"/>
      <w:r w:rsidRPr="00202AB2">
        <w:rPr>
          <w:sz w:val="22"/>
          <w:szCs w:val="22"/>
        </w:rPr>
        <w:t>etorikoxib</w:t>
      </w:r>
      <w:proofErr w:type="spellEnd"/>
      <w:r w:rsidRPr="00202AB2">
        <w:rPr>
          <w:sz w:val="22"/>
          <w:szCs w:val="22"/>
        </w:rPr>
        <w:t xml:space="preserve"> v dávke 60 až 120 mg/deň, zvyšuje plazmatické koncentrácie </w:t>
      </w:r>
      <w:proofErr w:type="spellStart"/>
      <w:r w:rsidRPr="00202AB2">
        <w:rPr>
          <w:sz w:val="22"/>
          <w:szCs w:val="22"/>
        </w:rPr>
        <w:t>etinylestradiolu</w:t>
      </w:r>
      <w:proofErr w:type="spellEnd"/>
      <w:r w:rsidRPr="00202AB2">
        <w:rPr>
          <w:sz w:val="22"/>
          <w:szCs w:val="22"/>
        </w:rPr>
        <w:t xml:space="preserve"> 1,4 až 1,6 násobne, </w:t>
      </w:r>
      <w:r w:rsidR="005323B4">
        <w:rPr>
          <w:sz w:val="22"/>
          <w:szCs w:val="22"/>
        </w:rPr>
        <w:t>v tomto poradí,</w:t>
      </w:r>
      <w:r w:rsidR="005323B4" w:rsidRPr="00202AB2">
        <w:rPr>
          <w:sz w:val="22"/>
          <w:szCs w:val="22"/>
        </w:rPr>
        <w:t xml:space="preserve"> </w:t>
      </w:r>
      <w:r w:rsidRPr="00202AB2">
        <w:rPr>
          <w:sz w:val="22"/>
          <w:szCs w:val="22"/>
        </w:rPr>
        <w:t xml:space="preserve">pri súbežnom podaní s kombinovanou hormonálnou antikoncepciou s obsahom 0,035 mg </w:t>
      </w:r>
      <w:proofErr w:type="spellStart"/>
      <w:r w:rsidRPr="00202AB2">
        <w:rPr>
          <w:sz w:val="22"/>
          <w:szCs w:val="22"/>
        </w:rPr>
        <w:t>etinylestradiolu</w:t>
      </w:r>
      <w:proofErr w:type="spellEnd"/>
      <w:r w:rsidRPr="00202AB2">
        <w:rPr>
          <w:sz w:val="22"/>
          <w:szCs w:val="22"/>
        </w:rPr>
        <w:t>.</w:t>
      </w:r>
    </w:p>
    <w:p w14:paraId="10EA6DDC" w14:textId="77777777" w:rsidR="00690DD3" w:rsidRPr="00431EED" w:rsidRDefault="00690DD3" w:rsidP="00EC4237">
      <w:pPr>
        <w:pStyle w:val="Normlnywebov"/>
        <w:spacing w:before="0" w:beforeAutospacing="0" w:after="0" w:afterAutospacing="0"/>
        <w:rPr>
          <w:sz w:val="22"/>
          <w:szCs w:val="22"/>
        </w:rPr>
      </w:pPr>
    </w:p>
    <w:p w14:paraId="0C855975" w14:textId="77777777" w:rsidR="00690DD3" w:rsidRPr="00EF61C4" w:rsidRDefault="00F53DB5" w:rsidP="00EC4237">
      <w:pPr>
        <w:pStyle w:val="Normlnywebov"/>
        <w:spacing w:before="0" w:beforeAutospacing="0" w:after="0" w:afterAutospacing="0"/>
        <w:rPr>
          <w:b/>
          <w:sz w:val="22"/>
          <w:szCs w:val="22"/>
        </w:rPr>
      </w:pPr>
      <w:r w:rsidRPr="00F53DB5">
        <w:rPr>
          <w:b/>
          <w:iCs/>
          <w:sz w:val="22"/>
          <w:szCs w:val="22"/>
        </w:rPr>
        <w:t xml:space="preserve">Vplyv </w:t>
      </w:r>
      <w:proofErr w:type="spellStart"/>
      <w:r w:rsidRPr="00F53DB5">
        <w:rPr>
          <w:b/>
          <w:iCs/>
          <w:sz w:val="22"/>
          <w:szCs w:val="22"/>
        </w:rPr>
        <w:t>Levonille</w:t>
      </w:r>
      <w:proofErr w:type="spellEnd"/>
      <w:r w:rsidRPr="00F53DB5">
        <w:rPr>
          <w:b/>
          <w:iCs/>
          <w:sz w:val="22"/>
          <w:szCs w:val="22"/>
        </w:rPr>
        <w:t xml:space="preserve"> na užívanie iných liekov</w:t>
      </w:r>
    </w:p>
    <w:p w14:paraId="72C58A62" w14:textId="77777777" w:rsidR="00690DD3" w:rsidRPr="00431EED" w:rsidRDefault="00690DD3" w:rsidP="00690DD3">
      <w:pPr>
        <w:tabs>
          <w:tab w:val="left" w:pos="426"/>
        </w:tabs>
        <w:ind w:left="-11"/>
        <w:rPr>
          <w:sz w:val="22"/>
          <w:szCs w:val="22"/>
        </w:rPr>
      </w:pPr>
    </w:p>
    <w:p w14:paraId="1F5ACA3D" w14:textId="77777777" w:rsidR="00690DD3" w:rsidRPr="00431EED" w:rsidRDefault="00EC4237" w:rsidP="00690DD3">
      <w:pPr>
        <w:tabs>
          <w:tab w:val="left" w:pos="426"/>
        </w:tabs>
        <w:ind w:left="-11"/>
        <w:rPr>
          <w:sz w:val="22"/>
          <w:szCs w:val="22"/>
        </w:rPr>
      </w:pPr>
      <w:r w:rsidRPr="00431EED">
        <w:rPr>
          <w:sz w:val="22"/>
          <w:szCs w:val="22"/>
        </w:rPr>
        <w:t xml:space="preserve">Perorálna antikoncepcia môže ovplyvniť metabolizmus niektorých iných liečiv. </w:t>
      </w:r>
    </w:p>
    <w:p w14:paraId="790D4AB7" w14:textId="2B067930" w:rsidR="00690DD3" w:rsidRPr="00431EED" w:rsidRDefault="00690DD3" w:rsidP="00690DD3">
      <w:pPr>
        <w:tabs>
          <w:tab w:val="left" w:pos="426"/>
        </w:tabs>
        <w:ind w:left="-11"/>
        <w:rPr>
          <w:sz w:val="22"/>
          <w:szCs w:val="22"/>
        </w:rPr>
      </w:pPr>
      <w:r w:rsidRPr="00431EED">
        <w:rPr>
          <w:sz w:val="22"/>
          <w:szCs w:val="22"/>
        </w:rPr>
        <w:t>Teda môž</w:t>
      </w:r>
      <w:r w:rsidR="005323B4">
        <w:rPr>
          <w:sz w:val="22"/>
          <w:szCs w:val="22"/>
        </w:rPr>
        <w:t>e</w:t>
      </w:r>
      <w:r w:rsidRPr="00431EED">
        <w:rPr>
          <w:sz w:val="22"/>
          <w:szCs w:val="22"/>
        </w:rPr>
        <w:t xml:space="preserve"> ich koncentrácie v plazme a tkanivách buď zvyšovať (napr. </w:t>
      </w:r>
      <w:proofErr w:type="spellStart"/>
      <w:r w:rsidRPr="00431EED">
        <w:rPr>
          <w:sz w:val="22"/>
          <w:szCs w:val="22"/>
        </w:rPr>
        <w:t>cyklosporín</w:t>
      </w:r>
      <w:proofErr w:type="spellEnd"/>
      <w:r w:rsidRPr="00431EED">
        <w:rPr>
          <w:sz w:val="22"/>
          <w:szCs w:val="22"/>
        </w:rPr>
        <w:t xml:space="preserve">) alebo znižovať (napr. </w:t>
      </w:r>
      <w:proofErr w:type="spellStart"/>
      <w:r w:rsidRPr="00431EED">
        <w:rPr>
          <w:sz w:val="22"/>
          <w:szCs w:val="22"/>
        </w:rPr>
        <w:t>lamotrigín</w:t>
      </w:r>
      <w:proofErr w:type="spellEnd"/>
      <w:r w:rsidRPr="00431EED">
        <w:rPr>
          <w:sz w:val="22"/>
          <w:szCs w:val="22"/>
        </w:rPr>
        <w:t>).</w:t>
      </w:r>
    </w:p>
    <w:p w14:paraId="0DF85667" w14:textId="77777777" w:rsidR="00D72D94" w:rsidRDefault="00D72D94" w:rsidP="00D72D94">
      <w:pPr>
        <w:pStyle w:val="Normlnywebov"/>
        <w:spacing w:before="0" w:beforeAutospacing="0" w:after="0" w:afterAutospacing="0"/>
        <w:rPr>
          <w:sz w:val="22"/>
          <w:szCs w:val="22"/>
        </w:rPr>
      </w:pPr>
    </w:p>
    <w:p w14:paraId="0B177414" w14:textId="0F017AC4" w:rsidR="00B5622C" w:rsidRPr="00202AB2" w:rsidRDefault="00B5622C" w:rsidP="00B5622C">
      <w:pPr>
        <w:jc w:val="both"/>
        <w:rPr>
          <w:sz w:val="22"/>
          <w:szCs w:val="22"/>
        </w:rPr>
      </w:pPr>
      <w:r w:rsidRPr="00202AB2">
        <w:rPr>
          <w:rFonts w:eastAsia="SimSun"/>
          <w:sz w:val="22"/>
          <w:szCs w:val="22"/>
          <w:lang w:eastAsia="zh-CN"/>
        </w:rPr>
        <w:t xml:space="preserve">Klinické údaje naznačujú, že </w:t>
      </w:r>
      <w:proofErr w:type="spellStart"/>
      <w:r w:rsidRPr="00202AB2">
        <w:rPr>
          <w:sz w:val="22"/>
          <w:szCs w:val="22"/>
        </w:rPr>
        <w:t>etinylestradiol</w:t>
      </w:r>
      <w:proofErr w:type="spellEnd"/>
      <w:r w:rsidRPr="00202AB2">
        <w:rPr>
          <w:sz w:val="22"/>
          <w:szCs w:val="22"/>
        </w:rPr>
        <w:t xml:space="preserve"> </w:t>
      </w:r>
      <w:proofErr w:type="spellStart"/>
      <w:r w:rsidRPr="00202AB2">
        <w:rPr>
          <w:rFonts w:eastAsia="SimSun"/>
          <w:sz w:val="22"/>
          <w:szCs w:val="22"/>
          <w:lang w:eastAsia="zh-CN"/>
        </w:rPr>
        <w:t>inhibuje</w:t>
      </w:r>
      <w:proofErr w:type="spellEnd"/>
      <w:r w:rsidRPr="00202AB2">
        <w:rPr>
          <w:rFonts w:eastAsia="SimSun"/>
          <w:sz w:val="22"/>
          <w:szCs w:val="22"/>
          <w:lang w:eastAsia="zh-CN"/>
        </w:rPr>
        <w:t xml:space="preserve"> CYP1A2</w:t>
      </w:r>
      <w:r w:rsidR="005323B4">
        <w:rPr>
          <w:rFonts w:eastAsia="SimSun"/>
          <w:sz w:val="22"/>
          <w:szCs w:val="22"/>
          <w:lang w:eastAsia="zh-CN"/>
        </w:rPr>
        <w:t>,</w:t>
      </w:r>
      <w:r w:rsidRPr="00202AB2">
        <w:rPr>
          <w:rFonts w:eastAsia="SimSun"/>
          <w:sz w:val="22"/>
          <w:szCs w:val="22"/>
          <w:lang w:eastAsia="zh-CN"/>
        </w:rPr>
        <w:t xml:space="preserve"> </w:t>
      </w:r>
      <w:r w:rsidR="005323B4">
        <w:rPr>
          <w:rFonts w:eastAsia="SimSun"/>
          <w:sz w:val="22"/>
          <w:szCs w:val="22"/>
          <w:lang w:eastAsia="zh-CN"/>
        </w:rPr>
        <w:t>čo vedie k</w:t>
      </w:r>
      <w:r w:rsidRPr="00202AB2">
        <w:rPr>
          <w:rFonts w:eastAsia="SimSun"/>
          <w:sz w:val="22"/>
          <w:szCs w:val="22"/>
          <w:lang w:eastAsia="zh-CN"/>
        </w:rPr>
        <w:t xml:space="preserve"> mierne</w:t>
      </w:r>
      <w:r w:rsidR="005323B4">
        <w:rPr>
          <w:rFonts w:eastAsia="SimSun"/>
          <w:sz w:val="22"/>
          <w:szCs w:val="22"/>
          <w:lang w:eastAsia="zh-CN"/>
        </w:rPr>
        <w:t>mu</w:t>
      </w:r>
      <w:r w:rsidRPr="00202AB2">
        <w:rPr>
          <w:rFonts w:eastAsia="SimSun"/>
          <w:sz w:val="22"/>
          <w:szCs w:val="22"/>
          <w:lang w:eastAsia="zh-CN"/>
        </w:rPr>
        <w:t xml:space="preserve"> </w:t>
      </w:r>
      <w:r w:rsidRPr="00202AB2">
        <w:rPr>
          <w:sz w:val="22"/>
          <w:szCs w:val="22"/>
        </w:rPr>
        <w:t xml:space="preserve">(napríklad </w:t>
      </w:r>
      <w:proofErr w:type="spellStart"/>
      <w:r w:rsidRPr="00202AB2">
        <w:rPr>
          <w:sz w:val="22"/>
          <w:szCs w:val="22"/>
        </w:rPr>
        <w:t>teofylínu</w:t>
      </w:r>
      <w:proofErr w:type="spellEnd"/>
      <w:r w:rsidRPr="00202AB2">
        <w:rPr>
          <w:sz w:val="22"/>
          <w:szCs w:val="22"/>
        </w:rPr>
        <w:t>) alebo stredne závažn</w:t>
      </w:r>
      <w:r w:rsidR="005323B4">
        <w:rPr>
          <w:sz w:val="22"/>
          <w:szCs w:val="22"/>
        </w:rPr>
        <w:t>ému</w:t>
      </w:r>
      <w:r w:rsidRPr="00202AB2">
        <w:rPr>
          <w:sz w:val="22"/>
          <w:szCs w:val="22"/>
        </w:rPr>
        <w:t xml:space="preserve"> </w:t>
      </w:r>
      <w:r w:rsidR="005323B4" w:rsidRPr="00202AB2">
        <w:rPr>
          <w:sz w:val="22"/>
          <w:szCs w:val="22"/>
        </w:rPr>
        <w:t xml:space="preserve">(napr. </w:t>
      </w:r>
      <w:proofErr w:type="spellStart"/>
      <w:r w:rsidR="005323B4" w:rsidRPr="00202AB2">
        <w:rPr>
          <w:sz w:val="22"/>
          <w:szCs w:val="22"/>
        </w:rPr>
        <w:t>tizanidínu</w:t>
      </w:r>
      <w:proofErr w:type="spellEnd"/>
      <w:r w:rsidR="005323B4" w:rsidRPr="00202AB2">
        <w:rPr>
          <w:sz w:val="22"/>
          <w:szCs w:val="22"/>
        </w:rPr>
        <w:t xml:space="preserve">) </w:t>
      </w:r>
      <w:r w:rsidRPr="00202AB2">
        <w:rPr>
          <w:rFonts w:eastAsia="SimSun"/>
          <w:sz w:val="22"/>
          <w:szCs w:val="22"/>
          <w:lang w:eastAsia="zh-CN"/>
        </w:rPr>
        <w:t>zvýš</w:t>
      </w:r>
      <w:r w:rsidR="005323B4">
        <w:rPr>
          <w:rFonts w:eastAsia="SimSun"/>
          <w:sz w:val="22"/>
          <w:szCs w:val="22"/>
          <w:lang w:eastAsia="zh-CN"/>
        </w:rPr>
        <w:t>eniu</w:t>
      </w:r>
      <w:r w:rsidRPr="00202AB2">
        <w:rPr>
          <w:sz w:val="22"/>
          <w:szCs w:val="22"/>
        </w:rPr>
        <w:t xml:space="preserve"> </w:t>
      </w:r>
      <w:r w:rsidR="005323B4" w:rsidRPr="00202AB2">
        <w:rPr>
          <w:sz w:val="22"/>
          <w:szCs w:val="22"/>
        </w:rPr>
        <w:t>sérov</w:t>
      </w:r>
      <w:r w:rsidR="005323B4">
        <w:rPr>
          <w:sz w:val="22"/>
          <w:szCs w:val="22"/>
        </w:rPr>
        <w:t>ej</w:t>
      </w:r>
      <w:r w:rsidR="005323B4" w:rsidRPr="00202AB2">
        <w:rPr>
          <w:sz w:val="22"/>
          <w:szCs w:val="22"/>
        </w:rPr>
        <w:t xml:space="preserve"> </w:t>
      </w:r>
      <w:r w:rsidRPr="00202AB2">
        <w:rPr>
          <w:sz w:val="22"/>
          <w:szCs w:val="22"/>
        </w:rPr>
        <w:t>koncentráci</w:t>
      </w:r>
      <w:r w:rsidR="005323B4">
        <w:rPr>
          <w:sz w:val="22"/>
          <w:szCs w:val="22"/>
        </w:rPr>
        <w:t>e</w:t>
      </w:r>
      <w:r w:rsidRPr="00202AB2">
        <w:rPr>
          <w:sz w:val="22"/>
          <w:szCs w:val="22"/>
        </w:rPr>
        <w:t xml:space="preserve"> súbežne podávaných liečiv metabolizovaných týmto enzýmom.</w:t>
      </w:r>
    </w:p>
    <w:p w14:paraId="1DCCE1C2" w14:textId="77777777" w:rsidR="00B5622C" w:rsidRDefault="00B5622C" w:rsidP="00D72D94">
      <w:pPr>
        <w:pStyle w:val="Normlnywebov"/>
        <w:spacing w:before="0" w:beforeAutospacing="0" w:after="0" w:afterAutospacing="0"/>
        <w:rPr>
          <w:sz w:val="22"/>
          <w:szCs w:val="22"/>
        </w:rPr>
      </w:pPr>
    </w:p>
    <w:p w14:paraId="619B0102" w14:textId="77777777" w:rsidR="002A46A7" w:rsidRPr="00D06305" w:rsidRDefault="002A46A7" w:rsidP="002A46A7">
      <w:pPr>
        <w:suppressAutoHyphens/>
        <w:overflowPunct/>
        <w:autoSpaceDE/>
        <w:autoSpaceDN/>
        <w:adjustRightInd/>
        <w:jc w:val="both"/>
        <w:textAlignment w:val="auto"/>
        <w:rPr>
          <w:b/>
          <w:sz w:val="22"/>
          <w:szCs w:val="22"/>
        </w:rPr>
      </w:pPr>
      <w:proofErr w:type="spellStart"/>
      <w:r w:rsidRPr="00D06305">
        <w:rPr>
          <w:b/>
          <w:sz w:val="22"/>
          <w:szCs w:val="22"/>
        </w:rPr>
        <w:t>Farmakodynamické</w:t>
      </w:r>
      <w:proofErr w:type="spellEnd"/>
      <w:r w:rsidRPr="00D06305">
        <w:rPr>
          <w:b/>
          <w:sz w:val="22"/>
          <w:szCs w:val="22"/>
        </w:rPr>
        <w:t xml:space="preserve"> interakcie</w:t>
      </w:r>
    </w:p>
    <w:p w14:paraId="1282970D" w14:textId="77777777" w:rsidR="002A46A7" w:rsidRPr="00D06305" w:rsidRDefault="002A46A7" w:rsidP="002A46A7">
      <w:pPr>
        <w:suppressAutoHyphens/>
        <w:overflowPunct/>
        <w:autoSpaceDE/>
        <w:autoSpaceDN/>
        <w:adjustRightInd/>
        <w:jc w:val="both"/>
        <w:textAlignment w:val="auto"/>
        <w:rPr>
          <w:sz w:val="22"/>
          <w:szCs w:val="22"/>
        </w:rPr>
      </w:pPr>
    </w:p>
    <w:p w14:paraId="2F85A087" w14:textId="4CC2A262" w:rsidR="00187F8C" w:rsidRDefault="002A46A7" w:rsidP="002A46A7">
      <w:pPr>
        <w:tabs>
          <w:tab w:val="left" w:pos="567"/>
          <w:tab w:val="left" w:pos="964"/>
        </w:tabs>
        <w:rPr>
          <w:sz w:val="22"/>
          <w:szCs w:val="22"/>
        </w:rPr>
      </w:pPr>
      <w:r w:rsidRPr="00D06305">
        <w:rPr>
          <w:sz w:val="22"/>
          <w:szCs w:val="22"/>
        </w:rPr>
        <w:t xml:space="preserve">Súbežné podávanie s liekmi obsahujúcimi </w:t>
      </w:r>
      <w:proofErr w:type="spellStart"/>
      <w:r w:rsidRPr="00D06305">
        <w:rPr>
          <w:sz w:val="22"/>
          <w:szCs w:val="22"/>
        </w:rPr>
        <w:t>ombitasvir</w:t>
      </w:r>
      <w:proofErr w:type="spellEnd"/>
      <w:r w:rsidRPr="00D06305">
        <w:rPr>
          <w:sz w:val="22"/>
          <w:szCs w:val="22"/>
        </w:rPr>
        <w:t>/</w:t>
      </w:r>
      <w:proofErr w:type="spellStart"/>
      <w:r w:rsidRPr="00D06305">
        <w:rPr>
          <w:sz w:val="22"/>
          <w:szCs w:val="22"/>
        </w:rPr>
        <w:t>paritaprevir</w:t>
      </w:r>
      <w:proofErr w:type="spellEnd"/>
      <w:r w:rsidRPr="00D06305">
        <w:rPr>
          <w:sz w:val="22"/>
          <w:szCs w:val="22"/>
        </w:rPr>
        <w:t>/</w:t>
      </w:r>
      <w:proofErr w:type="spellStart"/>
      <w:r w:rsidRPr="00D06305">
        <w:rPr>
          <w:sz w:val="22"/>
          <w:szCs w:val="22"/>
        </w:rPr>
        <w:t>ritonavir</w:t>
      </w:r>
      <w:proofErr w:type="spellEnd"/>
      <w:r w:rsidR="00E77473">
        <w:rPr>
          <w:sz w:val="22"/>
          <w:szCs w:val="22"/>
        </w:rPr>
        <w:t xml:space="preserve">, </w:t>
      </w:r>
      <w:proofErr w:type="spellStart"/>
      <w:r w:rsidRPr="00D06305">
        <w:rPr>
          <w:sz w:val="22"/>
          <w:szCs w:val="22"/>
        </w:rPr>
        <w:t>dasabuvir</w:t>
      </w:r>
      <w:proofErr w:type="spellEnd"/>
      <w:r w:rsidR="00E77473">
        <w:rPr>
          <w:sz w:val="22"/>
          <w:szCs w:val="22"/>
        </w:rPr>
        <w:t xml:space="preserve">, </w:t>
      </w:r>
      <w:r w:rsidR="00187F8C" w:rsidRPr="00D06305">
        <w:rPr>
          <w:sz w:val="22"/>
          <w:szCs w:val="22"/>
        </w:rPr>
        <w:t xml:space="preserve">s  </w:t>
      </w:r>
      <w:proofErr w:type="spellStart"/>
      <w:r w:rsidR="00187F8C" w:rsidRPr="00D06305">
        <w:rPr>
          <w:sz w:val="22"/>
          <w:szCs w:val="22"/>
        </w:rPr>
        <w:t>ribavirínom</w:t>
      </w:r>
      <w:proofErr w:type="spellEnd"/>
      <w:r w:rsidR="00187F8C" w:rsidRPr="00D06305">
        <w:rPr>
          <w:sz w:val="22"/>
          <w:szCs w:val="22"/>
        </w:rPr>
        <w:t xml:space="preserve"> alebo bez </w:t>
      </w:r>
      <w:proofErr w:type="spellStart"/>
      <w:r w:rsidR="00187F8C">
        <w:rPr>
          <w:sz w:val="22"/>
          <w:szCs w:val="22"/>
        </w:rPr>
        <w:t>ribavirínu</w:t>
      </w:r>
      <w:proofErr w:type="spellEnd"/>
      <w:r w:rsidR="00187F8C">
        <w:rPr>
          <w:sz w:val="22"/>
          <w:szCs w:val="22"/>
        </w:rPr>
        <w:t>,</w:t>
      </w:r>
      <w:r w:rsidR="00187F8C" w:rsidRPr="00D06305">
        <w:rPr>
          <w:sz w:val="22"/>
          <w:szCs w:val="22"/>
        </w:rPr>
        <w:t xml:space="preserve"> </w:t>
      </w:r>
      <w:proofErr w:type="spellStart"/>
      <w:r w:rsidR="00E77473" w:rsidRPr="00F65A8C">
        <w:rPr>
          <w:sz w:val="22"/>
          <w:szCs w:val="22"/>
        </w:rPr>
        <w:t>glekaprevir</w:t>
      </w:r>
      <w:proofErr w:type="spellEnd"/>
      <w:r w:rsidR="00E77473" w:rsidRPr="00F65A8C">
        <w:rPr>
          <w:sz w:val="22"/>
          <w:szCs w:val="22"/>
        </w:rPr>
        <w:t>/</w:t>
      </w:r>
      <w:proofErr w:type="spellStart"/>
      <w:r w:rsidR="00E77473" w:rsidRPr="00F65A8C">
        <w:rPr>
          <w:sz w:val="22"/>
          <w:szCs w:val="22"/>
        </w:rPr>
        <w:t>pibrentasvir</w:t>
      </w:r>
      <w:proofErr w:type="spellEnd"/>
      <w:r w:rsidR="00E77473" w:rsidRPr="00F65A8C">
        <w:rPr>
          <w:sz w:val="22"/>
          <w:szCs w:val="22"/>
        </w:rPr>
        <w:t xml:space="preserve"> a </w:t>
      </w:r>
      <w:proofErr w:type="spellStart"/>
      <w:r w:rsidR="00E77473" w:rsidRPr="00F65A8C">
        <w:rPr>
          <w:sz w:val="22"/>
          <w:szCs w:val="22"/>
        </w:rPr>
        <w:t>sofosbuvir</w:t>
      </w:r>
      <w:proofErr w:type="spellEnd"/>
      <w:r w:rsidR="00E77473" w:rsidRPr="00F65A8C">
        <w:rPr>
          <w:sz w:val="22"/>
          <w:szCs w:val="22"/>
        </w:rPr>
        <w:t>/</w:t>
      </w:r>
      <w:proofErr w:type="spellStart"/>
      <w:r w:rsidR="00E77473" w:rsidRPr="00F65A8C">
        <w:rPr>
          <w:sz w:val="22"/>
          <w:szCs w:val="22"/>
        </w:rPr>
        <w:t>velpatasvir</w:t>
      </w:r>
      <w:proofErr w:type="spellEnd"/>
      <w:r w:rsidR="00E77473" w:rsidRPr="00F65A8C">
        <w:rPr>
          <w:sz w:val="22"/>
          <w:szCs w:val="22"/>
        </w:rPr>
        <w:t>/</w:t>
      </w:r>
      <w:proofErr w:type="spellStart"/>
      <w:r w:rsidR="00E77473" w:rsidRPr="00F65A8C">
        <w:rPr>
          <w:sz w:val="22"/>
          <w:szCs w:val="22"/>
        </w:rPr>
        <w:t>voxilaprevir</w:t>
      </w:r>
      <w:proofErr w:type="spellEnd"/>
      <w:r w:rsidR="00187F8C">
        <w:rPr>
          <w:sz w:val="22"/>
          <w:szCs w:val="22"/>
        </w:rPr>
        <w:t>,</w:t>
      </w:r>
      <w:r w:rsidR="00E77473">
        <w:rPr>
          <w:b/>
          <w:bCs/>
          <w:sz w:val="22"/>
          <w:szCs w:val="22"/>
        </w:rPr>
        <w:t xml:space="preserve"> </w:t>
      </w:r>
      <w:r w:rsidRPr="00D06305">
        <w:rPr>
          <w:sz w:val="22"/>
          <w:szCs w:val="22"/>
        </w:rPr>
        <w:t xml:space="preserve">môže zvýšiť riziko zvýšenia </w:t>
      </w:r>
      <w:r w:rsidR="00187F8C">
        <w:rPr>
          <w:sz w:val="22"/>
          <w:szCs w:val="22"/>
        </w:rPr>
        <w:t xml:space="preserve">hladiny </w:t>
      </w:r>
      <w:r w:rsidRPr="00D06305">
        <w:rPr>
          <w:sz w:val="22"/>
          <w:szCs w:val="22"/>
        </w:rPr>
        <w:t xml:space="preserve">ALT (pozri časti 4.3 a 4.4). </w:t>
      </w:r>
    </w:p>
    <w:p w14:paraId="36E981B9" w14:textId="74A5646B" w:rsidR="002A46A7" w:rsidRPr="00AD2756" w:rsidRDefault="00187F8C" w:rsidP="002A46A7">
      <w:pPr>
        <w:tabs>
          <w:tab w:val="left" w:pos="567"/>
          <w:tab w:val="left" w:pos="964"/>
        </w:tabs>
      </w:pPr>
      <w:r>
        <w:rPr>
          <w:sz w:val="22"/>
          <w:szCs w:val="22"/>
        </w:rPr>
        <w:t>Preto musia</w:t>
      </w:r>
      <w:r w:rsidR="002A46A7" w:rsidRPr="00D06305">
        <w:rPr>
          <w:sz w:val="22"/>
          <w:szCs w:val="22"/>
        </w:rPr>
        <w:t xml:space="preserve"> ženy užívajúce </w:t>
      </w:r>
      <w:proofErr w:type="spellStart"/>
      <w:r w:rsidR="002A46A7">
        <w:rPr>
          <w:sz w:val="22"/>
          <w:szCs w:val="22"/>
        </w:rPr>
        <w:t>Levonille</w:t>
      </w:r>
      <w:proofErr w:type="spellEnd"/>
      <w:r w:rsidR="002A46A7" w:rsidRPr="00D06305">
        <w:rPr>
          <w:sz w:val="22"/>
          <w:szCs w:val="22"/>
        </w:rPr>
        <w:t xml:space="preserve"> </w:t>
      </w:r>
      <w:r w:rsidRPr="00D06305">
        <w:rPr>
          <w:sz w:val="22"/>
          <w:szCs w:val="22"/>
        </w:rPr>
        <w:t xml:space="preserve">pred začiatkom liečby </w:t>
      </w:r>
      <w:r>
        <w:rPr>
          <w:sz w:val="22"/>
          <w:szCs w:val="22"/>
        </w:rPr>
        <w:t xml:space="preserve">s </w:t>
      </w:r>
      <w:r w:rsidRPr="00D06305">
        <w:rPr>
          <w:sz w:val="22"/>
          <w:szCs w:val="22"/>
        </w:rPr>
        <w:t>tým</w:t>
      </w:r>
      <w:r>
        <w:rPr>
          <w:sz w:val="22"/>
          <w:szCs w:val="22"/>
        </w:rPr>
        <w:t>i</w:t>
      </w:r>
      <w:r w:rsidRPr="00D06305">
        <w:rPr>
          <w:sz w:val="22"/>
          <w:szCs w:val="22"/>
        </w:rPr>
        <w:t>to liekovým</w:t>
      </w:r>
      <w:r>
        <w:rPr>
          <w:sz w:val="22"/>
          <w:szCs w:val="22"/>
        </w:rPr>
        <w:t>i</w:t>
      </w:r>
      <w:r w:rsidRPr="00D06305">
        <w:rPr>
          <w:sz w:val="22"/>
          <w:szCs w:val="22"/>
        </w:rPr>
        <w:t xml:space="preserve"> režim</w:t>
      </w:r>
      <w:r>
        <w:rPr>
          <w:sz w:val="22"/>
          <w:szCs w:val="22"/>
        </w:rPr>
        <w:t>a</w:t>
      </w:r>
      <w:r w:rsidRPr="00D06305">
        <w:rPr>
          <w:sz w:val="22"/>
          <w:szCs w:val="22"/>
        </w:rPr>
        <w:t>m</w:t>
      </w:r>
      <w:r>
        <w:rPr>
          <w:sz w:val="22"/>
          <w:szCs w:val="22"/>
        </w:rPr>
        <w:t>i</w:t>
      </w:r>
      <w:r w:rsidRPr="00D06305">
        <w:rPr>
          <w:sz w:val="22"/>
          <w:szCs w:val="22"/>
        </w:rPr>
        <w:t xml:space="preserve"> </w:t>
      </w:r>
      <w:r w:rsidR="002A46A7" w:rsidRPr="00D06305">
        <w:rPr>
          <w:sz w:val="22"/>
          <w:szCs w:val="22"/>
        </w:rPr>
        <w:t xml:space="preserve">prejsť na </w:t>
      </w:r>
      <w:r w:rsidRPr="00D06305">
        <w:rPr>
          <w:sz w:val="22"/>
          <w:szCs w:val="22"/>
        </w:rPr>
        <w:t>alternatívn</w:t>
      </w:r>
      <w:r>
        <w:rPr>
          <w:sz w:val="22"/>
          <w:szCs w:val="22"/>
        </w:rPr>
        <w:t>u</w:t>
      </w:r>
      <w:r w:rsidRPr="00D06305">
        <w:rPr>
          <w:sz w:val="22"/>
          <w:szCs w:val="22"/>
        </w:rPr>
        <w:t xml:space="preserve"> </w:t>
      </w:r>
      <w:r>
        <w:rPr>
          <w:sz w:val="22"/>
          <w:szCs w:val="22"/>
        </w:rPr>
        <w:t>metódu</w:t>
      </w:r>
      <w:r w:rsidRPr="00D06305">
        <w:rPr>
          <w:sz w:val="22"/>
          <w:szCs w:val="22"/>
        </w:rPr>
        <w:t xml:space="preserve"> </w:t>
      </w:r>
      <w:r w:rsidR="002A46A7" w:rsidRPr="00D06305">
        <w:rPr>
          <w:sz w:val="22"/>
          <w:szCs w:val="22"/>
        </w:rPr>
        <w:t>antikoncepcie (napr. antikoncepciu obsahujúc</w:t>
      </w:r>
      <w:r w:rsidR="001B33E4">
        <w:rPr>
          <w:sz w:val="22"/>
          <w:szCs w:val="22"/>
        </w:rPr>
        <w:t>u</w:t>
      </w:r>
      <w:r w:rsidR="002A46A7" w:rsidRPr="00D06305">
        <w:rPr>
          <w:sz w:val="22"/>
          <w:szCs w:val="22"/>
        </w:rPr>
        <w:t xml:space="preserve"> len </w:t>
      </w:r>
      <w:proofErr w:type="spellStart"/>
      <w:r w:rsidR="002A46A7" w:rsidRPr="00D06305">
        <w:rPr>
          <w:sz w:val="22"/>
          <w:szCs w:val="22"/>
        </w:rPr>
        <w:t>gestagén</w:t>
      </w:r>
      <w:proofErr w:type="spellEnd"/>
      <w:r w:rsidR="002A46A7" w:rsidRPr="00D06305">
        <w:rPr>
          <w:sz w:val="22"/>
          <w:szCs w:val="22"/>
        </w:rPr>
        <w:t xml:space="preserve"> alebo na nehormonálne metódy). Užívanie </w:t>
      </w:r>
      <w:proofErr w:type="spellStart"/>
      <w:r w:rsidR="002A46A7">
        <w:rPr>
          <w:sz w:val="22"/>
          <w:szCs w:val="22"/>
        </w:rPr>
        <w:t>Levonille</w:t>
      </w:r>
      <w:proofErr w:type="spellEnd"/>
      <w:r w:rsidR="002A46A7" w:rsidRPr="00D06305">
        <w:rPr>
          <w:sz w:val="22"/>
          <w:szCs w:val="22"/>
        </w:rPr>
        <w:t xml:space="preserve"> možno znovu obnoviť 2 týždne po ukončení liečby </w:t>
      </w:r>
      <w:r w:rsidR="000C779F">
        <w:rPr>
          <w:sz w:val="22"/>
          <w:szCs w:val="22"/>
        </w:rPr>
        <w:t xml:space="preserve">s </w:t>
      </w:r>
      <w:r w:rsidR="002A46A7" w:rsidRPr="00D06305">
        <w:rPr>
          <w:sz w:val="22"/>
          <w:szCs w:val="22"/>
        </w:rPr>
        <w:t>tým</w:t>
      </w:r>
      <w:r w:rsidR="000C779F">
        <w:rPr>
          <w:sz w:val="22"/>
          <w:szCs w:val="22"/>
        </w:rPr>
        <w:t>i</w:t>
      </w:r>
      <w:r w:rsidR="002A46A7" w:rsidRPr="00D06305">
        <w:rPr>
          <w:sz w:val="22"/>
          <w:szCs w:val="22"/>
        </w:rPr>
        <w:t>to liekovým</w:t>
      </w:r>
      <w:r w:rsidR="000C779F">
        <w:rPr>
          <w:sz w:val="22"/>
          <w:szCs w:val="22"/>
        </w:rPr>
        <w:t>i</w:t>
      </w:r>
      <w:r w:rsidR="002A46A7" w:rsidRPr="00D06305">
        <w:rPr>
          <w:sz w:val="22"/>
          <w:szCs w:val="22"/>
        </w:rPr>
        <w:t xml:space="preserve"> režim</w:t>
      </w:r>
      <w:r w:rsidR="000C779F">
        <w:rPr>
          <w:sz w:val="22"/>
          <w:szCs w:val="22"/>
        </w:rPr>
        <w:t>a</w:t>
      </w:r>
      <w:r w:rsidR="002A46A7" w:rsidRPr="00D06305">
        <w:rPr>
          <w:sz w:val="22"/>
          <w:szCs w:val="22"/>
        </w:rPr>
        <w:t>m</w:t>
      </w:r>
      <w:r w:rsidR="000C779F">
        <w:rPr>
          <w:sz w:val="22"/>
          <w:szCs w:val="22"/>
        </w:rPr>
        <w:t>i</w:t>
      </w:r>
      <w:r w:rsidR="002A46A7" w:rsidRPr="00A20FBE">
        <w:t>.</w:t>
      </w:r>
    </w:p>
    <w:p w14:paraId="4B1AE39E" w14:textId="77777777" w:rsidR="002A46A7" w:rsidRPr="00431EED" w:rsidRDefault="002A46A7" w:rsidP="00D72D94">
      <w:pPr>
        <w:pStyle w:val="Normlnywebov"/>
        <w:spacing w:before="0" w:beforeAutospacing="0" w:after="0" w:afterAutospacing="0"/>
        <w:rPr>
          <w:sz w:val="22"/>
          <w:szCs w:val="22"/>
        </w:rPr>
      </w:pPr>
    </w:p>
    <w:p w14:paraId="36643BFB" w14:textId="77777777" w:rsidR="00D72D94" w:rsidRPr="00431EED" w:rsidRDefault="00D72D94" w:rsidP="00D72D94">
      <w:pPr>
        <w:pStyle w:val="Normlnywebov"/>
        <w:spacing w:before="0" w:beforeAutospacing="0" w:after="0" w:afterAutospacing="0"/>
        <w:rPr>
          <w:b/>
          <w:sz w:val="22"/>
          <w:szCs w:val="22"/>
        </w:rPr>
      </w:pPr>
      <w:r w:rsidRPr="00431EED">
        <w:rPr>
          <w:b/>
          <w:sz w:val="22"/>
          <w:szCs w:val="22"/>
        </w:rPr>
        <w:t>Laboratórne vyšetrenia</w:t>
      </w:r>
    </w:p>
    <w:p w14:paraId="3E5DEB1E" w14:textId="77777777" w:rsidR="008A2848" w:rsidRPr="00431EED" w:rsidRDefault="008A2848" w:rsidP="00D72D94">
      <w:pPr>
        <w:pStyle w:val="Normlnywebov"/>
        <w:spacing w:before="0" w:beforeAutospacing="0" w:after="0" w:afterAutospacing="0"/>
        <w:rPr>
          <w:sz w:val="22"/>
          <w:szCs w:val="22"/>
        </w:rPr>
      </w:pPr>
    </w:p>
    <w:p w14:paraId="3411BD0F" w14:textId="25F7D61E" w:rsidR="00D72D94" w:rsidRPr="00431EED" w:rsidRDefault="00D72D94" w:rsidP="00D72D94">
      <w:pPr>
        <w:pStyle w:val="Normlnywebov"/>
        <w:spacing w:before="0" w:beforeAutospacing="0" w:after="0" w:afterAutospacing="0"/>
        <w:rPr>
          <w:sz w:val="22"/>
          <w:szCs w:val="22"/>
        </w:rPr>
      </w:pPr>
      <w:r w:rsidRPr="00431EED">
        <w:rPr>
          <w:sz w:val="22"/>
          <w:szCs w:val="22"/>
        </w:rPr>
        <w:t xml:space="preserve">Užívanie antikoncepčných </w:t>
      </w:r>
      <w:proofErr w:type="spellStart"/>
      <w:r w:rsidRPr="00431EED">
        <w:rPr>
          <w:sz w:val="22"/>
          <w:szCs w:val="22"/>
        </w:rPr>
        <w:t>steroidov</w:t>
      </w:r>
      <w:proofErr w:type="spellEnd"/>
      <w:r w:rsidRPr="00431EED">
        <w:rPr>
          <w:sz w:val="22"/>
          <w:szCs w:val="22"/>
        </w:rPr>
        <w:t xml:space="preserve"> môže ovplyvniť výsledky niektorých laboratórnych testov, vrátane biochemických parametrov pečeňových, </w:t>
      </w:r>
      <w:proofErr w:type="spellStart"/>
      <w:r w:rsidRPr="00431EED">
        <w:rPr>
          <w:sz w:val="22"/>
          <w:szCs w:val="22"/>
        </w:rPr>
        <w:t>tyreoidálnych</w:t>
      </w:r>
      <w:proofErr w:type="spellEnd"/>
      <w:r w:rsidRPr="00431EED">
        <w:rPr>
          <w:sz w:val="22"/>
          <w:szCs w:val="22"/>
        </w:rPr>
        <w:t xml:space="preserve">, </w:t>
      </w:r>
      <w:proofErr w:type="spellStart"/>
      <w:r w:rsidRPr="00431EED">
        <w:rPr>
          <w:sz w:val="22"/>
          <w:szCs w:val="22"/>
        </w:rPr>
        <w:t>adrenálnych</w:t>
      </w:r>
      <w:proofErr w:type="spellEnd"/>
      <w:r w:rsidRPr="00431EED">
        <w:rPr>
          <w:sz w:val="22"/>
          <w:szCs w:val="22"/>
        </w:rPr>
        <w:t xml:space="preserve"> a </w:t>
      </w:r>
      <w:proofErr w:type="spellStart"/>
      <w:r w:rsidRPr="00431EED">
        <w:rPr>
          <w:sz w:val="22"/>
          <w:szCs w:val="22"/>
        </w:rPr>
        <w:t>renálnych</w:t>
      </w:r>
      <w:proofErr w:type="spellEnd"/>
      <w:r w:rsidRPr="00431EED">
        <w:rPr>
          <w:sz w:val="22"/>
          <w:szCs w:val="22"/>
        </w:rPr>
        <w:t xml:space="preserve"> funkcií, plazmatických hladín (</w:t>
      </w:r>
      <w:r w:rsidR="009469A2">
        <w:rPr>
          <w:sz w:val="22"/>
          <w:szCs w:val="22"/>
        </w:rPr>
        <w:t>transportných</w:t>
      </w:r>
      <w:r w:rsidRPr="00431EED">
        <w:rPr>
          <w:sz w:val="22"/>
          <w:szCs w:val="22"/>
        </w:rPr>
        <w:t>) proteínov napr. globulín</w:t>
      </w:r>
      <w:r w:rsidR="008A2848" w:rsidRPr="00431EED">
        <w:rPr>
          <w:sz w:val="22"/>
          <w:szCs w:val="22"/>
        </w:rPr>
        <w:t>u</w:t>
      </w:r>
      <w:r w:rsidRPr="00431EED">
        <w:rPr>
          <w:sz w:val="22"/>
          <w:szCs w:val="22"/>
        </w:rPr>
        <w:t xml:space="preserve"> </w:t>
      </w:r>
      <w:r w:rsidR="008A2848" w:rsidRPr="00431EED">
        <w:rPr>
          <w:sz w:val="22"/>
          <w:szCs w:val="22"/>
        </w:rPr>
        <w:t xml:space="preserve">viažuceho </w:t>
      </w:r>
      <w:proofErr w:type="spellStart"/>
      <w:r w:rsidRPr="00431EED">
        <w:rPr>
          <w:sz w:val="22"/>
          <w:szCs w:val="22"/>
        </w:rPr>
        <w:t>kortikosteroidy</w:t>
      </w:r>
      <w:proofErr w:type="spellEnd"/>
      <w:r w:rsidRPr="00431EED">
        <w:rPr>
          <w:sz w:val="22"/>
          <w:szCs w:val="22"/>
        </w:rPr>
        <w:t xml:space="preserve"> a </w:t>
      </w:r>
      <w:proofErr w:type="spellStart"/>
      <w:r w:rsidRPr="00431EED">
        <w:rPr>
          <w:sz w:val="22"/>
          <w:szCs w:val="22"/>
        </w:rPr>
        <w:t>lipid</w:t>
      </w:r>
      <w:r w:rsidR="008A2848" w:rsidRPr="00431EED">
        <w:rPr>
          <w:sz w:val="22"/>
          <w:szCs w:val="22"/>
        </w:rPr>
        <w:t>ov</w:t>
      </w:r>
      <w:r w:rsidR="005323B4">
        <w:rPr>
          <w:sz w:val="22"/>
          <w:szCs w:val="22"/>
        </w:rPr>
        <w:t>ých</w:t>
      </w:r>
      <w:proofErr w:type="spellEnd"/>
      <w:r w:rsidRPr="00431EED">
        <w:rPr>
          <w:sz w:val="22"/>
          <w:szCs w:val="22"/>
        </w:rPr>
        <w:t>/lipoproteínov</w:t>
      </w:r>
      <w:r w:rsidR="005323B4">
        <w:rPr>
          <w:sz w:val="22"/>
          <w:szCs w:val="22"/>
        </w:rPr>
        <w:t>ých</w:t>
      </w:r>
      <w:r w:rsidRPr="00431EED">
        <w:rPr>
          <w:sz w:val="22"/>
          <w:szCs w:val="22"/>
        </w:rPr>
        <w:t xml:space="preserve"> frakci</w:t>
      </w:r>
      <w:r w:rsidR="005323B4">
        <w:rPr>
          <w:sz w:val="22"/>
          <w:szCs w:val="22"/>
        </w:rPr>
        <w:t>í</w:t>
      </w:r>
      <w:r w:rsidRPr="00431EED">
        <w:rPr>
          <w:sz w:val="22"/>
          <w:szCs w:val="22"/>
        </w:rPr>
        <w:t xml:space="preserve">, </w:t>
      </w:r>
      <w:r w:rsidR="008A2848" w:rsidRPr="00431EED">
        <w:rPr>
          <w:sz w:val="22"/>
          <w:szCs w:val="22"/>
        </w:rPr>
        <w:t xml:space="preserve">parametrov </w:t>
      </w:r>
      <w:r w:rsidRPr="00431EED">
        <w:rPr>
          <w:sz w:val="22"/>
          <w:szCs w:val="22"/>
        </w:rPr>
        <w:t xml:space="preserve">metabolizmu sacharidov a </w:t>
      </w:r>
      <w:r w:rsidR="008A2848" w:rsidRPr="00431EED">
        <w:rPr>
          <w:sz w:val="22"/>
          <w:szCs w:val="22"/>
        </w:rPr>
        <w:t xml:space="preserve">parametrov </w:t>
      </w:r>
      <w:r w:rsidRPr="00431EED">
        <w:rPr>
          <w:sz w:val="22"/>
          <w:szCs w:val="22"/>
        </w:rPr>
        <w:t xml:space="preserve">koagulácie a </w:t>
      </w:r>
      <w:proofErr w:type="spellStart"/>
      <w:r w:rsidRPr="00431EED">
        <w:rPr>
          <w:sz w:val="22"/>
          <w:szCs w:val="22"/>
        </w:rPr>
        <w:t>fibrinolýzy</w:t>
      </w:r>
      <w:proofErr w:type="spellEnd"/>
      <w:r w:rsidRPr="00431EED">
        <w:rPr>
          <w:sz w:val="22"/>
          <w:szCs w:val="22"/>
        </w:rPr>
        <w:t>. Zmeny však zvyčajne zostávajú v rozmedzí normálnych laboratórnych hodnôt.</w:t>
      </w:r>
    </w:p>
    <w:p w14:paraId="28EEB782" w14:textId="77777777" w:rsidR="0092076A" w:rsidRPr="00431EED" w:rsidRDefault="0092076A" w:rsidP="00F16331">
      <w:pPr>
        <w:tabs>
          <w:tab w:val="left" w:pos="426"/>
        </w:tabs>
        <w:ind w:left="-11"/>
        <w:rPr>
          <w:sz w:val="22"/>
          <w:szCs w:val="22"/>
        </w:rPr>
      </w:pPr>
    </w:p>
    <w:p w14:paraId="6902B8B0" w14:textId="77777777" w:rsidR="001D3D20" w:rsidRPr="00431EED" w:rsidRDefault="00434B1D" w:rsidP="00F16331">
      <w:pPr>
        <w:numPr>
          <w:ilvl w:val="1"/>
          <w:numId w:val="30"/>
        </w:numPr>
        <w:tabs>
          <w:tab w:val="clear" w:pos="705"/>
          <w:tab w:val="left" w:pos="567"/>
        </w:tabs>
        <w:ind w:left="0" w:firstLine="0"/>
        <w:rPr>
          <w:b/>
          <w:sz w:val="22"/>
          <w:szCs w:val="22"/>
        </w:rPr>
      </w:pPr>
      <w:proofErr w:type="spellStart"/>
      <w:r w:rsidRPr="00431EED">
        <w:rPr>
          <w:b/>
          <w:sz w:val="22"/>
          <w:szCs w:val="22"/>
        </w:rPr>
        <w:t>Fertilita</w:t>
      </w:r>
      <w:proofErr w:type="spellEnd"/>
      <w:r w:rsidRPr="00431EED">
        <w:rPr>
          <w:b/>
          <w:sz w:val="22"/>
          <w:szCs w:val="22"/>
        </w:rPr>
        <w:t>, gravidita a</w:t>
      </w:r>
      <w:r w:rsidR="00A227FA" w:rsidRPr="00431EED">
        <w:rPr>
          <w:b/>
          <w:sz w:val="22"/>
          <w:szCs w:val="22"/>
        </w:rPr>
        <w:t> </w:t>
      </w:r>
      <w:r w:rsidRPr="00431EED">
        <w:rPr>
          <w:b/>
          <w:sz w:val="22"/>
          <w:szCs w:val="22"/>
        </w:rPr>
        <w:t>laktácia</w:t>
      </w:r>
    </w:p>
    <w:p w14:paraId="28741633" w14:textId="77777777" w:rsidR="00A227FA" w:rsidRPr="00431EED" w:rsidRDefault="00A227FA" w:rsidP="00B5622C">
      <w:pPr>
        <w:tabs>
          <w:tab w:val="left" w:pos="567"/>
        </w:tabs>
        <w:rPr>
          <w:b/>
          <w:sz w:val="22"/>
          <w:szCs w:val="22"/>
        </w:rPr>
      </w:pPr>
    </w:p>
    <w:p w14:paraId="08846957" w14:textId="77777777" w:rsidR="00B5622C" w:rsidRPr="00202AB2" w:rsidRDefault="00B5622C" w:rsidP="00202AB2">
      <w:pPr>
        <w:pStyle w:val="Normlnywebov"/>
        <w:spacing w:before="0" w:beforeAutospacing="0" w:after="0" w:afterAutospacing="0"/>
        <w:rPr>
          <w:sz w:val="22"/>
          <w:szCs w:val="22"/>
          <w:u w:val="single"/>
        </w:rPr>
      </w:pPr>
      <w:r w:rsidRPr="00202AB2">
        <w:rPr>
          <w:sz w:val="22"/>
          <w:szCs w:val="22"/>
          <w:u w:val="single"/>
        </w:rPr>
        <w:t>Gravidita</w:t>
      </w:r>
    </w:p>
    <w:p w14:paraId="5AC9D4AB" w14:textId="77777777" w:rsidR="00D72D94" w:rsidRPr="00431EED" w:rsidRDefault="00C1739F" w:rsidP="00202AB2">
      <w:pPr>
        <w:pStyle w:val="Normlnywebov"/>
        <w:spacing w:before="0" w:beforeAutospacing="0" w:after="0" w:afterAutospacing="0"/>
        <w:rPr>
          <w:sz w:val="22"/>
          <w:szCs w:val="22"/>
        </w:rPr>
      </w:pPr>
      <w:proofErr w:type="spellStart"/>
      <w:r w:rsidRPr="00431EED">
        <w:rPr>
          <w:sz w:val="22"/>
          <w:szCs w:val="22"/>
        </w:rPr>
        <w:t>Levonille</w:t>
      </w:r>
      <w:proofErr w:type="spellEnd"/>
      <w:r w:rsidRPr="00431EED">
        <w:rPr>
          <w:sz w:val="22"/>
          <w:szCs w:val="22"/>
        </w:rPr>
        <w:t xml:space="preserve"> nie je indikovaný </w:t>
      </w:r>
      <w:r w:rsidR="008A2848" w:rsidRPr="00431EED">
        <w:rPr>
          <w:sz w:val="22"/>
          <w:szCs w:val="22"/>
        </w:rPr>
        <w:t>počas</w:t>
      </w:r>
      <w:r w:rsidRPr="00431EED">
        <w:rPr>
          <w:sz w:val="22"/>
          <w:szCs w:val="22"/>
        </w:rPr>
        <w:t xml:space="preserve"> gravidit</w:t>
      </w:r>
      <w:r w:rsidR="008A2848" w:rsidRPr="00431EED">
        <w:rPr>
          <w:sz w:val="22"/>
          <w:szCs w:val="22"/>
        </w:rPr>
        <w:t>y</w:t>
      </w:r>
      <w:r w:rsidRPr="00431EED">
        <w:rPr>
          <w:sz w:val="22"/>
          <w:szCs w:val="22"/>
        </w:rPr>
        <w:t>.</w:t>
      </w:r>
    </w:p>
    <w:p w14:paraId="0BF08874" w14:textId="77777777" w:rsidR="00B5622C" w:rsidRDefault="00B5622C">
      <w:pPr>
        <w:rPr>
          <w:sz w:val="22"/>
          <w:szCs w:val="22"/>
        </w:rPr>
      </w:pPr>
    </w:p>
    <w:p w14:paraId="25AF85EF" w14:textId="2FDDF9E4" w:rsidR="00E43918" w:rsidRDefault="008A2848" w:rsidP="00B5622C">
      <w:r w:rsidRPr="00431EED">
        <w:rPr>
          <w:sz w:val="22"/>
          <w:szCs w:val="22"/>
        </w:rPr>
        <w:t xml:space="preserve">Ak v priebehu užívania </w:t>
      </w:r>
      <w:proofErr w:type="spellStart"/>
      <w:r w:rsidRPr="00431EED">
        <w:rPr>
          <w:sz w:val="22"/>
          <w:szCs w:val="22"/>
        </w:rPr>
        <w:t>Levonille</w:t>
      </w:r>
      <w:proofErr w:type="spellEnd"/>
      <w:r w:rsidRPr="00431EED">
        <w:rPr>
          <w:sz w:val="22"/>
          <w:szCs w:val="22"/>
        </w:rPr>
        <w:t xml:space="preserve"> dôjde k otehotneniu, liek sa m</w:t>
      </w:r>
      <w:r w:rsidR="00706E22">
        <w:rPr>
          <w:sz w:val="22"/>
          <w:szCs w:val="22"/>
        </w:rPr>
        <w:t>á</w:t>
      </w:r>
      <w:r w:rsidRPr="00431EED">
        <w:rPr>
          <w:sz w:val="22"/>
          <w:szCs w:val="22"/>
        </w:rPr>
        <w:t xml:space="preserve"> okamžite vysadiť. Rozsiahle epidemiologické štúdie nezaznamenali zvýšené riziko vrodených chýb u detí narodených ženám, ktoré užívali COC pred otehotnením, ani </w:t>
      </w:r>
      <w:proofErr w:type="spellStart"/>
      <w:r w:rsidRPr="00431EED">
        <w:rPr>
          <w:sz w:val="22"/>
          <w:szCs w:val="22"/>
        </w:rPr>
        <w:t>teratogénny</w:t>
      </w:r>
      <w:proofErr w:type="spellEnd"/>
      <w:r w:rsidRPr="00431EED">
        <w:rPr>
          <w:sz w:val="22"/>
          <w:szCs w:val="22"/>
        </w:rPr>
        <w:t xml:space="preserve"> vplyv COC nedopatrením užívaných počas gravidity. </w:t>
      </w:r>
    </w:p>
    <w:p w14:paraId="59B1F9B7" w14:textId="77777777" w:rsidR="00B5622C" w:rsidRDefault="00B5622C" w:rsidP="00B5622C">
      <w:pPr>
        <w:keepLines/>
        <w:widowControl w:val="0"/>
        <w:snapToGrid w:val="0"/>
        <w:contextualSpacing/>
        <w:rPr>
          <w:rFonts w:eastAsia="SimSun"/>
          <w:sz w:val="22"/>
          <w:szCs w:val="22"/>
          <w:lang w:eastAsia="zh-CN"/>
        </w:rPr>
      </w:pPr>
    </w:p>
    <w:p w14:paraId="1BC5BDCB" w14:textId="77777777" w:rsidR="00B5622C" w:rsidRPr="00202AB2" w:rsidRDefault="00B5622C" w:rsidP="00B5622C">
      <w:pPr>
        <w:keepLines/>
        <w:widowControl w:val="0"/>
        <w:snapToGrid w:val="0"/>
        <w:contextualSpacing/>
        <w:rPr>
          <w:rFonts w:eastAsia="SimSun"/>
          <w:sz w:val="22"/>
          <w:szCs w:val="22"/>
          <w:lang w:eastAsia="zh-CN"/>
        </w:rPr>
      </w:pPr>
      <w:r w:rsidRPr="00202AB2">
        <w:rPr>
          <w:rFonts w:eastAsia="SimSun"/>
          <w:sz w:val="22"/>
          <w:szCs w:val="22"/>
          <w:lang w:eastAsia="zh-CN"/>
        </w:rPr>
        <w:t xml:space="preserve">Pri opätovnom začatí užívania </w:t>
      </w:r>
      <w:proofErr w:type="spellStart"/>
      <w:r>
        <w:rPr>
          <w:bCs/>
          <w:sz w:val="22"/>
          <w:szCs w:val="22"/>
        </w:rPr>
        <w:t>Levonille</w:t>
      </w:r>
      <w:proofErr w:type="spellEnd"/>
      <w:r w:rsidRPr="00202AB2">
        <w:rPr>
          <w:rFonts w:eastAsia="SimSun"/>
          <w:sz w:val="22"/>
          <w:szCs w:val="22"/>
          <w:lang w:eastAsia="zh-CN"/>
        </w:rPr>
        <w:t xml:space="preserve"> treba vziať do úvahy zvýšené riziko VTE v období po pôrode (pozri časti 4.2. a 4.4).</w:t>
      </w:r>
    </w:p>
    <w:p w14:paraId="0C0EE632" w14:textId="77777777" w:rsidR="00B5622C" w:rsidRDefault="00B5622C" w:rsidP="00202AB2">
      <w:pPr>
        <w:pStyle w:val="Normlnywebov"/>
        <w:spacing w:before="0" w:beforeAutospacing="0" w:after="0" w:afterAutospacing="0"/>
        <w:rPr>
          <w:sz w:val="22"/>
          <w:szCs w:val="22"/>
        </w:rPr>
      </w:pPr>
    </w:p>
    <w:p w14:paraId="32A1D0A6" w14:textId="77777777" w:rsidR="00B5622C" w:rsidRPr="000F0A9A" w:rsidRDefault="00B5622C" w:rsidP="00202AB2">
      <w:pPr>
        <w:pStyle w:val="Normlnywebov"/>
        <w:spacing w:before="0" w:beforeAutospacing="0" w:after="0" w:afterAutospacing="0"/>
        <w:rPr>
          <w:sz w:val="22"/>
          <w:szCs w:val="22"/>
          <w:u w:val="single"/>
        </w:rPr>
      </w:pPr>
      <w:r w:rsidRPr="000F0A9A">
        <w:rPr>
          <w:sz w:val="22"/>
          <w:szCs w:val="22"/>
          <w:u w:val="single"/>
        </w:rPr>
        <w:t>Dojčenie</w:t>
      </w:r>
    </w:p>
    <w:p w14:paraId="04CE4AE6" w14:textId="321BB05D" w:rsidR="00D72D94" w:rsidRPr="00431EED" w:rsidRDefault="008A2848" w:rsidP="00202AB2">
      <w:pPr>
        <w:pStyle w:val="Normlnywebov"/>
        <w:spacing w:before="0" w:beforeAutospacing="0" w:after="0" w:afterAutospacing="0"/>
        <w:rPr>
          <w:sz w:val="22"/>
          <w:szCs w:val="22"/>
        </w:rPr>
      </w:pPr>
      <w:r w:rsidRPr="00431EED">
        <w:rPr>
          <w:sz w:val="22"/>
          <w:szCs w:val="22"/>
        </w:rPr>
        <w:t xml:space="preserve">COC môžu ovplyvniť laktáciu, pretože </w:t>
      </w:r>
      <w:r w:rsidR="00C1739F" w:rsidRPr="00431EED">
        <w:rPr>
          <w:sz w:val="22"/>
          <w:szCs w:val="22"/>
        </w:rPr>
        <w:t xml:space="preserve">môžu znižovať množstvo a meniť zloženie materského mlieka. Z tohto dôvodu sa užívanie COC vo všeobecnosti neodporúča, až kým matka dieťa úplne neodstaví. </w:t>
      </w:r>
      <w:r w:rsidRPr="00431EED">
        <w:rPr>
          <w:sz w:val="22"/>
          <w:szCs w:val="22"/>
        </w:rPr>
        <w:t>V priebehu užívania COC sa do</w:t>
      </w:r>
      <w:r w:rsidR="00C1739F" w:rsidRPr="00431EED">
        <w:rPr>
          <w:sz w:val="22"/>
          <w:szCs w:val="22"/>
        </w:rPr>
        <w:t xml:space="preserve"> materského mlieka sa môž</w:t>
      </w:r>
      <w:r w:rsidR="00311508">
        <w:rPr>
          <w:sz w:val="22"/>
          <w:szCs w:val="22"/>
        </w:rPr>
        <w:t>e</w:t>
      </w:r>
      <w:r w:rsidR="00C1739F" w:rsidRPr="00431EED">
        <w:rPr>
          <w:sz w:val="22"/>
          <w:szCs w:val="22"/>
        </w:rPr>
        <w:t xml:space="preserve"> vylučovať malé množstvo </w:t>
      </w:r>
      <w:r w:rsidR="00311508">
        <w:rPr>
          <w:sz w:val="22"/>
          <w:szCs w:val="22"/>
        </w:rPr>
        <w:t>antikoncepčných</w:t>
      </w:r>
      <w:r w:rsidR="00311508" w:rsidRPr="00431EED">
        <w:rPr>
          <w:sz w:val="22"/>
          <w:szCs w:val="22"/>
        </w:rPr>
        <w:t xml:space="preserve"> </w:t>
      </w:r>
      <w:proofErr w:type="spellStart"/>
      <w:r w:rsidR="00C1739F" w:rsidRPr="00431EED">
        <w:rPr>
          <w:sz w:val="22"/>
          <w:szCs w:val="22"/>
        </w:rPr>
        <w:t>steroidov</w:t>
      </w:r>
      <w:proofErr w:type="spellEnd"/>
      <w:r w:rsidR="00C1739F" w:rsidRPr="00431EED">
        <w:rPr>
          <w:sz w:val="22"/>
          <w:szCs w:val="22"/>
        </w:rPr>
        <w:t xml:space="preserve"> a/alebo ich </w:t>
      </w:r>
      <w:proofErr w:type="spellStart"/>
      <w:r w:rsidR="00C1739F" w:rsidRPr="00431EED">
        <w:rPr>
          <w:sz w:val="22"/>
          <w:szCs w:val="22"/>
        </w:rPr>
        <w:t>metabolitov</w:t>
      </w:r>
      <w:proofErr w:type="spellEnd"/>
      <w:r w:rsidR="00C1739F" w:rsidRPr="00431EED">
        <w:rPr>
          <w:sz w:val="22"/>
          <w:szCs w:val="22"/>
        </w:rPr>
        <w:t xml:space="preserve">. </w:t>
      </w:r>
      <w:r w:rsidR="00A649D8" w:rsidRPr="00431EED">
        <w:rPr>
          <w:sz w:val="22"/>
          <w:szCs w:val="22"/>
        </w:rPr>
        <w:t xml:space="preserve">Tieto množstvá môžu </w:t>
      </w:r>
      <w:r w:rsidR="00C1739F" w:rsidRPr="00431EED">
        <w:rPr>
          <w:sz w:val="22"/>
          <w:szCs w:val="22"/>
        </w:rPr>
        <w:t>mať vplyv na dieťa.</w:t>
      </w:r>
    </w:p>
    <w:p w14:paraId="791BFDD1" w14:textId="77777777" w:rsidR="00553C00" w:rsidRPr="00431EED" w:rsidRDefault="00553C00" w:rsidP="00DE4A15">
      <w:pPr>
        <w:tabs>
          <w:tab w:val="left" w:pos="567"/>
        </w:tabs>
        <w:rPr>
          <w:sz w:val="22"/>
          <w:szCs w:val="22"/>
        </w:rPr>
      </w:pPr>
    </w:p>
    <w:p w14:paraId="41E537D5" w14:textId="77777777" w:rsidR="00553C00" w:rsidRPr="00431EED" w:rsidRDefault="009C6218" w:rsidP="00DE4A15">
      <w:pPr>
        <w:tabs>
          <w:tab w:val="left" w:pos="567"/>
        </w:tabs>
        <w:rPr>
          <w:b/>
          <w:sz w:val="22"/>
          <w:szCs w:val="22"/>
        </w:rPr>
      </w:pPr>
      <w:r w:rsidRPr="00431EED">
        <w:rPr>
          <w:b/>
          <w:sz w:val="22"/>
          <w:szCs w:val="22"/>
        </w:rPr>
        <w:t>4.7</w:t>
      </w:r>
      <w:r w:rsidR="00553C00" w:rsidRPr="00431EED">
        <w:rPr>
          <w:b/>
          <w:sz w:val="22"/>
          <w:szCs w:val="22"/>
        </w:rPr>
        <w:tab/>
        <w:t>Ovplyvnenie schopnosti viesť vozidlá a obsluhovať stroje</w:t>
      </w:r>
    </w:p>
    <w:p w14:paraId="119BB86E" w14:textId="77777777" w:rsidR="00AA5693" w:rsidRPr="00431EED" w:rsidRDefault="00AA5693" w:rsidP="00DE4A15">
      <w:pPr>
        <w:tabs>
          <w:tab w:val="left" w:pos="567"/>
        </w:tabs>
        <w:rPr>
          <w:sz w:val="22"/>
          <w:szCs w:val="22"/>
        </w:rPr>
      </w:pPr>
    </w:p>
    <w:p w14:paraId="1DFF0378" w14:textId="6B49B739" w:rsidR="00553C00" w:rsidRPr="00431EED" w:rsidRDefault="00A649D8" w:rsidP="00DE4A15">
      <w:pPr>
        <w:tabs>
          <w:tab w:val="left" w:pos="567"/>
        </w:tabs>
        <w:rPr>
          <w:sz w:val="22"/>
          <w:szCs w:val="22"/>
        </w:rPr>
      </w:pPr>
      <w:r w:rsidRPr="00431EED">
        <w:rPr>
          <w:sz w:val="22"/>
          <w:szCs w:val="22"/>
        </w:rPr>
        <w:t>U žien užívajúcich COC sa nepozoroval žiadn</w:t>
      </w:r>
      <w:r w:rsidR="00311508">
        <w:rPr>
          <w:sz w:val="22"/>
          <w:szCs w:val="22"/>
        </w:rPr>
        <w:t>y</w:t>
      </w:r>
      <w:r w:rsidRPr="00431EED">
        <w:rPr>
          <w:sz w:val="22"/>
          <w:szCs w:val="22"/>
        </w:rPr>
        <w:t xml:space="preserve"> vplyv na schopnosť </w:t>
      </w:r>
      <w:r w:rsidR="00434B1D" w:rsidRPr="00431EED">
        <w:rPr>
          <w:sz w:val="22"/>
          <w:szCs w:val="22"/>
        </w:rPr>
        <w:t>viesť vozidlá a</w:t>
      </w:r>
      <w:r w:rsidRPr="00431EED">
        <w:rPr>
          <w:sz w:val="22"/>
          <w:szCs w:val="22"/>
        </w:rPr>
        <w:t>lebo</w:t>
      </w:r>
      <w:r w:rsidR="00434B1D" w:rsidRPr="00431EED">
        <w:rPr>
          <w:sz w:val="22"/>
          <w:szCs w:val="22"/>
        </w:rPr>
        <w:t xml:space="preserve"> obsluhovať stroje.</w:t>
      </w:r>
    </w:p>
    <w:p w14:paraId="5B34CC36" w14:textId="77777777" w:rsidR="00553C00" w:rsidRPr="00431EED" w:rsidRDefault="00553C00" w:rsidP="00DE4A15">
      <w:pPr>
        <w:tabs>
          <w:tab w:val="left" w:pos="567"/>
        </w:tabs>
        <w:rPr>
          <w:sz w:val="22"/>
          <w:szCs w:val="22"/>
        </w:rPr>
      </w:pPr>
    </w:p>
    <w:p w14:paraId="138B279C" w14:textId="77777777" w:rsidR="00553C00" w:rsidRPr="00431EED" w:rsidRDefault="00553C00" w:rsidP="00DE4A15">
      <w:pPr>
        <w:tabs>
          <w:tab w:val="left" w:pos="567"/>
        </w:tabs>
        <w:rPr>
          <w:i/>
          <w:sz w:val="22"/>
          <w:szCs w:val="22"/>
          <w:u w:val="single"/>
        </w:rPr>
      </w:pPr>
      <w:r w:rsidRPr="00431EED">
        <w:rPr>
          <w:b/>
          <w:sz w:val="22"/>
          <w:szCs w:val="22"/>
        </w:rPr>
        <w:t>4.8</w:t>
      </w:r>
      <w:r w:rsidRPr="00431EED">
        <w:rPr>
          <w:b/>
          <w:sz w:val="22"/>
          <w:szCs w:val="22"/>
        </w:rPr>
        <w:tab/>
        <w:t>Nežiaduce účinky</w:t>
      </w:r>
    </w:p>
    <w:p w14:paraId="5C7B460A" w14:textId="77777777" w:rsidR="00AA5693" w:rsidRPr="00431EED" w:rsidRDefault="00AA5693" w:rsidP="00770F18">
      <w:pPr>
        <w:tabs>
          <w:tab w:val="left" w:pos="567"/>
        </w:tabs>
        <w:rPr>
          <w:sz w:val="22"/>
          <w:szCs w:val="22"/>
        </w:rPr>
      </w:pPr>
    </w:p>
    <w:p w14:paraId="003ADA95" w14:textId="1CFE94FB" w:rsidR="00770F18" w:rsidRPr="00431EED" w:rsidRDefault="00A649D8" w:rsidP="00770F18">
      <w:pPr>
        <w:pStyle w:val="Normlnywebov"/>
        <w:spacing w:before="0" w:beforeAutospacing="0" w:after="0" w:afterAutospacing="0"/>
        <w:rPr>
          <w:sz w:val="22"/>
          <w:szCs w:val="22"/>
        </w:rPr>
      </w:pPr>
      <w:r w:rsidRPr="00431EED">
        <w:rPr>
          <w:sz w:val="22"/>
          <w:szCs w:val="22"/>
        </w:rPr>
        <w:t xml:space="preserve">Najčastejším nežiaducim účinkom </w:t>
      </w:r>
      <w:r w:rsidR="00311508">
        <w:rPr>
          <w:sz w:val="22"/>
          <w:szCs w:val="22"/>
        </w:rPr>
        <w:t xml:space="preserve">lieku </w:t>
      </w:r>
      <w:r w:rsidRPr="00431EED">
        <w:rPr>
          <w:sz w:val="22"/>
          <w:szCs w:val="22"/>
        </w:rPr>
        <w:t>je bolesť hlavy (</w:t>
      </w:r>
      <w:r w:rsidR="00311508">
        <w:rPr>
          <w:sz w:val="22"/>
          <w:szCs w:val="22"/>
        </w:rPr>
        <w:t>u</w:t>
      </w:r>
      <w:r w:rsidR="00C1739F" w:rsidRPr="00431EED">
        <w:rPr>
          <w:sz w:val="22"/>
          <w:szCs w:val="22"/>
        </w:rPr>
        <w:t xml:space="preserve"> </w:t>
      </w:r>
      <w:r w:rsidRPr="00431EED">
        <w:rPr>
          <w:sz w:val="22"/>
          <w:szCs w:val="22"/>
        </w:rPr>
        <w:t>17</w:t>
      </w:r>
      <w:r w:rsidR="00311508">
        <w:rPr>
          <w:sz w:val="22"/>
          <w:szCs w:val="22"/>
        </w:rPr>
        <w:t xml:space="preserve"> </w:t>
      </w:r>
      <w:r w:rsidRPr="00431EED">
        <w:rPr>
          <w:sz w:val="22"/>
          <w:szCs w:val="22"/>
        </w:rPr>
        <w:t>-</w:t>
      </w:r>
      <w:r w:rsidR="00311508">
        <w:rPr>
          <w:sz w:val="22"/>
          <w:szCs w:val="22"/>
        </w:rPr>
        <w:t xml:space="preserve"> </w:t>
      </w:r>
      <w:r w:rsidRPr="00431EED">
        <w:rPr>
          <w:sz w:val="22"/>
          <w:szCs w:val="22"/>
        </w:rPr>
        <w:t>24</w:t>
      </w:r>
      <w:r w:rsidR="00311508">
        <w:rPr>
          <w:sz w:val="22"/>
          <w:szCs w:val="22"/>
        </w:rPr>
        <w:t> </w:t>
      </w:r>
      <w:r w:rsidRPr="00431EED">
        <w:rPr>
          <w:sz w:val="22"/>
          <w:szCs w:val="22"/>
        </w:rPr>
        <w:t>%</w:t>
      </w:r>
      <w:r w:rsidR="00C1739F" w:rsidRPr="00431EED">
        <w:rPr>
          <w:sz w:val="22"/>
          <w:szCs w:val="22"/>
        </w:rPr>
        <w:t xml:space="preserve"> užívateliek </w:t>
      </w:r>
      <w:proofErr w:type="spellStart"/>
      <w:r w:rsidR="00C1739F" w:rsidRPr="00431EED">
        <w:rPr>
          <w:sz w:val="22"/>
          <w:szCs w:val="22"/>
        </w:rPr>
        <w:t>Levonill</w:t>
      </w:r>
      <w:r w:rsidR="00B5622C">
        <w:rPr>
          <w:sz w:val="22"/>
          <w:szCs w:val="22"/>
        </w:rPr>
        <w:t>e</w:t>
      </w:r>
      <w:proofErr w:type="spellEnd"/>
      <w:r w:rsidR="00C1739F" w:rsidRPr="00431EED">
        <w:rPr>
          <w:sz w:val="22"/>
          <w:szCs w:val="22"/>
        </w:rPr>
        <w:t>).</w:t>
      </w:r>
    </w:p>
    <w:p w14:paraId="6CE03DA6" w14:textId="77777777" w:rsidR="00770F18" w:rsidRPr="00431EED" w:rsidRDefault="00770F18" w:rsidP="00770F18">
      <w:pPr>
        <w:pStyle w:val="Normlnywebov"/>
        <w:spacing w:before="0" w:beforeAutospacing="0" w:after="0" w:afterAutospacing="0"/>
        <w:rPr>
          <w:sz w:val="22"/>
          <w:szCs w:val="22"/>
        </w:rPr>
      </w:pPr>
    </w:p>
    <w:p w14:paraId="71A9F9FF" w14:textId="77777777" w:rsidR="00E548EF" w:rsidRPr="00431EED" w:rsidRDefault="001728B1" w:rsidP="00DE4A15">
      <w:pPr>
        <w:tabs>
          <w:tab w:val="left" w:pos="567"/>
        </w:tabs>
        <w:rPr>
          <w:sz w:val="22"/>
          <w:szCs w:val="22"/>
        </w:rPr>
      </w:pPr>
      <w:r w:rsidRPr="00431EED">
        <w:rPr>
          <w:rStyle w:val="hps"/>
          <w:sz w:val="22"/>
          <w:szCs w:val="22"/>
        </w:rPr>
        <w:t>Nasledujúce</w:t>
      </w:r>
      <w:r w:rsidRPr="00431EED">
        <w:rPr>
          <w:sz w:val="22"/>
          <w:szCs w:val="22"/>
        </w:rPr>
        <w:t xml:space="preserve"> </w:t>
      </w:r>
      <w:r w:rsidRPr="00431EED">
        <w:rPr>
          <w:rStyle w:val="hps"/>
          <w:sz w:val="22"/>
          <w:szCs w:val="22"/>
        </w:rPr>
        <w:t>nežiaduce</w:t>
      </w:r>
      <w:r w:rsidRPr="00431EED">
        <w:rPr>
          <w:sz w:val="22"/>
          <w:szCs w:val="22"/>
        </w:rPr>
        <w:t xml:space="preserve"> </w:t>
      </w:r>
      <w:r w:rsidRPr="00431EED">
        <w:rPr>
          <w:rStyle w:val="hps"/>
          <w:sz w:val="22"/>
          <w:szCs w:val="22"/>
        </w:rPr>
        <w:t>účinky boli</w:t>
      </w:r>
      <w:r w:rsidRPr="00431EED">
        <w:rPr>
          <w:sz w:val="22"/>
          <w:szCs w:val="22"/>
        </w:rPr>
        <w:t xml:space="preserve"> </w:t>
      </w:r>
      <w:r w:rsidRPr="00431EED">
        <w:rPr>
          <w:rStyle w:val="hps"/>
          <w:sz w:val="22"/>
          <w:szCs w:val="22"/>
        </w:rPr>
        <w:t>hlásené</w:t>
      </w:r>
      <w:r w:rsidRPr="00431EED">
        <w:rPr>
          <w:sz w:val="22"/>
          <w:szCs w:val="22"/>
        </w:rPr>
        <w:t xml:space="preserve"> </w:t>
      </w:r>
      <w:r w:rsidRPr="00431EED">
        <w:rPr>
          <w:rStyle w:val="hps"/>
          <w:sz w:val="22"/>
          <w:szCs w:val="22"/>
        </w:rPr>
        <w:t>pri užívaní</w:t>
      </w:r>
      <w:r w:rsidRPr="00431EED">
        <w:rPr>
          <w:sz w:val="22"/>
          <w:szCs w:val="22"/>
        </w:rPr>
        <w:t xml:space="preserve"> </w:t>
      </w:r>
      <w:proofErr w:type="spellStart"/>
      <w:r w:rsidRPr="00431EED">
        <w:rPr>
          <w:rStyle w:val="hps"/>
          <w:sz w:val="22"/>
          <w:szCs w:val="22"/>
        </w:rPr>
        <w:t>etinylestradiol</w:t>
      </w:r>
      <w:proofErr w:type="spellEnd"/>
      <w:r w:rsidRPr="00431EED">
        <w:rPr>
          <w:rStyle w:val="hps"/>
          <w:sz w:val="22"/>
          <w:szCs w:val="22"/>
        </w:rPr>
        <w:t>/</w:t>
      </w:r>
      <w:proofErr w:type="spellStart"/>
      <w:r w:rsidRPr="00431EED">
        <w:rPr>
          <w:rStyle w:val="hps"/>
          <w:sz w:val="22"/>
          <w:szCs w:val="22"/>
        </w:rPr>
        <w:t>levonorgestrel</w:t>
      </w:r>
      <w:proofErr w:type="spellEnd"/>
      <w:r w:rsidRPr="00431EED">
        <w:rPr>
          <w:sz w:val="22"/>
          <w:szCs w:val="22"/>
        </w:rPr>
        <w:t>:</w:t>
      </w:r>
      <w:r w:rsidRPr="00431EED" w:rsidDel="001728B1">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5"/>
        <w:gridCol w:w="1948"/>
        <w:gridCol w:w="2963"/>
        <w:gridCol w:w="2528"/>
      </w:tblGrid>
      <w:tr w:rsidR="00E548EF" w:rsidRPr="00431EED" w14:paraId="605BF7C5" w14:textId="77777777" w:rsidTr="000F0A9A">
        <w:tc>
          <w:tcPr>
            <w:tcW w:w="0" w:type="auto"/>
          </w:tcPr>
          <w:p w14:paraId="20E89B0F" w14:textId="77777777" w:rsidR="00E548EF" w:rsidRPr="00431EED" w:rsidRDefault="001728B1" w:rsidP="00DE4A15">
            <w:pPr>
              <w:pStyle w:val="Normlny1"/>
              <w:widowControl/>
              <w:tabs>
                <w:tab w:val="left" w:pos="567"/>
              </w:tabs>
              <w:rPr>
                <w:b/>
                <w:bCs/>
                <w:sz w:val="22"/>
                <w:szCs w:val="22"/>
              </w:rPr>
            </w:pPr>
            <w:r w:rsidRPr="00431EED">
              <w:rPr>
                <w:b/>
                <w:bCs/>
                <w:sz w:val="22"/>
                <w:szCs w:val="22"/>
              </w:rPr>
              <w:t>Orgánový systém</w:t>
            </w:r>
          </w:p>
        </w:tc>
        <w:tc>
          <w:tcPr>
            <w:tcW w:w="1948" w:type="dxa"/>
          </w:tcPr>
          <w:p w14:paraId="169145D3" w14:textId="43DAC26F" w:rsidR="00E548EF" w:rsidRPr="00431EED" w:rsidRDefault="00E548EF" w:rsidP="000F0A9A">
            <w:pPr>
              <w:pStyle w:val="Normlny1"/>
              <w:widowControl/>
              <w:tabs>
                <w:tab w:val="left" w:pos="567"/>
              </w:tabs>
              <w:rPr>
                <w:b/>
                <w:bCs/>
                <w:sz w:val="22"/>
                <w:szCs w:val="22"/>
              </w:rPr>
            </w:pPr>
            <w:r w:rsidRPr="00431EED">
              <w:rPr>
                <w:b/>
                <w:bCs/>
                <w:sz w:val="22"/>
                <w:szCs w:val="22"/>
              </w:rPr>
              <w:t xml:space="preserve">Časté </w:t>
            </w:r>
            <w:r w:rsidR="00F10F4A">
              <w:rPr>
                <w:b/>
                <w:bCs/>
                <w:sz w:val="22"/>
                <w:szCs w:val="22"/>
              </w:rPr>
              <w:t>(</w:t>
            </w:r>
            <w:r w:rsidR="002B653C" w:rsidRPr="00AF100A">
              <w:rPr>
                <w:b/>
                <w:noProof/>
              </w:rPr>
              <w:sym w:font="Symbol" w:char="F0B3"/>
            </w:r>
            <w:r w:rsidR="002B653C" w:rsidRPr="00AF100A">
              <w:rPr>
                <w:b/>
                <w:noProof/>
              </w:rPr>
              <w:t>1/100</w:t>
            </w:r>
            <w:r w:rsidR="002A46A7">
              <w:rPr>
                <w:b/>
                <w:noProof/>
              </w:rPr>
              <w:t xml:space="preserve"> až </w:t>
            </w:r>
            <w:r w:rsidR="002A46A7" w:rsidRPr="00D06305">
              <w:rPr>
                <w:b/>
                <w:noProof/>
              </w:rPr>
              <w:t>&lt;1/10</w:t>
            </w:r>
            <w:r w:rsidR="002A46A7">
              <w:rPr>
                <w:b/>
                <w:bCs/>
                <w:sz w:val="22"/>
                <w:szCs w:val="22"/>
              </w:rPr>
              <w:t>)</w:t>
            </w:r>
          </w:p>
        </w:tc>
        <w:tc>
          <w:tcPr>
            <w:tcW w:w="2963" w:type="dxa"/>
          </w:tcPr>
          <w:p w14:paraId="5E306C0B" w14:textId="6D377645" w:rsidR="00E548EF" w:rsidRPr="00431EED" w:rsidRDefault="00E548EF" w:rsidP="001728B1">
            <w:pPr>
              <w:pStyle w:val="Normlny1"/>
              <w:widowControl/>
              <w:tabs>
                <w:tab w:val="left" w:pos="567"/>
              </w:tabs>
              <w:rPr>
                <w:b/>
                <w:bCs/>
                <w:sz w:val="22"/>
                <w:szCs w:val="22"/>
              </w:rPr>
            </w:pPr>
            <w:r w:rsidRPr="00431EED">
              <w:rPr>
                <w:b/>
                <w:bCs/>
                <w:sz w:val="22"/>
                <w:szCs w:val="22"/>
              </w:rPr>
              <w:t>Menej časté (</w:t>
            </w:r>
            <w:r w:rsidRPr="00431EED">
              <w:rPr>
                <w:b/>
                <w:bCs/>
                <w:sz w:val="22"/>
                <w:szCs w:val="22"/>
              </w:rPr>
              <w:sym w:font="Symbol" w:char="F0B3"/>
            </w:r>
            <w:r w:rsidRPr="00431EED">
              <w:rPr>
                <w:b/>
                <w:bCs/>
                <w:sz w:val="22"/>
                <w:szCs w:val="22"/>
              </w:rPr>
              <w:t>1/1 000</w:t>
            </w:r>
            <w:r w:rsidR="007F4899">
              <w:rPr>
                <w:b/>
                <w:bCs/>
                <w:sz w:val="22"/>
                <w:szCs w:val="22"/>
              </w:rPr>
              <w:t xml:space="preserve"> až </w:t>
            </w:r>
            <w:r w:rsidR="007F4899" w:rsidRPr="00AF100A">
              <w:rPr>
                <w:b/>
                <w:noProof/>
              </w:rPr>
              <w:t>&lt;1/100</w:t>
            </w:r>
            <w:r w:rsidR="007F4899">
              <w:rPr>
                <w:b/>
                <w:noProof/>
              </w:rPr>
              <w:t>)</w:t>
            </w:r>
          </w:p>
        </w:tc>
        <w:tc>
          <w:tcPr>
            <w:tcW w:w="2528" w:type="dxa"/>
          </w:tcPr>
          <w:p w14:paraId="02ADCB46" w14:textId="78EBD8B3" w:rsidR="00E548EF" w:rsidRPr="00431EED" w:rsidRDefault="00E548EF" w:rsidP="000F0A9A">
            <w:pPr>
              <w:pStyle w:val="Normlny1"/>
              <w:widowControl/>
              <w:tabs>
                <w:tab w:val="left" w:pos="567"/>
              </w:tabs>
              <w:rPr>
                <w:b/>
                <w:bCs/>
                <w:sz w:val="22"/>
                <w:szCs w:val="22"/>
              </w:rPr>
            </w:pPr>
            <w:r w:rsidRPr="00431EED">
              <w:rPr>
                <w:b/>
                <w:bCs/>
                <w:sz w:val="22"/>
                <w:szCs w:val="22"/>
              </w:rPr>
              <w:t xml:space="preserve">Zriedkavé </w:t>
            </w:r>
            <w:r w:rsidR="003E5864" w:rsidRPr="001A789F">
              <w:rPr>
                <w:b/>
                <w:bCs/>
                <w:sz w:val="22"/>
                <w:szCs w:val="22"/>
              </w:rPr>
              <w:t>(</w:t>
            </w:r>
            <w:r w:rsidR="0022413D" w:rsidRPr="000F0A9A">
              <w:rPr>
                <w:b/>
                <w:noProof/>
                <w:sz w:val="22"/>
                <w:szCs w:val="22"/>
              </w:rPr>
              <w:sym w:font="Symbol" w:char="F0B3"/>
            </w:r>
            <w:r w:rsidR="003E5864" w:rsidRPr="000F0A9A">
              <w:rPr>
                <w:b/>
                <w:bCs/>
                <w:sz w:val="22"/>
                <w:szCs w:val="22"/>
              </w:rPr>
              <w:t>1/10</w:t>
            </w:r>
            <w:r w:rsidR="003D5233">
              <w:rPr>
                <w:b/>
                <w:bCs/>
                <w:sz w:val="22"/>
                <w:szCs w:val="22"/>
              </w:rPr>
              <w:t> </w:t>
            </w:r>
            <w:r w:rsidR="003E5864" w:rsidRPr="000F0A9A">
              <w:rPr>
                <w:b/>
                <w:bCs/>
                <w:sz w:val="22"/>
                <w:szCs w:val="22"/>
              </w:rPr>
              <w:t xml:space="preserve">000 až </w:t>
            </w:r>
            <w:r w:rsidR="002B653C" w:rsidRPr="000F0A9A">
              <w:rPr>
                <w:b/>
                <w:noProof/>
                <w:sz w:val="22"/>
                <w:szCs w:val="22"/>
              </w:rPr>
              <w:t>&lt;1/1</w:t>
            </w:r>
            <w:r w:rsidR="003D5233">
              <w:rPr>
                <w:b/>
                <w:noProof/>
                <w:sz w:val="22"/>
                <w:szCs w:val="22"/>
              </w:rPr>
              <w:t> </w:t>
            </w:r>
            <w:r w:rsidR="002B653C" w:rsidRPr="000F0A9A">
              <w:rPr>
                <w:b/>
                <w:noProof/>
                <w:sz w:val="22"/>
                <w:szCs w:val="22"/>
              </w:rPr>
              <w:t>000</w:t>
            </w:r>
            <w:r w:rsidR="00F10F4A" w:rsidRPr="000F0A9A">
              <w:rPr>
                <w:b/>
                <w:noProof/>
                <w:sz w:val="22"/>
                <w:szCs w:val="22"/>
              </w:rPr>
              <w:t>)</w:t>
            </w:r>
          </w:p>
        </w:tc>
      </w:tr>
      <w:tr w:rsidR="00E548EF" w:rsidRPr="00431EED" w14:paraId="34CD0E36" w14:textId="77777777" w:rsidTr="000F0A9A">
        <w:tc>
          <w:tcPr>
            <w:tcW w:w="0" w:type="auto"/>
          </w:tcPr>
          <w:p w14:paraId="433D3B60" w14:textId="77777777" w:rsidR="00E548EF" w:rsidRPr="00431EED" w:rsidRDefault="00E548EF" w:rsidP="00DE4A15">
            <w:pPr>
              <w:pStyle w:val="Normlny1"/>
              <w:widowControl/>
              <w:tabs>
                <w:tab w:val="left" w:pos="567"/>
              </w:tabs>
              <w:rPr>
                <w:sz w:val="22"/>
                <w:szCs w:val="22"/>
              </w:rPr>
            </w:pPr>
            <w:r w:rsidRPr="00431EED">
              <w:rPr>
                <w:sz w:val="22"/>
                <w:szCs w:val="22"/>
              </w:rPr>
              <w:t>Poruchy oka</w:t>
            </w:r>
          </w:p>
        </w:tc>
        <w:tc>
          <w:tcPr>
            <w:tcW w:w="1948" w:type="dxa"/>
          </w:tcPr>
          <w:p w14:paraId="1F1BB78E" w14:textId="77777777" w:rsidR="00E548EF" w:rsidRPr="00431EED" w:rsidRDefault="00E548EF" w:rsidP="00DE4A15">
            <w:pPr>
              <w:pStyle w:val="Normlny1"/>
              <w:widowControl/>
              <w:tabs>
                <w:tab w:val="left" w:pos="567"/>
              </w:tabs>
              <w:rPr>
                <w:sz w:val="22"/>
                <w:szCs w:val="22"/>
              </w:rPr>
            </w:pPr>
          </w:p>
        </w:tc>
        <w:tc>
          <w:tcPr>
            <w:tcW w:w="2963" w:type="dxa"/>
          </w:tcPr>
          <w:p w14:paraId="055D88B9" w14:textId="77777777" w:rsidR="00E548EF" w:rsidRPr="00431EED" w:rsidRDefault="00E548EF" w:rsidP="00DE4A15">
            <w:pPr>
              <w:pStyle w:val="Normlny1"/>
              <w:widowControl/>
              <w:tabs>
                <w:tab w:val="left" w:pos="567"/>
              </w:tabs>
              <w:rPr>
                <w:sz w:val="22"/>
                <w:szCs w:val="22"/>
              </w:rPr>
            </w:pPr>
          </w:p>
        </w:tc>
        <w:tc>
          <w:tcPr>
            <w:tcW w:w="2528" w:type="dxa"/>
          </w:tcPr>
          <w:p w14:paraId="7052D548" w14:textId="77777777" w:rsidR="00E548EF" w:rsidRPr="00431EED" w:rsidRDefault="00B0476A" w:rsidP="00DE4A15">
            <w:pPr>
              <w:pStyle w:val="Normlny1"/>
              <w:widowControl/>
              <w:tabs>
                <w:tab w:val="left" w:pos="567"/>
              </w:tabs>
              <w:rPr>
                <w:sz w:val="22"/>
                <w:szCs w:val="22"/>
              </w:rPr>
            </w:pPr>
            <w:r w:rsidRPr="00431EED">
              <w:rPr>
                <w:sz w:val="22"/>
                <w:szCs w:val="22"/>
              </w:rPr>
              <w:t>n</w:t>
            </w:r>
            <w:r w:rsidR="00E548EF" w:rsidRPr="00431EED">
              <w:rPr>
                <w:sz w:val="22"/>
                <w:szCs w:val="22"/>
              </w:rPr>
              <w:t>eznášanlivosť očných šošoviek</w:t>
            </w:r>
          </w:p>
        </w:tc>
      </w:tr>
      <w:tr w:rsidR="00E548EF" w:rsidRPr="00431EED" w14:paraId="5080BD0B" w14:textId="77777777" w:rsidTr="000F0A9A">
        <w:tc>
          <w:tcPr>
            <w:tcW w:w="0" w:type="auto"/>
          </w:tcPr>
          <w:p w14:paraId="39A70C8D" w14:textId="77777777" w:rsidR="00E548EF" w:rsidRPr="00431EED" w:rsidRDefault="00E548EF" w:rsidP="00DE4A15">
            <w:pPr>
              <w:pStyle w:val="Normlny1"/>
              <w:widowControl/>
              <w:tabs>
                <w:tab w:val="left" w:pos="567"/>
              </w:tabs>
              <w:rPr>
                <w:sz w:val="22"/>
                <w:szCs w:val="22"/>
              </w:rPr>
            </w:pPr>
            <w:r w:rsidRPr="00431EED">
              <w:rPr>
                <w:sz w:val="22"/>
                <w:szCs w:val="22"/>
              </w:rPr>
              <w:t xml:space="preserve">Poruchy </w:t>
            </w:r>
            <w:proofErr w:type="spellStart"/>
            <w:r w:rsidRPr="00431EED">
              <w:rPr>
                <w:sz w:val="22"/>
                <w:szCs w:val="22"/>
              </w:rPr>
              <w:t>gastrointestinálneho</w:t>
            </w:r>
            <w:proofErr w:type="spellEnd"/>
            <w:r w:rsidRPr="00431EED">
              <w:rPr>
                <w:sz w:val="22"/>
                <w:szCs w:val="22"/>
              </w:rPr>
              <w:t xml:space="preserve"> traktu</w:t>
            </w:r>
          </w:p>
        </w:tc>
        <w:tc>
          <w:tcPr>
            <w:tcW w:w="1948" w:type="dxa"/>
          </w:tcPr>
          <w:p w14:paraId="58995C61" w14:textId="77777777" w:rsidR="001728B1" w:rsidRPr="00431EED" w:rsidRDefault="00B0476A" w:rsidP="00DE4A15">
            <w:pPr>
              <w:pStyle w:val="Normlny1"/>
              <w:widowControl/>
              <w:tabs>
                <w:tab w:val="left" w:pos="567"/>
              </w:tabs>
              <w:rPr>
                <w:sz w:val="22"/>
                <w:szCs w:val="22"/>
              </w:rPr>
            </w:pPr>
            <w:proofErr w:type="spellStart"/>
            <w:r w:rsidRPr="00431EED">
              <w:rPr>
                <w:sz w:val="22"/>
                <w:szCs w:val="22"/>
              </w:rPr>
              <w:t>n</w:t>
            </w:r>
            <w:r w:rsidR="00E548EF" w:rsidRPr="00431EED">
              <w:rPr>
                <w:sz w:val="22"/>
                <w:szCs w:val="22"/>
              </w:rPr>
              <w:t>auzea</w:t>
            </w:r>
            <w:proofErr w:type="spellEnd"/>
            <w:r w:rsidR="00E548EF" w:rsidRPr="00431EED">
              <w:rPr>
                <w:sz w:val="22"/>
                <w:szCs w:val="22"/>
              </w:rPr>
              <w:t xml:space="preserve">, </w:t>
            </w:r>
          </w:p>
          <w:p w14:paraId="0E79E94E" w14:textId="77777777" w:rsidR="00E548EF" w:rsidRPr="00431EED" w:rsidRDefault="00E548EF" w:rsidP="00DE4A15">
            <w:pPr>
              <w:pStyle w:val="Normlny1"/>
              <w:widowControl/>
              <w:tabs>
                <w:tab w:val="left" w:pos="567"/>
              </w:tabs>
              <w:rPr>
                <w:sz w:val="22"/>
                <w:szCs w:val="22"/>
              </w:rPr>
            </w:pPr>
            <w:r w:rsidRPr="00431EED">
              <w:rPr>
                <w:sz w:val="22"/>
                <w:szCs w:val="22"/>
              </w:rPr>
              <w:t>bolesť brucha</w:t>
            </w:r>
          </w:p>
        </w:tc>
        <w:tc>
          <w:tcPr>
            <w:tcW w:w="2963" w:type="dxa"/>
          </w:tcPr>
          <w:p w14:paraId="75F816AC" w14:textId="77777777" w:rsidR="001728B1" w:rsidRPr="00431EED" w:rsidRDefault="00B0476A" w:rsidP="00DE4A15">
            <w:pPr>
              <w:pStyle w:val="Normlny1"/>
              <w:widowControl/>
              <w:tabs>
                <w:tab w:val="left" w:pos="567"/>
              </w:tabs>
              <w:rPr>
                <w:sz w:val="22"/>
                <w:szCs w:val="22"/>
              </w:rPr>
            </w:pPr>
            <w:r w:rsidRPr="00431EED">
              <w:rPr>
                <w:sz w:val="22"/>
                <w:szCs w:val="22"/>
              </w:rPr>
              <w:t>v</w:t>
            </w:r>
            <w:r w:rsidR="00E548EF" w:rsidRPr="00431EED">
              <w:rPr>
                <w:sz w:val="22"/>
                <w:szCs w:val="22"/>
              </w:rPr>
              <w:t>racanie,</w:t>
            </w:r>
          </w:p>
          <w:p w14:paraId="498AAD4F" w14:textId="77777777" w:rsidR="00E548EF" w:rsidRPr="00431EED" w:rsidRDefault="00E548EF" w:rsidP="00DE4A15">
            <w:pPr>
              <w:pStyle w:val="Normlny1"/>
              <w:widowControl/>
              <w:tabs>
                <w:tab w:val="left" w:pos="567"/>
              </w:tabs>
              <w:rPr>
                <w:sz w:val="22"/>
                <w:szCs w:val="22"/>
              </w:rPr>
            </w:pPr>
            <w:r w:rsidRPr="00431EED">
              <w:rPr>
                <w:sz w:val="22"/>
                <w:szCs w:val="22"/>
              </w:rPr>
              <w:t>hnačka</w:t>
            </w:r>
          </w:p>
        </w:tc>
        <w:tc>
          <w:tcPr>
            <w:tcW w:w="2528" w:type="dxa"/>
          </w:tcPr>
          <w:p w14:paraId="68278E08" w14:textId="77777777" w:rsidR="00E548EF" w:rsidRPr="00431EED" w:rsidRDefault="00E548EF" w:rsidP="00DE4A15">
            <w:pPr>
              <w:pStyle w:val="Normlny1"/>
              <w:widowControl/>
              <w:tabs>
                <w:tab w:val="left" w:pos="567"/>
              </w:tabs>
              <w:rPr>
                <w:sz w:val="22"/>
                <w:szCs w:val="22"/>
              </w:rPr>
            </w:pPr>
          </w:p>
        </w:tc>
      </w:tr>
      <w:tr w:rsidR="00E548EF" w:rsidRPr="00431EED" w14:paraId="3CFE9FFD" w14:textId="77777777" w:rsidTr="000F0A9A">
        <w:tc>
          <w:tcPr>
            <w:tcW w:w="0" w:type="auto"/>
          </w:tcPr>
          <w:p w14:paraId="75E13DAA" w14:textId="77777777" w:rsidR="00E548EF" w:rsidRPr="00431EED" w:rsidRDefault="00E548EF" w:rsidP="00DE4A15">
            <w:pPr>
              <w:pStyle w:val="Normlny1"/>
              <w:widowControl/>
              <w:tabs>
                <w:tab w:val="left" w:pos="567"/>
              </w:tabs>
              <w:rPr>
                <w:sz w:val="22"/>
                <w:szCs w:val="22"/>
              </w:rPr>
            </w:pPr>
            <w:r w:rsidRPr="00431EED">
              <w:rPr>
                <w:sz w:val="22"/>
                <w:szCs w:val="22"/>
              </w:rPr>
              <w:t>Poruchy imunitného systému</w:t>
            </w:r>
          </w:p>
        </w:tc>
        <w:tc>
          <w:tcPr>
            <w:tcW w:w="1948" w:type="dxa"/>
          </w:tcPr>
          <w:p w14:paraId="5D078776" w14:textId="77777777" w:rsidR="00E548EF" w:rsidRPr="00431EED" w:rsidRDefault="00E548EF" w:rsidP="00DE4A15">
            <w:pPr>
              <w:pStyle w:val="Normlny1"/>
              <w:widowControl/>
              <w:tabs>
                <w:tab w:val="left" w:pos="567"/>
              </w:tabs>
              <w:rPr>
                <w:sz w:val="22"/>
                <w:szCs w:val="22"/>
              </w:rPr>
            </w:pPr>
          </w:p>
        </w:tc>
        <w:tc>
          <w:tcPr>
            <w:tcW w:w="2963" w:type="dxa"/>
          </w:tcPr>
          <w:p w14:paraId="04E49881" w14:textId="77777777" w:rsidR="00E548EF" w:rsidRPr="00431EED" w:rsidRDefault="00E548EF" w:rsidP="00DE4A15">
            <w:pPr>
              <w:pStyle w:val="Normlny1"/>
              <w:widowControl/>
              <w:tabs>
                <w:tab w:val="left" w:pos="567"/>
              </w:tabs>
              <w:rPr>
                <w:sz w:val="22"/>
                <w:szCs w:val="22"/>
              </w:rPr>
            </w:pPr>
          </w:p>
        </w:tc>
        <w:tc>
          <w:tcPr>
            <w:tcW w:w="2528" w:type="dxa"/>
          </w:tcPr>
          <w:p w14:paraId="50BB5026" w14:textId="77777777" w:rsidR="00E548EF" w:rsidRPr="00431EED" w:rsidRDefault="00B0476A" w:rsidP="00DE4A15">
            <w:pPr>
              <w:pStyle w:val="Normlny1"/>
              <w:widowControl/>
              <w:tabs>
                <w:tab w:val="left" w:pos="567"/>
              </w:tabs>
              <w:rPr>
                <w:sz w:val="22"/>
                <w:szCs w:val="22"/>
              </w:rPr>
            </w:pPr>
            <w:r w:rsidRPr="00431EED">
              <w:rPr>
                <w:sz w:val="22"/>
                <w:szCs w:val="22"/>
              </w:rPr>
              <w:t>p</w:t>
            </w:r>
            <w:r w:rsidR="00E548EF" w:rsidRPr="00431EED">
              <w:rPr>
                <w:sz w:val="22"/>
                <w:szCs w:val="22"/>
              </w:rPr>
              <w:t>recitlivenosť</w:t>
            </w:r>
          </w:p>
        </w:tc>
      </w:tr>
      <w:tr w:rsidR="00E548EF" w:rsidRPr="00431EED" w14:paraId="65B06155" w14:textId="77777777" w:rsidTr="000F0A9A">
        <w:tc>
          <w:tcPr>
            <w:tcW w:w="0" w:type="auto"/>
          </w:tcPr>
          <w:p w14:paraId="0F4C931E" w14:textId="77777777" w:rsidR="00E548EF" w:rsidRPr="00431EED" w:rsidRDefault="00E548EF" w:rsidP="00DE4A15">
            <w:pPr>
              <w:pStyle w:val="Normlny1"/>
              <w:widowControl/>
              <w:tabs>
                <w:tab w:val="left" w:pos="567"/>
              </w:tabs>
              <w:rPr>
                <w:sz w:val="22"/>
                <w:szCs w:val="22"/>
              </w:rPr>
            </w:pPr>
            <w:r w:rsidRPr="00431EED">
              <w:rPr>
                <w:sz w:val="22"/>
                <w:szCs w:val="22"/>
              </w:rPr>
              <w:t>Laboratórne a funkčné vyšetrenia</w:t>
            </w:r>
          </w:p>
        </w:tc>
        <w:tc>
          <w:tcPr>
            <w:tcW w:w="1948" w:type="dxa"/>
          </w:tcPr>
          <w:p w14:paraId="07B49016"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výšenie hmotnosti</w:t>
            </w:r>
          </w:p>
        </w:tc>
        <w:tc>
          <w:tcPr>
            <w:tcW w:w="2963" w:type="dxa"/>
          </w:tcPr>
          <w:p w14:paraId="35085996" w14:textId="77777777" w:rsidR="00E548EF" w:rsidRPr="00431EED" w:rsidRDefault="00E548EF" w:rsidP="00DE4A15">
            <w:pPr>
              <w:pStyle w:val="Normlny1"/>
              <w:widowControl/>
              <w:tabs>
                <w:tab w:val="left" w:pos="567"/>
              </w:tabs>
              <w:rPr>
                <w:sz w:val="22"/>
                <w:szCs w:val="22"/>
              </w:rPr>
            </w:pPr>
          </w:p>
        </w:tc>
        <w:tc>
          <w:tcPr>
            <w:tcW w:w="2528" w:type="dxa"/>
          </w:tcPr>
          <w:p w14:paraId="1C618ECF"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níženie hmotnosti</w:t>
            </w:r>
          </w:p>
        </w:tc>
      </w:tr>
      <w:tr w:rsidR="00E548EF" w:rsidRPr="00431EED" w14:paraId="4D68EADE" w14:textId="77777777" w:rsidTr="000F0A9A">
        <w:tc>
          <w:tcPr>
            <w:tcW w:w="0" w:type="auto"/>
          </w:tcPr>
          <w:p w14:paraId="3A92D451" w14:textId="77777777" w:rsidR="00E548EF" w:rsidRPr="00431EED" w:rsidRDefault="00E548EF" w:rsidP="00DE4A15">
            <w:pPr>
              <w:pStyle w:val="Normlny1"/>
              <w:widowControl/>
              <w:tabs>
                <w:tab w:val="left" w:pos="567"/>
              </w:tabs>
              <w:rPr>
                <w:sz w:val="22"/>
                <w:szCs w:val="22"/>
              </w:rPr>
            </w:pPr>
            <w:r w:rsidRPr="00431EED">
              <w:rPr>
                <w:sz w:val="22"/>
                <w:szCs w:val="22"/>
              </w:rPr>
              <w:t>Poruchy metabolizmu a výživy</w:t>
            </w:r>
          </w:p>
        </w:tc>
        <w:tc>
          <w:tcPr>
            <w:tcW w:w="1948" w:type="dxa"/>
          </w:tcPr>
          <w:p w14:paraId="2DE80A7B" w14:textId="77777777" w:rsidR="00E548EF" w:rsidRPr="00431EED" w:rsidRDefault="00E548EF" w:rsidP="00DE4A15">
            <w:pPr>
              <w:pStyle w:val="Normlny1"/>
              <w:widowControl/>
              <w:tabs>
                <w:tab w:val="left" w:pos="567"/>
              </w:tabs>
              <w:rPr>
                <w:sz w:val="22"/>
                <w:szCs w:val="22"/>
              </w:rPr>
            </w:pPr>
          </w:p>
        </w:tc>
        <w:tc>
          <w:tcPr>
            <w:tcW w:w="2963" w:type="dxa"/>
          </w:tcPr>
          <w:p w14:paraId="39E6EF78"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adržiavanie tekutín</w:t>
            </w:r>
          </w:p>
        </w:tc>
        <w:tc>
          <w:tcPr>
            <w:tcW w:w="2528" w:type="dxa"/>
          </w:tcPr>
          <w:p w14:paraId="6B7D9FD0" w14:textId="77777777" w:rsidR="00E548EF" w:rsidRPr="00431EED" w:rsidRDefault="00E548EF" w:rsidP="00DE4A15">
            <w:pPr>
              <w:pStyle w:val="Normlny1"/>
              <w:widowControl/>
              <w:tabs>
                <w:tab w:val="left" w:pos="567"/>
              </w:tabs>
              <w:rPr>
                <w:sz w:val="22"/>
                <w:szCs w:val="22"/>
              </w:rPr>
            </w:pPr>
          </w:p>
        </w:tc>
      </w:tr>
      <w:tr w:rsidR="00E548EF" w:rsidRPr="00431EED" w14:paraId="75EC30B0" w14:textId="77777777" w:rsidTr="000F0A9A">
        <w:tc>
          <w:tcPr>
            <w:tcW w:w="0" w:type="auto"/>
          </w:tcPr>
          <w:p w14:paraId="4D072DAD" w14:textId="77777777" w:rsidR="00E548EF" w:rsidRPr="00431EED" w:rsidRDefault="00E548EF" w:rsidP="00DE4A15">
            <w:pPr>
              <w:pStyle w:val="Normlny1"/>
              <w:widowControl/>
              <w:tabs>
                <w:tab w:val="left" w:pos="567"/>
              </w:tabs>
              <w:rPr>
                <w:sz w:val="22"/>
                <w:szCs w:val="22"/>
              </w:rPr>
            </w:pPr>
            <w:r w:rsidRPr="00431EED">
              <w:rPr>
                <w:sz w:val="22"/>
                <w:szCs w:val="22"/>
              </w:rPr>
              <w:t>Poruchy nervového systému</w:t>
            </w:r>
          </w:p>
        </w:tc>
        <w:tc>
          <w:tcPr>
            <w:tcW w:w="1948" w:type="dxa"/>
          </w:tcPr>
          <w:p w14:paraId="27701653" w14:textId="77777777" w:rsidR="00E548EF" w:rsidRPr="00431EED" w:rsidRDefault="00B0476A" w:rsidP="00DE4A15">
            <w:pPr>
              <w:pStyle w:val="Normlny1"/>
              <w:widowControl/>
              <w:tabs>
                <w:tab w:val="left" w:pos="567"/>
              </w:tabs>
              <w:rPr>
                <w:sz w:val="22"/>
                <w:szCs w:val="22"/>
              </w:rPr>
            </w:pPr>
            <w:r w:rsidRPr="00431EED">
              <w:rPr>
                <w:sz w:val="22"/>
                <w:szCs w:val="22"/>
              </w:rPr>
              <w:t>b</w:t>
            </w:r>
            <w:r w:rsidR="00E548EF" w:rsidRPr="00431EED">
              <w:rPr>
                <w:sz w:val="22"/>
                <w:szCs w:val="22"/>
              </w:rPr>
              <w:t>olesť hlavy</w:t>
            </w:r>
          </w:p>
        </w:tc>
        <w:tc>
          <w:tcPr>
            <w:tcW w:w="2963" w:type="dxa"/>
          </w:tcPr>
          <w:p w14:paraId="121524C7" w14:textId="77777777" w:rsidR="00E548EF" w:rsidRPr="00431EED" w:rsidRDefault="00B0476A" w:rsidP="00DE4A15">
            <w:pPr>
              <w:pStyle w:val="Normlny1"/>
              <w:widowControl/>
              <w:tabs>
                <w:tab w:val="left" w:pos="567"/>
              </w:tabs>
              <w:rPr>
                <w:sz w:val="22"/>
                <w:szCs w:val="22"/>
              </w:rPr>
            </w:pPr>
            <w:r w:rsidRPr="00431EED">
              <w:rPr>
                <w:sz w:val="22"/>
                <w:szCs w:val="22"/>
              </w:rPr>
              <w:t>m</w:t>
            </w:r>
            <w:r w:rsidR="00E548EF" w:rsidRPr="00431EED">
              <w:rPr>
                <w:sz w:val="22"/>
                <w:szCs w:val="22"/>
              </w:rPr>
              <w:t>igréna</w:t>
            </w:r>
          </w:p>
        </w:tc>
        <w:tc>
          <w:tcPr>
            <w:tcW w:w="2528" w:type="dxa"/>
          </w:tcPr>
          <w:p w14:paraId="5030A9BA" w14:textId="77777777" w:rsidR="00E548EF" w:rsidRPr="00431EED" w:rsidRDefault="00E548EF" w:rsidP="00DE4A15">
            <w:pPr>
              <w:pStyle w:val="Normlny1"/>
              <w:widowControl/>
              <w:tabs>
                <w:tab w:val="left" w:pos="567"/>
              </w:tabs>
              <w:rPr>
                <w:sz w:val="22"/>
                <w:szCs w:val="22"/>
              </w:rPr>
            </w:pPr>
          </w:p>
        </w:tc>
      </w:tr>
      <w:tr w:rsidR="00E548EF" w:rsidRPr="00431EED" w14:paraId="4D70D9F9" w14:textId="77777777" w:rsidTr="000F0A9A">
        <w:tc>
          <w:tcPr>
            <w:tcW w:w="0" w:type="auto"/>
          </w:tcPr>
          <w:p w14:paraId="0114D444" w14:textId="77777777" w:rsidR="00E548EF" w:rsidRPr="00431EED" w:rsidRDefault="00E548EF" w:rsidP="00DE4A15">
            <w:pPr>
              <w:pStyle w:val="Normlny1"/>
              <w:widowControl/>
              <w:tabs>
                <w:tab w:val="left" w:pos="567"/>
              </w:tabs>
              <w:rPr>
                <w:sz w:val="22"/>
                <w:szCs w:val="22"/>
              </w:rPr>
            </w:pPr>
            <w:r w:rsidRPr="00431EED">
              <w:rPr>
                <w:sz w:val="22"/>
                <w:szCs w:val="22"/>
              </w:rPr>
              <w:t xml:space="preserve">Psychické poruchy </w:t>
            </w:r>
          </w:p>
        </w:tc>
        <w:tc>
          <w:tcPr>
            <w:tcW w:w="1948" w:type="dxa"/>
          </w:tcPr>
          <w:p w14:paraId="171FDFCA" w14:textId="77777777" w:rsidR="00E548EF" w:rsidRPr="00431EED" w:rsidRDefault="00B0476A" w:rsidP="00DE4A15">
            <w:pPr>
              <w:pStyle w:val="Normlny1"/>
              <w:widowControl/>
              <w:tabs>
                <w:tab w:val="left" w:pos="567"/>
              </w:tabs>
              <w:rPr>
                <w:sz w:val="22"/>
                <w:szCs w:val="22"/>
              </w:rPr>
            </w:pPr>
            <w:r w:rsidRPr="00431EED">
              <w:rPr>
                <w:sz w:val="22"/>
                <w:szCs w:val="22"/>
              </w:rPr>
              <w:t>d</w:t>
            </w:r>
            <w:r w:rsidR="00E548EF" w:rsidRPr="00431EED">
              <w:rPr>
                <w:sz w:val="22"/>
                <w:szCs w:val="22"/>
              </w:rPr>
              <w:t>epresívne nálady, zmeny nálady</w:t>
            </w:r>
          </w:p>
        </w:tc>
        <w:tc>
          <w:tcPr>
            <w:tcW w:w="2963" w:type="dxa"/>
          </w:tcPr>
          <w:p w14:paraId="3CD90CDE" w14:textId="77777777" w:rsidR="00E548EF" w:rsidRPr="00431EED" w:rsidRDefault="00B0476A" w:rsidP="00DE4A15">
            <w:pPr>
              <w:pStyle w:val="Normlny1"/>
              <w:widowControl/>
              <w:tabs>
                <w:tab w:val="left" w:pos="567"/>
              </w:tabs>
              <w:rPr>
                <w:sz w:val="22"/>
                <w:szCs w:val="22"/>
              </w:rPr>
            </w:pPr>
            <w:r w:rsidRPr="00431EED">
              <w:rPr>
                <w:sz w:val="22"/>
                <w:szCs w:val="22"/>
              </w:rPr>
              <w:t>o</w:t>
            </w:r>
            <w:r w:rsidR="00E548EF" w:rsidRPr="00431EED">
              <w:rPr>
                <w:sz w:val="22"/>
                <w:szCs w:val="22"/>
              </w:rPr>
              <w:t>slabenie libida</w:t>
            </w:r>
          </w:p>
        </w:tc>
        <w:tc>
          <w:tcPr>
            <w:tcW w:w="2528" w:type="dxa"/>
          </w:tcPr>
          <w:p w14:paraId="6DCF86BC"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osilnenie libida</w:t>
            </w:r>
          </w:p>
        </w:tc>
      </w:tr>
      <w:tr w:rsidR="00E548EF" w:rsidRPr="00431EED" w14:paraId="092E27F7" w14:textId="77777777" w:rsidTr="000F0A9A">
        <w:tc>
          <w:tcPr>
            <w:tcW w:w="0" w:type="auto"/>
          </w:tcPr>
          <w:p w14:paraId="7D671313" w14:textId="77777777" w:rsidR="00E548EF" w:rsidRPr="00431EED" w:rsidRDefault="00E548EF" w:rsidP="00DE4A15">
            <w:pPr>
              <w:pStyle w:val="Normlny1"/>
              <w:widowControl/>
              <w:tabs>
                <w:tab w:val="left" w:pos="567"/>
              </w:tabs>
              <w:rPr>
                <w:sz w:val="22"/>
                <w:szCs w:val="22"/>
              </w:rPr>
            </w:pPr>
            <w:r w:rsidRPr="00431EED">
              <w:rPr>
                <w:sz w:val="22"/>
                <w:szCs w:val="22"/>
              </w:rPr>
              <w:t>Poruchy reprodukčného systému a prsníkov</w:t>
            </w:r>
          </w:p>
        </w:tc>
        <w:tc>
          <w:tcPr>
            <w:tcW w:w="1948" w:type="dxa"/>
          </w:tcPr>
          <w:p w14:paraId="7653B623" w14:textId="77777777" w:rsidR="00E548EF" w:rsidRPr="00431EED" w:rsidRDefault="00D501C2" w:rsidP="00DE4A15">
            <w:pPr>
              <w:pStyle w:val="Normlny1"/>
              <w:widowControl/>
              <w:tabs>
                <w:tab w:val="left" w:pos="567"/>
              </w:tabs>
              <w:rPr>
                <w:sz w:val="22"/>
                <w:szCs w:val="22"/>
              </w:rPr>
            </w:pPr>
            <w:r w:rsidRPr="00431EED">
              <w:rPr>
                <w:sz w:val="22"/>
                <w:szCs w:val="22"/>
              </w:rPr>
              <w:t>citlivosť</w:t>
            </w:r>
            <w:r w:rsidR="00E548EF" w:rsidRPr="00431EED">
              <w:rPr>
                <w:sz w:val="22"/>
                <w:szCs w:val="22"/>
              </w:rPr>
              <w:t xml:space="preserve"> prsníkov, </w:t>
            </w:r>
            <w:r w:rsidRPr="00431EED">
              <w:rPr>
                <w:sz w:val="22"/>
                <w:szCs w:val="22"/>
              </w:rPr>
              <w:t>bolesť</w:t>
            </w:r>
            <w:r w:rsidR="00B0476A" w:rsidRPr="00431EED">
              <w:rPr>
                <w:sz w:val="22"/>
                <w:szCs w:val="22"/>
              </w:rPr>
              <w:t xml:space="preserve"> </w:t>
            </w:r>
            <w:r w:rsidR="00E548EF" w:rsidRPr="00431EED">
              <w:rPr>
                <w:sz w:val="22"/>
                <w:szCs w:val="22"/>
              </w:rPr>
              <w:t>prsníkov</w:t>
            </w:r>
          </w:p>
        </w:tc>
        <w:tc>
          <w:tcPr>
            <w:tcW w:w="2963" w:type="dxa"/>
          </w:tcPr>
          <w:p w14:paraId="047F4ED6" w14:textId="77777777" w:rsidR="00E548EF" w:rsidRPr="00431EED" w:rsidRDefault="00B0476A" w:rsidP="00DE4A15">
            <w:pPr>
              <w:pStyle w:val="Normlny1"/>
              <w:widowControl/>
              <w:tabs>
                <w:tab w:val="left" w:pos="567"/>
              </w:tabs>
              <w:rPr>
                <w:sz w:val="22"/>
                <w:szCs w:val="22"/>
              </w:rPr>
            </w:pPr>
            <w:r w:rsidRPr="00431EED">
              <w:rPr>
                <w:sz w:val="22"/>
                <w:szCs w:val="22"/>
              </w:rPr>
              <w:t>z</w:t>
            </w:r>
            <w:r w:rsidR="00E548EF" w:rsidRPr="00431EED">
              <w:rPr>
                <w:sz w:val="22"/>
                <w:szCs w:val="22"/>
              </w:rPr>
              <w:t>väčšenie prsníkov</w:t>
            </w:r>
          </w:p>
        </w:tc>
        <w:tc>
          <w:tcPr>
            <w:tcW w:w="2528" w:type="dxa"/>
          </w:tcPr>
          <w:p w14:paraId="23000D6F" w14:textId="77777777" w:rsidR="00D501C2" w:rsidRPr="00431EED" w:rsidRDefault="00D501C2" w:rsidP="00DE4A15">
            <w:pPr>
              <w:pStyle w:val="Normlny1"/>
              <w:widowControl/>
              <w:tabs>
                <w:tab w:val="left" w:pos="567"/>
              </w:tabs>
              <w:rPr>
                <w:sz w:val="22"/>
                <w:szCs w:val="22"/>
              </w:rPr>
            </w:pPr>
            <w:r w:rsidRPr="00431EED">
              <w:rPr>
                <w:sz w:val="22"/>
                <w:szCs w:val="22"/>
              </w:rPr>
              <w:t>sekrécia z</w:t>
            </w:r>
            <w:r w:rsidR="00F704CC" w:rsidRPr="00431EED">
              <w:rPr>
                <w:sz w:val="22"/>
                <w:szCs w:val="22"/>
              </w:rPr>
              <w:t> </w:t>
            </w:r>
            <w:r w:rsidRPr="00431EED">
              <w:rPr>
                <w:sz w:val="22"/>
                <w:szCs w:val="22"/>
              </w:rPr>
              <w:t>prsníkov</w:t>
            </w:r>
            <w:r w:rsidR="00F704CC" w:rsidRPr="00431EED">
              <w:rPr>
                <w:sz w:val="22"/>
                <w:szCs w:val="22"/>
              </w:rPr>
              <w:t>,</w:t>
            </w:r>
          </w:p>
          <w:p w14:paraId="54101CD0" w14:textId="77777777" w:rsidR="00E548EF" w:rsidRPr="00431EED" w:rsidRDefault="00B0476A" w:rsidP="00DE4A15">
            <w:pPr>
              <w:pStyle w:val="Normlny1"/>
              <w:widowControl/>
              <w:tabs>
                <w:tab w:val="left" w:pos="567"/>
              </w:tabs>
              <w:rPr>
                <w:sz w:val="22"/>
                <w:szCs w:val="22"/>
              </w:rPr>
            </w:pPr>
            <w:r w:rsidRPr="00431EED">
              <w:rPr>
                <w:sz w:val="22"/>
                <w:szCs w:val="22"/>
              </w:rPr>
              <w:t>v</w:t>
            </w:r>
            <w:r w:rsidR="00E548EF" w:rsidRPr="00431EED">
              <w:rPr>
                <w:sz w:val="22"/>
                <w:szCs w:val="22"/>
              </w:rPr>
              <w:t xml:space="preserve">aginálny výtok, </w:t>
            </w:r>
          </w:p>
        </w:tc>
      </w:tr>
      <w:tr w:rsidR="00E548EF" w:rsidRPr="00431EED" w14:paraId="43C5F7D8" w14:textId="77777777" w:rsidTr="000F0A9A">
        <w:tc>
          <w:tcPr>
            <w:tcW w:w="0" w:type="auto"/>
          </w:tcPr>
          <w:p w14:paraId="4ABFDE62" w14:textId="77777777" w:rsidR="00E548EF" w:rsidRPr="00431EED" w:rsidRDefault="00E548EF" w:rsidP="00DE4A15">
            <w:pPr>
              <w:pStyle w:val="Normlny1"/>
              <w:widowControl/>
              <w:tabs>
                <w:tab w:val="left" w:pos="567"/>
              </w:tabs>
              <w:rPr>
                <w:sz w:val="22"/>
                <w:szCs w:val="22"/>
              </w:rPr>
            </w:pPr>
            <w:r w:rsidRPr="00431EED">
              <w:rPr>
                <w:sz w:val="22"/>
                <w:szCs w:val="22"/>
              </w:rPr>
              <w:t>Poruchy kože a podkožného tkaniva</w:t>
            </w:r>
          </w:p>
        </w:tc>
        <w:tc>
          <w:tcPr>
            <w:tcW w:w="1948" w:type="dxa"/>
          </w:tcPr>
          <w:p w14:paraId="3DC34386" w14:textId="77777777" w:rsidR="00E548EF" w:rsidRPr="00431EED" w:rsidRDefault="00E548EF" w:rsidP="00DE4A15">
            <w:pPr>
              <w:pStyle w:val="Normlny1"/>
              <w:widowControl/>
              <w:tabs>
                <w:tab w:val="left" w:pos="567"/>
              </w:tabs>
              <w:rPr>
                <w:sz w:val="22"/>
                <w:szCs w:val="22"/>
              </w:rPr>
            </w:pPr>
          </w:p>
        </w:tc>
        <w:tc>
          <w:tcPr>
            <w:tcW w:w="2963" w:type="dxa"/>
          </w:tcPr>
          <w:p w14:paraId="07023111" w14:textId="77777777" w:rsidR="00E548EF" w:rsidRPr="00431EED" w:rsidRDefault="001728B1" w:rsidP="00DE4A15">
            <w:pPr>
              <w:pStyle w:val="Normlny1"/>
              <w:widowControl/>
              <w:tabs>
                <w:tab w:val="left" w:pos="567"/>
              </w:tabs>
              <w:rPr>
                <w:sz w:val="22"/>
                <w:szCs w:val="22"/>
              </w:rPr>
            </w:pPr>
            <w:r w:rsidRPr="00431EED">
              <w:rPr>
                <w:sz w:val="22"/>
                <w:szCs w:val="22"/>
              </w:rPr>
              <w:t xml:space="preserve">vyrážka, </w:t>
            </w:r>
            <w:r w:rsidR="00E548EF" w:rsidRPr="00431EED">
              <w:rPr>
                <w:sz w:val="22"/>
                <w:szCs w:val="22"/>
              </w:rPr>
              <w:t>žihľavka</w:t>
            </w:r>
          </w:p>
        </w:tc>
        <w:tc>
          <w:tcPr>
            <w:tcW w:w="2528" w:type="dxa"/>
          </w:tcPr>
          <w:p w14:paraId="7A21144A" w14:textId="77777777" w:rsidR="001728B1" w:rsidRPr="00431EED" w:rsidRDefault="00B0476A" w:rsidP="00DE4A15">
            <w:pPr>
              <w:pStyle w:val="Normlny1"/>
              <w:widowControl/>
              <w:tabs>
                <w:tab w:val="left" w:pos="567"/>
              </w:tabs>
              <w:rPr>
                <w:sz w:val="22"/>
                <w:szCs w:val="22"/>
              </w:rPr>
            </w:pPr>
            <w:proofErr w:type="spellStart"/>
            <w:r w:rsidRPr="00431EED">
              <w:rPr>
                <w:sz w:val="22"/>
                <w:szCs w:val="22"/>
              </w:rPr>
              <w:t>erythema</w:t>
            </w:r>
            <w:proofErr w:type="spellEnd"/>
            <w:r w:rsidRPr="00431EED">
              <w:rPr>
                <w:sz w:val="22"/>
                <w:szCs w:val="22"/>
              </w:rPr>
              <w:t xml:space="preserve"> </w:t>
            </w:r>
            <w:proofErr w:type="spellStart"/>
            <w:r w:rsidRPr="00431EED">
              <w:rPr>
                <w:sz w:val="22"/>
                <w:szCs w:val="22"/>
              </w:rPr>
              <w:t>nodosum</w:t>
            </w:r>
            <w:proofErr w:type="spellEnd"/>
            <w:r w:rsidRPr="00431EED">
              <w:rPr>
                <w:sz w:val="22"/>
                <w:szCs w:val="22"/>
              </w:rPr>
              <w:t xml:space="preserve">, </w:t>
            </w:r>
          </w:p>
          <w:p w14:paraId="62146726" w14:textId="77777777" w:rsidR="00E548EF" w:rsidRPr="00431EED" w:rsidRDefault="00B0476A" w:rsidP="00DE4A15">
            <w:pPr>
              <w:pStyle w:val="Normlny1"/>
              <w:widowControl/>
              <w:tabs>
                <w:tab w:val="left" w:pos="567"/>
              </w:tabs>
              <w:rPr>
                <w:sz w:val="22"/>
                <w:szCs w:val="22"/>
              </w:rPr>
            </w:pPr>
            <w:proofErr w:type="spellStart"/>
            <w:r w:rsidRPr="00431EED">
              <w:rPr>
                <w:sz w:val="22"/>
                <w:szCs w:val="22"/>
              </w:rPr>
              <w:t>erythema</w:t>
            </w:r>
            <w:proofErr w:type="spellEnd"/>
            <w:r w:rsidRPr="00431EED">
              <w:rPr>
                <w:sz w:val="22"/>
                <w:szCs w:val="22"/>
              </w:rPr>
              <w:t xml:space="preserve"> </w:t>
            </w:r>
            <w:proofErr w:type="spellStart"/>
            <w:r w:rsidRPr="00431EED">
              <w:rPr>
                <w:sz w:val="22"/>
                <w:szCs w:val="22"/>
              </w:rPr>
              <w:t>multiforme</w:t>
            </w:r>
            <w:proofErr w:type="spellEnd"/>
          </w:p>
        </w:tc>
      </w:tr>
      <w:tr w:rsidR="00C877AC" w:rsidRPr="00431EED" w14:paraId="739330D4" w14:textId="77777777" w:rsidTr="000F0A9A">
        <w:tc>
          <w:tcPr>
            <w:tcW w:w="0" w:type="auto"/>
            <w:tcBorders>
              <w:top w:val="single" w:sz="4" w:space="0" w:color="auto"/>
              <w:left w:val="single" w:sz="4" w:space="0" w:color="auto"/>
              <w:bottom w:val="single" w:sz="4" w:space="0" w:color="auto"/>
              <w:right w:val="single" w:sz="4" w:space="0" w:color="auto"/>
            </w:tcBorders>
          </w:tcPr>
          <w:p w14:paraId="1CC1E78C" w14:textId="77777777" w:rsidR="00C877AC" w:rsidRPr="00431EED" w:rsidRDefault="00C877AC" w:rsidP="00BE5453">
            <w:pPr>
              <w:pStyle w:val="Normlny1"/>
              <w:widowControl/>
              <w:tabs>
                <w:tab w:val="left" w:pos="567"/>
              </w:tabs>
              <w:rPr>
                <w:sz w:val="22"/>
                <w:szCs w:val="22"/>
              </w:rPr>
            </w:pPr>
            <w:r w:rsidRPr="00C54455">
              <w:rPr>
                <w:bCs/>
                <w:sz w:val="22"/>
                <w:lang w:val="pl-PL"/>
              </w:rPr>
              <w:t>Poruchy ciev</w:t>
            </w:r>
          </w:p>
        </w:tc>
        <w:tc>
          <w:tcPr>
            <w:tcW w:w="1948" w:type="dxa"/>
            <w:tcBorders>
              <w:top w:val="single" w:sz="4" w:space="0" w:color="auto"/>
              <w:left w:val="single" w:sz="4" w:space="0" w:color="auto"/>
              <w:bottom w:val="single" w:sz="4" w:space="0" w:color="auto"/>
              <w:right w:val="single" w:sz="4" w:space="0" w:color="auto"/>
            </w:tcBorders>
          </w:tcPr>
          <w:p w14:paraId="55DCA3AD" w14:textId="77777777" w:rsidR="00C877AC" w:rsidRPr="00431EED" w:rsidRDefault="00C877AC" w:rsidP="00BE5453">
            <w:pPr>
              <w:pStyle w:val="Normlny1"/>
              <w:widowControl/>
              <w:tabs>
                <w:tab w:val="left" w:pos="567"/>
              </w:tabs>
              <w:rPr>
                <w:sz w:val="22"/>
                <w:szCs w:val="22"/>
              </w:rPr>
            </w:pPr>
          </w:p>
        </w:tc>
        <w:tc>
          <w:tcPr>
            <w:tcW w:w="2963" w:type="dxa"/>
            <w:tcBorders>
              <w:top w:val="single" w:sz="4" w:space="0" w:color="auto"/>
              <w:left w:val="single" w:sz="4" w:space="0" w:color="auto"/>
              <w:bottom w:val="single" w:sz="4" w:space="0" w:color="auto"/>
              <w:right w:val="single" w:sz="4" w:space="0" w:color="auto"/>
            </w:tcBorders>
          </w:tcPr>
          <w:p w14:paraId="0C7FF812" w14:textId="0AE55307" w:rsidR="00C877AC" w:rsidRPr="00431EED" w:rsidRDefault="00C877AC" w:rsidP="00BE5453">
            <w:pPr>
              <w:pStyle w:val="Normlny1"/>
              <w:widowControl/>
              <w:tabs>
                <w:tab w:val="left" w:pos="567"/>
              </w:tabs>
              <w:rPr>
                <w:sz w:val="22"/>
                <w:szCs w:val="22"/>
              </w:rPr>
            </w:pPr>
          </w:p>
        </w:tc>
        <w:tc>
          <w:tcPr>
            <w:tcW w:w="2528" w:type="dxa"/>
            <w:tcBorders>
              <w:top w:val="single" w:sz="4" w:space="0" w:color="auto"/>
              <w:left w:val="single" w:sz="4" w:space="0" w:color="auto"/>
              <w:bottom w:val="single" w:sz="4" w:space="0" w:color="auto"/>
              <w:right w:val="single" w:sz="4" w:space="0" w:color="auto"/>
            </w:tcBorders>
          </w:tcPr>
          <w:p w14:paraId="245C8450" w14:textId="77777777" w:rsidR="00C877AC" w:rsidRPr="00C54455" w:rsidRDefault="00C877AC" w:rsidP="00C877AC">
            <w:pPr>
              <w:rPr>
                <w:sz w:val="22"/>
                <w:szCs w:val="22"/>
                <w:lang w:val="en-US" w:eastAsia="de-DE"/>
              </w:rPr>
            </w:pPr>
            <w:proofErr w:type="spellStart"/>
            <w:r w:rsidRPr="00C54455">
              <w:rPr>
                <w:sz w:val="22"/>
                <w:szCs w:val="22"/>
                <w:lang w:val="en-US" w:eastAsia="de-DE"/>
              </w:rPr>
              <w:t>venózna</w:t>
            </w:r>
            <w:proofErr w:type="spellEnd"/>
            <w:r w:rsidRPr="00C54455">
              <w:rPr>
                <w:sz w:val="22"/>
                <w:szCs w:val="22"/>
                <w:lang w:val="en-US" w:eastAsia="de-DE"/>
              </w:rPr>
              <w:t xml:space="preserve"> </w:t>
            </w:r>
            <w:proofErr w:type="spellStart"/>
            <w:r w:rsidRPr="00C54455">
              <w:rPr>
                <w:sz w:val="22"/>
                <w:szCs w:val="22"/>
                <w:lang w:val="en-US" w:eastAsia="de-DE"/>
              </w:rPr>
              <w:t>tromboembólia</w:t>
            </w:r>
            <w:proofErr w:type="spellEnd"/>
            <w:r w:rsidRPr="00C54455">
              <w:rPr>
                <w:sz w:val="22"/>
                <w:szCs w:val="22"/>
                <w:lang w:val="en-US" w:eastAsia="de-DE"/>
              </w:rPr>
              <w:t xml:space="preserve"> (VTE)</w:t>
            </w:r>
          </w:p>
          <w:p w14:paraId="0C4CA644" w14:textId="77777777" w:rsidR="00C877AC" w:rsidRPr="00431EED" w:rsidRDefault="00C877AC" w:rsidP="00C877AC">
            <w:pPr>
              <w:pStyle w:val="Normlny1"/>
              <w:widowControl/>
              <w:tabs>
                <w:tab w:val="left" w:pos="567"/>
              </w:tabs>
              <w:rPr>
                <w:sz w:val="22"/>
                <w:szCs w:val="22"/>
              </w:rPr>
            </w:pPr>
            <w:proofErr w:type="spellStart"/>
            <w:r w:rsidRPr="00C54455">
              <w:rPr>
                <w:sz w:val="22"/>
                <w:szCs w:val="22"/>
              </w:rPr>
              <w:t>arteriálna</w:t>
            </w:r>
            <w:proofErr w:type="spellEnd"/>
            <w:r w:rsidRPr="00C54455">
              <w:rPr>
                <w:sz w:val="22"/>
                <w:szCs w:val="22"/>
              </w:rPr>
              <w:t xml:space="preserve"> </w:t>
            </w:r>
            <w:proofErr w:type="spellStart"/>
            <w:r w:rsidRPr="00C54455">
              <w:rPr>
                <w:sz w:val="22"/>
                <w:szCs w:val="22"/>
                <w:lang w:val="en-US" w:eastAsia="de-DE"/>
              </w:rPr>
              <w:t>tromboembólia</w:t>
            </w:r>
            <w:proofErr w:type="spellEnd"/>
            <w:r w:rsidRPr="00C54455">
              <w:rPr>
                <w:sz w:val="22"/>
                <w:szCs w:val="22"/>
              </w:rPr>
              <w:t xml:space="preserve"> (ATE</w:t>
            </w:r>
            <w:r>
              <w:rPr>
                <w:sz w:val="22"/>
              </w:rPr>
              <w:t>)</w:t>
            </w:r>
          </w:p>
        </w:tc>
      </w:tr>
    </w:tbl>
    <w:p w14:paraId="70C522B5" w14:textId="77777777" w:rsidR="00C877AC" w:rsidRDefault="00C877AC" w:rsidP="00C877AC">
      <w:pPr>
        <w:pStyle w:val="Default"/>
        <w:rPr>
          <w:sz w:val="22"/>
          <w:szCs w:val="22"/>
          <w:u w:val="single"/>
        </w:rPr>
      </w:pPr>
    </w:p>
    <w:p w14:paraId="5FCD82EC" w14:textId="77777777" w:rsidR="00C877AC" w:rsidRPr="00992347" w:rsidRDefault="00C877AC" w:rsidP="000F0A9A">
      <w:pPr>
        <w:pStyle w:val="Default"/>
      </w:pPr>
      <w:r w:rsidRPr="00992347">
        <w:rPr>
          <w:sz w:val="22"/>
          <w:szCs w:val="22"/>
        </w:rPr>
        <w:t>U žien používajúcich CHC sa pozorovalo zvýšené riziko vzniku arteriálnych a venóznych trombotických a tromboembolických udalostí vrátane infarktu myokardu, cievnej mozgovej príhody, prechodných ischemických záchvatov, venóznej trombózy a pľúcnej embólie, ktoré sú podrobnejšie uvedené v časti 4.4.</w:t>
      </w:r>
    </w:p>
    <w:p w14:paraId="6A24837B" w14:textId="77777777" w:rsidR="00C877AC" w:rsidRDefault="00C877AC" w:rsidP="00C877AC">
      <w:pPr>
        <w:jc w:val="both"/>
      </w:pPr>
    </w:p>
    <w:p w14:paraId="15D4E72B" w14:textId="410A11B3" w:rsidR="00C877AC" w:rsidRPr="00137F9F" w:rsidRDefault="000A4219" w:rsidP="00C877AC">
      <w:pPr>
        <w:pStyle w:val="BayerBodyTextFull"/>
        <w:spacing w:before="0" w:after="0"/>
        <w:rPr>
          <w:sz w:val="22"/>
          <w:szCs w:val="22"/>
          <w:lang w:val="sk-SK"/>
        </w:rPr>
      </w:pPr>
      <w:proofErr w:type="spellStart"/>
      <w:proofErr w:type="gramStart"/>
      <w:r w:rsidRPr="000F0A9A">
        <w:rPr>
          <w:color w:val="222222"/>
          <w:sz w:val="22"/>
          <w:szCs w:val="22"/>
        </w:rPr>
        <w:t>Nasledujúce</w:t>
      </w:r>
      <w:proofErr w:type="spellEnd"/>
      <w:r w:rsidRPr="000F0A9A">
        <w:rPr>
          <w:color w:val="222222"/>
          <w:sz w:val="22"/>
          <w:szCs w:val="22"/>
        </w:rPr>
        <w:t xml:space="preserve"> </w:t>
      </w:r>
      <w:proofErr w:type="spellStart"/>
      <w:r w:rsidRPr="000F0A9A">
        <w:rPr>
          <w:color w:val="222222"/>
          <w:sz w:val="22"/>
          <w:szCs w:val="22"/>
        </w:rPr>
        <w:t>závažné</w:t>
      </w:r>
      <w:proofErr w:type="spellEnd"/>
      <w:r w:rsidRPr="000F0A9A">
        <w:rPr>
          <w:color w:val="222222"/>
          <w:sz w:val="22"/>
          <w:szCs w:val="22"/>
        </w:rPr>
        <w:t xml:space="preserve"> </w:t>
      </w:r>
      <w:proofErr w:type="spellStart"/>
      <w:r w:rsidRPr="000F0A9A">
        <w:rPr>
          <w:color w:val="222222"/>
          <w:sz w:val="22"/>
          <w:szCs w:val="22"/>
        </w:rPr>
        <w:t>nežiaduce</w:t>
      </w:r>
      <w:proofErr w:type="spellEnd"/>
      <w:r w:rsidRPr="000F0A9A">
        <w:rPr>
          <w:color w:val="222222"/>
          <w:sz w:val="22"/>
          <w:szCs w:val="22"/>
        </w:rPr>
        <w:t xml:space="preserve"> </w:t>
      </w:r>
      <w:proofErr w:type="spellStart"/>
      <w:r w:rsidRPr="000F0A9A">
        <w:rPr>
          <w:color w:val="222222"/>
          <w:sz w:val="22"/>
          <w:szCs w:val="22"/>
        </w:rPr>
        <w:t>udalosti</w:t>
      </w:r>
      <w:proofErr w:type="spellEnd"/>
      <w:r w:rsidRPr="000F0A9A">
        <w:rPr>
          <w:color w:val="222222"/>
          <w:sz w:val="22"/>
          <w:szCs w:val="22"/>
        </w:rPr>
        <w:t xml:space="preserve"> </w:t>
      </w:r>
      <w:proofErr w:type="spellStart"/>
      <w:r w:rsidRPr="000F0A9A">
        <w:rPr>
          <w:color w:val="222222"/>
          <w:sz w:val="22"/>
          <w:szCs w:val="22"/>
        </w:rPr>
        <w:t>boli</w:t>
      </w:r>
      <w:proofErr w:type="spellEnd"/>
      <w:r w:rsidRPr="000F0A9A">
        <w:rPr>
          <w:color w:val="222222"/>
          <w:sz w:val="22"/>
          <w:szCs w:val="22"/>
        </w:rPr>
        <w:t xml:space="preserve"> </w:t>
      </w:r>
      <w:proofErr w:type="spellStart"/>
      <w:r w:rsidRPr="000F0A9A">
        <w:rPr>
          <w:color w:val="222222"/>
          <w:sz w:val="22"/>
          <w:szCs w:val="22"/>
        </w:rPr>
        <w:t>hlásené</w:t>
      </w:r>
      <w:proofErr w:type="spellEnd"/>
      <w:r w:rsidRPr="000F0A9A">
        <w:rPr>
          <w:color w:val="222222"/>
          <w:sz w:val="22"/>
          <w:szCs w:val="22"/>
        </w:rPr>
        <w:t xml:space="preserve"> u </w:t>
      </w:r>
      <w:proofErr w:type="spellStart"/>
      <w:r w:rsidRPr="000F0A9A">
        <w:rPr>
          <w:color w:val="222222"/>
          <w:sz w:val="22"/>
          <w:szCs w:val="22"/>
        </w:rPr>
        <w:t>žien</w:t>
      </w:r>
      <w:proofErr w:type="spellEnd"/>
      <w:r w:rsidRPr="000F0A9A">
        <w:rPr>
          <w:color w:val="222222"/>
          <w:sz w:val="22"/>
          <w:szCs w:val="22"/>
        </w:rPr>
        <w:t xml:space="preserve"> </w:t>
      </w:r>
      <w:proofErr w:type="spellStart"/>
      <w:r w:rsidRPr="000F0A9A">
        <w:rPr>
          <w:color w:val="222222"/>
          <w:sz w:val="22"/>
          <w:szCs w:val="22"/>
        </w:rPr>
        <w:t>používajúcich</w:t>
      </w:r>
      <w:proofErr w:type="spellEnd"/>
      <w:r w:rsidRPr="000F0A9A">
        <w:rPr>
          <w:color w:val="222222"/>
          <w:sz w:val="22"/>
          <w:szCs w:val="22"/>
        </w:rPr>
        <w:t xml:space="preserve"> COC, </w:t>
      </w:r>
      <w:proofErr w:type="spellStart"/>
      <w:r w:rsidRPr="000F0A9A">
        <w:rPr>
          <w:color w:val="222222"/>
          <w:sz w:val="22"/>
          <w:szCs w:val="22"/>
        </w:rPr>
        <w:t>ktoré</w:t>
      </w:r>
      <w:proofErr w:type="spellEnd"/>
      <w:r w:rsidRPr="000F0A9A">
        <w:rPr>
          <w:color w:val="222222"/>
          <w:sz w:val="22"/>
          <w:szCs w:val="22"/>
        </w:rPr>
        <w:t xml:space="preserve"> </w:t>
      </w:r>
      <w:proofErr w:type="spellStart"/>
      <w:r w:rsidRPr="000F0A9A">
        <w:rPr>
          <w:color w:val="222222"/>
          <w:sz w:val="22"/>
          <w:szCs w:val="22"/>
        </w:rPr>
        <w:t>sú</w:t>
      </w:r>
      <w:proofErr w:type="spellEnd"/>
      <w:r w:rsidRPr="000F0A9A">
        <w:rPr>
          <w:color w:val="222222"/>
          <w:sz w:val="22"/>
          <w:szCs w:val="22"/>
        </w:rPr>
        <w:t xml:space="preserve"> </w:t>
      </w:r>
      <w:proofErr w:type="spellStart"/>
      <w:r w:rsidRPr="000F0A9A">
        <w:rPr>
          <w:color w:val="222222"/>
          <w:sz w:val="22"/>
          <w:szCs w:val="22"/>
        </w:rPr>
        <w:t>uvedené</w:t>
      </w:r>
      <w:proofErr w:type="spellEnd"/>
      <w:r w:rsidRPr="000F0A9A">
        <w:rPr>
          <w:color w:val="222222"/>
          <w:sz w:val="22"/>
          <w:szCs w:val="22"/>
        </w:rPr>
        <w:t xml:space="preserve"> v </w:t>
      </w:r>
      <w:proofErr w:type="spellStart"/>
      <w:r w:rsidRPr="000F0A9A">
        <w:rPr>
          <w:color w:val="222222"/>
          <w:sz w:val="22"/>
          <w:szCs w:val="22"/>
        </w:rPr>
        <w:t>časti</w:t>
      </w:r>
      <w:proofErr w:type="spellEnd"/>
      <w:r w:rsidR="00C877AC">
        <w:rPr>
          <w:sz w:val="22"/>
          <w:szCs w:val="22"/>
          <w:lang w:val="sk-SK"/>
        </w:rPr>
        <w:t xml:space="preserve"> 4.4.</w:t>
      </w:r>
      <w:proofErr w:type="gramEnd"/>
      <w:r w:rsidR="00C877AC">
        <w:rPr>
          <w:sz w:val="22"/>
          <w:szCs w:val="22"/>
          <w:lang w:val="sk-SK"/>
        </w:rPr>
        <w:t xml:space="preserve"> </w:t>
      </w:r>
      <w:proofErr w:type="spellStart"/>
      <w:r w:rsidR="00C877AC" w:rsidRPr="00202AB2">
        <w:rPr>
          <w:sz w:val="22"/>
          <w:szCs w:val="22"/>
        </w:rPr>
        <w:t>Osobitné</w:t>
      </w:r>
      <w:proofErr w:type="spellEnd"/>
      <w:r w:rsidR="00C877AC" w:rsidRPr="00202AB2">
        <w:rPr>
          <w:sz w:val="22"/>
          <w:szCs w:val="22"/>
        </w:rPr>
        <w:t xml:space="preserve"> </w:t>
      </w:r>
      <w:proofErr w:type="spellStart"/>
      <w:r w:rsidR="00C877AC" w:rsidRPr="00202AB2">
        <w:rPr>
          <w:sz w:val="22"/>
          <w:szCs w:val="22"/>
        </w:rPr>
        <w:t>upozornenia</w:t>
      </w:r>
      <w:proofErr w:type="spellEnd"/>
      <w:r w:rsidR="00C877AC" w:rsidRPr="00202AB2">
        <w:rPr>
          <w:sz w:val="22"/>
          <w:szCs w:val="22"/>
        </w:rPr>
        <w:t xml:space="preserve"> </w:t>
      </w:r>
      <w:proofErr w:type="gramStart"/>
      <w:r w:rsidR="00C877AC" w:rsidRPr="00202AB2">
        <w:rPr>
          <w:sz w:val="22"/>
          <w:szCs w:val="22"/>
        </w:rPr>
        <w:t>a</w:t>
      </w:r>
      <w:proofErr w:type="gramEnd"/>
      <w:r w:rsidR="00C877AC" w:rsidRPr="00202AB2">
        <w:rPr>
          <w:sz w:val="22"/>
          <w:szCs w:val="22"/>
        </w:rPr>
        <w:t> </w:t>
      </w:r>
      <w:proofErr w:type="spellStart"/>
      <w:r w:rsidR="00C877AC" w:rsidRPr="00202AB2">
        <w:rPr>
          <w:sz w:val="22"/>
          <w:szCs w:val="22"/>
        </w:rPr>
        <w:t>opatrenia</w:t>
      </w:r>
      <w:proofErr w:type="spellEnd"/>
      <w:r w:rsidR="00C877AC" w:rsidRPr="00202AB2">
        <w:rPr>
          <w:sz w:val="22"/>
          <w:szCs w:val="22"/>
        </w:rPr>
        <w:t xml:space="preserve"> </w:t>
      </w:r>
      <w:proofErr w:type="spellStart"/>
      <w:r w:rsidR="00C877AC" w:rsidRPr="00202AB2">
        <w:rPr>
          <w:sz w:val="22"/>
          <w:szCs w:val="22"/>
        </w:rPr>
        <w:t>pri</w:t>
      </w:r>
      <w:proofErr w:type="spellEnd"/>
      <w:r w:rsidR="00C877AC" w:rsidRPr="00202AB2">
        <w:rPr>
          <w:sz w:val="22"/>
          <w:szCs w:val="22"/>
        </w:rPr>
        <w:t xml:space="preserve"> </w:t>
      </w:r>
      <w:proofErr w:type="spellStart"/>
      <w:r w:rsidR="00C877AC" w:rsidRPr="00202AB2">
        <w:rPr>
          <w:sz w:val="22"/>
          <w:szCs w:val="22"/>
        </w:rPr>
        <w:t>používaní</w:t>
      </w:r>
      <w:proofErr w:type="spellEnd"/>
      <w:r w:rsidR="00C877AC">
        <w:rPr>
          <w:sz w:val="22"/>
          <w:szCs w:val="22"/>
          <w:lang w:val="sk-SK"/>
        </w:rPr>
        <w:t>:</w:t>
      </w:r>
    </w:p>
    <w:p w14:paraId="23B51C2A" w14:textId="77777777" w:rsidR="00D501C2" w:rsidRPr="00431EED" w:rsidRDefault="00D501C2" w:rsidP="00F704CC">
      <w:pPr>
        <w:tabs>
          <w:tab w:val="left" w:pos="567"/>
        </w:tabs>
        <w:rPr>
          <w:sz w:val="22"/>
          <w:szCs w:val="22"/>
        </w:rPr>
      </w:pPr>
    </w:p>
    <w:p w14:paraId="76062BEE" w14:textId="77777777" w:rsidR="00434B1D" w:rsidRPr="00431EED" w:rsidRDefault="003C1110" w:rsidP="00D052C4">
      <w:pPr>
        <w:numPr>
          <w:ilvl w:val="0"/>
          <w:numId w:val="33"/>
        </w:numPr>
        <w:tabs>
          <w:tab w:val="clear" w:pos="720"/>
          <w:tab w:val="left" w:pos="567"/>
        </w:tabs>
        <w:ind w:left="0" w:firstLine="0"/>
        <w:rPr>
          <w:sz w:val="22"/>
          <w:szCs w:val="22"/>
        </w:rPr>
      </w:pPr>
      <w:proofErr w:type="spellStart"/>
      <w:r w:rsidRPr="00431EED">
        <w:rPr>
          <w:sz w:val="22"/>
          <w:szCs w:val="22"/>
        </w:rPr>
        <w:t>venózne</w:t>
      </w:r>
      <w:proofErr w:type="spellEnd"/>
      <w:r w:rsidRPr="00431EED">
        <w:rPr>
          <w:sz w:val="22"/>
          <w:szCs w:val="22"/>
        </w:rPr>
        <w:t xml:space="preserve"> </w:t>
      </w:r>
      <w:proofErr w:type="spellStart"/>
      <w:r w:rsidR="00434B1D" w:rsidRPr="00431EED">
        <w:rPr>
          <w:sz w:val="22"/>
          <w:szCs w:val="22"/>
        </w:rPr>
        <w:t>trombembolické</w:t>
      </w:r>
      <w:proofErr w:type="spellEnd"/>
      <w:r w:rsidR="00434B1D" w:rsidRPr="00431EED">
        <w:rPr>
          <w:sz w:val="22"/>
          <w:szCs w:val="22"/>
        </w:rPr>
        <w:t xml:space="preserve"> poruchy;</w:t>
      </w:r>
    </w:p>
    <w:p w14:paraId="65D03DE6" w14:textId="77777777" w:rsidR="00434B1D" w:rsidRPr="00431EED" w:rsidRDefault="003C1110" w:rsidP="00D052C4">
      <w:pPr>
        <w:numPr>
          <w:ilvl w:val="0"/>
          <w:numId w:val="33"/>
        </w:numPr>
        <w:tabs>
          <w:tab w:val="clear" w:pos="720"/>
          <w:tab w:val="left" w:pos="567"/>
        </w:tabs>
        <w:ind w:left="0" w:firstLine="0"/>
        <w:rPr>
          <w:sz w:val="22"/>
          <w:szCs w:val="22"/>
        </w:rPr>
      </w:pPr>
      <w:proofErr w:type="spellStart"/>
      <w:r w:rsidRPr="00431EED">
        <w:rPr>
          <w:sz w:val="22"/>
          <w:szCs w:val="22"/>
        </w:rPr>
        <w:t>arteriálne</w:t>
      </w:r>
      <w:proofErr w:type="spellEnd"/>
      <w:r w:rsidRPr="00431EED">
        <w:rPr>
          <w:sz w:val="22"/>
          <w:szCs w:val="22"/>
        </w:rPr>
        <w:t xml:space="preserve"> </w:t>
      </w:r>
      <w:proofErr w:type="spellStart"/>
      <w:r w:rsidR="00434B1D" w:rsidRPr="00431EED">
        <w:rPr>
          <w:sz w:val="22"/>
          <w:szCs w:val="22"/>
        </w:rPr>
        <w:t>trombembolické</w:t>
      </w:r>
      <w:proofErr w:type="spellEnd"/>
      <w:r w:rsidR="00434B1D" w:rsidRPr="00431EED">
        <w:rPr>
          <w:sz w:val="22"/>
          <w:szCs w:val="22"/>
        </w:rPr>
        <w:t xml:space="preserve"> poruchy;</w:t>
      </w:r>
    </w:p>
    <w:p w14:paraId="00E384E3" w14:textId="77777777" w:rsidR="00434B1D" w:rsidRPr="00431EED" w:rsidRDefault="003C1110" w:rsidP="00D052C4">
      <w:pPr>
        <w:numPr>
          <w:ilvl w:val="0"/>
          <w:numId w:val="33"/>
        </w:numPr>
        <w:tabs>
          <w:tab w:val="clear" w:pos="720"/>
          <w:tab w:val="left" w:pos="567"/>
        </w:tabs>
        <w:ind w:left="0" w:firstLine="0"/>
        <w:rPr>
          <w:sz w:val="22"/>
          <w:szCs w:val="22"/>
        </w:rPr>
      </w:pPr>
      <w:r w:rsidRPr="00431EED">
        <w:rPr>
          <w:sz w:val="22"/>
          <w:szCs w:val="22"/>
        </w:rPr>
        <w:t>hypertenzia</w:t>
      </w:r>
      <w:r w:rsidR="00434B1D" w:rsidRPr="00431EED">
        <w:rPr>
          <w:sz w:val="22"/>
          <w:szCs w:val="22"/>
        </w:rPr>
        <w:t>;</w:t>
      </w:r>
    </w:p>
    <w:p w14:paraId="336DB442" w14:textId="63E51CA0" w:rsidR="00F10A2A" w:rsidRDefault="003C1110" w:rsidP="00D052C4">
      <w:pPr>
        <w:numPr>
          <w:ilvl w:val="0"/>
          <w:numId w:val="33"/>
        </w:numPr>
        <w:tabs>
          <w:tab w:val="clear" w:pos="720"/>
          <w:tab w:val="left" w:pos="567"/>
        </w:tabs>
        <w:ind w:left="0" w:firstLine="0"/>
        <w:rPr>
          <w:sz w:val="22"/>
          <w:szCs w:val="22"/>
        </w:rPr>
      </w:pPr>
      <w:r w:rsidRPr="00431EED">
        <w:rPr>
          <w:sz w:val="22"/>
          <w:szCs w:val="22"/>
        </w:rPr>
        <w:t xml:space="preserve">nádory </w:t>
      </w:r>
      <w:r w:rsidR="00434B1D" w:rsidRPr="00431EED">
        <w:rPr>
          <w:sz w:val="22"/>
          <w:szCs w:val="22"/>
        </w:rPr>
        <w:t>pečene</w:t>
      </w:r>
      <w:r w:rsidR="00F10A2A" w:rsidRPr="00431EED">
        <w:rPr>
          <w:sz w:val="22"/>
          <w:szCs w:val="22"/>
        </w:rPr>
        <w:t>;</w:t>
      </w:r>
    </w:p>
    <w:p w14:paraId="6788073B" w14:textId="6B9D3927" w:rsidR="008C1208" w:rsidRPr="008C1208" w:rsidRDefault="008C1208" w:rsidP="00D052C4">
      <w:pPr>
        <w:numPr>
          <w:ilvl w:val="0"/>
          <w:numId w:val="33"/>
        </w:numPr>
        <w:tabs>
          <w:tab w:val="clear" w:pos="720"/>
          <w:tab w:val="left" w:pos="567"/>
        </w:tabs>
        <w:ind w:left="0" w:firstLine="0"/>
        <w:rPr>
          <w:sz w:val="22"/>
          <w:szCs w:val="22"/>
        </w:rPr>
      </w:pPr>
      <w:r>
        <w:rPr>
          <w:sz w:val="22"/>
          <w:szCs w:val="22"/>
        </w:rPr>
        <w:t>e</w:t>
      </w:r>
      <w:r w:rsidRPr="00F65A8C">
        <w:rPr>
          <w:sz w:val="22"/>
          <w:szCs w:val="22"/>
        </w:rPr>
        <w:t xml:space="preserve">xogénne estrogény môžu vyvolať alebo zhoršiť príznaky vrodeného a získaného </w:t>
      </w:r>
      <w:proofErr w:type="spellStart"/>
      <w:r w:rsidRPr="00F65A8C">
        <w:rPr>
          <w:sz w:val="22"/>
          <w:szCs w:val="22"/>
        </w:rPr>
        <w:t>angioedému</w:t>
      </w:r>
      <w:proofErr w:type="spellEnd"/>
      <w:r>
        <w:rPr>
          <w:sz w:val="22"/>
          <w:szCs w:val="22"/>
        </w:rPr>
        <w:t>;</w:t>
      </w:r>
    </w:p>
    <w:p w14:paraId="12A91FDF" w14:textId="0E3A4F54" w:rsidR="00315DC8" w:rsidRPr="00431EED" w:rsidRDefault="00315DC8" w:rsidP="00315DC8">
      <w:pPr>
        <w:numPr>
          <w:ilvl w:val="0"/>
          <w:numId w:val="33"/>
        </w:numPr>
        <w:tabs>
          <w:tab w:val="clear" w:pos="720"/>
          <w:tab w:val="num" w:pos="567"/>
        </w:tabs>
        <w:ind w:left="567" w:hanging="567"/>
        <w:rPr>
          <w:sz w:val="22"/>
          <w:szCs w:val="22"/>
        </w:rPr>
      </w:pPr>
      <w:proofErr w:type="spellStart"/>
      <w:r w:rsidRPr="00431EED">
        <w:rPr>
          <w:sz w:val="22"/>
          <w:szCs w:val="22"/>
        </w:rPr>
        <w:t>Crohnova</w:t>
      </w:r>
      <w:proofErr w:type="spellEnd"/>
      <w:r w:rsidRPr="00431EED">
        <w:rPr>
          <w:sz w:val="22"/>
          <w:szCs w:val="22"/>
        </w:rPr>
        <w:t xml:space="preserve"> choroba, </w:t>
      </w:r>
      <w:proofErr w:type="spellStart"/>
      <w:r w:rsidRPr="00431EED">
        <w:rPr>
          <w:sz w:val="22"/>
          <w:szCs w:val="22"/>
        </w:rPr>
        <w:t>ulcer</w:t>
      </w:r>
      <w:r w:rsidR="00187F8C">
        <w:rPr>
          <w:sz w:val="22"/>
          <w:szCs w:val="22"/>
        </w:rPr>
        <w:t>óz</w:t>
      </w:r>
      <w:r w:rsidRPr="00431EED">
        <w:rPr>
          <w:sz w:val="22"/>
          <w:szCs w:val="22"/>
        </w:rPr>
        <w:t>na</w:t>
      </w:r>
      <w:proofErr w:type="spellEnd"/>
      <w:r w:rsidRPr="00431EED">
        <w:rPr>
          <w:sz w:val="22"/>
          <w:szCs w:val="22"/>
        </w:rPr>
        <w:t xml:space="preserve"> </w:t>
      </w:r>
      <w:proofErr w:type="spellStart"/>
      <w:r w:rsidR="00187F8C">
        <w:rPr>
          <w:sz w:val="22"/>
          <w:szCs w:val="22"/>
        </w:rPr>
        <w:t>k</w:t>
      </w:r>
      <w:r w:rsidRPr="00431EED">
        <w:rPr>
          <w:sz w:val="22"/>
          <w:szCs w:val="22"/>
        </w:rPr>
        <w:t>olitída</w:t>
      </w:r>
      <w:proofErr w:type="spellEnd"/>
      <w:r w:rsidRPr="00431EED">
        <w:rPr>
          <w:sz w:val="22"/>
          <w:szCs w:val="22"/>
        </w:rPr>
        <w:t xml:space="preserve">, epilepsia, migréna, </w:t>
      </w:r>
      <w:proofErr w:type="spellStart"/>
      <w:r w:rsidRPr="00431EED">
        <w:rPr>
          <w:sz w:val="22"/>
          <w:szCs w:val="22"/>
        </w:rPr>
        <w:t>endometrióza</w:t>
      </w:r>
      <w:proofErr w:type="spellEnd"/>
      <w:r w:rsidRPr="00431EED">
        <w:rPr>
          <w:sz w:val="22"/>
          <w:szCs w:val="22"/>
        </w:rPr>
        <w:t xml:space="preserve">, myóm maternice, </w:t>
      </w:r>
      <w:proofErr w:type="spellStart"/>
      <w:r w:rsidRPr="00431EED">
        <w:rPr>
          <w:sz w:val="22"/>
          <w:szCs w:val="22"/>
        </w:rPr>
        <w:t>porfýria</w:t>
      </w:r>
      <w:proofErr w:type="spellEnd"/>
      <w:r w:rsidRPr="00431EED">
        <w:rPr>
          <w:sz w:val="22"/>
          <w:szCs w:val="22"/>
        </w:rPr>
        <w:t xml:space="preserve">, </w:t>
      </w:r>
      <w:proofErr w:type="spellStart"/>
      <w:r w:rsidRPr="00431EED">
        <w:rPr>
          <w:sz w:val="22"/>
          <w:szCs w:val="22"/>
        </w:rPr>
        <w:t>systemóvý</w:t>
      </w:r>
      <w:proofErr w:type="spellEnd"/>
      <w:r w:rsidRPr="00431EED">
        <w:rPr>
          <w:sz w:val="22"/>
          <w:szCs w:val="22"/>
        </w:rPr>
        <w:t xml:space="preserve"> </w:t>
      </w:r>
      <w:proofErr w:type="spellStart"/>
      <w:r w:rsidRPr="00431EED">
        <w:rPr>
          <w:sz w:val="22"/>
          <w:szCs w:val="22"/>
        </w:rPr>
        <w:t>lupus</w:t>
      </w:r>
      <w:proofErr w:type="spellEnd"/>
      <w:r w:rsidRPr="00431EED">
        <w:rPr>
          <w:sz w:val="22"/>
          <w:szCs w:val="22"/>
        </w:rPr>
        <w:t xml:space="preserve"> </w:t>
      </w:r>
      <w:proofErr w:type="spellStart"/>
      <w:r w:rsidRPr="00431EED">
        <w:rPr>
          <w:sz w:val="22"/>
          <w:szCs w:val="22"/>
        </w:rPr>
        <w:t>erythematosus</w:t>
      </w:r>
      <w:proofErr w:type="spellEnd"/>
      <w:r w:rsidRPr="00431EED">
        <w:rPr>
          <w:sz w:val="22"/>
          <w:szCs w:val="22"/>
        </w:rPr>
        <w:t xml:space="preserve">, </w:t>
      </w:r>
      <w:r w:rsidRPr="00F65A8C">
        <w:rPr>
          <w:i/>
          <w:sz w:val="22"/>
          <w:szCs w:val="22"/>
        </w:rPr>
        <w:t xml:space="preserve">herpes </w:t>
      </w:r>
      <w:proofErr w:type="spellStart"/>
      <w:r w:rsidRPr="00F65A8C">
        <w:rPr>
          <w:i/>
          <w:sz w:val="22"/>
          <w:szCs w:val="22"/>
        </w:rPr>
        <w:t>gestationis</w:t>
      </w:r>
      <w:proofErr w:type="spellEnd"/>
      <w:r w:rsidRPr="00431EED">
        <w:rPr>
          <w:sz w:val="22"/>
          <w:szCs w:val="22"/>
        </w:rPr>
        <w:t xml:space="preserve">, </w:t>
      </w:r>
      <w:proofErr w:type="spellStart"/>
      <w:r w:rsidRPr="00431EED">
        <w:rPr>
          <w:sz w:val="22"/>
          <w:szCs w:val="22"/>
        </w:rPr>
        <w:t>Sydenhamova</w:t>
      </w:r>
      <w:proofErr w:type="spellEnd"/>
      <w:r w:rsidRPr="00431EED">
        <w:rPr>
          <w:sz w:val="22"/>
          <w:szCs w:val="22"/>
        </w:rPr>
        <w:t xml:space="preserve"> </w:t>
      </w:r>
      <w:proofErr w:type="spellStart"/>
      <w:r w:rsidRPr="00431EED">
        <w:rPr>
          <w:sz w:val="22"/>
          <w:szCs w:val="22"/>
        </w:rPr>
        <w:t>chorea</w:t>
      </w:r>
      <w:proofErr w:type="spellEnd"/>
      <w:r w:rsidRPr="00431EED">
        <w:rPr>
          <w:sz w:val="22"/>
          <w:szCs w:val="22"/>
        </w:rPr>
        <w:t xml:space="preserve">, </w:t>
      </w:r>
      <w:proofErr w:type="spellStart"/>
      <w:r w:rsidRPr="00431EED">
        <w:rPr>
          <w:sz w:val="22"/>
          <w:szCs w:val="22"/>
        </w:rPr>
        <w:t>haemolyticko-uremický</w:t>
      </w:r>
      <w:proofErr w:type="spellEnd"/>
      <w:r w:rsidRPr="00431EED">
        <w:rPr>
          <w:sz w:val="22"/>
          <w:szCs w:val="22"/>
        </w:rPr>
        <w:t xml:space="preserve"> syndróm, </w:t>
      </w:r>
      <w:proofErr w:type="spellStart"/>
      <w:r w:rsidRPr="00431EED">
        <w:rPr>
          <w:sz w:val="22"/>
          <w:szCs w:val="22"/>
        </w:rPr>
        <w:t>cholestatická</w:t>
      </w:r>
      <w:proofErr w:type="spellEnd"/>
      <w:r w:rsidRPr="00431EED">
        <w:rPr>
          <w:sz w:val="22"/>
          <w:szCs w:val="22"/>
        </w:rPr>
        <w:t xml:space="preserve"> žltačka. </w:t>
      </w:r>
    </w:p>
    <w:p w14:paraId="7D386F75" w14:textId="77777777" w:rsidR="00315DC8" w:rsidRPr="00431EED" w:rsidRDefault="00315DC8" w:rsidP="00315DC8">
      <w:pPr>
        <w:ind w:left="567"/>
        <w:rPr>
          <w:sz w:val="22"/>
          <w:szCs w:val="22"/>
        </w:rPr>
      </w:pPr>
    </w:p>
    <w:p w14:paraId="7918E1F6" w14:textId="6427F443" w:rsidR="00D501C2" w:rsidRPr="00431EED" w:rsidRDefault="00B954FB" w:rsidP="00D052C4">
      <w:pPr>
        <w:pStyle w:val="Normlnysozarkami"/>
        <w:spacing w:after="0"/>
        <w:ind w:left="0"/>
        <w:rPr>
          <w:lang w:val="sk-SK"/>
        </w:rPr>
      </w:pPr>
      <w:r w:rsidRPr="00431EED">
        <w:rPr>
          <w:lang w:val="sk-SK"/>
        </w:rPr>
        <w:t>U užívateliek peroráln</w:t>
      </w:r>
      <w:r w:rsidR="00965F0A">
        <w:rPr>
          <w:lang w:val="sk-SK"/>
        </w:rPr>
        <w:t>ej</w:t>
      </w:r>
      <w:r w:rsidRPr="00431EED">
        <w:rPr>
          <w:lang w:val="sk-SK"/>
        </w:rPr>
        <w:t xml:space="preserve"> </w:t>
      </w:r>
      <w:r w:rsidR="00965F0A">
        <w:rPr>
          <w:lang w:val="sk-SK"/>
        </w:rPr>
        <w:t>antikoncepcie</w:t>
      </w:r>
      <w:r w:rsidRPr="00431EED">
        <w:rPr>
          <w:lang w:val="sk-SK"/>
        </w:rPr>
        <w:t xml:space="preserve"> je veľmi</w:t>
      </w:r>
      <w:r w:rsidRPr="00431EED" w:rsidDel="00B954FB">
        <w:rPr>
          <w:lang w:val="sk-SK"/>
        </w:rPr>
        <w:t xml:space="preserve"> </w:t>
      </w:r>
      <w:r w:rsidR="00C1739F" w:rsidRPr="00431EED">
        <w:rPr>
          <w:lang w:val="sk-SK"/>
        </w:rPr>
        <w:t>mierne zvýšená frekvencia diagnózy rakoviny prsníka. Pretože výskyt rakoviny prsníka je u žien do 40 rokov zriedkavý, zvýšený počet diagnostikovanej rakoviny prsníka je v pomere k celkovému riziku rakoviny prsníka</w:t>
      </w:r>
      <w:r w:rsidRPr="00431EED">
        <w:rPr>
          <w:lang w:val="sk-SK"/>
        </w:rPr>
        <w:t xml:space="preserve"> malý</w:t>
      </w:r>
      <w:r w:rsidR="00C1739F" w:rsidRPr="00431EED">
        <w:rPr>
          <w:lang w:val="sk-SK"/>
        </w:rPr>
        <w:t xml:space="preserve">. </w:t>
      </w:r>
      <w:r w:rsidR="00C1739F" w:rsidRPr="00431EED">
        <w:rPr>
          <w:bCs/>
          <w:lang w:val="sk-SK"/>
        </w:rPr>
        <w:t xml:space="preserve">Ďalšie informácie </w:t>
      </w:r>
      <w:r w:rsidR="00D501C2" w:rsidRPr="00431EED">
        <w:rPr>
          <w:lang w:val="sk-SK"/>
        </w:rPr>
        <w:t>nájdete v časti 4.3 Kontraindikácie a 4.4. Osobitné upozornenia a opatrenia pri používaní.</w:t>
      </w:r>
    </w:p>
    <w:p w14:paraId="4AA185BD" w14:textId="77777777" w:rsidR="00797DB5" w:rsidRDefault="00797DB5" w:rsidP="00B954FB">
      <w:pPr>
        <w:rPr>
          <w:sz w:val="22"/>
          <w:szCs w:val="22"/>
        </w:rPr>
      </w:pPr>
    </w:p>
    <w:p w14:paraId="319488BD" w14:textId="77777777" w:rsidR="00797DB5" w:rsidRPr="00202AB2" w:rsidRDefault="00797DB5" w:rsidP="00797DB5">
      <w:pPr>
        <w:keepLines/>
        <w:widowControl w:val="0"/>
        <w:snapToGrid w:val="0"/>
        <w:rPr>
          <w:rFonts w:eastAsia="SimSun"/>
          <w:iCs/>
          <w:sz w:val="22"/>
          <w:szCs w:val="22"/>
          <w:u w:val="single"/>
          <w:lang w:eastAsia="zh-CN"/>
        </w:rPr>
      </w:pPr>
      <w:r w:rsidRPr="00202AB2">
        <w:rPr>
          <w:rFonts w:eastAsia="SimSun"/>
          <w:iCs/>
          <w:sz w:val="22"/>
          <w:szCs w:val="22"/>
          <w:u w:val="single"/>
          <w:lang w:eastAsia="zh-CN"/>
        </w:rPr>
        <w:t>Interakcie</w:t>
      </w:r>
    </w:p>
    <w:p w14:paraId="2A4E95C6" w14:textId="77777777" w:rsidR="00797DB5" w:rsidRPr="00202AB2" w:rsidRDefault="00797DB5" w:rsidP="00797DB5">
      <w:pPr>
        <w:keepLines/>
        <w:widowControl w:val="0"/>
        <w:snapToGrid w:val="0"/>
        <w:rPr>
          <w:rFonts w:eastAsia="SimSun"/>
          <w:i/>
          <w:iCs/>
          <w:sz w:val="22"/>
          <w:szCs w:val="22"/>
          <w:lang w:eastAsia="zh-CN"/>
        </w:rPr>
      </w:pPr>
      <w:r w:rsidRPr="00202AB2">
        <w:rPr>
          <w:rFonts w:eastAsia="SimSun"/>
          <w:iCs/>
          <w:sz w:val="22"/>
          <w:szCs w:val="22"/>
          <w:lang w:eastAsia="zh-CN"/>
        </w:rPr>
        <w:t xml:space="preserve">Interakcie perorálnej antikoncepcie s inými liečivami (induktory enzýmov) môžu spôsobiť </w:t>
      </w:r>
      <w:proofErr w:type="spellStart"/>
      <w:r w:rsidRPr="00202AB2">
        <w:rPr>
          <w:rFonts w:eastAsia="SimSun"/>
          <w:iCs/>
          <w:sz w:val="22"/>
          <w:szCs w:val="22"/>
          <w:lang w:eastAsia="zh-CN"/>
        </w:rPr>
        <w:t>medzimenštruačné</w:t>
      </w:r>
      <w:proofErr w:type="spellEnd"/>
      <w:r w:rsidRPr="00202AB2">
        <w:rPr>
          <w:rFonts w:eastAsia="SimSun"/>
          <w:iCs/>
          <w:sz w:val="22"/>
          <w:szCs w:val="22"/>
          <w:lang w:eastAsia="zh-CN"/>
        </w:rPr>
        <w:t xml:space="preserve"> krvácanie a/alebo zlyhanie antikoncepčnej ochrany (pozri časť 4.5).</w:t>
      </w:r>
    </w:p>
    <w:p w14:paraId="23D4A1FA" w14:textId="77777777" w:rsidR="00797DB5" w:rsidRDefault="00797DB5" w:rsidP="00797DB5">
      <w:pPr>
        <w:rPr>
          <w:sz w:val="22"/>
          <w:szCs w:val="22"/>
        </w:rPr>
      </w:pPr>
    </w:p>
    <w:p w14:paraId="2F56AD84" w14:textId="77777777" w:rsidR="00797DB5" w:rsidRPr="00431EED" w:rsidRDefault="00797DB5" w:rsidP="00797DB5">
      <w:pPr>
        <w:rPr>
          <w:sz w:val="22"/>
          <w:szCs w:val="22"/>
        </w:rPr>
      </w:pPr>
      <w:r w:rsidRPr="00431EED">
        <w:rPr>
          <w:sz w:val="22"/>
          <w:szCs w:val="22"/>
        </w:rPr>
        <w:t xml:space="preserve">U žien s hereditárnym </w:t>
      </w:r>
      <w:proofErr w:type="spellStart"/>
      <w:r w:rsidRPr="00431EED">
        <w:rPr>
          <w:sz w:val="22"/>
          <w:szCs w:val="22"/>
        </w:rPr>
        <w:t>angioedémom</w:t>
      </w:r>
      <w:proofErr w:type="spellEnd"/>
      <w:r w:rsidRPr="00431EED">
        <w:rPr>
          <w:sz w:val="22"/>
          <w:szCs w:val="22"/>
        </w:rPr>
        <w:t xml:space="preserve"> môže podávanie exogénnych estrogénov vyvolať alebo zhoršiť jeho symptómy.</w:t>
      </w:r>
    </w:p>
    <w:p w14:paraId="2B4B758C" w14:textId="77777777" w:rsidR="00797DB5" w:rsidRPr="00202AB2" w:rsidRDefault="00797DB5" w:rsidP="00797DB5">
      <w:pPr>
        <w:keepLines/>
        <w:widowControl w:val="0"/>
        <w:snapToGrid w:val="0"/>
        <w:contextualSpacing/>
        <w:rPr>
          <w:rFonts w:eastAsia="SimSun"/>
          <w:sz w:val="22"/>
          <w:szCs w:val="22"/>
          <w:lang w:eastAsia="zh-CN"/>
        </w:rPr>
      </w:pPr>
    </w:p>
    <w:p w14:paraId="08E95879" w14:textId="77777777" w:rsidR="00797DB5" w:rsidRPr="00202AB2" w:rsidRDefault="00797DB5" w:rsidP="00797DB5">
      <w:pPr>
        <w:keepLines/>
        <w:widowControl w:val="0"/>
        <w:snapToGrid w:val="0"/>
        <w:contextualSpacing/>
        <w:rPr>
          <w:sz w:val="22"/>
          <w:szCs w:val="22"/>
          <w:u w:val="single"/>
        </w:rPr>
      </w:pPr>
      <w:r w:rsidRPr="00202AB2">
        <w:rPr>
          <w:noProof/>
          <w:sz w:val="22"/>
          <w:szCs w:val="22"/>
          <w:u w:val="single"/>
        </w:rPr>
        <w:t>Hlásenie podozrení na nežiaduce reakcie</w:t>
      </w:r>
    </w:p>
    <w:p w14:paraId="7AF3E0E9" w14:textId="77777777" w:rsidR="00797DB5" w:rsidRPr="00797DB5" w:rsidRDefault="00797DB5" w:rsidP="00797DB5">
      <w:pPr>
        <w:rPr>
          <w:sz w:val="22"/>
          <w:szCs w:val="22"/>
        </w:rPr>
      </w:pPr>
      <w:r w:rsidRPr="00202AB2">
        <w:rPr>
          <w:noProof/>
          <w:sz w:val="22"/>
          <w:szCs w:val="22"/>
        </w:rPr>
        <w:t>Hlásenie podozrení na nežiaduce reakcie po registrácii lieku je dôležité.Umožňuje priebežné monitorovanie pomeru prínosu a rizika lieku.</w:t>
      </w:r>
      <w:r w:rsidRPr="00202AB2">
        <w:rPr>
          <w:sz w:val="22"/>
          <w:szCs w:val="22"/>
        </w:rPr>
        <w:t xml:space="preserve"> Od </w:t>
      </w:r>
      <w:r w:rsidRPr="00202AB2">
        <w:rPr>
          <w:noProof/>
          <w:sz w:val="22"/>
          <w:szCs w:val="22"/>
        </w:rPr>
        <w:t xml:space="preserve">zdravotníckych pracovníkov sa vyžaduje, aby hlásili akékoľvek podozrenia na nežiaduce reakcie </w:t>
      </w:r>
      <w:r>
        <w:rPr>
          <w:noProof/>
          <w:sz w:val="22"/>
          <w:szCs w:val="22"/>
        </w:rPr>
        <w:t>na</w:t>
      </w:r>
      <w:r w:rsidRPr="00202AB2">
        <w:rPr>
          <w:noProof/>
          <w:sz w:val="22"/>
          <w:szCs w:val="22"/>
        </w:rPr>
        <w:t xml:space="preserve"> </w:t>
      </w:r>
      <w:r w:rsidRPr="00202AB2">
        <w:rPr>
          <w:noProof/>
          <w:sz w:val="22"/>
          <w:szCs w:val="22"/>
          <w:highlight w:val="lightGray"/>
        </w:rPr>
        <w:t xml:space="preserve">národné </w:t>
      </w:r>
      <w:r>
        <w:rPr>
          <w:noProof/>
          <w:sz w:val="22"/>
          <w:szCs w:val="22"/>
          <w:highlight w:val="lightGray"/>
        </w:rPr>
        <w:t>centrum</w:t>
      </w:r>
      <w:r w:rsidRPr="00202AB2">
        <w:rPr>
          <w:noProof/>
          <w:sz w:val="22"/>
          <w:szCs w:val="22"/>
          <w:highlight w:val="lightGray"/>
        </w:rPr>
        <w:t xml:space="preserve"> hlásenia uvedené v </w:t>
      </w:r>
      <w:hyperlink r:id="rId9" w:history="1">
        <w:r w:rsidRPr="00202AB2">
          <w:rPr>
            <w:rFonts w:eastAsia="SimSun"/>
            <w:noProof/>
            <w:color w:val="0000FF"/>
            <w:sz w:val="22"/>
            <w:szCs w:val="22"/>
            <w:highlight w:val="lightGray"/>
            <w:u w:val="single"/>
          </w:rPr>
          <w:t>Prílohe V</w:t>
        </w:r>
      </w:hyperlink>
      <w:r w:rsidRPr="00202AB2">
        <w:rPr>
          <w:noProof/>
          <w:sz w:val="22"/>
          <w:szCs w:val="22"/>
        </w:rPr>
        <w:t>.</w:t>
      </w:r>
    </w:p>
    <w:p w14:paraId="79084B5E" w14:textId="77777777" w:rsidR="00315DC8" w:rsidRPr="00431EED" w:rsidRDefault="00315DC8" w:rsidP="00D052C4">
      <w:pPr>
        <w:tabs>
          <w:tab w:val="left" w:pos="567"/>
        </w:tabs>
        <w:outlineLvl w:val="0"/>
        <w:rPr>
          <w:sz w:val="22"/>
          <w:szCs w:val="22"/>
          <w:u w:val="single"/>
        </w:rPr>
      </w:pPr>
    </w:p>
    <w:p w14:paraId="4E4057BF" w14:textId="77777777" w:rsidR="00553C00" w:rsidRPr="00431EED" w:rsidRDefault="009C6218" w:rsidP="00D052C4">
      <w:pPr>
        <w:tabs>
          <w:tab w:val="left" w:pos="567"/>
        </w:tabs>
        <w:rPr>
          <w:b/>
          <w:sz w:val="22"/>
          <w:szCs w:val="22"/>
        </w:rPr>
      </w:pPr>
      <w:r w:rsidRPr="00431EED">
        <w:rPr>
          <w:b/>
          <w:sz w:val="22"/>
          <w:szCs w:val="22"/>
        </w:rPr>
        <w:t>4.9</w:t>
      </w:r>
      <w:r w:rsidR="00553C00" w:rsidRPr="00431EED">
        <w:rPr>
          <w:b/>
          <w:sz w:val="22"/>
          <w:szCs w:val="22"/>
        </w:rPr>
        <w:tab/>
        <w:t>Predávkovanie</w:t>
      </w:r>
    </w:p>
    <w:p w14:paraId="15732B4E" w14:textId="77777777" w:rsidR="008279EA" w:rsidRPr="00431EED" w:rsidRDefault="008279EA" w:rsidP="00D052C4">
      <w:pPr>
        <w:tabs>
          <w:tab w:val="left" w:pos="567"/>
        </w:tabs>
        <w:rPr>
          <w:b/>
          <w:sz w:val="22"/>
          <w:szCs w:val="22"/>
        </w:rPr>
      </w:pPr>
    </w:p>
    <w:p w14:paraId="7E511EE8" w14:textId="1932EF99" w:rsidR="00E43918" w:rsidRDefault="00434B1D">
      <w:pPr>
        <w:overflowPunct/>
        <w:textAlignment w:val="auto"/>
        <w:rPr>
          <w:sz w:val="22"/>
          <w:szCs w:val="22"/>
        </w:rPr>
      </w:pPr>
      <w:r w:rsidRPr="00431EED">
        <w:rPr>
          <w:sz w:val="22"/>
          <w:szCs w:val="22"/>
        </w:rPr>
        <w:t xml:space="preserve">Nie sú žiadne správy o </w:t>
      </w:r>
      <w:r w:rsidR="00F60816" w:rsidRPr="00431EED">
        <w:rPr>
          <w:sz w:val="22"/>
          <w:szCs w:val="22"/>
        </w:rPr>
        <w:t xml:space="preserve">vážnych </w:t>
      </w:r>
      <w:r w:rsidR="009A0C85">
        <w:rPr>
          <w:sz w:val="22"/>
          <w:szCs w:val="22"/>
        </w:rPr>
        <w:t>nežiaducich</w:t>
      </w:r>
      <w:r w:rsidR="009A0C85" w:rsidRPr="00431EED">
        <w:rPr>
          <w:sz w:val="22"/>
          <w:szCs w:val="22"/>
        </w:rPr>
        <w:t xml:space="preserve"> </w:t>
      </w:r>
      <w:r w:rsidRPr="00431EED">
        <w:rPr>
          <w:sz w:val="22"/>
          <w:szCs w:val="22"/>
        </w:rPr>
        <w:t xml:space="preserve">účinkoch predávkovania. </w:t>
      </w:r>
      <w:r w:rsidR="00F53DB5" w:rsidRPr="00F53DB5">
        <w:rPr>
          <w:sz w:val="22"/>
          <w:szCs w:val="22"/>
        </w:rPr>
        <w:t xml:space="preserve">Na základe všeobecnej skúsenosti s kombinovanou perorálnou antikoncepciou sú </w:t>
      </w:r>
      <w:r w:rsidR="009A0C85">
        <w:rPr>
          <w:sz w:val="22"/>
          <w:szCs w:val="22"/>
        </w:rPr>
        <w:t>príznaky</w:t>
      </w:r>
      <w:r w:rsidR="00F53DB5" w:rsidRPr="00F53DB5">
        <w:rPr>
          <w:sz w:val="22"/>
          <w:szCs w:val="22"/>
        </w:rPr>
        <w:t>, ktoré sa môžu vyskytnúť:</w:t>
      </w:r>
      <w:r w:rsidR="00401176">
        <w:rPr>
          <w:rFonts w:asciiTheme="minorHAnsi" w:hAnsiTheme="minorHAnsi" w:cs="Times-Roman"/>
          <w:sz w:val="21"/>
          <w:szCs w:val="21"/>
        </w:rPr>
        <w:t xml:space="preserve"> </w:t>
      </w:r>
      <w:r w:rsidRPr="00431EED">
        <w:rPr>
          <w:sz w:val="22"/>
          <w:szCs w:val="22"/>
        </w:rPr>
        <w:t xml:space="preserve"> nevoľnosť, vracanie</w:t>
      </w:r>
      <w:r w:rsidR="00C150EC" w:rsidRPr="00431EED">
        <w:rPr>
          <w:sz w:val="22"/>
          <w:szCs w:val="22"/>
        </w:rPr>
        <w:t xml:space="preserve"> </w:t>
      </w:r>
      <w:r w:rsidRPr="00431EED">
        <w:rPr>
          <w:sz w:val="22"/>
          <w:szCs w:val="22"/>
        </w:rPr>
        <w:t xml:space="preserve">a u mladých dievčat slabé vaginálne krvácanie. </w:t>
      </w:r>
      <w:proofErr w:type="spellStart"/>
      <w:r w:rsidR="00B954FB" w:rsidRPr="00431EED">
        <w:rPr>
          <w:sz w:val="22"/>
          <w:szCs w:val="22"/>
        </w:rPr>
        <w:t>Antidotá</w:t>
      </w:r>
      <w:proofErr w:type="spellEnd"/>
      <w:r w:rsidR="00B954FB" w:rsidRPr="00431EED">
        <w:rPr>
          <w:sz w:val="22"/>
          <w:szCs w:val="22"/>
        </w:rPr>
        <w:t xml:space="preserve"> neexistujú</w:t>
      </w:r>
      <w:r w:rsidR="00AB77A9" w:rsidRPr="00431EED">
        <w:rPr>
          <w:sz w:val="22"/>
          <w:szCs w:val="22"/>
        </w:rPr>
        <w:t xml:space="preserve"> a ďalšia liečba </w:t>
      </w:r>
      <w:r w:rsidR="00B954FB" w:rsidRPr="00431EED">
        <w:rPr>
          <w:sz w:val="22"/>
          <w:szCs w:val="22"/>
        </w:rPr>
        <w:t xml:space="preserve">má byť </w:t>
      </w:r>
      <w:r w:rsidR="00AB77A9" w:rsidRPr="00431EED">
        <w:rPr>
          <w:sz w:val="22"/>
          <w:szCs w:val="22"/>
        </w:rPr>
        <w:t>symptomatická.</w:t>
      </w:r>
    </w:p>
    <w:p w14:paraId="091BA6BE" w14:textId="77777777" w:rsidR="00553C00" w:rsidRDefault="00553C00" w:rsidP="00D052C4">
      <w:pPr>
        <w:tabs>
          <w:tab w:val="left" w:pos="567"/>
        </w:tabs>
        <w:rPr>
          <w:sz w:val="22"/>
          <w:szCs w:val="22"/>
        </w:rPr>
      </w:pPr>
    </w:p>
    <w:p w14:paraId="04D86F44" w14:textId="77777777" w:rsidR="00C83A9A" w:rsidRPr="00431EED" w:rsidRDefault="00C83A9A" w:rsidP="00D052C4">
      <w:pPr>
        <w:tabs>
          <w:tab w:val="left" w:pos="567"/>
        </w:tabs>
        <w:rPr>
          <w:sz w:val="22"/>
          <w:szCs w:val="22"/>
        </w:rPr>
      </w:pPr>
    </w:p>
    <w:p w14:paraId="7E312591" w14:textId="77777777" w:rsidR="00553C00" w:rsidRPr="00431EED" w:rsidRDefault="00553C00" w:rsidP="00D052C4">
      <w:pPr>
        <w:numPr>
          <w:ilvl w:val="0"/>
          <w:numId w:val="12"/>
        </w:numPr>
        <w:tabs>
          <w:tab w:val="left" w:pos="567"/>
        </w:tabs>
        <w:ind w:left="0" w:firstLine="0"/>
        <w:rPr>
          <w:b/>
          <w:sz w:val="22"/>
          <w:szCs w:val="22"/>
        </w:rPr>
      </w:pPr>
      <w:r w:rsidRPr="00431EED">
        <w:rPr>
          <w:b/>
          <w:sz w:val="22"/>
          <w:szCs w:val="22"/>
        </w:rPr>
        <w:t>FARMAKOLOGICKÉ VLASTNOSTI</w:t>
      </w:r>
    </w:p>
    <w:p w14:paraId="3E7B2FC6" w14:textId="77777777" w:rsidR="00553C00" w:rsidRPr="00431EED" w:rsidRDefault="00553C00" w:rsidP="00D052C4">
      <w:pPr>
        <w:tabs>
          <w:tab w:val="left" w:pos="567"/>
        </w:tabs>
        <w:rPr>
          <w:sz w:val="22"/>
          <w:szCs w:val="22"/>
        </w:rPr>
      </w:pPr>
    </w:p>
    <w:p w14:paraId="16E4A1C3" w14:textId="77777777" w:rsidR="00553C00" w:rsidRPr="00431EED" w:rsidRDefault="00553C00" w:rsidP="00D052C4">
      <w:pPr>
        <w:tabs>
          <w:tab w:val="left" w:pos="567"/>
        </w:tabs>
        <w:outlineLvl w:val="0"/>
        <w:rPr>
          <w:b/>
          <w:sz w:val="22"/>
          <w:szCs w:val="22"/>
        </w:rPr>
      </w:pPr>
      <w:r w:rsidRPr="00431EED">
        <w:rPr>
          <w:b/>
          <w:sz w:val="22"/>
          <w:szCs w:val="22"/>
        </w:rPr>
        <w:t>5.1</w:t>
      </w:r>
      <w:r w:rsidRPr="00431EED">
        <w:rPr>
          <w:b/>
          <w:sz w:val="22"/>
          <w:szCs w:val="22"/>
        </w:rPr>
        <w:tab/>
      </w:r>
      <w:proofErr w:type="spellStart"/>
      <w:r w:rsidRPr="00431EED">
        <w:rPr>
          <w:b/>
          <w:sz w:val="22"/>
          <w:szCs w:val="22"/>
        </w:rPr>
        <w:t>Farmakodynamické</w:t>
      </w:r>
      <w:proofErr w:type="spellEnd"/>
      <w:r w:rsidRPr="00431EED">
        <w:rPr>
          <w:b/>
          <w:sz w:val="22"/>
          <w:szCs w:val="22"/>
        </w:rPr>
        <w:t xml:space="preserve"> vlastnosti</w:t>
      </w:r>
    </w:p>
    <w:p w14:paraId="5C1E7FB8" w14:textId="77777777" w:rsidR="00E548EF" w:rsidRPr="00431EED" w:rsidRDefault="00E548EF" w:rsidP="00D052C4">
      <w:pPr>
        <w:tabs>
          <w:tab w:val="left" w:pos="567"/>
        </w:tabs>
        <w:outlineLvl w:val="0"/>
        <w:rPr>
          <w:b/>
          <w:sz w:val="22"/>
          <w:szCs w:val="22"/>
        </w:rPr>
      </w:pPr>
    </w:p>
    <w:p w14:paraId="1916936F" w14:textId="521E860A" w:rsidR="00553C00" w:rsidRPr="00431EED" w:rsidRDefault="00553C00" w:rsidP="00D052C4">
      <w:pPr>
        <w:tabs>
          <w:tab w:val="left" w:pos="567"/>
        </w:tabs>
        <w:rPr>
          <w:sz w:val="22"/>
          <w:szCs w:val="22"/>
        </w:rPr>
      </w:pPr>
      <w:proofErr w:type="spellStart"/>
      <w:r w:rsidRPr="00431EED">
        <w:rPr>
          <w:sz w:val="22"/>
          <w:szCs w:val="22"/>
        </w:rPr>
        <w:t>Farmakoterapeutická</w:t>
      </w:r>
      <w:proofErr w:type="spellEnd"/>
      <w:r w:rsidRPr="00431EED">
        <w:rPr>
          <w:sz w:val="22"/>
          <w:szCs w:val="22"/>
        </w:rPr>
        <w:t xml:space="preserve"> skupina</w:t>
      </w:r>
      <w:r w:rsidR="00AB77A9" w:rsidRPr="00431EED">
        <w:rPr>
          <w:sz w:val="22"/>
          <w:szCs w:val="22"/>
        </w:rPr>
        <w:t xml:space="preserve"> (ATC)</w:t>
      </w:r>
      <w:r w:rsidR="00F60816" w:rsidRPr="00431EED">
        <w:rPr>
          <w:sz w:val="22"/>
          <w:szCs w:val="22"/>
        </w:rPr>
        <w:t>:</w:t>
      </w:r>
      <w:r w:rsidR="00D76352" w:rsidRPr="00431EED">
        <w:rPr>
          <w:sz w:val="22"/>
          <w:szCs w:val="22"/>
        </w:rPr>
        <w:t xml:space="preserve"> </w:t>
      </w:r>
      <w:r w:rsidR="009A0C85">
        <w:rPr>
          <w:sz w:val="22"/>
          <w:szCs w:val="22"/>
        </w:rPr>
        <w:t xml:space="preserve">pohlavné hormóny a modulátory genitálneho systému, </w:t>
      </w:r>
      <w:proofErr w:type="spellStart"/>
      <w:r w:rsidR="009A0C85">
        <w:rPr>
          <w:rStyle w:val="Siln"/>
          <w:b w:val="0"/>
          <w:sz w:val="22"/>
          <w:szCs w:val="22"/>
        </w:rPr>
        <w:t>g</w:t>
      </w:r>
      <w:r w:rsidR="00DF37EA" w:rsidRPr="00431EED">
        <w:rPr>
          <w:rStyle w:val="Siln"/>
          <w:b w:val="0"/>
          <w:sz w:val="22"/>
          <w:szCs w:val="22"/>
        </w:rPr>
        <w:t>estagény</w:t>
      </w:r>
      <w:proofErr w:type="spellEnd"/>
      <w:r w:rsidR="00DF37EA" w:rsidRPr="00431EED">
        <w:rPr>
          <w:rStyle w:val="Siln"/>
          <w:b w:val="0"/>
          <w:sz w:val="22"/>
          <w:szCs w:val="22"/>
        </w:rPr>
        <w:t xml:space="preserve"> </w:t>
      </w:r>
      <w:r w:rsidR="00AB77A9" w:rsidRPr="00431EED">
        <w:rPr>
          <w:rStyle w:val="Siln"/>
          <w:b w:val="0"/>
          <w:sz w:val="22"/>
          <w:szCs w:val="22"/>
        </w:rPr>
        <w:t>a estrogény</w:t>
      </w:r>
      <w:r w:rsidR="00D76352" w:rsidRPr="00431EED">
        <w:rPr>
          <w:sz w:val="22"/>
          <w:szCs w:val="22"/>
        </w:rPr>
        <w:t xml:space="preserve">, </w:t>
      </w:r>
      <w:r w:rsidR="00797DB5" w:rsidRPr="00431EED">
        <w:rPr>
          <w:sz w:val="22"/>
          <w:szCs w:val="22"/>
        </w:rPr>
        <w:t>fixn</w:t>
      </w:r>
      <w:r w:rsidR="00797DB5">
        <w:rPr>
          <w:sz w:val="22"/>
          <w:szCs w:val="22"/>
        </w:rPr>
        <w:t>é</w:t>
      </w:r>
      <w:r w:rsidR="00797DB5" w:rsidRPr="00431EED">
        <w:rPr>
          <w:sz w:val="22"/>
          <w:szCs w:val="22"/>
        </w:rPr>
        <w:t xml:space="preserve"> kombináci</w:t>
      </w:r>
      <w:r w:rsidR="00797DB5">
        <w:rPr>
          <w:sz w:val="22"/>
          <w:szCs w:val="22"/>
        </w:rPr>
        <w:t>e</w:t>
      </w:r>
    </w:p>
    <w:p w14:paraId="1222B7C8" w14:textId="77777777" w:rsidR="00D76352" w:rsidRPr="00431EED" w:rsidRDefault="00D76352" w:rsidP="00D052C4">
      <w:pPr>
        <w:tabs>
          <w:tab w:val="left" w:pos="567"/>
        </w:tabs>
        <w:rPr>
          <w:sz w:val="22"/>
          <w:szCs w:val="22"/>
        </w:rPr>
      </w:pPr>
    </w:p>
    <w:p w14:paraId="58F13ECF" w14:textId="78091614" w:rsidR="00553C00" w:rsidRPr="00431EED" w:rsidRDefault="00553C00" w:rsidP="00D052C4">
      <w:pPr>
        <w:tabs>
          <w:tab w:val="left" w:pos="567"/>
        </w:tabs>
        <w:rPr>
          <w:sz w:val="22"/>
          <w:szCs w:val="22"/>
        </w:rPr>
      </w:pPr>
      <w:r w:rsidRPr="00431EED">
        <w:rPr>
          <w:sz w:val="22"/>
          <w:szCs w:val="22"/>
        </w:rPr>
        <w:t xml:space="preserve">ATC </w:t>
      </w:r>
      <w:r w:rsidR="00D76352" w:rsidRPr="00431EED">
        <w:rPr>
          <w:sz w:val="22"/>
          <w:szCs w:val="22"/>
        </w:rPr>
        <w:t>kód</w:t>
      </w:r>
      <w:r w:rsidRPr="00431EED">
        <w:rPr>
          <w:sz w:val="22"/>
          <w:szCs w:val="22"/>
        </w:rPr>
        <w:t xml:space="preserve">: G03AA07 </w:t>
      </w:r>
    </w:p>
    <w:p w14:paraId="3A036C28" w14:textId="77777777" w:rsidR="00553C00" w:rsidRPr="00431EED" w:rsidRDefault="00553C00" w:rsidP="00AB77A9">
      <w:pPr>
        <w:tabs>
          <w:tab w:val="left" w:pos="567"/>
        </w:tabs>
        <w:rPr>
          <w:sz w:val="22"/>
          <w:szCs w:val="22"/>
          <w:u w:val="single"/>
        </w:rPr>
      </w:pPr>
    </w:p>
    <w:p w14:paraId="30591605" w14:textId="0FA1056A" w:rsidR="00AB77A9" w:rsidRPr="00431EED" w:rsidRDefault="00AB77A9" w:rsidP="00AB77A9">
      <w:pPr>
        <w:pStyle w:val="Normlnywebov"/>
        <w:spacing w:before="0" w:beforeAutospacing="0" w:after="0" w:afterAutospacing="0"/>
        <w:rPr>
          <w:sz w:val="22"/>
          <w:szCs w:val="22"/>
        </w:rPr>
      </w:pPr>
      <w:r w:rsidRPr="00431EED">
        <w:rPr>
          <w:sz w:val="22"/>
          <w:szCs w:val="22"/>
        </w:rPr>
        <w:t xml:space="preserve">Antikoncepčný účinok COC je založený na spolupôsobení rôznych faktorov. Najdôležitejší z nich je inhibícia ovulácie a </w:t>
      </w:r>
      <w:r w:rsidR="00B13CCB" w:rsidRPr="00431EED">
        <w:rPr>
          <w:sz w:val="22"/>
          <w:szCs w:val="22"/>
        </w:rPr>
        <w:t xml:space="preserve">zmeny </w:t>
      </w:r>
      <w:proofErr w:type="spellStart"/>
      <w:r w:rsidR="009A0C85">
        <w:rPr>
          <w:sz w:val="22"/>
          <w:szCs w:val="22"/>
        </w:rPr>
        <w:t>cervikálneho</w:t>
      </w:r>
      <w:proofErr w:type="spellEnd"/>
      <w:r w:rsidR="009A0C85">
        <w:rPr>
          <w:sz w:val="22"/>
          <w:szCs w:val="22"/>
        </w:rPr>
        <w:t xml:space="preserve"> hlienu</w:t>
      </w:r>
      <w:r w:rsidRPr="00431EED">
        <w:rPr>
          <w:sz w:val="22"/>
          <w:szCs w:val="22"/>
        </w:rPr>
        <w:t>.</w:t>
      </w:r>
    </w:p>
    <w:p w14:paraId="64AE8F56" w14:textId="77777777" w:rsidR="00AB77A9" w:rsidRPr="00431EED" w:rsidRDefault="00AB77A9" w:rsidP="00AB77A9">
      <w:pPr>
        <w:pStyle w:val="Normlnywebov"/>
        <w:spacing w:before="0" w:beforeAutospacing="0" w:after="0" w:afterAutospacing="0"/>
        <w:rPr>
          <w:sz w:val="22"/>
          <w:szCs w:val="22"/>
        </w:rPr>
      </w:pPr>
    </w:p>
    <w:p w14:paraId="17BDC810" w14:textId="140FE060" w:rsidR="00AB77A9" w:rsidRPr="00431EED" w:rsidRDefault="00AB77A9" w:rsidP="00AB77A9">
      <w:pPr>
        <w:pStyle w:val="Normlnywebov"/>
        <w:spacing w:before="0" w:beforeAutospacing="0" w:after="0" w:afterAutospacing="0"/>
        <w:rPr>
          <w:sz w:val="22"/>
          <w:szCs w:val="22"/>
        </w:rPr>
      </w:pPr>
      <w:r w:rsidRPr="00431EED">
        <w:rPr>
          <w:sz w:val="22"/>
          <w:szCs w:val="22"/>
        </w:rPr>
        <w:t>Boli vykonané klinické skúšania na 2498 ženách vo veku 18 až 40 rokov. Celkový Pearl Index vyrátaný z týchto skúšaní bol 0,69 (95</w:t>
      </w:r>
      <w:r w:rsidR="000E3922">
        <w:rPr>
          <w:sz w:val="22"/>
          <w:szCs w:val="22"/>
        </w:rPr>
        <w:t> </w:t>
      </w:r>
      <w:r w:rsidRPr="00431EED">
        <w:rPr>
          <w:sz w:val="22"/>
          <w:szCs w:val="22"/>
        </w:rPr>
        <w:t>% interval spoľahlivosti 0,30 - 1,36) a vychádzal z</w:t>
      </w:r>
      <w:r w:rsidR="005C2CE0">
        <w:rPr>
          <w:sz w:val="22"/>
          <w:szCs w:val="22"/>
        </w:rPr>
        <w:t> </w:t>
      </w:r>
      <w:r w:rsidRPr="00431EED">
        <w:rPr>
          <w:sz w:val="22"/>
          <w:szCs w:val="22"/>
        </w:rPr>
        <w:t>15</w:t>
      </w:r>
      <w:r w:rsidR="005C2CE0">
        <w:rPr>
          <w:sz w:val="22"/>
          <w:szCs w:val="22"/>
        </w:rPr>
        <w:t>,</w:t>
      </w:r>
      <w:r w:rsidRPr="00431EED">
        <w:rPr>
          <w:sz w:val="22"/>
          <w:szCs w:val="22"/>
        </w:rPr>
        <w:t xml:space="preserve">026 liečebných cyklov. </w:t>
      </w:r>
    </w:p>
    <w:p w14:paraId="66B0BDEA" w14:textId="77777777" w:rsidR="00553C00" w:rsidRPr="00431EED" w:rsidRDefault="00553C00" w:rsidP="00D052C4">
      <w:pPr>
        <w:tabs>
          <w:tab w:val="left" w:pos="567"/>
        </w:tabs>
        <w:outlineLvl w:val="0"/>
        <w:rPr>
          <w:iCs/>
          <w:sz w:val="22"/>
          <w:szCs w:val="22"/>
        </w:rPr>
      </w:pPr>
    </w:p>
    <w:p w14:paraId="2572AB60" w14:textId="77777777" w:rsidR="00553C00" w:rsidRPr="00431EED" w:rsidRDefault="009C6218" w:rsidP="00B33398">
      <w:pPr>
        <w:tabs>
          <w:tab w:val="left" w:pos="567"/>
        </w:tabs>
        <w:rPr>
          <w:b/>
          <w:sz w:val="22"/>
          <w:szCs w:val="22"/>
        </w:rPr>
      </w:pPr>
      <w:r w:rsidRPr="00431EED">
        <w:rPr>
          <w:b/>
          <w:sz w:val="22"/>
          <w:szCs w:val="22"/>
        </w:rPr>
        <w:t>5.2</w:t>
      </w:r>
      <w:r w:rsidR="00553C00" w:rsidRPr="00431EED">
        <w:rPr>
          <w:b/>
          <w:sz w:val="22"/>
          <w:szCs w:val="22"/>
        </w:rPr>
        <w:tab/>
      </w:r>
      <w:proofErr w:type="spellStart"/>
      <w:r w:rsidR="00553C00" w:rsidRPr="00431EED">
        <w:rPr>
          <w:b/>
          <w:sz w:val="22"/>
          <w:szCs w:val="22"/>
        </w:rPr>
        <w:t>Farmakokinetické</w:t>
      </w:r>
      <w:proofErr w:type="spellEnd"/>
      <w:r w:rsidR="00553C00" w:rsidRPr="00431EED">
        <w:rPr>
          <w:b/>
          <w:sz w:val="22"/>
          <w:szCs w:val="22"/>
        </w:rPr>
        <w:t xml:space="preserve"> vlastnosti</w:t>
      </w:r>
    </w:p>
    <w:p w14:paraId="3B2554E5" w14:textId="77777777" w:rsidR="00EA397B" w:rsidRPr="00431EED" w:rsidRDefault="00EA397B" w:rsidP="00B33398">
      <w:pPr>
        <w:tabs>
          <w:tab w:val="left" w:pos="567"/>
        </w:tabs>
        <w:rPr>
          <w:b/>
          <w:sz w:val="22"/>
          <w:szCs w:val="22"/>
        </w:rPr>
      </w:pPr>
    </w:p>
    <w:p w14:paraId="2236B8EC" w14:textId="77777777" w:rsidR="00FA684F" w:rsidRPr="00431EED" w:rsidRDefault="00FA684F" w:rsidP="00B33398">
      <w:pPr>
        <w:tabs>
          <w:tab w:val="left" w:pos="567"/>
        </w:tabs>
        <w:rPr>
          <w:b/>
          <w:sz w:val="22"/>
          <w:szCs w:val="22"/>
        </w:rPr>
      </w:pPr>
      <w:proofErr w:type="spellStart"/>
      <w:r w:rsidRPr="00431EED">
        <w:rPr>
          <w:b/>
          <w:sz w:val="22"/>
          <w:szCs w:val="22"/>
        </w:rPr>
        <w:t>Etinylestradiol</w:t>
      </w:r>
      <w:proofErr w:type="spellEnd"/>
    </w:p>
    <w:p w14:paraId="28610682" w14:textId="77777777" w:rsidR="00FA684F" w:rsidRPr="00431EED" w:rsidRDefault="00FA684F" w:rsidP="00FA684F">
      <w:pPr>
        <w:pStyle w:val="Normlnywebov"/>
        <w:spacing w:before="0" w:beforeAutospacing="0" w:after="0" w:afterAutospacing="0"/>
        <w:rPr>
          <w:rStyle w:val="Zvraznenie"/>
          <w:sz w:val="22"/>
          <w:szCs w:val="22"/>
        </w:rPr>
      </w:pPr>
    </w:p>
    <w:p w14:paraId="2D437BB9"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10EE4186" w14:textId="15A402FC" w:rsidR="00FA684F" w:rsidRPr="00431EED" w:rsidRDefault="00C1739F" w:rsidP="00FA684F">
      <w:pPr>
        <w:pStyle w:val="Normlnywebov"/>
        <w:spacing w:before="0" w:beforeAutospacing="0" w:after="0" w:afterAutospacing="0"/>
        <w:rPr>
          <w:sz w:val="22"/>
          <w:szCs w:val="22"/>
        </w:rPr>
      </w:pPr>
      <w:r w:rsidRPr="00431EED">
        <w:rPr>
          <w:sz w:val="22"/>
          <w:szCs w:val="22"/>
        </w:rPr>
        <w:t xml:space="preserve">Perorálne podaný </w:t>
      </w:r>
      <w:proofErr w:type="spellStart"/>
      <w:r w:rsidRPr="00431EED">
        <w:rPr>
          <w:sz w:val="22"/>
          <w:szCs w:val="22"/>
        </w:rPr>
        <w:t>etinylestradiol</w:t>
      </w:r>
      <w:proofErr w:type="spellEnd"/>
      <w:r w:rsidRPr="00431EED">
        <w:rPr>
          <w:sz w:val="22"/>
          <w:szCs w:val="22"/>
        </w:rPr>
        <w:t xml:space="preserve"> sa absorbuje rýchlo a úplne. </w:t>
      </w:r>
      <w:r w:rsidR="00B13CCB" w:rsidRPr="00431EED">
        <w:rPr>
          <w:sz w:val="22"/>
          <w:szCs w:val="22"/>
        </w:rPr>
        <w:t>Vrchol plazmatickej koncentrácie,</w:t>
      </w:r>
      <w:r w:rsidR="00B13CCB" w:rsidRPr="00431EED" w:rsidDel="00B13CCB">
        <w:rPr>
          <w:sz w:val="22"/>
          <w:szCs w:val="22"/>
        </w:rPr>
        <w:t xml:space="preserve"> </w:t>
      </w:r>
      <w:r w:rsidR="00E0053E">
        <w:rPr>
          <w:sz w:val="22"/>
          <w:szCs w:val="22"/>
        </w:rPr>
        <w:t xml:space="preserve">približne </w:t>
      </w:r>
      <w:r w:rsidRPr="00431EED">
        <w:rPr>
          <w:sz w:val="22"/>
          <w:szCs w:val="22"/>
        </w:rPr>
        <w:t xml:space="preserve">50 </w:t>
      </w:r>
      <w:proofErr w:type="spellStart"/>
      <w:r w:rsidRPr="00431EED">
        <w:rPr>
          <w:sz w:val="22"/>
          <w:szCs w:val="22"/>
        </w:rPr>
        <w:t>pg</w:t>
      </w:r>
      <w:proofErr w:type="spellEnd"/>
      <w:r w:rsidRPr="00431EED">
        <w:rPr>
          <w:sz w:val="22"/>
          <w:szCs w:val="22"/>
        </w:rPr>
        <w:t>/ml</w:t>
      </w:r>
      <w:r w:rsidR="00B13CCB" w:rsidRPr="00431EED">
        <w:rPr>
          <w:sz w:val="22"/>
          <w:szCs w:val="22"/>
        </w:rPr>
        <w:t>,</w:t>
      </w:r>
      <w:r w:rsidRPr="00431EED">
        <w:rPr>
          <w:sz w:val="22"/>
          <w:szCs w:val="22"/>
        </w:rPr>
        <w:t xml:space="preserve"> sa dosiahne </w:t>
      </w:r>
      <w:r w:rsidR="00B13CCB" w:rsidRPr="00431EED">
        <w:rPr>
          <w:sz w:val="22"/>
          <w:szCs w:val="22"/>
        </w:rPr>
        <w:t>za</w:t>
      </w:r>
      <w:r w:rsidRPr="00431EED">
        <w:rPr>
          <w:sz w:val="22"/>
          <w:szCs w:val="22"/>
        </w:rPr>
        <w:t xml:space="preserve"> 1-2 hodín po užití tablety </w:t>
      </w:r>
      <w:proofErr w:type="spellStart"/>
      <w:r w:rsidRPr="00431EED">
        <w:rPr>
          <w:sz w:val="22"/>
          <w:szCs w:val="22"/>
        </w:rPr>
        <w:t>Levonille</w:t>
      </w:r>
      <w:proofErr w:type="spellEnd"/>
      <w:r w:rsidRPr="00431EED">
        <w:rPr>
          <w:sz w:val="22"/>
          <w:szCs w:val="22"/>
        </w:rPr>
        <w:t>. V priebehu absorpcie a</w:t>
      </w:r>
      <w:r w:rsidR="00940FEB">
        <w:rPr>
          <w:sz w:val="22"/>
          <w:szCs w:val="22"/>
        </w:rPr>
        <w:t xml:space="preserve"> metabolizmu</w:t>
      </w:r>
      <w:r w:rsidRPr="00431EED">
        <w:rPr>
          <w:sz w:val="22"/>
          <w:szCs w:val="22"/>
        </w:rPr>
        <w:t xml:space="preserve"> prvého prechodu pečeňou sa </w:t>
      </w:r>
      <w:proofErr w:type="spellStart"/>
      <w:r w:rsidRPr="00431EED">
        <w:rPr>
          <w:sz w:val="22"/>
          <w:szCs w:val="22"/>
        </w:rPr>
        <w:t>etinylestradiol</w:t>
      </w:r>
      <w:proofErr w:type="spellEnd"/>
      <w:r w:rsidRPr="00431EED">
        <w:rPr>
          <w:sz w:val="22"/>
          <w:szCs w:val="22"/>
        </w:rPr>
        <w:t xml:space="preserve"> v značnej miere metabolizuje, v dôsledku čoho je priemerná perorálna biologická dostupnosť asi 45</w:t>
      </w:r>
      <w:r w:rsidR="00940FEB">
        <w:rPr>
          <w:sz w:val="22"/>
          <w:szCs w:val="22"/>
        </w:rPr>
        <w:t> </w:t>
      </w:r>
      <w:r w:rsidRPr="00431EED">
        <w:rPr>
          <w:sz w:val="22"/>
          <w:szCs w:val="22"/>
        </w:rPr>
        <w:t xml:space="preserve">% (s </w:t>
      </w:r>
      <w:proofErr w:type="spellStart"/>
      <w:r w:rsidRPr="00431EED">
        <w:rPr>
          <w:sz w:val="22"/>
          <w:szCs w:val="22"/>
        </w:rPr>
        <w:t>interindividuálnou</w:t>
      </w:r>
      <w:proofErr w:type="spellEnd"/>
      <w:r w:rsidRPr="00431EED">
        <w:rPr>
          <w:sz w:val="22"/>
          <w:szCs w:val="22"/>
        </w:rPr>
        <w:t xml:space="preserve"> variabilitou </w:t>
      </w:r>
      <w:r w:rsidR="00940FEB">
        <w:rPr>
          <w:sz w:val="22"/>
          <w:szCs w:val="22"/>
        </w:rPr>
        <w:t xml:space="preserve">približne </w:t>
      </w:r>
      <w:r w:rsidRPr="00431EED">
        <w:rPr>
          <w:sz w:val="22"/>
          <w:szCs w:val="22"/>
        </w:rPr>
        <w:t xml:space="preserve">20 </w:t>
      </w:r>
      <w:r w:rsidR="00940FEB">
        <w:rPr>
          <w:sz w:val="22"/>
          <w:szCs w:val="22"/>
        </w:rPr>
        <w:t>–</w:t>
      </w:r>
      <w:r w:rsidRPr="00431EED">
        <w:rPr>
          <w:sz w:val="22"/>
          <w:szCs w:val="22"/>
        </w:rPr>
        <w:t xml:space="preserve"> 65</w:t>
      </w:r>
      <w:r w:rsidR="00940FEB">
        <w:rPr>
          <w:sz w:val="22"/>
          <w:szCs w:val="22"/>
        </w:rPr>
        <w:t> </w:t>
      </w:r>
      <w:r w:rsidRPr="00431EED">
        <w:rPr>
          <w:sz w:val="22"/>
          <w:szCs w:val="22"/>
        </w:rPr>
        <w:t>%).</w:t>
      </w:r>
    </w:p>
    <w:p w14:paraId="1F5478F0" w14:textId="77777777" w:rsidR="00FA684F" w:rsidRPr="00431EED" w:rsidRDefault="00FA684F" w:rsidP="00FA684F">
      <w:pPr>
        <w:pStyle w:val="Normlnywebov"/>
        <w:spacing w:before="0" w:beforeAutospacing="0" w:after="0" w:afterAutospacing="0"/>
        <w:rPr>
          <w:rStyle w:val="Zvraznenie"/>
          <w:sz w:val="22"/>
          <w:szCs w:val="22"/>
        </w:rPr>
      </w:pPr>
    </w:p>
    <w:p w14:paraId="06B05F11"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Distribúcia</w:t>
      </w:r>
    </w:p>
    <w:p w14:paraId="373BB46A" w14:textId="5013488D"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Etinylestradiol</w:t>
      </w:r>
      <w:proofErr w:type="spellEnd"/>
      <w:r w:rsidRPr="00431EED">
        <w:rPr>
          <w:sz w:val="22"/>
          <w:szCs w:val="22"/>
        </w:rPr>
        <w:t xml:space="preserve"> sa vysoko (približne 98</w:t>
      </w:r>
      <w:r w:rsidR="00940FEB">
        <w:rPr>
          <w:sz w:val="22"/>
          <w:szCs w:val="22"/>
        </w:rPr>
        <w:t> </w:t>
      </w:r>
      <w:r w:rsidRPr="00431EED">
        <w:rPr>
          <w:sz w:val="22"/>
          <w:szCs w:val="22"/>
        </w:rPr>
        <w:t xml:space="preserve">%), ale nešpecificky viaže na sérový albumín a indukuje zvýšenie koncentrácie SHBG v sére. Zdanlivý distribučný objem </w:t>
      </w:r>
      <w:proofErr w:type="spellStart"/>
      <w:r w:rsidRPr="00431EED">
        <w:rPr>
          <w:sz w:val="22"/>
          <w:szCs w:val="22"/>
        </w:rPr>
        <w:t>etinylestradiolu</w:t>
      </w:r>
      <w:proofErr w:type="spellEnd"/>
      <w:r w:rsidRPr="00431EED">
        <w:rPr>
          <w:sz w:val="22"/>
          <w:szCs w:val="22"/>
        </w:rPr>
        <w:t xml:space="preserve"> je 2,8 - 8,6 l/kg.</w:t>
      </w:r>
    </w:p>
    <w:p w14:paraId="08852AEA" w14:textId="77777777" w:rsidR="00FA684F" w:rsidRPr="00431EED" w:rsidRDefault="00FA684F" w:rsidP="00FA684F">
      <w:pPr>
        <w:pStyle w:val="Normlnywebov"/>
        <w:spacing w:before="0" w:beforeAutospacing="0" w:after="0" w:afterAutospacing="0"/>
        <w:rPr>
          <w:rStyle w:val="Zvraznenie"/>
          <w:sz w:val="22"/>
          <w:szCs w:val="22"/>
        </w:rPr>
      </w:pPr>
    </w:p>
    <w:p w14:paraId="77CC15C4" w14:textId="77777777" w:rsidR="00FA684F" w:rsidRPr="00431EED" w:rsidRDefault="00797DB5" w:rsidP="00FA684F">
      <w:pPr>
        <w:pStyle w:val="Normlnywebov"/>
        <w:spacing w:before="0" w:beforeAutospacing="0" w:after="0" w:afterAutospacing="0"/>
        <w:rPr>
          <w:rStyle w:val="Zvraznenie"/>
          <w:i w:val="0"/>
          <w:sz w:val="22"/>
          <w:szCs w:val="22"/>
          <w:u w:val="single"/>
        </w:rPr>
      </w:pPr>
      <w:proofErr w:type="spellStart"/>
      <w:r>
        <w:rPr>
          <w:rStyle w:val="Zvraznenie"/>
          <w:i w:val="0"/>
          <w:sz w:val="22"/>
          <w:szCs w:val="22"/>
          <w:u w:val="single"/>
        </w:rPr>
        <w:t>Biotransormácia</w:t>
      </w:r>
      <w:proofErr w:type="spellEnd"/>
    </w:p>
    <w:p w14:paraId="6B6BFA55" w14:textId="53EF5A41"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Etinylestradiol</w:t>
      </w:r>
      <w:proofErr w:type="spellEnd"/>
      <w:r w:rsidRPr="00431EED">
        <w:rPr>
          <w:sz w:val="22"/>
          <w:szCs w:val="22"/>
        </w:rPr>
        <w:t xml:space="preserve"> podlieha </w:t>
      </w:r>
      <w:proofErr w:type="spellStart"/>
      <w:r w:rsidRPr="00431EED">
        <w:rPr>
          <w:sz w:val="22"/>
          <w:szCs w:val="22"/>
        </w:rPr>
        <w:t>presystémovej</w:t>
      </w:r>
      <w:proofErr w:type="spellEnd"/>
      <w:r w:rsidRPr="00431EED">
        <w:rPr>
          <w:sz w:val="22"/>
          <w:szCs w:val="22"/>
        </w:rPr>
        <w:t xml:space="preserve"> konjugácii </w:t>
      </w:r>
      <w:r w:rsidR="00A97A22" w:rsidRPr="00431EED">
        <w:rPr>
          <w:sz w:val="22"/>
          <w:szCs w:val="22"/>
        </w:rPr>
        <w:t>na</w:t>
      </w:r>
      <w:r w:rsidRPr="00431EED">
        <w:rPr>
          <w:sz w:val="22"/>
          <w:szCs w:val="22"/>
        </w:rPr>
        <w:t xml:space="preserve"> sliznici tenkého čreva a v pečeni. </w:t>
      </w:r>
      <w:proofErr w:type="spellStart"/>
      <w:r w:rsidRPr="00431EED">
        <w:rPr>
          <w:sz w:val="22"/>
          <w:szCs w:val="22"/>
        </w:rPr>
        <w:t>Etinylestradiol</w:t>
      </w:r>
      <w:proofErr w:type="spellEnd"/>
      <w:r w:rsidRPr="00431EED">
        <w:rPr>
          <w:sz w:val="22"/>
          <w:szCs w:val="22"/>
        </w:rPr>
        <w:t xml:space="preserve"> sa primárne metabolizuje </w:t>
      </w:r>
      <w:r w:rsidR="00A97A22" w:rsidRPr="00431EED">
        <w:rPr>
          <w:sz w:val="22"/>
          <w:szCs w:val="22"/>
        </w:rPr>
        <w:t xml:space="preserve">formou </w:t>
      </w:r>
      <w:r w:rsidRPr="00431EED">
        <w:rPr>
          <w:sz w:val="22"/>
          <w:szCs w:val="22"/>
        </w:rPr>
        <w:t xml:space="preserve">aromatickou </w:t>
      </w:r>
      <w:proofErr w:type="spellStart"/>
      <w:r w:rsidRPr="00431EED">
        <w:rPr>
          <w:sz w:val="22"/>
          <w:szCs w:val="22"/>
        </w:rPr>
        <w:t>hydroxyláciou</w:t>
      </w:r>
      <w:proofErr w:type="spellEnd"/>
      <w:r w:rsidRPr="00431EED">
        <w:rPr>
          <w:sz w:val="22"/>
          <w:szCs w:val="22"/>
        </w:rPr>
        <w:t>, pričom vzniká širok</w:t>
      </w:r>
      <w:r w:rsidR="00A97A22" w:rsidRPr="00431EED">
        <w:rPr>
          <w:sz w:val="22"/>
          <w:szCs w:val="22"/>
        </w:rPr>
        <w:t>á</w:t>
      </w:r>
      <w:r w:rsidRPr="00431EED">
        <w:rPr>
          <w:sz w:val="22"/>
          <w:szCs w:val="22"/>
        </w:rPr>
        <w:t xml:space="preserve"> </w:t>
      </w:r>
      <w:r w:rsidR="00A97A22" w:rsidRPr="00431EED">
        <w:rPr>
          <w:sz w:val="22"/>
          <w:szCs w:val="22"/>
        </w:rPr>
        <w:t>škála</w:t>
      </w:r>
      <w:r w:rsidRPr="00431EED">
        <w:rPr>
          <w:sz w:val="22"/>
          <w:szCs w:val="22"/>
        </w:rPr>
        <w:t xml:space="preserve"> </w:t>
      </w:r>
      <w:proofErr w:type="spellStart"/>
      <w:r w:rsidRPr="00431EED">
        <w:rPr>
          <w:sz w:val="22"/>
          <w:szCs w:val="22"/>
        </w:rPr>
        <w:t>hydroxylovaných</w:t>
      </w:r>
      <w:proofErr w:type="spellEnd"/>
      <w:r w:rsidRPr="00431EED">
        <w:rPr>
          <w:sz w:val="22"/>
          <w:szCs w:val="22"/>
        </w:rPr>
        <w:t xml:space="preserve"> a </w:t>
      </w:r>
      <w:proofErr w:type="spellStart"/>
      <w:r w:rsidRPr="00431EED">
        <w:rPr>
          <w:sz w:val="22"/>
          <w:szCs w:val="22"/>
        </w:rPr>
        <w:t>metylovaných</w:t>
      </w:r>
      <w:proofErr w:type="spellEnd"/>
      <w:r w:rsidRPr="00431EED">
        <w:rPr>
          <w:sz w:val="22"/>
          <w:szCs w:val="22"/>
        </w:rPr>
        <w:t xml:space="preserve"> </w:t>
      </w:r>
      <w:proofErr w:type="spellStart"/>
      <w:r w:rsidRPr="00431EED">
        <w:rPr>
          <w:sz w:val="22"/>
          <w:szCs w:val="22"/>
        </w:rPr>
        <w:t>metabolitov</w:t>
      </w:r>
      <w:proofErr w:type="spellEnd"/>
      <w:r w:rsidRPr="00431EED">
        <w:rPr>
          <w:sz w:val="22"/>
          <w:szCs w:val="22"/>
        </w:rPr>
        <w:t xml:space="preserve">, ktoré </w:t>
      </w:r>
      <w:r w:rsidR="00A97A22" w:rsidRPr="00431EED">
        <w:rPr>
          <w:sz w:val="22"/>
          <w:szCs w:val="22"/>
        </w:rPr>
        <w:t xml:space="preserve">sa </w:t>
      </w:r>
      <w:r w:rsidR="00000A4A">
        <w:rPr>
          <w:sz w:val="22"/>
          <w:szCs w:val="22"/>
        </w:rPr>
        <w:t xml:space="preserve">v sére </w:t>
      </w:r>
      <w:r w:rsidR="00A97A22" w:rsidRPr="00431EED">
        <w:rPr>
          <w:sz w:val="22"/>
          <w:szCs w:val="22"/>
        </w:rPr>
        <w:t xml:space="preserve">vyskytujú vo forme voľných </w:t>
      </w:r>
      <w:proofErr w:type="spellStart"/>
      <w:r w:rsidR="00A97A22" w:rsidRPr="00431EED">
        <w:rPr>
          <w:sz w:val="22"/>
          <w:szCs w:val="22"/>
        </w:rPr>
        <w:t>metabolitov</w:t>
      </w:r>
      <w:proofErr w:type="spellEnd"/>
      <w:r w:rsidR="00A97A22" w:rsidRPr="00431EED">
        <w:rPr>
          <w:sz w:val="22"/>
          <w:szCs w:val="22"/>
        </w:rPr>
        <w:t xml:space="preserve"> </w:t>
      </w:r>
      <w:r w:rsidR="007165C0">
        <w:rPr>
          <w:sz w:val="22"/>
          <w:szCs w:val="22"/>
        </w:rPr>
        <w:t>alebo</w:t>
      </w:r>
      <w:r w:rsidR="007165C0" w:rsidRPr="00431EED">
        <w:rPr>
          <w:sz w:val="22"/>
          <w:szCs w:val="22"/>
        </w:rPr>
        <w:t xml:space="preserve"> </w:t>
      </w:r>
      <w:proofErr w:type="spellStart"/>
      <w:r w:rsidR="00A97A22" w:rsidRPr="00431EED">
        <w:rPr>
          <w:sz w:val="22"/>
          <w:szCs w:val="22"/>
        </w:rPr>
        <w:t>glukuronidových</w:t>
      </w:r>
      <w:proofErr w:type="spellEnd"/>
      <w:r w:rsidR="007165C0">
        <w:rPr>
          <w:sz w:val="22"/>
          <w:szCs w:val="22"/>
        </w:rPr>
        <w:t>,</w:t>
      </w:r>
      <w:r w:rsidR="00A97A22" w:rsidRPr="00431EED">
        <w:rPr>
          <w:sz w:val="22"/>
          <w:szCs w:val="22"/>
        </w:rPr>
        <w:t xml:space="preserve"> a</w:t>
      </w:r>
      <w:r w:rsidR="007165C0">
        <w:rPr>
          <w:sz w:val="22"/>
          <w:szCs w:val="22"/>
        </w:rPr>
        <w:t>lebo</w:t>
      </w:r>
      <w:r w:rsidR="00A97A22" w:rsidRPr="00431EED">
        <w:rPr>
          <w:sz w:val="22"/>
          <w:szCs w:val="22"/>
        </w:rPr>
        <w:t xml:space="preserve"> sulfátových </w:t>
      </w:r>
      <w:proofErr w:type="spellStart"/>
      <w:r w:rsidR="00A97A22" w:rsidRPr="00431EED">
        <w:rPr>
          <w:sz w:val="22"/>
          <w:szCs w:val="22"/>
        </w:rPr>
        <w:t>konjugátov</w:t>
      </w:r>
      <w:proofErr w:type="spellEnd"/>
      <w:r w:rsidRPr="00431EED">
        <w:rPr>
          <w:sz w:val="22"/>
          <w:szCs w:val="22"/>
        </w:rPr>
        <w:t xml:space="preserve">. </w:t>
      </w:r>
      <w:r w:rsidR="00A97A22" w:rsidRPr="00431EED">
        <w:rPr>
          <w:sz w:val="22"/>
          <w:szCs w:val="22"/>
        </w:rPr>
        <w:t xml:space="preserve">Metabolický </w:t>
      </w:r>
      <w:proofErr w:type="spellStart"/>
      <w:r w:rsidR="00A97A22" w:rsidRPr="00431EED">
        <w:rPr>
          <w:sz w:val="22"/>
          <w:szCs w:val="22"/>
        </w:rPr>
        <w:t>klírens</w:t>
      </w:r>
      <w:proofErr w:type="spellEnd"/>
      <w:r w:rsidR="00A97A22" w:rsidRPr="00431EED">
        <w:rPr>
          <w:sz w:val="22"/>
          <w:szCs w:val="22"/>
        </w:rPr>
        <w:t xml:space="preserve"> </w:t>
      </w:r>
      <w:proofErr w:type="spellStart"/>
      <w:r w:rsidR="00A97A22" w:rsidRPr="00431EED">
        <w:rPr>
          <w:sz w:val="22"/>
          <w:szCs w:val="22"/>
        </w:rPr>
        <w:t>etinylestradiolu</w:t>
      </w:r>
      <w:proofErr w:type="spellEnd"/>
      <w:r w:rsidR="00A97A22" w:rsidRPr="00431EED">
        <w:rPr>
          <w:sz w:val="22"/>
          <w:szCs w:val="22"/>
        </w:rPr>
        <w:t xml:space="preserve"> </w:t>
      </w:r>
      <w:r w:rsidR="00000A4A">
        <w:rPr>
          <w:sz w:val="22"/>
          <w:szCs w:val="22"/>
        </w:rPr>
        <w:t xml:space="preserve">v sére </w:t>
      </w:r>
      <w:r w:rsidR="00A97A22" w:rsidRPr="00431EED">
        <w:rPr>
          <w:sz w:val="22"/>
          <w:szCs w:val="22"/>
        </w:rPr>
        <w:t xml:space="preserve">je približne </w:t>
      </w:r>
      <w:r w:rsidRPr="00431EED">
        <w:rPr>
          <w:sz w:val="22"/>
          <w:szCs w:val="22"/>
        </w:rPr>
        <w:t>2,3 - 7 ml/min/kg.</w:t>
      </w:r>
    </w:p>
    <w:p w14:paraId="286F9215" w14:textId="77777777" w:rsidR="00FA684F" w:rsidRPr="00431EED" w:rsidRDefault="00FA684F" w:rsidP="00FA684F">
      <w:pPr>
        <w:pStyle w:val="Normlnywebov"/>
        <w:spacing w:before="0" w:beforeAutospacing="0" w:after="0" w:afterAutospacing="0"/>
        <w:rPr>
          <w:rStyle w:val="Zvraznenie"/>
          <w:sz w:val="22"/>
          <w:szCs w:val="22"/>
        </w:rPr>
      </w:pPr>
    </w:p>
    <w:p w14:paraId="5B43E534" w14:textId="20664063" w:rsidR="00FA684F" w:rsidRPr="00431EED" w:rsidRDefault="007165C0"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Eliminácia</w:t>
      </w:r>
    </w:p>
    <w:p w14:paraId="56BCD0DC"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Hladina </w:t>
      </w:r>
      <w:proofErr w:type="spellStart"/>
      <w:r w:rsidRPr="00431EED">
        <w:rPr>
          <w:sz w:val="22"/>
          <w:szCs w:val="22"/>
        </w:rPr>
        <w:t>etinylestradiolu</w:t>
      </w:r>
      <w:proofErr w:type="spellEnd"/>
      <w:r w:rsidRPr="00431EED">
        <w:rPr>
          <w:sz w:val="22"/>
          <w:szCs w:val="22"/>
        </w:rPr>
        <w:t xml:space="preserve"> v sére klesá v dvoch fázach charakterizovaných eliminačnými polčasmi približne 1 hodina a 10 - 20 hodín</w:t>
      </w:r>
      <w:r w:rsidR="007165C0">
        <w:rPr>
          <w:sz w:val="22"/>
          <w:szCs w:val="22"/>
        </w:rPr>
        <w:t>, v tomto poradí</w:t>
      </w:r>
      <w:r w:rsidRPr="00431EED">
        <w:rPr>
          <w:sz w:val="22"/>
          <w:szCs w:val="22"/>
        </w:rPr>
        <w:t>.</w:t>
      </w:r>
    </w:p>
    <w:p w14:paraId="24A56103" w14:textId="77777777" w:rsidR="00FA684F" w:rsidRPr="00431EED" w:rsidRDefault="00FA684F" w:rsidP="00FA684F">
      <w:pPr>
        <w:pStyle w:val="Normlnywebov"/>
        <w:spacing w:before="0" w:beforeAutospacing="0" w:after="0" w:afterAutospacing="0"/>
        <w:rPr>
          <w:sz w:val="22"/>
          <w:szCs w:val="22"/>
        </w:rPr>
      </w:pPr>
    </w:p>
    <w:p w14:paraId="778788CD" w14:textId="77777777"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Etinylestradiol</w:t>
      </w:r>
      <w:proofErr w:type="spellEnd"/>
      <w:r w:rsidRPr="00431EED">
        <w:rPr>
          <w:sz w:val="22"/>
          <w:szCs w:val="22"/>
        </w:rPr>
        <w:t xml:space="preserve"> sa nevylučuje v nezmenenej forme. </w:t>
      </w:r>
      <w:proofErr w:type="spellStart"/>
      <w:r w:rsidRPr="00431EED">
        <w:rPr>
          <w:sz w:val="22"/>
          <w:szCs w:val="22"/>
        </w:rPr>
        <w:t>Metabolity</w:t>
      </w:r>
      <w:proofErr w:type="spellEnd"/>
      <w:r w:rsidRPr="00431EED">
        <w:rPr>
          <w:sz w:val="22"/>
          <w:szCs w:val="22"/>
        </w:rPr>
        <w:t xml:space="preserve"> </w:t>
      </w:r>
      <w:proofErr w:type="spellStart"/>
      <w:r w:rsidRPr="00431EED">
        <w:rPr>
          <w:sz w:val="22"/>
          <w:szCs w:val="22"/>
        </w:rPr>
        <w:t>etinylestradiolu</w:t>
      </w:r>
      <w:proofErr w:type="spellEnd"/>
      <w:r w:rsidRPr="00431EED">
        <w:rPr>
          <w:sz w:val="22"/>
          <w:szCs w:val="22"/>
        </w:rPr>
        <w:t xml:space="preserve"> sa vylučujú močom a žlčou v pomere 4:6 a eliminačný polčas je približne 1 deň .</w:t>
      </w:r>
    </w:p>
    <w:p w14:paraId="25982313" w14:textId="77777777" w:rsidR="00FA684F" w:rsidRPr="00431EED" w:rsidRDefault="00FA684F" w:rsidP="00FA684F">
      <w:pPr>
        <w:pStyle w:val="Normlnywebov"/>
        <w:spacing w:before="0" w:beforeAutospacing="0" w:after="0" w:afterAutospacing="0"/>
        <w:rPr>
          <w:rStyle w:val="Zvraznenie"/>
          <w:sz w:val="22"/>
          <w:szCs w:val="22"/>
        </w:rPr>
      </w:pPr>
    </w:p>
    <w:p w14:paraId="58865A74"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Rovnovážny stav</w:t>
      </w:r>
    </w:p>
    <w:p w14:paraId="35490A14"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Hladina </w:t>
      </w:r>
      <w:proofErr w:type="spellStart"/>
      <w:r w:rsidRPr="00431EED">
        <w:rPr>
          <w:sz w:val="22"/>
          <w:szCs w:val="22"/>
        </w:rPr>
        <w:t>etinylestradiolu</w:t>
      </w:r>
      <w:proofErr w:type="spellEnd"/>
      <w:r w:rsidRPr="00431EED">
        <w:rPr>
          <w:sz w:val="22"/>
          <w:szCs w:val="22"/>
        </w:rPr>
        <w:t xml:space="preserve"> v sére sa po neprerušovanom užívaní tabliet </w:t>
      </w:r>
      <w:proofErr w:type="spellStart"/>
      <w:r w:rsidRPr="00431EED">
        <w:rPr>
          <w:sz w:val="22"/>
          <w:szCs w:val="22"/>
        </w:rPr>
        <w:t>Levonille</w:t>
      </w:r>
      <w:proofErr w:type="spellEnd"/>
      <w:r w:rsidRPr="00431EED">
        <w:rPr>
          <w:sz w:val="22"/>
          <w:szCs w:val="22"/>
        </w:rPr>
        <w:t xml:space="preserve"> zvýši dvojnásobne. Kvôli kolísavému terminálnemu eliminačnému polčasu zo séra a dennému podaniu sa rovnovážne hladiny v sére dosiahnu </w:t>
      </w:r>
      <w:r w:rsidR="00944F6D" w:rsidRPr="00431EED">
        <w:rPr>
          <w:sz w:val="22"/>
          <w:szCs w:val="22"/>
        </w:rPr>
        <w:t>po asi týždni</w:t>
      </w:r>
      <w:r w:rsidRPr="00431EED">
        <w:rPr>
          <w:sz w:val="22"/>
          <w:szCs w:val="22"/>
        </w:rPr>
        <w:t>.</w:t>
      </w:r>
    </w:p>
    <w:p w14:paraId="4E14775C" w14:textId="77777777" w:rsidR="00EA397B" w:rsidRPr="00431EED" w:rsidRDefault="00EA397B" w:rsidP="00B33398">
      <w:pPr>
        <w:tabs>
          <w:tab w:val="left" w:pos="567"/>
        </w:tabs>
        <w:rPr>
          <w:sz w:val="22"/>
          <w:szCs w:val="22"/>
        </w:rPr>
      </w:pPr>
    </w:p>
    <w:p w14:paraId="0233D2F3" w14:textId="77777777" w:rsidR="00EA397B" w:rsidRPr="00431EED" w:rsidRDefault="00EA397B" w:rsidP="00B33398">
      <w:pPr>
        <w:keepNext/>
        <w:tabs>
          <w:tab w:val="left" w:pos="567"/>
        </w:tabs>
        <w:rPr>
          <w:b/>
          <w:sz w:val="22"/>
          <w:szCs w:val="22"/>
        </w:rPr>
      </w:pPr>
      <w:proofErr w:type="spellStart"/>
      <w:r w:rsidRPr="00431EED">
        <w:rPr>
          <w:b/>
          <w:sz w:val="22"/>
          <w:szCs w:val="22"/>
        </w:rPr>
        <w:t>Levonorgestrel</w:t>
      </w:r>
      <w:proofErr w:type="spellEnd"/>
    </w:p>
    <w:p w14:paraId="1930758B" w14:textId="77777777" w:rsidR="00EA397B" w:rsidRPr="00431EED" w:rsidRDefault="00EA397B" w:rsidP="00B33398">
      <w:pPr>
        <w:keepNext/>
        <w:tabs>
          <w:tab w:val="left" w:pos="567"/>
        </w:tabs>
        <w:rPr>
          <w:sz w:val="22"/>
          <w:szCs w:val="22"/>
        </w:rPr>
      </w:pPr>
    </w:p>
    <w:p w14:paraId="731A10FD"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Absorpcia</w:t>
      </w:r>
    </w:p>
    <w:p w14:paraId="4A0AB34B" w14:textId="0DC0E877" w:rsidR="00FA684F" w:rsidRPr="00431EED" w:rsidRDefault="00C1739F" w:rsidP="00FA684F">
      <w:pPr>
        <w:pStyle w:val="Normlnywebov"/>
        <w:spacing w:before="0" w:beforeAutospacing="0" w:after="0" w:afterAutospacing="0"/>
        <w:rPr>
          <w:sz w:val="22"/>
          <w:szCs w:val="22"/>
        </w:rPr>
      </w:pPr>
      <w:r w:rsidRPr="00431EED">
        <w:rPr>
          <w:sz w:val="22"/>
          <w:szCs w:val="22"/>
        </w:rPr>
        <w:t>Perorálne pod</w:t>
      </w:r>
      <w:r w:rsidR="00944F6D" w:rsidRPr="00431EED">
        <w:rPr>
          <w:sz w:val="22"/>
          <w:szCs w:val="22"/>
        </w:rPr>
        <w:t>áv</w:t>
      </w:r>
      <w:r w:rsidRPr="00431EED">
        <w:rPr>
          <w:sz w:val="22"/>
          <w:szCs w:val="22"/>
        </w:rPr>
        <w:t xml:space="preserve">aný </w:t>
      </w:r>
      <w:proofErr w:type="spellStart"/>
      <w:r w:rsidRPr="00431EED">
        <w:rPr>
          <w:sz w:val="22"/>
          <w:szCs w:val="22"/>
        </w:rPr>
        <w:t>levonorgestrel</w:t>
      </w:r>
      <w:proofErr w:type="spellEnd"/>
      <w:r w:rsidRPr="00431EED">
        <w:rPr>
          <w:sz w:val="22"/>
          <w:szCs w:val="22"/>
        </w:rPr>
        <w:t xml:space="preserve"> sa </w:t>
      </w:r>
      <w:r w:rsidR="00944F6D" w:rsidRPr="00431EED">
        <w:rPr>
          <w:sz w:val="22"/>
          <w:szCs w:val="22"/>
        </w:rPr>
        <w:t xml:space="preserve">absorbuje </w:t>
      </w:r>
      <w:r w:rsidRPr="00431EED">
        <w:rPr>
          <w:sz w:val="22"/>
          <w:szCs w:val="22"/>
        </w:rPr>
        <w:t xml:space="preserve">rýchlo a úplne. Maximálna koncentrácia </w:t>
      </w:r>
      <w:proofErr w:type="spellStart"/>
      <w:r w:rsidRPr="00431EED">
        <w:rPr>
          <w:sz w:val="22"/>
          <w:szCs w:val="22"/>
        </w:rPr>
        <w:t>levonorgestrelu</w:t>
      </w:r>
      <w:proofErr w:type="spellEnd"/>
      <w:r w:rsidRPr="00431EED">
        <w:rPr>
          <w:sz w:val="22"/>
          <w:szCs w:val="22"/>
        </w:rPr>
        <w:t xml:space="preserve"> v</w:t>
      </w:r>
      <w:r w:rsidR="008C0E68">
        <w:rPr>
          <w:sz w:val="22"/>
          <w:szCs w:val="22"/>
        </w:rPr>
        <w:t> </w:t>
      </w:r>
      <w:r w:rsidRPr="00431EED">
        <w:rPr>
          <w:sz w:val="22"/>
          <w:szCs w:val="22"/>
        </w:rPr>
        <w:t>sére</w:t>
      </w:r>
      <w:r w:rsidR="008C0E68">
        <w:rPr>
          <w:sz w:val="22"/>
          <w:szCs w:val="22"/>
        </w:rPr>
        <w:t>,</w:t>
      </w:r>
      <w:r w:rsidRPr="00431EED">
        <w:rPr>
          <w:sz w:val="22"/>
          <w:szCs w:val="22"/>
        </w:rPr>
        <w:t xml:space="preserve"> približne 2,3 </w:t>
      </w:r>
      <w:proofErr w:type="spellStart"/>
      <w:r w:rsidRPr="00431EED">
        <w:rPr>
          <w:sz w:val="22"/>
          <w:szCs w:val="22"/>
        </w:rPr>
        <w:t>ng</w:t>
      </w:r>
      <w:proofErr w:type="spellEnd"/>
      <w:r w:rsidRPr="00431EED">
        <w:rPr>
          <w:sz w:val="22"/>
          <w:szCs w:val="22"/>
        </w:rPr>
        <w:t>/ml</w:t>
      </w:r>
      <w:r w:rsidR="008C0E68">
        <w:rPr>
          <w:sz w:val="22"/>
          <w:szCs w:val="22"/>
        </w:rPr>
        <w:t>,</w:t>
      </w:r>
      <w:r w:rsidRPr="00431EED">
        <w:rPr>
          <w:sz w:val="22"/>
          <w:szCs w:val="22"/>
        </w:rPr>
        <w:t xml:space="preserve"> sa dosiahne asi za 1,3 hodiny po užití tablety </w:t>
      </w:r>
      <w:proofErr w:type="spellStart"/>
      <w:r w:rsidRPr="00431EED">
        <w:rPr>
          <w:sz w:val="22"/>
          <w:szCs w:val="22"/>
        </w:rPr>
        <w:t>Levonille</w:t>
      </w:r>
      <w:proofErr w:type="spellEnd"/>
      <w:r w:rsidRPr="00431EED">
        <w:rPr>
          <w:sz w:val="22"/>
          <w:szCs w:val="22"/>
        </w:rPr>
        <w:t>. Biologická dostupnosť je takmer 100</w:t>
      </w:r>
      <w:r w:rsidR="008C0E68">
        <w:rPr>
          <w:sz w:val="22"/>
          <w:szCs w:val="22"/>
        </w:rPr>
        <w:t> </w:t>
      </w:r>
      <w:r w:rsidRPr="00431EED">
        <w:rPr>
          <w:sz w:val="22"/>
          <w:szCs w:val="22"/>
        </w:rPr>
        <w:t>%.</w:t>
      </w:r>
    </w:p>
    <w:p w14:paraId="178D27FA" w14:textId="77777777" w:rsidR="00FA684F" w:rsidRPr="00431EED" w:rsidRDefault="00FA684F" w:rsidP="00FA684F">
      <w:pPr>
        <w:pStyle w:val="Normlnywebov"/>
        <w:spacing w:before="0" w:beforeAutospacing="0" w:after="0" w:afterAutospacing="0"/>
        <w:rPr>
          <w:rStyle w:val="Zvraznenie"/>
          <w:sz w:val="22"/>
          <w:szCs w:val="22"/>
        </w:rPr>
      </w:pPr>
    </w:p>
    <w:p w14:paraId="1D437298"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Distribúcia</w:t>
      </w:r>
    </w:p>
    <w:p w14:paraId="3F9003B7" w14:textId="77777777"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Levonorgestrel</w:t>
      </w:r>
      <w:proofErr w:type="spellEnd"/>
      <w:r w:rsidRPr="00431EED">
        <w:rPr>
          <w:sz w:val="22"/>
          <w:szCs w:val="22"/>
        </w:rPr>
        <w:t xml:space="preserve"> sa viaže na sérový albumín a na globulín viažuci pohlavné hormóny (</w:t>
      </w:r>
      <w:r w:rsidR="008C0E68" w:rsidRPr="008C0E68">
        <w:rPr>
          <w:sz w:val="22"/>
          <w:szCs w:val="22"/>
        </w:rPr>
        <w:t xml:space="preserve">sex </w:t>
      </w:r>
      <w:proofErr w:type="spellStart"/>
      <w:r w:rsidR="008C0E68" w:rsidRPr="008C0E68">
        <w:rPr>
          <w:sz w:val="22"/>
          <w:szCs w:val="22"/>
        </w:rPr>
        <w:t>hormone</w:t>
      </w:r>
      <w:proofErr w:type="spellEnd"/>
      <w:r w:rsidR="008C0E68" w:rsidRPr="008C0E68">
        <w:rPr>
          <w:sz w:val="22"/>
          <w:szCs w:val="22"/>
        </w:rPr>
        <w:t xml:space="preserve"> </w:t>
      </w:r>
      <w:proofErr w:type="spellStart"/>
      <w:r w:rsidR="008C0E68" w:rsidRPr="008C0E68">
        <w:rPr>
          <w:sz w:val="22"/>
          <w:szCs w:val="22"/>
        </w:rPr>
        <w:t>binding</w:t>
      </w:r>
      <w:proofErr w:type="spellEnd"/>
      <w:r w:rsidR="008C0E68" w:rsidRPr="008C0E68">
        <w:rPr>
          <w:sz w:val="22"/>
          <w:szCs w:val="22"/>
        </w:rPr>
        <w:t xml:space="preserve"> </w:t>
      </w:r>
      <w:proofErr w:type="spellStart"/>
      <w:r w:rsidR="008C0E68" w:rsidRPr="008C0E68">
        <w:rPr>
          <w:sz w:val="22"/>
          <w:szCs w:val="22"/>
        </w:rPr>
        <w:t>globulin</w:t>
      </w:r>
      <w:proofErr w:type="spellEnd"/>
      <w:r w:rsidR="008C0E68">
        <w:rPr>
          <w:sz w:val="22"/>
          <w:szCs w:val="22"/>
        </w:rPr>
        <w:t>,</w:t>
      </w:r>
      <w:r w:rsidR="008C0E68" w:rsidRPr="008C0E68">
        <w:rPr>
          <w:sz w:val="22"/>
          <w:szCs w:val="22"/>
        </w:rPr>
        <w:t xml:space="preserve"> </w:t>
      </w:r>
      <w:r w:rsidRPr="00431EED">
        <w:rPr>
          <w:sz w:val="22"/>
          <w:szCs w:val="22"/>
        </w:rPr>
        <w:t>SHBG). Iba 1,1</w:t>
      </w:r>
      <w:r w:rsidR="008C0E68">
        <w:rPr>
          <w:sz w:val="22"/>
          <w:szCs w:val="22"/>
        </w:rPr>
        <w:t> </w:t>
      </w:r>
      <w:r w:rsidRPr="00431EED">
        <w:rPr>
          <w:sz w:val="22"/>
          <w:szCs w:val="22"/>
        </w:rPr>
        <w:t xml:space="preserve">% z celkovej koncentrácie liečiva v sére je prítomných vo forme voľného </w:t>
      </w:r>
      <w:proofErr w:type="spellStart"/>
      <w:r w:rsidRPr="00431EED">
        <w:rPr>
          <w:sz w:val="22"/>
          <w:szCs w:val="22"/>
        </w:rPr>
        <w:t>steroidu</w:t>
      </w:r>
      <w:proofErr w:type="spellEnd"/>
      <w:r w:rsidRPr="00431EED">
        <w:rPr>
          <w:sz w:val="22"/>
          <w:szCs w:val="22"/>
        </w:rPr>
        <w:t>, asi 65</w:t>
      </w:r>
      <w:r w:rsidR="008C0E68">
        <w:rPr>
          <w:sz w:val="22"/>
          <w:szCs w:val="22"/>
        </w:rPr>
        <w:t> </w:t>
      </w:r>
      <w:r w:rsidRPr="00431EED">
        <w:rPr>
          <w:sz w:val="22"/>
          <w:szCs w:val="22"/>
        </w:rPr>
        <w:t>% sa špecificky viaže na SHBG a asi 35</w:t>
      </w:r>
      <w:r w:rsidR="008C0E68">
        <w:rPr>
          <w:sz w:val="22"/>
          <w:szCs w:val="22"/>
        </w:rPr>
        <w:t> </w:t>
      </w:r>
      <w:r w:rsidRPr="00431EED">
        <w:rPr>
          <w:sz w:val="22"/>
          <w:szCs w:val="22"/>
        </w:rPr>
        <w:t xml:space="preserve">% sa nešpecificky viaže na albumín. Zvýšenie hladiny SHBG indukované </w:t>
      </w:r>
      <w:proofErr w:type="spellStart"/>
      <w:r w:rsidRPr="00431EED">
        <w:rPr>
          <w:sz w:val="22"/>
          <w:szCs w:val="22"/>
        </w:rPr>
        <w:t>etinylestradiolom</w:t>
      </w:r>
      <w:proofErr w:type="spellEnd"/>
      <w:r w:rsidRPr="00431EED">
        <w:rPr>
          <w:sz w:val="22"/>
          <w:szCs w:val="22"/>
        </w:rPr>
        <w:t xml:space="preserve"> ovplyvňuje relatívnu distribúciu </w:t>
      </w:r>
      <w:proofErr w:type="spellStart"/>
      <w:r w:rsidRPr="00431EED">
        <w:rPr>
          <w:sz w:val="22"/>
          <w:szCs w:val="22"/>
        </w:rPr>
        <w:t>levonorgestrelu</w:t>
      </w:r>
      <w:proofErr w:type="spellEnd"/>
      <w:r w:rsidRPr="00431EED">
        <w:rPr>
          <w:sz w:val="22"/>
          <w:szCs w:val="22"/>
        </w:rPr>
        <w:t xml:space="preserve"> do rôznych proteínových frakcií. Indukcia väzbového proteínu spôsobuje zvýšenie frakcie viazanej na SHBG a pokles frakcie viazanej na albumín. Zdanlivý distribučný objem </w:t>
      </w:r>
      <w:proofErr w:type="spellStart"/>
      <w:r w:rsidRPr="00431EED">
        <w:rPr>
          <w:sz w:val="22"/>
          <w:szCs w:val="22"/>
        </w:rPr>
        <w:t>levonorgestrelu</w:t>
      </w:r>
      <w:proofErr w:type="spellEnd"/>
      <w:r w:rsidRPr="00431EED">
        <w:rPr>
          <w:sz w:val="22"/>
          <w:szCs w:val="22"/>
        </w:rPr>
        <w:t xml:space="preserve"> je po jednorazovom podaní asi 129 l.</w:t>
      </w:r>
    </w:p>
    <w:p w14:paraId="12EB5CCC" w14:textId="77777777" w:rsidR="00FA684F" w:rsidRPr="00431EED" w:rsidRDefault="00FA684F" w:rsidP="00FA684F">
      <w:pPr>
        <w:pStyle w:val="Normlnywebov"/>
        <w:spacing w:before="0" w:beforeAutospacing="0" w:after="0" w:afterAutospacing="0"/>
        <w:rPr>
          <w:rStyle w:val="Zvraznenie"/>
          <w:sz w:val="22"/>
          <w:szCs w:val="22"/>
        </w:rPr>
      </w:pPr>
    </w:p>
    <w:p w14:paraId="6A53C55D" w14:textId="77777777" w:rsidR="00FA684F" w:rsidRPr="00431EED" w:rsidRDefault="00797DB5" w:rsidP="00FA684F">
      <w:pPr>
        <w:pStyle w:val="Normlnywebov"/>
        <w:spacing w:before="0" w:beforeAutospacing="0" w:after="0" w:afterAutospacing="0"/>
        <w:rPr>
          <w:rStyle w:val="Zvraznenie"/>
          <w:i w:val="0"/>
          <w:sz w:val="22"/>
          <w:szCs w:val="22"/>
          <w:u w:val="single"/>
        </w:rPr>
      </w:pPr>
      <w:proofErr w:type="spellStart"/>
      <w:r>
        <w:rPr>
          <w:rStyle w:val="Zvraznenie"/>
          <w:i w:val="0"/>
          <w:sz w:val="22"/>
          <w:szCs w:val="22"/>
          <w:u w:val="single"/>
        </w:rPr>
        <w:t>Biotransformácia</w:t>
      </w:r>
      <w:proofErr w:type="spellEnd"/>
    </w:p>
    <w:p w14:paraId="2AC77706" w14:textId="77777777" w:rsidR="00FA684F" w:rsidRPr="00431EED" w:rsidRDefault="00C1739F" w:rsidP="00FA684F">
      <w:pPr>
        <w:pStyle w:val="Normlnywebov"/>
        <w:spacing w:before="0" w:beforeAutospacing="0" w:after="0" w:afterAutospacing="0"/>
        <w:rPr>
          <w:sz w:val="22"/>
          <w:szCs w:val="22"/>
        </w:rPr>
      </w:pPr>
      <w:proofErr w:type="spellStart"/>
      <w:r w:rsidRPr="00431EED">
        <w:rPr>
          <w:sz w:val="22"/>
          <w:szCs w:val="22"/>
        </w:rPr>
        <w:t>Levonorgestrel</w:t>
      </w:r>
      <w:proofErr w:type="spellEnd"/>
      <w:r w:rsidRPr="00431EED">
        <w:rPr>
          <w:sz w:val="22"/>
          <w:szCs w:val="22"/>
        </w:rPr>
        <w:t xml:space="preserve"> sa úplne metabolizuje známou cestou </w:t>
      </w:r>
      <w:proofErr w:type="spellStart"/>
      <w:r w:rsidRPr="00431EED">
        <w:rPr>
          <w:sz w:val="22"/>
          <w:szCs w:val="22"/>
        </w:rPr>
        <w:t>steroidného</w:t>
      </w:r>
      <w:proofErr w:type="spellEnd"/>
      <w:r w:rsidRPr="00431EED">
        <w:rPr>
          <w:sz w:val="22"/>
          <w:szCs w:val="22"/>
        </w:rPr>
        <w:t xml:space="preserve"> metabolizmu. Metabolický </w:t>
      </w:r>
      <w:proofErr w:type="spellStart"/>
      <w:r w:rsidRPr="00431EED">
        <w:rPr>
          <w:sz w:val="22"/>
          <w:szCs w:val="22"/>
        </w:rPr>
        <w:t>klírens</w:t>
      </w:r>
      <w:proofErr w:type="spellEnd"/>
      <w:r w:rsidRPr="00431EED">
        <w:rPr>
          <w:sz w:val="22"/>
          <w:szCs w:val="22"/>
        </w:rPr>
        <w:t xml:space="preserve"> zo séra je asi 1,0 ml/min/kg.</w:t>
      </w:r>
    </w:p>
    <w:p w14:paraId="412DECC8" w14:textId="77777777" w:rsidR="00FA684F" w:rsidRPr="00431EED" w:rsidRDefault="00FA684F" w:rsidP="00FA684F">
      <w:pPr>
        <w:pStyle w:val="Normlnywebov"/>
        <w:spacing w:before="0" w:beforeAutospacing="0" w:after="0" w:afterAutospacing="0"/>
        <w:rPr>
          <w:rStyle w:val="Zvraznenie"/>
          <w:sz w:val="22"/>
          <w:szCs w:val="22"/>
        </w:rPr>
      </w:pPr>
    </w:p>
    <w:p w14:paraId="19E19910" w14:textId="3CA2D02F" w:rsidR="00FA684F" w:rsidRPr="00431EED" w:rsidRDefault="008C0E68" w:rsidP="00FA684F">
      <w:pPr>
        <w:pStyle w:val="Normlnywebov"/>
        <w:spacing w:before="0" w:beforeAutospacing="0" w:after="0" w:afterAutospacing="0"/>
        <w:rPr>
          <w:rStyle w:val="Zvraznenie"/>
          <w:i w:val="0"/>
          <w:sz w:val="22"/>
          <w:szCs w:val="22"/>
          <w:u w:val="single"/>
        </w:rPr>
      </w:pPr>
      <w:r>
        <w:rPr>
          <w:rStyle w:val="Zvraznenie"/>
          <w:i w:val="0"/>
          <w:sz w:val="22"/>
          <w:szCs w:val="22"/>
          <w:u w:val="single"/>
        </w:rPr>
        <w:t>Eliminácia</w:t>
      </w:r>
    </w:p>
    <w:p w14:paraId="7EB9BD92"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Sérové hladiny </w:t>
      </w:r>
      <w:proofErr w:type="spellStart"/>
      <w:r w:rsidRPr="00431EED">
        <w:rPr>
          <w:sz w:val="22"/>
          <w:szCs w:val="22"/>
        </w:rPr>
        <w:t>levonorgestrelu</w:t>
      </w:r>
      <w:proofErr w:type="spellEnd"/>
      <w:r w:rsidRPr="00431EED">
        <w:rPr>
          <w:sz w:val="22"/>
          <w:szCs w:val="22"/>
        </w:rPr>
        <w:t xml:space="preserve"> klesajú v dvoch fázach. Konečná vylučovacia fáza je charakterizovaná polčasom asi 25 hodín. </w:t>
      </w:r>
      <w:proofErr w:type="spellStart"/>
      <w:r w:rsidRPr="00431EED">
        <w:rPr>
          <w:sz w:val="22"/>
          <w:szCs w:val="22"/>
        </w:rPr>
        <w:t>Levonorgestrel</w:t>
      </w:r>
      <w:proofErr w:type="spellEnd"/>
      <w:r w:rsidRPr="00431EED">
        <w:rPr>
          <w:sz w:val="22"/>
          <w:szCs w:val="22"/>
        </w:rPr>
        <w:t xml:space="preserve"> sa nevylučuje v nezmenenej forme. Jeho </w:t>
      </w:r>
      <w:proofErr w:type="spellStart"/>
      <w:r w:rsidRPr="00431EED">
        <w:rPr>
          <w:sz w:val="22"/>
          <w:szCs w:val="22"/>
        </w:rPr>
        <w:t>metabolity</w:t>
      </w:r>
      <w:proofErr w:type="spellEnd"/>
      <w:r w:rsidRPr="00431EED">
        <w:rPr>
          <w:sz w:val="22"/>
          <w:szCs w:val="22"/>
        </w:rPr>
        <w:t xml:space="preserve"> sa vylučujú močom a žlčou (stolicou) v pomere asi 1:1. Polčas vylučovania </w:t>
      </w:r>
      <w:proofErr w:type="spellStart"/>
      <w:r w:rsidRPr="00431EED">
        <w:rPr>
          <w:sz w:val="22"/>
          <w:szCs w:val="22"/>
        </w:rPr>
        <w:t>metabolitov</w:t>
      </w:r>
      <w:proofErr w:type="spellEnd"/>
      <w:r w:rsidRPr="00431EED">
        <w:rPr>
          <w:sz w:val="22"/>
          <w:szCs w:val="22"/>
        </w:rPr>
        <w:t xml:space="preserve"> je približne 1 deň.</w:t>
      </w:r>
    </w:p>
    <w:p w14:paraId="36AA842C" w14:textId="77777777" w:rsidR="00FA684F" w:rsidRPr="00431EED" w:rsidRDefault="00FA684F" w:rsidP="00FA684F">
      <w:pPr>
        <w:pStyle w:val="Normlnywebov"/>
        <w:spacing w:before="0" w:beforeAutospacing="0" w:after="0" w:afterAutospacing="0"/>
        <w:rPr>
          <w:rStyle w:val="Zvraznenie"/>
          <w:sz w:val="22"/>
          <w:szCs w:val="22"/>
        </w:rPr>
      </w:pPr>
    </w:p>
    <w:p w14:paraId="469D68D2" w14:textId="77777777" w:rsidR="00FA684F" w:rsidRPr="00431EED" w:rsidRDefault="00C1739F" w:rsidP="00FA684F">
      <w:pPr>
        <w:pStyle w:val="Normlnywebov"/>
        <w:spacing w:before="0" w:beforeAutospacing="0" w:after="0" w:afterAutospacing="0"/>
        <w:rPr>
          <w:rStyle w:val="Zvraznenie"/>
          <w:i w:val="0"/>
          <w:sz w:val="22"/>
          <w:szCs w:val="22"/>
          <w:u w:val="single"/>
        </w:rPr>
      </w:pPr>
      <w:r w:rsidRPr="00431EED">
        <w:rPr>
          <w:rStyle w:val="Zvraznenie"/>
          <w:i w:val="0"/>
          <w:sz w:val="22"/>
          <w:szCs w:val="22"/>
          <w:u w:val="single"/>
        </w:rPr>
        <w:t>Rovnovážny stav</w:t>
      </w:r>
    </w:p>
    <w:p w14:paraId="1FCB1C27" w14:textId="77777777" w:rsidR="00FA684F" w:rsidRPr="00431EED" w:rsidRDefault="00C1739F" w:rsidP="00FA684F">
      <w:pPr>
        <w:pStyle w:val="Normlnywebov"/>
        <w:spacing w:before="0" w:beforeAutospacing="0" w:after="0" w:afterAutospacing="0"/>
        <w:rPr>
          <w:sz w:val="22"/>
          <w:szCs w:val="22"/>
        </w:rPr>
      </w:pPr>
      <w:r w:rsidRPr="00431EED">
        <w:rPr>
          <w:sz w:val="22"/>
          <w:szCs w:val="22"/>
        </w:rPr>
        <w:t xml:space="preserve">Pri neprerušovanom užívaní tabliet </w:t>
      </w:r>
      <w:proofErr w:type="spellStart"/>
      <w:r w:rsidRPr="00431EED">
        <w:rPr>
          <w:sz w:val="22"/>
          <w:szCs w:val="22"/>
        </w:rPr>
        <w:t>Levonille</w:t>
      </w:r>
      <w:proofErr w:type="spellEnd"/>
      <w:r w:rsidR="00944F6D" w:rsidRPr="00431EED">
        <w:rPr>
          <w:sz w:val="22"/>
          <w:szCs w:val="22"/>
        </w:rPr>
        <w:t>,</w:t>
      </w:r>
      <w:r w:rsidRPr="00431EED">
        <w:rPr>
          <w:sz w:val="22"/>
          <w:szCs w:val="22"/>
        </w:rPr>
        <w:t xml:space="preserve"> stúpnu sérové hladiny </w:t>
      </w:r>
      <w:proofErr w:type="spellStart"/>
      <w:r w:rsidRPr="00431EED">
        <w:rPr>
          <w:sz w:val="22"/>
          <w:szCs w:val="22"/>
        </w:rPr>
        <w:t>levonorgestrelu</w:t>
      </w:r>
      <w:proofErr w:type="spellEnd"/>
      <w:r w:rsidRPr="00431EED">
        <w:rPr>
          <w:sz w:val="22"/>
          <w:szCs w:val="22"/>
        </w:rPr>
        <w:t xml:space="preserve"> asi </w:t>
      </w:r>
      <w:r w:rsidR="00944F6D" w:rsidRPr="00431EED">
        <w:rPr>
          <w:sz w:val="22"/>
          <w:szCs w:val="22"/>
        </w:rPr>
        <w:t>trojnásobne</w:t>
      </w:r>
      <w:r w:rsidRPr="00431EED">
        <w:rPr>
          <w:sz w:val="22"/>
          <w:szCs w:val="22"/>
        </w:rPr>
        <w:t xml:space="preserve">, pričom rovnovážny stav sa dosiahne v druhej polovici liečebného cyklu. </w:t>
      </w:r>
      <w:proofErr w:type="spellStart"/>
      <w:r w:rsidRPr="00431EED">
        <w:rPr>
          <w:sz w:val="22"/>
          <w:szCs w:val="22"/>
        </w:rPr>
        <w:t>Farmakokinetika</w:t>
      </w:r>
      <w:proofErr w:type="spellEnd"/>
      <w:r w:rsidRPr="00431EED">
        <w:rPr>
          <w:sz w:val="22"/>
          <w:szCs w:val="22"/>
        </w:rPr>
        <w:t xml:space="preserve"> </w:t>
      </w:r>
      <w:proofErr w:type="spellStart"/>
      <w:r w:rsidRPr="00431EED">
        <w:rPr>
          <w:sz w:val="22"/>
          <w:szCs w:val="22"/>
        </w:rPr>
        <w:t>levonorgestrelu</w:t>
      </w:r>
      <w:proofErr w:type="spellEnd"/>
      <w:r w:rsidRPr="00431EED">
        <w:rPr>
          <w:sz w:val="22"/>
          <w:szCs w:val="22"/>
        </w:rPr>
        <w:t xml:space="preserve"> je ovplyvnená hladinou SHBG v sére, ktorá sa počas užívania </w:t>
      </w:r>
      <w:proofErr w:type="spellStart"/>
      <w:r w:rsidRPr="00431EED">
        <w:rPr>
          <w:sz w:val="22"/>
          <w:szCs w:val="22"/>
        </w:rPr>
        <w:t>estradiolu</w:t>
      </w:r>
      <w:proofErr w:type="spellEnd"/>
      <w:r w:rsidRPr="00431EED">
        <w:rPr>
          <w:sz w:val="22"/>
          <w:szCs w:val="22"/>
        </w:rPr>
        <w:t xml:space="preserve"> zvýši asi 1,5-1,6-krát. Preto sú </w:t>
      </w:r>
      <w:proofErr w:type="spellStart"/>
      <w:r w:rsidRPr="00431EED">
        <w:rPr>
          <w:sz w:val="22"/>
          <w:szCs w:val="22"/>
        </w:rPr>
        <w:t>klírens</w:t>
      </w:r>
      <w:proofErr w:type="spellEnd"/>
      <w:r w:rsidRPr="00431EED">
        <w:rPr>
          <w:sz w:val="22"/>
          <w:szCs w:val="22"/>
        </w:rPr>
        <w:t xml:space="preserve"> zo séra a distribučný objem mierne znížené v rovnovážnom stave (0,7 ml/min/kg a asi 100 l).</w:t>
      </w:r>
    </w:p>
    <w:p w14:paraId="4E03D22B" w14:textId="77777777" w:rsidR="00EA397B" w:rsidRPr="00431EED" w:rsidRDefault="00EA397B" w:rsidP="009A7400">
      <w:pPr>
        <w:tabs>
          <w:tab w:val="left" w:pos="567"/>
        </w:tabs>
        <w:rPr>
          <w:b/>
          <w:sz w:val="22"/>
          <w:szCs w:val="22"/>
        </w:rPr>
      </w:pPr>
    </w:p>
    <w:p w14:paraId="03A298D6" w14:textId="77777777" w:rsidR="00553C00" w:rsidRPr="00431EED" w:rsidRDefault="009C6218" w:rsidP="009A7400">
      <w:pPr>
        <w:tabs>
          <w:tab w:val="left" w:pos="567"/>
        </w:tabs>
        <w:rPr>
          <w:b/>
          <w:sz w:val="22"/>
          <w:szCs w:val="22"/>
        </w:rPr>
      </w:pPr>
      <w:r w:rsidRPr="00431EED">
        <w:rPr>
          <w:b/>
          <w:sz w:val="22"/>
          <w:szCs w:val="22"/>
        </w:rPr>
        <w:t>5.3</w:t>
      </w:r>
      <w:r w:rsidR="00553C00" w:rsidRPr="00431EED">
        <w:rPr>
          <w:b/>
          <w:sz w:val="22"/>
          <w:szCs w:val="22"/>
        </w:rPr>
        <w:tab/>
        <w:t>Predklinické údaje o</w:t>
      </w:r>
      <w:r w:rsidR="00726490" w:rsidRPr="00431EED">
        <w:rPr>
          <w:b/>
          <w:sz w:val="22"/>
          <w:szCs w:val="22"/>
        </w:rPr>
        <w:t> </w:t>
      </w:r>
      <w:r w:rsidR="00553C00" w:rsidRPr="00431EED">
        <w:rPr>
          <w:b/>
          <w:sz w:val="22"/>
          <w:szCs w:val="22"/>
        </w:rPr>
        <w:t>bezpečnosti</w:t>
      </w:r>
    </w:p>
    <w:p w14:paraId="0FCDFBB9" w14:textId="77777777" w:rsidR="00726490" w:rsidRPr="00431EED" w:rsidRDefault="00726490" w:rsidP="00797DB5">
      <w:pPr>
        <w:tabs>
          <w:tab w:val="left" w:pos="567"/>
        </w:tabs>
        <w:rPr>
          <w:b/>
          <w:sz w:val="22"/>
          <w:szCs w:val="22"/>
        </w:rPr>
      </w:pPr>
    </w:p>
    <w:p w14:paraId="6C3EA19A" w14:textId="77777777" w:rsidR="006012A3" w:rsidRPr="00431EED" w:rsidRDefault="00C1739F" w:rsidP="00202AB2">
      <w:pPr>
        <w:pStyle w:val="Normlnywebov"/>
        <w:spacing w:before="0" w:beforeAutospacing="0" w:after="0" w:afterAutospacing="0"/>
        <w:rPr>
          <w:sz w:val="22"/>
          <w:szCs w:val="22"/>
        </w:rPr>
      </w:pPr>
      <w:r w:rsidRPr="00431EED">
        <w:rPr>
          <w:sz w:val="22"/>
          <w:szCs w:val="22"/>
        </w:rPr>
        <w:t xml:space="preserve">Z predklinických štúdií (všeobecnej toxicity, </w:t>
      </w:r>
      <w:proofErr w:type="spellStart"/>
      <w:r w:rsidRPr="00431EED">
        <w:rPr>
          <w:sz w:val="22"/>
          <w:szCs w:val="22"/>
        </w:rPr>
        <w:t>genotoxicity</w:t>
      </w:r>
      <w:proofErr w:type="spellEnd"/>
      <w:r w:rsidRPr="00431EED">
        <w:rPr>
          <w:sz w:val="22"/>
          <w:szCs w:val="22"/>
        </w:rPr>
        <w:t xml:space="preserve">, karcinogenity a reprodukčnej toxicity) nevyplynuli žiadne iné účinky, ako tie ktoré je možné vysvetliť na základe známeho hormonálneho profilu </w:t>
      </w:r>
      <w:proofErr w:type="spellStart"/>
      <w:r w:rsidRPr="00431EED">
        <w:rPr>
          <w:sz w:val="22"/>
          <w:szCs w:val="22"/>
        </w:rPr>
        <w:t>etinylestradiolu</w:t>
      </w:r>
      <w:proofErr w:type="spellEnd"/>
      <w:r w:rsidRPr="00431EED">
        <w:rPr>
          <w:sz w:val="22"/>
          <w:szCs w:val="22"/>
        </w:rPr>
        <w:t xml:space="preserve"> a </w:t>
      </w:r>
      <w:proofErr w:type="spellStart"/>
      <w:r w:rsidRPr="00431EED">
        <w:rPr>
          <w:sz w:val="22"/>
          <w:szCs w:val="22"/>
        </w:rPr>
        <w:t>levonorgestrelu</w:t>
      </w:r>
      <w:proofErr w:type="spellEnd"/>
      <w:r w:rsidRPr="00431EED">
        <w:rPr>
          <w:sz w:val="22"/>
          <w:szCs w:val="22"/>
        </w:rPr>
        <w:t>.</w:t>
      </w:r>
    </w:p>
    <w:p w14:paraId="39CA7008" w14:textId="77777777" w:rsidR="006012A3" w:rsidRPr="00431EED" w:rsidRDefault="00C1739F" w:rsidP="00202AB2">
      <w:pPr>
        <w:pStyle w:val="Normlnywebov"/>
        <w:spacing w:before="0" w:beforeAutospacing="0" w:after="0" w:afterAutospacing="0"/>
        <w:rPr>
          <w:sz w:val="22"/>
          <w:szCs w:val="22"/>
        </w:rPr>
      </w:pPr>
      <w:r w:rsidRPr="00431EED">
        <w:rPr>
          <w:sz w:val="22"/>
          <w:szCs w:val="22"/>
        </w:rPr>
        <w:t xml:space="preserve">Treba však mať na pamäti, že pohlavné </w:t>
      </w:r>
      <w:proofErr w:type="spellStart"/>
      <w:r w:rsidRPr="00431EED">
        <w:rPr>
          <w:sz w:val="22"/>
          <w:szCs w:val="22"/>
        </w:rPr>
        <w:t>steroidy</w:t>
      </w:r>
      <w:proofErr w:type="spellEnd"/>
      <w:r w:rsidRPr="00431EED">
        <w:rPr>
          <w:sz w:val="22"/>
          <w:szCs w:val="22"/>
        </w:rPr>
        <w:t xml:space="preserve"> môžu podporovať rast niektorých </w:t>
      </w:r>
      <w:proofErr w:type="spellStart"/>
      <w:r w:rsidRPr="00431EED">
        <w:rPr>
          <w:sz w:val="22"/>
          <w:szCs w:val="22"/>
        </w:rPr>
        <w:t>hormón-dependentných</w:t>
      </w:r>
      <w:proofErr w:type="spellEnd"/>
      <w:r w:rsidRPr="00431EED">
        <w:rPr>
          <w:sz w:val="22"/>
          <w:szCs w:val="22"/>
        </w:rPr>
        <w:t xml:space="preserve"> tkanív a nádorov.</w:t>
      </w:r>
    </w:p>
    <w:p w14:paraId="2638A9B7" w14:textId="77777777" w:rsidR="00553C00" w:rsidRPr="00431EED" w:rsidRDefault="00553C00" w:rsidP="00797DB5">
      <w:pPr>
        <w:tabs>
          <w:tab w:val="left" w:pos="567"/>
        </w:tabs>
        <w:rPr>
          <w:sz w:val="22"/>
          <w:szCs w:val="22"/>
          <w:u w:val="single"/>
        </w:rPr>
      </w:pPr>
    </w:p>
    <w:p w14:paraId="66D39DE8" w14:textId="77777777" w:rsidR="00553C00" w:rsidRPr="00431EED" w:rsidRDefault="00553C00" w:rsidP="009A7400">
      <w:pPr>
        <w:tabs>
          <w:tab w:val="left" w:pos="567"/>
        </w:tabs>
        <w:rPr>
          <w:sz w:val="22"/>
          <w:szCs w:val="22"/>
        </w:rPr>
      </w:pPr>
    </w:p>
    <w:p w14:paraId="5F5DB19C" w14:textId="77777777" w:rsidR="00553C00" w:rsidRPr="00431EED" w:rsidRDefault="00553C00" w:rsidP="009A7400">
      <w:pPr>
        <w:keepNext/>
        <w:numPr>
          <w:ilvl w:val="0"/>
          <w:numId w:val="12"/>
        </w:numPr>
        <w:tabs>
          <w:tab w:val="left" w:pos="567"/>
        </w:tabs>
        <w:ind w:left="0" w:firstLine="0"/>
        <w:rPr>
          <w:b/>
          <w:sz w:val="22"/>
          <w:szCs w:val="22"/>
        </w:rPr>
      </w:pPr>
      <w:r w:rsidRPr="00431EED">
        <w:rPr>
          <w:b/>
          <w:sz w:val="22"/>
          <w:szCs w:val="22"/>
        </w:rPr>
        <w:t>FARMACEUTICKÉ INFORMÁCIE</w:t>
      </w:r>
    </w:p>
    <w:p w14:paraId="28738FD4" w14:textId="77777777" w:rsidR="009C6218" w:rsidRPr="00431EED" w:rsidRDefault="009C6218" w:rsidP="009A7400">
      <w:pPr>
        <w:keepNext/>
        <w:tabs>
          <w:tab w:val="left" w:pos="567"/>
        </w:tabs>
        <w:rPr>
          <w:sz w:val="22"/>
          <w:szCs w:val="22"/>
        </w:rPr>
      </w:pPr>
    </w:p>
    <w:p w14:paraId="74618FE7" w14:textId="77777777" w:rsidR="00553C00" w:rsidRPr="00431EED" w:rsidRDefault="00553C00" w:rsidP="009A7400">
      <w:pPr>
        <w:keepNext/>
        <w:tabs>
          <w:tab w:val="left" w:pos="567"/>
        </w:tabs>
        <w:outlineLvl w:val="0"/>
        <w:rPr>
          <w:b/>
          <w:sz w:val="22"/>
          <w:szCs w:val="22"/>
        </w:rPr>
      </w:pPr>
      <w:r w:rsidRPr="00431EED">
        <w:rPr>
          <w:b/>
          <w:sz w:val="22"/>
          <w:szCs w:val="22"/>
        </w:rPr>
        <w:t>6.1</w:t>
      </w:r>
      <w:r w:rsidRPr="00431EED">
        <w:rPr>
          <w:b/>
          <w:sz w:val="22"/>
          <w:szCs w:val="22"/>
        </w:rPr>
        <w:tab/>
        <w:t>Zoznam pomocných látok</w:t>
      </w:r>
    </w:p>
    <w:p w14:paraId="5DDA9397" w14:textId="77777777" w:rsidR="009C6218" w:rsidRPr="00431EED" w:rsidRDefault="009C6218" w:rsidP="009A7400">
      <w:pPr>
        <w:keepNext/>
        <w:tabs>
          <w:tab w:val="left" w:pos="567"/>
        </w:tabs>
        <w:outlineLvl w:val="0"/>
        <w:rPr>
          <w:b/>
          <w:sz w:val="22"/>
          <w:szCs w:val="22"/>
        </w:rPr>
      </w:pPr>
    </w:p>
    <w:p w14:paraId="255CFFAB" w14:textId="77777777" w:rsidR="00DF7EBF" w:rsidRPr="00431EED" w:rsidRDefault="00DF7EBF" w:rsidP="009A7400">
      <w:pPr>
        <w:keepNext/>
        <w:tabs>
          <w:tab w:val="left" w:pos="567"/>
        </w:tabs>
        <w:outlineLvl w:val="0"/>
        <w:rPr>
          <w:sz w:val="22"/>
          <w:szCs w:val="22"/>
          <w:u w:val="single"/>
        </w:rPr>
      </w:pPr>
      <w:r w:rsidRPr="00431EED">
        <w:rPr>
          <w:sz w:val="22"/>
          <w:szCs w:val="22"/>
          <w:u w:val="single"/>
        </w:rPr>
        <w:t>Aktívne tablety (</w:t>
      </w:r>
      <w:r w:rsidR="00B65726" w:rsidRPr="00431EED">
        <w:rPr>
          <w:sz w:val="22"/>
          <w:szCs w:val="22"/>
          <w:u w:val="single"/>
        </w:rPr>
        <w:t>ružové tablety</w:t>
      </w:r>
      <w:r w:rsidRPr="00431EED">
        <w:rPr>
          <w:sz w:val="22"/>
          <w:szCs w:val="22"/>
          <w:u w:val="single"/>
        </w:rPr>
        <w:t>):</w:t>
      </w:r>
    </w:p>
    <w:p w14:paraId="7BC9079A" w14:textId="77777777" w:rsidR="00BB2926" w:rsidRPr="00431EED" w:rsidRDefault="00BB2926" w:rsidP="00BB2926">
      <w:pPr>
        <w:tabs>
          <w:tab w:val="left" w:pos="567"/>
        </w:tabs>
        <w:rPr>
          <w:sz w:val="22"/>
          <w:szCs w:val="22"/>
        </w:rPr>
      </w:pPr>
      <w:r w:rsidRPr="00431EED">
        <w:rPr>
          <w:sz w:val="22"/>
          <w:szCs w:val="22"/>
        </w:rPr>
        <w:t>bezvodá laktóza</w:t>
      </w:r>
    </w:p>
    <w:p w14:paraId="6A359FE5" w14:textId="77777777" w:rsidR="00B65726" w:rsidRPr="00431EED" w:rsidRDefault="00DF7EBF" w:rsidP="00B65726">
      <w:pPr>
        <w:jc w:val="both"/>
        <w:rPr>
          <w:sz w:val="22"/>
          <w:szCs w:val="22"/>
        </w:rPr>
      </w:pPr>
      <w:proofErr w:type="spellStart"/>
      <w:r w:rsidRPr="00431EED">
        <w:rPr>
          <w:sz w:val="22"/>
          <w:szCs w:val="22"/>
        </w:rPr>
        <w:t>p</w:t>
      </w:r>
      <w:r w:rsidR="005F6351" w:rsidRPr="00431EED">
        <w:rPr>
          <w:sz w:val="22"/>
          <w:szCs w:val="22"/>
        </w:rPr>
        <w:t>ovidón</w:t>
      </w:r>
      <w:proofErr w:type="spellEnd"/>
      <w:r w:rsidR="005F6351" w:rsidRPr="00431EED">
        <w:rPr>
          <w:sz w:val="22"/>
          <w:szCs w:val="22"/>
        </w:rPr>
        <w:t xml:space="preserve"> </w:t>
      </w:r>
      <w:r w:rsidR="006B690A" w:rsidRPr="00431EED">
        <w:rPr>
          <w:sz w:val="22"/>
          <w:szCs w:val="22"/>
        </w:rPr>
        <w:t>K</w:t>
      </w:r>
      <w:r w:rsidR="00797DB5">
        <w:rPr>
          <w:sz w:val="22"/>
          <w:szCs w:val="22"/>
        </w:rPr>
        <w:t>-</w:t>
      </w:r>
      <w:r w:rsidR="006B690A" w:rsidRPr="00431EED">
        <w:rPr>
          <w:sz w:val="22"/>
          <w:szCs w:val="22"/>
        </w:rPr>
        <w:t>30</w:t>
      </w:r>
      <w:r w:rsidR="00B65726" w:rsidRPr="00431EED">
        <w:rPr>
          <w:sz w:val="22"/>
          <w:szCs w:val="22"/>
        </w:rPr>
        <w:t xml:space="preserve"> (E1201)</w:t>
      </w:r>
    </w:p>
    <w:p w14:paraId="26440543" w14:textId="5E3C4378" w:rsidR="006B690A" w:rsidRPr="00431EED" w:rsidRDefault="006B690A" w:rsidP="009A7400">
      <w:pPr>
        <w:tabs>
          <w:tab w:val="left" w:pos="567"/>
        </w:tabs>
        <w:outlineLvl w:val="0"/>
        <w:rPr>
          <w:sz w:val="22"/>
          <w:szCs w:val="22"/>
        </w:rPr>
      </w:pPr>
      <w:proofErr w:type="spellStart"/>
      <w:r w:rsidRPr="00431EED">
        <w:rPr>
          <w:sz w:val="22"/>
          <w:szCs w:val="22"/>
        </w:rPr>
        <w:t>stearát</w:t>
      </w:r>
      <w:proofErr w:type="spellEnd"/>
      <w:r w:rsidR="009C724B">
        <w:rPr>
          <w:sz w:val="22"/>
          <w:szCs w:val="22"/>
        </w:rPr>
        <w:t xml:space="preserve"> </w:t>
      </w:r>
      <w:proofErr w:type="spellStart"/>
      <w:r w:rsidR="009C724B">
        <w:rPr>
          <w:sz w:val="22"/>
          <w:szCs w:val="22"/>
        </w:rPr>
        <w:t>horečnatý</w:t>
      </w:r>
      <w:proofErr w:type="spellEnd"/>
      <w:r w:rsidR="00DC79B5" w:rsidRPr="00431EED">
        <w:rPr>
          <w:sz w:val="22"/>
          <w:szCs w:val="22"/>
        </w:rPr>
        <w:t xml:space="preserve"> (E572)</w:t>
      </w:r>
      <w:bookmarkStart w:id="0" w:name="_GoBack"/>
      <w:bookmarkEnd w:id="0"/>
    </w:p>
    <w:p w14:paraId="1A8A927D" w14:textId="77777777" w:rsidR="006B690A" w:rsidRPr="00431EED" w:rsidRDefault="006B690A" w:rsidP="009A7400">
      <w:pPr>
        <w:tabs>
          <w:tab w:val="left" w:pos="567"/>
        </w:tabs>
        <w:outlineLvl w:val="0"/>
        <w:rPr>
          <w:sz w:val="22"/>
          <w:szCs w:val="22"/>
        </w:rPr>
      </w:pPr>
    </w:p>
    <w:p w14:paraId="51229343" w14:textId="77777777" w:rsidR="00002114" w:rsidRPr="00431EED" w:rsidRDefault="00594D30" w:rsidP="00002114">
      <w:pPr>
        <w:jc w:val="both"/>
        <w:rPr>
          <w:sz w:val="22"/>
          <w:szCs w:val="22"/>
        </w:rPr>
      </w:pPr>
      <w:proofErr w:type="spellStart"/>
      <w:r w:rsidRPr="00431EED">
        <w:rPr>
          <w:sz w:val="22"/>
          <w:szCs w:val="22"/>
        </w:rPr>
        <w:t>Opadry</w:t>
      </w:r>
      <w:proofErr w:type="spellEnd"/>
      <w:r w:rsidR="00002114" w:rsidRPr="00431EED">
        <w:rPr>
          <w:sz w:val="22"/>
          <w:szCs w:val="22"/>
        </w:rPr>
        <w:t xml:space="preserve"> II </w:t>
      </w:r>
      <w:r w:rsidR="00DE0566" w:rsidRPr="00431EED">
        <w:rPr>
          <w:sz w:val="22"/>
          <w:szCs w:val="22"/>
        </w:rPr>
        <w:t>ružový</w:t>
      </w:r>
      <w:r w:rsidR="00002114" w:rsidRPr="00431EED">
        <w:rPr>
          <w:sz w:val="22"/>
          <w:szCs w:val="22"/>
        </w:rPr>
        <w:t>:</w:t>
      </w:r>
    </w:p>
    <w:p w14:paraId="3678409D" w14:textId="77777777" w:rsidR="00002114" w:rsidRPr="00431EED" w:rsidRDefault="00DF7EBF" w:rsidP="009A7400">
      <w:pPr>
        <w:tabs>
          <w:tab w:val="left" w:pos="567"/>
        </w:tabs>
        <w:outlineLvl w:val="0"/>
        <w:rPr>
          <w:sz w:val="22"/>
          <w:szCs w:val="22"/>
        </w:rPr>
      </w:pPr>
      <w:proofErr w:type="spellStart"/>
      <w:r w:rsidRPr="00431EED">
        <w:rPr>
          <w:sz w:val="22"/>
          <w:szCs w:val="22"/>
        </w:rPr>
        <w:t>p</w:t>
      </w:r>
      <w:r w:rsidR="006B690A" w:rsidRPr="00431EED">
        <w:rPr>
          <w:sz w:val="22"/>
          <w:szCs w:val="22"/>
        </w:rPr>
        <w:t>olyvinylalkohol</w:t>
      </w:r>
      <w:proofErr w:type="spellEnd"/>
    </w:p>
    <w:p w14:paraId="3E53A79E" w14:textId="77777777" w:rsidR="00002114" w:rsidRPr="00431EED" w:rsidRDefault="00002114" w:rsidP="00002114">
      <w:pPr>
        <w:tabs>
          <w:tab w:val="left" w:pos="567"/>
        </w:tabs>
        <w:outlineLvl w:val="0"/>
        <w:rPr>
          <w:sz w:val="22"/>
          <w:szCs w:val="22"/>
        </w:rPr>
      </w:pPr>
      <w:r w:rsidRPr="00431EED">
        <w:rPr>
          <w:sz w:val="22"/>
          <w:szCs w:val="22"/>
        </w:rPr>
        <w:t>mastenec (E553b)</w:t>
      </w:r>
    </w:p>
    <w:p w14:paraId="2A523769" w14:textId="77777777" w:rsidR="00002114" w:rsidRPr="00431EED" w:rsidRDefault="00002114" w:rsidP="00002114">
      <w:pPr>
        <w:tabs>
          <w:tab w:val="left" w:pos="567"/>
        </w:tabs>
        <w:outlineLvl w:val="0"/>
        <w:rPr>
          <w:sz w:val="22"/>
          <w:szCs w:val="22"/>
        </w:rPr>
      </w:pPr>
      <w:r w:rsidRPr="00431EED">
        <w:rPr>
          <w:sz w:val="22"/>
          <w:szCs w:val="22"/>
        </w:rPr>
        <w:t xml:space="preserve">oxid </w:t>
      </w:r>
      <w:proofErr w:type="spellStart"/>
      <w:r w:rsidRPr="00431EED">
        <w:rPr>
          <w:sz w:val="22"/>
          <w:szCs w:val="22"/>
        </w:rPr>
        <w:t>titaničitý</w:t>
      </w:r>
      <w:proofErr w:type="spellEnd"/>
      <w:r w:rsidRPr="00431EED">
        <w:rPr>
          <w:sz w:val="22"/>
          <w:szCs w:val="22"/>
        </w:rPr>
        <w:t xml:space="preserve"> (E171)</w:t>
      </w:r>
    </w:p>
    <w:p w14:paraId="2F2476E9" w14:textId="77777777" w:rsidR="00002114" w:rsidRPr="00431EED" w:rsidRDefault="00002114" w:rsidP="00002114">
      <w:pPr>
        <w:tabs>
          <w:tab w:val="left" w:pos="567"/>
        </w:tabs>
        <w:outlineLvl w:val="0"/>
        <w:rPr>
          <w:sz w:val="22"/>
          <w:szCs w:val="22"/>
        </w:rPr>
      </w:pPr>
      <w:proofErr w:type="spellStart"/>
      <w:r w:rsidRPr="00431EED">
        <w:rPr>
          <w:sz w:val="22"/>
          <w:szCs w:val="22"/>
        </w:rPr>
        <w:t>makrogol</w:t>
      </w:r>
      <w:proofErr w:type="spellEnd"/>
      <w:r w:rsidRPr="00431EED">
        <w:rPr>
          <w:sz w:val="22"/>
          <w:szCs w:val="22"/>
        </w:rPr>
        <w:t xml:space="preserve"> 3350</w:t>
      </w:r>
    </w:p>
    <w:p w14:paraId="24F2923A" w14:textId="4D196255" w:rsidR="00002114" w:rsidRPr="00431EED" w:rsidRDefault="00002114" w:rsidP="009A7400">
      <w:pPr>
        <w:tabs>
          <w:tab w:val="left" w:pos="567"/>
        </w:tabs>
        <w:outlineLvl w:val="0"/>
        <w:rPr>
          <w:i/>
          <w:sz w:val="22"/>
          <w:szCs w:val="22"/>
        </w:rPr>
      </w:pPr>
      <w:r w:rsidRPr="00431EED">
        <w:rPr>
          <w:rStyle w:val="Zvraznenie"/>
          <w:i w:val="0"/>
          <w:sz w:val="22"/>
          <w:szCs w:val="22"/>
        </w:rPr>
        <w:t>hlinitý lak</w:t>
      </w:r>
      <w:r w:rsidRPr="00431EED">
        <w:rPr>
          <w:rStyle w:val="st"/>
          <w:i/>
          <w:sz w:val="22"/>
          <w:szCs w:val="22"/>
        </w:rPr>
        <w:t xml:space="preserve"> </w:t>
      </w:r>
      <w:r w:rsidRPr="00431EED">
        <w:rPr>
          <w:rStyle w:val="st"/>
          <w:sz w:val="22"/>
          <w:szCs w:val="22"/>
        </w:rPr>
        <w:t xml:space="preserve">červene </w:t>
      </w:r>
      <w:proofErr w:type="spellStart"/>
      <w:r w:rsidR="00DB1F9D">
        <w:rPr>
          <w:rStyle w:val="st"/>
          <w:sz w:val="22"/>
          <w:szCs w:val="22"/>
        </w:rPr>
        <w:t>A</w:t>
      </w:r>
      <w:r w:rsidRPr="00431EED">
        <w:rPr>
          <w:rStyle w:val="st"/>
          <w:sz w:val="22"/>
          <w:szCs w:val="22"/>
        </w:rPr>
        <w:t>llura</w:t>
      </w:r>
      <w:proofErr w:type="spellEnd"/>
      <w:r w:rsidRPr="00431EED">
        <w:rPr>
          <w:rStyle w:val="st"/>
          <w:i/>
          <w:sz w:val="22"/>
          <w:szCs w:val="22"/>
        </w:rPr>
        <w:t xml:space="preserve"> (</w:t>
      </w:r>
      <w:r w:rsidRPr="00431EED">
        <w:rPr>
          <w:rStyle w:val="Zvraznenie"/>
          <w:i w:val="0"/>
          <w:sz w:val="22"/>
          <w:szCs w:val="22"/>
        </w:rPr>
        <w:t>E129</w:t>
      </w:r>
      <w:r w:rsidRPr="00431EED">
        <w:rPr>
          <w:rStyle w:val="st"/>
          <w:i/>
          <w:sz w:val="22"/>
          <w:szCs w:val="22"/>
        </w:rPr>
        <w:t>)</w:t>
      </w:r>
    </w:p>
    <w:p w14:paraId="08E07CC9" w14:textId="77777777" w:rsidR="00002114" w:rsidRPr="00431EED" w:rsidRDefault="00C1739F" w:rsidP="00002114">
      <w:pPr>
        <w:tabs>
          <w:tab w:val="left" w:pos="567"/>
        </w:tabs>
        <w:outlineLvl w:val="0"/>
        <w:rPr>
          <w:sz w:val="22"/>
          <w:szCs w:val="22"/>
        </w:rPr>
      </w:pPr>
      <w:r w:rsidRPr="00431EED">
        <w:rPr>
          <w:sz w:val="22"/>
          <w:szCs w:val="22"/>
        </w:rPr>
        <w:t>lecitín (E322)</w:t>
      </w:r>
    </w:p>
    <w:p w14:paraId="271FE9F6" w14:textId="77777777" w:rsidR="00002114" w:rsidRPr="00431EED" w:rsidRDefault="00002114" w:rsidP="009A7400">
      <w:pPr>
        <w:tabs>
          <w:tab w:val="left" w:pos="567"/>
        </w:tabs>
        <w:outlineLvl w:val="0"/>
        <w:rPr>
          <w:rStyle w:val="shorttext"/>
          <w:sz w:val="22"/>
          <w:szCs w:val="22"/>
        </w:rPr>
      </w:pPr>
      <w:r w:rsidRPr="00431EED">
        <w:rPr>
          <w:rStyle w:val="hps"/>
          <w:sz w:val="22"/>
          <w:szCs w:val="22"/>
        </w:rPr>
        <w:t>červený oxid</w:t>
      </w:r>
      <w:r w:rsidRPr="00431EED">
        <w:rPr>
          <w:rStyle w:val="shorttext"/>
          <w:sz w:val="22"/>
          <w:szCs w:val="22"/>
        </w:rPr>
        <w:t xml:space="preserve"> </w:t>
      </w:r>
      <w:r w:rsidRPr="00431EED">
        <w:rPr>
          <w:rStyle w:val="hps"/>
          <w:sz w:val="22"/>
          <w:szCs w:val="22"/>
        </w:rPr>
        <w:t>železitý</w:t>
      </w:r>
      <w:r w:rsidRPr="00431EED">
        <w:rPr>
          <w:rStyle w:val="shorttext"/>
          <w:sz w:val="22"/>
          <w:szCs w:val="22"/>
        </w:rPr>
        <w:t xml:space="preserve"> </w:t>
      </w:r>
      <w:r w:rsidRPr="00431EED">
        <w:rPr>
          <w:rStyle w:val="hps"/>
          <w:sz w:val="22"/>
          <w:szCs w:val="22"/>
        </w:rPr>
        <w:t>(</w:t>
      </w:r>
      <w:r w:rsidRPr="00431EED">
        <w:rPr>
          <w:rStyle w:val="shorttext"/>
          <w:sz w:val="22"/>
          <w:szCs w:val="22"/>
        </w:rPr>
        <w:t>E172)</w:t>
      </w:r>
    </w:p>
    <w:p w14:paraId="0E5F4C06" w14:textId="5DF3A1E2" w:rsidR="00002114" w:rsidRPr="00431EED" w:rsidRDefault="00002114" w:rsidP="009A7400">
      <w:pPr>
        <w:tabs>
          <w:tab w:val="left" w:pos="567"/>
        </w:tabs>
        <w:outlineLvl w:val="0"/>
        <w:rPr>
          <w:rStyle w:val="shorttext"/>
          <w:sz w:val="22"/>
          <w:szCs w:val="22"/>
        </w:rPr>
      </w:pPr>
      <w:r w:rsidRPr="00431EED">
        <w:rPr>
          <w:rStyle w:val="hps"/>
          <w:sz w:val="22"/>
          <w:szCs w:val="22"/>
        </w:rPr>
        <w:t>hlinitý</w:t>
      </w:r>
      <w:r w:rsidRPr="00431EED">
        <w:rPr>
          <w:rStyle w:val="shorttext"/>
          <w:sz w:val="22"/>
          <w:szCs w:val="22"/>
        </w:rPr>
        <w:t xml:space="preserve"> </w:t>
      </w:r>
      <w:r w:rsidRPr="00431EED">
        <w:rPr>
          <w:rStyle w:val="hps"/>
          <w:sz w:val="22"/>
          <w:szCs w:val="22"/>
        </w:rPr>
        <w:t>lak</w:t>
      </w:r>
      <w:r w:rsidR="00DB1F9D">
        <w:rPr>
          <w:rStyle w:val="hps"/>
          <w:sz w:val="22"/>
          <w:szCs w:val="22"/>
        </w:rPr>
        <w:t xml:space="preserve"> </w:t>
      </w:r>
      <w:proofErr w:type="spellStart"/>
      <w:r w:rsidR="00DB1F9D">
        <w:rPr>
          <w:rStyle w:val="hps"/>
          <w:sz w:val="22"/>
          <w:szCs w:val="22"/>
        </w:rPr>
        <w:t>indigokarmínu</w:t>
      </w:r>
      <w:proofErr w:type="spellEnd"/>
      <w:r w:rsidRPr="00431EED">
        <w:rPr>
          <w:rStyle w:val="shorttext"/>
          <w:sz w:val="22"/>
          <w:szCs w:val="22"/>
        </w:rPr>
        <w:t xml:space="preserve"> </w:t>
      </w:r>
      <w:r w:rsidRPr="00431EED">
        <w:rPr>
          <w:rStyle w:val="hps"/>
          <w:sz w:val="22"/>
          <w:szCs w:val="22"/>
        </w:rPr>
        <w:t>(</w:t>
      </w:r>
      <w:r w:rsidRPr="00431EED">
        <w:rPr>
          <w:rStyle w:val="shorttext"/>
          <w:sz w:val="22"/>
          <w:szCs w:val="22"/>
        </w:rPr>
        <w:t>E132)</w:t>
      </w:r>
    </w:p>
    <w:p w14:paraId="78F44ADB" w14:textId="77777777" w:rsidR="00002114" w:rsidRPr="00431EED" w:rsidRDefault="00002114" w:rsidP="009A7400">
      <w:pPr>
        <w:tabs>
          <w:tab w:val="left" w:pos="567"/>
        </w:tabs>
        <w:outlineLvl w:val="0"/>
        <w:rPr>
          <w:sz w:val="22"/>
          <w:szCs w:val="22"/>
        </w:rPr>
      </w:pPr>
    </w:p>
    <w:p w14:paraId="4EE8BB1A" w14:textId="77777777" w:rsidR="00DF7EBF" w:rsidRPr="00431EED" w:rsidRDefault="00DF7EBF" w:rsidP="009A7400">
      <w:pPr>
        <w:tabs>
          <w:tab w:val="left" w:pos="567"/>
        </w:tabs>
        <w:rPr>
          <w:sz w:val="22"/>
          <w:szCs w:val="22"/>
          <w:u w:val="single"/>
        </w:rPr>
      </w:pPr>
      <w:proofErr w:type="spellStart"/>
      <w:r w:rsidRPr="00431EED">
        <w:rPr>
          <w:sz w:val="22"/>
          <w:szCs w:val="22"/>
          <w:u w:val="single"/>
        </w:rPr>
        <w:t>Placebo</w:t>
      </w:r>
      <w:proofErr w:type="spellEnd"/>
      <w:r w:rsidRPr="00431EED">
        <w:rPr>
          <w:sz w:val="22"/>
          <w:szCs w:val="22"/>
          <w:u w:val="single"/>
        </w:rPr>
        <w:t xml:space="preserve"> tablety (biele</w:t>
      </w:r>
      <w:r w:rsidR="00002114" w:rsidRPr="00431EED">
        <w:rPr>
          <w:sz w:val="22"/>
          <w:szCs w:val="22"/>
          <w:u w:val="single"/>
        </w:rPr>
        <w:t xml:space="preserve"> tablety</w:t>
      </w:r>
      <w:r w:rsidRPr="00431EED">
        <w:rPr>
          <w:sz w:val="22"/>
          <w:szCs w:val="22"/>
          <w:u w:val="single"/>
        </w:rPr>
        <w:t>):</w:t>
      </w:r>
    </w:p>
    <w:p w14:paraId="515EC4E9" w14:textId="77777777" w:rsidR="00DE0566" w:rsidRPr="00431EED" w:rsidRDefault="00DF7EBF" w:rsidP="00DE0566">
      <w:pPr>
        <w:tabs>
          <w:tab w:val="left" w:pos="567"/>
        </w:tabs>
        <w:rPr>
          <w:sz w:val="22"/>
          <w:szCs w:val="22"/>
        </w:rPr>
      </w:pPr>
      <w:r w:rsidRPr="00431EED">
        <w:rPr>
          <w:sz w:val="22"/>
          <w:szCs w:val="22"/>
        </w:rPr>
        <w:t>bezvodá laktóza</w:t>
      </w:r>
    </w:p>
    <w:p w14:paraId="3BB51123" w14:textId="77777777" w:rsidR="00DE0566" w:rsidRPr="00431EED" w:rsidRDefault="00285AFF" w:rsidP="00DE0566">
      <w:pPr>
        <w:tabs>
          <w:tab w:val="left" w:pos="567"/>
        </w:tabs>
        <w:rPr>
          <w:sz w:val="22"/>
          <w:szCs w:val="22"/>
        </w:rPr>
      </w:pPr>
      <w:proofErr w:type="spellStart"/>
      <w:r w:rsidRPr="00431EED">
        <w:rPr>
          <w:sz w:val="22"/>
          <w:szCs w:val="22"/>
        </w:rPr>
        <w:t>povidón</w:t>
      </w:r>
      <w:proofErr w:type="spellEnd"/>
      <w:r w:rsidRPr="00431EED">
        <w:rPr>
          <w:sz w:val="22"/>
          <w:szCs w:val="22"/>
        </w:rPr>
        <w:t xml:space="preserve"> K</w:t>
      </w:r>
      <w:r w:rsidR="00797DB5">
        <w:rPr>
          <w:sz w:val="22"/>
          <w:szCs w:val="22"/>
        </w:rPr>
        <w:t>-</w:t>
      </w:r>
      <w:r w:rsidRPr="00431EED">
        <w:rPr>
          <w:sz w:val="22"/>
          <w:szCs w:val="22"/>
        </w:rPr>
        <w:t>30</w:t>
      </w:r>
      <w:r w:rsidR="00DE0566" w:rsidRPr="00431EED">
        <w:rPr>
          <w:sz w:val="22"/>
          <w:szCs w:val="22"/>
        </w:rPr>
        <w:t xml:space="preserve"> (E1201)</w:t>
      </w:r>
    </w:p>
    <w:p w14:paraId="2C5F342C" w14:textId="48F53786" w:rsidR="00DE0566" w:rsidRPr="00431EED" w:rsidRDefault="00285AFF" w:rsidP="00DE0566">
      <w:pPr>
        <w:tabs>
          <w:tab w:val="left" w:pos="567"/>
        </w:tabs>
        <w:rPr>
          <w:sz w:val="22"/>
          <w:szCs w:val="22"/>
        </w:rPr>
      </w:pPr>
      <w:proofErr w:type="spellStart"/>
      <w:r w:rsidRPr="00431EED">
        <w:rPr>
          <w:sz w:val="22"/>
          <w:szCs w:val="22"/>
        </w:rPr>
        <w:t>stearát</w:t>
      </w:r>
      <w:proofErr w:type="spellEnd"/>
      <w:r w:rsidR="00DE0566" w:rsidRPr="00431EED">
        <w:rPr>
          <w:sz w:val="22"/>
          <w:szCs w:val="22"/>
        </w:rPr>
        <w:t xml:space="preserve"> </w:t>
      </w:r>
      <w:proofErr w:type="spellStart"/>
      <w:r w:rsidR="009C724B">
        <w:rPr>
          <w:sz w:val="22"/>
          <w:szCs w:val="22"/>
        </w:rPr>
        <w:t>horečnatý</w:t>
      </w:r>
      <w:proofErr w:type="spellEnd"/>
      <w:r w:rsidR="009C724B">
        <w:rPr>
          <w:sz w:val="22"/>
          <w:szCs w:val="22"/>
        </w:rPr>
        <w:t xml:space="preserve"> </w:t>
      </w:r>
      <w:r w:rsidR="00DE0566" w:rsidRPr="00431EED">
        <w:rPr>
          <w:sz w:val="22"/>
          <w:szCs w:val="22"/>
        </w:rPr>
        <w:t>(E572)</w:t>
      </w:r>
    </w:p>
    <w:p w14:paraId="5B614843" w14:textId="77777777" w:rsidR="00285AFF" w:rsidRPr="00431EED" w:rsidRDefault="00285AFF" w:rsidP="009A7400">
      <w:pPr>
        <w:tabs>
          <w:tab w:val="left" w:pos="567"/>
        </w:tabs>
        <w:outlineLvl w:val="0"/>
        <w:rPr>
          <w:sz w:val="22"/>
          <w:szCs w:val="22"/>
        </w:rPr>
      </w:pPr>
    </w:p>
    <w:p w14:paraId="3E1E08BC" w14:textId="77777777" w:rsidR="00285AFF" w:rsidRPr="00431EED" w:rsidRDefault="00594D30" w:rsidP="009A7400">
      <w:pPr>
        <w:tabs>
          <w:tab w:val="left" w:pos="567"/>
        </w:tabs>
        <w:rPr>
          <w:sz w:val="22"/>
          <w:szCs w:val="22"/>
        </w:rPr>
      </w:pPr>
      <w:proofErr w:type="spellStart"/>
      <w:r w:rsidRPr="00431EED">
        <w:rPr>
          <w:sz w:val="22"/>
          <w:szCs w:val="22"/>
        </w:rPr>
        <w:t>Opadry</w:t>
      </w:r>
      <w:proofErr w:type="spellEnd"/>
      <w:r w:rsidR="00DE0566" w:rsidRPr="00431EED">
        <w:rPr>
          <w:sz w:val="22"/>
          <w:szCs w:val="22"/>
        </w:rPr>
        <w:t xml:space="preserve"> II biely</w:t>
      </w:r>
      <w:r w:rsidR="00285AFF" w:rsidRPr="00431EED">
        <w:rPr>
          <w:sz w:val="22"/>
          <w:szCs w:val="22"/>
        </w:rPr>
        <w:t>:</w:t>
      </w:r>
    </w:p>
    <w:p w14:paraId="2141D855" w14:textId="77777777" w:rsidR="00DE0566" w:rsidRPr="00431EED" w:rsidRDefault="00285AFF" w:rsidP="009A7400">
      <w:pPr>
        <w:tabs>
          <w:tab w:val="left" w:pos="567"/>
        </w:tabs>
        <w:outlineLvl w:val="0"/>
        <w:rPr>
          <w:sz w:val="22"/>
          <w:szCs w:val="22"/>
        </w:rPr>
      </w:pPr>
      <w:proofErr w:type="spellStart"/>
      <w:r w:rsidRPr="00431EED">
        <w:rPr>
          <w:sz w:val="22"/>
          <w:szCs w:val="22"/>
        </w:rPr>
        <w:t>polyvinylalkohol</w:t>
      </w:r>
      <w:proofErr w:type="spellEnd"/>
      <w:r w:rsidRPr="00431EED">
        <w:rPr>
          <w:sz w:val="22"/>
          <w:szCs w:val="22"/>
        </w:rPr>
        <w:t xml:space="preserve">, </w:t>
      </w:r>
    </w:p>
    <w:p w14:paraId="76150C04" w14:textId="77777777" w:rsidR="00DE0566" w:rsidRPr="00431EED" w:rsidRDefault="00DE0566" w:rsidP="00DE0566">
      <w:pPr>
        <w:tabs>
          <w:tab w:val="left" w:pos="567"/>
        </w:tabs>
        <w:outlineLvl w:val="0"/>
        <w:rPr>
          <w:sz w:val="22"/>
          <w:szCs w:val="22"/>
        </w:rPr>
      </w:pPr>
      <w:r w:rsidRPr="00431EED">
        <w:rPr>
          <w:sz w:val="22"/>
          <w:szCs w:val="22"/>
        </w:rPr>
        <w:t>mastenec (E553b)</w:t>
      </w:r>
    </w:p>
    <w:p w14:paraId="207AFF2C" w14:textId="77777777" w:rsidR="00DF7EBF" w:rsidRPr="00431EED" w:rsidRDefault="00DF7EBF" w:rsidP="009A7400">
      <w:pPr>
        <w:tabs>
          <w:tab w:val="left" w:pos="567"/>
        </w:tabs>
        <w:rPr>
          <w:sz w:val="22"/>
          <w:szCs w:val="22"/>
        </w:rPr>
      </w:pPr>
      <w:r w:rsidRPr="00431EED">
        <w:rPr>
          <w:sz w:val="22"/>
          <w:szCs w:val="22"/>
        </w:rPr>
        <w:t xml:space="preserve">oxid </w:t>
      </w:r>
      <w:proofErr w:type="spellStart"/>
      <w:r w:rsidRPr="00431EED">
        <w:rPr>
          <w:sz w:val="22"/>
          <w:szCs w:val="22"/>
        </w:rPr>
        <w:t>titaničitý</w:t>
      </w:r>
      <w:proofErr w:type="spellEnd"/>
      <w:r w:rsidRPr="00431EED">
        <w:rPr>
          <w:sz w:val="22"/>
          <w:szCs w:val="22"/>
        </w:rPr>
        <w:t xml:space="preserve"> (E171)</w:t>
      </w:r>
    </w:p>
    <w:p w14:paraId="299C0F6E" w14:textId="77777777" w:rsidR="00DF7EBF" w:rsidRPr="00431EED" w:rsidRDefault="00DF7EBF" w:rsidP="009A7400">
      <w:pPr>
        <w:tabs>
          <w:tab w:val="left" w:pos="567"/>
        </w:tabs>
        <w:rPr>
          <w:sz w:val="22"/>
          <w:szCs w:val="22"/>
        </w:rPr>
      </w:pPr>
      <w:proofErr w:type="spellStart"/>
      <w:r w:rsidRPr="00431EED">
        <w:rPr>
          <w:sz w:val="22"/>
          <w:szCs w:val="22"/>
        </w:rPr>
        <w:t>magrokol</w:t>
      </w:r>
      <w:proofErr w:type="spellEnd"/>
      <w:r w:rsidRPr="00431EED">
        <w:rPr>
          <w:sz w:val="22"/>
          <w:szCs w:val="22"/>
        </w:rPr>
        <w:t xml:space="preserve"> 3350</w:t>
      </w:r>
    </w:p>
    <w:p w14:paraId="6308BDA2" w14:textId="77777777" w:rsidR="00DF7EBF" w:rsidRPr="00431EED" w:rsidRDefault="00DF7EBF" w:rsidP="009A7400">
      <w:pPr>
        <w:tabs>
          <w:tab w:val="left" w:pos="567"/>
        </w:tabs>
        <w:rPr>
          <w:sz w:val="22"/>
          <w:szCs w:val="22"/>
        </w:rPr>
      </w:pPr>
    </w:p>
    <w:p w14:paraId="36F0ED1F" w14:textId="77777777" w:rsidR="00553C00" w:rsidRPr="00431EED" w:rsidRDefault="00553C00" w:rsidP="009A7400">
      <w:pPr>
        <w:tabs>
          <w:tab w:val="left" w:pos="567"/>
        </w:tabs>
        <w:outlineLvl w:val="0"/>
        <w:rPr>
          <w:b/>
          <w:sz w:val="22"/>
          <w:szCs w:val="22"/>
        </w:rPr>
      </w:pPr>
      <w:r w:rsidRPr="00431EED">
        <w:rPr>
          <w:b/>
          <w:sz w:val="22"/>
          <w:szCs w:val="22"/>
        </w:rPr>
        <w:t>6.2</w:t>
      </w:r>
      <w:r w:rsidRPr="00431EED">
        <w:rPr>
          <w:b/>
          <w:sz w:val="22"/>
          <w:szCs w:val="22"/>
        </w:rPr>
        <w:tab/>
        <w:t>Inkompatibility</w:t>
      </w:r>
    </w:p>
    <w:p w14:paraId="53C5A164" w14:textId="77777777" w:rsidR="008279EA" w:rsidRPr="00431EED" w:rsidRDefault="008279EA" w:rsidP="009A7400">
      <w:pPr>
        <w:tabs>
          <w:tab w:val="left" w:pos="567"/>
        </w:tabs>
        <w:outlineLvl w:val="0"/>
        <w:rPr>
          <w:b/>
          <w:sz w:val="22"/>
          <w:szCs w:val="22"/>
        </w:rPr>
      </w:pPr>
    </w:p>
    <w:p w14:paraId="5FCD5F14" w14:textId="77777777" w:rsidR="00553C00" w:rsidRPr="00431EED" w:rsidRDefault="006B690A" w:rsidP="009A7400">
      <w:pPr>
        <w:tabs>
          <w:tab w:val="left" w:pos="567"/>
        </w:tabs>
        <w:rPr>
          <w:sz w:val="22"/>
          <w:szCs w:val="22"/>
        </w:rPr>
      </w:pPr>
      <w:r w:rsidRPr="00431EED">
        <w:rPr>
          <w:sz w:val="22"/>
          <w:szCs w:val="22"/>
        </w:rPr>
        <w:t>Neaplikovateľné</w:t>
      </w:r>
    </w:p>
    <w:p w14:paraId="64C575BA" w14:textId="77777777" w:rsidR="00553C00" w:rsidRPr="00431EED" w:rsidRDefault="00553C00" w:rsidP="009A7400">
      <w:pPr>
        <w:tabs>
          <w:tab w:val="left" w:pos="567"/>
        </w:tabs>
        <w:rPr>
          <w:b/>
          <w:sz w:val="22"/>
          <w:szCs w:val="22"/>
        </w:rPr>
      </w:pPr>
    </w:p>
    <w:p w14:paraId="06425D41" w14:textId="77777777" w:rsidR="00553C00" w:rsidRPr="00431EED" w:rsidRDefault="009C6218" w:rsidP="009A7400">
      <w:pPr>
        <w:tabs>
          <w:tab w:val="left" w:pos="567"/>
        </w:tabs>
        <w:rPr>
          <w:b/>
          <w:sz w:val="22"/>
          <w:szCs w:val="22"/>
        </w:rPr>
      </w:pPr>
      <w:r w:rsidRPr="00431EED">
        <w:rPr>
          <w:b/>
          <w:sz w:val="22"/>
          <w:szCs w:val="22"/>
        </w:rPr>
        <w:t>6.3</w:t>
      </w:r>
      <w:r w:rsidR="00553C00" w:rsidRPr="00431EED">
        <w:rPr>
          <w:b/>
          <w:sz w:val="22"/>
          <w:szCs w:val="22"/>
        </w:rPr>
        <w:tab/>
        <w:t>Čas použiteľnosti</w:t>
      </w:r>
    </w:p>
    <w:p w14:paraId="3B0043AE" w14:textId="77777777" w:rsidR="008279EA" w:rsidRPr="00431EED" w:rsidRDefault="008279EA" w:rsidP="00C539F8">
      <w:pPr>
        <w:tabs>
          <w:tab w:val="left" w:pos="567"/>
        </w:tabs>
        <w:jc w:val="both"/>
        <w:rPr>
          <w:b/>
          <w:sz w:val="22"/>
          <w:szCs w:val="22"/>
        </w:rPr>
      </w:pPr>
    </w:p>
    <w:p w14:paraId="1431457A" w14:textId="77777777" w:rsidR="00553C00" w:rsidRPr="00431EED" w:rsidRDefault="00797DB5" w:rsidP="009A7400">
      <w:pPr>
        <w:tabs>
          <w:tab w:val="left" w:pos="567"/>
        </w:tabs>
        <w:rPr>
          <w:sz w:val="22"/>
          <w:szCs w:val="22"/>
        </w:rPr>
      </w:pPr>
      <w:r>
        <w:rPr>
          <w:sz w:val="22"/>
          <w:szCs w:val="22"/>
        </w:rPr>
        <w:t>3</w:t>
      </w:r>
      <w:r w:rsidRPr="00431EED">
        <w:rPr>
          <w:sz w:val="22"/>
          <w:szCs w:val="22"/>
        </w:rPr>
        <w:t xml:space="preserve"> </w:t>
      </w:r>
      <w:r w:rsidR="006B690A" w:rsidRPr="00431EED">
        <w:rPr>
          <w:sz w:val="22"/>
          <w:szCs w:val="22"/>
        </w:rPr>
        <w:t>roky</w:t>
      </w:r>
    </w:p>
    <w:p w14:paraId="414315F0" w14:textId="77777777" w:rsidR="00553C00" w:rsidRPr="00431EED" w:rsidRDefault="00553C00" w:rsidP="009A7400">
      <w:pPr>
        <w:tabs>
          <w:tab w:val="left" w:pos="567"/>
        </w:tabs>
        <w:rPr>
          <w:sz w:val="22"/>
          <w:szCs w:val="22"/>
        </w:rPr>
      </w:pPr>
    </w:p>
    <w:p w14:paraId="45AD7001" w14:textId="77777777" w:rsidR="00553C00" w:rsidRPr="00431EED" w:rsidRDefault="009C6218" w:rsidP="009A7400">
      <w:pPr>
        <w:tabs>
          <w:tab w:val="left" w:pos="567"/>
        </w:tabs>
        <w:outlineLvl w:val="0"/>
        <w:rPr>
          <w:b/>
          <w:sz w:val="22"/>
          <w:szCs w:val="22"/>
        </w:rPr>
      </w:pPr>
      <w:r w:rsidRPr="00431EED">
        <w:rPr>
          <w:b/>
          <w:sz w:val="22"/>
          <w:szCs w:val="22"/>
        </w:rPr>
        <w:t>6.4</w:t>
      </w:r>
      <w:r w:rsidRPr="00431EED">
        <w:rPr>
          <w:b/>
          <w:sz w:val="22"/>
          <w:szCs w:val="22"/>
        </w:rPr>
        <w:tab/>
      </w:r>
      <w:r w:rsidR="00476881" w:rsidRPr="00431EED">
        <w:rPr>
          <w:b/>
          <w:sz w:val="22"/>
          <w:szCs w:val="22"/>
        </w:rPr>
        <w:t>Špeciálne upozornenia na uchovávanie</w:t>
      </w:r>
    </w:p>
    <w:p w14:paraId="29AEABB5" w14:textId="77777777" w:rsidR="008279EA" w:rsidRPr="00431EED" w:rsidRDefault="008279EA" w:rsidP="009A7400">
      <w:pPr>
        <w:tabs>
          <w:tab w:val="left" w:pos="567"/>
        </w:tabs>
        <w:outlineLvl w:val="0"/>
        <w:rPr>
          <w:b/>
          <w:sz w:val="22"/>
          <w:szCs w:val="22"/>
        </w:rPr>
      </w:pPr>
    </w:p>
    <w:p w14:paraId="2CFE1453" w14:textId="66964439" w:rsidR="00553C00" w:rsidRPr="00431EED" w:rsidRDefault="00C1739F" w:rsidP="009A7400">
      <w:pPr>
        <w:tabs>
          <w:tab w:val="left" w:pos="567"/>
        </w:tabs>
        <w:rPr>
          <w:sz w:val="22"/>
          <w:szCs w:val="22"/>
        </w:rPr>
      </w:pPr>
      <w:r w:rsidRPr="00431EED">
        <w:rPr>
          <w:rStyle w:val="st"/>
          <w:sz w:val="22"/>
          <w:szCs w:val="22"/>
        </w:rPr>
        <w:t>Tento</w:t>
      </w:r>
      <w:r w:rsidRPr="00431EED">
        <w:rPr>
          <w:rStyle w:val="st"/>
          <w:i/>
          <w:sz w:val="22"/>
          <w:szCs w:val="22"/>
        </w:rPr>
        <w:t xml:space="preserve"> </w:t>
      </w:r>
      <w:r w:rsidRPr="00431EED">
        <w:rPr>
          <w:rStyle w:val="Zvraznenie"/>
          <w:i w:val="0"/>
          <w:sz w:val="22"/>
          <w:szCs w:val="22"/>
        </w:rPr>
        <w:t>liek nevyžaduje</w:t>
      </w:r>
      <w:r w:rsidRPr="00431EED">
        <w:rPr>
          <w:rStyle w:val="st"/>
          <w:i/>
          <w:sz w:val="22"/>
          <w:szCs w:val="22"/>
        </w:rPr>
        <w:t xml:space="preserve"> </w:t>
      </w:r>
      <w:r w:rsidRPr="00431EED">
        <w:rPr>
          <w:rStyle w:val="st"/>
          <w:sz w:val="22"/>
          <w:szCs w:val="22"/>
        </w:rPr>
        <w:t>žiadne</w:t>
      </w:r>
      <w:r w:rsidRPr="00431EED">
        <w:rPr>
          <w:rStyle w:val="st"/>
          <w:i/>
          <w:sz w:val="22"/>
          <w:szCs w:val="22"/>
        </w:rPr>
        <w:t xml:space="preserve"> </w:t>
      </w:r>
      <w:r w:rsidR="00DB1F9D">
        <w:rPr>
          <w:rStyle w:val="Zvraznenie"/>
          <w:i w:val="0"/>
          <w:sz w:val="22"/>
          <w:szCs w:val="22"/>
        </w:rPr>
        <w:t>zvláštne</w:t>
      </w:r>
      <w:r w:rsidR="00DB1F9D" w:rsidRPr="00431EED">
        <w:rPr>
          <w:rStyle w:val="Zvraznenie"/>
          <w:i w:val="0"/>
          <w:sz w:val="22"/>
          <w:szCs w:val="22"/>
        </w:rPr>
        <w:t xml:space="preserve"> </w:t>
      </w:r>
      <w:r w:rsidRPr="00431EED">
        <w:rPr>
          <w:rStyle w:val="Zvraznenie"/>
          <w:i w:val="0"/>
          <w:sz w:val="22"/>
          <w:szCs w:val="22"/>
        </w:rPr>
        <w:t>podmienky</w:t>
      </w:r>
      <w:r w:rsidRPr="00431EED">
        <w:rPr>
          <w:rStyle w:val="st"/>
          <w:i/>
          <w:sz w:val="22"/>
          <w:szCs w:val="22"/>
        </w:rPr>
        <w:t xml:space="preserve"> </w:t>
      </w:r>
      <w:r w:rsidRPr="00431EED">
        <w:rPr>
          <w:rStyle w:val="st"/>
          <w:sz w:val="22"/>
          <w:szCs w:val="22"/>
        </w:rPr>
        <w:t>na</w:t>
      </w:r>
      <w:r w:rsidRPr="00431EED">
        <w:rPr>
          <w:rStyle w:val="st"/>
          <w:i/>
          <w:sz w:val="22"/>
          <w:szCs w:val="22"/>
        </w:rPr>
        <w:t xml:space="preserve"> </w:t>
      </w:r>
      <w:r w:rsidRPr="00431EED">
        <w:rPr>
          <w:rStyle w:val="Zvraznenie"/>
          <w:i w:val="0"/>
          <w:sz w:val="22"/>
          <w:szCs w:val="22"/>
        </w:rPr>
        <w:t>uchovávanie</w:t>
      </w:r>
      <w:r w:rsidRPr="00431EED">
        <w:rPr>
          <w:rStyle w:val="st"/>
          <w:i/>
          <w:sz w:val="22"/>
          <w:szCs w:val="22"/>
        </w:rPr>
        <w:t>.</w:t>
      </w:r>
    </w:p>
    <w:p w14:paraId="2A5E7844" w14:textId="77777777" w:rsidR="00C20BB9" w:rsidRDefault="00C20BB9" w:rsidP="009A7400">
      <w:pPr>
        <w:tabs>
          <w:tab w:val="left" w:pos="567"/>
        </w:tabs>
        <w:rPr>
          <w:b/>
          <w:sz w:val="22"/>
          <w:szCs w:val="22"/>
        </w:rPr>
      </w:pPr>
    </w:p>
    <w:p w14:paraId="05388074" w14:textId="77777777" w:rsidR="00553C00" w:rsidRPr="00431EED" w:rsidRDefault="00C1739F" w:rsidP="009A7400">
      <w:pPr>
        <w:tabs>
          <w:tab w:val="left" w:pos="567"/>
        </w:tabs>
        <w:rPr>
          <w:b/>
          <w:sz w:val="22"/>
          <w:szCs w:val="22"/>
        </w:rPr>
      </w:pPr>
      <w:r w:rsidRPr="00431EED">
        <w:rPr>
          <w:b/>
          <w:sz w:val="22"/>
          <w:szCs w:val="22"/>
        </w:rPr>
        <w:t>6.5</w:t>
      </w:r>
      <w:r w:rsidRPr="00431EED">
        <w:rPr>
          <w:b/>
          <w:sz w:val="22"/>
          <w:szCs w:val="22"/>
        </w:rPr>
        <w:tab/>
        <w:t>Druh obalu a obsah balenia</w:t>
      </w:r>
    </w:p>
    <w:p w14:paraId="63A49B02" w14:textId="77777777" w:rsidR="006B690A" w:rsidRPr="00431EED" w:rsidRDefault="006B690A" w:rsidP="009A7400">
      <w:pPr>
        <w:tabs>
          <w:tab w:val="left" w:pos="567"/>
        </w:tabs>
        <w:rPr>
          <w:b/>
          <w:sz w:val="22"/>
          <w:szCs w:val="22"/>
        </w:rPr>
      </w:pPr>
    </w:p>
    <w:p w14:paraId="3CDB96C2" w14:textId="77777777" w:rsidR="00964A4E" w:rsidRPr="00431EED" w:rsidRDefault="00C1739F" w:rsidP="009A7400">
      <w:pPr>
        <w:pStyle w:val="Para0s"/>
        <w:spacing w:after="0"/>
        <w:rPr>
          <w:sz w:val="22"/>
          <w:szCs w:val="22"/>
          <w:lang w:val="sk-SK"/>
        </w:rPr>
      </w:pPr>
      <w:proofErr w:type="spellStart"/>
      <w:proofErr w:type="gramStart"/>
      <w:r w:rsidRPr="00431EED">
        <w:rPr>
          <w:rStyle w:val="Zvraznenie"/>
          <w:i w:val="0"/>
          <w:sz w:val="22"/>
          <w:szCs w:val="22"/>
        </w:rPr>
        <w:t>Pretlačovacie</w:t>
      </w:r>
      <w:proofErr w:type="spellEnd"/>
      <w:r w:rsidRPr="00431EED">
        <w:rPr>
          <w:rStyle w:val="Zvraznenie"/>
          <w:i w:val="0"/>
          <w:sz w:val="22"/>
          <w:szCs w:val="22"/>
        </w:rPr>
        <w:t xml:space="preserve"> </w:t>
      </w:r>
      <w:proofErr w:type="spellStart"/>
      <w:r w:rsidRPr="00431EED">
        <w:rPr>
          <w:rStyle w:val="Zvraznenie"/>
          <w:i w:val="0"/>
          <w:sz w:val="22"/>
          <w:szCs w:val="22"/>
        </w:rPr>
        <w:t>balenie</w:t>
      </w:r>
      <w:proofErr w:type="spellEnd"/>
      <w:r w:rsidRPr="00431EED">
        <w:rPr>
          <w:rStyle w:val="st"/>
          <w:i/>
          <w:sz w:val="22"/>
          <w:szCs w:val="22"/>
        </w:rPr>
        <w:t xml:space="preserve"> </w:t>
      </w:r>
      <w:r w:rsidRPr="00431EED">
        <w:rPr>
          <w:rStyle w:val="st"/>
          <w:sz w:val="22"/>
          <w:szCs w:val="22"/>
        </w:rPr>
        <w:t>z</w:t>
      </w:r>
      <w:r w:rsidRPr="00431EED">
        <w:rPr>
          <w:rStyle w:val="st"/>
          <w:i/>
          <w:sz w:val="22"/>
          <w:szCs w:val="22"/>
        </w:rPr>
        <w:t xml:space="preserve"> </w:t>
      </w:r>
      <w:proofErr w:type="spellStart"/>
      <w:r w:rsidRPr="00431EED">
        <w:rPr>
          <w:rStyle w:val="Zvraznenie"/>
          <w:i w:val="0"/>
          <w:sz w:val="22"/>
          <w:szCs w:val="22"/>
        </w:rPr>
        <w:t>hliníkovej</w:t>
      </w:r>
      <w:proofErr w:type="spellEnd"/>
      <w:r w:rsidRPr="00431EED">
        <w:rPr>
          <w:rStyle w:val="Zvraznenie"/>
          <w:i w:val="0"/>
          <w:sz w:val="22"/>
          <w:szCs w:val="22"/>
        </w:rPr>
        <w:t xml:space="preserve"> </w:t>
      </w:r>
      <w:proofErr w:type="spellStart"/>
      <w:r w:rsidRPr="00431EED">
        <w:rPr>
          <w:rStyle w:val="Zvraznenie"/>
          <w:i w:val="0"/>
          <w:sz w:val="22"/>
          <w:szCs w:val="22"/>
        </w:rPr>
        <w:t>fólie</w:t>
      </w:r>
      <w:proofErr w:type="spellEnd"/>
      <w:r w:rsidRPr="00431EED">
        <w:rPr>
          <w:rStyle w:val="st"/>
          <w:i/>
          <w:sz w:val="22"/>
          <w:szCs w:val="22"/>
        </w:rPr>
        <w:t xml:space="preserve">, </w:t>
      </w:r>
      <w:r w:rsidRPr="00431EED">
        <w:rPr>
          <w:rStyle w:val="Zvraznenie"/>
          <w:i w:val="0"/>
          <w:sz w:val="22"/>
          <w:szCs w:val="22"/>
        </w:rPr>
        <w:t>blister</w:t>
      </w:r>
      <w:r w:rsidRPr="00431EED">
        <w:rPr>
          <w:rStyle w:val="st"/>
          <w:i/>
          <w:sz w:val="22"/>
          <w:szCs w:val="22"/>
        </w:rPr>
        <w:t xml:space="preserve"> </w:t>
      </w:r>
      <w:r w:rsidRPr="00431EED">
        <w:rPr>
          <w:rStyle w:val="st"/>
          <w:sz w:val="22"/>
          <w:szCs w:val="22"/>
        </w:rPr>
        <w:t>s</w:t>
      </w:r>
      <w:r w:rsidRPr="00431EED">
        <w:rPr>
          <w:rStyle w:val="st"/>
          <w:i/>
          <w:sz w:val="22"/>
          <w:szCs w:val="22"/>
        </w:rPr>
        <w:t xml:space="preserve"> </w:t>
      </w:r>
      <w:proofErr w:type="spellStart"/>
      <w:r w:rsidRPr="00431EED">
        <w:rPr>
          <w:rStyle w:val="Zvraznenie"/>
          <w:i w:val="0"/>
          <w:sz w:val="22"/>
          <w:szCs w:val="22"/>
        </w:rPr>
        <w:t>filmom</w:t>
      </w:r>
      <w:proofErr w:type="spellEnd"/>
      <w:r w:rsidRPr="00431EED">
        <w:rPr>
          <w:rStyle w:val="st"/>
          <w:i/>
          <w:sz w:val="22"/>
          <w:szCs w:val="22"/>
        </w:rPr>
        <w:t xml:space="preserve"> </w:t>
      </w:r>
      <w:r w:rsidRPr="00431EED">
        <w:rPr>
          <w:rStyle w:val="st"/>
          <w:sz w:val="22"/>
          <w:szCs w:val="22"/>
        </w:rPr>
        <w:t>z</w:t>
      </w:r>
      <w:r w:rsidRPr="00431EED">
        <w:rPr>
          <w:rStyle w:val="st"/>
          <w:i/>
          <w:sz w:val="22"/>
          <w:szCs w:val="22"/>
        </w:rPr>
        <w:t xml:space="preserve"> </w:t>
      </w:r>
      <w:r w:rsidRPr="00431EED">
        <w:rPr>
          <w:rStyle w:val="Zvraznenie"/>
          <w:i w:val="0"/>
          <w:sz w:val="22"/>
          <w:szCs w:val="22"/>
        </w:rPr>
        <w:t>PVC</w:t>
      </w:r>
      <w:r w:rsidRPr="00431EED">
        <w:rPr>
          <w:rStyle w:val="st"/>
          <w:i/>
          <w:sz w:val="22"/>
          <w:szCs w:val="22"/>
        </w:rPr>
        <w:t>/</w:t>
      </w:r>
      <w:r w:rsidRPr="00431EED">
        <w:rPr>
          <w:rStyle w:val="Zvraznenie"/>
          <w:i w:val="0"/>
          <w:sz w:val="22"/>
          <w:szCs w:val="22"/>
        </w:rPr>
        <w:t>PVDC</w:t>
      </w:r>
      <w:r w:rsidRPr="00431EED">
        <w:rPr>
          <w:rStyle w:val="st"/>
          <w:i/>
          <w:sz w:val="22"/>
          <w:szCs w:val="22"/>
        </w:rPr>
        <w:t>.</w:t>
      </w:r>
      <w:proofErr w:type="gramEnd"/>
    </w:p>
    <w:p w14:paraId="4F33740E" w14:textId="2DC438D7" w:rsidR="00777920" w:rsidRPr="00431EED" w:rsidRDefault="00C1739F" w:rsidP="009A7400">
      <w:pPr>
        <w:pStyle w:val="ParaKT0s"/>
        <w:spacing w:after="0"/>
        <w:rPr>
          <w:sz w:val="22"/>
          <w:szCs w:val="22"/>
          <w:lang w:val="sk-SK"/>
        </w:rPr>
      </w:pPr>
      <w:r w:rsidRPr="00431EED">
        <w:rPr>
          <w:sz w:val="22"/>
          <w:szCs w:val="22"/>
          <w:lang w:val="sk-SK"/>
        </w:rPr>
        <w:t xml:space="preserve">Je k dispozícii v </w:t>
      </w:r>
      <w:proofErr w:type="spellStart"/>
      <w:r w:rsidRPr="00431EED">
        <w:rPr>
          <w:sz w:val="22"/>
          <w:szCs w:val="22"/>
          <w:lang w:val="sk-SK"/>
        </w:rPr>
        <w:t>krabičkách</w:t>
      </w:r>
      <w:proofErr w:type="spellEnd"/>
      <w:r w:rsidRPr="00431EED">
        <w:rPr>
          <w:sz w:val="22"/>
          <w:szCs w:val="22"/>
          <w:lang w:val="sk-SK"/>
        </w:rPr>
        <w:t xml:space="preserve"> po 1, 3 a 6 balení (</w:t>
      </w:r>
      <w:proofErr w:type="spellStart"/>
      <w:r w:rsidR="00C20BB9" w:rsidRPr="00431EED">
        <w:rPr>
          <w:sz w:val="22"/>
          <w:szCs w:val="22"/>
          <w:lang w:val="sk-SK"/>
        </w:rPr>
        <w:t>blistr</w:t>
      </w:r>
      <w:r w:rsidR="00C20BB9">
        <w:rPr>
          <w:sz w:val="22"/>
          <w:szCs w:val="22"/>
          <w:lang w:val="sk-SK"/>
        </w:rPr>
        <w:t>ov</w:t>
      </w:r>
      <w:proofErr w:type="spellEnd"/>
      <w:r w:rsidRPr="00431EED">
        <w:rPr>
          <w:sz w:val="22"/>
          <w:szCs w:val="22"/>
          <w:lang w:val="sk-SK"/>
        </w:rPr>
        <w:t>), každ</w:t>
      </w:r>
      <w:r w:rsidR="00DB1F9D">
        <w:rPr>
          <w:sz w:val="22"/>
          <w:szCs w:val="22"/>
          <w:lang w:val="sk-SK"/>
        </w:rPr>
        <w:t>é</w:t>
      </w:r>
      <w:r w:rsidRPr="00431EED">
        <w:rPr>
          <w:sz w:val="22"/>
          <w:szCs w:val="22"/>
          <w:lang w:val="sk-SK"/>
        </w:rPr>
        <w:t xml:space="preserve"> z nich obsahuje 2</w:t>
      </w:r>
      <w:r w:rsidR="002F0F70" w:rsidRPr="00431EED">
        <w:rPr>
          <w:sz w:val="22"/>
          <w:szCs w:val="22"/>
          <w:lang w:val="sk-SK"/>
        </w:rPr>
        <w:t xml:space="preserve">1aktívnych tabliet (ružové) </w:t>
      </w:r>
      <w:r w:rsidR="002F0F70" w:rsidRPr="00431EED">
        <w:rPr>
          <w:sz w:val="22"/>
          <w:szCs w:val="22"/>
        </w:rPr>
        <w:t xml:space="preserve">+ </w:t>
      </w:r>
      <w:r w:rsidR="002F0F70" w:rsidRPr="00431EED">
        <w:rPr>
          <w:sz w:val="22"/>
          <w:szCs w:val="22"/>
          <w:lang w:val="sk-SK"/>
        </w:rPr>
        <w:t xml:space="preserve">7 </w:t>
      </w:r>
      <w:proofErr w:type="spellStart"/>
      <w:r w:rsidR="002F0F70" w:rsidRPr="00431EED">
        <w:rPr>
          <w:sz w:val="22"/>
          <w:szCs w:val="22"/>
          <w:lang w:val="sk-SK"/>
        </w:rPr>
        <w:t>placebo</w:t>
      </w:r>
      <w:proofErr w:type="spellEnd"/>
      <w:r w:rsidRPr="00431EED">
        <w:rPr>
          <w:sz w:val="22"/>
          <w:szCs w:val="22"/>
          <w:lang w:val="sk-SK"/>
        </w:rPr>
        <w:t xml:space="preserve"> tabliet</w:t>
      </w:r>
      <w:r w:rsidR="002F0F70" w:rsidRPr="00431EED">
        <w:rPr>
          <w:sz w:val="22"/>
          <w:szCs w:val="22"/>
          <w:lang w:val="sk-SK"/>
        </w:rPr>
        <w:t xml:space="preserve"> (biele)</w:t>
      </w:r>
      <w:r w:rsidRPr="00431EED">
        <w:rPr>
          <w:sz w:val="22"/>
          <w:szCs w:val="22"/>
          <w:lang w:val="sk-SK"/>
        </w:rPr>
        <w:t>.</w:t>
      </w:r>
    </w:p>
    <w:p w14:paraId="03F8264A" w14:textId="77777777" w:rsidR="00DE0566" w:rsidRPr="00431EED" w:rsidRDefault="00DE0566" w:rsidP="00990CE3">
      <w:pPr>
        <w:jc w:val="both"/>
        <w:rPr>
          <w:sz w:val="22"/>
          <w:szCs w:val="22"/>
        </w:rPr>
      </w:pPr>
    </w:p>
    <w:p w14:paraId="61E19942" w14:textId="77777777" w:rsidR="002F0F70" w:rsidRPr="00431EED" w:rsidRDefault="002F0F70" w:rsidP="002F0F70">
      <w:pPr>
        <w:jc w:val="both"/>
        <w:rPr>
          <w:sz w:val="22"/>
          <w:szCs w:val="22"/>
        </w:rPr>
      </w:pPr>
      <w:r w:rsidRPr="00431EED">
        <w:rPr>
          <w:sz w:val="22"/>
          <w:szCs w:val="22"/>
        </w:rPr>
        <w:t>Na trh nemusia byť uvedené všetky veľkosti balenia.</w:t>
      </w:r>
    </w:p>
    <w:p w14:paraId="26C1518B" w14:textId="77777777" w:rsidR="007941BB" w:rsidRPr="00431EED" w:rsidRDefault="007941BB" w:rsidP="009A7400">
      <w:pPr>
        <w:tabs>
          <w:tab w:val="left" w:pos="567"/>
        </w:tabs>
        <w:rPr>
          <w:sz w:val="22"/>
          <w:szCs w:val="22"/>
        </w:rPr>
      </w:pPr>
    </w:p>
    <w:p w14:paraId="0A04D7D5" w14:textId="77777777" w:rsidR="00553C00" w:rsidRPr="00431EED" w:rsidRDefault="00D537B7" w:rsidP="009A7400">
      <w:pPr>
        <w:tabs>
          <w:tab w:val="left" w:pos="567"/>
        </w:tabs>
        <w:rPr>
          <w:b/>
          <w:sz w:val="22"/>
          <w:szCs w:val="22"/>
        </w:rPr>
      </w:pPr>
      <w:r w:rsidRPr="00431EED">
        <w:rPr>
          <w:b/>
          <w:sz w:val="22"/>
          <w:szCs w:val="22"/>
        </w:rPr>
        <w:t>6.6</w:t>
      </w:r>
      <w:r w:rsidR="00553C00" w:rsidRPr="00431EED">
        <w:rPr>
          <w:b/>
          <w:sz w:val="22"/>
          <w:szCs w:val="22"/>
        </w:rPr>
        <w:tab/>
      </w:r>
      <w:r w:rsidR="00476881" w:rsidRPr="00431EED">
        <w:rPr>
          <w:b/>
          <w:sz w:val="22"/>
          <w:szCs w:val="22"/>
        </w:rPr>
        <w:t>Špeciálne opatrenia na likvidáciu a iné zaobchádzanie s liekom</w:t>
      </w:r>
    </w:p>
    <w:p w14:paraId="76D8CE3B" w14:textId="77777777" w:rsidR="008279EA" w:rsidRPr="00431EED" w:rsidRDefault="008279EA" w:rsidP="009A7400">
      <w:pPr>
        <w:tabs>
          <w:tab w:val="left" w:pos="567"/>
        </w:tabs>
        <w:rPr>
          <w:b/>
          <w:sz w:val="22"/>
          <w:szCs w:val="22"/>
        </w:rPr>
      </w:pPr>
    </w:p>
    <w:p w14:paraId="766CB50D" w14:textId="77777777" w:rsidR="001A68ED" w:rsidRPr="00431EED" w:rsidRDefault="001A68ED" w:rsidP="001A68ED">
      <w:pPr>
        <w:rPr>
          <w:sz w:val="22"/>
          <w:szCs w:val="22"/>
        </w:rPr>
      </w:pPr>
      <w:r w:rsidRPr="00431EED">
        <w:rPr>
          <w:sz w:val="22"/>
          <w:szCs w:val="22"/>
        </w:rPr>
        <w:t xml:space="preserve">Žiadne zvláštne požiadavky. </w:t>
      </w:r>
    </w:p>
    <w:p w14:paraId="436AAB3C" w14:textId="77777777" w:rsidR="001A68ED" w:rsidRPr="00431EED" w:rsidRDefault="001A68ED" w:rsidP="009A7400">
      <w:pPr>
        <w:tabs>
          <w:tab w:val="left" w:pos="567"/>
        </w:tabs>
        <w:rPr>
          <w:b/>
          <w:sz w:val="22"/>
          <w:szCs w:val="22"/>
        </w:rPr>
      </w:pPr>
    </w:p>
    <w:p w14:paraId="6E37EBD8" w14:textId="77777777" w:rsidR="00777920" w:rsidRPr="00431EED" w:rsidRDefault="006B690A" w:rsidP="009A7400">
      <w:pPr>
        <w:ind w:left="-38"/>
        <w:rPr>
          <w:sz w:val="22"/>
          <w:szCs w:val="22"/>
        </w:rPr>
      </w:pPr>
      <w:r w:rsidRPr="00431EED">
        <w:rPr>
          <w:sz w:val="22"/>
          <w:szCs w:val="22"/>
        </w:rPr>
        <w:t xml:space="preserve">Nepoužitý liek alebo odpad </w:t>
      </w:r>
      <w:r w:rsidR="00777920" w:rsidRPr="00431EED">
        <w:rPr>
          <w:sz w:val="22"/>
          <w:szCs w:val="22"/>
        </w:rPr>
        <w:t>vzniknutý z lieku má byť zlikvidovaný v súlade s národnými požiadavkami.</w:t>
      </w:r>
    </w:p>
    <w:p w14:paraId="725FAF82" w14:textId="77777777" w:rsidR="00553C00" w:rsidRPr="00431EED" w:rsidRDefault="00553C00" w:rsidP="009A7400">
      <w:pPr>
        <w:tabs>
          <w:tab w:val="left" w:pos="567"/>
        </w:tabs>
        <w:rPr>
          <w:sz w:val="22"/>
          <w:szCs w:val="22"/>
        </w:rPr>
      </w:pPr>
    </w:p>
    <w:p w14:paraId="5BDCF9BF" w14:textId="77777777" w:rsidR="00942477" w:rsidRPr="00431EED" w:rsidRDefault="00942477" w:rsidP="009A7400">
      <w:pPr>
        <w:tabs>
          <w:tab w:val="left" w:pos="567"/>
        </w:tabs>
        <w:rPr>
          <w:sz w:val="22"/>
          <w:szCs w:val="22"/>
        </w:rPr>
      </w:pPr>
    </w:p>
    <w:p w14:paraId="47660767" w14:textId="77777777" w:rsidR="00553C00" w:rsidRPr="00431EED" w:rsidRDefault="00942477" w:rsidP="009A7400">
      <w:pPr>
        <w:tabs>
          <w:tab w:val="left" w:pos="567"/>
        </w:tabs>
        <w:rPr>
          <w:b/>
          <w:sz w:val="22"/>
          <w:szCs w:val="22"/>
        </w:rPr>
      </w:pPr>
      <w:r w:rsidRPr="00431EED">
        <w:rPr>
          <w:b/>
          <w:sz w:val="22"/>
          <w:szCs w:val="22"/>
        </w:rPr>
        <w:t>7.</w:t>
      </w:r>
      <w:r w:rsidRPr="00431EED">
        <w:rPr>
          <w:b/>
          <w:sz w:val="22"/>
          <w:szCs w:val="22"/>
        </w:rPr>
        <w:tab/>
      </w:r>
      <w:r w:rsidR="00553C00" w:rsidRPr="00431EED">
        <w:rPr>
          <w:b/>
          <w:sz w:val="22"/>
          <w:szCs w:val="22"/>
        </w:rPr>
        <w:t>DRŽITEĽ ROZHODNUTIA O</w:t>
      </w:r>
      <w:r w:rsidR="008279EA" w:rsidRPr="00431EED">
        <w:rPr>
          <w:b/>
          <w:sz w:val="22"/>
          <w:szCs w:val="22"/>
        </w:rPr>
        <w:t> </w:t>
      </w:r>
      <w:r w:rsidR="00553C00" w:rsidRPr="00431EED">
        <w:rPr>
          <w:b/>
          <w:sz w:val="22"/>
          <w:szCs w:val="22"/>
        </w:rPr>
        <w:t>REGISTRÁCII</w:t>
      </w:r>
    </w:p>
    <w:p w14:paraId="3036CD4A" w14:textId="77777777" w:rsidR="00942477" w:rsidRPr="00431EED" w:rsidRDefault="00942477" w:rsidP="009A7400">
      <w:pPr>
        <w:tabs>
          <w:tab w:val="left" w:pos="567"/>
        </w:tabs>
        <w:rPr>
          <w:sz w:val="22"/>
          <w:szCs w:val="22"/>
        </w:rPr>
      </w:pPr>
    </w:p>
    <w:p w14:paraId="416E65AD" w14:textId="5BC56CCA" w:rsidR="00964A4E" w:rsidRPr="00431EED" w:rsidRDefault="00202AB2" w:rsidP="009A7400">
      <w:pPr>
        <w:rPr>
          <w:sz w:val="22"/>
          <w:szCs w:val="22"/>
        </w:rPr>
      </w:pPr>
      <w:proofErr w:type="spellStart"/>
      <w:r>
        <w:rPr>
          <w:sz w:val="22"/>
          <w:szCs w:val="22"/>
        </w:rPr>
        <w:t>Exeltis</w:t>
      </w:r>
      <w:proofErr w:type="spellEnd"/>
      <w:r>
        <w:rPr>
          <w:sz w:val="22"/>
          <w:szCs w:val="22"/>
        </w:rPr>
        <w:t xml:space="preserve"> </w:t>
      </w:r>
      <w:r w:rsidR="00964A4E" w:rsidRPr="00431EED">
        <w:rPr>
          <w:sz w:val="22"/>
          <w:szCs w:val="22"/>
        </w:rPr>
        <w:t>Slovakia s.r.o.</w:t>
      </w:r>
    </w:p>
    <w:p w14:paraId="433F76DD" w14:textId="77777777" w:rsidR="00964A4E" w:rsidRPr="00431EED" w:rsidRDefault="00964A4E" w:rsidP="009A7400">
      <w:pPr>
        <w:rPr>
          <w:sz w:val="22"/>
          <w:szCs w:val="22"/>
        </w:rPr>
      </w:pPr>
      <w:r w:rsidRPr="00431EED">
        <w:rPr>
          <w:sz w:val="22"/>
          <w:szCs w:val="22"/>
        </w:rPr>
        <w:t>Prievozská 4D</w:t>
      </w:r>
    </w:p>
    <w:p w14:paraId="74BFCE07" w14:textId="77777777" w:rsidR="00964A4E" w:rsidRPr="00431EED" w:rsidRDefault="00964A4E" w:rsidP="009A7400">
      <w:pPr>
        <w:rPr>
          <w:sz w:val="22"/>
          <w:szCs w:val="22"/>
        </w:rPr>
      </w:pPr>
      <w:r w:rsidRPr="00431EED">
        <w:rPr>
          <w:sz w:val="22"/>
          <w:szCs w:val="22"/>
        </w:rPr>
        <w:t>821</w:t>
      </w:r>
      <w:r w:rsidR="00ED41C6">
        <w:rPr>
          <w:sz w:val="22"/>
          <w:szCs w:val="22"/>
        </w:rPr>
        <w:t xml:space="preserve"> </w:t>
      </w:r>
      <w:r w:rsidRPr="00431EED">
        <w:rPr>
          <w:sz w:val="22"/>
          <w:szCs w:val="22"/>
        </w:rPr>
        <w:t>09 Bratislava</w:t>
      </w:r>
    </w:p>
    <w:p w14:paraId="7D4FE943" w14:textId="77777777" w:rsidR="00964A4E" w:rsidRPr="00431EED" w:rsidRDefault="00964A4E" w:rsidP="009A7400">
      <w:pPr>
        <w:rPr>
          <w:sz w:val="22"/>
          <w:szCs w:val="22"/>
        </w:rPr>
      </w:pPr>
      <w:r w:rsidRPr="00431EED">
        <w:rPr>
          <w:sz w:val="22"/>
          <w:szCs w:val="22"/>
        </w:rPr>
        <w:t>Slovenská republika</w:t>
      </w:r>
    </w:p>
    <w:p w14:paraId="7DB49FF4" w14:textId="77777777" w:rsidR="00553C00" w:rsidRPr="00431EED" w:rsidRDefault="00553C00" w:rsidP="009A7400">
      <w:pPr>
        <w:tabs>
          <w:tab w:val="left" w:pos="567"/>
        </w:tabs>
        <w:rPr>
          <w:sz w:val="22"/>
          <w:szCs w:val="22"/>
        </w:rPr>
      </w:pPr>
    </w:p>
    <w:p w14:paraId="15695425" w14:textId="77777777" w:rsidR="005F6351" w:rsidRPr="00431EED" w:rsidRDefault="005F6351" w:rsidP="009A7400">
      <w:pPr>
        <w:tabs>
          <w:tab w:val="left" w:pos="567"/>
        </w:tabs>
        <w:rPr>
          <w:sz w:val="22"/>
          <w:szCs w:val="22"/>
        </w:rPr>
      </w:pPr>
    </w:p>
    <w:p w14:paraId="04CDD6B4" w14:textId="77777777" w:rsidR="00553C00" w:rsidRPr="00431EED" w:rsidRDefault="00942477" w:rsidP="009A7400">
      <w:pPr>
        <w:tabs>
          <w:tab w:val="left" w:pos="567"/>
        </w:tabs>
        <w:rPr>
          <w:b/>
          <w:sz w:val="22"/>
          <w:szCs w:val="22"/>
        </w:rPr>
      </w:pPr>
      <w:r w:rsidRPr="00431EED">
        <w:rPr>
          <w:b/>
          <w:sz w:val="22"/>
          <w:szCs w:val="22"/>
        </w:rPr>
        <w:t>8.</w:t>
      </w:r>
      <w:r w:rsidRPr="00431EED">
        <w:rPr>
          <w:b/>
          <w:sz w:val="22"/>
          <w:szCs w:val="22"/>
        </w:rPr>
        <w:tab/>
      </w:r>
      <w:r w:rsidR="00553C00" w:rsidRPr="00431EED">
        <w:rPr>
          <w:b/>
          <w:sz w:val="22"/>
          <w:szCs w:val="22"/>
        </w:rPr>
        <w:t>REGISTRAČNÉ ČÍSLO</w:t>
      </w:r>
    </w:p>
    <w:p w14:paraId="67B260E6" w14:textId="77777777" w:rsidR="008279EA" w:rsidRPr="00431EED" w:rsidRDefault="008279EA" w:rsidP="009A7400">
      <w:pPr>
        <w:tabs>
          <w:tab w:val="left" w:pos="567"/>
        </w:tabs>
        <w:rPr>
          <w:b/>
          <w:sz w:val="22"/>
          <w:szCs w:val="22"/>
        </w:rPr>
      </w:pPr>
    </w:p>
    <w:p w14:paraId="413C4985" w14:textId="470E1DBA" w:rsidR="00553C00" w:rsidRPr="00431EED" w:rsidRDefault="00C20BB9" w:rsidP="009A7400">
      <w:pPr>
        <w:tabs>
          <w:tab w:val="left" w:pos="567"/>
        </w:tabs>
        <w:rPr>
          <w:sz w:val="22"/>
          <w:szCs w:val="22"/>
        </w:rPr>
      </w:pPr>
      <w:r w:rsidRPr="00C20BB9">
        <w:rPr>
          <w:sz w:val="22"/>
          <w:szCs w:val="22"/>
        </w:rPr>
        <w:t>17/0292/15-S</w:t>
      </w:r>
    </w:p>
    <w:p w14:paraId="40DD57B8" w14:textId="77777777" w:rsidR="006371E1" w:rsidRDefault="006371E1" w:rsidP="009A7400">
      <w:pPr>
        <w:tabs>
          <w:tab w:val="left" w:pos="567"/>
        </w:tabs>
        <w:rPr>
          <w:sz w:val="22"/>
          <w:szCs w:val="22"/>
        </w:rPr>
      </w:pPr>
    </w:p>
    <w:p w14:paraId="067B16F9" w14:textId="77777777" w:rsidR="00ED41C6" w:rsidRPr="00431EED" w:rsidRDefault="00ED41C6" w:rsidP="009A7400">
      <w:pPr>
        <w:tabs>
          <w:tab w:val="left" w:pos="567"/>
        </w:tabs>
        <w:rPr>
          <w:sz w:val="22"/>
          <w:szCs w:val="22"/>
        </w:rPr>
      </w:pPr>
    </w:p>
    <w:p w14:paraId="3B2CFBDD" w14:textId="77777777" w:rsidR="00553C00" w:rsidRPr="00431EED" w:rsidRDefault="00942477" w:rsidP="009A7400">
      <w:pPr>
        <w:tabs>
          <w:tab w:val="left" w:pos="567"/>
        </w:tabs>
        <w:rPr>
          <w:b/>
          <w:sz w:val="22"/>
          <w:szCs w:val="22"/>
        </w:rPr>
      </w:pPr>
      <w:r w:rsidRPr="00431EED">
        <w:rPr>
          <w:b/>
          <w:sz w:val="22"/>
          <w:szCs w:val="22"/>
        </w:rPr>
        <w:t>9.</w:t>
      </w:r>
      <w:r w:rsidRPr="00431EED">
        <w:rPr>
          <w:b/>
          <w:sz w:val="22"/>
          <w:szCs w:val="22"/>
        </w:rPr>
        <w:tab/>
      </w:r>
      <w:r w:rsidR="00553C00" w:rsidRPr="00431EED">
        <w:rPr>
          <w:b/>
          <w:sz w:val="22"/>
          <w:szCs w:val="22"/>
        </w:rPr>
        <w:t>DÁTUM REGISTRÁCIE/PREDĹŽENIA REGISTRÁCIE</w:t>
      </w:r>
    </w:p>
    <w:p w14:paraId="47C729F9" w14:textId="77777777" w:rsidR="008279EA" w:rsidRPr="00431EED" w:rsidRDefault="008279EA" w:rsidP="009A7400">
      <w:pPr>
        <w:tabs>
          <w:tab w:val="left" w:pos="567"/>
        </w:tabs>
        <w:rPr>
          <w:b/>
          <w:sz w:val="22"/>
          <w:szCs w:val="22"/>
        </w:rPr>
      </w:pPr>
    </w:p>
    <w:p w14:paraId="3EA20362" w14:textId="77777777" w:rsidR="004E7AC7" w:rsidRPr="0055446E" w:rsidRDefault="004E7AC7" w:rsidP="009A7400">
      <w:pPr>
        <w:rPr>
          <w:sz w:val="22"/>
          <w:szCs w:val="22"/>
        </w:rPr>
      </w:pPr>
      <w:r w:rsidRPr="000F0A9A">
        <w:rPr>
          <w:sz w:val="22"/>
          <w:szCs w:val="22"/>
        </w:rPr>
        <w:t>Dátum prvej registrácie:</w:t>
      </w:r>
      <w:r w:rsidR="00797DB5" w:rsidRPr="000F0A9A">
        <w:rPr>
          <w:sz w:val="22"/>
          <w:szCs w:val="22"/>
        </w:rPr>
        <w:t xml:space="preserve"> </w:t>
      </w:r>
      <w:r w:rsidR="00797DB5" w:rsidRPr="0055446E">
        <w:rPr>
          <w:sz w:val="22"/>
          <w:szCs w:val="22"/>
        </w:rPr>
        <w:t>22.07.2015</w:t>
      </w:r>
    </w:p>
    <w:p w14:paraId="68689CD8" w14:textId="57B6ED80" w:rsidR="0055446E" w:rsidRPr="000F0A9A" w:rsidRDefault="0055446E" w:rsidP="0055446E">
      <w:pPr>
        <w:tabs>
          <w:tab w:val="left" w:pos="567"/>
        </w:tabs>
        <w:suppressAutoHyphens/>
        <w:rPr>
          <w:bCs/>
          <w:sz w:val="22"/>
          <w:szCs w:val="22"/>
        </w:rPr>
      </w:pPr>
      <w:r w:rsidRPr="000F0A9A">
        <w:rPr>
          <w:bCs/>
          <w:sz w:val="22"/>
          <w:szCs w:val="22"/>
        </w:rPr>
        <w:t>Dátum posledného predĺženia registrácie:</w:t>
      </w:r>
      <w:r w:rsidR="005957AC">
        <w:rPr>
          <w:bCs/>
          <w:sz w:val="22"/>
          <w:szCs w:val="22"/>
        </w:rPr>
        <w:t xml:space="preserve"> 15. novembra 2018</w:t>
      </w:r>
    </w:p>
    <w:p w14:paraId="1055E6EF" w14:textId="77777777" w:rsidR="0055446E" w:rsidRPr="00431EED" w:rsidRDefault="0055446E" w:rsidP="009A7400">
      <w:pPr>
        <w:rPr>
          <w:b/>
          <w:sz w:val="22"/>
          <w:szCs w:val="22"/>
        </w:rPr>
      </w:pPr>
    </w:p>
    <w:p w14:paraId="08649C14" w14:textId="77777777" w:rsidR="004E7AC7" w:rsidRPr="00431EED" w:rsidRDefault="004E7AC7" w:rsidP="009A7400">
      <w:pPr>
        <w:tabs>
          <w:tab w:val="left" w:pos="567"/>
        </w:tabs>
        <w:rPr>
          <w:sz w:val="22"/>
          <w:szCs w:val="22"/>
        </w:rPr>
      </w:pPr>
    </w:p>
    <w:p w14:paraId="16C4603E" w14:textId="77777777" w:rsidR="0015661F" w:rsidRPr="00431EED" w:rsidRDefault="00553C00" w:rsidP="009A7400">
      <w:pPr>
        <w:numPr>
          <w:ilvl w:val="0"/>
          <w:numId w:val="36"/>
        </w:numPr>
        <w:tabs>
          <w:tab w:val="left" w:pos="567"/>
        </w:tabs>
        <w:ind w:left="0" w:firstLine="0"/>
        <w:rPr>
          <w:b/>
          <w:sz w:val="22"/>
          <w:szCs w:val="22"/>
        </w:rPr>
      </w:pPr>
      <w:r w:rsidRPr="00431EED">
        <w:rPr>
          <w:b/>
          <w:sz w:val="22"/>
          <w:szCs w:val="22"/>
        </w:rPr>
        <w:t>DÁTUM REVÍZIE TEXTU</w:t>
      </w:r>
      <w:r w:rsidR="0015661F" w:rsidRPr="00431EED">
        <w:rPr>
          <w:b/>
          <w:sz w:val="22"/>
          <w:szCs w:val="22"/>
        </w:rPr>
        <w:t xml:space="preserve"> </w:t>
      </w:r>
    </w:p>
    <w:p w14:paraId="06ACEE1D" w14:textId="03974509" w:rsidR="00ED41C6" w:rsidRDefault="00ED41C6" w:rsidP="009A7400">
      <w:pPr>
        <w:tabs>
          <w:tab w:val="left" w:pos="567"/>
        </w:tabs>
        <w:rPr>
          <w:sz w:val="22"/>
          <w:szCs w:val="22"/>
        </w:rPr>
      </w:pPr>
    </w:p>
    <w:p w14:paraId="33377BDE" w14:textId="32A89AD8" w:rsidR="00553C00" w:rsidRPr="00431EED" w:rsidRDefault="009C724B" w:rsidP="009A7400">
      <w:pPr>
        <w:tabs>
          <w:tab w:val="left" w:pos="567"/>
        </w:tabs>
        <w:rPr>
          <w:sz w:val="22"/>
          <w:szCs w:val="22"/>
        </w:rPr>
      </w:pPr>
      <w:r>
        <w:rPr>
          <w:sz w:val="22"/>
          <w:szCs w:val="22"/>
        </w:rPr>
        <w:t>09</w:t>
      </w:r>
      <w:r w:rsidR="005957AC">
        <w:rPr>
          <w:sz w:val="22"/>
          <w:szCs w:val="22"/>
        </w:rPr>
        <w:t>/20</w:t>
      </w:r>
      <w:r w:rsidR="00E922F3">
        <w:rPr>
          <w:sz w:val="22"/>
          <w:szCs w:val="22"/>
        </w:rPr>
        <w:t>20</w:t>
      </w:r>
    </w:p>
    <w:sectPr w:rsidR="00553C00" w:rsidRPr="00431EED" w:rsidSect="000F0A9A">
      <w:headerReference w:type="default" r:id="rId10"/>
      <w:footerReference w:type="even" r:id="rId11"/>
      <w:footerReference w:type="default" r:id="rId12"/>
      <w:pgSz w:w="12240" w:h="15840" w:code="1"/>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7FF47" w14:textId="77777777" w:rsidR="00187F8C" w:rsidRDefault="00187F8C">
      <w:r>
        <w:separator/>
      </w:r>
    </w:p>
  </w:endnote>
  <w:endnote w:type="continuationSeparator" w:id="0">
    <w:p w14:paraId="49BD12D6" w14:textId="77777777" w:rsidR="00187F8C" w:rsidRDefault="0018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CCE16" w14:textId="77777777" w:rsidR="00187F8C" w:rsidRDefault="00187F8C">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B7B0738" w14:textId="77777777" w:rsidR="00187F8C" w:rsidRDefault="00187F8C">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D475C" w14:textId="77777777" w:rsidR="00187F8C" w:rsidRPr="000F0A9A" w:rsidRDefault="00187F8C">
    <w:pPr>
      <w:pStyle w:val="Pta"/>
      <w:framePr w:wrap="around" w:vAnchor="text" w:hAnchor="margin" w:xAlign="center" w:y="1"/>
      <w:rPr>
        <w:rStyle w:val="slostrany"/>
        <w:sz w:val="18"/>
        <w:szCs w:val="18"/>
      </w:rPr>
    </w:pPr>
    <w:r w:rsidRPr="000F0A9A">
      <w:rPr>
        <w:rStyle w:val="slostrany"/>
        <w:sz w:val="18"/>
        <w:szCs w:val="18"/>
      </w:rPr>
      <w:fldChar w:fldCharType="begin"/>
    </w:r>
    <w:r w:rsidRPr="000F0A9A">
      <w:rPr>
        <w:rStyle w:val="slostrany"/>
        <w:sz w:val="18"/>
        <w:szCs w:val="18"/>
      </w:rPr>
      <w:instrText xml:space="preserve">PAGE  </w:instrText>
    </w:r>
    <w:r w:rsidRPr="000F0A9A">
      <w:rPr>
        <w:rStyle w:val="slostrany"/>
        <w:sz w:val="18"/>
        <w:szCs w:val="18"/>
      </w:rPr>
      <w:fldChar w:fldCharType="separate"/>
    </w:r>
    <w:r w:rsidR="00F65A8C">
      <w:rPr>
        <w:rStyle w:val="slostrany"/>
        <w:noProof/>
        <w:sz w:val="18"/>
        <w:szCs w:val="18"/>
      </w:rPr>
      <w:t>17</w:t>
    </w:r>
    <w:r w:rsidRPr="000F0A9A">
      <w:rPr>
        <w:rStyle w:val="slostrany"/>
        <w:sz w:val="18"/>
        <w:szCs w:val="18"/>
      </w:rPr>
      <w:fldChar w:fldCharType="end"/>
    </w:r>
  </w:p>
  <w:p w14:paraId="24779779" w14:textId="77777777" w:rsidR="00187F8C" w:rsidRDefault="00187F8C">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0B5CF" w14:textId="77777777" w:rsidR="00187F8C" w:rsidRDefault="00187F8C">
      <w:r>
        <w:separator/>
      </w:r>
    </w:p>
  </w:footnote>
  <w:footnote w:type="continuationSeparator" w:id="0">
    <w:p w14:paraId="065E7AAD" w14:textId="77777777" w:rsidR="00187F8C" w:rsidRDefault="00187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33F51" w14:textId="57BAD7EF" w:rsidR="00187F8C" w:rsidRDefault="00187F8C" w:rsidP="0022140E">
    <w:pPr>
      <w:pStyle w:val="Hlavika"/>
    </w:pPr>
    <w:r>
      <w:rPr>
        <w:sz w:val="18"/>
        <w:szCs w:val="18"/>
      </w:rPr>
      <w:t xml:space="preserve">Príloha č. 1 k notifikácii o zmene, ev. </w:t>
    </w:r>
    <w:r>
      <w:rPr>
        <w:sz w:val="18"/>
        <w:szCs w:val="18"/>
      </w:rPr>
      <w:t>č.: 2020/01342-ZIA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6AE0ED2"/>
    <w:lvl w:ilvl="0">
      <w:numFmt w:val="decimal"/>
      <w:lvlText w:val="*"/>
      <w:lvlJc w:val="left"/>
    </w:lvl>
  </w:abstractNum>
  <w:abstractNum w:abstractNumId="1">
    <w:nsid w:val="00736B83"/>
    <w:multiLevelType w:val="hybridMultilevel"/>
    <w:tmpl w:val="52EA3B48"/>
    <w:lvl w:ilvl="0" w:tplc="4E162BA8">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2EA06D0"/>
    <w:multiLevelType w:val="hybridMultilevel"/>
    <w:tmpl w:val="34FC1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893954"/>
    <w:multiLevelType w:val="multilevel"/>
    <w:tmpl w:val="F1644DB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57B6450"/>
    <w:multiLevelType w:val="hybridMultilevel"/>
    <w:tmpl w:val="359C1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065F0C92"/>
    <w:multiLevelType w:val="hybridMultilevel"/>
    <w:tmpl w:val="9CF052B4"/>
    <w:lvl w:ilvl="0" w:tplc="D6309820">
      <w:start w:val="1"/>
      <w:numFmt w:val="decimal"/>
      <w:lvlText w:val="%1."/>
      <w:lvlJc w:val="left"/>
      <w:pPr>
        <w:tabs>
          <w:tab w:val="num" w:pos="900"/>
        </w:tabs>
        <w:ind w:left="900" w:hanging="36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6">
    <w:nsid w:val="0CA53F14"/>
    <w:multiLevelType w:val="singleLevel"/>
    <w:tmpl w:val="EF9CE986"/>
    <w:lvl w:ilvl="0">
      <w:start w:val="9"/>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7">
    <w:nsid w:val="0CA835D5"/>
    <w:multiLevelType w:val="hybridMultilevel"/>
    <w:tmpl w:val="DDD27DEC"/>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nsid w:val="0D397FAF"/>
    <w:multiLevelType w:val="hybridMultilevel"/>
    <w:tmpl w:val="720EF89A"/>
    <w:lvl w:ilvl="0" w:tplc="0C14C32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10636804"/>
    <w:multiLevelType w:val="hybridMultilevel"/>
    <w:tmpl w:val="268C18F6"/>
    <w:lvl w:ilvl="0" w:tplc="863AE7F4">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156E40D4"/>
    <w:multiLevelType w:val="hybridMultilevel"/>
    <w:tmpl w:val="A1803A4A"/>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5A169FB"/>
    <w:multiLevelType w:val="multilevel"/>
    <w:tmpl w:val="04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2">
    <w:nsid w:val="1658548A"/>
    <w:multiLevelType w:val="hybridMultilevel"/>
    <w:tmpl w:val="F1CE366E"/>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7F378C4"/>
    <w:multiLevelType w:val="singleLevel"/>
    <w:tmpl w:val="B4A6CA76"/>
    <w:lvl w:ilvl="0">
      <w:start w:val="6"/>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14">
    <w:nsid w:val="1D95138D"/>
    <w:multiLevelType w:val="multilevel"/>
    <w:tmpl w:val="8A2E8CC2"/>
    <w:lvl w:ilvl="0">
      <w:start w:val="6"/>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1DD4757F"/>
    <w:multiLevelType w:val="hybridMultilevel"/>
    <w:tmpl w:val="DDA23EB6"/>
    <w:lvl w:ilvl="0" w:tplc="44EEAB7A">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nsid w:val="20727D2A"/>
    <w:multiLevelType w:val="singleLevel"/>
    <w:tmpl w:val="1A266E94"/>
    <w:lvl w:ilvl="0">
      <w:start w:val="6"/>
      <w:numFmt w:val="decimal"/>
      <w:lvlText w:val="%1. "/>
      <w:legacy w:legacy="1" w:legacySpace="0" w:legacyIndent="360"/>
      <w:lvlJc w:val="left"/>
      <w:pPr>
        <w:ind w:left="360" w:hanging="360"/>
      </w:pPr>
      <w:rPr>
        <w:rFonts w:ascii="Times New Roman" w:hAnsi="Times New Roman" w:hint="default"/>
        <w:b/>
        <w:i w:val="0"/>
        <w:sz w:val="24"/>
        <w:u w:val="none"/>
      </w:rPr>
    </w:lvl>
  </w:abstractNum>
  <w:abstractNum w:abstractNumId="17">
    <w:nsid w:val="21BC5667"/>
    <w:multiLevelType w:val="singleLevel"/>
    <w:tmpl w:val="D2C6B478"/>
    <w:lvl w:ilvl="0">
      <w:start w:val="5"/>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18">
    <w:nsid w:val="230F35F6"/>
    <w:multiLevelType w:val="hybridMultilevel"/>
    <w:tmpl w:val="C5A61350"/>
    <w:lvl w:ilvl="0" w:tplc="68CE2708">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nsid w:val="23F704EB"/>
    <w:multiLevelType w:val="singleLevel"/>
    <w:tmpl w:val="9C60B0B6"/>
    <w:lvl w:ilvl="0">
      <w:start w:val="5"/>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20">
    <w:nsid w:val="26485557"/>
    <w:multiLevelType w:val="multilevel"/>
    <w:tmpl w:val="C5FA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6647BCB"/>
    <w:multiLevelType w:val="singleLevel"/>
    <w:tmpl w:val="2B6E9ED2"/>
    <w:lvl w:ilvl="0">
      <w:start w:val="4"/>
      <w:numFmt w:val="decimal"/>
      <w:lvlText w:val="%1. "/>
      <w:legacy w:legacy="1" w:legacySpace="0" w:legacyIndent="360"/>
      <w:lvlJc w:val="left"/>
      <w:pPr>
        <w:ind w:left="360" w:hanging="360"/>
      </w:pPr>
      <w:rPr>
        <w:rFonts w:ascii="Arial" w:hAnsi="Arial" w:hint="default"/>
        <w:b/>
        <w:i w:val="0"/>
        <w:sz w:val="20"/>
        <w:szCs w:val="20"/>
        <w:u w:val="none"/>
      </w:rPr>
    </w:lvl>
  </w:abstractNum>
  <w:abstractNum w:abstractNumId="22">
    <w:nsid w:val="267B645A"/>
    <w:multiLevelType w:val="hybridMultilevel"/>
    <w:tmpl w:val="1B7A7CE0"/>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289515AE"/>
    <w:multiLevelType w:val="hybridMultilevel"/>
    <w:tmpl w:val="D22098D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4">
    <w:nsid w:val="29294356"/>
    <w:multiLevelType w:val="hybridMultilevel"/>
    <w:tmpl w:val="9976EF84"/>
    <w:lvl w:ilvl="0" w:tplc="A6AE0ED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nsid w:val="29C103EF"/>
    <w:multiLevelType w:val="hybridMultilevel"/>
    <w:tmpl w:val="254AD896"/>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27">
    <w:nsid w:val="33B441C1"/>
    <w:multiLevelType w:val="hybridMultilevel"/>
    <w:tmpl w:val="874255C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nsid w:val="352E619E"/>
    <w:multiLevelType w:val="hybridMultilevel"/>
    <w:tmpl w:val="6F5229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5890111"/>
    <w:multiLevelType w:val="singleLevel"/>
    <w:tmpl w:val="6F5ED346"/>
    <w:lvl w:ilvl="0">
      <w:start w:val="1"/>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30">
    <w:nsid w:val="384209DC"/>
    <w:multiLevelType w:val="hybridMultilevel"/>
    <w:tmpl w:val="D41A6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42C0ECD"/>
    <w:multiLevelType w:val="singleLevel"/>
    <w:tmpl w:val="E14CD60C"/>
    <w:lvl w:ilvl="0">
      <w:start w:val="8"/>
      <w:numFmt w:val="decimal"/>
      <w:lvlText w:val="4.%1. "/>
      <w:legacy w:legacy="1" w:legacySpace="0" w:legacyIndent="360"/>
      <w:lvlJc w:val="left"/>
      <w:pPr>
        <w:ind w:left="360" w:hanging="360"/>
      </w:pPr>
      <w:rPr>
        <w:rFonts w:ascii="Times New Roman" w:hAnsi="Times New Roman" w:hint="default"/>
        <w:b/>
        <w:i w:val="0"/>
        <w:sz w:val="24"/>
        <w:u w:val="none"/>
      </w:rPr>
    </w:lvl>
  </w:abstractNum>
  <w:abstractNum w:abstractNumId="32">
    <w:nsid w:val="45103C54"/>
    <w:multiLevelType w:val="singleLevel"/>
    <w:tmpl w:val="5C9E9C32"/>
    <w:lvl w:ilvl="0">
      <w:start w:val="3"/>
      <w:numFmt w:val="decimal"/>
      <w:lvlText w:val="4.%1. "/>
      <w:legacy w:legacy="1" w:legacySpace="0" w:legacyIndent="283"/>
      <w:lvlJc w:val="left"/>
      <w:pPr>
        <w:ind w:left="283" w:hanging="283"/>
      </w:pPr>
      <w:rPr>
        <w:rFonts w:ascii="Times New Roman" w:hAnsi="Times New Roman" w:hint="default"/>
        <w:b/>
        <w:i w:val="0"/>
        <w:sz w:val="24"/>
        <w:u w:val="none"/>
      </w:rPr>
    </w:lvl>
  </w:abstractNum>
  <w:abstractNum w:abstractNumId="33">
    <w:nsid w:val="45602414"/>
    <w:multiLevelType w:val="hybridMultilevel"/>
    <w:tmpl w:val="DA1E5648"/>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4">
    <w:nsid w:val="4575586E"/>
    <w:multiLevelType w:val="hybridMultilevel"/>
    <w:tmpl w:val="8B5CD3D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471A7145"/>
    <w:multiLevelType w:val="hybridMultilevel"/>
    <w:tmpl w:val="844CF418"/>
    <w:lvl w:ilvl="0" w:tplc="2782110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47BB1F1B"/>
    <w:multiLevelType w:val="multilevel"/>
    <w:tmpl w:val="0C09000F"/>
    <w:lvl w:ilvl="0">
      <w:start w:val="1"/>
      <w:numFmt w:val="decimal"/>
      <w:lvlText w:val="%1."/>
      <w:lvlJc w:val="left"/>
      <w:pPr>
        <w:tabs>
          <w:tab w:val="num" w:pos="360"/>
        </w:tabs>
        <w:ind w:left="360" w:hanging="360"/>
      </w:pPr>
      <w:rPr>
        <w:rFonts w:ascii="Times New Roman" w:hAnsi="Times New Roman" w:cs="Times New Roman"/>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37">
    <w:nsid w:val="49DB1950"/>
    <w:multiLevelType w:val="hybridMultilevel"/>
    <w:tmpl w:val="855A5A3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4AB67FD4"/>
    <w:multiLevelType w:val="hybridMultilevel"/>
    <w:tmpl w:val="D546575E"/>
    <w:lvl w:ilvl="0" w:tplc="7ACA311E">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4B1D6647"/>
    <w:multiLevelType w:val="hybridMultilevel"/>
    <w:tmpl w:val="E1AE7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4B332133"/>
    <w:multiLevelType w:val="hybridMultilevel"/>
    <w:tmpl w:val="0D86500A"/>
    <w:lvl w:ilvl="0" w:tplc="041B0001">
      <w:start w:val="1"/>
      <w:numFmt w:val="bullet"/>
      <w:lvlText w:val=""/>
      <w:lvlJc w:val="left"/>
      <w:pPr>
        <w:tabs>
          <w:tab w:val="num" w:pos="720"/>
        </w:tabs>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nsid w:val="4BBF130D"/>
    <w:multiLevelType w:val="hybridMultilevel"/>
    <w:tmpl w:val="AB5A1B5E"/>
    <w:lvl w:ilvl="0" w:tplc="1766EBD4">
      <w:start w:val="6"/>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nsid w:val="4BCA4B72"/>
    <w:multiLevelType w:val="hybridMultilevel"/>
    <w:tmpl w:val="48706FAE"/>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3">
    <w:nsid w:val="4D503AC1"/>
    <w:multiLevelType w:val="singleLevel"/>
    <w:tmpl w:val="3274E9CA"/>
    <w:lvl w:ilvl="0">
      <w:start w:val="6"/>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44">
    <w:nsid w:val="4DC36C51"/>
    <w:multiLevelType w:val="hybridMultilevel"/>
    <w:tmpl w:val="C7CC993C"/>
    <w:lvl w:ilvl="0" w:tplc="435ED5BC">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4F6C298F"/>
    <w:multiLevelType w:val="hybridMultilevel"/>
    <w:tmpl w:val="3454C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52210E63"/>
    <w:multiLevelType w:val="singleLevel"/>
    <w:tmpl w:val="16C01006"/>
    <w:lvl w:ilvl="0">
      <w:start w:val="7"/>
      <w:numFmt w:val="decimal"/>
      <w:lvlText w:val="6.%1. "/>
      <w:legacy w:legacy="1" w:legacySpace="0" w:legacyIndent="360"/>
      <w:lvlJc w:val="left"/>
      <w:pPr>
        <w:ind w:left="360" w:hanging="360"/>
      </w:pPr>
      <w:rPr>
        <w:rFonts w:ascii="Times New Roman" w:hAnsi="Times New Roman" w:hint="default"/>
        <w:b/>
        <w:i w:val="0"/>
        <w:sz w:val="24"/>
        <w:u w:val="none"/>
      </w:rPr>
    </w:lvl>
  </w:abstractNum>
  <w:abstractNum w:abstractNumId="47">
    <w:nsid w:val="528A504D"/>
    <w:multiLevelType w:val="hybridMultilevel"/>
    <w:tmpl w:val="36944D86"/>
    <w:lvl w:ilvl="0" w:tplc="B9A0E6A8">
      <w:start w:val="10"/>
      <w:numFmt w:val="decimal"/>
      <w:lvlText w:val="%1."/>
      <w:lvlJc w:val="left"/>
      <w:pPr>
        <w:tabs>
          <w:tab w:val="num" w:pos="705"/>
        </w:tabs>
        <w:ind w:left="705" w:hanging="705"/>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48">
    <w:nsid w:val="552365A9"/>
    <w:multiLevelType w:val="singleLevel"/>
    <w:tmpl w:val="D2A20FDC"/>
    <w:lvl w:ilvl="0">
      <w:start w:val="5"/>
      <w:numFmt w:val="decimal"/>
      <w:lvlText w:val="%1. "/>
      <w:legacy w:legacy="1" w:legacySpace="0" w:legacyIndent="360"/>
      <w:lvlJc w:val="left"/>
      <w:pPr>
        <w:ind w:left="360" w:hanging="360"/>
      </w:pPr>
      <w:rPr>
        <w:rFonts w:ascii="Times New Roman" w:hAnsi="Times New Roman" w:hint="default"/>
        <w:b/>
        <w:i w:val="0"/>
        <w:sz w:val="22"/>
        <w:szCs w:val="20"/>
        <w:u w:val="none"/>
      </w:rPr>
    </w:lvl>
  </w:abstractNum>
  <w:abstractNum w:abstractNumId="49">
    <w:nsid w:val="56443230"/>
    <w:multiLevelType w:val="singleLevel"/>
    <w:tmpl w:val="6FD23562"/>
    <w:lvl w:ilvl="0">
      <w:start w:val="7"/>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50">
    <w:nsid w:val="565A7CE4"/>
    <w:multiLevelType w:val="singleLevel"/>
    <w:tmpl w:val="D35ADECC"/>
    <w:lvl w:ilvl="0">
      <w:start w:val="3"/>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51">
    <w:nsid w:val="56C103EE"/>
    <w:multiLevelType w:val="hybridMultilevel"/>
    <w:tmpl w:val="036ECA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nsid w:val="591B306E"/>
    <w:multiLevelType w:val="hybridMultilevel"/>
    <w:tmpl w:val="63C884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DCC1D4F"/>
    <w:multiLevelType w:val="hybridMultilevel"/>
    <w:tmpl w:val="F10855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5F6856A9"/>
    <w:multiLevelType w:val="hybridMultilevel"/>
    <w:tmpl w:val="9334B102"/>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5">
    <w:nsid w:val="601F4F97"/>
    <w:multiLevelType w:val="hybridMultilevel"/>
    <w:tmpl w:val="14A43694"/>
    <w:lvl w:ilvl="0" w:tplc="EEE43D74">
      <w:start w:val="1"/>
      <w:numFmt w:val="bullet"/>
      <w:lvlText w:val="-"/>
      <w:lvlJc w:val="left"/>
      <w:pPr>
        <w:ind w:left="1287" w:hanging="360"/>
      </w:pPr>
      <w:rPr>
        <w:rFonts w:ascii="Times New Roman" w:eastAsia="Times New Roman" w:hAnsi="Times New Roman"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56">
    <w:nsid w:val="60281937"/>
    <w:multiLevelType w:val="singleLevel"/>
    <w:tmpl w:val="9BE2D94E"/>
    <w:lvl w:ilvl="0">
      <w:start w:val="3"/>
      <w:numFmt w:val="decimal"/>
      <w:lvlText w:val="6.%1. "/>
      <w:legacy w:legacy="1" w:legacySpace="0" w:legacyIndent="360"/>
      <w:lvlJc w:val="left"/>
      <w:pPr>
        <w:ind w:left="360" w:hanging="360"/>
      </w:pPr>
      <w:rPr>
        <w:rFonts w:ascii="Arial" w:hAnsi="Arial" w:hint="default"/>
        <w:b/>
        <w:i w:val="0"/>
        <w:sz w:val="20"/>
        <w:szCs w:val="20"/>
        <w:u w:val="none"/>
      </w:rPr>
    </w:lvl>
  </w:abstractNum>
  <w:abstractNum w:abstractNumId="57">
    <w:nsid w:val="68776EBE"/>
    <w:multiLevelType w:val="hybridMultilevel"/>
    <w:tmpl w:val="5218DD6E"/>
    <w:lvl w:ilvl="0" w:tplc="04090001">
      <w:start w:val="1"/>
      <w:numFmt w:val="bullet"/>
      <w:lvlText w:val=""/>
      <w:lvlJc w:val="left"/>
      <w:pPr>
        <w:tabs>
          <w:tab w:val="num" w:pos="720"/>
        </w:tabs>
        <w:ind w:left="720" w:hanging="360"/>
      </w:pPr>
      <w:rPr>
        <w:rFonts w:ascii="Symbol" w:hAnsi="Symbol" w:hint="default"/>
      </w:rPr>
    </w:lvl>
    <w:lvl w:ilvl="1" w:tplc="EEE43D74">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8">
    <w:nsid w:val="6A771DB4"/>
    <w:multiLevelType w:val="singleLevel"/>
    <w:tmpl w:val="973EC4D0"/>
    <w:lvl w:ilvl="0">
      <w:start w:val="1"/>
      <w:numFmt w:val="decimal"/>
      <w:lvlText w:val="%1. "/>
      <w:legacy w:legacy="1" w:legacySpace="0" w:legacyIndent="360"/>
      <w:lvlJc w:val="left"/>
      <w:pPr>
        <w:ind w:left="360" w:hanging="360"/>
      </w:pPr>
      <w:rPr>
        <w:rFonts w:ascii="Times New Roman" w:hAnsi="Times New Roman" w:cs="Times New Roman" w:hint="default"/>
        <w:b w:val="0"/>
        <w:i w:val="0"/>
        <w:strike w:val="0"/>
        <w:dstrike w:val="0"/>
        <w:sz w:val="24"/>
        <w:u w:val="none"/>
        <w:effect w:val="none"/>
      </w:rPr>
    </w:lvl>
  </w:abstractNum>
  <w:abstractNum w:abstractNumId="59">
    <w:nsid w:val="6AA46298"/>
    <w:multiLevelType w:val="hybridMultilevel"/>
    <w:tmpl w:val="B6B2489E"/>
    <w:lvl w:ilvl="0" w:tplc="6164BAF8">
      <w:start w:val="1"/>
      <w:numFmt w:val="bullet"/>
      <w:lvlText w:val=""/>
      <w:lvlJc w:val="righ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nsid w:val="6CE259D8"/>
    <w:multiLevelType w:val="singleLevel"/>
    <w:tmpl w:val="79764562"/>
    <w:lvl w:ilvl="0">
      <w:start w:val="4"/>
      <w:numFmt w:val="decimal"/>
      <w:lvlText w:val="4.%1. "/>
      <w:legacy w:legacy="1" w:legacySpace="0" w:legacyIndent="360"/>
      <w:lvlJc w:val="left"/>
      <w:pPr>
        <w:ind w:left="360" w:hanging="360"/>
      </w:pPr>
      <w:rPr>
        <w:rFonts w:ascii="Arial" w:hAnsi="Arial" w:hint="default"/>
        <w:b/>
        <w:i w:val="0"/>
        <w:sz w:val="20"/>
        <w:szCs w:val="20"/>
        <w:u w:val="none"/>
      </w:rPr>
    </w:lvl>
  </w:abstractNum>
  <w:abstractNum w:abstractNumId="61">
    <w:nsid w:val="6E660ACD"/>
    <w:multiLevelType w:val="hybridMultilevel"/>
    <w:tmpl w:val="1AF8DF72"/>
    <w:lvl w:ilvl="0" w:tplc="041B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62">
    <w:nsid w:val="70E4287B"/>
    <w:multiLevelType w:val="hybridMultilevel"/>
    <w:tmpl w:val="5B542D2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71256C87"/>
    <w:multiLevelType w:val="hybridMultilevel"/>
    <w:tmpl w:val="2A6616DA"/>
    <w:lvl w:ilvl="0" w:tplc="EAB4810C">
      <w:start w:val="10"/>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4">
    <w:nsid w:val="714F3EFA"/>
    <w:multiLevelType w:val="singleLevel"/>
    <w:tmpl w:val="8CBEFAD2"/>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65">
    <w:nsid w:val="75C71A84"/>
    <w:multiLevelType w:val="singleLevel"/>
    <w:tmpl w:val="597C5276"/>
    <w:lvl w:ilvl="0">
      <w:start w:val="2"/>
      <w:numFmt w:val="decimal"/>
      <w:lvlText w:val="5.%1. "/>
      <w:legacy w:legacy="1" w:legacySpace="0" w:legacyIndent="360"/>
      <w:lvlJc w:val="left"/>
      <w:pPr>
        <w:ind w:left="360" w:hanging="360"/>
      </w:pPr>
      <w:rPr>
        <w:rFonts w:ascii="Arial" w:hAnsi="Arial" w:hint="default"/>
        <w:b/>
        <w:i w:val="0"/>
        <w:sz w:val="20"/>
        <w:szCs w:val="20"/>
        <w:u w:val="none"/>
      </w:rPr>
    </w:lvl>
  </w:abstractNum>
  <w:abstractNum w:abstractNumId="66">
    <w:nsid w:val="767D597E"/>
    <w:multiLevelType w:val="hybridMultilevel"/>
    <w:tmpl w:val="F82C6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7">
    <w:nsid w:val="77D735AD"/>
    <w:multiLevelType w:val="hybridMultilevel"/>
    <w:tmpl w:val="BF20D3DE"/>
    <w:lvl w:ilvl="0" w:tplc="A5D4549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7E1A077C"/>
    <w:multiLevelType w:val="hybridMultilevel"/>
    <w:tmpl w:val="7F16E396"/>
    <w:lvl w:ilvl="0" w:tplc="D8109924">
      <w:start w:val="1"/>
      <w:numFmt w:val="bullet"/>
      <w:pStyle w:val="BulletBayerBodyText"/>
      <w:lvlText w:val=""/>
      <w:lvlJc w:val="left"/>
      <w:pPr>
        <w:tabs>
          <w:tab w:val="num" w:pos="567"/>
        </w:tabs>
        <w:ind w:left="568" w:hanging="511"/>
      </w:pPr>
      <w:rPr>
        <w:rFonts w:ascii="Symbol" w:hAnsi="Symbol" w:hint="default"/>
      </w:rPr>
    </w:lvl>
    <w:lvl w:ilvl="1" w:tplc="2A06A562">
      <w:start w:val="1"/>
      <w:numFmt w:val="bullet"/>
      <w:lvlText w:val="o"/>
      <w:lvlJc w:val="left"/>
      <w:pPr>
        <w:tabs>
          <w:tab w:val="num" w:pos="1135"/>
        </w:tabs>
        <w:ind w:left="1135" w:hanging="283"/>
      </w:pPr>
      <w:rPr>
        <w:rFonts w:ascii="Courier New" w:hAnsi="Courier New" w:cs="Times New Roman" w:hint="default"/>
      </w:rPr>
    </w:lvl>
    <w:lvl w:ilvl="2" w:tplc="04070003">
      <w:start w:val="1"/>
      <w:numFmt w:val="bullet"/>
      <w:lvlText w:val="o"/>
      <w:lvlJc w:val="left"/>
      <w:pPr>
        <w:tabs>
          <w:tab w:val="num" w:pos="1310"/>
        </w:tabs>
        <w:ind w:left="1310" w:hanging="360"/>
      </w:pPr>
      <w:rPr>
        <w:rFonts w:ascii="Courier New" w:hAnsi="Courier New" w:cs="Times New Roman" w:hint="default"/>
      </w:rPr>
    </w:lvl>
    <w:lvl w:ilvl="3" w:tplc="04070001">
      <w:start w:val="1"/>
      <w:numFmt w:val="bullet"/>
      <w:lvlText w:val=""/>
      <w:lvlJc w:val="left"/>
      <w:pPr>
        <w:tabs>
          <w:tab w:val="num" w:pos="2030"/>
        </w:tabs>
        <w:ind w:left="2030" w:hanging="360"/>
      </w:pPr>
      <w:rPr>
        <w:rFonts w:ascii="Symbol" w:hAnsi="Symbol" w:hint="default"/>
      </w:rPr>
    </w:lvl>
    <w:lvl w:ilvl="4" w:tplc="04070003">
      <w:start w:val="1"/>
      <w:numFmt w:val="bullet"/>
      <w:lvlText w:val="o"/>
      <w:lvlJc w:val="left"/>
      <w:pPr>
        <w:tabs>
          <w:tab w:val="num" w:pos="2750"/>
        </w:tabs>
        <w:ind w:left="2750" w:hanging="360"/>
      </w:pPr>
      <w:rPr>
        <w:rFonts w:ascii="Courier New" w:hAnsi="Courier New" w:cs="Times New Roman" w:hint="default"/>
      </w:rPr>
    </w:lvl>
    <w:lvl w:ilvl="5" w:tplc="04070005">
      <w:start w:val="1"/>
      <w:numFmt w:val="bullet"/>
      <w:lvlText w:val=""/>
      <w:lvlJc w:val="left"/>
      <w:pPr>
        <w:tabs>
          <w:tab w:val="num" w:pos="3470"/>
        </w:tabs>
        <w:ind w:left="3470" w:hanging="360"/>
      </w:pPr>
      <w:rPr>
        <w:rFonts w:ascii="Wingdings" w:hAnsi="Wingdings" w:hint="default"/>
      </w:rPr>
    </w:lvl>
    <w:lvl w:ilvl="6" w:tplc="04070001">
      <w:start w:val="1"/>
      <w:numFmt w:val="bullet"/>
      <w:lvlText w:val=""/>
      <w:lvlJc w:val="left"/>
      <w:pPr>
        <w:tabs>
          <w:tab w:val="num" w:pos="4190"/>
        </w:tabs>
        <w:ind w:left="4190" w:hanging="360"/>
      </w:pPr>
      <w:rPr>
        <w:rFonts w:ascii="Symbol" w:hAnsi="Symbol" w:hint="default"/>
      </w:rPr>
    </w:lvl>
    <w:lvl w:ilvl="7" w:tplc="04070003">
      <w:start w:val="1"/>
      <w:numFmt w:val="bullet"/>
      <w:lvlText w:val="o"/>
      <w:lvlJc w:val="left"/>
      <w:pPr>
        <w:tabs>
          <w:tab w:val="num" w:pos="4910"/>
        </w:tabs>
        <w:ind w:left="4910" w:hanging="360"/>
      </w:pPr>
      <w:rPr>
        <w:rFonts w:ascii="Courier New" w:hAnsi="Courier New" w:cs="Times New Roman" w:hint="default"/>
      </w:rPr>
    </w:lvl>
    <w:lvl w:ilvl="8" w:tplc="04070005">
      <w:start w:val="1"/>
      <w:numFmt w:val="bullet"/>
      <w:lvlText w:val=""/>
      <w:lvlJc w:val="left"/>
      <w:pPr>
        <w:tabs>
          <w:tab w:val="num" w:pos="5630"/>
        </w:tabs>
        <w:ind w:left="5630" w:hanging="360"/>
      </w:pPr>
      <w:rPr>
        <w:rFonts w:ascii="Wingdings" w:hAnsi="Wingdings" w:hint="default"/>
      </w:rPr>
    </w:lvl>
  </w:abstractNum>
  <w:num w:numId="1">
    <w:abstractNumId w:val="21"/>
  </w:num>
  <w:num w:numId="2">
    <w:abstractNumId w:val="29"/>
  </w:num>
  <w:num w:numId="3">
    <w:abstractNumId w:val="32"/>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60"/>
  </w:num>
  <w:num w:numId="7">
    <w:abstractNumId w:val="19"/>
  </w:num>
  <w:num w:numId="8">
    <w:abstractNumId w:val="13"/>
  </w:num>
  <w:num w:numId="9">
    <w:abstractNumId w:val="49"/>
  </w:num>
  <w:num w:numId="10">
    <w:abstractNumId w:val="31"/>
  </w:num>
  <w:num w:numId="11">
    <w:abstractNumId w:val="6"/>
  </w:num>
  <w:num w:numId="12">
    <w:abstractNumId w:val="48"/>
  </w:num>
  <w:num w:numId="13">
    <w:abstractNumId w:val="65"/>
  </w:num>
  <w:num w:numId="14">
    <w:abstractNumId w:val="50"/>
  </w:num>
  <w:num w:numId="15">
    <w:abstractNumId w:val="16"/>
  </w:num>
  <w:num w:numId="16">
    <w:abstractNumId w:val="56"/>
  </w:num>
  <w:num w:numId="17">
    <w:abstractNumId w:val="17"/>
  </w:num>
  <w:num w:numId="18">
    <w:abstractNumId w:val="43"/>
  </w:num>
  <w:num w:numId="19">
    <w:abstractNumId w:val="46"/>
  </w:num>
  <w:num w:numId="20">
    <w:abstractNumId w:val="14"/>
  </w:num>
  <w:num w:numId="21">
    <w:abstractNumId w:val="41"/>
  </w:num>
  <w:num w:numId="22">
    <w:abstractNumId w:val="18"/>
  </w:num>
  <w:num w:numId="23">
    <w:abstractNumId w:val="9"/>
  </w:num>
  <w:num w:numId="24">
    <w:abstractNumId w:val="63"/>
  </w:num>
  <w:num w:numId="25">
    <w:abstractNumId w:val="1"/>
  </w:num>
  <w:num w:numId="26">
    <w:abstractNumId w:val="38"/>
  </w:num>
  <w:num w:numId="27">
    <w:abstractNumId w:val="15"/>
  </w:num>
  <w:num w:numId="28">
    <w:abstractNumId w:val="8"/>
  </w:num>
  <w:num w:numId="29">
    <w:abstractNumId w:val="27"/>
  </w:num>
  <w:num w:numId="30">
    <w:abstractNumId w:val="3"/>
  </w:num>
  <w:num w:numId="31">
    <w:abstractNumId w:val="57"/>
  </w:num>
  <w:num w:numId="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
  </w:num>
  <w:num w:numId="36">
    <w:abstractNumId w:val="47"/>
  </w:num>
  <w:num w:numId="37">
    <w:abstractNumId w:val="37"/>
  </w:num>
  <w:num w:numId="38">
    <w:abstractNumId w:val="51"/>
  </w:num>
  <w:num w:numId="39">
    <w:abstractNumId w:val="39"/>
  </w:num>
  <w:num w:numId="40">
    <w:abstractNumId w:val="66"/>
  </w:num>
  <w:num w:numId="41">
    <w:abstractNumId w:val="22"/>
  </w:num>
  <w:num w:numId="42">
    <w:abstractNumId w:val="12"/>
  </w:num>
  <w:num w:numId="43">
    <w:abstractNumId w:val="67"/>
  </w:num>
  <w:num w:numId="44">
    <w:abstractNumId w:val="25"/>
  </w:num>
  <w:num w:numId="45">
    <w:abstractNumId w:val="33"/>
  </w:num>
  <w:num w:numId="46">
    <w:abstractNumId w:val="59"/>
  </w:num>
  <w:num w:numId="47">
    <w:abstractNumId w:val="64"/>
  </w:num>
  <w:num w:numId="48">
    <w:abstractNumId w:val="24"/>
  </w:num>
  <w:num w:numId="49">
    <w:abstractNumId w:val="10"/>
  </w:num>
  <w:num w:numId="50">
    <w:abstractNumId w:val="34"/>
  </w:num>
  <w:num w:numId="51">
    <w:abstractNumId w:val="35"/>
  </w:num>
  <w:num w:numId="52">
    <w:abstractNumId w:val="52"/>
  </w:num>
  <w:num w:numId="53">
    <w:abstractNumId w:val="28"/>
  </w:num>
  <w:num w:numId="54">
    <w:abstractNumId w:val="53"/>
  </w:num>
  <w:num w:numId="55">
    <w:abstractNumId w:val="62"/>
  </w:num>
  <w:num w:numId="56">
    <w:abstractNumId w:val="45"/>
  </w:num>
  <w:num w:numId="57">
    <w:abstractNumId w:val="11"/>
    <w:lvlOverride w:ilvl="0">
      <w:startOverride w:val="1"/>
    </w:lvlOverride>
    <w:lvlOverride w:ilvl="1"/>
    <w:lvlOverride w:ilvl="2"/>
    <w:lvlOverride w:ilvl="3"/>
    <w:lvlOverride w:ilvl="4"/>
    <w:lvlOverride w:ilvl="5"/>
    <w:lvlOverride w:ilvl="6"/>
    <w:lvlOverride w:ilvl="7"/>
    <w:lvlOverride w:ilvl="8"/>
  </w:num>
  <w:num w:numId="58">
    <w:abstractNumId w:val="36"/>
    <w:lvlOverride w:ilvl="0">
      <w:startOverride w:val="1"/>
    </w:lvlOverride>
    <w:lvlOverride w:ilvl="1"/>
    <w:lvlOverride w:ilvl="2"/>
    <w:lvlOverride w:ilvl="3"/>
    <w:lvlOverride w:ilvl="4"/>
    <w:lvlOverride w:ilvl="5"/>
    <w:lvlOverride w:ilvl="6"/>
    <w:lvlOverride w:ilvl="7"/>
    <w:lvlOverride w:ilvl="8"/>
  </w:num>
  <w:num w:numId="59">
    <w:abstractNumId w:val="26"/>
  </w:num>
  <w:num w:numId="6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8"/>
    <w:lvlOverride w:ilvl="0">
      <w:startOverride w:val="1"/>
    </w:lvlOverride>
  </w:num>
  <w:num w:numId="62">
    <w:abstractNumId w:val="54"/>
  </w:num>
  <w:num w:numId="63">
    <w:abstractNumId w:val="44"/>
  </w:num>
  <w:num w:numId="64">
    <w:abstractNumId w:val="5"/>
  </w:num>
  <w:num w:numId="65">
    <w:abstractNumId w:val="20"/>
  </w:num>
  <w:num w:numId="66">
    <w:abstractNumId w:val="40"/>
  </w:num>
  <w:num w:numId="67">
    <w:abstractNumId w:val="61"/>
  </w:num>
  <w:num w:numId="68">
    <w:abstractNumId w:val="42"/>
  </w:num>
  <w:num w:numId="69">
    <w:abstractNumId w:val="55"/>
  </w:num>
  <w:num w:numId="70">
    <w:abstractNumId w:val="7"/>
  </w:num>
  <w:num w:numId="71">
    <w:abstractNumId w:val="23"/>
  </w:num>
  <w:num w:numId="72">
    <w:abstractNumId w:val="68"/>
  </w:num>
  <w:num w:numId="73">
    <w:abstractNumId w:val="4"/>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zivatel">
    <w15:presenceInfo w15:providerId="None" w15:userId="uziva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1E"/>
    <w:rsid w:val="00000A4A"/>
    <w:rsid w:val="00002114"/>
    <w:rsid w:val="000043FD"/>
    <w:rsid w:val="000130DE"/>
    <w:rsid w:val="000159FB"/>
    <w:rsid w:val="00032D83"/>
    <w:rsid w:val="000335D4"/>
    <w:rsid w:val="000341D8"/>
    <w:rsid w:val="00034970"/>
    <w:rsid w:val="000367B9"/>
    <w:rsid w:val="000428F7"/>
    <w:rsid w:val="0006479A"/>
    <w:rsid w:val="000652F7"/>
    <w:rsid w:val="00070345"/>
    <w:rsid w:val="00071FFE"/>
    <w:rsid w:val="00074B03"/>
    <w:rsid w:val="0007594E"/>
    <w:rsid w:val="000759EB"/>
    <w:rsid w:val="00076F79"/>
    <w:rsid w:val="0008079D"/>
    <w:rsid w:val="0008531F"/>
    <w:rsid w:val="00086E43"/>
    <w:rsid w:val="0008715D"/>
    <w:rsid w:val="0008780B"/>
    <w:rsid w:val="000916D9"/>
    <w:rsid w:val="00095AEB"/>
    <w:rsid w:val="000A4219"/>
    <w:rsid w:val="000B0234"/>
    <w:rsid w:val="000B7DA4"/>
    <w:rsid w:val="000C56B0"/>
    <w:rsid w:val="000C779F"/>
    <w:rsid w:val="000D1381"/>
    <w:rsid w:val="000D395F"/>
    <w:rsid w:val="000D5D38"/>
    <w:rsid w:val="000D7143"/>
    <w:rsid w:val="000E064F"/>
    <w:rsid w:val="000E3922"/>
    <w:rsid w:val="000E3A6F"/>
    <w:rsid w:val="000E5ADD"/>
    <w:rsid w:val="000E7235"/>
    <w:rsid w:val="000F0A9A"/>
    <w:rsid w:val="000F2C39"/>
    <w:rsid w:val="000F421B"/>
    <w:rsid w:val="000F60C7"/>
    <w:rsid w:val="00102E35"/>
    <w:rsid w:val="001076B1"/>
    <w:rsid w:val="00111F14"/>
    <w:rsid w:val="00112A85"/>
    <w:rsid w:val="00113341"/>
    <w:rsid w:val="0012475A"/>
    <w:rsid w:val="00131C05"/>
    <w:rsid w:val="0013387F"/>
    <w:rsid w:val="00133F50"/>
    <w:rsid w:val="0014464E"/>
    <w:rsid w:val="0014552F"/>
    <w:rsid w:val="00146C68"/>
    <w:rsid w:val="00146ECB"/>
    <w:rsid w:val="001510A8"/>
    <w:rsid w:val="001543F8"/>
    <w:rsid w:val="00154FD2"/>
    <w:rsid w:val="0015661F"/>
    <w:rsid w:val="001569C1"/>
    <w:rsid w:val="001650C1"/>
    <w:rsid w:val="0016548B"/>
    <w:rsid w:val="0016662C"/>
    <w:rsid w:val="00167E75"/>
    <w:rsid w:val="001728B1"/>
    <w:rsid w:val="0017426D"/>
    <w:rsid w:val="00181EA7"/>
    <w:rsid w:val="00181FCF"/>
    <w:rsid w:val="00184EE5"/>
    <w:rsid w:val="00187F8C"/>
    <w:rsid w:val="0019711E"/>
    <w:rsid w:val="001976D7"/>
    <w:rsid w:val="001A4E11"/>
    <w:rsid w:val="001A58F2"/>
    <w:rsid w:val="001A5B6A"/>
    <w:rsid w:val="001A68ED"/>
    <w:rsid w:val="001A789F"/>
    <w:rsid w:val="001B0038"/>
    <w:rsid w:val="001B05F8"/>
    <w:rsid w:val="001B140E"/>
    <w:rsid w:val="001B339B"/>
    <w:rsid w:val="001B33E4"/>
    <w:rsid w:val="001B4213"/>
    <w:rsid w:val="001B6F78"/>
    <w:rsid w:val="001C5D9C"/>
    <w:rsid w:val="001D0A57"/>
    <w:rsid w:val="001D2E43"/>
    <w:rsid w:val="001D3D20"/>
    <w:rsid w:val="001D453A"/>
    <w:rsid w:val="001E452A"/>
    <w:rsid w:val="001E4B2C"/>
    <w:rsid w:val="001E6C4C"/>
    <w:rsid w:val="001F1420"/>
    <w:rsid w:val="001F1C67"/>
    <w:rsid w:val="001F3F60"/>
    <w:rsid w:val="001F50AE"/>
    <w:rsid w:val="001F6A0F"/>
    <w:rsid w:val="002016C5"/>
    <w:rsid w:val="002018A1"/>
    <w:rsid w:val="00202AB2"/>
    <w:rsid w:val="00203668"/>
    <w:rsid w:val="00203D95"/>
    <w:rsid w:val="00210559"/>
    <w:rsid w:val="00211375"/>
    <w:rsid w:val="0022140E"/>
    <w:rsid w:val="0022413D"/>
    <w:rsid w:val="002271F9"/>
    <w:rsid w:val="002277FD"/>
    <w:rsid w:val="00230621"/>
    <w:rsid w:val="00230FDE"/>
    <w:rsid w:val="00231839"/>
    <w:rsid w:val="00235B8A"/>
    <w:rsid w:val="00243596"/>
    <w:rsid w:val="00252909"/>
    <w:rsid w:val="002550A8"/>
    <w:rsid w:val="0025626E"/>
    <w:rsid w:val="002618F3"/>
    <w:rsid w:val="00262DCC"/>
    <w:rsid w:val="00267D75"/>
    <w:rsid w:val="00275B67"/>
    <w:rsid w:val="00285AFF"/>
    <w:rsid w:val="00290111"/>
    <w:rsid w:val="00290244"/>
    <w:rsid w:val="0029030C"/>
    <w:rsid w:val="0029049D"/>
    <w:rsid w:val="002921EA"/>
    <w:rsid w:val="00297D40"/>
    <w:rsid w:val="002A3E3E"/>
    <w:rsid w:val="002A46A7"/>
    <w:rsid w:val="002A6ACD"/>
    <w:rsid w:val="002A7339"/>
    <w:rsid w:val="002B3A1D"/>
    <w:rsid w:val="002B64D9"/>
    <w:rsid w:val="002B653C"/>
    <w:rsid w:val="002B6992"/>
    <w:rsid w:val="002C1FE6"/>
    <w:rsid w:val="002C3F82"/>
    <w:rsid w:val="002C7B07"/>
    <w:rsid w:val="002D01A1"/>
    <w:rsid w:val="002D2984"/>
    <w:rsid w:val="002E33B3"/>
    <w:rsid w:val="002F056B"/>
    <w:rsid w:val="002F0F70"/>
    <w:rsid w:val="003012EA"/>
    <w:rsid w:val="00302C58"/>
    <w:rsid w:val="00303D53"/>
    <w:rsid w:val="00311508"/>
    <w:rsid w:val="00311D6D"/>
    <w:rsid w:val="00315865"/>
    <w:rsid w:val="00315DC8"/>
    <w:rsid w:val="00336849"/>
    <w:rsid w:val="0033727C"/>
    <w:rsid w:val="003400D2"/>
    <w:rsid w:val="00341893"/>
    <w:rsid w:val="0034243E"/>
    <w:rsid w:val="003466CB"/>
    <w:rsid w:val="0035184E"/>
    <w:rsid w:val="00353336"/>
    <w:rsid w:val="00355AB7"/>
    <w:rsid w:val="003560A1"/>
    <w:rsid w:val="00356783"/>
    <w:rsid w:val="003577C7"/>
    <w:rsid w:val="0036156D"/>
    <w:rsid w:val="00365D95"/>
    <w:rsid w:val="003707FD"/>
    <w:rsid w:val="00373F39"/>
    <w:rsid w:val="00374615"/>
    <w:rsid w:val="00376532"/>
    <w:rsid w:val="003855B2"/>
    <w:rsid w:val="00385636"/>
    <w:rsid w:val="0038754A"/>
    <w:rsid w:val="003967D6"/>
    <w:rsid w:val="003A1B9E"/>
    <w:rsid w:val="003A3D82"/>
    <w:rsid w:val="003A7CB6"/>
    <w:rsid w:val="003B32A7"/>
    <w:rsid w:val="003B74DF"/>
    <w:rsid w:val="003C1110"/>
    <w:rsid w:val="003C1C1A"/>
    <w:rsid w:val="003C42EF"/>
    <w:rsid w:val="003C5A6A"/>
    <w:rsid w:val="003D0CBA"/>
    <w:rsid w:val="003D372D"/>
    <w:rsid w:val="003D5233"/>
    <w:rsid w:val="003D5AFD"/>
    <w:rsid w:val="003E1000"/>
    <w:rsid w:val="003E4915"/>
    <w:rsid w:val="003E5864"/>
    <w:rsid w:val="003E6993"/>
    <w:rsid w:val="003E6BAD"/>
    <w:rsid w:val="003F0EC4"/>
    <w:rsid w:val="003F2594"/>
    <w:rsid w:val="003F301D"/>
    <w:rsid w:val="003F7D3E"/>
    <w:rsid w:val="00401176"/>
    <w:rsid w:val="004024EA"/>
    <w:rsid w:val="004056B7"/>
    <w:rsid w:val="00406D21"/>
    <w:rsid w:val="00406FF8"/>
    <w:rsid w:val="004132CA"/>
    <w:rsid w:val="00413435"/>
    <w:rsid w:val="004152EC"/>
    <w:rsid w:val="00415AFF"/>
    <w:rsid w:val="00417107"/>
    <w:rsid w:val="00426FF4"/>
    <w:rsid w:val="0042734E"/>
    <w:rsid w:val="00431B38"/>
    <w:rsid w:val="00431EED"/>
    <w:rsid w:val="00432A58"/>
    <w:rsid w:val="00434B1D"/>
    <w:rsid w:val="00436011"/>
    <w:rsid w:val="004410BD"/>
    <w:rsid w:val="00441945"/>
    <w:rsid w:val="0044507F"/>
    <w:rsid w:val="00446766"/>
    <w:rsid w:val="00446898"/>
    <w:rsid w:val="00451EB6"/>
    <w:rsid w:val="00455C1D"/>
    <w:rsid w:val="00456A50"/>
    <w:rsid w:val="004601FC"/>
    <w:rsid w:val="00460EC5"/>
    <w:rsid w:val="00467E76"/>
    <w:rsid w:val="00471640"/>
    <w:rsid w:val="00476881"/>
    <w:rsid w:val="0047696D"/>
    <w:rsid w:val="00481433"/>
    <w:rsid w:val="00481AC3"/>
    <w:rsid w:val="004821B0"/>
    <w:rsid w:val="0048408F"/>
    <w:rsid w:val="004845EC"/>
    <w:rsid w:val="0048552C"/>
    <w:rsid w:val="00485730"/>
    <w:rsid w:val="004936D5"/>
    <w:rsid w:val="004940A1"/>
    <w:rsid w:val="00494EBC"/>
    <w:rsid w:val="004A20B8"/>
    <w:rsid w:val="004A363A"/>
    <w:rsid w:val="004A5E98"/>
    <w:rsid w:val="004C0D71"/>
    <w:rsid w:val="004C72A5"/>
    <w:rsid w:val="004D1D05"/>
    <w:rsid w:val="004D2749"/>
    <w:rsid w:val="004E0336"/>
    <w:rsid w:val="004E1D29"/>
    <w:rsid w:val="004E2D3F"/>
    <w:rsid w:val="004E3786"/>
    <w:rsid w:val="004E6DDB"/>
    <w:rsid w:val="004E7AC7"/>
    <w:rsid w:val="00501E44"/>
    <w:rsid w:val="00502603"/>
    <w:rsid w:val="005038AE"/>
    <w:rsid w:val="00511575"/>
    <w:rsid w:val="00520FA6"/>
    <w:rsid w:val="00521358"/>
    <w:rsid w:val="00524793"/>
    <w:rsid w:val="00526565"/>
    <w:rsid w:val="005323B4"/>
    <w:rsid w:val="0053405A"/>
    <w:rsid w:val="00535F5A"/>
    <w:rsid w:val="00541AE7"/>
    <w:rsid w:val="00546767"/>
    <w:rsid w:val="00546B80"/>
    <w:rsid w:val="00553556"/>
    <w:rsid w:val="00553C00"/>
    <w:rsid w:val="0055446E"/>
    <w:rsid w:val="00562F70"/>
    <w:rsid w:val="0056311C"/>
    <w:rsid w:val="005631E7"/>
    <w:rsid w:val="0056499A"/>
    <w:rsid w:val="0056637D"/>
    <w:rsid w:val="00567C46"/>
    <w:rsid w:val="00570B72"/>
    <w:rsid w:val="00572468"/>
    <w:rsid w:val="00575DE6"/>
    <w:rsid w:val="00577B9A"/>
    <w:rsid w:val="00580A22"/>
    <w:rsid w:val="00581C72"/>
    <w:rsid w:val="00583CC0"/>
    <w:rsid w:val="00590832"/>
    <w:rsid w:val="00592D07"/>
    <w:rsid w:val="005937E4"/>
    <w:rsid w:val="00594D30"/>
    <w:rsid w:val="005957AC"/>
    <w:rsid w:val="0059633C"/>
    <w:rsid w:val="00597214"/>
    <w:rsid w:val="005C2CE0"/>
    <w:rsid w:val="005C3EF9"/>
    <w:rsid w:val="005C4596"/>
    <w:rsid w:val="005C659F"/>
    <w:rsid w:val="005C737D"/>
    <w:rsid w:val="005D1D70"/>
    <w:rsid w:val="005D41DA"/>
    <w:rsid w:val="005F3814"/>
    <w:rsid w:val="005F43A1"/>
    <w:rsid w:val="005F6351"/>
    <w:rsid w:val="005F7148"/>
    <w:rsid w:val="0060065F"/>
    <w:rsid w:val="006012A3"/>
    <w:rsid w:val="00606ABB"/>
    <w:rsid w:val="00612F1B"/>
    <w:rsid w:val="00616536"/>
    <w:rsid w:val="00621F30"/>
    <w:rsid w:val="0062270B"/>
    <w:rsid w:val="006337FB"/>
    <w:rsid w:val="006371E1"/>
    <w:rsid w:val="00646B5B"/>
    <w:rsid w:val="00647B9B"/>
    <w:rsid w:val="0065084A"/>
    <w:rsid w:val="0065531C"/>
    <w:rsid w:val="0065756C"/>
    <w:rsid w:val="00660625"/>
    <w:rsid w:val="006610AF"/>
    <w:rsid w:val="00662291"/>
    <w:rsid w:val="00676408"/>
    <w:rsid w:val="00677080"/>
    <w:rsid w:val="006819DE"/>
    <w:rsid w:val="0068505D"/>
    <w:rsid w:val="00690DD3"/>
    <w:rsid w:val="006919D6"/>
    <w:rsid w:val="006A1B4A"/>
    <w:rsid w:val="006A2028"/>
    <w:rsid w:val="006A688F"/>
    <w:rsid w:val="006B0367"/>
    <w:rsid w:val="006B0906"/>
    <w:rsid w:val="006B0CB4"/>
    <w:rsid w:val="006B6467"/>
    <w:rsid w:val="006B66E7"/>
    <w:rsid w:val="006B690A"/>
    <w:rsid w:val="006C301D"/>
    <w:rsid w:val="006C4E26"/>
    <w:rsid w:val="006C7E2C"/>
    <w:rsid w:val="006D6FEE"/>
    <w:rsid w:val="006E088C"/>
    <w:rsid w:val="006E19B5"/>
    <w:rsid w:val="006E1FA8"/>
    <w:rsid w:val="006E256B"/>
    <w:rsid w:val="006E3629"/>
    <w:rsid w:val="006E4C04"/>
    <w:rsid w:val="006E7E30"/>
    <w:rsid w:val="00705C6E"/>
    <w:rsid w:val="00706893"/>
    <w:rsid w:val="00706E22"/>
    <w:rsid w:val="00710BDE"/>
    <w:rsid w:val="00711DD4"/>
    <w:rsid w:val="0071632D"/>
    <w:rsid w:val="007165C0"/>
    <w:rsid w:val="00720C80"/>
    <w:rsid w:val="00722454"/>
    <w:rsid w:val="0072276E"/>
    <w:rsid w:val="0072421B"/>
    <w:rsid w:val="00724AF6"/>
    <w:rsid w:val="007256AC"/>
    <w:rsid w:val="00726490"/>
    <w:rsid w:val="00727887"/>
    <w:rsid w:val="007354F0"/>
    <w:rsid w:val="00735E7F"/>
    <w:rsid w:val="00735EC6"/>
    <w:rsid w:val="007530F8"/>
    <w:rsid w:val="0075474F"/>
    <w:rsid w:val="00757C9B"/>
    <w:rsid w:val="007619A7"/>
    <w:rsid w:val="00765AA9"/>
    <w:rsid w:val="00770F18"/>
    <w:rsid w:val="0077444B"/>
    <w:rsid w:val="00777920"/>
    <w:rsid w:val="0078576B"/>
    <w:rsid w:val="00787F54"/>
    <w:rsid w:val="00790E44"/>
    <w:rsid w:val="007941BB"/>
    <w:rsid w:val="00794CCA"/>
    <w:rsid w:val="00796114"/>
    <w:rsid w:val="00796153"/>
    <w:rsid w:val="0079624E"/>
    <w:rsid w:val="007974EA"/>
    <w:rsid w:val="00797B60"/>
    <w:rsid w:val="00797DB5"/>
    <w:rsid w:val="007A204F"/>
    <w:rsid w:val="007A6697"/>
    <w:rsid w:val="007B0D4A"/>
    <w:rsid w:val="007B361E"/>
    <w:rsid w:val="007B72DF"/>
    <w:rsid w:val="007C63EE"/>
    <w:rsid w:val="007D26DB"/>
    <w:rsid w:val="007E4D48"/>
    <w:rsid w:val="007E6FAD"/>
    <w:rsid w:val="007F41BF"/>
    <w:rsid w:val="007F4899"/>
    <w:rsid w:val="007F5ECF"/>
    <w:rsid w:val="007F7F6E"/>
    <w:rsid w:val="00806DA7"/>
    <w:rsid w:val="00816C74"/>
    <w:rsid w:val="00816F9F"/>
    <w:rsid w:val="0081772A"/>
    <w:rsid w:val="00824266"/>
    <w:rsid w:val="00826868"/>
    <w:rsid w:val="008275B5"/>
    <w:rsid w:val="0082786F"/>
    <w:rsid w:val="008279EA"/>
    <w:rsid w:val="0083067E"/>
    <w:rsid w:val="0083268F"/>
    <w:rsid w:val="0083371F"/>
    <w:rsid w:val="0083631E"/>
    <w:rsid w:val="008427B6"/>
    <w:rsid w:val="00843D94"/>
    <w:rsid w:val="00846EB9"/>
    <w:rsid w:val="00847650"/>
    <w:rsid w:val="00862CAF"/>
    <w:rsid w:val="008716E9"/>
    <w:rsid w:val="00873E51"/>
    <w:rsid w:val="008778EE"/>
    <w:rsid w:val="00877D5A"/>
    <w:rsid w:val="008842D6"/>
    <w:rsid w:val="008A13AA"/>
    <w:rsid w:val="008A1C65"/>
    <w:rsid w:val="008A2848"/>
    <w:rsid w:val="008A3CEB"/>
    <w:rsid w:val="008A4188"/>
    <w:rsid w:val="008B1A82"/>
    <w:rsid w:val="008B5C7C"/>
    <w:rsid w:val="008B5CF7"/>
    <w:rsid w:val="008B605F"/>
    <w:rsid w:val="008C0E68"/>
    <w:rsid w:val="008C1208"/>
    <w:rsid w:val="008C7413"/>
    <w:rsid w:val="008D1481"/>
    <w:rsid w:val="008D314E"/>
    <w:rsid w:val="008D482E"/>
    <w:rsid w:val="008D4877"/>
    <w:rsid w:val="008E128D"/>
    <w:rsid w:val="008F1741"/>
    <w:rsid w:val="008F2712"/>
    <w:rsid w:val="008F310B"/>
    <w:rsid w:val="008F698B"/>
    <w:rsid w:val="008F7057"/>
    <w:rsid w:val="00903BA2"/>
    <w:rsid w:val="00905A93"/>
    <w:rsid w:val="00907F09"/>
    <w:rsid w:val="0092076A"/>
    <w:rsid w:val="00925400"/>
    <w:rsid w:val="00927130"/>
    <w:rsid w:val="009305DE"/>
    <w:rsid w:val="0093197E"/>
    <w:rsid w:val="009337F0"/>
    <w:rsid w:val="0093552A"/>
    <w:rsid w:val="009404BF"/>
    <w:rsid w:val="00940FEB"/>
    <w:rsid w:val="00942477"/>
    <w:rsid w:val="00944F6D"/>
    <w:rsid w:val="0094631E"/>
    <w:rsid w:val="009469A2"/>
    <w:rsid w:val="00953311"/>
    <w:rsid w:val="00953A81"/>
    <w:rsid w:val="00964A4E"/>
    <w:rsid w:val="00965549"/>
    <w:rsid w:val="009656A3"/>
    <w:rsid w:val="00965F0A"/>
    <w:rsid w:val="00966C22"/>
    <w:rsid w:val="0097099F"/>
    <w:rsid w:val="00972AD8"/>
    <w:rsid w:val="00982320"/>
    <w:rsid w:val="00985BDA"/>
    <w:rsid w:val="009870FD"/>
    <w:rsid w:val="00990CE3"/>
    <w:rsid w:val="009946CA"/>
    <w:rsid w:val="0099627D"/>
    <w:rsid w:val="009A0C85"/>
    <w:rsid w:val="009A40F3"/>
    <w:rsid w:val="009A6172"/>
    <w:rsid w:val="009A7400"/>
    <w:rsid w:val="009B1279"/>
    <w:rsid w:val="009B1CBD"/>
    <w:rsid w:val="009B66AE"/>
    <w:rsid w:val="009C6121"/>
    <w:rsid w:val="009C6218"/>
    <w:rsid w:val="009C724B"/>
    <w:rsid w:val="009D19F4"/>
    <w:rsid w:val="009D4B45"/>
    <w:rsid w:val="009D56A4"/>
    <w:rsid w:val="009D6326"/>
    <w:rsid w:val="009E3660"/>
    <w:rsid w:val="009E7370"/>
    <w:rsid w:val="009F37C3"/>
    <w:rsid w:val="00A0004C"/>
    <w:rsid w:val="00A055FD"/>
    <w:rsid w:val="00A10E68"/>
    <w:rsid w:val="00A11282"/>
    <w:rsid w:val="00A12C04"/>
    <w:rsid w:val="00A227FA"/>
    <w:rsid w:val="00A25BD9"/>
    <w:rsid w:val="00A271BF"/>
    <w:rsid w:val="00A301C5"/>
    <w:rsid w:val="00A30673"/>
    <w:rsid w:val="00A370CD"/>
    <w:rsid w:val="00A400FA"/>
    <w:rsid w:val="00A41E9D"/>
    <w:rsid w:val="00A6218A"/>
    <w:rsid w:val="00A649D8"/>
    <w:rsid w:val="00A7012F"/>
    <w:rsid w:val="00A742AB"/>
    <w:rsid w:val="00A74714"/>
    <w:rsid w:val="00A7521A"/>
    <w:rsid w:val="00A75C82"/>
    <w:rsid w:val="00A8136F"/>
    <w:rsid w:val="00A81C32"/>
    <w:rsid w:val="00A83974"/>
    <w:rsid w:val="00A85DA6"/>
    <w:rsid w:val="00A92D91"/>
    <w:rsid w:val="00A92F96"/>
    <w:rsid w:val="00A93093"/>
    <w:rsid w:val="00A95965"/>
    <w:rsid w:val="00A97A22"/>
    <w:rsid w:val="00AA1ECB"/>
    <w:rsid w:val="00AA450B"/>
    <w:rsid w:val="00AA5693"/>
    <w:rsid w:val="00AB28E3"/>
    <w:rsid w:val="00AB4A8D"/>
    <w:rsid w:val="00AB77A9"/>
    <w:rsid w:val="00AC28D8"/>
    <w:rsid w:val="00AD0C5A"/>
    <w:rsid w:val="00AD4C51"/>
    <w:rsid w:val="00AD526F"/>
    <w:rsid w:val="00AF1989"/>
    <w:rsid w:val="00AF289F"/>
    <w:rsid w:val="00AF7B87"/>
    <w:rsid w:val="00B002EE"/>
    <w:rsid w:val="00B02CA3"/>
    <w:rsid w:val="00B0476A"/>
    <w:rsid w:val="00B13CCB"/>
    <w:rsid w:val="00B13F4D"/>
    <w:rsid w:val="00B212C9"/>
    <w:rsid w:val="00B22AEE"/>
    <w:rsid w:val="00B32218"/>
    <w:rsid w:val="00B33398"/>
    <w:rsid w:val="00B34B2F"/>
    <w:rsid w:val="00B44104"/>
    <w:rsid w:val="00B53428"/>
    <w:rsid w:val="00B5622C"/>
    <w:rsid w:val="00B6122C"/>
    <w:rsid w:val="00B63F4A"/>
    <w:rsid w:val="00B65726"/>
    <w:rsid w:val="00B74FF2"/>
    <w:rsid w:val="00B86AD0"/>
    <w:rsid w:val="00B87F71"/>
    <w:rsid w:val="00B954FB"/>
    <w:rsid w:val="00BA1342"/>
    <w:rsid w:val="00BA191C"/>
    <w:rsid w:val="00BA69F3"/>
    <w:rsid w:val="00BA7AB8"/>
    <w:rsid w:val="00BB2926"/>
    <w:rsid w:val="00BC1656"/>
    <w:rsid w:val="00BC5EE8"/>
    <w:rsid w:val="00BD230B"/>
    <w:rsid w:val="00BD2EE9"/>
    <w:rsid w:val="00BD51CE"/>
    <w:rsid w:val="00BD595A"/>
    <w:rsid w:val="00BD62F1"/>
    <w:rsid w:val="00BD7DB8"/>
    <w:rsid w:val="00BE5453"/>
    <w:rsid w:val="00BE75EA"/>
    <w:rsid w:val="00BF14D2"/>
    <w:rsid w:val="00BF3E57"/>
    <w:rsid w:val="00BF5E94"/>
    <w:rsid w:val="00BF717B"/>
    <w:rsid w:val="00C00118"/>
    <w:rsid w:val="00C00D12"/>
    <w:rsid w:val="00C0762A"/>
    <w:rsid w:val="00C1173D"/>
    <w:rsid w:val="00C1351E"/>
    <w:rsid w:val="00C150EC"/>
    <w:rsid w:val="00C15238"/>
    <w:rsid w:val="00C167D2"/>
    <w:rsid w:val="00C1739F"/>
    <w:rsid w:val="00C17C3B"/>
    <w:rsid w:val="00C20BB9"/>
    <w:rsid w:val="00C24646"/>
    <w:rsid w:val="00C40480"/>
    <w:rsid w:val="00C538A9"/>
    <w:rsid w:val="00C539DA"/>
    <w:rsid w:val="00C539F8"/>
    <w:rsid w:val="00C60F90"/>
    <w:rsid w:val="00C628A5"/>
    <w:rsid w:val="00C66E6A"/>
    <w:rsid w:val="00C71024"/>
    <w:rsid w:val="00C73516"/>
    <w:rsid w:val="00C747A0"/>
    <w:rsid w:val="00C810E3"/>
    <w:rsid w:val="00C815E7"/>
    <w:rsid w:val="00C828D8"/>
    <w:rsid w:val="00C82D8D"/>
    <w:rsid w:val="00C83A9A"/>
    <w:rsid w:val="00C8535F"/>
    <w:rsid w:val="00C86BFB"/>
    <w:rsid w:val="00C877AC"/>
    <w:rsid w:val="00C90F71"/>
    <w:rsid w:val="00C91D03"/>
    <w:rsid w:val="00C93DC8"/>
    <w:rsid w:val="00CA1310"/>
    <w:rsid w:val="00CA15D0"/>
    <w:rsid w:val="00CA1B76"/>
    <w:rsid w:val="00CA1F8F"/>
    <w:rsid w:val="00CA2EB8"/>
    <w:rsid w:val="00CA4E65"/>
    <w:rsid w:val="00CA74E5"/>
    <w:rsid w:val="00CB0CE0"/>
    <w:rsid w:val="00CB49DE"/>
    <w:rsid w:val="00CB4A0B"/>
    <w:rsid w:val="00CD07D9"/>
    <w:rsid w:val="00CD7478"/>
    <w:rsid w:val="00CE03DB"/>
    <w:rsid w:val="00CE1C93"/>
    <w:rsid w:val="00CE1FAD"/>
    <w:rsid w:val="00CE5B7D"/>
    <w:rsid w:val="00CF679D"/>
    <w:rsid w:val="00D026FF"/>
    <w:rsid w:val="00D02C30"/>
    <w:rsid w:val="00D03704"/>
    <w:rsid w:val="00D052C4"/>
    <w:rsid w:val="00D104A3"/>
    <w:rsid w:val="00D131D9"/>
    <w:rsid w:val="00D149BE"/>
    <w:rsid w:val="00D1604A"/>
    <w:rsid w:val="00D3092E"/>
    <w:rsid w:val="00D30E44"/>
    <w:rsid w:val="00D322F6"/>
    <w:rsid w:val="00D32C53"/>
    <w:rsid w:val="00D36791"/>
    <w:rsid w:val="00D501C2"/>
    <w:rsid w:val="00D51D22"/>
    <w:rsid w:val="00D5297C"/>
    <w:rsid w:val="00D537B7"/>
    <w:rsid w:val="00D53D84"/>
    <w:rsid w:val="00D53F3A"/>
    <w:rsid w:val="00D545B3"/>
    <w:rsid w:val="00D55DAB"/>
    <w:rsid w:val="00D57B2D"/>
    <w:rsid w:val="00D60001"/>
    <w:rsid w:val="00D6654B"/>
    <w:rsid w:val="00D67BF9"/>
    <w:rsid w:val="00D70002"/>
    <w:rsid w:val="00D71F92"/>
    <w:rsid w:val="00D72ACD"/>
    <w:rsid w:val="00D72D94"/>
    <w:rsid w:val="00D76352"/>
    <w:rsid w:val="00D809FE"/>
    <w:rsid w:val="00D8230C"/>
    <w:rsid w:val="00D82DF8"/>
    <w:rsid w:val="00D85EC0"/>
    <w:rsid w:val="00D902CA"/>
    <w:rsid w:val="00DA153E"/>
    <w:rsid w:val="00DA506D"/>
    <w:rsid w:val="00DB1F9D"/>
    <w:rsid w:val="00DC2B9D"/>
    <w:rsid w:val="00DC79B5"/>
    <w:rsid w:val="00DD1AE8"/>
    <w:rsid w:val="00DD1F30"/>
    <w:rsid w:val="00DD21F0"/>
    <w:rsid w:val="00DD22E0"/>
    <w:rsid w:val="00DE0566"/>
    <w:rsid w:val="00DE4A15"/>
    <w:rsid w:val="00DF01E0"/>
    <w:rsid w:val="00DF14FA"/>
    <w:rsid w:val="00DF37EA"/>
    <w:rsid w:val="00DF5274"/>
    <w:rsid w:val="00DF54D1"/>
    <w:rsid w:val="00DF7229"/>
    <w:rsid w:val="00DF7655"/>
    <w:rsid w:val="00DF7716"/>
    <w:rsid w:val="00DF7EBF"/>
    <w:rsid w:val="00E0053E"/>
    <w:rsid w:val="00E047B4"/>
    <w:rsid w:val="00E04C27"/>
    <w:rsid w:val="00E04E12"/>
    <w:rsid w:val="00E056F4"/>
    <w:rsid w:val="00E11CF9"/>
    <w:rsid w:val="00E23AE3"/>
    <w:rsid w:val="00E25561"/>
    <w:rsid w:val="00E26C6F"/>
    <w:rsid w:val="00E3115B"/>
    <w:rsid w:val="00E43067"/>
    <w:rsid w:val="00E43554"/>
    <w:rsid w:val="00E43918"/>
    <w:rsid w:val="00E548EF"/>
    <w:rsid w:val="00E55A4E"/>
    <w:rsid w:val="00E57F52"/>
    <w:rsid w:val="00E64F6E"/>
    <w:rsid w:val="00E679E9"/>
    <w:rsid w:val="00E70B04"/>
    <w:rsid w:val="00E77473"/>
    <w:rsid w:val="00E81F33"/>
    <w:rsid w:val="00E84339"/>
    <w:rsid w:val="00E8621D"/>
    <w:rsid w:val="00E87988"/>
    <w:rsid w:val="00E909CF"/>
    <w:rsid w:val="00E922F3"/>
    <w:rsid w:val="00E93D4E"/>
    <w:rsid w:val="00E9405D"/>
    <w:rsid w:val="00E9603F"/>
    <w:rsid w:val="00E97467"/>
    <w:rsid w:val="00EA38E9"/>
    <w:rsid w:val="00EA397B"/>
    <w:rsid w:val="00EA7351"/>
    <w:rsid w:val="00EC0C18"/>
    <w:rsid w:val="00EC10AE"/>
    <w:rsid w:val="00EC4237"/>
    <w:rsid w:val="00EC5E8A"/>
    <w:rsid w:val="00ED37C6"/>
    <w:rsid w:val="00ED41C6"/>
    <w:rsid w:val="00EE3074"/>
    <w:rsid w:val="00EF3EE4"/>
    <w:rsid w:val="00EF4601"/>
    <w:rsid w:val="00EF61C4"/>
    <w:rsid w:val="00EF780A"/>
    <w:rsid w:val="00F10A2A"/>
    <w:rsid w:val="00F10F4A"/>
    <w:rsid w:val="00F14B04"/>
    <w:rsid w:val="00F16331"/>
    <w:rsid w:val="00F163FE"/>
    <w:rsid w:val="00F249D9"/>
    <w:rsid w:val="00F3279A"/>
    <w:rsid w:val="00F34E19"/>
    <w:rsid w:val="00F3537C"/>
    <w:rsid w:val="00F37A8F"/>
    <w:rsid w:val="00F41D3B"/>
    <w:rsid w:val="00F448D0"/>
    <w:rsid w:val="00F45674"/>
    <w:rsid w:val="00F52C0D"/>
    <w:rsid w:val="00F53DB5"/>
    <w:rsid w:val="00F54390"/>
    <w:rsid w:val="00F60816"/>
    <w:rsid w:val="00F656C6"/>
    <w:rsid w:val="00F65A8C"/>
    <w:rsid w:val="00F66E02"/>
    <w:rsid w:val="00F704CC"/>
    <w:rsid w:val="00F748B9"/>
    <w:rsid w:val="00F7686A"/>
    <w:rsid w:val="00F77BF0"/>
    <w:rsid w:val="00F829B2"/>
    <w:rsid w:val="00F834A2"/>
    <w:rsid w:val="00F911A9"/>
    <w:rsid w:val="00F91D1E"/>
    <w:rsid w:val="00F94EBF"/>
    <w:rsid w:val="00F97DAF"/>
    <w:rsid w:val="00FA52CA"/>
    <w:rsid w:val="00FA684F"/>
    <w:rsid w:val="00FB4D08"/>
    <w:rsid w:val="00FB50ED"/>
    <w:rsid w:val="00FC1888"/>
    <w:rsid w:val="00FC3246"/>
    <w:rsid w:val="00FC4C41"/>
    <w:rsid w:val="00FC50FD"/>
    <w:rsid w:val="00FC7248"/>
    <w:rsid w:val="00FE0473"/>
    <w:rsid w:val="00FE25AD"/>
    <w:rsid w:val="00FE3CEF"/>
    <w:rsid w:val="00FE7798"/>
    <w:rsid w:val="00FF29A7"/>
    <w:rsid w:val="00FF31B7"/>
    <w:rsid w:val="00FF54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00F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Textzstupnhosymbolu">
    <w:name w:val="Placeholder Text"/>
    <w:basedOn w:val="Predvolenpsmoodseku"/>
    <w:uiPriority w:val="99"/>
    <w:semiHidden/>
    <w:rsid w:val="003115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Plain Text" w:uiPriority="99"/>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37A8F"/>
    <w:pPr>
      <w:overflowPunct w:val="0"/>
      <w:autoSpaceDE w:val="0"/>
      <w:autoSpaceDN w:val="0"/>
      <w:adjustRightInd w:val="0"/>
      <w:textAlignment w:val="baseline"/>
    </w:pPr>
  </w:style>
  <w:style w:type="paragraph" w:styleId="Nadpis1">
    <w:name w:val="heading 1"/>
    <w:basedOn w:val="Normlny"/>
    <w:next w:val="Normlny"/>
    <w:qFormat/>
    <w:rsid w:val="00F37A8F"/>
    <w:pPr>
      <w:keepNext/>
      <w:outlineLvl w:val="0"/>
    </w:pPr>
    <w:rPr>
      <w:bCs/>
      <w:i/>
      <w:sz w:val="24"/>
    </w:rPr>
  </w:style>
  <w:style w:type="paragraph" w:styleId="Nadpis2">
    <w:name w:val="heading 2"/>
    <w:basedOn w:val="Normlny"/>
    <w:next w:val="Normlny"/>
    <w:qFormat/>
    <w:rsid w:val="00F37A8F"/>
    <w:pPr>
      <w:keepNext/>
      <w:outlineLvl w:val="1"/>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F37A8F"/>
    <w:pPr>
      <w:tabs>
        <w:tab w:val="center" w:pos="4536"/>
        <w:tab w:val="right" w:pos="9072"/>
      </w:tabs>
    </w:pPr>
  </w:style>
  <w:style w:type="character" w:styleId="slostrany">
    <w:name w:val="page number"/>
    <w:basedOn w:val="Predvolenpsmoodseku"/>
    <w:rsid w:val="00F37A8F"/>
  </w:style>
  <w:style w:type="paragraph" w:styleId="truktradokumentu">
    <w:name w:val="Document Map"/>
    <w:basedOn w:val="Normlny"/>
    <w:semiHidden/>
    <w:rsid w:val="00F37A8F"/>
    <w:pPr>
      <w:shd w:val="clear" w:color="auto" w:fill="000080"/>
    </w:pPr>
    <w:rPr>
      <w:rFonts w:ascii="Tahoma" w:hAnsi="Tahoma" w:cs="Tahoma"/>
    </w:rPr>
  </w:style>
  <w:style w:type="paragraph" w:styleId="Zkladntext">
    <w:name w:val="Body Text"/>
    <w:basedOn w:val="Normlny"/>
    <w:rsid w:val="00F37A8F"/>
    <w:rPr>
      <w:sz w:val="24"/>
    </w:rPr>
  </w:style>
  <w:style w:type="paragraph" w:styleId="Textbubliny">
    <w:name w:val="Balloon Text"/>
    <w:basedOn w:val="Normlny"/>
    <w:semiHidden/>
    <w:rsid w:val="00CD07D9"/>
    <w:rPr>
      <w:rFonts w:ascii="Tahoma" w:hAnsi="Tahoma" w:cs="Tahoma"/>
      <w:sz w:val="16"/>
      <w:szCs w:val="16"/>
    </w:rPr>
  </w:style>
  <w:style w:type="paragraph" w:customStyle="1" w:styleId="Normlny1">
    <w:name w:val="Normálny1"/>
    <w:rsid w:val="00434B1D"/>
    <w:pPr>
      <w:widowControl w:val="0"/>
      <w:overflowPunct w:val="0"/>
      <w:autoSpaceDE w:val="0"/>
      <w:autoSpaceDN w:val="0"/>
      <w:adjustRightInd w:val="0"/>
      <w:textAlignment w:val="baseline"/>
    </w:pPr>
    <w:rPr>
      <w:sz w:val="24"/>
      <w:lang w:eastAsia="en-US"/>
    </w:rPr>
  </w:style>
  <w:style w:type="paragraph" w:customStyle="1" w:styleId="Default">
    <w:name w:val="Default"/>
    <w:rsid w:val="00EA397B"/>
    <w:pPr>
      <w:widowControl w:val="0"/>
      <w:autoSpaceDE w:val="0"/>
      <w:autoSpaceDN w:val="0"/>
      <w:adjustRightInd w:val="0"/>
    </w:pPr>
    <w:rPr>
      <w:color w:val="000000"/>
      <w:sz w:val="24"/>
      <w:szCs w:val="24"/>
      <w:lang w:val="nl-NL" w:eastAsia="nl-NL"/>
    </w:rPr>
  </w:style>
  <w:style w:type="paragraph" w:customStyle="1" w:styleId="Odsekzoznamu1">
    <w:name w:val="Odsek zoznamu1"/>
    <w:basedOn w:val="Normlny"/>
    <w:uiPriority w:val="34"/>
    <w:qFormat/>
    <w:rsid w:val="00B02CA3"/>
    <w:pPr>
      <w:ind w:left="708"/>
    </w:pPr>
  </w:style>
  <w:style w:type="paragraph" w:styleId="Hlavika">
    <w:name w:val="header"/>
    <w:basedOn w:val="Normlny"/>
    <w:link w:val="HlavikaChar"/>
    <w:uiPriority w:val="99"/>
    <w:rsid w:val="006C301D"/>
    <w:pPr>
      <w:tabs>
        <w:tab w:val="center" w:pos="4536"/>
        <w:tab w:val="right" w:pos="9072"/>
      </w:tabs>
    </w:pPr>
  </w:style>
  <w:style w:type="character" w:customStyle="1" w:styleId="HlavikaChar">
    <w:name w:val="Hlavička Char"/>
    <w:basedOn w:val="Predvolenpsmoodseku"/>
    <w:link w:val="Hlavika"/>
    <w:uiPriority w:val="99"/>
    <w:rsid w:val="006C301D"/>
  </w:style>
  <w:style w:type="paragraph" w:customStyle="1" w:styleId="Para0s">
    <w:name w:val="Para:0:s"/>
    <w:basedOn w:val="Normlny"/>
    <w:uiPriority w:val="99"/>
    <w:rsid w:val="001076B1"/>
    <w:pPr>
      <w:overflowPunct/>
      <w:autoSpaceDE/>
      <w:autoSpaceDN/>
      <w:adjustRightInd/>
      <w:spacing w:after="220"/>
      <w:textAlignment w:val="auto"/>
    </w:pPr>
    <w:rPr>
      <w:sz w:val="24"/>
      <w:szCs w:val="24"/>
      <w:lang w:val="en-US" w:eastAsia="cs-CZ"/>
    </w:rPr>
  </w:style>
  <w:style w:type="paragraph" w:customStyle="1" w:styleId="ParaKT0sb">
    <w:name w:val="ParaKT:0:sb"/>
    <w:basedOn w:val="Normlny"/>
    <w:next w:val="Para0s"/>
    <w:uiPriority w:val="99"/>
    <w:rsid w:val="00BA7AB8"/>
    <w:pPr>
      <w:keepNext/>
      <w:keepLines/>
      <w:overflowPunct/>
      <w:autoSpaceDE/>
      <w:autoSpaceDN/>
      <w:adjustRightInd/>
      <w:spacing w:after="220"/>
      <w:textAlignment w:val="auto"/>
    </w:pPr>
    <w:rPr>
      <w:b/>
      <w:bCs/>
      <w:sz w:val="24"/>
      <w:szCs w:val="24"/>
      <w:lang w:val="en-US" w:eastAsia="cs-CZ"/>
    </w:rPr>
  </w:style>
  <w:style w:type="paragraph" w:customStyle="1" w:styleId="Bullet0s">
    <w:name w:val="Bullet:0:s"/>
    <w:basedOn w:val="Normlny"/>
    <w:uiPriority w:val="99"/>
    <w:rsid w:val="00E679E9"/>
    <w:pPr>
      <w:numPr>
        <w:numId w:val="59"/>
      </w:numPr>
      <w:overflowPunct/>
      <w:autoSpaceDE/>
      <w:autoSpaceDN/>
      <w:adjustRightInd/>
      <w:spacing w:before="40" w:after="40"/>
      <w:textAlignment w:val="auto"/>
    </w:pPr>
    <w:rPr>
      <w:sz w:val="24"/>
      <w:szCs w:val="24"/>
      <w:lang w:val="en-US" w:eastAsia="cs-CZ"/>
    </w:rPr>
  </w:style>
  <w:style w:type="paragraph" w:styleId="Normlnysozarkami">
    <w:name w:val="Normal Indent"/>
    <w:basedOn w:val="Normlny"/>
    <w:uiPriority w:val="99"/>
    <w:rsid w:val="00373F39"/>
    <w:pPr>
      <w:overflowPunct/>
      <w:autoSpaceDE/>
      <w:autoSpaceDN/>
      <w:adjustRightInd/>
      <w:spacing w:after="120"/>
      <w:ind w:left="720"/>
      <w:textAlignment w:val="auto"/>
    </w:pPr>
    <w:rPr>
      <w:sz w:val="22"/>
      <w:szCs w:val="22"/>
      <w:lang w:val="en-GB" w:eastAsia="cs-CZ"/>
    </w:rPr>
  </w:style>
  <w:style w:type="paragraph" w:customStyle="1" w:styleId="ParaKT0s">
    <w:name w:val="ParaKT:0:s"/>
    <w:basedOn w:val="Para0s"/>
    <w:next w:val="Para0s"/>
    <w:uiPriority w:val="99"/>
    <w:rsid w:val="00777920"/>
    <w:pPr>
      <w:keepNext/>
      <w:keepLines/>
    </w:pPr>
  </w:style>
  <w:style w:type="paragraph" w:styleId="Zkladntext2">
    <w:name w:val="Body Text 2"/>
    <w:basedOn w:val="Normlny"/>
    <w:link w:val="Zkladntext2Char"/>
    <w:rsid w:val="00C150EC"/>
    <w:pPr>
      <w:spacing w:after="120" w:line="480" w:lineRule="auto"/>
    </w:pPr>
  </w:style>
  <w:style w:type="character" w:customStyle="1" w:styleId="Zkladntext2Char">
    <w:name w:val="Základný text 2 Char"/>
    <w:basedOn w:val="Predvolenpsmoodseku"/>
    <w:link w:val="Zkladntext2"/>
    <w:rsid w:val="00C150EC"/>
  </w:style>
  <w:style w:type="character" w:customStyle="1" w:styleId="CharChar3">
    <w:name w:val="Char Char3"/>
    <w:basedOn w:val="Predvolenpsmoodseku"/>
    <w:rsid w:val="00677080"/>
  </w:style>
  <w:style w:type="character" w:styleId="Hypertextovprepojenie">
    <w:name w:val="Hyperlink"/>
    <w:rsid w:val="00985BDA"/>
    <w:rPr>
      <w:color w:val="0000FF"/>
      <w:u w:val="single"/>
    </w:rPr>
  </w:style>
  <w:style w:type="paragraph" w:styleId="Zarkazkladnhotextu2">
    <w:name w:val="Body Text Indent 2"/>
    <w:basedOn w:val="Normlny"/>
    <w:link w:val="Zarkazkladnhotextu2Char"/>
    <w:rsid w:val="00D6654B"/>
    <w:pPr>
      <w:spacing w:after="120" w:line="480" w:lineRule="auto"/>
      <w:ind w:left="283"/>
    </w:pPr>
  </w:style>
  <w:style w:type="character" w:customStyle="1" w:styleId="Zarkazkladnhotextu2Char">
    <w:name w:val="Zarážka základného textu 2 Char"/>
    <w:basedOn w:val="Predvolenpsmoodseku"/>
    <w:link w:val="Zarkazkladnhotextu2"/>
    <w:rsid w:val="00D6654B"/>
  </w:style>
  <w:style w:type="character" w:styleId="Zvraznenie">
    <w:name w:val="Emphasis"/>
    <w:uiPriority w:val="20"/>
    <w:qFormat/>
    <w:rsid w:val="00E04C27"/>
    <w:rPr>
      <w:i/>
      <w:iCs/>
    </w:rPr>
  </w:style>
  <w:style w:type="paragraph" w:styleId="Odsekzoznamu">
    <w:name w:val="List Paragraph"/>
    <w:basedOn w:val="Normlny"/>
    <w:uiPriority w:val="34"/>
    <w:qFormat/>
    <w:rsid w:val="009337F0"/>
    <w:pPr>
      <w:ind w:left="708"/>
    </w:pPr>
  </w:style>
  <w:style w:type="paragraph" w:styleId="Normlnywebov">
    <w:name w:val="Normal (Web)"/>
    <w:basedOn w:val="Normlny"/>
    <w:uiPriority w:val="99"/>
    <w:unhideWhenUsed/>
    <w:rsid w:val="00B44104"/>
    <w:pPr>
      <w:overflowPunct/>
      <w:autoSpaceDE/>
      <w:autoSpaceDN/>
      <w:adjustRightInd/>
      <w:spacing w:before="100" w:beforeAutospacing="1" w:after="100" w:afterAutospacing="1"/>
      <w:textAlignment w:val="auto"/>
    </w:pPr>
    <w:rPr>
      <w:sz w:val="24"/>
      <w:szCs w:val="24"/>
    </w:rPr>
  </w:style>
  <w:style w:type="character" w:styleId="Siln">
    <w:name w:val="Strong"/>
    <w:uiPriority w:val="22"/>
    <w:qFormat/>
    <w:rsid w:val="00AB77A9"/>
    <w:rPr>
      <w:b/>
      <w:bCs/>
    </w:rPr>
  </w:style>
  <w:style w:type="character" w:customStyle="1" w:styleId="st">
    <w:name w:val="st"/>
    <w:basedOn w:val="Predvolenpsmoodseku"/>
    <w:rsid w:val="00002114"/>
  </w:style>
  <w:style w:type="character" w:customStyle="1" w:styleId="shorttext">
    <w:name w:val="short_text"/>
    <w:basedOn w:val="Predvolenpsmoodseku"/>
    <w:rsid w:val="00002114"/>
  </w:style>
  <w:style w:type="character" w:customStyle="1" w:styleId="hps">
    <w:name w:val="hps"/>
    <w:basedOn w:val="Predvolenpsmoodseku"/>
    <w:rsid w:val="00002114"/>
  </w:style>
  <w:style w:type="character" w:styleId="Odkaznakomentr">
    <w:name w:val="annotation reference"/>
    <w:basedOn w:val="Predvolenpsmoodseku"/>
    <w:rsid w:val="00DF54D1"/>
    <w:rPr>
      <w:sz w:val="16"/>
      <w:szCs w:val="16"/>
    </w:rPr>
  </w:style>
  <w:style w:type="paragraph" w:styleId="Textkomentra">
    <w:name w:val="annotation text"/>
    <w:basedOn w:val="Normlny"/>
    <w:link w:val="TextkomentraChar"/>
    <w:rsid w:val="00DF54D1"/>
  </w:style>
  <w:style w:type="character" w:customStyle="1" w:styleId="TextkomentraChar">
    <w:name w:val="Text komentára Char"/>
    <w:basedOn w:val="Predvolenpsmoodseku"/>
    <w:link w:val="Textkomentra"/>
    <w:rsid w:val="00DF54D1"/>
  </w:style>
  <w:style w:type="paragraph" w:styleId="Predmetkomentra">
    <w:name w:val="annotation subject"/>
    <w:basedOn w:val="Textkomentra"/>
    <w:next w:val="Textkomentra"/>
    <w:link w:val="PredmetkomentraChar"/>
    <w:rsid w:val="00DF54D1"/>
    <w:rPr>
      <w:b/>
      <w:bCs/>
    </w:rPr>
  </w:style>
  <w:style w:type="character" w:customStyle="1" w:styleId="PredmetkomentraChar">
    <w:name w:val="Predmet komentára Char"/>
    <w:basedOn w:val="TextkomentraChar"/>
    <w:link w:val="Predmetkomentra"/>
    <w:rsid w:val="00DF54D1"/>
    <w:rPr>
      <w:b/>
      <w:bCs/>
    </w:rPr>
  </w:style>
  <w:style w:type="paragraph" w:styleId="Obyajntext">
    <w:name w:val="Plain Text"/>
    <w:basedOn w:val="Normlny"/>
    <w:link w:val="ObyajntextChar"/>
    <w:uiPriority w:val="99"/>
    <w:unhideWhenUsed/>
    <w:rsid w:val="00DF7716"/>
    <w:pPr>
      <w:overflowPunct/>
      <w:autoSpaceDE/>
      <w:autoSpaceDN/>
      <w:adjustRightInd/>
      <w:textAlignment w:val="auto"/>
    </w:pPr>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DF7716"/>
    <w:rPr>
      <w:rFonts w:ascii="Consolas" w:eastAsia="Calibri" w:hAnsi="Consolas"/>
      <w:sz w:val="21"/>
      <w:szCs w:val="21"/>
      <w:lang w:eastAsia="en-US"/>
    </w:rPr>
  </w:style>
  <w:style w:type="character" w:customStyle="1" w:styleId="PtaChar">
    <w:name w:val="Päta Char"/>
    <w:basedOn w:val="Predvolenpsmoodseku"/>
    <w:link w:val="Pta"/>
    <w:uiPriority w:val="99"/>
    <w:rsid w:val="00074B03"/>
  </w:style>
  <w:style w:type="paragraph" w:customStyle="1" w:styleId="BayerBodyTextFull">
    <w:name w:val="Bayer Body Text Full"/>
    <w:basedOn w:val="Normlny"/>
    <w:qFormat/>
    <w:rsid w:val="00C877AC"/>
    <w:pPr>
      <w:overflowPunct/>
      <w:autoSpaceDE/>
      <w:autoSpaceDN/>
      <w:adjustRightInd/>
      <w:spacing w:before="120" w:after="120"/>
      <w:textAlignment w:val="auto"/>
    </w:pPr>
    <w:rPr>
      <w:sz w:val="24"/>
      <w:lang w:val="en-US" w:eastAsia="en-US"/>
    </w:rPr>
  </w:style>
  <w:style w:type="paragraph" w:customStyle="1" w:styleId="BulletBayerBodyText">
    <w:name w:val="Bullet Bayer Body Text"/>
    <w:basedOn w:val="Normlny"/>
    <w:rsid w:val="00C877AC"/>
    <w:pPr>
      <w:numPr>
        <w:numId w:val="72"/>
      </w:numPr>
      <w:tabs>
        <w:tab w:val="left" w:pos="1264"/>
      </w:tabs>
      <w:overflowPunct/>
      <w:autoSpaceDE/>
      <w:autoSpaceDN/>
      <w:adjustRightInd/>
      <w:spacing w:after="120"/>
      <w:textAlignment w:val="auto"/>
    </w:pPr>
    <w:rPr>
      <w:sz w:val="24"/>
      <w:lang w:val="en-US" w:eastAsia="en-US"/>
    </w:rPr>
  </w:style>
  <w:style w:type="paragraph" w:styleId="Textpoznmkypodiarou">
    <w:name w:val="footnote text"/>
    <w:basedOn w:val="Normlny"/>
    <w:link w:val="TextpoznmkypodiarouChar"/>
    <w:semiHidden/>
    <w:unhideWhenUsed/>
    <w:rsid w:val="00903BA2"/>
  </w:style>
  <w:style w:type="character" w:customStyle="1" w:styleId="TextpoznmkypodiarouChar">
    <w:name w:val="Text poznámky pod čiarou Char"/>
    <w:basedOn w:val="Predvolenpsmoodseku"/>
    <w:link w:val="Textpoznmkypodiarou"/>
    <w:semiHidden/>
    <w:rsid w:val="00903BA2"/>
  </w:style>
  <w:style w:type="character" w:styleId="Odkaznapoznmkupodiarou">
    <w:name w:val="footnote reference"/>
    <w:basedOn w:val="Predvolenpsmoodseku"/>
    <w:semiHidden/>
    <w:unhideWhenUsed/>
    <w:rsid w:val="00903BA2"/>
    <w:rPr>
      <w:vertAlign w:val="superscript"/>
    </w:rPr>
  </w:style>
  <w:style w:type="paragraph" w:styleId="Revzia">
    <w:name w:val="Revision"/>
    <w:hidden/>
    <w:uiPriority w:val="99"/>
    <w:semiHidden/>
    <w:rsid w:val="00E11CF9"/>
  </w:style>
  <w:style w:type="character" w:styleId="Textzstupnhosymbolu">
    <w:name w:val="Placeholder Text"/>
    <w:basedOn w:val="Predvolenpsmoodseku"/>
    <w:uiPriority w:val="99"/>
    <w:semiHidden/>
    <w:rsid w:val="003115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284">
      <w:bodyDiv w:val="1"/>
      <w:marLeft w:val="0"/>
      <w:marRight w:val="0"/>
      <w:marTop w:val="0"/>
      <w:marBottom w:val="0"/>
      <w:divBdr>
        <w:top w:val="none" w:sz="0" w:space="0" w:color="auto"/>
        <w:left w:val="none" w:sz="0" w:space="0" w:color="auto"/>
        <w:bottom w:val="none" w:sz="0" w:space="0" w:color="auto"/>
        <w:right w:val="none" w:sz="0" w:space="0" w:color="auto"/>
      </w:divBdr>
    </w:div>
    <w:div w:id="53550199">
      <w:bodyDiv w:val="1"/>
      <w:marLeft w:val="0"/>
      <w:marRight w:val="0"/>
      <w:marTop w:val="0"/>
      <w:marBottom w:val="0"/>
      <w:divBdr>
        <w:top w:val="none" w:sz="0" w:space="0" w:color="auto"/>
        <w:left w:val="none" w:sz="0" w:space="0" w:color="auto"/>
        <w:bottom w:val="none" w:sz="0" w:space="0" w:color="auto"/>
        <w:right w:val="none" w:sz="0" w:space="0" w:color="auto"/>
      </w:divBdr>
    </w:div>
    <w:div w:id="96027283">
      <w:bodyDiv w:val="1"/>
      <w:marLeft w:val="0"/>
      <w:marRight w:val="0"/>
      <w:marTop w:val="0"/>
      <w:marBottom w:val="0"/>
      <w:divBdr>
        <w:top w:val="none" w:sz="0" w:space="0" w:color="auto"/>
        <w:left w:val="none" w:sz="0" w:space="0" w:color="auto"/>
        <w:bottom w:val="none" w:sz="0" w:space="0" w:color="auto"/>
        <w:right w:val="none" w:sz="0" w:space="0" w:color="auto"/>
      </w:divBdr>
    </w:div>
    <w:div w:id="339890567">
      <w:bodyDiv w:val="1"/>
      <w:marLeft w:val="0"/>
      <w:marRight w:val="0"/>
      <w:marTop w:val="0"/>
      <w:marBottom w:val="0"/>
      <w:divBdr>
        <w:top w:val="none" w:sz="0" w:space="0" w:color="auto"/>
        <w:left w:val="none" w:sz="0" w:space="0" w:color="auto"/>
        <w:bottom w:val="none" w:sz="0" w:space="0" w:color="auto"/>
        <w:right w:val="none" w:sz="0" w:space="0" w:color="auto"/>
      </w:divBdr>
    </w:div>
    <w:div w:id="560336299">
      <w:bodyDiv w:val="1"/>
      <w:marLeft w:val="0"/>
      <w:marRight w:val="0"/>
      <w:marTop w:val="0"/>
      <w:marBottom w:val="0"/>
      <w:divBdr>
        <w:top w:val="none" w:sz="0" w:space="0" w:color="auto"/>
        <w:left w:val="none" w:sz="0" w:space="0" w:color="auto"/>
        <w:bottom w:val="none" w:sz="0" w:space="0" w:color="auto"/>
        <w:right w:val="none" w:sz="0" w:space="0" w:color="auto"/>
      </w:divBdr>
    </w:div>
    <w:div w:id="1139492476">
      <w:bodyDiv w:val="1"/>
      <w:marLeft w:val="0"/>
      <w:marRight w:val="0"/>
      <w:marTop w:val="0"/>
      <w:marBottom w:val="0"/>
      <w:divBdr>
        <w:top w:val="none" w:sz="0" w:space="0" w:color="auto"/>
        <w:left w:val="none" w:sz="0" w:space="0" w:color="auto"/>
        <w:bottom w:val="none" w:sz="0" w:space="0" w:color="auto"/>
        <w:right w:val="none" w:sz="0" w:space="0" w:color="auto"/>
      </w:divBdr>
    </w:div>
    <w:div w:id="1373726307">
      <w:bodyDiv w:val="1"/>
      <w:marLeft w:val="0"/>
      <w:marRight w:val="0"/>
      <w:marTop w:val="0"/>
      <w:marBottom w:val="0"/>
      <w:divBdr>
        <w:top w:val="none" w:sz="0" w:space="0" w:color="auto"/>
        <w:left w:val="none" w:sz="0" w:space="0" w:color="auto"/>
        <w:bottom w:val="none" w:sz="0" w:space="0" w:color="auto"/>
        <w:right w:val="none" w:sz="0" w:space="0" w:color="auto"/>
      </w:divBdr>
    </w:div>
    <w:div w:id="1512338243">
      <w:bodyDiv w:val="1"/>
      <w:marLeft w:val="0"/>
      <w:marRight w:val="0"/>
      <w:marTop w:val="0"/>
      <w:marBottom w:val="0"/>
      <w:divBdr>
        <w:top w:val="none" w:sz="0" w:space="0" w:color="auto"/>
        <w:left w:val="none" w:sz="0" w:space="0" w:color="auto"/>
        <w:bottom w:val="none" w:sz="0" w:space="0" w:color="auto"/>
        <w:right w:val="none" w:sz="0" w:space="0" w:color="auto"/>
      </w:divBdr>
    </w:div>
    <w:div w:id="1532255453">
      <w:bodyDiv w:val="1"/>
      <w:marLeft w:val="0"/>
      <w:marRight w:val="0"/>
      <w:marTop w:val="0"/>
      <w:marBottom w:val="0"/>
      <w:divBdr>
        <w:top w:val="none" w:sz="0" w:space="0" w:color="auto"/>
        <w:left w:val="none" w:sz="0" w:space="0" w:color="auto"/>
        <w:bottom w:val="none" w:sz="0" w:space="0" w:color="auto"/>
        <w:right w:val="none" w:sz="0" w:space="0" w:color="auto"/>
      </w:divBdr>
    </w:div>
    <w:div w:id="1578859865">
      <w:bodyDiv w:val="1"/>
      <w:marLeft w:val="0"/>
      <w:marRight w:val="0"/>
      <w:marTop w:val="0"/>
      <w:marBottom w:val="0"/>
      <w:divBdr>
        <w:top w:val="none" w:sz="0" w:space="0" w:color="auto"/>
        <w:left w:val="none" w:sz="0" w:space="0" w:color="auto"/>
        <w:bottom w:val="none" w:sz="0" w:space="0" w:color="auto"/>
        <w:right w:val="none" w:sz="0" w:space="0" w:color="auto"/>
      </w:divBdr>
    </w:div>
    <w:div w:id="178893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6486</Words>
  <Characters>36975</Characters>
  <Application>Microsoft Office Word</Application>
  <DocSecurity>0</DocSecurity>
  <Lines>308</Lines>
  <Paragraphs>86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1</vt:lpstr>
      <vt:lpstr>1</vt:lpstr>
    </vt:vector>
  </TitlesOfParts>
  <Company>SCHERING</Company>
  <LinksUpToDate>false</LinksUpToDate>
  <CharactersWithSpaces>43375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SPA</dc:creator>
  <cp:lastModifiedBy>Miroslava Slahúčková</cp:lastModifiedBy>
  <cp:revision>2</cp:revision>
  <cp:lastPrinted>2013-07-02T07:35:00Z</cp:lastPrinted>
  <dcterms:created xsi:type="dcterms:W3CDTF">2020-09-16T12:58:00Z</dcterms:created>
  <dcterms:modified xsi:type="dcterms:W3CDTF">2020-09-16T12:58:00Z</dcterms:modified>
</cp:coreProperties>
</file>