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6CCC6" w14:textId="77777777" w:rsidR="003D24E3" w:rsidRPr="00A7546C" w:rsidRDefault="003D24E3" w:rsidP="0085331F">
      <w:pPr>
        <w:rPr>
          <w:b/>
          <w:szCs w:val="22"/>
        </w:rPr>
      </w:pPr>
    </w:p>
    <w:p w14:paraId="324ABE2B" w14:textId="77777777" w:rsidR="00780926" w:rsidRPr="006C77B1" w:rsidRDefault="00780926" w:rsidP="006C77B1">
      <w:pPr>
        <w:jc w:val="center"/>
        <w:rPr>
          <w:b/>
          <w:szCs w:val="22"/>
        </w:rPr>
      </w:pPr>
      <w:r w:rsidRPr="006C77B1">
        <w:rPr>
          <w:b/>
          <w:szCs w:val="22"/>
        </w:rPr>
        <w:t>SÚHRN CHARAKTERISTICKÝCH VLASTNOSTÍ LIEKU</w:t>
      </w:r>
    </w:p>
    <w:p w14:paraId="786E435F" w14:textId="77777777" w:rsidR="00B06E24" w:rsidRPr="006C77B1" w:rsidRDefault="00B06E24" w:rsidP="006C77B1">
      <w:pPr>
        <w:rPr>
          <w:szCs w:val="22"/>
        </w:rPr>
      </w:pPr>
    </w:p>
    <w:p w14:paraId="391B85DA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1.</w:t>
      </w:r>
      <w:r w:rsidRPr="006C77B1">
        <w:rPr>
          <w:b/>
          <w:szCs w:val="22"/>
        </w:rPr>
        <w:tab/>
        <w:t>NÁZOV LIEKU</w:t>
      </w:r>
    </w:p>
    <w:p w14:paraId="6FEADD3A" w14:textId="77777777" w:rsidR="00780926" w:rsidRPr="006C77B1" w:rsidRDefault="00780926" w:rsidP="006C77B1">
      <w:pPr>
        <w:rPr>
          <w:szCs w:val="22"/>
        </w:rPr>
      </w:pPr>
    </w:p>
    <w:p w14:paraId="2035DC87" w14:textId="4DD5E7AC" w:rsidR="00894601" w:rsidRDefault="000E2758" w:rsidP="0085331F">
      <w:pPr>
        <w:tabs>
          <w:tab w:val="left" w:pos="567"/>
        </w:tabs>
        <w:ind w:left="0" w:firstLine="0"/>
        <w:rPr>
          <w:bCs/>
          <w:noProof/>
          <w:szCs w:val="22"/>
          <w:lang w:eastAsia="en-US"/>
        </w:rPr>
      </w:pPr>
      <w:r w:rsidRPr="00912D2E">
        <w:rPr>
          <w:bCs/>
          <w:noProof/>
          <w:szCs w:val="22"/>
          <w:lang w:eastAsia="en-US"/>
        </w:rPr>
        <w:t>Pregrippal</w:t>
      </w:r>
    </w:p>
    <w:p w14:paraId="6F55BDFD" w14:textId="77777777" w:rsidR="00B15836" w:rsidRPr="00912D2E" w:rsidRDefault="00B15836" w:rsidP="0085331F">
      <w:pPr>
        <w:tabs>
          <w:tab w:val="left" w:pos="567"/>
        </w:tabs>
        <w:ind w:left="0" w:firstLine="0"/>
        <w:rPr>
          <w:bCs/>
          <w:noProof/>
          <w:szCs w:val="22"/>
          <w:lang w:eastAsia="en-US"/>
        </w:rPr>
      </w:pPr>
    </w:p>
    <w:p w14:paraId="4D59F498" w14:textId="77777777" w:rsidR="00780926" w:rsidRPr="006C77B1" w:rsidRDefault="002B7947" w:rsidP="006C77B1">
      <w:pPr>
        <w:rPr>
          <w:szCs w:val="22"/>
        </w:rPr>
      </w:pPr>
      <w:r w:rsidRPr="006C77B1">
        <w:rPr>
          <w:szCs w:val="22"/>
        </w:rPr>
        <w:t>peroráln</w:t>
      </w:r>
      <w:r w:rsidR="00DC56FE" w:rsidRPr="006C77B1">
        <w:rPr>
          <w:szCs w:val="22"/>
        </w:rPr>
        <w:t>y</w:t>
      </w:r>
      <w:r w:rsidRPr="006C77B1">
        <w:rPr>
          <w:szCs w:val="22"/>
        </w:rPr>
        <w:t xml:space="preserve"> roztok</w:t>
      </w:r>
    </w:p>
    <w:p w14:paraId="0F0944FC" w14:textId="77777777" w:rsidR="00780926" w:rsidRPr="006C77B1" w:rsidRDefault="00780926" w:rsidP="006C77B1">
      <w:pPr>
        <w:rPr>
          <w:szCs w:val="22"/>
        </w:rPr>
      </w:pPr>
    </w:p>
    <w:p w14:paraId="71A8423F" w14:textId="77777777" w:rsidR="005204CD" w:rsidRPr="006C77B1" w:rsidRDefault="005204CD" w:rsidP="006C77B1">
      <w:pPr>
        <w:rPr>
          <w:szCs w:val="22"/>
        </w:rPr>
      </w:pPr>
    </w:p>
    <w:p w14:paraId="5F026EC2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2.</w:t>
      </w:r>
      <w:r w:rsidRPr="006C77B1">
        <w:rPr>
          <w:b/>
          <w:szCs w:val="22"/>
        </w:rPr>
        <w:tab/>
        <w:t>KVALITATÍVNE A</w:t>
      </w:r>
      <w:r w:rsidR="00A236CF" w:rsidRPr="006C77B1">
        <w:rPr>
          <w:b/>
          <w:szCs w:val="22"/>
        </w:rPr>
        <w:t> </w:t>
      </w:r>
      <w:r w:rsidRPr="006C77B1">
        <w:rPr>
          <w:b/>
          <w:szCs w:val="22"/>
        </w:rPr>
        <w:t>KVANTITATÍVNE ZLOŽENIE</w:t>
      </w:r>
    </w:p>
    <w:p w14:paraId="7B5FFCB0" w14:textId="77777777" w:rsidR="00894601" w:rsidRPr="006C77B1" w:rsidRDefault="00894601" w:rsidP="006C77B1">
      <w:pPr>
        <w:rPr>
          <w:b/>
          <w:szCs w:val="22"/>
        </w:rPr>
      </w:pPr>
    </w:p>
    <w:p w14:paraId="2C6DE194" w14:textId="77777777" w:rsidR="007A4DBB" w:rsidRPr="006C77B1" w:rsidRDefault="007A4DBB" w:rsidP="0085331F">
      <w:pPr>
        <w:ind w:left="0" w:firstLine="0"/>
        <w:rPr>
          <w:szCs w:val="22"/>
        </w:rPr>
      </w:pPr>
      <w:bookmarkStart w:id="0" w:name="OLE_LINK3"/>
      <w:bookmarkStart w:id="1" w:name="OLE_LINK4"/>
      <w:r w:rsidRPr="006C77B1">
        <w:rPr>
          <w:szCs w:val="22"/>
        </w:rPr>
        <w:t>1 ml peroráln</w:t>
      </w:r>
      <w:r w:rsidR="00A74BA3" w:rsidRPr="006C77B1">
        <w:rPr>
          <w:szCs w:val="22"/>
        </w:rPr>
        <w:t xml:space="preserve">eho roztoku </w:t>
      </w:r>
      <w:r w:rsidR="00A74BA3" w:rsidRPr="006C77B1">
        <w:rPr>
          <w:szCs w:val="22"/>
          <w:lang w:eastAsia="en-US"/>
        </w:rPr>
        <w:t xml:space="preserve">(20 kvapiek) </w:t>
      </w:r>
      <w:r w:rsidRPr="006C77B1">
        <w:rPr>
          <w:szCs w:val="22"/>
        </w:rPr>
        <w:t>obsahuje:</w:t>
      </w:r>
    </w:p>
    <w:p w14:paraId="0E73A523" w14:textId="77777777" w:rsidR="007A4DBB" w:rsidRPr="006C77B1" w:rsidRDefault="00A151FA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0,756 </w:t>
      </w:r>
      <w:r w:rsidR="007A4DBB" w:rsidRPr="006C77B1">
        <w:rPr>
          <w:szCs w:val="22"/>
        </w:rPr>
        <w:t>ml vytlačenej šťavy z</w:t>
      </w:r>
      <w:r w:rsidR="005204CD" w:rsidRPr="006C77B1">
        <w:rPr>
          <w:szCs w:val="22"/>
        </w:rPr>
        <w:t> </w:t>
      </w:r>
      <w:r w:rsidR="007A4DBB" w:rsidRPr="006C77B1">
        <w:rPr>
          <w:szCs w:val="22"/>
        </w:rPr>
        <w:t>čerstv</w:t>
      </w:r>
      <w:r w:rsidR="005204CD" w:rsidRPr="006C77B1">
        <w:rPr>
          <w:szCs w:val="22"/>
        </w:rPr>
        <w:t xml:space="preserve">ej </w:t>
      </w:r>
      <w:r w:rsidR="00F42ADA" w:rsidRPr="006C77B1">
        <w:rPr>
          <w:szCs w:val="22"/>
        </w:rPr>
        <w:t xml:space="preserve">kvitnúcej </w:t>
      </w:r>
      <w:r w:rsidR="005204CD" w:rsidRPr="006C77B1">
        <w:rPr>
          <w:szCs w:val="22"/>
        </w:rPr>
        <w:t>vňate</w:t>
      </w:r>
      <w:r w:rsidR="007A4DBB" w:rsidRPr="006C77B1">
        <w:rPr>
          <w:szCs w:val="22"/>
        </w:rPr>
        <w:t xml:space="preserve"> druhu </w:t>
      </w:r>
      <w:r w:rsidR="007A4DBB" w:rsidRPr="0085331F">
        <w:rPr>
          <w:i/>
          <w:szCs w:val="22"/>
        </w:rPr>
        <w:t>Echinacea purpurea</w:t>
      </w:r>
      <w:r w:rsidR="007A4DBB" w:rsidRPr="006C77B1">
        <w:rPr>
          <w:szCs w:val="22"/>
        </w:rPr>
        <w:t xml:space="preserve"> </w:t>
      </w:r>
      <w:r w:rsidRPr="0085331F">
        <w:rPr>
          <w:szCs w:val="22"/>
          <w:lang w:eastAsia="en-US"/>
        </w:rPr>
        <w:t xml:space="preserve">(L.) </w:t>
      </w:r>
      <w:r w:rsidRPr="002F42F9">
        <w:rPr>
          <w:szCs w:val="22"/>
          <w:lang w:eastAsia="en-US"/>
        </w:rPr>
        <w:t>Moench.</w:t>
      </w:r>
      <w:r w:rsidRPr="006C77B1">
        <w:rPr>
          <w:szCs w:val="22"/>
        </w:rPr>
        <w:t xml:space="preserve"> </w:t>
      </w:r>
      <w:r w:rsidR="007A4DBB" w:rsidRPr="006C77B1">
        <w:rPr>
          <w:szCs w:val="22"/>
        </w:rPr>
        <w:t>(</w:t>
      </w:r>
      <w:r w:rsidR="009321EB" w:rsidRPr="006C77B1">
        <w:rPr>
          <w:szCs w:val="22"/>
        </w:rPr>
        <w:t xml:space="preserve">DER </w:t>
      </w:r>
      <w:r w:rsidR="007A4DBB" w:rsidRPr="006C77B1">
        <w:rPr>
          <w:szCs w:val="22"/>
        </w:rPr>
        <w:t>1,5</w:t>
      </w:r>
      <w:r w:rsidR="00053A2E" w:rsidRPr="006C77B1">
        <w:rPr>
          <w:szCs w:val="22"/>
        </w:rPr>
        <w:t>-</w:t>
      </w:r>
      <w:r w:rsidR="007A4DBB" w:rsidRPr="006C77B1">
        <w:rPr>
          <w:szCs w:val="22"/>
        </w:rPr>
        <w:t>2,5:1)</w:t>
      </w:r>
    </w:p>
    <w:p w14:paraId="0592F64D" w14:textId="77777777" w:rsidR="003D24E3" w:rsidRPr="006C77B1" w:rsidRDefault="003D24E3" w:rsidP="0085331F">
      <w:pPr>
        <w:tabs>
          <w:tab w:val="left" w:pos="567"/>
        </w:tabs>
        <w:ind w:left="0" w:firstLine="0"/>
        <w:rPr>
          <w:szCs w:val="22"/>
          <w:lang w:eastAsia="en-US"/>
        </w:rPr>
      </w:pPr>
    </w:p>
    <w:p w14:paraId="71FF9F7E" w14:textId="77777777" w:rsidR="00C65343" w:rsidRDefault="00A151FA" w:rsidP="0085331F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6C77B1">
        <w:rPr>
          <w:szCs w:val="22"/>
          <w:u w:val="single"/>
          <w:lang w:eastAsia="en-US"/>
        </w:rPr>
        <w:t>Pomocné látky so známym účinkom</w:t>
      </w:r>
      <w:r w:rsidRPr="0085331F">
        <w:rPr>
          <w:szCs w:val="22"/>
          <w:u w:val="single"/>
          <w:lang w:eastAsia="en-US"/>
        </w:rPr>
        <w:t>:</w:t>
      </w:r>
    </w:p>
    <w:p w14:paraId="76969576" w14:textId="77777777" w:rsidR="00894601" w:rsidRPr="006C77B1" w:rsidRDefault="00A151FA" w:rsidP="0085331F">
      <w:pPr>
        <w:tabs>
          <w:tab w:val="left" w:pos="567"/>
        </w:tabs>
        <w:ind w:left="0" w:firstLine="0"/>
        <w:rPr>
          <w:szCs w:val="22"/>
          <w:u w:val="single"/>
          <w:lang w:eastAsia="en-US"/>
        </w:rPr>
      </w:pPr>
      <w:r w:rsidRPr="006C77B1">
        <w:rPr>
          <w:szCs w:val="22"/>
          <w:lang w:eastAsia="en-US"/>
        </w:rPr>
        <w:t>1 ml peroráln</w:t>
      </w:r>
      <w:r w:rsidR="00A76901" w:rsidRPr="006C77B1">
        <w:rPr>
          <w:szCs w:val="22"/>
          <w:lang w:eastAsia="en-US"/>
        </w:rPr>
        <w:t>eho roztoku</w:t>
      </w:r>
      <w:r w:rsidRPr="006C77B1">
        <w:rPr>
          <w:szCs w:val="22"/>
          <w:lang w:eastAsia="en-US"/>
        </w:rPr>
        <w:t xml:space="preserve"> (20 kvapiek) obsahuje </w:t>
      </w:r>
      <w:r w:rsidR="000B2EE2">
        <w:rPr>
          <w:szCs w:val="22"/>
          <w:lang w:eastAsia="en-US"/>
        </w:rPr>
        <w:t xml:space="preserve">0,244 ml 96 % </w:t>
      </w:r>
      <w:r w:rsidRPr="006C77B1">
        <w:rPr>
          <w:szCs w:val="22"/>
          <w:lang w:eastAsia="en-US"/>
        </w:rPr>
        <w:t>etanolu.</w:t>
      </w:r>
      <w:bookmarkEnd w:id="0"/>
      <w:bookmarkEnd w:id="1"/>
    </w:p>
    <w:p w14:paraId="09F0D744" w14:textId="77777777" w:rsidR="00C65343" w:rsidRDefault="00C65343" w:rsidP="0085331F">
      <w:pPr>
        <w:tabs>
          <w:tab w:val="left" w:pos="567"/>
        </w:tabs>
        <w:ind w:left="0" w:firstLine="0"/>
        <w:rPr>
          <w:szCs w:val="22"/>
          <w:lang w:eastAsia="de-DE"/>
        </w:rPr>
      </w:pPr>
    </w:p>
    <w:p w14:paraId="777F07DE" w14:textId="77777777" w:rsidR="00894601" w:rsidRPr="006C77B1" w:rsidRDefault="00894601" w:rsidP="0085331F">
      <w:pPr>
        <w:tabs>
          <w:tab w:val="left" w:pos="567"/>
        </w:tabs>
        <w:ind w:left="0" w:firstLine="0"/>
        <w:rPr>
          <w:szCs w:val="22"/>
          <w:lang w:eastAsia="en-US"/>
        </w:rPr>
      </w:pPr>
      <w:r w:rsidRPr="006C77B1">
        <w:rPr>
          <w:szCs w:val="22"/>
          <w:lang w:eastAsia="de-DE"/>
        </w:rPr>
        <w:t>Úplný zoznam pomocných látok pozri časť 6.1</w:t>
      </w:r>
    </w:p>
    <w:p w14:paraId="5F5DCA61" w14:textId="77777777" w:rsidR="00780926" w:rsidRPr="006C77B1" w:rsidRDefault="00780926" w:rsidP="006C77B1">
      <w:pPr>
        <w:rPr>
          <w:szCs w:val="22"/>
        </w:rPr>
      </w:pPr>
    </w:p>
    <w:p w14:paraId="2C29D976" w14:textId="77777777" w:rsidR="00780926" w:rsidRPr="006C77B1" w:rsidRDefault="00780926" w:rsidP="006C77B1">
      <w:pPr>
        <w:rPr>
          <w:szCs w:val="22"/>
        </w:rPr>
      </w:pPr>
    </w:p>
    <w:p w14:paraId="5C883EC2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3.</w:t>
      </w:r>
      <w:r w:rsidRPr="006C77B1">
        <w:rPr>
          <w:b/>
          <w:szCs w:val="22"/>
        </w:rPr>
        <w:tab/>
        <w:t>LIEKOVÁ FORMA</w:t>
      </w:r>
    </w:p>
    <w:p w14:paraId="71DC8FD6" w14:textId="77777777" w:rsidR="00894601" w:rsidRPr="006C77B1" w:rsidRDefault="00894601" w:rsidP="006C77B1">
      <w:pPr>
        <w:rPr>
          <w:caps/>
          <w:szCs w:val="22"/>
        </w:rPr>
      </w:pPr>
    </w:p>
    <w:p w14:paraId="3586EC25" w14:textId="77777777" w:rsidR="007A4DBB" w:rsidRPr="006C77B1" w:rsidRDefault="00A151FA" w:rsidP="0085331F">
      <w:pPr>
        <w:tabs>
          <w:tab w:val="left" w:pos="284"/>
        </w:tabs>
        <w:ind w:left="0" w:firstLine="0"/>
        <w:rPr>
          <w:szCs w:val="22"/>
        </w:rPr>
      </w:pPr>
      <w:r w:rsidRPr="006C77B1">
        <w:rPr>
          <w:szCs w:val="22"/>
        </w:rPr>
        <w:t>Peroráln</w:t>
      </w:r>
      <w:r w:rsidR="00A76901" w:rsidRPr="0085331F">
        <w:rPr>
          <w:szCs w:val="22"/>
        </w:rPr>
        <w:t>y</w:t>
      </w:r>
      <w:r w:rsidRPr="006C77B1">
        <w:rPr>
          <w:szCs w:val="22"/>
        </w:rPr>
        <w:t xml:space="preserve"> </w:t>
      </w:r>
      <w:r w:rsidR="007A4DBB" w:rsidRPr="006C77B1">
        <w:rPr>
          <w:szCs w:val="22"/>
        </w:rPr>
        <w:t>roztok</w:t>
      </w:r>
    </w:p>
    <w:p w14:paraId="141E1465" w14:textId="77777777" w:rsidR="00780926" w:rsidRPr="006C77B1" w:rsidRDefault="00A151FA" w:rsidP="006C77B1">
      <w:pPr>
        <w:rPr>
          <w:szCs w:val="22"/>
        </w:rPr>
      </w:pPr>
      <w:r w:rsidRPr="006C77B1">
        <w:rPr>
          <w:szCs w:val="22"/>
        </w:rPr>
        <w:t>Hned</w:t>
      </w:r>
      <w:r w:rsidR="0019650F">
        <w:rPr>
          <w:szCs w:val="22"/>
        </w:rPr>
        <w:t>ý</w:t>
      </w:r>
      <w:r w:rsidRPr="006C77B1">
        <w:rPr>
          <w:szCs w:val="22"/>
        </w:rPr>
        <w:t xml:space="preserve"> až červeno</w:t>
      </w:r>
      <w:r w:rsidR="009F20FF" w:rsidRPr="006C77B1">
        <w:rPr>
          <w:szCs w:val="22"/>
        </w:rPr>
        <w:t>-</w:t>
      </w:r>
      <w:r w:rsidRPr="006C77B1">
        <w:rPr>
          <w:szCs w:val="22"/>
        </w:rPr>
        <w:t>hned</w:t>
      </w:r>
      <w:r w:rsidR="0019650F">
        <w:rPr>
          <w:szCs w:val="22"/>
        </w:rPr>
        <w:t>ý</w:t>
      </w:r>
      <w:r w:rsidRPr="006C77B1">
        <w:rPr>
          <w:szCs w:val="22"/>
        </w:rPr>
        <w:t xml:space="preserve"> </w:t>
      </w:r>
      <w:r w:rsidR="0019650F">
        <w:rPr>
          <w:szCs w:val="22"/>
        </w:rPr>
        <w:t>roztok</w:t>
      </w:r>
      <w:r w:rsidRPr="006C77B1">
        <w:rPr>
          <w:szCs w:val="22"/>
        </w:rPr>
        <w:t>.</w:t>
      </w:r>
    </w:p>
    <w:p w14:paraId="61012F12" w14:textId="77777777" w:rsidR="00780926" w:rsidRDefault="00780926" w:rsidP="006C77B1">
      <w:pPr>
        <w:ind w:left="0" w:firstLine="0"/>
        <w:rPr>
          <w:szCs w:val="22"/>
        </w:rPr>
      </w:pPr>
    </w:p>
    <w:p w14:paraId="0577B137" w14:textId="77777777" w:rsidR="006525BC" w:rsidRPr="006C77B1" w:rsidRDefault="006525BC" w:rsidP="006C77B1">
      <w:pPr>
        <w:ind w:left="0" w:firstLine="0"/>
        <w:rPr>
          <w:szCs w:val="22"/>
        </w:rPr>
      </w:pPr>
    </w:p>
    <w:p w14:paraId="5BD63F21" w14:textId="77777777" w:rsidR="00780926" w:rsidRPr="006C77B1" w:rsidRDefault="00780926" w:rsidP="006C77B1">
      <w:pPr>
        <w:rPr>
          <w:caps/>
          <w:szCs w:val="22"/>
        </w:rPr>
      </w:pPr>
      <w:r w:rsidRPr="006C77B1">
        <w:rPr>
          <w:b/>
          <w:caps/>
          <w:szCs w:val="22"/>
        </w:rPr>
        <w:t>4.</w:t>
      </w:r>
      <w:r w:rsidRPr="006C77B1">
        <w:rPr>
          <w:b/>
          <w:caps/>
          <w:szCs w:val="22"/>
        </w:rPr>
        <w:tab/>
        <w:t>KLINICKÉ ÚDAJE</w:t>
      </w:r>
    </w:p>
    <w:p w14:paraId="4540BF03" w14:textId="77777777" w:rsidR="00780926" w:rsidRPr="006C77B1" w:rsidRDefault="00780926" w:rsidP="006C77B1">
      <w:pPr>
        <w:rPr>
          <w:szCs w:val="22"/>
        </w:rPr>
      </w:pPr>
    </w:p>
    <w:p w14:paraId="5FECB0C0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4.1</w:t>
      </w:r>
      <w:r w:rsidRPr="006C77B1">
        <w:rPr>
          <w:b/>
          <w:szCs w:val="22"/>
        </w:rPr>
        <w:tab/>
        <w:t>Terapeutické indikácie</w:t>
      </w:r>
    </w:p>
    <w:p w14:paraId="1645ADB7" w14:textId="77777777" w:rsidR="00894601" w:rsidRPr="006C77B1" w:rsidRDefault="00894601" w:rsidP="006C77B1">
      <w:pPr>
        <w:ind w:left="0" w:firstLine="0"/>
        <w:rPr>
          <w:szCs w:val="22"/>
        </w:rPr>
      </w:pPr>
    </w:p>
    <w:p w14:paraId="0A25F18B" w14:textId="77777777" w:rsidR="00F07529" w:rsidRPr="006C77B1" w:rsidRDefault="007A4DBB" w:rsidP="006C77B1">
      <w:pPr>
        <w:rPr>
          <w:szCs w:val="22"/>
        </w:rPr>
      </w:pPr>
      <w:r w:rsidRPr="006C77B1">
        <w:rPr>
          <w:szCs w:val="22"/>
        </w:rPr>
        <w:t>Rastlinný liek na krátkodobú prevenciu a liečbu </w:t>
      </w:r>
      <w:r w:rsidR="00090F05" w:rsidRPr="006C77B1">
        <w:rPr>
          <w:szCs w:val="22"/>
        </w:rPr>
        <w:t>na</w:t>
      </w:r>
      <w:r w:rsidRPr="006C77B1">
        <w:rPr>
          <w:szCs w:val="22"/>
        </w:rPr>
        <w:t>chladnutia.</w:t>
      </w:r>
    </w:p>
    <w:p w14:paraId="6CB00D7A" w14:textId="77777777" w:rsidR="00780926" w:rsidRPr="006C77B1" w:rsidRDefault="00780926" w:rsidP="006C77B1">
      <w:pPr>
        <w:rPr>
          <w:szCs w:val="22"/>
        </w:rPr>
      </w:pPr>
    </w:p>
    <w:p w14:paraId="3901F310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4.2</w:t>
      </w:r>
      <w:r w:rsidRPr="006C77B1">
        <w:rPr>
          <w:b/>
          <w:szCs w:val="22"/>
        </w:rPr>
        <w:tab/>
        <w:t>Dávkovanie a</w:t>
      </w:r>
      <w:r w:rsidR="00BD7004" w:rsidRPr="006C77B1">
        <w:rPr>
          <w:b/>
          <w:szCs w:val="22"/>
        </w:rPr>
        <w:t> </w:t>
      </w:r>
      <w:r w:rsidRPr="006C77B1">
        <w:rPr>
          <w:b/>
          <w:szCs w:val="22"/>
        </w:rPr>
        <w:t>spôsob podávania</w:t>
      </w:r>
    </w:p>
    <w:p w14:paraId="1AD67C77" w14:textId="77777777" w:rsidR="00780926" w:rsidRPr="006C77B1" w:rsidRDefault="00780926" w:rsidP="006C77B1">
      <w:pPr>
        <w:rPr>
          <w:szCs w:val="22"/>
        </w:rPr>
      </w:pPr>
    </w:p>
    <w:p w14:paraId="317197EE" w14:textId="2B50F4D3" w:rsidR="007A4DBB" w:rsidRPr="006C77B1" w:rsidRDefault="00D94A5A" w:rsidP="0085331F">
      <w:pPr>
        <w:ind w:left="0" w:firstLine="0"/>
        <w:rPr>
          <w:szCs w:val="22"/>
        </w:rPr>
      </w:pPr>
      <w:proofErr w:type="spellStart"/>
      <w:r w:rsidRPr="00D94A5A">
        <w:rPr>
          <w:szCs w:val="22"/>
        </w:rPr>
        <w:t>Pregrippal</w:t>
      </w:r>
      <w:proofErr w:type="spellEnd"/>
      <w:r>
        <w:rPr>
          <w:szCs w:val="22"/>
        </w:rPr>
        <w:t xml:space="preserve"> </w:t>
      </w:r>
      <w:r w:rsidR="007A4DBB" w:rsidRPr="006C77B1">
        <w:rPr>
          <w:szCs w:val="22"/>
        </w:rPr>
        <w:t>sa užíva nezriedený alebo rozpustený v studenom nápoji. Po užití lieku sa odporúča vypiť pohár vody. Podávanie lieku je nezávislé od doby stravovania</w:t>
      </w:r>
      <w:r w:rsidR="00264BF1" w:rsidRPr="006C77B1">
        <w:rPr>
          <w:szCs w:val="22"/>
        </w:rPr>
        <w:t xml:space="preserve">. </w:t>
      </w:r>
    </w:p>
    <w:p w14:paraId="6DDE4FDD" w14:textId="77777777" w:rsidR="007A4DBB" w:rsidRPr="006C77B1" w:rsidRDefault="007A4DBB" w:rsidP="0085331F">
      <w:pPr>
        <w:ind w:left="0" w:firstLine="0"/>
        <w:rPr>
          <w:szCs w:val="22"/>
        </w:rPr>
      </w:pPr>
    </w:p>
    <w:p w14:paraId="04AAB94A" w14:textId="77777777" w:rsidR="00A151FA" w:rsidRPr="0085331F" w:rsidRDefault="00A151FA" w:rsidP="0085331F">
      <w:pPr>
        <w:ind w:left="0" w:firstLine="0"/>
        <w:rPr>
          <w:szCs w:val="22"/>
          <w:u w:val="single"/>
        </w:rPr>
      </w:pPr>
      <w:r w:rsidRPr="0085331F">
        <w:rPr>
          <w:szCs w:val="22"/>
          <w:u w:val="single"/>
        </w:rPr>
        <w:t>Dávkovanie</w:t>
      </w:r>
    </w:p>
    <w:p w14:paraId="249303DB" w14:textId="77777777" w:rsidR="007A4DBB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>Dospievajúci nad 12 rokov, dospelí a starší pacienti užívajú 55 kvapiek</w:t>
      </w:r>
      <w:r w:rsidR="0001619F" w:rsidRPr="006C77B1">
        <w:rPr>
          <w:szCs w:val="22"/>
        </w:rPr>
        <w:t xml:space="preserve"> </w:t>
      </w:r>
      <w:r w:rsidR="00264BF1" w:rsidRPr="006C77B1">
        <w:rPr>
          <w:szCs w:val="22"/>
        </w:rPr>
        <w:t xml:space="preserve">(2,75 ml) </w:t>
      </w:r>
      <w:r w:rsidRPr="006C77B1">
        <w:rPr>
          <w:szCs w:val="22"/>
        </w:rPr>
        <w:t>3</w:t>
      </w:r>
      <w:r w:rsidR="009F20FF" w:rsidRPr="006C77B1">
        <w:rPr>
          <w:szCs w:val="22"/>
        </w:rPr>
        <w:t>x</w:t>
      </w:r>
      <w:r w:rsidR="0001619F" w:rsidRPr="006C77B1">
        <w:rPr>
          <w:szCs w:val="22"/>
        </w:rPr>
        <w:t xml:space="preserve"> </w:t>
      </w:r>
      <w:r w:rsidRPr="006C77B1">
        <w:rPr>
          <w:szCs w:val="22"/>
        </w:rPr>
        <w:t>–</w:t>
      </w:r>
      <w:r w:rsidR="0001619F" w:rsidRPr="006C77B1">
        <w:rPr>
          <w:szCs w:val="22"/>
        </w:rPr>
        <w:t xml:space="preserve"> </w:t>
      </w:r>
      <w:r w:rsidRPr="006C77B1">
        <w:rPr>
          <w:szCs w:val="22"/>
        </w:rPr>
        <w:t>4x denne</w:t>
      </w:r>
      <w:r w:rsidR="0041221D" w:rsidRPr="006C77B1">
        <w:rPr>
          <w:szCs w:val="22"/>
        </w:rPr>
        <w:t xml:space="preserve">. </w:t>
      </w:r>
    </w:p>
    <w:p w14:paraId="3707B656" w14:textId="77777777" w:rsidR="00F7735A" w:rsidRPr="006C77B1" w:rsidRDefault="00F7735A" w:rsidP="0085331F">
      <w:pPr>
        <w:ind w:left="0" w:firstLine="0"/>
        <w:rPr>
          <w:szCs w:val="22"/>
        </w:rPr>
      </w:pPr>
    </w:p>
    <w:p w14:paraId="3DEAC98C" w14:textId="77777777" w:rsidR="00F7735A" w:rsidRPr="0085331F" w:rsidRDefault="00F7735A" w:rsidP="0085331F">
      <w:pPr>
        <w:ind w:left="0" w:firstLine="0"/>
        <w:rPr>
          <w:szCs w:val="22"/>
          <w:u w:val="single"/>
        </w:rPr>
      </w:pPr>
      <w:r w:rsidRPr="0085331F">
        <w:rPr>
          <w:szCs w:val="22"/>
          <w:u w:val="single"/>
        </w:rPr>
        <w:t>Dĺžka užívania</w:t>
      </w:r>
    </w:p>
    <w:p w14:paraId="7342E48F" w14:textId="77777777" w:rsidR="00F7735A" w:rsidRPr="006C77B1" w:rsidRDefault="00F7735A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Na prevenciu a liečbu </w:t>
      </w:r>
      <w:r w:rsidR="001F6C2B" w:rsidRPr="006C77B1">
        <w:rPr>
          <w:szCs w:val="22"/>
        </w:rPr>
        <w:t xml:space="preserve">neužívať </w:t>
      </w:r>
      <w:r w:rsidR="00A76901" w:rsidRPr="006C77B1">
        <w:rPr>
          <w:szCs w:val="22"/>
        </w:rPr>
        <w:t xml:space="preserve">liek </w:t>
      </w:r>
      <w:r w:rsidR="0004588E" w:rsidRPr="006C77B1">
        <w:rPr>
          <w:szCs w:val="22"/>
        </w:rPr>
        <w:t>viac</w:t>
      </w:r>
      <w:r w:rsidRPr="006C77B1">
        <w:rPr>
          <w:szCs w:val="22"/>
        </w:rPr>
        <w:t xml:space="preserve"> ako 10 dní. Liečb</w:t>
      </w:r>
      <w:r w:rsidR="0004588E" w:rsidRPr="006C77B1">
        <w:rPr>
          <w:szCs w:val="22"/>
        </w:rPr>
        <w:t>u</w:t>
      </w:r>
      <w:r w:rsidRPr="006C77B1">
        <w:rPr>
          <w:szCs w:val="22"/>
        </w:rPr>
        <w:t xml:space="preserve"> zač</w:t>
      </w:r>
      <w:r w:rsidR="00A76901" w:rsidRPr="006C77B1">
        <w:rPr>
          <w:szCs w:val="22"/>
        </w:rPr>
        <w:t>ať</w:t>
      </w:r>
      <w:r w:rsidRPr="006C77B1">
        <w:rPr>
          <w:szCs w:val="22"/>
        </w:rPr>
        <w:t xml:space="preserve"> pri prvých príznakoch </w:t>
      </w:r>
      <w:r w:rsidR="0004588E" w:rsidRPr="006C77B1">
        <w:rPr>
          <w:szCs w:val="22"/>
        </w:rPr>
        <w:t>na</w:t>
      </w:r>
      <w:r w:rsidRPr="006C77B1">
        <w:rPr>
          <w:szCs w:val="22"/>
        </w:rPr>
        <w:t xml:space="preserve">chladnutia. Ak príznaky ochorenia pretrvávajú viac </w:t>
      </w:r>
      <w:r w:rsidR="00A76901" w:rsidRPr="006C77B1">
        <w:rPr>
          <w:szCs w:val="22"/>
        </w:rPr>
        <w:t>ako</w:t>
      </w:r>
      <w:r w:rsidRPr="006C77B1">
        <w:rPr>
          <w:szCs w:val="22"/>
        </w:rPr>
        <w:t xml:space="preserve"> 10 dní, </w:t>
      </w:r>
      <w:r w:rsidR="004B11F0" w:rsidRPr="006C77B1">
        <w:rPr>
          <w:szCs w:val="22"/>
        </w:rPr>
        <w:t xml:space="preserve">je potrebné poradiť sa s </w:t>
      </w:r>
      <w:r w:rsidRPr="006C77B1">
        <w:rPr>
          <w:szCs w:val="22"/>
        </w:rPr>
        <w:t>lekár</w:t>
      </w:r>
      <w:r w:rsidR="004B11F0" w:rsidRPr="006C77B1">
        <w:rPr>
          <w:szCs w:val="22"/>
        </w:rPr>
        <w:t>om</w:t>
      </w:r>
      <w:r w:rsidRPr="006C77B1">
        <w:rPr>
          <w:szCs w:val="22"/>
        </w:rPr>
        <w:t xml:space="preserve"> alebo lekárnik</w:t>
      </w:r>
      <w:r w:rsidR="004B11F0" w:rsidRPr="006C77B1">
        <w:rPr>
          <w:szCs w:val="22"/>
        </w:rPr>
        <w:t>om</w:t>
      </w:r>
      <w:r w:rsidRPr="006C77B1">
        <w:rPr>
          <w:szCs w:val="22"/>
        </w:rPr>
        <w:t>.</w:t>
      </w:r>
    </w:p>
    <w:p w14:paraId="684746F2" w14:textId="77777777" w:rsidR="00264BF1" w:rsidRPr="006C77B1" w:rsidRDefault="00264BF1" w:rsidP="0085331F">
      <w:pPr>
        <w:ind w:left="0" w:firstLine="0"/>
        <w:rPr>
          <w:szCs w:val="22"/>
        </w:rPr>
      </w:pPr>
    </w:p>
    <w:p w14:paraId="11799BA4" w14:textId="77777777" w:rsidR="00264BF1" w:rsidRPr="002F42F9" w:rsidRDefault="00264BF1" w:rsidP="0085331F">
      <w:pPr>
        <w:autoSpaceDE w:val="0"/>
        <w:autoSpaceDN w:val="0"/>
        <w:adjustRightInd w:val="0"/>
        <w:ind w:left="0" w:firstLine="0"/>
        <w:rPr>
          <w:szCs w:val="22"/>
          <w:u w:val="single"/>
          <w:lang w:eastAsia="lt-LT"/>
        </w:rPr>
      </w:pPr>
      <w:r w:rsidRPr="002F42F9">
        <w:rPr>
          <w:szCs w:val="22"/>
          <w:u w:val="single"/>
          <w:lang w:eastAsia="lt-LT"/>
        </w:rPr>
        <w:t>Spôsob podávania</w:t>
      </w:r>
    </w:p>
    <w:p w14:paraId="0154A15F" w14:textId="77777777" w:rsidR="007A4DBB" w:rsidRPr="006C77B1" w:rsidRDefault="00264BF1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Na </w:t>
      </w:r>
      <w:r w:rsidR="009F20FF" w:rsidRPr="006C77B1">
        <w:rPr>
          <w:szCs w:val="22"/>
        </w:rPr>
        <w:t>perorálne</w:t>
      </w:r>
      <w:r w:rsidRPr="006C77B1">
        <w:rPr>
          <w:szCs w:val="22"/>
        </w:rPr>
        <w:t xml:space="preserve"> použitie</w:t>
      </w:r>
      <w:r w:rsidR="005204CD" w:rsidRPr="006C77B1">
        <w:rPr>
          <w:szCs w:val="22"/>
        </w:rPr>
        <w:t>.</w:t>
      </w:r>
    </w:p>
    <w:p w14:paraId="26BF753B" w14:textId="77777777" w:rsidR="00F7735A" w:rsidRPr="006C77B1" w:rsidRDefault="00F7735A" w:rsidP="0085331F">
      <w:pPr>
        <w:ind w:left="0" w:firstLine="0"/>
        <w:rPr>
          <w:szCs w:val="22"/>
        </w:rPr>
      </w:pPr>
    </w:p>
    <w:p w14:paraId="1A01295C" w14:textId="77777777" w:rsidR="007A4DBB" w:rsidRPr="0085331F" w:rsidRDefault="007A4DBB" w:rsidP="0085331F">
      <w:pPr>
        <w:ind w:left="0" w:firstLine="0"/>
        <w:outlineLvl w:val="0"/>
        <w:rPr>
          <w:i/>
          <w:szCs w:val="22"/>
        </w:rPr>
      </w:pPr>
      <w:r w:rsidRPr="0085331F">
        <w:rPr>
          <w:i/>
          <w:szCs w:val="22"/>
        </w:rPr>
        <w:t>Pediatrick</w:t>
      </w:r>
      <w:r w:rsidR="005204CD" w:rsidRPr="006C77B1">
        <w:rPr>
          <w:i/>
          <w:szCs w:val="22"/>
        </w:rPr>
        <w:t>á populácia</w:t>
      </w:r>
    </w:p>
    <w:p w14:paraId="399C73FE" w14:textId="77777777" w:rsidR="007A4DBB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Používanie u detí vo veku </w:t>
      </w:r>
      <w:r w:rsidR="009F20FF" w:rsidRPr="006C77B1">
        <w:rPr>
          <w:szCs w:val="22"/>
        </w:rPr>
        <w:t xml:space="preserve">do </w:t>
      </w:r>
      <w:r w:rsidRPr="006C77B1">
        <w:rPr>
          <w:szCs w:val="22"/>
        </w:rPr>
        <w:t>12 rokov sa neodporúča (pozri časť 4.4</w:t>
      </w:r>
      <w:r w:rsidR="00530CD9" w:rsidRPr="006C77B1">
        <w:rPr>
          <w:szCs w:val="22"/>
        </w:rPr>
        <w:t xml:space="preserve"> Osobitné upozornenia a opatrenia pri používaní</w:t>
      </w:r>
      <w:r w:rsidRPr="006C77B1">
        <w:rPr>
          <w:szCs w:val="22"/>
        </w:rPr>
        <w:t>).</w:t>
      </w:r>
    </w:p>
    <w:p w14:paraId="421AB6FF" w14:textId="77777777" w:rsidR="00780926" w:rsidRPr="006C77B1" w:rsidRDefault="00780926" w:rsidP="006C77B1">
      <w:pPr>
        <w:rPr>
          <w:szCs w:val="22"/>
        </w:rPr>
      </w:pPr>
    </w:p>
    <w:p w14:paraId="15EB1D05" w14:textId="77777777" w:rsidR="001A59CB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4.3</w:t>
      </w:r>
      <w:r w:rsidRPr="006C77B1">
        <w:rPr>
          <w:b/>
          <w:szCs w:val="22"/>
        </w:rPr>
        <w:tab/>
        <w:t>Kontraindikácie</w:t>
      </w:r>
    </w:p>
    <w:p w14:paraId="77C50E1F" w14:textId="77777777" w:rsidR="00780926" w:rsidRPr="006C77B1" w:rsidRDefault="00780926" w:rsidP="006C77B1">
      <w:pPr>
        <w:rPr>
          <w:szCs w:val="22"/>
        </w:rPr>
      </w:pPr>
    </w:p>
    <w:p w14:paraId="5DBBBC23" w14:textId="77777777" w:rsidR="00F7735A" w:rsidRDefault="009F20FF" w:rsidP="0085331F">
      <w:pPr>
        <w:ind w:left="0" w:firstLine="0"/>
        <w:rPr>
          <w:noProof/>
          <w:szCs w:val="22"/>
        </w:rPr>
      </w:pPr>
      <w:r w:rsidRPr="006C77B1">
        <w:rPr>
          <w:szCs w:val="22"/>
          <w:lang w:eastAsia="en-US"/>
        </w:rPr>
        <w:lastRenderedPageBreak/>
        <w:t>P</w:t>
      </w:r>
      <w:r w:rsidR="007A4DBB" w:rsidRPr="0085331F">
        <w:rPr>
          <w:szCs w:val="22"/>
          <w:lang w:eastAsia="en-US"/>
        </w:rPr>
        <w:t>recitlivenos</w:t>
      </w:r>
      <w:r w:rsidRPr="006C77B1">
        <w:rPr>
          <w:szCs w:val="22"/>
          <w:lang w:eastAsia="en-US"/>
        </w:rPr>
        <w:t>ť</w:t>
      </w:r>
      <w:r w:rsidR="007A4DBB" w:rsidRPr="0085331F">
        <w:rPr>
          <w:szCs w:val="22"/>
          <w:lang w:eastAsia="en-US"/>
        </w:rPr>
        <w:t xml:space="preserve"> na liečivo alebo rastliny z čeľade</w:t>
      </w:r>
      <w:r w:rsidR="00FB7A3C" w:rsidRPr="006C77B1">
        <w:rPr>
          <w:szCs w:val="22"/>
          <w:lang w:eastAsia="en-US"/>
        </w:rPr>
        <w:t xml:space="preserve"> </w:t>
      </w:r>
      <w:r w:rsidR="00FB7A3C" w:rsidRPr="0085331F">
        <w:rPr>
          <w:i/>
          <w:szCs w:val="22"/>
          <w:lang w:eastAsia="en-US"/>
        </w:rPr>
        <w:t xml:space="preserve">Asteraceae </w:t>
      </w:r>
      <w:r w:rsidR="00FB7A3C" w:rsidRPr="006C77B1">
        <w:rPr>
          <w:szCs w:val="22"/>
          <w:lang w:eastAsia="en-US"/>
        </w:rPr>
        <w:t>(</w:t>
      </w:r>
      <w:r w:rsidR="00FB7A3C" w:rsidRPr="0085331F">
        <w:rPr>
          <w:i/>
          <w:szCs w:val="22"/>
          <w:lang w:eastAsia="en-US"/>
        </w:rPr>
        <w:t>Compositae</w:t>
      </w:r>
      <w:r w:rsidR="00FB7A3C" w:rsidRPr="006C77B1">
        <w:rPr>
          <w:szCs w:val="22"/>
          <w:lang w:eastAsia="en-US"/>
        </w:rPr>
        <w:t>)</w:t>
      </w:r>
      <w:r w:rsidR="00530CD9" w:rsidRPr="006C77B1">
        <w:rPr>
          <w:szCs w:val="22"/>
          <w:lang w:eastAsia="en-US"/>
        </w:rPr>
        <w:t xml:space="preserve"> alebo na </w:t>
      </w:r>
      <w:r w:rsidR="00530CD9" w:rsidRPr="006C77B1">
        <w:rPr>
          <w:noProof/>
          <w:szCs w:val="22"/>
        </w:rPr>
        <w:t>ktorúkoľvek</w:t>
      </w:r>
      <w:r w:rsidR="00530CD9" w:rsidRPr="006C77B1">
        <w:rPr>
          <w:szCs w:val="22"/>
        </w:rPr>
        <w:t xml:space="preserve"> z pomocných látok </w:t>
      </w:r>
      <w:r w:rsidR="00530CD9" w:rsidRPr="006C77B1">
        <w:rPr>
          <w:noProof/>
          <w:szCs w:val="22"/>
        </w:rPr>
        <w:t>uvedených v časti 6.1.</w:t>
      </w:r>
    </w:p>
    <w:p w14:paraId="43942363" w14:textId="77777777" w:rsidR="00B15836" w:rsidRPr="0085331F" w:rsidRDefault="00B15836" w:rsidP="0085331F">
      <w:pPr>
        <w:ind w:left="0" w:firstLine="0"/>
        <w:rPr>
          <w:szCs w:val="22"/>
          <w:lang w:eastAsia="en-US"/>
        </w:rPr>
      </w:pPr>
    </w:p>
    <w:p w14:paraId="18E45153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4.4</w:t>
      </w:r>
      <w:r w:rsidRPr="006C77B1">
        <w:rPr>
          <w:b/>
          <w:szCs w:val="22"/>
        </w:rPr>
        <w:tab/>
        <w:t>Osobitné upozornenia a opatrenia pri používaní</w:t>
      </w:r>
    </w:p>
    <w:p w14:paraId="0A10AEC1" w14:textId="77777777" w:rsidR="009505CE" w:rsidRPr="006C77B1" w:rsidRDefault="009505CE" w:rsidP="006C77B1">
      <w:pPr>
        <w:rPr>
          <w:b/>
          <w:szCs w:val="22"/>
        </w:rPr>
      </w:pPr>
    </w:p>
    <w:p w14:paraId="3D0CCE2C" w14:textId="77777777" w:rsidR="00F7735A" w:rsidRPr="006C77B1" w:rsidRDefault="00FB7A3C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Užívanie sa neodporúča </w:t>
      </w:r>
      <w:r w:rsidR="00F7735A" w:rsidRPr="006C77B1">
        <w:rPr>
          <w:szCs w:val="22"/>
        </w:rPr>
        <w:t xml:space="preserve">v prípadoch pokročilého štádia systémových porúch, </w:t>
      </w:r>
      <w:r w:rsidR="005B59B5">
        <w:rPr>
          <w:szCs w:val="22"/>
        </w:rPr>
        <w:t xml:space="preserve">pri </w:t>
      </w:r>
      <w:r w:rsidR="00F7735A" w:rsidRPr="006C77B1">
        <w:rPr>
          <w:szCs w:val="22"/>
        </w:rPr>
        <w:t>autoim</w:t>
      </w:r>
      <w:r w:rsidR="00BC572E" w:rsidRPr="006C77B1">
        <w:rPr>
          <w:szCs w:val="22"/>
        </w:rPr>
        <w:t>unitných</w:t>
      </w:r>
      <w:r w:rsidR="00F7735A" w:rsidRPr="006C77B1">
        <w:rPr>
          <w:szCs w:val="22"/>
        </w:rPr>
        <w:t xml:space="preserve"> ochoreniach, imunodeficienciách, imunosupresii a ochoreniach bielych krviniek. </w:t>
      </w:r>
    </w:p>
    <w:p w14:paraId="2F4E4055" w14:textId="77777777" w:rsidR="009505CE" w:rsidRPr="006C77B1" w:rsidRDefault="009505CE" w:rsidP="006C77B1">
      <w:pPr>
        <w:rPr>
          <w:b/>
          <w:szCs w:val="22"/>
        </w:rPr>
      </w:pPr>
    </w:p>
    <w:p w14:paraId="6806C841" w14:textId="77777777" w:rsidR="00FB7A3C" w:rsidRPr="006C77B1" w:rsidRDefault="00FB7A3C" w:rsidP="0085331F">
      <w:pPr>
        <w:ind w:left="0" w:firstLine="0"/>
        <w:rPr>
          <w:szCs w:val="22"/>
        </w:rPr>
      </w:pPr>
      <w:r w:rsidRPr="006C77B1">
        <w:rPr>
          <w:szCs w:val="22"/>
        </w:rPr>
        <w:t>Ak sa príznaky ochorenia zhoršia, alebo sa objaví vysoká teplota počas užívania lieku, je potrebné poradiť sa s lekárom alebo lekárnikom.</w:t>
      </w:r>
    </w:p>
    <w:p w14:paraId="673D5B79" w14:textId="77777777" w:rsidR="00FB7A3C" w:rsidRPr="006C77B1" w:rsidRDefault="00FB7A3C" w:rsidP="0085331F">
      <w:pPr>
        <w:ind w:left="0" w:firstLine="0"/>
        <w:rPr>
          <w:szCs w:val="22"/>
        </w:rPr>
      </w:pPr>
    </w:p>
    <w:p w14:paraId="37EB2672" w14:textId="77777777" w:rsidR="00FB7A3C" w:rsidRPr="006C77B1" w:rsidRDefault="00FB7A3C" w:rsidP="0085331F">
      <w:pPr>
        <w:ind w:left="0" w:firstLine="0"/>
        <w:rPr>
          <w:szCs w:val="22"/>
        </w:rPr>
      </w:pPr>
      <w:r w:rsidRPr="006C77B1">
        <w:rPr>
          <w:szCs w:val="22"/>
        </w:rPr>
        <w:t>U pacientov</w:t>
      </w:r>
      <w:r w:rsidR="00BC572E" w:rsidRPr="006C77B1">
        <w:rPr>
          <w:szCs w:val="22"/>
        </w:rPr>
        <w:t xml:space="preserve"> s atopiou</w:t>
      </w:r>
      <w:r w:rsidRPr="006C77B1">
        <w:rPr>
          <w:szCs w:val="22"/>
        </w:rPr>
        <w:t xml:space="preserve"> je možné riziko </w:t>
      </w:r>
      <w:r w:rsidR="00BC572E" w:rsidRPr="006C77B1">
        <w:rPr>
          <w:szCs w:val="22"/>
        </w:rPr>
        <w:t>závažných hypersenzitívnych</w:t>
      </w:r>
      <w:r w:rsidRPr="006C77B1">
        <w:rPr>
          <w:szCs w:val="22"/>
        </w:rPr>
        <w:t xml:space="preserve"> reakcií. Je potrebné, aby sa pacienti s touto anamnézou poradili pred použitím lieku so svoj</w:t>
      </w:r>
      <w:r w:rsidR="00CD7E3C" w:rsidRPr="006C77B1">
        <w:rPr>
          <w:szCs w:val="22"/>
        </w:rPr>
        <w:t>í</w:t>
      </w:r>
      <w:r w:rsidRPr="006C77B1">
        <w:rPr>
          <w:szCs w:val="22"/>
        </w:rPr>
        <w:t>m lekárom.</w:t>
      </w:r>
    </w:p>
    <w:p w14:paraId="532EB60F" w14:textId="77777777" w:rsidR="00FB7A3C" w:rsidRPr="006C77B1" w:rsidRDefault="00FB7A3C" w:rsidP="0085331F">
      <w:pPr>
        <w:ind w:left="0" w:firstLine="0"/>
        <w:rPr>
          <w:szCs w:val="22"/>
        </w:rPr>
      </w:pPr>
    </w:p>
    <w:p w14:paraId="420B44B3" w14:textId="77777777" w:rsidR="00FB7A3C" w:rsidRPr="006C77B1" w:rsidRDefault="00FB7A3C" w:rsidP="0085331F">
      <w:pPr>
        <w:ind w:left="0" w:firstLine="0"/>
        <w:rPr>
          <w:szCs w:val="22"/>
        </w:rPr>
      </w:pPr>
      <w:r w:rsidRPr="006C77B1">
        <w:rPr>
          <w:szCs w:val="22"/>
        </w:rPr>
        <w:t>Užívanie u detí do 12 rokov sa neodporúča</w:t>
      </w:r>
      <w:r w:rsidR="000B1DDD" w:rsidRPr="006C77B1">
        <w:rPr>
          <w:szCs w:val="22"/>
        </w:rPr>
        <w:t>, kvôli nedostatočným</w:t>
      </w:r>
      <w:r w:rsidRPr="006C77B1">
        <w:rPr>
          <w:szCs w:val="22"/>
        </w:rPr>
        <w:t xml:space="preserve"> údajo</w:t>
      </w:r>
      <w:r w:rsidR="000B1DDD" w:rsidRPr="006C77B1">
        <w:rPr>
          <w:szCs w:val="22"/>
        </w:rPr>
        <w:t>m</w:t>
      </w:r>
      <w:r w:rsidRPr="006C77B1">
        <w:rPr>
          <w:szCs w:val="22"/>
        </w:rPr>
        <w:t xml:space="preserve">. </w:t>
      </w:r>
    </w:p>
    <w:p w14:paraId="45576C68" w14:textId="77777777" w:rsidR="00FB7A3C" w:rsidRPr="006C77B1" w:rsidRDefault="00FB7A3C" w:rsidP="0085331F">
      <w:pPr>
        <w:ind w:left="0" w:firstLine="0"/>
        <w:rPr>
          <w:szCs w:val="22"/>
        </w:rPr>
      </w:pPr>
    </w:p>
    <w:p w14:paraId="45E6A267" w14:textId="77777777" w:rsidR="00E1698A" w:rsidRPr="006C77B1" w:rsidRDefault="00CD7E3C" w:rsidP="006C77B1">
      <w:pPr>
        <w:ind w:left="0" w:firstLine="0"/>
        <w:rPr>
          <w:szCs w:val="22"/>
        </w:rPr>
      </w:pPr>
      <w:r w:rsidRPr="006C77B1">
        <w:rPr>
          <w:szCs w:val="22"/>
        </w:rPr>
        <w:t>Tento l</w:t>
      </w:r>
      <w:r w:rsidR="00FB7A3C" w:rsidRPr="006C77B1">
        <w:rPr>
          <w:szCs w:val="22"/>
        </w:rPr>
        <w:t xml:space="preserve">iek obsahuje 23 obj % etanolu, </w:t>
      </w:r>
      <w:r w:rsidRPr="006C77B1">
        <w:rPr>
          <w:szCs w:val="22"/>
        </w:rPr>
        <w:t>t.j. až do</w:t>
      </w:r>
      <w:r w:rsidR="00FB7A3C" w:rsidRPr="006C77B1">
        <w:rPr>
          <w:szCs w:val="22"/>
        </w:rPr>
        <w:t xml:space="preserve"> 0,5</w:t>
      </w:r>
      <w:r w:rsidRPr="006C77B1">
        <w:rPr>
          <w:szCs w:val="22"/>
        </w:rPr>
        <w:t xml:space="preserve"> </w:t>
      </w:r>
      <w:r w:rsidR="00530CD9" w:rsidRPr="006C77B1">
        <w:rPr>
          <w:szCs w:val="22"/>
        </w:rPr>
        <w:t>g v jednej dávke</w:t>
      </w:r>
      <w:r w:rsidR="00FB7A3C" w:rsidRPr="006C77B1">
        <w:rPr>
          <w:szCs w:val="22"/>
        </w:rPr>
        <w:t xml:space="preserve">, </w:t>
      </w:r>
      <w:r w:rsidRPr="006C77B1">
        <w:rPr>
          <w:szCs w:val="22"/>
        </w:rPr>
        <w:t>čo zodpovedá</w:t>
      </w:r>
      <w:r w:rsidR="00FB7A3C" w:rsidRPr="006C77B1">
        <w:rPr>
          <w:szCs w:val="22"/>
        </w:rPr>
        <w:t> 12,6 ml piva alebo 5,3 ml vína.</w:t>
      </w:r>
      <w:r w:rsidR="00AF047D">
        <w:rPr>
          <w:noProof/>
          <w:szCs w:val="22"/>
        </w:rPr>
        <w:t xml:space="preserve"> </w:t>
      </w:r>
      <w:r w:rsidRPr="006C77B1">
        <w:rPr>
          <w:noProof/>
          <w:szCs w:val="22"/>
        </w:rPr>
        <w:t>Škodlivé pre tých, ktorí trpia alkoholizmom.</w:t>
      </w:r>
      <w:r w:rsidR="00AF047D">
        <w:rPr>
          <w:noProof/>
          <w:szCs w:val="22"/>
        </w:rPr>
        <w:t xml:space="preserve"> </w:t>
      </w:r>
      <w:r w:rsidRPr="006C77B1">
        <w:rPr>
          <w:noProof/>
          <w:szCs w:val="22"/>
        </w:rPr>
        <w:t>Musí sa vziať do úvahy u dojčiacich a tehotných žien, detí a vysoko rizikových skupín, ako sú pacienti s ochorením pečene alebo epilepsiou.</w:t>
      </w:r>
    </w:p>
    <w:p w14:paraId="3BF13457" w14:textId="77777777" w:rsidR="00780926" w:rsidRPr="006C77B1" w:rsidRDefault="00780926" w:rsidP="006C77B1">
      <w:pPr>
        <w:rPr>
          <w:szCs w:val="22"/>
        </w:rPr>
      </w:pPr>
    </w:p>
    <w:p w14:paraId="2F71CF2A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4.5</w:t>
      </w:r>
      <w:r w:rsidRPr="006C77B1">
        <w:rPr>
          <w:b/>
          <w:szCs w:val="22"/>
        </w:rPr>
        <w:tab/>
        <w:t>Liekové a</w:t>
      </w:r>
      <w:r w:rsidR="00A236CF" w:rsidRPr="006C77B1">
        <w:rPr>
          <w:b/>
          <w:szCs w:val="22"/>
        </w:rPr>
        <w:t> </w:t>
      </w:r>
      <w:r w:rsidRPr="006C77B1">
        <w:rPr>
          <w:b/>
          <w:szCs w:val="22"/>
        </w:rPr>
        <w:t>iné interakcie</w:t>
      </w:r>
    </w:p>
    <w:p w14:paraId="3C2544C4" w14:textId="77777777" w:rsidR="00E92743" w:rsidRPr="006C77B1" w:rsidRDefault="00E92743" w:rsidP="006C77B1">
      <w:pPr>
        <w:rPr>
          <w:szCs w:val="22"/>
        </w:rPr>
      </w:pPr>
    </w:p>
    <w:p w14:paraId="7CCBEA1E" w14:textId="77777777" w:rsidR="007827C7" w:rsidRPr="006C77B1" w:rsidRDefault="007827C7" w:rsidP="006C77B1">
      <w:pPr>
        <w:rPr>
          <w:szCs w:val="22"/>
        </w:rPr>
      </w:pPr>
      <w:r w:rsidRPr="006C77B1">
        <w:rPr>
          <w:szCs w:val="22"/>
        </w:rPr>
        <w:t>Neboli hlásené.</w:t>
      </w:r>
    </w:p>
    <w:p w14:paraId="35E175B6" w14:textId="77777777" w:rsidR="007827C7" w:rsidRPr="006C77B1" w:rsidRDefault="007827C7" w:rsidP="006C77B1">
      <w:pPr>
        <w:rPr>
          <w:szCs w:val="22"/>
        </w:rPr>
      </w:pPr>
      <w:r w:rsidRPr="006C77B1">
        <w:rPr>
          <w:szCs w:val="22"/>
        </w:rPr>
        <w:t xml:space="preserve"> </w:t>
      </w:r>
    </w:p>
    <w:p w14:paraId="256DA7DA" w14:textId="77777777" w:rsidR="00780926" w:rsidRPr="006C77B1" w:rsidRDefault="007827C7" w:rsidP="006C77B1">
      <w:pPr>
        <w:rPr>
          <w:szCs w:val="22"/>
        </w:rPr>
      </w:pPr>
      <w:r w:rsidRPr="006C77B1">
        <w:rPr>
          <w:szCs w:val="22"/>
        </w:rPr>
        <w:t xml:space="preserve">Liek </w:t>
      </w:r>
      <w:r w:rsidR="00B048B8" w:rsidRPr="006C77B1">
        <w:rPr>
          <w:szCs w:val="22"/>
        </w:rPr>
        <w:t xml:space="preserve">sa </w:t>
      </w:r>
      <w:r w:rsidRPr="006C77B1">
        <w:rPr>
          <w:szCs w:val="22"/>
        </w:rPr>
        <w:t>môže už</w:t>
      </w:r>
      <w:r w:rsidR="00B048B8" w:rsidRPr="006C77B1">
        <w:rPr>
          <w:szCs w:val="22"/>
        </w:rPr>
        <w:t>ívať</w:t>
      </w:r>
      <w:r w:rsidRPr="006C77B1">
        <w:rPr>
          <w:szCs w:val="22"/>
        </w:rPr>
        <w:t xml:space="preserve"> nezávisle </w:t>
      </w:r>
      <w:r w:rsidR="000B1DDD" w:rsidRPr="006C77B1">
        <w:rPr>
          <w:szCs w:val="22"/>
        </w:rPr>
        <w:t>od</w:t>
      </w:r>
      <w:r w:rsidRPr="006C77B1">
        <w:rPr>
          <w:szCs w:val="22"/>
        </w:rPr>
        <w:t xml:space="preserve"> príjm</w:t>
      </w:r>
      <w:r w:rsidR="000B1DDD" w:rsidRPr="006C77B1">
        <w:rPr>
          <w:szCs w:val="22"/>
        </w:rPr>
        <w:t>u</w:t>
      </w:r>
      <w:r w:rsidRPr="006C77B1">
        <w:rPr>
          <w:szCs w:val="22"/>
        </w:rPr>
        <w:t xml:space="preserve"> potravy (pred alebo po jedle)</w:t>
      </w:r>
      <w:r w:rsidR="00E92743" w:rsidRPr="006C77B1">
        <w:rPr>
          <w:szCs w:val="22"/>
        </w:rPr>
        <w:t xml:space="preserve">. </w:t>
      </w:r>
      <w:r w:rsidRPr="006C77B1">
        <w:rPr>
          <w:szCs w:val="22"/>
        </w:rPr>
        <w:t xml:space="preserve">Neboli hlásené žiadne </w:t>
      </w:r>
    </w:p>
    <w:p w14:paraId="7ACD1CC6" w14:textId="77777777" w:rsidR="007827C7" w:rsidRPr="006C77B1" w:rsidRDefault="007827C7" w:rsidP="006C77B1">
      <w:pPr>
        <w:rPr>
          <w:szCs w:val="22"/>
        </w:rPr>
      </w:pPr>
      <w:r w:rsidRPr="006C77B1">
        <w:rPr>
          <w:szCs w:val="22"/>
        </w:rPr>
        <w:t>interakcie s jedlom ani nápojmi.</w:t>
      </w:r>
    </w:p>
    <w:p w14:paraId="29D5DC2E" w14:textId="77777777" w:rsidR="00780926" w:rsidRPr="006C77B1" w:rsidRDefault="00780926" w:rsidP="006C77B1">
      <w:pPr>
        <w:rPr>
          <w:szCs w:val="22"/>
        </w:rPr>
      </w:pPr>
    </w:p>
    <w:p w14:paraId="0C6C9B1E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4.6</w:t>
      </w:r>
      <w:r w:rsidRPr="006C77B1">
        <w:rPr>
          <w:b/>
          <w:szCs w:val="22"/>
        </w:rPr>
        <w:tab/>
      </w:r>
      <w:r w:rsidR="00307D64" w:rsidRPr="006C77B1">
        <w:rPr>
          <w:b/>
          <w:szCs w:val="22"/>
        </w:rPr>
        <w:t xml:space="preserve">Fertilita, </w:t>
      </w:r>
      <w:r w:rsidR="00307D64" w:rsidRPr="006C77B1">
        <w:rPr>
          <w:b/>
          <w:noProof/>
          <w:szCs w:val="22"/>
        </w:rPr>
        <w:t>g</w:t>
      </w:r>
      <w:r w:rsidRPr="006C77B1">
        <w:rPr>
          <w:b/>
          <w:szCs w:val="22"/>
        </w:rPr>
        <w:t>ravidita a</w:t>
      </w:r>
      <w:r w:rsidR="00BD7004" w:rsidRPr="006C77B1">
        <w:rPr>
          <w:b/>
          <w:szCs w:val="22"/>
        </w:rPr>
        <w:t> </w:t>
      </w:r>
      <w:r w:rsidRPr="006C77B1">
        <w:rPr>
          <w:b/>
          <w:szCs w:val="22"/>
        </w:rPr>
        <w:t>laktácia</w:t>
      </w:r>
    </w:p>
    <w:p w14:paraId="3D878F89" w14:textId="77777777" w:rsidR="00E1698A" w:rsidRPr="006C77B1" w:rsidRDefault="00E1698A" w:rsidP="006C77B1">
      <w:pPr>
        <w:rPr>
          <w:szCs w:val="22"/>
        </w:rPr>
      </w:pPr>
    </w:p>
    <w:p w14:paraId="149A591B" w14:textId="77777777" w:rsidR="007A4DBB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Údaje (niekoľko stoviek tehotných žien) nepoukazujú na </w:t>
      </w:r>
      <w:r w:rsidR="00CD7E3C" w:rsidRPr="006C77B1">
        <w:rPr>
          <w:szCs w:val="22"/>
        </w:rPr>
        <w:t xml:space="preserve">nežiaduce </w:t>
      </w:r>
      <w:r w:rsidRPr="006C77B1">
        <w:rPr>
          <w:szCs w:val="22"/>
        </w:rPr>
        <w:t>účinky echinacey počas tehotenstva, alebo na zdravie plodu/novorodenca.</w:t>
      </w:r>
      <w:r w:rsidR="00B048B8" w:rsidRPr="006C77B1">
        <w:rPr>
          <w:szCs w:val="22"/>
        </w:rPr>
        <w:t xml:space="preserve"> </w:t>
      </w:r>
      <w:r w:rsidRPr="006C77B1">
        <w:rPr>
          <w:szCs w:val="22"/>
        </w:rPr>
        <w:t>Doteraz nie sú dostupné ani iné relevantné epidemiologické údaje. Užívanie lieku v gravidite a</w:t>
      </w:r>
      <w:r w:rsidR="00CD66CC" w:rsidRPr="006C77B1">
        <w:rPr>
          <w:szCs w:val="22"/>
        </w:rPr>
        <w:t> </w:t>
      </w:r>
      <w:r w:rsidRPr="006C77B1">
        <w:rPr>
          <w:szCs w:val="22"/>
        </w:rPr>
        <w:t>pri</w:t>
      </w:r>
      <w:r w:rsidR="00CD66CC" w:rsidRPr="006C77B1">
        <w:rPr>
          <w:szCs w:val="22"/>
        </w:rPr>
        <w:t xml:space="preserve"> dojčení</w:t>
      </w:r>
      <w:r w:rsidRPr="006C77B1">
        <w:rPr>
          <w:szCs w:val="22"/>
        </w:rPr>
        <w:t xml:space="preserve"> sa z dôvodu chýba</w:t>
      </w:r>
      <w:r w:rsidR="00CD7E3C" w:rsidRPr="006C77B1">
        <w:rPr>
          <w:szCs w:val="22"/>
        </w:rPr>
        <w:t>júcich</w:t>
      </w:r>
      <w:r w:rsidRPr="006C77B1">
        <w:rPr>
          <w:szCs w:val="22"/>
        </w:rPr>
        <w:t xml:space="preserve"> dosta</w:t>
      </w:r>
      <w:r w:rsidR="00CD7E3C" w:rsidRPr="006C77B1">
        <w:rPr>
          <w:szCs w:val="22"/>
        </w:rPr>
        <w:t>točných</w:t>
      </w:r>
      <w:r w:rsidRPr="006C77B1">
        <w:rPr>
          <w:szCs w:val="22"/>
        </w:rPr>
        <w:t xml:space="preserve"> údajov neodporúča, iba ak ho odporučí lekár. </w:t>
      </w:r>
    </w:p>
    <w:p w14:paraId="00592E97" w14:textId="77777777" w:rsidR="007827C7" w:rsidRPr="002F42F9" w:rsidRDefault="007827C7" w:rsidP="006C77B1">
      <w:pPr>
        <w:rPr>
          <w:szCs w:val="22"/>
        </w:rPr>
      </w:pPr>
    </w:p>
    <w:p w14:paraId="785CF8CB" w14:textId="77777777" w:rsidR="00307D64" w:rsidRPr="0085331F" w:rsidRDefault="00307D64" w:rsidP="006C77B1">
      <w:pPr>
        <w:rPr>
          <w:szCs w:val="22"/>
        </w:rPr>
      </w:pPr>
      <w:r w:rsidRPr="0085331F">
        <w:rPr>
          <w:szCs w:val="22"/>
        </w:rPr>
        <w:t xml:space="preserve">Údaje </w:t>
      </w:r>
      <w:r w:rsidRPr="006C77B1">
        <w:rPr>
          <w:szCs w:val="22"/>
        </w:rPr>
        <w:t>o</w:t>
      </w:r>
      <w:r w:rsidR="00B048B8" w:rsidRPr="006C77B1">
        <w:rPr>
          <w:szCs w:val="22"/>
        </w:rPr>
        <w:t> vplyve na plodnosť</w:t>
      </w:r>
      <w:r w:rsidRPr="006C77B1">
        <w:rPr>
          <w:szCs w:val="22"/>
        </w:rPr>
        <w:t xml:space="preserve"> nie sú dostupné.</w:t>
      </w:r>
    </w:p>
    <w:p w14:paraId="21C18ED1" w14:textId="77777777" w:rsidR="00780926" w:rsidRPr="006C77B1" w:rsidRDefault="00780926" w:rsidP="0085331F">
      <w:pPr>
        <w:ind w:left="0" w:firstLine="0"/>
        <w:rPr>
          <w:szCs w:val="22"/>
        </w:rPr>
      </w:pPr>
    </w:p>
    <w:p w14:paraId="1990AE96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4.7</w:t>
      </w:r>
      <w:r w:rsidRPr="006C77B1">
        <w:rPr>
          <w:b/>
          <w:szCs w:val="22"/>
        </w:rPr>
        <w:tab/>
        <w:t>Ovplyvnenie schopnosti viesť vozidlá a</w:t>
      </w:r>
      <w:r w:rsidR="00F9666C" w:rsidRPr="006C77B1">
        <w:rPr>
          <w:b/>
          <w:szCs w:val="22"/>
        </w:rPr>
        <w:t> </w:t>
      </w:r>
      <w:r w:rsidRPr="006C77B1">
        <w:rPr>
          <w:b/>
          <w:szCs w:val="22"/>
        </w:rPr>
        <w:t>obsluhovať stroje</w:t>
      </w:r>
    </w:p>
    <w:p w14:paraId="5E866EFB" w14:textId="77777777" w:rsidR="007827C7" w:rsidRPr="006C77B1" w:rsidRDefault="007827C7" w:rsidP="006C77B1">
      <w:pPr>
        <w:rPr>
          <w:b/>
          <w:szCs w:val="22"/>
        </w:rPr>
      </w:pPr>
    </w:p>
    <w:p w14:paraId="665C7FC1" w14:textId="77777777" w:rsidR="007A4DBB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>Neuskutočnili sa žiadne štúdie na ovplyvnenie schopnosti viesť vozidlá a obsluhovať stroje.</w:t>
      </w:r>
    </w:p>
    <w:p w14:paraId="059DF086" w14:textId="77777777" w:rsidR="00B048B8" w:rsidRPr="006C77B1" w:rsidRDefault="00B048B8" w:rsidP="0085331F">
      <w:pPr>
        <w:ind w:left="0" w:firstLine="0"/>
        <w:rPr>
          <w:szCs w:val="22"/>
        </w:rPr>
      </w:pPr>
    </w:p>
    <w:p w14:paraId="1720FD41" w14:textId="5BCD1BE4" w:rsidR="007A4DBB" w:rsidRPr="006C77B1" w:rsidRDefault="00D94A5A" w:rsidP="0085331F">
      <w:pPr>
        <w:ind w:left="0" w:firstLine="0"/>
        <w:rPr>
          <w:szCs w:val="22"/>
        </w:rPr>
      </w:pPr>
      <w:proofErr w:type="spellStart"/>
      <w:r w:rsidRPr="00D94A5A">
        <w:rPr>
          <w:szCs w:val="22"/>
        </w:rPr>
        <w:t>Pregrippal</w:t>
      </w:r>
      <w:proofErr w:type="spellEnd"/>
      <w:r w:rsidR="007A4DBB" w:rsidRPr="006C77B1">
        <w:rPr>
          <w:szCs w:val="22"/>
        </w:rPr>
        <w:t xml:space="preserve"> obsahuje 2</w:t>
      </w:r>
      <w:r w:rsidR="00307D64" w:rsidRPr="006C77B1">
        <w:rPr>
          <w:szCs w:val="22"/>
        </w:rPr>
        <w:t>3</w:t>
      </w:r>
      <w:r w:rsidR="007A4DBB" w:rsidRPr="006C77B1">
        <w:rPr>
          <w:szCs w:val="22"/>
        </w:rPr>
        <w:t xml:space="preserve"> </w:t>
      </w:r>
      <w:proofErr w:type="spellStart"/>
      <w:r w:rsidR="007A4DBB" w:rsidRPr="006C77B1">
        <w:rPr>
          <w:szCs w:val="22"/>
        </w:rPr>
        <w:t>obj</w:t>
      </w:r>
      <w:proofErr w:type="spellEnd"/>
      <w:r w:rsidR="007A4DBB" w:rsidRPr="006C77B1">
        <w:rPr>
          <w:szCs w:val="22"/>
        </w:rPr>
        <w:t xml:space="preserve"> % alkoholu. Tento fakt je potrebné zobrať do úvahy pri obsluhe strojov a schopnosti viesť vozidlo.</w:t>
      </w:r>
    </w:p>
    <w:p w14:paraId="67A05F68" w14:textId="77777777" w:rsidR="007827C7" w:rsidRPr="006C77B1" w:rsidRDefault="007827C7" w:rsidP="006C77B1">
      <w:pPr>
        <w:rPr>
          <w:b/>
          <w:szCs w:val="22"/>
        </w:rPr>
      </w:pPr>
    </w:p>
    <w:p w14:paraId="0E790CD9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4.8</w:t>
      </w:r>
      <w:r w:rsidRPr="006C77B1">
        <w:rPr>
          <w:b/>
          <w:szCs w:val="22"/>
        </w:rPr>
        <w:tab/>
        <w:t>Nežiaduce účinky</w:t>
      </w:r>
    </w:p>
    <w:p w14:paraId="54EEA22B" w14:textId="77777777" w:rsidR="00416CDF" w:rsidRPr="006C77B1" w:rsidRDefault="00416CDF" w:rsidP="0085331F">
      <w:pPr>
        <w:ind w:left="0" w:firstLine="0"/>
        <w:rPr>
          <w:szCs w:val="22"/>
        </w:rPr>
      </w:pPr>
    </w:p>
    <w:p w14:paraId="61D03472" w14:textId="77777777" w:rsidR="00416CDF" w:rsidRPr="006C77B1" w:rsidRDefault="00CD7E3C" w:rsidP="0085331F">
      <w:pPr>
        <w:ind w:left="0" w:firstLine="0"/>
        <w:rPr>
          <w:szCs w:val="22"/>
        </w:rPr>
      </w:pPr>
      <w:r w:rsidRPr="006C77B1">
        <w:rPr>
          <w:szCs w:val="22"/>
        </w:rPr>
        <w:t>Nežiaduce</w:t>
      </w:r>
      <w:r w:rsidR="00416CDF" w:rsidRPr="006C77B1">
        <w:rPr>
          <w:szCs w:val="22"/>
        </w:rPr>
        <w:t xml:space="preserve"> účinky sú zoradené do nasledovných skupín podľa frekvencie ich výskytu:</w:t>
      </w:r>
    </w:p>
    <w:p w14:paraId="0B78D7AD" w14:textId="77777777" w:rsidR="00B048B8" w:rsidRPr="006C77B1" w:rsidRDefault="00B048B8" w:rsidP="0085331F">
      <w:pPr>
        <w:ind w:left="0" w:firstLine="0"/>
        <w:rPr>
          <w:b/>
          <w:szCs w:val="22"/>
        </w:rPr>
      </w:pPr>
    </w:p>
    <w:p w14:paraId="35F6CEA8" w14:textId="77777777" w:rsidR="00B048B8" w:rsidRPr="0085331F" w:rsidRDefault="00D74BE9" w:rsidP="0085331F">
      <w:pPr>
        <w:ind w:left="0" w:firstLine="0"/>
        <w:rPr>
          <w:szCs w:val="22"/>
          <w:lang w:eastAsia="lt-LT"/>
        </w:rPr>
      </w:pPr>
      <w:r w:rsidRPr="006C77B1">
        <w:rPr>
          <w:szCs w:val="22"/>
          <w:lang w:eastAsia="lt-LT"/>
        </w:rPr>
        <w:t>Veľmi časté</w:t>
      </w:r>
      <w:r w:rsidR="00B048B8" w:rsidRPr="0085331F">
        <w:rPr>
          <w:szCs w:val="22"/>
          <w:lang w:eastAsia="lt-LT"/>
        </w:rPr>
        <w:t xml:space="preserve"> (</w:t>
      </w:r>
      <w:r w:rsidR="00B048B8" w:rsidRPr="0085331F">
        <w:rPr>
          <w:noProof/>
          <w:szCs w:val="22"/>
          <w:lang w:val="de-DE" w:eastAsia="de-DE"/>
        </w:rPr>
        <w:sym w:font="Symbol" w:char="F0B3"/>
      </w:r>
      <w:r w:rsidR="0044558E" w:rsidRPr="002F42F9">
        <w:rPr>
          <w:noProof/>
          <w:szCs w:val="22"/>
          <w:lang w:eastAsia="de-DE"/>
        </w:rPr>
        <w:t> </w:t>
      </w:r>
      <w:r w:rsidR="00B048B8" w:rsidRPr="0085331F">
        <w:rPr>
          <w:szCs w:val="22"/>
          <w:lang w:eastAsia="lt-LT"/>
        </w:rPr>
        <w:t>1/10)</w:t>
      </w:r>
    </w:p>
    <w:p w14:paraId="5862CF75" w14:textId="77777777" w:rsidR="00B048B8" w:rsidRPr="0085331F" w:rsidRDefault="00D74BE9" w:rsidP="0085331F">
      <w:pPr>
        <w:ind w:left="0" w:firstLine="0"/>
        <w:rPr>
          <w:szCs w:val="22"/>
          <w:lang w:eastAsia="lt-LT"/>
        </w:rPr>
      </w:pPr>
      <w:r w:rsidRPr="006C77B1">
        <w:rPr>
          <w:szCs w:val="22"/>
          <w:lang w:eastAsia="lt-LT"/>
        </w:rPr>
        <w:t>Časté</w:t>
      </w:r>
      <w:r w:rsidR="00B048B8" w:rsidRPr="0085331F">
        <w:rPr>
          <w:szCs w:val="22"/>
          <w:lang w:eastAsia="lt-LT"/>
        </w:rPr>
        <w:t xml:space="preserve"> (</w:t>
      </w:r>
      <w:r w:rsidR="00B048B8" w:rsidRPr="0085331F">
        <w:rPr>
          <w:noProof/>
          <w:szCs w:val="22"/>
          <w:lang w:val="de-DE" w:eastAsia="de-DE"/>
        </w:rPr>
        <w:sym w:font="Symbol" w:char="F0B3"/>
      </w:r>
      <w:r w:rsidR="0044558E" w:rsidRPr="002F42F9">
        <w:rPr>
          <w:noProof/>
          <w:szCs w:val="22"/>
          <w:lang w:eastAsia="de-DE"/>
        </w:rPr>
        <w:t> </w:t>
      </w:r>
      <w:r w:rsidR="00B048B8" w:rsidRPr="0085331F">
        <w:rPr>
          <w:szCs w:val="22"/>
          <w:lang w:eastAsia="lt-LT"/>
        </w:rPr>
        <w:t xml:space="preserve">1/100 </w:t>
      </w:r>
      <w:r w:rsidR="0044558E" w:rsidRPr="006C77B1">
        <w:rPr>
          <w:szCs w:val="22"/>
          <w:lang w:eastAsia="lt-LT"/>
        </w:rPr>
        <w:t>až</w:t>
      </w:r>
      <w:r w:rsidR="00B048B8" w:rsidRPr="0085331F">
        <w:rPr>
          <w:szCs w:val="22"/>
          <w:lang w:eastAsia="lt-LT"/>
        </w:rPr>
        <w:t xml:space="preserve"> &lt;</w:t>
      </w:r>
      <w:r w:rsidR="0044558E" w:rsidRPr="006C77B1">
        <w:rPr>
          <w:szCs w:val="22"/>
          <w:lang w:eastAsia="lt-LT"/>
        </w:rPr>
        <w:t> </w:t>
      </w:r>
      <w:r w:rsidR="00B048B8" w:rsidRPr="0085331F">
        <w:rPr>
          <w:szCs w:val="22"/>
          <w:lang w:eastAsia="lt-LT"/>
        </w:rPr>
        <w:t xml:space="preserve">1/10) </w:t>
      </w:r>
    </w:p>
    <w:p w14:paraId="61BD9FD5" w14:textId="77777777" w:rsidR="00B048B8" w:rsidRPr="0085331F" w:rsidRDefault="0044558E" w:rsidP="0085331F">
      <w:pPr>
        <w:ind w:left="0" w:firstLine="0"/>
        <w:rPr>
          <w:szCs w:val="22"/>
          <w:lang w:eastAsia="lt-LT"/>
        </w:rPr>
      </w:pPr>
      <w:r w:rsidRPr="006C77B1">
        <w:rPr>
          <w:szCs w:val="22"/>
          <w:lang w:eastAsia="lt-LT"/>
        </w:rPr>
        <w:t xml:space="preserve">Menej časté </w:t>
      </w:r>
      <w:r w:rsidR="00B048B8" w:rsidRPr="0085331F">
        <w:rPr>
          <w:szCs w:val="22"/>
          <w:lang w:eastAsia="lt-LT"/>
        </w:rPr>
        <w:t>(</w:t>
      </w:r>
      <w:r w:rsidR="00B048B8" w:rsidRPr="0085331F">
        <w:rPr>
          <w:noProof/>
          <w:szCs w:val="22"/>
          <w:lang w:val="de-DE" w:eastAsia="de-DE"/>
        </w:rPr>
        <w:sym w:font="Symbol" w:char="F0B3"/>
      </w:r>
      <w:r w:rsidRPr="002F42F9">
        <w:rPr>
          <w:noProof/>
          <w:szCs w:val="22"/>
          <w:lang w:eastAsia="de-DE"/>
        </w:rPr>
        <w:t> </w:t>
      </w:r>
      <w:r w:rsidR="00B048B8" w:rsidRPr="0085331F">
        <w:rPr>
          <w:szCs w:val="22"/>
          <w:lang w:eastAsia="lt-LT"/>
        </w:rPr>
        <w:t>1/1</w:t>
      </w:r>
      <w:r w:rsidRPr="006C77B1">
        <w:rPr>
          <w:szCs w:val="22"/>
          <w:lang w:eastAsia="lt-LT"/>
        </w:rPr>
        <w:t> </w:t>
      </w:r>
      <w:r w:rsidR="00B048B8" w:rsidRPr="0085331F">
        <w:rPr>
          <w:szCs w:val="22"/>
          <w:lang w:eastAsia="lt-LT"/>
        </w:rPr>
        <w:t xml:space="preserve">000 </w:t>
      </w:r>
      <w:r w:rsidRPr="006C77B1">
        <w:rPr>
          <w:szCs w:val="22"/>
          <w:lang w:eastAsia="lt-LT"/>
        </w:rPr>
        <w:t>až</w:t>
      </w:r>
      <w:r w:rsidR="00B048B8" w:rsidRPr="0085331F">
        <w:rPr>
          <w:szCs w:val="22"/>
          <w:lang w:eastAsia="lt-LT"/>
        </w:rPr>
        <w:t xml:space="preserve"> &lt;</w:t>
      </w:r>
      <w:r w:rsidRPr="006C77B1">
        <w:rPr>
          <w:szCs w:val="22"/>
          <w:lang w:eastAsia="lt-LT"/>
        </w:rPr>
        <w:t> </w:t>
      </w:r>
      <w:r w:rsidR="00B048B8" w:rsidRPr="0085331F">
        <w:rPr>
          <w:szCs w:val="22"/>
          <w:lang w:eastAsia="lt-LT"/>
        </w:rPr>
        <w:t>1/100)</w:t>
      </w:r>
    </w:p>
    <w:p w14:paraId="42A99089" w14:textId="77777777" w:rsidR="00B048B8" w:rsidRPr="0085331F" w:rsidRDefault="0044558E" w:rsidP="0085331F">
      <w:pPr>
        <w:ind w:left="0" w:firstLine="0"/>
        <w:rPr>
          <w:szCs w:val="22"/>
          <w:lang w:eastAsia="lt-LT"/>
        </w:rPr>
      </w:pPr>
      <w:r w:rsidRPr="006C77B1">
        <w:rPr>
          <w:szCs w:val="22"/>
          <w:lang w:eastAsia="lt-LT"/>
        </w:rPr>
        <w:t xml:space="preserve">Zriedkavé </w:t>
      </w:r>
      <w:r w:rsidR="00B048B8" w:rsidRPr="0085331F">
        <w:rPr>
          <w:szCs w:val="22"/>
          <w:lang w:eastAsia="lt-LT"/>
        </w:rPr>
        <w:t>(</w:t>
      </w:r>
      <w:r w:rsidR="00B048B8" w:rsidRPr="0085331F">
        <w:rPr>
          <w:noProof/>
          <w:szCs w:val="22"/>
          <w:lang w:val="de-DE" w:eastAsia="de-DE"/>
        </w:rPr>
        <w:sym w:font="Symbol" w:char="F0B3"/>
      </w:r>
      <w:r w:rsidRPr="002F42F9">
        <w:rPr>
          <w:noProof/>
          <w:szCs w:val="22"/>
          <w:lang w:eastAsia="de-DE"/>
        </w:rPr>
        <w:t> </w:t>
      </w:r>
      <w:r w:rsidR="00B048B8" w:rsidRPr="0085331F">
        <w:rPr>
          <w:szCs w:val="22"/>
          <w:lang w:eastAsia="lt-LT"/>
        </w:rPr>
        <w:t>1/10</w:t>
      </w:r>
      <w:r w:rsidRPr="006C77B1">
        <w:rPr>
          <w:szCs w:val="22"/>
          <w:lang w:eastAsia="lt-LT"/>
        </w:rPr>
        <w:t> </w:t>
      </w:r>
      <w:r w:rsidR="00B048B8" w:rsidRPr="0085331F">
        <w:rPr>
          <w:szCs w:val="22"/>
          <w:lang w:eastAsia="lt-LT"/>
        </w:rPr>
        <w:t xml:space="preserve">000 </w:t>
      </w:r>
      <w:r w:rsidRPr="006C77B1">
        <w:rPr>
          <w:szCs w:val="22"/>
          <w:lang w:eastAsia="lt-LT"/>
        </w:rPr>
        <w:t>až</w:t>
      </w:r>
      <w:r w:rsidR="00B048B8" w:rsidRPr="0085331F">
        <w:rPr>
          <w:szCs w:val="22"/>
          <w:lang w:eastAsia="lt-LT"/>
        </w:rPr>
        <w:t xml:space="preserve"> &lt;</w:t>
      </w:r>
      <w:r w:rsidRPr="006C77B1">
        <w:rPr>
          <w:szCs w:val="22"/>
          <w:lang w:eastAsia="lt-LT"/>
        </w:rPr>
        <w:t> </w:t>
      </w:r>
      <w:r w:rsidR="00B048B8" w:rsidRPr="0085331F">
        <w:rPr>
          <w:szCs w:val="22"/>
          <w:lang w:eastAsia="lt-LT"/>
        </w:rPr>
        <w:t>1/1</w:t>
      </w:r>
      <w:r w:rsidRPr="006C77B1">
        <w:rPr>
          <w:szCs w:val="22"/>
          <w:lang w:eastAsia="lt-LT"/>
        </w:rPr>
        <w:t> </w:t>
      </w:r>
      <w:r w:rsidR="00B048B8" w:rsidRPr="0085331F">
        <w:rPr>
          <w:szCs w:val="22"/>
          <w:lang w:eastAsia="lt-LT"/>
        </w:rPr>
        <w:t>000)</w:t>
      </w:r>
    </w:p>
    <w:p w14:paraId="7E1AAFA8" w14:textId="77777777" w:rsidR="00B048B8" w:rsidRPr="0085331F" w:rsidRDefault="00B048B8" w:rsidP="0085331F">
      <w:pPr>
        <w:ind w:left="0" w:firstLine="0"/>
        <w:rPr>
          <w:szCs w:val="22"/>
          <w:lang w:eastAsia="lt-LT"/>
        </w:rPr>
      </w:pPr>
      <w:r w:rsidRPr="0085331F">
        <w:rPr>
          <w:szCs w:val="22"/>
          <w:lang w:eastAsia="lt-LT"/>
        </w:rPr>
        <w:t>Ve</w:t>
      </w:r>
      <w:r w:rsidR="00D74BE9" w:rsidRPr="0085331F">
        <w:rPr>
          <w:szCs w:val="22"/>
          <w:lang w:eastAsia="lt-LT"/>
        </w:rPr>
        <w:t xml:space="preserve">ľmi </w:t>
      </w:r>
      <w:r w:rsidR="0044558E" w:rsidRPr="006C77B1">
        <w:rPr>
          <w:szCs w:val="22"/>
          <w:lang w:eastAsia="lt-LT"/>
        </w:rPr>
        <w:t>zriedkavé</w:t>
      </w:r>
      <w:r w:rsidRPr="0085331F">
        <w:rPr>
          <w:szCs w:val="22"/>
          <w:lang w:eastAsia="lt-LT"/>
        </w:rPr>
        <w:t xml:space="preserve"> (&lt;</w:t>
      </w:r>
      <w:r w:rsidR="0044558E" w:rsidRPr="006C77B1">
        <w:rPr>
          <w:szCs w:val="22"/>
          <w:lang w:eastAsia="lt-LT"/>
        </w:rPr>
        <w:t> </w:t>
      </w:r>
      <w:r w:rsidRPr="0085331F">
        <w:rPr>
          <w:szCs w:val="22"/>
          <w:lang w:eastAsia="lt-LT"/>
        </w:rPr>
        <w:t>1/10</w:t>
      </w:r>
      <w:r w:rsidR="0044558E" w:rsidRPr="006C77B1">
        <w:rPr>
          <w:szCs w:val="22"/>
          <w:lang w:eastAsia="lt-LT"/>
        </w:rPr>
        <w:t> </w:t>
      </w:r>
      <w:r w:rsidRPr="0085331F">
        <w:rPr>
          <w:szCs w:val="22"/>
          <w:lang w:eastAsia="lt-LT"/>
        </w:rPr>
        <w:t>000)</w:t>
      </w:r>
    </w:p>
    <w:p w14:paraId="60D1C2B4" w14:textId="77777777" w:rsidR="00B048B8" w:rsidRPr="0085331F" w:rsidRDefault="00416CDF" w:rsidP="0085331F">
      <w:pPr>
        <w:ind w:left="0" w:firstLine="0"/>
        <w:rPr>
          <w:b/>
          <w:szCs w:val="22"/>
          <w:lang w:eastAsia="en-US"/>
        </w:rPr>
      </w:pPr>
      <w:r w:rsidRPr="0085331F">
        <w:rPr>
          <w:szCs w:val="22"/>
          <w:lang w:eastAsia="lt-LT"/>
        </w:rPr>
        <w:t>N</w:t>
      </w:r>
      <w:r w:rsidR="00D74BE9" w:rsidRPr="0085331F">
        <w:rPr>
          <w:szCs w:val="22"/>
          <w:lang w:eastAsia="lt-LT"/>
        </w:rPr>
        <w:t>eznáme</w:t>
      </w:r>
      <w:r w:rsidR="00B048B8" w:rsidRPr="0085331F">
        <w:rPr>
          <w:szCs w:val="22"/>
          <w:lang w:eastAsia="lt-LT"/>
        </w:rPr>
        <w:t xml:space="preserve"> (</w:t>
      </w:r>
      <w:r w:rsidR="0044558E" w:rsidRPr="002F42F9">
        <w:rPr>
          <w:szCs w:val="22"/>
        </w:rPr>
        <w:t>z dostupných údajov</w:t>
      </w:r>
      <w:r w:rsidR="00B048B8" w:rsidRPr="0085331F">
        <w:rPr>
          <w:szCs w:val="22"/>
          <w:lang w:eastAsia="lt-LT"/>
        </w:rPr>
        <w:t xml:space="preserve">) </w:t>
      </w:r>
    </w:p>
    <w:p w14:paraId="6A276B33" w14:textId="77777777" w:rsidR="00B048B8" w:rsidRPr="006C77B1" w:rsidRDefault="00B048B8" w:rsidP="006C77B1">
      <w:pPr>
        <w:rPr>
          <w:b/>
          <w:szCs w:val="22"/>
        </w:rPr>
      </w:pPr>
    </w:p>
    <w:p w14:paraId="05486E61" w14:textId="77777777" w:rsidR="00416CDF" w:rsidRPr="002F42F9" w:rsidRDefault="00416CDF" w:rsidP="0085331F">
      <w:pPr>
        <w:ind w:left="0" w:firstLine="0"/>
        <w:rPr>
          <w:szCs w:val="22"/>
          <w:u w:val="single"/>
        </w:rPr>
      </w:pPr>
      <w:r w:rsidRPr="002F42F9">
        <w:rPr>
          <w:szCs w:val="22"/>
          <w:u w:val="single"/>
        </w:rPr>
        <w:t>Poruchy imunitného systému</w:t>
      </w:r>
    </w:p>
    <w:p w14:paraId="46BF3377" w14:textId="77777777" w:rsidR="00416CDF" w:rsidRPr="002F42F9" w:rsidRDefault="00D74BE9" w:rsidP="0085331F">
      <w:pPr>
        <w:ind w:left="0" w:firstLine="0"/>
        <w:rPr>
          <w:szCs w:val="22"/>
        </w:rPr>
      </w:pPr>
      <w:r w:rsidRPr="002F42F9">
        <w:rPr>
          <w:szCs w:val="22"/>
        </w:rPr>
        <w:t>N</w:t>
      </w:r>
      <w:r w:rsidR="00416CDF" w:rsidRPr="002F42F9">
        <w:rPr>
          <w:szCs w:val="22"/>
        </w:rPr>
        <w:t>e</w:t>
      </w:r>
      <w:r w:rsidRPr="002F42F9">
        <w:rPr>
          <w:szCs w:val="22"/>
        </w:rPr>
        <w:t>známe</w:t>
      </w:r>
      <w:r w:rsidR="0044558E" w:rsidRPr="002F42F9">
        <w:rPr>
          <w:szCs w:val="22"/>
        </w:rPr>
        <w:t>:</w:t>
      </w:r>
    </w:p>
    <w:p w14:paraId="302626DC" w14:textId="77777777" w:rsidR="00E92743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>Môžu sa vyskytnúť reakcie z precitlivenosti (vyrážk</w:t>
      </w:r>
      <w:r w:rsidR="00CD7E3C" w:rsidRPr="006C77B1">
        <w:rPr>
          <w:szCs w:val="22"/>
        </w:rPr>
        <w:t>a</w:t>
      </w:r>
      <w:r w:rsidRPr="006C77B1">
        <w:rPr>
          <w:szCs w:val="22"/>
        </w:rPr>
        <w:t>, urtikári</w:t>
      </w:r>
      <w:r w:rsidR="00CD7E3C" w:rsidRPr="006C77B1">
        <w:rPr>
          <w:szCs w:val="22"/>
        </w:rPr>
        <w:t>a, svrbenie, opuch tváre</w:t>
      </w:r>
      <w:r w:rsidR="00D0437D" w:rsidRPr="006C77B1">
        <w:rPr>
          <w:szCs w:val="22"/>
        </w:rPr>
        <w:t xml:space="preserve">). </w:t>
      </w:r>
    </w:p>
    <w:p w14:paraId="42AD9C77" w14:textId="77777777" w:rsidR="00E92743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lastRenderedPageBreak/>
        <w:t>Stevens</w:t>
      </w:r>
      <w:r w:rsidR="00CD7E3C" w:rsidRPr="006C77B1">
        <w:rPr>
          <w:szCs w:val="22"/>
        </w:rPr>
        <w:t>ov</w:t>
      </w:r>
      <w:r w:rsidRPr="006C77B1">
        <w:rPr>
          <w:szCs w:val="22"/>
        </w:rPr>
        <w:t>-Johnsonov syndróm, angioneurotický edém pokožky, Quinckeho edém, obštrukčný bronchospazmus, astma a anafylaktický šok.</w:t>
      </w:r>
      <w:r w:rsidR="00D0437D" w:rsidRPr="006C77B1">
        <w:rPr>
          <w:szCs w:val="22"/>
        </w:rPr>
        <w:t xml:space="preserve"> </w:t>
      </w:r>
    </w:p>
    <w:p w14:paraId="19585334" w14:textId="77777777" w:rsidR="00E92743" w:rsidRPr="006C77B1" w:rsidRDefault="00E92743" w:rsidP="0085331F">
      <w:pPr>
        <w:ind w:left="0" w:firstLine="0"/>
        <w:rPr>
          <w:szCs w:val="22"/>
        </w:rPr>
      </w:pPr>
    </w:p>
    <w:p w14:paraId="6C7CC0CA" w14:textId="77777777" w:rsidR="00D0437D" w:rsidRPr="006C77B1" w:rsidRDefault="001F07C3" w:rsidP="0085331F">
      <w:pPr>
        <w:ind w:left="0" w:firstLine="0"/>
        <w:rPr>
          <w:szCs w:val="22"/>
        </w:rPr>
      </w:pPr>
      <w:r w:rsidRPr="006C77B1">
        <w:rPr>
          <w:szCs w:val="22"/>
        </w:rPr>
        <w:t>Liek</w:t>
      </w:r>
      <w:r w:rsidR="007A4DBB" w:rsidRPr="006C77B1">
        <w:rPr>
          <w:szCs w:val="22"/>
        </w:rPr>
        <w:t xml:space="preserve"> môže vyvolať alergické reakcie u pacientov</w:t>
      </w:r>
      <w:r w:rsidR="00CD7E3C" w:rsidRPr="006C77B1">
        <w:rPr>
          <w:szCs w:val="22"/>
        </w:rPr>
        <w:t xml:space="preserve"> s atopiou</w:t>
      </w:r>
      <w:r w:rsidR="007A4DBB" w:rsidRPr="006C77B1">
        <w:rPr>
          <w:szCs w:val="22"/>
        </w:rPr>
        <w:t xml:space="preserve">. </w:t>
      </w:r>
    </w:p>
    <w:p w14:paraId="08FCE97E" w14:textId="77777777" w:rsidR="00CB1FEC" w:rsidRPr="006C77B1" w:rsidRDefault="00D0437D" w:rsidP="0085331F">
      <w:pPr>
        <w:ind w:left="0" w:firstLine="0"/>
        <w:rPr>
          <w:szCs w:val="22"/>
        </w:rPr>
      </w:pPr>
      <w:r w:rsidRPr="006C77B1">
        <w:rPr>
          <w:szCs w:val="22"/>
        </w:rPr>
        <w:t>Súvislosť s autoim</w:t>
      </w:r>
      <w:r w:rsidR="0044558E" w:rsidRPr="006C77B1">
        <w:rPr>
          <w:szCs w:val="22"/>
        </w:rPr>
        <w:t>unitnými</w:t>
      </w:r>
      <w:r w:rsidRPr="006C77B1">
        <w:rPr>
          <w:szCs w:val="22"/>
        </w:rPr>
        <w:t xml:space="preserve"> </w:t>
      </w:r>
      <w:r w:rsidR="0044558E" w:rsidRPr="006C77B1">
        <w:rPr>
          <w:szCs w:val="22"/>
        </w:rPr>
        <w:t>ochoreniami</w:t>
      </w:r>
      <w:r w:rsidRPr="006C77B1">
        <w:rPr>
          <w:szCs w:val="22"/>
        </w:rPr>
        <w:t xml:space="preserve"> sa nedá vylúčiť.</w:t>
      </w:r>
    </w:p>
    <w:p w14:paraId="69962DA9" w14:textId="77777777" w:rsidR="00CB1FEC" w:rsidRPr="006C77B1" w:rsidRDefault="00CB1FEC" w:rsidP="0085331F">
      <w:pPr>
        <w:ind w:left="0" w:firstLine="0"/>
        <w:rPr>
          <w:szCs w:val="22"/>
        </w:rPr>
      </w:pPr>
    </w:p>
    <w:p w14:paraId="416290A6" w14:textId="77777777" w:rsidR="00CB1FEC" w:rsidRPr="006C77B1" w:rsidRDefault="00CB1FEC" w:rsidP="006C77B1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6C77B1">
        <w:rPr>
          <w:noProof/>
          <w:szCs w:val="22"/>
          <w:u w:val="single"/>
        </w:rPr>
        <w:t>Hlásenie podozrení na nežiaduce reakcie</w:t>
      </w:r>
    </w:p>
    <w:p w14:paraId="7D540B7D" w14:textId="77777777" w:rsidR="00CB1FEC" w:rsidRPr="006C77B1" w:rsidRDefault="00CB1FEC" w:rsidP="006C77B1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6C77B1">
        <w:rPr>
          <w:noProof/>
          <w:szCs w:val="22"/>
        </w:rPr>
        <w:t>Hlásenie podozrení na nežiaduce reakcie po registrácii lieku je dôležité.</w:t>
      </w:r>
      <w:r w:rsidRPr="006C77B1">
        <w:rPr>
          <w:szCs w:val="22"/>
        </w:rPr>
        <w:t xml:space="preserve"> </w:t>
      </w:r>
      <w:r w:rsidRPr="006C77B1">
        <w:rPr>
          <w:noProof/>
          <w:szCs w:val="22"/>
        </w:rPr>
        <w:t>Umožňuje priebežné monitorovanie pomeru prínosu a rizika lieku.</w:t>
      </w:r>
      <w:r w:rsidRPr="006C77B1">
        <w:rPr>
          <w:szCs w:val="22"/>
        </w:rPr>
        <w:t xml:space="preserve"> Od </w:t>
      </w:r>
      <w:r w:rsidRPr="006C77B1">
        <w:rPr>
          <w:noProof/>
          <w:szCs w:val="22"/>
        </w:rPr>
        <w:t xml:space="preserve">zdravotníckych pracovníkov sa vyžaduje, aby hlásili akékoľvek podozrenia na nežiaduce reakcie na </w:t>
      </w:r>
      <w:r w:rsidRPr="006C77B1">
        <w:rPr>
          <w:noProof/>
          <w:szCs w:val="22"/>
          <w:highlight w:val="lightGray"/>
        </w:rPr>
        <w:t>národné centrum hlásenia uvedené v </w:t>
      </w:r>
      <w:hyperlink r:id="rId9" w:history="1">
        <w:r w:rsidRPr="006C77B1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6C77B1">
        <w:rPr>
          <w:noProof/>
          <w:szCs w:val="22"/>
        </w:rPr>
        <w:t>.</w:t>
      </w:r>
    </w:p>
    <w:p w14:paraId="1C49BCCA" w14:textId="77777777" w:rsidR="007E5956" w:rsidRPr="006C77B1" w:rsidRDefault="007E5956" w:rsidP="006C77B1">
      <w:pPr>
        <w:rPr>
          <w:szCs w:val="22"/>
        </w:rPr>
      </w:pPr>
    </w:p>
    <w:p w14:paraId="53DC46F5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4.9</w:t>
      </w:r>
      <w:r w:rsidRPr="006C77B1">
        <w:rPr>
          <w:b/>
          <w:szCs w:val="22"/>
        </w:rPr>
        <w:tab/>
        <w:t>Predávkovanie</w:t>
      </w:r>
    </w:p>
    <w:p w14:paraId="449AF9F9" w14:textId="77777777" w:rsidR="00780926" w:rsidRPr="006C77B1" w:rsidRDefault="00780926" w:rsidP="006C77B1">
      <w:pPr>
        <w:rPr>
          <w:szCs w:val="22"/>
        </w:rPr>
      </w:pPr>
    </w:p>
    <w:p w14:paraId="08749E8D" w14:textId="77777777" w:rsidR="007A4DBB" w:rsidRPr="006C77B1" w:rsidRDefault="007A4DBB" w:rsidP="0085331F">
      <w:pPr>
        <w:ind w:left="0" w:firstLine="0"/>
        <w:rPr>
          <w:b/>
          <w:szCs w:val="22"/>
        </w:rPr>
      </w:pPr>
      <w:r w:rsidRPr="006C77B1">
        <w:rPr>
          <w:szCs w:val="22"/>
        </w:rPr>
        <w:t xml:space="preserve">Nebol hlásený žiaden prípad predávkovania. </w:t>
      </w:r>
    </w:p>
    <w:p w14:paraId="7CF33992" w14:textId="77777777" w:rsidR="00780926" w:rsidRPr="006C77B1" w:rsidRDefault="00780926" w:rsidP="006C77B1">
      <w:pPr>
        <w:rPr>
          <w:szCs w:val="22"/>
        </w:rPr>
      </w:pPr>
    </w:p>
    <w:p w14:paraId="19F498A4" w14:textId="77777777" w:rsidR="00780926" w:rsidRPr="006C77B1" w:rsidRDefault="00780926" w:rsidP="006C77B1">
      <w:pPr>
        <w:rPr>
          <w:szCs w:val="22"/>
        </w:rPr>
      </w:pPr>
    </w:p>
    <w:p w14:paraId="57909621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5.</w:t>
      </w:r>
      <w:r w:rsidRPr="006C77B1">
        <w:rPr>
          <w:b/>
          <w:szCs w:val="22"/>
        </w:rPr>
        <w:tab/>
        <w:t>FARMAKOLOGICKÉ VLASTNOSTI</w:t>
      </w:r>
    </w:p>
    <w:p w14:paraId="60DC65EC" w14:textId="77777777" w:rsidR="00780926" w:rsidRPr="006C77B1" w:rsidRDefault="00780926" w:rsidP="006C77B1">
      <w:pPr>
        <w:rPr>
          <w:bCs/>
          <w:szCs w:val="22"/>
        </w:rPr>
      </w:pPr>
    </w:p>
    <w:p w14:paraId="023F0B32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5.1</w:t>
      </w:r>
      <w:r w:rsidRPr="006C77B1">
        <w:rPr>
          <w:b/>
          <w:szCs w:val="22"/>
        </w:rPr>
        <w:tab/>
        <w:t>Farmakodynamické vlastnosti</w:t>
      </w:r>
    </w:p>
    <w:p w14:paraId="479D2553" w14:textId="77777777" w:rsidR="00780926" w:rsidRPr="006C77B1" w:rsidRDefault="00780926" w:rsidP="006C77B1">
      <w:pPr>
        <w:rPr>
          <w:szCs w:val="22"/>
        </w:rPr>
      </w:pPr>
    </w:p>
    <w:p w14:paraId="72ADC8C7" w14:textId="77777777" w:rsidR="007A4DBB" w:rsidRPr="006C77B1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Farmakoterapeutická skupina: </w:t>
      </w:r>
      <w:r w:rsidR="00DD3A13" w:rsidRPr="006C77B1">
        <w:rPr>
          <w:szCs w:val="22"/>
        </w:rPr>
        <w:t>antitusiká a lieky proti nachladnutiu, i</w:t>
      </w:r>
      <w:r w:rsidR="00DA3529" w:rsidRPr="0085331F">
        <w:rPr>
          <w:szCs w:val="22"/>
        </w:rPr>
        <w:t>né liečivá proti nachladnutiu</w:t>
      </w:r>
    </w:p>
    <w:p w14:paraId="0FFC7328" w14:textId="77777777" w:rsidR="00DA3529" w:rsidRPr="006C77B1" w:rsidDel="00DA3529" w:rsidRDefault="007A4DBB" w:rsidP="0085331F">
      <w:pPr>
        <w:ind w:left="0" w:firstLine="0"/>
        <w:rPr>
          <w:szCs w:val="22"/>
        </w:rPr>
      </w:pPr>
      <w:r w:rsidRPr="006C77B1">
        <w:rPr>
          <w:szCs w:val="22"/>
        </w:rPr>
        <w:t>ATC kód:</w:t>
      </w:r>
      <w:r w:rsidRPr="006C77B1">
        <w:rPr>
          <w:color w:val="008000"/>
          <w:szCs w:val="22"/>
        </w:rPr>
        <w:t xml:space="preserve"> </w:t>
      </w:r>
      <w:r w:rsidR="00DA3529" w:rsidRPr="0085331F">
        <w:rPr>
          <w:szCs w:val="22"/>
        </w:rPr>
        <w:t>R05X</w:t>
      </w:r>
    </w:p>
    <w:p w14:paraId="5AA02160" w14:textId="77777777" w:rsidR="00D94A5A" w:rsidRDefault="00D94A5A" w:rsidP="0085331F">
      <w:pPr>
        <w:ind w:left="0" w:firstLine="0"/>
        <w:rPr>
          <w:szCs w:val="22"/>
        </w:rPr>
      </w:pPr>
    </w:p>
    <w:p w14:paraId="33D74780" w14:textId="77777777" w:rsidR="00DA3529" w:rsidRPr="006C77B1" w:rsidRDefault="00DA3529" w:rsidP="0085331F">
      <w:pPr>
        <w:ind w:left="0" w:firstLine="0"/>
        <w:rPr>
          <w:szCs w:val="22"/>
        </w:rPr>
      </w:pPr>
      <w:r w:rsidRPr="006C77B1">
        <w:rPr>
          <w:szCs w:val="22"/>
        </w:rPr>
        <w:t>Mechanizmus účinku nie je známy</w:t>
      </w:r>
      <w:r w:rsidR="001F07C3" w:rsidRPr="006C77B1">
        <w:rPr>
          <w:szCs w:val="22"/>
        </w:rPr>
        <w:t>.</w:t>
      </w:r>
    </w:p>
    <w:p w14:paraId="64DEBB0F" w14:textId="77777777" w:rsidR="00780926" w:rsidRPr="006C77B1" w:rsidRDefault="00780926" w:rsidP="0085331F">
      <w:pPr>
        <w:ind w:left="0" w:firstLine="0"/>
        <w:rPr>
          <w:szCs w:val="22"/>
        </w:rPr>
      </w:pPr>
    </w:p>
    <w:p w14:paraId="4FBB2C2E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5.2</w:t>
      </w:r>
      <w:r w:rsidRPr="006C77B1">
        <w:rPr>
          <w:b/>
          <w:szCs w:val="22"/>
        </w:rPr>
        <w:tab/>
        <w:t>Farmakokinetické vlastnosti</w:t>
      </w:r>
    </w:p>
    <w:p w14:paraId="5A9AB29B" w14:textId="77777777" w:rsidR="00E1698A" w:rsidRPr="006C77B1" w:rsidRDefault="00E1698A" w:rsidP="006C77B1">
      <w:pPr>
        <w:rPr>
          <w:szCs w:val="22"/>
        </w:rPr>
      </w:pPr>
    </w:p>
    <w:p w14:paraId="7BC2D29A" w14:textId="77777777" w:rsidR="007827C7" w:rsidRPr="006C77B1" w:rsidRDefault="007827C7" w:rsidP="0085331F">
      <w:pPr>
        <w:tabs>
          <w:tab w:val="left" w:pos="567"/>
        </w:tabs>
        <w:ind w:left="0" w:firstLine="0"/>
        <w:rPr>
          <w:szCs w:val="22"/>
          <w:lang w:eastAsia="de-DE"/>
        </w:rPr>
      </w:pPr>
      <w:r w:rsidRPr="006C77B1">
        <w:rPr>
          <w:szCs w:val="22"/>
          <w:lang w:eastAsia="de-DE"/>
        </w:rPr>
        <w:t xml:space="preserve">Nie sú dostupné žiadne údaje. </w:t>
      </w:r>
    </w:p>
    <w:p w14:paraId="7C16462B" w14:textId="77777777" w:rsidR="00780926" w:rsidRPr="006C77B1" w:rsidRDefault="00780926" w:rsidP="006C77B1">
      <w:pPr>
        <w:rPr>
          <w:szCs w:val="22"/>
        </w:rPr>
      </w:pPr>
    </w:p>
    <w:p w14:paraId="7D8ED2EF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5.3</w:t>
      </w:r>
      <w:r w:rsidRPr="006C77B1">
        <w:rPr>
          <w:b/>
          <w:szCs w:val="22"/>
        </w:rPr>
        <w:tab/>
        <w:t>Predklinické údaje o</w:t>
      </w:r>
      <w:r w:rsidR="00FA099B" w:rsidRPr="006C77B1">
        <w:rPr>
          <w:b/>
          <w:szCs w:val="22"/>
        </w:rPr>
        <w:t> </w:t>
      </w:r>
      <w:r w:rsidRPr="006C77B1">
        <w:rPr>
          <w:b/>
          <w:szCs w:val="22"/>
        </w:rPr>
        <w:t>bezpečnosti</w:t>
      </w:r>
    </w:p>
    <w:p w14:paraId="6B3F09A4" w14:textId="77777777" w:rsidR="00780926" w:rsidRPr="006C77B1" w:rsidRDefault="00780926" w:rsidP="006C77B1">
      <w:pPr>
        <w:rPr>
          <w:szCs w:val="22"/>
        </w:rPr>
      </w:pPr>
    </w:p>
    <w:p w14:paraId="6C61CB4A" w14:textId="77777777" w:rsidR="007827C7" w:rsidRPr="006C77B1" w:rsidRDefault="007827C7" w:rsidP="0085331F">
      <w:pPr>
        <w:ind w:left="0" w:firstLine="0"/>
        <w:rPr>
          <w:szCs w:val="22"/>
          <w:lang w:eastAsia="de-DE"/>
        </w:rPr>
      </w:pPr>
      <w:r w:rsidRPr="006C77B1">
        <w:rPr>
          <w:szCs w:val="22"/>
          <w:lang w:eastAsia="de-DE"/>
        </w:rPr>
        <w:t xml:space="preserve">Nepreukázala sa toxicita </w:t>
      </w:r>
      <w:r w:rsidR="001F07C3" w:rsidRPr="006C77B1">
        <w:rPr>
          <w:szCs w:val="22"/>
          <w:lang w:eastAsia="de-DE"/>
        </w:rPr>
        <w:t xml:space="preserve">šťavy z čerstvej vňate </w:t>
      </w:r>
      <w:r w:rsidR="005A6104" w:rsidRPr="006C77B1">
        <w:rPr>
          <w:szCs w:val="22"/>
          <w:lang w:eastAsia="de-DE"/>
        </w:rPr>
        <w:t>echinacey purpurovej</w:t>
      </w:r>
      <w:r w:rsidR="00E63278" w:rsidRPr="006C77B1">
        <w:rPr>
          <w:szCs w:val="22"/>
          <w:lang w:eastAsia="de-DE"/>
        </w:rPr>
        <w:t xml:space="preserve"> </w:t>
      </w:r>
      <w:r w:rsidR="00977C27" w:rsidRPr="006C77B1">
        <w:rPr>
          <w:szCs w:val="22"/>
          <w:lang w:eastAsia="de-DE"/>
        </w:rPr>
        <w:t>p</w:t>
      </w:r>
      <w:r w:rsidRPr="006C77B1">
        <w:rPr>
          <w:szCs w:val="22"/>
          <w:lang w:eastAsia="de-DE"/>
        </w:rPr>
        <w:t>ri hodnotení akútnej toxicity (</w:t>
      </w:r>
      <w:r w:rsidR="005A6104" w:rsidRPr="006C77B1">
        <w:rPr>
          <w:szCs w:val="22"/>
          <w:lang w:eastAsia="de-DE"/>
        </w:rPr>
        <w:t xml:space="preserve">na </w:t>
      </w:r>
      <w:r w:rsidRPr="006C77B1">
        <w:rPr>
          <w:szCs w:val="22"/>
          <w:lang w:eastAsia="de-DE"/>
        </w:rPr>
        <w:t>hlodavc</w:t>
      </w:r>
      <w:r w:rsidR="005A6104" w:rsidRPr="006C77B1">
        <w:rPr>
          <w:szCs w:val="22"/>
          <w:lang w:eastAsia="de-DE"/>
        </w:rPr>
        <w:t>och</w:t>
      </w:r>
      <w:r w:rsidRPr="006C77B1">
        <w:rPr>
          <w:szCs w:val="22"/>
          <w:lang w:eastAsia="de-DE"/>
        </w:rPr>
        <w:t>), toxicity po opakovan</w:t>
      </w:r>
      <w:r w:rsidR="005A6104" w:rsidRPr="006C77B1">
        <w:rPr>
          <w:szCs w:val="22"/>
          <w:lang w:eastAsia="de-DE"/>
        </w:rPr>
        <w:t>om</w:t>
      </w:r>
      <w:r w:rsidRPr="006C77B1">
        <w:rPr>
          <w:szCs w:val="22"/>
          <w:lang w:eastAsia="de-DE"/>
        </w:rPr>
        <w:t xml:space="preserve"> </w:t>
      </w:r>
      <w:r w:rsidR="005A6104" w:rsidRPr="006C77B1">
        <w:rPr>
          <w:szCs w:val="22"/>
          <w:lang w:eastAsia="de-DE"/>
        </w:rPr>
        <w:t>podávaní</w:t>
      </w:r>
      <w:r w:rsidRPr="006C77B1">
        <w:rPr>
          <w:szCs w:val="22"/>
          <w:lang w:eastAsia="de-DE"/>
        </w:rPr>
        <w:t xml:space="preserve"> (</w:t>
      </w:r>
      <w:r w:rsidR="005A6104" w:rsidRPr="006C77B1">
        <w:rPr>
          <w:szCs w:val="22"/>
          <w:lang w:eastAsia="de-DE"/>
        </w:rPr>
        <w:t xml:space="preserve">na </w:t>
      </w:r>
      <w:r w:rsidRPr="006C77B1">
        <w:rPr>
          <w:szCs w:val="22"/>
          <w:lang w:eastAsia="de-DE"/>
        </w:rPr>
        <w:t>hlodavc</w:t>
      </w:r>
      <w:r w:rsidR="005A6104" w:rsidRPr="006C77B1">
        <w:rPr>
          <w:szCs w:val="22"/>
          <w:lang w:eastAsia="de-DE"/>
        </w:rPr>
        <w:t>och</w:t>
      </w:r>
      <w:r w:rsidRPr="006C77B1">
        <w:rPr>
          <w:szCs w:val="22"/>
          <w:lang w:eastAsia="de-DE"/>
        </w:rPr>
        <w:t>) a v štúdiách genotoxicity.</w:t>
      </w:r>
    </w:p>
    <w:p w14:paraId="7EC0D9AE" w14:textId="77777777" w:rsidR="007827C7" w:rsidRPr="006C77B1" w:rsidRDefault="007827C7" w:rsidP="0085331F">
      <w:pPr>
        <w:ind w:left="0" w:firstLine="0"/>
        <w:rPr>
          <w:szCs w:val="22"/>
          <w:lang w:eastAsia="de-DE"/>
        </w:rPr>
      </w:pPr>
      <w:r w:rsidRPr="006C77B1">
        <w:rPr>
          <w:szCs w:val="22"/>
          <w:lang w:eastAsia="de-DE"/>
        </w:rPr>
        <w:t>Testy reprodukč</w:t>
      </w:r>
      <w:r w:rsidR="00BA2A55">
        <w:rPr>
          <w:szCs w:val="22"/>
          <w:lang w:eastAsia="de-DE"/>
        </w:rPr>
        <w:t>n</w:t>
      </w:r>
      <w:r w:rsidR="005A6104" w:rsidRPr="006C77B1">
        <w:rPr>
          <w:szCs w:val="22"/>
          <w:lang w:eastAsia="de-DE"/>
        </w:rPr>
        <w:t>ej</w:t>
      </w:r>
      <w:r w:rsidRPr="006C77B1">
        <w:rPr>
          <w:szCs w:val="22"/>
          <w:lang w:eastAsia="de-DE"/>
        </w:rPr>
        <w:t xml:space="preserve"> toxicit</w:t>
      </w:r>
      <w:r w:rsidR="005A6104" w:rsidRPr="006C77B1">
        <w:rPr>
          <w:szCs w:val="22"/>
          <w:lang w:eastAsia="de-DE"/>
        </w:rPr>
        <w:t>y</w:t>
      </w:r>
      <w:r w:rsidRPr="006C77B1">
        <w:rPr>
          <w:szCs w:val="22"/>
          <w:lang w:eastAsia="de-DE"/>
        </w:rPr>
        <w:t xml:space="preserve"> a karcinogenicit</w:t>
      </w:r>
      <w:r w:rsidR="005A6104" w:rsidRPr="006C77B1">
        <w:rPr>
          <w:szCs w:val="22"/>
          <w:lang w:eastAsia="de-DE"/>
        </w:rPr>
        <w:t>y</w:t>
      </w:r>
      <w:r w:rsidRPr="006C77B1">
        <w:rPr>
          <w:szCs w:val="22"/>
          <w:lang w:eastAsia="de-DE"/>
        </w:rPr>
        <w:t xml:space="preserve"> neboli vykonané.</w:t>
      </w:r>
    </w:p>
    <w:p w14:paraId="476BD588" w14:textId="77777777" w:rsidR="00780926" w:rsidRPr="006C77B1" w:rsidRDefault="00780926" w:rsidP="006C77B1">
      <w:pPr>
        <w:rPr>
          <w:szCs w:val="22"/>
        </w:rPr>
      </w:pPr>
    </w:p>
    <w:p w14:paraId="0EEB9CD9" w14:textId="77777777" w:rsidR="00E1698A" w:rsidRPr="006C77B1" w:rsidRDefault="00E1698A" w:rsidP="006C77B1">
      <w:pPr>
        <w:rPr>
          <w:szCs w:val="22"/>
        </w:rPr>
      </w:pPr>
    </w:p>
    <w:p w14:paraId="7FECED85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6.</w:t>
      </w:r>
      <w:r w:rsidRPr="006C77B1">
        <w:rPr>
          <w:b/>
          <w:szCs w:val="22"/>
        </w:rPr>
        <w:tab/>
        <w:t>FARMACEUTICKÉ INFORMÁCIE</w:t>
      </w:r>
    </w:p>
    <w:p w14:paraId="3F610C77" w14:textId="77777777" w:rsidR="00780926" w:rsidRPr="006C77B1" w:rsidRDefault="00780926" w:rsidP="006C77B1">
      <w:pPr>
        <w:rPr>
          <w:szCs w:val="22"/>
        </w:rPr>
      </w:pPr>
    </w:p>
    <w:p w14:paraId="09280288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6.1</w:t>
      </w:r>
      <w:r w:rsidRPr="006C77B1">
        <w:rPr>
          <w:b/>
          <w:szCs w:val="22"/>
        </w:rPr>
        <w:tab/>
        <w:t>Zoznam pomocných látok</w:t>
      </w:r>
    </w:p>
    <w:p w14:paraId="5EF5D1F4" w14:textId="77777777" w:rsidR="00780926" w:rsidRPr="006C77B1" w:rsidRDefault="00780926" w:rsidP="006C77B1">
      <w:pPr>
        <w:rPr>
          <w:szCs w:val="22"/>
        </w:rPr>
      </w:pPr>
    </w:p>
    <w:p w14:paraId="17846079" w14:textId="77777777" w:rsidR="00780926" w:rsidRPr="006C77B1" w:rsidRDefault="009F20FF" w:rsidP="006C77B1">
      <w:pPr>
        <w:rPr>
          <w:szCs w:val="22"/>
        </w:rPr>
      </w:pPr>
      <w:r w:rsidRPr="006C77B1">
        <w:rPr>
          <w:szCs w:val="22"/>
        </w:rPr>
        <w:t>e</w:t>
      </w:r>
      <w:r w:rsidR="007A4DBB" w:rsidRPr="006C77B1">
        <w:rPr>
          <w:szCs w:val="22"/>
        </w:rPr>
        <w:t>tanol 96 %</w:t>
      </w:r>
      <w:r w:rsidR="00AB5979">
        <w:rPr>
          <w:szCs w:val="22"/>
        </w:rPr>
        <w:t xml:space="preserve"> (</w:t>
      </w:r>
      <w:r w:rsidR="00AB5979" w:rsidRPr="0033342D">
        <w:rPr>
          <w:szCs w:val="22"/>
        </w:rPr>
        <w:t>V/V</w:t>
      </w:r>
      <w:r w:rsidR="00AB5979">
        <w:rPr>
          <w:szCs w:val="22"/>
        </w:rPr>
        <w:t>)</w:t>
      </w:r>
    </w:p>
    <w:p w14:paraId="4C75CBD6" w14:textId="77777777" w:rsidR="007A4DBB" w:rsidRPr="006C77B1" w:rsidRDefault="007A4DBB" w:rsidP="006C77B1">
      <w:pPr>
        <w:rPr>
          <w:szCs w:val="22"/>
        </w:rPr>
      </w:pPr>
    </w:p>
    <w:p w14:paraId="5E19AE53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6.2</w:t>
      </w:r>
      <w:r w:rsidRPr="006C77B1">
        <w:rPr>
          <w:b/>
          <w:szCs w:val="22"/>
        </w:rPr>
        <w:tab/>
        <w:t>Inkompatibility</w:t>
      </w:r>
    </w:p>
    <w:p w14:paraId="1A41A156" w14:textId="77777777" w:rsidR="00780926" w:rsidRPr="006C77B1" w:rsidRDefault="00780926" w:rsidP="006C77B1">
      <w:pPr>
        <w:rPr>
          <w:szCs w:val="22"/>
        </w:rPr>
      </w:pPr>
    </w:p>
    <w:p w14:paraId="62D72B65" w14:textId="77777777" w:rsidR="007827C7" w:rsidRPr="006C77B1" w:rsidRDefault="007827C7" w:rsidP="0085331F">
      <w:pPr>
        <w:ind w:left="0" w:firstLine="0"/>
        <w:rPr>
          <w:szCs w:val="22"/>
          <w:lang w:eastAsia="de-DE"/>
        </w:rPr>
      </w:pPr>
      <w:r w:rsidRPr="006C77B1">
        <w:rPr>
          <w:szCs w:val="22"/>
          <w:lang w:eastAsia="de-DE"/>
        </w:rPr>
        <w:t>Neaplikovateľné</w:t>
      </w:r>
      <w:r w:rsidR="00154258">
        <w:rPr>
          <w:szCs w:val="22"/>
          <w:lang w:eastAsia="de-DE"/>
        </w:rPr>
        <w:t>.</w:t>
      </w:r>
    </w:p>
    <w:p w14:paraId="73A8A2A5" w14:textId="77777777" w:rsidR="00780926" w:rsidRPr="006C77B1" w:rsidRDefault="00780926" w:rsidP="006C77B1">
      <w:pPr>
        <w:rPr>
          <w:szCs w:val="22"/>
        </w:rPr>
      </w:pPr>
    </w:p>
    <w:p w14:paraId="277495CB" w14:textId="77777777" w:rsidR="007827C7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6.3</w:t>
      </w:r>
      <w:r w:rsidRPr="006C77B1">
        <w:rPr>
          <w:b/>
          <w:szCs w:val="22"/>
        </w:rPr>
        <w:tab/>
        <w:t>Čas použiteľnosti</w:t>
      </w:r>
    </w:p>
    <w:p w14:paraId="3EA35E58" w14:textId="77777777" w:rsidR="009F20FF" w:rsidRPr="006C77B1" w:rsidRDefault="009F20FF" w:rsidP="006C77B1">
      <w:pPr>
        <w:rPr>
          <w:szCs w:val="22"/>
        </w:rPr>
      </w:pPr>
    </w:p>
    <w:p w14:paraId="1C672864" w14:textId="77777777" w:rsidR="00DA3529" w:rsidRPr="006C77B1" w:rsidRDefault="00DA3529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Čas použiteľnosti: </w:t>
      </w:r>
      <w:r w:rsidR="00F7463B" w:rsidRPr="006C77B1">
        <w:rPr>
          <w:szCs w:val="22"/>
        </w:rPr>
        <w:t>3 roky</w:t>
      </w:r>
    </w:p>
    <w:p w14:paraId="3C8556AD" w14:textId="66B3E07A" w:rsidR="00F7463B" w:rsidRPr="006C77B1" w:rsidRDefault="00DA3529" w:rsidP="0085331F">
      <w:pPr>
        <w:ind w:left="0" w:firstLine="0"/>
        <w:rPr>
          <w:szCs w:val="22"/>
        </w:rPr>
      </w:pPr>
      <w:r w:rsidRPr="006C77B1">
        <w:rPr>
          <w:szCs w:val="22"/>
        </w:rPr>
        <w:t xml:space="preserve">Čas použiteľnosti </w:t>
      </w:r>
      <w:r w:rsidR="00FF0036" w:rsidRPr="006C77B1">
        <w:rPr>
          <w:szCs w:val="22"/>
        </w:rPr>
        <w:t>p</w:t>
      </w:r>
      <w:r w:rsidRPr="006C77B1">
        <w:rPr>
          <w:szCs w:val="22"/>
        </w:rPr>
        <w:t>o prvom otv</w:t>
      </w:r>
      <w:r w:rsidR="00FF0036" w:rsidRPr="006C77B1">
        <w:rPr>
          <w:szCs w:val="22"/>
        </w:rPr>
        <w:t xml:space="preserve">orení: </w:t>
      </w:r>
      <w:r w:rsidR="000E2758">
        <w:rPr>
          <w:szCs w:val="22"/>
        </w:rPr>
        <w:t>6 mesiacov</w:t>
      </w:r>
    </w:p>
    <w:p w14:paraId="625AF639" w14:textId="77777777" w:rsidR="00780926" w:rsidRPr="006C77B1" w:rsidRDefault="00780926" w:rsidP="006C77B1">
      <w:pPr>
        <w:rPr>
          <w:szCs w:val="22"/>
        </w:rPr>
      </w:pPr>
    </w:p>
    <w:p w14:paraId="56A4DE91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6.4</w:t>
      </w:r>
      <w:r w:rsidRPr="006C77B1">
        <w:rPr>
          <w:b/>
          <w:szCs w:val="22"/>
        </w:rPr>
        <w:tab/>
        <w:t>Špeciálne upozornenia na uchovávanie</w:t>
      </w:r>
    </w:p>
    <w:p w14:paraId="0DFB562B" w14:textId="77777777" w:rsidR="00780926" w:rsidRPr="006C77B1" w:rsidRDefault="00780926" w:rsidP="006C77B1">
      <w:pPr>
        <w:rPr>
          <w:szCs w:val="22"/>
        </w:rPr>
      </w:pPr>
    </w:p>
    <w:p w14:paraId="7E255BE6" w14:textId="77777777" w:rsidR="00F7463B" w:rsidRPr="006C77B1" w:rsidRDefault="00F7463B" w:rsidP="0085331F">
      <w:pPr>
        <w:ind w:left="0" w:firstLine="0"/>
        <w:rPr>
          <w:szCs w:val="22"/>
        </w:rPr>
      </w:pPr>
      <w:r w:rsidRPr="006C77B1">
        <w:rPr>
          <w:szCs w:val="22"/>
        </w:rPr>
        <w:t>Uchovávajte pri teplote do 25</w:t>
      </w:r>
      <w:r w:rsidR="00B66F47" w:rsidRPr="006C77B1">
        <w:rPr>
          <w:szCs w:val="22"/>
        </w:rPr>
        <w:t> </w:t>
      </w:r>
      <w:r w:rsidRPr="006C77B1">
        <w:rPr>
          <w:szCs w:val="22"/>
        </w:rPr>
        <w:t>°C.</w:t>
      </w:r>
    </w:p>
    <w:p w14:paraId="7A43942A" w14:textId="77777777" w:rsidR="00F7463B" w:rsidRPr="006C77B1" w:rsidRDefault="00F7463B" w:rsidP="0085331F">
      <w:pPr>
        <w:ind w:left="0" w:firstLine="0"/>
        <w:rPr>
          <w:szCs w:val="22"/>
        </w:rPr>
      </w:pPr>
      <w:r w:rsidRPr="001404D0">
        <w:rPr>
          <w:szCs w:val="22"/>
        </w:rPr>
        <w:t xml:space="preserve">Uchovávajte </w:t>
      </w:r>
      <w:r w:rsidR="00BA2A55" w:rsidRPr="001404D0">
        <w:rPr>
          <w:szCs w:val="22"/>
        </w:rPr>
        <w:t>fľaš</w:t>
      </w:r>
      <w:r w:rsidRPr="001404D0">
        <w:rPr>
          <w:szCs w:val="22"/>
        </w:rPr>
        <w:t>u v pôvodnom</w:t>
      </w:r>
      <w:r w:rsidRPr="006C77B1">
        <w:rPr>
          <w:szCs w:val="22"/>
        </w:rPr>
        <w:t xml:space="preserve"> obale na ochranu pred svetlom.</w:t>
      </w:r>
    </w:p>
    <w:p w14:paraId="0D981B27" w14:textId="77777777" w:rsidR="00780926" w:rsidRPr="006C77B1" w:rsidRDefault="00780926" w:rsidP="006C77B1">
      <w:pPr>
        <w:rPr>
          <w:szCs w:val="22"/>
        </w:rPr>
      </w:pPr>
    </w:p>
    <w:p w14:paraId="1F565F71" w14:textId="77777777" w:rsidR="00780926" w:rsidRPr="006C77B1" w:rsidRDefault="00780926" w:rsidP="006C77B1">
      <w:pPr>
        <w:rPr>
          <w:szCs w:val="22"/>
        </w:rPr>
      </w:pPr>
      <w:r w:rsidRPr="006C77B1">
        <w:rPr>
          <w:b/>
          <w:szCs w:val="22"/>
        </w:rPr>
        <w:t>6.5</w:t>
      </w:r>
      <w:r w:rsidRPr="006C77B1">
        <w:rPr>
          <w:b/>
          <w:szCs w:val="22"/>
        </w:rPr>
        <w:tab/>
        <w:t>Druh obalu a obsah balenia</w:t>
      </w:r>
      <w:r w:rsidRPr="006C77B1">
        <w:rPr>
          <w:b/>
          <w:color w:val="0000FF"/>
          <w:szCs w:val="22"/>
        </w:rPr>
        <w:t xml:space="preserve"> </w:t>
      </w:r>
    </w:p>
    <w:p w14:paraId="4F983556" w14:textId="77777777" w:rsidR="00780926" w:rsidRPr="006C77B1" w:rsidRDefault="00780926" w:rsidP="006C77B1">
      <w:pPr>
        <w:rPr>
          <w:szCs w:val="22"/>
        </w:rPr>
      </w:pPr>
    </w:p>
    <w:p w14:paraId="1D43026E" w14:textId="77777777" w:rsidR="00F7463B" w:rsidRPr="006C77B1" w:rsidRDefault="00101A21" w:rsidP="0085331F">
      <w:pPr>
        <w:ind w:left="0" w:firstLine="0"/>
        <w:rPr>
          <w:szCs w:val="22"/>
        </w:rPr>
      </w:pPr>
      <w:r>
        <w:rPr>
          <w:szCs w:val="22"/>
        </w:rPr>
        <w:t>F</w:t>
      </w:r>
      <w:r w:rsidR="00F7463B" w:rsidRPr="001404D0">
        <w:rPr>
          <w:szCs w:val="22"/>
        </w:rPr>
        <w:t>ľaša</w:t>
      </w:r>
      <w:r w:rsidR="00F7463B" w:rsidRPr="006C77B1">
        <w:rPr>
          <w:szCs w:val="22"/>
        </w:rPr>
        <w:t xml:space="preserve"> z hnedého skla s kvapkacím uzáverom a etiketou, písomná informácia pre používateľ</w:t>
      </w:r>
      <w:r w:rsidR="0069052D" w:rsidRPr="006C77B1">
        <w:rPr>
          <w:szCs w:val="22"/>
        </w:rPr>
        <w:t>a</w:t>
      </w:r>
      <w:r w:rsidR="00F7463B" w:rsidRPr="006C77B1">
        <w:rPr>
          <w:szCs w:val="22"/>
        </w:rPr>
        <w:t xml:space="preserve">, papierová škatuľa. </w:t>
      </w:r>
    </w:p>
    <w:p w14:paraId="2EC0F5CD" w14:textId="77777777" w:rsidR="00F7463B" w:rsidRPr="006C77B1" w:rsidRDefault="00F7463B" w:rsidP="0085331F">
      <w:pPr>
        <w:ind w:left="0" w:firstLine="0"/>
        <w:rPr>
          <w:szCs w:val="22"/>
        </w:rPr>
      </w:pPr>
      <w:r w:rsidRPr="006C77B1">
        <w:rPr>
          <w:szCs w:val="22"/>
        </w:rPr>
        <w:t>Veľkosť balenia: 50</w:t>
      </w:r>
      <w:r w:rsidR="00101A21">
        <w:rPr>
          <w:szCs w:val="22"/>
        </w:rPr>
        <w:t xml:space="preserve"> ml</w:t>
      </w:r>
      <w:r w:rsidRPr="006C77B1">
        <w:rPr>
          <w:szCs w:val="22"/>
        </w:rPr>
        <w:t xml:space="preserve">, 100 ml. </w:t>
      </w:r>
    </w:p>
    <w:p w14:paraId="3BA28A05" w14:textId="77777777" w:rsidR="00FF0036" w:rsidRPr="006C77B1" w:rsidRDefault="00FF0036" w:rsidP="0085331F">
      <w:pPr>
        <w:ind w:left="0" w:firstLine="0"/>
        <w:rPr>
          <w:szCs w:val="22"/>
        </w:rPr>
      </w:pPr>
      <w:r w:rsidRPr="006C77B1">
        <w:rPr>
          <w:szCs w:val="22"/>
        </w:rPr>
        <w:t>Na trh nemusia byť uvedené</w:t>
      </w:r>
      <w:r w:rsidRPr="006C77B1">
        <w:rPr>
          <w:noProof/>
          <w:szCs w:val="22"/>
        </w:rPr>
        <w:t xml:space="preserve"> </w:t>
      </w:r>
      <w:r w:rsidRPr="006C77B1">
        <w:rPr>
          <w:szCs w:val="22"/>
        </w:rPr>
        <w:t>všetky veľkosti balenia.</w:t>
      </w:r>
    </w:p>
    <w:p w14:paraId="6595C5C5" w14:textId="77777777" w:rsidR="00780926" w:rsidRPr="006C77B1" w:rsidRDefault="00780926" w:rsidP="006C77B1">
      <w:pPr>
        <w:rPr>
          <w:szCs w:val="22"/>
        </w:rPr>
      </w:pPr>
    </w:p>
    <w:p w14:paraId="3DD0FC3F" w14:textId="77777777" w:rsidR="00780926" w:rsidRPr="006C77B1" w:rsidRDefault="00780926" w:rsidP="006C77B1">
      <w:pPr>
        <w:rPr>
          <w:b/>
          <w:bCs/>
          <w:noProof/>
          <w:szCs w:val="22"/>
        </w:rPr>
      </w:pPr>
      <w:r w:rsidRPr="006C77B1">
        <w:rPr>
          <w:b/>
          <w:szCs w:val="22"/>
        </w:rPr>
        <w:t>6.6</w:t>
      </w:r>
      <w:r w:rsidRPr="006C77B1">
        <w:rPr>
          <w:b/>
          <w:szCs w:val="22"/>
        </w:rPr>
        <w:tab/>
      </w:r>
      <w:r w:rsidRPr="006C77B1">
        <w:rPr>
          <w:b/>
          <w:bCs/>
          <w:noProof/>
          <w:szCs w:val="22"/>
        </w:rPr>
        <w:t>Špeciálne opatrenia na likvidáciu</w:t>
      </w:r>
      <w:r w:rsidRPr="006C77B1">
        <w:rPr>
          <w:b/>
          <w:szCs w:val="22"/>
        </w:rPr>
        <w:t xml:space="preserve"> </w:t>
      </w:r>
      <w:r w:rsidRPr="006C77B1">
        <w:rPr>
          <w:b/>
          <w:bCs/>
          <w:noProof/>
          <w:szCs w:val="22"/>
        </w:rPr>
        <w:t>a iné zaobchádzanie s</w:t>
      </w:r>
      <w:r w:rsidR="00BA338C" w:rsidRPr="006C77B1">
        <w:rPr>
          <w:b/>
          <w:bCs/>
          <w:noProof/>
          <w:szCs w:val="22"/>
        </w:rPr>
        <w:t> </w:t>
      </w:r>
      <w:r w:rsidR="009F1558" w:rsidRPr="006C77B1">
        <w:rPr>
          <w:b/>
          <w:bCs/>
          <w:noProof/>
          <w:szCs w:val="22"/>
        </w:rPr>
        <w:t>liekom</w:t>
      </w:r>
    </w:p>
    <w:p w14:paraId="1569C306" w14:textId="77777777" w:rsidR="00BA338C" w:rsidRPr="006C77B1" w:rsidRDefault="00BA338C" w:rsidP="006C77B1">
      <w:pPr>
        <w:rPr>
          <w:b/>
          <w:bCs/>
          <w:noProof/>
          <w:szCs w:val="22"/>
        </w:rPr>
      </w:pPr>
    </w:p>
    <w:p w14:paraId="156B7142" w14:textId="77777777" w:rsidR="00BC798A" w:rsidRPr="006C77B1" w:rsidRDefault="00BA338C" w:rsidP="006C77B1">
      <w:pPr>
        <w:ind w:left="0" w:firstLine="0"/>
        <w:rPr>
          <w:szCs w:val="22"/>
        </w:rPr>
      </w:pPr>
      <w:r w:rsidRPr="006C77B1">
        <w:rPr>
          <w:szCs w:val="22"/>
        </w:rPr>
        <w:t xml:space="preserve">Všetok nepoužitý liek alebo odpad vzniknutý z lieku </w:t>
      </w:r>
      <w:r w:rsidR="0069052D" w:rsidRPr="006C77B1">
        <w:rPr>
          <w:szCs w:val="22"/>
        </w:rPr>
        <w:t>sa má zlikvidovať v súlade s národnými požiadavkami</w:t>
      </w:r>
      <w:r w:rsidRPr="006C77B1">
        <w:rPr>
          <w:szCs w:val="22"/>
        </w:rPr>
        <w:t>.</w:t>
      </w:r>
    </w:p>
    <w:p w14:paraId="55E4ADAB" w14:textId="77777777" w:rsidR="00F7463B" w:rsidRPr="006C77B1" w:rsidRDefault="00F7463B" w:rsidP="0085331F">
      <w:pPr>
        <w:ind w:left="0" w:firstLine="0"/>
        <w:rPr>
          <w:szCs w:val="22"/>
        </w:rPr>
      </w:pPr>
    </w:p>
    <w:p w14:paraId="40E757E8" w14:textId="77777777" w:rsidR="00780926" w:rsidRPr="006C77B1" w:rsidRDefault="00780926" w:rsidP="006C77B1">
      <w:pPr>
        <w:ind w:left="0" w:firstLine="0"/>
        <w:rPr>
          <w:szCs w:val="22"/>
        </w:rPr>
      </w:pPr>
    </w:p>
    <w:p w14:paraId="06243082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7.</w:t>
      </w:r>
      <w:r w:rsidRPr="006C77B1">
        <w:rPr>
          <w:b/>
          <w:szCs w:val="22"/>
        </w:rPr>
        <w:tab/>
        <w:t>DRŽITEĽ ROZHODNUTIA O REGISTRÁCII</w:t>
      </w:r>
    </w:p>
    <w:p w14:paraId="35659ACF" w14:textId="77777777" w:rsidR="00780926" w:rsidRPr="006C77B1" w:rsidRDefault="00780926" w:rsidP="006C77B1">
      <w:pPr>
        <w:rPr>
          <w:szCs w:val="22"/>
        </w:rPr>
      </w:pPr>
    </w:p>
    <w:p w14:paraId="15F0B7CA" w14:textId="77777777" w:rsidR="009F2BE8" w:rsidRPr="002F42F9" w:rsidRDefault="009F1558" w:rsidP="006C77B1">
      <w:pPr>
        <w:ind w:left="0" w:firstLine="0"/>
        <w:rPr>
          <w:szCs w:val="22"/>
          <w:lang w:eastAsia="de-DE"/>
        </w:rPr>
      </w:pPr>
      <w:r w:rsidRPr="002F42F9">
        <w:rPr>
          <w:szCs w:val="22"/>
          <w:lang w:eastAsia="de-DE"/>
        </w:rPr>
        <w:t>Dr.</w:t>
      </w:r>
      <w:r w:rsidR="009F2BE8" w:rsidRPr="002F42F9">
        <w:rPr>
          <w:szCs w:val="22"/>
          <w:lang w:eastAsia="de-DE"/>
        </w:rPr>
        <w:t xml:space="preserve"> </w:t>
      </w:r>
      <w:r w:rsidRPr="002F42F9">
        <w:rPr>
          <w:szCs w:val="22"/>
          <w:lang w:eastAsia="de-DE"/>
        </w:rPr>
        <w:t>Theiss Naturwaren GmbH</w:t>
      </w:r>
      <w:r w:rsidRPr="002F42F9">
        <w:rPr>
          <w:szCs w:val="22"/>
          <w:lang w:eastAsia="de-DE"/>
        </w:rPr>
        <w:br/>
        <w:t>Michelinstr</w:t>
      </w:r>
      <w:r w:rsidR="009F2BE8" w:rsidRPr="002F42F9">
        <w:rPr>
          <w:szCs w:val="22"/>
          <w:lang w:eastAsia="de-DE"/>
        </w:rPr>
        <w:t>asse</w:t>
      </w:r>
      <w:r w:rsidRPr="002F42F9">
        <w:rPr>
          <w:szCs w:val="22"/>
          <w:lang w:eastAsia="de-DE"/>
        </w:rPr>
        <w:t xml:space="preserve"> 10</w:t>
      </w:r>
    </w:p>
    <w:p w14:paraId="4EC789E3" w14:textId="77777777" w:rsidR="009F2BE8" w:rsidRPr="002F42F9" w:rsidRDefault="009F1558" w:rsidP="006C77B1">
      <w:pPr>
        <w:ind w:left="0" w:firstLine="0"/>
        <w:rPr>
          <w:szCs w:val="22"/>
          <w:lang w:eastAsia="de-DE"/>
        </w:rPr>
      </w:pPr>
      <w:r w:rsidRPr="002F42F9">
        <w:rPr>
          <w:szCs w:val="22"/>
          <w:lang w:eastAsia="de-DE"/>
        </w:rPr>
        <w:t>664</w:t>
      </w:r>
      <w:r w:rsidR="009F2BE8" w:rsidRPr="002F42F9">
        <w:rPr>
          <w:szCs w:val="22"/>
          <w:lang w:eastAsia="de-DE"/>
        </w:rPr>
        <w:t>24</w:t>
      </w:r>
      <w:r w:rsidRPr="002F42F9">
        <w:rPr>
          <w:szCs w:val="22"/>
          <w:lang w:eastAsia="de-DE"/>
        </w:rPr>
        <w:t xml:space="preserve"> Homburg</w:t>
      </w:r>
    </w:p>
    <w:p w14:paraId="5801AA92" w14:textId="77777777" w:rsidR="009F2BE8" w:rsidRPr="00266811" w:rsidRDefault="009F2BE8" w:rsidP="009F2BE8">
      <w:pPr>
        <w:ind w:left="0" w:firstLine="0"/>
        <w:rPr>
          <w:szCs w:val="22"/>
          <w:lang w:eastAsia="de-DE"/>
        </w:rPr>
      </w:pPr>
      <w:r w:rsidRPr="00585A35">
        <w:rPr>
          <w:szCs w:val="22"/>
          <w:lang w:eastAsia="de-DE"/>
        </w:rPr>
        <w:t>Nemecko</w:t>
      </w:r>
    </w:p>
    <w:p w14:paraId="52F98C76" w14:textId="77777777" w:rsidR="00780926" w:rsidRPr="002F42F9" w:rsidRDefault="00780926" w:rsidP="006C77B1">
      <w:pPr>
        <w:rPr>
          <w:szCs w:val="22"/>
        </w:rPr>
      </w:pPr>
    </w:p>
    <w:p w14:paraId="4A8E7A83" w14:textId="77777777" w:rsidR="00780926" w:rsidRPr="006C77B1" w:rsidRDefault="00780926" w:rsidP="006C77B1">
      <w:pPr>
        <w:rPr>
          <w:szCs w:val="22"/>
        </w:rPr>
      </w:pPr>
    </w:p>
    <w:p w14:paraId="56FEBFCA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8.</w:t>
      </w:r>
      <w:r w:rsidRPr="006C77B1">
        <w:rPr>
          <w:b/>
          <w:szCs w:val="22"/>
        </w:rPr>
        <w:tab/>
        <w:t>REGISTRAČNÉ ČÍSLO</w:t>
      </w:r>
    </w:p>
    <w:p w14:paraId="06109E2D" w14:textId="77777777" w:rsidR="00780926" w:rsidRPr="006C77B1" w:rsidRDefault="00780926" w:rsidP="006C77B1">
      <w:pPr>
        <w:rPr>
          <w:szCs w:val="22"/>
        </w:rPr>
      </w:pPr>
    </w:p>
    <w:p w14:paraId="4690C624" w14:textId="77777777" w:rsidR="00F7463B" w:rsidRPr="006C77B1" w:rsidRDefault="00F7463B" w:rsidP="0085331F">
      <w:pPr>
        <w:ind w:left="0" w:firstLine="0"/>
        <w:rPr>
          <w:szCs w:val="22"/>
        </w:rPr>
      </w:pPr>
      <w:r w:rsidRPr="006C77B1">
        <w:rPr>
          <w:szCs w:val="22"/>
        </w:rPr>
        <w:t>94/0545/09-S</w:t>
      </w:r>
    </w:p>
    <w:p w14:paraId="3B0E29D9" w14:textId="77777777" w:rsidR="00780926" w:rsidRPr="006C77B1" w:rsidRDefault="00780926" w:rsidP="006C77B1">
      <w:pPr>
        <w:rPr>
          <w:szCs w:val="22"/>
        </w:rPr>
      </w:pPr>
    </w:p>
    <w:p w14:paraId="29682A59" w14:textId="77777777" w:rsidR="00780926" w:rsidRPr="006C77B1" w:rsidRDefault="00780926" w:rsidP="006C77B1">
      <w:pPr>
        <w:rPr>
          <w:szCs w:val="22"/>
        </w:rPr>
      </w:pPr>
    </w:p>
    <w:p w14:paraId="1C2D5ADF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9.</w:t>
      </w:r>
      <w:r w:rsidRPr="006C77B1">
        <w:rPr>
          <w:b/>
          <w:szCs w:val="22"/>
        </w:rPr>
        <w:tab/>
        <w:t>DÁTUM PRVEJ REGISTRÁCIE/PREDĹŽENIA REGISTRÁCIE</w:t>
      </w:r>
    </w:p>
    <w:p w14:paraId="1303DBE1" w14:textId="77777777" w:rsidR="00780926" w:rsidRPr="006C77B1" w:rsidRDefault="00780926" w:rsidP="006C77B1">
      <w:pPr>
        <w:rPr>
          <w:szCs w:val="22"/>
        </w:rPr>
      </w:pPr>
    </w:p>
    <w:p w14:paraId="1617096D" w14:textId="77777777" w:rsidR="009F1558" w:rsidRPr="002F42F9" w:rsidRDefault="001D1B4B" w:rsidP="0085331F">
      <w:pPr>
        <w:tabs>
          <w:tab w:val="left" w:pos="567"/>
        </w:tabs>
        <w:rPr>
          <w:i/>
          <w:noProof/>
          <w:szCs w:val="22"/>
          <w:lang w:eastAsia="en-US"/>
        </w:rPr>
      </w:pPr>
      <w:r w:rsidRPr="006C77B1">
        <w:rPr>
          <w:noProof/>
          <w:szCs w:val="22"/>
        </w:rPr>
        <w:t>Dátum prvej registrácie:</w:t>
      </w:r>
      <w:r w:rsidR="009F1558" w:rsidRPr="002F42F9">
        <w:rPr>
          <w:noProof/>
          <w:szCs w:val="22"/>
          <w:lang w:eastAsia="en-US"/>
        </w:rPr>
        <w:t xml:space="preserve"> </w:t>
      </w:r>
      <w:r w:rsidR="003D24E3" w:rsidRPr="002F42F9">
        <w:rPr>
          <w:noProof/>
          <w:szCs w:val="22"/>
          <w:lang w:eastAsia="en-US"/>
        </w:rPr>
        <w:t>23. septembra 2009</w:t>
      </w:r>
    </w:p>
    <w:p w14:paraId="0CD16767" w14:textId="1B8E50AC" w:rsidR="006C77B1" w:rsidRPr="006C77B1" w:rsidRDefault="006C77B1" w:rsidP="006C77B1">
      <w:pPr>
        <w:rPr>
          <w:szCs w:val="22"/>
        </w:rPr>
      </w:pPr>
      <w:r w:rsidRPr="006C77B1">
        <w:rPr>
          <w:szCs w:val="22"/>
        </w:rPr>
        <w:t>Dátum posledného predĺženia registrácie:</w:t>
      </w:r>
      <w:r w:rsidR="00B15836">
        <w:rPr>
          <w:szCs w:val="22"/>
        </w:rPr>
        <w:t xml:space="preserve"> 5. septembra 2019</w:t>
      </w:r>
    </w:p>
    <w:p w14:paraId="587894DC" w14:textId="77777777" w:rsidR="006C77B1" w:rsidRPr="006C77B1" w:rsidRDefault="006C77B1" w:rsidP="006C77B1">
      <w:pPr>
        <w:rPr>
          <w:noProof/>
          <w:szCs w:val="22"/>
        </w:rPr>
      </w:pPr>
    </w:p>
    <w:p w14:paraId="24F3AFD7" w14:textId="77777777" w:rsidR="00780926" w:rsidRPr="006C77B1" w:rsidRDefault="00780926" w:rsidP="006C77B1">
      <w:pPr>
        <w:rPr>
          <w:szCs w:val="22"/>
        </w:rPr>
      </w:pPr>
    </w:p>
    <w:p w14:paraId="33AD7E82" w14:textId="77777777" w:rsidR="00780926" w:rsidRPr="006C77B1" w:rsidRDefault="00780926" w:rsidP="006C77B1">
      <w:pPr>
        <w:rPr>
          <w:b/>
          <w:szCs w:val="22"/>
        </w:rPr>
      </w:pPr>
      <w:r w:rsidRPr="006C77B1">
        <w:rPr>
          <w:b/>
          <w:szCs w:val="22"/>
        </w:rPr>
        <w:t>10.</w:t>
      </w:r>
      <w:r w:rsidRPr="006C77B1">
        <w:rPr>
          <w:b/>
          <w:szCs w:val="22"/>
        </w:rPr>
        <w:tab/>
        <w:t>DÁTUM REVÍZIE TEXTU</w:t>
      </w:r>
    </w:p>
    <w:p w14:paraId="21DB0BEF" w14:textId="77777777" w:rsidR="00780926" w:rsidRPr="006C77B1" w:rsidRDefault="00780926" w:rsidP="006C77B1">
      <w:pPr>
        <w:rPr>
          <w:szCs w:val="22"/>
        </w:rPr>
      </w:pPr>
    </w:p>
    <w:p w14:paraId="6B6586F8" w14:textId="5E208998" w:rsidR="00FE4A51" w:rsidRPr="006C77B1" w:rsidRDefault="00B15836" w:rsidP="0085331F">
      <w:pPr>
        <w:ind w:left="0" w:firstLine="0"/>
        <w:rPr>
          <w:b/>
          <w:szCs w:val="22"/>
        </w:rPr>
      </w:pPr>
      <w:r>
        <w:rPr>
          <w:noProof/>
          <w:szCs w:val="22"/>
        </w:rPr>
        <w:t>10</w:t>
      </w:r>
      <w:r w:rsidR="006C77B1" w:rsidRPr="006C77B1">
        <w:rPr>
          <w:noProof/>
          <w:szCs w:val="22"/>
        </w:rPr>
        <w:t>/</w:t>
      </w:r>
      <w:r w:rsidR="009905CB" w:rsidRPr="006C77B1">
        <w:rPr>
          <w:noProof/>
          <w:szCs w:val="22"/>
        </w:rPr>
        <w:t>20</w:t>
      </w:r>
      <w:r w:rsidR="009905CB">
        <w:rPr>
          <w:noProof/>
          <w:szCs w:val="22"/>
        </w:rPr>
        <w:t>20</w:t>
      </w:r>
      <w:bookmarkStart w:id="2" w:name="_GoBack"/>
      <w:bookmarkEnd w:id="2"/>
    </w:p>
    <w:sectPr w:rsidR="00FE4A51" w:rsidRPr="006C77B1" w:rsidSect="0085331F">
      <w:headerReference w:type="default" r:id="rId10"/>
      <w:footerReference w:type="default" r:id="rId11"/>
      <w:footerReference w:type="first" r:id="rId12"/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381E89" w15:done="0"/>
  <w15:commentEx w15:paraId="00F82D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381E89" w16cid:durableId="226FE67D"/>
  <w16cid:commentId w16cid:paraId="00F82DEA" w16cid:durableId="226FE6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EBF64B" w14:textId="77777777" w:rsidR="00CA77A3" w:rsidRDefault="00CA77A3">
      <w:r>
        <w:separator/>
      </w:r>
    </w:p>
  </w:endnote>
  <w:endnote w:type="continuationSeparator" w:id="0">
    <w:p w14:paraId="76225E67" w14:textId="77777777" w:rsidR="00CA77A3" w:rsidRDefault="00CA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8D28D" w14:textId="77777777" w:rsidR="00DA3529" w:rsidRPr="0085331F" w:rsidRDefault="00DA352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85331F">
      <w:rPr>
        <w:rFonts w:ascii="Times New Roman" w:hAnsi="Times New Roman"/>
        <w:sz w:val="18"/>
        <w:szCs w:val="18"/>
      </w:rPr>
      <w:fldChar w:fldCharType="begin"/>
    </w:r>
    <w:r w:rsidRPr="0085331F">
      <w:rPr>
        <w:rFonts w:ascii="Times New Roman" w:hAnsi="Times New Roman"/>
        <w:sz w:val="18"/>
        <w:szCs w:val="18"/>
      </w:rPr>
      <w:instrText xml:space="preserve"> EQ </w:instrText>
    </w:r>
    <w:r w:rsidRPr="0085331F">
      <w:rPr>
        <w:rFonts w:ascii="Times New Roman" w:hAnsi="Times New Roman"/>
        <w:sz w:val="18"/>
        <w:szCs w:val="18"/>
      </w:rPr>
      <w:fldChar w:fldCharType="end"/>
    </w:r>
    <w:r w:rsidRPr="0085331F">
      <w:rPr>
        <w:rStyle w:val="slostrany"/>
        <w:rFonts w:ascii="Times New Roman" w:hAnsi="Times New Roman"/>
        <w:sz w:val="18"/>
        <w:szCs w:val="18"/>
      </w:rPr>
      <w:fldChar w:fldCharType="begin"/>
    </w:r>
    <w:r w:rsidRPr="0085331F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85331F">
      <w:rPr>
        <w:rStyle w:val="slostrany"/>
        <w:rFonts w:ascii="Times New Roman" w:hAnsi="Times New Roman"/>
        <w:sz w:val="18"/>
        <w:szCs w:val="18"/>
      </w:rPr>
      <w:fldChar w:fldCharType="separate"/>
    </w:r>
    <w:r w:rsidR="009905CB">
      <w:rPr>
        <w:rStyle w:val="slostrany"/>
        <w:rFonts w:ascii="Times New Roman" w:hAnsi="Times New Roman"/>
        <w:noProof/>
        <w:sz w:val="18"/>
        <w:szCs w:val="18"/>
      </w:rPr>
      <w:t>4</w:t>
    </w:r>
    <w:r w:rsidRPr="0085331F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353DD" w14:textId="77777777" w:rsidR="00DA3529" w:rsidRPr="0085331F" w:rsidRDefault="00DA3529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</w:rPr>
    </w:pPr>
    <w:r w:rsidRPr="0085331F">
      <w:rPr>
        <w:rFonts w:ascii="Times New Roman" w:hAnsi="Times New Roman"/>
        <w:sz w:val="18"/>
      </w:rPr>
      <w:fldChar w:fldCharType="begin"/>
    </w:r>
    <w:r w:rsidRPr="0085331F">
      <w:rPr>
        <w:rFonts w:ascii="Times New Roman" w:hAnsi="Times New Roman"/>
        <w:sz w:val="18"/>
      </w:rPr>
      <w:instrText xml:space="preserve"> EQ </w:instrText>
    </w:r>
    <w:r w:rsidRPr="0085331F">
      <w:rPr>
        <w:rFonts w:ascii="Times New Roman" w:hAnsi="Times New Roman"/>
        <w:sz w:val="18"/>
      </w:rPr>
      <w:fldChar w:fldCharType="end"/>
    </w:r>
    <w:r w:rsidRPr="0085331F">
      <w:rPr>
        <w:rStyle w:val="slostrany"/>
        <w:rFonts w:ascii="Times New Roman" w:hAnsi="Times New Roman"/>
        <w:sz w:val="18"/>
      </w:rPr>
      <w:fldChar w:fldCharType="begin"/>
    </w:r>
    <w:r w:rsidRPr="0085331F">
      <w:rPr>
        <w:rStyle w:val="slostrany"/>
        <w:rFonts w:ascii="Times New Roman" w:hAnsi="Times New Roman"/>
        <w:sz w:val="18"/>
      </w:rPr>
      <w:instrText xml:space="preserve">PAGE  </w:instrText>
    </w:r>
    <w:r w:rsidRPr="0085331F">
      <w:rPr>
        <w:rStyle w:val="slostrany"/>
        <w:rFonts w:ascii="Times New Roman" w:hAnsi="Times New Roman"/>
        <w:sz w:val="18"/>
      </w:rPr>
      <w:fldChar w:fldCharType="separate"/>
    </w:r>
    <w:r w:rsidR="0044558E">
      <w:rPr>
        <w:rStyle w:val="slostrany"/>
        <w:rFonts w:ascii="Times New Roman" w:hAnsi="Times New Roman"/>
        <w:noProof/>
        <w:sz w:val="18"/>
      </w:rPr>
      <w:t>1</w:t>
    </w:r>
    <w:r w:rsidRPr="0085331F">
      <w:rPr>
        <w:rStyle w:val="slostrany"/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A6FA7" w14:textId="77777777" w:rsidR="00CA77A3" w:rsidRDefault="00CA77A3">
      <w:r>
        <w:separator/>
      </w:r>
    </w:p>
  </w:footnote>
  <w:footnote w:type="continuationSeparator" w:id="0">
    <w:p w14:paraId="29C7ABA0" w14:textId="77777777" w:rsidR="00CA77A3" w:rsidRDefault="00CA7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CE341" w14:textId="6D88FAB7" w:rsidR="003D24E3" w:rsidRPr="0085331F" w:rsidRDefault="00B15836">
    <w:pPr>
      <w:pStyle w:val="Hlavika"/>
      <w:rPr>
        <w:rFonts w:ascii="Times New Roman" w:hAnsi="Times New Roman"/>
        <w:sz w:val="18"/>
        <w:szCs w:val="18"/>
        <w:lang w:val="sk-SK"/>
      </w:rPr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2020/04352-ZIB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2B3F7B"/>
    <w:multiLevelType w:val="hybridMultilevel"/>
    <w:tmpl w:val="821002AA"/>
    <w:lvl w:ilvl="0" w:tplc="812E54CA">
      <w:numFmt w:val="bullet"/>
      <w:lvlText w:val="-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37FC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4">
    <w:nsid w:val="273F489E"/>
    <w:multiLevelType w:val="hybridMultilevel"/>
    <w:tmpl w:val="7D966386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FA43100"/>
    <w:multiLevelType w:val="hybridMultilevel"/>
    <w:tmpl w:val="FD08CF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67DF5"/>
    <w:multiLevelType w:val="hybridMultilevel"/>
    <w:tmpl w:val="AB543C5E"/>
    <w:lvl w:ilvl="0" w:tplc="FD184EE2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9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A9359C1"/>
    <w:multiLevelType w:val="hybridMultilevel"/>
    <w:tmpl w:val="FDF64F98"/>
    <w:lvl w:ilvl="0" w:tplc="A072B9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EB7447"/>
    <w:multiLevelType w:val="singleLevel"/>
    <w:tmpl w:val="FFFFFFFF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</w:abstractNum>
  <w:abstractNum w:abstractNumId="1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3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7"/>
  </w:num>
  <w:num w:numId="16">
    <w:abstractNumId w:val="4"/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oležalová Helena">
    <w15:presenceInfo w15:providerId="AD" w15:userId="S::Helena.Dolezalova@valueoutcomes.cz::9785101e-20ba-4386-870f-12d64c549d15"/>
  </w15:person>
  <w15:person w15:author="Seebald Aline (seebald_a)">
    <w15:presenceInfo w15:providerId="None" w15:userId="Seebald Aline (seebald_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780926"/>
    <w:rsid w:val="00014597"/>
    <w:rsid w:val="00014749"/>
    <w:rsid w:val="0001619F"/>
    <w:rsid w:val="00040726"/>
    <w:rsid w:val="0004588E"/>
    <w:rsid w:val="00052EE2"/>
    <w:rsid w:val="00053A2E"/>
    <w:rsid w:val="00056045"/>
    <w:rsid w:val="00057798"/>
    <w:rsid w:val="00061445"/>
    <w:rsid w:val="0006242C"/>
    <w:rsid w:val="000627D9"/>
    <w:rsid w:val="00077CF6"/>
    <w:rsid w:val="00084C0E"/>
    <w:rsid w:val="00090230"/>
    <w:rsid w:val="00090F05"/>
    <w:rsid w:val="00096CAA"/>
    <w:rsid w:val="000B13AD"/>
    <w:rsid w:val="000B1DDD"/>
    <w:rsid w:val="000B2EE2"/>
    <w:rsid w:val="000B4859"/>
    <w:rsid w:val="000B6759"/>
    <w:rsid w:val="000C534D"/>
    <w:rsid w:val="000D3B1B"/>
    <w:rsid w:val="000D75AD"/>
    <w:rsid w:val="000E2174"/>
    <w:rsid w:val="000E2758"/>
    <w:rsid w:val="000E3D7D"/>
    <w:rsid w:val="000E7685"/>
    <w:rsid w:val="001001CE"/>
    <w:rsid w:val="00101A21"/>
    <w:rsid w:val="001026C2"/>
    <w:rsid w:val="001114AF"/>
    <w:rsid w:val="00111E1A"/>
    <w:rsid w:val="001150F2"/>
    <w:rsid w:val="001334A2"/>
    <w:rsid w:val="00134B55"/>
    <w:rsid w:val="00135894"/>
    <w:rsid w:val="001404D0"/>
    <w:rsid w:val="001406FE"/>
    <w:rsid w:val="00141412"/>
    <w:rsid w:val="00141BD1"/>
    <w:rsid w:val="0015367B"/>
    <w:rsid w:val="00154258"/>
    <w:rsid w:val="00167794"/>
    <w:rsid w:val="00177A4A"/>
    <w:rsid w:val="00183BE4"/>
    <w:rsid w:val="00185CB1"/>
    <w:rsid w:val="00187ECC"/>
    <w:rsid w:val="0019650F"/>
    <w:rsid w:val="001967D9"/>
    <w:rsid w:val="001A3218"/>
    <w:rsid w:val="001A59CB"/>
    <w:rsid w:val="001B08B2"/>
    <w:rsid w:val="001B2AA2"/>
    <w:rsid w:val="001B73FD"/>
    <w:rsid w:val="001C463D"/>
    <w:rsid w:val="001C4F42"/>
    <w:rsid w:val="001D1B4B"/>
    <w:rsid w:val="001D4230"/>
    <w:rsid w:val="001E0C0B"/>
    <w:rsid w:val="001F07C3"/>
    <w:rsid w:val="001F6C2B"/>
    <w:rsid w:val="001F7CF0"/>
    <w:rsid w:val="002003FB"/>
    <w:rsid w:val="00205FC2"/>
    <w:rsid w:val="00217FAE"/>
    <w:rsid w:val="00220A3F"/>
    <w:rsid w:val="002227EB"/>
    <w:rsid w:val="0022527A"/>
    <w:rsid w:val="002332FB"/>
    <w:rsid w:val="002371D8"/>
    <w:rsid w:val="00250717"/>
    <w:rsid w:val="0025422C"/>
    <w:rsid w:val="0025696C"/>
    <w:rsid w:val="0026071C"/>
    <w:rsid w:val="00264BF1"/>
    <w:rsid w:val="00270B82"/>
    <w:rsid w:val="002776F1"/>
    <w:rsid w:val="00281C02"/>
    <w:rsid w:val="00282559"/>
    <w:rsid w:val="00284EEF"/>
    <w:rsid w:val="002A1D7C"/>
    <w:rsid w:val="002A24BE"/>
    <w:rsid w:val="002A46DA"/>
    <w:rsid w:val="002B5F58"/>
    <w:rsid w:val="002B7838"/>
    <w:rsid w:val="002B7947"/>
    <w:rsid w:val="002C428B"/>
    <w:rsid w:val="002C5553"/>
    <w:rsid w:val="002C601A"/>
    <w:rsid w:val="002C64A9"/>
    <w:rsid w:val="002C74F7"/>
    <w:rsid w:val="002D2231"/>
    <w:rsid w:val="002D39C4"/>
    <w:rsid w:val="002D5C3E"/>
    <w:rsid w:val="002D6730"/>
    <w:rsid w:val="002F42F9"/>
    <w:rsid w:val="00300DA7"/>
    <w:rsid w:val="003015F6"/>
    <w:rsid w:val="003021DE"/>
    <w:rsid w:val="00302F2A"/>
    <w:rsid w:val="00306120"/>
    <w:rsid w:val="00307D64"/>
    <w:rsid w:val="0031186C"/>
    <w:rsid w:val="00314AD5"/>
    <w:rsid w:val="003208CE"/>
    <w:rsid w:val="00322FE4"/>
    <w:rsid w:val="00323C0E"/>
    <w:rsid w:val="00332DC3"/>
    <w:rsid w:val="00341FB8"/>
    <w:rsid w:val="003461A9"/>
    <w:rsid w:val="00346633"/>
    <w:rsid w:val="00355F02"/>
    <w:rsid w:val="003724D2"/>
    <w:rsid w:val="00374CAD"/>
    <w:rsid w:val="00382713"/>
    <w:rsid w:val="003A706F"/>
    <w:rsid w:val="003B0EB8"/>
    <w:rsid w:val="003C0641"/>
    <w:rsid w:val="003C383B"/>
    <w:rsid w:val="003D24E3"/>
    <w:rsid w:val="003D34F2"/>
    <w:rsid w:val="003F2753"/>
    <w:rsid w:val="004016AC"/>
    <w:rsid w:val="00402FD8"/>
    <w:rsid w:val="00406AE6"/>
    <w:rsid w:val="004104FE"/>
    <w:rsid w:val="0041172C"/>
    <w:rsid w:val="00411A8F"/>
    <w:rsid w:val="0041221D"/>
    <w:rsid w:val="00416CDF"/>
    <w:rsid w:val="004210D4"/>
    <w:rsid w:val="0042356B"/>
    <w:rsid w:val="0044558E"/>
    <w:rsid w:val="004542A1"/>
    <w:rsid w:val="00457394"/>
    <w:rsid w:val="00457BB5"/>
    <w:rsid w:val="004605F8"/>
    <w:rsid w:val="00466710"/>
    <w:rsid w:val="00483D5D"/>
    <w:rsid w:val="00486C3D"/>
    <w:rsid w:val="0048718C"/>
    <w:rsid w:val="00490DAC"/>
    <w:rsid w:val="004956F3"/>
    <w:rsid w:val="004B11F0"/>
    <w:rsid w:val="004C0111"/>
    <w:rsid w:val="004C7CE1"/>
    <w:rsid w:val="004D1E8D"/>
    <w:rsid w:val="004D457B"/>
    <w:rsid w:val="004D71F7"/>
    <w:rsid w:val="004E770D"/>
    <w:rsid w:val="004F1DC7"/>
    <w:rsid w:val="004F3B6D"/>
    <w:rsid w:val="00504C89"/>
    <w:rsid w:val="00510CCB"/>
    <w:rsid w:val="005204CD"/>
    <w:rsid w:val="00521A4A"/>
    <w:rsid w:val="005279ED"/>
    <w:rsid w:val="00530CD9"/>
    <w:rsid w:val="00531AE7"/>
    <w:rsid w:val="00536B25"/>
    <w:rsid w:val="00537894"/>
    <w:rsid w:val="005458CA"/>
    <w:rsid w:val="005529E6"/>
    <w:rsid w:val="005606EB"/>
    <w:rsid w:val="00560D93"/>
    <w:rsid w:val="0058262C"/>
    <w:rsid w:val="005A6104"/>
    <w:rsid w:val="005B59B5"/>
    <w:rsid w:val="005C01F5"/>
    <w:rsid w:val="005C5E89"/>
    <w:rsid w:val="005D53BD"/>
    <w:rsid w:val="005E4F97"/>
    <w:rsid w:val="00604B73"/>
    <w:rsid w:val="00607357"/>
    <w:rsid w:val="00610BC7"/>
    <w:rsid w:val="006114F0"/>
    <w:rsid w:val="00620EF9"/>
    <w:rsid w:val="00626759"/>
    <w:rsid w:val="00635C39"/>
    <w:rsid w:val="00650EBD"/>
    <w:rsid w:val="006525BC"/>
    <w:rsid w:val="00653257"/>
    <w:rsid w:val="00664192"/>
    <w:rsid w:val="00671E24"/>
    <w:rsid w:val="00672A33"/>
    <w:rsid w:val="0067386E"/>
    <w:rsid w:val="00674E64"/>
    <w:rsid w:val="006864DC"/>
    <w:rsid w:val="0069052D"/>
    <w:rsid w:val="00693217"/>
    <w:rsid w:val="006A0574"/>
    <w:rsid w:val="006A44C5"/>
    <w:rsid w:val="006A4970"/>
    <w:rsid w:val="006A513D"/>
    <w:rsid w:val="006A68C6"/>
    <w:rsid w:val="006B1053"/>
    <w:rsid w:val="006C3768"/>
    <w:rsid w:val="006C77B1"/>
    <w:rsid w:val="006D7D4F"/>
    <w:rsid w:val="006E41C1"/>
    <w:rsid w:val="006F3CD9"/>
    <w:rsid w:val="00717BEE"/>
    <w:rsid w:val="00724E11"/>
    <w:rsid w:val="007262FE"/>
    <w:rsid w:val="0073167B"/>
    <w:rsid w:val="00734C0D"/>
    <w:rsid w:val="00740C03"/>
    <w:rsid w:val="00751BAC"/>
    <w:rsid w:val="00752FD9"/>
    <w:rsid w:val="00780926"/>
    <w:rsid w:val="007824C5"/>
    <w:rsid w:val="007827C7"/>
    <w:rsid w:val="00783152"/>
    <w:rsid w:val="0078730F"/>
    <w:rsid w:val="00791189"/>
    <w:rsid w:val="007A4C2E"/>
    <w:rsid w:val="007A4DBB"/>
    <w:rsid w:val="007C3776"/>
    <w:rsid w:val="007C50B8"/>
    <w:rsid w:val="007C6ECB"/>
    <w:rsid w:val="007C71C8"/>
    <w:rsid w:val="007D0919"/>
    <w:rsid w:val="007E1F8F"/>
    <w:rsid w:val="007E5956"/>
    <w:rsid w:val="007F05ED"/>
    <w:rsid w:val="007F570D"/>
    <w:rsid w:val="00803622"/>
    <w:rsid w:val="00803841"/>
    <w:rsid w:val="00806F1C"/>
    <w:rsid w:val="008074CE"/>
    <w:rsid w:val="0082743C"/>
    <w:rsid w:val="00837096"/>
    <w:rsid w:val="00852371"/>
    <w:rsid w:val="0085331F"/>
    <w:rsid w:val="0085357F"/>
    <w:rsid w:val="00867B8A"/>
    <w:rsid w:val="00873520"/>
    <w:rsid w:val="00884AB9"/>
    <w:rsid w:val="008873CC"/>
    <w:rsid w:val="00894601"/>
    <w:rsid w:val="008A0716"/>
    <w:rsid w:val="008B2D80"/>
    <w:rsid w:val="008C1B51"/>
    <w:rsid w:val="008E0812"/>
    <w:rsid w:val="008E4CFA"/>
    <w:rsid w:val="008F0FB1"/>
    <w:rsid w:val="008F285D"/>
    <w:rsid w:val="008F6BC1"/>
    <w:rsid w:val="009058FE"/>
    <w:rsid w:val="0091185E"/>
    <w:rsid w:val="00912D2E"/>
    <w:rsid w:val="00915B3F"/>
    <w:rsid w:val="009321EB"/>
    <w:rsid w:val="0093424C"/>
    <w:rsid w:val="00946672"/>
    <w:rsid w:val="009505CE"/>
    <w:rsid w:val="0095258D"/>
    <w:rsid w:val="009612A3"/>
    <w:rsid w:val="009723DD"/>
    <w:rsid w:val="00974B76"/>
    <w:rsid w:val="00977C27"/>
    <w:rsid w:val="00985184"/>
    <w:rsid w:val="009905CB"/>
    <w:rsid w:val="00990742"/>
    <w:rsid w:val="00990BD6"/>
    <w:rsid w:val="0099324F"/>
    <w:rsid w:val="009976B6"/>
    <w:rsid w:val="009B423F"/>
    <w:rsid w:val="009B4883"/>
    <w:rsid w:val="009B691A"/>
    <w:rsid w:val="009C221B"/>
    <w:rsid w:val="009C5E1E"/>
    <w:rsid w:val="009D773C"/>
    <w:rsid w:val="009E0AB4"/>
    <w:rsid w:val="009E0E67"/>
    <w:rsid w:val="009F1558"/>
    <w:rsid w:val="009F20FF"/>
    <w:rsid w:val="009F2BE8"/>
    <w:rsid w:val="00A0053E"/>
    <w:rsid w:val="00A10438"/>
    <w:rsid w:val="00A151FA"/>
    <w:rsid w:val="00A236CF"/>
    <w:rsid w:val="00A2444C"/>
    <w:rsid w:val="00A244BE"/>
    <w:rsid w:val="00A31A9C"/>
    <w:rsid w:val="00A37C43"/>
    <w:rsid w:val="00A416B8"/>
    <w:rsid w:val="00A43F3E"/>
    <w:rsid w:val="00A56904"/>
    <w:rsid w:val="00A61B72"/>
    <w:rsid w:val="00A627CC"/>
    <w:rsid w:val="00A63C0B"/>
    <w:rsid w:val="00A737B8"/>
    <w:rsid w:val="00A74BA3"/>
    <w:rsid w:val="00A75ECC"/>
    <w:rsid w:val="00A76901"/>
    <w:rsid w:val="00A80F9E"/>
    <w:rsid w:val="00A824EB"/>
    <w:rsid w:val="00A833E5"/>
    <w:rsid w:val="00A83B37"/>
    <w:rsid w:val="00A85CCE"/>
    <w:rsid w:val="00AB5979"/>
    <w:rsid w:val="00AE4D65"/>
    <w:rsid w:val="00AF047D"/>
    <w:rsid w:val="00AF3A1D"/>
    <w:rsid w:val="00B048B8"/>
    <w:rsid w:val="00B04CE0"/>
    <w:rsid w:val="00B04DCA"/>
    <w:rsid w:val="00B056B9"/>
    <w:rsid w:val="00B05B6E"/>
    <w:rsid w:val="00B06E24"/>
    <w:rsid w:val="00B07509"/>
    <w:rsid w:val="00B07EB7"/>
    <w:rsid w:val="00B1281C"/>
    <w:rsid w:val="00B1284B"/>
    <w:rsid w:val="00B13F68"/>
    <w:rsid w:val="00B15836"/>
    <w:rsid w:val="00B323B9"/>
    <w:rsid w:val="00B36EA3"/>
    <w:rsid w:val="00B464C1"/>
    <w:rsid w:val="00B62606"/>
    <w:rsid w:val="00B66F47"/>
    <w:rsid w:val="00B70E5B"/>
    <w:rsid w:val="00B77873"/>
    <w:rsid w:val="00B95A19"/>
    <w:rsid w:val="00BA2A55"/>
    <w:rsid w:val="00BA338C"/>
    <w:rsid w:val="00BB6D67"/>
    <w:rsid w:val="00BC572E"/>
    <w:rsid w:val="00BC798A"/>
    <w:rsid w:val="00BD1AC2"/>
    <w:rsid w:val="00BD7004"/>
    <w:rsid w:val="00BE24F8"/>
    <w:rsid w:val="00BE2AA4"/>
    <w:rsid w:val="00BE3E86"/>
    <w:rsid w:val="00BF0071"/>
    <w:rsid w:val="00BF6308"/>
    <w:rsid w:val="00C12691"/>
    <w:rsid w:val="00C213A6"/>
    <w:rsid w:val="00C2249C"/>
    <w:rsid w:val="00C22672"/>
    <w:rsid w:val="00C26F80"/>
    <w:rsid w:val="00C3762E"/>
    <w:rsid w:val="00C37D9B"/>
    <w:rsid w:val="00C41EEE"/>
    <w:rsid w:val="00C44577"/>
    <w:rsid w:val="00C55DBB"/>
    <w:rsid w:val="00C65343"/>
    <w:rsid w:val="00C772CE"/>
    <w:rsid w:val="00C82AA0"/>
    <w:rsid w:val="00C83A28"/>
    <w:rsid w:val="00C85B40"/>
    <w:rsid w:val="00C87FA9"/>
    <w:rsid w:val="00CA34F6"/>
    <w:rsid w:val="00CA77A3"/>
    <w:rsid w:val="00CB1FEC"/>
    <w:rsid w:val="00CB25B2"/>
    <w:rsid w:val="00CB56B2"/>
    <w:rsid w:val="00CC644C"/>
    <w:rsid w:val="00CD175A"/>
    <w:rsid w:val="00CD66CC"/>
    <w:rsid w:val="00CD7E3C"/>
    <w:rsid w:val="00CE110B"/>
    <w:rsid w:val="00CF0244"/>
    <w:rsid w:val="00CF0342"/>
    <w:rsid w:val="00CF1AE0"/>
    <w:rsid w:val="00CF28BB"/>
    <w:rsid w:val="00CF76C2"/>
    <w:rsid w:val="00D0437D"/>
    <w:rsid w:val="00D06B2B"/>
    <w:rsid w:val="00D10860"/>
    <w:rsid w:val="00D15C7A"/>
    <w:rsid w:val="00D22BC0"/>
    <w:rsid w:val="00D326E1"/>
    <w:rsid w:val="00D33F2E"/>
    <w:rsid w:val="00D36CAA"/>
    <w:rsid w:val="00D43E49"/>
    <w:rsid w:val="00D471E2"/>
    <w:rsid w:val="00D513D2"/>
    <w:rsid w:val="00D5172D"/>
    <w:rsid w:val="00D52196"/>
    <w:rsid w:val="00D52BC8"/>
    <w:rsid w:val="00D67CF2"/>
    <w:rsid w:val="00D71CEA"/>
    <w:rsid w:val="00D74BE9"/>
    <w:rsid w:val="00D7621F"/>
    <w:rsid w:val="00D92F55"/>
    <w:rsid w:val="00D94A5A"/>
    <w:rsid w:val="00D96D7D"/>
    <w:rsid w:val="00D96F2E"/>
    <w:rsid w:val="00DA3529"/>
    <w:rsid w:val="00DA4090"/>
    <w:rsid w:val="00DA63C9"/>
    <w:rsid w:val="00DB645E"/>
    <w:rsid w:val="00DC56FE"/>
    <w:rsid w:val="00DD3A13"/>
    <w:rsid w:val="00DD452B"/>
    <w:rsid w:val="00DD4DBA"/>
    <w:rsid w:val="00E13A3E"/>
    <w:rsid w:val="00E1698A"/>
    <w:rsid w:val="00E23A3A"/>
    <w:rsid w:val="00E26B6E"/>
    <w:rsid w:val="00E41B3F"/>
    <w:rsid w:val="00E4563B"/>
    <w:rsid w:val="00E46A93"/>
    <w:rsid w:val="00E5053B"/>
    <w:rsid w:val="00E53CD7"/>
    <w:rsid w:val="00E6245A"/>
    <w:rsid w:val="00E63278"/>
    <w:rsid w:val="00E678AA"/>
    <w:rsid w:val="00E877C8"/>
    <w:rsid w:val="00E92743"/>
    <w:rsid w:val="00EA3A03"/>
    <w:rsid w:val="00EA405A"/>
    <w:rsid w:val="00EA7C4D"/>
    <w:rsid w:val="00EC1CF9"/>
    <w:rsid w:val="00EC2CE9"/>
    <w:rsid w:val="00EC4846"/>
    <w:rsid w:val="00ED20FE"/>
    <w:rsid w:val="00ED5A08"/>
    <w:rsid w:val="00EE1F4B"/>
    <w:rsid w:val="00EE20B7"/>
    <w:rsid w:val="00EE62D2"/>
    <w:rsid w:val="00F00D87"/>
    <w:rsid w:val="00F01261"/>
    <w:rsid w:val="00F02F60"/>
    <w:rsid w:val="00F05B3A"/>
    <w:rsid w:val="00F06F4D"/>
    <w:rsid w:val="00F07529"/>
    <w:rsid w:val="00F11AE3"/>
    <w:rsid w:val="00F145AE"/>
    <w:rsid w:val="00F222AA"/>
    <w:rsid w:val="00F30177"/>
    <w:rsid w:val="00F42ADA"/>
    <w:rsid w:val="00F44613"/>
    <w:rsid w:val="00F47753"/>
    <w:rsid w:val="00F500E3"/>
    <w:rsid w:val="00F54EF0"/>
    <w:rsid w:val="00F55076"/>
    <w:rsid w:val="00F60A87"/>
    <w:rsid w:val="00F6288E"/>
    <w:rsid w:val="00F63DAD"/>
    <w:rsid w:val="00F66A28"/>
    <w:rsid w:val="00F7092F"/>
    <w:rsid w:val="00F7463B"/>
    <w:rsid w:val="00F7735A"/>
    <w:rsid w:val="00F81142"/>
    <w:rsid w:val="00F8384D"/>
    <w:rsid w:val="00F85EAC"/>
    <w:rsid w:val="00F9666C"/>
    <w:rsid w:val="00F9759B"/>
    <w:rsid w:val="00FA099B"/>
    <w:rsid w:val="00FA1EA8"/>
    <w:rsid w:val="00FB533E"/>
    <w:rsid w:val="00FB7A3C"/>
    <w:rsid w:val="00FC6918"/>
    <w:rsid w:val="00FD312D"/>
    <w:rsid w:val="00FE4A51"/>
    <w:rsid w:val="00FF0036"/>
    <w:rsid w:val="00FF25FE"/>
    <w:rsid w:val="00FF4D72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6A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Revzia">
    <w:name w:val="Revision"/>
    <w:hidden/>
    <w:uiPriority w:val="99"/>
    <w:semiHidden/>
    <w:rsid w:val="001A59CB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character" w:customStyle="1" w:styleId="TextkomentraChar">
    <w:name w:val="Text komentára Char"/>
    <w:link w:val="Textkomentra"/>
    <w:semiHidden/>
    <w:rsid w:val="006D7D4F"/>
  </w:style>
  <w:style w:type="paragraph" w:styleId="Revzia">
    <w:name w:val="Revision"/>
    <w:hidden/>
    <w:uiPriority w:val="99"/>
    <w:semiHidden/>
    <w:rsid w:val="001A59CB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02F09-B09A-4F01-BC31-155DCE8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Hreferralspccleansk</vt:lpstr>
      <vt:lpstr>Hreferralspccleansk</vt:lpstr>
      <vt:lpstr>Hreferralspccleansk</vt:lpstr>
      <vt:lpstr>Hreferralspccleansk</vt:lpstr>
    </vt:vector>
  </TitlesOfParts>
  <Company>EMEA</Company>
  <LinksUpToDate>false</LinksUpToDate>
  <CharactersWithSpaces>6070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European Medicines Agency</dc:creator>
  <cp:lastModifiedBy>Miroslava Slahúčková</cp:lastModifiedBy>
  <cp:revision>2</cp:revision>
  <cp:lastPrinted>2020-07-20T12:56:00Z</cp:lastPrinted>
  <dcterms:created xsi:type="dcterms:W3CDTF">2020-10-09T11:48:00Z</dcterms:created>
  <dcterms:modified xsi:type="dcterms:W3CDTF">2020-10-09T11:48:00Z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CURRENT,3.0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08/02/2016 11:40:05</vt:lpwstr>
  </property>
  <property fmtid="{D5CDD505-2E9C-101B-9397-08002B2CF9AE}" pid="33" name="DM_Modify_Date">
    <vt:lpwstr>08/02/2016 11:40:05</vt:lpwstr>
  </property>
  <property fmtid="{D5CDD505-2E9C-101B-9397-08002B2CF9AE}" pid="34" name="DM_Creator_Name">
    <vt:lpwstr>Guardado Susana</vt:lpwstr>
  </property>
  <property fmtid="{D5CDD505-2E9C-101B-9397-08002B2CF9AE}" pid="35" name="DM_Modifier_Name">
    <vt:lpwstr>Guardado Susana</vt:lpwstr>
  </property>
  <property fmtid="{D5CDD505-2E9C-101B-9397-08002B2CF9AE}" pid="36" name="DM_Type">
    <vt:lpwstr>emea_document</vt:lpwstr>
  </property>
  <property fmtid="{D5CDD505-2E9C-101B-9397-08002B2CF9AE}" pid="37" name="DM_DocRefId">
    <vt:lpwstr>EMA/87703/2016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templates/08 H Referral template v 4.0 February16/Publication Feb 2016/Clean language templates</vt:lpwstr>
  </property>
  <property fmtid="{D5CDD505-2E9C-101B-9397-08002B2CF9AE}" pid="40" name="DM_emea_doc_ref_id">
    <vt:lpwstr>EMA/87703/2016</vt:lpwstr>
  </property>
  <property fmtid="{D5CDD505-2E9C-101B-9397-08002B2CF9AE}" pid="41" name="DM_Modifer_Name">
    <vt:lpwstr>Guardado Susana</vt:lpwstr>
  </property>
  <property fmtid="{D5CDD505-2E9C-101B-9397-08002B2CF9AE}" pid="42" name="DM_Modified_Date">
    <vt:lpwstr>08/02/2016 11:40:05</vt:lpwstr>
  </property>
</Properties>
</file>