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3FE081" w14:textId="77777777" w:rsidR="00A451E5" w:rsidRDefault="00A451E5" w:rsidP="00697AE1">
      <w:pPr>
        <w:tabs>
          <w:tab w:val="left" w:pos="567"/>
        </w:tabs>
        <w:jc w:val="center"/>
        <w:rPr>
          <w:sz w:val="22"/>
          <w:szCs w:val="22"/>
        </w:rPr>
      </w:pPr>
    </w:p>
    <w:p w14:paraId="5134661F" w14:textId="77777777" w:rsidR="001808E8" w:rsidRPr="00531DC6" w:rsidRDefault="002D133C" w:rsidP="00697AE1">
      <w:pPr>
        <w:tabs>
          <w:tab w:val="left" w:pos="567"/>
        </w:tabs>
        <w:jc w:val="center"/>
        <w:rPr>
          <w:b w:val="0"/>
          <w:sz w:val="22"/>
          <w:szCs w:val="22"/>
        </w:rPr>
      </w:pPr>
      <w:r w:rsidRPr="00531DC6">
        <w:rPr>
          <w:sz w:val="22"/>
          <w:szCs w:val="22"/>
        </w:rPr>
        <w:t xml:space="preserve">SÚHRN CHARAKTERISTICKÝCH VLASTNOSTÍ </w:t>
      </w:r>
      <w:r w:rsidR="00EB7E4D" w:rsidRPr="00531DC6">
        <w:rPr>
          <w:sz w:val="22"/>
          <w:szCs w:val="22"/>
        </w:rPr>
        <w:t>LIEKU</w:t>
      </w:r>
    </w:p>
    <w:p w14:paraId="623E9A96" w14:textId="77777777" w:rsidR="002D133C" w:rsidRPr="00531DC6" w:rsidRDefault="002D133C" w:rsidP="005B4EDB">
      <w:pPr>
        <w:tabs>
          <w:tab w:val="left" w:pos="567"/>
        </w:tabs>
        <w:rPr>
          <w:b w:val="0"/>
          <w:sz w:val="22"/>
          <w:szCs w:val="22"/>
        </w:rPr>
      </w:pPr>
    </w:p>
    <w:p w14:paraId="16BD58D7" w14:textId="77777777" w:rsidR="007205CB" w:rsidRPr="00531DC6" w:rsidRDefault="007205CB" w:rsidP="005B4EDB">
      <w:pPr>
        <w:tabs>
          <w:tab w:val="left" w:pos="567"/>
        </w:tabs>
        <w:rPr>
          <w:b w:val="0"/>
          <w:sz w:val="22"/>
          <w:szCs w:val="22"/>
        </w:rPr>
      </w:pPr>
    </w:p>
    <w:p w14:paraId="7905FC9B" w14:textId="77777777" w:rsidR="001808E8" w:rsidRPr="00531DC6" w:rsidRDefault="0024178B" w:rsidP="00BF139A">
      <w:pPr>
        <w:keepNext/>
        <w:tabs>
          <w:tab w:val="left" w:pos="567"/>
        </w:tabs>
        <w:ind w:left="567" w:hanging="567"/>
        <w:rPr>
          <w:sz w:val="22"/>
          <w:szCs w:val="22"/>
        </w:rPr>
      </w:pPr>
      <w:r w:rsidRPr="00531DC6">
        <w:rPr>
          <w:sz w:val="22"/>
          <w:szCs w:val="22"/>
        </w:rPr>
        <w:t>1.</w:t>
      </w:r>
      <w:r w:rsidRPr="00531DC6">
        <w:rPr>
          <w:sz w:val="22"/>
          <w:szCs w:val="22"/>
        </w:rPr>
        <w:tab/>
      </w:r>
      <w:r w:rsidR="001808E8" w:rsidRPr="00531DC6">
        <w:rPr>
          <w:sz w:val="22"/>
          <w:szCs w:val="22"/>
        </w:rPr>
        <w:t>NÁZOV LIEKU</w:t>
      </w:r>
    </w:p>
    <w:p w14:paraId="75B8B19A" w14:textId="77777777" w:rsidR="001808E8" w:rsidRPr="00531DC6" w:rsidRDefault="001808E8" w:rsidP="00BF139A">
      <w:pPr>
        <w:keepNext/>
        <w:tabs>
          <w:tab w:val="left" w:pos="357"/>
          <w:tab w:val="left" w:pos="567"/>
        </w:tabs>
        <w:ind w:left="567" w:hanging="567"/>
        <w:rPr>
          <w:b w:val="0"/>
          <w:sz w:val="22"/>
          <w:szCs w:val="22"/>
        </w:rPr>
      </w:pPr>
    </w:p>
    <w:p w14:paraId="49826558" w14:textId="77777777" w:rsidR="001808E8" w:rsidRPr="00531DC6" w:rsidRDefault="002A169D" w:rsidP="00453ABF">
      <w:pPr>
        <w:tabs>
          <w:tab w:val="left" w:pos="567"/>
        </w:tabs>
        <w:rPr>
          <w:b w:val="0"/>
          <w:bCs w:val="0"/>
          <w:sz w:val="22"/>
          <w:szCs w:val="22"/>
        </w:rPr>
      </w:pPr>
      <w:r w:rsidRPr="00531DC6">
        <w:rPr>
          <w:b w:val="0"/>
          <w:bCs w:val="0"/>
          <w:sz w:val="22"/>
          <w:szCs w:val="22"/>
        </w:rPr>
        <w:t>DICARTIL</w:t>
      </w:r>
      <w:r w:rsidR="0035589B" w:rsidRPr="00531DC6">
        <w:rPr>
          <w:b w:val="0"/>
          <w:bCs w:val="0"/>
          <w:sz w:val="22"/>
          <w:szCs w:val="22"/>
        </w:rPr>
        <w:t> </w:t>
      </w:r>
      <w:r w:rsidR="00A874A1">
        <w:rPr>
          <w:b w:val="0"/>
          <w:bCs w:val="0"/>
          <w:sz w:val="22"/>
          <w:szCs w:val="22"/>
        </w:rPr>
        <w:t>10</w:t>
      </w:r>
      <w:r w:rsidR="003A39C7" w:rsidRPr="00531DC6">
        <w:rPr>
          <w:b w:val="0"/>
          <w:bCs w:val="0"/>
          <w:sz w:val="22"/>
          <w:szCs w:val="22"/>
        </w:rPr>
        <w:t> </w:t>
      </w:r>
      <w:r w:rsidR="001808E8" w:rsidRPr="00531DC6">
        <w:rPr>
          <w:b w:val="0"/>
          <w:bCs w:val="0"/>
          <w:sz w:val="22"/>
          <w:szCs w:val="22"/>
        </w:rPr>
        <w:t>mg/10</w:t>
      </w:r>
      <w:r w:rsidR="003A39C7" w:rsidRPr="00531DC6">
        <w:rPr>
          <w:b w:val="0"/>
          <w:bCs w:val="0"/>
          <w:sz w:val="22"/>
          <w:szCs w:val="22"/>
        </w:rPr>
        <w:t> </w:t>
      </w:r>
      <w:r w:rsidR="001808E8" w:rsidRPr="00531DC6">
        <w:rPr>
          <w:b w:val="0"/>
          <w:bCs w:val="0"/>
          <w:sz w:val="22"/>
          <w:szCs w:val="22"/>
        </w:rPr>
        <w:t>mg filmom obalené tablety</w:t>
      </w:r>
    </w:p>
    <w:p w14:paraId="2A76B950" w14:textId="77777777" w:rsidR="001808E8" w:rsidRPr="00531DC6" w:rsidRDefault="001808E8" w:rsidP="00453ABF">
      <w:pPr>
        <w:tabs>
          <w:tab w:val="left" w:pos="357"/>
          <w:tab w:val="left" w:pos="567"/>
        </w:tabs>
        <w:rPr>
          <w:b w:val="0"/>
          <w:sz w:val="22"/>
          <w:szCs w:val="22"/>
        </w:rPr>
      </w:pPr>
    </w:p>
    <w:p w14:paraId="27AFEB76" w14:textId="77777777" w:rsidR="00F91F8F" w:rsidRPr="00531DC6" w:rsidRDefault="00F91F8F" w:rsidP="00453ABF">
      <w:pPr>
        <w:tabs>
          <w:tab w:val="left" w:pos="357"/>
          <w:tab w:val="left" w:pos="567"/>
        </w:tabs>
        <w:rPr>
          <w:b w:val="0"/>
          <w:sz w:val="22"/>
          <w:szCs w:val="22"/>
        </w:rPr>
      </w:pPr>
    </w:p>
    <w:p w14:paraId="22E8C697" w14:textId="77777777" w:rsidR="001808E8" w:rsidRPr="00531DC6" w:rsidRDefault="0024178B" w:rsidP="00BF139A">
      <w:pPr>
        <w:keepNext/>
        <w:tabs>
          <w:tab w:val="left" w:pos="567"/>
        </w:tabs>
        <w:ind w:left="567" w:hanging="567"/>
        <w:rPr>
          <w:sz w:val="22"/>
          <w:szCs w:val="22"/>
        </w:rPr>
      </w:pPr>
      <w:r w:rsidRPr="00531DC6">
        <w:rPr>
          <w:sz w:val="22"/>
          <w:szCs w:val="22"/>
        </w:rPr>
        <w:t>2.</w:t>
      </w:r>
      <w:r w:rsidRPr="00531DC6">
        <w:rPr>
          <w:sz w:val="22"/>
          <w:szCs w:val="22"/>
        </w:rPr>
        <w:tab/>
      </w:r>
      <w:r w:rsidR="001808E8" w:rsidRPr="00531DC6">
        <w:rPr>
          <w:sz w:val="22"/>
          <w:szCs w:val="22"/>
        </w:rPr>
        <w:t>KVALITATÍVNE A KVANTITATÍVNE ZLOŽENIE LIEKU</w:t>
      </w:r>
    </w:p>
    <w:p w14:paraId="57175596" w14:textId="77777777" w:rsidR="001808E8" w:rsidRPr="00531DC6" w:rsidRDefault="001808E8" w:rsidP="00BF139A">
      <w:pPr>
        <w:keepNext/>
        <w:tabs>
          <w:tab w:val="left" w:pos="357"/>
          <w:tab w:val="left" w:pos="567"/>
        </w:tabs>
        <w:ind w:left="567" w:hanging="567"/>
        <w:rPr>
          <w:b w:val="0"/>
          <w:sz w:val="22"/>
          <w:szCs w:val="22"/>
        </w:rPr>
      </w:pPr>
    </w:p>
    <w:p w14:paraId="353B4751" w14:textId="77777777" w:rsidR="006B4BF0" w:rsidRPr="00531DC6" w:rsidRDefault="007205CB" w:rsidP="00453ABF">
      <w:pPr>
        <w:tabs>
          <w:tab w:val="left" w:pos="357"/>
          <w:tab w:val="left" w:pos="567"/>
        </w:tabs>
        <w:rPr>
          <w:b w:val="0"/>
          <w:sz w:val="22"/>
          <w:szCs w:val="22"/>
        </w:rPr>
      </w:pPr>
      <w:r w:rsidRPr="00531DC6">
        <w:rPr>
          <w:b w:val="0"/>
          <w:bCs w:val="0"/>
          <w:sz w:val="22"/>
          <w:szCs w:val="22"/>
        </w:rPr>
        <w:t xml:space="preserve">Každá </w:t>
      </w:r>
      <w:r w:rsidR="001808E8" w:rsidRPr="00531DC6">
        <w:rPr>
          <w:b w:val="0"/>
          <w:bCs w:val="0"/>
          <w:sz w:val="22"/>
          <w:szCs w:val="22"/>
        </w:rPr>
        <w:t>filmom obalená tableta obsahuje</w:t>
      </w:r>
      <w:r w:rsidR="006B4BF0" w:rsidRPr="00531DC6">
        <w:rPr>
          <w:b w:val="0"/>
          <w:sz w:val="22"/>
          <w:szCs w:val="22"/>
        </w:rPr>
        <w:t xml:space="preserve"> </w:t>
      </w:r>
      <w:r w:rsidR="00A874A1">
        <w:rPr>
          <w:b w:val="0"/>
          <w:sz w:val="22"/>
          <w:szCs w:val="22"/>
        </w:rPr>
        <w:t>10</w:t>
      </w:r>
      <w:r w:rsidR="00EE42AC" w:rsidRPr="00531DC6">
        <w:rPr>
          <w:b w:val="0"/>
          <w:sz w:val="22"/>
          <w:szCs w:val="22"/>
        </w:rPr>
        <w:t xml:space="preserve"> mg </w:t>
      </w:r>
      <w:r w:rsidR="001B4327" w:rsidRPr="00531DC6">
        <w:rPr>
          <w:b w:val="0"/>
          <w:sz w:val="22"/>
          <w:szCs w:val="22"/>
        </w:rPr>
        <w:t>amlodipí</w:t>
      </w:r>
      <w:r w:rsidR="006B4BF0" w:rsidRPr="00531DC6">
        <w:rPr>
          <w:b w:val="0"/>
          <w:sz w:val="22"/>
          <w:szCs w:val="22"/>
        </w:rPr>
        <w:t>nu</w:t>
      </w:r>
      <w:r w:rsidR="00434FCC" w:rsidRPr="00531DC6">
        <w:rPr>
          <w:b w:val="0"/>
          <w:sz w:val="22"/>
          <w:szCs w:val="22"/>
        </w:rPr>
        <w:t xml:space="preserve"> (ako amlodip</w:t>
      </w:r>
      <w:r w:rsidR="007A5DFE" w:rsidRPr="00531DC6">
        <w:rPr>
          <w:b w:val="0"/>
          <w:sz w:val="22"/>
          <w:szCs w:val="22"/>
        </w:rPr>
        <w:t>í</w:t>
      </w:r>
      <w:r w:rsidR="00434FCC" w:rsidRPr="00531DC6">
        <w:rPr>
          <w:b w:val="0"/>
          <w:sz w:val="22"/>
          <w:szCs w:val="22"/>
        </w:rPr>
        <w:t>niumbesilát) a </w:t>
      </w:r>
      <w:r w:rsidR="001B4327" w:rsidRPr="00531DC6">
        <w:rPr>
          <w:b w:val="0"/>
          <w:sz w:val="22"/>
          <w:szCs w:val="22"/>
        </w:rPr>
        <w:t xml:space="preserve">10 mg </w:t>
      </w:r>
      <w:r w:rsidR="00486140" w:rsidRPr="00531DC6">
        <w:rPr>
          <w:b w:val="0"/>
          <w:sz w:val="22"/>
          <w:szCs w:val="22"/>
        </w:rPr>
        <w:t>atorvastatínu</w:t>
      </w:r>
      <w:r w:rsidR="00434FCC" w:rsidRPr="00531DC6">
        <w:rPr>
          <w:b w:val="0"/>
          <w:sz w:val="22"/>
          <w:szCs w:val="22"/>
        </w:rPr>
        <w:t xml:space="preserve"> (ako trihydrát vápenatej soli atorvastatínu)</w:t>
      </w:r>
      <w:r w:rsidR="0028645D" w:rsidRPr="00531DC6">
        <w:rPr>
          <w:b w:val="0"/>
          <w:sz w:val="22"/>
          <w:szCs w:val="22"/>
        </w:rPr>
        <w:t>.</w:t>
      </w:r>
    </w:p>
    <w:p w14:paraId="3E2BB083" w14:textId="77777777" w:rsidR="00324667" w:rsidRPr="00531DC6" w:rsidRDefault="00324667" w:rsidP="00453ABF">
      <w:pPr>
        <w:tabs>
          <w:tab w:val="left" w:pos="90"/>
          <w:tab w:val="left" w:pos="567"/>
        </w:tabs>
        <w:rPr>
          <w:b w:val="0"/>
          <w:sz w:val="22"/>
          <w:szCs w:val="22"/>
        </w:rPr>
      </w:pPr>
    </w:p>
    <w:p w14:paraId="2D1F735F" w14:textId="77777777" w:rsidR="001808E8" w:rsidRPr="00531DC6" w:rsidRDefault="00571066" w:rsidP="00453ABF">
      <w:pPr>
        <w:tabs>
          <w:tab w:val="left" w:pos="90"/>
          <w:tab w:val="left" w:pos="567"/>
        </w:tabs>
        <w:rPr>
          <w:sz w:val="22"/>
          <w:szCs w:val="22"/>
        </w:rPr>
      </w:pPr>
      <w:r w:rsidRPr="00531DC6">
        <w:rPr>
          <w:b w:val="0"/>
          <w:bCs w:val="0"/>
          <w:sz w:val="22"/>
          <w:szCs w:val="22"/>
        </w:rPr>
        <w:t>Úplný zoznam p</w:t>
      </w:r>
      <w:r w:rsidR="001808E8" w:rsidRPr="00531DC6">
        <w:rPr>
          <w:b w:val="0"/>
          <w:bCs w:val="0"/>
          <w:sz w:val="22"/>
          <w:szCs w:val="22"/>
        </w:rPr>
        <w:t>omocn</w:t>
      </w:r>
      <w:r w:rsidRPr="00531DC6">
        <w:rPr>
          <w:b w:val="0"/>
          <w:bCs w:val="0"/>
          <w:sz w:val="22"/>
          <w:szCs w:val="22"/>
        </w:rPr>
        <w:t>ých</w:t>
      </w:r>
      <w:r w:rsidR="001808E8" w:rsidRPr="00531DC6">
        <w:rPr>
          <w:b w:val="0"/>
          <w:bCs w:val="0"/>
          <w:sz w:val="22"/>
          <w:szCs w:val="22"/>
        </w:rPr>
        <w:t xml:space="preserve"> lát</w:t>
      </w:r>
      <w:r w:rsidRPr="00531DC6">
        <w:rPr>
          <w:b w:val="0"/>
          <w:bCs w:val="0"/>
          <w:sz w:val="22"/>
          <w:szCs w:val="22"/>
        </w:rPr>
        <w:t>o</w:t>
      </w:r>
      <w:r w:rsidR="001808E8" w:rsidRPr="00531DC6">
        <w:rPr>
          <w:b w:val="0"/>
          <w:bCs w:val="0"/>
          <w:sz w:val="22"/>
          <w:szCs w:val="22"/>
        </w:rPr>
        <w:t>k, pozri časť 6.1.</w:t>
      </w:r>
    </w:p>
    <w:p w14:paraId="2A99DEED" w14:textId="77777777" w:rsidR="001808E8" w:rsidRPr="00531DC6" w:rsidRDefault="001808E8" w:rsidP="00453ABF">
      <w:pPr>
        <w:tabs>
          <w:tab w:val="left" w:pos="567"/>
        </w:tabs>
        <w:rPr>
          <w:b w:val="0"/>
          <w:bCs w:val="0"/>
          <w:sz w:val="22"/>
          <w:szCs w:val="22"/>
        </w:rPr>
      </w:pPr>
    </w:p>
    <w:p w14:paraId="6C09F4A6" w14:textId="77777777" w:rsidR="00F91F8F" w:rsidRPr="00531DC6" w:rsidRDefault="00F91F8F" w:rsidP="00453ABF">
      <w:pPr>
        <w:tabs>
          <w:tab w:val="left" w:pos="567"/>
        </w:tabs>
        <w:rPr>
          <w:b w:val="0"/>
          <w:bCs w:val="0"/>
          <w:sz w:val="22"/>
          <w:szCs w:val="22"/>
        </w:rPr>
      </w:pPr>
    </w:p>
    <w:p w14:paraId="54FB7A3E" w14:textId="77777777" w:rsidR="001808E8" w:rsidRPr="00531DC6" w:rsidRDefault="0024178B" w:rsidP="00BF139A">
      <w:pPr>
        <w:keepNext/>
        <w:tabs>
          <w:tab w:val="left" w:pos="567"/>
        </w:tabs>
        <w:ind w:left="567" w:hanging="567"/>
        <w:rPr>
          <w:sz w:val="22"/>
          <w:szCs w:val="22"/>
        </w:rPr>
      </w:pPr>
      <w:r w:rsidRPr="00531DC6">
        <w:rPr>
          <w:sz w:val="22"/>
          <w:szCs w:val="22"/>
        </w:rPr>
        <w:t>3.</w:t>
      </w:r>
      <w:r w:rsidRPr="00531DC6">
        <w:rPr>
          <w:sz w:val="22"/>
          <w:szCs w:val="22"/>
        </w:rPr>
        <w:tab/>
      </w:r>
      <w:r w:rsidR="001808E8" w:rsidRPr="00531DC6">
        <w:rPr>
          <w:sz w:val="22"/>
          <w:szCs w:val="22"/>
        </w:rPr>
        <w:t>LIEKOVÁ FORMA</w:t>
      </w:r>
    </w:p>
    <w:p w14:paraId="4E8D72C4" w14:textId="77777777" w:rsidR="001808E8" w:rsidRPr="00531DC6" w:rsidRDefault="001808E8" w:rsidP="00BF139A">
      <w:pPr>
        <w:keepNext/>
        <w:tabs>
          <w:tab w:val="left" w:pos="357"/>
          <w:tab w:val="left" w:pos="567"/>
        </w:tabs>
        <w:ind w:left="567" w:hanging="567"/>
        <w:rPr>
          <w:b w:val="0"/>
          <w:sz w:val="22"/>
          <w:szCs w:val="22"/>
        </w:rPr>
      </w:pPr>
    </w:p>
    <w:p w14:paraId="2378A5AB" w14:textId="77777777" w:rsidR="001808E8" w:rsidRPr="00531DC6" w:rsidRDefault="001808E8" w:rsidP="00453ABF">
      <w:pPr>
        <w:tabs>
          <w:tab w:val="left" w:pos="357"/>
          <w:tab w:val="left" w:pos="567"/>
        </w:tabs>
        <w:rPr>
          <w:b w:val="0"/>
          <w:bCs w:val="0"/>
          <w:sz w:val="22"/>
          <w:szCs w:val="22"/>
        </w:rPr>
      </w:pPr>
      <w:r w:rsidRPr="00531DC6">
        <w:rPr>
          <w:b w:val="0"/>
          <w:bCs w:val="0"/>
          <w:sz w:val="22"/>
          <w:szCs w:val="22"/>
        </w:rPr>
        <w:t>Filmom obalená tableta</w:t>
      </w:r>
    </w:p>
    <w:p w14:paraId="66784A24" w14:textId="77777777" w:rsidR="00324667" w:rsidRPr="00531DC6" w:rsidRDefault="00324667" w:rsidP="00453ABF">
      <w:pPr>
        <w:rPr>
          <w:b w:val="0"/>
          <w:sz w:val="22"/>
          <w:szCs w:val="22"/>
        </w:rPr>
      </w:pPr>
    </w:p>
    <w:p w14:paraId="2FC129AF" w14:textId="77777777" w:rsidR="001808E8" w:rsidRPr="00531DC6" w:rsidRDefault="00A874A1" w:rsidP="00453ABF">
      <w:pPr>
        <w:rPr>
          <w:b w:val="0"/>
          <w:sz w:val="22"/>
          <w:szCs w:val="22"/>
        </w:rPr>
      </w:pPr>
      <w:r>
        <w:rPr>
          <w:b w:val="0"/>
          <w:sz w:val="22"/>
          <w:szCs w:val="22"/>
        </w:rPr>
        <w:t>Modré</w:t>
      </w:r>
      <w:r w:rsidR="001808E8" w:rsidRPr="00531DC6">
        <w:rPr>
          <w:b w:val="0"/>
          <w:sz w:val="22"/>
          <w:szCs w:val="22"/>
        </w:rPr>
        <w:t xml:space="preserve"> </w:t>
      </w:r>
      <w:r w:rsidR="00231712" w:rsidRPr="00531DC6">
        <w:rPr>
          <w:b w:val="0"/>
          <w:sz w:val="22"/>
          <w:szCs w:val="22"/>
        </w:rPr>
        <w:t xml:space="preserve">filmom obalené </w:t>
      </w:r>
      <w:r w:rsidR="001808E8" w:rsidRPr="00531DC6">
        <w:rPr>
          <w:b w:val="0"/>
          <w:sz w:val="22"/>
          <w:szCs w:val="22"/>
        </w:rPr>
        <w:t>tablety</w:t>
      </w:r>
      <w:r w:rsidR="00231712" w:rsidRPr="00531DC6">
        <w:rPr>
          <w:b w:val="0"/>
          <w:sz w:val="22"/>
          <w:szCs w:val="22"/>
        </w:rPr>
        <w:t xml:space="preserve"> oválneho tvaru s vyrazeným logom </w:t>
      </w:r>
      <w:r w:rsidR="00211C7D">
        <w:rPr>
          <w:b w:val="0"/>
          <w:sz w:val="22"/>
          <w:szCs w:val="22"/>
        </w:rPr>
        <w:t>„</w:t>
      </w:r>
      <w:r w:rsidR="001808E8" w:rsidRPr="00531DC6">
        <w:rPr>
          <w:b w:val="0"/>
          <w:sz w:val="22"/>
          <w:szCs w:val="22"/>
        </w:rPr>
        <w:t>Pfizer</w:t>
      </w:r>
      <w:r w:rsidR="00211C7D">
        <w:rPr>
          <w:b w:val="0"/>
          <w:sz w:val="22"/>
          <w:szCs w:val="22"/>
        </w:rPr>
        <w:t>“</w:t>
      </w:r>
      <w:r w:rsidR="001808E8" w:rsidRPr="00531DC6">
        <w:rPr>
          <w:b w:val="0"/>
          <w:sz w:val="22"/>
          <w:szCs w:val="22"/>
        </w:rPr>
        <w:t xml:space="preserve"> </w:t>
      </w:r>
      <w:r w:rsidR="00231712" w:rsidRPr="00531DC6">
        <w:rPr>
          <w:b w:val="0"/>
          <w:sz w:val="22"/>
          <w:szCs w:val="22"/>
        </w:rPr>
        <w:t xml:space="preserve">na jednej strane </w:t>
      </w:r>
      <w:r w:rsidR="006730B0" w:rsidRPr="00531DC6">
        <w:rPr>
          <w:b w:val="0"/>
          <w:sz w:val="22"/>
          <w:szCs w:val="22"/>
        </w:rPr>
        <w:t>a CD</w:t>
      </w:r>
      <w:r w:rsidR="007113F0" w:rsidRPr="00531DC6">
        <w:rPr>
          <w:b w:val="0"/>
          <w:sz w:val="22"/>
          <w:szCs w:val="22"/>
        </w:rPr>
        <w:t>T</w:t>
      </w:r>
      <w:r w:rsidR="006730B0" w:rsidRPr="00531DC6">
        <w:rPr>
          <w:b w:val="0"/>
          <w:sz w:val="22"/>
          <w:szCs w:val="22"/>
        </w:rPr>
        <w:t> </w:t>
      </w:r>
      <w:r>
        <w:rPr>
          <w:b w:val="0"/>
          <w:sz w:val="22"/>
          <w:szCs w:val="22"/>
        </w:rPr>
        <w:t>101</w:t>
      </w:r>
      <w:r w:rsidR="00231712" w:rsidRPr="00531DC6">
        <w:rPr>
          <w:b w:val="0"/>
          <w:sz w:val="22"/>
          <w:szCs w:val="22"/>
        </w:rPr>
        <w:t xml:space="preserve"> na strane druhej</w:t>
      </w:r>
      <w:r w:rsidR="0035589B" w:rsidRPr="00531DC6">
        <w:rPr>
          <w:b w:val="0"/>
          <w:sz w:val="22"/>
          <w:szCs w:val="22"/>
        </w:rPr>
        <w:t>.</w:t>
      </w:r>
    </w:p>
    <w:p w14:paraId="2068F9EA" w14:textId="77777777" w:rsidR="001808E8" w:rsidRPr="00531DC6" w:rsidRDefault="001808E8" w:rsidP="00453ABF">
      <w:pPr>
        <w:tabs>
          <w:tab w:val="left" w:pos="357"/>
          <w:tab w:val="left" w:pos="567"/>
        </w:tabs>
        <w:rPr>
          <w:b w:val="0"/>
          <w:sz w:val="22"/>
          <w:szCs w:val="22"/>
        </w:rPr>
      </w:pPr>
    </w:p>
    <w:p w14:paraId="76484997" w14:textId="77777777" w:rsidR="00F91F8F" w:rsidRPr="00531DC6" w:rsidRDefault="00F91F8F" w:rsidP="00453ABF">
      <w:pPr>
        <w:tabs>
          <w:tab w:val="left" w:pos="357"/>
          <w:tab w:val="left" w:pos="567"/>
        </w:tabs>
        <w:rPr>
          <w:b w:val="0"/>
          <w:sz w:val="22"/>
          <w:szCs w:val="22"/>
        </w:rPr>
      </w:pPr>
    </w:p>
    <w:p w14:paraId="4E3C1FEA" w14:textId="77777777" w:rsidR="00412C9A" w:rsidRPr="00531DC6" w:rsidRDefault="0024178B" w:rsidP="00BF139A">
      <w:pPr>
        <w:keepNext/>
        <w:tabs>
          <w:tab w:val="left" w:pos="567"/>
        </w:tabs>
        <w:ind w:left="567" w:hanging="567"/>
        <w:rPr>
          <w:sz w:val="22"/>
          <w:szCs w:val="22"/>
        </w:rPr>
      </w:pPr>
      <w:r w:rsidRPr="00531DC6">
        <w:rPr>
          <w:sz w:val="22"/>
          <w:szCs w:val="22"/>
        </w:rPr>
        <w:t>4.</w:t>
      </w:r>
      <w:r w:rsidRPr="00531DC6">
        <w:rPr>
          <w:sz w:val="22"/>
          <w:szCs w:val="22"/>
        </w:rPr>
        <w:tab/>
      </w:r>
      <w:r w:rsidR="001808E8" w:rsidRPr="00531DC6">
        <w:rPr>
          <w:sz w:val="22"/>
          <w:szCs w:val="22"/>
        </w:rPr>
        <w:t>KLINICKÉ ÚDAJE</w:t>
      </w:r>
    </w:p>
    <w:p w14:paraId="73A129CC" w14:textId="77777777" w:rsidR="00412C9A" w:rsidRPr="00531DC6" w:rsidRDefault="00412C9A" w:rsidP="00BF139A">
      <w:pPr>
        <w:keepNext/>
        <w:tabs>
          <w:tab w:val="left" w:pos="567"/>
        </w:tabs>
        <w:ind w:left="567" w:hanging="567"/>
        <w:rPr>
          <w:b w:val="0"/>
          <w:sz w:val="22"/>
          <w:szCs w:val="22"/>
        </w:rPr>
      </w:pPr>
    </w:p>
    <w:p w14:paraId="08CD767E" w14:textId="77777777" w:rsidR="001808E8" w:rsidRPr="00531DC6" w:rsidRDefault="00F57D8E" w:rsidP="00BF139A">
      <w:pPr>
        <w:keepNext/>
        <w:tabs>
          <w:tab w:val="left" w:pos="567"/>
        </w:tabs>
        <w:ind w:left="567" w:hanging="567"/>
        <w:rPr>
          <w:sz w:val="22"/>
          <w:szCs w:val="22"/>
        </w:rPr>
      </w:pPr>
      <w:r w:rsidRPr="00531DC6">
        <w:rPr>
          <w:sz w:val="22"/>
          <w:szCs w:val="22"/>
        </w:rPr>
        <w:t>4.1</w:t>
      </w:r>
      <w:r w:rsidR="00140AF8" w:rsidRPr="00531DC6">
        <w:rPr>
          <w:sz w:val="22"/>
          <w:szCs w:val="22"/>
        </w:rPr>
        <w:tab/>
      </w:r>
      <w:r w:rsidR="00AB0FBC" w:rsidRPr="00531DC6">
        <w:rPr>
          <w:sz w:val="22"/>
          <w:szCs w:val="22"/>
        </w:rPr>
        <w:t>T</w:t>
      </w:r>
      <w:r w:rsidR="001808E8" w:rsidRPr="00531DC6">
        <w:rPr>
          <w:sz w:val="22"/>
          <w:szCs w:val="22"/>
        </w:rPr>
        <w:t>erapeutické indikácie</w:t>
      </w:r>
    </w:p>
    <w:p w14:paraId="4D476B28" w14:textId="77777777" w:rsidR="00324667" w:rsidRPr="00531DC6" w:rsidRDefault="00324667" w:rsidP="00BF139A">
      <w:pPr>
        <w:keepNext/>
        <w:ind w:left="567" w:hanging="567"/>
        <w:rPr>
          <w:b w:val="0"/>
          <w:sz w:val="22"/>
          <w:szCs w:val="22"/>
        </w:rPr>
      </w:pPr>
    </w:p>
    <w:p w14:paraId="47E6BDE4" w14:textId="77777777" w:rsidR="001808E8" w:rsidRPr="00531DC6" w:rsidRDefault="00FF7A6C" w:rsidP="00453ABF">
      <w:pPr>
        <w:rPr>
          <w:b w:val="0"/>
          <w:sz w:val="22"/>
          <w:szCs w:val="22"/>
        </w:rPr>
      </w:pPr>
      <w:r w:rsidRPr="00531DC6">
        <w:rPr>
          <w:b w:val="0"/>
          <w:sz w:val="22"/>
          <w:szCs w:val="22"/>
        </w:rPr>
        <w:t>DICARTIL</w:t>
      </w:r>
      <w:r w:rsidR="00140AF8" w:rsidRPr="00531DC6">
        <w:rPr>
          <w:b w:val="0"/>
          <w:sz w:val="22"/>
          <w:szCs w:val="22"/>
        </w:rPr>
        <w:t xml:space="preserve"> je indikovaný v </w:t>
      </w:r>
      <w:r w:rsidR="001808E8" w:rsidRPr="00531DC6">
        <w:rPr>
          <w:b w:val="0"/>
          <w:sz w:val="22"/>
          <w:szCs w:val="22"/>
        </w:rPr>
        <w:t>prevencii kardiovaskulárnych príhod u</w:t>
      </w:r>
      <w:r w:rsidR="0053467C" w:rsidRPr="00531DC6">
        <w:rPr>
          <w:b w:val="0"/>
          <w:sz w:val="22"/>
          <w:szCs w:val="22"/>
        </w:rPr>
        <w:t> </w:t>
      </w:r>
      <w:r w:rsidR="001808E8" w:rsidRPr="00531DC6">
        <w:rPr>
          <w:b w:val="0"/>
          <w:sz w:val="22"/>
          <w:szCs w:val="22"/>
        </w:rPr>
        <w:t>hypertonických pacientov s</w:t>
      </w:r>
      <w:r w:rsidR="00B513E9" w:rsidRPr="00531DC6">
        <w:rPr>
          <w:b w:val="0"/>
          <w:sz w:val="22"/>
          <w:szCs w:val="22"/>
        </w:rPr>
        <w:t> </w:t>
      </w:r>
      <w:r w:rsidR="001808E8" w:rsidRPr="00531DC6">
        <w:rPr>
          <w:b w:val="0"/>
          <w:sz w:val="22"/>
          <w:szCs w:val="22"/>
        </w:rPr>
        <w:t>trom</w:t>
      </w:r>
      <w:r w:rsidR="00F9199A" w:rsidRPr="00531DC6">
        <w:rPr>
          <w:b w:val="0"/>
          <w:sz w:val="22"/>
          <w:szCs w:val="22"/>
        </w:rPr>
        <w:t>i</w:t>
      </w:r>
      <w:r w:rsidR="001808E8" w:rsidRPr="00531DC6">
        <w:rPr>
          <w:b w:val="0"/>
          <w:sz w:val="22"/>
          <w:szCs w:val="22"/>
        </w:rPr>
        <w:t xml:space="preserve"> </w:t>
      </w:r>
      <w:r w:rsidRPr="00531DC6">
        <w:rPr>
          <w:b w:val="0"/>
          <w:sz w:val="22"/>
          <w:szCs w:val="22"/>
        </w:rPr>
        <w:t>súbežne</w:t>
      </w:r>
      <w:r w:rsidR="001808E8" w:rsidRPr="00531DC6">
        <w:rPr>
          <w:b w:val="0"/>
          <w:sz w:val="22"/>
          <w:szCs w:val="22"/>
        </w:rPr>
        <w:t xml:space="preserve"> prítomnými kardiovaskulárnymi rizikovými faktormi</w:t>
      </w:r>
      <w:r w:rsidR="00694DA8" w:rsidRPr="00531DC6">
        <w:rPr>
          <w:b w:val="0"/>
          <w:sz w:val="22"/>
          <w:szCs w:val="22"/>
        </w:rPr>
        <w:t xml:space="preserve">, </w:t>
      </w:r>
      <w:r w:rsidR="00485417" w:rsidRPr="00531DC6">
        <w:rPr>
          <w:b w:val="0"/>
          <w:sz w:val="22"/>
          <w:szCs w:val="22"/>
        </w:rPr>
        <w:t>s </w:t>
      </w:r>
      <w:r w:rsidR="00694DA8" w:rsidRPr="00531DC6">
        <w:rPr>
          <w:b w:val="0"/>
          <w:sz w:val="22"/>
          <w:szCs w:val="22"/>
        </w:rPr>
        <w:t xml:space="preserve">normálnymi až mierne zvýšenými hladinami cholesterolu, bez klinicky zjavnej </w:t>
      </w:r>
      <w:r w:rsidR="00140AF8" w:rsidRPr="00531DC6">
        <w:rPr>
          <w:b w:val="0"/>
          <w:sz w:val="22"/>
          <w:szCs w:val="22"/>
        </w:rPr>
        <w:t xml:space="preserve">ischemickej choroby srdca, kde </w:t>
      </w:r>
      <w:r w:rsidR="00694DA8" w:rsidRPr="00531DC6">
        <w:rPr>
          <w:b w:val="0"/>
          <w:sz w:val="22"/>
          <w:szCs w:val="22"/>
        </w:rPr>
        <w:t>sa v</w:t>
      </w:r>
      <w:r w:rsidR="00485417" w:rsidRPr="00531DC6">
        <w:rPr>
          <w:b w:val="0"/>
          <w:sz w:val="22"/>
          <w:szCs w:val="22"/>
        </w:rPr>
        <w:t> </w:t>
      </w:r>
      <w:r w:rsidR="00694DA8" w:rsidRPr="00531DC6">
        <w:rPr>
          <w:b w:val="0"/>
          <w:sz w:val="22"/>
          <w:szCs w:val="22"/>
        </w:rPr>
        <w:t>súhlase so sú</w:t>
      </w:r>
      <w:r w:rsidR="00816A79" w:rsidRPr="00531DC6">
        <w:rPr>
          <w:b w:val="0"/>
          <w:sz w:val="22"/>
          <w:szCs w:val="22"/>
        </w:rPr>
        <w:t>bežnými</w:t>
      </w:r>
      <w:r w:rsidR="000D0E4A" w:rsidRPr="00531DC6">
        <w:rPr>
          <w:b w:val="0"/>
          <w:sz w:val="22"/>
          <w:szCs w:val="22"/>
        </w:rPr>
        <w:t xml:space="preserve"> odporúčaniami pre liečbu </w:t>
      </w:r>
      <w:r w:rsidR="00694DA8" w:rsidRPr="00531DC6">
        <w:rPr>
          <w:b w:val="0"/>
          <w:sz w:val="22"/>
          <w:szCs w:val="22"/>
        </w:rPr>
        <w:t>považuje kombinované použitie amlodipínu a malej dávky atorvastatínu za vhodné</w:t>
      </w:r>
      <w:r w:rsidR="001808E8" w:rsidRPr="00531DC6">
        <w:rPr>
          <w:b w:val="0"/>
          <w:sz w:val="22"/>
          <w:szCs w:val="22"/>
        </w:rPr>
        <w:t xml:space="preserve"> (pozri časť 5.1).</w:t>
      </w:r>
    </w:p>
    <w:p w14:paraId="7A0F9DEE" w14:textId="77777777" w:rsidR="001808E8" w:rsidRPr="00531DC6" w:rsidRDefault="001808E8" w:rsidP="00453ABF">
      <w:pPr>
        <w:tabs>
          <w:tab w:val="left" w:pos="567"/>
        </w:tabs>
        <w:rPr>
          <w:b w:val="0"/>
          <w:bCs w:val="0"/>
          <w:sz w:val="22"/>
          <w:szCs w:val="22"/>
        </w:rPr>
      </w:pPr>
    </w:p>
    <w:p w14:paraId="442AA5F4" w14:textId="77777777" w:rsidR="001808E8" w:rsidRPr="00531DC6" w:rsidRDefault="00FF7A6C" w:rsidP="00453ABF">
      <w:pPr>
        <w:tabs>
          <w:tab w:val="left" w:pos="567"/>
        </w:tabs>
        <w:rPr>
          <w:b w:val="0"/>
          <w:bCs w:val="0"/>
          <w:sz w:val="22"/>
          <w:szCs w:val="22"/>
        </w:rPr>
      </w:pPr>
      <w:r w:rsidRPr="00531DC6">
        <w:rPr>
          <w:b w:val="0"/>
          <w:bCs w:val="0"/>
          <w:sz w:val="22"/>
          <w:szCs w:val="22"/>
        </w:rPr>
        <w:t>DICARTIL</w:t>
      </w:r>
      <w:r w:rsidR="001808E8" w:rsidRPr="00531DC6">
        <w:rPr>
          <w:b w:val="0"/>
          <w:bCs w:val="0"/>
          <w:sz w:val="22"/>
          <w:szCs w:val="22"/>
        </w:rPr>
        <w:t xml:space="preserve"> sa má použ</w:t>
      </w:r>
      <w:r w:rsidR="00485417" w:rsidRPr="00531DC6">
        <w:rPr>
          <w:b w:val="0"/>
          <w:bCs w:val="0"/>
          <w:sz w:val="22"/>
          <w:szCs w:val="22"/>
        </w:rPr>
        <w:t>iť</w:t>
      </w:r>
      <w:r w:rsidR="001808E8" w:rsidRPr="00531DC6">
        <w:rPr>
          <w:b w:val="0"/>
          <w:bCs w:val="0"/>
          <w:sz w:val="22"/>
          <w:szCs w:val="22"/>
        </w:rPr>
        <w:t xml:space="preserve">, keď je odpoveď na </w:t>
      </w:r>
      <w:r w:rsidR="00485417" w:rsidRPr="00531DC6">
        <w:rPr>
          <w:b w:val="0"/>
          <w:bCs w:val="0"/>
          <w:sz w:val="22"/>
          <w:szCs w:val="22"/>
        </w:rPr>
        <w:t xml:space="preserve">diétu a ďalšie nefarmakologické </w:t>
      </w:r>
      <w:r w:rsidR="001808E8" w:rsidRPr="00531DC6">
        <w:rPr>
          <w:b w:val="0"/>
          <w:bCs w:val="0"/>
          <w:sz w:val="22"/>
          <w:szCs w:val="22"/>
        </w:rPr>
        <w:t>opatrenia neadekvátna.</w:t>
      </w:r>
    </w:p>
    <w:p w14:paraId="332D4A19" w14:textId="77777777" w:rsidR="001808E8" w:rsidRPr="00531DC6" w:rsidRDefault="001808E8" w:rsidP="00453ABF">
      <w:pPr>
        <w:tabs>
          <w:tab w:val="left" w:pos="567"/>
        </w:tabs>
        <w:rPr>
          <w:b w:val="0"/>
          <w:bCs w:val="0"/>
          <w:sz w:val="22"/>
          <w:szCs w:val="22"/>
        </w:rPr>
      </w:pPr>
    </w:p>
    <w:p w14:paraId="6B806D5B" w14:textId="77777777" w:rsidR="001808E8" w:rsidRPr="00531DC6" w:rsidRDefault="001808E8" w:rsidP="00BF139A">
      <w:pPr>
        <w:keepNext/>
        <w:tabs>
          <w:tab w:val="left" w:pos="567"/>
        </w:tabs>
        <w:ind w:left="567" w:hanging="567"/>
        <w:rPr>
          <w:sz w:val="22"/>
          <w:szCs w:val="22"/>
        </w:rPr>
      </w:pPr>
      <w:r w:rsidRPr="00531DC6">
        <w:rPr>
          <w:sz w:val="22"/>
          <w:szCs w:val="22"/>
        </w:rPr>
        <w:t>4.2</w:t>
      </w:r>
      <w:r w:rsidR="00697AE1" w:rsidRPr="00531DC6">
        <w:rPr>
          <w:sz w:val="22"/>
          <w:szCs w:val="22"/>
        </w:rPr>
        <w:tab/>
      </w:r>
      <w:r w:rsidR="0035589B" w:rsidRPr="00531DC6">
        <w:rPr>
          <w:sz w:val="22"/>
          <w:szCs w:val="22"/>
        </w:rPr>
        <w:t>Dávkovanie a </w:t>
      </w:r>
      <w:r w:rsidRPr="00531DC6">
        <w:rPr>
          <w:sz w:val="22"/>
          <w:szCs w:val="22"/>
        </w:rPr>
        <w:t>spôsob podávania</w:t>
      </w:r>
    </w:p>
    <w:p w14:paraId="38F038D1" w14:textId="77777777" w:rsidR="005D3B95" w:rsidRPr="00531DC6" w:rsidRDefault="005D3B95" w:rsidP="00BF139A">
      <w:pPr>
        <w:keepNext/>
        <w:tabs>
          <w:tab w:val="left" w:pos="567"/>
        </w:tabs>
        <w:ind w:left="567" w:hanging="567"/>
        <w:rPr>
          <w:b w:val="0"/>
          <w:bCs w:val="0"/>
          <w:sz w:val="22"/>
          <w:szCs w:val="22"/>
          <w:u w:val="single"/>
        </w:rPr>
      </w:pPr>
    </w:p>
    <w:p w14:paraId="72C06E08" w14:textId="77777777" w:rsidR="005D3B95" w:rsidRPr="00531DC6" w:rsidRDefault="005D3B95" w:rsidP="00BF139A">
      <w:pPr>
        <w:keepNext/>
        <w:tabs>
          <w:tab w:val="left" w:pos="567"/>
        </w:tabs>
        <w:ind w:left="567" w:hanging="567"/>
        <w:rPr>
          <w:b w:val="0"/>
          <w:bCs w:val="0"/>
          <w:sz w:val="22"/>
          <w:szCs w:val="22"/>
          <w:u w:val="single"/>
        </w:rPr>
      </w:pPr>
      <w:r w:rsidRPr="00531DC6">
        <w:rPr>
          <w:b w:val="0"/>
          <w:bCs w:val="0"/>
          <w:sz w:val="22"/>
          <w:szCs w:val="22"/>
          <w:u w:val="single"/>
        </w:rPr>
        <w:t>Dávkovanie</w:t>
      </w:r>
    </w:p>
    <w:p w14:paraId="5B4A2D61" w14:textId="77777777" w:rsidR="001808E8" w:rsidRPr="00531DC6" w:rsidRDefault="001808E8" w:rsidP="00BF139A">
      <w:pPr>
        <w:keepNext/>
        <w:tabs>
          <w:tab w:val="left" w:pos="567"/>
        </w:tabs>
        <w:ind w:left="567" w:hanging="567"/>
        <w:rPr>
          <w:b w:val="0"/>
          <w:bCs w:val="0"/>
          <w:sz w:val="22"/>
          <w:szCs w:val="22"/>
        </w:rPr>
      </w:pPr>
    </w:p>
    <w:p w14:paraId="47BBC179" w14:textId="77777777" w:rsidR="001808E8" w:rsidRPr="00531DC6" w:rsidRDefault="00FF7A6C" w:rsidP="00453ABF">
      <w:pPr>
        <w:tabs>
          <w:tab w:val="left" w:pos="567"/>
        </w:tabs>
        <w:rPr>
          <w:b w:val="0"/>
          <w:bCs w:val="0"/>
          <w:sz w:val="22"/>
          <w:szCs w:val="22"/>
        </w:rPr>
      </w:pPr>
      <w:r w:rsidRPr="00531DC6">
        <w:rPr>
          <w:b w:val="0"/>
          <w:bCs w:val="0"/>
          <w:sz w:val="22"/>
          <w:szCs w:val="22"/>
        </w:rPr>
        <w:t>DICARTIL</w:t>
      </w:r>
      <w:r w:rsidR="001808E8" w:rsidRPr="00531DC6">
        <w:rPr>
          <w:b w:val="0"/>
          <w:bCs w:val="0"/>
          <w:sz w:val="22"/>
          <w:szCs w:val="22"/>
        </w:rPr>
        <w:t xml:space="preserve"> </w:t>
      </w:r>
      <w:r w:rsidR="00F0260B" w:rsidRPr="00531DC6">
        <w:rPr>
          <w:b w:val="0"/>
          <w:bCs w:val="0"/>
          <w:sz w:val="22"/>
          <w:szCs w:val="22"/>
        </w:rPr>
        <w:t>je určený na</w:t>
      </w:r>
      <w:r w:rsidR="001808E8" w:rsidRPr="00531DC6">
        <w:rPr>
          <w:b w:val="0"/>
          <w:bCs w:val="0"/>
          <w:sz w:val="22"/>
          <w:szCs w:val="22"/>
        </w:rPr>
        <w:t xml:space="preserve"> perorálne</w:t>
      </w:r>
      <w:r w:rsidR="00F0260B" w:rsidRPr="00531DC6">
        <w:rPr>
          <w:b w:val="0"/>
          <w:bCs w:val="0"/>
          <w:sz w:val="22"/>
          <w:szCs w:val="22"/>
        </w:rPr>
        <w:t xml:space="preserve"> použitie</w:t>
      </w:r>
      <w:r w:rsidR="001808E8" w:rsidRPr="00531DC6">
        <w:rPr>
          <w:b w:val="0"/>
          <w:bCs w:val="0"/>
          <w:sz w:val="22"/>
          <w:szCs w:val="22"/>
        </w:rPr>
        <w:t>.</w:t>
      </w:r>
    </w:p>
    <w:p w14:paraId="08FA13A1" w14:textId="77777777" w:rsidR="001808E8" w:rsidRPr="00531DC6" w:rsidRDefault="001808E8" w:rsidP="00453ABF">
      <w:pPr>
        <w:tabs>
          <w:tab w:val="left" w:pos="567"/>
        </w:tabs>
        <w:rPr>
          <w:b w:val="0"/>
          <w:bCs w:val="0"/>
          <w:sz w:val="22"/>
          <w:szCs w:val="22"/>
        </w:rPr>
      </w:pPr>
    </w:p>
    <w:p w14:paraId="7CCFC4B4" w14:textId="77777777" w:rsidR="001808E8" w:rsidRPr="00531DC6" w:rsidRDefault="001808E8" w:rsidP="00453ABF">
      <w:pPr>
        <w:tabs>
          <w:tab w:val="left" w:pos="567"/>
        </w:tabs>
        <w:rPr>
          <w:b w:val="0"/>
          <w:bCs w:val="0"/>
          <w:sz w:val="22"/>
          <w:szCs w:val="22"/>
        </w:rPr>
      </w:pPr>
      <w:r w:rsidRPr="00531DC6">
        <w:rPr>
          <w:b w:val="0"/>
          <w:bCs w:val="0"/>
          <w:sz w:val="22"/>
          <w:szCs w:val="22"/>
        </w:rPr>
        <w:t xml:space="preserve">Obvyklá </w:t>
      </w:r>
      <w:r w:rsidR="00AC3A06">
        <w:rPr>
          <w:b w:val="0"/>
          <w:bCs w:val="0"/>
          <w:sz w:val="22"/>
          <w:szCs w:val="22"/>
        </w:rPr>
        <w:t>začiatočná</w:t>
      </w:r>
      <w:r w:rsidR="00AC3A06" w:rsidRPr="00531DC6">
        <w:rPr>
          <w:b w:val="0"/>
          <w:bCs w:val="0"/>
          <w:sz w:val="22"/>
          <w:szCs w:val="22"/>
        </w:rPr>
        <w:t xml:space="preserve"> </w:t>
      </w:r>
      <w:r w:rsidR="006A6167" w:rsidRPr="00531DC6">
        <w:rPr>
          <w:b w:val="0"/>
          <w:bCs w:val="0"/>
          <w:sz w:val="22"/>
          <w:szCs w:val="22"/>
        </w:rPr>
        <w:t>dávka je 5 mg/10 mg jeden</w:t>
      </w:r>
      <w:r w:rsidRPr="00531DC6">
        <w:rPr>
          <w:b w:val="0"/>
          <w:bCs w:val="0"/>
          <w:sz w:val="22"/>
          <w:szCs w:val="22"/>
        </w:rPr>
        <w:t>krát denne.</w:t>
      </w:r>
    </w:p>
    <w:p w14:paraId="49BA1697" w14:textId="77777777" w:rsidR="001808E8" w:rsidRPr="00531DC6" w:rsidRDefault="001808E8" w:rsidP="00453ABF">
      <w:pPr>
        <w:tabs>
          <w:tab w:val="left" w:pos="567"/>
        </w:tabs>
        <w:rPr>
          <w:b w:val="0"/>
          <w:bCs w:val="0"/>
          <w:sz w:val="22"/>
          <w:szCs w:val="22"/>
        </w:rPr>
      </w:pPr>
    </w:p>
    <w:p w14:paraId="03017999" w14:textId="77777777" w:rsidR="001808E8" w:rsidRPr="00531DC6" w:rsidRDefault="00140AF8" w:rsidP="00453ABF">
      <w:pPr>
        <w:tabs>
          <w:tab w:val="left" w:pos="567"/>
        </w:tabs>
        <w:rPr>
          <w:b w:val="0"/>
          <w:bCs w:val="0"/>
          <w:sz w:val="22"/>
          <w:szCs w:val="22"/>
        </w:rPr>
      </w:pPr>
      <w:r w:rsidRPr="00531DC6">
        <w:rPr>
          <w:b w:val="0"/>
          <w:bCs w:val="0"/>
          <w:sz w:val="22"/>
          <w:szCs w:val="22"/>
        </w:rPr>
        <w:t>Ak sa zistí, že u </w:t>
      </w:r>
      <w:r w:rsidR="001808E8" w:rsidRPr="00531DC6">
        <w:rPr>
          <w:b w:val="0"/>
          <w:bCs w:val="0"/>
          <w:sz w:val="22"/>
          <w:szCs w:val="22"/>
        </w:rPr>
        <w:t>pacienta je potrebné väčšie zníženie krv</w:t>
      </w:r>
      <w:r w:rsidR="002B590C" w:rsidRPr="00531DC6">
        <w:rPr>
          <w:b w:val="0"/>
          <w:bCs w:val="0"/>
          <w:sz w:val="22"/>
          <w:szCs w:val="22"/>
        </w:rPr>
        <w:t xml:space="preserve">ného tlaku, </w:t>
      </w:r>
      <w:r w:rsidR="0070437C" w:rsidRPr="00531DC6">
        <w:rPr>
          <w:b w:val="0"/>
          <w:bCs w:val="0"/>
          <w:sz w:val="22"/>
          <w:szCs w:val="22"/>
        </w:rPr>
        <w:t>mô</w:t>
      </w:r>
      <w:r w:rsidR="002B590C" w:rsidRPr="00531DC6">
        <w:rPr>
          <w:b w:val="0"/>
          <w:bCs w:val="0"/>
          <w:sz w:val="22"/>
          <w:szCs w:val="22"/>
        </w:rPr>
        <w:t>ž</w:t>
      </w:r>
      <w:r w:rsidR="0070437C" w:rsidRPr="00531DC6">
        <w:rPr>
          <w:b w:val="0"/>
          <w:bCs w:val="0"/>
          <w:sz w:val="22"/>
          <w:szCs w:val="22"/>
        </w:rPr>
        <w:t>e sa</w:t>
      </w:r>
      <w:r w:rsidR="002B590C" w:rsidRPr="00531DC6">
        <w:rPr>
          <w:b w:val="0"/>
          <w:bCs w:val="0"/>
          <w:sz w:val="22"/>
          <w:szCs w:val="22"/>
        </w:rPr>
        <w:t xml:space="preserve"> podávať 10 </w:t>
      </w:r>
      <w:r w:rsidR="001808E8" w:rsidRPr="00531DC6">
        <w:rPr>
          <w:b w:val="0"/>
          <w:bCs w:val="0"/>
          <w:sz w:val="22"/>
          <w:szCs w:val="22"/>
        </w:rPr>
        <w:t>mg/10</w:t>
      </w:r>
      <w:r w:rsidR="002B590C" w:rsidRPr="00531DC6">
        <w:rPr>
          <w:b w:val="0"/>
          <w:bCs w:val="0"/>
          <w:sz w:val="22"/>
          <w:szCs w:val="22"/>
        </w:rPr>
        <w:t> </w:t>
      </w:r>
      <w:r w:rsidR="001808E8" w:rsidRPr="00531DC6">
        <w:rPr>
          <w:b w:val="0"/>
          <w:bCs w:val="0"/>
          <w:sz w:val="22"/>
          <w:szCs w:val="22"/>
        </w:rPr>
        <w:t>mg jedenkrát denne.</w:t>
      </w:r>
    </w:p>
    <w:p w14:paraId="6AA294C8" w14:textId="77777777" w:rsidR="001808E8" w:rsidRPr="00531DC6" w:rsidRDefault="001808E8" w:rsidP="00453ABF">
      <w:pPr>
        <w:tabs>
          <w:tab w:val="left" w:pos="567"/>
        </w:tabs>
        <w:rPr>
          <w:b w:val="0"/>
          <w:bCs w:val="0"/>
          <w:sz w:val="22"/>
          <w:szCs w:val="22"/>
        </w:rPr>
      </w:pPr>
    </w:p>
    <w:p w14:paraId="7A32B152" w14:textId="77777777" w:rsidR="001808E8" w:rsidRPr="00531DC6" w:rsidRDefault="00194BB0" w:rsidP="00453ABF">
      <w:pPr>
        <w:tabs>
          <w:tab w:val="left" w:pos="567"/>
        </w:tabs>
        <w:rPr>
          <w:b w:val="0"/>
          <w:bCs w:val="0"/>
          <w:sz w:val="22"/>
          <w:szCs w:val="22"/>
        </w:rPr>
      </w:pPr>
      <w:r w:rsidRPr="00531DC6">
        <w:rPr>
          <w:b w:val="0"/>
          <w:bCs w:val="0"/>
          <w:sz w:val="22"/>
          <w:szCs w:val="22"/>
        </w:rPr>
        <w:t>Dávky sa</w:t>
      </w:r>
      <w:r w:rsidR="001808E8" w:rsidRPr="00531DC6">
        <w:rPr>
          <w:b w:val="0"/>
          <w:bCs w:val="0"/>
          <w:sz w:val="22"/>
          <w:szCs w:val="22"/>
        </w:rPr>
        <w:t xml:space="preserve"> m</w:t>
      </w:r>
      <w:r w:rsidRPr="00531DC6">
        <w:rPr>
          <w:b w:val="0"/>
          <w:bCs w:val="0"/>
          <w:sz w:val="22"/>
          <w:szCs w:val="22"/>
        </w:rPr>
        <w:t>ô</w:t>
      </w:r>
      <w:r w:rsidR="001808E8" w:rsidRPr="00531DC6">
        <w:rPr>
          <w:b w:val="0"/>
          <w:bCs w:val="0"/>
          <w:sz w:val="22"/>
          <w:szCs w:val="22"/>
        </w:rPr>
        <w:t>ž</w:t>
      </w:r>
      <w:r w:rsidRPr="00531DC6">
        <w:rPr>
          <w:b w:val="0"/>
          <w:bCs w:val="0"/>
          <w:sz w:val="22"/>
          <w:szCs w:val="22"/>
        </w:rPr>
        <w:t>u</w:t>
      </w:r>
      <w:r w:rsidR="001808E8" w:rsidRPr="00531DC6">
        <w:rPr>
          <w:b w:val="0"/>
          <w:bCs w:val="0"/>
          <w:sz w:val="22"/>
          <w:szCs w:val="22"/>
        </w:rPr>
        <w:t xml:space="preserve"> užiť kedykoľvek počas dňa s</w:t>
      </w:r>
      <w:r w:rsidR="00F47403" w:rsidRPr="00531DC6">
        <w:rPr>
          <w:b w:val="0"/>
          <w:bCs w:val="0"/>
          <w:sz w:val="22"/>
          <w:szCs w:val="22"/>
        </w:rPr>
        <w:t> </w:t>
      </w:r>
      <w:r w:rsidR="001808E8" w:rsidRPr="00531DC6">
        <w:rPr>
          <w:b w:val="0"/>
          <w:bCs w:val="0"/>
          <w:sz w:val="22"/>
          <w:szCs w:val="22"/>
        </w:rPr>
        <w:t>jedlom alebo bez jedla</w:t>
      </w:r>
      <w:r w:rsidR="00166575" w:rsidRPr="00531DC6">
        <w:rPr>
          <w:b w:val="0"/>
          <w:bCs w:val="0"/>
          <w:sz w:val="22"/>
          <w:szCs w:val="22"/>
        </w:rPr>
        <w:t>.</w:t>
      </w:r>
    </w:p>
    <w:p w14:paraId="05C98084" w14:textId="77777777" w:rsidR="001808E8" w:rsidRPr="00531DC6" w:rsidRDefault="001808E8" w:rsidP="00453ABF">
      <w:pPr>
        <w:tabs>
          <w:tab w:val="left" w:pos="567"/>
        </w:tabs>
        <w:rPr>
          <w:b w:val="0"/>
          <w:bCs w:val="0"/>
          <w:sz w:val="22"/>
          <w:szCs w:val="22"/>
        </w:rPr>
      </w:pPr>
    </w:p>
    <w:p w14:paraId="1E5406D2" w14:textId="77777777" w:rsidR="001808E8" w:rsidRPr="00531DC6" w:rsidRDefault="00FF7A6C" w:rsidP="00453ABF">
      <w:pPr>
        <w:tabs>
          <w:tab w:val="left" w:pos="567"/>
        </w:tabs>
        <w:rPr>
          <w:b w:val="0"/>
          <w:bCs w:val="0"/>
          <w:sz w:val="22"/>
          <w:szCs w:val="22"/>
        </w:rPr>
      </w:pPr>
      <w:r w:rsidRPr="00531DC6">
        <w:rPr>
          <w:b w:val="0"/>
          <w:bCs w:val="0"/>
          <w:sz w:val="22"/>
          <w:szCs w:val="22"/>
        </w:rPr>
        <w:t>DICARTIL</w:t>
      </w:r>
      <w:r w:rsidR="001808E8" w:rsidRPr="00531DC6">
        <w:rPr>
          <w:b w:val="0"/>
          <w:bCs w:val="0"/>
          <w:sz w:val="22"/>
          <w:szCs w:val="22"/>
        </w:rPr>
        <w:t xml:space="preserve"> </w:t>
      </w:r>
      <w:r w:rsidR="00597225" w:rsidRPr="00531DC6">
        <w:rPr>
          <w:b w:val="0"/>
          <w:bCs w:val="0"/>
          <w:sz w:val="22"/>
          <w:szCs w:val="22"/>
        </w:rPr>
        <w:t>sa</w:t>
      </w:r>
      <w:r w:rsidR="001808E8" w:rsidRPr="00531DC6">
        <w:rPr>
          <w:b w:val="0"/>
          <w:bCs w:val="0"/>
          <w:sz w:val="22"/>
          <w:szCs w:val="22"/>
        </w:rPr>
        <w:t xml:space="preserve"> m</w:t>
      </w:r>
      <w:r w:rsidR="00597225" w:rsidRPr="00531DC6">
        <w:rPr>
          <w:b w:val="0"/>
          <w:bCs w:val="0"/>
          <w:sz w:val="22"/>
          <w:szCs w:val="22"/>
        </w:rPr>
        <w:t>ô</w:t>
      </w:r>
      <w:r w:rsidR="001808E8" w:rsidRPr="00531DC6">
        <w:rPr>
          <w:b w:val="0"/>
          <w:bCs w:val="0"/>
          <w:sz w:val="22"/>
          <w:szCs w:val="22"/>
        </w:rPr>
        <w:t>ž</w:t>
      </w:r>
      <w:r w:rsidR="00597225" w:rsidRPr="00531DC6">
        <w:rPr>
          <w:b w:val="0"/>
          <w:bCs w:val="0"/>
          <w:sz w:val="22"/>
          <w:szCs w:val="22"/>
        </w:rPr>
        <w:t>e</w:t>
      </w:r>
      <w:r w:rsidR="001808E8" w:rsidRPr="00531DC6">
        <w:rPr>
          <w:b w:val="0"/>
          <w:bCs w:val="0"/>
          <w:sz w:val="22"/>
          <w:szCs w:val="22"/>
        </w:rPr>
        <w:t xml:space="preserve"> používať buď samotný alebo v</w:t>
      </w:r>
      <w:r w:rsidR="007A48A5" w:rsidRPr="00531DC6">
        <w:rPr>
          <w:b w:val="0"/>
          <w:bCs w:val="0"/>
          <w:sz w:val="22"/>
          <w:szCs w:val="22"/>
        </w:rPr>
        <w:t> </w:t>
      </w:r>
      <w:r w:rsidR="001808E8" w:rsidRPr="00531DC6">
        <w:rPr>
          <w:b w:val="0"/>
          <w:bCs w:val="0"/>
          <w:sz w:val="22"/>
          <w:szCs w:val="22"/>
        </w:rPr>
        <w:t>kombinácii s</w:t>
      </w:r>
      <w:r w:rsidR="004B0E16" w:rsidRPr="00531DC6">
        <w:rPr>
          <w:b w:val="0"/>
          <w:bCs w:val="0"/>
          <w:sz w:val="22"/>
          <w:szCs w:val="22"/>
        </w:rPr>
        <w:t> </w:t>
      </w:r>
      <w:r w:rsidR="001808E8" w:rsidRPr="00531DC6">
        <w:rPr>
          <w:b w:val="0"/>
          <w:bCs w:val="0"/>
          <w:sz w:val="22"/>
          <w:szCs w:val="22"/>
        </w:rPr>
        <w:t>antihypertenzív</w:t>
      </w:r>
      <w:r w:rsidR="006C61E5" w:rsidRPr="00531DC6">
        <w:rPr>
          <w:b w:val="0"/>
          <w:bCs w:val="0"/>
          <w:sz w:val="22"/>
          <w:szCs w:val="22"/>
        </w:rPr>
        <w:t>a</w:t>
      </w:r>
      <w:r w:rsidR="001808E8" w:rsidRPr="00531DC6">
        <w:rPr>
          <w:b w:val="0"/>
          <w:bCs w:val="0"/>
          <w:sz w:val="22"/>
          <w:szCs w:val="22"/>
        </w:rPr>
        <w:t>mi</w:t>
      </w:r>
      <w:r w:rsidR="004B0E16" w:rsidRPr="00531DC6">
        <w:rPr>
          <w:b w:val="0"/>
          <w:bCs w:val="0"/>
          <w:sz w:val="22"/>
          <w:szCs w:val="22"/>
        </w:rPr>
        <w:t>, ale nesmie sa použiť v</w:t>
      </w:r>
      <w:r w:rsidR="000779D5" w:rsidRPr="00531DC6">
        <w:rPr>
          <w:b w:val="0"/>
          <w:bCs w:val="0"/>
          <w:sz w:val="22"/>
          <w:szCs w:val="22"/>
        </w:rPr>
        <w:t> </w:t>
      </w:r>
      <w:r w:rsidR="004B0E16" w:rsidRPr="00531DC6">
        <w:rPr>
          <w:b w:val="0"/>
          <w:bCs w:val="0"/>
          <w:sz w:val="22"/>
          <w:szCs w:val="22"/>
        </w:rPr>
        <w:t>kombinácii s</w:t>
      </w:r>
      <w:r w:rsidR="000779D5" w:rsidRPr="00531DC6">
        <w:rPr>
          <w:b w:val="0"/>
          <w:bCs w:val="0"/>
          <w:sz w:val="22"/>
          <w:szCs w:val="22"/>
        </w:rPr>
        <w:t> </w:t>
      </w:r>
      <w:r w:rsidR="004B0E16" w:rsidRPr="00531DC6">
        <w:rPr>
          <w:b w:val="0"/>
          <w:bCs w:val="0"/>
          <w:sz w:val="22"/>
          <w:szCs w:val="22"/>
        </w:rPr>
        <w:t>iným blokátorom kalciového kanála alebo s</w:t>
      </w:r>
      <w:r w:rsidR="000779D5" w:rsidRPr="00531DC6">
        <w:rPr>
          <w:b w:val="0"/>
          <w:bCs w:val="0"/>
          <w:sz w:val="22"/>
          <w:szCs w:val="22"/>
        </w:rPr>
        <w:t> </w:t>
      </w:r>
      <w:r w:rsidR="004B0E16" w:rsidRPr="00531DC6">
        <w:rPr>
          <w:b w:val="0"/>
          <w:bCs w:val="0"/>
          <w:sz w:val="22"/>
          <w:szCs w:val="22"/>
        </w:rPr>
        <w:t>iným statínom</w:t>
      </w:r>
      <w:r w:rsidR="00140AF8" w:rsidRPr="00531DC6">
        <w:rPr>
          <w:b w:val="0"/>
          <w:bCs w:val="0"/>
          <w:sz w:val="22"/>
          <w:szCs w:val="22"/>
        </w:rPr>
        <w:t>.</w:t>
      </w:r>
    </w:p>
    <w:p w14:paraId="189668FA" w14:textId="77777777" w:rsidR="001808E8" w:rsidRPr="00531DC6" w:rsidRDefault="001808E8" w:rsidP="00453ABF">
      <w:pPr>
        <w:tabs>
          <w:tab w:val="left" w:pos="567"/>
        </w:tabs>
        <w:rPr>
          <w:b w:val="0"/>
          <w:bCs w:val="0"/>
          <w:sz w:val="22"/>
          <w:szCs w:val="22"/>
        </w:rPr>
      </w:pPr>
    </w:p>
    <w:p w14:paraId="5D460B9F" w14:textId="77777777" w:rsidR="00F628F2" w:rsidRPr="00531DC6" w:rsidRDefault="00EC666A" w:rsidP="00BF139A">
      <w:pPr>
        <w:keepNext/>
        <w:tabs>
          <w:tab w:val="left" w:pos="567"/>
        </w:tabs>
        <w:ind w:left="567" w:hanging="567"/>
        <w:rPr>
          <w:b w:val="0"/>
          <w:bCs w:val="0"/>
          <w:i/>
          <w:sz w:val="22"/>
          <w:szCs w:val="22"/>
        </w:rPr>
      </w:pPr>
      <w:r w:rsidRPr="00531DC6">
        <w:rPr>
          <w:b w:val="0"/>
          <w:i/>
          <w:sz w:val="22"/>
          <w:szCs w:val="22"/>
        </w:rPr>
        <w:t xml:space="preserve">Porucha </w:t>
      </w:r>
      <w:r w:rsidR="005D3B95" w:rsidRPr="00531DC6">
        <w:rPr>
          <w:b w:val="0"/>
          <w:i/>
          <w:sz w:val="22"/>
          <w:szCs w:val="22"/>
        </w:rPr>
        <w:t>funkcie obličiek</w:t>
      </w:r>
    </w:p>
    <w:p w14:paraId="6338B391" w14:textId="77777777" w:rsidR="001808E8" w:rsidRPr="00531DC6" w:rsidRDefault="0058633B" w:rsidP="00453ABF">
      <w:pPr>
        <w:tabs>
          <w:tab w:val="left" w:pos="567"/>
        </w:tabs>
        <w:rPr>
          <w:b w:val="0"/>
          <w:bCs w:val="0"/>
          <w:sz w:val="22"/>
          <w:szCs w:val="22"/>
        </w:rPr>
      </w:pPr>
      <w:r w:rsidRPr="00531DC6">
        <w:rPr>
          <w:b w:val="0"/>
          <w:bCs w:val="0"/>
          <w:sz w:val="22"/>
          <w:szCs w:val="22"/>
        </w:rPr>
        <w:t>U </w:t>
      </w:r>
      <w:r w:rsidR="0035589B" w:rsidRPr="00531DC6">
        <w:rPr>
          <w:b w:val="0"/>
          <w:bCs w:val="0"/>
          <w:sz w:val="22"/>
          <w:szCs w:val="22"/>
        </w:rPr>
        <w:t>pacientov s </w:t>
      </w:r>
      <w:r w:rsidR="001808E8" w:rsidRPr="00531DC6">
        <w:rPr>
          <w:b w:val="0"/>
          <w:bCs w:val="0"/>
          <w:sz w:val="22"/>
          <w:szCs w:val="22"/>
        </w:rPr>
        <w:t>po</w:t>
      </w:r>
      <w:r w:rsidR="00ED30B4" w:rsidRPr="00531DC6">
        <w:rPr>
          <w:b w:val="0"/>
          <w:bCs w:val="0"/>
          <w:sz w:val="22"/>
          <w:szCs w:val="22"/>
        </w:rPr>
        <w:t>ruchou</w:t>
      </w:r>
      <w:r w:rsidR="001808E8" w:rsidRPr="00531DC6">
        <w:rPr>
          <w:b w:val="0"/>
          <w:bCs w:val="0"/>
          <w:sz w:val="22"/>
          <w:szCs w:val="22"/>
        </w:rPr>
        <w:t xml:space="preserve"> funkcie obličiek </w:t>
      </w:r>
      <w:r w:rsidR="00F92421" w:rsidRPr="00531DC6">
        <w:rPr>
          <w:b w:val="0"/>
          <w:bCs w:val="0"/>
          <w:sz w:val="22"/>
          <w:szCs w:val="22"/>
        </w:rPr>
        <w:t xml:space="preserve">sa nevyžaduje </w:t>
      </w:r>
      <w:r w:rsidR="001808E8" w:rsidRPr="00531DC6">
        <w:rPr>
          <w:b w:val="0"/>
          <w:bCs w:val="0"/>
          <w:sz w:val="22"/>
          <w:szCs w:val="22"/>
        </w:rPr>
        <w:t xml:space="preserve">úprava dávky (pozri </w:t>
      </w:r>
      <w:r w:rsidR="009369D8" w:rsidRPr="00531DC6">
        <w:rPr>
          <w:b w:val="0"/>
          <w:bCs w:val="0"/>
          <w:sz w:val="22"/>
          <w:szCs w:val="22"/>
        </w:rPr>
        <w:t xml:space="preserve">časť 4.4. a </w:t>
      </w:r>
      <w:r w:rsidR="001808E8" w:rsidRPr="00531DC6">
        <w:rPr>
          <w:b w:val="0"/>
          <w:bCs w:val="0"/>
          <w:sz w:val="22"/>
          <w:szCs w:val="22"/>
        </w:rPr>
        <w:t>časť 5.2).</w:t>
      </w:r>
    </w:p>
    <w:p w14:paraId="114DB598" w14:textId="77777777" w:rsidR="001808E8" w:rsidRPr="00531DC6" w:rsidRDefault="001808E8" w:rsidP="00453ABF">
      <w:pPr>
        <w:tabs>
          <w:tab w:val="left" w:pos="567"/>
        </w:tabs>
        <w:rPr>
          <w:b w:val="0"/>
          <w:bCs w:val="0"/>
          <w:sz w:val="22"/>
          <w:szCs w:val="22"/>
        </w:rPr>
      </w:pPr>
    </w:p>
    <w:p w14:paraId="6D3C3B9E" w14:textId="77777777" w:rsidR="00F628F2" w:rsidRPr="00531DC6" w:rsidRDefault="00EC666A" w:rsidP="00BF139A">
      <w:pPr>
        <w:keepNext/>
        <w:tabs>
          <w:tab w:val="left" w:pos="567"/>
        </w:tabs>
        <w:ind w:left="567" w:hanging="567"/>
        <w:rPr>
          <w:i/>
          <w:sz w:val="22"/>
          <w:szCs w:val="22"/>
        </w:rPr>
      </w:pPr>
      <w:r w:rsidRPr="00531DC6">
        <w:rPr>
          <w:b w:val="0"/>
          <w:i/>
          <w:sz w:val="22"/>
          <w:szCs w:val="22"/>
        </w:rPr>
        <w:lastRenderedPageBreak/>
        <w:t xml:space="preserve">Porucha </w:t>
      </w:r>
      <w:r w:rsidR="001808E8" w:rsidRPr="00531DC6">
        <w:rPr>
          <w:b w:val="0"/>
          <w:i/>
          <w:sz w:val="22"/>
          <w:szCs w:val="22"/>
        </w:rPr>
        <w:t>funkcie pečene</w:t>
      </w:r>
    </w:p>
    <w:p w14:paraId="3AC80D77" w14:textId="77777777" w:rsidR="001808E8" w:rsidRPr="00531DC6" w:rsidRDefault="00FF7A6C" w:rsidP="00453ABF">
      <w:pPr>
        <w:tabs>
          <w:tab w:val="left" w:pos="567"/>
        </w:tabs>
        <w:rPr>
          <w:b w:val="0"/>
          <w:bCs w:val="0"/>
          <w:sz w:val="22"/>
          <w:szCs w:val="22"/>
        </w:rPr>
      </w:pPr>
      <w:r w:rsidRPr="00531DC6">
        <w:rPr>
          <w:b w:val="0"/>
          <w:bCs w:val="0"/>
          <w:sz w:val="22"/>
          <w:szCs w:val="22"/>
        </w:rPr>
        <w:t>DICARTIL</w:t>
      </w:r>
      <w:r w:rsidR="00DA7AF4" w:rsidRPr="00531DC6">
        <w:rPr>
          <w:b w:val="0"/>
          <w:bCs w:val="0"/>
          <w:sz w:val="22"/>
          <w:szCs w:val="22"/>
        </w:rPr>
        <w:t xml:space="preserve"> je kontraindikovaný u </w:t>
      </w:r>
      <w:r w:rsidR="001808E8" w:rsidRPr="00531DC6">
        <w:rPr>
          <w:b w:val="0"/>
          <w:bCs w:val="0"/>
          <w:sz w:val="22"/>
          <w:szCs w:val="22"/>
        </w:rPr>
        <w:t>pacientov s</w:t>
      </w:r>
      <w:r w:rsidR="007920C3" w:rsidRPr="00531DC6">
        <w:rPr>
          <w:b w:val="0"/>
          <w:bCs w:val="0"/>
          <w:sz w:val="22"/>
          <w:szCs w:val="22"/>
        </w:rPr>
        <w:t> </w:t>
      </w:r>
      <w:r w:rsidR="001808E8" w:rsidRPr="00531DC6">
        <w:rPr>
          <w:b w:val="0"/>
          <w:bCs w:val="0"/>
          <w:sz w:val="22"/>
          <w:szCs w:val="22"/>
        </w:rPr>
        <w:t>akútnym ochorením pečene (pozri časť 4.3).</w:t>
      </w:r>
    </w:p>
    <w:p w14:paraId="27B96BD1" w14:textId="77777777" w:rsidR="001808E8" w:rsidRPr="00531DC6" w:rsidRDefault="001808E8" w:rsidP="00453ABF">
      <w:pPr>
        <w:tabs>
          <w:tab w:val="left" w:pos="567"/>
        </w:tabs>
        <w:rPr>
          <w:b w:val="0"/>
          <w:bCs w:val="0"/>
          <w:sz w:val="22"/>
          <w:szCs w:val="22"/>
        </w:rPr>
      </w:pPr>
    </w:p>
    <w:p w14:paraId="0F6A05BF" w14:textId="77777777" w:rsidR="00EC666A" w:rsidRPr="00531DC6" w:rsidRDefault="00EC666A" w:rsidP="00BF139A">
      <w:pPr>
        <w:keepNext/>
        <w:tabs>
          <w:tab w:val="left" w:pos="567"/>
        </w:tabs>
        <w:ind w:left="567" w:hanging="567"/>
        <w:rPr>
          <w:b w:val="0"/>
          <w:i/>
          <w:sz w:val="22"/>
          <w:szCs w:val="22"/>
        </w:rPr>
      </w:pPr>
      <w:r w:rsidRPr="00531DC6">
        <w:rPr>
          <w:b w:val="0"/>
          <w:i/>
          <w:sz w:val="22"/>
          <w:szCs w:val="22"/>
        </w:rPr>
        <w:t>Pediatrická populácia</w:t>
      </w:r>
    </w:p>
    <w:p w14:paraId="716B3B89" w14:textId="77777777" w:rsidR="001808E8" w:rsidRPr="00531DC6" w:rsidRDefault="0058633B" w:rsidP="00453ABF">
      <w:pPr>
        <w:tabs>
          <w:tab w:val="left" w:pos="567"/>
        </w:tabs>
        <w:rPr>
          <w:b w:val="0"/>
          <w:bCs w:val="0"/>
          <w:sz w:val="22"/>
          <w:szCs w:val="22"/>
        </w:rPr>
      </w:pPr>
      <w:r w:rsidRPr="00531DC6">
        <w:rPr>
          <w:b w:val="0"/>
          <w:bCs w:val="0"/>
          <w:sz w:val="22"/>
          <w:szCs w:val="22"/>
        </w:rPr>
        <w:t>B</w:t>
      </w:r>
      <w:r w:rsidR="0035589B" w:rsidRPr="00531DC6">
        <w:rPr>
          <w:b w:val="0"/>
          <w:bCs w:val="0"/>
          <w:sz w:val="22"/>
          <w:szCs w:val="22"/>
        </w:rPr>
        <w:t>ezpečnosť a </w:t>
      </w:r>
      <w:r w:rsidR="001808E8" w:rsidRPr="00531DC6">
        <w:rPr>
          <w:b w:val="0"/>
          <w:bCs w:val="0"/>
          <w:sz w:val="22"/>
          <w:szCs w:val="22"/>
        </w:rPr>
        <w:t xml:space="preserve">účinnosť </w:t>
      </w:r>
      <w:r w:rsidR="00FF7A6C" w:rsidRPr="00531DC6">
        <w:rPr>
          <w:b w:val="0"/>
          <w:bCs w:val="0"/>
          <w:sz w:val="22"/>
          <w:szCs w:val="22"/>
        </w:rPr>
        <w:t>DICARTILU</w:t>
      </w:r>
      <w:r w:rsidR="0035589B" w:rsidRPr="00531DC6">
        <w:rPr>
          <w:b w:val="0"/>
          <w:bCs w:val="0"/>
          <w:sz w:val="22"/>
          <w:szCs w:val="22"/>
        </w:rPr>
        <w:t xml:space="preserve"> nebola u detí a </w:t>
      </w:r>
      <w:r w:rsidR="00927E16" w:rsidRPr="00531DC6">
        <w:rPr>
          <w:b w:val="0"/>
          <w:bCs w:val="0"/>
          <w:sz w:val="22"/>
          <w:szCs w:val="22"/>
        </w:rPr>
        <w:t>dospievajúcich</w:t>
      </w:r>
      <w:r w:rsidR="004F6DA5" w:rsidRPr="00531DC6">
        <w:rPr>
          <w:b w:val="0"/>
          <w:bCs w:val="0"/>
          <w:sz w:val="22"/>
          <w:szCs w:val="22"/>
        </w:rPr>
        <w:t xml:space="preserve"> stanovená. Z tohto dôvodu sa použitie u </w:t>
      </w:r>
      <w:r w:rsidR="001808E8" w:rsidRPr="00531DC6">
        <w:rPr>
          <w:b w:val="0"/>
          <w:bCs w:val="0"/>
          <w:sz w:val="22"/>
          <w:szCs w:val="22"/>
        </w:rPr>
        <w:t>týchto skupín obyvateľstva</w:t>
      </w:r>
      <w:r w:rsidR="004C6354" w:rsidRPr="00531DC6">
        <w:rPr>
          <w:b w:val="0"/>
          <w:bCs w:val="0"/>
          <w:sz w:val="22"/>
          <w:szCs w:val="22"/>
        </w:rPr>
        <w:t xml:space="preserve"> </w:t>
      </w:r>
      <w:r w:rsidR="0035589B" w:rsidRPr="00531DC6">
        <w:rPr>
          <w:b w:val="0"/>
          <w:bCs w:val="0"/>
          <w:sz w:val="22"/>
          <w:szCs w:val="22"/>
        </w:rPr>
        <w:t>neodporúča.</w:t>
      </w:r>
    </w:p>
    <w:p w14:paraId="39D7FE17" w14:textId="77777777" w:rsidR="001808E8" w:rsidRPr="00531DC6" w:rsidRDefault="001808E8" w:rsidP="00453ABF">
      <w:pPr>
        <w:tabs>
          <w:tab w:val="left" w:pos="567"/>
        </w:tabs>
        <w:rPr>
          <w:b w:val="0"/>
          <w:bCs w:val="0"/>
          <w:sz w:val="22"/>
          <w:szCs w:val="22"/>
        </w:rPr>
      </w:pPr>
    </w:p>
    <w:p w14:paraId="2E3B93FF" w14:textId="77777777" w:rsidR="00F628F2" w:rsidRPr="00531DC6" w:rsidRDefault="001808E8" w:rsidP="00BF139A">
      <w:pPr>
        <w:keepNext/>
        <w:tabs>
          <w:tab w:val="left" w:pos="567"/>
        </w:tabs>
        <w:ind w:left="567" w:hanging="567"/>
        <w:rPr>
          <w:b w:val="0"/>
          <w:i/>
          <w:sz w:val="22"/>
          <w:szCs w:val="22"/>
        </w:rPr>
      </w:pPr>
      <w:r w:rsidRPr="00531DC6">
        <w:rPr>
          <w:b w:val="0"/>
          <w:i/>
          <w:sz w:val="22"/>
          <w:szCs w:val="22"/>
        </w:rPr>
        <w:t>Starší pacienti</w:t>
      </w:r>
    </w:p>
    <w:p w14:paraId="3EA956BC" w14:textId="77777777" w:rsidR="001808E8" w:rsidRPr="00531DC6" w:rsidRDefault="00F628F2" w:rsidP="00453ABF">
      <w:pPr>
        <w:tabs>
          <w:tab w:val="left" w:pos="567"/>
        </w:tabs>
        <w:rPr>
          <w:b w:val="0"/>
          <w:bCs w:val="0"/>
          <w:sz w:val="22"/>
          <w:szCs w:val="22"/>
        </w:rPr>
      </w:pPr>
      <w:r w:rsidRPr="00531DC6">
        <w:rPr>
          <w:b w:val="0"/>
          <w:sz w:val="22"/>
          <w:szCs w:val="22"/>
        </w:rPr>
        <w:t>U</w:t>
      </w:r>
      <w:r w:rsidR="004F6DA5" w:rsidRPr="00531DC6">
        <w:rPr>
          <w:b w:val="0"/>
          <w:bCs w:val="0"/>
          <w:sz w:val="22"/>
          <w:szCs w:val="22"/>
        </w:rPr>
        <w:t> </w:t>
      </w:r>
      <w:r w:rsidR="001808E8" w:rsidRPr="00531DC6">
        <w:rPr>
          <w:b w:val="0"/>
          <w:bCs w:val="0"/>
          <w:sz w:val="22"/>
          <w:szCs w:val="22"/>
        </w:rPr>
        <w:t>starších pacientov nie je potrebná úprava dávky (pozri časť 5.2).</w:t>
      </w:r>
    </w:p>
    <w:p w14:paraId="01712D83" w14:textId="77777777" w:rsidR="0087181B" w:rsidRPr="00531DC6" w:rsidRDefault="0087181B" w:rsidP="00453ABF">
      <w:pPr>
        <w:tabs>
          <w:tab w:val="left" w:pos="567"/>
        </w:tabs>
        <w:rPr>
          <w:b w:val="0"/>
          <w:bCs w:val="0"/>
          <w:sz w:val="22"/>
          <w:szCs w:val="22"/>
        </w:rPr>
      </w:pPr>
    </w:p>
    <w:p w14:paraId="6DEBAB71" w14:textId="77777777" w:rsidR="0087181B" w:rsidRPr="00531DC6" w:rsidRDefault="00AC3A06" w:rsidP="00BF139A">
      <w:pPr>
        <w:keepNext/>
        <w:tabs>
          <w:tab w:val="left" w:pos="567"/>
        </w:tabs>
        <w:ind w:left="567" w:hanging="567"/>
        <w:rPr>
          <w:b w:val="0"/>
          <w:bCs w:val="0"/>
          <w:i/>
          <w:sz w:val="22"/>
          <w:szCs w:val="22"/>
        </w:rPr>
      </w:pPr>
      <w:r w:rsidRPr="005D5D0F">
        <w:rPr>
          <w:b w:val="0"/>
          <w:bCs w:val="0"/>
          <w:i/>
          <w:sz w:val="22"/>
          <w:szCs w:val="22"/>
        </w:rPr>
        <w:t>Súbežné podávanie s inými liekmi</w:t>
      </w:r>
    </w:p>
    <w:p w14:paraId="051CF861" w14:textId="77777777" w:rsidR="0087181B" w:rsidRPr="00531DC6" w:rsidRDefault="00196DF8" w:rsidP="00453ABF">
      <w:pPr>
        <w:tabs>
          <w:tab w:val="left" w:pos="567"/>
        </w:tabs>
        <w:rPr>
          <w:b w:val="0"/>
          <w:bCs w:val="0"/>
          <w:sz w:val="22"/>
          <w:szCs w:val="22"/>
        </w:rPr>
      </w:pPr>
      <w:r w:rsidRPr="00531DC6">
        <w:rPr>
          <w:b w:val="0"/>
          <w:bCs w:val="0"/>
          <w:sz w:val="22"/>
          <w:szCs w:val="22"/>
        </w:rPr>
        <w:t xml:space="preserve">Ak sa používa </w:t>
      </w:r>
      <w:r w:rsidR="00FF7A6C" w:rsidRPr="00531DC6">
        <w:rPr>
          <w:b w:val="0"/>
          <w:bCs w:val="0"/>
          <w:sz w:val="22"/>
          <w:szCs w:val="22"/>
        </w:rPr>
        <w:t>súbežne</w:t>
      </w:r>
      <w:r w:rsidRPr="00531DC6">
        <w:rPr>
          <w:b w:val="0"/>
          <w:bCs w:val="0"/>
          <w:sz w:val="22"/>
          <w:szCs w:val="22"/>
        </w:rPr>
        <w:t xml:space="preserve"> s cyklosporínom, dávka atorvastatínu nesmie prekročiť 10 mg (pozri časť 4.5). </w:t>
      </w:r>
    </w:p>
    <w:p w14:paraId="437156AA" w14:textId="77777777" w:rsidR="001808E8" w:rsidRDefault="001808E8" w:rsidP="00453ABF">
      <w:pPr>
        <w:tabs>
          <w:tab w:val="left" w:pos="567"/>
        </w:tabs>
        <w:rPr>
          <w:b w:val="0"/>
          <w:bCs w:val="0"/>
          <w:sz w:val="22"/>
          <w:szCs w:val="22"/>
        </w:rPr>
      </w:pPr>
    </w:p>
    <w:p w14:paraId="6E167ECA" w14:textId="77777777" w:rsidR="00AC3A06" w:rsidRPr="00531DC6" w:rsidRDefault="00AC3A06" w:rsidP="00AC3A06">
      <w:pPr>
        <w:tabs>
          <w:tab w:val="left" w:pos="567"/>
        </w:tabs>
        <w:rPr>
          <w:b w:val="0"/>
          <w:bCs w:val="0"/>
          <w:sz w:val="22"/>
          <w:szCs w:val="22"/>
        </w:rPr>
      </w:pPr>
      <w:r w:rsidRPr="005D5D0F">
        <w:rPr>
          <w:b w:val="0"/>
          <w:bCs w:val="0"/>
          <w:sz w:val="22"/>
          <w:szCs w:val="22"/>
        </w:rPr>
        <w:t>U pacientov užívajúcich antivirotiká proti hepatitíde typu C, elbasvir/grazoprevir</w:t>
      </w:r>
      <w:r w:rsidR="007D7D6E">
        <w:rPr>
          <w:b w:val="0"/>
          <w:bCs w:val="0"/>
          <w:sz w:val="22"/>
          <w:szCs w:val="22"/>
        </w:rPr>
        <w:t xml:space="preserve"> alebo letermovir na profylaxiu cytomegalovírusovej infekcie</w:t>
      </w:r>
      <w:r w:rsidR="00D841D8">
        <w:rPr>
          <w:b w:val="0"/>
          <w:bCs w:val="0"/>
          <w:sz w:val="22"/>
          <w:szCs w:val="22"/>
        </w:rPr>
        <w:t xml:space="preserve"> súbežne</w:t>
      </w:r>
      <w:r w:rsidRPr="005D5D0F">
        <w:rPr>
          <w:b w:val="0"/>
          <w:bCs w:val="0"/>
          <w:sz w:val="22"/>
          <w:szCs w:val="22"/>
        </w:rPr>
        <w:t xml:space="preserve"> s atorvastatínom, nemá dávka atorvastatínu presiahnuť 20 mg/deň (pozri časti 4.4 a 4.5).</w:t>
      </w:r>
    </w:p>
    <w:p w14:paraId="700AECB6" w14:textId="77777777" w:rsidR="00AC3A06" w:rsidRDefault="00AC3A06" w:rsidP="00453ABF">
      <w:pPr>
        <w:tabs>
          <w:tab w:val="left" w:pos="567"/>
        </w:tabs>
        <w:rPr>
          <w:b w:val="0"/>
          <w:bCs w:val="0"/>
          <w:sz w:val="22"/>
          <w:szCs w:val="22"/>
        </w:rPr>
      </w:pPr>
    </w:p>
    <w:p w14:paraId="6E280085" w14:textId="77777777" w:rsidR="007D7D6E" w:rsidRDefault="007D7D6E" w:rsidP="00453ABF">
      <w:pPr>
        <w:tabs>
          <w:tab w:val="left" w:pos="567"/>
        </w:tabs>
        <w:rPr>
          <w:b w:val="0"/>
          <w:bCs w:val="0"/>
          <w:sz w:val="22"/>
          <w:szCs w:val="22"/>
        </w:rPr>
      </w:pPr>
      <w:r w:rsidRPr="00C701D2">
        <w:rPr>
          <w:b w:val="0"/>
          <w:bCs w:val="0"/>
          <w:sz w:val="22"/>
          <w:szCs w:val="22"/>
        </w:rPr>
        <w:t>Použitie atorvastatínu sa neodporúča u</w:t>
      </w:r>
      <w:r w:rsidR="003479A4">
        <w:rPr>
          <w:b w:val="0"/>
          <w:bCs w:val="0"/>
          <w:sz w:val="22"/>
          <w:szCs w:val="22"/>
        </w:rPr>
        <w:t> </w:t>
      </w:r>
      <w:r w:rsidRPr="00C701D2">
        <w:rPr>
          <w:b w:val="0"/>
          <w:bCs w:val="0"/>
          <w:sz w:val="22"/>
          <w:szCs w:val="22"/>
        </w:rPr>
        <w:t>pacientov, ktorí užívajú letermovir sú</w:t>
      </w:r>
      <w:r>
        <w:rPr>
          <w:b w:val="0"/>
          <w:bCs w:val="0"/>
          <w:sz w:val="22"/>
          <w:szCs w:val="22"/>
        </w:rPr>
        <w:t>bežne</w:t>
      </w:r>
      <w:r w:rsidRPr="00C701D2">
        <w:rPr>
          <w:b w:val="0"/>
          <w:bCs w:val="0"/>
          <w:sz w:val="22"/>
          <w:szCs w:val="22"/>
        </w:rPr>
        <w:t xml:space="preserve"> s</w:t>
      </w:r>
      <w:r w:rsidR="003479A4">
        <w:rPr>
          <w:b w:val="0"/>
          <w:bCs w:val="0"/>
          <w:sz w:val="22"/>
          <w:szCs w:val="22"/>
        </w:rPr>
        <w:t> </w:t>
      </w:r>
      <w:r w:rsidRPr="00C701D2">
        <w:rPr>
          <w:b w:val="0"/>
          <w:bCs w:val="0"/>
          <w:sz w:val="22"/>
          <w:szCs w:val="22"/>
        </w:rPr>
        <w:t>cyklosporínom (pozri časti 4.4 a</w:t>
      </w:r>
      <w:r w:rsidR="003479A4">
        <w:rPr>
          <w:b w:val="0"/>
          <w:bCs w:val="0"/>
          <w:sz w:val="22"/>
          <w:szCs w:val="22"/>
        </w:rPr>
        <w:t> </w:t>
      </w:r>
      <w:r w:rsidRPr="00C701D2">
        <w:rPr>
          <w:b w:val="0"/>
          <w:bCs w:val="0"/>
          <w:sz w:val="22"/>
          <w:szCs w:val="22"/>
        </w:rPr>
        <w:t>4.5).</w:t>
      </w:r>
    </w:p>
    <w:p w14:paraId="0FA8D8A5" w14:textId="77777777" w:rsidR="007D7D6E" w:rsidRPr="00531DC6" w:rsidRDefault="007D7D6E" w:rsidP="00453ABF">
      <w:pPr>
        <w:tabs>
          <w:tab w:val="left" w:pos="567"/>
        </w:tabs>
        <w:rPr>
          <w:b w:val="0"/>
          <w:bCs w:val="0"/>
          <w:sz w:val="22"/>
          <w:szCs w:val="22"/>
        </w:rPr>
      </w:pPr>
    </w:p>
    <w:p w14:paraId="5B8BDBD3" w14:textId="77777777" w:rsidR="001808E8" w:rsidRPr="00531DC6" w:rsidRDefault="004F6DA5" w:rsidP="00BF139A">
      <w:pPr>
        <w:keepNext/>
        <w:tabs>
          <w:tab w:val="left" w:pos="567"/>
        </w:tabs>
        <w:ind w:left="567" w:hanging="567"/>
        <w:rPr>
          <w:bCs w:val="0"/>
          <w:sz w:val="22"/>
          <w:szCs w:val="22"/>
        </w:rPr>
      </w:pPr>
      <w:r w:rsidRPr="00531DC6">
        <w:rPr>
          <w:bCs w:val="0"/>
          <w:sz w:val="22"/>
          <w:szCs w:val="22"/>
        </w:rPr>
        <w:t>4.3</w:t>
      </w:r>
      <w:r w:rsidR="001808E8" w:rsidRPr="00531DC6">
        <w:rPr>
          <w:bCs w:val="0"/>
          <w:sz w:val="22"/>
          <w:szCs w:val="22"/>
        </w:rPr>
        <w:tab/>
        <w:t>Kontraindikácie</w:t>
      </w:r>
    </w:p>
    <w:p w14:paraId="1F7D1C19" w14:textId="77777777" w:rsidR="001808E8" w:rsidRPr="00531DC6" w:rsidRDefault="001808E8" w:rsidP="00BF139A">
      <w:pPr>
        <w:keepNext/>
        <w:tabs>
          <w:tab w:val="left" w:pos="0"/>
          <w:tab w:val="left" w:pos="567"/>
        </w:tabs>
        <w:ind w:left="567" w:hanging="567"/>
        <w:rPr>
          <w:b w:val="0"/>
          <w:sz w:val="22"/>
          <w:szCs w:val="22"/>
        </w:rPr>
      </w:pPr>
    </w:p>
    <w:p w14:paraId="1DABBAE2" w14:textId="77777777" w:rsidR="001808E8" w:rsidRPr="00531DC6" w:rsidRDefault="002A169D" w:rsidP="00BF139A">
      <w:pPr>
        <w:keepNext/>
        <w:ind w:left="567" w:hanging="567"/>
        <w:rPr>
          <w:b w:val="0"/>
          <w:sz w:val="22"/>
          <w:szCs w:val="22"/>
        </w:rPr>
      </w:pPr>
      <w:r w:rsidRPr="00531DC6">
        <w:rPr>
          <w:b w:val="0"/>
          <w:sz w:val="22"/>
          <w:szCs w:val="22"/>
        </w:rPr>
        <w:t>D</w:t>
      </w:r>
      <w:r w:rsidR="00927E16" w:rsidRPr="00531DC6">
        <w:rPr>
          <w:b w:val="0"/>
          <w:sz w:val="22"/>
          <w:szCs w:val="22"/>
        </w:rPr>
        <w:t>ICARTIL</w:t>
      </w:r>
      <w:r w:rsidR="00275313" w:rsidRPr="00531DC6">
        <w:rPr>
          <w:b w:val="0"/>
          <w:sz w:val="22"/>
          <w:szCs w:val="22"/>
        </w:rPr>
        <w:t xml:space="preserve"> je kontraindikovaný u </w:t>
      </w:r>
      <w:r w:rsidR="001808E8" w:rsidRPr="00531DC6">
        <w:rPr>
          <w:b w:val="0"/>
          <w:sz w:val="22"/>
          <w:szCs w:val="22"/>
        </w:rPr>
        <w:t>pacientov:</w:t>
      </w:r>
    </w:p>
    <w:p w14:paraId="602D34BC" w14:textId="77777777" w:rsidR="001808E8" w:rsidRPr="00531DC6" w:rsidRDefault="00AF4E8B" w:rsidP="00BF139A">
      <w:pPr>
        <w:numPr>
          <w:ilvl w:val="0"/>
          <w:numId w:val="25"/>
        </w:numPr>
        <w:tabs>
          <w:tab w:val="clear" w:pos="360"/>
          <w:tab w:val="num" w:pos="567"/>
        </w:tabs>
        <w:ind w:left="567" w:hanging="567"/>
        <w:rPr>
          <w:b w:val="0"/>
          <w:bCs w:val="0"/>
          <w:sz w:val="22"/>
          <w:szCs w:val="22"/>
        </w:rPr>
      </w:pPr>
      <w:r w:rsidRPr="00531DC6">
        <w:rPr>
          <w:b w:val="0"/>
          <w:bCs w:val="0"/>
          <w:sz w:val="22"/>
          <w:szCs w:val="22"/>
        </w:rPr>
        <w:t xml:space="preserve">ktorí majú </w:t>
      </w:r>
      <w:r w:rsidR="001808E8" w:rsidRPr="00531DC6">
        <w:rPr>
          <w:b w:val="0"/>
          <w:bCs w:val="0"/>
          <w:sz w:val="22"/>
          <w:szCs w:val="22"/>
        </w:rPr>
        <w:t xml:space="preserve">precitlivenosť </w:t>
      </w:r>
      <w:r w:rsidR="001808E8" w:rsidRPr="00531DC6">
        <w:rPr>
          <w:b w:val="0"/>
          <w:sz w:val="22"/>
          <w:szCs w:val="22"/>
        </w:rPr>
        <w:t>na dihydropyridíny</w:t>
      </w:r>
      <w:r w:rsidR="003F04C9">
        <w:rPr>
          <w:b w:val="0"/>
          <w:sz w:val="22"/>
          <w:szCs w:val="22"/>
        </w:rPr>
        <w:t>*</w:t>
      </w:r>
      <w:r w:rsidR="001808E8" w:rsidRPr="00531DC6">
        <w:rPr>
          <w:b w:val="0"/>
          <w:sz w:val="22"/>
          <w:szCs w:val="22"/>
        </w:rPr>
        <w:t xml:space="preserve">, </w:t>
      </w:r>
      <w:r w:rsidR="00C84D9A" w:rsidRPr="00531DC6">
        <w:rPr>
          <w:b w:val="0"/>
          <w:sz w:val="22"/>
          <w:szCs w:val="22"/>
        </w:rPr>
        <w:t xml:space="preserve">na liečivá </w:t>
      </w:r>
      <w:r w:rsidR="001808E8" w:rsidRPr="00531DC6">
        <w:rPr>
          <w:b w:val="0"/>
          <w:sz w:val="22"/>
          <w:szCs w:val="22"/>
        </w:rPr>
        <w:t>amlodipín</w:t>
      </w:r>
      <w:r w:rsidR="00C84D9A" w:rsidRPr="00531DC6">
        <w:rPr>
          <w:b w:val="0"/>
          <w:sz w:val="22"/>
          <w:szCs w:val="22"/>
        </w:rPr>
        <w:t xml:space="preserve"> a</w:t>
      </w:r>
      <w:r w:rsidR="0035589B" w:rsidRPr="00531DC6">
        <w:rPr>
          <w:b w:val="0"/>
          <w:sz w:val="22"/>
          <w:szCs w:val="22"/>
        </w:rPr>
        <w:t> </w:t>
      </w:r>
      <w:r w:rsidR="001808E8" w:rsidRPr="00531DC6">
        <w:rPr>
          <w:b w:val="0"/>
          <w:sz w:val="22"/>
          <w:szCs w:val="22"/>
        </w:rPr>
        <w:t xml:space="preserve">atorvastatín alebo </w:t>
      </w:r>
      <w:r w:rsidR="001808E8" w:rsidRPr="00531DC6">
        <w:rPr>
          <w:b w:val="0"/>
          <w:bCs w:val="0"/>
          <w:sz w:val="22"/>
          <w:szCs w:val="22"/>
        </w:rPr>
        <w:t xml:space="preserve">na </w:t>
      </w:r>
      <w:r w:rsidR="009E0783" w:rsidRPr="00531DC6">
        <w:rPr>
          <w:b w:val="0"/>
          <w:bCs w:val="0"/>
          <w:sz w:val="22"/>
          <w:szCs w:val="22"/>
        </w:rPr>
        <w:t>ktorú</w:t>
      </w:r>
      <w:r w:rsidR="00F51158" w:rsidRPr="00531DC6">
        <w:rPr>
          <w:b w:val="0"/>
          <w:bCs w:val="0"/>
          <w:sz w:val="22"/>
          <w:szCs w:val="22"/>
        </w:rPr>
        <w:t>koľvek</w:t>
      </w:r>
      <w:r w:rsidR="009E0783" w:rsidRPr="00531DC6">
        <w:rPr>
          <w:b w:val="0"/>
          <w:bCs w:val="0"/>
          <w:sz w:val="22"/>
          <w:szCs w:val="22"/>
        </w:rPr>
        <w:t xml:space="preserve"> </w:t>
      </w:r>
      <w:r w:rsidR="00C84D9A" w:rsidRPr="00531DC6">
        <w:rPr>
          <w:b w:val="0"/>
          <w:bCs w:val="0"/>
          <w:sz w:val="22"/>
          <w:szCs w:val="22"/>
        </w:rPr>
        <w:t>z pomocných látok</w:t>
      </w:r>
      <w:r w:rsidR="001758C2">
        <w:rPr>
          <w:b w:val="0"/>
          <w:bCs w:val="0"/>
          <w:sz w:val="22"/>
          <w:szCs w:val="22"/>
        </w:rPr>
        <w:t xml:space="preserve"> uvedených v časti 6.1</w:t>
      </w:r>
      <w:r w:rsidR="0024178B" w:rsidRPr="00531DC6">
        <w:rPr>
          <w:b w:val="0"/>
          <w:bCs w:val="0"/>
          <w:sz w:val="22"/>
          <w:szCs w:val="22"/>
        </w:rPr>
        <w:t>;</w:t>
      </w:r>
    </w:p>
    <w:p w14:paraId="414CF8D2" w14:textId="77777777" w:rsidR="001808E8" w:rsidRPr="00531DC6" w:rsidRDefault="00AF4E8B" w:rsidP="00BF139A">
      <w:pPr>
        <w:numPr>
          <w:ilvl w:val="0"/>
          <w:numId w:val="25"/>
        </w:numPr>
        <w:tabs>
          <w:tab w:val="clear" w:pos="360"/>
          <w:tab w:val="num" w:pos="567"/>
        </w:tabs>
        <w:ind w:left="567" w:hanging="567"/>
        <w:rPr>
          <w:b w:val="0"/>
          <w:bCs w:val="0"/>
          <w:sz w:val="22"/>
          <w:szCs w:val="22"/>
        </w:rPr>
      </w:pPr>
      <w:r w:rsidRPr="00531DC6">
        <w:rPr>
          <w:b w:val="0"/>
          <w:bCs w:val="0"/>
          <w:sz w:val="22"/>
          <w:szCs w:val="22"/>
        </w:rPr>
        <w:t xml:space="preserve">ktorí majú </w:t>
      </w:r>
      <w:r w:rsidR="001808E8" w:rsidRPr="00531DC6">
        <w:rPr>
          <w:b w:val="0"/>
          <w:bCs w:val="0"/>
          <w:sz w:val="22"/>
          <w:szCs w:val="22"/>
        </w:rPr>
        <w:t>aktívn</w:t>
      </w:r>
      <w:r w:rsidRPr="00531DC6">
        <w:rPr>
          <w:b w:val="0"/>
          <w:bCs w:val="0"/>
          <w:sz w:val="22"/>
          <w:szCs w:val="22"/>
        </w:rPr>
        <w:t>e</w:t>
      </w:r>
      <w:r w:rsidR="001808E8" w:rsidRPr="00531DC6">
        <w:rPr>
          <w:b w:val="0"/>
          <w:bCs w:val="0"/>
          <w:sz w:val="22"/>
          <w:szCs w:val="22"/>
        </w:rPr>
        <w:t xml:space="preserve"> ochoren</w:t>
      </w:r>
      <w:r w:rsidRPr="00531DC6">
        <w:rPr>
          <w:b w:val="0"/>
          <w:bCs w:val="0"/>
          <w:sz w:val="22"/>
          <w:szCs w:val="22"/>
        </w:rPr>
        <w:t>ie</w:t>
      </w:r>
      <w:r w:rsidR="001808E8" w:rsidRPr="00531DC6">
        <w:rPr>
          <w:b w:val="0"/>
          <w:bCs w:val="0"/>
          <w:sz w:val="22"/>
          <w:szCs w:val="22"/>
        </w:rPr>
        <w:t xml:space="preserve"> pečene alebo neobjasnen</w:t>
      </w:r>
      <w:r w:rsidRPr="00531DC6">
        <w:rPr>
          <w:b w:val="0"/>
          <w:bCs w:val="0"/>
          <w:sz w:val="22"/>
          <w:szCs w:val="22"/>
        </w:rPr>
        <w:t>é</w:t>
      </w:r>
      <w:r w:rsidR="001808E8" w:rsidRPr="00531DC6">
        <w:rPr>
          <w:b w:val="0"/>
          <w:bCs w:val="0"/>
          <w:sz w:val="22"/>
          <w:szCs w:val="22"/>
        </w:rPr>
        <w:t xml:space="preserve"> pretrvávajúc</w:t>
      </w:r>
      <w:r w:rsidRPr="00531DC6">
        <w:rPr>
          <w:b w:val="0"/>
          <w:bCs w:val="0"/>
          <w:sz w:val="22"/>
          <w:szCs w:val="22"/>
        </w:rPr>
        <w:t>e</w:t>
      </w:r>
      <w:r w:rsidR="001808E8" w:rsidRPr="00531DC6">
        <w:rPr>
          <w:b w:val="0"/>
          <w:bCs w:val="0"/>
          <w:sz w:val="22"/>
          <w:szCs w:val="22"/>
        </w:rPr>
        <w:t xml:space="preserve"> zvýšen</w:t>
      </w:r>
      <w:r w:rsidRPr="00531DC6">
        <w:rPr>
          <w:b w:val="0"/>
          <w:bCs w:val="0"/>
          <w:sz w:val="22"/>
          <w:szCs w:val="22"/>
        </w:rPr>
        <w:t>ie</w:t>
      </w:r>
      <w:r w:rsidR="001808E8" w:rsidRPr="00531DC6">
        <w:rPr>
          <w:b w:val="0"/>
          <w:bCs w:val="0"/>
          <w:sz w:val="22"/>
          <w:szCs w:val="22"/>
        </w:rPr>
        <w:t xml:space="preserve"> sérových transamináz na viac ako trojnásobok hornej hranice normálnych hodnôt</w:t>
      </w:r>
      <w:r w:rsidR="0024178B" w:rsidRPr="00531DC6">
        <w:rPr>
          <w:b w:val="0"/>
          <w:bCs w:val="0"/>
          <w:sz w:val="22"/>
          <w:szCs w:val="22"/>
        </w:rPr>
        <w:t>;</w:t>
      </w:r>
    </w:p>
    <w:p w14:paraId="40F2790A" w14:textId="77777777" w:rsidR="001808E8" w:rsidRPr="00531DC6" w:rsidRDefault="00AF4E8B" w:rsidP="00BF139A">
      <w:pPr>
        <w:numPr>
          <w:ilvl w:val="0"/>
          <w:numId w:val="25"/>
        </w:numPr>
        <w:tabs>
          <w:tab w:val="clear" w:pos="360"/>
          <w:tab w:val="num" w:pos="567"/>
        </w:tabs>
        <w:ind w:left="567" w:hanging="567"/>
        <w:rPr>
          <w:b w:val="0"/>
          <w:bCs w:val="0"/>
          <w:sz w:val="22"/>
          <w:szCs w:val="22"/>
        </w:rPr>
      </w:pPr>
      <w:r w:rsidRPr="00531DC6">
        <w:rPr>
          <w:b w:val="0"/>
          <w:bCs w:val="0"/>
          <w:sz w:val="22"/>
          <w:szCs w:val="22"/>
        </w:rPr>
        <w:t xml:space="preserve">počas </w:t>
      </w:r>
      <w:r w:rsidR="00B73D85" w:rsidRPr="00531DC6">
        <w:rPr>
          <w:b w:val="0"/>
          <w:bCs w:val="0"/>
          <w:sz w:val="22"/>
          <w:szCs w:val="22"/>
        </w:rPr>
        <w:t>gravidity</w:t>
      </w:r>
      <w:r w:rsidRPr="00531DC6">
        <w:rPr>
          <w:b w:val="0"/>
          <w:bCs w:val="0"/>
          <w:sz w:val="22"/>
          <w:szCs w:val="22"/>
        </w:rPr>
        <w:t>,</w:t>
      </w:r>
      <w:r w:rsidR="001808E8" w:rsidRPr="00531DC6">
        <w:rPr>
          <w:b w:val="0"/>
          <w:bCs w:val="0"/>
          <w:sz w:val="22"/>
          <w:szCs w:val="22"/>
        </w:rPr>
        <w:t xml:space="preserve"> v</w:t>
      </w:r>
      <w:r w:rsidR="006C2162" w:rsidRPr="00531DC6">
        <w:rPr>
          <w:b w:val="0"/>
          <w:bCs w:val="0"/>
          <w:sz w:val="22"/>
          <w:szCs w:val="22"/>
        </w:rPr>
        <w:t> </w:t>
      </w:r>
      <w:r w:rsidR="001808E8" w:rsidRPr="00531DC6">
        <w:rPr>
          <w:b w:val="0"/>
          <w:bCs w:val="0"/>
          <w:sz w:val="22"/>
          <w:szCs w:val="22"/>
        </w:rPr>
        <w:t xml:space="preserve">období dojčenia </w:t>
      </w:r>
      <w:r w:rsidRPr="00531DC6">
        <w:rPr>
          <w:b w:val="0"/>
          <w:bCs w:val="0"/>
          <w:sz w:val="22"/>
          <w:szCs w:val="22"/>
        </w:rPr>
        <w:t xml:space="preserve">a u žien </w:t>
      </w:r>
      <w:r w:rsidR="00B73D85" w:rsidRPr="00531DC6">
        <w:rPr>
          <w:b w:val="0"/>
          <w:sz w:val="22"/>
          <w:szCs w:val="22"/>
        </w:rPr>
        <w:t>v reprodukčnom veku, ktoré nepoužívajú vhodnú antikoncepciu</w:t>
      </w:r>
      <w:r w:rsidR="00B73D85" w:rsidRPr="00531DC6">
        <w:rPr>
          <w:b w:val="0"/>
          <w:bCs w:val="0"/>
          <w:sz w:val="22"/>
          <w:szCs w:val="22"/>
        </w:rPr>
        <w:t xml:space="preserve"> </w:t>
      </w:r>
      <w:r w:rsidR="001808E8" w:rsidRPr="00531DC6">
        <w:rPr>
          <w:b w:val="0"/>
          <w:bCs w:val="0"/>
          <w:sz w:val="22"/>
          <w:szCs w:val="22"/>
        </w:rPr>
        <w:t>(pozri časť 4.6)</w:t>
      </w:r>
      <w:r w:rsidR="0024178B" w:rsidRPr="00531DC6">
        <w:rPr>
          <w:b w:val="0"/>
          <w:bCs w:val="0"/>
          <w:sz w:val="22"/>
          <w:szCs w:val="22"/>
        </w:rPr>
        <w:t>;</w:t>
      </w:r>
    </w:p>
    <w:p w14:paraId="311A4BED" w14:textId="77777777" w:rsidR="001808E8" w:rsidRPr="00531DC6" w:rsidRDefault="006C2162" w:rsidP="00BF139A">
      <w:pPr>
        <w:numPr>
          <w:ilvl w:val="0"/>
          <w:numId w:val="25"/>
        </w:numPr>
        <w:tabs>
          <w:tab w:val="clear" w:pos="360"/>
          <w:tab w:val="num" w:pos="567"/>
        </w:tabs>
        <w:ind w:left="567" w:hanging="567"/>
        <w:rPr>
          <w:b w:val="0"/>
          <w:bCs w:val="0"/>
          <w:sz w:val="22"/>
          <w:szCs w:val="22"/>
        </w:rPr>
      </w:pPr>
      <w:r w:rsidRPr="00531DC6">
        <w:rPr>
          <w:b w:val="0"/>
          <w:bCs w:val="0"/>
          <w:sz w:val="22"/>
          <w:szCs w:val="22"/>
        </w:rPr>
        <w:t>v </w:t>
      </w:r>
      <w:r w:rsidR="001808E8" w:rsidRPr="00531DC6">
        <w:rPr>
          <w:b w:val="0"/>
          <w:bCs w:val="0"/>
          <w:sz w:val="22"/>
          <w:szCs w:val="22"/>
        </w:rPr>
        <w:t xml:space="preserve">kombinácii s itrakonazolom, ketokonazolom </w:t>
      </w:r>
      <w:r w:rsidR="003C3397" w:rsidRPr="00531DC6">
        <w:rPr>
          <w:b w:val="0"/>
          <w:bCs w:val="0"/>
          <w:sz w:val="22"/>
          <w:szCs w:val="22"/>
        </w:rPr>
        <w:t>a </w:t>
      </w:r>
      <w:r w:rsidR="001808E8" w:rsidRPr="00531DC6">
        <w:rPr>
          <w:b w:val="0"/>
          <w:bCs w:val="0"/>
          <w:sz w:val="22"/>
          <w:szCs w:val="22"/>
        </w:rPr>
        <w:t>telitromycínom (pozri časť</w:t>
      </w:r>
      <w:r w:rsidR="00BA2EE0" w:rsidRPr="00531DC6">
        <w:rPr>
          <w:b w:val="0"/>
          <w:bCs w:val="0"/>
          <w:sz w:val="22"/>
          <w:szCs w:val="22"/>
        </w:rPr>
        <w:t> </w:t>
      </w:r>
      <w:r w:rsidR="001808E8" w:rsidRPr="00531DC6">
        <w:rPr>
          <w:b w:val="0"/>
          <w:bCs w:val="0"/>
          <w:sz w:val="22"/>
          <w:szCs w:val="22"/>
        </w:rPr>
        <w:t>4.5).</w:t>
      </w:r>
    </w:p>
    <w:p w14:paraId="58DF8E06" w14:textId="77777777" w:rsidR="008A3FDD" w:rsidRPr="00531DC6" w:rsidRDefault="00B73D85" w:rsidP="00BF139A">
      <w:pPr>
        <w:numPr>
          <w:ilvl w:val="0"/>
          <w:numId w:val="25"/>
        </w:numPr>
        <w:tabs>
          <w:tab w:val="clear" w:pos="360"/>
          <w:tab w:val="num" w:pos="567"/>
        </w:tabs>
        <w:ind w:left="567" w:hanging="567"/>
        <w:rPr>
          <w:b w:val="0"/>
          <w:bCs w:val="0"/>
          <w:sz w:val="22"/>
          <w:szCs w:val="22"/>
        </w:rPr>
      </w:pPr>
      <w:r w:rsidRPr="00531DC6">
        <w:rPr>
          <w:b w:val="0"/>
          <w:bCs w:val="0"/>
          <w:sz w:val="22"/>
          <w:szCs w:val="22"/>
        </w:rPr>
        <w:t xml:space="preserve">ktorí majú </w:t>
      </w:r>
      <w:r w:rsidR="008A3FDD" w:rsidRPr="00531DC6">
        <w:rPr>
          <w:b w:val="0"/>
          <w:bCs w:val="0"/>
          <w:sz w:val="22"/>
          <w:szCs w:val="22"/>
        </w:rPr>
        <w:t>závažn</w:t>
      </w:r>
      <w:r w:rsidRPr="00531DC6">
        <w:rPr>
          <w:b w:val="0"/>
          <w:bCs w:val="0"/>
          <w:sz w:val="22"/>
          <w:szCs w:val="22"/>
        </w:rPr>
        <w:t>ú</w:t>
      </w:r>
      <w:r w:rsidR="008A3FDD" w:rsidRPr="00531DC6">
        <w:rPr>
          <w:b w:val="0"/>
          <w:bCs w:val="0"/>
          <w:sz w:val="22"/>
          <w:szCs w:val="22"/>
        </w:rPr>
        <w:t xml:space="preserve"> hypotenzi</w:t>
      </w:r>
      <w:r w:rsidRPr="00531DC6">
        <w:rPr>
          <w:b w:val="0"/>
          <w:bCs w:val="0"/>
          <w:sz w:val="22"/>
          <w:szCs w:val="22"/>
        </w:rPr>
        <w:t>u</w:t>
      </w:r>
    </w:p>
    <w:p w14:paraId="13586E99" w14:textId="77777777" w:rsidR="008A3FDD" w:rsidRPr="00531DC6" w:rsidRDefault="00B73D85" w:rsidP="00BF139A">
      <w:pPr>
        <w:numPr>
          <w:ilvl w:val="0"/>
          <w:numId w:val="25"/>
        </w:numPr>
        <w:tabs>
          <w:tab w:val="clear" w:pos="360"/>
          <w:tab w:val="num" w:pos="567"/>
        </w:tabs>
        <w:ind w:left="567" w:hanging="567"/>
        <w:rPr>
          <w:b w:val="0"/>
          <w:bCs w:val="0"/>
          <w:sz w:val="22"/>
          <w:szCs w:val="22"/>
        </w:rPr>
      </w:pPr>
      <w:r w:rsidRPr="00531DC6">
        <w:rPr>
          <w:b w:val="0"/>
          <w:bCs w:val="0"/>
          <w:sz w:val="22"/>
          <w:szCs w:val="22"/>
        </w:rPr>
        <w:t xml:space="preserve">ktorí majú </w:t>
      </w:r>
      <w:r w:rsidR="008A3FDD" w:rsidRPr="00531DC6">
        <w:rPr>
          <w:b w:val="0"/>
          <w:bCs w:val="0"/>
          <w:sz w:val="22"/>
          <w:szCs w:val="22"/>
        </w:rPr>
        <w:t>šok (vrátane kardiogénneho šoku)</w:t>
      </w:r>
    </w:p>
    <w:p w14:paraId="4297A512" w14:textId="77777777" w:rsidR="008A3FDD" w:rsidRPr="00531DC6" w:rsidRDefault="00B73D85" w:rsidP="00BF139A">
      <w:pPr>
        <w:numPr>
          <w:ilvl w:val="0"/>
          <w:numId w:val="25"/>
        </w:numPr>
        <w:tabs>
          <w:tab w:val="clear" w:pos="360"/>
          <w:tab w:val="num" w:pos="567"/>
        </w:tabs>
        <w:ind w:left="567" w:hanging="567"/>
        <w:rPr>
          <w:b w:val="0"/>
          <w:bCs w:val="0"/>
          <w:sz w:val="22"/>
          <w:szCs w:val="22"/>
        </w:rPr>
      </w:pPr>
      <w:r w:rsidRPr="00531DC6">
        <w:rPr>
          <w:b w:val="0"/>
          <w:bCs w:val="0"/>
          <w:sz w:val="22"/>
          <w:szCs w:val="22"/>
        </w:rPr>
        <w:t xml:space="preserve">ktorí majú </w:t>
      </w:r>
      <w:r w:rsidR="008A3FDD" w:rsidRPr="00531DC6">
        <w:rPr>
          <w:b w:val="0"/>
          <w:bCs w:val="0"/>
          <w:sz w:val="22"/>
          <w:szCs w:val="22"/>
        </w:rPr>
        <w:t>obštrukci</w:t>
      </w:r>
      <w:r w:rsidRPr="00531DC6">
        <w:rPr>
          <w:b w:val="0"/>
          <w:bCs w:val="0"/>
          <w:sz w:val="22"/>
          <w:szCs w:val="22"/>
        </w:rPr>
        <w:t>u</w:t>
      </w:r>
      <w:r w:rsidR="008A3FDD" w:rsidRPr="00531DC6">
        <w:rPr>
          <w:b w:val="0"/>
          <w:bCs w:val="0"/>
          <w:sz w:val="22"/>
          <w:szCs w:val="22"/>
        </w:rPr>
        <w:t xml:space="preserve"> ejekčnej časti ľavej komory (napr. aortáln</w:t>
      </w:r>
      <w:r w:rsidR="00BA5183" w:rsidRPr="00531DC6">
        <w:rPr>
          <w:b w:val="0"/>
          <w:bCs w:val="0"/>
          <w:sz w:val="22"/>
          <w:szCs w:val="22"/>
        </w:rPr>
        <w:t>u</w:t>
      </w:r>
      <w:r w:rsidR="008A3FDD" w:rsidRPr="00531DC6">
        <w:rPr>
          <w:b w:val="0"/>
          <w:bCs w:val="0"/>
          <w:sz w:val="22"/>
          <w:szCs w:val="22"/>
        </w:rPr>
        <w:t xml:space="preserve"> stenóz</w:t>
      </w:r>
      <w:r w:rsidR="00BA5183" w:rsidRPr="00531DC6">
        <w:rPr>
          <w:b w:val="0"/>
          <w:bCs w:val="0"/>
          <w:sz w:val="22"/>
          <w:szCs w:val="22"/>
        </w:rPr>
        <w:t>u</w:t>
      </w:r>
      <w:r w:rsidR="008A3FDD" w:rsidRPr="00531DC6">
        <w:rPr>
          <w:b w:val="0"/>
          <w:bCs w:val="0"/>
          <w:sz w:val="22"/>
          <w:szCs w:val="22"/>
        </w:rPr>
        <w:t xml:space="preserve"> závažného stupňa)</w:t>
      </w:r>
    </w:p>
    <w:p w14:paraId="4EA473F0" w14:textId="77777777" w:rsidR="008A3FDD" w:rsidRPr="005D5D0F" w:rsidRDefault="00BA5183" w:rsidP="00BF139A">
      <w:pPr>
        <w:numPr>
          <w:ilvl w:val="0"/>
          <w:numId w:val="25"/>
        </w:numPr>
        <w:tabs>
          <w:tab w:val="clear" w:pos="360"/>
          <w:tab w:val="num" w:pos="567"/>
        </w:tabs>
        <w:ind w:left="567" w:hanging="567"/>
        <w:rPr>
          <w:b w:val="0"/>
          <w:bCs w:val="0"/>
          <w:sz w:val="22"/>
          <w:szCs w:val="22"/>
        </w:rPr>
      </w:pPr>
      <w:r w:rsidRPr="005D5D0F">
        <w:rPr>
          <w:b w:val="0"/>
          <w:bCs w:val="0"/>
          <w:sz w:val="22"/>
          <w:szCs w:val="22"/>
        </w:rPr>
        <w:t xml:space="preserve">ktorí majú </w:t>
      </w:r>
      <w:r w:rsidR="008A3FDD" w:rsidRPr="005D5D0F">
        <w:rPr>
          <w:b w:val="0"/>
          <w:bCs w:val="0"/>
          <w:sz w:val="22"/>
          <w:szCs w:val="22"/>
        </w:rPr>
        <w:t>hemodynamick</w:t>
      </w:r>
      <w:r w:rsidR="00C11326" w:rsidRPr="005D5D0F">
        <w:rPr>
          <w:b w:val="0"/>
          <w:bCs w:val="0"/>
          <w:sz w:val="22"/>
          <w:szCs w:val="22"/>
        </w:rPr>
        <w:t>y</w:t>
      </w:r>
      <w:r w:rsidR="008A3FDD" w:rsidRPr="005D5D0F">
        <w:rPr>
          <w:b w:val="0"/>
          <w:bCs w:val="0"/>
          <w:sz w:val="22"/>
          <w:szCs w:val="22"/>
        </w:rPr>
        <w:t xml:space="preserve"> nestabilné srdcové zlyh</w:t>
      </w:r>
      <w:r w:rsidR="00AC3A06" w:rsidRPr="005D5D0F">
        <w:rPr>
          <w:b w:val="0"/>
          <w:bCs w:val="0"/>
          <w:sz w:val="22"/>
          <w:szCs w:val="22"/>
        </w:rPr>
        <w:t>ávanie srdca</w:t>
      </w:r>
      <w:r w:rsidR="008A3FDD" w:rsidRPr="005D5D0F">
        <w:rPr>
          <w:b w:val="0"/>
          <w:bCs w:val="0"/>
          <w:sz w:val="22"/>
          <w:szCs w:val="22"/>
        </w:rPr>
        <w:t xml:space="preserve"> po akútnom infarkte myokardu</w:t>
      </w:r>
    </w:p>
    <w:p w14:paraId="16009435" w14:textId="77777777" w:rsidR="00AC3A06" w:rsidRPr="005D5D0F" w:rsidRDefault="00AC3A06" w:rsidP="00BF139A">
      <w:pPr>
        <w:numPr>
          <w:ilvl w:val="0"/>
          <w:numId w:val="25"/>
        </w:numPr>
        <w:tabs>
          <w:tab w:val="clear" w:pos="360"/>
          <w:tab w:val="num" w:pos="567"/>
        </w:tabs>
        <w:ind w:left="567" w:hanging="567"/>
        <w:rPr>
          <w:b w:val="0"/>
          <w:bCs w:val="0"/>
          <w:sz w:val="22"/>
          <w:szCs w:val="22"/>
        </w:rPr>
      </w:pPr>
      <w:r w:rsidRPr="005D5D0F">
        <w:rPr>
          <w:b w:val="0"/>
          <w:bCs w:val="0"/>
          <w:sz w:val="22"/>
          <w:szCs w:val="22"/>
        </w:rPr>
        <w:t>liečených antivirotikami proti hepatitíde typu C glekaprevirom/pibrentasvirom</w:t>
      </w:r>
    </w:p>
    <w:p w14:paraId="2F427CD0" w14:textId="77777777" w:rsidR="001808E8" w:rsidRPr="005D5D0F" w:rsidRDefault="001808E8" w:rsidP="00453ABF">
      <w:pPr>
        <w:tabs>
          <w:tab w:val="left" w:pos="567"/>
        </w:tabs>
        <w:rPr>
          <w:b w:val="0"/>
          <w:bCs w:val="0"/>
          <w:sz w:val="22"/>
          <w:szCs w:val="22"/>
        </w:rPr>
      </w:pPr>
    </w:p>
    <w:p w14:paraId="24BAFCF3" w14:textId="77777777" w:rsidR="00BC13AE" w:rsidRPr="00531DC6" w:rsidRDefault="00BC13AE" w:rsidP="00BC13AE">
      <w:pPr>
        <w:tabs>
          <w:tab w:val="left" w:pos="0"/>
        </w:tabs>
        <w:rPr>
          <w:b w:val="0"/>
          <w:bCs w:val="0"/>
          <w:sz w:val="22"/>
          <w:szCs w:val="22"/>
        </w:rPr>
      </w:pPr>
      <w:r w:rsidRPr="005D5D0F">
        <w:rPr>
          <w:b w:val="0"/>
          <w:bCs w:val="0"/>
          <w:sz w:val="22"/>
          <w:szCs w:val="22"/>
        </w:rPr>
        <w:t>* amlodipín</w:t>
      </w:r>
      <w:r w:rsidRPr="00531DC6">
        <w:rPr>
          <w:b w:val="0"/>
          <w:bCs w:val="0"/>
          <w:sz w:val="22"/>
          <w:szCs w:val="22"/>
        </w:rPr>
        <w:t xml:space="preserve"> je dihydropyridínový blokátor kalciového kanála</w:t>
      </w:r>
    </w:p>
    <w:p w14:paraId="3486B166" w14:textId="77777777" w:rsidR="00BC13AE" w:rsidRPr="00531DC6" w:rsidRDefault="00BC13AE" w:rsidP="00453ABF">
      <w:pPr>
        <w:tabs>
          <w:tab w:val="left" w:pos="567"/>
        </w:tabs>
        <w:rPr>
          <w:b w:val="0"/>
          <w:bCs w:val="0"/>
          <w:sz w:val="22"/>
          <w:szCs w:val="22"/>
        </w:rPr>
      </w:pPr>
    </w:p>
    <w:p w14:paraId="2E505598" w14:textId="77777777" w:rsidR="001808E8" w:rsidRPr="00531DC6" w:rsidRDefault="0035589B" w:rsidP="00BF139A">
      <w:pPr>
        <w:keepNext/>
        <w:tabs>
          <w:tab w:val="left" w:pos="567"/>
        </w:tabs>
        <w:ind w:left="567" w:hanging="567"/>
        <w:rPr>
          <w:sz w:val="22"/>
          <w:szCs w:val="22"/>
        </w:rPr>
      </w:pPr>
      <w:r w:rsidRPr="00531DC6">
        <w:rPr>
          <w:sz w:val="22"/>
          <w:szCs w:val="22"/>
        </w:rPr>
        <w:t>4.4</w:t>
      </w:r>
      <w:r w:rsidR="00E84F42" w:rsidRPr="00531DC6">
        <w:rPr>
          <w:sz w:val="22"/>
          <w:szCs w:val="22"/>
        </w:rPr>
        <w:tab/>
      </w:r>
      <w:r w:rsidR="00E32BF1" w:rsidRPr="00531DC6">
        <w:rPr>
          <w:sz w:val="22"/>
          <w:szCs w:val="22"/>
        </w:rPr>
        <w:t xml:space="preserve">Osobitné </w:t>
      </w:r>
      <w:r w:rsidR="001808E8" w:rsidRPr="00531DC6">
        <w:rPr>
          <w:sz w:val="22"/>
          <w:szCs w:val="22"/>
        </w:rPr>
        <w:t>upozornenia</w:t>
      </w:r>
      <w:r w:rsidR="00275313" w:rsidRPr="00531DC6">
        <w:rPr>
          <w:sz w:val="22"/>
          <w:szCs w:val="22"/>
        </w:rPr>
        <w:t xml:space="preserve"> a </w:t>
      </w:r>
      <w:r w:rsidR="00E32BF1" w:rsidRPr="00531DC6">
        <w:rPr>
          <w:sz w:val="22"/>
          <w:szCs w:val="22"/>
        </w:rPr>
        <w:t>opatrenia pri používaní</w:t>
      </w:r>
    </w:p>
    <w:p w14:paraId="5AF08341" w14:textId="77777777" w:rsidR="001808E8" w:rsidRPr="00531DC6" w:rsidRDefault="001808E8" w:rsidP="00BF139A">
      <w:pPr>
        <w:keepNext/>
        <w:tabs>
          <w:tab w:val="left" w:pos="567"/>
        </w:tabs>
        <w:ind w:left="567" w:hanging="567"/>
        <w:rPr>
          <w:b w:val="0"/>
          <w:bCs w:val="0"/>
          <w:sz w:val="22"/>
          <w:szCs w:val="22"/>
        </w:rPr>
      </w:pPr>
    </w:p>
    <w:p w14:paraId="57E8490D" w14:textId="77777777" w:rsidR="00311EBA" w:rsidRPr="00531DC6" w:rsidRDefault="00BC13AE" w:rsidP="00BF139A">
      <w:pPr>
        <w:keepNext/>
        <w:tabs>
          <w:tab w:val="left" w:pos="567"/>
        </w:tabs>
        <w:ind w:left="567" w:hanging="567"/>
        <w:rPr>
          <w:b w:val="0"/>
          <w:bCs w:val="0"/>
          <w:sz w:val="22"/>
          <w:szCs w:val="22"/>
          <w:u w:val="single"/>
        </w:rPr>
      </w:pPr>
      <w:r w:rsidRPr="00531DC6">
        <w:rPr>
          <w:b w:val="0"/>
          <w:bCs w:val="0"/>
          <w:sz w:val="22"/>
          <w:szCs w:val="22"/>
          <w:u w:val="single"/>
        </w:rPr>
        <w:t>Zlyh</w:t>
      </w:r>
      <w:r w:rsidR="00AC3A06">
        <w:rPr>
          <w:b w:val="0"/>
          <w:bCs w:val="0"/>
          <w:sz w:val="22"/>
          <w:szCs w:val="22"/>
          <w:u w:val="single"/>
        </w:rPr>
        <w:t>áv</w:t>
      </w:r>
      <w:r w:rsidRPr="00531DC6">
        <w:rPr>
          <w:b w:val="0"/>
          <w:bCs w:val="0"/>
          <w:sz w:val="22"/>
          <w:szCs w:val="22"/>
          <w:u w:val="single"/>
        </w:rPr>
        <w:t>anie srdca</w:t>
      </w:r>
    </w:p>
    <w:p w14:paraId="05475BE8" w14:textId="77777777" w:rsidR="002E1B94" w:rsidRDefault="002E1B94" w:rsidP="00BF139A">
      <w:pPr>
        <w:keepNext/>
        <w:tabs>
          <w:tab w:val="left" w:pos="567"/>
        </w:tabs>
        <w:ind w:left="567" w:hanging="567"/>
        <w:rPr>
          <w:b w:val="0"/>
          <w:bCs w:val="0"/>
          <w:sz w:val="22"/>
          <w:szCs w:val="22"/>
        </w:rPr>
      </w:pPr>
    </w:p>
    <w:p w14:paraId="1D9D8124" w14:textId="77777777" w:rsidR="00BC13AE" w:rsidRPr="00531DC6" w:rsidRDefault="00BC13AE" w:rsidP="00BC13AE">
      <w:pPr>
        <w:tabs>
          <w:tab w:val="left" w:pos="567"/>
        </w:tabs>
        <w:rPr>
          <w:b w:val="0"/>
          <w:bCs w:val="0"/>
          <w:sz w:val="22"/>
          <w:szCs w:val="22"/>
        </w:rPr>
      </w:pPr>
      <w:r w:rsidRPr="00531DC6">
        <w:rPr>
          <w:b w:val="0"/>
          <w:bCs w:val="0"/>
          <w:sz w:val="22"/>
          <w:szCs w:val="22"/>
        </w:rPr>
        <w:t>Pacientov so zlyh</w:t>
      </w:r>
      <w:r w:rsidR="00AC3A06">
        <w:rPr>
          <w:b w:val="0"/>
          <w:bCs w:val="0"/>
          <w:sz w:val="22"/>
          <w:szCs w:val="22"/>
        </w:rPr>
        <w:t>áv</w:t>
      </w:r>
      <w:r w:rsidRPr="00531DC6">
        <w:rPr>
          <w:b w:val="0"/>
          <w:bCs w:val="0"/>
          <w:sz w:val="22"/>
          <w:szCs w:val="22"/>
        </w:rPr>
        <w:t>aním srdca treba liečiť opatrne. V dlhodobej placebom kontrolovanej štúdii u pacientov so závažným zlyh</w:t>
      </w:r>
      <w:r w:rsidR="00AC3A06">
        <w:rPr>
          <w:b w:val="0"/>
          <w:bCs w:val="0"/>
          <w:sz w:val="22"/>
          <w:szCs w:val="22"/>
        </w:rPr>
        <w:t>áv</w:t>
      </w:r>
      <w:r w:rsidRPr="00531DC6">
        <w:rPr>
          <w:b w:val="0"/>
          <w:bCs w:val="0"/>
          <w:sz w:val="22"/>
          <w:szCs w:val="22"/>
        </w:rPr>
        <w:t>aním srdca (NYHA trieda III a IV) bola hlásená vyššia incidencia pľúcneho edému v skupine liečenej amlodipínom ako v placebovej skupine (pozri časť 5.1). Blokátory kalciových kanálov, vrátane amlodipínu, sa majú používať opatrne u pacientov s kongestívnym zlyh</w:t>
      </w:r>
      <w:r w:rsidR="00700F02">
        <w:rPr>
          <w:b w:val="0"/>
          <w:bCs w:val="0"/>
          <w:sz w:val="22"/>
          <w:szCs w:val="22"/>
        </w:rPr>
        <w:t>áv</w:t>
      </w:r>
      <w:r w:rsidRPr="00531DC6">
        <w:rPr>
          <w:b w:val="0"/>
          <w:bCs w:val="0"/>
          <w:sz w:val="22"/>
          <w:szCs w:val="22"/>
        </w:rPr>
        <w:t>aním srdca, pretože môžu zvyšovať riziko budúcich kardiovaskulárnych udalostí a mortality.</w:t>
      </w:r>
    </w:p>
    <w:p w14:paraId="3E6FFBD9" w14:textId="77777777" w:rsidR="00BC13AE" w:rsidRPr="00531DC6" w:rsidRDefault="00BC13AE" w:rsidP="00453ABF">
      <w:pPr>
        <w:tabs>
          <w:tab w:val="left" w:pos="567"/>
        </w:tabs>
        <w:rPr>
          <w:b w:val="0"/>
          <w:bCs w:val="0"/>
          <w:sz w:val="22"/>
          <w:szCs w:val="22"/>
        </w:rPr>
      </w:pPr>
    </w:p>
    <w:p w14:paraId="691D8F64" w14:textId="77777777" w:rsidR="00311EBA" w:rsidRPr="00531DC6" w:rsidRDefault="001808E8" w:rsidP="00BF139A">
      <w:pPr>
        <w:keepNext/>
        <w:ind w:left="567" w:hanging="567"/>
        <w:rPr>
          <w:b w:val="0"/>
          <w:sz w:val="22"/>
          <w:szCs w:val="22"/>
          <w:u w:val="single"/>
        </w:rPr>
      </w:pPr>
      <w:r w:rsidRPr="00531DC6">
        <w:rPr>
          <w:b w:val="0"/>
          <w:sz w:val="22"/>
          <w:szCs w:val="22"/>
          <w:u w:val="single"/>
        </w:rPr>
        <w:t>Vplyv na pečeň</w:t>
      </w:r>
    </w:p>
    <w:p w14:paraId="2E12EE2F" w14:textId="77777777" w:rsidR="002E1B94" w:rsidRDefault="002E1B94" w:rsidP="00BF139A">
      <w:pPr>
        <w:keepNext/>
        <w:ind w:left="567" w:hanging="567"/>
        <w:rPr>
          <w:b w:val="0"/>
          <w:sz w:val="22"/>
          <w:szCs w:val="22"/>
        </w:rPr>
      </w:pPr>
    </w:p>
    <w:p w14:paraId="27484868" w14:textId="77777777" w:rsidR="001808E8" w:rsidRPr="00531DC6" w:rsidRDefault="0058633B" w:rsidP="00453ABF">
      <w:pPr>
        <w:rPr>
          <w:b w:val="0"/>
          <w:sz w:val="22"/>
          <w:szCs w:val="22"/>
        </w:rPr>
      </w:pPr>
      <w:r w:rsidRPr="00531DC6">
        <w:rPr>
          <w:b w:val="0"/>
          <w:sz w:val="22"/>
          <w:szCs w:val="22"/>
        </w:rPr>
        <w:t>P</w:t>
      </w:r>
      <w:r w:rsidR="001808E8" w:rsidRPr="00531DC6">
        <w:rPr>
          <w:b w:val="0"/>
          <w:sz w:val="22"/>
          <w:szCs w:val="22"/>
        </w:rPr>
        <w:t>ečeňové testy sa majú urobiť pred začiatkom liečby, pravide</w:t>
      </w:r>
      <w:r w:rsidR="0035589B" w:rsidRPr="00531DC6">
        <w:rPr>
          <w:b w:val="0"/>
          <w:sz w:val="22"/>
          <w:szCs w:val="22"/>
        </w:rPr>
        <w:t>lne počas liečby a </w:t>
      </w:r>
      <w:r w:rsidRPr="00531DC6">
        <w:rPr>
          <w:b w:val="0"/>
          <w:sz w:val="22"/>
          <w:szCs w:val="22"/>
        </w:rPr>
        <w:t>pacientom, u </w:t>
      </w:r>
      <w:r w:rsidR="001808E8" w:rsidRPr="00531DC6">
        <w:rPr>
          <w:b w:val="0"/>
          <w:sz w:val="22"/>
          <w:szCs w:val="22"/>
        </w:rPr>
        <w:t>ktorých sa objavia akékoľvek znaky alebo príznaky uk</w:t>
      </w:r>
      <w:r w:rsidRPr="00531DC6">
        <w:rPr>
          <w:b w:val="0"/>
          <w:sz w:val="22"/>
          <w:szCs w:val="22"/>
        </w:rPr>
        <w:t>azujúce na po</w:t>
      </w:r>
      <w:r w:rsidR="00C34128" w:rsidRPr="00531DC6">
        <w:rPr>
          <w:b w:val="0"/>
          <w:sz w:val="22"/>
          <w:szCs w:val="22"/>
        </w:rPr>
        <w:t>ruchu</w:t>
      </w:r>
      <w:r w:rsidR="005B735A" w:rsidRPr="00531DC6">
        <w:rPr>
          <w:b w:val="0"/>
          <w:sz w:val="22"/>
          <w:szCs w:val="22"/>
        </w:rPr>
        <w:t xml:space="preserve"> fun</w:t>
      </w:r>
      <w:r w:rsidR="003F04C9">
        <w:rPr>
          <w:b w:val="0"/>
          <w:sz w:val="22"/>
          <w:szCs w:val="22"/>
        </w:rPr>
        <w:t>k</w:t>
      </w:r>
      <w:r w:rsidR="005B735A" w:rsidRPr="00531DC6">
        <w:rPr>
          <w:b w:val="0"/>
          <w:sz w:val="22"/>
          <w:szCs w:val="22"/>
        </w:rPr>
        <w:t>cie</w:t>
      </w:r>
      <w:r w:rsidRPr="00531DC6">
        <w:rPr>
          <w:b w:val="0"/>
          <w:sz w:val="22"/>
          <w:szCs w:val="22"/>
        </w:rPr>
        <w:t xml:space="preserve"> pečene. V </w:t>
      </w:r>
      <w:r w:rsidR="001808E8" w:rsidRPr="00531DC6">
        <w:rPr>
          <w:b w:val="0"/>
          <w:sz w:val="22"/>
          <w:szCs w:val="22"/>
        </w:rPr>
        <w:t>prípade zvýšených hladín transamináz sa má pacient sledovať až do momentu</w:t>
      </w:r>
      <w:r w:rsidR="0035589B" w:rsidRPr="00531DC6">
        <w:rPr>
          <w:b w:val="0"/>
          <w:sz w:val="22"/>
          <w:szCs w:val="22"/>
        </w:rPr>
        <w:t>, kým sa abnormality neupravia.</w:t>
      </w:r>
    </w:p>
    <w:p w14:paraId="1B0E94A0" w14:textId="77777777" w:rsidR="0075128B" w:rsidRPr="00531DC6" w:rsidRDefault="0075128B" w:rsidP="00453ABF">
      <w:pPr>
        <w:tabs>
          <w:tab w:val="left" w:pos="0"/>
          <w:tab w:val="left" w:pos="567"/>
        </w:tabs>
        <w:rPr>
          <w:b w:val="0"/>
          <w:iCs/>
          <w:sz w:val="22"/>
          <w:szCs w:val="22"/>
        </w:rPr>
      </w:pPr>
    </w:p>
    <w:p w14:paraId="1968859C" w14:textId="77777777" w:rsidR="001808E8" w:rsidRPr="00531DC6" w:rsidRDefault="0058633B" w:rsidP="00453ABF">
      <w:pPr>
        <w:tabs>
          <w:tab w:val="left" w:pos="0"/>
          <w:tab w:val="left" w:pos="567"/>
        </w:tabs>
        <w:rPr>
          <w:b w:val="0"/>
          <w:iCs/>
          <w:sz w:val="22"/>
          <w:szCs w:val="22"/>
        </w:rPr>
      </w:pPr>
      <w:r w:rsidRPr="00531DC6">
        <w:rPr>
          <w:b w:val="0"/>
          <w:iCs/>
          <w:sz w:val="22"/>
          <w:szCs w:val="22"/>
        </w:rPr>
        <w:t>A</w:t>
      </w:r>
      <w:r w:rsidR="001808E8" w:rsidRPr="00531DC6">
        <w:rPr>
          <w:b w:val="0"/>
          <w:iCs/>
          <w:sz w:val="22"/>
          <w:szCs w:val="22"/>
        </w:rPr>
        <w:t>k zvýšeni</w:t>
      </w:r>
      <w:r w:rsidRPr="00531DC6">
        <w:rPr>
          <w:b w:val="0"/>
          <w:iCs/>
          <w:sz w:val="22"/>
          <w:szCs w:val="22"/>
        </w:rPr>
        <w:t>e ALT alebo AST o </w:t>
      </w:r>
      <w:r w:rsidR="001808E8" w:rsidRPr="00531DC6">
        <w:rPr>
          <w:b w:val="0"/>
          <w:iCs/>
          <w:sz w:val="22"/>
          <w:szCs w:val="22"/>
        </w:rPr>
        <w:t>viac ako tr</w:t>
      </w:r>
      <w:r w:rsidR="00D362E0" w:rsidRPr="00531DC6">
        <w:rPr>
          <w:b w:val="0"/>
          <w:iCs/>
          <w:sz w:val="22"/>
          <w:szCs w:val="22"/>
        </w:rPr>
        <w:t>ojnásobok hornej hranice normálnych hodnôt</w:t>
      </w:r>
      <w:r w:rsidR="001808E8" w:rsidRPr="00531DC6">
        <w:rPr>
          <w:b w:val="0"/>
          <w:iCs/>
          <w:sz w:val="22"/>
          <w:szCs w:val="22"/>
        </w:rPr>
        <w:t xml:space="preserve"> (ULN)</w:t>
      </w:r>
      <w:r w:rsidRPr="00531DC6">
        <w:rPr>
          <w:b w:val="0"/>
          <w:iCs/>
          <w:sz w:val="22"/>
          <w:szCs w:val="22"/>
        </w:rPr>
        <w:t xml:space="preserve"> pretrváva</w:t>
      </w:r>
      <w:r w:rsidR="001808E8" w:rsidRPr="00531DC6">
        <w:rPr>
          <w:b w:val="0"/>
          <w:iCs/>
          <w:sz w:val="22"/>
          <w:szCs w:val="22"/>
        </w:rPr>
        <w:t xml:space="preserve">, liečba sa má </w:t>
      </w:r>
      <w:r w:rsidR="00D171D0" w:rsidRPr="00531DC6">
        <w:rPr>
          <w:b w:val="0"/>
          <w:iCs/>
          <w:sz w:val="22"/>
          <w:szCs w:val="22"/>
        </w:rPr>
        <w:t>preruš</w:t>
      </w:r>
      <w:r w:rsidR="001808E8" w:rsidRPr="00531DC6">
        <w:rPr>
          <w:b w:val="0"/>
          <w:iCs/>
          <w:sz w:val="22"/>
          <w:szCs w:val="22"/>
        </w:rPr>
        <w:t>iť.</w:t>
      </w:r>
    </w:p>
    <w:p w14:paraId="59DA7016" w14:textId="77777777" w:rsidR="00BC13AE" w:rsidRPr="00531DC6" w:rsidRDefault="00BC13AE" w:rsidP="00453ABF">
      <w:pPr>
        <w:tabs>
          <w:tab w:val="left" w:pos="0"/>
          <w:tab w:val="left" w:pos="567"/>
        </w:tabs>
        <w:rPr>
          <w:b w:val="0"/>
          <w:iCs/>
          <w:sz w:val="22"/>
          <w:szCs w:val="22"/>
        </w:rPr>
      </w:pPr>
    </w:p>
    <w:p w14:paraId="2C0AE199" w14:textId="77777777" w:rsidR="00BC13AE" w:rsidRPr="00531DC6" w:rsidRDefault="00BC13AE" w:rsidP="00BC13AE">
      <w:pPr>
        <w:tabs>
          <w:tab w:val="left" w:pos="0"/>
          <w:tab w:val="left" w:pos="567"/>
        </w:tabs>
        <w:rPr>
          <w:b w:val="0"/>
          <w:iCs/>
          <w:sz w:val="22"/>
          <w:szCs w:val="22"/>
        </w:rPr>
      </w:pPr>
      <w:r w:rsidRPr="00531DC6">
        <w:rPr>
          <w:b w:val="0"/>
          <w:iCs/>
          <w:sz w:val="22"/>
          <w:szCs w:val="22"/>
        </w:rPr>
        <w:lastRenderedPageBreak/>
        <w:t>U pacientov s poruchou funkcie pečene je polčas amlodipínu predĺžený a hodnoty AUC sú vyššie; odporúčania pre dávkovanie sa nestanovili.</w:t>
      </w:r>
    </w:p>
    <w:p w14:paraId="387D69BF" w14:textId="77777777" w:rsidR="0075128B" w:rsidRPr="00531DC6" w:rsidRDefault="0075128B" w:rsidP="00453ABF">
      <w:pPr>
        <w:tabs>
          <w:tab w:val="left" w:pos="0"/>
          <w:tab w:val="left" w:pos="567"/>
        </w:tabs>
        <w:rPr>
          <w:b w:val="0"/>
          <w:iCs/>
          <w:sz w:val="22"/>
          <w:szCs w:val="22"/>
        </w:rPr>
      </w:pPr>
    </w:p>
    <w:p w14:paraId="3E4EA2F2" w14:textId="77777777" w:rsidR="0075128B" w:rsidRPr="00531DC6" w:rsidRDefault="001808E8" w:rsidP="00453ABF">
      <w:pPr>
        <w:tabs>
          <w:tab w:val="left" w:pos="0"/>
          <w:tab w:val="left" w:pos="567"/>
        </w:tabs>
        <w:rPr>
          <w:b w:val="0"/>
          <w:sz w:val="22"/>
          <w:szCs w:val="22"/>
        </w:rPr>
      </w:pPr>
      <w:r w:rsidRPr="00531DC6">
        <w:rPr>
          <w:b w:val="0"/>
          <w:sz w:val="22"/>
          <w:szCs w:val="22"/>
        </w:rPr>
        <w:t>Kvôli ato</w:t>
      </w:r>
      <w:r w:rsidR="00583F52" w:rsidRPr="00531DC6">
        <w:rPr>
          <w:b w:val="0"/>
          <w:sz w:val="22"/>
          <w:szCs w:val="22"/>
        </w:rPr>
        <w:t>r</w:t>
      </w:r>
      <w:r w:rsidRPr="00531DC6">
        <w:rPr>
          <w:b w:val="0"/>
          <w:sz w:val="22"/>
          <w:szCs w:val="22"/>
        </w:rPr>
        <w:t xml:space="preserve">vastatínovej zložke sa má </w:t>
      </w:r>
      <w:r w:rsidR="00FF7A6C" w:rsidRPr="00531DC6">
        <w:rPr>
          <w:b w:val="0"/>
          <w:sz w:val="22"/>
          <w:szCs w:val="22"/>
        </w:rPr>
        <w:t>DICARTIL</w:t>
      </w:r>
      <w:r w:rsidRPr="00531DC6">
        <w:rPr>
          <w:b w:val="0"/>
          <w:sz w:val="22"/>
          <w:szCs w:val="22"/>
        </w:rPr>
        <w:t xml:space="preserve"> používať opatrne u pacientov, ktorí konzumujú značné množstvo alkoholu, </w:t>
      </w:r>
      <w:r w:rsidR="00AA1AAC" w:rsidRPr="00531DC6">
        <w:rPr>
          <w:b w:val="0"/>
          <w:sz w:val="22"/>
          <w:szCs w:val="22"/>
        </w:rPr>
        <w:t xml:space="preserve">u pacientov </w:t>
      </w:r>
      <w:r w:rsidR="00666CE1" w:rsidRPr="00531DC6">
        <w:rPr>
          <w:b w:val="0"/>
          <w:sz w:val="22"/>
          <w:szCs w:val="22"/>
        </w:rPr>
        <w:t>s p</w:t>
      </w:r>
      <w:r w:rsidRPr="00531DC6">
        <w:rPr>
          <w:b w:val="0"/>
          <w:sz w:val="22"/>
          <w:szCs w:val="22"/>
        </w:rPr>
        <w:t>o</w:t>
      </w:r>
      <w:r w:rsidR="00816A79" w:rsidRPr="00531DC6">
        <w:rPr>
          <w:b w:val="0"/>
          <w:sz w:val="22"/>
          <w:szCs w:val="22"/>
        </w:rPr>
        <w:t>ruchou</w:t>
      </w:r>
      <w:r w:rsidRPr="00531DC6">
        <w:rPr>
          <w:b w:val="0"/>
          <w:sz w:val="22"/>
          <w:szCs w:val="22"/>
        </w:rPr>
        <w:t xml:space="preserve"> funkcie pečene</w:t>
      </w:r>
      <w:r w:rsidR="00F81232" w:rsidRPr="00531DC6">
        <w:rPr>
          <w:b w:val="0"/>
          <w:sz w:val="22"/>
          <w:szCs w:val="22"/>
        </w:rPr>
        <w:t>,</w:t>
      </w:r>
      <w:r w:rsidR="00666CE1" w:rsidRPr="00531DC6">
        <w:rPr>
          <w:b w:val="0"/>
          <w:sz w:val="22"/>
          <w:szCs w:val="22"/>
        </w:rPr>
        <w:t xml:space="preserve"> </w:t>
      </w:r>
      <w:r w:rsidRPr="00531DC6">
        <w:rPr>
          <w:b w:val="0"/>
          <w:sz w:val="22"/>
          <w:szCs w:val="22"/>
        </w:rPr>
        <w:t>a/alebo ktorí ma</w:t>
      </w:r>
      <w:r w:rsidR="00F8240D" w:rsidRPr="00531DC6">
        <w:rPr>
          <w:b w:val="0"/>
          <w:sz w:val="22"/>
          <w:szCs w:val="22"/>
        </w:rPr>
        <w:t>jú v anamnéze ochorenie pečene.</w:t>
      </w:r>
    </w:p>
    <w:p w14:paraId="69CE0098" w14:textId="77777777" w:rsidR="00F8240D" w:rsidRPr="00531DC6" w:rsidRDefault="00F8240D" w:rsidP="00453ABF">
      <w:pPr>
        <w:tabs>
          <w:tab w:val="left" w:pos="0"/>
          <w:tab w:val="left" w:pos="567"/>
        </w:tabs>
        <w:rPr>
          <w:b w:val="0"/>
          <w:iCs/>
          <w:sz w:val="22"/>
          <w:szCs w:val="22"/>
        </w:rPr>
      </w:pPr>
    </w:p>
    <w:p w14:paraId="1EF9A987" w14:textId="77777777" w:rsidR="00311EBA" w:rsidRPr="00531DC6" w:rsidRDefault="001808E8" w:rsidP="00BF139A">
      <w:pPr>
        <w:keepNext/>
        <w:ind w:left="567" w:hanging="567"/>
        <w:rPr>
          <w:b w:val="0"/>
          <w:iCs/>
          <w:sz w:val="22"/>
          <w:szCs w:val="22"/>
          <w:u w:val="single"/>
        </w:rPr>
      </w:pPr>
      <w:r w:rsidRPr="00531DC6">
        <w:rPr>
          <w:b w:val="0"/>
          <w:iCs/>
          <w:sz w:val="22"/>
          <w:szCs w:val="22"/>
          <w:u w:val="single"/>
        </w:rPr>
        <w:t>Vplyv na kostrové svalstvo</w:t>
      </w:r>
    </w:p>
    <w:p w14:paraId="6AE95F81" w14:textId="77777777" w:rsidR="002E1B94" w:rsidRDefault="002E1B94" w:rsidP="00BF139A">
      <w:pPr>
        <w:keepNext/>
        <w:ind w:left="567" w:hanging="567"/>
        <w:rPr>
          <w:b w:val="0"/>
          <w:sz w:val="22"/>
          <w:szCs w:val="22"/>
        </w:rPr>
      </w:pPr>
    </w:p>
    <w:p w14:paraId="1601D24D" w14:textId="77CB7B37" w:rsidR="001808E8" w:rsidRPr="00531DC6" w:rsidRDefault="001808E8" w:rsidP="00453ABF">
      <w:pPr>
        <w:rPr>
          <w:b w:val="0"/>
          <w:sz w:val="22"/>
          <w:szCs w:val="22"/>
        </w:rPr>
      </w:pPr>
      <w:r w:rsidRPr="00531DC6">
        <w:rPr>
          <w:b w:val="0"/>
          <w:sz w:val="22"/>
          <w:szCs w:val="22"/>
        </w:rPr>
        <w:t>Atorvastatín,</w:t>
      </w:r>
      <w:r w:rsidR="00440BAD" w:rsidRPr="00531DC6">
        <w:rPr>
          <w:b w:val="0"/>
          <w:sz w:val="22"/>
          <w:szCs w:val="22"/>
        </w:rPr>
        <w:t xml:space="preserve"> podobne ako iné inhibítory HMG</w:t>
      </w:r>
      <w:r w:rsidR="00440BAD" w:rsidRPr="00531DC6">
        <w:rPr>
          <w:b w:val="0"/>
          <w:sz w:val="22"/>
          <w:szCs w:val="22"/>
        </w:rPr>
        <w:noBreakHyphen/>
      </w:r>
      <w:r w:rsidRPr="00531DC6">
        <w:rPr>
          <w:b w:val="0"/>
          <w:sz w:val="22"/>
          <w:szCs w:val="22"/>
        </w:rPr>
        <w:t>CoA</w:t>
      </w:r>
      <w:r w:rsidR="0088587D">
        <w:rPr>
          <w:b w:val="0"/>
          <w:sz w:val="22"/>
          <w:szCs w:val="22"/>
        </w:rPr>
        <w:t>-</w:t>
      </w:r>
      <w:r w:rsidRPr="00531DC6">
        <w:rPr>
          <w:b w:val="0"/>
          <w:sz w:val="22"/>
          <w:szCs w:val="22"/>
        </w:rPr>
        <w:t>reduktázy, môže postihnúť kostrové svalstvo a</w:t>
      </w:r>
      <w:r w:rsidR="00FB2ACC" w:rsidRPr="00531DC6">
        <w:rPr>
          <w:b w:val="0"/>
          <w:sz w:val="22"/>
          <w:szCs w:val="22"/>
        </w:rPr>
        <w:t> </w:t>
      </w:r>
      <w:r w:rsidRPr="00531DC6">
        <w:rPr>
          <w:b w:val="0"/>
          <w:sz w:val="22"/>
          <w:szCs w:val="22"/>
        </w:rPr>
        <w:t>spôsobiť myalgiu, myozit</w:t>
      </w:r>
      <w:r w:rsidR="00917A70" w:rsidRPr="00531DC6">
        <w:rPr>
          <w:b w:val="0"/>
          <w:sz w:val="22"/>
          <w:szCs w:val="22"/>
        </w:rPr>
        <w:t>ídu a</w:t>
      </w:r>
      <w:r w:rsidR="00167976" w:rsidRPr="00531DC6">
        <w:rPr>
          <w:b w:val="0"/>
          <w:sz w:val="22"/>
          <w:szCs w:val="22"/>
        </w:rPr>
        <w:t> </w:t>
      </w:r>
      <w:r w:rsidR="00917A70" w:rsidRPr="00531DC6">
        <w:rPr>
          <w:b w:val="0"/>
          <w:sz w:val="22"/>
          <w:szCs w:val="22"/>
        </w:rPr>
        <w:t>myopatiu, ktoré sa môžu v </w:t>
      </w:r>
      <w:r w:rsidRPr="00531DC6">
        <w:rPr>
          <w:b w:val="0"/>
          <w:sz w:val="22"/>
          <w:szCs w:val="22"/>
        </w:rPr>
        <w:t xml:space="preserve">zriedkavých prípadoch ďalej vyvinúť do rabdomyolýzy, ktorá je charakterizovaná </w:t>
      </w:r>
      <w:r w:rsidR="00917A70" w:rsidRPr="00531DC6">
        <w:rPr>
          <w:b w:val="0"/>
          <w:sz w:val="22"/>
          <w:szCs w:val="22"/>
        </w:rPr>
        <w:t>výrazným zvýšením hodnôt CK (&gt; </w:t>
      </w:r>
      <w:r w:rsidRPr="00531DC6">
        <w:rPr>
          <w:b w:val="0"/>
          <w:sz w:val="22"/>
          <w:szCs w:val="22"/>
        </w:rPr>
        <w:t>10</w:t>
      </w:r>
      <w:r w:rsidR="00917A70" w:rsidRPr="00531DC6">
        <w:rPr>
          <w:b w:val="0"/>
          <w:sz w:val="22"/>
          <w:szCs w:val="22"/>
        </w:rPr>
        <w:noBreakHyphen/>
      </w:r>
      <w:r w:rsidR="00AC3A06">
        <w:rPr>
          <w:b w:val="0"/>
          <w:sz w:val="22"/>
          <w:szCs w:val="22"/>
        </w:rPr>
        <w:t>násobok</w:t>
      </w:r>
      <w:r w:rsidR="00AC3A06" w:rsidRPr="00531DC6">
        <w:rPr>
          <w:b w:val="0"/>
          <w:sz w:val="22"/>
          <w:szCs w:val="22"/>
        </w:rPr>
        <w:t xml:space="preserve"> </w:t>
      </w:r>
      <w:r w:rsidR="00FB2ACC" w:rsidRPr="00531DC6">
        <w:rPr>
          <w:b w:val="0"/>
          <w:sz w:val="22"/>
          <w:szCs w:val="22"/>
        </w:rPr>
        <w:t>ULN), myoglobinémiou a </w:t>
      </w:r>
      <w:r w:rsidRPr="00531DC6">
        <w:rPr>
          <w:b w:val="0"/>
          <w:sz w:val="22"/>
          <w:szCs w:val="22"/>
        </w:rPr>
        <w:t>myoglobinúriou, a</w:t>
      </w:r>
      <w:r w:rsidR="0075128B" w:rsidRPr="00531DC6">
        <w:rPr>
          <w:b w:val="0"/>
          <w:sz w:val="22"/>
          <w:szCs w:val="22"/>
        </w:rPr>
        <w:t> </w:t>
      </w:r>
      <w:r w:rsidRPr="00531DC6">
        <w:rPr>
          <w:b w:val="0"/>
          <w:sz w:val="22"/>
          <w:szCs w:val="22"/>
        </w:rPr>
        <w:t>ktorá môž</w:t>
      </w:r>
      <w:r w:rsidR="0002630C" w:rsidRPr="00531DC6">
        <w:rPr>
          <w:b w:val="0"/>
          <w:sz w:val="22"/>
          <w:szCs w:val="22"/>
        </w:rPr>
        <w:t>e</w:t>
      </w:r>
      <w:r w:rsidRPr="00531DC6">
        <w:rPr>
          <w:b w:val="0"/>
          <w:sz w:val="22"/>
          <w:szCs w:val="22"/>
        </w:rPr>
        <w:t xml:space="preserve"> viesť ku zlyhaniu obličiek a</w:t>
      </w:r>
      <w:r w:rsidR="00167976" w:rsidRPr="00531DC6">
        <w:rPr>
          <w:b w:val="0"/>
          <w:sz w:val="22"/>
          <w:szCs w:val="22"/>
        </w:rPr>
        <w:t> </w:t>
      </w:r>
      <w:r w:rsidRPr="00531DC6">
        <w:rPr>
          <w:b w:val="0"/>
          <w:sz w:val="22"/>
          <w:szCs w:val="22"/>
        </w:rPr>
        <w:t xml:space="preserve">v zriedkavých </w:t>
      </w:r>
      <w:r w:rsidR="00181865" w:rsidRPr="00531DC6">
        <w:rPr>
          <w:b w:val="0"/>
          <w:sz w:val="22"/>
          <w:szCs w:val="22"/>
        </w:rPr>
        <w:t>prípadoch môže skončiť fatálne.</w:t>
      </w:r>
    </w:p>
    <w:p w14:paraId="5EED7FF4" w14:textId="77777777" w:rsidR="00463287" w:rsidRPr="00531DC6" w:rsidRDefault="00463287" w:rsidP="00453ABF">
      <w:pPr>
        <w:tabs>
          <w:tab w:val="left" w:pos="567"/>
        </w:tabs>
        <w:rPr>
          <w:b w:val="0"/>
          <w:bCs w:val="0"/>
          <w:iCs/>
          <w:color w:val="auto"/>
          <w:sz w:val="22"/>
          <w:szCs w:val="22"/>
          <w:lang w:eastAsia="en-US"/>
        </w:rPr>
      </w:pPr>
    </w:p>
    <w:p w14:paraId="5852A561" w14:textId="77777777" w:rsidR="00181865" w:rsidRPr="00531DC6" w:rsidRDefault="003A5D12" w:rsidP="00453ABF">
      <w:pPr>
        <w:tabs>
          <w:tab w:val="left" w:pos="567"/>
        </w:tabs>
        <w:rPr>
          <w:b w:val="0"/>
          <w:sz w:val="22"/>
          <w:szCs w:val="22"/>
          <w:lang w:eastAsia="en-US"/>
        </w:rPr>
      </w:pPr>
      <w:r w:rsidRPr="00531DC6">
        <w:rPr>
          <w:b w:val="0"/>
          <w:sz w:val="22"/>
          <w:szCs w:val="22"/>
          <w:lang w:eastAsia="en-US"/>
        </w:rPr>
        <w:t>Pravidelná kontrola hladín CK alebo iných svalových enzýmov sa neodporúča u asymptomatických pacientov liečených statínmi.</w:t>
      </w:r>
      <w:r w:rsidR="00274950" w:rsidRPr="00531DC6">
        <w:rPr>
          <w:b w:val="0"/>
          <w:sz w:val="22"/>
          <w:szCs w:val="22"/>
          <w:lang w:eastAsia="en-US"/>
        </w:rPr>
        <w:t xml:space="preserve"> </w:t>
      </w:r>
      <w:r w:rsidR="002843B9" w:rsidRPr="00531DC6">
        <w:rPr>
          <w:b w:val="0"/>
          <w:sz w:val="22"/>
          <w:szCs w:val="22"/>
          <w:lang w:eastAsia="en-US"/>
        </w:rPr>
        <w:t>M</w:t>
      </w:r>
      <w:r w:rsidR="00274950" w:rsidRPr="00531DC6">
        <w:rPr>
          <w:b w:val="0"/>
          <w:sz w:val="22"/>
          <w:szCs w:val="22"/>
          <w:lang w:eastAsia="en-US"/>
        </w:rPr>
        <w:t>onitorovanie CK sa odporúča</w:t>
      </w:r>
      <w:r w:rsidR="00A765D3" w:rsidRPr="00531DC6">
        <w:rPr>
          <w:b w:val="0"/>
          <w:sz w:val="22"/>
          <w:szCs w:val="22"/>
          <w:lang w:eastAsia="en-US"/>
        </w:rPr>
        <w:t xml:space="preserve"> pred</w:t>
      </w:r>
      <w:r w:rsidR="00E16C1A">
        <w:rPr>
          <w:b w:val="0"/>
          <w:sz w:val="22"/>
          <w:szCs w:val="22"/>
          <w:lang w:eastAsia="en-US"/>
        </w:rPr>
        <w:t> </w:t>
      </w:r>
      <w:r w:rsidR="00A765D3" w:rsidRPr="00531DC6">
        <w:rPr>
          <w:b w:val="0"/>
          <w:sz w:val="22"/>
          <w:szCs w:val="22"/>
          <w:lang w:eastAsia="en-US"/>
        </w:rPr>
        <w:t>začatím akejkoľvek liečby statínmi</w:t>
      </w:r>
      <w:r w:rsidRPr="00531DC6">
        <w:rPr>
          <w:b w:val="0"/>
          <w:sz w:val="22"/>
          <w:szCs w:val="22"/>
          <w:lang w:eastAsia="en-US"/>
        </w:rPr>
        <w:t xml:space="preserve"> </w:t>
      </w:r>
      <w:r w:rsidR="00A765D3" w:rsidRPr="00531DC6">
        <w:rPr>
          <w:b w:val="0"/>
          <w:sz w:val="22"/>
          <w:szCs w:val="22"/>
          <w:lang w:eastAsia="en-US"/>
        </w:rPr>
        <w:t>a počas liečby statínom</w:t>
      </w:r>
      <w:r w:rsidR="00BA337E" w:rsidRPr="00531DC6">
        <w:rPr>
          <w:b w:val="0"/>
          <w:sz w:val="22"/>
          <w:szCs w:val="22"/>
          <w:lang w:eastAsia="en-US"/>
        </w:rPr>
        <w:t xml:space="preserve"> </w:t>
      </w:r>
      <w:r w:rsidR="00A765D3" w:rsidRPr="00531DC6">
        <w:rPr>
          <w:b w:val="0"/>
          <w:sz w:val="22"/>
          <w:szCs w:val="22"/>
          <w:lang w:eastAsia="en-US"/>
        </w:rPr>
        <w:t>u pacientov s predispo</w:t>
      </w:r>
      <w:r w:rsidR="002D7DCE" w:rsidRPr="00531DC6">
        <w:rPr>
          <w:b w:val="0"/>
          <w:sz w:val="22"/>
          <w:szCs w:val="22"/>
          <w:lang w:eastAsia="en-US"/>
        </w:rPr>
        <w:t>nujúci</w:t>
      </w:r>
      <w:r w:rsidR="00A765D3" w:rsidRPr="00531DC6">
        <w:rPr>
          <w:b w:val="0"/>
          <w:sz w:val="22"/>
          <w:szCs w:val="22"/>
          <w:lang w:eastAsia="en-US"/>
        </w:rPr>
        <w:t>mi faktormi pre rabdomyolýzu a u tých, ktorí majú svalové príznaky</w:t>
      </w:r>
      <w:r w:rsidR="00BA337E" w:rsidRPr="00531DC6">
        <w:rPr>
          <w:b w:val="0"/>
          <w:sz w:val="22"/>
          <w:szCs w:val="22"/>
          <w:lang w:eastAsia="en-US"/>
        </w:rPr>
        <w:t xml:space="preserve"> (pozri nižšie)</w:t>
      </w:r>
      <w:r w:rsidR="00A765D3" w:rsidRPr="00531DC6">
        <w:rPr>
          <w:b w:val="0"/>
          <w:sz w:val="22"/>
          <w:szCs w:val="22"/>
          <w:lang w:eastAsia="en-US"/>
        </w:rPr>
        <w:t>.</w:t>
      </w:r>
    </w:p>
    <w:p w14:paraId="759F7019" w14:textId="77777777" w:rsidR="00181865" w:rsidRPr="00531DC6" w:rsidRDefault="00181865" w:rsidP="00453ABF">
      <w:pPr>
        <w:tabs>
          <w:tab w:val="left" w:pos="567"/>
        </w:tabs>
        <w:rPr>
          <w:b w:val="0"/>
          <w:sz w:val="22"/>
          <w:szCs w:val="22"/>
          <w:lang w:eastAsia="en-US"/>
        </w:rPr>
      </w:pPr>
    </w:p>
    <w:p w14:paraId="009C6493" w14:textId="77777777" w:rsidR="000B337D" w:rsidRPr="00531DC6" w:rsidRDefault="000B337D" w:rsidP="000B337D">
      <w:pPr>
        <w:ind w:right="-19"/>
        <w:rPr>
          <w:b w:val="0"/>
          <w:color w:val="auto"/>
          <w:sz w:val="22"/>
          <w:szCs w:val="22"/>
        </w:rPr>
      </w:pPr>
      <w:r w:rsidRPr="00531DC6">
        <w:rPr>
          <w:b w:val="0"/>
          <w:color w:val="auto"/>
          <w:sz w:val="22"/>
          <w:szCs w:val="22"/>
        </w:rPr>
        <w:t>Počas liečby alebo po liečbe niektorými statínmi boli hlásené veľmi zriedkavé prípady nekrotizujúcej myopatie sprostredkovanej imunitným systémom (immune-mediated necrotizing myopathy, IMNM). IMNM je klinicky charakterizovaná pretrvávajúcou slabosťou proximálnych svalov a zvýšenou sérovou hladinou kreatínkinázy, ktoré pretrvávajú napriek ukončeniu liečby statínmi.</w:t>
      </w:r>
    </w:p>
    <w:p w14:paraId="0ACB07B0" w14:textId="77777777" w:rsidR="000B337D" w:rsidRDefault="000B337D" w:rsidP="00453ABF">
      <w:pPr>
        <w:tabs>
          <w:tab w:val="left" w:pos="567"/>
        </w:tabs>
        <w:rPr>
          <w:b w:val="0"/>
          <w:i/>
          <w:sz w:val="22"/>
          <w:szCs w:val="22"/>
        </w:rPr>
      </w:pPr>
    </w:p>
    <w:p w14:paraId="29F2ABD4" w14:textId="77777777" w:rsidR="001808E8" w:rsidRPr="00531DC6" w:rsidRDefault="001808E8" w:rsidP="00BF139A">
      <w:pPr>
        <w:keepNext/>
        <w:tabs>
          <w:tab w:val="left" w:pos="567"/>
        </w:tabs>
        <w:ind w:left="567" w:hanging="567"/>
        <w:rPr>
          <w:b w:val="0"/>
          <w:i/>
          <w:sz w:val="22"/>
          <w:szCs w:val="22"/>
          <w:lang w:eastAsia="en-US"/>
        </w:rPr>
      </w:pPr>
      <w:r w:rsidRPr="00531DC6">
        <w:rPr>
          <w:b w:val="0"/>
          <w:i/>
          <w:sz w:val="22"/>
          <w:szCs w:val="22"/>
        </w:rPr>
        <w:t>Pred liečbou</w:t>
      </w:r>
    </w:p>
    <w:p w14:paraId="5DB6AE88" w14:textId="77777777" w:rsidR="001808E8" w:rsidRPr="00531DC6" w:rsidRDefault="00FF7A6C" w:rsidP="00BF139A">
      <w:pPr>
        <w:keepNext/>
        <w:tabs>
          <w:tab w:val="left" w:pos="0"/>
        </w:tabs>
        <w:rPr>
          <w:b w:val="0"/>
          <w:bCs w:val="0"/>
          <w:sz w:val="22"/>
          <w:szCs w:val="22"/>
        </w:rPr>
      </w:pPr>
      <w:r w:rsidRPr="00531DC6">
        <w:rPr>
          <w:b w:val="0"/>
          <w:bCs w:val="0"/>
          <w:sz w:val="22"/>
          <w:szCs w:val="22"/>
        </w:rPr>
        <w:t>DICARTIL</w:t>
      </w:r>
      <w:r w:rsidR="0057328C" w:rsidRPr="00531DC6">
        <w:rPr>
          <w:b w:val="0"/>
          <w:bCs w:val="0"/>
          <w:sz w:val="22"/>
          <w:szCs w:val="22"/>
        </w:rPr>
        <w:t xml:space="preserve"> sa má predpisovať s </w:t>
      </w:r>
      <w:r w:rsidR="001808E8" w:rsidRPr="00531DC6">
        <w:rPr>
          <w:b w:val="0"/>
          <w:bCs w:val="0"/>
          <w:sz w:val="22"/>
          <w:szCs w:val="22"/>
        </w:rPr>
        <w:t>opatrnos</w:t>
      </w:r>
      <w:r w:rsidR="00DE27D2" w:rsidRPr="00531DC6">
        <w:rPr>
          <w:b w:val="0"/>
          <w:bCs w:val="0"/>
          <w:sz w:val="22"/>
          <w:szCs w:val="22"/>
        </w:rPr>
        <w:t>ťou u pacientov s </w:t>
      </w:r>
      <w:r w:rsidR="001808E8" w:rsidRPr="00531DC6">
        <w:rPr>
          <w:b w:val="0"/>
          <w:bCs w:val="0"/>
          <w:sz w:val="22"/>
          <w:szCs w:val="22"/>
        </w:rPr>
        <w:t>predisponujúcimi faktormi pre</w:t>
      </w:r>
      <w:r w:rsidR="00E16C1A">
        <w:rPr>
          <w:b w:val="0"/>
          <w:bCs w:val="0"/>
          <w:sz w:val="22"/>
          <w:szCs w:val="22"/>
        </w:rPr>
        <w:t> </w:t>
      </w:r>
      <w:r w:rsidR="001808E8" w:rsidRPr="00531DC6">
        <w:rPr>
          <w:b w:val="0"/>
          <w:bCs w:val="0"/>
          <w:sz w:val="22"/>
          <w:szCs w:val="22"/>
        </w:rPr>
        <w:t>rabdomyolýzu. Hodnoty kreatínkinázy (CK) sa majú vyšetriť p</w:t>
      </w:r>
      <w:r w:rsidR="004F7FE5" w:rsidRPr="00531DC6">
        <w:rPr>
          <w:b w:val="0"/>
          <w:bCs w:val="0"/>
          <w:sz w:val="22"/>
          <w:szCs w:val="22"/>
        </w:rPr>
        <w:t>red začiatkom liečby statínmi v</w:t>
      </w:r>
      <w:r w:rsidR="00AC3A06">
        <w:rPr>
          <w:b w:val="0"/>
          <w:bCs w:val="0"/>
          <w:sz w:val="22"/>
          <w:szCs w:val="22"/>
        </w:rPr>
        <w:t> </w:t>
      </w:r>
      <w:r w:rsidR="001808E8" w:rsidRPr="00531DC6">
        <w:rPr>
          <w:b w:val="0"/>
          <w:bCs w:val="0"/>
          <w:sz w:val="22"/>
          <w:szCs w:val="22"/>
        </w:rPr>
        <w:t>nasled</w:t>
      </w:r>
      <w:r w:rsidR="00AC3A06">
        <w:rPr>
          <w:b w:val="0"/>
          <w:bCs w:val="0"/>
          <w:sz w:val="22"/>
          <w:szCs w:val="22"/>
        </w:rPr>
        <w:t xml:space="preserve">ovných </w:t>
      </w:r>
      <w:r w:rsidR="001808E8" w:rsidRPr="00531DC6">
        <w:rPr>
          <w:b w:val="0"/>
          <w:bCs w:val="0"/>
          <w:sz w:val="22"/>
          <w:szCs w:val="22"/>
        </w:rPr>
        <w:t>prípadoch/situáciách:</w:t>
      </w:r>
    </w:p>
    <w:p w14:paraId="445276AD" w14:textId="77777777" w:rsidR="001808E8" w:rsidRPr="00531DC6" w:rsidRDefault="007A5DFE" w:rsidP="00BF139A">
      <w:pPr>
        <w:numPr>
          <w:ilvl w:val="0"/>
          <w:numId w:val="26"/>
        </w:numPr>
        <w:tabs>
          <w:tab w:val="left" w:pos="567"/>
        </w:tabs>
        <w:ind w:left="567" w:hanging="567"/>
        <w:rPr>
          <w:b w:val="0"/>
          <w:bCs w:val="0"/>
          <w:sz w:val="22"/>
          <w:szCs w:val="22"/>
        </w:rPr>
      </w:pPr>
      <w:r w:rsidRPr="00531DC6">
        <w:rPr>
          <w:b w:val="0"/>
          <w:bCs w:val="0"/>
          <w:sz w:val="22"/>
          <w:szCs w:val="22"/>
        </w:rPr>
        <w:t>porucha funkcie obličiek</w:t>
      </w:r>
      <w:r w:rsidR="005E46E9" w:rsidRPr="00531DC6">
        <w:rPr>
          <w:b w:val="0"/>
          <w:bCs w:val="0"/>
          <w:sz w:val="22"/>
          <w:szCs w:val="22"/>
        </w:rPr>
        <w:t>;</w:t>
      </w:r>
    </w:p>
    <w:p w14:paraId="2A9FB626" w14:textId="77777777" w:rsidR="001808E8" w:rsidRPr="00531DC6" w:rsidRDefault="001808E8" w:rsidP="00BF139A">
      <w:pPr>
        <w:numPr>
          <w:ilvl w:val="0"/>
          <w:numId w:val="26"/>
        </w:numPr>
        <w:tabs>
          <w:tab w:val="left" w:pos="567"/>
        </w:tabs>
        <w:ind w:left="567" w:hanging="567"/>
        <w:rPr>
          <w:b w:val="0"/>
          <w:bCs w:val="0"/>
          <w:sz w:val="22"/>
          <w:szCs w:val="22"/>
        </w:rPr>
      </w:pPr>
      <w:r w:rsidRPr="00531DC6">
        <w:rPr>
          <w:b w:val="0"/>
          <w:bCs w:val="0"/>
          <w:sz w:val="22"/>
          <w:szCs w:val="22"/>
        </w:rPr>
        <w:t>hypotyreóza</w:t>
      </w:r>
      <w:r w:rsidR="005E46E9" w:rsidRPr="00531DC6">
        <w:rPr>
          <w:b w:val="0"/>
          <w:bCs w:val="0"/>
          <w:sz w:val="22"/>
          <w:szCs w:val="22"/>
        </w:rPr>
        <w:t>;</w:t>
      </w:r>
    </w:p>
    <w:p w14:paraId="4C1B877A" w14:textId="77777777" w:rsidR="001808E8" w:rsidRPr="00531DC6" w:rsidRDefault="001808E8" w:rsidP="00BF139A">
      <w:pPr>
        <w:numPr>
          <w:ilvl w:val="0"/>
          <w:numId w:val="26"/>
        </w:numPr>
        <w:tabs>
          <w:tab w:val="left" w:pos="567"/>
        </w:tabs>
        <w:ind w:left="567" w:hanging="567"/>
        <w:rPr>
          <w:b w:val="0"/>
          <w:bCs w:val="0"/>
          <w:sz w:val="22"/>
          <w:szCs w:val="22"/>
        </w:rPr>
      </w:pPr>
      <w:r w:rsidRPr="00531DC6">
        <w:rPr>
          <w:b w:val="0"/>
          <w:bCs w:val="0"/>
          <w:sz w:val="22"/>
          <w:szCs w:val="22"/>
        </w:rPr>
        <w:t>výskyt dedičn</w:t>
      </w:r>
      <w:r w:rsidR="004E43E8" w:rsidRPr="00531DC6">
        <w:rPr>
          <w:b w:val="0"/>
          <w:bCs w:val="0"/>
          <w:sz w:val="22"/>
          <w:szCs w:val="22"/>
        </w:rPr>
        <w:t>ých svalových porúch/ochorení v </w:t>
      </w:r>
      <w:r w:rsidRPr="00531DC6">
        <w:rPr>
          <w:b w:val="0"/>
          <w:bCs w:val="0"/>
          <w:sz w:val="22"/>
          <w:szCs w:val="22"/>
        </w:rPr>
        <w:t>osobnej alebo rodinnej anamnéze</w:t>
      </w:r>
      <w:r w:rsidR="005E46E9" w:rsidRPr="00531DC6">
        <w:rPr>
          <w:b w:val="0"/>
          <w:bCs w:val="0"/>
          <w:sz w:val="22"/>
          <w:szCs w:val="22"/>
        </w:rPr>
        <w:t>;</w:t>
      </w:r>
    </w:p>
    <w:p w14:paraId="57292B96" w14:textId="77777777" w:rsidR="001808E8" w:rsidRPr="00531DC6" w:rsidRDefault="001808E8" w:rsidP="00BF139A">
      <w:pPr>
        <w:numPr>
          <w:ilvl w:val="0"/>
          <w:numId w:val="26"/>
        </w:numPr>
        <w:tabs>
          <w:tab w:val="left" w:pos="567"/>
        </w:tabs>
        <w:ind w:left="567" w:hanging="567"/>
        <w:rPr>
          <w:b w:val="0"/>
          <w:bCs w:val="0"/>
          <w:sz w:val="22"/>
          <w:szCs w:val="22"/>
        </w:rPr>
      </w:pPr>
      <w:r w:rsidRPr="00531DC6">
        <w:rPr>
          <w:b w:val="0"/>
          <w:bCs w:val="0"/>
          <w:sz w:val="22"/>
          <w:szCs w:val="22"/>
        </w:rPr>
        <w:t>poz</w:t>
      </w:r>
      <w:r w:rsidR="0010176D" w:rsidRPr="00531DC6">
        <w:rPr>
          <w:b w:val="0"/>
          <w:bCs w:val="0"/>
          <w:sz w:val="22"/>
          <w:szCs w:val="22"/>
        </w:rPr>
        <w:t>itívna anamnéza výskytu svalovej</w:t>
      </w:r>
      <w:r w:rsidRPr="00531DC6">
        <w:rPr>
          <w:b w:val="0"/>
          <w:bCs w:val="0"/>
          <w:sz w:val="22"/>
          <w:szCs w:val="22"/>
        </w:rPr>
        <w:t xml:space="preserve"> toxicity</w:t>
      </w:r>
      <w:r w:rsidR="0010176D" w:rsidRPr="00531DC6">
        <w:rPr>
          <w:b w:val="0"/>
          <w:bCs w:val="0"/>
          <w:sz w:val="22"/>
          <w:szCs w:val="22"/>
        </w:rPr>
        <w:t xml:space="preserve"> v </w:t>
      </w:r>
      <w:r w:rsidRPr="00531DC6">
        <w:rPr>
          <w:b w:val="0"/>
          <w:bCs w:val="0"/>
          <w:sz w:val="22"/>
          <w:szCs w:val="22"/>
        </w:rPr>
        <w:t>súvislosti so statínmi alebo fibrátmi v</w:t>
      </w:r>
      <w:r w:rsidR="0010176D" w:rsidRPr="00531DC6">
        <w:rPr>
          <w:b w:val="0"/>
          <w:bCs w:val="0"/>
          <w:sz w:val="22"/>
          <w:szCs w:val="22"/>
        </w:rPr>
        <w:t> </w:t>
      </w:r>
      <w:r w:rsidRPr="00531DC6">
        <w:rPr>
          <w:b w:val="0"/>
          <w:bCs w:val="0"/>
          <w:sz w:val="22"/>
          <w:szCs w:val="22"/>
        </w:rPr>
        <w:t>minulosti</w:t>
      </w:r>
      <w:r w:rsidR="005E46E9" w:rsidRPr="00531DC6">
        <w:rPr>
          <w:b w:val="0"/>
          <w:bCs w:val="0"/>
          <w:sz w:val="22"/>
          <w:szCs w:val="22"/>
        </w:rPr>
        <w:t>;</w:t>
      </w:r>
    </w:p>
    <w:p w14:paraId="6179F248" w14:textId="77777777" w:rsidR="001808E8" w:rsidRPr="00531DC6" w:rsidRDefault="00687010" w:rsidP="00BF139A">
      <w:pPr>
        <w:numPr>
          <w:ilvl w:val="0"/>
          <w:numId w:val="26"/>
        </w:numPr>
        <w:tabs>
          <w:tab w:val="left" w:pos="567"/>
        </w:tabs>
        <w:ind w:left="567" w:hanging="567"/>
        <w:rPr>
          <w:b w:val="0"/>
          <w:bCs w:val="0"/>
          <w:sz w:val="22"/>
          <w:szCs w:val="22"/>
        </w:rPr>
      </w:pPr>
      <w:r w:rsidRPr="00531DC6">
        <w:rPr>
          <w:b w:val="0"/>
          <w:sz w:val="22"/>
          <w:szCs w:val="22"/>
        </w:rPr>
        <w:t>pozitívna anamnéza výskytu ochorenia pečene a/alebo pitia väčšieho množstva</w:t>
      </w:r>
      <w:r w:rsidRPr="00531DC6">
        <w:rPr>
          <w:sz w:val="22"/>
          <w:szCs w:val="22"/>
        </w:rPr>
        <w:t xml:space="preserve"> </w:t>
      </w:r>
      <w:r w:rsidR="001808E8" w:rsidRPr="00531DC6">
        <w:rPr>
          <w:b w:val="0"/>
          <w:bCs w:val="0"/>
          <w:sz w:val="22"/>
          <w:szCs w:val="22"/>
        </w:rPr>
        <w:t>alkoholu</w:t>
      </w:r>
      <w:r w:rsidR="005E46E9" w:rsidRPr="00531DC6">
        <w:rPr>
          <w:b w:val="0"/>
          <w:bCs w:val="0"/>
          <w:sz w:val="22"/>
          <w:szCs w:val="22"/>
        </w:rPr>
        <w:t>.</w:t>
      </w:r>
    </w:p>
    <w:p w14:paraId="1E50975D" w14:textId="77777777" w:rsidR="0019157B" w:rsidRPr="00531DC6" w:rsidRDefault="0019157B" w:rsidP="00BF139A">
      <w:pPr>
        <w:numPr>
          <w:ilvl w:val="0"/>
          <w:numId w:val="26"/>
        </w:numPr>
        <w:tabs>
          <w:tab w:val="left" w:pos="567"/>
        </w:tabs>
        <w:ind w:left="567" w:hanging="567"/>
        <w:rPr>
          <w:b w:val="0"/>
          <w:sz w:val="22"/>
          <w:szCs w:val="22"/>
        </w:rPr>
      </w:pPr>
      <w:r w:rsidRPr="00531DC6">
        <w:rPr>
          <w:b w:val="0"/>
          <w:sz w:val="22"/>
          <w:szCs w:val="22"/>
        </w:rPr>
        <w:t>u starších pacientov (vek &gt; 70 rokov), má sa zvážiť nutnosť takéhoto vyšetrenia, a to v závislosti od prítomnosti ostatných predispozičných faktorov pre vznik rabdomyolýzy</w:t>
      </w:r>
    </w:p>
    <w:p w14:paraId="14CB9125" w14:textId="77777777" w:rsidR="0019157B" w:rsidRPr="00531DC6" w:rsidRDefault="0019157B" w:rsidP="00BF139A">
      <w:pPr>
        <w:numPr>
          <w:ilvl w:val="0"/>
          <w:numId w:val="26"/>
        </w:numPr>
        <w:tabs>
          <w:tab w:val="left" w:pos="567"/>
        </w:tabs>
        <w:ind w:left="567" w:hanging="567"/>
        <w:rPr>
          <w:b w:val="0"/>
          <w:sz w:val="22"/>
          <w:szCs w:val="22"/>
        </w:rPr>
      </w:pPr>
      <w:r w:rsidRPr="00531DC6">
        <w:rPr>
          <w:b w:val="0"/>
          <w:sz w:val="22"/>
          <w:szCs w:val="22"/>
        </w:rPr>
        <w:t>situácie, kedy môže dôjsť k zvýšeniu plazmatických hladín, ako sú interakcie (pozri časť 4.5) a osobitné skupiny pacientov vrátane genetických podskupín (pozri časť 5.2)</w:t>
      </w:r>
    </w:p>
    <w:p w14:paraId="608C016B" w14:textId="77777777" w:rsidR="001808E8" w:rsidRPr="00531DC6" w:rsidRDefault="001808E8" w:rsidP="00453ABF">
      <w:pPr>
        <w:tabs>
          <w:tab w:val="left" w:pos="567"/>
        </w:tabs>
        <w:rPr>
          <w:b w:val="0"/>
          <w:bCs w:val="0"/>
          <w:sz w:val="22"/>
          <w:szCs w:val="22"/>
        </w:rPr>
      </w:pPr>
    </w:p>
    <w:p w14:paraId="761F62EC" w14:textId="77777777" w:rsidR="001808E8" w:rsidRPr="00531DC6" w:rsidRDefault="004C0248" w:rsidP="00453ABF">
      <w:pPr>
        <w:tabs>
          <w:tab w:val="left" w:pos="567"/>
        </w:tabs>
        <w:rPr>
          <w:b w:val="0"/>
          <w:bCs w:val="0"/>
          <w:sz w:val="22"/>
          <w:szCs w:val="22"/>
        </w:rPr>
      </w:pPr>
      <w:r w:rsidRPr="00531DC6">
        <w:rPr>
          <w:b w:val="0"/>
          <w:bCs w:val="0"/>
          <w:sz w:val="22"/>
          <w:szCs w:val="22"/>
        </w:rPr>
        <w:t>V </w:t>
      </w:r>
      <w:r w:rsidR="00963384" w:rsidRPr="00531DC6">
        <w:rPr>
          <w:b w:val="0"/>
          <w:bCs w:val="0"/>
          <w:sz w:val="22"/>
          <w:szCs w:val="22"/>
        </w:rPr>
        <w:t xml:space="preserve">takýchto prípadoch sa </w:t>
      </w:r>
      <w:r w:rsidR="001808E8" w:rsidRPr="00531DC6">
        <w:rPr>
          <w:b w:val="0"/>
          <w:bCs w:val="0"/>
          <w:sz w:val="22"/>
          <w:szCs w:val="22"/>
        </w:rPr>
        <w:t>musí z</w:t>
      </w:r>
      <w:r w:rsidRPr="00531DC6">
        <w:rPr>
          <w:b w:val="0"/>
          <w:bCs w:val="0"/>
          <w:sz w:val="22"/>
          <w:szCs w:val="22"/>
        </w:rPr>
        <w:t>vážiť riziko liečby vo vzťahu k </w:t>
      </w:r>
      <w:r w:rsidR="001808E8" w:rsidRPr="00531DC6">
        <w:rPr>
          <w:b w:val="0"/>
          <w:bCs w:val="0"/>
          <w:sz w:val="22"/>
          <w:szCs w:val="22"/>
        </w:rPr>
        <w:t>možnému prínosu a</w:t>
      </w:r>
      <w:r w:rsidR="00D710EE" w:rsidRPr="00531DC6">
        <w:rPr>
          <w:b w:val="0"/>
          <w:bCs w:val="0"/>
          <w:sz w:val="22"/>
          <w:szCs w:val="22"/>
        </w:rPr>
        <w:t> </w:t>
      </w:r>
      <w:r w:rsidR="001808E8" w:rsidRPr="00531DC6">
        <w:rPr>
          <w:b w:val="0"/>
          <w:bCs w:val="0"/>
          <w:sz w:val="22"/>
          <w:szCs w:val="22"/>
        </w:rPr>
        <w:t>odporúča sa klinick</w:t>
      </w:r>
      <w:r w:rsidR="00AB24F7" w:rsidRPr="00531DC6">
        <w:rPr>
          <w:b w:val="0"/>
          <w:bCs w:val="0"/>
          <w:sz w:val="22"/>
          <w:szCs w:val="22"/>
        </w:rPr>
        <w:t>é</w:t>
      </w:r>
      <w:r w:rsidR="001808E8" w:rsidRPr="00531DC6">
        <w:rPr>
          <w:b w:val="0"/>
          <w:bCs w:val="0"/>
          <w:sz w:val="22"/>
          <w:szCs w:val="22"/>
        </w:rPr>
        <w:t xml:space="preserve"> </w:t>
      </w:r>
      <w:r w:rsidR="00524632" w:rsidRPr="00531DC6">
        <w:rPr>
          <w:b w:val="0"/>
          <w:bCs w:val="0"/>
          <w:sz w:val="22"/>
          <w:szCs w:val="22"/>
        </w:rPr>
        <w:t>monitoro</w:t>
      </w:r>
      <w:r w:rsidR="00D43077" w:rsidRPr="00531DC6">
        <w:rPr>
          <w:b w:val="0"/>
          <w:bCs w:val="0"/>
          <w:sz w:val="22"/>
          <w:szCs w:val="22"/>
        </w:rPr>
        <w:t>vanie</w:t>
      </w:r>
      <w:r w:rsidR="001808E8" w:rsidRPr="00531DC6">
        <w:rPr>
          <w:b w:val="0"/>
          <w:bCs w:val="0"/>
          <w:sz w:val="22"/>
          <w:szCs w:val="22"/>
        </w:rPr>
        <w:t>.</w:t>
      </w:r>
    </w:p>
    <w:p w14:paraId="2D22FE02" w14:textId="77777777" w:rsidR="001808E8" w:rsidRPr="00531DC6" w:rsidRDefault="001808E8" w:rsidP="00453ABF">
      <w:pPr>
        <w:tabs>
          <w:tab w:val="left" w:pos="567"/>
        </w:tabs>
        <w:rPr>
          <w:b w:val="0"/>
          <w:bCs w:val="0"/>
          <w:sz w:val="22"/>
          <w:szCs w:val="22"/>
        </w:rPr>
      </w:pPr>
    </w:p>
    <w:p w14:paraId="32775963" w14:textId="77777777" w:rsidR="001808E8" w:rsidRPr="00531DC6" w:rsidRDefault="001808E8" w:rsidP="00453ABF">
      <w:pPr>
        <w:tabs>
          <w:tab w:val="left" w:pos="567"/>
        </w:tabs>
        <w:rPr>
          <w:b w:val="0"/>
          <w:bCs w:val="0"/>
          <w:sz w:val="22"/>
          <w:szCs w:val="22"/>
        </w:rPr>
      </w:pPr>
      <w:r w:rsidRPr="00531DC6">
        <w:rPr>
          <w:b w:val="0"/>
          <w:bCs w:val="0"/>
          <w:sz w:val="22"/>
          <w:szCs w:val="22"/>
        </w:rPr>
        <w:t xml:space="preserve">Ak sú hodnoty CK na začiatku </w:t>
      </w:r>
      <w:r w:rsidR="00F03F2C" w:rsidRPr="00531DC6">
        <w:rPr>
          <w:b w:val="0"/>
          <w:bCs w:val="0"/>
          <w:sz w:val="22"/>
          <w:szCs w:val="22"/>
        </w:rPr>
        <w:t>sledovania signifikantne zvýšené (&gt; </w:t>
      </w:r>
      <w:r w:rsidRPr="00531DC6">
        <w:rPr>
          <w:b w:val="0"/>
          <w:bCs w:val="0"/>
          <w:sz w:val="22"/>
          <w:szCs w:val="22"/>
        </w:rPr>
        <w:t>5</w:t>
      </w:r>
      <w:r w:rsidR="00F03F2C" w:rsidRPr="00531DC6">
        <w:rPr>
          <w:b w:val="0"/>
          <w:bCs w:val="0"/>
          <w:sz w:val="22"/>
          <w:szCs w:val="22"/>
        </w:rPr>
        <w:noBreakHyphen/>
      </w:r>
      <w:r w:rsidR="00AC3A06">
        <w:rPr>
          <w:b w:val="0"/>
          <w:bCs w:val="0"/>
          <w:sz w:val="22"/>
          <w:szCs w:val="22"/>
        </w:rPr>
        <w:t>násobok</w:t>
      </w:r>
      <w:r w:rsidRPr="00531DC6">
        <w:rPr>
          <w:b w:val="0"/>
          <w:bCs w:val="0"/>
          <w:sz w:val="22"/>
          <w:szCs w:val="22"/>
        </w:rPr>
        <w:t xml:space="preserve"> ULN), liečba sa nemá začať.</w:t>
      </w:r>
    </w:p>
    <w:p w14:paraId="27ACE975" w14:textId="77777777" w:rsidR="001808E8" w:rsidRPr="00531DC6" w:rsidRDefault="001808E8" w:rsidP="00453ABF">
      <w:pPr>
        <w:tabs>
          <w:tab w:val="left" w:pos="567"/>
        </w:tabs>
        <w:rPr>
          <w:b w:val="0"/>
          <w:bCs w:val="0"/>
          <w:sz w:val="22"/>
          <w:szCs w:val="22"/>
        </w:rPr>
      </w:pPr>
    </w:p>
    <w:p w14:paraId="2F84F3B7" w14:textId="77777777" w:rsidR="001808E8" w:rsidRPr="00531DC6" w:rsidRDefault="003B3415" w:rsidP="00BF139A">
      <w:pPr>
        <w:keepNext/>
        <w:rPr>
          <w:b w:val="0"/>
          <w:i/>
          <w:sz w:val="22"/>
          <w:szCs w:val="22"/>
        </w:rPr>
      </w:pPr>
      <w:r w:rsidRPr="00531DC6">
        <w:rPr>
          <w:b w:val="0"/>
          <w:i/>
          <w:sz w:val="22"/>
          <w:szCs w:val="22"/>
        </w:rPr>
        <w:t>Stanovenie</w:t>
      </w:r>
      <w:r w:rsidR="001808E8" w:rsidRPr="00531DC6">
        <w:rPr>
          <w:b w:val="0"/>
          <w:i/>
          <w:sz w:val="22"/>
          <w:szCs w:val="22"/>
        </w:rPr>
        <w:t xml:space="preserve"> hladiny kreatínkinázy</w:t>
      </w:r>
    </w:p>
    <w:p w14:paraId="1A866E87" w14:textId="77777777" w:rsidR="001808E8" w:rsidRPr="00531DC6" w:rsidRDefault="001808E8" w:rsidP="00453ABF">
      <w:pPr>
        <w:tabs>
          <w:tab w:val="left" w:pos="567"/>
        </w:tabs>
        <w:rPr>
          <w:b w:val="0"/>
          <w:bCs w:val="0"/>
          <w:sz w:val="22"/>
          <w:szCs w:val="22"/>
        </w:rPr>
      </w:pPr>
      <w:r w:rsidRPr="00531DC6">
        <w:rPr>
          <w:b w:val="0"/>
          <w:bCs w:val="0"/>
          <w:sz w:val="22"/>
          <w:szCs w:val="22"/>
        </w:rPr>
        <w:t xml:space="preserve">Kreatínkináza (CK) sa nemá </w:t>
      </w:r>
      <w:r w:rsidR="006E1EBC" w:rsidRPr="00531DC6">
        <w:rPr>
          <w:b w:val="0"/>
          <w:bCs w:val="0"/>
          <w:sz w:val="22"/>
          <w:szCs w:val="22"/>
        </w:rPr>
        <w:t>stanovi</w:t>
      </w:r>
      <w:r w:rsidRPr="00531DC6">
        <w:rPr>
          <w:b w:val="0"/>
          <w:bCs w:val="0"/>
          <w:sz w:val="22"/>
          <w:szCs w:val="22"/>
        </w:rPr>
        <w:t>ť</w:t>
      </w:r>
      <w:r w:rsidR="00A2366E" w:rsidRPr="00531DC6">
        <w:rPr>
          <w:b w:val="0"/>
          <w:bCs w:val="0"/>
          <w:sz w:val="22"/>
          <w:szCs w:val="22"/>
        </w:rPr>
        <w:t xml:space="preserve"> po namáhavom cvičení alebo v </w:t>
      </w:r>
      <w:r w:rsidRPr="00531DC6">
        <w:rPr>
          <w:b w:val="0"/>
          <w:bCs w:val="0"/>
          <w:sz w:val="22"/>
          <w:szCs w:val="22"/>
        </w:rPr>
        <w:t xml:space="preserve">prípade prítomnosti akejkoľvek hodnovernej alternatívnej príčiny zvýšenia CK, keďže to sťažuje interpretáciu </w:t>
      </w:r>
      <w:r w:rsidR="00925B1D" w:rsidRPr="00531DC6">
        <w:rPr>
          <w:b w:val="0"/>
          <w:bCs w:val="0"/>
          <w:sz w:val="22"/>
          <w:szCs w:val="22"/>
        </w:rPr>
        <w:t>výsledkov</w:t>
      </w:r>
      <w:r w:rsidRPr="00531DC6">
        <w:rPr>
          <w:b w:val="0"/>
          <w:bCs w:val="0"/>
          <w:sz w:val="22"/>
          <w:szCs w:val="22"/>
        </w:rPr>
        <w:t xml:space="preserve">. Ak sú hodnoty CK na začiatku </w:t>
      </w:r>
      <w:r w:rsidR="00293BCA" w:rsidRPr="00531DC6">
        <w:rPr>
          <w:b w:val="0"/>
          <w:bCs w:val="0"/>
          <w:sz w:val="22"/>
          <w:szCs w:val="22"/>
        </w:rPr>
        <w:t xml:space="preserve">sledovania </w:t>
      </w:r>
      <w:r w:rsidR="007B22EB" w:rsidRPr="00531DC6">
        <w:rPr>
          <w:b w:val="0"/>
          <w:bCs w:val="0"/>
          <w:sz w:val="22"/>
          <w:szCs w:val="22"/>
        </w:rPr>
        <w:t>signifikantne zvýšené (&gt; </w:t>
      </w:r>
      <w:r w:rsidRPr="00531DC6">
        <w:rPr>
          <w:b w:val="0"/>
          <w:bCs w:val="0"/>
          <w:sz w:val="22"/>
          <w:szCs w:val="22"/>
        </w:rPr>
        <w:t>5</w:t>
      </w:r>
      <w:r w:rsidR="007B22EB" w:rsidRPr="00531DC6">
        <w:rPr>
          <w:b w:val="0"/>
          <w:bCs w:val="0"/>
          <w:sz w:val="22"/>
          <w:szCs w:val="22"/>
        </w:rPr>
        <w:noBreakHyphen/>
      </w:r>
      <w:r w:rsidR="00AC3A06">
        <w:rPr>
          <w:b w:val="0"/>
          <w:bCs w:val="0"/>
          <w:sz w:val="22"/>
          <w:szCs w:val="22"/>
        </w:rPr>
        <w:t>násobok</w:t>
      </w:r>
      <w:r w:rsidR="00AC3A06" w:rsidRPr="00531DC6">
        <w:rPr>
          <w:b w:val="0"/>
          <w:bCs w:val="0"/>
          <w:sz w:val="22"/>
          <w:szCs w:val="22"/>
        </w:rPr>
        <w:t xml:space="preserve"> </w:t>
      </w:r>
      <w:r w:rsidRPr="00531DC6">
        <w:rPr>
          <w:b w:val="0"/>
          <w:bCs w:val="0"/>
          <w:sz w:val="22"/>
          <w:szCs w:val="22"/>
        </w:rPr>
        <w:t xml:space="preserve">ULN), musia sa jej hodnoty systematicky opäť </w:t>
      </w:r>
      <w:r w:rsidR="006E1EBC" w:rsidRPr="00531DC6">
        <w:rPr>
          <w:b w:val="0"/>
          <w:bCs w:val="0"/>
          <w:sz w:val="22"/>
          <w:szCs w:val="22"/>
        </w:rPr>
        <w:t>stanoviť</w:t>
      </w:r>
      <w:r w:rsidR="007B22EB" w:rsidRPr="00531DC6">
        <w:rPr>
          <w:b w:val="0"/>
          <w:bCs w:val="0"/>
          <w:sz w:val="22"/>
          <w:szCs w:val="22"/>
        </w:rPr>
        <w:t xml:space="preserve"> o </w:t>
      </w:r>
      <w:r w:rsidRPr="00531DC6">
        <w:rPr>
          <w:b w:val="0"/>
          <w:bCs w:val="0"/>
          <w:sz w:val="22"/>
          <w:szCs w:val="22"/>
        </w:rPr>
        <w:t>5</w:t>
      </w:r>
      <w:r w:rsidR="007B22EB" w:rsidRPr="00531DC6">
        <w:rPr>
          <w:b w:val="0"/>
          <w:bCs w:val="0"/>
          <w:sz w:val="22"/>
          <w:szCs w:val="22"/>
        </w:rPr>
        <w:t> </w:t>
      </w:r>
      <w:r w:rsidRPr="00531DC6">
        <w:rPr>
          <w:b w:val="0"/>
          <w:bCs w:val="0"/>
          <w:sz w:val="22"/>
          <w:szCs w:val="22"/>
        </w:rPr>
        <w:t>až</w:t>
      </w:r>
      <w:r w:rsidR="007B22EB" w:rsidRPr="00531DC6">
        <w:rPr>
          <w:b w:val="0"/>
          <w:bCs w:val="0"/>
          <w:sz w:val="22"/>
          <w:szCs w:val="22"/>
        </w:rPr>
        <w:t> </w:t>
      </w:r>
      <w:r w:rsidRPr="00531DC6">
        <w:rPr>
          <w:b w:val="0"/>
          <w:bCs w:val="0"/>
          <w:sz w:val="22"/>
          <w:szCs w:val="22"/>
        </w:rPr>
        <w:t>7</w:t>
      </w:r>
      <w:r w:rsidR="007B22EB" w:rsidRPr="00531DC6">
        <w:rPr>
          <w:b w:val="0"/>
          <w:bCs w:val="0"/>
          <w:sz w:val="22"/>
          <w:szCs w:val="22"/>
        </w:rPr>
        <w:t> </w:t>
      </w:r>
      <w:r w:rsidRPr="00531DC6">
        <w:rPr>
          <w:b w:val="0"/>
          <w:bCs w:val="0"/>
          <w:sz w:val="22"/>
          <w:szCs w:val="22"/>
        </w:rPr>
        <w:t>dní neskôr, aby sa potvrdili výsledk</w:t>
      </w:r>
      <w:r w:rsidR="000436EF" w:rsidRPr="00531DC6">
        <w:rPr>
          <w:b w:val="0"/>
          <w:bCs w:val="0"/>
          <w:sz w:val="22"/>
          <w:szCs w:val="22"/>
        </w:rPr>
        <w:t xml:space="preserve">y. </w:t>
      </w:r>
    </w:p>
    <w:p w14:paraId="324AE99D" w14:textId="77777777" w:rsidR="002A169D" w:rsidRPr="00531DC6" w:rsidRDefault="002A169D" w:rsidP="00453ABF">
      <w:pPr>
        <w:tabs>
          <w:tab w:val="left" w:pos="567"/>
        </w:tabs>
        <w:rPr>
          <w:b w:val="0"/>
          <w:bCs w:val="0"/>
          <w:sz w:val="22"/>
          <w:szCs w:val="22"/>
        </w:rPr>
      </w:pPr>
    </w:p>
    <w:p w14:paraId="7EF10B31" w14:textId="77777777" w:rsidR="001808E8" w:rsidRPr="00531DC6" w:rsidRDefault="001808E8" w:rsidP="00BF139A">
      <w:pPr>
        <w:keepNext/>
        <w:rPr>
          <w:b w:val="0"/>
          <w:bCs w:val="0"/>
          <w:i/>
          <w:sz w:val="22"/>
          <w:szCs w:val="22"/>
        </w:rPr>
      </w:pPr>
      <w:r w:rsidRPr="00531DC6">
        <w:rPr>
          <w:b w:val="0"/>
          <w:bCs w:val="0"/>
          <w:i/>
          <w:sz w:val="22"/>
          <w:szCs w:val="22"/>
        </w:rPr>
        <w:t>Počas liečby</w:t>
      </w:r>
    </w:p>
    <w:p w14:paraId="00474ADE" w14:textId="77777777" w:rsidR="001808E8" w:rsidRPr="00700F02" w:rsidRDefault="00B7750B" w:rsidP="00BF139A">
      <w:pPr>
        <w:numPr>
          <w:ilvl w:val="0"/>
          <w:numId w:val="26"/>
        </w:numPr>
        <w:tabs>
          <w:tab w:val="left" w:pos="567"/>
        </w:tabs>
        <w:ind w:left="567" w:hanging="567"/>
        <w:rPr>
          <w:b w:val="0"/>
          <w:sz w:val="22"/>
          <w:szCs w:val="22"/>
        </w:rPr>
      </w:pPr>
      <w:r w:rsidRPr="00AC3A06">
        <w:rPr>
          <w:b w:val="0"/>
          <w:sz w:val="22"/>
          <w:szCs w:val="22"/>
        </w:rPr>
        <w:t>P</w:t>
      </w:r>
      <w:r w:rsidR="001808E8" w:rsidRPr="00AC3A06">
        <w:rPr>
          <w:b w:val="0"/>
          <w:sz w:val="22"/>
          <w:szCs w:val="22"/>
        </w:rPr>
        <w:t>acient</w:t>
      </w:r>
      <w:r w:rsidRPr="00AC3A06">
        <w:rPr>
          <w:b w:val="0"/>
          <w:sz w:val="22"/>
          <w:szCs w:val="22"/>
        </w:rPr>
        <w:t xml:space="preserve">i musia </w:t>
      </w:r>
      <w:r w:rsidR="00510107" w:rsidRPr="00AC3A06">
        <w:rPr>
          <w:b w:val="0"/>
          <w:sz w:val="22"/>
          <w:szCs w:val="22"/>
        </w:rPr>
        <w:t xml:space="preserve">byť </w:t>
      </w:r>
      <w:r w:rsidRPr="00AC3A06">
        <w:rPr>
          <w:b w:val="0"/>
          <w:sz w:val="22"/>
          <w:szCs w:val="22"/>
        </w:rPr>
        <w:t>požiadaní</w:t>
      </w:r>
      <w:r w:rsidR="001808E8" w:rsidRPr="00AC3A06">
        <w:rPr>
          <w:b w:val="0"/>
          <w:sz w:val="22"/>
          <w:szCs w:val="22"/>
        </w:rPr>
        <w:t xml:space="preserve">, aby okamžite hlásili </w:t>
      </w:r>
      <w:r w:rsidRPr="00AC3A06">
        <w:rPr>
          <w:b w:val="0"/>
          <w:sz w:val="22"/>
          <w:szCs w:val="22"/>
        </w:rPr>
        <w:t xml:space="preserve">nevysvetlené </w:t>
      </w:r>
      <w:r w:rsidR="001808E8" w:rsidRPr="00AC3A06">
        <w:rPr>
          <w:b w:val="0"/>
          <w:sz w:val="22"/>
          <w:szCs w:val="22"/>
        </w:rPr>
        <w:t>bolesti svalov, svalové kŕče alebo s</w:t>
      </w:r>
      <w:r w:rsidR="005332E3" w:rsidRPr="00700F02">
        <w:rPr>
          <w:b w:val="0"/>
          <w:sz w:val="22"/>
          <w:szCs w:val="22"/>
        </w:rPr>
        <w:t>valovú slabosť, zvlášť, ak sú sprevádzané</w:t>
      </w:r>
      <w:r w:rsidR="001808E8" w:rsidRPr="00700F02">
        <w:rPr>
          <w:b w:val="0"/>
          <w:sz w:val="22"/>
          <w:szCs w:val="22"/>
        </w:rPr>
        <w:t xml:space="preserve"> nevoľnosťou alebo horúčkou.</w:t>
      </w:r>
    </w:p>
    <w:p w14:paraId="4A0FE810" w14:textId="77777777" w:rsidR="001808E8" w:rsidRPr="00700F02" w:rsidRDefault="001808E8" w:rsidP="00BF139A">
      <w:pPr>
        <w:tabs>
          <w:tab w:val="left" w:pos="567"/>
        </w:tabs>
        <w:ind w:left="567"/>
        <w:rPr>
          <w:b w:val="0"/>
          <w:sz w:val="22"/>
          <w:szCs w:val="22"/>
        </w:rPr>
      </w:pPr>
    </w:p>
    <w:p w14:paraId="5F46773E" w14:textId="77777777" w:rsidR="001808E8" w:rsidRPr="00AC3A06" w:rsidRDefault="001808E8" w:rsidP="00BF139A">
      <w:pPr>
        <w:numPr>
          <w:ilvl w:val="0"/>
          <w:numId w:val="26"/>
        </w:numPr>
        <w:tabs>
          <w:tab w:val="left" w:pos="567"/>
        </w:tabs>
        <w:ind w:left="567" w:hanging="567"/>
        <w:rPr>
          <w:b w:val="0"/>
          <w:sz w:val="22"/>
          <w:szCs w:val="22"/>
        </w:rPr>
      </w:pPr>
      <w:r w:rsidRPr="00700F02">
        <w:rPr>
          <w:b w:val="0"/>
          <w:sz w:val="22"/>
          <w:szCs w:val="22"/>
        </w:rPr>
        <w:lastRenderedPageBreak/>
        <w:t>Ak sa takéto príznaky vyskytnú počas liečby pacienta</w:t>
      </w:r>
      <w:r w:rsidR="00780673" w:rsidRPr="00700F02">
        <w:rPr>
          <w:b w:val="0"/>
          <w:sz w:val="22"/>
          <w:szCs w:val="22"/>
        </w:rPr>
        <w:t xml:space="preserve"> s </w:t>
      </w:r>
      <w:r w:rsidR="00FF7A6C" w:rsidRPr="00700F02">
        <w:rPr>
          <w:b w:val="0"/>
          <w:sz w:val="22"/>
          <w:szCs w:val="22"/>
        </w:rPr>
        <w:t>DICARTILOM</w:t>
      </w:r>
      <w:r w:rsidRPr="00700F02">
        <w:rPr>
          <w:b w:val="0"/>
          <w:sz w:val="22"/>
          <w:szCs w:val="22"/>
        </w:rPr>
        <w:t xml:space="preserve">, musia sa </w:t>
      </w:r>
      <w:r w:rsidR="006E1EBC" w:rsidRPr="00700F02">
        <w:rPr>
          <w:b w:val="0"/>
          <w:sz w:val="22"/>
          <w:szCs w:val="22"/>
        </w:rPr>
        <w:t>stanoviť</w:t>
      </w:r>
      <w:r w:rsidRPr="00700F02">
        <w:rPr>
          <w:b w:val="0"/>
          <w:sz w:val="22"/>
          <w:szCs w:val="22"/>
        </w:rPr>
        <w:t xml:space="preserve"> jeho hodnoty CK. Ak sa zistí, že tieto hodn</w:t>
      </w:r>
      <w:r w:rsidR="00EE2DB9" w:rsidRPr="00700F02">
        <w:rPr>
          <w:b w:val="0"/>
          <w:sz w:val="22"/>
          <w:szCs w:val="22"/>
        </w:rPr>
        <w:t>oty sú signifikantne zvýšené (&gt; </w:t>
      </w:r>
      <w:r w:rsidRPr="00700F02">
        <w:rPr>
          <w:b w:val="0"/>
          <w:sz w:val="22"/>
          <w:szCs w:val="22"/>
        </w:rPr>
        <w:t>5</w:t>
      </w:r>
      <w:r w:rsidR="00EE2DB9" w:rsidRPr="00700F02">
        <w:rPr>
          <w:b w:val="0"/>
          <w:sz w:val="22"/>
          <w:szCs w:val="22"/>
        </w:rPr>
        <w:noBreakHyphen/>
      </w:r>
      <w:r w:rsidR="00AC3A06">
        <w:rPr>
          <w:b w:val="0"/>
          <w:sz w:val="22"/>
          <w:szCs w:val="22"/>
        </w:rPr>
        <w:t>násobok</w:t>
      </w:r>
      <w:r w:rsidRPr="00AC3A06">
        <w:rPr>
          <w:b w:val="0"/>
          <w:sz w:val="22"/>
          <w:szCs w:val="22"/>
        </w:rPr>
        <w:t>ULN), liečba sa musí ukončiť.</w:t>
      </w:r>
    </w:p>
    <w:p w14:paraId="2D596E0D" w14:textId="77777777" w:rsidR="001808E8" w:rsidRPr="00AC3A06" w:rsidRDefault="001808E8" w:rsidP="00BF139A">
      <w:pPr>
        <w:tabs>
          <w:tab w:val="left" w:pos="567"/>
        </w:tabs>
        <w:ind w:left="567"/>
        <w:rPr>
          <w:b w:val="0"/>
          <w:sz w:val="22"/>
          <w:szCs w:val="22"/>
        </w:rPr>
      </w:pPr>
    </w:p>
    <w:p w14:paraId="5ADFAB1C" w14:textId="77777777" w:rsidR="001808E8" w:rsidRPr="00AC3A06" w:rsidRDefault="001808E8" w:rsidP="00BF139A">
      <w:pPr>
        <w:numPr>
          <w:ilvl w:val="0"/>
          <w:numId w:val="26"/>
        </w:numPr>
        <w:tabs>
          <w:tab w:val="left" w:pos="567"/>
        </w:tabs>
        <w:ind w:left="567" w:hanging="567"/>
        <w:rPr>
          <w:b w:val="0"/>
          <w:sz w:val="22"/>
          <w:szCs w:val="22"/>
        </w:rPr>
      </w:pPr>
      <w:r w:rsidRPr="00AC3A06">
        <w:rPr>
          <w:b w:val="0"/>
          <w:sz w:val="22"/>
          <w:szCs w:val="22"/>
        </w:rPr>
        <w:t>A</w:t>
      </w:r>
      <w:r w:rsidR="00334CB9" w:rsidRPr="00AC3A06">
        <w:rPr>
          <w:b w:val="0"/>
          <w:sz w:val="22"/>
          <w:szCs w:val="22"/>
        </w:rPr>
        <w:t>k sú svalové príznaky závažné a </w:t>
      </w:r>
      <w:r w:rsidRPr="00AC3A06">
        <w:rPr>
          <w:b w:val="0"/>
          <w:sz w:val="22"/>
          <w:szCs w:val="22"/>
        </w:rPr>
        <w:t xml:space="preserve">zapríčiňujú </w:t>
      </w:r>
      <w:r w:rsidR="00C27269" w:rsidRPr="00AC3A06">
        <w:rPr>
          <w:b w:val="0"/>
          <w:sz w:val="22"/>
          <w:szCs w:val="22"/>
        </w:rPr>
        <w:t>každo</w:t>
      </w:r>
      <w:r w:rsidRPr="00AC3A06">
        <w:rPr>
          <w:b w:val="0"/>
          <w:sz w:val="22"/>
          <w:szCs w:val="22"/>
        </w:rPr>
        <w:t>denn</w:t>
      </w:r>
      <w:r w:rsidR="00EC7A90" w:rsidRPr="00AC3A06">
        <w:rPr>
          <w:b w:val="0"/>
          <w:sz w:val="22"/>
          <w:szCs w:val="22"/>
        </w:rPr>
        <w:t>é</w:t>
      </w:r>
      <w:r w:rsidRPr="00AC3A06">
        <w:rPr>
          <w:b w:val="0"/>
          <w:sz w:val="22"/>
          <w:szCs w:val="22"/>
        </w:rPr>
        <w:t xml:space="preserve"> </w:t>
      </w:r>
      <w:r w:rsidR="00EC7A90" w:rsidRPr="00AC3A06">
        <w:rPr>
          <w:b w:val="0"/>
          <w:sz w:val="22"/>
          <w:szCs w:val="22"/>
        </w:rPr>
        <w:t>ťažkosti</w:t>
      </w:r>
      <w:r w:rsidRPr="00AC3A06">
        <w:rPr>
          <w:b w:val="0"/>
          <w:sz w:val="22"/>
          <w:szCs w:val="22"/>
        </w:rPr>
        <w:t xml:space="preserve">, dokonca aj keď sú hodnoty CK zvýšené na </w:t>
      </w:r>
      <w:r w:rsidRPr="00AC3A06">
        <w:rPr>
          <w:b w:val="0"/>
          <w:sz w:val="22"/>
          <w:szCs w:val="22"/>
        </w:rPr>
        <w:sym w:font="Symbol" w:char="F0A3"/>
      </w:r>
      <w:r w:rsidR="00694DFB" w:rsidRPr="00AC3A06">
        <w:rPr>
          <w:b w:val="0"/>
          <w:sz w:val="22"/>
          <w:szCs w:val="22"/>
        </w:rPr>
        <w:t> </w:t>
      </w:r>
      <w:r w:rsidRPr="00AC3A06">
        <w:rPr>
          <w:b w:val="0"/>
          <w:sz w:val="22"/>
          <w:szCs w:val="22"/>
        </w:rPr>
        <w:t>5</w:t>
      </w:r>
      <w:r w:rsidR="00694DFB" w:rsidRPr="00AC3A06">
        <w:rPr>
          <w:b w:val="0"/>
          <w:sz w:val="22"/>
          <w:szCs w:val="22"/>
        </w:rPr>
        <w:t> </w:t>
      </w:r>
      <w:r w:rsidRPr="00AC3A06">
        <w:rPr>
          <w:b w:val="0"/>
          <w:sz w:val="22"/>
          <w:szCs w:val="22"/>
        </w:rPr>
        <w:t>x</w:t>
      </w:r>
      <w:r w:rsidR="00694DFB" w:rsidRPr="00AC3A06">
        <w:rPr>
          <w:b w:val="0"/>
          <w:sz w:val="22"/>
          <w:szCs w:val="22"/>
        </w:rPr>
        <w:t> </w:t>
      </w:r>
      <w:r w:rsidRPr="00AC3A06">
        <w:rPr>
          <w:b w:val="0"/>
          <w:sz w:val="22"/>
          <w:szCs w:val="22"/>
        </w:rPr>
        <w:t>ULN, má sa zvážiť prerušenie liečby.</w:t>
      </w:r>
    </w:p>
    <w:p w14:paraId="51B42876" w14:textId="77777777" w:rsidR="001808E8" w:rsidRPr="00AC3A06" w:rsidRDefault="001808E8" w:rsidP="00BF139A">
      <w:pPr>
        <w:tabs>
          <w:tab w:val="left" w:pos="567"/>
        </w:tabs>
        <w:ind w:left="567"/>
        <w:rPr>
          <w:b w:val="0"/>
          <w:sz w:val="22"/>
          <w:szCs w:val="22"/>
        </w:rPr>
      </w:pPr>
    </w:p>
    <w:p w14:paraId="0781282A" w14:textId="77777777" w:rsidR="001808E8" w:rsidRPr="00700F02" w:rsidRDefault="001808E8" w:rsidP="00BF139A">
      <w:pPr>
        <w:numPr>
          <w:ilvl w:val="0"/>
          <w:numId w:val="26"/>
        </w:numPr>
        <w:tabs>
          <w:tab w:val="left" w:pos="567"/>
        </w:tabs>
        <w:ind w:left="567" w:hanging="567"/>
        <w:rPr>
          <w:b w:val="0"/>
          <w:sz w:val="22"/>
          <w:szCs w:val="22"/>
        </w:rPr>
      </w:pPr>
      <w:r w:rsidRPr="00AC3A06">
        <w:rPr>
          <w:b w:val="0"/>
          <w:sz w:val="22"/>
          <w:szCs w:val="22"/>
        </w:rPr>
        <w:t>Ak prízn</w:t>
      </w:r>
      <w:r w:rsidR="00334CB9" w:rsidRPr="00AC3A06">
        <w:rPr>
          <w:b w:val="0"/>
          <w:sz w:val="22"/>
          <w:szCs w:val="22"/>
        </w:rPr>
        <w:t>aky ustúpia a </w:t>
      </w:r>
      <w:r w:rsidRPr="00AC3A06">
        <w:rPr>
          <w:b w:val="0"/>
          <w:sz w:val="22"/>
          <w:szCs w:val="22"/>
        </w:rPr>
        <w:t xml:space="preserve">hodnoty CK sa vrátia k normálu, potom možno zvážiť opätovné nasadenie </w:t>
      </w:r>
      <w:r w:rsidR="00FF7A6C" w:rsidRPr="00AC3A06">
        <w:rPr>
          <w:b w:val="0"/>
          <w:sz w:val="22"/>
          <w:szCs w:val="22"/>
        </w:rPr>
        <w:t>DICARTILU</w:t>
      </w:r>
      <w:r w:rsidR="00184FA9" w:rsidRPr="00700F02">
        <w:rPr>
          <w:b w:val="0"/>
          <w:sz w:val="22"/>
          <w:szCs w:val="22"/>
        </w:rPr>
        <w:t xml:space="preserve"> </w:t>
      </w:r>
      <w:r w:rsidR="00780673" w:rsidRPr="00700F02">
        <w:rPr>
          <w:b w:val="0"/>
          <w:sz w:val="22"/>
          <w:szCs w:val="22"/>
        </w:rPr>
        <w:t xml:space="preserve">pri najmenších dávkach </w:t>
      </w:r>
      <w:r w:rsidR="00184FA9" w:rsidRPr="00700F02">
        <w:rPr>
          <w:b w:val="0"/>
          <w:sz w:val="22"/>
          <w:szCs w:val="22"/>
        </w:rPr>
        <w:t>s </w:t>
      </w:r>
      <w:r w:rsidRPr="00700F02">
        <w:rPr>
          <w:b w:val="0"/>
          <w:sz w:val="22"/>
          <w:szCs w:val="22"/>
        </w:rPr>
        <w:t>prísnym monitor</w:t>
      </w:r>
      <w:r w:rsidR="0066131E" w:rsidRPr="00700F02">
        <w:rPr>
          <w:b w:val="0"/>
          <w:sz w:val="22"/>
          <w:szCs w:val="22"/>
        </w:rPr>
        <w:t>ovaním</w:t>
      </w:r>
      <w:r w:rsidRPr="00700F02">
        <w:rPr>
          <w:b w:val="0"/>
          <w:sz w:val="22"/>
          <w:szCs w:val="22"/>
        </w:rPr>
        <w:t>.</w:t>
      </w:r>
    </w:p>
    <w:p w14:paraId="00EE78F3" w14:textId="77777777" w:rsidR="00B10244" w:rsidRPr="00700F02" w:rsidRDefault="00B10244" w:rsidP="00BF139A">
      <w:pPr>
        <w:tabs>
          <w:tab w:val="left" w:pos="567"/>
        </w:tabs>
        <w:ind w:left="567"/>
        <w:rPr>
          <w:b w:val="0"/>
          <w:sz w:val="22"/>
          <w:szCs w:val="22"/>
        </w:rPr>
      </w:pPr>
    </w:p>
    <w:p w14:paraId="57A2C3C3" w14:textId="77777777" w:rsidR="00B10244" w:rsidRPr="00531DC6" w:rsidRDefault="00B10244" w:rsidP="00BF139A">
      <w:pPr>
        <w:numPr>
          <w:ilvl w:val="0"/>
          <w:numId w:val="26"/>
        </w:numPr>
        <w:tabs>
          <w:tab w:val="left" w:pos="567"/>
        </w:tabs>
        <w:ind w:left="567" w:hanging="567"/>
        <w:rPr>
          <w:b w:val="0"/>
          <w:sz w:val="22"/>
          <w:szCs w:val="22"/>
        </w:rPr>
      </w:pPr>
      <w:r w:rsidRPr="00531DC6">
        <w:rPr>
          <w:b w:val="0"/>
          <w:sz w:val="22"/>
          <w:szCs w:val="22"/>
        </w:rPr>
        <w:t xml:space="preserve">Liečba </w:t>
      </w:r>
      <w:r w:rsidR="00FF7A6C" w:rsidRPr="00531DC6">
        <w:rPr>
          <w:b w:val="0"/>
          <w:sz w:val="22"/>
          <w:szCs w:val="22"/>
        </w:rPr>
        <w:t>DICARTILOM</w:t>
      </w:r>
      <w:r w:rsidRPr="00531DC6">
        <w:rPr>
          <w:b w:val="0"/>
          <w:sz w:val="22"/>
          <w:szCs w:val="22"/>
        </w:rPr>
        <w:t xml:space="preserve"> sa musí prerušiť, ak dôjde k významnému zvýšeniu hodnôt CK (&gt; 10</w:t>
      </w:r>
      <w:r w:rsidRPr="00531DC6">
        <w:rPr>
          <w:b w:val="0"/>
          <w:sz w:val="22"/>
          <w:szCs w:val="22"/>
        </w:rPr>
        <w:noBreakHyphen/>
      </w:r>
      <w:r w:rsidR="00AC3A06">
        <w:rPr>
          <w:b w:val="0"/>
          <w:sz w:val="22"/>
          <w:szCs w:val="22"/>
        </w:rPr>
        <w:t>násobok</w:t>
      </w:r>
      <w:r w:rsidR="00AC3A06" w:rsidRPr="00531DC6">
        <w:rPr>
          <w:b w:val="0"/>
          <w:sz w:val="22"/>
          <w:szCs w:val="22"/>
        </w:rPr>
        <w:t xml:space="preserve"> </w:t>
      </w:r>
      <w:r w:rsidRPr="00531DC6">
        <w:rPr>
          <w:b w:val="0"/>
          <w:sz w:val="22"/>
          <w:szCs w:val="22"/>
        </w:rPr>
        <w:t>ULN), alebo v prípade diagnostikovanej či suspektnej rabdomyolýzy.</w:t>
      </w:r>
    </w:p>
    <w:p w14:paraId="1A3D069B" w14:textId="77777777" w:rsidR="00CF3D76" w:rsidRPr="00531DC6" w:rsidRDefault="00CF3D76" w:rsidP="00453ABF">
      <w:pPr>
        <w:tabs>
          <w:tab w:val="left" w:pos="567"/>
        </w:tabs>
        <w:rPr>
          <w:b w:val="0"/>
          <w:bCs w:val="0"/>
          <w:sz w:val="22"/>
          <w:szCs w:val="22"/>
        </w:rPr>
      </w:pPr>
    </w:p>
    <w:p w14:paraId="3233236E" w14:textId="77777777" w:rsidR="00CF3D76" w:rsidRPr="00531DC6" w:rsidRDefault="00CF3D76" w:rsidP="00453ABF">
      <w:pPr>
        <w:tabs>
          <w:tab w:val="left" w:pos="567"/>
        </w:tabs>
        <w:rPr>
          <w:b w:val="0"/>
          <w:bCs w:val="0"/>
          <w:sz w:val="22"/>
          <w:szCs w:val="22"/>
        </w:rPr>
      </w:pPr>
      <w:r w:rsidRPr="00531DC6">
        <w:rPr>
          <w:b w:val="0"/>
          <w:bCs w:val="0"/>
          <w:sz w:val="22"/>
          <w:szCs w:val="22"/>
        </w:rPr>
        <w:t>Amlodipín nemá vplyv na laboratórne parametre.</w:t>
      </w:r>
    </w:p>
    <w:p w14:paraId="6EE2F27F" w14:textId="77777777" w:rsidR="001808E8" w:rsidRPr="00531DC6" w:rsidRDefault="001808E8" w:rsidP="00BF139A">
      <w:pPr>
        <w:tabs>
          <w:tab w:val="left" w:pos="567"/>
        </w:tabs>
        <w:rPr>
          <w:b w:val="0"/>
          <w:bCs w:val="0"/>
          <w:sz w:val="22"/>
          <w:szCs w:val="22"/>
        </w:rPr>
      </w:pPr>
    </w:p>
    <w:p w14:paraId="137DF38A" w14:textId="77777777" w:rsidR="001808E8" w:rsidRPr="00531DC6" w:rsidRDefault="001808E8" w:rsidP="00BF139A">
      <w:pPr>
        <w:keepNext/>
        <w:rPr>
          <w:b w:val="0"/>
          <w:sz w:val="22"/>
          <w:szCs w:val="22"/>
          <w:u w:val="single"/>
        </w:rPr>
      </w:pPr>
      <w:r w:rsidRPr="00531DC6">
        <w:rPr>
          <w:b w:val="0"/>
          <w:sz w:val="22"/>
          <w:szCs w:val="22"/>
          <w:u w:val="single"/>
        </w:rPr>
        <w:t>S</w:t>
      </w:r>
      <w:r w:rsidR="00927E16" w:rsidRPr="00531DC6">
        <w:rPr>
          <w:b w:val="0"/>
          <w:sz w:val="22"/>
          <w:szCs w:val="22"/>
          <w:u w:val="single"/>
        </w:rPr>
        <w:t>úbežn</w:t>
      </w:r>
      <w:r w:rsidR="00F93F4E" w:rsidRPr="00531DC6">
        <w:rPr>
          <w:b w:val="0"/>
          <w:sz w:val="22"/>
          <w:szCs w:val="22"/>
          <w:u w:val="single"/>
        </w:rPr>
        <w:t>á</w:t>
      </w:r>
      <w:r w:rsidRPr="00531DC6">
        <w:rPr>
          <w:b w:val="0"/>
          <w:sz w:val="22"/>
          <w:szCs w:val="22"/>
          <w:u w:val="single"/>
        </w:rPr>
        <w:t xml:space="preserve"> lie</w:t>
      </w:r>
      <w:r w:rsidR="00F93F4E" w:rsidRPr="00531DC6">
        <w:rPr>
          <w:b w:val="0"/>
          <w:sz w:val="22"/>
          <w:szCs w:val="22"/>
          <w:u w:val="single"/>
        </w:rPr>
        <w:t>čba</w:t>
      </w:r>
      <w:r w:rsidR="007F2133" w:rsidRPr="00531DC6">
        <w:rPr>
          <w:b w:val="0"/>
          <w:sz w:val="22"/>
          <w:szCs w:val="22"/>
          <w:u w:val="single"/>
        </w:rPr>
        <w:t xml:space="preserve"> s inými liekmi </w:t>
      </w:r>
    </w:p>
    <w:p w14:paraId="61F4C348" w14:textId="77777777" w:rsidR="00E402F4" w:rsidRPr="00531DC6" w:rsidRDefault="00E402F4" w:rsidP="00BF139A">
      <w:pPr>
        <w:keepNext/>
        <w:tabs>
          <w:tab w:val="left" w:pos="567"/>
        </w:tabs>
        <w:rPr>
          <w:b w:val="0"/>
          <w:bCs w:val="0"/>
          <w:sz w:val="22"/>
          <w:szCs w:val="22"/>
        </w:rPr>
      </w:pPr>
    </w:p>
    <w:p w14:paraId="05F48C4F" w14:textId="26611819" w:rsidR="001808E8" w:rsidRPr="00531DC6" w:rsidRDefault="00F4659A" w:rsidP="00453ABF">
      <w:pPr>
        <w:tabs>
          <w:tab w:val="left" w:pos="567"/>
        </w:tabs>
        <w:rPr>
          <w:b w:val="0"/>
          <w:bCs w:val="0"/>
          <w:sz w:val="22"/>
          <w:szCs w:val="22"/>
        </w:rPr>
      </w:pPr>
      <w:r w:rsidRPr="00531DC6">
        <w:rPr>
          <w:b w:val="0"/>
          <w:bCs w:val="0"/>
          <w:sz w:val="22"/>
          <w:szCs w:val="22"/>
        </w:rPr>
        <w:t>Podobne</w:t>
      </w:r>
      <w:r w:rsidR="00CE234D" w:rsidRPr="00531DC6">
        <w:rPr>
          <w:b w:val="0"/>
          <w:bCs w:val="0"/>
          <w:sz w:val="22"/>
          <w:szCs w:val="22"/>
        </w:rPr>
        <w:t>,</w:t>
      </w:r>
      <w:r w:rsidRPr="00531DC6">
        <w:rPr>
          <w:b w:val="0"/>
          <w:bCs w:val="0"/>
          <w:sz w:val="22"/>
          <w:szCs w:val="22"/>
        </w:rPr>
        <w:t xml:space="preserve"> ako v prípade ďalších liekov zo skupiny statínov, je riziko rabdomyolýzy zvýšené, k</w:t>
      </w:r>
      <w:r w:rsidR="00664D0E" w:rsidRPr="00531DC6">
        <w:rPr>
          <w:b w:val="0"/>
          <w:bCs w:val="0"/>
          <w:sz w:val="22"/>
          <w:szCs w:val="22"/>
        </w:rPr>
        <w:t xml:space="preserve">eď sa </w:t>
      </w:r>
      <w:r w:rsidR="00FF7A6C" w:rsidRPr="00531DC6">
        <w:rPr>
          <w:b w:val="0"/>
          <w:bCs w:val="0"/>
          <w:sz w:val="22"/>
          <w:szCs w:val="22"/>
        </w:rPr>
        <w:t>DICARTIL</w:t>
      </w:r>
      <w:r w:rsidR="00664D0E" w:rsidRPr="00531DC6">
        <w:rPr>
          <w:b w:val="0"/>
          <w:bCs w:val="0"/>
          <w:sz w:val="22"/>
          <w:szCs w:val="22"/>
        </w:rPr>
        <w:t xml:space="preserve"> podáva </w:t>
      </w:r>
      <w:r w:rsidR="00FF7A6C" w:rsidRPr="00531DC6">
        <w:rPr>
          <w:b w:val="0"/>
          <w:bCs w:val="0"/>
          <w:sz w:val="22"/>
          <w:szCs w:val="22"/>
        </w:rPr>
        <w:t>súbežne</w:t>
      </w:r>
      <w:r w:rsidR="00664D0E" w:rsidRPr="00531DC6">
        <w:rPr>
          <w:b w:val="0"/>
          <w:bCs w:val="0"/>
          <w:sz w:val="22"/>
          <w:szCs w:val="22"/>
        </w:rPr>
        <w:t xml:space="preserve"> s niektorými liekmi, </w:t>
      </w:r>
      <w:r w:rsidR="00BC0034" w:rsidRPr="00531DC6">
        <w:rPr>
          <w:b w:val="0"/>
          <w:bCs w:val="0"/>
          <w:sz w:val="22"/>
          <w:szCs w:val="22"/>
        </w:rPr>
        <w:t xml:space="preserve">ktoré môžu zvyšovať plazmatické koncentrácie atorvastatínu, </w:t>
      </w:r>
      <w:r w:rsidR="00664D0E" w:rsidRPr="00531DC6">
        <w:rPr>
          <w:b w:val="0"/>
          <w:bCs w:val="0"/>
          <w:sz w:val="22"/>
          <w:szCs w:val="22"/>
        </w:rPr>
        <w:t xml:space="preserve">ako sú: </w:t>
      </w:r>
      <w:r w:rsidR="001839CF" w:rsidRPr="00531DC6">
        <w:rPr>
          <w:b w:val="0"/>
          <w:sz w:val="22"/>
          <w:szCs w:val="22"/>
          <w:lang w:val="cs-CZ"/>
        </w:rPr>
        <w:t>silné inhibítory CYP3A4 alebo transportn</w:t>
      </w:r>
      <w:r w:rsidR="00A70A79">
        <w:rPr>
          <w:b w:val="0"/>
          <w:sz w:val="22"/>
          <w:szCs w:val="22"/>
          <w:lang w:val="cs-CZ"/>
        </w:rPr>
        <w:t>ých</w:t>
      </w:r>
      <w:r w:rsidR="001839CF" w:rsidRPr="00531DC6">
        <w:rPr>
          <w:b w:val="0"/>
          <w:sz w:val="22"/>
          <w:szCs w:val="22"/>
          <w:lang w:val="cs-CZ"/>
        </w:rPr>
        <w:t xml:space="preserve"> proteín</w:t>
      </w:r>
      <w:r w:rsidR="00A70A79">
        <w:rPr>
          <w:b w:val="0"/>
          <w:sz w:val="22"/>
          <w:szCs w:val="22"/>
          <w:lang w:val="cs-CZ"/>
        </w:rPr>
        <w:t>ov</w:t>
      </w:r>
      <w:r w:rsidR="001839CF" w:rsidRPr="00531DC6">
        <w:rPr>
          <w:b w:val="0"/>
          <w:sz w:val="22"/>
          <w:szCs w:val="22"/>
          <w:lang w:val="cs-CZ"/>
        </w:rPr>
        <w:t xml:space="preserve"> (napr. cyklosporín, telitromycín, klaritromycín, delavirdín, stiripentol, ketokonazol, vorikonazol, itrakonazol, posakonazol</w:t>
      </w:r>
      <w:r w:rsidR="007D7D6E">
        <w:rPr>
          <w:b w:val="0"/>
          <w:sz w:val="22"/>
          <w:szCs w:val="22"/>
          <w:lang w:val="cs-CZ"/>
        </w:rPr>
        <w:t>, letermovir</w:t>
      </w:r>
      <w:r w:rsidR="001839CF" w:rsidRPr="00531DC6">
        <w:rPr>
          <w:b w:val="0"/>
          <w:sz w:val="22"/>
          <w:szCs w:val="22"/>
          <w:lang w:val="cs-CZ"/>
        </w:rPr>
        <w:t xml:space="preserve"> a inhibítory HIV proteáz vrátane </w:t>
      </w:r>
      <w:r w:rsidR="001839CF" w:rsidRPr="00531DC6">
        <w:rPr>
          <w:b w:val="0"/>
          <w:sz w:val="22"/>
          <w:szCs w:val="22"/>
        </w:rPr>
        <w:t xml:space="preserve">ritonaviru, lopinaviru, atazanaviru, indinaviru, darunaviru, </w:t>
      </w:r>
      <w:r w:rsidR="00700F02" w:rsidRPr="00955339">
        <w:rPr>
          <w:b w:val="0"/>
          <w:sz w:val="22"/>
          <w:szCs w:val="22"/>
        </w:rPr>
        <w:t>tipranaviru/ritonaviru</w:t>
      </w:r>
      <w:r w:rsidR="00700F02">
        <w:rPr>
          <w:b w:val="0"/>
          <w:sz w:val="22"/>
          <w:szCs w:val="22"/>
        </w:rPr>
        <w:t>,</w:t>
      </w:r>
      <w:r w:rsidR="00700F02" w:rsidRPr="00531DC6">
        <w:rPr>
          <w:b w:val="0"/>
          <w:sz w:val="22"/>
          <w:szCs w:val="22"/>
        </w:rPr>
        <w:t xml:space="preserve"> </w:t>
      </w:r>
      <w:r w:rsidR="001839CF" w:rsidRPr="00531DC6">
        <w:rPr>
          <w:b w:val="0"/>
          <w:sz w:val="22"/>
          <w:szCs w:val="22"/>
        </w:rPr>
        <w:t xml:space="preserve">atď.). </w:t>
      </w:r>
      <w:r w:rsidR="001839CF" w:rsidRPr="00531DC6">
        <w:rPr>
          <w:b w:val="0"/>
          <w:sz w:val="22"/>
          <w:szCs w:val="22"/>
          <w:lang w:val="cs-CZ"/>
        </w:rPr>
        <w:t>R</w:t>
      </w:r>
      <w:r w:rsidR="001839CF" w:rsidRPr="00531DC6">
        <w:rPr>
          <w:b w:val="0"/>
          <w:sz w:val="22"/>
          <w:szCs w:val="22"/>
        </w:rPr>
        <w:t xml:space="preserve">iziko myopatie </w:t>
      </w:r>
      <w:r w:rsidR="009000D2" w:rsidRPr="005D5D0F">
        <w:rPr>
          <w:b w:val="0"/>
          <w:sz w:val="22"/>
          <w:szCs w:val="22"/>
        </w:rPr>
        <w:t>môže byť zvýšené</w:t>
      </w:r>
      <w:r w:rsidR="009000D2" w:rsidRPr="005D5D0F" w:rsidDel="00A92C16">
        <w:rPr>
          <w:b w:val="0"/>
          <w:sz w:val="22"/>
          <w:szCs w:val="22"/>
        </w:rPr>
        <w:t xml:space="preserve"> </w:t>
      </w:r>
      <w:r w:rsidR="009000D2" w:rsidRPr="005D5D0F">
        <w:rPr>
          <w:b w:val="0"/>
          <w:sz w:val="22"/>
          <w:szCs w:val="22"/>
        </w:rPr>
        <w:t xml:space="preserve">aj </w:t>
      </w:r>
      <w:r w:rsidR="001839CF" w:rsidRPr="004839F1">
        <w:rPr>
          <w:b w:val="0"/>
          <w:sz w:val="22"/>
          <w:szCs w:val="22"/>
        </w:rPr>
        <w:t xml:space="preserve">pri </w:t>
      </w:r>
      <w:r w:rsidR="00ED30B4" w:rsidRPr="004839F1">
        <w:rPr>
          <w:b w:val="0"/>
          <w:sz w:val="22"/>
          <w:szCs w:val="22"/>
        </w:rPr>
        <w:t>súbežnom</w:t>
      </w:r>
      <w:r w:rsidR="001839CF" w:rsidRPr="004839F1">
        <w:rPr>
          <w:b w:val="0"/>
          <w:sz w:val="22"/>
          <w:szCs w:val="22"/>
        </w:rPr>
        <w:t xml:space="preserve"> </w:t>
      </w:r>
      <w:r w:rsidR="009000D2" w:rsidRPr="00833353">
        <w:rPr>
          <w:b w:val="0"/>
          <w:sz w:val="22"/>
          <w:szCs w:val="22"/>
        </w:rPr>
        <w:t>po</w:t>
      </w:r>
      <w:r w:rsidR="001839CF" w:rsidRPr="00833353">
        <w:rPr>
          <w:b w:val="0"/>
          <w:sz w:val="22"/>
          <w:szCs w:val="22"/>
        </w:rPr>
        <w:t xml:space="preserve">užívaní gemfibrozilu a iných </w:t>
      </w:r>
      <w:r w:rsidR="009000D2" w:rsidRPr="00833353">
        <w:rPr>
          <w:b w:val="0"/>
          <w:sz w:val="22"/>
          <w:szCs w:val="22"/>
        </w:rPr>
        <w:t>derivátov kyseliny fibrovej</w:t>
      </w:r>
      <w:r w:rsidR="001839CF" w:rsidRPr="00833353">
        <w:rPr>
          <w:b w:val="0"/>
          <w:sz w:val="22"/>
          <w:szCs w:val="22"/>
        </w:rPr>
        <w:t xml:space="preserve">, </w:t>
      </w:r>
      <w:r w:rsidR="00700F02" w:rsidRPr="00833353">
        <w:rPr>
          <w:b w:val="0"/>
          <w:sz w:val="22"/>
          <w:szCs w:val="22"/>
        </w:rPr>
        <w:t>antivirotík na liečbu hepatitídy typu C (HCV) (</w:t>
      </w:r>
      <w:r w:rsidR="00D22505">
        <w:rPr>
          <w:b w:val="0"/>
          <w:sz w:val="22"/>
          <w:szCs w:val="22"/>
        </w:rPr>
        <w:t xml:space="preserve">napr. </w:t>
      </w:r>
      <w:r w:rsidR="00700F02" w:rsidRPr="00833353">
        <w:rPr>
          <w:b w:val="0"/>
          <w:sz w:val="22"/>
          <w:szCs w:val="22"/>
        </w:rPr>
        <w:t>boceprevir, telaprevir, elbasvir/grazoprevir</w:t>
      </w:r>
      <w:r w:rsidR="00D22505" w:rsidRPr="00765574">
        <w:rPr>
          <w:b w:val="0"/>
          <w:sz w:val="22"/>
        </w:rPr>
        <w:t>, ledipasvir/sofosbuvir</w:t>
      </w:r>
      <w:r w:rsidR="00700F02" w:rsidRPr="00833353">
        <w:rPr>
          <w:b w:val="0"/>
          <w:sz w:val="22"/>
          <w:szCs w:val="22"/>
        </w:rPr>
        <w:t>)</w:t>
      </w:r>
      <w:r w:rsidR="009108E0" w:rsidRPr="00833353">
        <w:rPr>
          <w:b w:val="0"/>
          <w:sz w:val="22"/>
          <w:szCs w:val="22"/>
        </w:rPr>
        <w:t xml:space="preserve">, </w:t>
      </w:r>
      <w:r w:rsidR="001839CF" w:rsidRPr="00833353">
        <w:rPr>
          <w:b w:val="0"/>
          <w:sz w:val="22"/>
          <w:szCs w:val="22"/>
        </w:rPr>
        <w:t>erytromycínu, niacínu</w:t>
      </w:r>
      <w:r w:rsidR="00F15D98" w:rsidRPr="00833353">
        <w:rPr>
          <w:b w:val="0"/>
          <w:sz w:val="22"/>
          <w:szCs w:val="22"/>
        </w:rPr>
        <w:t>,</w:t>
      </w:r>
      <w:r w:rsidR="001839CF" w:rsidRPr="00833353">
        <w:rPr>
          <w:b w:val="0"/>
          <w:sz w:val="22"/>
          <w:szCs w:val="22"/>
        </w:rPr>
        <w:t xml:space="preserve"> ezetimibu</w:t>
      </w:r>
      <w:r w:rsidR="00700F02" w:rsidRPr="00833353">
        <w:rPr>
          <w:b w:val="0"/>
          <w:sz w:val="22"/>
          <w:szCs w:val="22"/>
        </w:rPr>
        <w:t xml:space="preserve"> </w:t>
      </w:r>
      <w:r w:rsidR="00700F02" w:rsidRPr="004E1C3C">
        <w:rPr>
          <w:b w:val="0"/>
          <w:sz w:val="22"/>
          <w:szCs w:val="22"/>
        </w:rPr>
        <w:t>alebo</w:t>
      </w:r>
      <w:r w:rsidR="00A90D6E" w:rsidRPr="004E1C3C">
        <w:rPr>
          <w:b w:val="0"/>
          <w:sz w:val="22"/>
          <w:szCs w:val="22"/>
        </w:rPr>
        <w:t xml:space="preserve"> </w:t>
      </w:r>
      <w:r w:rsidR="00A90D6E" w:rsidRPr="003B6BA3">
        <w:rPr>
          <w:b w:val="0"/>
          <w:sz w:val="22"/>
          <w:szCs w:val="22"/>
        </w:rPr>
        <w:t>kolchicínu</w:t>
      </w:r>
      <w:r w:rsidR="00833353" w:rsidRPr="003B6BA3">
        <w:rPr>
          <w:b w:val="0"/>
          <w:sz w:val="22"/>
          <w:szCs w:val="22"/>
        </w:rPr>
        <w:t>.</w:t>
      </w:r>
      <w:r w:rsidR="001839CF" w:rsidRPr="003B6BA3">
        <w:rPr>
          <w:b w:val="0"/>
          <w:sz w:val="22"/>
          <w:szCs w:val="22"/>
        </w:rPr>
        <w:t xml:space="preserve"> Ak j</w:t>
      </w:r>
      <w:r w:rsidR="001839CF" w:rsidRPr="00833353">
        <w:rPr>
          <w:b w:val="0"/>
          <w:sz w:val="22"/>
          <w:szCs w:val="22"/>
        </w:rPr>
        <w:t xml:space="preserve">e to možné, </w:t>
      </w:r>
      <w:r w:rsidR="009000D2" w:rsidRPr="00833353">
        <w:rPr>
          <w:b w:val="0"/>
          <w:sz w:val="22"/>
          <w:szCs w:val="22"/>
        </w:rPr>
        <w:t>namiesto týchto liekov sa majú zvážiť alte</w:t>
      </w:r>
      <w:r w:rsidR="009000D2" w:rsidRPr="009000D2">
        <w:rPr>
          <w:b w:val="0"/>
          <w:sz w:val="22"/>
          <w:szCs w:val="22"/>
        </w:rPr>
        <w:t>rnatívne (neinteragujúce) terapie.</w:t>
      </w:r>
    </w:p>
    <w:p w14:paraId="11B75C70" w14:textId="77777777" w:rsidR="009108E0" w:rsidRPr="00531DC6" w:rsidRDefault="009108E0" w:rsidP="00453ABF">
      <w:pPr>
        <w:tabs>
          <w:tab w:val="left" w:pos="567"/>
        </w:tabs>
        <w:rPr>
          <w:b w:val="0"/>
          <w:bCs w:val="0"/>
          <w:sz w:val="22"/>
          <w:szCs w:val="22"/>
        </w:rPr>
      </w:pPr>
    </w:p>
    <w:p w14:paraId="4261EED5" w14:textId="77777777" w:rsidR="00923A4A" w:rsidRPr="00531DC6" w:rsidRDefault="00923A4A" w:rsidP="00453ABF">
      <w:pPr>
        <w:tabs>
          <w:tab w:val="left" w:pos="567"/>
        </w:tabs>
        <w:rPr>
          <w:b w:val="0"/>
          <w:sz w:val="22"/>
          <w:szCs w:val="22"/>
        </w:rPr>
      </w:pPr>
      <w:r w:rsidRPr="00531DC6">
        <w:rPr>
          <w:b w:val="0"/>
          <w:sz w:val="22"/>
          <w:szCs w:val="22"/>
        </w:rPr>
        <w:t xml:space="preserve">V prípadoch, kde je </w:t>
      </w:r>
      <w:r w:rsidR="00FF7A6C" w:rsidRPr="00531DC6">
        <w:rPr>
          <w:b w:val="0"/>
          <w:sz w:val="22"/>
          <w:szCs w:val="22"/>
        </w:rPr>
        <w:t>súbežné</w:t>
      </w:r>
      <w:r w:rsidRPr="00531DC6">
        <w:rPr>
          <w:b w:val="0"/>
          <w:sz w:val="22"/>
          <w:szCs w:val="22"/>
        </w:rPr>
        <w:t xml:space="preserve"> podávanie týchto liekov s </w:t>
      </w:r>
      <w:r w:rsidR="00FF7A6C" w:rsidRPr="00531DC6">
        <w:rPr>
          <w:b w:val="0"/>
          <w:sz w:val="22"/>
          <w:szCs w:val="22"/>
        </w:rPr>
        <w:t>DICARTILOM</w:t>
      </w:r>
      <w:r w:rsidRPr="00531DC6">
        <w:rPr>
          <w:b w:val="0"/>
          <w:sz w:val="22"/>
          <w:szCs w:val="22"/>
        </w:rPr>
        <w:t xml:space="preserve"> nevyhnutné, má sa starostlivo zvážiť prínos a riziko súbežnej liečby a odporúča sa primerané klinické monitorovanie týchto pacientov (pozri časť 4.5).</w:t>
      </w:r>
    </w:p>
    <w:p w14:paraId="4214396B" w14:textId="77777777" w:rsidR="00923A4A" w:rsidRPr="00531DC6" w:rsidRDefault="00923A4A" w:rsidP="00453ABF">
      <w:pPr>
        <w:tabs>
          <w:tab w:val="left" w:pos="567"/>
        </w:tabs>
        <w:rPr>
          <w:b w:val="0"/>
          <w:bCs w:val="0"/>
          <w:sz w:val="22"/>
          <w:szCs w:val="22"/>
        </w:rPr>
      </w:pPr>
    </w:p>
    <w:p w14:paraId="1CEBA81F" w14:textId="77777777" w:rsidR="009C74AF" w:rsidRDefault="009C74AF" w:rsidP="00453ABF">
      <w:pPr>
        <w:tabs>
          <w:tab w:val="left" w:pos="567"/>
        </w:tabs>
        <w:rPr>
          <w:b w:val="0"/>
          <w:bCs w:val="0"/>
          <w:sz w:val="22"/>
          <w:szCs w:val="22"/>
        </w:rPr>
      </w:pPr>
      <w:r>
        <w:rPr>
          <w:b w:val="0"/>
          <w:bCs w:val="0"/>
          <w:sz w:val="22"/>
          <w:szCs w:val="22"/>
        </w:rPr>
        <w:t>D</w:t>
      </w:r>
      <w:r w:rsidR="009C18BD">
        <w:rPr>
          <w:b w:val="0"/>
          <w:bCs w:val="0"/>
          <w:sz w:val="22"/>
          <w:szCs w:val="22"/>
        </w:rPr>
        <w:t>ICARTIL</w:t>
      </w:r>
      <w:r>
        <w:rPr>
          <w:b w:val="0"/>
          <w:bCs w:val="0"/>
          <w:sz w:val="22"/>
          <w:szCs w:val="22"/>
        </w:rPr>
        <w:t xml:space="preserve"> sa nesmie </w:t>
      </w:r>
      <w:r w:rsidR="000F0282">
        <w:rPr>
          <w:b w:val="0"/>
          <w:bCs w:val="0"/>
          <w:sz w:val="22"/>
          <w:szCs w:val="22"/>
        </w:rPr>
        <w:t>podáv</w:t>
      </w:r>
      <w:r w:rsidR="009C18BD">
        <w:rPr>
          <w:b w:val="0"/>
          <w:bCs w:val="0"/>
          <w:sz w:val="22"/>
          <w:szCs w:val="22"/>
        </w:rPr>
        <w:t>a</w:t>
      </w:r>
      <w:r w:rsidR="000F0282">
        <w:rPr>
          <w:b w:val="0"/>
          <w:bCs w:val="0"/>
          <w:sz w:val="22"/>
          <w:szCs w:val="22"/>
        </w:rPr>
        <w:t xml:space="preserve">ť </w:t>
      </w:r>
      <w:r w:rsidR="00E03319">
        <w:rPr>
          <w:b w:val="0"/>
          <w:bCs w:val="0"/>
          <w:sz w:val="22"/>
          <w:szCs w:val="22"/>
        </w:rPr>
        <w:t xml:space="preserve">počas systémovej liečby </w:t>
      </w:r>
      <w:r>
        <w:rPr>
          <w:b w:val="0"/>
          <w:bCs w:val="0"/>
          <w:sz w:val="22"/>
          <w:szCs w:val="22"/>
        </w:rPr>
        <w:t>kyselin</w:t>
      </w:r>
      <w:r w:rsidR="00E03319">
        <w:rPr>
          <w:b w:val="0"/>
          <w:bCs w:val="0"/>
          <w:sz w:val="22"/>
          <w:szCs w:val="22"/>
        </w:rPr>
        <w:t>ou</w:t>
      </w:r>
      <w:r>
        <w:rPr>
          <w:b w:val="0"/>
          <w:bCs w:val="0"/>
          <w:sz w:val="22"/>
          <w:szCs w:val="22"/>
        </w:rPr>
        <w:t xml:space="preserve"> fusidov</w:t>
      </w:r>
      <w:r w:rsidR="00E03319">
        <w:rPr>
          <w:b w:val="0"/>
          <w:bCs w:val="0"/>
          <w:sz w:val="22"/>
          <w:szCs w:val="22"/>
        </w:rPr>
        <w:t xml:space="preserve">ou </w:t>
      </w:r>
      <w:r>
        <w:rPr>
          <w:b w:val="0"/>
          <w:bCs w:val="0"/>
          <w:sz w:val="22"/>
          <w:szCs w:val="22"/>
        </w:rPr>
        <w:t>alebo do 7 dní od ukončenia liečby kyselinou fusidovou. U pacientov,</w:t>
      </w:r>
      <w:r w:rsidR="00414517">
        <w:rPr>
          <w:b w:val="0"/>
          <w:bCs w:val="0"/>
          <w:sz w:val="22"/>
          <w:szCs w:val="22"/>
        </w:rPr>
        <w:t xml:space="preserve"> kde systémov</w:t>
      </w:r>
      <w:r w:rsidR="00E03319">
        <w:rPr>
          <w:b w:val="0"/>
          <w:bCs w:val="0"/>
          <w:sz w:val="22"/>
          <w:szCs w:val="22"/>
        </w:rPr>
        <w:t>á liečba kyselinou fusidovou sa považuje za esenciálnu, liečba statínmi sa má pre</w:t>
      </w:r>
      <w:r w:rsidR="008E35AB">
        <w:rPr>
          <w:b w:val="0"/>
          <w:bCs w:val="0"/>
          <w:sz w:val="22"/>
          <w:szCs w:val="22"/>
        </w:rPr>
        <w:t>r</w:t>
      </w:r>
      <w:r w:rsidR="00E03319">
        <w:rPr>
          <w:b w:val="0"/>
          <w:bCs w:val="0"/>
          <w:sz w:val="22"/>
          <w:szCs w:val="22"/>
        </w:rPr>
        <w:t>ušiť počas celého trvania liečby kyselinou fusidovou. Zaznamenali sa prípady rabdomyolýzy (vrátane niekoľkých fatalít) u pacientov užívajúcich kyselinu fusidovú v kombinácii so statínmi (pozri čas</w:t>
      </w:r>
      <w:r w:rsidR="002513C4">
        <w:rPr>
          <w:b w:val="0"/>
          <w:bCs w:val="0"/>
          <w:sz w:val="22"/>
          <w:szCs w:val="22"/>
        </w:rPr>
        <w:t>ť</w:t>
      </w:r>
      <w:r w:rsidR="00E03319">
        <w:rPr>
          <w:b w:val="0"/>
          <w:bCs w:val="0"/>
          <w:sz w:val="22"/>
          <w:szCs w:val="22"/>
        </w:rPr>
        <w:t xml:space="preserve"> 4.5)</w:t>
      </w:r>
      <w:r w:rsidR="0010515E">
        <w:rPr>
          <w:b w:val="0"/>
          <w:bCs w:val="0"/>
          <w:sz w:val="22"/>
          <w:szCs w:val="22"/>
        </w:rPr>
        <w:t xml:space="preserve">. Pacient má byť </w:t>
      </w:r>
      <w:r w:rsidR="00BE2606">
        <w:rPr>
          <w:b w:val="0"/>
          <w:bCs w:val="0"/>
          <w:sz w:val="22"/>
          <w:szCs w:val="22"/>
        </w:rPr>
        <w:t xml:space="preserve">upozornený, </w:t>
      </w:r>
      <w:r w:rsidR="0010515E">
        <w:rPr>
          <w:b w:val="0"/>
          <w:bCs w:val="0"/>
          <w:sz w:val="22"/>
          <w:szCs w:val="22"/>
        </w:rPr>
        <w:t>aby okamžite vyhľadal lekársku pomoc, pokiaľ sa u neho prejavia príznaky svalovej slabosti, bolesť alebo citlivosť.</w:t>
      </w:r>
    </w:p>
    <w:p w14:paraId="179D7678" w14:textId="77777777" w:rsidR="00BE2606" w:rsidRDefault="00BE2606" w:rsidP="00453ABF">
      <w:pPr>
        <w:tabs>
          <w:tab w:val="left" w:pos="567"/>
        </w:tabs>
        <w:rPr>
          <w:b w:val="0"/>
          <w:bCs w:val="0"/>
          <w:sz w:val="22"/>
          <w:szCs w:val="22"/>
        </w:rPr>
      </w:pPr>
    </w:p>
    <w:p w14:paraId="0ED69ED5" w14:textId="77777777" w:rsidR="00BE2606" w:rsidRDefault="00BE2606" w:rsidP="00453ABF">
      <w:pPr>
        <w:tabs>
          <w:tab w:val="left" w:pos="567"/>
        </w:tabs>
        <w:rPr>
          <w:b w:val="0"/>
          <w:bCs w:val="0"/>
          <w:sz w:val="22"/>
          <w:szCs w:val="22"/>
        </w:rPr>
      </w:pPr>
      <w:r>
        <w:rPr>
          <w:b w:val="0"/>
          <w:bCs w:val="0"/>
          <w:sz w:val="22"/>
          <w:szCs w:val="22"/>
        </w:rPr>
        <w:t xml:space="preserve">Liečba statínmi sa môže obnoviť 7 dní po podaní poslednej dávky kyseliny fusidovej. </w:t>
      </w:r>
    </w:p>
    <w:p w14:paraId="5A97FE8F" w14:textId="77777777" w:rsidR="00BE2606" w:rsidRDefault="00BE2606" w:rsidP="00453ABF">
      <w:pPr>
        <w:tabs>
          <w:tab w:val="left" w:pos="567"/>
        </w:tabs>
        <w:rPr>
          <w:b w:val="0"/>
          <w:bCs w:val="0"/>
          <w:sz w:val="22"/>
          <w:szCs w:val="22"/>
        </w:rPr>
      </w:pPr>
    </w:p>
    <w:p w14:paraId="140DA219" w14:textId="77777777" w:rsidR="008A2EB1" w:rsidRPr="00531DC6" w:rsidRDefault="00BE2606" w:rsidP="00453ABF">
      <w:pPr>
        <w:tabs>
          <w:tab w:val="left" w:pos="567"/>
        </w:tabs>
        <w:rPr>
          <w:b w:val="0"/>
          <w:bCs w:val="0"/>
          <w:sz w:val="22"/>
          <w:szCs w:val="22"/>
        </w:rPr>
      </w:pPr>
      <w:r>
        <w:rPr>
          <w:b w:val="0"/>
          <w:bCs w:val="0"/>
          <w:sz w:val="22"/>
          <w:szCs w:val="22"/>
        </w:rPr>
        <w:t>Za mimoriadnych okolností, k</w:t>
      </w:r>
      <w:r w:rsidR="00DC1D6A">
        <w:rPr>
          <w:b w:val="0"/>
          <w:bCs w:val="0"/>
          <w:sz w:val="22"/>
          <w:szCs w:val="22"/>
        </w:rPr>
        <w:t>de</w:t>
      </w:r>
      <w:r>
        <w:rPr>
          <w:b w:val="0"/>
          <w:bCs w:val="0"/>
          <w:sz w:val="22"/>
          <w:szCs w:val="22"/>
        </w:rPr>
        <w:t xml:space="preserve"> je potrebné predĺžiť systémovú liečbu kyselinou fusidovou, napr. v prípade liečby závažných infekcií, potreba súbežného podávania DICARTILU a kyseliny fusidovej sa má zvážiť pre každý prípad zvlášť a pod </w:t>
      </w:r>
      <w:r w:rsidR="00DC1D6A">
        <w:rPr>
          <w:b w:val="0"/>
          <w:bCs w:val="0"/>
          <w:sz w:val="22"/>
          <w:szCs w:val="22"/>
        </w:rPr>
        <w:t xml:space="preserve">prísnym lekárskym dohľadom. </w:t>
      </w:r>
    </w:p>
    <w:p w14:paraId="6A104D01" w14:textId="77777777" w:rsidR="00D47693" w:rsidRDefault="00D47693" w:rsidP="00453ABF">
      <w:pPr>
        <w:tabs>
          <w:tab w:val="left" w:pos="567"/>
        </w:tabs>
        <w:rPr>
          <w:b w:val="0"/>
          <w:bCs w:val="0"/>
          <w:sz w:val="22"/>
          <w:szCs w:val="22"/>
          <w:u w:val="single"/>
          <w:lang w:val="pl-PL"/>
        </w:rPr>
      </w:pPr>
    </w:p>
    <w:p w14:paraId="0E671AD9" w14:textId="77777777" w:rsidR="00180BF7" w:rsidRPr="00531DC6" w:rsidRDefault="00180BF7" w:rsidP="00BF139A">
      <w:pPr>
        <w:keepNext/>
        <w:tabs>
          <w:tab w:val="left" w:pos="567"/>
        </w:tabs>
        <w:rPr>
          <w:b w:val="0"/>
          <w:bCs w:val="0"/>
          <w:sz w:val="22"/>
          <w:szCs w:val="22"/>
          <w:u w:val="single"/>
          <w:lang w:val="pl-PL"/>
        </w:rPr>
      </w:pPr>
      <w:r w:rsidRPr="00531DC6">
        <w:rPr>
          <w:b w:val="0"/>
          <w:bCs w:val="0"/>
          <w:sz w:val="22"/>
          <w:szCs w:val="22"/>
          <w:u w:val="single"/>
          <w:lang w:val="pl-PL"/>
        </w:rPr>
        <w:t>Prevencia cievnej mozgovej príhody agresívnym znížením hladín cholesterolu (</w:t>
      </w:r>
      <w:r w:rsidR="00700F02" w:rsidRPr="00531DC6">
        <w:rPr>
          <w:b w:val="0"/>
          <w:bCs w:val="0"/>
          <w:sz w:val="22"/>
          <w:szCs w:val="22"/>
          <w:u w:val="single"/>
          <w:lang w:val="pl-PL"/>
        </w:rPr>
        <w:t>SPARCL</w:t>
      </w:r>
      <w:r w:rsidR="00700F02">
        <w:rPr>
          <w:b w:val="0"/>
          <w:bCs w:val="0"/>
          <w:sz w:val="22"/>
          <w:szCs w:val="22"/>
          <w:u w:val="single"/>
          <w:lang w:val="pl-PL"/>
        </w:rPr>
        <w:t xml:space="preserve"> - </w:t>
      </w:r>
      <w:r w:rsidRPr="00531DC6">
        <w:rPr>
          <w:b w:val="0"/>
          <w:bCs w:val="0"/>
          <w:sz w:val="22"/>
          <w:szCs w:val="22"/>
          <w:u w:val="single"/>
          <w:lang w:val="pl-PL"/>
        </w:rPr>
        <w:t>Stroke Prevention by Aggressive Reduction in Cholesterol Levels)</w:t>
      </w:r>
    </w:p>
    <w:p w14:paraId="247DB77F" w14:textId="77777777" w:rsidR="004B457B" w:rsidRDefault="004B457B" w:rsidP="00BF139A">
      <w:pPr>
        <w:keepNext/>
        <w:tabs>
          <w:tab w:val="left" w:pos="567"/>
        </w:tabs>
        <w:rPr>
          <w:b w:val="0"/>
          <w:sz w:val="22"/>
          <w:szCs w:val="22"/>
          <w:lang w:val="pl-PL"/>
        </w:rPr>
      </w:pPr>
    </w:p>
    <w:p w14:paraId="05F5539D" w14:textId="77777777" w:rsidR="00180BF7" w:rsidRPr="00531DC6" w:rsidRDefault="00180BF7" w:rsidP="00453ABF">
      <w:pPr>
        <w:tabs>
          <w:tab w:val="left" w:pos="567"/>
        </w:tabs>
        <w:rPr>
          <w:b w:val="0"/>
          <w:sz w:val="22"/>
          <w:szCs w:val="22"/>
          <w:u w:val="single"/>
          <w:lang w:val="pl-PL"/>
        </w:rPr>
      </w:pPr>
      <w:r w:rsidRPr="00531DC6">
        <w:rPr>
          <w:b w:val="0"/>
          <w:sz w:val="22"/>
          <w:szCs w:val="22"/>
          <w:lang w:val="pl-PL"/>
        </w:rPr>
        <w:t>V </w:t>
      </w:r>
      <w:r w:rsidRPr="00BF139A">
        <w:rPr>
          <w:b w:val="0"/>
          <w:i/>
          <w:sz w:val="22"/>
          <w:szCs w:val="22"/>
          <w:lang w:val="pl-PL"/>
        </w:rPr>
        <w:t>post</w:t>
      </w:r>
      <w:r w:rsidRPr="00BF139A">
        <w:rPr>
          <w:b w:val="0"/>
          <w:i/>
          <w:sz w:val="22"/>
          <w:szCs w:val="22"/>
          <w:lang w:val="pl-PL"/>
        </w:rPr>
        <w:noBreakHyphen/>
        <w:t>hoc</w:t>
      </w:r>
      <w:r w:rsidRPr="00531DC6">
        <w:rPr>
          <w:b w:val="0"/>
          <w:sz w:val="22"/>
          <w:szCs w:val="22"/>
          <w:lang w:val="pl-PL"/>
        </w:rPr>
        <w:t xml:space="preserve"> analýze podtypov cievnej mozgovej príhody u pacientov bez ischemickej choroby srdca (ICHS), ktorí nedávno prekonali cievnu mozgovú príhodu alebo tranzitórny ischemický atak (TIA), bol v porovnaní s placebom vyšší výskyt hemoragických cievnych mozgových príhod (NCMP) u pacientov, ktorí začali liečbu atorvastatínom v dávke 80 mg. Zvýšené riziko sa pozorovalo zvlášť u pacientov s hemoragickou NCMP v anamnéze alebo lakunárnym mozgovým infarktom pri vstupe do štúdie. U pacientov s prekonanou hemoragickou NCMP alebo lakunárnym mozgovým infarktom je pomer rizika a prínosu 80 mg atorvastatínu neistý, a preto sa pred začatím liečby musí starostlivo zvážiť možné riziko hemoragickej NCMP (pozri časť 5.1</w:t>
      </w:r>
      <w:r w:rsidRPr="00531DC6">
        <w:rPr>
          <w:b w:val="0"/>
          <w:iCs/>
          <w:sz w:val="22"/>
          <w:szCs w:val="22"/>
          <w:lang w:val="pl-PL"/>
        </w:rPr>
        <w:t>)</w:t>
      </w:r>
      <w:r w:rsidRPr="00531DC6">
        <w:rPr>
          <w:b w:val="0"/>
          <w:i/>
          <w:iCs/>
          <w:sz w:val="22"/>
          <w:szCs w:val="22"/>
          <w:lang w:val="pl-PL"/>
        </w:rPr>
        <w:t>.</w:t>
      </w:r>
    </w:p>
    <w:p w14:paraId="2F9564A9" w14:textId="77777777" w:rsidR="00E402F4" w:rsidRPr="00531DC6" w:rsidRDefault="00E402F4" w:rsidP="00453ABF">
      <w:pPr>
        <w:tabs>
          <w:tab w:val="left" w:pos="567"/>
        </w:tabs>
        <w:rPr>
          <w:b w:val="0"/>
          <w:sz w:val="22"/>
          <w:szCs w:val="22"/>
        </w:rPr>
      </w:pPr>
    </w:p>
    <w:p w14:paraId="11436AD5" w14:textId="77777777" w:rsidR="00311EBA" w:rsidRPr="00531DC6" w:rsidRDefault="00E402F4" w:rsidP="00BF139A">
      <w:pPr>
        <w:keepNext/>
        <w:tabs>
          <w:tab w:val="left" w:pos="567"/>
        </w:tabs>
        <w:rPr>
          <w:b w:val="0"/>
          <w:sz w:val="22"/>
          <w:szCs w:val="22"/>
          <w:u w:val="single"/>
        </w:rPr>
      </w:pPr>
      <w:r w:rsidRPr="00531DC6">
        <w:rPr>
          <w:b w:val="0"/>
          <w:sz w:val="22"/>
          <w:szCs w:val="22"/>
          <w:u w:val="single"/>
        </w:rPr>
        <w:lastRenderedPageBreak/>
        <w:t xml:space="preserve">Intersticiálne </w:t>
      </w:r>
      <w:r w:rsidR="0002496E" w:rsidRPr="00531DC6">
        <w:rPr>
          <w:b w:val="0"/>
          <w:sz w:val="22"/>
          <w:szCs w:val="22"/>
          <w:u w:val="single"/>
        </w:rPr>
        <w:t xml:space="preserve">ochorenie </w:t>
      </w:r>
      <w:r w:rsidRPr="00531DC6">
        <w:rPr>
          <w:b w:val="0"/>
          <w:sz w:val="22"/>
          <w:szCs w:val="22"/>
          <w:u w:val="single"/>
        </w:rPr>
        <w:t>pľúc</w:t>
      </w:r>
    </w:p>
    <w:p w14:paraId="62663323" w14:textId="77777777" w:rsidR="004B457B" w:rsidRDefault="004B457B" w:rsidP="00BF139A">
      <w:pPr>
        <w:keepNext/>
        <w:tabs>
          <w:tab w:val="left" w:pos="567"/>
        </w:tabs>
        <w:rPr>
          <w:b w:val="0"/>
          <w:sz w:val="22"/>
          <w:szCs w:val="22"/>
        </w:rPr>
      </w:pPr>
    </w:p>
    <w:p w14:paraId="05C4A3AE" w14:textId="77777777" w:rsidR="00896BFE" w:rsidRPr="00531DC6" w:rsidRDefault="0002496E" w:rsidP="00453ABF">
      <w:pPr>
        <w:tabs>
          <w:tab w:val="left" w:pos="567"/>
        </w:tabs>
        <w:rPr>
          <w:b w:val="0"/>
          <w:sz w:val="22"/>
          <w:szCs w:val="22"/>
        </w:rPr>
      </w:pPr>
      <w:r w:rsidRPr="00531DC6">
        <w:rPr>
          <w:b w:val="0"/>
          <w:sz w:val="22"/>
          <w:szCs w:val="22"/>
        </w:rPr>
        <w:t>Pri používaní statínov, hlavne pri dlhodobej liečbe, boli hlásené výnimočné prípady výskytu intersticiálneho ochorenia pľúc (pozri časť 4.8). Medzi prejavy patrí dyspnoe, suchý (neproduktívny) kašeľ a celkové zhoršenie zdravotného stavu (únava, chudnutie a horúčka). Ak je podozrenie, že sa u pacienta prejavilo intersticiálne ochorenie pľúc, je nutné prerušiť liečbu statínmi.</w:t>
      </w:r>
    </w:p>
    <w:p w14:paraId="63C7F525" w14:textId="77777777" w:rsidR="001808E8" w:rsidRPr="00531DC6" w:rsidRDefault="001808E8" w:rsidP="00453ABF">
      <w:pPr>
        <w:tabs>
          <w:tab w:val="left" w:pos="567"/>
        </w:tabs>
        <w:rPr>
          <w:b w:val="0"/>
          <w:bCs w:val="0"/>
          <w:sz w:val="22"/>
          <w:szCs w:val="22"/>
        </w:rPr>
      </w:pPr>
    </w:p>
    <w:p w14:paraId="0914695B" w14:textId="77777777" w:rsidR="00311EBA" w:rsidRPr="00531DC6" w:rsidRDefault="00BC6572" w:rsidP="00BF139A">
      <w:pPr>
        <w:keepNext/>
        <w:rPr>
          <w:b w:val="0"/>
          <w:bCs w:val="0"/>
          <w:color w:val="auto"/>
          <w:sz w:val="22"/>
          <w:szCs w:val="22"/>
          <w:u w:val="single"/>
        </w:rPr>
      </w:pPr>
      <w:r w:rsidRPr="00531DC6">
        <w:rPr>
          <w:b w:val="0"/>
          <w:bCs w:val="0"/>
          <w:color w:val="auto"/>
          <w:sz w:val="22"/>
          <w:szCs w:val="22"/>
          <w:u w:val="single"/>
        </w:rPr>
        <w:t xml:space="preserve">Diabetes </w:t>
      </w:r>
      <w:r w:rsidR="00311EBA" w:rsidRPr="00531DC6">
        <w:rPr>
          <w:b w:val="0"/>
          <w:bCs w:val="0"/>
          <w:color w:val="auto"/>
          <w:sz w:val="22"/>
          <w:szCs w:val="22"/>
          <w:u w:val="single"/>
        </w:rPr>
        <w:t>m</w:t>
      </w:r>
      <w:r w:rsidRPr="00531DC6">
        <w:rPr>
          <w:b w:val="0"/>
          <w:bCs w:val="0"/>
          <w:color w:val="auto"/>
          <w:sz w:val="22"/>
          <w:szCs w:val="22"/>
          <w:u w:val="single"/>
        </w:rPr>
        <w:t>ellitus</w:t>
      </w:r>
    </w:p>
    <w:p w14:paraId="6F1A8486" w14:textId="77777777" w:rsidR="004B457B" w:rsidRDefault="004B457B" w:rsidP="00BF139A">
      <w:pPr>
        <w:keepNext/>
        <w:rPr>
          <w:b w:val="0"/>
          <w:bCs w:val="0"/>
          <w:color w:val="auto"/>
          <w:sz w:val="22"/>
          <w:szCs w:val="22"/>
        </w:rPr>
      </w:pPr>
    </w:p>
    <w:p w14:paraId="675AF8EC" w14:textId="77777777" w:rsidR="00BC6572" w:rsidRPr="00531DC6" w:rsidRDefault="00927E16" w:rsidP="00453ABF">
      <w:pPr>
        <w:rPr>
          <w:color w:val="auto"/>
          <w:sz w:val="22"/>
          <w:szCs w:val="22"/>
        </w:rPr>
      </w:pPr>
      <w:r w:rsidRPr="00531DC6">
        <w:rPr>
          <w:b w:val="0"/>
          <w:bCs w:val="0"/>
          <w:color w:val="auto"/>
          <w:sz w:val="22"/>
          <w:szCs w:val="22"/>
        </w:rPr>
        <w:t>N</w:t>
      </w:r>
      <w:r w:rsidR="00BC6572" w:rsidRPr="00531DC6">
        <w:rPr>
          <w:b w:val="0"/>
          <w:bCs w:val="0"/>
          <w:color w:val="auto"/>
          <w:sz w:val="22"/>
          <w:szCs w:val="22"/>
        </w:rPr>
        <w:t>iektor</w:t>
      </w:r>
      <w:r w:rsidR="00390329" w:rsidRPr="00531DC6">
        <w:rPr>
          <w:b w:val="0"/>
          <w:bCs w:val="0"/>
          <w:color w:val="auto"/>
          <w:sz w:val="22"/>
          <w:szCs w:val="22"/>
        </w:rPr>
        <w:t>é dôkazy naznačujú</w:t>
      </w:r>
      <w:r w:rsidR="00BC6572" w:rsidRPr="00531DC6">
        <w:rPr>
          <w:b w:val="0"/>
          <w:bCs w:val="0"/>
          <w:color w:val="auto"/>
          <w:sz w:val="22"/>
          <w:szCs w:val="22"/>
        </w:rPr>
        <w:t>, že statíny ako skupina zvyšujú hladinu glukózy v krvi a u niektorých pacientov</w:t>
      </w:r>
      <w:r w:rsidR="00390329" w:rsidRPr="00531DC6">
        <w:rPr>
          <w:b w:val="0"/>
          <w:bCs w:val="0"/>
          <w:color w:val="auto"/>
          <w:sz w:val="22"/>
          <w:szCs w:val="22"/>
        </w:rPr>
        <w:t xml:space="preserve"> s vysokým rizikom vzniku diabetu</w:t>
      </w:r>
      <w:r w:rsidR="00BC6572" w:rsidRPr="00531DC6">
        <w:rPr>
          <w:b w:val="0"/>
          <w:bCs w:val="0"/>
          <w:color w:val="auto"/>
          <w:sz w:val="22"/>
          <w:szCs w:val="22"/>
        </w:rPr>
        <w:t xml:space="preserve"> môžu </w:t>
      </w:r>
      <w:r w:rsidR="00390329" w:rsidRPr="00531DC6">
        <w:rPr>
          <w:b w:val="0"/>
          <w:bCs w:val="0"/>
          <w:color w:val="auto"/>
          <w:sz w:val="22"/>
          <w:szCs w:val="22"/>
        </w:rPr>
        <w:t>vyvolať</w:t>
      </w:r>
      <w:r w:rsidR="00BC6572" w:rsidRPr="00531DC6">
        <w:rPr>
          <w:b w:val="0"/>
          <w:bCs w:val="0"/>
          <w:color w:val="auto"/>
          <w:sz w:val="22"/>
          <w:szCs w:val="22"/>
        </w:rPr>
        <w:t xml:space="preserve"> </w:t>
      </w:r>
      <w:r w:rsidR="00390329" w:rsidRPr="00531DC6">
        <w:rPr>
          <w:b w:val="0"/>
          <w:bCs w:val="0"/>
          <w:color w:val="auto"/>
          <w:sz w:val="22"/>
          <w:szCs w:val="22"/>
        </w:rPr>
        <w:t>úroveň</w:t>
      </w:r>
      <w:r w:rsidR="00BC6572" w:rsidRPr="00531DC6">
        <w:rPr>
          <w:b w:val="0"/>
          <w:bCs w:val="0"/>
          <w:color w:val="auto"/>
          <w:sz w:val="22"/>
          <w:szCs w:val="22"/>
        </w:rPr>
        <w:t xml:space="preserve"> hyperglykémie, </w:t>
      </w:r>
      <w:r w:rsidR="00BE299F" w:rsidRPr="00531DC6">
        <w:rPr>
          <w:b w:val="0"/>
          <w:bCs w:val="0"/>
          <w:color w:val="auto"/>
          <w:sz w:val="22"/>
          <w:szCs w:val="22"/>
        </w:rPr>
        <w:t xml:space="preserve">pri </w:t>
      </w:r>
      <w:r w:rsidR="00BC6572" w:rsidRPr="00531DC6">
        <w:rPr>
          <w:b w:val="0"/>
          <w:bCs w:val="0"/>
          <w:color w:val="auto"/>
          <w:sz w:val="22"/>
          <w:szCs w:val="22"/>
        </w:rPr>
        <w:t>ktor</w:t>
      </w:r>
      <w:r w:rsidR="00BE299F" w:rsidRPr="00531DC6">
        <w:rPr>
          <w:b w:val="0"/>
          <w:bCs w:val="0"/>
          <w:color w:val="auto"/>
          <w:sz w:val="22"/>
          <w:szCs w:val="22"/>
        </w:rPr>
        <w:t>ej</w:t>
      </w:r>
      <w:r w:rsidR="00BC6572" w:rsidRPr="00531DC6">
        <w:rPr>
          <w:b w:val="0"/>
          <w:bCs w:val="0"/>
          <w:color w:val="auto"/>
          <w:sz w:val="22"/>
          <w:szCs w:val="22"/>
        </w:rPr>
        <w:t xml:space="preserve"> </w:t>
      </w:r>
      <w:r w:rsidR="00BE299F" w:rsidRPr="00531DC6">
        <w:rPr>
          <w:b w:val="0"/>
          <w:bCs w:val="0"/>
          <w:color w:val="auto"/>
          <w:sz w:val="22"/>
          <w:szCs w:val="22"/>
        </w:rPr>
        <w:t>je potrebná štandardná liečba</w:t>
      </w:r>
      <w:r w:rsidR="00BC6572" w:rsidRPr="00531DC6">
        <w:rPr>
          <w:b w:val="0"/>
          <w:bCs w:val="0"/>
          <w:color w:val="auto"/>
          <w:sz w:val="22"/>
          <w:szCs w:val="22"/>
        </w:rPr>
        <w:t xml:space="preserve"> diabetu. </w:t>
      </w:r>
      <w:r w:rsidR="00BE299F" w:rsidRPr="00531DC6">
        <w:rPr>
          <w:b w:val="0"/>
          <w:bCs w:val="0"/>
          <w:color w:val="auto"/>
          <w:sz w:val="22"/>
          <w:szCs w:val="22"/>
        </w:rPr>
        <w:t>Nad týmto rizikom však prevažuje zníženie vaskulárneho rizika statínmi a preto nemá byť dôvodom pre ukončenie liečby.</w:t>
      </w:r>
      <w:r w:rsidR="00BC6572" w:rsidRPr="00531DC6">
        <w:rPr>
          <w:b w:val="0"/>
          <w:bCs w:val="0"/>
          <w:color w:val="auto"/>
          <w:sz w:val="22"/>
          <w:szCs w:val="22"/>
        </w:rPr>
        <w:t xml:space="preserve"> </w:t>
      </w:r>
      <w:r w:rsidR="00BE299F" w:rsidRPr="00531DC6">
        <w:rPr>
          <w:b w:val="0"/>
          <w:bCs w:val="0"/>
          <w:color w:val="auto"/>
          <w:sz w:val="22"/>
          <w:szCs w:val="22"/>
        </w:rPr>
        <w:t>U r</w:t>
      </w:r>
      <w:r w:rsidR="00BC6572" w:rsidRPr="00531DC6">
        <w:rPr>
          <w:b w:val="0"/>
          <w:bCs w:val="0"/>
          <w:color w:val="auto"/>
          <w:sz w:val="22"/>
          <w:szCs w:val="22"/>
        </w:rPr>
        <w:t>izikov</w:t>
      </w:r>
      <w:r w:rsidR="00BE299F" w:rsidRPr="00531DC6">
        <w:rPr>
          <w:b w:val="0"/>
          <w:bCs w:val="0"/>
          <w:color w:val="auto"/>
          <w:sz w:val="22"/>
          <w:szCs w:val="22"/>
        </w:rPr>
        <w:t>ých</w:t>
      </w:r>
      <w:r w:rsidR="00BC6572" w:rsidRPr="00531DC6">
        <w:rPr>
          <w:b w:val="0"/>
          <w:bCs w:val="0"/>
          <w:color w:val="auto"/>
          <w:sz w:val="22"/>
          <w:szCs w:val="22"/>
        </w:rPr>
        <w:t xml:space="preserve"> pacient</w:t>
      </w:r>
      <w:r w:rsidR="00BE299F" w:rsidRPr="00531DC6">
        <w:rPr>
          <w:b w:val="0"/>
          <w:bCs w:val="0"/>
          <w:color w:val="auto"/>
          <w:sz w:val="22"/>
          <w:szCs w:val="22"/>
        </w:rPr>
        <w:t>ov</w:t>
      </w:r>
      <w:r w:rsidR="00BC6572" w:rsidRPr="00531DC6">
        <w:rPr>
          <w:b w:val="0"/>
          <w:bCs w:val="0"/>
          <w:color w:val="auto"/>
          <w:sz w:val="22"/>
          <w:szCs w:val="22"/>
        </w:rPr>
        <w:t xml:space="preserve"> (s hladinami gl</w:t>
      </w:r>
      <w:r w:rsidR="00BE299F" w:rsidRPr="00531DC6">
        <w:rPr>
          <w:b w:val="0"/>
          <w:bCs w:val="0"/>
          <w:color w:val="auto"/>
          <w:sz w:val="22"/>
          <w:szCs w:val="22"/>
        </w:rPr>
        <w:t>ykémie</w:t>
      </w:r>
      <w:r w:rsidR="00BC6572" w:rsidRPr="00531DC6">
        <w:rPr>
          <w:b w:val="0"/>
          <w:bCs w:val="0"/>
          <w:color w:val="auto"/>
          <w:sz w:val="22"/>
          <w:szCs w:val="22"/>
        </w:rPr>
        <w:t xml:space="preserve"> nalačno medzi 5,6 a 6,9 mmol/l, BMI&gt;30kg/m</w:t>
      </w:r>
      <w:r w:rsidR="00BE299F" w:rsidRPr="00531DC6">
        <w:rPr>
          <w:b w:val="0"/>
          <w:bCs w:val="0"/>
          <w:color w:val="auto"/>
          <w:sz w:val="22"/>
          <w:szCs w:val="22"/>
        </w:rPr>
        <w:t>²</w:t>
      </w:r>
      <w:r w:rsidR="00BC6572" w:rsidRPr="00531DC6">
        <w:rPr>
          <w:b w:val="0"/>
          <w:bCs w:val="0"/>
          <w:color w:val="auto"/>
          <w:sz w:val="22"/>
          <w:szCs w:val="22"/>
        </w:rPr>
        <w:t xml:space="preserve">, zvýšenými triglyceridmi, hypertenziou) </w:t>
      </w:r>
      <w:r w:rsidR="00BE299F" w:rsidRPr="00531DC6">
        <w:rPr>
          <w:b w:val="0"/>
          <w:bCs w:val="0"/>
          <w:color w:val="auto"/>
          <w:sz w:val="22"/>
          <w:szCs w:val="22"/>
        </w:rPr>
        <w:t>je potrebné sledovať</w:t>
      </w:r>
      <w:r w:rsidR="00BC6572" w:rsidRPr="00531DC6">
        <w:rPr>
          <w:b w:val="0"/>
          <w:bCs w:val="0"/>
          <w:color w:val="auto"/>
          <w:sz w:val="22"/>
          <w:szCs w:val="22"/>
        </w:rPr>
        <w:t xml:space="preserve"> klinick</w:t>
      </w:r>
      <w:r w:rsidR="00BE299F" w:rsidRPr="00531DC6">
        <w:rPr>
          <w:b w:val="0"/>
          <w:bCs w:val="0"/>
          <w:color w:val="auto"/>
          <w:sz w:val="22"/>
          <w:szCs w:val="22"/>
        </w:rPr>
        <w:t>ý</w:t>
      </w:r>
      <w:r w:rsidR="00BC6572" w:rsidRPr="00531DC6">
        <w:rPr>
          <w:b w:val="0"/>
          <w:bCs w:val="0"/>
          <w:color w:val="auto"/>
          <w:sz w:val="22"/>
          <w:szCs w:val="22"/>
        </w:rPr>
        <w:t xml:space="preserve"> </w:t>
      </w:r>
      <w:r w:rsidR="00BE299F" w:rsidRPr="00531DC6">
        <w:rPr>
          <w:b w:val="0"/>
          <w:bCs w:val="0"/>
          <w:color w:val="auto"/>
          <w:sz w:val="22"/>
          <w:szCs w:val="22"/>
        </w:rPr>
        <w:t xml:space="preserve">stav </w:t>
      </w:r>
      <w:r w:rsidR="00BC6572" w:rsidRPr="00531DC6">
        <w:rPr>
          <w:b w:val="0"/>
          <w:bCs w:val="0"/>
          <w:color w:val="auto"/>
          <w:sz w:val="22"/>
          <w:szCs w:val="22"/>
        </w:rPr>
        <w:t>aj biochemick</w:t>
      </w:r>
      <w:r w:rsidR="00BE299F" w:rsidRPr="00531DC6">
        <w:rPr>
          <w:b w:val="0"/>
          <w:bCs w:val="0"/>
          <w:color w:val="auto"/>
          <w:sz w:val="22"/>
          <w:szCs w:val="22"/>
        </w:rPr>
        <w:t>é</w:t>
      </w:r>
      <w:r w:rsidR="00BC6572" w:rsidRPr="00531DC6">
        <w:rPr>
          <w:b w:val="0"/>
          <w:bCs w:val="0"/>
          <w:color w:val="auto"/>
          <w:sz w:val="22"/>
          <w:szCs w:val="22"/>
        </w:rPr>
        <w:t xml:space="preserve"> </w:t>
      </w:r>
      <w:r w:rsidR="00BE299F" w:rsidRPr="00531DC6">
        <w:rPr>
          <w:b w:val="0"/>
          <w:bCs w:val="0"/>
          <w:color w:val="auto"/>
          <w:sz w:val="22"/>
          <w:szCs w:val="22"/>
        </w:rPr>
        <w:t>parametre v súlade s miestnymi</w:t>
      </w:r>
      <w:r w:rsidR="00BC6572" w:rsidRPr="00531DC6">
        <w:rPr>
          <w:b w:val="0"/>
          <w:bCs w:val="0"/>
          <w:color w:val="auto"/>
          <w:sz w:val="22"/>
          <w:szCs w:val="22"/>
        </w:rPr>
        <w:t xml:space="preserve"> odporúčan</w:t>
      </w:r>
      <w:r w:rsidR="00BE299F" w:rsidRPr="00531DC6">
        <w:rPr>
          <w:b w:val="0"/>
          <w:bCs w:val="0"/>
          <w:color w:val="auto"/>
          <w:sz w:val="22"/>
          <w:szCs w:val="22"/>
        </w:rPr>
        <w:t>iami</w:t>
      </w:r>
      <w:r w:rsidR="00BC6572" w:rsidRPr="00531DC6">
        <w:rPr>
          <w:b w:val="0"/>
          <w:bCs w:val="0"/>
          <w:color w:val="auto"/>
          <w:sz w:val="22"/>
          <w:szCs w:val="22"/>
        </w:rPr>
        <w:t>.</w:t>
      </w:r>
    </w:p>
    <w:p w14:paraId="280C5379" w14:textId="77777777" w:rsidR="00BC6572" w:rsidRDefault="00BC6572" w:rsidP="00453ABF">
      <w:pPr>
        <w:rPr>
          <w:b w:val="0"/>
          <w:bCs w:val="0"/>
          <w:sz w:val="22"/>
          <w:szCs w:val="22"/>
          <w:u w:val="single"/>
        </w:rPr>
      </w:pPr>
    </w:p>
    <w:p w14:paraId="7BEB0559" w14:textId="77777777" w:rsidR="00D22505" w:rsidRPr="003C117C" w:rsidRDefault="00D22505" w:rsidP="00D22505">
      <w:pPr>
        <w:rPr>
          <w:b w:val="0"/>
          <w:bCs w:val="0"/>
          <w:sz w:val="22"/>
          <w:szCs w:val="22"/>
          <w:u w:val="single"/>
        </w:rPr>
      </w:pPr>
      <w:r w:rsidRPr="003C117C">
        <w:rPr>
          <w:b w:val="0"/>
          <w:bCs w:val="0"/>
          <w:sz w:val="22"/>
          <w:szCs w:val="22"/>
          <w:u w:val="single"/>
        </w:rPr>
        <w:t>Pomocné látky</w:t>
      </w:r>
    </w:p>
    <w:p w14:paraId="0239109C" w14:textId="77777777" w:rsidR="00D22505" w:rsidRPr="003C117C" w:rsidRDefault="00D22505" w:rsidP="00D22505">
      <w:pPr>
        <w:rPr>
          <w:b w:val="0"/>
          <w:bCs w:val="0"/>
          <w:sz w:val="22"/>
          <w:szCs w:val="22"/>
          <w:u w:val="single"/>
        </w:rPr>
      </w:pPr>
    </w:p>
    <w:p w14:paraId="623EEC17" w14:textId="323BD840" w:rsidR="00D22505" w:rsidRPr="00765574" w:rsidRDefault="00D22505" w:rsidP="00D22505">
      <w:pPr>
        <w:tabs>
          <w:tab w:val="left" w:pos="567"/>
        </w:tabs>
        <w:rPr>
          <w:b w:val="0"/>
          <w:bCs w:val="0"/>
          <w:sz w:val="22"/>
          <w:szCs w:val="22"/>
          <w:lang w:val="pl-PL"/>
        </w:rPr>
      </w:pPr>
      <w:r w:rsidRPr="00765574">
        <w:rPr>
          <w:b w:val="0"/>
          <w:bCs w:val="0"/>
          <w:sz w:val="22"/>
          <w:szCs w:val="22"/>
          <w:lang w:val="pl-PL"/>
        </w:rPr>
        <w:t>Tento liek obsahuje menej ako 1 mmol sodíka (23 mg) v jednej tablete, t.j. v podstate zanedbateľné množstvo sodíka.</w:t>
      </w:r>
    </w:p>
    <w:p w14:paraId="22F409C6" w14:textId="77777777" w:rsidR="00D22505" w:rsidRPr="00531DC6" w:rsidRDefault="00D22505" w:rsidP="00453ABF">
      <w:pPr>
        <w:rPr>
          <w:b w:val="0"/>
          <w:bCs w:val="0"/>
          <w:sz w:val="22"/>
          <w:szCs w:val="22"/>
          <w:u w:val="single"/>
        </w:rPr>
      </w:pPr>
    </w:p>
    <w:p w14:paraId="0727AC20" w14:textId="77777777" w:rsidR="001808E8" w:rsidRPr="00531DC6" w:rsidRDefault="001808E8" w:rsidP="00BF139A">
      <w:pPr>
        <w:keepNext/>
        <w:tabs>
          <w:tab w:val="left" w:pos="567"/>
        </w:tabs>
        <w:rPr>
          <w:bCs w:val="0"/>
          <w:sz w:val="22"/>
          <w:szCs w:val="22"/>
        </w:rPr>
      </w:pPr>
      <w:r w:rsidRPr="00531DC6">
        <w:rPr>
          <w:bCs w:val="0"/>
          <w:sz w:val="22"/>
          <w:szCs w:val="22"/>
        </w:rPr>
        <w:t>4.5</w:t>
      </w:r>
      <w:r w:rsidRPr="00531DC6">
        <w:rPr>
          <w:bCs w:val="0"/>
          <w:sz w:val="22"/>
          <w:szCs w:val="22"/>
        </w:rPr>
        <w:tab/>
      </w:r>
      <w:r w:rsidR="00E20638" w:rsidRPr="00531DC6">
        <w:rPr>
          <w:sz w:val="22"/>
          <w:szCs w:val="22"/>
        </w:rPr>
        <w:t>Liekové a </w:t>
      </w:r>
      <w:r w:rsidRPr="00531DC6">
        <w:rPr>
          <w:sz w:val="22"/>
          <w:szCs w:val="22"/>
        </w:rPr>
        <w:t>iné interakcie</w:t>
      </w:r>
    </w:p>
    <w:p w14:paraId="18030E23" w14:textId="77777777" w:rsidR="001808E8" w:rsidRPr="00531DC6" w:rsidRDefault="001808E8" w:rsidP="00BF139A">
      <w:pPr>
        <w:keepNext/>
        <w:tabs>
          <w:tab w:val="left" w:pos="567"/>
        </w:tabs>
        <w:rPr>
          <w:b w:val="0"/>
          <w:bCs w:val="0"/>
          <w:sz w:val="22"/>
          <w:szCs w:val="22"/>
        </w:rPr>
      </w:pPr>
    </w:p>
    <w:p w14:paraId="48420545" w14:textId="77777777" w:rsidR="001808E8" w:rsidRPr="00531DC6" w:rsidRDefault="001808E8" w:rsidP="00BF139A">
      <w:pPr>
        <w:keepNext/>
        <w:tabs>
          <w:tab w:val="left" w:pos="567"/>
        </w:tabs>
        <w:rPr>
          <w:b w:val="0"/>
          <w:bCs w:val="0"/>
          <w:sz w:val="22"/>
          <w:szCs w:val="22"/>
          <w:u w:val="single"/>
        </w:rPr>
      </w:pPr>
      <w:r w:rsidRPr="00531DC6">
        <w:rPr>
          <w:b w:val="0"/>
          <w:bCs w:val="0"/>
          <w:sz w:val="22"/>
          <w:szCs w:val="22"/>
          <w:u w:val="single"/>
        </w:rPr>
        <w:t>Interakcie súvisiace s</w:t>
      </w:r>
      <w:r w:rsidR="00C4196E" w:rsidRPr="00531DC6">
        <w:rPr>
          <w:b w:val="0"/>
          <w:bCs w:val="0"/>
          <w:sz w:val="22"/>
          <w:szCs w:val="22"/>
          <w:u w:val="single"/>
        </w:rPr>
        <w:t> </w:t>
      </w:r>
      <w:r w:rsidRPr="00531DC6">
        <w:rPr>
          <w:b w:val="0"/>
          <w:bCs w:val="0"/>
          <w:sz w:val="22"/>
          <w:szCs w:val="22"/>
          <w:u w:val="single"/>
        </w:rPr>
        <w:t>kombinovaným liekom</w:t>
      </w:r>
    </w:p>
    <w:p w14:paraId="27D0F685" w14:textId="77777777" w:rsidR="004B457B" w:rsidRDefault="004B457B" w:rsidP="00BF139A">
      <w:pPr>
        <w:keepNext/>
        <w:tabs>
          <w:tab w:val="left" w:pos="567"/>
        </w:tabs>
        <w:rPr>
          <w:b w:val="0"/>
          <w:bCs w:val="0"/>
          <w:sz w:val="22"/>
          <w:szCs w:val="22"/>
        </w:rPr>
      </w:pPr>
    </w:p>
    <w:p w14:paraId="168E069D" w14:textId="77777777" w:rsidR="001808E8" w:rsidRPr="00531DC6" w:rsidRDefault="001808E8" w:rsidP="00453ABF">
      <w:pPr>
        <w:tabs>
          <w:tab w:val="left" w:pos="567"/>
        </w:tabs>
        <w:rPr>
          <w:b w:val="0"/>
          <w:bCs w:val="0"/>
          <w:sz w:val="22"/>
          <w:szCs w:val="22"/>
        </w:rPr>
      </w:pPr>
      <w:r w:rsidRPr="00531DC6">
        <w:rPr>
          <w:b w:val="0"/>
          <w:bCs w:val="0"/>
          <w:sz w:val="22"/>
          <w:szCs w:val="22"/>
        </w:rPr>
        <w:t>Údaje zo štúdie zaoberajúcej sa liek</w:t>
      </w:r>
      <w:r w:rsidR="00C4196E" w:rsidRPr="00531DC6">
        <w:rPr>
          <w:b w:val="0"/>
          <w:bCs w:val="0"/>
          <w:sz w:val="22"/>
          <w:szCs w:val="22"/>
        </w:rPr>
        <w:t>ovou interakciou pri použití 10 mg amlodipínu a 80 mg atorvastatínu u </w:t>
      </w:r>
      <w:r w:rsidRPr="00531DC6">
        <w:rPr>
          <w:b w:val="0"/>
          <w:bCs w:val="0"/>
          <w:sz w:val="22"/>
          <w:szCs w:val="22"/>
        </w:rPr>
        <w:t xml:space="preserve">zdravých </w:t>
      </w:r>
      <w:r w:rsidR="00C4196E" w:rsidRPr="00531DC6">
        <w:rPr>
          <w:b w:val="0"/>
          <w:bCs w:val="0"/>
          <w:sz w:val="22"/>
          <w:szCs w:val="22"/>
        </w:rPr>
        <w:t>jedinc</w:t>
      </w:r>
      <w:r w:rsidRPr="00531DC6">
        <w:rPr>
          <w:b w:val="0"/>
          <w:bCs w:val="0"/>
          <w:sz w:val="22"/>
          <w:szCs w:val="22"/>
        </w:rPr>
        <w:t xml:space="preserve">ov naznačujú, že farmakokinetika amlodipínu sa nemení, keď sa lieky podávajú </w:t>
      </w:r>
      <w:r w:rsidR="00FF7A6C" w:rsidRPr="00531DC6">
        <w:rPr>
          <w:b w:val="0"/>
          <w:bCs w:val="0"/>
          <w:sz w:val="22"/>
          <w:szCs w:val="22"/>
        </w:rPr>
        <w:t>súbežne</w:t>
      </w:r>
      <w:r w:rsidRPr="00531DC6">
        <w:rPr>
          <w:b w:val="0"/>
          <w:bCs w:val="0"/>
          <w:sz w:val="22"/>
          <w:szCs w:val="22"/>
        </w:rPr>
        <w:t>. Nebol pozorovaný žiaden vplyv amlodipínu na C</w:t>
      </w:r>
      <w:r w:rsidRPr="00531DC6">
        <w:rPr>
          <w:b w:val="0"/>
          <w:bCs w:val="0"/>
          <w:sz w:val="22"/>
          <w:szCs w:val="22"/>
          <w:vertAlign w:val="subscript"/>
        </w:rPr>
        <w:t>max</w:t>
      </w:r>
      <w:r w:rsidRPr="00531DC6">
        <w:rPr>
          <w:b w:val="0"/>
          <w:bCs w:val="0"/>
          <w:sz w:val="22"/>
          <w:szCs w:val="22"/>
        </w:rPr>
        <w:t xml:space="preserve"> atorvastat</w:t>
      </w:r>
      <w:r w:rsidR="00B4342A" w:rsidRPr="00531DC6">
        <w:rPr>
          <w:b w:val="0"/>
          <w:bCs w:val="0"/>
          <w:sz w:val="22"/>
          <w:szCs w:val="22"/>
        </w:rPr>
        <w:t>ínu, ale AUC atorvastatínu sa v </w:t>
      </w:r>
      <w:r w:rsidRPr="00531DC6">
        <w:rPr>
          <w:b w:val="0"/>
          <w:bCs w:val="0"/>
          <w:sz w:val="22"/>
          <w:szCs w:val="22"/>
        </w:rPr>
        <w:t>p</w:t>
      </w:r>
      <w:r w:rsidR="00B4342A" w:rsidRPr="00531DC6">
        <w:rPr>
          <w:b w:val="0"/>
          <w:bCs w:val="0"/>
          <w:sz w:val="22"/>
          <w:szCs w:val="22"/>
        </w:rPr>
        <w:t>rítomnosti amlodipínu zvýšila o </w:t>
      </w:r>
      <w:r w:rsidRPr="00531DC6">
        <w:rPr>
          <w:b w:val="0"/>
          <w:bCs w:val="0"/>
          <w:sz w:val="22"/>
          <w:szCs w:val="22"/>
        </w:rPr>
        <w:t>18</w:t>
      </w:r>
      <w:r w:rsidR="00B4342A" w:rsidRPr="00531DC6">
        <w:rPr>
          <w:b w:val="0"/>
          <w:bCs w:val="0"/>
          <w:sz w:val="22"/>
          <w:szCs w:val="22"/>
        </w:rPr>
        <w:t> </w:t>
      </w:r>
      <w:r w:rsidRPr="00531DC6">
        <w:rPr>
          <w:b w:val="0"/>
          <w:bCs w:val="0"/>
          <w:sz w:val="22"/>
          <w:szCs w:val="22"/>
        </w:rPr>
        <w:t>% (IC</w:t>
      </w:r>
      <w:r w:rsidRPr="00531DC6">
        <w:rPr>
          <w:b w:val="0"/>
          <w:bCs w:val="0"/>
          <w:sz w:val="22"/>
          <w:szCs w:val="22"/>
          <w:vertAlign w:val="subscript"/>
        </w:rPr>
        <w:t>90</w:t>
      </w:r>
      <w:r w:rsidR="00B4342A" w:rsidRPr="00531DC6">
        <w:rPr>
          <w:b w:val="0"/>
          <w:bCs w:val="0"/>
          <w:sz w:val="22"/>
          <w:szCs w:val="22"/>
          <w:vertAlign w:val="subscript"/>
        </w:rPr>
        <w:t> </w:t>
      </w:r>
      <w:r w:rsidRPr="00531DC6">
        <w:rPr>
          <w:b w:val="0"/>
          <w:bCs w:val="0"/>
          <w:sz w:val="22"/>
          <w:szCs w:val="22"/>
          <w:vertAlign w:val="subscript"/>
        </w:rPr>
        <w:t>%</w:t>
      </w:r>
      <w:r w:rsidRPr="00531DC6">
        <w:rPr>
          <w:b w:val="0"/>
          <w:bCs w:val="0"/>
          <w:sz w:val="22"/>
          <w:szCs w:val="22"/>
        </w:rPr>
        <w:t xml:space="preserve"> [109 – 127</w:t>
      </w:r>
      <w:r w:rsidR="00B4342A" w:rsidRPr="00531DC6">
        <w:rPr>
          <w:b w:val="0"/>
          <w:bCs w:val="0"/>
          <w:sz w:val="22"/>
          <w:szCs w:val="22"/>
        </w:rPr>
        <w:t> </w:t>
      </w:r>
      <w:r w:rsidR="00E20638" w:rsidRPr="00531DC6">
        <w:rPr>
          <w:b w:val="0"/>
          <w:bCs w:val="0"/>
          <w:sz w:val="22"/>
          <w:szCs w:val="22"/>
        </w:rPr>
        <w:t>%]).</w:t>
      </w:r>
    </w:p>
    <w:p w14:paraId="61A074A6" w14:textId="77777777" w:rsidR="001808E8" w:rsidRPr="00531DC6" w:rsidRDefault="001808E8" w:rsidP="00453ABF">
      <w:pPr>
        <w:tabs>
          <w:tab w:val="left" w:pos="567"/>
        </w:tabs>
        <w:rPr>
          <w:b w:val="0"/>
          <w:bCs w:val="0"/>
          <w:sz w:val="22"/>
          <w:szCs w:val="22"/>
        </w:rPr>
      </w:pPr>
    </w:p>
    <w:p w14:paraId="63A7E64F" w14:textId="77777777" w:rsidR="001808E8" w:rsidRPr="00531DC6" w:rsidRDefault="001808E8" w:rsidP="00453ABF">
      <w:pPr>
        <w:tabs>
          <w:tab w:val="left" w:pos="567"/>
        </w:tabs>
        <w:rPr>
          <w:b w:val="0"/>
          <w:bCs w:val="0"/>
          <w:sz w:val="22"/>
          <w:szCs w:val="22"/>
        </w:rPr>
      </w:pPr>
      <w:r w:rsidRPr="00531DC6">
        <w:rPr>
          <w:b w:val="0"/>
          <w:bCs w:val="0"/>
          <w:sz w:val="22"/>
          <w:szCs w:val="22"/>
        </w:rPr>
        <w:t>S </w:t>
      </w:r>
      <w:r w:rsidR="00FF7A6C" w:rsidRPr="00531DC6">
        <w:rPr>
          <w:b w:val="0"/>
          <w:bCs w:val="0"/>
          <w:sz w:val="22"/>
          <w:szCs w:val="22"/>
        </w:rPr>
        <w:t>DICARTILOM</w:t>
      </w:r>
      <w:r w:rsidRPr="00531DC6">
        <w:rPr>
          <w:b w:val="0"/>
          <w:bCs w:val="0"/>
          <w:sz w:val="22"/>
          <w:szCs w:val="22"/>
        </w:rPr>
        <w:t xml:space="preserve"> a</w:t>
      </w:r>
      <w:r w:rsidR="00E20638" w:rsidRPr="00531DC6">
        <w:rPr>
          <w:b w:val="0"/>
          <w:bCs w:val="0"/>
          <w:sz w:val="22"/>
          <w:szCs w:val="22"/>
        </w:rPr>
        <w:t> </w:t>
      </w:r>
      <w:r w:rsidRPr="00531DC6">
        <w:rPr>
          <w:b w:val="0"/>
          <w:bCs w:val="0"/>
          <w:sz w:val="22"/>
          <w:szCs w:val="22"/>
        </w:rPr>
        <w:t xml:space="preserve">inými liekmi neboli vykonané žiadne štúdie zaoberajúce sa liekovými interakciami, hoci </w:t>
      </w:r>
      <w:r w:rsidR="0058545C" w:rsidRPr="00531DC6">
        <w:rPr>
          <w:b w:val="0"/>
          <w:bCs w:val="0"/>
          <w:sz w:val="22"/>
          <w:szCs w:val="22"/>
        </w:rPr>
        <w:t>štúdie boli vykonané s </w:t>
      </w:r>
      <w:r w:rsidR="00E20638" w:rsidRPr="00531DC6">
        <w:rPr>
          <w:b w:val="0"/>
          <w:bCs w:val="0"/>
          <w:sz w:val="22"/>
          <w:szCs w:val="22"/>
        </w:rPr>
        <w:t>atorvastatínom a </w:t>
      </w:r>
      <w:r w:rsidRPr="00531DC6">
        <w:rPr>
          <w:b w:val="0"/>
          <w:bCs w:val="0"/>
          <w:sz w:val="22"/>
          <w:szCs w:val="22"/>
        </w:rPr>
        <w:t xml:space="preserve">amlodipínom samostatne, ako je to popísané </w:t>
      </w:r>
      <w:r w:rsidR="00700F02">
        <w:rPr>
          <w:b w:val="0"/>
          <w:bCs w:val="0"/>
          <w:sz w:val="22"/>
          <w:szCs w:val="22"/>
        </w:rPr>
        <w:t>ďalej</w:t>
      </w:r>
      <w:r w:rsidRPr="00531DC6">
        <w:rPr>
          <w:b w:val="0"/>
          <w:bCs w:val="0"/>
          <w:sz w:val="22"/>
          <w:szCs w:val="22"/>
        </w:rPr>
        <w:t>:</w:t>
      </w:r>
    </w:p>
    <w:p w14:paraId="3B3B5504" w14:textId="77777777" w:rsidR="001808E8" w:rsidRPr="00531DC6" w:rsidRDefault="001808E8" w:rsidP="00453ABF">
      <w:pPr>
        <w:rPr>
          <w:b w:val="0"/>
          <w:sz w:val="22"/>
          <w:szCs w:val="22"/>
        </w:rPr>
      </w:pPr>
    </w:p>
    <w:p w14:paraId="6E395F01" w14:textId="77777777" w:rsidR="001808E8" w:rsidRPr="00531DC6" w:rsidRDefault="001808E8" w:rsidP="00BF139A">
      <w:pPr>
        <w:keepNext/>
        <w:rPr>
          <w:b w:val="0"/>
          <w:sz w:val="22"/>
          <w:szCs w:val="22"/>
          <w:u w:val="single"/>
        </w:rPr>
      </w:pPr>
      <w:r w:rsidRPr="00531DC6">
        <w:rPr>
          <w:b w:val="0"/>
          <w:sz w:val="22"/>
          <w:szCs w:val="22"/>
          <w:u w:val="single"/>
        </w:rPr>
        <w:t>Interakcie súvisiace s amlodipínom</w:t>
      </w:r>
    </w:p>
    <w:p w14:paraId="29FEA06D" w14:textId="77777777" w:rsidR="001808E8" w:rsidRPr="00531DC6" w:rsidRDefault="001808E8" w:rsidP="00BF139A">
      <w:pPr>
        <w:keepNext/>
        <w:tabs>
          <w:tab w:val="left" w:pos="567"/>
        </w:tabs>
        <w:rPr>
          <w:b w:val="0"/>
          <w:bCs w:val="0"/>
          <w:sz w:val="22"/>
          <w:szCs w:val="22"/>
        </w:rPr>
      </w:pPr>
    </w:p>
    <w:p w14:paraId="285D4134" w14:textId="77777777" w:rsidR="001808E8" w:rsidRPr="00531DC6" w:rsidRDefault="00061299" w:rsidP="00453ABF">
      <w:pPr>
        <w:rPr>
          <w:b w:val="0"/>
          <w:sz w:val="22"/>
          <w:szCs w:val="22"/>
        </w:rPr>
      </w:pPr>
      <w:r w:rsidRPr="00531DC6">
        <w:rPr>
          <w:b w:val="0"/>
          <w:sz w:val="22"/>
          <w:szCs w:val="22"/>
        </w:rPr>
        <w:t>Neodporúčaná</w:t>
      </w:r>
      <w:r w:rsidR="001808E8" w:rsidRPr="00531DC6">
        <w:rPr>
          <w:b w:val="0"/>
          <w:sz w:val="22"/>
          <w:szCs w:val="22"/>
        </w:rPr>
        <w:t xml:space="preserve"> kombinácia</w:t>
      </w:r>
    </w:p>
    <w:p w14:paraId="1C9B25EF" w14:textId="77777777" w:rsidR="001808E8" w:rsidRPr="00531DC6" w:rsidRDefault="001808E8" w:rsidP="00453ABF">
      <w:pPr>
        <w:tabs>
          <w:tab w:val="left" w:pos="567"/>
        </w:tabs>
        <w:rPr>
          <w:b w:val="0"/>
          <w:bCs w:val="0"/>
          <w:i/>
          <w:sz w:val="22"/>
          <w:szCs w:val="22"/>
        </w:rPr>
      </w:pPr>
    </w:p>
    <w:p w14:paraId="070B0497" w14:textId="77777777" w:rsidR="00EC666A" w:rsidRPr="00531DC6" w:rsidRDefault="001808E8" w:rsidP="00BF139A">
      <w:pPr>
        <w:keepNext/>
        <w:tabs>
          <w:tab w:val="left" w:pos="567"/>
        </w:tabs>
        <w:rPr>
          <w:b w:val="0"/>
          <w:bCs w:val="0"/>
          <w:i/>
          <w:sz w:val="22"/>
          <w:szCs w:val="22"/>
        </w:rPr>
      </w:pPr>
      <w:r w:rsidRPr="00531DC6">
        <w:rPr>
          <w:b w:val="0"/>
          <w:bCs w:val="0"/>
          <w:i/>
          <w:sz w:val="22"/>
          <w:szCs w:val="22"/>
        </w:rPr>
        <w:t>Dantrol</w:t>
      </w:r>
      <w:r w:rsidR="009A4A51" w:rsidRPr="00531DC6">
        <w:rPr>
          <w:b w:val="0"/>
          <w:bCs w:val="0"/>
          <w:i/>
          <w:sz w:val="22"/>
          <w:szCs w:val="22"/>
        </w:rPr>
        <w:t>é</w:t>
      </w:r>
      <w:r w:rsidRPr="00531DC6">
        <w:rPr>
          <w:b w:val="0"/>
          <w:bCs w:val="0"/>
          <w:i/>
          <w:sz w:val="22"/>
          <w:szCs w:val="22"/>
        </w:rPr>
        <w:t>n (infúzia)</w:t>
      </w:r>
    </w:p>
    <w:p w14:paraId="4CBBC243" w14:textId="77777777" w:rsidR="001808E8" w:rsidRPr="00531DC6" w:rsidRDefault="00EC666A" w:rsidP="00453ABF">
      <w:pPr>
        <w:tabs>
          <w:tab w:val="left" w:pos="567"/>
        </w:tabs>
        <w:rPr>
          <w:b w:val="0"/>
          <w:bCs w:val="0"/>
          <w:sz w:val="22"/>
          <w:szCs w:val="22"/>
        </w:rPr>
      </w:pPr>
      <w:r w:rsidRPr="00531DC6">
        <w:rPr>
          <w:b w:val="0"/>
          <w:bCs w:val="0"/>
          <w:sz w:val="22"/>
          <w:szCs w:val="22"/>
        </w:rPr>
        <w:t>U</w:t>
      </w:r>
      <w:r w:rsidR="00044AD4" w:rsidRPr="00531DC6">
        <w:rPr>
          <w:b w:val="0"/>
          <w:bCs w:val="0"/>
          <w:sz w:val="22"/>
          <w:szCs w:val="22"/>
        </w:rPr>
        <w:t> </w:t>
      </w:r>
      <w:r w:rsidR="001808E8" w:rsidRPr="00531DC6">
        <w:rPr>
          <w:b w:val="0"/>
          <w:bCs w:val="0"/>
          <w:sz w:val="22"/>
          <w:szCs w:val="22"/>
        </w:rPr>
        <w:t xml:space="preserve">zvierat </w:t>
      </w:r>
      <w:r w:rsidR="00BC13AE" w:rsidRPr="00531DC6">
        <w:rPr>
          <w:b w:val="0"/>
          <w:bCs w:val="0"/>
          <w:sz w:val="22"/>
          <w:szCs w:val="22"/>
        </w:rPr>
        <w:t>sa pozorovala letálna ventrikulárna fibrilácia a kardiovaskulárny kolaps v súvislosti s hyperkaliémiou po podaní verapamilu a intravenózneho dantrolénu. Vzhľadom na riziko hyperkaliémie sa odporúča vyhýbať sa súbežnému podávaniu blokátorov kalciových kanálov, ako je amlodipín, u pacientov s podozrením na malígnu hypertermiu a pri liečbe malígnej hypertermie.</w:t>
      </w:r>
      <w:r w:rsidR="004D066A">
        <w:rPr>
          <w:b w:val="0"/>
          <w:bCs w:val="0"/>
          <w:sz w:val="22"/>
          <w:szCs w:val="22"/>
        </w:rPr>
        <w:t xml:space="preserve"> </w:t>
      </w:r>
      <w:r w:rsidR="00044AD4" w:rsidRPr="00531DC6">
        <w:rPr>
          <w:b w:val="0"/>
          <w:bCs w:val="0"/>
          <w:sz w:val="22"/>
          <w:szCs w:val="22"/>
        </w:rPr>
        <w:t>Na základe extrapolácie</w:t>
      </w:r>
      <w:r w:rsidR="001808E8" w:rsidRPr="00531DC6">
        <w:rPr>
          <w:b w:val="0"/>
          <w:bCs w:val="0"/>
          <w:sz w:val="22"/>
          <w:szCs w:val="22"/>
        </w:rPr>
        <w:t xml:space="preserve"> </w:t>
      </w:r>
      <w:r w:rsidR="00044AD4" w:rsidRPr="00531DC6">
        <w:rPr>
          <w:b w:val="0"/>
          <w:bCs w:val="0"/>
          <w:sz w:val="22"/>
          <w:szCs w:val="22"/>
        </w:rPr>
        <w:t xml:space="preserve">sa má </w:t>
      </w:r>
      <w:r w:rsidR="00E20638" w:rsidRPr="00531DC6">
        <w:rPr>
          <w:b w:val="0"/>
          <w:bCs w:val="0"/>
          <w:sz w:val="22"/>
          <w:szCs w:val="22"/>
        </w:rPr>
        <w:t>kombinácii amlodipínu a </w:t>
      </w:r>
      <w:r w:rsidR="001808E8" w:rsidRPr="00531DC6">
        <w:rPr>
          <w:b w:val="0"/>
          <w:bCs w:val="0"/>
          <w:sz w:val="22"/>
          <w:szCs w:val="22"/>
        </w:rPr>
        <w:t xml:space="preserve">dantrolénu </w:t>
      </w:r>
      <w:r w:rsidR="00044AD4" w:rsidRPr="00531DC6">
        <w:rPr>
          <w:b w:val="0"/>
          <w:bCs w:val="0"/>
          <w:sz w:val="22"/>
          <w:szCs w:val="22"/>
        </w:rPr>
        <w:t xml:space="preserve">vyhnúť </w:t>
      </w:r>
      <w:r w:rsidR="001808E8" w:rsidRPr="00531DC6">
        <w:rPr>
          <w:b w:val="0"/>
          <w:bCs w:val="0"/>
          <w:sz w:val="22"/>
          <w:szCs w:val="22"/>
        </w:rPr>
        <w:t>(pozri časť 4.4).</w:t>
      </w:r>
    </w:p>
    <w:p w14:paraId="5A186106" w14:textId="77777777" w:rsidR="001808E8" w:rsidRPr="00531DC6" w:rsidRDefault="001808E8" w:rsidP="00453ABF">
      <w:pPr>
        <w:tabs>
          <w:tab w:val="left" w:pos="567"/>
        </w:tabs>
        <w:rPr>
          <w:b w:val="0"/>
          <w:bCs w:val="0"/>
          <w:sz w:val="22"/>
          <w:szCs w:val="22"/>
        </w:rPr>
      </w:pPr>
    </w:p>
    <w:p w14:paraId="744F1777" w14:textId="77777777" w:rsidR="001808E8" w:rsidRPr="00531DC6" w:rsidRDefault="001808E8" w:rsidP="00BF139A">
      <w:pPr>
        <w:keepNext/>
        <w:rPr>
          <w:b w:val="0"/>
          <w:sz w:val="22"/>
          <w:szCs w:val="22"/>
          <w:u w:val="single"/>
        </w:rPr>
      </w:pPr>
      <w:r w:rsidRPr="00531DC6">
        <w:rPr>
          <w:b w:val="0"/>
          <w:sz w:val="22"/>
          <w:szCs w:val="22"/>
          <w:u w:val="single"/>
        </w:rPr>
        <w:t>Kombinácie vyžadujúce opatrnosť</w:t>
      </w:r>
    </w:p>
    <w:p w14:paraId="19442CD7" w14:textId="77777777" w:rsidR="001808E8" w:rsidRPr="00531DC6" w:rsidRDefault="001808E8" w:rsidP="00BF139A">
      <w:pPr>
        <w:keepNext/>
        <w:tabs>
          <w:tab w:val="left" w:pos="567"/>
        </w:tabs>
        <w:rPr>
          <w:b w:val="0"/>
          <w:bCs w:val="0"/>
          <w:sz w:val="22"/>
          <w:szCs w:val="22"/>
        </w:rPr>
      </w:pPr>
    </w:p>
    <w:p w14:paraId="6778EA47" w14:textId="77777777" w:rsidR="00EC666A" w:rsidRPr="00714D22" w:rsidRDefault="001808E8" w:rsidP="00BF139A">
      <w:pPr>
        <w:keepNext/>
        <w:tabs>
          <w:tab w:val="left" w:pos="567"/>
        </w:tabs>
        <w:rPr>
          <w:b w:val="0"/>
          <w:bCs w:val="0"/>
          <w:i/>
          <w:sz w:val="22"/>
          <w:szCs w:val="22"/>
        </w:rPr>
      </w:pPr>
      <w:r w:rsidRPr="00714D22">
        <w:rPr>
          <w:b w:val="0"/>
          <w:bCs w:val="0"/>
          <w:i/>
          <w:sz w:val="22"/>
          <w:szCs w:val="22"/>
        </w:rPr>
        <w:t>Ba</w:t>
      </w:r>
      <w:r w:rsidR="00F120C0" w:rsidRPr="00714D22">
        <w:rPr>
          <w:b w:val="0"/>
          <w:bCs w:val="0"/>
          <w:i/>
          <w:sz w:val="22"/>
          <w:szCs w:val="22"/>
        </w:rPr>
        <w:t>k</w:t>
      </w:r>
      <w:r w:rsidRPr="00714D22">
        <w:rPr>
          <w:b w:val="0"/>
          <w:bCs w:val="0"/>
          <w:i/>
          <w:sz w:val="22"/>
          <w:szCs w:val="22"/>
        </w:rPr>
        <w:t>lof</w:t>
      </w:r>
      <w:r w:rsidR="00053A4A" w:rsidRPr="00714D22">
        <w:rPr>
          <w:b w:val="0"/>
          <w:bCs w:val="0"/>
          <w:i/>
          <w:sz w:val="22"/>
          <w:szCs w:val="22"/>
        </w:rPr>
        <w:t>é</w:t>
      </w:r>
      <w:r w:rsidRPr="00714D22">
        <w:rPr>
          <w:b w:val="0"/>
          <w:bCs w:val="0"/>
          <w:i/>
          <w:sz w:val="22"/>
          <w:szCs w:val="22"/>
        </w:rPr>
        <w:t>n</w:t>
      </w:r>
    </w:p>
    <w:p w14:paraId="24C08C26" w14:textId="77777777" w:rsidR="001808E8" w:rsidRPr="00531DC6" w:rsidRDefault="00EC666A" w:rsidP="00453ABF">
      <w:pPr>
        <w:tabs>
          <w:tab w:val="left" w:pos="567"/>
        </w:tabs>
        <w:rPr>
          <w:b w:val="0"/>
          <w:bCs w:val="0"/>
          <w:sz w:val="22"/>
          <w:szCs w:val="22"/>
        </w:rPr>
      </w:pPr>
      <w:r w:rsidRPr="00531DC6">
        <w:rPr>
          <w:b w:val="0"/>
          <w:bCs w:val="0"/>
          <w:sz w:val="22"/>
          <w:szCs w:val="22"/>
        </w:rPr>
        <w:t>Z</w:t>
      </w:r>
      <w:r w:rsidR="001808E8" w:rsidRPr="00531DC6">
        <w:rPr>
          <w:b w:val="0"/>
          <w:bCs w:val="0"/>
          <w:sz w:val="22"/>
          <w:szCs w:val="22"/>
        </w:rPr>
        <w:t>výšenie antihypertenzn</w:t>
      </w:r>
      <w:r w:rsidR="0037277F" w:rsidRPr="00531DC6">
        <w:rPr>
          <w:b w:val="0"/>
          <w:bCs w:val="0"/>
          <w:sz w:val="22"/>
          <w:szCs w:val="22"/>
        </w:rPr>
        <w:t>é</w:t>
      </w:r>
      <w:r w:rsidR="001808E8" w:rsidRPr="00531DC6">
        <w:rPr>
          <w:b w:val="0"/>
          <w:bCs w:val="0"/>
          <w:sz w:val="22"/>
          <w:szCs w:val="22"/>
        </w:rPr>
        <w:t>ho účinku. Monitor</w:t>
      </w:r>
      <w:r w:rsidR="00A63AFE" w:rsidRPr="00531DC6">
        <w:rPr>
          <w:b w:val="0"/>
          <w:bCs w:val="0"/>
          <w:sz w:val="22"/>
          <w:szCs w:val="22"/>
        </w:rPr>
        <w:t>ovanie</w:t>
      </w:r>
      <w:r w:rsidR="001808E8" w:rsidRPr="00531DC6">
        <w:rPr>
          <w:b w:val="0"/>
          <w:bCs w:val="0"/>
          <w:sz w:val="22"/>
          <w:szCs w:val="22"/>
        </w:rPr>
        <w:t xml:space="preserve"> arteriálneho tlaku a</w:t>
      </w:r>
      <w:r w:rsidR="00167976" w:rsidRPr="00531DC6">
        <w:rPr>
          <w:b w:val="0"/>
          <w:bCs w:val="0"/>
          <w:sz w:val="22"/>
          <w:szCs w:val="22"/>
        </w:rPr>
        <w:t> </w:t>
      </w:r>
      <w:r w:rsidR="001808E8" w:rsidRPr="00531DC6">
        <w:rPr>
          <w:b w:val="0"/>
          <w:bCs w:val="0"/>
          <w:sz w:val="22"/>
          <w:szCs w:val="22"/>
        </w:rPr>
        <w:t>úprava dávky antihypertenzív</w:t>
      </w:r>
      <w:r w:rsidR="00A63AFE" w:rsidRPr="00531DC6">
        <w:rPr>
          <w:b w:val="0"/>
          <w:bCs w:val="0"/>
          <w:sz w:val="22"/>
          <w:szCs w:val="22"/>
        </w:rPr>
        <w:t>a</w:t>
      </w:r>
      <w:r w:rsidR="001808E8" w:rsidRPr="00531DC6">
        <w:rPr>
          <w:b w:val="0"/>
          <w:bCs w:val="0"/>
          <w:sz w:val="22"/>
          <w:szCs w:val="22"/>
        </w:rPr>
        <w:t>, ak je to potrebné</w:t>
      </w:r>
      <w:r w:rsidR="003F606B" w:rsidRPr="00531DC6">
        <w:rPr>
          <w:b w:val="0"/>
          <w:bCs w:val="0"/>
          <w:sz w:val="22"/>
          <w:szCs w:val="22"/>
        </w:rPr>
        <w:t>.</w:t>
      </w:r>
    </w:p>
    <w:p w14:paraId="09CD45EE" w14:textId="77777777" w:rsidR="001808E8" w:rsidRPr="00531DC6" w:rsidRDefault="001808E8" w:rsidP="00453ABF">
      <w:pPr>
        <w:tabs>
          <w:tab w:val="left" w:pos="567"/>
        </w:tabs>
        <w:rPr>
          <w:b w:val="0"/>
          <w:bCs w:val="0"/>
          <w:sz w:val="22"/>
          <w:szCs w:val="22"/>
        </w:rPr>
      </w:pPr>
    </w:p>
    <w:p w14:paraId="230070D0" w14:textId="77777777" w:rsidR="00EC666A" w:rsidRPr="00531DC6" w:rsidRDefault="00BC13AE" w:rsidP="00BF139A">
      <w:pPr>
        <w:keepNext/>
        <w:tabs>
          <w:tab w:val="left" w:pos="567"/>
        </w:tabs>
        <w:rPr>
          <w:b w:val="0"/>
          <w:bCs w:val="0"/>
          <w:i/>
          <w:sz w:val="22"/>
          <w:szCs w:val="22"/>
        </w:rPr>
      </w:pPr>
      <w:r w:rsidRPr="00531DC6">
        <w:rPr>
          <w:b w:val="0"/>
          <w:bCs w:val="0"/>
          <w:i/>
          <w:sz w:val="22"/>
          <w:szCs w:val="22"/>
        </w:rPr>
        <w:t>Inhibítory CYP3A4</w:t>
      </w:r>
    </w:p>
    <w:p w14:paraId="62F49BA0" w14:textId="77777777" w:rsidR="00BC13AE" w:rsidRPr="00531DC6" w:rsidRDefault="00BC13AE" w:rsidP="00BC13AE">
      <w:pPr>
        <w:tabs>
          <w:tab w:val="left" w:pos="567"/>
        </w:tabs>
        <w:rPr>
          <w:b w:val="0"/>
          <w:bCs w:val="0"/>
          <w:sz w:val="22"/>
          <w:szCs w:val="22"/>
        </w:rPr>
      </w:pPr>
      <w:r w:rsidRPr="00531DC6">
        <w:rPr>
          <w:b w:val="0"/>
          <w:bCs w:val="0"/>
          <w:sz w:val="22"/>
          <w:szCs w:val="22"/>
        </w:rPr>
        <w:t>Súbežné používanie amlodipínu so silnými alebo stredne silnými inhibítormi CYP3A4 (inhibítormi proteázy, azolovými antimykotikami, makrolidmi ako je erytromycín alebo klaritromycín, verapamil alebo diltiazem) môže spôsobiť významné zvýšenie expozície amlodipínu</w:t>
      </w:r>
      <w:r w:rsidR="00EC666A" w:rsidRPr="00531DC6">
        <w:rPr>
          <w:b w:val="0"/>
          <w:bCs w:val="0"/>
          <w:sz w:val="22"/>
          <w:szCs w:val="22"/>
        </w:rPr>
        <w:t xml:space="preserve">, </w:t>
      </w:r>
      <w:r w:rsidR="00EC666A" w:rsidRPr="00531DC6">
        <w:rPr>
          <w:b w:val="0"/>
          <w:sz w:val="22"/>
          <w:szCs w:val="22"/>
        </w:rPr>
        <w:t>ktoré vedie k zv</w:t>
      </w:r>
      <w:r w:rsidR="006E23CC" w:rsidRPr="00531DC6">
        <w:rPr>
          <w:b w:val="0"/>
          <w:sz w:val="22"/>
          <w:szCs w:val="22"/>
        </w:rPr>
        <w:t xml:space="preserve">ýšenému </w:t>
      </w:r>
      <w:r w:rsidR="00EC666A" w:rsidRPr="00531DC6">
        <w:rPr>
          <w:b w:val="0"/>
          <w:sz w:val="22"/>
          <w:szCs w:val="22"/>
        </w:rPr>
        <w:t>riziku hypotenzie</w:t>
      </w:r>
      <w:r w:rsidRPr="00531DC6">
        <w:rPr>
          <w:b w:val="0"/>
          <w:bCs w:val="0"/>
          <w:sz w:val="22"/>
          <w:szCs w:val="22"/>
        </w:rPr>
        <w:t>. Klinická interpretácia týchto zmien FK môže byť výraznejšia u starších osôb. Z toho dôvodu môže byť potrebné klinické sledovanie a úprava dávky.</w:t>
      </w:r>
    </w:p>
    <w:p w14:paraId="5D032E94" w14:textId="77777777" w:rsidR="00BC13AE" w:rsidRPr="00531DC6" w:rsidRDefault="00BC13AE" w:rsidP="00BC13AE">
      <w:pPr>
        <w:tabs>
          <w:tab w:val="left" w:pos="567"/>
        </w:tabs>
        <w:rPr>
          <w:b w:val="0"/>
          <w:bCs w:val="0"/>
          <w:sz w:val="22"/>
          <w:szCs w:val="22"/>
        </w:rPr>
      </w:pPr>
    </w:p>
    <w:p w14:paraId="5E1EBB5B" w14:textId="77777777" w:rsidR="00EC666A" w:rsidRPr="00531DC6" w:rsidRDefault="00BC13AE" w:rsidP="00BF139A">
      <w:pPr>
        <w:keepNext/>
        <w:tabs>
          <w:tab w:val="left" w:pos="567"/>
        </w:tabs>
        <w:rPr>
          <w:b w:val="0"/>
          <w:bCs w:val="0"/>
          <w:i/>
          <w:sz w:val="22"/>
          <w:szCs w:val="22"/>
        </w:rPr>
      </w:pPr>
      <w:r w:rsidRPr="00531DC6">
        <w:rPr>
          <w:b w:val="0"/>
          <w:bCs w:val="0"/>
          <w:i/>
          <w:sz w:val="22"/>
          <w:szCs w:val="22"/>
        </w:rPr>
        <w:t>Induktory CYP3A4</w:t>
      </w:r>
    </w:p>
    <w:p w14:paraId="5C0678DC" w14:textId="77777777" w:rsidR="00234820" w:rsidRPr="00F62869" w:rsidRDefault="00234820" w:rsidP="00234820">
      <w:pPr>
        <w:autoSpaceDE w:val="0"/>
        <w:autoSpaceDN w:val="0"/>
        <w:adjustRightInd w:val="0"/>
        <w:rPr>
          <w:sz w:val="22"/>
          <w:szCs w:val="22"/>
        </w:rPr>
      </w:pPr>
      <w:r w:rsidRPr="00F62869">
        <w:rPr>
          <w:b w:val="0"/>
          <w:sz w:val="22"/>
          <w:szCs w:val="22"/>
        </w:rPr>
        <w:t xml:space="preserve">Pri súbežnom podávaní známych induktorov CYP3A4 sa môže meniť plazmatická koncentrácia amlodipínu. Preto sa má v prípade súbežného podávania najmä so silnými induktormi CYP3A4 (napr. rifampicín, </w:t>
      </w:r>
      <w:r w:rsidR="007C1025">
        <w:rPr>
          <w:b w:val="0"/>
          <w:i/>
          <w:iCs/>
          <w:sz w:val="22"/>
          <w:szCs w:val="22"/>
        </w:rPr>
        <w:t>H</w:t>
      </w:r>
      <w:r w:rsidRPr="00F62869">
        <w:rPr>
          <w:b w:val="0"/>
          <w:i/>
          <w:iCs/>
          <w:sz w:val="22"/>
          <w:szCs w:val="22"/>
        </w:rPr>
        <w:t xml:space="preserve">ypericum perforatum </w:t>
      </w:r>
      <w:r w:rsidRPr="00F62869">
        <w:rPr>
          <w:b w:val="0"/>
          <w:sz w:val="22"/>
          <w:szCs w:val="22"/>
        </w:rPr>
        <w:t xml:space="preserve">– </w:t>
      </w:r>
      <w:r w:rsidR="007C1025">
        <w:rPr>
          <w:b w:val="0"/>
          <w:sz w:val="22"/>
          <w:szCs w:val="22"/>
        </w:rPr>
        <w:t>ľ</w:t>
      </w:r>
      <w:r w:rsidRPr="00F62869">
        <w:rPr>
          <w:b w:val="0"/>
          <w:sz w:val="22"/>
          <w:szCs w:val="22"/>
        </w:rPr>
        <w:t>ubovník bodkovaný) monitorovať krvný tlak a zvážiť regulácia dávkovania počas takejto súbežnej liečby aj po nej.</w:t>
      </w:r>
    </w:p>
    <w:p w14:paraId="7F5771DA" w14:textId="77777777" w:rsidR="00BC13AE" w:rsidRPr="00531DC6" w:rsidRDefault="00BC13AE" w:rsidP="00BC13AE">
      <w:pPr>
        <w:tabs>
          <w:tab w:val="left" w:pos="567"/>
        </w:tabs>
        <w:rPr>
          <w:b w:val="0"/>
          <w:bCs w:val="0"/>
          <w:sz w:val="22"/>
          <w:szCs w:val="22"/>
        </w:rPr>
      </w:pPr>
    </w:p>
    <w:p w14:paraId="58B7A18B" w14:textId="77777777" w:rsidR="00BC13AE" w:rsidRPr="00531DC6" w:rsidRDefault="00BC13AE" w:rsidP="00BC13AE">
      <w:pPr>
        <w:tabs>
          <w:tab w:val="left" w:pos="567"/>
        </w:tabs>
        <w:rPr>
          <w:b w:val="0"/>
          <w:bCs w:val="0"/>
          <w:sz w:val="22"/>
          <w:szCs w:val="22"/>
        </w:rPr>
      </w:pPr>
      <w:r w:rsidRPr="00531DC6">
        <w:rPr>
          <w:b w:val="0"/>
          <w:bCs w:val="0"/>
          <w:sz w:val="22"/>
          <w:szCs w:val="22"/>
        </w:rPr>
        <w:t>Podávanie amlodipínu s grapefruitom alebo grapefruitovou šťavou sa neodporúča, pretože u niektorých pacientov sa môže biologická dostupnosť zvýšiť, čo má za následok zvýšenie účinkov znižujúcich krvný tlak.</w:t>
      </w:r>
    </w:p>
    <w:p w14:paraId="17BD3A53" w14:textId="77777777" w:rsidR="00BC13AE" w:rsidRPr="00531DC6" w:rsidRDefault="00BC13AE" w:rsidP="00BC13AE">
      <w:pPr>
        <w:tabs>
          <w:tab w:val="left" w:pos="567"/>
        </w:tabs>
        <w:rPr>
          <w:b w:val="0"/>
          <w:bCs w:val="0"/>
          <w:sz w:val="22"/>
          <w:szCs w:val="22"/>
        </w:rPr>
      </w:pPr>
    </w:p>
    <w:p w14:paraId="51733A0C" w14:textId="77777777" w:rsidR="00BC13AE" w:rsidRPr="00531DC6" w:rsidRDefault="00BC13AE" w:rsidP="00BF139A">
      <w:pPr>
        <w:keepNext/>
        <w:tabs>
          <w:tab w:val="left" w:pos="567"/>
        </w:tabs>
        <w:rPr>
          <w:b w:val="0"/>
          <w:bCs w:val="0"/>
          <w:sz w:val="22"/>
          <w:szCs w:val="22"/>
          <w:u w:val="single"/>
        </w:rPr>
      </w:pPr>
      <w:r w:rsidRPr="00531DC6">
        <w:rPr>
          <w:b w:val="0"/>
          <w:bCs w:val="0"/>
          <w:sz w:val="22"/>
          <w:szCs w:val="22"/>
          <w:u w:val="single"/>
        </w:rPr>
        <w:t>Vplyv amlodipínu na iné lieky</w:t>
      </w:r>
    </w:p>
    <w:p w14:paraId="4C86CB88" w14:textId="77777777" w:rsidR="00BC13AE" w:rsidRPr="00531DC6" w:rsidRDefault="00BC13AE" w:rsidP="00BF139A">
      <w:pPr>
        <w:keepNext/>
        <w:tabs>
          <w:tab w:val="left" w:pos="567"/>
        </w:tabs>
        <w:rPr>
          <w:b w:val="0"/>
          <w:bCs w:val="0"/>
          <w:i/>
          <w:sz w:val="22"/>
          <w:szCs w:val="22"/>
        </w:rPr>
      </w:pPr>
    </w:p>
    <w:p w14:paraId="6A3AECD5" w14:textId="77777777" w:rsidR="00BC13AE" w:rsidRPr="00531DC6" w:rsidRDefault="00BC13AE" w:rsidP="00BC13AE">
      <w:pPr>
        <w:tabs>
          <w:tab w:val="left" w:pos="567"/>
        </w:tabs>
        <w:rPr>
          <w:b w:val="0"/>
          <w:bCs w:val="0"/>
          <w:sz w:val="22"/>
          <w:szCs w:val="22"/>
        </w:rPr>
      </w:pPr>
      <w:r w:rsidRPr="00531DC6">
        <w:rPr>
          <w:b w:val="0"/>
          <w:bCs w:val="0"/>
          <w:sz w:val="22"/>
          <w:szCs w:val="22"/>
        </w:rPr>
        <w:t>Účinky amlodipínu znižujúce krvný tlak zvyšujú účinky iných liekov s antihypertenzívnymi vlastnosťami.</w:t>
      </w:r>
    </w:p>
    <w:p w14:paraId="719C8BB5" w14:textId="77777777" w:rsidR="00BC13AE" w:rsidRPr="00531DC6" w:rsidRDefault="00BC13AE" w:rsidP="00BC13AE">
      <w:pPr>
        <w:tabs>
          <w:tab w:val="left" w:pos="567"/>
        </w:tabs>
        <w:rPr>
          <w:b w:val="0"/>
          <w:bCs w:val="0"/>
          <w:sz w:val="22"/>
          <w:szCs w:val="22"/>
        </w:rPr>
      </w:pPr>
    </w:p>
    <w:p w14:paraId="1DA880EA" w14:textId="77777777" w:rsidR="00EC666A" w:rsidRPr="00531DC6" w:rsidRDefault="00EC666A" w:rsidP="00BF139A">
      <w:pPr>
        <w:keepNext/>
        <w:tabs>
          <w:tab w:val="left" w:pos="567"/>
        </w:tabs>
        <w:rPr>
          <w:b w:val="0"/>
          <w:bCs w:val="0"/>
          <w:i/>
          <w:sz w:val="22"/>
          <w:szCs w:val="22"/>
        </w:rPr>
      </w:pPr>
      <w:r w:rsidRPr="00531DC6">
        <w:rPr>
          <w:b w:val="0"/>
          <w:bCs w:val="0"/>
          <w:i/>
          <w:sz w:val="22"/>
          <w:szCs w:val="22"/>
        </w:rPr>
        <w:t>Takrolimus</w:t>
      </w:r>
    </w:p>
    <w:p w14:paraId="646642AF" w14:textId="77777777" w:rsidR="00EC666A" w:rsidRDefault="00EC666A" w:rsidP="008B4E76">
      <w:pPr>
        <w:rPr>
          <w:b w:val="0"/>
          <w:color w:val="auto"/>
          <w:sz w:val="22"/>
          <w:szCs w:val="22"/>
        </w:rPr>
      </w:pPr>
      <w:r w:rsidRPr="00531DC6">
        <w:rPr>
          <w:b w:val="0"/>
          <w:sz w:val="22"/>
          <w:szCs w:val="22"/>
        </w:rPr>
        <w:t>Hrozí riziko zvýšenia hladín takrolimu v</w:t>
      </w:r>
      <w:r w:rsidR="00F04980" w:rsidRPr="00531DC6">
        <w:rPr>
          <w:b w:val="0"/>
          <w:sz w:val="22"/>
          <w:szCs w:val="22"/>
        </w:rPr>
        <w:t> </w:t>
      </w:r>
      <w:r w:rsidRPr="00531DC6">
        <w:rPr>
          <w:b w:val="0"/>
          <w:sz w:val="22"/>
          <w:szCs w:val="22"/>
        </w:rPr>
        <w:t>krvi</w:t>
      </w:r>
      <w:r w:rsidR="00F04980" w:rsidRPr="00531DC6">
        <w:rPr>
          <w:b w:val="0"/>
          <w:sz w:val="22"/>
          <w:szCs w:val="22"/>
        </w:rPr>
        <w:t>,</w:t>
      </w:r>
      <w:r w:rsidRPr="00531DC6">
        <w:rPr>
          <w:b w:val="0"/>
          <w:sz w:val="22"/>
          <w:szCs w:val="22"/>
        </w:rPr>
        <w:t xml:space="preserve"> ak je </w:t>
      </w:r>
      <w:r w:rsidR="006E23CC" w:rsidRPr="00531DC6">
        <w:rPr>
          <w:b w:val="0"/>
          <w:sz w:val="22"/>
          <w:szCs w:val="22"/>
        </w:rPr>
        <w:t xml:space="preserve">súbežne </w:t>
      </w:r>
      <w:r w:rsidRPr="00531DC6">
        <w:rPr>
          <w:b w:val="0"/>
          <w:sz w:val="22"/>
          <w:szCs w:val="22"/>
        </w:rPr>
        <w:t xml:space="preserve">podávaný s amlodipínom, </w:t>
      </w:r>
      <w:r w:rsidR="00234820">
        <w:rPr>
          <w:b w:val="0"/>
          <w:sz w:val="22"/>
          <w:szCs w:val="22"/>
        </w:rPr>
        <w:t xml:space="preserve">avšak </w:t>
      </w:r>
      <w:r w:rsidRPr="00531DC6">
        <w:rPr>
          <w:b w:val="0"/>
          <w:sz w:val="22"/>
          <w:szCs w:val="22"/>
        </w:rPr>
        <w:t xml:space="preserve">farmakokinetika tejto interakcie nie je úplne objasnená. </w:t>
      </w:r>
      <w:r w:rsidRPr="00531DC6">
        <w:rPr>
          <w:b w:val="0"/>
          <w:color w:val="auto"/>
          <w:sz w:val="22"/>
          <w:szCs w:val="22"/>
        </w:rPr>
        <w:t>Aby sa zabránilo toxicite takrolimu, pri podávaní amplodipínu u pacientov liečených takrolimom je potrebné sledovať hladiny takrolimu v krvi a ak je to potrebné, upraviť dávky takrolimu.</w:t>
      </w:r>
    </w:p>
    <w:p w14:paraId="42191DD3" w14:textId="77777777" w:rsidR="00CE4344" w:rsidRDefault="00CE4344" w:rsidP="008B4E76">
      <w:pPr>
        <w:rPr>
          <w:b w:val="0"/>
          <w:color w:val="auto"/>
          <w:sz w:val="22"/>
          <w:szCs w:val="22"/>
        </w:rPr>
      </w:pPr>
    </w:p>
    <w:p w14:paraId="5899F0DB" w14:textId="77777777" w:rsidR="00CE4344" w:rsidRPr="0078175A" w:rsidRDefault="00E80D20" w:rsidP="00BF139A">
      <w:pPr>
        <w:keepNext/>
        <w:tabs>
          <w:tab w:val="left" w:pos="567"/>
        </w:tabs>
        <w:rPr>
          <w:b w:val="0"/>
          <w:i/>
          <w:sz w:val="22"/>
          <w:szCs w:val="22"/>
        </w:rPr>
      </w:pPr>
      <w:r w:rsidRPr="002E6114">
        <w:rPr>
          <w:b w:val="0"/>
          <w:i/>
          <w:sz w:val="22"/>
          <w:szCs w:val="22"/>
        </w:rPr>
        <w:t>mTOR inhibítor</w:t>
      </w:r>
      <w:r>
        <w:rPr>
          <w:b w:val="0"/>
          <w:i/>
          <w:sz w:val="22"/>
          <w:szCs w:val="22"/>
        </w:rPr>
        <w:t>y (</w:t>
      </w:r>
      <w:r w:rsidRPr="0078175A">
        <w:rPr>
          <w:b w:val="0"/>
          <w:i/>
          <w:sz w:val="22"/>
          <w:szCs w:val="22"/>
        </w:rPr>
        <w:t>Mechanistic Target of Rapamycin</w:t>
      </w:r>
      <w:r>
        <w:rPr>
          <w:b w:val="0"/>
          <w:i/>
          <w:sz w:val="22"/>
          <w:szCs w:val="22"/>
        </w:rPr>
        <w:t>)</w:t>
      </w:r>
    </w:p>
    <w:p w14:paraId="24B9ED28" w14:textId="77777777" w:rsidR="00CE4344" w:rsidRPr="0078175A" w:rsidRDefault="00CE4344" w:rsidP="0078175A">
      <w:pPr>
        <w:tabs>
          <w:tab w:val="left" w:pos="567"/>
        </w:tabs>
        <w:rPr>
          <w:b w:val="0"/>
          <w:sz w:val="22"/>
          <w:szCs w:val="22"/>
        </w:rPr>
      </w:pPr>
      <w:r w:rsidRPr="0078175A">
        <w:rPr>
          <w:b w:val="0"/>
          <w:sz w:val="22"/>
          <w:szCs w:val="22"/>
        </w:rPr>
        <w:t>mTOR inhibítory ako sú sirolimus, temsirolimus a everolimus predstavujú CYP3A substráty. Amlodipín je slabý CYP3A inhibítor. Pri súbežnom používaní s mTOR inhibítormi, môže amlodipín zvýšiť expozíciu mTOR inhibítorov.</w:t>
      </w:r>
    </w:p>
    <w:p w14:paraId="0BCBEB14" w14:textId="77777777" w:rsidR="00640F39" w:rsidRPr="00531DC6" w:rsidRDefault="00640F39" w:rsidP="00453ABF">
      <w:pPr>
        <w:tabs>
          <w:tab w:val="left" w:pos="567"/>
        </w:tabs>
        <w:rPr>
          <w:b w:val="0"/>
          <w:bCs w:val="0"/>
          <w:sz w:val="22"/>
          <w:szCs w:val="22"/>
        </w:rPr>
      </w:pPr>
    </w:p>
    <w:p w14:paraId="2906260C" w14:textId="77777777" w:rsidR="00F04980" w:rsidRPr="00531DC6" w:rsidRDefault="00F04980" w:rsidP="00453ABF">
      <w:pPr>
        <w:tabs>
          <w:tab w:val="left" w:pos="567"/>
        </w:tabs>
        <w:rPr>
          <w:b w:val="0"/>
          <w:bCs w:val="0"/>
          <w:sz w:val="22"/>
          <w:szCs w:val="22"/>
        </w:rPr>
      </w:pPr>
      <w:r w:rsidRPr="00531DC6">
        <w:rPr>
          <w:b w:val="0"/>
          <w:bCs w:val="0"/>
          <w:sz w:val="22"/>
          <w:szCs w:val="22"/>
        </w:rPr>
        <w:t xml:space="preserve">V klinických interakčných štúdiách amlodipín neovplyvňoval farmakokinetiku atorvastatínu, digoxínu alebo warfarínu. </w:t>
      </w:r>
    </w:p>
    <w:p w14:paraId="6BEE74A5" w14:textId="77777777" w:rsidR="00F04980" w:rsidRPr="00531DC6" w:rsidRDefault="00F04980" w:rsidP="00453ABF">
      <w:pPr>
        <w:tabs>
          <w:tab w:val="left" w:pos="567"/>
        </w:tabs>
        <w:rPr>
          <w:b w:val="0"/>
          <w:bCs w:val="0"/>
          <w:sz w:val="22"/>
          <w:szCs w:val="22"/>
        </w:rPr>
      </w:pPr>
    </w:p>
    <w:p w14:paraId="35FDD96D" w14:textId="77777777" w:rsidR="001808E8" w:rsidRPr="00531DC6" w:rsidRDefault="001808E8" w:rsidP="00BF139A">
      <w:pPr>
        <w:keepNext/>
        <w:tabs>
          <w:tab w:val="left" w:pos="567"/>
        </w:tabs>
        <w:rPr>
          <w:b w:val="0"/>
          <w:sz w:val="22"/>
          <w:szCs w:val="22"/>
          <w:u w:val="single"/>
        </w:rPr>
      </w:pPr>
      <w:r w:rsidRPr="00531DC6">
        <w:rPr>
          <w:b w:val="0"/>
          <w:sz w:val="22"/>
          <w:szCs w:val="22"/>
          <w:u w:val="single"/>
        </w:rPr>
        <w:t>Kombinácie, ktoré treba zvážiť</w:t>
      </w:r>
    </w:p>
    <w:p w14:paraId="668AEB42" w14:textId="77777777" w:rsidR="001808E8" w:rsidRPr="00531DC6" w:rsidRDefault="001808E8" w:rsidP="00BF139A">
      <w:pPr>
        <w:keepNext/>
        <w:tabs>
          <w:tab w:val="left" w:pos="567"/>
        </w:tabs>
        <w:rPr>
          <w:b w:val="0"/>
          <w:bCs w:val="0"/>
          <w:sz w:val="22"/>
          <w:szCs w:val="22"/>
        </w:rPr>
      </w:pPr>
    </w:p>
    <w:p w14:paraId="7A7039CF" w14:textId="77777777" w:rsidR="00EC666A" w:rsidRPr="00531DC6" w:rsidRDefault="00FB582F" w:rsidP="00BF139A">
      <w:pPr>
        <w:keepNext/>
        <w:tabs>
          <w:tab w:val="left" w:pos="567"/>
        </w:tabs>
        <w:rPr>
          <w:b w:val="0"/>
          <w:bCs w:val="0"/>
          <w:i/>
          <w:sz w:val="22"/>
          <w:szCs w:val="22"/>
        </w:rPr>
      </w:pPr>
      <w:r w:rsidRPr="00531DC6">
        <w:rPr>
          <w:b w:val="0"/>
          <w:bCs w:val="0"/>
          <w:i/>
          <w:sz w:val="22"/>
          <w:szCs w:val="22"/>
        </w:rPr>
        <w:t>Alfa</w:t>
      </w:r>
      <w:r w:rsidRPr="00531DC6">
        <w:rPr>
          <w:b w:val="0"/>
          <w:bCs w:val="0"/>
          <w:i/>
          <w:sz w:val="22"/>
          <w:szCs w:val="22"/>
        </w:rPr>
        <w:noBreakHyphen/>
        <w:t>1</w:t>
      </w:r>
      <w:r w:rsidRPr="00531DC6">
        <w:rPr>
          <w:b w:val="0"/>
          <w:bCs w:val="0"/>
          <w:i/>
          <w:sz w:val="22"/>
          <w:szCs w:val="22"/>
        </w:rPr>
        <w:noBreakHyphen/>
      </w:r>
      <w:r w:rsidR="001808E8" w:rsidRPr="00531DC6">
        <w:rPr>
          <w:b w:val="0"/>
          <w:bCs w:val="0"/>
          <w:i/>
          <w:sz w:val="22"/>
          <w:szCs w:val="22"/>
        </w:rPr>
        <w:t>blokátory v</w:t>
      </w:r>
      <w:r w:rsidRPr="00531DC6">
        <w:rPr>
          <w:b w:val="0"/>
          <w:bCs w:val="0"/>
          <w:i/>
          <w:sz w:val="22"/>
          <w:szCs w:val="22"/>
        </w:rPr>
        <w:t> </w:t>
      </w:r>
      <w:r w:rsidR="001808E8" w:rsidRPr="00531DC6">
        <w:rPr>
          <w:b w:val="0"/>
          <w:bCs w:val="0"/>
          <w:i/>
          <w:sz w:val="22"/>
          <w:szCs w:val="22"/>
        </w:rPr>
        <w:t>urológii (prazosín, alfuzosín, doxazosín, tamsulozín, terazosín)</w:t>
      </w:r>
    </w:p>
    <w:p w14:paraId="3E66BD8D" w14:textId="77777777" w:rsidR="001808E8" w:rsidRPr="00531DC6" w:rsidRDefault="00234820" w:rsidP="00453ABF">
      <w:pPr>
        <w:tabs>
          <w:tab w:val="left" w:pos="567"/>
        </w:tabs>
        <w:rPr>
          <w:b w:val="0"/>
          <w:bCs w:val="0"/>
          <w:sz w:val="22"/>
          <w:szCs w:val="22"/>
        </w:rPr>
      </w:pPr>
      <w:r>
        <w:rPr>
          <w:b w:val="0"/>
          <w:bCs w:val="0"/>
          <w:sz w:val="22"/>
          <w:szCs w:val="22"/>
        </w:rPr>
        <w:t>Z</w:t>
      </w:r>
      <w:r w:rsidR="001808E8" w:rsidRPr="00531DC6">
        <w:rPr>
          <w:b w:val="0"/>
          <w:bCs w:val="0"/>
          <w:sz w:val="22"/>
          <w:szCs w:val="22"/>
        </w:rPr>
        <w:t>výšenie hypotenzn</w:t>
      </w:r>
      <w:r w:rsidR="007A5DFE" w:rsidRPr="00531DC6">
        <w:rPr>
          <w:b w:val="0"/>
          <w:bCs w:val="0"/>
          <w:sz w:val="22"/>
          <w:szCs w:val="22"/>
        </w:rPr>
        <w:t>é</w:t>
      </w:r>
      <w:r w:rsidR="001808E8" w:rsidRPr="00531DC6">
        <w:rPr>
          <w:b w:val="0"/>
          <w:bCs w:val="0"/>
          <w:sz w:val="22"/>
          <w:szCs w:val="22"/>
        </w:rPr>
        <w:t>ho účinku. Riziko závažnej</w:t>
      </w:r>
      <w:r w:rsidR="00E20638" w:rsidRPr="00531DC6">
        <w:rPr>
          <w:b w:val="0"/>
          <w:bCs w:val="0"/>
          <w:sz w:val="22"/>
          <w:szCs w:val="22"/>
        </w:rPr>
        <w:t xml:space="preserve"> ortostatickej hypotenzie.</w:t>
      </w:r>
    </w:p>
    <w:p w14:paraId="06828DBD" w14:textId="77777777" w:rsidR="001808E8" w:rsidRPr="00531DC6" w:rsidRDefault="001808E8" w:rsidP="00453ABF">
      <w:pPr>
        <w:tabs>
          <w:tab w:val="left" w:pos="567"/>
        </w:tabs>
        <w:rPr>
          <w:b w:val="0"/>
          <w:bCs w:val="0"/>
          <w:sz w:val="22"/>
          <w:szCs w:val="22"/>
        </w:rPr>
      </w:pPr>
    </w:p>
    <w:p w14:paraId="59843206" w14:textId="77777777" w:rsidR="00EC666A" w:rsidRPr="00531DC6" w:rsidRDefault="001808E8" w:rsidP="00BF139A">
      <w:pPr>
        <w:keepNext/>
        <w:tabs>
          <w:tab w:val="left" w:pos="567"/>
        </w:tabs>
        <w:rPr>
          <w:b w:val="0"/>
          <w:bCs w:val="0"/>
          <w:i/>
          <w:sz w:val="22"/>
          <w:szCs w:val="22"/>
        </w:rPr>
      </w:pPr>
      <w:r w:rsidRPr="00531DC6">
        <w:rPr>
          <w:b w:val="0"/>
          <w:bCs w:val="0"/>
          <w:i/>
          <w:sz w:val="22"/>
          <w:szCs w:val="22"/>
        </w:rPr>
        <w:t>Amifost</w:t>
      </w:r>
      <w:r w:rsidR="00C41A1B" w:rsidRPr="00531DC6">
        <w:rPr>
          <w:b w:val="0"/>
          <w:bCs w:val="0"/>
          <w:i/>
          <w:sz w:val="22"/>
          <w:szCs w:val="22"/>
        </w:rPr>
        <w:t>í</w:t>
      </w:r>
      <w:r w:rsidRPr="00531DC6">
        <w:rPr>
          <w:b w:val="0"/>
          <w:bCs w:val="0"/>
          <w:i/>
          <w:sz w:val="22"/>
          <w:szCs w:val="22"/>
        </w:rPr>
        <w:t>n</w:t>
      </w:r>
    </w:p>
    <w:p w14:paraId="3F7FEA05" w14:textId="77777777" w:rsidR="001808E8" w:rsidRPr="00531DC6" w:rsidRDefault="00EC666A" w:rsidP="00453ABF">
      <w:pPr>
        <w:tabs>
          <w:tab w:val="left" w:pos="567"/>
        </w:tabs>
        <w:rPr>
          <w:bCs w:val="0"/>
          <w:sz w:val="22"/>
          <w:szCs w:val="22"/>
        </w:rPr>
      </w:pPr>
      <w:r w:rsidRPr="00531DC6">
        <w:rPr>
          <w:b w:val="0"/>
          <w:bCs w:val="0"/>
          <w:sz w:val="22"/>
          <w:szCs w:val="22"/>
        </w:rPr>
        <w:t>Z</w:t>
      </w:r>
      <w:r w:rsidR="001808E8" w:rsidRPr="00531DC6">
        <w:rPr>
          <w:b w:val="0"/>
          <w:bCs w:val="0"/>
          <w:sz w:val="22"/>
          <w:szCs w:val="22"/>
        </w:rPr>
        <w:t>výšenie hypotenzn</w:t>
      </w:r>
      <w:r w:rsidR="007A5DFE" w:rsidRPr="00531DC6">
        <w:rPr>
          <w:b w:val="0"/>
          <w:bCs w:val="0"/>
          <w:sz w:val="22"/>
          <w:szCs w:val="22"/>
        </w:rPr>
        <w:t>é</w:t>
      </w:r>
      <w:r w:rsidR="001808E8" w:rsidRPr="00531DC6">
        <w:rPr>
          <w:b w:val="0"/>
          <w:bCs w:val="0"/>
          <w:sz w:val="22"/>
          <w:szCs w:val="22"/>
        </w:rPr>
        <w:t>ho účinku a</w:t>
      </w:r>
      <w:r w:rsidR="008E7F20" w:rsidRPr="00531DC6">
        <w:rPr>
          <w:b w:val="0"/>
          <w:bCs w:val="0"/>
          <w:sz w:val="22"/>
          <w:szCs w:val="22"/>
        </w:rPr>
        <w:t>k</w:t>
      </w:r>
      <w:r w:rsidR="001808E8" w:rsidRPr="00531DC6">
        <w:rPr>
          <w:b w:val="0"/>
          <w:bCs w:val="0"/>
          <w:sz w:val="22"/>
          <w:szCs w:val="22"/>
        </w:rPr>
        <w:t xml:space="preserve">o </w:t>
      </w:r>
      <w:r w:rsidR="00FB582F" w:rsidRPr="00531DC6">
        <w:rPr>
          <w:b w:val="0"/>
          <w:bCs w:val="0"/>
          <w:sz w:val="22"/>
          <w:szCs w:val="22"/>
        </w:rPr>
        <w:t>prídavn</w:t>
      </w:r>
      <w:r w:rsidR="004C4D23" w:rsidRPr="00531DC6">
        <w:rPr>
          <w:b w:val="0"/>
          <w:bCs w:val="0"/>
          <w:sz w:val="22"/>
          <w:szCs w:val="22"/>
        </w:rPr>
        <w:t>ého</w:t>
      </w:r>
      <w:r w:rsidR="001808E8" w:rsidRPr="00531DC6">
        <w:rPr>
          <w:b w:val="0"/>
          <w:bCs w:val="0"/>
          <w:sz w:val="22"/>
          <w:szCs w:val="22"/>
        </w:rPr>
        <w:t xml:space="preserve"> nežiad</w:t>
      </w:r>
      <w:r w:rsidR="008E7F20" w:rsidRPr="00531DC6">
        <w:rPr>
          <w:b w:val="0"/>
          <w:bCs w:val="0"/>
          <w:sz w:val="22"/>
          <w:szCs w:val="22"/>
        </w:rPr>
        <w:t>u</w:t>
      </w:r>
      <w:r w:rsidR="001808E8" w:rsidRPr="00531DC6">
        <w:rPr>
          <w:b w:val="0"/>
          <w:bCs w:val="0"/>
          <w:sz w:val="22"/>
          <w:szCs w:val="22"/>
        </w:rPr>
        <w:t>c</w:t>
      </w:r>
      <w:r w:rsidR="004C4D23" w:rsidRPr="00531DC6">
        <w:rPr>
          <w:b w:val="0"/>
          <w:bCs w:val="0"/>
          <w:sz w:val="22"/>
          <w:szCs w:val="22"/>
        </w:rPr>
        <w:t>eho</w:t>
      </w:r>
      <w:r w:rsidR="001808E8" w:rsidRPr="00531DC6">
        <w:rPr>
          <w:b w:val="0"/>
          <w:bCs w:val="0"/>
          <w:sz w:val="22"/>
          <w:szCs w:val="22"/>
        </w:rPr>
        <w:t xml:space="preserve"> účink</w:t>
      </w:r>
      <w:r w:rsidR="004C4D23" w:rsidRPr="00531DC6">
        <w:rPr>
          <w:b w:val="0"/>
          <w:bCs w:val="0"/>
          <w:sz w:val="22"/>
          <w:szCs w:val="22"/>
        </w:rPr>
        <w:t>u</w:t>
      </w:r>
      <w:r w:rsidR="001808E8" w:rsidRPr="00531DC6">
        <w:rPr>
          <w:b w:val="0"/>
          <w:bCs w:val="0"/>
          <w:sz w:val="22"/>
          <w:szCs w:val="22"/>
        </w:rPr>
        <w:t>.</w:t>
      </w:r>
    </w:p>
    <w:p w14:paraId="2941937D" w14:textId="77777777" w:rsidR="001808E8" w:rsidRPr="00531DC6" w:rsidRDefault="001808E8" w:rsidP="00453ABF">
      <w:pPr>
        <w:tabs>
          <w:tab w:val="left" w:pos="567"/>
        </w:tabs>
        <w:rPr>
          <w:b w:val="0"/>
          <w:bCs w:val="0"/>
          <w:sz w:val="22"/>
          <w:szCs w:val="22"/>
        </w:rPr>
      </w:pPr>
    </w:p>
    <w:p w14:paraId="53C3FBCC" w14:textId="77777777" w:rsidR="00EC666A" w:rsidRPr="00531DC6" w:rsidRDefault="001808E8" w:rsidP="00BF139A">
      <w:pPr>
        <w:keepNext/>
        <w:tabs>
          <w:tab w:val="left" w:pos="567"/>
        </w:tabs>
        <w:rPr>
          <w:b w:val="0"/>
          <w:bCs w:val="0"/>
          <w:i/>
          <w:sz w:val="22"/>
          <w:szCs w:val="22"/>
        </w:rPr>
      </w:pPr>
      <w:r w:rsidRPr="00531DC6">
        <w:rPr>
          <w:b w:val="0"/>
          <w:bCs w:val="0"/>
          <w:i/>
          <w:sz w:val="22"/>
          <w:szCs w:val="22"/>
        </w:rPr>
        <w:t>Imipramínové antidepresíva, neuroleptiká</w:t>
      </w:r>
    </w:p>
    <w:p w14:paraId="209FB5B3" w14:textId="77777777" w:rsidR="001808E8" w:rsidRPr="00531DC6" w:rsidRDefault="00EC666A" w:rsidP="00453ABF">
      <w:pPr>
        <w:tabs>
          <w:tab w:val="left" w:pos="567"/>
        </w:tabs>
        <w:rPr>
          <w:b w:val="0"/>
          <w:bCs w:val="0"/>
          <w:sz w:val="22"/>
          <w:szCs w:val="22"/>
        </w:rPr>
      </w:pPr>
      <w:r w:rsidRPr="00531DC6">
        <w:rPr>
          <w:b w:val="0"/>
          <w:bCs w:val="0"/>
          <w:sz w:val="22"/>
          <w:szCs w:val="22"/>
        </w:rPr>
        <w:t>Z</w:t>
      </w:r>
      <w:r w:rsidR="001808E8" w:rsidRPr="00531DC6">
        <w:rPr>
          <w:b w:val="0"/>
          <w:bCs w:val="0"/>
          <w:sz w:val="22"/>
          <w:szCs w:val="22"/>
        </w:rPr>
        <w:t>výšený antihypertenzn</w:t>
      </w:r>
      <w:r w:rsidR="0037277F" w:rsidRPr="00531DC6">
        <w:rPr>
          <w:b w:val="0"/>
          <w:bCs w:val="0"/>
          <w:sz w:val="22"/>
          <w:szCs w:val="22"/>
        </w:rPr>
        <w:t>ý</w:t>
      </w:r>
      <w:r w:rsidR="001808E8" w:rsidRPr="00531DC6">
        <w:rPr>
          <w:b w:val="0"/>
          <w:bCs w:val="0"/>
          <w:sz w:val="22"/>
          <w:szCs w:val="22"/>
        </w:rPr>
        <w:t xml:space="preserve"> účinok a</w:t>
      </w:r>
      <w:r w:rsidR="00E20638" w:rsidRPr="00531DC6">
        <w:rPr>
          <w:b w:val="0"/>
          <w:bCs w:val="0"/>
          <w:sz w:val="22"/>
          <w:szCs w:val="22"/>
        </w:rPr>
        <w:t> </w:t>
      </w:r>
      <w:r w:rsidR="001808E8" w:rsidRPr="00531DC6">
        <w:rPr>
          <w:b w:val="0"/>
          <w:bCs w:val="0"/>
          <w:sz w:val="22"/>
          <w:szCs w:val="22"/>
        </w:rPr>
        <w:t>riziko ortostatickej hypotenzie (aditívny účinok).</w:t>
      </w:r>
    </w:p>
    <w:p w14:paraId="2A0A5FC8" w14:textId="77777777" w:rsidR="001808E8" w:rsidRPr="00531DC6" w:rsidRDefault="001808E8" w:rsidP="00453ABF">
      <w:pPr>
        <w:tabs>
          <w:tab w:val="left" w:pos="567"/>
        </w:tabs>
        <w:rPr>
          <w:b w:val="0"/>
          <w:bCs w:val="0"/>
          <w:sz w:val="22"/>
          <w:szCs w:val="22"/>
        </w:rPr>
      </w:pPr>
    </w:p>
    <w:p w14:paraId="6B0947A2" w14:textId="77777777" w:rsidR="00EC666A" w:rsidRPr="00531DC6" w:rsidRDefault="001808E8" w:rsidP="00BF139A">
      <w:pPr>
        <w:keepNext/>
        <w:tabs>
          <w:tab w:val="left" w:pos="567"/>
        </w:tabs>
        <w:rPr>
          <w:b w:val="0"/>
          <w:i/>
          <w:sz w:val="22"/>
          <w:szCs w:val="22"/>
        </w:rPr>
      </w:pPr>
      <w:r w:rsidRPr="00531DC6">
        <w:rPr>
          <w:b w:val="0"/>
          <w:i/>
          <w:sz w:val="22"/>
          <w:szCs w:val="22"/>
        </w:rPr>
        <w:t>Betablokátory pr</w:t>
      </w:r>
      <w:r w:rsidR="0059112D" w:rsidRPr="00531DC6">
        <w:rPr>
          <w:b w:val="0"/>
          <w:i/>
          <w:sz w:val="22"/>
          <w:szCs w:val="22"/>
        </w:rPr>
        <w:t>i zlyhávaní srdca (bisoprolol, k</w:t>
      </w:r>
      <w:r w:rsidRPr="00531DC6">
        <w:rPr>
          <w:b w:val="0"/>
          <w:i/>
          <w:sz w:val="22"/>
          <w:szCs w:val="22"/>
        </w:rPr>
        <w:t>arvedilol, metoprolol)</w:t>
      </w:r>
    </w:p>
    <w:p w14:paraId="5E0DF2BB" w14:textId="77777777" w:rsidR="001808E8" w:rsidRPr="00531DC6" w:rsidRDefault="00EC666A" w:rsidP="00453ABF">
      <w:pPr>
        <w:tabs>
          <w:tab w:val="left" w:pos="567"/>
        </w:tabs>
        <w:rPr>
          <w:b w:val="0"/>
          <w:bCs w:val="0"/>
          <w:sz w:val="22"/>
          <w:szCs w:val="22"/>
        </w:rPr>
      </w:pPr>
      <w:r w:rsidRPr="00531DC6">
        <w:rPr>
          <w:b w:val="0"/>
          <w:sz w:val="22"/>
          <w:szCs w:val="22"/>
        </w:rPr>
        <w:t>R</w:t>
      </w:r>
      <w:r w:rsidR="001808E8" w:rsidRPr="00531DC6">
        <w:rPr>
          <w:b w:val="0"/>
          <w:sz w:val="22"/>
          <w:szCs w:val="22"/>
        </w:rPr>
        <w:t>iziko hy</w:t>
      </w:r>
      <w:r w:rsidR="00AF26C2" w:rsidRPr="00531DC6">
        <w:rPr>
          <w:b w:val="0"/>
          <w:sz w:val="22"/>
          <w:szCs w:val="22"/>
        </w:rPr>
        <w:t>potenzie a</w:t>
      </w:r>
      <w:r w:rsidR="002228B3" w:rsidRPr="00531DC6">
        <w:rPr>
          <w:b w:val="0"/>
          <w:sz w:val="22"/>
          <w:szCs w:val="22"/>
        </w:rPr>
        <w:t> </w:t>
      </w:r>
      <w:r w:rsidR="00AF26C2" w:rsidRPr="00531DC6">
        <w:rPr>
          <w:b w:val="0"/>
          <w:sz w:val="22"/>
          <w:szCs w:val="22"/>
        </w:rPr>
        <w:t>srdcového zlyh</w:t>
      </w:r>
      <w:r w:rsidR="00700F02">
        <w:rPr>
          <w:b w:val="0"/>
          <w:sz w:val="22"/>
          <w:szCs w:val="22"/>
        </w:rPr>
        <w:t>áv</w:t>
      </w:r>
      <w:r w:rsidR="00AF26C2" w:rsidRPr="00531DC6">
        <w:rPr>
          <w:b w:val="0"/>
          <w:sz w:val="22"/>
          <w:szCs w:val="22"/>
        </w:rPr>
        <w:t>ania u pacientov s </w:t>
      </w:r>
      <w:r w:rsidR="001808E8" w:rsidRPr="00531DC6">
        <w:rPr>
          <w:b w:val="0"/>
          <w:sz w:val="22"/>
          <w:szCs w:val="22"/>
        </w:rPr>
        <w:t>latentným alebo nekontrolovaným zlyhávaním</w:t>
      </w:r>
      <w:r w:rsidR="00234820">
        <w:rPr>
          <w:b w:val="0"/>
          <w:sz w:val="22"/>
          <w:szCs w:val="22"/>
        </w:rPr>
        <w:t xml:space="preserve"> srdca</w:t>
      </w:r>
      <w:r w:rsidR="001808E8" w:rsidRPr="00531DC6">
        <w:rPr>
          <w:b w:val="0"/>
          <w:sz w:val="22"/>
          <w:szCs w:val="22"/>
        </w:rPr>
        <w:t xml:space="preserve"> (</w:t>
      </w:r>
      <w:r w:rsidR="001808E8" w:rsidRPr="00531DC6">
        <w:rPr>
          <w:b w:val="0"/>
          <w:i/>
          <w:sz w:val="22"/>
          <w:szCs w:val="22"/>
        </w:rPr>
        <w:t>in vitro</w:t>
      </w:r>
      <w:r w:rsidR="001808E8" w:rsidRPr="00531DC6">
        <w:rPr>
          <w:b w:val="0"/>
          <w:sz w:val="22"/>
          <w:szCs w:val="22"/>
        </w:rPr>
        <w:t xml:space="preserve"> negatívny inotropný účinok dihydrop</w:t>
      </w:r>
      <w:r w:rsidR="00B26533" w:rsidRPr="00531DC6">
        <w:rPr>
          <w:b w:val="0"/>
          <w:sz w:val="22"/>
          <w:szCs w:val="22"/>
        </w:rPr>
        <w:t>y</w:t>
      </w:r>
      <w:r w:rsidR="001808E8" w:rsidRPr="00531DC6">
        <w:rPr>
          <w:b w:val="0"/>
          <w:sz w:val="22"/>
          <w:szCs w:val="22"/>
        </w:rPr>
        <w:t>ridínov, odlišný v závislosti od lieku</w:t>
      </w:r>
      <w:r w:rsidR="007E6DEE" w:rsidRPr="00531DC6">
        <w:rPr>
          <w:b w:val="0"/>
          <w:sz w:val="22"/>
          <w:szCs w:val="22"/>
        </w:rPr>
        <w:t>,</w:t>
      </w:r>
      <w:r w:rsidR="008B654E" w:rsidRPr="00531DC6">
        <w:rPr>
          <w:b w:val="0"/>
          <w:sz w:val="22"/>
          <w:szCs w:val="22"/>
        </w:rPr>
        <w:t xml:space="preserve"> </w:t>
      </w:r>
      <w:r w:rsidR="001808E8" w:rsidRPr="00531DC6">
        <w:rPr>
          <w:b w:val="0"/>
          <w:sz w:val="22"/>
          <w:szCs w:val="22"/>
        </w:rPr>
        <w:t>ktorý môže prispievať k negatív</w:t>
      </w:r>
      <w:r w:rsidR="00AF26C2" w:rsidRPr="00531DC6">
        <w:rPr>
          <w:b w:val="0"/>
          <w:sz w:val="22"/>
          <w:szCs w:val="22"/>
        </w:rPr>
        <w:t>nemu inotropnému účinku betablo</w:t>
      </w:r>
      <w:r w:rsidR="001808E8" w:rsidRPr="00531DC6">
        <w:rPr>
          <w:b w:val="0"/>
          <w:sz w:val="22"/>
          <w:szCs w:val="22"/>
        </w:rPr>
        <w:t>kátorov). Prítomnosť liečby betablokátorom môže minimalizovať reflexnú reakciu sympatika, ktorá sa môže objaviť v prípade nadmernej hemodynamickej odozvy</w:t>
      </w:r>
      <w:r w:rsidR="00B26533" w:rsidRPr="00531DC6">
        <w:rPr>
          <w:b w:val="0"/>
          <w:sz w:val="22"/>
          <w:szCs w:val="22"/>
        </w:rPr>
        <w:t>.</w:t>
      </w:r>
    </w:p>
    <w:p w14:paraId="5825EAE4" w14:textId="77777777" w:rsidR="00125641" w:rsidRPr="00531DC6" w:rsidRDefault="00125641" w:rsidP="00453ABF">
      <w:pPr>
        <w:tabs>
          <w:tab w:val="left" w:pos="567"/>
        </w:tabs>
        <w:rPr>
          <w:b w:val="0"/>
          <w:bCs w:val="0"/>
          <w:sz w:val="22"/>
          <w:szCs w:val="22"/>
          <w:u w:val="single"/>
        </w:rPr>
      </w:pPr>
    </w:p>
    <w:p w14:paraId="41B10971" w14:textId="77777777" w:rsidR="00EC666A" w:rsidRPr="00531DC6" w:rsidRDefault="001808E8" w:rsidP="00BF139A">
      <w:pPr>
        <w:keepNext/>
        <w:tabs>
          <w:tab w:val="left" w:pos="567"/>
        </w:tabs>
        <w:rPr>
          <w:b w:val="0"/>
          <w:bCs w:val="0"/>
          <w:i/>
          <w:sz w:val="22"/>
          <w:szCs w:val="22"/>
        </w:rPr>
      </w:pPr>
      <w:r w:rsidRPr="00531DC6">
        <w:rPr>
          <w:b w:val="0"/>
          <w:bCs w:val="0"/>
          <w:i/>
          <w:sz w:val="22"/>
          <w:szCs w:val="22"/>
        </w:rPr>
        <w:t>Kortikosteroid, tetrako</w:t>
      </w:r>
      <w:r w:rsidR="00746B12" w:rsidRPr="00531DC6">
        <w:rPr>
          <w:b w:val="0"/>
          <w:bCs w:val="0"/>
          <w:i/>
          <w:sz w:val="22"/>
          <w:szCs w:val="22"/>
        </w:rPr>
        <w:t>z</w:t>
      </w:r>
      <w:r w:rsidRPr="00531DC6">
        <w:rPr>
          <w:b w:val="0"/>
          <w:bCs w:val="0"/>
          <w:i/>
          <w:sz w:val="22"/>
          <w:szCs w:val="22"/>
        </w:rPr>
        <w:t>a</w:t>
      </w:r>
      <w:r w:rsidR="00746B12" w:rsidRPr="00531DC6">
        <w:rPr>
          <w:b w:val="0"/>
          <w:bCs w:val="0"/>
          <w:i/>
          <w:sz w:val="22"/>
          <w:szCs w:val="22"/>
        </w:rPr>
        <w:t>k</w:t>
      </w:r>
      <w:r w:rsidRPr="00531DC6">
        <w:rPr>
          <w:b w:val="0"/>
          <w:bCs w:val="0"/>
          <w:i/>
          <w:sz w:val="22"/>
          <w:szCs w:val="22"/>
        </w:rPr>
        <w:t>tid</w:t>
      </w:r>
    </w:p>
    <w:p w14:paraId="3FC3FB02" w14:textId="77777777" w:rsidR="001808E8" w:rsidRPr="00531DC6" w:rsidRDefault="00EC666A" w:rsidP="00453ABF">
      <w:pPr>
        <w:tabs>
          <w:tab w:val="left" w:pos="567"/>
        </w:tabs>
        <w:rPr>
          <w:b w:val="0"/>
          <w:bCs w:val="0"/>
          <w:sz w:val="22"/>
          <w:szCs w:val="22"/>
        </w:rPr>
      </w:pPr>
      <w:r w:rsidRPr="00531DC6">
        <w:rPr>
          <w:b w:val="0"/>
          <w:bCs w:val="0"/>
          <w:sz w:val="22"/>
          <w:szCs w:val="22"/>
        </w:rPr>
        <w:t>Z</w:t>
      </w:r>
      <w:r w:rsidR="001808E8" w:rsidRPr="00531DC6">
        <w:rPr>
          <w:b w:val="0"/>
          <w:bCs w:val="0"/>
          <w:sz w:val="22"/>
          <w:szCs w:val="22"/>
        </w:rPr>
        <w:t>níženie antihypertenzn</w:t>
      </w:r>
      <w:r w:rsidR="0037277F" w:rsidRPr="00531DC6">
        <w:rPr>
          <w:b w:val="0"/>
          <w:bCs w:val="0"/>
          <w:sz w:val="22"/>
          <w:szCs w:val="22"/>
        </w:rPr>
        <w:t>é</w:t>
      </w:r>
      <w:r w:rsidR="001808E8" w:rsidRPr="00531DC6">
        <w:rPr>
          <w:b w:val="0"/>
          <w:bCs w:val="0"/>
          <w:sz w:val="22"/>
          <w:szCs w:val="22"/>
        </w:rPr>
        <w:t>ho účinku (zadržiavanie vody a</w:t>
      </w:r>
      <w:r w:rsidR="00514081" w:rsidRPr="00531DC6">
        <w:rPr>
          <w:b w:val="0"/>
          <w:bCs w:val="0"/>
          <w:sz w:val="22"/>
          <w:szCs w:val="22"/>
        </w:rPr>
        <w:t> </w:t>
      </w:r>
      <w:r w:rsidR="001808E8" w:rsidRPr="00531DC6">
        <w:rPr>
          <w:b w:val="0"/>
          <w:bCs w:val="0"/>
          <w:sz w:val="22"/>
          <w:szCs w:val="22"/>
        </w:rPr>
        <w:t>sodíka ako účinok kortikosteroidov).</w:t>
      </w:r>
    </w:p>
    <w:p w14:paraId="5C815617" w14:textId="77777777" w:rsidR="001808E8" w:rsidRPr="00531DC6" w:rsidRDefault="001808E8" w:rsidP="00453ABF">
      <w:pPr>
        <w:tabs>
          <w:tab w:val="left" w:pos="567"/>
        </w:tabs>
        <w:rPr>
          <w:b w:val="0"/>
          <w:bCs w:val="0"/>
          <w:sz w:val="22"/>
          <w:szCs w:val="22"/>
        </w:rPr>
      </w:pPr>
    </w:p>
    <w:p w14:paraId="68D08C71" w14:textId="77777777" w:rsidR="00EC666A" w:rsidRPr="00531DC6" w:rsidRDefault="001808E8" w:rsidP="00BF139A">
      <w:pPr>
        <w:keepNext/>
        <w:tabs>
          <w:tab w:val="left" w:pos="567"/>
        </w:tabs>
        <w:rPr>
          <w:b w:val="0"/>
          <w:bCs w:val="0"/>
          <w:i/>
          <w:sz w:val="22"/>
          <w:szCs w:val="22"/>
        </w:rPr>
      </w:pPr>
      <w:r w:rsidRPr="00531DC6">
        <w:rPr>
          <w:b w:val="0"/>
          <w:bCs w:val="0"/>
          <w:i/>
          <w:sz w:val="22"/>
          <w:szCs w:val="22"/>
        </w:rPr>
        <w:t>Iné antihypertenzív</w:t>
      </w:r>
      <w:r w:rsidR="001379E3" w:rsidRPr="00531DC6">
        <w:rPr>
          <w:b w:val="0"/>
          <w:bCs w:val="0"/>
          <w:i/>
          <w:sz w:val="22"/>
          <w:szCs w:val="22"/>
        </w:rPr>
        <w:t>a</w:t>
      </w:r>
    </w:p>
    <w:p w14:paraId="23A8ADF5" w14:textId="77777777" w:rsidR="001808E8" w:rsidRPr="00531DC6" w:rsidRDefault="00EC666A" w:rsidP="00453ABF">
      <w:pPr>
        <w:tabs>
          <w:tab w:val="left" w:pos="567"/>
        </w:tabs>
        <w:rPr>
          <w:b w:val="0"/>
          <w:bCs w:val="0"/>
          <w:sz w:val="22"/>
          <w:szCs w:val="22"/>
        </w:rPr>
      </w:pPr>
      <w:r w:rsidRPr="00531DC6">
        <w:rPr>
          <w:b w:val="0"/>
          <w:bCs w:val="0"/>
          <w:sz w:val="22"/>
          <w:szCs w:val="22"/>
        </w:rPr>
        <w:t>S</w:t>
      </w:r>
      <w:r w:rsidR="00FF7A6C" w:rsidRPr="00531DC6">
        <w:rPr>
          <w:b w:val="0"/>
          <w:bCs w:val="0"/>
          <w:sz w:val="22"/>
          <w:szCs w:val="22"/>
        </w:rPr>
        <w:t>úbežné</w:t>
      </w:r>
      <w:r w:rsidR="001808E8" w:rsidRPr="00531DC6">
        <w:rPr>
          <w:b w:val="0"/>
          <w:bCs w:val="0"/>
          <w:sz w:val="22"/>
          <w:szCs w:val="22"/>
        </w:rPr>
        <w:t xml:space="preserve"> použitie amlodipínu s iným antihypertenzív</w:t>
      </w:r>
      <w:r w:rsidR="00F11DAF" w:rsidRPr="00531DC6">
        <w:rPr>
          <w:b w:val="0"/>
          <w:bCs w:val="0"/>
          <w:sz w:val="22"/>
          <w:szCs w:val="22"/>
        </w:rPr>
        <w:t>om</w:t>
      </w:r>
      <w:r w:rsidR="001808E8" w:rsidRPr="00531DC6">
        <w:rPr>
          <w:b w:val="0"/>
          <w:bCs w:val="0"/>
          <w:sz w:val="22"/>
          <w:szCs w:val="22"/>
        </w:rPr>
        <w:t xml:space="preserve"> (betablokátorom, blokátorom angiotenzín</w:t>
      </w:r>
      <w:r w:rsidR="00A05E6D">
        <w:rPr>
          <w:b w:val="0"/>
          <w:bCs w:val="0"/>
          <w:sz w:val="22"/>
          <w:szCs w:val="22"/>
        </w:rPr>
        <w:t>u</w:t>
      </w:r>
      <w:r w:rsidR="00D3370E" w:rsidRPr="00531DC6">
        <w:rPr>
          <w:b w:val="0"/>
          <w:bCs w:val="0"/>
          <w:sz w:val="22"/>
          <w:szCs w:val="22"/>
        </w:rPr>
        <w:t xml:space="preserve"> </w:t>
      </w:r>
      <w:r w:rsidR="001808E8" w:rsidRPr="00531DC6">
        <w:rPr>
          <w:b w:val="0"/>
          <w:bCs w:val="0"/>
          <w:sz w:val="22"/>
          <w:szCs w:val="22"/>
        </w:rPr>
        <w:t xml:space="preserve">II, diuretikom, ACE inhibítorom) môže zvýšiť hypotenzívny účinok amlodipínu. Liečbu trinitrátmi, nitrátmi alebo </w:t>
      </w:r>
      <w:r w:rsidR="00F11DAF" w:rsidRPr="00531DC6">
        <w:rPr>
          <w:b w:val="0"/>
          <w:bCs w:val="0"/>
          <w:sz w:val="22"/>
          <w:szCs w:val="22"/>
        </w:rPr>
        <w:t xml:space="preserve">inými </w:t>
      </w:r>
      <w:r w:rsidR="00A05E6D" w:rsidRPr="00531DC6">
        <w:rPr>
          <w:b w:val="0"/>
          <w:bCs w:val="0"/>
          <w:sz w:val="22"/>
          <w:szCs w:val="22"/>
        </w:rPr>
        <w:t>vazodilat</w:t>
      </w:r>
      <w:r w:rsidR="00A05E6D">
        <w:rPr>
          <w:b w:val="0"/>
          <w:bCs w:val="0"/>
          <w:sz w:val="22"/>
          <w:szCs w:val="22"/>
        </w:rPr>
        <w:t>anciami</w:t>
      </w:r>
      <w:r w:rsidR="00A05E6D" w:rsidRPr="00531DC6">
        <w:rPr>
          <w:b w:val="0"/>
          <w:bCs w:val="0"/>
          <w:sz w:val="22"/>
          <w:szCs w:val="22"/>
        </w:rPr>
        <w:t xml:space="preserve"> </w:t>
      </w:r>
      <w:r w:rsidR="001808E8" w:rsidRPr="00531DC6">
        <w:rPr>
          <w:b w:val="0"/>
          <w:bCs w:val="0"/>
          <w:sz w:val="22"/>
          <w:szCs w:val="22"/>
        </w:rPr>
        <w:t>je potrebné starostlivo zvážiť.</w:t>
      </w:r>
    </w:p>
    <w:p w14:paraId="192660DB" w14:textId="77777777" w:rsidR="001808E8" w:rsidRPr="00531DC6" w:rsidRDefault="001808E8" w:rsidP="00453ABF">
      <w:pPr>
        <w:tabs>
          <w:tab w:val="left" w:pos="567"/>
        </w:tabs>
        <w:rPr>
          <w:b w:val="0"/>
          <w:bCs w:val="0"/>
          <w:sz w:val="22"/>
          <w:szCs w:val="22"/>
        </w:rPr>
      </w:pPr>
    </w:p>
    <w:p w14:paraId="705E64A8" w14:textId="77777777" w:rsidR="00EC666A" w:rsidRPr="00531DC6" w:rsidRDefault="001808E8" w:rsidP="00BF139A">
      <w:pPr>
        <w:keepNext/>
        <w:tabs>
          <w:tab w:val="left" w:pos="567"/>
        </w:tabs>
        <w:rPr>
          <w:b w:val="0"/>
          <w:bCs w:val="0"/>
          <w:i/>
          <w:sz w:val="22"/>
          <w:szCs w:val="22"/>
        </w:rPr>
      </w:pPr>
      <w:r w:rsidRPr="00531DC6">
        <w:rPr>
          <w:b w:val="0"/>
          <w:bCs w:val="0"/>
          <w:i/>
          <w:sz w:val="22"/>
          <w:szCs w:val="22"/>
        </w:rPr>
        <w:lastRenderedPageBreak/>
        <w:t>Sildenafil</w:t>
      </w:r>
    </w:p>
    <w:p w14:paraId="70487C96" w14:textId="77777777" w:rsidR="001808E8" w:rsidRPr="00531DC6" w:rsidRDefault="00EC666A" w:rsidP="00453ABF">
      <w:pPr>
        <w:tabs>
          <w:tab w:val="left" w:pos="567"/>
        </w:tabs>
        <w:rPr>
          <w:b w:val="0"/>
          <w:bCs w:val="0"/>
          <w:sz w:val="22"/>
          <w:szCs w:val="22"/>
        </w:rPr>
      </w:pPr>
      <w:r w:rsidRPr="00531DC6">
        <w:rPr>
          <w:b w:val="0"/>
          <w:bCs w:val="0"/>
          <w:sz w:val="22"/>
          <w:szCs w:val="22"/>
        </w:rPr>
        <w:t>J</w:t>
      </w:r>
      <w:r w:rsidR="00972238" w:rsidRPr="00531DC6">
        <w:rPr>
          <w:b w:val="0"/>
          <w:bCs w:val="0"/>
          <w:sz w:val="22"/>
          <w:szCs w:val="22"/>
        </w:rPr>
        <w:t>edn</w:t>
      </w:r>
      <w:r w:rsidR="00A05E6D">
        <w:rPr>
          <w:b w:val="0"/>
          <w:bCs w:val="0"/>
          <w:sz w:val="22"/>
          <w:szCs w:val="22"/>
        </w:rPr>
        <w:t>otlivá</w:t>
      </w:r>
      <w:r w:rsidR="00972238" w:rsidRPr="00531DC6">
        <w:rPr>
          <w:b w:val="0"/>
          <w:bCs w:val="0"/>
          <w:sz w:val="22"/>
          <w:szCs w:val="22"/>
        </w:rPr>
        <w:t xml:space="preserve"> dávka 100 mg sildenafilu u pacientov s </w:t>
      </w:r>
      <w:r w:rsidR="001808E8" w:rsidRPr="00531DC6">
        <w:rPr>
          <w:b w:val="0"/>
          <w:bCs w:val="0"/>
          <w:sz w:val="22"/>
          <w:szCs w:val="22"/>
        </w:rPr>
        <w:t>esenciálnou hypertenziou nemala žiadn</w:t>
      </w:r>
      <w:r w:rsidR="00FC00B7" w:rsidRPr="00531DC6">
        <w:rPr>
          <w:b w:val="0"/>
          <w:bCs w:val="0"/>
          <w:sz w:val="22"/>
          <w:szCs w:val="22"/>
        </w:rPr>
        <w:t>y vplyv na farmakokinetické parametre</w:t>
      </w:r>
      <w:r w:rsidR="001808E8" w:rsidRPr="00531DC6">
        <w:rPr>
          <w:b w:val="0"/>
          <w:bCs w:val="0"/>
          <w:sz w:val="22"/>
          <w:szCs w:val="22"/>
        </w:rPr>
        <w:t xml:space="preserve"> amlodipínu. Keď sa a</w:t>
      </w:r>
      <w:r w:rsidR="00B64A07" w:rsidRPr="00531DC6">
        <w:rPr>
          <w:b w:val="0"/>
          <w:bCs w:val="0"/>
          <w:sz w:val="22"/>
          <w:szCs w:val="22"/>
        </w:rPr>
        <w:t>mlodipín a</w:t>
      </w:r>
      <w:r w:rsidR="00167976" w:rsidRPr="00531DC6">
        <w:rPr>
          <w:b w:val="0"/>
          <w:bCs w:val="0"/>
          <w:sz w:val="22"/>
          <w:szCs w:val="22"/>
        </w:rPr>
        <w:t> </w:t>
      </w:r>
      <w:r w:rsidR="00B64A07" w:rsidRPr="00531DC6">
        <w:rPr>
          <w:b w:val="0"/>
          <w:bCs w:val="0"/>
          <w:sz w:val="22"/>
          <w:szCs w:val="22"/>
        </w:rPr>
        <w:t>sildenafil použili v </w:t>
      </w:r>
      <w:r w:rsidR="001808E8" w:rsidRPr="00531DC6">
        <w:rPr>
          <w:b w:val="0"/>
          <w:bCs w:val="0"/>
          <w:sz w:val="22"/>
          <w:szCs w:val="22"/>
        </w:rPr>
        <w:t xml:space="preserve">kombinácii, každý </w:t>
      </w:r>
      <w:r w:rsidR="00B64A07" w:rsidRPr="00531DC6">
        <w:rPr>
          <w:b w:val="0"/>
          <w:bCs w:val="0"/>
          <w:sz w:val="22"/>
          <w:szCs w:val="22"/>
        </w:rPr>
        <w:t>z nich</w:t>
      </w:r>
      <w:r w:rsidR="001808E8" w:rsidRPr="00531DC6">
        <w:rPr>
          <w:b w:val="0"/>
          <w:bCs w:val="0"/>
          <w:sz w:val="22"/>
          <w:szCs w:val="22"/>
        </w:rPr>
        <w:t xml:space="preserve"> nezávisle uplatnil svoj vla</w:t>
      </w:r>
      <w:r w:rsidR="00E20638" w:rsidRPr="00531DC6">
        <w:rPr>
          <w:b w:val="0"/>
          <w:bCs w:val="0"/>
          <w:sz w:val="22"/>
          <w:szCs w:val="22"/>
        </w:rPr>
        <w:t>stný antihypertenz</w:t>
      </w:r>
      <w:r w:rsidR="00390329" w:rsidRPr="00531DC6">
        <w:rPr>
          <w:b w:val="0"/>
          <w:bCs w:val="0"/>
          <w:sz w:val="22"/>
          <w:szCs w:val="22"/>
        </w:rPr>
        <w:t>ný</w:t>
      </w:r>
      <w:r w:rsidR="00E20638" w:rsidRPr="00531DC6">
        <w:rPr>
          <w:b w:val="0"/>
          <w:bCs w:val="0"/>
          <w:sz w:val="22"/>
          <w:szCs w:val="22"/>
        </w:rPr>
        <w:t xml:space="preserve"> účinok.</w:t>
      </w:r>
    </w:p>
    <w:p w14:paraId="27E07490" w14:textId="77777777" w:rsidR="00894B21" w:rsidRPr="00531DC6" w:rsidRDefault="00894B21" w:rsidP="00453ABF">
      <w:pPr>
        <w:tabs>
          <w:tab w:val="left" w:pos="567"/>
        </w:tabs>
        <w:rPr>
          <w:b w:val="0"/>
          <w:bCs w:val="0"/>
          <w:sz w:val="22"/>
          <w:szCs w:val="22"/>
        </w:rPr>
      </w:pPr>
    </w:p>
    <w:p w14:paraId="68E48BB5" w14:textId="77777777" w:rsidR="00EC666A" w:rsidRPr="00531DC6" w:rsidRDefault="00311EBA" w:rsidP="00056138">
      <w:pPr>
        <w:keepNext/>
        <w:tabs>
          <w:tab w:val="left" w:pos="567"/>
        </w:tabs>
        <w:rPr>
          <w:b w:val="0"/>
          <w:i/>
          <w:sz w:val="22"/>
          <w:szCs w:val="22"/>
        </w:rPr>
      </w:pPr>
      <w:r w:rsidRPr="00531DC6">
        <w:rPr>
          <w:b w:val="0"/>
          <w:i/>
          <w:sz w:val="22"/>
          <w:szCs w:val="22"/>
        </w:rPr>
        <w:t>Cyklosporín</w:t>
      </w:r>
    </w:p>
    <w:p w14:paraId="22D07EF7" w14:textId="77777777" w:rsidR="00311EBA" w:rsidRPr="00531DC6" w:rsidRDefault="00EC666A" w:rsidP="00056138">
      <w:pPr>
        <w:keepNext/>
        <w:tabs>
          <w:tab w:val="left" w:pos="567"/>
        </w:tabs>
        <w:rPr>
          <w:b w:val="0"/>
          <w:bCs w:val="0"/>
          <w:sz w:val="22"/>
          <w:szCs w:val="22"/>
        </w:rPr>
      </w:pPr>
      <w:r w:rsidRPr="00531DC6">
        <w:rPr>
          <w:b w:val="0"/>
          <w:sz w:val="22"/>
          <w:szCs w:val="22"/>
        </w:rPr>
        <w:t>S</w:t>
      </w:r>
      <w:r w:rsidR="00311EBA" w:rsidRPr="00531DC6">
        <w:rPr>
          <w:b w:val="0"/>
          <w:bCs w:val="0"/>
          <w:sz w:val="22"/>
          <w:szCs w:val="22"/>
        </w:rPr>
        <w:t xml:space="preserve"> cyklosporínom a amplodipínom sa nevykovali žiadne liekové interakčné štúdie u zdravých dobrovoľníkov ani v inej populácii s výnimkou pacientov s transplantáciou obličky, kedy sa pozorovali </w:t>
      </w:r>
      <w:r w:rsidR="00F777F5" w:rsidRPr="00531DC6">
        <w:rPr>
          <w:b w:val="0"/>
          <w:bCs w:val="0"/>
          <w:sz w:val="22"/>
          <w:szCs w:val="22"/>
        </w:rPr>
        <w:t>premenlivé</w:t>
      </w:r>
      <w:r w:rsidR="00311EBA" w:rsidRPr="00531DC6">
        <w:rPr>
          <w:b w:val="0"/>
          <w:bCs w:val="0"/>
          <w:sz w:val="22"/>
          <w:szCs w:val="22"/>
        </w:rPr>
        <w:t xml:space="preserve"> zvýšenia minimálnej koncentrácie (priemer </w:t>
      </w:r>
      <w:r w:rsidR="00311EBA" w:rsidRPr="00531DC6">
        <w:rPr>
          <w:b w:val="0"/>
          <w:sz w:val="22"/>
          <w:szCs w:val="22"/>
        </w:rPr>
        <w:t>0</w:t>
      </w:r>
      <w:r w:rsidR="00311EBA" w:rsidRPr="00531DC6">
        <w:rPr>
          <w:b w:val="0"/>
          <w:bCs w:val="0"/>
          <w:sz w:val="22"/>
          <w:szCs w:val="22"/>
        </w:rPr>
        <w:t> </w:t>
      </w:r>
      <w:r w:rsidR="00311EBA" w:rsidRPr="00531DC6">
        <w:rPr>
          <w:b w:val="0"/>
          <w:sz w:val="22"/>
          <w:szCs w:val="22"/>
        </w:rPr>
        <w:t>% - 40</w:t>
      </w:r>
      <w:r w:rsidR="00311EBA" w:rsidRPr="00531DC6">
        <w:rPr>
          <w:b w:val="0"/>
          <w:bCs w:val="0"/>
          <w:sz w:val="22"/>
          <w:szCs w:val="22"/>
        </w:rPr>
        <w:t> </w:t>
      </w:r>
      <w:r w:rsidR="00311EBA" w:rsidRPr="00531DC6">
        <w:rPr>
          <w:b w:val="0"/>
          <w:sz w:val="22"/>
          <w:szCs w:val="22"/>
        </w:rPr>
        <w:t>%)</w:t>
      </w:r>
      <w:r w:rsidR="00311EBA" w:rsidRPr="00531DC6">
        <w:rPr>
          <w:b w:val="0"/>
          <w:bCs w:val="0"/>
          <w:sz w:val="22"/>
          <w:szCs w:val="22"/>
        </w:rPr>
        <w:t xml:space="preserve"> cyklosporínu. U pacientov s transplantáciou obličky, ktorí užívajú amlodipín, sa má zvážiť sledovanie hladín cyklosporínu a ak je to nevyhnutné, majú sa vykonať zníženia dávky cyklosporínu.</w:t>
      </w:r>
    </w:p>
    <w:p w14:paraId="33A385E6" w14:textId="77777777" w:rsidR="00311EBA" w:rsidRPr="00531DC6" w:rsidRDefault="00311EBA" w:rsidP="00453ABF">
      <w:pPr>
        <w:tabs>
          <w:tab w:val="left" w:pos="567"/>
        </w:tabs>
        <w:rPr>
          <w:b w:val="0"/>
          <w:sz w:val="22"/>
          <w:szCs w:val="22"/>
        </w:rPr>
      </w:pPr>
    </w:p>
    <w:p w14:paraId="23549CED" w14:textId="77777777" w:rsidR="00EC666A" w:rsidRPr="00531DC6" w:rsidRDefault="00EC666A" w:rsidP="00EC666A">
      <w:pPr>
        <w:tabs>
          <w:tab w:val="left" w:pos="567"/>
        </w:tabs>
        <w:rPr>
          <w:b w:val="0"/>
          <w:sz w:val="22"/>
          <w:szCs w:val="22"/>
        </w:rPr>
      </w:pPr>
      <w:r w:rsidRPr="00531DC6">
        <w:rPr>
          <w:b w:val="0"/>
          <w:sz w:val="22"/>
          <w:szCs w:val="22"/>
        </w:rPr>
        <w:t>V interakčných štúdiách sa taktiež ukázalo, že cimetidín, atorvastatín, soli s obsahom hliníka/horčíka a digoxín neovplyvnili farmakokinetiku amlodipínu.</w:t>
      </w:r>
    </w:p>
    <w:p w14:paraId="0014F7CF" w14:textId="77777777" w:rsidR="00EC666A" w:rsidRPr="00531DC6" w:rsidRDefault="00EC666A" w:rsidP="00453ABF">
      <w:pPr>
        <w:tabs>
          <w:tab w:val="left" w:pos="567"/>
        </w:tabs>
        <w:rPr>
          <w:b w:val="0"/>
          <w:sz w:val="22"/>
          <w:szCs w:val="22"/>
        </w:rPr>
      </w:pPr>
    </w:p>
    <w:p w14:paraId="3F736D28" w14:textId="77777777" w:rsidR="00215363" w:rsidRPr="005D5D0F" w:rsidRDefault="00215363" w:rsidP="00BF139A">
      <w:pPr>
        <w:keepNext/>
        <w:tabs>
          <w:tab w:val="left" w:pos="567"/>
        </w:tabs>
        <w:rPr>
          <w:b w:val="0"/>
          <w:sz w:val="22"/>
          <w:szCs w:val="22"/>
          <w:u w:val="single"/>
        </w:rPr>
      </w:pPr>
      <w:r w:rsidRPr="005D5D0F">
        <w:rPr>
          <w:rFonts w:eastAsia="MS Mincho"/>
          <w:b w:val="0"/>
          <w:sz w:val="22"/>
          <w:szCs w:val="22"/>
          <w:u w:val="single"/>
          <w:lang w:eastAsia="ja-JP" w:bidi="te-IN"/>
        </w:rPr>
        <w:t xml:space="preserve">Vplyv </w:t>
      </w:r>
      <w:r w:rsidR="00FF7A6C" w:rsidRPr="005D5D0F">
        <w:rPr>
          <w:rFonts w:eastAsia="MS Mincho"/>
          <w:b w:val="0"/>
          <w:sz w:val="22"/>
          <w:szCs w:val="22"/>
          <w:u w:val="single"/>
          <w:lang w:eastAsia="ja-JP" w:bidi="te-IN"/>
        </w:rPr>
        <w:t>súbežne</w:t>
      </w:r>
      <w:r w:rsidRPr="005D5D0F">
        <w:rPr>
          <w:rFonts w:eastAsia="MS Mincho"/>
          <w:b w:val="0"/>
          <w:sz w:val="22"/>
          <w:szCs w:val="22"/>
          <w:u w:val="single"/>
          <w:lang w:eastAsia="ja-JP" w:bidi="te-IN"/>
        </w:rPr>
        <w:t xml:space="preserve"> podávaných liekov na atorvastatín</w:t>
      </w:r>
    </w:p>
    <w:p w14:paraId="4A2F70C6" w14:textId="77777777" w:rsidR="00215363" w:rsidRPr="005D5D0F" w:rsidRDefault="00215363" w:rsidP="00BF139A">
      <w:pPr>
        <w:keepNext/>
        <w:tabs>
          <w:tab w:val="left" w:pos="567"/>
        </w:tabs>
        <w:rPr>
          <w:b w:val="0"/>
          <w:sz w:val="22"/>
          <w:szCs w:val="22"/>
        </w:rPr>
      </w:pPr>
    </w:p>
    <w:p w14:paraId="190629DC" w14:textId="77777777" w:rsidR="00215363" w:rsidRPr="00531DC6" w:rsidRDefault="00234820" w:rsidP="00453ABF">
      <w:pPr>
        <w:tabs>
          <w:tab w:val="left" w:pos="567"/>
        </w:tabs>
        <w:rPr>
          <w:b w:val="0"/>
          <w:sz w:val="22"/>
          <w:szCs w:val="22"/>
        </w:rPr>
      </w:pPr>
      <w:r w:rsidRPr="005D5D0F">
        <w:rPr>
          <w:b w:val="0"/>
          <w:sz w:val="22"/>
          <w:szCs w:val="22"/>
        </w:rPr>
        <w:t xml:space="preserve">Atorvastatín sa metabolizuje prostredníctvom cytochrómu P450 3A4 (CYP3A4) a je substrátom pečeňových transportérov, polypeptidu transportujúceho organické anióny 1B1 (organic anion-transporting polypeptide 1B1, OATP1B1) a transportéra 1B3 (OATP1B3). Metabolity atorvastatínu sú substráty </w:t>
      </w:r>
      <w:r w:rsidRPr="004839F1">
        <w:rPr>
          <w:b w:val="0"/>
          <w:sz w:val="22"/>
          <w:szCs w:val="22"/>
        </w:rPr>
        <w:t>OATP1B1. Atorvastatín sa identifikoval aj ako substrát pre proteín multiliekovej rezistencie 1 (multi-drug resistance protein 1, MDR1) a proteín rezistencie voči rakovine prsníka (breast cancer resistance protein, BCRP), ktoré môžu limitovať absorpciu ator</w:t>
      </w:r>
      <w:r w:rsidRPr="00833353">
        <w:rPr>
          <w:b w:val="0"/>
          <w:sz w:val="22"/>
          <w:szCs w:val="22"/>
        </w:rPr>
        <w:t>vastatínu z čreva a jeho žlčový klírens (pozri časť 5.2)</w:t>
      </w:r>
      <w:r w:rsidR="00215363" w:rsidRPr="00833353">
        <w:rPr>
          <w:b w:val="0"/>
          <w:sz w:val="22"/>
          <w:szCs w:val="22"/>
        </w:rPr>
        <w:t xml:space="preserve">. </w:t>
      </w:r>
      <w:r w:rsidR="00A05E6D" w:rsidRPr="00833353">
        <w:rPr>
          <w:b w:val="0"/>
          <w:sz w:val="22"/>
          <w:szCs w:val="22"/>
        </w:rPr>
        <w:t xml:space="preserve">Súbežné </w:t>
      </w:r>
      <w:r w:rsidR="00215363" w:rsidRPr="00833353">
        <w:rPr>
          <w:b w:val="0"/>
          <w:sz w:val="22"/>
          <w:szCs w:val="22"/>
        </w:rPr>
        <w:t>podávanie liekov, ktoré sú inhibítormi CYP3A4 alebo transportných</w:t>
      </w:r>
      <w:r w:rsidR="00215363" w:rsidRPr="00531DC6">
        <w:rPr>
          <w:b w:val="0"/>
          <w:sz w:val="22"/>
          <w:szCs w:val="22"/>
        </w:rPr>
        <w:t xml:space="preserve"> proteínov</w:t>
      </w:r>
      <w:r w:rsidR="00B26533" w:rsidRPr="00531DC6">
        <w:rPr>
          <w:b w:val="0"/>
          <w:sz w:val="22"/>
          <w:szCs w:val="22"/>
        </w:rPr>
        <w:t>,</w:t>
      </w:r>
      <w:r w:rsidR="00215363" w:rsidRPr="00531DC6">
        <w:rPr>
          <w:b w:val="0"/>
          <w:sz w:val="22"/>
          <w:szCs w:val="22"/>
        </w:rPr>
        <w:t xml:space="preserve"> môže viesť ku zvýšeným </w:t>
      </w:r>
      <w:r>
        <w:rPr>
          <w:b w:val="0"/>
          <w:sz w:val="22"/>
          <w:szCs w:val="22"/>
        </w:rPr>
        <w:t xml:space="preserve">plazmatickým </w:t>
      </w:r>
      <w:r w:rsidR="00215363" w:rsidRPr="00531DC6">
        <w:rPr>
          <w:b w:val="0"/>
          <w:sz w:val="22"/>
          <w:szCs w:val="22"/>
        </w:rPr>
        <w:t>koncentráciám atorvastatínu a zvýšenému riziku myopatie.</w:t>
      </w:r>
      <w:r>
        <w:rPr>
          <w:b w:val="0"/>
          <w:sz w:val="22"/>
          <w:szCs w:val="22"/>
        </w:rPr>
        <w:t xml:space="preserve"> </w:t>
      </w:r>
      <w:r w:rsidR="009000D2">
        <w:rPr>
          <w:b w:val="0"/>
          <w:sz w:val="22"/>
          <w:szCs w:val="22"/>
        </w:rPr>
        <w:t>R</w:t>
      </w:r>
      <w:r w:rsidR="00215363" w:rsidRPr="00531DC6">
        <w:rPr>
          <w:b w:val="0"/>
          <w:sz w:val="22"/>
          <w:szCs w:val="22"/>
        </w:rPr>
        <w:t xml:space="preserve">iziko </w:t>
      </w:r>
      <w:r w:rsidR="009000D2">
        <w:rPr>
          <w:b w:val="0"/>
          <w:sz w:val="22"/>
          <w:szCs w:val="22"/>
        </w:rPr>
        <w:t xml:space="preserve">sa tiež </w:t>
      </w:r>
      <w:r w:rsidR="00215363" w:rsidRPr="00531DC6">
        <w:rPr>
          <w:b w:val="0"/>
          <w:sz w:val="22"/>
          <w:szCs w:val="22"/>
        </w:rPr>
        <w:t>môže zvýš</w:t>
      </w:r>
      <w:r w:rsidR="009000D2">
        <w:rPr>
          <w:b w:val="0"/>
          <w:sz w:val="22"/>
          <w:szCs w:val="22"/>
        </w:rPr>
        <w:t>iť</w:t>
      </w:r>
      <w:r w:rsidR="00215363" w:rsidRPr="00531DC6">
        <w:rPr>
          <w:b w:val="0"/>
          <w:sz w:val="22"/>
          <w:szCs w:val="22"/>
        </w:rPr>
        <w:t xml:space="preserve"> pri </w:t>
      </w:r>
      <w:r w:rsidR="00A05E6D">
        <w:rPr>
          <w:b w:val="0"/>
          <w:sz w:val="22"/>
          <w:szCs w:val="22"/>
        </w:rPr>
        <w:t>súbežnom</w:t>
      </w:r>
      <w:r w:rsidR="00A05E6D" w:rsidRPr="00531DC6">
        <w:rPr>
          <w:b w:val="0"/>
          <w:sz w:val="22"/>
          <w:szCs w:val="22"/>
        </w:rPr>
        <w:t xml:space="preserve"> </w:t>
      </w:r>
      <w:r w:rsidR="00215363" w:rsidRPr="00531DC6">
        <w:rPr>
          <w:b w:val="0"/>
          <w:sz w:val="22"/>
          <w:szCs w:val="22"/>
        </w:rPr>
        <w:t>podávaní atorvastatínu s inými liekmi, ktoré majú potenciál vyvolať myopatiu, ako sú fibráty a ezetimib (pozri čas</w:t>
      </w:r>
      <w:r>
        <w:rPr>
          <w:b w:val="0"/>
          <w:sz w:val="22"/>
          <w:szCs w:val="22"/>
        </w:rPr>
        <w:t xml:space="preserve">ti 4.3 a </w:t>
      </w:r>
      <w:r w:rsidR="00215363" w:rsidRPr="00531DC6">
        <w:rPr>
          <w:b w:val="0"/>
          <w:sz w:val="22"/>
          <w:szCs w:val="22"/>
        </w:rPr>
        <w:t xml:space="preserve">4.4). </w:t>
      </w:r>
    </w:p>
    <w:p w14:paraId="1C808CCE" w14:textId="77777777" w:rsidR="0037277F" w:rsidRPr="00531DC6" w:rsidRDefault="0037277F" w:rsidP="00453ABF">
      <w:pPr>
        <w:tabs>
          <w:tab w:val="left" w:pos="567"/>
        </w:tabs>
        <w:rPr>
          <w:b w:val="0"/>
          <w:sz w:val="22"/>
          <w:szCs w:val="22"/>
          <w:u w:val="single"/>
        </w:rPr>
      </w:pPr>
    </w:p>
    <w:p w14:paraId="0AA670F0" w14:textId="77777777" w:rsidR="00EC1A51" w:rsidRPr="005D5D0F" w:rsidRDefault="00215363" w:rsidP="00BF139A">
      <w:pPr>
        <w:keepNext/>
        <w:tabs>
          <w:tab w:val="left" w:pos="567"/>
        </w:tabs>
        <w:rPr>
          <w:b w:val="0"/>
          <w:i/>
          <w:sz w:val="22"/>
          <w:szCs w:val="22"/>
        </w:rPr>
      </w:pPr>
      <w:r w:rsidRPr="005D5D0F">
        <w:rPr>
          <w:b w:val="0"/>
          <w:i/>
          <w:sz w:val="22"/>
          <w:szCs w:val="22"/>
        </w:rPr>
        <w:t>Inhibítory CYP3A4</w:t>
      </w:r>
    </w:p>
    <w:p w14:paraId="2E476036" w14:textId="77777777" w:rsidR="009000D2" w:rsidRPr="005D5D0F" w:rsidRDefault="009000D2" w:rsidP="009000D2">
      <w:pPr>
        <w:tabs>
          <w:tab w:val="left" w:pos="567"/>
        </w:tabs>
        <w:rPr>
          <w:b w:val="0"/>
          <w:sz w:val="22"/>
          <w:szCs w:val="22"/>
        </w:rPr>
      </w:pPr>
      <w:r w:rsidRPr="003B6BA3">
        <w:rPr>
          <w:b w:val="0"/>
          <w:sz w:val="22"/>
          <w:szCs w:val="22"/>
        </w:rPr>
        <w:t>Ukázalo sa, že silné inhibítory CYP3A4 vedú k výrazne zvýšeným konc</w:t>
      </w:r>
      <w:r w:rsidR="005D5D0F" w:rsidRPr="003B6BA3">
        <w:rPr>
          <w:b w:val="0"/>
          <w:sz w:val="22"/>
          <w:szCs w:val="22"/>
        </w:rPr>
        <w:t>entráciám atorvastatínu (pozri t</w:t>
      </w:r>
      <w:r w:rsidRPr="003B6BA3">
        <w:rPr>
          <w:b w:val="0"/>
          <w:sz w:val="22"/>
          <w:szCs w:val="22"/>
        </w:rPr>
        <w:t>abuľku 1 a nižšie uvedené osobitné informácie). Ak je to možné, je potrebné zabrániť súbežnému podávaniu silných inhibítorov CYP3A4 (napr. cyklosporín, telitromycín, klaritromycín, delavirdín, stiripentol, ketokonazol, vorikonazol, itrakonazol, posakonazol, niektoré antivirotiká používané na liečbu HCV (napr. elbasvir/grazoprevir) a inhibítor</w:t>
      </w:r>
      <w:r w:rsidR="00E87F70">
        <w:rPr>
          <w:b w:val="0"/>
          <w:sz w:val="22"/>
          <w:szCs w:val="22"/>
        </w:rPr>
        <w:t>y</w:t>
      </w:r>
      <w:r w:rsidRPr="003B6BA3">
        <w:rPr>
          <w:b w:val="0"/>
          <w:sz w:val="22"/>
          <w:szCs w:val="22"/>
        </w:rPr>
        <w:t xml:space="preserve"> HIV proteázy vrátane ritonaviru, lopinaviru, atazanaviru, indinaviru, darunaviru atď.). V prípadoch,</w:t>
      </w:r>
      <w:r w:rsidRPr="003B6BA3">
        <w:rPr>
          <w:b w:val="0"/>
        </w:rPr>
        <w:t xml:space="preserve"> </w:t>
      </w:r>
      <w:r w:rsidRPr="003B6BA3">
        <w:rPr>
          <w:b w:val="0"/>
          <w:sz w:val="22"/>
          <w:szCs w:val="22"/>
        </w:rPr>
        <w:t>keď nie je možné vyhnúť sa súbežnému podávaniu týchto liekov s atorvastatínom, majú sa zvážiť nižšie východiskové a maximálne dávky atorvastatínu a odporúča sa príslušné klinické</w:t>
      </w:r>
      <w:r w:rsidR="005D5D0F" w:rsidRPr="003B6BA3">
        <w:rPr>
          <w:b w:val="0"/>
          <w:sz w:val="22"/>
          <w:szCs w:val="22"/>
        </w:rPr>
        <w:t xml:space="preserve"> monitorovanie pacienta (pozri t</w:t>
      </w:r>
      <w:r w:rsidRPr="003B6BA3">
        <w:rPr>
          <w:b w:val="0"/>
          <w:sz w:val="22"/>
          <w:szCs w:val="22"/>
        </w:rPr>
        <w:t>abuľku 1).</w:t>
      </w:r>
    </w:p>
    <w:p w14:paraId="0342B3DD" w14:textId="77777777" w:rsidR="00215363" w:rsidRPr="00833353" w:rsidRDefault="00215363" w:rsidP="00453ABF">
      <w:pPr>
        <w:tabs>
          <w:tab w:val="left" w:pos="567"/>
        </w:tabs>
        <w:rPr>
          <w:b w:val="0"/>
          <w:sz w:val="22"/>
          <w:szCs w:val="22"/>
        </w:rPr>
      </w:pPr>
    </w:p>
    <w:p w14:paraId="30FADA43" w14:textId="77777777" w:rsidR="00215363" w:rsidRPr="00531DC6" w:rsidRDefault="00215363" w:rsidP="00453ABF">
      <w:pPr>
        <w:tabs>
          <w:tab w:val="left" w:pos="567"/>
        </w:tabs>
        <w:rPr>
          <w:b w:val="0"/>
          <w:sz w:val="22"/>
          <w:szCs w:val="22"/>
        </w:rPr>
      </w:pPr>
      <w:r w:rsidRPr="004E1C3C">
        <w:rPr>
          <w:b w:val="0"/>
          <w:sz w:val="22"/>
          <w:szCs w:val="22"/>
        </w:rPr>
        <w:t>Stredne silné inhibítory</w:t>
      </w:r>
      <w:r w:rsidR="00824E47" w:rsidRPr="004E1C3C">
        <w:rPr>
          <w:b w:val="0"/>
          <w:sz w:val="22"/>
          <w:szCs w:val="22"/>
        </w:rPr>
        <w:t>:</w:t>
      </w:r>
      <w:r w:rsidRPr="004E1C3C">
        <w:rPr>
          <w:b w:val="0"/>
          <w:sz w:val="22"/>
          <w:szCs w:val="22"/>
        </w:rPr>
        <w:t xml:space="preserve"> CYP3A4</w:t>
      </w:r>
      <w:r w:rsidRPr="003B6BA3">
        <w:rPr>
          <w:b w:val="0"/>
          <w:bCs w:val="0"/>
          <w:sz w:val="22"/>
          <w:szCs w:val="22"/>
        </w:rPr>
        <w:t xml:space="preserve"> (napr. erytromycín, diltiazem, verapamil a flukonazol) </w:t>
      </w:r>
      <w:r w:rsidRPr="003B6BA3">
        <w:rPr>
          <w:b w:val="0"/>
          <w:sz w:val="22"/>
          <w:szCs w:val="22"/>
        </w:rPr>
        <w:t>môžu zvýšiť koncentrácie atorvastatínu v</w:t>
      </w:r>
      <w:r w:rsidRPr="00531DC6">
        <w:rPr>
          <w:b w:val="0"/>
          <w:sz w:val="22"/>
          <w:szCs w:val="22"/>
        </w:rPr>
        <w:t xml:space="preserve"> plazme (pozri tabuľku 1). Zvýšené riziko myopatie sa pozorovalo pri užívaní erytromycínu v kombinácii so statínmi. Interakčné štúdie hodnotiace účinky amiodaronu alebo verapamilu na atorvastatín sa neuskutočnili. Je známe, že amiodaron ako aj verapamil inhibujú aktivitu CYP3A4 a ich </w:t>
      </w:r>
      <w:r w:rsidR="00FF7A6C" w:rsidRPr="00531DC6">
        <w:rPr>
          <w:b w:val="0"/>
          <w:sz w:val="22"/>
          <w:szCs w:val="22"/>
        </w:rPr>
        <w:t>súbežné</w:t>
      </w:r>
      <w:r w:rsidRPr="00531DC6">
        <w:rPr>
          <w:b w:val="0"/>
          <w:sz w:val="22"/>
          <w:szCs w:val="22"/>
        </w:rPr>
        <w:t xml:space="preserve"> podávanie s atorvastatínom môže mať za následok zvýšenú expozíciu atorvastatínom. Preto sa pri</w:t>
      </w:r>
      <w:r w:rsidR="00BE1DD5">
        <w:rPr>
          <w:b w:val="0"/>
          <w:sz w:val="22"/>
          <w:szCs w:val="22"/>
        </w:rPr>
        <w:t> </w:t>
      </w:r>
      <w:r w:rsidR="00ED30B4" w:rsidRPr="00531DC6">
        <w:rPr>
          <w:b w:val="0"/>
          <w:sz w:val="22"/>
          <w:szCs w:val="22"/>
        </w:rPr>
        <w:t>súbežnom</w:t>
      </w:r>
      <w:r w:rsidRPr="00531DC6">
        <w:rPr>
          <w:b w:val="0"/>
          <w:sz w:val="22"/>
          <w:szCs w:val="22"/>
        </w:rPr>
        <w:t xml:space="preserve"> </w:t>
      </w:r>
      <w:r w:rsidR="00A05E6D">
        <w:rPr>
          <w:b w:val="0"/>
          <w:sz w:val="22"/>
          <w:szCs w:val="22"/>
        </w:rPr>
        <w:t>po</w:t>
      </w:r>
      <w:r w:rsidRPr="00531DC6">
        <w:rPr>
          <w:b w:val="0"/>
          <w:sz w:val="22"/>
          <w:szCs w:val="22"/>
        </w:rPr>
        <w:t>užívaní so stredne silnými inhibítormi CYP3A4 má zvážiť nižšia</w:t>
      </w:r>
      <w:r w:rsidRPr="00531DC6">
        <w:rPr>
          <w:b w:val="0"/>
          <w:bCs w:val="0"/>
          <w:sz w:val="22"/>
          <w:szCs w:val="22"/>
        </w:rPr>
        <w:t xml:space="preserve"> maximálna dávka atorvastatínu</w:t>
      </w:r>
      <w:r w:rsidRPr="00531DC6">
        <w:rPr>
          <w:b w:val="0"/>
          <w:sz w:val="22"/>
          <w:szCs w:val="22"/>
        </w:rPr>
        <w:t xml:space="preserve"> a odporúča sa primerané klinické monitorovanie týchto pacientov. Primerané klinické monitorovanie sa odporúča po začatí liečby inhibítorom alebo po úprave dávk</w:t>
      </w:r>
      <w:r w:rsidR="00EC1A51" w:rsidRPr="00531DC6">
        <w:rPr>
          <w:b w:val="0"/>
          <w:sz w:val="22"/>
          <w:szCs w:val="22"/>
        </w:rPr>
        <w:t>y</w:t>
      </w:r>
      <w:r w:rsidRPr="00531DC6">
        <w:rPr>
          <w:b w:val="0"/>
          <w:sz w:val="22"/>
          <w:szCs w:val="22"/>
        </w:rPr>
        <w:t xml:space="preserve"> inhibítora.</w:t>
      </w:r>
    </w:p>
    <w:p w14:paraId="2293FFEE" w14:textId="77777777" w:rsidR="00215363" w:rsidRPr="00531DC6" w:rsidRDefault="00215363" w:rsidP="00453ABF">
      <w:pPr>
        <w:tabs>
          <w:tab w:val="left" w:pos="567"/>
        </w:tabs>
        <w:rPr>
          <w:b w:val="0"/>
          <w:sz w:val="22"/>
          <w:szCs w:val="22"/>
        </w:rPr>
      </w:pPr>
    </w:p>
    <w:p w14:paraId="22CE11CC" w14:textId="77777777" w:rsidR="00EC1A51" w:rsidRPr="00531DC6" w:rsidRDefault="00215363" w:rsidP="00BF139A">
      <w:pPr>
        <w:keepNext/>
        <w:tabs>
          <w:tab w:val="left" w:pos="567"/>
        </w:tabs>
        <w:rPr>
          <w:b w:val="0"/>
          <w:i/>
          <w:sz w:val="22"/>
          <w:szCs w:val="22"/>
        </w:rPr>
      </w:pPr>
      <w:r w:rsidRPr="00531DC6">
        <w:rPr>
          <w:b w:val="0"/>
          <w:i/>
          <w:sz w:val="22"/>
          <w:szCs w:val="22"/>
        </w:rPr>
        <w:t>Induktory CYP3A4</w:t>
      </w:r>
    </w:p>
    <w:p w14:paraId="568D8BC3" w14:textId="77777777" w:rsidR="00215363" w:rsidRPr="00531DC6" w:rsidRDefault="00FF7A6C" w:rsidP="00453ABF">
      <w:pPr>
        <w:tabs>
          <w:tab w:val="left" w:pos="567"/>
        </w:tabs>
        <w:rPr>
          <w:b w:val="0"/>
          <w:sz w:val="22"/>
          <w:szCs w:val="22"/>
        </w:rPr>
      </w:pPr>
      <w:r w:rsidRPr="00531DC6">
        <w:rPr>
          <w:b w:val="0"/>
          <w:sz w:val="22"/>
          <w:szCs w:val="22"/>
        </w:rPr>
        <w:t>Súbežné</w:t>
      </w:r>
      <w:r w:rsidR="00215363" w:rsidRPr="00531DC6">
        <w:rPr>
          <w:b w:val="0"/>
          <w:sz w:val="22"/>
          <w:szCs w:val="22"/>
        </w:rPr>
        <w:t xml:space="preserve"> podávanie atorvastatínu s induktormi cytochrómu P450 3A4 (napr. efavirenzom, rifamp</w:t>
      </w:r>
      <w:r w:rsidR="000004D3">
        <w:rPr>
          <w:b w:val="0"/>
          <w:sz w:val="22"/>
          <w:szCs w:val="22"/>
        </w:rPr>
        <w:t>ic</w:t>
      </w:r>
      <w:r w:rsidR="00215363" w:rsidRPr="00531DC6">
        <w:rPr>
          <w:b w:val="0"/>
          <w:sz w:val="22"/>
          <w:szCs w:val="22"/>
        </w:rPr>
        <w:t xml:space="preserve">ínom, ľubovníkom bodkovaným) môže viesť k variabilnému poklesu plazmatických koncentrácií atorvastatínu. </w:t>
      </w:r>
      <w:r w:rsidRPr="00531DC6">
        <w:rPr>
          <w:b w:val="0"/>
          <w:sz w:val="22"/>
          <w:szCs w:val="22"/>
        </w:rPr>
        <w:t>Súbežné</w:t>
      </w:r>
      <w:r w:rsidR="00215363" w:rsidRPr="00531DC6">
        <w:rPr>
          <w:b w:val="0"/>
          <w:sz w:val="22"/>
          <w:szCs w:val="22"/>
        </w:rPr>
        <w:t xml:space="preserve"> podávanie </w:t>
      </w:r>
      <w:r w:rsidR="00215363" w:rsidRPr="00531DC6">
        <w:rPr>
          <w:b w:val="0"/>
          <w:bCs w:val="0"/>
          <w:sz w:val="22"/>
          <w:szCs w:val="22"/>
        </w:rPr>
        <w:t>atorvastatínu s rifamp</w:t>
      </w:r>
      <w:r w:rsidR="000004D3">
        <w:rPr>
          <w:b w:val="0"/>
          <w:bCs w:val="0"/>
          <w:sz w:val="22"/>
          <w:szCs w:val="22"/>
        </w:rPr>
        <w:t>ic</w:t>
      </w:r>
      <w:r w:rsidR="00215363" w:rsidRPr="00531DC6">
        <w:rPr>
          <w:b w:val="0"/>
          <w:bCs w:val="0"/>
          <w:sz w:val="22"/>
          <w:szCs w:val="22"/>
        </w:rPr>
        <w:t xml:space="preserve">ínom </w:t>
      </w:r>
      <w:r w:rsidR="00215363" w:rsidRPr="00531DC6">
        <w:rPr>
          <w:b w:val="0"/>
          <w:sz w:val="22"/>
          <w:szCs w:val="22"/>
        </w:rPr>
        <w:t>sa odporúča vďaka duálnemu mechanizmu interakcií rifamp</w:t>
      </w:r>
      <w:r w:rsidR="000004D3">
        <w:rPr>
          <w:b w:val="0"/>
          <w:sz w:val="22"/>
          <w:szCs w:val="22"/>
        </w:rPr>
        <w:t>ic</w:t>
      </w:r>
      <w:r w:rsidR="00215363" w:rsidRPr="00531DC6">
        <w:rPr>
          <w:b w:val="0"/>
          <w:sz w:val="22"/>
          <w:szCs w:val="22"/>
        </w:rPr>
        <w:t>ínu (indukcia cytochrómu P450 3A a inhibícia vychytávania transportéra OATP1B1 hepatocytom)</w:t>
      </w:r>
      <w:r w:rsidR="00215363" w:rsidRPr="00531DC6">
        <w:rPr>
          <w:b w:val="0"/>
          <w:bCs w:val="0"/>
          <w:sz w:val="22"/>
          <w:szCs w:val="22"/>
        </w:rPr>
        <w:t xml:space="preserve">, keďže podanie </w:t>
      </w:r>
      <w:r w:rsidR="00215363" w:rsidRPr="00531DC6">
        <w:rPr>
          <w:b w:val="0"/>
          <w:sz w:val="22"/>
          <w:szCs w:val="22"/>
        </w:rPr>
        <w:t>atorvastatínu až po určitom čase po podaní</w:t>
      </w:r>
      <w:r w:rsidR="00215363" w:rsidRPr="00531DC6">
        <w:rPr>
          <w:b w:val="0"/>
          <w:bCs w:val="0"/>
          <w:sz w:val="22"/>
          <w:szCs w:val="22"/>
        </w:rPr>
        <w:t xml:space="preserve"> rifamp</w:t>
      </w:r>
      <w:r w:rsidR="000004D3">
        <w:rPr>
          <w:b w:val="0"/>
          <w:bCs w:val="0"/>
          <w:sz w:val="22"/>
          <w:szCs w:val="22"/>
        </w:rPr>
        <w:t>ic</w:t>
      </w:r>
      <w:r w:rsidR="00215363" w:rsidRPr="00531DC6">
        <w:rPr>
          <w:b w:val="0"/>
          <w:bCs w:val="0"/>
          <w:sz w:val="22"/>
          <w:szCs w:val="22"/>
        </w:rPr>
        <w:t>ínu bolo spojené so signifikantným poklesom plazmatických koncentrácií atorvastatínu.</w:t>
      </w:r>
      <w:r w:rsidR="00215363" w:rsidRPr="00531DC6">
        <w:rPr>
          <w:b w:val="0"/>
          <w:sz w:val="22"/>
          <w:szCs w:val="22"/>
        </w:rPr>
        <w:t xml:space="preserve"> Účinok</w:t>
      </w:r>
      <w:r w:rsidR="00215363" w:rsidRPr="00531DC6">
        <w:rPr>
          <w:b w:val="0"/>
          <w:bCs w:val="0"/>
          <w:sz w:val="22"/>
          <w:szCs w:val="22"/>
        </w:rPr>
        <w:t xml:space="preserve"> rifamp</w:t>
      </w:r>
      <w:r w:rsidR="000004D3">
        <w:rPr>
          <w:b w:val="0"/>
          <w:bCs w:val="0"/>
          <w:sz w:val="22"/>
          <w:szCs w:val="22"/>
        </w:rPr>
        <w:t>ic</w:t>
      </w:r>
      <w:r w:rsidR="00215363" w:rsidRPr="00531DC6">
        <w:rPr>
          <w:b w:val="0"/>
          <w:bCs w:val="0"/>
          <w:sz w:val="22"/>
          <w:szCs w:val="22"/>
        </w:rPr>
        <w:t xml:space="preserve">ínu na koncentrácie atorvastatínu v hepatocytoch však nie je známy a ak sa </w:t>
      </w:r>
      <w:r w:rsidR="00ED30B4" w:rsidRPr="00531DC6">
        <w:rPr>
          <w:b w:val="0"/>
          <w:bCs w:val="0"/>
          <w:sz w:val="22"/>
          <w:szCs w:val="22"/>
        </w:rPr>
        <w:t>súbežnému</w:t>
      </w:r>
      <w:r w:rsidR="00215363" w:rsidRPr="00531DC6">
        <w:rPr>
          <w:b w:val="0"/>
          <w:bCs w:val="0"/>
          <w:sz w:val="22"/>
          <w:szCs w:val="22"/>
        </w:rPr>
        <w:t xml:space="preserve"> podávaniu nedá vyhnúť, pacienti musia byť starostlivo monitorovaní z hľadiska účinnosti.</w:t>
      </w:r>
    </w:p>
    <w:p w14:paraId="0F378AB7" w14:textId="77777777" w:rsidR="00215363" w:rsidRPr="00531DC6" w:rsidRDefault="00215363" w:rsidP="00453ABF">
      <w:pPr>
        <w:tabs>
          <w:tab w:val="left" w:pos="567"/>
        </w:tabs>
        <w:rPr>
          <w:b w:val="0"/>
          <w:i/>
          <w:sz w:val="22"/>
          <w:szCs w:val="22"/>
          <w:u w:val="single"/>
        </w:rPr>
      </w:pPr>
    </w:p>
    <w:p w14:paraId="60D13DE9" w14:textId="77777777" w:rsidR="00EC1A51" w:rsidRPr="005D5D0F" w:rsidRDefault="00215363" w:rsidP="00BF139A">
      <w:pPr>
        <w:keepNext/>
        <w:tabs>
          <w:tab w:val="left" w:pos="567"/>
        </w:tabs>
        <w:rPr>
          <w:b w:val="0"/>
          <w:i/>
          <w:sz w:val="22"/>
          <w:szCs w:val="22"/>
        </w:rPr>
      </w:pPr>
      <w:r w:rsidRPr="005D5D0F">
        <w:rPr>
          <w:b w:val="0"/>
          <w:i/>
          <w:sz w:val="22"/>
          <w:szCs w:val="22"/>
        </w:rPr>
        <w:t xml:space="preserve">Inhibítory </w:t>
      </w:r>
      <w:r w:rsidR="00234820" w:rsidRPr="005D5D0F">
        <w:rPr>
          <w:b w:val="0"/>
          <w:i/>
          <w:sz w:val="22"/>
          <w:szCs w:val="22"/>
        </w:rPr>
        <w:t>transportérov</w:t>
      </w:r>
    </w:p>
    <w:p w14:paraId="5640ECA9" w14:textId="095C60B0" w:rsidR="00215363" w:rsidRDefault="00EC1A51" w:rsidP="00453ABF">
      <w:pPr>
        <w:tabs>
          <w:tab w:val="left" w:pos="567"/>
        </w:tabs>
        <w:rPr>
          <w:b w:val="0"/>
          <w:sz w:val="22"/>
          <w:szCs w:val="22"/>
        </w:rPr>
      </w:pPr>
      <w:r w:rsidRPr="004839F1">
        <w:rPr>
          <w:b w:val="0"/>
          <w:sz w:val="22"/>
          <w:szCs w:val="22"/>
        </w:rPr>
        <w:t>I</w:t>
      </w:r>
      <w:r w:rsidR="00215363" w:rsidRPr="004839F1">
        <w:rPr>
          <w:b w:val="0"/>
          <w:sz w:val="22"/>
          <w:szCs w:val="22"/>
        </w:rPr>
        <w:t>nhibítory transportných proteínov môžu zvýšiť systémovú expozíciu atorvastatí</w:t>
      </w:r>
      <w:r w:rsidR="009000D2" w:rsidRPr="004839F1">
        <w:rPr>
          <w:b w:val="0"/>
          <w:sz w:val="22"/>
          <w:szCs w:val="22"/>
        </w:rPr>
        <w:t>nu</w:t>
      </w:r>
      <w:r w:rsidR="00215363" w:rsidRPr="00833353">
        <w:rPr>
          <w:b w:val="0"/>
          <w:sz w:val="22"/>
          <w:szCs w:val="22"/>
        </w:rPr>
        <w:t xml:space="preserve">. </w:t>
      </w:r>
      <w:r w:rsidR="00D22505" w:rsidRPr="00765574">
        <w:rPr>
          <w:b w:val="0"/>
          <w:bCs w:val="0"/>
          <w:sz w:val="22"/>
          <w:szCs w:val="22"/>
          <w:lang w:val="pl-PL"/>
        </w:rPr>
        <w:t>Cyklosporín aj letermovir sú inhibítory transportérov zapojených do dispozície atorvastatínu, t.j. OATP1B1/1B3, P</w:t>
      </w:r>
      <w:r w:rsidR="008D123A">
        <w:rPr>
          <w:b w:val="0"/>
          <w:bCs w:val="0"/>
          <w:sz w:val="22"/>
          <w:szCs w:val="22"/>
          <w:lang w:val="pl-PL"/>
        </w:rPr>
        <w:noBreakHyphen/>
      </w:r>
      <w:r w:rsidR="00D22505" w:rsidRPr="00765574">
        <w:rPr>
          <w:b w:val="0"/>
          <w:bCs w:val="0"/>
          <w:sz w:val="22"/>
          <w:szCs w:val="22"/>
          <w:lang w:val="pl-PL"/>
        </w:rPr>
        <w:t>gp a BCRP, čo vedie k zvýšenej systémovej expozícii atorvastatínu (pozri Tabuľku 1).</w:t>
      </w:r>
      <w:r w:rsidR="00D22505">
        <w:rPr>
          <w:sz w:val="22"/>
          <w:szCs w:val="22"/>
          <w:lang w:val="pl-PL"/>
        </w:rPr>
        <w:t xml:space="preserve"> </w:t>
      </w:r>
      <w:r w:rsidR="00215363" w:rsidRPr="00833353">
        <w:rPr>
          <w:b w:val="0"/>
          <w:sz w:val="22"/>
          <w:szCs w:val="22"/>
        </w:rPr>
        <w:t>Vplyv inhibície vychytávania transportérov hepatocytmi na</w:t>
      </w:r>
      <w:r w:rsidR="00BE1DD5" w:rsidRPr="00833353">
        <w:rPr>
          <w:b w:val="0"/>
          <w:sz w:val="22"/>
          <w:szCs w:val="22"/>
        </w:rPr>
        <w:t> </w:t>
      </w:r>
      <w:r w:rsidR="00D22505">
        <w:rPr>
          <w:b w:val="0"/>
          <w:sz w:val="22"/>
          <w:szCs w:val="22"/>
        </w:rPr>
        <w:t>expozíciu</w:t>
      </w:r>
      <w:r w:rsidR="00D22505" w:rsidRPr="00833353">
        <w:rPr>
          <w:b w:val="0"/>
          <w:sz w:val="22"/>
          <w:szCs w:val="22"/>
        </w:rPr>
        <w:t xml:space="preserve"> </w:t>
      </w:r>
      <w:r w:rsidR="00215363" w:rsidRPr="004E1C3C">
        <w:rPr>
          <w:b w:val="0"/>
          <w:bCs w:val="0"/>
          <w:sz w:val="22"/>
          <w:szCs w:val="22"/>
        </w:rPr>
        <w:t xml:space="preserve">atorvastatínu </w:t>
      </w:r>
      <w:r w:rsidR="00B26533" w:rsidRPr="004E1C3C">
        <w:rPr>
          <w:b w:val="0"/>
          <w:bCs w:val="0"/>
          <w:sz w:val="22"/>
          <w:szCs w:val="22"/>
        </w:rPr>
        <w:t xml:space="preserve">v hepatocytoch </w:t>
      </w:r>
      <w:r w:rsidR="00215363" w:rsidRPr="004E1C3C">
        <w:rPr>
          <w:b w:val="0"/>
          <w:bCs w:val="0"/>
          <w:sz w:val="22"/>
          <w:szCs w:val="22"/>
        </w:rPr>
        <w:t>nie je známy</w:t>
      </w:r>
      <w:r w:rsidR="00215363" w:rsidRPr="003B6BA3">
        <w:rPr>
          <w:b w:val="0"/>
          <w:sz w:val="22"/>
          <w:szCs w:val="22"/>
        </w:rPr>
        <w:t xml:space="preserve">. Ak sa </w:t>
      </w:r>
      <w:r w:rsidR="00ED30B4" w:rsidRPr="003B6BA3">
        <w:rPr>
          <w:b w:val="0"/>
          <w:sz w:val="22"/>
          <w:szCs w:val="22"/>
        </w:rPr>
        <w:t>súbežnému</w:t>
      </w:r>
      <w:r w:rsidR="00215363" w:rsidRPr="003B6BA3">
        <w:rPr>
          <w:b w:val="0"/>
          <w:sz w:val="22"/>
          <w:szCs w:val="22"/>
        </w:rPr>
        <w:t xml:space="preserve"> podávaniu nedá vyhnúť, odporúča sa zníženie dávky a klinické monitorovanie účinnosti (pozri tabuľku 1).</w:t>
      </w:r>
    </w:p>
    <w:p w14:paraId="13C3E125" w14:textId="77777777" w:rsidR="007D7D6E" w:rsidRDefault="007D7D6E" w:rsidP="00453ABF">
      <w:pPr>
        <w:tabs>
          <w:tab w:val="left" w:pos="567"/>
        </w:tabs>
        <w:rPr>
          <w:b w:val="0"/>
          <w:sz w:val="22"/>
          <w:szCs w:val="22"/>
        </w:rPr>
      </w:pPr>
    </w:p>
    <w:p w14:paraId="5CA1026F" w14:textId="77777777" w:rsidR="007D7D6E" w:rsidRPr="00531DC6" w:rsidRDefault="007D7D6E" w:rsidP="00453ABF">
      <w:pPr>
        <w:tabs>
          <w:tab w:val="left" w:pos="567"/>
        </w:tabs>
        <w:rPr>
          <w:b w:val="0"/>
          <w:sz w:val="22"/>
          <w:szCs w:val="22"/>
        </w:rPr>
      </w:pPr>
      <w:r w:rsidRPr="00C701D2">
        <w:rPr>
          <w:b w:val="0"/>
          <w:bCs w:val="0"/>
          <w:sz w:val="22"/>
          <w:szCs w:val="22"/>
        </w:rPr>
        <w:t>Použitie atorvastatínu sa neodporúča u</w:t>
      </w:r>
      <w:r w:rsidR="003479A4">
        <w:rPr>
          <w:b w:val="0"/>
          <w:bCs w:val="0"/>
          <w:sz w:val="22"/>
          <w:szCs w:val="22"/>
        </w:rPr>
        <w:t> </w:t>
      </w:r>
      <w:r w:rsidRPr="00C701D2">
        <w:rPr>
          <w:b w:val="0"/>
          <w:bCs w:val="0"/>
          <w:sz w:val="22"/>
          <w:szCs w:val="22"/>
        </w:rPr>
        <w:t>pacientov, ktorí užívajú letermovir sú</w:t>
      </w:r>
      <w:r>
        <w:rPr>
          <w:b w:val="0"/>
          <w:bCs w:val="0"/>
          <w:sz w:val="22"/>
          <w:szCs w:val="22"/>
        </w:rPr>
        <w:t>bežne</w:t>
      </w:r>
      <w:r w:rsidRPr="00C701D2">
        <w:rPr>
          <w:b w:val="0"/>
          <w:bCs w:val="0"/>
          <w:sz w:val="22"/>
          <w:szCs w:val="22"/>
        </w:rPr>
        <w:t xml:space="preserve"> s</w:t>
      </w:r>
      <w:r w:rsidR="003479A4">
        <w:rPr>
          <w:b w:val="0"/>
          <w:bCs w:val="0"/>
          <w:sz w:val="22"/>
          <w:szCs w:val="22"/>
        </w:rPr>
        <w:t> </w:t>
      </w:r>
      <w:r w:rsidRPr="00C701D2">
        <w:rPr>
          <w:b w:val="0"/>
          <w:bCs w:val="0"/>
          <w:sz w:val="22"/>
          <w:szCs w:val="22"/>
        </w:rPr>
        <w:t>cyklosporínom (pozri čas</w:t>
      </w:r>
      <w:r w:rsidR="008B0E66">
        <w:rPr>
          <w:b w:val="0"/>
          <w:bCs w:val="0"/>
          <w:sz w:val="22"/>
          <w:szCs w:val="22"/>
        </w:rPr>
        <w:t>ť</w:t>
      </w:r>
      <w:r w:rsidRPr="00C701D2">
        <w:rPr>
          <w:b w:val="0"/>
          <w:bCs w:val="0"/>
          <w:sz w:val="22"/>
          <w:szCs w:val="22"/>
        </w:rPr>
        <w:t xml:space="preserve"> 4.4).</w:t>
      </w:r>
    </w:p>
    <w:p w14:paraId="27E74CCB" w14:textId="77777777" w:rsidR="00215363" w:rsidRPr="00531DC6" w:rsidRDefault="00215363" w:rsidP="00453ABF">
      <w:pPr>
        <w:tabs>
          <w:tab w:val="left" w:pos="567"/>
        </w:tabs>
        <w:rPr>
          <w:b w:val="0"/>
          <w:sz w:val="22"/>
          <w:szCs w:val="22"/>
        </w:rPr>
      </w:pPr>
    </w:p>
    <w:p w14:paraId="6F79D3DF" w14:textId="77777777" w:rsidR="00EC1A51" w:rsidRPr="00531DC6" w:rsidRDefault="00215363" w:rsidP="00453ABF">
      <w:pPr>
        <w:keepNext/>
        <w:tabs>
          <w:tab w:val="left" w:pos="567"/>
        </w:tabs>
        <w:rPr>
          <w:b w:val="0"/>
          <w:i/>
          <w:iCs/>
          <w:sz w:val="22"/>
          <w:szCs w:val="22"/>
        </w:rPr>
      </w:pPr>
      <w:r w:rsidRPr="00531DC6">
        <w:rPr>
          <w:b w:val="0"/>
          <w:i/>
          <w:iCs/>
          <w:sz w:val="22"/>
          <w:szCs w:val="22"/>
        </w:rPr>
        <w:t>Gemfibrozil / fibráty</w:t>
      </w:r>
    </w:p>
    <w:p w14:paraId="2FC200D5" w14:textId="77777777" w:rsidR="00215363" w:rsidRPr="00531DC6" w:rsidRDefault="00EC1A51" w:rsidP="00453ABF">
      <w:pPr>
        <w:keepNext/>
        <w:tabs>
          <w:tab w:val="left" w:pos="567"/>
        </w:tabs>
        <w:rPr>
          <w:b w:val="0"/>
          <w:sz w:val="22"/>
          <w:szCs w:val="22"/>
        </w:rPr>
      </w:pPr>
      <w:r w:rsidRPr="00531DC6">
        <w:rPr>
          <w:b w:val="0"/>
          <w:iCs/>
          <w:sz w:val="22"/>
          <w:szCs w:val="22"/>
        </w:rPr>
        <w:t>P</w:t>
      </w:r>
      <w:r w:rsidR="00215363" w:rsidRPr="00531DC6">
        <w:rPr>
          <w:b w:val="0"/>
          <w:sz w:val="22"/>
          <w:szCs w:val="22"/>
        </w:rPr>
        <w:t xml:space="preserve">oužitie samotných fibrátov sa príležitostne spája s účinkami na svaly, vrátane rabdomyolýzy. Riziko týchto účinkov sa môže zvýšiť pri </w:t>
      </w:r>
      <w:r w:rsidR="003B7F70" w:rsidRPr="00531DC6">
        <w:rPr>
          <w:b w:val="0"/>
          <w:sz w:val="22"/>
          <w:szCs w:val="22"/>
        </w:rPr>
        <w:t xml:space="preserve">súbežnom </w:t>
      </w:r>
      <w:r w:rsidR="00215363" w:rsidRPr="00531DC6">
        <w:rPr>
          <w:b w:val="0"/>
          <w:sz w:val="22"/>
          <w:szCs w:val="22"/>
        </w:rPr>
        <w:t xml:space="preserve">použití fibrátov a atorvastatínu. Ak sa </w:t>
      </w:r>
      <w:r w:rsidR="00ED30B4" w:rsidRPr="00531DC6">
        <w:rPr>
          <w:b w:val="0"/>
          <w:sz w:val="22"/>
          <w:szCs w:val="22"/>
        </w:rPr>
        <w:t>súbežnému</w:t>
      </w:r>
      <w:r w:rsidR="00215363" w:rsidRPr="00531DC6">
        <w:rPr>
          <w:b w:val="0"/>
          <w:sz w:val="22"/>
          <w:szCs w:val="22"/>
        </w:rPr>
        <w:t xml:space="preserve"> podávaniu nedá vyhnúť, musí sa použiť najnižšia dávka atorvastatínu na</w:t>
      </w:r>
      <w:r w:rsidR="00BE1DD5">
        <w:rPr>
          <w:b w:val="0"/>
          <w:sz w:val="22"/>
          <w:szCs w:val="22"/>
        </w:rPr>
        <w:t> </w:t>
      </w:r>
      <w:r w:rsidR="00215363" w:rsidRPr="00531DC6">
        <w:rPr>
          <w:b w:val="0"/>
          <w:sz w:val="22"/>
          <w:szCs w:val="22"/>
        </w:rPr>
        <w:t xml:space="preserve">dosiahnutie terapeutického cieľa a pacienti majú byť primerane monitorovaní (pozri časť 4.4). </w:t>
      </w:r>
    </w:p>
    <w:p w14:paraId="40A6B7BB" w14:textId="77777777" w:rsidR="00215363" w:rsidRPr="00531DC6" w:rsidRDefault="00215363" w:rsidP="00453ABF">
      <w:pPr>
        <w:tabs>
          <w:tab w:val="left" w:pos="567"/>
        </w:tabs>
        <w:rPr>
          <w:b w:val="0"/>
          <w:sz w:val="22"/>
          <w:szCs w:val="22"/>
        </w:rPr>
      </w:pPr>
    </w:p>
    <w:p w14:paraId="56E35E4B" w14:textId="77777777" w:rsidR="00EC1A51" w:rsidRPr="00531DC6" w:rsidRDefault="00215363" w:rsidP="00BF139A">
      <w:pPr>
        <w:keepNext/>
        <w:tabs>
          <w:tab w:val="left" w:pos="567"/>
        </w:tabs>
        <w:rPr>
          <w:b w:val="0"/>
          <w:i/>
          <w:sz w:val="22"/>
          <w:szCs w:val="22"/>
        </w:rPr>
      </w:pPr>
      <w:r w:rsidRPr="00531DC6">
        <w:rPr>
          <w:b w:val="0"/>
          <w:i/>
          <w:sz w:val="22"/>
          <w:szCs w:val="22"/>
        </w:rPr>
        <w:t>Ezetimib</w:t>
      </w:r>
    </w:p>
    <w:p w14:paraId="6BA54985" w14:textId="77777777" w:rsidR="00215363" w:rsidRPr="00531DC6" w:rsidRDefault="00EC1A51" w:rsidP="00453ABF">
      <w:pPr>
        <w:tabs>
          <w:tab w:val="left" w:pos="567"/>
        </w:tabs>
        <w:rPr>
          <w:b w:val="0"/>
          <w:sz w:val="22"/>
          <w:szCs w:val="22"/>
        </w:rPr>
      </w:pPr>
      <w:r w:rsidRPr="00531DC6">
        <w:rPr>
          <w:b w:val="0"/>
          <w:sz w:val="22"/>
          <w:szCs w:val="22"/>
        </w:rPr>
        <w:t>P</w:t>
      </w:r>
      <w:r w:rsidR="00215363" w:rsidRPr="00531DC6">
        <w:rPr>
          <w:b w:val="0"/>
          <w:sz w:val="22"/>
          <w:szCs w:val="22"/>
        </w:rPr>
        <w:t xml:space="preserve">oužitie ezetimibu samotného je spojené s účinkami na svaly, vrátane rabdomyolýzy. Riziko týchto účinkov môže byť preto pri </w:t>
      </w:r>
      <w:r w:rsidR="00ED30B4" w:rsidRPr="00531DC6">
        <w:rPr>
          <w:b w:val="0"/>
          <w:sz w:val="22"/>
          <w:szCs w:val="22"/>
        </w:rPr>
        <w:t>súbežnom</w:t>
      </w:r>
      <w:r w:rsidR="00215363" w:rsidRPr="00531DC6">
        <w:rPr>
          <w:b w:val="0"/>
          <w:sz w:val="22"/>
          <w:szCs w:val="22"/>
        </w:rPr>
        <w:t xml:space="preserve"> použití </w:t>
      </w:r>
      <w:r w:rsidR="00A47505" w:rsidRPr="00531DC6">
        <w:rPr>
          <w:b w:val="0"/>
          <w:sz w:val="22"/>
          <w:szCs w:val="22"/>
        </w:rPr>
        <w:t>eze</w:t>
      </w:r>
      <w:r w:rsidR="00A47505">
        <w:rPr>
          <w:b w:val="0"/>
          <w:sz w:val="22"/>
          <w:szCs w:val="22"/>
        </w:rPr>
        <w:t>t</w:t>
      </w:r>
      <w:r w:rsidR="00A47505" w:rsidRPr="00531DC6">
        <w:rPr>
          <w:b w:val="0"/>
          <w:sz w:val="22"/>
          <w:szCs w:val="22"/>
        </w:rPr>
        <w:t>i</w:t>
      </w:r>
      <w:r w:rsidR="00A47505">
        <w:rPr>
          <w:b w:val="0"/>
          <w:sz w:val="22"/>
          <w:szCs w:val="22"/>
        </w:rPr>
        <w:t>m</w:t>
      </w:r>
      <w:r w:rsidR="00A47505" w:rsidRPr="00531DC6">
        <w:rPr>
          <w:b w:val="0"/>
          <w:sz w:val="22"/>
          <w:szCs w:val="22"/>
        </w:rPr>
        <w:t xml:space="preserve">ibu </w:t>
      </w:r>
      <w:r w:rsidR="00215363" w:rsidRPr="00531DC6">
        <w:rPr>
          <w:b w:val="0"/>
          <w:sz w:val="22"/>
          <w:szCs w:val="22"/>
        </w:rPr>
        <w:t xml:space="preserve">a atorvastatínu zvýšené. Odporúča sa primerané klinické monitorovanie týchto pacientov. </w:t>
      </w:r>
    </w:p>
    <w:p w14:paraId="3F027132" w14:textId="77777777" w:rsidR="00215363" w:rsidRPr="00531DC6" w:rsidRDefault="00215363" w:rsidP="00453ABF">
      <w:pPr>
        <w:tabs>
          <w:tab w:val="left" w:pos="567"/>
        </w:tabs>
        <w:rPr>
          <w:b w:val="0"/>
          <w:bCs w:val="0"/>
          <w:i/>
          <w:iCs/>
          <w:sz w:val="22"/>
          <w:szCs w:val="22"/>
          <w:u w:val="single"/>
        </w:rPr>
      </w:pPr>
    </w:p>
    <w:p w14:paraId="5BBD6AFF" w14:textId="77777777" w:rsidR="00EC1A51" w:rsidRPr="00531DC6" w:rsidRDefault="00EE0163" w:rsidP="00BF139A">
      <w:pPr>
        <w:keepNext/>
        <w:tabs>
          <w:tab w:val="left" w:pos="567"/>
        </w:tabs>
        <w:rPr>
          <w:b w:val="0"/>
          <w:bCs w:val="0"/>
          <w:i/>
          <w:iCs/>
          <w:sz w:val="22"/>
          <w:szCs w:val="22"/>
        </w:rPr>
      </w:pPr>
      <w:r w:rsidRPr="00531DC6">
        <w:rPr>
          <w:b w:val="0"/>
          <w:bCs w:val="0"/>
          <w:i/>
          <w:iCs/>
          <w:sz w:val="22"/>
          <w:szCs w:val="22"/>
        </w:rPr>
        <w:t>Ch</w:t>
      </w:r>
      <w:r w:rsidR="00215363" w:rsidRPr="00531DC6">
        <w:rPr>
          <w:b w:val="0"/>
          <w:bCs w:val="0"/>
          <w:i/>
          <w:iCs/>
          <w:sz w:val="22"/>
          <w:szCs w:val="22"/>
        </w:rPr>
        <w:t>olestipol</w:t>
      </w:r>
    </w:p>
    <w:p w14:paraId="0CBE9EB1" w14:textId="77777777" w:rsidR="00215363" w:rsidRPr="00531DC6" w:rsidRDefault="00125641" w:rsidP="00453ABF">
      <w:pPr>
        <w:tabs>
          <w:tab w:val="left" w:pos="567"/>
        </w:tabs>
        <w:rPr>
          <w:b w:val="0"/>
          <w:sz w:val="22"/>
          <w:szCs w:val="22"/>
        </w:rPr>
      </w:pPr>
      <w:r w:rsidRPr="00531DC6">
        <w:rPr>
          <w:b w:val="0"/>
          <w:bCs w:val="0"/>
          <w:iCs/>
          <w:sz w:val="22"/>
          <w:szCs w:val="22"/>
        </w:rPr>
        <w:t>P</w:t>
      </w:r>
      <w:r w:rsidR="00215363" w:rsidRPr="00531DC6">
        <w:rPr>
          <w:b w:val="0"/>
          <w:sz w:val="22"/>
          <w:szCs w:val="22"/>
        </w:rPr>
        <w:t>lazmatické koncentrácie atorvastatínu a jeho aktívnych metabolitov boli nižšie (</w:t>
      </w:r>
      <w:r w:rsidR="005C68F6">
        <w:rPr>
          <w:b w:val="0"/>
          <w:sz w:val="22"/>
          <w:szCs w:val="22"/>
        </w:rPr>
        <w:t>pomer koncentráci</w:t>
      </w:r>
      <w:r w:rsidR="00B17E41">
        <w:rPr>
          <w:b w:val="0"/>
          <w:sz w:val="22"/>
          <w:szCs w:val="22"/>
        </w:rPr>
        <w:t>e</w:t>
      </w:r>
      <w:r w:rsidR="005C68F6">
        <w:rPr>
          <w:b w:val="0"/>
          <w:sz w:val="22"/>
          <w:szCs w:val="22"/>
        </w:rPr>
        <w:t xml:space="preserve"> atorvastatínu: 0,74)</w:t>
      </w:r>
      <w:r w:rsidR="00215363" w:rsidRPr="00531DC6">
        <w:rPr>
          <w:b w:val="0"/>
          <w:sz w:val="22"/>
          <w:szCs w:val="22"/>
        </w:rPr>
        <w:t xml:space="preserve"> pri </w:t>
      </w:r>
      <w:r w:rsidR="00ED30B4" w:rsidRPr="00531DC6">
        <w:rPr>
          <w:b w:val="0"/>
          <w:sz w:val="22"/>
          <w:szCs w:val="22"/>
        </w:rPr>
        <w:t>súbežnom</w:t>
      </w:r>
      <w:r w:rsidR="00215363" w:rsidRPr="00531DC6">
        <w:rPr>
          <w:b w:val="0"/>
          <w:sz w:val="22"/>
          <w:szCs w:val="22"/>
        </w:rPr>
        <w:t xml:space="preserve"> </w:t>
      </w:r>
      <w:r w:rsidR="00D856CD">
        <w:rPr>
          <w:b w:val="0"/>
          <w:sz w:val="22"/>
          <w:szCs w:val="22"/>
        </w:rPr>
        <w:t>podávaní</w:t>
      </w:r>
      <w:r w:rsidR="00D856CD" w:rsidRPr="00531DC6">
        <w:rPr>
          <w:b w:val="0"/>
          <w:sz w:val="22"/>
          <w:szCs w:val="22"/>
        </w:rPr>
        <w:t xml:space="preserve"> </w:t>
      </w:r>
      <w:r w:rsidR="00EE0163" w:rsidRPr="00531DC6">
        <w:rPr>
          <w:b w:val="0"/>
          <w:sz w:val="22"/>
          <w:szCs w:val="22"/>
        </w:rPr>
        <w:t>ch</w:t>
      </w:r>
      <w:r w:rsidR="00215363" w:rsidRPr="00531DC6">
        <w:rPr>
          <w:b w:val="0"/>
          <w:sz w:val="22"/>
          <w:szCs w:val="22"/>
        </w:rPr>
        <w:t>olestipolu s</w:t>
      </w:r>
      <w:r w:rsidR="00B26533" w:rsidRPr="00531DC6">
        <w:rPr>
          <w:b w:val="0"/>
          <w:sz w:val="22"/>
          <w:szCs w:val="22"/>
        </w:rPr>
        <w:t xml:space="preserve"> atorvastatínom</w:t>
      </w:r>
      <w:r w:rsidR="00215363" w:rsidRPr="00531DC6">
        <w:rPr>
          <w:b w:val="0"/>
          <w:sz w:val="22"/>
          <w:szCs w:val="22"/>
        </w:rPr>
        <w:t xml:space="preserve">. Hypolipidemický účinok bol však väčší pri </w:t>
      </w:r>
      <w:r w:rsidR="00ED30B4" w:rsidRPr="00531DC6">
        <w:rPr>
          <w:b w:val="0"/>
          <w:sz w:val="22"/>
          <w:szCs w:val="22"/>
        </w:rPr>
        <w:t>súbežnom</w:t>
      </w:r>
      <w:r w:rsidR="00215363" w:rsidRPr="00531DC6">
        <w:rPr>
          <w:b w:val="0"/>
          <w:sz w:val="22"/>
          <w:szCs w:val="22"/>
        </w:rPr>
        <w:t xml:space="preserve"> podávaní </w:t>
      </w:r>
      <w:r w:rsidR="00B26533" w:rsidRPr="00531DC6">
        <w:rPr>
          <w:b w:val="0"/>
          <w:sz w:val="22"/>
          <w:szCs w:val="22"/>
        </w:rPr>
        <w:t>atorvastatínu</w:t>
      </w:r>
      <w:r w:rsidR="00215363" w:rsidRPr="00531DC6">
        <w:rPr>
          <w:b w:val="0"/>
          <w:sz w:val="22"/>
          <w:szCs w:val="22"/>
        </w:rPr>
        <w:t xml:space="preserve"> s </w:t>
      </w:r>
      <w:r w:rsidR="00EE0163" w:rsidRPr="00531DC6">
        <w:rPr>
          <w:b w:val="0"/>
          <w:sz w:val="22"/>
          <w:szCs w:val="22"/>
        </w:rPr>
        <w:t>ch</w:t>
      </w:r>
      <w:r w:rsidR="00215363" w:rsidRPr="00531DC6">
        <w:rPr>
          <w:b w:val="0"/>
          <w:sz w:val="22"/>
          <w:szCs w:val="22"/>
        </w:rPr>
        <w:t>olestipolom než pri podávaní každého lieku samostatne.</w:t>
      </w:r>
    </w:p>
    <w:p w14:paraId="07DAAEEA" w14:textId="77777777" w:rsidR="00215363" w:rsidRPr="00531DC6" w:rsidRDefault="00215363" w:rsidP="00453ABF">
      <w:pPr>
        <w:tabs>
          <w:tab w:val="left" w:pos="567"/>
        </w:tabs>
        <w:rPr>
          <w:b w:val="0"/>
          <w:i/>
          <w:sz w:val="22"/>
          <w:szCs w:val="22"/>
        </w:rPr>
      </w:pPr>
    </w:p>
    <w:p w14:paraId="6B750CD7" w14:textId="77777777" w:rsidR="00EC1A51" w:rsidRPr="00531DC6" w:rsidRDefault="00215363" w:rsidP="00BF139A">
      <w:pPr>
        <w:keepNext/>
        <w:tabs>
          <w:tab w:val="left" w:pos="567"/>
        </w:tabs>
        <w:rPr>
          <w:b w:val="0"/>
          <w:i/>
          <w:sz w:val="22"/>
          <w:szCs w:val="22"/>
        </w:rPr>
      </w:pPr>
      <w:r w:rsidRPr="00531DC6">
        <w:rPr>
          <w:b w:val="0"/>
          <w:i/>
          <w:sz w:val="22"/>
          <w:szCs w:val="22"/>
        </w:rPr>
        <w:t>Kyselina fusidová</w:t>
      </w:r>
    </w:p>
    <w:p w14:paraId="047A790A" w14:textId="77777777" w:rsidR="00D4650E" w:rsidRDefault="009C18BD" w:rsidP="00453ABF">
      <w:pPr>
        <w:tabs>
          <w:tab w:val="left" w:pos="567"/>
        </w:tabs>
        <w:rPr>
          <w:b w:val="0"/>
          <w:bCs w:val="0"/>
          <w:sz w:val="22"/>
          <w:szCs w:val="22"/>
        </w:rPr>
      </w:pPr>
      <w:r>
        <w:rPr>
          <w:b w:val="0"/>
          <w:sz w:val="22"/>
          <w:szCs w:val="22"/>
        </w:rPr>
        <w:t xml:space="preserve">Riziko myopatie vrátane rabdomyolýzy sa môže zvýšiť súbežným </w:t>
      </w:r>
      <w:r w:rsidR="00D4650E">
        <w:rPr>
          <w:b w:val="0"/>
          <w:sz w:val="22"/>
          <w:szCs w:val="22"/>
        </w:rPr>
        <w:t xml:space="preserve">systémovým </w:t>
      </w:r>
      <w:r>
        <w:rPr>
          <w:b w:val="0"/>
          <w:sz w:val="22"/>
          <w:szCs w:val="22"/>
        </w:rPr>
        <w:t xml:space="preserve">podávaním </w:t>
      </w:r>
      <w:r w:rsidR="00D4650E">
        <w:rPr>
          <w:b w:val="0"/>
          <w:sz w:val="22"/>
          <w:szCs w:val="22"/>
        </w:rPr>
        <w:t xml:space="preserve">kyseliny fusidovej so statínmi. </w:t>
      </w:r>
      <w:r w:rsidR="00D4650E" w:rsidRPr="00531DC6">
        <w:rPr>
          <w:b w:val="0"/>
          <w:sz w:val="22"/>
          <w:szCs w:val="22"/>
        </w:rPr>
        <w:t xml:space="preserve">Mechanizmus tejto interakcie </w:t>
      </w:r>
      <w:r w:rsidR="00D4650E">
        <w:rPr>
          <w:b w:val="0"/>
          <w:sz w:val="22"/>
          <w:szCs w:val="22"/>
        </w:rPr>
        <w:t>(</w:t>
      </w:r>
      <w:r w:rsidR="002513C4">
        <w:rPr>
          <w:b w:val="0"/>
          <w:sz w:val="22"/>
          <w:szCs w:val="22"/>
        </w:rPr>
        <w:t xml:space="preserve">farmakodynamická alebo </w:t>
      </w:r>
      <w:r w:rsidR="00D4650E">
        <w:rPr>
          <w:b w:val="0"/>
          <w:sz w:val="22"/>
          <w:szCs w:val="22"/>
        </w:rPr>
        <w:t>farmakokineti</w:t>
      </w:r>
      <w:r w:rsidR="00BF2018">
        <w:rPr>
          <w:b w:val="0"/>
          <w:sz w:val="22"/>
          <w:szCs w:val="22"/>
        </w:rPr>
        <w:t>c</w:t>
      </w:r>
      <w:r w:rsidR="00D4650E">
        <w:rPr>
          <w:b w:val="0"/>
          <w:sz w:val="22"/>
          <w:szCs w:val="22"/>
        </w:rPr>
        <w:t>k</w:t>
      </w:r>
      <w:r w:rsidR="00BF2018">
        <w:rPr>
          <w:b w:val="0"/>
          <w:sz w:val="22"/>
          <w:szCs w:val="22"/>
        </w:rPr>
        <w:t>á</w:t>
      </w:r>
      <w:r w:rsidR="00D47693">
        <w:rPr>
          <w:b w:val="0"/>
          <w:sz w:val="22"/>
          <w:szCs w:val="22"/>
        </w:rPr>
        <w:t>,</w:t>
      </w:r>
      <w:r w:rsidR="00D4650E">
        <w:rPr>
          <w:b w:val="0"/>
          <w:sz w:val="22"/>
          <w:szCs w:val="22"/>
        </w:rPr>
        <w:t xml:space="preserve"> alebo oboje) ešte </w:t>
      </w:r>
      <w:r w:rsidR="00D4650E" w:rsidRPr="00531DC6">
        <w:rPr>
          <w:b w:val="0"/>
          <w:sz w:val="22"/>
          <w:szCs w:val="22"/>
        </w:rPr>
        <w:t>nie je známy.</w:t>
      </w:r>
      <w:r w:rsidR="00D4650E">
        <w:rPr>
          <w:b w:val="0"/>
          <w:sz w:val="22"/>
          <w:szCs w:val="22"/>
        </w:rPr>
        <w:t xml:space="preserve"> </w:t>
      </w:r>
      <w:r w:rsidR="00D4650E">
        <w:rPr>
          <w:b w:val="0"/>
          <w:bCs w:val="0"/>
          <w:sz w:val="22"/>
          <w:szCs w:val="22"/>
        </w:rPr>
        <w:t xml:space="preserve">Zaznamenali sa prípady rabdomyolýzy (vrátane niekoľkých fatalít) u pacientov užívajúcich túto kombináciu. </w:t>
      </w:r>
    </w:p>
    <w:p w14:paraId="69821B85" w14:textId="77777777" w:rsidR="00D47693" w:rsidRDefault="00D47693" w:rsidP="00453ABF">
      <w:pPr>
        <w:tabs>
          <w:tab w:val="left" w:pos="567"/>
        </w:tabs>
        <w:rPr>
          <w:b w:val="0"/>
          <w:bCs w:val="0"/>
          <w:sz w:val="22"/>
          <w:szCs w:val="22"/>
        </w:rPr>
      </w:pPr>
    </w:p>
    <w:p w14:paraId="3F66A192" w14:textId="77777777" w:rsidR="00D4650E" w:rsidRPr="00531DC6" w:rsidRDefault="00D4650E" w:rsidP="00453ABF">
      <w:pPr>
        <w:tabs>
          <w:tab w:val="left" w:pos="567"/>
        </w:tabs>
        <w:rPr>
          <w:b w:val="0"/>
          <w:sz w:val="22"/>
          <w:szCs w:val="22"/>
        </w:rPr>
      </w:pPr>
      <w:r>
        <w:rPr>
          <w:b w:val="0"/>
          <w:bCs w:val="0"/>
          <w:sz w:val="22"/>
          <w:szCs w:val="22"/>
        </w:rPr>
        <w:t xml:space="preserve">Ak systémová liečba kyselinou fusidovou je nevyhnutná, liečba atorvastatínom sa má prerušiť počas celého trvania liečby kyselinou fusidovou (pozri časť 4.4). </w:t>
      </w:r>
    </w:p>
    <w:p w14:paraId="5F51393A" w14:textId="77777777" w:rsidR="008C2B69" w:rsidRPr="00531DC6" w:rsidRDefault="008C2B69" w:rsidP="00453ABF">
      <w:pPr>
        <w:tabs>
          <w:tab w:val="left" w:pos="567"/>
        </w:tabs>
        <w:rPr>
          <w:b w:val="0"/>
          <w:sz w:val="22"/>
          <w:szCs w:val="22"/>
        </w:rPr>
      </w:pPr>
    </w:p>
    <w:p w14:paraId="4A0D4215" w14:textId="77777777" w:rsidR="00F15D98" w:rsidRPr="00531DC6" w:rsidRDefault="00F15D98" w:rsidP="00BF139A">
      <w:pPr>
        <w:keepNext/>
        <w:rPr>
          <w:b w:val="0"/>
          <w:i/>
          <w:sz w:val="22"/>
          <w:szCs w:val="22"/>
        </w:rPr>
      </w:pPr>
      <w:r w:rsidRPr="00531DC6">
        <w:rPr>
          <w:b w:val="0"/>
          <w:i/>
          <w:sz w:val="22"/>
          <w:szCs w:val="22"/>
        </w:rPr>
        <w:t>Kolchicín</w:t>
      </w:r>
    </w:p>
    <w:p w14:paraId="79ACFB90" w14:textId="77777777" w:rsidR="00F15D98" w:rsidRPr="00531DC6" w:rsidRDefault="00F15D98" w:rsidP="00F15D98">
      <w:pPr>
        <w:rPr>
          <w:b w:val="0"/>
          <w:sz w:val="22"/>
          <w:szCs w:val="22"/>
        </w:rPr>
      </w:pPr>
      <w:r w:rsidRPr="00531DC6">
        <w:rPr>
          <w:rStyle w:val="hps"/>
          <w:b w:val="0"/>
          <w:sz w:val="22"/>
          <w:szCs w:val="22"/>
        </w:rPr>
        <w:t>Pri súbežnom podávaní atorvastatínu s kolchicínom boli hlás</w:t>
      </w:r>
      <w:r w:rsidR="001C3B90">
        <w:rPr>
          <w:rStyle w:val="hps"/>
          <w:b w:val="0"/>
          <w:sz w:val="22"/>
          <w:szCs w:val="22"/>
        </w:rPr>
        <w:t>e</w:t>
      </w:r>
      <w:r w:rsidRPr="00531DC6">
        <w:rPr>
          <w:rStyle w:val="hps"/>
          <w:b w:val="0"/>
          <w:sz w:val="22"/>
          <w:szCs w:val="22"/>
        </w:rPr>
        <w:t>né prípady myopatie, hoci interakčné štúdie</w:t>
      </w:r>
      <w:r w:rsidRPr="00531DC6">
        <w:rPr>
          <w:b w:val="0"/>
          <w:sz w:val="22"/>
          <w:szCs w:val="22"/>
        </w:rPr>
        <w:t xml:space="preserve"> </w:t>
      </w:r>
      <w:r w:rsidRPr="00531DC6">
        <w:rPr>
          <w:rStyle w:val="hps"/>
          <w:b w:val="0"/>
          <w:sz w:val="22"/>
          <w:szCs w:val="22"/>
        </w:rPr>
        <w:t>s</w:t>
      </w:r>
      <w:r w:rsidRPr="00531DC6">
        <w:rPr>
          <w:b w:val="0"/>
          <w:sz w:val="22"/>
          <w:szCs w:val="22"/>
        </w:rPr>
        <w:t xml:space="preserve"> </w:t>
      </w:r>
      <w:r w:rsidRPr="00531DC6">
        <w:rPr>
          <w:rStyle w:val="hps"/>
          <w:b w:val="0"/>
          <w:sz w:val="22"/>
          <w:szCs w:val="22"/>
        </w:rPr>
        <w:t>atorvastatínom</w:t>
      </w:r>
      <w:r w:rsidRPr="00531DC6">
        <w:rPr>
          <w:b w:val="0"/>
          <w:sz w:val="22"/>
          <w:szCs w:val="22"/>
        </w:rPr>
        <w:t xml:space="preserve"> </w:t>
      </w:r>
      <w:r w:rsidRPr="00531DC6">
        <w:rPr>
          <w:rStyle w:val="hps"/>
          <w:b w:val="0"/>
          <w:sz w:val="22"/>
          <w:szCs w:val="22"/>
        </w:rPr>
        <w:t>a</w:t>
      </w:r>
      <w:r w:rsidRPr="00531DC6">
        <w:rPr>
          <w:b w:val="0"/>
          <w:sz w:val="22"/>
          <w:szCs w:val="22"/>
        </w:rPr>
        <w:t xml:space="preserve"> </w:t>
      </w:r>
      <w:r w:rsidRPr="00531DC6">
        <w:rPr>
          <w:rStyle w:val="hps"/>
          <w:b w:val="0"/>
          <w:sz w:val="22"/>
          <w:szCs w:val="22"/>
        </w:rPr>
        <w:t>kolchicínom</w:t>
      </w:r>
      <w:r w:rsidRPr="00531DC6">
        <w:rPr>
          <w:b w:val="0"/>
          <w:sz w:val="22"/>
          <w:szCs w:val="22"/>
        </w:rPr>
        <w:t xml:space="preserve"> zatiaľ </w:t>
      </w:r>
      <w:r w:rsidRPr="00531DC6">
        <w:rPr>
          <w:rStyle w:val="hps"/>
          <w:b w:val="0"/>
          <w:sz w:val="22"/>
          <w:szCs w:val="22"/>
        </w:rPr>
        <w:t>neboli uskutočnené</w:t>
      </w:r>
      <w:r w:rsidRPr="00531DC6">
        <w:rPr>
          <w:rStyle w:val="hps"/>
          <w:rFonts w:eastAsia="Arial Unicode MS"/>
          <w:b w:val="0"/>
          <w:sz w:val="22"/>
          <w:szCs w:val="22"/>
        </w:rPr>
        <w:t xml:space="preserve">, </w:t>
      </w:r>
      <w:r w:rsidRPr="00531DC6">
        <w:rPr>
          <w:rStyle w:val="hps"/>
          <w:b w:val="0"/>
          <w:sz w:val="22"/>
          <w:szCs w:val="22"/>
        </w:rPr>
        <w:t xml:space="preserve">preto treba dávať pozor pri predpisovaní atorvastatínu spolu s kolchicínom. </w:t>
      </w:r>
    </w:p>
    <w:p w14:paraId="7C3BBEA4" w14:textId="77777777" w:rsidR="00F15D98" w:rsidRPr="00531DC6" w:rsidRDefault="00F15D98" w:rsidP="00453ABF">
      <w:pPr>
        <w:tabs>
          <w:tab w:val="left" w:pos="567"/>
        </w:tabs>
        <w:rPr>
          <w:b w:val="0"/>
          <w:sz w:val="22"/>
          <w:szCs w:val="22"/>
        </w:rPr>
      </w:pPr>
    </w:p>
    <w:p w14:paraId="1B0D992F" w14:textId="77777777" w:rsidR="008C2B69" w:rsidRPr="00531DC6" w:rsidRDefault="008C2B69" w:rsidP="00BF139A">
      <w:pPr>
        <w:keepNext/>
        <w:tabs>
          <w:tab w:val="left" w:pos="567"/>
        </w:tabs>
        <w:rPr>
          <w:rFonts w:eastAsia="MS Mincho"/>
          <w:b w:val="0"/>
          <w:sz w:val="22"/>
          <w:szCs w:val="22"/>
          <w:u w:val="single"/>
          <w:lang w:eastAsia="ja-JP" w:bidi="te-IN"/>
        </w:rPr>
      </w:pPr>
      <w:r w:rsidRPr="00531DC6">
        <w:rPr>
          <w:rFonts w:eastAsia="MS Mincho"/>
          <w:b w:val="0"/>
          <w:sz w:val="22"/>
          <w:szCs w:val="22"/>
          <w:u w:val="single"/>
          <w:lang w:eastAsia="ja-JP" w:bidi="te-IN"/>
        </w:rPr>
        <w:t xml:space="preserve">Vplyv atorvastatínu na </w:t>
      </w:r>
      <w:r w:rsidR="00FF7A6C" w:rsidRPr="00531DC6">
        <w:rPr>
          <w:rFonts w:eastAsia="MS Mincho"/>
          <w:b w:val="0"/>
          <w:sz w:val="22"/>
          <w:szCs w:val="22"/>
          <w:u w:val="single"/>
          <w:lang w:eastAsia="ja-JP" w:bidi="te-IN"/>
        </w:rPr>
        <w:t>súbežne</w:t>
      </w:r>
      <w:r w:rsidRPr="00531DC6">
        <w:rPr>
          <w:rFonts w:eastAsia="MS Mincho"/>
          <w:b w:val="0"/>
          <w:sz w:val="22"/>
          <w:szCs w:val="22"/>
          <w:u w:val="single"/>
          <w:lang w:eastAsia="ja-JP" w:bidi="te-IN"/>
        </w:rPr>
        <w:t xml:space="preserve"> podávané lieky</w:t>
      </w:r>
    </w:p>
    <w:p w14:paraId="73BA606F" w14:textId="77777777" w:rsidR="00A5044B" w:rsidRPr="00531DC6" w:rsidRDefault="00A5044B" w:rsidP="00BF139A">
      <w:pPr>
        <w:keepNext/>
        <w:tabs>
          <w:tab w:val="left" w:pos="567"/>
        </w:tabs>
        <w:rPr>
          <w:b w:val="0"/>
          <w:sz w:val="22"/>
          <w:szCs w:val="22"/>
          <w:u w:val="single"/>
        </w:rPr>
      </w:pPr>
    </w:p>
    <w:p w14:paraId="501283A6" w14:textId="77777777" w:rsidR="00DB52A6" w:rsidRPr="00531DC6" w:rsidRDefault="008C2B69" w:rsidP="00BF139A">
      <w:pPr>
        <w:keepNext/>
        <w:tabs>
          <w:tab w:val="left" w:pos="567"/>
        </w:tabs>
        <w:rPr>
          <w:b w:val="0"/>
          <w:i/>
          <w:iCs/>
          <w:sz w:val="22"/>
          <w:szCs w:val="22"/>
        </w:rPr>
      </w:pPr>
      <w:r w:rsidRPr="00531DC6">
        <w:rPr>
          <w:b w:val="0"/>
          <w:i/>
          <w:iCs/>
          <w:sz w:val="22"/>
          <w:szCs w:val="22"/>
        </w:rPr>
        <w:t>Digoxín</w:t>
      </w:r>
    </w:p>
    <w:p w14:paraId="715164EC" w14:textId="77777777" w:rsidR="008C2B69" w:rsidRPr="0078175A" w:rsidRDefault="00DB52A6" w:rsidP="00453ABF">
      <w:pPr>
        <w:tabs>
          <w:tab w:val="left" w:pos="567"/>
        </w:tabs>
        <w:rPr>
          <w:b w:val="0"/>
          <w:sz w:val="22"/>
          <w:szCs w:val="22"/>
        </w:rPr>
      </w:pPr>
      <w:r w:rsidRPr="00D856CD">
        <w:rPr>
          <w:b w:val="0"/>
          <w:iCs/>
          <w:sz w:val="22"/>
          <w:szCs w:val="22"/>
        </w:rPr>
        <w:t>P</w:t>
      </w:r>
      <w:r w:rsidR="008C2B69" w:rsidRPr="0078175A">
        <w:rPr>
          <w:b w:val="0"/>
          <w:sz w:val="22"/>
          <w:szCs w:val="22"/>
        </w:rPr>
        <w:t xml:space="preserve">ri </w:t>
      </w:r>
      <w:r w:rsidR="00ED30B4" w:rsidRPr="0078175A">
        <w:rPr>
          <w:b w:val="0"/>
          <w:sz w:val="22"/>
          <w:szCs w:val="22"/>
        </w:rPr>
        <w:t>súbežnom</w:t>
      </w:r>
      <w:r w:rsidR="008C2B69" w:rsidRPr="0078175A">
        <w:rPr>
          <w:b w:val="0"/>
          <w:sz w:val="22"/>
          <w:szCs w:val="22"/>
        </w:rPr>
        <w:t xml:space="preserve"> opakovanom podávaní digoxínu a 10 mg atorvastatínu sa mierne zvýšili rovnovážne koncentrácie digoxínu. Pacienti užívajúci digoxín majú byť náležite monitorovaní.</w:t>
      </w:r>
    </w:p>
    <w:p w14:paraId="5A99A7F8" w14:textId="77777777" w:rsidR="008C2B69" w:rsidRPr="00531DC6" w:rsidRDefault="008C2B69" w:rsidP="00453ABF">
      <w:pPr>
        <w:tabs>
          <w:tab w:val="left" w:pos="567"/>
        </w:tabs>
        <w:rPr>
          <w:b w:val="0"/>
          <w:sz w:val="22"/>
          <w:szCs w:val="22"/>
        </w:rPr>
      </w:pPr>
    </w:p>
    <w:p w14:paraId="53CDC735" w14:textId="77777777" w:rsidR="00DB52A6" w:rsidRPr="00531DC6" w:rsidRDefault="008C2B69" w:rsidP="00BF139A">
      <w:pPr>
        <w:keepNext/>
        <w:tabs>
          <w:tab w:val="left" w:pos="567"/>
        </w:tabs>
        <w:rPr>
          <w:b w:val="0"/>
          <w:i/>
          <w:iCs/>
          <w:sz w:val="22"/>
          <w:szCs w:val="22"/>
        </w:rPr>
      </w:pPr>
      <w:r w:rsidRPr="00531DC6">
        <w:rPr>
          <w:b w:val="0"/>
          <w:i/>
          <w:iCs/>
          <w:sz w:val="22"/>
          <w:szCs w:val="22"/>
        </w:rPr>
        <w:t>Perorálne kontraceptíva</w:t>
      </w:r>
    </w:p>
    <w:p w14:paraId="18602E99" w14:textId="77777777" w:rsidR="008C2B69" w:rsidRPr="00531DC6" w:rsidRDefault="00FF7A6C" w:rsidP="00453ABF">
      <w:pPr>
        <w:tabs>
          <w:tab w:val="left" w:pos="567"/>
        </w:tabs>
        <w:rPr>
          <w:b w:val="0"/>
          <w:iCs/>
          <w:sz w:val="22"/>
          <w:szCs w:val="22"/>
        </w:rPr>
      </w:pPr>
      <w:r w:rsidRPr="00531DC6">
        <w:rPr>
          <w:b w:val="0"/>
          <w:iCs/>
          <w:sz w:val="22"/>
          <w:szCs w:val="22"/>
        </w:rPr>
        <w:t>Súbežné</w:t>
      </w:r>
      <w:r w:rsidR="008C2B69" w:rsidRPr="00531DC6">
        <w:rPr>
          <w:b w:val="0"/>
          <w:sz w:val="22"/>
          <w:szCs w:val="22"/>
        </w:rPr>
        <w:t xml:space="preserve"> podávanie </w:t>
      </w:r>
      <w:r w:rsidR="00B26533" w:rsidRPr="00531DC6">
        <w:rPr>
          <w:b w:val="0"/>
          <w:sz w:val="22"/>
          <w:szCs w:val="22"/>
        </w:rPr>
        <w:t>atorvastatínu</w:t>
      </w:r>
      <w:r w:rsidR="008C2B69" w:rsidRPr="00531DC6">
        <w:rPr>
          <w:b w:val="0"/>
          <w:sz w:val="22"/>
          <w:szCs w:val="22"/>
        </w:rPr>
        <w:t xml:space="preserve"> s perorálnymi kontraceptívami viedlo ku zvýšeniu plazmatických koncentrácií noretisterónu a etinylestradiolu.</w:t>
      </w:r>
    </w:p>
    <w:p w14:paraId="3CE85E1A" w14:textId="77777777" w:rsidR="008C2B69" w:rsidRPr="00531DC6" w:rsidRDefault="008C2B69" w:rsidP="00453ABF">
      <w:pPr>
        <w:tabs>
          <w:tab w:val="left" w:pos="567"/>
        </w:tabs>
        <w:rPr>
          <w:b w:val="0"/>
          <w:iCs/>
          <w:sz w:val="22"/>
          <w:szCs w:val="22"/>
        </w:rPr>
      </w:pPr>
    </w:p>
    <w:p w14:paraId="396EDFF7" w14:textId="77777777" w:rsidR="00DB52A6" w:rsidRPr="00531DC6" w:rsidRDefault="008C2B69" w:rsidP="00BF139A">
      <w:pPr>
        <w:keepNext/>
        <w:tabs>
          <w:tab w:val="left" w:pos="567"/>
        </w:tabs>
        <w:rPr>
          <w:b w:val="0"/>
          <w:i/>
          <w:iCs/>
          <w:sz w:val="22"/>
          <w:szCs w:val="22"/>
        </w:rPr>
      </w:pPr>
      <w:r w:rsidRPr="00531DC6">
        <w:rPr>
          <w:b w:val="0"/>
          <w:i/>
          <w:iCs/>
          <w:sz w:val="22"/>
          <w:szCs w:val="22"/>
        </w:rPr>
        <w:t>Warfarín</w:t>
      </w:r>
    </w:p>
    <w:p w14:paraId="6D92DC5F" w14:textId="77777777" w:rsidR="008C2B69" w:rsidRPr="00531DC6" w:rsidRDefault="00DB52A6" w:rsidP="00453ABF">
      <w:pPr>
        <w:tabs>
          <w:tab w:val="left" w:pos="567"/>
        </w:tabs>
        <w:rPr>
          <w:b w:val="0"/>
          <w:sz w:val="22"/>
          <w:szCs w:val="22"/>
        </w:rPr>
      </w:pPr>
      <w:r w:rsidRPr="00531DC6">
        <w:rPr>
          <w:b w:val="0"/>
          <w:iCs/>
          <w:sz w:val="22"/>
          <w:szCs w:val="22"/>
        </w:rPr>
        <w:t>V</w:t>
      </w:r>
      <w:r w:rsidR="008C2B69" w:rsidRPr="00531DC6">
        <w:rPr>
          <w:b w:val="0"/>
          <w:sz w:val="22"/>
          <w:szCs w:val="22"/>
        </w:rPr>
        <w:t xml:space="preserve"> klinickej štúdii u pacientov, ktorí dostávali chronickú liečbu warfarínom, </w:t>
      </w:r>
      <w:r w:rsidR="00FF7A6C" w:rsidRPr="00531DC6">
        <w:rPr>
          <w:b w:val="0"/>
          <w:sz w:val="22"/>
          <w:szCs w:val="22"/>
        </w:rPr>
        <w:t>súbežné</w:t>
      </w:r>
      <w:r w:rsidR="008C2B69" w:rsidRPr="00531DC6">
        <w:rPr>
          <w:b w:val="0"/>
          <w:sz w:val="22"/>
          <w:szCs w:val="22"/>
        </w:rPr>
        <w:t xml:space="preserve"> užívanie atorvastatínu 80 mg s warfarínom viedlo počas prvých 4 dní podávania k miernemu skráteniu asi o 1,7 sekundy protrombínového času, ktorý sa do 15 dní liečby atorvastatínom opäť normalizoval. </w:t>
      </w:r>
      <w:r w:rsidR="008C2B69" w:rsidRPr="00531DC6">
        <w:rPr>
          <w:b w:val="0"/>
          <w:sz w:val="22"/>
          <w:szCs w:val="22"/>
        </w:rPr>
        <w:lastRenderedPageBreak/>
        <w:t xml:space="preserve">Hoci boli hlásené iba veľmi zriedkavé prípady klinicky významných antikoagulačných interakcií, u pacientov užívajúcich kumarínové antikoagulanciá sa protrombínový čas musí stanoviť pred začatím liečby atorvastatínom a dostatočne často počas prvého obdobia liečby, aby sa zabezpečilo, že nedôjde k žiadnej signifikantnej zmene protrombínového času. </w:t>
      </w:r>
      <w:r w:rsidR="007A5DFE" w:rsidRPr="00531DC6">
        <w:rPr>
          <w:b w:val="0"/>
          <w:sz w:val="22"/>
          <w:szCs w:val="22"/>
        </w:rPr>
        <w:t xml:space="preserve">Hneď ako </w:t>
      </w:r>
      <w:r w:rsidR="008C2B69" w:rsidRPr="00531DC6">
        <w:rPr>
          <w:b w:val="0"/>
          <w:sz w:val="22"/>
          <w:szCs w:val="22"/>
        </w:rPr>
        <w:t>je zdokumentovaný stabilný protrombínový čas, protrombínový čas sa môže monitorovať v intervaloch, ktoré sa zvyčajne odporúčajú pre</w:t>
      </w:r>
      <w:r w:rsidR="00507C45">
        <w:rPr>
          <w:b w:val="0"/>
          <w:sz w:val="22"/>
          <w:szCs w:val="22"/>
        </w:rPr>
        <w:t> </w:t>
      </w:r>
      <w:r w:rsidR="008C2B69" w:rsidRPr="00531DC6">
        <w:rPr>
          <w:b w:val="0"/>
          <w:sz w:val="22"/>
          <w:szCs w:val="22"/>
        </w:rPr>
        <w:t>pacientov užívajúcich kumarínové antikoagulanciá. Ak sa dávka atorvastatínu zmení alebo sa liečba preruší, musí sa opakovať rovnaký postup. Liečba atorvastatínom nebola spojená s krvácaním alebo so zmenami protrombínového času u pacientov, ktorí neužívajú antikoagulanciá.</w:t>
      </w:r>
    </w:p>
    <w:p w14:paraId="361D19F4" w14:textId="77777777" w:rsidR="00DB52A6" w:rsidRPr="00531DC6" w:rsidRDefault="00DB52A6" w:rsidP="00453ABF">
      <w:pPr>
        <w:tabs>
          <w:tab w:val="left" w:pos="567"/>
        </w:tabs>
        <w:autoSpaceDE w:val="0"/>
        <w:autoSpaceDN w:val="0"/>
        <w:adjustRightInd w:val="0"/>
        <w:rPr>
          <w:rFonts w:eastAsia="MS Mincho"/>
          <w:b w:val="0"/>
          <w:sz w:val="22"/>
          <w:szCs w:val="22"/>
          <w:u w:val="single"/>
          <w:lang w:eastAsia="ja-JP" w:bidi="te-IN"/>
        </w:rPr>
      </w:pPr>
    </w:p>
    <w:p w14:paraId="15797FC8" w14:textId="77777777" w:rsidR="003E067D" w:rsidRDefault="003E067D" w:rsidP="00BF139A">
      <w:pPr>
        <w:keepNext/>
        <w:tabs>
          <w:tab w:val="left" w:pos="567"/>
        </w:tabs>
        <w:rPr>
          <w:rFonts w:eastAsia="MS Mincho"/>
          <w:b w:val="0"/>
          <w:sz w:val="22"/>
          <w:szCs w:val="22"/>
          <w:u w:val="single"/>
          <w:lang w:eastAsia="ja-JP" w:bidi="te-IN"/>
        </w:rPr>
      </w:pPr>
      <w:r w:rsidRPr="00531DC6">
        <w:rPr>
          <w:rFonts w:eastAsia="MS Mincho"/>
          <w:b w:val="0"/>
          <w:sz w:val="22"/>
          <w:szCs w:val="22"/>
          <w:u w:val="single"/>
          <w:lang w:eastAsia="ja-JP" w:bidi="te-IN"/>
        </w:rPr>
        <w:t xml:space="preserve">Tabuľka 1: Vplyv </w:t>
      </w:r>
      <w:r w:rsidR="00FF7A6C" w:rsidRPr="00531DC6">
        <w:rPr>
          <w:rFonts w:eastAsia="MS Mincho"/>
          <w:b w:val="0"/>
          <w:sz w:val="22"/>
          <w:szCs w:val="22"/>
          <w:u w:val="single"/>
          <w:lang w:eastAsia="ja-JP" w:bidi="te-IN"/>
        </w:rPr>
        <w:t>súbežne</w:t>
      </w:r>
      <w:r w:rsidRPr="00531DC6">
        <w:rPr>
          <w:rFonts w:eastAsia="MS Mincho"/>
          <w:b w:val="0"/>
          <w:sz w:val="22"/>
          <w:szCs w:val="22"/>
          <w:u w:val="single"/>
          <w:lang w:eastAsia="ja-JP" w:bidi="te-IN"/>
        </w:rPr>
        <w:t xml:space="preserve"> podávaných liekov na farmakokinetiku atorvastatínu</w:t>
      </w:r>
    </w:p>
    <w:p w14:paraId="7127E2D6" w14:textId="77777777" w:rsidR="00FE6131" w:rsidRDefault="00FE6131" w:rsidP="00BF139A">
      <w:pPr>
        <w:keepNext/>
        <w:tabs>
          <w:tab w:val="left" w:pos="567"/>
        </w:tabs>
        <w:rPr>
          <w:rFonts w:eastAsia="MS Mincho"/>
          <w:b w:val="0"/>
          <w:sz w:val="22"/>
          <w:szCs w:val="22"/>
          <w:u w:val="single"/>
          <w:lang w:eastAsia="ja-JP" w:bidi="te-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5"/>
        <w:gridCol w:w="1635"/>
        <w:gridCol w:w="1432"/>
        <w:gridCol w:w="3098"/>
      </w:tblGrid>
      <w:tr w:rsidR="00AC11E1" w:rsidRPr="0043224D" w14:paraId="5A361C76" w14:textId="77777777" w:rsidTr="0043224D">
        <w:trPr>
          <w:tblHeader/>
        </w:trPr>
        <w:tc>
          <w:tcPr>
            <w:tcW w:w="2943" w:type="dxa"/>
            <w:vMerge w:val="restart"/>
            <w:shd w:val="clear" w:color="auto" w:fill="auto"/>
          </w:tcPr>
          <w:p w14:paraId="22361B03" w14:textId="77777777" w:rsidR="00AC11E1" w:rsidRPr="005D5D0F" w:rsidRDefault="00AC11E1" w:rsidP="0043224D">
            <w:pPr>
              <w:tabs>
                <w:tab w:val="left" w:pos="567"/>
              </w:tabs>
              <w:autoSpaceDE w:val="0"/>
              <w:autoSpaceDN w:val="0"/>
              <w:adjustRightInd w:val="0"/>
              <w:rPr>
                <w:rFonts w:eastAsia="MS Mincho"/>
                <w:b w:val="0"/>
                <w:sz w:val="22"/>
                <w:szCs w:val="22"/>
                <w:lang w:eastAsia="ja-JP" w:bidi="te-IN"/>
              </w:rPr>
            </w:pPr>
            <w:r w:rsidRPr="005D5D0F">
              <w:rPr>
                <w:rFonts w:eastAsia="MS Mincho"/>
                <w:b w:val="0"/>
                <w:sz w:val="22"/>
                <w:szCs w:val="22"/>
                <w:lang w:eastAsia="ja-JP" w:bidi="te-IN"/>
              </w:rPr>
              <w:t>Súbežne podávaný liek a dávkovacia schéma</w:t>
            </w:r>
          </w:p>
        </w:tc>
        <w:tc>
          <w:tcPr>
            <w:tcW w:w="6269" w:type="dxa"/>
            <w:gridSpan w:val="3"/>
            <w:shd w:val="clear" w:color="auto" w:fill="auto"/>
          </w:tcPr>
          <w:p w14:paraId="10B711E4" w14:textId="77777777" w:rsidR="00AC11E1" w:rsidRPr="005D5D0F" w:rsidRDefault="00AC11E1" w:rsidP="0043224D">
            <w:pPr>
              <w:tabs>
                <w:tab w:val="left" w:pos="567"/>
              </w:tabs>
              <w:autoSpaceDE w:val="0"/>
              <w:autoSpaceDN w:val="0"/>
              <w:adjustRightInd w:val="0"/>
              <w:rPr>
                <w:rFonts w:eastAsia="MS Mincho"/>
                <w:b w:val="0"/>
                <w:sz w:val="22"/>
                <w:szCs w:val="22"/>
                <w:lang w:eastAsia="ja-JP" w:bidi="te-IN"/>
              </w:rPr>
            </w:pPr>
            <w:r w:rsidRPr="005D5D0F">
              <w:rPr>
                <w:rFonts w:eastAsia="MS Mincho"/>
                <w:b w:val="0"/>
                <w:sz w:val="22"/>
                <w:szCs w:val="22"/>
                <w:lang w:eastAsia="ja-JP" w:bidi="te-IN"/>
              </w:rPr>
              <w:t>Atorvastatín</w:t>
            </w:r>
          </w:p>
        </w:tc>
      </w:tr>
      <w:tr w:rsidR="00AC11E1" w:rsidRPr="0043224D" w14:paraId="522F8DCA" w14:textId="77777777" w:rsidTr="0043224D">
        <w:trPr>
          <w:tblHeader/>
        </w:trPr>
        <w:tc>
          <w:tcPr>
            <w:tcW w:w="2943" w:type="dxa"/>
            <w:vMerge/>
            <w:shd w:val="clear" w:color="auto" w:fill="auto"/>
          </w:tcPr>
          <w:p w14:paraId="68EEC364" w14:textId="77777777" w:rsidR="00AC11E1" w:rsidRPr="003B6BA3" w:rsidRDefault="00AC11E1" w:rsidP="0043224D">
            <w:pPr>
              <w:tabs>
                <w:tab w:val="left" w:pos="567"/>
              </w:tabs>
              <w:autoSpaceDE w:val="0"/>
              <w:autoSpaceDN w:val="0"/>
              <w:adjustRightInd w:val="0"/>
              <w:rPr>
                <w:rFonts w:eastAsia="MS Mincho"/>
                <w:b w:val="0"/>
                <w:sz w:val="22"/>
                <w:szCs w:val="22"/>
                <w:lang w:eastAsia="ja-JP" w:bidi="te-IN"/>
              </w:rPr>
            </w:pPr>
          </w:p>
        </w:tc>
        <w:tc>
          <w:tcPr>
            <w:tcW w:w="1663" w:type="dxa"/>
            <w:shd w:val="clear" w:color="auto" w:fill="auto"/>
          </w:tcPr>
          <w:p w14:paraId="2ACABC14" w14:textId="77777777" w:rsidR="00AC11E1" w:rsidRPr="003B6BA3" w:rsidRDefault="00AC11E1" w:rsidP="0043224D">
            <w:pPr>
              <w:tabs>
                <w:tab w:val="left" w:pos="567"/>
              </w:tabs>
              <w:autoSpaceDE w:val="0"/>
              <w:autoSpaceDN w:val="0"/>
              <w:adjustRightInd w:val="0"/>
              <w:rPr>
                <w:rFonts w:eastAsia="MS Mincho"/>
                <w:b w:val="0"/>
                <w:sz w:val="22"/>
                <w:szCs w:val="22"/>
                <w:lang w:eastAsia="ja-JP" w:bidi="te-IN"/>
              </w:rPr>
            </w:pPr>
            <w:r w:rsidRPr="003B6BA3">
              <w:rPr>
                <w:b w:val="0"/>
                <w:sz w:val="22"/>
                <w:szCs w:val="22"/>
              </w:rPr>
              <w:t>Dávka (mg)</w:t>
            </w:r>
          </w:p>
        </w:tc>
        <w:tc>
          <w:tcPr>
            <w:tcW w:w="1456" w:type="dxa"/>
            <w:shd w:val="clear" w:color="auto" w:fill="auto"/>
          </w:tcPr>
          <w:p w14:paraId="3E9E228F" w14:textId="77777777" w:rsidR="00AC11E1" w:rsidRPr="003B6BA3" w:rsidRDefault="00AC11E1" w:rsidP="0043224D">
            <w:pPr>
              <w:tabs>
                <w:tab w:val="left" w:pos="567"/>
              </w:tabs>
              <w:autoSpaceDE w:val="0"/>
              <w:autoSpaceDN w:val="0"/>
              <w:adjustRightInd w:val="0"/>
              <w:rPr>
                <w:rFonts w:eastAsia="MS Mincho"/>
                <w:b w:val="0"/>
                <w:sz w:val="22"/>
                <w:szCs w:val="22"/>
                <w:lang w:eastAsia="ja-JP" w:bidi="te-IN"/>
              </w:rPr>
            </w:pPr>
            <w:r w:rsidRPr="003B6BA3">
              <w:rPr>
                <w:b w:val="0"/>
                <w:sz w:val="22"/>
                <w:szCs w:val="22"/>
              </w:rPr>
              <w:t>Pomer AUC</w:t>
            </w:r>
            <w:r w:rsidRPr="003B6BA3">
              <w:rPr>
                <w:b w:val="0"/>
                <w:sz w:val="22"/>
                <w:szCs w:val="22"/>
                <w:vertAlign w:val="superscript"/>
              </w:rPr>
              <w:t>&amp;</w:t>
            </w:r>
          </w:p>
        </w:tc>
        <w:tc>
          <w:tcPr>
            <w:tcW w:w="3150" w:type="dxa"/>
            <w:shd w:val="clear" w:color="auto" w:fill="auto"/>
          </w:tcPr>
          <w:p w14:paraId="53A092E0" w14:textId="77777777" w:rsidR="00AC11E1" w:rsidRPr="003B6BA3" w:rsidRDefault="00AC11E1" w:rsidP="0043224D">
            <w:pPr>
              <w:tabs>
                <w:tab w:val="left" w:pos="567"/>
              </w:tabs>
              <w:autoSpaceDE w:val="0"/>
              <w:autoSpaceDN w:val="0"/>
              <w:adjustRightInd w:val="0"/>
              <w:rPr>
                <w:rFonts w:eastAsia="MS Mincho"/>
                <w:b w:val="0"/>
                <w:sz w:val="22"/>
                <w:szCs w:val="22"/>
                <w:lang w:eastAsia="ja-JP" w:bidi="te-IN"/>
              </w:rPr>
            </w:pPr>
            <w:r w:rsidRPr="003B6BA3">
              <w:rPr>
                <w:b w:val="0"/>
                <w:sz w:val="22"/>
                <w:szCs w:val="22"/>
              </w:rPr>
              <w:t>Klinické odporúčanie</w:t>
            </w:r>
            <w:r w:rsidRPr="003B6BA3">
              <w:rPr>
                <w:b w:val="0"/>
                <w:sz w:val="22"/>
                <w:szCs w:val="22"/>
                <w:vertAlign w:val="superscript"/>
              </w:rPr>
              <w:t>#</w:t>
            </w:r>
          </w:p>
        </w:tc>
      </w:tr>
      <w:tr w:rsidR="00C67DC5" w:rsidRPr="0043224D" w14:paraId="32C79650" w14:textId="77777777" w:rsidTr="0043224D">
        <w:tc>
          <w:tcPr>
            <w:tcW w:w="2943" w:type="dxa"/>
            <w:shd w:val="clear" w:color="auto" w:fill="auto"/>
          </w:tcPr>
          <w:p w14:paraId="055F663D" w14:textId="77777777" w:rsidR="00C67DC5" w:rsidRPr="005D5D0F" w:rsidRDefault="007C1025" w:rsidP="0043224D">
            <w:pPr>
              <w:tabs>
                <w:tab w:val="left" w:pos="567"/>
              </w:tabs>
              <w:autoSpaceDE w:val="0"/>
              <w:autoSpaceDN w:val="0"/>
              <w:adjustRightInd w:val="0"/>
              <w:rPr>
                <w:b w:val="0"/>
                <w:sz w:val="22"/>
                <w:szCs w:val="22"/>
              </w:rPr>
            </w:pPr>
            <w:r w:rsidRPr="005D5D0F">
              <w:rPr>
                <w:b w:val="0"/>
                <w:sz w:val="22"/>
                <w:szCs w:val="22"/>
              </w:rPr>
              <w:t>g</w:t>
            </w:r>
            <w:r w:rsidR="00C67DC5" w:rsidRPr="005D5D0F">
              <w:rPr>
                <w:b w:val="0"/>
                <w:sz w:val="22"/>
                <w:szCs w:val="22"/>
              </w:rPr>
              <w:t>lekaprevir 400 mg OD/</w:t>
            </w:r>
            <w:r w:rsidRPr="005D5D0F">
              <w:rPr>
                <w:b w:val="0"/>
                <w:sz w:val="22"/>
                <w:szCs w:val="22"/>
              </w:rPr>
              <w:t>p</w:t>
            </w:r>
            <w:r w:rsidR="00C67DC5" w:rsidRPr="005D5D0F">
              <w:rPr>
                <w:b w:val="0"/>
                <w:sz w:val="22"/>
                <w:szCs w:val="22"/>
              </w:rPr>
              <w:t>ibrentasvir 120 mg OD, 7 dní</w:t>
            </w:r>
          </w:p>
        </w:tc>
        <w:tc>
          <w:tcPr>
            <w:tcW w:w="1663" w:type="dxa"/>
            <w:shd w:val="clear" w:color="auto" w:fill="auto"/>
          </w:tcPr>
          <w:p w14:paraId="37E1DC32" w14:textId="77777777" w:rsidR="00C67DC5" w:rsidRPr="004839F1" w:rsidRDefault="00C67DC5" w:rsidP="0043224D">
            <w:pPr>
              <w:tabs>
                <w:tab w:val="left" w:pos="567"/>
              </w:tabs>
              <w:autoSpaceDE w:val="0"/>
              <w:autoSpaceDN w:val="0"/>
              <w:adjustRightInd w:val="0"/>
              <w:rPr>
                <w:b w:val="0"/>
                <w:sz w:val="22"/>
                <w:szCs w:val="22"/>
              </w:rPr>
            </w:pPr>
            <w:r w:rsidRPr="004839F1">
              <w:rPr>
                <w:b w:val="0"/>
                <w:sz w:val="22"/>
                <w:szCs w:val="22"/>
              </w:rPr>
              <w:t>10 mg OD, počas 7 dní</w:t>
            </w:r>
          </w:p>
        </w:tc>
        <w:tc>
          <w:tcPr>
            <w:tcW w:w="1456" w:type="dxa"/>
            <w:shd w:val="clear" w:color="auto" w:fill="auto"/>
          </w:tcPr>
          <w:p w14:paraId="6EC9402E" w14:textId="77777777" w:rsidR="00C67DC5" w:rsidRPr="00833353" w:rsidRDefault="00C67DC5" w:rsidP="0043224D">
            <w:pPr>
              <w:tabs>
                <w:tab w:val="left" w:pos="567"/>
              </w:tabs>
              <w:autoSpaceDE w:val="0"/>
              <w:autoSpaceDN w:val="0"/>
              <w:adjustRightInd w:val="0"/>
              <w:rPr>
                <w:b w:val="0"/>
                <w:sz w:val="22"/>
                <w:szCs w:val="22"/>
              </w:rPr>
            </w:pPr>
            <w:r w:rsidRPr="00833353">
              <w:rPr>
                <w:b w:val="0"/>
                <w:sz w:val="22"/>
                <w:szCs w:val="22"/>
              </w:rPr>
              <w:t>8,3</w:t>
            </w:r>
          </w:p>
        </w:tc>
        <w:tc>
          <w:tcPr>
            <w:tcW w:w="3150" w:type="dxa"/>
            <w:shd w:val="clear" w:color="auto" w:fill="auto"/>
          </w:tcPr>
          <w:p w14:paraId="39B012A2" w14:textId="77777777" w:rsidR="00C67DC5" w:rsidRPr="004E1C3C" w:rsidRDefault="00C67DC5" w:rsidP="0043224D">
            <w:pPr>
              <w:tabs>
                <w:tab w:val="left" w:pos="567"/>
              </w:tabs>
              <w:autoSpaceDE w:val="0"/>
              <w:autoSpaceDN w:val="0"/>
              <w:adjustRightInd w:val="0"/>
              <w:rPr>
                <w:rFonts w:eastAsia="MS Mincho"/>
                <w:b w:val="0"/>
                <w:sz w:val="22"/>
                <w:szCs w:val="22"/>
                <w:lang w:eastAsia="ja-JP" w:bidi="te-IN"/>
              </w:rPr>
            </w:pPr>
            <w:r w:rsidRPr="00833353">
              <w:rPr>
                <w:b w:val="0"/>
                <w:sz w:val="22"/>
                <w:szCs w:val="22"/>
              </w:rPr>
              <w:t>Súbežné podávanie s liekmi obsahujúcimi glekaprevir alebo pibrentasvir je kontraindikované (pozri časť 4.3).</w:t>
            </w:r>
          </w:p>
        </w:tc>
      </w:tr>
      <w:tr w:rsidR="00AC11E1" w:rsidRPr="0043224D" w14:paraId="0A35E052" w14:textId="77777777" w:rsidTr="0043224D">
        <w:tc>
          <w:tcPr>
            <w:tcW w:w="2943" w:type="dxa"/>
            <w:shd w:val="clear" w:color="auto" w:fill="auto"/>
          </w:tcPr>
          <w:p w14:paraId="2DDE3D27" w14:textId="77777777" w:rsidR="00AC11E1" w:rsidRPr="005D5D0F" w:rsidRDefault="00AC11E1" w:rsidP="0043224D">
            <w:pPr>
              <w:tabs>
                <w:tab w:val="left" w:pos="567"/>
              </w:tabs>
              <w:autoSpaceDE w:val="0"/>
              <w:autoSpaceDN w:val="0"/>
              <w:adjustRightInd w:val="0"/>
              <w:rPr>
                <w:rFonts w:eastAsia="MS Mincho"/>
                <w:b w:val="0"/>
                <w:sz w:val="22"/>
                <w:szCs w:val="22"/>
                <w:lang w:eastAsia="ja-JP" w:bidi="te-IN"/>
              </w:rPr>
            </w:pPr>
            <w:r w:rsidRPr="005D5D0F">
              <w:rPr>
                <w:b w:val="0"/>
                <w:sz w:val="22"/>
                <w:szCs w:val="22"/>
              </w:rPr>
              <w:t>tipranavir 500 mg BID/ ritonavir 200 mg BID, 8 dní (14. až 21 deň)</w:t>
            </w:r>
          </w:p>
        </w:tc>
        <w:tc>
          <w:tcPr>
            <w:tcW w:w="1663" w:type="dxa"/>
            <w:shd w:val="clear" w:color="auto" w:fill="auto"/>
          </w:tcPr>
          <w:p w14:paraId="41DCBC96" w14:textId="77777777" w:rsidR="00AC11E1" w:rsidRPr="00833353" w:rsidRDefault="00AC11E1" w:rsidP="0043224D">
            <w:pPr>
              <w:tabs>
                <w:tab w:val="left" w:pos="567"/>
              </w:tabs>
              <w:autoSpaceDE w:val="0"/>
              <w:autoSpaceDN w:val="0"/>
              <w:adjustRightInd w:val="0"/>
              <w:rPr>
                <w:rFonts w:eastAsia="MS Mincho"/>
                <w:b w:val="0"/>
                <w:sz w:val="22"/>
                <w:szCs w:val="22"/>
                <w:lang w:eastAsia="ja-JP" w:bidi="te-IN"/>
              </w:rPr>
            </w:pPr>
            <w:r w:rsidRPr="004839F1">
              <w:rPr>
                <w:b w:val="0"/>
                <w:sz w:val="22"/>
                <w:szCs w:val="22"/>
              </w:rPr>
              <w:t>40 mg na 1. deň, 10 mg na 20. deň</w:t>
            </w:r>
          </w:p>
        </w:tc>
        <w:tc>
          <w:tcPr>
            <w:tcW w:w="1456" w:type="dxa"/>
            <w:shd w:val="clear" w:color="auto" w:fill="auto"/>
          </w:tcPr>
          <w:p w14:paraId="4C3BA1E7" w14:textId="77777777" w:rsidR="00AC11E1" w:rsidRPr="00833353" w:rsidRDefault="00AC11E1" w:rsidP="0043224D">
            <w:pPr>
              <w:tabs>
                <w:tab w:val="left" w:pos="567"/>
              </w:tabs>
              <w:autoSpaceDE w:val="0"/>
              <w:autoSpaceDN w:val="0"/>
              <w:adjustRightInd w:val="0"/>
              <w:rPr>
                <w:rFonts w:eastAsia="MS Mincho"/>
                <w:b w:val="0"/>
                <w:sz w:val="22"/>
                <w:szCs w:val="22"/>
                <w:lang w:eastAsia="ja-JP" w:bidi="te-IN"/>
              </w:rPr>
            </w:pPr>
            <w:r w:rsidRPr="00833353">
              <w:rPr>
                <w:b w:val="0"/>
                <w:sz w:val="22"/>
                <w:szCs w:val="22"/>
              </w:rPr>
              <w:t>9,4</w:t>
            </w:r>
          </w:p>
        </w:tc>
        <w:tc>
          <w:tcPr>
            <w:tcW w:w="3150" w:type="dxa"/>
            <w:vMerge w:val="restart"/>
            <w:shd w:val="clear" w:color="auto" w:fill="auto"/>
          </w:tcPr>
          <w:p w14:paraId="26BF0BD6" w14:textId="77777777" w:rsidR="00AC11E1" w:rsidRPr="004E1C3C" w:rsidRDefault="00AC11E1" w:rsidP="0043224D">
            <w:pPr>
              <w:tabs>
                <w:tab w:val="left" w:pos="567"/>
              </w:tabs>
              <w:autoSpaceDE w:val="0"/>
              <w:autoSpaceDN w:val="0"/>
              <w:adjustRightInd w:val="0"/>
              <w:rPr>
                <w:rFonts w:eastAsia="MS Mincho"/>
                <w:b w:val="0"/>
                <w:sz w:val="22"/>
                <w:szCs w:val="22"/>
                <w:lang w:eastAsia="ja-JP" w:bidi="te-IN"/>
              </w:rPr>
            </w:pPr>
            <w:r w:rsidRPr="004E1C3C">
              <w:rPr>
                <w:rFonts w:eastAsia="MS Mincho"/>
                <w:b w:val="0"/>
                <w:sz w:val="22"/>
                <w:szCs w:val="22"/>
                <w:lang w:eastAsia="ja-JP" w:bidi="te-IN"/>
              </w:rPr>
              <w:t>V prípadoch, kde súbežné podávanie s atorvastatínom je nevyhnutné, neprekročte 10 mg atorvastatínu denne. Odporúča sa klinické monitorovanie týchto pacientov</w:t>
            </w:r>
          </w:p>
        </w:tc>
      </w:tr>
      <w:tr w:rsidR="00AC11E1" w:rsidRPr="0043224D" w14:paraId="7117BEC3" w14:textId="77777777" w:rsidTr="0043224D">
        <w:tc>
          <w:tcPr>
            <w:tcW w:w="2943" w:type="dxa"/>
            <w:shd w:val="clear" w:color="auto" w:fill="auto"/>
          </w:tcPr>
          <w:p w14:paraId="4FEB5985" w14:textId="77777777" w:rsidR="00AC11E1" w:rsidRPr="0043224D" w:rsidRDefault="00AC11E1" w:rsidP="0043224D">
            <w:pPr>
              <w:tabs>
                <w:tab w:val="left" w:pos="567"/>
              </w:tabs>
              <w:autoSpaceDE w:val="0"/>
              <w:autoSpaceDN w:val="0"/>
              <w:adjustRightInd w:val="0"/>
              <w:rPr>
                <w:rFonts w:eastAsia="MS Mincho"/>
                <w:b w:val="0"/>
                <w:sz w:val="22"/>
                <w:szCs w:val="22"/>
                <w:lang w:eastAsia="ja-JP" w:bidi="te-IN"/>
              </w:rPr>
            </w:pPr>
            <w:r w:rsidRPr="0043224D">
              <w:rPr>
                <w:b w:val="0"/>
                <w:sz w:val="22"/>
                <w:szCs w:val="22"/>
              </w:rPr>
              <w:t>telaprevir 750 mg q8h, 10 dní</w:t>
            </w:r>
          </w:p>
        </w:tc>
        <w:tc>
          <w:tcPr>
            <w:tcW w:w="1663" w:type="dxa"/>
            <w:shd w:val="clear" w:color="auto" w:fill="auto"/>
          </w:tcPr>
          <w:p w14:paraId="12D611D8" w14:textId="77777777" w:rsidR="00AC11E1" w:rsidRPr="0043224D" w:rsidRDefault="00AC11E1" w:rsidP="0043224D">
            <w:pPr>
              <w:tabs>
                <w:tab w:val="left" w:pos="567"/>
              </w:tabs>
              <w:autoSpaceDE w:val="0"/>
              <w:autoSpaceDN w:val="0"/>
              <w:adjustRightInd w:val="0"/>
              <w:rPr>
                <w:rFonts w:eastAsia="MS Mincho"/>
                <w:b w:val="0"/>
                <w:sz w:val="22"/>
                <w:szCs w:val="22"/>
                <w:lang w:eastAsia="ja-JP" w:bidi="te-IN"/>
              </w:rPr>
            </w:pPr>
            <w:r w:rsidRPr="0043224D">
              <w:rPr>
                <w:b w:val="0"/>
                <w:sz w:val="22"/>
                <w:szCs w:val="22"/>
              </w:rPr>
              <w:t>20 mg, SD</w:t>
            </w:r>
          </w:p>
        </w:tc>
        <w:tc>
          <w:tcPr>
            <w:tcW w:w="1456" w:type="dxa"/>
            <w:shd w:val="clear" w:color="auto" w:fill="auto"/>
          </w:tcPr>
          <w:p w14:paraId="39774CBB" w14:textId="77777777" w:rsidR="00AC11E1" w:rsidRPr="0043224D" w:rsidRDefault="00AC11E1" w:rsidP="0043224D">
            <w:pPr>
              <w:tabs>
                <w:tab w:val="left" w:pos="567"/>
              </w:tabs>
              <w:autoSpaceDE w:val="0"/>
              <w:autoSpaceDN w:val="0"/>
              <w:adjustRightInd w:val="0"/>
              <w:rPr>
                <w:rFonts w:eastAsia="MS Mincho"/>
                <w:b w:val="0"/>
                <w:sz w:val="22"/>
                <w:szCs w:val="22"/>
                <w:lang w:eastAsia="ja-JP" w:bidi="te-IN"/>
              </w:rPr>
            </w:pPr>
            <w:r w:rsidRPr="0043224D">
              <w:rPr>
                <w:b w:val="0"/>
                <w:sz w:val="22"/>
                <w:szCs w:val="22"/>
              </w:rPr>
              <w:t>7,9</w:t>
            </w:r>
          </w:p>
        </w:tc>
        <w:tc>
          <w:tcPr>
            <w:tcW w:w="3150" w:type="dxa"/>
            <w:vMerge/>
            <w:shd w:val="clear" w:color="auto" w:fill="auto"/>
          </w:tcPr>
          <w:p w14:paraId="30C783CB" w14:textId="77777777" w:rsidR="00AC11E1" w:rsidRPr="0043224D" w:rsidRDefault="00AC11E1" w:rsidP="0043224D">
            <w:pPr>
              <w:tabs>
                <w:tab w:val="left" w:pos="567"/>
              </w:tabs>
              <w:autoSpaceDE w:val="0"/>
              <w:autoSpaceDN w:val="0"/>
              <w:adjustRightInd w:val="0"/>
              <w:rPr>
                <w:rFonts w:eastAsia="MS Mincho"/>
                <w:b w:val="0"/>
                <w:sz w:val="22"/>
                <w:szCs w:val="22"/>
                <w:lang w:eastAsia="ja-JP" w:bidi="te-IN"/>
              </w:rPr>
            </w:pPr>
          </w:p>
        </w:tc>
      </w:tr>
      <w:tr w:rsidR="00AC11E1" w:rsidRPr="0043224D" w14:paraId="0B694F1D" w14:textId="77777777" w:rsidTr="0043224D">
        <w:tc>
          <w:tcPr>
            <w:tcW w:w="2943" w:type="dxa"/>
            <w:shd w:val="clear" w:color="auto" w:fill="auto"/>
          </w:tcPr>
          <w:p w14:paraId="36FE2BA3" w14:textId="77777777" w:rsidR="00AC11E1" w:rsidRPr="0043224D" w:rsidRDefault="00AC11E1" w:rsidP="0043224D">
            <w:pPr>
              <w:tabs>
                <w:tab w:val="left" w:pos="567"/>
              </w:tabs>
              <w:autoSpaceDE w:val="0"/>
              <w:autoSpaceDN w:val="0"/>
              <w:adjustRightInd w:val="0"/>
              <w:rPr>
                <w:rFonts w:eastAsia="MS Mincho"/>
                <w:b w:val="0"/>
                <w:sz w:val="22"/>
                <w:szCs w:val="22"/>
                <w:lang w:eastAsia="ja-JP" w:bidi="te-IN"/>
              </w:rPr>
            </w:pPr>
            <w:r w:rsidRPr="0043224D">
              <w:rPr>
                <w:b w:val="0"/>
                <w:sz w:val="22"/>
                <w:szCs w:val="22"/>
              </w:rPr>
              <w:t xml:space="preserve">cyklosporín 5,2 mg/kg/deň, stabilná dávka </w:t>
            </w:r>
          </w:p>
        </w:tc>
        <w:tc>
          <w:tcPr>
            <w:tcW w:w="1663" w:type="dxa"/>
            <w:shd w:val="clear" w:color="auto" w:fill="auto"/>
          </w:tcPr>
          <w:p w14:paraId="4FDCDC2A" w14:textId="77777777" w:rsidR="00AC11E1" w:rsidRPr="0043224D" w:rsidRDefault="00AC11E1" w:rsidP="0043224D">
            <w:pPr>
              <w:tabs>
                <w:tab w:val="left" w:pos="567"/>
              </w:tabs>
              <w:autoSpaceDE w:val="0"/>
              <w:autoSpaceDN w:val="0"/>
              <w:adjustRightInd w:val="0"/>
              <w:rPr>
                <w:rFonts w:eastAsia="MS Mincho"/>
                <w:b w:val="0"/>
                <w:sz w:val="22"/>
                <w:szCs w:val="22"/>
                <w:lang w:eastAsia="ja-JP" w:bidi="te-IN"/>
              </w:rPr>
            </w:pPr>
            <w:r w:rsidRPr="0043224D">
              <w:rPr>
                <w:b w:val="0"/>
                <w:sz w:val="22"/>
                <w:szCs w:val="22"/>
              </w:rPr>
              <w:t>10 mg OD počas 28 dní</w:t>
            </w:r>
          </w:p>
        </w:tc>
        <w:tc>
          <w:tcPr>
            <w:tcW w:w="1456" w:type="dxa"/>
            <w:shd w:val="clear" w:color="auto" w:fill="auto"/>
          </w:tcPr>
          <w:p w14:paraId="66F709D4" w14:textId="77777777" w:rsidR="00AC11E1" w:rsidRPr="0043224D" w:rsidRDefault="00AC11E1" w:rsidP="0043224D">
            <w:pPr>
              <w:tabs>
                <w:tab w:val="left" w:pos="567"/>
              </w:tabs>
              <w:autoSpaceDE w:val="0"/>
              <w:autoSpaceDN w:val="0"/>
              <w:adjustRightInd w:val="0"/>
              <w:rPr>
                <w:rFonts w:eastAsia="MS Mincho"/>
                <w:b w:val="0"/>
                <w:sz w:val="22"/>
                <w:szCs w:val="22"/>
                <w:lang w:eastAsia="ja-JP" w:bidi="te-IN"/>
              </w:rPr>
            </w:pPr>
            <w:r w:rsidRPr="0043224D">
              <w:rPr>
                <w:b w:val="0"/>
                <w:sz w:val="22"/>
                <w:szCs w:val="22"/>
              </w:rPr>
              <w:t>8,7</w:t>
            </w:r>
          </w:p>
        </w:tc>
        <w:tc>
          <w:tcPr>
            <w:tcW w:w="3150" w:type="dxa"/>
            <w:vMerge/>
            <w:shd w:val="clear" w:color="auto" w:fill="auto"/>
          </w:tcPr>
          <w:p w14:paraId="2E40EA4D" w14:textId="77777777" w:rsidR="00AC11E1" w:rsidRPr="0043224D" w:rsidRDefault="00AC11E1" w:rsidP="0043224D">
            <w:pPr>
              <w:tabs>
                <w:tab w:val="left" w:pos="567"/>
              </w:tabs>
              <w:autoSpaceDE w:val="0"/>
              <w:autoSpaceDN w:val="0"/>
              <w:adjustRightInd w:val="0"/>
              <w:rPr>
                <w:rFonts w:eastAsia="MS Mincho"/>
                <w:b w:val="0"/>
                <w:sz w:val="22"/>
                <w:szCs w:val="22"/>
                <w:lang w:eastAsia="ja-JP" w:bidi="te-IN"/>
              </w:rPr>
            </w:pPr>
          </w:p>
        </w:tc>
      </w:tr>
      <w:tr w:rsidR="00C67DC5" w:rsidRPr="0043224D" w14:paraId="270AC5EB" w14:textId="77777777" w:rsidTr="0043224D">
        <w:tc>
          <w:tcPr>
            <w:tcW w:w="2943" w:type="dxa"/>
            <w:shd w:val="clear" w:color="auto" w:fill="auto"/>
          </w:tcPr>
          <w:p w14:paraId="620CB56B" w14:textId="77777777" w:rsidR="00C67DC5" w:rsidRPr="0043224D" w:rsidRDefault="00C67DC5" w:rsidP="0043224D">
            <w:pPr>
              <w:tabs>
                <w:tab w:val="left" w:pos="567"/>
              </w:tabs>
              <w:autoSpaceDE w:val="0"/>
              <w:autoSpaceDN w:val="0"/>
              <w:adjustRightInd w:val="0"/>
              <w:rPr>
                <w:rFonts w:eastAsia="MS Mincho"/>
                <w:b w:val="0"/>
                <w:sz w:val="22"/>
                <w:szCs w:val="22"/>
                <w:lang w:eastAsia="ja-JP" w:bidi="te-IN"/>
              </w:rPr>
            </w:pPr>
            <w:r w:rsidRPr="0043224D">
              <w:rPr>
                <w:b w:val="0"/>
                <w:sz w:val="22"/>
                <w:szCs w:val="22"/>
              </w:rPr>
              <w:t>lopinavir 400 mg BID/ ritonavir 100 mg BID, 14 dní</w:t>
            </w:r>
          </w:p>
        </w:tc>
        <w:tc>
          <w:tcPr>
            <w:tcW w:w="1663" w:type="dxa"/>
            <w:shd w:val="clear" w:color="auto" w:fill="auto"/>
          </w:tcPr>
          <w:p w14:paraId="1C98B851" w14:textId="77777777" w:rsidR="00C67DC5" w:rsidRPr="0043224D" w:rsidRDefault="00C67DC5" w:rsidP="0043224D">
            <w:pPr>
              <w:tabs>
                <w:tab w:val="left" w:pos="567"/>
              </w:tabs>
              <w:autoSpaceDE w:val="0"/>
              <w:autoSpaceDN w:val="0"/>
              <w:adjustRightInd w:val="0"/>
              <w:rPr>
                <w:rFonts w:eastAsia="MS Mincho"/>
                <w:b w:val="0"/>
                <w:sz w:val="22"/>
                <w:szCs w:val="22"/>
                <w:lang w:eastAsia="ja-JP" w:bidi="te-IN"/>
              </w:rPr>
            </w:pPr>
            <w:r w:rsidRPr="0043224D">
              <w:rPr>
                <w:b w:val="0"/>
                <w:sz w:val="22"/>
                <w:szCs w:val="22"/>
              </w:rPr>
              <w:t>20 mg OD počas 4 dní</w:t>
            </w:r>
          </w:p>
        </w:tc>
        <w:tc>
          <w:tcPr>
            <w:tcW w:w="1456" w:type="dxa"/>
            <w:shd w:val="clear" w:color="auto" w:fill="auto"/>
          </w:tcPr>
          <w:p w14:paraId="29E3CB3A" w14:textId="77777777" w:rsidR="00C67DC5" w:rsidRPr="0043224D" w:rsidRDefault="00C67DC5" w:rsidP="0043224D">
            <w:pPr>
              <w:tabs>
                <w:tab w:val="left" w:pos="567"/>
              </w:tabs>
              <w:autoSpaceDE w:val="0"/>
              <w:autoSpaceDN w:val="0"/>
              <w:adjustRightInd w:val="0"/>
              <w:rPr>
                <w:rFonts w:eastAsia="MS Mincho"/>
                <w:b w:val="0"/>
                <w:sz w:val="22"/>
                <w:szCs w:val="22"/>
                <w:lang w:eastAsia="ja-JP" w:bidi="te-IN"/>
              </w:rPr>
            </w:pPr>
            <w:r w:rsidRPr="0043224D">
              <w:rPr>
                <w:b w:val="0"/>
                <w:sz w:val="22"/>
                <w:szCs w:val="22"/>
              </w:rPr>
              <w:t>5,9</w:t>
            </w:r>
          </w:p>
        </w:tc>
        <w:tc>
          <w:tcPr>
            <w:tcW w:w="3150" w:type="dxa"/>
            <w:vMerge w:val="restart"/>
            <w:shd w:val="clear" w:color="auto" w:fill="auto"/>
          </w:tcPr>
          <w:p w14:paraId="22F834B5" w14:textId="77777777" w:rsidR="00C67DC5" w:rsidRPr="0043224D" w:rsidRDefault="00C67DC5" w:rsidP="0043224D">
            <w:pPr>
              <w:tabs>
                <w:tab w:val="left" w:pos="567"/>
              </w:tabs>
              <w:autoSpaceDE w:val="0"/>
              <w:autoSpaceDN w:val="0"/>
              <w:adjustRightInd w:val="0"/>
              <w:rPr>
                <w:rFonts w:eastAsia="MS Mincho"/>
                <w:b w:val="0"/>
                <w:sz w:val="22"/>
                <w:szCs w:val="22"/>
                <w:lang w:eastAsia="ja-JP" w:bidi="te-IN"/>
              </w:rPr>
            </w:pPr>
            <w:r w:rsidRPr="0043224D">
              <w:rPr>
                <w:rFonts w:eastAsia="MS Mincho"/>
                <w:b w:val="0"/>
                <w:sz w:val="22"/>
                <w:szCs w:val="22"/>
                <w:lang w:eastAsia="ja-JP" w:bidi="te-IN"/>
              </w:rPr>
              <w:t>Žiadne osobitné odporúčania. DICARTIL obsahuje 10 mg atorvastatínu.</w:t>
            </w:r>
          </w:p>
        </w:tc>
      </w:tr>
      <w:tr w:rsidR="00C67DC5" w:rsidRPr="0043224D" w14:paraId="543C244A" w14:textId="77777777" w:rsidTr="0043224D">
        <w:tc>
          <w:tcPr>
            <w:tcW w:w="2943" w:type="dxa"/>
            <w:shd w:val="clear" w:color="auto" w:fill="auto"/>
          </w:tcPr>
          <w:p w14:paraId="63578AC1" w14:textId="77777777" w:rsidR="00C67DC5" w:rsidRPr="0043224D" w:rsidRDefault="00C67DC5" w:rsidP="00E87F70">
            <w:pPr>
              <w:tabs>
                <w:tab w:val="left" w:pos="567"/>
              </w:tabs>
              <w:autoSpaceDE w:val="0"/>
              <w:autoSpaceDN w:val="0"/>
              <w:adjustRightInd w:val="0"/>
              <w:rPr>
                <w:rFonts w:eastAsia="MS Mincho"/>
                <w:b w:val="0"/>
                <w:sz w:val="22"/>
                <w:szCs w:val="22"/>
                <w:lang w:eastAsia="ja-JP" w:bidi="te-IN"/>
              </w:rPr>
            </w:pPr>
            <w:r w:rsidRPr="0043224D">
              <w:rPr>
                <w:b w:val="0"/>
                <w:sz w:val="22"/>
                <w:szCs w:val="22"/>
              </w:rPr>
              <w:t>klaritromycín 500 mg BID, 9</w:t>
            </w:r>
            <w:r w:rsidR="006A0535">
              <w:rPr>
                <w:b w:val="0"/>
                <w:sz w:val="22"/>
                <w:szCs w:val="22"/>
              </w:rPr>
              <w:t> </w:t>
            </w:r>
            <w:r w:rsidRPr="0043224D">
              <w:rPr>
                <w:b w:val="0"/>
                <w:sz w:val="22"/>
                <w:szCs w:val="22"/>
              </w:rPr>
              <w:t xml:space="preserve">dní </w:t>
            </w:r>
          </w:p>
        </w:tc>
        <w:tc>
          <w:tcPr>
            <w:tcW w:w="1663" w:type="dxa"/>
            <w:shd w:val="clear" w:color="auto" w:fill="auto"/>
          </w:tcPr>
          <w:p w14:paraId="30730BC5" w14:textId="77777777" w:rsidR="00C67DC5" w:rsidRPr="0043224D" w:rsidRDefault="00C67DC5" w:rsidP="0043224D">
            <w:pPr>
              <w:tabs>
                <w:tab w:val="left" w:pos="567"/>
              </w:tabs>
              <w:autoSpaceDE w:val="0"/>
              <w:autoSpaceDN w:val="0"/>
              <w:adjustRightInd w:val="0"/>
              <w:rPr>
                <w:rFonts w:eastAsia="MS Mincho"/>
                <w:b w:val="0"/>
                <w:sz w:val="22"/>
                <w:szCs w:val="22"/>
                <w:lang w:eastAsia="ja-JP" w:bidi="te-IN"/>
              </w:rPr>
            </w:pPr>
            <w:r w:rsidRPr="0043224D">
              <w:rPr>
                <w:b w:val="0"/>
                <w:sz w:val="22"/>
                <w:szCs w:val="22"/>
              </w:rPr>
              <w:t>80 mg OD počas 8 dní</w:t>
            </w:r>
          </w:p>
        </w:tc>
        <w:tc>
          <w:tcPr>
            <w:tcW w:w="1456" w:type="dxa"/>
            <w:shd w:val="clear" w:color="auto" w:fill="auto"/>
          </w:tcPr>
          <w:p w14:paraId="48974F7F" w14:textId="77777777" w:rsidR="00C67DC5" w:rsidRPr="0043224D" w:rsidRDefault="00C67DC5" w:rsidP="0043224D">
            <w:pPr>
              <w:tabs>
                <w:tab w:val="left" w:pos="567"/>
              </w:tabs>
              <w:autoSpaceDE w:val="0"/>
              <w:autoSpaceDN w:val="0"/>
              <w:adjustRightInd w:val="0"/>
              <w:rPr>
                <w:rFonts w:eastAsia="MS Mincho"/>
                <w:b w:val="0"/>
                <w:sz w:val="22"/>
                <w:szCs w:val="22"/>
                <w:lang w:eastAsia="ja-JP" w:bidi="te-IN"/>
              </w:rPr>
            </w:pPr>
            <w:r w:rsidRPr="0043224D">
              <w:rPr>
                <w:b w:val="0"/>
                <w:sz w:val="22"/>
                <w:szCs w:val="22"/>
              </w:rPr>
              <w:t>4,5</w:t>
            </w:r>
          </w:p>
        </w:tc>
        <w:tc>
          <w:tcPr>
            <w:tcW w:w="3150" w:type="dxa"/>
            <w:vMerge/>
            <w:shd w:val="clear" w:color="auto" w:fill="auto"/>
          </w:tcPr>
          <w:p w14:paraId="6FD18730" w14:textId="77777777" w:rsidR="00C67DC5" w:rsidRPr="0043224D" w:rsidRDefault="00C67DC5" w:rsidP="0043224D">
            <w:pPr>
              <w:tabs>
                <w:tab w:val="left" w:pos="567"/>
              </w:tabs>
              <w:autoSpaceDE w:val="0"/>
              <w:autoSpaceDN w:val="0"/>
              <w:adjustRightInd w:val="0"/>
              <w:rPr>
                <w:rFonts w:eastAsia="MS Mincho"/>
                <w:b w:val="0"/>
                <w:sz w:val="22"/>
                <w:szCs w:val="22"/>
                <w:lang w:eastAsia="ja-JP" w:bidi="te-IN"/>
              </w:rPr>
            </w:pPr>
          </w:p>
        </w:tc>
      </w:tr>
      <w:tr w:rsidR="00C67DC5" w:rsidRPr="0043224D" w14:paraId="148F46FB" w14:textId="77777777" w:rsidTr="0043224D">
        <w:tc>
          <w:tcPr>
            <w:tcW w:w="2943" w:type="dxa"/>
            <w:shd w:val="clear" w:color="auto" w:fill="auto"/>
          </w:tcPr>
          <w:p w14:paraId="2248FB6F" w14:textId="77777777" w:rsidR="00C67DC5" w:rsidRPr="0043224D" w:rsidRDefault="00C67DC5" w:rsidP="00E87F70">
            <w:pPr>
              <w:tabs>
                <w:tab w:val="left" w:pos="567"/>
              </w:tabs>
              <w:autoSpaceDE w:val="0"/>
              <w:autoSpaceDN w:val="0"/>
              <w:adjustRightInd w:val="0"/>
              <w:rPr>
                <w:rFonts w:eastAsia="MS Mincho"/>
                <w:b w:val="0"/>
                <w:sz w:val="22"/>
                <w:szCs w:val="22"/>
                <w:lang w:eastAsia="ja-JP" w:bidi="te-IN"/>
              </w:rPr>
            </w:pPr>
            <w:r w:rsidRPr="0043224D">
              <w:rPr>
                <w:rFonts w:eastAsia="MS Mincho"/>
                <w:b w:val="0"/>
                <w:sz w:val="22"/>
                <w:szCs w:val="22"/>
                <w:lang w:eastAsia="ja-JP" w:bidi="te-IN"/>
              </w:rPr>
              <w:t>sachinavir 400 mg BID/ ritonavir (300 mg BID od 5.</w:t>
            </w:r>
            <w:r w:rsidR="006A0535">
              <w:rPr>
                <w:rFonts w:eastAsia="MS Mincho"/>
                <w:b w:val="0"/>
                <w:sz w:val="22"/>
                <w:szCs w:val="22"/>
                <w:lang w:eastAsia="ja-JP" w:bidi="te-IN"/>
              </w:rPr>
              <w:t> - </w:t>
            </w:r>
            <w:r w:rsidRPr="0043224D">
              <w:rPr>
                <w:rFonts w:eastAsia="MS Mincho"/>
                <w:b w:val="0"/>
                <w:sz w:val="22"/>
                <w:szCs w:val="22"/>
                <w:lang w:eastAsia="ja-JP" w:bidi="te-IN"/>
              </w:rPr>
              <w:t>7. dňa, zvýšenie na 400 mg BID na 8. deň), 4.</w:t>
            </w:r>
            <w:r w:rsidR="006A0535">
              <w:rPr>
                <w:rFonts w:eastAsia="MS Mincho"/>
                <w:b w:val="0"/>
                <w:sz w:val="22"/>
                <w:szCs w:val="22"/>
                <w:lang w:eastAsia="ja-JP" w:bidi="te-IN"/>
              </w:rPr>
              <w:t> - </w:t>
            </w:r>
            <w:r w:rsidRPr="0043224D">
              <w:rPr>
                <w:rFonts w:eastAsia="MS Mincho"/>
                <w:b w:val="0"/>
                <w:sz w:val="22"/>
                <w:szCs w:val="22"/>
                <w:lang w:eastAsia="ja-JP" w:bidi="te-IN"/>
              </w:rPr>
              <w:t>18. deň, 30 min po dávke atorvastatínu</w:t>
            </w:r>
          </w:p>
        </w:tc>
        <w:tc>
          <w:tcPr>
            <w:tcW w:w="1663" w:type="dxa"/>
            <w:shd w:val="clear" w:color="auto" w:fill="auto"/>
          </w:tcPr>
          <w:p w14:paraId="64E28EEA" w14:textId="77777777" w:rsidR="00C67DC5" w:rsidRPr="0043224D" w:rsidRDefault="00C67DC5" w:rsidP="0043224D">
            <w:pPr>
              <w:tabs>
                <w:tab w:val="left" w:pos="567"/>
              </w:tabs>
              <w:autoSpaceDE w:val="0"/>
              <w:autoSpaceDN w:val="0"/>
              <w:adjustRightInd w:val="0"/>
              <w:rPr>
                <w:rFonts w:eastAsia="MS Mincho"/>
                <w:b w:val="0"/>
                <w:sz w:val="22"/>
                <w:szCs w:val="22"/>
                <w:lang w:eastAsia="ja-JP" w:bidi="te-IN"/>
              </w:rPr>
            </w:pPr>
            <w:r w:rsidRPr="0043224D">
              <w:rPr>
                <w:b w:val="0"/>
                <w:sz w:val="22"/>
                <w:szCs w:val="22"/>
              </w:rPr>
              <w:t>40 mg OD počas 4 dní</w:t>
            </w:r>
          </w:p>
        </w:tc>
        <w:tc>
          <w:tcPr>
            <w:tcW w:w="1456" w:type="dxa"/>
            <w:shd w:val="clear" w:color="auto" w:fill="auto"/>
          </w:tcPr>
          <w:p w14:paraId="62918CAF" w14:textId="77777777" w:rsidR="00C67DC5" w:rsidRPr="0043224D" w:rsidRDefault="00C67DC5" w:rsidP="0043224D">
            <w:pPr>
              <w:tabs>
                <w:tab w:val="left" w:pos="567"/>
              </w:tabs>
              <w:autoSpaceDE w:val="0"/>
              <w:autoSpaceDN w:val="0"/>
              <w:adjustRightInd w:val="0"/>
              <w:rPr>
                <w:rFonts w:eastAsia="MS Mincho"/>
                <w:b w:val="0"/>
                <w:sz w:val="22"/>
                <w:szCs w:val="22"/>
                <w:lang w:eastAsia="ja-JP" w:bidi="te-IN"/>
              </w:rPr>
            </w:pPr>
            <w:r w:rsidRPr="0043224D">
              <w:rPr>
                <w:b w:val="0"/>
                <w:sz w:val="22"/>
                <w:szCs w:val="22"/>
              </w:rPr>
              <w:t>3,9</w:t>
            </w:r>
          </w:p>
        </w:tc>
        <w:tc>
          <w:tcPr>
            <w:tcW w:w="3150" w:type="dxa"/>
            <w:vMerge/>
            <w:shd w:val="clear" w:color="auto" w:fill="auto"/>
          </w:tcPr>
          <w:p w14:paraId="04CF0213" w14:textId="77777777" w:rsidR="00C67DC5" w:rsidRPr="0043224D" w:rsidRDefault="00C67DC5" w:rsidP="0043224D">
            <w:pPr>
              <w:tabs>
                <w:tab w:val="left" w:pos="567"/>
              </w:tabs>
              <w:autoSpaceDE w:val="0"/>
              <w:autoSpaceDN w:val="0"/>
              <w:adjustRightInd w:val="0"/>
              <w:rPr>
                <w:rFonts w:eastAsia="MS Mincho"/>
                <w:b w:val="0"/>
                <w:sz w:val="22"/>
                <w:szCs w:val="22"/>
                <w:lang w:eastAsia="ja-JP" w:bidi="te-IN"/>
              </w:rPr>
            </w:pPr>
          </w:p>
        </w:tc>
      </w:tr>
      <w:tr w:rsidR="00C67DC5" w:rsidRPr="0043224D" w14:paraId="57CF700E" w14:textId="77777777" w:rsidTr="0043224D">
        <w:tc>
          <w:tcPr>
            <w:tcW w:w="2943" w:type="dxa"/>
            <w:shd w:val="clear" w:color="auto" w:fill="auto"/>
          </w:tcPr>
          <w:p w14:paraId="57A2C7E0" w14:textId="77777777" w:rsidR="00C67DC5" w:rsidRPr="0043224D" w:rsidRDefault="00C67DC5" w:rsidP="00E87F70">
            <w:pPr>
              <w:tabs>
                <w:tab w:val="left" w:pos="567"/>
              </w:tabs>
              <w:autoSpaceDE w:val="0"/>
              <w:autoSpaceDN w:val="0"/>
              <w:adjustRightInd w:val="0"/>
              <w:rPr>
                <w:rFonts w:eastAsia="MS Mincho"/>
                <w:b w:val="0"/>
                <w:sz w:val="22"/>
                <w:szCs w:val="22"/>
                <w:lang w:eastAsia="ja-JP" w:bidi="te-IN"/>
              </w:rPr>
            </w:pPr>
            <w:r w:rsidRPr="0043224D">
              <w:rPr>
                <w:rFonts w:eastAsia="MS Mincho"/>
                <w:b w:val="0"/>
                <w:sz w:val="22"/>
                <w:szCs w:val="22"/>
                <w:lang w:eastAsia="ja-JP" w:bidi="te-IN"/>
              </w:rPr>
              <w:t>darunavir 300 mg BID/ritonavir 100 mg BID, 9</w:t>
            </w:r>
            <w:r w:rsidR="006A0535">
              <w:rPr>
                <w:rFonts w:eastAsia="MS Mincho"/>
                <w:b w:val="0"/>
                <w:sz w:val="22"/>
                <w:szCs w:val="22"/>
                <w:lang w:eastAsia="ja-JP" w:bidi="te-IN"/>
              </w:rPr>
              <w:t> </w:t>
            </w:r>
            <w:r w:rsidRPr="0043224D">
              <w:rPr>
                <w:rFonts w:eastAsia="MS Mincho"/>
                <w:b w:val="0"/>
                <w:sz w:val="22"/>
                <w:szCs w:val="22"/>
                <w:lang w:eastAsia="ja-JP" w:bidi="te-IN"/>
              </w:rPr>
              <w:t>dní</w:t>
            </w:r>
          </w:p>
        </w:tc>
        <w:tc>
          <w:tcPr>
            <w:tcW w:w="1663" w:type="dxa"/>
            <w:shd w:val="clear" w:color="auto" w:fill="auto"/>
          </w:tcPr>
          <w:p w14:paraId="1ADABB29" w14:textId="77777777" w:rsidR="00C67DC5" w:rsidRPr="0043224D" w:rsidRDefault="00C67DC5" w:rsidP="0043224D">
            <w:pPr>
              <w:tabs>
                <w:tab w:val="left" w:pos="567"/>
              </w:tabs>
              <w:autoSpaceDE w:val="0"/>
              <w:autoSpaceDN w:val="0"/>
              <w:adjustRightInd w:val="0"/>
              <w:rPr>
                <w:rFonts w:eastAsia="MS Mincho"/>
                <w:b w:val="0"/>
                <w:sz w:val="22"/>
                <w:szCs w:val="22"/>
                <w:lang w:eastAsia="ja-JP" w:bidi="te-IN"/>
              </w:rPr>
            </w:pPr>
            <w:r w:rsidRPr="0043224D">
              <w:rPr>
                <w:b w:val="0"/>
                <w:sz w:val="22"/>
                <w:szCs w:val="22"/>
              </w:rPr>
              <w:t>10 mg OD počas 4 dní</w:t>
            </w:r>
          </w:p>
        </w:tc>
        <w:tc>
          <w:tcPr>
            <w:tcW w:w="1456" w:type="dxa"/>
            <w:shd w:val="clear" w:color="auto" w:fill="auto"/>
          </w:tcPr>
          <w:p w14:paraId="544AE51E" w14:textId="77777777" w:rsidR="00C67DC5" w:rsidRPr="0043224D" w:rsidRDefault="00C67DC5" w:rsidP="0043224D">
            <w:pPr>
              <w:tabs>
                <w:tab w:val="left" w:pos="567"/>
              </w:tabs>
              <w:autoSpaceDE w:val="0"/>
              <w:autoSpaceDN w:val="0"/>
              <w:adjustRightInd w:val="0"/>
              <w:rPr>
                <w:rFonts w:eastAsia="MS Mincho"/>
                <w:b w:val="0"/>
                <w:sz w:val="22"/>
                <w:szCs w:val="22"/>
                <w:lang w:eastAsia="ja-JP" w:bidi="te-IN"/>
              </w:rPr>
            </w:pPr>
            <w:r w:rsidRPr="0043224D">
              <w:rPr>
                <w:b w:val="0"/>
                <w:sz w:val="22"/>
                <w:szCs w:val="22"/>
              </w:rPr>
              <w:t>3,4</w:t>
            </w:r>
          </w:p>
        </w:tc>
        <w:tc>
          <w:tcPr>
            <w:tcW w:w="3150" w:type="dxa"/>
            <w:vMerge/>
            <w:shd w:val="clear" w:color="auto" w:fill="auto"/>
          </w:tcPr>
          <w:p w14:paraId="584485D7" w14:textId="77777777" w:rsidR="00C67DC5" w:rsidRPr="0043224D" w:rsidRDefault="00C67DC5" w:rsidP="0043224D">
            <w:pPr>
              <w:tabs>
                <w:tab w:val="left" w:pos="567"/>
              </w:tabs>
              <w:autoSpaceDE w:val="0"/>
              <w:autoSpaceDN w:val="0"/>
              <w:adjustRightInd w:val="0"/>
              <w:rPr>
                <w:rFonts w:eastAsia="MS Mincho"/>
                <w:b w:val="0"/>
                <w:sz w:val="22"/>
                <w:szCs w:val="22"/>
                <w:lang w:eastAsia="ja-JP" w:bidi="te-IN"/>
              </w:rPr>
            </w:pPr>
          </w:p>
        </w:tc>
      </w:tr>
      <w:tr w:rsidR="00C67DC5" w:rsidRPr="0043224D" w14:paraId="256803AC" w14:textId="77777777" w:rsidTr="0043224D">
        <w:tc>
          <w:tcPr>
            <w:tcW w:w="2943" w:type="dxa"/>
            <w:shd w:val="clear" w:color="auto" w:fill="auto"/>
          </w:tcPr>
          <w:p w14:paraId="4C0AB8F4" w14:textId="77777777" w:rsidR="00C67DC5" w:rsidRPr="0043224D" w:rsidRDefault="00C67DC5" w:rsidP="0043224D">
            <w:pPr>
              <w:tabs>
                <w:tab w:val="left" w:pos="567"/>
              </w:tabs>
              <w:autoSpaceDE w:val="0"/>
              <w:autoSpaceDN w:val="0"/>
              <w:adjustRightInd w:val="0"/>
              <w:rPr>
                <w:rFonts w:eastAsia="MS Mincho"/>
                <w:b w:val="0"/>
                <w:sz w:val="22"/>
                <w:szCs w:val="22"/>
                <w:lang w:eastAsia="ja-JP" w:bidi="te-IN"/>
              </w:rPr>
            </w:pPr>
            <w:r w:rsidRPr="0043224D">
              <w:rPr>
                <w:b w:val="0"/>
                <w:sz w:val="22"/>
                <w:szCs w:val="22"/>
              </w:rPr>
              <w:t xml:space="preserve">itrakonazol 200 mg OD, 4 dni </w:t>
            </w:r>
          </w:p>
        </w:tc>
        <w:tc>
          <w:tcPr>
            <w:tcW w:w="1663" w:type="dxa"/>
            <w:shd w:val="clear" w:color="auto" w:fill="auto"/>
          </w:tcPr>
          <w:p w14:paraId="526649BF" w14:textId="77777777" w:rsidR="00C67DC5" w:rsidRPr="0043224D" w:rsidRDefault="00C67DC5" w:rsidP="0043224D">
            <w:pPr>
              <w:tabs>
                <w:tab w:val="left" w:pos="567"/>
              </w:tabs>
              <w:autoSpaceDE w:val="0"/>
              <w:autoSpaceDN w:val="0"/>
              <w:adjustRightInd w:val="0"/>
              <w:rPr>
                <w:rFonts w:eastAsia="MS Mincho"/>
                <w:b w:val="0"/>
                <w:sz w:val="22"/>
                <w:szCs w:val="22"/>
                <w:lang w:eastAsia="ja-JP" w:bidi="te-IN"/>
              </w:rPr>
            </w:pPr>
            <w:r w:rsidRPr="0043224D">
              <w:rPr>
                <w:b w:val="0"/>
                <w:sz w:val="22"/>
                <w:szCs w:val="22"/>
              </w:rPr>
              <w:t>40 mg SD</w:t>
            </w:r>
          </w:p>
        </w:tc>
        <w:tc>
          <w:tcPr>
            <w:tcW w:w="1456" w:type="dxa"/>
            <w:shd w:val="clear" w:color="auto" w:fill="auto"/>
          </w:tcPr>
          <w:p w14:paraId="39280DD0" w14:textId="77777777" w:rsidR="00C67DC5" w:rsidRPr="0043224D" w:rsidRDefault="00C67DC5" w:rsidP="0043224D">
            <w:pPr>
              <w:tabs>
                <w:tab w:val="left" w:pos="567"/>
              </w:tabs>
              <w:autoSpaceDE w:val="0"/>
              <w:autoSpaceDN w:val="0"/>
              <w:adjustRightInd w:val="0"/>
              <w:rPr>
                <w:rFonts w:eastAsia="MS Mincho"/>
                <w:b w:val="0"/>
                <w:sz w:val="22"/>
                <w:szCs w:val="22"/>
                <w:lang w:eastAsia="ja-JP" w:bidi="te-IN"/>
              </w:rPr>
            </w:pPr>
            <w:r w:rsidRPr="0043224D">
              <w:rPr>
                <w:b w:val="0"/>
                <w:sz w:val="22"/>
                <w:szCs w:val="22"/>
              </w:rPr>
              <w:t>3,3</w:t>
            </w:r>
          </w:p>
        </w:tc>
        <w:tc>
          <w:tcPr>
            <w:tcW w:w="3150" w:type="dxa"/>
            <w:vMerge/>
            <w:shd w:val="clear" w:color="auto" w:fill="auto"/>
          </w:tcPr>
          <w:p w14:paraId="50A6ADD7" w14:textId="77777777" w:rsidR="00C67DC5" w:rsidRPr="0043224D" w:rsidRDefault="00C67DC5" w:rsidP="0043224D">
            <w:pPr>
              <w:tabs>
                <w:tab w:val="left" w:pos="567"/>
              </w:tabs>
              <w:autoSpaceDE w:val="0"/>
              <w:autoSpaceDN w:val="0"/>
              <w:adjustRightInd w:val="0"/>
              <w:rPr>
                <w:rFonts w:eastAsia="MS Mincho"/>
                <w:b w:val="0"/>
                <w:sz w:val="22"/>
                <w:szCs w:val="22"/>
                <w:lang w:eastAsia="ja-JP" w:bidi="te-IN"/>
              </w:rPr>
            </w:pPr>
          </w:p>
        </w:tc>
      </w:tr>
      <w:tr w:rsidR="00C67DC5" w:rsidRPr="0043224D" w14:paraId="45686E3E" w14:textId="77777777" w:rsidTr="0043224D">
        <w:tc>
          <w:tcPr>
            <w:tcW w:w="2943" w:type="dxa"/>
            <w:shd w:val="clear" w:color="auto" w:fill="auto"/>
          </w:tcPr>
          <w:p w14:paraId="2261ACE9" w14:textId="77777777" w:rsidR="00C67DC5" w:rsidRPr="0043224D" w:rsidRDefault="00C67DC5" w:rsidP="0043224D">
            <w:pPr>
              <w:tabs>
                <w:tab w:val="left" w:pos="567"/>
              </w:tabs>
              <w:autoSpaceDE w:val="0"/>
              <w:autoSpaceDN w:val="0"/>
              <w:adjustRightInd w:val="0"/>
              <w:rPr>
                <w:rFonts w:eastAsia="MS Mincho"/>
                <w:b w:val="0"/>
                <w:sz w:val="22"/>
                <w:szCs w:val="22"/>
                <w:lang w:eastAsia="ja-JP" w:bidi="te-IN"/>
              </w:rPr>
            </w:pPr>
            <w:r w:rsidRPr="0043224D">
              <w:rPr>
                <w:b w:val="0"/>
                <w:sz w:val="22"/>
                <w:szCs w:val="22"/>
              </w:rPr>
              <w:t>fosamprenavir 700 mg BID/ritonavir 100 mg BID, 14 dní</w:t>
            </w:r>
          </w:p>
        </w:tc>
        <w:tc>
          <w:tcPr>
            <w:tcW w:w="1663" w:type="dxa"/>
            <w:shd w:val="clear" w:color="auto" w:fill="auto"/>
          </w:tcPr>
          <w:p w14:paraId="18332ECE" w14:textId="77777777" w:rsidR="00C67DC5" w:rsidRPr="0043224D" w:rsidRDefault="00C67DC5" w:rsidP="0043224D">
            <w:pPr>
              <w:tabs>
                <w:tab w:val="left" w:pos="567"/>
              </w:tabs>
              <w:autoSpaceDE w:val="0"/>
              <w:autoSpaceDN w:val="0"/>
              <w:adjustRightInd w:val="0"/>
              <w:rPr>
                <w:rFonts w:eastAsia="MS Mincho"/>
                <w:b w:val="0"/>
                <w:sz w:val="22"/>
                <w:szCs w:val="22"/>
                <w:lang w:eastAsia="ja-JP" w:bidi="te-IN"/>
              </w:rPr>
            </w:pPr>
            <w:r w:rsidRPr="0043224D">
              <w:rPr>
                <w:b w:val="0"/>
                <w:sz w:val="22"/>
                <w:szCs w:val="22"/>
              </w:rPr>
              <w:t>10 mg OD počas 4 dní</w:t>
            </w:r>
          </w:p>
        </w:tc>
        <w:tc>
          <w:tcPr>
            <w:tcW w:w="1456" w:type="dxa"/>
            <w:shd w:val="clear" w:color="auto" w:fill="auto"/>
          </w:tcPr>
          <w:p w14:paraId="7E97453C" w14:textId="77777777" w:rsidR="00C67DC5" w:rsidRPr="0043224D" w:rsidRDefault="00C67DC5" w:rsidP="0043224D">
            <w:pPr>
              <w:tabs>
                <w:tab w:val="left" w:pos="567"/>
              </w:tabs>
              <w:autoSpaceDE w:val="0"/>
              <w:autoSpaceDN w:val="0"/>
              <w:adjustRightInd w:val="0"/>
              <w:rPr>
                <w:rFonts w:eastAsia="MS Mincho"/>
                <w:b w:val="0"/>
                <w:sz w:val="22"/>
                <w:szCs w:val="22"/>
                <w:lang w:eastAsia="ja-JP" w:bidi="te-IN"/>
              </w:rPr>
            </w:pPr>
            <w:r w:rsidRPr="0043224D">
              <w:rPr>
                <w:b w:val="0"/>
                <w:sz w:val="22"/>
                <w:szCs w:val="22"/>
              </w:rPr>
              <w:t>2,5</w:t>
            </w:r>
          </w:p>
        </w:tc>
        <w:tc>
          <w:tcPr>
            <w:tcW w:w="3150" w:type="dxa"/>
            <w:vMerge/>
            <w:shd w:val="clear" w:color="auto" w:fill="auto"/>
          </w:tcPr>
          <w:p w14:paraId="0C481C0A" w14:textId="77777777" w:rsidR="00C67DC5" w:rsidRPr="0043224D" w:rsidRDefault="00C67DC5" w:rsidP="0043224D">
            <w:pPr>
              <w:tabs>
                <w:tab w:val="left" w:pos="567"/>
              </w:tabs>
              <w:autoSpaceDE w:val="0"/>
              <w:autoSpaceDN w:val="0"/>
              <w:adjustRightInd w:val="0"/>
              <w:rPr>
                <w:rFonts w:eastAsia="MS Mincho"/>
                <w:b w:val="0"/>
                <w:sz w:val="22"/>
                <w:szCs w:val="22"/>
                <w:lang w:eastAsia="ja-JP" w:bidi="te-IN"/>
              </w:rPr>
            </w:pPr>
          </w:p>
        </w:tc>
      </w:tr>
      <w:tr w:rsidR="00C67DC5" w:rsidRPr="0043224D" w14:paraId="268D5D08" w14:textId="77777777" w:rsidTr="0043224D">
        <w:tc>
          <w:tcPr>
            <w:tcW w:w="2943" w:type="dxa"/>
            <w:shd w:val="clear" w:color="auto" w:fill="auto"/>
          </w:tcPr>
          <w:p w14:paraId="525A2CB8" w14:textId="77777777" w:rsidR="00C67DC5" w:rsidRPr="004839F1" w:rsidRDefault="00C67DC5" w:rsidP="0043224D">
            <w:pPr>
              <w:tabs>
                <w:tab w:val="left" w:pos="567"/>
              </w:tabs>
              <w:autoSpaceDE w:val="0"/>
              <w:autoSpaceDN w:val="0"/>
              <w:adjustRightInd w:val="0"/>
              <w:rPr>
                <w:rFonts w:eastAsia="MS Mincho"/>
                <w:b w:val="0"/>
                <w:sz w:val="22"/>
                <w:szCs w:val="22"/>
                <w:lang w:eastAsia="ja-JP" w:bidi="te-IN"/>
              </w:rPr>
            </w:pPr>
            <w:r w:rsidRPr="005D5D0F">
              <w:rPr>
                <w:b w:val="0"/>
                <w:sz w:val="22"/>
                <w:szCs w:val="22"/>
              </w:rPr>
              <w:t xml:space="preserve">fosamprenavir 1 400 mg BID, 14 dní </w:t>
            </w:r>
          </w:p>
        </w:tc>
        <w:tc>
          <w:tcPr>
            <w:tcW w:w="1663" w:type="dxa"/>
            <w:shd w:val="clear" w:color="auto" w:fill="auto"/>
          </w:tcPr>
          <w:p w14:paraId="687273C5" w14:textId="77777777" w:rsidR="00C67DC5" w:rsidRPr="00833353" w:rsidRDefault="00C67DC5" w:rsidP="0043224D">
            <w:pPr>
              <w:tabs>
                <w:tab w:val="left" w:pos="567"/>
              </w:tabs>
              <w:autoSpaceDE w:val="0"/>
              <w:autoSpaceDN w:val="0"/>
              <w:adjustRightInd w:val="0"/>
              <w:rPr>
                <w:rFonts w:eastAsia="MS Mincho"/>
                <w:b w:val="0"/>
                <w:sz w:val="22"/>
                <w:szCs w:val="22"/>
                <w:lang w:eastAsia="ja-JP" w:bidi="te-IN"/>
              </w:rPr>
            </w:pPr>
            <w:r w:rsidRPr="00833353">
              <w:rPr>
                <w:b w:val="0"/>
                <w:sz w:val="22"/>
                <w:szCs w:val="22"/>
              </w:rPr>
              <w:t>10 mg OD počas 4 dní</w:t>
            </w:r>
          </w:p>
        </w:tc>
        <w:tc>
          <w:tcPr>
            <w:tcW w:w="1456" w:type="dxa"/>
            <w:shd w:val="clear" w:color="auto" w:fill="auto"/>
          </w:tcPr>
          <w:p w14:paraId="09D0401C" w14:textId="77777777" w:rsidR="00C67DC5" w:rsidRPr="004E1C3C" w:rsidRDefault="00C67DC5" w:rsidP="0043224D">
            <w:pPr>
              <w:tabs>
                <w:tab w:val="left" w:pos="567"/>
              </w:tabs>
              <w:autoSpaceDE w:val="0"/>
              <w:autoSpaceDN w:val="0"/>
              <w:adjustRightInd w:val="0"/>
              <w:rPr>
                <w:rFonts w:eastAsia="MS Mincho"/>
                <w:b w:val="0"/>
                <w:sz w:val="22"/>
                <w:szCs w:val="22"/>
                <w:lang w:eastAsia="ja-JP" w:bidi="te-IN"/>
              </w:rPr>
            </w:pPr>
            <w:r w:rsidRPr="004E1C3C">
              <w:rPr>
                <w:b w:val="0"/>
                <w:sz w:val="22"/>
                <w:szCs w:val="22"/>
              </w:rPr>
              <w:t>2,3</w:t>
            </w:r>
          </w:p>
        </w:tc>
        <w:tc>
          <w:tcPr>
            <w:tcW w:w="3150" w:type="dxa"/>
            <w:vMerge/>
            <w:shd w:val="clear" w:color="auto" w:fill="auto"/>
          </w:tcPr>
          <w:p w14:paraId="15382919" w14:textId="77777777" w:rsidR="00C67DC5" w:rsidRPr="003B6BA3" w:rsidRDefault="00C67DC5" w:rsidP="0043224D">
            <w:pPr>
              <w:tabs>
                <w:tab w:val="left" w:pos="567"/>
              </w:tabs>
              <w:autoSpaceDE w:val="0"/>
              <w:autoSpaceDN w:val="0"/>
              <w:adjustRightInd w:val="0"/>
              <w:rPr>
                <w:rFonts w:eastAsia="MS Mincho"/>
                <w:b w:val="0"/>
                <w:sz w:val="22"/>
                <w:szCs w:val="22"/>
                <w:lang w:eastAsia="ja-JP" w:bidi="te-IN"/>
              </w:rPr>
            </w:pPr>
          </w:p>
        </w:tc>
      </w:tr>
      <w:tr w:rsidR="00C67DC5" w:rsidRPr="0043224D" w14:paraId="51DE1C90" w14:textId="77777777" w:rsidTr="0043224D">
        <w:tc>
          <w:tcPr>
            <w:tcW w:w="2943" w:type="dxa"/>
            <w:shd w:val="clear" w:color="auto" w:fill="auto"/>
          </w:tcPr>
          <w:p w14:paraId="1836B12F" w14:textId="77777777" w:rsidR="00C67DC5" w:rsidRPr="004839F1" w:rsidRDefault="007C1025" w:rsidP="0043224D">
            <w:pPr>
              <w:tabs>
                <w:tab w:val="left" w:pos="567"/>
              </w:tabs>
              <w:autoSpaceDE w:val="0"/>
              <w:autoSpaceDN w:val="0"/>
              <w:adjustRightInd w:val="0"/>
              <w:rPr>
                <w:b w:val="0"/>
                <w:sz w:val="22"/>
                <w:szCs w:val="22"/>
              </w:rPr>
            </w:pPr>
            <w:r w:rsidRPr="005D5D0F">
              <w:rPr>
                <w:b w:val="0"/>
                <w:sz w:val="22"/>
                <w:szCs w:val="22"/>
              </w:rPr>
              <w:t>e</w:t>
            </w:r>
            <w:r w:rsidR="00C67DC5" w:rsidRPr="005D5D0F">
              <w:rPr>
                <w:b w:val="0"/>
                <w:sz w:val="22"/>
                <w:szCs w:val="22"/>
              </w:rPr>
              <w:t>lbasvir 50 mg OD/</w:t>
            </w:r>
            <w:r w:rsidRPr="004839F1">
              <w:rPr>
                <w:b w:val="0"/>
                <w:sz w:val="22"/>
                <w:szCs w:val="22"/>
              </w:rPr>
              <w:t>g</w:t>
            </w:r>
            <w:r w:rsidR="00C67DC5" w:rsidRPr="004839F1">
              <w:rPr>
                <w:b w:val="0"/>
                <w:sz w:val="22"/>
                <w:szCs w:val="22"/>
              </w:rPr>
              <w:t>razoprevir 200 mg OD, 13 dní</w:t>
            </w:r>
          </w:p>
        </w:tc>
        <w:tc>
          <w:tcPr>
            <w:tcW w:w="1663" w:type="dxa"/>
            <w:shd w:val="clear" w:color="auto" w:fill="auto"/>
          </w:tcPr>
          <w:p w14:paraId="0538112C" w14:textId="77777777" w:rsidR="00C67DC5" w:rsidRPr="00833353" w:rsidRDefault="00C67DC5" w:rsidP="0043224D">
            <w:pPr>
              <w:tabs>
                <w:tab w:val="left" w:pos="567"/>
              </w:tabs>
              <w:autoSpaceDE w:val="0"/>
              <w:autoSpaceDN w:val="0"/>
              <w:adjustRightInd w:val="0"/>
              <w:rPr>
                <w:b w:val="0"/>
                <w:sz w:val="22"/>
                <w:szCs w:val="22"/>
              </w:rPr>
            </w:pPr>
            <w:r w:rsidRPr="00833353">
              <w:rPr>
                <w:b w:val="0"/>
                <w:sz w:val="22"/>
                <w:szCs w:val="22"/>
              </w:rPr>
              <w:t>10 mg SD</w:t>
            </w:r>
          </w:p>
        </w:tc>
        <w:tc>
          <w:tcPr>
            <w:tcW w:w="1456" w:type="dxa"/>
            <w:shd w:val="clear" w:color="auto" w:fill="auto"/>
          </w:tcPr>
          <w:p w14:paraId="52F78832" w14:textId="77777777" w:rsidR="00C67DC5" w:rsidRPr="00833353" w:rsidRDefault="00C67DC5" w:rsidP="0043224D">
            <w:pPr>
              <w:tabs>
                <w:tab w:val="left" w:pos="567"/>
              </w:tabs>
              <w:autoSpaceDE w:val="0"/>
              <w:autoSpaceDN w:val="0"/>
              <w:adjustRightInd w:val="0"/>
              <w:rPr>
                <w:b w:val="0"/>
                <w:sz w:val="22"/>
                <w:szCs w:val="22"/>
              </w:rPr>
            </w:pPr>
            <w:r w:rsidRPr="00833353">
              <w:rPr>
                <w:b w:val="0"/>
                <w:sz w:val="22"/>
                <w:szCs w:val="22"/>
              </w:rPr>
              <w:t>1,95</w:t>
            </w:r>
          </w:p>
        </w:tc>
        <w:tc>
          <w:tcPr>
            <w:tcW w:w="3150" w:type="dxa"/>
            <w:shd w:val="clear" w:color="auto" w:fill="auto"/>
          </w:tcPr>
          <w:p w14:paraId="7D30BD61" w14:textId="77777777" w:rsidR="00C67DC5" w:rsidRPr="004E1C3C" w:rsidRDefault="00C67DC5" w:rsidP="0043224D">
            <w:pPr>
              <w:tabs>
                <w:tab w:val="left" w:pos="567"/>
              </w:tabs>
              <w:autoSpaceDE w:val="0"/>
              <w:autoSpaceDN w:val="0"/>
              <w:adjustRightInd w:val="0"/>
              <w:rPr>
                <w:b w:val="0"/>
                <w:sz w:val="22"/>
                <w:szCs w:val="22"/>
              </w:rPr>
            </w:pPr>
            <w:r w:rsidRPr="004E1C3C">
              <w:rPr>
                <w:b w:val="0"/>
                <w:sz w:val="22"/>
                <w:szCs w:val="22"/>
              </w:rPr>
              <w:t>Pri súbežnom podávaní s liekmi obsahujúcimi elbasvir alebo grazoprevir dávka atorvastatínu nemá prekročiť dennú dávku 20 mg.</w:t>
            </w:r>
          </w:p>
        </w:tc>
      </w:tr>
      <w:tr w:rsidR="007D7D6E" w:rsidRPr="0043224D" w14:paraId="40E62A4E" w14:textId="77777777" w:rsidTr="00AA163F">
        <w:tc>
          <w:tcPr>
            <w:tcW w:w="2943" w:type="dxa"/>
            <w:shd w:val="clear" w:color="auto" w:fill="auto"/>
          </w:tcPr>
          <w:p w14:paraId="50FA908F" w14:textId="77777777" w:rsidR="007D7D6E" w:rsidRPr="005D5D0F" w:rsidRDefault="007D7D6E" w:rsidP="007D7D6E">
            <w:pPr>
              <w:tabs>
                <w:tab w:val="left" w:pos="567"/>
              </w:tabs>
              <w:autoSpaceDE w:val="0"/>
              <w:autoSpaceDN w:val="0"/>
              <w:adjustRightInd w:val="0"/>
              <w:rPr>
                <w:b w:val="0"/>
                <w:sz w:val="22"/>
                <w:szCs w:val="22"/>
              </w:rPr>
            </w:pPr>
            <w:r>
              <w:rPr>
                <w:b w:val="0"/>
                <w:sz w:val="22"/>
                <w:szCs w:val="22"/>
              </w:rPr>
              <w:t>l</w:t>
            </w:r>
            <w:r w:rsidRPr="00DC7B2D">
              <w:rPr>
                <w:b w:val="0"/>
                <w:sz w:val="22"/>
                <w:szCs w:val="22"/>
              </w:rPr>
              <w:t>etermovir 480</w:t>
            </w:r>
            <w:r w:rsidR="003479A4">
              <w:rPr>
                <w:b w:val="0"/>
                <w:sz w:val="22"/>
                <w:szCs w:val="22"/>
              </w:rPr>
              <w:t> </w:t>
            </w:r>
            <w:r w:rsidRPr="00DC7B2D">
              <w:rPr>
                <w:b w:val="0"/>
                <w:sz w:val="22"/>
                <w:szCs w:val="22"/>
              </w:rPr>
              <w:t>mg OD, 10</w:t>
            </w:r>
            <w:r w:rsidR="003479A4">
              <w:rPr>
                <w:b w:val="0"/>
                <w:sz w:val="22"/>
                <w:szCs w:val="22"/>
              </w:rPr>
              <w:t> </w:t>
            </w:r>
            <w:r w:rsidRPr="00DC7B2D">
              <w:rPr>
                <w:b w:val="0"/>
                <w:sz w:val="22"/>
                <w:szCs w:val="22"/>
              </w:rPr>
              <w:t>d</w:t>
            </w:r>
            <w:r>
              <w:rPr>
                <w:b w:val="0"/>
                <w:sz w:val="22"/>
                <w:szCs w:val="22"/>
              </w:rPr>
              <w:t>ní</w:t>
            </w:r>
          </w:p>
        </w:tc>
        <w:tc>
          <w:tcPr>
            <w:tcW w:w="1663" w:type="dxa"/>
            <w:shd w:val="clear" w:color="auto" w:fill="auto"/>
          </w:tcPr>
          <w:p w14:paraId="3788AC65" w14:textId="77777777" w:rsidR="007D7D6E" w:rsidRPr="00833353" w:rsidRDefault="007D7D6E" w:rsidP="007D7D6E">
            <w:pPr>
              <w:tabs>
                <w:tab w:val="left" w:pos="567"/>
              </w:tabs>
              <w:autoSpaceDE w:val="0"/>
              <w:autoSpaceDN w:val="0"/>
              <w:adjustRightInd w:val="0"/>
              <w:rPr>
                <w:b w:val="0"/>
                <w:sz w:val="22"/>
                <w:szCs w:val="22"/>
              </w:rPr>
            </w:pPr>
            <w:r>
              <w:rPr>
                <w:b w:val="0"/>
                <w:sz w:val="22"/>
                <w:szCs w:val="22"/>
              </w:rPr>
              <w:t>2</w:t>
            </w:r>
            <w:r w:rsidRPr="000C4A93">
              <w:rPr>
                <w:b w:val="0"/>
                <w:sz w:val="22"/>
                <w:szCs w:val="22"/>
              </w:rPr>
              <w:t>0</w:t>
            </w:r>
            <w:r w:rsidR="003479A4">
              <w:rPr>
                <w:b w:val="0"/>
                <w:sz w:val="22"/>
                <w:szCs w:val="22"/>
              </w:rPr>
              <w:t> </w:t>
            </w:r>
            <w:r w:rsidRPr="000C4A93">
              <w:rPr>
                <w:b w:val="0"/>
                <w:sz w:val="22"/>
                <w:szCs w:val="22"/>
              </w:rPr>
              <w:t xml:space="preserve">mg </w:t>
            </w:r>
            <w:r>
              <w:rPr>
                <w:b w:val="0"/>
                <w:sz w:val="22"/>
                <w:szCs w:val="22"/>
              </w:rPr>
              <w:t>S</w:t>
            </w:r>
            <w:r w:rsidRPr="000C4A93">
              <w:rPr>
                <w:b w:val="0"/>
                <w:sz w:val="22"/>
                <w:szCs w:val="22"/>
              </w:rPr>
              <w:t>D</w:t>
            </w:r>
          </w:p>
        </w:tc>
        <w:tc>
          <w:tcPr>
            <w:tcW w:w="1456" w:type="dxa"/>
            <w:shd w:val="clear" w:color="auto" w:fill="auto"/>
          </w:tcPr>
          <w:p w14:paraId="114A6E7E" w14:textId="77777777" w:rsidR="007D7D6E" w:rsidRPr="00833353" w:rsidRDefault="007D7D6E" w:rsidP="0043224D">
            <w:pPr>
              <w:tabs>
                <w:tab w:val="left" w:pos="567"/>
              </w:tabs>
              <w:autoSpaceDE w:val="0"/>
              <w:autoSpaceDN w:val="0"/>
              <w:adjustRightInd w:val="0"/>
              <w:rPr>
                <w:b w:val="0"/>
                <w:sz w:val="22"/>
                <w:szCs w:val="22"/>
              </w:rPr>
            </w:pPr>
            <w:r>
              <w:rPr>
                <w:b w:val="0"/>
                <w:sz w:val="22"/>
                <w:szCs w:val="22"/>
              </w:rPr>
              <w:t>3,29</w:t>
            </w:r>
          </w:p>
        </w:tc>
        <w:tc>
          <w:tcPr>
            <w:tcW w:w="3150" w:type="dxa"/>
            <w:shd w:val="clear" w:color="auto" w:fill="auto"/>
          </w:tcPr>
          <w:p w14:paraId="6F7D9C68" w14:textId="77777777" w:rsidR="007D7D6E" w:rsidRPr="004E1C3C" w:rsidRDefault="007D7D6E" w:rsidP="007D7D6E">
            <w:pPr>
              <w:tabs>
                <w:tab w:val="left" w:pos="567"/>
              </w:tabs>
              <w:autoSpaceDE w:val="0"/>
              <w:autoSpaceDN w:val="0"/>
              <w:adjustRightInd w:val="0"/>
              <w:rPr>
                <w:b w:val="0"/>
                <w:sz w:val="22"/>
                <w:szCs w:val="22"/>
              </w:rPr>
            </w:pPr>
            <w:r w:rsidRPr="007D7D6E">
              <w:rPr>
                <w:b w:val="0"/>
                <w:sz w:val="22"/>
                <w:szCs w:val="22"/>
              </w:rPr>
              <w:t>Pri súbežnom podávaní s</w:t>
            </w:r>
            <w:r w:rsidR="003479A4">
              <w:rPr>
                <w:b w:val="0"/>
                <w:sz w:val="22"/>
                <w:szCs w:val="22"/>
              </w:rPr>
              <w:t> </w:t>
            </w:r>
            <w:r w:rsidRPr="007D7D6E">
              <w:rPr>
                <w:b w:val="0"/>
                <w:sz w:val="22"/>
                <w:szCs w:val="22"/>
              </w:rPr>
              <w:t>liekmi obsahujúcimi letermovir dávka atorvastatínu nemá prekročiť dennú dávku 20</w:t>
            </w:r>
            <w:r w:rsidR="003479A4">
              <w:rPr>
                <w:b w:val="0"/>
                <w:sz w:val="22"/>
                <w:szCs w:val="22"/>
              </w:rPr>
              <w:t> </w:t>
            </w:r>
            <w:r w:rsidRPr="007D7D6E">
              <w:rPr>
                <w:b w:val="0"/>
                <w:sz w:val="22"/>
                <w:szCs w:val="22"/>
              </w:rPr>
              <w:t>mg.</w:t>
            </w:r>
          </w:p>
        </w:tc>
      </w:tr>
      <w:tr w:rsidR="00241220" w:rsidRPr="0043224D" w14:paraId="08AA5C3D" w14:textId="77777777" w:rsidTr="0043224D">
        <w:tc>
          <w:tcPr>
            <w:tcW w:w="2943" w:type="dxa"/>
            <w:shd w:val="clear" w:color="auto" w:fill="auto"/>
          </w:tcPr>
          <w:p w14:paraId="58F1DB29" w14:textId="77777777" w:rsidR="00241220" w:rsidRPr="004839F1" w:rsidRDefault="00241220" w:rsidP="00E87F70">
            <w:pPr>
              <w:tabs>
                <w:tab w:val="left" w:pos="567"/>
              </w:tabs>
              <w:autoSpaceDE w:val="0"/>
              <w:autoSpaceDN w:val="0"/>
              <w:adjustRightInd w:val="0"/>
              <w:rPr>
                <w:rFonts w:eastAsia="MS Mincho"/>
                <w:b w:val="0"/>
                <w:sz w:val="22"/>
                <w:szCs w:val="22"/>
                <w:lang w:eastAsia="ja-JP" w:bidi="te-IN"/>
              </w:rPr>
            </w:pPr>
            <w:r w:rsidRPr="005D5D0F">
              <w:rPr>
                <w:b w:val="0"/>
                <w:sz w:val="22"/>
                <w:szCs w:val="22"/>
              </w:rPr>
              <w:t>nelfinavir 1 250 mg BID, 14</w:t>
            </w:r>
            <w:r w:rsidR="006A0535">
              <w:rPr>
                <w:b w:val="0"/>
                <w:sz w:val="22"/>
                <w:szCs w:val="22"/>
              </w:rPr>
              <w:t> </w:t>
            </w:r>
            <w:r w:rsidRPr="005D5D0F">
              <w:rPr>
                <w:b w:val="0"/>
                <w:sz w:val="22"/>
                <w:szCs w:val="22"/>
              </w:rPr>
              <w:t>dní</w:t>
            </w:r>
          </w:p>
        </w:tc>
        <w:tc>
          <w:tcPr>
            <w:tcW w:w="1663" w:type="dxa"/>
            <w:shd w:val="clear" w:color="auto" w:fill="auto"/>
          </w:tcPr>
          <w:p w14:paraId="51719227" w14:textId="77777777" w:rsidR="00241220" w:rsidRPr="00833353" w:rsidRDefault="00241220" w:rsidP="0043224D">
            <w:pPr>
              <w:tabs>
                <w:tab w:val="left" w:pos="567"/>
              </w:tabs>
              <w:autoSpaceDE w:val="0"/>
              <w:autoSpaceDN w:val="0"/>
              <w:adjustRightInd w:val="0"/>
              <w:rPr>
                <w:rFonts w:eastAsia="MS Mincho"/>
                <w:b w:val="0"/>
                <w:sz w:val="22"/>
                <w:szCs w:val="22"/>
                <w:lang w:eastAsia="ja-JP" w:bidi="te-IN"/>
              </w:rPr>
            </w:pPr>
            <w:r w:rsidRPr="00833353">
              <w:rPr>
                <w:b w:val="0"/>
                <w:sz w:val="22"/>
                <w:szCs w:val="22"/>
              </w:rPr>
              <w:t>10 mg OD počas 28 dní</w:t>
            </w:r>
          </w:p>
        </w:tc>
        <w:tc>
          <w:tcPr>
            <w:tcW w:w="1456" w:type="dxa"/>
            <w:shd w:val="clear" w:color="auto" w:fill="auto"/>
          </w:tcPr>
          <w:p w14:paraId="0D00CF58" w14:textId="77777777" w:rsidR="00241220" w:rsidRPr="004E1C3C" w:rsidRDefault="00241220" w:rsidP="0043224D">
            <w:pPr>
              <w:tabs>
                <w:tab w:val="left" w:pos="567"/>
              </w:tabs>
              <w:autoSpaceDE w:val="0"/>
              <w:autoSpaceDN w:val="0"/>
              <w:adjustRightInd w:val="0"/>
              <w:rPr>
                <w:rFonts w:eastAsia="MS Mincho"/>
                <w:b w:val="0"/>
                <w:sz w:val="22"/>
                <w:szCs w:val="22"/>
                <w:lang w:eastAsia="ja-JP" w:bidi="te-IN"/>
              </w:rPr>
            </w:pPr>
            <w:r w:rsidRPr="004E1C3C">
              <w:rPr>
                <w:b w:val="0"/>
                <w:sz w:val="22"/>
                <w:szCs w:val="22"/>
              </w:rPr>
              <w:t>1,74</w:t>
            </w:r>
          </w:p>
        </w:tc>
        <w:tc>
          <w:tcPr>
            <w:tcW w:w="3150" w:type="dxa"/>
            <w:shd w:val="clear" w:color="auto" w:fill="auto"/>
          </w:tcPr>
          <w:p w14:paraId="731F0908" w14:textId="77777777" w:rsidR="00241220" w:rsidRPr="003B6BA3" w:rsidRDefault="00241220" w:rsidP="0043224D">
            <w:pPr>
              <w:tabs>
                <w:tab w:val="left" w:pos="567"/>
              </w:tabs>
              <w:autoSpaceDE w:val="0"/>
              <w:autoSpaceDN w:val="0"/>
              <w:adjustRightInd w:val="0"/>
              <w:rPr>
                <w:rFonts w:eastAsia="MS Mincho"/>
                <w:b w:val="0"/>
                <w:sz w:val="22"/>
                <w:szCs w:val="22"/>
                <w:lang w:eastAsia="ja-JP" w:bidi="te-IN"/>
              </w:rPr>
            </w:pPr>
            <w:r w:rsidRPr="004E1C3C">
              <w:rPr>
                <w:b w:val="0"/>
                <w:sz w:val="22"/>
                <w:szCs w:val="22"/>
              </w:rPr>
              <w:t>Žiadne osobitné odporúčania</w:t>
            </w:r>
          </w:p>
        </w:tc>
      </w:tr>
      <w:tr w:rsidR="00241220" w:rsidRPr="0043224D" w14:paraId="2471551A" w14:textId="77777777" w:rsidTr="0043224D">
        <w:tc>
          <w:tcPr>
            <w:tcW w:w="2943" w:type="dxa"/>
            <w:shd w:val="clear" w:color="auto" w:fill="auto"/>
          </w:tcPr>
          <w:p w14:paraId="0AA14C08" w14:textId="77777777" w:rsidR="00241220" w:rsidRPr="0043224D" w:rsidRDefault="00241220" w:rsidP="0043224D">
            <w:pPr>
              <w:tabs>
                <w:tab w:val="left" w:pos="567"/>
              </w:tabs>
              <w:autoSpaceDE w:val="0"/>
              <w:autoSpaceDN w:val="0"/>
              <w:adjustRightInd w:val="0"/>
              <w:rPr>
                <w:rFonts w:eastAsia="MS Mincho"/>
                <w:b w:val="0"/>
                <w:sz w:val="22"/>
                <w:szCs w:val="22"/>
                <w:lang w:eastAsia="ja-JP" w:bidi="te-IN"/>
              </w:rPr>
            </w:pPr>
            <w:r w:rsidRPr="0043224D">
              <w:rPr>
                <w:b w:val="0"/>
                <w:sz w:val="22"/>
                <w:szCs w:val="22"/>
              </w:rPr>
              <w:t>grapefruitová šťava, 240 ml OD *</w:t>
            </w:r>
          </w:p>
        </w:tc>
        <w:tc>
          <w:tcPr>
            <w:tcW w:w="1663" w:type="dxa"/>
            <w:shd w:val="clear" w:color="auto" w:fill="auto"/>
          </w:tcPr>
          <w:p w14:paraId="68EE8766" w14:textId="77777777" w:rsidR="00241220" w:rsidRPr="0043224D" w:rsidRDefault="00241220" w:rsidP="0043224D">
            <w:pPr>
              <w:tabs>
                <w:tab w:val="left" w:pos="567"/>
              </w:tabs>
              <w:autoSpaceDE w:val="0"/>
              <w:autoSpaceDN w:val="0"/>
              <w:adjustRightInd w:val="0"/>
              <w:rPr>
                <w:rFonts w:eastAsia="MS Mincho"/>
                <w:b w:val="0"/>
                <w:sz w:val="22"/>
                <w:szCs w:val="22"/>
                <w:lang w:eastAsia="ja-JP" w:bidi="te-IN"/>
              </w:rPr>
            </w:pPr>
            <w:r w:rsidRPr="0043224D">
              <w:rPr>
                <w:b w:val="0"/>
                <w:sz w:val="22"/>
                <w:szCs w:val="22"/>
              </w:rPr>
              <w:t>40 mg, SD</w:t>
            </w:r>
          </w:p>
        </w:tc>
        <w:tc>
          <w:tcPr>
            <w:tcW w:w="1456" w:type="dxa"/>
            <w:shd w:val="clear" w:color="auto" w:fill="auto"/>
          </w:tcPr>
          <w:p w14:paraId="21CD529C" w14:textId="77777777" w:rsidR="00241220" w:rsidRPr="0043224D" w:rsidRDefault="00241220" w:rsidP="0043224D">
            <w:pPr>
              <w:tabs>
                <w:tab w:val="left" w:pos="567"/>
              </w:tabs>
              <w:autoSpaceDE w:val="0"/>
              <w:autoSpaceDN w:val="0"/>
              <w:adjustRightInd w:val="0"/>
              <w:rPr>
                <w:rFonts w:eastAsia="MS Mincho"/>
                <w:b w:val="0"/>
                <w:sz w:val="22"/>
                <w:szCs w:val="22"/>
                <w:lang w:eastAsia="ja-JP" w:bidi="te-IN"/>
              </w:rPr>
            </w:pPr>
            <w:r w:rsidRPr="0043224D">
              <w:rPr>
                <w:b w:val="0"/>
                <w:sz w:val="22"/>
                <w:szCs w:val="22"/>
              </w:rPr>
              <w:t xml:space="preserve">1,37 </w:t>
            </w:r>
          </w:p>
        </w:tc>
        <w:tc>
          <w:tcPr>
            <w:tcW w:w="3150" w:type="dxa"/>
            <w:shd w:val="clear" w:color="auto" w:fill="auto"/>
          </w:tcPr>
          <w:p w14:paraId="5CE6FC7E" w14:textId="77777777" w:rsidR="00241220" w:rsidRPr="0043224D" w:rsidRDefault="00241220" w:rsidP="0043224D">
            <w:pPr>
              <w:tabs>
                <w:tab w:val="left" w:pos="567"/>
              </w:tabs>
              <w:autoSpaceDE w:val="0"/>
              <w:autoSpaceDN w:val="0"/>
              <w:adjustRightInd w:val="0"/>
              <w:rPr>
                <w:rFonts w:eastAsia="MS Mincho"/>
                <w:b w:val="0"/>
                <w:sz w:val="22"/>
                <w:szCs w:val="22"/>
                <w:lang w:eastAsia="ja-JP" w:bidi="te-IN"/>
              </w:rPr>
            </w:pPr>
            <w:r w:rsidRPr="0043224D">
              <w:rPr>
                <w:b w:val="0"/>
                <w:sz w:val="22"/>
                <w:szCs w:val="22"/>
              </w:rPr>
              <w:t>Súbežný príjem veľkých množstiev grapefruitovej šťavy a atorvastatínu sa neodporúča.</w:t>
            </w:r>
          </w:p>
        </w:tc>
      </w:tr>
      <w:tr w:rsidR="00241220" w:rsidRPr="0043224D" w14:paraId="3C6F9883" w14:textId="77777777" w:rsidTr="0043224D">
        <w:tc>
          <w:tcPr>
            <w:tcW w:w="2943" w:type="dxa"/>
            <w:shd w:val="clear" w:color="auto" w:fill="auto"/>
          </w:tcPr>
          <w:p w14:paraId="2ADA8C6E" w14:textId="77777777" w:rsidR="00241220" w:rsidRPr="0043224D" w:rsidRDefault="00241220" w:rsidP="0043224D">
            <w:pPr>
              <w:tabs>
                <w:tab w:val="left" w:pos="567"/>
              </w:tabs>
              <w:autoSpaceDE w:val="0"/>
              <w:autoSpaceDN w:val="0"/>
              <w:adjustRightInd w:val="0"/>
              <w:rPr>
                <w:rFonts w:eastAsia="MS Mincho"/>
                <w:b w:val="0"/>
                <w:sz w:val="22"/>
                <w:szCs w:val="22"/>
                <w:lang w:eastAsia="ja-JP" w:bidi="te-IN"/>
              </w:rPr>
            </w:pPr>
            <w:r w:rsidRPr="0043224D">
              <w:rPr>
                <w:b w:val="0"/>
                <w:sz w:val="22"/>
                <w:szCs w:val="22"/>
              </w:rPr>
              <w:lastRenderedPageBreak/>
              <w:t xml:space="preserve">diltiazem 240 mg OD, 28 dní </w:t>
            </w:r>
          </w:p>
        </w:tc>
        <w:tc>
          <w:tcPr>
            <w:tcW w:w="1663" w:type="dxa"/>
            <w:shd w:val="clear" w:color="auto" w:fill="auto"/>
          </w:tcPr>
          <w:p w14:paraId="1D4A2477" w14:textId="77777777" w:rsidR="00241220" w:rsidRPr="0043224D" w:rsidRDefault="00241220" w:rsidP="0043224D">
            <w:pPr>
              <w:tabs>
                <w:tab w:val="left" w:pos="567"/>
              </w:tabs>
              <w:autoSpaceDE w:val="0"/>
              <w:autoSpaceDN w:val="0"/>
              <w:adjustRightInd w:val="0"/>
              <w:rPr>
                <w:rFonts w:eastAsia="MS Mincho"/>
                <w:b w:val="0"/>
                <w:sz w:val="22"/>
                <w:szCs w:val="22"/>
                <w:lang w:eastAsia="ja-JP" w:bidi="te-IN"/>
              </w:rPr>
            </w:pPr>
            <w:r w:rsidRPr="0043224D">
              <w:rPr>
                <w:b w:val="0"/>
                <w:sz w:val="22"/>
                <w:szCs w:val="22"/>
              </w:rPr>
              <w:t>40 mg, SD</w:t>
            </w:r>
          </w:p>
        </w:tc>
        <w:tc>
          <w:tcPr>
            <w:tcW w:w="1456" w:type="dxa"/>
            <w:shd w:val="clear" w:color="auto" w:fill="auto"/>
          </w:tcPr>
          <w:p w14:paraId="4065AE2A" w14:textId="77777777" w:rsidR="00241220" w:rsidRPr="0043224D" w:rsidRDefault="00241220" w:rsidP="0043224D">
            <w:pPr>
              <w:tabs>
                <w:tab w:val="left" w:pos="567"/>
              </w:tabs>
              <w:autoSpaceDE w:val="0"/>
              <w:autoSpaceDN w:val="0"/>
              <w:adjustRightInd w:val="0"/>
              <w:rPr>
                <w:rFonts w:eastAsia="MS Mincho"/>
                <w:b w:val="0"/>
                <w:sz w:val="22"/>
                <w:szCs w:val="22"/>
                <w:lang w:eastAsia="ja-JP" w:bidi="te-IN"/>
              </w:rPr>
            </w:pPr>
            <w:r w:rsidRPr="0043224D">
              <w:rPr>
                <w:b w:val="0"/>
                <w:sz w:val="22"/>
                <w:szCs w:val="22"/>
              </w:rPr>
              <w:t>1,51</w:t>
            </w:r>
          </w:p>
        </w:tc>
        <w:tc>
          <w:tcPr>
            <w:tcW w:w="3150" w:type="dxa"/>
            <w:shd w:val="clear" w:color="auto" w:fill="auto"/>
          </w:tcPr>
          <w:p w14:paraId="17D75F4C" w14:textId="77777777" w:rsidR="00241220" w:rsidRPr="0043224D" w:rsidRDefault="00241220" w:rsidP="0043224D">
            <w:pPr>
              <w:tabs>
                <w:tab w:val="left" w:pos="567"/>
              </w:tabs>
              <w:autoSpaceDE w:val="0"/>
              <w:autoSpaceDN w:val="0"/>
              <w:adjustRightInd w:val="0"/>
              <w:rPr>
                <w:rFonts w:eastAsia="MS Mincho"/>
                <w:b w:val="0"/>
                <w:sz w:val="22"/>
                <w:szCs w:val="22"/>
                <w:lang w:eastAsia="ja-JP" w:bidi="te-IN"/>
              </w:rPr>
            </w:pPr>
            <w:r w:rsidRPr="0043224D">
              <w:rPr>
                <w:b w:val="0"/>
                <w:sz w:val="22"/>
                <w:szCs w:val="22"/>
              </w:rPr>
              <w:t>Po začatí liečby diltiazemom alebo po úprave dávky diltiazemu sa odporúča primerané klinické monitorovanie týchto pacientov.</w:t>
            </w:r>
          </w:p>
        </w:tc>
      </w:tr>
      <w:tr w:rsidR="00241220" w:rsidRPr="0043224D" w14:paraId="2666467D" w14:textId="77777777" w:rsidTr="0043224D">
        <w:tc>
          <w:tcPr>
            <w:tcW w:w="2943" w:type="dxa"/>
            <w:shd w:val="clear" w:color="auto" w:fill="auto"/>
          </w:tcPr>
          <w:p w14:paraId="203AB262" w14:textId="77777777" w:rsidR="00241220" w:rsidRPr="0043224D" w:rsidRDefault="00241220" w:rsidP="00E87F70">
            <w:pPr>
              <w:tabs>
                <w:tab w:val="left" w:pos="567"/>
              </w:tabs>
              <w:autoSpaceDE w:val="0"/>
              <w:autoSpaceDN w:val="0"/>
              <w:adjustRightInd w:val="0"/>
              <w:rPr>
                <w:rFonts w:eastAsia="MS Mincho"/>
                <w:b w:val="0"/>
                <w:sz w:val="22"/>
                <w:szCs w:val="22"/>
                <w:lang w:eastAsia="ja-JP" w:bidi="te-IN"/>
              </w:rPr>
            </w:pPr>
            <w:r w:rsidRPr="0043224D">
              <w:rPr>
                <w:b w:val="0"/>
                <w:sz w:val="22"/>
                <w:szCs w:val="22"/>
              </w:rPr>
              <w:t>erytromycín 500 mg QID, 7</w:t>
            </w:r>
            <w:r w:rsidR="006A0535">
              <w:rPr>
                <w:b w:val="0"/>
                <w:sz w:val="22"/>
                <w:szCs w:val="22"/>
              </w:rPr>
              <w:t> </w:t>
            </w:r>
            <w:r w:rsidRPr="0043224D">
              <w:rPr>
                <w:b w:val="0"/>
                <w:sz w:val="22"/>
                <w:szCs w:val="22"/>
              </w:rPr>
              <w:t xml:space="preserve">dní </w:t>
            </w:r>
          </w:p>
        </w:tc>
        <w:tc>
          <w:tcPr>
            <w:tcW w:w="1663" w:type="dxa"/>
            <w:shd w:val="clear" w:color="auto" w:fill="auto"/>
          </w:tcPr>
          <w:p w14:paraId="06DA1672" w14:textId="77777777" w:rsidR="00241220" w:rsidRPr="0043224D" w:rsidRDefault="00241220" w:rsidP="0043224D">
            <w:pPr>
              <w:tabs>
                <w:tab w:val="left" w:pos="567"/>
              </w:tabs>
              <w:autoSpaceDE w:val="0"/>
              <w:autoSpaceDN w:val="0"/>
              <w:adjustRightInd w:val="0"/>
              <w:rPr>
                <w:rFonts w:eastAsia="MS Mincho"/>
                <w:b w:val="0"/>
                <w:sz w:val="22"/>
                <w:szCs w:val="22"/>
                <w:lang w:eastAsia="ja-JP" w:bidi="te-IN"/>
              </w:rPr>
            </w:pPr>
            <w:r w:rsidRPr="0043224D">
              <w:rPr>
                <w:b w:val="0"/>
                <w:sz w:val="22"/>
                <w:szCs w:val="22"/>
              </w:rPr>
              <w:t>10 mg, SD</w:t>
            </w:r>
          </w:p>
        </w:tc>
        <w:tc>
          <w:tcPr>
            <w:tcW w:w="1456" w:type="dxa"/>
            <w:shd w:val="clear" w:color="auto" w:fill="auto"/>
          </w:tcPr>
          <w:p w14:paraId="779BD9C5" w14:textId="77777777" w:rsidR="00241220" w:rsidRPr="0043224D" w:rsidRDefault="00241220" w:rsidP="0043224D">
            <w:pPr>
              <w:tabs>
                <w:tab w:val="left" w:pos="567"/>
              </w:tabs>
              <w:autoSpaceDE w:val="0"/>
              <w:autoSpaceDN w:val="0"/>
              <w:adjustRightInd w:val="0"/>
              <w:rPr>
                <w:rFonts w:eastAsia="MS Mincho"/>
                <w:b w:val="0"/>
                <w:sz w:val="22"/>
                <w:szCs w:val="22"/>
                <w:lang w:eastAsia="ja-JP" w:bidi="te-IN"/>
              </w:rPr>
            </w:pPr>
            <w:r w:rsidRPr="0043224D">
              <w:rPr>
                <w:b w:val="0"/>
                <w:sz w:val="22"/>
                <w:szCs w:val="22"/>
              </w:rPr>
              <w:t>1,33</w:t>
            </w:r>
          </w:p>
        </w:tc>
        <w:tc>
          <w:tcPr>
            <w:tcW w:w="3150" w:type="dxa"/>
            <w:shd w:val="clear" w:color="auto" w:fill="auto"/>
          </w:tcPr>
          <w:p w14:paraId="30FE49E9" w14:textId="77777777" w:rsidR="00241220" w:rsidRPr="0043224D" w:rsidRDefault="00241220" w:rsidP="0043224D">
            <w:pPr>
              <w:tabs>
                <w:tab w:val="left" w:pos="567"/>
              </w:tabs>
              <w:autoSpaceDE w:val="0"/>
              <w:autoSpaceDN w:val="0"/>
              <w:adjustRightInd w:val="0"/>
              <w:rPr>
                <w:rFonts w:eastAsia="MS Mincho"/>
                <w:b w:val="0"/>
                <w:sz w:val="22"/>
                <w:szCs w:val="22"/>
                <w:lang w:eastAsia="ja-JP" w:bidi="te-IN"/>
              </w:rPr>
            </w:pPr>
            <w:r w:rsidRPr="0043224D">
              <w:rPr>
                <w:b w:val="0"/>
                <w:sz w:val="22"/>
                <w:szCs w:val="22"/>
              </w:rPr>
              <w:t>Odporúča sa klinické monitorovanie týchto pacientov.</w:t>
            </w:r>
          </w:p>
        </w:tc>
      </w:tr>
      <w:tr w:rsidR="00241220" w:rsidRPr="0043224D" w14:paraId="2652988C" w14:textId="77777777" w:rsidTr="0043224D">
        <w:tc>
          <w:tcPr>
            <w:tcW w:w="2943" w:type="dxa"/>
            <w:shd w:val="clear" w:color="auto" w:fill="auto"/>
          </w:tcPr>
          <w:p w14:paraId="3CAAF0E4" w14:textId="77777777" w:rsidR="00241220" w:rsidRPr="0043224D" w:rsidRDefault="00241220" w:rsidP="00E87F70">
            <w:pPr>
              <w:tabs>
                <w:tab w:val="left" w:pos="567"/>
              </w:tabs>
              <w:autoSpaceDE w:val="0"/>
              <w:autoSpaceDN w:val="0"/>
              <w:adjustRightInd w:val="0"/>
              <w:rPr>
                <w:rFonts w:eastAsia="MS Mincho"/>
                <w:b w:val="0"/>
                <w:sz w:val="22"/>
                <w:szCs w:val="22"/>
                <w:lang w:eastAsia="ja-JP" w:bidi="te-IN"/>
              </w:rPr>
            </w:pPr>
            <w:r w:rsidRPr="0043224D">
              <w:rPr>
                <w:b w:val="0"/>
                <w:sz w:val="22"/>
                <w:szCs w:val="22"/>
              </w:rPr>
              <w:t>cimetidín 300 mg QID, 2</w:t>
            </w:r>
            <w:r w:rsidR="006A0535">
              <w:rPr>
                <w:b w:val="0"/>
                <w:sz w:val="22"/>
                <w:szCs w:val="22"/>
              </w:rPr>
              <w:t> </w:t>
            </w:r>
            <w:r w:rsidRPr="0043224D">
              <w:rPr>
                <w:b w:val="0"/>
                <w:sz w:val="22"/>
                <w:szCs w:val="22"/>
              </w:rPr>
              <w:t>týždne</w:t>
            </w:r>
          </w:p>
        </w:tc>
        <w:tc>
          <w:tcPr>
            <w:tcW w:w="1663" w:type="dxa"/>
            <w:shd w:val="clear" w:color="auto" w:fill="auto"/>
          </w:tcPr>
          <w:p w14:paraId="04E83F9C" w14:textId="77777777" w:rsidR="00241220" w:rsidRPr="0043224D" w:rsidRDefault="00241220" w:rsidP="0043224D">
            <w:pPr>
              <w:tabs>
                <w:tab w:val="left" w:pos="567"/>
              </w:tabs>
              <w:autoSpaceDE w:val="0"/>
              <w:autoSpaceDN w:val="0"/>
              <w:adjustRightInd w:val="0"/>
              <w:rPr>
                <w:rFonts w:eastAsia="MS Mincho"/>
                <w:b w:val="0"/>
                <w:sz w:val="22"/>
                <w:szCs w:val="22"/>
                <w:lang w:eastAsia="ja-JP" w:bidi="te-IN"/>
              </w:rPr>
            </w:pPr>
            <w:r w:rsidRPr="0043224D">
              <w:rPr>
                <w:b w:val="0"/>
                <w:sz w:val="22"/>
                <w:szCs w:val="22"/>
              </w:rPr>
              <w:t>10 mg OD počas 2 týždňov</w:t>
            </w:r>
          </w:p>
        </w:tc>
        <w:tc>
          <w:tcPr>
            <w:tcW w:w="1456" w:type="dxa"/>
            <w:shd w:val="clear" w:color="auto" w:fill="auto"/>
          </w:tcPr>
          <w:p w14:paraId="5CDD02E9" w14:textId="77777777" w:rsidR="00241220" w:rsidRPr="0043224D" w:rsidRDefault="00241220" w:rsidP="0043224D">
            <w:pPr>
              <w:tabs>
                <w:tab w:val="left" w:pos="567"/>
              </w:tabs>
              <w:autoSpaceDE w:val="0"/>
              <w:autoSpaceDN w:val="0"/>
              <w:adjustRightInd w:val="0"/>
              <w:rPr>
                <w:rFonts w:eastAsia="MS Mincho"/>
                <w:b w:val="0"/>
                <w:sz w:val="22"/>
                <w:szCs w:val="22"/>
                <w:lang w:eastAsia="ja-JP" w:bidi="te-IN"/>
              </w:rPr>
            </w:pPr>
            <w:r w:rsidRPr="0043224D">
              <w:rPr>
                <w:b w:val="0"/>
                <w:sz w:val="22"/>
                <w:szCs w:val="22"/>
              </w:rPr>
              <w:t>1,00</w:t>
            </w:r>
          </w:p>
        </w:tc>
        <w:tc>
          <w:tcPr>
            <w:tcW w:w="3150" w:type="dxa"/>
            <w:shd w:val="clear" w:color="auto" w:fill="auto"/>
          </w:tcPr>
          <w:p w14:paraId="25C58A2D" w14:textId="77777777" w:rsidR="00241220" w:rsidRPr="0043224D" w:rsidRDefault="00241220" w:rsidP="0043224D">
            <w:pPr>
              <w:tabs>
                <w:tab w:val="left" w:pos="567"/>
              </w:tabs>
              <w:autoSpaceDE w:val="0"/>
              <w:autoSpaceDN w:val="0"/>
              <w:adjustRightInd w:val="0"/>
              <w:rPr>
                <w:rFonts w:eastAsia="MS Mincho"/>
                <w:b w:val="0"/>
                <w:sz w:val="22"/>
                <w:szCs w:val="22"/>
                <w:lang w:eastAsia="ja-JP" w:bidi="te-IN"/>
              </w:rPr>
            </w:pPr>
            <w:r w:rsidRPr="0043224D">
              <w:rPr>
                <w:b w:val="0"/>
                <w:sz w:val="22"/>
                <w:szCs w:val="22"/>
              </w:rPr>
              <w:t>Žiadne osobitné odporúčania.</w:t>
            </w:r>
          </w:p>
        </w:tc>
      </w:tr>
      <w:tr w:rsidR="00241220" w:rsidRPr="0043224D" w14:paraId="59F51A52" w14:textId="77777777" w:rsidTr="0043224D">
        <w:tc>
          <w:tcPr>
            <w:tcW w:w="2943" w:type="dxa"/>
            <w:shd w:val="clear" w:color="auto" w:fill="auto"/>
          </w:tcPr>
          <w:p w14:paraId="49B2EF2D" w14:textId="77777777" w:rsidR="00241220" w:rsidRPr="0043224D" w:rsidRDefault="00241220" w:rsidP="00E87F70">
            <w:pPr>
              <w:tabs>
                <w:tab w:val="left" w:pos="567"/>
              </w:tabs>
              <w:autoSpaceDE w:val="0"/>
              <w:autoSpaceDN w:val="0"/>
              <w:adjustRightInd w:val="0"/>
              <w:rPr>
                <w:rFonts w:eastAsia="MS Mincho"/>
                <w:b w:val="0"/>
                <w:sz w:val="22"/>
                <w:szCs w:val="22"/>
                <w:lang w:eastAsia="ja-JP" w:bidi="te-IN"/>
              </w:rPr>
            </w:pPr>
            <w:r w:rsidRPr="0043224D">
              <w:rPr>
                <w:b w:val="0"/>
                <w:sz w:val="22"/>
                <w:szCs w:val="22"/>
              </w:rPr>
              <w:t>cholestipol 10 g BID, 24</w:t>
            </w:r>
            <w:r w:rsidR="006A0535">
              <w:rPr>
                <w:b w:val="0"/>
                <w:sz w:val="22"/>
                <w:szCs w:val="22"/>
              </w:rPr>
              <w:t> </w:t>
            </w:r>
            <w:r w:rsidRPr="0043224D">
              <w:rPr>
                <w:b w:val="0"/>
                <w:sz w:val="22"/>
                <w:szCs w:val="22"/>
              </w:rPr>
              <w:t>týždňov</w:t>
            </w:r>
          </w:p>
        </w:tc>
        <w:tc>
          <w:tcPr>
            <w:tcW w:w="1663" w:type="dxa"/>
            <w:shd w:val="clear" w:color="auto" w:fill="auto"/>
          </w:tcPr>
          <w:p w14:paraId="708E73A7" w14:textId="77777777" w:rsidR="00241220" w:rsidRPr="0043224D" w:rsidRDefault="00241220" w:rsidP="0043224D">
            <w:pPr>
              <w:tabs>
                <w:tab w:val="left" w:pos="567"/>
              </w:tabs>
              <w:autoSpaceDE w:val="0"/>
              <w:autoSpaceDN w:val="0"/>
              <w:adjustRightInd w:val="0"/>
              <w:rPr>
                <w:rFonts w:eastAsia="MS Mincho"/>
                <w:b w:val="0"/>
                <w:sz w:val="22"/>
                <w:szCs w:val="22"/>
                <w:lang w:eastAsia="ja-JP" w:bidi="te-IN"/>
              </w:rPr>
            </w:pPr>
            <w:r w:rsidRPr="0043224D">
              <w:rPr>
                <w:b w:val="0"/>
                <w:sz w:val="22"/>
                <w:szCs w:val="22"/>
              </w:rPr>
              <w:t>40 mg OD počas 8 týždňov</w:t>
            </w:r>
          </w:p>
        </w:tc>
        <w:tc>
          <w:tcPr>
            <w:tcW w:w="1456" w:type="dxa"/>
            <w:shd w:val="clear" w:color="auto" w:fill="auto"/>
          </w:tcPr>
          <w:p w14:paraId="23F7B37F" w14:textId="77777777" w:rsidR="00241220" w:rsidRPr="0043224D" w:rsidRDefault="00241220" w:rsidP="0043224D">
            <w:pPr>
              <w:tabs>
                <w:tab w:val="left" w:pos="567"/>
              </w:tabs>
              <w:autoSpaceDE w:val="0"/>
              <w:autoSpaceDN w:val="0"/>
              <w:adjustRightInd w:val="0"/>
              <w:rPr>
                <w:rFonts w:eastAsia="MS Mincho"/>
                <w:b w:val="0"/>
                <w:sz w:val="22"/>
                <w:szCs w:val="22"/>
                <w:lang w:eastAsia="ja-JP" w:bidi="te-IN"/>
              </w:rPr>
            </w:pPr>
            <w:r w:rsidRPr="0043224D">
              <w:rPr>
                <w:b w:val="0"/>
                <w:sz w:val="22"/>
                <w:szCs w:val="22"/>
              </w:rPr>
              <w:t>0,74**</w:t>
            </w:r>
          </w:p>
        </w:tc>
        <w:tc>
          <w:tcPr>
            <w:tcW w:w="3150" w:type="dxa"/>
            <w:shd w:val="clear" w:color="auto" w:fill="auto"/>
          </w:tcPr>
          <w:p w14:paraId="70ADE347" w14:textId="77777777" w:rsidR="00241220" w:rsidRPr="0043224D" w:rsidRDefault="00241220" w:rsidP="0043224D">
            <w:pPr>
              <w:tabs>
                <w:tab w:val="left" w:pos="567"/>
              </w:tabs>
              <w:autoSpaceDE w:val="0"/>
              <w:autoSpaceDN w:val="0"/>
              <w:adjustRightInd w:val="0"/>
              <w:rPr>
                <w:rFonts w:eastAsia="MS Mincho"/>
                <w:b w:val="0"/>
                <w:sz w:val="22"/>
                <w:szCs w:val="22"/>
                <w:lang w:eastAsia="ja-JP" w:bidi="te-IN"/>
              </w:rPr>
            </w:pPr>
            <w:r w:rsidRPr="0043224D">
              <w:rPr>
                <w:b w:val="0"/>
                <w:sz w:val="22"/>
                <w:szCs w:val="22"/>
              </w:rPr>
              <w:t>Žiadne osobitné odporúčania.</w:t>
            </w:r>
          </w:p>
        </w:tc>
      </w:tr>
      <w:tr w:rsidR="00241220" w:rsidRPr="0043224D" w14:paraId="3F148BA9" w14:textId="77777777" w:rsidTr="0043224D">
        <w:tc>
          <w:tcPr>
            <w:tcW w:w="2943" w:type="dxa"/>
            <w:shd w:val="clear" w:color="auto" w:fill="auto"/>
          </w:tcPr>
          <w:p w14:paraId="2AFF9BA0" w14:textId="77777777" w:rsidR="00241220" w:rsidRPr="0043224D" w:rsidRDefault="00241220" w:rsidP="0043224D">
            <w:pPr>
              <w:tabs>
                <w:tab w:val="left" w:pos="567"/>
              </w:tabs>
              <w:autoSpaceDE w:val="0"/>
              <w:autoSpaceDN w:val="0"/>
              <w:adjustRightInd w:val="0"/>
              <w:rPr>
                <w:rFonts w:eastAsia="MS Mincho"/>
                <w:b w:val="0"/>
                <w:sz w:val="22"/>
                <w:szCs w:val="22"/>
                <w:lang w:eastAsia="ja-JP" w:bidi="te-IN"/>
              </w:rPr>
            </w:pPr>
            <w:r w:rsidRPr="0043224D">
              <w:rPr>
                <w:b w:val="0"/>
                <w:sz w:val="22"/>
                <w:szCs w:val="22"/>
              </w:rPr>
              <w:t>antacidová suspenzia hydroxidu horečnatého a hydroxidu hlinitého, 30 ml QID, 17 dní</w:t>
            </w:r>
          </w:p>
        </w:tc>
        <w:tc>
          <w:tcPr>
            <w:tcW w:w="1663" w:type="dxa"/>
            <w:shd w:val="clear" w:color="auto" w:fill="auto"/>
          </w:tcPr>
          <w:p w14:paraId="2B0208D1" w14:textId="77777777" w:rsidR="00241220" w:rsidRPr="0043224D" w:rsidRDefault="00241220" w:rsidP="0043224D">
            <w:pPr>
              <w:tabs>
                <w:tab w:val="left" w:pos="567"/>
              </w:tabs>
              <w:autoSpaceDE w:val="0"/>
              <w:autoSpaceDN w:val="0"/>
              <w:adjustRightInd w:val="0"/>
              <w:rPr>
                <w:rFonts w:eastAsia="MS Mincho"/>
                <w:b w:val="0"/>
                <w:sz w:val="22"/>
                <w:szCs w:val="22"/>
                <w:lang w:eastAsia="ja-JP" w:bidi="te-IN"/>
              </w:rPr>
            </w:pPr>
            <w:r w:rsidRPr="0043224D">
              <w:rPr>
                <w:b w:val="0"/>
                <w:sz w:val="22"/>
                <w:szCs w:val="22"/>
              </w:rPr>
              <w:t>10 mg OD počas 15 dní</w:t>
            </w:r>
          </w:p>
        </w:tc>
        <w:tc>
          <w:tcPr>
            <w:tcW w:w="1456" w:type="dxa"/>
            <w:shd w:val="clear" w:color="auto" w:fill="auto"/>
          </w:tcPr>
          <w:p w14:paraId="0818FC8A" w14:textId="77777777" w:rsidR="00241220" w:rsidRPr="0043224D" w:rsidRDefault="00241220" w:rsidP="0043224D">
            <w:pPr>
              <w:tabs>
                <w:tab w:val="left" w:pos="567"/>
              </w:tabs>
              <w:autoSpaceDE w:val="0"/>
              <w:autoSpaceDN w:val="0"/>
              <w:adjustRightInd w:val="0"/>
              <w:rPr>
                <w:rFonts w:eastAsia="MS Mincho"/>
                <w:b w:val="0"/>
                <w:sz w:val="22"/>
                <w:szCs w:val="22"/>
                <w:lang w:eastAsia="ja-JP" w:bidi="te-IN"/>
              </w:rPr>
            </w:pPr>
            <w:r w:rsidRPr="0043224D">
              <w:rPr>
                <w:b w:val="0"/>
                <w:sz w:val="22"/>
                <w:szCs w:val="22"/>
              </w:rPr>
              <w:t>0,66</w:t>
            </w:r>
          </w:p>
        </w:tc>
        <w:tc>
          <w:tcPr>
            <w:tcW w:w="3150" w:type="dxa"/>
            <w:shd w:val="clear" w:color="auto" w:fill="auto"/>
          </w:tcPr>
          <w:p w14:paraId="419CFFF7" w14:textId="77777777" w:rsidR="00241220" w:rsidRPr="0043224D" w:rsidRDefault="00241220" w:rsidP="0043224D">
            <w:pPr>
              <w:tabs>
                <w:tab w:val="left" w:pos="567"/>
              </w:tabs>
              <w:autoSpaceDE w:val="0"/>
              <w:autoSpaceDN w:val="0"/>
              <w:adjustRightInd w:val="0"/>
              <w:rPr>
                <w:rFonts w:eastAsia="MS Mincho"/>
                <w:b w:val="0"/>
                <w:sz w:val="22"/>
                <w:szCs w:val="22"/>
                <w:lang w:eastAsia="ja-JP" w:bidi="te-IN"/>
              </w:rPr>
            </w:pPr>
            <w:r w:rsidRPr="0043224D">
              <w:rPr>
                <w:b w:val="0"/>
                <w:sz w:val="22"/>
                <w:szCs w:val="22"/>
              </w:rPr>
              <w:t>Žiadne osobitné odporúčania.</w:t>
            </w:r>
          </w:p>
        </w:tc>
      </w:tr>
      <w:tr w:rsidR="00241220" w:rsidRPr="0043224D" w14:paraId="221CE253" w14:textId="77777777" w:rsidTr="0043224D">
        <w:tc>
          <w:tcPr>
            <w:tcW w:w="2943" w:type="dxa"/>
            <w:shd w:val="clear" w:color="auto" w:fill="auto"/>
          </w:tcPr>
          <w:p w14:paraId="123E9F93" w14:textId="77777777" w:rsidR="00241220" w:rsidRPr="0043224D" w:rsidRDefault="00241220" w:rsidP="0043224D">
            <w:pPr>
              <w:tabs>
                <w:tab w:val="left" w:pos="567"/>
              </w:tabs>
              <w:autoSpaceDE w:val="0"/>
              <w:autoSpaceDN w:val="0"/>
              <w:adjustRightInd w:val="0"/>
              <w:rPr>
                <w:rFonts w:eastAsia="MS Mincho"/>
                <w:b w:val="0"/>
                <w:sz w:val="22"/>
                <w:szCs w:val="22"/>
                <w:lang w:eastAsia="ja-JP" w:bidi="te-IN"/>
              </w:rPr>
            </w:pPr>
            <w:r w:rsidRPr="0043224D">
              <w:rPr>
                <w:b w:val="0"/>
                <w:sz w:val="22"/>
                <w:szCs w:val="22"/>
              </w:rPr>
              <w:t xml:space="preserve">efavirenz 600 mg OD, 14 dní </w:t>
            </w:r>
          </w:p>
        </w:tc>
        <w:tc>
          <w:tcPr>
            <w:tcW w:w="1663" w:type="dxa"/>
            <w:shd w:val="clear" w:color="auto" w:fill="auto"/>
          </w:tcPr>
          <w:p w14:paraId="077C8154" w14:textId="77777777" w:rsidR="00241220" w:rsidRPr="0043224D" w:rsidRDefault="00241220" w:rsidP="0043224D">
            <w:pPr>
              <w:tabs>
                <w:tab w:val="left" w:pos="567"/>
              </w:tabs>
              <w:autoSpaceDE w:val="0"/>
              <w:autoSpaceDN w:val="0"/>
              <w:adjustRightInd w:val="0"/>
              <w:rPr>
                <w:rFonts w:eastAsia="MS Mincho"/>
                <w:b w:val="0"/>
                <w:sz w:val="22"/>
                <w:szCs w:val="22"/>
                <w:lang w:eastAsia="ja-JP" w:bidi="te-IN"/>
              </w:rPr>
            </w:pPr>
            <w:r w:rsidRPr="0043224D">
              <w:rPr>
                <w:b w:val="0"/>
                <w:sz w:val="22"/>
                <w:szCs w:val="22"/>
              </w:rPr>
              <w:t>10 mg počas 3 dní</w:t>
            </w:r>
          </w:p>
        </w:tc>
        <w:tc>
          <w:tcPr>
            <w:tcW w:w="1456" w:type="dxa"/>
            <w:shd w:val="clear" w:color="auto" w:fill="auto"/>
          </w:tcPr>
          <w:p w14:paraId="4E7A2C76" w14:textId="77777777" w:rsidR="00241220" w:rsidRPr="0043224D" w:rsidRDefault="00241220" w:rsidP="0043224D">
            <w:pPr>
              <w:tabs>
                <w:tab w:val="left" w:pos="567"/>
              </w:tabs>
              <w:autoSpaceDE w:val="0"/>
              <w:autoSpaceDN w:val="0"/>
              <w:adjustRightInd w:val="0"/>
              <w:rPr>
                <w:rFonts w:eastAsia="MS Mincho"/>
                <w:b w:val="0"/>
                <w:sz w:val="22"/>
                <w:szCs w:val="22"/>
                <w:lang w:eastAsia="ja-JP" w:bidi="te-IN"/>
              </w:rPr>
            </w:pPr>
            <w:r w:rsidRPr="0043224D">
              <w:rPr>
                <w:b w:val="0"/>
                <w:sz w:val="22"/>
                <w:szCs w:val="22"/>
              </w:rPr>
              <w:t>0,59</w:t>
            </w:r>
          </w:p>
        </w:tc>
        <w:tc>
          <w:tcPr>
            <w:tcW w:w="3150" w:type="dxa"/>
            <w:shd w:val="clear" w:color="auto" w:fill="auto"/>
          </w:tcPr>
          <w:p w14:paraId="40088681" w14:textId="77777777" w:rsidR="00241220" w:rsidRPr="0043224D" w:rsidRDefault="00241220" w:rsidP="0043224D">
            <w:pPr>
              <w:tabs>
                <w:tab w:val="left" w:pos="567"/>
              </w:tabs>
              <w:autoSpaceDE w:val="0"/>
              <w:autoSpaceDN w:val="0"/>
              <w:adjustRightInd w:val="0"/>
              <w:rPr>
                <w:rFonts w:eastAsia="MS Mincho"/>
                <w:b w:val="0"/>
                <w:sz w:val="22"/>
                <w:szCs w:val="22"/>
                <w:lang w:eastAsia="ja-JP" w:bidi="te-IN"/>
              </w:rPr>
            </w:pPr>
            <w:r w:rsidRPr="0043224D">
              <w:rPr>
                <w:b w:val="0"/>
                <w:sz w:val="22"/>
                <w:szCs w:val="22"/>
              </w:rPr>
              <w:t>Žiadne osobitné odporúčania.</w:t>
            </w:r>
          </w:p>
        </w:tc>
      </w:tr>
      <w:tr w:rsidR="00241220" w:rsidRPr="0043224D" w14:paraId="107611A2" w14:textId="77777777" w:rsidTr="0043224D">
        <w:tc>
          <w:tcPr>
            <w:tcW w:w="2943" w:type="dxa"/>
            <w:shd w:val="clear" w:color="auto" w:fill="auto"/>
          </w:tcPr>
          <w:p w14:paraId="49234D5D" w14:textId="77777777" w:rsidR="00241220" w:rsidRPr="0043224D" w:rsidRDefault="00241220" w:rsidP="0043224D">
            <w:pPr>
              <w:tabs>
                <w:tab w:val="left" w:pos="567"/>
              </w:tabs>
              <w:autoSpaceDE w:val="0"/>
              <w:autoSpaceDN w:val="0"/>
              <w:adjustRightInd w:val="0"/>
              <w:rPr>
                <w:rFonts w:eastAsia="MS Mincho"/>
                <w:b w:val="0"/>
                <w:sz w:val="22"/>
                <w:szCs w:val="22"/>
                <w:lang w:eastAsia="ja-JP" w:bidi="te-IN"/>
              </w:rPr>
            </w:pPr>
            <w:r w:rsidRPr="0043224D">
              <w:rPr>
                <w:b w:val="0"/>
                <w:sz w:val="22"/>
                <w:szCs w:val="22"/>
              </w:rPr>
              <w:t>rifamp</w:t>
            </w:r>
            <w:r w:rsidR="00C67DC5" w:rsidRPr="0043224D">
              <w:rPr>
                <w:b w:val="0"/>
                <w:sz w:val="22"/>
                <w:szCs w:val="22"/>
              </w:rPr>
              <w:t>ic</w:t>
            </w:r>
            <w:r w:rsidRPr="0043224D">
              <w:rPr>
                <w:b w:val="0"/>
                <w:sz w:val="22"/>
                <w:szCs w:val="22"/>
              </w:rPr>
              <w:t xml:space="preserve">ín 600 mg OD, 7 dní (podávaný súbežne) </w:t>
            </w:r>
          </w:p>
        </w:tc>
        <w:tc>
          <w:tcPr>
            <w:tcW w:w="1663" w:type="dxa"/>
            <w:shd w:val="clear" w:color="auto" w:fill="auto"/>
          </w:tcPr>
          <w:p w14:paraId="6A5BC000" w14:textId="77777777" w:rsidR="00241220" w:rsidRPr="0043224D" w:rsidRDefault="00241220" w:rsidP="0043224D">
            <w:pPr>
              <w:tabs>
                <w:tab w:val="left" w:pos="567"/>
              </w:tabs>
              <w:autoSpaceDE w:val="0"/>
              <w:autoSpaceDN w:val="0"/>
              <w:adjustRightInd w:val="0"/>
              <w:rPr>
                <w:rFonts w:eastAsia="MS Mincho"/>
                <w:b w:val="0"/>
                <w:sz w:val="22"/>
                <w:szCs w:val="22"/>
                <w:lang w:eastAsia="ja-JP" w:bidi="te-IN"/>
              </w:rPr>
            </w:pPr>
            <w:r w:rsidRPr="0043224D">
              <w:rPr>
                <w:b w:val="0"/>
                <w:sz w:val="22"/>
                <w:szCs w:val="22"/>
              </w:rPr>
              <w:t>40 mg, SD</w:t>
            </w:r>
          </w:p>
        </w:tc>
        <w:tc>
          <w:tcPr>
            <w:tcW w:w="1456" w:type="dxa"/>
            <w:shd w:val="clear" w:color="auto" w:fill="auto"/>
          </w:tcPr>
          <w:p w14:paraId="5CE1AA52" w14:textId="77777777" w:rsidR="00241220" w:rsidRPr="0043224D" w:rsidRDefault="00241220" w:rsidP="0043224D">
            <w:pPr>
              <w:tabs>
                <w:tab w:val="left" w:pos="567"/>
              </w:tabs>
              <w:autoSpaceDE w:val="0"/>
              <w:autoSpaceDN w:val="0"/>
              <w:adjustRightInd w:val="0"/>
              <w:rPr>
                <w:rFonts w:eastAsia="MS Mincho"/>
                <w:b w:val="0"/>
                <w:sz w:val="22"/>
                <w:szCs w:val="22"/>
                <w:lang w:eastAsia="ja-JP" w:bidi="te-IN"/>
              </w:rPr>
            </w:pPr>
            <w:r w:rsidRPr="0043224D">
              <w:rPr>
                <w:b w:val="0"/>
                <w:sz w:val="22"/>
                <w:szCs w:val="22"/>
              </w:rPr>
              <w:t>1,12</w:t>
            </w:r>
          </w:p>
        </w:tc>
        <w:tc>
          <w:tcPr>
            <w:tcW w:w="3150" w:type="dxa"/>
            <w:vMerge w:val="restart"/>
            <w:shd w:val="clear" w:color="auto" w:fill="auto"/>
          </w:tcPr>
          <w:p w14:paraId="58500253" w14:textId="77777777" w:rsidR="00241220" w:rsidRPr="0043224D" w:rsidRDefault="00241220" w:rsidP="0043224D">
            <w:pPr>
              <w:tabs>
                <w:tab w:val="left" w:pos="567"/>
              </w:tabs>
              <w:autoSpaceDE w:val="0"/>
              <w:autoSpaceDN w:val="0"/>
              <w:adjustRightInd w:val="0"/>
              <w:rPr>
                <w:rFonts w:eastAsia="MS Mincho"/>
                <w:b w:val="0"/>
                <w:sz w:val="22"/>
                <w:szCs w:val="22"/>
                <w:lang w:eastAsia="ja-JP" w:bidi="te-IN"/>
              </w:rPr>
            </w:pPr>
            <w:r w:rsidRPr="0043224D">
              <w:rPr>
                <w:rFonts w:eastAsia="MS Mincho"/>
                <w:b w:val="0"/>
                <w:sz w:val="22"/>
                <w:szCs w:val="22"/>
                <w:lang w:eastAsia="ja-JP" w:bidi="te-IN"/>
              </w:rPr>
              <w:t>Ak sa súbežnému podávaniu nedá vyhnúť, odporúča sa simultánne súbežné podávanie atorvastatínu s rifamp</w:t>
            </w:r>
            <w:r w:rsidR="00C67DC5" w:rsidRPr="0043224D">
              <w:rPr>
                <w:rFonts w:eastAsia="MS Mincho"/>
                <w:b w:val="0"/>
                <w:sz w:val="22"/>
                <w:szCs w:val="22"/>
                <w:lang w:eastAsia="ja-JP" w:bidi="te-IN"/>
              </w:rPr>
              <w:t>ic</w:t>
            </w:r>
            <w:r w:rsidRPr="0043224D">
              <w:rPr>
                <w:rFonts w:eastAsia="MS Mincho"/>
                <w:b w:val="0"/>
                <w:sz w:val="22"/>
                <w:szCs w:val="22"/>
                <w:lang w:eastAsia="ja-JP" w:bidi="te-IN"/>
              </w:rPr>
              <w:t>ínom spolu s klinickým monitorovaním</w:t>
            </w:r>
          </w:p>
        </w:tc>
      </w:tr>
      <w:tr w:rsidR="00241220" w:rsidRPr="0043224D" w14:paraId="72E3C01F" w14:textId="77777777" w:rsidTr="0043224D">
        <w:tc>
          <w:tcPr>
            <w:tcW w:w="2943" w:type="dxa"/>
            <w:shd w:val="clear" w:color="auto" w:fill="auto"/>
          </w:tcPr>
          <w:p w14:paraId="1C8F2169" w14:textId="77777777" w:rsidR="00241220" w:rsidRPr="0043224D" w:rsidRDefault="00241220" w:rsidP="0043224D">
            <w:pPr>
              <w:tabs>
                <w:tab w:val="left" w:pos="567"/>
              </w:tabs>
              <w:autoSpaceDE w:val="0"/>
              <w:autoSpaceDN w:val="0"/>
              <w:adjustRightInd w:val="0"/>
              <w:rPr>
                <w:rFonts w:eastAsia="MS Mincho"/>
                <w:b w:val="0"/>
                <w:sz w:val="22"/>
                <w:szCs w:val="22"/>
                <w:lang w:eastAsia="ja-JP" w:bidi="te-IN"/>
              </w:rPr>
            </w:pPr>
            <w:r w:rsidRPr="0043224D">
              <w:rPr>
                <w:b w:val="0"/>
                <w:sz w:val="22"/>
                <w:szCs w:val="22"/>
              </w:rPr>
              <w:t>rifamp</w:t>
            </w:r>
            <w:r w:rsidR="00C67DC5" w:rsidRPr="0043224D">
              <w:rPr>
                <w:b w:val="0"/>
                <w:sz w:val="22"/>
                <w:szCs w:val="22"/>
              </w:rPr>
              <w:t>ic</w:t>
            </w:r>
            <w:r w:rsidRPr="0043224D">
              <w:rPr>
                <w:b w:val="0"/>
                <w:sz w:val="22"/>
                <w:szCs w:val="22"/>
              </w:rPr>
              <w:t>ín 600 mg OD, 5 dní (samostatné dávky)</w:t>
            </w:r>
          </w:p>
        </w:tc>
        <w:tc>
          <w:tcPr>
            <w:tcW w:w="1663" w:type="dxa"/>
            <w:shd w:val="clear" w:color="auto" w:fill="auto"/>
          </w:tcPr>
          <w:p w14:paraId="3A017D68" w14:textId="77777777" w:rsidR="00241220" w:rsidRPr="0043224D" w:rsidRDefault="00241220" w:rsidP="0043224D">
            <w:pPr>
              <w:tabs>
                <w:tab w:val="left" w:pos="567"/>
              </w:tabs>
              <w:autoSpaceDE w:val="0"/>
              <w:autoSpaceDN w:val="0"/>
              <w:adjustRightInd w:val="0"/>
              <w:rPr>
                <w:rFonts w:eastAsia="MS Mincho"/>
                <w:b w:val="0"/>
                <w:sz w:val="22"/>
                <w:szCs w:val="22"/>
                <w:lang w:eastAsia="ja-JP" w:bidi="te-IN"/>
              </w:rPr>
            </w:pPr>
            <w:r w:rsidRPr="0043224D">
              <w:rPr>
                <w:b w:val="0"/>
                <w:sz w:val="22"/>
                <w:szCs w:val="22"/>
              </w:rPr>
              <w:t>40 mg, SD</w:t>
            </w:r>
          </w:p>
        </w:tc>
        <w:tc>
          <w:tcPr>
            <w:tcW w:w="1456" w:type="dxa"/>
            <w:shd w:val="clear" w:color="auto" w:fill="auto"/>
          </w:tcPr>
          <w:p w14:paraId="6634C476" w14:textId="77777777" w:rsidR="00241220" w:rsidRPr="0043224D" w:rsidRDefault="00241220" w:rsidP="0043224D">
            <w:pPr>
              <w:tabs>
                <w:tab w:val="left" w:pos="567"/>
              </w:tabs>
              <w:autoSpaceDE w:val="0"/>
              <w:autoSpaceDN w:val="0"/>
              <w:adjustRightInd w:val="0"/>
              <w:rPr>
                <w:rFonts w:eastAsia="MS Mincho"/>
                <w:b w:val="0"/>
                <w:sz w:val="22"/>
                <w:szCs w:val="22"/>
                <w:lang w:eastAsia="ja-JP" w:bidi="te-IN"/>
              </w:rPr>
            </w:pPr>
            <w:r w:rsidRPr="0043224D">
              <w:rPr>
                <w:b w:val="0"/>
                <w:sz w:val="22"/>
                <w:szCs w:val="22"/>
              </w:rPr>
              <w:t>0,20</w:t>
            </w:r>
          </w:p>
        </w:tc>
        <w:tc>
          <w:tcPr>
            <w:tcW w:w="3150" w:type="dxa"/>
            <w:vMerge/>
            <w:shd w:val="clear" w:color="auto" w:fill="auto"/>
          </w:tcPr>
          <w:p w14:paraId="1161E03A" w14:textId="77777777" w:rsidR="00241220" w:rsidRPr="0043224D" w:rsidRDefault="00241220" w:rsidP="0043224D">
            <w:pPr>
              <w:tabs>
                <w:tab w:val="left" w:pos="567"/>
              </w:tabs>
              <w:autoSpaceDE w:val="0"/>
              <w:autoSpaceDN w:val="0"/>
              <w:adjustRightInd w:val="0"/>
              <w:rPr>
                <w:rFonts w:eastAsia="MS Mincho"/>
                <w:b w:val="0"/>
                <w:sz w:val="22"/>
                <w:szCs w:val="22"/>
                <w:lang w:eastAsia="ja-JP" w:bidi="te-IN"/>
              </w:rPr>
            </w:pPr>
          </w:p>
        </w:tc>
      </w:tr>
      <w:tr w:rsidR="00241220" w:rsidRPr="0043224D" w14:paraId="75729F55" w14:textId="77777777" w:rsidTr="0043224D">
        <w:tc>
          <w:tcPr>
            <w:tcW w:w="2943" w:type="dxa"/>
            <w:shd w:val="clear" w:color="auto" w:fill="auto"/>
          </w:tcPr>
          <w:p w14:paraId="264E682A" w14:textId="77777777" w:rsidR="00241220" w:rsidRPr="0043224D" w:rsidRDefault="00241220" w:rsidP="00E87F70">
            <w:pPr>
              <w:tabs>
                <w:tab w:val="left" w:pos="567"/>
              </w:tabs>
              <w:autoSpaceDE w:val="0"/>
              <w:autoSpaceDN w:val="0"/>
              <w:adjustRightInd w:val="0"/>
              <w:rPr>
                <w:rFonts w:eastAsia="MS Mincho"/>
                <w:b w:val="0"/>
                <w:sz w:val="22"/>
                <w:szCs w:val="22"/>
                <w:lang w:eastAsia="ja-JP" w:bidi="te-IN"/>
              </w:rPr>
            </w:pPr>
            <w:r w:rsidRPr="0043224D">
              <w:rPr>
                <w:b w:val="0"/>
                <w:sz w:val="22"/>
                <w:szCs w:val="22"/>
              </w:rPr>
              <w:t>gemfibrozil 600 mg BID, 7</w:t>
            </w:r>
            <w:r w:rsidR="006A0535">
              <w:rPr>
                <w:b w:val="0"/>
                <w:sz w:val="22"/>
                <w:szCs w:val="22"/>
              </w:rPr>
              <w:t> </w:t>
            </w:r>
            <w:r w:rsidRPr="0043224D">
              <w:rPr>
                <w:b w:val="0"/>
                <w:sz w:val="22"/>
                <w:szCs w:val="22"/>
              </w:rPr>
              <w:t>dní</w:t>
            </w:r>
          </w:p>
        </w:tc>
        <w:tc>
          <w:tcPr>
            <w:tcW w:w="1663" w:type="dxa"/>
            <w:shd w:val="clear" w:color="auto" w:fill="auto"/>
          </w:tcPr>
          <w:p w14:paraId="28FED353" w14:textId="77777777" w:rsidR="00241220" w:rsidRPr="0043224D" w:rsidRDefault="00241220" w:rsidP="0043224D">
            <w:pPr>
              <w:tabs>
                <w:tab w:val="left" w:pos="567"/>
              </w:tabs>
              <w:autoSpaceDE w:val="0"/>
              <w:autoSpaceDN w:val="0"/>
              <w:adjustRightInd w:val="0"/>
              <w:rPr>
                <w:rFonts w:eastAsia="MS Mincho"/>
                <w:b w:val="0"/>
                <w:sz w:val="22"/>
                <w:szCs w:val="22"/>
                <w:lang w:eastAsia="ja-JP" w:bidi="te-IN"/>
              </w:rPr>
            </w:pPr>
            <w:r w:rsidRPr="0043224D">
              <w:rPr>
                <w:b w:val="0"/>
                <w:sz w:val="22"/>
                <w:szCs w:val="22"/>
              </w:rPr>
              <w:t>40 mg, SD</w:t>
            </w:r>
          </w:p>
        </w:tc>
        <w:tc>
          <w:tcPr>
            <w:tcW w:w="1456" w:type="dxa"/>
            <w:shd w:val="clear" w:color="auto" w:fill="auto"/>
          </w:tcPr>
          <w:p w14:paraId="52FDD63E" w14:textId="77777777" w:rsidR="00241220" w:rsidRPr="0043224D" w:rsidRDefault="00241220" w:rsidP="0043224D">
            <w:pPr>
              <w:tabs>
                <w:tab w:val="left" w:pos="567"/>
              </w:tabs>
              <w:autoSpaceDE w:val="0"/>
              <w:autoSpaceDN w:val="0"/>
              <w:adjustRightInd w:val="0"/>
              <w:rPr>
                <w:rFonts w:eastAsia="MS Mincho"/>
                <w:b w:val="0"/>
                <w:sz w:val="22"/>
                <w:szCs w:val="22"/>
                <w:lang w:eastAsia="ja-JP" w:bidi="te-IN"/>
              </w:rPr>
            </w:pPr>
            <w:r w:rsidRPr="0043224D">
              <w:rPr>
                <w:b w:val="0"/>
                <w:sz w:val="22"/>
                <w:szCs w:val="22"/>
              </w:rPr>
              <w:t xml:space="preserve">1,35 </w:t>
            </w:r>
          </w:p>
        </w:tc>
        <w:tc>
          <w:tcPr>
            <w:tcW w:w="3150" w:type="dxa"/>
            <w:shd w:val="clear" w:color="auto" w:fill="auto"/>
          </w:tcPr>
          <w:p w14:paraId="6F10E01D" w14:textId="77777777" w:rsidR="00241220" w:rsidRPr="0043224D" w:rsidRDefault="00241220" w:rsidP="0043224D">
            <w:pPr>
              <w:tabs>
                <w:tab w:val="left" w:pos="567"/>
              </w:tabs>
              <w:autoSpaceDE w:val="0"/>
              <w:autoSpaceDN w:val="0"/>
              <w:adjustRightInd w:val="0"/>
              <w:rPr>
                <w:rFonts w:eastAsia="MS Mincho"/>
                <w:b w:val="0"/>
                <w:sz w:val="22"/>
                <w:szCs w:val="22"/>
                <w:lang w:eastAsia="ja-JP" w:bidi="te-IN"/>
              </w:rPr>
            </w:pPr>
            <w:r w:rsidRPr="0043224D">
              <w:rPr>
                <w:b w:val="0"/>
                <w:sz w:val="22"/>
                <w:szCs w:val="22"/>
              </w:rPr>
              <w:t>Odporúča sa klinické monitorovanie týchto pacientov.</w:t>
            </w:r>
          </w:p>
        </w:tc>
      </w:tr>
      <w:tr w:rsidR="00241220" w:rsidRPr="0043224D" w14:paraId="09937EE6" w14:textId="77777777" w:rsidTr="0043224D">
        <w:tc>
          <w:tcPr>
            <w:tcW w:w="2943" w:type="dxa"/>
            <w:shd w:val="clear" w:color="auto" w:fill="auto"/>
          </w:tcPr>
          <w:p w14:paraId="4957882C" w14:textId="77777777" w:rsidR="00241220" w:rsidRPr="0043224D" w:rsidRDefault="00241220" w:rsidP="0043224D">
            <w:pPr>
              <w:tabs>
                <w:tab w:val="left" w:pos="567"/>
              </w:tabs>
              <w:autoSpaceDE w:val="0"/>
              <w:autoSpaceDN w:val="0"/>
              <w:adjustRightInd w:val="0"/>
              <w:rPr>
                <w:rFonts w:eastAsia="MS Mincho"/>
                <w:b w:val="0"/>
                <w:sz w:val="22"/>
                <w:szCs w:val="22"/>
                <w:lang w:eastAsia="ja-JP" w:bidi="te-IN"/>
              </w:rPr>
            </w:pPr>
            <w:r w:rsidRPr="0043224D">
              <w:rPr>
                <w:b w:val="0"/>
                <w:sz w:val="22"/>
                <w:szCs w:val="22"/>
              </w:rPr>
              <w:t>fenofibrát 160 mg OD, 7 dní</w:t>
            </w:r>
          </w:p>
        </w:tc>
        <w:tc>
          <w:tcPr>
            <w:tcW w:w="1663" w:type="dxa"/>
            <w:shd w:val="clear" w:color="auto" w:fill="auto"/>
          </w:tcPr>
          <w:p w14:paraId="3E0FE969" w14:textId="77777777" w:rsidR="00241220" w:rsidRPr="0043224D" w:rsidRDefault="00241220" w:rsidP="0043224D">
            <w:pPr>
              <w:tabs>
                <w:tab w:val="left" w:pos="567"/>
              </w:tabs>
              <w:autoSpaceDE w:val="0"/>
              <w:autoSpaceDN w:val="0"/>
              <w:adjustRightInd w:val="0"/>
              <w:rPr>
                <w:rFonts w:eastAsia="MS Mincho"/>
                <w:b w:val="0"/>
                <w:sz w:val="22"/>
                <w:szCs w:val="22"/>
                <w:lang w:eastAsia="ja-JP" w:bidi="te-IN"/>
              </w:rPr>
            </w:pPr>
            <w:r w:rsidRPr="0043224D">
              <w:rPr>
                <w:b w:val="0"/>
                <w:sz w:val="22"/>
                <w:szCs w:val="22"/>
              </w:rPr>
              <w:t>40 mg, SD</w:t>
            </w:r>
          </w:p>
        </w:tc>
        <w:tc>
          <w:tcPr>
            <w:tcW w:w="1456" w:type="dxa"/>
            <w:shd w:val="clear" w:color="auto" w:fill="auto"/>
          </w:tcPr>
          <w:p w14:paraId="037A2A6E" w14:textId="77777777" w:rsidR="00241220" w:rsidRPr="0043224D" w:rsidRDefault="00241220" w:rsidP="0043224D">
            <w:pPr>
              <w:tabs>
                <w:tab w:val="left" w:pos="567"/>
              </w:tabs>
              <w:autoSpaceDE w:val="0"/>
              <w:autoSpaceDN w:val="0"/>
              <w:adjustRightInd w:val="0"/>
              <w:rPr>
                <w:rFonts w:eastAsia="MS Mincho"/>
                <w:b w:val="0"/>
                <w:sz w:val="22"/>
                <w:szCs w:val="22"/>
                <w:lang w:eastAsia="ja-JP" w:bidi="te-IN"/>
              </w:rPr>
            </w:pPr>
            <w:r w:rsidRPr="0043224D">
              <w:rPr>
                <w:b w:val="0"/>
                <w:sz w:val="22"/>
                <w:szCs w:val="22"/>
              </w:rPr>
              <w:t>1,03</w:t>
            </w:r>
          </w:p>
        </w:tc>
        <w:tc>
          <w:tcPr>
            <w:tcW w:w="3150" w:type="dxa"/>
            <w:shd w:val="clear" w:color="auto" w:fill="auto"/>
          </w:tcPr>
          <w:p w14:paraId="00BA63CE" w14:textId="77777777" w:rsidR="00241220" w:rsidRPr="0043224D" w:rsidRDefault="00241220" w:rsidP="0043224D">
            <w:pPr>
              <w:tabs>
                <w:tab w:val="left" w:pos="567"/>
              </w:tabs>
              <w:autoSpaceDE w:val="0"/>
              <w:autoSpaceDN w:val="0"/>
              <w:adjustRightInd w:val="0"/>
              <w:rPr>
                <w:rFonts w:eastAsia="MS Mincho"/>
                <w:b w:val="0"/>
                <w:sz w:val="22"/>
                <w:szCs w:val="22"/>
                <w:lang w:eastAsia="ja-JP" w:bidi="te-IN"/>
              </w:rPr>
            </w:pPr>
            <w:r w:rsidRPr="0043224D">
              <w:rPr>
                <w:b w:val="0"/>
                <w:sz w:val="22"/>
                <w:szCs w:val="22"/>
              </w:rPr>
              <w:t>Odporúča sa klinické monitorovanie týchto pacientov.</w:t>
            </w:r>
          </w:p>
        </w:tc>
      </w:tr>
      <w:tr w:rsidR="00C67DC5" w:rsidRPr="0043224D" w14:paraId="4D88C67B" w14:textId="77777777" w:rsidTr="0043224D">
        <w:tc>
          <w:tcPr>
            <w:tcW w:w="2943" w:type="dxa"/>
            <w:shd w:val="clear" w:color="auto" w:fill="auto"/>
          </w:tcPr>
          <w:p w14:paraId="7A7805B5" w14:textId="77777777" w:rsidR="00C67DC5" w:rsidRPr="0043224D" w:rsidRDefault="00C67DC5" w:rsidP="0043224D">
            <w:pPr>
              <w:tabs>
                <w:tab w:val="left" w:pos="567"/>
              </w:tabs>
              <w:autoSpaceDE w:val="0"/>
              <w:autoSpaceDN w:val="0"/>
              <w:adjustRightInd w:val="0"/>
              <w:rPr>
                <w:rFonts w:eastAsia="MS Mincho"/>
                <w:b w:val="0"/>
                <w:sz w:val="22"/>
                <w:szCs w:val="22"/>
                <w:lang w:eastAsia="ja-JP" w:bidi="te-IN"/>
              </w:rPr>
            </w:pPr>
            <w:r w:rsidRPr="0043224D">
              <w:rPr>
                <w:rFonts w:eastAsia="MS Mincho"/>
                <w:b w:val="0"/>
                <w:sz w:val="22"/>
                <w:szCs w:val="22"/>
                <w:lang w:eastAsia="ja-JP" w:bidi="te-IN"/>
              </w:rPr>
              <w:t xml:space="preserve">boceprevir 800 mg TID, </w:t>
            </w:r>
          </w:p>
          <w:p w14:paraId="697FF962" w14:textId="77777777" w:rsidR="00C67DC5" w:rsidRPr="0043224D" w:rsidRDefault="00C67DC5" w:rsidP="0043224D">
            <w:pPr>
              <w:tabs>
                <w:tab w:val="left" w:pos="567"/>
              </w:tabs>
              <w:autoSpaceDE w:val="0"/>
              <w:autoSpaceDN w:val="0"/>
              <w:adjustRightInd w:val="0"/>
              <w:rPr>
                <w:rFonts w:eastAsia="MS Mincho"/>
                <w:b w:val="0"/>
                <w:sz w:val="22"/>
                <w:szCs w:val="22"/>
                <w:lang w:eastAsia="ja-JP" w:bidi="te-IN"/>
              </w:rPr>
            </w:pPr>
            <w:r w:rsidRPr="0043224D">
              <w:rPr>
                <w:rFonts w:eastAsia="MS Mincho"/>
                <w:b w:val="0"/>
                <w:sz w:val="22"/>
                <w:szCs w:val="22"/>
                <w:lang w:eastAsia="ja-JP" w:bidi="te-IN"/>
              </w:rPr>
              <w:t>7 dní</w:t>
            </w:r>
          </w:p>
        </w:tc>
        <w:tc>
          <w:tcPr>
            <w:tcW w:w="1663" w:type="dxa"/>
            <w:shd w:val="clear" w:color="auto" w:fill="auto"/>
          </w:tcPr>
          <w:p w14:paraId="6D8F1A29" w14:textId="77777777" w:rsidR="00C67DC5" w:rsidRPr="0043224D" w:rsidRDefault="00C67DC5" w:rsidP="0043224D">
            <w:pPr>
              <w:tabs>
                <w:tab w:val="left" w:pos="567"/>
              </w:tabs>
              <w:autoSpaceDE w:val="0"/>
              <w:autoSpaceDN w:val="0"/>
              <w:adjustRightInd w:val="0"/>
              <w:rPr>
                <w:rFonts w:eastAsia="MS Mincho"/>
                <w:b w:val="0"/>
                <w:sz w:val="22"/>
                <w:szCs w:val="22"/>
                <w:lang w:eastAsia="ja-JP" w:bidi="te-IN"/>
              </w:rPr>
            </w:pPr>
            <w:r w:rsidRPr="0043224D">
              <w:rPr>
                <w:b w:val="0"/>
                <w:sz w:val="22"/>
                <w:szCs w:val="22"/>
              </w:rPr>
              <w:t>40 mg, SD</w:t>
            </w:r>
          </w:p>
        </w:tc>
        <w:tc>
          <w:tcPr>
            <w:tcW w:w="1456" w:type="dxa"/>
            <w:shd w:val="clear" w:color="auto" w:fill="auto"/>
          </w:tcPr>
          <w:p w14:paraId="25EB96E0" w14:textId="77777777" w:rsidR="00C67DC5" w:rsidRPr="0043224D" w:rsidRDefault="00C67DC5" w:rsidP="0043224D">
            <w:pPr>
              <w:tabs>
                <w:tab w:val="left" w:pos="567"/>
              </w:tabs>
              <w:autoSpaceDE w:val="0"/>
              <w:autoSpaceDN w:val="0"/>
              <w:adjustRightInd w:val="0"/>
              <w:rPr>
                <w:rFonts w:eastAsia="MS Mincho"/>
                <w:b w:val="0"/>
                <w:sz w:val="22"/>
                <w:szCs w:val="22"/>
                <w:lang w:eastAsia="ja-JP" w:bidi="te-IN"/>
              </w:rPr>
            </w:pPr>
            <w:r w:rsidRPr="0043224D">
              <w:rPr>
                <w:b w:val="0"/>
                <w:sz w:val="22"/>
                <w:szCs w:val="22"/>
              </w:rPr>
              <w:t>2,3</w:t>
            </w:r>
          </w:p>
        </w:tc>
        <w:tc>
          <w:tcPr>
            <w:tcW w:w="3150" w:type="dxa"/>
            <w:shd w:val="clear" w:color="auto" w:fill="auto"/>
          </w:tcPr>
          <w:p w14:paraId="5A07CC24" w14:textId="77777777" w:rsidR="00C67DC5" w:rsidRPr="0043224D" w:rsidRDefault="00C67DC5" w:rsidP="0043224D">
            <w:pPr>
              <w:tabs>
                <w:tab w:val="left" w:pos="567"/>
              </w:tabs>
              <w:autoSpaceDE w:val="0"/>
              <w:autoSpaceDN w:val="0"/>
              <w:adjustRightInd w:val="0"/>
              <w:rPr>
                <w:rFonts w:eastAsia="MS Mincho"/>
                <w:b w:val="0"/>
                <w:sz w:val="22"/>
                <w:szCs w:val="22"/>
                <w:lang w:eastAsia="ja-JP" w:bidi="te-IN"/>
              </w:rPr>
            </w:pPr>
            <w:r w:rsidRPr="0043224D">
              <w:rPr>
                <w:rFonts w:eastAsia="MS Mincho"/>
                <w:b w:val="0"/>
                <w:sz w:val="22"/>
                <w:szCs w:val="22"/>
                <w:lang w:eastAsia="ja-JP" w:bidi="te-IN"/>
              </w:rPr>
              <w:t>Odporúča sa nižšia začiatočná dávka a klinické monitorovanie týchto pacientov.</w:t>
            </w:r>
          </w:p>
          <w:p w14:paraId="782F66D4" w14:textId="77777777" w:rsidR="00C67DC5" w:rsidRPr="0043224D" w:rsidRDefault="00C67DC5" w:rsidP="0043224D">
            <w:pPr>
              <w:tabs>
                <w:tab w:val="left" w:pos="567"/>
              </w:tabs>
              <w:autoSpaceDE w:val="0"/>
              <w:autoSpaceDN w:val="0"/>
              <w:adjustRightInd w:val="0"/>
              <w:rPr>
                <w:rFonts w:eastAsia="MS Mincho"/>
                <w:b w:val="0"/>
                <w:sz w:val="22"/>
                <w:szCs w:val="22"/>
                <w:lang w:eastAsia="ja-JP" w:bidi="te-IN"/>
              </w:rPr>
            </w:pPr>
            <w:r w:rsidRPr="0043224D">
              <w:rPr>
                <w:rFonts w:eastAsia="MS Mincho"/>
                <w:b w:val="0"/>
                <w:sz w:val="22"/>
                <w:szCs w:val="22"/>
                <w:lang w:eastAsia="ja-JP" w:bidi="te-IN"/>
              </w:rPr>
              <w:t>Dávka atorvastatínu nesmie prekročiť dennú dávku 20 mg počas súbežného podávania bocepreviru.</w:t>
            </w:r>
          </w:p>
        </w:tc>
      </w:tr>
    </w:tbl>
    <w:p w14:paraId="13333314" w14:textId="77777777" w:rsidR="00FA6019" w:rsidRDefault="00FA6019" w:rsidP="00453ABF">
      <w:pPr>
        <w:tabs>
          <w:tab w:val="left" w:pos="567"/>
        </w:tabs>
        <w:ind w:left="567" w:hanging="567"/>
        <w:rPr>
          <w:b w:val="0"/>
          <w:sz w:val="22"/>
          <w:szCs w:val="22"/>
          <w:vertAlign w:val="superscript"/>
          <w:lang w:bidi="te-IN"/>
        </w:rPr>
      </w:pPr>
      <w:r w:rsidRPr="00531DC6">
        <w:rPr>
          <w:b w:val="0"/>
          <w:sz w:val="22"/>
          <w:szCs w:val="22"/>
          <w:vertAlign w:val="superscript"/>
          <w:lang w:bidi="te-IN"/>
        </w:rPr>
        <w:t>&amp;</w:t>
      </w:r>
      <w:r w:rsidRPr="00531DC6">
        <w:rPr>
          <w:b w:val="0"/>
          <w:sz w:val="22"/>
          <w:szCs w:val="22"/>
          <w:lang w:bidi="te-IN"/>
        </w:rPr>
        <w:t xml:space="preserve"> </w:t>
      </w:r>
      <w:r>
        <w:rPr>
          <w:b w:val="0"/>
          <w:sz w:val="18"/>
          <w:szCs w:val="18"/>
          <w:lang w:bidi="te-IN"/>
        </w:rPr>
        <w:t xml:space="preserve">Reprezentuje pomer </w:t>
      </w:r>
      <w:r w:rsidR="003D1C50">
        <w:rPr>
          <w:b w:val="0"/>
          <w:sz w:val="18"/>
          <w:szCs w:val="18"/>
          <w:lang w:bidi="te-IN"/>
        </w:rPr>
        <w:t>lieč</w:t>
      </w:r>
      <w:r w:rsidR="000B743B">
        <w:rPr>
          <w:b w:val="0"/>
          <w:sz w:val="18"/>
          <w:szCs w:val="18"/>
          <w:lang w:bidi="te-IN"/>
        </w:rPr>
        <w:t>by</w:t>
      </w:r>
      <w:r>
        <w:rPr>
          <w:b w:val="0"/>
          <w:sz w:val="18"/>
          <w:szCs w:val="18"/>
          <w:lang w:bidi="te-IN"/>
        </w:rPr>
        <w:t xml:space="preserve"> (liek podávaný sú</w:t>
      </w:r>
      <w:r w:rsidR="003D1C50">
        <w:rPr>
          <w:b w:val="0"/>
          <w:sz w:val="18"/>
          <w:szCs w:val="18"/>
          <w:lang w:bidi="te-IN"/>
        </w:rPr>
        <w:t>bež</w:t>
      </w:r>
      <w:r>
        <w:rPr>
          <w:b w:val="0"/>
          <w:sz w:val="18"/>
          <w:szCs w:val="18"/>
          <w:lang w:bidi="te-IN"/>
        </w:rPr>
        <w:t>ne s atorvastatínom voči atorvastatínu samotnému).</w:t>
      </w:r>
    </w:p>
    <w:p w14:paraId="2E3B4A4D" w14:textId="77777777" w:rsidR="0089310A" w:rsidRPr="00531DC6" w:rsidRDefault="0089310A" w:rsidP="00453ABF">
      <w:pPr>
        <w:tabs>
          <w:tab w:val="left" w:pos="567"/>
        </w:tabs>
        <w:ind w:left="567" w:hanging="567"/>
        <w:rPr>
          <w:b w:val="0"/>
          <w:sz w:val="18"/>
          <w:szCs w:val="18"/>
          <w:lang w:val="pl-PL" w:bidi="te-IN"/>
        </w:rPr>
      </w:pPr>
      <w:r w:rsidRPr="00531DC6">
        <w:rPr>
          <w:b w:val="0"/>
          <w:sz w:val="18"/>
          <w:szCs w:val="18"/>
          <w:vertAlign w:val="superscript"/>
          <w:lang w:val="pl-PL"/>
        </w:rPr>
        <w:t>#</w:t>
      </w:r>
      <w:r w:rsidRPr="00531DC6">
        <w:rPr>
          <w:b w:val="0"/>
          <w:sz w:val="18"/>
          <w:szCs w:val="18"/>
          <w:lang w:val="pl-PL" w:bidi="te-IN"/>
        </w:rPr>
        <w:t xml:space="preserve"> Klinický význam pozri v častiach 4.4 a 4.5. </w:t>
      </w:r>
    </w:p>
    <w:p w14:paraId="339E431E" w14:textId="77777777" w:rsidR="0089310A" w:rsidRPr="00531DC6" w:rsidRDefault="0089310A" w:rsidP="00714D22">
      <w:pPr>
        <w:tabs>
          <w:tab w:val="left" w:pos="567"/>
        </w:tabs>
        <w:rPr>
          <w:b w:val="0"/>
          <w:sz w:val="18"/>
          <w:szCs w:val="18"/>
          <w:lang w:val="pl-PL" w:bidi="te-IN"/>
        </w:rPr>
      </w:pPr>
      <w:r w:rsidRPr="00531DC6">
        <w:rPr>
          <w:b w:val="0"/>
          <w:sz w:val="18"/>
          <w:szCs w:val="18"/>
          <w:lang w:val="pl-PL" w:bidi="te-IN"/>
        </w:rPr>
        <w:t>*</w:t>
      </w:r>
      <w:r w:rsidR="00060FD8">
        <w:rPr>
          <w:b w:val="0"/>
          <w:sz w:val="18"/>
          <w:szCs w:val="18"/>
          <w:lang w:val="pl-PL" w:bidi="te-IN"/>
        </w:rPr>
        <w:t xml:space="preserve"> </w:t>
      </w:r>
      <w:r w:rsidRPr="00531DC6">
        <w:rPr>
          <w:b w:val="0"/>
          <w:sz w:val="18"/>
          <w:szCs w:val="18"/>
          <w:lang w:val="pl-PL" w:bidi="te-IN"/>
        </w:rPr>
        <w:t>Obsahuje</w:t>
      </w:r>
      <w:r w:rsidRPr="00531DC6">
        <w:rPr>
          <w:b w:val="0"/>
          <w:sz w:val="18"/>
          <w:szCs w:val="18"/>
          <w:lang w:val="pl-PL"/>
        </w:rPr>
        <w:t xml:space="preserve"> jednu alebo viac zložiek, ktoré inhibujú CYP3A4 a môžu zvýšiť plazmatické koncentrácie liekov metabolizovaných pomocou CYP3A4. Požitie jedného 240 ml pohára grapefruitovej šťavy malo za následok tiež pokles AUC aktívneho ortohydroxymetabolitu o 20,4 %. Veľké množstvá grapefruitovej šťavy (nad 1,2 l denne počas 5 dní) zvýšili AUC atorvastatínu 2,5</w:t>
      </w:r>
      <w:r w:rsidRPr="00531DC6">
        <w:rPr>
          <w:b w:val="0"/>
          <w:sz w:val="18"/>
          <w:szCs w:val="18"/>
          <w:lang w:val="pl-PL"/>
        </w:rPr>
        <w:noBreakHyphen/>
        <w:t>násobne a AUC aktívnych zložiek (atorvastatínu a metabolitov).</w:t>
      </w:r>
    </w:p>
    <w:p w14:paraId="598192E4" w14:textId="77777777" w:rsidR="00FA6019" w:rsidRDefault="00FA6019" w:rsidP="00453ABF">
      <w:pPr>
        <w:tabs>
          <w:tab w:val="left" w:pos="567"/>
        </w:tabs>
        <w:rPr>
          <w:b w:val="0"/>
          <w:sz w:val="18"/>
          <w:szCs w:val="18"/>
        </w:rPr>
      </w:pPr>
      <w:r>
        <w:rPr>
          <w:b w:val="0"/>
          <w:sz w:val="18"/>
          <w:szCs w:val="18"/>
        </w:rPr>
        <w:t xml:space="preserve">**Pomer </w:t>
      </w:r>
      <w:r w:rsidR="000B743B">
        <w:rPr>
          <w:b w:val="0"/>
          <w:sz w:val="18"/>
          <w:szCs w:val="18"/>
        </w:rPr>
        <w:t>založený na</w:t>
      </w:r>
      <w:r>
        <w:rPr>
          <w:b w:val="0"/>
          <w:sz w:val="18"/>
          <w:szCs w:val="18"/>
        </w:rPr>
        <w:t xml:space="preserve"> jedinej vzork</w:t>
      </w:r>
      <w:r w:rsidR="000B743B">
        <w:rPr>
          <w:b w:val="0"/>
          <w:sz w:val="18"/>
          <w:szCs w:val="18"/>
        </w:rPr>
        <w:t>e</w:t>
      </w:r>
      <w:r>
        <w:rPr>
          <w:b w:val="0"/>
          <w:sz w:val="18"/>
          <w:szCs w:val="18"/>
        </w:rPr>
        <w:t xml:space="preserve"> odobranej 8 </w:t>
      </w:r>
      <w:r w:rsidR="003D1C50">
        <w:rPr>
          <w:b w:val="0"/>
          <w:sz w:val="18"/>
          <w:szCs w:val="18"/>
        </w:rPr>
        <w:t>–</w:t>
      </w:r>
      <w:r>
        <w:rPr>
          <w:b w:val="0"/>
          <w:sz w:val="18"/>
          <w:szCs w:val="18"/>
        </w:rPr>
        <w:t xml:space="preserve"> 16 hodín po podaní dávky.</w:t>
      </w:r>
    </w:p>
    <w:p w14:paraId="5AED091F" w14:textId="77777777" w:rsidR="0089310A" w:rsidRPr="00531DC6" w:rsidRDefault="0089310A" w:rsidP="00453ABF">
      <w:pPr>
        <w:tabs>
          <w:tab w:val="left" w:pos="567"/>
        </w:tabs>
        <w:rPr>
          <w:b w:val="0"/>
          <w:sz w:val="18"/>
          <w:szCs w:val="18"/>
        </w:rPr>
      </w:pPr>
      <w:r w:rsidRPr="00531DC6">
        <w:rPr>
          <w:b w:val="0"/>
          <w:sz w:val="18"/>
          <w:szCs w:val="18"/>
        </w:rPr>
        <w:t>OD (once daily) = jedenkrát denne; SD (single dose) = jednorazová dávka; BID (</w:t>
      </w:r>
      <w:r w:rsidRPr="00531DC6">
        <w:rPr>
          <w:b w:val="0"/>
          <w:i/>
          <w:sz w:val="18"/>
          <w:szCs w:val="18"/>
        </w:rPr>
        <w:t>bis in die</w:t>
      </w:r>
      <w:r w:rsidRPr="00531DC6">
        <w:rPr>
          <w:b w:val="0"/>
          <w:sz w:val="18"/>
          <w:szCs w:val="18"/>
        </w:rPr>
        <w:t xml:space="preserve">) = dvakrát denne; </w:t>
      </w:r>
      <w:r w:rsidR="009108E0" w:rsidRPr="00531DC6">
        <w:rPr>
          <w:b w:val="0"/>
          <w:sz w:val="18"/>
          <w:szCs w:val="18"/>
        </w:rPr>
        <w:t>TID (</w:t>
      </w:r>
      <w:r w:rsidR="009108E0" w:rsidRPr="00531DC6">
        <w:rPr>
          <w:b w:val="0"/>
          <w:i/>
          <w:sz w:val="18"/>
          <w:szCs w:val="18"/>
        </w:rPr>
        <w:t>ter in die</w:t>
      </w:r>
      <w:r w:rsidR="009108E0" w:rsidRPr="00531DC6">
        <w:rPr>
          <w:b w:val="0"/>
          <w:sz w:val="18"/>
          <w:szCs w:val="18"/>
        </w:rPr>
        <w:t xml:space="preserve">) = trikrát denne; </w:t>
      </w:r>
      <w:r w:rsidRPr="00531DC6">
        <w:rPr>
          <w:b w:val="0"/>
          <w:sz w:val="18"/>
          <w:szCs w:val="18"/>
        </w:rPr>
        <w:t>QID (</w:t>
      </w:r>
      <w:r w:rsidRPr="00531DC6">
        <w:rPr>
          <w:b w:val="0"/>
          <w:i/>
          <w:sz w:val="18"/>
          <w:szCs w:val="18"/>
        </w:rPr>
        <w:t>quater in die</w:t>
      </w:r>
      <w:r w:rsidRPr="00531DC6">
        <w:rPr>
          <w:b w:val="0"/>
          <w:sz w:val="18"/>
          <w:szCs w:val="18"/>
        </w:rPr>
        <w:t>) = štyrikrát denne</w:t>
      </w:r>
    </w:p>
    <w:p w14:paraId="5283D15D" w14:textId="77777777" w:rsidR="0089310A" w:rsidRPr="00531DC6" w:rsidRDefault="0089310A" w:rsidP="00453ABF">
      <w:pPr>
        <w:tabs>
          <w:tab w:val="left" w:pos="567"/>
        </w:tabs>
        <w:autoSpaceDE w:val="0"/>
        <w:autoSpaceDN w:val="0"/>
        <w:adjustRightInd w:val="0"/>
        <w:rPr>
          <w:rFonts w:eastAsia="MS Mincho"/>
          <w:b w:val="0"/>
          <w:sz w:val="22"/>
          <w:szCs w:val="22"/>
          <w:lang w:eastAsia="ja-JP" w:bidi="te-IN"/>
        </w:rPr>
      </w:pPr>
    </w:p>
    <w:p w14:paraId="2603B43A" w14:textId="77777777" w:rsidR="00857267" w:rsidRPr="00531DC6" w:rsidRDefault="00857267" w:rsidP="00BF139A">
      <w:pPr>
        <w:pStyle w:val="Paragraph"/>
        <w:keepNext/>
        <w:tabs>
          <w:tab w:val="left" w:pos="567"/>
        </w:tabs>
        <w:spacing w:after="0"/>
        <w:rPr>
          <w:rFonts w:eastAsia="MS Mincho"/>
          <w:sz w:val="22"/>
          <w:szCs w:val="22"/>
          <w:u w:val="single"/>
          <w:lang w:val="sk-SK" w:eastAsia="ja-JP" w:bidi="te-IN"/>
        </w:rPr>
      </w:pPr>
      <w:r w:rsidRPr="00531DC6">
        <w:rPr>
          <w:rFonts w:eastAsia="MS Mincho"/>
          <w:sz w:val="22"/>
          <w:szCs w:val="22"/>
          <w:u w:val="single"/>
          <w:lang w:val="sk-SK" w:eastAsia="ja-JP" w:bidi="te-IN"/>
        </w:rPr>
        <w:t xml:space="preserve">Tabuľka 2: Vplyv atorvastatínu na farmakokinetiku </w:t>
      </w:r>
      <w:r w:rsidR="00FF7A6C" w:rsidRPr="00531DC6">
        <w:rPr>
          <w:rFonts w:eastAsia="MS Mincho"/>
          <w:sz w:val="22"/>
          <w:szCs w:val="22"/>
          <w:u w:val="single"/>
          <w:lang w:val="sk-SK" w:eastAsia="ja-JP" w:bidi="te-IN"/>
        </w:rPr>
        <w:t>súbežne</w:t>
      </w:r>
      <w:r w:rsidRPr="00531DC6">
        <w:rPr>
          <w:rFonts w:eastAsia="MS Mincho"/>
          <w:sz w:val="22"/>
          <w:szCs w:val="22"/>
          <w:u w:val="single"/>
          <w:lang w:val="sk-SK" w:eastAsia="ja-JP" w:bidi="te-IN"/>
        </w:rPr>
        <w:t xml:space="preserve"> podávaných liekov</w:t>
      </w:r>
    </w:p>
    <w:p w14:paraId="7725EDEF" w14:textId="77777777" w:rsidR="00857267" w:rsidRPr="00531DC6" w:rsidRDefault="00857267" w:rsidP="00BF139A">
      <w:pPr>
        <w:keepNext/>
        <w:tabs>
          <w:tab w:val="left" w:pos="567"/>
        </w:tabs>
        <w:rPr>
          <w:rFonts w:eastAsia="MS Mincho"/>
          <w:b w:val="0"/>
          <w:sz w:val="22"/>
          <w:szCs w:val="22"/>
          <w:lang w:eastAsia="ja-JP" w:bidi="te-IN"/>
        </w:rPr>
      </w:pP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0"/>
        <w:gridCol w:w="3000"/>
        <w:gridCol w:w="1260"/>
        <w:gridCol w:w="2424"/>
      </w:tblGrid>
      <w:tr w:rsidR="00473EEF" w:rsidRPr="00531DC6" w14:paraId="77BEBB62" w14:textId="77777777" w:rsidTr="00BF139A">
        <w:trPr>
          <w:tblHeader/>
        </w:trPr>
        <w:tc>
          <w:tcPr>
            <w:tcW w:w="1680" w:type="dxa"/>
            <w:vMerge w:val="restart"/>
            <w:shd w:val="clear" w:color="auto" w:fill="auto"/>
          </w:tcPr>
          <w:p w14:paraId="0525D400" w14:textId="77777777" w:rsidR="00473EEF" w:rsidRPr="00531DC6" w:rsidRDefault="00473EEF" w:rsidP="00453ABF">
            <w:pPr>
              <w:tabs>
                <w:tab w:val="left" w:pos="567"/>
              </w:tabs>
              <w:rPr>
                <w:b w:val="0"/>
                <w:sz w:val="22"/>
                <w:szCs w:val="22"/>
                <w:lang w:bidi="te-IN"/>
              </w:rPr>
            </w:pPr>
            <w:r w:rsidRPr="00531DC6">
              <w:rPr>
                <w:b w:val="0"/>
                <w:bCs w:val="0"/>
                <w:sz w:val="22"/>
                <w:szCs w:val="22"/>
                <w:lang w:bidi="te-IN"/>
              </w:rPr>
              <w:t xml:space="preserve">Atorvastatín </w:t>
            </w:r>
            <w:r w:rsidRPr="00531DC6">
              <w:rPr>
                <w:b w:val="0"/>
                <w:sz w:val="22"/>
                <w:szCs w:val="22"/>
              </w:rPr>
              <w:t>a dávkovacia schéma</w:t>
            </w:r>
          </w:p>
        </w:tc>
        <w:tc>
          <w:tcPr>
            <w:tcW w:w="6684" w:type="dxa"/>
            <w:gridSpan w:val="3"/>
            <w:shd w:val="clear" w:color="auto" w:fill="auto"/>
          </w:tcPr>
          <w:p w14:paraId="1742C650" w14:textId="77777777" w:rsidR="00473EEF" w:rsidRPr="00531DC6" w:rsidRDefault="00FF7A6C" w:rsidP="00453ABF">
            <w:pPr>
              <w:tabs>
                <w:tab w:val="left" w:pos="567"/>
              </w:tabs>
              <w:rPr>
                <w:b w:val="0"/>
                <w:bCs w:val="0"/>
                <w:sz w:val="22"/>
                <w:szCs w:val="22"/>
                <w:lang w:bidi="te-IN"/>
              </w:rPr>
            </w:pPr>
            <w:r w:rsidRPr="00531DC6">
              <w:rPr>
                <w:b w:val="0"/>
                <w:bCs w:val="0"/>
                <w:sz w:val="22"/>
                <w:szCs w:val="22"/>
                <w:lang w:bidi="te-IN"/>
              </w:rPr>
              <w:t>Súbežne</w:t>
            </w:r>
            <w:r w:rsidR="00473EEF" w:rsidRPr="00531DC6">
              <w:rPr>
                <w:b w:val="0"/>
                <w:bCs w:val="0"/>
                <w:sz w:val="22"/>
                <w:szCs w:val="22"/>
                <w:lang w:bidi="te-IN"/>
              </w:rPr>
              <w:t xml:space="preserve"> podávaný liek </w:t>
            </w:r>
          </w:p>
        </w:tc>
      </w:tr>
      <w:tr w:rsidR="00473EEF" w:rsidRPr="00531DC6" w14:paraId="546B6BD6" w14:textId="77777777" w:rsidTr="00BF139A">
        <w:trPr>
          <w:tblHeader/>
        </w:trPr>
        <w:tc>
          <w:tcPr>
            <w:tcW w:w="1680" w:type="dxa"/>
            <w:vMerge/>
            <w:shd w:val="clear" w:color="auto" w:fill="auto"/>
          </w:tcPr>
          <w:p w14:paraId="6B279403" w14:textId="77777777" w:rsidR="00473EEF" w:rsidRPr="00531DC6" w:rsidRDefault="00473EEF" w:rsidP="00453ABF">
            <w:pPr>
              <w:tabs>
                <w:tab w:val="left" w:pos="567"/>
              </w:tabs>
              <w:rPr>
                <w:b w:val="0"/>
                <w:sz w:val="22"/>
                <w:szCs w:val="22"/>
                <w:lang w:bidi="te-IN"/>
              </w:rPr>
            </w:pPr>
          </w:p>
        </w:tc>
        <w:tc>
          <w:tcPr>
            <w:tcW w:w="3000" w:type="dxa"/>
            <w:shd w:val="clear" w:color="auto" w:fill="auto"/>
          </w:tcPr>
          <w:p w14:paraId="68662934" w14:textId="77777777" w:rsidR="00473EEF" w:rsidRPr="00531DC6" w:rsidRDefault="00473EEF" w:rsidP="00453ABF">
            <w:pPr>
              <w:tabs>
                <w:tab w:val="left" w:pos="567"/>
              </w:tabs>
              <w:rPr>
                <w:b w:val="0"/>
                <w:bCs w:val="0"/>
                <w:sz w:val="22"/>
                <w:szCs w:val="22"/>
                <w:lang w:bidi="te-IN"/>
              </w:rPr>
            </w:pPr>
            <w:r w:rsidRPr="00531DC6">
              <w:rPr>
                <w:b w:val="0"/>
                <w:bCs w:val="0"/>
                <w:sz w:val="22"/>
                <w:szCs w:val="22"/>
                <w:lang w:bidi="te-IN"/>
              </w:rPr>
              <w:t>Liek/Dávka (mg)</w:t>
            </w:r>
          </w:p>
        </w:tc>
        <w:tc>
          <w:tcPr>
            <w:tcW w:w="1260" w:type="dxa"/>
            <w:shd w:val="clear" w:color="auto" w:fill="auto"/>
          </w:tcPr>
          <w:p w14:paraId="3247A24F" w14:textId="77777777" w:rsidR="00473EEF" w:rsidRPr="00531DC6" w:rsidRDefault="00FA6019" w:rsidP="00453ABF">
            <w:pPr>
              <w:tabs>
                <w:tab w:val="left" w:pos="567"/>
              </w:tabs>
              <w:rPr>
                <w:b w:val="0"/>
                <w:bCs w:val="0"/>
                <w:sz w:val="22"/>
                <w:szCs w:val="22"/>
                <w:vertAlign w:val="superscript"/>
                <w:lang w:bidi="te-IN"/>
              </w:rPr>
            </w:pPr>
            <w:r>
              <w:rPr>
                <w:b w:val="0"/>
                <w:bCs w:val="0"/>
                <w:sz w:val="22"/>
                <w:szCs w:val="22"/>
                <w:lang w:bidi="te-IN"/>
              </w:rPr>
              <w:t xml:space="preserve"> Pomer </w:t>
            </w:r>
            <w:r w:rsidR="00473EEF" w:rsidRPr="00531DC6">
              <w:rPr>
                <w:b w:val="0"/>
                <w:bCs w:val="0"/>
                <w:sz w:val="22"/>
                <w:szCs w:val="22"/>
                <w:lang w:bidi="te-IN"/>
              </w:rPr>
              <w:t>AUC</w:t>
            </w:r>
            <w:r w:rsidR="00473EEF" w:rsidRPr="00531DC6">
              <w:rPr>
                <w:b w:val="0"/>
                <w:bCs w:val="0"/>
                <w:sz w:val="22"/>
                <w:szCs w:val="22"/>
                <w:vertAlign w:val="superscript"/>
                <w:lang w:bidi="te-IN"/>
              </w:rPr>
              <w:t>&amp;</w:t>
            </w:r>
          </w:p>
        </w:tc>
        <w:tc>
          <w:tcPr>
            <w:tcW w:w="2424" w:type="dxa"/>
            <w:shd w:val="clear" w:color="auto" w:fill="auto"/>
          </w:tcPr>
          <w:p w14:paraId="012A7231" w14:textId="77777777" w:rsidR="00473EEF" w:rsidRPr="00531DC6" w:rsidRDefault="00473EEF" w:rsidP="00453ABF">
            <w:pPr>
              <w:tabs>
                <w:tab w:val="left" w:pos="567"/>
              </w:tabs>
              <w:rPr>
                <w:b w:val="0"/>
                <w:bCs w:val="0"/>
                <w:sz w:val="22"/>
                <w:szCs w:val="22"/>
                <w:lang w:bidi="te-IN"/>
              </w:rPr>
            </w:pPr>
            <w:r w:rsidRPr="00531DC6">
              <w:rPr>
                <w:b w:val="0"/>
                <w:bCs w:val="0"/>
                <w:sz w:val="22"/>
                <w:szCs w:val="22"/>
                <w:lang w:bidi="te-IN"/>
              </w:rPr>
              <w:t>Klinické odporúčanie</w:t>
            </w:r>
          </w:p>
        </w:tc>
      </w:tr>
      <w:tr w:rsidR="00473EEF" w:rsidRPr="00531DC6" w14:paraId="0280AC8D" w14:textId="77777777" w:rsidTr="00714D22">
        <w:tc>
          <w:tcPr>
            <w:tcW w:w="1680" w:type="dxa"/>
            <w:shd w:val="clear" w:color="auto" w:fill="auto"/>
          </w:tcPr>
          <w:p w14:paraId="3814C6C3" w14:textId="77777777" w:rsidR="00473EEF" w:rsidRPr="00531DC6" w:rsidRDefault="00473EEF" w:rsidP="00453ABF">
            <w:pPr>
              <w:tabs>
                <w:tab w:val="left" w:pos="567"/>
              </w:tabs>
              <w:rPr>
                <w:b w:val="0"/>
                <w:sz w:val="22"/>
                <w:szCs w:val="22"/>
                <w:lang w:bidi="te-IN"/>
              </w:rPr>
            </w:pPr>
            <w:r w:rsidRPr="00531DC6">
              <w:rPr>
                <w:b w:val="0"/>
                <w:sz w:val="22"/>
                <w:szCs w:val="22"/>
                <w:lang w:bidi="te-IN"/>
              </w:rPr>
              <w:t>80 mg OD počas 10 dní</w:t>
            </w:r>
          </w:p>
        </w:tc>
        <w:tc>
          <w:tcPr>
            <w:tcW w:w="3000" w:type="dxa"/>
            <w:shd w:val="clear" w:color="auto" w:fill="auto"/>
          </w:tcPr>
          <w:p w14:paraId="1019F9DD" w14:textId="77777777" w:rsidR="00473EEF" w:rsidRPr="00531DC6" w:rsidRDefault="00473EEF" w:rsidP="00453ABF">
            <w:pPr>
              <w:tabs>
                <w:tab w:val="left" w:pos="567"/>
              </w:tabs>
              <w:rPr>
                <w:b w:val="0"/>
                <w:sz w:val="22"/>
                <w:szCs w:val="22"/>
                <w:lang w:bidi="te-IN"/>
              </w:rPr>
            </w:pPr>
            <w:r w:rsidRPr="00531DC6">
              <w:rPr>
                <w:b w:val="0"/>
                <w:sz w:val="22"/>
                <w:szCs w:val="22"/>
                <w:lang w:bidi="te-IN"/>
              </w:rPr>
              <w:t>digoxín 0,25 mg OD, 20 dní</w:t>
            </w:r>
          </w:p>
        </w:tc>
        <w:tc>
          <w:tcPr>
            <w:tcW w:w="1260" w:type="dxa"/>
            <w:shd w:val="clear" w:color="auto" w:fill="auto"/>
          </w:tcPr>
          <w:p w14:paraId="4F9350A7" w14:textId="77777777" w:rsidR="00473EEF" w:rsidRPr="00531DC6" w:rsidRDefault="00FA6019" w:rsidP="00FA6019">
            <w:pPr>
              <w:tabs>
                <w:tab w:val="left" w:pos="567"/>
              </w:tabs>
              <w:rPr>
                <w:b w:val="0"/>
                <w:sz w:val="22"/>
                <w:szCs w:val="22"/>
                <w:lang w:bidi="te-IN"/>
              </w:rPr>
            </w:pPr>
            <w:r>
              <w:rPr>
                <w:b w:val="0"/>
                <w:sz w:val="22"/>
                <w:szCs w:val="22"/>
                <w:lang w:bidi="te-IN"/>
              </w:rPr>
              <w:t>1,</w:t>
            </w:r>
            <w:r w:rsidR="00473EEF" w:rsidRPr="00531DC6">
              <w:rPr>
                <w:b w:val="0"/>
                <w:sz w:val="22"/>
                <w:szCs w:val="22"/>
                <w:lang w:bidi="te-IN"/>
              </w:rPr>
              <w:t>15</w:t>
            </w:r>
          </w:p>
        </w:tc>
        <w:tc>
          <w:tcPr>
            <w:tcW w:w="2424" w:type="dxa"/>
            <w:shd w:val="clear" w:color="auto" w:fill="auto"/>
          </w:tcPr>
          <w:p w14:paraId="6189E770" w14:textId="77777777" w:rsidR="00473EEF" w:rsidRPr="00531DC6" w:rsidRDefault="00473EEF" w:rsidP="00453ABF">
            <w:pPr>
              <w:tabs>
                <w:tab w:val="left" w:pos="567"/>
              </w:tabs>
              <w:rPr>
                <w:b w:val="0"/>
                <w:sz w:val="22"/>
                <w:szCs w:val="22"/>
              </w:rPr>
            </w:pPr>
            <w:r w:rsidRPr="00531DC6">
              <w:rPr>
                <w:b w:val="0"/>
                <w:sz w:val="22"/>
                <w:szCs w:val="22"/>
              </w:rPr>
              <w:t>Pacienti užívajúci digoxín majú byť náležite monitorovaní.</w:t>
            </w:r>
          </w:p>
        </w:tc>
      </w:tr>
      <w:tr w:rsidR="00473EEF" w:rsidRPr="00531DC6" w14:paraId="49FC15E7" w14:textId="77777777" w:rsidTr="00714D22">
        <w:tc>
          <w:tcPr>
            <w:tcW w:w="1680" w:type="dxa"/>
            <w:shd w:val="clear" w:color="auto" w:fill="auto"/>
          </w:tcPr>
          <w:p w14:paraId="1D68502D" w14:textId="77777777" w:rsidR="00473EEF" w:rsidRPr="00531DC6" w:rsidRDefault="00473EEF" w:rsidP="00453ABF">
            <w:pPr>
              <w:tabs>
                <w:tab w:val="left" w:pos="567"/>
              </w:tabs>
              <w:rPr>
                <w:b w:val="0"/>
                <w:sz w:val="22"/>
                <w:szCs w:val="22"/>
                <w:lang w:bidi="te-IN"/>
              </w:rPr>
            </w:pPr>
            <w:r w:rsidRPr="00531DC6">
              <w:rPr>
                <w:b w:val="0"/>
                <w:sz w:val="22"/>
                <w:szCs w:val="22"/>
                <w:lang w:bidi="te-IN"/>
              </w:rPr>
              <w:t xml:space="preserve">40 mg OD počas 22 dní </w:t>
            </w:r>
          </w:p>
        </w:tc>
        <w:tc>
          <w:tcPr>
            <w:tcW w:w="3000" w:type="dxa"/>
            <w:shd w:val="clear" w:color="auto" w:fill="auto"/>
          </w:tcPr>
          <w:p w14:paraId="45D8959B" w14:textId="77777777" w:rsidR="00473EEF" w:rsidRPr="00531DC6" w:rsidRDefault="00473EEF" w:rsidP="00453ABF">
            <w:pPr>
              <w:tabs>
                <w:tab w:val="left" w:pos="567"/>
              </w:tabs>
              <w:rPr>
                <w:b w:val="0"/>
                <w:sz w:val="22"/>
                <w:szCs w:val="22"/>
                <w:vertAlign w:val="superscript"/>
                <w:lang w:bidi="te-IN"/>
              </w:rPr>
            </w:pPr>
            <w:r w:rsidRPr="00531DC6">
              <w:rPr>
                <w:b w:val="0"/>
                <w:sz w:val="22"/>
                <w:szCs w:val="22"/>
                <w:lang w:bidi="te-IN"/>
              </w:rPr>
              <w:t>perorálne kontraceptívum OD, 2 mesiace</w:t>
            </w:r>
          </w:p>
          <w:p w14:paraId="20F04230" w14:textId="77777777" w:rsidR="00473EEF" w:rsidRPr="00531DC6" w:rsidRDefault="00473EEF" w:rsidP="00453ABF">
            <w:pPr>
              <w:tabs>
                <w:tab w:val="left" w:pos="567"/>
              </w:tabs>
              <w:rPr>
                <w:b w:val="0"/>
                <w:sz w:val="22"/>
                <w:szCs w:val="22"/>
                <w:lang w:bidi="te-IN"/>
              </w:rPr>
            </w:pPr>
            <w:r w:rsidRPr="00531DC6">
              <w:rPr>
                <w:b w:val="0"/>
                <w:sz w:val="22"/>
                <w:szCs w:val="22"/>
                <w:lang w:bidi="te-IN"/>
              </w:rPr>
              <w:lastRenderedPageBreak/>
              <w:t>- noretindrón 1 mg</w:t>
            </w:r>
          </w:p>
          <w:p w14:paraId="3C27EDF9" w14:textId="77777777" w:rsidR="00473EEF" w:rsidRPr="00531DC6" w:rsidRDefault="00473EEF" w:rsidP="00453ABF">
            <w:pPr>
              <w:tabs>
                <w:tab w:val="left" w:pos="567"/>
              </w:tabs>
              <w:rPr>
                <w:b w:val="0"/>
                <w:sz w:val="22"/>
                <w:szCs w:val="22"/>
                <w:lang w:bidi="te-IN"/>
              </w:rPr>
            </w:pPr>
            <w:r w:rsidRPr="00531DC6">
              <w:rPr>
                <w:b w:val="0"/>
                <w:sz w:val="22"/>
                <w:szCs w:val="22"/>
                <w:lang w:bidi="te-IN"/>
              </w:rPr>
              <w:t>- etinylestradiol 35 µg</w:t>
            </w:r>
          </w:p>
        </w:tc>
        <w:tc>
          <w:tcPr>
            <w:tcW w:w="1260" w:type="dxa"/>
            <w:shd w:val="clear" w:color="auto" w:fill="auto"/>
          </w:tcPr>
          <w:p w14:paraId="62E14EAF" w14:textId="77777777" w:rsidR="00A44CC9" w:rsidRDefault="00A44CC9" w:rsidP="00453ABF">
            <w:pPr>
              <w:tabs>
                <w:tab w:val="left" w:pos="567"/>
              </w:tabs>
              <w:rPr>
                <w:b w:val="0"/>
                <w:sz w:val="22"/>
                <w:szCs w:val="22"/>
                <w:lang w:bidi="te-IN"/>
              </w:rPr>
            </w:pPr>
          </w:p>
          <w:p w14:paraId="7894789F" w14:textId="77777777" w:rsidR="00A44CC9" w:rsidRDefault="00A44CC9" w:rsidP="00453ABF">
            <w:pPr>
              <w:tabs>
                <w:tab w:val="left" w:pos="567"/>
              </w:tabs>
              <w:rPr>
                <w:b w:val="0"/>
                <w:sz w:val="22"/>
                <w:szCs w:val="22"/>
                <w:lang w:bidi="te-IN"/>
              </w:rPr>
            </w:pPr>
          </w:p>
          <w:p w14:paraId="72E45EEC" w14:textId="77777777" w:rsidR="00473EEF" w:rsidRPr="00531DC6" w:rsidRDefault="00FA6019" w:rsidP="00453ABF">
            <w:pPr>
              <w:tabs>
                <w:tab w:val="left" w:pos="567"/>
              </w:tabs>
              <w:rPr>
                <w:b w:val="0"/>
                <w:sz w:val="22"/>
                <w:szCs w:val="22"/>
                <w:lang w:bidi="te-IN"/>
              </w:rPr>
            </w:pPr>
            <w:r>
              <w:rPr>
                <w:b w:val="0"/>
                <w:sz w:val="22"/>
                <w:szCs w:val="22"/>
                <w:lang w:bidi="te-IN"/>
              </w:rPr>
              <w:lastRenderedPageBreak/>
              <w:t>1,</w:t>
            </w:r>
            <w:r w:rsidR="00473EEF" w:rsidRPr="00531DC6">
              <w:rPr>
                <w:b w:val="0"/>
                <w:sz w:val="22"/>
                <w:szCs w:val="22"/>
                <w:lang w:bidi="te-IN"/>
              </w:rPr>
              <w:t>28</w:t>
            </w:r>
          </w:p>
          <w:p w14:paraId="3E1A8AFB" w14:textId="77777777" w:rsidR="00473EEF" w:rsidRPr="00531DC6" w:rsidRDefault="00FA6019" w:rsidP="00FA6019">
            <w:pPr>
              <w:tabs>
                <w:tab w:val="left" w:pos="567"/>
              </w:tabs>
              <w:rPr>
                <w:b w:val="0"/>
                <w:sz w:val="22"/>
                <w:szCs w:val="22"/>
                <w:lang w:bidi="te-IN"/>
              </w:rPr>
            </w:pPr>
            <w:r>
              <w:rPr>
                <w:b w:val="0"/>
                <w:sz w:val="22"/>
                <w:szCs w:val="22"/>
                <w:lang w:bidi="te-IN"/>
              </w:rPr>
              <w:t>1,</w:t>
            </w:r>
            <w:r w:rsidR="00473EEF" w:rsidRPr="00531DC6">
              <w:rPr>
                <w:b w:val="0"/>
                <w:sz w:val="22"/>
                <w:szCs w:val="22"/>
                <w:lang w:bidi="te-IN"/>
              </w:rPr>
              <w:t>19</w:t>
            </w:r>
          </w:p>
        </w:tc>
        <w:tc>
          <w:tcPr>
            <w:tcW w:w="2424" w:type="dxa"/>
            <w:shd w:val="clear" w:color="auto" w:fill="auto"/>
          </w:tcPr>
          <w:p w14:paraId="1B5293C8" w14:textId="77777777" w:rsidR="00473EEF" w:rsidRPr="00531DC6" w:rsidRDefault="00473EEF" w:rsidP="00453ABF">
            <w:pPr>
              <w:tabs>
                <w:tab w:val="left" w:pos="567"/>
              </w:tabs>
              <w:rPr>
                <w:b w:val="0"/>
                <w:sz w:val="22"/>
                <w:szCs w:val="22"/>
                <w:lang w:bidi="te-IN"/>
              </w:rPr>
            </w:pPr>
            <w:r w:rsidRPr="00531DC6">
              <w:rPr>
                <w:b w:val="0"/>
                <w:sz w:val="22"/>
                <w:szCs w:val="22"/>
              </w:rPr>
              <w:lastRenderedPageBreak/>
              <w:t>Žiadne osobitné odporúčania.</w:t>
            </w:r>
          </w:p>
        </w:tc>
      </w:tr>
      <w:tr w:rsidR="00473EEF" w:rsidRPr="00531DC6" w14:paraId="13AA4F06" w14:textId="77777777" w:rsidTr="00714D22">
        <w:tc>
          <w:tcPr>
            <w:tcW w:w="1680" w:type="dxa"/>
            <w:shd w:val="clear" w:color="auto" w:fill="auto"/>
          </w:tcPr>
          <w:p w14:paraId="66E12C3C" w14:textId="77777777" w:rsidR="00473EEF" w:rsidRPr="00531DC6" w:rsidRDefault="00473EEF" w:rsidP="00453ABF">
            <w:pPr>
              <w:tabs>
                <w:tab w:val="left" w:pos="567"/>
              </w:tabs>
              <w:rPr>
                <w:b w:val="0"/>
                <w:sz w:val="22"/>
                <w:szCs w:val="22"/>
                <w:lang w:bidi="te-IN"/>
              </w:rPr>
            </w:pPr>
            <w:r w:rsidRPr="00531DC6">
              <w:rPr>
                <w:b w:val="0"/>
                <w:sz w:val="22"/>
                <w:szCs w:val="22"/>
                <w:lang w:bidi="te-IN"/>
              </w:rPr>
              <w:lastRenderedPageBreak/>
              <w:t xml:space="preserve">80 mg OD počas 15 dní </w:t>
            </w:r>
          </w:p>
        </w:tc>
        <w:tc>
          <w:tcPr>
            <w:tcW w:w="3000" w:type="dxa"/>
            <w:shd w:val="clear" w:color="auto" w:fill="auto"/>
          </w:tcPr>
          <w:p w14:paraId="676AFA86" w14:textId="77777777" w:rsidR="00473EEF" w:rsidRPr="00531DC6" w:rsidRDefault="00473EEF" w:rsidP="00453ABF">
            <w:pPr>
              <w:tabs>
                <w:tab w:val="left" w:pos="567"/>
              </w:tabs>
              <w:rPr>
                <w:b w:val="0"/>
                <w:sz w:val="22"/>
                <w:szCs w:val="22"/>
                <w:lang w:bidi="te-IN"/>
              </w:rPr>
            </w:pPr>
            <w:r w:rsidRPr="00531DC6">
              <w:rPr>
                <w:b w:val="0"/>
                <w:sz w:val="22"/>
                <w:szCs w:val="22"/>
                <w:lang w:bidi="te-IN"/>
              </w:rPr>
              <w:t>* fenazón, 600 mg, SD</w:t>
            </w:r>
          </w:p>
        </w:tc>
        <w:tc>
          <w:tcPr>
            <w:tcW w:w="1260" w:type="dxa"/>
            <w:shd w:val="clear" w:color="auto" w:fill="auto"/>
          </w:tcPr>
          <w:p w14:paraId="0E19C2C5" w14:textId="77777777" w:rsidR="00473EEF" w:rsidRPr="00531DC6" w:rsidRDefault="00FA6019" w:rsidP="00FA6019">
            <w:pPr>
              <w:tabs>
                <w:tab w:val="left" w:pos="567"/>
              </w:tabs>
              <w:rPr>
                <w:b w:val="0"/>
                <w:sz w:val="22"/>
                <w:szCs w:val="22"/>
                <w:lang w:bidi="te-IN"/>
              </w:rPr>
            </w:pPr>
            <w:r>
              <w:rPr>
                <w:b w:val="0"/>
                <w:sz w:val="22"/>
                <w:szCs w:val="22"/>
                <w:lang w:bidi="te-IN"/>
              </w:rPr>
              <w:t>1,03</w:t>
            </w:r>
          </w:p>
        </w:tc>
        <w:tc>
          <w:tcPr>
            <w:tcW w:w="2424" w:type="dxa"/>
            <w:shd w:val="clear" w:color="auto" w:fill="auto"/>
          </w:tcPr>
          <w:p w14:paraId="0D51BC1D" w14:textId="77777777" w:rsidR="00473EEF" w:rsidRPr="00531DC6" w:rsidRDefault="00473EEF" w:rsidP="00453ABF">
            <w:pPr>
              <w:tabs>
                <w:tab w:val="left" w:pos="567"/>
              </w:tabs>
              <w:rPr>
                <w:b w:val="0"/>
                <w:sz w:val="22"/>
                <w:szCs w:val="22"/>
                <w:lang w:bidi="te-IN"/>
              </w:rPr>
            </w:pPr>
            <w:r w:rsidRPr="00531DC6">
              <w:rPr>
                <w:b w:val="0"/>
                <w:sz w:val="22"/>
                <w:szCs w:val="22"/>
              </w:rPr>
              <w:t>Žiadne osobitné odporúčania.</w:t>
            </w:r>
          </w:p>
        </w:tc>
      </w:tr>
      <w:tr w:rsidR="00F15D98" w:rsidRPr="00531DC6" w14:paraId="4FCC4715" w14:textId="77777777" w:rsidTr="00714D22">
        <w:tc>
          <w:tcPr>
            <w:tcW w:w="1680" w:type="dxa"/>
            <w:shd w:val="clear" w:color="auto" w:fill="auto"/>
          </w:tcPr>
          <w:p w14:paraId="07A64C49" w14:textId="77777777" w:rsidR="00F15D98" w:rsidRPr="00531DC6" w:rsidRDefault="00F15D98" w:rsidP="00453ABF">
            <w:pPr>
              <w:tabs>
                <w:tab w:val="left" w:pos="567"/>
              </w:tabs>
              <w:rPr>
                <w:b w:val="0"/>
                <w:sz w:val="22"/>
                <w:szCs w:val="22"/>
                <w:lang w:bidi="te-IN"/>
              </w:rPr>
            </w:pPr>
            <w:r w:rsidRPr="00531DC6">
              <w:rPr>
                <w:b w:val="0"/>
                <w:sz w:val="22"/>
                <w:szCs w:val="22"/>
                <w:lang w:bidi="te-IN"/>
              </w:rPr>
              <w:t>10 mg, SD</w:t>
            </w:r>
          </w:p>
        </w:tc>
        <w:tc>
          <w:tcPr>
            <w:tcW w:w="3000" w:type="dxa"/>
            <w:shd w:val="clear" w:color="auto" w:fill="auto"/>
          </w:tcPr>
          <w:p w14:paraId="11C93B5A" w14:textId="77777777" w:rsidR="00F15D98" w:rsidRPr="00531DC6" w:rsidRDefault="00F15D98" w:rsidP="00453ABF">
            <w:pPr>
              <w:tabs>
                <w:tab w:val="left" w:pos="567"/>
              </w:tabs>
              <w:rPr>
                <w:b w:val="0"/>
                <w:sz w:val="22"/>
                <w:szCs w:val="22"/>
                <w:lang w:bidi="te-IN"/>
              </w:rPr>
            </w:pPr>
            <w:r w:rsidRPr="00531DC6">
              <w:rPr>
                <w:b w:val="0"/>
                <w:sz w:val="22"/>
                <w:szCs w:val="22"/>
                <w:lang w:bidi="te-IN"/>
              </w:rPr>
              <w:t>tipranavir 500 mg BID/ritonavir 200 mg BID, 7 dní</w:t>
            </w:r>
          </w:p>
        </w:tc>
        <w:tc>
          <w:tcPr>
            <w:tcW w:w="1260" w:type="dxa"/>
            <w:shd w:val="clear" w:color="auto" w:fill="auto"/>
          </w:tcPr>
          <w:p w14:paraId="6FF6B353" w14:textId="77777777" w:rsidR="00F15D98" w:rsidRPr="00531DC6" w:rsidRDefault="00FA6019" w:rsidP="00453ABF">
            <w:pPr>
              <w:tabs>
                <w:tab w:val="left" w:pos="567"/>
              </w:tabs>
              <w:rPr>
                <w:b w:val="0"/>
                <w:sz w:val="22"/>
                <w:szCs w:val="22"/>
                <w:lang w:bidi="te-IN"/>
              </w:rPr>
            </w:pPr>
            <w:r>
              <w:rPr>
                <w:b w:val="0"/>
                <w:sz w:val="22"/>
                <w:szCs w:val="22"/>
                <w:lang w:bidi="te-IN"/>
              </w:rPr>
              <w:t>1,08</w:t>
            </w:r>
          </w:p>
        </w:tc>
        <w:tc>
          <w:tcPr>
            <w:tcW w:w="2424" w:type="dxa"/>
            <w:shd w:val="clear" w:color="auto" w:fill="auto"/>
          </w:tcPr>
          <w:p w14:paraId="664A69DE" w14:textId="77777777" w:rsidR="00F15D98" w:rsidRPr="00531DC6" w:rsidRDefault="00F15D98" w:rsidP="00453ABF">
            <w:pPr>
              <w:tabs>
                <w:tab w:val="left" w:pos="567"/>
              </w:tabs>
              <w:rPr>
                <w:b w:val="0"/>
                <w:sz w:val="22"/>
                <w:szCs w:val="22"/>
              </w:rPr>
            </w:pPr>
            <w:r w:rsidRPr="00531DC6">
              <w:rPr>
                <w:b w:val="0"/>
                <w:sz w:val="22"/>
                <w:szCs w:val="22"/>
              </w:rPr>
              <w:t>Žiadne osobitné odporúčania.</w:t>
            </w:r>
          </w:p>
        </w:tc>
      </w:tr>
      <w:tr w:rsidR="00F15D98" w:rsidRPr="00531DC6" w14:paraId="5C6F3120" w14:textId="77777777" w:rsidTr="00714D22">
        <w:tc>
          <w:tcPr>
            <w:tcW w:w="1680" w:type="dxa"/>
            <w:shd w:val="clear" w:color="auto" w:fill="auto"/>
          </w:tcPr>
          <w:p w14:paraId="6ACFDDDF" w14:textId="77777777" w:rsidR="00F15D98" w:rsidRPr="00531DC6" w:rsidRDefault="00F15D98" w:rsidP="00453ABF">
            <w:pPr>
              <w:tabs>
                <w:tab w:val="left" w:pos="567"/>
              </w:tabs>
              <w:rPr>
                <w:b w:val="0"/>
                <w:sz w:val="22"/>
                <w:szCs w:val="22"/>
                <w:lang w:bidi="te-IN"/>
              </w:rPr>
            </w:pPr>
            <w:r w:rsidRPr="00531DC6">
              <w:rPr>
                <w:b w:val="0"/>
                <w:sz w:val="22"/>
                <w:szCs w:val="22"/>
                <w:lang w:bidi="te-IN"/>
              </w:rPr>
              <w:t>10 mg, OD počas 4 dní</w:t>
            </w:r>
          </w:p>
        </w:tc>
        <w:tc>
          <w:tcPr>
            <w:tcW w:w="3000" w:type="dxa"/>
            <w:shd w:val="clear" w:color="auto" w:fill="auto"/>
          </w:tcPr>
          <w:p w14:paraId="437FADC5" w14:textId="77777777" w:rsidR="00F15D98" w:rsidRPr="00531DC6" w:rsidRDefault="00F15D98" w:rsidP="00453ABF">
            <w:pPr>
              <w:tabs>
                <w:tab w:val="left" w:pos="567"/>
              </w:tabs>
              <w:rPr>
                <w:b w:val="0"/>
                <w:sz w:val="22"/>
                <w:szCs w:val="22"/>
                <w:lang w:bidi="te-IN"/>
              </w:rPr>
            </w:pPr>
            <w:r w:rsidRPr="00531DC6">
              <w:rPr>
                <w:b w:val="0"/>
                <w:sz w:val="22"/>
                <w:szCs w:val="22"/>
                <w:lang w:bidi="te-IN"/>
              </w:rPr>
              <w:t>fosamprenavir 1400 mg BID, 14 dní</w:t>
            </w:r>
          </w:p>
        </w:tc>
        <w:tc>
          <w:tcPr>
            <w:tcW w:w="1260" w:type="dxa"/>
            <w:shd w:val="clear" w:color="auto" w:fill="auto"/>
          </w:tcPr>
          <w:p w14:paraId="143A3EDA" w14:textId="77777777" w:rsidR="00F15D98" w:rsidRPr="00531DC6" w:rsidRDefault="00FA6019" w:rsidP="00453ABF">
            <w:pPr>
              <w:tabs>
                <w:tab w:val="left" w:pos="567"/>
              </w:tabs>
              <w:rPr>
                <w:b w:val="0"/>
                <w:sz w:val="22"/>
                <w:szCs w:val="22"/>
                <w:lang w:bidi="te-IN"/>
              </w:rPr>
            </w:pPr>
            <w:r>
              <w:rPr>
                <w:b w:val="0"/>
                <w:sz w:val="22"/>
                <w:szCs w:val="22"/>
                <w:lang w:bidi="te-IN"/>
              </w:rPr>
              <w:t>0,73</w:t>
            </w:r>
          </w:p>
        </w:tc>
        <w:tc>
          <w:tcPr>
            <w:tcW w:w="2424" w:type="dxa"/>
            <w:shd w:val="clear" w:color="auto" w:fill="auto"/>
          </w:tcPr>
          <w:p w14:paraId="1989F455" w14:textId="77777777" w:rsidR="00F15D98" w:rsidRPr="00531DC6" w:rsidRDefault="00F15D98" w:rsidP="00453ABF">
            <w:pPr>
              <w:tabs>
                <w:tab w:val="left" w:pos="567"/>
              </w:tabs>
              <w:rPr>
                <w:b w:val="0"/>
                <w:sz w:val="22"/>
                <w:szCs w:val="22"/>
              </w:rPr>
            </w:pPr>
            <w:r w:rsidRPr="00531DC6">
              <w:rPr>
                <w:b w:val="0"/>
                <w:sz w:val="22"/>
                <w:szCs w:val="22"/>
              </w:rPr>
              <w:t>Žiadne osobitné odporúčania.</w:t>
            </w:r>
          </w:p>
        </w:tc>
      </w:tr>
      <w:tr w:rsidR="00F15D98" w:rsidRPr="00531DC6" w14:paraId="0D62FD54" w14:textId="77777777" w:rsidTr="00714D22">
        <w:tc>
          <w:tcPr>
            <w:tcW w:w="1680" w:type="dxa"/>
            <w:shd w:val="clear" w:color="auto" w:fill="auto"/>
          </w:tcPr>
          <w:p w14:paraId="30BC8712" w14:textId="77777777" w:rsidR="00F15D98" w:rsidRPr="00531DC6" w:rsidRDefault="00F15D98" w:rsidP="00453ABF">
            <w:pPr>
              <w:tabs>
                <w:tab w:val="left" w:pos="567"/>
              </w:tabs>
              <w:rPr>
                <w:b w:val="0"/>
                <w:sz w:val="22"/>
                <w:szCs w:val="22"/>
                <w:lang w:bidi="te-IN"/>
              </w:rPr>
            </w:pPr>
            <w:r w:rsidRPr="00531DC6">
              <w:rPr>
                <w:b w:val="0"/>
                <w:sz w:val="22"/>
                <w:szCs w:val="22"/>
                <w:lang w:bidi="te-IN"/>
              </w:rPr>
              <w:t>10 mg, OD počas 4 dní</w:t>
            </w:r>
          </w:p>
        </w:tc>
        <w:tc>
          <w:tcPr>
            <w:tcW w:w="3000" w:type="dxa"/>
            <w:shd w:val="clear" w:color="auto" w:fill="auto"/>
          </w:tcPr>
          <w:p w14:paraId="4B968D56" w14:textId="77777777" w:rsidR="00F15D98" w:rsidRPr="00531DC6" w:rsidRDefault="00F15D98" w:rsidP="00453ABF">
            <w:pPr>
              <w:tabs>
                <w:tab w:val="left" w:pos="567"/>
              </w:tabs>
              <w:rPr>
                <w:b w:val="0"/>
                <w:sz w:val="22"/>
                <w:szCs w:val="22"/>
                <w:lang w:bidi="te-IN"/>
              </w:rPr>
            </w:pPr>
            <w:r w:rsidRPr="00531DC6">
              <w:rPr>
                <w:b w:val="0"/>
                <w:sz w:val="22"/>
                <w:szCs w:val="22"/>
                <w:lang w:bidi="te-IN"/>
              </w:rPr>
              <w:t>fosamprenavir 700 mg BID/ritonavir 100 mg BID, 14 dní</w:t>
            </w:r>
          </w:p>
        </w:tc>
        <w:tc>
          <w:tcPr>
            <w:tcW w:w="1260" w:type="dxa"/>
            <w:shd w:val="clear" w:color="auto" w:fill="auto"/>
          </w:tcPr>
          <w:p w14:paraId="69B9073D" w14:textId="77777777" w:rsidR="00F15D98" w:rsidRPr="00531DC6" w:rsidRDefault="00FA6019" w:rsidP="00453ABF">
            <w:pPr>
              <w:tabs>
                <w:tab w:val="left" w:pos="567"/>
              </w:tabs>
              <w:rPr>
                <w:b w:val="0"/>
                <w:sz w:val="22"/>
                <w:szCs w:val="22"/>
                <w:lang w:bidi="te-IN"/>
              </w:rPr>
            </w:pPr>
            <w:r>
              <w:rPr>
                <w:b w:val="0"/>
                <w:sz w:val="22"/>
                <w:szCs w:val="22"/>
                <w:lang w:bidi="te-IN"/>
              </w:rPr>
              <w:t>0,99</w:t>
            </w:r>
          </w:p>
        </w:tc>
        <w:tc>
          <w:tcPr>
            <w:tcW w:w="2424" w:type="dxa"/>
            <w:shd w:val="clear" w:color="auto" w:fill="auto"/>
          </w:tcPr>
          <w:p w14:paraId="7A5797AF" w14:textId="77777777" w:rsidR="00F15D98" w:rsidRPr="00531DC6" w:rsidRDefault="00F15D98" w:rsidP="00453ABF">
            <w:pPr>
              <w:tabs>
                <w:tab w:val="left" w:pos="567"/>
              </w:tabs>
              <w:rPr>
                <w:b w:val="0"/>
                <w:sz w:val="22"/>
                <w:szCs w:val="22"/>
              </w:rPr>
            </w:pPr>
            <w:r w:rsidRPr="00531DC6">
              <w:rPr>
                <w:b w:val="0"/>
                <w:sz w:val="22"/>
                <w:szCs w:val="22"/>
              </w:rPr>
              <w:t>Žiadne osobitné odporúčania.</w:t>
            </w:r>
          </w:p>
        </w:tc>
      </w:tr>
    </w:tbl>
    <w:p w14:paraId="299D3098" w14:textId="77777777" w:rsidR="00A55E1A" w:rsidRPr="00714D22" w:rsidRDefault="00A55E1A" w:rsidP="00453ABF">
      <w:pPr>
        <w:tabs>
          <w:tab w:val="left" w:pos="567"/>
        </w:tabs>
        <w:autoSpaceDE w:val="0"/>
        <w:autoSpaceDN w:val="0"/>
        <w:adjustRightInd w:val="0"/>
        <w:ind w:left="567" w:hanging="567"/>
        <w:rPr>
          <w:b w:val="0"/>
          <w:sz w:val="18"/>
          <w:szCs w:val="18"/>
        </w:rPr>
      </w:pPr>
      <w:r w:rsidRPr="00714D22">
        <w:rPr>
          <w:b w:val="0"/>
          <w:sz w:val="18"/>
          <w:szCs w:val="18"/>
          <w:vertAlign w:val="superscript"/>
          <w:lang w:bidi="te-IN"/>
        </w:rPr>
        <w:t>&amp;</w:t>
      </w:r>
      <w:r w:rsidR="00FA6019" w:rsidRPr="00FA6019">
        <w:rPr>
          <w:b w:val="0"/>
          <w:sz w:val="18"/>
          <w:szCs w:val="18"/>
          <w:lang w:bidi="te-IN"/>
        </w:rPr>
        <w:t xml:space="preserve"> </w:t>
      </w:r>
      <w:r w:rsidR="00FA6019">
        <w:rPr>
          <w:b w:val="0"/>
          <w:sz w:val="18"/>
          <w:szCs w:val="18"/>
          <w:lang w:bidi="te-IN"/>
        </w:rPr>
        <w:t xml:space="preserve">Reprezentuje pomer </w:t>
      </w:r>
      <w:r w:rsidR="003D1C50">
        <w:rPr>
          <w:b w:val="0"/>
          <w:sz w:val="18"/>
          <w:szCs w:val="18"/>
          <w:lang w:bidi="te-IN"/>
        </w:rPr>
        <w:t>lieč</w:t>
      </w:r>
      <w:r w:rsidR="000B743B">
        <w:rPr>
          <w:b w:val="0"/>
          <w:sz w:val="18"/>
          <w:szCs w:val="18"/>
          <w:lang w:bidi="te-IN"/>
        </w:rPr>
        <w:t>by</w:t>
      </w:r>
      <w:r w:rsidR="00FA6019">
        <w:rPr>
          <w:b w:val="0"/>
          <w:sz w:val="18"/>
          <w:szCs w:val="18"/>
          <w:lang w:bidi="te-IN"/>
        </w:rPr>
        <w:t xml:space="preserve"> (liek podávaný sú</w:t>
      </w:r>
      <w:r w:rsidR="003D1C50">
        <w:rPr>
          <w:b w:val="0"/>
          <w:sz w:val="18"/>
          <w:szCs w:val="18"/>
          <w:lang w:bidi="te-IN"/>
        </w:rPr>
        <w:t>bež</w:t>
      </w:r>
      <w:r w:rsidR="00FA6019">
        <w:rPr>
          <w:b w:val="0"/>
          <w:sz w:val="18"/>
          <w:szCs w:val="18"/>
          <w:lang w:bidi="te-IN"/>
        </w:rPr>
        <w:t>ne s atorvastatínom</w:t>
      </w:r>
      <w:r w:rsidRPr="00714D22">
        <w:rPr>
          <w:b w:val="0"/>
          <w:sz w:val="18"/>
          <w:szCs w:val="18"/>
        </w:rPr>
        <w:t xml:space="preserve"> voči atorvastatínu samotnému</w:t>
      </w:r>
      <w:r w:rsidR="00FA6019">
        <w:rPr>
          <w:b w:val="0"/>
          <w:sz w:val="18"/>
          <w:szCs w:val="18"/>
        </w:rPr>
        <w:t>).</w:t>
      </w:r>
    </w:p>
    <w:p w14:paraId="0E5E1016" w14:textId="77777777" w:rsidR="00A55E1A" w:rsidRPr="00714D22" w:rsidRDefault="00A55E1A" w:rsidP="00714D22">
      <w:pPr>
        <w:tabs>
          <w:tab w:val="left" w:pos="567"/>
        </w:tabs>
        <w:rPr>
          <w:b w:val="0"/>
          <w:sz w:val="18"/>
          <w:szCs w:val="18"/>
        </w:rPr>
      </w:pPr>
      <w:r w:rsidRPr="00714D22">
        <w:rPr>
          <w:b w:val="0"/>
          <w:sz w:val="18"/>
          <w:szCs w:val="18"/>
          <w:lang w:bidi="te-IN"/>
        </w:rPr>
        <w:t>*</w:t>
      </w:r>
      <w:r w:rsidR="00FF7A6C" w:rsidRPr="00714D22">
        <w:rPr>
          <w:b w:val="0"/>
          <w:sz w:val="18"/>
          <w:szCs w:val="18"/>
          <w:lang w:bidi="te-IN"/>
        </w:rPr>
        <w:t>Súbežné</w:t>
      </w:r>
      <w:r w:rsidRPr="00714D22">
        <w:rPr>
          <w:b w:val="0"/>
          <w:sz w:val="18"/>
          <w:szCs w:val="18"/>
          <w:lang w:bidi="te-IN"/>
        </w:rPr>
        <w:t xml:space="preserve"> podávanie</w:t>
      </w:r>
      <w:r w:rsidRPr="00714D22">
        <w:rPr>
          <w:b w:val="0"/>
          <w:sz w:val="18"/>
          <w:szCs w:val="18"/>
        </w:rPr>
        <w:t xml:space="preserve"> opakovaných dávok atorvastatínu a fenazónu malo len malý alebo nedete</w:t>
      </w:r>
      <w:r w:rsidR="009108E0" w:rsidRPr="00714D22">
        <w:rPr>
          <w:b w:val="0"/>
          <w:sz w:val="18"/>
          <w:szCs w:val="18"/>
        </w:rPr>
        <w:t>k</w:t>
      </w:r>
      <w:r w:rsidRPr="00714D22">
        <w:rPr>
          <w:b w:val="0"/>
          <w:sz w:val="18"/>
          <w:szCs w:val="18"/>
        </w:rPr>
        <w:t>ovateľný účinok na klírens fenazónu.</w:t>
      </w:r>
    </w:p>
    <w:p w14:paraId="499BDFCD" w14:textId="77777777" w:rsidR="00A55E1A" w:rsidRPr="00714D22" w:rsidRDefault="00A55E1A" w:rsidP="00453ABF">
      <w:pPr>
        <w:tabs>
          <w:tab w:val="left" w:pos="567"/>
        </w:tabs>
        <w:ind w:left="567" w:hanging="567"/>
        <w:rPr>
          <w:b w:val="0"/>
          <w:sz w:val="18"/>
          <w:szCs w:val="18"/>
        </w:rPr>
      </w:pPr>
      <w:r w:rsidRPr="00714D22">
        <w:rPr>
          <w:b w:val="0"/>
          <w:sz w:val="18"/>
          <w:szCs w:val="18"/>
        </w:rPr>
        <w:t>OD (once daily) = jedenkrát denne; SD (single dose) = jednorazová dávka</w:t>
      </w:r>
      <w:r w:rsidR="00FA6019">
        <w:rPr>
          <w:b w:val="0"/>
          <w:sz w:val="18"/>
          <w:szCs w:val="18"/>
        </w:rPr>
        <w:t xml:space="preserve">; BID = dvakrát </w:t>
      </w:r>
      <w:r w:rsidR="003B0DA2">
        <w:rPr>
          <w:b w:val="0"/>
          <w:sz w:val="18"/>
          <w:szCs w:val="18"/>
        </w:rPr>
        <w:t>denne</w:t>
      </w:r>
    </w:p>
    <w:p w14:paraId="7BE5A412" w14:textId="77777777" w:rsidR="00473EEF" w:rsidRPr="00531DC6" w:rsidRDefault="00473EEF" w:rsidP="00453ABF">
      <w:pPr>
        <w:tabs>
          <w:tab w:val="left" w:pos="567"/>
        </w:tabs>
        <w:autoSpaceDE w:val="0"/>
        <w:autoSpaceDN w:val="0"/>
        <w:adjustRightInd w:val="0"/>
        <w:rPr>
          <w:rFonts w:eastAsia="MS Mincho"/>
          <w:b w:val="0"/>
          <w:sz w:val="22"/>
          <w:szCs w:val="22"/>
          <w:lang w:eastAsia="ja-JP" w:bidi="te-IN"/>
        </w:rPr>
      </w:pPr>
    </w:p>
    <w:p w14:paraId="33D43642" w14:textId="77777777" w:rsidR="00776CCF" w:rsidRPr="00531DC6" w:rsidRDefault="0071049E" w:rsidP="00BF139A">
      <w:pPr>
        <w:keepNext/>
        <w:tabs>
          <w:tab w:val="left" w:pos="567"/>
        </w:tabs>
        <w:rPr>
          <w:sz w:val="22"/>
          <w:szCs w:val="22"/>
        </w:rPr>
      </w:pPr>
      <w:r w:rsidRPr="00531DC6">
        <w:rPr>
          <w:sz w:val="22"/>
          <w:szCs w:val="22"/>
        </w:rPr>
        <w:t>4.6</w:t>
      </w:r>
      <w:r w:rsidRPr="00531DC6">
        <w:rPr>
          <w:sz w:val="22"/>
          <w:szCs w:val="22"/>
        </w:rPr>
        <w:tab/>
      </w:r>
      <w:r w:rsidR="007F2133" w:rsidRPr="00531DC6">
        <w:rPr>
          <w:sz w:val="22"/>
          <w:szCs w:val="22"/>
        </w:rPr>
        <w:t xml:space="preserve">Fertilita, </w:t>
      </w:r>
      <w:r w:rsidR="00275994" w:rsidRPr="00531DC6">
        <w:rPr>
          <w:sz w:val="22"/>
          <w:szCs w:val="22"/>
        </w:rPr>
        <w:t>g</w:t>
      </w:r>
      <w:r w:rsidR="00776CCF" w:rsidRPr="00531DC6">
        <w:rPr>
          <w:sz w:val="22"/>
          <w:szCs w:val="22"/>
        </w:rPr>
        <w:t>ravidit</w:t>
      </w:r>
      <w:r w:rsidR="002F044A" w:rsidRPr="00531DC6">
        <w:rPr>
          <w:sz w:val="22"/>
          <w:szCs w:val="22"/>
        </w:rPr>
        <w:t>a</w:t>
      </w:r>
      <w:r w:rsidRPr="00531DC6">
        <w:rPr>
          <w:sz w:val="22"/>
          <w:szCs w:val="22"/>
        </w:rPr>
        <w:t xml:space="preserve"> a </w:t>
      </w:r>
      <w:r w:rsidR="00776CCF" w:rsidRPr="00531DC6">
        <w:rPr>
          <w:sz w:val="22"/>
          <w:szCs w:val="22"/>
        </w:rPr>
        <w:t>laktáci</w:t>
      </w:r>
      <w:r w:rsidR="002F044A" w:rsidRPr="00531DC6">
        <w:rPr>
          <w:sz w:val="22"/>
          <w:szCs w:val="22"/>
        </w:rPr>
        <w:t>a</w:t>
      </w:r>
    </w:p>
    <w:p w14:paraId="6F325538" w14:textId="77777777" w:rsidR="00776CCF" w:rsidRPr="00531DC6" w:rsidRDefault="00776CCF" w:rsidP="00BF139A">
      <w:pPr>
        <w:keepNext/>
        <w:rPr>
          <w:b w:val="0"/>
          <w:bCs w:val="0"/>
          <w:sz w:val="22"/>
          <w:szCs w:val="22"/>
        </w:rPr>
      </w:pPr>
    </w:p>
    <w:p w14:paraId="78FC3DFA" w14:textId="77777777" w:rsidR="00776CCF" w:rsidRPr="00531DC6" w:rsidRDefault="00FF7A6C" w:rsidP="00BF139A">
      <w:pPr>
        <w:keepNext/>
        <w:rPr>
          <w:b w:val="0"/>
          <w:sz w:val="22"/>
          <w:szCs w:val="22"/>
        </w:rPr>
      </w:pPr>
      <w:r w:rsidRPr="00531DC6">
        <w:rPr>
          <w:b w:val="0"/>
          <w:sz w:val="22"/>
          <w:szCs w:val="22"/>
        </w:rPr>
        <w:t>DICARTIL</w:t>
      </w:r>
      <w:r w:rsidR="00776CCF" w:rsidRPr="00531DC6">
        <w:rPr>
          <w:b w:val="0"/>
          <w:sz w:val="22"/>
          <w:szCs w:val="22"/>
        </w:rPr>
        <w:t xml:space="preserve"> je kontraindikovaný </w:t>
      </w:r>
      <w:r w:rsidR="00BF6952" w:rsidRPr="00531DC6">
        <w:rPr>
          <w:b w:val="0"/>
          <w:sz w:val="22"/>
          <w:szCs w:val="22"/>
        </w:rPr>
        <w:t>počas </w:t>
      </w:r>
      <w:r w:rsidR="00776CCF" w:rsidRPr="00531DC6">
        <w:rPr>
          <w:b w:val="0"/>
          <w:sz w:val="22"/>
          <w:szCs w:val="22"/>
        </w:rPr>
        <w:t>gravidit</w:t>
      </w:r>
      <w:r w:rsidR="00BF6952" w:rsidRPr="00531DC6">
        <w:rPr>
          <w:b w:val="0"/>
          <w:sz w:val="22"/>
          <w:szCs w:val="22"/>
        </w:rPr>
        <w:t>y</w:t>
      </w:r>
      <w:r w:rsidR="0071049E" w:rsidRPr="00531DC6">
        <w:rPr>
          <w:b w:val="0"/>
          <w:sz w:val="22"/>
          <w:szCs w:val="22"/>
        </w:rPr>
        <w:t xml:space="preserve"> a </w:t>
      </w:r>
      <w:r w:rsidR="00BF2018">
        <w:rPr>
          <w:b w:val="0"/>
          <w:sz w:val="22"/>
          <w:szCs w:val="22"/>
        </w:rPr>
        <w:t>dojčenia</w:t>
      </w:r>
      <w:r w:rsidR="0071049E" w:rsidRPr="00531DC6">
        <w:rPr>
          <w:b w:val="0"/>
          <w:sz w:val="22"/>
          <w:szCs w:val="22"/>
        </w:rPr>
        <w:t>.</w:t>
      </w:r>
    </w:p>
    <w:p w14:paraId="7FE28ABD" w14:textId="77777777" w:rsidR="00776CCF" w:rsidRPr="00531DC6" w:rsidRDefault="00776CCF" w:rsidP="00453ABF">
      <w:pPr>
        <w:rPr>
          <w:b w:val="0"/>
          <w:bCs w:val="0"/>
          <w:sz w:val="22"/>
          <w:szCs w:val="22"/>
        </w:rPr>
      </w:pPr>
    </w:p>
    <w:p w14:paraId="30F17CA8" w14:textId="77777777" w:rsidR="00044901" w:rsidRPr="00531DC6" w:rsidRDefault="00044901" w:rsidP="00453ABF">
      <w:pPr>
        <w:keepNext/>
        <w:tabs>
          <w:tab w:val="left" w:pos="567"/>
        </w:tabs>
        <w:rPr>
          <w:b w:val="0"/>
          <w:bCs w:val="0"/>
          <w:sz w:val="22"/>
          <w:szCs w:val="22"/>
          <w:u w:val="single"/>
        </w:rPr>
      </w:pPr>
      <w:r w:rsidRPr="00531DC6">
        <w:rPr>
          <w:b w:val="0"/>
          <w:bCs w:val="0"/>
          <w:sz w:val="22"/>
          <w:szCs w:val="22"/>
          <w:u w:val="single"/>
        </w:rPr>
        <w:t>Ženy v reprodukčnom veku</w:t>
      </w:r>
    </w:p>
    <w:p w14:paraId="3B480695" w14:textId="77777777" w:rsidR="004B457B" w:rsidRDefault="004B457B" w:rsidP="00BF139A">
      <w:pPr>
        <w:keepNext/>
        <w:rPr>
          <w:b w:val="0"/>
          <w:bCs w:val="0"/>
          <w:sz w:val="22"/>
          <w:szCs w:val="22"/>
        </w:rPr>
      </w:pPr>
    </w:p>
    <w:p w14:paraId="55315BE4" w14:textId="77777777" w:rsidR="00776CCF" w:rsidRPr="00531DC6" w:rsidRDefault="004C6354" w:rsidP="00453ABF">
      <w:pPr>
        <w:rPr>
          <w:b w:val="0"/>
          <w:bCs w:val="0"/>
          <w:sz w:val="22"/>
          <w:szCs w:val="22"/>
        </w:rPr>
      </w:pPr>
      <w:r w:rsidRPr="00531DC6">
        <w:rPr>
          <w:b w:val="0"/>
          <w:bCs w:val="0"/>
          <w:sz w:val="22"/>
          <w:szCs w:val="22"/>
        </w:rPr>
        <w:t xml:space="preserve">Ženy </w:t>
      </w:r>
      <w:r w:rsidR="005815CD" w:rsidRPr="00531DC6">
        <w:rPr>
          <w:b w:val="0"/>
          <w:bCs w:val="0"/>
          <w:sz w:val="22"/>
          <w:szCs w:val="22"/>
        </w:rPr>
        <w:t>v </w:t>
      </w:r>
      <w:r w:rsidR="00776CCF" w:rsidRPr="00531DC6">
        <w:rPr>
          <w:b w:val="0"/>
          <w:bCs w:val="0"/>
          <w:sz w:val="22"/>
          <w:szCs w:val="22"/>
        </w:rPr>
        <w:t>reproduk</w:t>
      </w:r>
      <w:r w:rsidR="001522A5" w:rsidRPr="00531DC6">
        <w:rPr>
          <w:b w:val="0"/>
          <w:bCs w:val="0"/>
          <w:sz w:val="22"/>
          <w:szCs w:val="22"/>
        </w:rPr>
        <w:t>č</w:t>
      </w:r>
      <w:r w:rsidR="00776CCF" w:rsidRPr="00531DC6">
        <w:rPr>
          <w:b w:val="0"/>
          <w:bCs w:val="0"/>
          <w:sz w:val="22"/>
          <w:szCs w:val="22"/>
        </w:rPr>
        <w:t xml:space="preserve">nom veku </w:t>
      </w:r>
      <w:r w:rsidR="00044901" w:rsidRPr="00531DC6">
        <w:rPr>
          <w:b w:val="0"/>
          <w:bCs w:val="0"/>
          <w:sz w:val="22"/>
          <w:szCs w:val="22"/>
        </w:rPr>
        <w:t>majú počas liečby</w:t>
      </w:r>
      <w:r w:rsidR="00776CCF" w:rsidRPr="00531DC6">
        <w:rPr>
          <w:b w:val="0"/>
          <w:bCs w:val="0"/>
          <w:sz w:val="22"/>
          <w:szCs w:val="22"/>
        </w:rPr>
        <w:t xml:space="preserve"> používať </w:t>
      </w:r>
      <w:r w:rsidR="00044901" w:rsidRPr="00531DC6">
        <w:rPr>
          <w:b w:val="0"/>
          <w:bCs w:val="0"/>
          <w:sz w:val="22"/>
          <w:szCs w:val="22"/>
        </w:rPr>
        <w:t>vhodné</w:t>
      </w:r>
      <w:r w:rsidR="0071049E" w:rsidRPr="00531DC6">
        <w:rPr>
          <w:b w:val="0"/>
          <w:bCs w:val="0"/>
          <w:sz w:val="22"/>
          <w:szCs w:val="22"/>
        </w:rPr>
        <w:t xml:space="preserve"> antikoncepčné metódy</w:t>
      </w:r>
      <w:r w:rsidR="00044901" w:rsidRPr="00531DC6">
        <w:rPr>
          <w:b w:val="0"/>
          <w:bCs w:val="0"/>
          <w:sz w:val="22"/>
          <w:szCs w:val="22"/>
        </w:rPr>
        <w:t xml:space="preserve"> (pozri časť 4.3)</w:t>
      </w:r>
      <w:r w:rsidR="0071049E" w:rsidRPr="00531DC6">
        <w:rPr>
          <w:b w:val="0"/>
          <w:bCs w:val="0"/>
          <w:sz w:val="22"/>
          <w:szCs w:val="22"/>
        </w:rPr>
        <w:t>.</w:t>
      </w:r>
    </w:p>
    <w:p w14:paraId="619F2AE5" w14:textId="77777777" w:rsidR="00776CCF" w:rsidRPr="00531DC6" w:rsidRDefault="00776CCF" w:rsidP="00453ABF">
      <w:pPr>
        <w:rPr>
          <w:b w:val="0"/>
          <w:bCs w:val="0"/>
          <w:sz w:val="22"/>
          <w:szCs w:val="22"/>
        </w:rPr>
      </w:pPr>
    </w:p>
    <w:p w14:paraId="323D70B4" w14:textId="77777777" w:rsidR="00505591" w:rsidRPr="00531DC6" w:rsidRDefault="00505591" w:rsidP="00BF139A">
      <w:pPr>
        <w:keepNext/>
        <w:tabs>
          <w:tab w:val="left" w:pos="567"/>
        </w:tabs>
        <w:rPr>
          <w:b w:val="0"/>
          <w:bCs w:val="0"/>
          <w:sz w:val="22"/>
          <w:szCs w:val="22"/>
          <w:u w:val="single"/>
        </w:rPr>
      </w:pPr>
      <w:r w:rsidRPr="00531DC6">
        <w:rPr>
          <w:b w:val="0"/>
          <w:bCs w:val="0"/>
          <w:sz w:val="22"/>
          <w:szCs w:val="22"/>
          <w:u w:val="single"/>
        </w:rPr>
        <w:t>Gravidita</w:t>
      </w:r>
    </w:p>
    <w:p w14:paraId="7A19773D" w14:textId="77777777" w:rsidR="004B457B" w:rsidRDefault="004B457B" w:rsidP="00BF139A">
      <w:pPr>
        <w:keepNext/>
        <w:tabs>
          <w:tab w:val="left" w:pos="567"/>
        </w:tabs>
        <w:rPr>
          <w:b w:val="0"/>
          <w:bCs w:val="0"/>
          <w:sz w:val="22"/>
          <w:szCs w:val="22"/>
        </w:rPr>
      </w:pPr>
    </w:p>
    <w:p w14:paraId="3E0054CC" w14:textId="37F605D9" w:rsidR="00505591" w:rsidRPr="00531DC6" w:rsidRDefault="00505591" w:rsidP="00453ABF">
      <w:pPr>
        <w:tabs>
          <w:tab w:val="left" w:pos="567"/>
        </w:tabs>
        <w:rPr>
          <w:b w:val="0"/>
          <w:bCs w:val="0"/>
          <w:sz w:val="22"/>
          <w:szCs w:val="22"/>
        </w:rPr>
      </w:pPr>
      <w:r w:rsidRPr="00531DC6">
        <w:rPr>
          <w:b w:val="0"/>
          <w:bCs w:val="0"/>
          <w:sz w:val="22"/>
          <w:szCs w:val="22"/>
        </w:rPr>
        <w:t>Bezpečnosť u gravidných žien nebola potvrdená. U gravidných žien sa neuskutočnili žiadne kontrolné klinické skúšania s atorvastatínom. Boli prijaté zriedkavé hlásenia kongenitálnych anomálií po vnútromaternicovej expozícii inhibítorom HMG</w:t>
      </w:r>
      <w:r w:rsidRPr="00531DC6">
        <w:rPr>
          <w:b w:val="0"/>
          <w:bCs w:val="0"/>
          <w:sz w:val="22"/>
          <w:szCs w:val="22"/>
        </w:rPr>
        <w:noBreakHyphen/>
        <w:t>CoA</w:t>
      </w:r>
      <w:r w:rsidR="00DB6CCD">
        <w:rPr>
          <w:b w:val="0"/>
          <w:bCs w:val="0"/>
          <w:sz w:val="22"/>
          <w:szCs w:val="22"/>
        </w:rPr>
        <w:t>-</w:t>
      </w:r>
      <w:r w:rsidRPr="00531DC6">
        <w:rPr>
          <w:b w:val="0"/>
          <w:bCs w:val="0"/>
          <w:sz w:val="22"/>
          <w:szCs w:val="22"/>
        </w:rPr>
        <w:t>reduktázy. Štúdie na</w:t>
      </w:r>
      <w:r w:rsidR="005E36CB">
        <w:rPr>
          <w:b w:val="0"/>
          <w:bCs w:val="0"/>
          <w:sz w:val="22"/>
          <w:szCs w:val="22"/>
        </w:rPr>
        <w:t> </w:t>
      </w:r>
      <w:r w:rsidRPr="00531DC6">
        <w:rPr>
          <w:b w:val="0"/>
          <w:bCs w:val="0"/>
          <w:sz w:val="22"/>
          <w:szCs w:val="22"/>
        </w:rPr>
        <w:t>zvieratách preukázali toxicitu na reprodukciu (pozri časť 5.3).</w:t>
      </w:r>
    </w:p>
    <w:p w14:paraId="2DC1F6D8" w14:textId="77777777" w:rsidR="00C926A3" w:rsidRPr="00531DC6" w:rsidRDefault="00C926A3" w:rsidP="00453ABF">
      <w:pPr>
        <w:tabs>
          <w:tab w:val="left" w:pos="567"/>
        </w:tabs>
        <w:rPr>
          <w:b w:val="0"/>
          <w:bCs w:val="0"/>
          <w:sz w:val="22"/>
          <w:szCs w:val="22"/>
        </w:rPr>
      </w:pPr>
    </w:p>
    <w:p w14:paraId="0527830E" w14:textId="77777777" w:rsidR="00C926A3" w:rsidRPr="00531DC6" w:rsidRDefault="00C926A3" w:rsidP="00453ABF">
      <w:pPr>
        <w:tabs>
          <w:tab w:val="left" w:pos="567"/>
        </w:tabs>
        <w:rPr>
          <w:b w:val="0"/>
          <w:bCs w:val="0"/>
          <w:sz w:val="22"/>
          <w:szCs w:val="22"/>
        </w:rPr>
      </w:pPr>
      <w:r w:rsidRPr="00531DC6">
        <w:rPr>
          <w:b w:val="0"/>
          <w:bCs w:val="0"/>
          <w:sz w:val="22"/>
          <w:szCs w:val="22"/>
        </w:rPr>
        <w:t>Liečba matky atorvastatínom môže znížiť fetálne hladiny mevalonátu, ktorý je prekurzorom biosyntézy cholesterolu. Ateroskleróza je chronický proces a spravidla prerušenie liečby liekmi znižujúcimi lipidy počas gravidity by malo mať malý vplyv na dlhodobé riz</w:t>
      </w:r>
      <w:r w:rsidR="004174E1" w:rsidRPr="00531DC6">
        <w:rPr>
          <w:b w:val="0"/>
          <w:bCs w:val="0"/>
          <w:sz w:val="22"/>
          <w:szCs w:val="22"/>
        </w:rPr>
        <w:t>i</w:t>
      </w:r>
      <w:r w:rsidRPr="00531DC6">
        <w:rPr>
          <w:b w:val="0"/>
          <w:bCs w:val="0"/>
          <w:sz w:val="22"/>
          <w:szCs w:val="22"/>
        </w:rPr>
        <w:t>ko spojené s primárnou hypercholesterolémiou.</w:t>
      </w:r>
    </w:p>
    <w:p w14:paraId="57DB679B" w14:textId="77777777" w:rsidR="00C926A3" w:rsidRPr="00531DC6" w:rsidRDefault="00C926A3" w:rsidP="00453ABF">
      <w:pPr>
        <w:tabs>
          <w:tab w:val="left" w:pos="567"/>
        </w:tabs>
        <w:rPr>
          <w:b w:val="0"/>
          <w:bCs w:val="0"/>
          <w:sz w:val="22"/>
          <w:szCs w:val="22"/>
        </w:rPr>
      </w:pPr>
      <w:r w:rsidRPr="00531DC6">
        <w:rPr>
          <w:b w:val="0"/>
          <w:bCs w:val="0"/>
          <w:sz w:val="22"/>
          <w:szCs w:val="22"/>
        </w:rPr>
        <w:t xml:space="preserve"> </w:t>
      </w:r>
    </w:p>
    <w:p w14:paraId="17229601" w14:textId="77777777" w:rsidR="00C926A3" w:rsidRPr="00531DC6" w:rsidRDefault="00C926A3" w:rsidP="00453ABF">
      <w:pPr>
        <w:tabs>
          <w:tab w:val="left" w:pos="567"/>
        </w:tabs>
        <w:rPr>
          <w:b w:val="0"/>
          <w:bCs w:val="0"/>
          <w:sz w:val="22"/>
          <w:szCs w:val="22"/>
        </w:rPr>
      </w:pPr>
      <w:r w:rsidRPr="00531DC6">
        <w:rPr>
          <w:b w:val="0"/>
          <w:bCs w:val="0"/>
          <w:sz w:val="22"/>
          <w:szCs w:val="22"/>
        </w:rPr>
        <w:t xml:space="preserve">Z týchto dôvodov sa </w:t>
      </w:r>
      <w:r w:rsidR="00FF7A6C" w:rsidRPr="00531DC6">
        <w:rPr>
          <w:b w:val="0"/>
          <w:bCs w:val="0"/>
          <w:sz w:val="22"/>
          <w:szCs w:val="22"/>
        </w:rPr>
        <w:t>DICARTIL</w:t>
      </w:r>
      <w:r w:rsidRPr="00531DC6">
        <w:rPr>
          <w:b w:val="0"/>
          <w:bCs w:val="0"/>
          <w:sz w:val="22"/>
          <w:szCs w:val="22"/>
        </w:rPr>
        <w:t xml:space="preserve"> nesmie používať u žien, ktoré sú gravidné, pokúšajú sa otehotnieť alebo majú podozrenie, že sú gravidné. Liečba s </w:t>
      </w:r>
      <w:r w:rsidR="00FF7A6C" w:rsidRPr="00531DC6">
        <w:rPr>
          <w:b w:val="0"/>
          <w:bCs w:val="0"/>
          <w:sz w:val="22"/>
          <w:szCs w:val="22"/>
        </w:rPr>
        <w:t>DICARTILOM</w:t>
      </w:r>
      <w:r w:rsidRPr="00531DC6">
        <w:rPr>
          <w:b w:val="0"/>
          <w:bCs w:val="0"/>
          <w:sz w:val="22"/>
          <w:szCs w:val="22"/>
        </w:rPr>
        <w:t xml:space="preserve"> sa musí prerušiť počas gravidity alebo pokiaľ sa nepotvrdí, že žena nie je gravidná (pozri časť 4.3).</w:t>
      </w:r>
    </w:p>
    <w:p w14:paraId="24E15F09" w14:textId="77777777" w:rsidR="00776CCF" w:rsidRPr="00531DC6" w:rsidRDefault="00776CCF" w:rsidP="00453ABF">
      <w:pPr>
        <w:rPr>
          <w:b w:val="0"/>
          <w:bCs w:val="0"/>
          <w:sz w:val="22"/>
          <w:szCs w:val="22"/>
        </w:rPr>
      </w:pPr>
    </w:p>
    <w:p w14:paraId="7507985C" w14:textId="77777777" w:rsidR="00776CCF" w:rsidRPr="00531DC6" w:rsidRDefault="00776CCF" w:rsidP="00453ABF">
      <w:pPr>
        <w:rPr>
          <w:b w:val="0"/>
          <w:bCs w:val="0"/>
          <w:sz w:val="22"/>
          <w:szCs w:val="22"/>
        </w:rPr>
      </w:pPr>
      <w:r w:rsidRPr="00531DC6">
        <w:rPr>
          <w:b w:val="0"/>
          <w:bCs w:val="0"/>
          <w:sz w:val="22"/>
          <w:szCs w:val="22"/>
        </w:rPr>
        <w:t>V prípade zistenia tehotenstva počas liečby</w:t>
      </w:r>
      <w:r w:rsidR="003F04C9">
        <w:rPr>
          <w:b w:val="0"/>
          <w:bCs w:val="0"/>
          <w:sz w:val="22"/>
          <w:szCs w:val="22"/>
        </w:rPr>
        <w:t xml:space="preserve"> sa musí </w:t>
      </w:r>
      <w:r w:rsidR="00FF7A6C" w:rsidRPr="00531DC6">
        <w:rPr>
          <w:b w:val="0"/>
          <w:bCs w:val="0"/>
          <w:sz w:val="22"/>
          <w:szCs w:val="22"/>
        </w:rPr>
        <w:t>DICARTIL</w:t>
      </w:r>
      <w:r w:rsidR="00772B2F" w:rsidRPr="00531DC6">
        <w:rPr>
          <w:b w:val="0"/>
          <w:bCs w:val="0"/>
          <w:sz w:val="22"/>
          <w:szCs w:val="22"/>
        </w:rPr>
        <w:t xml:space="preserve"> ihneď vysadiť</w:t>
      </w:r>
      <w:r w:rsidR="0071049E" w:rsidRPr="00531DC6">
        <w:rPr>
          <w:b w:val="0"/>
          <w:bCs w:val="0"/>
          <w:sz w:val="22"/>
          <w:szCs w:val="22"/>
        </w:rPr>
        <w:t>.</w:t>
      </w:r>
    </w:p>
    <w:p w14:paraId="3F6CF530" w14:textId="77777777" w:rsidR="00776CCF" w:rsidRPr="00531DC6" w:rsidRDefault="00776CCF" w:rsidP="00453ABF">
      <w:pPr>
        <w:rPr>
          <w:b w:val="0"/>
          <w:bCs w:val="0"/>
          <w:sz w:val="22"/>
          <w:szCs w:val="22"/>
        </w:rPr>
      </w:pPr>
    </w:p>
    <w:p w14:paraId="5206FE57" w14:textId="77777777" w:rsidR="00776CCF" w:rsidRPr="00531DC6" w:rsidRDefault="00BF2018" w:rsidP="00BF139A">
      <w:pPr>
        <w:keepNext/>
        <w:rPr>
          <w:b w:val="0"/>
          <w:bCs w:val="0"/>
          <w:sz w:val="22"/>
          <w:szCs w:val="22"/>
          <w:u w:val="single"/>
        </w:rPr>
      </w:pPr>
      <w:r>
        <w:rPr>
          <w:b w:val="0"/>
          <w:bCs w:val="0"/>
          <w:sz w:val="22"/>
          <w:szCs w:val="22"/>
          <w:u w:val="single"/>
        </w:rPr>
        <w:t>Dojčenie</w:t>
      </w:r>
    </w:p>
    <w:p w14:paraId="71582984" w14:textId="77777777" w:rsidR="004B457B" w:rsidRDefault="004B457B" w:rsidP="00BF139A">
      <w:pPr>
        <w:keepNext/>
        <w:tabs>
          <w:tab w:val="left" w:pos="567"/>
        </w:tabs>
        <w:rPr>
          <w:b w:val="0"/>
          <w:bCs w:val="0"/>
          <w:sz w:val="22"/>
          <w:szCs w:val="22"/>
        </w:rPr>
      </w:pPr>
    </w:p>
    <w:p w14:paraId="5E3DABF4" w14:textId="77777777" w:rsidR="00776CCF" w:rsidRPr="00531DC6" w:rsidRDefault="00EB7D9B" w:rsidP="00453ABF">
      <w:pPr>
        <w:tabs>
          <w:tab w:val="left" w:pos="567"/>
        </w:tabs>
        <w:rPr>
          <w:b w:val="0"/>
          <w:bCs w:val="0"/>
          <w:sz w:val="22"/>
          <w:szCs w:val="22"/>
        </w:rPr>
      </w:pPr>
      <w:r w:rsidRPr="00EB7D9B">
        <w:rPr>
          <w:b w:val="0"/>
          <w:sz w:val="22"/>
          <w:szCs w:val="22"/>
        </w:rPr>
        <w:t>Amlodipín sa vylučuje do materského mlieka. Podiel dávky podanej matke, ktorý dostane dieťa, sa odhadol s interkvartilovým rozsahom 3 až 7 %, s maximom 15 %. Účinok amlodip</w:t>
      </w:r>
      <w:r>
        <w:rPr>
          <w:b w:val="0"/>
          <w:sz w:val="22"/>
          <w:szCs w:val="22"/>
        </w:rPr>
        <w:t>ínu na deti nie je známy.</w:t>
      </w:r>
      <w:r w:rsidR="00863F4F" w:rsidRPr="008626D3">
        <w:rPr>
          <w:b w:val="0"/>
          <w:sz w:val="22"/>
          <w:szCs w:val="22"/>
        </w:rPr>
        <w:t xml:space="preserve"> </w:t>
      </w:r>
      <w:r w:rsidR="00863F4F" w:rsidRPr="0078175A">
        <w:rPr>
          <w:b w:val="0"/>
          <w:sz w:val="22"/>
          <w:szCs w:val="22"/>
        </w:rPr>
        <w:t>Účinok amlodipínu u detí je neznámy.</w:t>
      </w:r>
      <w:r w:rsidR="00863F4F">
        <w:rPr>
          <w:b w:val="0"/>
          <w:sz w:val="22"/>
          <w:szCs w:val="22"/>
        </w:rPr>
        <w:t xml:space="preserve"> </w:t>
      </w:r>
      <w:r w:rsidR="00C1231C">
        <w:rPr>
          <w:b w:val="0"/>
          <w:sz w:val="22"/>
          <w:szCs w:val="22"/>
        </w:rPr>
        <w:t xml:space="preserve">Nie je známe, či sa atorvastatín/jeho metabolity vylučujú do materského mlieka. </w:t>
      </w:r>
      <w:r w:rsidR="00D26DE8" w:rsidRPr="00531DC6">
        <w:rPr>
          <w:b w:val="0"/>
          <w:sz w:val="22"/>
          <w:szCs w:val="22"/>
        </w:rPr>
        <w:t>Plazmatické koncentrácie atorvastatínu a jeho aktívnych metabolitov u potkanov sú podobné ako v mlieku (pozri časť 5.3). Vzhľadom na možný výskyt závažných nežiaducich</w:t>
      </w:r>
      <w:r w:rsidR="00D26DE8" w:rsidRPr="00531DC6">
        <w:rPr>
          <w:b w:val="0"/>
          <w:bCs w:val="0"/>
          <w:sz w:val="22"/>
          <w:szCs w:val="22"/>
        </w:rPr>
        <w:t xml:space="preserve"> reakcií nesmú ženy užívajúce </w:t>
      </w:r>
      <w:r w:rsidR="00FF7A6C" w:rsidRPr="00531DC6">
        <w:rPr>
          <w:b w:val="0"/>
          <w:bCs w:val="0"/>
          <w:sz w:val="22"/>
          <w:szCs w:val="22"/>
        </w:rPr>
        <w:t>DICARTIL</w:t>
      </w:r>
      <w:r w:rsidR="00D26DE8" w:rsidRPr="00531DC6">
        <w:rPr>
          <w:b w:val="0"/>
          <w:bCs w:val="0"/>
          <w:sz w:val="22"/>
          <w:szCs w:val="22"/>
        </w:rPr>
        <w:t xml:space="preserve"> dojčiť svoje deti (pozri časť 4.3). Atorvastatín je kontraindikovaný počas </w:t>
      </w:r>
      <w:r w:rsidR="00BF2018">
        <w:rPr>
          <w:b w:val="0"/>
          <w:bCs w:val="0"/>
          <w:sz w:val="22"/>
          <w:szCs w:val="22"/>
        </w:rPr>
        <w:t>dojčenia</w:t>
      </w:r>
      <w:r w:rsidR="00BF2018" w:rsidRPr="00531DC6">
        <w:rPr>
          <w:b w:val="0"/>
          <w:bCs w:val="0"/>
          <w:sz w:val="22"/>
          <w:szCs w:val="22"/>
        </w:rPr>
        <w:t xml:space="preserve"> </w:t>
      </w:r>
      <w:r w:rsidR="00D26DE8" w:rsidRPr="00531DC6">
        <w:rPr>
          <w:b w:val="0"/>
          <w:bCs w:val="0"/>
          <w:sz w:val="22"/>
          <w:szCs w:val="22"/>
        </w:rPr>
        <w:t>(pozri časť 4.3).</w:t>
      </w:r>
    </w:p>
    <w:p w14:paraId="7EFAAB58" w14:textId="77777777" w:rsidR="00776CCF" w:rsidRPr="00531DC6" w:rsidRDefault="00776CCF" w:rsidP="00453ABF">
      <w:pPr>
        <w:tabs>
          <w:tab w:val="left" w:pos="567"/>
        </w:tabs>
        <w:rPr>
          <w:b w:val="0"/>
          <w:bCs w:val="0"/>
          <w:sz w:val="22"/>
          <w:szCs w:val="22"/>
        </w:rPr>
      </w:pPr>
    </w:p>
    <w:p w14:paraId="718C4AE6" w14:textId="77777777" w:rsidR="00B84CE7" w:rsidRPr="00531DC6" w:rsidRDefault="00B84CE7" w:rsidP="00BF139A">
      <w:pPr>
        <w:keepNext/>
        <w:tabs>
          <w:tab w:val="left" w:pos="567"/>
        </w:tabs>
        <w:rPr>
          <w:b w:val="0"/>
          <w:bCs w:val="0"/>
          <w:iCs/>
          <w:sz w:val="22"/>
          <w:szCs w:val="22"/>
          <w:u w:val="single"/>
        </w:rPr>
      </w:pPr>
      <w:r w:rsidRPr="00531DC6">
        <w:rPr>
          <w:b w:val="0"/>
          <w:bCs w:val="0"/>
          <w:iCs/>
          <w:sz w:val="22"/>
          <w:szCs w:val="22"/>
          <w:u w:val="single"/>
        </w:rPr>
        <w:lastRenderedPageBreak/>
        <w:t>Fertilita</w:t>
      </w:r>
    </w:p>
    <w:p w14:paraId="2E22442E" w14:textId="77777777" w:rsidR="004B457B" w:rsidRDefault="004B457B" w:rsidP="00BF139A">
      <w:pPr>
        <w:keepNext/>
        <w:tabs>
          <w:tab w:val="left" w:pos="567"/>
        </w:tabs>
        <w:rPr>
          <w:b w:val="0"/>
          <w:bCs w:val="0"/>
          <w:sz w:val="22"/>
          <w:szCs w:val="22"/>
        </w:rPr>
      </w:pPr>
    </w:p>
    <w:p w14:paraId="739E5E77" w14:textId="77777777" w:rsidR="00B84CE7" w:rsidRPr="00531DC6" w:rsidRDefault="00B84CE7" w:rsidP="00453ABF">
      <w:pPr>
        <w:tabs>
          <w:tab w:val="left" w:pos="567"/>
        </w:tabs>
        <w:rPr>
          <w:b w:val="0"/>
          <w:bCs w:val="0"/>
          <w:sz w:val="22"/>
          <w:szCs w:val="22"/>
        </w:rPr>
      </w:pPr>
      <w:r w:rsidRPr="00531DC6">
        <w:rPr>
          <w:b w:val="0"/>
          <w:bCs w:val="0"/>
          <w:sz w:val="22"/>
          <w:szCs w:val="22"/>
        </w:rPr>
        <w:t>V štúdiách na zvieratách nemal atorvastatín žiaden účinok na samčiu alebo samičiu fertilitu (pozri časť 5.3).</w:t>
      </w:r>
    </w:p>
    <w:p w14:paraId="1D9AFF8E" w14:textId="77777777" w:rsidR="00BC13AE" w:rsidRPr="00531DC6" w:rsidRDefault="00BC13AE" w:rsidP="00453ABF">
      <w:pPr>
        <w:tabs>
          <w:tab w:val="left" w:pos="567"/>
        </w:tabs>
        <w:rPr>
          <w:b w:val="0"/>
          <w:bCs w:val="0"/>
          <w:sz w:val="22"/>
          <w:szCs w:val="22"/>
        </w:rPr>
      </w:pPr>
    </w:p>
    <w:p w14:paraId="5E4ABC08" w14:textId="77777777" w:rsidR="00BC13AE" w:rsidRPr="00531DC6" w:rsidRDefault="00BC13AE" w:rsidP="00BC13AE">
      <w:pPr>
        <w:tabs>
          <w:tab w:val="left" w:pos="567"/>
        </w:tabs>
        <w:rPr>
          <w:b w:val="0"/>
          <w:bCs w:val="0"/>
          <w:sz w:val="22"/>
          <w:szCs w:val="22"/>
        </w:rPr>
      </w:pPr>
      <w:r w:rsidRPr="00531DC6">
        <w:rPr>
          <w:b w:val="0"/>
          <w:bCs w:val="0"/>
          <w:sz w:val="22"/>
          <w:szCs w:val="22"/>
        </w:rPr>
        <w:t xml:space="preserve">U niektorých pacientov liečených blokátormi kalciových kanálov sa zaznamenali reverzibilné biochemické zmeny hlavičky spermií. Klinické údaje týkajúce sa potenciálneho vplyvu amlodipínu na fertilitu sú nedostatočné. V jednej štúdii </w:t>
      </w:r>
      <w:r w:rsidR="003C255B" w:rsidRPr="00531DC6">
        <w:rPr>
          <w:b w:val="0"/>
          <w:bCs w:val="0"/>
          <w:sz w:val="22"/>
          <w:szCs w:val="22"/>
        </w:rPr>
        <w:t>na</w:t>
      </w:r>
      <w:r w:rsidRPr="00531DC6">
        <w:rPr>
          <w:b w:val="0"/>
          <w:bCs w:val="0"/>
          <w:sz w:val="22"/>
          <w:szCs w:val="22"/>
        </w:rPr>
        <w:t> potkano</w:t>
      </w:r>
      <w:r w:rsidR="003C255B" w:rsidRPr="00531DC6">
        <w:rPr>
          <w:b w:val="0"/>
          <w:bCs w:val="0"/>
          <w:sz w:val="22"/>
          <w:szCs w:val="22"/>
        </w:rPr>
        <w:t>ch</w:t>
      </w:r>
      <w:r w:rsidRPr="00531DC6">
        <w:rPr>
          <w:b w:val="0"/>
          <w:bCs w:val="0"/>
          <w:sz w:val="22"/>
          <w:szCs w:val="22"/>
        </w:rPr>
        <w:t xml:space="preserve"> boli zistené nežiaduce účinky na samčiu fertilitu (pozri časť 5.3).</w:t>
      </w:r>
    </w:p>
    <w:p w14:paraId="741C69C0" w14:textId="77777777" w:rsidR="00B84CE7" w:rsidRPr="00531DC6" w:rsidRDefault="00B84CE7" w:rsidP="00453ABF">
      <w:pPr>
        <w:tabs>
          <w:tab w:val="left" w:pos="567"/>
        </w:tabs>
        <w:rPr>
          <w:b w:val="0"/>
          <w:bCs w:val="0"/>
          <w:sz w:val="22"/>
          <w:szCs w:val="22"/>
        </w:rPr>
      </w:pPr>
    </w:p>
    <w:p w14:paraId="0111EBB5" w14:textId="77777777" w:rsidR="00776CCF" w:rsidRPr="00531DC6" w:rsidRDefault="0071049E" w:rsidP="00BF139A">
      <w:pPr>
        <w:keepNext/>
        <w:tabs>
          <w:tab w:val="left" w:pos="357"/>
          <w:tab w:val="left" w:pos="567"/>
        </w:tabs>
        <w:rPr>
          <w:bCs w:val="0"/>
          <w:sz w:val="22"/>
          <w:szCs w:val="22"/>
        </w:rPr>
      </w:pPr>
      <w:r w:rsidRPr="00531DC6">
        <w:rPr>
          <w:bCs w:val="0"/>
          <w:sz w:val="22"/>
          <w:szCs w:val="22"/>
        </w:rPr>
        <w:t>4.7</w:t>
      </w:r>
      <w:r w:rsidRPr="00531DC6">
        <w:rPr>
          <w:bCs w:val="0"/>
          <w:sz w:val="22"/>
          <w:szCs w:val="22"/>
        </w:rPr>
        <w:tab/>
      </w:r>
      <w:r w:rsidRPr="00531DC6">
        <w:rPr>
          <w:bCs w:val="0"/>
          <w:sz w:val="22"/>
          <w:szCs w:val="22"/>
        </w:rPr>
        <w:tab/>
      </w:r>
      <w:r w:rsidR="00776CCF" w:rsidRPr="00531DC6">
        <w:rPr>
          <w:bCs w:val="0"/>
          <w:sz w:val="22"/>
          <w:szCs w:val="22"/>
        </w:rPr>
        <w:t>Ovplyvnenie schopnosti viesť vozidlá a</w:t>
      </w:r>
      <w:r w:rsidRPr="00531DC6">
        <w:rPr>
          <w:bCs w:val="0"/>
          <w:sz w:val="22"/>
          <w:szCs w:val="22"/>
        </w:rPr>
        <w:t> </w:t>
      </w:r>
      <w:r w:rsidR="00776CCF" w:rsidRPr="00531DC6">
        <w:rPr>
          <w:bCs w:val="0"/>
          <w:sz w:val="22"/>
          <w:szCs w:val="22"/>
        </w:rPr>
        <w:t>obsluhovať stroje</w:t>
      </w:r>
    </w:p>
    <w:p w14:paraId="278C2319" w14:textId="77777777" w:rsidR="00776CCF" w:rsidRPr="00531DC6" w:rsidRDefault="00776CCF" w:rsidP="00BF139A">
      <w:pPr>
        <w:keepNext/>
        <w:tabs>
          <w:tab w:val="left" w:pos="567"/>
        </w:tabs>
        <w:rPr>
          <w:b w:val="0"/>
          <w:bCs w:val="0"/>
          <w:sz w:val="22"/>
          <w:szCs w:val="22"/>
        </w:rPr>
      </w:pPr>
    </w:p>
    <w:p w14:paraId="462B2D3B" w14:textId="77777777" w:rsidR="003740EF" w:rsidRPr="00531DC6" w:rsidRDefault="00776CCF" w:rsidP="00453ABF">
      <w:pPr>
        <w:tabs>
          <w:tab w:val="left" w:pos="567"/>
        </w:tabs>
        <w:rPr>
          <w:b w:val="0"/>
          <w:bCs w:val="0"/>
          <w:sz w:val="22"/>
          <w:szCs w:val="22"/>
        </w:rPr>
      </w:pPr>
      <w:r w:rsidRPr="00531DC6">
        <w:rPr>
          <w:b w:val="0"/>
          <w:bCs w:val="0"/>
          <w:sz w:val="22"/>
          <w:szCs w:val="22"/>
        </w:rPr>
        <w:t>Ne</w:t>
      </w:r>
      <w:r w:rsidR="003A36F0" w:rsidRPr="00531DC6">
        <w:rPr>
          <w:b w:val="0"/>
          <w:bCs w:val="0"/>
          <w:sz w:val="22"/>
          <w:szCs w:val="22"/>
        </w:rPr>
        <w:t>uskutočnila</w:t>
      </w:r>
      <w:r w:rsidRPr="00531DC6">
        <w:rPr>
          <w:b w:val="0"/>
          <w:bCs w:val="0"/>
          <w:sz w:val="22"/>
          <w:szCs w:val="22"/>
        </w:rPr>
        <w:t xml:space="preserve"> </w:t>
      </w:r>
      <w:r w:rsidR="003A36F0" w:rsidRPr="00531DC6">
        <w:rPr>
          <w:b w:val="0"/>
          <w:bCs w:val="0"/>
          <w:sz w:val="22"/>
          <w:szCs w:val="22"/>
        </w:rPr>
        <w:t xml:space="preserve">sa </w:t>
      </w:r>
      <w:r w:rsidRPr="00531DC6">
        <w:rPr>
          <w:b w:val="0"/>
          <w:bCs w:val="0"/>
          <w:sz w:val="22"/>
          <w:szCs w:val="22"/>
        </w:rPr>
        <w:t>žiadna štúdia za</w:t>
      </w:r>
      <w:r w:rsidR="00B83210" w:rsidRPr="00531DC6">
        <w:rPr>
          <w:b w:val="0"/>
          <w:bCs w:val="0"/>
          <w:sz w:val="22"/>
          <w:szCs w:val="22"/>
        </w:rPr>
        <w:t xml:space="preserve"> účelom stanovenia</w:t>
      </w:r>
      <w:r w:rsidRPr="00531DC6">
        <w:rPr>
          <w:b w:val="0"/>
          <w:bCs w:val="0"/>
          <w:sz w:val="22"/>
          <w:szCs w:val="22"/>
        </w:rPr>
        <w:t xml:space="preserve"> </w:t>
      </w:r>
      <w:r w:rsidR="003A36F0" w:rsidRPr="00531DC6">
        <w:rPr>
          <w:b w:val="0"/>
          <w:bCs w:val="0"/>
          <w:sz w:val="22"/>
          <w:szCs w:val="22"/>
        </w:rPr>
        <w:t>účinku</w:t>
      </w:r>
      <w:r w:rsidRPr="00531DC6">
        <w:rPr>
          <w:b w:val="0"/>
          <w:bCs w:val="0"/>
          <w:sz w:val="22"/>
          <w:szCs w:val="22"/>
        </w:rPr>
        <w:t xml:space="preserve"> </w:t>
      </w:r>
      <w:r w:rsidR="00FF7A6C" w:rsidRPr="00531DC6">
        <w:rPr>
          <w:b w:val="0"/>
          <w:bCs w:val="0"/>
          <w:sz w:val="22"/>
          <w:szCs w:val="22"/>
        </w:rPr>
        <w:t>DICARTILU</w:t>
      </w:r>
      <w:r w:rsidRPr="00531DC6">
        <w:rPr>
          <w:b w:val="0"/>
          <w:bCs w:val="0"/>
          <w:sz w:val="22"/>
          <w:szCs w:val="22"/>
        </w:rPr>
        <w:t xml:space="preserve"> na sc</w:t>
      </w:r>
      <w:r w:rsidR="0071049E" w:rsidRPr="00531DC6">
        <w:rPr>
          <w:b w:val="0"/>
          <w:bCs w:val="0"/>
          <w:sz w:val="22"/>
          <w:szCs w:val="22"/>
        </w:rPr>
        <w:t>hopnosť viesť vozidlá a </w:t>
      </w:r>
      <w:r w:rsidRPr="00531DC6">
        <w:rPr>
          <w:b w:val="0"/>
          <w:bCs w:val="0"/>
          <w:sz w:val="22"/>
          <w:szCs w:val="22"/>
        </w:rPr>
        <w:t xml:space="preserve">obsluhovať stroje. </w:t>
      </w:r>
    </w:p>
    <w:p w14:paraId="017309CA" w14:textId="77777777" w:rsidR="003740EF" w:rsidRPr="00531DC6" w:rsidRDefault="003740EF" w:rsidP="00453ABF">
      <w:pPr>
        <w:tabs>
          <w:tab w:val="left" w:pos="567"/>
        </w:tabs>
        <w:rPr>
          <w:b w:val="0"/>
          <w:bCs w:val="0"/>
          <w:sz w:val="22"/>
          <w:szCs w:val="22"/>
        </w:rPr>
      </w:pPr>
    </w:p>
    <w:p w14:paraId="354B41FB" w14:textId="77777777" w:rsidR="003740EF" w:rsidRPr="00531DC6" w:rsidRDefault="003740EF" w:rsidP="00453ABF">
      <w:pPr>
        <w:tabs>
          <w:tab w:val="left" w:pos="567"/>
        </w:tabs>
        <w:rPr>
          <w:b w:val="0"/>
          <w:sz w:val="22"/>
          <w:szCs w:val="22"/>
        </w:rPr>
      </w:pPr>
      <w:r w:rsidRPr="00531DC6">
        <w:rPr>
          <w:b w:val="0"/>
          <w:sz w:val="22"/>
          <w:szCs w:val="22"/>
        </w:rPr>
        <w:t xml:space="preserve">Atorvastatínová zložka </w:t>
      </w:r>
      <w:r w:rsidR="00FF7A6C" w:rsidRPr="00531DC6">
        <w:rPr>
          <w:b w:val="0"/>
          <w:sz w:val="22"/>
          <w:szCs w:val="22"/>
        </w:rPr>
        <w:t>DICARTILU</w:t>
      </w:r>
      <w:r w:rsidRPr="00531DC6">
        <w:rPr>
          <w:b w:val="0"/>
          <w:sz w:val="22"/>
          <w:szCs w:val="22"/>
        </w:rPr>
        <w:t xml:space="preserve"> má zanedbateľný vplyv na schopnosť viesť vozidlá a obsluhovať stroje.</w:t>
      </w:r>
    </w:p>
    <w:p w14:paraId="232F0B7C" w14:textId="77777777" w:rsidR="003740EF" w:rsidRPr="00531DC6" w:rsidRDefault="003740EF" w:rsidP="00453ABF">
      <w:pPr>
        <w:tabs>
          <w:tab w:val="left" w:pos="567"/>
        </w:tabs>
        <w:rPr>
          <w:b w:val="0"/>
          <w:bCs w:val="0"/>
          <w:sz w:val="22"/>
          <w:szCs w:val="22"/>
        </w:rPr>
      </w:pPr>
    </w:p>
    <w:p w14:paraId="5ED85618" w14:textId="77777777" w:rsidR="00776CCF" w:rsidRPr="00531DC6" w:rsidRDefault="00776CCF" w:rsidP="00453ABF">
      <w:pPr>
        <w:tabs>
          <w:tab w:val="left" w:pos="567"/>
        </w:tabs>
        <w:rPr>
          <w:b w:val="0"/>
          <w:bCs w:val="0"/>
          <w:sz w:val="22"/>
          <w:szCs w:val="22"/>
        </w:rPr>
      </w:pPr>
      <w:r w:rsidRPr="00531DC6">
        <w:rPr>
          <w:b w:val="0"/>
          <w:bCs w:val="0"/>
          <w:sz w:val="22"/>
          <w:szCs w:val="22"/>
        </w:rPr>
        <w:t xml:space="preserve">Avšak na základe farmakodynamických vlastností amlodipínovej zložky </w:t>
      </w:r>
      <w:r w:rsidR="00FF7A6C" w:rsidRPr="00531DC6">
        <w:rPr>
          <w:b w:val="0"/>
          <w:bCs w:val="0"/>
          <w:sz w:val="22"/>
          <w:szCs w:val="22"/>
        </w:rPr>
        <w:t>DICARTILU</w:t>
      </w:r>
      <w:r w:rsidRPr="00531DC6">
        <w:rPr>
          <w:b w:val="0"/>
          <w:bCs w:val="0"/>
          <w:sz w:val="22"/>
          <w:szCs w:val="22"/>
        </w:rPr>
        <w:t xml:space="preserve"> je potrebné vziať do úvahy možný výskyt závratov</w:t>
      </w:r>
      <w:r w:rsidR="0029515D" w:rsidRPr="00531DC6">
        <w:rPr>
          <w:b w:val="0"/>
          <w:bCs w:val="0"/>
          <w:sz w:val="22"/>
          <w:szCs w:val="22"/>
        </w:rPr>
        <w:t>, bolesti hlavy, únavy alebo nauzey</w:t>
      </w:r>
      <w:r w:rsidRPr="00531DC6">
        <w:rPr>
          <w:b w:val="0"/>
          <w:bCs w:val="0"/>
          <w:sz w:val="22"/>
          <w:szCs w:val="22"/>
        </w:rPr>
        <w:t xml:space="preserve"> počas vedenia </w:t>
      </w:r>
      <w:r w:rsidR="009C2CF0" w:rsidRPr="00531DC6">
        <w:rPr>
          <w:b w:val="0"/>
          <w:bCs w:val="0"/>
          <w:sz w:val="22"/>
          <w:szCs w:val="22"/>
        </w:rPr>
        <w:t>vozidiel</w:t>
      </w:r>
      <w:r w:rsidRPr="00531DC6">
        <w:rPr>
          <w:b w:val="0"/>
          <w:bCs w:val="0"/>
          <w:sz w:val="22"/>
          <w:szCs w:val="22"/>
        </w:rPr>
        <w:t xml:space="preserve"> alebo obsluhovania strojov (pozri časť 4.8).</w:t>
      </w:r>
    </w:p>
    <w:p w14:paraId="2C6BC833" w14:textId="77777777" w:rsidR="00CE5106" w:rsidRPr="00531DC6" w:rsidRDefault="00CE5106" w:rsidP="00453ABF">
      <w:pPr>
        <w:tabs>
          <w:tab w:val="left" w:pos="567"/>
        </w:tabs>
        <w:rPr>
          <w:b w:val="0"/>
          <w:bCs w:val="0"/>
          <w:sz w:val="22"/>
          <w:szCs w:val="22"/>
        </w:rPr>
      </w:pPr>
    </w:p>
    <w:p w14:paraId="3DEC16DB" w14:textId="77777777" w:rsidR="00776CCF" w:rsidRPr="00531DC6" w:rsidRDefault="00776CCF" w:rsidP="00BF139A">
      <w:pPr>
        <w:keepNext/>
        <w:tabs>
          <w:tab w:val="left" w:pos="567"/>
        </w:tabs>
        <w:rPr>
          <w:bCs w:val="0"/>
          <w:sz w:val="22"/>
          <w:szCs w:val="22"/>
        </w:rPr>
      </w:pPr>
      <w:r w:rsidRPr="00531DC6">
        <w:rPr>
          <w:bCs w:val="0"/>
          <w:sz w:val="22"/>
          <w:szCs w:val="22"/>
        </w:rPr>
        <w:t>4.8</w:t>
      </w:r>
      <w:r w:rsidRPr="00531DC6">
        <w:rPr>
          <w:bCs w:val="0"/>
          <w:sz w:val="22"/>
          <w:szCs w:val="22"/>
        </w:rPr>
        <w:tab/>
      </w:r>
      <w:r w:rsidRPr="00531DC6">
        <w:rPr>
          <w:bCs w:val="0"/>
          <w:sz w:val="22"/>
          <w:szCs w:val="22"/>
        </w:rPr>
        <w:tab/>
        <w:t>Nežiaduce účinky</w:t>
      </w:r>
    </w:p>
    <w:p w14:paraId="2535B098" w14:textId="77777777" w:rsidR="00776CCF" w:rsidRPr="00531DC6" w:rsidRDefault="00776CCF" w:rsidP="00BF139A">
      <w:pPr>
        <w:keepNext/>
        <w:tabs>
          <w:tab w:val="left" w:pos="567"/>
        </w:tabs>
        <w:rPr>
          <w:b w:val="0"/>
          <w:bCs w:val="0"/>
          <w:sz w:val="22"/>
          <w:szCs w:val="22"/>
        </w:rPr>
      </w:pPr>
    </w:p>
    <w:p w14:paraId="17C47350" w14:textId="77777777" w:rsidR="00776CCF" w:rsidRPr="00531DC6" w:rsidRDefault="00776CCF" w:rsidP="00453ABF">
      <w:pPr>
        <w:tabs>
          <w:tab w:val="left" w:pos="567"/>
        </w:tabs>
        <w:rPr>
          <w:b w:val="0"/>
          <w:bCs w:val="0"/>
          <w:sz w:val="22"/>
          <w:szCs w:val="22"/>
        </w:rPr>
      </w:pPr>
      <w:r w:rsidRPr="00531DC6">
        <w:rPr>
          <w:b w:val="0"/>
          <w:bCs w:val="0"/>
          <w:sz w:val="22"/>
          <w:szCs w:val="22"/>
        </w:rPr>
        <w:t xml:space="preserve">Bezpečnosť </w:t>
      </w:r>
      <w:r w:rsidR="00FF7A6C" w:rsidRPr="00531DC6">
        <w:rPr>
          <w:b w:val="0"/>
          <w:bCs w:val="0"/>
          <w:sz w:val="22"/>
          <w:szCs w:val="22"/>
        </w:rPr>
        <w:t>DICARTILU</w:t>
      </w:r>
      <w:r w:rsidR="00743A84" w:rsidRPr="00531DC6">
        <w:rPr>
          <w:b w:val="0"/>
          <w:bCs w:val="0"/>
          <w:sz w:val="22"/>
          <w:szCs w:val="22"/>
        </w:rPr>
        <w:t xml:space="preserve"> sa vyhodnotila </w:t>
      </w:r>
      <w:r w:rsidR="0053169D" w:rsidRPr="00531DC6">
        <w:rPr>
          <w:b w:val="0"/>
          <w:bCs w:val="0"/>
          <w:sz w:val="22"/>
          <w:szCs w:val="22"/>
        </w:rPr>
        <w:t xml:space="preserve">v dvojito zaslepených placebom kontrolovaných štúdiách </w:t>
      </w:r>
      <w:r w:rsidR="00743A84" w:rsidRPr="00531DC6">
        <w:rPr>
          <w:b w:val="0"/>
          <w:bCs w:val="0"/>
          <w:sz w:val="22"/>
          <w:szCs w:val="22"/>
        </w:rPr>
        <w:t>u </w:t>
      </w:r>
      <w:r w:rsidRPr="00531DC6">
        <w:rPr>
          <w:b w:val="0"/>
          <w:bCs w:val="0"/>
          <w:sz w:val="22"/>
          <w:szCs w:val="22"/>
        </w:rPr>
        <w:t>1</w:t>
      </w:r>
      <w:r w:rsidR="00743A84" w:rsidRPr="00531DC6">
        <w:rPr>
          <w:b w:val="0"/>
          <w:bCs w:val="0"/>
          <w:sz w:val="22"/>
          <w:szCs w:val="22"/>
        </w:rPr>
        <w:t> 092 </w:t>
      </w:r>
      <w:r w:rsidRPr="00531DC6">
        <w:rPr>
          <w:b w:val="0"/>
          <w:bCs w:val="0"/>
          <w:sz w:val="22"/>
          <w:szCs w:val="22"/>
        </w:rPr>
        <w:t xml:space="preserve">pacientov liečených </w:t>
      </w:r>
      <w:r w:rsidR="00FF7A6C" w:rsidRPr="00531DC6">
        <w:rPr>
          <w:b w:val="0"/>
          <w:bCs w:val="0"/>
          <w:sz w:val="22"/>
          <w:szCs w:val="22"/>
        </w:rPr>
        <w:t>súbežne</w:t>
      </w:r>
      <w:r w:rsidR="0053169D" w:rsidRPr="00531DC6">
        <w:rPr>
          <w:b w:val="0"/>
          <w:bCs w:val="0"/>
          <w:sz w:val="22"/>
          <w:szCs w:val="22"/>
        </w:rPr>
        <w:t xml:space="preserve"> na </w:t>
      </w:r>
      <w:r w:rsidRPr="00531DC6">
        <w:rPr>
          <w:b w:val="0"/>
          <w:bCs w:val="0"/>
          <w:sz w:val="22"/>
          <w:szCs w:val="22"/>
        </w:rPr>
        <w:t>hypertenzi</w:t>
      </w:r>
      <w:r w:rsidR="0053169D" w:rsidRPr="00531DC6">
        <w:rPr>
          <w:b w:val="0"/>
          <w:bCs w:val="0"/>
          <w:sz w:val="22"/>
          <w:szCs w:val="22"/>
        </w:rPr>
        <w:t>u a</w:t>
      </w:r>
      <w:r w:rsidR="00167976" w:rsidRPr="00531DC6">
        <w:rPr>
          <w:b w:val="0"/>
          <w:bCs w:val="0"/>
          <w:sz w:val="22"/>
          <w:szCs w:val="22"/>
        </w:rPr>
        <w:t> </w:t>
      </w:r>
      <w:r w:rsidR="0053169D" w:rsidRPr="00531DC6">
        <w:rPr>
          <w:b w:val="0"/>
          <w:bCs w:val="0"/>
          <w:sz w:val="22"/>
          <w:szCs w:val="22"/>
        </w:rPr>
        <w:t>dyslipidémiu</w:t>
      </w:r>
      <w:r w:rsidR="00577610" w:rsidRPr="00531DC6">
        <w:rPr>
          <w:b w:val="0"/>
          <w:bCs w:val="0"/>
          <w:sz w:val="22"/>
          <w:szCs w:val="22"/>
        </w:rPr>
        <w:t>. V klinických štúdiách s </w:t>
      </w:r>
      <w:r w:rsidR="00FF7A6C" w:rsidRPr="00531DC6">
        <w:rPr>
          <w:b w:val="0"/>
          <w:bCs w:val="0"/>
          <w:sz w:val="22"/>
          <w:szCs w:val="22"/>
        </w:rPr>
        <w:t>DICARTILOM</w:t>
      </w:r>
      <w:r w:rsidRPr="00531DC6">
        <w:rPr>
          <w:b w:val="0"/>
          <w:bCs w:val="0"/>
          <w:sz w:val="22"/>
          <w:szCs w:val="22"/>
        </w:rPr>
        <w:t xml:space="preserve"> </w:t>
      </w:r>
      <w:r w:rsidR="00577610" w:rsidRPr="00531DC6">
        <w:rPr>
          <w:b w:val="0"/>
          <w:bCs w:val="0"/>
          <w:sz w:val="22"/>
          <w:szCs w:val="22"/>
        </w:rPr>
        <w:t>sa</w:t>
      </w:r>
      <w:r w:rsidRPr="00531DC6">
        <w:rPr>
          <w:b w:val="0"/>
          <w:bCs w:val="0"/>
          <w:sz w:val="22"/>
          <w:szCs w:val="22"/>
        </w:rPr>
        <w:t xml:space="preserve"> </w:t>
      </w:r>
      <w:r w:rsidR="00AD492E" w:rsidRPr="00531DC6">
        <w:rPr>
          <w:b w:val="0"/>
          <w:bCs w:val="0"/>
          <w:sz w:val="22"/>
          <w:szCs w:val="22"/>
        </w:rPr>
        <w:t>ne</w:t>
      </w:r>
      <w:r w:rsidRPr="00531DC6">
        <w:rPr>
          <w:b w:val="0"/>
          <w:bCs w:val="0"/>
          <w:sz w:val="22"/>
          <w:szCs w:val="22"/>
        </w:rPr>
        <w:t>pozorova</w:t>
      </w:r>
      <w:r w:rsidR="00577610" w:rsidRPr="00531DC6">
        <w:rPr>
          <w:b w:val="0"/>
          <w:bCs w:val="0"/>
          <w:sz w:val="22"/>
          <w:szCs w:val="22"/>
        </w:rPr>
        <w:t>li</w:t>
      </w:r>
      <w:r w:rsidRPr="00531DC6">
        <w:rPr>
          <w:b w:val="0"/>
          <w:bCs w:val="0"/>
          <w:sz w:val="22"/>
          <w:szCs w:val="22"/>
        </w:rPr>
        <w:t xml:space="preserve"> žiadne nežiaduce účinky špecifické pre túto kombináciu. Nežiaduce účinky sa obmedzovali na tie, ktoré boli </w:t>
      </w:r>
      <w:r w:rsidR="00AD492E" w:rsidRPr="00531DC6">
        <w:rPr>
          <w:b w:val="0"/>
          <w:bCs w:val="0"/>
          <w:sz w:val="22"/>
          <w:szCs w:val="22"/>
        </w:rPr>
        <w:t>hlásené v </w:t>
      </w:r>
      <w:r w:rsidRPr="00531DC6">
        <w:rPr>
          <w:b w:val="0"/>
          <w:bCs w:val="0"/>
          <w:sz w:val="22"/>
          <w:szCs w:val="22"/>
        </w:rPr>
        <w:t>prípade aml</w:t>
      </w:r>
      <w:r w:rsidR="00AD492E" w:rsidRPr="00531DC6">
        <w:rPr>
          <w:b w:val="0"/>
          <w:bCs w:val="0"/>
          <w:sz w:val="22"/>
          <w:szCs w:val="22"/>
        </w:rPr>
        <w:t>odipínu a/alebo atorvastatínu v minulosti (</w:t>
      </w:r>
      <w:r w:rsidRPr="00531DC6">
        <w:rPr>
          <w:b w:val="0"/>
          <w:bCs w:val="0"/>
          <w:sz w:val="22"/>
          <w:szCs w:val="22"/>
        </w:rPr>
        <w:t>pozri dole</w:t>
      </w:r>
      <w:r w:rsidR="00AD492E" w:rsidRPr="00531DC6">
        <w:rPr>
          <w:b w:val="0"/>
          <w:bCs w:val="0"/>
          <w:sz w:val="22"/>
          <w:szCs w:val="22"/>
        </w:rPr>
        <w:t>uvedené príslušné tabuľky s </w:t>
      </w:r>
      <w:r w:rsidR="0071049E" w:rsidRPr="00531DC6">
        <w:rPr>
          <w:b w:val="0"/>
          <w:bCs w:val="0"/>
          <w:sz w:val="22"/>
          <w:szCs w:val="22"/>
        </w:rPr>
        <w:t>nežiaducimi účinkami).</w:t>
      </w:r>
    </w:p>
    <w:p w14:paraId="66889176" w14:textId="77777777" w:rsidR="00776CCF" w:rsidRPr="00531DC6" w:rsidRDefault="00776CCF" w:rsidP="00453ABF">
      <w:pPr>
        <w:tabs>
          <w:tab w:val="left" w:pos="567"/>
        </w:tabs>
        <w:rPr>
          <w:b w:val="0"/>
          <w:bCs w:val="0"/>
          <w:sz w:val="22"/>
          <w:szCs w:val="22"/>
        </w:rPr>
      </w:pPr>
    </w:p>
    <w:p w14:paraId="20414E0F" w14:textId="77777777" w:rsidR="00776CCF" w:rsidRPr="00531DC6" w:rsidRDefault="00776CCF" w:rsidP="00453ABF">
      <w:pPr>
        <w:tabs>
          <w:tab w:val="left" w:pos="567"/>
        </w:tabs>
        <w:rPr>
          <w:b w:val="0"/>
          <w:bCs w:val="0"/>
          <w:sz w:val="22"/>
          <w:szCs w:val="22"/>
        </w:rPr>
      </w:pPr>
      <w:r w:rsidRPr="00531DC6">
        <w:rPr>
          <w:b w:val="0"/>
          <w:bCs w:val="0"/>
          <w:sz w:val="22"/>
          <w:szCs w:val="22"/>
        </w:rPr>
        <w:t xml:space="preserve">V kontrolovaných klinických </w:t>
      </w:r>
      <w:r w:rsidR="00E101CE" w:rsidRPr="00531DC6">
        <w:rPr>
          <w:b w:val="0"/>
          <w:bCs w:val="0"/>
          <w:sz w:val="22"/>
          <w:szCs w:val="22"/>
        </w:rPr>
        <w:t>skúšania</w:t>
      </w:r>
      <w:r w:rsidR="0003750E" w:rsidRPr="00531DC6">
        <w:rPr>
          <w:b w:val="0"/>
          <w:bCs w:val="0"/>
          <w:sz w:val="22"/>
          <w:szCs w:val="22"/>
        </w:rPr>
        <w:t>ch sa žiadalo</w:t>
      </w:r>
      <w:r w:rsidRPr="00531DC6">
        <w:rPr>
          <w:b w:val="0"/>
          <w:bCs w:val="0"/>
          <w:sz w:val="22"/>
          <w:szCs w:val="22"/>
        </w:rPr>
        <w:t xml:space="preserve"> prerušenie liečby </w:t>
      </w:r>
      <w:r w:rsidR="0003750E" w:rsidRPr="00531DC6">
        <w:rPr>
          <w:b w:val="0"/>
          <w:bCs w:val="0"/>
          <w:sz w:val="22"/>
          <w:szCs w:val="22"/>
        </w:rPr>
        <w:t>v dôs</w:t>
      </w:r>
      <w:r w:rsidRPr="00531DC6">
        <w:rPr>
          <w:b w:val="0"/>
          <w:bCs w:val="0"/>
          <w:sz w:val="22"/>
          <w:szCs w:val="22"/>
        </w:rPr>
        <w:t>ledk</w:t>
      </w:r>
      <w:r w:rsidR="0003750E" w:rsidRPr="00531DC6">
        <w:rPr>
          <w:b w:val="0"/>
          <w:bCs w:val="0"/>
          <w:sz w:val="22"/>
          <w:szCs w:val="22"/>
        </w:rPr>
        <w:t xml:space="preserve">u </w:t>
      </w:r>
      <w:r w:rsidRPr="00531DC6">
        <w:rPr>
          <w:b w:val="0"/>
          <w:bCs w:val="0"/>
          <w:sz w:val="22"/>
          <w:szCs w:val="22"/>
        </w:rPr>
        <w:t xml:space="preserve">klinických nežiaducich účinkov alebo abnormálnych </w:t>
      </w:r>
      <w:r w:rsidR="00BA0B97" w:rsidRPr="00531DC6">
        <w:rPr>
          <w:b w:val="0"/>
          <w:bCs w:val="0"/>
          <w:sz w:val="22"/>
          <w:szCs w:val="22"/>
        </w:rPr>
        <w:t xml:space="preserve">laboratórnych </w:t>
      </w:r>
      <w:r w:rsidRPr="00531DC6">
        <w:rPr>
          <w:b w:val="0"/>
          <w:bCs w:val="0"/>
          <w:sz w:val="22"/>
          <w:szCs w:val="22"/>
        </w:rPr>
        <w:t>výsledkov len u</w:t>
      </w:r>
      <w:r w:rsidR="00BA0B97" w:rsidRPr="00531DC6">
        <w:rPr>
          <w:b w:val="0"/>
          <w:bCs w:val="0"/>
          <w:sz w:val="22"/>
          <w:szCs w:val="22"/>
        </w:rPr>
        <w:t> </w:t>
      </w:r>
      <w:r w:rsidRPr="00531DC6">
        <w:rPr>
          <w:b w:val="0"/>
          <w:bCs w:val="0"/>
          <w:sz w:val="22"/>
          <w:szCs w:val="22"/>
        </w:rPr>
        <w:t>5,1</w:t>
      </w:r>
      <w:r w:rsidR="00BA0B97" w:rsidRPr="00531DC6">
        <w:rPr>
          <w:b w:val="0"/>
          <w:bCs w:val="0"/>
          <w:sz w:val="22"/>
          <w:szCs w:val="22"/>
        </w:rPr>
        <w:t> </w:t>
      </w:r>
      <w:r w:rsidRPr="00531DC6">
        <w:rPr>
          <w:b w:val="0"/>
          <w:bCs w:val="0"/>
          <w:sz w:val="22"/>
          <w:szCs w:val="22"/>
        </w:rPr>
        <w:t>% pacientov liečených oboma, amlodipínom aj</w:t>
      </w:r>
      <w:r w:rsidR="007257F8" w:rsidRPr="00531DC6">
        <w:rPr>
          <w:b w:val="0"/>
          <w:bCs w:val="0"/>
          <w:sz w:val="22"/>
          <w:szCs w:val="22"/>
        </w:rPr>
        <w:t xml:space="preserve"> atorvastatínom, v </w:t>
      </w:r>
      <w:r w:rsidR="00BA0B97" w:rsidRPr="00531DC6">
        <w:rPr>
          <w:b w:val="0"/>
          <w:bCs w:val="0"/>
          <w:sz w:val="22"/>
          <w:szCs w:val="22"/>
        </w:rPr>
        <w:t>porovnaní s</w:t>
      </w:r>
      <w:r w:rsidR="007257F8" w:rsidRPr="00531DC6">
        <w:rPr>
          <w:b w:val="0"/>
          <w:bCs w:val="0"/>
          <w:sz w:val="22"/>
          <w:szCs w:val="22"/>
        </w:rPr>
        <w:t>o</w:t>
      </w:r>
      <w:r w:rsidR="00BA0B97" w:rsidRPr="00531DC6">
        <w:rPr>
          <w:b w:val="0"/>
          <w:bCs w:val="0"/>
          <w:sz w:val="22"/>
          <w:szCs w:val="22"/>
        </w:rPr>
        <w:t> </w:t>
      </w:r>
      <w:r w:rsidRPr="00531DC6">
        <w:rPr>
          <w:b w:val="0"/>
          <w:bCs w:val="0"/>
          <w:sz w:val="22"/>
          <w:szCs w:val="22"/>
        </w:rPr>
        <w:t>4,0</w:t>
      </w:r>
      <w:r w:rsidR="00BA0B97" w:rsidRPr="00531DC6">
        <w:rPr>
          <w:b w:val="0"/>
          <w:bCs w:val="0"/>
          <w:sz w:val="22"/>
          <w:szCs w:val="22"/>
        </w:rPr>
        <w:t> </w:t>
      </w:r>
      <w:r w:rsidRPr="00531DC6">
        <w:rPr>
          <w:b w:val="0"/>
          <w:bCs w:val="0"/>
          <w:sz w:val="22"/>
          <w:szCs w:val="22"/>
        </w:rPr>
        <w:t>% paci</w:t>
      </w:r>
      <w:r w:rsidR="0071049E" w:rsidRPr="00531DC6">
        <w:rPr>
          <w:b w:val="0"/>
          <w:bCs w:val="0"/>
          <w:sz w:val="22"/>
          <w:szCs w:val="22"/>
        </w:rPr>
        <w:t>entov, ktorí dostávali placebo.</w:t>
      </w:r>
    </w:p>
    <w:p w14:paraId="045C6866" w14:textId="77777777" w:rsidR="00776CCF" w:rsidRPr="00531DC6" w:rsidRDefault="00776CCF" w:rsidP="00453ABF">
      <w:pPr>
        <w:tabs>
          <w:tab w:val="left" w:pos="567"/>
        </w:tabs>
        <w:rPr>
          <w:b w:val="0"/>
          <w:bCs w:val="0"/>
          <w:sz w:val="22"/>
          <w:szCs w:val="22"/>
        </w:rPr>
      </w:pPr>
    </w:p>
    <w:p w14:paraId="681DC773" w14:textId="77777777" w:rsidR="009B2907" w:rsidRDefault="00776CCF" w:rsidP="00453ABF">
      <w:pPr>
        <w:tabs>
          <w:tab w:val="left" w:pos="567"/>
        </w:tabs>
        <w:rPr>
          <w:b w:val="0"/>
          <w:bCs w:val="0"/>
          <w:sz w:val="22"/>
          <w:szCs w:val="22"/>
        </w:rPr>
      </w:pPr>
      <w:r w:rsidRPr="00531DC6">
        <w:rPr>
          <w:b w:val="0"/>
          <w:bCs w:val="0"/>
          <w:sz w:val="22"/>
          <w:szCs w:val="22"/>
        </w:rPr>
        <w:t>Nasled</w:t>
      </w:r>
      <w:r w:rsidR="00700F02">
        <w:rPr>
          <w:b w:val="0"/>
          <w:bCs w:val="0"/>
          <w:sz w:val="22"/>
          <w:szCs w:val="22"/>
        </w:rPr>
        <w:t>ovné</w:t>
      </w:r>
      <w:r w:rsidRPr="00531DC6">
        <w:rPr>
          <w:b w:val="0"/>
          <w:bCs w:val="0"/>
          <w:sz w:val="22"/>
          <w:szCs w:val="22"/>
        </w:rPr>
        <w:t xml:space="preserve"> n</w:t>
      </w:r>
      <w:r w:rsidR="00982DCF" w:rsidRPr="00531DC6">
        <w:rPr>
          <w:b w:val="0"/>
          <w:bCs w:val="0"/>
          <w:sz w:val="22"/>
          <w:szCs w:val="22"/>
        </w:rPr>
        <w:t>ežiaduce účinky sú zatriedené v </w:t>
      </w:r>
      <w:r w:rsidRPr="00531DC6">
        <w:rPr>
          <w:b w:val="0"/>
          <w:bCs w:val="0"/>
          <w:sz w:val="22"/>
          <w:szCs w:val="22"/>
        </w:rPr>
        <w:t xml:space="preserve">súlade </w:t>
      </w:r>
      <w:r w:rsidR="00982DCF" w:rsidRPr="00531DC6">
        <w:rPr>
          <w:b w:val="0"/>
          <w:bCs w:val="0"/>
          <w:sz w:val="22"/>
          <w:szCs w:val="22"/>
        </w:rPr>
        <w:t>s </w:t>
      </w:r>
      <w:r w:rsidRPr="00531DC6">
        <w:rPr>
          <w:b w:val="0"/>
          <w:bCs w:val="0"/>
          <w:sz w:val="22"/>
          <w:szCs w:val="22"/>
        </w:rPr>
        <w:t>MedDRA terminológiou do</w:t>
      </w:r>
      <w:r w:rsidR="005E36CB">
        <w:rPr>
          <w:b w:val="0"/>
          <w:bCs w:val="0"/>
          <w:sz w:val="22"/>
          <w:szCs w:val="22"/>
        </w:rPr>
        <w:t> </w:t>
      </w:r>
      <w:r w:rsidR="00982DCF" w:rsidRPr="00531DC6">
        <w:rPr>
          <w:b w:val="0"/>
          <w:bCs w:val="0"/>
          <w:sz w:val="22"/>
          <w:szCs w:val="22"/>
        </w:rPr>
        <w:t>systémových orgánových tried s </w:t>
      </w:r>
      <w:r w:rsidRPr="00531DC6">
        <w:rPr>
          <w:b w:val="0"/>
          <w:bCs w:val="0"/>
          <w:sz w:val="22"/>
          <w:szCs w:val="22"/>
        </w:rPr>
        <w:t>vyjadrením frekvencie</w:t>
      </w:r>
      <w:r w:rsidR="00982DCF" w:rsidRPr="00531DC6">
        <w:rPr>
          <w:b w:val="0"/>
          <w:bCs w:val="0"/>
          <w:sz w:val="22"/>
          <w:szCs w:val="22"/>
        </w:rPr>
        <w:t>,</w:t>
      </w:r>
      <w:r w:rsidRPr="00531DC6">
        <w:rPr>
          <w:b w:val="0"/>
          <w:bCs w:val="0"/>
          <w:sz w:val="22"/>
          <w:szCs w:val="22"/>
        </w:rPr>
        <w:t xml:space="preserve"> </w:t>
      </w:r>
      <w:r w:rsidR="00BA3DCA" w:rsidRPr="00531DC6">
        <w:rPr>
          <w:b w:val="0"/>
          <w:bCs w:val="0"/>
          <w:sz w:val="22"/>
          <w:szCs w:val="22"/>
        </w:rPr>
        <w:t xml:space="preserve">a to </w:t>
      </w:r>
      <w:r w:rsidR="00982DCF" w:rsidRPr="00531DC6">
        <w:rPr>
          <w:b w:val="0"/>
          <w:bCs w:val="0"/>
          <w:sz w:val="22"/>
          <w:szCs w:val="22"/>
        </w:rPr>
        <w:t>zvlášť pre amlodipín a</w:t>
      </w:r>
      <w:r w:rsidR="009B2907">
        <w:rPr>
          <w:b w:val="0"/>
          <w:bCs w:val="0"/>
          <w:sz w:val="22"/>
          <w:szCs w:val="22"/>
        </w:rPr>
        <w:t> </w:t>
      </w:r>
      <w:r w:rsidRPr="00531DC6">
        <w:rPr>
          <w:b w:val="0"/>
          <w:bCs w:val="0"/>
          <w:sz w:val="22"/>
          <w:szCs w:val="22"/>
        </w:rPr>
        <w:t>atorvastatín</w:t>
      </w:r>
      <w:r w:rsidR="009B2907">
        <w:rPr>
          <w:b w:val="0"/>
          <w:bCs w:val="0"/>
          <w:sz w:val="22"/>
          <w:szCs w:val="22"/>
        </w:rPr>
        <w:t>:</w:t>
      </w:r>
    </w:p>
    <w:p w14:paraId="59798208" w14:textId="77777777" w:rsidR="00776CCF" w:rsidRPr="00531DC6" w:rsidRDefault="00776CCF" w:rsidP="00453ABF">
      <w:pPr>
        <w:tabs>
          <w:tab w:val="left" w:pos="567"/>
        </w:tabs>
        <w:rPr>
          <w:b w:val="0"/>
          <w:bCs w:val="0"/>
          <w:sz w:val="22"/>
          <w:szCs w:val="22"/>
        </w:rPr>
      </w:pPr>
    </w:p>
    <w:p w14:paraId="257E6565" w14:textId="77777777" w:rsidR="00776CCF" w:rsidRPr="00531DC6" w:rsidRDefault="00776CCF" w:rsidP="00BF139A">
      <w:pPr>
        <w:keepNext/>
        <w:rPr>
          <w:b w:val="0"/>
          <w:sz w:val="22"/>
          <w:szCs w:val="22"/>
        </w:rPr>
      </w:pPr>
      <w:r w:rsidRPr="00531DC6">
        <w:rPr>
          <w:sz w:val="22"/>
          <w:szCs w:val="22"/>
        </w:rPr>
        <w:t xml:space="preserve">Veľmi časté </w:t>
      </w:r>
      <w:r w:rsidR="001370B8" w:rsidRPr="00531DC6">
        <w:rPr>
          <w:sz w:val="22"/>
          <w:szCs w:val="22"/>
        </w:rPr>
        <w:t>(</w:t>
      </w:r>
      <w:r w:rsidRPr="00531DC6">
        <w:rPr>
          <w:sz w:val="22"/>
          <w:szCs w:val="22"/>
        </w:rPr>
        <w:sym w:font="Symbol" w:char="F0B3"/>
      </w:r>
      <w:r w:rsidR="00BA3DCA" w:rsidRPr="00531DC6">
        <w:rPr>
          <w:sz w:val="22"/>
          <w:szCs w:val="22"/>
        </w:rPr>
        <w:t> </w:t>
      </w:r>
      <w:r w:rsidRPr="00531DC6">
        <w:rPr>
          <w:sz w:val="22"/>
          <w:szCs w:val="22"/>
        </w:rPr>
        <w:t>1/10</w:t>
      </w:r>
      <w:r w:rsidR="001370B8" w:rsidRPr="00531DC6">
        <w:rPr>
          <w:sz w:val="22"/>
          <w:szCs w:val="22"/>
        </w:rPr>
        <w:t>)</w:t>
      </w:r>
      <w:r w:rsidRPr="00531DC6">
        <w:rPr>
          <w:sz w:val="22"/>
          <w:szCs w:val="22"/>
        </w:rPr>
        <w:t xml:space="preserve">, časté </w:t>
      </w:r>
      <w:r w:rsidR="001370B8" w:rsidRPr="00531DC6">
        <w:rPr>
          <w:sz w:val="22"/>
          <w:szCs w:val="22"/>
        </w:rPr>
        <w:t>(</w:t>
      </w:r>
      <w:r w:rsidRPr="00531DC6">
        <w:rPr>
          <w:sz w:val="22"/>
          <w:szCs w:val="22"/>
        </w:rPr>
        <w:sym w:font="Symbol" w:char="F0B3"/>
      </w:r>
      <w:r w:rsidR="00BA3DCA" w:rsidRPr="00531DC6">
        <w:rPr>
          <w:sz w:val="22"/>
          <w:szCs w:val="22"/>
        </w:rPr>
        <w:t> </w:t>
      </w:r>
      <w:r w:rsidRPr="00531DC6">
        <w:rPr>
          <w:sz w:val="22"/>
          <w:szCs w:val="22"/>
        </w:rPr>
        <w:t>1/100</w:t>
      </w:r>
      <w:r w:rsidR="00BA3DCA" w:rsidRPr="00531DC6">
        <w:rPr>
          <w:sz w:val="22"/>
          <w:szCs w:val="22"/>
        </w:rPr>
        <w:t> </w:t>
      </w:r>
      <w:r w:rsidR="0025474B" w:rsidRPr="00531DC6">
        <w:rPr>
          <w:sz w:val="22"/>
          <w:szCs w:val="22"/>
        </w:rPr>
        <w:t>až </w:t>
      </w:r>
      <w:r w:rsidRPr="00531DC6">
        <w:rPr>
          <w:sz w:val="22"/>
          <w:szCs w:val="22"/>
        </w:rPr>
        <w:sym w:font="Symbol" w:char="F03C"/>
      </w:r>
      <w:r w:rsidR="00BA3DCA" w:rsidRPr="00531DC6">
        <w:rPr>
          <w:sz w:val="22"/>
          <w:szCs w:val="22"/>
        </w:rPr>
        <w:t> </w:t>
      </w:r>
      <w:r w:rsidRPr="00531DC6">
        <w:rPr>
          <w:sz w:val="22"/>
          <w:szCs w:val="22"/>
        </w:rPr>
        <w:t>1/10</w:t>
      </w:r>
      <w:r w:rsidR="001370B8" w:rsidRPr="00531DC6">
        <w:rPr>
          <w:sz w:val="22"/>
          <w:szCs w:val="22"/>
        </w:rPr>
        <w:t>)</w:t>
      </w:r>
      <w:r w:rsidRPr="00531DC6">
        <w:rPr>
          <w:sz w:val="22"/>
          <w:szCs w:val="22"/>
        </w:rPr>
        <w:t xml:space="preserve">, menej časté </w:t>
      </w:r>
      <w:r w:rsidR="001370B8" w:rsidRPr="00531DC6">
        <w:rPr>
          <w:sz w:val="22"/>
          <w:szCs w:val="22"/>
        </w:rPr>
        <w:t>(</w:t>
      </w:r>
      <w:r w:rsidRPr="00531DC6">
        <w:rPr>
          <w:sz w:val="22"/>
          <w:szCs w:val="22"/>
        </w:rPr>
        <w:sym w:font="Symbol" w:char="F0B3"/>
      </w:r>
      <w:r w:rsidR="00BA3DCA" w:rsidRPr="00531DC6">
        <w:rPr>
          <w:sz w:val="22"/>
          <w:szCs w:val="22"/>
        </w:rPr>
        <w:t> </w:t>
      </w:r>
      <w:r w:rsidRPr="00531DC6">
        <w:rPr>
          <w:sz w:val="22"/>
          <w:szCs w:val="22"/>
        </w:rPr>
        <w:t>1/1</w:t>
      </w:r>
      <w:r w:rsidR="00BA3DCA" w:rsidRPr="00531DC6">
        <w:rPr>
          <w:sz w:val="22"/>
          <w:szCs w:val="22"/>
        </w:rPr>
        <w:t> </w:t>
      </w:r>
      <w:r w:rsidRPr="00531DC6">
        <w:rPr>
          <w:sz w:val="22"/>
          <w:szCs w:val="22"/>
        </w:rPr>
        <w:t>000</w:t>
      </w:r>
      <w:r w:rsidR="00BA3DCA" w:rsidRPr="00531DC6">
        <w:rPr>
          <w:sz w:val="22"/>
          <w:szCs w:val="22"/>
        </w:rPr>
        <w:t> </w:t>
      </w:r>
      <w:r w:rsidR="0025474B" w:rsidRPr="00531DC6">
        <w:rPr>
          <w:sz w:val="22"/>
          <w:szCs w:val="22"/>
        </w:rPr>
        <w:t>až </w:t>
      </w:r>
      <w:r w:rsidRPr="00531DC6">
        <w:rPr>
          <w:sz w:val="22"/>
          <w:szCs w:val="22"/>
        </w:rPr>
        <w:sym w:font="Symbol" w:char="F03C"/>
      </w:r>
      <w:r w:rsidR="00BA3DCA" w:rsidRPr="00531DC6">
        <w:rPr>
          <w:sz w:val="22"/>
          <w:szCs w:val="22"/>
        </w:rPr>
        <w:t> </w:t>
      </w:r>
      <w:r w:rsidRPr="00531DC6">
        <w:rPr>
          <w:sz w:val="22"/>
          <w:szCs w:val="22"/>
        </w:rPr>
        <w:t>1/100</w:t>
      </w:r>
      <w:r w:rsidR="001370B8" w:rsidRPr="00531DC6">
        <w:rPr>
          <w:sz w:val="22"/>
          <w:szCs w:val="22"/>
        </w:rPr>
        <w:t>)</w:t>
      </w:r>
      <w:r w:rsidRPr="00531DC6">
        <w:rPr>
          <w:sz w:val="22"/>
          <w:szCs w:val="22"/>
        </w:rPr>
        <w:t xml:space="preserve">, zriedkavé </w:t>
      </w:r>
      <w:r w:rsidR="001370B8" w:rsidRPr="00531DC6">
        <w:rPr>
          <w:sz w:val="22"/>
          <w:szCs w:val="22"/>
        </w:rPr>
        <w:t>(</w:t>
      </w:r>
      <w:r w:rsidRPr="00531DC6">
        <w:rPr>
          <w:sz w:val="22"/>
          <w:szCs w:val="22"/>
        </w:rPr>
        <w:sym w:font="Symbol" w:char="F0B3"/>
      </w:r>
      <w:r w:rsidR="00BA3DCA" w:rsidRPr="00531DC6">
        <w:rPr>
          <w:sz w:val="22"/>
          <w:szCs w:val="22"/>
        </w:rPr>
        <w:t> </w:t>
      </w:r>
      <w:r w:rsidRPr="00531DC6">
        <w:rPr>
          <w:sz w:val="22"/>
          <w:szCs w:val="22"/>
        </w:rPr>
        <w:t>1/10</w:t>
      </w:r>
      <w:r w:rsidR="00BA3DCA" w:rsidRPr="00531DC6">
        <w:rPr>
          <w:sz w:val="22"/>
          <w:szCs w:val="22"/>
        </w:rPr>
        <w:t> </w:t>
      </w:r>
      <w:r w:rsidRPr="00531DC6">
        <w:rPr>
          <w:sz w:val="22"/>
          <w:szCs w:val="22"/>
        </w:rPr>
        <w:t>000</w:t>
      </w:r>
      <w:r w:rsidR="00BA3DCA" w:rsidRPr="00531DC6">
        <w:rPr>
          <w:sz w:val="22"/>
          <w:szCs w:val="22"/>
        </w:rPr>
        <w:t> </w:t>
      </w:r>
      <w:r w:rsidR="0025474B" w:rsidRPr="00531DC6">
        <w:rPr>
          <w:sz w:val="22"/>
          <w:szCs w:val="22"/>
        </w:rPr>
        <w:t>až </w:t>
      </w:r>
      <w:r w:rsidRPr="00531DC6">
        <w:rPr>
          <w:sz w:val="22"/>
          <w:szCs w:val="22"/>
        </w:rPr>
        <w:sym w:font="Symbol" w:char="F03C"/>
      </w:r>
      <w:r w:rsidR="00BA3DCA" w:rsidRPr="00531DC6">
        <w:rPr>
          <w:sz w:val="22"/>
          <w:szCs w:val="22"/>
        </w:rPr>
        <w:t> </w:t>
      </w:r>
      <w:r w:rsidRPr="00531DC6">
        <w:rPr>
          <w:sz w:val="22"/>
          <w:szCs w:val="22"/>
        </w:rPr>
        <w:t>1/1</w:t>
      </w:r>
      <w:r w:rsidR="00BA3DCA" w:rsidRPr="00531DC6">
        <w:rPr>
          <w:sz w:val="22"/>
          <w:szCs w:val="22"/>
        </w:rPr>
        <w:t> </w:t>
      </w:r>
      <w:r w:rsidRPr="00531DC6">
        <w:rPr>
          <w:sz w:val="22"/>
          <w:szCs w:val="22"/>
        </w:rPr>
        <w:t>000</w:t>
      </w:r>
      <w:r w:rsidR="001370B8" w:rsidRPr="00531DC6">
        <w:rPr>
          <w:sz w:val="22"/>
          <w:szCs w:val="22"/>
        </w:rPr>
        <w:t>)</w:t>
      </w:r>
      <w:r w:rsidRPr="00531DC6">
        <w:rPr>
          <w:sz w:val="22"/>
          <w:szCs w:val="22"/>
        </w:rPr>
        <w:t xml:space="preserve">, veľmi zriedkavé </w:t>
      </w:r>
      <w:r w:rsidR="001370B8" w:rsidRPr="00531DC6">
        <w:rPr>
          <w:sz w:val="22"/>
          <w:szCs w:val="22"/>
        </w:rPr>
        <w:t>(</w:t>
      </w:r>
      <w:r w:rsidRPr="00531DC6">
        <w:rPr>
          <w:sz w:val="22"/>
          <w:szCs w:val="22"/>
        </w:rPr>
        <w:sym w:font="Symbol" w:char="F03C"/>
      </w:r>
      <w:r w:rsidR="00BA3DCA" w:rsidRPr="00531DC6">
        <w:rPr>
          <w:sz w:val="22"/>
          <w:szCs w:val="22"/>
        </w:rPr>
        <w:t> </w:t>
      </w:r>
      <w:r w:rsidRPr="00531DC6">
        <w:rPr>
          <w:sz w:val="22"/>
          <w:szCs w:val="22"/>
        </w:rPr>
        <w:t>1/10</w:t>
      </w:r>
      <w:r w:rsidR="00BA3DCA" w:rsidRPr="00531DC6">
        <w:rPr>
          <w:sz w:val="22"/>
          <w:szCs w:val="22"/>
        </w:rPr>
        <w:t> </w:t>
      </w:r>
      <w:r w:rsidRPr="00531DC6">
        <w:rPr>
          <w:sz w:val="22"/>
          <w:szCs w:val="22"/>
        </w:rPr>
        <w:t>000</w:t>
      </w:r>
      <w:r w:rsidR="001370B8" w:rsidRPr="00531DC6">
        <w:rPr>
          <w:sz w:val="22"/>
          <w:szCs w:val="22"/>
        </w:rPr>
        <w:t>)</w:t>
      </w:r>
      <w:r w:rsidR="00E547C1" w:rsidRPr="00531DC6">
        <w:rPr>
          <w:sz w:val="22"/>
          <w:szCs w:val="22"/>
        </w:rPr>
        <w:t xml:space="preserve">, </w:t>
      </w:r>
      <w:r w:rsidR="009108E0" w:rsidRPr="00531DC6">
        <w:rPr>
          <w:sz w:val="22"/>
          <w:szCs w:val="22"/>
        </w:rPr>
        <w:t>neznáme (nemôžu byť určené z dostupných údajov).</w:t>
      </w:r>
    </w:p>
    <w:p w14:paraId="7D048A29" w14:textId="77777777" w:rsidR="00452307" w:rsidRPr="00531DC6" w:rsidRDefault="00452307" w:rsidP="00453ABF">
      <w:pPr>
        <w:rPr>
          <w:b w:val="0"/>
          <w:sz w:val="22"/>
          <w:szCs w:val="22"/>
        </w:rPr>
      </w:pPr>
    </w:p>
    <w:tbl>
      <w:tblPr>
        <w:tblW w:w="8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17"/>
        <w:gridCol w:w="2343"/>
        <w:gridCol w:w="1818"/>
        <w:gridCol w:w="1824"/>
      </w:tblGrid>
      <w:tr w:rsidR="00776CCF" w:rsidRPr="00531DC6" w14:paraId="54EDE05C" w14:textId="77777777" w:rsidTr="00BF139A">
        <w:trPr>
          <w:cantSplit/>
          <w:trHeight w:val="369"/>
          <w:tblHeader/>
        </w:trPr>
        <w:tc>
          <w:tcPr>
            <w:tcW w:w="2217" w:type="dxa"/>
            <w:vMerge w:val="restart"/>
            <w:shd w:val="clear" w:color="auto" w:fill="auto"/>
          </w:tcPr>
          <w:p w14:paraId="3235491F" w14:textId="77777777" w:rsidR="00776CCF" w:rsidRPr="00531DC6" w:rsidRDefault="00776CCF" w:rsidP="00453ABF">
            <w:pPr>
              <w:pStyle w:val="Nadpis1"/>
              <w:tabs>
                <w:tab w:val="left" w:pos="567"/>
              </w:tabs>
              <w:jc w:val="left"/>
              <w:rPr>
                <w:color w:val="auto"/>
                <w:sz w:val="22"/>
                <w:szCs w:val="22"/>
                <w:u w:val="none"/>
              </w:rPr>
            </w:pPr>
            <w:r w:rsidRPr="00531DC6">
              <w:rPr>
                <w:color w:val="auto"/>
                <w:sz w:val="22"/>
                <w:szCs w:val="22"/>
                <w:u w:val="none"/>
              </w:rPr>
              <w:lastRenderedPageBreak/>
              <w:t>MedDRA</w:t>
            </w:r>
          </w:p>
          <w:p w14:paraId="4142F86A" w14:textId="77777777" w:rsidR="00776CCF" w:rsidRPr="00531DC6" w:rsidRDefault="00776CCF" w:rsidP="00453ABF">
            <w:pPr>
              <w:pStyle w:val="Nadpis1"/>
              <w:tabs>
                <w:tab w:val="left" w:pos="567"/>
              </w:tabs>
              <w:jc w:val="left"/>
              <w:rPr>
                <w:color w:val="auto"/>
                <w:sz w:val="22"/>
                <w:szCs w:val="22"/>
              </w:rPr>
            </w:pPr>
            <w:r w:rsidRPr="00531DC6">
              <w:rPr>
                <w:color w:val="auto"/>
                <w:sz w:val="22"/>
                <w:szCs w:val="22"/>
                <w:u w:val="none"/>
              </w:rPr>
              <w:t>Trieda</w:t>
            </w:r>
            <w:r w:rsidR="004174E1" w:rsidRPr="00531DC6">
              <w:rPr>
                <w:color w:val="auto"/>
                <w:sz w:val="22"/>
                <w:szCs w:val="22"/>
                <w:u w:val="none"/>
              </w:rPr>
              <w:t xml:space="preserve"> orgánových systémov</w:t>
            </w:r>
          </w:p>
        </w:tc>
        <w:tc>
          <w:tcPr>
            <w:tcW w:w="2343" w:type="dxa"/>
            <w:vMerge w:val="restart"/>
            <w:shd w:val="clear" w:color="auto" w:fill="auto"/>
          </w:tcPr>
          <w:p w14:paraId="4140BF4B" w14:textId="77777777" w:rsidR="00CA0BCF" w:rsidRPr="00531DC6" w:rsidRDefault="00CA0BCF" w:rsidP="00453ABF">
            <w:pPr>
              <w:pStyle w:val="Nadpis4"/>
              <w:tabs>
                <w:tab w:val="left" w:pos="567"/>
              </w:tabs>
              <w:ind w:firstLine="0"/>
              <w:jc w:val="left"/>
              <w:rPr>
                <w:rFonts w:ascii="Times New Roman" w:hAnsi="Times New Roman"/>
                <w:i w:val="0"/>
                <w:sz w:val="22"/>
                <w:szCs w:val="22"/>
              </w:rPr>
            </w:pPr>
          </w:p>
          <w:p w14:paraId="6BF77058" w14:textId="77777777" w:rsidR="00776CCF" w:rsidRPr="00531DC6" w:rsidRDefault="00776CCF" w:rsidP="00453ABF">
            <w:pPr>
              <w:pStyle w:val="Nadpis4"/>
              <w:tabs>
                <w:tab w:val="left" w:pos="567"/>
              </w:tabs>
              <w:ind w:firstLine="0"/>
              <w:jc w:val="left"/>
              <w:rPr>
                <w:rFonts w:ascii="Times New Roman" w:hAnsi="Times New Roman"/>
                <w:i w:val="0"/>
                <w:sz w:val="22"/>
                <w:szCs w:val="22"/>
              </w:rPr>
            </w:pPr>
            <w:r w:rsidRPr="00531DC6">
              <w:rPr>
                <w:rFonts w:ascii="Times New Roman" w:hAnsi="Times New Roman"/>
                <w:i w:val="0"/>
                <w:sz w:val="22"/>
                <w:szCs w:val="22"/>
              </w:rPr>
              <w:t>Nežiaduce účinky</w:t>
            </w:r>
          </w:p>
        </w:tc>
        <w:tc>
          <w:tcPr>
            <w:tcW w:w="3642" w:type="dxa"/>
            <w:gridSpan w:val="2"/>
            <w:shd w:val="clear" w:color="auto" w:fill="auto"/>
          </w:tcPr>
          <w:p w14:paraId="0E9DC07B" w14:textId="77777777" w:rsidR="00776CCF" w:rsidRPr="00531DC6" w:rsidRDefault="00776CCF" w:rsidP="00453ABF">
            <w:pPr>
              <w:pStyle w:val="Nadpis4"/>
              <w:tabs>
                <w:tab w:val="left" w:pos="567"/>
              </w:tabs>
              <w:ind w:firstLine="0"/>
              <w:jc w:val="left"/>
              <w:rPr>
                <w:rFonts w:ascii="Times New Roman" w:hAnsi="Times New Roman"/>
                <w:i w:val="0"/>
                <w:sz w:val="22"/>
                <w:szCs w:val="22"/>
              </w:rPr>
            </w:pPr>
            <w:r w:rsidRPr="00531DC6">
              <w:rPr>
                <w:rFonts w:ascii="Times New Roman" w:hAnsi="Times New Roman"/>
                <w:i w:val="0"/>
                <w:sz w:val="22"/>
                <w:szCs w:val="22"/>
              </w:rPr>
              <w:t>Frekvencia</w:t>
            </w:r>
          </w:p>
        </w:tc>
      </w:tr>
      <w:tr w:rsidR="00776CCF" w:rsidRPr="00531DC6" w14:paraId="06F42B36" w14:textId="77777777" w:rsidTr="00BF139A">
        <w:trPr>
          <w:cantSplit/>
          <w:trHeight w:val="267"/>
          <w:tblHeader/>
        </w:trPr>
        <w:tc>
          <w:tcPr>
            <w:tcW w:w="2217" w:type="dxa"/>
            <w:vMerge/>
            <w:shd w:val="clear" w:color="auto" w:fill="auto"/>
          </w:tcPr>
          <w:p w14:paraId="44C513AC" w14:textId="77777777" w:rsidR="00776CCF" w:rsidRPr="00531DC6" w:rsidRDefault="00776CCF" w:rsidP="00453ABF">
            <w:pPr>
              <w:pStyle w:val="Nadpis1"/>
              <w:tabs>
                <w:tab w:val="left" w:pos="567"/>
              </w:tabs>
              <w:jc w:val="left"/>
              <w:rPr>
                <w:b w:val="0"/>
                <w:bCs w:val="0"/>
                <w:i/>
                <w:iCs/>
                <w:color w:val="auto"/>
                <w:sz w:val="22"/>
                <w:szCs w:val="22"/>
              </w:rPr>
            </w:pPr>
          </w:p>
        </w:tc>
        <w:tc>
          <w:tcPr>
            <w:tcW w:w="2343" w:type="dxa"/>
            <w:vMerge/>
            <w:shd w:val="clear" w:color="auto" w:fill="auto"/>
          </w:tcPr>
          <w:p w14:paraId="579076B0" w14:textId="77777777" w:rsidR="00776CCF" w:rsidRPr="00531DC6" w:rsidRDefault="00776CCF" w:rsidP="00453ABF">
            <w:pPr>
              <w:pStyle w:val="Nadpis4"/>
              <w:tabs>
                <w:tab w:val="left" w:pos="567"/>
              </w:tabs>
              <w:jc w:val="left"/>
              <w:rPr>
                <w:rFonts w:ascii="Times New Roman" w:hAnsi="Times New Roman"/>
                <w:sz w:val="22"/>
                <w:szCs w:val="22"/>
              </w:rPr>
            </w:pPr>
          </w:p>
        </w:tc>
        <w:tc>
          <w:tcPr>
            <w:tcW w:w="1818" w:type="dxa"/>
            <w:shd w:val="clear" w:color="auto" w:fill="auto"/>
          </w:tcPr>
          <w:p w14:paraId="5C262988" w14:textId="77777777" w:rsidR="00776CCF" w:rsidRPr="00531DC6" w:rsidRDefault="00CA0BCF" w:rsidP="00453ABF">
            <w:pPr>
              <w:pStyle w:val="Nadpis4"/>
              <w:tabs>
                <w:tab w:val="left" w:pos="567"/>
              </w:tabs>
              <w:ind w:firstLine="0"/>
              <w:jc w:val="left"/>
              <w:rPr>
                <w:rFonts w:ascii="Times New Roman" w:hAnsi="Times New Roman"/>
                <w:i w:val="0"/>
                <w:sz w:val="22"/>
                <w:szCs w:val="22"/>
              </w:rPr>
            </w:pPr>
            <w:r w:rsidRPr="00531DC6">
              <w:rPr>
                <w:rFonts w:ascii="Times New Roman" w:hAnsi="Times New Roman"/>
                <w:i w:val="0"/>
                <w:sz w:val="22"/>
                <w:szCs w:val="22"/>
              </w:rPr>
              <w:t>a</w:t>
            </w:r>
            <w:r w:rsidR="00776CCF" w:rsidRPr="00531DC6">
              <w:rPr>
                <w:rFonts w:ascii="Times New Roman" w:hAnsi="Times New Roman"/>
                <w:i w:val="0"/>
                <w:sz w:val="22"/>
                <w:szCs w:val="22"/>
              </w:rPr>
              <w:t>mlodipín</w:t>
            </w:r>
          </w:p>
        </w:tc>
        <w:tc>
          <w:tcPr>
            <w:tcW w:w="1824" w:type="dxa"/>
            <w:shd w:val="clear" w:color="auto" w:fill="auto"/>
          </w:tcPr>
          <w:p w14:paraId="3F144051" w14:textId="77777777" w:rsidR="00776CCF" w:rsidRPr="00531DC6" w:rsidRDefault="00CA0BCF" w:rsidP="00453ABF">
            <w:pPr>
              <w:pStyle w:val="Nadpis4"/>
              <w:tabs>
                <w:tab w:val="left" w:pos="567"/>
              </w:tabs>
              <w:ind w:firstLine="0"/>
              <w:jc w:val="left"/>
              <w:rPr>
                <w:rFonts w:ascii="Times New Roman" w:hAnsi="Times New Roman"/>
                <w:i w:val="0"/>
                <w:sz w:val="22"/>
                <w:szCs w:val="22"/>
              </w:rPr>
            </w:pPr>
            <w:r w:rsidRPr="00531DC6">
              <w:rPr>
                <w:rFonts w:ascii="Times New Roman" w:hAnsi="Times New Roman"/>
                <w:i w:val="0"/>
                <w:sz w:val="22"/>
                <w:szCs w:val="22"/>
              </w:rPr>
              <w:t>a</w:t>
            </w:r>
            <w:r w:rsidR="00776CCF" w:rsidRPr="00531DC6">
              <w:rPr>
                <w:rFonts w:ascii="Times New Roman" w:hAnsi="Times New Roman"/>
                <w:i w:val="0"/>
                <w:sz w:val="22"/>
                <w:szCs w:val="22"/>
              </w:rPr>
              <w:t>torvastatín</w:t>
            </w:r>
          </w:p>
        </w:tc>
      </w:tr>
      <w:tr w:rsidR="001D65D6" w:rsidRPr="00531DC6" w14:paraId="6A69A081" w14:textId="77777777" w:rsidTr="00BF139A">
        <w:trPr>
          <w:cantSplit/>
          <w:trHeight w:val="251"/>
          <w:tblHeader/>
        </w:trPr>
        <w:tc>
          <w:tcPr>
            <w:tcW w:w="2217" w:type="dxa"/>
            <w:shd w:val="clear" w:color="auto" w:fill="auto"/>
          </w:tcPr>
          <w:p w14:paraId="602A6A8A" w14:textId="77777777" w:rsidR="001D65D6" w:rsidRPr="00714D22" w:rsidRDefault="00AE2023" w:rsidP="00453ABF">
            <w:pPr>
              <w:rPr>
                <w:b w:val="0"/>
                <w:sz w:val="22"/>
                <w:szCs w:val="22"/>
              </w:rPr>
            </w:pPr>
            <w:r w:rsidRPr="00714D22">
              <w:rPr>
                <w:b w:val="0"/>
                <w:sz w:val="22"/>
                <w:szCs w:val="22"/>
              </w:rPr>
              <w:t>Infekcie a nákazy</w:t>
            </w:r>
          </w:p>
        </w:tc>
        <w:tc>
          <w:tcPr>
            <w:tcW w:w="2343" w:type="dxa"/>
            <w:shd w:val="clear" w:color="auto" w:fill="auto"/>
          </w:tcPr>
          <w:p w14:paraId="56462B9D" w14:textId="77777777" w:rsidR="001D65D6" w:rsidRPr="00531DC6" w:rsidRDefault="00AE2023" w:rsidP="00453ABF">
            <w:pPr>
              <w:tabs>
                <w:tab w:val="left" w:pos="567"/>
              </w:tabs>
              <w:rPr>
                <w:b w:val="0"/>
                <w:bCs w:val="0"/>
                <w:sz w:val="22"/>
                <w:szCs w:val="22"/>
              </w:rPr>
            </w:pPr>
            <w:r w:rsidRPr="00531DC6">
              <w:rPr>
                <w:b w:val="0"/>
                <w:sz w:val="22"/>
                <w:szCs w:val="22"/>
              </w:rPr>
              <w:t>nazofaryngitída</w:t>
            </w:r>
          </w:p>
        </w:tc>
        <w:tc>
          <w:tcPr>
            <w:tcW w:w="1818" w:type="dxa"/>
            <w:shd w:val="clear" w:color="auto" w:fill="auto"/>
          </w:tcPr>
          <w:p w14:paraId="5D040D0F" w14:textId="77777777" w:rsidR="001D65D6" w:rsidRPr="00531DC6" w:rsidRDefault="00AE2023" w:rsidP="00453ABF">
            <w:pPr>
              <w:pStyle w:val="RRNormal"/>
              <w:tabs>
                <w:tab w:val="left" w:pos="567"/>
              </w:tabs>
              <w:suppressAutoHyphens w:val="0"/>
              <w:spacing w:after="0" w:line="240" w:lineRule="auto"/>
              <w:rPr>
                <w:sz w:val="22"/>
                <w:szCs w:val="22"/>
                <w:lang w:val="sk-SK"/>
              </w:rPr>
            </w:pPr>
            <w:r w:rsidRPr="00531DC6">
              <w:rPr>
                <w:sz w:val="22"/>
                <w:szCs w:val="22"/>
                <w:lang w:val="sk-SK"/>
              </w:rPr>
              <w:t>-</w:t>
            </w:r>
          </w:p>
        </w:tc>
        <w:tc>
          <w:tcPr>
            <w:tcW w:w="1824" w:type="dxa"/>
            <w:shd w:val="clear" w:color="auto" w:fill="auto"/>
          </w:tcPr>
          <w:p w14:paraId="7F75EF48" w14:textId="77777777" w:rsidR="001D65D6" w:rsidRPr="00531DC6" w:rsidRDefault="00AE2023" w:rsidP="00453ABF">
            <w:pPr>
              <w:tabs>
                <w:tab w:val="left" w:pos="567"/>
              </w:tabs>
              <w:rPr>
                <w:b w:val="0"/>
                <w:bCs w:val="0"/>
                <w:sz w:val="22"/>
                <w:szCs w:val="22"/>
              </w:rPr>
            </w:pPr>
            <w:r w:rsidRPr="00531DC6">
              <w:rPr>
                <w:b w:val="0"/>
                <w:bCs w:val="0"/>
                <w:sz w:val="22"/>
                <w:szCs w:val="22"/>
              </w:rPr>
              <w:t>Časté</w:t>
            </w:r>
          </w:p>
        </w:tc>
      </w:tr>
      <w:tr w:rsidR="00776CCF" w:rsidRPr="00531DC6" w14:paraId="28A2049E" w14:textId="77777777" w:rsidTr="00BF139A">
        <w:trPr>
          <w:cantSplit/>
          <w:trHeight w:val="251"/>
          <w:tblHeader/>
        </w:trPr>
        <w:tc>
          <w:tcPr>
            <w:tcW w:w="2217" w:type="dxa"/>
            <w:vMerge w:val="restart"/>
            <w:shd w:val="clear" w:color="auto" w:fill="auto"/>
          </w:tcPr>
          <w:p w14:paraId="713F5EBC" w14:textId="77777777" w:rsidR="00776CCF" w:rsidRPr="00714D22" w:rsidRDefault="009D7893" w:rsidP="00453ABF">
            <w:pPr>
              <w:rPr>
                <w:b w:val="0"/>
                <w:sz w:val="22"/>
                <w:szCs w:val="22"/>
              </w:rPr>
            </w:pPr>
            <w:r w:rsidRPr="00714D22">
              <w:rPr>
                <w:b w:val="0"/>
                <w:sz w:val="22"/>
                <w:szCs w:val="22"/>
              </w:rPr>
              <w:t>Poruchy</w:t>
            </w:r>
            <w:r w:rsidR="00776CCF" w:rsidRPr="00714D22">
              <w:rPr>
                <w:b w:val="0"/>
                <w:sz w:val="22"/>
                <w:szCs w:val="22"/>
              </w:rPr>
              <w:t xml:space="preserve"> krvi a</w:t>
            </w:r>
            <w:r w:rsidRPr="00714D22">
              <w:rPr>
                <w:b w:val="0"/>
                <w:sz w:val="22"/>
                <w:szCs w:val="22"/>
              </w:rPr>
              <w:t> </w:t>
            </w:r>
            <w:r w:rsidR="00776CCF" w:rsidRPr="00714D22">
              <w:rPr>
                <w:b w:val="0"/>
                <w:sz w:val="22"/>
                <w:szCs w:val="22"/>
              </w:rPr>
              <w:t xml:space="preserve">lymfatického systému </w:t>
            </w:r>
          </w:p>
        </w:tc>
        <w:tc>
          <w:tcPr>
            <w:tcW w:w="2343" w:type="dxa"/>
            <w:shd w:val="clear" w:color="auto" w:fill="auto"/>
          </w:tcPr>
          <w:p w14:paraId="27224563" w14:textId="77777777" w:rsidR="00776CCF" w:rsidRPr="00531DC6" w:rsidRDefault="00003009" w:rsidP="00453ABF">
            <w:pPr>
              <w:tabs>
                <w:tab w:val="left" w:pos="567"/>
              </w:tabs>
              <w:rPr>
                <w:b w:val="0"/>
                <w:bCs w:val="0"/>
                <w:sz w:val="22"/>
                <w:szCs w:val="22"/>
              </w:rPr>
            </w:pPr>
            <w:r w:rsidRPr="00531DC6">
              <w:rPr>
                <w:b w:val="0"/>
                <w:bCs w:val="0"/>
                <w:sz w:val="22"/>
                <w:szCs w:val="22"/>
              </w:rPr>
              <w:t>l</w:t>
            </w:r>
            <w:r w:rsidR="00FD32D3" w:rsidRPr="00531DC6">
              <w:rPr>
                <w:b w:val="0"/>
                <w:bCs w:val="0"/>
                <w:sz w:val="22"/>
                <w:szCs w:val="22"/>
              </w:rPr>
              <w:t>eukopénia</w:t>
            </w:r>
          </w:p>
        </w:tc>
        <w:tc>
          <w:tcPr>
            <w:tcW w:w="1818" w:type="dxa"/>
            <w:shd w:val="clear" w:color="auto" w:fill="auto"/>
          </w:tcPr>
          <w:p w14:paraId="68CCC0CD" w14:textId="77777777" w:rsidR="00776CCF" w:rsidRPr="00531DC6" w:rsidRDefault="00776CCF" w:rsidP="00453ABF">
            <w:pPr>
              <w:pStyle w:val="RRNormal"/>
              <w:tabs>
                <w:tab w:val="left" w:pos="567"/>
              </w:tabs>
              <w:suppressAutoHyphens w:val="0"/>
              <w:spacing w:after="0" w:line="240" w:lineRule="auto"/>
              <w:rPr>
                <w:sz w:val="22"/>
                <w:szCs w:val="22"/>
                <w:lang w:val="sk-SK"/>
              </w:rPr>
            </w:pPr>
            <w:r w:rsidRPr="00531DC6">
              <w:rPr>
                <w:sz w:val="22"/>
                <w:szCs w:val="22"/>
                <w:lang w:val="sk-SK"/>
              </w:rPr>
              <w:t>Veľmi zriedkavé</w:t>
            </w:r>
          </w:p>
        </w:tc>
        <w:tc>
          <w:tcPr>
            <w:tcW w:w="1824" w:type="dxa"/>
            <w:shd w:val="clear" w:color="auto" w:fill="auto"/>
          </w:tcPr>
          <w:p w14:paraId="120D7083" w14:textId="77777777" w:rsidR="00776CCF" w:rsidRPr="00531DC6" w:rsidRDefault="00776CCF" w:rsidP="00453ABF">
            <w:pPr>
              <w:tabs>
                <w:tab w:val="left" w:pos="567"/>
              </w:tabs>
              <w:rPr>
                <w:b w:val="0"/>
                <w:bCs w:val="0"/>
                <w:sz w:val="22"/>
                <w:szCs w:val="22"/>
              </w:rPr>
            </w:pPr>
            <w:r w:rsidRPr="00531DC6">
              <w:rPr>
                <w:b w:val="0"/>
                <w:bCs w:val="0"/>
                <w:sz w:val="22"/>
                <w:szCs w:val="22"/>
              </w:rPr>
              <w:t>-</w:t>
            </w:r>
          </w:p>
        </w:tc>
      </w:tr>
      <w:tr w:rsidR="00776CCF" w:rsidRPr="00531DC6" w14:paraId="073B904F" w14:textId="77777777" w:rsidTr="00BF139A">
        <w:trPr>
          <w:cantSplit/>
          <w:trHeight w:val="164"/>
          <w:tblHeader/>
        </w:trPr>
        <w:tc>
          <w:tcPr>
            <w:tcW w:w="2217" w:type="dxa"/>
            <w:vMerge/>
            <w:shd w:val="clear" w:color="auto" w:fill="auto"/>
          </w:tcPr>
          <w:p w14:paraId="6A97EF9F" w14:textId="77777777" w:rsidR="00776CCF" w:rsidRPr="00714D22" w:rsidRDefault="00776CCF" w:rsidP="00453ABF">
            <w:pPr>
              <w:pStyle w:val="Nadpis1"/>
              <w:tabs>
                <w:tab w:val="left" w:pos="567"/>
              </w:tabs>
              <w:jc w:val="left"/>
              <w:rPr>
                <w:b w:val="0"/>
                <w:color w:val="auto"/>
                <w:sz w:val="22"/>
                <w:szCs w:val="22"/>
              </w:rPr>
            </w:pPr>
          </w:p>
        </w:tc>
        <w:tc>
          <w:tcPr>
            <w:tcW w:w="2343" w:type="dxa"/>
            <w:shd w:val="clear" w:color="auto" w:fill="auto"/>
          </w:tcPr>
          <w:p w14:paraId="61D098E0" w14:textId="77777777" w:rsidR="00776CCF" w:rsidRPr="00531DC6" w:rsidRDefault="00142907" w:rsidP="00453ABF">
            <w:pPr>
              <w:tabs>
                <w:tab w:val="left" w:pos="567"/>
              </w:tabs>
              <w:rPr>
                <w:b w:val="0"/>
                <w:bCs w:val="0"/>
                <w:sz w:val="22"/>
                <w:szCs w:val="22"/>
              </w:rPr>
            </w:pPr>
            <w:r w:rsidRPr="00531DC6">
              <w:rPr>
                <w:b w:val="0"/>
                <w:bCs w:val="0"/>
                <w:sz w:val="22"/>
                <w:szCs w:val="22"/>
              </w:rPr>
              <w:t>t</w:t>
            </w:r>
            <w:r w:rsidR="00776CCF" w:rsidRPr="00531DC6">
              <w:rPr>
                <w:b w:val="0"/>
                <w:bCs w:val="0"/>
                <w:sz w:val="22"/>
                <w:szCs w:val="22"/>
              </w:rPr>
              <w:t>rombocytopénia</w:t>
            </w:r>
          </w:p>
        </w:tc>
        <w:tc>
          <w:tcPr>
            <w:tcW w:w="1818" w:type="dxa"/>
            <w:shd w:val="clear" w:color="auto" w:fill="auto"/>
          </w:tcPr>
          <w:p w14:paraId="1A85BBB8" w14:textId="77777777" w:rsidR="00776CCF" w:rsidRPr="00531DC6" w:rsidRDefault="00776CCF" w:rsidP="00453ABF">
            <w:pPr>
              <w:tabs>
                <w:tab w:val="left" w:pos="567"/>
              </w:tabs>
              <w:rPr>
                <w:b w:val="0"/>
                <w:bCs w:val="0"/>
                <w:sz w:val="22"/>
                <w:szCs w:val="22"/>
              </w:rPr>
            </w:pPr>
            <w:r w:rsidRPr="00531DC6">
              <w:rPr>
                <w:b w:val="0"/>
                <w:bCs w:val="0"/>
                <w:sz w:val="22"/>
                <w:szCs w:val="22"/>
              </w:rPr>
              <w:t xml:space="preserve">Veľmi zriedkavé </w:t>
            </w:r>
          </w:p>
        </w:tc>
        <w:tc>
          <w:tcPr>
            <w:tcW w:w="1824" w:type="dxa"/>
            <w:shd w:val="clear" w:color="auto" w:fill="auto"/>
          </w:tcPr>
          <w:p w14:paraId="177F3C5E" w14:textId="77777777" w:rsidR="00776CCF" w:rsidRPr="00531DC6" w:rsidRDefault="004B2151" w:rsidP="00453ABF">
            <w:pPr>
              <w:pStyle w:val="RRNormal"/>
              <w:tabs>
                <w:tab w:val="left" w:pos="567"/>
              </w:tabs>
              <w:suppressAutoHyphens w:val="0"/>
              <w:spacing w:after="0" w:line="240" w:lineRule="auto"/>
              <w:rPr>
                <w:sz w:val="22"/>
                <w:szCs w:val="22"/>
                <w:lang w:val="sk-SK"/>
              </w:rPr>
            </w:pPr>
            <w:r w:rsidRPr="00531DC6">
              <w:rPr>
                <w:sz w:val="22"/>
                <w:szCs w:val="22"/>
                <w:lang w:val="sk-SK"/>
              </w:rPr>
              <w:t>Zriedkavé</w:t>
            </w:r>
          </w:p>
        </w:tc>
      </w:tr>
      <w:tr w:rsidR="00E82462" w:rsidRPr="00531DC6" w14:paraId="0FCA6BC7" w14:textId="77777777" w:rsidTr="00BF139A">
        <w:trPr>
          <w:trHeight w:val="227"/>
          <w:tblHeader/>
        </w:trPr>
        <w:tc>
          <w:tcPr>
            <w:tcW w:w="2217" w:type="dxa"/>
            <w:vMerge w:val="restart"/>
            <w:shd w:val="clear" w:color="auto" w:fill="auto"/>
          </w:tcPr>
          <w:p w14:paraId="131BD5FB" w14:textId="77777777" w:rsidR="00E82462" w:rsidRPr="00714D22" w:rsidRDefault="00E82462" w:rsidP="00453ABF">
            <w:pPr>
              <w:tabs>
                <w:tab w:val="left" w:pos="567"/>
              </w:tabs>
              <w:rPr>
                <w:b w:val="0"/>
                <w:bCs w:val="0"/>
                <w:sz w:val="22"/>
                <w:szCs w:val="22"/>
              </w:rPr>
            </w:pPr>
            <w:r w:rsidRPr="00714D22">
              <w:rPr>
                <w:b w:val="0"/>
                <w:bCs w:val="0"/>
                <w:sz w:val="22"/>
                <w:szCs w:val="22"/>
              </w:rPr>
              <w:t>Poruchy imunitného systému</w:t>
            </w:r>
          </w:p>
        </w:tc>
        <w:tc>
          <w:tcPr>
            <w:tcW w:w="2343" w:type="dxa"/>
            <w:shd w:val="clear" w:color="auto" w:fill="auto"/>
          </w:tcPr>
          <w:p w14:paraId="2DECC943" w14:textId="77777777" w:rsidR="00E82462" w:rsidRPr="00531DC6" w:rsidRDefault="0029515D" w:rsidP="00453ABF">
            <w:pPr>
              <w:tabs>
                <w:tab w:val="left" w:pos="567"/>
              </w:tabs>
              <w:rPr>
                <w:b w:val="0"/>
                <w:bCs w:val="0"/>
                <w:sz w:val="22"/>
                <w:szCs w:val="22"/>
              </w:rPr>
            </w:pPr>
            <w:r w:rsidRPr="00531DC6">
              <w:rPr>
                <w:b w:val="0"/>
                <w:bCs w:val="0"/>
                <w:sz w:val="22"/>
                <w:szCs w:val="22"/>
              </w:rPr>
              <w:t>hypersenzitivita</w:t>
            </w:r>
          </w:p>
        </w:tc>
        <w:tc>
          <w:tcPr>
            <w:tcW w:w="1818" w:type="dxa"/>
            <w:shd w:val="clear" w:color="auto" w:fill="auto"/>
          </w:tcPr>
          <w:p w14:paraId="6FF1E953" w14:textId="77777777" w:rsidR="00E82462" w:rsidRPr="00531DC6" w:rsidRDefault="00E82462" w:rsidP="00453ABF">
            <w:pPr>
              <w:tabs>
                <w:tab w:val="left" w:pos="567"/>
              </w:tabs>
              <w:rPr>
                <w:b w:val="0"/>
                <w:bCs w:val="0"/>
                <w:sz w:val="22"/>
                <w:szCs w:val="22"/>
              </w:rPr>
            </w:pPr>
            <w:r w:rsidRPr="00531DC6">
              <w:rPr>
                <w:b w:val="0"/>
                <w:bCs w:val="0"/>
                <w:sz w:val="22"/>
                <w:szCs w:val="22"/>
              </w:rPr>
              <w:t xml:space="preserve">Veľmi zriedkavé </w:t>
            </w:r>
          </w:p>
        </w:tc>
        <w:tc>
          <w:tcPr>
            <w:tcW w:w="1824" w:type="dxa"/>
            <w:shd w:val="clear" w:color="auto" w:fill="auto"/>
          </w:tcPr>
          <w:p w14:paraId="2E911B20" w14:textId="77777777" w:rsidR="00E82462" w:rsidRPr="00531DC6" w:rsidRDefault="00452307" w:rsidP="00453ABF">
            <w:pPr>
              <w:tabs>
                <w:tab w:val="left" w:pos="567"/>
              </w:tabs>
              <w:rPr>
                <w:b w:val="0"/>
                <w:bCs w:val="0"/>
                <w:sz w:val="22"/>
                <w:szCs w:val="22"/>
              </w:rPr>
            </w:pPr>
            <w:r w:rsidRPr="00531DC6">
              <w:rPr>
                <w:b w:val="0"/>
                <w:bCs w:val="0"/>
                <w:sz w:val="22"/>
                <w:szCs w:val="22"/>
              </w:rPr>
              <w:t>Č</w:t>
            </w:r>
            <w:r w:rsidR="00E82462" w:rsidRPr="00531DC6">
              <w:rPr>
                <w:b w:val="0"/>
                <w:bCs w:val="0"/>
                <w:sz w:val="22"/>
                <w:szCs w:val="22"/>
              </w:rPr>
              <w:t>asté</w:t>
            </w:r>
          </w:p>
        </w:tc>
      </w:tr>
      <w:tr w:rsidR="00E82462" w:rsidRPr="00531DC6" w14:paraId="3ADCDA07" w14:textId="77777777" w:rsidTr="00BF139A">
        <w:trPr>
          <w:trHeight w:val="227"/>
          <w:tblHeader/>
        </w:trPr>
        <w:tc>
          <w:tcPr>
            <w:tcW w:w="2217" w:type="dxa"/>
            <w:vMerge/>
            <w:shd w:val="clear" w:color="auto" w:fill="auto"/>
          </w:tcPr>
          <w:p w14:paraId="639559E7" w14:textId="77777777" w:rsidR="00E82462" w:rsidRPr="00714D22" w:rsidRDefault="00E82462" w:rsidP="00453ABF">
            <w:pPr>
              <w:tabs>
                <w:tab w:val="left" w:pos="567"/>
              </w:tabs>
              <w:rPr>
                <w:b w:val="0"/>
                <w:bCs w:val="0"/>
                <w:sz w:val="22"/>
                <w:szCs w:val="22"/>
              </w:rPr>
            </w:pPr>
          </w:p>
        </w:tc>
        <w:tc>
          <w:tcPr>
            <w:tcW w:w="2343" w:type="dxa"/>
            <w:shd w:val="clear" w:color="auto" w:fill="auto"/>
          </w:tcPr>
          <w:p w14:paraId="73A6DDFD" w14:textId="77777777" w:rsidR="00E82462" w:rsidRPr="00531DC6" w:rsidRDefault="00AA5AA6" w:rsidP="00453ABF">
            <w:pPr>
              <w:tabs>
                <w:tab w:val="left" w:pos="567"/>
              </w:tabs>
              <w:rPr>
                <w:b w:val="0"/>
                <w:bCs w:val="0"/>
                <w:sz w:val="22"/>
                <w:szCs w:val="22"/>
              </w:rPr>
            </w:pPr>
            <w:r w:rsidRPr="00531DC6">
              <w:rPr>
                <w:b w:val="0"/>
                <w:bCs w:val="0"/>
                <w:sz w:val="22"/>
                <w:szCs w:val="22"/>
              </w:rPr>
              <w:t>anafylaxia</w:t>
            </w:r>
          </w:p>
        </w:tc>
        <w:tc>
          <w:tcPr>
            <w:tcW w:w="1818" w:type="dxa"/>
            <w:shd w:val="clear" w:color="auto" w:fill="auto"/>
          </w:tcPr>
          <w:p w14:paraId="639F2267" w14:textId="77777777" w:rsidR="00E82462" w:rsidRPr="00531DC6" w:rsidRDefault="00AA5AA6" w:rsidP="00453ABF">
            <w:pPr>
              <w:tabs>
                <w:tab w:val="left" w:pos="567"/>
              </w:tabs>
              <w:rPr>
                <w:b w:val="0"/>
                <w:bCs w:val="0"/>
                <w:sz w:val="22"/>
                <w:szCs w:val="22"/>
              </w:rPr>
            </w:pPr>
            <w:r w:rsidRPr="00531DC6">
              <w:rPr>
                <w:b w:val="0"/>
                <w:bCs w:val="0"/>
                <w:sz w:val="22"/>
                <w:szCs w:val="22"/>
              </w:rPr>
              <w:t>-</w:t>
            </w:r>
          </w:p>
        </w:tc>
        <w:tc>
          <w:tcPr>
            <w:tcW w:w="1824" w:type="dxa"/>
            <w:shd w:val="clear" w:color="auto" w:fill="auto"/>
          </w:tcPr>
          <w:p w14:paraId="6AF7AE0B" w14:textId="77777777" w:rsidR="00E82462" w:rsidRPr="00531DC6" w:rsidRDefault="00AA5AA6" w:rsidP="00453ABF">
            <w:pPr>
              <w:tabs>
                <w:tab w:val="left" w:pos="567"/>
              </w:tabs>
              <w:rPr>
                <w:b w:val="0"/>
                <w:bCs w:val="0"/>
                <w:sz w:val="22"/>
                <w:szCs w:val="22"/>
              </w:rPr>
            </w:pPr>
            <w:r w:rsidRPr="00531DC6">
              <w:rPr>
                <w:b w:val="0"/>
                <w:bCs w:val="0"/>
                <w:sz w:val="22"/>
                <w:szCs w:val="22"/>
              </w:rPr>
              <w:t>Veľmi zriedkavé</w:t>
            </w:r>
          </w:p>
        </w:tc>
      </w:tr>
      <w:tr w:rsidR="00D14C61" w:rsidRPr="00531DC6" w14:paraId="04DF5EAD" w14:textId="77777777" w:rsidTr="00BF139A">
        <w:trPr>
          <w:cantSplit/>
          <w:trHeight w:val="227"/>
          <w:tblHeader/>
        </w:trPr>
        <w:tc>
          <w:tcPr>
            <w:tcW w:w="2217" w:type="dxa"/>
            <w:vMerge w:val="restart"/>
            <w:shd w:val="clear" w:color="auto" w:fill="auto"/>
          </w:tcPr>
          <w:p w14:paraId="45A50619" w14:textId="77777777" w:rsidR="00D14C61" w:rsidRPr="00714D22" w:rsidRDefault="00D14C61" w:rsidP="00453ABF">
            <w:pPr>
              <w:tabs>
                <w:tab w:val="left" w:pos="567"/>
              </w:tabs>
              <w:rPr>
                <w:b w:val="0"/>
                <w:bCs w:val="0"/>
                <w:sz w:val="22"/>
                <w:szCs w:val="22"/>
              </w:rPr>
            </w:pPr>
            <w:r w:rsidRPr="00714D22">
              <w:rPr>
                <w:b w:val="0"/>
                <w:bCs w:val="0"/>
                <w:sz w:val="22"/>
                <w:szCs w:val="22"/>
              </w:rPr>
              <w:t>Poruchy metabolizmu a výživy</w:t>
            </w:r>
          </w:p>
        </w:tc>
        <w:tc>
          <w:tcPr>
            <w:tcW w:w="2343" w:type="dxa"/>
            <w:shd w:val="clear" w:color="auto" w:fill="auto"/>
          </w:tcPr>
          <w:p w14:paraId="66E7D8D4" w14:textId="77777777" w:rsidR="00D14C61" w:rsidRPr="00531DC6" w:rsidRDefault="00FC7EFC" w:rsidP="00453ABF">
            <w:pPr>
              <w:tabs>
                <w:tab w:val="left" w:pos="567"/>
              </w:tabs>
              <w:rPr>
                <w:b w:val="0"/>
                <w:bCs w:val="0"/>
                <w:sz w:val="22"/>
                <w:szCs w:val="22"/>
              </w:rPr>
            </w:pPr>
            <w:r w:rsidRPr="00531DC6">
              <w:rPr>
                <w:b w:val="0"/>
                <w:bCs w:val="0"/>
                <w:sz w:val="22"/>
                <w:szCs w:val="22"/>
              </w:rPr>
              <w:t>hypoglykémia</w:t>
            </w:r>
          </w:p>
        </w:tc>
        <w:tc>
          <w:tcPr>
            <w:tcW w:w="1818" w:type="dxa"/>
            <w:shd w:val="clear" w:color="auto" w:fill="auto"/>
          </w:tcPr>
          <w:p w14:paraId="67761E7F" w14:textId="77777777" w:rsidR="00D14C61" w:rsidRPr="00531DC6" w:rsidRDefault="00130D35" w:rsidP="00453ABF">
            <w:pPr>
              <w:tabs>
                <w:tab w:val="left" w:pos="567"/>
              </w:tabs>
              <w:rPr>
                <w:b w:val="0"/>
                <w:bCs w:val="0"/>
                <w:sz w:val="22"/>
                <w:szCs w:val="22"/>
              </w:rPr>
            </w:pPr>
            <w:r w:rsidRPr="00531DC6">
              <w:rPr>
                <w:b w:val="0"/>
                <w:bCs w:val="0"/>
                <w:sz w:val="22"/>
                <w:szCs w:val="22"/>
              </w:rPr>
              <w:t>-</w:t>
            </w:r>
          </w:p>
        </w:tc>
        <w:tc>
          <w:tcPr>
            <w:tcW w:w="1824" w:type="dxa"/>
            <w:shd w:val="clear" w:color="auto" w:fill="auto"/>
          </w:tcPr>
          <w:p w14:paraId="397CD40A" w14:textId="77777777" w:rsidR="00D14C61" w:rsidRPr="00531DC6" w:rsidRDefault="00130D35" w:rsidP="00453ABF">
            <w:pPr>
              <w:tabs>
                <w:tab w:val="left" w:pos="567"/>
              </w:tabs>
              <w:rPr>
                <w:b w:val="0"/>
                <w:bCs w:val="0"/>
                <w:sz w:val="22"/>
                <w:szCs w:val="22"/>
              </w:rPr>
            </w:pPr>
            <w:r w:rsidRPr="00531DC6">
              <w:rPr>
                <w:b w:val="0"/>
                <w:bCs w:val="0"/>
                <w:sz w:val="22"/>
                <w:szCs w:val="22"/>
              </w:rPr>
              <w:t>Menej časté</w:t>
            </w:r>
          </w:p>
        </w:tc>
      </w:tr>
      <w:tr w:rsidR="00D14C61" w:rsidRPr="00531DC6" w14:paraId="306C8887" w14:textId="77777777" w:rsidTr="00BF139A">
        <w:trPr>
          <w:cantSplit/>
          <w:trHeight w:val="227"/>
          <w:tblHeader/>
        </w:trPr>
        <w:tc>
          <w:tcPr>
            <w:tcW w:w="2217" w:type="dxa"/>
            <w:vMerge/>
            <w:shd w:val="clear" w:color="auto" w:fill="auto"/>
          </w:tcPr>
          <w:p w14:paraId="083FBA90" w14:textId="77777777" w:rsidR="00D14C61" w:rsidRPr="00714D22" w:rsidRDefault="00D14C61" w:rsidP="00453ABF">
            <w:pPr>
              <w:tabs>
                <w:tab w:val="left" w:pos="567"/>
              </w:tabs>
              <w:rPr>
                <w:b w:val="0"/>
                <w:bCs w:val="0"/>
                <w:sz w:val="22"/>
                <w:szCs w:val="22"/>
              </w:rPr>
            </w:pPr>
          </w:p>
        </w:tc>
        <w:tc>
          <w:tcPr>
            <w:tcW w:w="2343" w:type="dxa"/>
            <w:shd w:val="clear" w:color="auto" w:fill="auto"/>
          </w:tcPr>
          <w:p w14:paraId="0FE4E422" w14:textId="77777777" w:rsidR="00D14C61" w:rsidRPr="00531DC6" w:rsidRDefault="00D14C61" w:rsidP="00453ABF">
            <w:pPr>
              <w:tabs>
                <w:tab w:val="left" w:pos="567"/>
              </w:tabs>
              <w:rPr>
                <w:b w:val="0"/>
                <w:bCs w:val="0"/>
                <w:sz w:val="22"/>
                <w:szCs w:val="22"/>
              </w:rPr>
            </w:pPr>
            <w:r w:rsidRPr="00531DC6">
              <w:rPr>
                <w:b w:val="0"/>
                <w:bCs w:val="0"/>
                <w:sz w:val="22"/>
                <w:szCs w:val="22"/>
              </w:rPr>
              <w:t>hyperglykémia</w:t>
            </w:r>
            <w:r w:rsidR="002104BB" w:rsidRPr="00531DC6">
              <w:rPr>
                <w:b w:val="0"/>
                <w:bCs w:val="0"/>
                <w:sz w:val="22"/>
                <w:szCs w:val="22"/>
                <w:u w:val="single"/>
              </w:rPr>
              <w:t>*</w:t>
            </w:r>
          </w:p>
        </w:tc>
        <w:tc>
          <w:tcPr>
            <w:tcW w:w="1818" w:type="dxa"/>
            <w:shd w:val="clear" w:color="auto" w:fill="auto"/>
          </w:tcPr>
          <w:p w14:paraId="5B109A35" w14:textId="77777777" w:rsidR="00D14C61" w:rsidRPr="00531DC6" w:rsidRDefault="00D14C61" w:rsidP="00453ABF">
            <w:pPr>
              <w:tabs>
                <w:tab w:val="left" w:pos="567"/>
              </w:tabs>
              <w:rPr>
                <w:b w:val="0"/>
                <w:bCs w:val="0"/>
                <w:sz w:val="22"/>
                <w:szCs w:val="22"/>
              </w:rPr>
            </w:pPr>
            <w:r w:rsidRPr="00531DC6">
              <w:rPr>
                <w:b w:val="0"/>
                <w:bCs w:val="0"/>
                <w:sz w:val="22"/>
                <w:szCs w:val="22"/>
              </w:rPr>
              <w:t xml:space="preserve">Veľmi zriedkavé </w:t>
            </w:r>
          </w:p>
        </w:tc>
        <w:tc>
          <w:tcPr>
            <w:tcW w:w="1824" w:type="dxa"/>
            <w:shd w:val="clear" w:color="auto" w:fill="auto"/>
          </w:tcPr>
          <w:p w14:paraId="26F8C364" w14:textId="77777777" w:rsidR="00D14C61" w:rsidRPr="00531DC6" w:rsidRDefault="00806960" w:rsidP="00453ABF">
            <w:pPr>
              <w:tabs>
                <w:tab w:val="left" w:pos="567"/>
              </w:tabs>
              <w:rPr>
                <w:b w:val="0"/>
                <w:bCs w:val="0"/>
                <w:sz w:val="22"/>
                <w:szCs w:val="22"/>
              </w:rPr>
            </w:pPr>
            <w:r w:rsidRPr="00531DC6">
              <w:rPr>
                <w:b w:val="0"/>
                <w:bCs w:val="0"/>
                <w:sz w:val="22"/>
                <w:szCs w:val="22"/>
              </w:rPr>
              <w:t>Č</w:t>
            </w:r>
            <w:r w:rsidR="005C14E2" w:rsidRPr="00531DC6">
              <w:rPr>
                <w:b w:val="0"/>
                <w:bCs w:val="0"/>
                <w:sz w:val="22"/>
                <w:szCs w:val="22"/>
              </w:rPr>
              <w:t>asté</w:t>
            </w:r>
          </w:p>
        </w:tc>
      </w:tr>
      <w:tr w:rsidR="00D14C61" w:rsidRPr="00531DC6" w14:paraId="540AEC6F" w14:textId="77777777" w:rsidTr="00BF139A">
        <w:trPr>
          <w:cantSplit/>
          <w:trHeight w:val="227"/>
          <w:tblHeader/>
        </w:trPr>
        <w:tc>
          <w:tcPr>
            <w:tcW w:w="2217" w:type="dxa"/>
            <w:vMerge/>
            <w:shd w:val="clear" w:color="auto" w:fill="auto"/>
          </w:tcPr>
          <w:p w14:paraId="4EBE7B88" w14:textId="77777777" w:rsidR="00D14C61" w:rsidRPr="00714D22" w:rsidRDefault="00D14C61" w:rsidP="00453ABF">
            <w:pPr>
              <w:tabs>
                <w:tab w:val="left" w:pos="567"/>
              </w:tabs>
              <w:rPr>
                <w:sz w:val="22"/>
                <w:szCs w:val="22"/>
              </w:rPr>
            </w:pPr>
          </w:p>
        </w:tc>
        <w:tc>
          <w:tcPr>
            <w:tcW w:w="2343" w:type="dxa"/>
            <w:shd w:val="clear" w:color="auto" w:fill="auto"/>
          </w:tcPr>
          <w:p w14:paraId="7C95FE19" w14:textId="77777777" w:rsidR="00D14C61" w:rsidRPr="00531DC6" w:rsidRDefault="00D14C61" w:rsidP="00453ABF">
            <w:pPr>
              <w:tabs>
                <w:tab w:val="left" w:pos="567"/>
              </w:tabs>
              <w:rPr>
                <w:b w:val="0"/>
                <w:bCs w:val="0"/>
                <w:sz w:val="22"/>
                <w:szCs w:val="22"/>
              </w:rPr>
            </w:pPr>
            <w:r w:rsidRPr="00531DC6">
              <w:rPr>
                <w:b w:val="0"/>
                <w:bCs w:val="0"/>
                <w:sz w:val="22"/>
                <w:szCs w:val="22"/>
              </w:rPr>
              <w:t>zvýšenie telesnej hmotnosti</w:t>
            </w:r>
          </w:p>
        </w:tc>
        <w:tc>
          <w:tcPr>
            <w:tcW w:w="1818" w:type="dxa"/>
            <w:shd w:val="clear" w:color="auto" w:fill="auto"/>
          </w:tcPr>
          <w:p w14:paraId="2142024A" w14:textId="77777777" w:rsidR="00D14C61" w:rsidRPr="00531DC6" w:rsidRDefault="00D14C61" w:rsidP="00453ABF">
            <w:pPr>
              <w:tabs>
                <w:tab w:val="left" w:pos="567"/>
              </w:tabs>
              <w:rPr>
                <w:b w:val="0"/>
                <w:bCs w:val="0"/>
                <w:sz w:val="22"/>
                <w:szCs w:val="22"/>
              </w:rPr>
            </w:pPr>
            <w:r w:rsidRPr="00531DC6">
              <w:rPr>
                <w:b w:val="0"/>
                <w:bCs w:val="0"/>
                <w:sz w:val="22"/>
                <w:szCs w:val="22"/>
              </w:rPr>
              <w:t>Menej časté</w:t>
            </w:r>
          </w:p>
        </w:tc>
        <w:tc>
          <w:tcPr>
            <w:tcW w:w="1824" w:type="dxa"/>
            <w:shd w:val="clear" w:color="auto" w:fill="auto"/>
          </w:tcPr>
          <w:p w14:paraId="7C5E9870" w14:textId="77777777" w:rsidR="00D14C61" w:rsidRPr="00531DC6" w:rsidRDefault="00D14C61" w:rsidP="00453ABF">
            <w:pPr>
              <w:tabs>
                <w:tab w:val="left" w:pos="567"/>
              </w:tabs>
              <w:rPr>
                <w:b w:val="0"/>
                <w:bCs w:val="0"/>
                <w:sz w:val="22"/>
                <w:szCs w:val="22"/>
              </w:rPr>
            </w:pPr>
            <w:r w:rsidRPr="00531DC6">
              <w:rPr>
                <w:b w:val="0"/>
                <w:bCs w:val="0"/>
                <w:sz w:val="22"/>
                <w:szCs w:val="22"/>
              </w:rPr>
              <w:t>Menej časté</w:t>
            </w:r>
          </w:p>
        </w:tc>
      </w:tr>
      <w:tr w:rsidR="00D14C61" w:rsidRPr="00531DC6" w14:paraId="17626D3C" w14:textId="77777777" w:rsidTr="00BF139A">
        <w:trPr>
          <w:cantSplit/>
          <w:trHeight w:val="227"/>
          <w:tblHeader/>
        </w:trPr>
        <w:tc>
          <w:tcPr>
            <w:tcW w:w="2217" w:type="dxa"/>
            <w:vMerge/>
            <w:shd w:val="clear" w:color="auto" w:fill="auto"/>
          </w:tcPr>
          <w:p w14:paraId="421D3FF5" w14:textId="77777777" w:rsidR="00D14C61" w:rsidRPr="00714D22" w:rsidRDefault="00D14C61" w:rsidP="00453ABF">
            <w:pPr>
              <w:tabs>
                <w:tab w:val="left" w:pos="567"/>
              </w:tabs>
              <w:rPr>
                <w:sz w:val="22"/>
                <w:szCs w:val="22"/>
              </w:rPr>
            </w:pPr>
          </w:p>
        </w:tc>
        <w:tc>
          <w:tcPr>
            <w:tcW w:w="2343" w:type="dxa"/>
            <w:shd w:val="clear" w:color="auto" w:fill="auto"/>
          </w:tcPr>
          <w:p w14:paraId="772B677A" w14:textId="77777777" w:rsidR="00D14C61" w:rsidRPr="00531DC6" w:rsidRDefault="00D14C61" w:rsidP="00453ABF">
            <w:pPr>
              <w:tabs>
                <w:tab w:val="left" w:pos="567"/>
              </w:tabs>
              <w:rPr>
                <w:b w:val="0"/>
                <w:bCs w:val="0"/>
                <w:sz w:val="22"/>
                <w:szCs w:val="22"/>
              </w:rPr>
            </w:pPr>
            <w:r w:rsidRPr="00531DC6">
              <w:rPr>
                <w:b w:val="0"/>
                <w:bCs w:val="0"/>
                <w:sz w:val="22"/>
                <w:szCs w:val="22"/>
              </w:rPr>
              <w:t>zníženie telesnej hmotnosti</w:t>
            </w:r>
          </w:p>
        </w:tc>
        <w:tc>
          <w:tcPr>
            <w:tcW w:w="1818" w:type="dxa"/>
            <w:shd w:val="clear" w:color="auto" w:fill="auto"/>
          </w:tcPr>
          <w:p w14:paraId="572DAC7A" w14:textId="77777777" w:rsidR="00D14C61" w:rsidRPr="00531DC6" w:rsidRDefault="00D14C61" w:rsidP="00453ABF">
            <w:pPr>
              <w:tabs>
                <w:tab w:val="left" w:pos="567"/>
              </w:tabs>
              <w:rPr>
                <w:b w:val="0"/>
                <w:bCs w:val="0"/>
                <w:sz w:val="22"/>
                <w:szCs w:val="22"/>
              </w:rPr>
            </w:pPr>
            <w:r w:rsidRPr="00531DC6">
              <w:rPr>
                <w:b w:val="0"/>
                <w:bCs w:val="0"/>
                <w:sz w:val="22"/>
                <w:szCs w:val="22"/>
              </w:rPr>
              <w:t>Menej časté</w:t>
            </w:r>
          </w:p>
        </w:tc>
        <w:tc>
          <w:tcPr>
            <w:tcW w:w="1824" w:type="dxa"/>
            <w:shd w:val="clear" w:color="auto" w:fill="auto"/>
          </w:tcPr>
          <w:p w14:paraId="0E3EB996" w14:textId="77777777" w:rsidR="00D14C61" w:rsidRPr="00531DC6" w:rsidRDefault="00D14C61" w:rsidP="00453ABF">
            <w:pPr>
              <w:tabs>
                <w:tab w:val="left" w:pos="567"/>
              </w:tabs>
              <w:rPr>
                <w:b w:val="0"/>
                <w:bCs w:val="0"/>
                <w:sz w:val="22"/>
                <w:szCs w:val="22"/>
              </w:rPr>
            </w:pPr>
            <w:r w:rsidRPr="00531DC6">
              <w:rPr>
                <w:b w:val="0"/>
                <w:bCs w:val="0"/>
                <w:sz w:val="22"/>
                <w:szCs w:val="22"/>
              </w:rPr>
              <w:t>-</w:t>
            </w:r>
          </w:p>
        </w:tc>
      </w:tr>
      <w:tr w:rsidR="00D14C61" w:rsidRPr="00531DC6" w14:paraId="3F6982C8" w14:textId="77777777" w:rsidTr="00BF139A">
        <w:trPr>
          <w:cantSplit/>
          <w:trHeight w:val="227"/>
          <w:tblHeader/>
        </w:trPr>
        <w:tc>
          <w:tcPr>
            <w:tcW w:w="2217" w:type="dxa"/>
            <w:vMerge/>
            <w:shd w:val="clear" w:color="auto" w:fill="auto"/>
          </w:tcPr>
          <w:p w14:paraId="3605640D" w14:textId="77777777" w:rsidR="00D14C61" w:rsidRPr="00714D22" w:rsidRDefault="00D14C61" w:rsidP="00453ABF">
            <w:pPr>
              <w:tabs>
                <w:tab w:val="left" w:pos="567"/>
              </w:tabs>
              <w:rPr>
                <w:sz w:val="22"/>
                <w:szCs w:val="22"/>
              </w:rPr>
            </w:pPr>
          </w:p>
        </w:tc>
        <w:tc>
          <w:tcPr>
            <w:tcW w:w="2343" w:type="dxa"/>
            <w:shd w:val="clear" w:color="auto" w:fill="auto"/>
          </w:tcPr>
          <w:p w14:paraId="07DC049E" w14:textId="77777777" w:rsidR="00D14C61" w:rsidRPr="00531DC6" w:rsidRDefault="00D14C61" w:rsidP="00453ABF">
            <w:pPr>
              <w:tabs>
                <w:tab w:val="left" w:pos="567"/>
              </w:tabs>
              <w:rPr>
                <w:b w:val="0"/>
                <w:bCs w:val="0"/>
                <w:sz w:val="22"/>
                <w:szCs w:val="22"/>
              </w:rPr>
            </w:pPr>
            <w:r w:rsidRPr="00531DC6">
              <w:rPr>
                <w:b w:val="0"/>
                <w:bCs w:val="0"/>
                <w:sz w:val="22"/>
                <w:szCs w:val="22"/>
              </w:rPr>
              <w:t>anorexia</w:t>
            </w:r>
          </w:p>
        </w:tc>
        <w:tc>
          <w:tcPr>
            <w:tcW w:w="1818" w:type="dxa"/>
            <w:shd w:val="clear" w:color="auto" w:fill="auto"/>
          </w:tcPr>
          <w:p w14:paraId="1EA9D63A" w14:textId="77777777" w:rsidR="00D14C61" w:rsidRPr="00531DC6" w:rsidRDefault="00D14C61" w:rsidP="00453ABF">
            <w:pPr>
              <w:tabs>
                <w:tab w:val="left" w:pos="567"/>
              </w:tabs>
              <w:rPr>
                <w:b w:val="0"/>
                <w:bCs w:val="0"/>
                <w:sz w:val="22"/>
                <w:szCs w:val="22"/>
              </w:rPr>
            </w:pPr>
            <w:r w:rsidRPr="00531DC6">
              <w:rPr>
                <w:b w:val="0"/>
                <w:bCs w:val="0"/>
                <w:sz w:val="22"/>
                <w:szCs w:val="22"/>
              </w:rPr>
              <w:t>-</w:t>
            </w:r>
          </w:p>
        </w:tc>
        <w:tc>
          <w:tcPr>
            <w:tcW w:w="1824" w:type="dxa"/>
            <w:shd w:val="clear" w:color="auto" w:fill="auto"/>
          </w:tcPr>
          <w:p w14:paraId="748C24B7" w14:textId="77777777" w:rsidR="00D14C61" w:rsidRPr="00531DC6" w:rsidRDefault="00D14C61" w:rsidP="00453ABF">
            <w:pPr>
              <w:tabs>
                <w:tab w:val="left" w:pos="567"/>
              </w:tabs>
              <w:rPr>
                <w:b w:val="0"/>
                <w:bCs w:val="0"/>
                <w:sz w:val="22"/>
                <w:szCs w:val="22"/>
              </w:rPr>
            </w:pPr>
            <w:r w:rsidRPr="00531DC6">
              <w:rPr>
                <w:b w:val="0"/>
                <w:bCs w:val="0"/>
                <w:sz w:val="22"/>
                <w:szCs w:val="22"/>
              </w:rPr>
              <w:t>Menej časté</w:t>
            </w:r>
          </w:p>
        </w:tc>
      </w:tr>
      <w:tr w:rsidR="001C6E3B" w:rsidRPr="00531DC6" w14:paraId="644ACF44" w14:textId="77777777" w:rsidTr="00BF139A">
        <w:trPr>
          <w:cantSplit/>
          <w:trHeight w:val="227"/>
          <w:tblHeader/>
        </w:trPr>
        <w:tc>
          <w:tcPr>
            <w:tcW w:w="2217" w:type="dxa"/>
            <w:vMerge w:val="restart"/>
            <w:shd w:val="clear" w:color="auto" w:fill="auto"/>
          </w:tcPr>
          <w:p w14:paraId="4DCB07B3" w14:textId="77777777" w:rsidR="001C6E3B" w:rsidRPr="00714D22" w:rsidRDefault="001C6E3B" w:rsidP="00453ABF">
            <w:pPr>
              <w:rPr>
                <w:b w:val="0"/>
                <w:sz w:val="22"/>
                <w:szCs w:val="22"/>
              </w:rPr>
            </w:pPr>
            <w:r w:rsidRPr="00714D22">
              <w:rPr>
                <w:b w:val="0"/>
                <w:sz w:val="22"/>
                <w:szCs w:val="22"/>
              </w:rPr>
              <w:t>Psychické poruchy</w:t>
            </w:r>
          </w:p>
        </w:tc>
        <w:tc>
          <w:tcPr>
            <w:tcW w:w="2343" w:type="dxa"/>
            <w:shd w:val="clear" w:color="auto" w:fill="auto"/>
          </w:tcPr>
          <w:p w14:paraId="00F33E17" w14:textId="77777777" w:rsidR="001C6E3B" w:rsidRPr="00531DC6" w:rsidRDefault="001C6E3B" w:rsidP="00453ABF">
            <w:pPr>
              <w:tabs>
                <w:tab w:val="left" w:pos="567"/>
              </w:tabs>
              <w:rPr>
                <w:b w:val="0"/>
                <w:bCs w:val="0"/>
                <w:sz w:val="22"/>
                <w:szCs w:val="22"/>
              </w:rPr>
            </w:pPr>
            <w:r w:rsidRPr="00531DC6">
              <w:rPr>
                <w:b w:val="0"/>
                <w:bCs w:val="0"/>
                <w:sz w:val="22"/>
                <w:szCs w:val="22"/>
              </w:rPr>
              <w:t xml:space="preserve">insomnia </w:t>
            </w:r>
          </w:p>
        </w:tc>
        <w:tc>
          <w:tcPr>
            <w:tcW w:w="1818" w:type="dxa"/>
            <w:shd w:val="clear" w:color="auto" w:fill="auto"/>
          </w:tcPr>
          <w:p w14:paraId="0EA1A697" w14:textId="77777777" w:rsidR="001C6E3B" w:rsidRPr="00531DC6" w:rsidRDefault="001C6E3B" w:rsidP="00453ABF">
            <w:pPr>
              <w:tabs>
                <w:tab w:val="left" w:pos="567"/>
              </w:tabs>
              <w:rPr>
                <w:b w:val="0"/>
                <w:bCs w:val="0"/>
                <w:sz w:val="22"/>
                <w:szCs w:val="22"/>
              </w:rPr>
            </w:pPr>
            <w:r w:rsidRPr="00531DC6">
              <w:rPr>
                <w:b w:val="0"/>
                <w:bCs w:val="0"/>
                <w:sz w:val="22"/>
                <w:szCs w:val="22"/>
              </w:rPr>
              <w:t>Menej časté</w:t>
            </w:r>
          </w:p>
        </w:tc>
        <w:tc>
          <w:tcPr>
            <w:tcW w:w="1824" w:type="dxa"/>
            <w:shd w:val="clear" w:color="auto" w:fill="auto"/>
          </w:tcPr>
          <w:p w14:paraId="6A80A51A" w14:textId="77777777" w:rsidR="001C6E3B" w:rsidRPr="00531DC6" w:rsidRDefault="001C6E3B" w:rsidP="00453ABF">
            <w:pPr>
              <w:tabs>
                <w:tab w:val="left" w:pos="567"/>
              </w:tabs>
              <w:rPr>
                <w:b w:val="0"/>
                <w:bCs w:val="0"/>
                <w:sz w:val="22"/>
                <w:szCs w:val="22"/>
              </w:rPr>
            </w:pPr>
            <w:r w:rsidRPr="00531DC6">
              <w:rPr>
                <w:b w:val="0"/>
                <w:bCs w:val="0"/>
                <w:sz w:val="22"/>
                <w:szCs w:val="22"/>
              </w:rPr>
              <w:t xml:space="preserve">Menej </w:t>
            </w:r>
            <w:r w:rsidR="00745AE1" w:rsidRPr="00531DC6">
              <w:rPr>
                <w:b w:val="0"/>
                <w:bCs w:val="0"/>
                <w:sz w:val="22"/>
                <w:szCs w:val="22"/>
              </w:rPr>
              <w:t>č</w:t>
            </w:r>
            <w:r w:rsidRPr="00531DC6">
              <w:rPr>
                <w:b w:val="0"/>
                <w:bCs w:val="0"/>
                <w:sz w:val="22"/>
                <w:szCs w:val="22"/>
              </w:rPr>
              <w:t>asté</w:t>
            </w:r>
          </w:p>
        </w:tc>
      </w:tr>
      <w:tr w:rsidR="001C6E3B" w:rsidRPr="00531DC6" w14:paraId="5F124215" w14:textId="77777777" w:rsidTr="00BF139A">
        <w:trPr>
          <w:cantSplit/>
          <w:trHeight w:val="170"/>
          <w:tblHeader/>
        </w:trPr>
        <w:tc>
          <w:tcPr>
            <w:tcW w:w="2217" w:type="dxa"/>
            <w:vMerge/>
            <w:shd w:val="clear" w:color="auto" w:fill="auto"/>
          </w:tcPr>
          <w:p w14:paraId="24FE4CC1" w14:textId="77777777" w:rsidR="001C6E3B" w:rsidRPr="00714D22" w:rsidRDefault="001C6E3B" w:rsidP="00453ABF">
            <w:pPr>
              <w:tabs>
                <w:tab w:val="left" w:pos="567"/>
              </w:tabs>
              <w:rPr>
                <w:sz w:val="22"/>
                <w:szCs w:val="22"/>
              </w:rPr>
            </w:pPr>
          </w:p>
        </w:tc>
        <w:tc>
          <w:tcPr>
            <w:tcW w:w="2343" w:type="dxa"/>
            <w:shd w:val="clear" w:color="auto" w:fill="auto"/>
          </w:tcPr>
          <w:p w14:paraId="4AD354EA" w14:textId="77777777" w:rsidR="001C6E3B" w:rsidRPr="00531DC6" w:rsidRDefault="001C6E3B" w:rsidP="00453ABF">
            <w:pPr>
              <w:tabs>
                <w:tab w:val="left" w:pos="567"/>
              </w:tabs>
              <w:rPr>
                <w:b w:val="0"/>
                <w:bCs w:val="0"/>
                <w:sz w:val="22"/>
                <w:szCs w:val="22"/>
              </w:rPr>
            </w:pPr>
            <w:r w:rsidRPr="00531DC6">
              <w:rPr>
                <w:b w:val="0"/>
                <w:bCs w:val="0"/>
                <w:sz w:val="22"/>
                <w:szCs w:val="22"/>
              </w:rPr>
              <w:t>zmeny nálady (vrátane úzkosti)</w:t>
            </w:r>
          </w:p>
        </w:tc>
        <w:tc>
          <w:tcPr>
            <w:tcW w:w="1818" w:type="dxa"/>
            <w:shd w:val="clear" w:color="auto" w:fill="auto"/>
          </w:tcPr>
          <w:p w14:paraId="286D75D1" w14:textId="77777777" w:rsidR="001C6E3B" w:rsidRPr="00531DC6" w:rsidRDefault="001C6E3B" w:rsidP="00453ABF">
            <w:pPr>
              <w:tabs>
                <w:tab w:val="left" w:pos="567"/>
              </w:tabs>
              <w:rPr>
                <w:b w:val="0"/>
                <w:bCs w:val="0"/>
                <w:sz w:val="22"/>
                <w:szCs w:val="22"/>
              </w:rPr>
            </w:pPr>
            <w:r w:rsidRPr="00531DC6">
              <w:rPr>
                <w:b w:val="0"/>
                <w:bCs w:val="0"/>
                <w:sz w:val="22"/>
                <w:szCs w:val="22"/>
              </w:rPr>
              <w:t>Menej časté</w:t>
            </w:r>
          </w:p>
        </w:tc>
        <w:tc>
          <w:tcPr>
            <w:tcW w:w="1824" w:type="dxa"/>
            <w:shd w:val="clear" w:color="auto" w:fill="auto"/>
          </w:tcPr>
          <w:p w14:paraId="0A4DA07B" w14:textId="77777777" w:rsidR="001C6E3B" w:rsidRPr="00531DC6" w:rsidRDefault="001C6E3B" w:rsidP="00453ABF">
            <w:pPr>
              <w:tabs>
                <w:tab w:val="left" w:pos="567"/>
              </w:tabs>
              <w:rPr>
                <w:b w:val="0"/>
                <w:bCs w:val="0"/>
                <w:sz w:val="22"/>
                <w:szCs w:val="22"/>
              </w:rPr>
            </w:pPr>
            <w:r w:rsidRPr="00531DC6">
              <w:rPr>
                <w:b w:val="0"/>
                <w:bCs w:val="0"/>
                <w:sz w:val="22"/>
                <w:szCs w:val="22"/>
              </w:rPr>
              <w:t>-</w:t>
            </w:r>
          </w:p>
        </w:tc>
      </w:tr>
      <w:tr w:rsidR="0010418E" w:rsidRPr="00531DC6" w14:paraId="62510E0E" w14:textId="77777777" w:rsidTr="00BF139A">
        <w:trPr>
          <w:cantSplit/>
          <w:trHeight w:val="170"/>
          <w:tblHeader/>
        </w:trPr>
        <w:tc>
          <w:tcPr>
            <w:tcW w:w="2217" w:type="dxa"/>
            <w:vMerge/>
            <w:shd w:val="clear" w:color="auto" w:fill="auto"/>
          </w:tcPr>
          <w:p w14:paraId="5A7E10B2" w14:textId="77777777" w:rsidR="0010418E" w:rsidRPr="00714D22" w:rsidRDefault="0010418E" w:rsidP="00453ABF">
            <w:pPr>
              <w:tabs>
                <w:tab w:val="left" w:pos="567"/>
              </w:tabs>
              <w:rPr>
                <w:sz w:val="22"/>
                <w:szCs w:val="22"/>
              </w:rPr>
            </w:pPr>
          </w:p>
        </w:tc>
        <w:tc>
          <w:tcPr>
            <w:tcW w:w="2343" w:type="dxa"/>
            <w:shd w:val="clear" w:color="auto" w:fill="auto"/>
          </w:tcPr>
          <w:p w14:paraId="31535A2D" w14:textId="77777777" w:rsidR="0010418E" w:rsidRPr="00531DC6" w:rsidRDefault="0010418E" w:rsidP="00453ABF">
            <w:pPr>
              <w:tabs>
                <w:tab w:val="left" w:pos="567"/>
              </w:tabs>
              <w:rPr>
                <w:b w:val="0"/>
                <w:bCs w:val="0"/>
                <w:sz w:val="22"/>
                <w:szCs w:val="22"/>
              </w:rPr>
            </w:pPr>
            <w:r w:rsidRPr="00531DC6">
              <w:rPr>
                <w:b w:val="0"/>
                <w:bCs w:val="0"/>
                <w:sz w:val="22"/>
                <w:szCs w:val="22"/>
              </w:rPr>
              <w:t>nočná mora</w:t>
            </w:r>
          </w:p>
        </w:tc>
        <w:tc>
          <w:tcPr>
            <w:tcW w:w="1818" w:type="dxa"/>
            <w:shd w:val="clear" w:color="auto" w:fill="auto"/>
          </w:tcPr>
          <w:p w14:paraId="65B73E32" w14:textId="77777777" w:rsidR="0010418E" w:rsidRPr="00531DC6" w:rsidRDefault="00456614" w:rsidP="00453ABF">
            <w:pPr>
              <w:tabs>
                <w:tab w:val="left" w:pos="567"/>
              </w:tabs>
              <w:rPr>
                <w:b w:val="0"/>
                <w:bCs w:val="0"/>
                <w:sz w:val="22"/>
                <w:szCs w:val="22"/>
              </w:rPr>
            </w:pPr>
            <w:r w:rsidRPr="00531DC6">
              <w:rPr>
                <w:b w:val="0"/>
                <w:bCs w:val="0"/>
                <w:sz w:val="22"/>
                <w:szCs w:val="22"/>
              </w:rPr>
              <w:t>-</w:t>
            </w:r>
          </w:p>
        </w:tc>
        <w:tc>
          <w:tcPr>
            <w:tcW w:w="1824" w:type="dxa"/>
            <w:shd w:val="clear" w:color="auto" w:fill="auto"/>
          </w:tcPr>
          <w:p w14:paraId="41D9F9CD" w14:textId="77777777" w:rsidR="0010418E" w:rsidRPr="00531DC6" w:rsidRDefault="00456614" w:rsidP="00453ABF">
            <w:pPr>
              <w:tabs>
                <w:tab w:val="left" w:pos="567"/>
              </w:tabs>
              <w:rPr>
                <w:b w:val="0"/>
                <w:bCs w:val="0"/>
                <w:sz w:val="22"/>
                <w:szCs w:val="22"/>
              </w:rPr>
            </w:pPr>
            <w:r w:rsidRPr="00531DC6">
              <w:rPr>
                <w:b w:val="0"/>
                <w:bCs w:val="0"/>
                <w:sz w:val="22"/>
                <w:szCs w:val="22"/>
              </w:rPr>
              <w:t>Menej časté</w:t>
            </w:r>
          </w:p>
        </w:tc>
      </w:tr>
      <w:tr w:rsidR="001C6E3B" w:rsidRPr="00531DC6" w14:paraId="2011FFB9" w14:textId="77777777" w:rsidTr="00BF139A">
        <w:trPr>
          <w:cantSplit/>
          <w:trHeight w:val="170"/>
          <w:tblHeader/>
        </w:trPr>
        <w:tc>
          <w:tcPr>
            <w:tcW w:w="2217" w:type="dxa"/>
            <w:vMerge/>
            <w:shd w:val="clear" w:color="auto" w:fill="auto"/>
          </w:tcPr>
          <w:p w14:paraId="5A950E18" w14:textId="77777777" w:rsidR="001C6E3B" w:rsidRPr="00714D22" w:rsidRDefault="001C6E3B" w:rsidP="00453ABF">
            <w:pPr>
              <w:tabs>
                <w:tab w:val="left" w:pos="567"/>
              </w:tabs>
              <w:rPr>
                <w:sz w:val="22"/>
                <w:szCs w:val="22"/>
              </w:rPr>
            </w:pPr>
          </w:p>
        </w:tc>
        <w:tc>
          <w:tcPr>
            <w:tcW w:w="2343" w:type="dxa"/>
            <w:shd w:val="clear" w:color="auto" w:fill="auto"/>
          </w:tcPr>
          <w:p w14:paraId="234A94D9" w14:textId="77777777" w:rsidR="001C6E3B" w:rsidRPr="00531DC6" w:rsidRDefault="001C6E3B" w:rsidP="00453ABF">
            <w:pPr>
              <w:tabs>
                <w:tab w:val="left" w:pos="567"/>
              </w:tabs>
              <w:rPr>
                <w:b w:val="0"/>
                <w:bCs w:val="0"/>
                <w:sz w:val="22"/>
                <w:szCs w:val="22"/>
              </w:rPr>
            </w:pPr>
            <w:r w:rsidRPr="00531DC6">
              <w:rPr>
                <w:b w:val="0"/>
                <w:bCs w:val="0"/>
                <w:sz w:val="22"/>
                <w:szCs w:val="22"/>
              </w:rPr>
              <w:t>depresia</w:t>
            </w:r>
          </w:p>
        </w:tc>
        <w:tc>
          <w:tcPr>
            <w:tcW w:w="1818" w:type="dxa"/>
            <w:shd w:val="clear" w:color="auto" w:fill="auto"/>
          </w:tcPr>
          <w:p w14:paraId="7F3D1268" w14:textId="77777777" w:rsidR="001C6E3B" w:rsidRPr="00531DC6" w:rsidRDefault="001C6E3B" w:rsidP="00453ABF">
            <w:pPr>
              <w:tabs>
                <w:tab w:val="left" w:pos="567"/>
              </w:tabs>
              <w:rPr>
                <w:b w:val="0"/>
                <w:bCs w:val="0"/>
                <w:sz w:val="22"/>
                <w:szCs w:val="22"/>
              </w:rPr>
            </w:pPr>
            <w:r w:rsidRPr="00531DC6">
              <w:rPr>
                <w:b w:val="0"/>
                <w:bCs w:val="0"/>
                <w:sz w:val="22"/>
                <w:szCs w:val="22"/>
              </w:rPr>
              <w:t>Menej časté</w:t>
            </w:r>
          </w:p>
        </w:tc>
        <w:tc>
          <w:tcPr>
            <w:tcW w:w="1824" w:type="dxa"/>
            <w:shd w:val="clear" w:color="auto" w:fill="auto"/>
          </w:tcPr>
          <w:p w14:paraId="64F82E38" w14:textId="77777777" w:rsidR="001C6E3B" w:rsidRPr="00531DC6" w:rsidRDefault="00816388" w:rsidP="00453ABF">
            <w:pPr>
              <w:tabs>
                <w:tab w:val="left" w:pos="567"/>
              </w:tabs>
              <w:rPr>
                <w:b w:val="0"/>
                <w:bCs w:val="0"/>
                <w:sz w:val="22"/>
                <w:szCs w:val="22"/>
              </w:rPr>
            </w:pPr>
            <w:r w:rsidRPr="00531DC6">
              <w:rPr>
                <w:b w:val="0"/>
                <w:bCs w:val="0"/>
                <w:sz w:val="22"/>
                <w:szCs w:val="22"/>
              </w:rPr>
              <w:t>Neznáme</w:t>
            </w:r>
          </w:p>
        </w:tc>
      </w:tr>
      <w:tr w:rsidR="001C6E3B" w:rsidRPr="00531DC6" w14:paraId="200A3227" w14:textId="77777777" w:rsidTr="00BF139A">
        <w:trPr>
          <w:cantSplit/>
          <w:trHeight w:val="170"/>
          <w:tblHeader/>
        </w:trPr>
        <w:tc>
          <w:tcPr>
            <w:tcW w:w="2217" w:type="dxa"/>
            <w:vMerge/>
            <w:shd w:val="clear" w:color="auto" w:fill="auto"/>
          </w:tcPr>
          <w:p w14:paraId="6D8C2CD4" w14:textId="77777777" w:rsidR="001C6E3B" w:rsidRPr="00714D22" w:rsidRDefault="001C6E3B" w:rsidP="00453ABF">
            <w:pPr>
              <w:tabs>
                <w:tab w:val="left" w:pos="567"/>
              </w:tabs>
              <w:rPr>
                <w:sz w:val="22"/>
                <w:szCs w:val="22"/>
              </w:rPr>
            </w:pPr>
          </w:p>
        </w:tc>
        <w:tc>
          <w:tcPr>
            <w:tcW w:w="2343" w:type="dxa"/>
            <w:shd w:val="clear" w:color="auto" w:fill="auto"/>
          </w:tcPr>
          <w:p w14:paraId="35A0ABF0" w14:textId="77777777" w:rsidR="001C6E3B" w:rsidRPr="00531DC6" w:rsidRDefault="001C6E3B" w:rsidP="00453ABF">
            <w:pPr>
              <w:tabs>
                <w:tab w:val="left" w:pos="567"/>
              </w:tabs>
              <w:rPr>
                <w:b w:val="0"/>
                <w:bCs w:val="0"/>
                <w:sz w:val="22"/>
                <w:szCs w:val="22"/>
              </w:rPr>
            </w:pPr>
            <w:r w:rsidRPr="00531DC6">
              <w:rPr>
                <w:b w:val="0"/>
                <w:bCs w:val="0"/>
                <w:sz w:val="22"/>
                <w:szCs w:val="22"/>
              </w:rPr>
              <w:t>zmätenosť</w:t>
            </w:r>
          </w:p>
        </w:tc>
        <w:tc>
          <w:tcPr>
            <w:tcW w:w="1818" w:type="dxa"/>
            <w:shd w:val="clear" w:color="auto" w:fill="auto"/>
          </w:tcPr>
          <w:p w14:paraId="6FF0F7D1" w14:textId="77777777" w:rsidR="001C6E3B" w:rsidRPr="00531DC6" w:rsidRDefault="001C6E3B" w:rsidP="00453ABF">
            <w:pPr>
              <w:tabs>
                <w:tab w:val="left" w:pos="567"/>
              </w:tabs>
              <w:rPr>
                <w:b w:val="0"/>
                <w:bCs w:val="0"/>
                <w:sz w:val="22"/>
                <w:szCs w:val="22"/>
              </w:rPr>
            </w:pPr>
            <w:r w:rsidRPr="00531DC6">
              <w:rPr>
                <w:b w:val="0"/>
                <w:bCs w:val="0"/>
                <w:sz w:val="22"/>
                <w:szCs w:val="22"/>
              </w:rPr>
              <w:t>Zriedkavé</w:t>
            </w:r>
          </w:p>
        </w:tc>
        <w:tc>
          <w:tcPr>
            <w:tcW w:w="1824" w:type="dxa"/>
            <w:shd w:val="clear" w:color="auto" w:fill="auto"/>
          </w:tcPr>
          <w:p w14:paraId="0A6000C5" w14:textId="77777777" w:rsidR="001C6E3B" w:rsidRPr="00531DC6" w:rsidRDefault="001C6E3B" w:rsidP="00453ABF">
            <w:pPr>
              <w:tabs>
                <w:tab w:val="left" w:pos="567"/>
              </w:tabs>
              <w:rPr>
                <w:b w:val="0"/>
                <w:bCs w:val="0"/>
                <w:sz w:val="22"/>
                <w:szCs w:val="22"/>
              </w:rPr>
            </w:pPr>
            <w:r w:rsidRPr="00531DC6">
              <w:rPr>
                <w:b w:val="0"/>
                <w:bCs w:val="0"/>
                <w:sz w:val="22"/>
                <w:szCs w:val="22"/>
              </w:rPr>
              <w:t>-</w:t>
            </w:r>
          </w:p>
        </w:tc>
      </w:tr>
      <w:tr w:rsidR="001C6E3B" w:rsidRPr="00531DC6" w14:paraId="1470CCCC" w14:textId="77777777" w:rsidTr="00BF139A">
        <w:trPr>
          <w:cantSplit/>
          <w:trHeight w:val="227"/>
          <w:tblHeader/>
        </w:trPr>
        <w:tc>
          <w:tcPr>
            <w:tcW w:w="2217" w:type="dxa"/>
            <w:vMerge w:val="restart"/>
            <w:shd w:val="clear" w:color="auto" w:fill="auto"/>
          </w:tcPr>
          <w:p w14:paraId="4232B891" w14:textId="77777777" w:rsidR="001C6E3B" w:rsidRPr="00714D22" w:rsidRDefault="001C6E3B" w:rsidP="00453ABF">
            <w:pPr>
              <w:rPr>
                <w:b w:val="0"/>
                <w:sz w:val="22"/>
                <w:szCs w:val="22"/>
              </w:rPr>
            </w:pPr>
            <w:r w:rsidRPr="00714D22">
              <w:rPr>
                <w:b w:val="0"/>
                <w:sz w:val="22"/>
                <w:szCs w:val="22"/>
              </w:rPr>
              <w:t>Poruchy nervového systému</w:t>
            </w:r>
          </w:p>
        </w:tc>
        <w:tc>
          <w:tcPr>
            <w:tcW w:w="2343" w:type="dxa"/>
            <w:shd w:val="clear" w:color="auto" w:fill="auto"/>
          </w:tcPr>
          <w:p w14:paraId="2EDF6792" w14:textId="77777777" w:rsidR="001C6E3B" w:rsidRPr="00531DC6" w:rsidRDefault="00CA3FC2" w:rsidP="00453ABF">
            <w:pPr>
              <w:tabs>
                <w:tab w:val="left" w:pos="567"/>
              </w:tabs>
              <w:rPr>
                <w:b w:val="0"/>
                <w:bCs w:val="0"/>
                <w:sz w:val="22"/>
                <w:szCs w:val="22"/>
              </w:rPr>
            </w:pPr>
            <w:r w:rsidRPr="00531DC6">
              <w:rPr>
                <w:b w:val="0"/>
                <w:bCs w:val="0"/>
                <w:sz w:val="22"/>
                <w:szCs w:val="22"/>
              </w:rPr>
              <w:t>somnolencia</w:t>
            </w:r>
          </w:p>
        </w:tc>
        <w:tc>
          <w:tcPr>
            <w:tcW w:w="1818" w:type="dxa"/>
            <w:shd w:val="clear" w:color="auto" w:fill="auto"/>
          </w:tcPr>
          <w:p w14:paraId="4B951E29" w14:textId="77777777" w:rsidR="001C6E3B" w:rsidRPr="00531DC6" w:rsidRDefault="001C6E3B" w:rsidP="00453ABF">
            <w:pPr>
              <w:tabs>
                <w:tab w:val="left" w:pos="567"/>
              </w:tabs>
              <w:rPr>
                <w:b w:val="0"/>
                <w:bCs w:val="0"/>
                <w:sz w:val="22"/>
                <w:szCs w:val="22"/>
              </w:rPr>
            </w:pPr>
            <w:r w:rsidRPr="00531DC6">
              <w:rPr>
                <w:b w:val="0"/>
                <w:bCs w:val="0"/>
                <w:sz w:val="22"/>
                <w:szCs w:val="22"/>
              </w:rPr>
              <w:t>Časté</w:t>
            </w:r>
          </w:p>
        </w:tc>
        <w:tc>
          <w:tcPr>
            <w:tcW w:w="1824" w:type="dxa"/>
            <w:shd w:val="clear" w:color="auto" w:fill="auto"/>
          </w:tcPr>
          <w:p w14:paraId="32B2E7BB" w14:textId="77777777" w:rsidR="001C6E3B" w:rsidRPr="00531DC6" w:rsidRDefault="001C6E3B" w:rsidP="00453ABF">
            <w:pPr>
              <w:tabs>
                <w:tab w:val="left" w:pos="567"/>
              </w:tabs>
              <w:rPr>
                <w:b w:val="0"/>
                <w:bCs w:val="0"/>
                <w:sz w:val="22"/>
                <w:szCs w:val="22"/>
              </w:rPr>
            </w:pPr>
            <w:r w:rsidRPr="00531DC6">
              <w:rPr>
                <w:b w:val="0"/>
                <w:bCs w:val="0"/>
                <w:sz w:val="22"/>
                <w:szCs w:val="22"/>
              </w:rPr>
              <w:t>-</w:t>
            </w:r>
          </w:p>
        </w:tc>
      </w:tr>
      <w:tr w:rsidR="001C6E3B" w:rsidRPr="00531DC6" w14:paraId="5A1104A7" w14:textId="77777777" w:rsidTr="00BF139A">
        <w:trPr>
          <w:cantSplit/>
          <w:trHeight w:val="145"/>
          <w:tblHeader/>
        </w:trPr>
        <w:tc>
          <w:tcPr>
            <w:tcW w:w="2217" w:type="dxa"/>
            <w:vMerge/>
            <w:shd w:val="clear" w:color="auto" w:fill="auto"/>
          </w:tcPr>
          <w:p w14:paraId="466D7C1C" w14:textId="77777777" w:rsidR="001C6E3B" w:rsidRPr="00714D22" w:rsidRDefault="001C6E3B" w:rsidP="00453ABF">
            <w:pPr>
              <w:tabs>
                <w:tab w:val="left" w:pos="567"/>
              </w:tabs>
              <w:rPr>
                <w:sz w:val="22"/>
                <w:szCs w:val="22"/>
              </w:rPr>
            </w:pPr>
          </w:p>
        </w:tc>
        <w:tc>
          <w:tcPr>
            <w:tcW w:w="2343" w:type="dxa"/>
            <w:shd w:val="clear" w:color="auto" w:fill="auto"/>
          </w:tcPr>
          <w:p w14:paraId="713F1B61" w14:textId="77777777" w:rsidR="001C6E3B" w:rsidRPr="00531DC6" w:rsidRDefault="001C6E3B" w:rsidP="00453ABF">
            <w:pPr>
              <w:tabs>
                <w:tab w:val="left" w:pos="567"/>
              </w:tabs>
              <w:rPr>
                <w:b w:val="0"/>
                <w:bCs w:val="0"/>
                <w:sz w:val="22"/>
                <w:szCs w:val="22"/>
              </w:rPr>
            </w:pPr>
            <w:r w:rsidRPr="00531DC6">
              <w:rPr>
                <w:b w:val="0"/>
                <w:bCs w:val="0"/>
                <w:sz w:val="22"/>
                <w:szCs w:val="22"/>
              </w:rPr>
              <w:t>závraty</w:t>
            </w:r>
          </w:p>
        </w:tc>
        <w:tc>
          <w:tcPr>
            <w:tcW w:w="1818" w:type="dxa"/>
            <w:shd w:val="clear" w:color="auto" w:fill="auto"/>
          </w:tcPr>
          <w:p w14:paraId="1D0A56F2" w14:textId="77777777" w:rsidR="001C6E3B" w:rsidRPr="00531DC6" w:rsidRDefault="001C6E3B" w:rsidP="00453ABF">
            <w:pPr>
              <w:tabs>
                <w:tab w:val="left" w:pos="567"/>
              </w:tabs>
              <w:rPr>
                <w:b w:val="0"/>
                <w:bCs w:val="0"/>
                <w:sz w:val="22"/>
                <w:szCs w:val="22"/>
              </w:rPr>
            </w:pPr>
            <w:r w:rsidRPr="00531DC6">
              <w:rPr>
                <w:b w:val="0"/>
                <w:bCs w:val="0"/>
                <w:sz w:val="22"/>
                <w:szCs w:val="22"/>
              </w:rPr>
              <w:t xml:space="preserve">Časté </w:t>
            </w:r>
          </w:p>
        </w:tc>
        <w:tc>
          <w:tcPr>
            <w:tcW w:w="1824" w:type="dxa"/>
            <w:shd w:val="clear" w:color="auto" w:fill="auto"/>
          </w:tcPr>
          <w:p w14:paraId="30B63B63" w14:textId="77777777" w:rsidR="001C6E3B" w:rsidRPr="00531DC6" w:rsidRDefault="004F5561" w:rsidP="00453ABF">
            <w:pPr>
              <w:tabs>
                <w:tab w:val="left" w:pos="567"/>
              </w:tabs>
              <w:rPr>
                <w:b w:val="0"/>
                <w:bCs w:val="0"/>
                <w:sz w:val="22"/>
                <w:szCs w:val="22"/>
              </w:rPr>
            </w:pPr>
            <w:r w:rsidRPr="00531DC6">
              <w:rPr>
                <w:b w:val="0"/>
                <w:bCs w:val="0"/>
                <w:sz w:val="22"/>
                <w:szCs w:val="22"/>
              </w:rPr>
              <w:t>Menej č</w:t>
            </w:r>
            <w:r w:rsidR="001C6E3B" w:rsidRPr="00531DC6">
              <w:rPr>
                <w:b w:val="0"/>
                <w:bCs w:val="0"/>
                <w:sz w:val="22"/>
                <w:szCs w:val="22"/>
              </w:rPr>
              <w:t>asté</w:t>
            </w:r>
          </w:p>
        </w:tc>
      </w:tr>
      <w:tr w:rsidR="001C6E3B" w:rsidRPr="00531DC6" w14:paraId="5C6F8B5E" w14:textId="77777777" w:rsidTr="00BF139A">
        <w:trPr>
          <w:cantSplit/>
          <w:trHeight w:val="145"/>
          <w:tblHeader/>
        </w:trPr>
        <w:tc>
          <w:tcPr>
            <w:tcW w:w="2217" w:type="dxa"/>
            <w:vMerge/>
            <w:shd w:val="clear" w:color="auto" w:fill="auto"/>
          </w:tcPr>
          <w:p w14:paraId="59EC63A4" w14:textId="77777777" w:rsidR="001C6E3B" w:rsidRPr="00714D22" w:rsidRDefault="001C6E3B" w:rsidP="00453ABF">
            <w:pPr>
              <w:keepNext/>
              <w:tabs>
                <w:tab w:val="left" w:pos="567"/>
              </w:tabs>
              <w:rPr>
                <w:sz w:val="22"/>
                <w:szCs w:val="22"/>
              </w:rPr>
            </w:pPr>
          </w:p>
        </w:tc>
        <w:tc>
          <w:tcPr>
            <w:tcW w:w="2343" w:type="dxa"/>
            <w:shd w:val="clear" w:color="auto" w:fill="auto"/>
          </w:tcPr>
          <w:p w14:paraId="5CB776C6" w14:textId="77777777" w:rsidR="001C6E3B" w:rsidRPr="00531DC6" w:rsidRDefault="001C6E3B" w:rsidP="00453ABF">
            <w:pPr>
              <w:tabs>
                <w:tab w:val="left" w:pos="567"/>
              </w:tabs>
              <w:rPr>
                <w:b w:val="0"/>
                <w:bCs w:val="0"/>
                <w:sz w:val="22"/>
                <w:szCs w:val="22"/>
              </w:rPr>
            </w:pPr>
            <w:r w:rsidRPr="00531DC6">
              <w:rPr>
                <w:b w:val="0"/>
                <w:bCs w:val="0"/>
                <w:sz w:val="22"/>
                <w:szCs w:val="22"/>
              </w:rPr>
              <w:t xml:space="preserve">bolesť hlavy </w:t>
            </w:r>
            <w:r w:rsidR="00BD6BD1" w:rsidRPr="00531DC6">
              <w:rPr>
                <w:b w:val="0"/>
                <w:bCs w:val="0"/>
                <w:sz w:val="22"/>
                <w:szCs w:val="22"/>
              </w:rPr>
              <w:t>(zvlášť na začiatku liečby)</w:t>
            </w:r>
          </w:p>
        </w:tc>
        <w:tc>
          <w:tcPr>
            <w:tcW w:w="1818" w:type="dxa"/>
            <w:shd w:val="clear" w:color="auto" w:fill="auto"/>
          </w:tcPr>
          <w:p w14:paraId="05546EDD" w14:textId="77777777" w:rsidR="001C6E3B" w:rsidRPr="00531DC6" w:rsidRDefault="001C6E3B" w:rsidP="00453ABF">
            <w:pPr>
              <w:tabs>
                <w:tab w:val="left" w:pos="567"/>
              </w:tabs>
              <w:rPr>
                <w:b w:val="0"/>
                <w:bCs w:val="0"/>
                <w:sz w:val="22"/>
                <w:szCs w:val="22"/>
              </w:rPr>
            </w:pPr>
            <w:r w:rsidRPr="00531DC6">
              <w:rPr>
                <w:b w:val="0"/>
                <w:bCs w:val="0"/>
                <w:sz w:val="22"/>
                <w:szCs w:val="22"/>
              </w:rPr>
              <w:t>Časté</w:t>
            </w:r>
          </w:p>
        </w:tc>
        <w:tc>
          <w:tcPr>
            <w:tcW w:w="1824" w:type="dxa"/>
            <w:shd w:val="clear" w:color="auto" w:fill="auto"/>
          </w:tcPr>
          <w:p w14:paraId="132DBB1A" w14:textId="77777777" w:rsidR="001C6E3B" w:rsidRPr="00531DC6" w:rsidRDefault="001C6E3B" w:rsidP="00453ABF">
            <w:pPr>
              <w:tabs>
                <w:tab w:val="left" w:pos="567"/>
              </w:tabs>
              <w:rPr>
                <w:b w:val="0"/>
                <w:bCs w:val="0"/>
                <w:sz w:val="22"/>
                <w:szCs w:val="22"/>
              </w:rPr>
            </w:pPr>
            <w:r w:rsidRPr="00531DC6">
              <w:rPr>
                <w:b w:val="0"/>
                <w:bCs w:val="0"/>
                <w:sz w:val="22"/>
                <w:szCs w:val="22"/>
              </w:rPr>
              <w:t>Časté</w:t>
            </w:r>
          </w:p>
        </w:tc>
      </w:tr>
      <w:tr w:rsidR="001C6E3B" w:rsidRPr="00531DC6" w14:paraId="29362043" w14:textId="77777777" w:rsidTr="00BF139A">
        <w:trPr>
          <w:cantSplit/>
          <w:trHeight w:val="145"/>
          <w:tblHeader/>
        </w:trPr>
        <w:tc>
          <w:tcPr>
            <w:tcW w:w="2217" w:type="dxa"/>
            <w:vMerge/>
            <w:shd w:val="clear" w:color="auto" w:fill="auto"/>
          </w:tcPr>
          <w:p w14:paraId="3E427475" w14:textId="77777777" w:rsidR="001C6E3B" w:rsidRPr="00714D22" w:rsidRDefault="001C6E3B" w:rsidP="00453ABF">
            <w:pPr>
              <w:keepNext/>
              <w:tabs>
                <w:tab w:val="left" w:pos="567"/>
              </w:tabs>
              <w:rPr>
                <w:sz w:val="22"/>
                <w:szCs w:val="22"/>
              </w:rPr>
            </w:pPr>
          </w:p>
        </w:tc>
        <w:tc>
          <w:tcPr>
            <w:tcW w:w="2343" w:type="dxa"/>
            <w:shd w:val="clear" w:color="auto" w:fill="auto"/>
          </w:tcPr>
          <w:p w14:paraId="167A8825" w14:textId="77777777" w:rsidR="001C6E3B" w:rsidRPr="00531DC6" w:rsidRDefault="001C6E3B" w:rsidP="00453ABF">
            <w:pPr>
              <w:tabs>
                <w:tab w:val="left" w:pos="567"/>
              </w:tabs>
              <w:rPr>
                <w:b w:val="0"/>
                <w:bCs w:val="0"/>
                <w:sz w:val="22"/>
                <w:szCs w:val="22"/>
              </w:rPr>
            </w:pPr>
            <w:r w:rsidRPr="00531DC6">
              <w:rPr>
                <w:b w:val="0"/>
                <w:bCs w:val="0"/>
                <w:sz w:val="22"/>
                <w:szCs w:val="22"/>
              </w:rPr>
              <w:t>tremor</w:t>
            </w:r>
          </w:p>
        </w:tc>
        <w:tc>
          <w:tcPr>
            <w:tcW w:w="1818" w:type="dxa"/>
            <w:shd w:val="clear" w:color="auto" w:fill="auto"/>
          </w:tcPr>
          <w:p w14:paraId="75C5AC89" w14:textId="77777777" w:rsidR="001C6E3B" w:rsidRPr="00531DC6" w:rsidRDefault="001C6E3B" w:rsidP="00453ABF">
            <w:pPr>
              <w:tabs>
                <w:tab w:val="left" w:pos="567"/>
              </w:tabs>
              <w:rPr>
                <w:b w:val="0"/>
                <w:bCs w:val="0"/>
                <w:sz w:val="22"/>
                <w:szCs w:val="22"/>
              </w:rPr>
            </w:pPr>
            <w:r w:rsidRPr="00531DC6">
              <w:rPr>
                <w:b w:val="0"/>
                <w:bCs w:val="0"/>
                <w:sz w:val="22"/>
                <w:szCs w:val="22"/>
              </w:rPr>
              <w:t>Menej časté</w:t>
            </w:r>
          </w:p>
        </w:tc>
        <w:tc>
          <w:tcPr>
            <w:tcW w:w="1824" w:type="dxa"/>
            <w:shd w:val="clear" w:color="auto" w:fill="auto"/>
          </w:tcPr>
          <w:p w14:paraId="3B78ED58" w14:textId="77777777" w:rsidR="001C6E3B" w:rsidRPr="00531DC6" w:rsidRDefault="001C6E3B" w:rsidP="00453ABF">
            <w:pPr>
              <w:tabs>
                <w:tab w:val="left" w:pos="567"/>
              </w:tabs>
              <w:rPr>
                <w:b w:val="0"/>
                <w:bCs w:val="0"/>
                <w:sz w:val="22"/>
                <w:szCs w:val="22"/>
              </w:rPr>
            </w:pPr>
            <w:r w:rsidRPr="00531DC6">
              <w:rPr>
                <w:b w:val="0"/>
                <w:bCs w:val="0"/>
                <w:sz w:val="22"/>
                <w:szCs w:val="22"/>
              </w:rPr>
              <w:t>-</w:t>
            </w:r>
          </w:p>
        </w:tc>
      </w:tr>
      <w:tr w:rsidR="001C6E3B" w:rsidRPr="00531DC6" w14:paraId="60274FD2" w14:textId="77777777" w:rsidTr="00BF139A">
        <w:trPr>
          <w:cantSplit/>
          <w:trHeight w:val="145"/>
          <w:tblHeader/>
        </w:trPr>
        <w:tc>
          <w:tcPr>
            <w:tcW w:w="2217" w:type="dxa"/>
            <w:vMerge/>
            <w:shd w:val="clear" w:color="auto" w:fill="auto"/>
          </w:tcPr>
          <w:p w14:paraId="1C807545" w14:textId="77777777" w:rsidR="001C6E3B" w:rsidRPr="00714D22" w:rsidRDefault="001C6E3B" w:rsidP="00453ABF">
            <w:pPr>
              <w:keepNext/>
              <w:tabs>
                <w:tab w:val="left" w:pos="567"/>
              </w:tabs>
              <w:rPr>
                <w:sz w:val="22"/>
                <w:szCs w:val="22"/>
              </w:rPr>
            </w:pPr>
          </w:p>
        </w:tc>
        <w:tc>
          <w:tcPr>
            <w:tcW w:w="2343" w:type="dxa"/>
            <w:shd w:val="clear" w:color="auto" w:fill="auto"/>
          </w:tcPr>
          <w:p w14:paraId="071FA41F" w14:textId="77777777" w:rsidR="001C6E3B" w:rsidRPr="00531DC6" w:rsidRDefault="001C6E3B" w:rsidP="00453ABF">
            <w:pPr>
              <w:tabs>
                <w:tab w:val="left" w:pos="567"/>
              </w:tabs>
              <w:rPr>
                <w:b w:val="0"/>
                <w:bCs w:val="0"/>
                <w:sz w:val="22"/>
                <w:szCs w:val="22"/>
              </w:rPr>
            </w:pPr>
            <w:r w:rsidRPr="00531DC6">
              <w:rPr>
                <w:b w:val="0"/>
                <w:bCs w:val="0"/>
                <w:sz w:val="22"/>
                <w:szCs w:val="22"/>
              </w:rPr>
              <w:t>hyp</w:t>
            </w:r>
            <w:r w:rsidR="00F50F4E" w:rsidRPr="00531DC6">
              <w:rPr>
                <w:b w:val="0"/>
                <w:bCs w:val="0"/>
                <w:sz w:val="22"/>
                <w:szCs w:val="22"/>
              </w:rPr>
              <w:t>o</w:t>
            </w:r>
            <w:r w:rsidRPr="00531DC6">
              <w:rPr>
                <w:b w:val="0"/>
                <w:bCs w:val="0"/>
                <w:sz w:val="22"/>
                <w:szCs w:val="22"/>
              </w:rPr>
              <w:t>estézia, parestézia</w:t>
            </w:r>
          </w:p>
        </w:tc>
        <w:tc>
          <w:tcPr>
            <w:tcW w:w="1818" w:type="dxa"/>
            <w:shd w:val="clear" w:color="auto" w:fill="auto"/>
          </w:tcPr>
          <w:p w14:paraId="63E7FABF" w14:textId="77777777" w:rsidR="001C6E3B" w:rsidRPr="00531DC6" w:rsidRDefault="001C6E3B" w:rsidP="00453ABF">
            <w:pPr>
              <w:tabs>
                <w:tab w:val="left" w:pos="567"/>
              </w:tabs>
              <w:rPr>
                <w:b w:val="0"/>
                <w:bCs w:val="0"/>
                <w:sz w:val="22"/>
                <w:szCs w:val="22"/>
              </w:rPr>
            </w:pPr>
            <w:r w:rsidRPr="00531DC6">
              <w:rPr>
                <w:b w:val="0"/>
                <w:bCs w:val="0"/>
                <w:sz w:val="22"/>
                <w:szCs w:val="22"/>
              </w:rPr>
              <w:t>Menej časté</w:t>
            </w:r>
          </w:p>
        </w:tc>
        <w:tc>
          <w:tcPr>
            <w:tcW w:w="1824" w:type="dxa"/>
            <w:shd w:val="clear" w:color="auto" w:fill="auto"/>
          </w:tcPr>
          <w:p w14:paraId="558B6826" w14:textId="77777777" w:rsidR="001C6E3B" w:rsidRPr="00531DC6" w:rsidRDefault="00C03478" w:rsidP="00453ABF">
            <w:pPr>
              <w:tabs>
                <w:tab w:val="left" w:pos="567"/>
              </w:tabs>
              <w:rPr>
                <w:b w:val="0"/>
                <w:bCs w:val="0"/>
                <w:sz w:val="22"/>
                <w:szCs w:val="22"/>
              </w:rPr>
            </w:pPr>
            <w:r w:rsidRPr="00531DC6">
              <w:rPr>
                <w:b w:val="0"/>
                <w:bCs w:val="0"/>
                <w:sz w:val="22"/>
                <w:szCs w:val="22"/>
              </w:rPr>
              <w:t>Menej č</w:t>
            </w:r>
            <w:r w:rsidR="001C6E3B" w:rsidRPr="00531DC6">
              <w:rPr>
                <w:b w:val="0"/>
                <w:bCs w:val="0"/>
                <w:sz w:val="22"/>
                <w:szCs w:val="22"/>
              </w:rPr>
              <w:t>asté</w:t>
            </w:r>
          </w:p>
        </w:tc>
      </w:tr>
      <w:tr w:rsidR="0029515D" w:rsidRPr="00531DC6" w14:paraId="15F83C88" w14:textId="77777777" w:rsidTr="00BF139A">
        <w:trPr>
          <w:cantSplit/>
          <w:trHeight w:val="145"/>
          <w:tblHeader/>
        </w:trPr>
        <w:tc>
          <w:tcPr>
            <w:tcW w:w="2217" w:type="dxa"/>
            <w:vMerge/>
            <w:shd w:val="clear" w:color="auto" w:fill="auto"/>
          </w:tcPr>
          <w:p w14:paraId="5F2E1935" w14:textId="77777777" w:rsidR="0029515D" w:rsidRPr="00714D22" w:rsidRDefault="0029515D" w:rsidP="00453ABF">
            <w:pPr>
              <w:keepNext/>
              <w:tabs>
                <w:tab w:val="left" w:pos="567"/>
              </w:tabs>
              <w:rPr>
                <w:sz w:val="22"/>
                <w:szCs w:val="22"/>
              </w:rPr>
            </w:pPr>
          </w:p>
        </w:tc>
        <w:tc>
          <w:tcPr>
            <w:tcW w:w="2343" w:type="dxa"/>
            <w:shd w:val="clear" w:color="auto" w:fill="auto"/>
          </w:tcPr>
          <w:p w14:paraId="0689F201" w14:textId="77777777" w:rsidR="0029515D" w:rsidRPr="00531DC6" w:rsidRDefault="0029515D" w:rsidP="00453ABF">
            <w:pPr>
              <w:tabs>
                <w:tab w:val="left" w:pos="567"/>
              </w:tabs>
              <w:rPr>
                <w:b w:val="0"/>
                <w:bCs w:val="0"/>
                <w:sz w:val="22"/>
                <w:szCs w:val="22"/>
              </w:rPr>
            </w:pPr>
            <w:r w:rsidRPr="00531DC6">
              <w:rPr>
                <w:b w:val="0"/>
                <w:bCs w:val="0"/>
                <w:sz w:val="22"/>
                <w:szCs w:val="22"/>
              </w:rPr>
              <w:t>synkopa</w:t>
            </w:r>
          </w:p>
        </w:tc>
        <w:tc>
          <w:tcPr>
            <w:tcW w:w="1818" w:type="dxa"/>
            <w:shd w:val="clear" w:color="auto" w:fill="auto"/>
          </w:tcPr>
          <w:p w14:paraId="7515CB7B" w14:textId="77777777" w:rsidR="0029515D" w:rsidRPr="00531DC6" w:rsidRDefault="0029515D" w:rsidP="00453ABF">
            <w:pPr>
              <w:tabs>
                <w:tab w:val="left" w:pos="567"/>
              </w:tabs>
              <w:rPr>
                <w:b w:val="0"/>
                <w:bCs w:val="0"/>
                <w:sz w:val="22"/>
                <w:szCs w:val="22"/>
              </w:rPr>
            </w:pPr>
            <w:r w:rsidRPr="00531DC6">
              <w:rPr>
                <w:b w:val="0"/>
                <w:bCs w:val="0"/>
                <w:sz w:val="22"/>
                <w:szCs w:val="22"/>
              </w:rPr>
              <w:t>Menej časté</w:t>
            </w:r>
          </w:p>
        </w:tc>
        <w:tc>
          <w:tcPr>
            <w:tcW w:w="1824" w:type="dxa"/>
            <w:shd w:val="clear" w:color="auto" w:fill="auto"/>
          </w:tcPr>
          <w:p w14:paraId="602C1396" w14:textId="77777777" w:rsidR="0029515D" w:rsidRPr="00531DC6" w:rsidRDefault="0029515D" w:rsidP="00453ABF">
            <w:pPr>
              <w:tabs>
                <w:tab w:val="left" w:pos="567"/>
              </w:tabs>
              <w:rPr>
                <w:b w:val="0"/>
                <w:bCs w:val="0"/>
                <w:sz w:val="22"/>
                <w:szCs w:val="22"/>
              </w:rPr>
            </w:pPr>
            <w:r w:rsidRPr="00531DC6">
              <w:rPr>
                <w:b w:val="0"/>
                <w:bCs w:val="0"/>
                <w:sz w:val="22"/>
                <w:szCs w:val="22"/>
              </w:rPr>
              <w:t>-</w:t>
            </w:r>
          </w:p>
        </w:tc>
      </w:tr>
      <w:tr w:rsidR="0029515D" w:rsidRPr="00531DC6" w14:paraId="5D2DE717" w14:textId="77777777" w:rsidTr="00BF139A">
        <w:trPr>
          <w:cantSplit/>
          <w:trHeight w:val="145"/>
          <w:tblHeader/>
        </w:trPr>
        <w:tc>
          <w:tcPr>
            <w:tcW w:w="2217" w:type="dxa"/>
            <w:vMerge/>
            <w:shd w:val="clear" w:color="auto" w:fill="auto"/>
          </w:tcPr>
          <w:p w14:paraId="6F36FB7B" w14:textId="77777777" w:rsidR="0029515D" w:rsidRPr="00714D22" w:rsidRDefault="0029515D" w:rsidP="00453ABF">
            <w:pPr>
              <w:keepNext/>
              <w:tabs>
                <w:tab w:val="left" w:pos="567"/>
              </w:tabs>
              <w:rPr>
                <w:sz w:val="22"/>
                <w:szCs w:val="22"/>
              </w:rPr>
            </w:pPr>
          </w:p>
        </w:tc>
        <w:tc>
          <w:tcPr>
            <w:tcW w:w="2343" w:type="dxa"/>
            <w:shd w:val="clear" w:color="auto" w:fill="auto"/>
          </w:tcPr>
          <w:p w14:paraId="2B5A81DD" w14:textId="77777777" w:rsidR="0029515D" w:rsidRPr="00531DC6" w:rsidRDefault="0029515D" w:rsidP="00453ABF">
            <w:pPr>
              <w:tabs>
                <w:tab w:val="left" w:pos="567"/>
              </w:tabs>
              <w:rPr>
                <w:b w:val="0"/>
                <w:bCs w:val="0"/>
                <w:sz w:val="22"/>
                <w:szCs w:val="22"/>
              </w:rPr>
            </w:pPr>
            <w:r w:rsidRPr="00531DC6">
              <w:rPr>
                <w:b w:val="0"/>
                <w:bCs w:val="0"/>
                <w:sz w:val="22"/>
                <w:szCs w:val="22"/>
              </w:rPr>
              <w:t>hypertónia</w:t>
            </w:r>
          </w:p>
        </w:tc>
        <w:tc>
          <w:tcPr>
            <w:tcW w:w="1818" w:type="dxa"/>
            <w:shd w:val="clear" w:color="auto" w:fill="auto"/>
          </w:tcPr>
          <w:p w14:paraId="4A34CF94" w14:textId="77777777" w:rsidR="0029515D" w:rsidRPr="00531DC6" w:rsidRDefault="0029515D" w:rsidP="00453ABF">
            <w:pPr>
              <w:tabs>
                <w:tab w:val="left" w:pos="567"/>
              </w:tabs>
              <w:rPr>
                <w:b w:val="0"/>
                <w:bCs w:val="0"/>
                <w:sz w:val="22"/>
                <w:szCs w:val="22"/>
              </w:rPr>
            </w:pPr>
            <w:r w:rsidRPr="00531DC6">
              <w:rPr>
                <w:b w:val="0"/>
                <w:bCs w:val="0"/>
                <w:sz w:val="22"/>
                <w:szCs w:val="22"/>
              </w:rPr>
              <w:t>Veľmi zriedkavé</w:t>
            </w:r>
          </w:p>
        </w:tc>
        <w:tc>
          <w:tcPr>
            <w:tcW w:w="1824" w:type="dxa"/>
            <w:shd w:val="clear" w:color="auto" w:fill="auto"/>
          </w:tcPr>
          <w:p w14:paraId="670C47DD" w14:textId="77777777" w:rsidR="0029515D" w:rsidRPr="00531DC6" w:rsidRDefault="0029515D" w:rsidP="00453ABF">
            <w:pPr>
              <w:tabs>
                <w:tab w:val="left" w:pos="567"/>
              </w:tabs>
              <w:rPr>
                <w:b w:val="0"/>
                <w:bCs w:val="0"/>
                <w:sz w:val="22"/>
                <w:szCs w:val="22"/>
              </w:rPr>
            </w:pPr>
            <w:r w:rsidRPr="00531DC6">
              <w:rPr>
                <w:b w:val="0"/>
                <w:bCs w:val="0"/>
                <w:sz w:val="22"/>
                <w:szCs w:val="22"/>
              </w:rPr>
              <w:t>-</w:t>
            </w:r>
          </w:p>
        </w:tc>
      </w:tr>
      <w:tr w:rsidR="0029515D" w:rsidRPr="00531DC6" w14:paraId="3B828CCC" w14:textId="77777777" w:rsidTr="00BF139A">
        <w:trPr>
          <w:cantSplit/>
          <w:trHeight w:val="145"/>
          <w:tblHeader/>
        </w:trPr>
        <w:tc>
          <w:tcPr>
            <w:tcW w:w="2217" w:type="dxa"/>
            <w:vMerge/>
            <w:shd w:val="clear" w:color="auto" w:fill="auto"/>
          </w:tcPr>
          <w:p w14:paraId="45073638" w14:textId="77777777" w:rsidR="0029515D" w:rsidRPr="00714D22" w:rsidRDefault="0029515D" w:rsidP="00453ABF">
            <w:pPr>
              <w:keepNext/>
              <w:tabs>
                <w:tab w:val="left" w:pos="567"/>
              </w:tabs>
              <w:rPr>
                <w:sz w:val="22"/>
                <w:szCs w:val="22"/>
              </w:rPr>
            </w:pPr>
          </w:p>
        </w:tc>
        <w:tc>
          <w:tcPr>
            <w:tcW w:w="2343" w:type="dxa"/>
            <w:shd w:val="clear" w:color="auto" w:fill="auto"/>
          </w:tcPr>
          <w:p w14:paraId="40B7EC84" w14:textId="77777777" w:rsidR="0029515D" w:rsidRPr="00531DC6" w:rsidRDefault="0029515D" w:rsidP="00453ABF">
            <w:pPr>
              <w:tabs>
                <w:tab w:val="left" w:pos="567"/>
              </w:tabs>
              <w:rPr>
                <w:b w:val="0"/>
                <w:bCs w:val="0"/>
                <w:sz w:val="22"/>
                <w:szCs w:val="22"/>
              </w:rPr>
            </w:pPr>
            <w:r w:rsidRPr="00531DC6">
              <w:rPr>
                <w:b w:val="0"/>
                <w:bCs w:val="0"/>
                <w:sz w:val="22"/>
                <w:szCs w:val="22"/>
              </w:rPr>
              <w:t xml:space="preserve">periférna neuropatia </w:t>
            </w:r>
          </w:p>
        </w:tc>
        <w:tc>
          <w:tcPr>
            <w:tcW w:w="1818" w:type="dxa"/>
            <w:shd w:val="clear" w:color="auto" w:fill="auto"/>
          </w:tcPr>
          <w:p w14:paraId="6AF96C8D" w14:textId="77777777" w:rsidR="0029515D" w:rsidRPr="00531DC6" w:rsidRDefault="0029515D" w:rsidP="00453ABF">
            <w:pPr>
              <w:tabs>
                <w:tab w:val="left" w:pos="567"/>
              </w:tabs>
              <w:rPr>
                <w:b w:val="0"/>
                <w:bCs w:val="0"/>
                <w:sz w:val="22"/>
                <w:szCs w:val="22"/>
              </w:rPr>
            </w:pPr>
            <w:r w:rsidRPr="00531DC6">
              <w:rPr>
                <w:b w:val="0"/>
                <w:bCs w:val="0"/>
                <w:sz w:val="22"/>
                <w:szCs w:val="22"/>
              </w:rPr>
              <w:t xml:space="preserve">Veľmi zriedkavé </w:t>
            </w:r>
          </w:p>
        </w:tc>
        <w:tc>
          <w:tcPr>
            <w:tcW w:w="1824" w:type="dxa"/>
            <w:shd w:val="clear" w:color="auto" w:fill="auto"/>
          </w:tcPr>
          <w:p w14:paraId="7DC64CF0" w14:textId="77777777" w:rsidR="0029515D" w:rsidRPr="00531DC6" w:rsidRDefault="0029515D" w:rsidP="00453ABF">
            <w:pPr>
              <w:tabs>
                <w:tab w:val="left" w:pos="567"/>
              </w:tabs>
              <w:rPr>
                <w:b w:val="0"/>
                <w:bCs w:val="0"/>
                <w:sz w:val="22"/>
                <w:szCs w:val="22"/>
              </w:rPr>
            </w:pPr>
            <w:r w:rsidRPr="00531DC6">
              <w:rPr>
                <w:b w:val="0"/>
                <w:bCs w:val="0"/>
                <w:sz w:val="22"/>
                <w:szCs w:val="22"/>
              </w:rPr>
              <w:t xml:space="preserve">Zriedkavé </w:t>
            </w:r>
          </w:p>
        </w:tc>
      </w:tr>
      <w:tr w:rsidR="0029515D" w:rsidRPr="00531DC6" w14:paraId="0EF09022" w14:textId="77777777" w:rsidTr="00BF139A">
        <w:trPr>
          <w:cantSplit/>
          <w:trHeight w:val="145"/>
          <w:tblHeader/>
        </w:trPr>
        <w:tc>
          <w:tcPr>
            <w:tcW w:w="2217" w:type="dxa"/>
            <w:vMerge/>
            <w:shd w:val="clear" w:color="auto" w:fill="auto"/>
          </w:tcPr>
          <w:p w14:paraId="1A604075" w14:textId="77777777" w:rsidR="0029515D" w:rsidRPr="00714D22" w:rsidRDefault="0029515D" w:rsidP="00453ABF">
            <w:pPr>
              <w:keepNext/>
              <w:tabs>
                <w:tab w:val="left" w:pos="567"/>
              </w:tabs>
              <w:rPr>
                <w:sz w:val="22"/>
                <w:szCs w:val="22"/>
              </w:rPr>
            </w:pPr>
          </w:p>
        </w:tc>
        <w:tc>
          <w:tcPr>
            <w:tcW w:w="2343" w:type="dxa"/>
            <w:shd w:val="clear" w:color="auto" w:fill="auto"/>
          </w:tcPr>
          <w:p w14:paraId="799593E1" w14:textId="77777777" w:rsidR="0029515D" w:rsidRPr="00531DC6" w:rsidRDefault="0029515D" w:rsidP="00453ABF">
            <w:pPr>
              <w:tabs>
                <w:tab w:val="left" w:pos="567"/>
              </w:tabs>
              <w:rPr>
                <w:b w:val="0"/>
                <w:bCs w:val="0"/>
                <w:sz w:val="22"/>
                <w:szCs w:val="22"/>
              </w:rPr>
            </w:pPr>
            <w:r w:rsidRPr="00531DC6">
              <w:rPr>
                <w:b w:val="0"/>
                <w:bCs w:val="0"/>
                <w:sz w:val="22"/>
                <w:szCs w:val="22"/>
              </w:rPr>
              <w:t>amnézia</w:t>
            </w:r>
          </w:p>
        </w:tc>
        <w:tc>
          <w:tcPr>
            <w:tcW w:w="1818" w:type="dxa"/>
            <w:shd w:val="clear" w:color="auto" w:fill="auto"/>
          </w:tcPr>
          <w:p w14:paraId="7A571499" w14:textId="77777777" w:rsidR="0029515D" w:rsidRPr="00531DC6" w:rsidRDefault="0029515D" w:rsidP="00453ABF">
            <w:pPr>
              <w:tabs>
                <w:tab w:val="left" w:pos="567"/>
              </w:tabs>
              <w:rPr>
                <w:b w:val="0"/>
                <w:bCs w:val="0"/>
                <w:sz w:val="22"/>
                <w:szCs w:val="22"/>
              </w:rPr>
            </w:pPr>
            <w:r w:rsidRPr="00531DC6">
              <w:rPr>
                <w:b w:val="0"/>
                <w:bCs w:val="0"/>
                <w:sz w:val="22"/>
                <w:szCs w:val="22"/>
              </w:rPr>
              <w:t>-</w:t>
            </w:r>
          </w:p>
        </w:tc>
        <w:tc>
          <w:tcPr>
            <w:tcW w:w="1824" w:type="dxa"/>
            <w:shd w:val="clear" w:color="auto" w:fill="auto"/>
          </w:tcPr>
          <w:p w14:paraId="79BE2724" w14:textId="77777777" w:rsidR="0029515D" w:rsidRPr="00531DC6" w:rsidRDefault="0029515D" w:rsidP="00453ABF">
            <w:pPr>
              <w:tabs>
                <w:tab w:val="left" w:pos="567"/>
              </w:tabs>
              <w:rPr>
                <w:b w:val="0"/>
                <w:bCs w:val="0"/>
                <w:sz w:val="22"/>
                <w:szCs w:val="22"/>
              </w:rPr>
            </w:pPr>
            <w:r w:rsidRPr="00531DC6">
              <w:rPr>
                <w:b w:val="0"/>
                <w:bCs w:val="0"/>
                <w:sz w:val="22"/>
                <w:szCs w:val="22"/>
              </w:rPr>
              <w:t>Menej časté</w:t>
            </w:r>
          </w:p>
        </w:tc>
      </w:tr>
      <w:tr w:rsidR="0029515D" w:rsidRPr="00531DC6" w14:paraId="2ACAB938" w14:textId="77777777" w:rsidTr="00BF139A">
        <w:trPr>
          <w:cantSplit/>
          <w:trHeight w:val="128"/>
          <w:tblHeader/>
        </w:trPr>
        <w:tc>
          <w:tcPr>
            <w:tcW w:w="2217" w:type="dxa"/>
            <w:vMerge/>
            <w:shd w:val="clear" w:color="auto" w:fill="auto"/>
          </w:tcPr>
          <w:p w14:paraId="3DD62C2A" w14:textId="77777777" w:rsidR="0029515D" w:rsidRPr="00714D22" w:rsidRDefault="0029515D" w:rsidP="00453ABF">
            <w:pPr>
              <w:keepNext/>
              <w:tabs>
                <w:tab w:val="left" w:pos="567"/>
              </w:tabs>
              <w:rPr>
                <w:sz w:val="22"/>
                <w:szCs w:val="22"/>
              </w:rPr>
            </w:pPr>
          </w:p>
        </w:tc>
        <w:tc>
          <w:tcPr>
            <w:tcW w:w="2343" w:type="dxa"/>
            <w:shd w:val="clear" w:color="auto" w:fill="auto"/>
          </w:tcPr>
          <w:p w14:paraId="5C69097E" w14:textId="77777777" w:rsidR="0029515D" w:rsidRPr="00531DC6" w:rsidRDefault="0029515D" w:rsidP="00453ABF">
            <w:pPr>
              <w:tabs>
                <w:tab w:val="left" w:pos="567"/>
              </w:tabs>
              <w:rPr>
                <w:b w:val="0"/>
                <w:bCs w:val="0"/>
                <w:sz w:val="22"/>
                <w:szCs w:val="22"/>
              </w:rPr>
            </w:pPr>
            <w:r w:rsidRPr="00531DC6">
              <w:rPr>
                <w:b w:val="0"/>
                <w:bCs w:val="0"/>
                <w:sz w:val="22"/>
                <w:szCs w:val="22"/>
              </w:rPr>
              <w:t>porucha chuti</w:t>
            </w:r>
          </w:p>
        </w:tc>
        <w:tc>
          <w:tcPr>
            <w:tcW w:w="1818" w:type="dxa"/>
            <w:shd w:val="clear" w:color="auto" w:fill="auto"/>
          </w:tcPr>
          <w:p w14:paraId="449E167E" w14:textId="77777777" w:rsidR="0029515D" w:rsidRPr="00531DC6" w:rsidRDefault="0029515D" w:rsidP="00453ABF">
            <w:pPr>
              <w:tabs>
                <w:tab w:val="left" w:pos="567"/>
              </w:tabs>
              <w:rPr>
                <w:b w:val="0"/>
                <w:bCs w:val="0"/>
                <w:sz w:val="22"/>
                <w:szCs w:val="22"/>
              </w:rPr>
            </w:pPr>
            <w:r w:rsidRPr="00531DC6">
              <w:rPr>
                <w:b w:val="0"/>
                <w:bCs w:val="0"/>
                <w:sz w:val="22"/>
                <w:szCs w:val="22"/>
              </w:rPr>
              <w:t>Menej časté</w:t>
            </w:r>
          </w:p>
        </w:tc>
        <w:tc>
          <w:tcPr>
            <w:tcW w:w="1824" w:type="dxa"/>
            <w:shd w:val="clear" w:color="auto" w:fill="auto"/>
          </w:tcPr>
          <w:p w14:paraId="7FD1B2F1" w14:textId="77777777" w:rsidR="0029515D" w:rsidRPr="00531DC6" w:rsidRDefault="0029515D" w:rsidP="00453ABF">
            <w:pPr>
              <w:tabs>
                <w:tab w:val="left" w:pos="567"/>
              </w:tabs>
              <w:rPr>
                <w:b w:val="0"/>
                <w:bCs w:val="0"/>
                <w:sz w:val="22"/>
                <w:szCs w:val="22"/>
              </w:rPr>
            </w:pPr>
            <w:r w:rsidRPr="00531DC6">
              <w:rPr>
                <w:b w:val="0"/>
                <w:bCs w:val="0"/>
                <w:sz w:val="22"/>
                <w:szCs w:val="22"/>
              </w:rPr>
              <w:t>Menej časté</w:t>
            </w:r>
          </w:p>
        </w:tc>
      </w:tr>
      <w:tr w:rsidR="0029515D" w:rsidRPr="00531DC6" w14:paraId="5518C233" w14:textId="77777777" w:rsidTr="00BF139A">
        <w:trPr>
          <w:cantSplit/>
          <w:trHeight w:val="127"/>
          <w:tblHeader/>
        </w:trPr>
        <w:tc>
          <w:tcPr>
            <w:tcW w:w="2217" w:type="dxa"/>
            <w:vMerge/>
            <w:shd w:val="clear" w:color="auto" w:fill="auto"/>
          </w:tcPr>
          <w:p w14:paraId="3E3061F3" w14:textId="77777777" w:rsidR="0029515D" w:rsidRPr="00714D22" w:rsidRDefault="0029515D" w:rsidP="00453ABF">
            <w:pPr>
              <w:keepNext/>
              <w:tabs>
                <w:tab w:val="left" w:pos="567"/>
              </w:tabs>
              <w:rPr>
                <w:sz w:val="22"/>
                <w:szCs w:val="22"/>
              </w:rPr>
            </w:pPr>
          </w:p>
        </w:tc>
        <w:tc>
          <w:tcPr>
            <w:tcW w:w="2343" w:type="dxa"/>
            <w:shd w:val="clear" w:color="auto" w:fill="auto"/>
          </w:tcPr>
          <w:p w14:paraId="612A817D" w14:textId="77777777" w:rsidR="0029515D" w:rsidRPr="00531DC6" w:rsidRDefault="0029515D" w:rsidP="00453ABF">
            <w:pPr>
              <w:tabs>
                <w:tab w:val="left" w:pos="567"/>
              </w:tabs>
              <w:rPr>
                <w:b w:val="0"/>
                <w:bCs w:val="0"/>
                <w:sz w:val="22"/>
                <w:szCs w:val="22"/>
              </w:rPr>
            </w:pPr>
            <w:r w:rsidRPr="00531DC6">
              <w:rPr>
                <w:b w:val="0"/>
                <w:bCs w:val="0"/>
                <w:sz w:val="22"/>
                <w:szCs w:val="22"/>
              </w:rPr>
              <w:t>extrapyramídový syndróm</w:t>
            </w:r>
          </w:p>
        </w:tc>
        <w:tc>
          <w:tcPr>
            <w:tcW w:w="1818" w:type="dxa"/>
            <w:shd w:val="clear" w:color="auto" w:fill="auto"/>
          </w:tcPr>
          <w:p w14:paraId="36B68CED" w14:textId="77777777" w:rsidR="0029515D" w:rsidRPr="00531DC6" w:rsidRDefault="0029515D" w:rsidP="00453ABF">
            <w:pPr>
              <w:tabs>
                <w:tab w:val="left" w:pos="567"/>
              </w:tabs>
              <w:rPr>
                <w:b w:val="0"/>
                <w:bCs w:val="0"/>
                <w:sz w:val="22"/>
                <w:szCs w:val="22"/>
              </w:rPr>
            </w:pPr>
            <w:r w:rsidRPr="00531DC6">
              <w:rPr>
                <w:b w:val="0"/>
                <w:bCs w:val="0"/>
                <w:sz w:val="22"/>
                <w:szCs w:val="22"/>
              </w:rPr>
              <w:t>Neznáme</w:t>
            </w:r>
          </w:p>
        </w:tc>
        <w:tc>
          <w:tcPr>
            <w:tcW w:w="1824" w:type="dxa"/>
            <w:shd w:val="clear" w:color="auto" w:fill="auto"/>
          </w:tcPr>
          <w:p w14:paraId="144924E3" w14:textId="77777777" w:rsidR="0029515D" w:rsidRPr="00531DC6" w:rsidRDefault="0029515D" w:rsidP="00453ABF">
            <w:pPr>
              <w:tabs>
                <w:tab w:val="left" w:pos="567"/>
              </w:tabs>
              <w:rPr>
                <w:b w:val="0"/>
                <w:bCs w:val="0"/>
                <w:sz w:val="22"/>
                <w:szCs w:val="22"/>
              </w:rPr>
            </w:pPr>
            <w:r w:rsidRPr="00531DC6">
              <w:rPr>
                <w:b w:val="0"/>
                <w:bCs w:val="0"/>
                <w:sz w:val="22"/>
                <w:szCs w:val="22"/>
              </w:rPr>
              <w:t>-</w:t>
            </w:r>
          </w:p>
        </w:tc>
      </w:tr>
      <w:tr w:rsidR="0029515D" w:rsidRPr="00531DC6" w14:paraId="65F5C547" w14:textId="77777777" w:rsidTr="00BF139A">
        <w:trPr>
          <w:trHeight w:val="128"/>
          <w:tblHeader/>
        </w:trPr>
        <w:tc>
          <w:tcPr>
            <w:tcW w:w="2217" w:type="dxa"/>
            <w:vMerge w:val="restart"/>
            <w:shd w:val="clear" w:color="auto" w:fill="auto"/>
          </w:tcPr>
          <w:p w14:paraId="31DEFF09" w14:textId="77777777" w:rsidR="0029515D" w:rsidRPr="00714D22" w:rsidRDefault="0029515D" w:rsidP="00453ABF">
            <w:pPr>
              <w:rPr>
                <w:b w:val="0"/>
                <w:sz w:val="22"/>
                <w:szCs w:val="22"/>
              </w:rPr>
            </w:pPr>
            <w:r w:rsidRPr="00714D22">
              <w:rPr>
                <w:b w:val="0"/>
                <w:sz w:val="22"/>
                <w:szCs w:val="22"/>
              </w:rPr>
              <w:t>Poruchy oka</w:t>
            </w:r>
          </w:p>
        </w:tc>
        <w:tc>
          <w:tcPr>
            <w:tcW w:w="2343" w:type="dxa"/>
            <w:shd w:val="clear" w:color="auto" w:fill="auto"/>
          </w:tcPr>
          <w:p w14:paraId="52EAD44F" w14:textId="77777777" w:rsidR="0029515D" w:rsidRPr="00531DC6" w:rsidRDefault="009C2CF0" w:rsidP="00453ABF">
            <w:pPr>
              <w:tabs>
                <w:tab w:val="left" w:pos="567"/>
              </w:tabs>
              <w:rPr>
                <w:b w:val="0"/>
                <w:bCs w:val="0"/>
                <w:sz w:val="22"/>
                <w:szCs w:val="22"/>
              </w:rPr>
            </w:pPr>
            <w:r w:rsidRPr="00531DC6">
              <w:rPr>
                <w:b w:val="0"/>
                <w:bCs w:val="0"/>
                <w:sz w:val="22"/>
                <w:szCs w:val="22"/>
              </w:rPr>
              <w:t xml:space="preserve">rozmazané </w:t>
            </w:r>
            <w:r w:rsidR="0029515D" w:rsidRPr="00531DC6">
              <w:rPr>
                <w:b w:val="0"/>
                <w:bCs w:val="0"/>
                <w:sz w:val="22"/>
                <w:szCs w:val="22"/>
              </w:rPr>
              <w:t>videnie</w:t>
            </w:r>
          </w:p>
        </w:tc>
        <w:tc>
          <w:tcPr>
            <w:tcW w:w="1818" w:type="dxa"/>
            <w:shd w:val="clear" w:color="auto" w:fill="auto"/>
          </w:tcPr>
          <w:p w14:paraId="15DFC4F3" w14:textId="77777777" w:rsidR="0029515D" w:rsidRPr="00531DC6" w:rsidRDefault="0029515D" w:rsidP="00453ABF">
            <w:pPr>
              <w:tabs>
                <w:tab w:val="left" w:pos="567"/>
              </w:tabs>
              <w:rPr>
                <w:b w:val="0"/>
                <w:bCs w:val="0"/>
                <w:sz w:val="22"/>
                <w:szCs w:val="22"/>
              </w:rPr>
            </w:pPr>
            <w:r w:rsidRPr="00531DC6">
              <w:rPr>
                <w:b w:val="0"/>
                <w:bCs w:val="0"/>
                <w:sz w:val="22"/>
                <w:szCs w:val="22"/>
              </w:rPr>
              <w:t>-</w:t>
            </w:r>
          </w:p>
        </w:tc>
        <w:tc>
          <w:tcPr>
            <w:tcW w:w="1824" w:type="dxa"/>
            <w:shd w:val="clear" w:color="auto" w:fill="auto"/>
          </w:tcPr>
          <w:p w14:paraId="4493677B" w14:textId="77777777" w:rsidR="0029515D" w:rsidRPr="00531DC6" w:rsidDel="001C6E3B" w:rsidRDefault="0029515D" w:rsidP="00453ABF">
            <w:pPr>
              <w:tabs>
                <w:tab w:val="left" w:pos="567"/>
              </w:tabs>
              <w:rPr>
                <w:b w:val="0"/>
                <w:bCs w:val="0"/>
                <w:sz w:val="22"/>
                <w:szCs w:val="22"/>
              </w:rPr>
            </w:pPr>
            <w:r w:rsidRPr="00531DC6">
              <w:rPr>
                <w:b w:val="0"/>
                <w:bCs w:val="0"/>
                <w:sz w:val="22"/>
                <w:szCs w:val="22"/>
              </w:rPr>
              <w:t>Menej časté</w:t>
            </w:r>
          </w:p>
        </w:tc>
      </w:tr>
      <w:tr w:rsidR="0029515D" w:rsidRPr="00531DC6" w14:paraId="436C60C2" w14:textId="77777777" w:rsidTr="00BF139A">
        <w:trPr>
          <w:trHeight w:val="128"/>
          <w:tblHeader/>
        </w:trPr>
        <w:tc>
          <w:tcPr>
            <w:tcW w:w="2217" w:type="dxa"/>
            <w:vMerge/>
            <w:shd w:val="clear" w:color="auto" w:fill="auto"/>
          </w:tcPr>
          <w:p w14:paraId="209E2EB4" w14:textId="77777777" w:rsidR="0029515D" w:rsidRPr="00714D22" w:rsidRDefault="0029515D" w:rsidP="00453ABF">
            <w:pPr>
              <w:rPr>
                <w:b w:val="0"/>
                <w:sz w:val="22"/>
                <w:szCs w:val="22"/>
              </w:rPr>
            </w:pPr>
          </w:p>
        </w:tc>
        <w:tc>
          <w:tcPr>
            <w:tcW w:w="2343" w:type="dxa"/>
            <w:shd w:val="clear" w:color="auto" w:fill="auto"/>
          </w:tcPr>
          <w:p w14:paraId="6F72772B" w14:textId="77777777" w:rsidR="0029515D" w:rsidRPr="00531DC6" w:rsidRDefault="0029515D" w:rsidP="00453ABF">
            <w:pPr>
              <w:tabs>
                <w:tab w:val="left" w:pos="567"/>
              </w:tabs>
              <w:rPr>
                <w:b w:val="0"/>
                <w:bCs w:val="0"/>
                <w:sz w:val="22"/>
                <w:szCs w:val="22"/>
              </w:rPr>
            </w:pPr>
            <w:r w:rsidRPr="00531DC6">
              <w:rPr>
                <w:b w:val="0"/>
                <w:bCs w:val="0"/>
                <w:sz w:val="22"/>
                <w:szCs w:val="22"/>
              </w:rPr>
              <w:t>poruchy zraku (vrátane diplopie)</w:t>
            </w:r>
          </w:p>
        </w:tc>
        <w:tc>
          <w:tcPr>
            <w:tcW w:w="1818" w:type="dxa"/>
            <w:shd w:val="clear" w:color="auto" w:fill="auto"/>
          </w:tcPr>
          <w:p w14:paraId="1552AD47" w14:textId="77777777" w:rsidR="0029515D" w:rsidRPr="00531DC6" w:rsidRDefault="00AB35C4" w:rsidP="00A5044B">
            <w:pPr>
              <w:tabs>
                <w:tab w:val="left" w:pos="567"/>
              </w:tabs>
              <w:rPr>
                <w:b w:val="0"/>
                <w:bCs w:val="0"/>
                <w:sz w:val="22"/>
                <w:szCs w:val="22"/>
              </w:rPr>
            </w:pPr>
            <w:r w:rsidRPr="00531DC6">
              <w:rPr>
                <w:b w:val="0"/>
                <w:bCs w:val="0"/>
                <w:sz w:val="22"/>
                <w:szCs w:val="22"/>
              </w:rPr>
              <w:t>Č</w:t>
            </w:r>
            <w:r w:rsidR="0029515D" w:rsidRPr="00531DC6">
              <w:rPr>
                <w:b w:val="0"/>
                <w:bCs w:val="0"/>
                <w:sz w:val="22"/>
                <w:szCs w:val="22"/>
              </w:rPr>
              <w:t>asté</w:t>
            </w:r>
          </w:p>
        </w:tc>
        <w:tc>
          <w:tcPr>
            <w:tcW w:w="1824" w:type="dxa"/>
            <w:shd w:val="clear" w:color="auto" w:fill="auto"/>
          </w:tcPr>
          <w:p w14:paraId="1FCE2BA0" w14:textId="77777777" w:rsidR="0029515D" w:rsidRPr="00531DC6" w:rsidRDefault="0029515D" w:rsidP="00453ABF">
            <w:pPr>
              <w:tabs>
                <w:tab w:val="left" w:pos="567"/>
              </w:tabs>
              <w:rPr>
                <w:b w:val="0"/>
                <w:bCs w:val="0"/>
                <w:sz w:val="22"/>
                <w:szCs w:val="22"/>
              </w:rPr>
            </w:pPr>
            <w:r w:rsidRPr="00531DC6">
              <w:rPr>
                <w:b w:val="0"/>
                <w:bCs w:val="0"/>
                <w:sz w:val="22"/>
                <w:szCs w:val="22"/>
              </w:rPr>
              <w:t>Zriedkavé</w:t>
            </w:r>
          </w:p>
        </w:tc>
      </w:tr>
      <w:tr w:rsidR="0029515D" w:rsidRPr="00531DC6" w14:paraId="0F004569" w14:textId="77777777" w:rsidTr="00BF139A">
        <w:trPr>
          <w:trHeight w:val="227"/>
          <w:tblHeader/>
        </w:trPr>
        <w:tc>
          <w:tcPr>
            <w:tcW w:w="2217" w:type="dxa"/>
            <w:vMerge w:val="restart"/>
            <w:shd w:val="clear" w:color="auto" w:fill="auto"/>
          </w:tcPr>
          <w:p w14:paraId="2FC8BED4" w14:textId="77777777" w:rsidR="0029515D" w:rsidRPr="00714D22" w:rsidRDefault="0029515D" w:rsidP="00453ABF">
            <w:pPr>
              <w:tabs>
                <w:tab w:val="left" w:pos="567"/>
              </w:tabs>
              <w:rPr>
                <w:sz w:val="22"/>
                <w:szCs w:val="22"/>
              </w:rPr>
            </w:pPr>
            <w:r w:rsidRPr="00714D22">
              <w:rPr>
                <w:b w:val="0"/>
                <w:bCs w:val="0"/>
                <w:sz w:val="22"/>
                <w:szCs w:val="22"/>
              </w:rPr>
              <w:t>Poruchy ucha a labyrintu</w:t>
            </w:r>
          </w:p>
        </w:tc>
        <w:tc>
          <w:tcPr>
            <w:tcW w:w="2343" w:type="dxa"/>
            <w:shd w:val="clear" w:color="auto" w:fill="auto"/>
          </w:tcPr>
          <w:p w14:paraId="434DA860" w14:textId="77777777" w:rsidR="0029515D" w:rsidRPr="00531DC6" w:rsidRDefault="0029515D" w:rsidP="00453ABF">
            <w:pPr>
              <w:tabs>
                <w:tab w:val="left" w:pos="567"/>
              </w:tabs>
              <w:rPr>
                <w:b w:val="0"/>
                <w:bCs w:val="0"/>
                <w:sz w:val="22"/>
                <w:szCs w:val="22"/>
              </w:rPr>
            </w:pPr>
            <w:r w:rsidRPr="00531DC6">
              <w:rPr>
                <w:b w:val="0"/>
                <w:bCs w:val="0"/>
                <w:sz w:val="22"/>
                <w:szCs w:val="22"/>
              </w:rPr>
              <w:t>tinnitus</w:t>
            </w:r>
          </w:p>
        </w:tc>
        <w:tc>
          <w:tcPr>
            <w:tcW w:w="1818" w:type="dxa"/>
            <w:shd w:val="clear" w:color="auto" w:fill="auto"/>
          </w:tcPr>
          <w:p w14:paraId="15415128" w14:textId="77777777" w:rsidR="0029515D" w:rsidRPr="00531DC6" w:rsidRDefault="0029515D" w:rsidP="00AB35C4">
            <w:pPr>
              <w:tabs>
                <w:tab w:val="left" w:pos="567"/>
              </w:tabs>
              <w:rPr>
                <w:b w:val="0"/>
                <w:bCs w:val="0"/>
                <w:sz w:val="22"/>
                <w:szCs w:val="22"/>
              </w:rPr>
            </w:pPr>
            <w:r w:rsidRPr="00531DC6">
              <w:rPr>
                <w:b w:val="0"/>
                <w:bCs w:val="0"/>
                <w:sz w:val="22"/>
                <w:szCs w:val="22"/>
              </w:rPr>
              <w:t>Menej časté</w:t>
            </w:r>
          </w:p>
        </w:tc>
        <w:tc>
          <w:tcPr>
            <w:tcW w:w="1824" w:type="dxa"/>
            <w:shd w:val="clear" w:color="auto" w:fill="auto"/>
          </w:tcPr>
          <w:p w14:paraId="05D31CB0" w14:textId="77777777" w:rsidR="0029515D" w:rsidRPr="00531DC6" w:rsidRDefault="0029515D" w:rsidP="00453ABF">
            <w:pPr>
              <w:tabs>
                <w:tab w:val="left" w:pos="567"/>
              </w:tabs>
              <w:rPr>
                <w:b w:val="0"/>
                <w:bCs w:val="0"/>
                <w:sz w:val="22"/>
                <w:szCs w:val="22"/>
              </w:rPr>
            </w:pPr>
            <w:r w:rsidRPr="00531DC6">
              <w:rPr>
                <w:b w:val="0"/>
                <w:bCs w:val="0"/>
                <w:sz w:val="22"/>
                <w:szCs w:val="22"/>
              </w:rPr>
              <w:t>Menej časté</w:t>
            </w:r>
          </w:p>
        </w:tc>
      </w:tr>
      <w:tr w:rsidR="0029515D" w:rsidRPr="00531DC6" w14:paraId="13296AA8" w14:textId="77777777" w:rsidTr="00BF139A">
        <w:trPr>
          <w:trHeight w:val="227"/>
          <w:tblHeader/>
        </w:trPr>
        <w:tc>
          <w:tcPr>
            <w:tcW w:w="2217" w:type="dxa"/>
            <w:vMerge/>
            <w:shd w:val="clear" w:color="auto" w:fill="auto"/>
          </w:tcPr>
          <w:p w14:paraId="18738CD6" w14:textId="77777777" w:rsidR="0029515D" w:rsidRPr="00714D22" w:rsidRDefault="0029515D" w:rsidP="00453ABF">
            <w:pPr>
              <w:tabs>
                <w:tab w:val="left" w:pos="567"/>
              </w:tabs>
              <w:rPr>
                <w:b w:val="0"/>
                <w:bCs w:val="0"/>
                <w:sz w:val="22"/>
                <w:szCs w:val="22"/>
              </w:rPr>
            </w:pPr>
          </w:p>
        </w:tc>
        <w:tc>
          <w:tcPr>
            <w:tcW w:w="2343" w:type="dxa"/>
            <w:shd w:val="clear" w:color="auto" w:fill="auto"/>
          </w:tcPr>
          <w:p w14:paraId="23EEB05B" w14:textId="77777777" w:rsidR="0029515D" w:rsidRPr="00531DC6" w:rsidRDefault="0029515D" w:rsidP="00453ABF">
            <w:pPr>
              <w:tabs>
                <w:tab w:val="left" w:pos="567"/>
              </w:tabs>
              <w:rPr>
                <w:b w:val="0"/>
                <w:bCs w:val="0"/>
                <w:sz w:val="22"/>
                <w:szCs w:val="22"/>
              </w:rPr>
            </w:pPr>
            <w:r w:rsidRPr="00531DC6">
              <w:rPr>
                <w:b w:val="0"/>
                <w:bCs w:val="0"/>
                <w:sz w:val="22"/>
                <w:szCs w:val="22"/>
              </w:rPr>
              <w:t>strata sluchu</w:t>
            </w:r>
          </w:p>
        </w:tc>
        <w:tc>
          <w:tcPr>
            <w:tcW w:w="1818" w:type="dxa"/>
            <w:shd w:val="clear" w:color="auto" w:fill="auto"/>
          </w:tcPr>
          <w:p w14:paraId="16F058E5" w14:textId="77777777" w:rsidR="0029515D" w:rsidRPr="00531DC6" w:rsidRDefault="0029515D" w:rsidP="00453ABF">
            <w:pPr>
              <w:tabs>
                <w:tab w:val="left" w:pos="567"/>
              </w:tabs>
              <w:rPr>
                <w:b w:val="0"/>
                <w:bCs w:val="0"/>
                <w:sz w:val="22"/>
                <w:szCs w:val="22"/>
              </w:rPr>
            </w:pPr>
            <w:r w:rsidRPr="00531DC6">
              <w:rPr>
                <w:b w:val="0"/>
                <w:bCs w:val="0"/>
                <w:sz w:val="22"/>
                <w:szCs w:val="22"/>
              </w:rPr>
              <w:t>-</w:t>
            </w:r>
          </w:p>
        </w:tc>
        <w:tc>
          <w:tcPr>
            <w:tcW w:w="1824" w:type="dxa"/>
            <w:shd w:val="clear" w:color="auto" w:fill="auto"/>
          </w:tcPr>
          <w:p w14:paraId="1D8F07C2" w14:textId="77777777" w:rsidR="0029515D" w:rsidRPr="00531DC6" w:rsidRDefault="0029515D" w:rsidP="00453ABF">
            <w:pPr>
              <w:tabs>
                <w:tab w:val="left" w:pos="567"/>
              </w:tabs>
              <w:rPr>
                <w:b w:val="0"/>
                <w:bCs w:val="0"/>
                <w:sz w:val="22"/>
                <w:szCs w:val="22"/>
              </w:rPr>
            </w:pPr>
            <w:r w:rsidRPr="00531DC6">
              <w:rPr>
                <w:b w:val="0"/>
                <w:bCs w:val="0"/>
                <w:sz w:val="22"/>
                <w:szCs w:val="22"/>
              </w:rPr>
              <w:t>Veľmi zriedkavé</w:t>
            </w:r>
          </w:p>
        </w:tc>
      </w:tr>
      <w:tr w:rsidR="0029515D" w:rsidRPr="00531DC6" w14:paraId="6CEABBCD" w14:textId="77777777" w:rsidTr="00BF139A">
        <w:trPr>
          <w:cantSplit/>
          <w:trHeight w:val="227"/>
          <w:tblHeader/>
        </w:trPr>
        <w:tc>
          <w:tcPr>
            <w:tcW w:w="2217" w:type="dxa"/>
            <w:vMerge w:val="restart"/>
            <w:shd w:val="clear" w:color="auto" w:fill="auto"/>
          </w:tcPr>
          <w:p w14:paraId="36ED65F4" w14:textId="77777777" w:rsidR="0029515D" w:rsidRPr="002513C4" w:rsidRDefault="0029515D" w:rsidP="00453ABF">
            <w:pPr>
              <w:rPr>
                <w:sz w:val="22"/>
                <w:szCs w:val="22"/>
              </w:rPr>
            </w:pPr>
            <w:r w:rsidRPr="00714D22">
              <w:rPr>
                <w:b w:val="0"/>
                <w:iCs/>
                <w:sz w:val="22"/>
                <w:szCs w:val="22"/>
              </w:rPr>
              <w:t xml:space="preserve">Poruchy </w:t>
            </w:r>
            <w:r w:rsidRPr="00714D22">
              <w:rPr>
                <w:rStyle w:val="NzovChar"/>
                <w:rFonts w:ascii="Times New Roman" w:hAnsi="Times New Roman"/>
                <w:sz w:val="22"/>
                <w:szCs w:val="22"/>
              </w:rPr>
              <w:t>srdca a srdcovej činnosti</w:t>
            </w:r>
          </w:p>
        </w:tc>
        <w:tc>
          <w:tcPr>
            <w:tcW w:w="2343" w:type="dxa"/>
            <w:tcBorders>
              <w:bottom w:val="single" w:sz="4" w:space="0" w:color="auto"/>
            </w:tcBorders>
            <w:shd w:val="clear" w:color="auto" w:fill="auto"/>
          </w:tcPr>
          <w:p w14:paraId="4C6D20F3" w14:textId="77777777" w:rsidR="0029515D" w:rsidRPr="00531DC6" w:rsidRDefault="0029515D" w:rsidP="00453ABF">
            <w:pPr>
              <w:tabs>
                <w:tab w:val="left" w:pos="567"/>
              </w:tabs>
              <w:rPr>
                <w:b w:val="0"/>
                <w:bCs w:val="0"/>
                <w:sz w:val="22"/>
                <w:szCs w:val="22"/>
              </w:rPr>
            </w:pPr>
            <w:r w:rsidRPr="00531DC6">
              <w:rPr>
                <w:b w:val="0"/>
                <w:bCs w:val="0"/>
                <w:sz w:val="22"/>
                <w:szCs w:val="22"/>
              </w:rPr>
              <w:t>palpitácie</w:t>
            </w:r>
          </w:p>
        </w:tc>
        <w:tc>
          <w:tcPr>
            <w:tcW w:w="1818" w:type="dxa"/>
            <w:tcBorders>
              <w:bottom w:val="single" w:sz="4" w:space="0" w:color="auto"/>
            </w:tcBorders>
            <w:shd w:val="clear" w:color="auto" w:fill="auto"/>
          </w:tcPr>
          <w:p w14:paraId="1195E5EB" w14:textId="77777777" w:rsidR="0029515D" w:rsidRPr="00531DC6" w:rsidRDefault="00AB35C4" w:rsidP="00A5044B">
            <w:pPr>
              <w:tabs>
                <w:tab w:val="left" w:pos="567"/>
              </w:tabs>
              <w:rPr>
                <w:b w:val="0"/>
                <w:bCs w:val="0"/>
                <w:sz w:val="22"/>
                <w:szCs w:val="22"/>
              </w:rPr>
            </w:pPr>
            <w:r w:rsidRPr="00531DC6">
              <w:rPr>
                <w:b w:val="0"/>
                <w:bCs w:val="0"/>
                <w:sz w:val="22"/>
                <w:szCs w:val="22"/>
              </w:rPr>
              <w:t>Č</w:t>
            </w:r>
            <w:r w:rsidR="0029515D" w:rsidRPr="00531DC6">
              <w:rPr>
                <w:b w:val="0"/>
                <w:bCs w:val="0"/>
                <w:sz w:val="22"/>
                <w:szCs w:val="22"/>
              </w:rPr>
              <w:t>asté</w:t>
            </w:r>
          </w:p>
        </w:tc>
        <w:tc>
          <w:tcPr>
            <w:tcW w:w="1824" w:type="dxa"/>
            <w:tcBorders>
              <w:bottom w:val="single" w:sz="4" w:space="0" w:color="auto"/>
            </w:tcBorders>
            <w:shd w:val="clear" w:color="auto" w:fill="auto"/>
          </w:tcPr>
          <w:p w14:paraId="3EA22178" w14:textId="77777777" w:rsidR="0029515D" w:rsidRPr="00531DC6" w:rsidRDefault="0029515D" w:rsidP="00453ABF">
            <w:pPr>
              <w:tabs>
                <w:tab w:val="left" w:pos="567"/>
              </w:tabs>
              <w:rPr>
                <w:b w:val="0"/>
                <w:bCs w:val="0"/>
                <w:sz w:val="22"/>
                <w:szCs w:val="22"/>
              </w:rPr>
            </w:pPr>
            <w:r w:rsidRPr="00531DC6">
              <w:rPr>
                <w:b w:val="0"/>
                <w:bCs w:val="0"/>
                <w:sz w:val="22"/>
                <w:szCs w:val="22"/>
              </w:rPr>
              <w:t>-</w:t>
            </w:r>
          </w:p>
        </w:tc>
      </w:tr>
      <w:tr w:rsidR="003B1AF7" w:rsidRPr="00531DC6" w14:paraId="73195C05" w14:textId="77777777" w:rsidTr="00BF139A">
        <w:trPr>
          <w:cantSplit/>
          <w:trHeight w:val="227"/>
          <w:tblHeader/>
        </w:trPr>
        <w:tc>
          <w:tcPr>
            <w:tcW w:w="2217" w:type="dxa"/>
            <w:vMerge/>
            <w:shd w:val="clear" w:color="auto" w:fill="auto"/>
          </w:tcPr>
          <w:p w14:paraId="0433A50E" w14:textId="77777777" w:rsidR="003B1AF7" w:rsidRPr="00714D22" w:rsidRDefault="003B1AF7" w:rsidP="00453ABF">
            <w:pPr>
              <w:rPr>
                <w:b w:val="0"/>
                <w:iCs/>
                <w:sz w:val="22"/>
                <w:szCs w:val="22"/>
              </w:rPr>
            </w:pPr>
          </w:p>
        </w:tc>
        <w:tc>
          <w:tcPr>
            <w:tcW w:w="2343" w:type="dxa"/>
            <w:shd w:val="clear" w:color="auto" w:fill="auto"/>
          </w:tcPr>
          <w:p w14:paraId="4C4FCE0C" w14:textId="77777777" w:rsidR="003B1AF7" w:rsidRPr="00531DC6" w:rsidRDefault="003B1AF7" w:rsidP="00A5044B">
            <w:pPr>
              <w:tabs>
                <w:tab w:val="left" w:pos="567"/>
              </w:tabs>
              <w:rPr>
                <w:b w:val="0"/>
                <w:bCs w:val="0"/>
                <w:sz w:val="22"/>
                <w:szCs w:val="22"/>
              </w:rPr>
            </w:pPr>
            <w:r w:rsidRPr="00531DC6">
              <w:rPr>
                <w:b w:val="0"/>
                <w:bCs w:val="0"/>
                <w:sz w:val="22"/>
                <w:szCs w:val="22"/>
              </w:rPr>
              <w:t>arytmia (vrátane bradykardie, komorovej tachykardie a fibrilácie predsiení)</w:t>
            </w:r>
          </w:p>
        </w:tc>
        <w:tc>
          <w:tcPr>
            <w:tcW w:w="1818" w:type="dxa"/>
            <w:shd w:val="clear" w:color="auto" w:fill="auto"/>
          </w:tcPr>
          <w:p w14:paraId="2CA07289" w14:textId="77777777" w:rsidR="003B1AF7" w:rsidRPr="00531DC6" w:rsidRDefault="003B1AF7" w:rsidP="00453ABF">
            <w:pPr>
              <w:tabs>
                <w:tab w:val="left" w:pos="567"/>
              </w:tabs>
              <w:rPr>
                <w:b w:val="0"/>
                <w:bCs w:val="0"/>
                <w:sz w:val="22"/>
                <w:szCs w:val="22"/>
              </w:rPr>
            </w:pPr>
            <w:r w:rsidRPr="00531DC6">
              <w:rPr>
                <w:b w:val="0"/>
                <w:bCs w:val="0"/>
                <w:sz w:val="22"/>
                <w:szCs w:val="22"/>
              </w:rPr>
              <w:t>Menej časté</w:t>
            </w:r>
          </w:p>
        </w:tc>
        <w:tc>
          <w:tcPr>
            <w:tcW w:w="1824" w:type="dxa"/>
            <w:shd w:val="clear" w:color="auto" w:fill="auto"/>
          </w:tcPr>
          <w:p w14:paraId="2256B2E2" w14:textId="77777777" w:rsidR="003B1AF7" w:rsidRPr="00531DC6" w:rsidRDefault="003B1AF7" w:rsidP="00453ABF">
            <w:pPr>
              <w:tabs>
                <w:tab w:val="left" w:pos="567"/>
              </w:tabs>
              <w:rPr>
                <w:b w:val="0"/>
                <w:bCs w:val="0"/>
                <w:sz w:val="22"/>
                <w:szCs w:val="22"/>
              </w:rPr>
            </w:pPr>
          </w:p>
        </w:tc>
      </w:tr>
      <w:tr w:rsidR="0029515D" w:rsidRPr="00531DC6" w14:paraId="7E5447C9" w14:textId="77777777" w:rsidTr="00BF139A">
        <w:trPr>
          <w:cantSplit/>
          <w:trHeight w:val="145"/>
          <w:tblHeader/>
        </w:trPr>
        <w:tc>
          <w:tcPr>
            <w:tcW w:w="2217" w:type="dxa"/>
            <w:vMerge/>
            <w:shd w:val="clear" w:color="auto" w:fill="auto"/>
          </w:tcPr>
          <w:p w14:paraId="2EEC1671" w14:textId="77777777" w:rsidR="0029515D" w:rsidRPr="00714D22" w:rsidRDefault="0029515D" w:rsidP="00453ABF">
            <w:pPr>
              <w:tabs>
                <w:tab w:val="left" w:pos="567"/>
              </w:tabs>
              <w:rPr>
                <w:sz w:val="22"/>
                <w:szCs w:val="22"/>
              </w:rPr>
            </w:pPr>
          </w:p>
        </w:tc>
        <w:tc>
          <w:tcPr>
            <w:tcW w:w="2343" w:type="dxa"/>
            <w:shd w:val="clear" w:color="auto" w:fill="auto"/>
          </w:tcPr>
          <w:p w14:paraId="3225B2CF" w14:textId="77777777" w:rsidR="0029515D" w:rsidRPr="00531DC6" w:rsidRDefault="0029515D" w:rsidP="00453ABF">
            <w:pPr>
              <w:tabs>
                <w:tab w:val="left" w:pos="567"/>
              </w:tabs>
              <w:rPr>
                <w:b w:val="0"/>
                <w:bCs w:val="0"/>
                <w:sz w:val="22"/>
                <w:szCs w:val="22"/>
              </w:rPr>
            </w:pPr>
            <w:r w:rsidRPr="00531DC6">
              <w:rPr>
                <w:b w:val="0"/>
                <w:bCs w:val="0"/>
                <w:sz w:val="22"/>
                <w:szCs w:val="22"/>
              </w:rPr>
              <w:t>angína pektoris</w:t>
            </w:r>
          </w:p>
        </w:tc>
        <w:tc>
          <w:tcPr>
            <w:tcW w:w="1818" w:type="dxa"/>
            <w:shd w:val="clear" w:color="auto" w:fill="auto"/>
          </w:tcPr>
          <w:p w14:paraId="6B498D28" w14:textId="77777777" w:rsidR="0029515D" w:rsidRPr="00531DC6" w:rsidRDefault="0029515D" w:rsidP="00453ABF">
            <w:pPr>
              <w:tabs>
                <w:tab w:val="left" w:pos="567"/>
              </w:tabs>
              <w:rPr>
                <w:b w:val="0"/>
                <w:bCs w:val="0"/>
                <w:sz w:val="22"/>
                <w:szCs w:val="22"/>
              </w:rPr>
            </w:pPr>
            <w:r w:rsidRPr="00531DC6">
              <w:rPr>
                <w:b w:val="0"/>
                <w:bCs w:val="0"/>
                <w:sz w:val="22"/>
                <w:szCs w:val="22"/>
              </w:rPr>
              <w:t>Zriedkavé</w:t>
            </w:r>
          </w:p>
        </w:tc>
        <w:tc>
          <w:tcPr>
            <w:tcW w:w="1824" w:type="dxa"/>
            <w:shd w:val="clear" w:color="auto" w:fill="auto"/>
          </w:tcPr>
          <w:p w14:paraId="7FB92F30" w14:textId="77777777" w:rsidR="0029515D" w:rsidRPr="00531DC6" w:rsidRDefault="0029515D" w:rsidP="00453ABF">
            <w:pPr>
              <w:tabs>
                <w:tab w:val="left" w:pos="567"/>
              </w:tabs>
              <w:rPr>
                <w:b w:val="0"/>
                <w:bCs w:val="0"/>
                <w:sz w:val="22"/>
                <w:szCs w:val="22"/>
              </w:rPr>
            </w:pPr>
            <w:r w:rsidRPr="00531DC6">
              <w:rPr>
                <w:b w:val="0"/>
                <w:bCs w:val="0"/>
                <w:sz w:val="22"/>
                <w:szCs w:val="22"/>
              </w:rPr>
              <w:t>-</w:t>
            </w:r>
          </w:p>
        </w:tc>
      </w:tr>
      <w:tr w:rsidR="003225D9" w:rsidRPr="00531DC6" w14:paraId="5A860031" w14:textId="77777777" w:rsidTr="00BF139A">
        <w:trPr>
          <w:cantSplit/>
          <w:trHeight w:val="1265"/>
          <w:tblHeader/>
        </w:trPr>
        <w:tc>
          <w:tcPr>
            <w:tcW w:w="2217" w:type="dxa"/>
            <w:vMerge/>
            <w:shd w:val="clear" w:color="auto" w:fill="auto"/>
          </w:tcPr>
          <w:p w14:paraId="0252D3E6" w14:textId="77777777" w:rsidR="003225D9" w:rsidRPr="00714D22" w:rsidRDefault="003225D9" w:rsidP="00453ABF">
            <w:pPr>
              <w:tabs>
                <w:tab w:val="left" w:pos="567"/>
              </w:tabs>
              <w:rPr>
                <w:sz w:val="22"/>
                <w:szCs w:val="22"/>
              </w:rPr>
            </w:pPr>
          </w:p>
        </w:tc>
        <w:tc>
          <w:tcPr>
            <w:tcW w:w="2343" w:type="dxa"/>
            <w:shd w:val="clear" w:color="auto" w:fill="auto"/>
          </w:tcPr>
          <w:p w14:paraId="3E97C4FE" w14:textId="77777777" w:rsidR="003225D9" w:rsidRPr="00531DC6" w:rsidRDefault="003225D9" w:rsidP="00453ABF">
            <w:pPr>
              <w:tabs>
                <w:tab w:val="left" w:pos="567"/>
              </w:tabs>
              <w:rPr>
                <w:b w:val="0"/>
                <w:bCs w:val="0"/>
                <w:sz w:val="22"/>
                <w:szCs w:val="22"/>
              </w:rPr>
            </w:pPr>
            <w:r w:rsidRPr="00531DC6">
              <w:rPr>
                <w:b w:val="0"/>
                <w:bCs w:val="0"/>
                <w:sz w:val="22"/>
                <w:szCs w:val="22"/>
              </w:rPr>
              <w:t>infarkt myokardu</w:t>
            </w:r>
          </w:p>
          <w:p w14:paraId="5F6D2515" w14:textId="77777777" w:rsidR="003225D9" w:rsidRPr="00531DC6" w:rsidRDefault="003225D9" w:rsidP="00453ABF">
            <w:pPr>
              <w:tabs>
                <w:tab w:val="left" w:pos="567"/>
              </w:tabs>
              <w:rPr>
                <w:b w:val="0"/>
                <w:bCs w:val="0"/>
                <w:sz w:val="22"/>
                <w:szCs w:val="22"/>
              </w:rPr>
            </w:pPr>
          </w:p>
        </w:tc>
        <w:tc>
          <w:tcPr>
            <w:tcW w:w="1818" w:type="dxa"/>
            <w:shd w:val="clear" w:color="auto" w:fill="auto"/>
          </w:tcPr>
          <w:p w14:paraId="79347B2E" w14:textId="77777777" w:rsidR="003225D9" w:rsidRPr="00531DC6" w:rsidRDefault="003225D9" w:rsidP="00453ABF">
            <w:pPr>
              <w:tabs>
                <w:tab w:val="left" w:pos="567"/>
              </w:tabs>
              <w:rPr>
                <w:b w:val="0"/>
                <w:bCs w:val="0"/>
                <w:sz w:val="22"/>
                <w:szCs w:val="22"/>
              </w:rPr>
            </w:pPr>
            <w:r w:rsidRPr="00531DC6">
              <w:rPr>
                <w:b w:val="0"/>
                <w:bCs w:val="0"/>
                <w:sz w:val="22"/>
                <w:szCs w:val="22"/>
              </w:rPr>
              <w:t>Veľmi zriedkavé</w:t>
            </w:r>
          </w:p>
          <w:p w14:paraId="6D668AC5" w14:textId="77777777" w:rsidR="003225D9" w:rsidRPr="00531DC6" w:rsidRDefault="003225D9" w:rsidP="00453ABF">
            <w:pPr>
              <w:tabs>
                <w:tab w:val="left" w:pos="567"/>
              </w:tabs>
              <w:rPr>
                <w:b w:val="0"/>
                <w:bCs w:val="0"/>
                <w:sz w:val="22"/>
                <w:szCs w:val="22"/>
              </w:rPr>
            </w:pPr>
          </w:p>
        </w:tc>
        <w:tc>
          <w:tcPr>
            <w:tcW w:w="1824" w:type="dxa"/>
            <w:shd w:val="clear" w:color="auto" w:fill="auto"/>
          </w:tcPr>
          <w:p w14:paraId="11E69989" w14:textId="77777777" w:rsidR="003225D9" w:rsidRPr="00531DC6" w:rsidRDefault="003225D9" w:rsidP="00453ABF">
            <w:pPr>
              <w:tabs>
                <w:tab w:val="left" w:pos="567"/>
              </w:tabs>
              <w:rPr>
                <w:b w:val="0"/>
                <w:bCs w:val="0"/>
                <w:sz w:val="22"/>
                <w:szCs w:val="22"/>
              </w:rPr>
            </w:pPr>
            <w:r w:rsidRPr="00531DC6">
              <w:rPr>
                <w:b w:val="0"/>
                <w:bCs w:val="0"/>
                <w:sz w:val="22"/>
                <w:szCs w:val="22"/>
              </w:rPr>
              <w:t>-</w:t>
            </w:r>
          </w:p>
          <w:p w14:paraId="569CDAE2" w14:textId="77777777" w:rsidR="003225D9" w:rsidRPr="00531DC6" w:rsidRDefault="003225D9" w:rsidP="00453ABF">
            <w:pPr>
              <w:tabs>
                <w:tab w:val="left" w:pos="567"/>
              </w:tabs>
              <w:rPr>
                <w:b w:val="0"/>
                <w:bCs w:val="0"/>
                <w:sz w:val="22"/>
                <w:szCs w:val="22"/>
              </w:rPr>
            </w:pPr>
          </w:p>
        </w:tc>
      </w:tr>
      <w:tr w:rsidR="0029515D" w:rsidRPr="00531DC6" w14:paraId="34970434" w14:textId="77777777" w:rsidTr="00BF139A">
        <w:trPr>
          <w:cantSplit/>
          <w:trHeight w:val="227"/>
          <w:tblHeader/>
        </w:trPr>
        <w:tc>
          <w:tcPr>
            <w:tcW w:w="2217" w:type="dxa"/>
            <w:vMerge w:val="restart"/>
            <w:shd w:val="clear" w:color="auto" w:fill="auto"/>
          </w:tcPr>
          <w:p w14:paraId="61C24DD0" w14:textId="77777777" w:rsidR="0029515D" w:rsidRPr="00714D22" w:rsidRDefault="0029515D" w:rsidP="00453ABF">
            <w:pPr>
              <w:tabs>
                <w:tab w:val="left" w:pos="567"/>
              </w:tabs>
              <w:rPr>
                <w:b w:val="0"/>
                <w:bCs w:val="0"/>
                <w:sz w:val="22"/>
                <w:szCs w:val="22"/>
              </w:rPr>
            </w:pPr>
            <w:r w:rsidRPr="00714D22">
              <w:rPr>
                <w:b w:val="0"/>
                <w:bCs w:val="0"/>
                <w:sz w:val="22"/>
                <w:szCs w:val="22"/>
              </w:rPr>
              <w:t xml:space="preserve">Poruchy ciev </w:t>
            </w:r>
          </w:p>
        </w:tc>
        <w:tc>
          <w:tcPr>
            <w:tcW w:w="2343" w:type="dxa"/>
            <w:shd w:val="clear" w:color="auto" w:fill="auto"/>
          </w:tcPr>
          <w:p w14:paraId="7630019F" w14:textId="77777777" w:rsidR="0029515D" w:rsidRPr="00531DC6" w:rsidRDefault="0029515D" w:rsidP="00453ABF">
            <w:pPr>
              <w:tabs>
                <w:tab w:val="left" w:pos="567"/>
              </w:tabs>
              <w:rPr>
                <w:b w:val="0"/>
                <w:bCs w:val="0"/>
                <w:sz w:val="22"/>
                <w:szCs w:val="22"/>
              </w:rPr>
            </w:pPr>
            <w:r w:rsidRPr="00531DC6">
              <w:rPr>
                <w:b w:val="0"/>
                <w:bCs w:val="0"/>
                <w:sz w:val="22"/>
                <w:szCs w:val="22"/>
              </w:rPr>
              <w:t>začervenanie</w:t>
            </w:r>
          </w:p>
        </w:tc>
        <w:tc>
          <w:tcPr>
            <w:tcW w:w="1818" w:type="dxa"/>
            <w:shd w:val="clear" w:color="auto" w:fill="auto"/>
          </w:tcPr>
          <w:p w14:paraId="2ABB2188" w14:textId="77777777" w:rsidR="0029515D" w:rsidRPr="00531DC6" w:rsidRDefault="0029515D" w:rsidP="00453ABF">
            <w:pPr>
              <w:tabs>
                <w:tab w:val="left" w:pos="567"/>
              </w:tabs>
              <w:rPr>
                <w:b w:val="0"/>
                <w:bCs w:val="0"/>
                <w:sz w:val="22"/>
                <w:szCs w:val="22"/>
              </w:rPr>
            </w:pPr>
            <w:r w:rsidRPr="00531DC6">
              <w:rPr>
                <w:b w:val="0"/>
                <w:bCs w:val="0"/>
                <w:sz w:val="22"/>
                <w:szCs w:val="22"/>
              </w:rPr>
              <w:t xml:space="preserve">Časté </w:t>
            </w:r>
          </w:p>
        </w:tc>
        <w:tc>
          <w:tcPr>
            <w:tcW w:w="1824" w:type="dxa"/>
            <w:shd w:val="clear" w:color="auto" w:fill="auto"/>
          </w:tcPr>
          <w:p w14:paraId="6802201E" w14:textId="77777777" w:rsidR="0029515D" w:rsidRPr="00531DC6" w:rsidRDefault="0029515D" w:rsidP="00453ABF">
            <w:pPr>
              <w:tabs>
                <w:tab w:val="left" w:pos="567"/>
              </w:tabs>
              <w:rPr>
                <w:b w:val="0"/>
                <w:bCs w:val="0"/>
                <w:sz w:val="22"/>
                <w:szCs w:val="22"/>
              </w:rPr>
            </w:pPr>
            <w:r w:rsidRPr="00531DC6">
              <w:rPr>
                <w:b w:val="0"/>
                <w:bCs w:val="0"/>
                <w:sz w:val="22"/>
                <w:szCs w:val="22"/>
              </w:rPr>
              <w:t>-</w:t>
            </w:r>
          </w:p>
        </w:tc>
      </w:tr>
      <w:tr w:rsidR="0029515D" w:rsidRPr="00531DC6" w14:paraId="3E5F04AA" w14:textId="77777777" w:rsidTr="00BF139A">
        <w:trPr>
          <w:cantSplit/>
          <w:trHeight w:val="145"/>
          <w:tblHeader/>
        </w:trPr>
        <w:tc>
          <w:tcPr>
            <w:tcW w:w="2217" w:type="dxa"/>
            <w:vMerge/>
            <w:shd w:val="clear" w:color="auto" w:fill="auto"/>
          </w:tcPr>
          <w:p w14:paraId="2089088C" w14:textId="77777777" w:rsidR="0029515D" w:rsidRPr="00714D22" w:rsidRDefault="0029515D" w:rsidP="00453ABF">
            <w:pPr>
              <w:tabs>
                <w:tab w:val="left" w:pos="567"/>
              </w:tabs>
              <w:rPr>
                <w:sz w:val="22"/>
                <w:szCs w:val="22"/>
              </w:rPr>
            </w:pPr>
          </w:p>
        </w:tc>
        <w:tc>
          <w:tcPr>
            <w:tcW w:w="2343" w:type="dxa"/>
            <w:shd w:val="clear" w:color="auto" w:fill="auto"/>
          </w:tcPr>
          <w:p w14:paraId="4419AB8A" w14:textId="77777777" w:rsidR="0029515D" w:rsidRPr="00531DC6" w:rsidRDefault="0029515D" w:rsidP="00453ABF">
            <w:pPr>
              <w:tabs>
                <w:tab w:val="left" w:pos="567"/>
              </w:tabs>
              <w:rPr>
                <w:b w:val="0"/>
                <w:bCs w:val="0"/>
                <w:sz w:val="22"/>
                <w:szCs w:val="22"/>
              </w:rPr>
            </w:pPr>
            <w:r w:rsidRPr="00531DC6">
              <w:rPr>
                <w:b w:val="0"/>
                <w:bCs w:val="0"/>
                <w:sz w:val="22"/>
                <w:szCs w:val="22"/>
              </w:rPr>
              <w:t>hypotenzia</w:t>
            </w:r>
          </w:p>
        </w:tc>
        <w:tc>
          <w:tcPr>
            <w:tcW w:w="1818" w:type="dxa"/>
            <w:shd w:val="clear" w:color="auto" w:fill="auto"/>
          </w:tcPr>
          <w:p w14:paraId="27D6AE51" w14:textId="77777777" w:rsidR="0029515D" w:rsidRPr="00531DC6" w:rsidRDefault="0029515D" w:rsidP="00453ABF">
            <w:pPr>
              <w:tabs>
                <w:tab w:val="left" w:pos="567"/>
              </w:tabs>
              <w:rPr>
                <w:b w:val="0"/>
                <w:bCs w:val="0"/>
                <w:sz w:val="22"/>
                <w:szCs w:val="22"/>
              </w:rPr>
            </w:pPr>
            <w:r w:rsidRPr="00531DC6">
              <w:rPr>
                <w:b w:val="0"/>
                <w:bCs w:val="0"/>
                <w:sz w:val="22"/>
                <w:szCs w:val="22"/>
              </w:rPr>
              <w:t>Menej časté</w:t>
            </w:r>
          </w:p>
        </w:tc>
        <w:tc>
          <w:tcPr>
            <w:tcW w:w="1824" w:type="dxa"/>
            <w:shd w:val="clear" w:color="auto" w:fill="auto"/>
          </w:tcPr>
          <w:p w14:paraId="71EA2374" w14:textId="77777777" w:rsidR="0029515D" w:rsidRPr="00531DC6" w:rsidRDefault="0029515D" w:rsidP="00453ABF">
            <w:pPr>
              <w:tabs>
                <w:tab w:val="left" w:pos="567"/>
              </w:tabs>
              <w:rPr>
                <w:b w:val="0"/>
                <w:bCs w:val="0"/>
                <w:sz w:val="22"/>
                <w:szCs w:val="22"/>
              </w:rPr>
            </w:pPr>
            <w:r w:rsidRPr="00531DC6">
              <w:rPr>
                <w:b w:val="0"/>
                <w:bCs w:val="0"/>
                <w:sz w:val="22"/>
                <w:szCs w:val="22"/>
              </w:rPr>
              <w:t>-</w:t>
            </w:r>
          </w:p>
        </w:tc>
      </w:tr>
      <w:tr w:rsidR="0029515D" w:rsidRPr="00531DC6" w14:paraId="7C33C0A9" w14:textId="77777777" w:rsidTr="00BF139A">
        <w:trPr>
          <w:cantSplit/>
          <w:trHeight w:val="145"/>
          <w:tblHeader/>
        </w:trPr>
        <w:tc>
          <w:tcPr>
            <w:tcW w:w="2217" w:type="dxa"/>
            <w:vMerge/>
            <w:shd w:val="clear" w:color="auto" w:fill="auto"/>
          </w:tcPr>
          <w:p w14:paraId="5E42BA68" w14:textId="77777777" w:rsidR="0029515D" w:rsidRPr="00714D22" w:rsidRDefault="0029515D" w:rsidP="00453ABF">
            <w:pPr>
              <w:tabs>
                <w:tab w:val="left" w:pos="567"/>
              </w:tabs>
              <w:rPr>
                <w:sz w:val="22"/>
                <w:szCs w:val="22"/>
              </w:rPr>
            </w:pPr>
          </w:p>
        </w:tc>
        <w:tc>
          <w:tcPr>
            <w:tcW w:w="2343" w:type="dxa"/>
            <w:shd w:val="clear" w:color="auto" w:fill="auto"/>
          </w:tcPr>
          <w:p w14:paraId="40F62104" w14:textId="77777777" w:rsidR="0029515D" w:rsidRPr="00531DC6" w:rsidRDefault="0029515D" w:rsidP="00453ABF">
            <w:pPr>
              <w:tabs>
                <w:tab w:val="left" w:pos="567"/>
              </w:tabs>
              <w:rPr>
                <w:b w:val="0"/>
                <w:bCs w:val="0"/>
                <w:sz w:val="22"/>
                <w:szCs w:val="22"/>
              </w:rPr>
            </w:pPr>
            <w:r w:rsidRPr="00531DC6">
              <w:rPr>
                <w:b w:val="0"/>
                <w:bCs w:val="0"/>
                <w:sz w:val="22"/>
                <w:szCs w:val="22"/>
              </w:rPr>
              <w:t>vaskulitída</w:t>
            </w:r>
          </w:p>
        </w:tc>
        <w:tc>
          <w:tcPr>
            <w:tcW w:w="1818" w:type="dxa"/>
            <w:shd w:val="clear" w:color="auto" w:fill="auto"/>
          </w:tcPr>
          <w:p w14:paraId="3D5D6C3F" w14:textId="77777777" w:rsidR="0029515D" w:rsidRPr="00531DC6" w:rsidRDefault="0029515D" w:rsidP="00453ABF">
            <w:pPr>
              <w:tabs>
                <w:tab w:val="left" w:pos="567"/>
              </w:tabs>
              <w:rPr>
                <w:sz w:val="22"/>
                <w:szCs w:val="22"/>
              </w:rPr>
            </w:pPr>
            <w:r w:rsidRPr="00531DC6">
              <w:rPr>
                <w:b w:val="0"/>
                <w:bCs w:val="0"/>
                <w:sz w:val="22"/>
                <w:szCs w:val="22"/>
              </w:rPr>
              <w:t>Veľmi zriedkavé</w:t>
            </w:r>
            <w:r w:rsidRPr="00531DC6">
              <w:rPr>
                <w:sz w:val="22"/>
                <w:szCs w:val="22"/>
              </w:rPr>
              <w:t xml:space="preserve"> </w:t>
            </w:r>
          </w:p>
        </w:tc>
        <w:tc>
          <w:tcPr>
            <w:tcW w:w="1824" w:type="dxa"/>
            <w:shd w:val="clear" w:color="auto" w:fill="auto"/>
          </w:tcPr>
          <w:p w14:paraId="440E85E7" w14:textId="77777777" w:rsidR="0029515D" w:rsidRPr="00531DC6" w:rsidRDefault="0029515D" w:rsidP="00453ABF">
            <w:pPr>
              <w:tabs>
                <w:tab w:val="left" w:pos="567"/>
              </w:tabs>
              <w:rPr>
                <w:sz w:val="22"/>
                <w:szCs w:val="22"/>
              </w:rPr>
            </w:pPr>
            <w:r w:rsidRPr="00531DC6">
              <w:rPr>
                <w:sz w:val="22"/>
                <w:szCs w:val="22"/>
              </w:rPr>
              <w:t>-</w:t>
            </w:r>
          </w:p>
        </w:tc>
      </w:tr>
      <w:tr w:rsidR="0029515D" w:rsidRPr="00531DC6" w14:paraId="120BAF1F" w14:textId="77777777" w:rsidTr="00BF139A">
        <w:trPr>
          <w:cantSplit/>
          <w:trHeight w:val="145"/>
          <w:tblHeader/>
        </w:trPr>
        <w:tc>
          <w:tcPr>
            <w:tcW w:w="2217" w:type="dxa"/>
            <w:vMerge w:val="restart"/>
            <w:shd w:val="clear" w:color="auto" w:fill="auto"/>
          </w:tcPr>
          <w:p w14:paraId="68731A1D" w14:textId="77777777" w:rsidR="0029515D" w:rsidRPr="00714D22" w:rsidRDefault="0029515D" w:rsidP="00453ABF">
            <w:pPr>
              <w:tabs>
                <w:tab w:val="left" w:pos="567"/>
              </w:tabs>
              <w:rPr>
                <w:b w:val="0"/>
                <w:bCs w:val="0"/>
                <w:sz w:val="22"/>
                <w:szCs w:val="22"/>
              </w:rPr>
            </w:pPr>
            <w:r w:rsidRPr="00714D22">
              <w:rPr>
                <w:b w:val="0"/>
                <w:bCs w:val="0"/>
                <w:sz w:val="22"/>
                <w:szCs w:val="22"/>
              </w:rPr>
              <w:lastRenderedPageBreak/>
              <w:t>Poruchy dýchacej sústavy, hrudníka a mediastína</w:t>
            </w:r>
          </w:p>
        </w:tc>
        <w:tc>
          <w:tcPr>
            <w:tcW w:w="2343" w:type="dxa"/>
            <w:shd w:val="clear" w:color="auto" w:fill="auto"/>
          </w:tcPr>
          <w:p w14:paraId="22BDBB28" w14:textId="77777777" w:rsidR="0029515D" w:rsidRPr="00531DC6" w:rsidRDefault="0029515D" w:rsidP="00453ABF">
            <w:pPr>
              <w:tabs>
                <w:tab w:val="left" w:pos="567"/>
              </w:tabs>
              <w:rPr>
                <w:b w:val="0"/>
                <w:bCs w:val="0"/>
                <w:sz w:val="22"/>
                <w:szCs w:val="22"/>
              </w:rPr>
            </w:pPr>
            <w:r w:rsidRPr="00531DC6">
              <w:rPr>
                <w:b w:val="0"/>
                <w:sz w:val="22"/>
                <w:szCs w:val="22"/>
                <w:lang w:val="pl-PL"/>
              </w:rPr>
              <w:t>faryngolaryng</w:t>
            </w:r>
            <w:r w:rsidR="00002C46" w:rsidRPr="00531DC6">
              <w:rPr>
                <w:b w:val="0"/>
                <w:sz w:val="22"/>
                <w:szCs w:val="22"/>
                <w:lang w:val="pl-PL"/>
              </w:rPr>
              <w:t>e</w:t>
            </w:r>
            <w:r w:rsidRPr="00531DC6">
              <w:rPr>
                <w:b w:val="0"/>
                <w:sz w:val="22"/>
                <w:szCs w:val="22"/>
                <w:lang w:val="pl-PL"/>
              </w:rPr>
              <w:t>álna bolesť</w:t>
            </w:r>
          </w:p>
        </w:tc>
        <w:tc>
          <w:tcPr>
            <w:tcW w:w="1818" w:type="dxa"/>
            <w:shd w:val="clear" w:color="auto" w:fill="auto"/>
          </w:tcPr>
          <w:p w14:paraId="63C1A13B" w14:textId="77777777" w:rsidR="0029515D" w:rsidRPr="00531DC6" w:rsidRDefault="0029515D" w:rsidP="00453ABF">
            <w:pPr>
              <w:tabs>
                <w:tab w:val="left" w:pos="567"/>
              </w:tabs>
              <w:rPr>
                <w:b w:val="0"/>
                <w:bCs w:val="0"/>
                <w:sz w:val="22"/>
                <w:szCs w:val="22"/>
              </w:rPr>
            </w:pPr>
            <w:r w:rsidRPr="00531DC6">
              <w:rPr>
                <w:b w:val="0"/>
                <w:bCs w:val="0"/>
                <w:sz w:val="22"/>
                <w:szCs w:val="22"/>
              </w:rPr>
              <w:t>-</w:t>
            </w:r>
          </w:p>
        </w:tc>
        <w:tc>
          <w:tcPr>
            <w:tcW w:w="1824" w:type="dxa"/>
            <w:shd w:val="clear" w:color="auto" w:fill="auto"/>
          </w:tcPr>
          <w:p w14:paraId="16533B03" w14:textId="77777777" w:rsidR="0029515D" w:rsidRPr="00531DC6" w:rsidRDefault="0029515D" w:rsidP="00453ABF">
            <w:pPr>
              <w:tabs>
                <w:tab w:val="left" w:pos="567"/>
              </w:tabs>
              <w:rPr>
                <w:b w:val="0"/>
                <w:bCs w:val="0"/>
                <w:sz w:val="22"/>
                <w:szCs w:val="22"/>
              </w:rPr>
            </w:pPr>
            <w:r w:rsidRPr="00531DC6">
              <w:rPr>
                <w:b w:val="0"/>
                <w:bCs w:val="0"/>
                <w:sz w:val="22"/>
                <w:szCs w:val="22"/>
              </w:rPr>
              <w:t>Časté</w:t>
            </w:r>
          </w:p>
        </w:tc>
      </w:tr>
      <w:tr w:rsidR="0029515D" w:rsidRPr="00531DC6" w14:paraId="7DB10756" w14:textId="77777777" w:rsidTr="00BF139A">
        <w:trPr>
          <w:cantSplit/>
          <w:trHeight w:val="145"/>
          <w:tblHeader/>
        </w:trPr>
        <w:tc>
          <w:tcPr>
            <w:tcW w:w="2217" w:type="dxa"/>
            <w:vMerge/>
            <w:shd w:val="clear" w:color="auto" w:fill="auto"/>
          </w:tcPr>
          <w:p w14:paraId="6549E13F" w14:textId="77777777" w:rsidR="0029515D" w:rsidRPr="00714D22" w:rsidRDefault="0029515D" w:rsidP="00453ABF">
            <w:pPr>
              <w:tabs>
                <w:tab w:val="left" w:pos="567"/>
              </w:tabs>
              <w:rPr>
                <w:b w:val="0"/>
                <w:bCs w:val="0"/>
                <w:sz w:val="22"/>
                <w:szCs w:val="22"/>
              </w:rPr>
            </w:pPr>
          </w:p>
        </w:tc>
        <w:tc>
          <w:tcPr>
            <w:tcW w:w="2343" w:type="dxa"/>
            <w:shd w:val="clear" w:color="auto" w:fill="auto"/>
          </w:tcPr>
          <w:p w14:paraId="5E531570" w14:textId="77777777" w:rsidR="0029515D" w:rsidRPr="00531DC6" w:rsidRDefault="0029515D" w:rsidP="00453ABF">
            <w:pPr>
              <w:tabs>
                <w:tab w:val="left" w:pos="567"/>
              </w:tabs>
              <w:rPr>
                <w:b w:val="0"/>
                <w:bCs w:val="0"/>
                <w:sz w:val="22"/>
                <w:szCs w:val="22"/>
              </w:rPr>
            </w:pPr>
            <w:r w:rsidRPr="00531DC6">
              <w:rPr>
                <w:b w:val="0"/>
                <w:bCs w:val="0"/>
                <w:sz w:val="22"/>
                <w:szCs w:val="22"/>
              </w:rPr>
              <w:t>epistaxa</w:t>
            </w:r>
          </w:p>
        </w:tc>
        <w:tc>
          <w:tcPr>
            <w:tcW w:w="1818" w:type="dxa"/>
            <w:shd w:val="clear" w:color="auto" w:fill="auto"/>
          </w:tcPr>
          <w:p w14:paraId="346A4494" w14:textId="77777777" w:rsidR="0029515D" w:rsidRPr="00531DC6" w:rsidRDefault="0029515D" w:rsidP="00453ABF">
            <w:pPr>
              <w:tabs>
                <w:tab w:val="left" w:pos="567"/>
              </w:tabs>
              <w:rPr>
                <w:b w:val="0"/>
                <w:bCs w:val="0"/>
                <w:sz w:val="22"/>
                <w:szCs w:val="22"/>
              </w:rPr>
            </w:pPr>
            <w:r w:rsidRPr="00531DC6">
              <w:rPr>
                <w:b w:val="0"/>
                <w:bCs w:val="0"/>
                <w:sz w:val="22"/>
                <w:szCs w:val="22"/>
              </w:rPr>
              <w:t>-</w:t>
            </w:r>
          </w:p>
        </w:tc>
        <w:tc>
          <w:tcPr>
            <w:tcW w:w="1824" w:type="dxa"/>
            <w:shd w:val="clear" w:color="auto" w:fill="auto"/>
          </w:tcPr>
          <w:p w14:paraId="6BD5A1E7" w14:textId="77777777" w:rsidR="0029515D" w:rsidRPr="00531DC6" w:rsidRDefault="0029515D" w:rsidP="00453ABF">
            <w:pPr>
              <w:tabs>
                <w:tab w:val="left" w:pos="567"/>
              </w:tabs>
              <w:rPr>
                <w:b w:val="0"/>
                <w:bCs w:val="0"/>
                <w:sz w:val="22"/>
                <w:szCs w:val="22"/>
              </w:rPr>
            </w:pPr>
            <w:r w:rsidRPr="00531DC6">
              <w:rPr>
                <w:b w:val="0"/>
                <w:bCs w:val="0"/>
                <w:sz w:val="22"/>
                <w:szCs w:val="22"/>
              </w:rPr>
              <w:t>Časté</w:t>
            </w:r>
          </w:p>
        </w:tc>
      </w:tr>
      <w:tr w:rsidR="0029515D" w:rsidRPr="00531DC6" w14:paraId="78C6FD0C" w14:textId="77777777" w:rsidTr="00BF139A">
        <w:trPr>
          <w:cantSplit/>
          <w:trHeight w:val="145"/>
          <w:tblHeader/>
        </w:trPr>
        <w:tc>
          <w:tcPr>
            <w:tcW w:w="2217" w:type="dxa"/>
            <w:vMerge/>
            <w:shd w:val="clear" w:color="auto" w:fill="auto"/>
          </w:tcPr>
          <w:p w14:paraId="0B736827" w14:textId="77777777" w:rsidR="0029515D" w:rsidRPr="00714D22" w:rsidRDefault="0029515D" w:rsidP="00453ABF">
            <w:pPr>
              <w:tabs>
                <w:tab w:val="left" w:pos="567"/>
              </w:tabs>
              <w:rPr>
                <w:sz w:val="22"/>
                <w:szCs w:val="22"/>
              </w:rPr>
            </w:pPr>
          </w:p>
        </w:tc>
        <w:tc>
          <w:tcPr>
            <w:tcW w:w="2343" w:type="dxa"/>
            <w:shd w:val="clear" w:color="auto" w:fill="auto"/>
          </w:tcPr>
          <w:p w14:paraId="656F6806" w14:textId="77777777" w:rsidR="0029515D" w:rsidRPr="00531DC6" w:rsidRDefault="0029515D" w:rsidP="00453ABF">
            <w:pPr>
              <w:tabs>
                <w:tab w:val="left" w:pos="567"/>
              </w:tabs>
              <w:rPr>
                <w:b w:val="0"/>
                <w:bCs w:val="0"/>
                <w:sz w:val="22"/>
                <w:szCs w:val="22"/>
              </w:rPr>
            </w:pPr>
            <w:r w:rsidRPr="00531DC6">
              <w:rPr>
                <w:b w:val="0"/>
                <w:bCs w:val="0"/>
                <w:sz w:val="22"/>
                <w:szCs w:val="22"/>
              </w:rPr>
              <w:t xml:space="preserve">dyspnoe </w:t>
            </w:r>
          </w:p>
        </w:tc>
        <w:tc>
          <w:tcPr>
            <w:tcW w:w="1818" w:type="dxa"/>
            <w:shd w:val="clear" w:color="auto" w:fill="auto"/>
          </w:tcPr>
          <w:p w14:paraId="7DF68F6F" w14:textId="77777777" w:rsidR="0029515D" w:rsidRPr="00531DC6" w:rsidRDefault="003B1AF7" w:rsidP="00A5044B">
            <w:pPr>
              <w:tabs>
                <w:tab w:val="left" w:pos="567"/>
              </w:tabs>
              <w:rPr>
                <w:b w:val="0"/>
                <w:bCs w:val="0"/>
                <w:sz w:val="22"/>
                <w:szCs w:val="22"/>
              </w:rPr>
            </w:pPr>
            <w:r w:rsidRPr="00531DC6">
              <w:rPr>
                <w:b w:val="0"/>
                <w:bCs w:val="0"/>
                <w:sz w:val="22"/>
                <w:szCs w:val="22"/>
              </w:rPr>
              <w:t>Č</w:t>
            </w:r>
            <w:r w:rsidR="0029515D" w:rsidRPr="00531DC6">
              <w:rPr>
                <w:b w:val="0"/>
                <w:bCs w:val="0"/>
                <w:sz w:val="22"/>
                <w:szCs w:val="22"/>
              </w:rPr>
              <w:t>asté</w:t>
            </w:r>
          </w:p>
        </w:tc>
        <w:tc>
          <w:tcPr>
            <w:tcW w:w="1824" w:type="dxa"/>
            <w:shd w:val="clear" w:color="auto" w:fill="auto"/>
          </w:tcPr>
          <w:p w14:paraId="76E98CAF" w14:textId="77777777" w:rsidR="0029515D" w:rsidRPr="00531DC6" w:rsidRDefault="0029515D" w:rsidP="00453ABF">
            <w:pPr>
              <w:tabs>
                <w:tab w:val="left" w:pos="567"/>
              </w:tabs>
              <w:rPr>
                <w:b w:val="0"/>
                <w:bCs w:val="0"/>
                <w:sz w:val="22"/>
                <w:szCs w:val="22"/>
              </w:rPr>
            </w:pPr>
            <w:r w:rsidRPr="00531DC6">
              <w:rPr>
                <w:b w:val="0"/>
                <w:bCs w:val="0"/>
                <w:sz w:val="22"/>
                <w:szCs w:val="22"/>
              </w:rPr>
              <w:t>-</w:t>
            </w:r>
          </w:p>
        </w:tc>
      </w:tr>
      <w:tr w:rsidR="0029515D" w:rsidRPr="00531DC6" w14:paraId="6C062AAE" w14:textId="77777777" w:rsidTr="00BF139A">
        <w:trPr>
          <w:cantSplit/>
          <w:trHeight w:val="145"/>
          <w:tblHeader/>
        </w:trPr>
        <w:tc>
          <w:tcPr>
            <w:tcW w:w="2217" w:type="dxa"/>
            <w:vMerge/>
            <w:shd w:val="clear" w:color="auto" w:fill="auto"/>
          </w:tcPr>
          <w:p w14:paraId="04E6AFB9" w14:textId="77777777" w:rsidR="0029515D" w:rsidRPr="00714D22" w:rsidRDefault="0029515D" w:rsidP="00453ABF">
            <w:pPr>
              <w:tabs>
                <w:tab w:val="left" w:pos="567"/>
              </w:tabs>
              <w:rPr>
                <w:sz w:val="22"/>
                <w:szCs w:val="22"/>
              </w:rPr>
            </w:pPr>
          </w:p>
        </w:tc>
        <w:tc>
          <w:tcPr>
            <w:tcW w:w="2343" w:type="dxa"/>
            <w:shd w:val="clear" w:color="auto" w:fill="auto"/>
          </w:tcPr>
          <w:p w14:paraId="20EFF126" w14:textId="77777777" w:rsidR="0029515D" w:rsidRPr="00531DC6" w:rsidRDefault="0029515D" w:rsidP="00453ABF">
            <w:pPr>
              <w:tabs>
                <w:tab w:val="left" w:pos="567"/>
              </w:tabs>
              <w:rPr>
                <w:b w:val="0"/>
                <w:bCs w:val="0"/>
                <w:sz w:val="22"/>
                <w:szCs w:val="22"/>
              </w:rPr>
            </w:pPr>
            <w:r w:rsidRPr="00531DC6">
              <w:rPr>
                <w:b w:val="0"/>
                <w:bCs w:val="0"/>
                <w:sz w:val="22"/>
                <w:szCs w:val="22"/>
              </w:rPr>
              <w:t>rinitída</w:t>
            </w:r>
          </w:p>
        </w:tc>
        <w:tc>
          <w:tcPr>
            <w:tcW w:w="1818" w:type="dxa"/>
            <w:shd w:val="clear" w:color="auto" w:fill="auto"/>
          </w:tcPr>
          <w:p w14:paraId="30030756" w14:textId="77777777" w:rsidR="0029515D" w:rsidRPr="00531DC6" w:rsidRDefault="0029515D" w:rsidP="00453ABF">
            <w:pPr>
              <w:tabs>
                <w:tab w:val="left" w:pos="567"/>
              </w:tabs>
              <w:rPr>
                <w:b w:val="0"/>
                <w:bCs w:val="0"/>
                <w:sz w:val="22"/>
                <w:szCs w:val="22"/>
              </w:rPr>
            </w:pPr>
            <w:r w:rsidRPr="00531DC6">
              <w:rPr>
                <w:b w:val="0"/>
                <w:bCs w:val="0"/>
                <w:sz w:val="22"/>
                <w:szCs w:val="22"/>
              </w:rPr>
              <w:t>Menej časté</w:t>
            </w:r>
          </w:p>
        </w:tc>
        <w:tc>
          <w:tcPr>
            <w:tcW w:w="1824" w:type="dxa"/>
            <w:shd w:val="clear" w:color="auto" w:fill="auto"/>
          </w:tcPr>
          <w:p w14:paraId="7F3D417C" w14:textId="77777777" w:rsidR="0029515D" w:rsidRPr="00531DC6" w:rsidRDefault="0029515D" w:rsidP="00453ABF">
            <w:pPr>
              <w:tabs>
                <w:tab w:val="left" w:pos="567"/>
              </w:tabs>
              <w:rPr>
                <w:b w:val="0"/>
                <w:bCs w:val="0"/>
                <w:sz w:val="22"/>
                <w:szCs w:val="22"/>
              </w:rPr>
            </w:pPr>
            <w:r w:rsidRPr="00531DC6">
              <w:rPr>
                <w:b w:val="0"/>
                <w:bCs w:val="0"/>
                <w:sz w:val="22"/>
                <w:szCs w:val="22"/>
              </w:rPr>
              <w:t>-</w:t>
            </w:r>
          </w:p>
        </w:tc>
      </w:tr>
      <w:tr w:rsidR="0029515D" w:rsidRPr="00531DC6" w14:paraId="53BAD363" w14:textId="77777777" w:rsidTr="00BF139A">
        <w:trPr>
          <w:cantSplit/>
          <w:trHeight w:val="128"/>
          <w:tblHeader/>
        </w:trPr>
        <w:tc>
          <w:tcPr>
            <w:tcW w:w="2217" w:type="dxa"/>
            <w:vMerge/>
            <w:shd w:val="clear" w:color="auto" w:fill="auto"/>
          </w:tcPr>
          <w:p w14:paraId="43A04022" w14:textId="77777777" w:rsidR="0029515D" w:rsidRPr="00714D22" w:rsidRDefault="0029515D" w:rsidP="00453ABF">
            <w:pPr>
              <w:tabs>
                <w:tab w:val="left" w:pos="567"/>
              </w:tabs>
              <w:rPr>
                <w:sz w:val="22"/>
                <w:szCs w:val="22"/>
              </w:rPr>
            </w:pPr>
          </w:p>
        </w:tc>
        <w:tc>
          <w:tcPr>
            <w:tcW w:w="2343" w:type="dxa"/>
            <w:shd w:val="clear" w:color="auto" w:fill="auto"/>
          </w:tcPr>
          <w:p w14:paraId="75C939FB" w14:textId="77777777" w:rsidR="0029515D" w:rsidRPr="00531DC6" w:rsidRDefault="003B1AF7" w:rsidP="00A5044B">
            <w:pPr>
              <w:pStyle w:val="RRNormal"/>
              <w:tabs>
                <w:tab w:val="left" w:pos="567"/>
              </w:tabs>
              <w:suppressAutoHyphens w:val="0"/>
              <w:spacing w:after="0" w:line="240" w:lineRule="auto"/>
              <w:rPr>
                <w:sz w:val="22"/>
                <w:szCs w:val="22"/>
                <w:lang w:val="sk-SK"/>
              </w:rPr>
            </w:pPr>
            <w:r w:rsidRPr="00531DC6">
              <w:rPr>
                <w:sz w:val="22"/>
                <w:szCs w:val="22"/>
                <w:lang w:val="sk-SK"/>
              </w:rPr>
              <w:t>k</w:t>
            </w:r>
            <w:r w:rsidR="0029515D" w:rsidRPr="00531DC6">
              <w:rPr>
                <w:sz w:val="22"/>
                <w:szCs w:val="22"/>
                <w:lang w:val="sk-SK"/>
              </w:rPr>
              <w:t>aš</w:t>
            </w:r>
            <w:r w:rsidRPr="00531DC6">
              <w:rPr>
                <w:sz w:val="22"/>
                <w:szCs w:val="22"/>
                <w:lang w:val="sk-SK"/>
              </w:rPr>
              <w:t>eľ</w:t>
            </w:r>
          </w:p>
        </w:tc>
        <w:tc>
          <w:tcPr>
            <w:tcW w:w="1818" w:type="dxa"/>
            <w:shd w:val="clear" w:color="auto" w:fill="auto"/>
          </w:tcPr>
          <w:p w14:paraId="43C24606" w14:textId="77777777" w:rsidR="0029515D" w:rsidRPr="00531DC6" w:rsidRDefault="003B1AF7" w:rsidP="00453ABF">
            <w:pPr>
              <w:tabs>
                <w:tab w:val="left" w:pos="567"/>
              </w:tabs>
              <w:rPr>
                <w:b w:val="0"/>
                <w:bCs w:val="0"/>
                <w:sz w:val="22"/>
                <w:szCs w:val="22"/>
              </w:rPr>
            </w:pPr>
            <w:r w:rsidRPr="00531DC6">
              <w:rPr>
                <w:b w:val="0"/>
                <w:bCs w:val="0"/>
                <w:sz w:val="22"/>
                <w:szCs w:val="22"/>
              </w:rPr>
              <w:t>Menej časté</w:t>
            </w:r>
          </w:p>
        </w:tc>
        <w:tc>
          <w:tcPr>
            <w:tcW w:w="1824" w:type="dxa"/>
            <w:shd w:val="clear" w:color="auto" w:fill="auto"/>
          </w:tcPr>
          <w:p w14:paraId="0F052721" w14:textId="77777777" w:rsidR="0029515D" w:rsidRPr="00531DC6" w:rsidRDefault="0029515D" w:rsidP="00453ABF">
            <w:pPr>
              <w:tabs>
                <w:tab w:val="left" w:pos="567"/>
              </w:tabs>
              <w:rPr>
                <w:b w:val="0"/>
                <w:bCs w:val="0"/>
                <w:sz w:val="22"/>
                <w:szCs w:val="22"/>
              </w:rPr>
            </w:pPr>
            <w:r w:rsidRPr="00531DC6">
              <w:rPr>
                <w:b w:val="0"/>
                <w:bCs w:val="0"/>
                <w:sz w:val="22"/>
                <w:szCs w:val="22"/>
              </w:rPr>
              <w:t>-</w:t>
            </w:r>
          </w:p>
        </w:tc>
      </w:tr>
      <w:tr w:rsidR="0029515D" w:rsidRPr="00531DC6" w14:paraId="01DC8887" w14:textId="77777777" w:rsidTr="00BF139A">
        <w:trPr>
          <w:cantSplit/>
          <w:trHeight w:val="127"/>
          <w:tblHeader/>
        </w:trPr>
        <w:tc>
          <w:tcPr>
            <w:tcW w:w="2217" w:type="dxa"/>
            <w:vMerge/>
            <w:shd w:val="clear" w:color="auto" w:fill="auto"/>
          </w:tcPr>
          <w:p w14:paraId="414C51DC" w14:textId="77777777" w:rsidR="0029515D" w:rsidRPr="00714D22" w:rsidRDefault="0029515D" w:rsidP="00453ABF">
            <w:pPr>
              <w:tabs>
                <w:tab w:val="left" w:pos="567"/>
              </w:tabs>
              <w:rPr>
                <w:sz w:val="22"/>
                <w:szCs w:val="22"/>
              </w:rPr>
            </w:pPr>
          </w:p>
        </w:tc>
        <w:tc>
          <w:tcPr>
            <w:tcW w:w="2343" w:type="dxa"/>
            <w:shd w:val="clear" w:color="auto" w:fill="auto"/>
          </w:tcPr>
          <w:p w14:paraId="27ED370C" w14:textId="77777777" w:rsidR="0029515D" w:rsidRPr="00531DC6" w:rsidRDefault="0029515D" w:rsidP="00453ABF">
            <w:pPr>
              <w:pStyle w:val="RRNormal"/>
              <w:tabs>
                <w:tab w:val="left" w:pos="567"/>
              </w:tabs>
              <w:suppressAutoHyphens w:val="0"/>
              <w:spacing w:after="0" w:line="240" w:lineRule="auto"/>
              <w:rPr>
                <w:sz w:val="22"/>
                <w:szCs w:val="22"/>
                <w:lang w:val="sk-SK"/>
              </w:rPr>
            </w:pPr>
            <w:r w:rsidRPr="00531DC6">
              <w:rPr>
                <w:sz w:val="22"/>
                <w:szCs w:val="22"/>
                <w:lang w:val="sk-SK"/>
              </w:rPr>
              <w:t>intersticiálne ochorenie pľúc, zvlášť pri dlhodobej liečbe</w:t>
            </w:r>
          </w:p>
        </w:tc>
        <w:tc>
          <w:tcPr>
            <w:tcW w:w="1818" w:type="dxa"/>
            <w:shd w:val="clear" w:color="auto" w:fill="auto"/>
          </w:tcPr>
          <w:p w14:paraId="52657DD5" w14:textId="77777777" w:rsidR="0029515D" w:rsidRPr="00531DC6" w:rsidRDefault="0029515D" w:rsidP="00453ABF">
            <w:pPr>
              <w:tabs>
                <w:tab w:val="left" w:pos="567"/>
              </w:tabs>
              <w:rPr>
                <w:b w:val="0"/>
                <w:bCs w:val="0"/>
                <w:sz w:val="22"/>
                <w:szCs w:val="22"/>
              </w:rPr>
            </w:pPr>
            <w:r w:rsidRPr="00531DC6">
              <w:rPr>
                <w:b w:val="0"/>
                <w:bCs w:val="0"/>
                <w:sz w:val="22"/>
                <w:szCs w:val="22"/>
              </w:rPr>
              <w:t>-</w:t>
            </w:r>
          </w:p>
        </w:tc>
        <w:tc>
          <w:tcPr>
            <w:tcW w:w="1824" w:type="dxa"/>
            <w:shd w:val="clear" w:color="auto" w:fill="auto"/>
          </w:tcPr>
          <w:p w14:paraId="1A99303E" w14:textId="77777777" w:rsidR="0029515D" w:rsidRPr="00531DC6" w:rsidRDefault="0029515D" w:rsidP="00453ABF">
            <w:pPr>
              <w:tabs>
                <w:tab w:val="left" w:pos="567"/>
              </w:tabs>
              <w:rPr>
                <w:b w:val="0"/>
                <w:bCs w:val="0"/>
                <w:sz w:val="22"/>
                <w:szCs w:val="22"/>
              </w:rPr>
            </w:pPr>
            <w:r w:rsidRPr="00531DC6">
              <w:rPr>
                <w:b w:val="0"/>
                <w:bCs w:val="0"/>
                <w:sz w:val="22"/>
                <w:szCs w:val="22"/>
              </w:rPr>
              <w:t>Neznáme</w:t>
            </w:r>
          </w:p>
        </w:tc>
      </w:tr>
      <w:tr w:rsidR="0029515D" w:rsidRPr="00531DC6" w14:paraId="0946DB1B" w14:textId="77777777" w:rsidTr="00BF139A">
        <w:trPr>
          <w:cantSplit/>
          <w:trHeight w:val="145"/>
          <w:tblHeader/>
        </w:trPr>
        <w:tc>
          <w:tcPr>
            <w:tcW w:w="2217" w:type="dxa"/>
            <w:vMerge w:val="restart"/>
            <w:shd w:val="clear" w:color="auto" w:fill="auto"/>
          </w:tcPr>
          <w:p w14:paraId="046E59E5" w14:textId="77777777" w:rsidR="0029515D" w:rsidRPr="00714D22" w:rsidRDefault="0029515D" w:rsidP="00453ABF">
            <w:pPr>
              <w:tabs>
                <w:tab w:val="left" w:pos="567"/>
              </w:tabs>
              <w:rPr>
                <w:b w:val="0"/>
                <w:bCs w:val="0"/>
                <w:sz w:val="22"/>
                <w:szCs w:val="22"/>
              </w:rPr>
            </w:pPr>
            <w:r w:rsidRPr="00714D22">
              <w:rPr>
                <w:b w:val="0"/>
                <w:bCs w:val="0"/>
                <w:sz w:val="22"/>
                <w:szCs w:val="22"/>
              </w:rPr>
              <w:t>Poruchy gastrointestinálneho traktu</w:t>
            </w:r>
          </w:p>
        </w:tc>
        <w:tc>
          <w:tcPr>
            <w:tcW w:w="2343" w:type="dxa"/>
            <w:shd w:val="clear" w:color="auto" w:fill="auto"/>
          </w:tcPr>
          <w:p w14:paraId="187B582C" w14:textId="77777777" w:rsidR="0029515D" w:rsidRPr="00531DC6" w:rsidRDefault="0029515D" w:rsidP="00453ABF">
            <w:pPr>
              <w:tabs>
                <w:tab w:val="left" w:pos="567"/>
              </w:tabs>
              <w:rPr>
                <w:b w:val="0"/>
                <w:bCs w:val="0"/>
                <w:sz w:val="22"/>
                <w:szCs w:val="22"/>
              </w:rPr>
            </w:pPr>
            <w:r w:rsidRPr="00531DC6">
              <w:rPr>
                <w:b w:val="0"/>
                <w:bCs w:val="0"/>
                <w:sz w:val="22"/>
                <w:szCs w:val="22"/>
              </w:rPr>
              <w:t>gingiválna hyperplázia</w:t>
            </w:r>
          </w:p>
        </w:tc>
        <w:tc>
          <w:tcPr>
            <w:tcW w:w="1818" w:type="dxa"/>
            <w:shd w:val="clear" w:color="auto" w:fill="auto"/>
          </w:tcPr>
          <w:p w14:paraId="4EF2605F" w14:textId="77777777" w:rsidR="0029515D" w:rsidRPr="00531DC6" w:rsidRDefault="0029515D" w:rsidP="00453ABF">
            <w:pPr>
              <w:tabs>
                <w:tab w:val="left" w:pos="567"/>
              </w:tabs>
              <w:rPr>
                <w:b w:val="0"/>
                <w:bCs w:val="0"/>
                <w:sz w:val="22"/>
                <w:szCs w:val="22"/>
              </w:rPr>
            </w:pPr>
            <w:r w:rsidRPr="00531DC6">
              <w:rPr>
                <w:b w:val="0"/>
                <w:bCs w:val="0"/>
                <w:sz w:val="22"/>
                <w:szCs w:val="22"/>
              </w:rPr>
              <w:t>Veľmi zriedkavé</w:t>
            </w:r>
          </w:p>
        </w:tc>
        <w:tc>
          <w:tcPr>
            <w:tcW w:w="1824" w:type="dxa"/>
            <w:shd w:val="clear" w:color="auto" w:fill="auto"/>
          </w:tcPr>
          <w:p w14:paraId="436809A5" w14:textId="77777777" w:rsidR="0029515D" w:rsidRPr="00531DC6" w:rsidRDefault="0029515D" w:rsidP="00453ABF">
            <w:pPr>
              <w:tabs>
                <w:tab w:val="left" w:pos="567"/>
              </w:tabs>
              <w:rPr>
                <w:b w:val="0"/>
                <w:bCs w:val="0"/>
                <w:sz w:val="22"/>
                <w:szCs w:val="22"/>
              </w:rPr>
            </w:pPr>
            <w:r w:rsidRPr="00531DC6">
              <w:rPr>
                <w:b w:val="0"/>
                <w:bCs w:val="0"/>
                <w:sz w:val="22"/>
                <w:szCs w:val="22"/>
              </w:rPr>
              <w:t>-</w:t>
            </w:r>
          </w:p>
        </w:tc>
      </w:tr>
      <w:tr w:rsidR="0029515D" w:rsidRPr="00531DC6" w14:paraId="5F7A8021" w14:textId="77777777" w:rsidTr="00BF139A">
        <w:trPr>
          <w:cantSplit/>
          <w:trHeight w:val="145"/>
          <w:tblHeader/>
        </w:trPr>
        <w:tc>
          <w:tcPr>
            <w:tcW w:w="2217" w:type="dxa"/>
            <w:vMerge/>
            <w:shd w:val="clear" w:color="auto" w:fill="auto"/>
          </w:tcPr>
          <w:p w14:paraId="7E505E51" w14:textId="77777777" w:rsidR="0029515D" w:rsidRPr="00714D22" w:rsidRDefault="0029515D" w:rsidP="00453ABF">
            <w:pPr>
              <w:tabs>
                <w:tab w:val="left" w:pos="567"/>
              </w:tabs>
              <w:rPr>
                <w:sz w:val="22"/>
                <w:szCs w:val="22"/>
              </w:rPr>
            </w:pPr>
          </w:p>
        </w:tc>
        <w:tc>
          <w:tcPr>
            <w:tcW w:w="2343" w:type="dxa"/>
            <w:shd w:val="clear" w:color="auto" w:fill="auto"/>
          </w:tcPr>
          <w:p w14:paraId="6C3F3C83" w14:textId="77777777" w:rsidR="0029515D" w:rsidRPr="00531DC6" w:rsidDel="005F5A84" w:rsidRDefault="0029515D" w:rsidP="00453ABF">
            <w:pPr>
              <w:tabs>
                <w:tab w:val="left" w:pos="567"/>
              </w:tabs>
              <w:rPr>
                <w:b w:val="0"/>
                <w:bCs w:val="0"/>
                <w:sz w:val="22"/>
                <w:szCs w:val="22"/>
              </w:rPr>
            </w:pPr>
            <w:r w:rsidRPr="00531DC6">
              <w:rPr>
                <w:b w:val="0"/>
                <w:bCs w:val="0"/>
                <w:sz w:val="22"/>
                <w:szCs w:val="22"/>
              </w:rPr>
              <w:t>nauzea</w:t>
            </w:r>
          </w:p>
        </w:tc>
        <w:tc>
          <w:tcPr>
            <w:tcW w:w="1818" w:type="dxa"/>
            <w:shd w:val="clear" w:color="auto" w:fill="auto"/>
          </w:tcPr>
          <w:p w14:paraId="51016DCB" w14:textId="77777777" w:rsidR="0029515D" w:rsidRPr="00531DC6" w:rsidRDefault="0029515D" w:rsidP="00453ABF">
            <w:pPr>
              <w:tabs>
                <w:tab w:val="left" w:pos="567"/>
              </w:tabs>
              <w:rPr>
                <w:b w:val="0"/>
                <w:bCs w:val="0"/>
                <w:sz w:val="22"/>
                <w:szCs w:val="22"/>
              </w:rPr>
            </w:pPr>
            <w:r w:rsidRPr="00531DC6">
              <w:rPr>
                <w:b w:val="0"/>
                <w:bCs w:val="0"/>
                <w:sz w:val="22"/>
                <w:szCs w:val="22"/>
              </w:rPr>
              <w:t>Časté</w:t>
            </w:r>
          </w:p>
        </w:tc>
        <w:tc>
          <w:tcPr>
            <w:tcW w:w="1824" w:type="dxa"/>
            <w:shd w:val="clear" w:color="auto" w:fill="auto"/>
          </w:tcPr>
          <w:p w14:paraId="3EDDD67E" w14:textId="77777777" w:rsidR="0029515D" w:rsidRPr="00531DC6" w:rsidRDefault="0029515D" w:rsidP="00453ABF">
            <w:pPr>
              <w:tabs>
                <w:tab w:val="left" w:pos="567"/>
              </w:tabs>
              <w:rPr>
                <w:b w:val="0"/>
                <w:bCs w:val="0"/>
                <w:sz w:val="22"/>
                <w:szCs w:val="22"/>
              </w:rPr>
            </w:pPr>
            <w:r w:rsidRPr="00531DC6">
              <w:rPr>
                <w:b w:val="0"/>
                <w:bCs w:val="0"/>
                <w:sz w:val="22"/>
                <w:szCs w:val="22"/>
              </w:rPr>
              <w:t>Časté</w:t>
            </w:r>
          </w:p>
        </w:tc>
      </w:tr>
      <w:tr w:rsidR="0029515D" w:rsidRPr="00531DC6" w14:paraId="53877415" w14:textId="77777777" w:rsidTr="00BF139A">
        <w:trPr>
          <w:cantSplit/>
          <w:trHeight w:val="145"/>
          <w:tblHeader/>
        </w:trPr>
        <w:tc>
          <w:tcPr>
            <w:tcW w:w="2217" w:type="dxa"/>
            <w:vMerge/>
            <w:shd w:val="clear" w:color="auto" w:fill="auto"/>
          </w:tcPr>
          <w:p w14:paraId="79926274" w14:textId="77777777" w:rsidR="0029515D" w:rsidRPr="00714D22" w:rsidRDefault="0029515D" w:rsidP="00453ABF">
            <w:pPr>
              <w:tabs>
                <w:tab w:val="left" w:pos="567"/>
              </w:tabs>
              <w:rPr>
                <w:sz w:val="22"/>
                <w:szCs w:val="22"/>
              </w:rPr>
            </w:pPr>
          </w:p>
        </w:tc>
        <w:tc>
          <w:tcPr>
            <w:tcW w:w="2343" w:type="dxa"/>
            <w:shd w:val="clear" w:color="auto" w:fill="auto"/>
          </w:tcPr>
          <w:p w14:paraId="7FD7EEA1" w14:textId="77777777" w:rsidR="0029515D" w:rsidRPr="00531DC6" w:rsidRDefault="0029515D" w:rsidP="00453ABF">
            <w:pPr>
              <w:tabs>
                <w:tab w:val="left" w:pos="567"/>
              </w:tabs>
              <w:rPr>
                <w:b w:val="0"/>
                <w:bCs w:val="0"/>
                <w:sz w:val="22"/>
                <w:szCs w:val="22"/>
              </w:rPr>
            </w:pPr>
            <w:r w:rsidRPr="00531DC6">
              <w:rPr>
                <w:b w:val="0"/>
                <w:bCs w:val="0"/>
                <w:sz w:val="22"/>
                <w:szCs w:val="22"/>
              </w:rPr>
              <w:t>bolesť v hornej a dolnej časti brucha</w:t>
            </w:r>
          </w:p>
        </w:tc>
        <w:tc>
          <w:tcPr>
            <w:tcW w:w="1818" w:type="dxa"/>
            <w:shd w:val="clear" w:color="auto" w:fill="auto"/>
          </w:tcPr>
          <w:p w14:paraId="19EA854F" w14:textId="77777777" w:rsidR="0029515D" w:rsidRPr="00531DC6" w:rsidRDefault="0029515D" w:rsidP="00453ABF">
            <w:pPr>
              <w:tabs>
                <w:tab w:val="left" w:pos="567"/>
              </w:tabs>
              <w:rPr>
                <w:b w:val="0"/>
                <w:bCs w:val="0"/>
                <w:sz w:val="22"/>
                <w:szCs w:val="22"/>
              </w:rPr>
            </w:pPr>
            <w:r w:rsidRPr="00531DC6">
              <w:rPr>
                <w:b w:val="0"/>
                <w:bCs w:val="0"/>
                <w:sz w:val="22"/>
                <w:szCs w:val="22"/>
              </w:rPr>
              <w:t>Časté</w:t>
            </w:r>
          </w:p>
        </w:tc>
        <w:tc>
          <w:tcPr>
            <w:tcW w:w="1824" w:type="dxa"/>
            <w:shd w:val="clear" w:color="auto" w:fill="auto"/>
          </w:tcPr>
          <w:p w14:paraId="5508F40D" w14:textId="77777777" w:rsidR="0029515D" w:rsidRPr="00531DC6" w:rsidRDefault="0029515D" w:rsidP="00453ABF">
            <w:pPr>
              <w:tabs>
                <w:tab w:val="left" w:pos="567"/>
              </w:tabs>
              <w:rPr>
                <w:b w:val="0"/>
                <w:bCs w:val="0"/>
                <w:sz w:val="22"/>
                <w:szCs w:val="22"/>
              </w:rPr>
            </w:pPr>
            <w:r w:rsidRPr="00531DC6">
              <w:rPr>
                <w:b w:val="0"/>
                <w:bCs w:val="0"/>
                <w:sz w:val="22"/>
                <w:szCs w:val="22"/>
              </w:rPr>
              <w:t>Menej časté</w:t>
            </w:r>
          </w:p>
        </w:tc>
      </w:tr>
      <w:tr w:rsidR="0029515D" w:rsidRPr="00531DC6" w14:paraId="051212CB" w14:textId="77777777" w:rsidTr="00BF139A">
        <w:trPr>
          <w:cantSplit/>
          <w:trHeight w:val="145"/>
          <w:tblHeader/>
        </w:trPr>
        <w:tc>
          <w:tcPr>
            <w:tcW w:w="2217" w:type="dxa"/>
            <w:vMerge/>
            <w:shd w:val="clear" w:color="auto" w:fill="auto"/>
          </w:tcPr>
          <w:p w14:paraId="0E7D2FE9" w14:textId="77777777" w:rsidR="0029515D" w:rsidRPr="00714D22" w:rsidRDefault="0029515D" w:rsidP="00453ABF">
            <w:pPr>
              <w:tabs>
                <w:tab w:val="left" w:pos="567"/>
              </w:tabs>
              <w:rPr>
                <w:sz w:val="22"/>
                <w:szCs w:val="22"/>
              </w:rPr>
            </w:pPr>
          </w:p>
        </w:tc>
        <w:tc>
          <w:tcPr>
            <w:tcW w:w="2343" w:type="dxa"/>
            <w:shd w:val="clear" w:color="auto" w:fill="auto"/>
          </w:tcPr>
          <w:p w14:paraId="73A3AECB" w14:textId="77777777" w:rsidR="0029515D" w:rsidRPr="00531DC6" w:rsidRDefault="0029515D" w:rsidP="00453ABF">
            <w:pPr>
              <w:tabs>
                <w:tab w:val="left" w:pos="567"/>
              </w:tabs>
              <w:rPr>
                <w:b w:val="0"/>
                <w:bCs w:val="0"/>
                <w:sz w:val="22"/>
                <w:szCs w:val="22"/>
              </w:rPr>
            </w:pPr>
            <w:r w:rsidRPr="00531DC6">
              <w:rPr>
                <w:b w:val="0"/>
                <w:bCs w:val="0"/>
                <w:sz w:val="22"/>
                <w:szCs w:val="22"/>
              </w:rPr>
              <w:t>vracanie</w:t>
            </w:r>
          </w:p>
        </w:tc>
        <w:tc>
          <w:tcPr>
            <w:tcW w:w="1818" w:type="dxa"/>
            <w:shd w:val="clear" w:color="auto" w:fill="auto"/>
          </w:tcPr>
          <w:p w14:paraId="6975A7F1" w14:textId="77777777" w:rsidR="0029515D" w:rsidRPr="00531DC6" w:rsidRDefault="0029515D" w:rsidP="00453ABF">
            <w:pPr>
              <w:tabs>
                <w:tab w:val="left" w:pos="567"/>
              </w:tabs>
              <w:rPr>
                <w:b w:val="0"/>
                <w:bCs w:val="0"/>
                <w:sz w:val="22"/>
                <w:szCs w:val="22"/>
              </w:rPr>
            </w:pPr>
            <w:r w:rsidRPr="00531DC6">
              <w:rPr>
                <w:b w:val="0"/>
                <w:bCs w:val="0"/>
                <w:sz w:val="22"/>
                <w:szCs w:val="22"/>
              </w:rPr>
              <w:t>Menej časté</w:t>
            </w:r>
          </w:p>
        </w:tc>
        <w:tc>
          <w:tcPr>
            <w:tcW w:w="1824" w:type="dxa"/>
            <w:shd w:val="clear" w:color="auto" w:fill="auto"/>
          </w:tcPr>
          <w:p w14:paraId="61B8AEAD" w14:textId="77777777" w:rsidR="0029515D" w:rsidRPr="00531DC6" w:rsidRDefault="0029515D" w:rsidP="00453ABF">
            <w:pPr>
              <w:tabs>
                <w:tab w:val="left" w:pos="567"/>
              </w:tabs>
              <w:rPr>
                <w:b w:val="0"/>
                <w:bCs w:val="0"/>
                <w:sz w:val="22"/>
                <w:szCs w:val="22"/>
              </w:rPr>
            </w:pPr>
            <w:r w:rsidRPr="00531DC6">
              <w:rPr>
                <w:b w:val="0"/>
                <w:bCs w:val="0"/>
                <w:sz w:val="22"/>
                <w:szCs w:val="22"/>
              </w:rPr>
              <w:t>Menej časté</w:t>
            </w:r>
          </w:p>
        </w:tc>
      </w:tr>
      <w:tr w:rsidR="0029515D" w:rsidRPr="00531DC6" w14:paraId="220B3D58" w14:textId="77777777" w:rsidTr="00BF139A">
        <w:trPr>
          <w:cantSplit/>
          <w:trHeight w:val="145"/>
          <w:tblHeader/>
        </w:trPr>
        <w:tc>
          <w:tcPr>
            <w:tcW w:w="2217" w:type="dxa"/>
            <w:vMerge/>
            <w:shd w:val="clear" w:color="auto" w:fill="auto"/>
          </w:tcPr>
          <w:p w14:paraId="2167B776" w14:textId="77777777" w:rsidR="0029515D" w:rsidRPr="00714D22" w:rsidRDefault="0029515D" w:rsidP="00453ABF">
            <w:pPr>
              <w:tabs>
                <w:tab w:val="left" w:pos="567"/>
              </w:tabs>
              <w:rPr>
                <w:sz w:val="22"/>
                <w:szCs w:val="22"/>
              </w:rPr>
            </w:pPr>
          </w:p>
        </w:tc>
        <w:tc>
          <w:tcPr>
            <w:tcW w:w="2343" w:type="dxa"/>
            <w:shd w:val="clear" w:color="auto" w:fill="auto"/>
          </w:tcPr>
          <w:p w14:paraId="22F5E8CF" w14:textId="77777777" w:rsidR="0029515D" w:rsidRPr="00531DC6" w:rsidRDefault="0029515D" w:rsidP="00453ABF">
            <w:pPr>
              <w:tabs>
                <w:tab w:val="left" w:pos="567"/>
              </w:tabs>
              <w:rPr>
                <w:b w:val="0"/>
                <w:bCs w:val="0"/>
                <w:sz w:val="22"/>
                <w:szCs w:val="22"/>
              </w:rPr>
            </w:pPr>
            <w:r w:rsidRPr="00531DC6">
              <w:rPr>
                <w:b w:val="0"/>
                <w:bCs w:val="0"/>
                <w:sz w:val="22"/>
                <w:szCs w:val="22"/>
              </w:rPr>
              <w:t>dyspepsia</w:t>
            </w:r>
          </w:p>
        </w:tc>
        <w:tc>
          <w:tcPr>
            <w:tcW w:w="1818" w:type="dxa"/>
            <w:shd w:val="clear" w:color="auto" w:fill="auto"/>
          </w:tcPr>
          <w:p w14:paraId="4EF116DA" w14:textId="77777777" w:rsidR="0029515D" w:rsidRPr="00531DC6" w:rsidRDefault="003B1AF7" w:rsidP="00A5044B">
            <w:pPr>
              <w:tabs>
                <w:tab w:val="left" w:pos="567"/>
              </w:tabs>
              <w:rPr>
                <w:b w:val="0"/>
                <w:bCs w:val="0"/>
                <w:sz w:val="22"/>
                <w:szCs w:val="22"/>
              </w:rPr>
            </w:pPr>
            <w:r w:rsidRPr="00531DC6">
              <w:rPr>
                <w:b w:val="0"/>
                <w:bCs w:val="0"/>
                <w:sz w:val="22"/>
                <w:szCs w:val="22"/>
              </w:rPr>
              <w:t>Č</w:t>
            </w:r>
            <w:r w:rsidR="0029515D" w:rsidRPr="00531DC6">
              <w:rPr>
                <w:b w:val="0"/>
                <w:bCs w:val="0"/>
                <w:sz w:val="22"/>
                <w:szCs w:val="22"/>
              </w:rPr>
              <w:t>asté</w:t>
            </w:r>
          </w:p>
        </w:tc>
        <w:tc>
          <w:tcPr>
            <w:tcW w:w="1824" w:type="dxa"/>
            <w:shd w:val="clear" w:color="auto" w:fill="auto"/>
          </w:tcPr>
          <w:p w14:paraId="1206983E" w14:textId="77777777" w:rsidR="0029515D" w:rsidRPr="00531DC6" w:rsidRDefault="0029515D" w:rsidP="00453ABF">
            <w:pPr>
              <w:tabs>
                <w:tab w:val="left" w:pos="567"/>
              </w:tabs>
              <w:rPr>
                <w:b w:val="0"/>
                <w:bCs w:val="0"/>
                <w:sz w:val="22"/>
                <w:szCs w:val="22"/>
              </w:rPr>
            </w:pPr>
            <w:r w:rsidRPr="00531DC6">
              <w:rPr>
                <w:b w:val="0"/>
                <w:bCs w:val="0"/>
                <w:sz w:val="22"/>
                <w:szCs w:val="22"/>
              </w:rPr>
              <w:t xml:space="preserve">Časté </w:t>
            </w:r>
          </w:p>
        </w:tc>
      </w:tr>
      <w:tr w:rsidR="0029515D" w:rsidRPr="00531DC6" w14:paraId="088A8FD7" w14:textId="77777777" w:rsidTr="00BF139A">
        <w:trPr>
          <w:cantSplit/>
          <w:trHeight w:val="145"/>
          <w:tblHeader/>
        </w:trPr>
        <w:tc>
          <w:tcPr>
            <w:tcW w:w="2217" w:type="dxa"/>
            <w:vMerge/>
            <w:shd w:val="clear" w:color="auto" w:fill="auto"/>
          </w:tcPr>
          <w:p w14:paraId="243D2300" w14:textId="77777777" w:rsidR="0029515D" w:rsidRPr="00714D22" w:rsidRDefault="0029515D" w:rsidP="00453ABF">
            <w:pPr>
              <w:tabs>
                <w:tab w:val="left" w:pos="567"/>
              </w:tabs>
              <w:rPr>
                <w:sz w:val="22"/>
                <w:szCs w:val="22"/>
              </w:rPr>
            </w:pPr>
          </w:p>
        </w:tc>
        <w:tc>
          <w:tcPr>
            <w:tcW w:w="2343" w:type="dxa"/>
            <w:shd w:val="clear" w:color="auto" w:fill="auto"/>
          </w:tcPr>
          <w:p w14:paraId="58747C28" w14:textId="77777777" w:rsidR="0029515D" w:rsidRPr="00531DC6" w:rsidRDefault="0029515D" w:rsidP="00453ABF">
            <w:pPr>
              <w:pStyle w:val="Nadpis9"/>
              <w:tabs>
                <w:tab w:val="left" w:pos="567"/>
              </w:tabs>
              <w:spacing w:before="0" w:after="0"/>
              <w:rPr>
                <w:rFonts w:ascii="Times New Roman" w:hAnsi="Times New Roman" w:cs="Times New Roman"/>
                <w:b w:val="0"/>
                <w:bCs w:val="0"/>
              </w:rPr>
            </w:pPr>
            <w:r w:rsidRPr="00531DC6">
              <w:rPr>
                <w:rFonts w:ascii="Times New Roman" w:hAnsi="Times New Roman" w:cs="Times New Roman"/>
                <w:b w:val="0"/>
                <w:bCs w:val="0"/>
              </w:rPr>
              <w:t>porucha činnosti čriev (vrátane hnačky a zápchy)</w:t>
            </w:r>
          </w:p>
        </w:tc>
        <w:tc>
          <w:tcPr>
            <w:tcW w:w="1818" w:type="dxa"/>
            <w:shd w:val="clear" w:color="auto" w:fill="auto"/>
          </w:tcPr>
          <w:p w14:paraId="07CBFD7A" w14:textId="77777777" w:rsidR="0029515D" w:rsidRPr="00531DC6" w:rsidRDefault="003B1AF7" w:rsidP="00A5044B">
            <w:pPr>
              <w:tabs>
                <w:tab w:val="left" w:pos="567"/>
              </w:tabs>
              <w:rPr>
                <w:b w:val="0"/>
                <w:bCs w:val="0"/>
                <w:sz w:val="22"/>
                <w:szCs w:val="22"/>
              </w:rPr>
            </w:pPr>
            <w:r w:rsidRPr="00531DC6">
              <w:rPr>
                <w:b w:val="0"/>
                <w:bCs w:val="0"/>
                <w:sz w:val="22"/>
                <w:szCs w:val="22"/>
              </w:rPr>
              <w:t>Č</w:t>
            </w:r>
            <w:r w:rsidR="0029515D" w:rsidRPr="00531DC6">
              <w:rPr>
                <w:b w:val="0"/>
                <w:bCs w:val="0"/>
                <w:sz w:val="22"/>
                <w:szCs w:val="22"/>
              </w:rPr>
              <w:t>asté</w:t>
            </w:r>
          </w:p>
        </w:tc>
        <w:tc>
          <w:tcPr>
            <w:tcW w:w="1824" w:type="dxa"/>
            <w:shd w:val="clear" w:color="auto" w:fill="auto"/>
          </w:tcPr>
          <w:p w14:paraId="37C7D6DC" w14:textId="77777777" w:rsidR="0029515D" w:rsidRPr="00531DC6" w:rsidRDefault="0029515D" w:rsidP="00453ABF">
            <w:pPr>
              <w:tabs>
                <w:tab w:val="left" w:pos="567"/>
              </w:tabs>
              <w:rPr>
                <w:b w:val="0"/>
                <w:bCs w:val="0"/>
                <w:sz w:val="22"/>
                <w:szCs w:val="22"/>
              </w:rPr>
            </w:pPr>
            <w:r w:rsidRPr="00531DC6">
              <w:rPr>
                <w:b w:val="0"/>
                <w:bCs w:val="0"/>
                <w:sz w:val="22"/>
                <w:szCs w:val="22"/>
              </w:rPr>
              <w:t>-</w:t>
            </w:r>
          </w:p>
        </w:tc>
      </w:tr>
      <w:tr w:rsidR="0029515D" w:rsidRPr="00531DC6" w14:paraId="09268371" w14:textId="77777777" w:rsidTr="00BF139A">
        <w:trPr>
          <w:cantSplit/>
          <w:trHeight w:val="145"/>
          <w:tblHeader/>
        </w:trPr>
        <w:tc>
          <w:tcPr>
            <w:tcW w:w="2217" w:type="dxa"/>
            <w:vMerge/>
            <w:shd w:val="clear" w:color="auto" w:fill="auto"/>
          </w:tcPr>
          <w:p w14:paraId="46BCDD62" w14:textId="77777777" w:rsidR="0029515D" w:rsidRPr="00714D22" w:rsidRDefault="0029515D" w:rsidP="00453ABF">
            <w:pPr>
              <w:tabs>
                <w:tab w:val="left" w:pos="567"/>
              </w:tabs>
              <w:rPr>
                <w:sz w:val="22"/>
                <w:szCs w:val="22"/>
              </w:rPr>
            </w:pPr>
          </w:p>
        </w:tc>
        <w:tc>
          <w:tcPr>
            <w:tcW w:w="2343" w:type="dxa"/>
            <w:shd w:val="clear" w:color="auto" w:fill="auto"/>
          </w:tcPr>
          <w:p w14:paraId="5685CDDE" w14:textId="77777777" w:rsidR="0029515D" w:rsidRPr="00531DC6" w:rsidRDefault="0029515D" w:rsidP="00453ABF">
            <w:pPr>
              <w:tabs>
                <w:tab w:val="left" w:pos="567"/>
              </w:tabs>
              <w:rPr>
                <w:b w:val="0"/>
                <w:bCs w:val="0"/>
                <w:sz w:val="22"/>
                <w:szCs w:val="22"/>
              </w:rPr>
            </w:pPr>
            <w:r w:rsidRPr="00531DC6">
              <w:rPr>
                <w:b w:val="0"/>
                <w:bCs w:val="0"/>
                <w:sz w:val="22"/>
                <w:szCs w:val="22"/>
              </w:rPr>
              <w:t>sucho v ústach</w:t>
            </w:r>
          </w:p>
        </w:tc>
        <w:tc>
          <w:tcPr>
            <w:tcW w:w="1818" w:type="dxa"/>
            <w:shd w:val="clear" w:color="auto" w:fill="auto"/>
          </w:tcPr>
          <w:p w14:paraId="6637B29C" w14:textId="77777777" w:rsidR="0029515D" w:rsidRPr="00531DC6" w:rsidRDefault="0029515D" w:rsidP="00453ABF">
            <w:pPr>
              <w:tabs>
                <w:tab w:val="left" w:pos="567"/>
              </w:tabs>
              <w:rPr>
                <w:b w:val="0"/>
                <w:bCs w:val="0"/>
                <w:sz w:val="22"/>
                <w:szCs w:val="22"/>
              </w:rPr>
            </w:pPr>
            <w:r w:rsidRPr="00531DC6">
              <w:rPr>
                <w:b w:val="0"/>
                <w:bCs w:val="0"/>
                <w:sz w:val="22"/>
                <w:szCs w:val="22"/>
              </w:rPr>
              <w:t>Menej časté</w:t>
            </w:r>
          </w:p>
        </w:tc>
        <w:tc>
          <w:tcPr>
            <w:tcW w:w="1824" w:type="dxa"/>
            <w:shd w:val="clear" w:color="auto" w:fill="auto"/>
          </w:tcPr>
          <w:p w14:paraId="01CBF945" w14:textId="77777777" w:rsidR="0029515D" w:rsidRPr="00531DC6" w:rsidRDefault="0029515D" w:rsidP="00453ABF">
            <w:pPr>
              <w:tabs>
                <w:tab w:val="left" w:pos="567"/>
              </w:tabs>
              <w:rPr>
                <w:b w:val="0"/>
                <w:bCs w:val="0"/>
                <w:sz w:val="22"/>
                <w:szCs w:val="22"/>
              </w:rPr>
            </w:pPr>
            <w:r w:rsidRPr="00531DC6">
              <w:rPr>
                <w:b w:val="0"/>
                <w:bCs w:val="0"/>
                <w:sz w:val="22"/>
                <w:szCs w:val="22"/>
              </w:rPr>
              <w:t>-</w:t>
            </w:r>
          </w:p>
        </w:tc>
      </w:tr>
      <w:tr w:rsidR="0029515D" w:rsidRPr="00531DC6" w14:paraId="7DCBB558" w14:textId="77777777" w:rsidTr="00BF139A">
        <w:trPr>
          <w:cantSplit/>
          <w:trHeight w:val="145"/>
          <w:tblHeader/>
        </w:trPr>
        <w:tc>
          <w:tcPr>
            <w:tcW w:w="2217" w:type="dxa"/>
            <w:vMerge/>
            <w:shd w:val="clear" w:color="auto" w:fill="auto"/>
          </w:tcPr>
          <w:p w14:paraId="258D4273" w14:textId="77777777" w:rsidR="0029515D" w:rsidRPr="00714D22" w:rsidRDefault="0029515D" w:rsidP="00453ABF">
            <w:pPr>
              <w:tabs>
                <w:tab w:val="left" w:pos="567"/>
              </w:tabs>
              <w:rPr>
                <w:sz w:val="22"/>
                <w:szCs w:val="22"/>
              </w:rPr>
            </w:pPr>
          </w:p>
        </w:tc>
        <w:tc>
          <w:tcPr>
            <w:tcW w:w="2343" w:type="dxa"/>
            <w:shd w:val="clear" w:color="auto" w:fill="auto"/>
          </w:tcPr>
          <w:p w14:paraId="373AE952" w14:textId="77777777" w:rsidR="0029515D" w:rsidRPr="00531DC6" w:rsidRDefault="0029515D" w:rsidP="00453ABF">
            <w:pPr>
              <w:tabs>
                <w:tab w:val="left" w:pos="567"/>
              </w:tabs>
              <w:rPr>
                <w:b w:val="0"/>
                <w:bCs w:val="0"/>
                <w:sz w:val="22"/>
                <w:szCs w:val="22"/>
              </w:rPr>
            </w:pPr>
            <w:r w:rsidRPr="00531DC6">
              <w:rPr>
                <w:b w:val="0"/>
                <w:bCs w:val="0"/>
                <w:sz w:val="22"/>
                <w:szCs w:val="22"/>
              </w:rPr>
              <w:t>dysgeúzia</w:t>
            </w:r>
          </w:p>
        </w:tc>
        <w:tc>
          <w:tcPr>
            <w:tcW w:w="1818" w:type="dxa"/>
            <w:shd w:val="clear" w:color="auto" w:fill="auto"/>
          </w:tcPr>
          <w:p w14:paraId="6A15B82E" w14:textId="77777777" w:rsidR="0029515D" w:rsidRPr="00531DC6" w:rsidRDefault="0029515D" w:rsidP="00453ABF">
            <w:pPr>
              <w:tabs>
                <w:tab w:val="left" w:pos="567"/>
              </w:tabs>
              <w:rPr>
                <w:b w:val="0"/>
                <w:bCs w:val="0"/>
                <w:sz w:val="22"/>
                <w:szCs w:val="22"/>
              </w:rPr>
            </w:pPr>
            <w:r w:rsidRPr="00531DC6">
              <w:rPr>
                <w:b w:val="0"/>
                <w:bCs w:val="0"/>
                <w:sz w:val="22"/>
                <w:szCs w:val="22"/>
              </w:rPr>
              <w:t>Menej časté</w:t>
            </w:r>
          </w:p>
        </w:tc>
        <w:tc>
          <w:tcPr>
            <w:tcW w:w="1824" w:type="dxa"/>
            <w:shd w:val="clear" w:color="auto" w:fill="auto"/>
          </w:tcPr>
          <w:p w14:paraId="5E47A682" w14:textId="77777777" w:rsidR="0029515D" w:rsidRPr="00531DC6" w:rsidRDefault="0029515D" w:rsidP="00453ABF">
            <w:pPr>
              <w:tabs>
                <w:tab w:val="left" w:pos="567"/>
              </w:tabs>
              <w:rPr>
                <w:b w:val="0"/>
                <w:bCs w:val="0"/>
                <w:sz w:val="22"/>
                <w:szCs w:val="22"/>
              </w:rPr>
            </w:pPr>
            <w:r w:rsidRPr="00531DC6">
              <w:rPr>
                <w:b w:val="0"/>
                <w:bCs w:val="0"/>
                <w:sz w:val="22"/>
                <w:szCs w:val="22"/>
              </w:rPr>
              <w:t>-</w:t>
            </w:r>
          </w:p>
        </w:tc>
      </w:tr>
      <w:tr w:rsidR="0029515D" w:rsidRPr="00531DC6" w14:paraId="0D40CD53" w14:textId="77777777" w:rsidTr="00BF139A">
        <w:trPr>
          <w:cantSplit/>
          <w:trHeight w:val="145"/>
          <w:tblHeader/>
        </w:trPr>
        <w:tc>
          <w:tcPr>
            <w:tcW w:w="2217" w:type="dxa"/>
            <w:vMerge/>
            <w:shd w:val="clear" w:color="auto" w:fill="auto"/>
          </w:tcPr>
          <w:p w14:paraId="0AF8F54C" w14:textId="77777777" w:rsidR="0029515D" w:rsidRPr="00714D22" w:rsidRDefault="0029515D" w:rsidP="00453ABF">
            <w:pPr>
              <w:tabs>
                <w:tab w:val="left" w:pos="567"/>
              </w:tabs>
              <w:rPr>
                <w:sz w:val="22"/>
                <w:szCs w:val="22"/>
              </w:rPr>
            </w:pPr>
          </w:p>
        </w:tc>
        <w:tc>
          <w:tcPr>
            <w:tcW w:w="2343" w:type="dxa"/>
            <w:shd w:val="clear" w:color="auto" w:fill="auto"/>
          </w:tcPr>
          <w:p w14:paraId="0BE70FB2" w14:textId="77777777" w:rsidR="0029515D" w:rsidRPr="00531DC6" w:rsidRDefault="0029515D" w:rsidP="00453ABF">
            <w:pPr>
              <w:pStyle w:val="RRNormal"/>
              <w:tabs>
                <w:tab w:val="left" w:pos="567"/>
              </w:tabs>
              <w:suppressAutoHyphens w:val="0"/>
              <w:spacing w:after="0" w:line="240" w:lineRule="auto"/>
              <w:rPr>
                <w:sz w:val="22"/>
                <w:szCs w:val="22"/>
                <w:lang w:val="sk-SK"/>
              </w:rPr>
            </w:pPr>
            <w:r w:rsidRPr="00531DC6">
              <w:rPr>
                <w:sz w:val="22"/>
                <w:szCs w:val="22"/>
                <w:lang w:val="sk-SK"/>
              </w:rPr>
              <w:t>hnačka, zápcha, plynatosť</w:t>
            </w:r>
          </w:p>
        </w:tc>
        <w:tc>
          <w:tcPr>
            <w:tcW w:w="1818" w:type="dxa"/>
            <w:shd w:val="clear" w:color="auto" w:fill="auto"/>
          </w:tcPr>
          <w:p w14:paraId="3A51E426" w14:textId="77777777" w:rsidR="0029515D" w:rsidRPr="00531DC6" w:rsidRDefault="0029515D" w:rsidP="00453ABF">
            <w:pPr>
              <w:tabs>
                <w:tab w:val="left" w:pos="567"/>
              </w:tabs>
              <w:rPr>
                <w:b w:val="0"/>
                <w:bCs w:val="0"/>
                <w:sz w:val="22"/>
                <w:szCs w:val="22"/>
              </w:rPr>
            </w:pPr>
            <w:r w:rsidRPr="00531DC6">
              <w:rPr>
                <w:b w:val="0"/>
                <w:bCs w:val="0"/>
                <w:sz w:val="22"/>
                <w:szCs w:val="22"/>
              </w:rPr>
              <w:t>-</w:t>
            </w:r>
          </w:p>
        </w:tc>
        <w:tc>
          <w:tcPr>
            <w:tcW w:w="1824" w:type="dxa"/>
            <w:shd w:val="clear" w:color="auto" w:fill="auto"/>
          </w:tcPr>
          <w:p w14:paraId="72AA6064" w14:textId="77777777" w:rsidR="0029515D" w:rsidRPr="00531DC6" w:rsidRDefault="0029515D" w:rsidP="00453ABF">
            <w:pPr>
              <w:tabs>
                <w:tab w:val="left" w:pos="567"/>
              </w:tabs>
              <w:rPr>
                <w:b w:val="0"/>
                <w:bCs w:val="0"/>
                <w:sz w:val="22"/>
                <w:szCs w:val="22"/>
              </w:rPr>
            </w:pPr>
            <w:r w:rsidRPr="00531DC6">
              <w:rPr>
                <w:b w:val="0"/>
                <w:bCs w:val="0"/>
                <w:sz w:val="22"/>
                <w:szCs w:val="22"/>
              </w:rPr>
              <w:t>Časté</w:t>
            </w:r>
          </w:p>
        </w:tc>
      </w:tr>
      <w:tr w:rsidR="0029515D" w:rsidRPr="00531DC6" w14:paraId="47B4F0E7" w14:textId="77777777" w:rsidTr="00BF139A">
        <w:trPr>
          <w:cantSplit/>
          <w:trHeight w:val="128"/>
          <w:tblHeader/>
        </w:trPr>
        <w:tc>
          <w:tcPr>
            <w:tcW w:w="2217" w:type="dxa"/>
            <w:vMerge/>
            <w:shd w:val="clear" w:color="auto" w:fill="auto"/>
          </w:tcPr>
          <w:p w14:paraId="0A119956" w14:textId="77777777" w:rsidR="0029515D" w:rsidRPr="00714D22" w:rsidRDefault="0029515D" w:rsidP="00453ABF">
            <w:pPr>
              <w:tabs>
                <w:tab w:val="left" w:pos="567"/>
              </w:tabs>
              <w:rPr>
                <w:sz w:val="22"/>
                <w:szCs w:val="22"/>
              </w:rPr>
            </w:pPr>
          </w:p>
        </w:tc>
        <w:tc>
          <w:tcPr>
            <w:tcW w:w="2343" w:type="dxa"/>
            <w:shd w:val="clear" w:color="auto" w:fill="auto"/>
          </w:tcPr>
          <w:p w14:paraId="603423D9" w14:textId="77777777" w:rsidR="0029515D" w:rsidRPr="00531DC6" w:rsidRDefault="0029515D" w:rsidP="00453ABF">
            <w:pPr>
              <w:tabs>
                <w:tab w:val="left" w:pos="567"/>
              </w:tabs>
              <w:rPr>
                <w:b w:val="0"/>
                <w:bCs w:val="0"/>
                <w:sz w:val="22"/>
                <w:szCs w:val="22"/>
              </w:rPr>
            </w:pPr>
            <w:r w:rsidRPr="00531DC6">
              <w:rPr>
                <w:b w:val="0"/>
                <w:bCs w:val="0"/>
                <w:sz w:val="22"/>
                <w:szCs w:val="22"/>
              </w:rPr>
              <w:t>gastritída</w:t>
            </w:r>
          </w:p>
        </w:tc>
        <w:tc>
          <w:tcPr>
            <w:tcW w:w="1818" w:type="dxa"/>
            <w:shd w:val="clear" w:color="auto" w:fill="auto"/>
          </w:tcPr>
          <w:p w14:paraId="4B503118" w14:textId="77777777" w:rsidR="0029515D" w:rsidRPr="00531DC6" w:rsidRDefault="0029515D" w:rsidP="00453ABF">
            <w:pPr>
              <w:tabs>
                <w:tab w:val="left" w:pos="567"/>
              </w:tabs>
              <w:rPr>
                <w:b w:val="0"/>
                <w:bCs w:val="0"/>
                <w:sz w:val="22"/>
                <w:szCs w:val="22"/>
              </w:rPr>
            </w:pPr>
            <w:r w:rsidRPr="00531DC6">
              <w:rPr>
                <w:b w:val="0"/>
                <w:bCs w:val="0"/>
                <w:sz w:val="22"/>
                <w:szCs w:val="22"/>
              </w:rPr>
              <w:t>Veľmi zriedkavé</w:t>
            </w:r>
          </w:p>
        </w:tc>
        <w:tc>
          <w:tcPr>
            <w:tcW w:w="1824" w:type="dxa"/>
            <w:shd w:val="clear" w:color="auto" w:fill="auto"/>
          </w:tcPr>
          <w:p w14:paraId="5E7849D2" w14:textId="77777777" w:rsidR="0029515D" w:rsidRPr="00531DC6" w:rsidRDefault="0029515D" w:rsidP="00453ABF">
            <w:pPr>
              <w:tabs>
                <w:tab w:val="left" w:pos="567"/>
              </w:tabs>
              <w:rPr>
                <w:b w:val="0"/>
                <w:bCs w:val="0"/>
                <w:sz w:val="22"/>
                <w:szCs w:val="22"/>
              </w:rPr>
            </w:pPr>
            <w:r w:rsidRPr="00531DC6">
              <w:rPr>
                <w:b w:val="0"/>
                <w:bCs w:val="0"/>
                <w:sz w:val="22"/>
                <w:szCs w:val="22"/>
              </w:rPr>
              <w:t>-</w:t>
            </w:r>
          </w:p>
        </w:tc>
      </w:tr>
      <w:tr w:rsidR="0029515D" w:rsidRPr="00531DC6" w14:paraId="709B425E" w14:textId="77777777" w:rsidTr="00BF139A">
        <w:trPr>
          <w:cantSplit/>
          <w:trHeight w:val="128"/>
          <w:tblHeader/>
        </w:trPr>
        <w:tc>
          <w:tcPr>
            <w:tcW w:w="2217" w:type="dxa"/>
            <w:vMerge/>
            <w:shd w:val="clear" w:color="auto" w:fill="auto"/>
          </w:tcPr>
          <w:p w14:paraId="038AB22D" w14:textId="77777777" w:rsidR="0029515D" w:rsidRPr="00714D22" w:rsidRDefault="0029515D" w:rsidP="00453ABF">
            <w:pPr>
              <w:tabs>
                <w:tab w:val="left" w:pos="567"/>
              </w:tabs>
              <w:rPr>
                <w:sz w:val="22"/>
                <w:szCs w:val="22"/>
              </w:rPr>
            </w:pPr>
          </w:p>
        </w:tc>
        <w:tc>
          <w:tcPr>
            <w:tcW w:w="2343" w:type="dxa"/>
            <w:shd w:val="clear" w:color="auto" w:fill="auto"/>
          </w:tcPr>
          <w:p w14:paraId="7AE21D2B" w14:textId="77777777" w:rsidR="0029515D" w:rsidRPr="00531DC6" w:rsidRDefault="0029515D" w:rsidP="00453ABF">
            <w:pPr>
              <w:tabs>
                <w:tab w:val="left" w:pos="567"/>
              </w:tabs>
              <w:rPr>
                <w:b w:val="0"/>
                <w:bCs w:val="0"/>
                <w:sz w:val="22"/>
                <w:szCs w:val="22"/>
              </w:rPr>
            </w:pPr>
            <w:r w:rsidRPr="00531DC6">
              <w:rPr>
                <w:b w:val="0"/>
                <w:bCs w:val="0"/>
                <w:sz w:val="22"/>
                <w:szCs w:val="22"/>
              </w:rPr>
              <w:t>pankreatitída</w:t>
            </w:r>
          </w:p>
        </w:tc>
        <w:tc>
          <w:tcPr>
            <w:tcW w:w="1818" w:type="dxa"/>
            <w:shd w:val="clear" w:color="auto" w:fill="auto"/>
          </w:tcPr>
          <w:p w14:paraId="4F85FCFF" w14:textId="77777777" w:rsidR="0029515D" w:rsidRPr="00531DC6" w:rsidRDefault="0029515D" w:rsidP="00453ABF">
            <w:pPr>
              <w:tabs>
                <w:tab w:val="left" w:pos="567"/>
              </w:tabs>
              <w:rPr>
                <w:b w:val="0"/>
                <w:bCs w:val="0"/>
                <w:sz w:val="22"/>
                <w:szCs w:val="22"/>
              </w:rPr>
            </w:pPr>
            <w:r w:rsidRPr="00531DC6">
              <w:rPr>
                <w:b w:val="0"/>
                <w:bCs w:val="0"/>
                <w:sz w:val="22"/>
                <w:szCs w:val="22"/>
              </w:rPr>
              <w:t xml:space="preserve">Veľmi zriedkavé </w:t>
            </w:r>
          </w:p>
        </w:tc>
        <w:tc>
          <w:tcPr>
            <w:tcW w:w="1824" w:type="dxa"/>
            <w:shd w:val="clear" w:color="auto" w:fill="auto"/>
          </w:tcPr>
          <w:p w14:paraId="62479E92" w14:textId="77777777" w:rsidR="0029515D" w:rsidRPr="00531DC6" w:rsidRDefault="0029515D" w:rsidP="00453ABF">
            <w:pPr>
              <w:tabs>
                <w:tab w:val="left" w:pos="567"/>
              </w:tabs>
              <w:rPr>
                <w:b w:val="0"/>
                <w:bCs w:val="0"/>
                <w:sz w:val="22"/>
                <w:szCs w:val="22"/>
              </w:rPr>
            </w:pPr>
            <w:r w:rsidRPr="00531DC6">
              <w:rPr>
                <w:b w:val="0"/>
                <w:bCs w:val="0"/>
                <w:sz w:val="22"/>
                <w:szCs w:val="22"/>
              </w:rPr>
              <w:t>Menej časté</w:t>
            </w:r>
          </w:p>
        </w:tc>
      </w:tr>
      <w:tr w:rsidR="0029515D" w:rsidRPr="00531DC6" w14:paraId="70E7C4AF" w14:textId="77777777" w:rsidTr="00BF139A">
        <w:trPr>
          <w:cantSplit/>
          <w:trHeight w:val="128"/>
          <w:tblHeader/>
        </w:trPr>
        <w:tc>
          <w:tcPr>
            <w:tcW w:w="2217" w:type="dxa"/>
            <w:vMerge/>
            <w:shd w:val="clear" w:color="auto" w:fill="auto"/>
          </w:tcPr>
          <w:p w14:paraId="0F4E0F9B" w14:textId="77777777" w:rsidR="0029515D" w:rsidRPr="00714D22" w:rsidRDefault="0029515D" w:rsidP="00453ABF">
            <w:pPr>
              <w:tabs>
                <w:tab w:val="left" w:pos="567"/>
              </w:tabs>
              <w:rPr>
                <w:sz w:val="22"/>
                <w:szCs w:val="22"/>
              </w:rPr>
            </w:pPr>
          </w:p>
        </w:tc>
        <w:tc>
          <w:tcPr>
            <w:tcW w:w="2343" w:type="dxa"/>
            <w:shd w:val="clear" w:color="auto" w:fill="auto"/>
          </w:tcPr>
          <w:p w14:paraId="40B95FBC" w14:textId="77777777" w:rsidR="0029515D" w:rsidRPr="00531DC6" w:rsidRDefault="0029515D" w:rsidP="00453ABF">
            <w:pPr>
              <w:tabs>
                <w:tab w:val="left" w:pos="567"/>
              </w:tabs>
              <w:rPr>
                <w:b w:val="0"/>
                <w:bCs w:val="0"/>
                <w:sz w:val="22"/>
                <w:szCs w:val="22"/>
              </w:rPr>
            </w:pPr>
            <w:r w:rsidRPr="00531DC6">
              <w:rPr>
                <w:b w:val="0"/>
                <w:bCs w:val="0"/>
                <w:sz w:val="22"/>
                <w:szCs w:val="22"/>
              </w:rPr>
              <w:t>grganie</w:t>
            </w:r>
          </w:p>
        </w:tc>
        <w:tc>
          <w:tcPr>
            <w:tcW w:w="1818" w:type="dxa"/>
            <w:shd w:val="clear" w:color="auto" w:fill="auto"/>
          </w:tcPr>
          <w:p w14:paraId="229A9281" w14:textId="77777777" w:rsidR="0029515D" w:rsidRPr="00531DC6" w:rsidRDefault="0029515D" w:rsidP="00453ABF">
            <w:pPr>
              <w:tabs>
                <w:tab w:val="left" w:pos="567"/>
              </w:tabs>
              <w:rPr>
                <w:b w:val="0"/>
                <w:bCs w:val="0"/>
                <w:sz w:val="22"/>
                <w:szCs w:val="22"/>
              </w:rPr>
            </w:pPr>
            <w:r w:rsidRPr="00531DC6">
              <w:rPr>
                <w:b w:val="0"/>
                <w:bCs w:val="0"/>
                <w:sz w:val="22"/>
                <w:szCs w:val="22"/>
              </w:rPr>
              <w:t>-</w:t>
            </w:r>
          </w:p>
        </w:tc>
        <w:tc>
          <w:tcPr>
            <w:tcW w:w="1824" w:type="dxa"/>
            <w:shd w:val="clear" w:color="auto" w:fill="auto"/>
          </w:tcPr>
          <w:p w14:paraId="1EF32539" w14:textId="77777777" w:rsidR="0029515D" w:rsidRPr="00531DC6" w:rsidRDefault="0029515D" w:rsidP="00453ABF">
            <w:pPr>
              <w:tabs>
                <w:tab w:val="left" w:pos="567"/>
              </w:tabs>
              <w:rPr>
                <w:b w:val="0"/>
                <w:bCs w:val="0"/>
                <w:sz w:val="22"/>
                <w:szCs w:val="22"/>
              </w:rPr>
            </w:pPr>
            <w:r w:rsidRPr="00531DC6">
              <w:rPr>
                <w:b w:val="0"/>
                <w:bCs w:val="0"/>
                <w:sz w:val="22"/>
                <w:szCs w:val="22"/>
              </w:rPr>
              <w:t>Menej časté</w:t>
            </w:r>
          </w:p>
        </w:tc>
      </w:tr>
      <w:tr w:rsidR="0029515D" w:rsidRPr="00531DC6" w14:paraId="3762F9DE" w14:textId="77777777" w:rsidTr="00BF139A">
        <w:trPr>
          <w:trHeight w:val="255"/>
          <w:tblHeader/>
        </w:trPr>
        <w:tc>
          <w:tcPr>
            <w:tcW w:w="2217" w:type="dxa"/>
            <w:vMerge w:val="restart"/>
            <w:shd w:val="clear" w:color="auto" w:fill="auto"/>
          </w:tcPr>
          <w:p w14:paraId="06716AA2" w14:textId="77777777" w:rsidR="0029515D" w:rsidRPr="00714D22" w:rsidRDefault="0029515D" w:rsidP="00453ABF">
            <w:pPr>
              <w:tabs>
                <w:tab w:val="left" w:pos="567"/>
              </w:tabs>
              <w:rPr>
                <w:b w:val="0"/>
                <w:sz w:val="22"/>
                <w:szCs w:val="22"/>
              </w:rPr>
            </w:pPr>
            <w:r w:rsidRPr="00714D22">
              <w:rPr>
                <w:b w:val="0"/>
                <w:sz w:val="22"/>
                <w:szCs w:val="22"/>
              </w:rPr>
              <w:t>Poruchy pečene a žlčových ciest</w:t>
            </w:r>
          </w:p>
        </w:tc>
        <w:tc>
          <w:tcPr>
            <w:tcW w:w="2343" w:type="dxa"/>
            <w:shd w:val="clear" w:color="auto" w:fill="auto"/>
          </w:tcPr>
          <w:p w14:paraId="48148279" w14:textId="77777777" w:rsidR="0029515D" w:rsidRPr="00531DC6" w:rsidRDefault="0029515D" w:rsidP="00453ABF">
            <w:pPr>
              <w:tabs>
                <w:tab w:val="left" w:pos="567"/>
              </w:tabs>
              <w:rPr>
                <w:b w:val="0"/>
                <w:bCs w:val="0"/>
                <w:sz w:val="22"/>
                <w:szCs w:val="22"/>
              </w:rPr>
            </w:pPr>
            <w:r w:rsidRPr="00531DC6">
              <w:rPr>
                <w:b w:val="0"/>
                <w:bCs w:val="0"/>
                <w:sz w:val="22"/>
                <w:szCs w:val="22"/>
              </w:rPr>
              <w:t>hepatitída</w:t>
            </w:r>
          </w:p>
        </w:tc>
        <w:tc>
          <w:tcPr>
            <w:tcW w:w="1818" w:type="dxa"/>
            <w:shd w:val="clear" w:color="auto" w:fill="auto"/>
          </w:tcPr>
          <w:p w14:paraId="55DE2995" w14:textId="77777777" w:rsidR="0029515D" w:rsidRPr="00531DC6" w:rsidRDefault="0029515D" w:rsidP="00453ABF">
            <w:pPr>
              <w:tabs>
                <w:tab w:val="left" w:pos="567"/>
              </w:tabs>
              <w:rPr>
                <w:b w:val="0"/>
                <w:bCs w:val="0"/>
                <w:sz w:val="22"/>
                <w:szCs w:val="22"/>
              </w:rPr>
            </w:pPr>
            <w:r w:rsidRPr="00531DC6">
              <w:rPr>
                <w:b w:val="0"/>
                <w:bCs w:val="0"/>
                <w:sz w:val="22"/>
                <w:szCs w:val="22"/>
              </w:rPr>
              <w:t xml:space="preserve">Veľmi zriedkavé </w:t>
            </w:r>
          </w:p>
        </w:tc>
        <w:tc>
          <w:tcPr>
            <w:tcW w:w="1824" w:type="dxa"/>
            <w:shd w:val="clear" w:color="auto" w:fill="auto"/>
          </w:tcPr>
          <w:p w14:paraId="46EE19DC" w14:textId="77777777" w:rsidR="0029515D" w:rsidRPr="00531DC6" w:rsidRDefault="0029515D" w:rsidP="00453ABF">
            <w:pPr>
              <w:tabs>
                <w:tab w:val="left" w:pos="567"/>
              </w:tabs>
              <w:rPr>
                <w:b w:val="0"/>
                <w:bCs w:val="0"/>
                <w:sz w:val="22"/>
                <w:szCs w:val="22"/>
              </w:rPr>
            </w:pPr>
            <w:r w:rsidRPr="00531DC6">
              <w:rPr>
                <w:b w:val="0"/>
                <w:bCs w:val="0"/>
                <w:sz w:val="22"/>
                <w:szCs w:val="22"/>
              </w:rPr>
              <w:t xml:space="preserve">Menej časté </w:t>
            </w:r>
          </w:p>
        </w:tc>
      </w:tr>
      <w:tr w:rsidR="0029515D" w:rsidRPr="00531DC6" w14:paraId="3EC970AD" w14:textId="77777777" w:rsidTr="00BF139A">
        <w:trPr>
          <w:trHeight w:val="255"/>
          <w:tblHeader/>
        </w:trPr>
        <w:tc>
          <w:tcPr>
            <w:tcW w:w="2217" w:type="dxa"/>
            <w:vMerge/>
            <w:shd w:val="clear" w:color="auto" w:fill="auto"/>
          </w:tcPr>
          <w:p w14:paraId="6B189788" w14:textId="77777777" w:rsidR="0029515D" w:rsidRPr="00714D22" w:rsidRDefault="0029515D" w:rsidP="00453ABF">
            <w:pPr>
              <w:tabs>
                <w:tab w:val="left" w:pos="567"/>
              </w:tabs>
              <w:rPr>
                <w:b w:val="0"/>
                <w:sz w:val="22"/>
                <w:szCs w:val="22"/>
              </w:rPr>
            </w:pPr>
          </w:p>
        </w:tc>
        <w:tc>
          <w:tcPr>
            <w:tcW w:w="2343" w:type="dxa"/>
            <w:shd w:val="clear" w:color="auto" w:fill="auto"/>
          </w:tcPr>
          <w:p w14:paraId="297A2D1A" w14:textId="77777777" w:rsidR="0029515D" w:rsidRPr="00531DC6" w:rsidRDefault="0029515D" w:rsidP="00453ABF">
            <w:pPr>
              <w:tabs>
                <w:tab w:val="left" w:pos="567"/>
              </w:tabs>
              <w:rPr>
                <w:b w:val="0"/>
                <w:bCs w:val="0"/>
                <w:sz w:val="22"/>
                <w:szCs w:val="22"/>
              </w:rPr>
            </w:pPr>
            <w:r w:rsidRPr="00531DC6">
              <w:rPr>
                <w:b w:val="0"/>
                <w:bCs w:val="0"/>
                <w:sz w:val="22"/>
                <w:szCs w:val="22"/>
              </w:rPr>
              <w:t>cholestáza</w:t>
            </w:r>
          </w:p>
        </w:tc>
        <w:tc>
          <w:tcPr>
            <w:tcW w:w="1818" w:type="dxa"/>
            <w:shd w:val="clear" w:color="auto" w:fill="auto"/>
          </w:tcPr>
          <w:p w14:paraId="4F20F91D" w14:textId="77777777" w:rsidR="0029515D" w:rsidRPr="00531DC6" w:rsidRDefault="0029515D" w:rsidP="00453ABF">
            <w:pPr>
              <w:tabs>
                <w:tab w:val="left" w:pos="567"/>
              </w:tabs>
              <w:rPr>
                <w:b w:val="0"/>
                <w:bCs w:val="0"/>
                <w:sz w:val="22"/>
                <w:szCs w:val="22"/>
              </w:rPr>
            </w:pPr>
            <w:r w:rsidRPr="00531DC6">
              <w:rPr>
                <w:b w:val="0"/>
                <w:bCs w:val="0"/>
                <w:sz w:val="22"/>
                <w:szCs w:val="22"/>
              </w:rPr>
              <w:t>-</w:t>
            </w:r>
          </w:p>
        </w:tc>
        <w:tc>
          <w:tcPr>
            <w:tcW w:w="1824" w:type="dxa"/>
            <w:shd w:val="clear" w:color="auto" w:fill="auto"/>
          </w:tcPr>
          <w:p w14:paraId="3F01AFFE" w14:textId="77777777" w:rsidR="0029515D" w:rsidRPr="00531DC6" w:rsidRDefault="0029515D" w:rsidP="00453ABF">
            <w:pPr>
              <w:tabs>
                <w:tab w:val="left" w:pos="567"/>
              </w:tabs>
              <w:rPr>
                <w:b w:val="0"/>
                <w:bCs w:val="0"/>
                <w:sz w:val="22"/>
                <w:szCs w:val="22"/>
              </w:rPr>
            </w:pPr>
            <w:r w:rsidRPr="00531DC6">
              <w:rPr>
                <w:b w:val="0"/>
                <w:bCs w:val="0"/>
                <w:sz w:val="22"/>
                <w:szCs w:val="22"/>
              </w:rPr>
              <w:t>Zriedkavé</w:t>
            </w:r>
          </w:p>
        </w:tc>
      </w:tr>
      <w:tr w:rsidR="0029515D" w:rsidRPr="00531DC6" w14:paraId="6A2CB262" w14:textId="77777777" w:rsidTr="00BF139A">
        <w:trPr>
          <w:trHeight w:val="222"/>
          <w:tblHeader/>
        </w:trPr>
        <w:tc>
          <w:tcPr>
            <w:tcW w:w="2217" w:type="dxa"/>
            <w:vMerge/>
            <w:shd w:val="clear" w:color="auto" w:fill="auto"/>
          </w:tcPr>
          <w:p w14:paraId="50F468AD" w14:textId="77777777" w:rsidR="0029515D" w:rsidRPr="00714D22" w:rsidRDefault="0029515D" w:rsidP="00453ABF">
            <w:pPr>
              <w:tabs>
                <w:tab w:val="left" w:pos="567"/>
              </w:tabs>
              <w:rPr>
                <w:b w:val="0"/>
                <w:sz w:val="22"/>
                <w:szCs w:val="22"/>
              </w:rPr>
            </w:pPr>
          </w:p>
        </w:tc>
        <w:tc>
          <w:tcPr>
            <w:tcW w:w="2343" w:type="dxa"/>
            <w:shd w:val="clear" w:color="auto" w:fill="auto"/>
          </w:tcPr>
          <w:p w14:paraId="4B6087CB" w14:textId="77777777" w:rsidR="0029515D" w:rsidRPr="00531DC6" w:rsidRDefault="0029515D" w:rsidP="00453ABF">
            <w:pPr>
              <w:tabs>
                <w:tab w:val="left" w:pos="567"/>
              </w:tabs>
              <w:rPr>
                <w:b w:val="0"/>
                <w:bCs w:val="0"/>
                <w:sz w:val="22"/>
                <w:szCs w:val="22"/>
              </w:rPr>
            </w:pPr>
            <w:r w:rsidRPr="00531DC6">
              <w:rPr>
                <w:b w:val="0"/>
                <w:bCs w:val="0"/>
                <w:sz w:val="22"/>
                <w:szCs w:val="22"/>
              </w:rPr>
              <w:t>zlyhanie pečene</w:t>
            </w:r>
          </w:p>
        </w:tc>
        <w:tc>
          <w:tcPr>
            <w:tcW w:w="1818" w:type="dxa"/>
            <w:shd w:val="clear" w:color="auto" w:fill="auto"/>
          </w:tcPr>
          <w:p w14:paraId="51465382" w14:textId="77777777" w:rsidR="0029515D" w:rsidRPr="00531DC6" w:rsidRDefault="0029515D" w:rsidP="00453ABF">
            <w:pPr>
              <w:tabs>
                <w:tab w:val="left" w:pos="567"/>
              </w:tabs>
              <w:rPr>
                <w:b w:val="0"/>
                <w:bCs w:val="0"/>
                <w:sz w:val="22"/>
                <w:szCs w:val="22"/>
              </w:rPr>
            </w:pPr>
            <w:r w:rsidRPr="00531DC6">
              <w:rPr>
                <w:b w:val="0"/>
                <w:bCs w:val="0"/>
                <w:sz w:val="22"/>
                <w:szCs w:val="22"/>
              </w:rPr>
              <w:t>-</w:t>
            </w:r>
          </w:p>
        </w:tc>
        <w:tc>
          <w:tcPr>
            <w:tcW w:w="1824" w:type="dxa"/>
            <w:shd w:val="clear" w:color="auto" w:fill="auto"/>
          </w:tcPr>
          <w:p w14:paraId="11FE7720" w14:textId="77777777" w:rsidR="0029515D" w:rsidRPr="00531DC6" w:rsidRDefault="0029515D" w:rsidP="00453ABF">
            <w:pPr>
              <w:tabs>
                <w:tab w:val="left" w:pos="567"/>
              </w:tabs>
              <w:rPr>
                <w:b w:val="0"/>
                <w:bCs w:val="0"/>
                <w:sz w:val="22"/>
                <w:szCs w:val="22"/>
              </w:rPr>
            </w:pPr>
            <w:r w:rsidRPr="00531DC6">
              <w:rPr>
                <w:b w:val="0"/>
                <w:bCs w:val="0"/>
                <w:sz w:val="22"/>
                <w:szCs w:val="22"/>
              </w:rPr>
              <w:t>Veľmi zriedkavé</w:t>
            </w:r>
          </w:p>
        </w:tc>
      </w:tr>
      <w:tr w:rsidR="0029515D" w:rsidRPr="00531DC6" w14:paraId="77F66BB5" w14:textId="77777777" w:rsidTr="00BF139A">
        <w:trPr>
          <w:trHeight w:val="222"/>
          <w:tblHeader/>
        </w:trPr>
        <w:tc>
          <w:tcPr>
            <w:tcW w:w="2217" w:type="dxa"/>
            <w:vMerge/>
            <w:shd w:val="clear" w:color="auto" w:fill="auto"/>
          </w:tcPr>
          <w:p w14:paraId="4FC43670" w14:textId="77777777" w:rsidR="0029515D" w:rsidRPr="00714D22" w:rsidRDefault="0029515D" w:rsidP="00453ABF">
            <w:pPr>
              <w:tabs>
                <w:tab w:val="left" w:pos="567"/>
              </w:tabs>
              <w:rPr>
                <w:b w:val="0"/>
                <w:sz w:val="22"/>
                <w:szCs w:val="22"/>
              </w:rPr>
            </w:pPr>
          </w:p>
        </w:tc>
        <w:tc>
          <w:tcPr>
            <w:tcW w:w="2343" w:type="dxa"/>
            <w:shd w:val="clear" w:color="auto" w:fill="auto"/>
          </w:tcPr>
          <w:p w14:paraId="3569428D" w14:textId="77777777" w:rsidR="0029515D" w:rsidRPr="00531DC6" w:rsidRDefault="0029515D" w:rsidP="00453ABF">
            <w:pPr>
              <w:tabs>
                <w:tab w:val="left" w:pos="567"/>
              </w:tabs>
              <w:rPr>
                <w:b w:val="0"/>
                <w:bCs w:val="0"/>
                <w:sz w:val="22"/>
                <w:szCs w:val="22"/>
              </w:rPr>
            </w:pPr>
            <w:r w:rsidRPr="00531DC6">
              <w:rPr>
                <w:b w:val="0"/>
                <w:bCs w:val="0"/>
                <w:sz w:val="22"/>
                <w:szCs w:val="22"/>
              </w:rPr>
              <w:t>žltačka</w:t>
            </w:r>
          </w:p>
        </w:tc>
        <w:tc>
          <w:tcPr>
            <w:tcW w:w="1818" w:type="dxa"/>
            <w:shd w:val="clear" w:color="auto" w:fill="auto"/>
          </w:tcPr>
          <w:p w14:paraId="222AE93A" w14:textId="77777777" w:rsidR="0029515D" w:rsidRPr="00531DC6" w:rsidRDefault="0029515D" w:rsidP="00453ABF">
            <w:pPr>
              <w:tabs>
                <w:tab w:val="left" w:pos="567"/>
              </w:tabs>
              <w:rPr>
                <w:b w:val="0"/>
                <w:bCs w:val="0"/>
                <w:sz w:val="22"/>
                <w:szCs w:val="22"/>
              </w:rPr>
            </w:pPr>
            <w:r w:rsidRPr="00531DC6">
              <w:rPr>
                <w:b w:val="0"/>
                <w:bCs w:val="0"/>
                <w:sz w:val="22"/>
                <w:szCs w:val="22"/>
              </w:rPr>
              <w:t>Veľmi zriedkavé</w:t>
            </w:r>
          </w:p>
        </w:tc>
        <w:tc>
          <w:tcPr>
            <w:tcW w:w="1824" w:type="dxa"/>
            <w:shd w:val="clear" w:color="auto" w:fill="auto"/>
          </w:tcPr>
          <w:p w14:paraId="63420CEA" w14:textId="77777777" w:rsidR="0029515D" w:rsidRPr="00531DC6" w:rsidRDefault="0029515D" w:rsidP="00453ABF">
            <w:pPr>
              <w:tabs>
                <w:tab w:val="left" w:pos="567"/>
              </w:tabs>
              <w:rPr>
                <w:b w:val="0"/>
                <w:bCs w:val="0"/>
                <w:sz w:val="22"/>
                <w:szCs w:val="22"/>
              </w:rPr>
            </w:pPr>
            <w:r w:rsidRPr="00531DC6">
              <w:rPr>
                <w:b w:val="0"/>
                <w:bCs w:val="0"/>
                <w:sz w:val="22"/>
                <w:szCs w:val="22"/>
              </w:rPr>
              <w:t>-</w:t>
            </w:r>
          </w:p>
        </w:tc>
      </w:tr>
      <w:tr w:rsidR="0029515D" w:rsidRPr="00531DC6" w14:paraId="34021E59" w14:textId="77777777" w:rsidTr="00BF139A">
        <w:trPr>
          <w:cantSplit/>
          <w:trHeight w:val="145"/>
          <w:tblHeader/>
        </w:trPr>
        <w:tc>
          <w:tcPr>
            <w:tcW w:w="2217" w:type="dxa"/>
            <w:vMerge w:val="restart"/>
            <w:shd w:val="clear" w:color="auto" w:fill="auto"/>
          </w:tcPr>
          <w:p w14:paraId="438F04E0" w14:textId="77777777" w:rsidR="0029515D" w:rsidRPr="00714D22" w:rsidRDefault="0029515D" w:rsidP="00453ABF">
            <w:pPr>
              <w:tabs>
                <w:tab w:val="left" w:pos="567"/>
              </w:tabs>
              <w:rPr>
                <w:b w:val="0"/>
                <w:bCs w:val="0"/>
                <w:sz w:val="22"/>
                <w:szCs w:val="22"/>
              </w:rPr>
            </w:pPr>
            <w:r w:rsidRPr="00714D22">
              <w:rPr>
                <w:b w:val="0"/>
                <w:bCs w:val="0"/>
                <w:sz w:val="22"/>
                <w:szCs w:val="22"/>
              </w:rPr>
              <w:t>Poruchy kože a podkožného tkaniva</w:t>
            </w:r>
          </w:p>
        </w:tc>
        <w:tc>
          <w:tcPr>
            <w:tcW w:w="2343" w:type="dxa"/>
            <w:shd w:val="clear" w:color="auto" w:fill="auto"/>
          </w:tcPr>
          <w:p w14:paraId="60BAE49B" w14:textId="77777777" w:rsidR="0029515D" w:rsidRPr="00531DC6" w:rsidRDefault="0029515D" w:rsidP="00453ABF">
            <w:pPr>
              <w:tabs>
                <w:tab w:val="left" w:pos="567"/>
              </w:tabs>
              <w:rPr>
                <w:b w:val="0"/>
                <w:bCs w:val="0"/>
                <w:sz w:val="22"/>
                <w:szCs w:val="22"/>
              </w:rPr>
            </w:pPr>
            <w:r w:rsidRPr="00531DC6">
              <w:rPr>
                <w:b w:val="0"/>
                <w:sz w:val="22"/>
                <w:szCs w:val="22"/>
                <w:lang w:val="pl-PL"/>
              </w:rPr>
              <w:t>bulózna dermatitída vrátane multiformného erytému</w:t>
            </w:r>
          </w:p>
        </w:tc>
        <w:tc>
          <w:tcPr>
            <w:tcW w:w="1818" w:type="dxa"/>
            <w:shd w:val="clear" w:color="auto" w:fill="auto"/>
          </w:tcPr>
          <w:p w14:paraId="7CE10956" w14:textId="77777777" w:rsidR="0029515D" w:rsidRPr="00531DC6" w:rsidRDefault="0029515D" w:rsidP="00453ABF">
            <w:pPr>
              <w:tabs>
                <w:tab w:val="left" w:pos="567"/>
              </w:tabs>
              <w:rPr>
                <w:b w:val="0"/>
                <w:bCs w:val="0"/>
                <w:sz w:val="22"/>
                <w:szCs w:val="22"/>
              </w:rPr>
            </w:pPr>
            <w:r w:rsidRPr="00531DC6">
              <w:rPr>
                <w:b w:val="0"/>
                <w:bCs w:val="0"/>
                <w:sz w:val="22"/>
                <w:szCs w:val="22"/>
              </w:rPr>
              <w:t>Veľmi zriedkavé</w:t>
            </w:r>
          </w:p>
        </w:tc>
        <w:tc>
          <w:tcPr>
            <w:tcW w:w="1824" w:type="dxa"/>
            <w:shd w:val="clear" w:color="auto" w:fill="auto"/>
          </w:tcPr>
          <w:p w14:paraId="6030322F" w14:textId="77777777" w:rsidR="0029515D" w:rsidRPr="00531DC6" w:rsidRDefault="0029515D" w:rsidP="00453ABF">
            <w:pPr>
              <w:tabs>
                <w:tab w:val="left" w:pos="567"/>
              </w:tabs>
              <w:rPr>
                <w:b w:val="0"/>
                <w:bCs w:val="0"/>
                <w:sz w:val="22"/>
                <w:szCs w:val="22"/>
              </w:rPr>
            </w:pPr>
            <w:r w:rsidRPr="00531DC6">
              <w:rPr>
                <w:b w:val="0"/>
                <w:bCs w:val="0"/>
                <w:sz w:val="22"/>
                <w:szCs w:val="22"/>
              </w:rPr>
              <w:t>Zriedkavé</w:t>
            </w:r>
          </w:p>
        </w:tc>
      </w:tr>
      <w:tr w:rsidR="0029515D" w:rsidRPr="00531DC6" w14:paraId="558D725D" w14:textId="77777777" w:rsidTr="00BF139A">
        <w:trPr>
          <w:cantSplit/>
          <w:trHeight w:val="145"/>
          <w:tblHeader/>
        </w:trPr>
        <w:tc>
          <w:tcPr>
            <w:tcW w:w="2217" w:type="dxa"/>
            <w:vMerge/>
            <w:shd w:val="clear" w:color="auto" w:fill="auto"/>
          </w:tcPr>
          <w:p w14:paraId="50531E0A" w14:textId="77777777" w:rsidR="0029515D" w:rsidRPr="00714D22" w:rsidRDefault="0029515D" w:rsidP="00453ABF">
            <w:pPr>
              <w:tabs>
                <w:tab w:val="left" w:pos="567"/>
              </w:tabs>
              <w:rPr>
                <w:b w:val="0"/>
                <w:bCs w:val="0"/>
                <w:sz w:val="22"/>
                <w:szCs w:val="22"/>
              </w:rPr>
            </w:pPr>
          </w:p>
        </w:tc>
        <w:tc>
          <w:tcPr>
            <w:tcW w:w="2343" w:type="dxa"/>
            <w:shd w:val="clear" w:color="auto" w:fill="auto"/>
          </w:tcPr>
          <w:p w14:paraId="1FB43A14" w14:textId="77777777" w:rsidR="0029515D" w:rsidRPr="00531DC6" w:rsidRDefault="0029515D" w:rsidP="00453ABF">
            <w:pPr>
              <w:tabs>
                <w:tab w:val="left" w:pos="567"/>
              </w:tabs>
              <w:rPr>
                <w:b w:val="0"/>
                <w:bCs w:val="0"/>
                <w:sz w:val="22"/>
                <w:szCs w:val="22"/>
              </w:rPr>
            </w:pPr>
            <w:r w:rsidRPr="00531DC6">
              <w:rPr>
                <w:b w:val="0"/>
                <w:bCs w:val="0"/>
                <w:sz w:val="22"/>
                <w:szCs w:val="22"/>
              </w:rPr>
              <w:t>Quinckeho edém</w:t>
            </w:r>
          </w:p>
        </w:tc>
        <w:tc>
          <w:tcPr>
            <w:tcW w:w="1818" w:type="dxa"/>
            <w:shd w:val="clear" w:color="auto" w:fill="auto"/>
          </w:tcPr>
          <w:p w14:paraId="6024DFF0" w14:textId="77777777" w:rsidR="0029515D" w:rsidRPr="00531DC6" w:rsidRDefault="0029515D" w:rsidP="00453ABF">
            <w:pPr>
              <w:tabs>
                <w:tab w:val="left" w:pos="567"/>
              </w:tabs>
              <w:rPr>
                <w:b w:val="0"/>
                <w:bCs w:val="0"/>
                <w:sz w:val="22"/>
                <w:szCs w:val="22"/>
              </w:rPr>
            </w:pPr>
            <w:r w:rsidRPr="00531DC6">
              <w:rPr>
                <w:b w:val="0"/>
                <w:bCs w:val="0"/>
                <w:sz w:val="22"/>
                <w:szCs w:val="22"/>
              </w:rPr>
              <w:t>Veľmi zriedkavé</w:t>
            </w:r>
            <w:r w:rsidRPr="00531DC6">
              <w:rPr>
                <w:sz w:val="22"/>
                <w:szCs w:val="22"/>
              </w:rPr>
              <w:t xml:space="preserve"> </w:t>
            </w:r>
          </w:p>
        </w:tc>
        <w:tc>
          <w:tcPr>
            <w:tcW w:w="1824" w:type="dxa"/>
            <w:shd w:val="clear" w:color="auto" w:fill="auto"/>
          </w:tcPr>
          <w:p w14:paraId="01AFEFC1" w14:textId="77777777" w:rsidR="0029515D" w:rsidRPr="00531DC6" w:rsidRDefault="0029515D" w:rsidP="00453ABF">
            <w:pPr>
              <w:tabs>
                <w:tab w:val="left" w:pos="567"/>
              </w:tabs>
              <w:rPr>
                <w:b w:val="0"/>
                <w:bCs w:val="0"/>
                <w:sz w:val="22"/>
                <w:szCs w:val="22"/>
              </w:rPr>
            </w:pPr>
            <w:r w:rsidRPr="00531DC6">
              <w:rPr>
                <w:b w:val="0"/>
                <w:bCs w:val="0"/>
                <w:sz w:val="22"/>
                <w:szCs w:val="22"/>
              </w:rPr>
              <w:t>-</w:t>
            </w:r>
            <w:r w:rsidRPr="00531DC6">
              <w:rPr>
                <w:sz w:val="22"/>
                <w:szCs w:val="22"/>
              </w:rPr>
              <w:t xml:space="preserve"> </w:t>
            </w:r>
          </w:p>
        </w:tc>
      </w:tr>
      <w:tr w:rsidR="0029515D" w:rsidRPr="00531DC6" w14:paraId="46695454" w14:textId="77777777" w:rsidTr="00BF139A">
        <w:trPr>
          <w:cantSplit/>
          <w:trHeight w:val="145"/>
          <w:tblHeader/>
        </w:trPr>
        <w:tc>
          <w:tcPr>
            <w:tcW w:w="2217" w:type="dxa"/>
            <w:vMerge/>
            <w:shd w:val="clear" w:color="auto" w:fill="auto"/>
          </w:tcPr>
          <w:p w14:paraId="2E693CEB" w14:textId="77777777" w:rsidR="0029515D" w:rsidRPr="00714D22" w:rsidRDefault="0029515D" w:rsidP="00453ABF">
            <w:pPr>
              <w:tabs>
                <w:tab w:val="left" w:pos="567"/>
              </w:tabs>
              <w:rPr>
                <w:b w:val="0"/>
                <w:bCs w:val="0"/>
                <w:sz w:val="22"/>
                <w:szCs w:val="22"/>
              </w:rPr>
            </w:pPr>
          </w:p>
        </w:tc>
        <w:tc>
          <w:tcPr>
            <w:tcW w:w="2343" w:type="dxa"/>
            <w:shd w:val="clear" w:color="auto" w:fill="auto"/>
          </w:tcPr>
          <w:p w14:paraId="1652D9C4" w14:textId="77777777" w:rsidR="0029515D" w:rsidRPr="00531DC6" w:rsidRDefault="0029515D" w:rsidP="00453ABF">
            <w:pPr>
              <w:tabs>
                <w:tab w:val="left" w:pos="567"/>
              </w:tabs>
              <w:rPr>
                <w:b w:val="0"/>
                <w:bCs w:val="0"/>
                <w:sz w:val="22"/>
                <w:szCs w:val="22"/>
              </w:rPr>
            </w:pPr>
            <w:r w:rsidRPr="00531DC6">
              <w:rPr>
                <w:b w:val="0"/>
                <w:bCs w:val="0"/>
                <w:sz w:val="22"/>
                <w:szCs w:val="22"/>
              </w:rPr>
              <w:t>multiformný erytém</w:t>
            </w:r>
          </w:p>
        </w:tc>
        <w:tc>
          <w:tcPr>
            <w:tcW w:w="1818" w:type="dxa"/>
            <w:shd w:val="clear" w:color="auto" w:fill="auto"/>
          </w:tcPr>
          <w:p w14:paraId="0378F83E" w14:textId="77777777" w:rsidR="0029515D" w:rsidRPr="00531DC6" w:rsidRDefault="0029515D" w:rsidP="00453ABF">
            <w:pPr>
              <w:tabs>
                <w:tab w:val="left" w:pos="567"/>
              </w:tabs>
              <w:rPr>
                <w:b w:val="0"/>
                <w:bCs w:val="0"/>
                <w:sz w:val="22"/>
                <w:szCs w:val="22"/>
              </w:rPr>
            </w:pPr>
            <w:r w:rsidRPr="00531DC6">
              <w:rPr>
                <w:b w:val="0"/>
                <w:bCs w:val="0"/>
                <w:sz w:val="22"/>
                <w:szCs w:val="22"/>
              </w:rPr>
              <w:t>Veľmi zriedkavé</w:t>
            </w:r>
          </w:p>
        </w:tc>
        <w:tc>
          <w:tcPr>
            <w:tcW w:w="1824" w:type="dxa"/>
            <w:shd w:val="clear" w:color="auto" w:fill="auto"/>
          </w:tcPr>
          <w:p w14:paraId="52D8134D" w14:textId="77777777" w:rsidR="0029515D" w:rsidRPr="00531DC6" w:rsidRDefault="0029515D" w:rsidP="00453ABF">
            <w:pPr>
              <w:tabs>
                <w:tab w:val="left" w:pos="567"/>
              </w:tabs>
              <w:rPr>
                <w:b w:val="0"/>
                <w:bCs w:val="0"/>
                <w:sz w:val="22"/>
                <w:szCs w:val="22"/>
              </w:rPr>
            </w:pPr>
            <w:r w:rsidRPr="00531DC6">
              <w:rPr>
                <w:b w:val="0"/>
                <w:bCs w:val="0"/>
                <w:sz w:val="22"/>
                <w:szCs w:val="22"/>
              </w:rPr>
              <w:t>-</w:t>
            </w:r>
          </w:p>
        </w:tc>
      </w:tr>
      <w:tr w:rsidR="0029515D" w:rsidRPr="00531DC6" w14:paraId="73E5088E" w14:textId="77777777" w:rsidTr="00BF139A">
        <w:trPr>
          <w:cantSplit/>
          <w:trHeight w:val="145"/>
          <w:tblHeader/>
        </w:trPr>
        <w:tc>
          <w:tcPr>
            <w:tcW w:w="2217" w:type="dxa"/>
            <w:vMerge/>
            <w:shd w:val="clear" w:color="auto" w:fill="auto"/>
          </w:tcPr>
          <w:p w14:paraId="51D4EECF" w14:textId="77777777" w:rsidR="0029515D" w:rsidRPr="00714D22" w:rsidRDefault="0029515D" w:rsidP="00453ABF">
            <w:pPr>
              <w:tabs>
                <w:tab w:val="left" w:pos="567"/>
              </w:tabs>
              <w:rPr>
                <w:b w:val="0"/>
                <w:bCs w:val="0"/>
                <w:sz w:val="22"/>
                <w:szCs w:val="22"/>
              </w:rPr>
            </w:pPr>
          </w:p>
        </w:tc>
        <w:tc>
          <w:tcPr>
            <w:tcW w:w="2343" w:type="dxa"/>
            <w:shd w:val="clear" w:color="auto" w:fill="auto"/>
          </w:tcPr>
          <w:p w14:paraId="70DA624C" w14:textId="77777777" w:rsidR="0029515D" w:rsidRPr="00531DC6" w:rsidRDefault="0029515D" w:rsidP="00453ABF">
            <w:pPr>
              <w:tabs>
                <w:tab w:val="left" w:pos="567"/>
              </w:tabs>
              <w:rPr>
                <w:b w:val="0"/>
                <w:bCs w:val="0"/>
                <w:sz w:val="22"/>
                <w:szCs w:val="22"/>
              </w:rPr>
            </w:pPr>
            <w:r w:rsidRPr="00531DC6">
              <w:rPr>
                <w:b w:val="0"/>
                <w:bCs w:val="0"/>
                <w:sz w:val="22"/>
                <w:szCs w:val="22"/>
              </w:rPr>
              <w:t>alopécia</w:t>
            </w:r>
          </w:p>
        </w:tc>
        <w:tc>
          <w:tcPr>
            <w:tcW w:w="1818" w:type="dxa"/>
            <w:shd w:val="clear" w:color="auto" w:fill="auto"/>
          </w:tcPr>
          <w:p w14:paraId="04F9FB6B" w14:textId="77777777" w:rsidR="0029515D" w:rsidRPr="00531DC6" w:rsidRDefault="0029515D" w:rsidP="00453ABF">
            <w:pPr>
              <w:tabs>
                <w:tab w:val="left" w:pos="567"/>
              </w:tabs>
              <w:rPr>
                <w:b w:val="0"/>
                <w:bCs w:val="0"/>
                <w:sz w:val="22"/>
                <w:szCs w:val="22"/>
              </w:rPr>
            </w:pPr>
            <w:r w:rsidRPr="00531DC6">
              <w:rPr>
                <w:b w:val="0"/>
                <w:bCs w:val="0"/>
                <w:sz w:val="22"/>
                <w:szCs w:val="22"/>
              </w:rPr>
              <w:t>Menej časté</w:t>
            </w:r>
          </w:p>
        </w:tc>
        <w:tc>
          <w:tcPr>
            <w:tcW w:w="1824" w:type="dxa"/>
            <w:shd w:val="clear" w:color="auto" w:fill="auto"/>
          </w:tcPr>
          <w:p w14:paraId="052EEA74" w14:textId="77777777" w:rsidR="0029515D" w:rsidRPr="00531DC6" w:rsidRDefault="0029515D" w:rsidP="00453ABF">
            <w:pPr>
              <w:tabs>
                <w:tab w:val="left" w:pos="567"/>
              </w:tabs>
              <w:rPr>
                <w:b w:val="0"/>
                <w:bCs w:val="0"/>
                <w:sz w:val="22"/>
                <w:szCs w:val="22"/>
              </w:rPr>
            </w:pPr>
            <w:r w:rsidRPr="00531DC6">
              <w:rPr>
                <w:b w:val="0"/>
                <w:bCs w:val="0"/>
                <w:sz w:val="22"/>
                <w:szCs w:val="22"/>
              </w:rPr>
              <w:t>Menej časté</w:t>
            </w:r>
          </w:p>
        </w:tc>
      </w:tr>
      <w:tr w:rsidR="0029515D" w:rsidRPr="00531DC6" w14:paraId="3C30A249" w14:textId="77777777" w:rsidTr="00BF139A">
        <w:trPr>
          <w:cantSplit/>
          <w:trHeight w:val="145"/>
          <w:tblHeader/>
        </w:trPr>
        <w:tc>
          <w:tcPr>
            <w:tcW w:w="2217" w:type="dxa"/>
            <w:vMerge/>
            <w:shd w:val="clear" w:color="auto" w:fill="auto"/>
          </w:tcPr>
          <w:p w14:paraId="34861411" w14:textId="77777777" w:rsidR="0029515D" w:rsidRPr="00714D22" w:rsidRDefault="0029515D" w:rsidP="00453ABF">
            <w:pPr>
              <w:tabs>
                <w:tab w:val="left" w:pos="567"/>
              </w:tabs>
              <w:rPr>
                <w:sz w:val="22"/>
                <w:szCs w:val="22"/>
              </w:rPr>
            </w:pPr>
          </w:p>
        </w:tc>
        <w:tc>
          <w:tcPr>
            <w:tcW w:w="2343" w:type="dxa"/>
            <w:shd w:val="clear" w:color="auto" w:fill="auto"/>
          </w:tcPr>
          <w:p w14:paraId="16BC99FC" w14:textId="77777777" w:rsidR="0029515D" w:rsidRPr="00531DC6" w:rsidRDefault="0029515D" w:rsidP="00453ABF">
            <w:pPr>
              <w:tabs>
                <w:tab w:val="left" w:pos="567"/>
              </w:tabs>
              <w:rPr>
                <w:b w:val="0"/>
                <w:bCs w:val="0"/>
                <w:sz w:val="22"/>
                <w:szCs w:val="22"/>
              </w:rPr>
            </w:pPr>
            <w:r w:rsidRPr="00531DC6">
              <w:rPr>
                <w:b w:val="0"/>
                <w:bCs w:val="0"/>
                <w:sz w:val="22"/>
                <w:szCs w:val="22"/>
              </w:rPr>
              <w:t>purpura</w:t>
            </w:r>
          </w:p>
        </w:tc>
        <w:tc>
          <w:tcPr>
            <w:tcW w:w="1818" w:type="dxa"/>
            <w:shd w:val="clear" w:color="auto" w:fill="auto"/>
          </w:tcPr>
          <w:p w14:paraId="5C6C08CD" w14:textId="77777777" w:rsidR="0029515D" w:rsidRPr="00531DC6" w:rsidRDefault="0029515D" w:rsidP="00453ABF">
            <w:pPr>
              <w:tabs>
                <w:tab w:val="left" w:pos="567"/>
              </w:tabs>
              <w:rPr>
                <w:b w:val="0"/>
                <w:bCs w:val="0"/>
                <w:sz w:val="22"/>
                <w:szCs w:val="22"/>
              </w:rPr>
            </w:pPr>
            <w:r w:rsidRPr="00531DC6">
              <w:rPr>
                <w:b w:val="0"/>
                <w:bCs w:val="0"/>
                <w:sz w:val="22"/>
                <w:szCs w:val="22"/>
              </w:rPr>
              <w:t>Menej časté</w:t>
            </w:r>
          </w:p>
        </w:tc>
        <w:tc>
          <w:tcPr>
            <w:tcW w:w="1824" w:type="dxa"/>
            <w:shd w:val="clear" w:color="auto" w:fill="auto"/>
          </w:tcPr>
          <w:p w14:paraId="379A796A" w14:textId="77777777" w:rsidR="0029515D" w:rsidRPr="00531DC6" w:rsidRDefault="0029515D" w:rsidP="00453ABF">
            <w:pPr>
              <w:tabs>
                <w:tab w:val="left" w:pos="567"/>
              </w:tabs>
              <w:rPr>
                <w:b w:val="0"/>
                <w:bCs w:val="0"/>
                <w:sz w:val="22"/>
                <w:szCs w:val="22"/>
              </w:rPr>
            </w:pPr>
            <w:r w:rsidRPr="00531DC6">
              <w:rPr>
                <w:b w:val="0"/>
                <w:bCs w:val="0"/>
                <w:sz w:val="22"/>
                <w:szCs w:val="22"/>
              </w:rPr>
              <w:t>-</w:t>
            </w:r>
          </w:p>
        </w:tc>
      </w:tr>
      <w:tr w:rsidR="0029515D" w:rsidRPr="00531DC6" w14:paraId="23E0F835" w14:textId="77777777" w:rsidTr="00BF139A">
        <w:trPr>
          <w:cantSplit/>
          <w:trHeight w:val="145"/>
          <w:tblHeader/>
        </w:trPr>
        <w:tc>
          <w:tcPr>
            <w:tcW w:w="2217" w:type="dxa"/>
            <w:vMerge/>
            <w:shd w:val="clear" w:color="auto" w:fill="auto"/>
          </w:tcPr>
          <w:p w14:paraId="30CEAF00" w14:textId="77777777" w:rsidR="0029515D" w:rsidRPr="00714D22" w:rsidRDefault="0029515D" w:rsidP="00453ABF">
            <w:pPr>
              <w:tabs>
                <w:tab w:val="left" w:pos="567"/>
              </w:tabs>
              <w:rPr>
                <w:sz w:val="22"/>
                <w:szCs w:val="22"/>
              </w:rPr>
            </w:pPr>
          </w:p>
        </w:tc>
        <w:tc>
          <w:tcPr>
            <w:tcW w:w="2343" w:type="dxa"/>
            <w:shd w:val="clear" w:color="auto" w:fill="auto"/>
          </w:tcPr>
          <w:p w14:paraId="041C5CBC" w14:textId="77777777" w:rsidR="0029515D" w:rsidRPr="00531DC6" w:rsidRDefault="0029515D" w:rsidP="00453ABF">
            <w:pPr>
              <w:tabs>
                <w:tab w:val="left" w:pos="567"/>
              </w:tabs>
              <w:rPr>
                <w:b w:val="0"/>
                <w:bCs w:val="0"/>
                <w:sz w:val="22"/>
                <w:szCs w:val="22"/>
              </w:rPr>
            </w:pPr>
            <w:r w:rsidRPr="00531DC6">
              <w:rPr>
                <w:b w:val="0"/>
                <w:bCs w:val="0"/>
                <w:sz w:val="22"/>
                <w:szCs w:val="22"/>
              </w:rPr>
              <w:t>zmeny sfarbenia</w:t>
            </w:r>
            <w:r w:rsidRPr="00531DC6">
              <w:rPr>
                <w:b w:val="0"/>
                <w:bCs w:val="0"/>
                <w:color w:val="FF0000"/>
                <w:sz w:val="22"/>
                <w:szCs w:val="22"/>
              </w:rPr>
              <w:t xml:space="preserve"> </w:t>
            </w:r>
            <w:r w:rsidRPr="00531DC6">
              <w:rPr>
                <w:b w:val="0"/>
                <w:bCs w:val="0"/>
                <w:sz w:val="22"/>
                <w:szCs w:val="22"/>
              </w:rPr>
              <w:t>pokožky</w:t>
            </w:r>
          </w:p>
        </w:tc>
        <w:tc>
          <w:tcPr>
            <w:tcW w:w="1818" w:type="dxa"/>
            <w:shd w:val="clear" w:color="auto" w:fill="auto"/>
          </w:tcPr>
          <w:p w14:paraId="4F1E4195" w14:textId="77777777" w:rsidR="0029515D" w:rsidRPr="00531DC6" w:rsidRDefault="0029515D" w:rsidP="00453ABF">
            <w:pPr>
              <w:tabs>
                <w:tab w:val="left" w:pos="567"/>
              </w:tabs>
              <w:rPr>
                <w:b w:val="0"/>
                <w:bCs w:val="0"/>
                <w:sz w:val="22"/>
                <w:szCs w:val="22"/>
              </w:rPr>
            </w:pPr>
            <w:r w:rsidRPr="00531DC6">
              <w:rPr>
                <w:b w:val="0"/>
                <w:bCs w:val="0"/>
                <w:sz w:val="22"/>
                <w:szCs w:val="22"/>
              </w:rPr>
              <w:t>Menej časté</w:t>
            </w:r>
          </w:p>
        </w:tc>
        <w:tc>
          <w:tcPr>
            <w:tcW w:w="1824" w:type="dxa"/>
            <w:shd w:val="clear" w:color="auto" w:fill="auto"/>
          </w:tcPr>
          <w:p w14:paraId="56C6CE30" w14:textId="77777777" w:rsidR="0029515D" w:rsidRPr="00531DC6" w:rsidRDefault="0029515D" w:rsidP="00453ABF">
            <w:pPr>
              <w:tabs>
                <w:tab w:val="left" w:pos="567"/>
              </w:tabs>
              <w:rPr>
                <w:b w:val="0"/>
                <w:bCs w:val="0"/>
                <w:sz w:val="22"/>
                <w:szCs w:val="22"/>
              </w:rPr>
            </w:pPr>
            <w:r w:rsidRPr="00531DC6">
              <w:rPr>
                <w:b w:val="0"/>
                <w:bCs w:val="0"/>
                <w:sz w:val="22"/>
                <w:szCs w:val="22"/>
              </w:rPr>
              <w:t>-</w:t>
            </w:r>
          </w:p>
        </w:tc>
      </w:tr>
      <w:tr w:rsidR="0029515D" w:rsidRPr="00531DC6" w14:paraId="697AA11B" w14:textId="77777777" w:rsidTr="00BF139A">
        <w:trPr>
          <w:cantSplit/>
          <w:trHeight w:val="145"/>
          <w:tblHeader/>
        </w:trPr>
        <w:tc>
          <w:tcPr>
            <w:tcW w:w="2217" w:type="dxa"/>
            <w:vMerge/>
            <w:shd w:val="clear" w:color="auto" w:fill="auto"/>
          </w:tcPr>
          <w:p w14:paraId="089ECAE5" w14:textId="77777777" w:rsidR="0029515D" w:rsidRPr="00714D22" w:rsidRDefault="0029515D" w:rsidP="00453ABF">
            <w:pPr>
              <w:tabs>
                <w:tab w:val="left" w:pos="567"/>
              </w:tabs>
              <w:rPr>
                <w:sz w:val="22"/>
                <w:szCs w:val="22"/>
              </w:rPr>
            </w:pPr>
          </w:p>
        </w:tc>
        <w:tc>
          <w:tcPr>
            <w:tcW w:w="2343" w:type="dxa"/>
            <w:shd w:val="clear" w:color="auto" w:fill="auto"/>
          </w:tcPr>
          <w:p w14:paraId="4EDA6B2A" w14:textId="77777777" w:rsidR="0029515D" w:rsidRPr="00531DC6" w:rsidRDefault="0029515D" w:rsidP="00453ABF">
            <w:pPr>
              <w:tabs>
                <w:tab w:val="left" w:pos="567"/>
              </w:tabs>
              <w:rPr>
                <w:b w:val="0"/>
                <w:bCs w:val="0"/>
                <w:sz w:val="22"/>
                <w:szCs w:val="22"/>
              </w:rPr>
            </w:pPr>
            <w:r w:rsidRPr="00531DC6">
              <w:rPr>
                <w:b w:val="0"/>
                <w:bCs w:val="0"/>
                <w:sz w:val="22"/>
                <w:szCs w:val="22"/>
              </w:rPr>
              <w:t>pruritus</w:t>
            </w:r>
          </w:p>
        </w:tc>
        <w:tc>
          <w:tcPr>
            <w:tcW w:w="1818" w:type="dxa"/>
            <w:shd w:val="clear" w:color="auto" w:fill="auto"/>
          </w:tcPr>
          <w:p w14:paraId="2C4DF809" w14:textId="77777777" w:rsidR="0029515D" w:rsidRPr="00531DC6" w:rsidRDefault="0029515D" w:rsidP="00453ABF">
            <w:pPr>
              <w:tabs>
                <w:tab w:val="left" w:pos="567"/>
              </w:tabs>
              <w:rPr>
                <w:b w:val="0"/>
                <w:bCs w:val="0"/>
                <w:sz w:val="22"/>
                <w:szCs w:val="22"/>
              </w:rPr>
            </w:pPr>
            <w:r w:rsidRPr="00531DC6">
              <w:rPr>
                <w:b w:val="0"/>
                <w:bCs w:val="0"/>
                <w:sz w:val="22"/>
                <w:szCs w:val="22"/>
              </w:rPr>
              <w:t>Menej časté</w:t>
            </w:r>
          </w:p>
        </w:tc>
        <w:tc>
          <w:tcPr>
            <w:tcW w:w="1824" w:type="dxa"/>
            <w:shd w:val="clear" w:color="auto" w:fill="auto"/>
          </w:tcPr>
          <w:p w14:paraId="46313993" w14:textId="77777777" w:rsidR="0029515D" w:rsidRPr="00531DC6" w:rsidRDefault="0029515D" w:rsidP="00453ABF">
            <w:pPr>
              <w:tabs>
                <w:tab w:val="left" w:pos="567"/>
              </w:tabs>
              <w:rPr>
                <w:b w:val="0"/>
                <w:bCs w:val="0"/>
                <w:sz w:val="22"/>
                <w:szCs w:val="22"/>
              </w:rPr>
            </w:pPr>
            <w:r w:rsidRPr="00531DC6">
              <w:rPr>
                <w:b w:val="0"/>
                <w:bCs w:val="0"/>
                <w:sz w:val="22"/>
                <w:szCs w:val="22"/>
              </w:rPr>
              <w:t>Menej časté</w:t>
            </w:r>
          </w:p>
        </w:tc>
      </w:tr>
      <w:tr w:rsidR="0029515D" w:rsidRPr="00531DC6" w14:paraId="684159B5" w14:textId="77777777" w:rsidTr="00BF139A">
        <w:trPr>
          <w:cantSplit/>
          <w:trHeight w:val="45"/>
          <w:tblHeader/>
        </w:trPr>
        <w:tc>
          <w:tcPr>
            <w:tcW w:w="2217" w:type="dxa"/>
            <w:vMerge/>
            <w:shd w:val="clear" w:color="auto" w:fill="auto"/>
          </w:tcPr>
          <w:p w14:paraId="20836772" w14:textId="77777777" w:rsidR="0029515D" w:rsidRPr="00714D22" w:rsidRDefault="0029515D" w:rsidP="00453ABF">
            <w:pPr>
              <w:tabs>
                <w:tab w:val="left" w:pos="567"/>
              </w:tabs>
              <w:rPr>
                <w:sz w:val="22"/>
                <w:szCs w:val="22"/>
              </w:rPr>
            </w:pPr>
          </w:p>
        </w:tc>
        <w:tc>
          <w:tcPr>
            <w:tcW w:w="2343" w:type="dxa"/>
            <w:shd w:val="clear" w:color="auto" w:fill="auto"/>
          </w:tcPr>
          <w:p w14:paraId="6C2443B3" w14:textId="77777777" w:rsidR="0029515D" w:rsidRPr="00531DC6" w:rsidRDefault="0029515D" w:rsidP="00453ABF">
            <w:pPr>
              <w:tabs>
                <w:tab w:val="left" w:pos="567"/>
              </w:tabs>
              <w:rPr>
                <w:b w:val="0"/>
                <w:bCs w:val="0"/>
                <w:sz w:val="22"/>
                <w:szCs w:val="22"/>
              </w:rPr>
            </w:pPr>
            <w:r w:rsidRPr="00531DC6">
              <w:rPr>
                <w:b w:val="0"/>
                <w:bCs w:val="0"/>
                <w:sz w:val="22"/>
                <w:szCs w:val="22"/>
              </w:rPr>
              <w:t>vyrážka</w:t>
            </w:r>
          </w:p>
        </w:tc>
        <w:tc>
          <w:tcPr>
            <w:tcW w:w="1818" w:type="dxa"/>
            <w:shd w:val="clear" w:color="auto" w:fill="auto"/>
          </w:tcPr>
          <w:p w14:paraId="46460836" w14:textId="77777777" w:rsidR="0029515D" w:rsidRPr="00531DC6" w:rsidRDefault="0029515D" w:rsidP="00453ABF">
            <w:pPr>
              <w:tabs>
                <w:tab w:val="left" w:pos="567"/>
              </w:tabs>
              <w:rPr>
                <w:b w:val="0"/>
                <w:bCs w:val="0"/>
                <w:sz w:val="22"/>
                <w:szCs w:val="22"/>
              </w:rPr>
            </w:pPr>
            <w:r w:rsidRPr="00531DC6">
              <w:rPr>
                <w:b w:val="0"/>
                <w:bCs w:val="0"/>
                <w:sz w:val="22"/>
                <w:szCs w:val="22"/>
              </w:rPr>
              <w:t>Menej časté</w:t>
            </w:r>
          </w:p>
        </w:tc>
        <w:tc>
          <w:tcPr>
            <w:tcW w:w="1824" w:type="dxa"/>
            <w:shd w:val="clear" w:color="auto" w:fill="auto"/>
          </w:tcPr>
          <w:p w14:paraId="07B5E5E6" w14:textId="77777777" w:rsidR="0029515D" w:rsidRPr="00531DC6" w:rsidRDefault="0029515D" w:rsidP="00453ABF">
            <w:pPr>
              <w:tabs>
                <w:tab w:val="left" w:pos="567"/>
              </w:tabs>
              <w:rPr>
                <w:b w:val="0"/>
                <w:bCs w:val="0"/>
                <w:sz w:val="22"/>
                <w:szCs w:val="22"/>
              </w:rPr>
            </w:pPr>
            <w:r w:rsidRPr="00531DC6">
              <w:rPr>
                <w:b w:val="0"/>
                <w:bCs w:val="0"/>
                <w:sz w:val="22"/>
                <w:szCs w:val="22"/>
              </w:rPr>
              <w:t xml:space="preserve">Menej časté </w:t>
            </w:r>
          </w:p>
        </w:tc>
      </w:tr>
      <w:tr w:rsidR="0029515D" w:rsidRPr="00531DC6" w14:paraId="3281EE50" w14:textId="77777777" w:rsidTr="00BF139A">
        <w:trPr>
          <w:cantSplit/>
          <w:trHeight w:val="42"/>
          <w:tblHeader/>
        </w:trPr>
        <w:tc>
          <w:tcPr>
            <w:tcW w:w="2217" w:type="dxa"/>
            <w:vMerge/>
            <w:shd w:val="clear" w:color="auto" w:fill="auto"/>
          </w:tcPr>
          <w:p w14:paraId="2E1B5497" w14:textId="77777777" w:rsidR="0029515D" w:rsidRPr="00714D22" w:rsidRDefault="0029515D" w:rsidP="00453ABF">
            <w:pPr>
              <w:tabs>
                <w:tab w:val="left" w:pos="567"/>
              </w:tabs>
              <w:rPr>
                <w:sz w:val="22"/>
                <w:szCs w:val="22"/>
              </w:rPr>
            </w:pPr>
          </w:p>
        </w:tc>
        <w:tc>
          <w:tcPr>
            <w:tcW w:w="2343" w:type="dxa"/>
            <w:shd w:val="clear" w:color="auto" w:fill="auto"/>
          </w:tcPr>
          <w:p w14:paraId="6988E48B" w14:textId="77777777" w:rsidR="0029515D" w:rsidRPr="00531DC6" w:rsidRDefault="0029515D" w:rsidP="00453ABF">
            <w:pPr>
              <w:tabs>
                <w:tab w:val="left" w:pos="567"/>
              </w:tabs>
              <w:rPr>
                <w:b w:val="0"/>
                <w:bCs w:val="0"/>
                <w:sz w:val="22"/>
                <w:szCs w:val="22"/>
              </w:rPr>
            </w:pPr>
            <w:r w:rsidRPr="00531DC6">
              <w:rPr>
                <w:b w:val="0"/>
                <w:bCs w:val="0"/>
                <w:sz w:val="22"/>
                <w:szCs w:val="22"/>
              </w:rPr>
              <w:t>hyperhidróza</w:t>
            </w:r>
          </w:p>
        </w:tc>
        <w:tc>
          <w:tcPr>
            <w:tcW w:w="1818" w:type="dxa"/>
            <w:shd w:val="clear" w:color="auto" w:fill="auto"/>
          </w:tcPr>
          <w:p w14:paraId="43B49179" w14:textId="77777777" w:rsidR="0029515D" w:rsidRPr="00531DC6" w:rsidRDefault="0029515D" w:rsidP="00453ABF">
            <w:pPr>
              <w:tabs>
                <w:tab w:val="left" w:pos="567"/>
              </w:tabs>
              <w:rPr>
                <w:b w:val="0"/>
                <w:bCs w:val="0"/>
                <w:sz w:val="22"/>
                <w:szCs w:val="22"/>
              </w:rPr>
            </w:pPr>
            <w:r w:rsidRPr="00531DC6">
              <w:rPr>
                <w:b w:val="0"/>
                <w:bCs w:val="0"/>
                <w:sz w:val="22"/>
                <w:szCs w:val="22"/>
              </w:rPr>
              <w:t>Menej časté</w:t>
            </w:r>
          </w:p>
        </w:tc>
        <w:tc>
          <w:tcPr>
            <w:tcW w:w="1824" w:type="dxa"/>
            <w:shd w:val="clear" w:color="auto" w:fill="auto"/>
          </w:tcPr>
          <w:p w14:paraId="013D94CB" w14:textId="77777777" w:rsidR="0029515D" w:rsidRPr="00531DC6" w:rsidRDefault="0029515D" w:rsidP="00453ABF">
            <w:pPr>
              <w:tabs>
                <w:tab w:val="left" w:pos="567"/>
              </w:tabs>
              <w:rPr>
                <w:b w:val="0"/>
                <w:bCs w:val="0"/>
                <w:sz w:val="22"/>
                <w:szCs w:val="22"/>
              </w:rPr>
            </w:pPr>
            <w:r w:rsidRPr="00531DC6">
              <w:rPr>
                <w:b w:val="0"/>
                <w:bCs w:val="0"/>
                <w:sz w:val="22"/>
                <w:szCs w:val="22"/>
              </w:rPr>
              <w:t>-</w:t>
            </w:r>
          </w:p>
        </w:tc>
      </w:tr>
      <w:tr w:rsidR="0029515D" w:rsidRPr="00531DC6" w14:paraId="38BB2700" w14:textId="77777777" w:rsidTr="00BF139A">
        <w:trPr>
          <w:cantSplit/>
          <w:trHeight w:val="42"/>
          <w:tblHeader/>
        </w:trPr>
        <w:tc>
          <w:tcPr>
            <w:tcW w:w="2217" w:type="dxa"/>
            <w:vMerge/>
            <w:shd w:val="clear" w:color="auto" w:fill="auto"/>
          </w:tcPr>
          <w:p w14:paraId="3DA0403E" w14:textId="77777777" w:rsidR="0029515D" w:rsidRPr="00714D22" w:rsidRDefault="0029515D" w:rsidP="00453ABF">
            <w:pPr>
              <w:tabs>
                <w:tab w:val="left" w:pos="567"/>
              </w:tabs>
              <w:rPr>
                <w:sz w:val="22"/>
                <w:szCs w:val="22"/>
              </w:rPr>
            </w:pPr>
          </w:p>
        </w:tc>
        <w:tc>
          <w:tcPr>
            <w:tcW w:w="2343" w:type="dxa"/>
            <w:shd w:val="clear" w:color="auto" w:fill="auto"/>
          </w:tcPr>
          <w:p w14:paraId="47CD4CF2" w14:textId="77777777" w:rsidR="0029515D" w:rsidRPr="00531DC6" w:rsidRDefault="0029515D" w:rsidP="00453ABF">
            <w:pPr>
              <w:tabs>
                <w:tab w:val="left" w:pos="567"/>
              </w:tabs>
              <w:rPr>
                <w:b w:val="0"/>
                <w:bCs w:val="0"/>
                <w:sz w:val="22"/>
                <w:szCs w:val="22"/>
              </w:rPr>
            </w:pPr>
            <w:r w:rsidRPr="00531DC6">
              <w:rPr>
                <w:b w:val="0"/>
                <w:bCs w:val="0"/>
                <w:sz w:val="22"/>
                <w:szCs w:val="22"/>
              </w:rPr>
              <w:t>exantém</w:t>
            </w:r>
          </w:p>
        </w:tc>
        <w:tc>
          <w:tcPr>
            <w:tcW w:w="1818" w:type="dxa"/>
            <w:shd w:val="clear" w:color="auto" w:fill="auto"/>
          </w:tcPr>
          <w:p w14:paraId="2A0DCDE9" w14:textId="77777777" w:rsidR="0029515D" w:rsidRPr="00531DC6" w:rsidRDefault="0029515D" w:rsidP="00453ABF">
            <w:pPr>
              <w:tabs>
                <w:tab w:val="left" w:pos="567"/>
              </w:tabs>
              <w:rPr>
                <w:b w:val="0"/>
                <w:bCs w:val="0"/>
                <w:sz w:val="22"/>
                <w:szCs w:val="22"/>
              </w:rPr>
            </w:pPr>
            <w:r w:rsidRPr="00531DC6">
              <w:rPr>
                <w:b w:val="0"/>
                <w:bCs w:val="0"/>
                <w:sz w:val="22"/>
                <w:szCs w:val="22"/>
              </w:rPr>
              <w:t>Menej časté</w:t>
            </w:r>
          </w:p>
        </w:tc>
        <w:tc>
          <w:tcPr>
            <w:tcW w:w="1824" w:type="dxa"/>
            <w:shd w:val="clear" w:color="auto" w:fill="auto"/>
          </w:tcPr>
          <w:p w14:paraId="6EA12FFE" w14:textId="77777777" w:rsidR="0029515D" w:rsidRPr="00531DC6" w:rsidRDefault="0029515D" w:rsidP="00453ABF">
            <w:pPr>
              <w:tabs>
                <w:tab w:val="left" w:pos="567"/>
              </w:tabs>
              <w:rPr>
                <w:b w:val="0"/>
                <w:bCs w:val="0"/>
                <w:sz w:val="22"/>
                <w:szCs w:val="22"/>
              </w:rPr>
            </w:pPr>
            <w:r w:rsidRPr="00531DC6">
              <w:rPr>
                <w:b w:val="0"/>
                <w:bCs w:val="0"/>
                <w:sz w:val="22"/>
                <w:szCs w:val="22"/>
              </w:rPr>
              <w:t>-</w:t>
            </w:r>
          </w:p>
        </w:tc>
      </w:tr>
      <w:tr w:rsidR="0029515D" w:rsidRPr="00531DC6" w14:paraId="1C2A3013" w14:textId="77777777" w:rsidTr="00BF139A">
        <w:trPr>
          <w:cantSplit/>
          <w:trHeight w:val="145"/>
          <w:tblHeader/>
        </w:trPr>
        <w:tc>
          <w:tcPr>
            <w:tcW w:w="2217" w:type="dxa"/>
            <w:vMerge/>
            <w:shd w:val="clear" w:color="auto" w:fill="auto"/>
          </w:tcPr>
          <w:p w14:paraId="7ED3EB0F" w14:textId="77777777" w:rsidR="0029515D" w:rsidRPr="00714D22" w:rsidRDefault="0029515D" w:rsidP="00453ABF">
            <w:pPr>
              <w:tabs>
                <w:tab w:val="left" w:pos="567"/>
              </w:tabs>
              <w:rPr>
                <w:sz w:val="22"/>
                <w:szCs w:val="22"/>
              </w:rPr>
            </w:pPr>
          </w:p>
        </w:tc>
        <w:tc>
          <w:tcPr>
            <w:tcW w:w="2343" w:type="dxa"/>
            <w:shd w:val="clear" w:color="auto" w:fill="auto"/>
          </w:tcPr>
          <w:p w14:paraId="22EDAA44" w14:textId="77777777" w:rsidR="0029515D" w:rsidRPr="00531DC6" w:rsidRDefault="0029515D" w:rsidP="00453ABF">
            <w:pPr>
              <w:tabs>
                <w:tab w:val="left" w:pos="567"/>
              </w:tabs>
              <w:rPr>
                <w:b w:val="0"/>
                <w:bCs w:val="0"/>
                <w:sz w:val="22"/>
                <w:szCs w:val="22"/>
              </w:rPr>
            </w:pPr>
            <w:r w:rsidRPr="00531DC6">
              <w:rPr>
                <w:b w:val="0"/>
                <w:bCs w:val="0"/>
                <w:sz w:val="22"/>
                <w:szCs w:val="22"/>
              </w:rPr>
              <w:t>žihľavka</w:t>
            </w:r>
          </w:p>
        </w:tc>
        <w:tc>
          <w:tcPr>
            <w:tcW w:w="1818" w:type="dxa"/>
            <w:shd w:val="clear" w:color="auto" w:fill="auto"/>
          </w:tcPr>
          <w:p w14:paraId="12A9CA72" w14:textId="77777777" w:rsidR="0029515D" w:rsidRPr="00531DC6" w:rsidRDefault="003B1AF7" w:rsidP="00453ABF">
            <w:pPr>
              <w:tabs>
                <w:tab w:val="left" w:pos="567"/>
              </w:tabs>
              <w:rPr>
                <w:b w:val="0"/>
                <w:bCs w:val="0"/>
                <w:sz w:val="22"/>
                <w:szCs w:val="22"/>
              </w:rPr>
            </w:pPr>
            <w:r w:rsidRPr="00531DC6">
              <w:rPr>
                <w:b w:val="0"/>
                <w:bCs w:val="0"/>
                <w:sz w:val="22"/>
                <w:szCs w:val="22"/>
              </w:rPr>
              <w:t>Menej časté</w:t>
            </w:r>
          </w:p>
        </w:tc>
        <w:tc>
          <w:tcPr>
            <w:tcW w:w="1824" w:type="dxa"/>
            <w:shd w:val="clear" w:color="auto" w:fill="auto"/>
          </w:tcPr>
          <w:p w14:paraId="16C845CB" w14:textId="77777777" w:rsidR="0029515D" w:rsidRPr="00531DC6" w:rsidRDefault="0029515D" w:rsidP="00453ABF">
            <w:pPr>
              <w:tabs>
                <w:tab w:val="left" w:pos="567"/>
              </w:tabs>
              <w:rPr>
                <w:b w:val="0"/>
                <w:bCs w:val="0"/>
                <w:sz w:val="22"/>
                <w:szCs w:val="22"/>
              </w:rPr>
            </w:pPr>
            <w:r w:rsidRPr="00531DC6">
              <w:rPr>
                <w:b w:val="0"/>
                <w:bCs w:val="0"/>
                <w:sz w:val="22"/>
                <w:szCs w:val="22"/>
              </w:rPr>
              <w:t>Menej časté</w:t>
            </w:r>
          </w:p>
        </w:tc>
      </w:tr>
      <w:tr w:rsidR="0029515D" w:rsidRPr="00531DC6" w14:paraId="1AC5EFF7" w14:textId="77777777" w:rsidTr="00BF139A">
        <w:trPr>
          <w:cantSplit/>
          <w:trHeight w:val="145"/>
          <w:tblHeader/>
        </w:trPr>
        <w:tc>
          <w:tcPr>
            <w:tcW w:w="2217" w:type="dxa"/>
            <w:vMerge/>
            <w:shd w:val="clear" w:color="auto" w:fill="auto"/>
          </w:tcPr>
          <w:p w14:paraId="19830CA4" w14:textId="77777777" w:rsidR="0029515D" w:rsidRPr="00714D22" w:rsidRDefault="0029515D" w:rsidP="00453ABF">
            <w:pPr>
              <w:tabs>
                <w:tab w:val="left" w:pos="567"/>
              </w:tabs>
              <w:rPr>
                <w:sz w:val="22"/>
                <w:szCs w:val="22"/>
              </w:rPr>
            </w:pPr>
          </w:p>
        </w:tc>
        <w:tc>
          <w:tcPr>
            <w:tcW w:w="2343" w:type="dxa"/>
            <w:shd w:val="clear" w:color="auto" w:fill="auto"/>
          </w:tcPr>
          <w:p w14:paraId="5388AAD8" w14:textId="77777777" w:rsidR="0029515D" w:rsidRPr="00531DC6" w:rsidRDefault="0029515D" w:rsidP="00453ABF">
            <w:pPr>
              <w:tabs>
                <w:tab w:val="left" w:pos="567"/>
              </w:tabs>
              <w:rPr>
                <w:b w:val="0"/>
                <w:bCs w:val="0"/>
                <w:sz w:val="22"/>
                <w:szCs w:val="22"/>
              </w:rPr>
            </w:pPr>
            <w:r w:rsidRPr="00531DC6">
              <w:rPr>
                <w:b w:val="0"/>
                <w:bCs w:val="0"/>
                <w:sz w:val="22"/>
                <w:szCs w:val="22"/>
              </w:rPr>
              <w:t>angioneurotický edém</w:t>
            </w:r>
          </w:p>
        </w:tc>
        <w:tc>
          <w:tcPr>
            <w:tcW w:w="1818" w:type="dxa"/>
            <w:shd w:val="clear" w:color="auto" w:fill="auto"/>
          </w:tcPr>
          <w:p w14:paraId="3D0F144F" w14:textId="77777777" w:rsidR="0029515D" w:rsidRPr="00531DC6" w:rsidRDefault="0029515D" w:rsidP="00453ABF">
            <w:pPr>
              <w:tabs>
                <w:tab w:val="left" w:pos="567"/>
              </w:tabs>
              <w:rPr>
                <w:b w:val="0"/>
                <w:bCs w:val="0"/>
                <w:sz w:val="22"/>
                <w:szCs w:val="22"/>
              </w:rPr>
            </w:pPr>
            <w:r w:rsidRPr="00531DC6">
              <w:rPr>
                <w:b w:val="0"/>
                <w:bCs w:val="0"/>
                <w:sz w:val="22"/>
                <w:szCs w:val="22"/>
              </w:rPr>
              <w:t>Veľmi zriedkavé</w:t>
            </w:r>
          </w:p>
        </w:tc>
        <w:tc>
          <w:tcPr>
            <w:tcW w:w="1824" w:type="dxa"/>
            <w:shd w:val="clear" w:color="auto" w:fill="auto"/>
          </w:tcPr>
          <w:p w14:paraId="068AED80" w14:textId="77777777" w:rsidR="0029515D" w:rsidRPr="00531DC6" w:rsidRDefault="0029515D" w:rsidP="00453ABF">
            <w:pPr>
              <w:tabs>
                <w:tab w:val="left" w:pos="567"/>
              </w:tabs>
              <w:rPr>
                <w:b w:val="0"/>
                <w:bCs w:val="0"/>
                <w:sz w:val="22"/>
                <w:szCs w:val="22"/>
              </w:rPr>
            </w:pPr>
            <w:r w:rsidRPr="00531DC6">
              <w:rPr>
                <w:b w:val="0"/>
                <w:bCs w:val="0"/>
                <w:sz w:val="22"/>
                <w:szCs w:val="22"/>
              </w:rPr>
              <w:t>Zriedkavé</w:t>
            </w:r>
          </w:p>
        </w:tc>
      </w:tr>
      <w:tr w:rsidR="0029515D" w:rsidRPr="00531DC6" w14:paraId="08287B35" w14:textId="77777777" w:rsidTr="00BF139A">
        <w:trPr>
          <w:cantSplit/>
          <w:trHeight w:val="145"/>
          <w:tblHeader/>
        </w:trPr>
        <w:tc>
          <w:tcPr>
            <w:tcW w:w="2217" w:type="dxa"/>
            <w:vMerge/>
            <w:shd w:val="clear" w:color="auto" w:fill="auto"/>
          </w:tcPr>
          <w:p w14:paraId="36938D81" w14:textId="77777777" w:rsidR="0029515D" w:rsidRPr="00714D22" w:rsidRDefault="0029515D" w:rsidP="00453ABF">
            <w:pPr>
              <w:tabs>
                <w:tab w:val="left" w:pos="567"/>
              </w:tabs>
              <w:rPr>
                <w:sz w:val="22"/>
                <w:szCs w:val="22"/>
              </w:rPr>
            </w:pPr>
          </w:p>
        </w:tc>
        <w:tc>
          <w:tcPr>
            <w:tcW w:w="2343" w:type="dxa"/>
            <w:shd w:val="clear" w:color="auto" w:fill="auto"/>
          </w:tcPr>
          <w:p w14:paraId="55A85F3C" w14:textId="77777777" w:rsidR="0029515D" w:rsidRPr="00531DC6" w:rsidRDefault="0029515D" w:rsidP="00453ABF">
            <w:pPr>
              <w:tabs>
                <w:tab w:val="left" w:pos="567"/>
              </w:tabs>
              <w:rPr>
                <w:b w:val="0"/>
                <w:bCs w:val="0"/>
                <w:sz w:val="22"/>
                <w:szCs w:val="22"/>
              </w:rPr>
            </w:pPr>
            <w:r w:rsidRPr="00531DC6">
              <w:rPr>
                <w:b w:val="0"/>
                <w:bCs w:val="0"/>
                <w:sz w:val="22"/>
                <w:szCs w:val="22"/>
              </w:rPr>
              <w:t>exfoliatívna dermatitída</w:t>
            </w:r>
          </w:p>
        </w:tc>
        <w:tc>
          <w:tcPr>
            <w:tcW w:w="1818" w:type="dxa"/>
            <w:shd w:val="clear" w:color="auto" w:fill="auto"/>
          </w:tcPr>
          <w:p w14:paraId="375A64AD" w14:textId="77777777" w:rsidR="0029515D" w:rsidRPr="00531DC6" w:rsidRDefault="0029515D" w:rsidP="00453ABF">
            <w:pPr>
              <w:tabs>
                <w:tab w:val="left" w:pos="567"/>
              </w:tabs>
              <w:rPr>
                <w:b w:val="0"/>
                <w:bCs w:val="0"/>
                <w:sz w:val="22"/>
                <w:szCs w:val="22"/>
              </w:rPr>
            </w:pPr>
            <w:r w:rsidRPr="00531DC6">
              <w:rPr>
                <w:b w:val="0"/>
                <w:bCs w:val="0"/>
                <w:sz w:val="22"/>
                <w:szCs w:val="22"/>
              </w:rPr>
              <w:t>Veľmi zriedkavé</w:t>
            </w:r>
          </w:p>
        </w:tc>
        <w:tc>
          <w:tcPr>
            <w:tcW w:w="1824" w:type="dxa"/>
            <w:shd w:val="clear" w:color="auto" w:fill="auto"/>
          </w:tcPr>
          <w:p w14:paraId="21D51F8F" w14:textId="77777777" w:rsidR="0029515D" w:rsidRPr="00531DC6" w:rsidRDefault="0029515D" w:rsidP="00453ABF">
            <w:pPr>
              <w:tabs>
                <w:tab w:val="left" w:pos="567"/>
              </w:tabs>
              <w:rPr>
                <w:b w:val="0"/>
                <w:bCs w:val="0"/>
                <w:sz w:val="22"/>
                <w:szCs w:val="22"/>
              </w:rPr>
            </w:pPr>
            <w:r w:rsidRPr="00531DC6">
              <w:rPr>
                <w:b w:val="0"/>
                <w:bCs w:val="0"/>
                <w:sz w:val="22"/>
                <w:szCs w:val="22"/>
              </w:rPr>
              <w:t>-</w:t>
            </w:r>
          </w:p>
        </w:tc>
      </w:tr>
      <w:tr w:rsidR="0029515D" w:rsidRPr="00531DC6" w14:paraId="7D066D78" w14:textId="77777777" w:rsidTr="00BF139A">
        <w:trPr>
          <w:cantSplit/>
          <w:trHeight w:val="145"/>
          <w:tblHeader/>
        </w:trPr>
        <w:tc>
          <w:tcPr>
            <w:tcW w:w="2217" w:type="dxa"/>
            <w:vMerge/>
            <w:shd w:val="clear" w:color="auto" w:fill="auto"/>
          </w:tcPr>
          <w:p w14:paraId="140B53F5" w14:textId="77777777" w:rsidR="0029515D" w:rsidRPr="00714D22" w:rsidRDefault="0029515D" w:rsidP="00453ABF">
            <w:pPr>
              <w:tabs>
                <w:tab w:val="left" w:pos="567"/>
              </w:tabs>
              <w:rPr>
                <w:sz w:val="22"/>
                <w:szCs w:val="22"/>
              </w:rPr>
            </w:pPr>
          </w:p>
        </w:tc>
        <w:tc>
          <w:tcPr>
            <w:tcW w:w="2343" w:type="dxa"/>
            <w:shd w:val="clear" w:color="auto" w:fill="auto"/>
          </w:tcPr>
          <w:p w14:paraId="11A09E38" w14:textId="77777777" w:rsidR="0029515D" w:rsidRPr="00531DC6" w:rsidRDefault="0029515D" w:rsidP="00453ABF">
            <w:pPr>
              <w:tabs>
                <w:tab w:val="left" w:pos="567"/>
              </w:tabs>
              <w:rPr>
                <w:b w:val="0"/>
                <w:bCs w:val="0"/>
                <w:sz w:val="22"/>
                <w:szCs w:val="22"/>
              </w:rPr>
            </w:pPr>
            <w:r w:rsidRPr="00531DC6">
              <w:rPr>
                <w:b w:val="0"/>
                <w:bCs w:val="0"/>
                <w:sz w:val="22"/>
                <w:szCs w:val="22"/>
              </w:rPr>
              <w:t>fotosenzitivita</w:t>
            </w:r>
          </w:p>
        </w:tc>
        <w:tc>
          <w:tcPr>
            <w:tcW w:w="1818" w:type="dxa"/>
            <w:shd w:val="clear" w:color="auto" w:fill="auto"/>
          </w:tcPr>
          <w:p w14:paraId="59E2975E" w14:textId="77777777" w:rsidR="0029515D" w:rsidRPr="00531DC6" w:rsidRDefault="0029515D" w:rsidP="00453ABF">
            <w:pPr>
              <w:tabs>
                <w:tab w:val="left" w:pos="567"/>
              </w:tabs>
              <w:rPr>
                <w:b w:val="0"/>
                <w:bCs w:val="0"/>
                <w:sz w:val="22"/>
                <w:szCs w:val="22"/>
              </w:rPr>
            </w:pPr>
            <w:r w:rsidRPr="00531DC6">
              <w:rPr>
                <w:b w:val="0"/>
                <w:bCs w:val="0"/>
                <w:sz w:val="22"/>
                <w:szCs w:val="22"/>
              </w:rPr>
              <w:t>Veľmi zriedkavé</w:t>
            </w:r>
          </w:p>
        </w:tc>
        <w:tc>
          <w:tcPr>
            <w:tcW w:w="1824" w:type="dxa"/>
            <w:shd w:val="clear" w:color="auto" w:fill="auto"/>
          </w:tcPr>
          <w:p w14:paraId="64D5E6DC" w14:textId="77777777" w:rsidR="0029515D" w:rsidRPr="00531DC6" w:rsidRDefault="0029515D" w:rsidP="00453ABF">
            <w:pPr>
              <w:tabs>
                <w:tab w:val="left" w:pos="567"/>
              </w:tabs>
              <w:rPr>
                <w:b w:val="0"/>
                <w:bCs w:val="0"/>
                <w:sz w:val="22"/>
                <w:szCs w:val="22"/>
              </w:rPr>
            </w:pPr>
            <w:r w:rsidRPr="00531DC6">
              <w:rPr>
                <w:b w:val="0"/>
                <w:bCs w:val="0"/>
                <w:sz w:val="22"/>
                <w:szCs w:val="22"/>
              </w:rPr>
              <w:t>-</w:t>
            </w:r>
          </w:p>
        </w:tc>
      </w:tr>
      <w:tr w:rsidR="0029515D" w:rsidRPr="00531DC6" w14:paraId="16CC5E82" w14:textId="77777777" w:rsidTr="00BF139A">
        <w:trPr>
          <w:cantSplit/>
          <w:trHeight w:val="145"/>
          <w:tblHeader/>
        </w:trPr>
        <w:tc>
          <w:tcPr>
            <w:tcW w:w="2217" w:type="dxa"/>
            <w:vMerge/>
            <w:shd w:val="clear" w:color="auto" w:fill="auto"/>
          </w:tcPr>
          <w:p w14:paraId="7AA295D8" w14:textId="77777777" w:rsidR="0029515D" w:rsidRPr="00714D22" w:rsidRDefault="0029515D" w:rsidP="00453ABF">
            <w:pPr>
              <w:tabs>
                <w:tab w:val="left" w:pos="567"/>
              </w:tabs>
              <w:rPr>
                <w:sz w:val="22"/>
                <w:szCs w:val="22"/>
              </w:rPr>
            </w:pPr>
          </w:p>
        </w:tc>
        <w:tc>
          <w:tcPr>
            <w:tcW w:w="2343" w:type="dxa"/>
            <w:shd w:val="clear" w:color="auto" w:fill="auto"/>
          </w:tcPr>
          <w:p w14:paraId="4A5B660C" w14:textId="77777777" w:rsidR="0029515D" w:rsidRPr="00531DC6" w:rsidRDefault="0029515D" w:rsidP="00453ABF">
            <w:pPr>
              <w:tabs>
                <w:tab w:val="left" w:pos="567"/>
              </w:tabs>
              <w:rPr>
                <w:b w:val="0"/>
                <w:bCs w:val="0"/>
                <w:sz w:val="22"/>
                <w:szCs w:val="22"/>
              </w:rPr>
            </w:pPr>
            <w:r w:rsidRPr="00531DC6">
              <w:rPr>
                <w:b w:val="0"/>
                <w:bCs w:val="0"/>
                <w:sz w:val="22"/>
                <w:szCs w:val="22"/>
              </w:rPr>
              <w:t>Stevensov</w:t>
            </w:r>
            <w:r w:rsidRPr="00531DC6">
              <w:rPr>
                <w:b w:val="0"/>
                <w:bCs w:val="0"/>
                <w:sz w:val="22"/>
                <w:szCs w:val="22"/>
              </w:rPr>
              <w:noBreakHyphen/>
              <w:t>Johnsonov syndróm</w:t>
            </w:r>
          </w:p>
        </w:tc>
        <w:tc>
          <w:tcPr>
            <w:tcW w:w="1818" w:type="dxa"/>
            <w:shd w:val="clear" w:color="auto" w:fill="auto"/>
          </w:tcPr>
          <w:p w14:paraId="2F66A776" w14:textId="77777777" w:rsidR="0029515D" w:rsidRPr="00531DC6" w:rsidRDefault="0029515D" w:rsidP="00453ABF">
            <w:pPr>
              <w:tabs>
                <w:tab w:val="left" w:pos="567"/>
              </w:tabs>
              <w:rPr>
                <w:sz w:val="22"/>
                <w:szCs w:val="22"/>
              </w:rPr>
            </w:pPr>
            <w:r w:rsidRPr="00531DC6">
              <w:rPr>
                <w:b w:val="0"/>
                <w:bCs w:val="0"/>
                <w:sz w:val="22"/>
                <w:szCs w:val="22"/>
              </w:rPr>
              <w:t>Veľmi zriedkavé</w:t>
            </w:r>
            <w:r w:rsidRPr="00531DC6">
              <w:rPr>
                <w:sz w:val="22"/>
                <w:szCs w:val="22"/>
              </w:rPr>
              <w:t xml:space="preserve"> </w:t>
            </w:r>
          </w:p>
        </w:tc>
        <w:tc>
          <w:tcPr>
            <w:tcW w:w="1824" w:type="dxa"/>
            <w:shd w:val="clear" w:color="auto" w:fill="auto"/>
          </w:tcPr>
          <w:p w14:paraId="10333030" w14:textId="77777777" w:rsidR="0029515D" w:rsidRPr="00531DC6" w:rsidRDefault="0029515D" w:rsidP="00453ABF">
            <w:pPr>
              <w:tabs>
                <w:tab w:val="left" w:pos="567"/>
              </w:tabs>
              <w:rPr>
                <w:sz w:val="22"/>
                <w:szCs w:val="22"/>
              </w:rPr>
            </w:pPr>
            <w:r w:rsidRPr="00531DC6">
              <w:rPr>
                <w:b w:val="0"/>
                <w:bCs w:val="0"/>
                <w:sz w:val="22"/>
                <w:szCs w:val="22"/>
              </w:rPr>
              <w:t>Zriedkavé</w:t>
            </w:r>
            <w:r w:rsidRPr="00531DC6">
              <w:rPr>
                <w:sz w:val="22"/>
                <w:szCs w:val="22"/>
              </w:rPr>
              <w:t xml:space="preserve"> </w:t>
            </w:r>
          </w:p>
        </w:tc>
      </w:tr>
      <w:tr w:rsidR="0029515D" w:rsidRPr="00531DC6" w14:paraId="5B0FDDA9" w14:textId="77777777" w:rsidTr="00BF139A">
        <w:trPr>
          <w:cantSplit/>
          <w:trHeight w:val="145"/>
          <w:tblHeader/>
        </w:trPr>
        <w:tc>
          <w:tcPr>
            <w:tcW w:w="2217" w:type="dxa"/>
            <w:vMerge/>
            <w:shd w:val="clear" w:color="auto" w:fill="auto"/>
          </w:tcPr>
          <w:p w14:paraId="39525620" w14:textId="77777777" w:rsidR="0029515D" w:rsidRPr="00714D22" w:rsidRDefault="0029515D" w:rsidP="00453ABF">
            <w:pPr>
              <w:tabs>
                <w:tab w:val="left" w:pos="567"/>
              </w:tabs>
              <w:rPr>
                <w:sz w:val="22"/>
                <w:szCs w:val="22"/>
              </w:rPr>
            </w:pPr>
          </w:p>
        </w:tc>
        <w:tc>
          <w:tcPr>
            <w:tcW w:w="2343" w:type="dxa"/>
            <w:shd w:val="clear" w:color="auto" w:fill="auto"/>
          </w:tcPr>
          <w:p w14:paraId="26BEEC9B" w14:textId="77777777" w:rsidR="0029515D" w:rsidRPr="00531DC6" w:rsidRDefault="0029515D" w:rsidP="00453ABF">
            <w:pPr>
              <w:tabs>
                <w:tab w:val="left" w:pos="567"/>
              </w:tabs>
              <w:rPr>
                <w:b w:val="0"/>
                <w:bCs w:val="0"/>
                <w:iCs/>
                <w:sz w:val="22"/>
                <w:szCs w:val="22"/>
              </w:rPr>
            </w:pPr>
            <w:r w:rsidRPr="00531DC6">
              <w:rPr>
                <w:b w:val="0"/>
                <w:sz w:val="22"/>
                <w:szCs w:val="22"/>
                <w:lang w:val="pl-PL"/>
              </w:rPr>
              <w:t>toxická epidermálna nekrolýza</w:t>
            </w:r>
          </w:p>
        </w:tc>
        <w:tc>
          <w:tcPr>
            <w:tcW w:w="1818" w:type="dxa"/>
            <w:shd w:val="clear" w:color="auto" w:fill="auto"/>
          </w:tcPr>
          <w:p w14:paraId="0587CE21" w14:textId="77777777" w:rsidR="0029515D" w:rsidRPr="00BF139A" w:rsidRDefault="00791B1D" w:rsidP="00453ABF">
            <w:pPr>
              <w:tabs>
                <w:tab w:val="left" w:pos="567"/>
              </w:tabs>
              <w:rPr>
                <w:b w:val="0"/>
                <w:sz w:val="22"/>
                <w:szCs w:val="22"/>
              </w:rPr>
            </w:pPr>
            <w:r w:rsidRPr="00BF139A">
              <w:rPr>
                <w:b w:val="0"/>
                <w:sz w:val="22"/>
                <w:szCs w:val="22"/>
              </w:rPr>
              <w:t>Neznáme</w:t>
            </w:r>
          </w:p>
        </w:tc>
        <w:tc>
          <w:tcPr>
            <w:tcW w:w="1824" w:type="dxa"/>
            <w:shd w:val="clear" w:color="auto" w:fill="auto"/>
          </w:tcPr>
          <w:p w14:paraId="45FB76F8" w14:textId="77777777" w:rsidR="0029515D" w:rsidRPr="00531DC6" w:rsidRDefault="0029515D" w:rsidP="00453ABF">
            <w:pPr>
              <w:tabs>
                <w:tab w:val="left" w:pos="567"/>
              </w:tabs>
              <w:rPr>
                <w:sz w:val="22"/>
                <w:szCs w:val="22"/>
              </w:rPr>
            </w:pPr>
            <w:r w:rsidRPr="00531DC6">
              <w:rPr>
                <w:b w:val="0"/>
                <w:bCs w:val="0"/>
                <w:sz w:val="22"/>
                <w:szCs w:val="22"/>
              </w:rPr>
              <w:t>Zriedkavé</w:t>
            </w:r>
            <w:r w:rsidRPr="00531DC6">
              <w:rPr>
                <w:sz w:val="22"/>
                <w:szCs w:val="22"/>
              </w:rPr>
              <w:t xml:space="preserve"> </w:t>
            </w:r>
          </w:p>
        </w:tc>
      </w:tr>
      <w:tr w:rsidR="0029515D" w:rsidRPr="00531DC6" w14:paraId="75A8BD99" w14:textId="77777777" w:rsidTr="00BF139A">
        <w:trPr>
          <w:cantSplit/>
          <w:trHeight w:val="427"/>
          <w:tblHeader/>
        </w:trPr>
        <w:tc>
          <w:tcPr>
            <w:tcW w:w="2217" w:type="dxa"/>
            <w:vMerge w:val="restart"/>
            <w:shd w:val="clear" w:color="auto" w:fill="auto"/>
          </w:tcPr>
          <w:p w14:paraId="0AB786DF" w14:textId="77777777" w:rsidR="0029515D" w:rsidRPr="00714D22" w:rsidRDefault="0029515D" w:rsidP="00453ABF">
            <w:pPr>
              <w:tabs>
                <w:tab w:val="left" w:pos="567"/>
              </w:tabs>
              <w:rPr>
                <w:b w:val="0"/>
                <w:bCs w:val="0"/>
                <w:sz w:val="22"/>
                <w:szCs w:val="22"/>
              </w:rPr>
            </w:pPr>
            <w:r w:rsidRPr="00714D22">
              <w:rPr>
                <w:b w:val="0"/>
                <w:bCs w:val="0"/>
                <w:sz w:val="22"/>
                <w:szCs w:val="22"/>
              </w:rPr>
              <w:t>Poruchy kostrovej a svalovej sústavy a spojivového tkaniva</w:t>
            </w:r>
          </w:p>
        </w:tc>
        <w:tc>
          <w:tcPr>
            <w:tcW w:w="2343" w:type="dxa"/>
            <w:shd w:val="clear" w:color="auto" w:fill="auto"/>
          </w:tcPr>
          <w:p w14:paraId="3DBDD0C2" w14:textId="77777777" w:rsidR="0029515D" w:rsidRPr="00531DC6" w:rsidRDefault="0029515D" w:rsidP="00453ABF">
            <w:pPr>
              <w:tabs>
                <w:tab w:val="left" w:pos="567"/>
              </w:tabs>
              <w:rPr>
                <w:b w:val="0"/>
                <w:bCs w:val="0"/>
                <w:sz w:val="22"/>
                <w:szCs w:val="22"/>
              </w:rPr>
            </w:pPr>
            <w:r w:rsidRPr="00531DC6">
              <w:rPr>
                <w:b w:val="0"/>
                <w:bCs w:val="0"/>
                <w:sz w:val="22"/>
                <w:szCs w:val="22"/>
              </w:rPr>
              <w:t>opuch kĺbov (vrátane opuchu členkov)</w:t>
            </w:r>
          </w:p>
        </w:tc>
        <w:tc>
          <w:tcPr>
            <w:tcW w:w="1818" w:type="dxa"/>
            <w:shd w:val="clear" w:color="auto" w:fill="auto"/>
          </w:tcPr>
          <w:p w14:paraId="35FE81B6" w14:textId="77777777" w:rsidR="0029515D" w:rsidRPr="00531DC6" w:rsidRDefault="0029515D" w:rsidP="00453ABF">
            <w:pPr>
              <w:tabs>
                <w:tab w:val="left" w:pos="567"/>
              </w:tabs>
              <w:rPr>
                <w:b w:val="0"/>
                <w:bCs w:val="0"/>
                <w:sz w:val="22"/>
                <w:szCs w:val="22"/>
              </w:rPr>
            </w:pPr>
            <w:r w:rsidRPr="00531DC6">
              <w:rPr>
                <w:b w:val="0"/>
                <w:bCs w:val="0"/>
                <w:sz w:val="22"/>
                <w:szCs w:val="22"/>
              </w:rPr>
              <w:t>Časté</w:t>
            </w:r>
          </w:p>
        </w:tc>
        <w:tc>
          <w:tcPr>
            <w:tcW w:w="1824" w:type="dxa"/>
            <w:shd w:val="clear" w:color="auto" w:fill="auto"/>
          </w:tcPr>
          <w:p w14:paraId="7FC2F7C8" w14:textId="77777777" w:rsidR="0029515D" w:rsidRPr="00531DC6" w:rsidRDefault="0029515D" w:rsidP="00453ABF">
            <w:pPr>
              <w:tabs>
                <w:tab w:val="left" w:pos="567"/>
              </w:tabs>
              <w:rPr>
                <w:b w:val="0"/>
                <w:bCs w:val="0"/>
                <w:sz w:val="22"/>
                <w:szCs w:val="22"/>
              </w:rPr>
            </w:pPr>
            <w:r w:rsidRPr="00531DC6">
              <w:rPr>
                <w:b w:val="0"/>
                <w:bCs w:val="0"/>
                <w:sz w:val="22"/>
                <w:szCs w:val="22"/>
              </w:rPr>
              <w:t>Časté</w:t>
            </w:r>
          </w:p>
        </w:tc>
      </w:tr>
      <w:tr w:rsidR="003B1AF7" w:rsidRPr="00531DC6" w14:paraId="18032917" w14:textId="77777777" w:rsidTr="00BF139A">
        <w:trPr>
          <w:cantSplit/>
          <w:trHeight w:val="427"/>
          <w:tblHeader/>
        </w:trPr>
        <w:tc>
          <w:tcPr>
            <w:tcW w:w="2217" w:type="dxa"/>
            <w:vMerge/>
            <w:shd w:val="clear" w:color="auto" w:fill="auto"/>
          </w:tcPr>
          <w:p w14:paraId="657E7FDB" w14:textId="77777777" w:rsidR="003B1AF7" w:rsidRPr="00714D22" w:rsidRDefault="003B1AF7" w:rsidP="00453ABF">
            <w:pPr>
              <w:tabs>
                <w:tab w:val="left" w:pos="567"/>
              </w:tabs>
              <w:rPr>
                <w:b w:val="0"/>
                <w:bCs w:val="0"/>
                <w:sz w:val="22"/>
                <w:szCs w:val="22"/>
              </w:rPr>
            </w:pPr>
          </w:p>
        </w:tc>
        <w:tc>
          <w:tcPr>
            <w:tcW w:w="2343" w:type="dxa"/>
            <w:shd w:val="clear" w:color="auto" w:fill="auto"/>
          </w:tcPr>
          <w:p w14:paraId="40FBD657" w14:textId="77777777" w:rsidR="003B1AF7" w:rsidRPr="00531DC6" w:rsidRDefault="003B1AF7" w:rsidP="00453ABF">
            <w:pPr>
              <w:tabs>
                <w:tab w:val="left" w:pos="567"/>
              </w:tabs>
              <w:rPr>
                <w:b w:val="0"/>
                <w:bCs w:val="0"/>
                <w:sz w:val="22"/>
                <w:szCs w:val="22"/>
              </w:rPr>
            </w:pPr>
            <w:r w:rsidRPr="00531DC6">
              <w:rPr>
                <w:b w:val="0"/>
                <w:bCs w:val="0"/>
                <w:sz w:val="22"/>
                <w:szCs w:val="22"/>
              </w:rPr>
              <w:t xml:space="preserve">svalové kŕče, svalové spazmy </w:t>
            </w:r>
          </w:p>
        </w:tc>
        <w:tc>
          <w:tcPr>
            <w:tcW w:w="1818" w:type="dxa"/>
            <w:shd w:val="clear" w:color="auto" w:fill="auto"/>
          </w:tcPr>
          <w:p w14:paraId="185AA305" w14:textId="77777777" w:rsidR="003B1AF7" w:rsidRPr="00531DC6" w:rsidRDefault="003B1AF7" w:rsidP="00453ABF">
            <w:pPr>
              <w:tabs>
                <w:tab w:val="left" w:pos="567"/>
              </w:tabs>
              <w:rPr>
                <w:b w:val="0"/>
                <w:bCs w:val="0"/>
                <w:sz w:val="22"/>
                <w:szCs w:val="22"/>
              </w:rPr>
            </w:pPr>
            <w:r w:rsidRPr="00531DC6">
              <w:rPr>
                <w:b w:val="0"/>
                <w:bCs w:val="0"/>
                <w:sz w:val="22"/>
                <w:szCs w:val="22"/>
              </w:rPr>
              <w:t>Časté</w:t>
            </w:r>
          </w:p>
        </w:tc>
        <w:tc>
          <w:tcPr>
            <w:tcW w:w="1824" w:type="dxa"/>
            <w:shd w:val="clear" w:color="auto" w:fill="auto"/>
          </w:tcPr>
          <w:p w14:paraId="682CC15E" w14:textId="77777777" w:rsidR="003B1AF7" w:rsidRPr="00531DC6" w:rsidRDefault="003B1AF7" w:rsidP="00453ABF">
            <w:pPr>
              <w:tabs>
                <w:tab w:val="left" w:pos="567"/>
              </w:tabs>
              <w:rPr>
                <w:b w:val="0"/>
                <w:bCs w:val="0"/>
                <w:sz w:val="22"/>
                <w:szCs w:val="22"/>
              </w:rPr>
            </w:pPr>
            <w:r w:rsidRPr="00531DC6">
              <w:rPr>
                <w:b w:val="0"/>
                <w:bCs w:val="0"/>
                <w:sz w:val="22"/>
                <w:szCs w:val="22"/>
              </w:rPr>
              <w:t xml:space="preserve">Časté </w:t>
            </w:r>
          </w:p>
        </w:tc>
      </w:tr>
      <w:tr w:rsidR="003225D9" w:rsidRPr="00531DC6" w14:paraId="258356E1" w14:textId="77777777" w:rsidTr="00BF139A">
        <w:trPr>
          <w:cantSplit/>
          <w:trHeight w:val="1012"/>
          <w:tblHeader/>
        </w:trPr>
        <w:tc>
          <w:tcPr>
            <w:tcW w:w="2217" w:type="dxa"/>
            <w:vMerge/>
            <w:shd w:val="clear" w:color="auto" w:fill="auto"/>
          </w:tcPr>
          <w:p w14:paraId="4C4C0716" w14:textId="77777777" w:rsidR="003225D9" w:rsidRPr="00714D22" w:rsidRDefault="003225D9" w:rsidP="00453ABF">
            <w:pPr>
              <w:tabs>
                <w:tab w:val="left" w:pos="567"/>
              </w:tabs>
              <w:rPr>
                <w:b w:val="0"/>
                <w:bCs w:val="0"/>
                <w:sz w:val="22"/>
                <w:szCs w:val="22"/>
              </w:rPr>
            </w:pPr>
          </w:p>
        </w:tc>
        <w:tc>
          <w:tcPr>
            <w:tcW w:w="2343" w:type="dxa"/>
            <w:shd w:val="clear" w:color="auto" w:fill="auto"/>
          </w:tcPr>
          <w:p w14:paraId="1BB8A585" w14:textId="77777777" w:rsidR="003225D9" w:rsidRPr="00531DC6" w:rsidRDefault="003225D9" w:rsidP="00453ABF">
            <w:pPr>
              <w:tabs>
                <w:tab w:val="left" w:pos="567"/>
              </w:tabs>
              <w:rPr>
                <w:b w:val="0"/>
                <w:bCs w:val="0"/>
                <w:sz w:val="22"/>
                <w:szCs w:val="22"/>
              </w:rPr>
            </w:pPr>
            <w:r w:rsidRPr="00531DC6">
              <w:rPr>
                <w:b w:val="0"/>
                <w:bCs w:val="0"/>
                <w:sz w:val="22"/>
                <w:szCs w:val="22"/>
              </w:rPr>
              <w:t>artralgia, myalgia (pozri časť 4.4)</w:t>
            </w:r>
          </w:p>
          <w:p w14:paraId="15B2A095" w14:textId="77777777" w:rsidR="003225D9" w:rsidRPr="00531DC6" w:rsidRDefault="003225D9" w:rsidP="00453ABF">
            <w:pPr>
              <w:tabs>
                <w:tab w:val="left" w:pos="567"/>
              </w:tabs>
              <w:rPr>
                <w:b w:val="0"/>
                <w:bCs w:val="0"/>
                <w:sz w:val="22"/>
                <w:szCs w:val="22"/>
              </w:rPr>
            </w:pPr>
          </w:p>
        </w:tc>
        <w:tc>
          <w:tcPr>
            <w:tcW w:w="1818" w:type="dxa"/>
            <w:shd w:val="clear" w:color="auto" w:fill="auto"/>
          </w:tcPr>
          <w:p w14:paraId="00C72FA0" w14:textId="77777777" w:rsidR="003225D9" w:rsidRPr="00531DC6" w:rsidRDefault="003225D9" w:rsidP="00453ABF">
            <w:pPr>
              <w:tabs>
                <w:tab w:val="left" w:pos="567"/>
              </w:tabs>
              <w:rPr>
                <w:b w:val="0"/>
                <w:bCs w:val="0"/>
                <w:sz w:val="22"/>
                <w:szCs w:val="22"/>
              </w:rPr>
            </w:pPr>
            <w:r w:rsidRPr="00531DC6">
              <w:rPr>
                <w:b w:val="0"/>
                <w:bCs w:val="0"/>
                <w:sz w:val="22"/>
                <w:szCs w:val="22"/>
              </w:rPr>
              <w:t>Menej časté</w:t>
            </w:r>
          </w:p>
        </w:tc>
        <w:tc>
          <w:tcPr>
            <w:tcW w:w="1824" w:type="dxa"/>
            <w:shd w:val="clear" w:color="auto" w:fill="auto"/>
          </w:tcPr>
          <w:p w14:paraId="747AC924" w14:textId="77777777" w:rsidR="003225D9" w:rsidRPr="00531DC6" w:rsidRDefault="003225D9" w:rsidP="00453ABF">
            <w:pPr>
              <w:tabs>
                <w:tab w:val="left" w:pos="567"/>
              </w:tabs>
              <w:rPr>
                <w:b w:val="0"/>
                <w:bCs w:val="0"/>
                <w:sz w:val="22"/>
                <w:szCs w:val="22"/>
              </w:rPr>
            </w:pPr>
            <w:r w:rsidRPr="00531DC6">
              <w:rPr>
                <w:b w:val="0"/>
                <w:bCs w:val="0"/>
                <w:sz w:val="22"/>
                <w:szCs w:val="22"/>
              </w:rPr>
              <w:t>Časté</w:t>
            </w:r>
          </w:p>
        </w:tc>
      </w:tr>
      <w:tr w:rsidR="003B1AF7" w:rsidRPr="00531DC6" w14:paraId="5C50F796" w14:textId="77777777" w:rsidTr="00BF139A">
        <w:trPr>
          <w:cantSplit/>
          <w:trHeight w:val="128"/>
          <w:tblHeader/>
        </w:trPr>
        <w:tc>
          <w:tcPr>
            <w:tcW w:w="2217" w:type="dxa"/>
            <w:vMerge/>
            <w:shd w:val="clear" w:color="auto" w:fill="auto"/>
          </w:tcPr>
          <w:p w14:paraId="3AA8AADD" w14:textId="77777777" w:rsidR="003B1AF7" w:rsidRPr="00714D22" w:rsidRDefault="003B1AF7" w:rsidP="00453ABF">
            <w:pPr>
              <w:tabs>
                <w:tab w:val="left" w:pos="567"/>
              </w:tabs>
              <w:rPr>
                <w:sz w:val="22"/>
                <w:szCs w:val="22"/>
              </w:rPr>
            </w:pPr>
          </w:p>
        </w:tc>
        <w:tc>
          <w:tcPr>
            <w:tcW w:w="2343" w:type="dxa"/>
            <w:shd w:val="clear" w:color="auto" w:fill="auto"/>
          </w:tcPr>
          <w:p w14:paraId="73AFB1CE" w14:textId="77777777" w:rsidR="003B1AF7" w:rsidRPr="00531DC6" w:rsidRDefault="003B1AF7" w:rsidP="00453ABF">
            <w:pPr>
              <w:tabs>
                <w:tab w:val="left" w:pos="567"/>
              </w:tabs>
              <w:rPr>
                <w:b w:val="0"/>
                <w:bCs w:val="0"/>
                <w:sz w:val="22"/>
                <w:szCs w:val="22"/>
              </w:rPr>
            </w:pPr>
            <w:r w:rsidRPr="00531DC6">
              <w:rPr>
                <w:b w:val="0"/>
                <w:bCs w:val="0"/>
                <w:sz w:val="22"/>
                <w:szCs w:val="22"/>
              </w:rPr>
              <w:t>bolesť chrbta</w:t>
            </w:r>
          </w:p>
        </w:tc>
        <w:tc>
          <w:tcPr>
            <w:tcW w:w="1818" w:type="dxa"/>
            <w:shd w:val="clear" w:color="auto" w:fill="auto"/>
          </w:tcPr>
          <w:p w14:paraId="36451DA7" w14:textId="77777777" w:rsidR="003B1AF7" w:rsidRPr="00531DC6" w:rsidRDefault="003B1AF7" w:rsidP="00453ABF">
            <w:pPr>
              <w:tabs>
                <w:tab w:val="left" w:pos="567"/>
              </w:tabs>
              <w:rPr>
                <w:b w:val="0"/>
                <w:bCs w:val="0"/>
                <w:sz w:val="22"/>
                <w:szCs w:val="22"/>
              </w:rPr>
            </w:pPr>
            <w:r w:rsidRPr="00531DC6">
              <w:rPr>
                <w:b w:val="0"/>
                <w:bCs w:val="0"/>
                <w:sz w:val="22"/>
                <w:szCs w:val="22"/>
              </w:rPr>
              <w:t>Menej časté</w:t>
            </w:r>
          </w:p>
        </w:tc>
        <w:tc>
          <w:tcPr>
            <w:tcW w:w="1824" w:type="dxa"/>
            <w:shd w:val="clear" w:color="auto" w:fill="auto"/>
          </w:tcPr>
          <w:p w14:paraId="148F6637" w14:textId="77777777" w:rsidR="003B1AF7" w:rsidRPr="00531DC6" w:rsidRDefault="003B1AF7" w:rsidP="00453ABF">
            <w:pPr>
              <w:tabs>
                <w:tab w:val="left" w:pos="567"/>
              </w:tabs>
              <w:rPr>
                <w:b w:val="0"/>
                <w:bCs w:val="0"/>
                <w:sz w:val="22"/>
                <w:szCs w:val="22"/>
              </w:rPr>
            </w:pPr>
            <w:r w:rsidRPr="00531DC6">
              <w:rPr>
                <w:b w:val="0"/>
                <w:bCs w:val="0"/>
                <w:sz w:val="22"/>
                <w:szCs w:val="22"/>
              </w:rPr>
              <w:t>Časté</w:t>
            </w:r>
          </w:p>
        </w:tc>
      </w:tr>
      <w:tr w:rsidR="003B1AF7" w:rsidRPr="00531DC6" w14:paraId="7486EF24" w14:textId="77777777" w:rsidTr="00BF139A">
        <w:trPr>
          <w:cantSplit/>
          <w:trHeight w:val="127"/>
          <w:tblHeader/>
        </w:trPr>
        <w:tc>
          <w:tcPr>
            <w:tcW w:w="2217" w:type="dxa"/>
            <w:vMerge/>
            <w:shd w:val="clear" w:color="auto" w:fill="auto"/>
          </w:tcPr>
          <w:p w14:paraId="29372AC2" w14:textId="77777777" w:rsidR="003B1AF7" w:rsidRPr="00714D22" w:rsidRDefault="003B1AF7" w:rsidP="00453ABF">
            <w:pPr>
              <w:tabs>
                <w:tab w:val="left" w:pos="567"/>
              </w:tabs>
              <w:rPr>
                <w:sz w:val="22"/>
                <w:szCs w:val="22"/>
              </w:rPr>
            </w:pPr>
          </w:p>
        </w:tc>
        <w:tc>
          <w:tcPr>
            <w:tcW w:w="2343" w:type="dxa"/>
            <w:shd w:val="clear" w:color="auto" w:fill="auto"/>
          </w:tcPr>
          <w:p w14:paraId="44701238" w14:textId="77777777" w:rsidR="003B1AF7" w:rsidRPr="00531DC6" w:rsidRDefault="003B1AF7" w:rsidP="00453ABF">
            <w:pPr>
              <w:tabs>
                <w:tab w:val="left" w:pos="567"/>
              </w:tabs>
              <w:rPr>
                <w:b w:val="0"/>
                <w:bCs w:val="0"/>
                <w:sz w:val="22"/>
                <w:szCs w:val="22"/>
              </w:rPr>
            </w:pPr>
            <w:r w:rsidRPr="00531DC6">
              <w:rPr>
                <w:b w:val="0"/>
                <w:bCs w:val="0"/>
                <w:sz w:val="22"/>
                <w:szCs w:val="22"/>
              </w:rPr>
              <w:t>bolesť krku</w:t>
            </w:r>
          </w:p>
        </w:tc>
        <w:tc>
          <w:tcPr>
            <w:tcW w:w="1818" w:type="dxa"/>
            <w:shd w:val="clear" w:color="auto" w:fill="auto"/>
          </w:tcPr>
          <w:p w14:paraId="1A77BB99" w14:textId="77777777" w:rsidR="003B1AF7" w:rsidRPr="00531DC6" w:rsidRDefault="003B1AF7" w:rsidP="00453ABF">
            <w:pPr>
              <w:tabs>
                <w:tab w:val="left" w:pos="567"/>
              </w:tabs>
              <w:rPr>
                <w:b w:val="0"/>
                <w:bCs w:val="0"/>
                <w:sz w:val="22"/>
                <w:szCs w:val="22"/>
              </w:rPr>
            </w:pPr>
            <w:r w:rsidRPr="00531DC6">
              <w:rPr>
                <w:b w:val="0"/>
                <w:bCs w:val="0"/>
                <w:sz w:val="22"/>
                <w:szCs w:val="22"/>
              </w:rPr>
              <w:t>-</w:t>
            </w:r>
          </w:p>
        </w:tc>
        <w:tc>
          <w:tcPr>
            <w:tcW w:w="1824" w:type="dxa"/>
            <w:shd w:val="clear" w:color="auto" w:fill="auto"/>
          </w:tcPr>
          <w:p w14:paraId="7E649A78" w14:textId="77777777" w:rsidR="003B1AF7" w:rsidRPr="00531DC6" w:rsidRDefault="003B1AF7" w:rsidP="00453ABF">
            <w:pPr>
              <w:tabs>
                <w:tab w:val="left" w:pos="567"/>
              </w:tabs>
              <w:rPr>
                <w:b w:val="0"/>
                <w:bCs w:val="0"/>
                <w:sz w:val="22"/>
                <w:szCs w:val="22"/>
              </w:rPr>
            </w:pPr>
            <w:r w:rsidRPr="00531DC6">
              <w:rPr>
                <w:b w:val="0"/>
                <w:bCs w:val="0"/>
                <w:sz w:val="22"/>
                <w:szCs w:val="22"/>
              </w:rPr>
              <w:t>Menej časté</w:t>
            </w:r>
          </w:p>
        </w:tc>
      </w:tr>
      <w:tr w:rsidR="003B1AF7" w:rsidRPr="00531DC6" w14:paraId="50F430A4" w14:textId="77777777" w:rsidTr="00BF139A">
        <w:trPr>
          <w:cantSplit/>
          <w:trHeight w:val="127"/>
          <w:tblHeader/>
        </w:trPr>
        <w:tc>
          <w:tcPr>
            <w:tcW w:w="2217" w:type="dxa"/>
            <w:vMerge/>
            <w:shd w:val="clear" w:color="auto" w:fill="auto"/>
          </w:tcPr>
          <w:p w14:paraId="77913A86" w14:textId="77777777" w:rsidR="003B1AF7" w:rsidRPr="00714D22" w:rsidRDefault="003B1AF7" w:rsidP="00453ABF">
            <w:pPr>
              <w:tabs>
                <w:tab w:val="left" w:pos="567"/>
              </w:tabs>
              <w:rPr>
                <w:sz w:val="22"/>
                <w:szCs w:val="22"/>
              </w:rPr>
            </w:pPr>
          </w:p>
        </w:tc>
        <w:tc>
          <w:tcPr>
            <w:tcW w:w="2343" w:type="dxa"/>
            <w:shd w:val="clear" w:color="auto" w:fill="auto"/>
          </w:tcPr>
          <w:p w14:paraId="197F3007" w14:textId="77777777" w:rsidR="003B1AF7" w:rsidRPr="00531DC6" w:rsidRDefault="003B1AF7" w:rsidP="00453ABF">
            <w:pPr>
              <w:tabs>
                <w:tab w:val="left" w:pos="567"/>
              </w:tabs>
              <w:rPr>
                <w:b w:val="0"/>
                <w:bCs w:val="0"/>
                <w:sz w:val="22"/>
                <w:szCs w:val="22"/>
              </w:rPr>
            </w:pPr>
            <w:r w:rsidRPr="00531DC6">
              <w:rPr>
                <w:b w:val="0"/>
                <w:bCs w:val="0"/>
                <w:sz w:val="22"/>
                <w:szCs w:val="22"/>
              </w:rPr>
              <w:t>bolesť končatín</w:t>
            </w:r>
          </w:p>
        </w:tc>
        <w:tc>
          <w:tcPr>
            <w:tcW w:w="1818" w:type="dxa"/>
            <w:shd w:val="clear" w:color="auto" w:fill="auto"/>
          </w:tcPr>
          <w:p w14:paraId="3F622E12" w14:textId="77777777" w:rsidR="003B1AF7" w:rsidRPr="00531DC6" w:rsidRDefault="003B1AF7" w:rsidP="00453ABF">
            <w:pPr>
              <w:tabs>
                <w:tab w:val="left" w:pos="567"/>
              </w:tabs>
              <w:rPr>
                <w:b w:val="0"/>
                <w:bCs w:val="0"/>
                <w:sz w:val="22"/>
                <w:szCs w:val="22"/>
              </w:rPr>
            </w:pPr>
            <w:r w:rsidRPr="00531DC6">
              <w:rPr>
                <w:b w:val="0"/>
                <w:bCs w:val="0"/>
                <w:sz w:val="22"/>
                <w:szCs w:val="22"/>
              </w:rPr>
              <w:t>-</w:t>
            </w:r>
          </w:p>
        </w:tc>
        <w:tc>
          <w:tcPr>
            <w:tcW w:w="1824" w:type="dxa"/>
            <w:shd w:val="clear" w:color="auto" w:fill="auto"/>
          </w:tcPr>
          <w:p w14:paraId="348E44DA" w14:textId="77777777" w:rsidR="003B1AF7" w:rsidRPr="00531DC6" w:rsidRDefault="003B1AF7" w:rsidP="00453ABF">
            <w:pPr>
              <w:tabs>
                <w:tab w:val="left" w:pos="567"/>
              </w:tabs>
              <w:rPr>
                <w:b w:val="0"/>
                <w:bCs w:val="0"/>
                <w:sz w:val="22"/>
                <w:szCs w:val="22"/>
              </w:rPr>
            </w:pPr>
            <w:r w:rsidRPr="00531DC6">
              <w:rPr>
                <w:b w:val="0"/>
                <w:bCs w:val="0"/>
                <w:sz w:val="22"/>
                <w:szCs w:val="22"/>
              </w:rPr>
              <w:t>Časté</w:t>
            </w:r>
          </w:p>
        </w:tc>
      </w:tr>
      <w:tr w:rsidR="00CE4344" w:rsidRPr="00531DC6" w14:paraId="09B818D2" w14:textId="77777777" w:rsidTr="00BF139A">
        <w:trPr>
          <w:cantSplit/>
          <w:trHeight w:val="127"/>
          <w:tblHeader/>
        </w:trPr>
        <w:tc>
          <w:tcPr>
            <w:tcW w:w="2217" w:type="dxa"/>
            <w:vMerge/>
            <w:shd w:val="clear" w:color="auto" w:fill="auto"/>
          </w:tcPr>
          <w:p w14:paraId="42FAEE6D" w14:textId="77777777" w:rsidR="00CE4344" w:rsidRPr="00714D22" w:rsidRDefault="00CE4344" w:rsidP="00453ABF">
            <w:pPr>
              <w:tabs>
                <w:tab w:val="left" w:pos="567"/>
              </w:tabs>
              <w:rPr>
                <w:sz w:val="22"/>
                <w:szCs w:val="22"/>
              </w:rPr>
            </w:pPr>
          </w:p>
        </w:tc>
        <w:tc>
          <w:tcPr>
            <w:tcW w:w="2343" w:type="dxa"/>
            <w:shd w:val="clear" w:color="auto" w:fill="auto"/>
          </w:tcPr>
          <w:p w14:paraId="2F99A630" w14:textId="77777777" w:rsidR="00CE4344" w:rsidRPr="00531DC6" w:rsidRDefault="00733174" w:rsidP="00AF3AA5">
            <w:pPr>
              <w:tabs>
                <w:tab w:val="left" w:pos="567"/>
              </w:tabs>
              <w:rPr>
                <w:b w:val="0"/>
                <w:bCs w:val="0"/>
                <w:sz w:val="22"/>
                <w:szCs w:val="22"/>
              </w:rPr>
            </w:pPr>
            <w:r>
              <w:rPr>
                <w:b w:val="0"/>
                <w:bCs w:val="0"/>
                <w:sz w:val="22"/>
                <w:szCs w:val="22"/>
              </w:rPr>
              <w:t>svalová únava</w:t>
            </w:r>
          </w:p>
        </w:tc>
        <w:tc>
          <w:tcPr>
            <w:tcW w:w="1818" w:type="dxa"/>
            <w:shd w:val="clear" w:color="auto" w:fill="auto"/>
          </w:tcPr>
          <w:p w14:paraId="34894A11" w14:textId="77777777" w:rsidR="00CE4344" w:rsidRPr="00531DC6" w:rsidRDefault="00CE4344" w:rsidP="00453ABF">
            <w:pPr>
              <w:tabs>
                <w:tab w:val="left" w:pos="567"/>
              </w:tabs>
              <w:rPr>
                <w:b w:val="0"/>
                <w:bCs w:val="0"/>
                <w:sz w:val="22"/>
                <w:szCs w:val="22"/>
              </w:rPr>
            </w:pPr>
            <w:r>
              <w:rPr>
                <w:b w:val="0"/>
                <w:bCs w:val="0"/>
                <w:sz w:val="22"/>
                <w:szCs w:val="22"/>
              </w:rPr>
              <w:t>-</w:t>
            </w:r>
          </w:p>
        </w:tc>
        <w:tc>
          <w:tcPr>
            <w:tcW w:w="1824" w:type="dxa"/>
            <w:shd w:val="clear" w:color="auto" w:fill="auto"/>
          </w:tcPr>
          <w:p w14:paraId="11EB44B9" w14:textId="77777777" w:rsidR="00CE4344" w:rsidRPr="00531DC6" w:rsidRDefault="00CE4344" w:rsidP="00453ABF">
            <w:pPr>
              <w:tabs>
                <w:tab w:val="left" w:pos="567"/>
              </w:tabs>
              <w:rPr>
                <w:b w:val="0"/>
                <w:bCs w:val="0"/>
                <w:sz w:val="22"/>
                <w:szCs w:val="22"/>
              </w:rPr>
            </w:pPr>
            <w:r>
              <w:rPr>
                <w:b w:val="0"/>
                <w:bCs w:val="0"/>
                <w:sz w:val="22"/>
                <w:szCs w:val="22"/>
              </w:rPr>
              <w:t>Menej časté</w:t>
            </w:r>
          </w:p>
        </w:tc>
      </w:tr>
      <w:tr w:rsidR="0000294C" w:rsidRPr="00531DC6" w14:paraId="08D629B7" w14:textId="77777777" w:rsidTr="00BF139A">
        <w:trPr>
          <w:cantSplit/>
          <w:trHeight w:val="145"/>
          <w:tblHeader/>
        </w:trPr>
        <w:tc>
          <w:tcPr>
            <w:tcW w:w="2217" w:type="dxa"/>
            <w:vMerge/>
            <w:shd w:val="clear" w:color="auto" w:fill="auto"/>
          </w:tcPr>
          <w:p w14:paraId="769CD8D3" w14:textId="77777777" w:rsidR="0000294C" w:rsidRPr="00714D22" w:rsidRDefault="0000294C" w:rsidP="00453ABF">
            <w:pPr>
              <w:tabs>
                <w:tab w:val="left" w:pos="567"/>
              </w:tabs>
              <w:rPr>
                <w:sz w:val="22"/>
                <w:szCs w:val="22"/>
              </w:rPr>
            </w:pPr>
          </w:p>
        </w:tc>
        <w:tc>
          <w:tcPr>
            <w:tcW w:w="2343" w:type="dxa"/>
            <w:shd w:val="clear" w:color="auto" w:fill="auto"/>
          </w:tcPr>
          <w:p w14:paraId="7A36FAC1" w14:textId="77777777" w:rsidR="0000294C" w:rsidRPr="00531DC6" w:rsidRDefault="0000294C" w:rsidP="00453ABF">
            <w:pPr>
              <w:tabs>
                <w:tab w:val="left" w:pos="567"/>
              </w:tabs>
              <w:rPr>
                <w:b w:val="0"/>
                <w:bCs w:val="0"/>
                <w:sz w:val="22"/>
                <w:szCs w:val="22"/>
              </w:rPr>
            </w:pPr>
            <w:r w:rsidRPr="00531DC6">
              <w:rPr>
                <w:b w:val="0"/>
                <w:bCs w:val="0"/>
                <w:sz w:val="22"/>
                <w:szCs w:val="22"/>
              </w:rPr>
              <w:t>myozitída (pozri časť 4.4)</w:t>
            </w:r>
          </w:p>
        </w:tc>
        <w:tc>
          <w:tcPr>
            <w:tcW w:w="1818" w:type="dxa"/>
            <w:shd w:val="clear" w:color="auto" w:fill="auto"/>
          </w:tcPr>
          <w:p w14:paraId="2A3EB1BB" w14:textId="77777777" w:rsidR="0000294C" w:rsidRPr="00531DC6" w:rsidRDefault="0000294C" w:rsidP="00453ABF">
            <w:pPr>
              <w:tabs>
                <w:tab w:val="left" w:pos="567"/>
              </w:tabs>
              <w:rPr>
                <w:b w:val="0"/>
                <w:bCs w:val="0"/>
                <w:sz w:val="22"/>
                <w:szCs w:val="22"/>
              </w:rPr>
            </w:pPr>
            <w:r w:rsidRPr="00531DC6">
              <w:rPr>
                <w:b w:val="0"/>
                <w:bCs w:val="0"/>
                <w:sz w:val="22"/>
                <w:szCs w:val="22"/>
              </w:rPr>
              <w:t>-</w:t>
            </w:r>
          </w:p>
        </w:tc>
        <w:tc>
          <w:tcPr>
            <w:tcW w:w="1824" w:type="dxa"/>
            <w:shd w:val="clear" w:color="auto" w:fill="auto"/>
          </w:tcPr>
          <w:p w14:paraId="423510E6" w14:textId="77777777" w:rsidR="0000294C" w:rsidRPr="00531DC6" w:rsidRDefault="0000294C" w:rsidP="00453ABF">
            <w:pPr>
              <w:tabs>
                <w:tab w:val="left" w:pos="567"/>
              </w:tabs>
              <w:rPr>
                <w:b w:val="0"/>
                <w:bCs w:val="0"/>
                <w:sz w:val="22"/>
                <w:szCs w:val="22"/>
              </w:rPr>
            </w:pPr>
            <w:r w:rsidRPr="00531DC6">
              <w:rPr>
                <w:b w:val="0"/>
                <w:bCs w:val="0"/>
                <w:sz w:val="22"/>
                <w:szCs w:val="22"/>
              </w:rPr>
              <w:t>Zriedkavé</w:t>
            </w:r>
          </w:p>
        </w:tc>
      </w:tr>
      <w:tr w:rsidR="0000294C" w:rsidRPr="00531DC6" w14:paraId="081C0E47" w14:textId="77777777" w:rsidTr="00BF139A">
        <w:trPr>
          <w:cantSplit/>
          <w:trHeight w:val="145"/>
          <w:tblHeader/>
        </w:trPr>
        <w:tc>
          <w:tcPr>
            <w:tcW w:w="2217" w:type="dxa"/>
            <w:vMerge/>
            <w:shd w:val="clear" w:color="auto" w:fill="auto"/>
          </w:tcPr>
          <w:p w14:paraId="1B0B0303" w14:textId="77777777" w:rsidR="0000294C" w:rsidRPr="00714D22" w:rsidRDefault="0000294C" w:rsidP="00453ABF">
            <w:pPr>
              <w:tabs>
                <w:tab w:val="left" w:pos="567"/>
              </w:tabs>
              <w:rPr>
                <w:sz w:val="22"/>
                <w:szCs w:val="22"/>
              </w:rPr>
            </w:pPr>
          </w:p>
        </w:tc>
        <w:tc>
          <w:tcPr>
            <w:tcW w:w="2343" w:type="dxa"/>
            <w:shd w:val="clear" w:color="auto" w:fill="auto"/>
          </w:tcPr>
          <w:p w14:paraId="107F400B" w14:textId="77777777" w:rsidR="0000294C" w:rsidRPr="00531DC6" w:rsidRDefault="0000294C" w:rsidP="00453ABF">
            <w:pPr>
              <w:tabs>
                <w:tab w:val="left" w:pos="567"/>
              </w:tabs>
              <w:rPr>
                <w:b w:val="0"/>
                <w:bCs w:val="0"/>
                <w:sz w:val="22"/>
                <w:szCs w:val="22"/>
              </w:rPr>
            </w:pPr>
            <w:r w:rsidRPr="00531DC6">
              <w:rPr>
                <w:b w:val="0"/>
                <w:bCs w:val="0"/>
                <w:sz w:val="22"/>
                <w:szCs w:val="22"/>
              </w:rPr>
              <w:t>rabdomyolýza, myopatia (pozri časť 4.4)</w:t>
            </w:r>
          </w:p>
        </w:tc>
        <w:tc>
          <w:tcPr>
            <w:tcW w:w="1818" w:type="dxa"/>
            <w:shd w:val="clear" w:color="auto" w:fill="auto"/>
          </w:tcPr>
          <w:p w14:paraId="7CC89114" w14:textId="77777777" w:rsidR="0000294C" w:rsidRPr="00531DC6" w:rsidRDefault="0000294C" w:rsidP="00453ABF">
            <w:pPr>
              <w:tabs>
                <w:tab w:val="left" w:pos="567"/>
              </w:tabs>
              <w:rPr>
                <w:b w:val="0"/>
                <w:bCs w:val="0"/>
                <w:sz w:val="22"/>
                <w:szCs w:val="22"/>
              </w:rPr>
            </w:pPr>
            <w:r w:rsidRPr="00531DC6">
              <w:rPr>
                <w:b w:val="0"/>
                <w:bCs w:val="0"/>
                <w:sz w:val="22"/>
                <w:szCs w:val="22"/>
              </w:rPr>
              <w:t>-</w:t>
            </w:r>
          </w:p>
        </w:tc>
        <w:tc>
          <w:tcPr>
            <w:tcW w:w="1824" w:type="dxa"/>
            <w:shd w:val="clear" w:color="auto" w:fill="auto"/>
          </w:tcPr>
          <w:p w14:paraId="3572971D" w14:textId="77777777" w:rsidR="0000294C" w:rsidRPr="00531DC6" w:rsidRDefault="0000294C" w:rsidP="00453ABF">
            <w:pPr>
              <w:tabs>
                <w:tab w:val="left" w:pos="567"/>
              </w:tabs>
              <w:rPr>
                <w:b w:val="0"/>
                <w:bCs w:val="0"/>
                <w:sz w:val="22"/>
                <w:szCs w:val="22"/>
              </w:rPr>
            </w:pPr>
            <w:r w:rsidRPr="00531DC6">
              <w:rPr>
                <w:b w:val="0"/>
                <w:bCs w:val="0"/>
                <w:sz w:val="22"/>
                <w:szCs w:val="22"/>
              </w:rPr>
              <w:t>Zriedkavé</w:t>
            </w:r>
          </w:p>
        </w:tc>
      </w:tr>
      <w:tr w:rsidR="007D2C97" w:rsidRPr="00531DC6" w14:paraId="5531F9C2" w14:textId="77777777" w:rsidTr="00BF139A">
        <w:trPr>
          <w:cantSplit/>
          <w:trHeight w:val="145"/>
          <w:tblHeader/>
        </w:trPr>
        <w:tc>
          <w:tcPr>
            <w:tcW w:w="2217" w:type="dxa"/>
            <w:vMerge/>
            <w:shd w:val="clear" w:color="auto" w:fill="auto"/>
          </w:tcPr>
          <w:p w14:paraId="375C6BFF" w14:textId="77777777" w:rsidR="007D2C97" w:rsidRPr="00714D22" w:rsidRDefault="007D2C97" w:rsidP="00453ABF">
            <w:pPr>
              <w:tabs>
                <w:tab w:val="left" w:pos="567"/>
              </w:tabs>
              <w:rPr>
                <w:sz w:val="22"/>
                <w:szCs w:val="22"/>
              </w:rPr>
            </w:pPr>
          </w:p>
        </w:tc>
        <w:tc>
          <w:tcPr>
            <w:tcW w:w="2343" w:type="dxa"/>
            <w:shd w:val="clear" w:color="auto" w:fill="auto"/>
          </w:tcPr>
          <w:p w14:paraId="6FA7E3EF" w14:textId="77777777" w:rsidR="007D2C97" w:rsidRPr="005D5D0F" w:rsidRDefault="007D2C97" w:rsidP="00453ABF">
            <w:pPr>
              <w:tabs>
                <w:tab w:val="left" w:pos="567"/>
              </w:tabs>
              <w:rPr>
                <w:b w:val="0"/>
                <w:bCs w:val="0"/>
                <w:sz w:val="22"/>
                <w:szCs w:val="22"/>
              </w:rPr>
            </w:pPr>
            <w:r w:rsidRPr="007D2C97">
              <w:rPr>
                <w:b w:val="0"/>
                <w:bCs w:val="0"/>
                <w:sz w:val="22"/>
                <w:szCs w:val="22"/>
              </w:rPr>
              <w:t>natrhnutie svalu</w:t>
            </w:r>
          </w:p>
        </w:tc>
        <w:tc>
          <w:tcPr>
            <w:tcW w:w="1818" w:type="dxa"/>
            <w:shd w:val="clear" w:color="auto" w:fill="auto"/>
          </w:tcPr>
          <w:p w14:paraId="16E040E9" w14:textId="77777777" w:rsidR="007D2C97" w:rsidRPr="004839F1" w:rsidRDefault="007D2C97" w:rsidP="00453ABF">
            <w:pPr>
              <w:tabs>
                <w:tab w:val="left" w:pos="567"/>
              </w:tabs>
              <w:rPr>
                <w:b w:val="0"/>
                <w:bCs w:val="0"/>
                <w:sz w:val="22"/>
                <w:szCs w:val="22"/>
              </w:rPr>
            </w:pPr>
            <w:r>
              <w:rPr>
                <w:b w:val="0"/>
                <w:bCs w:val="0"/>
                <w:sz w:val="22"/>
                <w:szCs w:val="22"/>
              </w:rPr>
              <w:t>-</w:t>
            </w:r>
          </w:p>
        </w:tc>
        <w:tc>
          <w:tcPr>
            <w:tcW w:w="1824" w:type="dxa"/>
            <w:shd w:val="clear" w:color="auto" w:fill="auto"/>
          </w:tcPr>
          <w:p w14:paraId="3426F280" w14:textId="77777777" w:rsidR="007D2C97" w:rsidRPr="004839F1" w:rsidRDefault="007D2C97" w:rsidP="00453ABF">
            <w:pPr>
              <w:tabs>
                <w:tab w:val="left" w:pos="567"/>
              </w:tabs>
              <w:rPr>
                <w:b w:val="0"/>
                <w:bCs w:val="0"/>
                <w:sz w:val="22"/>
                <w:szCs w:val="22"/>
              </w:rPr>
            </w:pPr>
            <w:r w:rsidRPr="007D2C97">
              <w:rPr>
                <w:b w:val="0"/>
                <w:bCs w:val="0"/>
                <w:sz w:val="22"/>
                <w:szCs w:val="22"/>
              </w:rPr>
              <w:t>Zriedkavé</w:t>
            </w:r>
          </w:p>
        </w:tc>
      </w:tr>
      <w:tr w:rsidR="0000294C" w:rsidRPr="00531DC6" w14:paraId="383F1349" w14:textId="77777777" w:rsidTr="00BF139A">
        <w:trPr>
          <w:cantSplit/>
          <w:trHeight w:val="145"/>
          <w:tblHeader/>
        </w:trPr>
        <w:tc>
          <w:tcPr>
            <w:tcW w:w="2217" w:type="dxa"/>
            <w:vMerge/>
            <w:shd w:val="clear" w:color="auto" w:fill="auto"/>
          </w:tcPr>
          <w:p w14:paraId="79475879" w14:textId="77777777" w:rsidR="0000294C" w:rsidRPr="00714D22" w:rsidRDefault="0000294C" w:rsidP="00453ABF">
            <w:pPr>
              <w:tabs>
                <w:tab w:val="left" w:pos="567"/>
              </w:tabs>
              <w:rPr>
                <w:sz w:val="22"/>
                <w:szCs w:val="22"/>
              </w:rPr>
            </w:pPr>
          </w:p>
        </w:tc>
        <w:tc>
          <w:tcPr>
            <w:tcW w:w="2343" w:type="dxa"/>
            <w:shd w:val="clear" w:color="auto" w:fill="auto"/>
          </w:tcPr>
          <w:p w14:paraId="411A015C" w14:textId="77777777" w:rsidR="0000294C" w:rsidRPr="005D5D0F" w:rsidRDefault="0000294C" w:rsidP="00453ABF">
            <w:pPr>
              <w:tabs>
                <w:tab w:val="left" w:pos="567"/>
              </w:tabs>
              <w:rPr>
                <w:b w:val="0"/>
                <w:bCs w:val="0"/>
                <w:sz w:val="22"/>
                <w:szCs w:val="22"/>
              </w:rPr>
            </w:pPr>
            <w:r w:rsidRPr="005D5D0F">
              <w:rPr>
                <w:b w:val="0"/>
                <w:bCs w:val="0"/>
                <w:sz w:val="22"/>
                <w:szCs w:val="22"/>
              </w:rPr>
              <w:t>tendinopatia, v zriedkavých prípadoch ruptúra šľachy</w:t>
            </w:r>
          </w:p>
        </w:tc>
        <w:tc>
          <w:tcPr>
            <w:tcW w:w="1818" w:type="dxa"/>
            <w:shd w:val="clear" w:color="auto" w:fill="auto"/>
          </w:tcPr>
          <w:p w14:paraId="1DB2F360" w14:textId="77777777" w:rsidR="0000294C" w:rsidRPr="004839F1" w:rsidRDefault="0000294C" w:rsidP="00453ABF">
            <w:pPr>
              <w:tabs>
                <w:tab w:val="left" w:pos="567"/>
              </w:tabs>
              <w:rPr>
                <w:b w:val="0"/>
                <w:bCs w:val="0"/>
                <w:sz w:val="22"/>
                <w:szCs w:val="22"/>
              </w:rPr>
            </w:pPr>
            <w:r w:rsidRPr="004839F1">
              <w:rPr>
                <w:b w:val="0"/>
                <w:bCs w:val="0"/>
                <w:sz w:val="22"/>
                <w:szCs w:val="22"/>
              </w:rPr>
              <w:t>-</w:t>
            </w:r>
          </w:p>
        </w:tc>
        <w:tc>
          <w:tcPr>
            <w:tcW w:w="1824" w:type="dxa"/>
            <w:shd w:val="clear" w:color="auto" w:fill="auto"/>
          </w:tcPr>
          <w:p w14:paraId="752F7241" w14:textId="77777777" w:rsidR="0000294C" w:rsidRPr="004839F1" w:rsidRDefault="0000294C" w:rsidP="00453ABF">
            <w:pPr>
              <w:tabs>
                <w:tab w:val="left" w:pos="567"/>
              </w:tabs>
              <w:rPr>
                <w:b w:val="0"/>
                <w:bCs w:val="0"/>
                <w:sz w:val="22"/>
                <w:szCs w:val="22"/>
              </w:rPr>
            </w:pPr>
            <w:r w:rsidRPr="004839F1">
              <w:rPr>
                <w:b w:val="0"/>
                <w:bCs w:val="0"/>
                <w:sz w:val="22"/>
                <w:szCs w:val="22"/>
              </w:rPr>
              <w:t>Zriedkavé</w:t>
            </w:r>
          </w:p>
        </w:tc>
      </w:tr>
      <w:tr w:rsidR="005B3B3E" w:rsidRPr="00531DC6" w14:paraId="7B4C887E" w14:textId="77777777" w:rsidTr="00C67DC5">
        <w:trPr>
          <w:cantSplit/>
          <w:trHeight w:val="145"/>
          <w:tblHeader/>
        </w:trPr>
        <w:tc>
          <w:tcPr>
            <w:tcW w:w="2217" w:type="dxa"/>
            <w:vMerge/>
            <w:shd w:val="clear" w:color="auto" w:fill="auto"/>
          </w:tcPr>
          <w:p w14:paraId="66D3B21B" w14:textId="77777777" w:rsidR="005B3B3E" w:rsidRPr="00714D22" w:rsidRDefault="005B3B3E" w:rsidP="00453ABF">
            <w:pPr>
              <w:tabs>
                <w:tab w:val="left" w:pos="567"/>
              </w:tabs>
              <w:rPr>
                <w:sz w:val="22"/>
                <w:szCs w:val="22"/>
              </w:rPr>
            </w:pPr>
          </w:p>
        </w:tc>
        <w:tc>
          <w:tcPr>
            <w:tcW w:w="2343" w:type="dxa"/>
            <w:shd w:val="clear" w:color="auto" w:fill="auto"/>
          </w:tcPr>
          <w:p w14:paraId="6264A6CC" w14:textId="77777777" w:rsidR="005B3B3E" w:rsidRPr="004839F1" w:rsidRDefault="004839F1" w:rsidP="00453ABF">
            <w:pPr>
              <w:tabs>
                <w:tab w:val="left" w:pos="567"/>
              </w:tabs>
              <w:rPr>
                <w:b w:val="0"/>
                <w:color w:val="auto"/>
                <w:sz w:val="22"/>
                <w:szCs w:val="22"/>
              </w:rPr>
            </w:pPr>
            <w:r w:rsidRPr="004839F1">
              <w:rPr>
                <w:b w:val="0"/>
                <w:color w:val="auto"/>
                <w:sz w:val="22"/>
                <w:szCs w:val="22"/>
              </w:rPr>
              <w:t>syndróm podobný lupusu</w:t>
            </w:r>
          </w:p>
        </w:tc>
        <w:tc>
          <w:tcPr>
            <w:tcW w:w="1818" w:type="dxa"/>
            <w:shd w:val="clear" w:color="auto" w:fill="auto"/>
          </w:tcPr>
          <w:p w14:paraId="4A5FDD04" w14:textId="77777777" w:rsidR="005B3B3E" w:rsidRPr="004839F1" w:rsidRDefault="005B3B3E" w:rsidP="00453ABF">
            <w:pPr>
              <w:tabs>
                <w:tab w:val="left" w:pos="567"/>
              </w:tabs>
              <w:rPr>
                <w:b w:val="0"/>
                <w:bCs w:val="0"/>
                <w:sz w:val="22"/>
                <w:szCs w:val="22"/>
              </w:rPr>
            </w:pPr>
            <w:r w:rsidRPr="004839F1">
              <w:rPr>
                <w:b w:val="0"/>
                <w:bCs w:val="0"/>
                <w:sz w:val="22"/>
                <w:szCs w:val="22"/>
              </w:rPr>
              <w:t>-</w:t>
            </w:r>
          </w:p>
        </w:tc>
        <w:tc>
          <w:tcPr>
            <w:tcW w:w="1824" w:type="dxa"/>
            <w:shd w:val="clear" w:color="auto" w:fill="auto"/>
          </w:tcPr>
          <w:p w14:paraId="5AAEB46C" w14:textId="77777777" w:rsidR="005B3B3E" w:rsidRPr="00833353" w:rsidRDefault="005B3B3E" w:rsidP="00453ABF">
            <w:pPr>
              <w:tabs>
                <w:tab w:val="left" w:pos="567"/>
              </w:tabs>
              <w:rPr>
                <w:b w:val="0"/>
                <w:sz w:val="22"/>
                <w:szCs w:val="22"/>
                <w:lang w:val="pl-PL"/>
              </w:rPr>
            </w:pPr>
            <w:r w:rsidRPr="00833353">
              <w:rPr>
                <w:b w:val="0"/>
                <w:sz w:val="22"/>
                <w:szCs w:val="22"/>
                <w:lang w:val="pl-PL"/>
              </w:rPr>
              <w:t>Veľmi zriedkavé</w:t>
            </w:r>
          </w:p>
        </w:tc>
      </w:tr>
      <w:tr w:rsidR="0000294C" w:rsidRPr="00531DC6" w14:paraId="72028B5B" w14:textId="77777777" w:rsidTr="00BF139A">
        <w:trPr>
          <w:cantSplit/>
          <w:trHeight w:val="145"/>
          <w:tblHeader/>
        </w:trPr>
        <w:tc>
          <w:tcPr>
            <w:tcW w:w="2217" w:type="dxa"/>
            <w:vMerge/>
            <w:shd w:val="clear" w:color="auto" w:fill="auto"/>
          </w:tcPr>
          <w:p w14:paraId="421D543E" w14:textId="77777777" w:rsidR="0000294C" w:rsidRPr="00714D22" w:rsidRDefault="0000294C" w:rsidP="00453ABF">
            <w:pPr>
              <w:tabs>
                <w:tab w:val="left" w:pos="567"/>
              </w:tabs>
              <w:rPr>
                <w:sz w:val="22"/>
                <w:szCs w:val="22"/>
              </w:rPr>
            </w:pPr>
          </w:p>
        </w:tc>
        <w:tc>
          <w:tcPr>
            <w:tcW w:w="2343" w:type="dxa"/>
            <w:shd w:val="clear" w:color="auto" w:fill="auto"/>
          </w:tcPr>
          <w:p w14:paraId="7A359BC5" w14:textId="77777777" w:rsidR="0000294C" w:rsidRPr="004839F1" w:rsidRDefault="0000294C" w:rsidP="00453ABF">
            <w:pPr>
              <w:tabs>
                <w:tab w:val="left" w:pos="567"/>
              </w:tabs>
              <w:rPr>
                <w:b w:val="0"/>
                <w:bCs w:val="0"/>
                <w:sz w:val="22"/>
                <w:szCs w:val="22"/>
              </w:rPr>
            </w:pPr>
            <w:r w:rsidRPr="005D5D0F">
              <w:rPr>
                <w:b w:val="0"/>
                <w:color w:val="auto"/>
                <w:sz w:val="22"/>
                <w:szCs w:val="22"/>
              </w:rPr>
              <w:t>nekrotizujúca myopatia sprostredkovaná imunitným systémom</w:t>
            </w:r>
          </w:p>
        </w:tc>
        <w:tc>
          <w:tcPr>
            <w:tcW w:w="1818" w:type="dxa"/>
            <w:shd w:val="clear" w:color="auto" w:fill="auto"/>
          </w:tcPr>
          <w:p w14:paraId="75A5DF2E" w14:textId="77777777" w:rsidR="0000294C" w:rsidRPr="004839F1" w:rsidRDefault="005B3B3E" w:rsidP="00453ABF">
            <w:pPr>
              <w:tabs>
                <w:tab w:val="left" w:pos="567"/>
              </w:tabs>
              <w:rPr>
                <w:b w:val="0"/>
                <w:bCs w:val="0"/>
                <w:sz w:val="22"/>
                <w:szCs w:val="22"/>
              </w:rPr>
            </w:pPr>
            <w:r w:rsidRPr="004839F1">
              <w:rPr>
                <w:b w:val="0"/>
                <w:bCs w:val="0"/>
                <w:sz w:val="22"/>
                <w:szCs w:val="22"/>
              </w:rPr>
              <w:t>-</w:t>
            </w:r>
          </w:p>
        </w:tc>
        <w:tc>
          <w:tcPr>
            <w:tcW w:w="1824" w:type="dxa"/>
            <w:shd w:val="clear" w:color="auto" w:fill="auto"/>
          </w:tcPr>
          <w:p w14:paraId="776FE969" w14:textId="77777777" w:rsidR="0000294C" w:rsidRPr="00833353" w:rsidRDefault="0000294C" w:rsidP="00453ABF">
            <w:pPr>
              <w:tabs>
                <w:tab w:val="left" w:pos="567"/>
              </w:tabs>
              <w:rPr>
                <w:b w:val="0"/>
                <w:sz w:val="22"/>
                <w:szCs w:val="22"/>
                <w:lang w:val="pl-PL"/>
              </w:rPr>
            </w:pPr>
            <w:r w:rsidRPr="00833353">
              <w:rPr>
                <w:b w:val="0"/>
                <w:sz w:val="22"/>
                <w:szCs w:val="22"/>
                <w:lang w:val="pl-PL"/>
              </w:rPr>
              <w:t xml:space="preserve">Neznáme </w:t>
            </w:r>
          </w:p>
          <w:p w14:paraId="1B5A4B2C" w14:textId="77777777" w:rsidR="0000294C" w:rsidRPr="00833353" w:rsidRDefault="0000294C" w:rsidP="00453ABF">
            <w:pPr>
              <w:tabs>
                <w:tab w:val="left" w:pos="567"/>
              </w:tabs>
              <w:rPr>
                <w:b w:val="0"/>
                <w:bCs w:val="0"/>
                <w:sz w:val="22"/>
                <w:szCs w:val="22"/>
              </w:rPr>
            </w:pPr>
            <w:r w:rsidRPr="00833353">
              <w:rPr>
                <w:b w:val="0"/>
                <w:sz w:val="22"/>
                <w:szCs w:val="22"/>
                <w:lang w:val="pl-PL"/>
              </w:rPr>
              <w:t>(pozri časť 4.4)</w:t>
            </w:r>
          </w:p>
        </w:tc>
      </w:tr>
      <w:tr w:rsidR="0000294C" w:rsidRPr="00531DC6" w14:paraId="44FC9AFE" w14:textId="77777777" w:rsidTr="00BF139A">
        <w:trPr>
          <w:trHeight w:val="145"/>
          <w:tblHeader/>
        </w:trPr>
        <w:tc>
          <w:tcPr>
            <w:tcW w:w="2217" w:type="dxa"/>
            <w:shd w:val="clear" w:color="auto" w:fill="auto"/>
          </w:tcPr>
          <w:p w14:paraId="66A920FC" w14:textId="77777777" w:rsidR="0000294C" w:rsidRPr="00714D22" w:rsidRDefault="0000294C" w:rsidP="00453ABF">
            <w:pPr>
              <w:tabs>
                <w:tab w:val="left" w:pos="567"/>
              </w:tabs>
              <w:rPr>
                <w:b w:val="0"/>
                <w:bCs w:val="0"/>
                <w:sz w:val="22"/>
                <w:szCs w:val="22"/>
              </w:rPr>
            </w:pPr>
            <w:r w:rsidRPr="00714D22">
              <w:rPr>
                <w:b w:val="0"/>
                <w:bCs w:val="0"/>
                <w:sz w:val="22"/>
                <w:szCs w:val="22"/>
              </w:rPr>
              <w:t>Poruchy obličiek a močových ciest</w:t>
            </w:r>
          </w:p>
        </w:tc>
        <w:tc>
          <w:tcPr>
            <w:tcW w:w="2343" w:type="dxa"/>
            <w:shd w:val="clear" w:color="auto" w:fill="auto"/>
          </w:tcPr>
          <w:p w14:paraId="0163585D" w14:textId="77777777" w:rsidR="0000294C" w:rsidRPr="00531DC6" w:rsidRDefault="0000294C" w:rsidP="00453ABF">
            <w:pPr>
              <w:tabs>
                <w:tab w:val="left" w:pos="567"/>
              </w:tabs>
              <w:rPr>
                <w:b w:val="0"/>
                <w:bCs w:val="0"/>
                <w:sz w:val="22"/>
                <w:szCs w:val="22"/>
              </w:rPr>
            </w:pPr>
            <w:r w:rsidRPr="00531DC6">
              <w:rPr>
                <w:b w:val="0"/>
                <w:bCs w:val="0"/>
                <w:sz w:val="22"/>
                <w:szCs w:val="22"/>
              </w:rPr>
              <w:t>ťažkosti pri močení, nočné močenie</w:t>
            </w:r>
            <w:r w:rsidRPr="00531DC6">
              <w:rPr>
                <w:b w:val="0"/>
                <w:bCs w:val="0"/>
                <w:iCs/>
                <w:sz w:val="22"/>
                <w:szCs w:val="22"/>
              </w:rPr>
              <w:t xml:space="preserve">, </w:t>
            </w:r>
            <w:r w:rsidRPr="00531DC6">
              <w:rPr>
                <w:b w:val="0"/>
                <w:bCs w:val="0"/>
                <w:sz w:val="22"/>
                <w:szCs w:val="22"/>
              </w:rPr>
              <w:t>zvýšená frekvencia močenia</w:t>
            </w:r>
          </w:p>
        </w:tc>
        <w:tc>
          <w:tcPr>
            <w:tcW w:w="1818" w:type="dxa"/>
            <w:shd w:val="clear" w:color="auto" w:fill="auto"/>
          </w:tcPr>
          <w:p w14:paraId="5B41A214" w14:textId="77777777" w:rsidR="0000294C" w:rsidRPr="00531DC6" w:rsidRDefault="0000294C" w:rsidP="00453ABF">
            <w:pPr>
              <w:tabs>
                <w:tab w:val="left" w:pos="567"/>
              </w:tabs>
              <w:rPr>
                <w:b w:val="0"/>
                <w:bCs w:val="0"/>
                <w:sz w:val="22"/>
                <w:szCs w:val="22"/>
              </w:rPr>
            </w:pPr>
            <w:r w:rsidRPr="00531DC6">
              <w:rPr>
                <w:b w:val="0"/>
                <w:bCs w:val="0"/>
                <w:sz w:val="22"/>
                <w:szCs w:val="22"/>
              </w:rPr>
              <w:t>Menej časté</w:t>
            </w:r>
          </w:p>
        </w:tc>
        <w:tc>
          <w:tcPr>
            <w:tcW w:w="1824" w:type="dxa"/>
            <w:shd w:val="clear" w:color="auto" w:fill="auto"/>
          </w:tcPr>
          <w:p w14:paraId="7FF3BF3E" w14:textId="77777777" w:rsidR="0000294C" w:rsidRPr="00531DC6" w:rsidRDefault="0000294C" w:rsidP="00453ABF">
            <w:pPr>
              <w:tabs>
                <w:tab w:val="left" w:pos="567"/>
              </w:tabs>
              <w:rPr>
                <w:b w:val="0"/>
                <w:bCs w:val="0"/>
                <w:sz w:val="22"/>
                <w:szCs w:val="22"/>
              </w:rPr>
            </w:pPr>
            <w:r w:rsidRPr="00531DC6">
              <w:rPr>
                <w:b w:val="0"/>
                <w:bCs w:val="0"/>
                <w:sz w:val="22"/>
                <w:szCs w:val="22"/>
              </w:rPr>
              <w:t>-</w:t>
            </w:r>
          </w:p>
        </w:tc>
      </w:tr>
      <w:tr w:rsidR="0000294C" w:rsidRPr="00531DC6" w14:paraId="6C0CE2F5" w14:textId="77777777" w:rsidTr="00BF139A">
        <w:trPr>
          <w:cantSplit/>
          <w:trHeight w:val="145"/>
          <w:tblHeader/>
        </w:trPr>
        <w:tc>
          <w:tcPr>
            <w:tcW w:w="2217" w:type="dxa"/>
            <w:vMerge w:val="restart"/>
            <w:shd w:val="clear" w:color="auto" w:fill="auto"/>
          </w:tcPr>
          <w:p w14:paraId="29D2EAA6" w14:textId="77777777" w:rsidR="0000294C" w:rsidRPr="00714D22" w:rsidRDefault="0000294C" w:rsidP="00453ABF">
            <w:pPr>
              <w:tabs>
                <w:tab w:val="left" w:pos="567"/>
              </w:tabs>
              <w:rPr>
                <w:sz w:val="22"/>
                <w:szCs w:val="22"/>
              </w:rPr>
            </w:pPr>
            <w:r w:rsidRPr="00714D22">
              <w:rPr>
                <w:b w:val="0"/>
                <w:bCs w:val="0"/>
                <w:sz w:val="22"/>
                <w:szCs w:val="22"/>
              </w:rPr>
              <w:t>Poruchy reprodukčného systému a prsníkov</w:t>
            </w:r>
          </w:p>
        </w:tc>
        <w:tc>
          <w:tcPr>
            <w:tcW w:w="2343" w:type="dxa"/>
            <w:shd w:val="clear" w:color="auto" w:fill="auto"/>
          </w:tcPr>
          <w:p w14:paraId="1B80BD1F" w14:textId="77777777" w:rsidR="0000294C" w:rsidRPr="00531DC6" w:rsidRDefault="0000294C" w:rsidP="00453ABF">
            <w:pPr>
              <w:tabs>
                <w:tab w:val="left" w:pos="567"/>
              </w:tabs>
              <w:rPr>
                <w:b w:val="0"/>
                <w:bCs w:val="0"/>
                <w:sz w:val="22"/>
                <w:szCs w:val="22"/>
              </w:rPr>
            </w:pPr>
            <w:r w:rsidRPr="00531DC6">
              <w:rPr>
                <w:b w:val="0"/>
                <w:bCs w:val="0"/>
                <w:sz w:val="22"/>
                <w:szCs w:val="22"/>
              </w:rPr>
              <w:t xml:space="preserve">impotencia </w:t>
            </w:r>
          </w:p>
        </w:tc>
        <w:tc>
          <w:tcPr>
            <w:tcW w:w="1818" w:type="dxa"/>
            <w:shd w:val="clear" w:color="auto" w:fill="auto"/>
          </w:tcPr>
          <w:p w14:paraId="34E4076F" w14:textId="77777777" w:rsidR="0000294C" w:rsidRPr="00531DC6" w:rsidRDefault="0000294C" w:rsidP="00453ABF">
            <w:pPr>
              <w:tabs>
                <w:tab w:val="left" w:pos="567"/>
              </w:tabs>
              <w:rPr>
                <w:b w:val="0"/>
                <w:bCs w:val="0"/>
                <w:sz w:val="22"/>
                <w:szCs w:val="22"/>
              </w:rPr>
            </w:pPr>
            <w:r w:rsidRPr="00531DC6">
              <w:rPr>
                <w:b w:val="0"/>
                <w:bCs w:val="0"/>
                <w:sz w:val="22"/>
                <w:szCs w:val="22"/>
              </w:rPr>
              <w:t>Menej časté</w:t>
            </w:r>
          </w:p>
        </w:tc>
        <w:tc>
          <w:tcPr>
            <w:tcW w:w="1824" w:type="dxa"/>
            <w:shd w:val="clear" w:color="auto" w:fill="auto"/>
          </w:tcPr>
          <w:p w14:paraId="2AFDF781" w14:textId="77777777" w:rsidR="0000294C" w:rsidRPr="00531DC6" w:rsidRDefault="0000294C" w:rsidP="00453ABF">
            <w:pPr>
              <w:tabs>
                <w:tab w:val="left" w:pos="567"/>
              </w:tabs>
              <w:rPr>
                <w:b w:val="0"/>
                <w:bCs w:val="0"/>
                <w:sz w:val="22"/>
                <w:szCs w:val="22"/>
              </w:rPr>
            </w:pPr>
            <w:r w:rsidRPr="00531DC6">
              <w:rPr>
                <w:b w:val="0"/>
                <w:bCs w:val="0"/>
                <w:sz w:val="22"/>
                <w:szCs w:val="22"/>
              </w:rPr>
              <w:t>Menej časté</w:t>
            </w:r>
          </w:p>
        </w:tc>
      </w:tr>
      <w:tr w:rsidR="0000294C" w:rsidRPr="00531DC6" w14:paraId="7954FB23" w14:textId="77777777" w:rsidTr="00BF139A">
        <w:trPr>
          <w:cantSplit/>
          <w:trHeight w:val="145"/>
          <w:tblHeader/>
        </w:trPr>
        <w:tc>
          <w:tcPr>
            <w:tcW w:w="2217" w:type="dxa"/>
            <w:vMerge/>
            <w:shd w:val="clear" w:color="auto" w:fill="auto"/>
          </w:tcPr>
          <w:p w14:paraId="456BBBB4" w14:textId="77777777" w:rsidR="0000294C" w:rsidRPr="00714D22" w:rsidRDefault="0000294C" w:rsidP="00453ABF">
            <w:pPr>
              <w:tabs>
                <w:tab w:val="left" w:pos="567"/>
              </w:tabs>
              <w:rPr>
                <w:sz w:val="22"/>
                <w:szCs w:val="22"/>
              </w:rPr>
            </w:pPr>
          </w:p>
        </w:tc>
        <w:tc>
          <w:tcPr>
            <w:tcW w:w="2343" w:type="dxa"/>
            <w:shd w:val="clear" w:color="auto" w:fill="auto"/>
          </w:tcPr>
          <w:p w14:paraId="510CB50B" w14:textId="77777777" w:rsidR="0000294C" w:rsidRPr="00531DC6" w:rsidRDefault="0000294C" w:rsidP="00453ABF">
            <w:pPr>
              <w:tabs>
                <w:tab w:val="left" w:pos="567"/>
              </w:tabs>
              <w:rPr>
                <w:b w:val="0"/>
                <w:bCs w:val="0"/>
                <w:sz w:val="22"/>
                <w:szCs w:val="22"/>
              </w:rPr>
            </w:pPr>
            <w:r w:rsidRPr="00531DC6">
              <w:rPr>
                <w:b w:val="0"/>
                <w:bCs w:val="0"/>
                <w:sz w:val="22"/>
                <w:szCs w:val="22"/>
              </w:rPr>
              <w:t>gynekomastia</w:t>
            </w:r>
          </w:p>
        </w:tc>
        <w:tc>
          <w:tcPr>
            <w:tcW w:w="1818" w:type="dxa"/>
            <w:shd w:val="clear" w:color="auto" w:fill="auto"/>
          </w:tcPr>
          <w:p w14:paraId="6F8A39DD" w14:textId="77777777" w:rsidR="0000294C" w:rsidRPr="00531DC6" w:rsidRDefault="0000294C" w:rsidP="00453ABF">
            <w:pPr>
              <w:tabs>
                <w:tab w:val="left" w:pos="567"/>
              </w:tabs>
              <w:rPr>
                <w:b w:val="0"/>
                <w:bCs w:val="0"/>
                <w:sz w:val="22"/>
                <w:szCs w:val="22"/>
              </w:rPr>
            </w:pPr>
            <w:r w:rsidRPr="00531DC6">
              <w:rPr>
                <w:b w:val="0"/>
                <w:bCs w:val="0"/>
                <w:sz w:val="22"/>
                <w:szCs w:val="22"/>
              </w:rPr>
              <w:t>Menej časté</w:t>
            </w:r>
          </w:p>
        </w:tc>
        <w:tc>
          <w:tcPr>
            <w:tcW w:w="1824" w:type="dxa"/>
            <w:shd w:val="clear" w:color="auto" w:fill="auto"/>
          </w:tcPr>
          <w:p w14:paraId="24DACF71" w14:textId="77777777" w:rsidR="0000294C" w:rsidRPr="00531DC6" w:rsidRDefault="0000294C" w:rsidP="00453ABF">
            <w:pPr>
              <w:tabs>
                <w:tab w:val="left" w:pos="567"/>
              </w:tabs>
              <w:rPr>
                <w:b w:val="0"/>
                <w:bCs w:val="0"/>
                <w:sz w:val="22"/>
                <w:szCs w:val="22"/>
              </w:rPr>
            </w:pPr>
            <w:r w:rsidRPr="00531DC6">
              <w:rPr>
                <w:b w:val="0"/>
                <w:bCs w:val="0"/>
                <w:sz w:val="22"/>
                <w:szCs w:val="22"/>
              </w:rPr>
              <w:t>Veľmi zriedkavé</w:t>
            </w:r>
          </w:p>
        </w:tc>
      </w:tr>
      <w:tr w:rsidR="0000294C" w:rsidRPr="00531DC6" w14:paraId="5F03B9C2" w14:textId="77777777" w:rsidTr="00BF139A">
        <w:trPr>
          <w:cantSplit/>
          <w:trHeight w:val="145"/>
          <w:tblHeader/>
        </w:trPr>
        <w:tc>
          <w:tcPr>
            <w:tcW w:w="2217" w:type="dxa"/>
            <w:vMerge w:val="restart"/>
            <w:shd w:val="clear" w:color="auto" w:fill="auto"/>
          </w:tcPr>
          <w:p w14:paraId="4C336CCB" w14:textId="77777777" w:rsidR="0000294C" w:rsidRPr="00714D22" w:rsidRDefault="0000294C" w:rsidP="00453ABF">
            <w:pPr>
              <w:tabs>
                <w:tab w:val="left" w:pos="567"/>
              </w:tabs>
              <w:rPr>
                <w:b w:val="0"/>
                <w:bCs w:val="0"/>
                <w:sz w:val="22"/>
                <w:szCs w:val="22"/>
              </w:rPr>
            </w:pPr>
            <w:r w:rsidRPr="00714D22">
              <w:rPr>
                <w:b w:val="0"/>
                <w:bCs w:val="0"/>
                <w:sz w:val="22"/>
                <w:szCs w:val="22"/>
              </w:rPr>
              <w:t>Celkové poruchy a reakcie v mieste podania</w:t>
            </w:r>
          </w:p>
        </w:tc>
        <w:tc>
          <w:tcPr>
            <w:tcW w:w="2343" w:type="dxa"/>
            <w:shd w:val="clear" w:color="auto" w:fill="auto"/>
          </w:tcPr>
          <w:p w14:paraId="6BE183FB" w14:textId="77777777" w:rsidR="0000294C" w:rsidRPr="00531DC6" w:rsidRDefault="0000294C" w:rsidP="00A5044B">
            <w:pPr>
              <w:tabs>
                <w:tab w:val="left" w:pos="567"/>
              </w:tabs>
              <w:rPr>
                <w:b w:val="0"/>
                <w:bCs w:val="0"/>
                <w:sz w:val="22"/>
                <w:szCs w:val="22"/>
              </w:rPr>
            </w:pPr>
            <w:r w:rsidRPr="00531DC6">
              <w:rPr>
                <w:b w:val="0"/>
                <w:bCs w:val="0"/>
                <w:sz w:val="22"/>
                <w:szCs w:val="22"/>
              </w:rPr>
              <w:t>edém</w:t>
            </w:r>
          </w:p>
        </w:tc>
        <w:tc>
          <w:tcPr>
            <w:tcW w:w="1818" w:type="dxa"/>
            <w:shd w:val="clear" w:color="auto" w:fill="auto"/>
          </w:tcPr>
          <w:p w14:paraId="45912507" w14:textId="77777777" w:rsidR="0000294C" w:rsidRPr="00531DC6" w:rsidRDefault="0000294C" w:rsidP="00A5044B">
            <w:pPr>
              <w:tabs>
                <w:tab w:val="left" w:pos="567"/>
              </w:tabs>
              <w:rPr>
                <w:b w:val="0"/>
                <w:bCs w:val="0"/>
                <w:sz w:val="22"/>
                <w:szCs w:val="22"/>
              </w:rPr>
            </w:pPr>
            <w:r w:rsidRPr="00531DC6">
              <w:rPr>
                <w:b w:val="0"/>
                <w:bCs w:val="0"/>
                <w:sz w:val="22"/>
                <w:szCs w:val="22"/>
              </w:rPr>
              <w:t>Veľmi časté</w:t>
            </w:r>
          </w:p>
        </w:tc>
        <w:tc>
          <w:tcPr>
            <w:tcW w:w="1824" w:type="dxa"/>
            <w:shd w:val="clear" w:color="auto" w:fill="auto"/>
          </w:tcPr>
          <w:p w14:paraId="6C46464C" w14:textId="77777777" w:rsidR="0000294C" w:rsidRPr="00531DC6" w:rsidRDefault="0000294C" w:rsidP="00453ABF">
            <w:pPr>
              <w:tabs>
                <w:tab w:val="left" w:pos="567"/>
              </w:tabs>
              <w:rPr>
                <w:b w:val="0"/>
                <w:bCs w:val="0"/>
                <w:sz w:val="22"/>
                <w:szCs w:val="22"/>
              </w:rPr>
            </w:pPr>
            <w:r w:rsidRPr="00531DC6">
              <w:rPr>
                <w:b w:val="0"/>
                <w:bCs w:val="0"/>
                <w:sz w:val="22"/>
                <w:szCs w:val="22"/>
              </w:rPr>
              <w:t>Menej časté</w:t>
            </w:r>
          </w:p>
        </w:tc>
      </w:tr>
      <w:tr w:rsidR="0000294C" w:rsidRPr="00531DC6" w14:paraId="5261BC56" w14:textId="77777777" w:rsidTr="00BF139A">
        <w:trPr>
          <w:cantSplit/>
          <w:trHeight w:val="145"/>
          <w:tblHeader/>
        </w:trPr>
        <w:tc>
          <w:tcPr>
            <w:tcW w:w="2217" w:type="dxa"/>
            <w:vMerge/>
            <w:shd w:val="clear" w:color="auto" w:fill="auto"/>
          </w:tcPr>
          <w:p w14:paraId="2CFA33E6" w14:textId="77777777" w:rsidR="0000294C" w:rsidRPr="00714D22" w:rsidRDefault="0000294C" w:rsidP="00453ABF">
            <w:pPr>
              <w:tabs>
                <w:tab w:val="left" w:pos="567"/>
              </w:tabs>
              <w:rPr>
                <w:sz w:val="22"/>
                <w:szCs w:val="22"/>
              </w:rPr>
            </w:pPr>
          </w:p>
        </w:tc>
        <w:tc>
          <w:tcPr>
            <w:tcW w:w="2343" w:type="dxa"/>
            <w:shd w:val="clear" w:color="auto" w:fill="auto"/>
          </w:tcPr>
          <w:p w14:paraId="15A5D207" w14:textId="77777777" w:rsidR="0000294C" w:rsidRPr="00531DC6" w:rsidRDefault="0000294C" w:rsidP="00453ABF">
            <w:pPr>
              <w:tabs>
                <w:tab w:val="left" w:pos="567"/>
              </w:tabs>
              <w:rPr>
                <w:b w:val="0"/>
                <w:bCs w:val="0"/>
                <w:sz w:val="22"/>
                <w:szCs w:val="22"/>
              </w:rPr>
            </w:pPr>
            <w:r w:rsidRPr="00531DC6">
              <w:rPr>
                <w:b w:val="0"/>
                <w:bCs w:val="0"/>
                <w:sz w:val="22"/>
                <w:szCs w:val="22"/>
              </w:rPr>
              <w:t>periférny edém</w:t>
            </w:r>
          </w:p>
        </w:tc>
        <w:tc>
          <w:tcPr>
            <w:tcW w:w="1818" w:type="dxa"/>
            <w:shd w:val="clear" w:color="auto" w:fill="auto"/>
          </w:tcPr>
          <w:p w14:paraId="1577175C" w14:textId="77777777" w:rsidR="0000294C" w:rsidRPr="00531DC6" w:rsidRDefault="0000294C" w:rsidP="00453ABF">
            <w:pPr>
              <w:tabs>
                <w:tab w:val="left" w:pos="567"/>
              </w:tabs>
              <w:rPr>
                <w:b w:val="0"/>
                <w:bCs w:val="0"/>
                <w:sz w:val="22"/>
                <w:szCs w:val="22"/>
              </w:rPr>
            </w:pPr>
            <w:r w:rsidRPr="00531DC6">
              <w:rPr>
                <w:b w:val="0"/>
                <w:bCs w:val="0"/>
                <w:sz w:val="22"/>
                <w:szCs w:val="22"/>
              </w:rPr>
              <w:t>-</w:t>
            </w:r>
          </w:p>
        </w:tc>
        <w:tc>
          <w:tcPr>
            <w:tcW w:w="1824" w:type="dxa"/>
            <w:shd w:val="clear" w:color="auto" w:fill="auto"/>
          </w:tcPr>
          <w:p w14:paraId="14C7DC79" w14:textId="77777777" w:rsidR="0000294C" w:rsidRPr="00531DC6" w:rsidRDefault="0000294C" w:rsidP="00453ABF">
            <w:pPr>
              <w:tabs>
                <w:tab w:val="left" w:pos="567"/>
              </w:tabs>
              <w:rPr>
                <w:b w:val="0"/>
                <w:bCs w:val="0"/>
                <w:sz w:val="22"/>
                <w:szCs w:val="22"/>
              </w:rPr>
            </w:pPr>
            <w:r w:rsidRPr="00531DC6">
              <w:rPr>
                <w:b w:val="0"/>
                <w:bCs w:val="0"/>
                <w:sz w:val="22"/>
                <w:szCs w:val="22"/>
              </w:rPr>
              <w:t>Menej časté</w:t>
            </w:r>
          </w:p>
        </w:tc>
      </w:tr>
      <w:tr w:rsidR="0000294C" w:rsidRPr="00531DC6" w14:paraId="5931C721" w14:textId="77777777" w:rsidTr="00BF139A">
        <w:trPr>
          <w:cantSplit/>
          <w:trHeight w:val="145"/>
          <w:tblHeader/>
        </w:trPr>
        <w:tc>
          <w:tcPr>
            <w:tcW w:w="2217" w:type="dxa"/>
            <w:vMerge/>
            <w:shd w:val="clear" w:color="auto" w:fill="auto"/>
          </w:tcPr>
          <w:p w14:paraId="0A8319CB" w14:textId="77777777" w:rsidR="0000294C" w:rsidRPr="00714D22" w:rsidRDefault="0000294C" w:rsidP="00453ABF">
            <w:pPr>
              <w:tabs>
                <w:tab w:val="left" w:pos="567"/>
              </w:tabs>
              <w:rPr>
                <w:sz w:val="22"/>
                <w:szCs w:val="22"/>
              </w:rPr>
            </w:pPr>
          </w:p>
        </w:tc>
        <w:tc>
          <w:tcPr>
            <w:tcW w:w="2343" w:type="dxa"/>
            <w:shd w:val="clear" w:color="auto" w:fill="auto"/>
          </w:tcPr>
          <w:p w14:paraId="62813F76" w14:textId="77777777" w:rsidR="0000294C" w:rsidRPr="00531DC6" w:rsidRDefault="0000294C" w:rsidP="00453ABF">
            <w:pPr>
              <w:tabs>
                <w:tab w:val="left" w:pos="567"/>
              </w:tabs>
              <w:rPr>
                <w:b w:val="0"/>
                <w:bCs w:val="0"/>
                <w:sz w:val="22"/>
                <w:szCs w:val="22"/>
              </w:rPr>
            </w:pPr>
            <w:r w:rsidRPr="00531DC6">
              <w:rPr>
                <w:b w:val="0"/>
                <w:bCs w:val="0"/>
                <w:sz w:val="22"/>
                <w:szCs w:val="22"/>
              </w:rPr>
              <w:t>únava</w:t>
            </w:r>
          </w:p>
        </w:tc>
        <w:tc>
          <w:tcPr>
            <w:tcW w:w="1818" w:type="dxa"/>
            <w:shd w:val="clear" w:color="auto" w:fill="auto"/>
          </w:tcPr>
          <w:p w14:paraId="136C6CFC" w14:textId="77777777" w:rsidR="0000294C" w:rsidRPr="00531DC6" w:rsidRDefault="0000294C" w:rsidP="00453ABF">
            <w:pPr>
              <w:tabs>
                <w:tab w:val="left" w:pos="567"/>
              </w:tabs>
              <w:rPr>
                <w:b w:val="0"/>
                <w:bCs w:val="0"/>
                <w:sz w:val="22"/>
                <w:szCs w:val="22"/>
              </w:rPr>
            </w:pPr>
            <w:r w:rsidRPr="00531DC6">
              <w:rPr>
                <w:b w:val="0"/>
                <w:bCs w:val="0"/>
                <w:sz w:val="22"/>
                <w:szCs w:val="22"/>
              </w:rPr>
              <w:t>Časté</w:t>
            </w:r>
          </w:p>
        </w:tc>
        <w:tc>
          <w:tcPr>
            <w:tcW w:w="1824" w:type="dxa"/>
            <w:shd w:val="clear" w:color="auto" w:fill="auto"/>
          </w:tcPr>
          <w:p w14:paraId="419DAE3A" w14:textId="77777777" w:rsidR="0000294C" w:rsidRPr="00531DC6" w:rsidRDefault="0000294C" w:rsidP="00453ABF">
            <w:pPr>
              <w:tabs>
                <w:tab w:val="left" w:pos="567"/>
              </w:tabs>
              <w:rPr>
                <w:b w:val="0"/>
                <w:bCs w:val="0"/>
                <w:sz w:val="22"/>
                <w:szCs w:val="22"/>
              </w:rPr>
            </w:pPr>
            <w:r w:rsidRPr="00531DC6">
              <w:rPr>
                <w:b w:val="0"/>
                <w:bCs w:val="0"/>
                <w:sz w:val="22"/>
                <w:szCs w:val="22"/>
              </w:rPr>
              <w:t>Menej časté</w:t>
            </w:r>
          </w:p>
        </w:tc>
      </w:tr>
      <w:tr w:rsidR="0000294C" w:rsidRPr="00531DC6" w14:paraId="3A9C5A19" w14:textId="77777777" w:rsidTr="00BF139A">
        <w:trPr>
          <w:cantSplit/>
          <w:trHeight w:val="145"/>
          <w:tblHeader/>
        </w:trPr>
        <w:tc>
          <w:tcPr>
            <w:tcW w:w="2217" w:type="dxa"/>
            <w:vMerge/>
            <w:shd w:val="clear" w:color="auto" w:fill="auto"/>
          </w:tcPr>
          <w:p w14:paraId="65B11195" w14:textId="77777777" w:rsidR="0000294C" w:rsidRPr="00714D22" w:rsidRDefault="0000294C" w:rsidP="00453ABF">
            <w:pPr>
              <w:tabs>
                <w:tab w:val="left" w:pos="567"/>
              </w:tabs>
              <w:rPr>
                <w:sz w:val="22"/>
                <w:szCs w:val="22"/>
              </w:rPr>
            </w:pPr>
          </w:p>
        </w:tc>
        <w:tc>
          <w:tcPr>
            <w:tcW w:w="2343" w:type="dxa"/>
            <w:shd w:val="clear" w:color="auto" w:fill="auto"/>
          </w:tcPr>
          <w:p w14:paraId="54FC5DBD" w14:textId="77777777" w:rsidR="0000294C" w:rsidRPr="00531DC6" w:rsidRDefault="0000294C" w:rsidP="00453ABF">
            <w:pPr>
              <w:tabs>
                <w:tab w:val="left" w:pos="567"/>
              </w:tabs>
              <w:rPr>
                <w:b w:val="0"/>
                <w:bCs w:val="0"/>
                <w:sz w:val="22"/>
                <w:szCs w:val="22"/>
              </w:rPr>
            </w:pPr>
            <w:r w:rsidRPr="00531DC6">
              <w:rPr>
                <w:b w:val="0"/>
                <w:bCs w:val="0"/>
                <w:sz w:val="22"/>
                <w:szCs w:val="22"/>
              </w:rPr>
              <w:t>asténia</w:t>
            </w:r>
          </w:p>
        </w:tc>
        <w:tc>
          <w:tcPr>
            <w:tcW w:w="1818" w:type="dxa"/>
            <w:shd w:val="clear" w:color="auto" w:fill="auto"/>
          </w:tcPr>
          <w:p w14:paraId="70A508FA" w14:textId="77777777" w:rsidR="0000294C" w:rsidRPr="00531DC6" w:rsidRDefault="0000294C" w:rsidP="00453ABF">
            <w:pPr>
              <w:tabs>
                <w:tab w:val="left" w:pos="567"/>
              </w:tabs>
              <w:rPr>
                <w:b w:val="0"/>
                <w:bCs w:val="0"/>
                <w:sz w:val="22"/>
                <w:szCs w:val="22"/>
              </w:rPr>
            </w:pPr>
            <w:r w:rsidRPr="00531DC6">
              <w:rPr>
                <w:b w:val="0"/>
                <w:bCs w:val="0"/>
                <w:sz w:val="22"/>
                <w:szCs w:val="22"/>
              </w:rPr>
              <w:t>Časté</w:t>
            </w:r>
          </w:p>
        </w:tc>
        <w:tc>
          <w:tcPr>
            <w:tcW w:w="1824" w:type="dxa"/>
            <w:shd w:val="clear" w:color="auto" w:fill="auto"/>
          </w:tcPr>
          <w:p w14:paraId="06565F8D" w14:textId="77777777" w:rsidR="0000294C" w:rsidRPr="00531DC6" w:rsidRDefault="0000294C" w:rsidP="00453ABF">
            <w:pPr>
              <w:tabs>
                <w:tab w:val="left" w:pos="567"/>
              </w:tabs>
              <w:rPr>
                <w:b w:val="0"/>
                <w:bCs w:val="0"/>
                <w:sz w:val="22"/>
                <w:szCs w:val="22"/>
              </w:rPr>
            </w:pPr>
            <w:r w:rsidRPr="00531DC6">
              <w:rPr>
                <w:b w:val="0"/>
                <w:bCs w:val="0"/>
                <w:sz w:val="22"/>
                <w:szCs w:val="22"/>
              </w:rPr>
              <w:t>Menej časté</w:t>
            </w:r>
          </w:p>
        </w:tc>
      </w:tr>
      <w:tr w:rsidR="0000294C" w:rsidRPr="00531DC6" w14:paraId="6A34AD87" w14:textId="77777777" w:rsidTr="00BF139A">
        <w:trPr>
          <w:cantSplit/>
          <w:trHeight w:val="516"/>
          <w:tblHeader/>
        </w:trPr>
        <w:tc>
          <w:tcPr>
            <w:tcW w:w="2217" w:type="dxa"/>
            <w:vMerge/>
            <w:shd w:val="clear" w:color="auto" w:fill="auto"/>
          </w:tcPr>
          <w:p w14:paraId="1B393B90" w14:textId="77777777" w:rsidR="0000294C" w:rsidRPr="00714D22" w:rsidRDefault="0000294C" w:rsidP="00453ABF">
            <w:pPr>
              <w:tabs>
                <w:tab w:val="left" w:pos="567"/>
              </w:tabs>
              <w:rPr>
                <w:sz w:val="22"/>
                <w:szCs w:val="22"/>
              </w:rPr>
            </w:pPr>
          </w:p>
        </w:tc>
        <w:tc>
          <w:tcPr>
            <w:tcW w:w="2343" w:type="dxa"/>
            <w:shd w:val="clear" w:color="auto" w:fill="auto"/>
          </w:tcPr>
          <w:p w14:paraId="7DAECBEA" w14:textId="77777777" w:rsidR="0000294C" w:rsidRPr="00531DC6" w:rsidRDefault="0000294C" w:rsidP="00453ABF">
            <w:pPr>
              <w:tabs>
                <w:tab w:val="left" w:pos="567"/>
              </w:tabs>
              <w:rPr>
                <w:b w:val="0"/>
                <w:bCs w:val="0"/>
                <w:sz w:val="22"/>
                <w:szCs w:val="22"/>
              </w:rPr>
            </w:pPr>
            <w:r w:rsidRPr="00531DC6">
              <w:rPr>
                <w:b w:val="0"/>
                <w:bCs w:val="0"/>
                <w:sz w:val="22"/>
                <w:szCs w:val="22"/>
              </w:rPr>
              <w:t>bolesť na hrudi</w:t>
            </w:r>
          </w:p>
          <w:p w14:paraId="35D1D096" w14:textId="77777777" w:rsidR="0000294C" w:rsidRPr="00531DC6" w:rsidRDefault="0000294C" w:rsidP="00A5044B">
            <w:pPr>
              <w:tabs>
                <w:tab w:val="left" w:pos="567"/>
              </w:tabs>
              <w:rPr>
                <w:b w:val="0"/>
                <w:bCs w:val="0"/>
                <w:sz w:val="22"/>
                <w:szCs w:val="22"/>
              </w:rPr>
            </w:pPr>
          </w:p>
        </w:tc>
        <w:tc>
          <w:tcPr>
            <w:tcW w:w="1818" w:type="dxa"/>
            <w:shd w:val="clear" w:color="auto" w:fill="auto"/>
          </w:tcPr>
          <w:p w14:paraId="4D3BD8A4" w14:textId="77777777" w:rsidR="0000294C" w:rsidRPr="00531DC6" w:rsidRDefault="0000294C" w:rsidP="00453ABF">
            <w:pPr>
              <w:tabs>
                <w:tab w:val="left" w:pos="567"/>
              </w:tabs>
              <w:rPr>
                <w:b w:val="0"/>
                <w:bCs w:val="0"/>
                <w:sz w:val="22"/>
                <w:szCs w:val="22"/>
              </w:rPr>
            </w:pPr>
            <w:r w:rsidRPr="00531DC6">
              <w:rPr>
                <w:b w:val="0"/>
                <w:bCs w:val="0"/>
                <w:sz w:val="22"/>
                <w:szCs w:val="22"/>
              </w:rPr>
              <w:t>Menej časté</w:t>
            </w:r>
          </w:p>
          <w:p w14:paraId="0BF2F6BB" w14:textId="77777777" w:rsidR="0000294C" w:rsidRPr="00531DC6" w:rsidRDefault="0000294C" w:rsidP="003225D9">
            <w:pPr>
              <w:tabs>
                <w:tab w:val="left" w:pos="567"/>
              </w:tabs>
              <w:rPr>
                <w:b w:val="0"/>
                <w:bCs w:val="0"/>
                <w:sz w:val="22"/>
                <w:szCs w:val="22"/>
              </w:rPr>
            </w:pPr>
          </w:p>
        </w:tc>
        <w:tc>
          <w:tcPr>
            <w:tcW w:w="1824" w:type="dxa"/>
            <w:shd w:val="clear" w:color="auto" w:fill="auto"/>
          </w:tcPr>
          <w:p w14:paraId="02F00DAC" w14:textId="77777777" w:rsidR="0000294C" w:rsidRPr="00531DC6" w:rsidRDefault="0000294C" w:rsidP="00453ABF">
            <w:pPr>
              <w:tabs>
                <w:tab w:val="left" w:pos="567"/>
              </w:tabs>
              <w:rPr>
                <w:b w:val="0"/>
                <w:bCs w:val="0"/>
                <w:sz w:val="22"/>
                <w:szCs w:val="22"/>
              </w:rPr>
            </w:pPr>
            <w:r w:rsidRPr="00531DC6">
              <w:rPr>
                <w:b w:val="0"/>
                <w:bCs w:val="0"/>
                <w:sz w:val="22"/>
                <w:szCs w:val="22"/>
              </w:rPr>
              <w:t>Menej časté</w:t>
            </w:r>
          </w:p>
          <w:p w14:paraId="4E4939A1" w14:textId="77777777" w:rsidR="0000294C" w:rsidRPr="00531DC6" w:rsidRDefault="0000294C" w:rsidP="00453ABF">
            <w:pPr>
              <w:tabs>
                <w:tab w:val="left" w:pos="567"/>
              </w:tabs>
              <w:rPr>
                <w:b w:val="0"/>
                <w:bCs w:val="0"/>
                <w:sz w:val="22"/>
                <w:szCs w:val="22"/>
              </w:rPr>
            </w:pPr>
          </w:p>
        </w:tc>
      </w:tr>
      <w:tr w:rsidR="0000294C" w:rsidRPr="00531DC6" w14:paraId="0CBA6EAC" w14:textId="77777777" w:rsidTr="00BF139A">
        <w:trPr>
          <w:cantSplit/>
          <w:trHeight w:val="145"/>
          <w:tblHeader/>
        </w:trPr>
        <w:tc>
          <w:tcPr>
            <w:tcW w:w="2217" w:type="dxa"/>
            <w:vMerge/>
            <w:shd w:val="clear" w:color="auto" w:fill="auto"/>
          </w:tcPr>
          <w:p w14:paraId="01F2154C" w14:textId="77777777" w:rsidR="0000294C" w:rsidRPr="00714D22" w:rsidRDefault="0000294C" w:rsidP="00453ABF">
            <w:pPr>
              <w:tabs>
                <w:tab w:val="left" w:pos="567"/>
              </w:tabs>
              <w:rPr>
                <w:sz w:val="22"/>
                <w:szCs w:val="22"/>
              </w:rPr>
            </w:pPr>
          </w:p>
        </w:tc>
        <w:tc>
          <w:tcPr>
            <w:tcW w:w="2343" w:type="dxa"/>
            <w:shd w:val="clear" w:color="auto" w:fill="auto"/>
          </w:tcPr>
          <w:p w14:paraId="3F27C4C0" w14:textId="77777777" w:rsidR="0000294C" w:rsidRPr="00531DC6" w:rsidRDefault="0000294C" w:rsidP="00453ABF">
            <w:pPr>
              <w:tabs>
                <w:tab w:val="left" w:pos="567"/>
              </w:tabs>
              <w:rPr>
                <w:b w:val="0"/>
                <w:bCs w:val="0"/>
                <w:sz w:val="22"/>
                <w:szCs w:val="22"/>
              </w:rPr>
            </w:pPr>
            <w:r w:rsidRPr="00531DC6">
              <w:rPr>
                <w:b w:val="0"/>
                <w:bCs w:val="0"/>
                <w:sz w:val="22"/>
                <w:szCs w:val="22"/>
              </w:rPr>
              <w:t>bolesť</w:t>
            </w:r>
          </w:p>
        </w:tc>
        <w:tc>
          <w:tcPr>
            <w:tcW w:w="1818" w:type="dxa"/>
            <w:shd w:val="clear" w:color="auto" w:fill="auto"/>
          </w:tcPr>
          <w:p w14:paraId="73B3BFCF" w14:textId="77777777" w:rsidR="0000294C" w:rsidRPr="00531DC6" w:rsidRDefault="0000294C" w:rsidP="00453ABF">
            <w:pPr>
              <w:tabs>
                <w:tab w:val="left" w:pos="567"/>
              </w:tabs>
              <w:rPr>
                <w:b w:val="0"/>
                <w:bCs w:val="0"/>
                <w:sz w:val="22"/>
                <w:szCs w:val="22"/>
              </w:rPr>
            </w:pPr>
            <w:r w:rsidRPr="00531DC6">
              <w:rPr>
                <w:b w:val="0"/>
                <w:bCs w:val="0"/>
                <w:sz w:val="22"/>
                <w:szCs w:val="22"/>
              </w:rPr>
              <w:t>Menej časté</w:t>
            </w:r>
          </w:p>
        </w:tc>
        <w:tc>
          <w:tcPr>
            <w:tcW w:w="1824" w:type="dxa"/>
            <w:shd w:val="clear" w:color="auto" w:fill="auto"/>
          </w:tcPr>
          <w:p w14:paraId="51D252AC" w14:textId="77777777" w:rsidR="0000294C" w:rsidRPr="00531DC6" w:rsidRDefault="0000294C" w:rsidP="00453ABF">
            <w:pPr>
              <w:tabs>
                <w:tab w:val="left" w:pos="567"/>
              </w:tabs>
              <w:rPr>
                <w:b w:val="0"/>
                <w:bCs w:val="0"/>
                <w:sz w:val="22"/>
                <w:szCs w:val="22"/>
              </w:rPr>
            </w:pPr>
            <w:r w:rsidRPr="00531DC6">
              <w:rPr>
                <w:b w:val="0"/>
                <w:bCs w:val="0"/>
                <w:sz w:val="22"/>
                <w:szCs w:val="22"/>
              </w:rPr>
              <w:t>-</w:t>
            </w:r>
          </w:p>
        </w:tc>
      </w:tr>
      <w:tr w:rsidR="0000294C" w:rsidRPr="00531DC6" w14:paraId="4A9A807E" w14:textId="77777777" w:rsidTr="00BF139A">
        <w:trPr>
          <w:cantSplit/>
          <w:trHeight w:val="145"/>
          <w:tblHeader/>
        </w:trPr>
        <w:tc>
          <w:tcPr>
            <w:tcW w:w="2217" w:type="dxa"/>
            <w:vMerge/>
            <w:shd w:val="clear" w:color="auto" w:fill="auto"/>
          </w:tcPr>
          <w:p w14:paraId="67347C52" w14:textId="77777777" w:rsidR="0000294C" w:rsidRPr="00714D22" w:rsidRDefault="0000294C" w:rsidP="00453ABF">
            <w:pPr>
              <w:tabs>
                <w:tab w:val="left" w:pos="567"/>
              </w:tabs>
              <w:rPr>
                <w:sz w:val="22"/>
                <w:szCs w:val="22"/>
              </w:rPr>
            </w:pPr>
          </w:p>
        </w:tc>
        <w:tc>
          <w:tcPr>
            <w:tcW w:w="2343" w:type="dxa"/>
            <w:shd w:val="clear" w:color="auto" w:fill="auto"/>
          </w:tcPr>
          <w:p w14:paraId="63924CB3" w14:textId="77777777" w:rsidR="0000294C" w:rsidRPr="00531DC6" w:rsidRDefault="0000294C" w:rsidP="00453ABF">
            <w:pPr>
              <w:tabs>
                <w:tab w:val="left" w:pos="567"/>
              </w:tabs>
              <w:rPr>
                <w:b w:val="0"/>
                <w:bCs w:val="0"/>
                <w:sz w:val="22"/>
                <w:szCs w:val="22"/>
              </w:rPr>
            </w:pPr>
            <w:r w:rsidRPr="00531DC6">
              <w:rPr>
                <w:b w:val="0"/>
                <w:bCs w:val="0"/>
                <w:sz w:val="22"/>
                <w:szCs w:val="22"/>
              </w:rPr>
              <w:t xml:space="preserve">celková nevoľnosť </w:t>
            </w:r>
          </w:p>
        </w:tc>
        <w:tc>
          <w:tcPr>
            <w:tcW w:w="1818" w:type="dxa"/>
            <w:shd w:val="clear" w:color="auto" w:fill="auto"/>
          </w:tcPr>
          <w:p w14:paraId="7E9552FA" w14:textId="77777777" w:rsidR="0000294C" w:rsidRPr="00531DC6" w:rsidRDefault="0000294C" w:rsidP="00453ABF">
            <w:pPr>
              <w:tabs>
                <w:tab w:val="left" w:pos="567"/>
              </w:tabs>
              <w:rPr>
                <w:b w:val="0"/>
                <w:bCs w:val="0"/>
                <w:sz w:val="22"/>
                <w:szCs w:val="22"/>
              </w:rPr>
            </w:pPr>
            <w:r w:rsidRPr="00531DC6">
              <w:rPr>
                <w:b w:val="0"/>
                <w:bCs w:val="0"/>
                <w:sz w:val="22"/>
                <w:szCs w:val="22"/>
              </w:rPr>
              <w:t>Menej časté</w:t>
            </w:r>
          </w:p>
        </w:tc>
        <w:tc>
          <w:tcPr>
            <w:tcW w:w="1824" w:type="dxa"/>
            <w:shd w:val="clear" w:color="auto" w:fill="auto"/>
          </w:tcPr>
          <w:p w14:paraId="419D4CDD" w14:textId="77777777" w:rsidR="0000294C" w:rsidRPr="00531DC6" w:rsidRDefault="0000294C" w:rsidP="00453ABF">
            <w:pPr>
              <w:tabs>
                <w:tab w:val="left" w:pos="567"/>
              </w:tabs>
              <w:rPr>
                <w:b w:val="0"/>
                <w:bCs w:val="0"/>
                <w:sz w:val="22"/>
                <w:szCs w:val="22"/>
              </w:rPr>
            </w:pPr>
            <w:r w:rsidRPr="00531DC6">
              <w:rPr>
                <w:b w:val="0"/>
                <w:bCs w:val="0"/>
                <w:sz w:val="22"/>
                <w:szCs w:val="22"/>
              </w:rPr>
              <w:t>Menej časté</w:t>
            </w:r>
          </w:p>
        </w:tc>
      </w:tr>
      <w:tr w:rsidR="0000294C" w:rsidRPr="00531DC6" w14:paraId="28561D25" w14:textId="77777777" w:rsidTr="00BF139A">
        <w:trPr>
          <w:cantSplit/>
          <w:trHeight w:val="145"/>
          <w:tblHeader/>
        </w:trPr>
        <w:tc>
          <w:tcPr>
            <w:tcW w:w="2217" w:type="dxa"/>
            <w:vMerge/>
            <w:shd w:val="clear" w:color="auto" w:fill="auto"/>
          </w:tcPr>
          <w:p w14:paraId="2440432F" w14:textId="77777777" w:rsidR="0000294C" w:rsidRPr="00714D22" w:rsidRDefault="0000294C" w:rsidP="00453ABF">
            <w:pPr>
              <w:tabs>
                <w:tab w:val="left" w:pos="567"/>
              </w:tabs>
              <w:rPr>
                <w:sz w:val="22"/>
                <w:szCs w:val="22"/>
              </w:rPr>
            </w:pPr>
          </w:p>
        </w:tc>
        <w:tc>
          <w:tcPr>
            <w:tcW w:w="2343" w:type="dxa"/>
            <w:shd w:val="clear" w:color="auto" w:fill="auto"/>
          </w:tcPr>
          <w:p w14:paraId="505E1AA5" w14:textId="77777777" w:rsidR="0000294C" w:rsidRPr="00531DC6" w:rsidRDefault="0000294C" w:rsidP="00453ABF">
            <w:pPr>
              <w:tabs>
                <w:tab w:val="left" w:pos="567"/>
              </w:tabs>
              <w:rPr>
                <w:b w:val="0"/>
                <w:bCs w:val="0"/>
                <w:sz w:val="22"/>
                <w:szCs w:val="22"/>
              </w:rPr>
            </w:pPr>
            <w:r w:rsidRPr="00531DC6">
              <w:rPr>
                <w:b w:val="0"/>
                <w:bCs w:val="0"/>
                <w:sz w:val="22"/>
                <w:szCs w:val="22"/>
              </w:rPr>
              <w:t>pyrexia</w:t>
            </w:r>
          </w:p>
        </w:tc>
        <w:tc>
          <w:tcPr>
            <w:tcW w:w="1818" w:type="dxa"/>
            <w:shd w:val="clear" w:color="auto" w:fill="auto"/>
          </w:tcPr>
          <w:p w14:paraId="45310B1A" w14:textId="77777777" w:rsidR="0000294C" w:rsidRPr="00531DC6" w:rsidRDefault="0000294C" w:rsidP="00453ABF">
            <w:pPr>
              <w:tabs>
                <w:tab w:val="left" w:pos="567"/>
              </w:tabs>
              <w:rPr>
                <w:b w:val="0"/>
                <w:bCs w:val="0"/>
                <w:sz w:val="22"/>
                <w:szCs w:val="22"/>
              </w:rPr>
            </w:pPr>
            <w:r w:rsidRPr="00531DC6">
              <w:rPr>
                <w:b w:val="0"/>
                <w:bCs w:val="0"/>
                <w:sz w:val="22"/>
                <w:szCs w:val="22"/>
              </w:rPr>
              <w:t>-</w:t>
            </w:r>
          </w:p>
        </w:tc>
        <w:tc>
          <w:tcPr>
            <w:tcW w:w="1824" w:type="dxa"/>
            <w:shd w:val="clear" w:color="auto" w:fill="auto"/>
          </w:tcPr>
          <w:p w14:paraId="0583B226" w14:textId="77777777" w:rsidR="0000294C" w:rsidRPr="00531DC6" w:rsidRDefault="0000294C" w:rsidP="00453ABF">
            <w:pPr>
              <w:tabs>
                <w:tab w:val="left" w:pos="567"/>
              </w:tabs>
              <w:rPr>
                <w:b w:val="0"/>
                <w:bCs w:val="0"/>
                <w:sz w:val="22"/>
                <w:szCs w:val="22"/>
              </w:rPr>
            </w:pPr>
            <w:r w:rsidRPr="00531DC6">
              <w:rPr>
                <w:b w:val="0"/>
                <w:bCs w:val="0"/>
                <w:sz w:val="22"/>
                <w:szCs w:val="22"/>
              </w:rPr>
              <w:t>Menej časté</w:t>
            </w:r>
          </w:p>
        </w:tc>
      </w:tr>
      <w:tr w:rsidR="0000294C" w:rsidRPr="00531DC6" w14:paraId="6517545A" w14:textId="77777777" w:rsidTr="00BF139A">
        <w:trPr>
          <w:cantSplit/>
          <w:trHeight w:val="145"/>
          <w:tblHeader/>
        </w:trPr>
        <w:tc>
          <w:tcPr>
            <w:tcW w:w="2217" w:type="dxa"/>
            <w:vMerge w:val="restart"/>
            <w:shd w:val="clear" w:color="auto" w:fill="auto"/>
          </w:tcPr>
          <w:p w14:paraId="0AA8D6E8" w14:textId="77777777" w:rsidR="0000294C" w:rsidRPr="00714D22" w:rsidRDefault="0000294C" w:rsidP="00453ABF">
            <w:pPr>
              <w:rPr>
                <w:b w:val="0"/>
                <w:sz w:val="22"/>
                <w:szCs w:val="22"/>
              </w:rPr>
            </w:pPr>
            <w:r w:rsidRPr="00714D22">
              <w:rPr>
                <w:b w:val="0"/>
                <w:sz w:val="22"/>
                <w:szCs w:val="22"/>
              </w:rPr>
              <w:t>Laboratórne a funkčné vyšetrenia</w:t>
            </w:r>
          </w:p>
        </w:tc>
        <w:tc>
          <w:tcPr>
            <w:tcW w:w="2343" w:type="dxa"/>
            <w:shd w:val="clear" w:color="auto" w:fill="auto"/>
          </w:tcPr>
          <w:p w14:paraId="0A493A2E" w14:textId="77777777" w:rsidR="0000294C" w:rsidRPr="00531DC6" w:rsidRDefault="0000294C" w:rsidP="008E69A0">
            <w:pPr>
              <w:tabs>
                <w:tab w:val="left" w:pos="567"/>
              </w:tabs>
              <w:rPr>
                <w:b w:val="0"/>
                <w:bCs w:val="0"/>
                <w:sz w:val="22"/>
                <w:szCs w:val="22"/>
              </w:rPr>
            </w:pPr>
            <w:r w:rsidRPr="00531DC6">
              <w:rPr>
                <w:b w:val="0"/>
                <w:bCs w:val="0"/>
                <w:sz w:val="22"/>
                <w:szCs w:val="22"/>
              </w:rPr>
              <w:t>zvýšenie pečeňových enzýmov, alanínaminotransferázy a aspartátaminotransfe-rázy (väčšinou spojené s cholestázou)</w:t>
            </w:r>
          </w:p>
        </w:tc>
        <w:tc>
          <w:tcPr>
            <w:tcW w:w="1818" w:type="dxa"/>
            <w:shd w:val="clear" w:color="auto" w:fill="auto"/>
          </w:tcPr>
          <w:p w14:paraId="3649BD85" w14:textId="77777777" w:rsidR="0000294C" w:rsidRPr="00531DC6" w:rsidRDefault="0000294C" w:rsidP="00453ABF">
            <w:pPr>
              <w:tabs>
                <w:tab w:val="left" w:pos="567"/>
              </w:tabs>
              <w:rPr>
                <w:b w:val="0"/>
                <w:bCs w:val="0"/>
                <w:sz w:val="22"/>
                <w:szCs w:val="22"/>
              </w:rPr>
            </w:pPr>
            <w:r w:rsidRPr="00531DC6">
              <w:rPr>
                <w:b w:val="0"/>
                <w:bCs w:val="0"/>
                <w:sz w:val="22"/>
                <w:szCs w:val="22"/>
              </w:rPr>
              <w:t xml:space="preserve">Veľmi zriedkavé </w:t>
            </w:r>
          </w:p>
        </w:tc>
        <w:tc>
          <w:tcPr>
            <w:tcW w:w="1824" w:type="dxa"/>
            <w:shd w:val="clear" w:color="auto" w:fill="auto"/>
          </w:tcPr>
          <w:p w14:paraId="45F863BE" w14:textId="77777777" w:rsidR="0000294C" w:rsidRPr="00531DC6" w:rsidRDefault="0000294C" w:rsidP="00453ABF">
            <w:pPr>
              <w:tabs>
                <w:tab w:val="left" w:pos="567"/>
              </w:tabs>
              <w:rPr>
                <w:b w:val="0"/>
                <w:bCs w:val="0"/>
                <w:sz w:val="22"/>
                <w:szCs w:val="22"/>
              </w:rPr>
            </w:pPr>
            <w:r w:rsidRPr="00531DC6">
              <w:rPr>
                <w:b w:val="0"/>
                <w:bCs w:val="0"/>
                <w:sz w:val="22"/>
                <w:szCs w:val="22"/>
              </w:rPr>
              <w:t>Časté</w:t>
            </w:r>
          </w:p>
        </w:tc>
      </w:tr>
      <w:tr w:rsidR="0000294C" w:rsidRPr="00531DC6" w14:paraId="774C3980" w14:textId="77777777" w:rsidTr="00BF139A">
        <w:trPr>
          <w:cantSplit/>
          <w:trHeight w:val="145"/>
          <w:tblHeader/>
        </w:trPr>
        <w:tc>
          <w:tcPr>
            <w:tcW w:w="2217" w:type="dxa"/>
            <w:vMerge/>
            <w:shd w:val="clear" w:color="auto" w:fill="auto"/>
          </w:tcPr>
          <w:p w14:paraId="4B0BE2DA" w14:textId="77777777" w:rsidR="0000294C" w:rsidRPr="00531DC6" w:rsidRDefault="0000294C" w:rsidP="00453ABF">
            <w:pPr>
              <w:tabs>
                <w:tab w:val="left" w:pos="567"/>
              </w:tabs>
              <w:rPr>
                <w:i/>
                <w:sz w:val="22"/>
                <w:szCs w:val="22"/>
              </w:rPr>
            </w:pPr>
          </w:p>
        </w:tc>
        <w:tc>
          <w:tcPr>
            <w:tcW w:w="2343" w:type="dxa"/>
            <w:shd w:val="clear" w:color="auto" w:fill="auto"/>
          </w:tcPr>
          <w:p w14:paraId="220A9D17" w14:textId="77777777" w:rsidR="0000294C" w:rsidRPr="00531DC6" w:rsidRDefault="0000294C" w:rsidP="00453ABF">
            <w:pPr>
              <w:tabs>
                <w:tab w:val="left" w:pos="567"/>
              </w:tabs>
              <w:rPr>
                <w:b w:val="0"/>
                <w:bCs w:val="0"/>
                <w:sz w:val="22"/>
                <w:szCs w:val="22"/>
              </w:rPr>
            </w:pPr>
            <w:r w:rsidRPr="00531DC6">
              <w:rPr>
                <w:b w:val="0"/>
                <w:bCs w:val="0"/>
                <w:sz w:val="22"/>
                <w:szCs w:val="22"/>
              </w:rPr>
              <w:t>zvýšené hodnoty CK v krvi (pozri časť 4.4)</w:t>
            </w:r>
          </w:p>
        </w:tc>
        <w:tc>
          <w:tcPr>
            <w:tcW w:w="1818" w:type="dxa"/>
            <w:shd w:val="clear" w:color="auto" w:fill="auto"/>
          </w:tcPr>
          <w:p w14:paraId="0C39314F" w14:textId="77777777" w:rsidR="0000294C" w:rsidRPr="00531DC6" w:rsidRDefault="0000294C" w:rsidP="00453ABF">
            <w:pPr>
              <w:tabs>
                <w:tab w:val="left" w:pos="567"/>
              </w:tabs>
              <w:rPr>
                <w:b w:val="0"/>
                <w:bCs w:val="0"/>
                <w:sz w:val="22"/>
                <w:szCs w:val="22"/>
              </w:rPr>
            </w:pPr>
            <w:r w:rsidRPr="00531DC6">
              <w:rPr>
                <w:b w:val="0"/>
                <w:bCs w:val="0"/>
                <w:sz w:val="22"/>
                <w:szCs w:val="22"/>
              </w:rPr>
              <w:t>-</w:t>
            </w:r>
          </w:p>
        </w:tc>
        <w:tc>
          <w:tcPr>
            <w:tcW w:w="1824" w:type="dxa"/>
            <w:shd w:val="clear" w:color="auto" w:fill="auto"/>
          </w:tcPr>
          <w:p w14:paraId="09254EC9" w14:textId="77777777" w:rsidR="0000294C" w:rsidRPr="00531DC6" w:rsidRDefault="0000294C" w:rsidP="00453ABF">
            <w:pPr>
              <w:tabs>
                <w:tab w:val="left" w:pos="567"/>
              </w:tabs>
              <w:rPr>
                <w:b w:val="0"/>
                <w:bCs w:val="0"/>
                <w:sz w:val="22"/>
                <w:szCs w:val="22"/>
              </w:rPr>
            </w:pPr>
            <w:r w:rsidRPr="00531DC6">
              <w:rPr>
                <w:b w:val="0"/>
                <w:bCs w:val="0"/>
                <w:sz w:val="22"/>
                <w:szCs w:val="22"/>
              </w:rPr>
              <w:t>Časté</w:t>
            </w:r>
          </w:p>
        </w:tc>
      </w:tr>
      <w:tr w:rsidR="0000294C" w:rsidRPr="00531DC6" w14:paraId="37E65A9F" w14:textId="77777777" w:rsidTr="00BF139A">
        <w:trPr>
          <w:cantSplit/>
          <w:trHeight w:val="145"/>
          <w:tblHeader/>
        </w:trPr>
        <w:tc>
          <w:tcPr>
            <w:tcW w:w="2217" w:type="dxa"/>
            <w:vMerge/>
            <w:shd w:val="clear" w:color="auto" w:fill="auto"/>
          </w:tcPr>
          <w:p w14:paraId="4246E474" w14:textId="77777777" w:rsidR="0000294C" w:rsidRPr="00531DC6" w:rsidRDefault="0000294C" w:rsidP="00453ABF">
            <w:pPr>
              <w:tabs>
                <w:tab w:val="left" w:pos="567"/>
              </w:tabs>
              <w:rPr>
                <w:i/>
                <w:sz w:val="22"/>
                <w:szCs w:val="22"/>
              </w:rPr>
            </w:pPr>
          </w:p>
        </w:tc>
        <w:tc>
          <w:tcPr>
            <w:tcW w:w="2343" w:type="dxa"/>
            <w:shd w:val="clear" w:color="auto" w:fill="auto"/>
          </w:tcPr>
          <w:p w14:paraId="34B700D8" w14:textId="77777777" w:rsidR="0000294C" w:rsidRPr="00531DC6" w:rsidRDefault="0000294C" w:rsidP="00453ABF">
            <w:pPr>
              <w:tabs>
                <w:tab w:val="left" w:pos="567"/>
              </w:tabs>
              <w:rPr>
                <w:b w:val="0"/>
                <w:bCs w:val="0"/>
                <w:sz w:val="22"/>
                <w:szCs w:val="22"/>
              </w:rPr>
            </w:pPr>
            <w:r w:rsidRPr="00531DC6">
              <w:rPr>
                <w:b w:val="0"/>
                <w:sz w:val="22"/>
                <w:szCs w:val="22"/>
                <w:lang w:val="pl-PL"/>
              </w:rPr>
              <w:t>pozitívny nález bielych krviniek v moči</w:t>
            </w:r>
          </w:p>
        </w:tc>
        <w:tc>
          <w:tcPr>
            <w:tcW w:w="1818" w:type="dxa"/>
            <w:shd w:val="clear" w:color="auto" w:fill="auto"/>
          </w:tcPr>
          <w:p w14:paraId="6BA83BFA" w14:textId="77777777" w:rsidR="0000294C" w:rsidRPr="00531DC6" w:rsidRDefault="0000294C" w:rsidP="00453ABF">
            <w:pPr>
              <w:tabs>
                <w:tab w:val="left" w:pos="567"/>
              </w:tabs>
              <w:rPr>
                <w:b w:val="0"/>
                <w:bCs w:val="0"/>
                <w:sz w:val="22"/>
                <w:szCs w:val="22"/>
              </w:rPr>
            </w:pPr>
            <w:r w:rsidRPr="00531DC6">
              <w:rPr>
                <w:b w:val="0"/>
                <w:bCs w:val="0"/>
                <w:sz w:val="22"/>
                <w:szCs w:val="22"/>
              </w:rPr>
              <w:t>-</w:t>
            </w:r>
          </w:p>
        </w:tc>
        <w:tc>
          <w:tcPr>
            <w:tcW w:w="1824" w:type="dxa"/>
            <w:shd w:val="clear" w:color="auto" w:fill="auto"/>
          </w:tcPr>
          <w:p w14:paraId="3011DA09" w14:textId="77777777" w:rsidR="0000294C" w:rsidRPr="00531DC6" w:rsidRDefault="0000294C" w:rsidP="00453ABF">
            <w:pPr>
              <w:tabs>
                <w:tab w:val="left" w:pos="567"/>
              </w:tabs>
              <w:rPr>
                <w:b w:val="0"/>
                <w:bCs w:val="0"/>
                <w:sz w:val="22"/>
                <w:szCs w:val="22"/>
              </w:rPr>
            </w:pPr>
            <w:r w:rsidRPr="00531DC6">
              <w:rPr>
                <w:b w:val="0"/>
                <w:bCs w:val="0"/>
                <w:sz w:val="22"/>
                <w:szCs w:val="22"/>
              </w:rPr>
              <w:t>Menej časté</w:t>
            </w:r>
          </w:p>
        </w:tc>
      </w:tr>
    </w:tbl>
    <w:p w14:paraId="1B2F46F4" w14:textId="77777777" w:rsidR="00BC6572" w:rsidRPr="00531DC6" w:rsidRDefault="00BC6572" w:rsidP="00453ABF">
      <w:pPr>
        <w:tabs>
          <w:tab w:val="left" w:pos="567"/>
        </w:tabs>
        <w:rPr>
          <w:b w:val="0"/>
          <w:bCs w:val="0"/>
          <w:sz w:val="18"/>
          <w:szCs w:val="18"/>
        </w:rPr>
      </w:pPr>
      <w:r w:rsidRPr="00531DC6">
        <w:rPr>
          <w:b w:val="0"/>
          <w:bCs w:val="0"/>
          <w:sz w:val="18"/>
          <w:szCs w:val="18"/>
        </w:rPr>
        <w:t>* Pri použití niektorých statínov boli hlásené prípady diabetes mellitus: frekvencia výskytu závisí od prítomnosti alebo neprítomnosti rizikových faktorov (glukóza na lačno ≥ 5,6 mmol/l, BMI &gt;30 kg/m</w:t>
      </w:r>
      <w:r w:rsidRPr="00531DC6">
        <w:rPr>
          <w:b w:val="0"/>
          <w:bCs w:val="0"/>
          <w:sz w:val="18"/>
          <w:szCs w:val="18"/>
          <w:vertAlign w:val="superscript"/>
        </w:rPr>
        <w:t>2</w:t>
      </w:r>
      <w:r w:rsidRPr="00531DC6">
        <w:rPr>
          <w:b w:val="0"/>
          <w:bCs w:val="0"/>
          <w:sz w:val="18"/>
          <w:szCs w:val="18"/>
        </w:rPr>
        <w:t xml:space="preserve">, zvýšené triglyceridy, hypertenzia v anamnéze). </w:t>
      </w:r>
    </w:p>
    <w:p w14:paraId="7FC1B329" w14:textId="77777777" w:rsidR="003225D9" w:rsidRPr="00531DC6" w:rsidRDefault="003225D9" w:rsidP="003225D9">
      <w:pPr>
        <w:suppressLineNumbers/>
        <w:autoSpaceDE w:val="0"/>
        <w:autoSpaceDN w:val="0"/>
        <w:adjustRightInd w:val="0"/>
        <w:rPr>
          <w:b w:val="0"/>
          <w:noProof/>
          <w:szCs w:val="22"/>
          <w:u w:val="single"/>
        </w:rPr>
      </w:pPr>
    </w:p>
    <w:p w14:paraId="450338C2" w14:textId="77777777" w:rsidR="003225D9" w:rsidRPr="00531DC6" w:rsidRDefault="003225D9" w:rsidP="003225D9">
      <w:pPr>
        <w:suppressLineNumbers/>
        <w:autoSpaceDE w:val="0"/>
        <w:autoSpaceDN w:val="0"/>
        <w:adjustRightInd w:val="0"/>
        <w:rPr>
          <w:b w:val="0"/>
          <w:sz w:val="22"/>
          <w:szCs w:val="22"/>
          <w:u w:val="single"/>
        </w:rPr>
      </w:pPr>
      <w:r w:rsidRPr="00531DC6">
        <w:rPr>
          <w:b w:val="0"/>
          <w:noProof/>
          <w:sz w:val="22"/>
          <w:szCs w:val="22"/>
          <w:u w:val="single"/>
        </w:rPr>
        <w:t>Hlásenie podozrení na nežiaduce reakcie</w:t>
      </w:r>
    </w:p>
    <w:p w14:paraId="27A556E6" w14:textId="77777777" w:rsidR="003225D9" w:rsidRPr="00531DC6" w:rsidRDefault="003225D9" w:rsidP="003225D9">
      <w:pPr>
        <w:suppressLineNumbers/>
        <w:autoSpaceDE w:val="0"/>
        <w:autoSpaceDN w:val="0"/>
        <w:adjustRightInd w:val="0"/>
        <w:rPr>
          <w:b w:val="0"/>
          <w:noProof/>
          <w:sz w:val="22"/>
          <w:szCs w:val="22"/>
        </w:rPr>
      </w:pPr>
      <w:r w:rsidRPr="00531DC6">
        <w:rPr>
          <w:b w:val="0"/>
          <w:noProof/>
          <w:sz w:val="22"/>
          <w:szCs w:val="22"/>
        </w:rPr>
        <w:lastRenderedPageBreak/>
        <w:t>Hlásenie podozrení na nežiaduce reakcie po registrácii lieku je dôležité.</w:t>
      </w:r>
      <w:r w:rsidRPr="00531DC6">
        <w:rPr>
          <w:b w:val="0"/>
          <w:sz w:val="22"/>
          <w:szCs w:val="22"/>
        </w:rPr>
        <w:t xml:space="preserve"> </w:t>
      </w:r>
      <w:r w:rsidRPr="00531DC6">
        <w:rPr>
          <w:b w:val="0"/>
          <w:noProof/>
          <w:sz w:val="22"/>
          <w:szCs w:val="22"/>
        </w:rPr>
        <w:t>Umožňuje priebežné monitorovanie pomeru prínosu a rizika lieku.</w:t>
      </w:r>
      <w:r w:rsidRPr="00531DC6">
        <w:rPr>
          <w:b w:val="0"/>
          <w:sz w:val="22"/>
          <w:szCs w:val="22"/>
        </w:rPr>
        <w:t xml:space="preserve"> Od </w:t>
      </w:r>
      <w:r w:rsidRPr="00531DC6">
        <w:rPr>
          <w:b w:val="0"/>
          <w:noProof/>
          <w:sz w:val="22"/>
          <w:szCs w:val="22"/>
        </w:rPr>
        <w:t xml:space="preserve">zdravotníckych pracovníkov sa vyžaduje, aby hlásili akékoľvek podozrenia na nežiaduce reakcie </w:t>
      </w:r>
      <w:r w:rsidR="00795787">
        <w:rPr>
          <w:b w:val="0"/>
          <w:noProof/>
          <w:sz w:val="22"/>
          <w:szCs w:val="22"/>
        </w:rPr>
        <w:t>na</w:t>
      </w:r>
      <w:r w:rsidR="00795787" w:rsidRPr="00531DC6">
        <w:rPr>
          <w:b w:val="0"/>
          <w:noProof/>
          <w:sz w:val="22"/>
          <w:szCs w:val="22"/>
        </w:rPr>
        <w:t xml:space="preserve"> </w:t>
      </w:r>
      <w:r w:rsidRPr="00714D22">
        <w:rPr>
          <w:b w:val="0"/>
          <w:noProof/>
          <w:sz w:val="22"/>
          <w:szCs w:val="22"/>
          <w:highlight w:val="lightGray"/>
        </w:rPr>
        <w:t xml:space="preserve">národné </w:t>
      </w:r>
      <w:r w:rsidR="00795787">
        <w:rPr>
          <w:b w:val="0"/>
          <w:noProof/>
          <w:sz w:val="22"/>
          <w:szCs w:val="22"/>
          <w:highlight w:val="lightGray"/>
        </w:rPr>
        <w:t>centrum</w:t>
      </w:r>
      <w:r w:rsidRPr="00714D22">
        <w:rPr>
          <w:b w:val="0"/>
          <w:noProof/>
          <w:sz w:val="22"/>
          <w:szCs w:val="22"/>
          <w:highlight w:val="lightGray"/>
        </w:rPr>
        <w:t xml:space="preserve"> hlásenia uvedené v </w:t>
      </w:r>
      <w:hyperlink r:id="rId8" w:history="1">
        <w:r w:rsidRPr="00714D22">
          <w:rPr>
            <w:rStyle w:val="Hypertextovprepojenie"/>
            <w:b w:val="0"/>
            <w:noProof/>
            <w:sz w:val="22"/>
            <w:szCs w:val="22"/>
            <w:highlight w:val="lightGray"/>
          </w:rPr>
          <w:t>Prílohe V</w:t>
        </w:r>
      </w:hyperlink>
      <w:r w:rsidRPr="00714D22">
        <w:rPr>
          <w:b w:val="0"/>
          <w:noProof/>
          <w:sz w:val="22"/>
          <w:szCs w:val="22"/>
          <w:highlight w:val="lightGray"/>
        </w:rPr>
        <w:t>.</w:t>
      </w:r>
    </w:p>
    <w:p w14:paraId="0D038907" w14:textId="77777777" w:rsidR="006C1C22" w:rsidRPr="00531DC6" w:rsidRDefault="006C1C22" w:rsidP="00453ABF">
      <w:pPr>
        <w:tabs>
          <w:tab w:val="left" w:pos="567"/>
        </w:tabs>
        <w:rPr>
          <w:b w:val="0"/>
          <w:bCs w:val="0"/>
          <w:sz w:val="22"/>
          <w:szCs w:val="22"/>
          <w:u w:val="single"/>
        </w:rPr>
      </w:pPr>
    </w:p>
    <w:p w14:paraId="5BAC925B" w14:textId="77777777" w:rsidR="00776CCF" w:rsidRPr="00531DC6" w:rsidRDefault="0071049E" w:rsidP="00BF139A">
      <w:pPr>
        <w:keepNext/>
        <w:tabs>
          <w:tab w:val="left" w:pos="567"/>
        </w:tabs>
        <w:rPr>
          <w:b w:val="0"/>
          <w:bCs w:val="0"/>
          <w:sz w:val="22"/>
          <w:szCs w:val="22"/>
          <w:u w:val="single"/>
        </w:rPr>
      </w:pPr>
      <w:r w:rsidRPr="00531DC6">
        <w:rPr>
          <w:sz w:val="22"/>
          <w:szCs w:val="22"/>
        </w:rPr>
        <w:t>4.9</w:t>
      </w:r>
      <w:r w:rsidR="00DC7E3C" w:rsidRPr="00531DC6">
        <w:rPr>
          <w:sz w:val="22"/>
          <w:szCs w:val="22"/>
        </w:rPr>
        <w:tab/>
      </w:r>
      <w:r w:rsidR="00776CCF" w:rsidRPr="00531DC6">
        <w:rPr>
          <w:sz w:val="22"/>
          <w:szCs w:val="22"/>
        </w:rPr>
        <w:t>Predávkovanie</w:t>
      </w:r>
    </w:p>
    <w:p w14:paraId="06778B79" w14:textId="77777777" w:rsidR="00776CCF" w:rsidRPr="00531DC6" w:rsidRDefault="00776CCF" w:rsidP="00BF139A">
      <w:pPr>
        <w:keepNext/>
        <w:tabs>
          <w:tab w:val="left" w:pos="567"/>
        </w:tabs>
        <w:rPr>
          <w:b w:val="0"/>
          <w:bCs w:val="0"/>
          <w:sz w:val="22"/>
          <w:szCs w:val="22"/>
          <w:u w:val="single"/>
        </w:rPr>
      </w:pPr>
    </w:p>
    <w:p w14:paraId="332E4F57" w14:textId="77777777" w:rsidR="00776CCF" w:rsidRPr="00531DC6" w:rsidRDefault="00776CCF" w:rsidP="00453ABF">
      <w:pPr>
        <w:tabs>
          <w:tab w:val="left" w:pos="567"/>
        </w:tabs>
        <w:rPr>
          <w:b w:val="0"/>
          <w:bCs w:val="0"/>
          <w:sz w:val="22"/>
          <w:szCs w:val="22"/>
        </w:rPr>
      </w:pPr>
      <w:r w:rsidRPr="00531DC6">
        <w:rPr>
          <w:b w:val="0"/>
          <w:bCs w:val="0"/>
          <w:sz w:val="22"/>
          <w:szCs w:val="22"/>
        </w:rPr>
        <w:t xml:space="preserve">Neexistujú žiadne informácie týkajúce sa predávkovania </w:t>
      </w:r>
      <w:r w:rsidR="00FF7A6C" w:rsidRPr="00531DC6">
        <w:rPr>
          <w:b w:val="0"/>
          <w:bCs w:val="0"/>
          <w:sz w:val="22"/>
          <w:szCs w:val="22"/>
        </w:rPr>
        <w:t>DICARTILOM</w:t>
      </w:r>
      <w:r w:rsidR="00DD627A" w:rsidRPr="00531DC6">
        <w:rPr>
          <w:b w:val="0"/>
          <w:bCs w:val="0"/>
          <w:sz w:val="22"/>
          <w:szCs w:val="22"/>
        </w:rPr>
        <w:t xml:space="preserve"> u </w:t>
      </w:r>
      <w:r w:rsidR="0071049E" w:rsidRPr="00531DC6">
        <w:rPr>
          <w:b w:val="0"/>
          <w:bCs w:val="0"/>
          <w:sz w:val="22"/>
          <w:szCs w:val="22"/>
        </w:rPr>
        <w:t>ľudí.</w:t>
      </w:r>
    </w:p>
    <w:p w14:paraId="12A680CB" w14:textId="77777777" w:rsidR="00776CCF" w:rsidRPr="00531DC6" w:rsidRDefault="00776CCF" w:rsidP="00453ABF">
      <w:pPr>
        <w:tabs>
          <w:tab w:val="left" w:pos="567"/>
        </w:tabs>
        <w:rPr>
          <w:b w:val="0"/>
          <w:bCs w:val="0"/>
          <w:sz w:val="22"/>
          <w:szCs w:val="22"/>
        </w:rPr>
      </w:pPr>
    </w:p>
    <w:p w14:paraId="18A7AA77" w14:textId="77777777" w:rsidR="00AE27DC" w:rsidRDefault="00AE27DC" w:rsidP="00BF139A">
      <w:pPr>
        <w:keepNext/>
        <w:tabs>
          <w:tab w:val="left" w:pos="567"/>
        </w:tabs>
        <w:rPr>
          <w:b w:val="0"/>
          <w:bCs w:val="0"/>
          <w:sz w:val="22"/>
          <w:szCs w:val="22"/>
          <w:u w:val="single"/>
        </w:rPr>
      </w:pPr>
      <w:r w:rsidRPr="00531DC6">
        <w:rPr>
          <w:b w:val="0"/>
          <w:bCs w:val="0"/>
          <w:sz w:val="22"/>
          <w:szCs w:val="22"/>
          <w:u w:val="single"/>
        </w:rPr>
        <w:t>Amlodipín</w:t>
      </w:r>
    </w:p>
    <w:p w14:paraId="73434BFA" w14:textId="77777777" w:rsidR="00060FD8" w:rsidRPr="00531DC6" w:rsidRDefault="00060FD8" w:rsidP="00BF139A">
      <w:pPr>
        <w:keepNext/>
        <w:tabs>
          <w:tab w:val="left" w:pos="567"/>
        </w:tabs>
        <w:rPr>
          <w:b w:val="0"/>
          <w:bCs w:val="0"/>
          <w:sz w:val="22"/>
          <w:szCs w:val="22"/>
          <w:u w:val="single"/>
        </w:rPr>
      </w:pPr>
    </w:p>
    <w:p w14:paraId="77C6B139" w14:textId="77777777" w:rsidR="0029515D" w:rsidRPr="00531DC6" w:rsidRDefault="0029515D" w:rsidP="00A5044B">
      <w:pPr>
        <w:pStyle w:val="Zkladntext2"/>
        <w:tabs>
          <w:tab w:val="clear" w:pos="357"/>
          <w:tab w:val="left" w:pos="567"/>
        </w:tabs>
        <w:jc w:val="left"/>
        <w:rPr>
          <w:sz w:val="22"/>
          <w:szCs w:val="22"/>
        </w:rPr>
      </w:pPr>
      <w:r w:rsidRPr="00531DC6">
        <w:rPr>
          <w:sz w:val="22"/>
          <w:szCs w:val="22"/>
        </w:rPr>
        <w:t>V prípade amlodipínu sú skúsenosti s úmyselným predávkovaním u ľudí obmedzené.</w:t>
      </w:r>
    </w:p>
    <w:p w14:paraId="1C89DE35" w14:textId="77777777" w:rsidR="0029515D" w:rsidRPr="00531DC6" w:rsidRDefault="0029515D" w:rsidP="001137B6">
      <w:pPr>
        <w:tabs>
          <w:tab w:val="left" w:pos="567"/>
        </w:tabs>
        <w:rPr>
          <w:b w:val="0"/>
          <w:bCs w:val="0"/>
          <w:sz w:val="22"/>
          <w:szCs w:val="22"/>
        </w:rPr>
      </w:pPr>
      <w:r w:rsidRPr="00531DC6">
        <w:rPr>
          <w:b w:val="0"/>
          <w:bCs w:val="0"/>
          <w:sz w:val="22"/>
          <w:szCs w:val="22"/>
        </w:rPr>
        <w:t>Veľké predávkovanie môže viesť k excesívnej periférnej vazodilatácii a možnej reflexnej tachykardii. Zaznamenala sa výrazná a pravdepodobne pretrvávajúca systémová hypotenzia vedúca k šoku a vrátane šoku s fatálnymi následkami. Akákoľvek hypotenzia v dôsledku predávkovania amlodipínom si vyžaduje monitorovanie na kardiologickej jednotke intenzívnej starostlivosti. Vazokonstrikčne pôsobiaca látka môže pomôcť pri obnovení cievneho tonusu a tlaku krvi. Keďže amlodipín sa v značnej miere viaže na bielkoviny, dialýza nebude pravdepodobne prospešná.</w:t>
      </w:r>
    </w:p>
    <w:p w14:paraId="701E4C86" w14:textId="77777777" w:rsidR="00776CCF" w:rsidRPr="00531DC6" w:rsidRDefault="00776CCF" w:rsidP="00453ABF">
      <w:pPr>
        <w:tabs>
          <w:tab w:val="left" w:pos="567"/>
        </w:tabs>
        <w:rPr>
          <w:b w:val="0"/>
          <w:bCs w:val="0"/>
          <w:sz w:val="22"/>
          <w:szCs w:val="22"/>
        </w:rPr>
      </w:pPr>
    </w:p>
    <w:p w14:paraId="556AB680" w14:textId="77777777" w:rsidR="008C0411" w:rsidRDefault="008C0411" w:rsidP="00BF139A">
      <w:pPr>
        <w:keepNext/>
        <w:tabs>
          <w:tab w:val="left" w:pos="567"/>
        </w:tabs>
        <w:rPr>
          <w:b w:val="0"/>
          <w:bCs w:val="0"/>
          <w:sz w:val="22"/>
          <w:szCs w:val="22"/>
          <w:u w:val="single"/>
        </w:rPr>
      </w:pPr>
      <w:r w:rsidRPr="00531DC6">
        <w:rPr>
          <w:b w:val="0"/>
          <w:bCs w:val="0"/>
          <w:sz w:val="22"/>
          <w:szCs w:val="22"/>
          <w:u w:val="single"/>
        </w:rPr>
        <w:t>Atorvastatín</w:t>
      </w:r>
    </w:p>
    <w:p w14:paraId="79E83638" w14:textId="77777777" w:rsidR="00060FD8" w:rsidRPr="00531DC6" w:rsidRDefault="00060FD8" w:rsidP="00BF139A">
      <w:pPr>
        <w:keepNext/>
        <w:tabs>
          <w:tab w:val="left" w:pos="567"/>
        </w:tabs>
        <w:rPr>
          <w:b w:val="0"/>
          <w:bCs w:val="0"/>
          <w:sz w:val="22"/>
          <w:szCs w:val="22"/>
          <w:u w:val="single"/>
        </w:rPr>
      </w:pPr>
    </w:p>
    <w:p w14:paraId="5C750DDC" w14:textId="77777777" w:rsidR="00776CCF" w:rsidRPr="00531DC6" w:rsidRDefault="00776CCF" w:rsidP="00453ABF">
      <w:pPr>
        <w:tabs>
          <w:tab w:val="left" w:pos="567"/>
        </w:tabs>
        <w:rPr>
          <w:b w:val="0"/>
          <w:bCs w:val="0"/>
          <w:sz w:val="22"/>
          <w:szCs w:val="22"/>
        </w:rPr>
      </w:pPr>
      <w:r w:rsidRPr="00531DC6">
        <w:rPr>
          <w:b w:val="0"/>
          <w:bCs w:val="0"/>
          <w:sz w:val="22"/>
          <w:szCs w:val="22"/>
        </w:rPr>
        <w:t xml:space="preserve">Špeciálna liečba pri predávkovaní </w:t>
      </w:r>
      <w:r w:rsidR="00370E01" w:rsidRPr="00531DC6">
        <w:rPr>
          <w:b w:val="0"/>
          <w:bCs w:val="0"/>
          <w:sz w:val="22"/>
          <w:szCs w:val="22"/>
        </w:rPr>
        <w:t>atorvastatínom</w:t>
      </w:r>
      <w:r w:rsidR="00BF59D7" w:rsidRPr="00531DC6">
        <w:rPr>
          <w:b w:val="0"/>
          <w:bCs w:val="0"/>
          <w:sz w:val="22"/>
          <w:szCs w:val="22"/>
        </w:rPr>
        <w:t xml:space="preserve"> neexistuje. Pokiaľ dôjde k </w:t>
      </w:r>
      <w:r w:rsidRPr="00531DC6">
        <w:rPr>
          <w:b w:val="0"/>
          <w:bCs w:val="0"/>
          <w:sz w:val="22"/>
          <w:szCs w:val="22"/>
        </w:rPr>
        <w:t>predávkovaniu, pacienta</w:t>
      </w:r>
      <w:r w:rsidR="00BF59D7" w:rsidRPr="00531DC6">
        <w:rPr>
          <w:b w:val="0"/>
          <w:bCs w:val="0"/>
          <w:sz w:val="22"/>
          <w:szCs w:val="22"/>
        </w:rPr>
        <w:t xml:space="preserve"> treba liečiť symptomaticky a v prípade potreby zavies</w:t>
      </w:r>
      <w:r w:rsidRPr="00531DC6">
        <w:rPr>
          <w:b w:val="0"/>
          <w:bCs w:val="0"/>
          <w:sz w:val="22"/>
          <w:szCs w:val="22"/>
        </w:rPr>
        <w:t xml:space="preserve">ť podpornú liečbu. Musia </w:t>
      </w:r>
      <w:r w:rsidR="00E62F0F" w:rsidRPr="00531DC6">
        <w:rPr>
          <w:b w:val="0"/>
          <w:bCs w:val="0"/>
          <w:sz w:val="22"/>
          <w:szCs w:val="22"/>
        </w:rPr>
        <w:t xml:space="preserve">sa vykonať </w:t>
      </w:r>
      <w:r w:rsidRPr="00531DC6">
        <w:rPr>
          <w:b w:val="0"/>
          <w:bCs w:val="0"/>
          <w:sz w:val="22"/>
          <w:szCs w:val="22"/>
        </w:rPr>
        <w:t>pečeňové testy a</w:t>
      </w:r>
      <w:r w:rsidR="00E62F0F" w:rsidRPr="00531DC6">
        <w:rPr>
          <w:b w:val="0"/>
          <w:bCs w:val="0"/>
          <w:sz w:val="22"/>
          <w:szCs w:val="22"/>
        </w:rPr>
        <w:t xml:space="preserve"> musia byť monitorované </w:t>
      </w:r>
      <w:r w:rsidR="00685E0C" w:rsidRPr="00531DC6">
        <w:rPr>
          <w:b w:val="0"/>
          <w:bCs w:val="0"/>
          <w:sz w:val="22"/>
          <w:szCs w:val="22"/>
        </w:rPr>
        <w:t>hodnoty CK v </w:t>
      </w:r>
      <w:r w:rsidRPr="00531DC6">
        <w:rPr>
          <w:b w:val="0"/>
          <w:bCs w:val="0"/>
          <w:sz w:val="22"/>
          <w:szCs w:val="22"/>
        </w:rPr>
        <w:t>sére. Keďže sa atorvastatín výrazne viaže na plazmatické proteíny, nedá sa očakávať, že hemodialýza význam</w:t>
      </w:r>
      <w:r w:rsidR="001F625E" w:rsidRPr="00531DC6">
        <w:rPr>
          <w:b w:val="0"/>
          <w:bCs w:val="0"/>
          <w:sz w:val="22"/>
          <w:szCs w:val="22"/>
        </w:rPr>
        <w:t>ne</w:t>
      </w:r>
      <w:r w:rsidRPr="00531DC6">
        <w:rPr>
          <w:b w:val="0"/>
          <w:bCs w:val="0"/>
          <w:sz w:val="22"/>
          <w:szCs w:val="22"/>
        </w:rPr>
        <w:t xml:space="preserve"> zvýši </w:t>
      </w:r>
      <w:r w:rsidR="004C6354" w:rsidRPr="00531DC6">
        <w:rPr>
          <w:b w:val="0"/>
          <w:bCs w:val="0"/>
          <w:sz w:val="22"/>
          <w:szCs w:val="22"/>
        </w:rPr>
        <w:t>klírens</w:t>
      </w:r>
      <w:r w:rsidRPr="00531DC6">
        <w:rPr>
          <w:b w:val="0"/>
          <w:bCs w:val="0"/>
          <w:sz w:val="22"/>
          <w:szCs w:val="22"/>
        </w:rPr>
        <w:t xml:space="preserve"> atorvastatínu.</w:t>
      </w:r>
    </w:p>
    <w:p w14:paraId="11A19328" w14:textId="77777777" w:rsidR="00776CCF" w:rsidRPr="00531DC6" w:rsidRDefault="00776CCF" w:rsidP="00453ABF">
      <w:pPr>
        <w:tabs>
          <w:tab w:val="left" w:pos="567"/>
        </w:tabs>
        <w:rPr>
          <w:b w:val="0"/>
          <w:bCs w:val="0"/>
          <w:sz w:val="22"/>
          <w:szCs w:val="22"/>
        </w:rPr>
      </w:pPr>
    </w:p>
    <w:p w14:paraId="7E971E06" w14:textId="77777777" w:rsidR="00630511" w:rsidRPr="00531DC6" w:rsidRDefault="00630511" w:rsidP="00453ABF">
      <w:pPr>
        <w:tabs>
          <w:tab w:val="left" w:pos="567"/>
        </w:tabs>
        <w:rPr>
          <w:b w:val="0"/>
          <w:bCs w:val="0"/>
          <w:sz w:val="22"/>
          <w:szCs w:val="22"/>
        </w:rPr>
      </w:pPr>
    </w:p>
    <w:p w14:paraId="0667CABD" w14:textId="77777777" w:rsidR="00776CCF" w:rsidRPr="00531DC6" w:rsidRDefault="0071049E" w:rsidP="00BF139A">
      <w:pPr>
        <w:keepNext/>
        <w:tabs>
          <w:tab w:val="left" w:pos="567"/>
        </w:tabs>
        <w:rPr>
          <w:sz w:val="22"/>
          <w:szCs w:val="22"/>
        </w:rPr>
      </w:pPr>
      <w:r w:rsidRPr="00531DC6">
        <w:rPr>
          <w:sz w:val="22"/>
          <w:szCs w:val="22"/>
        </w:rPr>
        <w:t>5.</w:t>
      </w:r>
      <w:r w:rsidR="00776CCF" w:rsidRPr="00531DC6">
        <w:rPr>
          <w:sz w:val="22"/>
          <w:szCs w:val="22"/>
        </w:rPr>
        <w:tab/>
        <w:t>FARMAKOLOGICKÉ VLASTNOSTI</w:t>
      </w:r>
    </w:p>
    <w:p w14:paraId="56D96031" w14:textId="77777777" w:rsidR="00776CCF" w:rsidRPr="00531DC6" w:rsidRDefault="00776CCF" w:rsidP="00BF139A">
      <w:pPr>
        <w:keepNext/>
        <w:tabs>
          <w:tab w:val="left" w:pos="567"/>
        </w:tabs>
        <w:rPr>
          <w:b w:val="0"/>
          <w:bCs w:val="0"/>
          <w:sz w:val="22"/>
          <w:szCs w:val="22"/>
        </w:rPr>
      </w:pPr>
    </w:p>
    <w:p w14:paraId="6C4C2618" w14:textId="77777777" w:rsidR="00776CCF" w:rsidRPr="00531DC6" w:rsidRDefault="00776CCF" w:rsidP="00BF139A">
      <w:pPr>
        <w:keepNext/>
        <w:tabs>
          <w:tab w:val="left" w:pos="567"/>
        </w:tabs>
        <w:rPr>
          <w:sz w:val="22"/>
          <w:szCs w:val="22"/>
        </w:rPr>
      </w:pPr>
      <w:r w:rsidRPr="00531DC6">
        <w:rPr>
          <w:sz w:val="22"/>
          <w:szCs w:val="22"/>
        </w:rPr>
        <w:t>5.1</w:t>
      </w:r>
      <w:r w:rsidRPr="00531DC6">
        <w:rPr>
          <w:sz w:val="22"/>
          <w:szCs w:val="22"/>
        </w:rPr>
        <w:tab/>
        <w:t>Farmakodynamické vlastnosti</w:t>
      </w:r>
    </w:p>
    <w:p w14:paraId="405E4EF2" w14:textId="77777777" w:rsidR="00776CCF" w:rsidRPr="00531DC6" w:rsidRDefault="00776CCF" w:rsidP="00BF139A">
      <w:pPr>
        <w:keepNext/>
        <w:tabs>
          <w:tab w:val="left" w:pos="567"/>
        </w:tabs>
        <w:rPr>
          <w:b w:val="0"/>
          <w:bCs w:val="0"/>
          <w:sz w:val="22"/>
          <w:szCs w:val="22"/>
        </w:rPr>
      </w:pPr>
    </w:p>
    <w:p w14:paraId="7D0766DD" w14:textId="744B1B5D" w:rsidR="00776CCF" w:rsidRPr="00531DC6" w:rsidRDefault="00143CE7" w:rsidP="00453ABF">
      <w:pPr>
        <w:tabs>
          <w:tab w:val="left" w:pos="567"/>
        </w:tabs>
        <w:rPr>
          <w:b w:val="0"/>
          <w:bCs w:val="0"/>
          <w:sz w:val="22"/>
          <w:szCs w:val="22"/>
        </w:rPr>
      </w:pPr>
      <w:r w:rsidRPr="00531DC6">
        <w:rPr>
          <w:b w:val="0"/>
          <w:bCs w:val="0"/>
          <w:sz w:val="22"/>
          <w:szCs w:val="22"/>
        </w:rPr>
        <w:t>Farmakoterapeutická skupina: inhibítory HMG</w:t>
      </w:r>
      <w:r w:rsidRPr="00531DC6">
        <w:rPr>
          <w:b w:val="0"/>
          <w:bCs w:val="0"/>
          <w:sz w:val="22"/>
          <w:szCs w:val="22"/>
        </w:rPr>
        <w:noBreakHyphen/>
        <w:t>CoA</w:t>
      </w:r>
      <w:r w:rsidR="00DB6CCD">
        <w:rPr>
          <w:b w:val="0"/>
          <w:bCs w:val="0"/>
          <w:sz w:val="22"/>
          <w:szCs w:val="22"/>
        </w:rPr>
        <w:t>-</w:t>
      </w:r>
      <w:r w:rsidRPr="00531DC6">
        <w:rPr>
          <w:b w:val="0"/>
          <w:bCs w:val="0"/>
          <w:sz w:val="22"/>
          <w:szCs w:val="22"/>
        </w:rPr>
        <w:t>reduktázy, iné kombinácie (atorvastatín a amlodipín)</w:t>
      </w:r>
      <w:r w:rsidR="000A2BB9" w:rsidRPr="00531DC6">
        <w:rPr>
          <w:b w:val="0"/>
          <w:bCs w:val="0"/>
          <w:sz w:val="22"/>
          <w:szCs w:val="22"/>
        </w:rPr>
        <w:t xml:space="preserve">, </w:t>
      </w:r>
      <w:r w:rsidRPr="00531DC6">
        <w:rPr>
          <w:b w:val="0"/>
          <w:bCs w:val="0"/>
          <w:sz w:val="22"/>
          <w:szCs w:val="22"/>
        </w:rPr>
        <w:t>ATC kód: C10BX03</w:t>
      </w:r>
    </w:p>
    <w:p w14:paraId="20021B08" w14:textId="77777777" w:rsidR="00776CCF" w:rsidRPr="00531DC6" w:rsidRDefault="00776CCF" w:rsidP="00453ABF">
      <w:pPr>
        <w:tabs>
          <w:tab w:val="left" w:pos="567"/>
        </w:tabs>
        <w:rPr>
          <w:b w:val="0"/>
          <w:bCs w:val="0"/>
          <w:sz w:val="22"/>
          <w:szCs w:val="22"/>
        </w:rPr>
      </w:pPr>
    </w:p>
    <w:p w14:paraId="0BD3C75E" w14:textId="57D8DEA0" w:rsidR="001143BB" w:rsidRPr="00531DC6" w:rsidRDefault="00FF7A6C" w:rsidP="00453ABF">
      <w:pPr>
        <w:tabs>
          <w:tab w:val="left" w:pos="567"/>
        </w:tabs>
        <w:rPr>
          <w:b w:val="0"/>
          <w:sz w:val="22"/>
          <w:szCs w:val="22"/>
        </w:rPr>
      </w:pPr>
      <w:r w:rsidRPr="00531DC6">
        <w:rPr>
          <w:b w:val="0"/>
          <w:bCs w:val="0"/>
          <w:sz w:val="22"/>
          <w:szCs w:val="22"/>
        </w:rPr>
        <w:t>DICARTIL</w:t>
      </w:r>
      <w:r w:rsidR="00BB1573" w:rsidRPr="00531DC6">
        <w:rPr>
          <w:b w:val="0"/>
          <w:bCs w:val="0"/>
          <w:sz w:val="22"/>
          <w:szCs w:val="22"/>
        </w:rPr>
        <w:t xml:space="preserve"> má duálny mechanizmus účinku;</w:t>
      </w:r>
      <w:r w:rsidR="00776CCF" w:rsidRPr="00531DC6">
        <w:rPr>
          <w:b w:val="0"/>
          <w:bCs w:val="0"/>
          <w:sz w:val="22"/>
          <w:szCs w:val="22"/>
        </w:rPr>
        <w:t xml:space="preserve"> účinok amlodipínu </w:t>
      </w:r>
      <w:r w:rsidR="0004708D" w:rsidRPr="00531DC6">
        <w:rPr>
          <w:b w:val="0"/>
          <w:bCs w:val="0"/>
          <w:sz w:val="22"/>
          <w:szCs w:val="22"/>
        </w:rPr>
        <w:t xml:space="preserve">ako </w:t>
      </w:r>
      <w:r w:rsidR="00776CCF" w:rsidRPr="00531DC6">
        <w:rPr>
          <w:b w:val="0"/>
          <w:bCs w:val="0"/>
          <w:sz w:val="22"/>
          <w:szCs w:val="22"/>
        </w:rPr>
        <w:t xml:space="preserve">kalciového antagonistu dihydropyridínového typu (kalciový antagonista alebo blokátor pomalých kanálov) a atorvastatínu </w:t>
      </w:r>
      <w:r w:rsidR="00502CFD" w:rsidRPr="00531DC6">
        <w:rPr>
          <w:b w:val="0"/>
          <w:bCs w:val="0"/>
          <w:sz w:val="22"/>
          <w:szCs w:val="22"/>
        </w:rPr>
        <w:t>ako inhibítora HMG</w:t>
      </w:r>
      <w:r w:rsidR="00502CFD" w:rsidRPr="00531DC6">
        <w:rPr>
          <w:b w:val="0"/>
          <w:bCs w:val="0"/>
          <w:sz w:val="22"/>
          <w:szCs w:val="22"/>
        </w:rPr>
        <w:noBreakHyphen/>
      </w:r>
      <w:r w:rsidR="00776CCF" w:rsidRPr="00531DC6">
        <w:rPr>
          <w:b w:val="0"/>
          <w:bCs w:val="0"/>
          <w:sz w:val="22"/>
          <w:szCs w:val="22"/>
        </w:rPr>
        <w:t>CoA</w:t>
      </w:r>
      <w:r w:rsidR="00DB6CCD">
        <w:rPr>
          <w:b w:val="0"/>
          <w:bCs w:val="0"/>
          <w:sz w:val="22"/>
          <w:szCs w:val="22"/>
        </w:rPr>
        <w:t>-</w:t>
      </w:r>
      <w:r w:rsidR="00776CCF" w:rsidRPr="00531DC6">
        <w:rPr>
          <w:b w:val="0"/>
          <w:bCs w:val="0"/>
          <w:sz w:val="22"/>
          <w:szCs w:val="22"/>
        </w:rPr>
        <w:t xml:space="preserve">reduktázy. Amlodipínová zložka </w:t>
      </w:r>
      <w:r w:rsidRPr="00531DC6">
        <w:rPr>
          <w:b w:val="0"/>
          <w:bCs w:val="0"/>
          <w:sz w:val="22"/>
          <w:szCs w:val="22"/>
        </w:rPr>
        <w:t>DICARTILU</w:t>
      </w:r>
      <w:r w:rsidR="00776CCF" w:rsidRPr="00531DC6">
        <w:rPr>
          <w:b w:val="0"/>
          <w:bCs w:val="0"/>
          <w:sz w:val="22"/>
          <w:szCs w:val="22"/>
        </w:rPr>
        <w:t xml:space="preserve"> inhibuje transmembránový vstup kalciových iónov do hladkej svaloviny ciev a do srdcového svalu. Atorvastatínová zložka </w:t>
      </w:r>
      <w:r w:rsidRPr="00531DC6">
        <w:rPr>
          <w:b w:val="0"/>
          <w:bCs w:val="0"/>
          <w:sz w:val="22"/>
          <w:szCs w:val="22"/>
        </w:rPr>
        <w:t>DICARTILU</w:t>
      </w:r>
      <w:r w:rsidR="00776CCF" w:rsidRPr="00531DC6">
        <w:rPr>
          <w:b w:val="0"/>
          <w:bCs w:val="0"/>
          <w:sz w:val="22"/>
          <w:szCs w:val="22"/>
        </w:rPr>
        <w:t xml:space="preserve"> je selektí</w:t>
      </w:r>
      <w:r w:rsidR="005C41A8" w:rsidRPr="00531DC6">
        <w:rPr>
          <w:b w:val="0"/>
          <w:bCs w:val="0"/>
          <w:sz w:val="22"/>
          <w:szCs w:val="22"/>
        </w:rPr>
        <w:t>vny, kompetitívny inhibítor HMG</w:t>
      </w:r>
      <w:r w:rsidR="005C41A8" w:rsidRPr="00531DC6">
        <w:rPr>
          <w:b w:val="0"/>
          <w:bCs w:val="0"/>
          <w:sz w:val="22"/>
          <w:szCs w:val="22"/>
        </w:rPr>
        <w:noBreakHyphen/>
      </w:r>
      <w:r w:rsidR="00776CCF" w:rsidRPr="00531DC6">
        <w:rPr>
          <w:b w:val="0"/>
          <w:bCs w:val="0"/>
          <w:sz w:val="22"/>
          <w:szCs w:val="22"/>
        </w:rPr>
        <w:t>CoA</w:t>
      </w:r>
      <w:r w:rsidR="00DB6CCD">
        <w:rPr>
          <w:b w:val="0"/>
          <w:bCs w:val="0"/>
          <w:sz w:val="22"/>
          <w:szCs w:val="22"/>
        </w:rPr>
        <w:t>-</w:t>
      </w:r>
      <w:r w:rsidR="00776CCF" w:rsidRPr="00531DC6">
        <w:rPr>
          <w:b w:val="0"/>
          <w:bCs w:val="0"/>
          <w:sz w:val="22"/>
          <w:szCs w:val="22"/>
        </w:rPr>
        <w:t xml:space="preserve">reduktázy, </w:t>
      </w:r>
      <w:r w:rsidR="001143BB" w:rsidRPr="00531DC6">
        <w:rPr>
          <w:b w:val="0"/>
          <w:bCs w:val="0"/>
          <w:sz w:val="22"/>
          <w:szCs w:val="22"/>
        </w:rPr>
        <w:t xml:space="preserve">teda </w:t>
      </w:r>
      <w:r w:rsidR="001143BB" w:rsidRPr="00531DC6">
        <w:rPr>
          <w:b w:val="0"/>
          <w:sz w:val="22"/>
          <w:szCs w:val="22"/>
        </w:rPr>
        <w:t>enzým</w:t>
      </w:r>
      <w:r w:rsidR="00025346" w:rsidRPr="00531DC6">
        <w:rPr>
          <w:b w:val="0"/>
          <w:sz w:val="22"/>
          <w:szCs w:val="22"/>
        </w:rPr>
        <w:t>u</w:t>
      </w:r>
      <w:r w:rsidR="001143BB" w:rsidRPr="00531DC6">
        <w:rPr>
          <w:b w:val="0"/>
          <w:sz w:val="22"/>
          <w:szCs w:val="22"/>
        </w:rPr>
        <w:t>, ktorý katalyzuje premenu 3</w:t>
      </w:r>
      <w:r w:rsidR="001143BB" w:rsidRPr="00531DC6">
        <w:rPr>
          <w:b w:val="0"/>
          <w:sz w:val="22"/>
          <w:szCs w:val="22"/>
        </w:rPr>
        <w:noBreakHyphen/>
        <w:t>hydroxy</w:t>
      </w:r>
      <w:r w:rsidR="001143BB" w:rsidRPr="00531DC6">
        <w:rPr>
          <w:b w:val="0"/>
          <w:sz w:val="22"/>
          <w:szCs w:val="22"/>
        </w:rPr>
        <w:noBreakHyphen/>
        <w:t>3</w:t>
      </w:r>
      <w:r w:rsidR="001143BB" w:rsidRPr="00531DC6">
        <w:rPr>
          <w:b w:val="0"/>
          <w:sz w:val="22"/>
          <w:szCs w:val="22"/>
        </w:rPr>
        <w:noBreakHyphen/>
        <w:t>metyl</w:t>
      </w:r>
      <w:r w:rsidR="001143BB" w:rsidRPr="00531DC6">
        <w:rPr>
          <w:b w:val="0"/>
          <w:sz w:val="22"/>
          <w:szCs w:val="22"/>
        </w:rPr>
        <w:noBreakHyphen/>
        <w:t>glutaryl</w:t>
      </w:r>
      <w:r w:rsidR="001143BB" w:rsidRPr="00531DC6">
        <w:rPr>
          <w:b w:val="0"/>
          <w:sz w:val="22"/>
          <w:szCs w:val="22"/>
        </w:rPr>
        <w:noBreakHyphen/>
        <w:t>koenzýmu A na mevalonát, čo je prekurzor</w:t>
      </w:r>
      <w:r w:rsidR="001F540F" w:rsidRPr="00531DC6">
        <w:rPr>
          <w:b w:val="0"/>
          <w:sz w:val="22"/>
          <w:szCs w:val="22"/>
        </w:rPr>
        <w:t xml:space="preserve"> sterolov vrátane cholesterolu.</w:t>
      </w:r>
    </w:p>
    <w:p w14:paraId="5694233C" w14:textId="77777777" w:rsidR="00776CCF" w:rsidRPr="00531DC6" w:rsidRDefault="00776CCF" w:rsidP="00453ABF">
      <w:pPr>
        <w:tabs>
          <w:tab w:val="left" w:pos="567"/>
        </w:tabs>
        <w:rPr>
          <w:b w:val="0"/>
          <w:bCs w:val="0"/>
          <w:sz w:val="22"/>
          <w:szCs w:val="22"/>
        </w:rPr>
      </w:pPr>
    </w:p>
    <w:p w14:paraId="0C189695" w14:textId="77777777" w:rsidR="00776CCF" w:rsidRPr="00531DC6" w:rsidRDefault="00776CCF" w:rsidP="00453ABF">
      <w:pPr>
        <w:tabs>
          <w:tab w:val="left" w:pos="567"/>
        </w:tabs>
        <w:rPr>
          <w:b w:val="0"/>
          <w:bCs w:val="0"/>
          <w:sz w:val="22"/>
          <w:szCs w:val="22"/>
        </w:rPr>
      </w:pPr>
      <w:r w:rsidRPr="00531DC6">
        <w:rPr>
          <w:b w:val="0"/>
          <w:bCs w:val="0"/>
          <w:sz w:val="22"/>
          <w:szCs w:val="22"/>
        </w:rPr>
        <w:t xml:space="preserve">V prípade </w:t>
      </w:r>
      <w:r w:rsidR="00FF7A6C" w:rsidRPr="00531DC6">
        <w:rPr>
          <w:b w:val="0"/>
          <w:bCs w:val="0"/>
          <w:sz w:val="22"/>
          <w:szCs w:val="22"/>
        </w:rPr>
        <w:t>DICARTILU</w:t>
      </w:r>
      <w:r w:rsidRPr="00531DC6">
        <w:rPr>
          <w:b w:val="0"/>
          <w:bCs w:val="0"/>
          <w:sz w:val="22"/>
          <w:szCs w:val="22"/>
        </w:rPr>
        <w:t xml:space="preserve"> nebola pozorovaná žiadna zmena účinku amlodip</w:t>
      </w:r>
      <w:r w:rsidR="001F540F" w:rsidRPr="00531DC6">
        <w:rPr>
          <w:b w:val="0"/>
          <w:bCs w:val="0"/>
          <w:sz w:val="22"/>
          <w:szCs w:val="22"/>
        </w:rPr>
        <w:t xml:space="preserve">ínu na systolický tlak krvi </w:t>
      </w:r>
      <w:r w:rsidR="0070044C" w:rsidRPr="00531DC6">
        <w:rPr>
          <w:b w:val="0"/>
          <w:bCs w:val="0"/>
          <w:sz w:val="22"/>
          <w:szCs w:val="22"/>
        </w:rPr>
        <w:t>v </w:t>
      </w:r>
      <w:r w:rsidRPr="00531DC6">
        <w:rPr>
          <w:b w:val="0"/>
          <w:bCs w:val="0"/>
          <w:sz w:val="22"/>
          <w:szCs w:val="22"/>
        </w:rPr>
        <w:t>poro</w:t>
      </w:r>
      <w:r w:rsidR="001F540F" w:rsidRPr="00531DC6">
        <w:rPr>
          <w:b w:val="0"/>
          <w:bCs w:val="0"/>
          <w:sz w:val="22"/>
          <w:szCs w:val="22"/>
        </w:rPr>
        <w:t>vnaní so samotným amlodipínom.</w:t>
      </w:r>
    </w:p>
    <w:p w14:paraId="2655872E" w14:textId="77777777" w:rsidR="00776CCF" w:rsidRPr="00531DC6" w:rsidRDefault="00776CCF" w:rsidP="00453ABF">
      <w:pPr>
        <w:tabs>
          <w:tab w:val="left" w:pos="567"/>
        </w:tabs>
        <w:rPr>
          <w:b w:val="0"/>
          <w:bCs w:val="0"/>
          <w:sz w:val="22"/>
          <w:szCs w:val="22"/>
        </w:rPr>
      </w:pPr>
    </w:p>
    <w:p w14:paraId="3A2FBA44" w14:textId="77777777" w:rsidR="00776CCF" w:rsidRPr="00531DC6" w:rsidRDefault="00776CCF" w:rsidP="00453ABF">
      <w:pPr>
        <w:tabs>
          <w:tab w:val="left" w:pos="567"/>
        </w:tabs>
        <w:rPr>
          <w:b w:val="0"/>
          <w:bCs w:val="0"/>
          <w:sz w:val="22"/>
          <w:szCs w:val="22"/>
        </w:rPr>
      </w:pPr>
      <w:r w:rsidRPr="00531DC6">
        <w:rPr>
          <w:b w:val="0"/>
          <w:bCs w:val="0"/>
          <w:sz w:val="22"/>
          <w:szCs w:val="22"/>
        </w:rPr>
        <w:t xml:space="preserve">Rovnako, v prípade </w:t>
      </w:r>
      <w:r w:rsidR="00FF7A6C" w:rsidRPr="00531DC6">
        <w:rPr>
          <w:b w:val="0"/>
          <w:bCs w:val="0"/>
          <w:sz w:val="22"/>
          <w:szCs w:val="22"/>
        </w:rPr>
        <w:t>DICARTILU</w:t>
      </w:r>
      <w:r w:rsidRPr="00531DC6">
        <w:rPr>
          <w:b w:val="0"/>
          <w:bCs w:val="0"/>
          <w:sz w:val="22"/>
          <w:szCs w:val="22"/>
        </w:rPr>
        <w:t xml:space="preserve"> nebola pozorovaná žiadna zmena </w:t>
      </w:r>
      <w:r w:rsidR="00F31DF4" w:rsidRPr="00531DC6">
        <w:rPr>
          <w:b w:val="0"/>
          <w:bCs w:val="0"/>
          <w:sz w:val="22"/>
          <w:szCs w:val="22"/>
        </w:rPr>
        <w:t>účinku atorvastatínu na</w:t>
      </w:r>
      <w:r w:rsidR="005E36CB">
        <w:rPr>
          <w:b w:val="0"/>
          <w:bCs w:val="0"/>
          <w:sz w:val="22"/>
          <w:szCs w:val="22"/>
        </w:rPr>
        <w:t> </w:t>
      </w:r>
      <w:r w:rsidR="00F31DF4" w:rsidRPr="00531DC6">
        <w:rPr>
          <w:b w:val="0"/>
          <w:bCs w:val="0"/>
          <w:sz w:val="22"/>
          <w:szCs w:val="22"/>
        </w:rPr>
        <w:t>LDL</w:t>
      </w:r>
      <w:r w:rsidR="00F31DF4" w:rsidRPr="00531DC6">
        <w:rPr>
          <w:b w:val="0"/>
          <w:bCs w:val="0"/>
          <w:sz w:val="22"/>
          <w:szCs w:val="22"/>
        </w:rPr>
        <w:noBreakHyphen/>
        <w:t>C v </w:t>
      </w:r>
      <w:r w:rsidRPr="00531DC6">
        <w:rPr>
          <w:b w:val="0"/>
          <w:bCs w:val="0"/>
          <w:sz w:val="22"/>
          <w:szCs w:val="22"/>
        </w:rPr>
        <w:t>porovna</w:t>
      </w:r>
      <w:r w:rsidR="001F540F" w:rsidRPr="00531DC6">
        <w:rPr>
          <w:b w:val="0"/>
          <w:bCs w:val="0"/>
          <w:sz w:val="22"/>
          <w:szCs w:val="22"/>
        </w:rPr>
        <w:t>ní so samotným atorvastatínom.</w:t>
      </w:r>
    </w:p>
    <w:p w14:paraId="54099247" w14:textId="77777777" w:rsidR="00854659" w:rsidRPr="00531DC6" w:rsidRDefault="00854659" w:rsidP="00453ABF">
      <w:pPr>
        <w:tabs>
          <w:tab w:val="left" w:pos="567"/>
        </w:tabs>
        <w:rPr>
          <w:b w:val="0"/>
          <w:iCs/>
          <w:sz w:val="22"/>
        </w:rPr>
      </w:pPr>
    </w:p>
    <w:p w14:paraId="0E3D83E4" w14:textId="77777777" w:rsidR="00854659" w:rsidRPr="00531DC6" w:rsidRDefault="0099102B" w:rsidP="00453ABF">
      <w:pPr>
        <w:tabs>
          <w:tab w:val="left" w:pos="567"/>
        </w:tabs>
        <w:rPr>
          <w:b w:val="0"/>
          <w:iCs/>
          <w:sz w:val="22"/>
        </w:rPr>
      </w:pPr>
      <w:r w:rsidRPr="00531DC6">
        <w:rPr>
          <w:iCs/>
          <w:sz w:val="22"/>
        </w:rPr>
        <w:t>Štúdia ASCOT (</w:t>
      </w:r>
      <w:r w:rsidR="00791B1D">
        <w:rPr>
          <w:iCs/>
          <w:sz w:val="22"/>
        </w:rPr>
        <w:t>„</w:t>
      </w:r>
      <w:r w:rsidR="00283800" w:rsidRPr="00531DC6">
        <w:rPr>
          <w:iCs/>
          <w:sz w:val="22"/>
        </w:rPr>
        <w:t>The Anglo</w:t>
      </w:r>
      <w:r w:rsidRPr="00531DC6">
        <w:rPr>
          <w:iCs/>
          <w:sz w:val="22"/>
        </w:rPr>
        <w:noBreakHyphen/>
      </w:r>
      <w:r w:rsidR="00854659" w:rsidRPr="00531DC6">
        <w:rPr>
          <w:iCs/>
          <w:sz w:val="22"/>
        </w:rPr>
        <w:t>Scandinavian Cardiac Outcomes Trial</w:t>
      </w:r>
      <w:r w:rsidRPr="00531DC6">
        <w:rPr>
          <w:iCs/>
          <w:sz w:val="22"/>
        </w:rPr>
        <w:t>“</w:t>
      </w:r>
      <w:r w:rsidR="00854659" w:rsidRPr="00531DC6">
        <w:rPr>
          <w:iCs/>
          <w:sz w:val="22"/>
        </w:rPr>
        <w:t>)</w:t>
      </w:r>
      <w:r w:rsidR="00854659" w:rsidRPr="00531DC6">
        <w:rPr>
          <w:b w:val="0"/>
          <w:iCs/>
          <w:sz w:val="22"/>
        </w:rPr>
        <w:t xml:space="preserve"> </w:t>
      </w:r>
      <w:r w:rsidR="00C37572" w:rsidRPr="00531DC6">
        <w:rPr>
          <w:b w:val="0"/>
          <w:iCs/>
          <w:sz w:val="22"/>
        </w:rPr>
        <w:t xml:space="preserve">je </w:t>
      </w:r>
      <w:r w:rsidR="00854659" w:rsidRPr="00531DC6">
        <w:rPr>
          <w:b w:val="0"/>
          <w:iCs/>
          <w:sz w:val="22"/>
        </w:rPr>
        <w:t>randomi</w:t>
      </w:r>
      <w:r w:rsidR="00C37572" w:rsidRPr="00531DC6">
        <w:rPr>
          <w:b w:val="0"/>
          <w:iCs/>
          <w:sz w:val="22"/>
        </w:rPr>
        <w:t>zovaná</w:t>
      </w:r>
      <w:r w:rsidR="00755585" w:rsidRPr="00531DC6">
        <w:rPr>
          <w:b w:val="0"/>
          <w:iCs/>
          <w:sz w:val="22"/>
        </w:rPr>
        <w:t xml:space="preserve"> štúdia s </w:t>
      </w:r>
      <w:r w:rsidR="00854659" w:rsidRPr="00531DC6">
        <w:rPr>
          <w:b w:val="0"/>
          <w:iCs/>
          <w:sz w:val="22"/>
        </w:rPr>
        <w:t>2</w:t>
      </w:r>
      <w:r w:rsidR="00283800" w:rsidRPr="00531DC6">
        <w:rPr>
          <w:b w:val="0"/>
          <w:iCs/>
          <w:sz w:val="22"/>
        </w:rPr>
        <w:t> </w:t>
      </w:r>
      <w:r w:rsidR="00854659" w:rsidRPr="00531DC6">
        <w:rPr>
          <w:b w:val="0"/>
          <w:iCs/>
          <w:sz w:val="22"/>
        </w:rPr>
        <w:t>x</w:t>
      </w:r>
      <w:r w:rsidR="00283800" w:rsidRPr="00531DC6">
        <w:rPr>
          <w:b w:val="0"/>
          <w:iCs/>
          <w:sz w:val="22"/>
        </w:rPr>
        <w:t> </w:t>
      </w:r>
      <w:r w:rsidR="00854659" w:rsidRPr="00531DC6">
        <w:rPr>
          <w:b w:val="0"/>
          <w:iCs/>
          <w:sz w:val="22"/>
        </w:rPr>
        <w:t>2</w:t>
      </w:r>
      <w:r w:rsidR="00283800" w:rsidRPr="00531DC6">
        <w:rPr>
          <w:b w:val="0"/>
          <w:iCs/>
          <w:sz w:val="22"/>
        </w:rPr>
        <w:t xml:space="preserve"> </w:t>
      </w:r>
      <w:r w:rsidR="00854659" w:rsidRPr="00531DC6">
        <w:rPr>
          <w:b w:val="0"/>
          <w:iCs/>
          <w:sz w:val="22"/>
        </w:rPr>
        <w:t>fa</w:t>
      </w:r>
      <w:r w:rsidR="00755585" w:rsidRPr="00531DC6">
        <w:rPr>
          <w:b w:val="0"/>
          <w:iCs/>
          <w:sz w:val="22"/>
        </w:rPr>
        <w:t>k</w:t>
      </w:r>
      <w:r w:rsidR="00854659" w:rsidRPr="00531DC6">
        <w:rPr>
          <w:b w:val="0"/>
          <w:iCs/>
          <w:sz w:val="22"/>
        </w:rPr>
        <w:t>tori</w:t>
      </w:r>
      <w:r w:rsidR="00755585" w:rsidRPr="00531DC6">
        <w:rPr>
          <w:b w:val="0"/>
          <w:iCs/>
          <w:sz w:val="22"/>
        </w:rPr>
        <w:t>á</w:t>
      </w:r>
      <w:r w:rsidR="00854659" w:rsidRPr="00531DC6">
        <w:rPr>
          <w:b w:val="0"/>
          <w:iCs/>
          <w:sz w:val="22"/>
        </w:rPr>
        <w:t>l</w:t>
      </w:r>
      <w:r w:rsidR="00507BA1" w:rsidRPr="00531DC6">
        <w:rPr>
          <w:b w:val="0"/>
          <w:iCs/>
          <w:sz w:val="22"/>
        </w:rPr>
        <w:t>nym dizajnom</w:t>
      </w:r>
      <w:r w:rsidR="00854659" w:rsidRPr="00531DC6">
        <w:rPr>
          <w:b w:val="0"/>
          <w:iCs/>
          <w:sz w:val="22"/>
        </w:rPr>
        <w:t xml:space="preserve"> </w:t>
      </w:r>
      <w:r w:rsidR="003359A3" w:rsidRPr="00531DC6">
        <w:rPr>
          <w:b w:val="0"/>
          <w:iCs/>
          <w:sz w:val="22"/>
        </w:rPr>
        <w:t>porovnávajúca</w:t>
      </w:r>
      <w:r w:rsidR="00854659" w:rsidRPr="00531DC6">
        <w:rPr>
          <w:b w:val="0"/>
          <w:iCs/>
          <w:sz w:val="22"/>
        </w:rPr>
        <w:t xml:space="preserve"> </w:t>
      </w:r>
      <w:r w:rsidR="003359A3" w:rsidRPr="00531DC6">
        <w:rPr>
          <w:b w:val="0"/>
          <w:iCs/>
          <w:sz w:val="22"/>
        </w:rPr>
        <w:t>2 </w:t>
      </w:r>
      <w:r w:rsidR="00854659" w:rsidRPr="00531DC6">
        <w:rPr>
          <w:b w:val="0"/>
          <w:iCs/>
          <w:sz w:val="22"/>
        </w:rPr>
        <w:t>antihyperten</w:t>
      </w:r>
      <w:r w:rsidR="003359A3" w:rsidRPr="00531DC6">
        <w:rPr>
          <w:b w:val="0"/>
          <w:iCs/>
          <w:sz w:val="22"/>
        </w:rPr>
        <w:t>zné</w:t>
      </w:r>
      <w:r w:rsidR="00854659" w:rsidRPr="00531DC6">
        <w:rPr>
          <w:b w:val="0"/>
          <w:iCs/>
          <w:sz w:val="22"/>
        </w:rPr>
        <w:t xml:space="preserve"> re</w:t>
      </w:r>
      <w:r w:rsidR="003359A3" w:rsidRPr="00531DC6">
        <w:rPr>
          <w:b w:val="0"/>
          <w:iCs/>
          <w:sz w:val="22"/>
        </w:rPr>
        <w:t>žimy celkovo u</w:t>
      </w:r>
      <w:r w:rsidR="004C5B87" w:rsidRPr="00531DC6">
        <w:rPr>
          <w:b w:val="0"/>
          <w:iCs/>
          <w:sz w:val="22"/>
        </w:rPr>
        <w:t> 19 </w:t>
      </w:r>
      <w:r w:rsidR="00854659" w:rsidRPr="00531DC6">
        <w:rPr>
          <w:b w:val="0"/>
          <w:iCs/>
          <w:sz w:val="22"/>
        </w:rPr>
        <w:t>257</w:t>
      </w:r>
      <w:r w:rsidR="00283800" w:rsidRPr="00531DC6">
        <w:rPr>
          <w:b w:val="0"/>
          <w:iCs/>
          <w:sz w:val="22"/>
        </w:rPr>
        <w:t> </w:t>
      </w:r>
      <w:r w:rsidR="00854659" w:rsidRPr="00531DC6">
        <w:rPr>
          <w:b w:val="0"/>
          <w:iCs/>
          <w:sz w:val="22"/>
        </w:rPr>
        <w:t>pa</w:t>
      </w:r>
      <w:r w:rsidR="003359A3" w:rsidRPr="00531DC6">
        <w:rPr>
          <w:b w:val="0"/>
          <w:iCs/>
          <w:sz w:val="22"/>
        </w:rPr>
        <w:t>c</w:t>
      </w:r>
      <w:r w:rsidR="00854659" w:rsidRPr="00531DC6">
        <w:rPr>
          <w:b w:val="0"/>
          <w:iCs/>
          <w:sz w:val="22"/>
        </w:rPr>
        <w:t>ient</w:t>
      </w:r>
      <w:r w:rsidR="003359A3" w:rsidRPr="00531DC6">
        <w:rPr>
          <w:b w:val="0"/>
          <w:iCs/>
          <w:sz w:val="22"/>
        </w:rPr>
        <w:t>ov</w:t>
      </w:r>
      <w:r w:rsidR="00854659" w:rsidRPr="00531DC6">
        <w:rPr>
          <w:b w:val="0"/>
          <w:iCs/>
          <w:sz w:val="22"/>
        </w:rPr>
        <w:t xml:space="preserve"> (</w:t>
      </w:r>
      <w:r w:rsidR="003359A3" w:rsidRPr="00531DC6">
        <w:rPr>
          <w:b w:val="0"/>
          <w:iCs/>
          <w:sz w:val="22"/>
        </w:rPr>
        <w:t xml:space="preserve">rameno </w:t>
      </w:r>
      <w:r w:rsidR="004C5B87" w:rsidRPr="00531DC6">
        <w:rPr>
          <w:b w:val="0"/>
          <w:iCs/>
          <w:sz w:val="22"/>
        </w:rPr>
        <w:t>zamerané na zníženie tlaku krvi</w:t>
      </w:r>
      <w:r w:rsidR="00283800" w:rsidRPr="00531DC6">
        <w:rPr>
          <w:b w:val="0"/>
          <w:iCs/>
          <w:sz w:val="22"/>
        </w:rPr>
        <w:t xml:space="preserve"> – ASCOT</w:t>
      </w:r>
      <w:r w:rsidR="00DA49BA" w:rsidRPr="00531DC6">
        <w:rPr>
          <w:b w:val="0"/>
          <w:iCs/>
          <w:sz w:val="22"/>
        </w:rPr>
        <w:noBreakHyphen/>
      </w:r>
      <w:r w:rsidR="00854659" w:rsidRPr="00531DC6">
        <w:rPr>
          <w:b w:val="0"/>
          <w:iCs/>
          <w:sz w:val="22"/>
        </w:rPr>
        <w:t xml:space="preserve">BPLA), </w:t>
      </w:r>
      <w:r w:rsidR="00DA49BA" w:rsidRPr="00531DC6">
        <w:rPr>
          <w:b w:val="0"/>
          <w:iCs/>
          <w:sz w:val="22"/>
        </w:rPr>
        <w:t>ako aj účinok pridania</w:t>
      </w:r>
      <w:r w:rsidR="00283800" w:rsidRPr="00531DC6">
        <w:rPr>
          <w:b w:val="0"/>
          <w:iCs/>
          <w:sz w:val="22"/>
        </w:rPr>
        <w:t xml:space="preserve"> 10</w:t>
      </w:r>
      <w:r w:rsidR="00DA49BA" w:rsidRPr="00531DC6">
        <w:rPr>
          <w:b w:val="0"/>
          <w:iCs/>
          <w:sz w:val="22"/>
        </w:rPr>
        <w:t> </w:t>
      </w:r>
      <w:r w:rsidR="00854659" w:rsidRPr="00531DC6">
        <w:rPr>
          <w:b w:val="0"/>
          <w:iCs/>
          <w:sz w:val="22"/>
        </w:rPr>
        <w:t>mg atorvastat</w:t>
      </w:r>
      <w:r w:rsidR="00DA49BA" w:rsidRPr="00531DC6">
        <w:rPr>
          <w:b w:val="0"/>
          <w:iCs/>
          <w:sz w:val="22"/>
        </w:rPr>
        <w:t>í</w:t>
      </w:r>
      <w:r w:rsidR="00283800" w:rsidRPr="00531DC6">
        <w:rPr>
          <w:b w:val="0"/>
          <w:iCs/>
          <w:sz w:val="22"/>
        </w:rPr>
        <w:t>n</w:t>
      </w:r>
      <w:r w:rsidR="00DA49BA" w:rsidRPr="00531DC6">
        <w:rPr>
          <w:b w:val="0"/>
          <w:iCs/>
          <w:sz w:val="22"/>
        </w:rPr>
        <w:t>u v porovnaní s </w:t>
      </w:r>
      <w:r w:rsidR="00283800" w:rsidRPr="00531DC6">
        <w:rPr>
          <w:b w:val="0"/>
          <w:iCs/>
          <w:sz w:val="22"/>
        </w:rPr>
        <w:t>placebo</w:t>
      </w:r>
      <w:r w:rsidR="00DA49BA" w:rsidRPr="00531DC6">
        <w:rPr>
          <w:b w:val="0"/>
          <w:iCs/>
          <w:sz w:val="22"/>
        </w:rPr>
        <w:t>m</w:t>
      </w:r>
      <w:r w:rsidR="00283800" w:rsidRPr="00531DC6">
        <w:rPr>
          <w:b w:val="0"/>
          <w:iCs/>
          <w:sz w:val="22"/>
        </w:rPr>
        <w:t xml:space="preserve"> </w:t>
      </w:r>
      <w:r w:rsidR="00DA49BA" w:rsidRPr="00531DC6">
        <w:rPr>
          <w:b w:val="0"/>
          <w:iCs/>
          <w:sz w:val="22"/>
        </w:rPr>
        <w:t>u </w:t>
      </w:r>
      <w:r w:rsidR="00283800" w:rsidRPr="00531DC6">
        <w:rPr>
          <w:b w:val="0"/>
          <w:iCs/>
          <w:sz w:val="22"/>
        </w:rPr>
        <w:t>10</w:t>
      </w:r>
      <w:r w:rsidR="00DA49BA" w:rsidRPr="00531DC6">
        <w:rPr>
          <w:b w:val="0"/>
          <w:iCs/>
          <w:sz w:val="22"/>
        </w:rPr>
        <w:t> </w:t>
      </w:r>
      <w:r w:rsidR="00283800" w:rsidRPr="00531DC6">
        <w:rPr>
          <w:b w:val="0"/>
          <w:iCs/>
          <w:sz w:val="22"/>
        </w:rPr>
        <w:t>305 </w:t>
      </w:r>
      <w:r w:rsidR="00854659" w:rsidRPr="00531DC6">
        <w:rPr>
          <w:b w:val="0"/>
          <w:iCs/>
          <w:sz w:val="22"/>
        </w:rPr>
        <w:t>pa</w:t>
      </w:r>
      <w:r w:rsidR="00DA49BA" w:rsidRPr="00531DC6">
        <w:rPr>
          <w:b w:val="0"/>
          <w:iCs/>
          <w:sz w:val="22"/>
        </w:rPr>
        <w:t>c</w:t>
      </w:r>
      <w:r w:rsidR="00854659" w:rsidRPr="00531DC6">
        <w:rPr>
          <w:b w:val="0"/>
          <w:iCs/>
          <w:sz w:val="22"/>
        </w:rPr>
        <w:t>ient</w:t>
      </w:r>
      <w:r w:rsidR="00DA49BA" w:rsidRPr="00531DC6">
        <w:rPr>
          <w:b w:val="0"/>
          <w:iCs/>
          <w:sz w:val="22"/>
        </w:rPr>
        <w:t>ov</w:t>
      </w:r>
      <w:r w:rsidR="00854659" w:rsidRPr="00531DC6">
        <w:rPr>
          <w:b w:val="0"/>
          <w:iCs/>
          <w:sz w:val="22"/>
        </w:rPr>
        <w:t xml:space="preserve"> (</w:t>
      </w:r>
      <w:r w:rsidR="00DA49BA" w:rsidRPr="00531DC6">
        <w:rPr>
          <w:b w:val="0"/>
          <w:iCs/>
          <w:sz w:val="22"/>
        </w:rPr>
        <w:t>rameno zamerané na zníženie hladiny lipidov</w:t>
      </w:r>
      <w:r w:rsidR="00854659" w:rsidRPr="00531DC6">
        <w:rPr>
          <w:b w:val="0"/>
          <w:iCs/>
          <w:sz w:val="22"/>
        </w:rPr>
        <w:t xml:space="preserve"> </w:t>
      </w:r>
      <w:r w:rsidR="00FF0296" w:rsidRPr="00531DC6">
        <w:rPr>
          <w:b w:val="0"/>
          <w:iCs/>
          <w:sz w:val="22"/>
        </w:rPr>
        <w:t>–</w:t>
      </w:r>
      <w:r w:rsidR="00854659" w:rsidRPr="00531DC6">
        <w:rPr>
          <w:b w:val="0"/>
          <w:iCs/>
          <w:sz w:val="22"/>
        </w:rPr>
        <w:t xml:space="preserve"> ASCOT</w:t>
      </w:r>
      <w:r w:rsidR="00DA49BA" w:rsidRPr="00531DC6">
        <w:rPr>
          <w:b w:val="0"/>
          <w:iCs/>
          <w:sz w:val="22"/>
        </w:rPr>
        <w:noBreakHyphen/>
      </w:r>
      <w:r w:rsidR="00283800" w:rsidRPr="00531DC6">
        <w:rPr>
          <w:b w:val="0"/>
          <w:iCs/>
          <w:sz w:val="22"/>
        </w:rPr>
        <w:t xml:space="preserve">LLA) </w:t>
      </w:r>
      <w:r w:rsidR="007C4177" w:rsidRPr="00531DC6">
        <w:rPr>
          <w:b w:val="0"/>
          <w:iCs/>
          <w:sz w:val="22"/>
        </w:rPr>
        <w:t>na</w:t>
      </w:r>
      <w:r w:rsidR="00283800" w:rsidRPr="00531DC6">
        <w:rPr>
          <w:b w:val="0"/>
          <w:iCs/>
          <w:sz w:val="22"/>
        </w:rPr>
        <w:t xml:space="preserve"> fat</w:t>
      </w:r>
      <w:r w:rsidR="007C4177" w:rsidRPr="00531DC6">
        <w:rPr>
          <w:b w:val="0"/>
          <w:iCs/>
          <w:sz w:val="22"/>
        </w:rPr>
        <w:t>á</w:t>
      </w:r>
      <w:r w:rsidR="00283800" w:rsidRPr="00531DC6">
        <w:rPr>
          <w:b w:val="0"/>
          <w:iCs/>
          <w:sz w:val="22"/>
        </w:rPr>
        <w:t>l</w:t>
      </w:r>
      <w:r w:rsidR="007C4177" w:rsidRPr="00531DC6">
        <w:rPr>
          <w:b w:val="0"/>
          <w:iCs/>
          <w:sz w:val="22"/>
        </w:rPr>
        <w:t>ne</w:t>
      </w:r>
      <w:r w:rsidR="00283800" w:rsidRPr="00531DC6">
        <w:rPr>
          <w:b w:val="0"/>
          <w:iCs/>
          <w:sz w:val="22"/>
        </w:rPr>
        <w:t xml:space="preserve"> a</w:t>
      </w:r>
      <w:r w:rsidR="007C4177" w:rsidRPr="00531DC6">
        <w:rPr>
          <w:b w:val="0"/>
          <w:iCs/>
          <w:sz w:val="22"/>
        </w:rPr>
        <w:t> </w:t>
      </w:r>
      <w:r w:rsidR="00283800" w:rsidRPr="00531DC6">
        <w:rPr>
          <w:b w:val="0"/>
          <w:iCs/>
          <w:sz w:val="22"/>
        </w:rPr>
        <w:t>n</w:t>
      </w:r>
      <w:r w:rsidR="007C4177" w:rsidRPr="00531DC6">
        <w:rPr>
          <w:b w:val="0"/>
          <w:iCs/>
          <w:sz w:val="22"/>
        </w:rPr>
        <w:t>e</w:t>
      </w:r>
      <w:r w:rsidR="00854659" w:rsidRPr="00531DC6">
        <w:rPr>
          <w:b w:val="0"/>
          <w:iCs/>
          <w:sz w:val="22"/>
        </w:rPr>
        <w:t>fat</w:t>
      </w:r>
      <w:r w:rsidR="007C4177" w:rsidRPr="00531DC6">
        <w:rPr>
          <w:b w:val="0"/>
          <w:iCs/>
          <w:sz w:val="22"/>
        </w:rPr>
        <w:t>á</w:t>
      </w:r>
      <w:r w:rsidR="00854659" w:rsidRPr="00531DC6">
        <w:rPr>
          <w:b w:val="0"/>
          <w:iCs/>
          <w:sz w:val="22"/>
        </w:rPr>
        <w:t>l</w:t>
      </w:r>
      <w:r w:rsidR="007C4177" w:rsidRPr="00531DC6">
        <w:rPr>
          <w:b w:val="0"/>
          <w:iCs/>
          <w:sz w:val="22"/>
        </w:rPr>
        <w:t>ne k</w:t>
      </w:r>
      <w:r w:rsidR="00854659" w:rsidRPr="00531DC6">
        <w:rPr>
          <w:b w:val="0"/>
          <w:iCs/>
          <w:sz w:val="22"/>
        </w:rPr>
        <w:t>oron</w:t>
      </w:r>
      <w:r w:rsidR="007C4177" w:rsidRPr="00531DC6">
        <w:rPr>
          <w:b w:val="0"/>
          <w:iCs/>
          <w:sz w:val="22"/>
        </w:rPr>
        <w:t>árne príhody</w:t>
      </w:r>
      <w:r w:rsidR="00854659" w:rsidRPr="00531DC6">
        <w:rPr>
          <w:b w:val="0"/>
          <w:iCs/>
          <w:sz w:val="22"/>
        </w:rPr>
        <w:t>:</w:t>
      </w:r>
    </w:p>
    <w:p w14:paraId="68F969FD" w14:textId="77777777" w:rsidR="00BB1AA5" w:rsidRPr="00531DC6" w:rsidRDefault="00BB1AA5" w:rsidP="00453ABF">
      <w:pPr>
        <w:tabs>
          <w:tab w:val="left" w:pos="567"/>
        </w:tabs>
        <w:rPr>
          <w:b w:val="0"/>
          <w:bCs w:val="0"/>
          <w:sz w:val="22"/>
          <w:szCs w:val="22"/>
        </w:rPr>
      </w:pPr>
    </w:p>
    <w:p w14:paraId="4363F689" w14:textId="77777777" w:rsidR="00776CCF" w:rsidRPr="00531DC6" w:rsidRDefault="00776CCF" w:rsidP="00453ABF">
      <w:pPr>
        <w:rPr>
          <w:b w:val="0"/>
          <w:sz w:val="22"/>
          <w:szCs w:val="22"/>
        </w:rPr>
      </w:pPr>
      <w:r w:rsidRPr="00531DC6">
        <w:rPr>
          <w:b w:val="0"/>
          <w:sz w:val="22"/>
          <w:szCs w:val="22"/>
        </w:rPr>
        <w:t>Úč</w:t>
      </w:r>
      <w:r w:rsidR="001F540F" w:rsidRPr="00531DC6">
        <w:rPr>
          <w:b w:val="0"/>
          <w:sz w:val="22"/>
          <w:szCs w:val="22"/>
        </w:rPr>
        <w:t>inok atorvastatínu na fatálne a </w:t>
      </w:r>
      <w:r w:rsidRPr="00531DC6">
        <w:rPr>
          <w:b w:val="0"/>
          <w:sz w:val="22"/>
          <w:szCs w:val="22"/>
        </w:rPr>
        <w:t xml:space="preserve">nefatálne koronárne príhody </w:t>
      </w:r>
      <w:r w:rsidR="006F612B" w:rsidRPr="00531DC6">
        <w:rPr>
          <w:b w:val="0"/>
          <w:sz w:val="22"/>
          <w:szCs w:val="22"/>
        </w:rPr>
        <w:t>sa</w:t>
      </w:r>
      <w:r w:rsidRPr="00531DC6">
        <w:rPr>
          <w:b w:val="0"/>
          <w:sz w:val="22"/>
          <w:szCs w:val="22"/>
        </w:rPr>
        <w:t xml:space="preserve"> posudzova</w:t>
      </w:r>
      <w:r w:rsidR="006F612B" w:rsidRPr="00531DC6">
        <w:rPr>
          <w:b w:val="0"/>
          <w:sz w:val="22"/>
          <w:szCs w:val="22"/>
        </w:rPr>
        <w:t>l</w:t>
      </w:r>
      <w:r w:rsidRPr="00531DC6">
        <w:rPr>
          <w:b w:val="0"/>
          <w:sz w:val="22"/>
          <w:szCs w:val="22"/>
        </w:rPr>
        <w:t xml:space="preserve"> </w:t>
      </w:r>
      <w:r w:rsidR="00E07F2A" w:rsidRPr="00531DC6">
        <w:rPr>
          <w:b w:val="0"/>
          <w:sz w:val="22"/>
          <w:szCs w:val="22"/>
        </w:rPr>
        <w:t>v </w:t>
      </w:r>
      <w:r w:rsidR="00786A81" w:rsidRPr="00531DC6">
        <w:rPr>
          <w:b w:val="0"/>
          <w:sz w:val="22"/>
          <w:szCs w:val="22"/>
        </w:rPr>
        <w:t>randomizovan</w:t>
      </w:r>
      <w:r w:rsidR="002D03E0" w:rsidRPr="00531DC6">
        <w:rPr>
          <w:b w:val="0"/>
          <w:sz w:val="22"/>
          <w:szCs w:val="22"/>
        </w:rPr>
        <w:t>ej</w:t>
      </w:r>
      <w:r w:rsidR="00FD13E6" w:rsidRPr="00531DC6">
        <w:rPr>
          <w:b w:val="0"/>
          <w:sz w:val="22"/>
          <w:szCs w:val="22"/>
        </w:rPr>
        <w:t> dvojito zaslepen</w:t>
      </w:r>
      <w:r w:rsidR="002D03E0" w:rsidRPr="00531DC6">
        <w:rPr>
          <w:b w:val="0"/>
          <w:sz w:val="22"/>
          <w:szCs w:val="22"/>
        </w:rPr>
        <w:t>ej</w:t>
      </w:r>
      <w:r w:rsidR="00FD13E6" w:rsidRPr="00531DC6">
        <w:rPr>
          <w:b w:val="0"/>
          <w:sz w:val="22"/>
          <w:szCs w:val="22"/>
        </w:rPr>
        <w:t xml:space="preserve"> placebom kontrolovan</w:t>
      </w:r>
      <w:r w:rsidR="002D03E0" w:rsidRPr="00531DC6">
        <w:rPr>
          <w:b w:val="0"/>
          <w:sz w:val="22"/>
          <w:szCs w:val="22"/>
        </w:rPr>
        <w:t>ej</w:t>
      </w:r>
      <w:r w:rsidR="00FD13E6" w:rsidRPr="00531DC6">
        <w:rPr>
          <w:b w:val="0"/>
          <w:sz w:val="22"/>
          <w:szCs w:val="22"/>
        </w:rPr>
        <w:t xml:space="preserve"> štúdi</w:t>
      </w:r>
      <w:r w:rsidR="002D03E0" w:rsidRPr="00531DC6">
        <w:rPr>
          <w:b w:val="0"/>
          <w:sz w:val="22"/>
          <w:szCs w:val="22"/>
        </w:rPr>
        <w:t>i</w:t>
      </w:r>
      <w:r w:rsidR="00FD13E6" w:rsidRPr="00531DC6">
        <w:rPr>
          <w:b w:val="0"/>
          <w:sz w:val="22"/>
          <w:szCs w:val="22"/>
        </w:rPr>
        <w:t xml:space="preserve"> </w:t>
      </w:r>
      <w:r w:rsidR="00D40C5A" w:rsidRPr="00531DC6">
        <w:rPr>
          <w:b w:val="0"/>
          <w:sz w:val="22"/>
          <w:szCs w:val="22"/>
        </w:rPr>
        <w:t>(ASCOT</w:t>
      </w:r>
      <w:r w:rsidR="00D40C5A" w:rsidRPr="00531DC6">
        <w:rPr>
          <w:b w:val="0"/>
          <w:sz w:val="22"/>
          <w:szCs w:val="22"/>
        </w:rPr>
        <w:noBreakHyphen/>
        <w:t xml:space="preserve">LLA) </w:t>
      </w:r>
      <w:r w:rsidRPr="00531DC6">
        <w:rPr>
          <w:b w:val="0"/>
          <w:sz w:val="22"/>
          <w:szCs w:val="22"/>
        </w:rPr>
        <w:t>u</w:t>
      </w:r>
      <w:r w:rsidR="006F612B" w:rsidRPr="00531DC6">
        <w:rPr>
          <w:b w:val="0"/>
          <w:sz w:val="22"/>
          <w:szCs w:val="22"/>
        </w:rPr>
        <w:t> </w:t>
      </w:r>
      <w:r w:rsidRPr="00531DC6">
        <w:rPr>
          <w:b w:val="0"/>
          <w:sz w:val="22"/>
          <w:szCs w:val="22"/>
        </w:rPr>
        <w:t>10</w:t>
      </w:r>
      <w:r w:rsidR="006F612B" w:rsidRPr="00531DC6">
        <w:rPr>
          <w:b w:val="0"/>
          <w:sz w:val="22"/>
          <w:szCs w:val="22"/>
        </w:rPr>
        <w:t> </w:t>
      </w:r>
      <w:r w:rsidRPr="00531DC6">
        <w:rPr>
          <w:b w:val="0"/>
          <w:sz w:val="22"/>
          <w:szCs w:val="22"/>
        </w:rPr>
        <w:t>305</w:t>
      </w:r>
      <w:r w:rsidR="006F612B" w:rsidRPr="00531DC6">
        <w:rPr>
          <w:b w:val="0"/>
          <w:sz w:val="22"/>
          <w:szCs w:val="22"/>
        </w:rPr>
        <w:t> </w:t>
      </w:r>
      <w:r w:rsidRPr="00531DC6">
        <w:rPr>
          <w:b w:val="0"/>
          <w:sz w:val="22"/>
          <w:szCs w:val="22"/>
        </w:rPr>
        <w:t>hypertenz</w:t>
      </w:r>
      <w:r w:rsidR="00390329" w:rsidRPr="00531DC6">
        <w:rPr>
          <w:b w:val="0"/>
          <w:sz w:val="22"/>
          <w:szCs w:val="22"/>
        </w:rPr>
        <w:t>ný</w:t>
      </w:r>
      <w:r w:rsidRPr="00531DC6">
        <w:rPr>
          <w:b w:val="0"/>
          <w:sz w:val="22"/>
          <w:szCs w:val="22"/>
        </w:rPr>
        <w:t>ch pacientov vo veku 40</w:t>
      </w:r>
      <w:r w:rsidR="006F612B" w:rsidRPr="00531DC6">
        <w:rPr>
          <w:b w:val="0"/>
          <w:sz w:val="22"/>
          <w:szCs w:val="22"/>
        </w:rPr>
        <w:t> </w:t>
      </w:r>
      <w:r w:rsidRPr="00531DC6">
        <w:rPr>
          <w:b w:val="0"/>
          <w:sz w:val="22"/>
          <w:szCs w:val="22"/>
        </w:rPr>
        <w:t>–</w:t>
      </w:r>
      <w:r w:rsidR="006F612B" w:rsidRPr="00531DC6">
        <w:rPr>
          <w:b w:val="0"/>
          <w:sz w:val="22"/>
          <w:szCs w:val="22"/>
        </w:rPr>
        <w:t> </w:t>
      </w:r>
      <w:r w:rsidR="005B4E80" w:rsidRPr="00531DC6">
        <w:rPr>
          <w:b w:val="0"/>
          <w:sz w:val="22"/>
          <w:szCs w:val="22"/>
        </w:rPr>
        <w:t>7</w:t>
      </w:r>
      <w:r w:rsidRPr="00531DC6">
        <w:rPr>
          <w:b w:val="0"/>
          <w:sz w:val="22"/>
          <w:szCs w:val="22"/>
        </w:rPr>
        <w:t>9</w:t>
      </w:r>
      <w:r w:rsidR="006F612B" w:rsidRPr="00531DC6">
        <w:rPr>
          <w:b w:val="0"/>
          <w:sz w:val="22"/>
          <w:szCs w:val="22"/>
        </w:rPr>
        <w:t> </w:t>
      </w:r>
      <w:r w:rsidRPr="00531DC6">
        <w:rPr>
          <w:b w:val="0"/>
          <w:sz w:val="22"/>
          <w:szCs w:val="22"/>
        </w:rPr>
        <w:t>rokov bez predošlého infarktu myokardu a</w:t>
      </w:r>
      <w:r w:rsidR="006F612B" w:rsidRPr="00531DC6">
        <w:rPr>
          <w:b w:val="0"/>
          <w:sz w:val="22"/>
          <w:szCs w:val="22"/>
        </w:rPr>
        <w:t>lebo liečby angíny pektoris a s </w:t>
      </w:r>
      <w:r w:rsidRPr="00531DC6">
        <w:rPr>
          <w:b w:val="0"/>
          <w:sz w:val="22"/>
          <w:szCs w:val="22"/>
        </w:rPr>
        <w:t xml:space="preserve">hladinou celkového cholesterolu </w:t>
      </w:r>
      <w:r w:rsidR="006F612B" w:rsidRPr="00531DC6">
        <w:rPr>
          <w:b w:val="0"/>
          <w:sz w:val="22"/>
          <w:szCs w:val="22"/>
        </w:rPr>
        <w:t>TC ≤ </w:t>
      </w:r>
      <w:r w:rsidRPr="00531DC6">
        <w:rPr>
          <w:b w:val="0"/>
          <w:sz w:val="22"/>
          <w:szCs w:val="22"/>
        </w:rPr>
        <w:t>6</w:t>
      </w:r>
      <w:r w:rsidR="006F612B" w:rsidRPr="00531DC6">
        <w:rPr>
          <w:b w:val="0"/>
          <w:sz w:val="22"/>
          <w:szCs w:val="22"/>
        </w:rPr>
        <w:t>,</w:t>
      </w:r>
      <w:r w:rsidRPr="00531DC6">
        <w:rPr>
          <w:b w:val="0"/>
          <w:sz w:val="22"/>
          <w:szCs w:val="22"/>
        </w:rPr>
        <w:t>5</w:t>
      </w:r>
      <w:r w:rsidR="006F612B" w:rsidRPr="00531DC6">
        <w:rPr>
          <w:b w:val="0"/>
          <w:sz w:val="22"/>
          <w:szCs w:val="22"/>
        </w:rPr>
        <w:t> </w:t>
      </w:r>
      <w:r w:rsidRPr="00531DC6">
        <w:rPr>
          <w:b w:val="0"/>
          <w:sz w:val="22"/>
          <w:szCs w:val="22"/>
        </w:rPr>
        <w:t>mmol/l (251</w:t>
      </w:r>
      <w:r w:rsidR="006F612B" w:rsidRPr="00531DC6">
        <w:rPr>
          <w:b w:val="0"/>
          <w:sz w:val="22"/>
          <w:szCs w:val="22"/>
        </w:rPr>
        <w:t> </w:t>
      </w:r>
      <w:r w:rsidRPr="00531DC6">
        <w:rPr>
          <w:b w:val="0"/>
          <w:sz w:val="22"/>
          <w:szCs w:val="22"/>
        </w:rPr>
        <w:t xml:space="preserve">mg/dl). </w:t>
      </w:r>
      <w:r w:rsidR="00072B9D" w:rsidRPr="00531DC6">
        <w:rPr>
          <w:b w:val="0"/>
          <w:sz w:val="22"/>
          <w:szCs w:val="22"/>
        </w:rPr>
        <w:t>V</w:t>
      </w:r>
      <w:r w:rsidRPr="00531DC6">
        <w:rPr>
          <w:b w:val="0"/>
          <w:sz w:val="22"/>
          <w:szCs w:val="22"/>
        </w:rPr>
        <w:t xml:space="preserve">šetci pacienti mali </w:t>
      </w:r>
      <w:r w:rsidR="006F612B" w:rsidRPr="00AA163F">
        <w:rPr>
          <w:b w:val="0"/>
          <w:sz w:val="22"/>
          <w:szCs w:val="22"/>
        </w:rPr>
        <w:t>aspoň</w:t>
      </w:r>
      <w:r w:rsidRPr="00AA163F">
        <w:rPr>
          <w:b w:val="0"/>
          <w:sz w:val="22"/>
          <w:szCs w:val="22"/>
        </w:rPr>
        <w:t xml:space="preserve"> </w:t>
      </w:r>
      <w:r w:rsidR="006F612B" w:rsidRPr="00AA163F">
        <w:rPr>
          <w:b w:val="0"/>
          <w:sz w:val="22"/>
          <w:szCs w:val="22"/>
        </w:rPr>
        <w:t>3 </w:t>
      </w:r>
      <w:r w:rsidRPr="00AA163F">
        <w:rPr>
          <w:b w:val="0"/>
          <w:sz w:val="22"/>
          <w:szCs w:val="22"/>
        </w:rPr>
        <w:t>z</w:t>
      </w:r>
      <w:r w:rsidR="00700F02" w:rsidRPr="00AA163F">
        <w:rPr>
          <w:b w:val="0"/>
          <w:sz w:val="22"/>
          <w:szCs w:val="22"/>
        </w:rPr>
        <w:t> </w:t>
      </w:r>
      <w:r w:rsidRPr="00AA163F">
        <w:rPr>
          <w:b w:val="0"/>
          <w:sz w:val="22"/>
          <w:szCs w:val="22"/>
        </w:rPr>
        <w:t>nasled</w:t>
      </w:r>
      <w:r w:rsidR="00700F02" w:rsidRPr="00AA163F">
        <w:rPr>
          <w:b w:val="0"/>
          <w:sz w:val="22"/>
          <w:szCs w:val="22"/>
        </w:rPr>
        <w:t xml:space="preserve">ovných </w:t>
      </w:r>
      <w:r w:rsidRPr="00AA163F">
        <w:rPr>
          <w:b w:val="0"/>
          <w:sz w:val="22"/>
          <w:szCs w:val="22"/>
        </w:rPr>
        <w:t xml:space="preserve">vopred </w:t>
      </w:r>
      <w:r w:rsidRPr="00AA163F">
        <w:rPr>
          <w:b w:val="0"/>
          <w:sz w:val="22"/>
          <w:szCs w:val="22"/>
        </w:rPr>
        <w:lastRenderedPageBreak/>
        <w:t>definovaných kardiovaskulárnych rizikových faktorov</w:t>
      </w:r>
      <w:r w:rsidRPr="00E87F70">
        <w:rPr>
          <w:b w:val="0"/>
          <w:sz w:val="22"/>
          <w:szCs w:val="22"/>
        </w:rPr>
        <w:t>: m</w:t>
      </w:r>
      <w:r w:rsidRPr="00531DC6">
        <w:rPr>
          <w:b w:val="0"/>
          <w:sz w:val="22"/>
          <w:szCs w:val="22"/>
        </w:rPr>
        <w:t>užské pohlavie, vek (</w:t>
      </w:r>
      <w:r w:rsidRPr="00531DC6">
        <w:rPr>
          <w:b w:val="0"/>
          <w:sz w:val="22"/>
          <w:szCs w:val="22"/>
        </w:rPr>
        <w:sym w:font="Symbol" w:char="00B3"/>
      </w:r>
      <w:r w:rsidR="006F612B" w:rsidRPr="00531DC6">
        <w:rPr>
          <w:b w:val="0"/>
          <w:sz w:val="22"/>
          <w:szCs w:val="22"/>
        </w:rPr>
        <w:t> </w:t>
      </w:r>
      <w:r w:rsidRPr="00531DC6">
        <w:rPr>
          <w:b w:val="0"/>
          <w:sz w:val="22"/>
          <w:szCs w:val="22"/>
        </w:rPr>
        <w:t>55</w:t>
      </w:r>
      <w:r w:rsidR="006F612B" w:rsidRPr="00531DC6">
        <w:rPr>
          <w:b w:val="0"/>
          <w:sz w:val="22"/>
          <w:szCs w:val="22"/>
        </w:rPr>
        <w:t> </w:t>
      </w:r>
      <w:r w:rsidRPr="00531DC6">
        <w:rPr>
          <w:b w:val="0"/>
          <w:sz w:val="22"/>
          <w:szCs w:val="22"/>
        </w:rPr>
        <w:t>rokov), fajčenie, diabetes mellitus, pozitívna anamnéza predčasného výskytu ICHS u</w:t>
      </w:r>
      <w:r w:rsidR="006F612B" w:rsidRPr="00531DC6">
        <w:rPr>
          <w:b w:val="0"/>
          <w:sz w:val="22"/>
          <w:szCs w:val="22"/>
        </w:rPr>
        <w:t> </w:t>
      </w:r>
      <w:r w:rsidRPr="00531DC6">
        <w:rPr>
          <w:b w:val="0"/>
          <w:sz w:val="22"/>
          <w:szCs w:val="22"/>
        </w:rPr>
        <w:t>prvostupňových príbuzných, TC:</w:t>
      </w:r>
      <w:r w:rsidR="00644B6D" w:rsidRPr="00531DC6">
        <w:rPr>
          <w:b w:val="0"/>
          <w:sz w:val="22"/>
          <w:szCs w:val="22"/>
        </w:rPr>
        <w:t> </w:t>
      </w:r>
      <w:r w:rsidRPr="00531DC6">
        <w:rPr>
          <w:b w:val="0"/>
          <w:sz w:val="22"/>
          <w:szCs w:val="22"/>
        </w:rPr>
        <w:t>HDL</w:t>
      </w:r>
      <w:r w:rsidR="00644B6D" w:rsidRPr="00531DC6">
        <w:rPr>
          <w:b w:val="0"/>
          <w:sz w:val="22"/>
          <w:szCs w:val="22"/>
        </w:rPr>
        <w:t> </w:t>
      </w:r>
      <w:r w:rsidRPr="00531DC6">
        <w:rPr>
          <w:b w:val="0"/>
          <w:sz w:val="22"/>
          <w:szCs w:val="22"/>
        </w:rPr>
        <w:sym w:font="Symbol" w:char="00B3"/>
      </w:r>
      <w:r w:rsidR="00644B6D" w:rsidRPr="00531DC6">
        <w:rPr>
          <w:b w:val="0"/>
          <w:sz w:val="22"/>
          <w:szCs w:val="22"/>
        </w:rPr>
        <w:t> </w:t>
      </w:r>
      <w:r w:rsidRPr="00531DC6">
        <w:rPr>
          <w:b w:val="0"/>
          <w:sz w:val="22"/>
          <w:szCs w:val="22"/>
        </w:rPr>
        <w:t>6, ochorenie periférnych ciev, hypertrofia ľavej k</w:t>
      </w:r>
      <w:r w:rsidR="00644B6D" w:rsidRPr="00531DC6">
        <w:rPr>
          <w:b w:val="0"/>
          <w:sz w:val="22"/>
          <w:szCs w:val="22"/>
        </w:rPr>
        <w:t>omory, cievna mozgová príhoda v </w:t>
      </w:r>
      <w:r w:rsidRPr="00531DC6">
        <w:rPr>
          <w:b w:val="0"/>
          <w:sz w:val="22"/>
          <w:szCs w:val="22"/>
        </w:rPr>
        <w:t>minulosti, špecifické abnormality na EKG</w:t>
      </w:r>
      <w:r w:rsidR="001F540F" w:rsidRPr="00531DC6">
        <w:rPr>
          <w:b w:val="0"/>
          <w:sz w:val="22"/>
          <w:szCs w:val="22"/>
        </w:rPr>
        <w:t>, proteinúria/albuminúria.</w:t>
      </w:r>
    </w:p>
    <w:p w14:paraId="6CF5C7A0" w14:textId="77777777" w:rsidR="00776CCF" w:rsidRPr="00531DC6" w:rsidRDefault="00776CCF" w:rsidP="00453ABF">
      <w:pPr>
        <w:tabs>
          <w:tab w:val="left" w:pos="567"/>
        </w:tabs>
        <w:rPr>
          <w:b w:val="0"/>
          <w:bCs w:val="0"/>
          <w:sz w:val="22"/>
          <w:szCs w:val="22"/>
        </w:rPr>
      </w:pPr>
    </w:p>
    <w:p w14:paraId="2BF82782" w14:textId="77777777" w:rsidR="00F32FB4" w:rsidRPr="00531DC6" w:rsidRDefault="00DA32BC" w:rsidP="00453ABF">
      <w:pPr>
        <w:tabs>
          <w:tab w:val="left" w:pos="567"/>
        </w:tabs>
        <w:rPr>
          <w:b w:val="0"/>
          <w:bCs w:val="0"/>
          <w:sz w:val="22"/>
          <w:szCs w:val="22"/>
        </w:rPr>
      </w:pPr>
      <w:r w:rsidRPr="00531DC6">
        <w:rPr>
          <w:b w:val="0"/>
          <w:bCs w:val="0"/>
          <w:sz w:val="22"/>
          <w:szCs w:val="22"/>
        </w:rPr>
        <w:t>P</w:t>
      </w:r>
      <w:r w:rsidR="00776CCF" w:rsidRPr="00531DC6">
        <w:rPr>
          <w:b w:val="0"/>
          <w:bCs w:val="0"/>
          <w:sz w:val="22"/>
          <w:szCs w:val="22"/>
        </w:rPr>
        <w:t xml:space="preserve">acienti </w:t>
      </w:r>
      <w:r w:rsidRPr="00531DC6">
        <w:rPr>
          <w:b w:val="0"/>
          <w:bCs w:val="0"/>
          <w:sz w:val="22"/>
          <w:szCs w:val="22"/>
        </w:rPr>
        <w:t xml:space="preserve">boli </w:t>
      </w:r>
      <w:r w:rsidR="00776CCF" w:rsidRPr="00531DC6">
        <w:rPr>
          <w:b w:val="0"/>
          <w:bCs w:val="0"/>
          <w:sz w:val="22"/>
          <w:szCs w:val="22"/>
        </w:rPr>
        <w:t>liečení antihype</w:t>
      </w:r>
      <w:r w:rsidR="003F28B1" w:rsidRPr="00531DC6">
        <w:rPr>
          <w:b w:val="0"/>
          <w:bCs w:val="0"/>
          <w:sz w:val="22"/>
          <w:szCs w:val="22"/>
        </w:rPr>
        <w:t>rtenzn</w:t>
      </w:r>
      <w:r w:rsidR="00D762B1" w:rsidRPr="00531DC6">
        <w:rPr>
          <w:b w:val="0"/>
          <w:bCs w:val="0"/>
          <w:sz w:val="22"/>
          <w:szCs w:val="22"/>
        </w:rPr>
        <w:t>ý</w:t>
      </w:r>
      <w:r w:rsidR="005F5E40" w:rsidRPr="00531DC6">
        <w:rPr>
          <w:b w:val="0"/>
          <w:bCs w:val="0"/>
          <w:sz w:val="22"/>
          <w:szCs w:val="22"/>
        </w:rPr>
        <w:t>mi režimami založenými na terapii s amlodipínom (5</w:t>
      </w:r>
      <w:r w:rsidR="00D762B1" w:rsidRPr="00531DC6">
        <w:rPr>
          <w:b w:val="0"/>
          <w:bCs w:val="0"/>
          <w:sz w:val="22"/>
          <w:szCs w:val="22"/>
        </w:rPr>
        <w:t> </w:t>
      </w:r>
      <w:r w:rsidR="00D762B1" w:rsidRPr="00531DC6">
        <w:rPr>
          <w:b w:val="0"/>
          <w:bCs w:val="0"/>
          <w:sz w:val="22"/>
          <w:szCs w:val="22"/>
        </w:rPr>
        <w:noBreakHyphen/>
        <w:t> </w:t>
      </w:r>
      <w:r w:rsidR="005F5E40" w:rsidRPr="00531DC6">
        <w:rPr>
          <w:b w:val="0"/>
          <w:bCs w:val="0"/>
          <w:sz w:val="22"/>
          <w:szCs w:val="22"/>
        </w:rPr>
        <w:t>10 mg) alebo atenololom (50 – 100 mg). Za účelom ďalšieho dosiahnutia cieľového tlaku krvi (TK</w:t>
      </w:r>
      <w:r w:rsidR="00346BFC" w:rsidRPr="00531DC6">
        <w:rPr>
          <w:b w:val="0"/>
          <w:bCs w:val="0"/>
          <w:sz w:val="22"/>
          <w:szCs w:val="22"/>
        </w:rPr>
        <w:t>)</w:t>
      </w:r>
      <w:r w:rsidR="005F5E40" w:rsidRPr="00531DC6">
        <w:rPr>
          <w:b w:val="0"/>
          <w:bCs w:val="0"/>
          <w:sz w:val="22"/>
          <w:szCs w:val="22"/>
        </w:rPr>
        <w:t> </w:t>
      </w:r>
      <w:r w:rsidR="00346BFC" w:rsidRPr="00531DC6">
        <w:rPr>
          <w:b w:val="0"/>
          <w:bCs w:val="0"/>
          <w:sz w:val="22"/>
          <w:szCs w:val="22"/>
        </w:rPr>
        <w:t>(</w:t>
      </w:r>
      <w:r w:rsidR="005F5E40" w:rsidRPr="00531DC6">
        <w:rPr>
          <w:b w:val="0"/>
          <w:bCs w:val="0"/>
          <w:sz w:val="22"/>
          <w:szCs w:val="22"/>
        </w:rPr>
        <w:t>&lt; 140/90 mmHg pre nediabetických pacientov, &lt; 130/80 mmHg pre diabetických pacientov</w:t>
      </w:r>
      <w:r w:rsidR="00346BFC" w:rsidRPr="00531DC6">
        <w:rPr>
          <w:b w:val="0"/>
          <w:bCs w:val="0"/>
          <w:sz w:val="22"/>
          <w:szCs w:val="22"/>
        </w:rPr>
        <w:t>)</w:t>
      </w:r>
      <w:r w:rsidR="005F5E40" w:rsidRPr="00531DC6">
        <w:rPr>
          <w:b w:val="0"/>
          <w:bCs w:val="0"/>
          <w:sz w:val="22"/>
          <w:szCs w:val="22"/>
        </w:rPr>
        <w:t xml:space="preserve"> sa mohol pridať perindopril (4 – 8 mg) ku skupine s amlodipínom a bendroflumetiazid draselný</w:t>
      </w:r>
      <w:r w:rsidR="00936F5B" w:rsidRPr="00531DC6">
        <w:rPr>
          <w:b w:val="0"/>
          <w:bCs w:val="0"/>
          <w:sz w:val="22"/>
          <w:szCs w:val="22"/>
        </w:rPr>
        <w:t xml:space="preserve"> (1,25 – 2,5 mg) ku skupine s atenololom. Tretiu líniu liečby</w:t>
      </w:r>
      <w:r w:rsidR="00253236" w:rsidRPr="00531DC6">
        <w:rPr>
          <w:b w:val="0"/>
          <w:bCs w:val="0"/>
          <w:sz w:val="22"/>
          <w:szCs w:val="22"/>
        </w:rPr>
        <w:t xml:space="preserve"> v oboch ramenách</w:t>
      </w:r>
      <w:r w:rsidR="00936F5B" w:rsidRPr="00531DC6">
        <w:rPr>
          <w:b w:val="0"/>
          <w:bCs w:val="0"/>
          <w:sz w:val="22"/>
          <w:szCs w:val="22"/>
        </w:rPr>
        <w:t xml:space="preserve"> predstavoval doxazosín XL</w:t>
      </w:r>
      <w:r w:rsidR="00253236" w:rsidRPr="00531DC6">
        <w:rPr>
          <w:b w:val="0"/>
          <w:bCs w:val="0"/>
          <w:sz w:val="22"/>
          <w:szCs w:val="22"/>
        </w:rPr>
        <w:t xml:space="preserve"> (4 – 8 mg).</w:t>
      </w:r>
      <w:r w:rsidR="009F7500" w:rsidRPr="00531DC6">
        <w:rPr>
          <w:b w:val="0"/>
          <w:bCs w:val="0"/>
          <w:sz w:val="22"/>
          <w:szCs w:val="22"/>
        </w:rPr>
        <w:t xml:space="preserve"> V skupine s atorvastatínom bolo 5 168 pacientov (2 584 pacientov dostávalo amlodipín a 2 584 pacientov dostávalo atenolol) a v skupine s placebom 5 137 pacientov </w:t>
      </w:r>
      <w:r w:rsidR="00346BFC" w:rsidRPr="00531DC6">
        <w:rPr>
          <w:b w:val="0"/>
          <w:bCs w:val="0"/>
          <w:sz w:val="22"/>
          <w:szCs w:val="22"/>
        </w:rPr>
        <w:t>(</w:t>
      </w:r>
      <w:r w:rsidR="009F7500" w:rsidRPr="00531DC6">
        <w:rPr>
          <w:b w:val="0"/>
          <w:bCs w:val="0"/>
          <w:sz w:val="22"/>
          <w:szCs w:val="22"/>
        </w:rPr>
        <w:t>2 554 pacientov dostávalo amlodipín a 2 583 pacientov dostávalo atenolol).</w:t>
      </w:r>
    </w:p>
    <w:p w14:paraId="6A106CBB" w14:textId="77777777" w:rsidR="00F32FB4" w:rsidRPr="00531DC6" w:rsidRDefault="00F32FB4" w:rsidP="00453ABF">
      <w:pPr>
        <w:tabs>
          <w:tab w:val="left" w:pos="567"/>
        </w:tabs>
        <w:rPr>
          <w:b w:val="0"/>
          <w:bCs w:val="0"/>
          <w:sz w:val="22"/>
          <w:szCs w:val="22"/>
        </w:rPr>
      </w:pPr>
    </w:p>
    <w:p w14:paraId="13283F37" w14:textId="77777777" w:rsidR="006267BE" w:rsidRPr="00531DC6" w:rsidRDefault="00F32FB4" w:rsidP="00BF139A">
      <w:pPr>
        <w:keepNext/>
        <w:tabs>
          <w:tab w:val="left" w:pos="357"/>
          <w:tab w:val="left" w:pos="567"/>
        </w:tabs>
        <w:rPr>
          <w:b w:val="0"/>
          <w:bCs w:val="0"/>
          <w:sz w:val="22"/>
          <w:szCs w:val="22"/>
        </w:rPr>
      </w:pPr>
      <w:r w:rsidRPr="00531DC6">
        <w:rPr>
          <w:b w:val="0"/>
          <w:bCs w:val="0"/>
          <w:sz w:val="22"/>
          <w:szCs w:val="22"/>
        </w:rPr>
        <w:t xml:space="preserve">Kombinácia amlodipínu </w:t>
      </w:r>
      <w:r w:rsidR="00682986" w:rsidRPr="00531DC6">
        <w:rPr>
          <w:b w:val="0"/>
          <w:bCs w:val="0"/>
          <w:sz w:val="22"/>
          <w:szCs w:val="22"/>
        </w:rPr>
        <w:t>s atorvastatínom viedla k významnému zníženiu rizika v</w:t>
      </w:r>
      <w:r w:rsidR="00CA00C6" w:rsidRPr="00531DC6">
        <w:rPr>
          <w:b w:val="0"/>
          <w:bCs w:val="0"/>
          <w:sz w:val="22"/>
          <w:szCs w:val="22"/>
        </w:rPr>
        <w:t> </w:t>
      </w:r>
      <w:r w:rsidR="00682986" w:rsidRPr="00531DC6">
        <w:rPr>
          <w:b w:val="0"/>
          <w:bCs w:val="0"/>
          <w:sz w:val="22"/>
          <w:szCs w:val="22"/>
        </w:rPr>
        <w:t>primárn</w:t>
      </w:r>
      <w:r w:rsidR="00CA00C6" w:rsidRPr="00531DC6">
        <w:rPr>
          <w:b w:val="0"/>
          <w:bCs w:val="0"/>
          <w:sz w:val="22"/>
          <w:szCs w:val="22"/>
        </w:rPr>
        <w:t>e sledovanom</w:t>
      </w:r>
      <w:r w:rsidR="00682986" w:rsidRPr="00531DC6">
        <w:rPr>
          <w:b w:val="0"/>
          <w:bCs w:val="0"/>
          <w:sz w:val="22"/>
          <w:szCs w:val="22"/>
        </w:rPr>
        <w:t xml:space="preserve"> </w:t>
      </w:r>
      <w:r w:rsidR="00CA00C6" w:rsidRPr="00531DC6">
        <w:rPr>
          <w:b w:val="0"/>
          <w:bCs w:val="0"/>
          <w:sz w:val="22"/>
          <w:szCs w:val="22"/>
        </w:rPr>
        <w:t>koncovom parametri zloženom z fatálnej ICHS a nefatálneho IM o:</w:t>
      </w:r>
    </w:p>
    <w:p w14:paraId="0A0DEF6F" w14:textId="77777777" w:rsidR="00CA00C6" w:rsidRPr="00531DC6" w:rsidRDefault="00CA00C6" w:rsidP="00BF139A">
      <w:pPr>
        <w:keepNext/>
        <w:tabs>
          <w:tab w:val="left" w:pos="357"/>
          <w:tab w:val="left" w:pos="567"/>
        </w:tabs>
        <w:rPr>
          <w:b w:val="0"/>
          <w:bCs w:val="0"/>
          <w:sz w:val="22"/>
          <w:szCs w:val="22"/>
        </w:rPr>
      </w:pPr>
    </w:p>
    <w:p w14:paraId="53A72F9E" w14:textId="77777777" w:rsidR="00CA00C6" w:rsidRPr="00531DC6" w:rsidRDefault="00CA00C6" w:rsidP="00BF139A">
      <w:pPr>
        <w:numPr>
          <w:ilvl w:val="0"/>
          <w:numId w:val="27"/>
        </w:numPr>
        <w:tabs>
          <w:tab w:val="clear" w:pos="720"/>
          <w:tab w:val="num" w:pos="567"/>
        </w:tabs>
        <w:ind w:left="567" w:hanging="567"/>
        <w:rPr>
          <w:b w:val="0"/>
          <w:bCs w:val="0"/>
          <w:sz w:val="22"/>
          <w:szCs w:val="22"/>
        </w:rPr>
      </w:pPr>
      <w:r w:rsidRPr="00531DC6">
        <w:rPr>
          <w:b w:val="0"/>
          <w:bCs w:val="0"/>
          <w:sz w:val="22"/>
          <w:szCs w:val="22"/>
        </w:rPr>
        <w:t>53 % (95 % interval spoľahlivosti</w:t>
      </w:r>
      <w:r w:rsidR="008F01AF" w:rsidRPr="00531DC6">
        <w:rPr>
          <w:b w:val="0"/>
          <w:bCs w:val="0"/>
          <w:sz w:val="22"/>
          <w:szCs w:val="22"/>
        </w:rPr>
        <w:t xml:space="preserve"> 31 % </w:t>
      </w:r>
      <w:r w:rsidR="0051372B" w:rsidRPr="00531DC6">
        <w:rPr>
          <w:b w:val="0"/>
          <w:bCs w:val="0"/>
          <w:sz w:val="22"/>
          <w:szCs w:val="22"/>
        </w:rPr>
        <w:t>až</w:t>
      </w:r>
      <w:r w:rsidR="008F01AF" w:rsidRPr="00531DC6">
        <w:rPr>
          <w:b w:val="0"/>
          <w:bCs w:val="0"/>
          <w:sz w:val="22"/>
          <w:szCs w:val="22"/>
        </w:rPr>
        <w:t> 68 %, p &lt; 0,0001) v porovnaní s amlodipínom + placebom,</w:t>
      </w:r>
    </w:p>
    <w:p w14:paraId="4FDAA660" w14:textId="77777777" w:rsidR="0049404C" w:rsidRPr="00531DC6" w:rsidRDefault="0049404C" w:rsidP="004D066A">
      <w:pPr>
        <w:tabs>
          <w:tab w:val="num" w:pos="567"/>
        </w:tabs>
        <w:ind w:left="567" w:hanging="567"/>
        <w:rPr>
          <w:b w:val="0"/>
          <w:bCs w:val="0"/>
          <w:sz w:val="22"/>
          <w:szCs w:val="22"/>
        </w:rPr>
      </w:pPr>
    </w:p>
    <w:p w14:paraId="122D92E2" w14:textId="77777777" w:rsidR="008F01AF" w:rsidRPr="00531DC6" w:rsidRDefault="008F01AF" w:rsidP="00BF139A">
      <w:pPr>
        <w:numPr>
          <w:ilvl w:val="0"/>
          <w:numId w:val="27"/>
        </w:numPr>
        <w:tabs>
          <w:tab w:val="clear" w:pos="720"/>
          <w:tab w:val="num" w:pos="567"/>
        </w:tabs>
        <w:ind w:left="567" w:hanging="567"/>
        <w:rPr>
          <w:b w:val="0"/>
          <w:bCs w:val="0"/>
          <w:sz w:val="22"/>
          <w:szCs w:val="22"/>
        </w:rPr>
      </w:pPr>
      <w:r w:rsidRPr="00531DC6">
        <w:rPr>
          <w:b w:val="0"/>
          <w:bCs w:val="0"/>
          <w:sz w:val="22"/>
          <w:szCs w:val="22"/>
        </w:rPr>
        <w:t>39 % (95 % interval spoľahlivosti 8 % </w:t>
      </w:r>
      <w:r w:rsidR="0051372B" w:rsidRPr="00531DC6">
        <w:rPr>
          <w:b w:val="0"/>
          <w:bCs w:val="0"/>
          <w:sz w:val="22"/>
          <w:szCs w:val="22"/>
        </w:rPr>
        <w:t>až</w:t>
      </w:r>
      <w:r w:rsidRPr="00531DC6">
        <w:rPr>
          <w:b w:val="0"/>
          <w:bCs w:val="0"/>
          <w:sz w:val="22"/>
          <w:szCs w:val="22"/>
        </w:rPr>
        <w:t> 59 %, p &lt; 0,016) v porovnaní s atenololom + atorvastatínom.</w:t>
      </w:r>
    </w:p>
    <w:p w14:paraId="7968B20D" w14:textId="77777777" w:rsidR="00E64B55" w:rsidRPr="00531DC6" w:rsidRDefault="00E64B55" w:rsidP="00453ABF">
      <w:pPr>
        <w:tabs>
          <w:tab w:val="left" w:pos="567"/>
        </w:tabs>
        <w:rPr>
          <w:b w:val="0"/>
          <w:bCs w:val="0"/>
          <w:sz w:val="22"/>
          <w:szCs w:val="22"/>
        </w:rPr>
      </w:pPr>
    </w:p>
    <w:p w14:paraId="4083A7A4" w14:textId="77777777" w:rsidR="008F01AF" w:rsidRPr="00531DC6" w:rsidRDefault="008F01AF" w:rsidP="00453ABF">
      <w:pPr>
        <w:tabs>
          <w:tab w:val="left" w:pos="567"/>
        </w:tabs>
        <w:rPr>
          <w:b w:val="0"/>
          <w:bCs w:val="0"/>
          <w:sz w:val="22"/>
          <w:szCs w:val="22"/>
        </w:rPr>
      </w:pPr>
      <w:r w:rsidRPr="00531DC6">
        <w:rPr>
          <w:b w:val="0"/>
          <w:bCs w:val="0"/>
          <w:sz w:val="22"/>
          <w:szCs w:val="22"/>
        </w:rPr>
        <w:t>Tlak krvi sa významne znížil v oboch liečebných režimoch a významne viac v amlodipínovom režime s atorvastatínom ako v atenololovom režime s atorvastatínom (</w:t>
      </w:r>
      <w:r w:rsidRPr="00531DC6">
        <w:rPr>
          <w:b w:val="0"/>
          <w:bCs w:val="0"/>
          <w:sz w:val="22"/>
          <w:szCs w:val="22"/>
        </w:rPr>
        <w:noBreakHyphen/>
        <w:t>26,5/</w:t>
      </w:r>
      <w:r w:rsidRPr="00531DC6">
        <w:rPr>
          <w:b w:val="0"/>
          <w:bCs w:val="0"/>
          <w:sz w:val="22"/>
          <w:szCs w:val="22"/>
        </w:rPr>
        <w:noBreakHyphen/>
        <w:t xml:space="preserve">15,6 mmHg voči </w:t>
      </w:r>
      <w:r w:rsidRPr="00531DC6">
        <w:rPr>
          <w:b w:val="0"/>
          <w:bCs w:val="0"/>
          <w:sz w:val="22"/>
          <w:szCs w:val="22"/>
        </w:rPr>
        <w:noBreakHyphen/>
        <w:t>24,7/</w:t>
      </w:r>
      <w:r w:rsidRPr="00531DC6">
        <w:rPr>
          <w:b w:val="0"/>
          <w:bCs w:val="0"/>
          <w:sz w:val="22"/>
          <w:szCs w:val="22"/>
        </w:rPr>
        <w:noBreakHyphen/>
        <w:t>13,6 mmHg). Hodnoty p rozdielov medzi dvoma skupinami boli 0,0036 (pre STK) a &lt; 0,0001 (pre DTK).</w:t>
      </w:r>
    </w:p>
    <w:p w14:paraId="15C30F6E" w14:textId="77777777" w:rsidR="008F01AF" w:rsidRPr="00531DC6" w:rsidRDefault="008F01AF" w:rsidP="00453ABF">
      <w:pPr>
        <w:tabs>
          <w:tab w:val="left" w:pos="567"/>
        </w:tabs>
        <w:rPr>
          <w:b w:val="0"/>
          <w:bCs w:val="0"/>
          <w:sz w:val="22"/>
          <w:szCs w:val="22"/>
        </w:rPr>
      </w:pPr>
    </w:p>
    <w:p w14:paraId="7733A20F" w14:textId="77777777" w:rsidR="00060FD8" w:rsidRDefault="002C2451" w:rsidP="00BF139A">
      <w:pPr>
        <w:keepNext/>
        <w:tabs>
          <w:tab w:val="left" w:pos="567"/>
        </w:tabs>
        <w:rPr>
          <w:b w:val="0"/>
          <w:bCs w:val="0"/>
          <w:sz w:val="22"/>
          <w:szCs w:val="22"/>
          <w:u w:val="single"/>
        </w:rPr>
      </w:pPr>
      <w:r w:rsidRPr="00714D22">
        <w:rPr>
          <w:b w:val="0"/>
          <w:bCs w:val="0"/>
          <w:sz w:val="22"/>
          <w:szCs w:val="22"/>
          <w:u w:val="single"/>
        </w:rPr>
        <w:t>Štúdia ALLHAT (</w:t>
      </w:r>
      <w:r w:rsidR="002C6478" w:rsidRPr="00714D22">
        <w:rPr>
          <w:b w:val="0"/>
          <w:bCs w:val="0"/>
          <w:sz w:val="22"/>
          <w:szCs w:val="22"/>
          <w:u w:val="single"/>
        </w:rPr>
        <w:t>“</w:t>
      </w:r>
      <w:r w:rsidR="00776CCF" w:rsidRPr="00714D22">
        <w:rPr>
          <w:b w:val="0"/>
          <w:bCs w:val="0"/>
          <w:sz w:val="22"/>
          <w:szCs w:val="22"/>
          <w:u w:val="single"/>
        </w:rPr>
        <w:t>The Antihypertensive and Lipid-Lowering Treatment</w:t>
      </w:r>
      <w:r w:rsidRPr="00714D22">
        <w:rPr>
          <w:b w:val="0"/>
          <w:bCs w:val="0"/>
          <w:sz w:val="22"/>
          <w:szCs w:val="22"/>
          <w:u w:val="single"/>
        </w:rPr>
        <w:t xml:space="preserve"> to Prevent Heart Attack Trial</w:t>
      </w:r>
      <w:r w:rsidR="002C6478" w:rsidRPr="00714D22">
        <w:rPr>
          <w:b w:val="0"/>
          <w:bCs w:val="0"/>
          <w:sz w:val="22"/>
          <w:szCs w:val="22"/>
          <w:u w:val="single"/>
        </w:rPr>
        <w:t>“</w:t>
      </w:r>
      <w:r w:rsidR="00776CCF" w:rsidRPr="00714D22">
        <w:rPr>
          <w:b w:val="0"/>
          <w:bCs w:val="0"/>
          <w:sz w:val="22"/>
          <w:szCs w:val="22"/>
          <w:u w:val="single"/>
        </w:rPr>
        <w:t>)</w:t>
      </w:r>
    </w:p>
    <w:p w14:paraId="12DD1502" w14:textId="77777777" w:rsidR="00776CCF" w:rsidRPr="00714D22" w:rsidRDefault="00776CCF" w:rsidP="00BF139A">
      <w:pPr>
        <w:keepNext/>
        <w:tabs>
          <w:tab w:val="left" w:pos="567"/>
        </w:tabs>
        <w:rPr>
          <w:b w:val="0"/>
          <w:bCs w:val="0"/>
          <w:sz w:val="22"/>
          <w:szCs w:val="22"/>
          <w:u w:val="single"/>
        </w:rPr>
      </w:pPr>
    </w:p>
    <w:p w14:paraId="467BB56F" w14:textId="77777777" w:rsidR="00776CCF" w:rsidRPr="00531DC6" w:rsidRDefault="00776CCF" w:rsidP="00453ABF">
      <w:pPr>
        <w:rPr>
          <w:b w:val="0"/>
          <w:sz w:val="22"/>
          <w:szCs w:val="22"/>
        </w:rPr>
      </w:pPr>
      <w:r w:rsidRPr="00531DC6">
        <w:rPr>
          <w:b w:val="0"/>
          <w:sz w:val="22"/>
          <w:szCs w:val="22"/>
        </w:rPr>
        <w:t xml:space="preserve">Randomizovaná, dvojito </w:t>
      </w:r>
      <w:r w:rsidR="002C6478" w:rsidRPr="00531DC6">
        <w:rPr>
          <w:b w:val="0"/>
          <w:sz w:val="22"/>
          <w:szCs w:val="22"/>
        </w:rPr>
        <w:t>za</w:t>
      </w:r>
      <w:r w:rsidRPr="00531DC6">
        <w:rPr>
          <w:b w:val="0"/>
          <w:sz w:val="22"/>
          <w:szCs w:val="22"/>
        </w:rPr>
        <w:t>slep</w:t>
      </w:r>
      <w:r w:rsidR="002C6478" w:rsidRPr="00531DC6">
        <w:rPr>
          <w:b w:val="0"/>
          <w:sz w:val="22"/>
          <w:szCs w:val="22"/>
        </w:rPr>
        <w:t>ená štúdia s </w:t>
      </w:r>
      <w:r w:rsidRPr="00531DC6">
        <w:rPr>
          <w:b w:val="0"/>
          <w:sz w:val="22"/>
          <w:szCs w:val="22"/>
        </w:rPr>
        <w:t xml:space="preserve">názvom </w:t>
      </w:r>
      <w:r w:rsidR="002C6478" w:rsidRPr="00531DC6">
        <w:rPr>
          <w:b w:val="0"/>
          <w:sz w:val="22"/>
          <w:szCs w:val="22"/>
        </w:rPr>
        <w:t>“</w:t>
      </w:r>
      <w:r w:rsidRPr="00531DC6">
        <w:rPr>
          <w:b w:val="0"/>
          <w:sz w:val="22"/>
          <w:szCs w:val="22"/>
        </w:rPr>
        <w:t>Antihypertensive and Lipid</w:t>
      </w:r>
      <w:r w:rsidR="002C6478" w:rsidRPr="00531DC6">
        <w:rPr>
          <w:b w:val="0"/>
          <w:sz w:val="22"/>
          <w:szCs w:val="22"/>
        </w:rPr>
        <w:noBreakHyphen/>
      </w:r>
      <w:r w:rsidRPr="00531DC6">
        <w:rPr>
          <w:b w:val="0"/>
          <w:sz w:val="22"/>
          <w:szCs w:val="22"/>
        </w:rPr>
        <w:t>Lowering Treatment to Prevent Heart Attack Trial</w:t>
      </w:r>
      <w:r w:rsidR="002C6478" w:rsidRPr="00531DC6">
        <w:rPr>
          <w:b w:val="0"/>
          <w:sz w:val="22"/>
          <w:szCs w:val="22"/>
        </w:rPr>
        <w:t>“</w:t>
      </w:r>
      <w:r w:rsidRPr="00531DC6">
        <w:rPr>
          <w:b w:val="0"/>
          <w:sz w:val="22"/>
          <w:szCs w:val="22"/>
        </w:rPr>
        <w:t xml:space="preserve"> (ALLHAT) bola vykonaná za účelom porovna</w:t>
      </w:r>
      <w:r w:rsidR="001655D6" w:rsidRPr="00531DC6">
        <w:rPr>
          <w:b w:val="0"/>
          <w:sz w:val="22"/>
          <w:szCs w:val="22"/>
        </w:rPr>
        <w:t>nia</w:t>
      </w:r>
      <w:r w:rsidRPr="00531DC6">
        <w:rPr>
          <w:b w:val="0"/>
          <w:sz w:val="22"/>
          <w:szCs w:val="22"/>
        </w:rPr>
        <w:t xml:space="preserve"> účink</w:t>
      </w:r>
      <w:r w:rsidR="001655D6" w:rsidRPr="00531DC6">
        <w:rPr>
          <w:b w:val="0"/>
          <w:sz w:val="22"/>
          <w:szCs w:val="22"/>
        </w:rPr>
        <w:t>ov</w:t>
      </w:r>
      <w:r w:rsidRPr="00531DC6">
        <w:rPr>
          <w:b w:val="0"/>
          <w:sz w:val="22"/>
          <w:szCs w:val="22"/>
        </w:rPr>
        <w:t xml:space="preserve"> amlodipínu alebo li</w:t>
      </w:r>
      <w:r w:rsidR="001655D6" w:rsidRPr="00531DC6">
        <w:rPr>
          <w:b w:val="0"/>
          <w:sz w:val="22"/>
          <w:szCs w:val="22"/>
        </w:rPr>
        <w:t>z</w:t>
      </w:r>
      <w:r w:rsidRPr="00531DC6">
        <w:rPr>
          <w:b w:val="0"/>
          <w:sz w:val="22"/>
          <w:szCs w:val="22"/>
        </w:rPr>
        <w:t>inoprilu s</w:t>
      </w:r>
      <w:r w:rsidR="001655D6" w:rsidRPr="00531DC6">
        <w:rPr>
          <w:b w:val="0"/>
          <w:sz w:val="22"/>
          <w:szCs w:val="22"/>
        </w:rPr>
        <w:t> </w:t>
      </w:r>
      <w:r w:rsidRPr="00531DC6">
        <w:rPr>
          <w:b w:val="0"/>
          <w:sz w:val="22"/>
          <w:szCs w:val="22"/>
        </w:rPr>
        <w:t>chlórtalidonom ako prvolíniových terapeutických možností u</w:t>
      </w:r>
      <w:r w:rsidR="001655D6" w:rsidRPr="00531DC6">
        <w:rPr>
          <w:b w:val="0"/>
          <w:sz w:val="22"/>
          <w:szCs w:val="22"/>
        </w:rPr>
        <w:t> </w:t>
      </w:r>
      <w:r w:rsidRPr="00531DC6">
        <w:rPr>
          <w:b w:val="0"/>
          <w:sz w:val="22"/>
          <w:szCs w:val="22"/>
        </w:rPr>
        <w:t>pacientov s</w:t>
      </w:r>
      <w:r w:rsidR="001655D6" w:rsidRPr="00531DC6">
        <w:rPr>
          <w:b w:val="0"/>
          <w:sz w:val="22"/>
          <w:szCs w:val="22"/>
        </w:rPr>
        <w:t> </w:t>
      </w:r>
      <w:r w:rsidRPr="00531DC6">
        <w:rPr>
          <w:b w:val="0"/>
          <w:sz w:val="22"/>
          <w:szCs w:val="22"/>
        </w:rPr>
        <w:t>miernou alebo st</w:t>
      </w:r>
      <w:r w:rsidR="00EC30BC" w:rsidRPr="00531DC6">
        <w:rPr>
          <w:b w:val="0"/>
          <w:sz w:val="22"/>
          <w:szCs w:val="22"/>
        </w:rPr>
        <w:t>redne závažnou hypertenziou.</w:t>
      </w:r>
    </w:p>
    <w:p w14:paraId="12EC36A6" w14:textId="77777777" w:rsidR="00776CCF" w:rsidRPr="00531DC6" w:rsidRDefault="00776CCF" w:rsidP="00453ABF">
      <w:pPr>
        <w:rPr>
          <w:b w:val="0"/>
          <w:sz w:val="22"/>
          <w:szCs w:val="22"/>
        </w:rPr>
      </w:pPr>
    </w:p>
    <w:p w14:paraId="0AF9312F" w14:textId="77777777" w:rsidR="00776CCF" w:rsidRPr="00531DC6" w:rsidRDefault="001655D6" w:rsidP="00453ABF">
      <w:pPr>
        <w:tabs>
          <w:tab w:val="left" w:pos="567"/>
        </w:tabs>
        <w:rPr>
          <w:b w:val="0"/>
          <w:bCs w:val="0"/>
          <w:sz w:val="22"/>
          <w:szCs w:val="22"/>
        </w:rPr>
      </w:pPr>
      <w:r w:rsidRPr="00531DC6">
        <w:rPr>
          <w:b w:val="0"/>
          <w:bCs w:val="0"/>
          <w:sz w:val="22"/>
          <w:szCs w:val="22"/>
        </w:rPr>
        <w:t>Celkovo 33 357 pacientov s </w:t>
      </w:r>
      <w:r w:rsidR="00776CCF" w:rsidRPr="00531DC6">
        <w:rPr>
          <w:b w:val="0"/>
          <w:bCs w:val="0"/>
          <w:sz w:val="22"/>
          <w:szCs w:val="22"/>
        </w:rPr>
        <w:t>hypertenziou vo veku</w:t>
      </w:r>
      <w:r w:rsidRPr="00531DC6">
        <w:rPr>
          <w:b w:val="0"/>
          <w:bCs w:val="0"/>
          <w:sz w:val="22"/>
          <w:szCs w:val="22"/>
        </w:rPr>
        <w:t xml:space="preserve"> </w:t>
      </w:r>
      <w:r w:rsidR="00776CCF" w:rsidRPr="00531DC6">
        <w:rPr>
          <w:b w:val="0"/>
          <w:bCs w:val="0"/>
          <w:sz w:val="22"/>
          <w:szCs w:val="22"/>
        </w:rPr>
        <w:t>55</w:t>
      </w:r>
      <w:r w:rsidRPr="00531DC6">
        <w:rPr>
          <w:b w:val="0"/>
          <w:bCs w:val="0"/>
          <w:sz w:val="22"/>
          <w:szCs w:val="22"/>
        </w:rPr>
        <w:t> </w:t>
      </w:r>
      <w:r w:rsidR="00776CCF" w:rsidRPr="00531DC6">
        <w:rPr>
          <w:b w:val="0"/>
          <w:bCs w:val="0"/>
          <w:sz w:val="22"/>
          <w:szCs w:val="22"/>
        </w:rPr>
        <w:t xml:space="preserve">rokov alebo </w:t>
      </w:r>
      <w:r w:rsidRPr="00531DC6">
        <w:rPr>
          <w:b w:val="0"/>
          <w:bCs w:val="0"/>
          <w:sz w:val="22"/>
          <w:szCs w:val="22"/>
        </w:rPr>
        <w:t>starších</w:t>
      </w:r>
      <w:r w:rsidR="00776CCF" w:rsidRPr="00531DC6">
        <w:rPr>
          <w:b w:val="0"/>
          <w:bCs w:val="0"/>
          <w:sz w:val="22"/>
          <w:szCs w:val="22"/>
        </w:rPr>
        <w:t xml:space="preserve"> bolo </w:t>
      </w:r>
      <w:r w:rsidRPr="00531DC6">
        <w:rPr>
          <w:b w:val="0"/>
          <w:bCs w:val="0"/>
          <w:sz w:val="22"/>
          <w:szCs w:val="22"/>
        </w:rPr>
        <w:t>randomizovaných</w:t>
      </w:r>
      <w:r w:rsidR="00776CCF" w:rsidRPr="00531DC6">
        <w:rPr>
          <w:b w:val="0"/>
          <w:bCs w:val="0"/>
          <w:sz w:val="22"/>
          <w:szCs w:val="22"/>
        </w:rPr>
        <w:t xml:space="preserve"> do skupín a sledovaných </w:t>
      </w:r>
      <w:r w:rsidRPr="00531DC6">
        <w:rPr>
          <w:b w:val="0"/>
          <w:bCs w:val="0"/>
          <w:sz w:val="22"/>
          <w:szCs w:val="22"/>
        </w:rPr>
        <w:t xml:space="preserve">počas </w:t>
      </w:r>
      <w:r w:rsidR="00776CCF" w:rsidRPr="00531DC6">
        <w:rPr>
          <w:b w:val="0"/>
          <w:bCs w:val="0"/>
          <w:sz w:val="22"/>
          <w:szCs w:val="22"/>
        </w:rPr>
        <w:t>priemerne 4,9</w:t>
      </w:r>
      <w:r w:rsidRPr="00531DC6">
        <w:rPr>
          <w:b w:val="0"/>
          <w:bCs w:val="0"/>
          <w:sz w:val="22"/>
          <w:szCs w:val="22"/>
        </w:rPr>
        <w:t> </w:t>
      </w:r>
      <w:r w:rsidR="00776CCF" w:rsidRPr="00531DC6">
        <w:rPr>
          <w:b w:val="0"/>
          <w:bCs w:val="0"/>
          <w:sz w:val="22"/>
          <w:szCs w:val="22"/>
        </w:rPr>
        <w:t xml:space="preserve">roka. Pacienti mali </w:t>
      </w:r>
      <w:r w:rsidR="00776CCF" w:rsidRPr="00531DC6">
        <w:rPr>
          <w:b w:val="0"/>
          <w:bCs w:val="0"/>
          <w:sz w:val="22"/>
          <w:szCs w:val="22"/>
          <w:u w:val="single"/>
        </w:rPr>
        <w:t>aspoň jeden ďalší rizikový faktor ICHS vrátane</w:t>
      </w:r>
      <w:r w:rsidR="00776CCF" w:rsidRPr="00531DC6">
        <w:rPr>
          <w:b w:val="0"/>
          <w:bCs w:val="0"/>
          <w:sz w:val="22"/>
          <w:szCs w:val="22"/>
        </w:rPr>
        <w:t xml:space="preserve">: infarktu myokardu alebo </w:t>
      </w:r>
      <w:r w:rsidR="00380E6E" w:rsidRPr="00531DC6">
        <w:rPr>
          <w:b w:val="0"/>
          <w:bCs w:val="0"/>
          <w:sz w:val="22"/>
          <w:szCs w:val="22"/>
        </w:rPr>
        <w:t>cievnej mozgovej príhody v </w:t>
      </w:r>
      <w:r w:rsidR="00776CCF" w:rsidRPr="00531DC6">
        <w:rPr>
          <w:b w:val="0"/>
          <w:bCs w:val="0"/>
          <w:sz w:val="22"/>
          <w:szCs w:val="22"/>
        </w:rPr>
        <w:t>minulosti (&gt;</w:t>
      </w:r>
      <w:r w:rsidR="00380E6E" w:rsidRPr="00531DC6">
        <w:rPr>
          <w:b w:val="0"/>
          <w:bCs w:val="0"/>
          <w:sz w:val="22"/>
          <w:szCs w:val="22"/>
        </w:rPr>
        <w:t> </w:t>
      </w:r>
      <w:r w:rsidR="00776CCF" w:rsidRPr="00531DC6">
        <w:rPr>
          <w:b w:val="0"/>
          <w:bCs w:val="0"/>
          <w:sz w:val="22"/>
          <w:szCs w:val="22"/>
        </w:rPr>
        <w:t>6</w:t>
      </w:r>
      <w:r w:rsidR="00380E6E" w:rsidRPr="00531DC6">
        <w:rPr>
          <w:b w:val="0"/>
          <w:bCs w:val="0"/>
          <w:sz w:val="22"/>
          <w:szCs w:val="22"/>
        </w:rPr>
        <w:t> </w:t>
      </w:r>
      <w:r w:rsidR="00776CCF" w:rsidRPr="00531DC6">
        <w:rPr>
          <w:b w:val="0"/>
          <w:bCs w:val="0"/>
          <w:sz w:val="22"/>
          <w:szCs w:val="22"/>
        </w:rPr>
        <w:t>mesiacov p</w:t>
      </w:r>
      <w:r w:rsidR="00EC30BC" w:rsidRPr="00531DC6">
        <w:rPr>
          <w:b w:val="0"/>
          <w:bCs w:val="0"/>
          <w:sz w:val="22"/>
          <w:szCs w:val="22"/>
        </w:rPr>
        <w:t xml:space="preserve">red zaradením do štúdie) alebo </w:t>
      </w:r>
      <w:r w:rsidR="00776CCF" w:rsidRPr="00531DC6">
        <w:rPr>
          <w:b w:val="0"/>
          <w:bCs w:val="0"/>
          <w:sz w:val="22"/>
          <w:szCs w:val="22"/>
        </w:rPr>
        <w:t>zdokumentované</w:t>
      </w:r>
      <w:r w:rsidR="00811C18" w:rsidRPr="00531DC6">
        <w:rPr>
          <w:b w:val="0"/>
          <w:bCs w:val="0"/>
          <w:sz w:val="22"/>
          <w:szCs w:val="22"/>
        </w:rPr>
        <w:t xml:space="preserve"> </w:t>
      </w:r>
      <w:r w:rsidR="00776CCF" w:rsidRPr="00531DC6">
        <w:rPr>
          <w:b w:val="0"/>
          <w:bCs w:val="0"/>
          <w:sz w:val="22"/>
          <w:szCs w:val="22"/>
        </w:rPr>
        <w:t>iné aterosklerotické kardiovaskulárne ochorenie (celkovo 51,5</w:t>
      </w:r>
      <w:r w:rsidR="00380E6E" w:rsidRPr="00531DC6">
        <w:rPr>
          <w:b w:val="0"/>
          <w:bCs w:val="0"/>
          <w:sz w:val="22"/>
          <w:szCs w:val="22"/>
        </w:rPr>
        <w:t> </w:t>
      </w:r>
      <w:r w:rsidR="00776CCF" w:rsidRPr="00531DC6">
        <w:rPr>
          <w:b w:val="0"/>
          <w:bCs w:val="0"/>
          <w:sz w:val="22"/>
          <w:szCs w:val="22"/>
        </w:rPr>
        <w:t>%), diabetes me</w:t>
      </w:r>
      <w:r w:rsidR="004C6354" w:rsidRPr="00531DC6">
        <w:rPr>
          <w:b w:val="0"/>
          <w:bCs w:val="0"/>
          <w:sz w:val="22"/>
          <w:szCs w:val="22"/>
        </w:rPr>
        <w:t>l</w:t>
      </w:r>
      <w:r w:rsidR="00776CCF" w:rsidRPr="00531DC6">
        <w:rPr>
          <w:b w:val="0"/>
          <w:bCs w:val="0"/>
          <w:sz w:val="22"/>
          <w:szCs w:val="22"/>
        </w:rPr>
        <w:t xml:space="preserve">litus </w:t>
      </w:r>
      <w:r w:rsidR="00380E6E" w:rsidRPr="00531DC6">
        <w:rPr>
          <w:b w:val="0"/>
          <w:bCs w:val="0"/>
          <w:sz w:val="22"/>
          <w:szCs w:val="22"/>
        </w:rPr>
        <w:t>2. </w:t>
      </w:r>
      <w:r w:rsidR="00776CCF" w:rsidRPr="00531DC6">
        <w:rPr>
          <w:b w:val="0"/>
          <w:bCs w:val="0"/>
          <w:sz w:val="22"/>
          <w:szCs w:val="22"/>
        </w:rPr>
        <w:t>typu (36,1</w:t>
      </w:r>
      <w:r w:rsidR="00380E6E" w:rsidRPr="00531DC6">
        <w:rPr>
          <w:b w:val="0"/>
          <w:bCs w:val="0"/>
          <w:sz w:val="22"/>
          <w:szCs w:val="22"/>
        </w:rPr>
        <w:t> %), HDL</w:t>
      </w:r>
      <w:r w:rsidR="00380E6E" w:rsidRPr="00531DC6">
        <w:rPr>
          <w:b w:val="0"/>
          <w:bCs w:val="0"/>
          <w:sz w:val="22"/>
          <w:szCs w:val="22"/>
        </w:rPr>
        <w:noBreakHyphen/>
        <w:t>C </w:t>
      </w:r>
      <w:r w:rsidR="00776CCF" w:rsidRPr="00531DC6">
        <w:rPr>
          <w:b w:val="0"/>
          <w:bCs w:val="0"/>
          <w:sz w:val="22"/>
          <w:szCs w:val="22"/>
        </w:rPr>
        <w:t>&lt;</w:t>
      </w:r>
      <w:r w:rsidR="00380E6E" w:rsidRPr="00531DC6">
        <w:rPr>
          <w:b w:val="0"/>
          <w:bCs w:val="0"/>
          <w:sz w:val="22"/>
          <w:szCs w:val="22"/>
        </w:rPr>
        <w:t> </w:t>
      </w:r>
      <w:r w:rsidR="00776CCF" w:rsidRPr="00531DC6">
        <w:rPr>
          <w:b w:val="0"/>
          <w:bCs w:val="0"/>
          <w:sz w:val="22"/>
          <w:szCs w:val="22"/>
        </w:rPr>
        <w:t>35</w:t>
      </w:r>
      <w:r w:rsidR="00380E6E" w:rsidRPr="00531DC6">
        <w:rPr>
          <w:b w:val="0"/>
          <w:bCs w:val="0"/>
          <w:sz w:val="22"/>
          <w:szCs w:val="22"/>
        </w:rPr>
        <w:t> mg/dl (11,</w:t>
      </w:r>
      <w:r w:rsidR="00776CCF" w:rsidRPr="00531DC6">
        <w:rPr>
          <w:b w:val="0"/>
          <w:bCs w:val="0"/>
          <w:sz w:val="22"/>
          <w:szCs w:val="22"/>
        </w:rPr>
        <w:t>6</w:t>
      </w:r>
      <w:r w:rsidR="00380E6E" w:rsidRPr="00531DC6">
        <w:rPr>
          <w:b w:val="0"/>
          <w:bCs w:val="0"/>
          <w:sz w:val="22"/>
          <w:szCs w:val="22"/>
        </w:rPr>
        <w:t> </w:t>
      </w:r>
      <w:r w:rsidR="00776CCF" w:rsidRPr="00531DC6">
        <w:rPr>
          <w:b w:val="0"/>
          <w:bCs w:val="0"/>
          <w:sz w:val="22"/>
          <w:szCs w:val="22"/>
        </w:rPr>
        <w:t>%),</w:t>
      </w:r>
      <w:r w:rsidR="00776CCF" w:rsidRPr="00531DC6">
        <w:rPr>
          <w:sz w:val="22"/>
          <w:szCs w:val="22"/>
        </w:rPr>
        <w:t xml:space="preserve"> </w:t>
      </w:r>
      <w:r w:rsidR="00776CCF" w:rsidRPr="00531DC6">
        <w:rPr>
          <w:b w:val="0"/>
          <w:bCs w:val="0"/>
          <w:sz w:val="22"/>
          <w:szCs w:val="22"/>
        </w:rPr>
        <w:t>hypertrofiu ľavej komory diagnostikovanú elektrokardiogramom alebo echokardiograficky (20,9</w:t>
      </w:r>
      <w:r w:rsidR="00380E6E" w:rsidRPr="00531DC6">
        <w:rPr>
          <w:b w:val="0"/>
          <w:bCs w:val="0"/>
          <w:sz w:val="22"/>
          <w:szCs w:val="22"/>
        </w:rPr>
        <w:t> </w:t>
      </w:r>
      <w:r w:rsidR="00776CCF" w:rsidRPr="00531DC6">
        <w:rPr>
          <w:b w:val="0"/>
          <w:bCs w:val="0"/>
          <w:sz w:val="22"/>
          <w:szCs w:val="22"/>
        </w:rPr>
        <w:t>%), fajčenie v</w:t>
      </w:r>
      <w:r w:rsidR="00380E6E" w:rsidRPr="00531DC6">
        <w:rPr>
          <w:b w:val="0"/>
          <w:bCs w:val="0"/>
          <w:sz w:val="22"/>
          <w:szCs w:val="22"/>
        </w:rPr>
        <w:t> </w:t>
      </w:r>
      <w:r w:rsidR="00776CCF" w:rsidRPr="00531DC6">
        <w:rPr>
          <w:b w:val="0"/>
          <w:bCs w:val="0"/>
          <w:sz w:val="22"/>
          <w:szCs w:val="22"/>
        </w:rPr>
        <w:t>súč</w:t>
      </w:r>
      <w:r w:rsidR="00380E6E" w:rsidRPr="00531DC6">
        <w:rPr>
          <w:b w:val="0"/>
          <w:bCs w:val="0"/>
          <w:sz w:val="22"/>
          <w:szCs w:val="22"/>
        </w:rPr>
        <w:t>asnosti</w:t>
      </w:r>
      <w:r w:rsidR="00776CCF" w:rsidRPr="00531DC6">
        <w:rPr>
          <w:b w:val="0"/>
          <w:bCs w:val="0"/>
          <w:sz w:val="22"/>
          <w:szCs w:val="22"/>
        </w:rPr>
        <w:t xml:space="preserve"> (21,9</w:t>
      </w:r>
      <w:r w:rsidR="00380E6E" w:rsidRPr="00531DC6">
        <w:rPr>
          <w:b w:val="0"/>
          <w:bCs w:val="0"/>
          <w:sz w:val="22"/>
          <w:szCs w:val="22"/>
        </w:rPr>
        <w:t> </w:t>
      </w:r>
      <w:r w:rsidR="00EC30BC" w:rsidRPr="00531DC6">
        <w:rPr>
          <w:b w:val="0"/>
          <w:bCs w:val="0"/>
          <w:sz w:val="22"/>
          <w:szCs w:val="22"/>
        </w:rPr>
        <w:t>%).</w:t>
      </w:r>
    </w:p>
    <w:p w14:paraId="14E0985E" w14:textId="77777777" w:rsidR="00776CCF" w:rsidRPr="00531DC6" w:rsidRDefault="00776CCF" w:rsidP="00453ABF">
      <w:pPr>
        <w:tabs>
          <w:tab w:val="left" w:pos="567"/>
        </w:tabs>
        <w:rPr>
          <w:b w:val="0"/>
          <w:bCs w:val="0"/>
          <w:sz w:val="22"/>
          <w:szCs w:val="22"/>
        </w:rPr>
      </w:pPr>
    </w:p>
    <w:p w14:paraId="0741FBC9" w14:textId="77777777" w:rsidR="00776CCF" w:rsidRPr="00531DC6" w:rsidRDefault="00776CCF" w:rsidP="00453ABF">
      <w:pPr>
        <w:rPr>
          <w:b w:val="0"/>
          <w:sz w:val="22"/>
          <w:szCs w:val="22"/>
        </w:rPr>
      </w:pPr>
      <w:r w:rsidRPr="00531DC6">
        <w:rPr>
          <w:b w:val="0"/>
          <w:sz w:val="22"/>
          <w:szCs w:val="22"/>
        </w:rPr>
        <w:t xml:space="preserve">Primárne sledovaný </w:t>
      </w:r>
      <w:r w:rsidR="004B6CDE" w:rsidRPr="00531DC6">
        <w:rPr>
          <w:b w:val="0"/>
          <w:sz w:val="22"/>
          <w:szCs w:val="22"/>
        </w:rPr>
        <w:t>koncový parameter bol zložený z </w:t>
      </w:r>
      <w:r w:rsidRPr="00531DC6">
        <w:rPr>
          <w:b w:val="0"/>
          <w:sz w:val="22"/>
          <w:szCs w:val="22"/>
        </w:rPr>
        <w:t>fatálnej ICHS alebo nefatálneho infarktu myokardu. 11,3</w:t>
      </w:r>
      <w:r w:rsidR="004B6CDE" w:rsidRPr="00531DC6">
        <w:rPr>
          <w:b w:val="0"/>
          <w:sz w:val="22"/>
          <w:szCs w:val="22"/>
        </w:rPr>
        <w:t> % pacientov v </w:t>
      </w:r>
      <w:r w:rsidRPr="00531DC6">
        <w:rPr>
          <w:b w:val="0"/>
          <w:sz w:val="22"/>
          <w:szCs w:val="22"/>
        </w:rPr>
        <w:t xml:space="preserve">amlodipínovej skupine dosiahlo primárne sledovaný </w:t>
      </w:r>
      <w:r w:rsidR="004B6CDE" w:rsidRPr="00531DC6">
        <w:rPr>
          <w:b w:val="0"/>
          <w:sz w:val="22"/>
          <w:szCs w:val="22"/>
        </w:rPr>
        <w:t>koncový parameter v porovnaní s </w:t>
      </w:r>
      <w:r w:rsidRPr="00531DC6">
        <w:rPr>
          <w:b w:val="0"/>
          <w:sz w:val="22"/>
          <w:szCs w:val="22"/>
        </w:rPr>
        <w:t>11,5</w:t>
      </w:r>
      <w:r w:rsidR="004B6CDE" w:rsidRPr="00531DC6">
        <w:rPr>
          <w:b w:val="0"/>
          <w:sz w:val="22"/>
          <w:szCs w:val="22"/>
        </w:rPr>
        <w:t> % pacientov z </w:t>
      </w:r>
      <w:r w:rsidRPr="00531DC6">
        <w:rPr>
          <w:b w:val="0"/>
          <w:sz w:val="22"/>
          <w:szCs w:val="22"/>
        </w:rPr>
        <w:t>chlórtalidonovej skupiny (</w:t>
      </w:r>
      <w:r w:rsidR="00D53001" w:rsidRPr="00531DC6">
        <w:rPr>
          <w:b w:val="0"/>
          <w:sz w:val="22"/>
          <w:szCs w:val="22"/>
        </w:rPr>
        <w:t xml:space="preserve">relatívne riziko </w:t>
      </w:r>
      <w:r w:rsidRPr="00531DC6">
        <w:rPr>
          <w:b w:val="0"/>
          <w:sz w:val="22"/>
          <w:szCs w:val="22"/>
        </w:rPr>
        <w:t>R</w:t>
      </w:r>
      <w:r w:rsidR="003E14CD" w:rsidRPr="00531DC6">
        <w:rPr>
          <w:b w:val="0"/>
          <w:sz w:val="22"/>
          <w:szCs w:val="22"/>
        </w:rPr>
        <w:t xml:space="preserve">R </w:t>
      </w:r>
      <w:r w:rsidR="004B6CDE" w:rsidRPr="00531DC6">
        <w:rPr>
          <w:b w:val="0"/>
          <w:sz w:val="22"/>
          <w:szCs w:val="22"/>
        </w:rPr>
        <w:t>0,</w:t>
      </w:r>
      <w:r w:rsidRPr="00531DC6">
        <w:rPr>
          <w:b w:val="0"/>
          <w:sz w:val="22"/>
          <w:szCs w:val="22"/>
        </w:rPr>
        <w:t>98</w:t>
      </w:r>
      <w:r w:rsidR="00D53001" w:rsidRPr="00531DC6">
        <w:rPr>
          <w:b w:val="0"/>
          <w:sz w:val="22"/>
          <w:szCs w:val="22"/>
        </w:rPr>
        <w:t>;</w:t>
      </w:r>
      <w:r w:rsidRPr="00531DC6">
        <w:rPr>
          <w:b w:val="0"/>
          <w:sz w:val="22"/>
          <w:szCs w:val="22"/>
        </w:rPr>
        <w:t xml:space="preserve"> 95</w:t>
      </w:r>
      <w:r w:rsidR="00A77FBC" w:rsidRPr="00531DC6">
        <w:rPr>
          <w:b w:val="0"/>
          <w:sz w:val="22"/>
          <w:szCs w:val="22"/>
        </w:rPr>
        <w:t> % CI [0,</w:t>
      </w:r>
      <w:r w:rsidRPr="00531DC6">
        <w:rPr>
          <w:b w:val="0"/>
          <w:sz w:val="22"/>
          <w:szCs w:val="22"/>
        </w:rPr>
        <w:t>90</w:t>
      </w:r>
      <w:r w:rsidR="00A77FBC" w:rsidRPr="00531DC6">
        <w:rPr>
          <w:b w:val="0"/>
          <w:sz w:val="22"/>
          <w:szCs w:val="22"/>
        </w:rPr>
        <w:t> – </w:t>
      </w:r>
      <w:r w:rsidRPr="00531DC6">
        <w:rPr>
          <w:b w:val="0"/>
          <w:sz w:val="22"/>
          <w:szCs w:val="22"/>
        </w:rPr>
        <w:t>1</w:t>
      </w:r>
      <w:r w:rsidR="00A77FBC" w:rsidRPr="00531DC6">
        <w:rPr>
          <w:b w:val="0"/>
          <w:sz w:val="22"/>
          <w:szCs w:val="22"/>
        </w:rPr>
        <w:t>,</w:t>
      </w:r>
      <w:r w:rsidRPr="00531DC6">
        <w:rPr>
          <w:b w:val="0"/>
          <w:sz w:val="22"/>
          <w:szCs w:val="22"/>
        </w:rPr>
        <w:t>07] p</w:t>
      </w:r>
      <w:r w:rsidR="00A77FBC" w:rsidRPr="00531DC6">
        <w:rPr>
          <w:b w:val="0"/>
          <w:sz w:val="22"/>
          <w:szCs w:val="22"/>
        </w:rPr>
        <w:t> </w:t>
      </w:r>
      <w:r w:rsidRPr="00531DC6">
        <w:rPr>
          <w:b w:val="0"/>
          <w:sz w:val="22"/>
          <w:szCs w:val="22"/>
        </w:rPr>
        <w:t>=</w:t>
      </w:r>
      <w:r w:rsidR="00A77FBC" w:rsidRPr="00531DC6">
        <w:rPr>
          <w:b w:val="0"/>
          <w:sz w:val="22"/>
          <w:szCs w:val="22"/>
        </w:rPr>
        <w:t> </w:t>
      </w:r>
      <w:r w:rsidRPr="00531DC6">
        <w:rPr>
          <w:b w:val="0"/>
          <w:sz w:val="22"/>
          <w:szCs w:val="22"/>
        </w:rPr>
        <w:t>0</w:t>
      </w:r>
      <w:r w:rsidR="00A77FBC" w:rsidRPr="00531DC6">
        <w:rPr>
          <w:b w:val="0"/>
          <w:sz w:val="22"/>
          <w:szCs w:val="22"/>
        </w:rPr>
        <w:t>,</w:t>
      </w:r>
      <w:r w:rsidRPr="00531DC6">
        <w:rPr>
          <w:b w:val="0"/>
          <w:sz w:val="22"/>
          <w:szCs w:val="22"/>
        </w:rPr>
        <w:t>65).</w:t>
      </w:r>
    </w:p>
    <w:p w14:paraId="0964F2E3" w14:textId="77777777" w:rsidR="00776CCF" w:rsidRPr="00531DC6" w:rsidRDefault="00B85A31" w:rsidP="00BF139A">
      <w:pPr>
        <w:keepNext/>
        <w:rPr>
          <w:b w:val="0"/>
          <w:sz w:val="22"/>
          <w:szCs w:val="22"/>
        </w:rPr>
      </w:pPr>
      <w:r w:rsidRPr="00531DC6">
        <w:rPr>
          <w:b w:val="0"/>
          <w:sz w:val="22"/>
          <w:szCs w:val="22"/>
        </w:rPr>
        <w:t>Spomedzi</w:t>
      </w:r>
      <w:r w:rsidR="00776CCF" w:rsidRPr="00531DC6">
        <w:rPr>
          <w:b w:val="0"/>
          <w:sz w:val="22"/>
          <w:szCs w:val="22"/>
        </w:rPr>
        <w:t xml:space="preserve"> sekundárn</w:t>
      </w:r>
      <w:r w:rsidRPr="00531DC6">
        <w:rPr>
          <w:b w:val="0"/>
          <w:sz w:val="22"/>
          <w:szCs w:val="22"/>
        </w:rPr>
        <w:t>ych</w:t>
      </w:r>
      <w:r w:rsidR="00776CCF" w:rsidRPr="00531DC6">
        <w:rPr>
          <w:b w:val="0"/>
          <w:sz w:val="22"/>
          <w:szCs w:val="22"/>
        </w:rPr>
        <w:t xml:space="preserve"> sledovan</w:t>
      </w:r>
      <w:r w:rsidRPr="00531DC6">
        <w:rPr>
          <w:b w:val="0"/>
          <w:sz w:val="22"/>
          <w:szCs w:val="22"/>
        </w:rPr>
        <w:t>ých</w:t>
      </w:r>
      <w:r w:rsidR="00776CCF" w:rsidRPr="00531DC6">
        <w:rPr>
          <w:b w:val="0"/>
          <w:sz w:val="22"/>
          <w:szCs w:val="22"/>
        </w:rPr>
        <w:t xml:space="preserve"> parametr</w:t>
      </w:r>
      <w:r w:rsidRPr="00531DC6">
        <w:rPr>
          <w:b w:val="0"/>
          <w:sz w:val="22"/>
          <w:szCs w:val="22"/>
        </w:rPr>
        <w:t>ov</w:t>
      </w:r>
      <w:r w:rsidR="00776CCF" w:rsidRPr="00531DC6">
        <w:rPr>
          <w:b w:val="0"/>
          <w:sz w:val="22"/>
          <w:szCs w:val="22"/>
        </w:rPr>
        <w:t>:</w:t>
      </w:r>
    </w:p>
    <w:p w14:paraId="00C6B008" w14:textId="77777777" w:rsidR="00776CCF" w:rsidRPr="00531DC6" w:rsidRDefault="00B85A31" w:rsidP="00BF139A">
      <w:pPr>
        <w:numPr>
          <w:ilvl w:val="0"/>
          <w:numId w:val="29"/>
        </w:numPr>
        <w:tabs>
          <w:tab w:val="clear" w:pos="362"/>
          <w:tab w:val="num" w:pos="567"/>
        </w:tabs>
        <w:ind w:left="567" w:hanging="565"/>
        <w:rPr>
          <w:b w:val="0"/>
          <w:bCs w:val="0"/>
          <w:sz w:val="22"/>
          <w:szCs w:val="22"/>
        </w:rPr>
      </w:pPr>
      <w:r w:rsidRPr="00531DC6">
        <w:rPr>
          <w:b w:val="0"/>
          <w:bCs w:val="0"/>
          <w:sz w:val="22"/>
          <w:szCs w:val="22"/>
        </w:rPr>
        <w:t>úroveň mortality z </w:t>
      </w:r>
      <w:r w:rsidR="00776CCF" w:rsidRPr="00531DC6">
        <w:rPr>
          <w:b w:val="0"/>
          <w:bCs w:val="0"/>
          <w:sz w:val="22"/>
          <w:szCs w:val="22"/>
        </w:rPr>
        <w:t>akejkoľvek príčiny bola 17,3</w:t>
      </w:r>
      <w:r w:rsidRPr="00531DC6">
        <w:rPr>
          <w:b w:val="0"/>
          <w:bCs w:val="0"/>
          <w:sz w:val="22"/>
          <w:szCs w:val="22"/>
        </w:rPr>
        <w:t> % v </w:t>
      </w:r>
      <w:r w:rsidR="00776CCF" w:rsidRPr="00531DC6">
        <w:rPr>
          <w:b w:val="0"/>
          <w:bCs w:val="0"/>
          <w:sz w:val="22"/>
          <w:szCs w:val="22"/>
        </w:rPr>
        <w:t>chlórtalidonovej skupine a 16,8</w:t>
      </w:r>
      <w:r w:rsidRPr="00531DC6">
        <w:rPr>
          <w:b w:val="0"/>
          <w:bCs w:val="0"/>
          <w:sz w:val="22"/>
          <w:szCs w:val="22"/>
        </w:rPr>
        <w:t> % v </w:t>
      </w:r>
      <w:r w:rsidR="00776CCF" w:rsidRPr="00531DC6">
        <w:rPr>
          <w:b w:val="0"/>
          <w:bCs w:val="0"/>
          <w:sz w:val="22"/>
          <w:szCs w:val="22"/>
        </w:rPr>
        <w:t>amlodipínovej skupine (amlodipín verzus chlór</w:t>
      </w:r>
      <w:r w:rsidR="003E14CD" w:rsidRPr="00531DC6">
        <w:rPr>
          <w:b w:val="0"/>
          <w:bCs w:val="0"/>
          <w:sz w:val="22"/>
          <w:szCs w:val="22"/>
        </w:rPr>
        <w:t>talidon RR 0,96;</w:t>
      </w:r>
      <w:r w:rsidR="00776CCF" w:rsidRPr="00531DC6">
        <w:rPr>
          <w:b w:val="0"/>
          <w:bCs w:val="0"/>
          <w:sz w:val="22"/>
          <w:szCs w:val="22"/>
        </w:rPr>
        <w:t xml:space="preserve"> 95</w:t>
      </w:r>
      <w:r w:rsidR="003E14CD" w:rsidRPr="00531DC6">
        <w:rPr>
          <w:b w:val="0"/>
          <w:bCs w:val="0"/>
          <w:sz w:val="22"/>
          <w:szCs w:val="22"/>
        </w:rPr>
        <w:t> </w:t>
      </w:r>
      <w:r w:rsidR="00776CCF" w:rsidRPr="00531DC6">
        <w:rPr>
          <w:b w:val="0"/>
          <w:bCs w:val="0"/>
          <w:sz w:val="22"/>
          <w:szCs w:val="22"/>
        </w:rPr>
        <w:t>%</w:t>
      </w:r>
      <w:r w:rsidR="003E14CD" w:rsidRPr="00531DC6">
        <w:rPr>
          <w:b w:val="0"/>
          <w:bCs w:val="0"/>
          <w:sz w:val="22"/>
          <w:szCs w:val="22"/>
        </w:rPr>
        <w:t> CI [0,</w:t>
      </w:r>
      <w:r w:rsidR="00776CCF" w:rsidRPr="00531DC6">
        <w:rPr>
          <w:b w:val="0"/>
          <w:bCs w:val="0"/>
          <w:sz w:val="22"/>
          <w:szCs w:val="22"/>
        </w:rPr>
        <w:t>89</w:t>
      </w:r>
      <w:r w:rsidR="00B21F9C" w:rsidRPr="00531DC6">
        <w:rPr>
          <w:b w:val="0"/>
          <w:bCs w:val="0"/>
          <w:sz w:val="22"/>
          <w:szCs w:val="22"/>
        </w:rPr>
        <w:t> </w:t>
      </w:r>
      <w:r w:rsidR="00B21F9C" w:rsidRPr="00531DC6">
        <w:rPr>
          <w:b w:val="0"/>
          <w:bCs w:val="0"/>
          <w:sz w:val="22"/>
          <w:szCs w:val="22"/>
        </w:rPr>
        <w:noBreakHyphen/>
        <w:t> </w:t>
      </w:r>
      <w:r w:rsidR="00776CCF" w:rsidRPr="00531DC6">
        <w:rPr>
          <w:b w:val="0"/>
          <w:bCs w:val="0"/>
          <w:sz w:val="22"/>
          <w:szCs w:val="22"/>
        </w:rPr>
        <w:t>1</w:t>
      </w:r>
      <w:r w:rsidR="003E14CD" w:rsidRPr="00531DC6">
        <w:rPr>
          <w:b w:val="0"/>
          <w:bCs w:val="0"/>
          <w:sz w:val="22"/>
          <w:szCs w:val="22"/>
        </w:rPr>
        <w:t>,</w:t>
      </w:r>
      <w:r w:rsidR="00776CCF" w:rsidRPr="00531DC6">
        <w:rPr>
          <w:b w:val="0"/>
          <w:bCs w:val="0"/>
          <w:sz w:val="22"/>
          <w:szCs w:val="22"/>
        </w:rPr>
        <w:t>02] p</w:t>
      </w:r>
      <w:r w:rsidR="003E14CD" w:rsidRPr="00531DC6">
        <w:rPr>
          <w:b w:val="0"/>
          <w:bCs w:val="0"/>
          <w:sz w:val="22"/>
          <w:szCs w:val="22"/>
        </w:rPr>
        <w:t> </w:t>
      </w:r>
      <w:r w:rsidR="00776CCF" w:rsidRPr="00531DC6">
        <w:rPr>
          <w:b w:val="0"/>
          <w:bCs w:val="0"/>
          <w:sz w:val="22"/>
          <w:szCs w:val="22"/>
        </w:rPr>
        <w:t>=</w:t>
      </w:r>
      <w:r w:rsidR="003E14CD" w:rsidRPr="00531DC6">
        <w:rPr>
          <w:b w:val="0"/>
          <w:bCs w:val="0"/>
          <w:sz w:val="22"/>
          <w:szCs w:val="22"/>
        </w:rPr>
        <w:t> </w:t>
      </w:r>
      <w:r w:rsidR="00776CCF" w:rsidRPr="00531DC6">
        <w:rPr>
          <w:b w:val="0"/>
          <w:bCs w:val="0"/>
          <w:sz w:val="22"/>
          <w:szCs w:val="22"/>
        </w:rPr>
        <w:t>0</w:t>
      </w:r>
      <w:r w:rsidR="003E14CD" w:rsidRPr="00531DC6">
        <w:rPr>
          <w:b w:val="0"/>
          <w:bCs w:val="0"/>
          <w:sz w:val="22"/>
          <w:szCs w:val="22"/>
        </w:rPr>
        <w:t>,</w:t>
      </w:r>
      <w:r w:rsidR="00776CCF" w:rsidRPr="00531DC6">
        <w:rPr>
          <w:b w:val="0"/>
          <w:bCs w:val="0"/>
          <w:sz w:val="22"/>
          <w:szCs w:val="22"/>
        </w:rPr>
        <w:t>20)</w:t>
      </w:r>
      <w:r w:rsidRPr="00531DC6">
        <w:rPr>
          <w:b w:val="0"/>
          <w:bCs w:val="0"/>
          <w:sz w:val="22"/>
          <w:szCs w:val="22"/>
        </w:rPr>
        <w:t>;</w:t>
      </w:r>
    </w:p>
    <w:p w14:paraId="615BD3E8" w14:textId="77777777" w:rsidR="00776CCF" w:rsidRPr="00531DC6" w:rsidRDefault="00B85A31" w:rsidP="00BF139A">
      <w:pPr>
        <w:numPr>
          <w:ilvl w:val="0"/>
          <w:numId w:val="29"/>
        </w:numPr>
        <w:tabs>
          <w:tab w:val="clear" w:pos="362"/>
          <w:tab w:val="num" w:pos="567"/>
        </w:tabs>
        <w:ind w:left="567" w:hanging="565"/>
        <w:rPr>
          <w:b w:val="0"/>
          <w:bCs w:val="0"/>
          <w:sz w:val="22"/>
          <w:szCs w:val="22"/>
        </w:rPr>
      </w:pPr>
      <w:r w:rsidRPr="00531DC6">
        <w:rPr>
          <w:b w:val="0"/>
          <w:bCs w:val="0"/>
          <w:sz w:val="22"/>
          <w:szCs w:val="22"/>
        </w:rPr>
        <w:t>i</w:t>
      </w:r>
      <w:r w:rsidR="00776CCF" w:rsidRPr="00531DC6">
        <w:rPr>
          <w:b w:val="0"/>
          <w:bCs w:val="0"/>
          <w:sz w:val="22"/>
          <w:szCs w:val="22"/>
        </w:rPr>
        <w:t>ncidencia zlyh</w:t>
      </w:r>
      <w:r w:rsidR="00700F02">
        <w:rPr>
          <w:b w:val="0"/>
          <w:bCs w:val="0"/>
          <w:sz w:val="22"/>
          <w:szCs w:val="22"/>
        </w:rPr>
        <w:t>áv</w:t>
      </w:r>
      <w:r w:rsidR="00776CCF" w:rsidRPr="00531DC6">
        <w:rPr>
          <w:b w:val="0"/>
          <w:bCs w:val="0"/>
          <w:sz w:val="22"/>
          <w:szCs w:val="22"/>
        </w:rPr>
        <w:t xml:space="preserve">ania srdca (zložka zloženého kombinovaného kardiovaskulárneho </w:t>
      </w:r>
      <w:r w:rsidR="00EB2F39" w:rsidRPr="00531DC6">
        <w:rPr>
          <w:b w:val="0"/>
          <w:bCs w:val="0"/>
          <w:sz w:val="22"/>
          <w:szCs w:val="22"/>
        </w:rPr>
        <w:t xml:space="preserve">koncového </w:t>
      </w:r>
      <w:r w:rsidR="00776CCF" w:rsidRPr="00531DC6">
        <w:rPr>
          <w:b w:val="0"/>
          <w:bCs w:val="0"/>
          <w:sz w:val="22"/>
          <w:szCs w:val="22"/>
        </w:rPr>
        <w:t>paramet</w:t>
      </w:r>
      <w:r w:rsidR="00EB2F39" w:rsidRPr="00531DC6">
        <w:rPr>
          <w:b w:val="0"/>
          <w:bCs w:val="0"/>
          <w:sz w:val="22"/>
          <w:szCs w:val="22"/>
        </w:rPr>
        <w:t>ra) bola signifikantne vyššia v amlodipínovej skupine v porovnaní s chlórtalidonovou skupinou (10,</w:t>
      </w:r>
      <w:r w:rsidR="00776CCF" w:rsidRPr="00531DC6">
        <w:rPr>
          <w:b w:val="0"/>
          <w:bCs w:val="0"/>
          <w:sz w:val="22"/>
          <w:szCs w:val="22"/>
        </w:rPr>
        <w:t>2</w:t>
      </w:r>
      <w:r w:rsidR="00EB2F39" w:rsidRPr="00531DC6">
        <w:rPr>
          <w:b w:val="0"/>
          <w:bCs w:val="0"/>
          <w:sz w:val="22"/>
          <w:szCs w:val="22"/>
        </w:rPr>
        <w:t> </w:t>
      </w:r>
      <w:r w:rsidR="00DE54DA" w:rsidRPr="00531DC6">
        <w:rPr>
          <w:b w:val="0"/>
          <w:bCs w:val="0"/>
          <w:sz w:val="22"/>
          <w:szCs w:val="22"/>
        </w:rPr>
        <w:t>% </w:t>
      </w:r>
      <w:r w:rsidR="00776CCF" w:rsidRPr="00531DC6">
        <w:rPr>
          <w:b w:val="0"/>
          <w:bCs w:val="0"/>
          <w:sz w:val="22"/>
          <w:szCs w:val="22"/>
        </w:rPr>
        <w:t>vs</w:t>
      </w:r>
      <w:r w:rsidR="00DE54DA" w:rsidRPr="00531DC6">
        <w:rPr>
          <w:b w:val="0"/>
          <w:bCs w:val="0"/>
          <w:sz w:val="22"/>
          <w:szCs w:val="22"/>
        </w:rPr>
        <w:t> </w:t>
      </w:r>
      <w:r w:rsidR="00776CCF" w:rsidRPr="00531DC6">
        <w:rPr>
          <w:b w:val="0"/>
          <w:bCs w:val="0"/>
          <w:sz w:val="22"/>
          <w:szCs w:val="22"/>
        </w:rPr>
        <w:t>7</w:t>
      </w:r>
      <w:r w:rsidR="00EB2F39" w:rsidRPr="00531DC6">
        <w:rPr>
          <w:b w:val="0"/>
          <w:bCs w:val="0"/>
          <w:sz w:val="22"/>
          <w:szCs w:val="22"/>
        </w:rPr>
        <w:t>,</w:t>
      </w:r>
      <w:r w:rsidR="00776CCF" w:rsidRPr="00531DC6">
        <w:rPr>
          <w:b w:val="0"/>
          <w:bCs w:val="0"/>
          <w:sz w:val="22"/>
          <w:szCs w:val="22"/>
        </w:rPr>
        <w:t>7</w:t>
      </w:r>
      <w:r w:rsidR="00EB2F39" w:rsidRPr="00531DC6">
        <w:rPr>
          <w:b w:val="0"/>
          <w:bCs w:val="0"/>
          <w:sz w:val="22"/>
          <w:szCs w:val="22"/>
        </w:rPr>
        <w:t> %;</w:t>
      </w:r>
      <w:r w:rsidR="00DE54DA" w:rsidRPr="00531DC6">
        <w:rPr>
          <w:b w:val="0"/>
          <w:bCs w:val="0"/>
          <w:sz w:val="22"/>
          <w:szCs w:val="22"/>
        </w:rPr>
        <w:t xml:space="preserve"> </w:t>
      </w:r>
      <w:r w:rsidR="00776CCF" w:rsidRPr="00531DC6">
        <w:rPr>
          <w:b w:val="0"/>
          <w:bCs w:val="0"/>
          <w:sz w:val="22"/>
          <w:szCs w:val="22"/>
        </w:rPr>
        <w:t>RR</w:t>
      </w:r>
      <w:r w:rsidR="00EB2F39" w:rsidRPr="00531DC6">
        <w:rPr>
          <w:b w:val="0"/>
          <w:bCs w:val="0"/>
          <w:sz w:val="22"/>
          <w:szCs w:val="22"/>
        </w:rPr>
        <w:t> </w:t>
      </w:r>
      <w:r w:rsidR="00776CCF" w:rsidRPr="00531DC6">
        <w:rPr>
          <w:b w:val="0"/>
          <w:bCs w:val="0"/>
          <w:sz w:val="22"/>
          <w:szCs w:val="22"/>
        </w:rPr>
        <w:t>1</w:t>
      </w:r>
      <w:r w:rsidR="00EB2F39" w:rsidRPr="00531DC6">
        <w:rPr>
          <w:b w:val="0"/>
          <w:bCs w:val="0"/>
          <w:sz w:val="22"/>
          <w:szCs w:val="22"/>
        </w:rPr>
        <w:t>,</w:t>
      </w:r>
      <w:r w:rsidR="00776CCF" w:rsidRPr="00531DC6">
        <w:rPr>
          <w:b w:val="0"/>
          <w:bCs w:val="0"/>
          <w:sz w:val="22"/>
          <w:szCs w:val="22"/>
        </w:rPr>
        <w:t>38</w:t>
      </w:r>
      <w:r w:rsidR="00EB2F39" w:rsidRPr="00531DC6">
        <w:rPr>
          <w:b w:val="0"/>
          <w:bCs w:val="0"/>
          <w:sz w:val="22"/>
          <w:szCs w:val="22"/>
        </w:rPr>
        <w:t>;</w:t>
      </w:r>
      <w:r w:rsidR="00776CCF" w:rsidRPr="00531DC6">
        <w:rPr>
          <w:b w:val="0"/>
          <w:bCs w:val="0"/>
          <w:sz w:val="22"/>
          <w:szCs w:val="22"/>
        </w:rPr>
        <w:t xml:space="preserve"> 95</w:t>
      </w:r>
      <w:r w:rsidR="00EB2F39" w:rsidRPr="00531DC6">
        <w:rPr>
          <w:b w:val="0"/>
          <w:bCs w:val="0"/>
          <w:sz w:val="22"/>
          <w:szCs w:val="22"/>
        </w:rPr>
        <w:t> </w:t>
      </w:r>
      <w:r w:rsidR="00776CCF" w:rsidRPr="00531DC6">
        <w:rPr>
          <w:b w:val="0"/>
          <w:bCs w:val="0"/>
          <w:sz w:val="22"/>
          <w:szCs w:val="22"/>
        </w:rPr>
        <w:t>%</w:t>
      </w:r>
      <w:r w:rsidR="00EB2F39" w:rsidRPr="00531DC6">
        <w:rPr>
          <w:b w:val="0"/>
          <w:bCs w:val="0"/>
          <w:sz w:val="22"/>
          <w:szCs w:val="22"/>
        </w:rPr>
        <w:t> </w:t>
      </w:r>
      <w:r w:rsidR="00776CCF" w:rsidRPr="00531DC6">
        <w:rPr>
          <w:b w:val="0"/>
          <w:bCs w:val="0"/>
          <w:sz w:val="22"/>
          <w:szCs w:val="22"/>
        </w:rPr>
        <w:t>CI</w:t>
      </w:r>
      <w:r w:rsidR="00EB2F39" w:rsidRPr="00531DC6">
        <w:rPr>
          <w:b w:val="0"/>
          <w:bCs w:val="0"/>
          <w:sz w:val="22"/>
          <w:szCs w:val="22"/>
        </w:rPr>
        <w:t> </w:t>
      </w:r>
      <w:r w:rsidR="00776CCF" w:rsidRPr="00531DC6">
        <w:rPr>
          <w:b w:val="0"/>
          <w:bCs w:val="0"/>
          <w:sz w:val="22"/>
          <w:szCs w:val="22"/>
        </w:rPr>
        <w:t>[1</w:t>
      </w:r>
      <w:r w:rsidR="00EB2F39" w:rsidRPr="00531DC6">
        <w:rPr>
          <w:b w:val="0"/>
          <w:bCs w:val="0"/>
          <w:sz w:val="22"/>
          <w:szCs w:val="22"/>
        </w:rPr>
        <w:t>,</w:t>
      </w:r>
      <w:r w:rsidR="00776CCF" w:rsidRPr="00531DC6">
        <w:rPr>
          <w:b w:val="0"/>
          <w:bCs w:val="0"/>
          <w:sz w:val="22"/>
          <w:szCs w:val="22"/>
        </w:rPr>
        <w:t>25</w:t>
      </w:r>
      <w:r w:rsidR="00EB2F39" w:rsidRPr="00531DC6">
        <w:rPr>
          <w:b w:val="0"/>
          <w:bCs w:val="0"/>
          <w:sz w:val="22"/>
          <w:szCs w:val="22"/>
        </w:rPr>
        <w:t> – </w:t>
      </w:r>
      <w:r w:rsidR="00776CCF" w:rsidRPr="00531DC6">
        <w:rPr>
          <w:b w:val="0"/>
          <w:bCs w:val="0"/>
          <w:sz w:val="22"/>
          <w:szCs w:val="22"/>
        </w:rPr>
        <w:t>1</w:t>
      </w:r>
      <w:r w:rsidR="00EB2F39" w:rsidRPr="00531DC6">
        <w:rPr>
          <w:b w:val="0"/>
          <w:bCs w:val="0"/>
          <w:sz w:val="22"/>
          <w:szCs w:val="22"/>
        </w:rPr>
        <w:t>,</w:t>
      </w:r>
      <w:r w:rsidR="00776CCF" w:rsidRPr="00531DC6">
        <w:rPr>
          <w:b w:val="0"/>
          <w:bCs w:val="0"/>
          <w:sz w:val="22"/>
          <w:szCs w:val="22"/>
        </w:rPr>
        <w:t>52] p</w:t>
      </w:r>
      <w:r w:rsidR="00EB2F39" w:rsidRPr="00531DC6">
        <w:rPr>
          <w:b w:val="0"/>
          <w:bCs w:val="0"/>
          <w:sz w:val="22"/>
          <w:szCs w:val="22"/>
        </w:rPr>
        <w:t> </w:t>
      </w:r>
      <w:r w:rsidR="00776CCF" w:rsidRPr="00531DC6">
        <w:rPr>
          <w:b w:val="0"/>
          <w:bCs w:val="0"/>
          <w:sz w:val="22"/>
          <w:szCs w:val="22"/>
        </w:rPr>
        <w:t>&lt;</w:t>
      </w:r>
      <w:r w:rsidR="00EB2F39" w:rsidRPr="00531DC6">
        <w:rPr>
          <w:b w:val="0"/>
          <w:bCs w:val="0"/>
          <w:sz w:val="22"/>
          <w:szCs w:val="22"/>
        </w:rPr>
        <w:t> </w:t>
      </w:r>
      <w:r w:rsidR="00776CCF" w:rsidRPr="00531DC6">
        <w:rPr>
          <w:b w:val="0"/>
          <w:bCs w:val="0"/>
          <w:sz w:val="22"/>
          <w:szCs w:val="22"/>
        </w:rPr>
        <w:t>0</w:t>
      </w:r>
      <w:r w:rsidR="00EB2F39" w:rsidRPr="00531DC6">
        <w:rPr>
          <w:b w:val="0"/>
          <w:bCs w:val="0"/>
          <w:sz w:val="22"/>
          <w:szCs w:val="22"/>
        </w:rPr>
        <w:t>,</w:t>
      </w:r>
      <w:r w:rsidR="00776CCF" w:rsidRPr="00531DC6">
        <w:rPr>
          <w:b w:val="0"/>
          <w:bCs w:val="0"/>
          <w:sz w:val="22"/>
          <w:szCs w:val="22"/>
        </w:rPr>
        <w:t>001).</w:t>
      </w:r>
    </w:p>
    <w:p w14:paraId="1ADD638B" w14:textId="77777777" w:rsidR="00776CCF" w:rsidRPr="00531DC6" w:rsidRDefault="00776CCF" w:rsidP="00453ABF">
      <w:pPr>
        <w:pStyle w:val="Zkladntext"/>
        <w:tabs>
          <w:tab w:val="left" w:pos="567"/>
        </w:tabs>
        <w:spacing w:after="0"/>
        <w:jc w:val="left"/>
        <w:rPr>
          <w:szCs w:val="22"/>
          <w:lang w:val="sk-SK"/>
        </w:rPr>
      </w:pPr>
    </w:p>
    <w:p w14:paraId="3A409EE4" w14:textId="77777777" w:rsidR="00776CCF" w:rsidRPr="00531DC6" w:rsidRDefault="00776CCF" w:rsidP="00453ABF">
      <w:pPr>
        <w:tabs>
          <w:tab w:val="left" w:pos="567"/>
        </w:tabs>
        <w:rPr>
          <w:b w:val="0"/>
          <w:bCs w:val="0"/>
          <w:sz w:val="22"/>
          <w:szCs w:val="22"/>
        </w:rPr>
      </w:pPr>
      <w:r w:rsidRPr="00531DC6">
        <w:rPr>
          <w:b w:val="0"/>
          <w:bCs w:val="0"/>
          <w:sz w:val="22"/>
          <w:szCs w:val="22"/>
        </w:rPr>
        <w:lastRenderedPageBreak/>
        <w:t xml:space="preserve">Štúdia nepreukázala superioritu žiadneho </w:t>
      </w:r>
      <w:r w:rsidR="00EC2B36" w:rsidRPr="00531DC6">
        <w:rPr>
          <w:b w:val="0"/>
          <w:bCs w:val="0"/>
          <w:sz w:val="22"/>
          <w:szCs w:val="22"/>
        </w:rPr>
        <w:t>lie</w:t>
      </w:r>
      <w:r w:rsidRPr="00531DC6">
        <w:rPr>
          <w:b w:val="0"/>
          <w:bCs w:val="0"/>
          <w:sz w:val="22"/>
          <w:szCs w:val="22"/>
        </w:rPr>
        <w:t xml:space="preserve">ku vzhľadom na primárne sledovaný </w:t>
      </w:r>
      <w:r w:rsidR="00EC2B36" w:rsidRPr="00531DC6">
        <w:rPr>
          <w:b w:val="0"/>
          <w:bCs w:val="0"/>
          <w:sz w:val="22"/>
          <w:szCs w:val="22"/>
        </w:rPr>
        <w:t xml:space="preserve">koncový </w:t>
      </w:r>
      <w:r w:rsidR="00C248B8" w:rsidRPr="00531DC6">
        <w:rPr>
          <w:b w:val="0"/>
          <w:bCs w:val="0"/>
          <w:sz w:val="22"/>
          <w:szCs w:val="22"/>
        </w:rPr>
        <w:t>parameter;</w:t>
      </w:r>
      <w:r w:rsidRPr="00531DC6">
        <w:rPr>
          <w:b w:val="0"/>
          <w:bCs w:val="0"/>
          <w:sz w:val="22"/>
          <w:szCs w:val="22"/>
        </w:rPr>
        <w:t xml:space="preserve"> analýza výsledkov vykonaná </w:t>
      </w:r>
      <w:r w:rsidRPr="00531DC6">
        <w:rPr>
          <w:b w:val="0"/>
          <w:bCs w:val="0"/>
          <w:i/>
          <w:iCs/>
          <w:sz w:val="22"/>
          <w:szCs w:val="22"/>
        </w:rPr>
        <w:t>a posteriori</w:t>
      </w:r>
      <w:r w:rsidRPr="00531DC6">
        <w:rPr>
          <w:b w:val="0"/>
          <w:bCs w:val="0"/>
          <w:sz w:val="22"/>
          <w:szCs w:val="22"/>
        </w:rPr>
        <w:t xml:space="preserve"> ukázala, že amlodipín znižuje primárne sledovaný </w:t>
      </w:r>
      <w:r w:rsidR="00EC2B36" w:rsidRPr="00531DC6">
        <w:rPr>
          <w:b w:val="0"/>
          <w:bCs w:val="0"/>
          <w:sz w:val="22"/>
          <w:szCs w:val="22"/>
        </w:rPr>
        <w:t xml:space="preserve">koncový </w:t>
      </w:r>
      <w:r w:rsidRPr="00531DC6">
        <w:rPr>
          <w:b w:val="0"/>
          <w:bCs w:val="0"/>
          <w:sz w:val="22"/>
          <w:szCs w:val="22"/>
        </w:rPr>
        <w:t xml:space="preserve">parameter </w:t>
      </w:r>
      <w:r w:rsidR="00C248B8" w:rsidRPr="00531DC6">
        <w:rPr>
          <w:b w:val="0"/>
          <w:bCs w:val="0"/>
          <w:sz w:val="22"/>
          <w:szCs w:val="22"/>
        </w:rPr>
        <w:t xml:space="preserve">– </w:t>
      </w:r>
      <w:r w:rsidRPr="00531DC6">
        <w:rPr>
          <w:b w:val="0"/>
          <w:bCs w:val="0"/>
          <w:sz w:val="22"/>
          <w:szCs w:val="22"/>
        </w:rPr>
        <w:t>fatálnu ICHS a nefat</w:t>
      </w:r>
      <w:r w:rsidR="00EC2B36" w:rsidRPr="00531DC6">
        <w:rPr>
          <w:b w:val="0"/>
          <w:bCs w:val="0"/>
          <w:sz w:val="22"/>
          <w:szCs w:val="22"/>
        </w:rPr>
        <w:t>álne infarkty myokardu</w:t>
      </w:r>
      <w:r w:rsidR="00C248B8" w:rsidRPr="00531DC6">
        <w:rPr>
          <w:b w:val="0"/>
          <w:bCs w:val="0"/>
          <w:sz w:val="22"/>
          <w:szCs w:val="22"/>
        </w:rPr>
        <w:t>,</w:t>
      </w:r>
      <w:r w:rsidR="00EC2B36" w:rsidRPr="00531DC6">
        <w:rPr>
          <w:b w:val="0"/>
          <w:bCs w:val="0"/>
          <w:sz w:val="22"/>
          <w:szCs w:val="22"/>
        </w:rPr>
        <w:t xml:space="preserve"> ako aj </w:t>
      </w:r>
      <w:r w:rsidRPr="00531DC6">
        <w:rPr>
          <w:b w:val="0"/>
          <w:bCs w:val="0"/>
          <w:sz w:val="22"/>
          <w:szCs w:val="22"/>
        </w:rPr>
        <w:t xml:space="preserve">sekundárne sledovaný </w:t>
      </w:r>
      <w:r w:rsidR="00EC2B36" w:rsidRPr="00531DC6">
        <w:rPr>
          <w:b w:val="0"/>
          <w:bCs w:val="0"/>
          <w:sz w:val="22"/>
          <w:szCs w:val="22"/>
        </w:rPr>
        <w:t xml:space="preserve">koncový </w:t>
      </w:r>
      <w:r w:rsidRPr="00531DC6">
        <w:rPr>
          <w:b w:val="0"/>
          <w:bCs w:val="0"/>
          <w:sz w:val="22"/>
          <w:szCs w:val="22"/>
        </w:rPr>
        <w:t>param</w:t>
      </w:r>
      <w:r w:rsidR="00EC2B36" w:rsidRPr="00531DC6">
        <w:rPr>
          <w:b w:val="0"/>
          <w:bCs w:val="0"/>
          <w:sz w:val="22"/>
          <w:szCs w:val="22"/>
        </w:rPr>
        <w:t xml:space="preserve">eter </w:t>
      </w:r>
      <w:r w:rsidR="00C248B8" w:rsidRPr="00531DC6">
        <w:rPr>
          <w:b w:val="0"/>
          <w:bCs w:val="0"/>
          <w:sz w:val="22"/>
          <w:szCs w:val="22"/>
        </w:rPr>
        <w:t>– mor</w:t>
      </w:r>
      <w:r w:rsidR="00EC2B36" w:rsidRPr="00531DC6">
        <w:rPr>
          <w:b w:val="0"/>
          <w:bCs w:val="0"/>
          <w:sz w:val="22"/>
          <w:szCs w:val="22"/>
        </w:rPr>
        <w:t>talitu každej príčiny v </w:t>
      </w:r>
      <w:r w:rsidRPr="00531DC6">
        <w:rPr>
          <w:b w:val="0"/>
          <w:bCs w:val="0"/>
          <w:sz w:val="22"/>
          <w:szCs w:val="22"/>
        </w:rPr>
        <w:t>pod</w:t>
      </w:r>
      <w:r w:rsidR="00EC30BC" w:rsidRPr="00531DC6">
        <w:rPr>
          <w:b w:val="0"/>
          <w:bCs w:val="0"/>
          <w:sz w:val="22"/>
          <w:szCs w:val="22"/>
        </w:rPr>
        <w:t>obnom rozsahu ako chlórtalidon.</w:t>
      </w:r>
    </w:p>
    <w:p w14:paraId="5C1C7109" w14:textId="77777777" w:rsidR="00776CCF" w:rsidRPr="00531DC6" w:rsidRDefault="00776CCF" w:rsidP="00453ABF">
      <w:pPr>
        <w:tabs>
          <w:tab w:val="left" w:pos="567"/>
        </w:tabs>
        <w:rPr>
          <w:b w:val="0"/>
          <w:bCs w:val="0"/>
          <w:sz w:val="22"/>
          <w:szCs w:val="22"/>
        </w:rPr>
      </w:pPr>
    </w:p>
    <w:p w14:paraId="4A2948CD" w14:textId="77777777" w:rsidR="0016622B" w:rsidRPr="00531DC6" w:rsidRDefault="0016622B" w:rsidP="00453ABF">
      <w:pPr>
        <w:tabs>
          <w:tab w:val="left" w:pos="567"/>
        </w:tabs>
        <w:rPr>
          <w:b w:val="0"/>
          <w:iCs/>
          <w:sz w:val="22"/>
          <w:szCs w:val="22"/>
        </w:rPr>
      </w:pPr>
      <w:r w:rsidRPr="00531DC6">
        <w:rPr>
          <w:iCs/>
          <w:sz w:val="22"/>
          <w:szCs w:val="22"/>
        </w:rPr>
        <w:t>V štúdii SPARCL (</w:t>
      </w:r>
      <w:r w:rsidR="00791B1D">
        <w:rPr>
          <w:iCs/>
          <w:sz w:val="22"/>
          <w:szCs w:val="22"/>
        </w:rPr>
        <w:t>„</w:t>
      </w:r>
      <w:r w:rsidRPr="00531DC6">
        <w:rPr>
          <w:iCs/>
          <w:sz w:val="22"/>
          <w:szCs w:val="22"/>
        </w:rPr>
        <w:t>Prevencia cievnej mozgovej príhody agresívnym znížením hladín cholesterolu</w:t>
      </w:r>
      <w:r w:rsidR="003956D0" w:rsidRPr="00531DC6">
        <w:rPr>
          <w:iCs/>
          <w:sz w:val="22"/>
          <w:szCs w:val="22"/>
        </w:rPr>
        <w:t>“</w:t>
      </w:r>
      <w:r w:rsidRPr="00531DC6">
        <w:rPr>
          <w:iCs/>
          <w:sz w:val="22"/>
          <w:szCs w:val="22"/>
        </w:rPr>
        <w:t>)</w:t>
      </w:r>
      <w:r w:rsidRPr="00531DC6">
        <w:rPr>
          <w:b w:val="0"/>
          <w:iCs/>
          <w:sz w:val="22"/>
          <w:szCs w:val="22"/>
        </w:rPr>
        <w:t xml:space="preserve"> sa hodnotil účinok 80 mg atorvastatínu denne alebo placeba na cievnu mozgovú príhodu u 4 731 pacientov, ktorí mali cievnu mozgovú príhodu alebo tranzitórny ischemický atak (TIA) v priebehu predchádzajúcich 6 mesiacov a nemali pozitívnu anamnézu ischemickej choroby srdca (ICHS). 60 % pacientov boli muži vo veku 21 – 92 rokov (priemerný vek 63 rokov) a ich priemerná hodnota LDL cholesterolu na</w:t>
      </w:r>
      <w:r w:rsidR="005E36CB">
        <w:rPr>
          <w:b w:val="0"/>
          <w:iCs/>
          <w:sz w:val="22"/>
          <w:szCs w:val="22"/>
        </w:rPr>
        <w:t> </w:t>
      </w:r>
      <w:r w:rsidRPr="00531DC6">
        <w:rPr>
          <w:b w:val="0"/>
          <w:iCs/>
          <w:sz w:val="22"/>
          <w:szCs w:val="22"/>
        </w:rPr>
        <w:t>začiatku sledovania bola 3,4 mmol/l (133 mg/dl). Priemerná hodnota LDL</w:t>
      </w:r>
      <w:r w:rsidRPr="00531DC6">
        <w:rPr>
          <w:b w:val="0"/>
          <w:iCs/>
          <w:sz w:val="22"/>
          <w:szCs w:val="22"/>
        </w:rPr>
        <w:noBreakHyphen/>
        <w:t>C počas liečby atorvastatínom bola 1,9 mmol/l (73 mg/dl) a 3,3 mmol/l (129 mg/dl) počas liečby placebom. Stredná hodnota sledovania bola 4,9 rokov.</w:t>
      </w:r>
    </w:p>
    <w:p w14:paraId="2CDAB4D8" w14:textId="77777777" w:rsidR="0016622B" w:rsidRPr="00531DC6" w:rsidRDefault="0016622B" w:rsidP="00453ABF">
      <w:pPr>
        <w:tabs>
          <w:tab w:val="left" w:pos="567"/>
        </w:tabs>
        <w:rPr>
          <w:b w:val="0"/>
          <w:iCs/>
          <w:sz w:val="22"/>
          <w:szCs w:val="22"/>
        </w:rPr>
      </w:pPr>
    </w:p>
    <w:p w14:paraId="5D588A2C" w14:textId="77777777" w:rsidR="0016622B" w:rsidRPr="00531DC6" w:rsidRDefault="0016622B" w:rsidP="00453ABF">
      <w:pPr>
        <w:tabs>
          <w:tab w:val="left" w:pos="567"/>
        </w:tabs>
        <w:rPr>
          <w:b w:val="0"/>
          <w:iCs/>
          <w:sz w:val="22"/>
          <w:szCs w:val="22"/>
        </w:rPr>
      </w:pPr>
      <w:r w:rsidRPr="00531DC6">
        <w:rPr>
          <w:b w:val="0"/>
          <w:iCs/>
          <w:sz w:val="22"/>
          <w:szCs w:val="22"/>
        </w:rPr>
        <w:t>Atorvastatín 80 mg znižoval riziko primárne sledovaného parametra fatálnej alebo nefatálnej cievnej mozgovej príhody o 15 % (HR 0,85; 95 % IS, 0,72 – 1,00; p = 0,05 alebo 0,84; 95 % IS, 0,71 – 0,99; p = 0,03 po úprave faktorov na začiatku sledovania) v porovnaní s placebom. Celková mortalita pri použití atorvastatínu bola 9,1 % (216/2365) oproti 8,9 % (211/2366) pri placebe.</w:t>
      </w:r>
    </w:p>
    <w:p w14:paraId="28B9B3AB" w14:textId="77777777" w:rsidR="0016622B" w:rsidRPr="00531DC6" w:rsidRDefault="0016622B" w:rsidP="00453ABF">
      <w:pPr>
        <w:tabs>
          <w:tab w:val="left" w:pos="567"/>
        </w:tabs>
        <w:rPr>
          <w:b w:val="0"/>
          <w:iCs/>
          <w:sz w:val="22"/>
          <w:szCs w:val="22"/>
        </w:rPr>
      </w:pPr>
    </w:p>
    <w:p w14:paraId="772E805C" w14:textId="77777777" w:rsidR="0016622B" w:rsidRPr="00531DC6" w:rsidRDefault="0016622B" w:rsidP="00453ABF">
      <w:pPr>
        <w:tabs>
          <w:tab w:val="left" w:pos="567"/>
        </w:tabs>
        <w:rPr>
          <w:b w:val="0"/>
          <w:iCs/>
          <w:sz w:val="22"/>
          <w:szCs w:val="22"/>
        </w:rPr>
      </w:pPr>
      <w:r w:rsidRPr="00531DC6">
        <w:rPr>
          <w:b w:val="0"/>
          <w:iCs/>
          <w:sz w:val="22"/>
          <w:szCs w:val="22"/>
        </w:rPr>
        <w:t>V </w:t>
      </w:r>
      <w:r w:rsidRPr="00531DC6">
        <w:rPr>
          <w:b w:val="0"/>
          <w:i/>
          <w:iCs/>
          <w:sz w:val="22"/>
          <w:szCs w:val="22"/>
        </w:rPr>
        <w:t>post</w:t>
      </w:r>
      <w:r w:rsidRPr="00531DC6">
        <w:rPr>
          <w:b w:val="0"/>
          <w:i/>
          <w:iCs/>
          <w:sz w:val="22"/>
          <w:szCs w:val="22"/>
        </w:rPr>
        <w:noBreakHyphen/>
        <w:t>hoc</w:t>
      </w:r>
      <w:r w:rsidRPr="00531DC6">
        <w:rPr>
          <w:b w:val="0"/>
          <w:iCs/>
          <w:sz w:val="22"/>
          <w:szCs w:val="22"/>
        </w:rPr>
        <w:t xml:space="preserve"> analýze znižoval atorvastatín 80 mg výskyt ischemickej cievnej mozgovej príhody (218/2365, 9,2 % oproti 274/2366, 11,6 %, p = 0,01) a zvyšoval výskyt hemoragickej cievnej mozgovej príhody (55/2365, 2,3 % oproti 33/2366, 1,4 %, p = 0,02) v porovnaní s placebom.</w:t>
      </w:r>
    </w:p>
    <w:p w14:paraId="4DFF3013" w14:textId="77777777" w:rsidR="0016622B" w:rsidRPr="00531DC6" w:rsidRDefault="0016622B" w:rsidP="00453ABF">
      <w:pPr>
        <w:tabs>
          <w:tab w:val="left" w:pos="567"/>
        </w:tabs>
        <w:rPr>
          <w:b w:val="0"/>
          <w:iCs/>
          <w:sz w:val="22"/>
          <w:szCs w:val="22"/>
        </w:rPr>
      </w:pPr>
    </w:p>
    <w:p w14:paraId="51E41D0C" w14:textId="77777777" w:rsidR="0016622B" w:rsidRPr="00531DC6" w:rsidRDefault="00544CC7" w:rsidP="00544CC7">
      <w:pPr>
        <w:tabs>
          <w:tab w:val="left" w:pos="567"/>
        </w:tabs>
        <w:autoSpaceDE w:val="0"/>
        <w:autoSpaceDN w:val="0"/>
        <w:adjustRightInd w:val="0"/>
        <w:rPr>
          <w:b w:val="0"/>
          <w:bCs w:val="0"/>
          <w:sz w:val="22"/>
          <w:szCs w:val="22"/>
          <w:u w:val="single"/>
        </w:rPr>
      </w:pPr>
      <w:r>
        <w:rPr>
          <w:b w:val="0"/>
          <w:sz w:val="22"/>
          <w:szCs w:val="22"/>
        </w:rPr>
        <w:t xml:space="preserve">- </w:t>
      </w:r>
      <w:r w:rsidR="0016622B" w:rsidRPr="00531DC6">
        <w:rPr>
          <w:b w:val="0"/>
          <w:sz w:val="22"/>
          <w:szCs w:val="22"/>
        </w:rPr>
        <w:t xml:space="preserve">Riziko hemoragickej </w:t>
      </w:r>
      <w:r w:rsidR="0016622B" w:rsidRPr="00531DC6">
        <w:rPr>
          <w:b w:val="0"/>
          <w:iCs/>
          <w:sz w:val="22"/>
          <w:szCs w:val="22"/>
        </w:rPr>
        <w:t>cievnej mozgovej príhody</w:t>
      </w:r>
      <w:r w:rsidR="0016622B" w:rsidRPr="00531DC6">
        <w:rPr>
          <w:b w:val="0"/>
          <w:sz w:val="22"/>
          <w:szCs w:val="22"/>
        </w:rPr>
        <w:t xml:space="preserve"> bolo zvýšené u pacientov, ktorí vstúpili do štúdie s anamnézou už prekonanej hemoragickej </w:t>
      </w:r>
      <w:r w:rsidR="0016622B" w:rsidRPr="00531DC6">
        <w:rPr>
          <w:b w:val="0"/>
          <w:iCs/>
          <w:sz w:val="22"/>
          <w:szCs w:val="22"/>
        </w:rPr>
        <w:t>cievnej mozgovej príhody</w:t>
      </w:r>
      <w:r w:rsidR="0016622B" w:rsidRPr="00531DC6">
        <w:rPr>
          <w:b w:val="0"/>
          <w:sz w:val="22"/>
          <w:szCs w:val="22"/>
        </w:rPr>
        <w:t xml:space="preserve"> (7/45 u atorvastatínu oproti 2/48 u placeba; HR 4,06; 95 % IS, 0,84 – 19,57) </w:t>
      </w:r>
      <w:r w:rsidR="0016622B" w:rsidRPr="00531DC6">
        <w:rPr>
          <w:b w:val="0"/>
          <w:bCs w:val="0"/>
          <w:sz w:val="22"/>
          <w:szCs w:val="22"/>
        </w:rPr>
        <w:t xml:space="preserve">a riziko ischemickej </w:t>
      </w:r>
      <w:r w:rsidR="0016622B" w:rsidRPr="00531DC6">
        <w:rPr>
          <w:b w:val="0"/>
          <w:iCs/>
          <w:sz w:val="22"/>
          <w:szCs w:val="22"/>
        </w:rPr>
        <w:t>cievnej mozgovej príhody</w:t>
      </w:r>
      <w:r w:rsidR="0016622B" w:rsidRPr="00531DC6">
        <w:rPr>
          <w:b w:val="0"/>
          <w:bCs w:val="0"/>
          <w:sz w:val="22"/>
          <w:szCs w:val="22"/>
        </w:rPr>
        <w:t xml:space="preserve"> bolo v oboch skupinách podobné (3/45 u atorvastatínu oproti 2/48 u placeba; HR 1,64; 95 % IS, 0,27 – 9,82).</w:t>
      </w:r>
    </w:p>
    <w:p w14:paraId="373B2E86" w14:textId="77777777" w:rsidR="0016622B" w:rsidRPr="00531DC6" w:rsidRDefault="0016622B" w:rsidP="00453ABF">
      <w:pPr>
        <w:tabs>
          <w:tab w:val="left" w:pos="567"/>
        </w:tabs>
        <w:ind w:left="360"/>
        <w:rPr>
          <w:b w:val="0"/>
          <w:sz w:val="22"/>
          <w:szCs w:val="22"/>
        </w:rPr>
      </w:pPr>
    </w:p>
    <w:p w14:paraId="7474AA5C" w14:textId="77777777" w:rsidR="0016622B" w:rsidRPr="00531DC6" w:rsidRDefault="00544CC7" w:rsidP="00544CC7">
      <w:pPr>
        <w:tabs>
          <w:tab w:val="left" w:pos="567"/>
        </w:tabs>
        <w:autoSpaceDE w:val="0"/>
        <w:autoSpaceDN w:val="0"/>
        <w:adjustRightInd w:val="0"/>
        <w:rPr>
          <w:b w:val="0"/>
          <w:sz w:val="22"/>
          <w:szCs w:val="22"/>
          <w:u w:val="single"/>
        </w:rPr>
      </w:pPr>
      <w:r>
        <w:rPr>
          <w:b w:val="0"/>
          <w:sz w:val="22"/>
          <w:szCs w:val="22"/>
        </w:rPr>
        <w:t xml:space="preserve">- </w:t>
      </w:r>
      <w:r w:rsidR="0016622B" w:rsidRPr="00531DC6">
        <w:rPr>
          <w:b w:val="0"/>
          <w:sz w:val="22"/>
          <w:szCs w:val="22"/>
        </w:rPr>
        <w:t xml:space="preserve">Riziko hemoragickej </w:t>
      </w:r>
      <w:r w:rsidR="0016622B" w:rsidRPr="00531DC6">
        <w:rPr>
          <w:b w:val="0"/>
          <w:iCs/>
          <w:sz w:val="22"/>
          <w:szCs w:val="22"/>
        </w:rPr>
        <w:t>cievnej mozgovej príhody</w:t>
      </w:r>
      <w:r w:rsidR="0016622B" w:rsidRPr="00531DC6">
        <w:rPr>
          <w:b w:val="0"/>
          <w:sz w:val="22"/>
          <w:szCs w:val="22"/>
        </w:rPr>
        <w:t xml:space="preserve"> bolo zvýšené u pacientov, ktorí vstúpili do štúdie s anamnézou už prekonaného lakunárneho mozgového infarktu (20/708 u atorvastatínu oproti 4/701 u placeba; HR 4,99; 95 % IS, 1,71 – 14,61), ale</w:t>
      </w:r>
      <w:r w:rsidR="0016622B" w:rsidRPr="00531DC6">
        <w:rPr>
          <w:b w:val="0"/>
          <w:bCs w:val="0"/>
          <w:sz w:val="22"/>
          <w:szCs w:val="22"/>
        </w:rPr>
        <w:t xml:space="preserve"> u týchto pacientov bolo tiež znížené riziko ischemickej </w:t>
      </w:r>
      <w:r w:rsidR="0016622B" w:rsidRPr="00531DC6">
        <w:rPr>
          <w:b w:val="0"/>
          <w:iCs/>
          <w:sz w:val="22"/>
          <w:szCs w:val="22"/>
        </w:rPr>
        <w:t>cievnej mozgovej príhody</w:t>
      </w:r>
      <w:r w:rsidR="0016622B" w:rsidRPr="00531DC6">
        <w:rPr>
          <w:b w:val="0"/>
          <w:bCs w:val="0"/>
          <w:sz w:val="22"/>
          <w:szCs w:val="22"/>
        </w:rPr>
        <w:t xml:space="preserve"> (79/708 u atorvastatínu oproti 102/701 u placeba; HR 0,76; 95 % IS, 0,57 – 1,02). Je možné, že výsledné riziko </w:t>
      </w:r>
      <w:r w:rsidR="0016622B" w:rsidRPr="00531DC6">
        <w:rPr>
          <w:b w:val="0"/>
          <w:iCs/>
          <w:sz w:val="22"/>
          <w:szCs w:val="22"/>
        </w:rPr>
        <w:t>cievnej mozgovej príhody je zvýšené</w:t>
      </w:r>
      <w:r w:rsidR="0016622B" w:rsidRPr="00531DC6">
        <w:rPr>
          <w:b w:val="0"/>
          <w:bCs w:val="0"/>
          <w:sz w:val="22"/>
          <w:szCs w:val="22"/>
        </w:rPr>
        <w:t xml:space="preserve"> u pacientov s </w:t>
      </w:r>
      <w:r w:rsidR="0016622B" w:rsidRPr="00531DC6">
        <w:rPr>
          <w:b w:val="0"/>
          <w:sz w:val="22"/>
          <w:szCs w:val="22"/>
        </w:rPr>
        <w:t>anamnézou už prekonaného lakunárneho mozgového infarktu, ktorí dostávajú</w:t>
      </w:r>
      <w:r w:rsidR="0016622B" w:rsidRPr="00531DC6">
        <w:rPr>
          <w:b w:val="0"/>
          <w:bCs w:val="0"/>
          <w:sz w:val="22"/>
          <w:szCs w:val="22"/>
        </w:rPr>
        <w:t xml:space="preserve"> 80 mg atorvastatínu/deň.</w:t>
      </w:r>
    </w:p>
    <w:p w14:paraId="3AB889E7" w14:textId="77777777" w:rsidR="0016622B" w:rsidRPr="00531DC6" w:rsidRDefault="0016622B" w:rsidP="00453ABF">
      <w:pPr>
        <w:tabs>
          <w:tab w:val="left" w:pos="567"/>
        </w:tabs>
        <w:ind w:left="360"/>
        <w:rPr>
          <w:b w:val="0"/>
          <w:sz w:val="22"/>
          <w:szCs w:val="22"/>
        </w:rPr>
      </w:pPr>
    </w:p>
    <w:p w14:paraId="548F2DC5" w14:textId="77777777" w:rsidR="0016622B" w:rsidRPr="00531DC6" w:rsidRDefault="0016622B" w:rsidP="00453ABF">
      <w:pPr>
        <w:tabs>
          <w:tab w:val="left" w:pos="567"/>
        </w:tabs>
        <w:rPr>
          <w:b w:val="0"/>
          <w:iCs/>
          <w:sz w:val="22"/>
          <w:szCs w:val="22"/>
        </w:rPr>
      </w:pPr>
      <w:r w:rsidRPr="00531DC6">
        <w:rPr>
          <w:b w:val="0"/>
          <w:sz w:val="22"/>
          <w:szCs w:val="22"/>
        </w:rPr>
        <w:t xml:space="preserve">V podskupine pacientov s anamnézou už prekonanej hemoragickej </w:t>
      </w:r>
      <w:r w:rsidRPr="00531DC6">
        <w:rPr>
          <w:b w:val="0"/>
          <w:iCs/>
          <w:sz w:val="22"/>
          <w:szCs w:val="22"/>
        </w:rPr>
        <w:t xml:space="preserve">cievnej mozgovej príhody bola </w:t>
      </w:r>
      <w:r w:rsidRPr="00531DC6">
        <w:rPr>
          <w:b w:val="0"/>
          <w:sz w:val="22"/>
          <w:szCs w:val="22"/>
        </w:rPr>
        <w:t>celková mortalita pri použití atorvastatínu 15,6 % (7/45) oproti 10,4 % (5/48) pri</w:t>
      </w:r>
      <w:r w:rsidR="005E36CB">
        <w:rPr>
          <w:b w:val="0"/>
          <w:sz w:val="22"/>
          <w:szCs w:val="22"/>
        </w:rPr>
        <w:t> </w:t>
      </w:r>
      <w:r w:rsidRPr="00531DC6">
        <w:rPr>
          <w:b w:val="0"/>
          <w:sz w:val="22"/>
          <w:szCs w:val="22"/>
        </w:rPr>
        <w:t>placebe. V podskupine pacientov s anamnézou už prekonaného lakunárneho mozgového infarktu bola celková mortalita pri použití atorvastatínu 10,9 % (77/708) oproti 9,1 % (64/701) pri placebe.</w:t>
      </w:r>
    </w:p>
    <w:p w14:paraId="13DBCA04" w14:textId="77777777" w:rsidR="002C76EF" w:rsidRPr="00531DC6" w:rsidRDefault="002C76EF" w:rsidP="00453ABF">
      <w:pPr>
        <w:tabs>
          <w:tab w:val="left" w:pos="567"/>
        </w:tabs>
        <w:rPr>
          <w:b w:val="0"/>
          <w:bCs w:val="0"/>
          <w:sz w:val="22"/>
          <w:szCs w:val="22"/>
        </w:rPr>
      </w:pPr>
    </w:p>
    <w:p w14:paraId="71E1C10F" w14:textId="77777777" w:rsidR="00776CCF" w:rsidRPr="00531DC6" w:rsidRDefault="00776CCF" w:rsidP="00BF139A">
      <w:pPr>
        <w:keepNext/>
        <w:tabs>
          <w:tab w:val="left" w:pos="567"/>
        </w:tabs>
        <w:rPr>
          <w:sz w:val="22"/>
          <w:szCs w:val="22"/>
        </w:rPr>
      </w:pPr>
      <w:r w:rsidRPr="00531DC6">
        <w:rPr>
          <w:sz w:val="22"/>
          <w:szCs w:val="22"/>
        </w:rPr>
        <w:t>5.2</w:t>
      </w:r>
      <w:r w:rsidRPr="00531DC6">
        <w:rPr>
          <w:sz w:val="22"/>
          <w:szCs w:val="22"/>
        </w:rPr>
        <w:tab/>
        <w:t>Farmakokinetické vlastnosti</w:t>
      </w:r>
    </w:p>
    <w:p w14:paraId="7CB852D5" w14:textId="77777777" w:rsidR="00C248B8" w:rsidRPr="00531DC6" w:rsidRDefault="00C248B8" w:rsidP="00BF139A">
      <w:pPr>
        <w:keepNext/>
        <w:rPr>
          <w:sz w:val="22"/>
          <w:szCs w:val="22"/>
        </w:rPr>
      </w:pPr>
    </w:p>
    <w:p w14:paraId="464EB548" w14:textId="77777777" w:rsidR="00776CCF" w:rsidRPr="00531DC6" w:rsidRDefault="00581AC6" w:rsidP="00BF139A">
      <w:pPr>
        <w:keepNext/>
        <w:rPr>
          <w:b w:val="0"/>
          <w:sz w:val="22"/>
          <w:szCs w:val="22"/>
          <w:u w:val="single"/>
        </w:rPr>
      </w:pPr>
      <w:r w:rsidRPr="00531DC6">
        <w:rPr>
          <w:b w:val="0"/>
          <w:sz w:val="22"/>
          <w:szCs w:val="22"/>
          <w:u w:val="single"/>
        </w:rPr>
        <w:t>Údaje o</w:t>
      </w:r>
      <w:r w:rsidR="003225D9" w:rsidRPr="00531DC6">
        <w:rPr>
          <w:b w:val="0"/>
          <w:sz w:val="22"/>
          <w:szCs w:val="22"/>
          <w:u w:val="single"/>
        </w:rPr>
        <w:t> </w:t>
      </w:r>
      <w:r w:rsidR="002A169D" w:rsidRPr="00531DC6">
        <w:rPr>
          <w:b w:val="0"/>
          <w:sz w:val="22"/>
          <w:szCs w:val="22"/>
          <w:u w:val="single"/>
        </w:rPr>
        <w:t>D</w:t>
      </w:r>
      <w:r w:rsidR="00816A79" w:rsidRPr="00531DC6">
        <w:rPr>
          <w:b w:val="0"/>
          <w:sz w:val="22"/>
          <w:szCs w:val="22"/>
          <w:u w:val="single"/>
        </w:rPr>
        <w:t>ICARTILE</w:t>
      </w:r>
    </w:p>
    <w:p w14:paraId="548D6764" w14:textId="77777777" w:rsidR="003225D9" w:rsidRPr="00531DC6" w:rsidRDefault="003225D9" w:rsidP="00BF139A">
      <w:pPr>
        <w:keepNext/>
        <w:rPr>
          <w:b w:val="0"/>
          <w:sz w:val="22"/>
          <w:szCs w:val="22"/>
          <w:u w:val="single"/>
        </w:rPr>
      </w:pPr>
    </w:p>
    <w:p w14:paraId="4FC4582B" w14:textId="77777777" w:rsidR="00776CCF" w:rsidRPr="00531DC6" w:rsidRDefault="00776CCF" w:rsidP="00453ABF">
      <w:pPr>
        <w:tabs>
          <w:tab w:val="left" w:pos="567"/>
        </w:tabs>
        <w:rPr>
          <w:b w:val="0"/>
          <w:bCs w:val="0"/>
          <w:sz w:val="22"/>
          <w:szCs w:val="22"/>
        </w:rPr>
      </w:pPr>
      <w:r w:rsidRPr="00531DC6">
        <w:rPr>
          <w:b w:val="0"/>
          <w:bCs w:val="0"/>
          <w:sz w:val="22"/>
          <w:szCs w:val="22"/>
        </w:rPr>
        <w:t>Po perorálnom podaní boli pozorované dve rôzne maximálne pl</w:t>
      </w:r>
      <w:r w:rsidR="001D41E9" w:rsidRPr="00531DC6">
        <w:rPr>
          <w:b w:val="0"/>
          <w:bCs w:val="0"/>
          <w:sz w:val="22"/>
          <w:szCs w:val="22"/>
        </w:rPr>
        <w:t>azmatické koncentrácie. Prvú v priebehu 1 </w:t>
      </w:r>
      <w:r w:rsidRPr="00531DC6">
        <w:rPr>
          <w:b w:val="0"/>
          <w:bCs w:val="0"/>
          <w:sz w:val="22"/>
          <w:szCs w:val="22"/>
        </w:rPr>
        <w:t>až</w:t>
      </w:r>
      <w:r w:rsidR="001D41E9" w:rsidRPr="00531DC6">
        <w:rPr>
          <w:b w:val="0"/>
          <w:bCs w:val="0"/>
          <w:sz w:val="22"/>
          <w:szCs w:val="22"/>
        </w:rPr>
        <w:t> </w:t>
      </w:r>
      <w:r w:rsidRPr="00531DC6">
        <w:rPr>
          <w:b w:val="0"/>
          <w:bCs w:val="0"/>
          <w:sz w:val="22"/>
          <w:szCs w:val="22"/>
        </w:rPr>
        <w:t>2</w:t>
      </w:r>
      <w:r w:rsidR="001D41E9" w:rsidRPr="00531DC6">
        <w:rPr>
          <w:b w:val="0"/>
          <w:bCs w:val="0"/>
          <w:sz w:val="22"/>
          <w:szCs w:val="22"/>
        </w:rPr>
        <w:t> </w:t>
      </w:r>
      <w:r w:rsidRPr="00531DC6">
        <w:rPr>
          <w:b w:val="0"/>
          <w:bCs w:val="0"/>
          <w:sz w:val="22"/>
          <w:szCs w:val="22"/>
        </w:rPr>
        <w:t>hod</w:t>
      </w:r>
      <w:r w:rsidR="001D41E9" w:rsidRPr="00531DC6">
        <w:rPr>
          <w:b w:val="0"/>
          <w:bCs w:val="0"/>
          <w:sz w:val="22"/>
          <w:szCs w:val="22"/>
        </w:rPr>
        <w:t>í</w:t>
      </w:r>
      <w:r w:rsidRPr="00531DC6">
        <w:rPr>
          <w:b w:val="0"/>
          <w:bCs w:val="0"/>
          <w:sz w:val="22"/>
          <w:szCs w:val="22"/>
        </w:rPr>
        <w:t>n od podania možno pripísať atorvastatínu, druhú medzi 6</w:t>
      </w:r>
      <w:r w:rsidR="001D41E9" w:rsidRPr="00531DC6">
        <w:rPr>
          <w:b w:val="0"/>
          <w:bCs w:val="0"/>
          <w:sz w:val="22"/>
          <w:szCs w:val="22"/>
        </w:rPr>
        <w:t> </w:t>
      </w:r>
      <w:r w:rsidRPr="00531DC6">
        <w:rPr>
          <w:b w:val="0"/>
          <w:bCs w:val="0"/>
          <w:sz w:val="22"/>
          <w:szCs w:val="22"/>
        </w:rPr>
        <w:t>a</w:t>
      </w:r>
      <w:r w:rsidR="001D41E9" w:rsidRPr="00531DC6">
        <w:rPr>
          <w:b w:val="0"/>
          <w:bCs w:val="0"/>
          <w:sz w:val="22"/>
          <w:szCs w:val="22"/>
        </w:rPr>
        <w:t> </w:t>
      </w:r>
      <w:r w:rsidRPr="00531DC6">
        <w:rPr>
          <w:b w:val="0"/>
          <w:bCs w:val="0"/>
          <w:sz w:val="22"/>
          <w:szCs w:val="22"/>
        </w:rPr>
        <w:t>12</w:t>
      </w:r>
      <w:r w:rsidR="001D41E9" w:rsidRPr="00531DC6">
        <w:rPr>
          <w:b w:val="0"/>
          <w:bCs w:val="0"/>
          <w:sz w:val="22"/>
          <w:szCs w:val="22"/>
        </w:rPr>
        <w:t> </w:t>
      </w:r>
      <w:r w:rsidRPr="00531DC6">
        <w:rPr>
          <w:b w:val="0"/>
          <w:bCs w:val="0"/>
          <w:sz w:val="22"/>
          <w:szCs w:val="22"/>
        </w:rPr>
        <w:t>hodinami po podaní možno pripísať amlodipínu. Miera a rozsah absor</w:t>
      </w:r>
      <w:r w:rsidR="00E61F09" w:rsidRPr="00531DC6">
        <w:rPr>
          <w:b w:val="0"/>
          <w:bCs w:val="0"/>
          <w:sz w:val="22"/>
          <w:szCs w:val="22"/>
        </w:rPr>
        <w:t>p</w:t>
      </w:r>
      <w:r w:rsidRPr="00531DC6">
        <w:rPr>
          <w:b w:val="0"/>
          <w:bCs w:val="0"/>
          <w:sz w:val="22"/>
          <w:szCs w:val="22"/>
        </w:rPr>
        <w:t>cie (biologická dostupnosť) amlodipínu a atorvastatínu z</w:t>
      </w:r>
      <w:r w:rsidR="001D41E9" w:rsidRPr="00531DC6">
        <w:rPr>
          <w:b w:val="0"/>
          <w:bCs w:val="0"/>
          <w:sz w:val="22"/>
          <w:szCs w:val="22"/>
        </w:rPr>
        <w:t> </w:t>
      </w:r>
      <w:r w:rsidR="00FF7A6C" w:rsidRPr="00531DC6">
        <w:rPr>
          <w:b w:val="0"/>
          <w:bCs w:val="0"/>
          <w:sz w:val="22"/>
          <w:szCs w:val="22"/>
        </w:rPr>
        <w:t>DICARTILU</w:t>
      </w:r>
      <w:r w:rsidRPr="00531DC6">
        <w:rPr>
          <w:b w:val="0"/>
          <w:bCs w:val="0"/>
          <w:sz w:val="22"/>
          <w:szCs w:val="22"/>
        </w:rPr>
        <w:t xml:space="preserve"> sa signifikantne nelíšia od biologickej dostupnosti </w:t>
      </w:r>
      <w:r w:rsidR="001D41E9" w:rsidRPr="00531DC6">
        <w:rPr>
          <w:b w:val="0"/>
          <w:bCs w:val="0"/>
          <w:sz w:val="22"/>
          <w:szCs w:val="22"/>
        </w:rPr>
        <w:t xml:space="preserve">amlodipínu a atorvastatínu </w:t>
      </w:r>
      <w:r w:rsidRPr="00531DC6">
        <w:rPr>
          <w:b w:val="0"/>
          <w:bCs w:val="0"/>
          <w:sz w:val="22"/>
          <w:szCs w:val="22"/>
        </w:rPr>
        <w:t>p</w:t>
      </w:r>
      <w:r w:rsidR="001D41E9" w:rsidRPr="00531DC6">
        <w:rPr>
          <w:b w:val="0"/>
          <w:bCs w:val="0"/>
          <w:sz w:val="22"/>
          <w:szCs w:val="22"/>
        </w:rPr>
        <w:t>ri</w:t>
      </w:r>
      <w:r w:rsidRPr="00531DC6">
        <w:rPr>
          <w:b w:val="0"/>
          <w:bCs w:val="0"/>
          <w:sz w:val="22"/>
          <w:szCs w:val="22"/>
        </w:rPr>
        <w:t xml:space="preserve"> </w:t>
      </w:r>
      <w:r w:rsidR="00ED30B4" w:rsidRPr="00531DC6">
        <w:rPr>
          <w:b w:val="0"/>
          <w:bCs w:val="0"/>
          <w:sz w:val="22"/>
          <w:szCs w:val="22"/>
        </w:rPr>
        <w:t>súbežnom</w:t>
      </w:r>
      <w:r w:rsidRPr="00531DC6">
        <w:rPr>
          <w:b w:val="0"/>
          <w:bCs w:val="0"/>
          <w:sz w:val="22"/>
          <w:szCs w:val="22"/>
        </w:rPr>
        <w:t xml:space="preserve"> pod</w:t>
      </w:r>
      <w:r w:rsidR="001D41E9" w:rsidRPr="00531DC6">
        <w:rPr>
          <w:b w:val="0"/>
          <w:bCs w:val="0"/>
          <w:sz w:val="22"/>
          <w:szCs w:val="22"/>
        </w:rPr>
        <w:t>áv</w:t>
      </w:r>
      <w:r w:rsidRPr="00531DC6">
        <w:rPr>
          <w:b w:val="0"/>
          <w:bCs w:val="0"/>
          <w:sz w:val="22"/>
          <w:szCs w:val="22"/>
        </w:rPr>
        <w:t xml:space="preserve">aní tabliet amlodipínu a atorvastatínu. </w:t>
      </w:r>
    </w:p>
    <w:p w14:paraId="3A775897" w14:textId="77777777" w:rsidR="00776CCF" w:rsidRPr="00531DC6" w:rsidRDefault="00776CCF" w:rsidP="00453ABF">
      <w:pPr>
        <w:tabs>
          <w:tab w:val="left" w:pos="567"/>
        </w:tabs>
        <w:rPr>
          <w:b w:val="0"/>
          <w:bCs w:val="0"/>
          <w:sz w:val="22"/>
          <w:szCs w:val="22"/>
        </w:rPr>
      </w:pPr>
    </w:p>
    <w:p w14:paraId="0F8E7313" w14:textId="77777777" w:rsidR="00776CCF" w:rsidRPr="00531DC6" w:rsidRDefault="00776CCF" w:rsidP="00453ABF">
      <w:pPr>
        <w:tabs>
          <w:tab w:val="left" w:pos="567"/>
        </w:tabs>
        <w:rPr>
          <w:b w:val="0"/>
          <w:bCs w:val="0"/>
          <w:sz w:val="22"/>
          <w:szCs w:val="22"/>
        </w:rPr>
      </w:pPr>
      <w:r w:rsidRPr="00531DC6">
        <w:rPr>
          <w:b w:val="0"/>
          <w:bCs w:val="0"/>
          <w:sz w:val="22"/>
          <w:szCs w:val="22"/>
        </w:rPr>
        <w:t>Príjem potravy nemal vplyv na biologickú dostupnosť amlodipínu z </w:t>
      </w:r>
      <w:r w:rsidR="00FF7A6C" w:rsidRPr="00531DC6">
        <w:rPr>
          <w:b w:val="0"/>
          <w:bCs w:val="0"/>
          <w:sz w:val="22"/>
          <w:szCs w:val="22"/>
        </w:rPr>
        <w:t>DICARTILU</w:t>
      </w:r>
      <w:r w:rsidRPr="00531DC6">
        <w:rPr>
          <w:b w:val="0"/>
          <w:bCs w:val="0"/>
          <w:sz w:val="22"/>
          <w:szCs w:val="22"/>
        </w:rPr>
        <w:t>. Hoci jedlo znižuje mieru</w:t>
      </w:r>
      <w:r w:rsidR="00786A81" w:rsidRPr="00531DC6">
        <w:rPr>
          <w:b w:val="0"/>
          <w:bCs w:val="0"/>
          <w:sz w:val="22"/>
          <w:szCs w:val="22"/>
        </w:rPr>
        <w:t xml:space="preserve"> </w:t>
      </w:r>
      <w:r w:rsidRPr="00531DC6">
        <w:rPr>
          <w:b w:val="0"/>
          <w:bCs w:val="0"/>
          <w:sz w:val="22"/>
          <w:szCs w:val="22"/>
        </w:rPr>
        <w:t>absor</w:t>
      </w:r>
      <w:r w:rsidR="004C6354" w:rsidRPr="00531DC6">
        <w:rPr>
          <w:b w:val="0"/>
          <w:bCs w:val="0"/>
          <w:sz w:val="22"/>
          <w:szCs w:val="22"/>
        </w:rPr>
        <w:t>p</w:t>
      </w:r>
      <w:r w:rsidRPr="00531DC6">
        <w:rPr>
          <w:b w:val="0"/>
          <w:bCs w:val="0"/>
          <w:sz w:val="22"/>
          <w:szCs w:val="22"/>
        </w:rPr>
        <w:t>cie atorvastatínu z </w:t>
      </w:r>
      <w:r w:rsidR="00FF7A6C" w:rsidRPr="00531DC6">
        <w:rPr>
          <w:b w:val="0"/>
          <w:bCs w:val="0"/>
          <w:sz w:val="22"/>
          <w:szCs w:val="22"/>
        </w:rPr>
        <w:t>DICARTILU</w:t>
      </w:r>
      <w:r w:rsidR="00581AC6" w:rsidRPr="00531DC6">
        <w:rPr>
          <w:b w:val="0"/>
          <w:bCs w:val="0"/>
          <w:sz w:val="22"/>
          <w:szCs w:val="22"/>
        </w:rPr>
        <w:t xml:space="preserve"> o </w:t>
      </w:r>
      <w:r w:rsidRPr="00531DC6">
        <w:rPr>
          <w:b w:val="0"/>
          <w:bCs w:val="0"/>
          <w:sz w:val="22"/>
          <w:szCs w:val="22"/>
        </w:rPr>
        <w:t>približne 32</w:t>
      </w:r>
      <w:r w:rsidR="00581AC6" w:rsidRPr="00531DC6">
        <w:rPr>
          <w:b w:val="0"/>
          <w:bCs w:val="0"/>
          <w:sz w:val="22"/>
          <w:szCs w:val="22"/>
        </w:rPr>
        <w:t> </w:t>
      </w:r>
      <w:r w:rsidRPr="00531DC6">
        <w:rPr>
          <w:b w:val="0"/>
          <w:bCs w:val="0"/>
          <w:sz w:val="22"/>
          <w:szCs w:val="22"/>
        </w:rPr>
        <w:t>% a rozsah absor</w:t>
      </w:r>
      <w:r w:rsidR="004C6354" w:rsidRPr="00531DC6">
        <w:rPr>
          <w:b w:val="0"/>
          <w:bCs w:val="0"/>
          <w:sz w:val="22"/>
          <w:szCs w:val="22"/>
        </w:rPr>
        <w:t>p</w:t>
      </w:r>
      <w:r w:rsidRPr="00531DC6">
        <w:rPr>
          <w:b w:val="0"/>
          <w:bCs w:val="0"/>
          <w:sz w:val="22"/>
          <w:szCs w:val="22"/>
        </w:rPr>
        <w:t>cie o</w:t>
      </w:r>
      <w:r w:rsidR="00581AC6" w:rsidRPr="00531DC6">
        <w:rPr>
          <w:b w:val="0"/>
          <w:bCs w:val="0"/>
          <w:sz w:val="22"/>
          <w:szCs w:val="22"/>
        </w:rPr>
        <w:t> </w:t>
      </w:r>
      <w:r w:rsidRPr="00531DC6">
        <w:rPr>
          <w:b w:val="0"/>
          <w:bCs w:val="0"/>
          <w:sz w:val="22"/>
          <w:szCs w:val="22"/>
        </w:rPr>
        <w:t>11</w:t>
      </w:r>
      <w:r w:rsidR="00581AC6" w:rsidRPr="00531DC6">
        <w:rPr>
          <w:b w:val="0"/>
          <w:bCs w:val="0"/>
          <w:sz w:val="22"/>
          <w:szCs w:val="22"/>
        </w:rPr>
        <w:t> </w:t>
      </w:r>
      <w:r w:rsidRPr="00531DC6">
        <w:rPr>
          <w:b w:val="0"/>
          <w:bCs w:val="0"/>
          <w:sz w:val="22"/>
          <w:szCs w:val="22"/>
        </w:rPr>
        <w:t xml:space="preserve">%, podobné zníženie plazmatických koncentrácií bolo pozorované </w:t>
      </w:r>
      <w:r w:rsidR="00581AC6" w:rsidRPr="00531DC6">
        <w:rPr>
          <w:b w:val="0"/>
          <w:bCs w:val="0"/>
          <w:sz w:val="22"/>
          <w:szCs w:val="22"/>
        </w:rPr>
        <w:t>aj pri atorvastatíne (samotnom)</w:t>
      </w:r>
      <w:r w:rsidR="00EC30BC" w:rsidRPr="00531DC6">
        <w:rPr>
          <w:b w:val="0"/>
          <w:bCs w:val="0"/>
          <w:sz w:val="22"/>
          <w:szCs w:val="22"/>
        </w:rPr>
        <w:t xml:space="preserve">, ak boli tieto parametre posudzované pomocou </w:t>
      </w:r>
      <w:r w:rsidRPr="00531DC6">
        <w:rPr>
          <w:b w:val="0"/>
          <w:bCs w:val="0"/>
          <w:sz w:val="22"/>
          <w:szCs w:val="22"/>
        </w:rPr>
        <w:t>C</w:t>
      </w:r>
      <w:r w:rsidRPr="00531DC6">
        <w:rPr>
          <w:b w:val="0"/>
          <w:bCs w:val="0"/>
          <w:sz w:val="22"/>
          <w:szCs w:val="22"/>
          <w:vertAlign w:val="subscript"/>
        </w:rPr>
        <w:t>max</w:t>
      </w:r>
      <w:r w:rsidRPr="00531DC6">
        <w:rPr>
          <w:b w:val="0"/>
          <w:bCs w:val="0"/>
          <w:sz w:val="22"/>
          <w:szCs w:val="22"/>
        </w:rPr>
        <w:t xml:space="preserve"> a AUC, bez zníženia jeho účinku na LDL</w:t>
      </w:r>
      <w:r w:rsidR="00581AC6" w:rsidRPr="00531DC6">
        <w:rPr>
          <w:b w:val="0"/>
          <w:bCs w:val="0"/>
          <w:sz w:val="22"/>
          <w:szCs w:val="22"/>
        </w:rPr>
        <w:noBreakHyphen/>
      </w:r>
      <w:r w:rsidRPr="00531DC6">
        <w:rPr>
          <w:b w:val="0"/>
          <w:bCs w:val="0"/>
          <w:sz w:val="22"/>
          <w:szCs w:val="22"/>
        </w:rPr>
        <w:t>C u</w:t>
      </w:r>
      <w:r w:rsidR="00581AC6" w:rsidRPr="00531DC6">
        <w:rPr>
          <w:b w:val="0"/>
          <w:bCs w:val="0"/>
          <w:sz w:val="22"/>
          <w:szCs w:val="22"/>
        </w:rPr>
        <w:t> </w:t>
      </w:r>
      <w:r w:rsidRPr="00531DC6">
        <w:rPr>
          <w:b w:val="0"/>
          <w:bCs w:val="0"/>
          <w:sz w:val="22"/>
          <w:szCs w:val="22"/>
        </w:rPr>
        <w:t>pacie</w:t>
      </w:r>
      <w:r w:rsidR="00EC30BC" w:rsidRPr="00531DC6">
        <w:rPr>
          <w:b w:val="0"/>
          <w:bCs w:val="0"/>
          <w:sz w:val="22"/>
          <w:szCs w:val="22"/>
        </w:rPr>
        <w:t>ntov po najedení (pozri nižšie)</w:t>
      </w:r>
      <w:r w:rsidRPr="00531DC6">
        <w:rPr>
          <w:b w:val="0"/>
          <w:bCs w:val="0"/>
          <w:sz w:val="22"/>
          <w:szCs w:val="22"/>
        </w:rPr>
        <w:t>.</w:t>
      </w:r>
    </w:p>
    <w:p w14:paraId="66E147B0" w14:textId="77777777" w:rsidR="00776CCF" w:rsidRPr="00531DC6" w:rsidRDefault="00776CCF" w:rsidP="00453ABF">
      <w:pPr>
        <w:rPr>
          <w:b w:val="0"/>
          <w:sz w:val="22"/>
          <w:szCs w:val="22"/>
        </w:rPr>
      </w:pPr>
    </w:p>
    <w:p w14:paraId="6B881615" w14:textId="77777777" w:rsidR="00776CCF" w:rsidRPr="00531DC6" w:rsidRDefault="00581AC6" w:rsidP="00BF139A">
      <w:pPr>
        <w:keepNext/>
        <w:rPr>
          <w:b w:val="0"/>
          <w:sz w:val="22"/>
          <w:szCs w:val="22"/>
          <w:u w:val="single"/>
        </w:rPr>
      </w:pPr>
      <w:r w:rsidRPr="00531DC6">
        <w:rPr>
          <w:b w:val="0"/>
          <w:sz w:val="22"/>
          <w:szCs w:val="22"/>
          <w:u w:val="single"/>
        </w:rPr>
        <w:t>Údaje o</w:t>
      </w:r>
      <w:r w:rsidR="00FE00BE" w:rsidRPr="00531DC6">
        <w:rPr>
          <w:b w:val="0"/>
          <w:sz w:val="22"/>
          <w:szCs w:val="22"/>
          <w:u w:val="single"/>
        </w:rPr>
        <w:t> </w:t>
      </w:r>
      <w:r w:rsidR="00776CCF" w:rsidRPr="00531DC6">
        <w:rPr>
          <w:b w:val="0"/>
          <w:sz w:val="22"/>
          <w:szCs w:val="22"/>
          <w:u w:val="single"/>
        </w:rPr>
        <w:t>amlodipíne</w:t>
      </w:r>
    </w:p>
    <w:p w14:paraId="5EC41A17" w14:textId="77777777" w:rsidR="00FE00BE" w:rsidRPr="00531DC6" w:rsidRDefault="00FE00BE" w:rsidP="00BF139A">
      <w:pPr>
        <w:keepNext/>
        <w:rPr>
          <w:b w:val="0"/>
          <w:sz w:val="22"/>
          <w:szCs w:val="22"/>
        </w:rPr>
      </w:pPr>
    </w:p>
    <w:p w14:paraId="2429C4F1" w14:textId="77777777" w:rsidR="004C20C2" w:rsidRPr="00531DC6" w:rsidRDefault="001F46F7" w:rsidP="00BF139A">
      <w:pPr>
        <w:keepNext/>
        <w:rPr>
          <w:b w:val="0"/>
          <w:i/>
          <w:iCs/>
          <w:sz w:val="22"/>
          <w:szCs w:val="22"/>
        </w:rPr>
      </w:pPr>
      <w:r w:rsidRPr="00531DC6">
        <w:rPr>
          <w:b w:val="0"/>
          <w:i/>
          <w:iCs/>
          <w:sz w:val="22"/>
          <w:szCs w:val="22"/>
        </w:rPr>
        <w:t>Absorpcia</w:t>
      </w:r>
    </w:p>
    <w:p w14:paraId="71750A32" w14:textId="77777777" w:rsidR="00776CCF" w:rsidRPr="00531DC6" w:rsidRDefault="00C40DEB" w:rsidP="00453ABF">
      <w:pPr>
        <w:rPr>
          <w:b w:val="0"/>
          <w:iCs/>
          <w:sz w:val="22"/>
          <w:szCs w:val="22"/>
        </w:rPr>
      </w:pPr>
      <w:r w:rsidRPr="00531DC6">
        <w:rPr>
          <w:b w:val="0"/>
          <w:iCs/>
          <w:sz w:val="22"/>
          <w:szCs w:val="22"/>
        </w:rPr>
        <w:t>Po perorálnom podáv</w:t>
      </w:r>
      <w:r w:rsidR="00776CCF" w:rsidRPr="00531DC6">
        <w:rPr>
          <w:b w:val="0"/>
          <w:iCs/>
          <w:sz w:val="22"/>
          <w:szCs w:val="22"/>
        </w:rPr>
        <w:t>aní terapeutických dávok amlodipín</w:t>
      </w:r>
      <w:r w:rsidRPr="00531DC6">
        <w:rPr>
          <w:b w:val="0"/>
          <w:iCs/>
          <w:sz w:val="22"/>
          <w:szCs w:val="22"/>
        </w:rPr>
        <w:t>u</w:t>
      </w:r>
      <w:r w:rsidR="009950C2" w:rsidRPr="00531DC6">
        <w:rPr>
          <w:b w:val="0"/>
          <w:iCs/>
          <w:sz w:val="22"/>
          <w:szCs w:val="22"/>
        </w:rPr>
        <w:t xml:space="preserve"> </w:t>
      </w:r>
      <w:r w:rsidR="00CA7434" w:rsidRPr="00531DC6">
        <w:rPr>
          <w:b w:val="0"/>
          <w:iCs/>
          <w:sz w:val="22"/>
          <w:szCs w:val="22"/>
        </w:rPr>
        <w:t xml:space="preserve">samotného </w:t>
      </w:r>
      <w:r w:rsidR="009950C2" w:rsidRPr="00531DC6">
        <w:rPr>
          <w:b w:val="0"/>
          <w:iCs/>
          <w:sz w:val="22"/>
          <w:szCs w:val="22"/>
        </w:rPr>
        <w:t xml:space="preserve">sa </w:t>
      </w:r>
      <w:r w:rsidR="00776CCF" w:rsidRPr="00531DC6">
        <w:rPr>
          <w:b w:val="0"/>
          <w:iCs/>
          <w:sz w:val="22"/>
          <w:szCs w:val="22"/>
        </w:rPr>
        <w:t xml:space="preserve">vrcholové plazmatické koncentrácie </w:t>
      </w:r>
      <w:r w:rsidR="00CA7434" w:rsidRPr="00531DC6">
        <w:rPr>
          <w:b w:val="0"/>
          <w:iCs/>
          <w:sz w:val="22"/>
          <w:szCs w:val="22"/>
        </w:rPr>
        <w:t>v dôsledku absorpcie dosiahnu</w:t>
      </w:r>
      <w:r w:rsidR="00776CCF" w:rsidRPr="00531DC6">
        <w:rPr>
          <w:b w:val="0"/>
          <w:iCs/>
          <w:sz w:val="22"/>
          <w:szCs w:val="22"/>
        </w:rPr>
        <w:t xml:space="preserve"> </w:t>
      </w:r>
      <w:r w:rsidR="00CA7434" w:rsidRPr="00531DC6">
        <w:rPr>
          <w:b w:val="0"/>
          <w:iCs/>
          <w:sz w:val="22"/>
          <w:szCs w:val="22"/>
        </w:rPr>
        <w:t>medzi</w:t>
      </w:r>
      <w:r w:rsidR="00776CCF" w:rsidRPr="00531DC6">
        <w:rPr>
          <w:b w:val="0"/>
          <w:iCs/>
          <w:sz w:val="22"/>
          <w:szCs w:val="22"/>
        </w:rPr>
        <w:t xml:space="preserve"> 6</w:t>
      </w:r>
      <w:r w:rsidR="00A353F6" w:rsidRPr="00531DC6">
        <w:rPr>
          <w:b w:val="0"/>
          <w:iCs/>
          <w:sz w:val="22"/>
          <w:szCs w:val="22"/>
        </w:rPr>
        <w:t> </w:t>
      </w:r>
      <w:r w:rsidR="00A353F6" w:rsidRPr="00531DC6">
        <w:rPr>
          <w:b w:val="0"/>
          <w:iCs/>
          <w:sz w:val="22"/>
          <w:szCs w:val="22"/>
        </w:rPr>
        <w:noBreakHyphen/>
        <w:t> </w:t>
      </w:r>
      <w:r w:rsidR="00776CCF" w:rsidRPr="00531DC6">
        <w:rPr>
          <w:b w:val="0"/>
          <w:iCs/>
          <w:sz w:val="22"/>
          <w:szCs w:val="22"/>
        </w:rPr>
        <w:t>12</w:t>
      </w:r>
      <w:r w:rsidR="00CA7434" w:rsidRPr="00531DC6">
        <w:rPr>
          <w:b w:val="0"/>
          <w:iCs/>
          <w:sz w:val="22"/>
          <w:szCs w:val="22"/>
        </w:rPr>
        <w:t> </w:t>
      </w:r>
      <w:r w:rsidR="00776CCF" w:rsidRPr="00531DC6">
        <w:rPr>
          <w:b w:val="0"/>
          <w:iCs/>
          <w:sz w:val="22"/>
          <w:szCs w:val="22"/>
        </w:rPr>
        <w:t>hod</w:t>
      </w:r>
      <w:r w:rsidR="00CA7434" w:rsidRPr="00531DC6">
        <w:rPr>
          <w:b w:val="0"/>
          <w:iCs/>
          <w:sz w:val="22"/>
          <w:szCs w:val="22"/>
        </w:rPr>
        <w:t>i</w:t>
      </w:r>
      <w:r w:rsidR="00776CCF" w:rsidRPr="00531DC6">
        <w:rPr>
          <w:b w:val="0"/>
          <w:iCs/>
          <w:sz w:val="22"/>
          <w:szCs w:val="22"/>
        </w:rPr>
        <w:t>n</w:t>
      </w:r>
      <w:r w:rsidR="00CA7434" w:rsidRPr="00531DC6">
        <w:rPr>
          <w:b w:val="0"/>
          <w:iCs/>
          <w:sz w:val="22"/>
          <w:szCs w:val="22"/>
        </w:rPr>
        <w:t>ami</w:t>
      </w:r>
      <w:r w:rsidR="00776CCF" w:rsidRPr="00531DC6">
        <w:rPr>
          <w:b w:val="0"/>
          <w:iCs/>
          <w:sz w:val="22"/>
          <w:szCs w:val="22"/>
        </w:rPr>
        <w:t xml:space="preserve"> po užití dávky. Absolútna biologická dostupnosť sa odhaduje </w:t>
      </w:r>
      <w:r w:rsidR="00CA7434" w:rsidRPr="00531DC6">
        <w:rPr>
          <w:b w:val="0"/>
          <w:iCs/>
          <w:sz w:val="22"/>
          <w:szCs w:val="22"/>
        </w:rPr>
        <w:t xml:space="preserve">v rozmedzí </w:t>
      </w:r>
      <w:r w:rsidR="00776CCF" w:rsidRPr="00531DC6">
        <w:rPr>
          <w:b w:val="0"/>
          <w:iCs/>
          <w:sz w:val="22"/>
          <w:szCs w:val="22"/>
        </w:rPr>
        <w:t>64</w:t>
      </w:r>
      <w:r w:rsidR="00CA7434" w:rsidRPr="00531DC6">
        <w:rPr>
          <w:b w:val="0"/>
          <w:iCs/>
          <w:sz w:val="22"/>
          <w:szCs w:val="22"/>
        </w:rPr>
        <w:t> </w:t>
      </w:r>
      <w:r w:rsidR="00776CCF" w:rsidRPr="00531DC6">
        <w:rPr>
          <w:b w:val="0"/>
          <w:iCs/>
          <w:sz w:val="22"/>
          <w:szCs w:val="22"/>
        </w:rPr>
        <w:t>–</w:t>
      </w:r>
      <w:r w:rsidR="00CA7434" w:rsidRPr="00531DC6">
        <w:rPr>
          <w:b w:val="0"/>
          <w:iCs/>
          <w:sz w:val="22"/>
          <w:szCs w:val="22"/>
        </w:rPr>
        <w:t> </w:t>
      </w:r>
      <w:r w:rsidR="00776CCF" w:rsidRPr="00531DC6">
        <w:rPr>
          <w:b w:val="0"/>
          <w:iCs/>
          <w:sz w:val="22"/>
          <w:szCs w:val="22"/>
        </w:rPr>
        <w:t>80</w:t>
      </w:r>
      <w:r w:rsidR="00CA7434" w:rsidRPr="00531DC6">
        <w:rPr>
          <w:b w:val="0"/>
          <w:iCs/>
          <w:sz w:val="22"/>
          <w:szCs w:val="22"/>
        </w:rPr>
        <w:t> </w:t>
      </w:r>
      <w:r w:rsidR="00776CCF" w:rsidRPr="00531DC6">
        <w:rPr>
          <w:b w:val="0"/>
          <w:iCs/>
          <w:sz w:val="22"/>
          <w:szCs w:val="22"/>
        </w:rPr>
        <w:t>%. Distribučný objem je približne 21</w:t>
      </w:r>
      <w:r w:rsidR="00CA7434" w:rsidRPr="00531DC6">
        <w:rPr>
          <w:b w:val="0"/>
          <w:iCs/>
          <w:sz w:val="22"/>
          <w:szCs w:val="22"/>
        </w:rPr>
        <w:t> </w:t>
      </w:r>
      <w:r w:rsidR="00776CCF" w:rsidRPr="00531DC6">
        <w:rPr>
          <w:b w:val="0"/>
          <w:iCs/>
          <w:sz w:val="22"/>
          <w:szCs w:val="22"/>
        </w:rPr>
        <w:t>l/kg. Biologická dostupn</w:t>
      </w:r>
      <w:r w:rsidR="00CA7434" w:rsidRPr="00531DC6">
        <w:rPr>
          <w:b w:val="0"/>
          <w:iCs/>
          <w:sz w:val="22"/>
          <w:szCs w:val="22"/>
        </w:rPr>
        <w:t>osť amlodipínu nie je ovplyvnená</w:t>
      </w:r>
      <w:r w:rsidR="00776CCF" w:rsidRPr="00531DC6">
        <w:rPr>
          <w:b w:val="0"/>
          <w:iCs/>
          <w:sz w:val="22"/>
          <w:szCs w:val="22"/>
        </w:rPr>
        <w:t xml:space="preserve"> </w:t>
      </w:r>
      <w:r w:rsidR="00FF7A6C" w:rsidRPr="00531DC6">
        <w:rPr>
          <w:b w:val="0"/>
          <w:iCs/>
          <w:sz w:val="22"/>
          <w:szCs w:val="22"/>
        </w:rPr>
        <w:t>súbežným</w:t>
      </w:r>
      <w:r w:rsidR="00776CCF" w:rsidRPr="00531DC6">
        <w:rPr>
          <w:b w:val="0"/>
          <w:iCs/>
          <w:sz w:val="22"/>
          <w:szCs w:val="22"/>
        </w:rPr>
        <w:t xml:space="preserve"> príjmom jedla.</w:t>
      </w:r>
    </w:p>
    <w:p w14:paraId="3215064B" w14:textId="77777777" w:rsidR="00776CCF" w:rsidRPr="00531DC6" w:rsidRDefault="00776CCF" w:rsidP="00453ABF">
      <w:pPr>
        <w:rPr>
          <w:b w:val="0"/>
          <w:sz w:val="22"/>
          <w:szCs w:val="22"/>
          <w:u w:val="single"/>
        </w:rPr>
      </w:pPr>
    </w:p>
    <w:p w14:paraId="6B9F34E6" w14:textId="77777777" w:rsidR="004C20C2" w:rsidRPr="00531DC6" w:rsidRDefault="00776CCF" w:rsidP="00BF139A">
      <w:pPr>
        <w:keepNext/>
        <w:rPr>
          <w:i/>
          <w:sz w:val="22"/>
          <w:szCs w:val="22"/>
        </w:rPr>
      </w:pPr>
      <w:r w:rsidRPr="00531DC6">
        <w:rPr>
          <w:b w:val="0"/>
          <w:i/>
          <w:sz w:val="22"/>
          <w:szCs w:val="22"/>
        </w:rPr>
        <w:t>Distribúcia</w:t>
      </w:r>
    </w:p>
    <w:p w14:paraId="55BD4A99" w14:textId="77777777" w:rsidR="00776CCF" w:rsidRPr="00531DC6" w:rsidRDefault="00766B7E" w:rsidP="00453ABF">
      <w:pPr>
        <w:rPr>
          <w:b w:val="0"/>
          <w:sz w:val="22"/>
          <w:szCs w:val="22"/>
        </w:rPr>
      </w:pPr>
      <w:r w:rsidRPr="00AA163F">
        <w:rPr>
          <w:b w:val="0"/>
          <w:sz w:val="22"/>
          <w:szCs w:val="22"/>
        </w:rPr>
        <w:t>I</w:t>
      </w:r>
      <w:r w:rsidRPr="00AA163F">
        <w:rPr>
          <w:b w:val="0"/>
          <w:iCs/>
          <w:sz w:val="22"/>
          <w:szCs w:val="22"/>
        </w:rPr>
        <w:t>n vitro</w:t>
      </w:r>
      <w:r w:rsidRPr="00531DC6">
        <w:rPr>
          <w:b w:val="0"/>
          <w:sz w:val="22"/>
          <w:szCs w:val="22"/>
        </w:rPr>
        <w:t xml:space="preserve"> š</w:t>
      </w:r>
      <w:r w:rsidR="00776CCF" w:rsidRPr="00531DC6">
        <w:rPr>
          <w:b w:val="0"/>
          <w:sz w:val="22"/>
          <w:szCs w:val="22"/>
        </w:rPr>
        <w:t xml:space="preserve">túdie </w:t>
      </w:r>
      <w:r w:rsidR="005A2FA9" w:rsidRPr="00531DC6">
        <w:rPr>
          <w:b w:val="0"/>
          <w:sz w:val="22"/>
          <w:szCs w:val="22"/>
        </w:rPr>
        <w:t>s </w:t>
      </w:r>
      <w:r w:rsidRPr="00531DC6">
        <w:rPr>
          <w:b w:val="0"/>
          <w:sz w:val="22"/>
          <w:szCs w:val="22"/>
        </w:rPr>
        <w:t xml:space="preserve">amlodipínom </w:t>
      </w:r>
      <w:r w:rsidR="00776CCF" w:rsidRPr="00531DC6">
        <w:rPr>
          <w:b w:val="0"/>
          <w:sz w:val="22"/>
          <w:szCs w:val="22"/>
        </w:rPr>
        <w:t>ukázali, že u hypertonických pacientov je približne 97,5</w:t>
      </w:r>
      <w:r w:rsidR="00654613" w:rsidRPr="00531DC6">
        <w:rPr>
          <w:b w:val="0"/>
          <w:sz w:val="22"/>
          <w:szCs w:val="22"/>
        </w:rPr>
        <w:t> </w:t>
      </w:r>
      <w:r w:rsidR="00776CCF" w:rsidRPr="00531DC6">
        <w:rPr>
          <w:b w:val="0"/>
          <w:sz w:val="22"/>
          <w:szCs w:val="22"/>
        </w:rPr>
        <w:t>% cirkulujúceho lieku naviazaného na plazmatické bielkoviny.</w:t>
      </w:r>
    </w:p>
    <w:p w14:paraId="59E3B0EA" w14:textId="77777777" w:rsidR="00E64B55" w:rsidRPr="00531DC6" w:rsidRDefault="00E64B55" w:rsidP="00453ABF">
      <w:pPr>
        <w:rPr>
          <w:b w:val="0"/>
          <w:sz w:val="22"/>
          <w:szCs w:val="22"/>
        </w:rPr>
      </w:pPr>
    </w:p>
    <w:p w14:paraId="0F06D8FA" w14:textId="77777777" w:rsidR="004C20C2" w:rsidRPr="00531DC6" w:rsidRDefault="00776CCF" w:rsidP="00BF139A">
      <w:pPr>
        <w:keepNext/>
        <w:rPr>
          <w:b w:val="0"/>
          <w:i/>
          <w:iCs/>
          <w:sz w:val="22"/>
          <w:szCs w:val="22"/>
        </w:rPr>
      </w:pPr>
      <w:r w:rsidRPr="00531DC6">
        <w:rPr>
          <w:b w:val="0"/>
          <w:i/>
          <w:iCs/>
          <w:sz w:val="22"/>
          <w:szCs w:val="22"/>
        </w:rPr>
        <w:t>Biotransformácia</w:t>
      </w:r>
    </w:p>
    <w:p w14:paraId="14BEABBD" w14:textId="77777777" w:rsidR="00776CCF" w:rsidRPr="00531DC6" w:rsidRDefault="00654613" w:rsidP="00453ABF">
      <w:pPr>
        <w:rPr>
          <w:b w:val="0"/>
          <w:sz w:val="22"/>
          <w:szCs w:val="22"/>
        </w:rPr>
      </w:pPr>
      <w:r w:rsidRPr="00531DC6">
        <w:rPr>
          <w:b w:val="0"/>
          <w:sz w:val="22"/>
          <w:szCs w:val="22"/>
        </w:rPr>
        <w:t>A</w:t>
      </w:r>
      <w:r w:rsidR="00776CCF" w:rsidRPr="00531DC6">
        <w:rPr>
          <w:b w:val="0"/>
          <w:sz w:val="22"/>
          <w:szCs w:val="22"/>
        </w:rPr>
        <w:t>mlodipín sa extenzívne (asi 90</w:t>
      </w:r>
      <w:r w:rsidRPr="00531DC6">
        <w:rPr>
          <w:b w:val="0"/>
          <w:sz w:val="22"/>
          <w:szCs w:val="22"/>
        </w:rPr>
        <w:t> %) metabolizuje v </w:t>
      </w:r>
      <w:r w:rsidR="00EC30BC" w:rsidRPr="00531DC6">
        <w:rPr>
          <w:b w:val="0"/>
          <w:sz w:val="22"/>
          <w:szCs w:val="22"/>
        </w:rPr>
        <w:t>pečeni na neúčinné metabolity.</w:t>
      </w:r>
    </w:p>
    <w:p w14:paraId="71CF3EFC" w14:textId="77777777" w:rsidR="00E64B55" w:rsidRPr="00531DC6" w:rsidRDefault="00E64B55" w:rsidP="00453ABF">
      <w:pPr>
        <w:rPr>
          <w:b w:val="0"/>
          <w:iCs/>
          <w:sz w:val="22"/>
          <w:szCs w:val="22"/>
        </w:rPr>
      </w:pPr>
    </w:p>
    <w:p w14:paraId="36B034C5" w14:textId="77777777" w:rsidR="004C20C2" w:rsidRPr="00531DC6" w:rsidRDefault="004C20C2" w:rsidP="00BF139A">
      <w:pPr>
        <w:keepNext/>
        <w:rPr>
          <w:b w:val="0"/>
          <w:i/>
          <w:iCs/>
          <w:sz w:val="22"/>
          <w:szCs w:val="22"/>
        </w:rPr>
      </w:pPr>
      <w:r w:rsidRPr="00531DC6">
        <w:rPr>
          <w:b w:val="0"/>
          <w:i/>
          <w:iCs/>
          <w:sz w:val="22"/>
          <w:szCs w:val="22"/>
        </w:rPr>
        <w:t>Eliminácia</w:t>
      </w:r>
    </w:p>
    <w:p w14:paraId="20E540B6" w14:textId="77777777" w:rsidR="00776CCF" w:rsidRPr="00531DC6" w:rsidRDefault="00654613" w:rsidP="00453ABF">
      <w:pPr>
        <w:rPr>
          <w:b w:val="0"/>
          <w:iCs/>
          <w:sz w:val="22"/>
          <w:szCs w:val="22"/>
        </w:rPr>
      </w:pPr>
      <w:r w:rsidRPr="00531DC6">
        <w:rPr>
          <w:b w:val="0"/>
          <w:iCs/>
          <w:sz w:val="22"/>
          <w:szCs w:val="22"/>
        </w:rPr>
        <w:t>E</w:t>
      </w:r>
      <w:r w:rsidR="00DC7E3C" w:rsidRPr="00531DC6">
        <w:rPr>
          <w:b w:val="0"/>
          <w:iCs/>
          <w:sz w:val="22"/>
          <w:szCs w:val="22"/>
        </w:rPr>
        <w:t>l</w:t>
      </w:r>
      <w:r w:rsidR="00776CCF" w:rsidRPr="00531DC6">
        <w:rPr>
          <w:b w:val="0"/>
          <w:iCs/>
          <w:sz w:val="22"/>
          <w:szCs w:val="22"/>
        </w:rPr>
        <w:t>iminácia amlodipínu z</w:t>
      </w:r>
      <w:r w:rsidR="00291B40" w:rsidRPr="00531DC6">
        <w:rPr>
          <w:b w:val="0"/>
          <w:iCs/>
          <w:sz w:val="22"/>
          <w:szCs w:val="22"/>
        </w:rPr>
        <w:t> </w:t>
      </w:r>
      <w:r w:rsidR="00776CCF" w:rsidRPr="00531DC6">
        <w:rPr>
          <w:b w:val="0"/>
          <w:iCs/>
          <w:sz w:val="22"/>
          <w:szCs w:val="22"/>
        </w:rPr>
        <w:t>plazmy je dvojfázov</w:t>
      </w:r>
      <w:r w:rsidR="004C6354" w:rsidRPr="00531DC6">
        <w:rPr>
          <w:b w:val="0"/>
          <w:iCs/>
          <w:sz w:val="22"/>
          <w:szCs w:val="22"/>
        </w:rPr>
        <w:t>á</w:t>
      </w:r>
      <w:r w:rsidR="00776CCF" w:rsidRPr="00531DC6">
        <w:rPr>
          <w:b w:val="0"/>
          <w:iCs/>
          <w:sz w:val="22"/>
          <w:szCs w:val="22"/>
        </w:rPr>
        <w:t>, pričom t</w:t>
      </w:r>
      <w:r w:rsidR="00776CCF" w:rsidRPr="00531DC6">
        <w:rPr>
          <w:b w:val="0"/>
          <w:sz w:val="22"/>
          <w:szCs w:val="22"/>
        </w:rPr>
        <w:t xml:space="preserve">erminálny eliminačný polčas je </w:t>
      </w:r>
      <w:r w:rsidR="00291B40" w:rsidRPr="00531DC6">
        <w:rPr>
          <w:b w:val="0"/>
          <w:sz w:val="22"/>
          <w:szCs w:val="22"/>
        </w:rPr>
        <w:t>asi 30 </w:t>
      </w:r>
      <w:r w:rsidR="00776CCF" w:rsidRPr="00531DC6">
        <w:rPr>
          <w:b w:val="0"/>
          <w:sz w:val="22"/>
          <w:szCs w:val="22"/>
        </w:rPr>
        <w:t>–</w:t>
      </w:r>
      <w:r w:rsidR="00291B40" w:rsidRPr="00531DC6">
        <w:rPr>
          <w:b w:val="0"/>
          <w:sz w:val="22"/>
          <w:szCs w:val="22"/>
        </w:rPr>
        <w:t> </w:t>
      </w:r>
      <w:r w:rsidR="00776CCF" w:rsidRPr="00531DC6">
        <w:rPr>
          <w:b w:val="0"/>
          <w:sz w:val="22"/>
          <w:szCs w:val="22"/>
        </w:rPr>
        <w:t>50</w:t>
      </w:r>
      <w:r w:rsidR="00291B40" w:rsidRPr="00531DC6">
        <w:rPr>
          <w:b w:val="0"/>
          <w:sz w:val="22"/>
          <w:szCs w:val="22"/>
        </w:rPr>
        <w:t> </w:t>
      </w:r>
      <w:r w:rsidR="00776CCF" w:rsidRPr="00531DC6">
        <w:rPr>
          <w:b w:val="0"/>
          <w:sz w:val="22"/>
          <w:szCs w:val="22"/>
        </w:rPr>
        <w:t>hodín. Ustálený stav plazma</w:t>
      </w:r>
      <w:r w:rsidR="00AD38D9" w:rsidRPr="00531DC6">
        <w:rPr>
          <w:b w:val="0"/>
          <w:sz w:val="22"/>
          <w:szCs w:val="22"/>
        </w:rPr>
        <w:t>tických hladín sa dosiahne po 7 </w:t>
      </w:r>
      <w:r w:rsidR="00776CCF" w:rsidRPr="00531DC6">
        <w:rPr>
          <w:b w:val="0"/>
          <w:sz w:val="22"/>
          <w:szCs w:val="22"/>
        </w:rPr>
        <w:t>–</w:t>
      </w:r>
      <w:r w:rsidR="00AD38D9" w:rsidRPr="00531DC6">
        <w:rPr>
          <w:b w:val="0"/>
          <w:sz w:val="22"/>
          <w:szCs w:val="22"/>
        </w:rPr>
        <w:t> </w:t>
      </w:r>
      <w:r w:rsidR="00776CCF" w:rsidRPr="00531DC6">
        <w:rPr>
          <w:b w:val="0"/>
          <w:sz w:val="22"/>
          <w:szCs w:val="22"/>
        </w:rPr>
        <w:t>8</w:t>
      </w:r>
      <w:r w:rsidR="00AD38D9" w:rsidRPr="00531DC6">
        <w:rPr>
          <w:b w:val="0"/>
          <w:sz w:val="22"/>
          <w:szCs w:val="22"/>
        </w:rPr>
        <w:t xml:space="preserve"> po sebe nasledujúcich </w:t>
      </w:r>
      <w:r w:rsidR="00776CCF" w:rsidRPr="00531DC6">
        <w:rPr>
          <w:b w:val="0"/>
          <w:sz w:val="22"/>
          <w:szCs w:val="22"/>
        </w:rPr>
        <w:t>dňoch podávania. 10</w:t>
      </w:r>
      <w:r w:rsidR="004D017A" w:rsidRPr="00531DC6">
        <w:rPr>
          <w:b w:val="0"/>
          <w:sz w:val="22"/>
          <w:szCs w:val="22"/>
        </w:rPr>
        <w:t> </w:t>
      </w:r>
      <w:r w:rsidR="00776CCF" w:rsidRPr="00531DC6">
        <w:rPr>
          <w:b w:val="0"/>
          <w:sz w:val="22"/>
          <w:szCs w:val="22"/>
        </w:rPr>
        <w:t>% materskej zlúčeniny amlodipínu a</w:t>
      </w:r>
      <w:r w:rsidR="004D017A" w:rsidRPr="00531DC6">
        <w:rPr>
          <w:b w:val="0"/>
          <w:sz w:val="22"/>
          <w:szCs w:val="22"/>
        </w:rPr>
        <w:t> </w:t>
      </w:r>
      <w:r w:rsidR="00776CCF" w:rsidRPr="00531DC6">
        <w:rPr>
          <w:b w:val="0"/>
          <w:sz w:val="22"/>
          <w:szCs w:val="22"/>
        </w:rPr>
        <w:t>60</w:t>
      </w:r>
      <w:r w:rsidR="004D017A" w:rsidRPr="00531DC6">
        <w:rPr>
          <w:b w:val="0"/>
          <w:sz w:val="22"/>
          <w:szCs w:val="22"/>
        </w:rPr>
        <w:t> </w:t>
      </w:r>
      <w:r w:rsidR="00776CCF" w:rsidRPr="00531DC6">
        <w:rPr>
          <w:b w:val="0"/>
          <w:sz w:val="22"/>
          <w:szCs w:val="22"/>
        </w:rPr>
        <w:t>% metabolitov amlodipínu sa vylučuje močom.</w:t>
      </w:r>
    </w:p>
    <w:p w14:paraId="15F0431D" w14:textId="77777777" w:rsidR="00E64B55" w:rsidRPr="00531DC6" w:rsidRDefault="00E64B55" w:rsidP="00453ABF">
      <w:pPr>
        <w:rPr>
          <w:b w:val="0"/>
          <w:sz w:val="22"/>
          <w:szCs w:val="22"/>
        </w:rPr>
      </w:pPr>
    </w:p>
    <w:p w14:paraId="3D4B5D77" w14:textId="77777777" w:rsidR="00776CCF" w:rsidRPr="00531DC6" w:rsidRDefault="00776CCF" w:rsidP="00BF139A">
      <w:pPr>
        <w:keepNext/>
        <w:rPr>
          <w:b w:val="0"/>
          <w:sz w:val="22"/>
          <w:szCs w:val="22"/>
          <w:u w:val="single"/>
        </w:rPr>
      </w:pPr>
      <w:r w:rsidRPr="00531DC6">
        <w:rPr>
          <w:b w:val="0"/>
          <w:sz w:val="22"/>
          <w:szCs w:val="22"/>
          <w:u w:val="single"/>
        </w:rPr>
        <w:t>Údaje o</w:t>
      </w:r>
      <w:r w:rsidR="00FC6244" w:rsidRPr="00531DC6">
        <w:rPr>
          <w:b w:val="0"/>
          <w:sz w:val="22"/>
          <w:szCs w:val="22"/>
          <w:u w:val="single"/>
        </w:rPr>
        <w:t> </w:t>
      </w:r>
      <w:r w:rsidRPr="00531DC6">
        <w:rPr>
          <w:b w:val="0"/>
          <w:sz w:val="22"/>
          <w:szCs w:val="22"/>
          <w:u w:val="single"/>
        </w:rPr>
        <w:t>atorvastatíne</w:t>
      </w:r>
    </w:p>
    <w:p w14:paraId="0F4D8556" w14:textId="77777777" w:rsidR="00FC6244" w:rsidRPr="00531DC6" w:rsidRDefault="00FC6244" w:rsidP="00BF139A">
      <w:pPr>
        <w:keepNext/>
        <w:rPr>
          <w:b w:val="0"/>
          <w:sz w:val="22"/>
          <w:szCs w:val="22"/>
        </w:rPr>
      </w:pPr>
    </w:p>
    <w:p w14:paraId="2C00E552" w14:textId="77777777" w:rsidR="004C20C2" w:rsidRPr="00531DC6" w:rsidRDefault="00776CCF" w:rsidP="00BF139A">
      <w:pPr>
        <w:keepNext/>
        <w:tabs>
          <w:tab w:val="left" w:pos="567"/>
        </w:tabs>
        <w:rPr>
          <w:b w:val="0"/>
          <w:i/>
          <w:iCs/>
          <w:sz w:val="22"/>
          <w:szCs w:val="22"/>
        </w:rPr>
      </w:pPr>
      <w:r w:rsidRPr="00531DC6">
        <w:rPr>
          <w:b w:val="0"/>
          <w:i/>
          <w:iCs/>
          <w:sz w:val="22"/>
          <w:szCs w:val="22"/>
        </w:rPr>
        <w:t>Absorpcia</w:t>
      </w:r>
    </w:p>
    <w:p w14:paraId="396A53A8" w14:textId="35E182E2" w:rsidR="00776CCF" w:rsidRPr="00531DC6" w:rsidRDefault="00321826" w:rsidP="00453ABF">
      <w:pPr>
        <w:tabs>
          <w:tab w:val="left" w:pos="567"/>
        </w:tabs>
        <w:rPr>
          <w:b w:val="0"/>
          <w:bCs w:val="0"/>
          <w:sz w:val="22"/>
          <w:szCs w:val="22"/>
        </w:rPr>
      </w:pPr>
      <w:r w:rsidRPr="00531DC6">
        <w:rPr>
          <w:b w:val="0"/>
          <w:bCs w:val="0"/>
          <w:sz w:val="22"/>
          <w:szCs w:val="22"/>
        </w:rPr>
        <w:t>A</w:t>
      </w:r>
      <w:r w:rsidR="00776CCF" w:rsidRPr="00531DC6">
        <w:rPr>
          <w:b w:val="0"/>
          <w:bCs w:val="0"/>
          <w:sz w:val="22"/>
          <w:szCs w:val="22"/>
        </w:rPr>
        <w:t>torvastatín sa rýchlo absorbuje, maximálne plazmatické koncentrácie sa</w:t>
      </w:r>
      <w:r w:rsidR="007F52FD" w:rsidRPr="00531DC6">
        <w:rPr>
          <w:b w:val="0"/>
          <w:bCs w:val="0"/>
          <w:sz w:val="22"/>
          <w:szCs w:val="22"/>
        </w:rPr>
        <w:t xml:space="preserve"> dosiahnu do</w:t>
      </w:r>
      <w:r w:rsidR="005E36CB">
        <w:rPr>
          <w:b w:val="0"/>
          <w:bCs w:val="0"/>
          <w:sz w:val="22"/>
          <w:szCs w:val="22"/>
        </w:rPr>
        <w:t> </w:t>
      </w:r>
      <w:r w:rsidR="007F52FD" w:rsidRPr="00531DC6">
        <w:rPr>
          <w:b w:val="0"/>
          <w:bCs w:val="0"/>
          <w:sz w:val="22"/>
          <w:szCs w:val="22"/>
        </w:rPr>
        <w:t>1</w:t>
      </w:r>
      <w:r w:rsidR="00776CCF" w:rsidRPr="00531DC6">
        <w:rPr>
          <w:b w:val="0"/>
          <w:bCs w:val="0"/>
          <w:sz w:val="22"/>
          <w:szCs w:val="22"/>
        </w:rPr>
        <w:t>–2</w:t>
      </w:r>
      <w:r w:rsidR="007F52FD" w:rsidRPr="00531DC6">
        <w:rPr>
          <w:b w:val="0"/>
          <w:bCs w:val="0"/>
          <w:sz w:val="22"/>
          <w:szCs w:val="22"/>
        </w:rPr>
        <w:t> hodí</w:t>
      </w:r>
      <w:r w:rsidR="00776CCF" w:rsidRPr="00531DC6">
        <w:rPr>
          <w:b w:val="0"/>
          <w:bCs w:val="0"/>
          <w:sz w:val="22"/>
          <w:szCs w:val="22"/>
        </w:rPr>
        <w:t>n. Miera abs</w:t>
      </w:r>
      <w:r w:rsidR="007F52FD" w:rsidRPr="00531DC6">
        <w:rPr>
          <w:b w:val="0"/>
          <w:bCs w:val="0"/>
          <w:sz w:val="22"/>
          <w:szCs w:val="22"/>
        </w:rPr>
        <w:t>orpcie vzrastá proporcionálne s </w:t>
      </w:r>
      <w:r w:rsidR="00776CCF" w:rsidRPr="00531DC6">
        <w:rPr>
          <w:b w:val="0"/>
          <w:bCs w:val="0"/>
          <w:sz w:val="22"/>
          <w:szCs w:val="22"/>
        </w:rPr>
        <w:t>dávkou atorvastatínu. Absolútna biologická dostupnosť atorvastatínu (mate</w:t>
      </w:r>
      <w:r w:rsidR="002A7819" w:rsidRPr="00531DC6">
        <w:rPr>
          <w:b w:val="0"/>
          <w:bCs w:val="0"/>
          <w:sz w:val="22"/>
          <w:szCs w:val="22"/>
        </w:rPr>
        <w:t xml:space="preserve">rského liečiva) je približne </w:t>
      </w:r>
      <w:r w:rsidR="00810D96" w:rsidRPr="00531DC6">
        <w:rPr>
          <w:b w:val="0"/>
          <w:bCs w:val="0"/>
          <w:sz w:val="22"/>
          <w:szCs w:val="22"/>
        </w:rPr>
        <w:t>12 </w:t>
      </w:r>
      <w:r w:rsidR="00776CCF" w:rsidRPr="00531DC6">
        <w:rPr>
          <w:b w:val="0"/>
          <w:bCs w:val="0"/>
          <w:sz w:val="22"/>
          <w:szCs w:val="22"/>
        </w:rPr>
        <w:t xml:space="preserve">% a systémová dostupnosť inhibičnej </w:t>
      </w:r>
      <w:r w:rsidR="002A7819" w:rsidRPr="00531DC6">
        <w:rPr>
          <w:b w:val="0"/>
          <w:bCs w:val="0"/>
          <w:sz w:val="22"/>
          <w:szCs w:val="22"/>
        </w:rPr>
        <w:t>aktivity HMG</w:t>
      </w:r>
      <w:r w:rsidR="002A7819" w:rsidRPr="00531DC6">
        <w:rPr>
          <w:b w:val="0"/>
          <w:bCs w:val="0"/>
          <w:sz w:val="22"/>
          <w:szCs w:val="22"/>
        </w:rPr>
        <w:noBreakHyphen/>
        <w:t>CoA</w:t>
      </w:r>
      <w:r w:rsidR="00DB6CCD">
        <w:rPr>
          <w:b w:val="0"/>
          <w:bCs w:val="0"/>
          <w:sz w:val="22"/>
          <w:szCs w:val="22"/>
        </w:rPr>
        <w:t>-</w:t>
      </w:r>
      <w:r w:rsidR="002A7819" w:rsidRPr="00531DC6">
        <w:rPr>
          <w:b w:val="0"/>
          <w:bCs w:val="0"/>
          <w:sz w:val="22"/>
          <w:szCs w:val="22"/>
        </w:rPr>
        <w:t>reduktázy je približne 30 </w:t>
      </w:r>
      <w:r w:rsidR="00776CCF" w:rsidRPr="00531DC6">
        <w:rPr>
          <w:b w:val="0"/>
          <w:bCs w:val="0"/>
          <w:sz w:val="22"/>
          <w:szCs w:val="22"/>
        </w:rPr>
        <w:t xml:space="preserve">%. Nízka systémová dostupnosť </w:t>
      </w:r>
      <w:r w:rsidR="00BE09AE" w:rsidRPr="00531DC6">
        <w:rPr>
          <w:b w:val="0"/>
          <w:bCs w:val="0"/>
          <w:sz w:val="22"/>
          <w:szCs w:val="22"/>
        </w:rPr>
        <w:t>sa</w:t>
      </w:r>
      <w:r w:rsidR="00776CCF" w:rsidRPr="00531DC6">
        <w:rPr>
          <w:b w:val="0"/>
          <w:bCs w:val="0"/>
          <w:sz w:val="22"/>
          <w:szCs w:val="22"/>
        </w:rPr>
        <w:t xml:space="preserve"> pripis</w:t>
      </w:r>
      <w:r w:rsidR="00BE09AE" w:rsidRPr="00531DC6">
        <w:rPr>
          <w:b w:val="0"/>
          <w:bCs w:val="0"/>
          <w:sz w:val="22"/>
          <w:szCs w:val="22"/>
        </w:rPr>
        <w:t>uje</w:t>
      </w:r>
      <w:r w:rsidR="00776CCF" w:rsidRPr="00531DC6">
        <w:rPr>
          <w:b w:val="0"/>
          <w:bCs w:val="0"/>
          <w:sz w:val="22"/>
          <w:szCs w:val="22"/>
        </w:rPr>
        <w:t xml:space="preserve"> presystémovému klírensu na sliznici GIT a/alebo </w:t>
      </w:r>
      <w:r w:rsidR="00EC30BC" w:rsidRPr="00531DC6">
        <w:rPr>
          <w:b w:val="0"/>
          <w:bCs w:val="0"/>
          <w:sz w:val="22"/>
          <w:szCs w:val="22"/>
        </w:rPr>
        <w:t xml:space="preserve">tzv. </w:t>
      </w:r>
      <w:r w:rsidR="00791B1D">
        <w:rPr>
          <w:b w:val="0"/>
          <w:bCs w:val="0"/>
          <w:sz w:val="22"/>
          <w:szCs w:val="22"/>
        </w:rPr>
        <w:t>„</w:t>
      </w:r>
      <w:r w:rsidR="00EC30BC" w:rsidRPr="00531DC6">
        <w:rPr>
          <w:b w:val="0"/>
          <w:bCs w:val="0"/>
          <w:sz w:val="22"/>
          <w:szCs w:val="22"/>
        </w:rPr>
        <w:t>first-pass“ metabolizmu v </w:t>
      </w:r>
      <w:r w:rsidR="00776CCF" w:rsidRPr="00531DC6">
        <w:rPr>
          <w:b w:val="0"/>
          <w:bCs w:val="0"/>
          <w:sz w:val="22"/>
          <w:szCs w:val="22"/>
        </w:rPr>
        <w:t>pečeni. Hoci jedlo znižuje mieru absor</w:t>
      </w:r>
      <w:r w:rsidR="006C448D" w:rsidRPr="00531DC6">
        <w:rPr>
          <w:b w:val="0"/>
          <w:bCs w:val="0"/>
          <w:sz w:val="22"/>
          <w:szCs w:val="22"/>
        </w:rPr>
        <w:t>p</w:t>
      </w:r>
      <w:r w:rsidR="00776CCF" w:rsidRPr="00531DC6">
        <w:rPr>
          <w:b w:val="0"/>
          <w:bCs w:val="0"/>
          <w:sz w:val="22"/>
          <w:szCs w:val="22"/>
        </w:rPr>
        <w:t>cie o</w:t>
      </w:r>
      <w:r w:rsidR="00DD7770" w:rsidRPr="00531DC6">
        <w:rPr>
          <w:b w:val="0"/>
          <w:bCs w:val="0"/>
          <w:sz w:val="22"/>
          <w:szCs w:val="22"/>
        </w:rPr>
        <w:t> </w:t>
      </w:r>
      <w:r w:rsidR="00776CCF" w:rsidRPr="00531DC6">
        <w:rPr>
          <w:b w:val="0"/>
          <w:bCs w:val="0"/>
          <w:sz w:val="22"/>
          <w:szCs w:val="22"/>
        </w:rPr>
        <w:t>približne 25</w:t>
      </w:r>
      <w:r w:rsidR="00DD7770" w:rsidRPr="00531DC6">
        <w:rPr>
          <w:b w:val="0"/>
          <w:bCs w:val="0"/>
          <w:sz w:val="22"/>
          <w:szCs w:val="22"/>
        </w:rPr>
        <w:t> </w:t>
      </w:r>
      <w:r w:rsidR="00776CCF" w:rsidRPr="00531DC6">
        <w:rPr>
          <w:b w:val="0"/>
          <w:bCs w:val="0"/>
          <w:sz w:val="22"/>
          <w:szCs w:val="22"/>
        </w:rPr>
        <w:t>% a rozsah absor</w:t>
      </w:r>
      <w:r w:rsidR="005F0D5D" w:rsidRPr="00531DC6">
        <w:rPr>
          <w:b w:val="0"/>
          <w:bCs w:val="0"/>
          <w:sz w:val="22"/>
          <w:szCs w:val="22"/>
        </w:rPr>
        <w:t>p</w:t>
      </w:r>
      <w:r w:rsidR="00776CCF" w:rsidRPr="00531DC6">
        <w:rPr>
          <w:b w:val="0"/>
          <w:bCs w:val="0"/>
          <w:sz w:val="22"/>
          <w:szCs w:val="22"/>
        </w:rPr>
        <w:t>cie o</w:t>
      </w:r>
      <w:r w:rsidR="00DD7770" w:rsidRPr="00531DC6">
        <w:rPr>
          <w:b w:val="0"/>
          <w:bCs w:val="0"/>
          <w:sz w:val="22"/>
          <w:szCs w:val="22"/>
        </w:rPr>
        <w:t> </w:t>
      </w:r>
      <w:r w:rsidR="00776CCF" w:rsidRPr="00531DC6">
        <w:rPr>
          <w:b w:val="0"/>
          <w:bCs w:val="0"/>
          <w:sz w:val="22"/>
          <w:szCs w:val="22"/>
        </w:rPr>
        <w:t>9</w:t>
      </w:r>
      <w:r w:rsidR="00DD7770" w:rsidRPr="00531DC6">
        <w:rPr>
          <w:b w:val="0"/>
          <w:bCs w:val="0"/>
          <w:sz w:val="22"/>
          <w:szCs w:val="22"/>
        </w:rPr>
        <w:t> </w:t>
      </w:r>
      <w:r w:rsidR="00EC30BC" w:rsidRPr="00531DC6">
        <w:rPr>
          <w:b w:val="0"/>
          <w:bCs w:val="0"/>
          <w:sz w:val="22"/>
          <w:szCs w:val="22"/>
        </w:rPr>
        <w:t xml:space="preserve">%, </w:t>
      </w:r>
      <w:r w:rsidR="00776CCF" w:rsidRPr="00531DC6">
        <w:rPr>
          <w:b w:val="0"/>
          <w:bCs w:val="0"/>
          <w:sz w:val="22"/>
          <w:szCs w:val="22"/>
        </w:rPr>
        <w:t>zníženie LDL</w:t>
      </w:r>
      <w:r w:rsidR="00DD7770" w:rsidRPr="00531DC6">
        <w:rPr>
          <w:b w:val="0"/>
          <w:bCs w:val="0"/>
          <w:sz w:val="22"/>
          <w:szCs w:val="22"/>
        </w:rPr>
        <w:noBreakHyphen/>
      </w:r>
      <w:r w:rsidR="00EC30BC" w:rsidRPr="00531DC6">
        <w:rPr>
          <w:b w:val="0"/>
          <w:bCs w:val="0"/>
          <w:sz w:val="22"/>
          <w:szCs w:val="22"/>
        </w:rPr>
        <w:t xml:space="preserve">C </w:t>
      </w:r>
      <w:r w:rsidR="00776CCF" w:rsidRPr="00531DC6">
        <w:rPr>
          <w:b w:val="0"/>
          <w:bCs w:val="0"/>
          <w:sz w:val="22"/>
          <w:szCs w:val="22"/>
        </w:rPr>
        <w:t xml:space="preserve">je podobné, či </w:t>
      </w:r>
      <w:r w:rsidR="00DD7770" w:rsidRPr="00531DC6">
        <w:rPr>
          <w:b w:val="0"/>
          <w:bCs w:val="0"/>
          <w:sz w:val="22"/>
          <w:szCs w:val="22"/>
        </w:rPr>
        <w:t xml:space="preserve">sa </w:t>
      </w:r>
      <w:r w:rsidR="00776CCF" w:rsidRPr="00531DC6">
        <w:rPr>
          <w:b w:val="0"/>
          <w:bCs w:val="0"/>
          <w:sz w:val="22"/>
          <w:szCs w:val="22"/>
        </w:rPr>
        <w:t xml:space="preserve">atorvastatín </w:t>
      </w:r>
      <w:r w:rsidR="00DD7770" w:rsidRPr="00531DC6">
        <w:rPr>
          <w:b w:val="0"/>
          <w:bCs w:val="0"/>
          <w:sz w:val="22"/>
          <w:szCs w:val="22"/>
        </w:rPr>
        <w:t>podáva</w:t>
      </w:r>
      <w:r w:rsidR="00776CCF" w:rsidRPr="00531DC6">
        <w:rPr>
          <w:b w:val="0"/>
          <w:bCs w:val="0"/>
          <w:sz w:val="22"/>
          <w:szCs w:val="22"/>
        </w:rPr>
        <w:t xml:space="preserve"> s</w:t>
      </w:r>
      <w:r w:rsidR="00DD7770" w:rsidRPr="00531DC6">
        <w:rPr>
          <w:b w:val="0"/>
          <w:bCs w:val="0"/>
          <w:sz w:val="22"/>
          <w:szCs w:val="22"/>
        </w:rPr>
        <w:t> </w:t>
      </w:r>
      <w:r w:rsidR="00776CCF" w:rsidRPr="00531DC6">
        <w:rPr>
          <w:b w:val="0"/>
          <w:bCs w:val="0"/>
          <w:sz w:val="22"/>
          <w:szCs w:val="22"/>
        </w:rPr>
        <w:t>jedlom alebo bez jedla,</w:t>
      </w:r>
      <w:r w:rsidR="00DD7770" w:rsidRPr="00531DC6">
        <w:rPr>
          <w:b w:val="0"/>
          <w:bCs w:val="0"/>
          <w:sz w:val="22"/>
          <w:szCs w:val="22"/>
        </w:rPr>
        <w:t xml:space="preserve"> </w:t>
      </w:r>
      <w:r w:rsidR="00776CCF" w:rsidRPr="00531DC6">
        <w:rPr>
          <w:b w:val="0"/>
          <w:bCs w:val="0"/>
          <w:sz w:val="22"/>
          <w:szCs w:val="22"/>
        </w:rPr>
        <w:t>ak boli tieto parametre posudzované pomocou C</w:t>
      </w:r>
      <w:r w:rsidR="00776CCF" w:rsidRPr="00531DC6">
        <w:rPr>
          <w:b w:val="0"/>
          <w:bCs w:val="0"/>
          <w:sz w:val="22"/>
          <w:szCs w:val="22"/>
          <w:vertAlign w:val="subscript"/>
        </w:rPr>
        <w:t>max</w:t>
      </w:r>
      <w:r w:rsidR="00776CCF" w:rsidRPr="00531DC6">
        <w:rPr>
          <w:b w:val="0"/>
          <w:bCs w:val="0"/>
          <w:sz w:val="22"/>
          <w:szCs w:val="22"/>
        </w:rPr>
        <w:t xml:space="preserve"> a AUC. Plazmatické koncentrácie atorvastatínu sú nižšie </w:t>
      </w:r>
      <w:r w:rsidR="00034967" w:rsidRPr="00531DC6">
        <w:rPr>
          <w:b w:val="0"/>
          <w:sz w:val="22"/>
          <w:szCs w:val="22"/>
        </w:rPr>
        <w:t>(približne 30 % pre C</w:t>
      </w:r>
      <w:r w:rsidR="00034967" w:rsidRPr="00531DC6">
        <w:rPr>
          <w:b w:val="0"/>
          <w:sz w:val="22"/>
          <w:szCs w:val="22"/>
          <w:vertAlign w:val="subscript"/>
        </w:rPr>
        <w:t>max</w:t>
      </w:r>
      <w:r w:rsidR="00034967" w:rsidRPr="00531DC6">
        <w:rPr>
          <w:b w:val="0"/>
          <w:sz w:val="22"/>
          <w:szCs w:val="22"/>
        </w:rPr>
        <w:t xml:space="preserve"> a AUC)</w:t>
      </w:r>
      <w:r w:rsidR="00776CCF" w:rsidRPr="00531DC6">
        <w:rPr>
          <w:b w:val="0"/>
          <w:bCs w:val="0"/>
          <w:sz w:val="22"/>
          <w:szCs w:val="22"/>
        </w:rPr>
        <w:t xml:space="preserve"> po</w:t>
      </w:r>
      <w:r w:rsidR="00034967" w:rsidRPr="00531DC6">
        <w:rPr>
          <w:b w:val="0"/>
          <w:bCs w:val="0"/>
          <w:sz w:val="22"/>
          <w:szCs w:val="22"/>
        </w:rPr>
        <w:t xml:space="preserve"> večernom podaní lieku v </w:t>
      </w:r>
      <w:r w:rsidR="00776CCF" w:rsidRPr="00531DC6">
        <w:rPr>
          <w:b w:val="0"/>
          <w:bCs w:val="0"/>
          <w:sz w:val="22"/>
          <w:szCs w:val="22"/>
        </w:rPr>
        <w:t>porovnaní s</w:t>
      </w:r>
      <w:r w:rsidR="00034967" w:rsidRPr="00531DC6">
        <w:rPr>
          <w:b w:val="0"/>
          <w:bCs w:val="0"/>
          <w:sz w:val="22"/>
          <w:szCs w:val="22"/>
        </w:rPr>
        <w:t> </w:t>
      </w:r>
      <w:r w:rsidR="00776CCF" w:rsidRPr="00531DC6">
        <w:rPr>
          <w:b w:val="0"/>
          <w:bCs w:val="0"/>
          <w:sz w:val="22"/>
          <w:szCs w:val="22"/>
        </w:rPr>
        <w:t>ranným</w:t>
      </w:r>
      <w:r w:rsidR="00034967" w:rsidRPr="00531DC6">
        <w:rPr>
          <w:b w:val="0"/>
          <w:bCs w:val="0"/>
          <w:sz w:val="22"/>
          <w:szCs w:val="22"/>
        </w:rPr>
        <w:t>.</w:t>
      </w:r>
      <w:r w:rsidR="003B4B1A" w:rsidRPr="00531DC6">
        <w:rPr>
          <w:b w:val="0"/>
          <w:bCs w:val="0"/>
          <w:sz w:val="22"/>
          <w:szCs w:val="22"/>
        </w:rPr>
        <w:t xml:space="preserve"> Avšak zníženie LDL</w:t>
      </w:r>
      <w:r w:rsidR="003B4B1A" w:rsidRPr="00531DC6">
        <w:rPr>
          <w:b w:val="0"/>
          <w:bCs w:val="0"/>
          <w:sz w:val="22"/>
          <w:szCs w:val="22"/>
        </w:rPr>
        <w:noBreakHyphen/>
        <w:t>C</w:t>
      </w:r>
      <w:r w:rsidR="00776CCF" w:rsidRPr="00531DC6">
        <w:rPr>
          <w:b w:val="0"/>
          <w:bCs w:val="0"/>
          <w:sz w:val="22"/>
          <w:szCs w:val="22"/>
        </w:rPr>
        <w:t xml:space="preserve"> je rovnaké bez ohľa</w:t>
      </w:r>
      <w:r w:rsidR="004C6354" w:rsidRPr="00531DC6">
        <w:rPr>
          <w:b w:val="0"/>
          <w:bCs w:val="0"/>
          <w:sz w:val="22"/>
          <w:szCs w:val="22"/>
        </w:rPr>
        <w:t>d</w:t>
      </w:r>
      <w:r w:rsidR="00776CCF" w:rsidRPr="00531DC6">
        <w:rPr>
          <w:b w:val="0"/>
          <w:bCs w:val="0"/>
          <w:sz w:val="22"/>
          <w:szCs w:val="22"/>
        </w:rPr>
        <w:t xml:space="preserve">u na to, </w:t>
      </w:r>
      <w:r w:rsidR="00EC30BC" w:rsidRPr="00531DC6">
        <w:rPr>
          <w:b w:val="0"/>
          <w:bCs w:val="0"/>
          <w:sz w:val="22"/>
          <w:szCs w:val="22"/>
        </w:rPr>
        <w:t>kedy počas dňa sa liek podá.</w:t>
      </w:r>
    </w:p>
    <w:p w14:paraId="3F1817D7" w14:textId="77777777" w:rsidR="00776CCF" w:rsidRPr="00531DC6" w:rsidRDefault="00776CCF" w:rsidP="00453ABF">
      <w:pPr>
        <w:tabs>
          <w:tab w:val="left" w:pos="567"/>
        </w:tabs>
        <w:rPr>
          <w:b w:val="0"/>
          <w:bCs w:val="0"/>
          <w:sz w:val="22"/>
          <w:szCs w:val="22"/>
          <w:u w:val="single"/>
        </w:rPr>
      </w:pPr>
    </w:p>
    <w:p w14:paraId="1A577BB5" w14:textId="77777777" w:rsidR="004C20C2" w:rsidRPr="00531DC6" w:rsidRDefault="00E303D4" w:rsidP="00BF139A">
      <w:pPr>
        <w:keepNext/>
        <w:tabs>
          <w:tab w:val="left" w:pos="567"/>
        </w:tabs>
        <w:rPr>
          <w:i/>
          <w:iCs/>
          <w:sz w:val="22"/>
          <w:szCs w:val="22"/>
        </w:rPr>
      </w:pPr>
      <w:r w:rsidRPr="00531DC6">
        <w:rPr>
          <w:b w:val="0"/>
          <w:i/>
          <w:iCs/>
          <w:sz w:val="22"/>
          <w:szCs w:val="22"/>
        </w:rPr>
        <w:t>Distribúcia</w:t>
      </w:r>
    </w:p>
    <w:p w14:paraId="2931981C" w14:textId="77777777" w:rsidR="00776CCF" w:rsidRPr="00531DC6" w:rsidRDefault="00E27BB6" w:rsidP="00453ABF">
      <w:pPr>
        <w:tabs>
          <w:tab w:val="left" w:pos="567"/>
        </w:tabs>
        <w:rPr>
          <w:b w:val="0"/>
          <w:bCs w:val="0"/>
          <w:sz w:val="22"/>
          <w:szCs w:val="22"/>
        </w:rPr>
      </w:pPr>
      <w:r w:rsidRPr="00531DC6">
        <w:rPr>
          <w:b w:val="0"/>
          <w:bCs w:val="0"/>
          <w:sz w:val="22"/>
          <w:szCs w:val="22"/>
        </w:rPr>
        <w:t>P</w:t>
      </w:r>
      <w:r w:rsidR="00776CCF" w:rsidRPr="00531DC6">
        <w:rPr>
          <w:b w:val="0"/>
          <w:bCs w:val="0"/>
          <w:sz w:val="22"/>
          <w:szCs w:val="22"/>
        </w:rPr>
        <w:t>riemerný distribučný objem atorvastatínu je približne 381</w:t>
      </w:r>
      <w:r w:rsidR="00B270F7" w:rsidRPr="00531DC6">
        <w:rPr>
          <w:b w:val="0"/>
          <w:bCs w:val="0"/>
          <w:sz w:val="22"/>
          <w:szCs w:val="22"/>
        </w:rPr>
        <w:t> litrov. Atorvastatín sa viaže</w:t>
      </w:r>
      <w:r w:rsidR="00776CCF" w:rsidRPr="00531DC6">
        <w:rPr>
          <w:b w:val="0"/>
          <w:bCs w:val="0"/>
          <w:sz w:val="22"/>
          <w:szCs w:val="22"/>
        </w:rPr>
        <w:t xml:space="preserve"> </w:t>
      </w:r>
      <w:r w:rsidR="00776CCF" w:rsidRPr="00531DC6">
        <w:rPr>
          <w:b w:val="0"/>
          <w:bCs w:val="0"/>
          <w:sz w:val="22"/>
          <w:szCs w:val="22"/>
        </w:rPr>
        <w:sym w:font="Symbol" w:char="F0B3"/>
      </w:r>
      <w:r w:rsidR="00B270F7" w:rsidRPr="00531DC6">
        <w:rPr>
          <w:b w:val="0"/>
          <w:bCs w:val="0"/>
          <w:sz w:val="22"/>
          <w:szCs w:val="22"/>
        </w:rPr>
        <w:t> </w:t>
      </w:r>
      <w:r w:rsidR="00776CCF" w:rsidRPr="00531DC6">
        <w:rPr>
          <w:b w:val="0"/>
          <w:bCs w:val="0"/>
          <w:sz w:val="22"/>
          <w:szCs w:val="22"/>
        </w:rPr>
        <w:t>9</w:t>
      </w:r>
      <w:r w:rsidR="00B270F7" w:rsidRPr="00531DC6">
        <w:rPr>
          <w:b w:val="0"/>
          <w:bCs w:val="0"/>
          <w:sz w:val="22"/>
          <w:szCs w:val="22"/>
        </w:rPr>
        <w:t>5 </w:t>
      </w:r>
      <w:r w:rsidR="00776CCF" w:rsidRPr="00531DC6">
        <w:rPr>
          <w:b w:val="0"/>
          <w:bCs w:val="0"/>
          <w:sz w:val="22"/>
          <w:szCs w:val="22"/>
        </w:rPr>
        <w:t>% na plazmatické bielkoviny.</w:t>
      </w:r>
    </w:p>
    <w:p w14:paraId="6EA53D57" w14:textId="77777777" w:rsidR="00E64B55" w:rsidRPr="00531DC6" w:rsidRDefault="00E64B55" w:rsidP="00453ABF">
      <w:pPr>
        <w:tabs>
          <w:tab w:val="left" w:pos="357"/>
          <w:tab w:val="left" w:pos="567"/>
        </w:tabs>
        <w:rPr>
          <w:b w:val="0"/>
          <w:bCs w:val="0"/>
          <w:sz w:val="22"/>
          <w:szCs w:val="22"/>
        </w:rPr>
      </w:pPr>
    </w:p>
    <w:p w14:paraId="542F2445" w14:textId="77777777" w:rsidR="00967DE9" w:rsidRPr="00531DC6" w:rsidRDefault="00967DE9" w:rsidP="00BF139A">
      <w:pPr>
        <w:keepNext/>
        <w:rPr>
          <w:b w:val="0"/>
          <w:i/>
          <w:iCs/>
          <w:sz w:val="22"/>
          <w:szCs w:val="22"/>
        </w:rPr>
      </w:pPr>
      <w:r w:rsidRPr="00531DC6">
        <w:rPr>
          <w:b w:val="0"/>
          <w:i/>
          <w:iCs/>
          <w:sz w:val="22"/>
          <w:szCs w:val="22"/>
        </w:rPr>
        <w:t>Biotransformácia</w:t>
      </w:r>
    </w:p>
    <w:p w14:paraId="2F8F5A09" w14:textId="3214CAF8" w:rsidR="00776CCF" w:rsidRPr="00531DC6" w:rsidRDefault="00B270F7" w:rsidP="00453ABF">
      <w:pPr>
        <w:tabs>
          <w:tab w:val="left" w:pos="357"/>
          <w:tab w:val="left" w:pos="567"/>
        </w:tabs>
        <w:rPr>
          <w:b w:val="0"/>
          <w:bCs w:val="0"/>
          <w:sz w:val="22"/>
          <w:szCs w:val="22"/>
        </w:rPr>
      </w:pPr>
      <w:r w:rsidRPr="00531DC6">
        <w:rPr>
          <w:b w:val="0"/>
          <w:bCs w:val="0"/>
          <w:sz w:val="22"/>
          <w:szCs w:val="22"/>
        </w:rPr>
        <w:t>A</w:t>
      </w:r>
      <w:r w:rsidR="00DC7E3C" w:rsidRPr="00531DC6">
        <w:rPr>
          <w:b w:val="0"/>
          <w:bCs w:val="0"/>
          <w:sz w:val="22"/>
          <w:szCs w:val="22"/>
        </w:rPr>
        <w:t>t</w:t>
      </w:r>
      <w:r w:rsidR="00776CCF" w:rsidRPr="00531DC6">
        <w:rPr>
          <w:b w:val="0"/>
          <w:bCs w:val="0"/>
          <w:sz w:val="22"/>
          <w:szCs w:val="22"/>
        </w:rPr>
        <w:t xml:space="preserve">orvastatín </w:t>
      </w:r>
      <w:r w:rsidR="00D34AA8" w:rsidRPr="00531DC6">
        <w:rPr>
          <w:b w:val="0"/>
          <w:bCs w:val="0"/>
          <w:sz w:val="22"/>
          <w:szCs w:val="22"/>
        </w:rPr>
        <w:t>sa</w:t>
      </w:r>
      <w:r w:rsidR="00776CCF" w:rsidRPr="00531DC6">
        <w:rPr>
          <w:b w:val="0"/>
          <w:bCs w:val="0"/>
          <w:sz w:val="22"/>
          <w:szCs w:val="22"/>
        </w:rPr>
        <w:t xml:space="preserve"> extenzívne metaboliz</w:t>
      </w:r>
      <w:r w:rsidR="00D34AA8" w:rsidRPr="00531DC6">
        <w:rPr>
          <w:b w:val="0"/>
          <w:bCs w:val="0"/>
          <w:sz w:val="22"/>
          <w:szCs w:val="22"/>
        </w:rPr>
        <w:t>uje</w:t>
      </w:r>
      <w:r w:rsidR="00776CCF" w:rsidRPr="00531DC6">
        <w:rPr>
          <w:b w:val="0"/>
          <w:bCs w:val="0"/>
          <w:sz w:val="22"/>
          <w:szCs w:val="22"/>
        </w:rPr>
        <w:t xml:space="preserve"> na orto</w:t>
      </w:r>
      <w:r w:rsidR="00D34AA8" w:rsidRPr="00531DC6">
        <w:rPr>
          <w:b w:val="0"/>
          <w:bCs w:val="0"/>
          <w:sz w:val="22"/>
          <w:szCs w:val="22"/>
        </w:rPr>
        <w:noBreakHyphen/>
      </w:r>
      <w:r w:rsidR="00EC30BC" w:rsidRPr="00531DC6">
        <w:rPr>
          <w:b w:val="0"/>
          <w:bCs w:val="0"/>
          <w:sz w:val="22"/>
          <w:szCs w:val="22"/>
        </w:rPr>
        <w:t xml:space="preserve"> a parahydroxylové deriváty a </w:t>
      </w:r>
      <w:r w:rsidR="00776CCF" w:rsidRPr="00531DC6">
        <w:rPr>
          <w:b w:val="0"/>
          <w:bCs w:val="0"/>
          <w:sz w:val="22"/>
          <w:szCs w:val="22"/>
        </w:rPr>
        <w:t xml:space="preserve">rôzne betaoxidačné produkty. </w:t>
      </w:r>
      <w:r w:rsidR="00D34AA8" w:rsidRPr="00531DC6">
        <w:rPr>
          <w:b w:val="0"/>
          <w:bCs w:val="0"/>
          <w:i/>
          <w:sz w:val="22"/>
          <w:szCs w:val="22"/>
        </w:rPr>
        <w:t>In vitro</w:t>
      </w:r>
      <w:r w:rsidR="00D34AA8" w:rsidRPr="00531DC6">
        <w:rPr>
          <w:b w:val="0"/>
          <w:bCs w:val="0"/>
          <w:sz w:val="22"/>
          <w:szCs w:val="22"/>
        </w:rPr>
        <w:t xml:space="preserve"> </w:t>
      </w:r>
      <w:r w:rsidR="00776CCF" w:rsidRPr="00531DC6">
        <w:rPr>
          <w:b w:val="0"/>
          <w:bCs w:val="0"/>
          <w:sz w:val="22"/>
          <w:szCs w:val="22"/>
        </w:rPr>
        <w:t>inhibícia HMG</w:t>
      </w:r>
      <w:r w:rsidR="00D34AA8" w:rsidRPr="00531DC6">
        <w:rPr>
          <w:b w:val="0"/>
          <w:bCs w:val="0"/>
          <w:sz w:val="22"/>
          <w:szCs w:val="22"/>
        </w:rPr>
        <w:noBreakHyphen/>
      </w:r>
      <w:r w:rsidR="00776CCF" w:rsidRPr="00531DC6">
        <w:rPr>
          <w:b w:val="0"/>
          <w:bCs w:val="0"/>
          <w:sz w:val="22"/>
          <w:szCs w:val="22"/>
        </w:rPr>
        <w:t>CoA</w:t>
      </w:r>
      <w:r w:rsidR="00DB6CCD">
        <w:rPr>
          <w:b w:val="0"/>
          <w:bCs w:val="0"/>
          <w:sz w:val="22"/>
          <w:szCs w:val="22"/>
        </w:rPr>
        <w:t>-</w:t>
      </w:r>
      <w:r w:rsidR="00776CCF" w:rsidRPr="00531DC6">
        <w:rPr>
          <w:b w:val="0"/>
          <w:bCs w:val="0"/>
          <w:sz w:val="22"/>
          <w:szCs w:val="22"/>
        </w:rPr>
        <w:t>reduktázy orto</w:t>
      </w:r>
      <w:r w:rsidR="00D34AA8" w:rsidRPr="00531DC6">
        <w:rPr>
          <w:b w:val="0"/>
          <w:bCs w:val="0"/>
          <w:sz w:val="22"/>
          <w:szCs w:val="22"/>
        </w:rPr>
        <w:noBreakHyphen/>
        <w:t> </w:t>
      </w:r>
      <w:r w:rsidR="00776CCF" w:rsidRPr="00531DC6">
        <w:rPr>
          <w:b w:val="0"/>
          <w:bCs w:val="0"/>
          <w:sz w:val="22"/>
          <w:szCs w:val="22"/>
        </w:rPr>
        <w:t>a</w:t>
      </w:r>
      <w:r w:rsidR="00D34AA8" w:rsidRPr="00531DC6">
        <w:rPr>
          <w:b w:val="0"/>
          <w:bCs w:val="0"/>
          <w:sz w:val="22"/>
          <w:szCs w:val="22"/>
        </w:rPr>
        <w:t> </w:t>
      </w:r>
      <w:r w:rsidR="00776CCF" w:rsidRPr="00531DC6">
        <w:rPr>
          <w:b w:val="0"/>
          <w:bCs w:val="0"/>
          <w:sz w:val="22"/>
          <w:szCs w:val="22"/>
        </w:rPr>
        <w:t xml:space="preserve">parahydroxylovými metabolitmi </w:t>
      </w:r>
      <w:r w:rsidR="00DB55A5" w:rsidRPr="00531DC6">
        <w:rPr>
          <w:b w:val="0"/>
          <w:bCs w:val="0"/>
          <w:sz w:val="22"/>
          <w:szCs w:val="22"/>
        </w:rPr>
        <w:t xml:space="preserve">je </w:t>
      </w:r>
      <w:r w:rsidR="00776CCF" w:rsidRPr="00531DC6">
        <w:rPr>
          <w:b w:val="0"/>
          <w:bCs w:val="0"/>
          <w:sz w:val="22"/>
          <w:szCs w:val="22"/>
        </w:rPr>
        <w:t>ekvivalentná inhibícii atorvastatínom. Približne 70</w:t>
      </w:r>
      <w:r w:rsidR="00DB55A5" w:rsidRPr="00531DC6">
        <w:rPr>
          <w:b w:val="0"/>
          <w:bCs w:val="0"/>
          <w:sz w:val="22"/>
          <w:szCs w:val="22"/>
        </w:rPr>
        <w:t> </w:t>
      </w:r>
      <w:r w:rsidR="00776CCF" w:rsidRPr="00531DC6">
        <w:rPr>
          <w:b w:val="0"/>
          <w:bCs w:val="0"/>
          <w:sz w:val="22"/>
          <w:szCs w:val="22"/>
        </w:rPr>
        <w:t>% cirkulujúcej inhibičnej aktivity HMG</w:t>
      </w:r>
      <w:r w:rsidR="00DB55A5" w:rsidRPr="00531DC6">
        <w:rPr>
          <w:b w:val="0"/>
          <w:bCs w:val="0"/>
          <w:sz w:val="22"/>
          <w:szCs w:val="22"/>
        </w:rPr>
        <w:noBreakHyphen/>
      </w:r>
      <w:r w:rsidR="00776CCF" w:rsidRPr="00531DC6">
        <w:rPr>
          <w:b w:val="0"/>
          <w:bCs w:val="0"/>
          <w:sz w:val="22"/>
          <w:szCs w:val="22"/>
        </w:rPr>
        <w:t>CoA</w:t>
      </w:r>
      <w:r w:rsidR="00DB6CCD">
        <w:rPr>
          <w:b w:val="0"/>
          <w:bCs w:val="0"/>
          <w:sz w:val="22"/>
          <w:szCs w:val="22"/>
        </w:rPr>
        <w:t>-</w:t>
      </w:r>
      <w:r w:rsidR="00776CCF" w:rsidRPr="00531DC6">
        <w:rPr>
          <w:b w:val="0"/>
          <w:bCs w:val="0"/>
          <w:sz w:val="22"/>
          <w:szCs w:val="22"/>
        </w:rPr>
        <w:t>reduktázy sa pripisuje aktívnym metabolitom.</w:t>
      </w:r>
    </w:p>
    <w:p w14:paraId="297DE57C" w14:textId="77777777" w:rsidR="00E64B55" w:rsidRPr="00531DC6" w:rsidRDefault="00E64B55" w:rsidP="00453ABF">
      <w:pPr>
        <w:tabs>
          <w:tab w:val="left" w:pos="567"/>
        </w:tabs>
        <w:rPr>
          <w:b w:val="0"/>
          <w:bCs w:val="0"/>
          <w:sz w:val="22"/>
          <w:szCs w:val="22"/>
        </w:rPr>
      </w:pPr>
    </w:p>
    <w:p w14:paraId="5DD99432" w14:textId="77777777" w:rsidR="004C20C2" w:rsidRPr="00531DC6" w:rsidRDefault="004C20C2" w:rsidP="00056138">
      <w:pPr>
        <w:keepNext/>
        <w:tabs>
          <w:tab w:val="left" w:pos="567"/>
        </w:tabs>
        <w:rPr>
          <w:b w:val="0"/>
          <w:i/>
          <w:iCs/>
          <w:sz w:val="22"/>
          <w:szCs w:val="22"/>
        </w:rPr>
      </w:pPr>
      <w:r w:rsidRPr="00531DC6">
        <w:rPr>
          <w:b w:val="0"/>
          <w:i/>
          <w:iCs/>
          <w:sz w:val="22"/>
          <w:szCs w:val="22"/>
        </w:rPr>
        <w:t>Eliminácia</w:t>
      </w:r>
    </w:p>
    <w:p w14:paraId="7F172D4F" w14:textId="62BB488F" w:rsidR="00776CCF" w:rsidRPr="00833353" w:rsidRDefault="00DB55A5" w:rsidP="00056138">
      <w:pPr>
        <w:keepNext/>
        <w:tabs>
          <w:tab w:val="left" w:pos="567"/>
        </w:tabs>
        <w:rPr>
          <w:b w:val="0"/>
          <w:bCs w:val="0"/>
          <w:sz w:val="22"/>
          <w:szCs w:val="22"/>
        </w:rPr>
      </w:pPr>
      <w:r w:rsidRPr="00531DC6">
        <w:rPr>
          <w:b w:val="0"/>
          <w:bCs w:val="0"/>
          <w:sz w:val="22"/>
          <w:szCs w:val="22"/>
        </w:rPr>
        <w:t>A</w:t>
      </w:r>
      <w:r w:rsidR="00DC7E3C" w:rsidRPr="00531DC6">
        <w:rPr>
          <w:b w:val="0"/>
          <w:bCs w:val="0"/>
          <w:sz w:val="22"/>
          <w:szCs w:val="22"/>
        </w:rPr>
        <w:t>t</w:t>
      </w:r>
      <w:r w:rsidR="00776CCF" w:rsidRPr="00531DC6">
        <w:rPr>
          <w:b w:val="0"/>
          <w:bCs w:val="0"/>
          <w:sz w:val="22"/>
          <w:szCs w:val="22"/>
        </w:rPr>
        <w:t>orvastatín a</w:t>
      </w:r>
      <w:r w:rsidR="00EC30BC" w:rsidRPr="00531DC6">
        <w:rPr>
          <w:b w:val="0"/>
          <w:bCs w:val="0"/>
          <w:sz w:val="22"/>
          <w:szCs w:val="22"/>
        </w:rPr>
        <w:t> </w:t>
      </w:r>
      <w:r w:rsidR="00776CCF" w:rsidRPr="00531DC6">
        <w:rPr>
          <w:b w:val="0"/>
          <w:bCs w:val="0"/>
          <w:sz w:val="22"/>
          <w:szCs w:val="22"/>
        </w:rPr>
        <w:t>jeho metabolity sa primárne vylučuj</w:t>
      </w:r>
      <w:r w:rsidRPr="00531DC6">
        <w:rPr>
          <w:b w:val="0"/>
          <w:bCs w:val="0"/>
          <w:sz w:val="22"/>
          <w:szCs w:val="22"/>
        </w:rPr>
        <w:t>ú žlčou po hepatálnom a/alebo extrahepatálnom</w:t>
      </w:r>
      <w:r w:rsidR="00776CCF" w:rsidRPr="00531DC6">
        <w:rPr>
          <w:b w:val="0"/>
          <w:bCs w:val="0"/>
          <w:sz w:val="22"/>
          <w:szCs w:val="22"/>
        </w:rPr>
        <w:t xml:space="preserve"> metaboliz</w:t>
      </w:r>
      <w:r w:rsidRPr="00531DC6">
        <w:rPr>
          <w:b w:val="0"/>
          <w:bCs w:val="0"/>
          <w:sz w:val="22"/>
          <w:szCs w:val="22"/>
        </w:rPr>
        <w:t>me</w:t>
      </w:r>
      <w:r w:rsidR="00776CCF" w:rsidRPr="00531DC6">
        <w:rPr>
          <w:b w:val="0"/>
          <w:bCs w:val="0"/>
          <w:sz w:val="22"/>
          <w:szCs w:val="22"/>
        </w:rPr>
        <w:t>. Nezdá sa však, že by liek prechádzal signifikantnou enterohepatálnou recirkuláciou. Priemerná hodnota eliminačného polčasu atorvastatínu v</w:t>
      </w:r>
      <w:r w:rsidR="00A275AB" w:rsidRPr="00531DC6">
        <w:rPr>
          <w:b w:val="0"/>
          <w:bCs w:val="0"/>
          <w:sz w:val="22"/>
          <w:szCs w:val="22"/>
        </w:rPr>
        <w:t> </w:t>
      </w:r>
      <w:r w:rsidR="00776CCF" w:rsidRPr="00531DC6">
        <w:rPr>
          <w:b w:val="0"/>
          <w:bCs w:val="0"/>
          <w:sz w:val="22"/>
          <w:szCs w:val="22"/>
        </w:rPr>
        <w:t>plazme je u</w:t>
      </w:r>
      <w:r w:rsidR="00A275AB" w:rsidRPr="00531DC6">
        <w:rPr>
          <w:b w:val="0"/>
          <w:bCs w:val="0"/>
          <w:sz w:val="22"/>
          <w:szCs w:val="22"/>
        </w:rPr>
        <w:t> </w:t>
      </w:r>
      <w:r w:rsidR="00776CCF" w:rsidRPr="00531DC6">
        <w:rPr>
          <w:b w:val="0"/>
          <w:bCs w:val="0"/>
          <w:sz w:val="22"/>
          <w:szCs w:val="22"/>
        </w:rPr>
        <w:t>človeka približne 14</w:t>
      </w:r>
      <w:r w:rsidR="00A275AB" w:rsidRPr="00531DC6">
        <w:rPr>
          <w:b w:val="0"/>
          <w:bCs w:val="0"/>
          <w:sz w:val="22"/>
          <w:szCs w:val="22"/>
        </w:rPr>
        <w:t> </w:t>
      </w:r>
      <w:r w:rsidR="00776CCF" w:rsidRPr="00531DC6">
        <w:rPr>
          <w:b w:val="0"/>
          <w:bCs w:val="0"/>
          <w:sz w:val="22"/>
          <w:szCs w:val="22"/>
        </w:rPr>
        <w:t>hodín, ale polčas inhibičnej aktivity HMG</w:t>
      </w:r>
      <w:r w:rsidR="00A275AB" w:rsidRPr="00531DC6">
        <w:rPr>
          <w:b w:val="0"/>
          <w:bCs w:val="0"/>
          <w:sz w:val="22"/>
          <w:szCs w:val="22"/>
        </w:rPr>
        <w:noBreakHyphen/>
      </w:r>
      <w:r w:rsidR="00776CCF" w:rsidRPr="00531DC6">
        <w:rPr>
          <w:b w:val="0"/>
          <w:bCs w:val="0"/>
          <w:sz w:val="22"/>
          <w:szCs w:val="22"/>
        </w:rPr>
        <w:t>CoA</w:t>
      </w:r>
      <w:r w:rsidR="00DB6CCD">
        <w:rPr>
          <w:b w:val="0"/>
          <w:bCs w:val="0"/>
          <w:sz w:val="22"/>
          <w:szCs w:val="22"/>
        </w:rPr>
        <w:t>-</w:t>
      </w:r>
      <w:r w:rsidR="00776CCF" w:rsidRPr="00531DC6">
        <w:rPr>
          <w:b w:val="0"/>
          <w:bCs w:val="0"/>
          <w:sz w:val="22"/>
          <w:szCs w:val="22"/>
        </w:rPr>
        <w:t>reduktázy je asi 20</w:t>
      </w:r>
      <w:r w:rsidR="00A275AB" w:rsidRPr="00531DC6">
        <w:rPr>
          <w:b w:val="0"/>
          <w:bCs w:val="0"/>
          <w:sz w:val="22"/>
          <w:szCs w:val="22"/>
        </w:rPr>
        <w:t> </w:t>
      </w:r>
      <w:r w:rsidR="00776CCF" w:rsidRPr="00531DC6">
        <w:rPr>
          <w:b w:val="0"/>
          <w:bCs w:val="0"/>
          <w:sz w:val="22"/>
          <w:szCs w:val="22"/>
        </w:rPr>
        <w:t>až</w:t>
      </w:r>
      <w:r w:rsidR="00A275AB" w:rsidRPr="00531DC6">
        <w:rPr>
          <w:b w:val="0"/>
          <w:bCs w:val="0"/>
          <w:sz w:val="22"/>
          <w:szCs w:val="22"/>
        </w:rPr>
        <w:t> </w:t>
      </w:r>
      <w:r w:rsidR="00776CCF" w:rsidRPr="00531DC6">
        <w:rPr>
          <w:b w:val="0"/>
          <w:bCs w:val="0"/>
          <w:sz w:val="22"/>
          <w:szCs w:val="22"/>
        </w:rPr>
        <w:t>30</w:t>
      </w:r>
      <w:r w:rsidR="00A275AB" w:rsidRPr="00531DC6">
        <w:rPr>
          <w:b w:val="0"/>
          <w:bCs w:val="0"/>
          <w:sz w:val="22"/>
          <w:szCs w:val="22"/>
        </w:rPr>
        <w:t> </w:t>
      </w:r>
      <w:r w:rsidR="00776CCF" w:rsidRPr="00531DC6">
        <w:rPr>
          <w:b w:val="0"/>
          <w:bCs w:val="0"/>
          <w:sz w:val="22"/>
          <w:szCs w:val="22"/>
        </w:rPr>
        <w:t>hodín</w:t>
      </w:r>
      <w:r w:rsidR="00A275AB" w:rsidRPr="00531DC6">
        <w:rPr>
          <w:b w:val="0"/>
          <w:bCs w:val="0"/>
          <w:sz w:val="22"/>
          <w:szCs w:val="22"/>
        </w:rPr>
        <w:t xml:space="preserve"> v dô</w:t>
      </w:r>
      <w:r w:rsidR="00776CCF" w:rsidRPr="00531DC6">
        <w:rPr>
          <w:b w:val="0"/>
          <w:bCs w:val="0"/>
          <w:sz w:val="22"/>
          <w:szCs w:val="22"/>
        </w:rPr>
        <w:t>sledk</w:t>
      </w:r>
      <w:r w:rsidR="00A275AB" w:rsidRPr="00531DC6">
        <w:rPr>
          <w:b w:val="0"/>
          <w:bCs w:val="0"/>
          <w:sz w:val="22"/>
          <w:szCs w:val="22"/>
        </w:rPr>
        <w:t>u</w:t>
      </w:r>
      <w:r w:rsidR="00776CCF" w:rsidRPr="00531DC6">
        <w:rPr>
          <w:b w:val="0"/>
          <w:bCs w:val="0"/>
          <w:sz w:val="22"/>
          <w:szCs w:val="22"/>
        </w:rPr>
        <w:t xml:space="preserve"> pr</w:t>
      </w:r>
      <w:r w:rsidR="004C6354" w:rsidRPr="00531DC6">
        <w:rPr>
          <w:b w:val="0"/>
          <w:bCs w:val="0"/>
          <w:sz w:val="22"/>
          <w:szCs w:val="22"/>
        </w:rPr>
        <w:t>i</w:t>
      </w:r>
      <w:r w:rsidR="00776CCF" w:rsidRPr="00531DC6">
        <w:rPr>
          <w:b w:val="0"/>
          <w:bCs w:val="0"/>
          <w:sz w:val="22"/>
          <w:szCs w:val="22"/>
        </w:rPr>
        <w:t xml:space="preserve">spenia aktívnych </w:t>
      </w:r>
      <w:r w:rsidR="00776CCF" w:rsidRPr="005D5D0F">
        <w:rPr>
          <w:b w:val="0"/>
          <w:bCs w:val="0"/>
          <w:sz w:val="22"/>
          <w:szCs w:val="22"/>
        </w:rPr>
        <w:t>metabolitov. Po perorálnom podaní sa menej ako 2</w:t>
      </w:r>
      <w:r w:rsidR="00A275AB" w:rsidRPr="005D5D0F">
        <w:rPr>
          <w:b w:val="0"/>
          <w:bCs w:val="0"/>
          <w:sz w:val="22"/>
          <w:szCs w:val="22"/>
        </w:rPr>
        <w:t> </w:t>
      </w:r>
      <w:r w:rsidR="00776CCF" w:rsidRPr="005D5D0F">
        <w:rPr>
          <w:b w:val="0"/>
          <w:bCs w:val="0"/>
          <w:sz w:val="22"/>
          <w:szCs w:val="22"/>
        </w:rPr>
        <w:t>% dávky ato</w:t>
      </w:r>
      <w:r w:rsidR="00776CCF" w:rsidRPr="004839F1">
        <w:rPr>
          <w:b w:val="0"/>
          <w:bCs w:val="0"/>
          <w:sz w:val="22"/>
          <w:szCs w:val="22"/>
        </w:rPr>
        <w:t xml:space="preserve">rvastatínu </w:t>
      </w:r>
      <w:r w:rsidR="008A6C73" w:rsidRPr="004839F1">
        <w:rPr>
          <w:b w:val="0"/>
          <w:bCs w:val="0"/>
          <w:sz w:val="22"/>
          <w:szCs w:val="22"/>
        </w:rPr>
        <w:t>objav</w:t>
      </w:r>
      <w:r w:rsidR="00A275AB" w:rsidRPr="00833353">
        <w:rPr>
          <w:b w:val="0"/>
          <w:bCs w:val="0"/>
          <w:sz w:val="22"/>
          <w:szCs w:val="22"/>
        </w:rPr>
        <w:t>ia</w:t>
      </w:r>
      <w:r w:rsidR="00782F89" w:rsidRPr="00833353">
        <w:rPr>
          <w:b w:val="0"/>
          <w:bCs w:val="0"/>
          <w:sz w:val="22"/>
          <w:szCs w:val="22"/>
        </w:rPr>
        <w:t xml:space="preserve"> v moči</w:t>
      </w:r>
      <w:r w:rsidR="00776CCF" w:rsidRPr="00833353">
        <w:rPr>
          <w:b w:val="0"/>
          <w:bCs w:val="0"/>
          <w:sz w:val="22"/>
          <w:szCs w:val="22"/>
        </w:rPr>
        <w:t>.</w:t>
      </w:r>
    </w:p>
    <w:p w14:paraId="37322629" w14:textId="77777777" w:rsidR="00E64B55" w:rsidRPr="00833353" w:rsidRDefault="00E64B55" w:rsidP="00453ABF">
      <w:pPr>
        <w:tabs>
          <w:tab w:val="left" w:pos="567"/>
        </w:tabs>
        <w:rPr>
          <w:b w:val="0"/>
          <w:bCs w:val="0"/>
          <w:sz w:val="22"/>
          <w:szCs w:val="22"/>
        </w:rPr>
      </w:pPr>
    </w:p>
    <w:p w14:paraId="19EED37B" w14:textId="45DB8631" w:rsidR="00C67DC5" w:rsidRPr="00833353" w:rsidRDefault="00C67DC5" w:rsidP="00453ABF">
      <w:pPr>
        <w:tabs>
          <w:tab w:val="left" w:pos="567"/>
        </w:tabs>
        <w:rPr>
          <w:b w:val="0"/>
          <w:bCs w:val="0"/>
          <w:sz w:val="22"/>
          <w:szCs w:val="22"/>
        </w:rPr>
      </w:pPr>
      <w:r w:rsidRPr="00833353">
        <w:rPr>
          <w:b w:val="0"/>
          <w:bCs w:val="0"/>
          <w:sz w:val="22"/>
          <w:szCs w:val="22"/>
        </w:rPr>
        <w:t xml:space="preserve">Atorvastatín je substrátom pečeňových transportérov, polypeptidu transportujúceho organické anióny 1B1 (OATP1B1) a transportéra 1B3 (OATP1B3). Metabolity atorvastatínu sú substráty OATP1B1. Atorvastatín sa identifikoval aj ako substrát pre efluxné transportéry </w:t>
      </w:r>
      <w:r w:rsidR="00541954">
        <w:rPr>
          <w:b w:val="0"/>
          <w:bCs w:val="0"/>
          <w:sz w:val="22"/>
          <w:szCs w:val="22"/>
        </w:rPr>
        <w:t>P-glyko</w:t>
      </w:r>
      <w:r w:rsidRPr="00833353">
        <w:rPr>
          <w:b w:val="0"/>
          <w:bCs w:val="0"/>
          <w:sz w:val="22"/>
          <w:szCs w:val="22"/>
        </w:rPr>
        <w:t>proteín</w:t>
      </w:r>
      <w:r w:rsidR="00541954">
        <w:rPr>
          <w:b w:val="0"/>
          <w:bCs w:val="0"/>
          <w:sz w:val="22"/>
          <w:szCs w:val="22"/>
        </w:rPr>
        <w:t>u (P-gp)</w:t>
      </w:r>
      <w:r w:rsidRPr="00833353">
        <w:rPr>
          <w:b w:val="0"/>
          <w:bCs w:val="0"/>
          <w:sz w:val="22"/>
          <w:szCs w:val="22"/>
        </w:rPr>
        <w:t xml:space="preserve"> a proteín</w:t>
      </w:r>
      <w:r w:rsidR="00576C4C">
        <w:rPr>
          <w:b w:val="0"/>
          <w:bCs w:val="0"/>
          <w:sz w:val="22"/>
          <w:szCs w:val="22"/>
        </w:rPr>
        <w:t>u</w:t>
      </w:r>
      <w:r w:rsidRPr="00833353">
        <w:rPr>
          <w:b w:val="0"/>
          <w:bCs w:val="0"/>
          <w:sz w:val="22"/>
          <w:szCs w:val="22"/>
        </w:rPr>
        <w:t xml:space="preserve"> rezistencie voči rakovine prsníka (BCRP), ktoré môžu limitovať absorpciu atorvastatínu z</w:t>
      </w:r>
      <w:r w:rsidR="0066626E">
        <w:rPr>
          <w:b w:val="0"/>
          <w:bCs w:val="0"/>
          <w:sz w:val="22"/>
          <w:szCs w:val="22"/>
        </w:rPr>
        <w:t> </w:t>
      </w:r>
      <w:r w:rsidRPr="00833353">
        <w:rPr>
          <w:b w:val="0"/>
          <w:bCs w:val="0"/>
          <w:sz w:val="22"/>
          <w:szCs w:val="22"/>
        </w:rPr>
        <w:t>čreva a jeho žlčový klírens.</w:t>
      </w:r>
    </w:p>
    <w:p w14:paraId="7A33CE53" w14:textId="77777777" w:rsidR="00C67DC5" w:rsidRPr="00833353" w:rsidRDefault="00C67DC5" w:rsidP="00453ABF">
      <w:pPr>
        <w:tabs>
          <w:tab w:val="left" w:pos="567"/>
        </w:tabs>
        <w:rPr>
          <w:b w:val="0"/>
          <w:bCs w:val="0"/>
          <w:sz w:val="22"/>
          <w:szCs w:val="22"/>
        </w:rPr>
      </w:pPr>
    </w:p>
    <w:p w14:paraId="307F52A5" w14:textId="77777777" w:rsidR="004164B7" w:rsidRPr="00714D22" w:rsidRDefault="00EC30BC" w:rsidP="00BF139A">
      <w:pPr>
        <w:keepNext/>
        <w:tabs>
          <w:tab w:val="left" w:pos="567"/>
        </w:tabs>
        <w:rPr>
          <w:b w:val="0"/>
          <w:sz w:val="22"/>
          <w:szCs w:val="22"/>
          <w:u w:val="single"/>
        </w:rPr>
      </w:pPr>
      <w:r w:rsidRPr="00833353">
        <w:rPr>
          <w:b w:val="0"/>
          <w:sz w:val="22"/>
          <w:szCs w:val="22"/>
          <w:u w:val="single"/>
        </w:rPr>
        <w:t>Údaje</w:t>
      </w:r>
      <w:r w:rsidRPr="00714D22">
        <w:rPr>
          <w:b w:val="0"/>
          <w:sz w:val="22"/>
          <w:szCs w:val="22"/>
          <w:u w:val="single"/>
        </w:rPr>
        <w:t xml:space="preserve"> o </w:t>
      </w:r>
      <w:r w:rsidR="00776CCF" w:rsidRPr="00714D22">
        <w:rPr>
          <w:b w:val="0"/>
          <w:sz w:val="22"/>
          <w:szCs w:val="22"/>
          <w:u w:val="single"/>
        </w:rPr>
        <w:t>použi</w:t>
      </w:r>
      <w:r w:rsidR="001664D9" w:rsidRPr="00714D22">
        <w:rPr>
          <w:b w:val="0"/>
          <w:sz w:val="22"/>
          <w:szCs w:val="22"/>
          <w:u w:val="single"/>
        </w:rPr>
        <w:t>tí amlodipínu a</w:t>
      </w:r>
      <w:r w:rsidRPr="00714D22">
        <w:rPr>
          <w:b w:val="0"/>
          <w:sz w:val="22"/>
          <w:szCs w:val="22"/>
          <w:u w:val="single"/>
        </w:rPr>
        <w:t> </w:t>
      </w:r>
      <w:r w:rsidR="001664D9" w:rsidRPr="00714D22">
        <w:rPr>
          <w:b w:val="0"/>
          <w:sz w:val="22"/>
          <w:szCs w:val="22"/>
          <w:u w:val="single"/>
        </w:rPr>
        <w:t>atorvastatínu u </w:t>
      </w:r>
      <w:r w:rsidR="007C1025">
        <w:rPr>
          <w:b w:val="0"/>
          <w:sz w:val="22"/>
          <w:szCs w:val="22"/>
          <w:u w:val="single"/>
        </w:rPr>
        <w:t>osobitných</w:t>
      </w:r>
      <w:r w:rsidR="007C1025" w:rsidRPr="00714D22">
        <w:rPr>
          <w:b w:val="0"/>
          <w:sz w:val="22"/>
          <w:szCs w:val="22"/>
          <w:u w:val="single"/>
        </w:rPr>
        <w:t xml:space="preserve"> </w:t>
      </w:r>
      <w:r w:rsidR="00776CCF" w:rsidRPr="00714D22">
        <w:rPr>
          <w:b w:val="0"/>
          <w:sz w:val="22"/>
          <w:szCs w:val="22"/>
          <w:u w:val="single"/>
        </w:rPr>
        <w:t>skupín pacientov</w:t>
      </w:r>
    </w:p>
    <w:p w14:paraId="1F924D99" w14:textId="77777777" w:rsidR="007B00C7" w:rsidRPr="00531DC6" w:rsidRDefault="007B00C7" w:rsidP="00BF139A">
      <w:pPr>
        <w:keepNext/>
        <w:tabs>
          <w:tab w:val="left" w:pos="567"/>
        </w:tabs>
        <w:rPr>
          <w:b w:val="0"/>
          <w:iCs/>
          <w:sz w:val="22"/>
          <w:szCs w:val="22"/>
        </w:rPr>
      </w:pPr>
    </w:p>
    <w:p w14:paraId="4AB7AF43" w14:textId="77777777" w:rsidR="00512425" w:rsidRPr="00531DC6" w:rsidRDefault="00776CCF" w:rsidP="00BF139A">
      <w:pPr>
        <w:keepNext/>
        <w:tabs>
          <w:tab w:val="left" w:pos="567"/>
        </w:tabs>
        <w:rPr>
          <w:b w:val="0"/>
          <w:i/>
          <w:iCs/>
          <w:sz w:val="22"/>
          <w:szCs w:val="22"/>
        </w:rPr>
      </w:pPr>
      <w:r w:rsidRPr="00531DC6">
        <w:rPr>
          <w:b w:val="0"/>
          <w:i/>
          <w:iCs/>
          <w:sz w:val="22"/>
          <w:szCs w:val="22"/>
        </w:rPr>
        <w:t>Starš</w:t>
      </w:r>
      <w:r w:rsidR="00512425" w:rsidRPr="00531DC6">
        <w:rPr>
          <w:b w:val="0"/>
          <w:i/>
          <w:iCs/>
          <w:sz w:val="22"/>
          <w:szCs w:val="22"/>
        </w:rPr>
        <w:t>ie osoby</w:t>
      </w:r>
    </w:p>
    <w:p w14:paraId="03CB7E87" w14:textId="77777777" w:rsidR="00776CCF" w:rsidRPr="00531DC6" w:rsidRDefault="00776CCF" w:rsidP="00453ABF">
      <w:pPr>
        <w:tabs>
          <w:tab w:val="left" w:pos="567"/>
        </w:tabs>
        <w:rPr>
          <w:b w:val="0"/>
          <w:sz w:val="22"/>
          <w:szCs w:val="22"/>
          <w:u w:val="single"/>
        </w:rPr>
      </w:pPr>
      <w:r w:rsidRPr="00531DC6">
        <w:rPr>
          <w:b w:val="0"/>
          <w:sz w:val="22"/>
          <w:szCs w:val="22"/>
        </w:rPr>
        <w:t>Čas po dosiahnutie vrcholovej plazmat</w:t>
      </w:r>
      <w:r w:rsidR="004B42F6" w:rsidRPr="00531DC6">
        <w:rPr>
          <w:b w:val="0"/>
          <w:sz w:val="22"/>
          <w:szCs w:val="22"/>
        </w:rPr>
        <w:t>ickej koncentrácie amlodipínu u </w:t>
      </w:r>
      <w:r w:rsidR="00EC30BC" w:rsidRPr="00531DC6">
        <w:rPr>
          <w:b w:val="0"/>
          <w:sz w:val="22"/>
          <w:szCs w:val="22"/>
        </w:rPr>
        <w:t>starších i </w:t>
      </w:r>
      <w:r w:rsidRPr="00531DC6">
        <w:rPr>
          <w:b w:val="0"/>
          <w:sz w:val="22"/>
          <w:szCs w:val="22"/>
        </w:rPr>
        <w:t>mladých ľudí je podobný. Klírens amlodipínu má tenden</w:t>
      </w:r>
      <w:r w:rsidR="00CF0D38" w:rsidRPr="00531DC6">
        <w:rPr>
          <w:b w:val="0"/>
          <w:sz w:val="22"/>
          <w:szCs w:val="22"/>
        </w:rPr>
        <w:t>ciu k zníženiu, čo vedie k </w:t>
      </w:r>
      <w:r w:rsidRPr="00531DC6">
        <w:rPr>
          <w:b w:val="0"/>
          <w:sz w:val="22"/>
          <w:szCs w:val="22"/>
        </w:rPr>
        <w:t>zväčš</w:t>
      </w:r>
      <w:r w:rsidR="00EC30BC" w:rsidRPr="00531DC6">
        <w:rPr>
          <w:b w:val="0"/>
          <w:sz w:val="22"/>
          <w:szCs w:val="22"/>
        </w:rPr>
        <w:t>eniu plochy pod krivkou (AUC) a </w:t>
      </w:r>
      <w:r w:rsidRPr="00531DC6">
        <w:rPr>
          <w:b w:val="0"/>
          <w:sz w:val="22"/>
          <w:szCs w:val="22"/>
        </w:rPr>
        <w:t>predĺženiu eliminačného polčasu u</w:t>
      </w:r>
      <w:r w:rsidR="00CF0D38" w:rsidRPr="00531DC6">
        <w:rPr>
          <w:b w:val="0"/>
          <w:sz w:val="22"/>
          <w:szCs w:val="22"/>
        </w:rPr>
        <w:t> </w:t>
      </w:r>
      <w:r w:rsidRPr="00531DC6">
        <w:rPr>
          <w:b w:val="0"/>
          <w:sz w:val="22"/>
          <w:szCs w:val="22"/>
        </w:rPr>
        <w:t>starších pacientov. Zväčš</w:t>
      </w:r>
      <w:r w:rsidR="00EC30BC" w:rsidRPr="00531DC6">
        <w:rPr>
          <w:b w:val="0"/>
          <w:sz w:val="22"/>
          <w:szCs w:val="22"/>
        </w:rPr>
        <w:t>enie plochy pod krivkou (AUC) a </w:t>
      </w:r>
      <w:r w:rsidRPr="00531DC6">
        <w:rPr>
          <w:b w:val="0"/>
          <w:sz w:val="22"/>
          <w:szCs w:val="22"/>
        </w:rPr>
        <w:t xml:space="preserve">predĺženie eliminačného </w:t>
      </w:r>
      <w:r w:rsidR="00CF0D38" w:rsidRPr="00531DC6">
        <w:rPr>
          <w:b w:val="0"/>
          <w:sz w:val="22"/>
          <w:szCs w:val="22"/>
        </w:rPr>
        <w:t>polčasu u pacientov s </w:t>
      </w:r>
      <w:r w:rsidRPr="00531DC6">
        <w:rPr>
          <w:b w:val="0"/>
          <w:sz w:val="22"/>
          <w:szCs w:val="22"/>
        </w:rPr>
        <w:t>kongestívnym zlyhávaním</w:t>
      </w:r>
      <w:r w:rsidR="00791B1D">
        <w:rPr>
          <w:b w:val="0"/>
          <w:sz w:val="22"/>
          <w:szCs w:val="22"/>
        </w:rPr>
        <w:t xml:space="preserve"> srdca</w:t>
      </w:r>
      <w:r w:rsidRPr="00531DC6">
        <w:rPr>
          <w:b w:val="0"/>
          <w:sz w:val="22"/>
          <w:szCs w:val="22"/>
        </w:rPr>
        <w:t xml:space="preserve"> bolo v</w:t>
      </w:r>
      <w:r w:rsidR="00EC30BC" w:rsidRPr="00531DC6">
        <w:rPr>
          <w:b w:val="0"/>
          <w:sz w:val="22"/>
          <w:szCs w:val="22"/>
        </w:rPr>
        <w:t> </w:t>
      </w:r>
      <w:r w:rsidRPr="00531DC6">
        <w:rPr>
          <w:b w:val="0"/>
          <w:sz w:val="22"/>
          <w:szCs w:val="22"/>
        </w:rPr>
        <w:t>rozsahu, aký sa očakával vzhľadom na vek skúmanej skupiny pacientov.</w:t>
      </w:r>
    </w:p>
    <w:p w14:paraId="30C1A4B6" w14:textId="77777777" w:rsidR="00776CCF" w:rsidRPr="00531DC6" w:rsidRDefault="00776CCF" w:rsidP="00453ABF">
      <w:pPr>
        <w:tabs>
          <w:tab w:val="left" w:pos="567"/>
        </w:tabs>
        <w:rPr>
          <w:b w:val="0"/>
          <w:bCs w:val="0"/>
          <w:sz w:val="22"/>
          <w:szCs w:val="22"/>
        </w:rPr>
      </w:pPr>
    </w:p>
    <w:p w14:paraId="0FD89F47" w14:textId="77777777" w:rsidR="00776CCF" w:rsidRPr="00531DC6" w:rsidRDefault="00776CCF" w:rsidP="00453ABF">
      <w:pPr>
        <w:tabs>
          <w:tab w:val="left" w:pos="567"/>
        </w:tabs>
        <w:rPr>
          <w:b w:val="0"/>
          <w:bCs w:val="0"/>
          <w:sz w:val="22"/>
          <w:szCs w:val="22"/>
        </w:rPr>
      </w:pPr>
      <w:r w:rsidRPr="00531DC6">
        <w:rPr>
          <w:b w:val="0"/>
          <w:bCs w:val="0"/>
          <w:sz w:val="22"/>
          <w:szCs w:val="22"/>
        </w:rPr>
        <w:t>Plazmatické koncentrácie atorv</w:t>
      </w:r>
      <w:r w:rsidR="00CF0D38" w:rsidRPr="00531DC6">
        <w:rPr>
          <w:b w:val="0"/>
          <w:bCs w:val="0"/>
          <w:sz w:val="22"/>
          <w:szCs w:val="22"/>
        </w:rPr>
        <w:t>astatínu sú vyššie (približne o </w:t>
      </w:r>
      <w:r w:rsidRPr="00531DC6">
        <w:rPr>
          <w:b w:val="0"/>
          <w:bCs w:val="0"/>
          <w:sz w:val="22"/>
          <w:szCs w:val="22"/>
        </w:rPr>
        <w:t>40</w:t>
      </w:r>
      <w:r w:rsidR="00CF0D38" w:rsidRPr="00531DC6">
        <w:rPr>
          <w:b w:val="0"/>
          <w:bCs w:val="0"/>
          <w:sz w:val="22"/>
          <w:szCs w:val="22"/>
        </w:rPr>
        <w:t> </w:t>
      </w:r>
      <w:r w:rsidRPr="00531DC6">
        <w:rPr>
          <w:b w:val="0"/>
          <w:bCs w:val="0"/>
          <w:sz w:val="22"/>
          <w:szCs w:val="22"/>
        </w:rPr>
        <w:t>% v prípade C</w:t>
      </w:r>
      <w:r w:rsidRPr="00531DC6">
        <w:rPr>
          <w:b w:val="0"/>
          <w:bCs w:val="0"/>
          <w:sz w:val="22"/>
          <w:szCs w:val="22"/>
          <w:vertAlign w:val="subscript"/>
        </w:rPr>
        <w:t>max</w:t>
      </w:r>
      <w:r w:rsidRPr="00531DC6">
        <w:rPr>
          <w:b w:val="0"/>
          <w:bCs w:val="0"/>
          <w:sz w:val="22"/>
          <w:szCs w:val="22"/>
        </w:rPr>
        <w:t xml:space="preserve"> a</w:t>
      </w:r>
      <w:r w:rsidR="00564E6D" w:rsidRPr="00531DC6">
        <w:rPr>
          <w:b w:val="0"/>
          <w:bCs w:val="0"/>
          <w:sz w:val="22"/>
          <w:szCs w:val="22"/>
        </w:rPr>
        <w:t> </w:t>
      </w:r>
      <w:r w:rsidRPr="00531DC6">
        <w:rPr>
          <w:b w:val="0"/>
          <w:bCs w:val="0"/>
          <w:sz w:val="22"/>
          <w:szCs w:val="22"/>
        </w:rPr>
        <w:t>o</w:t>
      </w:r>
      <w:r w:rsidR="00564E6D" w:rsidRPr="00531DC6">
        <w:rPr>
          <w:b w:val="0"/>
          <w:bCs w:val="0"/>
          <w:sz w:val="22"/>
          <w:szCs w:val="22"/>
        </w:rPr>
        <w:t> </w:t>
      </w:r>
      <w:r w:rsidRPr="00531DC6">
        <w:rPr>
          <w:b w:val="0"/>
          <w:bCs w:val="0"/>
          <w:sz w:val="22"/>
          <w:szCs w:val="22"/>
        </w:rPr>
        <w:t>30</w:t>
      </w:r>
      <w:r w:rsidR="00564E6D" w:rsidRPr="00531DC6">
        <w:rPr>
          <w:b w:val="0"/>
          <w:bCs w:val="0"/>
          <w:sz w:val="22"/>
          <w:szCs w:val="22"/>
        </w:rPr>
        <w:t> </w:t>
      </w:r>
      <w:r w:rsidRPr="00531DC6">
        <w:rPr>
          <w:b w:val="0"/>
          <w:bCs w:val="0"/>
          <w:sz w:val="22"/>
          <w:szCs w:val="22"/>
        </w:rPr>
        <w:t>% v</w:t>
      </w:r>
      <w:r w:rsidR="00564E6D" w:rsidRPr="00531DC6">
        <w:rPr>
          <w:b w:val="0"/>
          <w:bCs w:val="0"/>
          <w:sz w:val="22"/>
          <w:szCs w:val="22"/>
        </w:rPr>
        <w:t> </w:t>
      </w:r>
      <w:r w:rsidRPr="00531DC6">
        <w:rPr>
          <w:b w:val="0"/>
          <w:bCs w:val="0"/>
          <w:sz w:val="22"/>
          <w:szCs w:val="22"/>
        </w:rPr>
        <w:t xml:space="preserve">prípade AUC) u zdravých starších </w:t>
      </w:r>
      <w:r w:rsidR="00564E6D" w:rsidRPr="00531DC6">
        <w:rPr>
          <w:b w:val="0"/>
          <w:bCs w:val="0"/>
          <w:sz w:val="22"/>
          <w:szCs w:val="22"/>
        </w:rPr>
        <w:t>jedincov</w:t>
      </w:r>
      <w:r w:rsidRPr="00531DC6">
        <w:rPr>
          <w:b w:val="0"/>
          <w:bCs w:val="0"/>
          <w:sz w:val="22"/>
          <w:szCs w:val="22"/>
        </w:rPr>
        <w:t xml:space="preserve"> (vek </w:t>
      </w:r>
      <w:r w:rsidRPr="00531DC6">
        <w:rPr>
          <w:b w:val="0"/>
          <w:bCs w:val="0"/>
          <w:sz w:val="22"/>
          <w:szCs w:val="22"/>
        </w:rPr>
        <w:sym w:font="Symbol" w:char="F0B3"/>
      </w:r>
      <w:r w:rsidR="00564E6D" w:rsidRPr="00531DC6">
        <w:rPr>
          <w:b w:val="0"/>
          <w:bCs w:val="0"/>
          <w:sz w:val="22"/>
          <w:szCs w:val="22"/>
        </w:rPr>
        <w:t> </w:t>
      </w:r>
      <w:r w:rsidRPr="00531DC6">
        <w:rPr>
          <w:b w:val="0"/>
          <w:bCs w:val="0"/>
          <w:sz w:val="22"/>
          <w:szCs w:val="22"/>
        </w:rPr>
        <w:t>65</w:t>
      </w:r>
      <w:r w:rsidR="00564E6D" w:rsidRPr="00531DC6">
        <w:rPr>
          <w:b w:val="0"/>
          <w:bCs w:val="0"/>
          <w:sz w:val="22"/>
          <w:szCs w:val="22"/>
        </w:rPr>
        <w:t> </w:t>
      </w:r>
      <w:r w:rsidRPr="00531DC6">
        <w:rPr>
          <w:b w:val="0"/>
          <w:bCs w:val="0"/>
          <w:sz w:val="22"/>
          <w:szCs w:val="22"/>
        </w:rPr>
        <w:t>rokov</w:t>
      </w:r>
      <w:r w:rsidRPr="00531DC6">
        <w:rPr>
          <w:b w:val="0"/>
          <w:sz w:val="22"/>
          <w:szCs w:val="22"/>
        </w:rPr>
        <w:t>)</w:t>
      </w:r>
      <w:r w:rsidRPr="00531DC6">
        <w:rPr>
          <w:sz w:val="22"/>
          <w:szCs w:val="22"/>
        </w:rPr>
        <w:t xml:space="preserve"> </w:t>
      </w:r>
      <w:r w:rsidRPr="00531DC6">
        <w:rPr>
          <w:b w:val="0"/>
          <w:bCs w:val="0"/>
          <w:sz w:val="22"/>
          <w:szCs w:val="22"/>
        </w:rPr>
        <w:t>ako u</w:t>
      </w:r>
      <w:r w:rsidR="00564E6D" w:rsidRPr="00531DC6">
        <w:rPr>
          <w:b w:val="0"/>
          <w:bCs w:val="0"/>
          <w:sz w:val="22"/>
          <w:szCs w:val="22"/>
        </w:rPr>
        <w:t> </w:t>
      </w:r>
      <w:r w:rsidRPr="00531DC6">
        <w:rPr>
          <w:b w:val="0"/>
          <w:bCs w:val="0"/>
          <w:sz w:val="22"/>
          <w:szCs w:val="22"/>
        </w:rPr>
        <w:t>mladých dospelých osôb. Klinické údaje naznačujú väčší stupeň zníženia LDL cholesterolu pri akejkoľvek dávke atorvastatínu u</w:t>
      </w:r>
      <w:r w:rsidR="00564E6D" w:rsidRPr="00531DC6">
        <w:rPr>
          <w:b w:val="0"/>
          <w:bCs w:val="0"/>
          <w:sz w:val="22"/>
          <w:szCs w:val="22"/>
        </w:rPr>
        <w:t> </w:t>
      </w:r>
      <w:r w:rsidRPr="00531DC6">
        <w:rPr>
          <w:b w:val="0"/>
          <w:bCs w:val="0"/>
          <w:sz w:val="22"/>
          <w:szCs w:val="22"/>
        </w:rPr>
        <w:t xml:space="preserve">populácie starších </w:t>
      </w:r>
      <w:r w:rsidR="00564E6D" w:rsidRPr="00531DC6">
        <w:rPr>
          <w:b w:val="0"/>
          <w:bCs w:val="0"/>
          <w:sz w:val="22"/>
          <w:szCs w:val="22"/>
        </w:rPr>
        <w:t>ľudí</w:t>
      </w:r>
      <w:r w:rsidRPr="00531DC6">
        <w:rPr>
          <w:b w:val="0"/>
          <w:bCs w:val="0"/>
          <w:sz w:val="22"/>
          <w:szCs w:val="22"/>
        </w:rPr>
        <w:t xml:space="preserve"> v</w:t>
      </w:r>
      <w:r w:rsidR="00564E6D" w:rsidRPr="00531DC6">
        <w:rPr>
          <w:b w:val="0"/>
          <w:bCs w:val="0"/>
          <w:sz w:val="22"/>
          <w:szCs w:val="22"/>
        </w:rPr>
        <w:t> porovnaní s </w:t>
      </w:r>
      <w:r w:rsidRPr="00531DC6">
        <w:rPr>
          <w:b w:val="0"/>
          <w:bCs w:val="0"/>
          <w:sz w:val="22"/>
          <w:szCs w:val="22"/>
        </w:rPr>
        <w:t>mladšími dosp</w:t>
      </w:r>
      <w:r w:rsidR="00EC30BC" w:rsidRPr="00531DC6">
        <w:rPr>
          <w:b w:val="0"/>
          <w:bCs w:val="0"/>
          <w:sz w:val="22"/>
          <w:szCs w:val="22"/>
        </w:rPr>
        <w:t>elými osobami (pozri časť 4.4).</w:t>
      </w:r>
    </w:p>
    <w:p w14:paraId="04633360" w14:textId="77777777" w:rsidR="00776CCF" w:rsidRPr="00531DC6" w:rsidRDefault="00776CCF" w:rsidP="00453ABF">
      <w:pPr>
        <w:rPr>
          <w:b w:val="0"/>
          <w:sz w:val="22"/>
          <w:szCs w:val="22"/>
        </w:rPr>
      </w:pPr>
    </w:p>
    <w:p w14:paraId="6CB68F69" w14:textId="77777777" w:rsidR="00512425" w:rsidRPr="00531DC6" w:rsidRDefault="00776CCF" w:rsidP="00BF139A">
      <w:pPr>
        <w:keepNext/>
        <w:tabs>
          <w:tab w:val="left" w:pos="357"/>
          <w:tab w:val="left" w:pos="567"/>
        </w:tabs>
        <w:rPr>
          <w:b w:val="0"/>
          <w:i/>
          <w:iCs/>
          <w:sz w:val="22"/>
          <w:szCs w:val="22"/>
        </w:rPr>
      </w:pPr>
      <w:r w:rsidRPr="00531DC6">
        <w:rPr>
          <w:b w:val="0"/>
          <w:i/>
          <w:iCs/>
          <w:sz w:val="22"/>
          <w:szCs w:val="22"/>
        </w:rPr>
        <w:t>Pohlavie</w:t>
      </w:r>
    </w:p>
    <w:p w14:paraId="32A8AF6C" w14:textId="77777777" w:rsidR="00776CCF" w:rsidRPr="00531DC6" w:rsidRDefault="00564E6D" w:rsidP="00453ABF">
      <w:pPr>
        <w:tabs>
          <w:tab w:val="left" w:pos="357"/>
          <w:tab w:val="left" w:pos="567"/>
        </w:tabs>
        <w:rPr>
          <w:b w:val="0"/>
          <w:bCs w:val="0"/>
          <w:sz w:val="22"/>
          <w:szCs w:val="22"/>
        </w:rPr>
      </w:pPr>
      <w:r w:rsidRPr="00531DC6">
        <w:rPr>
          <w:b w:val="0"/>
          <w:iCs/>
          <w:sz w:val="22"/>
          <w:szCs w:val="22"/>
        </w:rPr>
        <w:t>K</w:t>
      </w:r>
      <w:r w:rsidR="00776CCF" w:rsidRPr="00531DC6">
        <w:rPr>
          <w:b w:val="0"/>
          <w:bCs w:val="0"/>
          <w:sz w:val="22"/>
          <w:szCs w:val="22"/>
        </w:rPr>
        <w:t>oncent</w:t>
      </w:r>
      <w:r w:rsidR="0091482D" w:rsidRPr="00531DC6">
        <w:rPr>
          <w:b w:val="0"/>
          <w:bCs w:val="0"/>
          <w:sz w:val="22"/>
          <w:szCs w:val="22"/>
        </w:rPr>
        <w:t xml:space="preserve">rácie atorvastatínu u žien sa líšia </w:t>
      </w:r>
      <w:r w:rsidR="00776CCF" w:rsidRPr="00531DC6">
        <w:rPr>
          <w:b w:val="0"/>
          <w:bCs w:val="0"/>
          <w:sz w:val="22"/>
          <w:szCs w:val="22"/>
        </w:rPr>
        <w:t>(</w:t>
      </w:r>
      <w:r w:rsidR="0091482D" w:rsidRPr="00531DC6">
        <w:rPr>
          <w:b w:val="0"/>
          <w:bCs w:val="0"/>
          <w:sz w:val="22"/>
          <w:szCs w:val="22"/>
        </w:rPr>
        <w:t>približne o </w:t>
      </w:r>
      <w:r w:rsidR="00776CCF" w:rsidRPr="00531DC6">
        <w:rPr>
          <w:b w:val="0"/>
          <w:bCs w:val="0"/>
          <w:sz w:val="22"/>
          <w:szCs w:val="22"/>
        </w:rPr>
        <w:t>20</w:t>
      </w:r>
      <w:r w:rsidR="0091482D" w:rsidRPr="00531DC6">
        <w:rPr>
          <w:b w:val="0"/>
          <w:bCs w:val="0"/>
          <w:sz w:val="22"/>
          <w:szCs w:val="22"/>
        </w:rPr>
        <w:t> </w:t>
      </w:r>
      <w:r w:rsidR="00776CCF" w:rsidRPr="00531DC6">
        <w:rPr>
          <w:b w:val="0"/>
          <w:bCs w:val="0"/>
          <w:sz w:val="22"/>
          <w:szCs w:val="22"/>
        </w:rPr>
        <w:t>% vyššie C</w:t>
      </w:r>
      <w:r w:rsidR="00776CCF" w:rsidRPr="00531DC6">
        <w:rPr>
          <w:b w:val="0"/>
          <w:bCs w:val="0"/>
          <w:sz w:val="22"/>
          <w:szCs w:val="22"/>
          <w:vertAlign w:val="subscript"/>
        </w:rPr>
        <w:t>max</w:t>
      </w:r>
      <w:r w:rsidR="00776CCF" w:rsidRPr="00531DC6">
        <w:rPr>
          <w:b w:val="0"/>
          <w:bCs w:val="0"/>
          <w:sz w:val="22"/>
          <w:szCs w:val="22"/>
        </w:rPr>
        <w:t xml:space="preserve"> a</w:t>
      </w:r>
      <w:r w:rsidR="0091482D" w:rsidRPr="00531DC6">
        <w:rPr>
          <w:b w:val="0"/>
          <w:bCs w:val="0"/>
          <w:sz w:val="22"/>
          <w:szCs w:val="22"/>
        </w:rPr>
        <w:t> </w:t>
      </w:r>
      <w:r w:rsidR="00776CCF" w:rsidRPr="00531DC6">
        <w:rPr>
          <w:b w:val="0"/>
          <w:bCs w:val="0"/>
          <w:sz w:val="22"/>
          <w:szCs w:val="22"/>
        </w:rPr>
        <w:t>o</w:t>
      </w:r>
      <w:r w:rsidR="0091482D" w:rsidRPr="00531DC6">
        <w:rPr>
          <w:b w:val="0"/>
          <w:bCs w:val="0"/>
          <w:sz w:val="22"/>
          <w:szCs w:val="22"/>
        </w:rPr>
        <w:t> </w:t>
      </w:r>
      <w:r w:rsidR="00776CCF" w:rsidRPr="00531DC6">
        <w:rPr>
          <w:b w:val="0"/>
          <w:bCs w:val="0"/>
          <w:sz w:val="22"/>
          <w:szCs w:val="22"/>
        </w:rPr>
        <w:t>10</w:t>
      </w:r>
      <w:r w:rsidR="0091482D" w:rsidRPr="00531DC6">
        <w:rPr>
          <w:b w:val="0"/>
          <w:bCs w:val="0"/>
          <w:sz w:val="22"/>
          <w:szCs w:val="22"/>
        </w:rPr>
        <w:t> </w:t>
      </w:r>
      <w:r w:rsidR="00776CCF" w:rsidRPr="00531DC6">
        <w:rPr>
          <w:b w:val="0"/>
          <w:bCs w:val="0"/>
          <w:sz w:val="22"/>
          <w:szCs w:val="22"/>
        </w:rPr>
        <w:t>% nižšia hodnota AUC)</w:t>
      </w:r>
      <w:r w:rsidR="0091482D" w:rsidRPr="00531DC6">
        <w:rPr>
          <w:b w:val="0"/>
          <w:bCs w:val="0"/>
          <w:sz w:val="22"/>
          <w:szCs w:val="22"/>
        </w:rPr>
        <w:t xml:space="preserve"> od koncentrácií u mužov</w:t>
      </w:r>
      <w:r w:rsidR="00776CCF" w:rsidRPr="00531DC6">
        <w:rPr>
          <w:b w:val="0"/>
          <w:bCs w:val="0"/>
          <w:sz w:val="22"/>
          <w:szCs w:val="22"/>
        </w:rPr>
        <w:t>. Tieto rozdiely ne</w:t>
      </w:r>
      <w:r w:rsidR="0091482D" w:rsidRPr="00531DC6">
        <w:rPr>
          <w:b w:val="0"/>
          <w:bCs w:val="0"/>
          <w:sz w:val="22"/>
          <w:szCs w:val="22"/>
        </w:rPr>
        <w:t>boli</w:t>
      </w:r>
      <w:r w:rsidR="00776CCF" w:rsidRPr="00531DC6">
        <w:rPr>
          <w:b w:val="0"/>
          <w:bCs w:val="0"/>
          <w:sz w:val="22"/>
          <w:szCs w:val="22"/>
        </w:rPr>
        <w:t xml:space="preserve"> klinicky významné a</w:t>
      </w:r>
      <w:r w:rsidR="005E25FA" w:rsidRPr="00531DC6">
        <w:rPr>
          <w:b w:val="0"/>
          <w:bCs w:val="0"/>
          <w:sz w:val="22"/>
          <w:szCs w:val="22"/>
        </w:rPr>
        <w:t> </w:t>
      </w:r>
      <w:r w:rsidR="00776CCF" w:rsidRPr="00531DC6">
        <w:rPr>
          <w:b w:val="0"/>
          <w:bCs w:val="0"/>
          <w:sz w:val="22"/>
          <w:szCs w:val="22"/>
        </w:rPr>
        <w:t>nema</w:t>
      </w:r>
      <w:r w:rsidR="0091482D" w:rsidRPr="00531DC6">
        <w:rPr>
          <w:b w:val="0"/>
          <w:bCs w:val="0"/>
          <w:sz w:val="22"/>
          <w:szCs w:val="22"/>
        </w:rPr>
        <w:t>li</w:t>
      </w:r>
      <w:r w:rsidR="00776CCF" w:rsidRPr="00531DC6">
        <w:rPr>
          <w:b w:val="0"/>
          <w:bCs w:val="0"/>
          <w:sz w:val="22"/>
          <w:szCs w:val="22"/>
        </w:rPr>
        <w:t xml:space="preserve"> za</w:t>
      </w:r>
      <w:r w:rsidR="005E36CB">
        <w:rPr>
          <w:b w:val="0"/>
          <w:bCs w:val="0"/>
          <w:sz w:val="22"/>
          <w:szCs w:val="22"/>
        </w:rPr>
        <w:t> </w:t>
      </w:r>
      <w:r w:rsidR="00776CCF" w:rsidRPr="00531DC6">
        <w:rPr>
          <w:b w:val="0"/>
          <w:bCs w:val="0"/>
          <w:sz w:val="22"/>
          <w:szCs w:val="22"/>
        </w:rPr>
        <w:t>následok žiadne klinicky signifikantné rozdiely v</w:t>
      </w:r>
      <w:r w:rsidR="0091482D" w:rsidRPr="00531DC6">
        <w:rPr>
          <w:b w:val="0"/>
          <w:bCs w:val="0"/>
          <w:sz w:val="22"/>
          <w:szCs w:val="22"/>
        </w:rPr>
        <w:t> </w:t>
      </w:r>
      <w:r w:rsidR="00776CCF" w:rsidRPr="00531DC6">
        <w:rPr>
          <w:b w:val="0"/>
          <w:bCs w:val="0"/>
          <w:sz w:val="22"/>
          <w:szCs w:val="22"/>
        </w:rPr>
        <w:t>účinku na lipidy medzi mužmi a</w:t>
      </w:r>
      <w:r w:rsidR="005E25FA" w:rsidRPr="00531DC6">
        <w:rPr>
          <w:b w:val="0"/>
          <w:bCs w:val="0"/>
          <w:sz w:val="22"/>
          <w:szCs w:val="22"/>
        </w:rPr>
        <w:t> </w:t>
      </w:r>
      <w:r w:rsidR="00776CCF" w:rsidRPr="00531DC6">
        <w:rPr>
          <w:b w:val="0"/>
          <w:bCs w:val="0"/>
          <w:sz w:val="22"/>
          <w:szCs w:val="22"/>
        </w:rPr>
        <w:t>ženami.</w:t>
      </w:r>
    </w:p>
    <w:p w14:paraId="0C5E9AE1" w14:textId="77777777" w:rsidR="00400094" w:rsidRPr="00531DC6" w:rsidRDefault="00400094" w:rsidP="00453ABF">
      <w:pPr>
        <w:rPr>
          <w:b w:val="0"/>
          <w:sz w:val="22"/>
          <w:szCs w:val="22"/>
        </w:rPr>
      </w:pPr>
    </w:p>
    <w:p w14:paraId="246858A5" w14:textId="77777777" w:rsidR="00512425" w:rsidRPr="00531DC6" w:rsidRDefault="00967DE9" w:rsidP="00BF139A">
      <w:pPr>
        <w:keepNext/>
        <w:rPr>
          <w:b w:val="0"/>
          <w:i/>
          <w:sz w:val="22"/>
          <w:szCs w:val="22"/>
        </w:rPr>
      </w:pPr>
      <w:r w:rsidRPr="00531DC6">
        <w:rPr>
          <w:b w:val="0"/>
          <w:i/>
          <w:sz w:val="22"/>
          <w:szCs w:val="22"/>
        </w:rPr>
        <w:t xml:space="preserve">Porucha </w:t>
      </w:r>
      <w:r w:rsidR="00512425" w:rsidRPr="00531DC6">
        <w:rPr>
          <w:b w:val="0"/>
          <w:i/>
          <w:sz w:val="22"/>
          <w:szCs w:val="22"/>
        </w:rPr>
        <w:t xml:space="preserve">funkcie obličiek </w:t>
      </w:r>
    </w:p>
    <w:p w14:paraId="521D808A" w14:textId="77777777" w:rsidR="0068614F" w:rsidRPr="00531DC6" w:rsidRDefault="00776CCF" w:rsidP="00453ABF">
      <w:pPr>
        <w:rPr>
          <w:b w:val="0"/>
          <w:sz w:val="22"/>
          <w:szCs w:val="22"/>
        </w:rPr>
      </w:pPr>
      <w:r w:rsidRPr="00531DC6">
        <w:rPr>
          <w:b w:val="0"/>
          <w:sz w:val="22"/>
          <w:szCs w:val="22"/>
        </w:rPr>
        <w:t>Po</w:t>
      </w:r>
      <w:r w:rsidR="00816A79" w:rsidRPr="00531DC6">
        <w:rPr>
          <w:b w:val="0"/>
          <w:sz w:val="22"/>
          <w:szCs w:val="22"/>
        </w:rPr>
        <w:t>rucha</w:t>
      </w:r>
      <w:r w:rsidRPr="00531DC6">
        <w:rPr>
          <w:b w:val="0"/>
          <w:sz w:val="22"/>
          <w:szCs w:val="22"/>
        </w:rPr>
        <w:t xml:space="preserve"> funkcie obličiek nemá významný vplyv na farmakokinetiku amlodipínu. </w:t>
      </w:r>
      <w:r w:rsidR="00FF573E" w:rsidRPr="00531DC6">
        <w:rPr>
          <w:b w:val="0"/>
          <w:sz w:val="22"/>
          <w:szCs w:val="22"/>
        </w:rPr>
        <w:t xml:space="preserve">Amlodipín nie je dialyzovateľný. </w:t>
      </w:r>
      <w:r w:rsidRPr="00531DC6">
        <w:rPr>
          <w:b w:val="0"/>
          <w:sz w:val="22"/>
          <w:szCs w:val="22"/>
        </w:rPr>
        <w:t xml:space="preserve">Preto pacienti so zlyhávaním obličiek </w:t>
      </w:r>
      <w:r w:rsidR="0068614F" w:rsidRPr="00531DC6">
        <w:rPr>
          <w:b w:val="0"/>
          <w:sz w:val="22"/>
          <w:szCs w:val="22"/>
        </w:rPr>
        <w:t xml:space="preserve">môžu </w:t>
      </w:r>
      <w:r w:rsidRPr="00531DC6">
        <w:rPr>
          <w:b w:val="0"/>
          <w:sz w:val="22"/>
          <w:szCs w:val="22"/>
        </w:rPr>
        <w:t xml:space="preserve">dostať zvyčajnú </w:t>
      </w:r>
      <w:r w:rsidR="00791B1D">
        <w:rPr>
          <w:b w:val="0"/>
          <w:sz w:val="22"/>
          <w:szCs w:val="22"/>
        </w:rPr>
        <w:t>začiatočnú</w:t>
      </w:r>
      <w:r w:rsidR="00791B1D" w:rsidRPr="00531DC6">
        <w:rPr>
          <w:b w:val="0"/>
          <w:sz w:val="22"/>
          <w:szCs w:val="22"/>
        </w:rPr>
        <w:t xml:space="preserve"> </w:t>
      </w:r>
      <w:r w:rsidRPr="00531DC6">
        <w:rPr>
          <w:b w:val="0"/>
          <w:sz w:val="22"/>
          <w:szCs w:val="22"/>
        </w:rPr>
        <w:t>dávku amlodipínu.</w:t>
      </w:r>
    </w:p>
    <w:p w14:paraId="50D91CBA" w14:textId="77777777" w:rsidR="00400094" w:rsidRPr="00531DC6" w:rsidRDefault="00400094" w:rsidP="00453ABF">
      <w:pPr>
        <w:rPr>
          <w:b w:val="0"/>
          <w:sz w:val="22"/>
          <w:szCs w:val="22"/>
        </w:rPr>
      </w:pPr>
    </w:p>
    <w:p w14:paraId="342FE94F" w14:textId="77777777" w:rsidR="00776CCF" w:rsidRPr="00531DC6" w:rsidRDefault="00DC7E3C" w:rsidP="00453ABF">
      <w:pPr>
        <w:rPr>
          <w:b w:val="0"/>
          <w:sz w:val="22"/>
          <w:szCs w:val="22"/>
        </w:rPr>
      </w:pPr>
      <w:r w:rsidRPr="00531DC6">
        <w:rPr>
          <w:b w:val="0"/>
          <w:sz w:val="22"/>
          <w:szCs w:val="22"/>
        </w:rPr>
        <w:t>V štúdiách s</w:t>
      </w:r>
      <w:r w:rsidR="0068614F" w:rsidRPr="00531DC6">
        <w:rPr>
          <w:b w:val="0"/>
          <w:sz w:val="22"/>
          <w:szCs w:val="22"/>
        </w:rPr>
        <w:t> </w:t>
      </w:r>
      <w:r w:rsidRPr="00531DC6">
        <w:rPr>
          <w:b w:val="0"/>
          <w:sz w:val="22"/>
          <w:szCs w:val="22"/>
        </w:rPr>
        <w:t>atorvastatínom nemalo ochorenie obličiek vplyv na plazmatické koncentrácie alebo na zníženie LDL</w:t>
      </w:r>
      <w:r w:rsidR="0068614F" w:rsidRPr="00531DC6">
        <w:rPr>
          <w:b w:val="0"/>
          <w:sz w:val="22"/>
          <w:szCs w:val="22"/>
        </w:rPr>
        <w:noBreakHyphen/>
        <w:t>C</w:t>
      </w:r>
      <w:r w:rsidRPr="00531DC6">
        <w:rPr>
          <w:b w:val="0"/>
          <w:sz w:val="22"/>
          <w:szCs w:val="22"/>
        </w:rPr>
        <w:t xml:space="preserve"> atorvast</w:t>
      </w:r>
      <w:r w:rsidR="00EC30BC" w:rsidRPr="00531DC6">
        <w:rPr>
          <w:b w:val="0"/>
          <w:sz w:val="22"/>
          <w:szCs w:val="22"/>
        </w:rPr>
        <w:t>atínu, a </w:t>
      </w:r>
      <w:r w:rsidRPr="00531DC6">
        <w:rPr>
          <w:b w:val="0"/>
          <w:sz w:val="22"/>
          <w:szCs w:val="22"/>
        </w:rPr>
        <w:t>teda úprava dávky atorva</w:t>
      </w:r>
      <w:r w:rsidR="0068614F" w:rsidRPr="00531DC6">
        <w:rPr>
          <w:b w:val="0"/>
          <w:sz w:val="22"/>
          <w:szCs w:val="22"/>
        </w:rPr>
        <w:t>statínu u pacientov s </w:t>
      </w:r>
      <w:r w:rsidRPr="00531DC6">
        <w:rPr>
          <w:b w:val="0"/>
          <w:sz w:val="22"/>
          <w:szCs w:val="22"/>
        </w:rPr>
        <w:t xml:space="preserve">renálnou dysfunkciou nie je </w:t>
      </w:r>
      <w:r w:rsidR="0068614F" w:rsidRPr="00531DC6">
        <w:rPr>
          <w:b w:val="0"/>
          <w:sz w:val="22"/>
          <w:szCs w:val="22"/>
        </w:rPr>
        <w:t>potreb</w:t>
      </w:r>
      <w:r w:rsidR="00EC30BC" w:rsidRPr="00531DC6">
        <w:rPr>
          <w:b w:val="0"/>
          <w:sz w:val="22"/>
          <w:szCs w:val="22"/>
        </w:rPr>
        <w:t>ná.</w:t>
      </w:r>
    </w:p>
    <w:p w14:paraId="2D163818" w14:textId="77777777" w:rsidR="00400094" w:rsidRPr="00531DC6" w:rsidRDefault="00400094" w:rsidP="00453ABF">
      <w:pPr>
        <w:rPr>
          <w:b w:val="0"/>
          <w:sz w:val="22"/>
          <w:szCs w:val="22"/>
        </w:rPr>
      </w:pPr>
    </w:p>
    <w:p w14:paraId="4872B3A1" w14:textId="77777777" w:rsidR="00512425" w:rsidRPr="00531DC6" w:rsidRDefault="00967DE9" w:rsidP="00BF139A">
      <w:pPr>
        <w:keepNext/>
        <w:rPr>
          <w:b w:val="0"/>
          <w:i/>
          <w:sz w:val="22"/>
          <w:szCs w:val="22"/>
        </w:rPr>
      </w:pPr>
      <w:r w:rsidRPr="00531DC6">
        <w:rPr>
          <w:b w:val="0"/>
          <w:i/>
          <w:sz w:val="22"/>
          <w:szCs w:val="22"/>
        </w:rPr>
        <w:t xml:space="preserve">Porucha </w:t>
      </w:r>
      <w:r w:rsidR="00512425" w:rsidRPr="00531DC6">
        <w:rPr>
          <w:b w:val="0"/>
          <w:i/>
          <w:sz w:val="22"/>
          <w:szCs w:val="22"/>
        </w:rPr>
        <w:t>funkcie pečene</w:t>
      </w:r>
    </w:p>
    <w:p w14:paraId="73620931" w14:textId="77777777" w:rsidR="00776CCF" w:rsidRPr="00531DC6" w:rsidRDefault="007843CE" w:rsidP="00453ABF">
      <w:pPr>
        <w:rPr>
          <w:b w:val="0"/>
          <w:sz w:val="22"/>
          <w:szCs w:val="22"/>
        </w:rPr>
      </w:pPr>
      <w:r w:rsidRPr="00531DC6">
        <w:rPr>
          <w:b w:val="0"/>
          <w:sz w:val="22"/>
          <w:szCs w:val="22"/>
        </w:rPr>
        <w:t>Pacienti s </w:t>
      </w:r>
      <w:r w:rsidR="00512425" w:rsidRPr="00531DC6">
        <w:rPr>
          <w:b w:val="0"/>
          <w:sz w:val="22"/>
          <w:szCs w:val="22"/>
        </w:rPr>
        <w:t xml:space="preserve">poruchou funkcie pečene </w:t>
      </w:r>
      <w:r w:rsidR="00776CCF" w:rsidRPr="00531DC6">
        <w:rPr>
          <w:b w:val="0"/>
          <w:sz w:val="22"/>
          <w:szCs w:val="22"/>
        </w:rPr>
        <w:t>majú znížený klírens amlodipínu, čo má za</w:t>
      </w:r>
      <w:r w:rsidRPr="00531DC6">
        <w:rPr>
          <w:b w:val="0"/>
          <w:sz w:val="22"/>
          <w:szCs w:val="22"/>
        </w:rPr>
        <w:t xml:space="preserve"> následok zväčšenie AUC o </w:t>
      </w:r>
      <w:r w:rsidR="00776CCF" w:rsidRPr="00531DC6">
        <w:rPr>
          <w:b w:val="0"/>
          <w:sz w:val="22"/>
          <w:szCs w:val="22"/>
        </w:rPr>
        <w:t>približne 40</w:t>
      </w:r>
      <w:r w:rsidRPr="00531DC6">
        <w:rPr>
          <w:b w:val="0"/>
          <w:sz w:val="22"/>
          <w:szCs w:val="22"/>
        </w:rPr>
        <w:t> % – </w:t>
      </w:r>
      <w:r w:rsidR="00776CCF" w:rsidRPr="00531DC6">
        <w:rPr>
          <w:b w:val="0"/>
          <w:sz w:val="22"/>
          <w:szCs w:val="22"/>
        </w:rPr>
        <w:t>60</w:t>
      </w:r>
      <w:r w:rsidRPr="00531DC6">
        <w:rPr>
          <w:b w:val="0"/>
          <w:sz w:val="22"/>
          <w:szCs w:val="22"/>
        </w:rPr>
        <w:t> </w:t>
      </w:r>
      <w:r w:rsidR="00776CCF" w:rsidRPr="00531DC6">
        <w:rPr>
          <w:b w:val="0"/>
          <w:sz w:val="22"/>
          <w:szCs w:val="22"/>
        </w:rPr>
        <w:t>%. Stredne závažná a</w:t>
      </w:r>
      <w:r w:rsidR="00FB7BCB" w:rsidRPr="00531DC6">
        <w:rPr>
          <w:b w:val="0"/>
          <w:sz w:val="22"/>
          <w:szCs w:val="22"/>
        </w:rPr>
        <w:t>ž závažná pečeňová dysfunkcia u </w:t>
      </w:r>
      <w:r w:rsidR="00776CCF" w:rsidRPr="00531DC6">
        <w:rPr>
          <w:b w:val="0"/>
          <w:sz w:val="22"/>
          <w:szCs w:val="22"/>
        </w:rPr>
        <w:t>pacientov nemá vplyv na terapeutickú odpoveď na atorvastatín, ale expozícia pôsobeniu lieku je výrazne zvýšená. Plazmatické koncentrácie atorvastatínu sú výraz</w:t>
      </w:r>
      <w:r w:rsidR="00FB7BCB" w:rsidRPr="00531DC6">
        <w:rPr>
          <w:b w:val="0"/>
          <w:sz w:val="22"/>
          <w:szCs w:val="22"/>
        </w:rPr>
        <w:t>ne zvýšené (asi 16</w:t>
      </w:r>
      <w:r w:rsidR="00FB7BCB" w:rsidRPr="00531DC6">
        <w:rPr>
          <w:b w:val="0"/>
          <w:sz w:val="22"/>
          <w:szCs w:val="22"/>
        </w:rPr>
        <w:noBreakHyphen/>
      </w:r>
      <w:r w:rsidR="00776CCF" w:rsidRPr="00531DC6">
        <w:rPr>
          <w:b w:val="0"/>
          <w:sz w:val="22"/>
          <w:szCs w:val="22"/>
        </w:rPr>
        <w:t>násobne v</w:t>
      </w:r>
      <w:r w:rsidR="00FB7BCB" w:rsidRPr="00531DC6">
        <w:rPr>
          <w:b w:val="0"/>
          <w:sz w:val="22"/>
          <w:szCs w:val="22"/>
        </w:rPr>
        <w:t> </w:t>
      </w:r>
      <w:r w:rsidR="00776CCF" w:rsidRPr="00531DC6">
        <w:rPr>
          <w:b w:val="0"/>
          <w:sz w:val="22"/>
          <w:szCs w:val="22"/>
        </w:rPr>
        <w:t>prípade C</w:t>
      </w:r>
      <w:r w:rsidR="00776CCF" w:rsidRPr="00531DC6">
        <w:rPr>
          <w:b w:val="0"/>
          <w:sz w:val="22"/>
          <w:szCs w:val="22"/>
          <w:vertAlign w:val="subscript"/>
        </w:rPr>
        <w:t>max</w:t>
      </w:r>
      <w:r w:rsidR="005A2FA9" w:rsidRPr="00531DC6">
        <w:rPr>
          <w:b w:val="0"/>
          <w:sz w:val="22"/>
          <w:szCs w:val="22"/>
        </w:rPr>
        <w:t xml:space="preserve"> a </w:t>
      </w:r>
      <w:r w:rsidR="00776CCF" w:rsidRPr="00531DC6">
        <w:rPr>
          <w:b w:val="0"/>
          <w:sz w:val="22"/>
          <w:szCs w:val="22"/>
        </w:rPr>
        <w:t>asi 11</w:t>
      </w:r>
      <w:r w:rsidR="00FB7BCB" w:rsidRPr="00531DC6">
        <w:rPr>
          <w:b w:val="0"/>
          <w:sz w:val="22"/>
          <w:szCs w:val="22"/>
        </w:rPr>
        <w:noBreakHyphen/>
      </w:r>
      <w:r w:rsidR="00776CCF" w:rsidRPr="00531DC6">
        <w:rPr>
          <w:b w:val="0"/>
          <w:sz w:val="22"/>
          <w:szCs w:val="22"/>
        </w:rPr>
        <w:t>násobne v</w:t>
      </w:r>
      <w:r w:rsidR="00FB7BCB" w:rsidRPr="00531DC6">
        <w:rPr>
          <w:b w:val="0"/>
          <w:sz w:val="22"/>
          <w:szCs w:val="22"/>
        </w:rPr>
        <w:t> prípade AUC) u </w:t>
      </w:r>
      <w:r w:rsidR="00776CCF" w:rsidRPr="00531DC6">
        <w:rPr>
          <w:b w:val="0"/>
          <w:sz w:val="22"/>
          <w:szCs w:val="22"/>
        </w:rPr>
        <w:t>pacientov s</w:t>
      </w:r>
      <w:r w:rsidR="00FB7BCB" w:rsidRPr="00531DC6">
        <w:rPr>
          <w:b w:val="0"/>
          <w:sz w:val="22"/>
          <w:szCs w:val="22"/>
        </w:rPr>
        <w:t> </w:t>
      </w:r>
      <w:r w:rsidR="00776CCF" w:rsidRPr="00531DC6">
        <w:rPr>
          <w:b w:val="0"/>
          <w:sz w:val="22"/>
          <w:szCs w:val="22"/>
        </w:rPr>
        <w:t>chronick</w:t>
      </w:r>
      <w:r w:rsidR="00A87555" w:rsidRPr="00531DC6">
        <w:rPr>
          <w:b w:val="0"/>
          <w:sz w:val="22"/>
          <w:szCs w:val="22"/>
        </w:rPr>
        <w:t>ou</w:t>
      </w:r>
      <w:r w:rsidR="00776CCF" w:rsidRPr="00531DC6">
        <w:rPr>
          <w:b w:val="0"/>
          <w:sz w:val="22"/>
          <w:szCs w:val="22"/>
        </w:rPr>
        <w:t xml:space="preserve"> alkohol</w:t>
      </w:r>
      <w:r w:rsidR="00FB7BCB" w:rsidRPr="00531DC6">
        <w:rPr>
          <w:b w:val="0"/>
          <w:sz w:val="22"/>
          <w:szCs w:val="22"/>
        </w:rPr>
        <w:t>ick</w:t>
      </w:r>
      <w:r w:rsidR="00A87555" w:rsidRPr="00531DC6">
        <w:rPr>
          <w:b w:val="0"/>
          <w:sz w:val="22"/>
          <w:szCs w:val="22"/>
        </w:rPr>
        <w:t>ou</w:t>
      </w:r>
      <w:r w:rsidR="00FB7BCB" w:rsidRPr="00531DC6">
        <w:rPr>
          <w:b w:val="0"/>
          <w:sz w:val="22"/>
          <w:szCs w:val="22"/>
        </w:rPr>
        <w:t xml:space="preserve"> po</w:t>
      </w:r>
      <w:r w:rsidR="00816A79" w:rsidRPr="00531DC6">
        <w:rPr>
          <w:b w:val="0"/>
          <w:sz w:val="22"/>
          <w:szCs w:val="22"/>
        </w:rPr>
        <w:t>ruchou</w:t>
      </w:r>
      <w:r w:rsidR="00FB7BCB" w:rsidRPr="00531DC6">
        <w:rPr>
          <w:b w:val="0"/>
          <w:sz w:val="22"/>
          <w:szCs w:val="22"/>
        </w:rPr>
        <w:t xml:space="preserve"> pečene (Child</w:t>
      </w:r>
      <w:r w:rsidR="00FB7BCB" w:rsidRPr="00531DC6">
        <w:rPr>
          <w:b w:val="0"/>
          <w:sz w:val="22"/>
          <w:szCs w:val="22"/>
        </w:rPr>
        <w:noBreakHyphen/>
      </w:r>
      <w:r w:rsidR="00776CCF" w:rsidRPr="00531DC6">
        <w:rPr>
          <w:b w:val="0"/>
          <w:sz w:val="22"/>
          <w:szCs w:val="22"/>
        </w:rPr>
        <w:t>Pugh</w:t>
      </w:r>
      <w:r w:rsidR="00791B1D">
        <w:rPr>
          <w:b w:val="0"/>
          <w:sz w:val="22"/>
          <w:szCs w:val="22"/>
        </w:rPr>
        <w:t> </w:t>
      </w:r>
      <w:r w:rsidR="00776CCF" w:rsidRPr="00531DC6">
        <w:rPr>
          <w:b w:val="0"/>
          <w:sz w:val="22"/>
          <w:szCs w:val="22"/>
        </w:rPr>
        <w:t>B).</w:t>
      </w:r>
    </w:p>
    <w:p w14:paraId="1307979C" w14:textId="77777777" w:rsidR="00776CCF" w:rsidRPr="00531DC6" w:rsidRDefault="00776CCF" w:rsidP="00453ABF">
      <w:pPr>
        <w:tabs>
          <w:tab w:val="left" w:pos="567"/>
        </w:tabs>
        <w:rPr>
          <w:b w:val="0"/>
          <w:bCs w:val="0"/>
          <w:sz w:val="22"/>
          <w:szCs w:val="22"/>
        </w:rPr>
      </w:pPr>
    </w:p>
    <w:p w14:paraId="25500A6C" w14:textId="77777777" w:rsidR="00512425" w:rsidRPr="00531DC6" w:rsidRDefault="00270976" w:rsidP="00BF139A">
      <w:pPr>
        <w:keepNext/>
        <w:tabs>
          <w:tab w:val="left" w:pos="567"/>
        </w:tabs>
        <w:rPr>
          <w:b w:val="0"/>
          <w:i/>
          <w:sz w:val="22"/>
          <w:szCs w:val="22"/>
          <w:lang w:val="cs-CZ"/>
        </w:rPr>
      </w:pPr>
      <w:r w:rsidRPr="00531DC6">
        <w:rPr>
          <w:b w:val="0"/>
          <w:i/>
          <w:sz w:val="22"/>
          <w:szCs w:val="22"/>
          <w:lang w:val="cs-CZ"/>
        </w:rPr>
        <w:t>Polymorfizmus SLC</w:t>
      </w:r>
      <w:r w:rsidR="00833353">
        <w:rPr>
          <w:b w:val="0"/>
          <w:i/>
          <w:sz w:val="22"/>
          <w:szCs w:val="22"/>
          <w:lang w:val="cs-CZ"/>
        </w:rPr>
        <w:t>O</w:t>
      </w:r>
      <w:r w:rsidRPr="00531DC6">
        <w:rPr>
          <w:b w:val="0"/>
          <w:i/>
          <w:sz w:val="22"/>
          <w:szCs w:val="22"/>
          <w:lang w:val="cs-CZ"/>
        </w:rPr>
        <w:t>1B1</w:t>
      </w:r>
    </w:p>
    <w:p w14:paraId="0AACA768" w14:textId="11B7E364" w:rsidR="00270976" w:rsidRPr="00531DC6" w:rsidRDefault="00270976" w:rsidP="00453ABF">
      <w:pPr>
        <w:tabs>
          <w:tab w:val="left" w:pos="567"/>
        </w:tabs>
        <w:rPr>
          <w:b w:val="0"/>
          <w:sz w:val="22"/>
          <w:szCs w:val="22"/>
        </w:rPr>
      </w:pPr>
      <w:r w:rsidRPr="00531DC6">
        <w:rPr>
          <w:b w:val="0"/>
          <w:sz w:val="22"/>
          <w:szCs w:val="22"/>
        </w:rPr>
        <w:t xml:space="preserve">Na vychytávaní všetkých inhibítorov </w:t>
      </w:r>
      <w:r w:rsidRPr="00531DC6">
        <w:rPr>
          <w:b w:val="0"/>
          <w:bCs w:val="0"/>
          <w:sz w:val="22"/>
          <w:szCs w:val="22"/>
        </w:rPr>
        <w:t>HMG</w:t>
      </w:r>
      <w:r w:rsidRPr="00531DC6">
        <w:rPr>
          <w:b w:val="0"/>
          <w:bCs w:val="0"/>
          <w:sz w:val="22"/>
          <w:szCs w:val="22"/>
        </w:rPr>
        <w:noBreakHyphen/>
        <w:t>CoA</w:t>
      </w:r>
      <w:r w:rsidR="00DB6CCD">
        <w:rPr>
          <w:b w:val="0"/>
          <w:bCs w:val="0"/>
          <w:sz w:val="22"/>
          <w:szCs w:val="22"/>
        </w:rPr>
        <w:t>-</w:t>
      </w:r>
      <w:r w:rsidRPr="00531DC6">
        <w:rPr>
          <w:b w:val="0"/>
          <w:bCs w:val="0"/>
          <w:sz w:val="22"/>
          <w:szCs w:val="22"/>
        </w:rPr>
        <w:t xml:space="preserve">reduktázy, </w:t>
      </w:r>
      <w:r w:rsidRPr="00531DC6">
        <w:rPr>
          <w:b w:val="0"/>
          <w:sz w:val="22"/>
          <w:szCs w:val="22"/>
        </w:rPr>
        <w:t>vrátane atorvastatínu,</w:t>
      </w:r>
      <w:r w:rsidRPr="00531DC6">
        <w:rPr>
          <w:b w:val="0"/>
          <w:bCs w:val="0"/>
          <w:sz w:val="22"/>
          <w:szCs w:val="22"/>
        </w:rPr>
        <w:t xml:space="preserve"> hepatocytom</w:t>
      </w:r>
      <w:r w:rsidRPr="00531DC6">
        <w:rPr>
          <w:b w:val="0"/>
          <w:sz w:val="22"/>
          <w:szCs w:val="22"/>
        </w:rPr>
        <w:t>, sa podieľa transportér OATP1B1. U pacientov s polymorfizmom SLCO1B1 existuje riziko zvýšenej expozície atorvastatínu, ktoré môže viesť ku zvýšenému riziku rabdomyolýzy (pozri časť 4.4). Polymorfizmus v géne s kódovaním OATP1B1 (SLCO1B1 c.521CC) je spojený s 2,4</w:t>
      </w:r>
      <w:r w:rsidRPr="00531DC6">
        <w:rPr>
          <w:b w:val="0"/>
          <w:sz w:val="22"/>
          <w:szCs w:val="22"/>
        </w:rPr>
        <w:noBreakHyphen/>
        <w:t>násobne vyššou expozíciou atorvastatínu (AUC) než u jedincov bez</w:t>
      </w:r>
      <w:r w:rsidR="005E36CB">
        <w:rPr>
          <w:b w:val="0"/>
          <w:sz w:val="22"/>
          <w:szCs w:val="22"/>
        </w:rPr>
        <w:t> </w:t>
      </w:r>
      <w:r w:rsidRPr="00531DC6">
        <w:rPr>
          <w:b w:val="0"/>
          <w:sz w:val="22"/>
          <w:szCs w:val="22"/>
        </w:rPr>
        <w:t>tohto alternatívneho genotypu (c.521TT). U týchto pacientov je tiež možné geneticky poškodené vychytávanie atorvastatínu hepatocytom. Možné dôsledky pre účinnosť nie sú známe.</w:t>
      </w:r>
    </w:p>
    <w:p w14:paraId="1C9EEFEA" w14:textId="77777777" w:rsidR="00270976" w:rsidRPr="00531DC6" w:rsidRDefault="00270976" w:rsidP="00453ABF">
      <w:pPr>
        <w:tabs>
          <w:tab w:val="left" w:pos="567"/>
        </w:tabs>
        <w:rPr>
          <w:b w:val="0"/>
          <w:bCs w:val="0"/>
          <w:sz w:val="22"/>
          <w:szCs w:val="22"/>
        </w:rPr>
      </w:pPr>
    </w:p>
    <w:p w14:paraId="1866A127" w14:textId="77777777" w:rsidR="00776CCF" w:rsidRPr="00531DC6" w:rsidRDefault="00776CCF" w:rsidP="00056138">
      <w:pPr>
        <w:keepNext/>
        <w:tabs>
          <w:tab w:val="left" w:pos="567"/>
        </w:tabs>
        <w:rPr>
          <w:bCs w:val="0"/>
          <w:sz w:val="22"/>
          <w:szCs w:val="22"/>
        </w:rPr>
      </w:pPr>
      <w:r w:rsidRPr="00531DC6">
        <w:rPr>
          <w:bCs w:val="0"/>
          <w:sz w:val="22"/>
          <w:szCs w:val="22"/>
        </w:rPr>
        <w:t>5.3</w:t>
      </w:r>
      <w:r w:rsidRPr="00531DC6">
        <w:rPr>
          <w:bCs w:val="0"/>
          <w:sz w:val="22"/>
          <w:szCs w:val="22"/>
        </w:rPr>
        <w:tab/>
        <w:t>Predklinické údaje o bezpečnosti</w:t>
      </w:r>
    </w:p>
    <w:p w14:paraId="34411109" w14:textId="77777777" w:rsidR="00400094" w:rsidRPr="00531DC6" w:rsidRDefault="00400094" w:rsidP="00056138">
      <w:pPr>
        <w:keepNext/>
        <w:rPr>
          <w:b w:val="0"/>
          <w:sz w:val="22"/>
          <w:szCs w:val="22"/>
        </w:rPr>
      </w:pPr>
    </w:p>
    <w:p w14:paraId="3F376521" w14:textId="77777777" w:rsidR="00776CCF" w:rsidRPr="00531DC6" w:rsidRDefault="00776CCF" w:rsidP="00056138">
      <w:pPr>
        <w:keepNext/>
        <w:rPr>
          <w:b w:val="0"/>
          <w:sz w:val="22"/>
          <w:szCs w:val="22"/>
        </w:rPr>
      </w:pPr>
      <w:r w:rsidRPr="00531DC6">
        <w:rPr>
          <w:b w:val="0"/>
          <w:sz w:val="22"/>
          <w:szCs w:val="22"/>
        </w:rPr>
        <w:t>Ne</w:t>
      </w:r>
      <w:r w:rsidR="001D6E00" w:rsidRPr="00531DC6">
        <w:rPr>
          <w:b w:val="0"/>
          <w:sz w:val="22"/>
          <w:szCs w:val="22"/>
        </w:rPr>
        <w:t>uskutočnili</w:t>
      </w:r>
      <w:r w:rsidRPr="00531DC6">
        <w:rPr>
          <w:b w:val="0"/>
          <w:sz w:val="22"/>
          <w:szCs w:val="22"/>
        </w:rPr>
        <w:t xml:space="preserve"> </w:t>
      </w:r>
      <w:r w:rsidR="001D6E00" w:rsidRPr="00531DC6">
        <w:rPr>
          <w:b w:val="0"/>
          <w:sz w:val="22"/>
          <w:szCs w:val="22"/>
        </w:rPr>
        <w:t xml:space="preserve">sa </w:t>
      </w:r>
      <w:r w:rsidRPr="00531DC6">
        <w:rPr>
          <w:b w:val="0"/>
          <w:sz w:val="22"/>
          <w:szCs w:val="22"/>
        </w:rPr>
        <w:t>žiadn</w:t>
      </w:r>
      <w:r w:rsidR="009D63ED" w:rsidRPr="00531DC6">
        <w:rPr>
          <w:b w:val="0"/>
          <w:sz w:val="22"/>
          <w:szCs w:val="22"/>
        </w:rPr>
        <w:t>e</w:t>
      </w:r>
      <w:r w:rsidRPr="00531DC6">
        <w:rPr>
          <w:b w:val="0"/>
          <w:sz w:val="22"/>
          <w:szCs w:val="22"/>
        </w:rPr>
        <w:t xml:space="preserve"> </w:t>
      </w:r>
      <w:r w:rsidR="009D63ED" w:rsidRPr="00531DC6">
        <w:rPr>
          <w:b w:val="0"/>
          <w:sz w:val="22"/>
          <w:szCs w:val="22"/>
        </w:rPr>
        <w:t xml:space="preserve">predklinické </w:t>
      </w:r>
      <w:r w:rsidRPr="00531DC6">
        <w:rPr>
          <w:b w:val="0"/>
          <w:sz w:val="22"/>
          <w:szCs w:val="22"/>
        </w:rPr>
        <w:t>štúdi</w:t>
      </w:r>
      <w:r w:rsidR="009D63ED" w:rsidRPr="00531DC6">
        <w:rPr>
          <w:b w:val="0"/>
          <w:sz w:val="22"/>
          <w:szCs w:val="22"/>
        </w:rPr>
        <w:t>e</w:t>
      </w:r>
      <w:r w:rsidRPr="00531DC6">
        <w:rPr>
          <w:b w:val="0"/>
          <w:sz w:val="22"/>
          <w:szCs w:val="22"/>
        </w:rPr>
        <w:t xml:space="preserve"> s</w:t>
      </w:r>
      <w:r w:rsidR="00C4129A" w:rsidRPr="00531DC6">
        <w:rPr>
          <w:b w:val="0"/>
          <w:sz w:val="22"/>
          <w:szCs w:val="22"/>
        </w:rPr>
        <w:t> </w:t>
      </w:r>
      <w:r w:rsidRPr="00531DC6">
        <w:rPr>
          <w:b w:val="0"/>
          <w:sz w:val="22"/>
          <w:szCs w:val="22"/>
        </w:rPr>
        <w:t>fixnou dávkou amlodipínu a atorvastatínu.</w:t>
      </w:r>
      <w:r w:rsidR="003A3B4A" w:rsidRPr="00531DC6">
        <w:rPr>
          <w:b w:val="0"/>
          <w:sz w:val="22"/>
          <w:szCs w:val="22"/>
        </w:rPr>
        <w:t xml:space="preserve"> Predklinické údaje s</w:t>
      </w:r>
      <w:r w:rsidR="007664C9" w:rsidRPr="00531DC6">
        <w:rPr>
          <w:b w:val="0"/>
          <w:sz w:val="22"/>
          <w:szCs w:val="22"/>
        </w:rPr>
        <w:t> </w:t>
      </w:r>
      <w:r w:rsidR="003A3B4A" w:rsidRPr="00531DC6">
        <w:rPr>
          <w:b w:val="0"/>
          <w:sz w:val="22"/>
          <w:szCs w:val="22"/>
        </w:rPr>
        <w:t>amlodipínom</w:t>
      </w:r>
      <w:r w:rsidR="007664C9" w:rsidRPr="00531DC6">
        <w:rPr>
          <w:b w:val="0"/>
          <w:sz w:val="22"/>
          <w:szCs w:val="22"/>
        </w:rPr>
        <w:t xml:space="preserve"> získané na základe obvyklých</w:t>
      </w:r>
      <w:r w:rsidR="003A3B4A" w:rsidRPr="00531DC6">
        <w:rPr>
          <w:b w:val="0"/>
          <w:sz w:val="22"/>
          <w:szCs w:val="22"/>
        </w:rPr>
        <w:t xml:space="preserve"> </w:t>
      </w:r>
      <w:r w:rsidR="001D6E00" w:rsidRPr="00531DC6">
        <w:rPr>
          <w:b w:val="0"/>
          <w:sz w:val="22"/>
          <w:szCs w:val="22"/>
        </w:rPr>
        <w:t xml:space="preserve">farmakologických </w:t>
      </w:r>
      <w:r w:rsidR="003A3B4A" w:rsidRPr="00531DC6">
        <w:rPr>
          <w:b w:val="0"/>
          <w:sz w:val="22"/>
          <w:szCs w:val="22"/>
        </w:rPr>
        <w:t>štúdi</w:t>
      </w:r>
      <w:r w:rsidR="007664C9" w:rsidRPr="00531DC6">
        <w:rPr>
          <w:b w:val="0"/>
          <w:sz w:val="22"/>
          <w:szCs w:val="22"/>
        </w:rPr>
        <w:t>í</w:t>
      </w:r>
      <w:r w:rsidR="003A3B4A" w:rsidRPr="00531DC6">
        <w:rPr>
          <w:b w:val="0"/>
          <w:sz w:val="22"/>
          <w:szCs w:val="22"/>
        </w:rPr>
        <w:t xml:space="preserve"> bezpečnosti, toxicity p</w:t>
      </w:r>
      <w:r w:rsidR="001D6E00" w:rsidRPr="00531DC6">
        <w:rPr>
          <w:b w:val="0"/>
          <w:sz w:val="22"/>
          <w:szCs w:val="22"/>
        </w:rPr>
        <w:t>o</w:t>
      </w:r>
      <w:r w:rsidR="003A3B4A" w:rsidRPr="00531DC6">
        <w:rPr>
          <w:b w:val="0"/>
          <w:sz w:val="22"/>
          <w:szCs w:val="22"/>
        </w:rPr>
        <w:t xml:space="preserve"> opakovan</w:t>
      </w:r>
      <w:r w:rsidR="007664C9" w:rsidRPr="00531DC6">
        <w:rPr>
          <w:b w:val="0"/>
          <w:sz w:val="22"/>
          <w:szCs w:val="22"/>
        </w:rPr>
        <w:t>om</w:t>
      </w:r>
      <w:r w:rsidR="003A3B4A" w:rsidRPr="00531DC6">
        <w:rPr>
          <w:b w:val="0"/>
          <w:sz w:val="22"/>
          <w:szCs w:val="22"/>
        </w:rPr>
        <w:t xml:space="preserve"> </w:t>
      </w:r>
      <w:r w:rsidR="007664C9" w:rsidRPr="00531DC6">
        <w:rPr>
          <w:b w:val="0"/>
          <w:sz w:val="22"/>
          <w:szCs w:val="22"/>
        </w:rPr>
        <w:t>podávaní</w:t>
      </w:r>
      <w:r w:rsidR="003A3B4A" w:rsidRPr="00531DC6">
        <w:rPr>
          <w:b w:val="0"/>
          <w:sz w:val="22"/>
          <w:szCs w:val="22"/>
        </w:rPr>
        <w:t xml:space="preserve">, genotoxicity alebo karcinogénneho potenciálu neodhalili </w:t>
      </w:r>
      <w:r w:rsidR="00FC57FD" w:rsidRPr="00531DC6">
        <w:rPr>
          <w:b w:val="0"/>
          <w:sz w:val="22"/>
          <w:szCs w:val="22"/>
        </w:rPr>
        <w:t xml:space="preserve">žiadne osobitné riziko pre </w:t>
      </w:r>
      <w:r w:rsidR="003A3B4A" w:rsidRPr="00531DC6">
        <w:rPr>
          <w:b w:val="0"/>
          <w:sz w:val="22"/>
          <w:szCs w:val="22"/>
        </w:rPr>
        <w:t>ľudí. V reprodukčných toxikologických štúdiách s amlodipínom sa u potkanov pozorovalo predĺženie pôrodu a vyššia perinatálna mortalita.</w:t>
      </w:r>
    </w:p>
    <w:p w14:paraId="4B2F7B2E" w14:textId="77777777" w:rsidR="00400094" w:rsidRPr="00531DC6" w:rsidRDefault="00400094" w:rsidP="00453ABF">
      <w:pPr>
        <w:tabs>
          <w:tab w:val="left" w:pos="357"/>
          <w:tab w:val="left" w:pos="567"/>
        </w:tabs>
        <w:rPr>
          <w:b w:val="0"/>
          <w:bCs w:val="0"/>
          <w:sz w:val="22"/>
          <w:szCs w:val="22"/>
        </w:rPr>
      </w:pPr>
    </w:p>
    <w:p w14:paraId="77956588" w14:textId="569B21C8" w:rsidR="00776CCF" w:rsidRPr="00531DC6" w:rsidRDefault="00C4129A" w:rsidP="00453ABF">
      <w:pPr>
        <w:tabs>
          <w:tab w:val="left" w:pos="357"/>
          <w:tab w:val="left" w:pos="567"/>
        </w:tabs>
        <w:rPr>
          <w:b w:val="0"/>
          <w:bCs w:val="0"/>
          <w:sz w:val="22"/>
          <w:szCs w:val="22"/>
        </w:rPr>
      </w:pPr>
      <w:r w:rsidRPr="00531DC6">
        <w:rPr>
          <w:b w:val="0"/>
          <w:bCs w:val="0"/>
          <w:sz w:val="22"/>
          <w:szCs w:val="22"/>
        </w:rPr>
        <w:t>Atorvastatín nebol u </w:t>
      </w:r>
      <w:r w:rsidR="00776CCF" w:rsidRPr="00531DC6">
        <w:rPr>
          <w:b w:val="0"/>
          <w:bCs w:val="0"/>
          <w:sz w:val="22"/>
          <w:szCs w:val="22"/>
        </w:rPr>
        <w:t xml:space="preserve">potkanov </w:t>
      </w:r>
      <w:r w:rsidR="00B74F2C" w:rsidRPr="00531DC6">
        <w:rPr>
          <w:b w:val="0"/>
          <w:bCs w:val="0"/>
          <w:sz w:val="22"/>
          <w:szCs w:val="22"/>
        </w:rPr>
        <w:t>ani genotoxický (</w:t>
      </w:r>
      <w:r w:rsidR="00B74F2C" w:rsidRPr="00531DC6">
        <w:rPr>
          <w:b w:val="0"/>
          <w:bCs w:val="0"/>
          <w:i/>
          <w:sz w:val="22"/>
          <w:szCs w:val="22"/>
        </w:rPr>
        <w:t>in vitro</w:t>
      </w:r>
      <w:r w:rsidR="00B74F2C" w:rsidRPr="00531DC6">
        <w:rPr>
          <w:b w:val="0"/>
          <w:bCs w:val="0"/>
          <w:sz w:val="22"/>
          <w:szCs w:val="22"/>
        </w:rPr>
        <w:t xml:space="preserve"> a </w:t>
      </w:r>
      <w:r w:rsidR="00B74F2C" w:rsidRPr="00531DC6">
        <w:rPr>
          <w:b w:val="0"/>
          <w:bCs w:val="0"/>
          <w:i/>
          <w:sz w:val="22"/>
          <w:szCs w:val="22"/>
        </w:rPr>
        <w:t>in vivo</w:t>
      </w:r>
      <w:r w:rsidR="00B74F2C" w:rsidRPr="00531DC6">
        <w:rPr>
          <w:b w:val="0"/>
          <w:bCs w:val="0"/>
          <w:sz w:val="22"/>
          <w:szCs w:val="22"/>
        </w:rPr>
        <w:t>)</w:t>
      </w:r>
      <w:r w:rsidR="00C37662" w:rsidRPr="00531DC6">
        <w:rPr>
          <w:b w:val="0"/>
          <w:bCs w:val="0"/>
          <w:sz w:val="22"/>
          <w:szCs w:val="22"/>
        </w:rPr>
        <w:t>,</w:t>
      </w:r>
      <w:r w:rsidR="00B74F2C" w:rsidRPr="00531DC6">
        <w:rPr>
          <w:b w:val="0"/>
          <w:bCs w:val="0"/>
          <w:sz w:val="22"/>
          <w:szCs w:val="22"/>
        </w:rPr>
        <w:t xml:space="preserve"> ani </w:t>
      </w:r>
      <w:r w:rsidR="00776CCF" w:rsidRPr="00531DC6">
        <w:rPr>
          <w:b w:val="0"/>
          <w:bCs w:val="0"/>
          <w:sz w:val="22"/>
          <w:szCs w:val="22"/>
        </w:rPr>
        <w:t>ka</w:t>
      </w:r>
      <w:r w:rsidR="00B74F2C" w:rsidRPr="00531DC6">
        <w:rPr>
          <w:b w:val="0"/>
          <w:bCs w:val="0"/>
          <w:sz w:val="22"/>
          <w:szCs w:val="22"/>
        </w:rPr>
        <w:t>rci</w:t>
      </w:r>
      <w:r w:rsidR="00776CCF" w:rsidRPr="00531DC6">
        <w:rPr>
          <w:b w:val="0"/>
          <w:bCs w:val="0"/>
          <w:sz w:val="22"/>
          <w:szCs w:val="22"/>
        </w:rPr>
        <w:t xml:space="preserve">nogénny. </w:t>
      </w:r>
      <w:r w:rsidRPr="00531DC6">
        <w:rPr>
          <w:b w:val="0"/>
          <w:bCs w:val="0"/>
          <w:sz w:val="22"/>
          <w:szCs w:val="22"/>
        </w:rPr>
        <w:t>V dvojročnej štúdii u </w:t>
      </w:r>
      <w:r w:rsidR="00776CCF" w:rsidRPr="00531DC6">
        <w:rPr>
          <w:b w:val="0"/>
          <w:bCs w:val="0"/>
          <w:sz w:val="22"/>
          <w:szCs w:val="22"/>
        </w:rPr>
        <w:t>myší stúpla incidenc</w:t>
      </w:r>
      <w:r w:rsidRPr="00531DC6">
        <w:rPr>
          <w:b w:val="0"/>
          <w:bCs w:val="0"/>
          <w:sz w:val="22"/>
          <w:szCs w:val="22"/>
        </w:rPr>
        <w:t>ia hepatocelulárnych adenómov u </w:t>
      </w:r>
      <w:r w:rsidR="00776CCF" w:rsidRPr="00531DC6">
        <w:rPr>
          <w:b w:val="0"/>
          <w:bCs w:val="0"/>
          <w:sz w:val="22"/>
          <w:szCs w:val="22"/>
        </w:rPr>
        <w:t>samcov a</w:t>
      </w:r>
      <w:r w:rsidR="00167976" w:rsidRPr="00531DC6">
        <w:rPr>
          <w:b w:val="0"/>
          <w:bCs w:val="0"/>
          <w:sz w:val="22"/>
          <w:szCs w:val="22"/>
        </w:rPr>
        <w:t> </w:t>
      </w:r>
      <w:r w:rsidRPr="00531DC6">
        <w:rPr>
          <w:b w:val="0"/>
          <w:bCs w:val="0"/>
          <w:sz w:val="22"/>
          <w:szCs w:val="22"/>
        </w:rPr>
        <w:t>hepatocelulárnych karcinómov u </w:t>
      </w:r>
      <w:r w:rsidR="00776CCF" w:rsidRPr="00531DC6">
        <w:rPr>
          <w:b w:val="0"/>
          <w:bCs w:val="0"/>
          <w:sz w:val="22"/>
          <w:szCs w:val="22"/>
        </w:rPr>
        <w:t xml:space="preserve">samíc pri použití maximálnej </w:t>
      </w:r>
      <w:r w:rsidRPr="00531DC6">
        <w:rPr>
          <w:b w:val="0"/>
          <w:bCs w:val="0"/>
          <w:sz w:val="22"/>
          <w:szCs w:val="22"/>
        </w:rPr>
        <w:t>dávky, v </w:t>
      </w:r>
      <w:r w:rsidR="00776CCF" w:rsidRPr="00531DC6">
        <w:rPr>
          <w:b w:val="0"/>
          <w:bCs w:val="0"/>
          <w:sz w:val="22"/>
          <w:szCs w:val="22"/>
        </w:rPr>
        <w:t>prípade ktorej bola systémová expozícia 6</w:t>
      </w:r>
      <w:r w:rsidRPr="00531DC6">
        <w:rPr>
          <w:b w:val="0"/>
          <w:bCs w:val="0"/>
          <w:sz w:val="22"/>
          <w:szCs w:val="22"/>
        </w:rPr>
        <w:t> </w:t>
      </w:r>
      <w:r w:rsidR="00776CCF" w:rsidRPr="00531DC6">
        <w:rPr>
          <w:b w:val="0"/>
          <w:bCs w:val="0"/>
          <w:sz w:val="22"/>
          <w:szCs w:val="22"/>
        </w:rPr>
        <w:t>až</w:t>
      </w:r>
      <w:r w:rsidRPr="00531DC6">
        <w:rPr>
          <w:b w:val="0"/>
          <w:bCs w:val="0"/>
          <w:sz w:val="22"/>
          <w:szCs w:val="22"/>
        </w:rPr>
        <w:t> 11</w:t>
      </w:r>
      <w:r w:rsidRPr="00531DC6">
        <w:rPr>
          <w:b w:val="0"/>
          <w:bCs w:val="0"/>
          <w:sz w:val="22"/>
          <w:szCs w:val="22"/>
        </w:rPr>
        <w:noBreakHyphen/>
        <w:t>násobne</w:t>
      </w:r>
      <w:r w:rsidR="00776CCF" w:rsidRPr="00531DC6">
        <w:rPr>
          <w:b w:val="0"/>
          <w:bCs w:val="0"/>
          <w:sz w:val="22"/>
          <w:szCs w:val="22"/>
        </w:rPr>
        <w:t xml:space="preserve"> vyššia ako systémová expozícia po pod</w:t>
      </w:r>
      <w:r w:rsidRPr="00531DC6">
        <w:rPr>
          <w:b w:val="0"/>
          <w:bCs w:val="0"/>
          <w:sz w:val="22"/>
          <w:szCs w:val="22"/>
        </w:rPr>
        <w:t>aní maximálnej dávky u </w:t>
      </w:r>
      <w:r w:rsidR="00776CCF" w:rsidRPr="00531DC6">
        <w:rPr>
          <w:b w:val="0"/>
          <w:bCs w:val="0"/>
          <w:sz w:val="22"/>
          <w:szCs w:val="22"/>
        </w:rPr>
        <w:t xml:space="preserve">ľudí na základe </w:t>
      </w:r>
      <w:r w:rsidRPr="00531DC6">
        <w:rPr>
          <w:b w:val="0"/>
          <w:bCs w:val="0"/>
          <w:sz w:val="22"/>
          <w:szCs w:val="22"/>
        </w:rPr>
        <w:lastRenderedPageBreak/>
        <w:t>AUC </w:t>
      </w:r>
      <w:r w:rsidR="00776CCF" w:rsidRPr="00531DC6">
        <w:rPr>
          <w:b w:val="0"/>
          <w:bCs w:val="0"/>
          <w:sz w:val="22"/>
          <w:szCs w:val="22"/>
        </w:rPr>
        <w:t>(0</w:t>
      </w:r>
      <w:r w:rsidRPr="00531DC6">
        <w:rPr>
          <w:b w:val="0"/>
          <w:bCs w:val="0"/>
          <w:sz w:val="22"/>
          <w:szCs w:val="22"/>
        </w:rPr>
        <w:t> </w:t>
      </w:r>
      <w:r w:rsidR="00776CCF" w:rsidRPr="00531DC6">
        <w:rPr>
          <w:b w:val="0"/>
          <w:bCs w:val="0"/>
          <w:sz w:val="22"/>
          <w:szCs w:val="22"/>
        </w:rPr>
        <w:t>–</w:t>
      </w:r>
      <w:r w:rsidRPr="00531DC6">
        <w:rPr>
          <w:b w:val="0"/>
          <w:bCs w:val="0"/>
          <w:sz w:val="22"/>
          <w:szCs w:val="22"/>
        </w:rPr>
        <w:t> </w:t>
      </w:r>
      <w:r w:rsidR="00776CCF" w:rsidRPr="00531DC6">
        <w:rPr>
          <w:b w:val="0"/>
          <w:bCs w:val="0"/>
          <w:sz w:val="22"/>
          <w:szCs w:val="22"/>
        </w:rPr>
        <w:t>24).</w:t>
      </w:r>
      <w:r w:rsidR="00121ECA" w:rsidRPr="00531DC6">
        <w:rPr>
          <w:b w:val="0"/>
          <w:bCs w:val="0"/>
          <w:sz w:val="22"/>
          <w:szCs w:val="22"/>
        </w:rPr>
        <w:t xml:space="preserve"> Zo štúdií na zvieratách existuje dôkaz, že inhibítory HMG</w:t>
      </w:r>
      <w:r w:rsidR="00121ECA" w:rsidRPr="00531DC6">
        <w:rPr>
          <w:b w:val="0"/>
          <w:bCs w:val="0"/>
          <w:sz w:val="22"/>
          <w:szCs w:val="22"/>
        </w:rPr>
        <w:noBreakHyphen/>
        <w:t>CoA</w:t>
      </w:r>
      <w:r w:rsidR="00DB6CCD">
        <w:rPr>
          <w:b w:val="0"/>
          <w:bCs w:val="0"/>
          <w:sz w:val="22"/>
          <w:szCs w:val="22"/>
        </w:rPr>
        <w:t>-</w:t>
      </w:r>
      <w:r w:rsidR="00121ECA" w:rsidRPr="00531DC6">
        <w:rPr>
          <w:b w:val="0"/>
          <w:bCs w:val="0"/>
          <w:sz w:val="22"/>
          <w:szCs w:val="22"/>
        </w:rPr>
        <w:t>reduktázy môžu ovplyvniť vývoj embr</w:t>
      </w:r>
      <w:r w:rsidR="00F055E0" w:rsidRPr="00531DC6">
        <w:rPr>
          <w:b w:val="0"/>
          <w:bCs w:val="0"/>
          <w:sz w:val="22"/>
          <w:szCs w:val="22"/>
        </w:rPr>
        <w:t>y</w:t>
      </w:r>
      <w:r w:rsidR="00121ECA" w:rsidRPr="00531DC6">
        <w:rPr>
          <w:b w:val="0"/>
          <w:bCs w:val="0"/>
          <w:sz w:val="22"/>
          <w:szCs w:val="22"/>
        </w:rPr>
        <w:t xml:space="preserve">í a plodov. Počas expozície </w:t>
      </w:r>
      <w:r w:rsidR="009E2AC2" w:rsidRPr="00531DC6">
        <w:rPr>
          <w:b w:val="0"/>
          <w:bCs w:val="0"/>
          <w:sz w:val="22"/>
          <w:szCs w:val="22"/>
        </w:rPr>
        <w:t xml:space="preserve">potkaních </w:t>
      </w:r>
      <w:r w:rsidR="00121ECA" w:rsidRPr="00531DC6">
        <w:rPr>
          <w:b w:val="0"/>
          <w:bCs w:val="0"/>
          <w:sz w:val="22"/>
          <w:szCs w:val="22"/>
        </w:rPr>
        <w:t>matiek atorvastatínom v</w:t>
      </w:r>
      <w:r w:rsidR="00E33877" w:rsidRPr="00531DC6">
        <w:rPr>
          <w:b w:val="0"/>
          <w:bCs w:val="0"/>
          <w:sz w:val="22"/>
          <w:szCs w:val="22"/>
        </w:rPr>
        <w:t> </w:t>
      </w:r>
      <w:r w:rsidR="00121ECA" w:rsidRPr="00531DC6">
        <w:rPr>
          <w:b w:val="0"/>
          <w:bCs w:val="0"/>
          <w:sz w:val="22"/>
          <w:szCs w:val="22"/>
        </w:rPr>
        <w:t>dávkach vyšších ako 20</w:t>
      </w:r>
      <w:r w:rsidR="00E33877" w:rsidRPr="00531DC6">
        <w:rPr>
          <w:b w:val="0"/>
          <w:bCs w:val="0"/>
          <w:sz w:val="22"/>
          <w:szCs w:val="22"/>
        </w:rPr>
        <w:t> </w:t>
      </w:r>
      <w:r w:rsidR="00121ECA" w:rsidRPr="00531DC6">
        <w:rPr>
          <w:b w:val="0"/>
          <w:bCs w:val="0"/>
          <w:sz w:val="22"/>
          <w:szCs w:val="22"/>
        </w:rPr>
        <w:t xml:space="preserve">mg/kg/deň (klinická systémová expozícia) bol vývoj potomstva potkanov </w:t>
      </w:r>
      <w:r w:rsidR="00745FDC" w:rsidRPr="00531DC6">
        <w:rPr>
          <w:b w:val="0"/>
          <w:bCs w:val="0"/>
          <w:sz w:val="22"/>
          <w:szCs w:val="22"/>
        </w:rPr>
        <w:t xml:space="preserve">oneskorený </w:t>
      </w:r>
      <w:r w:rsidR="00121ECA" w:rsidRPr="00531DC6">
        <w:rPr>
          <w:b w:val="0"/>
          <w:bCs w:val="0"/>
          <w:sz w:val="22"/>
          <w:szCs w:val="22"/>
        </w:rPr>
        <w:t>a</w:t>
      </w:r>
      <w:r w:rsidR="00A1321D" w:rsidRPr="00531DC6">
        <w:rPr>
          <w:b w:val="0"/>
          <w:bCs w:val="0"/>
          <w:sz w:val="22"/>
          <w:szCs w:val="22"/>
        </w:rPr>
        <w:t> </w:t>
      </w:r>
      <w:r w:rsidR="00121ECA" w:rsidRPr="00531DC6">
        <w:rPr>
          <w:b w:val="0"/>
          <w:bCs w:val="0"/>
          <w:sz w:val="22"/>
          <w:szCs w:val="22"/>
        </w:rPr>
        <w:t>skrátilo sa ich postnatálne prežívanie. Koncentrácia atorvastatínu</w:t>
      </w:r>
      <w:r w:rsidR="00A1321D" w:rsidRPr="00531DC6">
        <w:rPr>
          <w:b w:val="0"/>
          <w:bCs w:val="0"/>
          <w:sz w:val="22"/>
          <w:szCs w:val="22"/>
        </w:rPr>
        <w:t xml:space="preserve"> a jeho aktívnych metabolitov v </w:t>
      </w:r>
      <w:r w:rsidR="00121ECA" w:rsidRPr="00531DC6">
        <w:rPr>
          <w:b w:val="0"/>
          <w:bCs w:val="0"/>
          <w:sz w:val="22"/>
          <w:szCs w:val="22"/>
        </w:rPr>
        <w:t xml:space="preserve">mlieku potkaních </w:t>
      </w:r>
      <w:r w:rsidR="009E2AC2" w:rsidRPr="00531DC6">
        <w:rPr>
          <w:b w:val="0"/>
          <w:bCs w:val="0"/>
          <w:sz w:val="22"/>
          <w:szCs w:val="22"/>
        </w:rPr>
        <w:t>matiek</w:t>
      </w:r>
      <w:r w:rsidR="00121ECA" w:rsidRPr="00531DC6">
        <w:rPr>
          <w:b w:val="0"/>
          <w:bCs w:val="0"/>
          <w:sz w:val="22"/>
          <w:szCs w:val="22"/>
        </w:rPr>
        <w:t xml:space="preserve"> bola približne rovnaká ako v</w:t>
      </w:r>
      <w:r w:rsidR="00A1321D" w:rsidRPr="00531DC6">
        <w:rPr>
          <w:b w:val="0"/>
          <w:bCs w:val="0"/>
          <w:sz w:val="22"/>
          <w:szCs w:val="22"/>
        </w:rPr>
        <w:t> </w:t>
      </w:r>
      <w:r w:rsidR="00121ECA" w:rsidRPr="00531DC6">
        <w:rPr>
          <w:b w:val="0"/>
          <w:bCs w:val="0"/>
          <w:sz w:val="22"/>
          <w:szCs w:val="22"/>
        </w:rPr>
        <w:t>ich plazme. Atorvastatín nemal žiadny vplyv na fertilitu samcov pri</w:t>
      </w:r>
      <w:r w:rsidR="005E36CB">
        <w:rPr>
          <w:b w:val="0"/>
          <w:bCs w:val="0"/>
          <w:sz w:val="22"/>
          <w:szCs w:val="22"/>
        </w:rPr>
        <w:t> </w:t>
      </w:r>
      <w:r w:rsidR="00121ECA" w:rsidRPr="00531DC6">
        <w:rPr>
          <w:b w:val="0"/>
          <w:bCs w:val="0"/>
          <w:sz w:val="22"/>
          <w:szCs w:val="22"/>
        </w:rPr>
        <w:t>dávkach až do</w:t>
      </w:r>
      <w:r w:rsidR="00A1321D" w:rsidRPr="00531DC6">
        <w:rPr>
          <w:b w:val="0"/>
          <w:bCs w:val="0"/>
          <w:sz w:val="22"/>
          <w:szCs w:val="22"/>
        </w:rPr>
        <w:t> </w:t>
      </w:r>
      <w:r w:rsidR="00121ECA" w:rsidRPr="00531DC6">
        <w:rPr>
          <w:b w:val="0"/>
          <w:bCs w:val="0"/>
          <w:sz w:val="22"/>
          <w:szCs w:val="22"/>
        </w:rPr>
        <w:t>175</w:t>
      </w:r>
      <w:r w:rsidR="00A1321D" w:rsidRPr="00531DC6">
        <w:rPr>
          <w:b w:val="0"/>
          <w:bCs w:val="0"/>
          <w:sz w:val="22"/>
          <w:szCs w:val="22"/>
        </w:rPr>
        <w:t> </w:t>
      </w:r>
      <w:r w:rsidR="00121ECA" w:rsidRPr="00531DC6">
        <w:rPr>
          <w:b w:val="0"/>
          <w:bCs w:val="0"/>
          <w:sz w:val="22"/>
          <w:szCs w:val="22"/>
        </w:rPr>
        <w:t>mg/kg/deň a</w:t>
      </w:r>
      <w:r w:rsidR="00A1321D" w:rsidRPr="00531DC6">
        <w:rPr>
          <w:b w:val="0"/>
          <w:bCs w:val="0"/>
          <w:sz w:val="22"/>
          <w:szCs w:val="22"/>
        </w:rPr>
        <w:t> </w:t>
      </w:r>
      <w:r w:rsidR="00121ECA" w:rsidRPr="00531DC6">
        <w:rPr>
          <w:b w:val="0"/>
          <w:bCs w:val="0"/>
          <w:sz w:val="22"/>
          <w:szCs w:val="22"/>
        </w:rPr>
        <w:t>samíc až do</w:t>
      </w:r>
      <w:r w:rsidR="00A1321D" w:rsidRPr="00531DC6">
        <w:rPr>
          <w:b w:val="0"/>
          <w:bCs w:val="0"/>
          <w:sz w:val="22"/>
          <w:szCs w:val="22"/>
        </w:rPr>
        <w:t> </w:t>
      </w:r>
      <w:r w:rsidR="00121ECA" w:rsidRPr="00531DC6">
        <w:rPr>
          <w:b w:val="0"/>
          <w:bCs w:val="0"/>
          <w:sz w:val="22"/>
          <w:szCs w:val="22"/>
        </w:rPr>
        <w:t>225</w:t>
      </w:r>
      <w:r w:rsidR="00A1321D" w:rsidRPr="00531DC6">
        <w:rPr>
          <w:b w:val="0"/>
          <w:bCs w:val="0"/>
          <w:sz w:val="22"/>
          <w:szCs w:val="22"/>
        </w:rPr>
        <w:t> mg/kg/deň a </w:t>
      </w:r>
      <w:r w:rsidR="00121ECA" w:rsidRPr="00531DC6">
        <w:rPr>
          <w:b w:val="0"/>
          <w:bCs w:val="0"/>
          <w:sz w:val="22"/>
          <w:szCs w:val="22"/>
        </w:rPr>
        <w:t>nebol terat</w:t>
      </w:r>
      <w:r w:rsidR="00A1321D" w:rsidRPr="00531DC6">
        <w:rPr>
          <w:b w:val="0"/>
          <w:bCs w:val="0"/>
          <w:sz w:val="22"/>
          <w:szCs w:val="22"/>
        </w:rPr>
        <w:t>o</w:t>
      </w:r>
      <w:r w:rsidR="00121ECA" w:rsidRPr="00531DC6">
        <w:rPr>
          <w:b w:val="0"/>
          <w:bCs w:val="0"/>
          <w:sz w:val="22"/>
          <w:szCs w:val="22"/>
        </w:rPr>
        <w:t>génny.</w:t>
      </w:r>
    </w:p>
    <w:p w14:paraId="3964F9BC" w14:textId="77777777" w:rsidR="00776CCF" w:rsidRPr="00531DC6" w:rsidRDefault="00776CCF" w:rsidP="00453ABF">
      <w:pPr>
        <w:tabs>
          <w:tab w:val="left" w:pos="567"/>
        </w:tabs>
        <w:rPr>
          <w:b w:val="0"/>
          <w:sz w:val="22"/>
          <w:szCs w:val="22"/>
        </w:rPr>
      </w:pPr>
    </w:p>
    <w:p w14:paraId="71CD675A" w14:textId="77777777" w:rsidR="0029515D" w:rsidRDefault="0029515D" w:rsidP="00BF139A">
      <w:pPr>
        <w:keepNext/>
        <w:tabs>
          <w:tab w:val="left" w:pos="357"/>
          <w:tab w:val="left" w:pos="567"/>
        </w:tabs>
        <w:rPr>
          <w:b w:val="0"/>
          <w:bCs w:val="0"/>
          <w:sz w:val="22"/>
          <w:szCs w:val="22"/>
          <w:u w:val="single"/>
        </w:rPr>
      </w:pPr>
      <w:r w:rsidRPr="00531DC6">
        <w:rPr>
          <w:b w:val="0"/>
          <w:bCs w:val="0"/>
          <w:sz w:val="22"/>
          <w:szCs w:val="22"/>
          <w:u w:val="single"/>
        </w:rPr>
        <w:t>Reprodukčná toxikológia</w:t>
      </w:r>
    </w:p>
    <w:p w14:paraId="7002E187" w14:textId="77777777" w:rsidR="00060FD8" w:rsidRPr="00531DC6" w:rsidRDefault="00060FD8" w:rsidP="00BF139A">
      <w:pPr>
        <w:keepNext/>
        <w:tabs>
          <w:tab w:val="left" w:pos="357"/>
          <w:tab w:val="left" w:pos="567"/>
        </w:tabs>
        <w:rPr>
          <w:b w:val="0"/>
          <w:bCs w:val="0"/>
          <w:sz w:val="22"/>
          <w:szCs w:val="22"/>
          <w:u w:val="single"/>
        </w:rPr>
      </w:pPr>
    </w:p>
    <w:p w14:paraId="3992DF5F" w14:textId="77777777" w:rsidR="0029515D" w:rsidRPr="00531DC6" w:rsidRDefault="0029515D" w:rsidP="001137B6">
      <w:pPr>
        <w:tabs>
          <w:tab w:val="left" w:pos="357"/>
          <w:tab w:val="left" w:pos="567"/>
        </w:tabs>
        <w:rPr>
          <w:b w:val="0"/>
          <w:bCs w:val="0"/>
          <w:sz w:val="22"/>
          <w:szCs w:val="22"/>
        </w:rPr>
      </w:pPr>
      <w:r w:rsidRPr="00531DC6">
        <w:rPr>
          <w:b w:val="0"/>
          <w:bCs w:val="0"/>
          <w:sz w:val="22"/>
          <w:szCs w:val="22"/>
        </w:rPr>
        <w:t xml:space="preserve">Reprodukčné štúdie </w:t>
      </w:r>
      <w:r w:rsidR="00DC7CD5" w:rsidRPr="00531DC6">
        <w:rPr>
          <w:b w:val="0"/>
          <w:bCs w:val="0"/>
          <w:sz w:val="22"/>
          <w:szCs w:val="22"/>
        </w:rPr>
        <w:t>na</w:t>
      </w:r>
      <w:r w:rsidRPr="00531DC6">
        <w:rPr>
          <w:b w:val="0"/>
          <w:bCs w:val="0"/>
          <w:sz w:val="22"/>
          <w:szCs w:val="22"/>
        </w:rPr>
        <w:t> potkano</w:t>
      </w:r>
      <w:r w:rsidR="00DC7CD5" w:rsidRPr="00531DC6">
        <w:rPr>
          <w:b w:val="0"/>
          <w:bCs w:val="0"/>
          <w:sz w:val="22"/>
          <w:szCs w:val="22"/>
        </w:rPr>
        <w:t>ch</w:t>
      </w:r>
      <w:r w:rsidRPr="00531DC6">
        <w:rPr>
          <w:b w:val="0"/>
          <w:bCs w:val="0"/>
          <w:sz w:val="22"/>
          <w:szCs w:val="22"/>
        </w:rPr>
        <w:t xml:space="preserve"> a myš</w:t>
      </w:r>
      <w:r w:rsidR="00DC7CD5" w:rsidRPr="00531DC6">
        <w:rPr>
          <w:b w:val="0"/>
          <w:bCs w:val="0"/>
          <w:sz w:val="22"/>
          <w:szCs w:val="22"/>
        </w:rPr>
        <w:t>iach</w:t>
      </w:r>
      <w:r w:rsidRPr="00531DC6">
        <w:rPr>
          <w:b w:val="0"/>
          <w:bCs w:val="0"/>
          <w:sz w:val="22"/>
          <w:szCs w:val="22"/>
        </w:rPr>
        <w:t xml:space="preserve"> preukázali oneskorený dátum pôrodu, dlhšie trvanie pôrodných bolestí a zníženie prežívania mláďat pri dávkovaní približne 50</w:t>
      </w:r>
      <w:r w:rsidRPr="00531DC6">
        <w:rPr>
          <w:b w:val="0"/>
          <w:bCs w:val="0"/>
          <w:sz w:val="22"/>
          <w:szCs w:val="22"/>
        </w:rPr>
        <w:noBreakHyphen/>
        <w:t>krát vyššom ako je maximálne odporúčané dávkovanie pre ľudí na základe mg/kg.</w:t>
      </w:r>
    </w:p>
    <w:p w14:paraId="52900592" w14:textId="77777777" w:rsidR="0029515D" w:rsidRPr="00531DC6" w:rsidRDefault="0029515D" w:rsidP="001137B6">
      <w:pPr>
        <w:tabs>
          <w:tab w:val="left" w:pos="357"/>
          <w:tab w:val="left" w:pos="567"/>
        </w:tabs>
        <w:rPr>
          <w:b w:val="0"/>
          <w:bCs w:val="0"/>
          <w:sz w:val="22"/>
          <w:szCs w:val="22"/>
        </w:rPr>
      </w:pPr>
    </w:p>
    <w:p w14:paraId="7A328582" w14:textId="77777777" w:rsidR="0029515D" w:rsidRDefault="0029515D" w:rsidP="00BF139A">
      <w:pPr>
        <w:keepNext/>
        <w:tabs>
          <w:tab w:val="left" w:pos="357"/>
          <w:tab w:val="left" w:pos="567"/>
        </w:tabs>
        <w:rPr>
          <w:b w:val="0"/>
          <w:bCs w:val="0"/>
          <w:sz w:val="22"/>
          <w:szCs w:val="22"/>
          <w:u w:val="single"/>
        </w:rPr>
      </w:pPr>
      <w:r w:rsidRPr="00531DC6">
        <w:rPr>
          <w:b w:val="0"/>
          <w:bCs w:val="0"/>
          <w:sz w:val="22"/>
          <w:szCs w:val="22"/>
          <w:u w:val="single"/>
        </w:rPr>
        <w:t>Porucha fertility</w:t>
      </w:r>
    </w:p>
    <w:p w14:paraId="7F38B366" w14:textId="77777777" w:rsidR="00060FD8" w:rsidRPr="00531DC6" w:rsidRDefault="00060FD8" w:rsidP="00BF139A">
      <w:pPr>
        <w:keepNext/>
        <w:tabs>
          <w:tab w:val="left" w:pos="357"/>
          <w:tab w:val="left" w:pos="567"/>
        </w:tabs>
        <w:rPr>
          <w:b w:val="0"/>
          <w:bCs w:val="0"/>
          <w:sz w:val="22"/>
          <w:szCs w:val="22"/>
          <w:u w:val="single"/>
        </w:rPr>
      </w:pPr>
    </w:p>
    <w:p w14:paraId="3D4754E7" w14:textId="77777777" w:rsidR="0029515D" w:rsidRPr="00531DC6" w:rsidRDefault="0029515D" w:rsidP="008E69A0">
      <w:pPr>
        <w:tabs>
          <w:tab w:val="left" w:pos="357"/>
          <w:tab w:val="left" w:pos="567"/>
        </w:tabs>
        <w:rPr>
          <w:b w:val="0"/>
          <w:bCs w:val="0"/>
          <w:sz w:val="22"/>
          <w:szCs w:val="22"/>
        </w:rPr>
      </w:pPr>
      <w:r w:rsidRPr="00531DC6">
        <w:rPr>
          <w:b w:val="0"/>
          <w:bCs w:val="0"/>
          <w:sz w:val="22"/>
          <w:szCs w:val="22"/>
        </w:rPr>
        <w:t>Pri dávkach do 10 mg/kg/deň (8</w:t>
      </w:r>
      <w:r w:rsidRPr="00531DC6">
        <w:rPr>
          <w:b w:val="0"/>
          <w:bCs w:val="0"/>
          <w:sz w:val="22"/>
          <w:szCs w:val="22"/>
        </w:rPr>
        <w:noBreakHyphen/>
        <w:t>násobok* maximálnej odporúčanej dávky u ľudí 10 mg na</w:t>
      </w:r>
      <w:r w:rsidR="005E36CB">
        <w:rPr>
          <w:b w:val="0"/>
          <w:bCs w:val="0"/>
          <w:sz w:val="22"/>
          <w:szCs w:val="22"/>
        </w:rPr>
        <w:t> </w:t>
      </w:r>
      <w:r w:rsidRPr="00531DC6">
        <w:rPr>
          <w:b w:val="0"/>
          <w:bCs w:val="0"/>
          <w:sz w:val="22"/>
          <w:szCs w:val="22"/>
        </w:rPr>
        <w:t>základe mg/m</w:t>
      </w:r>
      <w:r w:rsidRPr="00531DC6">
        <w:rPr>
          <w:b w:val="0"/>
          <w:bCs w:val="0"/>
          <w:sz w:val="22"/>
          <w:szCs w:val="22"/>
          <w:vertAlign w:val="superscript"/>
        </w:rPr>
        <w:t>2</w:t>
      </w:r>
      <w:r w:rsidRPr="00531DC6">
        <w:rPr>
          <w:b w:val="0"/>
          <w:bCs w:val="0"/>
          <w:sz w:val="22"/>
          <w:szCs w:val="22"/>
        </w:rPr>
        <w:t xml:space="preserve">) sa nezistil žiadny vplyv na fertilitu potkanov liečených amlodipínom (samce počas 64 dní a samice 14 dní pred párením). V ďalšej štúdii </w:t>
      </w:r>
      <w:r w:rsidR="00DC7CD5" w:rsidRPr="00531DC6">
        <w:rPr>
          <w:b w:val="0"/>
          <w:bCs w:val="0"/>
          <w:sz w:val="22"/>
          <w:szCs w:val="22"/>
        </w:rPr>
        <w:t>na</w:t>
      </w:r>
      <w:r w:rsidRPr="00531DC6">
        <w:rPr>
          <w:b w:val="0"/>
          <w:bCs w:val="0"/>
          <w:sz w:val="22"/>
          <w:szCs w:val="22"/>
        </w:rPr>
        <w:t> potkano</w:t>
      </w:r>
      <w:r w:rsidR="00DC7CD5" w:rsidRPr="00531DC6">
        <w:rPr>
          <w:b w:val="0"/>
          <w:bCs w:val="0"/>
          <w:sz w:val="22"/>
          <w:szCs w:val="22"/>
        </w:rPr>
        <w:t>ch</w:t>
      </w:r>
      <w:r w:rsidRPr="00531DC6">
        <w:rPr>
          <w:b w:val="0"/>
          <w:bCs w:val="0"/>
          <w:sz w:val="22"/>
          <w:szCs w:val="22"/>
        </w:rPr>
        <w:t>, v ktorej boli samce potkanov liečené amlodipín</w:t>
      </w:r>
      <w:r w:rsidR="00DC7CD5" w:rsidRPr="00531DC6">
        <w:rPr>
          <w:b w:val="0"/>
          <w:bCs w:val="0"/>
          <w:sz w:val="22"/>
          <w:szCs w:val="22"/>
        </w:rPr>
        <w:t>ium</w:t>
      </w:r>
      <w:r w:rsidRPr="00531DC6">
        <w:rPr>
          <w:b w:val="0"/>
          <w:bCs w:val="0"/>
          <w:sz w:val="22"/>
          <w:szCs w:val="22"/>
        </w:rPr>
        <w:t>besilátom počas 30 dní dávkou porovnateľnou s dávkou u ľudí na základe mg/kg, sa zistilo zníženie plazmatickej hladiny folikuly stimulujúceho hormónu a testosterónu rovnako ako zníženie hustoty spermií a počtu dozretých spermatidov a Sertoliho buniek.</w:t>
      </w:r>
    </w:p>
    <w:p w14:paraId="7490FDB4" w14:textId="77777777" w:rsidR="0029515D" w:rsidRPr="00531DC6" w:rsidRDefault="0029515D" w:rsidP="00EE0163">
      <w:pPr>
        <w:tabs>
          <w:tab w:val="left" w:pos="357"/>
          <w:tab w:val="left" w:pos="567"/>
        </w:tabs>
        <w:rPr>
          <w:b w:val="0"/>
          <w:bCs w:val="0"/>
          <w:sz w:val="22"/>
          <w:szCs w:val="22"/>
        </w:rPr>
      </w:pPr>
    </w:p>
    <w:p w14:paraId="7961CFC8" w14:textId="77777777" w:rsidR="0029515D" w:rsidRDefault="0029515D" w:rsidP="00BF139A">
      <w:pPr>
        <w:keepNext/>
        <w:tabs>
          <w:tab w:val="left" w:pos="357"/>
          <w:tab w:val="left" w:pos="567"/>
        </w:tabs>
        <w:rPr>
          <w:b w:val="0"/>
          <w:bCs w:val="0"/>
          <w:sz w:val="22"/>
          <w:szCs w:val="22"/>
          <w:u w:val="single"/>
        </w:rPr>
      </w:pPr>
      <w:r w:rsidRPr="00531DC6">
        <w:rPr>
          <w:b w:val="0"/>
          <w:bCs w:val="0"/>
          <w:sz w:val="22"/>
          <w:szCs w:val="22"/>
          <w:u w:val="single"/>
        </w:rPr>
        <w:t>Karcinogenéza, mutagenéza</w:t>
      </w:r>
    </w:p>
    <w:p w14:paraId="386D335A" w14:textId="77777777" w:rsidR="00060FD8" w:rsidRPr="00531DC6" w:rsidRDefault="00060FD8" w:rsidP="00BF139A">
      <w:pPr>
        <w:keepNext/>
        <w:tabs>
          <w:tab w:val="left" w:pos="357"/>
          <w:tab w:val="left" w:pos="567"/>
        </w:tabs>
        <w:rPr>
          <w:b w:val="0"/>
          <w:bCs w:val="0"/>
          <w:sz w:val="22"/>
          <w:szCs w:val="22"/>
          <w:u w:val="single"/>
        </w:rPr>
      </w:pPr>
    </w:p>
    <w:p w14:paraId="5057DBBC" w14:textId="77777777" w:rsidR="0029515D" w:rsidRPr="00531DC6" w:rsidRDefault="0029515D" w:rsidP="008B4E76">
      <w:pPr>
        <w:tabs>
          <w:tab w:val="left" w:pos="357"/>
          <w:tab w:val="left" w:pos="567"/>
        </w:tabs>
        <w:rPr>
          <w:b w:val="0"/>
          <w:bCs w:val="0"/>
          <w:sz w:val="22"/>
          <w:szCs w:val="22"/>
        </w:rPr>
      </w:pPr>
      <w:r w:rsidRPr="00531DC6">
        <w:rPr>
          <w:b w:val="0"/>
          <w:bCs w:val="0"/>
          <w:sz w:val="22"/>
          <w:szCs w:val="22"/>
        </w:rPr>
        <w:t>Potkany a myši liečené amlodipínom v strave počas dvoch rokov, v koncentráciách vypočítaných tak, aby denne dostávali 0,5; 1,25 a 2,5 mg/kg/deň, nepreukázali žiadny dôkaz o karcinogenite. Najvyššia dávka (pre myši podobná dávke pre potkanov, a to je dvojnásobok* maximálnej odporúčanej klinickej dávky 10 mg na základe mg/m</w:t>
      </w:r>
      <w:r w:rsidRPr="00531DC6">
        <w:rPr>
          <w:b w:val="0"/>
          <w:bCs w:val="0"/>
          <w:sz w:val="22"/>
          <w:szCs w:val="22"/>
          <w:vertAlign w:val="superscript"/>
        </w:rPr>
        <w:t>2</w:t>
      </w:r>
      <w:r w:rsidRPr="00531DC6">
        <w:rPr>
          <w:b w:val="0"/>
          <w:bCs w:val="0"/>
          <w:sz w:val="22"/>
          <w:szCs w:val="22"/>
        </w:rPr>
        <w:t>) bola v blízkosti maximálnej tolerovanej dávky pre myši, nie však pre potkanov.</w:t>
      </w:r>
    </w:p>
    <w:p w14:paraId="5595A58B" w14:textId="77777777" w:rsidR="0029515D" w:rsidRPr="00531DC6" w:rsidRDefault="0029515D" w:rsidP="008B4E76">
      <w:pPr>
        <w:tabs>
          <w:tab w:val="left" w:pos="357"/>
          <w:tab w:val="left" w:pos="567"/>
        </w:tabs>
        <w:rPr>
          <w:b w:val="0"/>
          <w:bCs w:val="0"/>
          <w:sz w:val="22"/>
          <w:szCs w:val="22"/>
        </w:rPr>
      </w:pPr>
      <w:r w:rsidRPr="00531DC6">
        <w:rPr>
          <w:b w:val="0"/>
          <w:bCs w:val="0"/>
          <w:sz w:val="22"/>
          <w:szCs w:val="22"/>
        </w:rPr>
        <w:t>Štúdie mutagenity neodhalili žiadne účinky súvisiace s liečivom ani na génovej ani chromozómovej úrovni.</w:t>
      </w:r>
    </w:p>
    <w:p w14:paraId="68FCB510" w14:textId="77777777" w:rsidR="0029515D" w:rsidRPr="00531DC6" w:rsidRDefault="0029515D" w:rsidP="008B4E76">
      <w:pPr>
        <w:tabs>
          <w:tab w:val="left" w:pos="357"/>
          <w:tab w:val="left" w:pos="567"/>
        </w:tabs>
        <w:rPr>
          <w:b w:val="0"/>
          <w:bCs w:val="0"/>
          <w:sz w:val="22"/>
          <w:szCs w:val="22"/>
        </w:rPr>
      </w:pPr>
    </w:p>
    <w:p w14:paraId="41BB1269" w14:textId="77777777" w:rsidR="0029515D" w:rsidRPr="00531DC6" w:rsidRDefault="0029515D" w:rsidP="008B4E76">
      <w:pPr>
        <w:tabs>
          <w:tab w:val="left" w:pos="567"/>
        </w:tabs>
        <w:rPr>
          <w:b w:val="0"/>
          <w:sz w:val="22"/>
          <w:szCs w:val="22"/>
        </w:rPr>
      </w:pPr>
      <w:r w:rsidRPr="00531DC6">
        <w:rPr>
          <w:b w:val="0"/>
          <w:sz w:val="22"/>
          <w:szCs w:val="22"/>
        </w:rPr>
        <w:t>* vychádzajúc z hmotnosti pacienta 50 kg</w:t>
      </w:r>
    </w:p>
    <w:p w14:paraId="40BE19B1" w14:textId="77777777" w:rsidR="00630511" w:rsidRPr="00531DC6" w:rsidRDefault="00630511" w:rsidP="00453ABF">
      <w:pPr>
        <w:tabs>
          <w:tab w:val="left" w:pos="567"/>
        </w:tabs>
        <w:rPr>
          <w:b w:val="0"/>
          <w:sz w:val="22"/>
          <w:szCs w:val="22"/>
        </w:rPr>
      </w:pPr>
    </w:p>
    <w:p w14:paraId="57EC6315" w14:textId="77777777" w:rsidR="00DC7CD5" w:rsidRPr="00531DC6" w:rsidRDefault="00DC7CD5" w:rsidP="00453ABF">
      <w:pPr>
        <w:tabs>
          <w:tab w:val="left" w:pos="567"/>
        </w:tabs>
        <w:rPr>
          <w:b w:val="0"/>
          <w:sz w:val="22"/>
          <w:szCs w:val="22"/>
        </w:rPr>
      </w:pPr>
    </w:p>
    <w:p w14:paraId="22A1F6EB" w14:textId="77777777" w:rsidR="00776CCF" w:rsidRPr="00531DC6" w:rsidRDefault="00776CCF" w:rsidP="00BF139A">
      <w:pPr>
        <w:keepNext/>
        <w:tabs>
          <w:tab w:val="left" w:pos="567"/>
        </w:tabs>
        <w:rPr>
          <w:sz w:val="22"/>
          <w:szCs w:val="22"/>
        </w:rPr>
      </w:pPr>
      <w:r w:rsidRPr="00531DC6">
        <w:rPr>
          <w:sz w:val="22"/>
          <w:szCs w:val="22"/>
        </w:rPr>
        <w:t>6.</w:t>
      </w:r>
      <w:r w:rsidRPr="00531DC6">
        <w:rPr>
          <w:sz w:val="22"/>
          <w:szCs w:val="22"/>
        </w:rPr>
        <w:tab/>
        <w:t>FARMACEUTICKÉ INFORMÁCIE</w:t>
      </w:r>
    </w:p>
    <w:p w14:paraId="3A8A6A7E" w14:textId="77777777" w:rsidR="00776CCF" w:rsidRPr="00531DC6" w:rsidRDefault="00776CCF" w:rsidP="00BF139A">
      <w:pPr>
        <w:keepNext/>
        <w:tabs>
          <w:tab w:val="left" w:pos="567"/>
        </w:tabs>
        <w:rPr>
          <w:b w:val="0"/>
          <w:sz w:val="22"/>
          <w:szCs w:val="22"/>
        </w:rPr>
      </w:pPr>
    </w:p>
    <w:p w14:paraId="6B24246F" w14:textId="77777777" w:rsidR="00776CCF" w:rsidRPr="00531DC6" w:rsidRDefault="00776CCF" w:rsidP="00BF139A">
      <w:pPr>
        <w:keepNext/>
        <w:tabs>
          <w:tab w:val="left" w:pos="567"/>
        </w:tabs>
        <w:rPr>
          <w:sz w:val="22"/>
          <w:szCs w:val="22"/>
        </w:rPr>
      </w:pPr>
      <w:r w:rsidRPr="00531DC6">
        <w:rPr>
          <w:sz w:val="22"/>
          <w:szCs w:val="22"/>
        </w:rPr>
        <w:t>6.1</w:t>
      </w:r>
      <w:r w:rsidRPr="00531DC6">
        <w:rPr>
          <w:sz w:val="22"/>
          <w:szCs w:val="22"/>
        </w:rPr>
        <w:tab/>
        <w:t>Zoznam pomocných látok</w:t>
      </w:r>
    </w:p>
    <w:p w14:paraId="6496AD29" w14:textId="77777777" w:rsidR="00776CCF" w:rsidRPr="00531DC6" w:rsidRDefault="00776CCF" w:rsidP="00BF139A">
      <w:pPr>
        <w:keepNext/>
        <w:tabs>
          <w:tab w:val="left" w:pos="567"/>
        </w:tabs>
        <w:rPr>
          <w:sz w:val="22"/>
          <w:szCs w:val="22"/>
        </w:rPr>
      </w:pPr>
    </w:p>
    <w:p w14:paraId="037DDB09" w14:textId="77777777" w:rsidR="00776CCF" w:rsidRPr="00531DC6" w:rsidRDefault="00FF7A6C" w:rsidP="00BF139A">
      <w:pPr>
        <w:keepNext/>
        <w:tabs>
          <w:tab w:val="left" w:pos="567"/>
        </w:tabs>
        <w:rPr>
          <w:b w:val="0"/>
          <w:sz w:val="22"/>
          <w:szCs w:val="22"/>
        </w:rPr>
      </w:pPr>
      <w:r w:rsidRPr="00531DC6">
        <w:rPr>
          <w:b w:val="0"/>
          <w:sz w:val="22"/>
          <w:szCs w:val="22"/>
        </w:rPr>
        <w:t>DICARTIL</w:t>
      </w:r>
      <w:r w:rsidR="00776CCF" w:rsidRPr="00531DC6">
        <w:rPr>
          <w:b w:val="0"/>
          <w:sz w:val="22"/>
          <w:szCs w:val="22"/>
        </w:rPr>
        <w:t xml:space="preserve"> obsahuje</w:t>
      </w:r>
      <w:r w:rsidR="009A4645" w:rsidRPr="00531DC6">
        <w:rPr>
          <w:b w:val="0"/>
          <w:sz w:val="22"/>
          <w:szCs w:val="22"/>
        </w:rPr>
        <w:t xml:space="preserve"> nasled</w:t>
      </w:r>
      <w:r w:rsidR="00700F02">
        <w:rPr>
          <w:b w:val="0"/>
          <w:sz w:val="22"/>
          <w:szCs w:val="22"/>
        </w:rPr>
        <w:t>ovné</w:t>
      </w:r>
      <w:r w:rsidR="009A4645" w:rsidRPr="00531DC6">
        <w:rPr>
          <w:b w:val="0"/>
          <w:sz w:val="22"/>
          <w:szCs w:val="22"/>
        </w:rPr>
        <w:t xml:space="preserve"> pomocné látky:</w:t>
      </w:r>
    </w:p>
    <w:p w14:paraId="0E489348" w14:textId="77777777" w:rsidR="00446A05" w:rsidRPr="00531DC6" w:rsidRDefault="00446A05" w:rsidP="00BF139A">
      <w:pPr>
        <w:keepNext/>
        <w:tabs>
          <w:tab w:val="left" w:pos="567"/>
        </w:tabs>
        <w:rPr>
          <w:b w:val="0"/>
          <w:sz w:val="22"/>
          <w:szCs w:val="22"/>
        </w:rPr>
      </w:pPr>
    </w:p>
    <w:p w14:paraId="1146EEAD" w14:textId="77777777" w:rsidR="007D640F" w:rsidRPr="00531DC6" w:rsidRDefault="003C526C" w:rsidP="00BF139A">
      <w:pPr>
        <w:keepNext/>
        <w:tabs>
          <w:tab w:val="left" w:pos="567"/>
        </w:tabs>
        <w:rPr>
          <w:b w:val="0"/>
          <w:bCs w:val="0"/>
          <w:sz w:val="22"/>
          <w:szCs w:val="22"/>
        </w:rPr>
      </w:pPr>
      <w:r w:rsidRPr="00531DC6">
        <w:rPr>
          <w:b w:val="0"/>
          <w:bCs w:val="0"/>
          <w:sz w:val="22"/>
          <w:szCs w:val="22"/>
          <w:u w:val="single"/>
        </w:rPr>
        <w:t>Jadro</w:t>
      </w:r>
    </w:p>
    <w:p w14:paraId="693F1B31" w14:textId="77777777" w:rsidR="00DC7CD5" w:rsidRPr="00531DC6" w:rsidRDefault="000861AF" w:rsidP="00453ABF">
      <w:pPr>
        <w:tabs>
          <w:tab w:val="left" w:pos="567"/>
        </w:tabs>
        <w:rPr>
          <w:b w:val="0"/>
          <w:bCs w:val="0"/>
          <w:sz w:val="22"/>
          <w:szCs w:val="22"/>
        </w:rPr>
      </w:pPr>
      <w:r w:rsidRPr="00531DC6">
        <w:rPr>
          <w:b w:val="0"/>
          <w:bCs w:val="0"/>
          <w:sz w:val="22"/>
          <w:szCs w:val="22"/>
        </w:rPr>
        <w:t>uhličitan vápenatý</w:t>
      </w:r>
    </w:p>
    <w:p w14:paraId="3503176B" w14:textId="77777777" w:rsidR="00DC7CD5" w:rsidRPr="00531DC6" w:rsidRDefault="000861AF" w:rsidP="00453ABF">
      <w:pPr>
        <w:tabs>
          <w:tab w:val="left" w:pos="567"/>
        </w:tabs>
        <w:rPr>
          <w:b w:val="0"/>
          <w:bCs w:val="0"/>
          <w:sz w:val="22"/>
          <w:szCs w:val="22"/>
        </w:rPr>
      </w:pPr>
      <w:r w:rsidRPr="00531DC6">
        <w:rPr>
          <w:b w:val="0"/>
          <w:bCs w:val="0"/>
          <w:sz w:val="22"/>
          <w:szCs w:val="22"/>
        </w:rPr>
        <w:t>sodná soľ kroskarmelózy</w:t>
      </w:r>
    </w:p>
    <w:p w14:paraId="52A63DEF" w14:textId="77777777" w:rsidR="00471536" w:rsidRPr="00531DC6" w:rsidRDefault="000861AF" w:rsidP="00453ABF">
      <w:pPr>
        <w:tabs>
          <w:tab w:val="left" w:pos="567"/>
        </w:tabs>
        <w:rPr>
          <w:b w:val="0"/>
          <w:bCs w:val="0"/>
          <w:sz w:val="22"/>
          <w:szCs w:val="22"/>
        </w:rPr>
      </w:pPr>
      <w:r w:rsidRPr="00531DC6">
        <w:rPr>
          <w:b w:val="0"/>
          <w:bCs w:val="0"/>
          <w:sz w:val="22"/>
          <w:szCs w:val="22"/>
        </w:rPr>
        <w:t>celulóza</w:t>
      </w:r>
      <w:r w:rsidR="0066626E">
        <w:rPr>
          <w:b w:val="0"/>
          <w:bCs w:val="0"/>
          <w:sz w:val="22"/>
          <w:szCs w:val="22"/>
        </w:rPr>
        <w:t>,</w:t>
      </w:r>
      <w:r w:rsidR="0066626E" w:rsidRPr="0066626E">
        <w:rPr>
          <w:b w:val="0"/>
          <w:bCs w:val="0"/>
          <w:sz w:val="22"/>
          <w:szCs w:val="22"/>
        </w:rPr>
        <w:t xml:space="preserve"> </w:t>
      </w:r>
      <w:r w:rsidR="0066626E" w:rsidRPr="00531DC6">
        <w:rPr>
          <w:b w:val="0"/>
          <w:bCs w:val="0"/>
          <w:sz w:val="22"/>
          <w:szCs w:val="22"/>
        </w:rPr>
        <w:t>mikrokryštalická</w:t>
      </w:r>
    </w:p>
    <w:p w14:paraId="4EA2E067" w14:textId="186BE72D" w:rsidR="00471536" w:rsidRPr="00531DC6" w:rsidRDefault="000861AF" w:rsidP="00453ABF">
      <w:pPr>
        <w:tabs>
          <w:tab w:val="left" w:pos="567"/>
        </w:tabs>
        <w:rPr>
          <w:b w:val="0"/>
          <w:bCs w:val="0"/>
          <w:sz w:val="22"/>
          <w:szCs w:val="22"/>
        </w:rPr>
      </w:pPr>
      <w:r w:rsidRPr="00531DC6">
        <w:rPr>
          <w:b w:val="0"/>
          <w:bCs w:val="0"/>
          <w:sz w:val="22"/>
          <w:szCs w:val="22"/>
        </w:rPr>
        <w:t>predželat</w:t>
      </w:r>
      <w:r w:rsidR="006E62CB">
        <w:rPr>
          <w:b w:val="0"/>
          <w:bCs w:val="0"/>
          <w:sz w:val="22"/>
          <w:szCs w:val="22"/>
        </w:rPr>
        <w:t>i</w:t>
      </w:r>
      <w:r w:rsidRPr="00531DC6">
        <w:rPr>
          <w:b w:val="0"/>
          <w:bCs w:val="0"/>
          <w:sz w:val="22"/>
          <w:szCs w:val="22"/>
        </w:rPr>
        <w:t>novaný</w:t>
      </w:r>
      <w:r w:rsidR="00471536" w:rsidRPr="00531DC6">
        <w:rPr>
          <w:b w:val="0"/>
          <w:bCs w:val="0"/>
          <w:sz w:val="22"/>
          <w:szCs w:val="22"/>
        </w:rPr>
        <w:t xml:space="preserve"> kukuri</w:t>
      </w:r>
      <w:r w:rsidR="003C760F">
        <w:rPr>
          <w:b w:val="0"/>
          <w:bCs w:val="0"/>
          <w:sz w:val="22"/>
          <w:szCs w:val="22"/>
        </w:rPr>
        <w:t>čný</w:t>
      </w:r>
      <w:r w:rsidRPr="00531DC6">
        <w:rPr>
          <w:b w:val="0"/>
          <w:bCs w:val="0"/>
          <w:sz w:val="22"/>
          <w:szCs w:val="22"/>
        </w:rPr>
        <w:t xml:space="preserve"> škrob</w:t>
      </w:r>
    </w:p>
    <w:p w14:paraId="59879C71" w14:textId="77777777" w:rsidR="00471536" w:rsidRPr="00531DC6" w:rsidRDefault="000861AF" w:rsidP="00453ABF">
      <w:pPr>
        <w:tabs>
          <w:tab w:val="left" w:pos="567"/>
        </w:tabs>
        <w:rPr>
          <w:b w:val="0"/>
          <w:bCs w:val="0"/>
          <w:sz w:val="22"/>
          <w:szCs w:val="22"/>
        </w:rPr>
      </w:pPr>
      <w:r w:rsidRPr="00531DC6">
        <w:rPr>
          <w:b w:val="0"/>
          <w:bCs w:val="0"/>
          <w:sz w:val="22"/>
          <w:szCs w:val="22"/>
        </w:rPr>
        <w:t>polysorbát 80</w:t>
      </w:r>
    </w:p>
    <w:p w14:paraId="428990C3" w14:textId="77777777" w:rsidR="00471536" w:rsidRPr="00531DC6" w:rsidRDefault="000861AF" w:rsidP="00453ABF">
      <w:pPr>
        <w:tabs>
          <w:tab w:val="left" w:pos="567"/>
        </w:tabs>
        <w:rPr>
          <w:b w:val="0"/>
          <w:bCs w:val="0"/>
          <w:sz w:val="22"/>
          <w:szCs w:val="22"/>
        </w:rPr>
      </w:pPr>
      <w:r w:rsidRPr="00531DC6">
        <w:rPr>
          <w:b w:val="0"/>
          <w:bCs w:val="0"/>
          <w:sz w:val="22"/>
          <w:szCs w:val="22"/>
        </w:rPr>
        <w:t>hyprolóza</w:t>
      </w:r>
    </w:p>
    <w:p w14:paraId="32837064" w14:textId="77777777" w:rsidR="00471536" w:rsidRPr="00531DC6" w:rsidRDefault="000861AF" w:rsidP="00453ABF">
      <w:pPr>
        <w:tabs>
          <w:tab w:val="left" w:pos="567"/>
        </w:tabs>
        <w:rPr>
          <w:b w:val="0"/>
          <w:bCs w:val="0"/>
          <w:sz w:val="22"/>
          <w:szCs w:val="22"/>
        </w:rPr>
      </w:pPr>
      <w:r w:rsidRPr="00531DC6">
        <w:rPr>
          <w:b w:val="0"/>
          <w:bCs w:val="0"/>
          <w:sz w:val="22"/>
          <w:szCs w:val="22"/>
        </w:rPr>
        <w:t>koloidný oxid kremičitý</w:t>
      </w:r>
    </w:p>
    <w:p w14:paraId="777B8737" w14:textId="77777777" w:rsidR="00776CCF" w:rsidRPr="00531DC6" w:rsidRDefault="000861AF" w:rsidP="00453ABF">
      <w:pPr>
        <w:tabs>
          <w:tab w:val="left" w:pos="567"/>
        </w:tabs>
        <w:rPr>
          <w:sz w:val="22"/>
          <w:szCs w:val="22"/>
        </w:rPr>
      </w:pPr>
      <w:r w:rsidRPr="00531DC6">
        <w:rPr>
          <w:b w:val="0"/>
          <w:bCs w:val="0"/>
          <w:sz w:val="22"/>
          <w:szCs w:val="22"/>
        </w:rPr>
        <w:t>stearát</w:t>
      </w:r>
      <w:r w:rsidR="006A0535">
        <w:rPr>
          <w:b w:val="0"/>
          <w:bCs w:val="0"/>
          <w:sz w:val="22"/>
          <w:szCs w:val="22"/>
        </w:rPr>
        <w:t xml:space="preserve"> horečnatý</w:t>
      </w:r>
    </w:p>
    <w:p w14:paraId="58FF2F7B" w14:textId="77777777" w:rsidR="00776CCF" w:rsidRPr="00531DC6" w:rsidRDefault="00776CCF" w:rsidP="00453ABF">
      <w:pPr>
        <w:tabs>
          <w:tab w:val="left" w:pos="567"/>
        </w:tabs>
        <w:rPr>
          <w:sz w:val="22"/>
          <w:szCs w:val="22"/>
        </w:rPr>
      </w:pPr>
    </w:p>
    <w:p w14:paraId="50CD6E1B" w14:textId="77777777" w:rsidR="00776CCF" w:rsidRPr="00531DC6" w:rsidRDefault="008919A9" w:rsidP="00453ABF">
      <w:pPr>
        <w:tabs>
          <w:tab w:val="left" w:pos="567"/>
        </w:tabs>
        <w:rPr>
          <w:sz w:val="22"/>
          <w:szCs w:val="22"/>
        </w:rPr>
      </w:pPr>
      <w:r w:rsidRPr="00714D22">
        <w:rPr>
          <w:b w:val="0"/>
          <w:sz w:val="22"/>
          <w:szCs w:val="22"/>
        </w:rPr>
        <w:t xml:space="preserve">Filmotvorná </w:t>
      </w:r>
      <w:r w:rsidR="007A6382" w:rsidRPr="00714D22">
        <w:rPr>
          <w:b w:val="0"/>
          <w:sz w:val="22"/>
          <w:szCs w:val="22"/>
        </w:rPr>
        <w:t xml:space="preserve">obalová </w:t>
      </w:r>
      <w:r w:rsidRPr="00714D22">
        <w:rPr>
          <w:b w:val="0"/>
          <w:sz w:val="22"/>
          <w:szCs w:val="22"/>
        </w:rPr>
        <w:t>vrstva</w:t>
      </w:r>
      <w:r w:rsidR="009A4645" w:rsidRPr="002513C4">
        <w:rPr>
          <w:b w:val="0"/>
          <w:sz w:val="22"/>
          <w:szCs w:val="22"/>
        </w:rPr>
        <w:t>:</w:t>
      </w:r>
      <w:r w:rsidR="00060FD8">
        <w:rPr>
          <w:b w:val="0"/>
          <w:sz w:val="22"/>
          <w:szCs w:val="22"/>
        </w:rPr>
        <w:t xml:space="preserve"> </w:t>
      </w:r>
      <w:r w:rsidR="00A874A1">
        <w:rPr>
          <w:b w:val="0"/>
          <w:sz w:val="22"/>
          <w:szCs w:val="22"/>
        </w:rPr>
        <w:t>modrá</w:t>
      </w:r>
      <w:r w:rsidR="007A6382" w:rsidRPr="00531DC6">
        <w:rPr>
          <w:b w:val="0"/>
          <w:sz w:val="22"/>
          <w:szCs w:val="22"/>
        </w:rPr>
        <w:t xml:space="preserve"> </w:t>
      </w:r>
      <w:r w:rsidR="00906228" w:rsidRPr="00531DC6">
        <w:rPr>
          <w:b w:val="0"/>
          <w:sz w:val="22"/>
          <w:szCs w:val="22"/>
        </w:rPr>
        <w:t>Opadry </w:t>
      </w:r>
      <w:r w:rsidR="00776CCF" w:rsidRPr="00531DC6">
        <w:rPr>
          <w:b w:val="0"/>
          <w:sz w:val="22"/>
          <w:szCs w:val="22"/>
        </w:rPr>
        <w:t>II</w:t>
      </w:r>
      <w:r w:rsidR="007A6382" w:rsidRPr="00531DC6">
        <w:rPr>
          <w:b w:val="0"/>
          <w:sz w:val="22"/>
          <w:szCs w:val="22"/>
        </w:rPr>
        <w:t> 85F</w:t>
      </w:r>
      <w:r w:rsidR="00A874A1">
        <w:rPr>
          <w:b w:val="0"/>
          <w:sz w:val="22"/>
          <w:szCs w:val="22"/>
        </w:rPr>
        <w:t>10919</w:t>
      </w:r>
      <w:r w:rsidR="007A6382" w:rsidRPr="00531DC6">
        <w:rPr>
          <w:b w:val="0"/>
          <w:sz w:val="22"/>
          <w:szCs w:val="22"/>
        </w:rPr>
        <w:t xml:space="preserve"> </w:t>
      </w:r>
      <w:r w:rsidR="003E3FDD" w:rsidRPr="00531DC6">
        <w:rPr>
          <w:b w:val="0"/>
          <w:sz w:val="22"/>
          <w:szCs w:val="22"/>
        </w:rPr>
        <w:t>[obsahuje</w:t>
      </w:r>
      <w:r w:rsidR="00A13CF7" w:rsidRPr="00531DC6">
        <w:rPr>
          <w:b w:val="0"/>
          <w:sz w:val="22"/>
          <w:szCs w:val="22"/>
        </w:rPr>
        <w:t>:</w:t>
      </w:r>
      <w:r w:rsidR="003E3FDD" w:rsidRPr="00531DC6">
        <w:rPr>
          <w:b w:val="0"/>
          <w:sz w:val="22"/>
          <w:szCs w:val="22"/>
        </w:rPr>
        <w:t xml:space="preserve"> </w:t>
      </w:r>
      <w:r w:rsidR="000861AF" w:rsidRPr="00531DC6">
        <w:rPr>
          <w:b w:val="0"/>
          <w:sz w:val="22"/>
          <w:szCs w:val="22"/>
        </w:rPr>
        <w:t xml:space="preserve">polyvinylalkohol, oxid titaničitý (E171), </w:t>
      </w:r>
      <w:r w:rsidR="00A874A1">
        <w:rPr>
          <w:b w:val="0"/>
          <w:sz w:val="22"/>
          <w:szCs w:val="22"/>
        </w:rPr>
        <w:t xml:space="preserve">hlinitý lak indigokarmínu (E132), </w:t>
      </w:r>
      <w:r w:rsidR="000861AF" w:rsidRPr="00531DC6">
        <w:rPr>
          <w:b w:val="0"/>
          <w:sz w:val="22"/>
          <w:szCs w:val="22"/>
        </w:rPr>
        <w:t>makrogol 3</w:t>
      </w:r>
      <w:r w:rsidR="00906228" w:rsidRPr="00531DC6">
        <w:rPr>
          <w:b w:val="0"/>
          <w:sz w:val="22"/>
          <w:szCs w:val="22"/>
        </w:rPr>
        <w:t> </w:t>
      </w:r>
      <w:r w:rsidR="000861AF" w:rsidRPr="00531DC6">
        <w:rPr>
          <w:b w:val="0"/>
          <w:sz w:val="22"/>
          <w:szCs w:val="22"/>
        </w:rPr>
        <w:t xml:space="preserve">000 </w:t>
      </w:r>
      <w:r w:rsidR="003E3FDD" w:rsidRPr="00531DC6">
        <w:rPr>
          <w:b w:val="0"/>
          <w:sz w:val="22"/>
          <w:szCs w:val="22"/>
        </w:rPr>
        <w:t>a </w:t>
      </w:r>
      <w:r w:rsidR="000861AF" w:rsidRPr="00531DC6">
        <w:rPr>
          <w:b w:val="0"/>
          <w:sz w:val="22"/>
          <w:szCs w:val="22"/>
        </w:rPr>
        <w:t>mastenec</w:t>
      </w:r>
      <w:r w:rsidR="003E3FDD" w:rsidRPr="00531DC6">
        <w:rPr>
          <w:b w:val="0"/>
          <w:sz w:val="22"/>
          <w:szCs w:val="22"/>
        </w:rPr>
        <w:t>]</w:t>
      </w:r>
    </w:p>
    <w:p w14:paraId="7405D547" w14:textId="77777777" w:rsidR="00776CCF" w:rsidRPr="00531DC6" w:rsidRDefault="00776CCF" w:rsidP="00453ABF">
      <w:pPr>
        <w:tabs>
          <w:tab w:val="left" w:pos="567"/>
        </w:tabs>
        <w:rPr>
          <w:b w:val="0"/>
          <w:sz w:val="22"/>
          <w:szCs w:val="22"/>
        </w:rPr>
      </w:pPr>
    </w:p>
    <w:p w14:paraId="1ED3EBF9" w14:textId="77777777" w:rsidR="00776CCF" w:rsidRPr="00531DC6" w:rsidRDefault="00776CCF" w:rsidP="00BF139A">
      <w:pPr>
        <w:keepNext/>
        <w:tabs>
          <w:tab w:val="left" w:pos="567"/>
        </w:tabs>
        <w:rPr>
          <w:sz w:val="22"/>
          <w:szCs w:val="22"/>
        </w:rPr>
      </w:pPr>
      <w:r w:rsidRPr="00531DC6">
        <w:rPr>
          <w:sz w:val="22"/>
          <w:szCs w:val="22"/>
        </w:rPr>
        <w:t>6.2</w:t>
      </w:r>
      <w:r w:rsidRPr="00531DC6">
        <w:rPr>
          <w:sz w:val="22"/>
          <w:szCs w:val="22"/>
        </w:rPr>
        <w:tab/>
        <w:t>Inkompatibility</w:t>
      </w:r>
    </w:p>
    <w:p w14:paraId="43106794" w14:textId="77777777" w:rsidR="00776CCF" w:rsidRPr="00531DC6" w:rsidRDefault="00776CCF" w:rsidP="00BF139A">
      <w:pPr>
        <w:keepNext/>
        <w:tabs>
          <w:tab w:val="left" w:pos="567"/>
        </w:tabs>
        <w:rPr>
          <w:b w:val="0"/>
          <w:sz w:val="22"/>
          <w:szCs w:val="22"/>
        </w:rPr>
      </w:pPr>
    </w:p>
    <w:p w14:paraId="6762747A" w14:textId="77777777" w:rsidR="00776CCF" w:rsidRPr="00531DC6" w:rsidRDefault="00776CCF" w:rsidP="00453ABF">
      <w:pPr>
        <w:tabs>
          <w:tab w:val="left" w:pos="567"/>
        </w:tabs>
        <w:rPr>
          <w:b w:val="0"/>
          <w:bCs w:val="0"/>
          <w:sz w:val="22"/>
          <w:szCs w:val="22"/>
        </w:rPr>
      </w:pPr>
      <w:r w:rsidRPr="00531DC6">
        <w:rPr>
          <w:b w:val="0"/>
          <w:bCs w:val="0"/>
          <w:sz w:val="22"/>
          <w:szCs w:val="22"/>
        </w:rPr>
        <w:t>Ne</w:t>
      </w:r>
      <w:r w:rsidR="008003F4" w:rsidRPr="00531DC6">
        <w:rPr>
          <w:b w:val="0"/>
          <w:bCs w:val="0"/>
          <w:sz w:val="22"/>
          <w:szCs w:val="22"/>
        </w:rPr>
        <w:t>aplikovateľné</w:t>
      </w:r>
      <w:r w:rsidRPr="00531DC6">
        <w:rPr>
          <w:b w:val="0"/>
          <w:bCs w:val="0"/>
          <w:sz w:val="22"/>
          <w:szCs w:val="22"/>
        </w:rPr>
        <w:t>.</w:t>
      </w:r>
    </w:p>
    <w:p w14:paraId="471B52BF" w14:textId="77777777" w:rsidR="00776CCF" w:rsidRPr="00531DC6" w:rsidRDefault="00776CCF" w:rsidP="00453ABF">
      <w:pPr>
        <w:tabs>
          <w:tab w:val="left" w:pos="567"/>
        </w:tabs>
        <w:rPr>
          <w:b w:val="0"/>
          <w:sz w:val="22"/>
          <w:szCs w:val="22"/>
        </w:rPr>
      </w:pPr>
    </w:p>
    <w:p w14:paraId="7E424ED6" w14:textId="77777777" w:rsidR="00776CCF" w:rsidRPr="00531DC6" w:rsidRDefault="00776CCF" w:rsidP="00BF139A">
      <w:pPr>
        <w:keepNext/>
        <w:tabs>
          <w:tab w:val="left" w:pos="567"/>
        </w:tabs>
        <w:rPr>
          <w:sz w:val="22"/>
          <w:szCs w:val="22"/>
        </w:rPr>
      </w:pPr>
      <w:r w:rsidRPr="00531DC6">
        <w:rPr>
          <w:sz w:val="22"/>
          <w:szCs w:val="22"/>
        </w:rPr>
        <w:t>6.3</w:t>
      </w:r>
      <w:r w:rsidRPr="00531DC6">
        <w:rPr>
          <w:sz w:val="22"/>
          <w:szCs w:val="22"/>
        </w:rPr>
        <w:tab/>
        <w:t>Čas použiteľnosti</w:t>
      </w:r>
    </w:p>
    <w:p w14:paraId="50D765B2" w14:textId="77777777" w:rsidR="00776CCF" w:rsidRPr="00531DC6" w:rsidRDefault="00776CCF" w:rsidP="00BF139A">
      <w:pPr>
        <w:keepNext/>
        <w:tabs>
          <w:tab w:val="left" w:pos="567"/>
        </w:tabs>
        <w:rPr>
          <w:b w:val="0"/>
          <w:sz w:val="22"/>
          <w:szCs w:val="22"/>
        </w:rPr>
      </w:pPr>
    </w:p>
    <w:p w14:paraId="7265448A" w14:textId="77777777" w:rsidR="00776CCF" w:rsidRPr="00531DC6" w:rsidRDefault="00CB3FC8" w:rsidP="00453ABF">
      <w:pPr>
        <w:tabs>
          <w:tab w:val="left" w:pos="567"/>
        </w:tabs>
        <w:rPr>
          <w:b w:val="0"/>
          <w:bCs w:val="0"/>
          <w:sz w:val="22"/>
          <w:szCs w:val="22"/>
        </w:rPr>
      </w:pPr>
      <w:r w:rsidRPr="00531DC6">
        <w:rPr>
          <w:b w:val="0"/>
          <w:bCs w:val="0"/>
          <w:sz w:val="22"/>
          <w:szCs w:val="22"/>
        </w:rPr>
        <w:t>3</w:t>
      </w:r>
      <w:r w:rsidR="008003F4" w:rsidRPr="00531DC6">
        <w:rPr>
          <w:b w:val="0"/>
          <w:bCs w:val="0"/>
          <w:sz w:val="22"/>
          <w:szCs w:val="22"/>
        </w:rPr>
        <w:t> </w:t>
      </w:r>
      <w:r w:rsidR="00776CCF" w:rsidRPr="00531DC6">
        <w:rPr>
          <w:b w:val="0"/>
          <w:bCs w:val="0"/>
          <w:sz w:val="22"/>
          <w:szCs w:val="22"/>
        </w:rPr>
        <w:t>roky</w:t>
      </w:r>
    </w:p>
    <w:p w14:paraId="32034B09" w14:textId="77777777" w:rsidR="00776CCF" w:rsidRPr="00531DC6" w:rsidRDefault="00776CCF" w:rsidP="00453ABF">
      <w:pPr>
        <w:tabs>
          <w:tab w:val="left" w:pos="567"/>
        </w:tabs>
        <w:rPr>
          <w:b w:val="0"/>
          <w:sz w:val="22"/>
          <w:szCs w:val="22"/>
        </w:rPr>
      </w:pPr>
    </w:p>
    <w:p w14:paraId="43625722" w14:textId="77777777" w:rsidR="00776CCF" w:rsidRPr="00531DC6" w:rsidRDefault="00776CCF" w:rsidP="00BF139A">
      <w:pPr>
        <w:keepNext/>
        <w:tabs>
          <w:tab w:val="left" w:pos="567"/>
        </w:tabs>
        <w:rPr>
          <w:sz w:val="22"/>
          <w:szCs w:val="22"/>
        </w:rPr>
      </w:pPr>
      <w:r w:rsidRPr="00531DC6">
        <w:rPr>
          <w:sz w:val="22"/>
          <w:szCs w:val="22"/>
        </w:rPr>
        <w:t>6.4</w:t>
      </w:r>
      <w:r w:rsidRPr="00531DC6">
        <w:rPr>
          <w:sz w:val="22"/>
          <w:szCs w:val="22"/>
        </w:rPr>
        <w:tab/>
      </w:r>
      <w:r w:rsidR="003B0532" w:rsidRPr="00531DC6">
        <w:rPr>
          <w:sz w:val="22"/>
          <w:szCs w:val="22"/>
        </w:rPr>
        <w:t>Špeciálne u</w:t>
      </w:r>
      <w:r w:rsidRPr="00531DC6">
        <w:rPr>
          <w:sz w:val="22"/>
          <w:szCs w:val="22"/>
        </w:rPr>
        <w:t xml:space="preserve">pozornenia na </w:t>
      </w:r>
      <w:r w:rsidR="003B0532" w:rsidRPr="00531DC6">
        <w:rPr>
          <w:sz w:val="22"/>
          <w:szCs w:val="22"/>
        </w:rPr>
        <w:t>uchovávanie</w:t>
      </w:r>
    </w:p>
    <w:p w14:paraId="2EB59C67" w14:textId="77777777" w:rsidR="00D6433A" w:rsidRPr="00531DC6" w:rsidRDefault="00D6433A" w:rsidP="00BF139A">
      <w:pPr>
        <w:keepNext/>
        <w:tabs>
          <w:tab w:val="left" w:pos="567"/>
        </w:tabs>
        <w:rPr>
          <w:b w:val="0"/>
          <w:bCs w:val="0"/>
          <w:sz w:val="22"/>
          <w:szCs w:val="22"/>
        </w:rPr>
      </w:pPr>
    </w:p>
    <w:p w14:paraId="083DE839" w14:textId="77777777" w:rsidR="000A1CF2" w:rsidRPr="00531DC6" w:rsidRDefault="000A1CF2" w:rsidP="00453ABF">
      <w:pPr>
        <w:tabs>
          <w:tab w:val="left" w:pos="567"/>
        </w:tabs>
        <w:rPr>
          <w:b w:val="0"/>
          <w:bCs w:val="0"/>
          <w:sz w:val="22"/>
          <w:szCs w:val="22"/>
        </w:rPr>
      </w:pPr>
      <w:r w:rsidRPr="00531DC6">
        <w:rPr>
          <w:b w:val="0"/>
          <w:bCs w:val="0"/>
          <w:sz w:val="22"/>
          <w:szCs w:val="22"/>
        </w:rPr>
        <w:t xml:space="preserve">Uchovávajte pri teplote </w:t>
      </w:r>
      <w:r w:rsidR="000577AA">
        <w:rPr>
          <w:b w:val="0"/>
          <w:bCs w:val="0"/>
          <w:sz w:val="22"/>
          <w:szCs w:val="22"/>
        </w:rPr>
        <w:t>do </w:t>
      </w:r>
      <w:r w:rsidRPr="00531DC6">
        <w:rPr>
          <w:b w:val="0"/>
          <w:bCs w:val="0"/>
          <w:sz w:val="22"/>
          <w:szCs w:val="22"/>
        </w:rPr>
        <w:t>30 </w:t>
      </w:r>
      <w:r w:rsidRPr="00531DC6">
        <w:rPr>
          <w:b w:val="0"/>
          <w:bCs w:val="0"/>
          <w:sz w:val="22"/>
          <w:szCs w:val="22"/>
        </w:rPr>
        <w:sym w:font="Symbol" w:char="F0B0"/>
      </w:r>
      <w:r w:rsidRPr="00531DC6">
        <w:rPr>
          <w:b w:val="0"/>
          <w:bCs w:val="0"/>
          <w:sz w:val="22"/>
          <w:szCs w:val="22"/>
        </w:rPr>
        <w:t>C.</w:t>
      </w:r>
    </w:p>
    <w:p w14:paraId="4A028D27" w14:textId="77777777" w:rsidR="00776CCF" w:rsidRPr="00531DC6" w:rsidRDefault="00776CCF" w:rsidP="00453ABF">
      <w:pPr>
        <w:tabs>
          <w:tab w:val="left" w:pos="567"/>
        </w:tabs>
        <w:rPr>
          <w:b w:val="0"/>
          <w:sz w:val="22"/>
          <w:szCs w:val="22"/>
        </w:rPr>
      </w:pPr>
    </w:p>
    <w:p w14:paraId="5EEDDEB8" w14:textId="77777777" w:rsidR="00776CCF" w:rsidRPr="00531DC6" w:rsidRDefault="00776CCF" w:rsidP="00BF139A">
      <w:pPr>
        <w:keepNext/>
        <w:tabs>
          <w:tab w:val="left" w:pos="567"/>
        </w:tabs>
        <w:rPr>
          <w:sz w:val="22"/>
          <w:szCs w:val="22"/>
        </w:rPr>
      </w:pPr>
      <w:r w:rsidRPr="00531DC6">
        <w:rPr>
          <w:sz w:val="22"/>
          <w:szCs w:val="22"/>
        </w:rPr>
        <w:t>6.5</w:t>
      </w:r>
      <w:r w:rsidRPr="00531DC6">
        <w:rPr>
          <w:sz w:val="22"/>
          <w:szCs w:val="22"/>
        </w:rPr>
        <w:tab/>
      </w:r>
      <w:r w:rsidR="003B0532" w:rsidRPr="00531DC6">
        <w:rPr>
          <w:sz w:val="22"/>
          <w:szCs w:val="22"/>
        </w:rPr>
        <w:t>Druh</w:t>
      </w:r>
      <w:r w:rsidR="00890D9B" w:rsidRPr="00531DC6">
        <w:rPr>
          <w:sz w:val="22"/>
          <w:szCs w:val="22"/>
        </w:rPr>
        <w:t xml:space="preserve"> obalu a </w:t>
      </w:r>
      <w:r w:rsidR="00AF1EB1" w:rsidRPr="00531DC6">
        <w:rPr>
          <w:sz w:val="22"/>
          <w:szCs w:val="22"/>
        </w:rPr>
        <w:t>obsah</w:t>
      </w:r>
      <w:r w:rsidRPr="00531DC6">
        <w:rPr>
          <w:sz w:val="22"/>
          <w:szCs w:val="22"/>
        </w:rPr>
        <w:t xml:space="preserve"> balenia</w:t>
      </w:r>
    </w:p>
    <w:p w14:paraId="6686129B" w14:textId="77777777" w:rsidR="00BA4F26" w:rsidRPr="00531DC6" w:rsidRDefault="00BA4F26" w:rsidP="00BF139A">
      <w:pPr>
        <w:keepNext/>
        <w:tabs>
          <w:tab w:val="left" w:pos="567"/>
        </w:tabs>
        <w:rPr>
          <w:b w:val="0"/>
          <w:sz w:val="22"/>
          <w:szCs w:val="22"/>
        </w:rPr>
      </w:pPr>
    </w:p>
    <w:p w14:paraId="4084B560" w14:textId="77777777" w:rsidR="002A169D" w:rsidRPr="00531DC6" w:rsidRDefault="002A169D" w:rsidP="00453ABF">
      <w:pPr>
        <w:tabs>
          <w:tab w:val="left" w:pos="567"/>
        </w:tabs>
        <w:rPr>
          <w:b w:val="0"/>
          <w:sz w:val="22"/>
          <w:szCs w:val="22"/>
        </w:rPr>
      </w:pPr>
      <w:r w:rsidRPr="00531DC6">
        <w:rPr>
          <w:b w:val="0"/>
          <w:sz w:val="22"/>
          <w:szCs w:val="22"/>
        </w:rPr>
        <w:t>7, 10 14, 20, 28, 30, 50, 56, 60, 90, 100 alebo 200 filmom obalených tabliet v blistroch (polyamid / hliník / PVC).</w:t>
      </w:r>
    </w:p>
    <w:p w14:paraId="3E2F0163" w14:textId="77777777" w:rsidR="002A169D" w:rsidRPr="00531DC6" w:rsidRDefault="002A169D" w:rsidP="00453ABF">
      <w:pPr>
        <w:tabs>
          <w:tab w:val="left" w:pos="567"/>
        </w:tabs>
        <w:rPr>
          <w:b w:val="0"/>
          <w:sz w:val="22"/>
          <w:szCs w:val="22"/>
        </w:rPr>
      </w:pPr>
    </w:p>
    <w:p w14:paraId="2C5500D1" w14:textId="77777777" w:rsidR="002A169D" w:rsidRPr="00531DC6" w:rsidRDefault="002A169D" w:rsidP="00453ABF">
      <w:pPr>
        <w:tabs>
          <w:tab w:val="left" w:pos="567"/>
        </w:tabs>
        <w:rPr>
          <w:sz w:val="22"/>
          <w:szCs w:val="22"/>
        </w:rPr>
      </w:pPr>
      <w:r w:rsidRPr="00531DC6">
        <w:rPr>
          <w:b w:val="0"/>
          <w:sz w:val="22"/>
          <w:szCs w:val="22"/>
        </w:rPr>
        <w:t>30 alebo 90 filmom obalených tabliet vo fľaškách (HDPE), obsahujúcich</w:t>
      </w:r>
      <w:r w:rsidRPr="00531DC6">
        <w:rPr>
          <w:sz w:val="22"/>
          <w:szCs w:val="22"/>
        </w:rPr>
        <w:t xml:space="preserve"> </w:t>
      </w:r>
      <w:r w:rsidRPr="00531DC6">
        <w:rPr>
          <w:b w:val="0"/>
          <w:sz w:val="22"/>
          <w:szCs w:val="22"/>
        </w:rPr>
        <w:t xml:space="preserve">vysušovadlo, </w:t>
      </w:r>
      <w:r w:rsidRPr="00531DC6">
        <w:rPr>
          <w:b w:val="0"/>
          <w:bCs w:val="0"/>
          <w:sz w:val="22"/>
          <w:szCs w:val="22"/>
        </w:rPr>
        <w:t>s uzáverom s detskou poistkou.</w:t>
      </w:r>
    </w:p>
    <w:p w14:paraId="540D2133" w14:textId="77777777" w:rsidR="002A169D" w:rsidRPr="00531DC6" w:rsidRDefault="002A169D" w:rsidP="00453ABF">
      <w:pPr>
        <w:tabs>
          <w:tab w:val="left" w:pos="567"/>
        </w:tabs>
        <w:rPr>
          <w:b w:val="0"/>
          <w:sz w:val="22"/>
          <w:szCs w:val="22"/>
        </w:rPr>
      </w:pPr>
    </w:p>
    <w:p w14:paraId="16BF821D" w14:textId="77777777" w:rsidR="002A169D" w:rsidRPr="00531DC6" w:rsidRDefault="00AB38D1" w:rsidP="00453ABF">
      <w:pPr>
        <w:tabs>
          <w:tab w:val="left" w:pos="567"/>
        </w:tabs>
        <w:rPr>
          <w:sz w:val="22"/>
          <w:szCs w:val="22"/>
        </w:rPr>
      </w:pPr>
      <w:r w:rsidRPr="00531DC6">
        <w:rPr>
          <w:b w:val="0"/>
          <w:sz w:val="22"/>
          <w:szCs w:val="22"/>
        </w:rPr>
        <w:t xml:space="preserve">Na trh nemusia byť uvedené </w:t>
      </w:r>
      <w:r w:rsidR="002A169D" w:rsidRPr="00531DC6">
        <w:rPr>
          <w:b w:val="0"/>
          <w:sz w:val="22"/>
          <w:szCs w:val="22"/>
        </w:rPr>
        <w:t>všetky veľkosti balenia.</w:t>
      </w:r>
    </w:p>
    <w:p w14:paraId="4BEF4B2E" w14:textId="77777777" w:rsidR="00776CCF" w:rsidRPr="00531DC6" w:rsidRDefault="00776CCF" w:rsidP="00453ABF">
      <w:pPr>
        <w:tabs>
          <w:tab w:val="left" w:pos="567"/>
        </w:tabs>
        <w:rPr>
          <w:b w:val="0"/>
          <w:sz w:val="22"/>
          <w:szCs w:val="22"/>
        </w:rPr>
      </w:pPr>
    </w:p>
    <w:p w14:paraId="362409D7" w14:textId="77777777" w:rsidR="00776CCF" w:rsidRPr="00531DC6" w:rsidRDefault="00776CCF" w:rsidP="00BF139A">
      <w:pPr>
        <w:keepNext/>
        <w:tabs>
          <w:tab w:val="left" w:pos="567"/>
        </w:tabs>
        <w:rPr>
          <w:sz w:val="22"/>
          <w:szCs w:val="22"/>
        </w:rPr>
      </w:pPr>
      <w:r w:rsidRPr="00531DC6">
        <w:rPr>
          <w:sz w:val="22"/>
          <w:szCs w:val="22"/>
        </w:rPr>
        <w:t>6.6</w:t>
      </w:r>
      <w:r w:rsidRPr="00531DC6">
        <w:rPr>
          <w:sz w:val="22"/>
          <w:szCs w:val="22"/>
        </w:rPr>
        <w:tab/>
      </w:r>
      <w:r w:rsidR="000F0059" w:rsidRPr="00531DC6">
        <w:rPr>
          <w:bCs w:val="0"/>
          <w:noProof/>
          <w:sz w:val="22"/>
          <w:szCs w:val="22"/>
          <w:lang w:val="pl-PL"/>
        </w:rPr>
        <w:t>Špeciálne opatrenia na likvidáciu</w:t>
      </w:r>
    </w:p>
    <w:p w14:paraId="1F9A46B0" w14:textId="77777777" w:rsidR="00776CCF" w:rsidRPr="00531DC6" w:rsidRDefault="00776CCF" w:rsidP="00BF139A">
      <w:pPr>
        <w:keepNext/>
        <w:tabs>
          <w:tab w:val="left" w:pos="567"/>
        </w:tabs>
        <w:rPr>
          <w:b w:val="0"/>
          <w:sz w:val="22"/>
          <w:szCs w:val="22"/>
        </w:rPr>
      </w:pPr>
    </w:p>
    <w:p w14:paraId="7C968FA5" w14:textId="77777777" w:rsidR="00776CCF" w:rsidRPr="00531DC6" w:rsidRDefault="00776CCF" w:rsidP="00453ABF">
      <w:pPr>
        <w:tabs>
          <w:tab w:val="left" w:pos="567"/>
        </w:tabs>
        <w:rPr>
          <w:b w:val="0"/>
          <w:bCs w:val="0"/>
          <w:sz w:val="22"/>
          <w:szCs w:val="22"/>
        </w:rPr>
      </w:pPr>
      <w:r w:rsidRPr="00531DC6">
        <w:rPr>
          <w:b w:val="0"/>
          <w:bCs w:val="0"/>
          <w:sz w:val="22"/>
          <w:szCs w:val="22"/>
        </w:rPr>
        <w:t xml:space="preserve">Žiadne </w:t>
      </w:r>
      <w:r w:rsidR="008D7ABD" w:rsidRPr="00531DC6">
        <w:rPr>
          <w:b w:val="0"/>
          <w:bCs w:val="0"/>
          <w:sz w:val="22"/>
          <w:szCs w:val="22"/>
        </w:rPr>
        <w:t>zvláštne</w:t>
      </w:r>
      <w:r w:rsidRPr="00531DC6">
        <w:rPr>
          <w:b w:val="0"/>
          <w:bCs w:val="0"/>
          <w:sz w:val="22"/>
          <w:szCs w:val="22"/>
        </w:rPr>
        <w:t xml:space="preserve"> požiadavky.</w:t>
      </w:r>
    </w:p>
    <w:p w14:paraId="3711B89C" w14:textId="77777777" w:rsidR="00776CCF" w:rsidRPr="00531DC6" w:rsidRDefault="00776CCF" w:rsidP="00453ABF">
      <w:pPr>
        <w:tabs>
          <w:tab w:val="left" w:pos="567"/>
        </w:tabs>
        <w:rPr>
          <w:b w:val="0"/>
          <w:sz w:val="22"/>
          <w:szCs w:val="22"/>
        </w:rPr>
      </w:pPr>
    </w:p>
    <w:p w14:paraId="3DE40254" w14:textId="77777777" w:rsidR="00776CCF" w:rsidRPr="00531DC6" w:rsidRDefault="00776CCF" w:rsidP="00453ABF">
      <w:pPr>
        <w:tabs>
          <w:tab w:val="left" w:pos="567"/>
        </w:tabs>
        <w:rPr>
          <w:b w:val="0"/>
          <w:sz w:val="22"/>
          <w:szCs w:val="22"/>
        </w:rPr>
      </w:pPr>
    </w:p>
    <w:p w14:paraId="6F3A1932" w14:textId="77777777" w:rsidR="00776CCF" w:rsidRPr="00531DC6" w:rsidRDefault="00890D9B" w:rsidP="00056138">
      <w:pPr>
        <w:keepNext/>
        <w:tabs>
          <w:tab w:val="left" w:pos="567"/>
        </w:tabs>
        <w:rPr>
          <w:sz w:val="22"/>
          <w:szCs w:val="22"/>
        </w:rPr>
      </w:pPr>
      <w:r w:rsidRPr="00531DC6">
        <w:rPr>
          <w:sz w:val="22"/>
          <w:szCs w:val="22"/>
        </w:rPr>
        <w:t>7.</w:t>
      </w:r>
      <w:r w:rsidRPr="00531DC6">
        <w:rPr>
          <w:sz w:val="22"/>
          <w:szCs w:val="22"/>
        </w:rPr>
        <w:tab/>
        <w:t>DRŽITEĽ ROZHODNUTIA O </w:t>
      </w:r>
      <w:r w:rsidR="00776CCF" w:rsidRPr="00531DC6">
        <w:rPr>
          <w:sz w:val="22"/>
          <w:szCs w:val="22"/>
        </w:rPr>
        <w:t>REGISTRÁCII</w:t>
      </w:r>
    </w:p>
    <w:p w14:paraId="22E57459" w14:textId="77777777" w:rsidR="00776CCF" w:rsidRPr="00531DC6" w:rsidRDefault="00776CCF" w:rsidP="00056138">
      <w:pPr>
        <w:keepNext/>
        <w:tabs>
          <w:tab w:val="left" w:pos="567"/>
        </w:tabs>
        <w:rPr>
          <w:b w:val="0"/>
          <w:sz w:val="22"/>
          <w:szCs w:val="22"/>
        </w:rPr>
      </w:pPr>
    </w:p>
    <w:p w14:paraId="57AD446F" w14:textId="77777777" w:rsidR="00D226F5" w:rsidRPr="00D226F5" w:rsidRDefault="00D226F5" w:rsidP="00D226F5">
      <w:pPr>
        <w:keepNext/>
        <w:tabs>
          <w:tab w:val="left" w:pos="567"/>
        </w:tabs>
        <w:rPr>
          <w:b w:val="0"/>
          <w:sz w:val="22"/>
          <w:szCs w:val="22"/>
        </w:rPr>
      </w:pPr>
      <w:bookmarkStart w:id="0" w:name="OLE_LINK1"/>
      <w:bookmarkStart w:id="1" w:name="OLE_LINK2"/>
      <w:r w:rsidRPr="00D226F5">
        <w:rPr>
          <w:b w:val="0"/>
          <w:sz w:val="22"/>
          <w:szCs w:val="22"/>
        </w:rPr>
        <w:t>Upjohn EESV</w:t>
      </w:r>
    </w:p>
    <w:p w14:paraId="2D2748D1" w14:textId="77777777" w:rsidR="00D226F5" w:rsidRPr="00D226F5" w:rsidRDefault="00D226F5" w:rsidP="00D226F5">
      <w:pPr>
        <w:keepNext/>
        <w:tabs>
          <w:tab w:val="left" w:pos="567"/>
        </w:tabs>
        <w:rPr>
          <w:b w:val="0"/>
          <w:sz w:val="22"/>
          <w:szCs w:val="22"/>
        </w:rPr>
      </w:pPr>
      <w:r w:rsidRPr="00D226F5">
        <w:rPr>
          <w:b w:val="0"/>
          <w:sz w:val="22"/>
          <w:szCs w:val="22"/>
        </w:rPr>
        <w:t>Rivium Westlaan 142</w:t>
      </w:r>
    </w:p>
    <w:p w14:paraId="57214261" w14:textId="77777777" w:rsidR="00D226F5" w:rsidRPr="00D226F5" w:rsidRDefault="00D226F5" w:rsidP="00D226F5">
      <w:pPr>
        <w:keepNext/>
        <w:tabs>
          <w:tab w:val="left" w:pos="567"/>
        </w:tabs>
        <w:rPr>
          <w:b w:val="0"/>
          <w:sz w:val="22"/>
          <w:szCs w:val="22"/>
        </w:rPr>
      </w:pPr>
      <w:r w:rsidRPr="00D226F5">
        <w:rPr>
          <w:b w:val="0"/>
          <w:sz w:val="22"/>
          <w:szCs w:val="22"/>
        </w:rPr>
        <w:t>2909 LD Capelle aan den IJssel</w:t>
      </w:r>
    </w:p>
    <w:p w14:paraId="31FC75E1" w14:textId="77777777" w:rsidR="00C515F2" w:rsidRPr="00056138" w:rsidRDefault="00D226F5" w:rsidP="00C515F2">
      <w:pPr>
        <w:keepNext/>
        <w:rPr>
          <w:b w:val="0"/>
          <w:sz w:val="22"/>
          <w:szCs w:val="22"/>
        </w:rPr>
      </w:pPr>
      <w:r w:rsidRPr="00D226F5">
        <w:rPr>
          <w:b w:val="0"/>
          <w:sz w:val="22"/>
          <w:szCs w:val="22"/>
        </w:rPr>
        <w:t>Holandsko</w:t>
      </w:r>
    </w:p>
    <w:p w14:paraId="3D430F22" w14:textId="77777777" w:rsidR="00C515F2" w:rsidRDefault="00C515F2" w:rsidP="00453ABF">
      <w:pPr>
        <w:tabs>
          <w:tab w:val="left" w:pos="567"/>
        </w:tabs>
        <w:rPr>
          <w:b w:val="0"/>
          <w:sz w:val="22"/>
          <w:szCs w:val="22"/>
        </w:rPr>
      </w:pPr>
    </w:p>
    <w:bookmarkEnd w:id="0"/>
    <w:bookmarkEnd w:id="1"/>
    <w:p w14:paraId="50A84F63" w14:textId="77777777" w:rsidR="00E868EF" w:rsidRPr="00531DC6" w:rsidRDefault="00E868EF" w:rsidP="00453ABF">
      <w:pPr>
        <w:tabs>
          <w:tab w:val="left" w:pos="567"/>
        </w:tabs>
        <w:rPr>
          <w:b w:val="0"/>
          <w:sz w:val="22"/>
          <w:szCs w:val="22"/>
        </w:rPr>
      </w:pPr>
    </w:p>
    <w:p w14:paraId="63FA601B" w14:textId="77777777" w:rsidR="00776CCF" w:rsidRPr="00531DC6" w:rsidRDefault="00776CCF" w:rsidP="00BF139A">
      <w:pPr>
        <w:keepNext/>
        <w:tabs>
          <w:tab w:val="left" w:pos="567"/>
        </w:tabs>
        <w:rPr>
          <w:sz w:val="22"/>
          <w:szCs w:val="22"/>
        </w:rPr>
      </w:pPr>
      <w:r w:rsidRPr="00531DC6">
        <w:rPr>
          <w:sz w:val="22"/>
          <w:szCs w:val="22"/>
        </w:rPr>
        <w:t>8.</w:t>
      </w:r>
      <w:r w:rsidRPr="00531DC6">
        <w:rPr>
          <w:sz w:val="22"/>
          <w:szCs w:val="22"/>
        </w:rPr>
        <w:tab/>
        <w:t>REGISTRAČNÉ ČÍSLO</w:t>
      </w:r>
    </w:p>
    <w:p w14:paraId="1745CF2B" w14:textId="77777777" w:rsidR="00776CCF" w:rsidRPr="00531DC6" w:rsidRDefault="00776CCF" w:rsidP="00BF139A">
      <w:pPr>
        <w:keepNext/>
        <w:tabs>
          <w:tab w:val="left" w:pos="567"/>
        </w:tabs>
        <w:rPr>
          <w:b w:val="0"/>
          <w:sz w:val="22"/>
          <w:szCs w:val="22"/>
        </w:rPr>
      </w:pPr>
    </w:p>
    <w:p w14:paraId="6C29528D" w14:textId="77777777" w:rsidR="002A169D" w:rsidRPr="00531DC6" w:rsidRDefault="00A874A1" w:rsidP="00453ABF">
      <w:pPr>
        <w:tabs>
          <w:tab w:val="left" w:pos="567"/>
        </w:tabs>
        <w:rPr>
          <w:b w:val="0"/>
          <w:sz w:val="22"/>
          <w:szCs w:val="22"/>
        </w:rPr>
      </w:pPr>
      <w:r>
        <w:rPr>
          <w:rStyle w:val="Siln"/>
          <w:sz w:val="22"/>
          <w:szCs w:val="22"/>
        </w:rPr>
        <w:t>58/0333</w:t>
      </w:r>
      <w:r w:rsidR="002A169D" w:rsidRPr="00531DC6">
        <w:rPr>
          <w:rStyle w:val="Siln"/>
          <w:sz w:val="22"/>
          <w:szCs w:val="22"/>
        </w:rPr>
        <w:t>/11-S</w:t>
      </w:r>
    </w:p>
    <w:p w14:paraId="0850D254" w14:textId="77777777" w:rsidR="00776CCF" w:rsidRPr="00531DC6" w:rsidRDefault="00776CCF" w:rsidP="00453ABF">
      <w:pPr>
        <w:tabs>
          <w:tab w:val="left" w:pos="567"/>
        </w:tabs>
        <w:rPr>
          <w:b w:val="0"/>
          <w:sz w:val="22"/>
          <w:szCs w:val="22"/>
        </w:rPr>
      </w:pPr>
    </w:p>
    <w:p w14:paraId="1FA19199" w14:textId="77777777" w:rsidR="0043713E" w:rsidRPr="00531DC6" w:rsidRDefault="0043713E" w:rsidP="00453ABF">
      <w:pPr>
        <w:tabs>
          <w:tab w:val="left" w:pos="567"/>
        </w:tabs>
        <w:rPr>
          <w:b w:val="0"/>
          <w:sz w:val="22"/>
          <w:szCs w:val="22"/>
        </w:rPr>
      </w:pPr>
    </w:p>
    <w:p w14:paraId="145B4D16" w14:textId="77777777" w:rsidR="00776CCF" w:rsidRPr="00531DC6" w:rsidRDefault="00776CCF" w:rsidP="00BF139A">
      <w:pPr>
        <w:keepNext/>
        <w:tabs>
          <w:tab w:val="left" w:pos="567"/>
        </w:tabs>
        <w:rPr>
          <w:sz w:val="22"/>
          <w:szCs w:val="22"/>
        </w:rPr>
      </w:pPr>
      <w:r w:rsidRPr="00531DC6">
        <w:rPr>
          <w:sz w:val="22"/>
          <w:szCs w:val="22"/>
        </w:rPr>
        <w:t>9.</w:t>
      </w:r>
      <w:r w:rsidRPr="00531DC6">
        <w:rPr>
          <w:sz w:val="22"/>
          <w:szCs w:val="22"/>
        </w:rPr>
        <w:tab/>
        <w:t>DÁTUM REGISTRÁCIE/DÁTUM PREDĹŽENIA REGISTRÁCIE</w:t>
      </w:r>
    </w:p>
    <w:p w14:paraId="0DA908CE" w14:textId="77777777" w:rsidR="00776CCF" w:rsidRPr="00531DC6" w:rsidRDefault="00776CCF" w:rsidP="00BF139A">
      <w:pPr>
        <w:keepNext/>
        <w:tabs>
          <w:tab w:val="left" w:pos="567"/>
        </w:tabs>
        <w:rPr>
          <w:b w:val="0"/>
          <w:sz w:val="22"/>
          <w:szCs w:val="22"/>
        </w:rPr>
      </w:pPr>
    </w:p>
    <w:p w14:paraId="28C38913" w14:textId="77777777" w:rsidR="002A169D" w:rsidRPr="00531DC6" w:rsidRDefault="002A169D" w:rsidP="00453ABF">
      <w:pPr>
        <w:tabs>
          <w:tab w:val="left" w:pos="567"/>
        </w:tabs>
        <w:rPr>
          <w:b w:val="0"/>
          <w:sz w:val="22"/>
          <w:szCs w:val="22"/>
        </w:rPr>
      </w:pPr>
      <w:r w:rsidRPr="00531DC6">
        <w:rPr>
          <w:b w:val="0"/>
          <w:sz w:val="22"/>
          <w:szCs w:val="22"/>
        </w:rPr>
        <w:t>Dátum prvej registrácie: 12.</w:t>
      </w:r>
      <w:r w:rsidR="008E7718">
        <w:rPr>
          <w:b w:val="0"/>
          <w:sz w:val="22"/>
          <w:szCs w:val="22"/>
        </w:rPr>
        <w:t xml:space="preserve"> máj</w:t>
      </w:r>
      <w:r w:rsidR="0066626E">
        <w:rPr>
          <w:b w:val="0"/>
          <w:sz w:val="22"/>
          <w:szCs w:val="22"/>
        </w:rPr>
        <w:t>a</w:t>
      </w:r>
      <w:r w:rsidR="008E7718">
        <w:rPr>
          <w:b w:val="0"/>
          <w:sz w:val="22"/>
          <w:szCs w:val="22"/>
        </w:rPr>
        <w:t xml:space="preserve"> </w:t>
      </w:r>
      <w:r w:rsidRPr="00531DC6">
        <w:rPr>
          <w:b w:val="0"/>
          <w:sz w:val="22"/>
          <w:szCs w:val="22"/>
        </w:rPr>
        <w:t>2011</w:t>
      </w:r>
    </w:p>
    <w:p w14:paraId="706E6741" w14:textId="77777777" w:rsidR="00A07FAC" w:rsidRDefault="007D2C97" w:rsidP="00453ABF">
      <w:pPr>
        <w:rPr>
          <w:b w:val="0"/>
          <w:sz w:val="22"/>
          <w:szCs w:val="22"/>
        </w:rPr>
      </w:pPr>
      <w:r w:rsidRPr="007D2C97">
        <w:rPr>
          <w:b w:val="0"/>
          <w:sz w:val="22"/>
          <w:szCs w:val="22"/>
        </w:rPr>
        <w:t>Dátum posledného predĺženia registrácie: 26. jún</w:t>
      </w:r>
      <w:r w:rsidR="0066626E">
        <w:rPr>
          <w:b w:val="0"/>
          <w:sz w:val="22"/>
          <w:szCs w:val="22"/>
        </w:rPr>
        <w:t xml:space="preserve">a </w:t>
      </w:r>
      <w:r w:rsidRPr="007D2C97">
        <w:rPr>
          <w:b w:val="0"/>
          <w:sz w:val="22"/>
          <w:szCs w:val="22"/>
        </w:rPr>
        <w:t>2019</w:t>
      </w:r>
    </w:p>
    <w:p w14:paraId="567C2225" w14:textId="77777777" w:rsidR="007D2C97" w:rsidRPr="00531DC6" w:rsidRDefault="007D2C97" w:rsidP="00453ABF">
      <w:pPr>
        <w:rPr>
          <w:b w:val="0"/>
          <w:sz w:val="22"/>
          <w:szCs w:val="22"/>
        </w:rPr>
      </w:pPr>
    </w:p>
    <w:p w14:paraId="7336D741" w14:textId="77777777" w:rsidR="002A169D" w:rsidRPr="00531DC6" w:rsidRDefault="002A169D" w:rsidP="00453ABF">
      <w:pPr>
        <w:rPr>
          <w:b w:val="0"/>
          <w:sz w:val="22"/>
          <w:szCs w:val="22"/>
        </w:rPr>
      </w:pPr>
    </w:p>
    <w:p w14:paraId="19ECD572" w14:textId="77777777" w:rsidR="00776CCF" w:rsidRPr="00531DC6" w:rsidRDefault="00776CCF" w:rsidP="00BF139A">
      <w:pPr>
        <w:keepNext/>
        <w:tabs>
          <w:tab w:val="left" w:pos="567"/>
        </w:tabs>
        <w:rPr>
          <w:sz w:val="22"/>
          <w:szCs w:val="22"/>
        </w:rPr>
      </w:pPr>
      <w:r w:rsidRPr="00531DC6">
        <w:rPr>
          <w:sz w:val="22"/>
          <w:szCs w:val="22"/>
        </w:rPr>
        <w:t>10.</w:t>
      </w:r>
      <w:r w:rsidR="001C3B90">
        <w:rPr>
          <w:sz w:val="22"/>
          <w:szCs w:val="22"/>
        </w:rPr>
        <w:tab/>
      </w:r>
      <w:r w:rsidR="001C3B90">
        <w:rPr>
          <w:sz w:val="22"/>
          <w:szCs w:val="22"/>
        </w:rPr>
        <w:tab/>
      </w:r>
      <w:r w:rsidRPr="00531DC6">
        <w:rPr>
          <w:sz w:val="22"/>
          <w:szCs w:val="22"/>
        </w:rPr>
        <w:tab/>
      </w:r>
      <w:r w:rsidR="0078004C">
        <w:rPr>
          <w:sz w:val="22"/>
          <w:szCs w:val="22"/>
        </w:rPr>
        <w:tab/>
      </w:r>
      <w:r w:rsidR="0078004C">
        <w:rPr>
          <w:sz w:val="22"/>
          <w:szCs w:val="22"/>
        </w:rPr>
        <w:tab/>
      </w:r>
      <w:r w:rsidRPr="00531DC6">
        <w:rPr>
          <w:sz w:val="22"/>
          <w:szCs w:val="22"/>
        </w:rPr>
        <w:t>DÁTUM REVÍZIE TEXTU</w:t>
      </w:r>
    </w:p>
    <w:p w14:paraId="2DC54192" w14:textId="77777777" w:rsidR="00776CCF" w:rsidRDefault="00776CCF" w:rsidP="00BF139A">
      <w:pPr>
        <w:keepNext/>
        <w:rPr>
          <w:b w:val="0"/>
          <w:sz w:val="22"/>
          <w:szCs w:val="22"/>
        </w:rPr>
      </w:pPr>
    </w:p>
    <w:p w14:paraId="037138A3" w14:textId="36C186DB" w:rsidR="001808E8" w:rsidRPr="002D133C" w:rsidRDefault="00A50793" w:rsidP="00453ABF">
      <w:pPr>
        <w:rPr>
          <w:b w:val="0"/>
          <w:bCs w:val="0"/>
          <w:sz w:val="22"/>
          <w:szCs w:val="22"/>
        </w:rPr>
      </w:pPr>
      <w:r>
        <w:rPr>
          <w:b w:val="0"/>
          <w:sz w:val="22"/>
          <w:szCs w:val="22"/>
        </w:rPr>
        <w:t>1</w:t>
      </w:r>
      <w:r w:rsidR="009A66D0">
        <w:rPr>
          <w:b w:val="0"/>
          <w:sz w:val="22"/>
          <w:szCs w:val="22"/>
        </w:rPr>
        <w:t>1</w:t>
      </w:r>
      <w:bookmarkStart w:id="2" w:name="_GoBack"/>
      <w:bookmarkEnd w:id="2"/>
      <w:r w:rsidR="006A0535">
        <w:rPr>
          <w:b w:val="0"/>
          <w:sz w:val="22"/>
          <w:szCs w:val="22"/>
        </w:rPr>
        <w:t>/2020</w:t>
      </w:r>
    </w:p>
    <w:sectPr w:rsidR="001808E8" w:rsidRPr="002D133C" w:rsidSect="009B7409">
      <w:headerReference w:type="default" r:id="rId9"/>
      <w:footerReference w:type="even" r:id="rId10"/>
      <w:footerReference w:type="default" r:id="rId11"/>
      <w:headerReference w:type="first" r:id="rId12"/>
      <w:footerReference w:type="first" r:id="rId13"/>
      <w:type w:val="continuous"/>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0F3D9A" w14:textId="77777777" w:rsidR="00A73239" w:rsidRDefault="00A73239">
      <w:r>
        <w:separator/>
      </w:r>
    </w:p>
  </w:endnote>
  <w:endnote w:type="continuationSeparator" w:id="0">
    <w:p w14:paraId="59AEA502" w14:textId="77777777" w:rsidR="00A73239" w:rsidRDefault="00A732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76A9D6" w14:textId="77777777" w:rsidR="00D22505" w:rsidRDefault="00D22505" w:rsidP="000C3067">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6F5E69C1" w14:textId="77777777" w:rsidR="00D22505" w:rsidRDefault="00D22505">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F8AE12" w14:textId="77777777" w:rsidR="00D22505" w:rsidRPr="00056138" w:rsidRDefault="00D22505" w:rsidP="00056138">
    <w:pPr>
      <w:pStyle w:val="Pta"/>
      <w:jc w:val="center"/>
      <w:rPr>
        <w:b w:val="0"/>
        <w:sz w:val="18"/>
        <w:szCs w:val="18"/>
      </w:rPr>
    </w:pPr>
    <w:r w:rsidRPr="00056138">
      <w:rPr>
        <w:b w:val="0"/>
        <w:sz w:val="18"/>
        <w:szCs w:val="18"/>
      </w:rPr>
      <w:fldChar w:fldCharType="begin"/>
    </w:r>
    <w:r w:rsidRPr="00056138">
      <w:rPr>
        <w:b w:val="0"/>
        <w:sz w:val="18"/>
        <w:szCs w:val="18"/>
      </w:rPr>
      <w:instrText xml:space="preserve"> PAGE   \* MERGEFORMAT </w:instrText>
    </w:r>
    <w:r w:rsidRPr="00056138">
      <w:rPr>
        <w:b w:val="0"/>
        <w:sz w:val="18"/>
        <w:szCs w:val="18"/>
      </w:rPr>
      <w:fldChar w:fldCharType="separate"/>
    </w:r>
    <w:r w:rsidR="009B7409">
      <w:rPr>
        <w:b w:val="0"/>
        <w:noProof/>
        <w:sz w:val="18"/>
        <w:szCs w:val="18"/>
      </w:rPr>
      <w:t>2</w:t>
    </w:r>
    <w:r w:rsidRPr="00056138">
      <w:rPr>
        <w:b w:val="0"/>
        <w:noProof/>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1417E4" w14:textId="77777777" w:rsidR="00D22505" w:rsidRPr="00927E16" w:rsidRDefault="00D22505" w:rsidP="00126986">
    <w:pPr>
      <w:pStyle w:val="Pta"/>
      <w:framePr w:wrap="around" w:vAnchor="text" w:hAnchor="margin" w:xAlign="center" w:y="1"/>
      <w:rPr>
        <w:rStyle w:val="slostrany"/>
        <w:b w:val="0"/>
        <w:sz w:val="18"/>
        <w:szCs w:val="18"/>
      </w:rPr>
    </w:pPr>
    <w:r w:rsidRPr="00927E16">
      <w:rPr>
        <w:rStyle w:val="slostrany"/>
        <w:b w:val="0"/>
        <w:sz w:val="18"/>
        <w:szCs w:val="18"/>
      </w:rPr>
      <w:fldChar w:fldCharType="begin"/>
    </w:r>
    <w:r w:rsidRPr="00927E16">
      <w:rPr>
        <w:rStyle w:val="slostrany"/>
        <w:b w:val="0"/>
        <w:sz w:val="18"/>
        <w:szCs w:val="18"/>
      </w:rPr>
      <w:instrText xml:space="preserve">PAGE  </w:instrText>
    </w:r>
    <w:r w:rsidRPr="00927E16">
      <w:rPr>
        <w:rStyle w:val="slostrany"/>
        <w:b w:val="0"/>
        <w:sz w:val="18"/>
        <w:szCs w:val="18"/>
      </w:rPr>
      <w:fldChar w:fldCharType="separate"/>
    </w:r>
    <w:r>
      <w:rPr>
        <w:rStyle w:val="slostrany"/>
        <w:b w:val="0"/>
        <w:noProof/>
        <w:sz w:val="18"/>
        <w:szCs w:val="18"/>
      </w:rPr>
      <w:t>1</w:t>
    </w:r>
    <w:r w:rsidRPr="00927E16">
      <w:rPr>
        <w:rStyle w:val="slostrany"/>
        <w:b w:val="0"/>
        <w:sz w:val="18"/>
        <w:szCs w:val="18"/>
      </w:rPr>
      <w:fldChar w:fldCharType="end"/>
    </w:r>
  </w:p>
  <w:p w14:paraId="1BE54B4A" w14:textId="77777777" w:rsidR="00D22505" w:rsidRPr="001A1193" w:rsidRDefault="00D22505" w:rsidP="00273BBD">
    <w:pPr>
      <w:pStyle w:val="Pta"/>
      <w:jc w:val="right"/>
      <w:rPr>
        <w:rFonts w:ascii="Arial" w:hAnsi="Arial" w:cs="Arial"/>
        <w:b w:val="0"/>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9C49CA" w14:textId="77777777" w:rsidR="00A73239" w:rsidRDefault="00A73239">
      <w:r>
        <w:separator/>
      </w:r>
    </w:p>
  </w:footnote>
  <w:footnote w:type="continuationSeparator" w:id="0">
    <w:p w14:paraId="151C0310" w14:textId="77777777" w:rsidR="00A73239" w:rsidRDefault="00A732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5A64D2" w14:textId="18D5FCA9" w:rsidR="00D22505" w:rsidRPr="00A451E5" w:rsidRDefault="00D22505">
    <w:pPr>
      <w:pStyle w:val="Hlavika"/>
      <w:rPr>
        <w:b w:val="0"/>
        <w:snapToGrid w:val="0"/>
        <w:sz w:val="18"/>
        <w:szCs w:val="18"/>
      </w:rPr>
    </w:pPr>
    <w:r w:rsidRPr="00A451E5">
      <w:rPr>
        <w:b w:val="0"/>
        <w:snapToGrid w:val="0"/>
        <w:sz w:val="18"/>
        <w:szCs w:val="18"/>
      </w:rPr>
      <w:t>Schválený text k rozhodnutiu o zmene, ev. č: 2020/01490-ZME</w:t>
    </w:r>
  </w:p>
  <w:p w14:paraId="273ECA0C" w14:textId="77777777" w:rsidR="00D22505" w:rsidRPr="003D5290" w:rsidRDefault="00D22505">
    <w:pPr>
      <w:pStyle w:val="Hlavika"/>
      <w:rPr>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8D716A" w14:textId="77777777" w:rsidR="00D22505" w:rsidRPr="001137B6" w:rsidRDefault="00D22505" w:rsidP="00B756B6">
    <w:pPr>
      <w:rPr>
        <w:b w:val="0"/>
        <w:bCs w:val="0"/>
        <w:color w:val="auto"/>
        <w:sz w:val="18"/>
        <w:szCs w:val="18"/>
        <w:lang w:eastAsia="sk-SK"/>
      </w:rPr>
    </w:pPr>
  </w:p>
  <w:p w14:paraId="6544F314" w14:textId="77777777" w:rsidR="00D22505" w:rsidRDefault="00D22505" w:rsidP="00DB4197">
    <w:pPr>
      <w:pStyle w:val="Hlavika"/>
      <w:rPr>
        <w:b w:val="0"/>
        <w:sz w:val="18"/>
      </w:rPr>
    </w:pPr>
    <w:r>
      <w:rPr>
        <w:rFonts w:cs="Arial"/>
        <w:b w:val="0"/>
        <w:sz w:val="18"/>
        <w:szCs w:val="16"/>
        <w:lang w:val="pl-PL"/>
      </w:rPr>
      <w:t xml:space="preserve">Schválený text k rozhodnutiu o zmene, ev. č.: </w:t>
    </w:r>
    <w:r>
      <w:rPr>
        <w:b w:val="0"/>
        <w:sz w:val="18"/>
        <w:szCs w:val="18"/>
      </w:rPr>
      <w:t>2017/00471-ZME, 2017/02785-ZME a 2017/06202-ZME</w:t>
    </w:r>
  </w:p>
  <w:p w14:paraId="212E44F9" w14:textId="77777777" w:rsidR="00D22505" w:rsidRPr="008E69A0" w:rsidRDefault="00D22505" w:rsidP="00B756B6">
    <w:pPr>
      <w:rPr>
        <w:b w:val="0"/>
        <w:bCs w:val="0"/>
        <w:color w:val="auto"/>
        <w:sz w:val="18"/>
        <w:szCs w:val="18"/>
        <w:lang w:eastAsia="sk-SK"/>
      </w:rPr>
    </w:pPr>
  </w:p>
  <w:p w14:paraId="0718BDDB" w14:textId="77777777" w:rsidR="00D22505" w:rsidRPr="003E727F" w:rsidRDefault="00D22505" w:rsidP="008E69A0">
    <w:pPr>
      <w:pStyle w:val="Hlavika"/>
      <w:rPr>
        <w:rFonts w:ascii="Arial" w:hAnsi="Arial" w:cs="Arial"/>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64E93"/>
    <w:multiLevelType w:val="hybridMultilevel"/>
    <w:tmpl w:val="34121506"/>
    <w:lvl w:ilvl="0" w:tplc="04050001">
      <w:start w:val="1"/>
      <w:numFmt w:val="bullet"/>
      <w:lvlText w:val=""/>
      <w:lvlJc w:val="left"/>
      <w:pPr>
        <w:tabs>
          <w:tab w:val="num" w:pos="1068"/>
        </w:tabs>
        <w:ind w:left="1068" w:hanging="360"/>
      </w:pPr>
      <w:rPr>
        <w:rFonts w:ascii="Symbol" w:hAnsi="Symbol" w:hint="default"/>
      </w:rPr>
    </w:lvl>
    <w:lvl w:ilvl="1" w:tplc="04050003" w:tentative="1">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
    <w:nsid w:val="06232AF6"/>
    <w:multiLevelType w:val="hybridMultilevel"/>
    <w:tmpl w:val="C0D06976"/>
    <w:lvl w:ilvl="0" w:tplc="696E3AB6">
      <w:start w:val="459"/>
      <w:numFmt w:val="bullet"/>
      <w:lvlText w:val="-"/>
      <w:lvlJc w:val="left"/>
      <w:pPr>
        <w:tabs>
          <w:tab w:val="num" w:pos="720"/>
        </w:tabs>
        <w:ind w:left="720" w:hanging="360"/>
      </w:pPr>
      <w:rPr>
        <w:rFonts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
    <w:nsid w:val="087E6E55"/>
    <w:multiLevelType w:val="hybridMultilevel"/>
    <w:tmpl w:val="0DDCEEC0"/>
    <w:lvl w:ilvl="0" w:tplc="035A0246">
      <w:start w:val="1"/>
      <w:numFmt w:val="bullet"/>
      <w:lvlText w:val="–"/>
      <w:lvlJc w:val="left"/>
      <w:pPr>
        <w:tabs>
          <w:tab w:val="num" w:pos="794"/>
        </w:tabs>
        <w:ind w:left="794" w:hanging="360"/>
      </w:pPr>
      <w:rPr>
        <w:rFonts w:ascii="Arial" w:eastAsia="Times New Roman" w:hAnsi="Arial" w:cs="Arial" w:hint="default"/>
      </w:rPr>
    </w:lvl>
    <w:lvl w:ilvl="1" w:tplc="041B0003" w:tentative="1">
      <w:start w:val="1"/>
      <w:numFmt w:val="bullet"/>
      <w:lvlText w:val="o"/>
      <w:lvlJc w:val="left"/>
      <w:pPr>
        <w:tabs>
          <w:tab w:val="num" w:pos="1514"/>
        </w:tabs>
        <w:ind w:left="1514" w:hanging="360"/>
      </w:pPr>
      <w:rPr>
        <w:rFonts w:ascii="Courier New" w:hAnsi="Courier New" w:cs="Courier New" w:hint="default"/>
      </w:rPr>
    </w:lvl>
    <w:lvl w:ilvl="2" w:tplc="041B0005" w:tentative="1">
      <w:start w:val="1"/>
      <w:numFmt w:val="bullet"/>
      <w:lvlText w:val=""/>
      <w:lvlJc w:val="left"/>
      <w:pPr>
        <w:tabs>
          <w:tab w:val="num" w:pos="2234"/>
        </w:tabs>
        <w:ind w:left="2234" w:hanging="360"/>
      </w:pPr>
      <w:rPr>
        <w:rFonts w:ascii="Wingdings" w:hAnsi="Wingdings" w:hint="default"/>
      </w:rPr>
    </w:lvl>
    <w:lvl w:ilvl="3" w:tplc="041B0001" w:tentative="1">
      <w:start w:val="1"/>
      <w:numFmt w:val="bullet"/>
      <w:lvlText w:val=""/>
      <w:lvlJc w:val="left"/>
      <w:pPr>
        <w:tabs>
          <w:tab w:val="num" w:pos="2954"/>
        </w:tabs>
        <w:ind w:left="2954" w:hanging="360"/>
      </w:pPr>
      <w:rPr>
        <w:rFonts w:ascii="Symbol" w:hAnsi="Symbol" w:hint="default"/>
      </w:rPr>
    </w:lvl>
    <w:lvl w:ilvl="4" w:tplc="041B0003" w:tentative="1">
      <w:start w:val="1"/>
      <w:numFmt w:val="bullet"/>
      <w:lvlText w:val="o"/>
      <w:lvlJc w:val="left"/>
      <w:pPr>
        <w:tabs>
          <w:tab w:val="num" w:pos="3674"/>
        </w:tabs>
        <w:ind w:left="3674" w:hanging="360"/>
      </w:pPr>
      <w:rPr>
        <w:rFonts w:ascii="Courier New" w:hAnsi="Courier New" w:cs="Courier New" w:hint="default"/>
      </w:rPr>
    </w:lvl>
    <w:lvl w:ilvl="5" w:tplc="041B0005" w:tentative="1">
      <w:start w:val="1"/>
      <w:numFmt w:val="bullet"/>
      <w:lvlText w:val=""/>
      <w:lvlJc w:val="left"/>
      <w:pPr>
        <w:tabs>
          <w:tab w:val="num" w:pos="4394"/>
        </w:tabs>
        <w:ind w:left="4394" w:hanging="360"/>
      </w:pPr>
      <w:rPr>
        <w:rFonts w:ascii="Wingdings" w:hAnsi="Wingdings" w:hint="default"/>
      </w:rPr>
    </w:lvl>
    <w:lvl w:ilvl="6" w:tplc="041B0001" w:tentative="1">
      <w:start w:val="1"/>
      <w:numFmt w:val="bullet"/>
      <w:lvlText w:val=""/>
      <w:lvlJc w:val="left"/>
      <w:pPr>
        <w:tabs>
          <w:tab w:val="num" w:pos="5114"/>
        </w:tabs>
        <w:ind w:left="5114" w:hanging="360"/>
      </w:pPr>
      <w:rPr>
        <w:rFonts w:ascii="Symbol" w:hAnsi="Symbol" w:hint="default"/>
      </w:rPr>
    </w:lvl>
    <w:lvl w:ilvl="7" w:tplc="041B0003" w:tentative="1">
      <w:start w:val="1"/>
      <w:numFmt w:val="bullet"/>
      <w:lvlText w:val="o"/>
      <w:lvlJc w:val="left"/>
      <w:pPr>
        <w:tabs>
          <w:tab w:val="num" w:pos="5834"/>
        </w:tabs>
        <w:ind w:left="5834" w:hanging="360"/>
      </w:pPr>
      <w:rPr>
        <w:rFonts w:ascii="Courier New" w:hAnsi="Courier New" w:cs="Courier New" w:hint="default"/>
      </w:rPr>
    </w:lvl>
    <w:lvl w:ilvl="8" w:tplc="041B0005" w:tentative="1">
      <w:start w:val="1"/>
      <w:numFmt w:val="bullet"/>
      <w:lvlText w:val=""/>
      <w:lvlJc w:val="left"/>
      <w:pPr>
        <w:tabs>
          <w:tab w:val="num" w:pos="6554"/>
        </w:tabs>
        <w:ind w:left="6554" w:hanging="360"/>
      </w:pPr>
      <w:rPr>
        <w:rFonts w:ascii="Wingdings" w:hAnsi="Wingdings" w:hint="default"/>
      </w:rPr>
    </w:lvl>
  </w:abstractNum>
  <w:abstractNum w:abstractNumId="3">
    <w:nsid w:val="0C5F502D"/>
    <w:multiLevelType w:val="hybridMultilevel"/>
    <w:tmpl w:val="410486D8"/>
    <w:lvl w:ilvl="0" w:tplc="035A0246">
      <w:start w:val="1"/>
      <w:numFmt w:val="bullet"/>
      <w:lvlText w:val="–"/>
      <w:lvlJc w:val="left"/>
      <w:pPr>
        <w:tabs>
          <w:tab w:val="num" w:pos="720"/>
        </w:tabs>
        <w:ind w:left="720" w:hanging="360"/>
      </w:pPr>
      <w:rPr>
        <w:rFonts w:ascii="Arial" w:eastAsia="Times New Roman" w:hAnsi="Arial" w:cs="Aria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
    <w:nsid w:val="11D54C95"/>
    <w:multiLevelType w:val="hybridMultilevel"/>
    <w:tmpl w:val="461E77BE"/>
    <w:lvl w:ilvl="0" w:tplc="696E3AB6">
      <w:start w:val="459"/>
      <w:numFmt w:val="bullet"/>
      <w:lvlText w:val="-"/>
      <w:lvlJc w:val="left"/>
      <w:pPr>
        <w:tabs>
          <w:tab w:val="num" w:pos="360"/>
        </w:tabs>
        <w:ind w:left="360" w:hanging="360"/>
      </w:pPr>
      <w:rPr>
        <w:rFonts w:hint="default"/>
      </w:rPr>
    </w:lvl>
    <w:lvl w:ilvl="1" w:tplc="041B0003" w:tentative="1">
      <w:start w:val="1"/>
      <w:numFmt w:val="bullet"/>
      <w:lvlText w:val="o"/>
      <w:lvlJc w:val="left"/>
      <w:pPr>
        <w:tabs>
          <w:tab w:val="num" w:pos="360"/>
        </w:tabs>
        <w:ind w:left="360" w:hanging="360"/>
      </w:pPr>
      <w:rPr>
        <w:rFonts w:ascii="Courier New" w:hAnsi="Courier New" w:cs="Courier New" w:hint="default"/>
      </w:rPr>
    </w:lvl>
    <w:lvl w:ilvl="2" w:tplc="041B0005" w:tentative="1">
      <w:start w:val="1"/>
      <w:numFmt w:val="bullet"/>
      <w:lvlText w:val=""/>
      <w:lvlJc w:val="left"/>
      <w:pPr>
        <w:tabs>
          <w:tab w:val="num" w:pos="1080"/>
        </w:tabs>
        <w:ind w:left="1080" w:hanging="360"/>
      </w:pPr>
      <w:rPr>
        <w:rFonts w:ascii="Wingdings" w:hAnsi="Wingdings" w:hint="default"/>
      </w:rPr>
    </w:lvl>
    <w:lvl w:ilvl="3" w:tplc="041B0001" w:tentative="1">
      <w:start w:val="1"/>
      <w:numFmt w:val="bullet"/>
      <w:lvlText w:val=""/>
      <w:lvlJc w:val="left"/>
      <w:pPr>
        <w:tabs>
          <w:tab w:val="num" w:pos="1800"/>
        </w:tabs>
        <w:ind w:left="1800" w:hanging="360"/>
      </w:pPr>
      <w:rPr>
        <w:rFonts w:ascii="Symbol" w:hAnsi="Symbol" w:hint="default"/>
      </w:rPr>
    </w:lvl>
    <w:lvl w:ilvl="4" w:tplc="041B0003" w:tentative="1">
      <w:start w:val="1"/>
      <w:numFmt w:val="bullet"/>
      <w:lvlText w:val="o"/>
      <w:lvlJc w:val="left"/>
      <w:pPr>
        <w:tabs>
          <w:tab w:val="num" w:pos="2520"/>
        </w:tabs>
        <w:ind w:left="2520" w:hanging="360"/>
      </w:pPr>
      <w:rPr>
        <w:rFonts w:ascii="Courier New" w:hAnsi="Courier New" w:cs="Courier New" w:hint="default"/>
      </w:rPr>
    </w:lvl>
    <w:lvl w:ilvl="5" w:tplc="041B0005" w:tentative="1">
      <w:start w:val="1"/>
      <w:numFmt w:val="bullet"/>
      <w:lvlText w:val=""/>
      <w:lvlJc w:val="left"/>
      <w:pPr>
        <w:tabs>
          <w:tab w:val="num" w:pos="3240"/>
        </w:tabs>
        <w:ind w:left="3240" w:hanging="360"/>
      </w:pPr>
      <w:rPr>
        <w:rFonts w:ascii="Wingdings" w:hAnsi="Wingdings" w:hint="default"/>
      </w:rPr>
    </w:lvl>
    <w:lvl w:ilvl="6" w:tplc="041B0001" w:tentative="1">
      <w:start w:val="1"/>
      <w:numFmt w:val="bullet"/>
      <w:lvlText w:val=""/>
      <w:lvlJc w:val="left"/>
      <w:pPr>
        <w:tabs>
          <w:tab w:val="num" w:pos="3960"/>
        </w:tabs>
        <w:ind w:left="3960" w:hanging="360"/>
      </w:pPr>
      <w:rPr>
        <w:rFonts w:ascii="Symbol" w:hAnsi="Symbol" w:hint="default"/>
      </w:rPr>
    </w:lvl>
    <w:lvl w:ilvl="7" w:tplc="041B0003" w:tentative="1">
      <w:start w:val="1"/>
      <w:numFmt w:val="bullet"/>
      <w:lvlText w:val="o"/>
      <w:lvlJc w:val="left"/>
      <w:pPr>
        <w:tabs>
          <w:tab w:val="num" w:pos="4680"/>
        </w:tabs>
        <w:ind w:left="4680" w:hanging="360"/>
      </w:pPr>
      <w:rPr>
        <w:rFonts w:ascii="Courier New" w:hAnsi="Courier New" w:cs="Courier New" w:hint="default"/>
      </w:rPr>
    </w:lvl>
    <w:lvl w:ilvl="8" w:tplc="041B0005" w:tentative="1">
      <w:start w:val="1"/>
      <w:numFmt w:val="bullet"/>
      <w:lvlText w:val=""/>
      <w:lvlJc w:val="left"/>
      <w:pPr>
        <w:tabs>
          <w:tab w:val="num" w:pos="5400"/>
        </w:tabs>
        <w:ind w:left="5400" w:hanging="360"/>
      </w:pPr>
      <w:rPr>
        <w:rFonts w:ascii="Wingdings" w:hAnsi="Wingdings" w:hint="default"/>
      </w:rPr>
    </w:lvl>
  </w:abstractNum>
  <w:abstractNum w:abstractNumId="5">
    <w:nsid w:val="12FE41B6"/>
    <w:multiLevelType w:val="hybridMultilevel"/>
    <w:tmpl w:val="597657A4"/>
    <w:lvl w:ilvl="0" w:tplc="035A0246">
      <w:start w:val="1"/>
      <w:numFmt w:val="bullet"/>
      <w:lvlText w:val="–"/>
      <w:lvlJc w:val="left"/>
      <w:pPr>
        <w:tabs>
          <w:tab w:val="num" w:pos="720"/>
        </w:tabs>
        <w:ind w:left="720" w:hanging="360"/>
      </w:pPr>
      <w:rPr>
        <w:rFonts w:ascii="Arial" w:eastAsia="Times New Roman" w:hAnsi="Arial" w:cs="Aria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6">
    <w:nsid w:val="142B6A92"/>
    <w:multiLevelType w:val="hybridMultilevel"/>
    <w:tmpl w:val="77ECF3A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42D2CF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8">
    <w:nsid w:val="24A74FDE"/>
    <w:multiLevelType w:val="hybridMultilevel"/>
    <w:tmpl w:val="83605B06"/>
    <w:lvl w:ilvl="0" w:tplc="696E3AB6">
      <w:start w:val="459"/>
      <w:numFmt w:val="bullet"/>
      <w:lvlText w:val="-"/>
      <w:lvlJc w:val="left"/>
      <w:pPr>
        <w:tabs>
          <w:tab w:val="num" w:pos="362"/>
        </w:tabs>
        <w:ind w:left="362" w:hanging="360"/>
      </w:pPr>
      <w:rPr>
        <w:rFonts w:hint="default"/>
      </w:rPr>
    </w:lvl>
    <w:lvl w:ilvl="1" w:tplc="04050003" w:tentative="1">
      <w:start w:val="1"/>
      <w:numFmt w:val="bullet"/>
      <w:lvlText w:val="o"/>
      <w:lvlJc w:val="left"/>
      <w:pPr>
        <w:tabs>
          <w:tab w:val="num" w:pos="1790"/>
        </w:tabs>
        <w:ind w:left="1790" w:hanging="360"/>
      </w:pPr>
      <w:rPr>
        <w:rFonts w:ascii="Courier New" w:hAnsi="Courier New" w:hint="default"/>
      </w:rPr>
    </w:lvl>
    <w:lvl w:ilvl="2" w:tplc="04050005" w:tentative="1">
      <w:start w:val="1"/>
      <w:numFmt w:val="bullet"/>
      <w:lvlText w:val=""/>
      <w:lvlJc w:val="left"/>
      <w:pPr>
        <w:tabs>
          <w:tab w:val="num" w:pos="2510"/>
        </w:tabs>
        <w:ind w:left="2510" w:hanging="360"/>
      </w:pPr>
      <w:rPr>
        <w:rFonts w:ascii="Wingdings" w:hAnsi="Wingdings" w:hint="default"/>
      </w:rPr>
    </w:lvl>
    <w:lvl w:ilvl="3" w:tplc="04050001" w:tentative="1">
      <w:start w:val="1"/>
      <w:numFmt w:val="bullet"/>
      <w:lvlText w:val=""/>
      <w:lvlJc w:val="left"/>
      <w:pPr>
        <w:tabs>
          <w:tab w:val="num" w:pos="3230"/>
        </w:tabs>
        <w:ind w:left="3230" w:hanging="360"/>
      </w:pPr>
      <w:rPr>
        <w:rFonts w:ascii="Symbol" w:hAnsi="Symbol" w:hint="default"/>
      </w:rPr>
    </w:lvl>
    <w:lvl w:ilvl="4" w:tplc="04050003" w:tentative="1">
      <w:start w:val="1"/>
      <w:numFmt w:val="bullet"/>
      <w:lvlText w:val="o"/>
      <w:lvlJc w:val="left"/>
      <w:pPr>
        <w:tabs>
          <w:tab w:val="num" w:pos="3950"/>
        </w:tabs>
        <w:ind w:left="3950" w:hanging="360"/>
      </w:pPr>
      <w:rPr>
        <w:rFonts w:ascii="Courier New" w:hAnsi="Courier New" w:hint="default"/>
      </w:rPr>
    </w:lvl>
    <w:lvl w:ilvl="5" w:tplc="04050005" w:tentative="1">
      <w:start w:val="1"/>
      <w:numFmt w:val="bullet"/>
      <w:lvlText w:val=""/>
      <w:lvlJc w:val="left"/>
      <w:pPr>
        <w:tabs>
          <w:tab w:val="num" w:pos="4670"/>
        </w:tabs>
        <w:ind w:left="4670" w:hanging="360"/>
      </w:pPr>
      <w:rPr>
        <w:rFonts w:ascii="Wingdings" w:hAnsi="Wingdings" w:hint="default"/>
      </w:rPr>
    </w:lvl>
    <w:lvl w:ilvl="6" w:tplc="04050001" w:tentative="1">
      <w:start w:val="1"/>
      <w:numFmt w:val="bullet"/>
      <w:lvlText w:val=""/>
      <w:lvlJc w:val="left"/>
      <w:pPr>
        <w:tabs>
          <w:tab w:val="num" w:pos="5390"/>
        </w:tabs>
        <w:ind w:left="5390" w:hanging="360"/>
      </w:pPr>
      <w:rPr>
        <w:rFonts w:ascii="Symbol" w:hAnsi="Symbol" w:hint="default"/>
      </w:rPr>
    </w:lvl>
    <w:lvl w:ilvl="7" w:tplc="04050003" w:tentative="1">
      <w:start w:val="1"/>
      <w:numFmt w:val="bullet"/>
      <w:lvlText w:val="o"/>
      <w:lvlJc w:val="left"/>
      <w:pPr>
        <w:tabs>
          <w:tab w:val="num" w:pos="6110"/>
        </w:tabs>
        <w:ind w:left="6110" w:hanging="360"/>
      </w:pPr>
      <w:rPr>
        <w:rFonts w:ascii="Courier New" w:hAnsi="Courier New" w:hint="default"/>
      </w:rPr>
    </w:lvl>
    <w:lvl w:ilvl="8" w:tplc="04050005" w:tentative="1">
      <w:start w:val="1"/>
      <w:numFmt w:val="bullet"/>
      <w:lvlText w:val=""/>
      <w:lvlJc w:val="left"/>
      <w:pPr>
        <w:tabs>
          <w:tab w:val="num" w:pos="6830"/>
        </w:tabs>
        <w:ind w:left="6830" w:hanging="360"/>
      </w:pPr>
      <w:rPr>
        <w:rFonts w:ascii="Wingdings" w:hAnsi="Wingdings" w:hint="default"/>
      </w:rPr>
    </w:lvl>
  </w:abstractNum>
  <w:abstractNum w:abstractNumId="9">
    <w:nsid w:val="269E32F0"/>
    <w:multiLevelType w:val="multilevel"/>
    <w:tmpl w:val="70F86080"/>
    <w:lvl w:ilvl="0">
      <w:start w:val="1"/>
      <w:numFmt w:val="bullet"/>
      <w:lvlText w:val=""/>
      <w:lvlJc w:val="left"/>
      <w:pPr>
        <w:tabs>
          <w:tab w:val="num" w:pos="1068"/>
        </w:tabs>
        <w:ind w:left="1068" w:hanging="360"/>
      </w:pPr>
      <w:rPr>
        <w:rFonts w:ascii="Symbol" w:hAnsi="Symbol" w:hint="default"/>
      </w:rPr>
    </w:lvl>
    <w:lvl w:ilvl="1">
      <w:start w:val="1"/>
      <w:numFmt w:val="bullet"/>
      <w:lvlText w:val="o"/>
      <w:lvlJc w:val="left"/>
      <w:pPr>
        <w:tabs>
          <w:tab w:val="num" w:pos="1788"/>
        </w:tabs>
        <w:ind w:left="1788" w:hanging="360"/>
      </w:pPr>
      <w:rPr>
        <w:rFonts w:ascii="Courier New" w:hAnsi="Courier New" w:hint="default"/>
      </w:rPr>
    </w:lvl>
    <w:lvl w:ilvl="2">
      <w:start w:val="1"/>
      <w:numFmt w:val="bullet"/>
      <w:lvlText w:val=""/>
      <w:lvlJc w:val="left"/>
      <w:pPr>
        <w:tabs>
          <w:tab w:val="num" w:pos="2508"/>
        </w:tabs>
        <w:ind w:left="2508" w:hanging="360"/>
      </w:pPr>
      <w:rPr>
        <w:rFonts w:ascii="Wingdings" w:hAnsi="Wingdings" w:hint="default"/>
      </w:rPr>
    </w:lvl>
    <w:lvl w:ilvl="3">
      <w:start w:val="1"/>
      <w:numFmt w:val="bullet"/>
      <w:lvlText w:val=""/>
      <w:lvlJc w:val="left"/>
      <w:pPr>
        <w:tabs>
          <w:tab w:val="num" w:pos="3228"/>
        </w:tabs>
        <w:ind w:left="3228" w:hanging="360"/>
      </w:pPr>
      <w:rPr>
        <w:rFonts w:ascii="Symbol" w:hAnsi="Symbol" w:hint="default"/>
      </w:rPr>
    </w:lvl>
    <w:lvl w:ilvl="4">
      <w:start w:val="1"/>
      <w:numFmt w:val="bullet"/>
      <w:lvlText w:val="o"/>
      <w:lvlJc w:val="left"/>
      <w:pPr>
        <w:tabs>
          <w:tab w:val="num" w:pos="3948"/>
        </w:tabs>
        <w:ind w:left="3948" w:hanging="360"/>
      </w:pPr>
      <w:rPr>
        <w:rFonts w:ascii="Courier New" w:hAnsi="Courier New" w:hint="default"/>
      </w:rPr>
    </w:lvl>
    <w:lvl w:ilvl="5">
      <w:start w:val="1"/>
      <w:numFmt w:val="bullet"/>
      <w:lvlText w:val=""/>
      <w:lvlJc w:val="left"/>
      <w:pPr>
        <w:tabs>
          <w:tab w:val="num" w:pos="4668"/>
        </w:tabs>
        <w:ind w:left="4668" w:hanging="360"/>
      </w:pPr>
      <w:rPr>
        <w:rFonts w:ascii="Wingdings" w:hAnsi="Wingdings" w:hint="default"/>
      </w:rPr>
    </w:lvl>
    <w:lvl w:ilvl="6">
      <w:start w:val="1"/>
      <w:numFmt w:val="bullet"/>
      <w:lvlText w:val=""/>
      <w:lvlJc w:val="left"/>
      <w:pPr>
        <w:tabs>
          <w:tab w:val="num" w:pos="5388"/>
        </w:tabs>
        <w:ind w:left="5388" w:hanging="360"/>
      </w:pPr>
      <w:rPr>
        <w:rFonts w:ascii="Symbol" w:hAnsi="Symbol" w:hint="default"/>
      </w:rPr>
    </w:lvl>
    <w:lvl w:ilvl="7">
      <w:start w:val="1"/>
      <w:numFmt w:val="bullet"/>
      <w:lvlText w:val="o"/>
      <w:lvlJc w:val="left"/>
      <w:pPr>
        <w:tabs>
          <w:tab w:val="num" w:pos="6108"/>
        </w:tabs>
        <w:ind w:left="6108" w:hanging="360"/>
      </w:pPr>
      <w:rPr>
        <w:rFonts w:ascii="Courier New" w:hAnsi="Courier New" w:hint="default"/>
      </w:rPr>
    </w:lvl>
    <w:lvl w:ilvl="8">
      <w:start w:val="1"/>
      <w:numFmt w:val="bullet"/>
      <w:lvlText w:val=""/>
      <w:lvlJc w:val="left"/>
      <w:pPr>
        <w:tabs>
          <w:tab w:val="num" w:pos="6828"/>
        </w:tabs>
        <w:ind w:left="6828" w:hanging="360"/>
      </w:pPr>
      <w:rPr>
        <w:rFonts w:ascii="Wingdings" w:hAnsi="Wingdings" w:hint="default"/>
      </w:rPr>
    </w:lvl>
  </w:abstractNum>
  <w:abstractNum w:abstractNumId="10">
    <w:nsid w:val="2ABF11A0"/>
    <w:multiLevelType w:val="hybridMultilevel"/>
    <w:tmpl w:val="8918DC1E"/>
    <w:lvl w:ilvl="0" w:tplc="D916D36C">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1">
    <w:nsid w:val="2E221622"/>
    <w:multiLevelType w:val="hybridMultilevel"/>
    <w:tmpl w:val="70F86080"/>
    <w:lvl w:ilvl="0" w:tplc="04050001">
      <w:start w:val="1"/>
      <w:numFmt w:val="bullet"/>
      <w:lvlText w:val=""/>
      <w:lvlJc w:val="left"/>
      <w:pPr>
        <w:tabs>
          <w:tab w:val="num" w:pos="1068"/>
        </w:tabs>
        <w:ind w:left="1068" w:hanging="360"/>
      </w:pPr>
      <w:rPr>
        <w:rFonts w:ascii="Symbol" w:hAnsi="Symbol" w:hint="default"/>
      </w:rPr>
    </w:lvl>
    <w:lvl w:ilvl="1" w:tplc="04050003" w:tentative="1">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2">
    <w:nsid w:val="2E3E3498"/>
    <w:multiLevelType w:val="hybridMultilevel"/>
    <w:tmpl w:val="AF5A7BDA"/>
    <w:lvl w:ilvl="0" w:tplc="B3F8AEA2">
      <w:start w:val="1"/>
      <w:numFmt w:val="bullet"/>
      <w:lvlText w:val=""/>
      <w:lvlJc w:val="left"/>
      <w:pPr>
        <w:tabs>
          <w:tab w:val="num" w:pos="360"/>
        </w:tabs>
        <w:ind w:left="360" w:hanging="360"/>
      </w:pPr>
      <w:rPr>
        <w:rFonts w:ascii="Wingdings" w:hAnsi="Wingdings" w:hint="default"/>
      </w:rPr>
    </w:lvl>
    <w:lvl w:ilvl="1" w:tplc="041B0003" w:tentative="1">
      <w:start w:val="1"/>
      <w:numFmt w:val="bullet"/>
      <w:lvlText w:val="o"/>
      <w:lvlJc w:val="left"/>
      <w:pPr>
        <w:tabs>
          <w:tab w:val="num" w:pos="360"/>
        </w:tabs>
        <w:ind w:left="360" w:hanging="360"/>
      </w:pPr>
      <w:rPr>
        <w:rFonts w:ascii="Courier New" w:hAnsi="Courier New" w:cs="Courier New" w:hint="default"/>
      </w:rPr>
    </w:lvl>
    <w:lvl w:ilvl="2" w:tplc="041B0005" w:tentative="1">
      <w:start w:val="1"/>
      <w:numFmt w:val="bullet"/>
      <w:lvlText w:val=""/>
      <w:lvlJc w:val="left"/>
      <w:pPr>
        <w:tabs>
          <w:tab w:val="num" w:pos="1080"/>
        </w:tabs>
        <w:ind w:left="1080" w:hanging="360"/>
      </w:pPr>
      <w:rPr>
        <w:rFonts w:ascii="Wingdings" w:hAnsi="Wingdings" w:hint="default"/>
      </w:rPr>
    </w:lvl>
    <w:lvl w:ilvl="3" w:tplc="041B0001" w:tentative="1">
      <w:start w:val="1"/>
      <w:numFmt w:val="bullet"/>
      <w:lvlText w:val=""/>
      <w:lvlJc w:val="left"/>
      <w:pPr>
        <w:tabs>
          <w:tab w:val="num" w:pos="1800"/>
        </w:tabs>
        <w:ind w:left="1800" w:hanging="360"/>
      </w:pPr>
      <w:rPr>
        <w:rFonts w:ascii="Symbol" w:hAnsi="Symbol" w:hint="default"/>
      </w:rPr>
    </w:lvl>
    <w:lvl w:ilvl="4" w:tplc="041B0003" w:tentative="1">
      <w:start w:val="1"/>
      <w:numFmt w:val="bullet"/>
      <w:lvlText w:val="o"/>
      <w:lvlJc w:val="left"/>
      <w:pPr>
        <w:tabs>
          <w:tab w:val="num" w:pos="2520"/>
        </w:tabs>
        <w:ind w:left="2520" w:hanging="360"/>
      </w:pPr>
      <w:rPr>
        <w:rFonts w:ascii="Courier New" w:hAnsi="Courier New" w:cs="Courier New" w:hint="default"/>
      </w:rPr>
    </w:lvl>
    <w:lvl w:ilvl="5" w:tplc="041B0005" w:tentative="1">
      <w:start w:val="1"/>
      <w:numFmt w:val="bullet"/>
      <w:lvlText w:val=""/>
      <w:lvlJc w:val="left"/>
      <w:pPr>
        <w:tabs>
          <w:tab w:val="num" w:pos="3240"/>
        </w:tabs>
        <w:ind w:left="3240" w:hanging="360"/>
      </w:pPr>
      <w:rPr>
        <w:rFonts w:ascii="Wingdings" w:hAnsi="Wingdings" w:hint="default"/>
      </w:rPr>
    </w:lvl>
    <w:lvl w:ilvl="6" w:tplc="041B0001" w:tentative="1">
      <w:start w:val="1"/>
      <w:numFmt w:val="bullet"/>
      <w:lvlText w:val=""/>
      <w:lvlJc w:val="left"/>
      <w:pPr>
        <w:tabs>
          <w:tab w:val="num" w:pos="3960"/>
        </w:tabs>
        <w:ind w:left="3960" w:hanging="360"/>
      </w:pPr>
      <w:rPr>
        <w:rFonts w:ascii="Symbol" w:hAnsi="Symbol" w:hint="default"/>
      </w:rPr>
    </w:lvl>
    <w:lvl w:ilvl="7" w:tplc="041B0003" w:tentative="1">
      <w:start w:val="1"/>
      <w:numFmt w:val="bullet"/>
      <w:lvlText w:val="o"/>
      <w:lvlJc w:val="left"/>
      <w:pPr>
        <w:tabs>
          <w:tab w:val="num" w:pos="4680"/>
        </w:tabs>
        <w:ind w:left="4680" w:hanging="360"/>
      </w:pPr>
      <w:rPr>
        <w:rFonts w:ascii="Courier New" w:hAnsi="Courier New" w:cs="Courier New" w:hint="default"/>
      </w:rPr>
    </w:lvl>
    <w:lvl w:ilvl="8" w:tplc="041B0005" w:tentative="1">
      <w:start w:val="1"/>
      <w:numFmt w:val="bullet"/>
      <w:lvlText w:val=""/>
      <w:lvlJc w:val="left"/>
      <w:pPr>
        <w:tabs>
          <w:tab w:val="num" w:pos="5400"/>
        </w:tabs>
        <w:ind w:left="5400" w:hanging="360"/>
      </w:pPr>
      <w:rPr>
        <w:rFonts w:ascii="Wingdings" w:hAnsi="Wingdings" w:hint="default"/>
      </w:rPr>
    </w:lvl>
  </w:abstractNum>
  <w:abstractNum w:abstractNumId="13">
    <w:nsid w:val="3FA56FD4"/>
    <w:multiLevelType w:val="multilevel"/>
    <w:tmpl w:val="AE16F106"/>
    <w:lvl w:ilvl="0">
      <w:start w:val="4"/>
      <w:numFmt w:val="decimal"/>
      <w:lvlText w:val="%1."/>
      <w:lvlJc w:val="left"/>
      <w:pPr>
        <w:tabs>
          <w:tab w:val="num" w:pos="708"/>
        </w:tabs>
        <w:ind w:left="708" w:hanging="708"/>
      </w:pPr>
      <w:rPr>
        <w:rFonts w:hint="default"/>
      </w:rPr>
    </w:lvl>
    <w:lvl w:ilvl="1">
      <w:start w:val="1"/>
      <w:numFmt w:val="decimal"/>
      <w:lvlText w:val="%1.%2."/>
      <w:lvlJc w:val="left"/>
      <w:pPr>
        <w:tabs>
          <w:tab w:val="num" w:pos="708"/>
        </w:tabs>
        <w:ind w:left="708" w:hanging="708"/>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41F05854"/>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15">
    <w:nsid w:val="454646C1"/>
    <w:multiLevelType w:val="hybridMultilevel"/>
    <w:tmpl w:val="17CA182C"/>
    <w:lvl w:ilvl="0" w:tplc="F998D2FE">
      <w:start w:val="1"/>
      <w:numFmt w:val="bullet"/>
      <w:lvlText w:val=""/>
      <w:lvlJc w:val="left"/>
      <w:pPr>
        <w:tabs>
          <w:tab w:val="num" w:pos="720"/>
        </w:tabs>
        <w:ind w:left="720" w:hanging="360"/>
      </w:pPr>
      <w:rPr>
        <w:rFonts w:ascii="Wingdings" w:hAnsi="Wingdings" w:hint="default"/>
      </w:rPr>
    </w:lvl>
    <w:lvl w:ilvl="1" w:tplc="041B0003" w:tentative="1">
      <w:start w:val="1"/>
      <w:numFmt w:val="bullet"/>
      <w:lvlText w:val="o"/>
      <w:lvlJc w:val="left"/>
      <w:pPr>
        <w:tabs>
          <w:tab w:val="num" w:pos="1514"/>
        </w:tabs>
        <w:ind w:left="1514" w:hanging="360"/>
      </w:pPr>
      <w:rPr>
        <w:rFonts w:ascii="Courier New" w:hAnsi="Courier New" w:cs="Courier New" w:hint="default"/>
      </w:rPr>
    </w:lvl>
    <w:lvl w:ilvl="2" w:tplc="041B0005" w:tentative="1">
      <w:start w:val="1"/>
      <w:numFmt w:val="bullet"/>
      <w:lvlText w:val=""/>
      <w:lvlJc w:val="left"/>
      <w:pPr>
        <w:tabs>
          <w:tab w:val="num" w:pos="2234"/>
        </w:tabs>
        <w:ind w:left="2234" w:hanging="360"/>
      </w:pPr>
      <w:rPr>
        <w:rFonts w:ascii="Wingdings" w:hAnsi="Wingdings" w:hint="default"/>
      </w:rPr>
    </w:lvl>
    <w:lvl w:ilvl="3" w:tplc="041B0001" w:tentative="1">
      <w:start w:val="1"/>
      <w:numFmt w:val="bullet"/>
      <w:lvlText w:val=""/>
      <w:lvlJc w:val="left"/>
      <w:pPr>
        <w:tabs>
          <w:tab w:val="num" w:pos="2954"/>
        </w:tabs>
        <w:ind w:left="2954" w:hanging="360"/>
      </w:pPr>
      <w:rPr>
        <w:rFonts w:ascii="Symbol" w:hAnsi="Symbol" w:hint="default"/>
      </w:rPr>
    </w:lvl>
    <w:lvl w:ilvl="4" w:tplc="041B0003" w:tentative="1">
      <w:start w:val="1"/>
      <w:numFmt w:val="bullet"/>
      <w:lvlText w:val="o"/>
      <w:lvlJc w:val="left"/>
      <w:pPr>
        <w:tabs>
          <w:tab w:val="num" w:pos="3674"/>
        </w:tabs>
        <w:ind w:left="3674" w:hanging="360"/>
      </w:pPr>
      <w:rPr>
        <w:rFonts w:ascii="Courier New" w:hAnsi="Courier New" w:cs="Courier New" w:hint="default"/>
      </w:rPr>
    </w:lvl>
    <w:lvl w:ilvl="5" w:tplc="041B0005" w:tentative="1">
      <w:start w:val="1"/>
      <w:numFmt w:val="bullet"/>
      <w:lvlText w:val=""/>
      <w:lvlJc w:val="left"/>
      <w:pPr>
        <w:tabs>
          <w:tab w:val="num" w:pos="4394"/>
        </w:tabs>
        <w:ind w:left="4394" w:hanging="360"/>
      </w:pPr>
      <w:rPr>
        <w:rFonts w:ascii="Wingdings" w:hAnsi="Wingdings" w:hint="default"/>
      </w:rPr>
    </w:lvl>
    <w:lvl w:ilvl="6" w:tplc="041B0001" w:tentative="1">
      <w:start w:val="1"/>
      <w:numFmt w:val="bullet"/>
      <w:lvlText w:val=""/>
      <w:lvlJc w:val="left"/>
      <w:pPr>
        <w:tabs>
          <w:tab w:val="num" w:pos="5114"/>
        </w:tabs>
        <w:ind w:left="5114" w:hanging="360"/>
      </w:pPr>
      <w:rPr>
        <w:rFonts w:ascii="Symbol" w:hAnsi="Symbol" w:hint="default"/>
      </w:rPr>
    </w:lvl>
    <w:lvl w:ilvl="7" w:tplc="041B0003" w:tentative="1">
      <w:start w:val="1"/>
      <w:numFmt w:val="bullet"/>
      <w:lvlText w:val="o"/>
      <w:lvlJc w:val="left"/>
      <w:pPr>
        <w:tabs>
          <w:tab w:val="num" w:pos="5834"/>
        </w:tabs>
        <w:ind w:left="5834" w:hanging="360"/>
      </w:pPr>
      <w:rPr>
        <w:rFonts w:ascii="Courier New" w:hAnsi="Courier New" w:cs="Courier New" w:hint="default"/>
      </w:rPr>
    </w:lvl>
    <w:lvl w:ilvl="8" w:tplc="041B0005" w:tentative="1">
      <w:start w:val="1"/>
      <w:numFmt w:val="bullet"/>
      <w:lvlText w:val=""/>
      <w:lvlJc w:val="left"/>
      <w:pPr>
        <w:tabs>
          <w:tab w:val="num" w:pos="6554"/>
        </w:tabs>
        <w:ind w:left="6554" w:hanging="360"/>
      </w:pPr>
      <w:rPr>
        <w:rFonts w:ascii="Wingdings" w:hAnsi="Wingdings" w:hint="default"/>
      </w:rPr>
    </w:lvl>
  </w:abstractNum>
  <w:abstractNum w:abstractNumId="16">
    <w:nsid w:val="46404BA7"/>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17">
    <w:nsid w:val="4A556F89"/>
    <w:multiLevelType w:val="hybridMultilevel"/>
    <w:tmpl w:val="2EACE428"/>
    <w:lvl w:ilvl="0" w:tplc="035A0246">
      <w:start w:val="1"/>
      <w:numFmt w:val="bullet"/>
      <w:lvlText w:val="–"/>
      <w:lvlJc w:val="left"/>
      <w:pPr>
        <w:tabs>
          <w:tab w:val="num" w:pos="720"/>
        </w:tabs>
        <w:ind w:left="720" w:hanging="360"/>
      </w:pPr>
      <w:rPr>
        <w:rFonts w:ascii="Arial" w:eastAsia="Times New Roman" w:hAnsi="Arial" w:cs="Aria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8">
    <w:nsid w:val="4D295238"/>
    <w:multiLevelType w:val="hybridMultilevel"/>
    <w:tmpl w:val="0478E81C"/>
    <w:lvl w:ilvl="0" w:tplc="696E3AB6">
      <w:start w:val="459"/>
      <w:numFmt w:val="bullet"/>
      <w:lvlText w:val="-"/>
      <w:lvlJc w:val="left"/>
      <w:pPr>
        <w:ind w:left="360" w:hanging="360"/>
      </w:pPr>
      <w:rPr>
        <w:rFonts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9">
    <w:nsid w:val="58D35189"/>
    <w:multiLevelType w:val="hybridMultilevel"/>
    <w:tmpl w:val="561A9CD0"/>
    <w:lvl w:ilvl="0" w:tplc="F998D2FE">
      <w:start w:val="1"/>
      <w:numFmt w:val="bullet"/>
      <w:lvlText w:val=""/>
      <w:lvlJc w:val="left"/>
      <w:pPr>
        <w:tabs>
          <w:tab w:val="num" w:pos="720"/>
        </w:tabs>
        <w:ind w:left="720" w:hanging="360"/>
      </w:pPr>
      <w:rPr>
        <w:rFonts w:ascii="Wingdings" w:hAnsi="Wingdings"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0">
    <w:nsid w:val="5C2D626E"/>
    <w:multiLevelType w:val="hybridMultilevel"/>
    <w:tmpl w:val="B03A4ABC"/>
    <w:lvl w:ilvl="0" w:tplc="B3F8AEA2">
      <w:start w:val="1"/>
      <w:numFmt w:val="bullet"/>
      <w:lvlText w:val=""/>
      <w:lvlJc w:val="left"/>
      <w:pPr>
        <w:tabs>
          <w:tab w:val="num" w:pos="360"/>
        </w:tabs>
        <w:ind w:left="360" w:hanging="360"/>
      </w:pPr>
      <w:rPr>
        <w:rFonts w:ascii="Wingdings" w:hAnsi="Wingdings" w:hint="default"/>
      </w:rPr>
    </w:lvl>
    <w:lvl w:ilvl="1" w:tplc="041B0003" w:tentative="1">
      <w:start w:val="1"/>
      <w:numFmt w:val="bullet"/>
      <w:lvlText w:val="o"/>
      <w:lvlJc w:val="left"/>
      <w:pPr>
        <w:tabs>
          <w:tab w:val="num" w:pos="360"/>
        </w:tabs>
        <w:ind w:left="360" w:hanging="360"/>
      </w:pPr>
      <w:rPr>
        <w:rFonts w:ascii="Courier New" w:hAnsi="Courier New" w:cs="Courier New" w:hint="default"/>
      </w:rPr>
    </w:lvl>
    <w:lvl w:ilvl="2" w:tplc="041B0005" w:tentative="1">
      <w:start w:val="1"/>
      <w:numFmt w:val="bullet"/>
      <w:lvlText w:val=""/>
      <w:lvlJc w:val="left"/>
      <w:pPr>
        <w:tabs>
          <w:tab w:val="num" w:pos="1080"/>
        </w:tabs>
        <w:ind w:left="1080" w:hanging="360"/>
      </w:pPr>
      <w:rPr>
        <w:rFonts w:ascii="Wingdings" w:hAnsi="Wingdings" w:hint="default"/>
      </w:rPr>
    </w:lvl>
    <w:lvl w:ilvl="3" w:tplc="041B0001" w:tentative="1">
      <w:start w:val="1"/>
      <w:numFmt w:val="bullet"/>
      <w:lvlText w:val=""/>
      <w:lvlJc w:val="left"/>
      <w:pPr>
        <w:tabs>
          <w:tab w:val="num" w:pos="1800"/>
        </w:tabs>
        <w:ind w:left="1800" w:hanging="360"/>
      </w:pPr>
      <w:rPr>
        <w:rFonts w:ascii="Symbol" w:hAnsi="Symbol" w:hint="default"/>
      </w:rPr>
    </w:lvl>
    <w:lvl w:ilvl="4" w:tplc="041B0003" w:tentative="1">
      <w:start w:val="1"/>
      <w:numFmt w:val="bullet"/>
      <w:lvlText w:val="o"/>
      <w:lvlJc w:val="left"/>
      <w:pPr>
        <w:tabs>
          <w:tab w:val="num" w:pos="2520"/>
        </w:tabs>
        <w:ind w:left="2520" w:hanging="360"/>
      </w:pPr>
      <w:rPr>
        <w:rFonts w:ascii="Courier New" w:hAnsi="Courier New" w:cs="Courier New" w:hint="default"/>
      </w:rPr>
    </w:lvl>
    <w:lvl w:ilvl="5" w:tplc="041B0005" w:tentative="1">
      <w:start w:val="1"/>
      <w:numFmt w:val="bullet"/>
      <w:lvlText w:val=""/>
      <w:lvlJc w:val="left"/>
      <w:pPr>
        <w:tabs>
          <w:tab w:val="num" w:pos="3240"/>
        </w:tabs>
        <w:ind w:left="3240" w:hanging="360"/>
      </w:pPr>
      <w:rPr>
        <w:rFonts w:ascii="Wingdings" w:hAnsi="Wingdings" w:hint="default"/>
      </w:rPr>
    </w:lvl>
    <w:lvl w:ilvl="6" w:tplc="041B0001" w:tentative="1">
      <w:start w:val="1"/>
      <w:numFmt w:val="bullet"/>
      <w:lvlText w:val=""/>
      <w:lvlJc w:val="left"/>
      <w:pPr>
        <w:tabs>
          <w:tab w:val="num" w:pos="3960"/>
        </w:tabs>
        <w:ind w:left="3960" w:hanging="360"/>
      </w:pPr>
      <w:rPr>
        <w:rFonts w:ascii="Symbol" w:hAnsi="Symbol" w:hint="default"/>
      </w:rPr>
    </w:lvl>
    <w:lvl w:ilvl="7" w:tplc="041B0003" w:tentative="1">
      <w:start w:val="1"/>
      <w:numFmt w:val="bullet"/>
      <w:lvlText w:val="o"/>
      <w:lvlJc w:val="left"/>
      <w:pPr>
        <w:tabs>
          <w:tab w:val="num" w:pos="4680"/>
        </w:tabs>
        <w:ind w:left="4680" w:hanging="360"/>
      </w:pPr>
      <w:rPr>
        <w:rFonts w:ascii="Courier New" w:hAnsi="Courier New" w:cs="Courier New" w:hint="default"/>
      </w:rPr>
    </w:lvl>
    <w:lvl w:ilvl="8" w:tplc="041B0005" w:tentative="1">
      <w:start w:val="1"/>
      <w:numFmt w:val="bullet"/>
      <w:lvlText w:val=""/>
      <w:lvlJc w:val="left"/>
      <w:pPr>
        <w:tabs>
          <w:tab w:val="num" w:pos="5400"/>
        </w:tabs>
        <w:ind w:left="5400" w:hanging="360"/>
      </w:pPr>
      <w:rPr>
        <w:rFonts w:ascii="Wingdings" w:hAnsi="Wingdings" w:hint="default"/>
      </w:rPr>
    </w:lvl>
  </w:abstractNum>
  <w:abstractNum w:abstractNumId="21">
    <w:nsid w:val="5DF60222"/>
    <w:multiLevelType w:val="hybridMultilevel"/>
    <w:tmpl w:val="7C6CA24E"/>
    <w:lvl w:ilvl="0" w:tplc="BDCE213C">
      <w:numFmt w:val="bullet"/>
      <w:lvlText w:val="-"/>
      <w:lvlJc w:val="left"/>
      <w:pPr>
        <w:tabs>
          <w:tab w:val="num" w:pos="434"/>
        </w:tabs>
        <w:ind w:left="434" w:hanging="360"/>
      </w:pPr>
      <w:rPr>
        <w:rFonts w:ascii="Times New Roman" w:eastAsia="Times New Roman" w:hAnsi="Times New Roman" w:cs="Times New Roman" w:hint="default"/>
      </w:rPr>
    </w:lvl>
    <w:lvl w:ilvl="1" w:tplc="041B0003" w:tentative="1">
      <w:start w:val="1"/>
      <w:numFmt w:val="bullet"/>
      <w:lvlText w:val="o"/>
      <w:lvlJc w:val="left"/>
      <w:pPr>
        <w:tabs>
          <w:tab w:val="num" w:pos="1154"/>
        </w:tabs>
        <w:ind w:left="1154" w:hanging="360"/>
      </w:pPr>
      <w:rPr>
        <w:rFonts w:ascii="Courier New" w:hAnsi="Courier New" w:cs="Courier New" w:hint="default"/>
      </w:rPr>
    </w:lvl>
    <w:lvl w:ilvl="2" w:tplc="041B0005" w:tentative="1">
      <w:start w:val="1"/>
      <w:numFmt w:val="bullet"/>
      <w:lvlText w:val=""/>
      <w:lvlJc w:val="left"/>
      <w:pPr>
        <w:tabs>
          <w:tab w:val="num" w:pos="1874"/>
        </w:tabs>
        <w:ind w:left="1874" w:hanging="360"/>
      </w:pPr>
      <w:rPr>
        <w:rFonts w:ascii="Wingdings" w:hAnsi="Wingdings" w:hint="default"/>
      </w:rPr>
    </w:lvl>
    <w:lvl w:ilvl="3" w:tplc="041B0001" w:tentative="1">
      <w:start w:val="1"/>
      <w:numFmt w:val="bullet"/>
      <w:lvlText w:val=""/>
      <w:lvlJc w:val="left"/>
      <w:pPr>
        <w:tabs>
          <w:tab w:val="num" w:pos="2594"/>
        </w:tabs>
        <w:ind w:left="2594" w:hanging="360"/>
      </w:pPr>
      <w:rPr>
        <w:rFonts w:ascii="Symbol" w:hAnsi="Symbol" w:hint="default"/>
      </w:rPr>
    </w:lvl>
    <w:lvl w:ilvl="4" w:tplc="041B0003" w:tentative="1">
      <w:start w:val="1"/>
      <w:numFmt w:val="bullet"/>
      <w:lvlText w:val="o"/>
      <w:lvlJc w:val="left"/>
      <w:pPr>
        <w:tabs>
          <w:tab w:val="num" w:pos="3314"/>
        </w:tabs>
        <w:ind w:left="3314" w:hanging="360"/>
      </w:pPr>
      <w:rPr>
        <w:rFonts w:ascii="Courier New" w:hAnsi="Courier New" w:cs="Courier New" w:hint="default"/>
      </w:rPr>
    </w:lvl>
    <w:lvl w:ilvl="5" w:tplc="041B0005" w:tentative="1">
      <w:start w:val="1"/>
      <w:numFmt w:val="bullet"/>
      <w:lvlText w:val=""/>
      <w:lvlJc w:val="left"/>
      <w:pPr>
        <w:tabs>
          <w:tab w:val="num" w:pos="4034"/>
        </w:tabs>
        <w:ind w:left="4034" w:hanging="360"/>
      </w:pPr>
      <w:rPr>
        <w:rFonts w:ascii="Wingdings" w:hAnsi="Wingdings" w:hint="default"/>
      </w:rPr>
    </w:lvl>
    <w:lvl w:ilvl="6" w:tplc="041B0001" w:tentative="1">
      <w:start w:val="1"/>
      <w:numFmt w:val="bullet"/>
      <w:lvlText w:val=""/>
      <w:lvlJc w:val="left"/>
      <w:pPr>
        <w:tabs>
          <w:tab w:val="num" w:pos="4754"/>
        </w:tabs>
        <w:ind w:left="4754" w:hanging="360"/>
      </w:pPr>
      <w:rPr>
        <w:rFonts w:ascii="Symbol" w:hAnsi="Symbol" w:hint="default"/>
      </w:rPr>
    </w:lvl>
    <w:lvl w:ilvl="7" w:tplc="041B0003" w:tentative="1">
      <w:start w:val="1"/>
      <w:numFmt w:val="bullet"/>
      <w:lvlText w:val="o"/>
      <w:lvlJc w:val="left"/>
      <w:pPr>
        <w:tabs>
          <w:tab w:val="num" w:pos="5474"/>
        </w:tabs>
        <w:ind w:left="5474" w:hanging="360"/>
      </w:pPr>
      <w:rPr>
        <w:rFonts w:ascii="Courier New" w:hAnsi="Courier New" w:cs="Courier New" w:hint="default"/>
      </w:rPr>
    </w:lvl>
    <w:lvl w:ilvl="8" w:tplc="041B0005" w:tentative="1">
      <w:start w:val="1"/>
      <w:numFmt w:val="bullet"/>
      <w:lvlText w:val=""/>
      <w:lvlJc w:val="left"/>
      <w:pPr>
        <w:tabs>
          <w:tab w:val="num" w:pos="6194"/>
        </w:tabs>
        <w:ind w:left="6194" w:hanging="360"/>
      </w:pPr>
      <w:rPr>
        <w:rFonts w:ascii="Wingdings" w:hAnsi="Wingdings" w:hint="default"/>
      </w:rPr>
    </w:lvl>
  </w:abstractNum>
  <w:abstractNum w:abstractNumId="22">
    <w:nsid w:val="61733A5E"/>
    <w:multiLevelType w:val="hybridMultilevel"/>
    <w:tmpl w:val="F386DD96"/>
    <w:lvl w:ilvl="0" w:tplc="B3F8AEA2">
      <w:start w:val="1"/>
      <w:numFmt w:val="bullet"/>
      <w:lvlText w:val=""/>
      <w:lvlJc w:val="left"/>
      <w:pPr>
        <w:tabs>
          <w:tab w:val="num" w:pos="360"/>
        </w:tabs>
        <w:ind w:left="360" w:hanging="360"/>
      </w:pPr>
      <w:rPr>
        <w:rFonts w:ascii="Wingdings" w:hAnsi="Wingdings" w:hint="default"/>
      </w:rPr>
    </w:lvl>
    <w:lvl w:ilvl="1" w:tplc="04050003" w:tentative="1">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3">
    <w:nsid w:val="630B77AF"/>
    <w:multiLevelType w:val="hybridMultilevel"/>
    <w:tmpl w:val="A7B8E556"/>
    <w:lvl w:ilvl="0" w:tplc="B3F8AEA2">
      <w:start w:val="1"/>
      <w:numFmt w:val="bullet"/>
      <w:lvlText w:val=""/>
      <w:lvlJc w:val="left"/>
      <w:pPr>
        <w:tabs>
          <w:tab w:val="num" w:pos="360"/>
        </w:tabs>
        <w:ind w:left="360" w:hanging="360"/>
      </w:pPr>
      <w:rPr>
        <w:rFonts w:ascii="Wingdings" w:hAnsi="Wingdings" w:hint="default"/>
      </w:rPr>
    </w:lvl>
    <w:lvl w:ilvl="1" w:tplc="04050003" w:tentative="1">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4">
    <w:nsid w:val="65F65F4D"/>
    <w:multiLevelType w:val="multilevel"/>
    <w:tmpl w:val="CC7AFC7E"/>
    <w:lvl w:ilvl="0">
      <w:start w:val="4"/>
      <w:numFmt w:val="decimal"/>
      <w:lvlText w:val="%1."/>
      <w:lvlJc w:val="left"/>
      <w:pPr>
        <w:tabs>
          <w:tab w:val="num" w:pos="360"/>
        </w:tabs>
        <w:ind w:left="360" w:hanging="360"/>
      </w:pPr>
      <w:rPr>
        <w:rFonts w:hint="default"/>
      </w:rPr>
    </w:lvl>
    <w:lvl w:ilvl="1">
      <w:start w:val="3"/>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5">
    <w:nsid w:val="6C925EAB"/>
    <w:multiLevelType w:val="hybridMultilevel"/>
    <w:tmpl w:val="44723990"/>
    <w:lvl w:ilvl="0" w:tplc="F998D2FE">
      <w:start w:val="1"/>
      <w:numFmt w:val="bullet"/>
      <w:lvlText w:val=""/>
      <w:lvlJc w:val="left"/>
      <w:pPr>
        <w:tabs>
          <w:tab w:val="num" w:pos="720"/>
        </w:tabs>
        <w:ind w:left="720" w:hanging="360"/>
      </w:pPr>
      <w:rPr>
        <w:rFonts w:ascii="Wingdings" w:hAnsi="Wingdings"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6">
    <w:nsid w:val="6EBD0B1B"/>
    <w:multiLevelType w:val="hybridMultilevel"/>
    <w:tmpl w:val="7F0E9C08"/>
    <w:lvl w:ilvl="0" w:tplc="696E3AB6">
      <w:start w:val="459"/>
      <w:numFmt w:val="bullet"/>
      <w:lvlText w:val="-"/>
      <w:lvlJc w:val="left"/>
      <w:pPr>
        <w:tabs>
          <w:tab w:val="num" w:pos="362"/>
        </w:tabs>
        <w:ind w:left="362" w:hanging="360"/>
      </w:pPr>
      <w:rPr>
        <w:rFonts w:hint="default"/>
      </w:rPr>
    </w:lvl>
    <w:lvl w:ilvl="1" w:tplc="04050003" w:tentative="1">
      <w:start w:val="1"/>
      <w:numFmt w:val="bullet"/>
      <w:lvlText w:val="o"/>
      <w:lvlJc w:val="left"/>
      <w:pPr>
        <w:tabs>
          <w:tab w:val="num" w:pos="1790"/>
        </w:tabs>
        <w:ind w:left="1790" w:hanging="360"/>
      </w:pPr>
      <w:rPr>
        <w:rFonts w:ascii="Courier New" w:hAnsi="Courier New" w:hint="default"/>
      </w:rPr>
    </w:lvl>
    <w:lvl w:ilvl="2" w:tplc="04050005" w:tentative="1">
      <w:start w:val="1"/>
      <w:numFmt w:val="bullet"/>
      <w:lvlText w:val=""/>
      <w:lvlJc w:val="left"/>
      <w:pPr>
        <w:tabs>
          <w:tab w:val="num" w:pos="2510"/>
        </w:tabs>
        <w:ind w:left="2510" w:hanging="360"/>
      </w:pPr>
      <w:rPr>
        <w:rFonts w:ascii="Wingdings" w:hAnsi="Wingdings" w:hint="default"/>
      </w:rPr>
    </w:lvl>
    <w:lvl w:ilvl="3" w:tplc="04050001" w:tentative="1">
      <w:start w:val="1"/>
      <w:numFmt w:val="bullet"/>
      <w:lvlText w:val=""/>
      <w:lvlJc w:val="left"/>
      <w:pPr>
        <w:tabs>
          <w:tab w:val="num" w:pos="3230"/>
        </w:tabs>
        <w:ind w:left="3230" w:hanging="360"/>
      </w:pPr>
      <w:rPr>
        <w:rFonts w:ascii="Symbol" w:hAnsi="Symbol" w:hint="default"/>
      </w:rPr>
    </w:lvl>
    <w:lvl w:ilvl="4" w:tplc="04050003" w:tentative="1">
      <w:start w:val="1"/>
      <w:numFmt w:val="bullet"/>
      <w:lvlText w:val="o"/>
      <w:lvlJc w:val="left"/>
      <w:pPr>
        <w:tabs>
          <w:tab w:val="num" w:pos="3950"/>
        </w:tabs>
        <w:ind w:left="3950" w:hanging="360"/>
      </w:pPr>
      <w:rPr>
        <w:rFonts w:ascii="Courier New" w:hAnsi="Courier New" w:hint="default"/>
      </w:rPr>
    </w:lvl>
    <w:lvl w:ilvl="5" w:tplc="04050005" w:tentative="1">
      <w:start w:val="1"/>
      <w:numFmt w:val="bullet"/>
      <w:lvlText w:val=""/>
      <w:lvlJc w:val="left"/>
      <w:pPr>
        <w:tabs>
          <w:tab w:val="num" w:pos="4670"/>
        </w:tabs>
        <w:ind w:left="4670" w:hanging="360"/>
      </w:pPr>
      <w:rPr>
        <w:rFonts w:ascii="Wingdings" w:hAnsi="Wingdings" w:hint="default"/>
      </w:rPr>
    </w:lvl>
    <w:lvl w:ilvl="6" w:tplc="04050001" w:tentative="1">
      <w:start w:val="1"/>
      <w:numFmt w:val="bullet"/>
      <w:lvlText w:val=""/>
      <w:lvlJc w:val="left"/>
      <w:pPr>
        <w:tabs>
          <w:tab w:val="num" w:pos="5390"/>
        </w:tabs>
        <w:ind w:left="5390" w:hanging="360"/>
      </w:pPr>
      <w:rPr>
        <w:rFonts w:ascii="Symbol" w:hAnsi="Symbol" w:hint="default"/>
      </w:rPr>
    </w:lvl>
    <w:lvl w:ilvl="7" w:tplc="04050003" w:tentative="1">
      <w:start w:val="1"/>
      <w:numFmt w:val="bullet"/>
      <w:lvlText w:val="o"/>
      <w:lvlJc w:val="left"/>
      <w:pPr>
        <w:tabs>
          <w:tab w:val="num" w:pos="6110"/>
        </w:tabs>
        <w:ind w:left="6110" w:hanging="360"/>
      </w:pPr>
      <w:rPr>
        <w:rFonts w:ascii="Courier New" w:hAnsi="Courier New" w:hint="default"/>
      </w:rPr>
    </w:lvl>
    <w:lvl w:ilvl="8" w:tplc="04050005" w:tentative="1">
      <w:start w:val="1"/>
      <w:numFmt w:val="bullet"/>
      <w:lvlText w:val=""/>
      <w:lvlJc w:val="left"/>
      <w:pPr>
        <w:tabs>
          <w:tab w:val="num" w:pos="6830"/>
        </w:tabs>
        <w:ind w:left="6830" w:hanging="360"/>
      </w:pPr>
      <w:rPr>
        <w:rFonts w:ascii="Wingdings" w:hAnsi="Wingdings" w:hint="default"/>
      </w:rPr>
    </w:lvl>
  </w:abstractNum>
  <w:abstractNum w:abstractNumId="27">
    <w:nsid w:val="75BE3927"/>
    <w:multiLevelType w:val="multilevel"/>
    <w:tmpl w:val="0DDCEEC0"/>
    <w:lvl w:ilvl="0">
      <w:start w:val="1"/>
      <w:numFmt w:val="bullet"/>
      <w:lvlText w:val="–"/>
      <w:lvlJc w:val="left"/>
      <w:pPr>
        <w:tabs>
          <w:tab w:val="num" w:pos="794"/>
        </w:tabs>
        <w:ind w:left="794" w:hanging="360"/>
      </w:pPr>
      <w:rPr>
        <w:rFonts w:ascii="Arial" w:eastAsia="Times New Roman" w:hAnsi="Arial" w:cs="Arial" w:hint="default"/>
      </w:rPr>
    </w:lvl>
    <w:lvl w:ilvl="1">
      <w:start w:val="1"/>
      <w:numFmt w:val="bullet"/>
      <w:lvlText w:val="o"/>
      <w:lvlJc w:val="left"/>
      <w:pPr>
        <w:tabs>
          <w:tab w:val="num" w:pos="1514"/>
        </w:tabs>
        <w:ind w:left="1514" w:hanging="360"/>
      </w:pPr>
      <w:rPr>
        <w:rFonts w:ascii="Courier New" w:hAnsi="Courier New" w:cs="Courier New" w:hint="default"/>
      </w:rPr>
    </w:lvl>
    <w:lvl w:ilvl="2">
      <w:start w:val="1"/>
      <w:numFmt w:val="bullet"/>
      <w:lvlText w:val=""/>
      <w:lvlJc w:val="left"/>
      <w:pPr>
        <w:tabs>
          <w:tab w:val="num" w:pos="2234"/>
        </w:tabs>
        <w:ind w:left="2234" w:hanging="360"/>
      </w:pPr>
      <w:rPr>
        <w:rFonts w:ascii="Wingdings" w:hAnsi="Wingdings" w:hint="default"/>
      </w:rPr>
    </w:lvl>
    <w:lvl w:ilvl="3">
      <w:start w:val="1"/>
      <w:numFmt w:val="bullet"/>
      <w:lvlText w:val=""/>
      <w:lvlJc w:val="left"/>
      <w:pPr>
        <w:tabs>
          <w:tab w:val="num" w:pos="2954"/>
        </w:tabs>
        <w:ind w:left="2954" w:hanging="360"/>
      </w:pPr>
      <w:rPr>
        <w:rFonts w:ascii="Symbol" w:hAnsi="Symbol" w:hint="default"/>
      </w:rPr>
    </w:lvl>
    <w:lvl w:ilvl="4">
      <w:start w:val="1"/>
      <w:numFmt w:val="bullet"/>
      <w:lvlText w:val="o"/>
      <w:lvlJc w:val="left"/>
      <w:pPr>
        <w:tabs>
          <w:tab w:val="num" w:pos="3674"/>
        </w:tabs>
        <w:ind w:left="3674" w:hanging="360"/>
      </w:pPr>
      <w:rPr>
        <w:rFonts w:ascii="Courier New" w:hAnsi="Courier New" w:cs="Courier New" w:hint="default"/>
      </w:rPr>
    </w:lvl>
    <w:lvl w:ilvl="5">
      <w:start w:val="1"/>
      <w:numFmt w:val="bullet"/>
      <w:lvlText w:val=""/>
      <w:lvlJc w:val="left"/>
      <w:pPr>
        <w:tabs>
          <w:tab w:val="num" w:pos="4394"/>
        </w:tabs>
        <w:ind w:left="4394" w:hanging="360"/>
      </w:pPr>
      <w:rPr>
        <w:rFonts w:ascii="Wingdings" w:hAnsi="Wingdings" w:hint="default"/>
      </w:rPr>
    </w:lvl>
    <w:lvl w:ilvl="6">
      <w:start w:val="1"/>
      <w:numFmt w:val="bullet"/>
      <w:lvlText w:val=""/>
      <w:lvlJc w:val="left"/>
      <w:pPr>
        <w:tabs>
          <w:tab w:val="num" w:pos="5114"/>
        </w:tabs>
        <w:ind w:left="5114" w:hanging="360"/>
      </w:pPr>
      <w:rPr>
        <w:rFonts w:ascii="Symbol" w:hAnsi="Symbol" w:hint="default"/>
      </w:rPr>
    </w:lvl>
    <w:lvl w:ilvl="7">
      <w:start w:val="1"/>
      <w:numFmt w:val="bullet"/>
      <w:lvlText w:val="o"/>
      <w:lvlJc w:val="left"/>
      <w:pPr>
        <w:tabs>
          <w:tab w:val="num" w:pos="5834"/>
        </w:tabs>
        <w:ind w:left="5834" w:hanging="360"/>
      </w:pPr>
      <w:rPr>
        <w:rFonts w:ascii="Courier New" w:hAnsi="Courier New" w:cs="Courier New" w:hint="default"/>
      </w:rPr>
    </w:lvl>
    <w:lvl w:ilvl="8">
      <w:start w:val="1"/>
      <w:numFmt w:val="bullet"/>
      <w:lvlText w:val=""/>
      <w:lvlJc w:val="left"/>
      <w:pPr>
        <w:tabs>
          <w:tab w:val="num" w:pos="6554"/>
        </w:tabs>
        <w:ind w:left="6554" w:hanging="360"/>
      </w:pPr>
      <w:rPr>
        <w:rFonts w:ascii="Wingdings" w:hAnsi="Wingdings" w:hint="default"/>
      </w:rPr>
    </w:lvl>
  </w:abstractNum>
  <w:abstractNum w:abstractNumId="28">
    <w:nsid w:val="7AC24713"/>
    <w:multiLevelType w:val="multilevel"/>
    <w:tmpl w:val="34121506"/>
    <w:lvl w:ilvl="0">
      <w:start w:val="1"/>
      <w:numFmt w:val="bullet"/>
      <w:lvlText w:val=""/>
      <w:lvlJc w:val="left"/>
      <w:pPr>
        <w:tabs>
          <w:tab w:val="num" w:pos="1068"/>
        </w:tabs>
        <w:ind w:left="1068" w:hanging="360"/>
      </w:pPr>
      <w:rPr>
        <w:rFonts w:ascii="Symbol" w:hAnsi="Symbol" w:hint="default"/>
      </w:rPr>
    </w:lvl>
    <w:lvl w:ilvl="1">
      <w:start w:val="1"/>
      <w:numFmt w:val="bullet"/>
      <w:lvlText w:val="o"/>
      <w:lvlJc w:val="left"/>
      <w:pPr>
        <w:tabs>
          <w:tab w:val="num" w:pos="1788"/>
        </w:tabs>
        <w:ind w:left="1788" w:hanging="360"/>
      </w:pPr>
      <w:rPr>
        <w:rFonts w:ascii="Courier New" w:hAnsi="Courier New" w:hint="default"/>
      </w:rPr>
    </w:lvl>
    <w:lvl w:ilvl="2">
      <w:start w:val="1"/>
      <w:numFmt w:val="bullet"/>
      <w:lvlText w:val=""/>
      <w:lvlJc w:val="left"/>
      <w:pPr>
        <w:tabs>
          <w:tab w:val="num" w:pos="2508"/>
        </w:tabs>
        <w:ind w:left="2508" w:hanging="360"/>
      </w:pPr>
      <w:rPr>
        <w:rFonts w:ascii="Wingdings" w:hAnsi="Wingdings" w:hint="default"/>
      </w:rPr>
    </w:lvl>
    <w:lvl w:ilvl="3">
      <w:start w:val="1"/>
      <w:numFmt w:val="bullet"/>
      <w:lvlText w:val=""/>
      <w:lvlJc w:val="left"/>
      <w:pPr>
        <w:tabs>
          <w:tab w:val="num" w:pos="3228"/>
        </w:tabs>
        <w:ind w:left="3228" w:hanging="360"/>
      </w:pPr>
      <w:rPr>
        <w:rFonts w:ascii="Symbol" w:hAnsi="Symbol" w:hint="default"/>
      </w:rPr>
    </w:lvl>
    <w:lvl w:ilvl="4">
      <w:start w:val="1"/>
      <w:numFmt w:val="bullet"/>
      <w:lvlText w:val="o"/>
      <w:lvlJc w:val="left"/>
      <w:pPr>
        <w:tabs>
          <w:tab w:val="num" w:pos="3948"/>
        </w:tabs>
        <w:ind w:left="3948" w:hanging="360"/>
      </w:pPr>
      <w:rPr>
        <w:rFonts w:ascii="Courier New" w:hAnsi="Courier New" w:hint="default"/>
      </w:rPr>
    </w:lvl>
    <w:lvl w:ilvl="5">
      <w:start w:val="1"/>
      <w:numFmt w:val="bullet"/>
      <w:lvlText w:val=""/>
      <w:lvlJc w:val="left"/>
      <w:pPr>
        <w:tabs>
          <w:tab w:val="num" w:pos="4668"/>
        </w:tabs>
        <w:ind w:left="4668" w:hanging="360"/>
      </w:pPr>
      <w:rPr>
        <w:rFonts w:ascii="Wingdings" w:hAnsi="Wingdings" w:hint="default"/>
      </w:rPr>
    </w:lvl>
    <w:lvl w:ilvl="6">
      <w:start w:val="1"/>
      <w:numFmt w:val="bullet"/>
      <w:lvlText w:val=""/>
      <w:lvlJc w:val="left"/>
      <w:pPr>
        <w:tabs>
          <w:tab w:val="num" w:pos="5388"/>
        </w:tabs>
        <w:ind w:left="5388" w:hanging="360"/>
      </w:pPr>
      <w:rPr>
        <w:rFonts w:ascii="Symbol" w:hAnsi="Symbol" w:hint="default"/>
      </w:rPr>
    </w:lvl>
    <w:lvl w:ilvl="7">
      <w:start w:val="1"/>
      <w:numFmt w:val="bullet"/>
      <w:lvlText w:val="o"/>
      <w:lvlJc w:val="left"/>
      <w:pPr>
        <w:tabs>
          <w:tab w:val="num" w:pos="6108"/>
        </w:tabs>
        <w:ind w:left="6108" w:hanging="360"/>
      </w:pPr>
      <w:rPr>
        <w:rFonts w:ascii="Courier New" w:hAnsi="Courier New" w:hint="default"/>
      </w:rPr>
    </w:lvl>
    <w:lvl w:ilvl="8">
      <w:start w:val="1"/>
      <w:numFmt w:val="bullet"/>
      <w:lvlText w:val=""/>
      <w:lvlJc w:val="left"/>
      <w:pPr>
        <w:tabs>
          <w:tab w:val="num" w:pos="6828"/>
        </w:tabs>
        <w:ind w:left="6828" w:hanging="360"/>
      </w:pPr>
      <w:rPr>
        <w:rFonts w:ascii="Wingdings" w:hAnsi="Wingdings" w:hint="default"/>
      </w:rPr>
    </w:lvl>
  </w:abstractNum>
  <w:num w:numId="1">
    <w:abstractNumId w:val="13"/>
  </w:num>
  <w:num w:numId="2">
    <w:abstractNumId w:val="24"/>
  </w:num>
  <w:num w:numId="3">
    <w:abstractNumId w:val="7"/>
  </w:num>
  <w:num w:numId="4">
    <w:abstractNumId w:val="14"/>
  </w:num>
  <w:num w:numId="5">
    <w:abstractNumId w:val="16"/>
  </w:num>
  <w:num w:numId="6">
    <w:abstractNumId w:val="11"/>
  </w:num>
  <w:num w:numId="7">
    <w:abstractNumId w:val="0"/>
  </w:num>
  <w:num w:numId="8">
    <w:abstractNumId w:val="12"/>
  </w:num>
  <w:num w:numId="9">
    <w:abstractNumId w:val="20"/>
  </w:num>
  <w:num w:numId="10">
    <w:abstractNumId w:val="9"/>
  </w:num>
  <w:num w:numId="11">
    <w:abstractNumId w:val="22"/>
  </w:num>
  <w:num w:numId="12">
    <w:abstractNumId w:val="28"/>
  </w:num>
  <w:num w:numId="13">
    <w:abstractNumId w:val="23"/>
  </w:num>
  <w:num w:numId="14">
    <w:abstractNumId w:val="2"/>
  </w:num>
  <w:num w:numId="15">
    <w:abstractNumId w:val="21"/>
  </w:num>
  <w:num w:numId="16">
    <w:abstractNumId w:val="17"/>
  </w:num>
  <w:num w:numId="17">
    <w:abstractNumId w:val="19"/>
  </w:num>
  <w:num w:numId="18">
    <w:abstractNumId w:val="10"/>
  </w:num>
  <w:num w:numId="19">
    <w:abstractNumId w:val="27"/>
  </w:num>
  <w:num w:numId="20">
    <w:abstractNumId w:val="15"/>
  </w:num>
  <w:num w:numId="21">
    <w:abstractNumId w:val="25"/>
  </w:num>
  <w:num w:numId="22">
    <w:abstractNumId w:val="6"/>
  </w:num>
  <w:num w:numId="23">
    <w:abstractNumId w:val="5"/>
  </w:num>
  <w:num w:numId="24">
    <w:abstractNumId w:val="3"/>
  </w:num>
  <w:num w:numId="25">
    <w:abstractNumId w:val="4"/>
  </w:num>
  <w:num w:numId="26">
    <w:abstractNumId w:val="18"/>
  </w:num>
  <w:num w:numId="27">
    <w:abstractNumId w:val="1"/>
  </w:num>
  <w:num w:numId="28">
    <w:abstractNumId w:val="8"/>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drawingGridHorizontalSpacing w:val="57"/>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497"/>
    <w:rsid w:val="000004D3"/>
    <w:rsid w:val="00000E68"/>
    <w:rsid w:val="000025D4"/>
    <w:rsid w:val="0000294C"/>
    <w:rsid w:val="00002C46"/>
    <w:rsid w:val="00003009"/>
    <w:rsid w:val="00003267"/>
    <w:rsid w:val="0000712C"/>
    <w:rsid w:val="00007379"/>
    <w:rsid w:val="00007F2A"/>
    <w:rsid w:val="00011B47"/>
    <w:rsid w:val="00011E63"/>
    <w:rsid w:val="00011FF3"/>
    <w:rsid w:val="0001348F"/>
    <w:rsid w:val="000155C4"/>
    <w:rsid w:val="0001661E"/>
    <w:rsid w:val="000168EA"/>
    <w:rsid w:val="00023B2C"/>
    <w:rsid w:val="00023DDD"/>
    <w:rsid w:val="0002496E"/>
    <w:rsid w:val="00025346"/>
    <w:rsid w:val="0002630C"/>
    <w:rsid w:val="00027420"/>
    <w:rsid w:val="000314F0"/>
    <w:rsid w:val="00031CA2"/>
    <w:rsid w:val="00034967"/>
    <w:rsid w:val="0003557C"/>
    <w:rsid w:val="0003750E"/>
    <w:rsid w:val="000418FC"/>
    <w:rsid w:val="000421CD"/>
    <w:rsid w:val="000429D7"/>
    <w:rsid w:val="00042F62"/>
    <w:rsid w:val="00043064"/>
    <w:rsid w:val="000436EF"/>
    <w:rsid w:val="00044901"/>
    <w:rsid w:val="00044AD4"/>
    <w:rsid w:val="00046E22"/>
    <w:rsid w:val="0004708D"/>
    <w:rsid w:val="00047B0C"/>
    <w:rsid w:val="00050767"/>
    <w:rsid w:val="00053A4A"/>
    <w:rsid w:val="00056138"/>
    <w:rsid w:val="00056C3E"/>
    <w:rsid w:val="000577AA"/>
    <w:rsid w:val="00060FD8"/>
    <w:rsid w:val="00061299"/>
    <w:rsid w:val="00062093"/>
    <w:rsid w:val="00062C27"/>
    <w:rsid w:val="00065CA5"/>
    <w:rsid w:val="00066DC3"/>
    <w:rsid w:val="00066E56"/>
    <w:rsid w:val="0006751B"/>
    <w:rsid w:val="00070F32"/>
    <w:rsid w:val="0007103A"/>
    <w:rsid w:val="00071375"/>
    <w:rsid w:val="00071A6B"/>
    <w:rsid w:val="00072B9D"/>
    <w:rsid w:val="000741D9"/>
    <w:rsid w:val="000752E8"/>
    <w:rsid w:val="000779D5"/>
    <w:rsid w:val="0008551F"/>
    <w:rsid w:val="000861AF"/>
    <w:rsid w:val="000875BF"/>
    <w:rsid w:val="0009025C"/>
    <w:rsid w:val="00090F8A"/>
    <w:rsid w:val="00092792"/>
    <w:rsid w:val="00093658"/>
    <w:rsid w:val="0009381B"/>
    <w:rsid w:val="000A1839"/>
    <w:rsid w:val="000A1CF2"/>
    <w:rsid w:val="000A2BB9"/>
    <w:rsid w:val="000A40DC"/>
    <w:rsid w:val="000A4CF2"/>
    <w:rsid w:val="000A628E"/>
    <w:rsid w:val="000A6748"/>
    <w:rsid w:val="000A694B"/>
    <w:rsid w:val="000B15EB"/>
    <w:rsid w:val="000B16ED"/>
    <w:rsid w:val="000B2238"/>
    <w:rsid w:val="000B2D73"/>
    <w:rsid w:val="000B337D"/>
    <w:rsid w:val="000B3587"/>
    <w:rsid w:val="000B36A9"/>
    <w:rsid w:val="000B44B5"/>
    <w:rsid w:val="000B4A2C"/>
    <w:rsid w:val="000B566F"/>
    <w:rsid w:val="000B6020"/>
    <w:rsid w:val="000B743B"/>
    <w:rsid w:val="000C0138"/>
    <w:rsid w:val="000C1140"/>
    <w:rsid w:val="000C3067"/>
    <w:rsid w:val="000C3B9D"/>
    <w:rsid w:val="000C4BE8"/>
    <w:rsid w:val="000D0919"/>
    <w:rsid w:val="000D0E4A"/>
    <w:rsid w:val="000D24AC"/>
    <w:rsid w:val="000D3CF7"/>
    <w:rsid w:val="000D5DE7"/>
    <w:rsid w:val="000D5E13"/>
    <w:rsid w:val="000D7DB9"/>
    <w:rsid w:val="000E07B6"/>
    <w:rsid w:val="000E2DB0"/>
    <w:rsid w:val="000E3290"/>
    <w:rsid w:val="000E341D"/>
    <w:rsid w:val="000E3AC9"/>
    <w:rsid w:val="000E4A69"/>
    <w:rsid w:val="000E5368"/>
    <w:rsid w:val="000E73E5"/>
    <w:rsid w:val="000E7AC7"/>
    <w:rsid w:val="000F0059"/>
    <w:rsid w:val="000F0282"/>
    <w:rsid w:val="000F0509"/>
    <w:rsid w:val="000F1807"/>
    <w:rsid w:val="000F31DA"/>
    <w:rsid w:val="000F7514"/>
    <w:rsid w:val="00100026"/>
    <w:rsid w:val="0010176D"/>
    <w:rsid w:val="0010418E"/>
    <w:rsid w:val="001049A4"/>
    <w:rsid w:val="0010515E"/>
    <w:rsid w:val="0011288C"/>
    <w:rsid w:val="001130A6"/>
    <w:rsid w:val="001137B6"/>
    <w:rsid w:val="001143BB"/>
    <w:rsid w:val="00115CE7"/>
    <w:rsid w:val="0012059A"/>
    <w:rsid w:val="00121ECA"/>
    <w:rsid w:val="001240C9"/>
    <w:rsid w:val="00125641"/>
    <w:rsid w:val="00125E63"/>
    <w:rsid w:val="00126986"/>
    <w:rsid w:val="00126A47"/>
    <w:rsid w:val="00127718"/>
    <w:rsid w:val="001304C9"/>
    <w:rsid w:val="00130D35"/>
    <w:rsid w:val="00130F26"/>
    <w:rsid w:val="00132913"/>
    <w:rsid w:val="0013343A"/>
    <w:rsid w:val="001352A6"/>
    <w:rsid w:val="001370B8"/>
    <w:rsid w:val="001379E3"/>
    <w:rsid w:val="0014060E"/>
    <w:rsid w:val="00140AF8"/>
    <w:rsid w:val="00141C59"/>
    <w:rsid w:val="00142684"/>
    <w:rsid w:val="00142907"/>
    <w:rsid w:val="001433CD"/>
    <w:rsid w:val="00143CE7"/>
    <w:rsid w:val="0015015C"/>
    <w:rsid w:val="00151BBC"/>
    <w:rsid w:val="001522A5"/>
    <w:rsid w:val="001546F6"/>
    <w:rsid w:val="00154AAD"/>
    <w:rsid w:val="00155B70"/>
    <w:rsid w:val="0015735D"/>
    <w:rsid w:val="001604C4"/>
    <w:rsid w:val="001607DA"/>
    <w:rsid w:val="0016167B"/>
    <w:rsid w:val="001655D6"/>
    <w:rsid w:val="00165CA5"/>
    <w:rsid w:val="0016622B"/>
    <w:rsid w:val="001664D9"/>
    <w:rsid w:val="00166575"/>
    <w:rsid w:val="0016696D"/>
    <w:rsid w:val="00167717"/>
    <w:rsid w:val="00167976"/>
    <w:rsid w:val="00172C99"/>
    <w:rsid w:val="00172F5F"/>
    <w:rsid w:val="0017376B"/>
    <w:rsid w:val="001758C2"/>
    <w:rsid w:val="00175A6F"/>
    <w:rsid w:val="00177B45"/>
    <w:rsid w:val="001808E8"/>
    <w:rsid w:val="00180BF7"/>
    <w:rsid w:val="00181865"/>
    <w:rsid w:val="00182459"/>
    <w:rsid w:val="00183347"/>
    <w:rsid w:val="001838A4"/>
    <w:rsid w:val="001839CF"/>
    <w:rsid w:val="00183E48"/>
    <w:rsid w:val="00184995"/>
    <w:rsid w:val="00184FA9"/>
    <w:rsid w:val="0019157B"/>
    <w:rsid w:val="00194BB0"/>
    <w:rsid w:val="00195251"/>
    <w:rsid w:val="00195C89"/>
    <w:rsid w:val="00196DF8"/>
    <w:rsid w:val="001A0C0C"/>
    <w:rsid w:val="001A1193"/>
    <w:rsid w:val="001A75B8"/>
    <w:rsid w:val="001B4327"/>
    <w:rsid w:val="001B4A10"/>
    <w:rsid w:val="001B7227"/>
    <w:rsid w:val="001C19A9"/>
    <w:rsid w:val="001C2036"/>
    <w:rsid w:val="001C2AB5"/>
    <w:rsid w:val="001C3B90"/>
    <w:rsid w:val="001C516C"/>
    <w:rsid w:val="001C6E3B"/>
    <w:rsid w:val="001D01B4"/>
    <w:rsid w:val="001D0DE1"/>
    <w:rsid w:val="001D41E9"/>
    <w:rsid w:val="001D546D"/>
    <w:rsid w:val="001D64FB"/>
    <w:rsid w:val="001D65D6"/>
    <w:rsid w:val="001D65E3"/>
    <w:rsid w:val="001D6E00"/>
    <w:rsid w:val="001E0966"/>
    <w:rsid w:val="001E2EC0"/>
    <w:rsid w:val="001E56C7"/>
    <w:rsid w:val="001E6713"/>
    <w:rsid w:val="001E7889"/>
    <w:rsid w:val="001F0325"/>
    <w:rsid w:val="001F449F"/>
    <w:rsid w:val="001F46F7"/>
    <w:rsid w:val="001F4B63"/>
    <w:rsid w:val="001F540F"/>
    <w:rsid w:val="001F625E"/>
    <w:rsid w:val="001F7406"/>
    <w:rsid w:val="00202224"/>
    <w:rsid w:val="0020418F"/>
    <w:rsid w:val="00205321"/>
    <w:rsid w:val="002104BB"/>
    <w:rsid w:val="00211025"/>
    <w:rsid w:val="00211C7D"/>
    <w:rsid w:val="00212047"/>
    <w:rsid w:val="00215363"/>
    <w:rsid w:val="002158AB"/>
    <w:rsid w:val="002228B3"/>
    <w:rsid w:val="0022592F"/>
    <w:rsid w:val="00227629"/>
    <w:rsid w:val="00231712"/>
    <w:rsid w:val="002320EE"/>
    <w:rsid w:val="002333C4"/>
    <w:rsid w:val="0023465B"/>
    <w:rsid w:val="00234820"/>
    <w:rsid w:val="00236834"/>
    <w:rsid w:val="00241220"/>
    <w:rsid w:val="0024178B"/>
    <w:rsid w:val="002423C6"/>
    <w:rsid w:val="00246A4F"/>
    <w:rsid w:val="0024780F"/>
    <w:rsid w:val="00250CA3"/>
    <w:rsid w:val="002513C4"/>
    <w:rsid w:val="00253236"/>
    <w:rsid w:val="00253DD6"/>
    <w:rsid w:val="0025438F"/>
    <w:rsid w:val="0025474B"/>
    <w:rsid w:val="00255721"/>
    <w:rsid w:val="00257247"/>
    <w:rsid w:val="00260069"/>
    <w:rsid w:val="00260222"/>
    <w:rsid w:val="002624CA"/>
    <w:rsid w:val="00265A0A"/>
    <w:rsid w:val="00270976"/>
    <w:rsid w:val="002715A6"/>
    <w:rsid w:val="0027345B"/>
    <w:rsid w:val="00273BBD"/>
    <w:rsid w:val="00274950"/>
    <w:rsid w:val="00274D69"/>
    <w:rsid w:val="00275313"/>
    <w:rsid w:val="002754DA"/>
    <w:rsid w:val="002758C1"/>
    <w:rsid w:val="00275994"/>
    <w:rsid w:val="00276C6F"/>
    <w:rsid w:val="002807EE"/>
    <w:rsid w:val="0028120D"/>
    <w:rsid w:val="00282698"/>
    <w:rsid w:val="00283385"/>
    <w:rsid w:val="00283800"/>
    <w:rsid w:val="00283A03"/>
    <w:rsid w:val="002843B9"/>
    <w:rsid w:val="0028645D"/>
    <w:rsid w:val="00286A5C"/>
    <w:rsid w:val="00291B40"/>
    <w:rsid w:val="00291CBF"/>
    <w:rsid w:val="00293BCA"/>
    <w:rsid w:val="0029515D"/>
    <w:rsid w:val="0029532A"/>
    <w:rsid w:val="0029706A"/>
    <w:rsid w:val="00297348"/>
    <w:rsid w:val="002977E7"/>
    <w:rsid w:val="002A0274"/>
    <w:rsid w:val="002A0FC3"/>
    <w:rsid w:val="002A169D"/>
    <w:rsid w:val="002A443F"/>
    <w:rsid w:val="002A7819"/>
    <w:rsid w:val="002A7BED"/>
    <w:rsid w:val="002B3D83"/>
    <w:rsid w:val="002B438E"/>
    <w:rsid w:val="002B5736"/>
    <w:rsid w:val="002B590C"/>
    <w:rsid w:val="002C0FA0"/>
    <w:rsid w:val="002C2451"/>
    <w:rsid w:val="002C2967"/>
    <w:rsid w:val="002C30D2"/>
    <w:rsid w:val="002C3515"/>
    <w:rsid w:val="002C3A26"/>
    <w:rsid w:val="002C4162"/>
    <w:rsid w:val="002C6294"/>
    <w:rsid w:val="002C6478"/>
    <w:rsid w:val="002C6AD7"/>
    <w:rsid w:val="002C74DB"/>
    <w:rsid w:val="002C76EF"/>
    <w:rsid w:val="002D03E0"/>
    <w:rsid w:val="002D133C"/>
    <w:rsid w:val="002D3675"/>
    <w:rsid w:val="002D551C"/>
    <w:rsid w:val="002D669A"/>
    <w:rsid w:val="002D7DCE"/>
    <w:rsid w:val="002E01D7"/>
    <w:rsid w:val="002E05DE"/>
    <w:rsid w:val="002E1B94"/>
    <w:rsid w:val="002E1F20"/>
    <w:rsid w:val="002E2A27"/>
    <w:rsid w:val="002E2B86"/>
    <w:rsid w:val="002E55B0"/>
    <w:rsid w:val="002E7736"/>
    <w:rsid w:val="002F044A"/>
    <w:rsid w:val="002F084E"/>
    <w:rsid w:val="002F3616"/>
    <w:rsid w:val="002F4A11"/>
    <w:rsid w:val="002F4AB4"/>
    <w:rsid w:val="002F6417"/>
    <w:rsid w:val="002F6B41"/>
    <w:rsid w:val="002F7ED3"/>
    <w:rsid w:val="0030165B"/>
    <w:rsid w:val="00302629"/>
    <w:rsid w:val="00304090"/>
    <w:rsid w:val="00305A58"/>
    <w:rsid w:val="00310178"/>
    <w:rsid w:val="00310BFD"/>
    <w:rsid w:val="00311784"/>
    <w:rsid w:val="00311EBA"/>
    <w:rsid w:val="00312689"/>
    <w:rsid w:val="0031509A"/>
    <w:rsid w:val="00315195"/>
    <w:rsid w:val="00321826"/>
    <w:rsid w:val="003225D9"/>
    <w:rsid w:val="00323417"/>
    <w:rsid w:val="003235FE"/>
    <w:rsid w:val="00323888"/>
    <w:rsid w:val="003244F6"/>
    <w:rsid w:val="00324667"/>
    <w:rsid w:val="00326D19"/>
    <w:rsid w:val="00331799"/>
    <w:rsid w:val="00334CB9"/>
    <w:rsid w:val="003359A3"/>
    <w:rsid w:val="003363D3"/>
    <w:rsid w:val="00337E81"/>
    <w:rsid w:val="00340522"/>
    <w:rsid w:val="00344C7C"/>
    <w:rsid w:val="00346BFC"/>
    <w:rsid w:val="003479A4"/>
    <w:rsid w:val="003502B9"/>
    <w:rsid w:val="00352DA0"/>
    <w:rsid w:val="003536CD"/>
    <w:rsid w:val="00353B0B"/>
    <w:rsid w:val="00354BA1"/>
    <w:rsid w:val="0035589B"/>
    <w:rsid w:val="00355AD2"/>
    <w:rsid w:val="00357CC6"/>
    <w:rsid w:val="00360507"/>
    <w:rsid w:val="003615FA"/>
    <w:rsid w:val="00362454"/>
    <w:rsid w:val="0036285E"/>
    <w:rsid w:val="00367641"/>
    <w:rsid w:val="003678CF"/>
    <w:rsid w:val="00370E01"/>
    <w:rsid w:val="0037277F"/>
    <w:rsid w:val="00372E77"/>
    <w:rsid w:val="00373079"/>
    <w:rsid w:val="00373223"/>
    <w:rsid w:val="00373265"/>
    <w:rsid w:val="00373663"/>
    <w:rsid w:val="003740EF"/>
    <w:rsid w:val="003756D0"/>
    <w:rsid w:val="003759A2"/>
    <w:rsid w:val="00376C6C"/>
    <w:rsid w:val="0037708E"/>
    <w:rsid w:val="00377778"/>
    <w:rsid w:val="00380E03"/>
    <w:rsid w:val="00380E6E"/>
    <w:rsid w:val="00381ADB"/>
    <w:rsid w:val="0038254E"/>
    <w:rsid w:val="00383ACF"/>
    <w:rsid w:val="00383B3E"/>
    <w:rsid w:val="00385265"/>
    <w:rsid w:val="00387C0E"/>
    <w:rsid w:val="00387EF8"/>
    <w:rsid w:val="00390329"/>
    <w:rsid w:val="00390B9D"/>
    <w:rsid w:val="00391920"/>
    <w:rsid w:val="00393EDF"/>
    <w:rsid w:val="00394AB3"/>
    <w:rsid w:val="00394E03"/>
    <w:rsid w:val="003956D0"/>
    <w:rsid w:val="003A2A46"/>
    <w:rsid w:val="003A36F0"/>
    <w:rsid w:val="003A39C7"/>
    <w:rsid w:val="003A3B4A"/>
    <w:rsid w:val="003A4022"/>
    <w:rsid w:val="003A4501"/>
    <w:rsid w:val="003A5B8B"/>
    <w:rsid w:val="003A5D12"/>
    <w:rsid w:val="003A70AB"/>
    <w:rsid w:val="003B0532"/>
    <w:rsid w:val="003B0DA2"/>
    <w:rsid w:val="003B1AF7"/>
    <w:rsid w:val="003B2CFF"/>
    <w:rsid w:val="003B3415"/>
    <w:rsid w:val="003B4B1A"/>
    <w:rsid w:val="003B6BA3"/>
    <w:rsid w:val="003B7F70"/>
    <w:rsid w:val="003C0C21"/>
    <w:rsid w:val="003C255B"/>
    <w:rsid w:val="003C3397"/>
    <w:rsid w:val="003C526C"/>
    <w:rsid w:val="003C6A47"/>
    <w:rsid w:val="003C760F"/>
    <w:rsid w:val="003C7E56"/>
    <w:rsid w:val="003D086E"/>
    <w:rsid w:val="003D1C50"/>
    <w:rsid w:val="003D3F44"/>
    <w:rsid w:val="003D5290"/>
    <w:rsid w:val="003D6BFC"/>
    <w:rsid w:val="003E067D"/>
    <w:rsid w:val="003E14CD"/>
    <w:rsid w:val="003E1D13"/>
    <w:rsid w:val="003E3FDD"/>
    <w:rsid w:val="003E5EAC"/>
    <w:rsid w:val="003E6CD6"/>
    <w:rsid w:val="003E727F"/>
    <w:rsid w:val="003E79B9"/>
    <w:rsid w:val="003E7FE0"/>
    <w:rsid w:val="003F04C9"/>
    <w:rsid w:val="003F13F0"/>
    <w:rsid w:val="003F28B1"/>
    <w:rsid w:val="003F4499"/>
    <w:rsid w:val="003F606B"/>
    <w:rsid w:val="003F6B8E"/>
    <w:rsid w:val="00400094"/>
    <w:rsid w:val="00400FC0"/>
    <w:rsid w:val="00404CF1"/>
    <w:rsid w:val="004060DD"/>
    <w:rsid w:val="00407CDD"/>
    <w:rsid w:val="00407CF3"/>
    <w:rsid w:val="004101DE"/>
    <w:rsid w:val="00412C9A"/>
    <w:rsid w:val="004131F1"/>
    <w:rsid w:val="00414517"/>
    <w:rsid w:val="00414A79"/>
    <w:rsid w:val="004164B7"/>
    <w:rsid w:val="004174E1"/>
    <w:rsid w:val="0041757C"/>
    <w:rsid w:val="00417F4C"/>
    <w:rsid w:val="004216AD"/>
    <w:rsid w:val="00421E0D"/>
    <w:rsid w:val="004229B7"/>
    <w:rsid w:val="00423472"/>
    <w:rsid w:val="00424C1F"/>
    <w:rsid w:val="004310C2"/>
    <w:rsid w:val="00432186"/>
    <w:rsid w:val="0043224D"/>
    <w:rsid w:val="0043346A"/>
    <w:rsid w:val="00434754"/>
    <w:rsid w:val="00434FCC"/>
    <w:rsid w:val="0043713E"/>
    <w:rsid w:val="00440BAD"/>
    <w:rsid w:val="00441D03"/>
    <w:rsid w:val="0044247D"/>
    <w:rsid w:val="00446A05"/>
    <w:rsid w:val="00452307"/>
    <w:rsid w:val="00453ABF"/>
    <w:rsid w:val="00453E28"/>
    <w:rsid w:val="004542EE"/>
    <w:rsid w:val="004558DB"/>
    <w:rsid w:val="00455B31"/>
    <w:rsid w:val="00455FFE"/>
    <w:rsid w:val="00456614"/>
    <w:rsid w:val="00460192"/>
    <w:rsid w:val="004611F0"/>
    <w:rsid w:val="00462359"/>
    <w:rsid w:val="00462920"/>
    <w:rsid w:val="00463227"/>
    <w:rsid w:val="00463287"/>
    <w:rsid w:val="004679E7"/>
    <w:rsid w:val="00467A34"/>
    <w:rsid w:val="00471536"/>
    <w:rsid w:val="00473D63"/>
    <w:rsid w:val="00473EEF"/>
    <w:rsid w:val="004758BE"/>
    <w:rsid w:val="00476498"/>
    <w:rsid w:val="004839F1"/>
    <w:rsid w:val="0048406E"/>
    <w:rsid w:val="004844DD"/>
    <w:rsid w:val="004846C2"/>
    <w:rsid w:val="00485417"/>
    <w:rsid w:val="0048581E"/>
    <w:rsid w:val="00486140"/>
    <w:rsid w:val="00490832"/>
    <w:rsid w:val="00493962"/>
    <w:rsid w:val="0049404C"/>
    <w:rsid w:val="004960DC"/>
    <w:rsid w:val="004A08B0"/>
    <w:rsid w:val="004A2BC3"/>
    <w:rsid w:val="004A31BE"/>
    <w:rsid w:val="004A3AE9"/>
    <w:rsid w:val="004A6F5C"/>
    <w:rsid w:val="004B0E16"/>
    <w:rsid w:val="004B120F"/>
    <w:rsid w:val="004B20D6"/>
    <w:rsid w:val="004B2151"/>
    <w:rsid w:val="004B42F6"/>
    <w:rsid w:val="004B457B"/>
    <w:rsid w:val="004B6AAF"/>
    <w:rsid w:val="004B6CDE"/>
    <w:rsid w:val="004C0248"/>
    <w:rsid w:val="004C0330"/>
    <w:rsid w:val="004C096C"/>
    <w:rsid w:val="004C1387"/>
    <w:rsid w:val="004C20C2"/>
    <w:rsid w:val="004C4243"/>
    <w:rsid w:val="004C4D23"/>
    <w:rsid w:val="004C5B87"/>
    <w:rsid w:val="004C6354"/>
    <w:rsid w:val="004C6F15"/>
    <w:rsid w:val="004D017A"/>
    <w:rsid w:val="004D0352"/>
    <w:rsid w:val="004D066A"/>
    <w:rsid w:val="004D06F1"/>
    <w:rsid w:val="004D0D30"/>
    <w:rsid w:val="004D1495"/>
    <w:rsid w:val="004D25D0"/>
    <w:rsid w:val="004D4104"/>
    <w:rsid w:val="004D6785"/>
    <w:rsid w:val="004E19E4"/>
    <w:rsid w:val="004E1C3C"/>
    <w:rsid w:val="004E43E8"/>
    <w:rsid w:val="004E48D4"/>
    <w:rsid w:val="004F0302"/>
    <w:rsid w:val="004F1D64"/>
    <w:rsid w:val="004F2B55"/>
    <w:rsid w:val="004F4218"/>
    <w:rsid w:val="004F5561"/>
    <w:rsid w:val="004F6891"/>
    <w:rsid w:val="004F6B90"/>
    <w:rsid w:val="004F6DA5"/>
    <w:rsid w:val="004F7FE5"/>
    <w:rsid w:val="005006F0"/>
    <w:rsid w:val="00502C90"/>
    <w:rsid w:val="00502CFD"/>
    <w:rsid w:val="00503E2B"/>
    <w:rsid w:val="005040AF"/>
    <w:rsid w:val="00505591"/>
    <w:rsid w:val="00507BA1"/>
    <w:rsid w:val="00507C45"/>
    <w:rsid w:val="00510107"/>
    <w:rsid w:val="00512425"/>
    <w:rsid w:val="0051372B"/>
    <w:rsid w:val="00514081"/>
    <w:rsid w:val="005157D6"/>
    <w:rsid w:val="005158C8"/>
    <w:rsid w:val="005160AA"/>
    <w:rsid w:val="005207DF"/>
    <w:rsid w:val="005239AB"/>
    <w:rsid w:val="005243B8"/>
    <w:rsid w:val="00524632"/>
    <w:rsid w:val="00526CA4"/>
    <w:rsid w:val="00530D5C"/>
    <w:rsid w:val="0053169D"/>
    <w:rsid w:val="00531DC6"/>
    <w:rsid w:val="00531FFA"/>
    <w:rsid w:val="005332E3"/>
    <w:rsid w:val="00533E25"/>
    <w:rsid w:val="0053467C"/>
    <w:rsid w:val="00537784"/>
    <w:rsid w:val="00541954"/>
    <w:rsid w:val="00543F0E"/>
    <w:rsid w:val="00544BC4"/>
    <w:rsid w:val="00544CC7"/>
    <w:rsid w:val="00545CA7"/>
    <w:rsid w:val="00545F9D"/>
    <w:rsid w:val="00550955"/>
    <w:rsid w:val="0056032C"/>
    <w:rsid w:val="0056223F"/>
    <w:rsid w:val="0056280C"/>
    <w:rsid w:val="00564E6D"/>
    <w:rsid w:val="00566360"/>
    <w:rsid w:val="0056663E"/>
    <w:rsid w:val="00566FB0"/>
    <w:rsid w:val="00571066"/>
    <w:rsid w:val="0057328C"/>
    <w:rsid w:val="00575E39"/>
    <w:rsid w:val="00576C4C"/>
    <w:rsid w:val="00577610"/>
    <w:rsid w:val="005815CD"/>
    <w:rsid w:val="00581AC6"/>
    <w:rsid w:val="00583F52"/>
    <w:rsid w:val="00584DA0"/>
    <w:rsid w:val="0058545C"/>
    <w:rsid w:val="0058569F"/>
    <w:rsid w:val="0058633B"/>
    <w:rsid w:val="0058638B"/>
    <w:rsid w:val="0059112D"/>
    <w:rsid w:val="00594EBC"/>
    <w:rsid w:val="00597025"/>
    <w:rsid w:val="00597225"/>
    <w:rsid w:val="00597300"/>
    <w:rsid w:val="00597F6F"/>
    <w:rsid w:val="005A28FB"/>
    <w:rsid w:val="005A2BB3"/>
    <w:rsid w:val="005A2FA9"/>
    <w:rsid w:val="005A7B1E"/>
    <w:rsid w:val="005B286A"/>
    <w:rsid w:val="005B3B3E"/>
    <w:rsid w:val="005B4E80"/>
    <w:rsid w:val="005B4EDB"/>
    <w:rsid w:val="005B657A"/>
    <w:rsid w:val="005B735A"/>
    <w:rsid w:val="005C14E2"/>
    <w:rsid w:val="005C2D94"/>
    <w:rsid w:val="005C41A8"/>
    <w:rsid w:val="005C5358"/>
    <w:rsid w:val="005C68F6"/>
    <w:rsid w:val="005D1430"/>
    <w:rsid w:val="005D230B"/>
    <w:rsid w:val="005D362C"/>
    <w:rsid w:val="005D3B95"/>
    <w:rsid w:val="005D4565"/>
    <w:rsid w:val="005D4CE2"/>
    <w:rsid w:val="005D4E04"/>
    <w:rsid w:val="005D5D0F"/>
    <w:rsid w:val="005D5E6A"/>
    <w:rsid w:val="005D6C5A"/>
    <w:rsid w:val="005D7A5E"/>
    <w:rsid w:val="005D7BCC"/>
    <w:rsid w:val="005E19B0"/>
    <w:rsid w:val="005E25FA"/>
    <w:rsid w:val="005E36CB"/>
    <w:rsid w:val="005E46E9"/>
    <w:rsid w:val="005E6457"/>
    <w:rsid w:val="005F0D5D"/>
    <w:rsid w:val="005F2EE8"/>
    <w:rsid w:val="005F43D6"/>
    <w:rsid w:val="005F5A84"/>
    <w:rsid w:val="005F5E40"/>
    <w:rsid w:val="005F62EF"/>
    <w:rsid w:val="005F7E72"/>
    <w:rsid w:val="00604E50"/>
    <w:rsid w:val="00605C26"/>
    <w:rsid w:val="00607C1D"/>
    <w:rsid w:val="00610E4B"/>
    <w:rsid w:val="00615F9E"/>
    <w:rsid w:val="0061630A"/>
    <w:rsid w:val="006170C5"/>
    <w:rsid w:val="00624331"/>
    <w:rsid w:val="006267BE"/>
    <w:rsid w:val="00630511"/>
    <w:rsid w:val="0063346E"/>
    <w:rsid w:val="00640F39"/>
    <w:rsid w:val="00642D5D"/>
    <w:rsid w:val="00644B6D"/>
    <w:rsid w:val="00644D86"/>
    <w:rsid w:val="00645315"/>
    <w:rsid w:val="006456D4"/>
    <w:rsid w:val="00646421"/>
    <w:rsid w:val="00647981"/>
    <w:rsid w:val="00647ADA"/>
    <w:rsid w:val="00654613"/>
    <w:rsid w:val="00655199"/>
    <w:rsid w:val="006558A5"/>
    <w:rsid w:val="00660BA8"/>
    <w:rsid w:val="0066131E"/>
    <w:rsid w:val="0066214F"/>
    <w:rsid w:val="00662DEF"/>
    <w:rsid w:val="0066305D"/>
    <w:rsid w:val="006638DF"/>
    <w:rsid w:val="0066452E"/>
    <w:rsid w:val="00664D0E"/>
    <w:rsid w:val="0066626E"/>
    <w:rsid w:val="006669C5"/>
    <w:rsid w:val="00666B45"/>
    <w:rsid w:val="00666CE1"/>
    <w:rsid w:val="00670788"/>
    <w:rsid w:val="00671E9D"/>
    <w:rsid w:val="006730B0"/>
    <w:rsid w:val="00675342"/>
    <w:rsid w:val="00676E2D"/>
    <w:rsid w:val="00680783"/>
    <w:rsid w:val="006810AA"/>
    <w:rsid w:val="00682986"/>
    <w:rsid w:val="00684E8D"/>
    <w:rsid w:val="00685C86"/>
    <w:rsid w:val="00685E0C"/>
    <w:rsid w:val="0068614F"/>
    <w:rsid w:val="00687010"/>
    <w:rsid w:val="00690CF1"/>
    <w:rsid w:val="0069354A"/>
    <w:rsid w:val="00693855"/>
    <w:rsid w:val="00693FFF"/>
    <w:rsid w:val="0069445A"/>
    <w:rsid w:val="00694DA8"/>
    <w:rsid w:val="00694DFB"/>
    <w:rsid w:val="00695C35"/>
    <w:rsid w:val="006976C1"/>
    <w:rsid w:val="00697AE1"/>
    <w:rsid w:val="006A0535"/>
    <w:rsid w:val="006A2289"/>
    <w:rsid w:val="006A22FC"/>
    <w:rsid w:val="006A255B"/>
    <w:rsid w:val="006A2939"/>
    <w:rsid w:val="006A411C"/>
    <w:rsid w:val="006A5707"/>
    <w:rsid w:val="006A6167"/>
    <w:rsid w:val="006B1209"/>
    <w:rsid w:val="006B1420"/>
    <w:rsid w:val="006B4BF0"/>
    <w:rsid w:val="006C1C22"/>
    <w:rsid w:val="006C2162"/>
    <w:rsid w:val="006C448D"/>
    <w:rsid w:val="006C51F8"/>
    <w:rsid w:val="006C61E5"/>
    <w:rsid w:val="006C7576"/>
    <w:rsid w:val="006C77DE"/>
    <w:rsid w:val="006C7FBD"/>
    <w:rsid w:val="006D1CA2"/>
    <w:rsid w:val="006D5063"/>
    <w:rsid w:val="006E0E6A"/>
    <w:rsid w:val="006E1EBC"/>
    <w:rsid w:val="006E23CC"/>
    <w:rsid w:val="006E62CB"/>
    <w:rsid w:val="006F301C"/>
    <w:rsid w:val="006F31B9"/>
    <w:rsid w:val="006F430C"/>
    <w:rsid w:val="006F5D2D"/>
    <w:rsid w:val="006F612B"/>
    <w:rsid w:val="00700240"/>
    <w:rsid w:val="0070044C"/>
    <w:rsid w:val="00700F02"/>
    <w:rsid w:val="0070247B"/>
    <w:rsid w:val="0070407C"/>
    <w:rsid w:val="0070437C"/>
    <w:rsid w:val="00704B34"/>
    <w:rsid w:val="0070777E"/>
    <w:rsid w:val="00710352"/>
    <w:rsid w:val="0071049E"/>
    <w:rsid w:val="007113F0"/>
    <w:rsid w:val="00713786"/>
    <w:rsid w:val="00714D22"/>
    <w:rsid w:val="007205CB"/>
    <w:rsid w:val="00722304"/>
    <w:rsid w:val="00723984"/>
    <w:rsid w:val="007257F8"/>
    <w:rsid w:val="00725C88"/>
    <w:rsid w:val="007319C9"/>
    <w:rsid w:val="00732D6F"/>
    <w:rsid w:val="00733174"/>
    <w:rsid w:val="00734934"/>
    <w:rsid w:val="007373E8"/>
    <w:rsid w:val="0074234B"/>
    <w:rsid w:val="00743A4F"/>
    <w:rsid w:val="00743A84"/>
    <w:rsid w:val="007441F7"/>
    <w:rsid w:val="00745AE1"/>
    <w:rsid w:val="00745BAE"/>
    <w:rsid w:val="00745FDC"/>
    <w:rsid w:val="00746491"/>
    <w:rsid w:val="00746B12"/>
    <w:rsid w:val="00747033"/>
    <w:rsid w:val="00750B39"/>
    <w:rsid w:val="0075128B"/>
    <w:rsid w:val="00751386"/>
    <w:rsid w:val="00753077"/>
    <w:rsid w:val="007553C5"/>
    <w:rsid w:val="007553EA"/>
    <w:rsid w:val="00755585"/>
    <w:rsid w:val="00756A90"/>
    <w:rsid w:val="00760E59"/>
    <w:rsid w:val="007611D6"/>
    <w:rsid w:val="0076138F"/>
    <w:rsid w:val="0076206A"/>
    <w:rsid w:val="0076254C"/>
    <w:rsid w:val="0076423C"/>
    <w:rsid w:val="00765354"/>
    <w:rsid w:val="007664C9"/>
    <w:rsid w:val="00766B7E"/>
    <w:rsid w:val="00767401"/>
    <w:rsid w:val="00767A38"/>
    <w:rsid w:val="007724C0"/>
    <w:rsid w:val="00772B2F"/>
    <w:rsid w:val="007743BF"/>
    <w:rsid w:val="00775117"/>
    <w:rsid w:val="00775A83"/>
    <w:rsid w:val="00776265"/>
    <w:rsid w:val="00776CCF"/>
    <w:rsid w:val="0078004C"/>
    <w:rsid w:val="00780673"/>
    <w:rsid w:val="0078122C"/>
    <w:rsid w:val="0078175A"/>
    <w:rsid w:val="00782F89"/>
    <w:rsid w:val="00783033"/>
    <w:rsid w:val="007843CE"/>
    <w:rsid w:val="0078699D"/>
    <w:rsid w:val="00786A81"/>
    <w:rsid w:val="00791B1D"/>
    <w:rsid w:val="007920C3"/>
    <w:rsid w:val="007933E7"/>
    <w:rsid w:val="00795787"/>
    <w:rsid w:val="007A09BF"/>
    <w:rsid w:val="007A12B3"/>
    <w:rsid w:val="007A2F8A"/>
    <w:rsid w:val="007A48A5"/>
    <w:rsid w:val="007A4F24"/>
    <w:rsid w:val="007A5DFE"/>
    <w:rsid w:val="007A5E42"/>
    <w:rsid w:val="007A6382"/>
    <w:rsid w:val="007A760B"/>
    <w:rsid w:val="007B00C7"/>
    <w:rsid w:val="007B0A84"/>
    <w:rsid w:val="007B18AF"/>
    <w:rsid w:val="007B22EB"/>
    <w:rsid w:val="007B40E9"/>
    <w:rsid w:val="007B4F82"/>
    <w:rsid w:val="007B5C9A"/>
    <w:rsid w:val="007B6264"/>
    <w:rsid w:val="007B6D9A"/>
    <w:rsid w:val="007C05FF"/>
    <w:rsid w:val="007C1025"/>
    <w:rsid w:val="007C4177"/>
    <w:rsid w:val="007D2C39"/>
    <w:rsid w:val="007D2C97"/>
    <w:rsid w:val="007D33DC"/>
    <w:rsid w:val="007D382F"/>
    <w:rsid w:val="007D4621"/>
    <w:rsid w:val="007D626D"/>
    <w:rsid w:val="007D628E"/>
    <w:rsid w:val="007D640F"/>
    <w:rsid w:val="007D7D6E"/>
    <w:rsid w:val="007E3B57"/>
    <w:rsid w:val="007E3E64"/>
    <w:rsid w:val="007E4075"/>
    <w:rsid w:val="007E5CD6"/>
    <w:rsid w:val="007E673C"/>
    <w:rsid w:val="007E6BA2"/>
    <w:rsid w:val="007E6DEE"/>
    <w:rsid w:val="007F035E"/>
    <w:rsid w:val="007F1BB6"/>
    <w:rsid w:val="007F2133"/>
    <w:rsid w:val="007F27FD"/>
    <w:rsid w:val="007F3630"/>
    <w:rsid w:val="007F46E3"/>
    <w:rsid w:val="007F52FD"/>
    <w:rsid w:val="007F7902"/>
    <w:rsid w:val="008003F4"/>
    <w:rsid w:val="0080674A"/>
    <w:rsid w:val="00806960"/>
    <w:rsid w:val="00807FD7"/>
    <w:rsid w:val="00810D96"/>
    <w:rsid w:val="008112DF"/>
    <w:rsid w:val="00811B45"/>
    <w:rsid w:val="00811C18"/>
    <w:rsid w:val="00812AA6"/>
    <w:rsid w:val="00814F5E"/>
    <w:rsid w:val="008161AC"/>
    <w:rsid w:val="00816388"/>
    <w:rsid w:val="00816A79"/>
    <w:rsid w:val="00820528"/>
    <w:rsid w:val="00824D8B"/>
    <w:rsid w:val="00824E47"/>
    <w:rsid w:val="00825CCF"/>
    <w:rsid w:val="00825FB5"/>
    <w:rsid w:val="00830824"/>
    <w:rsid w:val="00830D14"/>
    <w:rsid w:val="00833353"/>
    <w:rsid w:val="00836A64"/>
    <w:rsid w:val="0084232B"/>
    <w:rsid w:val="0084337B"/>
    <w:rsid w:val="008454CB"/>
    <w:rsid w:val="00845EA4"/>
    <w:rsid w:val="0084605E"/>
    <w:rsid w:val="008471EC"/>
    <w:rsid w:val="0084744A"/>
    <w:rsid w:val="00850ABF"/>
    <w:rsid w:val="00851B28"/>
    <w:rsid w:val="00854659"/>
    <w:rsid w:val="0085648A"/>
    <w:rsid w:val="00857080"/>
    <w:rsid w:val="00857267"/>
    <w:rsid w:val="0086065B"/>
    <w:rsid w:val="008616D3"/>
    <w:rsid w:val="00862332"/>
    <w:rsid w:val="008626D3"/>
    <w:rsid w:val="00863F4F"/>
    <w:rsid w:val="00865EAB"/>
    <w:rsid w:val="00866E71"/>
    <w:rsid w:val="00866ECF"/>
    <w:rsid w:val="00867E9E"/>
    <w:rsid w:val="0087006A"/>
    <w:rsid w:val="00871461"/>
    <w:rsid w:val="0087181B"/>
    <w:rsid w:val="00871E8E"/>
    <w:rsid w:val="0087322B"/>
    <w:rsid w:val="00874A5C"/>
    <w:rsid w:val="00874CE4"/>
    <w:rsid w:val="008769B6"/>
    <w:rsid w:val="008772F3"/>
    <w:rsid w:val="00880F85"/>
    <w:rsid w:val="00882FFD"/>
    <w:rsid w:val="00884FDB"/>
    <w:rsid w:val="0088587D"/>
    <w:rsid w:val="00886F0A"/>
    <w:rsid w:val="008877BF"/>
    <w:rsid w:val="00890D9B"/>
    <w:rsid w:val="008919A9"/>
    <w:rsid w:val="0089310A"/>
    <w:rsid w:val="0089334A"/>
    <w:rsid w:val="0089404A"/>
    <w:rsid w:val="00894B21"/>
    <w:rsid w:val="00895678"/>
    <w:rsid w:val="00896BFE"/>
    <w:rsid w:val="008A2EB1"/>
    <w:rsid w:val="008A30BA"/>
    <w:rsid w:val="008A37E6"/>
    <w:rsid w:val="008A3FDD"/>
    <w:rsid w:val="008A6C73"/>
    <w:rsid w:val="008A7932"/>
    <w:rsid w:val="008B0323"/>
    <w:rsid w:val="008B05DE"/>
    <w:rsid w:val="008B0E66"/>
    <w:rsid w:val="008B2461"/>
    <w:rsid w:val="008B4E76"/>
    <w:rsid w:val="008B654E"/>
    <w:rsid w:val="008C0411"/>
    <w:rsid w:val="008C0472"/>
    <w:rsid w:val="008C2B69"/>
    <w:rsid w:val="008C3299"/>
    <w:rsid w:val="008C60F5"/>
    <w:rsid w:val="008D123A"/>
    <w:rsid w:val="008D1291"/>
    <w:rsid w:val="008D4AAF"/>
    <w:rsid w:val="008D4B1F"/>
    <w:rsid w:val="008D7ABD"/>
    <w:rsid w:val="008E1556"/>
    <w:rsid w:val="008E35AB"/>
    <w:rsid w:val="008E36DA"/>
    <w:rsid w:val="008E3C0B"/>
    <w:rsid w:val="008E506A"/>
    <w:rsid w:val="008E69A0"/>
    <w:rsid w:val="008E7718"/>
    <w:rsid w:val="008E7F20"/>
    <w:rsid w:val="008F01AF"/>
    <w:rsid w:val="008F1F6E"/>
    <w:rsid w:val="008F7244"/>
    <w:rsid w:val="009000D2"/>
    <w:rsid w:val="0090084A"/>
    <w:rsid w:val="009019D0"/>
    <w:rsid w:val="0090325A"/>
    <w:rsid w:val="00906228"/>
    <w:rsid w:val="009108E0"/>
    <w:rsid w:val="00912B70"/>
    <w:rsid w:val="00912E68"/>
    <w:rsid w:val="0091482D"/>
    <w:rsid w:val="009163F0"/>
    <w:rsid w:val="00917591"/>
    <w:rsid w:val="009178D3"/>
    <w:rsid w:val="00917A70"/>
    <w:rsid w:val="0092200D"/>
    <w:rsid w:val="00923508"/>
    <w:rsid w:val="00923975"/>
    <w:rsid w:val="00923A4A"/>
    <w:rsid w:val="00925643"/>
    <w:rsid w:val="00925B1D"/>
    <w:rsid w:val="00926F9B"/>
    <w:rsid w:val="009271B6"/>
    <w:rsid w:val="00927807"/>
    <w:rsid w:val="00927E16"/>
    <w:rsid w:val="00930A9B"/>
    <w:rsid w:val="00933481"/>
    <w:rsid w:val="00934BCE"/>
    <w:rsid w:val="009369D8"/>
    <w:rsid w:val="00936F5B"/>
    <w:rsid w:val="00943324"/>
    <w:rsid w:val="0094338F"/>
    <w:rsid w:val="00943C9B"/>
    <w:rsid w:val="009456B4"/>
    <w:rsid w:val="00946C94"/>
    <w:rsid w:val="00953999"/>
    <w:rsid w:val="00956BC8"/>
    <w:rsid w:val="00963384"/>
    <w:rsid w:val="009637E2"/>
    <w:rsid w:val="009646D4"/>
    <w:rsid w:val="00964B62"/>
    <w:rsid w:val="00967CA3"/>
    <w:rsid w:val="00967DE9"/>
    <w:rsid w:val="00971473"/>
    <w:rsid w:val="00972238"/>
    <w:rsid w:val="0097363C"/>
    <w:rsid w:val="00974929"/>
    <w:rsid w:val="00974D12"/>
    <w:rsid w:val="00974EEA"/>
    <w:rsid w:val="00980412"/>
    <w:rsid w:val="00981A23"/>
    <w:rsid w:val="00981BBA"/>
    <w:rsid w:val="00982DCF"/>
    <w:rsid w:val="00985FC9"/>
    <w:rsid w:val="00986765"/>
    <w:rsid w:val="0099102B"/>
    <w:rsid w:val="00991D74"/>
    <w:rsid w:val="009921B4"/>
    <w:rsid w:val="00992FED"/>
    <w:rsid w:val="009950C2"/>
    <w:rsid w:val="00995AF6"/>
    <w:rsid w:val="009960B9"/>
    <w:rsid w:val="00997378"/>
    <w:rsid w:val="00997DAC"/>
    <w:rsid w:val="009A22EA"/>
    <w:rsid w:val="009A4645"/>
    <w:rsid w:val="009A4A51"/>
    <w:rsid w:val="009A4B0E"/>
    <w:rsid w:val="009A5615"/>
    <w:rsid w:val="009A66D0"/>
    <w:rsid w:val="009B2907"/>
    <w:rsid w:val="009B6A23"/>
    <w:rsid w:val="009B7409"/>
    <w:rsid w:val="009B7E91"/>
    <w:rsid w:val="009C1002"/>
    <w:rsid w:val="009C18BD"/>
    <w:rsid w:val="009C1CB7"/>
    <w:rsid w:val="009C2CF0"/>
    <w:rsid w:val="009C44A1"/>
    <w:rsid w:val="009C5F26"/>
    <w:rsid w:val="009C74AF"/>
    <w:rsid w:val="009C7993"/>
    <w:rsid w:val="009C7A3B"/>
    <w:rsid w:val="009D3FEF"/>
    <w:rsid w:val="009D4877"/>
    <w:rsid w:val="009D588C"/>
    <w:rsid w:val="009D63ED"/>
    <w:rsid w:val="009D7893"/>
    <w:rsid w:val="009E0783"/>
    <w:rsid w:val="009E1058"/>
    <w:rsid w:val="009E281A"/>
    <w:rsid w:val="009E2AC2"/>
    <w:rsid w:val="009E4D95"/>
    <w:rsid w:val="009E4D97"/>
    <w:rsid w:val="009E65C4"/>
    <w:rsid w:val="009E6F35"/>
    <w:rsid w:val="009F52F3"/>
    <w:rsid w:val="009F7500"/>
    <w:rsid w:val="009F7955"/>
    <w:rsid w:val="00A00A6A"/>
    <w:rsid w:val="00A026F7"/>
    <w:rsid w:val="00A044C8"/>
    <w:rsid w:val="00A04D6D"/>
    <w:rsid w:val="00A04F97"/>
    <w:rsid w:val="00A05E6D"/>
    <w:rsid w:val="00A07FAC"/>
    <w:rsid w:val="00A118C7"/>
    <w:rsid w:val="00A125FB"/>
    <w:rsid w:val="00A1321D"/>
    <w:rsid w:val="00A13CF7"/>
    <w:rsid w:val="00A15C5C"/>
    <w:rsid w:val="00A17786"/>
    <w:rsid w:val="00A202F7"/>
    <w:rsid w:val="00A20635"/>
    <w:rsid w:val="00A23577"/>
    <w:rsid w:val="00A2366E"/>
    <w:rsid w:val="00A24C42"/>
    <w:rsid w:val="00A26317"/>
    <w:rsid w:val="00A275AB"/>
    <w:rsid w:val="00A30986"/>
    <w:rsid w:val="00A31B1B"/>
    <w:rsid w:val="00A334DA"/>
    <w:rsid w:val="00A353F6"/>
    <w:rsid w:val="00A37936"/>
    <w:rsid w:val="00A42009"/>
    <w:rsid w:val="00A43AF9"/>
    <w:rsid w:val="00A44CC9"/>
    <w:rsid w:val="00A451E5"/>
    <w:rsid w:val="00A47505"/>
    <w:rsid w:val="00A5044B"/>
    <w:rsid w:val="00A50793"/>
    <w:rsid w:val="00A50973"/>
    <w:rsid w:val="00A50D9E"/>
    <w:rsid w:val="00A54A27"/>
    <w:rsid w:val="00A55E1A"/>
    <w:rsid w:val="00A607AA"/>
    <w:rsid w:val="00A60E39"/>
    <w:rsid w:val="00A611DA"/>
    <w:rsid w:val="00A628C2"/>
    <w:rsid w:val="00A62C53"/>
    <w:rsid w:val="00A62D68"/>
    <w:rsid w:val="00A63014"/>
    <w:rsid w:val="00A63AFE"/>
    <w:rsid w:val="00A70A79"/>
    <w:rsid w:val="00A73239"/>
    <w:rsid w:val="00A738B9"/>
    <w:rsid w:val="00A7476B"/>
    <w:rsid w:val="00A765D3"/>
    <w:rsid w:val="00A77FBC"/>
    <w:rsid w:val="00A828F9"/>
    <w:rsid w:val="00A840FC"/>
    <w:rsid w:val="00A85D24"/>
    <w:rsid w:val="00A8610D"/>
    <w:rsid w:val="00A87393"/>
    <w:rsid w:val="00A874A1"/>
    <w:rsid w:val="00A87555"/>
    <w:rsid w:val="00A87A27"/>
    <w:rsid w:val="00A87CD4"/>
    <w:rsid w:val="00A90D6E"/>
    <w:rsid w:val="00A941A5"/>
    <w:rsid w:val="00A95EB9"/>
    <w:rsid w:val="00A96AF1"/>
    <w:rsid w:val="00A9786E"/>
    <w:rsid w:val="00AA04C5"/>
    <w:rsid w:val="00AA10BA"/>
    <w:rsid w:val="00AA163F"/>
    <w:rsid w:val="00AA1AAC"/>
    <w:rsid w:val="00AA1AF7"/>
    <w:rsid w:val="00AA1CE5"/>
    <w:rsid w:val="00AA5AA6"/>
    <w:rsid w:val="00AA60E9"/>
    <w:rsid w:val="00AA6C22"/>
    <w:rsid w:val="00AB0FBC"/>
    <w:rsid w:val="00AB24F7"/>
    <w:rsid w:val="00AB35C4"/>
    <w:rsid w:val="00AB38D1"/>
    <w:rsid w:val="00AB4A05"/>
    <w:rsid w:val="00AB6D4E"/>
    <w:rsid w:val="00AC0497"/>
    <w:rsid w:val="00AC11E1"/>
    <w:rsid w:val="00AC3A06"/>
    <w:rsid w:val="00AC4E19"/>
    <w:rsid w:val="00AC769F"/>
    <w:rsid w:val="00AD24DD"/>
    <w:rsid w:val="00AD38D9"/>
    <w:rsid w:val="00AD492E"/>
    <w:rsid w:val="00AD67D4"/>
    <w:rsid w:val="00AE0E49"/>
    <w:rsid w:val="00AE1265"/>
    <w:rsid w:val="00AE2023"/>
    <w:rsid w:val="00AE27DC"/>
    <w:rsid w:val="00AE63AE"/>
    <w:rsid w:val="00AE694D"/>
    <w:rsid w:val="00AF049F"/>
    <w:rsid w:val="00AF1EB1"/>
    <w:rsid w:val="00AF26C2"/>
    <w:rsid w:val="00AF3AA5"/>
    <w:rsid w:val="00AF4787"/>
    <w:rsid w:val="00AF4E8B"/>
    <w:rsid w:val="00B07BFA"/>
    <w:rsid w:val="00B10244"/>
    <w:rsid w:val="00B17E41"/>
    <w:rsid w:val="00B202C4"/>
    <w:rsid w:val="00B21361"/>
    <w:rsid w:val="00B21F9C"/>
    <w:rsid w:val="00B223A4"/>
    <w:rsid w:val="00B25C12"/>
    <w:rsid w:val="00B26393"/>
    <w:rsid w:val="00B26533"/>
    <w:rsid w:val="00B2683C"/>
    <w:rsid w:val="00B270F7"/>
    <w:rsid w:val="00B27AEA"/>
    <w:rsid w:val="00B303F5"/>
    <w:rsid w:val="00B3518D"/>
    <w:rsid w:val="00B36008"/>
    <w:rsid w:val="00B367AE"/>
    <w:rsid w:val="00B36E8E"/>
    <w:rsid w:val="00B37EC0"/>
    <w:rsid w:val="00B407F8"/>
    <w:rsid w:val="00B41C47"/>
    <w:rsid w:val="00B424D2"/>
    <w:rsid w:val="00B4342A"/>
    <w:rsid w:val="00B45CBF"/>
    <w:rsid w:val="00B46C71"/>
    <w:rsid w:val="00B513E9"/>
    <w:rsid w:val="00B52151"/>
    <w:rsid w:val="00B52645"/>
    <w:rsid w:val="00B5560E"/>
    <w:rsid w:val="00B61A3B"/>
    <w:rsid w:val="00B62149"/>
    <w:rsid w:val="00B64A07"/>
    <w:rsid w:val="00B657AD"/>
    <w:rsid w:val="00B65F8A"/>
    <w:rsid w:val="00B7098E"/>
    <w:rsid w:val="00B70D22"/>
    <w:rsid w:val="00B71170"/>
    <w:rsid w:val="00B7280A"/>
    <w:rsid w:val="00B73D85"/>
    <w:rsid w:val="00B74281"/>
    <w:rsid w:val="00B74F2C"/>
    <w:rsid w:val="00B756B6"/>
    <w:rsid w:val="00B7750B"/>
    <w:rsid w:val="00B77D37"/>
    <w:rsid w:val="00B83210"/>
    <w:rsid w:val="00B84CE7"/>
    <w:rsid w:val="00B85A31"/>
    <w:rsid w:val="00B85EAB"/>
    <w:rsid w:val="00B866F4"/>
    <w:rsid w:val="00B877EA"/>
    <w:rsid w:val="00B915A5"/>
    <w:rsid w:val="00B91897"/>
    <w:rsid w:val="00B928C3"/>
    <w:rsid w:val="00B946E5"/>
    <w:rsid w:val="00B97ABB"/>
    <w:rsid w:val="00BA0B97"/>
    <w:rsid w:val="00BA132B"/>
    <w:rsid w:val="00BA2733"/>
    <w:rsid w:val="00BA29E4"/>
    <w:rsid w:val="00BA2EE0"/>
    <w:rsid w:val="00BA337E"/>
    <w:rsid w:val="00BA3DCA"/>
    <w:rsid w:val="00BA4CB8"/>
    <w:rsid w:val="00BA4F26"/>
    <w:rsid w:val="00BA5183"/>
    <w:rsid w:val="00BA5DF7"/>
    <w:rsid w:val="00BB0165"/>
    <w:rsid w:val="00BB050C"/>
    <w:rsid w:val="00BB1573"/>
    <w:rsid w:val="00BB1AA5"/>
    <w:rsid w:val="00BB1F07"/>
    <w:rsid w:val="00BB3A98"/>
    <w:rsid w:val="00BB59AB"/>
    <w:rsid w:val="00BB7D29"/>
    <w:rsid w:val="00BC0034"/>
    <w:rsid w:val="00BC064F"/>
    <w:rsid w:val="00BC0F7D"/>
    <w:rsid w:val="00BC1315"/>
    <w:rsid w:val="00BC13AE"/>
    <w:rsid w:val="00BC610A"/>
    <w:rsid w:val="00BC6572"/>
    <w:rsid w:val="00BD0BAB"/>
    <w:rsid w:val="00BD2D6C"/>
    <w:rsid w:val="00BD342F"/>
    <w:rsid w:val="00BD6BD1"/>
    <w:rsid w:val="00BE09AE"/>
    <w:rsid w:val="00BE1826"/>
    <w:rsid w:val="00BE18F1"/>
    <w:rsid w:val="00BE1DD5"/>
    <w:rsid w:val="00BE2606"/>
    <w:rsid w:val="00BE299F"/>
    <w:rsid w:val="00BE2DD1"/>
    <w:rsid w:val="00BE47B3"/>
    <w:rsid w:val="00BF139A"/>
    <w:rsid w:val="00BF2018"/>
    <w:rsid w:val="00BF338C"/>
    <w:rsid w:val="00BF5642"/>
    <w:rsid w:val="00BF59D7"/>
    <w:rsid w:val="00BF6161"/>
    <w:rsid w:val="00BF6952"/>
    <w:rsid w:val="00C00852"/>
    <w:rsid w:val="00C00F81"/>
    <w:rsid w:val="00C03478"/>
    <w:rsid w:val="00C0549E"/>
    <w:rsid w:val="00C05616"/>
    <w:rsid w:val="00C05772"/>
    <w:rsid w:val="00C06862"/>
    <w:rsid w:val="00C10C90"/>
    <w:rsid w:val="00C11326"/>
    <w:rsid w:val="00C11F9D"/>
    <w:rsid w:val="00C11FDC"/>
    <w:rsid w:val="00C1231C"/>
    <w:rsid w:val="00C142B5"/>
    <w:rsid w:val="00C159F3"/>
    <w:rsid w:val="00C16C0F"/>
    <w:rsid w:val="00C21178"/>
    <w:rsid w:val="00C21685"/>
    <w:rsid w:val="00C21E39"/>
    <w:rsid w:val="00C248B8"/>
    <w:rsid w:val="00C24F09"/>
    <w:rsid w:val="00C25571"/>
    <w:rsid w:val="00C265B3"/>
    <w:rsid w:val="00C26A47"/>
    <w:rsid w:val="00C26C9D"/>
    <w:rsid w:val="00C27269"/>
    <w:rsid w:val="00C34128"/>
    <w:rsid w:val="00C341C0"/>
    <w:rsid w:val="00C34D0A"/>
    <w:rsid w:val="00C35CCC"/>
    <w:rsid w:val="00C36413"/>
    <w:rsid w:val="00C365AF"/>
    <w:rsid w:val="00C37572"/>
    <w:rsid w:val="00C37662"/>
    <w:rsid w:val="00C40DEB"/>
    <w:rsid w:val="00C410B3"/>
    <w:rsid w:val="00C41263"/>
    <w:rsid w:val="00C4129A"/>
    <w:rsid w:val="00C4141D"/>
    <w:rsid w:val="00C4196E"/>
    <w:rsid w:val="00C41A1B"/>
    <w:rsid w:val="00C42FA4"/>
    <w:rsid w:val="00C515F2"/>
    <w:rsid w:val="00C52091"/>
    <w:rsid w:val="00C52412"/>
    <w:rsid w:val="00C52A53"/>
    <w:rsid w:val="00C546B5"/>
    <w:rsid w:val="00C5724A"/>
    <w:rsid w:val="00C6006B"/>
    <w:rsid w:val="00C627B3"/>
    <w:rsid w:val="00C6353B"/>
    <w:rsid w:val="00C636D5"/>
    <w:rsid w:val="00C6484E"/>
    <w:rsid w:val="00C6534D"/>
    <w:rsid w:val="00C6558A"/>
    <w:rsid w:val="00C669D2"/>
    <w:rsid w:val="00C66D3E"/>
    <w:rsid w:val="00C67DC5"/>
    <w:rsid w:val="00C70B2B"/>
    <w:rsid w:val="00C71C48"/>
    <w:rsid w:val="00C72E4D"/>
    <w:rsid w:val="00C76B03"/>
    <w:rsid w:val="00C77347"/>
    <w:rsid w:val="00C83EC3"/>
    <w:rsid w:val="00C84D9A"/>
    <w:rsid w:val="00C870AD"/>
    <w:rsid w:val="00C91A8C"/>
    <w:rsid w:val="00C926A3"/>
    <w:rsid w:val="00C94AB6"/>
    <w:rsid w:val="00CA00C6"/>
    <w:rsid w:val="00CA0437"/>
    <w:rsid w:val="00CA07DF"/>
    <w:rsid w:val="00CA0BCF"/>
    <w:rsid w:val="00CA3FC2"/>
    <w:rsid w:val="00CA46D0"/>
    <w:rsid w:val="00CA7434"/>
    <w:rsid w:val="00CA77CC"/>
    <w:rsid w:val="00CB0C16"/>
    <w:rsid w:val="00CB1524"/>
    <w:rsid w:val="00CB1A00"/>
    <w:rsid w:val="00CB1CCD"/>
    <w:rsid w:val="00CB3FC8"/>
    <w:rsid w:val="00CC4A59"/>
    <w:rsid w:val="00CC4AC4"/>
    <w:rsid w:val="00CD0C8A"/>
    <w:rsid w:val="00CD5907"/>
    <w:rsid w:val="00CE0233"/>
    <w:rsid w:val="00CE234D"/>
    <w:rsid w:val="00CE2B99"/>
    <w:rsid w:val="00CE31C8"/>
    <w:rsid w:val="00CE4344"/>
    <w:rsid w:val="00CE5106"/>
    <w:rsid w:val="00CE572C"/>
    <w:rsid w:val="00CE5DC7"/>
    <w:rsid w:val="00CF0B5C"/>
    <w:rsid w:val="00CF0D38"/>
    <w:rsid w:val="00CF0D55"/>
    <w:rsid w:val="00CF0E31"/>
    <w:rsid w:val="00CF0E4A"/>
    <w:rsid w:val="00CF3D76"/>
    <w:rsid w:val="00CF4D95"/>
    <w:rsid w:val="00D001AC"/>
    <w:rsid w:val="00D02E71"/>
    <w:rsid w:val="00D05368"/>
    <w:rsid w:val="00D0647D"/>
    <w:rsid w:val="00D079B3"/>
    <w:rsid w:val="00D10539"/>
    <w:rsid w:val="00D10C1B"/>
    <w:rsid w:val="00D11105"/>
    <w:rsid w:val="00D114DA"/>
    <w:rsid w:val="00D14580"/>
    <w:rsid w:val="00D14C61"/>
    <w:rsid w:val="00D1601B"/>
    <w:rsid w:val="00D171D0"/>
    <w:rsid w:val="00D2028F"/>
    <w:rsid w:val="00D204E7"/>
    <w:rsid w:val="00D20C03"/>
    <w:rsid w:val="00D21708"/>
    <w:rsid w:val="00D22505"/>
    <w:rsid w:val="00D226F5"/>
    <w:rsid w:val="00D23A14"/>
    <w:rsid w:val="00D2492C"/>
    <w:rsid w:val="00D267C1"/>
    <w:rsid w:val="00D26DE8"/>
    <w:rsid w:val="00D278E9"/>
    <w:rsid w:val="00D31F5F"/>
    <w:rsid w:val="00D32199"/>
    <w:rsid w:val="00D33147"/>
    <w:rsid w:val="00D3370E"/>
    <w:rsid w:val="00D34AA8"/>
    <w:rsid w:val="00D352DE"/>
    <w:rsid w:val="00D35F4E"/>
    <w:rsid w:val="00D362E0"/>
    <w:rsid w:val="00D36A49"/>
    <w:rsid w:val="00D36B01"/>
    <w:rsid w:val="00D40522"/>
    <w:rsid w:val="00D40C5A"/>
    <w:rsid w:val="00D420DC"/>
    <w:rsid w:val="00D42D6F"/>
    <w:rsid w:val="00D43077"/>
    <w:rsid w:val="00D445E0"/>
    <w:rsid w:val="00D44719"/>
    <w:rsid w:val="00D45D3B"/>
    <w:rsid w:val="00D4650E"/>
    <w:rsid w:val="00D46913"/>
    <w:rsid w:val="00D47693"/>
    <w:rsid w:val="00D47F00"/>
    <w:rsid w:val="00D510B6"/>
    <w:rsid w:val="00D52AFA"/>
    <w:rsid w:val="00D53001"/>
    <w:rsid w:val="00D55B1E"/>
    <w:rsid w:val="00D56F78"/>
    <w:rsid w:val="00D57B18"/>
    <w:rsid w:val="00D57C68"/>
    <w:rsid w:val="00D62DA0"/>
    <w:rsid w:val="00D6433A"/>
    <w:rsid w:val="00D66C10"/>
    <w:rsid w:val="00D710EE"/>
    <w:rsid w:val="00D71414"/>
    <w:rsid w:val="00D71E5F"/>
    <w:rsid w:val="00D75837"/>
    <w:rsid w:val="00D762B1"/>
    <w:rsid w:val="00D76706"/>
    <w:rsid w:val="00D81F6E"/>
    <w:rsid w:val="00D841D8"/>
    <w:rsid w:val="00D84231"/>
    <w:rsid w:val="00D84A20"/>
    <w:rsid w:val="00D856CD"/>
    <w:rsid w:val="00D86AD3"/>
    <w:rsid w:val="00D87858"/>
    <w:rsid w:val="00D90698"/>
    <w:rsid w:val="00D90BAA"/>
    <w:rsid w:val="00D925AF"/>
    <w:rsid w:val="00D92DB2"/>
    <w:rsid w:val="00D946C4"/>
    <w:rsid w:val="00D949A7"/>
    <w:rsid w:val="00D9598B"/>
    <w:rsid w:val="00DA1CEC"/>
    <w:rsid w:val="00DA32BC"/>
    <w:rsid w:val="00DA3C98"/>
    <w:rsid w:val="00DA43A7"/>
    <w:rsid w:val="00DA49BA"/>
    <w:rsid w:val="00DA7AF4"/>
    <w:rsid w:val="00DB03A0"/>
    <w:rsid w:val="00DB106F"/>
    <w:rsid w:val="00DB1E70"/>
    <w:rsid w:val="00DB3C78"/>
    <w:rsid w:val="00DB4197"/>
    <w:rsid w:val="00DB52A6"/>
    <w:rsid w:val="00DB55A5"/>
    <w:rsid w:val="00DB66C7"/>
    <w:rsid w:val="00DB6CCD"/>
    <w:rsid w:val="00DB6DA9"/>
    <w:rsid w:val="00DB7E42"/>
    <w:rsid w:val="00DC1D6A"/>
    <w:rsid w:val="00DC2436"/>
    <w:rsid w:val="00DC2B5A"/>
    <w:rsid w:val="00DC5ABA"/>
    <w:rsid w:val="00DC64FB"/>
    <w:rsid w:val="00DC664F"/>
    <w:rsid w:val="00DC7818"/>
    <w:rsid w:val="00DC7871"/>
    <w:rsid w:val="00DC787B"/>
    <w:rsid w:val="00DC796C"/>
    <w:rsid w:val="00DC7CD5"/>
    <w:rsid w:val="00DC7E3C"/>
    <w:rsid w:val="00DD3437"/>
    <w:rsid w:val="00DD43B5"/>
    <w:rsid w:val="00DD51FB"/>
    <w:rsid w:val="00DD55B3"/>
    <w:rsid w:val="00DD627A"/>
    <w:rsid w:val="00DD7770"/>
    <w:rsid w:val="00DE0F89"/>
    <w:rsid w:val="00DE27D2"/>
    <w:rsid w:val="00DE361F"/>
    <w:rsid w:val="00DE54DA"/>
    <w:rsid w:val="00DE672C"/>
    <w:rsid w:val="00DE705C"/>
    <w:rsid w:val="00DF36A7"/>
    <w:rsid w:val="00DF5075"/>
    <w:rsid w:val="00E02C2F"/>
    <w:rsid w:val="00E03319"/>
    <w:rsid w:val="00E03924"/>
    <w:rsid w:val="00E0599E"/>
    <w:rsid w:val="00E0686E"/>
    <w:rsid w:val="00E07F2A"/>
    <w:rsid w:val="00E101CE"/>
    <w:rsid w:val="00E13DF4"/>
    <w:rsid w:val="00E142ED"/>
    <w:rsid w:val="00E158FE"/>
    <w:rsid w:val="00E16C1A"/>
    <w:rsid w:val="00E16EF6"/>
    <w:rsid w:val="00E205B7"/>
    <w:rsid w:val="00E20638"/>
    <w:rsid w:val="00E2067A"/>
    <w:rsid w:val="00E215BC"/>
    <w:rsid w:val="00E24E0C"/>
    <w:rsid w:val="00E25CE4"/>
    <w:rsid w:val="00E27BB6"/>
    <w:rsid w:val="00E30138"/>
    <w:rsid w:val="00E303D4"/>
    <w:rsid w:val="00E304A4"/>
    <w:rsid w:val="00E32BF1"/>
    <w:rsid w:val="00E3334E"/>
    <w:rsid w:val="00E33877"/>
    <w:rsid w:val="00E368C4"/>
    <w:rsid w:val="00E378EC"/>
    <w:rsid w:val="00E37A2F"/>
    <w:rsid w:val="00E402F4"/>
    <w:rsid w:val="00E40B00"/>
    <w:rsid w:val="00E41EF1"/>
    <w:rsid w:val="00E4480F"/>
    <w:rsid w:val="00E4599C"/>
    <w:rsid w:val="00E4757A"/>
    <w:rsid w:val="00E511B7"/>
    <w:rsid w:val="00E5193E"/>
    <w:rsid w:val="00E5260C"/>
    <w:rsid w:val="00E5464A"/>
    <w:rsid w:val="00E547C1"/>
    <w:rsid w:val="00E54B0C"/>
    <w:rsid w:val="00E55A6D"/>
    <w:rsid w:val="00E55C40"/>
    <w:rsid w:val="00E600CA"/>
    <w:rsid w:val="00E60DCF"/>
    <w:rsid w:val="00E61F09"/>
    <w:rsid w:val="00E6231D"/>
    <w:rsid w:val="00E62A19"/>
    <w:rsid w:val="00E62F0F"/>
    <w:rsid w:val="00E64139"/>
    <w:rsid w:val="00E64366"/>
    <w:rsid w:val="00E6492C"/>
    <w:rsid w:val="00E64A32"/>
    <w:rsid w:val="00E64B55"/>
    <w:rsid w:val="00E67F9D"/>
    <w:rsid w:val="00E731BE"/>
    <w:rsid w:val="00E74657"/>
    <w:rsid w:val="00E7737C"/>
    <w:rsid w:val="00E80D20"/>
    <w:rsid w:val="00E81E60"/>
    <w:rsid w:val="00E82462"/>
    <w:rsid w:val="00E8398E"/>
    <w:rsid w:val="00E84F42"/>
    <w:rsid w:val="00E85144"/>
    <w:rsid w:val="00E868EF"/>
    <w:rsid w:val="00E87439"/>
    <w:rsid w:val="00E8769B"/>
    <w:rsid w:val="00E87F70"/>
    <w:rsid w:val="00E90513"/>
    <w:rsid w:val="00E92B87"/>
    <w:rsid w:val="00E942E7"/>
    <w:rsid w:val="00E974C4"/>
    <w:rsid w:val="00EA3D33"/>
    <w:rsid w:val="00EB0E6D"/>
    <w:rsid w:val="00EB2F39"/>
    <w:rsid w:val="00EB309B"/>
    <w:rsid w:val="00EB7D9B"/>
    <w:rsid w:val="00EB7E4D"/>
    <w:rsid w:val="00EC1A51"/>
    <w:rsid w:val="00EC1F4D"/>
    <w:rsid w:val="00EC21EA"/>
    <w:rsid w:val="00EC2B36"/>
    <w:rsid w:val="00EC30BC"/>
    <w:rsid w:val="00EC666A"/>
    <w:rsid w:val="00EC771D"/>
    <w:rsid w:val="00EC7A34"/>
    <w:rsid w:val="00EC7A90"/>
    <w:rsid w:val="00ED0A42"/>
    <w:rsid w:val="00ED30B4"/>
    <w:rsid w:val="00ED746F"/>
    <w:rsid w:val="00EE0039"/>
    <w:rsid w:val="00EE0163"/>
    <w:rsid w:val="00EE0C1B"/>
    <w:rsid w:val="00EE2DB9"/>
    <w:rsid w:val="00EE37E9"/>
    <w:rsid w:val="00EE42AC"/>
    <w:rsid w:val="00EE7D86"/>
    <w:rsid w:val="00EF07C6"/>
    <w:rsid w:val="00EF354E"/>
    <w:rsid w:val="00EF4FF4"/>
    <w:rsid w:val="00EF5756"/>
    <w:rsid w:val="00EF6037"/>
    <w:rsid w:val="00EF71BC"/>
    <w:rsid w:val="00F0260B"/>
    <w:rsid w:val="00F03F2C"/>
    <w:rsid w:val="00F04980"/>
    <w:rsid w:val="00F04FA3"/>
    <w:rsid w:val="00F05272"/>
    <w:rsid w:val="00F055E0"/>
    <w:rsid w:val="00F06779"/>
    <w:rsid w:val="00F11DAF"/>
    <w:rsid w:val="00F120C0"/>
    <w:rsid w:val="00F141FD"/>
    <w:rsid w:val="00F15D98"/>
    <w:rsid w:val="00F176F8"/>
    <w:rsid w:val="00F20D4B"/>
    <w:rsid w:val="00F2168D"/>
    <w:rsid w:val="00F258CA"/>
    <w:rsid w:val="00F27188"/>
    <w:rsid w:val="00F3063B"/>
    <w:rsid w:val="00F30F04"/>
    <w:rsid w:val="00F311AC"/>
    <w:rsid w:val="00F31DF4"/>
    <w:rsid w:val="00F32FB4"/>
    <w:rsid w:val="00F34E40"/>
    <w:rsid w:val="00F372CA"/>
    <w:rsid w:val="00F40E97"/>
    <w:rsid w:val="00F411AE"/>
    <w:rsid w:val="00F413A9"/>
    <w:rsid w:val="00F42BC5"/>
    <w:rsid w:val="00F43D98"/>
    <w:rsid w:val="00F4659A"/>
    <w:rsid w:val="00F46B3F"/>
    <w:rsid w:val="00F47403"/>
    <w:rsid w:val="00F47F8D"/>
    <w:rsid w:val="00F50F4E"/>
    <w:rsid w:val="00F51158"/>
    <w:rsid w:val="00F53083"/>
    <w:rsid w:val="00F5507E"/>
    <w:rsid w:val="00F5728D"/>
    <w:rsid w:val="00F57D8E"/>
    <w:rsid w:val="00F61120"/>
    <w:rsid w:val="00F614FA"/>
    <w:rsid w:val="00F61F99"/>
    <w:rsid w:val="00F628F2"/>
    <w:rsid w:val="00F64F5E"/>
    <w:rsid w:val="00F654B6"/>
    <w:rsid w:val="00F66849"/>
    <w:rsid w:val="00F66A17"/>
    <w:rsid w:val="00F67421"/>
    <w:rsid w:val="00F73EEF"/>
    <w:rsid w:val="00F74266"/>
    <w:rsid w:val="00F751AC"/>
    <w:rsid w:val="00F7547C"/>
    <w:rsid w:val="00F76674"/>
    <w:rsid w:val="00F77695"/>
    <w:rsid w:val="00F777F5"/>
    <w:rsid w:val="00F80C50"/>
    <w:rsid w:val="00F81232"/>
    <w:rsid w:val="00F8240D"/>
    <w:rsid w:val="00F84782"/>
    <w:rsid w:val="00F87240"/>
    <w:rsid w:val="00F9199A"/>
    <w:rsid w:val="00F919C6"/>
    <w:rsid w:val="00F91C75"/>
    <w:rsid w:val="00F91F8F"/>
    <w:rsid w:val="00F92421"/>
    <w:rsid w:val="00F93F33"/>
    <w:rsid w:val="00F93F4E"/>
    <w:rsid w:val="00F970A7"/>
    <w:rsid w:val="00FA1021"/>
    <w:rsid w:val="00FA6019"/>
    <w:rsid w:val="00FB26F5"/>
    <w:rsid w:val="00FB2961"/>
    <w:rsid w:val="00FB2ACC"/>
    <w:rsid w:val="00FB50D8"/>
    <w:rsid w:val="00FB582F"/>
    <w:rsid w:val="00FB7067"/>
    <w:rsid w:val="00FB76D3"/>
    <w:rsid w:val="00FB7BCB"/>
    <w:rsid w:val="00FC00B7"/>
    <w:rsid w:val="00FC1382"/>
    <w:rsid w:val="00FC2219"/>
    <w:rsid w:val="00FC2755"/>
    <w:rsid w:val="00FC4CF8"/>
    <w:rsid w:val="00FC57FD"/>
    <w:rsid w:val="00FC5FA0"/>
    <w:rsid w:val="00FC6244"/>
    <w:rsid w:val="00FC73D6"/>
    <w:rsid w:val="00FC7EFC"/>
    <w:rsid w:val="00FD13E6"/>
    <w:rsid w:val="00FD1C9C"/>
    <w:rsid w:val="00FD32D3"/>
    <w:rsid w:val="00FD4E4F"/>
    <w:rsid w:val="00FD5F39"/>
    <w:rsid w:val="00FE00BE"/>
    <w:rsid w:val="00FE08D7"/>
    <w:rsid w:val="00FE17EC"/>
    <w:rsid w:val="00FE6131"/>
    <w:rsid w:val="00FE676E"/>
    <w:rsid w:val="00FE7372"/>
    <w:rsid w:val="00FF0296"/>
    <w:rsid w:val="00FF1A47"/>
    <w:rsid w:val="00FF35F0"/>
    <w:rsid w:val="00FF526C"/>
    <w:rsid w:val="00FF573E"/>
    <w:rsid w:val="00FF7A6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D25A5B"/>
  <w15:chartTrackingRefBased/>
  <w15:docId w15:val="{FA00481E-8AB5-424D-8BC1-709AAC2EF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Pr>
      <w:b/>
      <w:bCs/>
      <w:color w:val="000000"/>
      <w:sz w:val="24"/>
      <w:szCs w:val="24"/>
      <w:lang w:eastAsia="cs-CZ"/>
    </w:rPr>
  </w:style>
  <w:style w:type="paragraph" w:styleId="Nadpis1">
    <w:name w:val="heading 1"/>
    <w:basedOn w:val="Normlny"/>
    <w:next w:val="Normlny"/>
    <w:qFormat/>
    <w:pPr>
      <w:keepNext/>
      <w:jc w:val="both"/>
      <w:outlineLvl w:val="0"/>
    </w:pPr>
    <w:rPr>
      <w:u w:val="single"/>
    </w:rPr>
  </w:style>
  <w:style w:type="paragraph" w:styleId="Nadpis2">
    <w:name w:val="heading 2"/>
    <w:basedOn w:val="Normlny"/>
    <w:next w:val="Normlny"/>
    <w:qFormat/>
    <w:pPr>
      <w:keepNext/>
      <w:tabs>
        <w:tab w:val="left" w:pos="357"/>
      </w:tabs>
      <w:jc w:val="both"/>
      <w:outlineLvl w:val="1"/>
    </w:pPr>
    <w:rPr>
      <w:rFonts w:ascii="Arial" w:hAnsi="Arial"/>
      <w:bCs w:val="0"/>
      <w:color w:val="auto"/>
      <w:sz w:val="20"/>
      <w:szCs w:val="20"/>
      <w:lang w:eastAsia="en-US"/>
    </w:rPr>
  </w:style>
  <w:style w:type="paragraph" w:styleId="Nadpis3">
    <w:name w:val="heading 3"/>
    <w:basedOn w:val="Normlny"/>
    <w:next w:val="Normlny"/>
    <w:qFormat/>
    <w:pPr>
      <w:keepNext/>
      <w:jc w:val="both"/>
      <w:outlineLvl w:val="2"/>
    </w:pPr>
    <w:rPr>
      <w:b w:val="0"/>
      <w:bCs w:val="0"/>
      <w:i/>
      <w:u w:val="single"/>
    </w:rPr>
  </w:style>
  <w:style w:type="paragraph" w:styleId="Nadpis4">
    <w:name w:val="heading 4"/>
    <w:basedOn w:val="Normlny"/>
    <w:next w:val="Normlny"/>
    <w:qFormat/>
    <w:pPr>
      <w:keepNext/>
      <w:ind w:firstLine="709"/>
      <w:jc w:val="both"/>
      <w:outlineLvl w:val="3"/>
    </w:pPr>
    <w:rPr>
      <w:rFonts w:ascii="Arial" w:hAnsi="Arial"/>
      <w:bCs w:val="0"/>
      <w:i/>
      <w:color w:val="auto"/>
      <w:sz w:val="20"/>
      <w:szCs w:val="20"/>
      <w:lang w:eastAsia="en-US"/>
    </w:rPr>
  </w:style>
  <w:style w:type="paragraph" w:styleId="Nadpis5">
    <w:name w:val="heading 5"/>
    <w:basedOn w:val="Normlny"/>
    <w:next w:val="Normlny"/>
    <w:qFormat/>
    <w:pPr>
      <w:keepNext/>
      <w:jc w:val="both"/>
      <w:outlineLvl w:val="4"/>
    </w:pPr>
  </w:style>
  <w:style w:type="paragraph" w:styleId="Nadpis6">
    <w:name w:val="heading 6"/>
    <w:basedOn w:val="Normlny"/>
    <w:next w:val="Normlny"/>
    <w:qFormat/>
    <w:rsid w:val="00776CCF"/>
    <w:pPr>
      <w:spacing w:before="240" w:after="60"/>
      <w:outlineLvl w:val="5"/>
    </w:pPr>
    <w:rPr>
      <w:b w:val="0"/>
      <w:bCs w:val="0"/>
      <w:sz w:val="22"/>
      <w:szCs w:val="22"/>
    </w:rPr>
  </w:style>
  <w:style w:type="paragraph" w:styleId="Nadpis7">
    <w:name w:val="heading 7"/>
    <w:basedOn w:val="Normlny"/>
    <w:next w:val="Normlny"/>
    <w:qFormat/>
    <w:rsid w:val="00776CCF"/>
    <w:pPr>
      <w:spacing w:before="240" w:after="60"/>
      <w:outlineLvl w:val="6"/>
    </w:pPr>
  </w:style>
  <w:style w:type="paragraph" w:styleId="Nadpis8">
    <w:name w:val="heading 8"/>
    <w:basedOn w:val="Normlny"/>
    <w:next w:val="Normlny"/>
    <w:qFormat/>
    <w:rsid w:val="00776CCF"/>
    <w:pPr>
      <w:spacing w:before="240" w:after="60"/>
      <w:outlineLvl w:val="7"/>
    </w:pPr>
    <w:rPr>
      <w:i/>
      <w:iCs/>
    </w:rPr>
  </w:style>
  <w:style w:type="paragraph" w:styleId="Nadpis9">
    <w:name w:val="heading 9"/>
    <w:basedOn w:val="Normlny"/>
    <w:next w:val="Normlny"/>
    <w:qFormat/>
    <w:rsid w:val="00776CCF"/>
    <w:pPr>
      <w:spacing w:before="240" w:after="60"/>
      <w:outlineLvl w:val="8"/>
    </w:pPr>
    <w:rPr>
      <w:rFonts w:ascii="Arial" w:hAnsi="Arial" w:cs="Arial"/>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1"/>
    <w:basedOn w:val="Normlny"/>
    <w:pPr>
      <w:spacing w:after="120"/>
      <w:jc w:val="both"/>
    </w:pPr>
    <w:rPr>
      <w:b w:val="0"/>
      <w:bCs w:val="0"/>
      <w:sz w:val="22"/>
      <w:szCs w:val="20"/>
      <w:lang w:val="en-GB" w:eastAsia="en-US"/>
    </w:rPr>
  </w:style>
  <w:style w:type="paragraph" w:styleId="Zkladntext2">
    <w:name w:val="Body Text 2"/>
    <w:basedOn w:val="Normlny"/>
    <w:pPr>
      <w:tabs>
        <w:tab w:val="left" w:pos="357"/>
      </w:tabs>
      <w:jc w:val="both"/>
    </w:pPr>
    <w:rPr>
      <w:b w:val="0"/>
      <w:bCs w:val="0"/>
    </w:rPr>
  </w:style>
  <w:style w:type="paragraph" w:styleId="Zkladntext3">
    <w:name w:val="Body Text 3"/>
    <w:basedOn w:val="Normlny"/>
    <w:rPr>
      <w:b w:val="0"/>
      <w:bCs w:val="0"/>
      <w:lang w:val="en-US"/>
    </w:rPr>
  </w:style>
  <w:style w:type="character" w:styleId="Hypertextovprepojenie">
    <w:name w:val="Hyperlink"/>
    <w:rsid w:val="003E1D13"/>
    <w:rPr>
      <w:color w:val="0000FF"/>
      <w:u w:val="single"/>
    </w:rPr>
  </w:style>
  <w:style w:type="paragraph" w:styleId="Normlnywebov">
    <w:name w:val="Normal (Web)"/>
    <w:basedOn w:val="Normlny"/>
    <w:rsid w:val="003E1D13"/>
    <w:pPr>
      <w:spacing w:before="100" w:beforeAutospacing="1" w:after="100" w:afterAutospacing="1"/>
    </w:pPr>
    <w:rPr>
      <w:b w:val="0"/>
      <w:bCs w:val="0"/>
      <w:color w:val="auto"/>
      <w:lang w:eastAsia="sk-SK"/>
    </w:rPr>
  </w:style>
  <w:style w:type="paragraph" w:styleId="Zarkazkladnhotextu2">
    <w:name w:val="Body Text Indent 2"/>
    <w:basedOn w:val="Normlny"/>
    <w:rsid w:val="00776CCF"/>
    <w:pPr>
      <w:spacing w:after="120" w:line="480" w:lineRule="auto"/>
      <w:ind w:left="360"/>
    </w:pPr>
  </w:style>
  <w:style w:type="paragraph" w:customStyle="1" w:styleId="RRNormal">
    <w:name w:val="RR Normal"/>
    <w:basedOn w:val="Normlny"/>
    <w:rsid w:val="00776CCF"/>
    <w:pPr>
      <w:suppressAutoHyphens/>
      <w:spacing w:after="300" w:line="300" w:lineRule="auto"/>
    </w:pPr>
    <w:rPr>
      <w:b w:val="0"/>
      <w:bCs w:val="0"/>
      <w:color w:val="auto"/>
      <w:sz w:val="20"/>
      <w:szCs w:val="20"/>
      <w:lang w:val="en-US" w:eastAsia="en-US"/>
    </w:rPr>
  </w:style>
  <w:style w:type="character" w:styleId="Odkaznakomentr">
    <w:name w:val="annotation reference"/>
    <w:semiHidden/>
    <w:rsid w:val="00776CCF"/>
    <w:rPr>
      <w:sz w:val="16"/>
      <w:szCs w:val="16"/>
    </w:rPr>
  </w:style>
  <w:style w:type="paragraph" w:styleId="Hlavika">
    <w:name w:val="header"/>
    <w:basedOn w:val="Normlny"/>
    <w:link w:val="HlavikaChar"/>
    <w:rsid w:val="00FD5F39"/>
    <w:pPr>
      <w:tabs>
        <w:tab w:val="center" w:pos="4536"/>
        <w:tab w:val="right" w:pos="9072"/>
      </w:tabs>
    </w:pPr>
  </w:style>
  <w:style w:type="paragraph" w:styleId="Pta">
    <w:name w:val="footer"/>
    <w:basedOn w:val="Normlny"/>
    <w:link w:val="PtaChar"/>
    <w:uiPriority w:val="99"/>
    <w:rsid w:val="00FD5F39"/>
    <w:pPr>
      <w:tabs>
        <w:tab w:val="center" w:pos="4536"/>
        <w:tab w:val="right" w:pos="9072"/>
      </w:tabs>
    </w:pPr>
  </w:style>
  <w:style w:type="paragraph" w:styleId="Nzov">
    <w:name w:val="Title"/>
    <w:basedOn w:val="Normlny"/>
    <w:link w:val="NzovChar"/>
    <w:qFormat/>
    <w:rsid w:val="00FD5F39"/>
    <w:pPr>
      <w:jc w:val="center"/>
    </w:pPr>
    <w:rPr>
      <w:rFonts w:ascii="Arial" w:hAnsi="Arial"/>
      <w:bCs w:val="0"/>
      <w:color w:val="auto"/>
      <w:sz w:val="20"/>
      <w:szCs w:val="20"/>
      <w:lang w:eastAsia="en-US"/>
    </w:rPr>
  </w:style>
  <w:style w:type="character" w:styleId="slostrany">
    <w:name w:val="page number"/>
    <w:basedOn w:val="Predvolenpsmoodseku"/>
    <w:rsid w:val="00F04FA3"/>
  </w:style>
  <w:style w:type="paragraph" w:styleId="Textbubliny">
    <w:name w:val="Balloon Text"/>
    <w:basedOn w:val="Normlny"/>
    <w:semiHidden/>
    <w:rsid w:val="002D133C"/>
    <w:rPr>
      <w:rFonts w:ascii="Tahoma" w:hAnsi="Tahoma" w:cs="Tahoma"/>
      <w:sz w:val="16"/>
      <w:szCs w:val="16"/>
    </w:rPr>
  </w:style>
  <w:style w:type="paragraph" w:styleId="Textkomentra">
    <w:name w:val="annotation text"/>
    <w:basedOn w:val="Normlny"/>
    <w:semiHidden/>
    <w:rsid w:val="00BF6952"/>
    <w:rPr>
      <w:sz w:val="20"/>
      <w:szCs w:val="20"/>
    </w:rPr>
  </w:style>
  <w:style w:type="paragraph" w:styleId="Predmetkomentra">
    <w:name w:val="annotation subject"/>
    <w:basedOn w:val="Textkomentra"/>
    <w:next w:val="Textkomentra"/>
    <w:semiHidden/>
    <w:rsid w:val="00BF6952"/>
  </w:style>
  <w:style w:type="paragraph" w:styleId="truktradokumentu">
    <w:name w:val="Document Map"/>
    <w:basedOn w:val="Normlny"/>
    <w:semiHidden/>
    <w:rsid w:val="007920C3"/>
    <w:pPr>
      <w:shd w:val="clear" w:color="auto" w:fill="000080"/>
    </w:pPr>
    <w:rPr>
      <w:rFonts w:ascii="Tahoma" w:hAnsi="Tahoma" w:cs="Tahoma"/>
      <w:sz w:val="20"/>
      <w:szCs w:val="20"/>
    </w:rPr>
  </w:style>
  <w:style w:type="character" w:styleId="Siln">
    <w:name w:val="Strong"/>
    <w:qFormat/>
    <w:rsid w:val="007B0A84"/>
    <w:rPr>
      <w:b/>
      <w:bCs/>
    </w:rPr>
  </w:style>
  <w:style w:type="character" w:customStyle="1" w:styleId="NzovChar">
    <w:name w:val="Názov Char"/>
    <w:link w:val="Nzov"/>
    <w:rsid w:val="00C41263"/>
    <w:rPr>
      <w:rFonts w:ascii="Arial" w:hAnsi="Arial"/>
      <w:b/>
      <w:lang w:val="sk-SK" w:eastAsia="en-US" w:bidi="ar-SA"/>
    </w:rPr>
  </w:style>
  <w:style w:type="paragraph" w:customStyle="1" w:styleId="Paragraph">
    <w:name w:val="Paragraph"/>
    <w:link w:val="ParagraphChar"/>
    <w:rsid w:val="00857267"/>
    <w:pPr>
      <w:spacing w:after="240"/>
    </w:pPr>
    <w:rPr>
      <w:sz w:val="24"/>
      <w:szCs w:val="24"/>
      <w:lang w:val="en-US" w:eastAsia="en-US"/>
    </w:rPr>
  </w:style>
  <w:style w:type="character" w:customStyle="1" w:styleId="ParagraphChar">
    <w:name w:val="Paragraph Char"/>
    <w:link w:val="Paragraph"/>
    <w:rsid w:val="00857267"/>
    <w:rPr>
      <w:sz w:val="24"/>
      <w:szCs w:val="24"/>
      <w:lang w:val="en-US" w:eastAsia="en-US" w:bidi="ar-SA"/>
    </w:rPr>
  </w:style>
  <w:style w:type="character" w:customStyle="1" w:styleId="hps">
    <w:name w:val="hps"/>
    <w:rsid w:val="00F15D98"/>
  </w:style>
  <w:style w:type="paragraph" w:styleId="Revzia">
    <w:name w:val="Revision"/>
    <w:hidden/>
    <w:uiPriority w:val="99"/>
    <w:semiHidden/>
    <w:rsid w:val="003E727F"/>
    <w:rPr>
      <w:b/>
      <w:bCs/>
      <w:color w:val="000000"/>
      <w:sz w:val="24"/>
      <w:szCs w:val="24"/>
      <w:lang w:eastAsia="cs-CZ"/>
    </w:rPr>
  </w:style>
  <w:style w:type="character" w:customStyle="1" w:styleId="HlavikaChar">
    <w:name w:val="Hlavička Char"/>
    <w:link w:val="Hlavika"/>
    <w:rsid w:val="007E6BA2"/>
    <w:rPr>
      <w:b/>
      <w:bCs/>
      <w:color w:val="000000"/>
      <w:sz w:val="24"/>
      <w:szCs w:val="24"/>
      <w:lang w:val="sk-SK" w:eastAsia="cs-CZ"/>
    </w:rPr>
  </w:style>
  <w:style w:type="character" w:customStyle="1" w:styleId="PtaChar">
    <w:name w:val="Päta Char"/>
    <w:link w:val="Pta"/>
    <w:uiPriority w:val="99"/>
    <w:rsid w:val="00D10539"/>
    <w:rPr>
      <w:b/>
      <w:bCs/>
      <w:color w:val="000000"/>
      <w:sz w:val="24"/>
      <w:szCs w:val="24"/>
      <w:lang w:val="sk-SK" w:eastAsia="cs-CZ"/>
    </w:rPr>
  </w:style>
  <w:style w:type="paragraph" w:customStyle="1" w:styleId="BodytextAgency">
    <w:name w:val="Body text (Agency)"/>
    <w:basedOn w:val="Normlny"/>
    <w:qFormat/>
    <w:rsid w:val="004D066A"/>
    <w:pPr>
      <w:spacing w:after="140" w:line="280" w:lineRule="atLeast"/>
    </w:pPr>
    <w:rPr>
      <w:rFonts w:ascii="Verdana" w:eastAsia="Verdana" w:hAnsi="Verdana"/>
      <w:b w:val="0"/>
      <w:bCs w:val="0"/>
      <w:color w:val="auto"/>
      <w:sz w:val="18"/>
      <w:szCs w:val="18"/>
      <w:lang w:eastAsia="sk-SK" w:bidi="sk-SK"/>
    </w:rPr>
  </w:style>
  <w:style w:type="table" w:styleId="Mriekatabuky">
    <w:name w:val="Table Grid"/>
    <w:basedOn w:val="Normlnatabuka"/>
    <w:rsid w:val="00FE61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91000">
      <w:bodyDiv w:val="1"/>
      <w:marLeft w:val="0"/>
      <w:marRight w:val="0"/>
      <w:marTop w:val="0"/>
      <w:marBottom w:val="0"/>
      <w:divBdr>
        <w:top w:val="none" w:sz="0" w:space="0" w:color="auto"/>
        <w:left w:val="none" w:sz="0" w:space="0" w:color="auto"/>
        <w:bottom w:val="none" w:sz="0" w:space="0" w:color="auto"/>
        <w:right w:val="none" w:sz="0" w:space="0" w:color="auto"/>
      </w:divBdr>
    </w:div>
    <w:div w:id="122387554">
      <w:bodyDiv w:val="1"/>
      <w:marLeft w:val="0"/>
      <w:marRight w:val="0"/>
      <w:marTop w:val="0"/>
      <w:marBottom w:val="0"/>
      <w:divBdr>
        <w:top w:val="none" w:sz="0" w:space="0" w:color="auto"/>
        <w:left w:val="none" w:sz="0" w:space="0" w:color="auto"/>
        <w:bottom w:val="none" w:sz="0" w:space="0" w:color="auto"/>
        <w:right w:val="none" w:sz="0" w:space="0" w:color="auto"/>
      </w:divBdr>
    </w:div>
    <w:div w:id="122507763">
      <w:bodyDiv w:val="1"/>
      <w:marLeft w:val="0"/>
      <w:marRight w:val="0"/>
      <w:marTop w:val="0"/>
      <w:marBottom w:val="0"/>
      <w:divBdr>
        <w:top w:val="none" w:sz="0" w:space="0" w:color="auto"/>
        <w:left w:val="none" w:sz="0" w:space="0" w:color="auto"/>
        <w:bottom w:val="none" w:sz="0" w:space="0" w:color="auto"/>
        <w:right w:val="none" w:sz="0" w:space="0" w:color="auto"/>
      </w:divBdr>
    </w:div>
    <w:div w:id="257913867">
      <w:bodyDiv w:val="1"/>
      <w:marLeft w:val="0"/>
      <w:marRight w:val="0"/>
      <w:marTop w:val="0"/>
      <w:marBottom w:val="0"/>
      <w:divBdr>
        <w:top w:val="none" w:sz="0" w:space="0" w:color="auto"/>
        <w:left w:val="none" w:sz="0" w:space="0" w:color="auto"/>
        <w:bottom w:val="none" w:sz="0" w:space="0" w:color="auto"/>
        <w:right w:val="none" w:sz="0" w:space="0" w:color="auto"/>
      </w:divBdr>
    </w:div>
    <w:div w:id="308097505">
      <w:bodyDiv w:val="1"/>
      <w:marLeft w:val="0"/>
      <w:marRight w:val="0"/>
      <w:marTop w:val="0"/>
      <w:marBottom w:val="0"/>
      <w:divBdr>
        <w:top w:val="none" w:sz="0" w:space="0" w:color="auto"/>
        <w:left w:val="none" w:sz="0" w:space="0" w:color="auto"/>
        <w:bottom w:val="none" w:sz="0" w:space="0" w:color="auto"/>
        <w:right w:val="none" w:sz="0" w:space="0" w:color="auto"/>
      </w:divBdr>
    </w:div>
    <w:div w:id="453908327">
      <w:bodyDiv w:val="1"/>
      <w:marLeft w:val="0"/>
      <w:marRight w:val="0"/>
      <w:marTop w:val="0"/>
      <w:marBottom w:val="0"/>
      <w:divBdr>
        <w:top w:val="none" w:sz="0" w:space="0" w:color="auto"/>
        <w:left w:val="none" w:sz="0" w:space="0" w:color="auto"/>
        <w:bottom w:val="none" w:sz="0" w:space="0" w:color="auto"/>
        <w:right w:val="none" w:sz="0" w:space="0" w:color="auto"/>
      </w:divBdr>
    </w:div>
    <w:div w:id="1117262299">
      <w:bodyDiv w:val="1"/>
      <w:marLeft w:val="0"/>
      <w:marRight w:val="0"/>
      <w:marTop w:val="0"/>
      <w:marBottom w:val="0"/>
      <w:divBdr>
        <w:top w:val="none" w:sz="0" w:space="0" w:color="auto"/>
        <w:left w:val="none" w:sz="0" w:space="0" w:color="auto"/>
        <w:bottom w:val="none" w:sz="0" w:space="0" w:color="auto"/>
        <w:right w:val="none" w:sz="0" w:space="0" w:color="auto"/>
      </w:divBdr>
    </w:div>
    <w:div w:id="1277105098">
      <w:bodyDiv w:val="1"/>
      <w:marLeft w:val="0"/>
      <w:marRight w:val="0"/>
      <w:marTop w:val="0"/>
      <w:marBottom w:val="0"/>
      <w:divBdr>
        <w:top w:val="none" w:sz="0" w:space="0" w:color="auto"/>
        <w:left w:val="none" w:sz="0" w:space="0" w:color="auto"/>
        <w:bottom w:val="none" w:sz="0" w:space="0" w:color="auto"/>
        <w:right w:val="none" w:sz="0" w:space="0" w:color="auto"/>
      </w:divBdr>
    </w:div>
    <w:div w:id="1460567427">
      <w:bodyDiv w:val="1"/>
      <w:marLeft w:val="0"/>
      <w:marRight w:val="0"/>
      <w:marTop w:val="0"/>
      <w:marBottom w:val="0"/>
      <w:divBdr>
        <w:top w:val="none" w:sz="0" w:space="0" w:color="auto"/>
        <w:left w:val="none" w:sz="0" w:space="0" w:color="auto"/>
        <w:bottom w:val="none" w:sz="0" w:space="0" w:color="auto"/>
        <w:right w:val="none" w:sz="0" w:space="0" w:color="auto"/>
      </w:divBdr>
    </w:div>
    <w:div w:id="1471901463">
      <w:bodyDiv w:val="1"/>
      <w:marLeft w:val="0"/>
      <w:marRight w:val="0"/>
      <w:marTop w:val="0"/>
      <w:marBottom w:val="0"/>
      <w:divBdr>
        <w:top w:val="none" w:sz="0" w:space="0" w:color="auto"/>
        <w:left w:val="none" w:sz="0" w:space="0" w:color="auto"/>
        <w:bottom w:val="none" w:sz="0" w:space="0" w:color="auto"/>
        <w:right w:val="none" w:sz="0" w:space="0" w:color="auto"/>
      </w:divBdr>
    </w:div>
    <w:div w:id="1969623363">
      <w:bodyDiv w:val="1"/>
      <w:marLeft w:val="0"/>
      <w:marRight w:val="0"/>
      <w:marTop w:val="0"/>
      <w:marBottom w:val="0"/>
      <w:divBdr>
        <w:top w:val="none" w:sz="0" w:space="0" w:color="auto"/>
        <w:left w:val="none" w:sz="0" w:space="0" w:color="auto"/>
        <w:bottom w:val="none" w:sz="0" w:space="0" w:color="auto"/>
        <w:right w:val="none" w:sz="0" w:space="0" w:color="auto"/>
      </w:divBdr>
    </w:div>
    <w:div w:id="202004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6CD751-3563-4F3A-88F6-D85BBFB28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8964</Words>
  <Characters>51097</Characters>
  <Application>Microsoft Office Word</Application>
  <DocSecurity>0</DocSecurity>
  <Lines>425</Lines>
  <Paragraphs>119</Paragraphs>
  <ScaleCrop>false</ScaleCrop>
  <HeadingPairs>
    <vt:vector size="6" baseType="variant">
      <vt:variant>
        <vt:lpstr>Názov</vt:lpstr>
      </vt:variant>
      <vt:variant>
        <vt:i4>1</vt:i4>
      </vt:variant>
      <vt:variant>
        <vt:lpstr>Title</vt:lpstr>
      </vt:variant>
      <vt:variant>
        <vt:i4>1</vt:i4>
      </vt:variant>
      <vt:variant>
        <vt:lpstr>Название</vt:lpstr>
      </vt:variant>
      <vt:variant>
        <vt:i4>1</vt:i4>
      </vt:variant>
    </vt:vector>
  </HeadingPairs>
  <TitlesOfParts>
    <vt:vector size="3" baseType="lpstr">
      <vt:lpstr>SPC CADUET 5mg/10mg (podla RMS-France_appr07Jul05)</vt:lpstr>
      <vt:lpstr>SPC CADUET 5mg/10mg (podla RMS-France_appr07Jul05)</vt:lpstr>
      <vt:lpstr>SPC CADUET 5mg/10mg (podla RMS-France_appr07Jul05)</vt:lpstr>
    </vt:vector>
  </TitlesOfParts>
  <Company>Lucia Križanová</Company>
  <LinksUpToDate>false</LinksUpToDate>
  <CharactersWithSpaces>59942</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SPC CADUET 5mg/10mg (podla RMS-France_appr07Jul05)</dc:title>
  <dc:subject/>
  <dc:creator>Yvonna ZITTNANOVA</dc:creator>
  <cp:keywords/>
  <cp:lastModifiedBy>Adriana Kytková</cp:lastModifiedBy>
  <cp:revision>2</cp:revision>
  <cp:lastPrinted>2020-07-01T06:05:00Z</cp:lastPrinted>
  <dcterms:created xsi:type="dcterms:W3CDTF">2020-10-30T10:30:00Z</dcterms:created>
  <dcterms:modified xsi:type="dcterms:W3CDTF">2020-10-30T10:30:00Z</dcterms:modified>
</cp:coreProperties>
</file>