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314B8" w14:textId="77777777" w:rsidR="00977BF3" w:rsidRPr="00921EF2" w:rsidRDefault="00977BF3" w:rsidP="005C64C0">
      <w:pPr>
        <w:pStyle w:val="Nzov"/>
        <w:rPr>
          <w:sz w:val="22"/>
          <w:szCs w:val="22"/>
          <w:u w:val="none"/>
        </w:rPr>
      </w:pPr>
      <w:r w:rsidRPr="00921EF2">
        <w:rPr>
          <w:sz w:val="22"/>
          <w:szCs w:val="22"/>
          <w:u w:val="none"/>
        </w:rPr>
        <w:t>SÚHRN CHARAKTERISTICKÝCH VLASTNOSTÍ LIEKU</w:t>
      </w:r>
    </w:p>
    <w:p w14:paraId="051EBACD" w14:textId="77777777" w:rsidR="00012805" w:rsidRPr="00921EF2" w:rsidRDefault="00012805" w:rsidP="005C64C0">
      <w:pPr>
        <w:pStyle w:val="Nzov"/>
        <w:rPr>
          <w:b w:val="0"/>
          <w:sz w:val="22"/>
          <w:szCs w:val="22"/>
          <w:u w:val="none"/>
        </w:rPr>
      </w:pPr>
    </w:p>
    <w:p w14:paraId="06F109CA" w14:textId="77777777" w:rsidR="004E2AD3" w:rsidRPr="00921EF2" w:rsidRDefault="004E2AD3" w:rsidP="00B124D9">
      <w:pPr>
        <w:rPr>
          <w:sz w:val="22"/>
          <w:szCs w:val="22"/>
          <w:lang w:val="sk-SK"/>
        </w:rPr>
      </w:pPr>
    </w:p>
    <w:p w14:paraId="68115083" w14:textId="77777777" w:rsidR="004E2AD3" w:rsidRPr="00921EF2" w:rsidRDefault="004E2AD3" w:rsidP="00B124D9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21EF2">
        <w:rPr>
          <w:rFonts w:eastAsia="Calibri"/>
          <w:i/>
          <w:iCs/>
          <w:sz w:val="22"/>
          <w:szCs w:val="22"/>
          <w:lang w:val="sk-SK" w:eastAsia="en-US"/>
        </w:rPr>
        <w:t xml:space="preserve">▼ </w:t>
      </w:r>
      <w:r w:rsidRPr="00921EF2">
        <w:rPr>
          <w:noProof/>
          <w:sz w:val="22"/>
          <w:szCs w:val="22"/>
          <w:lang w:val="sk-SK"/>
        </w:rPr>
        <w:t>Tento liek je predmetom ďalšieho monitorovania. To umožní rýchle získanie nových informácií o bezpečnosti.</w:t>
      </w:r>
      <w:r w:rsidRPr="00921EF2">
        <w:rPr>
          <w:sz w:val="22"/>
          <w:szCs w:val="22"/>
          <w:lang w:val="sk-SK"/>
        </w:rPr>
        <w:t xml:space="preserve"> Od </w:t>
      </w:r>
      <w:r w:rsidRPr="00921EF2">
        <w:rPr>
          <w:noProof/>
          <w:sz w:val="22"/>
          <w:szCs w:val="22"/>
          <w:lang w:val="sk-SK"/>
        </w:rPr>
        <w:t>zdravotníckych pracovníkov sa vyžaduje, aby hlásili akékoľvek podozrenia na nežiaduce reakcie.</w:t>
      </w:r>
      <w:r w:rsidRPr="00921EF2">
        <w:rPr>
          <w:sz w:val="22"/>
          <w:szCs w:val="22"/>
          <w:lang w:val="sk-SK"/>
        </w:rPr>
        <w:t xml:space="preserve"> </w:t>
      </w:r>
      <w:r w:rsidRPr="00921EF2">
        <w:rPr>
          <w:noProof/>
          <w:sz w:val="22"/>
          <w:szCs w:val="22"/>
          <w:lang w:val="sk-SK"/>
        </w:rPr>
        <w:t>Informácie o tom, ako hlásiť nežiaduce reakcie, nájdete v časti 4.8.</w:t>
      </w:r>
    </w:p>
    <w:p w14:paraId="7B4AB263" w14:textId="77777777" w:rsidR="00977BF3" w:rsidRPr="00921EF2" w:rsidRDefault="00977BF3" w:rsidP="005C64C0">
      <w:pPr>
        <w:rPr>
          <w:sz w:val="22"/>
          <w:szCs w:val="22"/>
          <w:lang w:val="sk-SK"/>
        </w:rPr>
      </w:pPr>
    </w:p>
    <w:p w14:paraId="7BAA896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58655389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1.</w:t>
      </w:r>
      <w:r w:rsidRPr="00921EF2">
        <w:rPr>
          <w:rFonts w:ascii="Times New Roman" w:hAnsi="Times New Roman" w:cs="Times New Roman"/>
          <w:sz w:val="22"/>
          <w:szCs w:val="22"/>
        </w:rPr>
        <w:tab/>
        <w:t>NÁZOV LIEKU</w:t>
      </w:r>
    </w:p>
    <w:p w14:paraId="42428E0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E4E9109" w14:textId="77777777" w:rsidR="005E7C64" w:rsidRPr="00921EF2" w:rsidRDefault="005E7C64" w:rsidP="005E7C64">
      <w:pPr>
        <w:tabs>
          <w:tab w:val="left" w:pos="426"/>
        </w:tabs>
        <w:jc w:val="both"/>
        <w:rPr>
          <w:sz w:val="22"/>
          <w:szCs w:val="22"/>
          <w:lang w:val="sk-SK"/>
        </w:rPr>
      </w:pPr>
      <w:bookmarkStart w:id="0" w:name="OLE_LINK4"/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150 mg</w:t>
      </w:r>
    </w:p>
    <w:p w14:paraId="771EC37C" w14:textId="77777777" w:rsidR="005E7C64" w:rsidRPr="00921EF2" w:rsidRDefault="005E7C64" w:rsidP="00921EF2">
      <w:pPr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300 mg</w:t>
      </w:r>
    </w:p>
    <w:p w14:paraId="723E553E" w14:textId="77777777" w:rsidR="005E7C64" w:rsidRPr="00921EF2" w:rsidRDefault="005E7C64" w:rsidP="005E7C64">
      <w:pPr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500 mg</w:t>
      </w:r>
    </w:p>
    <w:p w14:paraId="5C592CA0" w14:textId="77777777" w:rsidR="005E7C64" w:rsidRPr="00921EF2" w:rsidRDefault="005E7C64" w:rsidP="005E7C64">
      <w:pPr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1000 mg</w:t>
      </w:r>
    </w:p>
    <w:bookmarkEnd w:id="0"/>
    <w:p w14:paraId="6411CEC3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A360A79" w14:textId="77777777" w:rsidR="002474D3" w:rsidRPr="00921EF2" w:rsidRDefault="002474D3" w:rsidP="00B124D9">
      <w:pPr>
        <w:rPr>
          <w:sz w:val="22"/>
          <w:szCs w:val="22"/>
          <w:lang w:val="sk-SK"/>
        </w:rPr>
      </w:pPr>
    </w:p>
    <w:p w14:paraId="263C928F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2.</w:t>
      </w:r>
      <w:r w:rsidRPr="00921EF2">
        <w:rPr>
          <w:rFonts w:ascii="Times New Roman" w:hAnsi="Times New Roman" w:cs="Times New Roman"/>
          <w:sz w:val="22"/>
          <w:szCs w:val="22"/>
        </w:rPr>
        <w:tab/>
        <w:t>KVALITATÍVNE A KVANTITATÍVNE ZLOŽENIE</w:t>
      </w:r>
    </w:p>
    <w:p w14:paraId="7CCF402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5DE0272" w14:textId="444E13E8" w:rsidR="005E7C64" w:rsidRPr="00921EF2" w:rsidRDefault="005E7C64" w:rsidP="005E7C6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150 mg: 1 kapsula s predĺženým uvoľňovaním obsahuje 150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2110B23F" w14:textId="7F176894" w:rsidR="005E7C64" w:rsidRPr="00921EF2" w:rsidRDefault="005E7C64" w:rsidP="005E7C6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300 mg: 1 kapsula s predĺženým uvoľňovaním obsahuje 300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1892E4C5" w14:textId="56159345" w:rsidR="005E7C64" w:rsidRPr="00921EF2" w:rsidRDefault="005E7C64" w:rsidP="005E7C64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500 mg: 1 vrecko obsahuje 500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565F10CA" w14:textId="156A0E80" w:rsidR="005E7C64" w:rsidRDefault="005E7C64" w:rsidP="005E7C64">
      <w:pPr>
        <w:tabs>
          <w:tab w:val="left" w:pos="426"/>
        </w:tabs>
        <w:rPr>
          <w:sz w:val="22"/>
          <w:szCs w:val="22"/>
          <w:lang w:val="sk-SK" w:eastAsia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1 000 mg: 1 vrecko obsahuje 1</w:t>
      </w:r>
      <w:r w:rsidR="002F26F2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 xml:space="preserve">000 mg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u sodného</w:t>
      </w:r>
    </w:p>
    <w:p w14:paraId="1813EA34" w14:textId="3F7A66FC" w:rsidR="00921EF2" w:rsidRPr="00921EF2" w:rsidRDefault="00921EF2" w:rsidP="005E7C64">
      <w:pPr>
        <w:tabs>
          <w:tab w:val="left" w:pos="426"/>
        </w:tabs>
        <w:rPr>
          <w:sz w:val="22"/>
          <w:szCs w:val="22"/>
          <w:lang w:val="sk-SK"/>
        </w:rPr>
      </w:pPr>
    </w:p>
    <w:p w14:paraId="4F0C980B" w14:textId="77777777" w:rsidR="005E7C64" w:rsidRPr="001B59B9" w:rsidRDefault="005E7C64" w:rsidP="005E7C64">
      <w:pPr>
        <w:tabs>
          <w:tab w:val="left" w:pos="426"/>
        </w:tabs>
        <w:rPr>
          <w:sz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Pomocné</w:t>
      </w:r>
      <w:r w:rsidRPr="001B59B9">
        <w:rPr>
          <w:sz w:val="22"/>
          <w:u w:val="single"/>
          <w:lang w:val="sk-SK"/>
        </w:rPr>
        <w:t xml:space="preserve"> látky so známym účinkom:</w:t>
      </w:r>
    </w:p>
    <w:p w14:paraId="3131BEF4" w14:textId="77777777" w:rsidR="005E7C64" w:rsidRPr="00921EF2" w:rsidRDefault="005E7C64" w:rsidP="005E7C64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150 mg: obsahuje menej ako 1 mmol (23 mg) sodíka v kapsule.</w:t>
      </w:r>
    </w:p>
    <w:p w14:paraId="5C777220" w14:textId="77777777" w:rsidR="005E7C64" w:rsidRPr="00921EF2" w:rsidRDefault="005E7C64" w:rsidP="005E7C64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300 mg: </w:t>
      </w:r>
      <w:r w:rsidR="005D3B0E" w:rsidRPr="00921EF2">
        <w:rPr>
          <w:sz w:val="22"/>
          <w:szCs w:val="22"/>
          <w:lang w:val="sk-SK"/>
        </w:rPr>
        <w:t>obsahuje 1,8 mmol (</w:t>
      </w:r>
      <w:r w:rsidRPr="00921EF2">
        <w:rPr>
          <w:sz w:val="22"/>
          <w:szCs w:val="22"/>
          <w:lang w:val="sk-SK"/>
        </w:rPr>
        <w:t>41,4 mg</w:t>
      </w:r>
      <w:r w:rsidR="005D3B0E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 xml:space="preserve"> sodíka v kapsule.</w:t>
      </w:r>
    </w:p>
    <w:p w14:paraId="6D622D82" w14:textId="77777777" w:rsidR="005E7C64" w:rsidRPr="00921EF2" w:rsidRDefault="005E7C64" w:rsidP="005E7C64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500 mg: </w:t>
      </w:r>
      <w:r w:rsidR="005D3B0E" w:rsidRPr="00921EF2">
        <w:rPr>
          <w:sz w:val="22"/>
          <w:szCs w:val="22"/>
          <w:lang w:val="sk-SK"/>
        </w:rPr>
        <w:t>obsahuje 3 mmol (</w:t>
      </w:r>
      <w:r w:rsidRPr="00921EF2">
        <w:rPr>
          <w:sz w:val="22"/>
          <w:szCs w:val="22"/>
          <w:lang w:val="sk-SK"/>
        </w:rPr>
        <w:t>69,0 mg</w:t>
      </w:r>
      <w:r w:rsidR="005D3B0E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 xml:space="preserve"> sodíka vo vrecku.</w:t>
      </w:r>
    </w:p>
    <w:p w14:paraId="6A78C60A" w14:textId="52E44E9A" w:rsidR="005E7C64" w:rsidRPr="00921EF2" w:rsidRDefault="005E7C64" w:rsidP="005E7C64">
      <w:pPr>
        <w:outlineLvl w:val="0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1 000 mg: </w:t>
      </w:r>
      <w:r w:rsidR="00D632DA" w:rsidRPr="004F754C">
        <w:rPr>
          <w:sz w:val="22"/>
          <w:szCs w:val="22"/>
          <w:lang w:val="sk-SK"/>
        </w:rPr>
        <w:t xml:space="preserve">obsahuje </w:t>
      </w:r>
      <w:r w:rsidR="005D3B0E" w:rsidRPr="00921EF2">
        <w:rPr>
          <w:sz w:val="22"/>
          <w:szCs w:val="22"/>
          <w:lang w:val="sk-SK"/>
        </w:rPr>
        <w:t xml:space="preserve">6 mmol </w:t>
      </w:r>
      <w:r w:rsidR="005D3B0E" w:rsidRPr="00921EF2">
        <w:rPr>
          <w:lang w:val="sk-SK"/>
        </w:rPr>
        <w:t>(</w:t>
      </w:r>
      <w:r w:rsidRPr="00921EF2">
        <w:rPr>
          <w:sz w:val="22"/>
          <w:szCs w:val="22"/>
          <w:lang w:val="sk-SK"/>
        </w:rPr>
        <w:t>137,9 mg</w:t>
      </w:r>
      <w:r w:rsidR="005D3B0E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 xml:space="preserve"> sodíka vo vrecku.</w:t>
      </w:r>
    </w:p>
    <w:p w14:paraId="36526A8A" w14:textId="77777777" w:rsidR="005E7C64" w:rsidRPr="00921EF2" w:rsidRDefault="005E7C64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2CE021C" w14:textId="77777777" w:rsidR="00977BF3" w:rsidRPr="00921EF2" w:rsidRDefault="00977BF3" w:rsidP="00B124D9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921EF2">
        <w:rPr>
          <w:color w:val="000000"/>
          <w:sz w:val="22"/>
          <w:szCs w:val="22"/>
          <w:lang w:val="sk-SK"/>
        </w:rPr>
        <w:t>Úplný zoznam pomocných látok, pozri ča</w:t>
      </w:r>
      <w:r w:rsidR="00FF6A2E" w:rsidRPr="00921EF2">
        <w:rPr>
          <w:color w:val="000000"/>
          <w:sz w:val="22"/>
          <w:szCs w:val="22"/>
          <w:lang w:val="sk-SK"/>
        </w:rPr>
        <w:t>s</w:t>
      </w:r>
      <w:r w:rsidRPr="00921EF2">
        <w:rPr>
          <w:color w:val="000000"/>
          <w:sz w:val="22"/>
          <w:szCs w:val="22"/>
          <w:lang w:val="sk-SK"/>
        </w:rPr>
        <w:t>ť 6.1.</w:t>
      </w:r>
    </w:p>
    <w:p w14:paraId="043394B6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9DCC7DC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5EC102D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3.</w:t>
      </w:r>
      <w:r w:rsidRPr="00921EF2">
        <w:rPr>
          <w:rFonts w:ascii="Times New Roman" w:hAnsi="Times New Roman" w:cs="Times New Roman"/>
          <w:sz w:val="22"/>
          <w:szCs w:val="22"/>
        </w:rPr>
        <w:tab/>
        <w:t>LIEKOVÁ FORMA</w:t>
      </w:r>
    </w:p>
    <w:p w14:paraId="3C354C3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3BA9B59" w14:textId="77777777" w:rsidR="005E7C64" w:rsidRPr="00921EF2" w:rsidRDefault="005E7C64" w:rsidP="00921EF2">
      <w:pPr>
        <w:tabs>
          <w:tab w:val="left" w:pos="0"/>
        </w:tabs>
        <w:ind w:right="98"/>
        <w:rPr>
          <w:sz w:val="22"/>
          <w:szCs w:val="22"/>
          <w:u w:val="single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150 mg a </w:t>
      </w: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300 mg: kapsul</w:t>
      </w:r>
      <w:r w:rsidR="002F26F2" w:rsidRPr="00921EF2">
        <w:rPr>
          <w:sz w:val="22"/>
          <w:szCs w:val="22"/>
          <w:lang w:val="sk-SK"/>
        </w:rPr>
        <w:t>y</w:t>
      </w:r>
      <w:r w:rsidRPr="00921EF2">
        <w:rPr>
          <w:sz w:val="22"/>
          <w:szCs w:val="22"/>
          <w:lang w:val="sk-SK"/>
        </w:rPr>
        <w:t xml:space="preserve"> s predĺženým uvoľňovaním</w:t>
      </w:r>
    </w:p>
    <w:p w14:paraId="08E68159" w14:textId="77777777" w:rsidR="007B085D" w:rsidRPr="00921EF2" w:rsidRDefault="007B085D" w:rsidP="001B59B9">
      <w:pPr>
        <w:pStyle w:val="knZulassung02"/>
        <w:tabs>
          <w:tab w:val="left" w:pos="0"/>
        </w:tabs>
        <w:spacing w:before="0" w:after="0"/>
        <w:ind w:left="0" w:right="-143"/>
        <w:rPr>
          <w:rFonts w:ascii="Times New Roman" w:hAnsi="Times New Roman" w:cs="Times New Roman"/>
          <w:lang w:val="sk-SK"/>
        </w:rPr>
      </w:pPr>
      <w:r w:rsidRPr="00921EF2">
        <w:rPr>
          <w:rFonts w:ascii="Times New Roman" w:hAnsi="Times New Roman" w:cs="Times New Roman"/>
          <w:lang w:val="sk-SK"/>
        </w:rPr>
        <w:t xml:space="preserve">Kapsuly obsahujú biele až takmer biele </w:t>
      </w:r>
      <w:proofErr w:type="spellStart"/>
      <w:r w:rsidRPr="00921EF2">
        <w:rPr>
          <w:rFonts w:ascii="Times New Roman" w:hAnsi="Times New Roman" w:cs="Times New Roman"/>
          <w:lang w:val="sk-SK"/>
        </w:rPr>
        <w:t>minitablety</w:t>
      </w:r>
      <w:proofErr w:type="spellEnd"/>
      <w:r w:rsidRPr="00921EF2">
        <w:rPr>
          <w:rFonts w:ascii="Times New Roman" w:hAnsi="Times New Roman" w:cs="Times New Roman"/>
          <w:lang w:val="sk-SK"/>
        </w:rPr>
        <w:t xml:space="preserve"> s predĺženým uvoľňovaním (priemer: približne 2 mm)</w:t>
      </w:r>
    </w:p>
    <w:p w14:paraId="0DFCE8E9" w14:textId="77777777" w:rsidR="007B085D" w:rsidRPr="00921EF2" w:rsidRDefault="007B085D" w:rsidP="001B59B9">
      <w:pPr>
        <w:pStyle w:val="knZulassung02"/>
        <w:tabs>
          <w:tab w:val="left" w:pos="0"/>
        </w:tabs>
        <w:spacing w:before="0" w:after="0"/>
        <w:ind w:left="0" w:right="0"/>
        <w:rPr>
          <w:rFonts w:ascii="Times New Roman" w:hAnsi="Times New Roman" w:cs="Times New Roman"/>
          <w:lang w:val="sk-SK"/>
        </w:rPr>
      </w:pPr>
      <w:proofErr w:type="spellStart"/>
      <w:r w:rsidRPr="00921EF2">
        <w:rPr>
          <w:rFonts w:ascii="Times New Roman" w:hAnsi="Times New Roman" w:cs="Times New Roman"/>
          <w:lang w:val="sk-SK"/>
        </w:rPr>
        <w:t>Orfiril</w:t>
      </w:r>
      <w:proofErr w:type="spellEnd"/>
      <w:r w:rsidRPr="00921EF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21EF2">
        <w:rPr>
          <w:rFonts w:ascii="Times New Roman" w:hAnsi="Times New Roman" w:cs="Times New Roman"/>
          <w:lang w:val="sk-SK"/>
        </w:rPr>
        <w:t>long</w:t>
      </w:r>
      <w:proofErr w:type="spellEnd"/>
      <w:r w:rsidRPr="00921EF2">
        <w:rPr>
          <w:rFonts w:ascii="Times New Roman" w:hAnsi="Times New Roman" w:cs="Times New Roman"/>
          <w:lang w:val="sk-SK"/>
        </w:rPr>
        <w:t xml:space="preserve"> 150 mg: </w:t>
      </w:r>
      <w:r w:rsidR="00CA42D2" w:rsidRPr="00921EF2">
        <w:rPr>
          <w:rFonts w:ascii="Times New Roman" w:hAnsi="Times New Roman" w:cs="Times New Roman"/>
          <w:lang w:val="sk-SK"/>
        </w:rPr>
        <w:t xml:space="preserve">kapsuly s </w:t>
      </w:r>
      <w:r w:rsidRPr="00921EF2">
        <w:rPr>
          <w:rFonts w:ascii="Times New Roman" w:hAnsi="Times New Roman" w:cs="Times New Roman"/>
          <w:lang w:val="sk-SK"/>
        </w:rPr>
        <w:t>priehľadn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Pr="00921EF2">
        <w:rPr>
          <w:rFonts w:ascii="Times New Roman" w:hAnsi="Times New Roman" w:cs="Times New Roman"/>
          <w:lang w:val="sk-SK"/>
        </w:rPr>
        <w:t>bezfarebn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Pr="00921EF2">
        <w:rPr>
          <w:rFonts w:ascii="Times New Roman" w:hAnsi="Times New Roman" w:cs="Times New Roman"/>
          <w:lang w:val="sk-SK"/>
        </w:rPr>
        <w:t>telo</w:t>
      </w:r>
      <w:r w:rsidR="00CA42D2" w:rsidRPr="00921EF2">
        <w:rPr>
          <w:rFonts w:ascii="Times New Roman" w:hAnsi="Times New Roman" w:cs="Times New Roman"/>
          <w:lang w:val="sk-SK"/>
        </w:rPr>
        <w:t xml:space="preserve">m a </w:t>
      </w:r>
      <w:r w:rsidRPr="00921EF2">
        <w:rPr>
          <w:rFonts w:ascii="Times New Roman" w:hAnsi="Times New Roman" w:cs="Times New Roman"/>
          <w:lang w:val="sk-SK"/>
        </w:rPr>
        <w:t>priehľadn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="002F26F2" w:rsidRPr="00921EF2">
        <w:rPr>
          <w:rFonts w:ascii="Times New Roman" w:hAnsi="Times New Roman" w:cs="Times New Roman"/>
          <w:lang w:val="sk-SK"/>
        </w:rPr>
        <w:t>modr</w:t>
      </w:r>
      <w:r w:rsidR="00CA42D2" w:rsidRPr="00921EF2">
        <w:rPr>
          <w:rFonts w:ascii="Times New Roman" w:hAnsi="Times New Roman" w:cs="Times New Roman"/>
          <w:lang w:val="sk-SK"/>
        </w:rPr>
        <w:t xml:space="preserve">ým </w:t>
      </w:r>
      <w:r w:rsidRPr="00921EF2">
        <w:rPr>
          <w:rFonts w:ascii="Times New Roman" w:hAnsi="Times New Roman" w:cs="Times New Roman"/>
          <w:lang w:val="sk-SK"/>
        </w:rPr>
        <w:t>viečko</w:t>
      </w:r>
      <w:r w:rsidR="00CA42D2" w:rsidRPr="00921EF2">
        <w:rPr>
          <w:rFonts w:ascii="Times New Roman" w:hAnsi="Times New Roman" w:cs="Times New Roman"/>
          <w:lang w:val="sk-SK"/>
        </w:rPr>
        <w:t>m</w:t>
      </w:r>
    </w:p>
    <w:p w14:paraId="3A7FE140" w14:textId="77777777" w:rsidR="007B085D" w:rsidRPr="00921EF2" w:rsidRDefault="007B085D" w:rsidP="001B59B9">
      <w:pPr>
        <w:pStyle w:val="knZulassung02"/>
        <w:tabs>
          <w:tab w:val="left" w:pos="0"/>
        </w:tabs>
        <w:spacing w:before="0" w:after="0"/>
        <w:ind w:left="0" w:right="0"/>
        <w:rPr>
          <w:rFonts w:ascii="Times New Roman" w:hAnsi="Times New Roman" w:cs="Times New Roman"/>
          <w:lang w:val="sk-SK"/>
        </w:rPr>
      </w:pPr>
      <w:proofErr w:type="spellStart"/>
      <w:r w:rsidRPr="00921EF2">
        <w:rPr>
          <w:rFonts w:ascii="Times New Roman" w:hAnsi="Times New Roman" w:cs="Times New Roman"/>
          <w:lang w:val="sk-SK"/>
        </w:rPr>
        <w:t>Orfiril</w:t>
      </w:r>
      <w:proofErr w:type="spellEnd"/>
      <w:r w:rsidRPr="00921EF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21EF2">
        <w:rPr>
          <w:rFonts w:ascii="Times New Roman" w:hAnsi="Times New Roman" w:cs="Times New Roman"/>
          <w:lang w:val="sk-SK"/>
        </w:rPr>
        <w:t>long</w:t>
      </w:r>
      <w:proofErr w:type="spellEnd"/>
      <w:r w:rsidRPr="00921EF2">
        <w:rPr>
          <w:rFonts w:ascii="Times New Roman" w:hAnsi="Times New Roman" w:cs="Times New Roman"/>
          <w:lang w:val="sk-SK"/>
        </w:rPr>
        <w:t xml:space="preserve"> 300 mg: </w:t>
      </w:r>
      <w:r w:rsidR="00CA42D2" w:rsidRPr="00921EF2">
        <w:rPr>
          <w:rFonts w:ascii="Times New Roman" w:hAnsi="Times New Roman" w:cs="Times New Roman"/>
          <w:lang w:val="sk-SK"/>
        </w:rPr>
        <w:t>kapsuly s priehľadným bezfarebným telom a priehľadným zeleným viečkom</w:t>
      </w:r>
    </w:p>
    <w:p w14:paraId="56F12D57" w14:textId="77777777" w:rsidR="007B085D" w:rsidRPr="001B59B9" w:rsidRDefault="007B085D" w:rsidP="00921EF2">
      <w:pPr>
        <w:tabs>
          <w:tab w:val="left" w:pos="-720"/>
          <w:tab w:val="left" w:pos="0"/>
        </w:tabs>
        <w:suppressAutoHyphens/>
        <w:rPr>
          <w:sz w:val="22"/>
          <w:highlight w:val="green"/>
          <w:lang w:val="sk-SK"/>
        </w:rPr>
      </w:pPr>
    </w:p>
    <w:p w14:paraId="7D653B51" w14:textId="77777777" w:rsidR="005E7C64" w:rsidRPr="00921EF2" w:rsidRDefault="005E7C64" w:rsidP="00921EF2">
      <w:pPr>
        <w:tabs>
          <w:tab w:val="left" w:pos="-720"/>
          <w:tab w:val="left" w:pos="0"/>
        </w:tabs>
        <w:suppressAutoHyphens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500 mg a </w:t>
      </w: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1 000 mg: tablety s predĺženým uvoľňovaním (</w:t>
      </w:r>
      <w:proofErr w:type="spellStart"/>
      <w:r w:rsidRPr="00921EF2">
        <w:rPr>
          <w:sz w:val="22"/>
          <w:szCs w:val="22"/>
          <w:lang w:val="sk-SK"/>
        </w:rPr>
        <w:t>minitablety</w:t>
      </w:r>
      <w:proofErr w:type="spellEnd"/>
      <w:r w:rsidRPr="00921EF2">
        <w:rPr>
          <w:sz w:val="22"/>
          <w:szCs w:val="22"/>
          <w:lang w:val="sk-SK"/>
        </w:rPr>
        <w:t xml:space="preserve"> s predĺženým uvoľňovaním vo vrecku určené na jednorazové použitie)</w:t>
      </w:r>
    </w:p>
    <w:p w14:paraId="2FA19507" w14:textId="77777777" w:rsidR="007B085D" w:rsidRPr="00921EF2" w:rsidRDefault="007B085D" w:rsidP="007B085D">
      <w:pPr>
        <w:pStyle w:val="knZulassung02"/>
        <w:spacing w:before="0" w:after="0"/>
        <w:ind w:left="0" w:right="-142"/>
        <w:rPr>
          <w:rFonts w:ascii="Times New Roman" w:hAnsi="Times New Roman" w:cs="Times New Roman"/>
          <w:lang w:val="sk-SK"/>
        </w:rPr>
      </w:pPr>
      <w:r w:rsidRPr="00921EF2">
        <w:rPr>
          <w:rFonts w:ascii="Times New Roman" w:hAnsi="Times New Roman" w:cs="Times New Roman"/>
          <w:lang w:val="sk-SK"/>
        </w:rPr>
        <w:t xml:space="preserve">Vrecká obsahujú biele až takmer biele </w:t>
      </w:r>
      <w:proofErr w:type="spellStart"/>
      <w:r w:rsidRPr="00921EF2">
        <w:rPr>
          <w:rFonts w:ascii="Times New Roman" w:hAnsi="Times New Roman" w:cs="Times New Roman"/>
          <w:lang w:val="sk-SK"/>
        </w:rPr>
        <w:t>minitablety</w:t>
      </w:r>
      <w:proofErr w:type="spellEnd"/>
      <w:r w:rsidRPr="00921EF2">
        <w:rPr>
          <w:rFonts w:ascii="Times New Roman" w:hAnsi="Times New Roman" w:cs="Times New Roman"/>
          <w:lang w:val="sk-SK"/>
        </w:rPr>
        <w:t xml:space="preserve"> s predĺženým uvoľňovaním (priemer: približne 2 mm)</w:t>
      </w:r>
    </w:p>
    <w:p w14:paraId="64DEF81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58E0A6A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D665120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</w:t>
      </w:r>
      <w:r w:rsidRPr="00921EF2">
        <w:rPr>
          <w:rFonts w:ascii="Times New Roman" w:hAnsi="Times New Roman" w:cs="Times New Roman"/>
          <w:sz w:val="22"/>
          <w:szCs w:val="22"/>
        </w:rPr>
        <w:tab/>
        <w:t>KLINICKÉ ÚDAJE</w:t>
      </w:r>
    </w:p>
    <w:p w14:paraId="19430727" w14:textId="77777777" w:rsidR="00977BF3" w:rsidRPr="00921EF2" w:rsidRDefault="00977BF3" w:rsidP="00B124D9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</w:p>
    <w:p w14:paraId="3B76246E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4.1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Terapeutické indikácie</w:t>
      </w:r>
    </w:p>
    <w:p w14:paraId="3E6071D1" w14:textId="77777777" w:rsidR="00977BF3" w:rsidRPr="00921EF2" w:rsidRDefault="00977BF3" w:rsidP="00B124D9">
      <w:pPr>
        <w:pStyle w:val="Zkladntext"/>
        <w:jc w:val="left"/>
        <w:rPr>
          <w:sz w:val="22"/>
          <w:szCs w:val="22"/>
        </w:rPr>
      </w:pPr>
    </w:p>
    <w:p w14:paraId="14FB414F" w14:textId="77777777" w:rsidR="007F3BDE" w:rsidRPr="00921EF2" w:rsidRDefault="007F3BDE" w:rsidP="007F3BDE">
      <w:pPr>
        <w:numPr>
          <w:ilvl w:val="0"/>
          <w:numId w:val="23"/>
        </w:numPr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Liečba</w:t>
      </w:r>
    </w:p>
    <w:p w14:paraId="06053A23" w14:textId="77777777" w:rsidR="007F3BDE" w:rsidRPr="00921EF2" w:rsidRDefault="007F3BDE" w:rsidP="007F3BDE">
      <w:pPr>
        <w:numPr>
          <w:ilvl w:val="1"/>
          <w:numId w:val="24"/>
        </w:numPr>
        <w:ind w:left="1037" w:hanging="35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generalizovaných záchvatov vo forme absencií, </w:t>
      </w:r>
      <w:proofErr w:type="spellStart"/>
      <w:r w:rsidRPr="00921EF2">
        <w:rPr>
          <w:sz w:val="22"/>
          <w:szCs w:val="22"/>
          <w:lang w:val="sk-SK"/>
        </w:rPr>
        <w:t>myoklonických</w:t>
      </w:r>
      <w:proofErr w:type="spellEnd"/>
      <w:r w:rsidRPr="00921EF2">
        <w:rPr>
          <w:sz w:val="22"/>
          <w:szCs w:val="22"/>
          <w:lang w:val="sk-SK"/>
        </w:rPr>
        <w:t xml:space="preserve"> a tonicko-</w:t>
      </w:r>
      <w:proofErr w:type="spellStart"/>
      <w:r w:rsidRPr="00921EF2">
        <w:rPr>
          <w:sz w:val="22"/>
          <w:szCs w:val="22"/>
          <w:lang w:val="sk-SK"/>
        </w:rPr>
        <w:t>klonických</w:t>
      </w:r>
      <w:proofErr w:type="spellEnd"/>
      <w:r w:rsidRPr="00921EF2">
        <w:rPr>
          <w:sz w:val="22"/>
          <w:szCs w:val="22"/>
          <w:lang w:val="sk-SK"/>
        </w:rPr>
        <w:t xml:space="preserve"> záchvatov,</w:t>
      </w:r>
    </w:p>
    <w:p w14:paraId="1193FA4E" w14:textId="77777777" w:rsidR="007F3BDE" w:rsidRPr="00921EF2" w:rsidRDefault="007F3BDE" w:rsidP="007F3BDE">
      <w:pPr>
        <w:numPr>
          <w:ilvl w:val="1"/>
          <w:numId w:val="25"/>
        </w:numPr>
        <w:spacing w:after="60"/>
        <w:ind w:left="1037" w:hanging="35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parciálnych a </w:t>
      </w:r>
      <w:r w:rsidRPr="00921EF2">
        <w:rPr>
          <w:snapToGrid w:val="0"/>
          <w:sz w:val="22"/>
          <w:szCs w:val="22"/>
          <w:lang w:val="sk-SK"/>
        </w:rPr>
        <w:t>sekundárne generalizovaných záchvatov.</w:t>
      </w:r>
    </w:p>
    <w:p w14:paraId="74F62E8A" w14:textId="77777777" w:rsidR="007F3BDE" w:rsidRPr="00921EF2" w:rsidRDefault="007F3BDE" w:rsidP="007F3BDE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lastRenderedPageBreak/>
        <w:t xml:space="preserve">Kombinovaná liečba ostatných foriem epileptických záchvatov, napr. parciálnych záchvatov s elementárnou a komplexnou </w:t>
      </w:r>
      <w:proofErr w:type="spellStart"/>
      <w:r w:rsidRPr="00921EF2">
        <w:rPr>
          <w:sz w:val="22"/>
          <w:szCs w:val="22"/>
          <w:lang w:val="sk-SK"/>
        </w:rPr>
        <w:t>symptomatológiou</w:t>
      </w:r>
      <w:proofErr w:type="spellEnd"/>
      <w:r w:rsidRPr="00921EF2">
        <w:rPr>
          <w:sz w:val="22"/>
          <w:szCs w:val="22"/>
          <w:lang w:val="sk-SK"/>
        </w:rPr>
        <w:t xml:space="preserve">, ako aj fokálnych záchvatov so sekundárnou generalizáciou, ak tieto formy neodpovedajú na obvyklú </w:t>
      </w:r>
      <w:proofErr w:type="spellStart"/>
      <w:r w:rsidRPr="00921EF2">
        <w:rPr>
          <w:sz w:val="22"/>
          <w:szCs w:val="22"/>
          <w:lang w:val="sk-SK"/>
        </w:rPr>
        <w:t>antiepileptickú</w:t>
      </w:r>
      <w:proofErr w:type="spellEnd"/>
      <w:r w:rsidRPr="00921EF2">
        <w:rPr>
          <w:sz w:val="22"/>
          <w:szCs w:val="22"/>
          <w:lang w:val="sk-SK"/>
        </w:rPr>
        <w:t xml:space="preserve"> liečbu.</w:t>
      </w:r>
    </w:p>
    <w:p w14:paraId="23646AC8" w14:textId="4D90EE02" w:rsidR="007F3BDE" w:rsidRPr="00921EF2" w:rsidRDefault="007F3BDE" w:rsidP="007F3BDE">
      <w:pPr>
        <w:numPr>
          <w:ilvl w:val="0"/>
          <w:numId w:val="25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Liečba manickej epizódy u pacientov s bipolárnou afektívnou poruchou, u ktorých je liečba lítiom kontraindikovaná alebo nie je tolerovaná. U pacientov, ktorí odpovedali na liečbu akútnej mánie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>om</w:t>
      </w:r>
      <w:proofErr w:type="spellEnd"/>
      <w:r w:rsidRPr="00921EF2">
        <w:rPr>
          <w:sz w:val="22"/>
          <w:szCs w:val="22"/>
          <w:lang w:val="sk-SK"/>
        </w:rPr>
        <w:t>, sa môže zvážiť pokračovanie liečby po manickej epizóde.</w:t>
      </w:r>
    </w:p>
    <w:p w14:paraId="5E613DDE" w14:textId="77777777" w:rsidR="007F3BDE" w:rsidRPr="00921EF2" w:rsidRDefault="007F3BDE" w:rsidP="007F3BDE">
      <w:pPr>
        <w:jc w:val="both"/>
        <w:rPr>
          <w:i/>
          <w:sz w:val="22"/>
          <w:szCs w:val="22"/>
          <w:lang w:val="sk-SK"/>
        </w:rPr>
      </w:pPr>
    </w:p>
    <w:p w14:paraId="538F44DD" w14:textId="77777777" w:rsidR="007F3BDE" w:rsidRPr="001B59B9" w:rsidRDefault="007F3BDE" w:rsidP="007F3BDE">
      <w:pPr>
        <w:jc w:val="both"/>
        <w:rPr>
          <w:sz w:val="22"/>
          <w:lang w:val="sk-SK"/>
        </w:rPr>
      </w:pPr>
      <w:r w:rsidRPr="001B59B9">
        <w:rPr>
          <w:sz w:val="22"/>
          <w:lang w:val="sk-SK"/>
        </w:rPr>
        <w:t>Upozornenie:</w:t>
      </w:r>
    </w:p>
    <w:p w14:paraId="3A51BC9C" w14:textId="5BB210FA" w:rsidR="007F3BDE" w:rsidRPr="00921EF2" w:rsidRDefault="007F3BDE" w:rsidP="007F3BDE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 malých detí sa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 w:eastAsia="sk-SK"/>
        </w:rPr>
        <w:t xml:space="preserve"> sodný </w:t>
      </w:r>
      <w:r w:rsidRPr="00921EF2">
        <w:rPr>
          <w:sz w:val="22"/>
          <w:szCs w:val="22"/>
          <w:lang w:val="sk-SK"/>
        </w:rPr>
        <w:t>používa ako liek prvej voľby len vo výnimočných prípadoch; má sa indikovať len s mimoriadnou opatrnosťou po prísnom zvážení rizika a prínosu liečby a pokiaľ možno v </w:t>
      </w:r>
      <w:proofErr w:type="spellStart"/>
      <w:r w:rsidRPr="00921EF2">
        <w:rPr>
          <w:sz w:val="22"/>
          <w:szCs w:val="22"/>
          <w:lang w:val="sk-SK"/>
        </w:rPr>
        <w:t>monoterapii</w:t>
      </w:r>
      <w:proofErr w:type="spellEnd"/>
      <w:r w:rsidRPr="00921EF2">
        <w:rPr>
          <w:sz w:val="22"/>
          <w:szCs w:val="22"/>
          <w:lang w:val="sk-SK"/>
        </w:rPr>
        <w:t>.</w:t>
      </w:r>
    </w:p>
    <w:p w14:paraId="6CBD7CD8" w14:textId="77777777" w:rsidR="005759F7" w:rsidRPr="005E746B" w:rsidRDefault="005759F7" w:rsidP="001B59B9">
      <w:pPr>
        <w:rPr>
          <w:sz w:val="22"/>
        </w:rPr>
      </w:pPr>
    </w:p>
    <w:p w14:paraId="3C6B51F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4.2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Dávkovanie a spôsob pod</w:t>
      </w:r>
      <w:r w:rsidR="00B910AC" w:rsidRPr="00921EF2">
        <w:rPr>
          <w:rFonts w:ascii="Times New Roman" w:hAnsi="Times New Roman" w:cs="Times New Roman"/>
          <w:sz w:val="22"/>
          <w:szCs w:val="22"/>
        </w:rPr>
        <w:t>ávania</w:t>
      </w:r>
    </w:p>
    <w:p w14:paraId="7C3384E8" w14:textId="77777777" w:rsidR="00977BF3" w:rsidRPr="00921EF2" w:rsidRDefault="00977BF3" w:rsidP="00B124D9">
      <w:pPr>
        <w:keepNext/>
        <w:ind w:left="567" w:hanging="567"/>
        <w:rPr>
          <w:sz w:val="22"/>
          <w:szCs w:val="22"/>
          <w:lang w:val="sk-SK"/>
        </w:rPr>
      </w:pPr>
    </w:p>
    <w:p w14:paraId="5F7EA9DF" w14:textId="58256DFD" w:rsidR="00977BF3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Denná dávka </w:t>
      </w:r>
      <w:r w:rsidR="00FF6A2E" w:rsidRPr="00921EF2">
        <w:rPr>
          <w:sz w:val="22"/>
          <w:szCs w:val="22"/>
          <w:lang w:val="sk-SK"/>
        </w:rPr>
        <w:t>má</w:t>
      </w:r>
      <w:r w:rsidRPr="00921EF2">
        <w:rPr>
          <w:sz w:val="22"/>
          <w:szCs w:val="22"/>
          <w:lang w:val="sk-SK"/>
        </w:rPr>
        <w:t xml:space="preserve"> byť nastavená v závislosti od veku a telesnej hmotnosti, avšak do úvahy treba brať aj individuálnu znášanlivosť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sodného.</w:t>
      </w:r>
    </w:p>
    <w:p w14:paraId="1947B7F1" w14:textId="77777777" w:rsidR="00921EF2" w:rsidRPr="001B59B9" w:rsidRDefault="00921EF2" w:rsidP="001B59B9">
      <w:pPr>
        <w:rPr>
          <w:sz w:val="22"/>
          <w:lang w:val="sk-SK"/>
        </w:rPr>
      </w:pPr>
    </w:p>
    <w:p w14:paraId="6F68498D" w14:textId="77777777" w:rsidR="005759F7" w:rsidRPr="00921EF2" w:rsidRDefault="005759F7" w:rsidP="00B124D9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Liečba epilepsie</w:t>
      </w:r>
    </w:p>
    <w:p w14:paraId="0EDA9E7C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Terapeutická účinnosť je zvyčajne dosiahnutá pri plazmatických hladinách 40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100 mg/l, (300</w:t>
      </w:r>
      <w:r w:rsidR="00092C0A" w:rsidRPr="00921EF2">
        <w:rPr>
          <w:sz w:val="22"/>
          <w:szCs w:val="22"/>
          <w:lang w:val="sk-SK"/>
        </w:rPr>
        <w:t> </w:t>
      </w:r>
      <w:r w:rsidR="007B4C62" w:rsidRPr="00921EF2">
        <w:rPr>
          <w:sz w:val="22"/>
          <w:szCs w:val="22"/>
          <w:lang w:val="sk-SK"/>
        </w:rPr>
        <w:t>–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700</w:t>
      </w:r>
      <w:r w:rsidR="007B4C62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sym w:font="Times New Roman" w:char="00B5"/>
      </w:r>
      <w:r w:rsidRPr="00921EF2">
        <w:rPr>
          <w:sz w:val="22"/>
          <w:szCs w:val="22"/>
          <w:lang w:val="sk-SK"/>
        </w:rPr>
        <w:t>mol/l). Optimálne plazmatické hladiny sú odlišné medzi jednotlivcami a pravdepodobne aj u toho istého jedinca v rôznom čase.</w:t>
      </w:r>
    </w:p>
    <w:p w14:paraId="73FEC30D" w14:textId="77777777" w:rsidR="00977BF3" w:rsidRPr="00921EF2" w:rsidRDefault="00977BF3" w:rsidP="00B124D9">
      <w:pPr>
        <w:rPr>
          <w:i/>
          <w:iCs/>
          <w:sz w:val="22"/>
          <w:szCs w:val="22"/>
          <w:u w:val="single"/>
          <w:lang w:val="sk-SK"/>
        </w:rPr>
      </w:pPr>
    </w:p>
    <w:p w14:paraId="0F8DB8EB" w14:textId="77777777" w:rsidR="00977BF3" w:rsidRPr="00921EF2" w:rsidRDefault="00062430" w:rsidP="00B124D9">
      <w:pPr>
        <w:rPr>
          <w:i/>
          <w:iCs/>
          <w:sz w:val="22"/>
          <w:szCs w:val="22"/>
          <w:u w:val="single"/>
          <w:lang w:val="sk-SK"/>
        </w:rPr>
      </w:pPr>
      <w:r w:rsidRPr="00921EF2">
        <w:rPr>
          <w:i/>
          <w:iCs/>
          <w:sz w:val="22"/>
          <w:szCs w:val="22"/>
          <w:u w:val="single"/>
          <w:lang w:val="sk-SK"/>
        </w:rPr>
        <w:t>Za</w:t>
      </w:r>
      <w:r w:rsidR="00977BF3" w:rsidRPr="00921EF2">
        <w:rPr>
          <w:i/>
          <w:iCs/>
          <w:sz w:val="22"/>
          <w:szCs w:val="22"/>
          <w:u w:val="single"/>
          <w:lang w:val="sk-SK"/>
        </w:rPr>
        <w:t xml:space="preserve">čiatočná fáza liečby liekom </w:t>
      </w:r>
      <w:proofErr w:type="spellStart"/>
      <w:r w:rsidR="007F3BDE" w:rsidRPr="00921EF2">
        <w:rPr>
          <w:i/>
          <w:sz w:val="22"/>
          <w:szCs w:val="22"/>
          <w:u w:val="single"/>
          <w:lang w:val="sk-SK"/>
        </w:rPr>
        <w:t>Orfiril</w:t>
      </w:r>
      <w:proofErr w:type="spellEnd"/>
      <w:r w:rsidR="007F3BDE" w:rsidRPr="00921EF2">
        <w:rPr>
          <w:i/>
          <w:sz w:val="22"/>
          <w:szCs w:val="22"/>
          <w:u w:val="single"/>
          <w:lang w:val="sk-SK"/>
        </w:rPr>
        <w:t xml:space="preserve"> </w:t>
      </w:r>
      <w:proofErr w:type="spellStart"/>
      <w:r w:rsidR="007F3BDE" w:rsidRPr="00921EF2">
        <w:rPr>
          <w:i/>
          <w:sz w:val="22"/>
          <w:szCs w:val="22"/>
          <w:u w:val="single"/>
          <w:lang w:val="sk-SK"/>
        </w:rPr>
        <w:t>long</w:t>
      </w:r>
      <w:proofErr w:type="spellEnd"/>
      <w:r w:rsidR="007F3BDE" w:rsidRPr="001B59B9">
        <w:rPr>
          <w:sz w:val="22"/>
          <w:u w:val="single"/>
          <w:lang w:val="sk-SK"/>
        </w:rPr>
        <w:t xml:space="preserve"> </w:t>
      </w:r>
      <w:r w:rsidR="00977BF3" w:rsidRPr="00921EF2">
        <w:rPr>
          <w:i/>
          <w:iCs/>
          <w:sz w:val="22"/>
          <w:szCs w:val="22"/>
          <w:u w:val="single"/>
          <w:lang w:val="sk-SK"/>
        </w:rPr>
        <w:t>(perorálne podávanie)</w:t>
      </w:r>
    </w:p>
    <w:p w14:paraId="4AFBD820" w14:textId="77777777" w:rsidR="00977BF3" w:rsidRPr="00921EF2" w:rsidRDefault="00977BF3" w:rsidP="00B124D9">
      <w:pPr>
        <w:numPr>
          <w:ilvl w:val="0"/>
          <w:numId w:val="2"/>
        </w:numPr>
        <w:tabs>
          <w:tab w:val="clear" w:pos="60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 pacientov, ktorí neužívajú iné antiepileptiká</w:t>
      </w:r>
      <w:r w:rsidR="00CF0229" w:rsidRPr="00921EF2">
        <w:rPr>
          <w:sz w:val="22"/>
          <w:szCs w:val="22"/>
          <w:lang w:val="sk-SK"/>
        </w:rPr>
        <w:t>,</w:t>
      </w:r>
      <w:r w:rsidRPr="00921EF2">
        <w:rPr>
          <w:sz w:val="22"/>
          <w:szCs w:val="22"/>
          <w:lang w:val="sk-SK"/>
        </w:rPr>
        <w:t xml:space="preserve"> sa dávka zvyšuje postupne v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2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 xml:space="preserve">3 dňových intervaloch tak, aby sa optimálna dávka dosiahla </w:t>
      </w:r>
      <w:r w:rsidR="00FF6A2E" w:rsidRPr="00921EF2">
        <w:rPr>
          <w:sz w:val="22"/>
          <w:szCs w:val="22"/>
          <w:lang w:val="sk-SK"/>
        </w:rPr>
        <w:t xml:space="preserve">počas </w:t>
      </w:r>
      <w:r w:rsidRPr="00921EF2">
        <w:rPr>
          <w:sz w:val="22"/>
          <w:szCs w:val="22"/>
          <w:lang w:val="sk-SK"/>
        </w:rPr>
        <w:t>1 týžd</w:t>
      </w:r>
      <w:r w:rsidR="00FF6A2E" w:rsidRPr="00921EF2">
        <w:rPr>
          <w:sz w:val="22"/>
          <w:szCs w:val="22"/>
          <w:lang w:val="sk-SK"/>
        </w:rPr>
        <w:t>ňa</w:t>
      </w:r>
      <w:r w:rsidRPr="00921EF2">
        <w:rPr>
          <w:sz w:val="22"/>
          <w:szCs w:val="22"/>
          <w:lang w:val="sk-SK"/>
        </w:rPr>
        <w:t>.</w:t>
      </w:r>
    </w:p>
    <w:p w14:paraId="3A9F2BC7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75F3734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 pacientov, ktorí užívajú iné antiepileptiká, má byť náhrada liekom </w:t>
      </w:r>
      <w:proofErr w:type="spellStart"/>
      <w:r w:rsidR="007F3BDE" w:rsidRPr="00921EF2">
        <w:rPr>
          <w:sz w:val="22"/>
          <w:szCs w:val="22"/>
          <w:lang w:val="sk-SK"/>
        </w:rPr>
        <w:t>Orfiril</w:t>
      </w:r>
      <w:proofErr w:type="spellEnd"/>
      <w:r w:rsidR="007F3BDE" w:rsidRPr="00921EF2">
        <w:rPr>
          <w:sz w:val="22"/>
          <w:szCs w:val="22"/>
          <w:lang w:val="sk-SK"/>
        </w:rPr>
        <w:t xml:space="preserve"> </w:t>
      </w:r>
      <w:proofErr w:type="spellStart"/>
      <w:r w:rsidR="007F3BDE" w:rsidRPr="00921EF2">
        <w:rPr>
          <w:sz w:val="22"/>
          <w:szCs w:val="22"/>
          <w:lang w:val="sk-SK"/>
        </w:rPr>
        <w:t>long</w:t>
      </w:r>
      <w:proofErr w:type="spellEnd"/>
      <w:r w:rsidR="007F3BDE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postupná, optimálna dávka sa dosahuje </w:t>
      </w:r>
      <w:r w:rsidR="00FF6A2E" w:rsidRPr="00921EF2">
        <w:rPr>
          <w:sz w:val="22"/>
          <w:szCs w:val="22"/>
          <w:lang w:val="sk-SK"/>
        </w:rPr>
        <w:t xml:space="preserve">počas </w:t>
      </w:r>
      <w:r w:rsidRPr="00921EF2">
        <w:rPr>
          <w:sz w:val="22"/>
          <w:szCs w:val="22"/>
          <w:lang w:val="sk-SK"/>
        </w:rPr>
        <w:t>2 týžd</w:t>
      </w:r>
      <w:r w:rsidR="00FF6A2E" w:rsidRPr="00921EF2">
        <w:rPr>
          <w:sz w:val="22"/>
          <w:szCs w:val="22"/>
          <w:lang w:val="sk-SK"/>
        </w:rPr>
        <w:t>ňov</w:t>
      </w:r>
      <w:r w:rsidRPr="00921EF2">
        <w:rPr>
          <w:sz w:val="22"/>
          <w:szCs w:val="22"/>
          <w:lang w:val="sk-SK"/>
        </w:rPr>
        <w:t xml:space="preserve"> a predchádzajúci liek sa postupne obmedzuje až </w:t>
      </w:r>
      <w:r w:rsidR="00F33C94" w:rsidRPr="00921EF2">
        <w:rPr>
          <w:sz w:val="22"/>
          <w:szCs w:val="22"/>
          <w:lang w:val="sk-SK"/>
        </w:rPr>
        <w:t>sa vysadí</w:t>
      </w:r>
      <w:r w:rsidRPr="00921EF2">
        <w:rPr>
          <w:sz w:val="22"/>
          <w:szCs w:val="22"/>
          <w:lang w:val="sk-SK"/>
        </w:rPr>
        <w:t>.</w:t>
      </w:r>
    </w:p>
    <w:p w14:paraId="6AD58B6C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D529DA8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284"/>
        </w:tabs>
        <w:ind w:left="284" w:hanging="284"/>
        <w:rPr>
          <w:i/>
          <w:i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Ak je nevyhnutná kombinácia s inými antiepileptikami, </w:t>
      </w:r>
      <w:r w:rsidR="00F37595" w:rsidRPr="00921EF2">
        <w:rPr>
          <w:sz w:val="22"/>
          <w:szCs w:val="22"/>
          <w:lang w:val="sk-SK"/>
        </w:rPr>
        <w:t>má</w:t>
      </w:r>
      <w:r w:rsidRPr="00921EF2">
        <w:rPr>
          <w:sz w:val="22"/>
          <w:szCs w:val="22"/>
          <w:lang w:val="sk-SK"/>
        </w:rPr>
        <w:t xml:space="preserve"> sa uskutočniť postupne (pozri </w:t>
      </w:r>
      <w:r w:rsidR="007D679C" w:rsidRPr="00921EF2">
        <w:rPr>
          <w:sz w:val="22"/>
          <w:szCs w:val="22"/>
          <w:lang w:val="sk-SK"/>
        </w:rPr>
        <w:t xml:space="preserve">časť </w:t>
      </w:r>
      <w:r w:rsidRPr="00921EF2">
        <w:rPr>
          <w:sz w:val="22"/>
          <w:szCs w:val="22"/>
          <w:lang w:val="sk-SK"/>
        </w:rPr>
        <w:t>4.5)</w:t>
      </w:r>
    </w:p>
    <w:p w14:paraId="0576ED6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E7E6B2D" w14:textId="77777777" w:rsidR="00977BF3" w:rsidRPr="00921EF2" w:rsidRDefault="00977BF3" w:rsidP="00B124D9">
      <w:pPr>
        <w:pStyle w:val="Nadpis6"/>
        <w:autoSpaceDE/>
        <w:autoSpaceDN/>
        <w:jc w:val="left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921E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Dávkovanie</w:t>
      </w:r>
    </w:p>
    <w:p w14:paraId="12E26043" w14:textId="77777777" w:rsidR="00977BF3" w:rsidRPr="00921EF2" w:rsidRDefault="00062430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Za</w:t>
      </w:r>
      <w:r w:rsidR="00977BF3" w:rsidRPr="00921EF2">
        <w:rPr>
          <w:sz w:val="22"/>
          <w:szCs w:val="22"/>
          <w:lang w:val="sk-SK"/>
        </w:rPr>
        <w:t>čiatočná denná dávka je zvyčajne 10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 xml:space="preserve">15 mg/kg. Dávka sa postupne </w:t>
      </w:r>
      <w:proofErr w:type="spellStart"/>
      <w:r w:rsidR="00977BF3" w:rsidRPr="00921EF2">
        <w:rPr>
          <w:sz w:val="22"/>
          <w:szCs w:val="22"/>
          <w:lang w:val="sk-SK"/>
        </w:rPr>
        <w:t>titruje</w:t>
      </w:r>
      <w:proofErr w:type="spellEnd"/>
      <w:r w:rsidR="00977BF3" w:rsidRPr="00921EF2">
        <w:rPr>
          <w:sz w:val="22"/>
          <w:szCs w:val="22"/>
          <w:lang w:val="sk-SK"/>
        </w:rPr>
        <w:t xml:space="preserve"> na optimálnu a je rozdelená do 1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2 dávok denne.</w:t>
      </w:r>
    </w:p>
    <w:p w14:paraId="1193A5B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847FF04" w14:textId="77777777" w:rsidR="005759F7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i/>
          <w:iCs/>
          <w:sz w:val="22"/>
          <w:szCs w:val="22"/>
          <w:lang w:val="sk-SK"/>
        </w:rPr>
        <w:t>U dospelých</w:t>
      </w:r>
    </w:p>
    <w:p w14:paraId="2D0F317E" w14:textId="77777777" w:rsidR="00977BF3" w:rsidRPr="00921EF2" w:rsidRDefault="005759F7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B</w:t>
      </w:r>
      <w:r w:rsidR="00977BF3" w:rsidRPr="00921EF2">
        <w:rPr>
          <w:sz w:val="22"/>
          <w:szCs w:val="22"/>
          <w:lang w:val="sk-SK"/>
        </w:rPr>
        <w:t xml:space="preserve">ežná dávka </w:t>
      </w:r>
      <w:r w:rsidRPr="00921EF2">
        <w:rPr>
          <w:sz w:val="22"/>
          <w:szCs w:val="22"/>
          <w:lang w:val="sk-SK"/>
        </w:rPr>
        <w:t xml:space="preserve">je </w:t>
      </w:r>
      <w:r w:rsidR="00977BF3" w:rsidRPr="00921EF2">
        <w:rPr>
          <w:sz w:val="22"/>
          <w:szCs w:val="22"/>
          <w:lang w:val="sk-SK"/>
        </w:rPr>
        <w:t>20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-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 xml:space="preserve">30 mg/kg na deň. Ak </w:t>
      </w:r>
      <w:r w:rsidR="001E309B" w:rsidRPr="00921EF2">
        <w:rPr>
          <w:sz w:val="22"/>
          <w:szCs w:val="22"/>
          <w:lang w:val="sk-SK"/>
        </w:rPr>
        <w:t>sa pri takomto dávkovaní ne</w:t>
      </w:r>
      <w:r w:rsidR="00977BF3" w:rsidRPr="00921EF2">
        <w:rPr>
          <w:sz w:val="22"/>
          <w:szCs w:val="22"/>
          <w:lang w:val="sk-SK"/>
        </w:rPr>
        <w:t>dosiahn</w:t>
      </w:r>
      <w:r w:rsidR="001E309B"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 xml:space="preserve"> kontrola </w:t>
      </w:r>
      <w:r w:rsidR="00CF7DC2" w:rsidRPr="00921EF2">
        <w:rPr>
          <w:sz w:val="22"/>
          <w:szCs w:val="22"/>
          <w:lang w:val="sk-SK"/>
        </w:rPr>
        <w:t xml:space="preserve">epileptických </w:t>
      </w:r>
      <w:r w:rsidR="00977BF3" w:rsidRPr="00921EF2">
        <w:rPr>
          <w:sz w:val="22"/>
          <w:szCs w:val="22"/>
          <w:lang w:val="sk-SK"/>
        </w:rPr>
        <w:t xml:space="preserve">záchvatov, dávka sa môže ďalej </w:t>
      </w:r>
      <w:r w:rsidR="001E309B" w:rsidRPr="00921EF2">
        <w:rPr>
          <w:sz w:val="22"/>
          <w:szCs w:val="22"/>
          <w:lang w:val="sk-SK"/>
        </w:rPr>
        <w:t>zvyšovať</w:t>
      </w:r>
      <w:r w:rsidR="00977BF3" w:rsidRPr="00921EF2">
        <w:rPr>
          <w:sz w:val="22"/>
          <w:szCs w:val="22"/>
          <w:lang w:val="sk-SK"/>
        </w:rPr>
        <w:t>. Ak denná dávka dosiahne viac ako 50 mg/kg (pozri časť 4.4), pacienti sa ma</w:t>
      </w:r>
      <w:r w:rsidR="00F37595" w:rsidRPr="00921EF2">
        <w:rPr>
          <w:sz w:val="22"/>
          <w:szCs w:val="22"/>
          <w:lang w:val="sk-SK"/>
        </w:rPr>
        <w:t>jú</w:t>
      </w:r>
      <w:r w:rsidR="00977BF3" w:rsidRPr="00921EF2">
        <w:rPr>
          <w:sz w:val="22"/>
          <w:szCs w:val="22"/>
          <w:lang w:val="sk-SK"/>
        </w:rPr>
        <w:t xml:space="preserve"> starostlivo monitorovať.</w:t>
      </w:r>
    </w:p>
    <w:p w14:paraId="3AEA7DF9" w14:textId="77777777" w:rsidR="00977BF3" w:rsidRPr="00921EF2" w:rsidRDefault="00977BF3" w:rsidP="00B124D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0EF9312" w14:textId="77777777" w:rsidR="005759F7" w:rsidRPr="00921EF2" w:rsidRDefault="00E4267E" w:rsidP="00B124D9">
      <w:pPr>
        <w:tabs>
          <w:tab w:val="left" w:pos="284"/>
        </w:tabs>
        <w:rPr>
          <w:i/>
          <w:sz w:val="22"/>
          <w:szCs w:val="22"/>
          <w:lang w:val="sk-SK"/>
        </w:rPr>
      </w:pPr>
      <w:r w:rsidRPr="00921EF2">
        <w:rPr>
          <w:i/>
          <w:iCs/>
          <w:sz w:val="22"/>
          <w:szCs w:val="22"/>
          <w:lang w:val="sk-SK"/>
        </w:rPr>
        <w:t>Pediatrická populácia</w:t>
      </w:r>
    </w:p>
    <w:p w14:paraId="11E9FCAC" w14:textId="77777777" w:rsidR="00977BF3" w:rsidRPr="00921EF2" w:rsidRDefault="006F76D5" w:rsidP="00B124D9">
      <w:pPr>
        <w:tabs>
          <w:tab w:val="left" w:pos="284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 detí je b</w:t>
      </w:r>
      <w:r w:rsidR="00977BF3" w:rsidRPr="00921EF2">
        <w:rPr>
          <w:sz w:val="22"/>
          <w:szCs w:val="22"/>
          <w:lang w:val="sk-SK"/>
        </w:rPr>
        <w:t>ežná dávka</w:t>
      </w:r>
      <w:r w:rsidR="005759F7"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okolo 30 mg/kg na deň.</w:t>
      </w:r>
    </w:p>
    <w:p w14:paraId="588F11DF" w14:textId="77777777" w:rsidR="006F76D5" w:rsidRPr="00921EF2" w:rsidRDefault="006F76D5" w:rsidP="00B124D9">
      <w:pPr>
        <w:rPr>
          <w:b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 dospievajúcich je bežná dávka </w:t>
      </w:r>
      <w:r w:rsidR="00D74ADD" w:rsidRPr="00921EF2">
        <w:rPr>
          <w:sz w:val="22"/>
          <w:szCs w:val="22"/>
          <w:lang w:val="sk-SK"/>
        </w:rPr>
        <w:t xml:space="preserve">tak ako u dospelých </w:t>
      </w:r>
      <w:r w:rsidRPr="00921EF2">
        <w:rPr>
          <w:sz w:val="22"/>
          <w:szCs w:val="22"/>
          <w:lang w:val="sk-SK"/>
        </w:rPr>
        <w:t>20 - 30 mg/kg na deň. Ak sa pri takomto dávkovaní nedosiahne kontrola epileptických záchvatov, dávka sa môže ďalej zvyšovať. Ak denná dávka dosiahne viac ako 50 mg/kg (pozri časť 4.4), pacienti sa majú starostlivo monitorovať.</w:t>
      </w:r>
    </w:p>
    <w:p w14:paraId="03AD8B7B" w14:textId="77777777" w:rsidR="00C36FE5" w:rsidRPr="001B59B9" w:rsidRDefault="00C36FE5" w:rsidP="00B124D9">
      <w:pPr>
        <w:rPr>
          <w:sz w:val="22"/>
          <w:lang w:val="sk-SK"/>
        </w:rPr>
      </w:pPr>
    </w:p>
    <w:p w14:paraId="33CC9DA4" w14:textId="77777777" w:rsidR="005759F7" w:rsidRPr="00921EF2" w:rsidRDefault="005759F7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Manické epizódy u pacientov s bipolárnou afektívnou poruchou</w:t>
      </w:r>
    </w:p>
    <w:p w14:paraId="4BC859A5" w14:textId="77777777" w:rsidR="0017179D" w:rsidRPr="00921EF2" w:rsidRDefault="0017179D" w:rsidP="00B124D9">
      <w:pPr>
        <w:rPr>
          <w:i/>
          <w:sz w:val="22"/>
          <w:szCs w:val="22"/>
          <w:lang w:val="sk-SK"/>
        </w:rPr>
      </w:pPr>
    </w:p>
    <w:p w14:paraId="6023EA34" w14:textId="77777777" w:rsidR="005759F7" w:rsidRPr="00921EF2" w:rsidRDefault="005759F7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U dospelých</w:t>
      </w:r>
    </w:p>
    <w:p w14:paraId="5CDCAFDF" w14:textId="77777777" w:rsidR="005759F7" w:rsidRPr="00921EF2" w:rsidRDefault="005759F7" w:rsidP="00B124D9">
      <w:pPr>
        <w:tabs>
          <w:tab w:val="left" w:pos="709"/>
          <w:tab w:val="right" w:leader="dot" w:pos="6804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Dennú dávku musí individuálne stanoviť a kontrolovať ošetrujúci lekár.</w:t>
      </w:r>
    </w:p>
    <w:p w14:paraId="1953D5D5" w14:textId="31B548E9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 xml:space="preserve">Úvodná odporúčaná denná dávka je 750 mg. Ďalej sa v klinických štúdiách ukázalo, že z hľadiska bezpečnostného profilu je akceptovateľná aj úvodná dávka 20 mg </w:t>
      </w:r>
      <w:r w:rsidR="0023483F" w:rsidRPr="00921EF2">
        <w:rPr>
          <w:rFonts w:ascii="Times New Roman" w:hAnsi="Times New Roman"/>
          <w:sz w:val="22"/>
          <w:szCs w:val="22"/>
          <w:lang w:val="sk-SK"/>
        </w:rPr>
        <w:t>valproát</w:t>
      </w:r>
      <w:r w:rsidRPr="00921EF2">
        <w:rPr>
          <w:rFonts w:ascii="Times New Roman" w:hAnsi="Times New Roman"/>
          <w:sz w:val="22"/>
          <w:szCs w:val="22"/>
          <w:lang w:val="sk-SK"/>
        </w:rPr>
        <w:t>u/kg telesnej hmotnosti.</w:t>
      </w:r>
    </w:p>
    <w:p w14:paraId="403EFB5C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>Formy s predĺženým uvoľňovaním sa môžu podávať jedenkrát alebo dvakrát denne.</w:t>
      </w:r>
    </w:p>
    <w:p w14:paraId="4B3DCDFD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>Dávka sa má zvyšovať tak rýchlo ako je to možné, aby sa dosiahli najnižšie terapeutické dávky s požadovaným klinickým účinkom. Denná dávka sa musí upraviť podľa klinickej odpovede, aby sa stanovila najnižšia účinná dávka individuálne pre každého pacienta.</w:t>
      </w:r>
    </w:p>
    <w:p w14:paraId="1D144D63" w14:textId="27DE44EB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lastRenderedPageBreak/>
        <w:t xml:space="preserve">Priemerná denná dávka sa pohybuje obvykle v rozsahu medzi 1 000 a 2 000 mg </w:t>
      </w:r>
      <w:r w:rsidR="0023483F" w:rsidRPr="00921EF2">
        <w:rPr>
          <w:rFonts w:ascii="Times New Roman" w:hAnsi="Times New Roman"/>
          <w:sz w:val="22"/>
          <w:szCs w:val="22"/>
          <w:lang w:val="sk-SK"/>
        </w:rPr>
        <w:t>valproát</w:t>
      </w:r>
      <w:r w:rsidRPr="00921EF2">
        <w:rPr>
          <w:rFonts w:ascii="Times New Roman" w:hAnsi="Times New Roman"/>
          <w:sz w:val="22"/>
          <w:szCs w:val="22"/>
          <w:lang w:val="sk-SK"/>
        </w:rPr>
        <w:t>u. Pacienti užívajúci denné dávky vyššie ako 45 mg/kg/deň telesnej hmotnosti musia byť dôkladne monitorovaní.</w:t>
      </w:r>
    </w:p>
    <w:p w14:paraId="2EE986B6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921EF2">
        <w:rPr>
          <w:rFonts w:ascii="Times New Roman" w:hAnsi="Times New Roman"/>
          <w:sz w:val="22"/>
          <w:szCs w:val="22"/>
          <w:lang w:val="sk-SK"/>
        </w:rPr>
        <w:t>Pokračovanie liečby manických epizód v bipolárnej afektívnej poruche sa musí upraviť individuálne, s použitím najnižšej účinnej dávky.</w:t>
      </w:r>
    </w:p>
    <w:p w14:paraId="4FE1D35A" w14:textId="77777777" w:rsidR="005759F7" w:rsidRPr="00921EF2" w:rsidRDefault="005759F7" w:rsidP="00B124D9">
      <w:pPr>
        <w:pStyle w:val="TblTextLeft"/>
        <w:spacing w:before="0" w:after="0"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2575F85E" w14:textId="77777777" w:rsidR="005759F7" w:rsidRPr="00921EF2" w:rsidRDefault="00333023" w:rsidP="00B124D9">
      <w:pPr>
        <w:pStyle w:val="TblTextLeft"/>
        <w:spacing w:before="0" w:after="0"/>
        <w:rPr>
          <w:rFonts w:ascii="Times New Roman" w:hAnsi="Times New Roman"/>
          <w:i/>
          <w:sz w:val="22"/>
          <w:szCs w:val="22"/>
          <w:lang w:val="sk-SK"/>
        </w:rPr>
      </w:pPr>
      <w:r w:rsidRPr="00921EF2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14:paraId="39C5EB5E" w14:textId="1506BE18" w:rsidR="005759F7" w:rsidRPr="00921EF2" w:rsidRDefault="005759F7" w:rsidP="005C64C0">
      <w:pPr>
        <w:tabs>
          <w:tab w:val="left" w:pos="709"/>
          <w:tab w:val="right" w:leader="dot" w:pos="6804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Bezpečnosť a účinnosť </w:t>
      </w:r>
      <w:proofErr w:type="spellStart"/>
      <w:r w:rsidR="00090C02" w:rsidRPr="00921EF2">
        <w:rPr>
          <w:sz w:val="22"/>
          <w:szCs w:val="22"/>
          <w:lang w:val="sk-SK"/>
        </w:rPr>
        <w:t>Orfiril</w:t>
      </w:r>
      <w:r w:rsidR="00C36FE5" w:rsidRPr="00921EF2">
        <w:rPr>
          <w:sz w:val="22"/>
          <w:szCs w:val="22"/>
          <w:lang w:val="sk-SK"/>
        </w:rPr>
        <w:t>u</w:t>
      </w:r>
      <w:proofErr w:type="spellEnd"/>
      <w:r w:rsidR="00090C02" w:rsidRPr="00921EF2">
        <w:rPr>
          <w:sz w:val="22"/>
          <w:szCs w:val="22"/>
          <w:lang w:val="sk-SK"/>
        </w:rPr>
        <w:t xml:space="preserve"> </w:t>
      </w:r>
      <w:proofErr w:type="spellStart"/>
      <w:r w:rsidR="00090C02" w:rsidRPr="00921EF2">
        <w:rPr>
          <w:sz w:val="22"/>
          <w:szCs w:val="22"/>
          <w:lang w:val="sk-SK"/>
        </w:rPr>
        <w:t>long</w:t>
      </w:r>
      <w:proofErr w:type="spellEnd"/>
      <w:r w:rsidR="00090C02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na liečbu manických epizód bipolárnej afektívnej poruchy u pacientov vo veku do 18 rokov nebola stanovená.</w:t>
      </w:r>
    </w:p>
    <w:p w14:paraId="78E337FB" w14:textId="77777777" w:rsidR="004E2AD3" w:rsidRPr="00921EF2" w:rsidRDefault="004E2AD3" w:rsidP="00B124D9">
      <w:pPr>
        <w:rPr>
          <w:rFonts w:eastAsia="Calibri"/>
          <w:sz w:val="22"/>
          <w:szCs w:val="22"/>
          <w:lang w:val="sk-SK"/>
        </w:rPr>
      </w:pPr>
    </w:p>
    <w:p w14:paraId="3FE79949" w14:textId="77777777" w:rsidR="00296C1D" w:rsidRPr="00921EF2" w:rsidRDefault="00296C1D" w:rsidP="00B124D9">
      <w:pPr>
        <w:rPr>
          <w:rFonts w:eastAsia="Calibri"/>
          <w:sz w:val="22"/>
          <w:szCs w:val="22"/>
          <w:u w:val="single"/>
          <w:lang w:eastAsia="en-US"/>
        </w:rPr>
      </w:pPr>
      <w:r w:rsidRPr="00921EF2">
        <w:rPr>
          <w:rFonts w:eastAsia="Calibri"/>
          <w:noProof/>
          <w:sz w:val="22"/>
          <w:szCs w:val="22"/>
          <w:u w:val="single"/>
          <w:lang w:val="sk-SK" w:eastAsia="en-US"/>
        </w:rPr>
        <w:t>Dievčatá v detskom veku, ženy vo fertilnom veku</w:t>
      </w:r>
    </w:p>
    <w:p w14:paraId="32F05E29" w14:textId="63918264" w:rsidR="00296C1D" w:rsidRPr="00921EF2" w:rsidRDefault="00296C1D" w:rsidP="00B124D9">
      <w:pPr>
        <w:rPr>
          <w:rFonts w:eastAsia="Calibri"/>
          <w:sz w:val="22"/>
          <w:szCs w:val="22"/>
          <w:lang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 xml:space="preserve">Liečbu </w:t>
      </w:r>
      <w:r w:rsidR="0023483F"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noProof/>
          <w:sz w:val="22"/>
          <w:szCs w:val="22"/>
          <w:lang w:val="sk-SK" w:eastAsia="en-US"/>
        </w:rPr>
        <w:t xml:space="preserve">om musí začať a ďalej sledovať špecialista so skúsenosťami s liečbou epilepsie alebo bipolárnej poruchy. </w:t>
      </w:r>
      <w:r w:rsidR="0023483F"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noProof/>
          <w:sz w:val="22"/>
          <w:szCs w:val="22"/>
          <w:lang w:val="sk-SK" w:eastAsia="en-US"/>
        </w:rPr>
        <w:t xml:space="preserve"> sa má používať na liečbu u dievčat v detskom veku a žien vo fertilnom veku iba v prípade, pokiaľ nie sú účinné iné spôsoby liečby alebo ich pacientka netoleruje.</w:t>
      </w:r>
    </w:p>
    <w:p w14:paraId="4A59202A" w14:textId="0A12DBD9" w:rsidR="00296C1D" w:rsidRPr="00921EF2" w:rsidRDefault="0023483F" w:rsidP="00B124D9">
      <w:pPr>
        <w:rPr>
          <w:rFonts w:eastAsia="Calibri"/>
          <w:sz w:val="22"/>
          <w:szCs w:val="22"/>
          <w:lang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 xml:space="preserve"> sa predpisuje a vydáva v súlade s Programom </w:t>
      </w:r>
      <w:r w:rsidR="00746D2E" w:rsidRPr="00921EF2">
        <w:rPr>
          <w:rFonts w:eastAsia="Calibri"/>
          <w:noProof/>
          <w:sz w:val="22"/>
          <w:szCs w:val="22"/>
          <w:lang w:val="sk-SK" w:eastAsia="en-US"/>
        </w:rPr>
        <w:t xml:space="preserve">prevencie 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 xml:space="preserve">tehotenstva týkajúceho sa </w:t>
      </w:r>
      <w:r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>u (pozri časti 4.3 a 4.4).</w:t>
      </w:r>
    </w:p>
    <w:p w14:paraId="5833B9DB" w14:textId="77777777" w:rsidR="00AD5D3D" w:rsidRPr="00921EF2" w:rsidRDefault="00AD5D3D" w:rsidP="00B124D9">
      <w:pPr>
        <w:rPr>
          <w:rFonts w:eastAsia="Calibri"/>
          <w:sz w:val="22"/>
          <w:szCs w:val="22"/>
          <w:lang w:val="sk-SK" w:eastAsia="en-US"/>
        </w:rPr>
      </w:pPr>
    </w:p>
    <w:p w14:paraId="536DF527" w14:textId="1088D925" w:rsidR="00296C1D" w:rsidRPr="00921EF2" w:rsidRDefault="0023483F" w:rsidP="00B124D9">
      <w:pPr>
        <w:rPr>
          <w:rFonts w:eastAsia="Calibri"/>
          <w:sz w:val="22"/>
          <w:szCs w:val="22"/>
          <w:lang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noProof/>
          <w:sz w:val="22"/>
          <w:szCs w:val="22"/>
          <w:lang w:val="sk-SK" w:eastAsia="en-US"/>
        </w:rPr>
        <w:t xml:space="preserve"> sa má prednostne predpisovať ako monoterapia a v najnižšej účinnej dávke, pokiaľ možno vo forme s predĺženým uvoľňovaním. Denná dávka sa má rozdeliť na najmenej dve jednotlivé dávky (pozri časť 4.6).</w:t>
      </w:r>
    </w:p>
    <w:p w14:paraId="3C62B6E7" w14:textId="77777777" w:rsidR="00977BF3" w:rsidRPr="00921EF2" w:rsidRDefault="00977BF3" w:rsidP="005C64C0">
      <w:pPr>
        <w:rPr>
          <w:b/>
          <w:bCs/>
          <w:sz w:val="22"/>
          <w:szCs w:val="22"/>
          <w:lang w:val="sk-SK"/>
        </w:rPr>
      </w:pPr>
    </w:p>
    <w:p w14:paraId="320F9EAD" w14:textId="77777777" w:rsidR="00977BF3" w:rsidRPr="00921EF2" w:rsidRDefault="00977BF3" w:rsidP="00B124D9">
      <w:pPr>
        <w:pStyle w:val="Nadpis5"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Spôsob pod</w:t>
      </w:r>
      <w:r w:rsidR="005C1194" w:rsidRPr="00921EF2">
        <w:rPr>
          <w:rFonts w:ascii="Times New Roman" w:hAnsi="Times New Roman" w:cs="Times New Roman"/>
          <w:sz w:val="22"/>
          <w:szCs w:val="22"/>
        </w:rPr>
        <w:t>ávania</w:t>
      </w:r>
    </w:p>
    <w:p w14:paraId="1C4715C3" w14:textId="77777777" w:rsidR="00090C02" w:rsidRPr="00921EF2" w:rsidRDefault="00090C02" w:rsidP="00090C02">
      <w:pPr>
        <w:rPr>
          <w:spacing w:val="-3"/>
          <w:sz w:val="22"/>
          <w:szCs w:val="22"/>
          <w:lang w:val="sk-SK"/>
        </w:rPr>
      </w:pPr>
      <w:r w:rsidRPr="00921EF2">
        <w:rPr>
          <w:spacing w:val="-3"/>
          <w:sz w:val="22"/>
          <w:szCs w:val="22"/>
          <w:lang w:val="sk-SK"/>
        </w:rPr>
        <w:t>Denná dávka sa má podať v 1-2 jednotlivých dávkach.</w:t>
      </w:r>
    </w:p>
    <w:p w14:paraId="6E1A952E" w14:textId="77777777" w:rsidR="00090C02" w:rsidRPr="00921EF2" w:rsidRDefault="00090C02" w:rsidP="00090C02">
      <w:pPr>
        <w:rPr>
          <w:spacing w:val="-3"/>
          <w:sz w:val="22"/>
          <w:szCs w:val="22"/>
          <w:lang w:val="sk-SK"/>
        </w:rPr>
      </w:pPr>
    </w:p>
    <w:p w14:paraId="0CDA0086" w14:textId="6CFF1497" w:rsidR="00090C02" w:rsidRPr="00921EF2" w:rsidRDefault="00090C02" w:rsidP="00090C02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Kapsuly </w:t>
      </w: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sa môžu prehltnúť celé, a majú sa zapiť dostatočným množstvom tekutiny. Kapsuly sa môžu otvoriť, a ich obsah sa môže podať zamiešaním do mäkkého jedla. Tento spôsob užívania je obzvlášť vhodný u pacientov s ťažkosťami </w:t>
      </w:r>
      <w:r w:rsidR="00331F95" w:rsidRPr="00921EF2">
        <w:rPr>
          <w:sz w:val="22"/>
          <w:szCs w:val="22"/>
          <w:lang w:val="sk-SK"/>
        </w:rPr>
        <w:t xml:space="preserve">s </w:t>
      </w:r>
      <w:r w:rsidRPr="00921EF2">
        <w:rPr>
          <w:sz w:val="22"/>
          <w:szCs w:val="22"/>
          <w:lang w:val="sk-SK"/>
        </w:rPr>
        <w:t>preh</w:t>
      </w:r>
      <w:r w:rsidR="00331F95" w:rsidRPr="00921EF2">
        <w:rPr>
          <w:sz w:val="22"/>
          <w:szCs w:val="22"/>
          <w:lang w:val="sk-SK"/>
        </w:rPr>
        <w:t>ĺtaním</w:t>
      </w:r>
      <w:r w:rsidRPr="00921EF2">
        <w:rPr>
          <w:sz w:val="22"/>
          <w:szCs w:val="22"/>
          <w:lang w:val="sk-SK"/>
        </w:rPr>
        <w:t>, napr. u detí.</w:t>
      </w:r>
    </w:p>
    <w:p w14:paraId="2252BD11" w14:textId="77777777" w:rsidR="00090C02" w:rsidRPr="00921EF2" w:rsidRDefault="00090C02" w:rsidP="00090C02">
      <w:pPr>
        <w:rPr>
          <w:sz w:val="22"/>
          <w:szCs w:val="22"/>
          <w:lang w:val="sk-SK"/>
        </w:rPr>
      </w:pPr>
    </w:p>
    <w:p w14:paraId="5B2C0B58" w14:textId="0F9E687B" w:rsidR="00090C02" w:rsidRPr="00921EF2" w:rsidRDefault="00090C02" w:rsidP="00090C02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Minitablety</w:t>
      </w:r>
      <w:proofErr w:type="spellEnd"/>
      <w:r w:rsidRPr="00921EF2">
        <w:rPr>
          <w:sz w:val="22"/>
          <w:szCs w:val="22"/>
          <w:lang w:val="sk-SK"/>
        </w:rPr>
        <w:t xml:space="preserve"> s predĺženým uvoľňovaním </w:t>
      </w: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sa prehĺtajú s tekutinou (napr. minerálnou vodou) alebo sa môžu zamiešať do mäkkého jedla, ako je napr. jogurt alebo puding. Tento spôsob užívania je obzvlášť vhodný u pacientov s ťažkosťami </w:t>
      </w:r>
      <w:r w:rsidR="00331F95" w:rsidRPr="00921EF2">
        <w:rPr>
          <w:sz w:val="22"/>
          <w:szCs w:val="22"/>
          <w:lang w:val="sk-SK"/>
        </w:rPr>
        <w:t xml:space="preserve">s </w:t>
      </w:r>
      <w:r w:rsidRPr="00921EF2">
        <w:rPr>
          <w:sz w:val="22"/>
          <w:szCs w:val="22"/>
          <w:lang w:val="sk-SK"/>
        </w:rPr>
        <w:t>preh</w:t>
      </w:r>
      <w:r w:rsidR="00331F95" w:rsidRPr="00921EF2">
        <w:rPr>
          <w:sz w:val="22"/>
          <w:szCs w:val="22"/>
          <w:lang w:val="sk-SK"/>
        </w:rPr>
        <w:t>ĺtaním</w:t>
      </w:r>
      <w:r w:rsidRPr="00921EF2">
        <w:rPr>
          <w:sz w:val="22"/>
          <w:szCs w:val="22"/>
          <w:lang w:val="sk-SK"/>
        </w:rPr>
        <w:t xml:space="preserve"> (napr. dojčatá).</w:t>
      </w:r>
    </w:p>
    <w:p w14:paraId="43BC0476" w14:textId="4B1AE8E3" w:rsidR="00090C02" w:rsidRPr="00921EF2" w:rsidRDefault="00090C02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Vo všetkých týchto prípadoch sa liek nesmie rozhrýzť, lebo môže dôjsť k zhoršeniu účinku predĺženého uvoľňovania.</w:t>
      </w:r>
    </w:p>
    <w:p w14:paraId="1F040660" w14:textId="77777777" w:rsidR="00090C02" w:rsidRPr="00921EF2" w:rsidRDefault="00090C02" w:rsidP="00B124D9">
      <w:pPr>
        <w:rPr>
          <w:sz w:val="22"/>
          <w:szCs w:val="22"/>
          <w:lang w:val="sk-SK"/>
        </w:rPr>
      </w:pPr>
    </w:p>
    <w:p w14:paraId="78754CBD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4.3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Kontraindikácie</w:t>
      </w:r>
    </w:p>
    <w:p w14:paraId="470DF3E2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7D51FD70" w14:textId="77777777" w:rsidR="00483FA8" w:rsidRPr="00921EF2" w:rsidRDefault="004601F1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Precitlivenosť na liečiv</w:t>
      </w:r>
      <w:r w:rsidR="006A3A4F" w:rsidRPr="00921EF2">
        <w:rPr>
          <w:sz w:val="22"/>
          <w:szCs w:val="22"/>
          <w:lang w:val="sk-SK"/>
        </w:rPr>
        <w:t>o</w:t>
      </w:r>
      <w:r w:rsidR="00483FA8" w:rsidRPr="00921EF2">
        <w:rPr>
          <w:sz w:val="22"/>
          <w:szCs w:val="22"/>
          <w:lang w:val="sk-SK"/>
        </w:rPr>
        <w:t xml:space="preserve"> alebo na </w:t>
      </w:r>
      <w:r w:rsidR="00483FA8" w:rsidRPr="00921EF2">
        <w:rPr>
          <w:noProof/>
          <w:sz w:val="22"/>
          <w:szCs w:val="22"/>
          <w:lang w:val="sk-SK"/>
        </w:rPr>
        <w:t>ktorúkoľvek</w:t>
      </w:r>
      <w:r w:rsidR="00483FA8" w:rsidRPr="00921EF2">
        <w:rPr>
          <w:sz w:val="22"/>
          <w:szCs w:val="22"/>
          <w:lang w:val="sk-SK"/>
        </w:rPr>
        <w:t xml:space="preserve"> z pomocných látok </w:t>
      </w:r>
      <w:r w:rsidR="00483FA8" w:rsidRPr="00921EF2">
        <w:rPr>
          <w:noProof/>
          <w:sz w:val="22"/>
          <w:szCs w:val="22"/>
          <w:lang w:val="sk-SK"/>
        </w:rPr>
        <w:t>uvedených v časti 6.1.</w:t>
      </w:r>
    </w:p>
    <w:p w14:paraId="4D74B7CF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Akútna hepatitída</w:t>
      </w:r>
    </w:p>
    <w:p w14:paraId="11BC5F70" w14:textId="77777777" w:rsidR="00977BF3" w:rsidRPr="00921EF2" w:rsidRDefault="00977BF3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Chronická hepatitída</w:t>
      </w:r>
    </w:p>
    <w:p w14:paraId="02A5F9FF" w14:textId="77777777" w:rsidR="00977BF3" w:rsidRPr="00921EF2" w:rsidRDefault="00110CC7" w:rsidP="00B124D9">
      <w:pPr>
        <w:numPr>
          <w:ilvl w:val="0"/>
          <w:numId w:val="3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Ťažká hepatitída v o</w:t>
      </w:r>
      <w:r w:rsidR="00977BF3" w:rsidRPr="00921EF2">
        <w:rPr>
          <w:sz w:val="22"/>
          <w:szCs w:val="22"/>
          <w:lang w:val="sk-SK"/>
        </w:rPr>
        <w:t>sobn</w:t>
      </w:r>
      <w:r w:rsidRPr="00921EF2">
        <w:rPr>
          <w:sz w:val="22"/>
          <w:szCs w:val="22"/>
          <w:lang w:val="sk-SK"/>
        </w:rPr>
        <w:t>ej</w:t>
      </w:r>
      <w:r w:rsidR="00977BF3" w:rsidRPr="00921EF2">
        <w:rPr>
          <w:sz w:val="22"/>
          <w:szCs w:val="22"/>
          <w:lang w:val="sk-SK"/>
        </w:rPr>
        <w:t xml:space="preserve"> alebo rodinn</w:t>
      </w:r>
      <w:r w:rsidRPr="00921EF2">
        <w:rPr>
          <w:sz w:val="22"/>
          <w:szCs w:val="22"/>
          <w:lang w:val="sk-SK"/>
        </w:rPr>
        <w:t>ej</w:t>
      </w:r>
      <w:r w:rsidR="00977BF3" w:rsidRPr="00921EF2">
        <w:rPr>
          <w:sz w:val="22"/>
          <w:szCs w:val="22"/>
          <w:lang w:val="sk-SK"/>
        </w:rPr>
        <w:t xml:space="preserve"> anamnéz</w:t>
      </w:r>
      <w:r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>, spôsoben</w:t>
      </w:r>
      <w:r w:rsidRPr="00921EF2">
        <w:rPr>
          <w:sz w:val="22"/>
          <w:szCs w:val="22"/>
          <w:lang w:val="sk-SK"/>
        </w:rPr>
        <w:t>á najmä</w:t>
      </w:r>
      <w:r w:rsidR="00977BF3" w:rsidRPr="00921EF2">
        <w:rPr>
          <w:sz w:val="22"/>
          <w:szCs w:val="22"/>
          <w:lang w:val="sk-SK"/>
        </w:rPr>
        <w:t xml:space="preserve"> liekmi</w:t>
      </w:r>
    </w:p>
    <w:p w14:paraId="347468DB" w14:textId="77777777" w:rsidR="00977BF3" w:rsidRPr="00921EF2" w:rsidRDefault="00977BF3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Hepatálna</w:t>
      </w:r>
      <w:proofErr w:type="spellEnd"/>
      <w:r w:rsidRPr="00921EF2">
        <w:rPr>
          <w:sz w:val="22"/>
          <w:szCs w:val="22"/>
          <w:lang w:val="sk-SK"/>
        </w:rPr>
        <w:t xml:space="preserve"> porfýria</w:t>
      </w:r>
    </w:p>
    <w:p w14:paraId="70E75C65" w14:textId="62651AC3" w:rsidR="004E2AD3" w:rsidRPr="00921EF2" w:rsidRDefault="0023483F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4E2AD3" w:rsidRPr="00921EF2">
        <w:rPr>
          <w:sz w:val="22"/>
          <w:szCs w:val="22"/>
          <w:lang w:val="sk-SK"/>
        </w:rPr>
        <w:t xml:space="preserve"> je kontraindikovaný u pacientov so známymi </w:t>
      </w:r>
      <w:proofErr w:type="spellStart"/>
      <w:r w:rsidR="004E2AD3" w:rsidRPr="00921EF2">
        <w:rPr>
          <w:sz w:val="22"/>
          <w:szCs w:val="22"/>
          <w:lang w:val="sk-SK"/>
        </w:rPr>
        <w:t>mitochondriálnymi</w:t>
      </w:r>
      <w:proofErr w:type="spellEnd"/>
      <w:r w:rsidR="004E2AD3" w:rsidRPr="00921EF2">
        <w:rPr>
          <w:sz w:val="22"/>
          <w:szCs w:val="22"/>
          <w:lang w:val="sk-SK"/>
        </w:rPr>
        <w:t xml:space="preserve"> poruchami zapríčinenými mutáciou jadrového génu kódujúceho </w:t>
      </w:r>
      <w:proofErr w:type="spellStart"/>
      <w:r w:rsidR="004E2AD3" w:rsidRPr="00921EF2">
        <w:rPr>
          <w:sz w:val="22"/>
          <w:szCs w:val="22"/>
          <w:lang w:val="sk-SK"/>
        </w:rPr>
        <w:t>mitochondriálny</w:t>
      </w:r>
      <w:proofErr w:type="spellEnd"/>
      <w:r w:rsidR="004E2AD3" w:rsidRPr="00921EF2">
        <w:rPr>
          <w:sz w:val="22"/>
          <w:szCs w:val="22"/>
          <w:lang w:val="sk-SK"/>
        </w:rPr>
        <w:t xml:space="preserve"> enzým </w:t>
      </w:r>
      <w:proofErr w:type="spellStart"/>
      <w:r w:rsidR="004E2AD3" w:rsidRPr="00921EF2">
        <w:rPr>
          <w:sz w:val="22"/>
          <w:szCs w:val="22"/>
          <w:lang w:val="sk-SK"/>
        </w:rPr>
        <w:t>polymerázu</w:t>
      </w:r>
      <w:proofErr w:type="spellEnd"/>
      <w:r w:rsidR="004E2AD3" w:rsidRPr="00921EF2">
        <w:rPr>
          <w:sz w:val="22"/>
          <w:szCs w:val="22"/>
          <w:lang w:val="sk-SK"/>
        </w:rPr>
        <w:t xml:space="preserve"> γ (</w:t>
      </w:r>
      <w:proofErr w:type="spellStart"/>
      <w:r w:rsidR="004E2AD3" w:rsidRPr="00921EF2">
        <w:rPr>
          <w:sz w:val="22"/>
          <w:szCs w:val="22"/>
          <w:lang w:val="sk-SK"/>
        </w:rPr>
        <w:t>POLG</w:t>
      </w:r>
      <w:proofErr w:type="spellEnd"/>
      <w:r w:rsidR="004E2AD3" w:rsidRPr="00921EF2">
        <w:rPr>
          <w:sz w:val="22"/>
          <w:szCs w:val="22"/>
          <w:lang w:val="sk-SK"/>
        </w:rPr>
        <w:t>), ako je napr. Alpersov-Huttenlocherov syndróm, a u detí mladších ako dva roky, u</w:t>
      </w:r>
      <w:r w:rsidR="001F5235" w:rsidRPr="00921EF2">
        <w:rPr>
          <w:sz w:val="22"/>
          <w:szCs w:val="22"/>
          <w:lang w:val="sk-SK"/>
        </w:rPr>
        <w:t> </w:t>
      </w:r>
      <w:r w:rsidR="004E2AD3" w:rsidRPr="00921EF2">
        <w:rPr>
          <w:sz w:val="22"/>
          <w:szCs w:val="22"/>
          <w:lang w:val="sk-SK"/>
        </w:rPr>
        <w:t xml:space="preserve">ktorých je podozrenie, že majú poruchu súvisiacu s </w:t>
      </w:r>
      <w:proofErr w:type="spellStart"/>
      <w:r w:rsidR="004E2AD3" w:rsidRPr="00921EF2">
        <w:rPr>
          <w:sz w:val="22"/>
          <w:szCs w:val="22"/>
          <w:lang w:val="sk-SK"/>
        </w:rPr>
        <w:t>POLG</w:t>
      </w:r>
      <w:proofErr w:type="spellEnd"/>
      <w:r w:rsidR="004E2AD3" w:rsidRPr="00921EF2">
        <w:rPr>
          <w:sz w:val="22"/>
          <w:szCs w:val="22"/>
          <w:lang w:val="sk-SK"/>
        </w:rPr>
        <w:t xml:space="preserve"> (pozri časť 4.4)</w:t>
      </w:r>
    </w:p>
    <w:p w14:paraId="76D0806E" w14:textId="77777777" w:rsidR="004E2AD3" w:rsidRPr="00921EF2" w:rsidRDefault="004E2AD3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Poruchy cyklu močoviny (pozri časť 4.4)</w:t>
      </w:r>
    </w:p>
    <w:p w14:paraId="37DBF1F9" w14:textId="77777777" w:rsidR="00296C1D" w:rsidRPr="00921EF2" w:rsidRDefault="00296C1D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Počas tehotenstva, pokiaľ existuje iná vhodná alternatívna liečba epilepsie (pozri časti 4.4 a 4.6)</w:t>
      </w:r>
    </w:p>
    <w:p w14:paraId="0BDEBA99" w14:textId="77777777" w:rsidR="00296C1D" w:rsidRPr="00921EF2" w:rsidRDefault="00296C1D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noProof/>
          <w:sz w:val="22"/>
          <w:szCs w:val="22"/>
          <w:lang w:val="sk-SK" w:eastAsia="en-US"/>
        </w:rPr>
        <w:t>Počas tehotenstva (pozri časti 4.4 a 4.6) pri liečbe bipolárnej poruchy</w:t>
      </w:r>
    </w:p>
    <w:p w14:paraId="7AA92A96" w14:textId="77777777" w:rsidR="00296C1D" w:rsidRPr="00921EF2" w:rsidRDefault="00296C1D" w:rsidP="00B124D9">
      <w:pPr>
        <w:numPr>
          <w:ilvl w:val="0"/>
          <w:numId w:val="4"/>
        </w:numPr>
        <w:tabs>
          <w:tab w:val="clear" w:pos="600"/>
          <w:tab w:val="num" w:pos="567"/>
        </w:tabs>
        <w:ind w:left="567" w:hanging="567"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U žien vo fertilnom veku, pokiaľ nie sú splnené podmienky Programu </w:t>
      </w:r>
      <w:r w:rsidR="00746D2E" w:rsidRPr="00921EF2">
        <w:rPr>
          <w:rFonts w:eastAsia="Calibri"/>
          <w:sz w:val="22"/>
          <w:szCs w:val="22"/>
          <w:lang w:val="sk-SK" w:eastAsia="en-US"/>
        </w:rPr>
        <w:t xml:space="preserve">prevencie </w:t>
      </w:r>
      <w:r w:rsidRPr="00921EF2">
        <w:rPr>
          <w:rFonts w:eastAsia="Calibri"/>
          <w:sz w:val="22"/>
          <w:szCs w:val="22"/>
          <w:lang w:val="sk-SK" w:eastAsia="en-US"/>
        </w:rPr>
        <w:t>tehotenstva (pozri časti 4.4 a 4.6)</w:t>
      </w:r>
    </w:p>
    <w:p w14:paraId="46D3C6BC" w14:textId="425AB1B2" w:rsidR="008A1BA8" w:rsidRDefault="008A1BA8" w:rsidP="00B124D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br w:type="page"/>
      </w:r>
    </w:p>
    <w:p w14:paraId="2C5FC8F1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</w:p>
    <w:p w14:paraId="457BF915" w14:textId="77777777" w:rsidR="00977BF3" w:rsidRPr="00921EF2" w:rsidRDefault="00977BF3" w:rsidP="00B124D9">
      <w:pPr>
        <w:pStyle w:val="Nadpis2"/>
        <w:rPr>
          <w:rFonts w:ascii="Times New Roman" w:hAnsi="Times New Roman" w:cs="Times New Roman"/>
          <w:sz w:val="22"/>
          <w:szCs w:val="22"/>
        </w:rPr>
      </w:pPr>
      <w:bookmarkStart w:id="1" w:name="OLE_LINK1"/>
      <w:bookmarkStart w:id="2" w:name="OLE_LINK2"/>
      <w:r w:rsidRPr="00921EF2">
        <w:rPr>
          <w:rFonts w:ascii="Times New Roman" w:hAnsi="Times New Roman" w:cs="Times New Roman"/>
          <w:sz w:val="22"/>
          <w:szCs w:val="22"/>
        </w:rPr>
        <w:t>4.4</w:t>
      </w:r>
      <w:r w:rsidR="004668B5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Osobitné upozornenia a opatrenia pri používaní</w:t>
      </w:r>
    </w:p>
    <w:p w14:paraId="400F6BDA" w14:textId="77777777" w:rsidR="00C311B9" w:rsidRPr="00921EF2" w:rsidRDefault="00C311B9" w:rsidP="00B124D9">
      <w:pPr>
        <w:keepNext/>
        <w:rPr>
          <w:b/>
          <w:bCs/>
          <w:sz w:val="22"/>
          <w:szCs w:val="22"/>
          <w:lang w:val="sk-SK"/>
        </w:rPr>
      </w:pP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311B9" w:rsidRPr="00921EF2" w14:paraId="58EE7EC1" w14:textId="77777777" w:rsidTr="005E746B">
        <w:trPr>
          <w:trHeight w:val="266"/>
        </w:trPr>
        <w:tc>
          <w:tcPr>
            <w:tcW w:w="91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96024" w14:textId="77777777" w:rsidR="00296C1D" w:rsidRPr="00921EF2" w:rsidRDefault="00296C1D" w:rsidP="00B124D9">
            <w:pPr>
              <w:ind w:left="72" w:right="179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921EF2">
              <w:rPr>
                <w:rFonts w:eastAsia="Calibri"/>
                <w:b/>
                <w:sz w:val="22"/>
                <w:szCs w:val="22"/>
                <w:u w:val="single"/>
                <w:lang w:val="sk-SK" w:eastAsia="en-US"/>
              </w:rPr>
              <w:t xml:space="preserve">Program </w:t>
            </w:r>
            <w:r w:rsidR="00746D2E" w:rsidRPr="00921EF2">
              <w:rPr>
                <w:b/>
                <w:sz w:val="22"/>
                <w:szCs w:val="22"/>
                <w:u w:val="single"/>
                <w:lang w:val="sk-SK"/>
              </w:rPr>
              <w:t>prevencie</w:t>
            </w:r>
            <w:r w:rsidRPr="00921EF2">
              <w:rPr>
                <w:b/>
                <w:sz w:val="22"/>
                <w:szCs w:val="22"/>
                <w:u w:val="single"/>
                <w:lang w:val="sk-SK"/>
              </w:rPr>
              <w:t xml:space="preserve"> tehotenstva</w:t>
            </w:r>
          </w:p>
          <w:p w14:paraId="3EDA05AB" w14:textId="0675ABE7" w:rsidR="00296C1D" w:rsidRPr="00921EF2" w:rsidRDefault="0023483F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má vysoký </w:t>
            </w:r>
            <w:proofErr w:type="spellStart"/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>teratogénny</w:t>
            </w:r>
            <w:proofErr w:type="spellEnd"/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potenciál a u detí vystavených účinku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</w:t>
            </w:r>
            <w:r w:rsidR="00296C1D"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in </w:t>
            </w:r>
            <w:proofErr w:type="spellStart"/>
            <w:r w:rsidR="00296C1D"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>utero</w:t>
            </w:r>
            <w:proofErr w:type="spellEnd"/>
            <w:r w:rsidR="00296C1D"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 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je vysoké riziko vrodených </w:t>
            </w:r>
            <w:proofErr w:type="spellStart"/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>malformácií</w:t>
            </w:r>
            <w:proofErr w:type="spellEnd"/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 porúch vývoja nervového systému (pozri časť 4.6).</w:t>
            </w:r>
          </w:p>
          <w:p w14:paraId="4D183AA0" w14:textId="77777777" w:rsidR="00296C1D" w:rsidRPr="00921EF2" w:rsidRDefault="00090C02" w:rsidP="00B124D9">
            <w:pPr>
              <w:ind w:left="72" w:right="179"/>
              <w:rPr>
                <w:rFonts w:eastAsia="Calibri"/>
                <w:i/>
                <w:sz w:val="22"/>
                <w:szCs w:val="22"/>
                <w:u w:val="single"/>
                <w:lang w:val="sk-SK" w:eastAsia="en-US"/>
              </w:rPr>
            </w:pPr>
            <w:proofErr w:type="spellStart"/>
            <w:r w:rsidRPr="00921EF2">
              <w:rPr>
                <w:sz w:val="22"/>
                <w:szCs w:val="22"/>
                <w:lang w:val="sk-SK"/>
              </w:rPr>
              <w:t>Orfiril</w:t>
            </w:r>
            <w:proofErr w:type="spellEnd"/>
            <w:r w:rsidRPr="00921EF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921EF2">
              <w:rPr>
                <w:sz w:val="22"/>
                <w:szCs w:val="22"/>
                <w:lang w:val="sk-SK"/>
              </w:rPr>
              <w:t>long</w:t>
            </w:r>
            <w:proofErr w:type="spellEnd"/>
            <w:r w:rsidRPr="00921EF2">
              <w:rPr>
                <w:sz w:val="22"/>
                <w:szCs w:val="22"/>
                <w:lang w:val="sk-SK"/>
              </w:rPr>
              <w:t xml:space="preserve"> </w:t>
            </w:r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je </w:t>
            </w:r>
            <w:proofErr w:type="spellStart"/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>kontraidkovaný</w:t>
            </w:r>
            <w:proofErr w:type="spellEnd"/>
            <w:r w:rsidR="00296C1D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v nasledujúcich situáciách: </w:t>
            </w:r>
          </w:p>
          <w:p w14:paraId="358DED3C" w14:textId="77777777" w:rsidR="0017179D" w:rsidRPr="00921EF2" w:rsidRDefault="0017179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20D2D9DC" w14:textId="77777777" w:rsidR="00296C1D" w:rsidRPr="00921EF2" w:rsidRDefault="00296C1D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Liečba epilepsie</w:t>
            </w:r>
          </w:p>
          <w:p w14:paraId="53FC9633" w14:textId="77777777" w:rsidR="00296C1D" w:rsidRPr="00921EF2" w:rsidRDefault="00296C1D" w:rsidP="00B124D9">
            <w:pPr>
              <w:keepNext/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počas tehotenstva, pokiaľ existuje iná vhodná alternatívna liečba (pozri časti 4.</w:t>
            </w:r>
            <w:r w:rsidR="00E26E0C" w:rsidRPr="00921EF2">
              <w:rPr>
                <w:rFonts w:eastAsia="Calibri"/>
                <w:sz w:val="22"/>
                <w:szCs w:val="22"/>
                <w:lang w:val="sk-SK" w:eastAsia="en-US"/>
              </w:rPr>
              <w:t>3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 4.6).</w:t>
            </w:r>
          </w:p>
          <w:p w14:paraId="1C1B1518" w14:textId="77777777" w:rsidR="00296C1D" w:rsidRPr="00921EF2" w:rsidRDefault="00296C1D" w:rsidP="00B124D9">
            <w:pPr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žien vo fertilnom veku, pokiaľ nie sú splnené podmienky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tehotenstva (pozri časti 4.3 and 4.6).</w:t>
            </w:r>
          </w:p>
          <w:p w14:paraId="56050924" w14:textId="77777777" w:rsidR="00CA42D2" w:rsidRPr="00921EF2" w:rsidRDefault="00CA42D2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1A3C989A" w14:textId="77777777" w:rsidR="00296C1D" w:rsidRPr="00921EF2" w:rsidRDefault="00296C1D" w:rsidP="00B124D9">
            <w:pPr>
              <w:ind w:left="74" w:right="181"/>
              <w:rPr>
                <w:rFonts w:eastAsia="Calibri"/>
                <w:i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Liečba bipolárnej poruchy</w:t>
            </w:r>
          </w:p>
          <w:p w14:paraId="21B6FC5A" w14:textId="77777777" w:rsidR="00296C1D" w:rsidRPr="00921EF2" w:rsidRDefault="00296C1D" w:rsidP="00B124D9">
            <w:pPr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počas tehotenstva (pozri časti 4.3 a 4.6).</w:t>
            </w:r>
          </w:p>
          <w:p w14:paraId="03FBC936" w14:textId="77777777" w:rsidR="00296C1D" w:rsidRPr="00921EF2" w:rsidRDefault="00296C1D" w:rsidP="00B124D9">
            <w:pPr>
              <w:numPr>
                <w:ilvl w:val="0"/>
                <w:numId w:val="21"/>
              </w:numPr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žien vo fertilnom veku, pokiaľ nie sú splnené podmienky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tehotenstva (pozri časti 4.3 and 4.6).</w:t>
            </w:r>
          </w:p>
          <w:p w14:paraId="6D62DF27" w14:textId="77777777" w:rsidR="005C64C0" w:rsidRPr="00921EF2" w:rsidRDefault="005C64C0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0517C066" w14:textId="77777777" w:rsidR="00296C1D" w:rsidRPr="00921EF2" w:rsidRDefault="00296C1D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 xml:space="preserve">Podmienky Programu </w:t>
            </w:r>
            <w:r w:rsidR="00746D2E"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 xml:space="preserve">tehotenstva: </w:t>
            </w:r>
          </w:p>
          <w:p w14:paraId="7B3CCBD0" w14:textId="77777777" w:rsidR="00296C1D" w:rsidRPr="00921EF2" w:rsidRDefault="00296C1D" w:rsidP="00B124D9">
            <w:pPr>
              <w:keepNext/>
              <w:ind w:left="74" w:right="181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Predpisujúci lekár sa musí uistiť, že</w:t>
            </w:r>
          </w:p>
          <w:p w14:paraId="6663E4B2" w14:textId="77777777" w:rsidR="00296C1D" w:rsidRPr="00921EF2" w:rsidRDefault="00296C1D" w:rsidP="00B124D9">
            <w:pPr>
              <w:keepNext/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v každom prípade je nutné vyhodnotiť individuálne okolnosti zapojením pacientky do diskusie s cieľom prediskutovať terapeutické možnosti a uistiť sa, že pacientka rozumie rizikám a opatreniam potrebným na minimalizáciu týchto rizík.</w:t>
            </w:r>
          </w:p>
          <w:p w14:paraId="21495D81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všetkých pacientiek bola vyhodnotená možnosť otehotnenia.</w:t>
            </w:r>
          </w:p>
          <w:p w14:paraId="1694D35D" w14:textId="06A173A1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rozumie rizikám vrodených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malformácií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 porúch vývoja nervového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sytému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, vrátane závažnosti týchto rizík u detí vystavených účinku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</w:t>
            </w:r>
            <w:r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in </w:t>
            </w:r>
            <w:proofErr w:type="spellStart"/>
            <w:r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>utero</w:t>
            </w:r>
            <w:proofErr w:type="spellEnd"/>
            <w:r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a je si ich vedomá</w:t>
            </w:r>
            <w:r w:rsidRPr="00921EF2">
              <w:rPr>
                <w:rFonts w:eastAsia="Calibri"/>
                <w:i/>
                <w:sz w:val="22"/>
                <w:szCs w:val="22"/>
                <w:lang w:val="sk-SK" w:eastAsia="en-US"/>
              </w:rPr>
              <w:t>.</w:t>
            </w:r>
          </w:p>
          <w:p w14:paraId="667D64C9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rozumie nutnosti absolvovať tehotenský test pred začatím liečby a podľa potreby počas nej.</w:t>
            </w:r>
          </w:p>
          <w:p w14:paraId="7390503A" w14:textId="20A05DA6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>absolvovala poradenstvo o 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metódach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antikoncepcie a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je schopná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dodržiavať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pokyny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zaisťujúce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efektívnu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antikoncepciu (ďalšie informácie nájdete v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podsekcii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Antikoncepcia tohto upozornenia v rámčeku), bez prerušenia počas celej doby trvania liečby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.</w:t>
            </w:r>
          </w:p>
          <w:p w14:paraId="0262BFC7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rozumie potrebe pravidelného (minimálne raz ročne) prehodnocovania liečby špecialistom so skúsenosťami s liečbou epilepsie alebo bipolárnej poruchy.</w:t>
            </w:r>
          </w:p>
          <w:p w14:paraId="2163EEC4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rozumie potrebe skontaktovať sa so svojím lekárom, ihneď ako začne plánovať tehotenstvo, aby sa pred počatím a vysadením antikoncepcie zaistila včasná diskusia a prechod na alternatívne možnosti liečby.</w:t>
            </w:r>
          </w:p>
          <w:p w14:paraId="11CB94E6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rozumie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potrebe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urgentne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sa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v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prípade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tehotenstva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skontaktovať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so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svojím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 lekárom. </w:t>
            </w:r>
          </w:p>
          <w:p w14:paraId="4A1BEECE" w14:textId="77777777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pacientka dostala Informačnú príručku pre pacientku.</w:t>
            </w:r>
          </w:p>
          <w:p w14:paraId="2CA537F8" w14:textId="73E71749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pacientka potvrdila, že rozumie rizikám a potrebným opatreniam spojeným s užívaním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(</w:t>
            </w:r>
            <w:proofErr w:type="spellStart"/>
            <w:r w:rsidRPr="00921EF2">
              <w:rPr>
                <w:sz w:val="22"/>
                <w:szCs w:val="22"/>
              </w:rPr>
              <w:t>Formulár</w:t>
            </w:r>
            <w:proofErr w:type="spellEnd"/>
            <w:r w:rsidRPr="00921EF2">
              <w:rPr>
                <w:sz w:val="22"/>
                <w:szCs w:val="22"/>
              </w:rPr>
              <w:t xml:space="preserve"> na </w:t>
            </w:r>
            <w:proofErr w:type="spellStart"/>
            <w:r w:rsidRPr="00921EF2">
              <w:rPr>
                <w:sz w:val="22"/>
                <w:szCs w:val="22"/>
              </w:rPr>
              <w:t>potvrdenie</w:t>
            </w:r>
            <w:proofErr w:type="spellEnd"/>
            <w:r w:rsidRPr="00921EF2">
              <w:rPr>
                <w:sz w:val="22"/>
                <w:szCs w:val="22"/>
              </w:rPr>
              <w:t xml:space="preserve"> o </w:t>
            </w:r>
            <w:proofErr w:type="spellStart"/>
            <w:r w:rsidRPr="00921EF2">
              <w:rPr>
                <w:sz w:val="22"/>
                <w:szCs w:val="22"/>
              </w:rPr>
              <w:t>pravidelnom</w:t>
            </w:r>
            <w:proofErr w:type="spellEnd"/>
            <w:r w:rsidRPr="00921EF2">
              <w:rPr>
                <w:sz w:val="22"/>
                <w:szCs w:val="22"/>
              </w:rPr>
              <w:t xml:space="preserve"> informovaní pacientky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). </w:t>
            </w:r>
          </w:p>
          <w:p w14:paraId="5960E47B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Tieto podmienky sa vzťahujú aj na ženy, ktoré v súčasnosti nie sú sexuálne aktívne, pokiaľ lekár nemá presvedčivé dôkazy, že neexistuje riziko otehotnenia.</w:t>
            </w:r>
          </w:p>
          <w:p w14:paraId="752A3625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6F6C261F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Dievčatá v detskom veku</w:t>
            </w:r>
          </w:p>
          <w:p w14:paraId="22FF56B2" w14:textId="037553AB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Predpisujúci lekár musí zaistiť, že rodičia/opatrovníci dievčat v detskom veku porozumeli nutnosti kontaktovať špecialistu ihneď ako sa u dievčaťa, užívajúceho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, vyskytne prvá menštruácia.</w:t>
            </w:r>
          </w:p>
          <w:p w14:paraId="38AD9FA4" w14:textId="6B064E68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sz w:val="22"/>
                <w:szCs w:val="22"/>
                <w:lang w:val="sk-SK"/>
              </w:rPr>
            </w:pPr>
            <w:r w:rsidRPr="00921EF2">
              <w:rPr>
                <w:sz w:val="22"/>
                <w:szCs w:val="22"/>
                <w:lang w:val="sk-SK"/>
              </w:rPr>
              <w:t>Predpisujúci lekár sa musí uistiť, že rodič</w:t>
            </w:r>
            <w:r w:rsidR="00DC0C31" w:rsidRPr="00921EF2">
              <w:rPr>
                <w:sz w:val="22"/>
                <w:szCs w:val="22"/>
                <w:lang w:val="sk-SK"/>
              </w:rPr>
              <w:t>om</w:t>
            </w:r>
            <w:r w:rsidRPr="00921EF2">
              <w:rPr>
                <w:sz w:val="22"/>
                <w:szCs w:val="22"/>
                <w:lang w:val="sk-SK"/>
              </w:rPr>
              <w:t>/opatrovní</w:t>
            </w:r>
            <w:r w:rsidR="00DC0C31" w:rsidRPr="00921EF2">
              <w:rPr>
                <w:sz w:val="22"/>
                <w:szCs w:val="22"/>
                <w:lang w:val="sk-SK"/>
              </w:rPr>
              <w:t>kom</w:t>
            </w:r>
            <w:r w:rsidRPr="00921EF2">
              <w:rPr>
                <w:sz w:val="22"/>
                <w:szCs w:val="22"/>
                <w:lang w:val="sk-SK"/>
              </w:rPr>
              <w:t xml:space="preserve"> dievčat v detskom veku, u ktorých sa vyskytla prvá menštruácia, boli poskytnuté úplné informácie o možných rizikách vrodených </w:t>
            </w:r>
            <w:proofErr w:type="spellStart"/>
            <w:r w:rsidRPr="00921EF2">
              <w:rPr>
                <w:sz w:val="22"/>
                <w:szCs w:val="22"/>
                <w:lang w:val="sk-SK"/>
              </w:rPr>
              <w:t>malformácií</w:t>
            </w:r>
            <w:proofErr w:type="spellEnd"/>
            <w:r w:rsidRPr="00921EF2">
              <w:rPr>
                <w:sz w:val="22"/>
                <w:szCs w:val="22"/>
                <w:lang w:val="sk-SK"/>
              </w:rPr>
              <w:t xml:space="preserve"> a porúch vývoja nervového systému, vrátane závažnosti týchto rizík u detí vystavených účinku </w:t>
            </w:r>
            <w:r w:rsidR="0023483F" w:rsidRPr="00921EF2">
              <w:rPr>
                <w:sz w:val="22"/>
                <w:szCs w:val="22"/>
                <w:lang w:val="sk-SK"/>
              </w:rPr>
              <w:t>valproát</w:t>
            </w:r>
            <w:r w:rsidRPr="00921EF2">
              <w:rPr>
                <w:sz w:val="22"/>
                <w:szCs w:val="22"/>
                <w:lang w:val="sk-SK"/>
              </w:rPr>
              <w:t xml:space="preserve">u </w:t>
            </w:r>
            <w:r w:rsidRPr="00921EF2">
              <w:rPr>
                <w:i/>
                <w:sz w:val="22"/>
                <w:szCs w:val="22"/>
                <w:lang w:val="sk-SK"/>
              </w:rPr>
              <w:t xml:space="preserve">in </w:t>
            </w:r>
            <w:proofErr w:type="spellStart"/>
            <w:r w:rsidRPr="00921EF2">
              <w:rPr>
                <w:i/>
                <w:sz w:val="22"/>
                <w:szCs w:val="22"/>
                <w:lang w:val="sk-SK"/>
              </w:rPr>
              <w:t>utero</w:t>
            </w:r>
            <w:proofErr w:type="spellEnd"/>
            <w:r w:rsidRPr="00921EF2">
              <w:rPr>
                <w:i/>
                <w:sz w:val="22"/>
                <w:szCs w:val="22"/>
                <w:lang w:val="sk-SK"/>
              </w:rPr>
              <w:t>.</w:t>
            </w:r>
          </w:p>
          <w:p w14:paraId="77D21A29" w14:textId="53928EAD" w:rsidR="00296C1D" w:rsidRPr="00921EF2" w:rsidRDefault="00296C1D" w:rsidP="00B124D9">
            <w:pPr>
              <w:numPr>
                <w:ilvl w:val="0"/>
                <w:numId w:val="21"/>
              </w:numPr>
              <w:ind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lastRenderedPageBreak/>
              <w:t>U pacientiek, u ktorých sa vyskytla prvá menštruácia</w:t>
            </w:r>
            <w:r w:rsidR="00DC0C31" w:rsidRPr="00921EF2">
              <w:rPr>
                <w:rFonts w:eastAsia="Calibri"/>
                <w:sz w:val="22"/>
                <w:szCs w:val="22"/>
                <w:lang w:val="sk-SK" w:eastAsia="en-US"/>
              </w:rPr>
              <w:t>,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musí lekár každý rok prehodnotiť potrebu liečby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 zvážiť alternatívne možnosti liečby. Ak je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jediná vhodná liečba, je potrebné prediskutovať použitie účinnej antikoncepcie a ďalšie podmienky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prevencie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tehotenstva. Lekár má vynaložiť všetko úsilie, aby zmenil liečbu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u pacientky na alternatívnu liečbu, predtým ako pacientka dosiahne dospelosť.</w:t>
            </w:r>
          </w:p>
          <w:p w14:paraId="524290F4" w14:textId="77777777" w:rsidR="00296C1D" w:rsidRPr="00921EF2" w:rsidRDefault="00296C1D" w:rsidP="00B124D9">
            <w:pPr>
              <w:ind w:left="720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BFB66F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Tehotenský test</w:t>
            </w:r>
          </w:p>
          <w:p w14:paraId="7BC69956" w14:textId="1D09E1CF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Pred začiatkom liečby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musí byť vylúčené tehotenstvo. Liečba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nesmie začať u žien vo fertilnom veku bez negatívneho výsledku tehotenského testu (tehotenský test z krvnej plazmy), potvrdeného zdravotníkom, aby sa vylúčilo neúmyselné použitie počas tehotenstva.</w:t>
            </w:r>
          </w:p>
          <w:p w14:paraId="0CF5705B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E40D21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Antikoncepcia</w:t>
            </w:r>
          </w:p>
          <w:p w14:paraId="4DD87C0F" w14:textId="723F2863" w:rsidR="00296C1D" w:rsidRPr="00921EF2" w:rsidRDefault="00296C1D" w:rsidP="00B124D9">
            <w:pPr>
              <w:ind w:left="74" w:right="181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Ženy vo fertilnom veku, ktorým je predpísaný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, musia užívať účinnú antikoncepciu bez prerušenia počas celej doby trvania liečby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. Takýmto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pacientkám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musí byť poskytnutá komplexná informácia o prevencii tehotenstva a poradenstvo v prípade, že pacientka neužíva účinnú antikoncepciu. Má sa použiť aspoň jedna účinná metóda antikoncepcie (najlepšie nezávislá od užívateľky, akými sú vnútromaternicové teliesko alebo implantát) alebo dve doplnkové formy antikoncepcie, vrátane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bariérovej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metódy. V každom prípade majú byť pri výbere antikoncepčnej metódy zohľadnené individuálne okolnosti, vrátane diskusie s pacientkou a jej zapojenia a dodržiavania zvolených opatrení. 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Pacientka musí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dodržiavať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všetky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pokyny o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efektívnej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antikoncepcii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aj v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eastAsia="en-US"/>
              </w:rPr>
              <w:t>prípade</w:t>
            </w:r>
            <w:proofErr w:type="spellEnd"/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amenorey</w:t>
            </w:r>
            <w:r w:rsidRPr="00921EF2">
              <w:rPr>
                <w:sz w:val="22"/>
                <w:szCs w:val="22"/>
              </w:rPr>
              <w:t>.</w:t>
            </w:r>
          </w:p>
          <w:p w14:paraId="051C39D3" w14:textId="77777777" w:rsidR="00AD5D3D" w:rsidRPr="00921EF2" w:rsidRDefault="00AD5D3D" w:rsidP="00B124D9">
            <w:pPr>
              <w:ind w:left="72"/>
              <w:rPr>
                <w:rFonts w:eastAsia="Calibri"/>
                <w:i/>
                <w:sz w:val="22"/>
                <w:szCs w:val="22"/>
                <w:lang w:val="sk-SK"/>
              </w:rPr>
            </w:pPr>
          </w:p>
          <w:p w14:paraId="26E2F61F" w14:textId="77777777" w:rsidR="00AD5D3D" w:rsidRPr="00921EF2" w:rsidRDefault="00AD5D3D" w:rsidP="00B124D9">
            <w:pPr>
              <w:ind w:left="72"/>
              <w:rPr>
                <w:rFonts w:eastAsia="Calibri"/>
                <w:i/>
                <w:sz w:val="22"/>
                <w:szCs w:val="22"/>
                <w:lang w:val="sk-SK"/>
              </w:rPr>
            </w:pPr>
            <w:r w:rsidRPr="00921EF2">
              <w:rPr>
                <w:rFonts w:eastAsia="Calibri"/>
                <w:i/>
                <w:sz w:val="22"/>
                <w:szCs w:val="22"/>
                <w:lang w:val="sk-SK"/>
              </w:rPr>
              <w:t>Produkty obsahujúce estrogén</w:t>
            </w:r>
          </w:p>
          <w:p w14:paraId="6C08CC04" w14:textId="432C1CB2" w:rsidR="00AD5D3D" w:rsidRPr="00921EF2" w:rsidRDefault="00AD5D3D" w:rsidP="00B124D9">
            <w:pPr>
              <w:ind w:left="72"/>
              <w:rPr>
                <w:sz w:val="22"/>
                <w:szCs w:val="22"/>
              </w:rPr>
            </w:pPr>
            <w:r w:rsidRPr="00921EF2">
              <w:rPr>
                <w:rFonts w:eastAsia="Calibri"/>
                <w:sz w:val="22"/>
                <w:szCs w:val="22"/>
                <w:lang w:val="sk-SK"/>
              </w:rPr>
              <w:t xml:space="preserve">Súbežné použitie s produktmi obsahujúcimi estrogén, vrátane hormonálnej antikoncepcie obsahujúcej estrogén, môže potenciálne viesť k zníženiu účinnosti </w:t>
            </w:r>
            <w:r w:rsidR="0023483F" w:rsidRPr="00921EF2">
              <w:rPr>
                <w:rFonts w:eastAsia="Calibri"/>
                <w:sz w:val="22"/>
                <w:szCs w:val="22"/>
                <w:lang w:val="sk-SK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/>
              </w:rPr>
              <w:t xml:space="preserve">u (pozri časť 4.5). Lekár má sledovať klinickú odpoveď (kontrola záchvatov alebo kontrola nálady) pri začatí alebo ukončení liečby produktmi obsahujúcimi estrogén. </w:t>
            </w:r>
          </w:p>
          <w:p w14:paraId="28879D9B" w14:textId="77777777" w:rsidR="00AD5D3D" w:rsidRPr="00921EF2" w:rsidRDefault="00AD5D3D" w:rsidP="00B124D9">
            <w:pPr>
              <w:ind w:left="72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6095D" w14:textId="0E55A4DF" w:rsidR="00AD5D3D" w:rsidRPr="00921EF2" w:rsidRDefault="00AD5D3D" w:rsidP="00B124D9">
            <w:pPr>
              <w:ind w:left="72"/>
              <w:rPr>
                <w:rFonts w:eastAsia="Calibri"/>
                <w:sz w:val="22"/>
                <w:szCs w:val="22"/>
                <w:lang w:val="sk-SK"/>
              </w:rPr>
            </w:pP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Naopak, </w:t>
            </w:r>
            <w:r w:rsidR="0023483F" w:rsidRPr="00921EF2">
              <w:rPr>
                <w:rFonts w:eastAsia="Calibri"/>
                <w:sz w:val="22"/>
                <w:szCs w:val="22"/>
                <w:lang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/>
              </w:rPr>
              <w:t xml:space="preserve"> neznižuje účinnosť hormonálnej antikoncepcie.</w:t>
            </w:r>
          </w:p>
          <w:p w14:paraId="63922E9E" w14:textId="77777777" w:rsidR="0017179D" w:rsidRPr="00921EF2" w:rsidRDefault="0017179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7A134AB9" w14:textId="77777777" w:rsidR="00296C1D" w:rsidRPr="00921EF2" w:rsidRDefault="00296C1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Každoročné prehodnotenie liečby špecialistom</w:t>
            </w:r>
          </w:p>
          <w:p w14:paraId="5126878D" w14:textId="06A2A814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Špecialista má aspoň raz ročne zhodnotiť, či je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pre pacientku najvhodnejšou liečbou. Špecialista má s pacientkou prediskutovať </w:t>
            </w:r>
            <w:proofErr w:type="spellStart"/>
            <w:r w:rsidRPr="00921EF2">
              <w:rPr>
                <w:color w:val="000000"/>
                <w:sz w:val="22"/>
                <w:szCs w:val="22"/>
              </w:rPr>
              <w:t>Formulár</w:t>
            </w:r>
            <w:proofErr w:type="spellEnd"/>
            <w:r w:rsidRPr="00921EF2"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921EF2">
              <w:rPr>
                <w:color w:val="000000"/>
                <w:sz w:val="22"/>
                <w:szCs w:val="22"/>
              </w:rPr>
              <w:t>potvrdenie</w:t>
            </w:r>
            <w:proofErr w:type="spellEnd"/>
            <w:r w:rsidRPr="00921EF2"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921EF2">
              <w:rPr>
                <w:color w:val="000000"/>
                <w:sz w:val="22"/>
                <w:szCs w:val="22"/>
              </w:rPr>
              <w:t>pravidelnom</w:t>
            </w:r>
            <w:proofErr w:type="spellEnd"/>
            <w:r w:rsidRPr="00921EF2">
              <w:rPr>
                <w:color w:val="000000"/>
                <w:sz w:val="22"/>
                <w:szCs w:val="22"/>
              </w:rPr>
              <w:t xml:space="preserve"> informovaní pacientky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na začiatku liečby a počas každoročnej prehliadky a uistiť sa, že pacientka porozumela jeho obsahu. </w:t>
            </w:r>
          </w:p>
          <w:p w14:paraId="4E2B1F3D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675A3A07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Plánovanie tehotenstva</w:t>
            </w:r>
          </w:p>
          <w:p w14:paraId="0B711AB4" w14:textId="3B7EAABC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Pokiaľ žena s epilepsiou plánuje otehotnieť, musí špecialista so skúsenosťami s liečbou epilepsie prehodnotiť liečbu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 zvážiť alternatívne možnosti liečby. Má sa vynaložiť všetko úsilie na prechod na vhodnú alternatívnu liečbu pred počatím a vysadením antikoncepcie (pozri časť 4.6). Ak zmena liečby nie je možná, žena má dostať ďalšie poradenstvo týkajúce sa rizík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pre nenarodené dieťa, ktoré jej dopomôže k informovanému rozhodnutiu o plánovaní rodiny. </w:t>
            </w:r>
          </w:p>
          <w:p w14:paraId="0D1A1E0C" w14:textId="1C5A805A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Pokiaľ žena s bipolárnou poruchou</w:t>
            </w:r>
            <w:r w:rsidRPr="00921EF2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plánuje otehotnieť, musí sa poradiť so špecialistom so skúsenosťami s liečbou bipolárnej poruchy</w:t>
            </w:r>
            <w:r w:rsidRPr="00921E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a liečba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má byť prerušená a podľa potreby nahradená alternatívnou liečbou v období pred počatím a pred vysadením antikoncepcie.</w:t>
            </w:r>
          </w:p>
          <w:p w14:paraId="3DFF5DBE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08BC2263" w14:textId="77777777" w:rsidR="00296C1D" w:rsidRPr="00921EF2" w:rsidRDefault="00296C1D" w:rsidP="00B124D9">
            <w:pPr>
              <w:ind w:left="74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V prípade tehotenstva</w:t>
            </w:r>
          </w:p>
          <w:p w14:paraId="347FD3B5" w14:textId="23D3D3AE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Pokiaľ žena užívajúca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otehotnie, musí byť okamžite odoslaná k špecialistovi, aby bola prehodnotená liečba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a zvážené alternatívne možnosti liečby. Pacientky vystavené účinku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počas tehotenstva a ich partneri musia byť odoslaní k špecialistovi so skúsenosťami v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teratológii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kvôli zhodnoteniu situácie a poradenstvu ohľadne exponovaného tehotenstva (pozri časť 4.6).</w:t>
            </w:r>
          </w:p>
          <w:p w14:paraId="26E992E2" w14:textId="77777777" w:rsidR="00296C1D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AC7FC4" w14:textId="77777777" w:rsidR="008A1BA8" w:rsidRDefault="008A1BA8" w:rsidP="00B124D9">
            <w:pPr>
              <w:ind w:left="72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242FE" w14:textId="77777777" w:rsidR="008A1BA8" w:rsidRPr="00921EF2" w:rsidRDefault="008A1BA8" w:rsidP="00B124D9">
            <w:pPr>
              <w:ind w:left="72" w:right="17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B4B08E" w14:textId="77777777" w:rsidR="00296C1D" w:rsidRPr="00921EF2" w:rsidRDefault="00296C1D" w:rsidP="008A1BA8">
            <w:pPr>
              <w:keepNext/>
              <w:ind w:left="72" w:right="181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lastRenderedPageBreak/>
              <w:t>Lekárnik musí zaistiť, aby</w:t>
            </w:r>
          </w:p>
          <w:p w14:paraId="53E62A3A" w14:textId="2D706B50" w:rsidR="00296C1D" w:rsidRPr="00921EF2" w:rsidRDefault="00296C1D" w:rsidP="008A1BA8">
            <w:pPr>
              <w:keepNext/>
              <w:numPr>
                <w:ilvl w:val="0"/>
                <w:numId w:val="21"/>
              </w:numPr>
              <w:ind w:right="181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pri každom vydávaní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bola pacientke poskytnutá Karta pre pacientku a pacientka rozumela jej obsahu.</w:t>
            </w:r>
          </w:p>
          <w:p w14:paraId="3FEEC977" w14:textId="2430B11C" w:rsidR="00296C1D" w:rsidRPr="00921EF2" w:rsidRDefault="00296C1D" w:rsidP="008A1BA8">
            <w:pPr>
              <w:keepNext/>
              <w:numPr>
                <w:ilvl w:val="0"/>
                <w:numId w:val="21"/>
              </w:numPr>
              <w:ind w:right="181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pacientky boli upozornené, aby v prípade plánovania alebo podozrenia na tehotenstvo liečbu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neprerušovali, ale okamžite kontaktovali špecialistu.</w:t>
            </w:r>
          </w:p>
          <w:p w14:paraId="46B39E44" w14:textId="77777777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14:paraId="73CB6DD8" w14:textId="77777777" w:rsidR="00296C1D" w:rsidRPr="00921EF2" w:rsidRDefault="00296C1D" w:rsidP="00B124D9">
            <w:pPr>
              <w:ind w:left="72" w:right="179"/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u w:val="single"/>
                <w:lang w:val="sk-SK" w:eastAsia="en-US"/>
              </w:rPr>
              <w:t>Edukačné materiály</w:t>
            </w:r>
          </w:p>
          <w:p w14:paraId="5E41DAD2" w14:textId="38C97B56" w:rsidR="00296C1D" w:rsidRPr="00921EF2" w:rsidRDefault="00296C1D" w:rsidP="00B124D9">
            <w:pPr>
              <w:ind w:left="72" w:right="179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V záujme pomoci zdravotníckym pracovníkom a </w:t>
            </w:r>
            <w:proofErr w:type="spellStart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pacientkám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vyvarovať sa expozícii účinku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u počas tehotenstva, poskytuje držiteľ rozhodnutia o registrácii edukačné materiály, aby zdôraznil varovanie a poskytol návody ohľadne užíva</w:t>
            </w:r>
            <w:r w:rsidR="00DC0C31" w:rsidRPr="00921EF2">
              <w:rPr>
                <w:rFonts w:eastAsia="Calibri"/>
                <w:sz w:val="22"/>
                <w:szCs w:val="22"/>
                <w:lang w:val="sk-SK" w:eastAsia="en-US"/>
              </w:rPr>
              <w:t>n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ia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u u žien vo fertilnom veku a detaily Programu </w:t>
            </w:r>
            <w:r w:rsidR="00746D2E" w:rsidRPr="00921EF2">
              <w:rPr>
                <w:rFonts w:eastAsia="Calibri"/>
                <w:sz w:val="22"/>
                <w:szCs w:val="22"/>
                <w:lang w:val="sk-SK" w:eastAsia="en-US"/>
              </w:rPr>
              <w:t>prevencie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tehotenstva. Informačná príručka pre pacientku a Karta pre pacientku majú byť poskytnuté všetkým ženám vo fertilnom veku, ktoré užívajú </w:t>
            </w:r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. </w:t>
            </w:r>
          </w:p>
          <w:p w14:paraId="1F74A519" w14:textId="60D14F4A" w:rsidR="00C311B9" w:rsidRPr="00921EF2" w:rsidRDefault="00296C1D" w:rsidP="00B124D9">
            <w:pPr>
              <w:keepNext/>
              <w:keepLines/>
              <w:ind w:left="74" w:right="181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921EF2">
              <w:rPr>
                <w:color w:val="000000"/>
                <w:sz w:val="22"/>
                <w:szCs w:val="22"/>
              </w:rPr>
              <w:t>Formulár</w:t>
            </w:r>
            <w:proofErr w:type="spellEnd"/>
            <w:r w:rsidRPr="00921EF2">
              <w:rPr>
                <w:color w:val="000000"/>
                <w:sz w:val="22"/>
                <w:szCs w:val="22"/>
              </w:rPr>
              <w:t xml:space="preserve"> na </w:t>
            </w:r>
            <w:proofErr w:type="spellStart"/>
            <w:r w:rsidRPr="00921EF2">
              <w:rPr>
                <w:color w:val="000000"/>
                <w:sz w:val="22"/>
                <w:szCs w:val="22"/>
              </w:rPr>
              <w:t>potvrdenie</w:t>
            </w:r>
            <w:proofErr w:type="spellEnd"/>
            <w:r w:rsidRPr="00921EF2"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921EF2">
              <w:rPr>
                <w:color w:val="000000"/>
                <w:sz w:val="22"/>
                <w:szCs w:val="22"/>
              </w:rPr>
              <w:t>pravidelnom</w:t>
            </w:r>
            <w:proofErr w:type="spellEnd"/>
            <w:r w:rsidRPr="00921EF2">
              <w:rPr>
                <w:color w:val="000000"/>
                <w:sz w:val="22"/>
                <w:szCs w:val="22"/>
              </w:rPr>
              <w:t xml:space="preserve"> informovaní pacientky</w:t>
            </w:r>
            <w:r w:rsidRPr="00921EF2">
              <w:rPr>
                <w:sz w:val="22"/>
                <w:szCs w:val="22"/>
                <w:lang w:val="sk-SK"/>
              </w:rPr>
              <w:t>,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 xml:space="preserve"> musí byť použitý pri začiatku liečby a pri každoročnom špecialistom uskutočnenom prehodnocovaní liečby </w:t>
            </w:r>
            <w:proofErr w:type="spellStart"/>
            <w:r w:rsidR="0023483F" w:rsidRPr="00921EF2">
              <w:rPr>
                <w:rFonts w:eastAsia="Calibri"/>
                <w:sz w:val="22"/>
                <w:szCs w:val="22"/>
                <w:lang w:val="sk-SK" w:eastAsia="en-US"/>
              </w:rPr>
              <w:t>valproát</w:t>
            </w:r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om</w:t>
            </w:r>
            <w:proofErr w:type="spellEnd"/>
            <w:r w:rsidRPr="00921EF2">
              <w:rPr>
                <w:rFonts w:eastAsia="Calibri"/>
                <w:sz w:val="22"/>
                <w:szCs w:val="22"/>
                <w:lang w:val="sk-SK" w:eastAsia="en-US"/>
              </w:rPr>
              <w:t>.</w:t>
            </w:r>
          </w:p>
        </w:tc>
      </w:tr>
    </w:tbl>
    <w:p w14:paraId="5081A7AD" w14:textId="77777777" w:rsidR="00793974" w:rsidRPr="00921EF2" w:rsidRDefault="00793974" w:rsidP="005C64C0">
      <w:pPr>
        <w:rPr>
          <w:b/>
          <w:bCs/>
          <w:sz w:val="22"/>
          <w:szCs w:val="22"/>
          <w:lang w:val="sk-SK"/>
        </w:rPr>
      </w:pPr>
    </w:p>
    <w:p w14:paraId="190A7177" w14:textId="77777777" w:rsidR="00977BF3" w:rsidRPr="00921EF2" w:rsidRDefault="006A1595" w:rsidP="00B124D9">
      <w:pPr>
        <w:keepNext/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Porucha</w:t>
      </w:r>
      <w:r w:rsidR="00977BF3" w:rsidRPr="00921EF2">
        <w:rPr>
          <w:bCs/>
          <w:sz w:val="22"/>
          <w:szCs w:val="22"/>
          <w:u w:val="single"/>
          <w:lang w:val="sk-SK"/>
        </w:rPr>
        <w:t xml:space="preserve"> funkci</w:t>
      </w:r>
      <w:r w:rsidR="00DC0C31" w:rsidRPr="00921EF2">
        <w:rPr>
          <w:bCs/>
          <w:sz w:val="22"/>
          <w:szCs w:val="22"/>
          <w:u w:val="single"/>
          <w:lang w:val="sk-SK"/>
        </w:rPr>
        <w:t>e</w:t>
      </w:r>
      <w:r w:rsidR="00977BF3" w:rsidRPr="00921EF2">
        <w:rPr>
          <w:bCs/>
          <w:sz w:val="22"/>
          <w:szCs w:val="22"/>
          <w:u w:val="single"/>
          <w:lang w:val="sk-SK"/>
        </w:rPr>
        <w:t xml:space="preserve"> pečene</w:t>
      </w:r>
      <w:r w:rsidR="00090C02" w:rsidRPr="00921EF2">
        <w:rPr>
          <w:bCs/>
          <w:sz w:val="22"/>
          <w:szCs w:val="22"/>
          <w:u w:val="single"/>
          <w:lang w:val="sk-SK"/>
        </w:rPr>
        <w:t>:</w:t>
      </w:r>
    </w:p>
    <w:p w14:paraId="40AF9EFF" w14:textId="77777777" w:rsidR="00977BF3" w:rsidRPr="00921EF2" w:rsidRDefault="00977BF3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Podmienky vzniku</w:t>
      </w:r>
      <w:r w:rsidR="00090C02" w:rsidRPr="00921EF2">
        <w:rPr>
          <w:i/>
          <w:sz w:val="22"/>
          <w:szCs w:val="22"/>
          <w:u w:val="single"/>
          <w:lang w:val="sk-SK"/>
        </w:rPr>
        <w:t>:</w:t>
      </w:r>
    </w:p>
    <w:p w14:paraId="2C738264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Výnimočne sa vyskytlo ťažké poškodenie pečene, končiace niekedy až fatálne.</w:t>
      </w:r>
    </w:p>
    <w:p w14:paraId="665E036D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Skúsenosti </w:t>
      </w:r>
      <w:r w:rsidR="00910C80" w:rsidRPr="00921EF2">
        <w:rPr>
          <w:sz w:val="22"/>
          <w:szCs w:val="22"/>
          <w:lang w:val="sk-SK"/>
        </w:rPr>
        <w:t>s </w:t>
      </w:r>
      <w:r w:rsidRPr="00921EF2">
        <w:rPr>
          <w:sz w:val="22"/>
          <w:szCs w:val="22"/>
          <w:lang w:val="sk-SK"/>
        </w:rPr>
        <w:t>epilepsi</w:t>
      </w:r>
      <w:r w:rsidR="00910C80" w:rsidRPr="00921EF2">
        <w:rPr>
          <w:sz w:val="22"/>
          <w:szCs w:val="22"/>
          <w:lang w:val="sk-SK"/>
        </w:rPr>
        <w:t>ou</w:t>
      </w:r>
      <w:r w:rsidRPr="00921EF2">
        <w:rPr>
          <w:sz w:val="22"/>
          <w:szCs w:val="22"/>
          <w:lang w:val="sk-SK"/>
        </w:rPr>
        <w:t xml:space="preserve"> dokazujú, že </w:t>
      </w:r>
      <w:r w:rsidR="00910C80" w:rsidRPr="00921EF2">
        <w:rPr>
          <w:sz w:val="22"/>
          <w:szCs w:val="22"/>
          <w:lang w:val="sk-SK"/>
        </w:rPr>
        <w:t xml:space="preserve">najrizikovejšou skupinou </w:t>
      </w:r>
      <w:r w:rsidRPr="00921EF2">
        <w:rPr>
          <w:sz w:val="22"/>
          <w:szCs w:val="22"/>
          <w:lang w:val="sk-SK"/>
        </w:rPr>
        <w:t xml:space="preserve">pacientov, najmä v prípade kombinovanej </w:t>
      </w:r>
      <w:proofErr w:type="spellStart"/>
      <w:r w:rsidRPr="00921EF2">
        <w:rPr>
          <w:sz w:val="22"/>
          <w:szCs w:val="22"/>
          <w:lang w:val="sk-SK"/>
        </w:rPr>
        <w:t>antikonvulzívnej</w:t>
      </w:r>
      <w:proofErr w:type="spellEnd"/>
      <w:r w:rsidRPr="00921EF2">
        <w:rPr>
          <w:sz w:val="22"/>
          <w:szCs w:val="22"/>
          <w:lang w:val="sk-SK"/>
        </w:rPr>
        <w:t xml:space="preserve"> terapie sú </w:t>
      </w:r>
      <w:r w:rsidR="001166C6" w:rsidRPr="00921EF2">
        <w:rPr>
          <w:sz w:val="22"/>
          <w:szCs w:val="22"/>
          <w:lang w:val="sk-SK"/>
        </w:rPr>
        <w:t xml:space="preserve">dojčatá </w:t>
      </w:r>
      <w:r w:rsidRPr="00921EF2">
        <w:rPr>
          <w:sz w:val="22"/>
          <w:szCs w:val="22"/>
          <w:lang w:val="sk-SK"/>
        </w:rPr>
        <w:t xml:space="preserve">a deti do 3 rokov s ťažkými </w:t>
      </w:r>
      <w:r w:rsidR="00C930A0" w:rsidRPr="00921EF2">
        <w:rPr>
          <w:sz w:val="22"/>
          <w:szCs w:val="22"/>
          <w:lang w:val="sk-SK"/>
        </w:rPr>
        <w:t xml:space="preserve">epileptickými </w:t>
      </w:r>
      <w:r w:rsidRPr="00921EF2">
        <w:rPr>
          <w:sz w:val="22"/>
          <w:szCs w:val="22"/>
          <w:lang w:val="sk-SK"/>
        </w:rPr>
        <w:t>záchvatmi, predovšetkým tie</w:t>
      </w:r>
      <w:r w:rsidR="00D037B2" w:rsidRPr="00921EF2">
        <w:rPr>
          <w:sz w:val="22"/>
          <w:szCs w:val="22"/>
          <w:lang w:val="sk-SK"/>
        </w:rPr>
        <w:t>ž</w:t>
      </w:r>
      <w:r w:rsidRPr="00921EF2">
        <w:rPr>
          <w:sz w:val="22"/>
          <w:szCs w:val="22"/>
          <w:lang w:val="sk-SK"/>
        </w:rPr>
        <w:t xml:space="preserve"> s poškodením mozgu, mentálnou retardáciou a (alebo) vrodenými metabolickými alebo degeneratívnymi poruchami. </w:t>
      </w:r>
    </w:p>
    <w:p w14:paraId="3FB66947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Po </w:t>
      </w:r>
      <w:r w:rsidR="00910C80" w:rsidRPr="00921EF2">
        <w:rPr>
          <w:sz w:val="22"/>
          <w:szCs w:val="22"/>
          <w:lang w:val="sk-SK"/>
        </w:rPr>
        <w:t xml:space="preserve">dosiahnutí veku </w:t>
      </w:r>
      <w:r w:rsidRPr="00921EF2">
        <w:rPr>
          <w:sz w:val="22"/>
          <w:szCs w:val="22"/>
          <w:lang w:val="sk-SK"/>
        </w:rPr>
        <w:t>3 rok</w:t>
      </w:r>
      <w:r w:rsidR="00910C80" w:rsidRPr="00921EF2">
        <w:rPr>
          <w:sz w:val="22"/>
          <w:szCs w:val="22"/>
          <w:lang w:val="sk-SK"/>
        </w:rPr>
        <w:t>ov</w:t>
      </w:r>
      <w:r w:rsidRPr="00921EF2">
        <w:rPr>
          <w:sz w:val="22"/>
          <w:szCs w:val="22"/>
          <w:lang w:val="sk-SK"/>
        </w:rPr>
        <w:t xml:space="preserve"> sa </w:t>
      </w:r>
      <w:proofErr w:type="spellStart"/>
      <w:r w:rsidRPr="00921EF2">
        <w:rPr>
          <w:sz w:val="22"/>
          <w:szCs w:val="22"/>
          <w:lang w:val="sk-SK"/>
        </w:rPr>
        <w:t>incidencia</w:t>
      </w:r>
      <w:proofErr w:type="spellEnd"/>
      <w:r w:rsidRPr="00921EF2">
        <w:rPr>
          <w:sz w:val="22"/>
          <w:szCs w:val="22"/>
          <w:lang w:val="sk-SK"/>
        </w:rPr>
        <w:t xml:space="preserve"> výrazne znižuje a </w:t>
      </w:r>
      <w:r w:rsidR="00910C80" w:rsidRPr="00921EF2">
        <w:rPr>
          <w:sz w:val="22"/>
          <w:szCs w:val="22"/>
          <w:lang w:val="sk-SK"/>
        </w:rPr>
        <w:t xml:space="preserve">s vekom </w:t>
      </w:r>
      <w:r w:rsidRPr="00921EF2">
        <w:rPr>
          <w:sz w:val="22"/>
          <w:szCs w:val="22"/>
          <w:lang w:val="sk-SK"/>
        </w:rPr>
        <w:t>postupne klesá.</w:t>
      </w:r>
    </w:p>
    <w:p w14:paraId="53F1AC39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Vo viacerých prípadoch sa poškodenie pečene môže vyskytnúť počas prvých 6 mesiacov liečby.</w:t>
      </w:r>
    </w:p>
    <w:p w14:paraId="7968E1F7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7B1CA13" w14:textId="77777777" w:rsidR="00977BF3" w:rsidRPr="00921EF2" w:rsidRDefault="00977BF3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Klinické príznaky</w:t>
      </w:r>
      <w:r w:rsidR="00090C02" w:rsidRPr="00921EF2">
        <w:rPr>
          <w:i/>
          <w:sz w:val="22"/>
          <w:szCs w:val="22"/>
          <w:u w:val="single"/>
          <w:lang w:val="sk-SK"/>
        </w:rPr>
        <w:t>:</w:t>
      </w:r>
    </w:p>
    <w:p w14:paraId="0AA212CC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Klinické symptómy umožňujú včasnú diagnózu. Hlavne u rizikových pacientov treba brať do úvahy nasledujúce príznaky, ktoré môžu predchádzať </w:t>
      </w:r>
      <w:proofErr w:type="spellStart"/>
      <w:r w:rsidRPr="00921EF2">
        <w:rPr>
          <w:sz w:val="22"/>
          <w:szCs w:val="22"/>
          <w:lang w:val="sk-SK"/>
        </w:rPr>
        <w:t>ikteru</w:t>
      </w:r>
      <w:proofErr w:type="spellEnd"/>
      <w:r w:rsidRPr="00921EF2">
        <w:rPr>
          <w:sz w:val="22"/>
          <w:szCs w:val="22"/>
          <w:lang w:val="sk-SK"/>
        </w:rPr>
        <w:t xml:space="preserve"> (</w:t>
      </w:r>
      <w:r w:rsidRPr="00921EF2">
        <w:rPr>
          <w:color w:val="000000"/>
          <w:sz w:val="22"/>
          <w:szCs w:val="22"/>
          <w:lang w:val="sk-SK"/>
        </w:rPr>
        <w:t>pozri časť 4.4</w:t>
      </w:r>
      <w:r w:rsidRPr="00921EF2">
        <w:rPr>
          <w:sz w:val="22"/>
          <w:szCs w:val="22"/>
          <w:lang w:val="sk-SK"/>
        </w:rPr>
        <w:t>):</w:t>
      </w:r>
    </w:p>
    <w:p w14:paraId="06B7D210" w14:textId="77777777" w:rsidR="00977BF3" w:rsidRPr="00921EF2" w:rsidRDefault="00977BF3" w:rsidP="00B124D9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nešpecifické symptómy, zvyčajne s náhlym začiatkom, ako asténia, anorexia, letargia, ospalosť, ktoré sú niekedy spojené s opakovaným vracaním a bolesťou brucha.</w:t>
      </w:r>
    </w:p>
    <w:p w14:paraId="55025AE5" w14:textId="77777777" w:rsidR="00977BF3" w:rsidRPr="00921EF2" w:rsidRDefault="00977BF3" w:rsidP="005C64C0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 pacientov s epilepsiou, opakovanie </w:t>
      </w:r>
      <w:r w:rsidR="00CF7DC2" w:rsidRPr="00921EF2">
        <w:rPr>
          <w:sz w:val="22"/>
          <w:szCs w:val="22"/>
          <w:lang w:val="sk-SK"/>
        </w:rPr>
        <w:t xml:space="preserve">epileptických </w:t>
      </w:r>
      <w:r w:rsidRPr="00921EF2">
        <w:rPr>
          <w:sz w:val="22"/>
          <w:szCs w:val="22"/>
          <w:lang w:val="sk-SK"/>
        </w:rPr>
        <w:t>záchvatov, napriek tomu, že liečba pokračuje.</w:t>
      </w:r>
    </w:p>
    <w:p w14:paraId="5665EE0A" w14:textId="77777777" w:rsidR="00977BF3" w:rsidRPr="00921EF2" w:rsidRDefault="00977BF3" w:rsidP="00B124D9">
      <w:pPr>
        <w:pStyle w:val="Zkladntext"/>
        <w:jc w:val="left"/>
        <w:rPr>
          <w:sz w:val="22"/>
          <w:szCs w:val="22"/>
        </w:rPr>
      </w:pPr>
      <w:r w:rsidRPr="00921EF2">
        <w:rPr>
          <w:sz w:val="22"/>
          <w:szCs w:val="22"/>
        </w:rPr>
        <w:t xml:space="preserve">Pacienti (alebo v prípade detí ich rodina) </w:t>
      </w:r>
      <w:r w:rsidR="00F37595" w:rsidRPr="00921EF2">
        <w:rPr>
          <w:sz w:val="22"/>
          <w:szCs w:val="22"/>
        </w:rPr>
        <w:t>majú</w:t>
      </w:r>
      <w:r w:rsidRPr="00921EF2">
        <w:rPr>
          <w:sz w:val="22"/>
          <w:szCs w:val="22"/>
        </w:rPr>
        <w:t xml:space="preserve"> byť poučení, že v takýchto a akýchkoľvek iných prípadoch majú okamžite informovať lekára. Okamžite je potrebné klinické vyšetrenie a funkčné vyšetrenie pečene.</w:t>
      </w:r>
    </w:p>
    <w:p w14:paraId="1F69D039" w14:textId="77777777" w:rsidR="00977BF3" w:rsidRPr="00921EF2" w:rsidRDefault="00977BF3" w:rsidP="00B124D9">
      <w:pPr>
        <w:rPr>
          <w:b/>
          <w:bCs/>
          <w:sz w:val="22"/>
          <w:szCs w:val="22"/>
          <w:lang w:val="sk-SK"/>
        </w:rPr>
      </w:pPr>
    </w:p>
    <w:p w14:paraId="3965E556" w14:textId="77777777" w:rsidR="00977BF3" w:rsidRPr="00921EF2" w:rsidRDefault="00977BF3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Diagnostika</w:t>
      </w:r>
      <w:r w:rsidR="00090C02" w:rsidRPr="00921EF2">
        <w:rPr>
          <w:i/>
          <w:sz w:val="22"/>
          <w:szCs w:val="22"/>
          <w:u w:val="single"/>
          <w:lang w:val="sk-SK"/>
        </w:rPr>
        <w:t>:</w:t>
      </w:r>
    </w:p>
    <w:p w14:paraId="151BEACA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Pred začatím liečby a potom periodicky počas prvých šiestich mesiacov liečby sa ma</w:t>
      </w:r>
      <w:r w:rsidR="00F37595" w:rsidRPr="00921EF2">
        <w:rPr>
          <w:sz w:val="22"/>
          <w:szCs w:val="22"/>
          <w:lang w:val="sk-SK"/>
        </w:rPr>
        <w:t>jú</w:t>
      </w:r>
      <w:r w:rsidRPr="00921EF2">
        <w:rPr>
          <w:sz w:val="22"/>
          <w:szCs w:val="22"/>
          <w:lang w:val="sk-SK"/>
        </w:rPr>
        <w:t xml:space="preserve"> vyšetrovať pečeňové testy. Najdôležitejšie vyšetrenie spomedzi vyšetrení monitorujúcich syntézu proteínov je </w:t>
      </w:r>
      <w:proofErr w:type="spellStart"/>
      <w:r w:rsidRPr="00921EF2">
        <w:rPr>
          <w:sz w:val="22"/>
          <w:szCs w:val="22"/>
          <w:lang w:val="sk-SK"/>
        </w:rPr>
        <w:t>protrombínový</w:t>
      </w:r>
      <w:proofErr w:type="spellEnd"/>
      <w:r w:rsidRPr="00921EF2">
        <w:rPr>
          <w:sz w:val="22"/>
          <w:szCs w:val="22"/>
          <w:lang w:val="sk-SK"/>
        </w:rPr>
        <w:t xml:space="preserve"> čas. Ak je </w:t>
      </w:r>
      <w:proofErr w:type="spellStart"/>
      <w:r w:rsidRPr="00921EF2">
        <w:rPr>
          <w:sz w:val="22"/>
          <w:szCs w:val="22"/>
          <w:lang w:val="sk-SK"/>
        </w:rPr>
        <w:t>protrombínový</w:t>
      </w:r>
      <w:proofErr w:type="spellEnd"/>
      <w:r w:rsidRPr="00921EF2">
        <w:rPr>
          <w:sz w:val="22"/>
          <w:szCs w:val="22"/>
          <w:lang w:val="sk-SK"/>
        </w:rPr>
        <w:t xml:space="preserve"> čas výrazne nízky súčasne s inými biologickými parametrami (výrazné zníženie </w:t>
      </w:r>
      <w:proofErr w:type="spellStart"/>
      <w:r w:rsidRPr="00921EF2">
        <w:rPr>
          <w:sz w:val="22"/>
          <w:szCs w:val="22"/>
          <w:lang w:val="sk-SK"/>
        </w:rPr>
        <w:t>fibrinogénu</w:t>
      </w:r>
      <w:proofErr w:type="spellEnd"/>
      <w:r w:rsidRPr="00921EF2">
        <w:rPr>
          <w:sz w:val="22"/>
          <w:szCs w:val="22"/>
          <w:lang w:val="sk-SK"/>
        </w:rPr>
        <w:t xml:space="preserve"> a koagulačných faktorov, zvýšenie hladiny </w:t>
      </w:r>
      <w:proofErr w:type="spellStart"/>
      <w:r w:rsidRPr="00921EF2">
        <w:rPr>
          <w:sz w:val="22"/>
          <w:szCs w:val="22"/>
          <w:lang w:val="sk-SK"/>
        </w:rPr>
        <w:t>bilirubínu</w:t>
      </w:r>
      <w:proofErr w:type="spellEnd"/>
      <w:r w:rsidRPr="00921EF2">
        <w:rPr>
          <w:sz w:val="22"/>
          <w:szCs w:val="22"/>
          <w:lang w:val="sk-SK"/>
        </w:rPr>
        <w:t xml:space="preserve"> a </w:t>
      </w:r>
      <w:proofErr w:type="spellStart"/>
      <w:r w:rsidRPr="00921EF2">
        <w:rPr>
          <w:sz w:val="22"/>
          <w:szCs w:val="22"/>
          <w:lang w:val="sk-SK"/>
        </w:rPr>
        <w:t>transamináz</w:t>
      </w:r>
      <w:proofErr w:type="spellEnd"/>
      <w:r w:rsidRPr="00921EF2">
        <w:rPr>
          <w:sz w:val="22"/>
          <w:szCs w:val="22"/>
          <w:lang w:val="sk-SK"/>
        </w:rPr>
        <w:t xml:space="preserve">), musí sa terapia </w:t>
      </w:r>
      <w:proofErr w:type="spellStart"/>
      <w:r w:rsidR="00090C02" w:rsidRPr="00921EF2">
        <w:rPr>
          <w:sz w:val="22"/>
          <w:szCs w:val="22"/>
          <w:lang w:val="sk-SK"/>
        </w:rPr>
        <w:t>Orfirilom</w:t>
      </w:r>
      <w:proofErr w:type="spellEnd"/>
      <w:r w:rsidR="00090C02" w:rsidRPr="00921EF2">
        <w:rPr>
          <w:sz w:val="22"/>
          <w:szCs w:val="22"/>
          <w:lang w:val="sk-SK"/>
        </w:rPr>
        <w:t xml:space="preserve"> </w:t>
      </w:r>
      <w:proofErr w:type="spellStart"/>
      <w:r w:rsidR="00090C02" w:rsidRPr="00921EF2">
        <w:rPr>
          <w:sz w:val="22"/>
          <w:szCs w:val="22"/>
          <w:lang w:val="sk-SK"/>
        </w:rPr>
        <w:t>long</w:t>
      </w:r>
      <w:proofErr w:type="spellEnd"/>
      <w:r w:rsidR="00090C02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prerušiť. Prerušenie je potrebné aj v prípade užívania </w:t>
      </w:r>
      <w:proofErr w:type="spellStart"/>
      <w:r w:rsidRPr="00921EF2">
        <w:rPr>
          <w:sz w:val="22"/>
          <w:szCs w:val="22"/>
          <w:lang w:val="sk-SK"/>
        </w:rPr>
        <w:t>salicylátov</w:t>
      </w:r>
      <w:proofErr w:type="spellEnd"/>
      <w:r w:rsidRPr="00921EF2">
        <w:rPr>
          <w:sz w:val="22"/>
          <w:szCs w:val="22"/>
          <w:lang w:val="sk-SK"/>
        </w:rPr>
        <w:t>, keďže tieto sú metabolizované rovnakým spôsobom.</w:t>
      </w:r>
    </w:p>
    <w:p w14:paraId="6B0AF2FD" w14:textId="77777777" w:rsidR="00977BF3" w:rsidRPr="00921EF2" w:rsidRDefault="00977BF3" w:rsidP="00B124D9">
      <w:pPr>
        <w:rPr>
          <w:b/>
          <w:bCs/>
          <w:sz w:val="22"/>
          <w:szCs w:val="22"/>
          <w:lang w:val="sk-SK"/>
        </w:rPr>
      </w:pPr>
    </w:p>
    <w:p w14:paraId="1E18C92D" w14:textId="77777777" w:rsidR="00977BF3" w:rsidRPr="00921EF2" w:rsidRDefault="00977BF3" w:rsidP="00B124D9">
      <w:pPr>
        <w:pStyle w:val="Nadpis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921EF2">
        <w:rPr>
          <w:rFonts w:ascii="Times New Roman" w:hAnsi="Times New Roman" w:cs="Times New Roman"/>
          <w:b w:val="0"/>
          <w:sz w:val="22"/>
          <w:szCs w:val="22"/>
          <w:u w:val="single"/>
        </w:rPr>
        <w:t>Pankreatitída</w:t>
      </w:r>
    </w:p>
    <w:p w14:paraId="37EA812A" w14:textId="77777777" w:rsidR="00977BF3" w:rsidRPr="00921EF2" w:rsidRDefault="00977BF3" w:rsidP="005C64C0">
      <w:pPr>
        <w:pStyle w:val="Zkladntext"/>
        <w:jc w:val="left"/>
        <w:rPr>
          <w:sz w:val="22"/>
          <w:szCs w:val="22"/>
        </w:rPr>
      </w:pPr>
      <w:r w:rsidRPr="00921EF2">
        <w:rPr>
          <w:sz w:val="22"/>
          <w:szCs w:val="22"/>
        </w:rPr>
        <w:t xml:space="preserve">Veľmi zriedkavo bola hlásená ťažká pankreatitída, ktorá môže končiť smrťou. Najviac ohrozené sú malé deti. Toto riziko klesá s vekom. Rizikovými faktormi môžu byť ťažké </w:t>
      </w:r>
      <w:r w:rsidR="00CF7DC2" w:rsidRPr="00921EF2">
        <w:rPr>
          <w:sz w:val="22"/>
          <w:szCs w:val="22"/>
        </w:rPr>
        <w:t xml:space="preserve">epileptické </w:t>
      </w:r>
      <w:r w:rsidRPr="00921EF2">
        <w:rPr>
          <w:sz w:val="22"/>
          <w:szCs w:val="22"/>
        </w:rPr>
        <w:t xml:space="preserve">záchvaty, neurologické poškodenia alebo </w:t>
      </w:r>
      <w:proofErr w:type="spellStart"/>
      <w:r w:rsidRPr="00921EF2">
        <w:rPr>
          <w:sz w:val="22"/>
          <w:szCs w:val="22"/>
        </w:rPr>
        <w:t>antikonvulzívna</w:t>
      </w:r>
      <w:proofErr w:type="spellEnd"/>
      <w:r w:rsidRPr="00921EF2">
        <w:rPr>
          <w:sz w:val="22"/>
          <w:szCs w:val="22"/>
        </w:rPr>
        <w:t xml:space="preserve"> liečba. Zlyhanie pečene s </w:t>
      </w:r>
      <w:proofErr w:type="spellStart"/>
      <w:r w:rsidRPr="00921EF2">
        <w:rPr>
          <w:sz w:val="22"/>
          <w:szCs w:val="22"/>
        </w:rPr>
        <w:t>pankreatitídou</w:t>
      </w:r>
      <w:proofErr w:type="spellEnd"/>
      <w:r w:rsidRPr="00921EF2">
        <w:rPr>
          <w:sz w:val="22"/>
          <w:szCs w:val="22"/>
        </w:rPr>
        <w:t xml:space="preserve"> zvyšuje riziko fatálneho konca.</w:t>
      </w:r>
    </w:p>
    <w:p w14:paraId="3A69FC7A" w14:textId="00ED764D" w:rsidR="00977BF3" w:rsidRPr="00921EF2" w:rsidRDefault="00B46590" w:rsidP="00B124D9">
      <w:pPr>
        <w:pStyle w:val="Zkladntext"/>
        <w:jc w:val="left"/>
        <w:rPr>
          <w:sz w:val="22"/>
          <w:szCs w:val="22"/>
        </w:rPr>
      </w:pPr>
      <w:r w:rsidRPr="00921EF2">
        <w:rPr>
          <w:sz w:val="22"/>
          <w:szCs w:val="22"/>
        </w:rPr>
        <w:t>P</w:t>
      </w:r>
      <w:r w:rsidR="00977BF3" w:rsidRPr="00921EF2">
        <w:rPr>
          <w:sz w:val="22"/>
          <w:szCs w:val="22"/>
        </w:rPr>
        <w:t xml:space="preserve">acienti, ktorí majú akútne bolesti brucha </w:t>
      </w:r>
      <w:r w:rsidR="00F37595" w:rsidRPr="00921EF2">
        <w:rPr>
          <w:sz w:val="22"/>
          <w:szCs w:val="22"/>
        </w:rPr>
        <w:t xml:space="preserve">majú </w:t>
      </w:r>
      <w:r w:rsidR="00977BF3" w:rsidRPr="00921EF2">
        <w:rPr>
          <w:sz w:val="22"/>
          <w:szCs w:val="22"/>
        </w:rPr>
        <w:t xml:space="preserve">byť okamžite vyšetrení. V prípade </w:t>
      </w:r>
      <w:proofErr w:type="spellStart"/>
      <w:r w:rsidR="00977BF3" w:rsidRPr="00921EF2">
        <w:rPr>
          <w:sz w:val="22"/>
          <w:szCs w:val="22"/>
        </w:rPr>
        <w:t>pankreatitídy</w:t>
      </w:r>
      <w:proofErr w:type="spellEnd"/>
      <w:r w:rsidR="00977BF3" w:rsidRPr="00921EF2">
        <w:rPr>
          <w:sz w:val="22"/>
          <w:szCs w:val="22"/>
        </w:rPr>
        <w:t xml:space="preserve"> sa m</w:t>
      </w:r>
      <w:r w:rsidR="00F37595" w:rsidRPr="00921EF2">
        <w:rPr>
          <w:sz w:val="22"/>
          <w:szCs w:val="22"/>
        </w:rPr>
        <w:t>á</w:t>
      </w:r>
      <w:r w:rsidR="00977BF3" w:rsidRPr="00921EF2">
        <w:rPr>
          <w:sz w:val="22"/>
          <w:szCs w:val="22"/>
        </w:rPr>
        <w:t xml:space="preserve"> podávanie </w:t>
      </w:r>
      <w:r w:rsidR="0023483F" w:rsidRPr="00921EF2">
        <w:rPr>
          <w:sz w:val="22"/>
          <w:szCs w:val="22"/>
        </w:rPr>
        <w:t>valproát</w:t>
      </w:r>
      <w:r w:rsidR="00977BF3" w:rsidRPr="00921EF2">
        <w:rPr>
          <w:sz w:val="22"/>
          <w:szCs w:val="22"/>
        </w:rPr>
        <w:t>u prerušiť.</w:t>
      </w:r>
    </w:p>
    <w:p w14:paraId="0F07B475" w14:textId="77777777" w:rsidR="00977BF3" w:rsidRPr="00921EF2" w:rsidRDefault="00977BF3" w:rsidP="00B124D9">
      <w:pPr>
        <w:rPr>
          <w:b/>
          <w:bCs/>
          <w:i/>
          <w:iCs/>
          <w:sz w:val="22"/>
          <w:szCs w:val="22"/>
          <w:lang w:val="sk-SK"/>
        </w:rPr>
      </w:pPr>
    </w:p>
    <w:p w14:paraId="35A2A1B4" w14:textId="77777777" w:rsidR="00F27E6D" w:rsidRPr="00921EF2" w:rsidRDefault="00F27E6D" w:rsidP="005C64C0">
      <w:pPr>
        <w:keepNext/>
        <w:rPr>
          <w:sz w:val="22"/>
          <w:szCs w:val="22"/>
          <w:u w:val="single"/>
          <w:lang w:val="sk-SK"/>
        </w:rPr>
      </w:pPr>
      <w:proofErr w:type="spellStart"/>
      <w:r w:rsidRPr="00921EF2">
        <w:rPr>
          <w:sz w:val="22"/>
          <w:szCs w:val="22"/>
          <w:u w:val="single"/>
          <w:lang w:val="sk-SK"/>
        </w:rPr>
        <w:t>Suicidálne</w:t>
      </w:r>
      <w:proofErr w:type="spellEnd"/>
      <w:r w:rsidRPr="00921EF2">
        <w:rPr>
          <w:sz w:val="22"/>
          <w:szCs w:val="22"/>
          <w:u w:val="single"/>
          <w:lang w:val="sk-SK"/>
        </w:rPr>
        <w:t xml:space="preserve"> myšlienky a</w:t>
      </w:r>
      <w:r w:rsidR="006E7F09" w:rsidRPr="00921EF2">
        <w:rPr>
          <w:sz w:val="22"/>
          <w:szCs w:val="22"/>
          <w:u w:val="single"/>
          <w:lang w:val="sk-SK"/>
        </w:rPr>
        <w:t> </w:t>
      </w:r>
      <w:r w:rsidRPr="00921EF2">
        <w:rPr>
          <w:sz w:val="22"/>
          <w:szCs w:val="22"/>
          <w:u w:val="single"/>
          <w:lang w:val="sk-SK"/>
        </w:rPr>
        <w:t>správanie</w:t>
      </w:r>
    </w:p>
    <w:p w14:paraId="3B224EE2" w14:textId="1F508A8D" w:rsidR="006E7F09" w:rsidRPr="00921EF2" w:rsidRDefault="006E7F09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Pri liečbe antiepileptikami v niekoľkých indikáciách boli u pacientov hlásené </w:t>
      </w:r>
      <w:proofErr w:type="spellStart"/>
      <w:r w:rsidRPr="00921EF2">
        <w:rPr>
          <w:sz w:val="22"/>
          <w:szCs w:val="22"/>
          <w:lang w:val="sk-SK"/>
        </w:rPr>
        <w:t>suicidálne</w:t>
      </w:r>
      <w:proofErr w:type="spellEnd"/>
      <w:r w:rsidRPr="00921EF2">
        <w:rPr>
          <w:sz w:val="22"/>
          <w:szCs w:val="22"/>
          <w:lang w:val="sk-SK"/>
        </w:rPr>
        <w:t xml:space="preserve"> myšlienky a správanie. </w:t>
      </w:r>
      <w:proofErr w:type="spellStart"/>
      <w:r w:rsidRPr="00921EF2">
        <w:rPr>
          <w:sz w:val="22"/>
          <w:szCs w:val="22"/>
          <w:lang w:val="sk-SK"/>
        </w:rPr>
        <w:t>Metaanalýza</w:t>
      </w:r>
      <w:proofErr w:type="spellEnd"/>
      <w:r w:rsidRPr="00921EF2">
        <w:rPr>
          <w:sz w:val="22"/>
          <w:szCs w:val="22"/>
          <w:lang w:val="sk-SK"/>
        </w:rPr>
        <w:t xml:space="preserve"> randomizovaných placebom kontrolovaných štúdií antiepileptikami ukázala malé zvýšenie rizika </w:t>
      </w:r>
      <w:proofErr w:type="spellStart"/>
      <w:r w:rsidRPr="00921EF2">
        <w:rPr>
          <w:sz w:val="22"/>
          <w:szCs w:val="22"/>
          <w:lang w:val="sk-SK"/>
        </w:rPr>
        <w:t>suicidálnych</w:t>
      </w:r>
      <w:proofErr w:type="spellEnd"/>
      <w:r w:rsidRPr="00921EF2">
        <w:rPr>
          <w:sz w:val="22"/>
          <w:szCs w:val="22"/>
          <w:lang w:val="sk-SK"/>
        </w:rPr>
        <w:t xml:space="preserve"> myšlienok a správania. Mechanizmus tohto rizika nie je známy </w:t>
      </w:r>
      <w:r w:rsidRPr="00921EF2">
        <w:rPr>
          <w:sz w:val="22"/>
          <w:szCs w:val="22"/>
          <w:lang w:val="sk-SK"/>
        </w:rPr>
        <w:lastRenderedPageBreak/>
        <w:t>a dostupné údaje nevylučujú možnosť zvýšeného rizika u </w:t>
      </w:r>
      <w:r w:rsidR="0023483F" w:rsidRPr="00921EF2">
        <w:rPr>
          <w:sz w:val="22"/>
          <w:szCs w:val="22"/>
          <w:lang w:val="sk-SK"/>
        </w:rPr>
        <w:t>valproát</w:t>
      </w:r>
      <w:r w:rsidR="007A649C" w:rsidRPr="00921EF2">
        <w:rPr>
          <w:sz w:val="22"/>
          <w:szCs w:val="22"/>
          <w:lang w:val="sk-SK"/>
        </w:rPr>
        <w:t>u</w:t>
      </w:r>
      <w:r w:rsidRPr="00921EF2">
        <w:rPr>
          <w:sz w:val="22"/>
          <w:szCs w:val="22"/>
          <w:lang w:val="sk-SK"/>
        </w:rPr>
        <w:t xml:space="preserve">. Pacientov je preto potrebné sledovať na príznaky a symptómy </w:t>
      </w:r>
      <w:proofErr w:type="spellStart"/>
      <w:r w:rsidRPr="00921EF2">
        <w:rPr>
          <w:sz w:val="22"/>
          <w:szCs w:val="22"/>
          <w:lang w:val="sk-SK"/>
        </w:rPr>
        <w:t>suicidálnych</w:t>
      </w:r>
      <w:proofErr w:type="spellEnd"/>
      <w:r w:rsidRPr="00921EF2">
        <w:rPr>
          <w:sz w:val="22"/>
          <w:szCs w:val="22"/>
          <w:lang w:val="sk-SK"/>
        </w:rPr>
        <w:t xml:space="preserve"> myšlienok a správania a je potrebné zvážiť vhodnú liečbu. Pacientom (a opatrovateľom pacientov) je potrebné odporučiť, aby vyhľadali lekársku pomoc, ak sa objavia príznaky </w:t>
      </w:r>
      <w:proofErr w:type="spellStart"/>
      <w:r w:rsidRPr="00921EF2">
        <w:rPr>
          <w:sz w:val="22"/>
          <w:szCs w:val="22"/>
          <w:lang w:val="sk-SK"/>
        </w:rPr>
        <w:t>suicidálnych</w:t>
      </w:r>
      <w:proofErr w:type="spellEnd"/>
      <w:r w:rsidRPr="00921EF2">
        <w:rPr>
          <w:sz w:val="22"/>
          <w:szCs w:val="22"/>
          <w:lang w:val="sk-SK"/>
        </w:rPr>
        <w:t xml:space="preserve"> myšlienok alebo správania.</w:t>
      </w:r>
    </w:p>
    <w:p w14:paraId="2E38FB6F" w14:textId="77777777" w:rsidR="001F7E04" w:rsidRPr="00921EF2" w:rsidRDefault="001F7E04" w:rsidP="00B124D9">
      <w:pPr>
        <w:pStyle w:val="Nadpis3"/>
        <w:keepNext w:val="0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5B12A82A" w14:textId="77777777" w:rsidR="001F7E04" w:rsidRPr="00921EF2" w:rsidRDefault="001F7E04" w:rsidP="00B124D9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921EF2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Pacienti so známym </w:t>
      </w:r>
      <w:proofErr w:type="spellStart"/>
      <w:r w:rsidRPr="00921EF2">
        <w:rPr>
          <w:rFonts w:ascii="Times New Roman" w:hAnsi="Times New Roman" w:cs="Times New Roman"/>
          <w:color w:val="auto"/>
          <w:sz w:val="22"/>
          <w:szCs w:val="22"/>
          <w:u w:val="single"/>
        </w:rPr>
        <w:t>mitochondriálnym</w:t>
      </w:r>
      <w:proofErr w:type="spellEnd"/>
      <w:r w:rsidRPr="00921EF2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ochorením alebo s podozrením na </w:t>
      </w:r>
      <w:proofErr w:type="spellStart"/>
      <w:r w:rsidRPr="00921EF2">
        <w:rPr>
          <w:rFonts w:ascii="Times New Roman" w:hAnsi="Times New Roman" w:cs="Times New Roman"/>
          <w:color w:val="auto"/>
          <w:sz w:val="22"/>
          <w:szCs w:val="22"/>
          <w:u w:val="single"/>
        </w:rPr>
        <w:t>mitochondriálne</w:t>
      </w:r>
      <w:proofErr w:type="spellEnd"/>
      <w:r w:rsidRPr="00921EF2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ochorenie</w:t>
      </w:r>
    </w:p>
    <w:p w14:paraId="75CA411A" w14:textId="6EF2C7B1" w:rsidR="001F7E04" w:rsidRPr="00921EF2" w:rsidRDefault="0023483F" w:rsidP="00B124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21EF2">
        <w:rPr>
          <w:rFonts w:ascii="Times New Roman" w:hAnsi="Times New Roman" w:cs="Times New Roman"/>
          <w:color w:val="auto"/>
          <w:sz w:val="22"/>
          <w:szCs w:val="22"/>
        </w:rPr>
        <w:t>Valproát</w:t>
      </w:r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môže vyvolať alebo zhoršiť klinické prejavy základných 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mitochondriálnych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ochorení zapríčinených mutáciami 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mitochondriálnej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DNA, ako aj jadrového génu kódujúceho 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POLG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. Konkrétne bolo hlásené akútne zlyhávanie pečene indukované </w:t>
      </w:r>
      <w:proofErr w:type="spellStart"/>
      <w:r w:rsidRPr="00921EF2">
        <w:rPr>
          <w:rFonts w:ascii="Times New Roman" w:hAnsi="Times New Roman" w:cs="Times New Roman"/>
          <w:color w:val="auto"/>
          <w:sz w:val="22"/>
          <w:szCs w:val="22"/>
        </w:rPr>
        <w:t>valproát</w:t>
      </w:r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om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a úmrtia súvisiace s pečeňou vo vyššej miere u pacientov s dedičnými 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neurometabolickými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syndrómami zapríčinenými mutáciami génu pre 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mitochondriálny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enzým 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polymerázu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 xml:space="preserve"> γ (</w:t>
      </w:r>
      <w:proofErr w:type="spellStart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POLG</w:t>
      </w:r>
      <w:proofErr w:type="spellEnd"/>
      <w:r w:rsidR="001F7E04" w:rsidRPr="00921EF2">
        <w:rPr>
          <w:rFonts w:ascii="Times New Roman" w:hAnsi="Times New Roman" w:cs="Times New Roman"/>
          <w:color w:val="auto"/>
          <w:sz w:val="22"/>
          <w:szCs w:val="22"/>
        </w:rPr>
        <w:t>), ako je napr. Alpersov-Huttenlocherov syndróm.</w:t>
      </w:r>
    </w:p>
    <w:p w14:paraId="6B306739" w14:textId="77777777" w:rsidR="001F7E04" w:rsidRPr="00921EF2" w:rsidRDefault="001F7E04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 pacientov s rodinnou anamnézou alebo symptómami naznačujúcimi poruchu súvisiacu s </w:t>
      </w:r>
      <w:proofErr w:type="spellStart"/>
      <w:r w:rsidRPr="00921EF2">
        <w:rPr>
          <w:sz w:val="22"/>
          <w:szCs w:val="22"/>
          <w:lang w:val="sk-SK"/>
        </w:rPr>
        <w:t>POLG</w:t>
      </w:r>
      <w:proofErr w:type="spellEnd"/>
      <w:r w:rsidRPr="00921EF2">
        <w:rPr>
          <w:sz w:val="22"/>
          <w:szCs w:val="22"/>
          <w:lang w:val="sk-SK"/>
        </w:rPr>
        <w:t xml:space="preserve"> vrátane nevysvetlenej </w:t>
      </w:r>
      <w:proofErr w:type="spellStart"/>
      <w:r w:rsidRPr="00921EF2">
        <w:rPr>
          <w:sz w:val="22"/>
          <w:szCs w:val="22"/>
          <w:lang w:val="sk-SK"/>
        </w:rPr>
        <w:t>encefalopatie</w:t>
      </w:r>
      <w:proofErr w:type="spellEnd"/>
      <w:r w:rsidRPr="00921EF2">
        <w:rPr>
          <w:sz w:val="22"/>
          <w:szCs w:val="22"/>
          <w:lang w:val="sk-SK"/>
        </w:rPr>
        <w:t xml:space="preserve">, ale bez obmedzenia na ňu, </w:t>
      </w:r>
      <w:proofErr w:type="spellStart"/>
      <w:r w:rsidRPr="00921EF2">
        <w:rPr>
          <w:sz w:val="22"/>
          <w:szCs w:val="22"/>
          <w:lang w:val="sk-SK"/>
        </w:rPr>
        <w:t>refraktérnej</w:t>
      </w:r>
      <w:proofErr w:type="spellEnd"/>
      <w:r w:rsidRPr="00921EF2">
        <w:rPr>
          <w:sz w:val="22"/>
          <w:szCs w:val="22"/>
          <w:lang w:val="sk-SK"/>
        </w:rPr>
        <w:t xml:space="preserve"> epilepsie (fokálnej, </w:t>
      </w:r>
      <w:proofErr w:type="spellStart"/>
      <w:r w:rsidRPr="00921EF2">
        <w:rPr>
          <w:sz w:val="22"/>
          <w:szCs w:val="22"/>
          <w:lang w:val="sk-SK"/>
        </w:rPr>
        <w:t>myoklonickej</w:t>
      </w:r>
      <w:proofErr w:type="spellEnd"/>
      <w:r w:rsidRPr="00921EF2">
        <w:rPr>
          <w:sz w:val="22"/>
          <w:szCs w:val="22"/>
          <w:lang w:val="sk-SK"/>
        </w:rPr>
        <w:t xml:space="preserve">), </w:t>
      </w:r>
      <w:r w:rsidRPr="00921EF2">
        <w:rPr>
          <w:i/>
          <w:iCs/>
          <w:sz w:val="22"/>
          <w:szCs w:val="22"/>
          <w:lang w:val="sk-SK"/>
        </w:rPr>
        <w:t xml:space="preserve">status </w:t>
      </w:r>
      <w:proofErr w:type="spellStart"/>
      <w:r w:rsidRPr="00921EF2">
        <w:rPr>
          <w:i/>
          <w:iCs/>
          <w:sz w:val="22"/>
          <w:szCs w:val="22"/>
          <w:lang w:val="sk-SK"/>
        </w:rPr>
        <w:t>epilepticus</w:t>
      </w:r>
      <w:proofErr w:type="spellEnd"/>
      <w:r w:rsidRPr="00921EF2">
        <w:rPr>
          <w:i/>
          <w:iCs/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pri prezentácii, oneskoreného vývinu, psychomotorickej regresie, </w:t>
      </w:r>
      <w:proofErr w:type="spellStart"/>
      <w:r w:rsidRPr="00921EF2">
        <w:rPr>
          <w:sz w:val="22"/>
          <w:szCs w:val="22"/>
          <w:lang w:val="sk-SK"/>
        </w:rPr>
        <w:t>axónovej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senzorimotorickej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neuropatie</w:t>
      </w:r>
      <w:proofErr w:type="spellEnd"/>
      <w:r w:rsidRPr="00921EF2">
        <w:rPr>
          <w:sz w:val="22"/>
          <w:szCs w:val="22"/>
          <w:lang w:val="sk-SK"/>
        </w:rPr>
        <w:t xml:space="preserve">, myopatie, </w:t>
      </w:r>
      <w:proofErr w:type="spellStart"/>
      <w:r w:rsidRPr="00921EF2">
        <w:rPr>
          <w:sz w:val="22"/>
          <w:szCs w:val="22"/>
          <w:lang w:val="sk-SK"/>
        </w:rPr>
        <w:t>cerebelárnej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ataxie</w:t>
      </w:r>
      <w:proofErr w:type="spellEnd"/>
      <w:r w:rsidRPr="00921EF2">
        <w:rPr>
          <w:sz w:val="22"/>
          <w:szCs w:val="22"/>
          <w:lang w:val="sk-SK"/>
        </w:rPr>
        <w:t xml:space="preserve">, </w:t>
      </w:r>
      <w:proofErr w:type="spellStart"/>
      <w:r w:rsidRPr="00921EF2">
        <w:rPr>
          <w:sz w:val="22"/>
          <w:szCs w:val="22"/>
          <w:lang w:val="sk-SK"/>
        </w:rPr>
        <w:t>oftalmoplégie</w:t>
      </w:r>
      <w:proofErr w:type="spellEnd"/>
      <w:r w:rsidRPr="00921EF2">
        <w:rPr>
          <w:sz w:val="22"/>
          <w:szCs w:val="22"/>
          <w:lang w:val="sk-SK"/>
        </w:rPr>
        <w:t xml:space="preserve"> alebo komplikovanej migrény s </w:t>
      </w:r>
      <w:proofErr w:type="spellStart"/>
      <w:r w:rsidRPr="00921EF2">
        <w:rPr>
          <w:sz w:val="22"/>
          <w:szCs w:val="22"/>
          <w:lang w:val="sk-SK"/>
        </w:rPr>
        <w:t>okcipitálnou</w:t>
      </w:r>
      <w:proofErr w:type="spellEnd"/>
      <w:r w:rsidRPr="00921EF2">
        <w:rPr>
          <w:sz w:val="22"/>
          <w:szCs w:val="22"/>
          <w:lang w:val="sk-SK"/>
        </w:rPr>
        <w:t xml:space="preserve"> aurou prichádza do úvahy podozrenie na poruchy súvisiace s </w:t>
      </w:r>
      <w:proofErr w:type="spellStart"/>
      <w:r w:rsidRPr="00921EF2">
        <w:rPr>
          <w:sz w:val="22"/>
          <w:szCs w:val="22"/>
          <w:lang w:val="sk-SK"/>
        </w:rPr>
        <w:t>POLG</w:t>
      </w:r>
      <w:proofErr w:type="spellEnd"/>
      <w:r w:rsidRPr="00921EF2">
        <w:rPr>
          <w:sz w:val="22"/>
          <w:szCs w:val="22"/>
          <w:lang w:val="sk-SK"/>
        </w:rPr>
        <w:t xml:space="preserve">. V súlade so súčasnou klinickou praxou sa musí vykonať testovanie mutácie </w:t>
      </w:r>
      <w:proofErr w:type="spellStart"/>
      <w:r w:rsidRPr="00921EF2">
        <w:rPr>
          <w:sz w:val="22"/>
          <w:szCs w:val="22"/>
          <w:lang w:val="sk-SK"/>
        </w:rPr>
        <w:t>POLG</w:t>
      </w:r>
      <w:proofErr w:type="spellEnd"/>
      <w:r w:rsidRPr="00921EF2">
        <w:rPr>
          <w:sz w:val="22"/>
          <w:szCs w:val="22"/>
          <w:lang w:val="sk-SK"/>
        </w:rPr>
        <w:t xml:space="preserve"> na diagnostické vyhodnotenie takýchto porúch (pozri časť 4.3).</w:t>
      </w:r>
    </w:p>
    <w:p w14:paraId="3AF4DB63" w14:textId="77777777" w:rsidR="00090C02" w:rsidRPr="00921EF2" w:rsidRDefault="00090C02" w:rsidP="00B124D9">
      <w:pPr>
        <w:rPr>
          <w:sz w:val="22"/>
          <w:szCs w:val="22"/>
          <w:lang w:val="sk-SK"/>
        </w:rPr>
      </w:pPr>
    </w:p>
    <w:p w14:paraId="5E912B2C" w14:textId="77777777" w:rsidR="00705FB1" w:rsidRPr="00921EF2" w:rsidRDefault="005A0966" w:rsidP="00B124D9">
      <w:pPr>
        <w:keepNext/>
        <w:rPr>
          <w:sz w:val="22"/>
          <w:szCs w:val="22"/>
          <w:u w:val="single"/>
          <w:lang w:val="sk-SK"/>
        </w:rPr>
      </w:pPr>
      <w:r w:rsidRPr="00921EF2">
        <w:rPr>
          <w:bCs/>
          <w:color w:val="000000"/>
          <w:sz w:val="22"/>
          <w:szCs w:val="22"/>
          <w:u w:val="single"/>
          <w:lang w:val="sk-SK"/>
        </w:rPr>
        <w:t xml:space="preserve">Zhoršenie </w:t>
      </w:r>
      <w:r w:rsidRPr="00921EF2">
        <w:rPr>
          <w:sz w:val="22"/>
          <w:szCs w:val="22"/>
          <w:u w:val="single"/>
          <w:lang w:val="sk-SK"/>
        </w:rPr>
        <w:t>záchvatov</w:t>
      </w:r>
    </w:p>
    <w:p w14:paraId="02321865" w14:textId="25C9F791" w:rsidR="00705FB1" w:rsidRPr="00921EF2" w:rsidRDefault="00705FB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Rovnako ako pri iných </w:t>
      </w:r>
      <w:proofErr w:type="spellStart"/>
      <w:r w:rsidRPr="00921EF2">
        <w:rPr>
          <w:sz w:val="22"/>
          <w:szCs w:val="22"/>
          <w:lang w:val="sk-SK"/>
        </w:rPr>
        <w:t>antiepileptikách</w:t>
      </w:r>
      <w:proofErr w:type="spellEnd"/>
      <w:r w:rsidRPr="00921EF2">
        <w:rPr>
          <w:sz w:val="22"/>
          <w:szCs w:val="22"/>
          <w:lang w:val="sk-SK"/>
        </w:rPr>
        <w:t xml:space="preserve">, u niektorých pacientov liečených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môže dôjsť namiesto zlepšenia k</w:t>
      </w:r>
      <w:r w:rsidR="00A1408B" w:rsidRPr="00921EF2">
        <w:rPr>
          <w:sz w:val="22"/>
          <w:szCs w:val="22"/>
          <w:lang w:val="sk-SK"/>
        </w:rPr>
        <w:t xml:space="preserve"> reverzibilnému </w:t>
      </w:r>
      <w:r w:rsidRPr="00921EF2">
        <w:rPr>
          <w:sz w:val="22"/>
          <w:szCs w:val="22"/>
          <w:lang w:val="sk-SK"/>
        </w:rPr>
        <w:t xml:space="preserve">zhoršeniu frekvencie a závažnosti záchvatov (vrátane status </w:t>
      </w:r>
      <w:proofErr w:type="spellStart"/>
      <w:r w:rsidRPr="00921EF2">
        <w:rPr>
          <w:sz w:val="22"/>
          <w:szCs w:val="22"/>
          <w:lang w:val="sk-SK"/>
        </w:rPr>
        <w:t>epilepticus</w:t>
      </w:r>
      <w:proofErr w:type="spellEnd"/>
      <w:r w:rsidRPr="00921EF2">
        <w:rPr>
          <w:sz w:val="22"/>
          <w:szCs w:val="22"/>
          <w:lang w:val="sk-SK"/>
        </w:rPr>
        <w:t>) alebo nástup</w:t>
      </w:r>
      <w:r w:rsidR="00A1408B" w:rsidRPr="00921EF2">
        <w:rPr>
          <w:sz w:val="22"/>
          <w:szCs w:val="22"/>
          <w:lang w:val="sk-SK"/>
        </w:rPr>
        <w:t>u</w:t>
      </w:r>
      <w:r w:rsidR="005A0966" w:rsidRPr="00921EF2">
        <w:rPr>
          <w:sz w:val="22"/>
          <w:szCs w:val="22"/>
          <w:lang w:val="sk-SK"/>
        </w:rPr>
        <w:t xml:space="preserve"> nových typov záchvatov</w:t>
      </w:r>
      <w:r w:rsidR="00A1408B" w:rsidRPr="00921EF2">
        <w:rPr>
          <w:sz w:val="22"/>
          <w:szCs w:val="22"/>
          <w:lang w:val="sk-SK"/>
        </w:rPr>
        <w:t xml:space="preserve">. </w:t>
      </w:r>
      <w:r w:rsidR="00237751" w:rsidRPr="00921EF2">
        <w:rPr>
          <w:sz w:val="22"/>
          <w:szCs w:val="22"/>
        </w:rPr>
        <w:t xml:space="preserve">Pacienti </w:t>
      </w:r>
      <w:proofErr w:type="spellStart"/>
      <w:r w:rsidR="00237751" w:rsidRPr="00921EF2">
        <w:rPr>
          <w:sz w:val="22"/>
          <w:szCs w:val="22"/>
        </w:rPr>
        <w:t>majú</w:t>
      </w:r>
      <w:proofErr w:type="spellEnd"/>
      <w:r w:rsidR="005A0966" w:rsidRPr="00921EF2">
        <w:rPr>
          <w:sz w:val="22"/>
          <w:szCs w:val="22"/>
        </w:rPr>
        <w:t xml:space="preserve"> byť poučení, aby</w:t>
      </w:r>
      <w:r w:rsidR="00237751" w:rsidRPr="00921EF2">
        <w:rPr>
          <w:sz w:val="22"/>
          <w:szCs w:val="22"/>
        </w:rPr>
        <w:t xml:space="preserve"> v </w:t>
      </w:r>
      <w:proofErr w:type="spellStart"/>
      <w:r w:rsidR="00237751" w:rsidRPr="00921EF2">
        <w:rPr>
          <w:sz w:val="22"/>
          <w:szCs w:val="22"/>
        </w:rPr>
        <w:t>prípade</w:t>
      </w:r>
      <w:proofErr w:type="spellEnd"/>
      <w:r w:rsidR="00237751" w:rsidRPr="00921EF2">
        <w:rPr>
          <w:sz w:val="22"/>
          <w:szCs w:val="22"/>
        </w:rPr>
        <w:t xml:space="preserve"> </w:t>
      </w:r>
      <w:proofErr w:type="spellStart"/>
      <w:r w:rsidR="005A0966" w:rsidRPr="00921EF2">
        <w:rPr>
          <w:sz w:val="22"/>
          <w:szCs w:val="22"/>
        </w:rPr>
        <w:t>zhoršenia</w:t>
      </w:r>
      <w:proofErr w:type="spellEnd"/>
      <w:r w:rsidR="005A0966" w:rsidRPr="00921EF2">
        <w:rPr>
          <w:sz w:val="22"/>
          <w:szCs w:val="22"/>
        </w:rPr>
        <w:t xml:space="preserve"> </w:t>
      </w:r>
      <w:proofErr w:type="spellStart"/>
      <w:r w:rsidR="005A0966" w:rsidRPr="00921EF2">
        <w:rPr>
          <w:sz w:val="22"/>
          <w:szCs w:val="22"/>
        </w:rPr>
        <w:t>záchvatov</w:t>
      </w:r>
      <w:proofErr w:type="spellEnd"/>
      <w:r w:rsidR="005A0966" w:rsidRPr="00921EF2">
        <w:rPr>
          <w:sz w:val="22"/>
          <w:szCs w:val="22"/>
        </w:rPr>
        <w:t xml:space="preserve"> </w:t>
      </w:r>
      <w:proofErr w:type="spellStart"/>
      <w:r w:rsidR="005A0966" w:rsidRPr="00921EF2">
        <w:rPr>
          <w:sz w:val="22"/>
          <w:szCs w:val="22"/>
        </w:rPr>
        <w:t>okamžite</w:t>
      </w:r>
      <w:proofErr w:type="spellEnd"/>
      <w:r w:rsidR="005A0966" w:rsidRPr="00921EF2">
        <w:rPr>
          <w:sz w:val="22"/>
          <w:szCs w:val="22"/>
        </w:rPr>
        <w:t xml:space="preserve"> informovali</w:t>
      </w:r>
      <w:r w:rsidR="00237751" w:rsidRPr="00921EF2">
        <w:rPr>
          <w:sz w:val="22"/>
          <w:szCs w:val="22"/>
        </w:rPr>
        <w:t xml:space="preserve"> </w:t>
      </w:r>
      <w:proofErr w:type="spellStart"/>
      <w:r w:rsidR="00237751" w:rsidRPr="00921EF2">
        <w:rPr>
          <w:sz w:val="22"/>
          <w:szCs w:val="22"/>
        </w:rPr>
        <w:t>lekára</w:t>
      </w:r>
      <w:proofErr w:type="spellEnd"/>
      <w:r w:rsidR="00237751" w:rsidRPr="00921EF2">
        <w:rPr>
          <w:sz w:val="22"/>
          <w:szCs w:val="22"/>
        </w:rPr>
        <w:t xml:space="preserve"> (</w:t>
      </w:r>
      <w:proofErr w:type="spellStart"/>
      <w:r w:rsidR="00237751" w:rsidRPr="00921EF2">
        <w:rPr>
          <w:sz w:val="22"/>
          <w:szCs w:val="22"/>
        </w:rPr>
        <w:t>pozri</w:t>
      </w:r>
      <w:proofErr w:type="spellEnd"/>
      <w:r w:rsidR="00237751" w:rsidRPr="00921EF2">
        <w:rPr>
          <w:sz w:val="22"/>
          <w:szCs w:val="22"/>
        </w:rPr>
        <w:t xml:space="preserve"> </w:t>
      </w:r>
      <w:proofErr w:type="spellStart"/>
      <w:r w:rsidR="00237751" w:rsidRPr="00921EF2">
        <w:rPr>
          <w:sz w:val="22"/>
          <w:szCs w:val="22"/>
        </w:rPr>
        <w:t>časť</w:t>
      </w:r>
      <w:proofErr w:type="spellEnd"/>
      <w:r w:rsidR="00237751" w:rsidRPr="00921EF2">
        <w:rPr>
          <w:sz w:val="22"/>
          <w:szCs w:val="22"/>
        </w:rPr>
        <w:t xml:space="preserve"> 4.8).</w:t>
      </w:r>
    </w:p>
    <w:p w14:paraId="56DE9343" w14:textId="77777777" w:rsidR="00705FB1" w:rsidRPr="00921EF2" w:rsidRDefault="00705FB1" w:rsidP="00B124D9">
      <w:pPr>
        <w:rPr>
          <w:sz w:val="22"/>
          <w:szCs w:val="22"/>
          <w:lang w:val="sk-SK"/>
        </w:rPr>
      </w:pPr>
    </w:p>
    <w:p w14:paraId="33C45081" w14:textId="77777777" w:rsidR="00977BF3" w:rsidRPr="00921EF2" w:rsidRDefault="00977BF3" w:rsidP="00B124D9">
      <w:pPr>
        <w:pStyle w:val="Nadpis3"/>
        <w:rPr>
          <w:rFonts w:ascii="Times New Roman" w:hAnsi="Times New Roman" w:cs="Times New Roman"/>
          <w:b w:val="0"/>
          <w:sz w:val="22"/>
          <w:szCs w:val="22"/>
          <w:u w:val="single"/>
          <w:lang w:val="sk-SK"/>
        </w:rPr>
      </w:pPr>
      <w:r w:rsidRPr="00921EF2">
        <w:rPr>
          <w:rFonts w:ascii="Times New Roman" w:hAnsi="Times New Roman" w:cs="Times New Roman"/>
          <w:b w:val="0"/>
          <w:sz w:val="22"/>
          <w:szCs w:val="22"/>
          <w:u w:val="single"/>
          <w:lang w:val="sk-SK"/>
        </w:rPr>
        <w:t>Opatrenia pri používaní</w:t>
      </w:r>
    </w:p>
    <w:p w14:paraId="0D512335" w14:textId="77777777" w:rsidR="000218C2" w:rsidRPr="00921EF2" w:rsidRDefault="000218C2" w:rsidP="00B124D9">
      <w:pPr>
        <w:rPr>
          <w:i/>
          <w:sz w:val="22"/>
          <w:szCs w:val="22"/>
        </w:rPr>
      </w:pPr>
    </w:p>
    <w:p w14:paraId="7CC06086" w14:textId="77777777" w:rsidR="000218C2" w:rsidRPr="00921EF2" w:rsidRDefault="000218C2" w:rsidP="00B124D9">
      <w:pPr>
        <w:rPr>
          <w:i/>
          <w:sz w:val="22"/>
          <w:szCs w:val="22"/>
          <w:u w:val="single"/>
        </w:rPr>
      </w:pPr>
      <w:proofErr w:type="spellStart"/>
      <w:r w:rsidRPr="00921EF2">
        <w:rPr>
          <w:i/>
          <w:sz w:val="22"/>
          <w:szCs w:val="22"/>
          <w:u w:val="single"/>
        </w:rPr>
        <w:t>Funkčné</w:t>
      </w:r>
      <w:proofErr w:type="spellEnd"/>
      <w:r w:rsidRPr="00921EF2">
        <w:rPr>
          <w:i/>
          <w:sz w:val="22"/>
          <w:szCs w:val="22"/>
          <w:u w:val="single"/>
        </w:rPr>
        <w:t xml:space="preserve"> </w:t>
      </w:r>
      <w:proofErr w:type="spellStart"/>
      <w:r w:rsidRPr="00921EF2">
        <w:rPr>
          <w:i/>
          <w:sz w:val="22"/>
          <w:szCs w:val="22"/>
          <w:u w:val="single"/>
        </w:rPr>
        <w:t>pečeňové</w:t>
      </w:r>
      <w:proofErr w:type="spellEnd"/>
      <w:r w:rsidRPr="00921EF2">
        <w:rPr>
          <w:i/>
          <w:sz w:val="22"/>
          <w:szCs w:val="22"/>
          <w:u w:val="single"/>
        </w:rPr>
        <w:t xml:space="preserve"> testy</w:t>
      </w:r>
    </w:p>
    <w:p w14:paraId="7B43DE53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Funkčné pečeňové testy sa ma</w:t>
      </w:r>
      <w:r w:rsidR="00EA259D" w:rsidRPr="00921EF2">
        <w:rPr>
          <w:sz w:val="22"/>
          <w:szCs w:val="22"/>
        </w:rPr>
        <w:t>jú</w:t>
      </w:r>
      <w:r w:rsidRPr="00921EF2">
        <w:rPr>
          <w:sz w:val="22"/>
          <w:szCs w:val="22"/>
        </w:rPr>
        <w:t xml:space="preserve"> vykonať pred začatím liečby (pozri </w:t>
      </w:r>
      <w:r w:rsidR="00601BF0" w:rsidRPr="00921EF2">
        <w:rPr>
          <w:sz w:val="22"/>
          <w:szCs w:val="22"/>
        </w:rPr>
        <w:t xml:space="preserve">časť </w:t>
      </w:r>
      <w:r w:rsidRPr="00921EF2">
        <w:rPr>
          <w:sz w:val="22"/>
          <w:szCs w:val="22"/>
        </w:rPr>
        <w:t>4.3) a počas prvých šiestich mesiacov periodicky hlavne u rizikových pacientov (</w:t>
      </w:r>
      <w:r w:rsidR="005A7723" w:rsidRPr="00921EF2">
        <w:rPr>
          <w:sz w:val="22"/>
          <w:szCs w:val="22"/>
        </w:rPr>
        <w:t xml:space="preserve">pozri </w:t>
      </w:r>
      <w:r w:rsidRPr="00921EF2">
        <w:rPr>
          <w:color w:val="000000"/>
          <w:sz w:val="22"/>
          <w:szCs w:val="22"/>
        </w:rPr>
        <w:t xml:space="preserve">časť </w:t>
      </w:r>
      <w:r w:rsidR="00FB7E55" w:rsidRPr="00921EF2">
        <w:rPr>
          <w:color w:val="000000"/>
          <w:sz w:val="22"/>
          <w:szCs w:val="22"/>
        </w:rPr>
        <w:t>4.4</w:t>
      </w:r>
      <w:r w:rsidRPr="00921EF2">
        <w:rPr>
          <w:sz w:val="22"/>
          <w:szCs w:val="22"/>
        </w:rPr>
        <w:t>).</w:t>
      </w:r>
      <w:r w:rsidR="005A7723" w:rsidRPr="00921EF2">
        <w:rPr>
          <w:sz w:val="22"/>
          <w:szCs w:val="22"/>
        </w:rPr>
        <w:t xml:space="preserve"> </w:t>
      </w:r>
      <w:r w:rsidRPr="00921EF2">
        <w:rPr>
          <w:sz w:val="22"/>
          <w:szCs w:val="22"/>
        </w:rPr>
        <w:t xml:space="preserve">Podobne ako </w:t>
      </w:r>
      <w:r w:rsidR="00182391" w:rsidRPr="00921EF2">
        <w:rPr>
          <w:sz w:val="22"/>
          <w:szCs w:val="22"/>
        </w:rPr>
        <w:t>pri</w:t>
      </w:r>
      <w:r w:rsidRPr="00921EF2">
        <w:rPr>
          <w:sz w:val="22"/>
          <w:szCs w:val="22"/>
        </w:rPr>
        <w:t xml:space="preserve"> iných </w:t>
      </w:r>
      <w:proofErr w:type="spellStart"/>
      <w:r w:rsidRPr="00921EF2">
        <w:rPr>
          <w:sz w:val="22"/>
          <w:szCs w:val="22"/>
        </w:rPr>
        <w:t>antiepilept</w:t>
      </w:r>
      <w:r w:rsidR="00182391" w:rsidRPr="00921EF2">
        <w:rPr>
          <w:sz w:val="22"/>
          <w:szCs w:val="22"/>
        </w:rPr>
        <w:t>ikách</w:t>
      </w:r>
      <w:proofErr w:type="spellEnd"/>
      <w:r w:rsidRPr="00921EF2">
        <w:rPr>
          <w:sz w:val="22"/>
          <w:szCs w:val="22"/>
        </w:rPr>
        <w:t xml:space="preserve"> môže byť zaznamenané mierne zvýšenie pečeňových enzýmov, hlavne na začiatku terapie. Toto zvýšenie je len prechodné a izolované, bez klinických príznakov. U rizikových pacientov sa odporúča podrobné laboratórne vyšetrenie (vrátane </w:t>
      </w:r>
      <w:proofErr w:type="spellStart"/>
      <w:r w:rsidRPr="00921EF2">
        <w:rPr>
          <w:sz w:val="22"/>
          <w:szCs w:val="22"/>
        </w:rPr>
        <w:t>protrombínového</w:t>
      </w:r>
      <w:proofErr w:type="spellEnd"/>
      <w:r w:rsidRPr="00921EF2">
        <w:rPr>
          <w:sz w:val="22"/>
          <w:szCs w:val="22"/>
        </w:rPr>
        <w:t xml:space="preserve"> času), v prípade potreby je možné dávku upraviť a testy vykonať znova.</w:t>
      </w:r>
    </w:p>
    <w:p w14:paraId="75B51AD9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</w:p>
    <w:p w14:paraId="3FD3EB0C" w14:textId="77777777" w:rsidR="000218C2" w:rsidRPr="00921EF2" w:rsidRDefault="0094751A" w:rsidP="00B124D9">
      <w:pPr>
        <w:rPr>
          <w:i/>
          <w:sz w:val="22"/>
          <w:szCs w:val="22"/>
          <w:u w:val="single"/>
        </w:rPr>
      </w:pPr>
      <w:proofErr w:type="spellStart"/>
      <w:r w:rsidRPr="00921EF2">
        <w:rPr>
          <w:i/>
          <w:sz w:val="22"/>
          <w:szCs w:val="22"/>
          <w:u w:val="single"/>
        </w:rPr>
        <w:t>Krvné</w:t>
      </w:r>
      <w:proofErr w:type="spellEnd"/>
      <w:r w:rsidRPr="00921EF2">
        <w:rPr>
          <w:i/>
          <w:sz w:val="22"/>
          <w:szCs w:val="22"/>
          <w:u w:val="single"/>
        </w:rPr>
        <w:t xml:space="preserve"> testy</w:t>
      </w:r>
    </w:p>
    <w:p w14:paraId="3FECFAB5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Pred začatím liečby, pred operáciou alebo v prípade spontánnych podliatin alebo krvácania sa odporúča vykonať krvné testy (krvný obraz, vrátane počtu trombocytov, čas zrážania a koagulačné testy) (pozri </w:t>
      </w:r>
      <w:r w:rsidR="00601BF0" w:rsidRPr="00921EF2">
        <w:rPr>
          <w:sz w:val="22"/>
          <w:szCs w:val="22"/>
          <w:lang w:val="sk-SK"/>
        </w:rPr>
        <w:t xml:space="preserve">časť </w:t>
      </w:r>
      <w:r w:rsidRPr="00921EF2">
        <w:rPr>
          <w:sz w:val="22"/>
          <w:szCs w:val="22"/>
          <w:lang w:val="sk-SK"/>
        </w:rPr>
        <w:t>4.8</w:t>
      </w:r>
      <w:r w:rsidRPr="00921EF2">
        <w:rPr>
          <w:iCs/>
          <w:sz w:val="22"/>
          <w:szCs w:val="22"/>
          <w:lang w:val="sk-SK"/>
        </w:rPr>
        <w:t>).</w:t>
      </w:r>
    </w:p>
    <w:p w14:paraId="015AD94F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</w:p>
    <w:p w14:paraId="154F603A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Pacienti so systémovým lupus erythematosus</w:t>
      </w:r>
    </w:p>
    <w:p w14:paraId="212B5136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Výnimočne sa počas liečby liekom </w:t>
      </w:r>
      <w:proofErr w:type="spellStart"/>
      <w:r w:rsidR="00D017C1" w:rsidRPr="00921EF2">
        <w:rPr>
          <w:sz w:val="22"/>
          <w:szCs w:val="22"/>
          <w:lang w:val="sk-SK"/>
        </w:rPr>
        <w:t>Orfiril</w:t>
      </w:r>
      <w:proofErr w:type="spellEnd"/>
      <w:r w:rsidR="00D017C1" w:rsidRPr="00921EF2">
        <w:rPr>
          <w:sz w:val="22"/>
          <w:szCs w:val="22"/>
          <w:lang w:val="sk-SK"/>
        </w:rPr>
        <w:t xml:space="preserve"> </w:t>
      </w:r>
      <w:proofErr w:type="spellStart"/>
      <w:r w:rsidR="00D017C1" w:rsidRPr="00921EF2">
        <w:rPr>
          <w:sz w:val="22"/>
          <w:szCs w:val="22"/>
          <w:lang w:val="sk-SK"/>
        </w:rPr>
        <w:t>long</w:t>
      </w:r>
      <w:proofErr w:type="spellEnd"/>
      <w:r w:rsidR="00D017C1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zaznamenali poruchy imunity, je potrebné zvážiť prínos liečby liekom </w:t>
      </w:r>
      <w:proofErr w:type="spellStart"/>
      <w:r w:rsidR="00D017C1" w:rsidRPr="00921EF2">
        <w:rPr>
          <w:sz w:val="22"/>
          <w:szCs w:val="22"/>
          <w:lang w:val="sk-SK"/>
        </w:rPr>
        <w:t>Orfiril</w:t>
      </w:r>
      <w:proofErr w:type="spellEnd"/>
      <w:r w:rsidR="00D017C1" w:rsidRPr="00921EF2">
        <w:rPr>
          <w:sz w:val="22"/>
          <w:szCs w:val="22"/>
          <w:lang w:val="sk-SK"/>
        </w:rPr>
        <w:t xml:space="preserve"> </w:t>
      </w:r>
      <w:proofErr w:type="spellStart"/>
      <w:r w:rsidR="00D017C1" w:rsidRPr="00921EF2">
        <w:rPr>
          <w:sz w:val="22"/>
          <w:szCs w:val="22"/>
          <w:lang w:val="sk-SK"/>
        </w:rPr>
        <w:t>long</w:t>
      </w:r>
      <w:proofErr w:type="spellEnd"/>
      <w:r w:rsidR="00D017C1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oproti možnému riziku u pacientov s lupus erythemato</w:t>
      </w:r>
      <w:r w:rsidR="00FB540C" w:rsidRPr="00921EF2">
        <w:rPr>
          <w:sz w:val="22"/>
          <w:szCs w:val="22"/>
          <w:lang w:val="sk-SK"/>
        </w:rPr>
        <w:t>su</w:t>
      </w:r>
      <w:r w:rsidRPr="00921EF2">
        <w:rPr>
          <w:sz w:val="22"/>
          <w:szCs w:val="22"/>
          <w:lang w:val="sk-SK"/>
        </w:rPr>
        <w:t>s.</w:t>
      </w:r>
    </w:p>
    <w:p w14:paraId="15D7562E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111DE78" w14:textId="77777777" w:rsidR="000218C2" w:rsidRPr="00921EF2" w:rsidRDefault="000218C2" w:rsidP="008A1BA8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Poruchy cyklu močoviny</w:t>
      </w:r>
    </w:p>
    <w:p w14:paraId="259062D2" w14:textId="230A4C84" w:rsidR="00977BF3" w:rsidRPr="00921EF2" w:rsidRDefault="00977BF3" w:rsidP="008A1BA8">
      <w:pPr>
        <w:keepNext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Pri poruche enzýmov zasahujúcich do cyklu tvorby močoviny sú potrebné metabolické testy kvôli riziku </w:t>
      </w:r>
      <w:proofErr w:type="spellStart"/>
      <w:r w:rsidRPr="00921EF2">
        <w:rPr>
          <w:sz w:val="22"/>
          <w:szCs w:val="22"/>
          <w:lang w:val="sk-SK"/>
        </w:rPr>
        <w:t>hyperamon</w:t>
      </w:r>
      <w:r w:rsidR="00EA259D" w:rsidRPr="00921EF2">
        <w:rPr>
          <w:sz w:val="22"/>
          <w:szCs w:val="22"/>
          <w:lang w:val="sk-SK"/>
        </w:rPr>
        <w:t>i</w:t>
      </w:r>
      <w:r w:rsidRPr="00921EF2">
        <w:rPr>
          <w:sz w:val="22"/>
          <w:szCs w:val="22"/>
          <w:lang w:val="sk-SK"/>
        </w:rPr>
        <w:t>émie</w:t>
      </w:r>
      <w:proofErr w:type="spellEnd"/>
      <w:r w:rsidRPr="00921EF2">
        <w:rPr>
          <w:sz w:val="22"/>
          <w:szCs w:val="22"/>
          <w:lang w:val="sk-SK"/>
        </w:rPr>
        <w:t xml:space="preserve"> spôsobenej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="007406A5" w:rsidRPr="00921EF2">
        <w:rPr>
          <w:sz w:val="22"/>
          <w:szCs w:val="22"/>
          <w:lang w:val="sk-SK"/>
        </w:rPr>
        <w:t xml:space="preserve"> (pozri časť 4.3)</w:t>
      </w:r>
      <w:r w:rsidRPr="00921EF2">
        <w:rPr>
          <w:sz w:val="22"/>
          <w:szCs w:val="22"/>
          <w:lang w:val="sk-SK"/>
        </w:rPr>
        <w:t>.</w:t>
      </w:r>
    </w:p>
    <w:p w14:paraId="2F2BDD7B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0DC9472" w14:textId="19AE2504" w:rsidR="00197E9E" w:rsidRPr="00921EF2" w:rsidRDefault="00197E9E" w:rsidP="005C64C0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Súčasné užívanie kyseliny valproovej/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sodného a karbapenémov sa neodporúča (pozri časť 4.5).</w:t>
      </w:r>
    </w:p>
    <w:p w14:paraId="6937AE4E" w14:textId="77777777" w:rsidR="00197E9E" w:rsidRPr="00921EF2" w:rsidRDefault="00197E9E" w:rsidP="00B124D9">
      <w:pPr>
        <w:rPr>
          <w:sz w:val="22"/>
          <w:szCs w:val="22"/>
          <w:lang w:val="sk-SK"/>
        </w:rPr>
      </w:pPr>
    </w:p>
    <w:p w14:paraId="1826DED3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Zvýšenie telesnej hmotnosti</w:t>
      </w:r>
    </w:p>
    <w:p w14:paraId="263EFB21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Pacienti ma</w:t>
      </w:r>
      <w:r w:rsidR="00EA259D" w:rsidRPr="00921EF2">
        <w:rPr>
          <w:sz w:val="22"/>
          <w:szCs w:val="22"/>
          <w:lang w:val="sk-SK"/>
        </w:rPr>
        <w:t>jú</w:t>
      </w:r>
      <w:r w:rsidRPr="00921EF2">
        <w:rPr>
          <w:sz w:val="22"/>
          <w:szCs w:val="22"/>
          <w:lang w:val="sk-SK"/>
        </w:rPr>
        <w:t xml:space="preserve"> byť upozornení na možné riziko zvýšenia telesnej hmotnosti na začiatku terapie a </w:t>
      </w:r>
      <w:r w:rsidR="00EA259D" w:rsidRPr="00921EF2">
        <w:rPr>
          <w:sz w:val="22"/>
          <w:szCs w:val="22"/>
          <w:lang w:val="sk-SK"/>
        </w:rPr>
        <w:t>má sa zvoliť</w:t>
      </w:r>
      <w:r w:rsidRPr="00921EF2">
        <w:rPr>
          <w:sz w:val="22"/>
          <w:szCs w:val="22"/>
          <w:lang w:val="sk-SK"/>
        </w:rPr>
        <w:t xml:space="preserve"> vhodná stratégia na minimalizovanie tohoto rizika (pozri časť 4.8)</w:t>
      </w:r>
      <w:r w:rsidR="00331A99" w:rsidRPr="00921EF2">
        <w:rPr>
          <w:sz w:val="22"/>
          <w:szCs w:val="22"/>
          <w:lang w:val="sk-SK"/>
        </w:rPr>
        <w:t>.</w:t>
      </w:r>
    </w:p>
    <w:p w14:paraId="5934D67C" w14:textId="77777777" w:rsidR="00331A99" w:rsidRPr="00921EF2" w:rsidRDefault="00331A99" w:rsidP="00B124D9">
      <w:pPr>
        <w:rPr>
          <w:sz w:val="22"/>
          <w:szCs w:val="22"/>
          <w:lang w:val="sk-SK"/>
        </w:rPr>
      </w:pPr>
    </w:p>
    <w:p w14:paraId="5B154769" w14:textId="77777777" w:rsidR="000218C2" w:rsidRPr="00921EF2" w:rsidRDefault="000218C2" w:rsidP="008A1BA8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lastRenderedPageBreak/>
        <w:t xml:space="preserve">Deficit </w:t>
      </w:r>
      <w:proofErr w:type="spellStart"/>
      <w:r w:rsidRPr="00921EF2">
        <w:rPr>
          <w:i/>
          <w:sz w:val="22"/>
          <w:szCs w:val="22"/>
          <w:u w:val="single"/>
          <w:lang w:val="sk-SK"/>
        </w:rPr>
        <w:t>karnitín-palmitoyl-transferázy</w:t>
      </w:r>
      <w:proofErr w:type="spellEnd"/>
      <w:r w:rsidRPr="00921EF2">
        <w:rPr>
          <w:i/>
          <w:sz w:val="22"/>
          <w:szCs w:val="22"/>
          <w:u w:val="single"/>
          <w:lang w:val="sk-SK"/>
        </w:rPr>
        <w:t xml:space="preserve"> (</w:t>
      </w:r>
      <w:proofErr w:type="spellStart"/>
      <w:r w:rsidRPr="00921EF2">
        <w:rPr>
          <w:i/>
          <w:sz w:val="22"/>
          <w:szCs w:val="22"/>
          <w:u w:val="single"/>
          <w:lang w:val="sk-SK"/>
        </w:rPr>
        <w:t>CPT</w:t>
      </w:r>
      <w:proofErr w:type="spellEnd"/>
      <w:r w:rsidRPr="00921EF2">
        <w:rPr>
          <w:i/>
          <w:sz w:val="22"/>
          <w:szCs w:val="22"/>
          <w:u w:val="single"/>
          <w:lang w:val="sk-SK"/>
        </w:rPr>
        <w:t>) typu II</w:t>
      </w:r>
    </w:p>
    <w:p w14:paraId="5A61645B" w14:textId="3E3C666D" w:rsidR="00D037B2" w:rsidRPr="00921EF2" w:rsidRDefault="00D037B2" w:rsidP="008A1BA8">
      <w:pPr>
        <w:keepNext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Pacienti s deficitom </w:t>
      </w:r>
      <w:proofErr w:type="spellStart"/>
      <w:r w:rsidR="003922EB" w:rsidRPr="00921EF2">
        <w:rPr>
          <w:sz w:val="22"/>
          <w:szCs w:val="22"/>
          <w:lang w:val="sk-SK"/>
        </w:rPr>
        <w:t>karnit</w:t>
      </w:r>
      <w:r w:rsidR="00FF335A" w:rsidRPr="00921EF2">
        <w:rPr>
          <w:sz w:val="22"/>
          <w:szCs w:val="22"/>
          <w:lang w:val="sk-SK"/>
        </w:rPr>
        <w:t>í</w:t>
      </w:r>
      <w:r w:rsidR="003922EB" w:rsidRPr="00921EF2">
        <w:rPr>
          <w:sz w:val="22"/>
          <w:szCs w:val="22"/>
          <w:lang w:val="sk-SK"/>
        </w:rPr>
        <w:t>n-</w:t>
      </w:r>
      <w:r w:rsidR="00A76AD5" w:rsidRPr="00921EF2">
        <w:rPr>
          <w:sz w:val="22"/>
          <w:szCs w:val="22"/>
          <w:lang w:val="sk-SK"/>
        </w:rPr>
        <w:t>palmi</w:t>
      </w:r>
      <w:r w:rsidR="003922EB" w:rsidRPr="00921EF2">
        <w:rPr>
          <w:sz w:val="22"/>
          <w:szCs w:val="22"/>
          <w:lang w:val="sk-SK"/>
        </w:rPr>
        <w:t>toyl-</w:t>
      </w:r>
      <w:r w:rsidRPr="00921EF2">
        <w:rPr>
          <w:sz w:val="22"/>
          <w:szCs w:val="22"/>
          <w:lang w:val="sk-SK"/>
        </w:rPr>
        <w:t>transferázy</w:t>
      </w:r>
      <w:proofErr w:type="spellEnd"/>
      <w:r w:rsidRPr="00921EF2">
        <w:rPr>
          <w:sz w:val="22"/>
          <w:szCs w:val="22"/>
          <w:lang w:val="sk-SK"/>
        </w:rPr>
        <w:t xml:space="preserve"> (</w:t>
      </w:r>
      <w:proofErr w:type="spellStart"/>
      <w:r w:rsidRPr="00921EF2">
        <w:rPr>
          <w:sz w:val="22"/>
          <w:szCs w:val="22"/>
          <w:lang w:val="sk-SK"/>
        </w:rPr>
        <w:t>CPT</w:t>
      </w:r>
      <w:proofErr w:type="spellEnd"/>
      <w:r w:rsidRPr="00921EF2">
        <w:rPr>
          <w:sz w:val="22"/>
          <w:szCs w:val="22"/>
          <w:lang w:val="sk-SK"/>
        </w:rPr>
        <w:t xml:space="preserve">) typu II musia byť </w:t>
      </w:r>
      <w:r w:rsidR="009F619C" w:rsidRPr="00921EF2">
        <w:rPr>
          <w:sz w:val="22"/>
          <w:szCs w:val="22"/>
          <w:lang w:val="sk-SK"/>
        </w:rPr>
        <w:t>upozornení na </w:t>
      </w:r>
      <w:r w:rsidRPr="00921EF2">
        <w:rPr>
          <w:sz w:val="22"/>
          <w:szCs w:val="22"/>
          <w:lang w:val="sk-SK"/>
        </w:rPr>
        <w:t>vyššie riziko</w:t>
      </w:r>
      <w:r w:rsidR="004775E7"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rabdomyolýzy</w:t>
      </w:r>
      <w:proofErr w:type="spellEnd"/>
      <w:r w:rsidRPr="00921EF2">
        <w:rPr>
          <w:sz w:val="22"/>
          <w:szCs w:val="22"/>
          <w:lang w:val="sk-SK"/>
        </w:rPr>
        <w:t xml:space="preserve"> pri užívaní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u.</w:t>
      </w:r>
    </w:p>
    <w:p w14:paraId="6553CF66" w14:textId="77777777" w:rsidR="00D037B2" w:rsidRPr="00921EF2" w:rsidRDefault="00D037B2" w:rsidP="00B124D9">
      <w:pPr>
        <w:rPr>
          <w:sz w:val="22"/>
          <w:szCs w:val="22"/>
          <w:lang w:val="sk-SK"/>
        </w:rPr>
      </w:pPr>
    </w:p>
    <w:p w14:paraId="5B485BD0" w14:textId="77777777" w:rsidR="000218C2" w:rsidRPr="00921EF2" w:rsidRDefault="000218C2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Alkohol</w:t>
      </w:r>
    </w:p>
    <w:p w14:paraId="01F719A7" w14:textId="58C7BF38" w:rsidR="00331A99" w:rsidRPr="00921EF2" w:rsidRDefault="00331A99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Počas liečby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sa neodporúča konzumovať alkohol.</w:t>
      </w:r>
    </w:p>
    <w:p w14:paraId="7F9FBC09" w14:textId="77777777" w:rsidR="000218C2" w:rsidRPr="00921EF2" w:rsidRDefault="000218C2" w:rsidP="00B124D9">
      <w:pPr>
        <w:rPr>
          <w:sz w:val="22"/>
          <w:szCs w:val="22"/>
          <w:u w:val="single"/>
          <w:lang w:val="sk-SK"/>
        </w:rPr>
      </w:pPr>
    </w:p>
    <w:p w14:paraId="2DFD9118" w14:textId="77777777" w:rsidR="00AB1B5F" w:rsidRPr="00921EF2" w:rsidRDefault="00F52E7F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Pediatrická populácia</w:t>
      </w:r>
    </w:p>
    <w:p w14:paraId="73B41ECE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Monoterapia sa odporúča u detí mladších ako 3 roky, ale pred začatím liečby je potrebné zvážiť možný prínos oproti riziku poškodenia pečene alebo </w:t>
      </w:r>
      <w:proofErr w:type="spellStart"/>
      <w:r w:rsidRPr="00921EF2">
        <w:rPr>
          <w:sz w:val="22"/>
          <w:szCs w:val="22"/>
          <w:lang w:val="sk-SK"/>
        </w:rPr>
        <w:t>pankreatitídy</w:t>
      </w:r>
      <w:proofErr w:type="spellEnd"/>
      <w:r w:rsidRPr="00921EF2">
        <w:rPr>
          <w:sz w:val="22"/>
          <w:szCs w:val="22"/>
          <w:lang w:val="sk-SK"/>
        </w:rPr>
        <w:t xml:space="preserve"> u týchto pacientov (</w:t>
      </w:r>
      <w:r w:rsidR="005A7723" w:rsidRPr="00921EF2">
        <w:rPr>
          <w:sz w:val="22"/>
          <w:szCs w:val="22"/>
          <w:lang w:val="sk-SK"/>
        </w:rPr>
        <w:t xml:space="preserve">pozri </w:t>
      </w:r>
      <w:r w:rsidRPr="00921EF2">
        <w:rPr>
          <w:color w:val="000000"/>
          <w:sz w:val="22"/>
          <w:szCs w:val="22"/>
          <w:lang w:val="sk-SK"/>
        </w:rPr>
        <w:t xml:space="preserve">časť </w:t>
      </w:r>
      <w:r w:rsidR="005A7723" w:rsidRPr="00921EF2">
        <w:rPr>
          <w:color w:val="000000"/>
          <w:sz w:val="22"/>
          <w:szCs w:val="22"/>
          <w:lang w:val="sk-SK"/>
        </w:rPr>
        <w:t>4.4</w:t>
      </w:r>
      <w:r w:rsidRPr="00921EF2">
        <w:rPr>
          <w:sz w:val="22"/>
          <w:szCs w:val="22"/>
          <w:lang w:val="sk-SK"/>
        </w:rPr>
        <w:t>).</w:t>
      </w:r>
    </w:p>
    <w:p w14:paraId="600EC3EA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</w:p>
    <w:p w14:paraId="317EC43F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 xml:space="preserve">Treba sa vyhnúť súčasnému užívaniu </w:t>
      </w:r>
      <w:proofErr w:type="spellStart"/>
      <w:r w:rsidRPr="00921EF2">
        <w:rPr>
          <w:sz w:val="22"/>
          <w:szCs w:val="22"/>
        </w:rPr>
        <w:t>salicylátov</w:t>
      </w:r>
      <w:proofErr w:type="spellEnd"/>
      <w:r w:rsidRPr="00921EF2">
        <w:rPr>
          <w:sz w:val="22"/>
          <w:szCs w:val="22"/>
        </w:rPr>
        <w:t xml:space="preserve"> u detí mladších ako 3 roky kvôli riziku toxického poškodenia pečene.</w:t>
      </w:r>
    </w:p>
    <w:p w14:paraId="673B6F5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E2C31C0" w14:textId="77777777" w:rsidR="00F2286E" w:rsidRPr="00921EF2" w:rsidRDefault="00977BF3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u w:val="single"/>
          <w:lang w:val="sk-SK"/>
        </w:rPr>
        <w:t>Renálna</w:t>
      </w:r>
      <w:proofErr w:type="spellEnd"/>
      <w:r w:rsidRPr="00921EF2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921EF2">
        <w:rPr>
          <w:sz w:val="22"/>
          <w:szCs w:val="22"/>
          <w:u w:val="single"/>
          <w:lang w:val="sk-SK"/>
        </w:rPr>
        <w:t>insuficiencia</w:t>
      </w:r>
      <w:proofErr w:type="spellEnd"/>
    </w:p>
    <w:p w14:paraId="307D9354" w14:textId="77777777" w:rsidR="00977BF3" w:rsidRPr="00921EF2" w:rsidRDefault="00F2286E" w:rsidP="00B124D9">
      <w:pPr>
        <w:rPr>
          <w:i/>
          <w:i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 xml:space="preserve"> pacientov s </w:t>
      </w:r>
      <w:proofErr w:type="spellStart"/>
      <w:r w:rsidR="00977BF3" w:rsidRPr="00921EF2">
        <w:rPr>
          <w:sz w:val="22"/>
          <w:szCs w:val="22"/>
          <w:lang w:val="sk-SK"/>
        </w:rPr>
        <w:t>renálnou</w:t>
      </w:r>
      <w:proofErr w:type="spellEnd"/>
      <w:r w:rsidR="00977BF3" w:rsidRPr="00921EF2">
        <w:rPr>
          <w:sz w:val="22"/>
          <w:szCs w:val="22"/>
          <w:lang w:val="sk-SK"/>
        </w:rPr>
        <w:t xml:space="preserve"> insuficienciou môže byť potrebné dávku znížiť. Keďže monitorovanie plazmatickej koncentrácie môže byť zavádzajúce, dávk</w:t>
      </w:r>
      <w:r w:rsidR="005F52D5"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 xml:space="preserve"> </w:t>
      </w:r>
      <w:r w:rsidR="00EF1DBB" w:rsidRPr="00921EF2">
        <w:rPr>
          <w:sz w:val="22"/>
          <w:szCs w:val="22"/>
          <w:lang w:val="sk-SK"/>
        </w:rPr>
        <w:t>prispôsob</w:t>
      </w:r>
      <w:r w:rsidR="005F52D5" w:rsidRPr="00921EF2">
        <w:rPr>
          <w:sz w:val="22"/>
          <w:szCs w:val="22"/>
          <w:lang w:val="sk-SK"/>
        </w:rPr>
        <w:t>ujeme výsledkom</w:t>
      </w:r>
      <w:r w:rsidR="00977BF3" w:rsidRPr="00921EF2">
        <w:rPr>
          <w:sz w:val="22"/>
          <w:szCs w:val="22"/>
          <w:lang w:val="sk-SK"/>
        </w:rPr>
        <w:t xml:space="preserve"> klinické</w:t>
      </w:r>
      <w:r w:rsidR="005F52D5" w:rsidRPr="00921EF2">
        <w:rPr>
          <w:sz w:val="22"/>
          <w:szCs w:val="22"/>
          <w:lang w:val="sk-SK"/>
        </w:rPr>
        <w:t>ho</w:t>
      </w:r>
      <w:r w:rsidR="00977BF3" w:rsidRPr="00921EF2">
        <w:rPr>
          <w:sz w:val="22"/>
          <w:szCs w:val="22"/>
          <w:lang w:val="sk-SK"/>
        </w:rPr>
        <w:t xml:space="preserve"> monitorovani</w:t>
      </w:r>
      <w:r w:rsidR="005F52D5" w:rsidRPr="00921EF2">
        <w:rPr>
          <w:sz w:val="22"/>
          <w:szCs w:val="22"/>
          <w:lang w:val="sk-SK"/>
        </w:rPr>
        <w:t>a</w:t>
      </w:r>
      <w:r w:rsidR="00977BF3" w:rsidRPr="00921EF2">
        <w:rPr>
          <w:sz w:val="22"/>
          <w:szCs w:val="22"/>
          <w:lang w:val="sk-SK"/>
        </w:rPr>
        <w:t xml:space="preserve"> (pozri </w:t>
      </w:r>
      <w:r w:rsidR="00376D3E" w:rsidRPr="00921EF2">
        <w:rPr>
          <w:sz w:val="22"/>
          <w:szCs w:val="22"/>
          <w:lang w:val="sk-SK"/>
        </w:rPr>
        <w:t xml:space="preserve">časť </w:t>
      </w:r>
      <w:r w:rsidR="00977BF3" w:rsidRPr="00921EF2">
        <w:rPr>
          <w:sz w:val="22"/>
          <w:szCs w:val="22"/>
          <w:lang w:val="sk-SK"/>
        </w:rPr>
        <w:t>5.2</w:t>
      </w:r>
      <w:r w:rsidR="00977BF3" w:rsidRPr="00921EF2">
        <w:rPr>
          <w:iCs/>
          <w:sz w:val="22"/>
          <w:szCs w:val="22"/>
          <w:lang w:val="sk-SK"/>
        </w:rPr>
        <w:t>).</w:t>
      </w:r>
    </w:p>
    <w:p w14:paraId="5C89CBAA" w14:textId="77777777" w:rsidR="00323CF0" w:rsidRPr="00921EF2" w:rsidRDefault="00323CF0" w:rsidP="00B124D9">
      <w:pPr>
        <w:rPr>
          <w:sz w:val="22"/>
          <w:szCs w:val="22"/>
          <w:lang w:val="sk-SK"/>
        </w:rPr>
      </w:pPr>
    </w:p>
    <w:p w14:paraId="2D5723E8" w14:textId="77777777" w:rsidR="00D017C1" w:rsidRPr="00921EF2" w:rsidRDefault="00D017C1" w:rsidP="00D017C1">
      <w:pPr>
        <w:pStyle w:val="Zarkazkladnhotextu"/>
        <w:tabs>
          <w:tab w:val="left" w:pos="0"/>
        </w:tabs>
        <w:rPr>
          <w:sz w:val="22"/>
          <w:szCs w:val="22"/>
          <w:u w:val="single"/>
        </w:rPr>
      </w:pPr>
      <w:r w:rsidRPr="00921EF2">
        <w:rPr>
          <w:sz w:val="22"/>
          <w:szCs w:val="22"/>
          <w:u w:val="single"/>
        </w:rPr>
        <w:t>Obsah sodíka</w:t>
      </w:r>
    </w:p>
    <w:p w14:paraId="03094B62" w14:textId="01FFB651" w:rsidR="00D017C1" w:rsidRPr="00921EF2" w:rsidRDefault="00D017C1" w:rsidP="00D017C1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300 mg: </w:t>
      </w:r>
      <w:r w:rsidRPr="00921EF2">
        <w:rPr>
          <w:rFonts w:eastAsia="MS Mincho"/>
          <w:sz w:val="22"/>
          <w:szCs w:val="22"/>
          <w:lang w:val="sk-SK" w:eastAsia="sk-SK"/>
        </w:rPr>
        <w:t>Tento liek obsahuje 41,4 mg sodíka v kapsule, čo zodpovedá 2 %</w:t>
      </w:r>
    </w:p>
    <w:p w14:paraId="169DA8C0" w14:textId="77777777" w:rsidR="00D017C1" w:rsidRPr="00921EF2" w:rsidRDefault="00D017C1" w:rsidP="00D017C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921EF2">
        <w:rPr>
          <w:rFonts w:eastAsia="MS Mincho"/>
          <w:sz w:val="22"/>
          <w:szCs w:val="22"/>
          <w:lang w:val="sk-SK" w:eastAsia="sk-SK"/>
        </w:rPr>
        <w:t>WHO</w:t>
      </w:r>
      <w:proofErr w:type="spellEnd"/>
      <w:r w:rsidRPr="00921EF2">
        <w:rPr>
          <w:rFonts w:eastAsia="MS Mincho"/>
          <w:sz w:val="22"/>
          <w:szCs w:val="22"/>
          <w:lang w:val="sk-SK" w:eastAsia="sk-SK"/>
        </w:rPr>
        <w:t xml:space="preserve"> odporúčaného maximálneho denného príjmu 2 g sodíka pre dospelú osobu</w:t>
      </w:r>
      <w:r w:rsidRPr="00921EF2">
        <w:rPr>
          <w:sz w:val="22"/>
          <w:szCs w:val="22"/>
          <w:lang w:val="sk-SK"/>
        </w:rPr>
        <w:t>.</w:t>
      </w:r>
    </w:p>
    <w:p w14:paraId="395F7F6E" w14:textId="482B72F2" w:rsidR="00D017C1" w:rsidRPr="00921EF2" w:rsidRDefault="00D017C1" w:rsidP="00D017C1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500 mg: </w:t>
      </w:r>
      <w:r w:rsidRPr="00921EF2">
        <w:rPr>
          <w:rFonts w:eastAsia="MS Mincho"/>
          <w:sz w:val="22"/>
          <w:szCs w:val="22"/>
          <w:lang w:val="sk-SK" w:eastAsia="sk-SK"/>
        </w:rPr>
        <w:t>Tento liek obsahuje 69,0 mg sodíka vo vrecku, čo zodpovedá 3,5 %</w:t>
      </w:r>
    </w:p>
    <w:p w14:paraId="1FA879DA" w14:textId="77777777" w:rsidR="00D017C1" w:rsidRPr="00921EF2" w:rsidRDefault="00D017C1" w:rsidP="00D017C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921EF2">
        <w:rPr>
          <w:rFonts w:eastAsia="MS Mincho"/>
          <w:sz w:val="22"/>
          <w:szCs w:val="22"/>
          <w:lang w:val="sk-SK" w:eastAsia="sk-SK"/>
        </w:rPr>
        <w:t>WHO</w:t>
      </w:r>
      <w:proofErr w:type="spellEnd"/>
      <w:r w:rsidRPr="00921EF2">
        <w:rPr>
          <w:rFonts w:eastAsia="MS Mincho"/>
          <w:sz w:val="22"/>
          <w:szCs w:val="22"/>
          <w:lang w:val="sk-SK" w:eastAsia="sk-SK"/>
        </w:rPr>
        <w:t xml:space="preserve"> odporúčaného maximálneho denného príjmu 2 g sodíka pre dospelú osobu</w:t>
      </w:r>
      <w:r w:rsidRPr="00921EF2">
        <w:rPr>
          <w:sz w:val="22"/>
          <w:szCs w:val="22"/>
          <w:lang w:val="sk-SK"/>
        </w:rPr>
        <w:t>.</w:t>
      </w:r>
    </w:p>
    <w:p w14:paraId="1D576056" w14:textId="11E0856D" w:rsidR="00D017C1" w:rsidRPr="00921EF2" w:rsidRDefault="00D017C1" w:rsidP="00D017C1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1000 mg: </w:t>
      </w:r>
      <w:r w:rsidRPr="00921EF2">
        <w:rPr>
          <w:rFonts w:eastAsia="MS Mincho"/>
          <w:sz w:val="22"/>
          <w:szCs w:val="22"/>
          <w:lang w:val="sk-SK" w:eastAsia="sk-SK"/>
        </w:rPr>
        <w:t>Tento liek obsahuje 137,9 mg sodíka vo vrecku, čo zodpovedá 7 %</w:t>
      </w:r>
    </w:p>
    <w:p w14:paraId="3C17894D" w14:textId="77777777" w:rsidR="00D017C1" w:rsidRPr="00921EF2" w:rsidRDefault="00D017C1" w:rsidP="00D017C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921EF2">
        <w:rPr>
          <w:rFonts w:eastAsia="MS Mincho"/>
          <w:sz w:val="22"/>
          <w:szCs w:val="22"/>
          <w:lang w:val="sk-SK" w:eastAsia="sk-SK"/>
        </w:rPr>
        <w:t>WHO</w:t>
      </w:r>
      <w:proofErr w:type="spellEnd"/>
      <w:r w:rsidRPr="00921EF2">
        <w:rPr>
          <w:rFonts w:eastAsia="MS Mincho"/>
          <w:sz w:val="22"/>
          <w:szCs w:val="22"/>
          <w:lang w:val="sk-SK" w:eastAsia="sk-SK"/>
        </w:rPr>
        <w:t xml:space="preserve"> odporúčaného maximálneho denného príjmu 2 g sodíka pre dospelú osobu</w:t>
      </w:r>
      <w:r w:rsidRPr="00921EF2">
        <w:rPr>
          <w:sz w:val="22"/>
          <w:szCs w:val="22"/>
          <w:lang w:val="sk-SK"/>
        </w:rPr>
        <w:t>.</w:t>
      </w:r>
    </w:p>
    <w:p w14:paraId="6DFB2271" w14:textId="77777777" w:rsidR="00C40A38" w:rsidRPr="00921EF2" w:rsidRDefault="00C40A38" w:rsidP="00B124D9">
      <w:pPr>
        <w:rPr>
          <w:sz w:val="22"/>
          <w:szCs w:val="22"/>
          <w:lang w:val="sk-SK"/>
        </w:rPr>
      </w:pPr>
    </w:p>
    <w:p w14:paraId="5665303A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4.5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Liekové a iné interakcie</w:t>
      </w:r>
    </w:p>
    <w:p w14:paraId="02F7FF8F" w14:textId="77777777" w:rsidR="00793974" w:rsidRPr="00921EF2" w:rsidRDefault="00793974" w:rsidP="00B124D9">
      <w:pPr>
        <w:keepNext/>
        <w:rPr>
          <w:b/>
          <w:bCs/>
          <w:sz w:val="22"/>
          <w:szCs w:val="22"/>
          <w:lang w:val="sk-SK"/>
        </w:rPr>
      </w:pPr>
    </w:p>
    <w:p w14:paraId="7F13C64B" w14:textId="4B8ACFA4" w:rsidR="00977BF3" w:rsidRPr="00921EF2" w:rsidRDefault="00977BF3" w:rsidP="00B124D9">
      <w:pPr>
        <w:keepNext/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 xml:space="preserve">Účinok </w:t>
      </w:r>
      <w:r w:rsidR="0023483F" w:rsidRPr="00921EF2">
        <w:rPr>
          <w:bCs/>
          <w:sz w:val="22"/>
          <w:szCs w:val="22"/>
          <w:u w:val="single"/>
          <w:lang w:val="sk-SK"/>
        </w:rPr>
        <w:t>valproát</w:t>
      </w:r>
      <w:r w:rsidRPr="00921EF2">
        <w:rPr>
          <w:bCs/>
          <w:sz w:val="22"/>
          <w:szCs w:val="22"/>
          <w:u w:val="single"/>
          <w:lang w:val="sk-SK"/>
        </w:rPr>
        <w:t>u na iné lieky</w:t>
      </w:r>
    </w:p>
    <w:p w14:paraId="34AB380A" w14:textId="77777777" w:rsidR="00793974" w:rsidRPr="00921EF2" w:rsidRDefault="00793974" w:rsidP="00B124D9">
      <w:pPr>
        <w:keepNext/>
        <w:rPr>
          <w:b/>
          <w:bCs/>
          <w:i/>
          <w:iCs/>
          <w:sz w:val="22"/>
          <w:szCs w:val="22"/>
          <w:lang w:val="sk-SK"/>
        </w:rPr>
      </w:pPr>
    </w:p>
    <w:p w14:paraId="2791ADBA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Neuroleptiká</w:t>
      </w:r>
      <w:proofErr w:type="spellEnd"/>
      <w:r w:rsidRPr="00921EF2">
        <w:rPr>
          <w:bCs/>
          <w:i/>
          <w:iCs/>
          <w:sz w:val="22"/>
          <w:szCs w:val="22"/>
          <w:u w:val="single"/>
          <w:lang w:val="sk-SK"/>
        </w:rPr>
        <w:t xml:space="preserve">, MAO inhibítory, </w:t>
      </w: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antidepresíva</w:t>
      </w:r>
      <w:proofErr w:type="spellEnd"/>
      <w:r w:rsidRPr="00921EF2">
        <w:rPr>
          <w:bCs/>
          <w:i/>
          <w:iCs/>
          <w:sz w:val="22"/>
          <w:szCs w:val="22"/>
          <w:u w:val="single"/>
          <w:lang w:val="sk-SK"/>
        </w:rPr>
        <w:t xml:space="preserve"> a </w:t>
      </w: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benzodiazepíny</w:t>
      </w:r>
      <w:proofErr w:type="spellEnd"/>
    </w:p>
    <w:p w14:paraId="1AC28719" w14:textId="77777777" w:rsidR="00977BF3" w:rsidRPr="00921EF2" w:rsidRDefault="00D017C1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 xml:space="preserve">môže zosilňovať účinok niektorých psychotropných látok ako sú </w:t>
      </w:r>
      <w:proofErr w:type="spellStart"/>
      <w:r w:rsidR="00977BF3" w:rsidRPr="00921EF2">
        <w:rPr>
          <w:sz w:val="22"/>
          <w:szCs w:val="22"/>
          <w:lang w:val="sk-SK"/>
        </w:rPr>
        <w:t>neuroleptiká</w:t>
      </w:r>
      <w:proofErr w:type="spellEnd"/>
      <w:r w:rsidR="00977BF3" w:rsidRPr="00921EF2">
        <w:rPr>
          <w:sz w:val="22"/>
          <w:szCs w:val="22"/>
          <w:lang w:val="sk-SK"/>
        </w:rPr>
        <w:t xml:space="preserve">, inhibítory MAO, </w:t>
      </w:r>
      <w:proofErr w:type="spellStart"/>
      <w:r w:rsidR="00977BF3" w:rsidRPr="00921EF2">
        <w:rPr>
          <w:sz w:val="22"/>
          <w:szCs w:val="22"/>
          <w:lang w:val="sk-SK"/>
        </w:rPr>
        <w:t>antidepresíva</w:t>
      </w:r>
      <w:proofErr w:type="spellEnd"/>
      <w:r w:rsidR="00977BF3" w:rsidRPr="00921EF2">
        <w:rPr>
          <w:sz w:val="22"/>
          <w:szCs w:val="22"/>
          <w:lang w:val="sk-SK"/>
        </w:rPr>
        <w:t xml:space="preserve"> a </w:t>
      </w:r>
      <w:proofErr w:type="spellStart"/>
      <w:r w:rsidR="00977BF3" w:rsidRPr="00921EF2">
        <w:rPr>
          <w:sz w:val="22"/>
          <w:szCs w:val="22"/>
          <w:lang w:val="sk-SK"/>
        </w:rPr>
        <w:t>benzodiazepíny</w:t>
      </w:r>
      <w:proofErr w:type="spellEnd"/>
      <w:r w:rsidR="00977BF3" w:rsidRPr="00921EF2">
        <w:rPr>
          <w:sz w:val="22"/>
          <w:szCs w:val="22"/>
          <w:lang w:val="sk-SK"/>
        </w:rPr>
        <w:t>. Odporúča sa preto klinické monitorovanie a úprava dávky podľa potreby.</w:t>
      </w:r>
    </w:p>
    <w:p w14:paraId="33C58B58" w14:textId="77777777" w:rsidR="00331A99" w:rsidRPr="00921EF2" w:rsidRDefault="00331A99" w:rsidP="00B124D9">
      <w:pPr>
        <w:rPr>
          <w:sz w:val="22"/>
          <w:szCs w:val="22"/>
          <w:lang w:val="sk-SK"/>
        </w:rPr>
      </w:pPr>
    </w:p>
    <w:p w14:paraId="3C7F90D3" w14:textId="77777777" w:rsidR="00331A99" w:rsidRPr="00921EF2" w:rsidRDefault="00331A99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Lítium</w:t>
      </w:r>
    </w:p>
    <w:p w14:paraId="04E3D10A" w14:textId="77777777" w:rsidR="00331A99" w:rsidRPr="00921EF2" w:rsidRDefault="00D017C1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331A99" w:rsidRPr="00921EF2">
        <w:rPr>
          <w:sz w:val="22"/>
          <w:szCs w:val="22"/>
          <w:lang w:val="sk-SK"/>
        </w:rPr>
        <w:t>nemá žiadny účinok na hladinu lítia v sére.</w:t>
      </w:r>
    </w:p>
    <w:p w14:paraId="32D70CB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7F0F2556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Fenobarbital</w:t>
      </w:r>
    </w:p>
    <w:p w14:paraId="03184D2E" w14:textId="77777777" w:rsidR="00977BF3" w:rsidRPr="00921EF2" w:rsidRDefault="00D017C1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 xml:space="preserve">zvyšuje plazmatickú koncentráciu fenobarbitalu (v dôsledku inhibície </w:t>
      </w:r>
      <w:proofErr w:type="spellStart"/>
      <w:r w:rsidR="00977BF3" w:rsidRPr="00921EF2">
        <w:rPr>
          <w:sz w:val="22"/>
          <w:szCs w:val="22"/>
          <w:lang w:val="sk-SK"/>
        </w:rPr>
        <w:t>hepatálneho</w:t>
      </w:r>
      <w:proofErr w:type="spellEnd"/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katabolizmu</w:t>
      </w:r>
      <w:proofErr w:type="spellEnd"/>
      <w:r w:rsidR="00977BF3" w:rsidRPr="00921EF2">
        <w:rPr>
          <w:sz w:val="22"/>
          <w:szCs w:val="22"/>
          <w:lang w:val="sk-SK"/>
        </w:rPr>
        <w:t xml:space="preserve">) a môže viesť k </w:t>
      </w:r>
      <w:proofErr w:type="spellStart"/>
      <w:r w:rsidR="00977BF3" w:rsidRPr="00921EF2">
        <w:rPr>
          <w:sz w:val="22"/>
          <w:szCs w:val="22"/>
          <w:lang w:val="sk-SK"/>
        </w:rPr>
        <w:t>sedácii</w:t>
      </w:r>
      <w:proofErr w:type="spellEnd"/>
      <w:r w:rsidR="00977BF3" w:rsidRPr="00921EF2">
        <w:rPr>
          <w:sz w:val="22"/>
          <w:szCs w:val="22"/>
          <w:lang w:val="sk-SK"/>
        </w:rPr>
        <w:t>, najmä u detí. Preto sa odporúča klinické monitorovanie počas prvých 15 dní kombinovanej liečby s okamžitým znížením dávky fenobarbitalu, ak dôjde k </w:t>
      </w:r>
      <w:proofErr w:type="spellStart"/>
      <w:r w:rsidR="00977BF3" w:rsidRPr="00921EF2">
        <w:rPr>
          <w:sz w:val="22"/>
          <w:szCs w:val="22"/>
          <w:lang w:val="sk-SK"/>
        </w:rPr>
        <w:t>sedácii</w:t>
      </w:r>
      <w:proofErr w:type="spellEnd"/>
      <w:r w:rsidR="00977BF3" w:rsidRPr="00921EF2">
        <w:rPr>
          <w:sz w:val="22"/>
          <w:szCs w:val="22"/>
          <w:lang w:val="sk-SK"/>
        </w:rPr>
        <w:t xml:space="preserve"> a stanovením hladiny fenobarbitalu v plazme, ak je nutné.</w:t>
      </w:r>
    </w:p>
    <w:p w14:paraId="565597C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CACA4BC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Primid</w:t>
      </w:r>
      <w:r w:rsidR="000218C2" w:rsidRPr="00921EF2">
        <w:rPr>
          <w:bCs/>
          <w:i/>
          <w:iCs/>
          <w:sz w:val="22"/>
          <w:szCs w:val="22"/>
          <w:u w:val="single"/>
          <w:lang w:val="sk-SK"/>
        </w:rPr>
        <w:t>ó</w:t>
      </w:r>
      <w:r w:rsidRPr="00921EF2">
        <w:rPr>
          <w:bCs/>
          <w:i/>
          <w:iCs/>
          <w:sz w:val="22"/>
          <w:szCs w:val="22"/>
          <w:u w:val="single"/>
          <w:lang w:val="sk-SK"/>
        </w:rPr>
        <w:t>n</w:t>
      </w:r>
      <w:proofErr w:type="spellEnd"/>
    </w:p>
    <w:p w14:paraId="763878F1" w14:textId="77777777" w:rsidR="00977BF3" w:rsidRPr="00921EF2" w:rsidRDefault="00D017C1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zvyšuje hladinu primid</w:t>
      </w:r>
      <w:r w:rsidR="000218C2" w:rsidRPr="00921EF2">
        <w:rPr>
          <w:sz w:val="22"/>
          <w:szCs w:val="22"/>
          <w:lang w:val="sk-SK"/>
        </w:rPr>
        <w:t>ó</w:t>
      </w:r>
      <w:r w:rsidR="00977BF3" w:rsidRPr="00921EF2">
        <w:rPr>
          <w:sz w:val="22"/>
          <w:szCs w:val="22"/>
          <w:lang w:val="sk-SK"/>
        </w:rPr>
        <w:t>nu v plazme a zosilňuje jeho nežiaduce účinky (ako napr. sedatívne), tieto účinky pri dlhodobej liečbe prestanú. Klinické monitorovanie sa odporúča najmä na začiatku kombinovanej liečby s úpravou dávky, ak je potrebné.</w:t>
      </w:r>
    </w:p>
    <w:p w14:paraId="6F849BA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D552BDD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t>Fenytoín</w:t>
      </w:r>
    </w:p>
    <w:p w14:paraId="5780AC67" w14:textId="77777777" w:rsidR="00977BF3" w:rsidRPr="00921EF2" w:rsidRDefault="00D017C1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 xml:space="preserve">znižuje celkovú hladinu fenytoínu v plazme. Okrem toho </w:t>
      </w: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 xml:space="preserve">zvyšuje hladinu voľného fenytoínu a môže spôsobiť symptómy predávkovania (kyselina valproová uvoľňuje fenytoín z väzby na bielkoviny a znižuje jeho </w:t>
      </w:r>
      <w:proofErr w:type="spellStart"/>
      <w:r w:rsidR="00977BF3" w:rsidRPr="00921EF2">
        <w:rPr>
          <w:sz w:val="22"/>
          <w:szCs w:val="22"/>
          <w:lang w:val="sk-SK"/>
        </w:rPr>
        <w:t>hepatálny</w:t>
      </w:r>
      <w:proofErr w:type="spellEnd"/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katabolizmus</w:t>
      </w:r>
      <w:proofErr w:type="spellEnd"/>
      <w:r w:rsidR="00977BF3" w:rsidRPr="00921EF2">
        <w:rPr>
          <w:sz w:val="22"/>
          <w:szCs w:val="22"/>
          <w:lang w:val="sk-SK"/>
        </w:rPr>
        <w:t>). Preto sa odporúča klinické monitorovanie. V prípade, že sa stanovuje hladina fenytoínu v plazme, musí sa hodnotiť voľná forma.</w:t>
      </w:r>
    </w:p>
    <w:p w14:paraId="7E62D39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05B4DF3" w14:textId="77777777" w:rsidR="00977BF3" w:rsidRPr="00921EF2" w:rsidRDefault="00977BF3" w:rsidP="008A1BA8">
      <w:pPr>
        <w:keepNext/>
        <w:rPr>
          <w:bCs/>
          <w:i/>
          <w:iCs/>
          <w:sz w:val="22"/>
          <w:szCs w:val="22"/>
          <w:u w:val="single"/>
          <w:lang w:val="sk-SK"/>
        </w:rPr>
      </w:pPr>
      <w:r w:rsidRPr="00921EF2">
        <w:rPr>
          <w:bCs/>
          <w:i/>
          <w:iCs/>
          <w:sz w:val="22"/>
          <w:szCs w:val="22"/>
          <w:u w:val="single"/>
          <w:lang w:val="sk-SK"/>
        </w:rPr>
        <w:lastRenderedPageBreak/>
        <w:t>Karbamazepín</w:t>
      </w:r>
    </w:p>
    <w:p w14:paraId="39CA28E3" w14:textId="2D7771E4" w:rsidR="00977BF3" w:rsidRPr="00921EF2" w:rsidRDefault="00977BF3" w:rsidP="008A1BA8">
      <w:pPr>
        <w:keepNext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prípade podávania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 </w:t>
      </w:r>
      <w:proofErr w:type="spellStart"/>
      <w:r w:rsidRPr="00921EF2">
        <w:rPr>
          <w:sz w:val="22"/>
          <w:szCs w:val="22"/>
          <w:lang w:val="sk-SK"/>
        </w:rPr>
        <w:t>karbamazepínom</w:t>
      </w:r>
      <w:proofErr w:type="spellEnd"/>
      <w:r w:rsidRPr="00921EF2">
        <w:rPr>
          <w:sz w:val="22"/>
          <w:szCs w:val="22"/>
          <w:lang w:val="sk-SK"/>
        </w:rPr>
        <w:t xml:space="preserve"> sa zaznamenala klinická toxicita, pretože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môže zosilniť toxický účinok karbamazepínu.</w:t>
      </w:r>
    </w:p>
    <w:p w14:paraId="1B8F5C7E" w14:textId="77777777" w:rsidR="00977BF3" w:rsidRPr="00921EF2" w:rsidRDefault="00977BF3" w:rsidP="008A1BA8">
      <w:pPr>
        <w:keepNext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Klinické monitorovanie sa odporúča najmä na začiatku kombinovanej liečby s úpravou dávky, ak je potrebné.</w:t>
      </w:r>
    </w:p>
    <w:p w14:paraId="65DC00F3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441D4670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Lamotrigín</w:t>
      </w:r>
      <w:proofErr w:type="spellEnd"/>
    </w:p>
    <w:p w14:paraId="32242090" w14:textId="77777777" w:rsidR="00977BF3" w:rsidRPr="00921EF2" w:rsidRDefault="00D017C1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znižuje metabolizmus lamotrigínu a zvyšuje priemerný polčas lamotrigínu</w:t>
      </w:r>
      <w:r w:rsidR="001D1269"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približne o dvojnásobok. Táto interakcia môže spôsobiť zvýšenú toxicitu lamotrigínu, najmä závažnú kožnú vyrážku. Preto sa odporúča klinické monitorovanie a v</w:t>
      </w:r>
      <w:r w:rsidR="00977BF3" w:rsidRPr="00921EF2">
        <w:rPr>
          <w:sz w:val="22"/>
          <w:szCs w:val="22"/>
          <w:lang w:val="sk-SK"/>
        </w:rPr>
        <w:t xml:space="preserve"> prípade potreby </w:t>
      </w:r>
      <w:r w:rsidR="00B11694" w:rsidRPr="00921EF2">
        <w:rPr>
          <w:sz w:val="22"/>
          <w:szCs w:val="22"/>
          <w:lang w:val="sk-SK"/>
        </w:rPr>
        <w:t>úprava dávky</w:t>
      </w:r>
      <w:r w:rsidR="00977BF3" w:rsidRPr="00921EF2">
        <w:rPr>
          <w:sz w:val="22"/>
          <w:szCs w:val="22"/>
          <w:lang w:val="sk-SK"/>
        </w:rPr>
        <w:t xml:space="preserve"> (dávka lamotrigínu sa zníži). </w:t>
      </w:r>
    </w:p>
    <w:p w14:paraId="2F02010A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7AEEB678" w14:textId="77777777" w:rsidR="00977BF3" w:rsidRPr="00921EF2" w:rsidRDefault="00977BF3" w:rsidP="00B124D9">
      <w:pPr>
        <w:rPr>
          <w:bCs/>
          <w:i/>
          <w:iCs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Zidovudín</w:t>
      </w:r>
      <w:proofErr w:type="spellEnd"/>
    </w:p>
    <w:p w14:paraId="32DB11A1" w14:textId="5A590FA5" w:rsidR="00977BF3" w:rsidRPr="00921EF2" w:rsidRDefault="0023483F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Valproát</w:t>
      </w:r>
      <w:r w:rsidR="00977BF3" w:rsidRPr="00921EF2">
        <w:rPr>
          <w:rFonts w:ascii="Times New Roman" w:hAnsi="Times New Roman" w:cs="Times New Roman"/>
          <w:sz w:val="22"/>
          <w:szCs w:val="22"/>
        </w:rPr>
        <w:t xml:space="preserve"> môže zvýšiť hladinu zidovudínu v plazme až na toxickú.</w:t>
      </w:r>
    </w:p>
    <w:p w14:paraId="19402708" w14:textId="77777777" w:rsidR="00977BF3" w:rsidRPr="00921EF2" w:rsidRDefault="00977BF3" w:rsidP="00B124D9">
      <w:pPr>
        <w:rPr>
          <w:b/>
          <w:bCs/>
          <w:sz w:val="22"/>
          <w:szCs w:val="22"/>
          <w:lang w:val="sk-SK"/>
        </w:rPr>
      </w:pPr>
    </w:p>
    <w:p w14:paraId="4D2613B4" w14:textId="77777777" w:rsidR="00B11694" w:rsidRPr="00921EF2" w:rsidRDefault="00B11694" w:rsidP="00B124D9">
      <w:pPr>
        <w:keepNext/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Felbamát</w:t>
      </w:r>
    </w:p>
    <w:p w14:paraId="48CECA44" w14:textId="77777777" w:rsidR="00B11694" w:rsidRPr="00921EF2" w:rsidRDefault="00B11694" w:rsidP="00B124D9">
      <w:pPr>
        <w:keepNext/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Kyselina valproová môže znížiť priemerný </w:t>
      </w:r>
      <w:proofErr w:type="spellStart"/>
      <w:r w:rsidRPr="00921EF2">
        <w:rPr>
          <w:bCs/>
          <w:sz w:val="22"/>
          <w:szCs w:val="22"/>
          <w:lang w:val="sk-SK"/>
        </w:rPr>
        <w:t>klírens</w:t>
      </w:r>
      <w:proofErr w:type="spellEnd"/>
      <w:r w:rsidRPr="00921EF2">
        <w:rPr>
          <w:bCs/>
          <w:sz w:val="22"/>
          <w:szCs w:val="22"/>
          <w:lang w:val="sk-SK"/>
        </w:rPr>
        <w:t xml:space="preserve"> felbamátu až o</w:t>
      </w:r>
      <w:r w:rsidR="00601BF0" w:rsidRPr="00921EF2">
        <w:rPr>
          <w:bCs/>
          <w:sz w:val="22"/>
          <w:szCs w:val="22"/>
          <w:lang w:val="sk-SK"/>
        </w:rPr>
        <w:t> </w:t>
      </w:r>
      <w:r w:rsidRPr="00921EF2">
        <w:rPr>
          <w:bCs/>
          <w:sz w:val="22"/>
          <w:szCs w:val="22"/>
          <w:lang w:val="sk-SK"/>
        </w:rPr>
        <w:t>16</w:t>
      </w:r>
      <w:r w:rsidR="00601BF0" w:rsidRPr="00921EF2">
        <w:rPr>
          <w:bCs/>
          <w:sz w:val="22"/>
          <w:szCs w:val="22"/>
          <w:lang w:val="sk-SK"/>
        </w:rPr>
        <w:t xml:space="preserve"> </w:t>
      </w:r>
      <w:r w:rsidRPr="00921EF2">
        <w:rPr>
          <w:bCs/>
          <w:sz w:val="22"/>
          <w:szCs w:val="22"/>
          <w:lang w:val="sk-SK"/>
        </w:rPr>
        <w:t>%.</w:t>
      </w:r>
    </w:p>
    <w:p w14:paraId="40325F6E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</w:p>
    <w:p w14:paraId="6783D8CC" w14:textId="77777777" w:rsidR="007406A5" w:rsidRPr="00921EF2" w:rsidRDefault="007406A5" w:rsidP="00B124D9">
      <w:pPr>
        <w:keepNext/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Olanzapín</w:t>
      </w:r>
    </w:p>
    <w:p w14:paraId="48210225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Kyselina valproová môže znížiť plazmatickú koncentráciu </w:t>
      </w:r>
      <w:proofErr w:type="spellStart"/>
      <w:r w:rsidRPr="00921EF2">
        <w:rPr>
          <w:bCs/>
          <w:sz w:val="22"/>
          <w:szCs w:val="22"/>
          <w:lang w:val="sk-SK"/>
        </w:rPr>
        <w:t>olanzapínu</w:t>
      </w:r>
      <w:proofErr w:type="spellEnd"/>
      <w:r w:rsidRPr="00921EF2">
        <w:rPr>
          <w:bCs/>
          <w:sz w:val="22"/>
          <w:szCs w:val="22"/>
          <w:lang w:val="sk-SK"/>
        </w:rPr>
        <w:t>.</w:t>
      </w:r>
    </w:p>
    <w:p w14:paraId="355C1ED5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</w:p>
    <w:p w14:paraId="2A179F9B" w14:textId="77777777" w:rsidR="007406A5" w:rsidRPr="00921EF2" w:rsidRDefault="007406A5" w:rsidP="00B124D9">
      <w:pPr>
        <w:keepNext/>
        <w:rPr>
          <w:bCs/>
          <w:i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Rufinamid</w:t>
      </w:r>
      <w:proofErr w:type="spellEnd"/>
    </w:p>
    <w:p w14:paraId="6752C90F" w14:textId="77777777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Kyselina valproová môže viesť k zvýšeniu plazmatickej hladiny </w:t>
      </w:r>
      <w:proofErr w:type="spellStart"/>
      <w:r w:rsidRPr="00921EF2">
        <w:rPr>
          <w:bCs/>
          <w:sz w:val="22"/>
          <w:szCs w:val="22"/>
          <w:lang w:val="sk-SK"/>
        </w:rPr>
        <w:t>rufinamidu</w:t>
      </w:r>
      <w:proofErr w:type="spellEnd"/>
      <w:r w:rsidRPr="00921EF2">
        <w:rPr>
          <w:bCs/>
          <w:sz w:val="22"/>
          <w:szCs w:val="22"/>
          <w:lang w:val="sk-SK"/>
        </w:rPr>
        <w:t>. Toto zvýšenie je nezávislé od koncentrácie kyseliny valproovej. Opatrnosť je potrebná najmä u detí, keďže tento účinok je výraznejší u tejto populácie.</w:t>
      </w:r>
    </w:p>
    <w:p w14:paraId="6DF836CA" w14:textId="77777777" w:rsidR="001435ED" w:rsidRPr="00921EF2" w:rsidRDefault="001435ED" w:rsidP="00B124D9">
      <w:pPr>
        <w:rPr>
          <w:bCs/>
          <w:sz w:val="22"/>
          <w:szCs w:val="22"/>
          <w:lang w:val="sk-SK"/>
        </w:rPr>
      </w:pPr>
    </w:p>
    <w:p w14:paraId="665AC443" w14:textId="77777777" w:rsidR="001435ED" w:rsidRPr="00921EF2" w:rsidRDefault="001435ED" w:rsidP="00B124D9">
      <w:pPr>
        <w:rPr>
          <w:bCs/>
          <w:i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Propofol</w:t>
      </w:r>
      <w:proofErr w:type="spellEnd"/>
    </w:p>
    <w:p w14:paraId="4328394C" w14:textId="6A9CB677" w:rsidR="001435ED" w:rsidRPr="00921EF2" w:rsidRDefault="001435ED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Kyselina valproová môže viesť k zvýšeniu krvnej hladiny </w:t>
      </w:r>
      <w:proofErr w:type="spellStart"/>
      <w:r w:rsidRPr="00921EF2">
        <w:rPr>
          <w:bCs/>
          <w:sz w:val="22"/>
          <w:szCs w:val="22"/>
          <w:lang w:val="sk-SK"/>
        </w:rPr>
        <w:t>propofolu</w:t>
      </w:r>
      <w:proofErr w:type="spellEnd"/>
      <w:r w:rsidRPr="00921EF2">
        <w:rPr>
          <w:bCs/>
          <w:sz w:val="22"/>
          <w:szCs w:val="22"/>
          <w:lang w:val="sk-SK"/>
        </w:rPr>
        <w:t>. Pri súbežnom podávaní s </w:t>
      </w:r>
      <w:proofErr w:type="spellStart"/>
      <w:r w:rsidR="0023483F" w:rsidRPr="00921EF2">
        <w:rPr>
          <w:bCs/>
          <w:sz w:val="22"/>
          <w:szCs w:val="22"/>
          <w:lang w:val="sk-SK"/>
        </w:rPr>
        <w:t>valproát</w:t>
      </w:r>
      <w:r w:rsidRPr="00921EF2">
        <w:rPr>
          <w:bCs/>
          <w:sz w:val="22"/>
          <w:szCs w:val="22"/>
          <w:lang w:val="sk-SK"/>
        </w:rPr>
        <w:t>om</w:t>
      </w:r>
      <w:proofErr w:type="spellEnd"/>
      <w:r w:rsidRPr="00921EF2">
        <w:rPr>
          <w:bCs/>
          <w:sz w:val="22"/>
          <w:szCs w:val="22"/>
          <w:lang w:val="sk-SK"/>
        </w:rPr>
        <w:t xml:space="preserve"> je potrebné zvážiť zníženie dávky </w:t>
      </w:r>
      <w:proofErr w:type="spellStart"/>
      <w:r w:rsidRPr="00921EF2">
        <w:rPr>
          <w:bCs/>
          <w:sz w:val="22"/>
          <w:szCs w:val="22"/>
          <w:lang w:val="sk-SK"/>
        </w:rPr>
        <w:t>propofolu</w:t>
      </w:r>
      <w:proofErr w:type="spellEnd"/>
      <w:r w:rsidRPr="00921EF2">
        <w:rPr>
          <w:bCs/>
          <w:sz w:val="22"/>
          <w:szCs w:val="22"/>
          <w:lang w:val="sk-SK"/>
        </w:rPr>
        <w:t>.</w:t>
      </w:r>
    </w:p>
    <w:p w14:paraId="792AF538" w14:textId="77777777" w:rsidR="00D5314E" w:rsidRPr="00921EF2" w:rsidRDefault="00D5314E" w:rsidP="00B124D9">
      <w:pPr>
        <w:rPr>
          <w:bCs/>
          <w:sz w:val="22"/>
          <w:szCs w:val="22"/>
          <w:lang w:val="sk-SK"/>
        </w:rPr>
      </w:pPr>
    </w:p>
    <w:p w14:paraId="000E52AB" w14:textId="77777777" w:rsidR="00D5314E" w:rsidRPr="00921EF2" w:rsidRDefault="002651FA" w:rsidP="00B124D9">
      <w:pPr>
        <w:rPr>
          <w:bCs/>
          <w:i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Nimodipín</w:t>
      </w:r>
      <w:proofErr w:type="spellEnd"/>
    </w:p>
    <w:p w14:paraId="40861E32" w14:textId="353EB5B6" w:rsidR="002651FA" w:rsidRPr="00921EF2" w:rsidRDefault="00392AC5" w:rsidP="00B124D9">
      <w:pPr>
        <w:rPr>
          <w:bCs/>
          <w:sz w:val="22"/>
          <w:szCs w:val="22"/>
          <w:lang w:val="sk-SK"/>
        </w:rPr>
      </w:pPr>
      <w:r w:rsidRPr="00921EF2">
        <w:rPr>
          <w:color w:val="222222"/>
          <w:sz w:val="22"/>
          <w:szCs w:val="22"/>
        </w:rPr>
        <w:t xml:space="preserve">U </w:t>
      </w:r>
      <w:proofErr w:type="spellStart"/>
      <w:r w:rsidRPr="00921EF2">
        <w:rPr>
          <w:color w:val="222222"/>
          <w:sz w:val="22"/>
          <w:szCs w:val="22"/>
        </w:rPr>
        <w:t>pacientov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súbežne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liečených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="0023483F" w:rsidRPr="00921EF2">
        <w:rPr>
          <w:color w:val="222222"/>
          <w:sz w:val="22"/>
          <w:szCs w:val="22"/>
        </w:rPr>
        <w:t>valproát</w:t>
      </w:r>
      <w:r w:rsidRPr="00921EF2">
        <w:rPr>
          <w:color w:val="222222"/>
          <w:sz w:val="22"/>
          <w:szCs w:val="22"/>
        </w:rPr>
        <w:t>om</w:t>
      </w:r>
      <w:proofErr w:type="spellEnd"/>
      <w:r w:rsidRPr="00921EF2">
        <w:rPr>
          <w:color w:val="222222"/>
          <w:sz w:val="22"/>
          <w:szCs w:val="22"/>
        </w:rPr>
        <w:t xml:space="preserve"> sodným a </w:t>
      </w:r>
      <w:proofErr w:type="spellStart"/>
      <w:r w:rsidRPr="00921EF2">
        <w:rPr>
          <w:color w:val="222222"/>
          <w:sz w:val="22"/>
          <w:szCs w:val="22"/>
        </w:rPr>
        <w:t>nimodipínom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môže</w:t>
      </w:r>
      <w:proofErr w:type="spellEnd"/>
      <w:r w:rsidRPr="00921EF2">
        <w:rPr>
          <w:color w:val="222222"/>
          <w:sz w:val="22"/>
          <w:szCs w:val="22"/>
        </w:rPr>
        <w:t xml:space="preserve"> byť </w:t>
      </w:r>
      <w:proofErr w:type="spellStart"/>
      <w:r w:rsidRPr="00921EF2">
        <w:rPr>
          <w:color w:val="222222"/>
          <w:sz w:val="22"/>
          <w:szCs w:val="22"/>
        </w:rPr>
        <w:t>expozícia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nimodipínu</w:t>
      </w:r>
      <w:proofErr w:type="spellEnd"/>
      <w:r w:rsidRPr="00921EF2">
        <w:rPr>
          <w:color w:val="222222"/>
          <w:sz w:val="22"/>
          <w:szCs w:val="22"/>
        </w:rPr>
        <w:t xml:space="preserve"> zvýšená o 50%. V </w:t>
      </w:r>
      <w:proofErr w:type="spellStart"/>
      <w:r w:rsidRPr="00921EF2">
        <w:rPr>
          <w:color w:val="222222"/>
          <w:sz w:val="22"/>
          <w:szCs w:val="22"/>
        </w:rPr>
        <w:t>prípade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hypotenzie</w:t>
      </w:r>
      <w:proofErr w:type="spellEnd"/>
      <w:r w:rsidRPr="00921EF2">
        <w:rPr>
          <w:color w:val="222222"/>
          <w:sz w:val="22"/>
          <w:szCs w:val="22"/>
        </w:rPr>
        <w:t xml:space="preserve"> má byť </w:t>
      </w:r>
      <w:proofErr w:type="spellStart"/>
      <w:r w:rsidRPr="00921EF2">
        <w:rPr>
          <w:color w:val="222222"/>
          <w:sz w:val="22"/>
          <w:szCs w:val="22"/>
        </w:rPr>
        <w:t>preto</w:t>
      </w:r>
      <w:proofErr w:type="spellEnd"/>
      <w:r w:rsidRPr="00921EF2">
        <w:rPr>
          <w:color w:val="222222"/>
          <w:sz w:val="22"/>
          <w:szCs w:val="22"/>
        </w:rPr>
        <w:t xml:space="preserve"> dávka </w:t>
      </w:r>
      <w:proofErr w:type="spellStart"/>
      <w:r w:rsidRPr="00921EF2">
        <w:rPr>
          <w:color w:val="222222"/>
          <w:sz w:val="22"/>
          <w:szCs w:val="22"/>
        </w:rPr>
        <w:t>nimodipínu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znížená</w:t>
      </w:r>
      <w:proofErr w:type="spellEnd"/>
      <w:r w:rsidRPr="00921EF2">
        <w:rPr>
          <w:color w:val="222222"/>
          <w:sz w:val="22"/>
          <w:szCs w:val="22"/>
        </w:rPr>
        <w:t>.</w:t>
      </w:r>
    </w:p>
    <w:p w14:paraId="74414738" w14:textId="77777777" w:rsidR="00B11694" w:rsidRPr="00921EF2" w:rsidRDefault="00B11694" w:rsidP="00B124D9">
      <w:pPr>
        <w:rPr>
          <w:bCs/>
          <w:sz w:val="22"/>
          <w:szCs w:val="22"/>
          <w:lang w:val="sk-SK"/>
        </w:rPr>
      </w:pPr>
    </w:p>
    <w:p w14:paraId="07561BC5" w14:textId="41CDD7AA" w:rsidR="00977BF3" w:rsidRPr="00921EF2" w:rsidRDefault="00977BF3" w:rsidP="00B124D9">
      <w:pPr>
        <w:pStyle w:val="Nadpis6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21EF2">
        <w:rPr>
          <w:rFonts w:ascii="Times New Roman" w:hAnsi="Times New Roman" w:cs="Times New Roman"/>
          <w:b w:val="0"/>
          <w:sz w:val="22"/>
          <w:szCs w:val="22"/>
        </w:rPr>
        <w:t xml:space="preserve">Účinky iných liekov na </w:t>
      </w:r>
      <w:r w:rsidR="0023483F" w:rsidRPr="00921EF2">
        <w:rPr>
          <w:rFonts w:ascii="Times New Roman" w:hAnsi="Times New Roman" w:cs="Times New Roman"/>
          <w:b w:val="0"/>
          <w:sz w:val="22"/>
          <w:szCs w:val="22"/>
        </w:rPr>
        <w:t>valproát</w:t>
      </w:r>
    </w:p>
    <w:p w14:paraId="0D7401C0" w14:textId="77777777" w:rsidR="00AD5D3D" w:rsidRPr="00921EF2" w:rsidRDefault="00AD5D3D" w:rsidP="00B124D9">
      <w:pPr>
        <w:rPr>
          <w:sz w:val="22"/>
          <w:szCs w:val="22"/>
          <w:lang w:val="sk-SK"/>
        </w:rPr>
      </w:pPr>
    </w:p>
    <w:p w14:paraId="3673EA88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Antiepileptiká</w:t>
      </w:r>
    </w:p>
    <w:p w14:paraId="17F93DB3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Antiepileptiká indukujúce </w:t>
      </w:r>
      <w:proofErr w:type="spellStart"/>
      <w:r w:rsidRPr="00921EF2">
        <w:rPr>
          <w:sz w:val="22"/>
          <w:szCs w:val="22"/>
          <w:lang w:val="sk-SK"/>
        </w:rPr>
        <w:t>hepatálne</w:t>
      </w:r>
      <w:proofErr w:type="spellEnd"/>
      <w:r w:rsidRPr="00921EF2">
        <w:rPr>
          <w:sz w:val="22"/>
          <w:szCs w:val="22"/>
          <w:lang w:val="sk-SK"/>
        </w:rPr>
        <w:t xml:space="preserve"> enzýmy (vrátane </w:t>
      </w:r>
      <w:r w:rsidRPr="00921EF2">
        <w:rPr>
          <w:bCs/>
          <w:sz w:val="22"/>
          <w:szCs w:val="22"/>
          <w:lang w:val="sk-SK"/>
        </w:rPr>
        <w:t>fenytoínu, fenobarbitalu, karbamazepínu</w:t>
      </w:r>
      <w:r w:rsidRPr="00921EF2">
        <w:rPr>
          <w:sz w:val="22"/>
          <w:szCs w:val="22"/>
          <w:lang w:val="sk-SK"/>
        </w:rPr>
        <w:t xml:space="preserve">) znižujú hladinu </w:t>
      </w:r>
      <w:r w:rsidR="00B11694" w:rsidRPr="00921EF2">
        <w:rPr>
          <w:sz w:val="22"/>
          <w:szCs w:val="22"/>
          <w:lang w:val="sk-SK"/>
        </w:rPr>
        <w:t xml:space="preserve">kyseliny valproovej </w:t>
      </w:r>
      <w:r w:rsidRPr="00921EF2">
        <w:rPr>
          <w:sz w:val="22"/>
          <w:szCs w:val="22"/>
          <w:lang w:val="sk-SK"/>
        </w:rPr>
        <w:t>v sére. V prípade kombinovanej liečby sa dávka musí upraviť na základe klinickej odpovede a sledovania plazmatických hladín.</w:t>
      </w:r>
    </w:p>
    <w:p w14:paraId="4FC0AAC8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D64A1AF" w14:textId="0A2337F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Na druhej strane</w:t>
      </w:r>
      <w:r w:rsidR="00DD447D" w:rsidRPr="00921EF2">
        <w:rPr>
          <w:sz w:val="22"/>
          <w:szCs w:val="22"/>
          <w:lang w:val="sk-SK"/>
        </w:rPr>
        <w:t>,</w:t>
      </w:r>
      <w:r w:rsidRPr="00921EF2">
        <w:rPr>
          <w:sz w:val="22"/>
          <w:szCs w:val="22"/>
          <w:lang w:val="sk-SK"/>
        </w:rPr>
        <w:t xml:space="preserve"> kombinácia </w:t>
      </w:r>
      <w:r w:rsidRPr="00921EF2">
        <w:rPr>
          <w:bCs/>
          <w:sz w:val="22"/>
          <w:szCs w:val="22"/>
          <w:lang w:val="sk-SK"/>
        </w:rPr>
        <w:t>felbamátu</w:t>
      </w:r>
      <w:r w:rsidRPr="00921EF2">
        <w:rPr>
          <w:sz w:val="22"/>
          <w:szCs w:val="22"/>
          <w:lang w:val="sk-SK"/>
        </w:rPr>
        <w:t xml:space="preserve"> 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="00B11694" w:rsidRPr="00921EF2">
        <w:rPr>
          <w:sz w:val="22"/>
          <w:szCs w:val="22"/>
          <w:lang w:val="sk-SK"/>
        </w:rPr>
        <w:t xml:space="preserve"> znižuje </w:t>
      </w:r>
      <w:proofErr w:type="spellStart"/>
      <w:r w:rsidR="00B11694" w:rsidRPr="00921EF2">
        <w:rPr>
          <w:sz w:val="22"/>
          <w:szCs w:val="22"/>
          <w:lang w:val="sk-SK"/>
        </w:rPr>
        <w:t>klírens</w:t>
      </w:r>
      <w:proofErr w:type="spellEnd"/>
      <w:r w:rsidR="00B11694" w:rsidRPr="00921EF2">
        <w:rPr>
          <w:sz w:val="22"/>
          <w:szCs w:val="22"/>
          <w:lang w:val="sk-SK"/>
        </w:rPr>
        <w:t xml:space="preserve"> kyseliny valproovej o hodnoty v rozmedzí 22</w:t>
      </w:r>
      <w:r w:rsidR="00601BF0"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% až 50</w:t>
      </w:r>
      <w:r w:rsidR="00601BF0" w:rsidRPr="00921EF2">
        <w:rPr>
          <w:sz w:val="22"/>
          <w:szCs w:val="22"/>
          <w:lang w:val="sk-SK"/>
        </w:rPr>
        <w:t xml:space="preserve"> </w:t>
      </w:r>
      <w:r w:rsidR="00B11694" w:rsidRPr="00921EF2">
        <w:rPr>
          <w:sz w:val="22"/>
          <w:szCs w:val="22"/>
          <w:lang w:val="sk-SK"/>
        </w:rPr>
        <w:t>% a v dôsledku toho zvyšuje plazmatickú koncentráciu kyseliny valproovej</w:t>
      </w:r>
      <w:r w:rsidRPr="00921EF2">
        <w:rPr>
          <w:sz w:val="22"/>
          <w:szCs w:val="22"/>
          <w:lang w:val="sk-SK"/>
        </w:rPr>
        <w:t xml:space="preserve">. Je potrebné monitorovať hladinu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v krvi.</w:t>
      </w:r>
    </w:p>
    <w:p w14:paraId="089B870D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5198B458" w14:textId="77777777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Hladiny </w:t>
      </w:r>
      <w:proofErr w:type="spellStart"/>
      <w:r w:rsidRPr="00921EF2">
        <w:rPr>
          <w:sz w:val="22"/>
          <w:szCs w:val="22"/>
          <w:lang w:val="sk-SK"/>
        </w:rPr>
        <w:t>metabolitov</w:t>
      </w:r>
      <w:proofErr w:type="spellEnd"/>
      <w:r w:rsidRPr="00921EF2">
        <w:rPr>
          <w:sz w:val="22"/>
          <w:szCs w:val="22"/>
          <w:lang w:val="sk-SK"/>
        </w:rPr>
        <w:t xml:space="preserve"> kyseliny valproovej môžu byť zvýšené v prípade súbežného užívania s fenytoínom alebo </w:t>
      </w:r>
      <w:proofErr w:type="spellStart"/>
      <w:r w:rsidRPr="00921EF2">
        <w:rPr>
          <w:sz w:val="22"/>
          <w:szCs w:val="22"/>
          <w:lang w:val="sk-SK"/>
        </w:rPr>
        <w:t>fenobarbitalom</w:t>
      </w:r>
      <w:proofErr w:type="spellEnd"/>
      <w:r w:rsidRPr="00921EF2">
        <w:rPr>
          <w:sz w:val="22"/>
          <w:szCs w:val="22"/>
          <w:lang w:val="sk-SK"/>
        </w:rPr>
        <w:t xml:space="preserve">. U pacientov liečených týmito dvoma liekmi sa musia preto starostlivo sledovať príznaky a prejavy </w:t>
      </w:r>
      <w:proofErr w:type="spellStart"/>
      <w:r w:rsidRPr="00921EF2">
        <w:rPr>
          <w:sz w:val="22"/>
          <w:szCs w:val="22"/>
          <w:lang w:val="sk-SK"/>
        </w:rPr>
        <w:t>hyperamonémie</w:t>
      </w:r>
      <w:proofErr w:type="spellEnd"/>
      <w:r w:rsidRPr="00921EF2">
        <w:rPr>
          <w:sz w:val="22"/>
          <w:szCs w:val="22"/>
          <w:lang w:val="sk-SK"/>
        </w:rPr>
        <w:t>.</w:t>
      </w:r>
    </w:p>
    <w:p w14:paraId="6A4B7DC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24B452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Meflochín</w:t>
      </w:r>
      <w:proofErr w:type="spellEnd"/>
    </w:p>
    <w:p w14:paraId="3426B21D" w14:textId="77777777" w:rsidR="00977BF3" w:rsidRPr="00921EF2" w:rsidRDefault="00977BF3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bCs/>
          <w:sz w:val="22"/>
          <w:szCs w:val="22"/>
          <w:lang w:val="sk-SK"/>
        </w:rPr>
        <w:t>Meflochín</w:t>
      </w:r>
      <w:proofErr w:type="spellEnd"/>
      <w:r w:rsidRPr="00921EF2">
        <w:rPr>
          <w:sz w:val="22"/>
          <w:szCs w:val="22"/>
          <w:lang w:val="sk-SK"/>
        </w:rPr>
        <w:t xml:space="preserve"> urýchľuje metabolizmus kyseliny valproovej a má </w:t>
      </w:r>
      <w:proofErr w:type="spellStart"/>
      <w:r w:rsidRPr="00921EF2">
        <w:rPr>
          <w:sz w:val="22"/>
          <w:szCs w:val="22"/>
          <w:lang w:val="sk-SK"/>
        </w:rPr>
        <w:t>konvulzívne</w:t>
      </w:r>
      <w:proofErr w:type="spellEnd"/>
      <w:r w:rsidRPr="00921EF2">
        <w:rPr>
          <w:sz w:val="22"/>
          <w:szCs w:val="22"/>
          <w:lang w:val="sk-SK"/>
        </w:rPr>
        <w:t xml:space="preserve"> účinky. V prípade kombinovanej liečby sa môžu preto vyskytnúť epileptické záchvaty.</w:t>
      </w:r>
    </w:p>
    <w:p w14:paraId="4B8BD3FB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E502F08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Látky silne sa viažuce na bielkoviny</w:t>
      </w:r>
    </w:p>
    <w:p w14:paraId="7529207E" w14:textId="5CF0FD04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prípade súčasného použitia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a </w:t>
      </w:r>
      <w:r w:rsidRPr="00921EF2">
        <w:rPr>
          <w:bCs/>
          <w:sz w:val="22"/>
          <w:szCs w:val="22"/>
          <w:lang w:val="sk-SK"/>
        </w:rPr>
        <w:t>látok, ktoré sa silne viažu na bielkoviny</w:t>
      </w:r>
      <w:r w:rsidRPr="00921EF2">
        <w:rPr>
          <w:sz w:val="22"/>
          <w:szCs w:val="22"/>
          <w:lang w:val="sk-SK"/>
        </w:rPr>
        <w:t xml:space="preserve"> (napr.</w:t>
      </w:r>
      <w:r w:rsidR="00C22FD5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kyselina acetylsalicylová), sa môže zvýšiť hladina voľn</w:t>
      </w:r>
      <w:r w:rsidR="00B11694" w:rsidRPr="00921EF2">
        <w:rPr>
          <w:sz w:val="22"/>
          <w:szCs w:val="22"/>
          <w:lang w:val="sk-SK"/>
        </w:rPr>
        <w:t>ej kyseliny valproovej</w:t>
      </w:r>
      <w:r w:rsidRPr="00921EF2">
        <w:rPr>
          <w:sz w:val="22"/>
          <w:szCs w:val="22"/>
          <w:lang w:val="sk-SK"/>
        </w:rPr>
        <w:t xml:space="preserve"> v sére.</w:t>
      </w:r>
    </w:p>
    <w:p w14:paraId="45D072C4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</w:p>
    <w:p w14:paraId="68CF9FBE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lastRenderedPageBreak/>
        <w:t>Vitamín K </w:t>
      </w: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dependentné</w:t>
      </w:r>
      <w:proofErr w:type="spellEnd"/>
      <w:r w:rsidRPr="00921EF2">
        <w:rPr>
          <w:bCs/>
          <w:i/>
          <w:sz w:val="22"/>
          <w:szCs w:val="22"/>
          <w:u w:val="single"/>
          <w:lang w:val="sk-SK"/>
        </w:rPr>
        <w:t xml:space="preserve"> </w:t>
      </w: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antikoagulanciá</w:t>
      </w:r>
      <w:proofErr w:type="spellEnd"/>
    </w:p>
    <w:p w14:paraId="0030345D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Sledovanie </w:t>
      </w:r>
      <w:proofErr w:type="spellStart"/>
      <w:r w:rsidRPr="00921EF2">
        <w:rPr>
          <w:sz w:val="22"/>
          <w:szCs w:val="22"/>
          <w:lang w:val="sk-SK"/>
        </w:rPr>
        <w:t>protrombínového</w:t>
      </w:r>
      <w:proofErr w:type="spellEnd"/>
      <w:r w:rsidRPr="00921EF2">
        <w:rPr>
          <w:sz w:val="22"/>
          <w:szCs w:val="22"/>
          <w:lang w:val="sk-SK"/>
        </w:rPr>
        <w:t xml:space="preserve"> času sa m</w:t>
      </w:r>
      <w:r w:rsidR="00EE662D" w:rsidRPr="00921EF2">
        <w:rPr>
          <w:sz w:val="22"/>
          <w:szCs w:val="22"/>
          <w:lang w:val="sk-SK"/>
        </w:rPr>
        <w:t>á</w:t>
      </w:r>
      <w:r w:rsidRPr="00921EF2">
        <w:rPr>
          <w:sz w:val="22"/>
          <w:szCs w:val="22"/>
          <w:lang w:val="sk-SK"/>
        </w:rPr>
        <w:t xml:space="preserve"> vykonávať v prípade súčasného užívania </w:t>
      </w:r>
      <w:r w:rsidRPr="00921EF2">
        <w:rPr>
          <w:bCs/>
          <w:sz w:val="22"/>
          <w:szCs w:val="22"/>
          <w:lang w:val="sk-SK"/>
        </w:rPr>
        <w:t>vitamín</w:t>
      </w:r>
      <w:r w:rsidR="00EE662D" w:rsidRPr="00921EF2">
        <w:rPr>
          <w:bCs/>
          <w:sz w:val="22"/>
          <w:szCs w:val="22"/>
          <w:lang w:val="sk-SK"/>
        </w:rPr>
        <w:t> </w:t>
      </w:r>
      <w:r w:rsidRPr="00921EF2">
        <w:rPr>
          <w:bCs/>
          <w:sz w:val="22"/>
          <w:szCs w:val="22"/>
          <w:lang w:val="sk-SK"/>
        </w:rPr>
        <w:t xml:space="preserve">K </w:t>
      </w:r>
      <w:proofErr w:type="spellStart"/>
      <w:r w:rsidRPr="00921EF2">
        <w:rPr>
          <w:bCs/>
          <w:sz w:val="22"/>
          <w:szCs w:val="22"/>
          <w:lang w:val="sk-SK"/>
        </w:rPr>
        <w:t>dependentných</w:t>
      </w:r>
      <w:proofErr w:type="spellEnd"/>
      <w:r w:rsidRPr="00921EF2">
        <w:rPr>
          <w:bCs/>
          <w:sz w:val="22"/>
          <w:szCs w:val="22"/>
          <w:lang w:val="sk-SK"/>
        </w:rPr>
        <w:t xml:space="preserve"> </w:t>
      </w:r>
      <w:proofErr w:type="spellStart"/>
      <w:r w:rsidRPr="00921EF2">
        <w:rPr>
          <w:bCs/>
          <w:sz w:val="22"/>
          <w:szCs w:val="22"/>
          <w:lang w:val="sk-SK"/>
        </w:rPr>
        <w:t>antikoagulancií</w:t>
      </w:r>
      <w:proofErr w:type="spellEnd"/>
      <w:r w:rsidRPr="00921EF2">
        <w:rPr>
          <w:bCs/>
          <w:sz w:val="22"/>
          <w:szCs w:val="22"/>
          <w:lang w:val="sk-SK"/>
        </w:rPr>
        <w:t>.</w:t>
      </w:r>
    </w:p>
    <w:p w14:paraId="54557C5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E8F39E4" w14:textId="77777777" w:rsidR="00AD5D3D" w:rsidRPr="00921EF2" w:rsidRDefault="00AD5D3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Cimetidín</w:t>
      </w:r>
      <w:r w:rsidRPr="00921EF2">
        <w:rPr>
          <w:i/>
          <w:sz w:val="22"/>
          <w:szCs w:val="22"/>
          <w:u w:val="single"/>
          <w:lang w:val="sk-SK"/>
        </w:rPr>
        <w:t xml:space="preserve"> alebo </w:t>
      </w:r>
      <w:r w:rsidRPr="00921EF2">
        <w:rPr>
          <w:bCs/>
          <w:i/>
          <w:sz w:val="22"/>
          <w:szCs w:val="22"/>
          <w:u w:val="single"/>
          <w:lang w:val="sk-SK"/>
        </w:rPr>
        <w:t>erytromycín</w:t>
      </w:r>
    </w:p>
    <w:p w14:paraId="07ACE1D5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Hladina </w:t>
      </w:r>
      <w:r w:rsidR="005D2B83" w:rsidRPr="00921EF2">
        <w:rPr>
          <w:sz w:val="22"/>
          <w:szCs w:val="22"/>
          <w:lang w:val="sk-SK"/>
        </w:rPr>
        <w:t xml:space="preserve">kyseliny valproovej </w:t>
      </w:r>
      <w:r w:rsidRPr="00921EF2">
        <w:rPr>
          <w:sz w:val="22"/>
          <w:szCs w:val="22"/>
          <w:lang w:val="sk-SK"/>
        </w:rPr>
        <w:t>v sére sa môže zvýšiť (ako výsledok spomalenia metabolizmu v pečeni) v prípade súčasného užívania s </w:t>
      </w:r>
      <w:proofErr w:type="spellStart"/>
      <w:r w:rsidRPr="00921EF2">
        <w:rPr>
          <w:bCs/>
          <w:sz w:val="22"/>
          <w:szCs w:val="22"/>
          <w:lang w:val="sk-SK"/>
        </w:rPr>
        <w:t>cimetidínom</w:t>
      </w:r>
      <w:proofErr w:type="spellEnd"/>
      <w:r w:rsidRPr="00921EF2">
        <w:rPr>
          <w:sz w:val="22"/>
          <w:szCs w:val="22"/>
          <w:lang w:val="sk-SK"/>
        </w:rPr>
        <w:t xml:space="preserve"> alebo </w:t>
      </w:r>
      <w:proofErr w:type="spellStart"/>
      <w:r w:rsidRPr="00921EF2">
        <w:rPr>
          <w:bCs/>
          <w:sz w:val="22"/>
          <w:szCs w:val="22"/>
          <w:lang w:val="sk-SK"/>
        </w:rPr>
        <w:t>erytromycínom</w:t>
      </w:r>
      <w:proofErr w:type="spellEnd"/>
      <w:r w:rsidRPr="00921EF2">
        <w:rPr>
          <w:sz w:val="22"/>
          <w:szCs w:val="22"/>
          <w:lang w:val="sk-SK"/>
        </w:rPr>
        <w:t>.</w:t>
      </w:r>
    </w:p>
    <w:p w14:paraId="0E60618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28B2867" w14:textId="77777777" w:rsidR="00AD5D3D" w:rsidRPr="00921EF2" w:rsidRDefault="00AD5D3D" w:rsidP="00B124D9">
      <w:pPr>
        <w:keepNext/>
        <w:rPr>
          <w:bCs/>
          <w:i/>
          <w:iCs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iCs/>
          <w:sz w:val="22"/>
          <w:szCs w:val="22"/>
          <w:u w:val="single"/>
          <w:lang w:val="sk-SK"/>
        </w:rPr>
        <w:t>Karbapenémy</w:t>
      </w:r>
      <w:proofErr w:type="spellEnd"/>
    </w:p>
    <w:p w14:paraId="4F99CA83" w14:textId="77777777" w:rsidR="00197E9E" w:rsidRPr="00921EF2" w:rsidRDefault="001E2589" w:rsidP="00B124D9">
      <w:pPr>
        <w:rPr>
          <w:b/>
          <w:bCs/>
          <w:i/>
          <w:iCs/>
          <w:sz w:val="22"/>
          <w:szCs w:val="22"/>
          <w:lang w:val="sk-SK"/>
        </w:rPr>
      </w:pPr>
      <w:proofErr w:type="spellStart"/>
      <w:r w:rsidRPr="00921EF2">
        <w:rPr>
          <w:bCs/>
          <w:iCs/>
          <w:sz w:val="22"/>
          <w:szCs w:val="22"/>
          <w:lang w:val="sk-SK"/>
        </w:rPr>
        <w:t>Karbapenémy</w:t>
      </w:r>
      <w:proofErr w:type="spellEnd"/>
      <w:r w:rsidRPr="00921EF2">
        <w:rPr>
          <w:bCs/>
          <w:iCs/>
          <w:sz w:val="22"/>
          <w:szCs w:val="22"/>
          <w:lang w:val="sk-SK"/>
        </w:rPr>
        <w:t xml:space="preserve"> (</w:t>
      </w:r>
      <w:proofErr w:type="spellStart"/>
      <w:r w:rsidRPr="00921EF2">
        <w:rPr>
          <w:bCs/>
          <w:iCs/>
          <w:sz w:val="22"/>
          <w:szCs w:val="22"/>
          <w:lang w:val="sk-SK"/>
        </w:rPr>
        <w:t>panipeném</w:t>
      </w:r>
      <w:proofErr w:type="spellEnd"/>
      <w:r w:rsidRPr="00921EF2">
        <w:rPr>
          <w:bCs/>
          <w:iCs/>
          <w:sz w:val="22"/>
          <w:szCs w:val="22"/>
          <w:lang w:val="sk-SK"/>
        </w:rPr>
        <w:t xml:space="preserve">, </w:t>
      </w:r>
      <w:proofErr w:type="spellStart"/>
      <w:r w:rsidRPr="00921EF2">
        <w:rPr>
          <w:bCs/>
          <w:iCs/>
          <w:sz w:val="22"/>
          <w:szCs w:val="22"/>
          <w:lang w:val="sk-SK"/>
        </w:rPr>
        <w:t>meropeném</w:t>
      </w:r>
      <w:proofErr w:type="spellEnd"/>
      <w:r w:rsidRPr="00921EF2">
        <w:rPr>
          <w:bCs/>
          <w:iCs/>
          <w:sz w:val="22"/>
          <w:szCs w:val="22"/>
          <w:lang w:val="sk-SK"/>
        </w:rPr>
        <w:t xml:space="preserve">, </w:t>
      </w:r>
      <w:proofErr w:type="spellStart"/>
      <w:r w:rsidRPr="00921EF2">
        <w:rPr>
          <w:bCs/>
          <w:iCs/>
          <w:sz w:val="22"/>
          <w:szCs w:val="22"/>
          <w:lang w:val="sk-SK"/>
        </w:rPr>
        <w:t>imipeném</w:t>
      </w:r>
      <w:proofErr w:type="spellEnd"/>
      <w:r w:rsidRPr="00921EF2">
        <w:rPr>
          <w:bCs/>
          <w:iCs/>
          <w:sz w:val="22"/>
          <w:szCs w:val="22"/>
          <w:lang w:val="sk-SK"/>
        </w:rPr>
        <w:t xml:space="preserve">, atď.): </w:t>
      </w:r>
      <w:r w:rsidR="00197E9E" w:rsidRPr="00921EF2">
        <w:rPr>
          <w:bCs/>
          <w:iCs/>
          <w:sz w:val="22"/>
          <w:szCs w:val="22"/>
          <w:lang w:val="sk-SK"/>
        </w:rPr>
        <w:t>Súčasné podávanie kyseliny valproovej a karbapenémov spôsobilo zníženie hladiny kyseliny valproovej v krvi (60-100 % zníženie v priebehu dvoch dní). Z dôvodu rýchleho nástupu a rozsahu tohto poklesu sa súčasné podávanie karbapenémov u pacientov stabilizovaných na kyseline valproovej nepovažuje za zvládnuteľné, a preto sa mu je nutné vyhnúť (pozri časť 4.4).</w:t>
      </w:r>
      <w:r w:rsidR="003222A0" w:rsidRPr="00921EF2">
        <w:rPr>
          <w:bCs/>
          <w:iCs/>
          <w:sz w:val="22"/>
          <w:szCs w:val="22"/>
          <w:lang w:val="sk-SK"/>
        </w:rPr>
        <w:t xml:space="preserve"> Ak nie je možné vyhnúť sa liečbe týmito antibiotikami, je nutné dôkladne sledovať hladinu </w:t>
      </w:r>
      <w:proofErr w:type="spellStart"/>
      <w:r w:rsidR="00361C4F" w:rsidRPr="00921EF2">
        <w:rPr>
          <w:sz w:val="22"/>
          <w:szCs w:val="22"/>
          <w:lang w:val="sk-SK"/>
        </w:rPr>
        <w:t>Orfiril</w:t>
      </w:r>
      <w:proofErr w:type="spellEnd"/>
      <w:r w:rsidR="00361C4F" w:rsidRPr="00921EF2">
        <w:rPr>
          <w:sz w:val="22"/>
          <w:szCs w:val="22"/>
          <w:lang w:val="sk-SK"/>
        </w:rPr>
        <w:t xml:space="preserve"> </w:t>
      </w:r>
      <w:proofErr w:type="spellStart"/>
      <w:r w:rsidR="00361C4F" w:rsidRPr="00921EF2">
        <w:rPr>
          <w:sz w:val="22"/>
          <w:szCs w:val="22"/>
          <w:lang w:val="sk-SK"/>
        </w:rPr>
        <w:t>long</w:t>
      </w:r>
      <w:proofErr w:type="spellEnd"/>
      <w:r w:rsidR="00361C4F" w:rsidRPr="00921EF2">
        <w:rPr>
          <w:sz w:val="22"/>
          <w:szCs w:val="22"/>
          <w:lang w:val="sk-SK"/>
        </w:rPr>
        <w:t xml:space="preserve"> </w:t>
      </w:r>
      <w:r w:rsidR="003222A0" w:rsidRPr="00921EF2">
        <w:rPr>
          <w:bCs/>
          <w:iCs/>
          <w:sz w:val="22"/>
          <w:szCs w:val="22"/>
          <w:lang w:val="sk-SK"/>
        </w:rPr>
        <w:t>v krvi.</w:t>
      </w:r>
    </w:p>
    <w:p w14:paraId="59FAEE49" w14:textId="77777777" w:rsidR="00977BF3" w:rsidRPr="00921EF2" w:rsidRDefault="00977BF3" w:rsidP="00B124D9">
      <w:pPr>
        <w:rPr>
          <w:b/>
          <w:bCs/>
          <w:sz w:val="22"/>
          <w:szCs w:val="22"/>
          <w:u w:val="single"/>
          <w:lang w:val="sk-SK"/>
        </w:rPr>
      </w:pPr>
    </w:p>
    <w:p w14:paraId="0A94598A" w14:textId="77777777" w:rsidR="00AD5D3D" w:rsidRPr="00921EF2" w:rsidRDefault="00AD5D3D" w:rsidP="005C64C0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Rifampicín</w:t>
      </w:r>
    </w:p>
    <w:p w14:paraId="783BAFA3" w14:textId="7E36018F" w:rsidR="00B07B09" w:rsidRPr="00921EF2" w:rsidRDefault="00B07B09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Rifampicín môže znižovať hladinu </w:t>
      </w:r>
      <w:r w:rsidR="005D2B83" w:rsidRPr="00921EF2">
        <w:rPr>
          <w:sz w:val="22"/>
          <w:szCs w:val="22"/>
          <w:lang w:val="sk-SK"/>
        </w:rPr>
        <w:t xml:space="preserve">kyseliny valproovej </w:t>
      </w:r>
      <w:r w:rsidRPr="00921EF2">
        <w:rPr>
          <w:sz w:val="22"/>
          <w:szCs w:val="22"/>
          <w:lang w:val="sk-SK"/>
        </w:rPr>
        <w:t xml:space="preserve">v krvi, čoho dôsledkom je nedostatočný terapeutický účinok. Preto pri súčasnom podávaní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 </w:t>
      </w:r>
      <w:proofErr w:type="spellStart"/>
      <w:r w:rsidRPr="00921EF2">
        <w:rPr>
          <w:sz w:val="22"/>
          <w:szCs w:val="22"/>
          <w:lang w:val="sk-SK"/>
        </w:rPr>
        <w:t>rifampicínom</w:t>
      </w:r>
      <w:proofErr w:type="spellEnd"/>
      <w:r w:rsidRPr="00921EF2">
        <w:rPr>
          <w:sz w:val="22"/>
          <w:szCs w:val="22"/>
          <w:lang w:val="sk-SK"/>
        </w:rPr>
        <w:t xml:space="preserve"> sa môže vyžadovať úprava dávky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u.</w:t>
      </w:r>
    </w:p>
    <w:p w14:paraId="24CDFC5F" w14:textId="77777777" w:rsidR="007406A5" w:rsidRPr="00921EF2" w:rsidRDefault="007406A5" w:rsidP="00B124D9">
      <w:pPr>
        <w:rPr>
          <w:b/>
          <w:bCs/>
          <w:sz w:val="22"/>
          <w:szCs w:val="22"/>
          <w:u w:val="single"/>
          <w:lang w:val="sk-SK"/>
        </w:rPr>
      </w:pPr>
    </w:p>
    <w:p w14:paraId="0D57A19B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Inhibítory proteázy</w:t>
      </w:r>
    </w:p>
    <w:p w14:paraId="75DF69A8" w14:textId="4A233C4B" w:rsidR="007406A5" w:rsidRPr="00921EF2" w:rsidRDefault="007406A5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Inhibítory proteázy ako napríklad </w:t>
      </w:r>
      <w:proofErr w:type="spellStart"/>
      <w:r w:rsidRPr="00921EF2">
        <w:rPr>
          <w:bCs/>
          <w:sz w:val="22"/>
          <w:szCs w:val="22"/>
          <w:lang w:val="sk-SK"/>
        </w:rPr>
        <w:t>lopinavir</w:t>
      </w:r>
      <w:proofErr w:type="spellEnd"/>
      <w:r w:rsidRPr="00921EF2">
        <w:rPr>
          <w:bCs/>
          <w:sz w:val="22"/>
          <w:szCs w:val="22"/>
          <w:lang w:val="sk-SK"/>
        </w:rPr>
        <w:t xml:space="preserve">, ritonavir znižujú pri súbežnej liečbe sérové hladiny </w:t>
      </w:r>
      <w:r w:rsidR="0023483F" w:rsidRPr="00921EF2">
        <w:rPr>
          <w:bCs/>
          <w:sz w:val="22"/>
          <w:szCs w:val="22"/>
          <w:lang w:val="sk-SK"/>
        </w:rPr>
        <w:t>valproát</w:t>
      </w:r>
      <w:r w:rsidRPr="00921EF2">
        <w:rPr>
          <w:bCs/>
          <w:sz w:val="22"/>
          <w:szCs w:val="22"/>
          <w:lang w:val="sk-SK"/>
        </w:rPr>
        <w:t>u.</w:t>
      </w:r>
    </w:p>
    <w:p w14:paraId="16E554A2" w14:textId="77777777" w:rsidR="007406A5" w:rsidRPr="00921EF2" w:rsidRDefault="007406A5" w:rsidP="00B124D9">
      <w:pPr>
        <w:rPr>
          <w:b/>
          <w:bCs/>
          <w:sz w:val="22"/>
          <w:szCs w:val="22"/>
          <w:lang w:val="sk-SK"/>
        </w:rPr>
      </w:pPr>
    </w:p>
    <w:p w14:paraId="76EC9567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proofErr w:type="spellStart"/>
      <w:r w:rsidRPr="00921EF2">
        <w:rPr>
          <w:bCs/>
          <w:i/>
          <w:sz w:val="22"/>
          <w:szCs w:val="22"/>
          <w:u w:val="single"/>
          <w:lang w:val="sk-SK"/>
        </w:rPr>
        <w:t>Cholestyramín</w:t>
      </w:r>
      <w:proofErr w:type="spellEnd"/>
    </w:p>
    <w:p w14:paraId="6D2C865A" w14:textId="0677EEE8" w:rsidR="007406A5" w:rsidRPr="00921EF2" w:rsidRDefault="007406A5" w:rsidP="00B124D9">
      <w:pPr>
        <w:rPr>
          <w:bCs/>
          <w:sz w:val="22"/>
          <w:szCs w:val="22"/>
          <w:lang w:val="sk-SK"/>
        </w:rPr>
      </w:pPr>
      <w:proofErr w:type="spellStart"/>
      <w:r w:rsidRPr="00921EF2">
        <w:rPr>
          <w:bCs/>
          <w:sz w:val="22"/>
          <w:szCs w:val="22"/>
          <w:lang w:val="sk-SK"/>
        </w:rPr>
        <w:t>Cholestyramín</w:t>
      </w:r>
      <w:proofErr w:type="spellEnd"/>
      <w:r w:rsidRPr="00921EF2">
        <w:rPr>
          <w:bCs/>
          <w:sz w:val="22"/>
          <w:szCs w:val="22"/>
          <w:lang w:val="sk-SK"/>
        </w:rPr>
        <w:t xml:space="preserve"> môže viesť pri súbežnom podávaní k zníženiu plazmatických hladín </w:t>
      </w:r>
      <w:r w:rsidR="0023483F" w:rsidRPr="00921EF2">
        <w:rPr>
          <w:bCs/>
          <w:sz w:val="22"/>
          <w:szCs w:val="22"/>
          <w:lang w:val="sk-SK"/>
        </w:rPr>
        <w:t>valproát</w:t>
      </w:r>
      <w:r w:rsidRPr="00921EF2">
        <w:rPr>
          <w:bCs/>
          <w:sz w:val="22"/>
          <w:szCs w:val="22"/>
          <w:lang w:val="sk-SK"/>
        </w:rPr>
        <w:t>u.</w:t>
      </w:r>
    </w:p>
    <w:p w14:paraId="602B274D" w14:textId="77777777" w:rsidR="00AD5D3D" w:rsidRPr="00921EF2" w:rsidRDefault="00AD5D3D" w:rsidP="00B124D9">
      <w:pPr>
        <w:rPr>
          <w:b/>
          <w:bCs/>
          <w:sz w:val="22"/>
          <w:szCs w:val="22"/>
          <w:u w:val="single"/>
          <w:lang w:val="sk-SK"/>
        </w:rPr>
      </w:pPr>
    </w:p>
    <w:p w14:paraId="728F9182" w14:textId="77777777" w:rsidR="00AD5D3D" w:rsidRPr="00921EF2" w:rsidRDefault="00AD5D3D" w:rsidP="00B124D9">
      <w:pPr>
        <w:rPr>
          <w:bCs/>
          <w:i/>
          <w:sz w:val="22"/>
          <w:szCs w:val="22"/>
          <w:u w:val="single"/>
          <w:lang w:val="sk-SK"/>
        </w:rPr>
      </w:pPr>
      <w:r w:rsidRPr="00921EF2">
        <w:rPr>
          <w:bCs/>
          <w:i/>
          <w:sz w:val="22"/>
          <w:szCs w:val="22"/>
          <w:u w:val="single"/>
          <w:lang w:val="sk-SK"/>
        </w:rPr>
        <w:t>Produkty obsahujúce estrogén, vrátane hormonálnej antikoncepcie obsahujúcej estrogén</w:t>
      </w:r>
    </w:p>
    <w:p w14:paraId="08CE0E95" w14:textId="6DCC67E9" w:rsidR="00AD5D3D" w:rsidRPr="00921EF2" w:rsidRDefault="00AD5D3D" w:rsidP="00B124D9">
      <w:pPr>
        <w:rPr>
          <w:color w:val="222222"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Estrogény sú induktormi </w:t>
      </w:r>
      <w:proofErr w:type="spellStart"/>
      <w:r w:rsidRPr="00921EF2">
        <w:rPr>
          <w:bCs/>
          <w:sz w:val="22"/>
          <w:szCs w:val="22"/>
          <w:lang w:val="sk-SK"/>
        </w:rPr>
        <w:t>izoforiem</w:t>
      </w:r>
      <w:proofErr w:type="spellEnd"/>
      <w:r w:rsidRPr="00921EF2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921EF2">
        <w:rPr>
          <w:color w:val="222222"/>
          <w:sz w:val="22"/>
          <w:szCs w:val="22"/>
          <w:lang w:val="sk-SK"/>
        </w:rPr>
        <w:t>UDP-glukuronozyltransferázy</w:t>
      </w:r>
      <w:proofErr w:type="spellEnd"/>
      <w:r w:rsidRPr="00921EF2">
        <w:rPr>
          <w:color w:val="222222"/>
          <w:sz w:val="22"/>
          <w:szCs w:val="22"/>
          <w:lang w:val="sk-SK"/>
        </w:rPr>
        <w:t xml:space="preserve"> (</w:t>
      </w:r>
      <w:proofErr w:type="spellStart"/>
      <w:r w:rsidRPr="00921EF2">
        <w:rPr>
          <w:color w:val="222222"/>
          <w:sz w:val="22"/>
          <w:szCs w:val="22"/>
          <w:lang w:val="sk-SK"/>
        </w:rPr>
        <w:t>UGT</w:t>
      </w:r>
      <w:proofErr w:type="spellEnd"/>
      <w:r w:rsidRPr="00921EF2">
        <w:rPr>
          <w:color w:val="222222"/>
          <w:sz w:val="22"/>
          <w:szCs w:val="22"/>
          <w:lang w:val="sk-SK"/>
        </w:rPr>
        <w:t xml:space="preserve">), ktoré sa podieľajú na </w:t>
      </w:r>
      <w:proofErr w:type="spellStart"/>
      <w:r w:rsidRPr="00921EF2">
        <w:rPr>
          <w:color w:val="222222"/>
          <w:sz w:val="22"/>
          <w:szCs w:val="22"/>
          <w:lang w:val="sk-SK"/>
        </w:rPr>
        <w:t>glukuronidácii</w:t>
      </w:r>
      <w:proofErr w:type="spellEnd"/>
      <w:r w:rsidRPr="00921EF2">
        <w:rPr>
          <w:color w:val="222222"/>
          <w:sz w:val="22"/>
          <w:szCs w:val="22"/>
          <w:lang w:val="sk-SK"/>
        </w:rPr>
        <w:t xml:space="preserve">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u, a môžu zvýšiť </w:t>
      </w:r>
      <w:proofErr w:type="spellStart"/>
      <w:r w:rsidRPr="00921EF2">
        <w:rPr>
          <w:color w:val="222222"/>
          <w:sz w:val="22"/>
          <w:szCs w:val="22"/>
          <w:lang w:val="sk-SK"/>
        </w:rPr>
        <w:t>klírens</w:t>
      </w:r>
      <w:proofErr w:type="spellEnd"/>
      <w:r w:rsidRPr="00921EF2">
        <w:rPr>
          <w:color w:val="222222"/>
          <w:sz w:val="22"/>
          <w:szCs w:val="22"/>
          <w:lang w:val="sk-SK"/>
        </w:rPr>
        <w:t xml:space="preserve">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u, čo môže mať za následok zníženie sérovej koncentrácie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 a potenciálne znížiť účinnosť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 xml:space="preserve">u (pozri časť 4.4). Treba zvážiť sledovanie hladiny </w:t>
      </w:r>
      <w:r w:rsidR="0023483F" w:rsidRPr="00921EF2">
        <w:rPr>
          <w:color w:val="222222"/>
          <w:sz w:val="22"/>
          <w:szCs w:val="22"/>
          <w:lang w:val="sk-SK"/>
        </w:rPr>
        <w:t>valproát</w:t>
      </w:r>
      <w:r w:rsidRPr="00921EF2">
        <w:rPr>
          <w:color w:val="222222"/>
          <w:sz w:val="22"/>
          <w:szCs w:val="22"/>
          <w:lang w:val="sk-SK"/>
        </w:rPr>
        <w:t>u v sére.</w:t>
      </w:r>
    </w:p>
    <w:p w14:paraId="64122266" w14:textId="77777777" w:rsidR="00AD5D3D" w:rsidRPr="00921EF2" w:rsidRDefault="00AD5D3D" w:rsidP="00B124D9">
      <w:pPr>
        <w:rPr>
          <w:color w:val="222222"/>
          <w:sz w:val="22"/>
          <w:szCs w:val="22"/>
          <w:lang w:val="sk-SK"/>
        </w:rPr>
      </w:pPr>
    </w:p>
    <w:p w14:paraId="26BE8CB5" w14:textId="55BB55FF" w:rsidR="00AD5D3D" w:rsidRPr="00921EF2" w:rsidRDefault="00AD5D3D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Naopak, </w:t>
      </w:r>
      <w:r w:rsidR="0023483F" w:rsidRPr="00921EF2">
        <w:rPr>
          <w:sz w:val="22"/>
          <w:szCs w:val="22"/>
        </w:rPr>
        <w:t>valproát</w:t>
      </w:r>
      <w:r w:rsidRPr="00921EF2">
        <w:rPr>
          <w:sz w:val="22"/>
          <w:szCs w:val="22"/>
        </w:rPr>
        <w:t xml:space="preserve"> neindukuje </w:t>
      </w:r>
      <w:proofErr w:type="spellStart"/>
      <w:r w:rsidRPr="00921EF2">
        <w:rPr>
          <w:sz w:val="22"/>
          <w:szCs w:val="22"/>
        </w:rPr>
        <w:t>hepatálne</w:t>
      </w:r>
      <w:proofErr w:type="spellEnd"/>
      <w:r w:rsidRPr="00921EF2">
        <w:rPr>
          <w:sz w:val="22"/>
          <w:szCs w:val="22"/>
        </w:rPr>
        <w:t xml:space="preserve"> enzýmy, takže neznižuje účinok </w:t>
      </w:r>
      <w:proofErr w:type="spellStart"/>
      <w:r w:rsidRPr="00921EF2">
        <w:rPr>
          <w:sz w:val="22"/>
          <w:szCs w:val="22"/>
          <w:lang w:val="cs-CZ"/>
        </w:rPr>
        <w:t>estrogén-progestagénov</w:t>
      </w:r>
      <w:proofErr w:type="spellEnd"/>
      <w:r w:rsidRPr="00921EF2">
        <w:rPr>
          <w:sz w:val="22"/>
          <w:szCs w:val="22"/>
        </w:rPr>
        <w:t xml:space="preserve"> u žien užívajúcich hormonálnu antikoncepciu.</w:t>
      </w:r>
    </w:p>
    <w:p w14:paraId="7728B393" w14:textId="77777777" w:rsidR="00B07B09" w:rsidRPr="00921EF2" w:rsidRDefault="00B07B09" w:rsidP="00B124D9">
      <w:pPr>
        <w:rPr>
          <w:b/>
          <w:bCs/>
          <w:sz w:val="22"/>
          <w:szCs w:val="22"/>
          <w:u w:val="single"/>
          <w:lang w:val="sk-SK"/>
        </w:rPr>
      </w:pPr>
    </w:p>
    <w:p w14:paraId="6F7DF49A" w14:textId="77777777" w:rsidR="00977BF3" w:rsidRPr="00921EF2" w:rsidRDefault="00977BF3" w:rsidP="00B124D9">
      <w:pPr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Ďalšie interakcie</w:t>
      </w:r>
    </w:p>
    <w:p w14:paraId="4E1DAEDB" w14:textId="77777777" w:rsidR="001C373A" w:rsidRPr="00921EF2" w:rsidRDefault="001C373A" w:rsidP="00B124D9">
      <w:pPr>
        <w:rPr>
          <w:bCs/>
          <w:sz w:val="22"/>
          <w:szCs w:val="22"/>
          <w:u w:val="single"/>
          <w:lang w:val="sk-SK"/>
        </w:rPr>
      </w:pPr>
    </w:p>
    <w:p w14:paraId="63C9EB96" w14:textId="1AC2DCE8" w:rsidR="00B07B09" w:rsidRPr="00921EF2" w:rsidDel="002E35A1" w:rsidRDefault="00B07B09" w:rsidP="005C64C0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Súčasné podávanie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a </w:t>
      </w:r>
      <w:proofErr w:type="spellStart"/>
      <w:r w:rsidRPr="00921EF2">
        <w:rPr>
          <w:sz w:val="22"/>
          <w:szCs w:val="22"/>
          <w:lang w:val="sk-SK"/>
        </w:rPr>
        <w:t>topiramátu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7406A5" w:rsidRPr="00921EF2">
        <w:rPr>
          <w:sz w:val="22"/>
          <w:szCs w:val="22"/>
          <w:lang w:val="sk-SK"/>
        </w:rPr>
        <w:t xml:space="preserve">alebo </w:t>
      </w:r>
      <w:proofErr w:type="spellStart"/>
      <w:r w:rsidR="007406A5" w:rsidRPr="00921EF2">
        <w:rPr>
          <w:sz w:val="22"/>
          <w:szCs w:val="22"/>
          <w:lang w:val="sk-SK"/>
        </w:rPr>
        <w:t>acetazolamidu</w:t>
      </w:r>
      <w:proofErr w:type="spellEnd"/>
      <w:r w:rsidR="007406A5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bolo spojené s </w:t>
      </w:r>
      <w:proofErr w:type="spellStart"/>
      <w:r w:rsidRPr="00921EF2">
        <w:rPr>
          <w:sz w:val="22"/>
          <w:szCs w:val="22"/>
          <w:lang w:val="sk-SK"/>
        </w:rPr>
        <w:t>encefalopatiou</w:t>
      </w:r>
      <w:proofErr w:type="spellEnd"/>
      <w:r w:rsidRPr="00921EF2">
        <w:rPr>
          <w:sz w:val="22"/>
          <w:szCs w:val="22"/>
          <w:lang w:val="sk-SK"/>
        </w:rPr>
        <w:t xml:space="preserve"> a/alebo </w:t>
      </w:r>
      <w:proofErr w:type="spellStart"/>
      <w:r w:rsidRPr="00921EF2">
        <w:rPr>
          <w:sz w:val="22"/>
          <w:szCs w:val="22"/>
          <w:lang w:val="sk-SK"/>
        </w:rPr>
        <w:t>hyperamon</w:t>
      </w:r>
      <w:r w:rsidR="00086374" w:rsidRPr="00921EF2">
        <w:rPr>
          <w:sz w:val="22"/>
          <w:szCs w:val="22"/>
          <w:lang w:val="sk-SK"/>
        </w:rPr>
        <w:t>i</w:t>
      </w:r>
      <w:r w:rsidRPr="00921EF2">
        <w:rPr>
          <w:sz w:val="22"/>
          <w:szCs w:val="22"/>
          <w:lang w:val="sk-SK"/>
        </w:rPr>
        <w:t>émiou</w:t>
      </w:r>
      <w:proofErr w:type="spellEnd"/>
      <w:r w:rsidRPr="00921EF2">
        <w:rPr>
          <w:sz w:val="22"/>
          <w:szCs w:val="22"/>
          <w:lang w:val="sk-SK"/>
        </w:rPr>
        <w:t xml:space="preserve">. Pacienti liečení týmito dvomi liečivami majú byť pozorne monitorovaní na prítomnosť príznakov a symptómov </w:t>
      </w:r>
      <w:proofErr w:type="spellStart"/>
      <w:r w:rsidRPr="00921EF2">
        <w:rPr>
          <w:sz w:val="22"/>
          <w:szCs w:val="22"/>
          <w:lang w:val="sk-SK"/>
        </w:rPr>
        <w:t>hyperamon</w:t>
      </w:r>
      <w:r w:rsidR="00086374" w:rsidRPr="00921EF2">
        <w:rPr>
          <w:sz w:val="22"/>
          <w:szCs w:val="22"/>
          <w:lang w:val="sk-SK"/>
        </w:rPr>
        <w:t>i</w:t>
      </w:r>
      <w:r w:rsidRPr="00921EF2">
        <w:rPr>
          <w:sz w:val="22"/>
          <w:szCs w:val="22"/>
          <w:lang w:val="sk-SK"/>
        </w:rPr>
        <w:t>emickej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encefalopatie</w:t>
      </w:r>
      <w:proofErr w:type="spellEnd"/>
      <w:r w:rsidRPr="00921EF2">
        <w:rPr>
          <w:sz w:val="22"/>
          <w:szCs w:val="22"/>
          <w:lang w:val="sk-SK"/>
        </w:rPr>
        <w:t>.</w:t>
      </w:r>
    </w:p>
    <w:p w14:paraId="545FC623" w14:textId="77777777" w:rsidR="00BB30F2" w:rsidRPr="00921EF2" w:rsidRDefault="00BB30F2" w:rsidP="00B124D9">
      <w:pPr>
        <w:pStyle w:val="Zarkazkladnhotextu"/>
        <w:rPr>
          <w:sz w:val="22"/>
          <w:szCs w:val="22"/>
        </w:rPr>
      </w:pPr>
    </w:p>
    <w:p w14:paraId="79411516" w14:textId="77777777" w:rsidR="00BB30F2" w:rsidRPr="00921EF2" w:rsidRDefault="00BB30F2" w:rsidP="00B124D9">
      <w:pPr>
        <w:pStyle w:val="Zarkazkladnhotextu"/>
        <w:rPr>
          <w:i/>
          <w:sz w:val="22"/>
          <w:szCs w:val="22"/>
          <w:u w:val="single"/>
        </w:rPr>
      </w:pPr>
      <w:r w:rsidRPr="00921EF2">
        <w:rPr>
          <w:i/>
          <w:sz w:val="22"/>
          <w:szCs w:val="22"/>
          <w:u w:val="single"/>
        </w:rPr>
        <w:t>Kvetiapín</w:t>
      </w:r>
    </w:p>
    <w:p w14:paraId="50D2EE2B" w14:textId="58C12814" w:rsidR="00BB30F2" w:rsidRPr="00921EF2" w:rsidRDefault="00BB30F2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Súbežné užívanie </w:t>
      </w:r>
      <w:r w:rsidR="0023483F" w:rsidRPr="00921EF2">
        <w:rPr>
          <w:sz w:val="22"/>
          <w:szCs w:val="22"/>
        </w:rPr>
        <w:t>valproát</w:t>
      </w:r>
      <w:r w:rsidR="00A478C5" w:rsidRPr="00921EF2">
        <w:rPr>
          <w:sz w:val="22"/>
          <w:szCs w:val="22"/>
        </w:rPr>
        <w:t xml:space="preserve">u </w:t>
      </w:r>
      <w:r w:rsidRPr="00921EF2">
        <w:rPr>
          <w:sz w:val="22"/>
          <w:szCs w:val="22"/>
        </w:rPr>
        <w:t>a </w:t>
      </w:r>
      <w:proofErr w:type="spellStart"/>
      <w:r w:rsidRPr="00921EF2">
        <w:rPr>
          <w:sz w:val="22"/>
          <w:szCs w:val="22"/>
        </w:rPr>
        <w:t>kvetiapínu</w:t>
      </w:r>
      <w:proofErr w:type="spellEnd"/>
      <w:r w:rsidRPr="00921EF2">
        <w:rPr>
          <w:sz w:val="22"/>
          <w:szCs w:val="22"/>
        </w:rPr>
        <w:t xml:space="preserve"> môže zvýšiť riziko </w:t>
      </w:r>
      <w:proofErr w:type="spellStart"/>
      <w:r w:rsidRPr="00921EF2">
        <w:rPr>
          <w:sz w:val="22"/>
          <w:szCs w:val="22"/>
        </w:rPr>
        <w:t>neutropénie</w:t>
      </w:r>
      <w:proofErr w:type="spellEnd"/>
      <w:r w:rsidRPr="00921EF2">
        <w:rPr>
          <w:sz w:val="22"/>
          <w:szCs w:val="22"/>
        </w:rPr>
        <w:t>/</w:t>
      </w:r>
      <w:proofErr w:type="spellStart"/>
      <w:r w:rsidRPr="00921EF2">
        <w:rPr>
          <w:sz w:val="22"/>
          <w:szCs w:val="22"/>
        </w:rPr>
        <w:t>leukopénie</w:t>
      </w:r>
      <w:proofErr w:type="spellEnd"/>
      <w:r w:rsidRPr="00921EF2">
        <w:rPr>
          <w:sz w:val="22"/>
          <w:szCs w:val="22"/>
        </w:rPr>
        <w:t>.</w:t>
      </w:r>
    </w:p>
    <w:p w14:paraId="4707C728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107013B7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4.6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="00DC180D" w:rsidRPr="00921EF2">
        <w:rPr>
          <w:rFonts w:ascii="Times New Roman" w:hAnsi="Times New Roman" w:cs="Times New Roman"/>
          <w:sz w:val="22"/>
          <w:szCs w:val="22"/>
        </w:rPr>
        <w:t>Fertilita, g</w:t>
      </w:r>
      <w:r w:rsidRPr="00921EF2">
        <w:rPr>
          <w:rFonts w:ascii="Times New Roman" w:hAnsi="Times New Roman" w:cs="Times New Roman"/>
          <w:sz w:val="22"/>
          <w:szCs w:val="22"/>
        </w:rPr>
        <w:t>ravidita a laktácia</w:t>
      </w:r>
    </w:p>
    <w:p w14:paraId="36B10037" w14:textId="77777777" w:rsidR="007406A5" w:rsidRPr="00921EF2" w:rsidRDefault="007406A5" w:rsidP="00B124D9">
      <w:pPr>
        <w:pStyle w:val="Nadpis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3F620251" w14:textId="77777777" w:rsidR="007406A5" w:rsidRPr="00921EF2" w:rsidRDefault="00361C4F" w:rsidP="00B124D9">
      <w:pPr>
        <w:rPr>
          <w:rFonts w:eastAsia="Calibri"/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7406A5" w:rsidRPr="00921EF2">
        <w:rPr>
          <w:sz w:val="22"/>
          <w:szCs w:val="22"/>
          <w:lang w:val="sk-SK"/>
        </w:rPr>
        <w:t>sa nemá podávať dievčatám v detskom veku, dospievajúcim dievčatám, ženám vo fertilnom veku a gravidným ženám. Použiť sa smie iba v prípade, ak nie sú účinné alternatívne spôsoby liečby alebo ich pacientka netoleruje.</w:t>
      </w:r>
      <w:r w:rsidR="007406A5" w:rsidRPr="00921EF2">
        <w:rPr>
          <w:rFonts w:eastAsia="Calibri"/>
          <w:sz w:val="22"/>
          <w:szCs w:val="22"/>
          <w:lang w:val="sk-SK"/>
        </w:rPr>
        <w:t xml:space="preserve"> Ženy vo fertilnom veku musia počas liečby používať účinnú antikoncepciu.</w:t>
      </w:r>
      <w:r w:rsidR="007406A5" w:rsidRPr="00921EF2">
        <w:rPr>
          <w:sz w:val="22"/>
          <w:szCs w:val="22"/>
          <w:lang w:val="sk-SK"/>
        </w:rPr>
        <w:t xml:space="preserve"> U žien, ktoré plánujú graviditu, sa musí pred počatím vynaložiť všetko úsilie prejsť na vhodnú alternatívnu liečbu, ak je to možné</w:t>
      </w:r>
      <w:r w:rsidR="007406A5" w:rsidRPr="00921EF2">
        <w:rPr>
          <w:rFonts w:eastAsia="Calibri"/>
          <w:sz w:val="22"/>
          <w:szCs w:val="22"/>
          <w:lang w:val="sk-SK"/>
        </w:rPr>
        <w:t>.</w:t>
      </w:r>
    </w:p>
    <w:p w14:paraId="2DFFAA14" w14:textId="77777777" w:rsidR="000218C2" w:rsidRPr="00921EF2" w:rsidRDefault="000218C2" w:rsidP="00B124D9">
      <w:pPr>
        <w:rPr>
          <w:sz w:val="22"/>
          <w:szCs w:val="22"/>
          <w:lang w:val="sk-SK" w:eastAsia="en-GB"/>
        </w:rPr>
      </w:pPr>
    </w:p>
    <w:p w14:paraId="442C9423" w14:textId="77777777" w:rsidR="000218C2" w:rsidRPr="00921EF2" w:rsidRDefault="000218C2" w:rsidP="008A1BA8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lastRenderedPageBreak/>
        <w:t xml:space="preserve">Ženy vo fertilnom veku </w:t>
      </w:r>
    </w:p>
    <w:p w14:paraId="7D3BD881" w14:textId="77777777" w:rsidR="000218C2" w:rsidRPr="00921EF2" w:rsidRDefault="000218C2" w:rsidP="008A1BA8">
      <w:pPr>
        <w:keepNext/>
        <w:rPr>
          <w:rFonts w:eastAsia="Calibri"/>
          <w:i/>
          <w:sz w:val="22"/>
          <w:szCs w:val="22"/>
          <w:lang w:val="sk-SK"/>
        </w:rPr>
      </w:pPr>
    </w:p>
    <w:p w14:paraId="7BEDCC3D" w14:textId="77777777" w:rsidR="000218C2" w:rsidRPr="00921EF2" w:rsidRDefault="000218C2" w:rsidP="008A1BA8">
      <w:pPr>
        <w:keepNext/>
        <w:rPr>
          <w:rFonts w:eastAsia="Calibri"/>
          <w:i/>
          <w:sz w:val="22"/>
          <w:szCs w:val="22"/>
          <w:u w:val="single"/>
          <w:lang w:val="sk-SK"/>
        </w:rPr>
      </w:pPr>
      <w:r w:rsidRPr="00921EF2">
        <w:rPr>
          <w:rFonts w:eastAsia="Calibri"/>
          <w:i/>
          <w:sz w:val="22"/>
          <w:szCs w:val="22"/>
          <w:u w:val="single"/>
          <w:lang w:val="sk-SK"/>
        </w:rPr>
        <w:t>Produkty obsahujúce estrogén</w:t>
      </w:r>
    </w:p>
    <w:p w14:paraId="6CC13845" w14:textId="09B79689" w:rsidR="000218C2" w:rsidRPr="00921EF2" w:rsidRDefault="000218C2" w:rsidP="008A1BA8">
      <w:pPr>
        <w:keepNext/>
        <w:rPr>
          <w:rFonts w:eastAsia="Calibri"/>
          <w:sz w:val="22"/>
          <w:szCs w:val="22"/>
          <w:lang w:val="sk-SK"/>
        </w:rPr>
      </w:pPr>
      <w:r w:rsidRPr="00921EF2">
        <w:rPr>
          <w:rFonts w:eastAsia="Calibri"/>
          <w:sz w:val="22"/>
          <w:szCs w:val="22"/>
          <w:lang w:val="sk-SK"/>
        </w:rPr>
        <w:t xml:space="preserve">Produkty obsahujúce estrogén, vrátane hormonálnej antikoncepcie obsahujúcej estrogén, môžu zvýšiť </w:t>
      </w:r>
      <w:proofErr w:type="spellStart"/>
      <w:r w:rsidRPr="00921EF2">
        <w:rPr>
          <w:rFonts w:eastAsia="Calibri"/>
          <w:sz w:val="22"/>
          <w:szCs w:val="22"/>
          <w:lang w:val="sk-SK"/>
        </w:rPr>
        <w:t>klírens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 xml:space="preserve">u, čo môže mať za následok zníženie koncentrácie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>u v sére a potenciálne znížiť jeho účinnosť. (pozri časti 4.4 a 4.5).</w:t>
      </w:r>
    </w:p>
    <w:p w14:paraId="4B988F80" w14:textId="77777777" w:rsidR="007406A5" w:rsidRPr="00921EF2" w:rsidRDefault="007406A5" w:rsidP="00B124D9">
      <w:pPr>
        <w:rPr>
          <w:rFonts w:eastAsia="Calibri"/>
          <w:sz w:val="22"/>
          <w:szCs w:val="22"/>
          <w:lang w:val="sk-SK"/>
        </w:rPr>
      </w:pPr>
    </w:p>
    <w:p w14:paraId="36C5F2A6" w14:textId="79ED1622" w:rsidR="007406A5" w:rsidRPr="00921EF2" w:rsidRDefault="007406A5" w:rsidP="00B124D9">
      <w:pPr>
        <w:keepNext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Gravidita a riziko spojené s užívaním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</w:t>
      </w:r>
    </w:p>
    <w:p w14:paraId="62FA9947" w14:textId="77777777" w:rsidR="007406A5" w:rsidRPr="00921EF2" w:rsidRDefault="007406A5" w:rsidP="00B124D9">
      <w:pPr>
        <w:keepNext/>
        <w:rPr>
          <w:i/>
          <w:sz w:val="22"/>
          <w:szCs w:val="22"/>
          <w:lang w:val="sk-SK"/>
        </w:rPr>
      </w:pPr>
    </w:p>
    <w:p w14:paraId="42D723DE" w14:textId="22B32531" w:rsidR="00296C1D" w:rsidRPr="00921EF2" w:rsidRDefault="0023483F" w:rsidP="00B1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bipolárnej poruchy</w:t>
      </w:r>
      <w:r w:rsidR="00296C1D" w:rsidRPr="00921EF2">
        <w:rPr>
          <w:rFonts w:eastAsia="Calibri"/>
          <w:sz w:val="22"/>
          <w:szCs w:val="22"/>
          <w:lang w:eastAsia="en-US"/>
        </w:rPr>
        <w:t xml:space="preserve"> 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počas tehotenstva. </w:t>
      </w: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epilepsie počas tehotenstva, pokiaľ existuje iná alternatívna liečba epilepsie. </w:t>
      </w: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296C1D" w:rsidRPr="00921EF2">
        <w:rPr>
          <w:rFonts w:eastAsia="Calibri"/>
          <w:sz w:val="22"/>
          <w:szCs w:val="22"/>
          <w:lang w:val="sk-SK" w:eastAsia="en-US"/>
        </w:rPr>
        <w:t xml:space="preserve"> je kontraindikovaný u žien vo fertilnom veku, pokiaľ nie sú splnené podmienky Programu </w:t>
      </w:r>
      <w:r w:rsidR="00746D2E" w:rsidRPr="00921EF2">
        <w:rPr>
          <w:rFonts w:eastAsia="Calibri"/>
          <w:sz w:val="22"/>
          <w:szCs w:val="22"/>
          <w:lang w:val="sk-SK" w:eastAsia="en-US"/>
        </w:rPr>
        <w:t xml:space="preserve">prevencie </w:t>
      </w:r>
      <w:r w:rsidR="00296C1D" w:rsidRPr="00921EF2">
        <w:rPr>
          <w:rFonts w:eastAsia="Calibri"/>
          <w:sz w:val="22"/>
          <w:szCs w:val="22"/>
          <w:lang w:val="sk-SK" w:eastAsia="en-US"/>
        </w:rPr>
        <w:t>tehotenstva (pozri časti 4.3 a 4.4).</w:t>
      </w:r>
    </w:p>
    <w:p w14:paraId="5287C4C7" w14:textId="77777777" w:rsidR="00296C1D" w:rsidRPr="00921EF2" w:rsidRDefault="00296C1D" w:rsidP="00B124D9">
      <w:pPr>
        <w:keepNext/>
        <w:rPr>
          <w:i/>
          <w:sz w:val="22"/>
          <w:szCs w:val="22"/>
          <w:lang w:val="sk-SK"/>
        </w:rPr>
      </w:pPr>
    </w:p>
    <w:p w14:paraId="3D94EAEC" w14:textId="486EA58F" w:rsidR="000E5248" w:rsidRPr="00B124D9" w:rsidRDefault="007406A5" w:rsidP="000E5248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Užívanie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samotného alebo v kombinácii s inými </w:t>
      </w:r>
      <w:r w:rsidR="000E5248">
        <w:rPr>
          <w:sz w:val="22"/>
          <w:szCs w:val="22"/>
          <w:lang w:val="sk-SK"/>
        </w:rPr>
        <w:t>antiepileptikami</w:t>
      </w:r>
      <w:r w:rsidRPr="00921EF2">
        <w:rPr>
          <w:sz w:val="22"/>
          <w:szCs w:val="22"/>
          <w:lang w:val="sk-SK"/>
        </w:rPr>
        <w:t xml:space="preserve"> je</w:t>
      </w:r>
      <w:r w:rsidR="000E5248">
        <w:rPr>
          <w:sz w:val="22"/>
          <w:szCs w:val="22"/>
          <w:lang w:val="sk-SK"/>
        </w:rPr>
        <w:t xml:space="preserve"> často</w:t>
      </w:r>
      <w:r w:rsidRPr="00921EF2">
        <w:rPr>
          <w:sz w:val="22"/>
          <w:szCs w:val="22"/>
          <w:lang w:val="sk-SK"/>
        </w:rPr>
        <w:t xml:space="preserve"> spojené s poruchami u detí po narodení. Dostupné údaje naznačujú, že pri </w:t>
      </w:r>
      <w:proofErr w:type="spellStart"/>
      <w:r w:rsidRPr="00921EF2">
        <w:rPr>
          <w:sz w:val="22"/>
          <w:szCs w:val="22"/>
          <w:lang w:val="sk-SK"/>
        </w:rPr>
        <w:t>antiepileptickej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polyterapii</w:t>
      </w:r>
      <w:proofErr w:type="spellEnd"/>
      <w:r w:rsidRPr="00921EF2">
        <w:rPr>
          <w:sz w:val="22"/>
          <w:szCs w:val="22"/>
          <w:lang w:val="sk-SK"/>
        </w:rPr>
        <w:t xml:space="preserve"> s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je vyššie riziko výskytu </w:t>
      </w:r>
      <w:proofErr w:type="spellStart"/>
      <w:r w:rsidRPr="00921EF2">
        <w:rPr>
          <w:sz w:val="22"/>
          <w:szCs w:val="22"/>
          <w:lang w:val="sk-SK"/>
        </w:rPr>
        <w:t>kongenitálnych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malformácií</w:t>
      </w:r>
      <w:proofErr w:type="spellEnd"/>
      <w:r w:rsidRPr="00921EF2">
        <w:rPr>
          <w:sz w:val="22"/>
          <w:szCs w:val="22"/>
          <w:lang w:val="sk-SK"/>
        </w:rPr>
        <w:t xml:space="preserve"> ako pri užívaní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samotného.</w:t>
      </w:r>
      <w:r w:rsidR="000E5248">
        <w:rPr>
          <w:sz w:val="22"/>
          <w:szCs w:val="22"/>
          <w:lang w:val="sk-SK"/>
        </w:rPr>
        <w:t xml:space="preserve"> </w:t>
      </w:r>
      <w:r w:rsidR="000E5248" w:rsidRPr="000E5248">
        <w:rPr>
          <w:sz w:val="22"/>
          <w:szCs w:val="22"/>
          <w:lang w:val="sk-SK" w:eastAsia="en-GB"/>
        </w:rPr>
        <w:t>Bolo preukázané, že valproát prechádza cez placentárnu bariéru ako u zvierat tak aj u ľudí (pozri časť 5.2).</w:t>
      </w:r>
    </w:p>
    <w:p w14:paraId="15053767" w14:textId="77777777" w:rsidR="007406A5" w:rsidRPr="001B59B9" w:rsidRDefault="007406A5" w:rsidP="00B124D9">
      <w:pPr>
        <w:rPr>
          <w:sz w:val="22"/>
          <w:lang w:val="sk-SK"/>
        </w:rPr>
      </w:pPr>
    </w:p>
    <w:p w14:paraId="042B31D4" w14:textId="77777777" w:rsidR="007406A5" w:rsidRPr="00921EF2" w:rsidRDefault="007406A5" w:rsidP="00B124D9">
      <w:pPr>
        <w:keepNext/>
        <w:rPr>
          <w:i/>
          <w:sz w:val="22"/>
          <w:szCs w:val="22"/>
          <w:u w:val="single"/>
          <w:lang w:val="sk-SK"/>
        </w:rPr>
      </w:pPr>
      <w:proofErr w:type="spellStart"/>
      <w:r w:rsidRPr="00921EF2">
        <w:rPr>
          <w:i/>
          <w:sz w:val="22"/>
          <w:szCs w:val="22"/>
          <w:u w:val="single"/>
          <w:lang w:val="sk-SK"/>
        </w:rPr>
        <w:t>Kongenitálne</w:t>
      </w:r>
      <w:proofErr w:type="spellEnd"/>
      <w:r w:rsidRPr="00921EF2">
        <w:rPr>
          <w:i/>
          <w:sz w:val="22"/>
          <w:szCs w:val="22"/>
          <w:u w:val="single"/>
          <w:lang w:val="sk-SK"/>
        </w:rPr>
        <w:t xml:space="preserve"> </w:t>
      </w:r>
      <w:proofErr w:type="spellStart"/>
      <w:r w:rsidRPr="00921EF2">
        <w:rPr>
          <w:i/>
          <w:sz w:val="22"/>
          <w:szCs w:val="22"/>
          <w:u w:val="single"/>
          <w:lang w:val="sk-SK"/>
        </w:rPr>
        <w:t>malformácie</w:t>
      </w:r>
      <w:proofErr w:type="spellEnd"/>
    </w:p>
    <w:p w14:paraId="08234977" w14:textId="77777777" w:rsidR="007406A5" w:rsidRPr="00921EF2" w:rsidRDefault="007406A5" w:rsidP="00B124D9">
      <w:pPr>
        <w:keepNext/>
        <w:rPr>
          <w:i/>
          <w:sz w:val="22"/>
          <w:szCs w:val="22"/>
          <w:lang w:val="sk-SK"/>
        </w:rPr>
      </w:pPr>
    </w:p>
    <w:p w14:paraId="4CC61D97" w14:textId="57D24899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Údaje získané z </w:t>
      </w:r>
      <w:proofErr w:type="spellStart"/>
      <w:r w:rsidRPr="00921EF2">
        <w:rPr>
          <w:sz w:val="22"/>
          <w:szCs w:val="22"/>
          <w:lang w:val="sk-SK"/>
        </w:rPr>
        <w:t>metaanalýzy</w:t>
      </w:r>
      <w:proofErr w:type="spellEnd"/>
      <w:r w:rsidRPr="00921EF2">
        <w:rPr>
          <w:sz w:val="22"/>
          <w:szCs w:val="22"/>
          <w:lang w:val="sk-SK"/>
        </w:rPr>
        <w:t xml:space="preserve"> (vrátane registrov a </w:t>
      </w:r>
      <w:proofErr w:type="spellStart"/>
      <w:r w:rsidRPr="00921EF2">
        <w:rPr>
          <w:sz w:val="22"/>
          <w:szCs w:val="22"/>
          <w:lang w:val="sk-SK"/>
        </w:rPr>
        <w:t>kohortových</w:t>
      </w:r>
      <w:proofErr w:type="spellEnd"/>
      <w:r w:rsidRPr="00921EF2">
        <w:rPr>
          <w:sz w:val="22"/>
          <w:szCs w:val="22"/>
          <w:lang w:val="sk-SK"/>
        </w:rPr>
        <w:t xml:space="preserve"> štúdií) ukázali, že 10,73 % detí matiek s epilepsiou, ktoré užívali v priebehu gravidity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samotný, majú vrodené poruchy (95 % CI: 8,16 - 13,29). Jedná sa o vyššie riziko závažných </w:t>
      </w:r>
      <w:proofErr w:type="spellStart"/>
      <w:r w:rsidRPr="00921EF2">
        <w:rPr>
          <w:sz w:val="22"/>
          <w:szCs w:val="22"/>
          <w:lang w:val="sk-SK"/>
        </w:rPr>
        <w:t>malformácií</w:t>
      </w:r>
      <w:proofErr w:type="spellEnd"/>
      <w:r w:rsidRPr="00921EF2">
        <w:rPr>
          <w:sz w:val="22"/>
          <w:szCs w:val="22"/>
          <w:lang w:val="sk-SK"/>
        </w:rPr>
        <w:t xml:space="preserve"> ako u bežnej populácie, u ktorej sa toto riziko pohybuje okolo 2-3 %. Riziko je závislé od dávky, avšak nie je možné stanoviť prahovú dávku, pod ktorou by žiadne riziko neexistovalo.</w:t>
      </w:r>
    </w:p>
    <w:p w14:paraId="676A0F02" w14:textId="3937F3C5" w:rsidR="007406A5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Dostupné údaje ukazujú zvýšený výskyt menej závažných aj ťažkých </w:t>
      </w:r>
      <w:proofErr w:type="spellStart"/>
      <w:r w:rsidRPr="00921EF2">
        <w:rPr>
          <w:sz w:val="22"/>
          <w:szCs w:val="22"/>
          <w:lang w:val="sk-SK"/>
        </w:rPr>
        <w:t>malformácií</w:t>
      </w:r>
      <w:proofErr w:type="spellEnd"/>
      <w:r w:rsidRPr="00921EF2">
        <w:rPr>
          <w:sz w:val="22"/>
          <w:szCs w:val="22"/>
          <w:lang w:val="sk-SK"/>
        </w:rPr>
        <w:t xml:space="preserve">. Medzi </w:t>
      </w:r>
      <w:proofErr w:type="spellStart"/>
      <w:r w:rsidRPr="00921EF2">
        <w:rPr>
          <w:sz w:val="22"/>
          <w:szCs w:val="22"/>
          <w:lang w:val="sk-SK"/>
        </w:rPr>
        <w:t>najčatejšie</w:t>
      </w:r>
      <w:proofErr w:type="spellEnd"/>
      <w:r w:rsidRPr="00921EF2">
        <w:rPr>
          <w:sz w:val="22"/>
          <w:szCs w:val="22"/>
          <w:lang w:val="sk-SK"/>
        </w:rPr>
        <w:t xml:space="preserve"> typy </w:t>
      </w:r>
      <w:proofErr w:type="spellStart"/>
      <w:r w:rsidRPr="00921EF2">
        <w:rPr>
          <w:sz w:val="22"/>
          <w:szCs w:val="22"/>
          <w:lang w:val="sk-SK"/>
        </w:rPr>
        <w:t>malformácií</w:t>
      </w:r>
      <w:proofErr w:type="spellEnd"/>
      <w:r w:rsidRPr="00921EF2">
        <w:rPr>
          <w:sz w:val="22"/>
          <w:szCs w:val="22"/>
          <w:lang w:val="sk-SK"/>
        </w:rPr>
        <w:t xml:space="preserve"> patria poruchy </w:t>
      </w:r>
      <w:proofErr w:type="spellStart"/>
      <w:r w:rsidRPr="00921EF2">
        <w:rPr>
          <w:sz w:val="22"/>
          <w:szCs w:val="22"/>
          <w:lang w:val="sk-SK"/>
        </w:rPr>
        <w:t>neurálnej</w:t>
      </w:r>
      <w:proofErr w:type="spellEnd"/>
      <w:r w:rsidRPr="00921EF2">
        <w:rPr>
          <w:sz w:val="22"/>
          <w:szCs w:val="22"/>
          <w:lang w:val="sk-SK"/>
        </w:rPr>
        <w:t xml:space="preserve"> trubice, </w:t>
      </w:r>
      <w:proofErr w:type="spellStart"/>
      <w:r w:rsidRPr="00921EF2">
        <w:rPr>
          <w:sz w:val="22"/>
          <w:szCs w:val="22"/>
          <w:lang w:val="sk-SK"/>
        </w:rPr>
        <w:t>dysmorfizmus</w:t>
      </w:r>
      <w:proofErr w:type="spellEnd"/>
      <w:r w:rsidRPr="00921EF2">
        <w:rPr>
          <w:sz w:val="22"/>
          <w:szCs w:val="22"/>
          <w:lang w:val="sk-SK"/>
        </w:rPr>
        <w:t xml:space="preserve"> tváre, rázštep pery a podnebia, </w:t>
      </w:r>
      <w:proofErr w:type="spellStart"/>
      <w:r w:rsidRPr="00921EF2">
        <w:rPr>
          <w:sz w:val="22"/>
          <w:szCs w:val="22"/>
          <w:lang w:val="sk-SK"/>
        </w:rPr>
        <w:t>kraniostenóza</w:t>
      </w:r>
      <w:proofErr w:type="spellEnd"/>
      <w:r w:rsidRPr="00921EF2">
        <w:rPr>
          <w:sz w:val="22"/>
          <w:szCs w:val="22"/>
          <w:lang w:val="sk-SK"/>
        </w:rPr>
        <w:t>, poruchy srdca, obličiek a </w:t>
      </w:r>
      <w:proofErr w:type="spellStart"/>
      <w:r w:rsidRPr="00921EF2">
        <w:rPr>
          <w:sz w:val="22"/>
          <w:szCs w:val="22"/>
          <w:lang w:val="sk-SK"/>
        </w:rPr>
        <w:t>urogenitálneho</w:t>
      </w:r>
      <w:proofErr w:type="spellEnd"/>
      <w:r w:rsidRPr="00921EF2">
        <w:rPr>
          <w:sz w:val="22"/>
          <w:szCs w:val="22"/>
          <w:lang w:val="sk-SK"/>
        </w:rPr>
        <w:t xml:space="preserve"> traktu, poruchy končatín (vrátane bilaterálnej </w:t>
      </w:r>
      <w:proofErr w:type="spellStart"/>
      <w:r w:rsidRPr="00921EF2">
        <w:rPr>
          <w:sz w:val="22"/>
          <w:szCs w:val="22"/>
          <w:lang w:val="sk-SK"/>
        </w:rPr>
        <w:t>aplázie</w:t>
      </w:r>
      <w:proofErr w:type="spellEnd"/>
      <w:r w:rsidRPr="00921EF2">
        <w:rPr>
          <w:sz w:val="22"/>
          <w:szCs w:val="22"/>
          <w:lang w:val="sk-SK"/>
        </w:rPr>
        <w:t xml:space="preserve"> rádia) a viacpočetné anomálie zahŕňajúce rôzne telesné systémy.</w:t>
      </w:r>
    </w:p>
    <w:p w14:paraId="6ACEA1CE" w14:textId="77777777" w:rsidR="000E5248" w:rsidRPr="00B124D9" w:rsidRDefault="000E5248" w:rsidP="000E5248">
      <w:pPr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 xml:space="preserve">Expozícia valproátu </w:t>
      </w:r>
      <w:r w:rsidRPr="000E5248">
        <w:rPr>
          <w:i/>
          <w:sz w:val="22"/>
          <w:szCs w:val="22"/>
          <w:lang w:val="sk-SK"/>
        </w:rPr>
        <w:t xml:space="preserve">in </w:t>
      </w:r>
      <w:proofErr w:type="spellStart"/>
      <w:r w:rsidRPr="000E5248">
        <w:rPr>
          <w:i/>
          <w:sz w:val="22"/>
          <w:szCs w:val="22"/>
          <w:lang w:val="sk-SK"/>
        </w:rPr>
        <w:t>utero</w:t>
      </w:r>
      <w:proofErr w:type="spellEnd"/>
      <w:r w:rsidRPr="000E5248">
        <w:rPr>
          <w:sz w:val="22"/>
          <w:szCs w:val="22"/>
          <w:lang w:val="sk-SK"/>
        </w:rPr>
        <w:t xml:space="preserve"> môže spôsobiť poruchy sluchu alebo stratu sluchu spôsobenú </w:t>
      </w:r>
      <w:proofErr w:type="spellStart"/>
      <w:r w:rsidRPr="000E5248">
        <w:rPr>
          <w:sz w:val="22"/>
          <w:szCs w:val="22"/>
          <w:lang w:val="sk-SK"/>
        </w:rPr>
        <w:t>malformáciami</w:t>
      </w:r>
      <w:proofErr w:type="spellEnd"/>
      <w:r w:rsidRPr="000E5248">
        <w:rPr>
          <w:sz w:val="22"/>
          <w:szCs w:val="22"/>
          <w:lang w:val="sk-SK"/>
        </w:rPr>
        <w:t xml:space="preserve"> uší a nosa (sekundárny účinok) a/alebo priamou toxicitou na funkciu sluchu. Prípady preukázali unilaterálnu a bilaterálnu stratu sluchu alebo problémy so sluchom. Výsledky neboli vo všetkých prípadoch hlásené. Vo väčšine nahlásených výsledkov nedošlo k náprave.</w:t>
      </w:r>
    </w:p>
    <w:p w14:paraId="03DBACB3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1D7CF9BD" w14:textId="77777777" w:rsidR="007406A5" w:rsidRPr="00921EF2" w:rsidRDefault="007406A5" w:rsidP="00B124D9">
      <w:pPr>
        <w:keepNext/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>Vývinové poruchy</w:t>
      </w:r>
    </w:p>
    <w:p w14:paraId="5E858FAA" w14:textId="77777777" w:rsidR="007406A5" w:rsidRPr="00921EF2" w:rsidRDefault="007406A5" w:rsidP="00B124D9">
      <w:pPr>
        <w:keepNext/>
        <w:rPr>
          <w:i/>
          <w:sz w:val="22"/>
          <w:szCs w:val="22"/>
          <w:lang w:val="sk-SK"/>
        </w:rPr>
      </w:pPr>
    </w:p>
    <w:p w14:paraId="44E55BF4" w14:textId="338B597E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Údaje naznačujú, že expozícia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 xml:space="preserve">in </w:t>
      </w:r>
      <w:proofErr w:type="spellStart"/>
      <w:r w:rsidRPr="00921EF2">
        <w:rPr>
          <w:i/>
          <w:sz w:val="22"/>
          <w:szCs w:val="22"/>
          <w:lang w:val="sk-SK"/>
        </w:rPr>
        <w:t>utero</w:t>
      </w:r>
      <w:proofErr w:type="spellEnd"/>
      <w:r w:rsidRPr="00921EF2">
        <w:rPr>
          <w:sz w:val="22"/>
          <w:szCs w:val="22"/>
          <w:lang w:val="sk-SK"/>
        </w:rPr>
        <w:t xml:space="preserve"> môže mať nežiaduce účinky na duševný a fyzický vývin exponovaných detí. Zdá sa, že riziko je závislé od dávky, avšak na základe dostupných údajov nemožno stanoviť prahovú dávku, pod ktorou riziko nehrozí. Presné </w:t>
      </w:r>
      <w:proofErr w:type="spellStart"/>
      <w:r w:rsidRPr="00921EF2">
        <w:rPr>
          <w:sz w:val="22"/>
          <w:szCs w:val="22"/>
          <w:lang w:val="sk-SK"/>
        </w:rPr>
        <w:t>gestačné</w:t>
      </w:r>
      <w:proofErr w:type="spellEnd"/>
      <w:r w:rsidRPr="00921EF2">
        <w:rPr>
          <w:sz w:val="22"/>
          <w:szCs w:val="22"/>
          <w:lang w:val="sk-SK"/>
        </w:rPr>
        <w:t xml:space="preserve"> obdobie tohto rizika je nejasné a možnosť rizika v priebehu celej gravidity nemožno vylúčiť.</w:t>
      </w:r>
    </w:p>
    <w:p w14:paraId="2E056866" w14:textId="1C440546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Štúdie u detí predškolského veku vystavených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 xml:space="preserve">in </w:t>
      </w:r>
      <w:proofErr w:type="spellStart"/>
      <w:r w:rsidRPr="00921EF2">
        <w:rPr>
          <w:i/>
          <w:sz w:val="22"/>
          <w:szCs w:val="22"/>
          <w:lang w:val="sk-SK"/>
        </w:rPr>
        <w:t>utero</w:t>
      </w:r>
      <w:proofErr w:type="spellEnd"/>
      <w:r w:rsidRPr="00921EF2">
        <w:rPr>
          <w:sz w:val="22"/>
          <w:szCs w:val="22"/>
          <w:lang w:val="sk-SK"/>
        </w:rPr>
        <w:t xml:space="preserve"> ukazujú, že až 30-40 % vykazuje oneskorenie v ranom vývine, ako napr. rozprávanie a neskôr chôdza, znížené intelektuálne schopnosti, slabé jazykové zručnosti (rozprávanie a porozumenie) a problémy s pamäťou.</w:t>
      </w:r>
    </w:p>
    <w:p w14:paraId="2082D2D8" w14:textId="71D6677D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Inteligenčný kvocient (</w:t>
      </w:r>
      <w:proofErr w:type="spellStart"/>
      <w:r w:rsidRPr="00921EF2">
        <w:rPr>
          <w:sz w:val="22"/>
          <w:szCs w:val="22"/>
          <w:lang w:val="sk-SK"/>
        </w:rPr>
        <w:t>IQ</w:t>
      </w:r>
      <w:proofErr w:type="spellEnd"/>
      <w:r w:rsidRPr="00921EF2">
        <w:rPr>
          <w:sz w:val="22"/>
          <w:szCs w:val="22"/>
          <w:lang w:val="sk-SK"/>
        </w:rPr>
        <w:t xml:space="preserve">) meraný u detí v školskom veku (6 rokov), ktoré boli vystavené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>in </w:t>
      </w:r>
      <w:proofErr w:type="spellStart"/>
      <w:r w:rsidRPr="00921EF2">
        <w:rPr>
          <w:i/>
          <w:sz w:val="22"/>
          <w:szCs w:val="22"/>
          <w:lang w:val="sk-SK"/>
        </w:rPr>
        <w:t>utero</w:t>
      </w:r>
      <w:proofErr w:type="spellEnd"/>
      <w:r w:rsidRPr="00921EF2">
        <w:rPr>
          <w:sz w:val="22"/>
          <w:szCs w:val="22"/>
          <w:lang w:val="sk-SK"/>
        </w:rPr>
        <w:t xml:space="preserve">, bol v priemere o 7-10 bodov nižší ako u detí, ktoré boli vystavené iným </w:t>
      </w:r>
      <w:proofErr w:type="spellStart"/>
      <w:r w:rsidRPr="00921EF2">
        <w:rPr>
          <w:sz w:val="22"/>
          <w:szCs w:val="22"/>
          <w:lang w:val="sk-SK"/>
        </w:rPr>
        <w:t>antiepileptikám</w:t>
      </w:r>
      <w:proofErr w:type="spellEnd"/>
      <w:r w:rsidRPr="00921EF2">
        <w:rPr>
          <w:sz w:val="22"/>
          <w:szCs w:val="22"/>
          <w:lang w:val="sk-SK"/>
        </w:rPr>
        <w:t xml:space="preserve">. Hoci pôsobenie ďalších faktorov nemožno vylúčiť, existujú dôkazy, že riziko mentálnej poruchy u detí vystavených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môže byť nezávislé na materskom </w:t>
      </w:r>
      <w:proofErr w:type="spellStart"/>
      <w:r w:rsidRPr="00921EF2">
        <w:rPr>
          <w:sz w:val="22"/>
          <w:szCs w:val="22"/>
          <w:lang w:val="sk-SK"/>
        </w:rPr>
        <w:t>IQ</w:t>
      </w:r>
      <w:proofErr w:type="spellEnd"/>
      <w:r w:rsidRPr="00921EF2">
        <w:rPr>
          <w:sz w:val="22"/>
          <w:szCs w:val="22"/>
          <w:lang w:val="sk-SK"/>
        </w:rPr>
        <w:t>.</w:t>
      </w:r>
    </w:p>
    <w:p w14:paraId="55DF6E60" w14:textId="77777777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 dispozícii sú iba obmedzené údaje o dlhodobých výsledkoch.</w:t>
      </w:r>
    </w:p>
    <w:p w14:paraId="779A44C5" w14:textId="2DE67CC5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Dostupné údaje naznačujú, že deti vystavené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 xml:space="preserve">in </w:t>
      </w:r>
      <w:proofErr w:type="spellStart"/>
      <w:r w:rsidRPr="00921EF2">
        <w:rPr>
          <w:i/>
          <w:sz w:val="22"/>
          <w:szCs w:val="22"/>
          <w:lang w:val="sk-SK"/>
        </w:rPr>
        <w:t>utero</w:t>
      </w:r>
      <w:proofErr w:type="spellEnd"/>
      <w:r w:rsidRPr="00921EF2">
        <w:rPr>
          <w:sz w:val="22"/>
          <w:szCs w:val="22"/>
          <w:lang w:val="sk-SK"/>
        </w:rPr>
        <w:t xml:space="preserve"> majú zvýšené riziko porúch </w:t>
      </w:r>
      <w:proofErr w:type="spellStart"/>
      <w:r w:rsidRPr="00921EF2">
        <w:rPr>
          <w:sz w:val="22"/>
          <w:szCs w:val="22"/>
          <w:lang w:val="sk-SK"/>
        </w:rPr>
        <w:t>autistického</w:t>
      </w:r>
      <w:proofErr w:type="spellEnd"/>
      <w:r w:rsidRPr="00921EF2">
        <w:rPr>
          <w:sz w:val="22"/>
          <w:szCs w:val="22"/>
          <w:lang w:val="sk-SK"/>
        </w:rPr>
        <w:t xml:space="preserve"> spektra (približne trojnásobne) a detského autizmu (približne päťnásobne) v porovnaní s bežnou populáciou zahrnutou v štúdii.</w:t>
      </w:r>
    </w:p>
    <w:p w14:paraId="744D28FB" w14:textId="77D9CC15" w:rsidR="007406A5" w:rsidRPr="00921EF2" w:rsidRDefault="007406A5" w:rsidP="00B124D9">
      <w:pPr>
        <w:rPr>
          <w:noProof/>
          <w:sz w:val="22"/>
          <w:szCs w:val="22"/>
          <w:lang w:val="sk-SK" w:eastAsia="en-GB"/>
        </w:rPr>
      </w:pPr>
      <w:r w:rsidRPr="00921EF2">
        <w:rPr>
          <w:sz w:val="22"/>
          <w:szCs w:val="22"/>
          <w:lang w:val="sk-SK"/>
        </w:rPr>
        <w:t xml:space="preserve">Obmedzené údaje naznačujú, že u detí vystavených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u </w:t>
      </w:r>
      <w:r w:rsidRPr="00921EF2">
        <w:rPr>
          <w:i/>
          <w:sz w:val="22"/>
          <w:szCs w:val="22"/>
          <w:lang w:val="sk-SK"/>
        </w:rPr>
        <w:t xml:space="preserve">in </w:t>
      </w:r>
      <w:proofErr w:type="spellStart"/>
      <w:r w:rsidRPr="00921EF2">
        <w:rPr>
          <w:i/>
          <w:sz w:val="22"/>
          <w:szCs w:val="22"/>
          <w:lang w:val="sk-SK"/>
        </w:rPr>
        <w:t>utero</w:t>
      </w:r>
      <w:proofErr w:type="spellEnd"/>
      <w:r w:rsidRPr="00921EF2">
        <w:rPr>
          <w:sz w:val="22"/>
          <w:szCs w:val="22"/>
          <w:lang w:val="sk-SK"/>
        </w:rPr>
        <w:t xml:space="preserve"> sa môžu s väčšou pravdepodobnosťou vyvinúť príznaky </w:t>
      </w:r>
      <w:r w:rsidRPr="00921EF2">
        <w:rPr>
          <w:noProof/>
          <w:sz w:val="22"/>
          <w:szCs w:val="22"/>
          <w:lang w:val="sk-SK" w:eastAsia="en-GB"/>
        </w:rPr>
        <w:t>poruchy pozornosti/hyperaktivity (ADHD, Attention Deficit Hyperactivity Disorder).</w:t>
      </w:r>
    </w:p>
    <w:p w14:paraId="4F2A2948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1F7E91FD" w14:textId="77777777" w:rsidR="007406A5" w:rsidRPr="00921EF2" w:rsidRDefault="007406A5" w:rsidP="00B124D9">
      <w:pPr>
        <w:rPr>
          <w:i/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lastRenderedPageBreak/>
        <w:t>Dievčatá v detskom veku, dospievajúce dievčatá a ženy vo fertilnom veku (pozri vyššie a časť 4.4)</w:t>
      </w:r>
    </w:p>
    <w:p w14:paraId="55B360CA" w14:textId="77777777" w:rsidR="007406A5" w:rsidRPr="00921EF2" w:rsidRDefault="007406A5" w:rsidP="00B124D9">
      <w:pPr>
        <w:rPr>
          <w:i/>
          <w:sz w:val="22"/>
          <w:szCs w:val="22"/>
          <w:lang w:val="sk-SK"/>
        </w:rPr>
      </w:pPr>
    </w:p>
    <w:p w14:paraId="5D9502F7" w14:textId="77777777" w:rsidR="007406A5" w:rsidRPr="00921EF2" w:rsidRDefault="00296C1D" w:rsidP="00B124D9">
      <w:pPr>
        <w:rPr>
          <w:i/>
          <w:sz w:val="22"/>
          <w:szCs w:val="22"/>
          <w:u w:val="single"/>
          <w:lang w:val="sk-SK"/>
        </w:rPr>
      </w:pPr>
      <w:r w:rsidRPr="00921EF2">
        <w:rPr>
          <w:i/>
          <w:sz w:val="22"/>
          <w:szCs w:val="22"/>
          <w:u w:val="single"/>
          <w:lang w:val="sk-SK"/>
        </w:rPr>
        <w:t xml:space="preserve">Pokiaľ </w:t>
      </w:r>
      <w:r w:rsidR="007406A5" w:rsidRPr="00921EF2">
        <w:rPr>
          <w:i/>
          <w:sz w:val="22"/>
          <w:szCs w:val="22"/>
          <w:u w:val="single"/>
          <w:lang w:val="sk-SK"/>
        </w:rPr>
        <w:t xml:space="preserve">žena plánuje </w:t>
      </w:r>
      <w:r w:rsidRPr="00921EF2">
        <w:rPr>
          <w:i/>
          <w:sz w:val="22"/>
          <w:szCs w:val="22"/>
          <w:u w:val="single"/>
          <w:lang w:val="sk-SK"/>
        </w:rPr>
        <w:t>tehotenstvo</w:t>
      </w:r>
    </w:p>
    <w:p w14:paraId="389FB8EA" w14:textId="33F0508D" w:rsidR="00296C1D" w:rsidRPr="00921EF2" w:rsidRDefault="00296C1D" w:rsidP="00B124D9">
      <w:pPr>
        <w:ind w:left="72" w:right="179"/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Pokiaľ žena s epilepsiou plánuje otehotnieť, musí špecialista so skúsenosťami s liečbou epilepsie prehodnotiť liečbu </w:t>
      </w:r>
      <w:proofErr w:type="spellStart"/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om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a zvážiť alternatívne možnosti liečby. Má sa vynaložiť všetko úsilie na prechod na vhodnú alternatívnu liečbu pred počatím a vysadením antikoncepcie (pozri časť 4.</w:t>
      </w:r>
      <w:r w:rsidR="00DC0C31" w:rsidRPr="00921EF2">
        <w:rPr>
          <w:rFonts w:eastAsia="Calibri"/>
          <w:sz w:val="22"/>
          <w:szCs w:val="22"/>
          <w:lang w:val="sk-SK" w:eastAsia="en-US"/>
        </w:rPr>
        <w:t>4</w:t>
      </w:r>
      <w:r w:rsidRPr="00921EF2">
        <w:rPr>
          <w:rFonts w:eastAsia="Calibri"/>
          <w:sz w:val="22"/>
          <w:szCs w:val="22"/>
          <w:lang w:val="sk-SK" w:eastAsia="en-US"/>
        </w:rPr>
        <w:t xml:space="preserve">). Ak nie je zmena liečby možná, má žena dostať ďalšie poradenstvo týkajúce sa rizík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u pre nenarodené dieťa, ktoré jej dopomôžu k informovanému rozhodnutiu o plánovaní rodiny. </w:t>
      </w:r>
    </w:p>
    <w:p w14:paraId="6285B429" w14:textId="643758AE" w:rsidR="00296C1D" w:rsidRPr="00921EF2" w:rsidRDefault="00296C1D" w:rsidP="00B124D9">
      <w:pPr>
        <w:ind w:left="72" w:right="179"/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Pokiaľ žena s bipolárnou poruchou</w:t>
      </w:r>
      <w:r w:rsidRPr="00921EF2">
        <w:rPr>
          <w:rFonts w:eastAsia="Calibri"/>
          <w:sz w:val="22"/>
          <w:szCs w:val="22"/>
          <w:lang w:eastAsia="en-US"/>
        </w:rPr>
        <w:t xml:space="preserve"> </w:t>
      </w:r>
      <w:r w:rsidRPr="00921EF2">
        <w:rPr>
          <w:rFonts w:eastAsia="Calibri"/>
          <w:sz w:val="22"/>
          <w:szCs w:val="22"/>
          <w:lang w:val="sk-SK" w:eastAsia="en-US"/>
        </w:rPr>
        <w:t xml:space="preserve">plánuje otehotnieť, musí sa poradiť so špecialistom so skúsenosťami s liečbou bipolárnej poruchy a liečba </w:t>
      </w:r>
      <w:proofErr w:type="spellStart"/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om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má byť prerušená a podľa potreby nahradená alternatívnou liečbou v období pred počatím a pred vysadením antikoncepcie.</w:t>
      </w:r>
    </w:p>
    <w:p w14:paraId="3E5D69DA" w14:textId="77777777" w:rsidR="00296C1D" w:rsidRPr="00921EF2" w:rsidRDefault="00296C1D" w:rsidP="00B124D9">
      <w:pPr>
        <w:rPr>
          <w:i/>
          <w:sz w:val="22"/>
          <w:szCs w:val="22"/>
          <w:lang w:val="sk-SK"/>
        </w:rPr>
      </w:pPr>
    </w:p>
    <w:p w14:paraId="20B2ABAF" w14:textId="77777777" w:rsidR="007406A5" w:rsidRPr="00921EF2" w:rsidRDefault="007406A5" w:rsidP="00B124D9">
      <w:pPr>
        <w:numPr>
          <w:ilvl w:val="0"/>
          <w:numId w:val="19"/>
        </w:numPr>
        <w:rPr>
          <w:rFonts w:eastAsia="Calibri"/>
          <w:sz w:val="22"/>
          <w:szCs w:val="22"/>
          <w:lang w:val="sk-SK"/>
        </w:rPr>
      </w:pPr>
      <w:r w:rsidRPr="00921EF2">
        <w:rPr>
          <w:rFonts w:eastAsia="Calibri"/>
          <w:sz w:val="22"/>
          <w:szCs w:val="22"/>
          <w:lang w:val="sk-SK"/>
        </w:rPr>
        <w:t>Tonicko-</w:t>
      </w:r>
      <w:proofErr w:type="spellStart"/>
      <w:r w:rsidRPr="00921EF2">
        <w:rPr>
          <w:rFonts w:eastAsia="Calibri"/>
          <w:sz w:val="22"/>
          <w:szCs w:val="22"/>
          <w:lang w:val="sk-SK"/>
        </w:rPr>
        <w:t>klonické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záchvaty a status </w:t>
      </w:r>
      <w:proofErr w:type="spellStart"/>
      <w:r w:rsidRPr="00921EF2">
        <w:rPr>
          <w:rFonts w:eastAsia="Calibri"/>
          <w:sz w:val="22"/>
          <w:szCs w:val="22"/>
          <w:lang w:val="sk-SK"/>
        </w:rPr>
        <w:t>epilepticus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s </w:t>
      </w:r>
      <w:proofErr w:type="spellStart"/>
      <w:r w:rsidRPr="00921EF2">
        <w:rPr>
          <w:rFonts w:eastAsia="Calibri"/>
          <w:sz w:val="22"/>
          <w:szCs w:val="22"/>
          <w:lang w:val="sk-SK"/>
        </w:rPr>
        <w:t>hypoxiou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matky počas gravidity môžu predstavovať určité riziko smrti pre matku a plod.</w:t>
      </w:r>
    </w:p>
    <w:p w14:paraId="01712A1A" w14:textId="777B9F76" w:rsidR="007406A5" w:rsidRPr="00921EF2" w:rsidRDefault="007406A5" w:rsidP="00B124D9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U žien, ktoré plánujú graviditu alebo sú gravidné, sa musí liečba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prehodnotiť.</w:t>
      </w:r>
    </w:p>
    <w:p w14:paraId="6D68CC88" w14:textId="77777777" w:rsidR="007406A5" w:rsidRPr="00921EF2" w:rsidRDefault="007406A5" w:rsidP="00B124D9">
      <w:pPr>
        <w:numPr>
          <w:ilvl w:val="0"/>
          <w:numId w:val="19"/>
        </w:numPr>
        <w:ind w:right="179"/>
        <w:rPr>
          <w:rFonts w:eastAsia="Calibri"/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U žien, ktoré plánujú graviditu, sa musí pred počatím vynaložiť všetko úsilie prejsť na vhodnú alternatívnu liečbu, ak je to možné</w:t>
      </w:r>
      <w:r w:rsidRPr="00921EF2">
        <w:rPr>
          <w:rFonts w:eastAsia="Calibri"/>
          <w:sz w:val="22"/>
          <w:szCs w:val="22"/>
          <w:lang w:val="sk-SK"/>
        </w:rPr>
        <w:t>.</w:t>
      </w:r>
    </w:p>
    <w:p w14:paraId="687B7A3C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640D4CB3" w14:textId="55A15625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Liečba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sa nesmie ukončiť bez opätovného prehodnotenia pomeru prínosov a rizík liečby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pre pacientku lekárom so skúsenosťami s liečbou epilepsie alebo bipolárnej poruchy. Ak liečba </w:t>
      </w:r>
      <w:proofErr w:type="spellStart"/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om</w:t>
      </w:r>
      <w:proofErr w:type="spellEnd"/>
      <w:r w:rsidRPr="00921EF2">
        <w:rPr>
          <w:sz w:val="22"/>
          <w:szCs w:val="22"/>
          <w:lang w:val="sk-SK"/>
        </w:rPr>
        <w:t xml:space="preserve"> počas gravidity po dôkladnom posúdení rizík a prínosov pokračuje, odporúča sa:</w:t>
      </w:r>
    </w:p>
    <w:p w14:paraId="6D44675C" w14:textId="4020E993" w:rsidR="007406A5" w:rsidRPr="00921EF2" w:rsidRDefault="007406A5" w:rsidP="00B124D9">
      <w:pPr>
        <w:ind w:left="993" w:hanging="360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 xml:space="preserve">Použiť najnižšiu účinnú dávku a rozdeliť dennú dávku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na niekoľko menších dávok užitých v priebehu celého dňa. Použitie formy s predĺženým uvoľňovaním môže byť vhodnejšie ako iné liekové formy, aby sa zabránilo vysokým hodnotám plazmatickej koncentrácie.</w:t>
      </w:r>
    </w:p>
    <w:p w14:paraId="743E29AF" w14:textId="23652EC8" w:rsidR="007406A5" w:rsidRPr="00921EF2" w:rsidRDefault="007406A5" w:rsidP="00B124D9">
      <w:pPr>
        <w:tabs>
          <w:tab w:val="left" w:pos="993"/>
        </w:tabs>
        <w:ind w:left="993" w:hanging="360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 xml:space="preserve">Dopĺňanie </w:t>
      </w:r>
      <w:proofErr w:type="spellStart"/>
      <w:r w:rsidRPr="00921EF2">
        <w:rPr>
          <w:sz w:val="22"/>
          <w:szCs w:val="22"/>
          <w:lang w:val="sk-SK"/>
        </w:rPr>
        <w:t>folátov</w:t>
      </w:r>
      <w:proofErr w:type="spellEnd"/>
      <w:r w:rsidRPr="00921EF2">
        <w:rPr>
          <w:sz w:val="22"/>
          <w:szCs w:val="22"/>
          <w:lang w:val="sk-SK"/>
        </w:rPr>
        <w:t xml:space="preserve"> pred graviditou môže znížiť riziko porúch </w:t>
      </w:r>
      <w:proofErr w:type="spellStart"/>
      <w:r w:rsidRPr="00921EF2">
        <w:rPr>
          <w:sz w:val="22"/>
          <w:szCs w:val="22"/>
          <w:lang w:val="sk-SK"/>
        </w:rPr>
        <w:t>neurálnej</w:t>
      </w:r>
      <w:proofErr w:type="spellEnd"/>
      <w:r w:rsidRPr="00921EF2">
        <w:rPr>
          <w:sz w:val="22"/>
          <w:szCs w:val="22"/>
          <w:lang w:val="sk-SK"/>
        </w:rPr>
        <w:t xml:space="preserve"> trubice, ktoré sa môžu vyskytnúť u všetkých gravidít. Avšak dostupné údaje nepotvrdzujú, že </w:t>
      </w:r>
      <w:proofErr w:type="spellStart"/>
      <w:r w:rsidRPr="00921EF2">
        <w:rPr>
          <w:sz w:val="22"/>
          <w:szCs w:val="22"/>
          <w:lang w:val="sk-SK"/>
        </w:rPr>
        <w:t>foláty</w:t>
      </w:r>
      <w:proofErr w:type="spellEnd"/>
      <w:r w:rsidRPr="00921EF2">
        <w:rPr>
          <w:sz w:val="22"/>
          <w:szCs w:val="22"/>
          <w:lang w:val="sk-SK"/>
        </w:rPr>
        <w:t xml:space="preserve"> bránia výskytu vrodených porúch alebo </w:t>
      </w:r>
      <w:proofErr w:type="spellStart"/>
      <w:r w:rsidRPr="00921EF2">
        <w:rPr>
          <w:sz w:val="22"/>
          <w:szCs w:val="22"/>
          <w:lang w:val="sk-SK"/>
        </w:rPr>
        <w:t>malformácií</w:t>
      </w:r>
      <w:proofErr w:type="spellEnd"/>
      <w:r w:rsidRPr="00921EF2">
        <w:rPr>
          <w:sz w:val="22"/>
          <w:szCs w:val="22"/>
          <w:lang w:val="sk-SK"/>
        </w:rPr>
        <w:t xml:space="preserve"> spôsobených podávaním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v priebehu gravidity.</w:t>
      </w:r>
    </w:p>
    <w:p w14:paraId="0FD202C2" w14:textId="77777777" w:rsidR="007406A5" w:rsidRPr="00921EF2" w:rsidRDefault="007406A5" w:rsidP="00B124D9">
      <w:pPr>
        <w:ind w:left="993" w:hanging="360"/>
        <w:rPr>
          <w:sz w:val="22"/>
          <w:szCs w:val="22"/>
          <w:lang w:val="sk-SK" w:eastAsia="hu-HU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 xml:space="preserve">Zaviesť špecializované prenatálne sledovanie za účelom zistenia možného výskytu porúch </w:t>
      </w:r>
      <w:proofErr w:type="spellStart"/>
      <w:r w:rsidRPr="00921EF2">
        <w:rPr>
          <w:sz w:val="22"/>
          <w:szCs w:val="22"/>
          <w:lang w:val="sk-SK"/>
        </w:rPr>
        <w:t>neurálnej</w:t>
      </w:r>
      <w:proofErr w:type="spellEnd"/>
      <w:r w:rsidRPr="00921EF2">
        <w:rPr>
          <w:sz w:val="22"/>
          <w:szCs w:val="22"/>
          <w:lang w:val="sk-SK"/>
        </w:rPr>
        <w:t xml:space="preserve"> trubice alebo iných </w:t>
      </w:r>
      <w:proofErr w:type="spellStart"/>
      <w:r w:rsidRPr="00921EF2">
        <w:rPr>
          <w:sz w:val="22"/>
          <w:szCs w:val="22"/>
          <w:lang w:val="sk-SK"/>
        </w:rPr>
        <w:t>malformácií</w:t>
      </w:r>
      <w:proofErr w:type="spellEnd"/>
      <w:r w:rsidRPr="00921EF2">
        <w:rPr>
          <w:sz w:val="22"/>
          <w:szCs w:val="22"/>
          <w:lang w:val="sk-SK"/>
        </w:rPr>
        <w:t>.</w:t>
      </w:r>
      <w:r w:rsidRPr="00921EF2">
        <w:rPr>
          <w:sz w:val="22"/>
          <w:szCs w:val="22"/>
          <w:lang w:val="sk-SK" w:eastAsia="hu-HU"/>
        </w:rPr>
        <w:t xml:space="preserve"> </w:t>
      </w:r>
    </w:p>
    <w:p w14:paraId="06C07A69" w14:textId="77777777" w:rsidR="00361C4F" w:rsidRPr="00921EF2" w:rsidRDefault="00361C4F" w:rsidP="008A1BA8">
      <w:pPr>
        <w:rPr>
          <w:sz w:val="22"/>
          <w:szCs w:val="22"/>
          <w:lang w:val="sk-SK"/>
        </w:rPr>
      </w:pPr>
    </w:p>
    <w:p w14:paraId="2124CEE3" w14:textId="77777777" w:rsidR="00A77E96" w:rsidRPr="00921EF2" w:rsidRDefault="00A77E96" w:rsidP="008A1BA8">
      <w:pPr>
        <w:keepNext/>
        <w:rPr>
          <w:rFonts w:eastAsia="Calibri"/>
          <w:i/>
          <w:sz w:val="22"/>
          <w:szCs w:val="22"/>
          <w:u w:val="single"/>
          <w:lang w:val="sk-SK" w:eastAsia="en-US"/>
        </w:rPr>
      </w:pPr>
      <w:r w:rsidRPr="00921EF2">
        <w:rPr>
          <w:rFonts w:eastAsia="Calibri"/>
          <w:i/>
          <w:sz w:val="22"/>
          <w:szCs w:val="22"/>
          <w:u w:val="single"/>
          <w:lang w:val="sk-SK" w:eastAsia="en-US"/>
        </w:rPr>
        <w:t>Tehotné ženy</w:t>
      </w:r>
    </w:p>
    <w:p w14:paraId="1C218B8C" w14:textId="1FBDB5CD" w:rsidR="00A77E96" w:rsidRPr="00921EF2" w:rsidRDefault="0023483F" w:rsidP="008A1BA8">
      <w:pPr>
        <w:keepNext/>
        <w:rPr>
          <w:rFonts w:eastAsia="Calibri"/>
          <w:i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A77E96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bipolárnej poruchy počas tehotenstva. </w:t>
      </w:r>
      <w:r w:rsidRPr="00921EF2">
        <w:rPr>
          <w:rFonts w:eastAsia="Calibri"/>
          <w:sz w:val="22"/>
          <w:szCs w:val="22"/>
          <w:lang w:val="sk-SK" w:eastAsia="en-US"/>
        </w:rPr>
        <w:t>Valproát</w:t>
      </w:r>
      <w:r w:rsidR="00A77E96" w:rsidRPr="00921EF2">
        <w:rPr>
          <w:rFonts w:eastAsia="Calibri"/>
          <w:sz w:val="22"/>
          <w:szCs w:val="22"/>
          <w:lang w:val="sk-SK" w:eastAsia="en-US"/>
        </w:rPr>
        <w:t xml:space="preserve"> je kontraindikovaný na liečbu epilepsie počas tehotenstva, pokiaľ existuje vhodná alternatívna liečba (pozri časti 4.3 a 4.4). </w:t>
      </w:r>
    </w:p>
    <w:p w14:paraId="4DF32C5C" w14:textId="4BF4338B" w:rsidR="00A77E96" w:rsidRPr="00921EF2" w:rsidRDefault="00A77E96" w:rsidP="00B124D9">
      <w:p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Ak pacientka užívajúca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 otehotnie, musí byť okamžite odoslaná k lekárovi, ktorý zváži alternatívne možnosti liečby. Počas tehotenstva môžu materské tonicko-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klonické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záchvaty a </w:t>
      </w:r>
      <w:r w:rsidRPr="00921EF2">
        <w:rPr>
          <w:rFonts w:eastAsia="Calibri"/>
          <w:i/>
          <w:sz w:val="22"/>
          <w:szCs w:val="22"/>
          <w:lang w:val="sk-SK" w:eastAsia="en-US"/>
        </w:rPr>
        <w:t xml:space="preserve">status </w:t>
      </w:r>
      <w:proofErr w:type="spellStart"/>
      <w:r w:rsidRPr="00921EF2">
        <w:rPr>
          <w:rFonts w:eastAsia="Calibri"/>
          <w:i/>
          <w:sz w:val="22"/>
          <w:szCs w:val="22"/>
          <w:lang w:val="sk-SK" w:eastAsia="en-US"/>
        </w:rPr>
        <w:t>epilepticus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s 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hypoxiou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predstavovať veľké riziko úmrtia pre matku a nenarodené dieťa.</w:t>
      </w:r>
    </w:p>
    <w:p w14:paraId="04F9AF99" w14:textId="27948644" w:rsidR="00A77E96" w:rsidRPr="00921EF2" w:rsidRDefault="00A77E96" w:rsidP="00B124D9">
      <w:p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Pokiaľ tehotná žena, napriek známym rizikám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u počas tehotenstva a po dôkladnom zvážení alternatívnej liečby, musí za výnimočných okolností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 užívať, odporúča sa:</w:t>
      </w:r>
    </w:p>
    <w:p w14:paraId="79D242D1" w14:textId="77777777" w:rsidR="00A77E96" w:rsidRPr="00921EF2" w:rsidRDefault="00A77E96" w:rsidP="00B124D9">
      <w:pPr>
        <w:numPr>
          <w:ilvl w:val="0"/>
          <w:numId w:val="22"/>
        </w:num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>užívať najnižšiu účinnú dávku a rozdeliť dennú dávku do niekoľkých malých dávok užívaných v priebehu dňa. Použitie liekovej formy s predĺženým uvoľňovaním môže byť výhodnejšie ako iné liekové formy, aby sa zabránilo vysokým vrcholovým plazmatickým koncentráciám (pozri časť 4.2).</w:t>
      </w:r>
    </w:p>
    <w:p w14:paraId="125A3BA6" w14:textId="74F929BB" w:rsidR="00A77E96" w:rsidRPr="00921EF2" w:rsidRDefault="00A77E96" w:rsidP="00B124D9">
      <w:pPr>
        <w:rPr>
          <w:rFonts w:eastAsia="Calibri"/>
          <w:sz w:val="22"/>
          <w:szCs w:val="22"/>
          <w:lang w:val="sk-SK" w:eastAsia="en-US"/>
        </w:rPr>
      </w:pPr>
      <w:r w:rsidRPr="00921EF2">
        <w:rPr>
          <w:rFonts w:eastAsia="Calibri"/>
          <w:sz w:val="22"/>
          <w:szCs w:val="22"/>
          <w:lang w:val="sk-SK" w:eastAsia="en-US"/>
        </w:rPr>
        <w:t xml:space="preserve">Všetky pacientky, ktoré boli vystavené účinku </w:t>
      </w:r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 xml:space="preserve">u počas tehotenstva a taktiež ich partneri musia byť odoslaní k špecialistovi so skúsenosťami v 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teratológii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kvôli zhodnoteniu situácie a poradenstvu ohľadne exponovaného tehotenstva. Musí sa uskutočniť špecializované pre</w:t>
      </w:r>
      <w:r w:rsidR="00921EF2">
        <w:rPr>
          <w:rFonts w:eastAsia="Calibri"/>
          <w:sz w:val="22"/>
          <w:szCs w:val="22"/>
          <w:lang w:val="sk-SK" w:eastAsia="en-US"/>
        </w:rPr>
        <w:t>natálne monitorovanie, aby sa z</w:t>
      </w:r>
      <w:r w:rsidRPr="00921EF2">
        <w:rPr>
          <w:rFonts w:eastAsia="Calibri"/>
          <w:sz w:val="22"/>
          <w:szCs w:val="22"/>
          <w:lang w:val="sk-SK" w:eastAsia="en-US"/>
        </w:rPr>
        <w:t xml:space="preserve">istil možný výskyt defektov 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neurálnej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trubice alebo iných 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malformácií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. Podávanie kyseliny listovej pred otehotnením môže znížiť riziko defektov 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neurálnej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trubice, ktoré sa môžu vyskytnúť u všetkých tehotenstiev. Dostupné údaje však nenaznačujú, že je podávanie kyseliny listovej prevenciou výskytu vrodených porúch alebo </w:t>
      </w:r>
      <w:proofErr w:type="spellStart"/>
      <w:r w:rsidRPr="00921EF2">
        <w:rPr>
          <w:rFonts w:eastAsia="Calibri"/>
          <w:sz w:val="22"/>
          <w:szCs w:val="22"/>
          <w:lang w:val="sk-SK" w:eastAsia="en-US"/>
        </w:rPr>
        <w:t>malformácií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 xml:space="preserve"> spôsobených </w:t>
      </w:r>
      <w:proofErr w:type="spellStart"/>
      <w:r w:rsidR="0023483F" w:rsidRPr="00921EF2">
        <w:rPr>
          <w:rFonts w:eastAsia="Calibri"/>
          <w:sz w:val="22"/>
          <w:szCs w:val="22"/>
          <w:lang w:val="sk-SK" w:eastAsia="en-US"/>
        </w:rPr>
        <w:t>valproát</w:t>
      </w:r>
      <w:r w:rsidRPr="00921EF2">
        <w:rPr>
          <w:rFonts w:eastAsia="Calibri"/>
          <w:sz w:val="22"/>
          <w:szCs w:val="22"/>
          <w:lang w:val="sk-SK" w:eastAsia="en-US"/>
        </w:rPr>
        <w:t>om</w:t>
      </w:r>
      <w:proofErr w:type="spellEnd"/>
      <w:r w:rsidRPr="00921EF2">
        <w:rPr>
          <w:rFonts w:eastAsia="Calibri"/>
          <w:sz w:val="22"/>
          <w:szCs w:val="22"/>
          <w:lang w:val="sk-SK" w:eastAsia="en-US"/>
        </w:rPr>
        <w:t>.</w:t>
      </w:r>
    </w:p>
    <w:p w14:paraId="2AAEFC30" w14:textId="77777777" w:rsidR="007406A5" w:rsidRPr="00921EF2" w:rsidRDefault="007406A5" w:rsidP="00B124D9">
      <w:pPr>
        <w:rPr>
          <w:rFonts w:eastAsia="Calibri"/>
          <w:i/>
          <w:sz w:val="22"/>
          <w:szCs w:val="22"/>
          <w:lang w:val="sk-SK"/>
        </w:rPr>
      </w:pPr>
    </w:p>
    <w:p w14:paraId="160D8FB6" w14:textId="77777777" w:rsidR="007406A5" w:rsidRPr="00921EF2" w:rsidRDefault="007406A5" w:rsidP="008A1BA8">
      <w:pPr>
        <w:keepNext/>
        <w:rPr>
          <w:sz w:val="22"/>
          <w:szCs w:val="22"/>
          <w:u w:val="single"/>
          <w:lang w:val="sk-SK" w:eastAsia="en-US"/>
        </w:rPr>
      </w:pPr>
      <w:r w:rsidRPr="00921EF2">
        <w:rPr>
          <w:sz w:val="22"/>
          <w:szCs w:val="22"/>
          <w:u w:val="single"/>
          <w:lang w:val="sk-SK" w:eastAsia="en-US"/>
        </w:rPr>
        <w:t>Riziko u novorodencov</w:t>
      </w:r>
    </w:p>
    <w:p w14:paraId="214EFD87" w14:textId="15C2DC3A" w:rsidR="007406A5" w:rsidRPr="00921EF2" w:rsidRDefault="007406A5" w:rsidP="008A1BA8">
      <w:pPr>
        <w:keepNext/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gravidity, boli hlásené s frekvenciou výskytu veľmi zriedkavo prípady </w:t>
      </w:r>
      <w:proofErr w:type="spellStart"/>
      <w:r w:rsidRPr="00921EF2">
        <w:rPr>
          <w:sz w:val="22"/>
          <w:szCs w:val="22"/>
          <w:lang w:val="sk-SK" w:eastAsia="en-US"/>
        </w:rPr>
        <w:t>hemoragického</w:t>
      </w:r>
      <w:proofErr w:type="spellEnd"/>
      <w:r w:rsidRPr="00921EF2">
        <w:rPr>
          <w:sz w:val="22"/>
          <w:szCs w:val="22"/>
          <w:lang w:val="sk-SK" w:eastAsia="en-US"/>
        </w:rPr>
        <w:t xml:space="preserve"> syndrómu. Tento </w:t>
      </w:r>
      <w:proofErr w:type="spellStart"/>
      <w:r w:rsidRPr="00921EF2">
        <w:rPr>
          <w:sz w:val="22"/>
          <w:szCs w:val="22"/>
          <w:lang w:val="sk-SK" w:eastAsia="en-US"/>
        </w:rPr>
        <w:t>hemoragický</w:t>
      </w:r>
      <w:proofErr w:type="spellEnd"/>
      <w:r w:rsidRPr="00921EF2">
        <w:rPr>
          <w:sz w:val="22"/>
          <w:szCs w:val="22"/>
          <w:lang w:val="sk-SK" w:eastAsia="en-US"/>
        </w:rPr>
        <w:t xml:space="preserve"> syndróm </w:t>
      </w:r>
      <w:r w:rsidRPr="00921EF2">
        <w:rPr>
          <w:sz w:val="22"/>
          <w:szCs w:val="22"/>
          <w:lang w:val="sk-SK" w:eastAsia="en-US"/>
        </w:rPr>
        <w:lastRenderedPageBreak/>
        <w:t>súvisí s </w:t>
      </w:r>
      <w:proofErr w:type="spellStart"/>
      <w:r w:rsidRPr="00921EF2">
        <w:rPr>
          <w:sz w:val="22"/>
          <w:szCs w:val="22"/>
          <w:lang w:val="sk-SK" w:eastAsia="en-US"/>
        </w:rPr>
        <w:t>trombocytopéniou</w:t>
      </w:r>
      <w:proofErr w:type="spellEnd"/>
      <w:r w:rsidRPr="00921EF2">
        <w:rPr>
          <w:sz w:val="22"/>
          <w:szCs w:val="22"/>
          <w:lang w:val="sk-SK" w:eastAsia="en-US"/>
        </w:rPr>
        <w:t xml:space="preserve">, </w:t>
      </w:r>
      <w:proofErr w:type="spellStart"/>
      <w:r w:rsidRPr="00921EF2">
        <w:rPr>
          <w:sz w:val="22"/>
          <w:szCs w:val="22"/>
          <w:lang w:val="sk-SK" w:eastAsia="en-US"/>
        </w:rPr>
        <w:t>hypofibrinogenémiou</w:t>
      </w:r>
      <w:proofErr w:type="spellEnd"/>
      <w:r w:rsidRPr="00921EF2">
        <w:rPr>
          <w:sz w:val="22"/>
          <w:szCs w:val="22"/>
          <w:lang w:val="sk-SK" w:eastAsia="en-US"/>
        </w:rPr>
        <w:t xml:space="preserve"> a/alebo znížením ďalších koagulačných faktorov. Taktiež bola hlásená </w:t>
      </w:r>
      <w:proofErr w:type="spellStart"/>
      <w:r w:rsidRPr="00921EF2">
        <w:rPr>
          <w:sz w:val="22"/>
          <w:szCs w:val="22"/>
          <w:lang w:val="sk-SK" w:eastAsia="en-US"/>
        </w:rPr>
        <w:t>afibrinogenémia</w:t>
      </w:r>
      <w:proofErr w:type="spellEnd"/>
      <w:r w:rsidRPr="00921EF2">
        <w:rPr>
          <w:sz w:val="22"/>
          <w:szCs w:val="22"/>
          <w:lang w:val="sk-SK" w:eastAsia="en-US"/>
        </w:rPr>
        <w:t xml:space="preserve">, ktorá môže byť fatálna. Avšak tento syndróm je potrebné odlíšiť od poklesu faktorov vitamínu K vyvolaných </w:t>
      </w:r>
      <w:proofErr w:type="spellStart"/>
      <w:r w:rsidRPr="00921EF2">
        <w:rPr>
          <w:sz w:val="22"/>
          <w:szCs w:val="22"/>
          <w:lang w:val="sk-SK" w:eastAsia="en-US"/>
        </w:rPr>
        <w:t>fenobarbitalom</w:t>
      </w:r>
      <w:proofErr w:type="spellEnd"/>
      <w:r w:rsidRPr="00921EF2">
        <w:rPr>
          <w:sz w:val="22"/>
          <w:szCs w:val="22"/>
          <w:lang w:val="sk-SK" w:eastAsia="en-US"/>
        </w:rPr>
        <w:t xml:space="preserve"> a enzymatickými induktormi. Preto sa musí u novorodencov vyšetriť počet krvných doštičiek, hladina </w:t>
      </w:r>
      <w:proofErr w:type="spellStart"/>
      <w:r w:rsidRPr="00921EF2">
        <w:rPr>
          <w:sz w:val="22"/>
          <w:szCs w:val="22"/>
          <w:lang w:val="sk-SK" w:eastAsia="en-US"/>
        </w:rPr>
        <w:t>fibronogénu</w:t>
      </w:r>
      <w:proofErr w:type="spellEnd"/>
      <w:r w:rsidRPr="00921EF2">
        <w:rPr>
          <w:sz w:val="22"/>
          <w:szCs w:val="22"/>
          <w:lang w:val="sk-SK" w:eastAsia="en-US"/>
        </w:rPr>
        <w:t xml:space="preserve"> v plazme, koagulačné faktory a urobiť koagulačné testy.</w:t>
      </w:r>
    </w:p>
    <w:p w14:paraId="6E60F7A9" w14:textId="6F87691F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tretieho </w:t>
      </w:r>
      <w:proofErr w:type="spellStart"/>
      <w:r w:rsidRPr="00921EF2">
        <w:rPr>
          <w:sz w:val="22"/>
          <w:szCs w:val="22"/>
          <w:lang w:val="sk-SK" w:eastAsia="en-US"/>
        </w:rPr>
        <w:t>trimestra</w:t>
      </w:r>
      <w:proofErr w:type="spellEnd"/>
      <w:r w:rsidRPr="00921EF2">
        <w:rPr>
          <w:sz w:val="22"/>
          <w:szCs w:val="22"/>
          <w:lang w:val="sk-SK" w:eastAsia="en-US"/>
        </w:rPr>
        <w:t xml:space="preserve"> gravidity, boli hlásené prípady </w:t>
      </w:r>
      <w:proofErr w:type="spellStart"/>
      <w:r w:rsidRPr="00921EF2">
        <w:rPr>
          <w:sz w:val="22"/>
          <w:szCs w:val="22"/>
          <w:lang w:val="sk-SK" w:eastAsia="en-US"/>
        </w:rPr>
        <w:t>hypoglykémie</w:t>
      </w:r>
      <w:proofErr w:type="spellEnd"/>
      <w:r w:rsidRPr="00921EF2">
        <w:rPr>
          <w:sz w:val="22"/>
          <w:szCs w:val="22"/>
          <w:lang w:val="sk-SK" w:eastAsia="en-US"/>
        </w:rPr>
        <w:t>.</w:t>
      </w:r>
    </w:p>
    <w:p w14:paraId="190A0383" w14:textId="38D8B21D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gravidity, boli hlásené prípady </w:t>
      </w:r>
      <w:proofErr w:type="spellStart"/>
      <w:r w:rsidRPr="00921EF2">
        <w:rPr>
          <w:sz w:val="22"/>
          <w:szCs w:val="22"/>
          <w:lang w:val="sk-SK" w:eastAsia="en-US"/>
        </w:rPr>
        <w:t>hypotyreózy</w:t>
      </w:r>
      <w:proofErr w:type="spellEnd"/>
      <w:r w:rsidRPr="00921EF2">
        <w:rPr>
          <w:sz w:val="22"/>
          <w:szCs w:val="22"/>
          <w:lang w:val="sk-SK" w:eastAsia="en-US"/>
        </w:rPr>
        <w:t>.</w:t>
      </w:r>
    </w:p>
    <w:p w14:paraId="30356878" w14:textId="6C35D315" w:rsidR="007406A5" w:rsidRPr="00921EF2" w:rsidRDefault="007406A5" w:rsidP="00B124D9">
      <w:pPr>
        <w:numPr>
          <w:ilvl w:val="0"/>
          <w:numId w:val="18"/>
        </w:numPr>
        <w:contextualSpacing/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 xml:space="preserve">U novorodencov, ktorých matky užívali </w:t>
      </w:r>
      <w:r w:rsidR="0023483F" w:rsidRPr="00921EF2">
        <w:rPr>
          <w:sz w:val="22"/>
          <w:szCs w:val="22"/>
          <w:lang w:val="sk-SK" w:eastAsia="en-US"/>
        </w:rPr>
        <w:t>valproát</w:t>
      </w:r>
      <w:r w:rsidRPr="00921EF2">
        <w:rPr>
          <w:sz w:val="22"/>
          <w:szCs w:val="22"/>
          <w:lang w:val="sk-SK" w:eastAsia="en-US"/>
        </w:rPr>
        <w:t xml:space="preserve"> počas tretieho </w:t>
      </w:r>
      <w:proofErr w:type="spellStart"/>
      <w:r w:rsidRPr="00921EF2">
        <w:rPr>
          <w:sz w:val="22"/>
          <w:szCs w:val="22"/>
          <w:lang w:val="sk-SK" w:eastAsia="en-US"/>
        </w:rPr>
        <w:t>trimestra</w:t>
      </w:r>
      <w:proofErr w:type="spellEnd"/>
      <w:r w:rsidRPr="00921EF2">
        <w:rPr>
          <w:sz w:val="22"/>
          <w:szCs w:val="22"/>
          <w:lang w:val="sk-SK" w:eastAsia="en-US"/>
        </w:rPr>
        <w:t xml:space="preserve"> gravidity, sa môže vyskytnúť syndróm z vysadenia (ako je najmä nepokoj, podráždenosť, nadmerná </w:t>
      </w:r>
      <w:proofErr w:type="spellStart"/>
      <w:r w:rsidRPr="00921EF2">
        <w:rPr>
          <w:sz w:val="22"/>
          <w:szCs w:val="22"/>
          <w:lang w:val="sk-SK" w:eastAsia="en-US"/>
        </w:rPr>
        <w:t>vzrušivosť</w:t>
      </w:r>
      <w:proofErr w:type="spellEnd"/>
      <w:r w:rsidRPr="00921EF2">
        <w:rPr>
          <w:sz w:val="22"/>
          <w:szCs w:val="22"/>
          <w:lang w:val="sk-SK" w:eastAsia="en-US"/>
        </w:rPr>
        <w:t xml:space="preserve">, nervozita, </w:t>
      </w:r>
      <w:proofErr w:type="spellStart"/>
      <w:r w:rsidRPr="00921EF2">
        <w:rPr>
          <w:sz w:val="22"/>
          <w:szCs w:val="22"/>
          <w:lang w:val="sk-SK" w:eastAsia="en-US"/>
        </w:rPr>
        <w:t>hyperkinéza</w:t>
      </w:r>
      <w:proofErr w:type="spellEnd"/>
      <w:r w:rsidRPr="00921EF2">
        <w:rPr>
          <w:sz w:val="22"/>
          <w:szCs w:val="22"/>
          <w:lang w:val="sk-SK" w:eastAsia="en-US"/>
        </w:rPr>
        <w:t>, tonické poruchy, tras, kŕče a poruchy kŕmenia).</w:t>
      </w:r>
    </w:p>
    <w:p w14:paraId="0BF5A00F" w14:textId="77777777" w:rsidR="007406A5" w:rsidRPr="00921EF2" w:rsidRDefault="007406A5" w:rsidP="005C64C0">
      <w:pPr>
        <w:rPr>
          <w:sz w:val="22"/>
          <w:szCs w:val="22"/>
          <w:lang w:val="sk-SK"/>
        </w:rPr>
      </w:pPr>
    </w:p>
    <w:p w14:paraId="690A1878" w14:textId="715629F4" w:rsidR="007406A5" w:rsidRPr="00921EF2" w:rsidRDefault="007406A5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u w:val="single"/>
          <w:lang w:val="sk-SK"/>
        </w:rPr>
        <w:t>Na zvieratách</w:t>
      </w:r>
      <w:r w:rsidRPr="00921EF2">
        <w:rPr>
          <w:sz w:val="22"/>
          <w:szCs w:val="22"/>
          <w:lang w:val="sk-SK"/>
        </w:rPr>
        <w:t xml:space="preserve">: </w:t>
      </w:r>
      <w:proofErr w:type="spellStart"/>
      <w:r w:rsidRPr="00921EF2">
        <w:rPr>
          <w:sz w:val="22"/>
          <w:szCs w:val="22"/>
          <w:lang w:val="sk-SK"/>
        </w:rPr>
        <w:t>teratogénny</w:t>
      </w:r>
      <w:proofErr w:type="spellEnd"/>
      <w:r w:rsidRPr="00921EF2">
        <w:rPr>
          <w:sz w:val="22"/>
          <w:szCs w:val="22"/>
          <w:lang w:val="sk-SK"/>
        </w:rPr>
        <w:t xml:space="preserve"> účinok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bol preukázaný na myšiach, potkanoch a králikoch.</w:t>
      </w:r>
    </w:p>
    <w:p w14:paraId="43599633" w14:textId="77777777" w:rsidR="007406A5" w:rsidRPr="00921EF2" w:rsidRDefault="007406A5" w:rsidP="00B124D9">
      <w:pPr>
        <w:rPr>
          <w:sz w:val="22"/>
          <w:szCs w:val="22"/>
          <w:lang w:val="sk-SK"/>
        </w:rPr>
      </w:pPr>
    </w:p>
    <w:p w14:paraId="5EE3FDDD" w14:textId="77777777" w:rsidR="007406A5" w:rsidRPr="00921EF2" w:rsidRDefault="007406A5" w:rsidP="00B124D9">
      <w:pPr>
        <w:keepNext/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Dojčenie</w:t>
      </w:r>
    </w:p>
    <w:p w14:paraId="6B8EF13B" w14:textId="77777777" w:rsidR="007406A5" w:rsidRPr="00921EF2" w:rsidRDefault="007406A5" w:rsidP="00B124D9">
      <w:pPr>
        <w:keepNext/>
        <w:rPr>
          <w:sz w:val="22"/>
          <w:szCs w:val="22"/>
          <w:lang w:val="sk-SK"/>
        </w:rPr>
      </w:pPr>
    </w:p>
    <w:p w14:paraId="65C95E7D" w14:textId="11947014" w:rsidR="007406A5" w:rsidRPr="00921EF2" w:rsidRDefault="0023483F" w:rsidP="00B124D9">
      <w:pPr>
        <w:rPr>
          <w:sz w:val="22"/>
          <w:szCs w:val="22"/>
          <w:lang w:val="sk-SK" w:eastAsia="en-US"/>
        </w:rPr>
      </w:pPr>
      <w:r w:rsidRPr="00921EF2">
        <w:rPr>
          <w:sz w:val="22"/>
          <w:szCs w:val="22"/>
          <w:lang w:val="sk-SK" w:eastAsia="en-US"/>
        </w:rPr>
        <w:t>Valproát</w:t>
      </w:r>
      <w:r w:rsidR="007406A5" w:rsidRPr="00921EF2">
        <w:rPr>
          <w:sz w:val="22"/>
          <w:szCs w:val="22"/>
          <w:lang w:val="sk-SK" w:eastAsia="en-US"/>
        </w:rPr>
        <w:t xml:space="preserve"> sa vylučuje do materského mlieka s koncentráciou v rozmedzí od 1 % do 10 % hladiny v sére matky. U kojených novorodencov/dojčiat liečených žien boli hlásené hematologické poruchy (pozri časť 4.8).</w:t>
      </w:r>
    </w:p>
    <w:p w14:paraId="793ADD90" w14:textId="069C5B41" w:rsidR="007406A5" w:rsidRPr="00921EF2" w:rsidRDefault="007406A5" w:rsidP="00B124D9">
      <w:pPr>
        <w:rPr>
          <w:sz w:val="22"/>
          <w:szCs w:val="22"/>
          <w:lang w:val="sk-SK" w:eastAsia="en-US"/>
        </w:rPr>
      </w:pPr>
      <w:r w:rsidRPr="00921EF2">
        <w:rPr>
          <w:color w:val="000000"/>
          <w:sz w:val="22"/>
          <w:szCs w:val="22"/>
          <w:lang w:val="sk-SK"/>
        </w:rPr>
        <w:t xml:space="preserve">Rozhodnutie, či ukončiť dojčenie alebo ukončiť/prerušiť liečbu </w:t>
      </w:r>
      <w:proofErr w:type="spellStart"/>
      <w:r w:rsidR="00FF18AE" w:rsidRPr="005E746B">
        <w:rPr>
          <w:sz w:val="22"/>
          <w:lang w:val="sk-SK"/>
        </w:rPr>
        <w:t>Orfiril</w:t>
      </w:r>
      <w:r w:rsidR="00926E70" w:rsidRPr="005E746B">
        <w:rPr>
          <w:sz w:val="22"/>
          <w:lang w:val="sk-SK"/>
        </w:rPr>
        <w:t>om</w:t>
      </w:r>
      <w:proofErr w:type="spellEnd"/>
      <w:r w:rsidR="00FF18AE" w:rsidRPr="005E746B">
        <w:rPr>
          <w:sz w:val="22"/>
          <w:lang w:val="sk-SK"/>
        </w:rPr>
        <w:t xml:space="preserve"> </w:t>
      </w:r>
      <w:proofErr w:type="spellStart"/>
      <w:r w:rsidR="00FF18AE" w:rsidRPr="005E746B">
        <w:rPr>
          <w:sz w:val="22"/>
          <w:lang w:val="sk-SK"/>
        </w:rPr>
        <w:t>long</w:t>
      </w:r>
      <w:proofErr w:type="spellEnd"/>
      <w:r w:rsidR="00FF18AE" w:rsidRPr="005E746B">
        <w:rPr>
          <w:sz w:val="22"/>
          <w:lang w:val="sk-SK"/>
        </w:rPr>
        <w:t xml:space="preserve"> </w:t>
      </w:r>
      <w:r w:rsidRPr="00921EF2">
        <w:rPr>
          <w:color w:val="000000"/>
          <w:sz w:val="22"/>
          <w:szCs w:val="22"/>
          <w:lang w:val="sk-SK"/>
        </w:rPr>
        <w:t>sa má urobiť po zvážení prínosu dojčenia pre dieťa oproti prínosu liečby pre ženu.</w:t>
      </w:r>
    </w:p>
    <w:p w14:paraId="6252DCB0" w14:textId="77777777" w:rsidR="007406A5" w:rsidRPr="00921EF2" w:rsidRDefault="007406A5" w:rsidP="00B124D9">
      <w:pPr>
        <w:rPr>
          <w:sz w:val="22"/>
          <w:szCs w:val="22"/>
          <w:lang w:val="sk-SK" w:eastAsia="en-US"/>
        </w:rPr>
      </w:pPr>
    </w:p>
    <w:p w14:paraId="1FE9440D" w14:textId="77777777" w:rsidR="007406A5" w:rsidRPr="00921EF2" w:rsidRDefault="007406A5" w:rsidP="00B124D9">
      <w:pPr>
        <w:keepNext/>
        <w:rPr>
          <w:rFonts w:eastAsia="Calibri"/>
          <w:sz w:val="22"/>
          <w:szCs w:val="22"/>
          <w:u w:val="single"/>
          <w:lang w:val="sk-SK"/>
        </w:rPr>
      </w:pPr>
      <w:r w:rsidRPr="00921EF2">
        <w:rPr>
          <w:rFonts w:eastAsia="Calibri"/>
          <w:sz w:val="22"/>
          <w:szCs w:val="22"/>
          <w:u w:val="single"/>
          <w:lang w:val="sk-SK"/>
        </w:rPr>
        <w:t>Fertilita</w:t>
      </w:r>
    </w:p>
    <w:p w14:paraId="52E460B7" w14:textId="77777777" w:rsidR="007406A5" w:rsidRPr="00921EF2" w:rsidRDefault="007406A5" w:rsidP="00B124D9">
      <w:pPr>
        <w:keepNext/>
        <w:rPr>
          <w:rFonts w:eastAsia="Calibri"/>
          <w:sz w:val="22"/>
          <w:szCs w:val="22"/>
          <w:lang w:val="sk-SK"/>
        </w:rPr>
      </w:pPr>
    </w:p>
    <w:p w14:paraId="1E5F3CF3" w14:textId="252A4509" w:rsidR="007406A5" w:rsidRPr="00921EF2" w:rsidRDefault="007406A5" w:rsidP="00B124D9">
      <w:pPr>
        <w:rPr>
          <w:rFonts w:eastAsia="Calibri"/>
          <w:sz w:val="22"/>
          <w:szCs w:val="22"/>
          <w:lang w:val="sk-SK"/>
        </w:rPr>
      </w:pPr>
      <w:r w:rsidRPr="00921EF2">
        <w:rPr>
          <w:rFonts w:eastAsia="Calibri"/>
          <w:sz w:val="22"/>
          <w:szCs w:val="22"/>
          <w:lang w:val="sk-SK"/>
        </w:rPr>
        <w:t xml:space="preserve">U žien užívajúcich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 xml:space="preserve"> boli hlásené </w:t>
      </w:r>
      <w:proofErr w:type="spellStart"/>
      <w:r w:rsidRPr="00921EF2">
        <w:rPr>
          <w:rFonts w:eastAsia="Calibri"/>
          <w:sz w:val="22"/>
          <w:szCs w:val="22"/>
          <w:lang w:val="sk-SK"/>
        </w:rPr>
        <w:t>amenorea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, </w:t>
      </w:r>
      <w:proofErr w:type="spellStart"/>
      <w:r w:rsidRPr="00921EF2">
        <w:rPr>
          <w:rFonts w:eastAsia="Calibri"/>
          <w:sz w:val="22"/>
          <w:szCs w:val="22"/>
          <w:lang w:val="sk-SK"/>
        </w:rPr>
        <w:t>polycystické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vaječníky a zvýšené hladiny </w:t>
      </w:r>
      <w:proofErr w:type="spellStart"/>
      <w:r w:rsidRPr="00921EF2">
        <w:rPr>
          <w:rFonts w:eastAsia="Calibri"/>
          <w:sz w:val="22"/>
          <w:szCs w:val="22"/>
          <w:lang w:val="sk-SK"/>
        </w:rPr>
        <w:t>testosterónu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(pozri časť 4.8). Podávanie </w:t>
      </w:r>
      <w:r w:rsidR="0023483F" w:rsidRPr="00921EF2">
        <w:rPr>
          <w:rFonts w:eastAsia="Calibri"/>
          <w:sz w:val="22"/>
          <w:szCs w:val="22"/>
          <w:lang w:val="sk-SK"/>
        </w:rPr>
        <w:t>valproát</w:t>
      </w:r>
      <w:r w:rsidRPr="00921EF2">
        <w:rPr>
          <w:rFonts w:eastAsia="Calibri"/>
          <w:sz w:val="22"/>
          <w:szCs w:val="22"/>
          <w:lang w:val="sk-SK"/>
        </w:rPr>
        <w:t xml:space="preserve">u môže taktiež narušiť </w:t>
      </w:r>
      <w:proofErr w:type="spellStart"/>
      <w:r w:rsidRPr="00921EF2">
        <w:rPr>
          <w:rFonts w:eastAsia="Calibri"/>
          <w:sz w:val="22"/>
          <w:szCs w:val="22"/>
          <w:lang w:val="sk-SK"/>
        </w:rPr>
        <w:t>fertilitu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mužov (pozri časť 4.8). Kazuistiky ukazujú, že poruchy </w:t>
      </w:r>
      <w:proofErr w:type="spellStart"/>
      <w:r w:rsidRPr="00921EF2">
        <w:rPr>
          <w:rFonts w:eastAsia="Calibri"/>
          <w:sz w:val="22"/>
          <w:szCs w:val="22"/>
          <w:lang w:val="sk-SK"/>
        </w:rPr>
        <w:t>fertility</w:t>
      </w:r>
      <w:proofErr w:type="spellEnd"/>
      <w:r w:rsidRPr="00921EF2">
        <w:rPr>
          <w:rFonts w:eastAsia="Calibri"/>
          <w:sz w:val="22"/>
          <w:szCs w:val="22"/>
          <w:lang w:val="sk-SK"/>
        </w:rPr>
        <w:t xml:space="preserve"> sú po ukončení liečby reverzibilné.</w:t>
      </w:r>
    </w:p>
    <w:p w14:paraId="46B20268" w14:textId="77777777" w:rsidR="00977BF3" w:rsidRPr="00921EF2" w:rsidRDefault="00977BF3" w:rsidP="00B124D9">
      <w:pPr>
        <w:pStyle w:val="Nadpis2"/>
        <w:keepNext w:val="0"/>
        <w:rPr>
          <w:rFonts w:ascii="Times New Roman" w:hAnsi="Times New Roman" w:cs="Times New Roman"/>
          <w:b w:val="0"/>
          <w:sz w:val="22"/>
          <w:szCs w:val="22"/>
        </w:rPr>
      </w:pPr>
    </w:p>
    <w:p w14:paraId="3613183D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4.7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Ovplyvnenie schopnosti viesť vozidlá a obsluhovať stroje</w:t>
      </w:r>
    </w:p>
    <w:p w14:paraId="1595A871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296BA715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Pacienti </w:t>
      </w:r>
      <w:r w:rsidR="00232448" w:rsidRPr="00921EF2">
        <w:rPr>
          <w:sz w:val="22"/>
          <w:szCs w:val="22"/>
          <w:lang w:val="sk-SK"/>
        </w:rPr>
        <w:t>majú</w:t>
      </w:r>
      <w:r w:rsidRPr="00921EF2">
        <w:rPr>
          <w:sz w:val="22"/>
          <w:szCs w:val="22"/>
          <w:lang w:val="sk-SK"/>
        </w:rPr>
        <w:t xml:space="preserve"> byť upozornení na riziko možnej ospalosti najmä v prípade </w:t>
      </w:r>
      <w:proofErr w:type="spellStart"/>
      <w:r w:rsidRPr="00921EF2">
        <w:rPr>
          <w:sz w:val="22"/>
          <w:szCs w:val="22"/>
          <w:lang w:val="sk-SK"/>
        </w:rPr>
        <w:t>antikonvulzívnej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polyterapie</w:t>
      </w:r>
      <w:proofErr w:type="spellEnd"/>
      <w:r w:rsidRPr="00921EF2">
        <w:rPr>
          <w:sz w:val="22"/>
          <w:szCs w:val="22"/>
          <w:lang w:val="sk-SK"/>
        </w:rPr>
        <w:t xml:space="preserve"> alebo terapie kombinovanej s </w:t>
      </w:r>
      <w:proofErr w:type="spellStart"/>
      <w:r w:rsidRPr="00921EF2">
        <w:rPr>
          <w:sz w:val="22"/>
          <w:szCs w:val="22"/>
          <w:lang w:val="sk-SK"/>
        </w:rPr>
        <w:t>benzodiazepínmi</w:t>
      </w:r>
      <w:proofErr w:type="spellEnd"/>
      <w:r w:rsidRPr="00921EF2">
        <w:rPr>
          <w:sz w:val="22"/>
          <w:szCs w:val="22"/>
          <w:lang w:val="sk-SK"/>
        </w:rPr>
        <w:t xml:space="preserve"> (pozri </w:t>
      </w:r>
      <w:r w:rsidR="00ED1285" w:rsidRPr="00921EF2">
        <w:rPr>
          <w:sz w:val="22"/>
          <w:szCs w:val="22"/>
          <w:lang w:val="sk-SK"/>
        </w:rPr>
        <w:t xml:space="preserve">časť </w:t>
      </w:r>
      <w:r w:rsidRPr="00921EF2">
        <w:rPr>
          <w:sz w:val="22"/>
          <w:szCs w:val="22"/>
          <w:lang w:val="sk-SK"/>
        </w:rPr>
        <w:t>4.5).</w:t>
      </w:r>
    </w:p>
    <w:p w14:paraId="21F594AA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55514E6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4.8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Nežiaduce účinky</w:t>
      </w:r>
    </w:p>
    <w:p w14:paraId="0C0F9EEA" w14:textId="77777777" w:rsidR="00977BF3" w:rsidRPr="00921EF2" w:rsidRDefault="00977BF3" w:rsidP="00B124D9">
      <w:pPr>
        <w:keepNext/>
        <w:rPr>
          <w:bCs/>
          <w:sz w:val="22"/>
          <w:szCs w:val="22"/>
          <w:lang w:val="sk-SK"/>
        </w:rPr>
      </w:pPr>
    </w:p>
    <w:p w14:paraId="4E5024F0" w14:textId="77777777" w:rsidR="00F029E8" w:rsidRPr="00921EF2" w:rsidRDefault="0053103C" w:rsidP="005C64C0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Nasledujúce nežiaduce účinky sú rozdelené podľa orgánových tried a na základe frekvencie výskytu sa delia na: veľmi časté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1/10)</w:t>
      </w:r>
      <w:r w:rsidRPr="00921EF2">
        <w:rPr>
          <w:bCs/>
          <w:sz w:val="22"/>
          <w:szCs w:val="22"/>
          <w:lang w:val="sk-SK"/>
        </w:rPr>
        <w:t xml:space="preserve">, časté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1/100 až &lt;1/10)</w:t>
      </w:r>
      <w:r w:rsidRPr="00921EF2">
        <w:rPr>
          <w:bCs/>
          <w:sz w:val="22"/>
          <w:szCs w:val="22"/>
          <w:lang w:val="sk-SK"/>
        </w:rPr>
        <w:t xml:space="preserve">, menej časté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1/1 000 až &lt;1/100)</w:t>
      </w:r>
      <w:r w:rsidRPr="00921EF2">
        <w:rPr>
          <w:bCs/>
          <w:sz w:val="22"/>
          <w:szCs w:val="22"/>
          <w:lang w:val="sk-SK"/>
        </w:rPr>
        <w:t xml:space="preserve">, zriedkavé </w:t>
      </w:r>
      <w:r w:rsidRPr="00921EF2">
        <w:rPr>
          <w:sz w:val="22"/>
          <w:szCs w:val="22"/>
          <w:lang w:val="sk-SK"/>
        </w:rPr>
        <w:t>(</w:t>
      </w:r>
      <w:r w:rsidRPr="00921EF2">
        <w:rPr>
          <w:sz w:val="22"/>
          <w:szCs w:val="22"/>
          <w:lang w:val="sk-SK"/>
        </w:rPr>
        <w:sym w:font="Symbol" w:char="F0B3"/>
      </w:r>
      <w:r w:rsidRPr="00921EF2">
        <w:rPr>
          <w:sz w:val="22"/>
          <w:szCs w:val="22"/>
          <w:lang w:val="sk-SK"/>
        </w:rPr>
        <w:t>1/10 000 až &lt;1/1 000),</w:t>
      </w:r>
      <w:r w:rsidRPr="00921EF2">
        <w:rPr>
          <w:bCs/>
          <w:sz w:val="22"/>
          <w:szCs w:val="22"/>
          <w:lang w:val="sk-SK"/>
        </w:rPr>
        <w:t xml:space="preserve"> veľmi zriedkavé </w:t>
      </w:r>
      <w:r w:rsidRPr="00921EF2">
        <w:rPr>
          <w:sz w:val="22"/>
          <w:szCs w:val="22"/>
          <w:lang w:val="sk-SK"/>
        </w:rPr>
        <w:t>(&lt;1/10 000), neznáme (z dostupných údajov)</w:t>
      </w:r>
      <w:r w:rsidRPr="00921EF2">
        <w:rPr>
          <w:bCs/>
          <w:sz w:val="22"/>
          <w:szCs w:val="22"/>
          <w:lang w:val="sk-SK"/>
        </w:rPr>
        <w:t>.</w:t>
      </w:r>
    </w:p>
    <w:p w14:paraId="73A5F249" w14:textId="77777777" w:rsidR="00F029E8" w:rsidRPr="00921EF2" w:rsidRDefault="00F029E8" w:rsidP="00B124D9">
      <w:pPr>
        <w:rPr>
          <w:bCs/>
          <w:sz w:val="22"/>
          <w:szCs w:val="22"/>
          <w:lang w:val="sk-SK"/>
        </w:rPr>
      </w:pPr>
    </w:p>
    <w:p w14:paraId="404CD853" w14:textId="77777777" w:rsidR="0017189B" w:rsidRPr="00921EF2" w:rsidRDefault="0017189B" w:rsidP="00B124D9">
      <w:pPr>
        <w:rPr>
          <w:b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Vrodené, familiárne a genetické poruchy:</w:t>
      </w:r>
    </w:p>
    <w:p w14:paraId="5F13C117" w14:textId="77777777" w:rsidR="0017189B" w:rsidRPr="00921EF2" w:rsidRDefault="005D4661" w:rsidP="00B124D9">
      <w:pPr>
        <w:rPr>
          <w:bCs/>
          <w:sz w:val="22"/>
          <w:szCs w:val="22"/>
          <w:lang w:val="sk-SK"/>
        </w:rPr>
      </w:pPr>
      <w:r w:rsidRPr="00921EF2">
        <w:rPr>
          <w:bCs/>
          <w:sz w:val="22"/>
          <w:szCs w:val="22"/>
          <w:lang w:val="sk-SK"/>
        </w:rPr>
        <w:t xml:space="preserve">Vrodené </w:t>
      </w:r>
      <w:proofErr w:type="spellStart"/>
      <w:r w:rsidRPr="00921EF2">
        <w:rPr>
          <w:bCs/>
          <w:sz w:val="22"/>
          <w:szCs w:val="22"/>
          <w:lang w:val="sk-SK"/>
        </w:rPr>
        <w:t>malformácie</w:t>
      </w:r>
      <w:proofErr w:type="spellEnd"/>
      <w:r w:rsidRPr="00921EF2">
        <w:rPr>
          <w:bCs/>
          <w:sz w:val="22"/>
          <w:szCs w:val="22"/>
          <w:lang w:val="sk-SK"/>
        </w:rPr>
        <w:t xml:space="preserve"> a</w:t>
      </w:r>
      <w:r w:rsidR="006C198D" w:rsidRPr="00921EF2">
        <w:rPr>
          <w:bCs/>
          <w:sz w:val="22"/>
          <w:szCs w:val="22"/>
          <w:lang w:val="sk-SK"/>
        </w:rPr>
        <w:t> poruchy vývoja nervového systému</w:t>
      </w:r>
      <w:r w:rsidRPr="00921EF2">
        <w:rPr>
          <w:bCs/>
          <w:sz w:val="22"/>
          <w:szCs w:val="22"/>
          <w:lang w:val="sk-SK"/>
        </w:rPr>
        <w:t xml:space="preserve"> (p</w:t>
      </w:r>
      <w:r w:rsidR="0017189B" w:rsidRPr="00921EF2">
        <w:rPr>
          <w:bCs/>
          <w:sz w:val="22"/>
          <w:szCs w:val="22"/>
          <w:lang w:val="sk-SK"/>
        </w:rPr>
        <w:t>ozri čas</w:t>
      </w:r>
      <w:r w:rsidRPr="00921EF2">
        <w:rPr>
          <w:bCs/>
          <w:sz w:val="22"/>
          <w:szCs w:val="22"/>
          <w:lang w:val="sk-SK"/>
        </w:rPr>
        <w:t>ti</w:t>
      </w:r>
      <w:r w:rsidR="0017189B" w:rsidRPr="00921EF2">
        <w:rPr>
          <w:bCs/>
          <w:sz w:val="22"/>
          <w:szCs w:val="22"/>
          <w:lang w:val="sk-SK"/>
        </w:rPr>
        <w:t xml:space="preserve"> </w:t>
      </w:r>
      <w:r w:rsidRPr="00921EF2">
        <w:rPr>
          <w:bCs/>
          <w:sz w:val="22"/>
          <w:szCs w:val="22"/>
          <w:lang w:val="sk-SK"/>
        </w:rPr>
        <w:t xml:space="preserve">4.4 a </w:t>
      </w:r>
      <w:r w:rsidR="0017189B" w:rsidRPr="00921EF2">
        <w:rPr>
          <w:bCs/>
          <w:sz w:val="22"/>
          <w:szCs w:val="22"/>
          <w:lang w:val="sk-SK"/>
        </w:rPr>
        <w:t>4.6</w:t>
      </w:r>
      <w:r w:rsidRPr="00921EF2">
        <w:rPr>
          <w:bCs/>
          <w:sz w:val="22"/>
          <w:szCs w:val="22"/>
          <w:lang w:val="sk-SK"/>
        </w:rPr>
        <w:t>)</w:t>
      </w:r>
      <w:r w:rsidR="0017189B" w:rsidRPr="00921EF2">
        <w:rPr>
          <w:bCs/>
          <w:sz w:val="22"/>
          <w:szCs w:val="22"/>
          <w:lang w:val="sk-SK"/>
        </w:rPr>
        <w:t>.</w:t>
      </w:r>
    </w:p>
    <w:p w14:paraId="13E38080" w14:textId="77777777" w:rsidR="0017189B" w:rsidRPr="00921EF2" w:rsidRDefault="0017189B" w:rsidP="00B124D9">
      <w:pPr>
        <w:rPr>
          <w:bCs/>
          <w:sz w:val="22"/>
          <w:szCs w:val="22"/>
          <w:u w:val="single"/>
          <w:lang w:val="sk-SK"/>
        </w:rPr>
      </w:pPr>
    </w:p>
    <w:p w14:paraId="19C56C9E" w14:textId="77777777" w:rsidR="00977BF3" w:rsidRPr="00921EF2" w:rsidRDefault="00977BF3" w:rsidP="00B124D9">
      <w:pPr>
        <w:keepNext/>
        <w:rPr>
          <w:i/>
          <w:iCs/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pečene a žlčových ciest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45E4B321" w14:textId="77777777" w:rsidR="00977BF3" w:rsidRPr="00921EF2" w:rsidRDefault="00364B57" w:rsidP="00B124D9">
      <w:pPr>
        <w:keepNext/>
        <w:rPr>
          <w:sz w:val="22"/>
          <w:szCs w:val="22"/>
          <w:lang w:val="sk-SK"/>
        </w:rPr>
      </w:pPr>
      <w:r w:rsidRPr="00921EF2">
        <w:rPr>
          <w:bCs/>
          <w:i/>
          <w:sz w:val="22"/>
          <w:szCs w:val="22"/>
          <w:lang w:val="sk-SK"/>
        </w:rPr>
        <w:t>Časté</w:t>
      </w:r>
      <w:r w:rsidR="00977BF3" w:rsidRPr="00921EF2">
        <w:rPr>
          <w:bCs/>
          <w:i/>
          <w:sz w:val="22"/>
          <w:szCs w:val="22"/>
          <w:lang w:val="sk-SK"/>
        </w:rPr>
        <w:t>:</w:t>
      </w:r>
      <w:r w:rsidR="00977BF3" w:rsidRPr="00921EF2">
        <w:rPr>
          <w:b/>
          <w:bCs/>
          <w:sz w:val="22"/>
          <w:szCs w:val="22"/>
          <w:lang w:val="sk-SK"/>
        </w:rPr>
        <w:t xml:space="preserve"> </w:t>
      </w:r>
      <w:r w:rsidR="00DF3A26" w:rsidRPr="00921EF2">
        <w:rPr>
          <w:sz w:val="22"/>
          <w:szCs w:val="22"/>
          <w:lang w:val="sk-SK"/>
        </w:rPr>
        <w:t>poškodenie</w:t>
      </w:r>
      <w:r w:rsidR="00977BF3" w:rsidRPr="00921EF2">
        <w:rPr>
          <w:sz w:val="22"/>
          <w:szCs w:val="22"/>
          <w:lang w:val="sk-SK"/>
        </w:rPr>
        <w:t xml:space="preserve"> pečene (</w:t>
      </w:r>
      <w:r w:rsidR="00977BF3" w:rsidRPr="00921EF2">
        <w:rPr>
          <w:color w:val="000000"/>
          <w:sz w:val="22"/>
          <w:szCs w:val="22"/>
          <w:lang w:val="sk-SK"/>
        </w:rPr>
        <w:t>pozri časť 4.4</w:t>
      </w:r>
      <w:r w:rsidR="00977BF3" w:rsidRPr="00921EF2">
        <w:rPr>
          <w:sz w:val="22"/>
          <w:szCs w:val="22"/>
          <w:lang w:val="sk-SK"/>
        </w:rPr>
        <w:t>).</w:t>
      </w:r>
    </w:p>
    <w:p w14:paraId="71B8C8A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58F5F246" w14:textId="77777777" w:rsidR="00977BF3" w:rsidRPr="00921EF2" w:rsidRDefault="00DF3A26" w:rsidP="005C64C0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g</w:t>
      </w:r>
      <w:r w:rsidR="00977BF3" w:rsidRPr="00921EF2">
        <w:rPr>
          <w:bCs/>
          <w:sz w:val="22"/>
          <w:szCs w:val="22"/>
          <w:u w:val="single"/>
          <w:lang w:val="sk-SK"/>
        </w:rPr>
        <w:t>astrointestinálne</w:t>
      </w:r>
      <w:r w:rsidRPr="00921EF2">
        <w:rPr>
          <w:bCs/>
          <w:sz w:val="22"/>
          <w:szCs w:val="22"/>
          <w:u w:val="single"/>
          <w:lang w:val="sk-SK"/>
        </w:rPr>
        <w:t>ho traktu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6E5C5858" w14:textId="77777777" w:rsidR="00C833E8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Veľmi časté:</w:t>
      </w:r>
      <w:r w:rsidRPr="00921EF2">
        <w:rPr>
          <w:sz w:val="22"/>
          <w:szCs w:val="22"/>
          <w:lang w:val="sk-SK"/>
        </w:rPr>
        <w:t xml:space="preserve"> n</w:t>
      </w:r>
      <w:r w:rsidR="00977BF3" w:rsidRPr="00921EF2">
        <w:rPr>
          <w:sz w:val="22"/>
          <w:szCs w:val="22"/>
          <w:lang w:val="sk-SK"/>
        </w:rPr>
        <w:t>auzea</w:t>
      </w:r>
      <w:r w:rsidRPr="00921EF2">
        <w:rPr>
          <w:sz w:val="22"/>
          <w:szCs w:val="22"/>
          <w:lang w:val="sk-SK"/>
        </w:rPr>
        <w:t>.</w:t>
      </w:r>
    </w:p>
    <w:p w14:paraId="67B61DE7" w14:textId="77777777" w:rsidR="00977BF3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="00977BF3" w:rsidRPr="00921EF2">
        <w:rPr>
          <w:sz w:val="22"/>
          <w:szCs w:val="22"/>
          <w:lang w:val="sk-SK"/>
        </w:rPr>
        <w:t xml:space="preserve"> </w:t>
      </w:r>
      <w:r w:rsidR="00D36E02" w:rsidRPr="00921EF2">
        <w:rPr>
          <w:sz w:val="22"/>
          <w:szCs w:val="22"/>
          <w:lang w:val="sk-SK"/>
        </w:rPr>
        <w:t xml:space="preserve">zvracanie, poruchy ďasien (najmä </w:t>
      </w:r>
      <w:proofErr w:type="spellStart"/>
      <w:r w:rsidR="00D36E02" w:rsidRPr="00921EF2">
        <w:rPr>
          <w:sz w:val="22"/>
          <w:szCs w:val="22"/>
          <w:lang w:val="sk-SK"/>
        </w:rPr>
        <w:t>hyperplázia</w:t>
      </w:r>
      <w:proofErr w:type="spellEnd"/>
      <w:r w:rsidR="00D36E02" w:rsidRPr="00921EF2">
        <w:rPr>
          <w:sz w:val="22"/>
          <w:szCs w:val="22"/>
          <w:lang w:val="sk-SK"/>
        </w:rPr>
        <w:t xml:space="preserve"> ďasien), stomatitída, </w:t>
      </w:r>
      <w:r w:rsidR="00DF3A26" w:rsidRPr="00921EF2">
        <w:rPr>
          <w:sz w:val="22"/>
          <w:szCs w:val="22"/>
          <w:lang w:val="sk-SK"/>
        </w:rPr>
        <w:t>bolesť v hornej oblasti brucha</w:t>
      </w:r>
      <w:r w:rsidR="00062430" w:rsidRPr="00921EF2">
        <w:rPr>
          <w:sz w:val="22"/>
          <w:szCs w:val="22"/>
          <w:lang w:val="sk-SK"/>
        </w:rPr>
        <w:t xml:space="preserve"> a</w:t>
      </w:r>
      <w:r w:rsidR="00DF3A26" w:rsidRPr="00921EF2">
        <w:rPr>
          <w:sz w:val="22"/>
          <w:szCs w:val="22"/>
          <w:lang w:val="sk-SK"/>
        </w:rPr>
        <w:t xml:space="preserve"> hnačka</w:t>
      </w:r>
      <w:r w:rsidR="00977BF3" w:rsidRPr="00921EF2">
        <w:rPr>
          <w:sz w:val="22"/>
          <w:szCs w:val="22"/>
          <w:lang w:val="sk-SK"/>
        </w:rPr>
        <w:t xml:space="preserve"> sa často vyskytli u niektorých pacientov na začiatku terapie, ale zvyčajne vymizli po niekoľkých dňoch bez prerušenia liečby.</w:t>
      </w:r>
    </w:p>
    <w:p w14:paraId="50A62386" w14:textId="77777777" w:rsidR="00977BF3" w:rsidRPr="00921EF2" w:rsidRDefault="006338A9" w:rsidP="00B124D9">
      <w:pPr>
        <w:rPr>
          <w:i/>
          <w:iCs/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</w:t>
      </w:r>
      <w:r w:rsidR="00977BF3" w:rsidRPr="00921EF2">
        <w:rPr>
          <w:i/>
          <w:sz w:val="22"/>
          <w:szCs w:val="22"/>
          <w:lang w:val="sk-SK"/>
        </w:rPr>
        <w:t>:</w:t>
      </w:r>
      <w:r w:rsidR="00977BF3" w:rsidRPr="00921EF2">
        <w:rPr>
          <w:sz w:val="22"/>
          <w:szCs w:val="22"/>
          <w:lang w:val="sk-SK"/>
        </w:rPr>
        <w:t xml:space="preserve"> pankreatitíd</w:t>
      </w:r>
      <w:r w:rsidR="00DF3A26" w:rsidRPr="00921EF2">
        <w:rPr>
          <w:sz w:val="22"/>
          <w:szCs w:val="22"/>
          <w:lang w:val="sk-SK"/>
        </w:rPr>
        <w:t>a</w:t>
      </w:r>
      <w:r w:rsidR="00977BF3" w:rsidRPr="00921EF2">
        <w:rPr>
          <w:sz w:val="22"/>
          <w:szCs w:val="22"/>
          <w:lang w:val="sk-SK"/>
        </w:rPr>
        <w:t>, niekedy až smrteľn</w:t>
      </w:r>
      <w:r w:rsidR="00DF3A26" w:rsidRPr="00921EF2">
        <w:rPr>
          <w:sz w:val="22"/>
          <w:szCs w:val="22"/>
          <w:lang w:val="sk-SK"/>
        </w:rPr>
        <w:t>á</w:t>
      </w:r>
      <w:r w:rsidR="00977BF3" w:rsidRPr="00921EF2">
        <w:rPr>
          <w:sz w:val="22"/>
          <w:szCs w:val="22"/>
          <w:lang w:val="sk-SK"/>
        </w:rPr>
        <w:t xml:space="preserve"> (</w:t>
      </w:r>
      <w:r w:rsidR="00977BF3" w:rsidRPr="00921EF2">
        <w:rPr>
          <w:color w:val="000000"/>
          <w:sz w:val="22"/>
          <w:szCs w:val="22"/>
          <w:lang w:val="sk-SK"/>
        </w:rPr>
        <w:t xml:space="preserve">pozri </w:t>
      </w:r>
      <w:r w:rsidR="000E408B" w:rsidRPr="00921EF2">
        <w:rPr>
          <w:color w:val="000000"/>
          <w:sz w:val="22"/>
          <w:szCs w:val="22"/>
          <w:lang w:val="sk-SK"/>
        </w:rPr>
        <w:t xml:space="preserve">časť </w:t>
      </w:r>
      <w:r w:rsidR="00977BF3" w:rsidRPr="00921EF2">
        <w:rPr>
          <w:color w:val="000000"/>
          <w:sz w:val="22"/>
          <w:szCs w:val="22"/>
          <w:lang w:val="sk-SK"/>
        </w:rPr>
        <w:t>4.4</w:t>
      </w:r>
      <w:r w:rsidR="00977BF3" w:rsidRPr="00921EF2">
        <w:rPr>
          <w:iCs/>
          <w:sz w:val="22"/>
          <w:szCs w:val="22"/>
          <w:lang w:val="sk-SK"/>
        </w:rPr>
        <w:t>).</w:t>
      </w:r>
    </w:p>
    <w:p w14:paraId="10ADA825" w14:textId="77777777" w:rsidR="00977BF3" w:rsidRPr="00921EF2" w:rsidRDefault="00977BF3" w:rsidP="00B124D9">
      <w:pPr>
        <w:ind w:left="340"/>
        <w:rPr>
          <w:sz w:val="22"/>
          <w:szCs w:val="22"/>
          <w:lang w:val="sk-SK"/>
        </w:rPr>
      </w:pPr>
    </w:p>
    <w:p w14:paraId="71184C76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  <w:u w:val="single"/>
        </w:rPr>
      </w:pPr>
      <w:r w:rsidRPr="00921EF2">
        <w:rPr>
          <w:bCs/>
          <w:sz w:val="22"/>
          <w:szCs w:val="22"/>
          <w:u w:val="single"/>
        </w:rPr>
        <w:t>Poruchy metabolizmu</w:t>
      </w:r>
      <w:r w:rsidR="00DF3A26" w:rsidRPr="00921EF2">
        <w:rPr>
          <w:bCs/>
          <w:sz w:val="22"/>
          <w:szCs w:val="22"/>
          <w:u w:val="single"/>
        </w:rPr>
        <w:t xml:space="preserve"> a výživy</w:t>
      </w:r>
      <w:r w:rsidR="006A49B7" w:rsidRPr="00921EF2">
        <w:rPr>
          <w:bCs/>
          <w:sz w:val="22"/>
          <w:szCs w:val="22"/>
          <w:u w:val="single"/>
        </w:rPr>
        <w:t>:</w:t>
      </w:r>
    </w:p>
    <w:p w14:paraId="4C3A2D79" w14:textId="77777777" w:rsidR="00977BF3" w:rsidRPr="00921EF2" w:rsidRDefault="002876E6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Časté</w:t>
      </w:r>
      <w:r w:rsidR="00977BF3" w:rsidRPr="00921EF2">
        <w:rPr>
          <w:i/>
          <w:sz w:val="22"/>
          <w:szCs w:val="22"/>
        </w:rPr>
        <w:t>:</w:t>
      </w:r>
      <w:r w:rsidR="00977BF3" w:rsidRPr="00921EF2">
        <w:rPr>
          <w:sz w:val="22"/>
          <w:szCs w:val="22"/>
        </w:rPr>
        <w:t xml:space="preserve"> </w:t>
      </w:r>
      <w:proofErr w:type="spellStart"/>
      <w:r w:rsidR="00977BF3" w:rsidRPr="00921EF2">
        <w:rPr>
          <w:sz w:val="22"/>
          <w:szCs w:val="22"/>
        </w:rPr>
        <w:t>hyponatriémia</w:t>
      </w:r>
      <w:proofErr w:type="spellEnd"/>
      <w:r w:rsidR="005D4661" w:rsidRPr="00921EF2">
        <w:rPr>
          <w:sz w:val="22"/>
          <w:szCs w:val="22"/>
        </w:rPr>
        <w:t>, zvýšenie telesnej hmotnosti*</w:t>
      </w:r>
      <w:r w:rsidR="00977BF3" w:rsidRPr="00921EF2">
        <w:rPr>
          <w:sz w:val="22"/>
          <w:szCs w:val="22"/>
        </w:rPr>
        <w:t>.</w:t>
      </w:r>
    </w:p>
    <w:p w14:paraId="6EEF564B" w14:textId="77777777" w:rsidR="005D4661" w:rsidRPr="00921EF2" w:rsidRDefault="005D4661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lastRenderedPageBreak/>
        <w:t xml:space="preserve">* Keďže zvýšenie telesnej hmotnosti je rizikový faktor pre syndróm </w:t>
      </w:r>
      <w:proofErr w:type="spellStart"/>
      <w:r w:rsidRPr="00921EF2">
        <w:rPr>
          <w:sz w:val="22"/>
          <w:szCs w:val="22"/>
          <w:lang w:val="sk-SK"/>
        </w:rPr>
        <w:t>polycystických</w:t>
      </w:r>
      <w:proofErr w:type="spellEnd"/>
      <w:r w:rsidRPr="00921EF2">
        <w:rPr>
          <w:sz w:val="22"/>
          <w:szCs w:val="22"/>
          <w:lang w:val="sk-SK"/>
        </w:rPr>
        <w:t xml:space="preserve"> vaječníkov, musí sa starostlivo sledovať (pozri časť 4.4).</w:t>
      </w:r>
    </w:p>
    <w:p w14:paraId="6ECE6531" w14:textId="77777777" w:rsidR="008D4546" w:rsidRPr="00921EF2" w:rsidRDefault="002876E6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Zriedkavé:</w:t>
      </w:r>
      <w:r w:rsidRPr="00921EF2">
        <w:rPr>
          <w:sz w:val="22"/>
          <w:szCs w:val="22"/>
        </w:rPr>
        <w:t xml:space="preserve"> </w:t>
      </w:r>
      <w:proofErr w:type="spellStart"/>
      <w:r w:rsidRPr="00921EF2">
        <w:rPr>
          <w:sz w:val="22"/>
          <w:szCs w:val="22"/>
        </w:rPr>
        <w:t>hyperamoniémia</w:t>
      </w:r>
      <w:proofErr w:type="spellEnd"/>
      <w:r w:rsidRPr="00921EF2">
        <w:rPr>
          <w:sz w:val="22"/>
          <w:szCs w:val="22"/>
        </w:rPr>
        <w:t xml:space="preserve"> (pozri časť 4.4)</w:t>
      </w:r>
      <w:r w:rsidR="008D4546" w:rsidRPr="00921EF2">
        <w:rPr>
          <w:sz w:val="22"/>
          <w:szCs w:val="22"/>
        </w:rPr>
        <w:t>*</w:t>
      </w:r>
      <w:r w:rsidR="005D4661" w:rsidRPr="00921EF2">
        <w:rPr>
          <w:sz w:val="22"/>
          <w:szCs w:val="22"/>
        </w:rPr>
        <w:t xml:space="preserve"> , obezita</w:t>
      </w:r>
      <w:r w:rsidRPr="00921EF2">
        <w:rPr>
          <w:sz w:val="22"/>
          <w:szCs w:val="22"/>
        </w:rPr>
        <w:t>.</w:t>
      </w:r>
      <w:r w:rsidR="000F3E22" w:rsidRPr="00921EF2">
        <w:rPr>
          <w:sz w:val="22"/>
          <w:szCs w:val="22"/>
        </w:rPr>
        <w:t xml:space="preserve"> </w:t>
      </w:r>
    </w:p>
    <w:p w14:paraId="7F0D0301" w14:textId="77777777" w:rsidR="002876E6" w:rsidRPr="00921EF2" w:rsidRDefault="008D4546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 xml:space="preserve">* </w:t>
      </w:r>
      <w:r w:rsidR="002876E6" w:rsidRPr="00921EF2">
        <w:rPr>
          <w:sz w:val="22"/>
          <w:szCs w:val="22"/>
        </w:rPr>
        <w:t xml:space="preserve">Môžu sa objaviť prípady izolovanej a stredne ťažkej </w:t>
      </w:r>
      <w:proofErr w:type="spellStart"/>
      <w:r w:rsidR="002876E6" w:rsidRPr="00921EF2">
        <w:rPr>
          <w:sz w:val="22"/>
          <w:szCs w:val="22"/>
        </w:rPr>
        <w:t>hyperamoniémie</w:t>
      </w:r>
      <w:proofErr w:type="spellEnd"/>
      <w:r w:rsidR="002876E6" w:rsidRPr="00921EF2">
        <w:rPr>
          <w:sz w:val="22"/>
          <w:szCs w:val="22"/>
        </w:rPr>
        <w:t xml:space="preserve"> bez zmeny funkcie pečene, čo nemôže byť dôvodom na prerušenie liečby. Vyskytla sa tiež </w:t>
      </w:r>
      <w:proofErr w:type="spellStart"/>
      <w:r w:rsidR="002876E6" w:rsidRPr="00921EF2">
        <w:rPr>
          <w:sz w:val="22"/>
          <w:szCs w:val="22"/>
        </w:rPr>
        <w:t>hyperamoniémia</w:t>
      </w:r>
      <w:proofErr w:type="spellEnd"/>
      <w:r w:rsidR="002876E6" w:rsidRPr="00921EF2">
        <w:rPr>
          <w:sz w:val="22"/>
          <w:szCs w:val="22"/>
        </w:rPr>
        <w:t xml:space="preserve"> združená s neurologickými symptómami. V takýchto prípadoch sú potrebné ďalšie vyšetrenia (pozri </w:t>
      </w:r>
      <w:r w:rsidR="002876E6" w:rsidRPr="00921EF2">
        <w:rPr>
          <w:color w:val="000000"/>
          <w:sz w:val="22"/>
          <w:szCs w:val="22"/>
        </w:rPr>
        <w:t>časť 4.4</w:t>
      </w:r>
      <w:r w:rsidR="002876E6" w:rsidRPr="00921EF2">
        <w:rPr>
          <w:sz w:val="22"/>
          <w:szCs w:val="22"/>
        </w:rPr>
        <w:t>).</w:t>
      </w:r>
    </w:p>
    <w:p w14:paraId="31394775" w14:textId="77777777" w:rsidR="002876E6" w:rsidRPr="00921EF2" w:rsidRDefault="002876E6" w:rsidP="00B124D9">
      <w:pPr>
        <w:pStyle w:val="Zarkazkladnhotextu3"/>
        <w:ind w:left="0"/>
        <w:rPr>
          <w:sz w:val="22"/>
          <w:szCs w:val="22"/>
        </w:rPr>
      </w:pPr>
    </w:p>
    <w:p w14:paraId="7D772459" w14:textId="77777777" w:rsidR="000F3E22" w:rsidRPr="00921EF2" w:rsidRDefault="000F3E22" w:rsidP="00B124D9">
      <w:pPr>
        <w:pStyle w:val="Zarkazkladnhotextu3"/>
        <w:ind w:left="0"/>
        <w:rPr>
          <w:sz w:val="22"/>
          <w:szCs w:val="22"/>
          <w:u w:val="single"/>
        </w:rPr>
      </w:pPr>
      <w:r w:rsidRPr="00921EF2">
        <w:rPr>
          <w:sz w:val="22"/>
          <w:szCs w:val="22"/>
          <w:u w:val="single"/>
        </w:rPr>
        <w:t>Benígne a malígne nádory, vrátane nešpecifikovaných novotvarov (cysty a polypy):</w:t>
      </w:r>
    </w:p>
    <w:p w14:paraId="5EBA6A28" w14:textId="77777777" w:rsidR="000F3E22" w:rsidRPr="00921EF2" w:rsidRDefault="000F3E22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Zriedkavé:</w:t>
      </w:r>
      <w:r w:rsidRPr="00921EF2">
        <w:rPr>
          <w:sz w:val="22"/>
          <w:szCs w:val="22"/>
        </w:rPr>
        <w:t xml:space="preserve"> </w:t>
      </w:r>
      <w:proofErr w:type="spellStart"/>
      <w:r w:rsidRPr="00921EF2">
        <w:rPr>
          <w:sz w:val="22"/>
          <w:szCs w:val="22"/>
        </w:rPr>
        <w:t>myelodysplastický</w:t>
      </w:r>
      <w:proofErr w:type="spellEnd"/>
      <w:r w:rsidRPr="00921EF2">
        <w:rPr>
          <w:sz w:val="22"/>
          <w:szCs w:val="22"/>
        </w:rPr>
        <w:t xml:space="preserve"> syndróm.</w:t>
      </w:r>
    </w:p>
    <w:p w14:paraId="30877C3D" w14:textId="77777777" w:rsidR="000F3E22" w:rsidRPr="00921EF2" w:rsidRDefault="000F3E22" w:rsidP="00B124D9">
      <w:pPr>
        <w:pStyle w:val="Zarkazkladnhotextu3"/>
        <w:ind w:left="0"/>
        <w:rPr>
          <w:sz w:val="22"/>
          <w:szCs w:val="22"/>
        </w:rPr>
      </w:pPr>
    </w:p>
    <w:p w14:paraId="58B605BA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  <w:u w:val="single"/>
        </w:rPr>
      </w:pPr>
      <w:r w:rsidRPr="00921EF2">
        <w:rPr>
          <w:bCs/>
          <w:sz w:val="22"/>
          <w:szCs w:val="22"/>
          <w:u w:val="single"/>
        </w:rPr>
        <w:t>Poruchy nervového systému</w:t>
      </w:r>
      <w:r w:rsidR="006A49B7" w:rsidRPr="00921EF2">
        <w:rPr>
          <w:bCs/>
          <w:sz w:val="22"/>
          <w:szCs w:val="22"/>
          <w:u w:val="single"/>
        </w:rPr>
        <w:t>:</w:t>
      </w:r>
    </w:p>
    <w:p w14:paraId="5A069B0B" w14:textId="77777777" w:rsidR="00E8703C" w:rsidRPr="00921EF2" w:rsidRDefault="00E8703C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Veľmi časté:</w:t>
      </w:r>
      <w:r w:rsidRPr="00921EF2">
        <w:rPr>
          <w:sz w:val="22"/>
          <w:szCs w:val="22"/>
        </w:rPr>
        <w:t xml:space="preserve"> </w:t>
      </w:r>
      <w:proofErr w:type="spellStart"/>
      <w:r w:rsidRPr="00921EF2">
        <w:rPr>
          <w:sz w:val="22"/>
          <w:szCs w:val="22"/>
        </w:rPr>
        <w:t>tremor</w:t>
      </w:r>
      <w:proofErr w:type="spellEnd"/>
      <w:r w:rsidR="00AF6B29" w:rsidRPr="00921EF2">
        <w:rPr>
          <w:sz w:val="22"/>
          <w:szCs w:val="22"/>
        </w:rPr>
        <w:t>.</w:t>
      </w:r>
    </w:p>
    <w:p w14:paraId="4A76D31B" w14:textId="77777777" w:rsidR="00E8703C" w:rsidRPr="00921EF2" w:rsidRDefault="00E8703C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Časté:</w:t>
      </w:r>
      <w:r w:rsidR="00F029E8" w:rsidRPr="00921EF2">
        <w:rPr>
          <w:sz w:val="22"/>
          <w:szCs w:val="22"/>
        </w:rPr>
        <w:t xml:space="preserve"> </w:t>
      </w:r>
      <w:proofErr w:type="spellStart"/>
      <w:r w:rsidR="00E00B12" w:rsidRPr="00921EF2">
        <w:rPr>
          <w:sz w:val="22"/>
          <w:szCs w:val="22"/>
        </w:rPr>
        <w:t>extrapyramidálna</w:t>
      </w:r>
      <w:proofErr w:type="spellEnd"/>
      <w:r w:rsidRPr="00921EF2">
        <w:rPr>
          <w:sz w:val="22"/>
          <w:szCs w:val="22"/>
        </w:rPr>
        <w:t xml:space="preserve"> porucha, </w:t>
      </w:r>
      <w:proofErr w:type="spellStart"/>
      <w:r w:rsidRPr="00921EF2">
        <w:rPr>
          <w:sz w:val="22"/>
          <w:szCs w:val="22"/>
        </w:rPr>
        <w:t>stupor</w:t>
      </w:r>
      <w:proofErr w:type="spellEnd"/>
      <w:r w:rsidR="005535EE" w:rsidRPr="00921EF2">
        <w:rPr>
          <w:sz w:val="22"/>
          <w:szCs w:val="22"/>
        </w:rPr>
        <w:t>*</w:t>
      </w:r>
      <w:r w:rsidRPr="00921EF2">
        <w:rPr>
          <w:sz w:val="22"/>
          <w:szCs w:val="22"/>
        </w:rPr>
        <w:t xml:space="preserve">, </w:t>
      </w:r>
      <w:proofErr w:type="spellStart"/>
      <w:r w:rsidRPr="00921EF2">
        <w:rPr>
          <w:sz w:val="22"/>
          <w:szCs w:val="22"/>
        </w:rPr>
        <w:t>somnolencia</w:t>
      </w:r>
      <w:proofErr w:type="spellEnd"/>
      <w:r w:rsidRPr="00921EF2">
        <w:rPr>
          <w:sz w:val="22"/>
          <w:szCs w:val="22"/>
        </w:rPr>
        <w:t>, kŕče</w:t>
      </w:r>
      <w:r w:rsidR="005535EE" w:rsidRPr="00921EF2">
        <w:rPr>
          <w:sz w:val="22"/>
          <w:szCs w:val="22"/>
        </w:rPr>
        <w:t>*</w:t>
      </w:r>
      <w:r w:rsidRPr="00921EF2">
        <w:rPr>
          <w:sz w:val="22"/>
          <w:szCs w:val="22"/>
        </w:rPr>
        <w:t>, zhoršenie pamäti, bolesť hlavy, nystagmus</w:t>
      </w:r>
      <w:r w:rsidR="003E15BF" w:rsidRPr="00921EF2">
        <w:rPr>
          <w:sz w:val="22"/>
          <w:szCs w:val="22"/>
        </w:rPr>
        <w:t>.</w:t>
      </w:r>
    </w:p>
    <w:p w14:paraId="4B8D920B" w14:textId="77777777" w:rsidR="00977BF3" w:rsidRPr="00921EF2" w:rsidRDefault="00977BF3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Menej časté:</w:t>
      </w:r>
      <w:r w:rsidRPr="00921EF2">
        <w:rPr>
          <w:sz w:val="22"/>
          <w:szCs w:val="22"/>
        </w:rPr>
        <w:t xml:space="preserve"> </w:t>
      </w:r>
      <w:r w:rsidR="00E8703C" w:rsidRPr="00921EF2">
        <w:rPr>
          <w:sz w:val="22"/>
          <w:szCs w:val="22"/>
        </w:rPr>
        <w:t>kóma</w:t>
      </w:r>
      <w:r w:rsidR="005535EE" w:rsidRPr="00921EF2">
        <w:rPr>
          <w:sz w:val="22"/>
          <w:szCs w:val="22"/>
        </w:rPr>
        <w:t>*</w:t>
      </w:r>
      <w:r w:rsidR="00E8703C" w:rsidRPr="00921EF2">
        <w:rPr>
          <w:sz w:val="22"/>
          <w:szCs w:val="22"/>
        </w:rPr>
        <w:t>, encefalopatia</w:t>
      </w:r>
      <w:r w:rsidR="005535EE" w:rsidRPr="00921EF2">
        <w:rPr>
          <w:sz w:val="22"/>
          <w:szCs w:val="22"/>
        </w:rPr>
        <w:t>*</w:t>
      </w:r>
      <w:r w:rsidR="00E8703C" w:rsidRPr="00921EF2">
        <w:rPr>
          <w:sz w:val="22"/>
          <w:szCs w:val="22"/>
        </w:rPr>
        <w:t>, letargia</w:t>
      </w:r>
      <w:r w:rsidR="005535EE" w:rsidRPr="00921EF2">
        <w:rPr>
          <w:sz w:val="22"/>
          <w:szCs w:val="22"/>
        </w:rPr>
        <w:t>*</w:t>
      </w:r>
      <w:r w:rsidR="00E8703C" w:rsidRPr="00921EF2">
        <w:rPr>
          <w:sz w:val="22"/>
          <w:szCs w:val="22"/>
        </w:rPr>
        <w:t xml:space="preserve"> (pozri nižšie), </w:t>
      </w:r>
      <w:r w:rsidR="00A73903" w:rsidRPr="00921EF2">
        <w:rPr>
          <w:sz w:val="22"/>
          <w:szCs w:val="22"/>
        </w:rPr>
        <w:t>reverzibiln</w:t>
      </w:r>
      <w:r w:rsidR="002D2980" w:rsidRPr="00921EF2">
        <w:rPr>
          <w:sz w:val="22"/>
          <w:szCs w:val="22"/>
        </w:rPr>
        <w:t>ý</w:t>
      </w:r>
      <w:r w:rsidR="00A73903" w:rsidRPr="00921EF2">
        <w:rPr>
          <w:sz w:val="22"/>
          <w:szCs w:val="22"/>
        </w:rPr>
        <w:t xml:space="preserve"> </w:t>
      </w:r>
      <w:proofErr w:type="spellStart"/>
      <w:r w:rsidR="002D2980" w:rsidRPr="00921EF2">
        <w:rPr>
          <w:sz w:val="22"/>
          <w:szCs w:val="22"/>
        </w:rPr>
        <w:t>parkinsonizmus</w:t>
      </w:r>
      <w:proofErr w:type="spellEnd"/>
      <w:r w:rsidR="00E8703C" w:rsidRPr="00921EF2">
        <w:rPr>
          <w:sz w:val="22"/>
          <w:szCs w:val="22"/>
        </w:rPr>
        <w:t xml:space="preserve">, </w:t>
      </w:r>
      <w:r w:rsidRPr="00921EF2">
        <w:rPr>
          <w:sz w:val="22"/>
          <w:szCs w:val="22"/>
        </w:rPr>
        <w:t>ataxia</w:t>
      </w:r>
      <w:r w:rsidR="00E8703C" w:rsidRPr="00921EF2">
        <w:rPr>
          <w:sz w:val="22"/>
          <w:szCs w:val="22"/>
        </w:rPr>
        <w:t>, parestézia</w:t>
      </w:r>
      <w:r w:rsidR="00BF116F" w:rsidRPr="00921EF2">
        <w:rPr>
          <w:sz w:val="22"/>
          <w:szCs w:val="22"/>
        </w:rPr>
        <w:t>, zhoršenie záchvatov</w:t>
      </w:r>
      <w:r w:rsidR="001F0AF5" w:rsidRPr="00921EF2">
        <w:rPr>
          <w:sz w:val="22"/>
          <w:szCs w:val="22"/>
        </w:rPr>
        <w:t xml:space="preserve"> (pozri časť 4.4)</w:t>
      </w:r>
      <w:r w:rsidRPr="00921EF2">
        <w:rPr>
          <w:sz w:val="22"/>
          <w:szCs w:val="22"/>
        </w:rPr>
        <w:t>.</w:t>
      </w:r>
    </w:p>
    <w:p w14:paraId="112884AB" w14:textId="77777777" w:rsidR="00977BF3" w:rsidRPr="00921EF2" w:rsidRDefault="0029669A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i/>
          <w:sz w:val="22"/>
          <w:szCs w:val="22"/>
        </w:rPr>
        <w:t>Z</w:t>
      </w:r>
      <w:r w:rsidR="00977BF3" w:rsidRPr="00921EF2">
        <w:rPr>
          <w:i/>
          <w:sz w:val="22"/>
          <w:szCs w:val="22"/>
        </w:rPr>
        <w:t>riedkavé:</w:t>
      </w:r>
      <w:r w:rsidR="00977BF3" w:rsidRPr="00921EF2">
        <w:rPr>
          <w:sz w:val="22"/>
          <w:szCs w:val="22"/>
        </w:rPr>
        <w:t xml:space="preserve"> pr</w:t>
      </w:r>
      <w:r w:rsidR="006A49B7" w:rsidRPr="00921EF2">
        <w:rPr>
          <w:sz w:val="22"/>
          <w:szCs w:val="22"/>
        </w:rPr>
        <w:t>í</w:t>
      </w:r>
      <w:r w:rsidR="00977BF3" w:rsidRPr="00921EF2">
        <w:rPr>
          <w:sz w:val="22"/>
          <w:szCs w:val="22"/>
        </w:rPr>
        <w:t>pady reverzibilnej demencie súvi</w:t>
      </w:r>
      <w:r w:rsidR="006A49B7" w:rsidRPr="00921EF2">
        <w:rPr>
          <w:sz w:val="22"/>
          <w:szCs w:val="22"/>
        </w:rPr>
        <w:t>si</w:t>
      </w:r>
      <w:r w:rsidR="00977BF3" w:rsidRPr="00921EF2">
        <w:rPr>
          <w:sz w:val="22"/>
          <w:szCs w:val="22"/>
        </w:rPr>
        <w:t>ace s reverzibilnou atrofiou mozgu</w:t>
      </w:r>
      <w:r w:rsidR="00E8703C" w:rsidRPr="00921EF2">
        <w:rPr>
          <w:sz w:val="22"/>
          <w:szCs w:val="22"/>
        </w:rPr>
        <w:t>, kognitívne poruchy</w:t>
      </w:r>
      <w:r w:rsidR="0065386E" w:rsidRPr="00921EF2">
        <w:rPr>
          <w:sz w:val="22"/>
          <w:szCs w:val="22"/>
        </w:rPr>
        <w:t>, diplopia</w:t>
      </w:r>
      <w:r w:rsidR="006A783F" w:rsidRPr="00921EF2">
        <w:rPr>
          <w:sz w:val="22"/>
          <w:szCs w:val="22"/>
        </w:rPr>
        <w:t>.</w:t>
      </w:r>
    </w:p>
    <w:p w14:paraId="5A765156" w14:textId="67D8C442" w:rsidR="00977BF3" w:rsidRPr="00921EF2" w:rsidRDefault="005535EE" w:rsidP="00B124D9">
      <w:pPr>
        <w:pStyle w:val="Zarkazkladnhotextu3"/>
        <w:ind w:left="0"/>
        <w:rPr>
          <w:sz w:val="22"/>
          <w:szCs w:val="22"/>
        </w:rPr>
      </w:pPr>
      <w:r w:rsidRPr="00921EF2">
        <w:rPr>
          <w:sz w:val="22"/>
          <w:szCs w:val="22"/>
        </w:rPr>
        <w:t>*</w:t>
      </w:r>
      <w:r w:rsidR="006D4E77" w:rsidRPr="00921EF2">
        <w:rPr>
          <w:sz w:val="22"/>
          <w:szCs w:val="22"/>
        </w:rPr>
        <w:t xml:space="preserve"> </w:t>
      </w:r>
      <w:proofErr w:type="spellStart"/>
      <w:r w:rsidR="00E8703C" w:rsidRPr="00921EF2">
        <w:rPr>
          <w:sz w:val="22"/>
          <w:szCs w:val="22"/>
        </w:rPr>
        <w:t>S</w:t>
      </w:r>
      <w:r w:rsidR="00977BF3" w:rsidRPr="00921EF2">
        <w:rPr>
          <w:sz w:val="22"/>
          <w:szCs w:val="22"/>
        </w:rPr>
        <w:t>tupor</w:t>
      </w:r>
      <w:proofErr w:type="spellEnd"/>
      <w:r w:rsidR="00977BF3" w:rsidRPr="00921EF2">
        <w:rPr>
          <w:sz w:val="22"/>
          <w:szCs w:val="22"/>
        </w:rPr>
        <w:t xml:space="preserve"> a letargi</w:t>
      </w:r>
      <w:r w:rsidR="00E8703C" w:rsidRPr="00921EF2">
        <w:rPr>
          <w:sz w:val="22"/>
          <w:szCs w:val="22"/>
        </w:rPr>
        <w:t>a</w:t>
      </w:r>
      <w:r w:rsidR="00977BF3" w:rsidRPr="00921EF2">
        <w:rPr>
          <w:sz w:val="22"/>
          <w:szCs w:val="22"/>
        </w:rPr>
        <w:t>, ktoré niekedy vedú k prechodnej kóme</w:t>
      </w:r>
      <w:r w:rsidR="00E8703C" w:rsidRPr="00921EF2">
        <w:rPr>
          <w:sz w:val="22"/>
          <w:szCs w:val="22"/>
        </w:rPr>
        <w:t>/</w:t>
      </w:r>
      <w:proofErr w:type="spellStart"/>
      <w:r w:rsidR="006A49B7" w:rsidRPr="00921EF2">
        <w:rPr>
          <w:sz w:val="22"/>
          <w:szCs w:val="22"/>
        </w:rPr>
        <w:t>encefalopati</w:t>
      </w:r>
      <w:r w:rsidR="001C7470" w:rsidRPr="00921EF2">
        <w:rPr>
          <w:sz w:val="22"/>
          <w:szCs w:val="22"/>
        </w:rPr>
        <w:t>i</w:t>
      </w:r>
      <w:proofErr w:type="spellEnd"/>
      <w:r w:rsidR="00977BF3" w:rsidRPr="00921EF2">
        <w:rPr>
          <w:sz w:val="22"/>
          <w:szCs w:val="22"/>
        </w:rPr>
        <w:t xml:space="preserve">; </w:t>
      </w:r>
      <w:r w:rsidR="00E8703C" w:rsidRPr="00921EF2">
        <w:rPr>
          <w:sz w:val="22"/>
          <w:szCs w:val="22"/>
        </w:rPr>
        <w:t xml:space="preserve">sa </w:t>
      </w:r>
      <w:r w:rsidR="00977BF3" w:rsidRPr="00921EF2">
        <w:rPr>
          <w:sz w:val="22"/>
          <w:szCs w:val="22"/>
        </w:rPr>
        <w:t xml:space="preserve">vyskytli izolované alebo </w:t>
      </w:r>
      <w:r w:rsidR="001C7470" w:rsidRPr="00921EF2">
        <w:rPr>
          <w:sz w:val="22"/>
          <w:szCs w:val="22"/>
        </w:rPr>
        <w:t xml:space="preserve">spojené </w:t>
      </w:r>
      <w:r w:rsidR="00977BF3" w:rsidRPr="00921EF2">
        <w:rPr>
          <w:sz w:val="22"/>
          <w:szCs w:val="22"/>
        </w:rPr>
        <w:t xml:space="preserve">s nárastom </w:t>
      </w:r>
      <w:r w:rsidR="001C7470" w:rsidRPr="00921EF2">
        <w:rPr>
          <w:sz w:val="22"/>
          <w:szCs w:val="22"/>
        </w:rPr>
        <w:t>kŕčov</w:t>
      </w:r>
      <w:r w:rsidR="00977BF3" w:rsidRPr="00921EF2">
        <w:rPr>
          <w:sz w:val="22"/>
          <w:szCs w:val="22"/>
        </w:rPr>
        <w:t xml:space="preserve"> počas liečby a ich počet klesol po prerušení liečby alebo znížení dávky. Tieto prípady sa častejšie vyskytli počas kombinovanej terapie (najmä s</w:t>
      </w:r>
      <w:r w:rsidR="001C7470" w:rsidRPr="00921EF2">
        <w:rPr>
          <w:sz w:val="22"/>
          <w:szCs w:val="22"/>
        </w:rPr>
        <w:t> </w:t>
      </w:r>
      <w:proofErr w:type="spellStart"/>
      <w:r w:rsidR="00977BF3" w:rsidRPr="00921EF2">
        <w:rPr>
          <w:sz w:val="22"/>
          <w:szCs w:val="22"/>
        </w:rPr>
        <w:t>fenobarbitalom</w:t>
      </w:r>
      <w:proofErr w:type="spellEnd"/>
      <w:r w:rsidR="001C7470" w:rsidRPr="00921EF2">
        <w:rPr>
          <w:sz w:val="22"/>
          <w:szCs w:val="22"/>
        </w:rPr>
        <w:t xml:space="preserve"> alebo </w:t>
      </w:r>
      <w:proofErr w:type="spellStart"/>
      <w:r w:rsidR="001C7470" w:rsidRPr="00921EF2">
        <w:rPr>
          <w:sz w:val="22"/>
          <w:szCs w:val="22"/>
        </w:rPr>
        <w:t>topiramátom</w:t>
      </w:r>
      <w:proofErr w:type="spellEnd"/>
      <w:r w:rsidR="00977BF3" w:rsidRPr="00921EF2">
        <w:rPr>
          <w:sz w:val="22"/>
          <w:szCs w:val="22"/>
        </w:rPr>
        <w:t xml:space="preserve">) alebo po náhlom zvýšení dávky </w:t>
      </w:r>
      <w:r w:rsidR="0023483F" w:rsidRPr="00921EF2">
        <w:rPr>
          <w:sz w:val="22"/>
          <w:szCs w:val="22"/>
        </w:rPr>
        <w:t>valproát</w:t>
      </w:r>
      <w:r w:rsidR="00977BF3" w:rsidRPr="00921EF2">
        <w:rPr>
          <w:sz w:val="22"/>
          <w:szCs w:val="22"/>
        </w:rPr>
        <w:t>u.</w:t>
      </w:r>
    </w:p>
    <w:p w14:paraId="081B397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7777ECB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krvi a lymfatického systému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5E47E3F2" w14:textId="77777777" w:rsidR="00770E1E" w:rsidRPr="00921EF2" w:rsidRDefault="00770E1E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</w:t>
      </w:r>
      <w:r w:rsidR="00485693" w:rsidRPr="00921EF2">
        <w:rPr>
          <w:i/>
          <w:sz w:val="22"/>
          <w:szCs w:val="22"/>
          <w:lang w:val="sk-SK"/>
        </w:rPr>
        <w:t>é:</w:t>
      </w:r>
      <w:r w:rsidR="00485693" w:rsidRPr="00921EF2">
        <w:rPr>
          <w:sz w:val="22"/>
          <w:szCs w:val="22"/>
          <w:lang w:val="sk-SK"/>
        </w:rPr>
        <w:t xml:space="preserve"> anémia,</w:t>
      </w:r>
      <w:r w:rsidRPr="00921EF2">
        <w:rPr>
          <w:sz w:val="22"/>
          <w:szCs w:val="22"/>
          <w:lang w:val="sk-SK"/>
        </w:rPr>
        <w:t xml:space="preserve"> trombocytopéni</w:t>
      </w:r>
      <w:r w:rsidR="00485693" w:rsidRPr="00921EF2">
        <w:rPr>
          <w:sz w:val="22"/>
          <w:szCs w:val="22"/>
          <w:lang w:val="sk-SK"/>
        </w:rPr>
        <w:t>a</w:t>
      </w:r>
      <w:r w:rsidRPr="00921EF2">
        <w:rPr>
          <w:sz w:val="22"/>
          <w:szCs w:val="22"/>
          <w:lang w:val="sk-SK"/>
        </w:rPr>
        <w:t>.</w:t>
      </w:r>
    </w:p>
    <w:p w14:paraId="0700AF95" w14:textId="77777777" w:rsidR="00977BF3" w:rsidRPr="00921EF2" w:rsidRDefault="00485693" w:rsidP="00B124D9">
      <w:pPr>
        <w:rPr>
          <w:sz w:val="22"/>
          <w:szCs w:val="22"/>
          <w:lang w:val="sk-SK"/>
        </w:rPr>
      </w:pPr>
      <w:r w:rsidRPr="00921EF2">
        <w:rPr>
          <w:bCs/>
          <w:i/>
          <w:sz w:val="22"/>
          <w:szCs w:val="22"/>
          <w:lang w:val="sk-SK"/>
        </w:rPr>
        <w:t>Menej časté</w:t>
      </w:r>
      <w:r w:rsidR="00977BF3" w:rsidRPr="00921EF2">
        <w:rPr>
          <w:bCs/>
          <w:i/>
          <w:sz w:val="22"/>
          <w:szCs w:val="22"/>
          <w:lang w:val="sk-SK"/>
        </w:rPr>
        <w:t>:</w:t>
      </w:r>
      <w:r w:rsidR="00977BF3" w:rsidRPr="00921EF2">
        <w:rPr>
          <w:b/>
          <w:bCs/>
          <w:sz w:val="22"/>
          <w:szCs w:val="22"/>
          <w:lang w:val="sk-SK"/>
        </w:rPr>
        <w:t xml:space="preserve"> </w:t>
      </w:r>
      <w:r w:rsidR="00610EE4" w:rsidRPr="00921EF2">
        <w:rPr>
          <w:sz w:val="22"/>
          <w:szCs w:val="22"/>
          <w:lang w:val="sk-SK"/>
        </w:rPr>
        <w:t>pancytopéni</w:t>
      </w:r>
      <w:r w:rsidRPr="00921EF2">
        <w:rPr>
          <w:sz w:val="22"/>
          <w:szCs w:val="22"/>
          <w:lang w:val="sk-SK"/>
        </w:rPr>
        <w:t>a</w:t>
      </w:r>
      <w:r w:rsidR="00610EE4" w:rsidRPr="00921EF2">
        <w:rPr>
          <w:sz w:val="22"/>
          <w:szCs w:val="22"/>
          <w:lang w:val="sk-SK"/>
        </w:rPr>
        <w:t>,</w:t>
      </w:r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leukopéni</w:t>
      </w:r>
      <w:r w:rsidRPr="00921EF2">
        <w:rPr>
          <w:sz w:val="22"/>
          <w:szCs w:val="22"/>
          <w:lang w:val="sk-SK"/>
        </w:rPr>
        <w:t>a</w:t>
      </w:r>
      <w:proofErr w:type="spellEnd"/>
      <w:r w:rsidR="00977BF3" w:rsidRPr="00921EF2">
        <w:rPr>
          <w:sz w:val="22"/>
          <w:szCs w:val="22"/>
          <w:lang w:val="sk-SK"/>
        </w:rPr>
        <w:t>.</w:t>
      </w:r>
    </w:p>
    <w:p w14:paraId="405C937D" w14:textId="77777777" w:rsidR="00610EE4" w:rsidRPr="00921EF2" w:rsidRDefault="00485693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z</w:t>
      </w:r>
      <w:r w:rsidR="00610EE4" w:rsidRPr="00921EF2">
        <w:rPr>
          <w:sz w:val="22"/>
          <w:szCs w:val="22"/>
          <w:lang w:val="sk-SK"/>
        </w:rPr>
        <w:t xml:space="preserve">lyhanie kostnej drene, vrátane </w:t>
      </w:r>
      <w:proofErr w:type="spellStart"/>
      <w:r w:rsidR="00610EE4" w:rsidRPr="00921EF2">
        <w:rPr>
          <w:sz w:val="22"/>
          <w:szCs w:val="22"/>
          <w:lang w:val="sk-SK"/>
        </w:rPr>
        <w:t>aplázie</w:t>
      </w:r>
      <w:proofErr w:type="spellEnd"/>
      <w:r w:rsidR="00610EE4" w:rsidRPr="00921EF2">
        <w:rPr>
          <w:sz w:val="22"/>
          <w:szCs w:val="22"/>
          <w:lang w:val="sk-SK"/>
        </w:rPr>
        <w:t xml:space="preserve"> červenej zložky kostnej drene</w:t>
      </w:r>
      <w:r w:rsidRPr="00921EF2">
        <w:rPr>
          <w:sz w:val="22"/>
          <w:szCs w:val="22"/>
          <w:lang w:val="sk-SK"/>
        </w:rPr>
        <w:t>, a</w:t>
      </w:r>
      <w:r w:rsidR="00610EE4" w:rsidRPr="00921EF2">
        <w:rPr>
          <w:sz w:val="22"/>
          <w:szCs w:val="22"/>
          <w:lang w:val="sk-SK"/>
        </w:rPr>
        <w:t>granulocytóza</w:t>
      </w:r>
      <w:r w:rsidRPr="00921EF2">
        <w:rPr>
          <w:sz w:val="22"/>
          <w:szCs w:val="22"/>
          <w:lang w:val="sk-SK"/>
        </w:rPr>
        <w:t xml:space="preserve">, </w:t>
      </w:r>
      <w:proofErr w:type="spellStart"/>
      <w:r w:rsidRPr="00921EF2">
        <w:rPr>
          <w:sz w:val="22"/>
          <w:szCs w:val="22"/>
          <w:lang w:val="sk-SK"/>
        </w:rPr>
        <w:t>makrocytická</w:t>
      </w:r>
      <w:proofErr w:type="spellEnd"/>
      <w:r w:rsidRPr="00921EF2">
        <w:rPr>
          <w:sz w:val="22"/>
          <w:szCs w:val="22"/>
          <w:lang w:val="sk-SK"/>
        </w:rPr>
        <w:t xml:space="preserve"> anémia, </w:t>
      </w:r>
      <w:proofErr w:type="spellStart"/>
      <w:r w:rsidR="002827CC" w:rsidRPr="00921EF2">
        <w:rPr>
          <w:sz w:val="22"/>
          <w:szCs w:val="22"/>
          <w:lang w:val="sk-SK"/>
        </w:rPr>
        <w:t>makrocytóza</w:t>
      </w:r>
      <w:proofErr w:type="spellEnd"/>
      <w:r w:rsidR="00610EE4" w:rsidRPr="00921EF2">
        <w:rPr>
          <w:sz w:val="22"/>
          <w:szCs w:val="22"/>
          <w:lang w:val="sk-SK"/>
        </w:rPr>
        <w:t>.</w:t>
      </w:r>
    </w:p>
    <w:p w14:paraId="3A92EA44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13213F6" w14:textId="77777777" w:rsidR="002827CC" w:rsidRPr="00921EF2" w:rsidRDefault="002827CC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Laboratórne a funkčné vyšetrenia:</w:t>
      </w:r>
    </w:p>
    <w:p w14:paraId="6934955D" w14:textId="77777777" w:rsidR="002827CC" w:rsidRPr="00921EF2" w:rsidRDefault="00425A5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</w:t>
      </w:r>
      <w:r w:rsidR="00A72E34" w:rsidRPr="00921EF2">
        <w:rPr>
          <w:sz w:val="22"/>
          <w:szCs w:val="22"/>
          <w:lang w:val="sk-SK"/>
        </w:rPr>
        <w:t>zníženie koagulačných faktor</w:t>
      </w:r>
      <w:r w:rsidR="005B65CD" w:rsidRPr="00921EF2">
        <w:rPr>
          <w:sz w:val="22"/>
          <w:szCs w:val="22"/>
          <w:lang w:val="sk-SK"/>
        </w:rPr>
        <w:t>ov (najmenej j</w:t>
      </w:r>
      <w:r w:rsidR="00A72E34" w:rsidRPr="00921EF2">
        <w:rPr>
          <w:sz w:val="22"/>
          <w:szCs w:val="22"/>
          <w:lang w:val="sk-SK"/>
        </w:rPr>
        <w:t xml:space="preserve">eden), </w:t>
      </w:r>
      <w:r w:rsidRPr="00921EF2">
        <w:rPr>
          <w:sz w:val="22"/>
          <w:szCs w:val="22"/>
          <w:lang w:val="sk-SK"/>
        </w:rPr>
        <w:t xml:space="preserve">abnormálne koagulačné testy (napr. predĺžený </w:t>
      </w:r>
      <w:proofErr w:type="spellStart"/>
      <w:r w:rsidRPr="00921EF2">
        <w:rPr>
          <w:sz w:val="22"/>
          <w:szCs w:val="22"/>
          <w:lang w:val="sk-SK"/>
        </w:rPr>
        <w:t>protrombínový</w:t>
      </w:r>
      <w:proofErr w:type="spellEnd"/>
      <w:r w:rsidRPr="00921EF2">
        <w:rPr>
          <w:sz w:val="22"/>
          <w:szCs w:val="22"/>
          <w:lang w:val="sk-SK"/>
        </w:rPr>
        <w:t xml:space="preserve"> čas, predĺžený aktivovaný parciálny </w:t>
      </w:r>
      <w:proofErr w:type="spellStart"/>
      <w:r w:rsidRPr="00921EF2">
        <w:rPr>
          <w:sz w:val="22"/>
          <w:szCs w:val="22"/>
          <w:lang w:val="sk-SK"/>
        </w:rPr>
        <w:t>tromboplastínový</w:t>
      </w:r>
      <w:proofErr w:type="spellEnd"/>
      <w:r w:rsidRPr="00921EF2">
        <w:rPr>
          <w:sz w:val="22"/>
          <w:szCs w:val="22"/>
          <w:lang w:val="sk-SK"/>
        </w:rPr>
        <w:t xml:space="preserve"> čas, predĺžený </w:t>
      </w:r>
      <w:proofErr w:type="spellStart"/>
      <w:r w:rsidRPr="00921EF2">
        <w:rPr>
          <w:sz w:val="22"/>
          <w:szCs w:val="22"/>
          <w:lang w:val="sk-SK"/>
        </w:rPr>
        <w:t>trombínový</w:t>
      </w:r>
      <w:proofErr w:type="spellEnd"/>
      <w:r w:rsidR="00E0388A" w:rsidRPr="00921EF2">
        <w:rPr>
          <w:sz w:val="22"/>
          <w:szCs w:val="22"/>
          <w:lang w:val="sk-SK"/>
        </w:rPr>
        <w:t xml:space="preserve"> čas, predĺžené </w:t>
      </w:r>
      <w:proofErr w:type="spellStart"/>
      <w:r w:rsidR="00E0388A" w:rsidRPr="00921EF2">
        <w:rPr>
          <w:sz w:val="22"/>
          <w:szCs w:val="22"/>
          <w:lang w:val="sk-SK"/>
        </w:rPr>
        <w:t>INR</w:t>
      </w:r>
      <w:proofErr w:type="spellEnd"/>
      <w:r w:rsidR="00E0388A" w:rsidRPr="00921EF2">
        <w:rPr>
          <w:sz w:val="22"/>
          <w:szCs w:val="22"/>
          <w:lang w:val="sk-SK"/>
        </w:rPr>
        <w:t>) (pozri časti</w:t>
      </w:r>
      <w:r w:rsidRPr="00921EF2">
        <w:rPr>
          <w:sz w:val="22"/>
          <w:szCs w:val="22"/>
          <w:lang w:val="sk-SK"/>
        </w:rPr>
        <w:t xml:space="preserve"> 4.4 a 4.6)</w:t>
      </w:r>
      <w:r w:rsidR="00B2367A" w:rsidRPr="00921EF2">
        <w:rPr>
          <w:sz w:val="22"/>
          <w:szCs w:val="22"/>
          <w:lang w:val="sk-SK"/>
        </w:rPr>
        <w:t xml:space="preserve">, </w:t>
      </w:r>
      <w:proofErr w:type="spellStart"/>
      <w:r w:rsidR="00B2367A" w:rsidRPr="00921EF2">
        <w:rPr>
          <w:sz w:val="22"/>
          <w:szCs w:val="22"/>
          <w:lang w:val="sk-SK"/>
        </w:rPr>
        <w:t>biotínová</w:t>
      </w:r>
      <w:proofErr w:type="spellEnd"/>
      <w:r w:rsidR="00B2367A" w:rsidRPr="00921EF2">
        <w:rPr>
          <w:sz w:val="22"/>
          <w:szCs w:val="22"/>
          <w:lang w:val="sk-SK"/>
        </w:rPr>
        <w:t xml:space="preserve"> </w:t>
      </w:r>
      <w:proofErr w:type="spellStart"/>
      <w:r w:rsidR="00B2367A" w:rsidRPr="00921EF2">
        <w:rPr>
          <w:sz w:val="22"/>
          <w:szCs w:val="22"/>
          <w:lang w:val="sk-SK"/>
        </w:rPr>
        <w:t>deficiencia</w:t>
      </w:r>
      <w:proofErr w:type="spellEnd"/>
      <w:r w:rsidR="00B2367A" w:rsidRPr="00921EF2">
        <w:rPr>
          <w:sz w:val="22"/>
          <w:szCs w:val="22"/>
          <w:lang w:val="sk-SK"/>
        </w:rPr>
        <w:t>/</w:t>
      </w:r>
      <w:proofErr w:type="spellStart"/>
      <w:r w:rsidR="00B2367A" w:rsidRPr="00921EF2">
        <w:rPr>
          <w:sz w:val="22"/>
          <w:szCs w:val="22"/>
          <w:lang w:val="sk-SK"/>
        </w:rPr>
        <w:t>biotinidázová</w:t>
      </w:r>
      <w:proofErr w:type="spellEnd"/>
      <w:r w:rsidR="00B2367A" w:rsidRPr="00921EF2">
        <w:rPr>
          <w:sz w:val="22"/>
          <w:szCs w:val="22"/>
          <w:lang w:val="sk-SK"/>
        </w:rPr>
        <w:t xml:space="preserve"> </w:t>
      </w:r>
      <w:proofErr w:type="spellStart"/>
      <w:r w:rsidR="00B2367A" w:rsidRPr="00921EF2">
        <w:rPr>
          <w:sz w:val="22"/>
          <w:szCs w:val="22"/>
          <w:lang w:val="sk-SK"/>
        </w:rPr>
        <w:t>deficiencia</w:t>
      </w:r>
      <w:proofErr w:type="spellEnd"/>
      <w:r w:rsidR="00C833E8" w:rsidRPr="00921EF2">
        <w:rPr>
          <w:sz w:val="22"/>
          <w:szCs w:val="22"/>
          <w:lang w:val="sk-SK"/>
        </w:rPr>
        <w:t>.</w:t>
      </w:r>
    </w:p>
    <w:p w14:paraId="2152F830" w14:textId="77777777" w:rsidR="007F62EB" w:rsidRPr="00921EF2" w:rsidRDefault="007F62EB" w:rsidP="00B124D9">
      <w:pPr>
        <w:rPr>
          <w:sz w:val="22"/>
          <w:szCs w:val="22"/>
          <w:u w:val="single"/>
          <w:lang w:val="sk-SK"/>
        </w:rPr>
      </w:pPr>
    </w:p>
    <w:p w14:paraId="07081665" w14:textId="01EDFD5C" w:rsidR="009F0968" w:rsidRPr="00921EF2" w:rsidRDefault="009F096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Vzhľadom </w:t>
      </w:r>
      <w:r w:rsidR="007E7176" w:rsidRPr="00921EF2">
        <w:rPr>
          <w:sz w:val="22"/>
          <w:szCs w:val="22"/>
          <w:lang w:val="sk-SK"/>
        </w:rPr>
        <w:t>na</w:t>
      </w:r>
      <w:r w:rsidRPr="00921EF2">
        <w:rPr>
          <w:sz w:val="22"/>
          <w:szCs w:val="22"/>
          <w:lang w:val="sk-SK"/>
        </w:rPr>
        <w:t xml:space="preserve"> to, že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sa vylučuje predovšetkým obličkami čiastočne vo forme </w:t>
      </w:r>
      <w:proofErr w:type="spellStart"/>
      <w:r w:rsidRPr="00921EF2">
        <w:rPr>
          <w:sz w:val="22"/>
          <w:szCs w:val="22"/>
          <w:lang w:val="sk-SK"/>
        </w:rPr>
        <w:t>ketolátok</w:t>
      </w:r>
      <w:proofErr w:type="spellEnd"/>
      <w:r w:rsidRPr="00921EF2">
        <w:rPr>
          <w:sz w:val="22"/>
          <w:szCs w:val="22"/>
          <w:lang w:val="sk-SK"/>
        </w:rPr>
        <w:t>, môžu u pacientov s diabetom vyjsť falošne pozitívne testy na vylučovanie ketónov.</w:t>
      </w:r>
    </w:p>
    <w:p w14:paraId="5C4FC2B5" w14:textId="77777777" w:rsidR="009F0968" w:rsidRPr="00921EF2" w:rsidRDefault="009F0968" w:rsidP="00B124D9">
      <w:pPr>
        <w:rPr>
          <w:sz w:val="22"/>
          <w:szCs w:val="22"/>
          <w:u w:val="single"/>
          <w:lang w:val="sk-SK"/>
        </w:rPr>
      </w:pPr>
    </w:p>
    <w:p w14:paraId="7AED856C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kože a podkožného tkaniva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0524811D" w14:textId="77777777" w:rsidR="00371908" w:rsidRPr="00921EF2" w:rsidRDefault="0037190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precitlivenosť, prechodná a/alebo od dávky závislá </w:t>
      </w:r>
      <w:proofErr w:type="spellStart"/>
      <w:r w:rsidRPr="00921EF2">
        <w:rPr>
          <w:sz w:val="22"/>
          <w:szCs w:val="22"/>
          <w:lang w:val="sk-SK"/>
        </w:rPr>
        <w:t>alopécia</w:t>
      </w:r>
      <w:proofErr w:type="spellEnd"/>
      <w:r w:rsidR="007E7C88" w:rsidRPr="00921EF2">
        <w:rPr>
          <w:sz w:val="22"/>
          <w:szCs w:val="22"/>
          <w:lang w:val="sk-SK"/>
        </w:rPr>
        <w:t>, poruchy nechtov a nechtového lôžka</w:t>
      </w:r>
      <w:r w:rsidRPr="00921EF2">
        <w:rPr>
          <w:sz w:val="22"/>
          <w:szCs w:val="22"/>
          <w:lang w:val="sk-SK"/>
        </w:rPr>
        <w:t>.</w:t>
      </w:r>
    </w:p>
    <w:p w14:paraId="6479F932" w14:textId="77777777" w:rsidR="00371908" w:rsidRPr="00921EF2" w:rsidRDefault="0037190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angioedém, vyrážka</w:t>
      </w:r>
      <w:r w:rsidR="00B44753" w:rsidRPr="00921EF2">
        <w:rPr>
          <w:sz w:val="22"/>
          <w:szCs w:val="22"/>
          <w:lang w:val="sk-SK"/>
        </w:rPr>
        <w:t>, porucha vlasov (abnormálna štruktúra vlasov, zmena farby vlasov, abnormálny rast vlasov)</w:t>
      </w:r>
      <w:r w:rsidRPr="00921EF2">
        <w:rPr>
          <w:sz w:val="22"/>
          <w:szCs w:val="22"/>
          <w:lang w:val="sk-SK"/>
        </w:rPr>
        <w:t>.</w:t>
      </w:r>
    </w:p>
    <w:p w14:paraId="3659CDD4" w14:textId="77777777" w:rsidR="00977BF3" w:rsidRPr="00921EF2" w:rsidRDefault="0037190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</w:t>
      </w:r>
      <w:r w:rsidR="00977BF3" w:rsidRPr="00921EF2">
        <w:rPr>
          <w:i/>
          <w:sz w:val="22"/>
          <w:szCs w:val="22"/>
          <w:lang w:val="sk-SK"/>
        </w:rPr>
        <w:t>riedkavé:</w:t>
      </w:r>
      <w:r w:rsidR="00977BF3" w:rsidRPr="00921EF2">
        <w:rPr>
          <w:sz w:val="22"/>
          <w:szCs w:val="22"/>
          <w:lang w:val="sk-SK"/>
        </w:rPr>
        <w:t xml:space="preserve"> toxická </w:t>
      </w:r>
      <w:proofErr w:type="spellStart"/>
      <w:r w:rsidR="00977BF3" w:rsidRPr="00921EF2">
        <w:rPr>
          <w:sz w:val="22"/>
          <w:szCs w:val="22"/>
          <w:lang w:val="sk-SK"/>
        </w:rPr>
        <w:t>epidermálna</w:t>
      </w:r>
      <w:proofErr w:type="spellEnd"/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nekrolýza</w:t>
      </w:r>
      <w:proofErr w:type="spellEnd"/>
      <w:r w:rsidR="00977BF3" w:rsidRPr="00921EF2">
        <w:rPr>
          <w:sz w:val="22"/>
          <w:szCs w:val="22"/>
          <w:lang w:val="sk-SK"/>
        </w:rPr>
        <w:t>, Stevensov-</w:t>
      </w:r>
      <w:proofErr w:type="spellStart"/>
      <w:r w:rsidR="00977BF3" w:rsidRPr="00921EF2">
        <w:rPr>
          <w:sz w:val="22"/>
          <w:szCs w:val="22"/>
          <w:lang w:val="sk-SK"/>
        </w:rPr>
        <w:t>Johnsonov</w:t>
      </w:r>
      <w:proofErr w:type="spellEnd"/>
      <w:r w:rsidR="00977BF3" w:rsidRPr="00921EF2">
        <w:rPr>
          <w:sz w:val="22"/>
          <w:szCs w:val="22"/>
          <w:lang w:val="sk-SK"/>
        </w:rPr>
        <w:t xml:space="preserve"> syndróm</w:t>
      </w:r>
      <w:r w:rsidR="004E54EE" w:rsidRPr="00921EF2">
        <w:rPr>
          <w:sz w:val="22"/>
          <w:szCs w:val="22"/>
          <w:lang w:val="sk-SK"/>
        </w:rPr>
        <w:t>,</w:t>
      </w:r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multiformný</w:t>
      </w:r>
      <w:proofErr w:type="spellEnd"/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erytém</w:t>
      </w:r>
      <w:proofErr w:type="spellEnd"/>
      <w:r w:rsidR="00770E1E" w:rsidRPr="00921EF2">
        <w:rPr>
          <w:sz w:val="22"/>
          <w:szCs w:val="22"/>
          <w:lang w:val="sk-SK"/>
        </w:rPr>
        <w:t xml:space="preserve">, </w:t>
      </w:r>
      <w:r w:rsidR="00C61F82" w:rsidRPr="00921EF2">
        <w:rPr>
          <w:sz w:val="22"/>
          <w:szCs w:val="22"/>
          <w:lang w:val="sk-SK"/>
        </w:rPr>
        <w:t xml:space="preserve">liekový </w:t>
      </w:r>
      <w:proofErr w:type="spellStart"/>
      <w:r w:rsidR="00C61F82" w:rsidRPr="00921EF2">
        <w:rPr>
          <w:sz w:val="22"/>
          <w:szCs w:val="22"/>
          <w:lang w:val="sk-SK"/>
        </w:rPr>
        <w:t>hypersenzitívny</w:t>
      </w:r>
      <w:proofErr w:type="spellEnd"/>
      <w:r w:rsidR="00C61F82" w:rsidRPr="00921EF2">
        <w:rPr>
          <w:sz w:val="22"/>
          <w:szCs w:val="22"/>
          <w:lang w:val="sk-SK"/>
        </w:rPr>
        <w:t xml:space="preserve"> syndróm [</w:t>
      </w:r>
      <w:proofErr w:type="spellStart"/>
      <w:r w:rsidR="00C61F82" w:rsidRPr="00921EF2">
        <w:rPr>
          <w:sz w:val="22"/>
          <w:szCs w:val="22"/>
          <w:lang w:val="sk-SK"/>
        </w:rPr>
        <w:t>Drug</w:t>
      </w:r>
      <w:proofErr w:type="spellEnd"/>
      <w:r w:rsidR="00C61F82" w:rsidRPr="00921EF2">
        <w:rPr>
          <w:sz w:val="22"/>
          <w:szCs w:val="22"/>
          <w:lang w:val="sk-SK"/>
        </w:rPr>
        <w:t xml:space="preserve"> </w:t>
      </w:r>
      <w:proofErr w:type="spellStart"/>
      <w:r w:rsidR="00C61F82" w:rsidRPr="00921EF2">
        <w:rPr>
          <w:sz w:val="22"/>
          <w:szCs w:val="22"/>
          <w:lang w:val="sk-SK"/>
        </w:rPr>
        <w:t>Rash</w:t>
      </w:r>
      <w:proofErr w:type="spellEnd"/>
      <w:r w:rsidR="00C61F82" w:rsidRPr="00921EF2">
        <w:rPr>
          <w:sz w:val="22"/>
          <w:szCs w:val="22"/>
          <w:lang w:val="sk-SK"/>
        </w:rPr>
        <w:t xml:space="preserve"> </w:t>
      </w:r>
      <w:proofErr w:type="spellStart"/>
      <w:r w:rsidR="00C61F82" w:rsidRPr="00921EF2">
        <w:rPr>
          <w:sz w:val="22"/>
          <w:szCs w:val="22"/>
          <w:lang w:val="sk-SK"/>
        </w:rPr>
        <w:t>with</w:t>
      </w:r>
      <w:proofErr w:type="spellEnd"/>
      <w:r w:rsidR="00C61F82" w:rsidRPr="00921EF2">
        <w:rPr>
          <w:sz w:val="22"/>
          <w:szCs w:val="22"/>
          <w:lang w:val="sk-SK"/>
        </w:rPr>
        <w:t> </w:t>
      </w:r>
      <w:proofErr w:type="spellStart"/>
      <w:r w:rsidR="00C61F82" w:rsidRPr="00921EF2">
        <w:rPr>
          <w:sz w:val="22"/>
          <w:szCs w:val="22"/>
          <w:lang w:val="sk-SK"/>
        </w:rPr>
        <w:t>Eosinophilia</w:t>
      </w:r>
      <w:proofErr w:type="spellEnd"/>
      <w:r w:rsidR="00C61F82" w:rsidRPr="00921EF2">
        <w:rPr>
          <w:sz w:val="22"/>
          <w:szCs w:val="22"/>
          <w:lang w:val="sk-SK"/>
        </w:rPr>
        <w:t xml:space="preserve"> and </w:t>
      </w:r>
      <w:proofErr w:type="spellStart"/>
      <w:r w:rsidR="00C61F82" w:rsidRPr="00921EF2">
        <w:rPr>
          <w:sz w:val="22"/>
          <w:szCs w:val="22"/>
          <w:lang w:val="sk-SK"/>
        </w:rPr>
        <w:t>Systemic</w:t>
      </w:r>
      <w:proofErr w:type="spellEnd"/>
      <w:r w:rsidR="00C61F82" w:rsidRPr="00921EF2">
        <w:rPr>
          <w:sz w:val="22"/>
          <w:szCs w:val="22"/>
          <w:lang w:val="sk-SK"/>
        </w:rPr>
        <w:t xml:space="preserve"> </w:t>
      </w:r>
      <w:proofErr w:type="spellStart"/>
      <w:r w:rsidR="00C61F82" w:rsidRPr="00921EF2">
        <w:rPr>
          <w:sz w:val="22"/>
          <w:szCs w:val="22"/>
          <w:lang w:val="sk-SK"/>
        </w:rPr>
        <w:t>Symptoms</w:t>
      </w:r>
      <w:proofErr w:type="spellEnd"/>
      <w:r w:rsidR="00C61F82" w:rsidRPr="00921EF2">
        <w:rPr>
          <w:sz w:val="22"/>
          <w:szCs w:val="22"/>
          <w:lang w:val="sk-SK"/>
        </w:rPr>
        <w:t xml:space="preserve"> (</w:t>
      </w:r>
      <w:proofErr w:type="spellStart"/>
      <w:r w:rsidR="00C61F82" w:rsidRPr="00921EF2">
        <w:rPr>
          <w:sz w:val="22"/>
          <w:szCs w:val="22"/>
          <w:lang w:val="sk-SK"/>
        </w:rPr>
        <w:t>DRESS</w:t>
      </w:r>
      <w:proofErr w:type="spellEnd"/>
      <w:r w:rsidR="00C61F82" w:rsidRPr="00921EF2">
        <w:rPr>
          <w:sz w:val="22"/>
          <w:szCs w:val="22"/>
          <w:lang w:val="sk-SK"/>
        </w:rPr>
        <w:t xml:space="preserve">) </w:t>
      </w:r>
      <w:proofErr w:type="spellStart"/>
      <w:r w:rsidR="00C61F82" w:rsidRPr="00921EF2">
        <w:rPr>
          <w:sz w:val="22"/>
          <w:szCs w:val="22"/>
          <w:lang w:val="sk-SK"/>
        </w:rPr>
        <w:t>syndrome</w:t>
      </w:r>
      <w:proofErr w:type="spellEnd"/>
      <w:r w:rsidR="00C61F82" w:rsidRPr="00921EF2">
        <w:rPr>
          <w:sz w:val="22"/>
          <w:szCs w:val="22"/>
          <w:lang w:val="sk-SK"/>
        </w:rPr>
        <w:t>]</w:t>
      </w:r>
      <w:r w:rsidR="00610EE4" w:rsidRPr="00921EF2">
        <w:rPr>
          <w:sz w:val="22"/>
          <w:szCs w:val="22"/>
          <w:lang w:val="sk-SK"/>
        </w:rPr>
        <w:t>.</w:t>
      </w:r>
    </w:p>
    <w:p w14:paraId="2E3A0F9D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475CC76" w14:textId="77777777" w:rsidR="00C61F82" w:rsidRPr="00921EF2" w:rsidRDefault="00C61F82" w:rsidP="00B124D9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Poruchy kostrovej a svalovej sústavy a spojivového tkaniva:</w:t>
      </w:r>
    </w:p>
    <w:p w14:paraId="363176DA" w14:textId="77777777" w:rsidR="00C61F82" w:rsidRPr="00921EF2" w:rsidRDefault="00A477AA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zníženie kostnej </w:t>
      </w:r>
      <w:proofErr w:type="spellStart"/>
      <w:r w:rsidRPr="00921EF2">
        <w:rPr>
          <w:sz w:val="22"/>
          <w:szCs w:val="22"/>
          <w:lang w:val="sk-SK"/>
        </w:rPr>
        <w:t>denzity</w:t>
      </w:r>
      <w:proofErr w:type="spellEnd"/>
      <w:r w:rsidRPr="00921EF2">
        <w:rPr>
          <w:sz w:val="22"/>
          <w:szCs w:val="22"/>
          <w:lang w:val="sk-SK"/>
        </w:rPr>
        <w:t xml:space="preserve">, </w:t>
      </w:r>
      <w:proofErr w:type="spellStart"/>
      <w:r w:rsidRPr="00921EF2">
        <w:rPr>
          <w:sz w:val="22"/>
          <w:szCs w:val="22"/>
          <w:lang w:val="sk-SK"/>
        </w:rPr>
        <w:t>osteopénia</w:t>
      </w:r>
      <w:proofErr w:type="spellEnd"/>
      <w:r w:rsidRPr="00921EF2">
        <w:rPr>
          <w:sz w:val="22"/>
          <w:szCs w:val="22"/>
          <w:lang w:val="sk-SK"/>
        </w:rPr>
        <w:t xml:space="preserve">, </w:t>
      </w:r>
      <w:proofErr w:type="spellStart"/>
      <w:r w:rsidRPr="00921EF2">
        <w:rPr>
          <w:sz w:val="22"/>
          <w:szCs w:val="22"/>
          <w:lang w:val="sk-SK"/>
        </w:rPr>
        <w:t>osteoporóza</w:t>
      </w:r>
      <w:proofErr w:type="spellEnd"/>
      <w:r w:rsidRPr="00921EF2">
        <w:rPr>
          <w:sz w:val="22"/>
          <w:szCs w:val="22"/>
          <w:lang w:val="sk-SK"/>
        </w:rPr>
        <w:t xml:space="preserve"> a zlomeniny u pacientov, ktorí sú dlhodobo li</w:t>
      </w:r>
      <w:r w:rsidR="00815AE5" w:rsidRPr="00921EF2">
        <w:rPr>
          <w:sz w:val="22"/>
          <w:szCs w:val="22"/>
          <w:lang w:val="sk-SK"/>
        </w:rPr>
        <w:t>e</w:t>
      </w:r>
      <w:r w:rsidRPr="00921EF2">
        <w:rPr>
          <w:sz w:val="22"/>
          <w:szCs w:val="22"/>
          <w:lang w:val="sk-SK"/>
        </w:rPr>
        <w:t xml:space="preserve">čení </w:t>
      </w:r>
      <w:proofErr w:type="spellStart"/>
      <w:r w:rsidR="00361C4F" w:rsidRPr="00921EF2">
        <w:rPr>
          <w:sz w:val="22"/>
          <w:szCs w:val="22"/>
          <w:lang w:val="sk-SK"/>
        </w:rPr>
        <w:t>Orfiril</w:t>
      </w:r>
      <w:proofErr w:type="spellEnd"/>
      <w:r w:rsidR="00361C4F" w:rsidRPr="00921EF2">
        <w:rPr>
          <w:sz w:val="22"/>
          <w:szCs w:val="22"/>
          <w:lang w:val="sk-SK"/>
        </w:rPr>
        <w:t xml:space="preserve"> </w:t>
      </w:r>
      <w:proofErr w:type="spellStart"/>
      <w:r w:rsidR="00361C4F"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. Mechanizmus, ktorým </w:t>
      </w:r>
      <w:proofErr w:type="spellStart"/>
      <w:r w:rsidR="00361C4F" w:rsidRPr="00921EF2">
        <w:rPr>
          <w:sz w:val="22"/>
          <w:szCs w:val="22"/>
          <w:lang w:val="sk-SK"/>
        </w:rPr>
        <w:t>Orfiril</w:t>
      </w:r>
      <w:proofErr w:type="spellEnd"/>
      <w:r w:rsidR="00361C4F" w:rsidRPr="00921EF2">
        <w:rPr>
          <w:sz w:val="22"/>
          <w:szCs w:val="22"/>
          <w:lang w:val="sk-SK"/>
        </w:rPr>
        <w:t xml:space="preserve"> </w:t>
      </w:r>
      <w:proofErr w:type="spellStart"/>
      <w:r w:rsidR="00361C4F" w:rsidRPr="00921EF2">
        <w:rPr>
          <w:sz w:val="22"/>
          <w:szCs w:val="22"/>
          <w:lang w:val="sk-SK"/>
        </w:rPr>
        <w:t>long</w:t>
      </w:r>
      <w:proofErr w:type="spellEnd"/>
      <w:r w:rsidR="00361C4F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ovplyvňuje kostný metabolizmus,</w:t>
      </w:r>
      <w:r w:rsidR="00815AE5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zatiaľ nebol určený.</w:t>
      </w:r>
    </w:p>
    <w:p w14:paraId="22A95493" w14:textId="77777777" w:rsidR="00490C44" w:rsidRPr="00921EF2" w:rsidRDefault="00490C44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systémový lupus erythematosus (pozri časť 4.4)</w:t>
      </w:r>
      <w:r w:rsidR="006276D4" w:rsidRPr="00921EF2">
        <w:rPr>
          <w:sz w:val="22"/>
          <w:szCs w:val="22"/>
          <w:lang w:val="sk-SK"/>
        </w:rPr>
        <w:t xml:space="preserve">, </w:t>
      </w:r>
      <w:proofErr w:type="spellStart"/>
      <w:r w:rsidR="006276D4" w:rsidRPr="00921EF2">
        <w:rPr>
          <w:sz w:val="22"/>
          <w:szCs w:val="22"/>
          <w:lang w:val="sk-SK"/>
        </w:rPr>
        <w:t>rabdomyolýza</w:t>
      </w:r>
      <w:proofErr w:type="spellEnd"/>
      <w:r w:rsidR="006276D4" w:rsidRPr="00921EF2">
        <w:rPr>
          <w:sz w:val="22"/>
          <w:szCs w:val="22"/>
          <w:lang w:val="sk-SK"/>
        </w:rPr>
        <w:t xml:space="preserve"> (pozri časť 4.4)</w:t>
      </w:r>
      <w:r w:rsidRPr="00921EF2">
        <w:rPr>
          <w:sz w:val="22"/>
          <w:szCs w:val="22"/>
          <w:lang w:val="sk-SK"/>
        </w:rPr>
        <w:t>.</w:t>
      </w:r>
    </w:p>
    <w:p w14:paraId="551E5AE6" w14:textId="77777777" w:rsidR="00C61F82" w:rsidRPr="00921EF2" w:rsidRDefault="00C61F82" w:rsidP="00B124D9">
      <w:pPr>
        <w:rPr>
          <w:sz w:val="22"/>
          <w:szCs w:val="22"/>
          <w:lang w:val="sk-SK"/>
        </w:rPr>
      </w:pPr>
    </w:p>
    <w:p w14:paraId="08921F0C" w14:textId="77777777" w:rsidR="00490C44" w:rsidRPr="00921EF2" w:rsidRDefault="00490C44" w:rsidP="008A1BA8">
      <w:pPr>
        <w:keepNext/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Poruchy endokrinného systému:</w:t>
      </w:r>
    </w:p>
    <w:p w14:paraId="68BDBBA4" w14:textId="77777777" w:rsidR="00490C44" w:rsidRPr="00921EF2" w:rsidRDefault="00490C44" w:rsidP="008A1BA8">
      <w:pPr>
        <w:keepNext/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syndróm neprimeranej sekrécie </w:t>
      </w:r>
      <w:proofErr w:type="spellStart"/>
      <w:r w:rsidR="002876E6" w:rsidRPr="00921EF2">
        <w:rPr>
          <w:sz w:val="22"/>
          <w:szCs w:val="22"/>
          <w:lang w:val="sk-SK"/>
        </w:rPr>
        <w:t>antidiuretického</w:t>
      </w:r>
      <w:proofErr w:type="spellEnd"/>
      <w:r w:rsidR="002876E6" w:rsidRPr="00921EF2">
        <w:rPr>
          <w:sz w:val="22"/>
          <w:szCs w:val="22"/>
          <w:lang w:val="sk-SK"/>
        </w:rPr>
        <w:t xml:space="preserve"> hormónu </w:t>
      </w:r>
      <w:r w:rsidRPr="00921EF2">
        <w:rPr>
          <w:sz w:val="22"/>
          <w:szCs w:val="22"/>
          <w:lang w:val="sk-SK"/>
        </w:rPr>
        <w:t>(</w:t>
      </w:r>
      <w:proofErr w:type="spellStart"/>
      <w:r w:rsidRPr="00921EF2">
        <w:rPr>
          <w:sz w:val="22"/>
          <w:szCs w:val="22"/>
          <w:lang w:val="sk-SK"/>
        </w:rPr>
        <w:t>SIADH</w:t>
      </w:r>
      <w:proofErr w:type="spellEnd"/>
      <w:r w:rsidRPr="00921EF2">
        <w:rPr>
          <w:sz w:val="22"/>
          <w:szCs w:val="22"/>
          <w:lang w:val="sk-SK"/>
        </w:rPr>
        <w:t>)</w:t>
      </w:r>
      <w:r w:rsidR="0050109F" w:rsidRPr="00921EF2">
        <w:rPr>
          <w:sz w:val="22"/>
          <w:szCs w:val="22"/>
          <w:lang w:val="sk-SK"/>
        </w:rPr>
        <w:t xml:space="preserve">, </w:t>
      </w:r>
      <w:proofErr w:type="spellStart"/>
      <w:r w:rsidR="0050109F" w:rsidRPr="00921EF2">
        <w:rPr>
          <w:sz w:val="22"/>
          <w:szCs w:val="22"/>
          <w:lang w:val="sk-SK"/>
        </w:rPr>
        <w:t>hyperandrogenizmus</w:t>
      </w:r>
      <w:proofErr w:type="spellEnd"/>
      <w:r w:rsidR="0050109F" w:rsidRPr="00921EF2">
        <w:rPr>
          <w:sz w:val="22"/>
          <w:szCs w:val="22"/>
          <w:lang w:val="sk-SK"/>
        </w:rPr>
        <w:t xml:space="preserve"> (</w:t>
      </w:r>
      <w:proofErr w:type="spellStart"/>
      <w:r w:rsidR="0050109F" w:rsidRPr="00921EF2">
        <w:rPr>
          <w:sz w:val="22"/>
          <w:szCs w:val="22"/>
          <w:lang w:val="sk-SK"/>
        </w:rPr>
        <w:t>hirzutizmus</w:t>
      </w:r>
      <w:proofErr w:type="spellEnd"/>
      <w:r w:rsidR="0050109F" w:rsidRPr="00921EF2">
        <w:rPr>
          <w:sz w:val="22"/>
          <w:szCs w:val="22"/>
          <w:lang w:val="sk-SK"/>
        </w:rPr>
        <w:t xml:space="preserve">, </w:t>
      </w:r>
      <w:proofErr w:type="spellStart"/>
      <w:r w:rsidR="0050109F" w:rsidRPr="00921EF2">
        <w:rPr>
          <w:sz w:val="22"/>
          <w:szCs w:val="22"/>
          <w:lang w:val="sk-SK"/>
        </w:rPr>
        <w:t>virilizmus</w:t>
      </w:r>
      <w:proofErr w:type="spellEnd"/>
      <w:r w:rsidR="0050109F" w:rsidRPr="00921EF2">
        <w:rPr>
          <w:sz w:val="22"/>
          <w:szCs w:val="22"/>
          <w:lang w:val="sk-SK"/>
        </w:rPr>
        <w:t xml:space="preserve">, akné, </w:t>
      </w:r>
      <w:proofErr w:type="spellStart"/>
      <w:r w:rsidR="0050109F" w:rsidRPr="00921EF2">
        <w:rPr>
          <w:sz w:val="22"/>
          <w:szCs w:val="22"/>
          <w:lang w:val="sk-SK"/>
        </w:rPr>
        <w:t>alopécia</w:t>
      </w:r>
      <w:proofErr w:type="spellEnd"/>
      <w:r w:rsidR="0050109F" w:rsidRPr="00921EF2">
        <w:rPr>
          <w:sz w:val="22"/>
          <w:szCs w:val="22"/>
          <w:lang w:val="sk-SK"/>
        </w:rPr>
        <w:t xml:space="preserve"> mužského typu a/alebo </w:t>
      </w:r>
      <w:r w:rsidR="008F3A84" w:rsidRPr="00921EF2">
        <w:rPr>
          <w:sz w:val="22"/>
          <w:szCs w:val="22"/>
          <w:lang w:val="sk-SK"/>
        </w:rPr>
        <w:t xml:space="preserve">zvýšená hladina </w:t>
      </w:r>
      <w:proofErr w:type="spellStart"/>
      <w:r w:rsidR="0050109F" w:rsidRPr="00921EF2">
        <w:rPr>
          <w:sz w:val="22"/>
          <w:szCs w:val="22"/>
          <w:lang w:val="sk-SK"/>
        </w:rPr>
        <w:t>androgén</w:t>
      </w:r>
      <w:r w:rsidR="00F71B88" w:rsidRPr="00921EF2">
        <w:rPr>
          <w:sz w:val="22"/>
          <w:szCs w:val="22"/>
          <w:lang w:val="sk-SK"/>
        </w:rPr>
        <w:t>ov</w:t>
      </w:r>
      <w:proofErr w:type="spellEnd"/>
      <w:r w:rsidR="0050109F" w:rsidRPr="00921EF2">
        <w:rPr>
          <w:sz w:val="22"/>
          <w:szCs w:val="22"/>
          <w:lang w:val="sk-SK"/>
        </w:rPr>
        <w:t>)</w:t>
      </w:r>
      <w:r w:rsidRPr="00921EF2">
        <w:rPr>
          <w:sz w:val="22"/>
          <w:szCs w:val="22"/>
          <w:lang w:val="sk-SK"/>
        </w:rPr>
        <w:t>.</w:t>
      </w:r>
    </w:p>
    <w:p w14:paraId="51D469D4" w14:textId="77777777" w:rsidR="00490C44" w:rsidRPr="00921EF2" w:rsidRDefault="002C2F1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hypotyreóza</w:t>
      </w:r>
      <w:proofErr w:type="spellEnd"/>
      <w:r w:rsidR="00490C44" w:rsidRPr="00921EF2">
        <w:rPr>
          <w:sz w:val="22"/>
          <w:szCs w:val="22"/>
          <w:lang w:val="sk-SK"/>
        </w:rPr>
        <w:t xml:space="preserve"> (pozri časť 4.6).</w:t>
      </w:r>
    </w:p>
    <w:p w14:paraId="5CECCF64" w14:textId="77777777" w:rsidR="0065386E" w:rsidRPr="00921EF2" w:rsidRDefault="0065386E" w:rsidP="00B124D9">
      <w:pPr>
        <w:rPr>
          <w:bCs/>
          <w:sz w:val="22"/>
          <w:szCs w:val="22"/>
          <w:u w:val="single"/>
          <w:lang w:val="sk-SK"/>
        </w:rPr>
      </w:pPr>
    </w:p>
    <w:p w14:paraId="03DD2651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reprodukčného systému</w:t>
      </w:r>
      <w:r w:rsidR="00610EE4" w:rsidRPr="00921EF2">
        <w:rPr>
          <w:bCs/>
          <w:sz w:val="22"/>
          <w:szCs w:val="22"/>
          <w:u w:val="single"/>
          <w:lang w:val="sk-SK"/>
        </w:rPr>
        <w:t xml:space="preserve"> a prsníkov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5613B5FC" w14:textId="77777777" w:rsidR="00364B57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dysmenorea</w:t>
      </w:r>
      <w:proofErr w:type="spellEnd"/>
      <w:r w:rsidRPr="00921EF2">
        <w:rPr>
          <w:sz w:val="22"/>
          <w:szCs w:val="22"/>
          <w:lang w:val="sk-SK"/>
        </w:rPr>
        <w:t>.</w:t>
      </w:r>
    </w:p>
    <w:p w14:paraId="4D39661A" w14:textId="77777777" w:rsidR="00977BF3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a</w:t>
      </w:r>
      <w:r w:rsidR="00977BF3" w:rsidRPr="00921EF2">
        <w:rPr>
          <w:sz w:val="22"/>
          <w:szCs w:val="22"/>
          <w:lang w:val="sk-SK"/>
        </w:rPr>
        <w:t>menorea</w:t>
      </w:r>
      <w:proofErr w:type="spellEnd"/>
      <w:r w:rsidR="00977BF3" w:rsidRPr="00921EF2">
        <w:rPr>
          <w:sz w:val="22"/>
          <w:szCs w:val="22"/>
          <w:lang w:val="sk-SK"/>
        </w:rPr>
        <w:t>.</w:t>
      </w:r>
    </w:p>
    <w:p w14:paraId="2E0EE051" w14:textId="77777777" w:rsidR="0002678B" w:rsidRPr="00921EF2" w:rsidRDefault="00364B57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m</w:t>
      </w:r>
      <w:r w:rsidR="0002678B" w:rsidRPr="00921EF2">
        <w:rPr>
          <w:sz w:val="22"/>
          <w:szCs w:val="22"/>
          <w:lang w:val="sk-SK"/>
        </w:rPr>
        <w:t>užská neplodnosť</w:t>
      </w:r>
      <w:r w:rsidRPr="00921EF2">
        <w:rPr>
          <w:sz w:val="22"/>
          <w:szCs w:val="22"/>
          <w:lang w:val="sk-SK"/>
        </w:rPr>
        <w:t xml:space="preserve">, </w:t>
      </w:r>
      <w:proofErr w:type="spellStart"/>
      <w:r w:rsidRPr="00921EF2">
        <w:rPr>
          <w:sz w:val="22"/>
          <w:szCs w:val="22"/>
          <w:lang w:val="sk-SK"/>
        </w:rPr>
        <w:t>polycystické</w:t>
      </w:r>
      <w:proofErr w:type="spellEnd"/>
      <w:r w:rsidRPr="00921EF2">
        <w:rPr>
          <w:sz w:val="22"/>
          <w:szCs w:val="22"/>
          <w:lang w:val="sk-SK"/>
        </w:rPr>
        <w:t xml:space="preserve"> vaječníky</w:t>
      </w:r>
      <w:r w:rsidR="0002678B" w:rsidRPr="00921EF2">
        <w:rPr>
          <w:sz w:val="22"/>
          <w:szCs w:val="22"/>
          <w:lang w:val="sk-SK"/>
        </w:rPr>
        <w:t>.</w:t>
      </w:r>
    </w:p>
    <w:p w14:paraId="0BC05A59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56B06B" w14:textId="77777777" w:rsidR="00977BF3" w:rsidRPr="00921EF2" w:rsidRDefault="00610EE4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</w:t>
      </w:r>
      <w:r w:rsidR="00977BF3" w:rsidRPr="00921EF2">
        <w:rPr>
          <w:bCs/>
          <w:sz w:val="22"/>
          <w:szCs w:val="22"/>
          <w:u w:val="single"/>
          <w:lang w:val="sk-SK"/>
        </w:rPr>
        <w:t>oruchy</w:t>
      </w:r>
      <w:r w:rsidRPr="00921EF2">
        <w:rPr>
          <w:bCs/>
          <w:sz w:val="22"/>
          <w:szCs w:val="22"/>
          <w:u w:val="single"/>
          <w:lang w:val="sk-SK"/>
        </w:rPr>
        <w:t xml:space="preserve"> ciev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31BAD988" w14:textId="77777777" w:rsidR="000F3E22" w:rsidRPr="00921EF2" w:rsidRDefault="000F3E22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hemorágia</w:t>
      </w:r>
      <w:proofErr w:type="spellEnd"/>
      <w:r w:rsidRPr="00921EF2">
        <w:rPr>
          <w:sz w:val="22"/>
          <w:szCs w:val="22"/>
          <w:lang w:val="sk-SK"/>
        </w:rPr>
        <w:t xml:space="preserve"> (pozri časti 4.4 a 4.6).</w:t>
      </w:r>
    </w:p>
    <w:p w14:paraId="6837F62B" w14:textId="77777777" w:rsidR="00977BF3" w:rsidRPr="00921EF2" w:rsidRDefault="000F3E22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v</w:t>
      </w:r>
      <w:r w:rsidR="00610EE4" w:rsidRPr="00921EF2">
        <w:rPr>
          <w:sz w:val="22"/>
          <w:szCs w:val="22"/>
          <w:lang w:val="sk-SK"/>
        </w:rPr>
        <w:t>askulitída</w:t>
      </w:r>
      <w:proofErr w:type="spellEnd"/>
      <w:r w:rsidR="00977BF3" w:rsidRPr="00921EF2">
        <w:rPr>
          <w:sz w:val="22"/>
          <w:szCs w:val="22"/>
          <w:lang w:val="sk-SK"/>
        </w:rPr>
        <w:t>.</w:t>
      </w:r>
    </w:p>
    <w:p w14:paraId="45EBBF9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020DF64" w14:textId="77777777" w:rsidR="00977BF3" w:rsidRPr="00921EF2" w:rsidRDefault="00977BF3" w:rsidP="00B124D9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ucha</w:t>
      </w:r>
      <w:r w:rsidR="00610EE4" w:rsidRPr="00921EF2">
        <w:rPr>
          <w:bCs/>
          <w:sz w:val="22"/>
          <w:szCs w:val="22"/>
          <w:u w:val="single"/>
          <w:lang w:val="sk-SK"/>
        </w:rPr>
        <w:t xml:space="preserve"> a labyrintu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0826BE46" w14:textId="77777777" w:rsidR="00977BF3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</w:t>
      </w:r>
      <w:r w:rsidR="00977BF3" w:rsidRPr="00921EF2">
        <w:rPr>
          <w:bCs/>
          <w:i/>
          <w:sz w:val="22"/>
          <w:szCs w:val="22"/>
          <w:lang w:val="sk-SK"/>
        </w:rPr>
        <w:t>:</w:t>
      </w:r>
      <w:r w:rsidR="00977BF3" w:rsidRPr="00921EF2">
        <w:rPr>
          <w:sz w:val="22"/>
          <w:szCs w:val="22"/>
          <w:lang w:val="sk-SK"/>
        </w:rPr>
        <w:t xml:space="preserve"> </w:t>
      </w:r>
      <w:r w:rsidR="000B2963" w:rsidRPr="00921EF2">
        <w:rPr>
          <w:sz w:val="22"/>
          <w:szCs w:val="22"/>
          <w:lang w:val="sk-SK"/>
        </w:rPr>
        <w:t>hluchota</w:t>
      </w:r>
      <w:r w:rsidR="00977BF3" w:rsidRPr="00921EF2">
        <w:rPr>
          <w:sz w:val="22"/>
          <w:szCs w:val="22"/>
          <w:lang w:val="sk-SK"/>
        </w:rPr>
        <w:t xml:space="preserve">. </w:t>
      </w:r>
    </w:p>
    <w:p w14:paraId="515E26B9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4005E44" w14:textId="77777777" w:rsidR="00C833E8" w:rsidRPr="00921EF2" w:rsidRDefault="00C833E8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Poruchy dýchacej sústavy, hrudníka a </w:t>
      </w:r>
      <w:proofErr w:type="spellStart"/>
      <w:r w:rsidRPr="00921EF2">
        <w:rPr>
          <w:sz w:val="22"/>
          <w:szCs w:val="22"/>
          <w:u w:val="single"/>
          <w:lang w:val="sk-SK"/>
        </w:rPr>
        <w:t>mediastína</w:t>
      </w:r>
      <w:proofErr w:type="spellEnd"/>
      <w:r w:rsidRPr="00921EF2">
        <w:rPr>
          <w:sz w:val="22"/>
          <w:szCs w:val="22"/>
          <w:u w:val="single"/>
          <w:lang w:val="sk-SK"/>
        </w:rPr>
        <w:t>:</w:t>
      </w:r>
    </w:p>
    <w:p w14:paraId="3D2D23CE" w14:textId="77777777" w:rsidR="00C833E8" w:rsidRPr="00921EF2" w:rsidRDefault="00C833E8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pleurálny</w:t>
      </w:r>
      <w:proofErr w:type="spellEnd"/>
      <w:r w:rsidRPr="00921EF2">
        <w:rPr>
          <w:sz w:val="22"/>
          <w:szCs w:val="22"/>
          <w:lang w:val="sk-SK"/>
        </w:rPr>
        <w:t xml:space="preserve"> výpotok.</w:t>
      </w:r>
    </w:p>
    <w:p w14:paraId="07C36C28" w14:textId="77777777" w:rsidR="00F760E7" w:rsidRPr="005E746B" w:rsidRDefault="00F760E7" w:rsidP="00F760E7">
      <w:pPr>
        <w:pStyle w:val="Normlnywebov"/>
        <w:spacing w:after="0"/>
        <w:rPr>
          <w:sz w:val="22"/>
        </w:rPr>
      </w:pPr>
      <w:r w:rsidRPr="005E746B">
        <w:rPr>
          <w:i/>
          <w:sz w:val="22"/>
        </w:rPr>
        <w:t>N</w:t>
      </w:r>
      <w:r w:rsidR="008E342B" w:rsidRPr="005E746B">
        <w:rPr>
          <w:i/>
          <w:sz w:val="22"/>
        </w:rPr>
        <w:t>eznáme</w:t>
      </w:r>
      <w:r w:rsidRPr="005E746B">
        <w:rPr>
          <w:i/>
          <w:sz w:val="22"/>
        </w:rPr>
        <w:t xml:space="preserve">: </w:t>
      </w:r>
      <w:proofErr w:type="spellStart"/>
      <w:r w:rsidR="00067558" w:rsidRPr="00921EF2">
        <w:rPr>
          <w:sz w:val="22"/>
          <w:szCs w:val="22"/>
        </w:rPr>
        <w:t>eozinofilná</w:t>
      </w:r>
      <w:proofErr w:type="spellEnd"/>
      <w:r w:rsidR="00067558" w:rsidRPr="00921EF2">
        <w:rPr>
          <w:sz w:val="22"/>
          <w:szCs w:val="22"/>
        </w:rPr>
        <w:t xml:space="preserve"> </w:t>
      </w:r>
      <w:proofErr w:type="spellStart"/>
      <w:r w:rsidR="00067558" w:rsidRPr="00921EF2">
        <w:rPr>
          <w:sz w:val="22"/>
          <w:szCs w:val="22"/>
        </w:rPr>
        <w:t>pleurálna</w:t>
      </w:r>
      <w:proofErr w:type="spellEnd"/>
      <w:r w:rsidR="00067558" w:rsidRPr="00921EF2">
        <w:rPr>
          <w:sz w:val="22"/>
          <w:szCs w:val="22"/>
        </w:rPr>
        <w:t xml:space="preserve"> </w:t>
      </w:r>
      <w:proofErr w:type="spellStart"/>
      <w:r w:rsidR="00067558" w:rsidRPr="00921EF2">
        <w:rPr>
          <w:sz w:val="22"/>
          <w:szCs w:val="22"/>
        </w:rPr>
        <w:t>efúzia</w:t>
      </w:r>
      <w:proofErr w:type="spellEnd"/>
      <w:r w:rsidR="00067558" w:rsidRPr="00921EF2">
        <w:rPr>
          <w:sz w:val="22"/>
          <w:szCs w:val="22"/>
        </w:rPr>
        <w:t xml:space="preserve"> </w:t>
      </w:r>
    </w:p>
    <w:p w14:paraId="6F18F798" w14:textId="77777777" w:rsidR="00F760E7" w:rsidRPr="00921EF2" w:rsidRDefault="00F760E7">
      <w:pPr>
        <w:rPr>
          <w:bCs/>
          <w:sz w:val="22"/>
          <w:szCs w:val="22"/>
          <w:u w:val="single"/>
          <w:lang w:val="sk-SK"/>
        </w:rPr>
      </w:pPr>
    </w:p>
    <w:p w14:paraId="2BDF83D9" w14:textId="77777777" w:rsidR="00977BF3" w:rsidRPr="00921EF2" w:rsidRDefault="00977BF3" w:rsidP="005C64C0">
      <w:pPr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Poruchy obličiek a močových cies</w:t>
      </w:r>
      <w:r w:rsidRPr="00921EF2">
        <w:rPr>
          <w:sz w:val="22"/>
          <w:szCs w:val="22"/>
          <w:u w:val="single"/>
          <w:lang w:val="sk-SK"/>
        </w:rPr>
        <w:t>t</w:t>
      </w:r>
      <w:r w:rsidR="006A49B7" w:rsidRPr="00921EF2">
        <w:rPr>
          <w:sz w:val="22"/>
          <w:szCs w:val="22"/>
          <w:u w:val="single"/>
          <w:lang w:val="sk-SK"/>
        </w:rPr>
        <w:t>:</w:t>
      </w:r>
    </w:p>
    <w:p w14:paraId="38D1D89A" w14:textId="77777777" w:rsidR="0065386E" w:rsidRPr="00921EF2" w:rsidRDefault="0065386E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inkontinencia moču.</w:t>
      </w:r>
    </w:p>
    <w:p w14:paraId="656F4B55" w14:textId="77777777" w:rsidR="00266332" w:rsidRPr="00921EF2" w:rsidRDefault="00266332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časté:</w:t>
      </w:r>
      <w:r w:rsidRPr="00921EF2">
        <w:rPr>
          <w:sz w:val="22"/>
          <w:szCs w:val="22"/>
          <w:lang w:val="sk-SK"/>
        </w:rPr>
        <w:t xml:space="preserve"> zlyhanie obličiek</w:t>
      </w:r>
      <w:r w:rsidR="0065386E" w:rsidRPr="00921EF2">
        <w:rPr>
          <w:sz w:val="22"/>
          <w:szCs w:val="22"/>
          <w:lang w:val="sk-SK"/>
        </w:rPr>
        <w:t>.</w:t>
      </w:r>
    </w:p>
    <w:p w14:paraId="79A9EF57" w14:textId="77777777" w:rsidR="00977BF3" w:rsidRPr="00921EF2" w:rsidRDefault="006338A9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</w:t>
      </w:r>
      <w:r w:rsidR="00977BF3" w:rsidRPr="00921EF2">
        <w:rPr>
          <w:i/>
          <w:sz w:val="22"/>
          <w:szCs w:val="22"/>
          <w:lang w:val="sk-SK"/>
        </w:rPr>
        <w:t>riedkavé:</w:t>
      </w:r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enuréza</w:t>
      </w:r>
      <w:proofErr w:type="spellEnd"/>
      <w:r w:rsidRPr="00921EF2">
        <w:rPr>
          <w:sz w:val="22"/>
          <w:szCs w:val="22"/>
          <w:lang w:val="sk-SK"/>
        </w:rPr>
        <w:t xml:space="preserve">, </w:t>
      </w:r>
      <w:proofErr w:type="spellStart"/>
      <w:r w:rsidR="00266332" w:rsidRPr="00921EF2">
        <w:rPr>
          <w:sz w:val="22"/>
          <w:szCs w:val="22"/>
          <w:lang w:val="sk-SK"/>
        </w:rPr>
        <w:t>tubulointersticiálna</w:t>
      </w:r>
      <w:proofErr w:type="spellEnd"/>
      <w:r w:rsidR="00266332" w:rsidRPr="00921EF2">
        <w:rPr>
          <w:sz w:val="22"/>
          <w:szCs w:val="22"/>
          <w:lang w:val="sk-SK"/>
        </w:rPr>
        <w:t xml:space="preserve"> </w:t>
      </w:r>
      <w:proofErr w:type="spellStart"/>
      <w:r w:rsidR="00266332" w:rsidRPr="00921EF2">
        <w:rPr>
          <w:sz w:val="22"/>
          <w:szCs w:val="22"/>
          <w:lang w:val="sk-SK"/>
        </w:rPr>
        <w:t>nefritída</w:t>
      </w:r>
      <w:proofErr w:type="spellEnd"/>
      <w:r w:rsidR="00266332" w:rsidRPr="00921EF2">
        <w:rPr>
          <w:sz w:val="22"/>
          <w:szCs w:val="22"/>
          <w:lang w:val="sk-SK"/>
        </w:rPr>
        <w:t xml:space="preserve">, </w:t>
      </w:r>
      <w:r w:rsidR="00977BF3" w:rsidRPr="00921EF2">
        <w:rPr>
          <w:sz w:val="22"/>
          <w:szCs w:val="22"/>
          <w:lang w:val="sk-SK"/>
        </w:rPr>
        <w:t>reverzibiln</w:t>
      </w:r>
      <w:r w:rsidRPr="00921EF2">
        <w:rPr>
          <w:sz w:val="22"/>
          <w:szCs w:val="22"/>
          <w:lang w:val="sk-SK"/>
        </w:rPr>
        <w:t>ý</w:t>
      </w:r>
      <w:r w:rsidR="00977BF3" w:rsidRPr="00921EF2">
        <w:rPr>
          <w:sz w:val="22"/>
          <w:szCs w:val="22"/>
          <w:lang w:val="sk-SK"/>
        </w:rPr>
        <w:t xml:space="preserve"> Fanconiho syndróm, avšak mechanizmus účinku nie je zatiaľ známy.</w:t>
      </w:r>
    </w:p>
    <w:p w14:paraId="074FD94A" w14:textId="77777777" w:rsidR="00F760E7" w:rsidRPr="005E746B" w:rsidRDefault="0055753D" w:rsidP="00F760E7">
      <w:pPr>
        <w:pStyle w:val="Normlnywebov"/>
        <w:spacing w:after="0"/>
        <w:rPr>
          <w:sz w:val="22"/>
        </w:rPr>
      </w:pPr>
      <w:r w:rsidRPr="005E746B">
        <w:rPr>
          <w:i/>
          <w:sz w:val="22"/>
        </w:rPr>
        <w:t>Neznáme</w:t>
      </w:r>
      <w:r w:rsidR="00F760E7" w:rsidRPr="005E746B">
        <w:rPr>
          <w:i/>
          <w:sz w:val="22"/>
        </w:rPr>
        <w:t>:</w:t>
      </w:r>
      <w:r w:rsidR="00F760E7" w:rsidRPr="005E746B">
        <w:rPr>
          <w:sz w:val="22"/>
        </w:rPr>
        <w:t xml:space="preserve"> </w:t>
      </w:r>
      <w:r w:rsidRPr="00921EF2">
        <w:rPr>
          <w:sz w:val="22"/>
          <w:szCs w:val="22"/>
        </w:rPr>
        <w:t>zhoršenie funkcie obličiek</w:t>
      </w:r>
      <w:r w:rsidRPr="005E746B">
        <w:rPr>
          <w:sz w:val="22"/>
        </w:rPr>
        <w:t xml:space="preserve"> </w:t>
      </w:r>
    </w:p>
    <w:p w14:paraId="1D4FA8F4" w14:textId="77777777" w:rsidR="00F760E7" w:rsidRPr="00921EF2" w:rsidRDefault="00F760E7">
      <w:pPr>
        <w:rPr>
          <w:bCs/>
          <w:sz w:val="22"/>
          <w:szCs w:val="22"/>
          <w:u w:val="single"/>
          <w:lang w:val="sk-SK"/>
        </w:rPr>
      </w:pPr>
    </w:p>
    <w:p w14:paraId="14114D8B" w14:textId="77777777" w:rsidR="00977BF3" w:rsidRPr="00921EF2" w:rsidRDefault="00977BF3" w:rsidP="008A1BA8">
      <w:pPr>
        <w:keepNext/>
        <w:rPr>
          <w:sz w:val="22"/>
          <w:szCs w:val="22"/>
          <w:u w:val="single"/>
          <w:lang w:val="sk-SK"/>
        </w:rPr>
      </w:pPr>
      <w:r w:rsidRPr="00921EF2">
        <w:rPr>
          <w:bCs/>
          <w:sz w:val="22"/>
          <w:szCs w:val="22"/>
          <w:u w:val="single"/>
          <w:lang w:val="sk-SK"/>
        </w:rPr>
        <w:t>Celkové poruchy a reakcie v mieste podania</w:t>
      </w:r>
      <w:r w:rsidR="006A49B7" w:rsidRPr="00921EF2">
        <w:rPr>
          <w:bCs/>
          <w:sz w:val="22"/>
          <w:szCs w:val="22"/>
          <w:u w:val="single"/>
          <w:lang w:val="sk-SK"/>
        </w:rPr>
        <w:t>:</w:t>
      </w:r>
    </w:p>
    <w:p w14:paraId="76D88A1C" w14:textId="77777777" w:rsidR="00977BF3" w:rsidRPr="00921EF2" w:rsidRDefault="00364B57" w:rsidP="008A1BA8">
      <w:pPr>
        <w:keepNext/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Menej časté</w:t>
      </w:r>
      <w:r w:rsidR="00977BF3" w:rsidRPr="00921EF2">
        <w:rPr>
          <w:i/>
          <w:sz w:val="22"/>
          <w:szCs w:val="22"/>
          <w:lang w:val="sk-SK"/>
        </w:rPr>
        <w:t>:</w:t>
      </w:r>
      <w:r w:rsidR="00977BF3" w:rsidRPr="00921EF2">
        <w:rPr>
          <w:sz w:val="22"/>
          <w:szCs w:val="22"/>
          <w:lang w:val="sk-SK"/>
        </w:rPr>
        <w:t xml:space="preserve"> </w:t>
      </w:r>
      <w:r w:rsidR="00EA3380" w:rsidRPr="00921EF2">
        <w:rPr>
          <w:sz w:val="22"/>
          <w:szCs w:val="22"/>
          <w:lang w:val="sk-SK"/>
        </w:rPr>
        <w:t xml:space="preserve">hypotermia, </w:t>
      </w:r>
      <w:r w:rsidR="00977BF3" w:rsidRPr="00921EF2">
        <w:rPr>
          <w:sz w:val="22"/>
          <w:szCs w:val="22"/>
          <w:lang w:val="sk-SK"/>
        </w:rPr>
        <w:t>nezávažný periférny edém.</w:t>
      </w:r>
    </w:p>
    <w:p w14:paraId="6C375259" w14:textId="77777777" w:rsidR="005506BA" w:rsidRPr="00921EF2" w:rsidRDefault="005506BA" w:rsidP="00B124D9">
      <w:pPr>
        <w:rPr>
          <w:sz w:val="22"/>
          <w:szCs w:val="22"/>
          <w:lang w:val="sk-SK"/>
        </w:rPr>
      </w:pPr>
    </w:p>
    <w:p w14:paraId="215F1C0A" w14:textId="77777777" w:rsidR="005506BA" w:rsidRPr="00921EF2" w:rsidRDefault="005506BA" w:rsidP="00B124D9">
      <w:pPr>
        <w:rPr>
          <w:sz w:val="22"/>
          <w:szCs w:val="22"/>
          <w:u w:val="single"/>
          <w:lang w:val="sk-SK"/>
        </w:rPr>
      </w:pPr>
      <w:r w:rsidRPr="00921EF2">
        <w:rPr>
          <w:sz w:val="22"/>
          <w:szCs w:val="22"/>
          <w:u w:val="single"/>
          <w:lang w:val="sk-SK"/>
        </w:rPr>
        <w:t>Psychické poruchy:</w:t>
      </w:r>
    </w:p>
    <w:p w14:paraId="58C38146" w14:textId="77777777" w:rsidR="00E21213" w:rsidRPr="00921EF2" w:rsidRDefault="00E21213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Časté:</w:t>
      </w:r>
      <w:r w:rsidRPr="00921EF2">
        <w:rPr>
          <w:sz w:val="22"/>
          <w:szCs w:val="22"/>
          <w:lang w:val="sk-SK"/>
        </w:rPr>
        <w:t xml:space="preserve"> stav z</w:t>
      </w:r>
      <w:r w:rsidR="005506BA" w:rsidRPr="00921EF2">
        <w:rPr>
          <w:sz w:val="22"/>
          <w:szCs w:val="22"/>
          <w:lang w:val="sk-SK"/>
        </w:rPr>
        <w:t>mätenos</w:t>
      </w:r>
      <w:r w:rsidRPr="00921EF2">
        <w:rPr>
          <w:sz w:val="22"/>
          <w:szCs w:val="22"/>
          <w:lang w:val="sk-SK"/>
        </w:rPr>
        <w:t>ti</w:t>
      </w:r>
      <w:r w:rsidR="00CE39B0" w:rsidRPr="00921EF2">
        <w:rPr>
          <w:sz w:val="22"/>
          <w:szCs w:val="22"/>
          <w:lang w:val="sk-SK"/>
        </w:rPr>
        <w:t xml:space="preserve">, </w:t>
      </w:r>
      <w:r w:rsidR="00EA3380" w:rsidRPr="00921EF2">
        <w:rPr>
          <w:sz w:val="22"/>
          <w:szCs w:val="22"/>
          <w:lang w:val="sk-SK"/>
        </w:rPr>
        <w:t xml:space="preserve">halucinácie, </w:t>
      </w:r>
      <w:r w:rsidRPr="00921EF2">
        <w:rPr>
          <w:sz w:val="22"/>
          <w:szCs w:val="22"/>
          <w:lang w:val="sk-SK"/>
        </w:rPr>
        <w:t>agresia*, agitácia*, porucha pozornosti*.</w:t>
      </w:r>
    </w:p>
    <w:p w14:paraId="5F434BDF" w14:textId="77777777" w:rsidR="005506BA" w:rsidRPr="00921EF2" w:rsidRDefault="00E21213" w:rsidP="00B124D9">
      <w:pPr>
        <w:rPr>
          <w:sz w:val="22"/>
          <w:szCs w:val="22"/>
          <w:lang w:val="sk-SK"/>
        </w:rPr>
      </w:pPr>
      <w:r w:rsidRPr="00921EF2">
        <w:rPr>
          <w:i/>
          <w:sz w:val="22"/>
          <w:szCs w:val="22"/>
          <w:lang w:val="sk-SK"/>
        </w:rPr>
        <w:t>Zriedkavé:</w:t>
      </w:r>
      <w:r w:rsidRPr="00921EF2">
        <w:rPr>
          <w:sz w:val="22"/>
          <w:szCs w:val="22"/>
          <w:lang w:val="sk-SK"/>
        </w:rPr>
        <w:t xml:space="preserve"> abnormálne správanie*, psychomotorická hyperaktivita*, poruchy učenia*</w:t>
      </w:r>
      <w:r w:rsidR="000A1FD6" w:rsidRPr="00921EF2">
        <w:rPr>
          <w:sz w:val="22"/>
          <w:szCs w:val="22"/>
          <w:lang w:val="sk-SK"/>
        </w:rPr>
        <w:t>.</w:t>
      </w:r>
    </w:p>
    <w:p w14:paraId="33C28400" w14:textId="77777777" w:rsidR="005506BA" w:rsidRPr="00921EF2" w:rsidRDefault="002312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* </w:t>
      </w:r>
      <w:r w:rsidR="00E21213" w:rsidRPr="00921EF2">
        <w:rPr>
          <w:sz w:val="22"/>
          <w:szCs w:val="22"/>
          <w:lang w:val="sk-SK"/>
        </w:rPr>
        <w:t>Tieto nežiaduce účinky sú pozorované najmä u detskej populácie.</w:t>
      </w:r>
    </w:p>
    <w:p w14:paraId="484ED39C" w14:textId="77777777" w:rsidR="00C22306" w:rsidRDefault="00C22306" w:rsidP="005C64C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DFED0B" w14:textId="77777777" w:rsidR="001B35D6" w:rsidRPr="00E01944" w:rsidRDefault="001B35D6" w:rsidP="001B35D6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E01944">
        <w:rPr>
          <w:sz w:val="22"/>
          <w:szCs w:val="22"/>
          <w:u w:val="single"/>
          <w:lang w:val="sk-SK"/>
        </w:rPr>
        <w:t>Pediatrická populácia</w:t>
      </w:r>
    </w:p>
    <w:p w14:paraId="44959ED4" w14:textId="77777777" w:rsidR="001B35D6" w:rsidRDefault="001B35D6" w:rsidP="001B35D6">
      <w:pPr>
        <w:tabs>
          <w:tab w:val="left" w:pos="426"/>
        </w:tabs>
        <w:rPr>
          <w:sz w:val="22"/>
          <w:szCs w:val="22"/>
          <w:lang w:val="sk-SK"/>
        </w:rPr>
      </w:pPr>
      <w:r w:rsidRPr="00E01944">
        <w:rPr>
          <w:sz w:val="22"/>
          <w:szCs w:val="22"/>
          <w:lang w:val="sk-SK"/>
        </w:rPr>
        <w:t xml:space="preserve">Bezpečnostný profil valproátu u pediatrickej populácie je porovnateľný s dospelými, niektoré vedľajšie reakcie sú však v pediatrickej populácii závažnejšie, prípadne sa pozorujú najmä v tejto populácii. U dojčiat a malých detí, najmä mladších ako 3 roky, existuje osobitné riziko vážneho poškodenia pečene. Malé deti sú tiež vystavené osobitnému riziku </w:t>
      </w:r>
      <w:proofErr w:type="spellStart"/>
      <w:r w:rsidRPr="00E01944">
        <w:rPr>
          <w:sz w:val="22"/>
          <w:szCs w:val="22"/>
          <w:lang w:val="sk-SK"/>
        </w:rPr>
        <w:t>pankreatitídy</w:t>
      </w:r>
      <w:proofErr w:type="spellEnd"/>
      <w:r w:rsidRPr="00E01944">
        <w:rPr>
          <w:sz w:val="22"/>
          <w:szCs w:val="22"/>
          <w:lang w:val="sk-SK"/>
        </w:rPr>
        <w:t>. Tieto riziká sa znižujú so zvyšujúcim sa vekom (pozri časť 4.4). Psychiatrické poruchy, ako sú agresia, agitácia, poruchy pozornosti, abnormálne správanie, psychomotorická hyperaktivita a poruchy učenia sa pozorujú najmä v pediatrickej populácii.</w:t>
      </w:r>
    </w:p>
    <w:p w14:paraId="7D163443" w14:textId="77777777" w:rsidR="001B35D6" w:rsidRPr="00921EF2" w:rsidRDefault="001B35D6" w:rsidP="005C64C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18D8D3" w14:textId="77777777" w:rsidR="00C22306" w:rsidRPr="00921EF2" w:rsidRDefault="00C22306" w:rsidP="00B124D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21EF2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3B42BF44" w14:textId="77777777" w:rsidR="00C22306" w:rsidRPr="00921EF2" w:rsidRDefault="00C22306" w:rsidP="00B124D9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21EF2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921EF2">
        <w:rPr>
          <w:sz w:val="22"/>
          <w:szCs w:val="22"/>
          <w:lang w:val="sk-SK"/>
        </w:rPr>
        <w:t xml:space="preserve"> </w:t>
      </w:r>
      <w:r w:rsidRPr="00921EF2">
        <w:rPr>
          <w:noProof/>
          <w:sz w:val="22"/>
          <w:szCs w:val="22"/>
          <w:lang w:val="sk-SK"/>
        </w:rPr>
        <w:t>Umožňuje priebežné monitorovanie pomeru prínosu</w:t>
      </w:r>
      <w:r w:rsidRPr="00921EF2">
        <w:rPr>
          <w:sz w:val="22"/>
          <w:szCs w:val="22"/>
          <w:lang w:val="sk-SK"/>
        </w:rPr>
        <w:t xml:space="preserve"> a</w:t>
      </w:r>
      <w:r w:rsidRPr="00921EF2">
        <w:rPr>
          <w:noProof/>
          <w:sz w:val="22"/>
          <w:szCs w:val="22"/>
          <w:lang w:val="sk-SK"/>
        </w:rPr>
        <w:t> rizika lieku.</w:t>
      </w:r>
      <w:r w:rsidRPr="00921EF2">
        <w:rPr>
          <w:sz w:val="22"/>
          <w:szCs w:val="22"/>
          <w:lang w:val="sk-SK"/>
        </w:rPr>
        <w:t xml:space="preserve"> Od </w:t>
      </w:r>
      <w:r w:rsidRPr="00921EF2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2742A7" w:rsidRPr="00921EF2">
        <w:rPr>
          <w:noProof/>
          <w:sz w:val="22"/>
          <w:szCs w:val="22"/>
          <w:lang w:val="sk-SK"/>
        </w:rPr>
        <w:t>na</w:t>
      </w:r>
      <w:r w:rsidRPr="00921EF2">
        <w:rPr>
          <w:noProof/>
          <w:sz w:val="22"/>
          <w:szCs w:val="22"/>
          <w:lang w:val="sk-SK"/>
        </w:rPr>
        <w:t xml:space="preserve"> </w:t>
      </w:r>
      <w:r w:rsidRPr="001B59B9">
        <w:rPr>
          <w:sz w:val="22"/>
          <w:highlight w:val="lightGray"/>
          <w:lang w:val="sk-SK"/>
        </w:rPr>
        <w:t xml:space="preserve">národné </w:t>
      </w:r>
      <w:r w:rsidR="002742A7" w:rsidRPr="001B59B9">
        <w:rPr>
          <w:sz w:val="22"/>
          <w:highlight w:val="lightGray"/>
          <w:lang w:val="sk-SK"/>
        </w:rPr>
        <w:t>centrum</w:t>
      </w:r>
      <w:r w:rsidRPr="001B59B9">
        <w:rPr>
          <w:sz w:val="22"/>
          <w:highlight w:val="lightGray"/>
          <w:lang w:val="sk-SK"/>
        </w:rPr>
        <w:t xml:space="preserve"> hlásenia uvedené v </w:t>
      </w:r>
      <w:hyperlink r:id="rId8" w:history="1">
        <w:r w:rsidRPr="00921EF2">
          <w:rPr>
            <w:rStyle w:val="Hypertextovprepojenie"/>
            <w:sz w:val="22"/>
            <w:highlight w:val="lightGray"/>
            <w:lang w:val="sk-SK"/>
          </w:rPr>
          <w:t>P</w:t>
        </w:r>
        <w:r w:rsidRPr="005E746B">
          <w:rPr>
            <w:rStyle w:val="Hypertextovprepojenie"/>
            <w:sz w:val="22"/>
            <w:highlight w:val="lightGray"/>
            <w:lang w:val="sk-SK"/>
          </w:rPr>
          <w:t xml:space="preserve">rílohe </w:t>
        </w:r>
        <w:r w:rsidRPr="00921EF2">
          <w:rPr>
            <w:rStyle w:val="Hypertextovprepojenie"/>
            <w:sz w:val="22"/>
            <w:highlight w:val="lightGray"/>
            <w:lang w:val="sk-SK"/>
          </w:rPr>
          <w:t>V</w:t>
        </w:r>
      </w:hyperlink>
      <w:r w:rsidRPr="001B59B9">
        <w:rPr>
          <w:sz w:val="22"/>
          <w:highlight w:val="lightGray"/>
          <w:lang w:val="sk-SK"/>
        </w:rPr>
        <w:t>.</w:t>
      </w:r>
    </w:p>
    <w:p w14:paraId="0AB0586A" w14:textId="77777777" w:rsidR="00E21213" w:rsidRPr="00921EF2" w:rsidRDefault="00E21213" w:rsidP="00B124D9">
      <w:pPr>
        <w:rPr>
          <w:sz w:val="22"/>
          <w:szCs w:val="22"/>
          <w:lang w:val="sk-SK"/>
        </w:rPr>
      </w:pPr>
    </w:p>
    <w:p w14:paraId="2A3CA3A4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4.9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Predávkovanie</w:t>
      </w:r>
    </w:p>
    <w:p w14:paraId="735E88D7" w14:textId="77777777" w:rsidR="00977BF3" w:rsidRPr="00921EF2" w:rsidRDefault="00977BF3" w:rsidP="005C64C0">
      <w:pPr>
        <w:rPr>
          <w:sz w:val="22"/>
          <w:szCs w:val="22"/>
          <w:lang w:val="sk-SK"/>
        </w:rPr>
      </w:pPr>
    </w:p>
    <w:p w14:paraId="0CB49E23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Príznaky masívneho akútneho predávkovania zvyčajne zahŕňajú kómu so svalovou hypotóniou, </w:t>
      </w:r>
      <w:proofErr w:type="spellStart"/>
      <w:r w:rsidRPr="00921EF2">
        <w:rPr>
          <w:sz w:val="22"/>
          <w:szCs w:val="22"/>
          <w:lang w:val="sk-SK"/>
        </w:rPr>
        <w:t>hyporeflexiou</w:t>
      </w:r>
      <w:proofErr w:type="spellEnd"/>
      <w:r w:rsidRPr="00921EF2">
        <w:rPr>
          <w:sz w:val="22"/>
          <w:szCs w:val="22"/>
          <w:lang w:val="sk-SK"/>
        </w:rPr>
        <w:t xml:space="preserve">, </w:t>
      </w:r>
      <w:proofErr w:type="spellStart"/>
      <w:r w:rsidRPr="00921EF2">
        <w:rPr>
          <w:sz w:val="22"/>
          <w:szCs w:val="22"/>
          <w:lang w:val="sk-SK"/>
        </w:rPr>
        <w:t>miózou</w:t>
      </w:r>
      <w:proofErr w:type="spellEnd"/>
      <w:r w:rsidRPr="00921EF2">
        <w:rPr>
          <w:sz w:val="22"/>
          <w:szCs w:val="22"/>
          <w:lang w:val="sk-SK"/>
        </w:rPr>
        <w:t xml:space="preserve">, poruchami dýchania, </w:t>
      </w:r>
      <w:r w:rsidR="00145274" w:rsidRPr="00921EF2">
        <w:rPr>
          <w:sz w:val="22"/>
          <w:szCs w:val="22"/>
          <w:lang w:val="sk-SK"/>
        </w:rPr>
        <w:t xml:space="preserve">metabolickou </w:t>
      </w:r>
      <w:proofErr w:type="spellStart"/>
      <w:r w:rsidRPr="00921EF2">
        <w:rPr>
          <w:sz w:val="22"/>
          <w:szCs w:val="22"/>
          <w:lang w:val="sk-SK"/>
        </w:rPr>
        <w:t>acidóz</w:t>
      </w:r>
      <w:r w:rsidR="00145274" w:rsidRPr="00921EF2">
        <w:rPr>
          <w:sz w:val="22"/>
          <w:szCs w:val="22"/>
          <w:lang w:val="sk-SK"/>
        </w:rPr>
        <w:t>o</w:t>
      </w:r>
      <w:r w:rsidRPr="00921EF2">
        <w:rPr>
          <w:sz w:val="22"/>
          <w:szCs w:val="22"/>
          <w:lang w:val="sk-SK"/>
        </w:rPr>
        <w:t>u</w:t>
      </w:r>
      <w:proofErr w:type="spellEnd"/>
      <w:r w:rsidR="00AB00DA" w:rsidRPr="00921EF2">
        <w:rPr>
          <w:sz w:val="22"/>
          <w:szCs w:val="22"/>
          <w:lang w:val="sk-SK"/>
        </w:rPr>
        <w:t>, hypotenzia a obehový kolaps/šok</w:t>
      </w:r>
      <w:r w:rsidRPr="00921EF2">
        <w:rPr>
          <w:sz w:val="22"/>
          <w:szCs w:val="22"/>
          <w:lang w:val="sk-SK"/>
        </w:rPr>
        <w:t>.</w:t>
      </w:r>
      <w:r w:rsidR="00145274" w:rsidRPr="00921EF2">
        <w:rPr>
          <w:sz w:val="22"/>
          <w:szCs w:val="22"/>
          <w:lang w:val="sk-SK"/>
        </w:rPr>
        <w:t xml:space="preserve"> Po závažnom predávkovaní môže nastať smrť, zvyčajne však </w:t>
      </w:r>
      <w:r w:rsidR="00BE5FAA" w:rsidRPr="00921EF2">
        <w:rPr>
          <w:sz w:val="22"/>
          <w:szCs w:val="22"/>
          <w:lang w:val="sk-SK"/>
        </w:rPr>
        <w:t>predávkovanie nevyústi do fatálneho konca</w:t>
      </w:r>
      <w:r w:rsidR="00145274" w:rsidRPr="00921EF2">
        <w:rPr>
          <w:sz w:val="22"/>
          <w:szCs w:val="22"/>
          <w:lang w:val="sk-SK"/>
        </w:rPr>
        <w:t>.</w:t>
      </w:r>
    </w:p>
    <w:p w14:paraId="08236C46" w14:textId="77777777" w:rsidR="00977BF3" w:rsidRPr="00921EF2" w:rsidRDefault="00977BF3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>Symptómy môžu byť rôzne a</w:t>
      </w:r>
      <w:r w:rsidR="00A36BDC" w:rsidRPr="00921EF2">
        <w:rPr>
          <w:sz w:val="22"/>
          <w:szCs w:val="22"/>
        </w:rPr>
        <w:t xml:space="preserve"> epileptické </w:t>
      </w:r>
      <w:r w:rsidRPr="00921EF2">
        <w:rPr>
          <w:sz w:val="22"/>
          <w:szCs w:val="22"/>
        </w:rPr>
        <w:t xml:space="preserve">záchvaty sa vyskytli pri veľmi vysokých koncentráciách v plazme. Boli zaznamenané prípady </w:t>
      </w:r>
      <w:proofErr w:type="spellStart"/>
      <w:r w:rsidRPr="00921EF2">
        <w:rPr>
          <w:sz w:val="22"/>
          <w:szCs w:val="22"/>
        </w:rPr>
        <w:t>intrakraniálnej</w:t>
      </w:r>
      <w:proofErr w:type="spellEnd"/>
      <w:r w:rsidRPr="00921EF2">
        <w:rPr>
          <w:sz w:val="22"/>
          <w:szCs w:val="22"/>
        </w:rPr>
        <w:t xml:space="preserve"> hypertenzie podmienenej cerebrálnym edémom.</w:t>
      </w:r>
    </w:p>
    <w:p w14:paraId="51FD7ED0" w14:textId="5B796A22" w:rsidR="00AB00DA" w:rsidRPr="00921EF2" w:rsidRDefault="00AB00DA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t xml:space="preserve">Prítomnosť obsahu sodíka v liekových formách </w:t>
      </w:r>
      <w:r w:rsidR="0023483F" w:rsidRPr="00921EF2">
        <w:rPr>
          <w:sz w:val="22"/>
          <w:szCs w:val="22"/>
        </w:rPr>
        <w:t>valproát</w:t>
      </w:r>
      <w:r w:rsidRPr="00921EF2">
        <w:rPr>
          <w:sz w:val="22"/>
          <w:szCs w:val="22"/>
        </w:rPr>
        <w:t>u môže viesť v prípade predávkovania k </w:t>
      </w:r>
      <w:proofErr w:type="spellStart"/>
      <w:r w:rsidRPr="00921EF2">
        <w:rPr>
          <w:sz w:val="22"/>
          <w:szCs w:val="22"/>
        </w:rPr>
        <w:t>hypernatriémii</w:t>
      </w:r>
      <w:proofErr w:type="spellEnd"/>
      <w:r w:rsidRPr="00921EF2">
        <w:rPr>
          <w:sz w:val="22"/>
          <w:szCs w:val="22"/>
        </w:rPr>
        <w:t>.</w:t>
      </w:r>
    </w:p>
    <w:p w14:paraId="04F6D30C" w14:textId="77777777" w:rsidR="00977BF3" w:rsidRPr="00921EF2" w:rsidRDefault="00977BF3" w:rsidP="00B124D9">
      <w:pPr>
        <w:pStyle w:val="Zarkazkladnhotextu"/>
        <w:rPr>
          <w:sz w:val="22"/>
          <w:szCs w:val="22"/>
        </w:rPr>
      </w:pPr>
      <w:r w:rsidRPr="00921EF2">
        <w:rPr>
          <w:sz w:val="22"/>
          <w:szCs w:val="22"/>
        </w:rPr>
        <w:lastRenderedPageBreak/>
        <w:t xml:space="preserve">Nemocničná liečba po predávkovaní </w:t>
      </w:r>
      <w:r w:rsidR="00A36BDC" w:rsidRPr="00921EF2">
        <w:rPr>
          <w:sz w:val="22"/>
          <w:szCs w:val="22"/>
        </w:rPr>
        <w:t>má</w:t>
      </w:r>
      <w:r w:rsidRPr="00921EF2">
        <w:rPr>
          <w:sz w:val="22"/>
          <w:szCs w:val="22"/>
        </w:rPr>
        <w:t xml:space="preserve"> byť symptomatická: výplach žalúdka, </w:t>
      </w:r>
      <w:r w:rsidR="00145274" w:rsidRPr="00921EF2">
        <w:rPr>
          <w:sz w:val="22"/>
          <w:szCs w:val="22"/>
        </w:rPr>
        <w:t xml:space="preserve">môže byť </w:t>
      </w:r>
      <w:r w:rsidR="00475B0C" w:rsidRPr="00921EF2">
        <w:rPr>
          <w:sz w:val="22"/>
          <w:szCs w:val="22"/>
        </w:rPr>
        <w:t>prínosný</w:t>
      </w:r>
      <w:r w:rsidR="00145274" w:rsidRPr="00921EF2">
        <w:rPr>
          <w:sz w:val="22"/>
          <w:szCs w:val="22"/>
        </w:rPr>
        <w:t>, ak sa uskutoční</w:t>
      </w:r>
      <w:r w:rsidRPr="00921EF2">
        <w:rPr>
          <w:sz w:val="22"/>
          <w:szCs w:val="22"/>
        </w:rPr>
        <w:t xml:space="preserve"> do</w:t>
      </w:r>
      <w:r w:rsidR="00952092" w:rsidRPr="00921EF2">
        <w:rPr>
          <w:sz w:val="22"/>
          <w:szCs w:val="22"/>
        </w:rPr>
        <w:t xml:space="preserve"> </w:t>
      </w:r>
      <w:r w:rsidRPr="00921EF2">
        <w:rPr>
          <w:sz w:val="22"/>
          <w:szCs w:val="22"/>
        </w:rPr>
        <w:t>10</w:t>
      </w:r>
      <w:r w:rsidR="00A36BDC" w:rsidRPr="00921EF2">
        <w:rPr>
          <w:sz w:val="22"/>
          <w:szCs w:val="22"/>
        </w:rPr>
        <w:t> </w:t>
      </w:r>
      <w:r w:rsidRPr="00921EF2">
        <w:rPr>
          <w:sz w:val="22"/>
          <w:szCs w:val="22"/>
        </w:rPr>
        <w:t>-</w:t>
      </w:r>
      <w:r w:rsidR="00A36BDC" w:rsidRPr="00921EF2">
        <w:rPr>
          <w:sz w:val="22"/>
          <w:szCs w:val="22"/>
        </w:rPr>
        <w:t> </w:t>
      </w:r>
      <w:r w:rsidR="00145274" w:rsidRPr="00921EF2">
        <w:rPr>
          <w:sz w:val="22"/>
          <w:szCs w:val="22"/>
        </w:rPr>
        <w:t>1</w:t>
      </w:r>
      <w:r w:rsidRPr="00921EF2">
        <w:rPr>
          <w:sz w:val="22"/>
          <w:szCs w:val="22"/>
        </w:rPr>
        <w:t>2 hodín po užití, monitorovanie kardiálnych a respiračných parametrov.</w:t>
      </w:r>
    </w:p>
    <w:p w14:paraId="0C0B32E7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niektorých izolovaných prípadoch bol úspešne použitý </w:t>
      </w:r>
      <w:proofErr w:type="spellStart"/>
      <w:r w:rsidRPr="00921EF2">
        <w:rPr>
          <w:sz w:val="22"/>
          <w:szCs w:val="22"/>
          <w:lang w:val="sk-SK"/>
        </w:rPr>
        <w:t>Naloxon</w:t>
      </w:r>
      <w:proofErr w:type="spellEnd"/>
      <w:r w:rsidRPr="00921EF2">
        <w:rPr>
          <w:sz w:val="22"/>
          <w:szCs w:val="22"/>
          <w:lang w:val="sk-SK"/>
        </w:rPr>
        <w:t>.</w:t>
      </w:r>
      <w:r w:rsidR="00220277" w:rsidRPr="00921EF2">
        <w:rPr>
          <w:sz w:val="22"/>
          <w:szCs w:val="22"/>
          <w:lang w:val="sk-SK"/>
        </w:rPr>
        <w:t xml:space="preserve"> </w:t>
      </w:r>
      <w:r w:rsidR="00145274" w:rsidRPr="00921EF2">
        <w:rPr>
          <w:sz w:val="22"/>
          <w:szCs w:val="22"/>
          <w:lang w:val="sk-SK"/>
        </w:rPr>
        <w:t>V prípade závažného predávkovania sa úspešne použila hemodialýza a </w:t>
      </w:r>
      <w:proofErr w:type="spellStart"/>
      <w:r w:rsidR="00145274" w:rsidRPr="00921EF2">
        <w:rPr>
          <w:sz w:val="22"/>
          <w:szCs w:val="22"/>
          <w:lang w:val="sk-SK"/>
        </w:rPr>
        <w:t>hemoperfúzia</w:t>
      </w:r>
      <w:proofErr w:type="spellEnd"/>
      <w:r w:rsidR="00145274" w:rsidRPr="00921EF2">
        <w:rPr>
          <w:sz w:val="22"/>
          <w:szCs w:val="22"/>
          <w:lang w:val="sk-SK"/>
        </w:rPr>
        <w:t>.</w:t>
      </w:r>
    </w:p>
    <w:bookmarkEnd w:id="1"/>
    <w:bookmarkEnd w:id="2"/>
    <w:p w14:paraId="24AC7C98" w14:textId="77777777" w:rsidR="00977BF3" w:rsidRPr="00921EF2" w:rsidRDefault="00977BF3" w:rsidP="005C64C0">
      <w:pPr>
        <w:rPr>
          <w:bCs/>
          <w:sz w:val="22"/>
          <w:szCs w:val="22"/>
          <w:lang w:val="sk-SK"/>
        </w:rPr>
      </w:pPr>
    </w:p>
    <w:p w14:paraId="0834A14C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661C9E6C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</w:t>
      </w:r>
      <w:r w:rsidR="005440B1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FARMAKOLOGICKÉ VLASTNOSTI</w:t>
      </w:r>
    </w:p>
    <w:p w14:paraId="72F68FD0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b w:val="0"/>
          <w:sz w:val="22"/>
          <w:szCs w:val="22"/>
        </w:rPr>
      </w:pPr>
    </w:p>
    <w:p w14:paraId="77F8250E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5.1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21EF2">
        <w:rPr>
          <w:rFonts w:ascii="Times New Roman" w:hAnsi="Times New Roman" w:cs="Times New Roman"/>
          <w:sz w:val="22"/>
          <w:szCs w:val="22"/>
        </w:rPr>
        <w:t>Farmakodynamické</w:t>
      </w:r>
      <w:proofErr w:type="spellEnd"/>
      <w:r w:rsidRPr="00921EF2">
        <w:rPr>
          <w:rFonts w:ascii="Times New Roman" w:hAnsi="Times New Roman" w:cs="Times New Roman"/>
          <w:sz w:val="22"/>
          <w:szCs w:val="22"/>
        </w:rPr>
        <w:t xml:space="preserve"> vlastnosti</w:t>
      </w:r>
    </w:p>
    <w:p w14:paraId="05B28C17" w14:textId="77777777" w:rsidR="00395F31" w:rsidRPr="00921EF2" w:rsidRDefault="00395F31" w:rsidP="00B124D9">
      <w:pPr>
        <w:keepNext/>
        <w:rPr>
          <w:sz w:val="22"/>
          <w:szCs w:val="22"/>
          <w:lang w:val="sk-SK"/>
        </w:rPr>
      </w:pPr>
    </w:p>
    <w:p w14:paraId="2DB50787" w14:textId="77777777" w:rsidR="00D8305B" w:rsidRPr="00921EF2" w:rsidRDefault="00D8305B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</w:rPr>
        <w:t xml:space="preserve">Farmakoterapeutická skupina: </w:t>
      </w:r>
      <w:r w:rsidRPr="00921EF2">
        <w:rPr>
          <w:sz w:val="22"/>
          <w:szCs w:val="22"/>
          <w:lang w:val="sk-SK"/>
        </w:rPr>
        <w:t xml:space="preserve">antiepileptiká, </w:t>
      </w:r>
      <w:r w:rsidR="009D6B69" w:rsidRPr="00921EF2">
        <w:rPr>
          <w:sz w:val="22"/>
          <w:szCs w:val="22"/>
          <w:lang w:val="sk-SK"/>
        </w:rPr>
        <w:t>d</w:t>
      </w:r>
      <w:r w:rsidRPr="00921EF2">
        <w:rPr>
          <w:sz w:val="22"/>
          <w:szCs w:val="22"/>
          <w:lang w:val="sk-SK"/>
        </w:rPr>
        <w:t xml:space="preserve">eriváty vyšších alifatických kyselín. </w:t>
      </w:r>
    </w:p>
    <w:p w14:paraId="14EE903A" w14:textId="77777777" w:rsidR="00977BF3" w:rsidRPr="00921EF2" w:rsidRDefault="00395F31" w:rsidP="005C64C0">
      <w:pPr>
        <w:rPr>
          <w:b/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ATC</w:t>
      </w:r>
      <w:proofErr w:type="spellEnd"/>
      <w:r w:rsidRPr="00921EF2">
        <w:rPr>
          <w:sz w:val="22"/>
          <w:szCs w:val="22"/>
          <w:lang w:val="sk-SK"/>
        </w:rPr>
        <w:t xml:space="preserve"> kód: </w:t>
      </w:r>
      <w:proofErr w:type="spellStart"/>
      <w:r w:rsidRPr="00921EF2">
        <w:rPr>
          <w:sz w:val="22"/>
          <w:szCs w:val="22"/>
          <w:lang w:val="sk-SK"/>
        </w:rPr>
        <w:t>N03AG01</w:t>
      </w:r>
      <w:proofErr w:type="spellEnd"/>
    </w:p>
    <w:p w14:paraId="1F1FADCE" w14:textId="77777777" w:rsidR="00122F16" w:rsidRPr="00921EF2" w:rsidRDefault="00122F16" w:rsidP="005C64C0">
      <w:pPr>
        <w:rPr>
          <w:sz w:val="22"/>
          <w:szCs w:val="22"/>
          <w:lang w:val="sk-SK"/>
        </w:rPr>
      </w:pPr>
    </w:p>
    <w:p w14:paraId="1D5B7C2C" w14:textId="5BE992E9" w:rsidR="00977BF3" w:rsidRPr="00921EF2" w:rsidRDefault="002348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 xml:space="preserve"> pôsobí </w:t>
      </w:r>
      <w:r w:rsidR="00486DA8" w:rsidRPr="00921EF2">
        <w:rPr>
          <w:sz w:val="22"/>
          <w:szCs w:val="22"/>
          <w:lang w:val="sk-SK"/>
        </w:rPr>
        <w:t xml:space="preserve">najmä </w:t>
      </w:r>
      <w:r w:rsidR="00977BF3" w:rsidRPr="00921EF2">
        <w:rPr>
          <w:sz w:val="22"/>
          <w:szCs w:val="22"/>
          <w:lang w:val="sk-SK"/>
        </w:rPr>
        <w:t>na centráln</w:t>
      </w:r>
      <w:r w:rsidR="00486DA8" w:rsidRPr="00921EF2">
        <w:rPr>
          <w:sz w:val="22"/>
          <w:szCs w:val="22"/>
          <w:lang w:val="sk-SK"/>
        </w:rPr>
        <w:t>y</w:t>
      </w:r>
      <w:r w:rsidR="00977BF3" w:rsidRPr="00921EF2">
        <w:rPr>
          <w:sz w:val="22"/>
          <w:szCs w:val="22"/>
          <w:lang w:val="sk-SK"/>
        </w:rPr>
        <w:t xml:space="preserve"> nervov</w:t>
      </w:r>
      <w:r w:rsidR="00486DA8" w:rsidRPr="00921EF2">
        <w:rPr>
          <w:sz w:val="22"/>
          <w:szCs w:val="22"/>
          <w:lang w:val="sk-SK"/>
        </w:rPr>
        <w:t>ý systém</w:t>
      </w:r>
      <w:r w:rsidR="00977BF3" w:rsidRPr="00921EF2">
        <w:rPr>
          <w:sz w:val="22"/>
          <w:szCs w:val="22"/>
          <w:lang w:val="sk-SK"/>
        </w:rPr>
        <w:t>.</w:t>
      </w:r>
    </w:p>
    <w:p w14:paraId="59B770A3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Farmakologické štúdie na zvieratách demonštrujú </w:t>
      </w:r>
      <w:proofErr w:type="spellStart"/>
      <w:r w:rsidRPr="00921EF2">
        <w:rPr>
          <w:sz w:val="22"/>
          <w:szCs w:val="22"/>
          <w:lang w:val="sk-SK"/>
        </w:rPr>
        <w:t>antikonvulzívne</w:t>
      </w:r>
      <w:proofErr w:type="spellEnd"/>
      <w:r w:rsidRPr="00921EF2">
        <w:rPr>
          <w:sz w:val="22"/>
          <w:szCs w:val="22"/>
          <w:lang w:val="sk-SK"/>
        </w:rPr>
        <w:t xml:space="preserve"> vlastnosti </w:t>
      </w:r>
      <w:proofErr w:type="spellStart"/>
      <w:r w:rsidR="0078086D" w:rsidRPr="00921EF2">
        <w:rPr>
          <w:sz w:val="22"/>
          <w:szCs w:val="22"/>
          <w:lang w:val="sk-SK"/>
        </w:rPr>
        <w:t>Orfiril</w:t>
      </w:r>
      <w:proofErr w:type="spellEnd"/>
      <w:r w:rsidR="0078086D" w:rsidRPr="00921EF2">
        <w:rPr>
          <w:sz w:val="22"/>
          <w:szCs w:val="22"/>
          <w:lang w:val="sk-SK"/>
        </w:rPr>
        <w:t xml:space="preserve"> </w:t>
      </w:r>
      <w:proofErr w:type="spellStart"/>
      <w:r w:rsidR="0078086D"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pri rôznych typoch experimentálnej epilepsie (generalizované a parciálne záchvaty).</w:t>
      </w:r>
    </w:p>
    <w:p w14:paraId="6D68F015" w14:textId="77777777" w:rsidR="00977BF3" w:rsidRPr="00921EF2" w:rsidRDefault="0078086D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účinkuje pri rôznych typoch epilepsie</w:t>
      </w:r>
      <w:r w:rsidR="00795139" w:rsidRPr="00921EF2">
        <w:rPr>
          <w:sz w:val="22"/>
          <w:szCs w:val="22"/>
          <w:lang w:val="sk-SK"/>
        </w:rPr>
        <w:t xml:space="preserve"> u ľudí.</w:t>
      </w:r>
    </w:p>
    <w:p w14:paraId="6DCF51C8" w14:textId="77777777" w:rsidR="00977BF3" w:rsidRPr="00921EF2" w:rsidRDefault="00486DA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Zdá sa, že </w:t>
      </w:r>
      <w:r w:rsidR="00977BF3" w:rsidRPr="00921EF2">
        <w:rPr>
          <w:sz w:val="22"/>
          <w:szCs w:val="22"/>
          <w:lang w:val="sk-SK"/>
        </w:rPr>
        <w:t>hlavný mechanizmus</w:t>
      </w:r>
      <w:r w:rsidRPr="00921EF2">
        <w:rPr>
          <w:sz w:val="22"/>
          <w:szCs w:val="22"/>
          <w:lang w:val="sk-SK"/>
        </w:rPr>
        <w:t xml:space="preserve"> jeho</w:t>
      </w:r>
      <w:r w:rsidR="00977BF3" w:rsidRPr="00921EF2">
        <w:rPr>
          <w:sz w:val="22"/>
          <w:szCs w:val="22"/>
          <w:lang w:val="sk-SK"/>
        </w:rPr>
        <w:t xml:space="preserve"> účinku </w:t>
      </w:r>
      <w:r w:rsidRPr="00921EF2">
        <w:rPr>
          <w:sz w:val="22"/>
          <w:szCs w:val="22"/>
          <w:lang w:val="sk-SK"/>
        </w:rPr>
        <w:t>je v</w:t>
      </w:r>
      <w:r w:rsidR="00977BF3" w:rsidRPr="00921EF2">
        <w:rPr>
          <w:sz w:val="22"/>
          <w:szCs w:val="22"/>
          <w:lang w:val="sk-SK"/>
        </w:rPr>
        <w:t xml:space="preserve"> zosilnení GABA–</w:t>
      </w:r>
      <w:proofErr w:type="spellStart"/>
      <w:r w:rsidR="00977BF3" w:rsidRPr="00921EF2">
        <w:rPr>
          <w:sz w:val="22"/>
          <w:szCs w:val="22"/>
          <w:lang w:val="sk-SK"/>
        </w:rPr>
        <w:t>ergickej</w:t>
      </w:r>
      <w:proofErr w:type="spellEnd"/>
      <w:r w:rsidR="00977BF3" w:rsidRPr="00921EF2">
        <w:rPr>
          <w:sz w:val="22"/>
          <w:szCs w:val="22"/>
          <w:lang w:val="sk-SK"/>
        </w:rPr>
        <w:t xml:space="preserve"> transmisie.</w:t>
      </w:r>
    </w:p>
    <w:p w14:paraId="4581651C" w14:textId="2AB5D873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niektorých </w:t>
      </w:r>
      <w:r w:rsidRPr="00921EF2">
        <w:rPr>
          <w:i/>
          <w:sz w:val="22"/>
          <w:szCs w:val="22"/>
          <w:lang w:val="sk-SK"/>
        </w:rPr>
        <w:t>in vitro</w:t>
      </w:r>
      <w:r w:rsidRPr="00921EF2">
        <w:rPr>
          <w:sz w:val="22"/>
          <w:szCs w:val="22"/>
          <w:lang w:val="sk-SK"/>
        </w:rPr>
        <w:t xml:space="preserve"> štúdiách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 xml:space="preserve"> stimuloval replikáciu HIV-1 vírusu, avšak tento účinok bol obmedzený, nekonštantný, nezávislý od dávky a nebol pozorovaný u ľudí.</w:t>
      </w:r>
    </w:p>
    <w:p w14:paraId="1010BBF7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07AF9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5.2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21EF2">
        <w:rPr>
          <w:rFonts w:ascii="Times New Roman" w:hAnsi="Times New Roman" w:cs="Times New Roman"/>
          <w:sz w:val="22"/>
          <w:szCs w:val="22"/>
        </w:rPr>
        <w:t>Farmakokinetické</w:t>
      </w:r>
      <w:proofErr w:type="spellEnd"/>
      <w:r w:rsidRPr="00921EF2">
        <w:rPr>
          <w:rFonts w:ascii="Times New Roman" w:hAnsi="Times New Roman" w:cs="Times New Roman"/>
          <w:sz w:val="22"/>
          <w:szCs w:val="22"/>
        </w:rPr>
        <w:t xml:space="preserve"> vlastnosti</w:t>
      </w:r>
    </w:p>
    <w:p w14:paraId="5AE760C2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7977E1E4" w14:textId="5D1E3BB1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Biologická dostupnosť </w:t>
      </w:r>
      <w:r w:rsidR="0023483F" w:rsidRPr="00921EF2">
        <w:rPr>
          <w:sz w:val="22"/>
          <w:szCs w:val="22"/>
          <w:lang w:val="sk-SK"/>
        </w:rPr>
        <w:t>valproát</w:t>
      </w:r>
      <w:r w:rsidRPr="00921EF2">
        <w:rPr>
          <w:sz w:val="22"/>
          <w:szCs w:val="22"/>
          <w:lang w:val="sk-SK"/>
        </w:rPr>
        <w:t>u sodného je p</w:t>
      </w:r>
      <w:r w:rsidR="000E2030" w:rsidRPr="00921EF2">
        <w:rPr>
          <w:sz w:val="22"/>
          <w:szCs w:val="22"/>
          <w:lang w:val="sk-SK"/>
        </w:rPr>
        <w:t>o</w:t>
      </w:r>
      <w:r w:rsidRPr="00921EF2">
        <w:rPr>
          <w:sz w:val="22"/>
          <w:szCs w:val="22"/>
          <w:lang w:val="sk-SK"/>
        </w:rPr>
        <w:t xml:space="preserve"> perorálnom </w:t>
      </w:r>
      <w:r w:rsidR="000E2030" w:rsidRPr="00921EF2">
        <w:rPr>
          <w:sz w:val="22"/>
          <w:szCs w:val="22"/>
          <w:lang w:val="sk-SK"/>
        </w:rPr>
        <w:t xml:space="preserve">alebo intravenóznom </w:t>
      </w:r>
      <w:r w:rsidRPr="00921EF2">
        <w:rPr>
          <w:sz w:val="22"/>
          <w:szCs w:val="22"/>
          <w:lang w:val="sk-SK"/>
        </w:rPr>
        <w:t>podaní takmer 100</w:t>
      </w:r>
      <w:r w:rsidR="00C24E7B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%.</w:t>
      </w:r>
    </w:p>
    <w:p w14:paraId="0721EBDB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B61E622" w14:textId="77777777" w:rsidR="000E5248" w:rsidRDefault="00707D8A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Distribučný objem </w:t>
      </w:r>
      <w:r w:rsidR="00977BF3" w:rsidRPr="00921EF2">
        <w:rPr>
          <w:sz w:val="22"/>
          <w:szCs w:val="22"/>
          <w:lang w:val="sk-SK"/>
        </w:rPr>
        <w:t xml:space="preserve">je </w:t>
      </w:r>
      <w:r w:rsidRPr="00921EF2">
        <w:rPr>
          <w:sz w:val="22"/>
          <w:szCs w:val="22"/>
          <w:lang w:val="sk-SK"/>
        </w:rPr>
        <w:t xml:space="preserve">obmedzený </w:t>
      </w:r>
      <w:r w:rsidR="00977BF3" w:rsidRPr="00921EF2">
        <w:rPr>
          <w:sz w:val="22"/>
          <w:szCs w:val="22"/>
          <w:lang w:val="sk-SK"/>
        </w:rPr>
        <w:t xml:space="preserve">hlavne </w:t>
      </w:r>
      <w:r w:rsidRPr="00921EF2">
        <w:rPr>
          <w:sz w:val="22"/>
          <w:szCs w:val="22"/>
          <w:lang w:val="sk-SK"/>
        </w:rPr>
        <w:t>na krv a </w:t>
      </w:r>
      <w:r w:rsidR="00977BF3" w:rsidRPr="00921EF2">
        <w:rPr>
          <w:sz w:val="22"/>
          <w:szCs w:val="22"/>
          <w:lang w:val="sk-SK"/>
        </w:rPr>
        <w:t>rýchlo</w:t>
      </w:r>
      <w:r w:rsidRPr="00921EF2">
        <w:rPr>
          <w:sz w:val="22"/>
          <w:szCs w:val="22"/>
          <w:lang w:val="sk-SK"/>
        </w:rPr>
        <w:t xml:space="preserve"> sa obmieňajúcu</w:t>
      </w:r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extracelulárn</w:t>
      </w:r>
      <w:r w:rsidRPr="00921EF2">
        <w:rPr>
          <w:sz w:val="22"/>
          <w:szCs w:val="22"/>
          <w:lang w:val="sk-SK"/>
        </w:rPr>
        <w:t>u</w:t>
      </w:r>
      <w:proofErr w:type="spellEnd"/>
      <w:r w:rsidR="00977BF3" w:rsidRPr="00921EF2">
        <w:rPr>
          <w:sz w:val="22"/>
          <w:szCs w:val="22"/>
          <w:lang w:val="sk-SK"/>
        </w:rPr>
        <w:t xml:space="preserve"> tekutin</w:t>
      </w:r>
      <w:r w:rsidRPr="00921EF2">
        <w:rPr>
          <w:sz w:val="22"/>
          <w:szCs w:val="22"/>
          <w:lang w:val="sk-SK"/>
        </w:rPr>
        <w:t>u</w:t>
      </w:r>
      <w:r w:rsidR="00977BF3" w:rsidRPr="00921EF2">
        <w:rPr>
          <w:sz w:val="22"/>
          <w:szCs w:val="22"/>
          <w:lang w:val="sk-SK"/>
        </w:rPr>
        <w:t>. Koncentrácia kyseliny valproovej v </w:t>
      </w:r>
      <w:proofErr w:type="spellStart"/>
      <w:r w:rsidR="00977BF3" w:rsidRPr="00921EF2">
        <w:rPr>
          <w:sz w:val="22"/>
          <w:szCs w:val="22"/>
          <w:lang w:val="sk-SK"/>
        </w:rPr>
        <w:t>cerebrospinálnom</w:t>
      </w:r>
      <w:proofErr w:type="spellEnd"/>
      <w:r w:rsidR="00977BF3" w:rsidRPr="00921EF2">
        <w:rPr>
          <w:sz w:val="22"/>
          <w:szCs w:val="22"/>
          <w:lang w:val="sk-SK"/>
        </w:rPr>
        <w:t xml:space="preserve"> moku </w:t>
      </w:r>
      <w:r w:rsidRPr="00921EF2">
        <w:rPr>
          <w:sz w:val="22"/>
          <w:szCs w:val="22"/>
          <w:lang w:val="sk-SK"/>
        </w:rPr>
        <w:t xml:space="preserve">sa </w:t>
      </w:r>
      <w:r w:rsidR="00977BF3" w:rsidRPr="00921EF2">
        <w:rPr>
          <w:sz w:val="22"/>
          <w:szCs w:val="22"/>
          <w:lang w:val="sk-SK"/>
        </w:rPr>
        <w:t>blí</w:t>
      </w:r>
      <w:r w:rsidRPr="00921EF2">
        <w:rPr>
          <w:sz w:val="22"/>
          <w:szCs w:val="22"/>
          <w:lang w:val="sk-SK"/>
        </w:rPr>
        <w:t xml:space="preserve">ži k hodnotám jej </w:t>
      </w:r>
      <w:r w:rsidR="00977BF3" w:rsidRPr="00921EF2">
        <w:rPr>
          <w:sz w:val="22"/>
          <w:szCs w:val="22"/>
          <w:lang w:val="sk-SK"/>
        </w:rPr>
        <w:t>koncentráci</w:t>
      </w:r>
      <w:r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v</w:t>
      </w:r>
      <w:r w:rsidR="00D8305B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plazme</w:t>
      </w:r>
      <w:r w:rsidR="00977BF3" w:rsidRPr="00921EF2">
        <w:rPr>
          <w:sz w:val="22"/>
          <w:szCs w:val="22"/>
          <w:lang w:val="sk-SK"/>
        </w:rPr>
        <w:t xml:space="preserve">. </w:t>
      </w:r>
    </w:p>
    <w:p w14:paraId="35C67B52" w14:textId="77777777" w:rsidR="000E5248" w:rsidRPr="000E5248" w:rsidRDefault="000E5248" w:rsidP="000E5248">
      <w:pPr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Prechod placentou (pozri časť 4.6)</w:t>
      </w:r>
    </w:p>
    <w:p w14:paraId="1A75D1E2" w14:textId="77777777" w:rsidR="000E5248" w:rsidRPr="000E5248" w:rsidRDefault="000E5248" w:rsidP="000E5248">
      <w:pPr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Valproát prechádza cez placentárnu bariéru u zvierat a u ľudí</w:t>
      </w:r>
    </w:p>
    <w:p w14:paraId="35017D74" w14:textId="77777777" w:rsidR="000E5248" w:rsidRPr="000E5248" w:rsidRDefault="000E5248" w:rsidP="000E5248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U zvierat prechádza valproát placentou do podobnej miery ako u ľudí.</w:t>
      </w:r>
    </w:p>
    <w:p w14:paraId="1536A761" w14:textId="77777777" w:rsidR="000E5248" w:rsidRPr="000E5248" w:rsidRDefault="000E5248" w:rsidP="000E5248">
      <w:pPr>
        <w:numPr>
          <w:ilvl w:val="0"/>
          <w:numId w:val="26"/>
        </w:numPr>
        <w:ind w:left="284" w:hanging="284"/>
        <w:rPr>
          <w:sz w:val="22"/>
          <w:szCs w:val="22"/>
          <w:lang w:val="sk-SK"/>
        </w:rPr>
      </w:pPr>
      <w:r w:rsidRPr="000E5248">
        <w:rPr>
          <w:sz w:val="22"/>
          <w:szCs w:val="22"/>
          <w:lang w:val="sk-SK"/>
        </w:rPr>
        <w:t>U ľudí, bola koncentrácia valproátu v pupočnej šnúre u novorodencov pri pôrode hodnotená v niekoľkých publikáciách. Koncentrácia valproátu v sére pupočnej šnúry, ktorá predstavuje koncentráciu valproátu v plode, bola podobná alebo mierne vyššia ako u matiek.</w:t>
      </w:r>
    </w:p>
    <w:p w14:paraId="6CBFFEB7" w14:textId="77777777" w:rsidR="000E5248" w:rsidRPr="001B59B9" w:rsidRDefault="000E5248" w:rsidP="001B59B9">
      <w:pPr>
        <w:ind w:left="284"/>
        <w:rPr>
          <w:sz w:val="22"/>
          <w:highlight w:val="cyan"/>
          <w:lang w:val="sk-SK"/>
        </w:rPr>
      </w:pPr>
    </w:p>
    <w:p w14:paraId="1C9BA174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 </w:t>
      </w:r>
      <w:r w:rsidR="00425508" w:rsidRPr="00921EF2">
        <w:rPr>
          <w:sz w:val="22"/>
          <w:szCs w:val="22"/>
          <w:lang w:val="sk-SK"/>
        </w:rPr>
        <w:t>Pri podávaní</w:t>
      </w:r>
      <w:r w:rsidRPr="00921EF2">
        <w:rPr>
          <w:sz w:val="22"/>
          <w:szCs w:val="22"/>
          <w:lang w:val="sk-SK"/>
        </w:rPr>
        <w:t xml:space="preserve"> dojčiacim matkám </w:t>
      </w:r>
      <w:r w:rsidR="00425508" w:rsidRPr="00921EF2">
        <w:rPr>
          <w:sz w:val="22"/>
          <w:szCs w:val="22"/>
          <w:lang w:val="sk-SK"/>
        </w:rPr>
        <w:t xml:space="preserve">sa vylučuje </w:t>
      </w:r>
      <w:r w:rsidRPr="00921EF2">
        <w:rPr>
          <w:sz w:val="22"/>
          <w:szCs w:val="22"/>
          <w:lang w:val="sk-SK"/>
        </w:rPr>
        <w:t xml:space="preserve">do materského mlieka vo veľmi </w:t>
      </w:r>
      <w:r w:rsidR="00425508" w:rsidRPr="00921EF2">
        <w:rPr>
          <w:sz w:val="22"/>
          <w:szCs w:val="22"/>
          <w:lang w:val="sk-SK"/>
        </w:rPr>
        <w:t xml:space="preserve">nízkych </w:t>
      </w:r>
      <w:r w:rsidRPr="00921EF2">
        <w:rPr>
          <w:sz w:val="22"/>
          <w:szCs w:val="22"/>
          <w:lang w:val="sk-SK"/>
        </w:rPr>
        <w:t>koncentráci</w:t>
      </w:r>
      <w:r w:rsidR="00425508" w:rsidRPr="00921EF2">
        <w:rPr>
          <w:sz w:val="22"/>
          <w:szCs w:val="22"/>
          <w:lang w:val="sk-SK"/>
        </w:rPr>
        <w:t>ách</w:t>
      </w:r>
      <w:r w:rsidRPr="00921EF2">
        <w:rPr>
          <w:sz w:val="22"/>
          <w:szCs w:val="22"/>
          <w:lang w:val="sk-SK"/>
        </w:rPr>
        <w:t xml:space="preserve"> (</w:t>
      </w:r>
      <w:r w:rsidR="00425508" w:rsidRPr="00921EF2">
        <w:rPr>
          <w:sz w:val="22"/>
          <w:szCs w:val="22"/>
          <w:lang w:val="sk-SK"/>
        </w:rPr>
        <w:t xml:space="preserve">medzi </w:t>
      </w:r>
      <w:r w:rsidRPr="00921EF2">
        <w:rPr>
          <w:sz w:val="22"/>
          <w:szCs w:val="22"/>
          <w:lang w:val="sk-SK"/>
        </w:rPr>
        <w:t>1</w:t>
      </w:r>
      <w:r w:rsidR="00092C0A" w:rsidRPr="00921EF2">
        <w:rPr>
          <w:sz w:val="22"/>
          <w:szCs w:val="22"/>
          <w:lang w:val="sk-SK"/>
        </w:rPr>
        <w:t> </w:t>
      </w:r>
      <w:r w:rsidR="00C24E7B" w:rsidRPr="00921EF2">
        <w:rPr>
          <w:sz w:val="22"/>
          <w:szCs w:val="22"/>
          <w:lang w:val="sk-SK"/>
        </w:rPr>
        <w:t>–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10</w:t>
      </w:r>
      <w:r w:rsidR="00C24E7B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% celkovej koncentrácie v sére).</w:t>
      </w:r>
    </w:p>
    <w:p w14:paraId="198D931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74FC84B" w14:textId="77777777" w:rsidR="00977BF3" w:rsidRPr="00921EF2" w:rsidRDefault="0042550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</w:t>
      </w:r>
      <w:r w:rsidR="00977BF3" w:rsidRPr="00921EF2">
        <w:rPr>
          <w:sz w:val="22"/>
          <w:szCs w:val="22"/>
          <w:lang w:val="sk-SK"/>
        </w:rPr>
        <w:t>ri perorálnom pod</w:t>
      </w:r>
      <w:r w:rsidRPr="00921EF2">
        <w:rPr>
          <w:sz w:val="22"/>
          <w:szCs w:val="22"/>
          <w:lang w:val="sk-SK"/>
        </w:rPr>
        <w:t>áv</w:t>
      </w:r>
      <w:r w:rsidR="00977BF3" w:rsidRPr="00921EF2">
        <w:rPr>
          <w:sz w:val="22"/>
          <w:szCs w:val="22"/>
          <w:lang w:val="sk-SK"/>
        </w:rPr>
        <w:t xml:space="preserve">aní </w:t>
      </w:r>
      <w:r w:rsidRPr="00921EF2">
        <w:rPr>
          <w:sz w:val="22"/>
          <w:szCs w:val="22"/>
          <w:lang w:val="sk-SK"/>
        </w:rPr>
        <w:t xml:space="preserve">sa rovnovážna plazmatická koncentrácia </w:t>
      </w:r>
      <w:r w:rsidR="00977BF3" w:rsidRPr="00921EF2">
        <w:rPr>
          <w:sz w:val="22"/>
          <w:szCs w:val="22"/>
          <w:lang w:val="sk-SK"/>
        </w:rPr>
        <w:t>dos</w:t>
      </w:r>
      <w:r w:rsidRPr="00921EF2">
        <w:rPr>
          <w:sz w:val="22"/>
          <w:szCs w:val="22"/>
          <w:lang w:val="sk-SK"/>
        </w:rPr>
        <w:t>iahne pomerne</w:t>
      </w:r>
      <w:r w:rsidR="00977BF3" w:rsidRPr="00921EF2">
        <w:rPr>
          <w:sz w:val="22"/>
          <w:szCs w:val="22"/>
          <w:lang w:val="sk-SK"/>
        </w:rPr>
        <w:t xml:space="preserve"> rýchlo </w:t>
      </w:r>
      <w:r w:rsidRPr="00921EF2">
        <w:rPr>
          <w:sz w:val="22"/>
          <w:szCs w:val="22"/>
          <w:lang w:val="sk-SK"/>
        </w:rPr>
        <w:t xml:space="preserve">- za </w:t>
      </w:r>
      <w:r w:rsidR="00977BF3" w:rsidRPr="00921EF2">
        <w:rPr>
          <w:sz w:val="22"/>
          <w:szCs w:val="22"/>
          <w:lang w:val="sk-SK"/>
        </w:rPr>
        <w:t>3</w:t>
      </w:r>
      <w:r w:rsidR="00092C0A" w:rsidRPr="00921EF2">
        <w:rPr>
          <w:sz w:val="22"/>
          <w:szCs w:val="22"/>
          <w:lang w:val="sk-SK"/>
        </w:rPr>
        <w:t> </w:t>
      </w:r>
      <w:r w:rsidRPr="00921EF2">
        <w:rPr>
          <w:sz w:val="22"/>
          <w:szCs w:val="22"/>
          <w:lang w:val="sk-SK"/>
        </w:rPr>
        <w:t>až</w:t>
      </w:r>
      <w:r w:rsidR="00092C0A" w:rsidRPr="00921EF2">
        <w:rPr>
          <w:sz w:val="22"/>
          <w:szCs w:val="22"/>
          <w:lang w:val="sk-SK"/>
        </w:rPr>
        <w:t> </w:t>
      </w:r>
      <w:r w:rsidR="00977BF3" w:rsidRPr="00921EF2">
        <w:rPr>
          <w:sz w:val="22"/>
          <w:szCs w:val="22"/>
          <w:lang w:val="sk-SK"/>
        </w:rPr>
        <w:t>4 dni</w:t>
      </w:r>
      <w:r w:rsidRPr="00921EF2">
        <w:rPr>
          <w:sz w:val="22"/>
          <w:szCs w:val="22"/>
          <w:lang w:val="sk-SK"/>
        </w:rPr>
        <w:t>;</w:t>
      </w:r>
      <w:r w:rsidR="00977BF3" w:rsidRPr="00921EF2">
        <w:rPr>
          <w:sz w:val="22"/>
          <w:szCs w:val="22"/>
          <w:lang w:val="sk-SK"/>
        </w:rPr>
        <w:t xml:space="preserve"> pri</w:t>
      </w:r>
      <w:r w:rsidRPr="00921EF2">
        <w:rPr>
          <w:sz w:val="22"/>
          <w:szCs w:val="22"/>
          <w:lang w:val="sk-SK"/>
        </w:rPr>
        <w:t xml:space="preserve"> intravenóznom</w:t>
      </w:r>
      <w:r w:rsidR="00977BF3" w:rsidRPr="00921EF2">
        <w:rPr>
          <w:sz w:val="22"/>
          <w:szCs w:val="22"/>
          <w:lang w:val="sk-SK"/>
        </w:rPr>
        <w:t xml:space="preserve"> podaní sa </w:t>
      </w:r>
      <w:r w:rsidR="00611389" w:rsidRPr="00921EF2">
        <w:rPr>
          <w:sz w:val="22"/>
          <w:szCs w:val="22"/>
          <w:lang w:val="sk-SK"/>
        </w:rPr>
        <w:t>rovnovážna plazmatická koncentrácia</w:t>
      </w:r>
      <w:r w:rsidR="00977BF3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 xml:space="preserve">dosiahne </w:t>
      </w:r>
      <w:r w:rsidR="00977BF3" w:rsidRPr="00921EF2">
        <w:rPr>
          <w:sz w:val="22"/>
          <w:szCs w:val="22"/>
          <w:lang w:val="sk-SK"/>
        </w:rPr>
        <w:t>o niekoľko minút a</w:t>
      </w:r>
      <w:r w:rsidRPr="00921EF2">
        <w:rPr>
          <w:sz w:val="22"/>
          <w:szCs w:val="22"/>
          <w:lang w:val="sk-SK"/>
        </w:rPr>
        <w:t xml:space="preserve"> potom sa </w:t>
      </w:r>
      <w:r w:rsidR="00977BF3" w:rsidRPr="00921EF2">
        <w:rPr>
          <w:sz w:val="22"/>
          <w:szCs w:val="22"/>
          <w:lang w:val="sk-SK"/>
        </w:rPr>
        <w:t>udrž</w:t>
      </w:r>
      <w:r w:rsidRPr="00921EF2">
        <w:rPr>
          <w:sz w:val="22"/>
          <w:szCs w:val="22"/>
          <w:lang w:val="sk-SK"/>
        </w:rPr>
        <w:t>uje</w:t>
      </w:r>
      <w:r w:rsidR="00977BF3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intravenóznou</w:t>
      </w:r>
      <w:r w:rsidR="00977BF3" w:rsidRPr="00921EF2">
        <w:rPr>
          <w:sz w:val="22"/>
          <w:szCs w:val="22"/>
          <w:lang w:val="sk-SK"/>
        </w:rPr>
        <w:t xml:space="preserve"> infúziou.</w:t>
      </w:r>
    </w:p>
    <w:p w14:paraId="7AC3CC45" w14:textId="77777777" w:rsidR="00977BF3" w:rsidRPr="00921EF2" w:rsidRDefault="00977BF3" w:rsidP="00B124D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48069E7" w14:textId="6BE4CEFD" w:rsidR="00977BF3" w:rsidRPr="00921EF2" w:rsidRDefault="002348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 xml:space="preserve"> sa </w:t>
      </w:r>
      <w:r w:rsidR="00425508" w:rsidRPr="00921EF2">
        <w:rPr>
          <w:sz w:val="22"/>
          <w:szCs w:val="22"/>
          <w:lang w:val="sk-SK"/>
        </w:rPr>
        <w:t xml:space="preserve">vo vysokej miere </w:t>
      </w:r>
      <w:r w:rsidR="00977BF3" w:rsidRPr="00921EF2">
        <w:rPr>
          <w:sz w:val="22"/>
          <w:szCs w:val="22"/>
          <w:lang w:val="sk-SK"/>
        </w:rPr>
        <w:t xml:space="preserve">viaže na plazmatické proteíny, </w:t>
      </w:r>
      <w:r w:rsidR="00425508" w:rsidRPr="00921EF2">
        <w:rPr>
          <w:sz w:val="22"/>
          <w:szCs w:val="22"/>
          <w:lang w:val="sk-SK"/>
        </w:rPr>
        <w:t xml:space="preserve">táto </w:t>
      </w:r>
      <w:r w:rsidR="00977BF3" w:rsidRPr="00921EF2">
        <w:rPr>
          <w:sz w:val="22"/>
          <w:szCs w:val="22"/>
          <w:lang w:val="sk-SK"/>
        </w:rPr>
        <w:t xml:space="preserve">väzba </w:t>
      </w:r>
      <w:r w:rsidR="00425508" w:rsidRPr="00921EF2">
        <w:rPr>
          <w:sz w:val="22"/>
          <w:szCs w:val="22"/>
          <w:lang w:val="sk-SK"/>
        </w:rPr>
        <w:t xml:space="preserve">závisí </w:t>
      </w:r>
      <w:r w:rsidR="00977BF3" w:rsidRPr="00921EF2">
        <w:rPr>
          <w:sz w:val="22"/>
          <w:szCs w:val="22"/>
          <w:lang w:val="sk-SK"/>
        </w:rPr>
        <w:t>od dávky a saturácie.</w:t>
      </w:r>
    </w:p>
    <w:p w14:paraId="0D6BA00F" w14:textId="77777777" w:rsidR="00977BF3" w:rsidRPr="00921EF2" w:rsidRDefault="00977BF3" w:rsidP="00B124D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4E80A75" w14:textId="5CB7F05B" w:rsidR="00977BF3" w:rsidRPr="00921EF2" w:rsidRDefault="00425508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Molekula </w:t>
      </w:r>
      <w:r w:rsidR="0023483F"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>u môž</w:t>
      </w:r>
      <w:r w:rsidRPr="00921EF2">
        <w:rPr>
          <w:sz w:val="22"/>
          <w:szCs w:val="22"/>
          <w:lang w:val="sk-SK"/>
        </w:rPr>
        <w:t>e</w:t>
      </w:r>
      <w:r w:rsidR="00977BF3" w:rsidRPr="00921EF2">
        <w:rPr>
          <w:sz w:val="22"/>
          <w:szCs w:val="22"/>
          <w:lang w:val="sk-SK"/>
        </w:rPr>
        <w:t xml:space="preserve"> byť </w:t>
      </w:r>
      <w:r w:rsidR="0066701C" w:rsidRPr="00921EF2">
        <w:rPr>
          <w:sz w:val="22"/>
          <w:szCs w:val="22"/>
          <w:lang w:val="sk-SK"/>
        </w:rPr>
        <w:t>dialyzovaná</w:t>
      </w:r>
      <w:r w:rsidR="00977BF3" w:rsidRPr="00921EF2">
        <w:rPr>
          <w:sz w:val="22"/>
          <w:szCs w:val="22"/>
          <w:lang w:val="sk-SK"/>
        </w:rPr>
        <w:t xml:space="preserve">, </w:t>
      </w:r>
      <w:r w:rsidR="00C22133" w:rsidRPr="00921EF2">
        <w:rPr>
          <w:sz w:val="22"/>
          <w:szCs w:val="22"/>
          <w:lang w:val="sk-SK"/>
        </w:rPr>
        <w:t xml:space="preserve">ale </w:t>
      </w:r>
      <w:r w:rsidR="00977BF3" w:rsidRPr="00921EF2">
        <w:rPr>
          <w:sz w:val="22"/>
          <w:szCs w:val="22"/>
          <w:lang w:val="sk-SK"/>
        </w:rPr>
        <w:t>len voľná forma (približne 10</w:t>
      </w:r>
      <w:r w:rsidR="00C24E7B"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%) sa</w:t>
      </w:r>
      <w:r w:rsidR="00977BF3" w:rsidRPr="00921EF2">
        <w:rPr>
          <w:bCs/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>vylučuje.</w:t>
      </w:r>
    </w:p>
    <w:p w14:paraId="04E60E63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08C2A464" w14:textId="178CC6E7" w:rsidR="00977BF3" w:rsidRPr="00921EF2" w:rsidRDefault="00977BF3" w:rsidP="00B124D9">
      <w:pPr>
        <w:pStyle w:val="Zarkazkladnhotextu2"/>
        <w:ind w:left="0" w:firstLine="0"/>
        <w:rPr>
          <w:bCs/>
          <w:sz w:val="22"/>
          <w:szCs w:val="22"/>
        </w:rPr>
      </w:pPr>
      <w:r w:rsidRPr="00921EF2">
        <w:rPr>
          <w:sz w:val="22"/>
          <w:szCs w:val="22"/>
        </w:rPr>
        <w:t xml:space="preserve">Na rozdiel od iných </w:t>
      </w:r>
      <w:proofErr w:type="spellStart"/>
      <w:r w:rsidRPr="00921EF2">
        <w:rPr>
          <w:sz w:val="22"/>
          <w:szCs w:val="22"/>
        </w:rPr>
        <w:t>antiepileptík</w:t>
      </w:r>
      <w:proofErr w:type="spellEnd"/>
      <w:r w:rsidRPr="00921EF2">
        <w:rPr>
          <w:sz w:val="22"/>
          <w:szCs w:val="22"/>
        </w:rPr>
        <w:t xml:space="preserve"> </w:t>
      </w:r>
      <w:r w:rsidR="0023483F" w:rsidRPr="00921EF2">
        <w:rPr>
          <w:sz w:val="22"/>
          <w:szCs w:val="22"/>
        </w:rPr>
        <w:t>valproát</w:t>
      </w:r>
      <w:r w:rsidRPr="00921EF2">
        <w:rPr>
          <w:sz w:val="22"/>
          <w:szCs w:val="22"/>
        </w:rPr>
        <w:t xml:space="preserve"> sodný </w:t>
      </w:r>
      <w:r w:rsidR="00425508" w:rsidRPr="00921EF2">
        <w:rPr>
          <w:sz w:val="22"/>
          <w:szCs w:val="22"/>
        </w:rPr>
        <w:t xml:space="preserve">nezvyšuje </w:t>
      </w:r>
      <w:r w:rsidRPr="00921EF2">
        <w:rPr>
          <w:sz w:val="22"/>
          <w:szCs w:val="22"/>
        </w:rPr>
        <w:t xml:space="preserve">svoju </w:t>
      </w:r>
      <w:r w:rsidR="00425508" w:rsidRPr="00921EF2">
        <w:rPr>
          <w:sz w:val="22"/>
          <w:szCs w:val="22"/>
        </w:rPr>
        <w:t xml:space="preserve">vlastnú </w:t>
      </w:r>
      <w:r w:rsidRPr="00921EF2">
        <w:rPr>
          <w:sz w:val="22"/>
          <w:szCs w:val="22"/>
        </w:rPr>
        <w:t>degradáciu</w:t>
      </w:r>
      <w:r w:rsidR="00425508" w:rsidRPr="00921EF2">
        <w:rPr>
          <w:sz w:val="22"/>
          <w:szCs w:val="22"/>
        </w:rPr>
        <w:t>,</w:t>
      </w:r>
      <w:r w:rsidRPr="00921EF2">
        <w:rPr>
          <w:sz w:val="22"/>
          <w:szCs w:val="22"/>
        </w:rPr>
        <w:t xml:space="preserve"> a ani degradáciu iných látok, napr. </w:t>
      </w:r>
      <w:proofErr w:type="spellStart"/>
      <w:r w:rsidRPr="00921EF2">
        <w:rPr>
          <w:sz w:val="22"/>
          <w:szCs w:val="22"/>
        </w:rPr>
        <w:t>estrogénprogesta</w:t>
      </w:r>
      <w:r w:rsidR="00425508" w:rsidRPr="00921EF2">
        <w:rPr>
          <w:sz w:val="22"/>
          <w:szCs w:val="22"/>
        </w:rPr>
        <w:t>tív</w:t>
      </w:r>
      <w:proofErr w:type="spellEnd"/>
      <w:r w:rsidRPr="00921EF2">
        <w:rPr>
          <w:sz w:val="22"/>
          <w:szCs w:val="22"/>
        </w:rPr>
        <w:t xml:space="preserve">. Je to v dôsledku absencie enzým indukujúceho efektu zahŕňajúceho </w:t>
      </w:r>
      <w:proofErr w:type="spellStart"/>
      <w:r w:rsidRPr="00921EF2">
        <w:rPr>
          <w:sz w:val="22"/>
          <w:szCs w:val="22"/>
        </w:rPr>
        <w:t>cytochróm</w:t>
      </w:r>
      <w:proofErr w:type="spellEnd"/>
      <w:r w:rsidRPr="00921EF2">
        <w:rPr>
          <w:sz w:val="22"/>
          <w:szCs w:val="22"/>
        </w:rPr>
        <w:t xml:space="preserve"> </w:t>
      </w:r>
      <w:proofErr w:type="spellStart"/>
      <w:r w:rsidRPr="00921EF2">
        <w:rPr>
          <w:sz w:val="22"/>
          <w:szCs w:val="22"/>
        </w:rPr>
        <w:t>P450</w:t>
      </w:r>
      <w:proofErr w:type="spellEnd"/>
      <w:r w:rsidRPr="00921EF2">
        <w:rPr>
          <w:bCs/>
          <w:sz w:val="22"/>
          <w:szCs w:val="22"/>
        </w:rPr>
        <w:t>.</w:t>
      </w:r>
    </w:p>
    <w:p w14:paraId="2E293B30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10E38B9C" w14:textId="77777777" w:rsidR="001B35D6" w:rsidRPr="00E01944" w:rsidRDefault="00977BF3" w:rsidP="001B35D6">
      <w:pPr>
        <w:tabs>
          <w:tab w:val="left" w:pos="0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Biologický polčas je </w:t>
      </w:r>
      <w:r w:rsidR="00E84F78" w:rsidRPr="00921EF2">
        <w:rPr>
          <w:sz w:val="22"/>
          <w:szCs w:val="22"/>
          <w:lang w:val="sk-SK"/>
        </w:rPr>
        <w:t xml:space="preserve">cca </w:t>
      </w:r>
      <w:r w:rsidRPr="00921EF2">
        <w:rPr>
          <w:sz w:val="22"/>
          <w:szCs w:val="22"/>
          <w:lang w:val="sk-SK"/>
        </w:rPr>
        <w:t>8</w:t>
      </w:r>
      <w:r w:rsidR="00092C0A" w:rsidRPr="00921EF2">
        <w:rPr>
          <w:sz w:val="22"/>
          <w:szCs w:val="22"/>
          <w:lang w:val="sk-SK"/>
        </w:rPr>
        <w:t> </w:t>
      </w:r>
      <w:r w:rsidR="00425508" w:rsidRPr="00921EF2">
        <w:rPr>
          <w:sz w:val="22"/>
          <w:szCs w:val="22"/>
          <w:lang w:val="sk-SK"/>
        </w:rPr>
        <w:t>až </w:t>
      </w:r>
      <w:r w:rsidRPr="00921EF2">
        <w:rPr>
          <w:sz w:val="22"/>
          <w:szCs w:val="22"/>
          <w:lang w:val="sk-SK"/>
        </w:rPr>
        <w:t xml:space="preserve">20 hodín. </w:t>
      </w:r>
    </w:p>
    <w:p w14:paraId="4A4B8A8D" w14:textId="77777777" w:rsidR="001B35D6" w:rsidRDefault="001B35D6" w:rsidP="001B35D6">
      <w:pPr>
        <w:tabs>
          <w:tab w:val="left" w:pos="0"/>
        </w:tabs>
        <w:rPr>
          <w:sz w:val="22"/>
          <w:szCs w:val="22"/>
          <w:lang w:val="sk-SK"/>
        </w:rPr>
      </w:pPr>
      <w:r w:rsidRPr="00E01944">
        <w:rPr>
          <w:sz w:val="22"/>
          <w:szCs w:val="22"/>
          <w:lang w:val="sk-SK"/>
        </w:rPr>
        <w:t xml:space="preserve">Deti vo veku nad 10 rokov a dospievajúci majú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>
        <w:rPr>
          <w:sz w:val="22"/>
          <w:szCs w:val="22"/>
          <w:lang w:val="sk-SK"/>
        </w:rPr>
        <w:t xml:space="preserve"> valproátu podobný ako dospelí. </w:t>
      </w:r>
      <w:r w:rsidRPr="00E01944">
        <w:rPr>
          <w:sz w:val="22"/>
          <w:szCs w:val="22"/>
          <w:lang w:val="sk-SK"/>
        </w:rPr>
        <w:t xml:space="preserve">U detských pacientov mladších ako 10 rokov sa systémový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Pr="00E01944">
        <w:rPr>
          <w:sz w:val="22"/>
          <w:szCs w:val="22"/>
          <w:lang w:val="sk-SK"/>
        </w:rPr>
        <w:t xml:space="preserve"> valproátu mení s vekom.</w:t>
      </w:r>
      <w:r>
        <w:rPr>
          <w:sz w:val="22"/>
          <w:szCs w:val="22"/>
          <w:lang w:val="sk-SK"/>
        </w:rPr>
        <w:t xml:space="preserve"> </w:t>
      </w:r>
      <w:r w:rsidRPr="00E01944">
        <w:rPr>
          <w:sz w:val="22"/>
          <w:szCs w:val="22"/>
          <w:lang w:val="sk-SK"/>
        </w:rPr>
        <w:t xml:space="preserve">U novorodencov a dojčiat do 2 mesiacov je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Pr="00E01944">
        <w:rPr>
          <w:sz w:val="22"/>
          <w:szCs w:val="22"/>
          <w:lang w:val="sk-SK"/>
        </w:rPr>
        <w:t xml:space="preserve"> valproátu v porovnaní s dospelými znížený a je najnižší bezprostredne po narodení. V prehľade vedeckej literatúry sa ukázala značná variabilita polčasu valproátu u dojčiat </w:t>
      </w:r>
      <w:r w:rsidRPr="00E01944">
        <w:rPr>
          <w:sz w:val="22"/>
          <w:szCs w:val="22"/>
          <w:lang w:val="sk-SK"/>
        </w:rPr>
        <w:lastRenderedPageBreak/>
        <w:t xml:space="preserve">mladších ako dva mesiace v rozmedzí od 1 do 67 hodín. U detí vo veku 2 až 10 rokov je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Pr="00E01944">
        <w:rPr>
          <w:sz w:val="22"/>
          <w:szCs w:val="22"/>
          <w:lang w:val="sk-SK"/>
        </w:rPr>
        <w:t xml:space="preserve"> valproátu o 50 % vyšší ako u dospelých.</w:t>
      </w:r>
    </w:p>
    <w:p w14:paraId="1E5A4E31" w14:textId="77777777" w:rsidR="000218C2" w:rsidRPr="00921EF2" w:rsidRDefault="000218C2" w:rsidP="00B124D9">
      <w:pPr>
        <w:rPr>
          <w:color w:val="222222"/>
          <w:sz w:val="22"/>
          <w:szCs w:val="22"/>
        </w:rPr>
      </w:pPr>
    </w:p>
    <w:p w14:paraId="09767775" w14:textId="25F9A386" w:rsidR="000218C2" w:rsidRPr="00921EF2" w:rsidRDefault="000218C2" w:rsidP="00B124D9">
      <w:pPr>
        <w:rPr>
          <w:sz w:val="22"/>
          <w:szCs w:val="22"/>
          <w:lang w:val="sk-SK"/>
        </w:rPr>
      </w:pPr>
      <w:proofErr w:type="spellStart"/>
      <w:r w:rsidRPr="00921EF2">
        <w:rPr>
          <w:color w:val="222222"/>
          <w:sz w:val="22"/>
          <w:szCs w:val="22"/>
        </w:rPr>
        <w:t>Hlavnou</w:t>
      </w:r>
      <w:proofErr w:type="spellEnd"/>
      <w:r w:rsidRPr="00921EF2">
        <w:rPr>
          <w:color w:val="222222"/>
          <w:sz w:val="22"/>
          <w:szCs w:val="22"/>
        </w:rPr>
        <w:t xml:space="preserve"> cestou </w:t>
      </w:r>
      <w:proofErr w:type="spellStart"/>
      <w:r w:rsidRPr="00921EF2">
        <w:rPr>
          <w:color w:val="222222"/>
          <w:sz w:val="22"/>
          <w:szCs w:val="22"/>
        </w:rPr>
        <w:t>biotransformácie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r w:rsidR="0023483F" w:rsidRPr="00921EF2">
        <w:rPr>
          <w:color w:val="222222"/>
          <w:sz w:val="22"/>
          <w:szCs w:val="22"/>
        </w:rPr>
        <w:t>valproát</w:t>
      </w:r>
      <w:r w:rsidRPr="00921EF2">
        <w:rPr>
          <w:color w:val="222222"/>
          <w:sz w:val="22"/>
          <w:szCs w:val="22"/>
        </w:rPr>
        <w:t xml:space="preserve">u je </w:t>
      </w:r>
      <w:proofErr w:type="spellStart"/>
      <w:r w:rsidRPr="00921EF2">
        <w:rPr>
          <w:color w:val="222222"/>
          <w:sz w:val="22"/>
          <w:szCs w:val="22"/>
        </w:rPr>
        <w:t>glukuronidácia</w:t>
      </w:r>
      <w:proofErr w:type="spellEnd"/>
      <w:r w:rsidRPr="00921EF2">
        <w:rPr>
          <w:color w:val="222222"/>
          <w:sz w:val="22"/>
          <w:szCs w:val="22"/>
        </w:rPr>
        <w:t xml:space="preserve"> (~ 40 %), </w:t>
      </w:r>
      <w:proofErr w:type="spellStart"/>
      <w:r w:rsidRPr="00921EF2">
        <w:rPr>
          <w:color w:val="222222"/>
          <w:sz w:val="22"/>
          <w:szCs w:val="22"/>
        </w:rPr>
        <w:t>hlavne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prostredníctvom</w:t>
      </w:r>
      <w:proofErr w:type="spellEnd"/>
      <w:r w:rsidRPr="00921EF2">
        <w:rPr>
          <w:color w:val="222222"/>
          <w:sz w:val="22"/>
          <w:szCs w:val="22"/>
        </w:rPr>
        <w:t xml:space="preserve"> </w:t>
      </w:r>
      <w:proofErr w:type="spellStart"/>
      <w:r w:rsidRPr="00921EF2">
        <w:rPr>
          <w:color w:val="222222"/>
          <w:sz w:val="22"/>
          <w:szCs w:val="22"/>
        </w:rPr>
        <w:t>UGT1A6</w:t>
      </w:r>
      <w:proofErr w:type="spellEnd"/>
      <w:r w:rsidRPr="00921EF2">
        <w:rPr>
          <w:color w:val="222222"/>
          <w:sz w:val="22"/>
          <w:szCs w:val="22"/>
        </w:rPr>
        <w:t xml:space="preserve">, </w:t>
      </w:r>
      <w:proofErr w:type="spellStart"/>
      <w:r w:rsidRPr="00921EF2">
        <w:rPr>
          <w:color w:val="222222"/>
          <w:sz w:val="22"/>
          <w:szCs w:val="22"/>
        </w:rPr>
        <w:t>UGT1A9</w:t>
      </w:r>
      <w:proofErr w:type="spellEnd"/>
      <w:r w:rsidRPr="00921EF2">
        <w:rPr>
          <w:color w:val="222222"/>
          <w:sz w:val="22"/>
          <w:szCs w:val="22"/>
        </w:rPr>
        <w:t xml:space="preserve"> a </w:t>
      </w:r>
      <w:proofErr w:type="spellStart"/>
      <w:r w:rsidRPr="00921EF2">
        <w:rPr>
          <w:color w:val="222222"/>
          <w:sz w:val="22"/>
          <w:szCs w:val="22"/>
        </w:rPr>
        <w:t>UGT2B7</w:t>
      </w:r>
      <w:proofErr w:type="spellEnd"/>
      <w:r w:rsidRPr="00921EF2">
        <w:rPr>
          <w:color w:val="222222"/>
          <w:sz w:val="22"/>
          <w:szCs w:val="22"/>
        </w:rPr>
        <w:t>.</w:t>
      </w:r>
      <w:r w:rsidRPr="00921EF2">
        <w:rPr>
          <w:sz w:val="22"/>
          <w:szCs w:val="22"/>
          <w:lang w:val="sk-SK"/>
        </w:rPr>
        <w:t xml:space="preserve"> </w:t>
      </w:r>
    </w:p>
    <w:p w14:paraId="20D18C3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1FBC842" w14:textId="75030273" w:rsidR="00977BF3" w:rsidRPr="00921EF2" w:rsidRDefault="0023483F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Valproát</w:t>
      </w:r>
      <w:r w:rsidR="00977BF3" w:rsidRPr="00921EF2">
        <w:rPr>
          <w:sz w:val="22"/>
          <w:szCs w:val="22"/>
          <w:lang w:val="sk-SK"/>
        </w:rPr>
        <w:t xml:space="preserve"> sodný sa vylučuje </w:t>
      </w:r>
      <w:r w:rsidR="00425508" w:rsidRPr="00921EF2">
        <w:rPr>
          <w:sz w:val="22"/>
          <w:szCs w:val="22"/>
          <w:lang w:val="sk-SK"/>
        </w:rPr>
        <w:t xml:space="preserve">najmä </w:t>
      </w:r>
      <w:r w:rsidR="00977BF3" w:rsidRPr="00921EF2">
        <w:rPr>
          <w:sz w:val="22"/>
          <w:szCs w:val="22"/>
          <w:lang w:val="sk-SK"/>
        </w:rPr>
        <w:t>močom</w:t>
      </w:r>
      <w:r w:rsidR="00425508" w:rsidRPr="00921EF2">
        <w:rPr>
          <w:sz w:val="22"/>
          <w:szCs w:val="22"/>
          <w:lang w:val="sk-SK"/>
        </w:rPr>
        <w:t xml:space="preserve"> po</w:t>
      </w:r>
      <w:r w:rsidR="00977BF3" w:rsidRPr="00921EF2">
        <w:rPr>
          <w:sz w:val="22"/>
          <w:szCs w:val="22"/>
          <w:lang w:val="sk-SK"/>
        </w:rPr>
        <w:t xml:space="preserve"> </w:t>
      </w:r>
      <w:proofErr w:type="spellStart"/>
      <w:r w:rsidR="00977BF3" w:rsidRPr="00921EF2">
        <w:rPr>
          <w:sz w:val="22"/>
          <w:szCs w:val="22"/>
          <w:lang w:val="sk-SK"/>
        </w:rPr>
        <w:t>metaboliz</w:t>
      </w:r>
      <w:r w:rsidR="00425508" w:rsidRPr="00921EF2">
        <w:rPr>
          <w:sz w:val="22"/>
          <w:szCs w:val="22"/>
          <w:lang w:val="sk-SK"/>
        </w:rPr>
        <w:t>ácii</w:t>
      </w:r>
      <w:proofErr w:type="spellEnd"/>
      <w:r w:rsidR="00425508"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 xml:space="preserve">konjugáciou </w:t>
      </w:r>
      <w:r w:rsidR="00425508" w:rsidRPr="00921EF2">
        <w:rPr>
          <w:sz w:val="22"/>
          <w:szCs w:val="22"/>
          <w:lang w:val="sk-SK"/>
        </w:rPr>
        <w:t xml:space="preserve">s kyselinou </w:t>
      </w:r>
      <w:proofErr w:type="spellStart"/>
      <w:r w:rsidR="00425508" w:rsidRPr="00921EF2">
        <w:rPr>
          <w:sz w:val="22"/>
          <w:szCs w:val="22"/>
          <w:lang w:val="sk-SK"/>
        </w:rPr>
        <w:t>glukuronovou</w:t>
      </w:r>
      <w:proofErr w:type="spellEnd"/>
      <w:r w:rsidR="00425508" w:rsidRPr="00921EF2">
        <w:rPr>
          <w:sz w:val="22"/>
          <w:szCs w:val="22"/>
          <w:lang w:val="sk-SK"/>
        </w:rPr>
        <w:t xml:space="preserve"> </w:t>
      </w:r>
      <w:r w:rsidR="00977BF3" w:rsidRPr="00921EF2">
        <w:rPr>
          <w:sz w:val="22"/>
          <w:szCs w:val="22"/>
          <w:lang w:val="sk-SK"/>
        </w:rPr>
        <w:t xml:space="preserve">a </w:t>
      </w:r>
      <w:r w:rsidR="00425508" w:rsidRPr="00921EF2">
        <w:rPr>
          <w:sz w:val="22"/>
          <w:szCs w:val="22"/>
          <w:lang w:val="sk-SK"/>
        </w:rPr>
        <w:t>beta-</w:t>
      </w:r>
      <w:r w:rsidR="00977BF3" w:rsidRPr="00921EF2">
        <w:rPr>
          <w:sz w:val="22"/>
          <w:szCs w:val="22"/>
          <w:lang w:val="sk-SK"/>
        </w:rPr>
        <w:t>oxidáciou.</w:t>
      </w:r>
    </w:p>
    <w:p w14:paraId="533E560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19764FE3" w14:textId="77777777" w:rsidR="00977BF3" w:rsidRPr="00921EF2" w:rsidRDefault="00977BF3" w:rsidP="00B124D9">
      <w:pPr>
        <w:rPr>
          <w:bCs/>
          <w:i/>
          <w:sz w:val="22"/>
          <w:szCs w:val="22"/>
          <w:lang w:val="sk-SK"/>
        </w:rPr>
      </w:pPr>
      <w:r w:rsidRPr="00921EF2">
        <w:rPr>
          <w:bCs/>
          <w:i/>
          <w:sz w:val="22"/>
          <w:szCs w:val="22"/>
          <w:lang w:val="sk-SK"/>
        </w:rPr>
        <w:t xml:space="preserve">Vlastnosti </w:t>
      </w:r>
      <w:proofErr w:type="spellStart"/>
      <w:r w:rsidR="0078086D" w:rsidRPr="00921EF2">
        <w:rPr>
          <w:i/>
          <w:sz w:val="22"/>
          <w:szCs w:val="22"/>
          <w:lang w:val="sk-SK"/>
        </w:rPr>
        <w:t>Orfiril</w:t>
      </w:r>
      <w:proofErr w:type="spellEnd"/>
      <w:r w:rsidR="0078086D" w:rsidRPr="00921EF2">
        <w:rPr>
          <w:i/>
          <w:sz w:val="22"/>
          <w:szCs w:val="22"/>
          <w:lang w:val="sk-SK"/>
        </w:rPr>
        <w:t xml:space="preserve"> </w:t>
      </w:r>
      <w:proofErr w:type="spellStart"/>
      <w:r w:rsidR="0078086D" w:rsidRPr="00921EF2">
        <w:rPr>
          <w:i/>
          <w:sz w:val="22"/>
          <w:szCs w:val="22"/>
          <w:lang w:val="sk-SK"/>
        </w:rPr>
        <w:t>long</w:t>
      </w:r>
      <w:proofErr w:type="spellEnd"/>
    </w:p>
    <w:p w14:paraId="6AE3840A" w14:textId="77777777" w:rsidR="00977BF3" w:rsidRPr="00921EF2" w:rsidRDefault="00977BF3" w:rsidP="00B124D9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V porovnaní s filmom obalenými tabletami je </w:t>
      </w:r>
      <w:proofErr w:type="spellStart"/>
      <w:r w:rsidR="0078086D" w:rsidRPr="00921EF2">
        <w:rPr>
          <w:sz w:val="22"/>
          <w:szCs w:val="22"/>
          <w:lang w:val="sk-SK"/>
        </w:rPr>
        <w:t>Orfiril</w:t>
      </w:r>
      <w:proofErr w:type="spellEnd"/>
      <w:r w:rsidR="0078086D" w:rsidRPr="00921EF2">
        <w:rPr>
          <w:sz w:val="22"/>
          <w:szCs w:val="22"/>
          <w:lang w:val="sk-SK"/>
        </w:rPr>
        <w:t xml:space="preserve"> </w:t>
      </w:r>
      <w:proofErr w:type="spellStart"/>
      <w:r w:rsidR="0078086D" w:rsidRPr="00921EF2">
        <w:rPr>
          <w:sz w:val="22"/>
          <w:szCs w:val="22"/>
          <w:lang w:val="sk-SK"/>
        </w:rPr>
        <w:t>long</w:t>
      </w:r>
      <w:proofErr w:type="spellEnd"/>
      <w:r w:rsidR="0078086D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ako forma s predĺženým uvoľňovaním charakterizovaná pri ekvivalentných dávkach:</w:t>
      </w:r>
    </w:p>
    <w:p w14:paraId="354D65E6" w14:textId="77777777" w:rsidR="00977BF3" w:rsidRPr="00921EF2" w:rsidRDefault="00977BF3" w:rsidP="00B124D9">
      <w:pPr>
        <w:tabs>
          <w:tab w:val="left" w:pos="284"/>
          <w:tab w:val="left" w:pos="360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-</w:t>
      </w:r>
      <w:r w:rsidRPr="00921EF2">
        <w:rPr>
          <w:sz w:val="22"/>
          <w:szCs w:val="22"/>
          <w:lang w:val="sk-SK"/>
        </w:rPr>
        <w:tab/>
        <w:t>elimináciou obdobia latencie po podaní</w:t>
      </w:r>
    </w:p>
    <w:p w14:paraId="754B028A" w14:textId="77777777" w:rsidR="00977BF3" w:rsidRPr="00921EF2" w:rsidRDefault="00977BF3" w:rsidP="00B124D9">
      <w:pPr>
        <w:numPr>
          <w:ilvl w:val="0"/>
          <w:numId w:val="5"/>
        </w:numPr>
        <w:tabs>
          <w:tab w:val="clear" w:pos="60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predĺženou absorpciou</w:t>
      </w:r>
    </w:p>
    <w:p w14:paraId="59AD6E1A" w14:textId="77777777" w:rsidR="00977BF3" w:rsidRPr="00921EF2" w:rsidRDefault="00977BF3" w:rsidP="00B124D9">
      <w:pPr>
        <w:numPr>
          <w:ilvl w:val="0"/>
          <w:numId w:val="5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podobnou biologickou dostupnosťou</w:t>
      </w:r>
    </w:p>
    <w:p w14:paraId="6D65D2F4" w14:textId="77777777" w:rsidR="00977BF3" w:rsidRPr="00921EF2" w:rsidRDefault="00977BF3" w:rsidP="00B124D9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koncentrácia celkovej a voľnej formy (</w:t>
      </w:r>
      <w:proofErr w:type="spellStart"/>
      <w:r w:rsidRPr="00921EF2">
        <w:rPr>
          <w:sz w:val="22"/>
          <w:szCs w:val="22"/>
          <w:lang w:val="sk-SK"/>
        </w:rPr>
        <w:t>C</w:t>
      </w:r>
      <w:r w:rsidRPr="00921EF2">
        <w:rPr>
          <w:sz w:val="22"/>
          <w:szCs w:val="22"/>
          <w:vertAlign w:val="subscript"/>
          <w:lang w:val="sk-SK"/>
        </w:rPr>
        <w:t>max</w:t>
      </w:r>
      <w:proofErr w:type="spellEnd"/>
      <w:r w:rsidRPr="00921EF2">
        <w:rPr>
          <w:sz w:val="22"/>
          <w:szCs w:val="22"/>
          <w:lang w:val="sk-SK"/>
        </w:rPr>
        <w:t xml:space="preserve">) je nižšia (zníženie </w:t>
      </w:r>
      <w:proofErr w:type="spellStart"/>
      <w:r w:rsidRPr="00921EF2">
        <w:rPr>
          <w:sz w:val="22"/>
          <w:szCs w:val="22"/>
          <w:lang w:val="sk-SK"/>
        </w:rPr>
        <w:t>C</w:t>
      </w:r>
      <w:r w:rsidRPr="00921EF2">
        <w:rPr>
          <w:sz w:val="22"/>
          <w:szCs w:val="22"/>
          <w:vertAlign w:val="subscript"/>
          <w:lang w:val="sk-SK"/>
        </w:rPr>
        <w:t>max</w:t>
      </w:r>
      <w:proofErr w:type="spellEnd"/>
      <w:r w:rsidRPr="00921EF2">
        <w:rPr>
          <w:sz w:val="22"/>
          <w:szCs w:val="22"/>
          <w:lang w:val="sk-SK"/>
        </w:rPr>
        <w:t xml:space="preserve"> o približne 25</w:t>
      </w:r>
      <w:r w:rsidR="00C24E7B" w:rsidRPr="00921EF2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%, ale hladina je relatívne stabilná v rozmedzí od 4 do 14 hodín po podaní).</w:t>
      </w:r>
    </w:p>
    <w:p w14:paraId="765ACFFA" w14:textId="77777777" w:rsidR="00977BF3" w:rsidRPr="00921EF2" w:rsidRDefault="00977BF3" w:rsidP="00B124D9">
      <w:pPr>
        <w:pStyle w:val="Zarkazkladnhotextu3"/>
        <w:rPr>
          <w:sz w:val="22"/>
          <w:szCs w:val="22"/>
        </w:rPr>
      </w:pPr>
      <w:r w:rsidRPr="00921EF2">
        <w:rPr>
          <w:sz w:val="22"/>
          <w:szCs w:val="22"/>
        </w:rPr>
        <w:t xml:space="preserve">V súvislosti s tým, koncentrácie kyseliny valproovej sú homogénne distribuované počas 24 hodín. Pri dávkovaní dvakrát denne je </w:t>
      </w:r>
      <w:r w:rsidR="004753E9" w:rsidRPr="00921EF2">
        <w:rPr>
          <w:sz w:val="22"/>
          <w:szCs w:val="22"/>
        </w:rPr>
        <w:t>výchylka kolísania koncentrácií polovičná</w:t>
      </w:r>
      <w:r w:rsidRPr="00921EF2">
        <w:rPr>
          <w:sz w:val="22"/>
          <w:szCs w:val="22"/>
        </w:rPr>
        <w:t>.</w:t>
      </w:r>
    </w:p>
    <w:p w14:paraId="14E9950C" w14:textId="77777777" w:rsidR="00977BF3" w:rsidRPr="00921EF2" w:rsidRDefault="00977BF3" w:rsidP="00B124D9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výraznejšia lineárna závislosť dávky a plazmatickej koncentrácie (celkovej a voľnej).</w:t>
      </w:r>
    </w:p>
    <w:p w14:paraId="60079E23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1F4A881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5.3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Predklinické údaje o bezpečnosti</w:t>
      </w:r>
    </w:p>
    <w:p w14:paraId="0952EED6" w14:textId="77777777" w:rsidR="00977BF3" w:rsidRPr="00921EF2" w:rsidRDefault="00977BF3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4DA1487B" w14:textId="77777777" w:rsidR="000E5248" w:rsidRPr="000E5248" w:rsidRDefault="000E5248" w:rsidP="000E5248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0E5248">
        <w:rPr>
          <w:rFonts w:ascii="Times New Roman" w:hAnsi="Times New Roman" w:cs="Times New Roman"/>
          <w:sz w:val="22"/>
          <w:szCs w:val="22"/>
        </w:rPr>
        <w:t xml:space="preserve">Štúdie na zvieratách preukázali, že expozícia valproátu </w:t>
      </w:r>
      <w:r w:rsidRPr="000E5248">
        <w:rPr>
          <w:rFonts w:ascii="Times New Roman" w:hAnsi="Times New Roman" w:cs="Times New Roman"/>
          <w:i/>
          <w:sz w:val="22"/>
          <w:szCs w:val="22"/>
        </w:rPr>
        <w:t xml:space="preserve">in </w:t>
      </w:r>
      <w:proofErr w:type="spellStart"/>
      <w:r w:rsidRPr="000E5248">
        <w:rPr>
          <w:rFonts w:ascii="Times New Roman" w:hAnsi="Times New Roman" w:cs="Times New Roman"/>
          <w:i/>
          <w:sz w:val="22"/>
          <w:szCs w:val="22"/>
        </w:rPr>
        <w:t>utero</w:t>
      </w:r>
      <w:proofErr w:type="spellEnd"/>
      <w:r w:rsidRPr="000E524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0E5248">
        <w:rPr>
          <w:rFonts w:ascii="Times New Roman" w:hAnsi="Times New Roman" w:cs="Times New Roman"/>
          <w:sz w:val="22"/>
          <w:szCs w:val="22"/>
        </w:rPr>
        <w:t>vedie k morfologickým a funkčným zmenám sluchového systému u potkanov a myší.</w:t>
      </w:r>
    </w:p>
    <w:p w14:paraId="3F666E20" w14:textId="77777777" w:rsidR="005C64C0" w:rsidRPr="00921EF2" w:rsidRDefault="005C64C0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579B9A7D" w14:textId="77777777" w:rsidR="005C64C0" w:rsidRPr="00921EF2" w:rsidRDefault="005C64C0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07829796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</w:t>
      </w:r>
      <w:r w:rsidRPr="00921EF2">
        <w:rPr>
          <w:rFonts w:ascii="Times New Roman" w:hAnsi="Times New Roman" w:cs="Times New Roman"/>
          <w:sz w:val="22"/>
          <w:szCs w:val="22"/>
        </w:rPr>
        <w:tab/>
        <w:t xml:space="preserve">FARMACEUTICKÉ </w:t>
      </w:r>
      <w:r w:rsidR="00725FB5" w:rsidRPr="00921EF2">
        <w:rPr>
          <w:rFonts w:ascii="Times New Roman" w:hAnsi="Times New Roman" w:cs="Times New Roman"/>
          <w:sz w:val="22"/>
          <w:szCs w:val="22"/>
        </w:rPr>
        <w:t>INFORMÁCIE</w:t>
      </w:r>
    </w:p>
    <w:p w14:paraId="37FE17BB" w14:textId="77777777" w:rsidR="00977BF3" w:rsidRPr="00921EF2" w:rsidRDefault="00977BF3" w:rsidP="00B124D9">
      <w:pPr>
        <w:pStyle w:val="Nadpis2"/>
        <w:tabs>
          <w:tab w:val="left" w:pos="567"/>
          <w:tab w:val="left" w:pos="2205"/>
        </w:tabs>
        <w:ind w:left="567" w:hanging="567"/>
        <w:rPr>
          <w:rFonts w:ascii="Times New Roman" w:hAnsi="Times New Roman" w:cs="Times New Roman"/>
          <w:b w:val="0"/>
          <w:sz w:val="22"/>
          <w:szCs w:val="22"/>
        </w:rPr>
      </w:pPr>
    </w:p>
    <w:p w14:paraId="29E12A4A" w14:textId="77777777" w:rsidR="00977BF3" w:rsidRPr="00921EF2" w:rsidRDefault="00977BF3" w:rsidP="00B124D9">
      <w:pPr>
        <w:pStyle w:val="Nadpis2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6.1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Zoznam pomocných látok</w:t>
      </w:r>
    </w:p>
    <w:p w14:paraId="3E202C0E" w14:textId="77777777" w:rsidR="00977BF3" w:rsidRPr="00921EF2" w:rsidRDefault="00977BF3" w:rsidP="00B124D9">
      <w:pPr>
        <w:pStyle w:val="Zkladntext"/>
        <w:keepNext/>
        <w:jc w:val="left"/>
        <w:rPr>
          <w:sz w:val="22"/>
          <w:szCs w:val="22"/>
        </w:rPr>
      </w:pPr>
    </w:p>
    <w:p w14:paraId="011B24DD" w14:textId="0F81ED84" w:rsidR="007A423E" w:rsidRPr="00921EF2" w:rsidRDefault="0055753D" w:rsidP="0055753D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stear</w:t>
      </w:r>
      <w:r w:rsidR="00FA78D1" w:rsidRPr="00921EF2">
        <w:rPr>
          <w:sz w:val="22"/>
          <w:szCs w:val="22"/>
          <w:lang w:val="sk-SK"/>
        </w:rPr>
        <w:t>át</w:t>
      </w:r>
      <w:proofErr w:type="spellEnd"/>
      <w:r w:rsidRPr="00921EF2">
        <w:rPr>
          <w:sz w:val="22"/>
          <w:szCs w:val="22"/>
          <w:lang w:val="sk-SK"/>
        </w:rPr>
        <w:t xml:space="preserve"> vápenatý, </w:t>
      </w:r>
    </w:p>
    <w:p w14:paraId="0961DF2C" w14:textId="06819E9F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koloidný </w:t>
      </w:r>
      <w:proofErr w:type="spellStart"/>
      <w:r w:rsidRPr="00921EF2">
        <w:rPr>
          <w:sz w:val="22"/>
          <w:szCs w:val="22"/>
          <w:lang w:val="sk-SK"/>
        </w:rPr>
        <w:t>metylovaný</w:t>
      </w:r>
      <w:proofErr w:type="spellEnd"/>
      <w:r w:rsidRPr="00921EF2">
        <w:rPr>
          <w:sz w:val="22"/>
          <w:szCs w:val="22"/>
          <w:lang w:val="sk-SK"/>
        </w:rPr>
        <w:t xml:space="preserve"> oxid kremičitý, </w:t>
      </w:r>
    </w:p>
    <w:p w14:paraId="0ABB46E6" w14:textId="77777777" w:rsidR="007A423E" w:rsidRPr="00921EF2" w:rsidRDefault="0055753D" w:rsidP="0055753D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am</w:t>
      </w:r>
      <w:r w:rsidR="005E1DC7">
        <w:rPr>
          <w:sz w:val="22"/>
          <w:szCs w:val="22"/>
          <w:lang w:val="sk-SK"/>
        </w:rPr>
        <w:t>ó</w:t>
      </w:r>
      <w:r w:rsidR="00AD0C1F" w:rsidRPr="00921EF2">
        <w:rPr>
          <w:sz w:val="22"/>
          <w:szCs w:val="22"/>
          <w:lang w:val="sk-SK"/>
        </w:rPr>
        <w:t>nio</w:t>
      </w:r>
      <w:r w:rsidRPr="00921EF2">
        <w:rPr>
          <w:sz w:val="22"/>
          <w:szCs w:val="22"/>
          <w:lang w:val="sk-SK"/>
        </w:rPr>
        <w:t>-metakrylátový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kopolymér</w:t>
      </w:r>
      <w:proofErr w:type="spellEnd"/>
      <w:r w:rsidRPr="00921EF2">
        <w:rPr>
          <w:sz w:val="22"/>
          <w:szCs w:val="22"/>
          <w:lang w:val="sk-SK"/>
        </w:rPr>
        <w:t xml:space="preserve"> typ B, </w:t>
      </w:r>
    </w:p>
    <w:p w14:paraId="4D9B8F1A" w14:textId="77777777" w:rsidR="005E1DC7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etylcelulóza, </w:t>
      </w:r>
    </w:p>
    <w:p w14:paraId="63CDBAB6" w14:textId="35AF000C" w:rsidR="007A423E" w:rsidRPr="00921EF2" w:rsidRDefault="0055753D" w:rsidP="0055753D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dibutylester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sebakovej</w:t>
      </w:r>
      <w:proofErr w:type="spellEnd"/>
      <w:r w:rsidRPr="00921EF2">
        <w:rPr>
          <w:sz w:val="22"/>
          <w:szCs w:val="22"/>
          <w:lang w:val="sk-SK"/>
        </w:rPr>
        <w:t xml:space="preserve"> kyseliny, </w:t>
      </w:r>
    </w:p>
    <w:p w14:paraId="6680CD9A" w14:textId="15A18E60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kyselina</w:t>
      </w:r>
      <w:r w:rsidR="003C3948" w:rsidRPr="00921EF2">
        <w:rPr>
          <w:sz w:val="22"/>
          <w:szCs w:val="22"/>
          <w:lang w:val="sk-SK"/>
        </w:rPr>
        <w:t xml:space="preserve"> olejová</w:t>
      </w:r>
      <w:r w:rsidRPr="00921EF2">
        <w:rPr>
          <w:sz w:val="22"/>
          <w:szCs w:val="22"/>
          <w:lang w:val="sk-SK"/>
        </w:rPr>
        <w:t xml:space="preserve">, </w:t>
      </w:r>
    </w:p>
    <w:p w14:paraId="765C85F4" w14:textId="77777777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kyselina </w:t>
      </w:r>
      <w:proofErr w:type="spellStart"/>
      <w:r w:rsidRPr="00921EF2">
        <w:rPr>
          <w:sz w:val="22"/>
          <w:szCs w:val="22"/>
          <w:lang w:val="sk-SK"/>
        </w:rPr>
        <w:t>sorbová</w:t>
      </w:r>
      <w:proofErr w:type="spellEnd"/>
      <w:r w:rsidRPr="00921EF2">
        <w:rPr>
          <w:sz w:val="22"/>
          <w:szCs w:val="22"/>
          <w:lang w:val="sk-SK"/>
        </w:rPr>
        <w:t xml:space="preserve">, </w:t>
      </w:r>
    </w:p>
    <w:p w14:paraId="568BC8E4" w14:textId="77777777" w:rsidR="0055753D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hydroxid sodný</w:t>
      </w:r>
    </w:p>
    <w:p w14:paraId="4BA6B85B" w14:textId="77777777" w:rsidR="00A223A5" w:rsidRPr="00921EF2" w:rsidRDefault="00A223A5" w:rsidP="0055753D">
      <w:pPr>
        <w:rPr>
          <w:sz w:val="22"/>
          <w:szCs w:val="22"/>
          <w:lang w:val="sk-SK"/>
        </w:rPr>
      </w:pPr>
    </w:p>
    <w:p w14:paraId="55FB599E" w14:textId="77777777" w:rsidR="0055753D" w:rsidRPr="00921EF2" w:rsidRDefault="00A223A5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</w:t>
      </w:r>
      <w:r w:rsidR="0055753D" w:rsidRPr="00921EF2">
        <w:rPr>
          <w:sz w:val="22"/>
          <w:szCs w:val="22"/>
          <w:lang w:val="sk-SK"/>
        </w:rPr>
        <w:t>avyše</w:t>
      </w:r>
      <w:r w:rsidRPr="00921EF2">
        <w:rPr>
          <w:sz w:val="22"/>
          <w:szCs w:val="22"/>
          <w:lang w:val="sk-SK"/>
        </w:rPr>
        <w:t xml:space="preserve"> u</w:t>
      </w:r>
      <w:r w:rsidR="0055753D" w:rsidRPr="00921EF2">
        <w:rPr>
          <w:sz w:val="22"/>
          <w:szCs w:val="22"/>
          <w:lang w:val="sk-SK"/>
        </w:rPr>
        <w:t>:</w:t>
      </w:r>
    </w:p>
    <w:p w14:paraId="26A9E515" w14:textId="77777777" w:rsidR="007A423E" w:rsidRPr="005E1DC7" w:rsidRDefault="0055753D" w:rsidP="0055753D">
      <w:pPr>
        <w:rPr>
          <w:i/>
          <w:sz w:val="22"/>
          <w:szCs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150 mg: </w:t>
      </w:r>
    </w:p>
    <w:p w14:paraId="5EC61292" w14:textId="77777777" w:rsidR="007A423E" w:rsidRPr="00921EF2" w:rsidRDefault="0055753D" w:rsidP="0055753D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želatína, </w:t>
      </w:r>
    </w:p>
    <w:p w14:paraId="6FC350DD" w14:textId="77777777" w:rsidR="0055753D" w:rsidRDefault="0055753D" w:rsidP="0055753D">
      <w:pPr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indigokarmín</w:t>
      </w:r>
      <w:proofErr w:type="spellEnd"/>
      <w:r w:rsidRPr="00921EF2" w:rsidDel="0099597C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(</w:t>
      </w:r>
      <w:proofErr w:type="spellStart"/>
      <w:r w:rsidRPr="00921EF2">
        <w:rPr>
          <w:sz w:val="22"/>
          <w:szCs w:val="22"/>
          <w:lang w:val="sk-SK"/>
        </w:rPr>
        <w:t>E132</w:t>
      </w:r>
      <w:proofErr w:type="spellEnd"/>
      <w:r w:rsidRPr="00921EF2">
        <w:rPr>
          <w:sz w:val="22"/>
          <w:szCs w:val="22"/>
          <w:lang w:val="sk-SK"/>
        </w:rPr>
        <w:t>)</w:t>
      </w:r>
    </w:p>
    <w:p w14:paraId="5A7934B7" w14:textId="77777777" w:rsidR="008D73F3" w:rsidRPr="00921EF2" w:rsidRDefault="008D73F3" w:rsidP="0055753D">
      <w:pPr>
        <w:rPr>
          <w:sz w:val="22"/>
          <w:szCs w:val="22"/>
          <w:u w:val="single"/>
          <w:lang w:val="sk-SK"/>
        </w:rPr>
      </w:pPr>
    </w:p>
    <w:p w14:paraId="330228B8" w14:textId="77777777" w:rsidR="007A423E" w:rsidRPr="005E1DC7" w:rsidRDefault="0055753D" w:rsidP="0055753D">
      <w:pPr>
        <w:tabs>
          <w:tab w:val="left" w:pos="426"/>
        </w:tabs>
        <w:rPr>
          <w:i/>
          <w:sz w:val="22"/>
          <w:szCs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300 mg</w:t>
      </w:r>
      <w:r w:rsidRPr="005E1DC7">
        <w:rPr>
          <w:i/>
          <w:sz w:val="22"/>
          <w:szCs w:val="22"/>
          <w:lang w:val="sk-SK"/>
        </w:rPr>
        <w:t xml:space="preserve">: </w:t>
      </w:r>
    </w:p>
    <w:p w14:paraId="74E0ED30" w14:textId="77777777" w:rsidR="007A423E" w:rsidRPr="00921EF2" w:rsidRDefault="0055753D" w:rsidP="0055753D">
      <w:pPr>
        <w:tabs>
          <w:tab w:val="left" w:pos="426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 xml:space="preserve">želatína, </w:t>
      </w:r>
    </w:p>
    <w:p w14:paraId="73F83C2D" w14:textId="77777777" w:rsidR="007A423E" w:rsidRPr="00921EF2" w:rsidRDefault="0055753D" w:rsidP="0055753D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indigokarmín</w:t>
      </w:r>
      <w:proofErr w:type="spellEnd"/>
      <w:r w:rsidRPr="00921EF2" w:rsidDel="0099597C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(</w:t>
      </w:r>
      <w:proofErr w:type="spellStart"/>
      <w:r w:rsidRPr="00921EF2">
        <w:rPr>
          <w:sz w:val="22"/>
          <w:szCs w:val="22"/>
          <w:lang w:val="sk-SK"/>
        </w:rPr>
        <w:t>E132</w:t>
      </w:r>
      <w:proofErr w:type="spellEnd"/>
      <w:r w:rsidRPr="00921EF2">
        <w:rPr>
          <w:sz w:val="22"/>
          <w:szCs w:val="22"/>
          <w:lang w:val="sk-SK"/>
        </w:rPr>
        <w:t xml:space="preserve">), </w:t>
      </w:r>
    </w:p>
    <w:p w14:paraId="1529805D" w14:textId="2D0928B0" w:rsidR="0055753D" w:rsidRPr="00921EF2" w:rsidRDefault="0055753D" w:rsidP="0055753D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chinolínová</w:t>
      </w:r>
      <w:proofErr w:type="spellEnd"/>
      <w:r w:rsidRPr="00921EF2">
        <w:rPr>
          <w:sz w:val="22"/>
          <w:szCs w:val="22"/>
          <w:lang w:val="sk-SK"/>
        </w:rPr>
        <w:t xml:space="preserve"> žltá</w:t>
      </w:r>
      <w:r w:rsidRPr="00921EF2" w:rsidDel="0099597C">
        <w:rPr>
          <w:sz w:val="22"/>
          <w:szCs w:val="22"/>
          <w:lang w:val="sk-SK"/>
        </w:rPr>
        <w:t xml:space="preserve"> </w:t>
      </w:r>
      <w:r w:rsidRPr="00921EF2">
        <w:rPr>
          <w:sz w:val="22"/>
          <w:szCs w:val="22"/>
          <w:lang w:val="sk-SK"/>
        </w:rPr>
        <w:t>(</w:t>
      </w:r>
      <w:proofErr w:type="spellStart"/>
      <w:r w:rsidRPr="00921EF2">
        <w:rPr>
          <w:sz w:val="22"/>
          <w:szCs w:val="22"/>
          <w:lang w:val="sk-SK"/>
        </w:rPr>
        <w:t>E104</w:t>
      </w:r>
      <w:proofErr w:type="spellEnd"/>
      <w:r w:rsidRPr="00921EF2">
        <w:rPr>
          <w:sz w:val="22"/>
          <w:szCs w:val="22"/>
          <w:lang w:val="sk-SK"/>
        </w:rPr>
        <w:t>)</w:t>
      </w:r>
    </w:p>
    <w:p w14:paraId="298A0D53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02DE6D2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6.2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Inkompatibility</w:t>
      </w:r>
    </w:p>
    <w:p w14:paraId="6BFCCC92" w14:textId="77777777" w:rsidR="00977BF3" w:rsidRPr="00921EF2" w:rsidRDefault="00977BF3" w:rsidP="00B124D9">
      <w:pPr>
        <w:pStyle w:val="Zkladntext3"/>
        <w:keepNext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5C40E56A" w14:textId="77777777" w:rsidR="00977BF3" w:rsidRPr="00921EF2" w:rsidRDefault="00D82BAC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Neaplikovateľné.</w:t>
      </w:r>
    </w:p>
    <w:p w14:paraId="40ADEE65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B9F7F31" w14:textId="77777777" w:rsidR="00977BF3" w:rsidRPr="00921EF2" w:rsidRDefault="00977BF3" w:rsidP="008A1BA8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lastRenderedPageBreak/>
        <w:t>6.3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Čas použiteľnosti</w:t>
      </w:r>
    </w:p>
    <w:p w14:paraId="60DF6738" w14:textId="77777777" w:rsidR="00977BF3" w:rsidRPr="00921EF2" w:rsidRDefault="00977BF3" w:rsidP="008A1BA8">
      <w:pPr>
        <w:keepNext/>
        <w:rPr>
          <w:sz w:val="22"/>
          <w:szCs w:val="22"/>
          <w:lang w:val="sk-SK"/>
        </w:rPr>
      </w:pPr>
    </w:p>
    <w:p w14:paraId="7587C940" w14:textId="77777777" w:rsidR="00A223A5" w:rsidRPr="001B59B9" w:rsidRDefault="00A223A5" w:rsidP="008A1BA8">
      <w:pPr>
        <w:keepNext/>
        <w:rPr>
          <w:i/>
          <w:sz w:val="22"/>
          <w:lang w:val="en-GB"/>
        </w:rPr>
      </w:pP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150 mg </w:t>
      </w:r>
      <w:proofErr w:type="gramStart"/>
      <w:r w:rsidRPr="001B59B9">
        <w:rPr>
          <w:i/>
          <w:sz w:val="22"/>
          <w:lang w:val="en-GB"/>
        </w:rPr>
        <w:t>a</w:t>
      </w:r>
      <w:proofErr w:type="gramEnd"/>
      <w:r w:rsidRPr="001B59B9">
        <w:rPr>
          <w:i/>
          <w:sz w:val="22"/>
          <w:lang w:val="en-GB"/>
        </w:rPr>
        <w:t xml:space="preserve"> </w:t>
      </w: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300 mg:</w:t>
      </w:r>
    </w:p>
    <w:p w14:paraId="75408A64" w14:textId="77777777" w:rsidR="00A223A5" w:rsidRPr="00921EF2" w:rsidRDefault="00A223A5" w:rsidP="008A1BA8">
      <w:pPr>
        <w:keepNext/>
        <w:rPr>
          <w:sz w:val="22"/>
          <w:szCs w:val="22"/>
          <w:lang w:val="en-GB"/>
        </w:rPr>
      </w:pPr>
      <w:r w:rsidRPr="00921EF2">
        <w:rPr>
          <w:sz w:val="22"/>
          <w:szCs w:val="22"/>
          <w:lang w:val="en-GB"/>
        </w:rPr>
        <w:t xml:space="preserve">2 </w:t>
      </w:r>
      <w:proofErr w:type="spellStart"/>
      <w:r w:rsidRPr="00921EF2">
        <w:rPr>
          <w:sz w:val="22"/>
          <w:szCs w:val="22"/>
          <w:lang w:val="en-GB"/>
        </w:rPr>
        <w:t>roky</w:t>
      </w:r>
      <w:proofErr w:type="spellEnd"/>
    </w:p>
    <w:p w14:paraId="480A1F21" w14:textId="77777777" w:rsidR="00A223A5" w:rsidRPr="00921EF2" w:rsidRDefault="00A223A5" w:rsidP="00A223A5">
      <w:pPr>
        <w:rPr>
          <w:sz w:val="22"/>
          <w:szCs w:val="22"/>
          <w:lang w:val="en-GB"/>
        </w:rPr>
      </w:pPr>
    </w:p>
    <w:p w14:paraId="4759181E" w14:textId="77777777" w:rsidR="00A223A5" w:rsidRPr="001B59B9" w:rsidRDefault="00A223A5" w:rsidP="00A223A5">
      <w:pPr>
        <w:rPr>
          <w:i/>
          <w:sz w:val="22"/>
          <w:lang w:val="en-GB"/>
        </w:rPr>
      </w:pP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500 mg </w:t>
      </w:r>
      <w:proofErr w:type="gramStart"/>
      <w:r w:rsidRPr="001B59B9">
        <w:rPr>
          <w:i/>
          <w:sz w:val="22"/>
          <w:lang w:val="en-GB"/>
        </w:rPr>
        <w:t>a</w:t>
      </w:r>
      <w:proofErr w:type="gramEnd"/>
      <w:r w:rsidRPr="001B59B9">
        <w:rPr>
          <w:i/>
          <w:sz w:val="22"/>
          <w:lang w:val="en-GB"/>
        </w:rPr>
        <w:t xml:space="preserve"> </w:t>
      </w: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1 000 mg:</w:t>
      </w:r>
    </w:p>
    <w:p w14:paraId="3FFF1CA7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3 roky</w:t>
      </w:r>
    </w:p>
    <w:p w14:paraId="38FAFFC5" w14:textId="77777777" w:rsidR="00A223A5" w:rsidRPr="00921EF2" w:rsidRDefault="00A223A5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1032FEE3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6.4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Špeciálne upozornenia na uchovávanie</w:t>
      </w:r>
    </w:p>
    <w:p w14:paraId="0E56EE16" w14:textId="77777777" w:rsidR="00CE224B" w:rsidRPr="00921EF2" w:rsidRDefault="00CE224B" w:rsidP="00CE224B">
      <w:pPr>
        <w:keepNext/>
        <w:rPr>
          <w:sz w:val="22"/>
          <w:szCs w:val="22"/>
          <w:lang w:val="sk-SK"/>
        </w:rPr>
      </w:pPr>
    </w:p>
    <w:p w14:paraId="37F871F2" w14:textId="77777777" w:rsidR="00CE224B" w:rsidRDefault="00CE224B" w:rsidP="00CE224B">
      <w:pPr>
        <w:rPr>
          <w:snapToGrid w:val="0"/>
          <w:sz w:val="22"/>
          <w:szCs w:val="22"/>
          <w:lang w:val="sk-SK"/>
        </w:rPr>
      </w:pP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150 mg </w:t>
      </w:r>
      <w:proofErr w:type="gramStart"/>
      <w:r w:rsidRPr="001B59B9">
        <w:rPr>
          <w:i/>
          <w:sz w:val="22"/>
          <w:lang w:val="en-GB"/>
        </w:rPr>
        <w:t>a</w:t>
      </w:r>
      <w:proofErr w:type="gramEnd"/>
      <w:r w:rsidRPr="001B59B9">
        <w:rPr>
          <w:i/>
          <w:sz w:val="22"/>
          <w:lang w:val="en-GB"/>
        </w:rPr>
        <w:t xml:space="preserve"> </w:t>
      </w: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300 mg:</w:t>
      </w:r>
    </w:p>
    <w:p w14:paraId="51383458" w14:textId="48FF9E1B" w:rsidR="00CE224B" w:rsidRDefault="00CE224B" w:rsidP="00CE224B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pri teplote do 25 </w:t>
      </w:r>
      <w:r w:rsidR="007F422E">
        <w:rPr>
          <w:snapToGrid w:val="0"/>
          <w:sz w:val="22"/>
          <w:szCs w:val="22"/>
          <w:lang w:val="sk-SK"/>
        </w:rPr>
        <w:t>º</w:t>
      </w:r>
      <w:r w:rsidRPr="00921EF2">
        <w:rPr>
          <w:snapToGrid w:val="0"/>
          <w:sz w:val="22"/>
          <w:szCs w:val="22"/>
          <w:lang w:val="sk-SK"/>
        </w:rPr>
        <w:t>C.</w:t>
      </w:r>
    </w:p>
    <w:p w14:paraId="743CEF3B" w14:textId="77777777" w:rsidR="00CE224B" w:rsidRDefault="00CE224B" w:rsidP="00CE224B">
      <w:pPr>
        <w:rPr>
          <w:snapToGrid w:val="0"/>
          <w:sz w:val="22"/>
          <w:szCs w:val="22"/>
          <w:lang w:val="sk-SK"/>
        </w:rPr>
      </w:pPr>
    </w:p>
    <w:p w14:paraId="60B28D6A" w14:textId="77777777" w:rsidR="00CE224B" w:rsidRDefault="00CE224B" w:rsidP="00CE224B">
      <w:pPr>
        <w:rPr>
          <w:snapToGrid w:val="0"/>
          <w:sz w:val="22"/>
          <w:szCs w:val="22"/>
          <w:lang w:val="sk-SK"/>
        </w:rPr>
      </w:pP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500 mg </w:t>
      </w:r>
      <w:proofErr w:type="gramStart"/>
      <w:r w:rsidRPr="001B59B9">
        <w:rPr>
          <w:i/>
          <w:sz w:val="22"/>
          <w:lang w:val="en-GB"/>
        </w:rPr>
        <w:t>a</w:t>
      </w:r>
      <w:proofErr w:type="gramEnd"/>
      <w:r w:rsidRPr="001B59B9">
        <w:rPr>
          <w:i/>
          <w:sz w:val="22"/>
          <w:lang w:val="en-GB"/>
        </w:rPr>
        <w:t xml:space="preserve"> </w:t>
      </w:r>
      <w:proofErr w:type="spellStart"/>
      <w:r w:rsidRPr="001B59B9">
        <w:rPr>
          <w:i/>
          <w:sz w:val="22"/>
          <w:lang w:val="en-GB"/>
        </w:rPr>
        <w:t>Orfiril</w:t>
      </w:r>
      <w:proofErr w:type="spellEnd"/>
      <w:r w:rsidRPr="001B59B9">
        <w:rPr>
          <w:i/>
          <w:sz w:val="22"/>
          <w:lang w:val="en-GB"/>
        </w:rPr>
        <w:t xml:space="preserve"> long 1 000 mg:</w:t>
      </w:r>
    </w:p>
    <w:p w14:paraId="4B52C7AB" w14:textId="5BF9387A" w:rsidR="00A223A5" w:rsidRDefault="008A1BA8" w:rsidP="00A223A5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pri teplote do 30 </w:t>
      </w:r>
      <w:r w:rsidR="007F422E">
        <w:rPr>
          <w:snapToGrid w:val="0"/>
          <w:sz w:val="22"/>
          <w:szCs w:val="22"/>
          <w:lang w:val="sk-SK"/>
        </w:rPr>
        <w:t>º</w:t>
      </w:r>
      <w:bookmarkStart w:id="3" w:name="_GoBack"/>
      <w:bookmarkEnd w:id="3"/>
      <w:r w:rsidR="00A223A5" w:rsidRPr="00921EF2">
        <w:rPr>
          <w:snapToGrid w:val="0"/>
          <w:sz w:val="22"/>
          <w:szCs w:val="22"/>
          <w:lang w:val="sk-SK"/>
        </w:rPr>
        <w:t>C.</w:t>
      </w:r>
    </w:p>
    <w:p w14:paraId="29716C5E" w14:textId="77777777" w:rsidR="00CE224B" w:rsidRPr="00921EF2" w:rsidRDefault="00CE224B" w:rsidP="00A223A5">
      <w:pPr>
        <w:rPr>
          <w:snapToGrid w:val="0"/>
          <w:sz w:val="22"/>
          <w:szCs w:val="22"/>
          <w:lang w:val="sk-SK"/>
        </w:rPr>
      </w:pPr>
    </w:p>
    <w:p w14:paraId="41C2CE1A" w14:textId="77777777" w:rsidR="00A223A5" w:rsidRPr="00921EF2" w:rsidRDefault="00A223A5" w:rsidP="00A223A5">
      <w:pPr>
        <w:rPr>
          <w:snapToGrid w:val="0"/>
          <w:sz w:val="22"/>
          <w:szCs w:val="22"/>
          <w:lang w:val="sk-SK"/>
        </w:rPr>
      </w:pPr>
      <w:r w:rsidRPr="00921EF2">
        <w:rPr>
          <w:snapToGrid w:val="0"/>
          <w:sz w:val="22"/>
          <w:szCs w:val="22"/>
          <w:lang w:val="sk-SK"/>
        </w:rPr>
        <w:t>Uchovávajte v pôvodnom obale.</w:t>
      </w:r>
    </w:p>
    <w:p w14:paraId="69699342" w14:textId="77777777" w:rsidR="00A223A5" w:rsidRPr="00921EF2" w:rsidDel="00A223A5" w:rsidRDefault="00A223A5" w:rsidP="005E1DC7">
      <w:pPr>
        <w:pStyle w:val="Zkladntext"/>
        <w:tabs>
          <w:tab w:val="left" w:pos="-142"/>
        </w:tabs>
        <w:rPr>
          <w:sz w:val="22"/>
          <w:szCs w:val="22"/>
        </w:rPr>
      </w:pPr>
      <w:r w:rsidRPr="00921EF2">
        <w:rPr>
          <w:snapToGrid w:val="0"/>
          <w:sz w:val="22"/>
          <w:szCs w:val="22"/>
        </w:rPr>
        <w:t>Obal udržiavajte dôkladne uzatvorený.</w:t>
      </w:r>
    </w:p>
    <w:p w14:paraId="124346B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9FB7D25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6.5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sz w:val="22"/>
          <w:szCs w:val="22"/>
        </w:rPr>
        <w:t>Druh obalu a obsah balenia</w:t>
      </w:r>
    </w:p>
    <w:p w14:paraId="7FFCB88C" w14:textId="77777777" w:rsidR="00977BF3" w:rsidRPr="00921EF2" w:rsidRDefault="00977BF3" w:rsidP="00B124D9">
      <w:pPr>
        <w:keepNext/>
        <w:rPr>
          <w:sz w:val="22"/>
          <w:szCs w:val="22"/>
          <w:lang w:val="sk-SK"/>
        </w:rPr>
      </w:pPr>
    </w:p>
    <w:p w14:paraId="1D40D756" w14:textId="536AB231" w:rsidR="00A223A5" w:rsidRDefault="00A223A5" w:rsidP="00A223A5">
      <w:pPr>
        <w:rPr>
          <w:sz w:val="22"/>
          <w:szCs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150 mg a </w:t>
      </w: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300 mg</w:t>
      </w:r>
      <w:r w:rsidRPr="00921EF2">
        <w:rPr>
          <w:sz w:val="22"/>
          <w:szCs w:val="22"/>
          <w:lang w:val="sk-SK"/>
        </w:rPr>
        <w:t xml:space="preserve">: plastový obal z polyetylénu bielej farby, uzavretý plastovým uzáverom z polypropylénu bielej farby, </w:t>
      </w:r>
      <w:proofErr w:type="spellStart"/>
      <w:r w:rsidRPr="00921EF2">
        <w:rPr>
          <w:sz w:val="22"/>
          <w:szCs w:val="22"/>
          <w:lang w:val="sk-SK"/>
        </w:rPr>
        <w:t>vysušovadlo</w:t>
      </w:r>
      <w:proofErr w:type="spellEnd"/>
      <w:r w:rsidRPr="00921EF2">
        <w:rPr>
          <w:sz w:val="22"/>
          <w:szCs w:val="22"/>
          <w:lang w:val="sk-SK"/>
        </w:rPr>
        <w:t>, papierová škatuľka, pís</w:t>
      </w:r>
      <w:r w:rsidR="005E1DC7">
        <w:rPr>
          <w:sz w:val="22"/>
          <w:szCs w:val="22"/>
          <w:lang w:val="sk-SK"/>
        </w:rPr>
        <w:t>omná informácia pre používateľa.</w:t>
      </w:r>
    </w:p>
    <w:p w14:paraId="5B91B71D" w14:textId="77777777" w:rsidR="005E1DC7" w:rsidRPr="00921EF2" w:rsidRDefault="005E1DC7" w:rsidP="00A223A5">
      <w:pPr>
        <w:rPr>
          <w:sz w:val="22"/>
          <w:szCs w:val="22"/>
          <w:lang w:val="sk-SK"/>
        </w:rPr>
      </w:pPr>
    </w:p>
    <w:p w14:paraId="002AA835" w14:textId="77777777" w:rsidR="003C3948" w:rsidRPr="00921EF2" w:rsidRDefault="003C3948" w:rsidP="00A223A5">
      <w:pPr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Veľkosť balenia: 50, 100 alebo 200 kapsúl s predĺženým uvoľňovaním</w:t>
      </w:r>
    </w:p>
    <w:p w14:paraId="7F83B677" w14:textId="77777777" w:rsidR="00A223A5" w:rsidRPr="00921EF2" w:rsidRDefault="00A223A5" w:rsidP="00A223A5">
      <w:pPr>
        <w:rPr>
          <w:sz w:val="22"/>
          <w:szCs w:val="22"/>
          <w:lang w:val="sk-SK"/>
        </w:rPr>
      </w:pPr>
    </w:p>
    <w:p w14:paraId="2A97FC4C" w14:textId="77777777" w:rsidR="00D632DA" w:rsidRPr="005E746B" w:rsidRDefault="00D632DA" w:rsidP="00D632DA">
      <w:pPr>
        <w:rPr>
          <w:sz w:val="22"/>
          <w:szCs w:val="22"/>
          <w:lang w:val="sk-SK"/>
        </w:rPr>
      </w:pPr>
      <w:r w:rsidRPr="005E746B">
        <w:rPr>
          <w:sz w:val="22"/>
          <w:szCs w:val="22"/>
        </w:rPr>
        <w:t xml:space="preserve">Na trh </w:t>
      </w:r>
      <w:proofErr w:type="spellStart"/>
      <w:r w:rsidRPr="005E746B">
        <w:rPr>
          <w:sz w:val="22"/>
          <w:szCs w:val="22"/>
        </w:rPr>
        <w:t>nemusia</w:t>
      </w:r>
      <w:proofErr w:type="spellEnd"/>
      <w:r w:rsidRPr="005E746B">
        <w:rPr>
          <w:sz w:val="22"/>
          <w:szCs w:val="22"/>
        </w:rPr>
        <w:t xml:space="preserve"> byť uvedené </w:t>
      </w:r>
      <w:proofErr w:type="spellStart"/>
      <w:r w:rsidRPr="005E746B">
        <w:rPr>
          <w:sz w:val="22"/>
          <w:szCs w:val="22"/>
        </w:rPr>
        <w:t>všetky</w:t>
      </w:r>
      <w:proofErr w:type="spellEnd"/>
      <w:r w:rsidRPr="005E746B">
        <w:rPr>
          <w:sz w:val="22"/>
          <w:szCs w:val="22"/>
        </w:rPr>
        <w:t xml:space="preserve"> </w:t>
      </w:r>
      <w:proofErr w:type="spellStart"/>
      <w:r w:rsidRPr="005E746B">
        <w:rPr>
          <w:sz w:val="22"/>
          <w:szCs w:val="22"/>
        </w:rPr>
        <w:t>veľkosti</w:t>
      </w:r>
      <w:proofErr w:type="spellEnd"/>
      <w:r w:rsidRPr="005E746B">
        <w:rPr>
          <w:sz w:val="22"/>
          <w:szCs w:val="22"/>
        </w:rPr>
        <w:t xml:space="preserve"> </w:t>
      </w:r>
      <w:proofErr w:type="spellStart"/>
      <w:r w:rsidRPr="005E746B">
        <w:rPr>
          <w:sz w:val="22"/>
          <w:szCs w:val="22"/>
        </w:rPr>
        <w:t>balenia</w:t>
      </w:r>
      <w:proofErr w:type="spellEnd"/>
      <w:r w:rsidRPr="005E746B">
        <w:rPr>
          <w:sz w:val="22"/>
          <w:szCs w:val="22"/>
        </w:rPr>
        <w:t>.</w:t>
      </w:r>
    </w:p>
    <w:p w14:paraId="23B6BFEF" w14:textId="77777777" w:rsidR="00D632DA" w:rsidRPr="005E1DC7" w:rsidRDefault="00D632DA">
      <w:pPr>
        <w:rPr>
          <w:i/>
          <w:sz w:val="22"/>
          <w:lang w:val="sk-SK"/>
        </w:rPr>
      </w:pPr>
    </w:p>
    <w:p w14:paraId="7AFC02CB" w14:textId="3F42DBDD" w:rsidR="00A223A5" w:rsidRDefault="00A223A5">
      <w:pPr>
        <w:rPr>
          <w:sz w:val="22"/>
          <w:szCs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500 mg a </w:t>
      </w: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1 000 mg</w:t>
      </w:r>
      <w:r w:rsidRPr="00921EF2">
        <w:rPr>
          <w:sz w:val="22"/>
          <w:szCs w:val="22"/>
          <w:lang w:val="sk-SK"/>
        </w:rPr>
        <w:t xml:space="preserve">: vrecko (papier/Al/PE) s obsahom </w:t>
      </w:r>
      <w:proofErr w:type="spellStart"/>
      <w:r w:rsidRPr="00921EF2">
        <w:rPr>
          <w:sz w:val="22"/>
          <w:szCs w:val="22"/>
          <w:lang w:val="sk-SK"/>
        </w:rPr>
        <w:t>minitabliet</w:t>
      </w:r>
      <w:proofErr w:type="spellEnd"/>
      <w:r w:rsidRPr="00921EF2">
        <w:rPr>
          <w:sz w:val="22"/>
          <w:szCs w:val="22"/>
          <w:lang w:val="sk-SK"/>
        </w:rPr>
        <w:t>, papierová škatuľka, pís</w:t>
      </w:r>
      <w:r w:rsidR="005E1DC7">
        <w:rPr>
          <w:sz w:val="22"/>
          <w:szCs w:val="22"/>
          <w:lang w:val="sk-SK"/>
        </w:rPr>
        <w:t>omná informácia pre používateľa.</w:t>
      </w:r>
    </w:p>
    <w:p w14:paraId="31040EDF" w14:textId="77777777" w:rsidR="005E1DC7" w:rsidRPr="00921EF2" w:rsidDel="00A223A5" w:rsidRDefault="005E1DC7">
      <w:pPr>
        <w:rPr>
          <w:sz w:val="22"/>
          <w:szCs w:val="22"/>
          <w:lang w:val="sk-SK"/>
        </w:rPr>
      </w:pPr>
    </w:p>
    <w:p w14:paraId="03BB54DC" w14:textId="77777777" w:rsidR="003C3948" w:rsidRPr="00921EF2" w:rsidRDefault="003C3948" w:rsidP="003C3948">
      <w:pPr>
        <w:tabs>
          <w:tab w:val="left" w:pos="-720"/>
          <w:tab w:val="left" w:pos="0"/>
        </w:tabs>
        <w:suppressAutoHyphens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Veľkosť balenia: 50, 100 alebo 200 vreciek s obsahom tabliet s predĺženým uvoľňovaním (</w:t>
      </w:r>
      <w:proofErr w:type="spellStart"/>
      <w:r w:rsidRPr="00921EF2">
        <w:rPr>
          <w:sz w:val="22"/>
          <w:szCs w:val="22"/>
          <w:lang w:val="sk-SK"/>
        </w:rPr>
        <w:t>minitablety</w:t>
      </w:r>
      <w:proofErr w:type="spellEnd"/>
      <w:r w:rsidRPr="00921EF2">
        <w:rPr>
          <w:sz w:val="22"/>
          <w:szCs w:val="22"/>
          <w:lang w:val="sk-SK"/>
        </w:rPr>
        <w:t xml:space="preserve"> s predĺženým uvoľňovaním vo vrecku určené na jednorazové použitie)</w:t>
      </w:r>
    </w:p>
    <w:p w14:paraId="44B33937" w14:textId="77777777" w:rsidR="00977BF3" w:rsidRDefault="00977BF3" w:rsidP="00B124D9">
      <w:pPr>
        <w:rPr>
          <w:sz w:val="22"/>
          <w:szCs w:val="22"/>
          <w:lang w:val="sk-SK"/>
        </w:rPr>
      </w:pPr>
    </w:p>
    <w:p w14:paraId="40B911DE" w14:textId="3BF46C7C" w:rsidR="00D632DA" w:rsidRPr="005E746B" w:rsidRDefault="00D632DA" w:rsidP="00B124D9">
      <w:pPr>
        <w:rPr>
          <w:sz w:val="22"/>
          <w:szCs w:val="22"/>
          <w:lang w:val="sk-SK"/>
        </w:rPr>
      </w:pPr>
      <w:r w:rsidRPr="005E746B">
        <w:rPr>
          <w:sz w:val="22"/>
          <w:szCs w:val="22"/>
        </w:rPr>
        <w:t xml:space="preserve">Na trh </w:t>
      </w:r>
      <w:proofErr w:type="spellStart"/>
      <w:r w:rsidRPr="005E746B">
        <w:rPr>
          <w:sz w:val="22"/>
          <w:szCs w:val="22"/>
        </w:rPr>
        <w:t>nemusia</w:t>
      </w:r>
      <w:proofErr w:type="spellEnd"/>
      <w:r w:rsidRPr="005E746B">
        <w:rPr>
          <w:sz w:val="22"/>
          <w:szCs w:val="22"/>
        </w:rPr>
        <w:t xml:space="preserve"> byť uvedené </w:t>
      </w:r>
      <w:proofErr w:type="spellStart"/>
      <w:r w:rsidRPr="005E746B">
        <w:rPr>
          <w:sz w:val="22"/>
          <w:szCs w:val="22"/>
        </w:rPr>
        <w:t>všetky</w:t>
      </w:r>
      <w:proofErr w:type="spellEnd"/>
      <w:r w:rsidRPr="005E746B">
        <w:rPr>
          <w:sz w:val="22"/>
          <w:szCs w:val="22"/>
        </w:rPr>
        <w:t xml:space="preserve"> </w:t>
      </w:r>
      <w:proofErr w:type="spellStart"/>
      <w:r w:rsidRPr="005E746B">
        <w:rPr>
          <w:sz w:val="22"/>
          <w:szCs w:val="22"/>
        </w:rPr>
        <w:t>veľkosti</w:t>
      </w:r>
      <w:proofErr w:type="spellEnd"/>
      <w:r w:rsidRPr="005E746B">
        <w:rPr>
          <w:sz w:val="22"/>
          <w:szCs w:val="22"/>
        </w:rPr>
        <w:t xml:space="preserve"> </w:t>
      </w:r>
      <w:proofErr w:type="spellStart"/>
      <w:r w:rsidRPr="005E746B">
        <w:rPr>
          <w:sz w:val="22"/>
          <w:szCs w:val="22"/>
        </w:rPr>
        <w:t>balenia</w:t>
      </w:r>
      <w:proofErr w:type="spellEnd"/>
      <w:r w:rsidRPr="005E746B">
        <w:rPr>
          <w:sz w:val="22"/>
          <w:szCs w:val="22"/>
        </w:rPr>
        <w:t>.</w:t>
      </w:r>
    </w:p>
    <w:p w14:paraId="16EF47BE" w14:textId="77777777" w:rsidR="00D632DA" w:rsidRPr="00921EF2" w:rsidRDefault="00D632DA" w:rsidP="00B124D9">
      <w:pPr>
        <w:rPr>
          <w:sz w:val="22"/>
          <w:szCs w:val="22"/>
          <w:lang w:val="sk-SK"/>
        </w:rPr>
      </w:pPr>
    </w:p>
    <w:p w14:paraId="2AA6BCC9" w14:textId="77777777" w:rsidR="00977BF3" w:rsidRPr="00921EF2" w:rsidRDefault="00977BF3" w:rsidP="00B124D9">
      <w:pPr>
        <w:pStyle w:val="Nadpis2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6.6</w:t>
      </w:r>
      <w:r w:rsidR="00AD5FF6"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color w:val="000000"/>
          <w:sz w:val="22"/>
          <w:szCs w:val="22"/>
        </w:rPr>
        <w:t>Špeciálne opatrenia na likvidáciu a iné zaobchádzanie s liekom</w:t>
      </w:r>
    </w:p>
    <w:p w14:paraId="59A541A3" w14:textId="77777777" w:rsidR="00977BF3" w:rsidRPr="00921EF2" w:rsidRDefault="00977BF3" w:rsidP="00B124D9">
      <w:pPr>
        <w:pStyle w:val="Zkladntext3"/>
        <w:keepNext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33D3E328" w14:textId="77777777" w:rsidR="00A223A5" w:rsidRDefault="00A223A5" w:rsidP="00A223A5">
      <w:pPr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Žiadne zvláštne požiadavky.</w:t>
      </w:r>
    </w:p>
    <w:p w14:paraId="62BE404F" w14:textId="77777777" w:rsidR="005E1DC7" w:rsidRPr="00921EF2" w:rsidRDefault="005E1DC7" w:rsidP="00A223A5">
      <w:pPr>
        <w:jc w:val="both"/>
        <w:rPr>
          <w:sz w:val="22"/>
          <w:szCs w:val="22"/>
          <w:lang w:val="sk-SK"/>
        </w:rPr>
      </w:pPr>
    </w:p>
    <w:p w14:paraId="37B5FB2E" w14:textId="77777777" w:rsidR="00A808A8" w:rsidRPr="00921EF2" w:rsidRDefault="00D82BAC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Všetok n</w:t>
      </w:r>
      <w:r w:rsidR="00A808A8" w:rsidRPr="00921EF2">
        <w:rPr>
          <w:rFonts w:ascii="Times New Roman" w:hAnsi="Times New Roman" w:cs="Times New Roman"/>
          <w:sz w:val="22"/>
          <w:szCs w:val="22"/>
        </w:rPr>
        <w:t>epoužitý liek alebo odpad</w:t>
      </w:r>
      <w:r w:rsidR="004D4023" w:rsidRPr="00921EF2">
        <w:rPr>
          <w:rFonts w:ascii="Times New Roman" w:hAnsi="Times New Roman" w:cs="Times New Roman"/>
          <w:sz w:val="22"/>
          <w:szCs w:val="22"/>
        </w:rPr>
        <w:t xml:space="preserve"> vzniknutý z lieku </w:t>
      </w:r>
      <w:r w:rsidRPr="00921EF2">
        <w:rPr>
          <w:rFonts w:ascii="Times New Roman" w:hAnsi="Times New Roman" w:cs="Times New Roman"/>
          <w:sz w:val="22"/>
          <w:szCs w:val="22"/>
        </w:rPr>
        <w:t>sa má zlikvidovať v súlade s národnými požiadavkami.</w:t>
      </w:r>
    </w:p>
    <w:p w14:paraId="5B71DD70" w14:textId="77777777" w:rsidR="00977BF3" w:rsidRPr="00921EF2" w:rsidRDefault="00977BF3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3A4907B3" w14:textId="77777777" w:rsidR="00977BF3" w:rsidRPr="00921EF2" w:rsidRDefault="00977BF3" w:rsidP="00B124D9">
      <w:pPr>
        <w:pStyle w:val="Zkladntext3"/>
        <w:autoSpaceDE/>
        <w:autoSpaceDN/>
        <w:jc w:val="left"/>
        <w:rPr>
          <w:rFonts w:ascii="Times New Roman" w:hAnsi="Times New Roman" w:cs="Times New Roman"/>
          <w:sz w:val="22"/>
          <w:szCs w:val="22"/>
        </w:rPr>
      </w:pPr>
    </w:p>
    <w:p w14:paraId="1EB93B17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7.</w:t>
      </w:r>
      <w:r w:rsidRPr="00921EF2">
        <w:rPr>
          <w:rFonts w:ascii="Times New Roman" w:hAnsi="Times New Roman" w:cs="Times New Roman"/>
          <w:sz w:val="22"/>
          <w:szCs w:val="22"/>
        </w:rPr>
        <w:tab/>
        <w:t>DRŽITEĽ ROZHODNUTIA O REGISTRÁCII</w:t>
      </w:r>
    </w:p>
    <w:p w14:paraId="431CABC2" w14:textId="77777777" w:rsidR="00977BF3" w:rsidRPr="00921EF2" w:rsidRDefault="00977BF3" w:rsidP="00B124D9">
      <w:pPr>
        <w:rPr>
          <w:bCs/>
          <w:sz w:val="22"/>
          <w:szCs w:val="22"/>
          <w:lang w:val="sk-SK"/>
        </w:rPr>
      </w:pPr>
    </w:p>
    <w:p w14:paraId="3DF6197A" w14:textId="77777777" w:rsidR="00A223A5" w:rsidRPr="00921EF2" w:rsidRDefault="00A223A5" w:rsidP="00A223A5">
      <w:pPr>
        <w:tabs>
          <w:tab w:val="left" w:pos="-142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Desitin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Arzneimittel</w:t>
      </w:r>
      <w:proofErr w:type="spellEnd"/>
      <w:r w:rsidRPr="00921EF2">
        <w:rPr>
          <w:sz w:val="22"/>
          <w:szCs w:val="22"/>
          <w:lang w:val="sk-SK"/>
        </w:rPr>
        <w:t xml:space="preserve"> GmbH</w:t>
      </w:r>
    </w:p>
    <w:p w14:paraId="253C3BA8" w14:textId="77777777" w:rsidR="00A223A5" w:rsidRPr="00921EF2" w:rsidRDefault="00A223A5" w:rsidP="00A223A5">
      <w:pPr>
        <w:tabs>
          <w:tab w:val="left" w:pos="-142"/>
        </w:tabs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Weg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beim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Jäger</w:t>
      </w:r>
      <w:proofErr w:type="spellEnd"/>
      <w:r w:rsidRPr="00921EF2">
        <w:rPr>
          <w:sz w:val="22"/>
          <w:szCs w:val="22"/>
          <w:lang w:val="sk-SK"/>
        </w:rPr>
        <w:t xml:space="preserve"> 214</w:t>
      </w:r>
    </w:p>
    <w:p w14:paraId="12C969CF" w14:textId="77777777" w:rsidR="00A223A5" w:rsidRPr="00921EF2" w:rsidRDefault="00A223A5" w:rsidP="00A223A5">
      <w:pPr>
        <w:tabs>
          <w:tab w:val="left" w:pos="-142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22335 Hamburg</w:t>
      </w:r>
    </w:p>
    <w:p w14:paraId="53ECF281" w14:textId="77777777" w:rsidR="00A223A5" w:rsidRPr="00921EF2" w:rsidRDefault="00A223A5" w:rsidP="00A223A5">
      <w:pPr>
        <w:pStyle w:val="Hlavika"/>
        <w:tabs>
          <w:tab w:val="clear" w:pos="4536"/>
          <w:tab w:val="clear" w:pos="9072"/>
          <w:tab w:val="left" w:pos="-142"/>
        </w:tabs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Nemecko</w:t>
      </w:r>
    </w:p>
    <w:p w14:paraId="4420239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2001505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D72D058" w14:textId="77777777" w:rsidR="00977BF3" w:rsidRPr="00921EF2" w:rsidRDefault="00977BF3" w:rsidP="008A1BA8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lastRenderedPageBreak/>
        <w:t>8.</w:t>
      </w:r>
      <w:r w:rsidRPr="00921EF2">
        <w:rPr>
          <w:rFonts w:ascii="Times New Roman" w:hAnsi="Times New Roman" w:cs="Times New Roman"/>
          <w:sz w:val="22"/>
          <w:szCs w:val="22"/>
        </w:rPr>
        <w:tab/>
        <w:t>REGISTRAČNÉ ČÍSLO</w:t>
      </w:r>
    </w:p>
    <w:p w14:paraId="68AFC484" w14:textId="77777777" w:rsidR="00977BF3" w:rsidRPr="00921EF2" w:rsidRDefault="00977BF3" w:rsidP="008A1BA8">
      <w:pPr>
        <w:keepNext/>
        <w:rPr>
          <w:sz w:val="22"/>
          <w:szCs w:val="22"/>
          <w:lang w:val="sk-SK"/>
        </w:rPr>
      </w:pPr>
    </w:p>
    <w:p w14:paraId="3A12E23B" w14:textId="77777777" w:rsidR="00A223A5" w:rsidRPr="00921EF2" w:rsidRDefault="00A223A5" w:rsidP="008A1BA8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150 mg: 21/0298/00-S</w:t>
      </w:r>
    </w:p>
    <w:p w14:paraId="017DC8F4" w14:textId="77777777" w:rsidR="00A223A5" w:rsidRPr="00921EF2" w:rsidRDefault="00A223A5" w:rsidP="008A1BA8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300 mg: 21/0299/00-S</w:t>
      </w:r>
    </w:p>
    <w:p w14:paraId="5192F21C" w14:textId="77777777" w:rsidR="00A223A5" w:rsidRPr="00921EF2" w:rsidRDefault="00A223A5" w:rsidP="008A1BA8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500 mg: 21/0076/01-S</w:t>
      </w:r>
    </w:p>
    <w:p w14:paraId="0D5F023B" w14:textId="77777777" w:rsidR="00A223A5" w:rsidRPr="00921EF2" w:rsidRDefault="00A223A5" w:rsidP="008A1BA8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921EF2">
        <w:rPr>
          <w:sz w:val="22"/>
          <w:szCs w:val="22"/>
          <w:lang w:val="sk-SK"/>
        </w:rPr>
        <w:t>Orfiril</w:t>
      </w:r>
      <w:proofErr w:type="spellEnd"/>
      <w:r w:rsidRPr="00921EF2">
        <w:rPr>
          <w:sz w:val="22"/>
          <w:szCs w:val="22"/>
          <w:lang w:val="sk-SK"/>
        </w:rPr>
        <w:t xml:space="preserve"> </w:t>
      </w:r>
      <w:proofErr w:type="spellStart"/>
      <w:r w:rsidRPr="00921EF2">
        <w:rPr>
          <w:sz w:val="22"/>
          <w:szCs w:val="22"/>
          <w:lang w:val="sk-SK"/>
        </w:rPr>
        <w:t>long</w:t>
      </w:r>
      <w:proofErr w:type="spellEnd"/>
      <w:r w:rsidRPr="00921EF2">
        <w:rPr>
          <w:sz w:val="22"/>
          <w:szCs w:val="22"/>
          <w:lang w:val="sk-SK"/>
        </w:rPr>
        <w:t xml:space="preserve"> 1 000 mg: 21/0077/01-S</w:t>
      </w:r>
    </w:p>
    <w:p w14:paraId="10E53926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44CE249F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335FBBFB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9.</w:t>
      </w:r>
      <w:r w:rsidRPr="00921EF2">
        <w:rPr>
          <w:rFonts w:ascii="Times New Roman" w:hAnsi="Times New Roman" w:cs="Times New Roman"/>
          <w:sz w:val="22"/>
          <w:szCs w:val="22"/>
        </w:rPr>
        <w:tab/>
      </w:r>
      <w:r w:rsidRPr="00921EF2">
        <w:rPr>
          <w:rFonts w:ascii="Times New Roman" w:hAnsi="Times New Roman" w:cs="Times New Roman"/>
          <w:color w:val="000000"/>
          <w:sz w:val="22"/>
          <w:szCs w:val="22"/>
        </w:rPr>
        <w:t>DÁTUM PRVEJ REGISTRÁCIE / PREDĹŽENIA REGISTRÁCIE</w:t>
      </w:r>
    </w:p>
    <w:p w14:paraId="7ABB6C50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3373AFE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150 mg</w:t>
      </w:r>
    </w:p>
    <w:p w14:paraId="78DED48C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13. septembra 2000</w:t>
      </w:r>
    </w:p>
    <w:p w14:paraId="178CFA7F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16729974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4575BD46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300 mg</w:t>
      </w:r>
    </w:p>
    <w:p w14:paraId="50EB00DE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13. septembra 2000</w:t>
      </w:r>
    </w:p>
    <w:p w14:paraId="628D27B4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5C39032C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123BA693" w14:textId="77777777" w:rsidR="00A223A5" w:rsidRPr="001B59B9" w:rsidRDefault="00A223A5" w:rsidP="008A1BA8">
      <w:pPr>
        <w:keepNext/>
        <w:tabs>
          <w:tab w:val="left" w:pos="426"/>
        </w:tabs>
        <w:jc w:val="both"/>
        <w:rPr>
          <w:i/>
          <w:sz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500 mg: </w:t>
      </w:r>
    </w:p>
    <w:p w14:paraId="157204FC" w14:textId="77777777" w:rsidR="00A223A5" w:rsidRPr="00921EF2" w:rsidRDefault="00A223A5" w:rsidP="008A1BA8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9. februára 2001</w:t>
      </w:r>
    </w:p>
    <w:p w14:paraId="5235F822" w14:textId="77777777" w:rsidR="00A223A5" w:rsidRPr="00921EF2" w:rsidRDefault="00A223A5" w:rsidP="008A1BA8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7B7D2037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0A49E574" w14:textId="77777777" w:rsidR="00A223A5" w:rsidRPr="001B59B9" w:rsidRDefault="00A223A5" w:rsidP="00A223A5">
      <w:pPr>
        <w:tabs>
          <w:tab w:val="left" w:pos="426"/>
        </w:tabs>
        <w:jc w:val="both"/>
        <w:rPr>
          <w:i/>
          <w:sz w:val="22"/>
          <w:lang w:val="sk-SK"/>
        </w:rPr>
      </w:pPr>
      <w:proofErr w:type="spellStart"/>
      <w:r w:rsidRPr="001B59B9">
        <w:rPr>
          <w:i/>
          <w:sz w:val="22"/>
          <w:lang w:val="sk-SK"/>
        </w:rPr>
        <w:t>Orfiril</w:t>
      </w:r>
      <w:proofErr w:type="spellEnd"/>
      <w:r w:rsidRPr="001B59B9">
        <w:rPr>
          <w:i/>
          <w:sz w:val="22"/>
          <w:lang w:val="sk-SK"/>
        </w:rPr>
        <w:t xml:space="preserve"> </w:t>
      </w:r>
      <w:proofErr w:type="spellStart"/>
      <w:r w:rsidRPr="001B59B9">
        <w:rPr>
          <w:i/>
          <w:sz w:val="22"/>
          <w:lang w:val="sk-SK"/>
        </w:rPr>
        <w:t>long</w:t>
      </w:r>
      <w:proofErr w:type="spellEnd"/>
      <w:r w:rsidRPr="001B59B9">
        <w:rPr>
          <w:i/>
          <w:sz w:val="22"/>
          <w:lang w:val="sk-SK"/>
        </w:rPr>
        <w:t xml:space="preserve"> 1 000 mg: </w:t>
      </w:r>
    </w:p>
    <w:p w14:paraId="4FF45633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prvej registrácie: 9. februára 2001</w:t>
      </w:r>
    </w:p>
    <w:p w14:paraId="6B9BD22B" w14:textId="77777777" w:rsidR="00A223A5" w:rsidRPr="00921EF2" w:rsidRDefault="00A223A5" w:rsidP="00A223A5">
      <w:pPr>
        <w:tabs>
          <w:tab w:val="left" w:pos="426"/>
        </w:tabs>
        <w:jc w:val="both"/>
        <w:rPr>
          <w:sz w:val="22"/>
          <w:szCs w:val="22"/>
          <w:lang w:val="sk-SK"/>
        </w:rPr>
      </w:pPr>
      <w:r w:rsidRPr="00921EF2">
        <w:rPr>
          <w:sz w:val="22"/>
          <w:szCs w:val="22"/>
          <w:lang w:val="sk-SK"/>
        </w:rPr>
        <w:t>Dátum posledného predĺženia registrácie: 17. decembra 2008</w:t>
      </w:r>
    </w:p>
    <w:p w14:paraId="075936F1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049D6451" w14:textId="77777777" w:rsidR="00B7337F" w:rsidRPr="00921EF2" w:rsidRDefault="00B7337F" w:rsidP="00B124D9">
      <w:pPr>
        <w:rPr>
          <w:sz w:val="22"/>
          <w:szCs w:val="22"/>
          <w:lang w:val="sk-SK"/>
        </w:rPr>
      </w:pPr>
    </w:p>
    <w:p w14:paraId="251E23B6" w14:textId="77777777" w:rsidR="00977BF3" w:rsidRPr="00921EF2" w:rsidRDefault="00977BF3" w:rsidP="00B124D9">
      <w:pPr>
        <w:pStyle w:val="Nadpis1"/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921EF2">
        <w:rPr>
          <w:rFonts w:ascii="Times New Roman" w:hAnsi="Times New Roman" w:cs="Times New Roman"/>
          <w:sz w:val="22"/>
          <w:szCs w:val="22"/>
        </w:rPr>
        <w:t>10.</w:t>
      </w:r>
      <w:r w:rsidRPr="00921EF2">
        <w:rPr>
          <w:rFonts w:ascii="Times New Roman" w:hAnsi="Times New Roman" w:cs="Times New Roman"/>
          <w:sz w:val="22"/>
          <w:szCs w:val="22"/>
        </w:rPr>
        <w:tab/>
        <w:t>DÁTUM REVÍZIE TEXTU</w:t>
      </w:r>
    </w:p>
    <w:p w14:paraId="104CBE02" w14:textId="77777777" w:rsidR="00977BF3" w:rsidRPr="00921EF2" w:rsidRDefault="00977BF3" w:rsidP="00B124D9">
      <w:pPr>
        <w:rPr>
          <w:sz w:val="22"/>
          <w:szCs w:val="22"/>
          <w:lang w:val="sk-SK"/>
        </w:rPr>
      </w:pPr>
    </w:p>
    <w:p w14:paraId="6B2211BD" w14:textId="3A61EBE3" w:rsidR="00182391" w:rsidRPr="00921EF2" w:rsidRDefault="00CE224B" w:rsidP="00B124D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12</w:t>
      </w:r>
      <w:r w:rsidR="008F4410">
        <w:rPr>
          <w:sz w:val="22"/>
          <w:szCs w:val="22"/>
          <w:lang w:val="sk-SK"/>
        </w:rPr>
        <w:t>/2020</w:t>
      </w:r>
    </w:p>
    <w:sectPr w:rsidR="00182391" w:rsidRPr="00921EF2" w:rsidSect="007F422E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9E4DC" w14:textId="77777777" w:rsidR="001B35D6" w:rsidRDefault="001B35D6">
      <w:r>
        <w:separator/>
      </w:r>
    </w:p>
  </w:endnote>
  <w:endnote w:type="continuationSeparator" w:id="0">
    <w:p w14:paraId="2F944719" w14:textId="77777777" w:rsidR="001B35D6" w:rsidRDefault="001B35D6">
      <w:r>
        <w:continuationSeparator/>
      </w:r>
    </w:p>
  </w:endnote>
  <w:endnote w:type="continuationNotice" w:id="1">
    <w:p w14:paraId="2EF81BF3" w14:textId="77777777" w:rsidR="001B35D6" w:rsidRDefault="001B3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622BE" w14:textId="77777777" w:rsidR="001B35D6" w:rsidRDefault="001B35D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AF7B1B" w14:textId="77777777" w:rsidR="001B35D6" w:rsidRDefault="001B35D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9E95D" w14:textId="7A3D2F5F" w:rsidR="001B35D6" w:rsidRPr="008A1BA8" w:rsidRDefault="001B35D6" w:rsidP="008A1BA8">
    <w:pPr>
      <w:pStyle w:val="Pta"/>
      <w:jc w:val="center"/>
      <w:rPr>
        <w:sz w:val="18"/>
        <w:szCs w:val="18"/>
      </w:rPr>
    </w:pPr>
    <w:r w:rsidRPr="009A6B5B">
      <w:rPr>
        <w:sz w:val="18"/>
        <w:szCs w:val="18"/>
      </w:rPr>
      <w:fldChar w:fldCharType="begin"/>
    </w:r>
    <w:r w:rsidRPr="009A6B5B">
      <w:rPr>
        <w:sz w:val="18"/>
        <w:szCs w:val="18"/>
      </w:rPr>
      <w:instrText>PAGE   \* MERGEFORMAT</w:instrText>
    </w:r>
    <w:r w:rsidRPr="009A6B5B">
      <w:rPr>
        <w:sz w:val="18"/>
        <w:szCs w:val="18"/>
      </w:rPr>
      <w:fldChar w:fldCharType="separate"/>
    </w:r>
    <w:r w:rsidR="007F422E" w:rsidRPr="007F422E">
      <w:rPr>
        <w:noProof/>
        <w:sz w:val="18"/>
        <w:szCs w:val="18"/>
        <w:lang w:val="sk-SK"/>
      </w:rPr>
      <w:t>19</w:t>
    </w:r>
    <w:r w:rsidRPr="009A6B5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3F453" w14:textId="77777777" w:rsidR="001B35D6" w:rsidRDefault="001B35D6">
      <w:r>
        <w:separator/>
      </w:r>
    </w:p>
  </w:footnote>
  <w:footnote w:type="continuationSeparator" w:id="0">
    <w:p w14:paraId="2162BABF" w14:textId="77777777" w:rsidR="001B35D6" w:rsidRDefault="001B35D6">
      <w:r>
        <w:continuationSeparator/>
      </w:r>
    </w:p>
  </w:footnote>
  <w:footnote w:type="continuationNotice" w:id="1">
    <w:p w14:paraId="7C94540C" w14:textId="77777777" w:rsidR="001B35D6" w:rsidRDefault="001B35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782DE" w14:textId="59A33762" w:rsidR="001B35D6" w:rsidRPr="00FD1942" w:rsidRDefault="001B35D6" w:rsidP="00CE2B95">
    <w:pPr>
      <w:pStyle w:val="Hlavika"/>
      <w:rPr>
        <w:sz w:val="18"/>
        <w:szCs w:val="18"/>
      </w:rPr>
    </w:pPr>
    <w:r>
      <w:rPr>
        <w:sz w:val="18"/>
        <w:szCs w:val="18"/>
        <w:lang w:val="sk-SK"/>
      </w:rPr>
      <w:t xml:space="preserve">Príloha č. 1 k notifikácii o zmene, ev.č. </w:t>
    </w:r>
    <w:r w:rsidR="00CE224B">
      <w:rPr>
        <w:sz w:val="18"/>
        <w:szCs w:val="18"/>
        <w:lang w:val="sk-SK"/>
      </w:rPr>
      <w:t>2020/06029-</w:t>
    </w:r>
    <w:proofErr w:type="spellStart"/>
    <w:r w:rsidR="00CE224B">
      <w:rPr>
        <w:sz w:val="18"/>
        <w:szCs w:val="18"/>
        <w:lang w:val="sk-SK"/>
      </w:rPr>
      <w:t>ZIB</w:t>
    </w:r>
    <w:proofErr w:type="spellEnd"/>
  </w:p>
  <w:p w14:paraId="0B7439D8" w14:textId="77777777" w:rsidR="001B35D6" w:rsidRDefault="001B35D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1FEF4" w14:textId="77777777" w:rsidR="001B35D6" w:rsidRPr="00CC0BFC" w:rsidRDefault="001B35D6" w:rsidP="00CC65FE">
    <w:pPr>
      <w:pStyle w:val="Hlavika"/>
      <w:rPr>
        <w:sz w:val="18"/>
        <w:szCs w:val="18"/>
        <w:lang w:val="sk-SK"/>
      </w:rPr>
    </w:pPr>
    <w:r w:rsidRPr="00B35602">
      <w:rPr>
        <w:sz w:val="18"/>
        <w:szCs w:val="18"/>
        <w:lang w:val="sk-SK"/>
      </w:rPr>
      <w:t>Schválený text k rozhodnutiu o zmene, ev. č.:</w:t>
    </w:r>
    <w:r>
      <w:rPr>
        <w:sz w:val="18"/>
        <w:szCs w:val="18"/>
        <w:lang w:val="sk-SK"/>
      </w:rPr>
      <w:t xml:space="preserve"> 2016/05919-</w:t>
    </w:r>
    <w:proofErr w:type="spellStart"/>
    <w:r>
      <w:rPr>
        <w:sz w:val="18"/>
        <w:szCs w:val="18"/>
        <w:lang w:val="sk-SK"/>
      </w:rPr>
      <w:t>ZME</w:t>
    </w:r>
    <w:proofErr w:type="spellEnd"/>
  </w:p>
  <w:p w14:paraId="0D2EA219" w14:textId="77777777" w:rsidR="001B35D6" w:rsidRDefault="001B35D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289E"/>
    <w:multiLevelType w:val="hybridMultilevel"/>
    <w:tmpl w:val="DB7CC0E0"/>
    <w:lvl w:ilvl="0" w:tplc="D74030A8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F2"/>
    <w:multiLevelType w:val="hybridMultilevel"/>
    <w:tmpl w:val="68A8773C"/>
    <w:lvl w:ilvl="0" w:tplc="C5D89686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DDD"/>
    <w:multiLevelType w:val="hybridMultilevel"/>
    <w:tmpl w:val="EA123C46"/>
    <w:lvl w:ilvl="0" w:tplc="E73A1B92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6B24"/>
    <w:multiLevelType w:val="hybridMultilevel"/>
    <w:tmpl w:val="606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E7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26C210B6"/>
    <w:multiLevelType w:val="hybridMultilevel"/>
    <w:tmpl w:val="04128DAA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9DC"/>
    <w:multiLevelType w:val="hybridMultilevel"/>
    <w:tmpl w:val="71ECDC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0725"/>
    <w:multiLevelType w:val="hybridMultilevel"/>
    <w:tmpl w:val="927AF378"/>
    <w:lvl w:ilvl="0" w:tplc="C6AC41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F2EAB"/>
    <w:multiLevelType w:val="hybridMultilevel"/>
    <w:tmpl w:val="2EE42FA4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A7D"/>
    <w:multiLevelType w:val="hybridMultilevel"/>
    <w:tmpl w:val="705261DA"/>
    <w:lvl w:ilvl="0" w:tplc="27FC61F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C52AF"/>
    <w:multiLevelType w:val="hybridMultilevel"/>
    <w:tmpl w:val="9362C446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3066"/>
    <w:multiLevelType w:val="hybridMultilevel"/>
    <w:tmpl w:val="B9EE64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14715"/>
    <w:multiLevelType w:val="hybridMultilevel"/>
    <w:tmpl w:val="E496F57A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13183"/>
    <w:multiLevelType w:val="singleLevel"/>
    <w:tmpl w:val="418CF9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556E3A"/>
    <w:multiLevelType w:val="hybridMultilevel"/>
    <w:tmpl w:val="F080E808"/>
    <w:lvl w:ilvl="0" w:tplc="3E90964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01B10"/>
    <w:multiLevelType w:val="hybridMultilevel"/>
    <w:tmpl w:val="B37C209E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A04E3"/>
    <w:multiLevelType w:val="singleLevel"/>
    <w:tmpl w:val="739CC8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AE2456"/>
    <w:multiLevelType w:val="hybridMultilevel"/>
    <w:tmpl w:val="4EB6EFC0"/>
    <w:lvl w:ilvl="0" w:tplc="0F4C1C28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96B47"/>
    <w:multiLevelType w:val="hybridMultilevel"/>
    <w:tmpl w:val="9B0CC3A8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7E6"/>
    <w:multiLevelType w:val="hybridMultilevel"/>
    <w:tmpl w:val="37C876D6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06E4E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1" w15:restartNumberingAfterBreak="0">
    <w:nsid w:val="66BD3E9A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2" w15:restartNumberingAfterBreak="0">
    <w:nsid w:val="704B48C7"/>
    <w:multiLevelType w:val="hybridMultilevel"/>
    <w:tmpl w:val="73B44A34"/>
    <w:lvl w:ilvl="0" w:tplc="C066B100">
      <w:start w:val="4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61188"/>
    <w:multiLevelType w:val="singleLevel"/>
    <w:tmpl w:val="7944CC3E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 w15:restartNumberingAfterBreak="0">
    <w:nsid w:val="7A9E4674"/>
    <w:multiLevelType w:val="hybridMultilevel"/>
    <w:tmpl w:val="24A8B1D2"/>
    <w:lvl w:ilvl="0" w:tplc="2D3A5FF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008AF36">
      <w:start w:val="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457B3"/>
    <w:multiLevelType w:val="hybridMultilevel"/>
    <w:tmpl w:val="882EAE20"/>
    <w:lvl w:ilvl="0" w:tplc="418CF96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0"/>
  </w:num>
  <w:num w:numId="5">
    <w:abstractNumId w:val="23"/>
  </w:num>
  <w:num w:numId="6">
    <w:abstractNumId w:val="2"/>
  </w:num>
  <w:num w:numId="7">
    <w:abstractNumId w:val="0"/>
  </w:num>
  <w:num w:numId="8">
    <w:abstractNumId w:val="1"/>
  </w:num>
  <w:num w:numId="9">
    <w:abstractNumId w:val="22"/>
  </w:num>
  <w:num w:numId="10">
    <w:abstractNumId w:val="17"/>
  </w:num>
  <w:num w:numId="11">
    <w:abstractNumId w:val="14"/>
  </w:num>
  <w:num w:numId="12">
    <w:abstractNumId w:val="24"/>
  </w:num>
  <w:num w:numId="13">
    <w:abstractNumId w:val="7"/>
  </w:num>
  <w:num w:numId="14">
    <w:abstractNumId w:val="12"/>
  </w:num>
  <w:num w:numId="15">
    <w:abstractNumId w:val="10"/>
  </w:num>
  <w:num w:numId="16">
    <w:abstractNumId w:val="18"/>
  </w:num>
  <w:num w:numId="17">
    <w:abstractNumId w:val="19"/>
  </w:num>
  <w:num w:numId="18">
    <w:abstractNumId w:val="9"/>
  </w:num>
  <w:num w:numId="19">
    <w:abstractNumId w:val="3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3"/>
    <w:rsid w:val="0000066C"/>
    <w:rsid w:val="000017E0"/>
    <w:rsid w:val="000037CC"/>
    <w:rsid w:val="000047B6"/>
    <w:rsid w:val="000070CC"/>
    <w:rsid w:val="00012805"/>
    <w:rsid w:val="000218C2"/>
    <w:rsid w:val="0002678B"/>
    <w:rsid w:val="0003130E"/>
    <w:rsid w:val="000332E5"/>
    <w:rsid w:val="00035D2B"/>
    <w:rsid w:val="00052A19"/>
    <w:rsid w:val="00053EB0"/>
    <w:rsid w:val="00062430"/>
    <w:rsid w:val="0006262B"/>
    <w:rsid w:val="0006438A"/>
    <w:rsid w:val="00064E96"/>
    <w:rsid w:val="00065897"/>
    <w:rsid w:val="000663A9"/>
    <w:rsid w:val="00067558"/>
    <w:rsid w:val="00071709"/>
    <w:rsid w:val="00072B75"/>
    <w:rsid w:val="00074BEC"/>
    <w:rsid w:val="00075E6E"/>
    <w:rsid w:val="000836AE"/>
    <w:rsid w:val="00086374"/>
    <w:rsid w:val="00090C02"/>
    <w:rsid w:val="000921A6"/>
    <w:rsid w:val="00092C0A"/>
    <w:rsid w:val="000A1A5D"/>
    <w:rsid w:val="000A1FD6"/>
    <w:rsid w:val="000A26F5"/>
    <w:rsid w:val="000A2C21"/>
    <w:rsid w:val="000B206E"/>
    <w:rsid w:val="000B2963"/>
    <w:rsid w:val="000B4466"/>
    <w:rsid w:val="000C26D6"/>
    <w:rsid w:val="000C5A99"/>
    <w:rsid w:val="000C5C14"/>
    <w:rsid w:val="000C63C6"/>
    <w:rsid w:val="000E004C"/>
    <w:rsid w:val="000E2030"/>
    <w:rsid w:val="000E2F6A"/>
    <w:rsid w:val="000E408B"/>
    <w:rsid w:val="000E5248"/>
    <w:rsid w:val="000E545B"/>
    <w:rsid w:val="000E6EF0"/>
    <w:rsid w:val="000F199E"/>
    <w:rsid w:val="000F3E22"/>
    <w:rsid w:val="000F688C"/>
    <w:rsid w:val="00101489"/>
    <w:rsid w:val="00110CC7"/>
    <w:rsid w:val="001166C6"/>
    <w:rsid w:val="00117561"/>
    <w:rsid w:val="00122F16"/>
    <w:rsid w:val="0013728A"/>
    <w:rsid w:val="001435ED"/>
    <w:rsid w:val="00145274"/>
    <w:rsid w:val="00147DD4"/>
    <w:rsid w:val="00151E45"/>
    <w:rsid w:val="00153303"/>
    <w:rsid w:val="00154031"/>
    <w:rsid w:val="00162FCA"/>
    <w:rsid w:val="001632CF"/>
    <w:rsid w:val="00165CE0"/>
    <w:rsid w:val="00167A25"/>
    <w:rsid w:val="0017179D"/>
    <w:rsid w:val="0017189B"/>
    <w:rsid w:val="00181FDE"/>
    <w:rsid w:val="00182391"/>
    <w:rsid w:val="0019309F"/>
    <w:rsid w:val="00197D24"/>
    <w:rsid w:val="00197E9E"/>
    <w:rsid w:val="001A0A72"/>
    <w:rsid w:val="001A486B"/>
    <w:rsid w:val="001A56B9"/>
    <w:rsid w:val="001A7A93"/>
    <w:rsid w:val="001B356E"/>
    <w:rsid w:val="001B35D6"/>
    <w:rsid w:val="001B3F16"/>
    <w:rsid w:val="001B59B9"/>
    <w:rsid w:val="001C373A"/>
    <w:rsid w:val="001C541B"/>
    <w:rsid w:val="001C7470"/>
    <w:rsid w:val="001C7BF7"/>
    <w:rsid w:val="001D1269"/>
    <w:rsid w:val="001E2589"/>
    <w:rsid w:val="001E309B"/>
    <w:rsid w:val="001F0AF5"/>
    <w:rsid w:val="001F1CD8"/>
    <w:rsid w:val="001F5235"/>
    <w:rsid w:val="001F7E04"/>
    <w:rsid w:val="0020469E"/>
    <w:rsid w:val="00206A7E"/>
    <w:rsid w:val="00207164"/>
    <w:rsid w:val="0021120C"/>
    <w:rsid w:val="00212F99"/>
    <w:rsid w:val="00220277"/>
    <w:rsid w:val="00225DE6"/>
    <w:rsid w:val="0023123F"/>
    <w:rsid w:val="00232448"/>
    <w:rsid w:val="0023483F"/>
    <w:rsid w:val="002351A8"/>
    <w:rsid w:val="0023575B"/>
    <w:rsid w:val="00237751"/>
    <w:rsid w:val="00240AAE"/>
    <w:rsid w:val="00245081"/>
    <w:rsid w:val="00245878"/>
    <w:rsid w:val="002474D3"/>
    <w:rsid w:val="00257D1D"/>
    <w:rsid w:val="00261519"/>
    <w:rsid w:val="00262249"/>
    <w:rsid w:val="002622B1"/>
    <w:rsid w:val="00263D1A"/>
    <w:rsid w:val="00263E38"/>
    <w:rsid w:val="00264697"/>
    <w:rsid w:val="002651FA"/>
    <w:rsid w:val="00266332"/>
    <w:rsid w:val="002666D6"/>
    <w:rsid w:val="00266C48"/>
    <w:rsid w:val="00273EE8"/>
    <w:rsid w:val="002742A7"/>
    <w:rsid w:val="00277652"/>
    <w:rsid w:val="002827CC"/>
    <w:rsid w:val="0028665A"/>
    <w:rsid w:val="002876E6"/>
    <w:rsid w:val="0029669A"/>
    <w:rsid w:val="00296C1D"/>
    <w:rsid w:val="002A05E5"/>
    <w:rsid w:val="002A3996"/>
    <w:rsid w:val="002A5E05"/>
    <w:rsid w:val="002B05B0"/>
    <w:rsid w:val="002B33AD"/>
    <w:rsid w:val="002B3C58"/>
    <w:rsid w:val="002B75E0"/>
    <w:rsid w:val="002C2F18"/>
    <w:rsid w:val="002C44A5"/>
    <w:rsid w:val="002C5674"/>
    <w:rsid w:val="002D2980"/>
    <w:rsid w:val="002D3828"/>
    <w:rsid w:val="002D520D"/>
    <w:rsid w:val="002D7039"/>
    <w:rsid w:val="002D72D7"/>
    <w:rsid w:val="002E3F6C"/>
    <w:rsid w:val="002F26F2"/>
    <w:rsid w:val="00300DA7"/>
    <w:rsid w:val="003118DE"/>
    <w:rsid w:val="00314CBA"/>
    <w:rsid w:val="00316C07"/>
    <w:rsid w:val="00317FE0"/>
    <w:rsid w:val="003222A0"/>
    <w:rsid w:val="00323CF0"/>
    <w:rsid w:val="003245C5"/>
    <w:rsid w:val="0032560C"/>
    <w:rsid w:val="00325FCA"/>
    <w:rsid w:val="0032603B"/>
    <w:rsid w:val="00331A99"/>
    <w:rsid w:val="00331F95"/>
    <w:rsid w:val="00333023"/>
    <w:rsid w:val="0033319E"/>
    <w:rsid w:val="003403EF"/>
    <w:rsid w:val="00340452"/>
    <w:rsid w:val="00341C57"/>
    <w:rsid w:val="00345F85"/>
    <w:rsid w:val="00345F99"/>
    <w:rsid w:val="003507D3"/>
    <w:rsid w:val="003531EF"/>
    <w:rsid w:val="003567D6"/>
    <w:rsid w:val="00357109"/>
    <w:rsid w:val="00361C4F"/>
    <w:rsid w:val="00364B57"/>
    <w:rsid w:val="00371908"/>
    <w:rsid w:val="00372A54"/>
    <w:rsid w:val="0037499D"/>
    <w:rsid w:val="0037507C"/>
    <w:rsid w:val="003758BF"/>
    <w:rsid w:val="00376870"/>
    <w:rsid w:val="00376D3E"/>
    <w:rsid w:val="00384402"/>
    <w:rsid w:val="00385275"/>
    <w:rsid w:val="00387678"/>
    <w:rsid w:val="00387858"/>
    <w:rsid w:val="00391DEE"/>
    <w:rsid w:val="0039210E"/>
    <w:rsid w:val="003922EB"/>
    <w:rsid w:val="00392AC5"/>
    <w:rsid w:val="003940E5"/>
    <w:rsid w:val="00395F31"/>
    <w:rsid w:val="003A0C5F"/>
    <w:rsid w:val="003A4B01"/>
    <w:rsid w:val="003A76CB"/>
    <w:rsid w:val="003B6489"/>
    <w:rsid w:val="003C2863"/>
    <w:rsid w:val="003C3948"/>
    <w:rsid w:val="003E1487"/>
    <w:rsid w:val="003E15BF"/>
    <w:rsid w:val="003E4A94"/>
    <w:rsid w:val="003E4ED8"/>
    <w:rsid w:val="003F68D2"/>
    <w:rsid w:val="003F7C87"/>
    <w:rsid w:val="004016A5"/>
    <w:rsid w:val="0041011E"/>
    <w:rsid w:val="00412530"/>
    <w:rsid w:val="00412CC7"/>
    <w:rsid w:val="00416098"/>
    <w:rsid w:val="00423EDB"/>
    <w:rsid w:val="00425508"/>
    <w:rsid w:val="00425A58"/>
    <w:rsid w:val="00425CA2"/>
    <w:rsid w:val="00433F43"/>
    <w:rsid w:val="00436338"/>
    <w:rsid w:val="004378EC"/>
    <w:rsid w:val="00445B0C"/>
    <w:rsid w:val="0045781A"/>
    <w:rsid w:val="004601F1"/>
    <w:rsid w:val="00460D2A"/>
    <w:rsid w:val="00461B80"/>
    <w:rsid w:val="0046285D"/>
    <w:rsid w:val="004668B5"/>
    <w:rsid w:val="0046799E"/>
    <w:rsid w:val="004707B0"/>
    <w:rsid w:val="004753E9"/>
    <w:rsid w:val="00475B0C"/>
    <w:rsid w:val="004771E6"/>
    <w:rsid w:val="004775E7"/>
    <w:rsid w:val="00482456"/>
    <w:rsid w:val="00482FCB"/>
    <w:rsid w:val="00483FA8"/>
    <w:rsid w:val="00484C2E"/>
    <w:rsid w:val="00485693"/>
    <w:rsid w:val="00486DA8"/>
    <w:rsid w:val="00490C44"/>
    <w:rsid w:val="004912F1"/>
    <w:rsid w:val="00496D67"/>
    <w:rsid w:val="004A4D7F"/>
    <w:rsid w:val="004C0A5F"/>
    <w:rsid w:val="004C59E0"/>
    <w:rsid w:val="004D4023"/>
    <w:rsid w:val="004D5302"/>
    <w:rsid w:val="004E0ED0"/>
    <w:rsid w:val="004E2AD3"/>
    <w:rsid w:val="004E54EE"/>
    <w:rsid w:val="004E6768"/>
    <w:rsid w:val="004E6ADC"/>
    <w:rsid w:val="004E78F7"/>
    <w:rsid w:val="004F14CD"/>
    <w:rsid w:val="004F74DE"/>
    <w:rsid w:val="004F754C"/>
    <w:rsid w:val="004F7FE3"/>
    <w:rsid w:val="005007F4"/>
    <w:rsid w:val="0050109F"/>
    <w:rsid w:val="00515B15"/>
    <w:rsid w:val="00521B03"/>
    <w:rsid w:val="00522395"/>
    <w:rsid w:val="0053103C"/>
    <w:rsid w:val="005440B1"/>
    <w:rsid w:val="0055000D"/>
    <w:rsid w:val="005506BA"/>
    <w:rsid w:val="0055123F"/>
    <w:rsid w:val="00552F09"/>
    <w:rsid w:val="005535EE"/>
    <w:rsid w:val="005546BD"/>
    <w:rsid w:val="00554B08"/>
    <w:rsid w:val="00556BEC"/>
    <w:rsid w:val="0055753D"/>
    <w:rsid w:val="00563DDA"/>
    <w:rsid w:val="00571362"/>
    <w:rsid w:val="00575817"/>
    <w:rsid w:val="005759F7"/>
    <w:rsid w:val="00580C11"/>
    <w:rsid w:val="00582489"/>
    <w:rsid w:val="005828CB"/>
    <w:rsid w:val="00583071"/>
    <w:rsid w:val="00584FD3"/>
    <w:rsid w:val="005952DF"/>
    <w:rsid w:val="0059647F"/>
    <w:rsid w:val="00596B70"/>
    <w:rsid w:val="005A0966"/>
    <w:rsid w:val="005A0B0F"/>
    <w:rsid w:val="005A3DD1"/>
    <w:rsid w:val="005A3E9D"/>
    <w:rsid w:val="005A4003"/>
    <w:rsid w:val="005A5068"/>
    <w:rsid w:val="005A7723"/>
    <w:rsid w:val="005B65CD"/>
    <w:rsid w:val="005C1194"/>
    <w:rsid w:val="005C1D0C"/>
    <w:rsid w:val="005C4DB8"/>
    <w:rsid w:val="005C64C0"/>
    <w:rsid w:val="005C79F3"/>
    <w:rsid w:val="005D2B83"/>
    <w:rsid w:val="005D3B0E"/>
    <w:rsid w:val="005D4661"/>
    <w:rsid w:val="005D51BB"/>
    <w:rsid w:val="005E1DC7"/>
    <w:rsid w:val="005E746B"/>
    <w:rsid w:val="005E7C64"/>
    <w:rsid w:val="005F52D5"/>
    <w:rsid w:val="005F7036"/>
    <w:rsid w:val="00601BF0"/>
    <w:rsid w:val="00610EE4"/>
    <w:rsid w:val="00611389"/>
    <w:rsid w:val="00621660"/>
    <w:rsid w:val="00622577"/>
    <w:rsid w:val="006276D4"/>
    <w:rsid w:val="00631A05"/>
    <w:rsid w:val="006338A9"/>
    <w:rsid w:val="006436CF"/>
    <w:rsid w:val="00647191"/>
    <w:rsid w:val="0065386E"/>
    <w:rsid w:val="0066701C"/>
    <w:rsid w:val="00667269"/>
    <w:rsid w:val="006678D2"/>
    <w:rsid w:val="00684DD7"/>
    <w:rsid w:val="00691F25"/>
    <w:rsid w:val="0069238F"/>
    <w:rsid w:val="006A1595"/>
    <w:rsid w:val="006A2C52"/>
    <w:rsid w:val="006A3A4F"/>
    <w:rsid w:val="006A49B7"/>
    <w:rsid w:val="006A5514"/>
    <w:rsid w:val="006A6643"/>
    <w:rsid w:val="006A783F"/>
    <w:rsid w:val="006B247D"/>
    <w:rsid w:val="006C198D"/>
    <w:rsid w:val="006C4C7F"/>
    <w:rsid w:val="006D208C"/>
    <w:rsid w:val="006D4E77"/>
    <w:rsid w:val="006D6270"/>
    <w:rsid w:val="006E0D00"/>
    <w:rsid w:val="006E7F09"/>
    <w:rsid w:val="006F76D5"/>
    <w:rsid w:val="00705FB1"/>
    <w:rsid w:val="00707D8A"/>
    <w:rsid w:val="00714C69"/>
    <w:rsid w:val="00720C42"/>
    <w:rsid w:val="00720F06"/>
    <w:rsid w:val="00725FB5"/>
    <w:rsid w:val="00733B20"/>
    <w:rsid w:val="00735083"/>
    <w:rsid w:val="00736124"/>
    <w:rsid w:val="007406A5"/>
    <w:rsid w:val="007407CD"/>
    <w:rsid w:val="00740AF6"/>
    <w:rsid w:val="00742E05"/>
    <w:rsid w:val="00746D2E"/>
    <w:rsid w:val="00756417"/>
    <w:rsid w:val="00760633"/>
    <w:rsid w:val="0076286D"/>
    <w:rsid w:val="0076324A"/>
    <w:rsid w:val="00764B59"/>
    <w:rsid w:val="0076537C"/>
    <w:rsid w:val="00770E1E"/>
    <w:rsid w:val="0078086D"/>
    <w:rsid w:val="007903C5"/>
    <w:rsid w:val="007925E4"/>
    <w:rsid w:val="00793974"/>
    <w:rsid w:val="00795139"/>
    <w:rsid w:val="00796012"/>
    <w:rsid w:val="00797BD8"/>
    <w:rsid w:val="007A423E"/>
    <w:rsid w:val="007A4ED2"/>
    <w:rsid w:val="007A649C"/>
    <w:rsid w:val="007B085D"/>
    <w:rsid w:val="007B4C62"/>
    <w:rsid w:val="007B6ED3"/>
    <w:rsid w:val="007C4A34"/>
    <w:rsid w:val="007D0F3D"/>
    <w:rsid w:val="007D3410"/>
    <w:rsid w:val="007D35B9"/>
    <w:rsid w:val="007D5964"/>
    <w:rsid w:val="007D679C"/>
    <w:rsid w:val="007E1AB9"/>
    <w:rsid w:val="007E5048"/>
    <w:rsid w:val="007E7176"/>
    <w:rsid w:val="007E7C88"/>
    <w:rsid w:val="007F3BDE"/>
    <w:rsid w:val="007F422E"/>
    <w:rsid w:val="007F62EB"/>
    <w:rsid w:val="007F6FA8"/>
    <w:rsid w:val="00800195"/>
    <w:rsid w:val="008008E6"/>
    <w:rsid w:val="00810580"/>
    <w:rsid w:val="00815AE5"/>
    <w:rsid w:val="008163BB"/>
    <w:rsid w:val="00827588"/>
    <w:rsid w:val="00835D6A"/>
    <w:rsid w:val="0084027A"/>
    <w:rsid w:val="008405C3"/>
    <w:rsid w:val="00843A16"/>
    <w:rsid w:val="00850C5D"/>
    <w:rsid w:val="00871AA6"/>
    <w:rsid w:val="00872A3D"/>
    <w:rsid w:val="00887542"/>
    <w:rsid w:val="00892592"/>
    <w:rsid w:val="0089592E"/>
    <w:rsid w:val="008A1BA8"/>
    <w:rsid w:val="008A2809"/>
    <w:rsid w:val="008A68D9"/>
    <w:rsid w:val="008C60C2"/>
    <w:rsid w:val="008C692B"/>
    <w:rsid w:val="008D4546"/>
    <w:rsid w:val="008D491A"/>
    <w:rsid w:val="008D58A7"/>
    <w:rsid w:val="008D73F3"/>
    <w:rsid w:val="008E342B"/>
    <w:rsid w:val="008E6DFE"/>
    <w:rsid w:val="008F298E"/>
    <w:rsid w:val="008F3A84"/>
    <w:rsid w:val="008F42C3"/>
    <w:rsid w:val="008F4410"/>
    <w:rsid w:val="008F69A7"/>
    <w:rsid w:val="00900E3F"/>
    <w:rsid w:val="009100F2"/>
    <w:rsid w:val="00910C80"/>
    <w:rsid w:val="00915EB8"/>
    <w:rsid w:val="00920517"/>
    <w:rsid w:val="00921EF2"/>
    <w:rsid w:val="00926E70"/>
    <w:rsid w:val="00936312"/>
    <w:rsid w:val="0094751A"/>
    <w:rsid w:val="00950DC4"/>
    <w:rsid w:val="0095179F"/>
    <w:rsid w:val="00952092"/>
    <w:rsid w:val="009536A5"/>
    <w:rsid w:val="009572C5"/>
    <w:rsid w:val="0095756C"/>
    <w:rsid w:val="009724F5"/>
    <w:rsid w:val="00973FAA"/>
    <w:rsid w:val="00977BF3"/>
    <w:rsid w:val="00983CBD"/>
    <w:rsid w:val="009923C9"/>
    <w:rsid w:val="009A2950"/>
    <w:rsid w:val="009A6B5B"/>
    <w:rsid w:val="009B1550"/>
    <w:rsid w:val="009B7A33"/>
    <w:rsid w:val="009C332D"/>
    <w:rsid w:val="009C769D"/>
    <w:rsid w:val="009D163C"/>
    <w:rsid w:val="009D64BA"/>
    <w:rsid w:val="009D6B69"/>
    <w:rsid w:val="009E601F"/>
    <w:rsid w:val="009E6922"/>
    <w:rsid w:val="009F0968"/>
    <w:rsid w:val="009F5135"/>
    <w:rsid w:val="009F619C"/>
    <w:rsid w:val="009F6BB1"/>
    <w:rsid w:val="00A030CB"/>
    <w:rsid w:val="00A05085"/>
    <w:rsid w:val="00A06B09"/>
    <w:rsid w:val="00A1408B"/>
    <w:rsid w:val="00A223A5"/>
    <w:rsid w:val="00A23038"/>
    <w:rsid w:val="00A23B7C"/>
    <w:rsid w:val="00A25BEA"/>
    <w:rsid w:val="00A36BDC"/>
    <w:rsid w:val="00A45FCB"/>
    <w:rsid w:val="00A477AA"/>
    <w:rsid w:val="00A478C5"/>
    <w:rsid w:val="00A56605"/>
    <w:rsid w:val="00A6045A"/>
    <w:rsid w:val="00A72098"/>
    <w:rsid w:val="00A72E34"/>
    <w:rsid w:val="00A73903"/>
    <w:rsid w:val="00A75875"/>
    <w:rsid w:val="00A76AD5"/>
    <w:rsid w:val="00A77C20"/>
    <w:rsid w:val="00A77E96"/>
    <w:rsid w:val="00A808A8"/>
    <w:rsid w:val="00A82350"/>
    <w:rsid w:val="00A903A3"/>
    <w:rsid w:val="00AA1AD5"/>
    <w:rsid w:val="00AA55BC"/>
    <w:rsid w:val="00AB00DA"/>
    <w:rsid w:val="00AB1B5F"/>
    <w:rsid w:val="00AB32C1"/>
    <w:rsid w:val="00AB639C"/>
    <w:rsid w:val="00AD0C1F"/>
    <w:rsid w:val="00AD32B2"/>
    <w:rsid w:val="00AD4346"/>
    <w:rsid w:val="00AD5D3D"/>
    <w:rsid w:val="00AD5FF6"/>
    <w:rsid w:val="00AE43EE"/>
    <w:rsid w:val="00AE5368"/>
    <w:rsid w:val="00AE639B"/>
    <w:rsid w:val="00AF0053"/>
    <w:rsid w:val="00AF4B4D"/>
    <w:rsid w:val="00AF6241"/>
    <w:rsid w:val="00AF6B29"/>
    <w:rsid w:val="00AF6C2B"/>
    <w:rsid w:val="00B03E51"/>
    <w:rsid w:val="00B05C0C"/>
    <w:rsid w:val="00B07B09"/>
    <w:rsid w:val="00B104BC"/>
    <w:rsid w:val="00B10B47"/>
    <w:rsid w:val="00B11694"/>
    <w:rsid w:val="00B124D9"/>
    <w:rsid w:val="00B146B5"/>
    <w:rsid w:val="00B1675E"/>
    <w:rsid w:val="00B16A6E"/>
    <w:rsid w:val="00B17F87"/>
    <w:rsid w:val="00B21E7F"/>
    <w:rsid w:val="00B2367A"/>
    <w:rsid w:val="00B35602"/>
    <w:rsid w:val="00B356DC"/>
    <w:rsid w:val="00B376F6"/>
    <w:rsid w:val="00B44753"/>
    <w:rsid w:val="00B46590"/>
    <w:rsid w:val="00B46A0E"/>
    <w:rsid w:val="00B47308"/>
    <w:rsid w:val="00B5329C"/>
    <w:rsid w:val="00B55F2B"/>
    <w:rsid w:val="00B56B9D"/>
    <w:rsid w:val="00B7337F"/>
    <w:rsid w:val="00B83D03"/>
    <w:rsid w:val="00B910AC"/>
    <w:rsid w:val="00B9398E"/>
    <w:rsid w:val="00B93D88"/>
    <w:rsid w:val="00B9580F"/>
    <w:rsid w:val="00B95E1C"/>
    <w:rsid w:val="00B96E10"/>
    <w:rsid w:val="00BB0B61"/>
    <w:rsid w:val="00BB2B23"/>
    <w:rsid w:val="00BB30F2"/>
    <w:rsid w:val="00BC2772"/>
    <w:rsid w:val="00BC6661"/>
    <w:rsid w:val="00BD4DBA"/>
    <w:rsid w:val="00BD5822"/>
    <w:rsid w:val="00BD628B"/>
    <w:rsid w:val="00BD67E9"/>
    <w:rsid w:val="00BE1EC6"/>
    <w:rsid w:val="00BE3E90"/>
    <w:rsid w:val="00BE5D24"/>
    <w:rsid w:val="00BE5FAA"/>
    <w:rsid w:val="00BF116F"/>
    <w:rsid w:val="00BF5E07"/>
    <w:rsid w:val="00BF73EC"/>
    <w:rsid w:val="00C0159A"/>
    <w:rsid w:val="00C01A3A"/>
    <w:rsid w:val="00C03368"/>
    <w:rsid w:val="00C101D5"/>
    <w:rsid w:val="00C133D6"/>
    <w:rsid w:val="00C145C5"/>
    <w:rsid w:val="00C15965"/>
    <w:rsid w:val="00C20BA5"/>
    <w:rsid w:val="00C2197F"/>
    <w:rsid w:val="00C22133"/>
    <w:rsid w:val="00C22306"/>
    <w:rsid w:val="00C22FD5"/>
    <w:rsid w:val="00C24E7B"/>
    <w:rsid w:val="00C30C69"/>
    <w:rsid w:val="00C311B9"/>
    <w:rsid w:val="00C36FE5"/>
    <w:rsid w:val="00C37AEE"/>
    <w:rsid w:val="00C40A38"/>
    <w:rsid w:val="00C435DD"/>
    <w:rsid w:val="00C45719"/>
    <w:rsid w:val="00C458F3"/>
    <w:rsid w:val="00C47430"/>
    <w:rsid w:val="00C50537"/>
    <w:rsid w:val="00C53AD1"/>
    <w:rsid w:val="00C553AF"/>
    <w:rsid w:val="00C606C5"/>
    <w:rsid w:val="00C61F82"/>
    <w:rsid w:val="00C67B17"/>
    <w:rsid w:val="00C72739"/>
    <w:rsid w:val="00C727EC"/>
    <w:rsid w:val="00C826D3"/>
    <w:rsid w:val="00C82AB1"/>
    <w:rsid w:val="00C82F55"/>
    <w:rsid w:val="00C833E8"/>
    <w:rsid w:val="00C84A01"/>
    <w:rsid w:val="00C90A3E"/>
    <w:rsid w:val="00C92126"/>
    <w:rsid w:val="00C930A0"/>
    <w:rsid w:val="00C96DBB"/>
    <w:rsid w:val="00CA335E"/>
    <w:rsid w:val="00CA42D2"/>
    <w:rsid w:val="00CA7391"/>
    <w:rsid w:val="00CB0D03"/>
    <w:rsid w:val="00CB4E07"/>
    <w:rsid w:val="00CC0BFC"/>
    <w:rsid w:val="00CC3837"/>
    <w:rsid w:val="00CC4376"/>
    <w:rsid w:val="00CC65FE"/>
    <w:rsid w:val="00CD2FBD"/>
    <w:rsid w:val="00CD4512"/>
    <w:rsid w:val="00CE224B"/>
    <w:rsid w:val="00CE2B95"/>
    <w:rsid w:val="00CE39B0"/>
    <w:rsid w:val="00CE48C4"/>
    <w:rsid w:val="00CE78CA"/>
    <w:rsid w:val="00CF0229"/>
    <w:rsid w:val="00CF3BE2"/>
    <w:rsid w:val="00CF74E6"/>
    <w:rsid w:val="00CF7DC2"/>
    <w:rsid w:val="00D017C1"/>
    <w:rsid w:val="00D01802"/>
    <w:rsid w:val="00D037B2"/>
    <w:rsid w:val="00D16FBB"/>
    <w:rsid w:val="00D2295D"/>
    <w:rsid w:val="00D23F62"/>
    <w:rsid w:val="00D27AFC"/>
    <w:rsid w:val="00D31294"/>
    <w:rsid w:val="00D3217F"/>
    <w:rsid w:val="00D36E02"/>
    <w:rsid w:val="00D42F57"/>
    <w:rsid w:val="00D46135"/>
    <w:rsid w:val="00D52249"/>
    <w:rsid w:val="00D5314E"/>
    <w:rsid w:val="00D6087A"/>
    <w:rsid w:val="00D632DA"/>
    <w:rsid w:val="00D64B12"/>
    <w:rsid w:val="00D72626"/>
    <w:rsid w:val="00D73E3C"/>
    <w:rsid w:val="00D74310"/>
    <w:rsid w:val="00D74ADD"/>
    <w:rsid w:val="00D81E4F"/>
    <w:rsid w:val="00D82BAC"/>
    <w:rsid w:val="00D8305B"/>
    <w:rsid w:val="00D930E7"/>
    <w:rsid w:val="00D93D5F"/>
    <w:rsid w:val="00D97C18"/>
    <w:rsid w:val="00DA4F22"/>
    <w:rsid w:val="00DA7800"/>
    <w:rsid w:val="00DB0BA3"/>
    <w:rsid w:val="00DB2534"/>
    <w:rsid w:val="00DB4417"/>
    <w:rsid w:val="00DC0C31"/>
    <w:rsid w:val="00DC180D"/>
    <w:rsid w:val="00DC3B55"/>
    <w:rsid w:val="00DD3E3F"/>
    <w:rsid w:val="00DD447D"/>
    <w:rsid w:val="00DD549B"/>
    <w:rsid w:val="00DD5F44"/>
    <w:rsid w:val="00DE21A2"/>
    <w:rsid w:val="00DE2344"/>
    <w:rsid w:val="00DE596C"/>
    <w:rsid w:val="00DE75FE"/>
    <w:rsid w:val="00DF3A26"/>
    <w:rsid w:val="00E00B12"/>
    <w:rsid w:val="00E02B49"/>
    <w:rsid w:val="00E0388A"/>
    <w:rsid w:val="00E064C7"/>
    <w:rsid w:val="00E141B1"/>
    <w:rsid w:val="00E14B02"/>
    <w:rsid w:val="00E21213"/>
    <w:rsid w:val="00E24D86"/>
    <w:rsid w:val="00E26E0C"/>
    <w:rsid w:val="00E31821"/>
    <w:rsid w:val="00E353CB"/>
    <w:rsid w:val="00E364F8"/>
    <w:rsid w:val="00E378D5"/>
    <w:rsid w:val="00E410F7"/>
    <w:rsid w:val="00E4267E"/>
    <w:rsid w:val="00E53697"/>
    <w:rsid w:val="00E55017"/>
    <w:rsid w:val="00E57DD0"/>
    <w:rsid w:val="00E6425F"/>
    <w:rsid w:val="00E66C26"/>
    <w:rsid w:val="00E82531"/>
    <w:rsid w:val="00E84F78"/>
    <w:rsid w:val="00E8526B"/>
    <w:rsid w:val="00E86906"/>
    <w:rsid w:val="00E8703C"/>
    <w:rsid w:val="00E941F9"/>
    <w:rsid w:val="00E97B32"/>
    <w:rsid w:val="00EA259D"/>
    <w:rsid w:val="00EA2891"/>
    <w:rsid w:val="00EA3380"/>
    <w:rsid w:val="00EA3C31"/>
    <w:rsid w:val="00EB0104"/>
    <w:rsid w:val="00EB5AA9"/>
    <w:rsid w:val="00EC0731"/>
    <w:rsid w:val="00EC5182"/>
    <w:rsid w:val="00ED0D2F"/>
    <w:rsid w:val="00ED1285"/>
    <w:rsid w:val="00ED570F"/>
    <w:rsid w:val="00ED5EE4"/>
    <w:rsid w:val="00EE5E2D"/>
    <w:rsid w:val="00EE662D"/>
    <w:rsid w:val="00EF02A0"/>
    <w:rsid w:val="00EF111D"/>
    <w:rsid w:val="00EF1DBB"/>
    <w:rsid w:val="00EF21BE"/>
    <w:rsid w:val="00F011D7"/>
    <w:rsid w:val="00F029E8"/>
    <w:rsid w:val="00F052F9"/>
    <w:rsid w:val="00F07D65"/>
    <w:rsid w:val="00F15C7E"/>
    <w:rsid w:val="00F20664"/>
    <w:rsid w:val="00F2286E"/>
    <w:rsid w:val="00F269CC"/>
    <w:rsid w:val="00F27E6D"/>
    <w:rsid w:val="00F27EA9"/>
    <w:rsid w:val="00F322B6"/>
    <w:rsid w:val="00F3292D"/>
    <w:rsid w:val="00F33C94"/>
    <w:rsid w:val="00F37595"/>
    <w:rsid w:val="00F40286"/>
    <w:rsid w:val="00F4047A"/>
    <w:rsid w:val="00F416B4"/>
    <w:rsid w:val="00F4673F"/>
    <w:rsid w:val="00F52E7F"/>
    <w:rsid w:val="00F536F2"/>
    <w:rsid w:val="00F60135"/>
    <w:rsid w:val="00F6467F"/>
    <w:rsid w:val="00F64D13"/>
    <w:rsid w:val="00F7075F"/>
    <w:rsid w:val="00F71B88"/>
    <w:rsid w:val="00F760E7"/>
    <w:rsid w:val="00F76E56"/>
    <w:rsid w:val="00F8239E"/>
    <w:rsid w:val="00F95C23"/>
    <w:rsid w:val="00FA2B2F"/>
    <w:rsid w:val="00FA482F"/>
    <w:rsid w:val="00FA55CD"/>
    <w:rsid w:val="00FA78D1"/>
    <w:rsid w:val="00FB1B04"/>
    <w:rsid w:val="00FB332C"/>
    <w:rsid w:val="00FB540C"/>
    <w:rsid w:val="00FB7E55"/>
    <w:rsid w:val="00FC1054"/>
    <w:rsid w:val="00FC3765"/>
    <w:rsid w:val="00FD1942"/>
    <w:rsid w:val="00FE349F"/>
    <w:rsid w:val="00FE701D"/>
    <w:rsid w:val="00FF18AE"/>
    <w:rsid w:val="00FF335A"/>
    <w:rsid w:val="00FF624A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63A41B"/>
  <w15:chartTrackingRefBased/>
  <w15:docId w15:val="{D7A15E9B-D689-417F-A1AC-74ECDA8C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7BF3"/>
    <w:rPr>
      <w:rFonts w:eastAsia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977BF3"/>
    <w:pPr>
      <w:keepNext/>
      <w:autoSpaceDE w:val="0"/>
      <w:autoSpaceDN w:val="0"/>
      <w:outlineLvl w:val="0"/>
    </w:pPr>
    <w:rPr>
      <w:rFonts w:ascii="Arial" w:hAnsi="Arial" w:cs="Arial"/>
      <w:b/>
      <w:bCs/>
      <w:sz w:val="20"/>
      <w:szCs w:val="32"/>
      <w:lang w:val="sk-SK"/>
    </w:rPr>
  </w:style>
  <w:style w:type="paragraph" w:styleId="Nadpis2">
    <w:name w:val="heading 2"/>
    <w:basedOn w:val="Normlny"/>
    <w:next w:val="Normlny"/>
    <w:qFormat/>
    <w:rsid w:val="00977BF3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lang w:val="sk-SK"/>
    </w:rPr>
  </w:style>
  <w:style w:type="paragraph" w:styleId="Nadpis3">
    <w:name w:val="heading 3"/>
    <w:basedOn w:val="Normlny"/>
    <w:next w:val="Normlny"/>
    <w:qFormat/>
    <w:rsid w:val="00977BF3"/>
    <w:pPr>
      <w:keepNext/>
      <w:autoSpaceDE w:val="0"/>
      <w:autoSpaceDN w:val="0"/>
      <w:outlineLvl w:val="2"/>
    </w:pPr>
    <w:rPr>
      <w:rFonts w:ascii="Arial" w:hAnsi="Arial" w:cs="Arial"/>
      <w:b/>
      <w:bCs/>
      <w:color w:val="000000"/>
      <w:sz w:val="20"/>
    </w:rPr>
  </w:style>
  <w:style w:type="paragraph" w:styleId="Nadpis4">
    <w:name w:val="heading 4"/>
    <w:basedOn w:val="Normlny"/>
    <w:next w:val="Normlny"/>
    <w:qFormat/>
    <w:rsid w:val="00977BF3"/>
    <w:pPr>
      <w:keepNext/>
      <w:autoSpaceDE w:val="0"/>
      <w:autoSpaceDN w:val="0"/>
      <w:jc w:val="both"/>
      <w:outlineLvl w:val="3"/>
    </w:pPr>
    <w:rPr>
      <w:b/>
      <w:bCs/>
      <w:lang w:val="sk-SK"/>
    </w:rPr>
  </w:style>
  <w:style w:type="paragraph" w:styleId="Nadpis5">
    <w:name w:val="heading 5"/>
    <w:basedOn w:val="Normlny"/>
    <w:next w:val="Normlny"/>
    <w:qFormat/>
    <w:rsid w:val="00977BF3"/>
    <w:pPr>
      <w:keepNext/>
      <w:autoSpaceDE w:val="0"/>
      <w:autoSpaceDN w:val="0"/>
      <w:jc w:val="both"/>
      <w:outlineLvl w:val="4"/>
    </w:pPr>
    <w:rPr>
      <w:rFonts w:ascii="Arial" w:hAnsi="Arial" w:cs="Arial"/>
      <w:sz w:val="20"/>
      <w:u w:val="single"/>
      <w:lang w:val="sk-SK"/>
    </w:rPr>
  </w:style>
  <w:style w:type="paragraph" w:styleId="Nadpis6">
    <w:name w:val="heading 6"/>
    <w:basedOn w:val="Normlny"/>
    <w:next w:val="Normlny"/>
    <w:qFormat/>
    <w:rsid w:val="00977BF3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 w:val="20"/>
      <w:u w:val="single"/>
      <w:lang w:val="sk-SK"/>
    </w:rPr>
  </w:style>
  <w:style w:type="paragraph" w:styleId="Nadpis7">
    <w:name w:val="heading 7"/>
    <w:basedOn w:val="Normlny"/>
    <w:next w:val="Normlny"/>
    <w:qFormat/>
    <w:rsid w:val="00977BF3"/>
    <w:pPr>
      <w:keepNext/>
      <w:jc w:val="both"/>
      <w:outlineLvl w:val="6"/>
    </w:pPr>
    <w:rPr>
      <w:rFonts w:ascii="Arial" w:hAnsi="Arial" w:cs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977BF3"/>
    <w:pPr>
      <w:autoSpaceDE w:val="0"/>
      <w:autoSpaceDN w:val="0"/>
      <w:jc w:val="center"/>
    </w:pPr>
    <w:rPr>
      <w:b/>
      <w:bCs/>
      <w:u w:val="single"/>
      <w:lang w:val="sk-SK"/>
    </w:rPr>
  </w:style>
  <w:style w:type="paragraph" w:styleId="Zkladntext">
    <w:name w:val="Body Text"/>
    <w:basedOn w:val="Normlny"/>
    <w:rsid w:val="00977BF3"/>
    <w:pPr>
      <w:autoSpaceDE w:val="0"/>
      <w:autoSpaceDN w:val="0"/>
      <w:jc w:val="both"/>
    </w:pPr>
    <w:rPr>
      <w:lang w:val="sk-SK"/>
    </w:rPr>
  </w:style>
  <w:style w:type="paragraph" w:styleId="Zarkazkladnhotextu3">
    <w:name w:val="Body Text Indent 3"/>
    <w:basedOn w:val="Normlny"/>
    <w:rsid w:val="00977BF3"/>
    <w:pPr>
      <w:autoSpaceDE w:val="0"/>
      <w:autoSpaceDN w:val="0"/>
      <w:ind w:left="284"/>
    </w:pPr>
    <w:rPr>
      <w:lang w:val="sk-SK"/>
    </w:rPr>
  </w:style>
  <w:style w:type="paragraph" w:styleId="Zkladntext3">
    <w:name w:val="Body Text 3"/>
    <w:basedOn w:val="Normlny"/>
    <w:rsid w:val="00977BF3"/>
    <w:pPr>
      <w:autoSpaceDE w:val="0"/>
      <w:autoSpaceDN w:val="0"/>
      <w:jc w:val="both"/>
    </w:pPr>
    <w:rPr>
      <w:rFonts w:ascii="Arial" w:hAnsi="Arial" w:cs="Arial"/>
      <w:sz w:val="20"/>
      <w:lang w:val="sk-SK"/>
    </w:rPr>
  </w:style>
  <w:style w:type="paragraph" w:styleId="Zarkazkladnhotextu">
    <w:name w:val="Body Text Indent"/>
    <w:basedOn w:val="Normlny"/>
    <w:rsid w:val="00977BF3"/>
    <w:pPr>
      <w:autoSpaceDE w:val="0"/>
      <w:autoSpaceDN w:val="0"/>
    </w:pPr>
    <w:rPr>
      <w:lang w:val="sk-SK"/>
    </w:rPr>
  </w:style>
  <w:style w:type="paragraph" w:styleId="Zarkazkladnhotextu2">
    <w:name w:val="Body Text Indent 2"/>
    <w:basedOn w:val="Normlny"/>
    <w:rsid w:val="00977BF3"/>
    <w:pPr>
      <w:autoSpaceDE w:val="0"/>
      <w:autoSpaceDN w:val="0"/>
      <w:ind w:left="142" w:hanging="142"/>
    </w:pPr>
    <w:rPr>
      <w:lang w:val="sk-SK"/>
    </w:rPr>
  </w:style>
  <w:style w:type="paragraph" w:styleId="Pta">
    <w:name w:val="footer"/>
    <w:basedOn w:val="Normlny"/>
    <w:link w:val="PtaChar"/>
    <w:uiPriority w:val="99"/>
    <w:rsid w:val="00977BF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77BF3"/>
  </w:style>
  <w:style w:type="paragraph" w:styleId="Hlavika">
    <w:name w:val="header"/>
    <w:basedOn w:val="Normlny"/>
    <w:link w:val="HlavikaChar"/>
    <w:rsid w:val="00977BF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F5135"/>
    <w:rPr>
      <w:rFonts w:ascii="Tahoma" w:hAnsi="Tahoma" w:cs="Tahoma"/>
      <w:sz w:val="16"/>
      <w:szCs w:val="16"/>
    </w:rPr>
  </w:style>
  <w:style w:type="paragraph" w:customStyle="1" w:styleId="TblTextLeft">
    <w:name w:val="Tbl Text Left"/>
    <w:rsid w:val="005759F7"/>
    <w:pPr>
      <w:spacing w:before="60" w:after="60"/>
    </w:pPr>
    <w:rPr>
      <w:rFonts w:ascii="Arial Narrow" w:eastAsia="Times New Roman" w:hAnsi="Arial Narrow"/>
      <w:lang w:val="en-US" w:eastAsia="en-US"/>
    </w:rPr>
  </w:style>
  <w:style w:type="character" w:customStyle="1" w:styleId="hps">
    <w:name w:val="hps"/>
    <w:rsid w:val="0041011E"/>
  </w:style>
  <w:style w:type="character" w:customStyle="1" w:styleId="atn">
    <w:name w:val="atn"/>
    <w:rsid w:val="0041011E"/>
  </w:style>
  <w:style w:type="character" w:styleId="Hypertextovprepojenie">
    <w:name w:val="Hyperlink"/>
    <w:rsid w:val="00C22306"/>
    <w:rPr>
      <w:color w:val="0000FF"/>
      <w:u w:val="single"/>
    </w:rPr>
  </w:style>
  <w:style w:type="character" w:customStyle="1" w:styleId="shorttext">
    <w:name w:val="short_text"/>
    <w:rsid w:val="00D31294"/>
  </w:style>
  <w:style w:type="paragraph" w:customStyle="1" w:styleId="Default">
    <w:name w:val="Default"/>
    <w:rsid w:val="001F7E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B21E7F"/>
    <w:rPr>
      <w:rFonts w:eastAsia="Times New Roman"/>
      <w:sz w:val="24"/>
      <w:szCs w:val="24"/>
      <w:lang w:val="cs-CZ" w:eastAsia="cs-CZ"/>
    </w:rPr>
  </w:style>
  <w:style w:type="character" w:styleId="Odkaznakomentr">
    <w:name w:val="annotation reference"/>
    <w:unhideWhenUsed/>
    <w:rsid w:val="000B2963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B2963"/>
    <w:rPr>
      <w:sz w:val="20"/>
      <w:szCs w:val="20"/>
    </w:rPr>
  </w:style>
  <w:style w:type="character" w:customStyle="1" w:styleId="TextkomentraChar">
    <w:name w:val="Text komentára Char"/>
    <w:link w:val="Textkomentra"/>
    <w:rsid w:val="000B2963"/>
    <w:rPr>
      <w:rFonts w:eastAsia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296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B2963"/>
    <w:rPr>
      <w:rFonts w:eastAsia="Times New Roman"/>
      <w:b/>
      <w:bCs/>
      <w:lang w:val="cs-CZ" w:eastAsia="cs-CZ"/>
    </w:rPr>
  </w:style>
  <w:style w:type="paragraph" w:customStyle="1" w:styleId="knZulassung02">
    <w:name w:val="knZulassung02"/>
    <w:basedOn w:val="Normlny"/>
    <w:uiPriority w:val="99"/>
    <w:rsid w:val="007B085D"/>
    <w:pPr>
      <w:suppressAutoHyphens/>
      <w:spacing w:before="120" w:after="120"/>
      <w:ind w:left="1843" w:right="284"/>
    </w:pPr>
    <w:rPr>
      <w:rFonts w:ascii="Arial" w:hAnsi="Arial" w:cs="Arial"/>
      <w:sz w:val="22"/>
      <w:szCs w:val="22"/>
      <w:lang w:val="en-GB" w:eastAsia="ar-SA"/>
    </w:rPr>
  </w:style>
  <w:style w:type="paragraph" w:styleId="Revzia">
    <w:name w:val="Revision"/>
    <w:hidden/>
    <w:uiPriority w:val="99"/>
    <w:semiHidden/>
    <w:rsid w:val="00C553AF"/>
    <w:rPr>
      <w:rFonts w:eastAsia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F760E7"/>
    <w:pPr>
      <w:spacing w:after="143"/>
    </w:pPr>
    <w:rPr>
      <w:lang w:val="sk-SK" w:eastAsia="sk-SK"/>
    </w:rPr>
  </w:style>
  <w:style w:type="character" w:customStyle="1" w:styleId="HlavikaChar">
    <w:name w:val="Hlavička Char"/>
    <w:link w:val="Hlavika"/>
    <w:rsid w:val="00A223A5"/>
    <w:rPr>
      <w:rFonts w:eastAsia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87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75100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47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23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043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4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79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6476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29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23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48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062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76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68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35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37741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4567517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8856286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0580745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2010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30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8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7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976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0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365D-489E-4298-9909-57C1660C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7105</Words>
  <Characters>45570</Characters>
  <Application>Microsoft Office Word</Application>
  <DocSecurity>0</DocSecurity>
  <Lines>379</Lines>
  <Paragraphs>105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sanofi-aventis</Company>
  <LinksUpToDate>false</LinksUpToDate>
  <CharactersWithSpaces>52570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Salgova</dc:creator>
  <cp:keywords/>
  <cp:lastModifiedBy>Skladaná, Judita</cp:lastModifiedBy>
  <cp:revision>2</cp:revision>
  <cp:lastPrinted>2018-05-03T11:28:00Z</cp:lastPrinted>
  <dcterms:created xsi:type="dcterms:W3CDTF">2020-12-15T15:44:00Z</dcterms:created>
  <dcterms:modified xsi:type="dcterms:W3CDTF">2020-12-15T15:44:00Z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