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DD786" w14:textId="77777777" w:rsidR="00F13884" w:rsidRPr="001B6A8B" w:rsidRDefault="00F13884" w:rsidP="003F014B">
      <w:pPr>
        <w:ind w:left="0" w:firstLine="0"/>
        <w:jc w:val="center"/>
        <w:rPr>
          <w:b/>
          <w:szCs w:val="22"/>
        </w:rPr>
      </w:pPr>
      <w:r w:rsidRPr="001B6A8B">
        <w:rPr>
          <w:b/>
          <w:szCs w:val="22"/>
        </w:rPr>
        <w:t>SÚHRN CHARAKTERISTICKÝCH VLASTNOSTÍ LIEKU</w:t>
      </w:r>
    </w:p>
    <w:p w14:paraId="4678B9CF" w14:textId="77777777" w:rsidR="00B06E24" w:rsidRPr="001B6A8B" w:rsidRDefault="00B06E24" w:rsidP="003F014B">
      <w:pPr>
        <w:ind w:left="0" w:firstLine="0"/>
        <w:rPr>
          <w:szCs w:val="22"/>
        </w:rPr>
      </w:pPr>
    </w:p>
    <w:p w14:paraId="207D0C19" w14:textId="77777777" w:rsidR="00B06E24" w:rsidRPr="001B6A8B" w:rsidRDefault="00B06E24" w:rsidP="003F014B">
      <w:pPr>
        <w:ind w:left="0" w:firstLine="0"/>
        <w:rPr>
          <w:szCs w:val="22"/>
        </w:rPr>
      </w:pPr>
    </w:p>
    <w:p w14:paraId="7845E303" w14:textId="77777777" w:rsidR="00780926" w:rsidRPr="001B6A8B" w:rsidRDefault="00F13884" w:rsidP="00612DFA">
      <w:pPr>
        <w:pStyle w:val="Nadpis1"/>
      </w:pPr>
      <w:r w:rsidRPr="001B6A8B">
        <w:t>1.</w:t>
      </w:r>
      <w:r w:rsidRPr="001B6A8B">
        <w:tab/>
        <w:t>NÁZOV LIEKU</w:t>
      </w:r>
    </w:p>
    <w:p w14:paraId="2C22D251" w14:textId="77777777" w:rsidR="00780926" w:rsidRPr="001B6A8B" w:rsidRDefault="00780926" w:rsidP="003F014B">
      <w:pPr>
        <w:ind w:left="0" w:firstLine="0"/>
        <w:rPr>
          <w:szCs w:val="22"/>
        </w:rPr>
      </w:pPr>
    </w:p>
    <w:p w14:paraId="4EEB3A60" w14:textId="55E21EC5" w:rsidR="00780926" w:rsidRPr="001B6A8B" w:rsidRDefault="003F014B" w:rsidP="003F014B">
      <w:pPr>
        <w:ind w:left="0" w:firstLine="0"/>
        <w:rPr>
          <w:szCs w:val="22"/>
        </w:rPr>
      </w:pPr>
      <w:r w:rsidRPr="001B6A8B">
        <w:rPr>
          <w:szCs w:val="22"/>
        </w:rPr>
        <w:t>Norepinephrine Kalceks</w:t>
      </w:r>
      <w:r w:rsidR="00B22B1F" w:rsidRPr="001B6A8B">
        <w:rPr>
          <w:szCs w:val="22"/>
        </w:rPr>
        <w:t xml:space="preserve"> 1mg/ml infúzny koncentrát</w:t>
      </w:r>
    </w:p>
    <w:p w14:paraId="2E8525BF" w14:textId="77777777" w:rsidR="00780926" w:rsidRPr="001B6A8B" w:rsidRDefault="00780926" w:rsidP="003F014B">
      <w:pPr>
        <w:ind w:left="0" w:firstLine="0"/>
        <w:rPr>
          <w:szCs w:val="22"/>
        </w:rPr>
      </w:pPr>
    </w:p>
    <w:p w14:paraId="4505EB0D" w14:textId="77777777" w:rsidR="00780926" w:rsidRPr="001B6A8B" w:rsidRDefault="00780926" w:rsidP="003F014B">
      <w:pPr>
        <w:ind w:left="0" w:firstLine="0"/>
        <w:rPr>
          <w:szCs w:val="22"/>
        </w:rPr>
      </w:pPr>
    </w:p>
    <w:p w14:paraId="0F172353" w14:textId="77777777" w:rsidR="00780926" w:rsidRPr="001B6A8B" w:rsidRDefault="00F13884" w:rsidP="00612DFA">
      <w:pPr>
        <w:pStyle w:val="Nadpis1"/>
      </w:pPr>
      <w:r w:rsidRPr="001B6A8B">
        <w:t>2.</w:t>
      </w:r>
      <w:r w:rsidRPr="001B6A8B">
        <w:tab/>
        <w:t>KVALITATÍVNE A</w:t>
      </w:r>
      <w:r w:rsidR="00A236CF" w:rsidRPr="001B6A8B">
        <w:t> </w:t>
      </w:r>
      <w:r w:rsidRPr="001B6A8B">
        <w:t>KVANTITATÍVNE ZLOŽENIE</w:t>
      </w:r>
    </w:p>
    <w:p w14:paraId="05B2D337" w14:textId="77777777" w:rsidR="00780926" w:rsidRPr="001B6A8B" w:rsidRDefault="00780926" w:rsidP="003F014B">
      <w:pPr>
        <w:ind w:left="0" w:firstLine="0"/>
        <w:rPr>
          <w:szCs w:val="22"/>
        </w:rPr>
      </w:pPr>
    </w:p>
    <w:p w14:paraId="0658C209" w14:textId="2FD68C23" w:rsidR="00B22B1F" w:rsidRPr="001B6A8B" w:rsidRDefault="00B22B1F" w:rsidP="003F014B">
      <w:pPr>
        <w:pStyle w:val="Default"/>
        <w:jc w:val="both"/>
        <w:rPr>
          <w:iCs/>
          <w:color w:val="auto"/>
          <w:sz w:val="22"/>
          <w:szCs w:val="22"/>
          <w:lang w:val="sk-SK"/>
        </w:rPr>
      </w:pPr>
      <w:r w:rsidRPr="001B6A8B">
        <w:rPr>
          <w:iCs/>
          <w:color w:val="auto"/>
          <w:sz w:val="22"/>
          <w:szCs w:val="22"/>
          <w:lang w:val="sk-SK"/>
        </w:rPr>
        <w:t xml:space="preserve">1 ml infúzneho koncentrátu obsahuje </w:t>
      </w:r>
      <w:r w:rsidR="006F08D4" w:rsidRPr="001B6A8B">
        <w:rPr>
          <w:sz w:val="22"/>
          <w:szCs w:val="22"/>
          <w:lang w:val="sk-SK"/>
        </w:rPr>
        <w:t>nor</w:t>
      </w:r>
      <w:r w:rsidR="001555B8" w:rsidRPr="001B6A8B">
        <w:rPr>
          <w:sz w:val="22"/>
          <w:szCs w:val="22"/>
          <w:lang w:val="sk-SK"/>
        </w:rPr>
        <w:t>adrenalínium</w:t>
      </w:r>
      <w:r w:rsidR="00B03DC7" w:rsidRPr="001B6A8B">
        <w:rPr>
          <w:sz w:val="22"/>
          <w:szCs w:val="22"/>
          <w:lang w:val="sk-SK"/>
        </w:rPr>
        <w:t>-</w:t>
      </w:r>
      <w:r w:rsidR="006F08D4" w:rsidRPr="001B6A8B">
        <w:rPr>
          <w:sz w:val="22"/>
          <w:szCs w:val="22"/>
          <w:lang w:val="sk-SK"/>
        </w:rPr>
        <w:t>tart</w:t>
      </w:r>
      <w:r w:rsidR="00B03DC7" w:rsidRPr="001B6A8B">
        <w:rPr>
          <w:sz w:val="22"/>
          <w:szCs w:val="22"/>
          <w:lang w:val="sk-SK"/>
        </w:rPr>
        <w:t>a</w:t>
      </w:r>
      <w:r w:rsidR="006F08D4" w:rsidRPr="001B6A8B">
        <w:rPr>
          <w:sz w:val="22"/>
          <w:szCs w:val="22"/>
          <w:lang w:val="sk-SK"/>
        </w:rPr>
        <w:t>r</w:t>
      </w:r>
      <w:r w:rsidR="00B03DC7" w:rsidRPr="001B6A8B">
        <w:rPr>
          <w:sz w:val="22"/>
          <w:szCs w:val="22"/>
          <w:lang w:val="sk-SK"/>
        </w:rPr>
        <w:t>át</w:t>
      </w:r>
      <w:r w:rsidR="006E3395" w:rsidRPr="001B6A8B">
        <w:rPr>
          <w:sz w:val="22"/>
          <w:szCs w:val="22"/>
          <w:lang w:val="sk-SK"/>
        </w:rPr>
        <w:t>, čo</w:t>
      </w:r>
      <w:r w:rsidRPr="001B6A8B">
        <w:rPr>
          <w:iCs/>
          <w:color w:val="auto"/>
          <w:sz w:val="22"/>
          <w:szCs w:val="22"/>
          <w:lang w:val="sk-SK"/>
        </w:rPr>
        <w:t xml:space="preserve"> zodpoved</w:t>
      </w:r>
      <w:r w:rsidR="006E3395" w:rsidRPr="001B6A8B">
        <w:rPr>
          <w:iCs/>
          <w:color w:val="auto"/>
          <w:sz w:val="22"/>
          <w:szCs w:val="22"/>
          <w:lang w:val="sk-SK"/>
        </w:rPr>
        <w:t>á</w:t>
      </w:r>
      <w:r w:rsidRPr="001B6A8B">
        <w:rPr>
          <w:iCs/>
          <w:color w:val="auto"/>
          <w:sz w:val="22"/>
          <w:szCs w:val="22"/>
          <w:lang w:val="sk-SK"/>
        </w:rPr>
        <w:t xml:space="preserve"> 1 mg nor</w:t>
      </w:r>
      <w:r w:rsidR="0063795A" w:rsidRPr="001B6A8B">
        <w:rPr>
          <w:iCs/>
          <w:color w:val="auto"/>
          <w:sz w:val="22"/>
          <w:szCs w:val="22"/>
          <w:lang w:val="sk-SK"/>
        </w:rPr>
        <w:t>adrenalínu</w:t>
      </w:r>
      <w:r w:rsidRPr="001B6A8B">
        <w:rPr>
          <w:iCs/>
          <w:color w:val="auto"/>
          <w:sz w:val="22"/>
          <w:szCs w:val="22"/>
          <w:lang w:val="sk-SK"/>
        </w:rPr>
        <w:t>.</w:t>
      </w:r>
    </w:p>
    <w:p w14:paraId="161881CE" w14:textId="54CAF959" w:rsidR="00B22B1F" w:rsidRPr="001B6A8B" w:rsidRDefault="00B22B1F" w:rsidP="003F014B">
      <w:pPr>
        <w:numPr>
          <w:ilvl w:val="12"/>
          <w:numId w:val="0"/>
        </w:numPr>
        <w:rPr>
          <w:szCs w:val="22"/>
        </w:rPr>
      </w:pPr>
      <w:r w:rsidRPr="001B6A8B">
        <w:rPr>
          <w:szCs w:val="22"/>
        </w:rPr>
        <w:t xml:space="preserve">Každá ampulka obsahujúca 2 ml infúzneho koncentrátu obsahuje </w:t>
      </w:r>
      <w:r w:rsidR="006F08D4" w:rsidRPr="001B6A8B">
        <w:rPr>
          <w:szCs w:val="22"/>
        </w:rPr>
        <w:t>nor</w:t>
      </w:r>
      <w:r w:rsidR="001555B8" w:rsidRPr="001B6A8B">
        <w:rPr>
          <w:szCs w:val="22"/>
        </w:rPr>
        <w:t>adrenalínium</w:t>
      </w:r>
      <w:r w:rsidR="00B03DC7" w:rsidRPr="001B6A8B">
        <w:rPr>
          <w:szCs w:val="22"/>
        </w:rPr>
        <w:t>-</w:t>
      </w:r>
      <w:r w:rsidR="006F08D4" w:rsidRPr="001B6A8B">
        <w:rPr>
          <w:szCs w:val="22"/>
        </w:rPr>
        <w:t>tart</w:t>
      </w:r>
      <w:r w:rsidR="00B03DC7" w:rsidRPr="001B6A8B">
        <w:rPr>
          <w:szCs w:val="22"/>
        </w:rPr>
        <w:t>a</w:t>
      </w:r>
      <w:r w:rsidR="006F08D4" w:rsidRPr="001B6A8B">
        <w:rPr>
          <w:szCs w:val="22"/>
        </w:rPr>
        <w:t>r</w:t>
      </w:r>
      <w:r w:rsidR="00B03DC7" w:rsidRPr="001B6A8B">
        <w:rPr>
          <w:szCs w:val="22"/>
        </w:rPr>
        <w:t>át</w:t>
      </w:r>
      <w:r w:rsidR="006E3395" w:rsidRPr="001B6A8B">
        <w:rPr>
          <w:szCs w:val="22"/>
        </w:rPr>
        <w:t xml:space="preserve">, čo </w:t>
      </w:r>
      <w:r w:rsidR="00B03DC7" w:rsidRPr="001B6A8B">
        <w:rPr>
          <w:szCs w:val="22"/>
        </w:rPr>
        <w:t xml:space="preserve"> </w:t>
      </w:r>
      <w:r w:rsidRPr="001B6A8B">
        <w:rPr>
          <w:szCs w:val="22"/>
        </w:rPr>
        <w:t>zodpoved</w:t>
      </w:r>
      <w:r w:rsidR="006E3395" w:rsidRPr="001B6A8B">
        <w:rPr>
          <w:szCs w:val="22"/>
        </w:rPr>
        <w:t>á</w:t>
      </w:r>
      <w:r w:rsidRPr="001B6A8B">
        <w:rPr>
          <w:szCs w:val="22"/>
        </w:rPr>
        <w:t xml:space="preserve"> 2 mg nor</w:t>
      </w:r>
      <w:r w:rsidR="0063795A" w:rsidRPr="001B6A8B">
        <w:rPr>
          <w:szCs w:val="22"/>
        </w:rPr>
        <w:t>adrenalínu</w:t>
      </w:r>
      <w:r w:rsidRPr="001B6A8B">
        <w:rPr>
          <w:szCs w:val="22"/>
        </w:rPr>
        <w:t>.</w:t>
      </w:r>
    </w:p>
    <w:p w14:paraId="45386798" w14:textId="0D47DF5F" w:rsidR="00B22B1F" w:rsidRPr="001B6A8B" w:rsidRDefault="00B22B1F" w:rsidP="003F014B">
      <w:pPr>
        <w:numPr>
          <w:ilvl w:val="12"/>
          <w:numId w:val="0"/>
        </w:numPr>
        <w:rPr>
          <w:szCs w:val="22"/>
        </w:rPr>
      </w:pPr>
      <w:r w:rsidRPr="001B6A8B">
        <w:rPr>
          <w:szCs w:val="22"/>
        </w:rPr>
        <w:t xml:space="preserve">Každá ampulka obsahujúca 4 ml infúzneho koncentrátu obsahuje </w:t>
      </w:r>
      <w:r w:rsidR="006F08D4" w:rsidRPr="001B6A8B">
        <w:rPr>
          <w:szCs w:val="22"/>
        </w:rPr>
        <w:t>nor</w:t>
      </w:r>
      <w:r w:rsidR="001555B8" w:rsidRPr="001B6A8B">
        <w:rPr>
          <w:szCs w:val="22"/>
        </w:rPr>
        <w:t>adrenalínium</w:t>
      </w:r>
      <w:r w:rsidR="00B03DC7" w:rsidRPr="001B6A8B">
        <w:rPr>
          <w:szCs w:val="22"/>
        </w:rPr>
        <w:t>-</w:t>
      </w:r>
      <w:r w:rsidR="006F08D4" w:rsidRPr="001B6A8B">
        <w:rPr>
          <w:szCs w:val="22"/>
        </w:rPr>
        <w:t>tart</w:t>
      </w:r>
      <w:r w:rsidR="00B03DC7" w:rsidRPr="001B6A8B">
        <w:rPr>
          <w:szCs w:val="22"/>
        </w:rPr>
        <w:t>a</w:t>
      </w:r>
      <w:r w:rsidR="006F08D4" w:rsidRPr="001B6A8B">
        <w:rPr>
          <w:szCs w:val="22"/>
        </w:rPr>
        <w:t>r</w:t>
      </w:r>
      <w:r w:rsidR="00B03DC7" w:rsidRPr="001B6A8B">
        <w:rPr>
          <w:szCs w:val="22"/>
        </w:rPr>
        <w:t>át</w:t>
      </w:r>
      <w:r w:rsidR="006E3395" w:rsidRPr="001B6A8B">
        <w:rPr>
          <w:szCs w:val="22"/>
        </w:rPr>
        <w:t xml:space="preserve">, čo </w:t>
      </w:r>
      <w:r w:rsidRPr="001B6A8B">
        <w:rPr>
          <w:szCs w:val="22"/>
        </w:rPr>
        <w:t xml:space="preserve"> zodpoved</w:t>
      </w:r>
      <w:r w:rsidR="006E3395" w:rsidRPr="001B6A8B">
        <w:rPr>
          <w:szCs w:val="22"/>
        </w:rPr>
        <w:t>á</w:t>
      </w:r>
      <w:r w:rsidRPr="001B6A8B">
        <w:rPr>
          <w:szCs w:val="22"/>
        </w:rPr>
        <w:t xml:space="preserve"> 4 mg nor</w:t>
      </w:r>
      <w:r w:rsidR="0063795A" w:rsidRPr="001B6A8B">
        <w:rPr>
          <w:szCs w:val="22"/>
        </w:rPr>
        <w:t>adrenalínu</w:t>
      </w:r>
      <w:r w:rsidRPr="001B6A8B">
        <w:rPr>
          <w:szCs w:val="22"/>
        </w:rPr>
        <w:t>.</w:t>
      </w:r>
    </w:p>
    <w:p w14:paraId="1FEB0F0F" w14:textId="1950FF5A" w:rsidR="00B22B1F" w:rsidRPr="001B6A8B" w:rsidRDefault="00B22B1F" w:rsidP="003F014B">
      <w:pPr>
        <w:numPr>
          <w:ilvl w:val="12"/>
          <w:numId w:val="0"/>
        </w:numPr>
        <w:rPr>
          <w:szCs w:val="22"/>
        </w:rPr>
      </w:pPr>
      <w:r w:rsidRPr="001B6A8B">
        <w:rPr>
          <w:szCs w:val="22"/>
        </w:rPr>
        <w:t xml:space="preserve">Každá ampulka obsahujúca 5 ml infúzneho koncentrátu obsahuje </w:t>
      </w:r>
      <w:r w:rsidR="006F08D4" w:rsidRPr="001B6A8B">
        <w:rPr>
          <w:szCs w:val="22"/>
        </w:rPr>
        <w:t>nor</w:t>
      </w:r>
      <w:r w:rsidR="001555B8" w:rsidRPr="001B6A8B">
        <w:rPr>
          <w:szCs w:val="22"/>
        </w:rPr>
        <w:t>adrenalínium</w:t>
      </w:r>
      <w:r w:rsidR="00B03DC7" w:rsidRPr="001B6A8B">
        <w:rPr>
          <w:szCs w:val="22"/>
        </w:rPr>
        <w:t>-</w:t>
      </w:r>
      <w:r w:rsidR="006F08D4" w:rsidRPr="001B6A8B">
        <w:rPr>
          <w:szCs w:val="22"/>
        </w:rPr>
        <w:t>tart</w:t>
      </w:r>
      <w:r w:rsidR="00B03DC7" w:rsidRPr="001B6A8B">
        <w:rPr>
          <w:szCs w:val="22"/>
        </w:rPr>
        <w:t>a</w:t>
      </w:r>
      <w:r w:rsidR="006F08D4" w:rsidRPr="001B6A8B">
        <w:rPr>
          <w:szCs w:val="22"/>
        </w:rPr>
        <w:t>r</w:t>
      </w:r>
      <w:r w:rsidR="00B03DC7" w:rsidRPr="001B6A8B">
        <w:rPr>
          <w:szCs w:val="22"/>
        </w:rPr>
        <w:t>át</w:t>
      </w:r>
      <w:r w:rsidR="006E3395" w:rsidRPr="001B6A8B">
        <w:rPr>
          <w:szCs w:val="22"/>
        </w:rPr>
        <w:t>, čo</w:t>
      </w:r>
      <w:r w:rsidR="006F08D4" w:rsidRPr="001B6A8B">
        <w:rPr>
          <w:szCs w:val="22"/>
        </w:rPr>
        <w:t xml:space="preserve"> </w:t>
      </w:r>
      <w:r w:rsidRPr="001B6A8B">
        <w:rPr>
          <w:szCs w:val="22"/>
        </w:rPr>
        <w:t>zodpoved</w:t>
      </w:r>
      <w:r w:rsidR="006E3395" w:rsidRPr="001B6A8B">
        <w:rPr>
          <w:szCs w:val="22"/>
        </w:rPr>
        <w:t>á</w:t>
      </w:r>
      <w:r w:rsidRPr="001B6A8B">
        <w:rPr>
          <w:szCs w:val="22"/>
        </w:rPr>
        <w:t xml:space="preserve"> 5 mg nor</w:t>
      </w:r>
      <w:r w:rsidR="0063795A" w:rsidRPr="001B6A8B">
        <w:rPr>
          <w:szCs w:val="22"/>
        </w:rPr>
        <w:t>adrenalínu</w:t>
      </w:r>
      <w:r w:rsidRPr="001B6A8B">
        <w:rPr>
          <w:szCs w:val="22"/>
        </w:rPr>
        <w:t>.</w:t>
      </w:r>
    </w:p>
    <w:p w14:paraId="17AD67F3" w14:textId="5360F03E" w:rsidR="00B22B1F" w:rsidRPr="001B6A8B" w:rsidRDefault="00B22B1F" w:rsidP="003F014B">
      <w:pPr>
        <w:numPr>
          <w:ilvl w:val="12"/>
          <w:numId w:val="0"/>
        </w:numPr>
        <w:rPr>
          <w:szCs w:val="22"/>
        </w:rPr>
      </w:pPr>
      <w:r w:rsidRPr="001B6A8B">
        <w:rPr>
          <w:szCs w:val="22"/>
        </w:rPr>
        <w:t xml:space="preserve">Každá ampulka obsahujúca 8 ml infúzneho koncentrátu obsahuje </w:t>
      </w:r>
      <w:r w:rsidR="006F08D4" w:rsidRPr="001B6A8B">
        <w:rPr>
          <w:szCs w:val="22"/>
        </w:rPr>
        <w:t>nor</w:t>
      </w:r>
      <w:r w:rsidR="001555B8" w:rsidRPr="001B6A8B">
        <w:rPr>
          <w:szCs w:val="22"/>
        </w:rPr>
        <w:t>adrenalínium</w:t>
      </w:r>
      <w:r w:rsidR="00B03DC7" w:rsidRPr="001B6A8B">
        <w:rPr>
          <w:szCs w:val="22"/>
        </w:rPr>
        <w:t>-</w:t>
      </w:r>
      <w:r w:rsidR="006F08D4" w:rsidRPr="001B6A8B">
        <w:rPr>
          <w:szCs w:val="22"/>
        </w:rPr>
        <w:t>tart</w:t>
      </w:r>
      <w:r w:rsidR="00B03DC7" w:rsidRPr="001B6A8B">
        <w:rPr>
          <w:szCs w:val="22"/>
        </w:rPr>
        <w:t>a</w:t>
      </w:r>
      <w:r w:rsidR="006F08D4" w:rsidRPr="001B6A8B">
        <w:rPr>
          <w:szCs w:val="22"/>
        </w:rPr>
        <w:t>r</w:t>
      </w:r>
      <w:r w:rsidR="00B03DC7" w:rsidRPr="001B6A8B">
        <w:rPr>
          <w:szCs w:val="22"/>
        </w:rPr>
        <w:t>át</w:t>
      </w:r>
      <w:r w:rsidR="006E3395" w:rsidRPr="001B6A8B">
        <w:rPr>
          <w:szCs w:val="22"/>
        </w:rPr>
        <w:t xml:space="preserve">, čo </w:t>
      </w:r>
      <w:r w:rsidR="006F08D4" w:rsidRPr="001B6A8B">
        <w:rPr>
          <w:szCs w:val="22"/>
        </w:rPr>
        <w:t xml:space="preserve"> </w:t>
      </w:r>
      <w:r w:rsidRPr="001B6A8B">
        <w:rPr>
          <w:szCs w:val="22"/>
        </w:rPr>
        <w:t>zodpoved</w:t>
      </w:r>
      <w:r w:rsidR="006E3395" w:rsidRPr="001B6A8B">
        <w:rPr>
          <w:szCs w:val="22"/>
        </w:rPr>
        <w:t>á</w:t>
      </w:r>
      <w:r w:rsidRPr="001B6A8B">
        <w:rPr>
          <w:szCs w:val="22"/>
        </w:rPr>
        <w:t xml:space="preserve"> 8 mg nor</w:t>
      </w:r>
      <w:r w:rsidR="0063795A" w:rsidRPr="001B6A8B">
        <w:rPr>
          <w:szCs w:val="22"/>
        </w:rPr>
        <w:t>adrenalínu</w:t>
      </w:r>
      <w:r w:rsidRPr="001B6A8B">
        <w:rPr>
          <w:szCs w:val="22"/>
        </w:rPr>
        <w:t>.</w:t>
      </w:r>
    </w:p>
    <w:p w14:paraId="3F79B801" w14:textId="48ED5E7A" w:rsidR="00B22B1F" w:rsidRPr="001B6A8B" w:rsidRDefault="00B22B1F" w:rsidP="003F014B">
      <w:pPr>
        <w:numPr>
          <w:ilvl w:val="12"/>
          <w:numId w:val="0"/>
        </w:numPr>
        <w:rPr>
          <w:szCs w:val="22"/>
        </w:rPr>
      </w:pPr>
      <w:r w:rsidRPr="001B6A8B">
        <w:rPr>
          <w:szCs w:val="22"/>
        </w:rPr>
        <w:t xml:space="preserve">Každá ampulka obsahujúca 10 ml infúzneho koncentrátu obsahuje </w:t>
      </w:r>
      <w:r w:rsidR="006F08D4" w:rsidRPr="001B6A8B">
        <w:rPr>
          <w:szCs w:val="22"/>
        </w:rPr>
        <w:t>nor</w:t>
      </w:r>
      <w:r w:rsidR="001555B8" w:rsidRPr="001B6A8B">
        <w:rPr>
          <w:szCs w:val="22"/>
        </w:rPr>
        <w:t>adrenalíniu</w:t>
      </w:r>
      <w:r w:rsidR="002A44E6" w:rsidRPr="001B6A8B">
        <w:rPr>
          <w:szCs w:val="22"/>
        </w:rPr>
        <w:t>m</w:t>
      </w:r>
      <w:r w:rsidR="00B03DC7" w:rsidRPr="001B6A8B">
        <w:rPr>
          <w:szCs w:val="22"/>
        </w:rPr>
        <w:t>-</w:t>
      </w:r>
      <w:r w:rsidR="006F08D4" w:rsidRPr="001B6A8B">
        <w:rPr>
          <w:szCs w:val="22"/>
        </w:rPr>
        <w:t>tart</w:t>
      </w:r>
      <w:r w:rsidR="00B03DC7" w:rsidRPr="001B6A8B">
        <w:rPr>
          <w:szCs w:val="22"/>
        </w:rPr>
        <w:t>a</w:t>
      </w:r>
      <w:r w:rsidR="006F08D4" w:rsidRPr="001B6A8B">
        <w:rPr>
          <w:szCs w:val="22"/>
        </w:rPr>
        <w:t>r</w:t>
      </w:r>
      <w:r w:rsidR="00B03DC7" w:rsidRPr="001B6A8B">
        <w:rPr>
          <w:szCs w:val="22"/>
        </w:rPr>
        <w:t>át</w:t>
      </w:r>
      <w:r w:rsidR="006E3395" w:rsidRPr="001B6A8B">
        <w:rPr>
          <w:szCs w:val="22"/>
        </w:rPr>
        <w:t xml:space="preserve">, čo </w:t>
      </w:r>
      <w:r w:rsidR="006B03DA" w:rsidRPr="001B6A8B">
        <w:rPr>
          <w:szCs w:val="22"/>
        </w:rPr>
        <w:t xml:space="preserve"> </w:t>
      </w:r>
      <w:r w:rsidRPr="001B6A8B">
        <w:rPr>
          <w:szCs w:val="22"/>
        </w:rPr>
        <w:t>zodpoved</w:t>
      </w:r>
      <w:r w:rsidR="006E3395" w:rsidRPr="001B6A8B">
        <w:rPr>
          <w:szCs w:val="22"/>
        </w:rPr>
        <w:t>á</w:t>
      </w:r>
      <w:r w:rsidRPr="001B6A8B">
        <w:rPr>
          <w:szCs w:val="22"/>
        </w:rPr>
        <w:t xml:space="preserve"> 10 mg nor</w:t>
      </w:r>
      <w:r w:rsidR="0063795A" w:rsidRPr="001B6A8B">
        <w:rPr>
          <w:szCs w:val="22"/>
        </w:rPr>
        <w:t>adrenalínu</w:t>
      </w:r>
      <w:r w:rsidRPr="001B6A8B">
        <w:rPr>
          <w:szCs w:val="22"/>
        </w:rPr>
        <w:t>.</w:t>
      </w:r>
    </w:p>
    <w:p w14:paraId="029E8461" w14:textId="77777777" w:rsidR="00B22B1F" w:rsidRPr="001B6A8B" w:rsidRDefault="00B22B1F" w:rsidP="003F014B">
      <w:pPr>
        <w:ind w:left="0" w:firstLine="0"/>
        <w:outlineLvl w:val="0"/>
        <w:rPr>
          <w:bCs/>
          <w:szCs w:val="22"/>
        </w:rPr>
      </w:pPr>
    </w:p>
    <w:p w14:paraId="126B623D" w14:textId="38F94A22" w:rsidR="00B22B1F" w:rsidRPr="001B6A8B" w:rsidRDefault="00B22B1F" w:rsidP="003F014B">
      <w:pPr>
        <w:ind w:left="0" w:firstLine="0"/>
        <w:outlineLvl w:val="0"/>
        <w:rPr>
          <w:bCs/>
          <w:szCs w:val="22"/>
        </w:rPr>
      </w:pPr>
      <w:r w:rsidRPr="001B6A8B">
        <w:rPr>
          <w:bCs/>
          <w:szCs w:val="22"/>
        </w:rPr>
        <w:t xml:space="preserve">Pri odporúčanom zriedení obsahuje každý ml </w:t>
      </w:r>
      <w:r w:rsidR="006E30B1" w:rsidRPr="001B6A8B">
        <w:rPr>
          <w:szCs w:val="22"/>
        </w:rPr>
        <w:t>nor</w:t>
      </w:r>
      <w:r w:rsidR="001555B8" w:rsidRPr="001B6A8B">
        <w:rPr>
          <w:szCs w:val="22"/>
        </w:rPr>
        <w:t>adrenalínium-</w:t>
      </w:r>
      <w:r w:rsidRPr="001B6A8B">
        <w:rPr>
          <w:szCs w:val="22"/>
        </w:rPr>
        <w:t>tartarát</w:t>
      </w:r>
      <w:r w:rsidR="006E3395" w:rsidRPr="001B6A8B">
        <w:rPr>
          <w:szCs w:val="22"/>
        </w:rPr>
        <w:t>, čo</w:t>
      </w:r>
      <w:r w:rsidR="001A38C3" w:rsidRPr="001B6A8B">
        <w:rPr>
          <w:szCs w:val="22"/>
        </w:rPr>
        <w:t xml:space="preserve"> zodpoved</w:t>
      </w:r>
      <w:r w:rsidR="006E3395" w:rsidRPr="001B6A8B">
        <w:rPr>
          <w:szCs w:val="22"/>
        </w:rPr>
        <w:t>á</w:t>
      </w:r>
      <w:r w:rsidR="001A38C3" w:rsidRPr="001B6A8B">
        <w:rPr>
          <w:szCs w:val="22"/>
        </w:rPr>
        <w:t xml:space="preserve"> </w:t>
      </w:r>
      <w:r w:rsidRPr="001B6A8B">
        <w:rPr>
          <w:bCs/>
          <w:szCs w:val="22"/>
        </w:rPr>
        <w:t xml:space="preserve">40 mikrogramom </w:t>
      </w:r>
      <w:r w:rsidR="006E30B1" w:rsidRPr="001B6A8B">
        <w:rPr>
          <w:bCs/>
          <w:szCs w:val="22"/>
        </w:rPr>
        <w:t>báz</w:t>
      </w:r>
      <w:r w:rsidR="008C29DD" w:rsidRPr="001B6A8B">
        <w:rPr>
          <w:bCs/>
          <w:szCs w:val="22"/>
        </w:rPr>
        <w:t>y</w:t>
      </w:r>
      <w:r w:rsidR="006E30B1" w:rsidRPr="001B6A8B">
        <w:rPr>
          <w:bCs/>
          <w:szCs w:val="22"/>
        </w:rPr>
        <w:t xml:space="preserve"> nor</w:t>
      </w:r>
      <w:r w:rsidR="0063795A" w:rsidRPr="001B6A8B">
        <w:rPr>
          <w:bCs/>
          <w:szCs w:val="22"/>
        </w:rPr>
        <w:t>adrenalínu</w:t>
      </w:r>
      <w:r w:rsidRPr="001B6A8B">
        <w:rPr>
          <w:bCs/>
          <w:szCs w:val="22"/>
        </w:rPr>
        <w:t>.</w:t>
      </w:r>
    </w:p>
    <w:p w14:paraId="3B94D6B4" w14:textId="77777777" w:rsidR="00B22B1F" w:rsidRPr="001B6A8B" w:rsidRDefault="00B22B1F" w:rsidP="003F014B">
      <w:pPr>
        <w:ind w:left="0" w:firstLine="0"/>
        <w:outlineLvl w:val="0"/>
        <w:rPr>
          <w:bCs/>
          <w:szCs w:val="22"/>
        </w:rPr>
      </w:pPr>
    </w:p>
    <w:p w14:paraId="164940C0" w14:textId="3045738B" w:rsidR="00B22B1F" w:rsidRPr="001B6A8B" w:rsidRDefault="00B22B1F" w:rsidP="003F014B">
      <w:pPr>
        <w:ind w:left="0" w:firstLine="0"/>
        <w:outlineLvl w:val="0"/>
        <w:rPr>
          <w:bCs/>
          <w:szCs w:val="22"/>
          <w:u w:val="single"/>
        </w:rPr>
      </w:pPr>
      <w:r w:rsidRPr="001B6A8B">
        <w:rPr>
          <w:bCs/>
          <w:szCs w:val="22"/>
          <w:u w:val="single"/>
        </w:rPr>
        <w:t>Pomocn</w:t>
      </w:r>
      <w:r w:rsidR="00D55C1C" w:rsidRPr="001B6A8B">
        <w:rPr>
          <w:bCs/>
          <w:szCs w:val="22"/>
          <w:u w:val="single"/>
        </w:rPr>
        <w:t>á</w:t>
      </w:r>
      <w:r w:rsidRPr="001B6A8B">
        <w:rPr>
          <w:bCs/>
          <w:szCs w:val="22"/>
          <w:u w:val="single"/>
        </w:rPr>
        <w:t xml:space="preserve"> látk</w:t>
      </w:r>
      <w:r w:rsidR="00D55C1C" w:rsidRPr="001B6A8B">
        <w:rPr>
          <w:bCs/>
          <w:szCs w:val="22"/>
          <w:u w:val="single"/>
        </w:rPr>
        <w:t>a</w:t>
      </w:r>
      <w:r w:rsidRPr="001B6A8B">
        <w:rPr>
          <w:bCs/>
          <w:szCs w:val="22"/>
          <w:u w:val="single"/>
        </w:rPr>
        <w:t xml:space="preserve"> so známym účinkom:</w:t>
      </w:r>
    </w:p>
    <w:p w14:paraId="1345D27B" w14:textId="736E6FB6" w:rsidR="00B22B1F" w:rsidRPr="001B6A8B" w:rsidRDefault="001A38C3" w:rsidP="003F014B">
      <w:pPr>
        <w:ind w:left="0" w:firstLine="0"/>
        <w:outlineLvl w:val="0"/>
        <w:rPr>
          <w:bCs/>
          <w:szCs w:val="22"/>
        </w:rPr>
      </w:pPr>
      <w:bookmarkStart w:id="0" w:name="_Hlk494358653"/>
      <w:r w:rsidRPr="001B6A8B">
        <w:rPr>
          <w:bCs/>
          <w:szCs w:val="22"/>
        </w:rPr>
        <w:t>8</w:t>
      </w:r>
      <w:r w:rsidR="00B22B1F" w:rsidRPr="001B6A8B">
        <w:rPr>
          <w:bCs/>
          <w:szCs w:val="22"/>
        </w:rPr>
        <w:t xml:space="preserve"> ml koncentrátu obsahuje </w:t>
      </w:r>
      <w:r w:rsidRPr="001B6A8B">
        <w:rPr>
          <w:bCs/>
          <w:szCs w:val="22"/>
        </w:rPr>
        <w:t>26,4 mg</w:t>
      </w:r>
      <w:r w:rsidR="00B22B1F" w:rsidRPr="001B6A8B">
        <w:rPr>
          <w:bCs/>
          <w:szCs w:val="22"/>
        </w:rPr>
        <w:t xml:space="preserve"> (alebo </w:t>
      </w:r>
      <w:r w:rsidRPr="001B6A8B">
        <w:rPr>
          <w:bCs/>
          <w:szCs w:val="22"/>
        </w:rPr>
        <w:t>1,12 mmol</w:t>
      </w:r>
      <w:r w:rsidR="00B22B1F" w:rsidRPr="001B6A8B">
        <w:rPr>
          <w:bCs/>
          <w:szCs w:val="22"/>
        </w:rPr>
        <w:t>) sodíka.</w:t>
      </w:r>
    </w:p>
    <w:p w14:paraId="73BCAADC" w14:textId="6EC09F9C" w:rsidR="00B22B1F" w:rsidRPr="001B6A8B" w:rsidRDefault="00B22B1F" w:rsidP="003F014B">
      <w:pPr>
        <w:ind w:left="0" w:firstLine="0"/>
        <w:outlineLvl w:val="0"/>
        <w:rPr>
          <w:bCs/>
          <w:szCs w:val="22"/>
        </w:rPr>
      </w:pPr>
      <w:r w:rsidRPr="001B6A8B">
        <w:rPr>
          <w:bCs/>
          <w:szCs w:val="22"/>
        </w:rPr>
        <w:t xml:space="preserve">10 ml koncentrátu obsahuje </w:t>
      </w:r>
      <w:r w:rsidR="001A38C3" w:rsidRPr="001B6A8B">
        <w:rPr>
          <w:bCs/>
          <w:szCs w:val="22"/>
        </w:rPr>
        <w:t>33 mg</w:t>
      </w:r>
      <w:r w:rsidRPr="001B6A8B">
        <w:rPr>
          <w:bCs/>
          <w:szCs w:val="22"/>
        </w:rPr>
        <w:t xml:space="preserve"> (alebo </w:t>
      </w:r>
      <w:r w:rsidR="001A38C3" w:rsidRPr="001B6A8B">
        <w:rPr>
          <w:bCs/>
          <w:szCs w:val="22"/>
        </w:rPr>
        <w:t>1,40 mmol</w:t>
      </w:r>
      <w:r w:rsidRPr="001B6A8B">
        <w:rPr>
          <w:bCs/>
          <w:szCs w:val="22"/>
        </w:rPr>
        <w:t>) sodíka.</w:t>
      </w:r>
    </w:p>
    <w:bookmarkEnd w:id="0"/>
    <w:p w14:paraId="27F3BA93" w14:textId="77777777" w:rsidR="00B22B1F" w:rsidRPr="001B6A8B" w:rsidRDefault="00B22B1F" w:rsidP="003F014B">
      <w:pPr>
        <w:ind w:left="0" w:firstLine="0"/>
        <w:outlineLvl w:val="0"/>
        <w:rPr>
          <w:szCs w:val="22"/>
        </w:rPr>
      </w:pPr>
    </w:p>
    <w:p w14:paraId="4C496E98" w14:textId="77777777" w:rsidR="00B22B1F" w:rsidRPr="001B6A8B" w:rsidRDefault="00B22B1F" w:rsidP="003F014B">
      <w:pPr>
        <w:ind w:left="0" w:firstLine="0"/>
        <w:outlineLvl w:val="0"/>
        <w:rPr>
          <w:szCs w:val="22"/>
        </w:rPr>
      </w:pPr>
      <w:r w:rsidRPr="001B6A8B">
        <w:rPr>
          <w:szCs w:val="22"/>
        </w:rPr>
        <w:t>Úplný zoznam pomocných látok, pozri časť 6.1.</w:t>
      </w:r>
    </w:p>
    <w:p w14:paraId="69BC49AE" w14:textId="77777777" w:rsidR="00780926" w:rsidRPr="001B6A8B" w:rsidRDefault="00780926" w:rsidP="003F014B">
      <w:pPr>
        <w:ind w:left="0" w:firstLine="0"/>
        <w:rPr>
          <w:szCs w:val="22"/>
        </w:rPr>
      </w:pPr>
    </w:p>
    <w:p w14:paraId="7763982F" w14:textId="77777777" w:rsidR="00780926" w:rsidRPr="001B6A8B" w:rsidRDefault="00780926" w:rsidP="003F014B">
      <w:pPr>
        <w:ind w:left="0" w:firstLine="0"/>
        <w:rPr>
          <w:szCs w:val="22"/>
        </w:rPr>
      </w:pPr>
    </w:p>
    <w:p w14:paraId="42D24C91" w14:textId="77777777" w:rsidR="00780926" w:rsidRPr="001B6A8B" w:rsidRDefault="00F13884" w:rsidP="00612DFA">
      <w:pPr>
        <w:pStyle w:val="Nadpis1"/>
        <w:rPr>
          <w:caps/>
        </w:rPr>
      </w:pPr>
      <w:r w:rsidRPr="001B6A8B">
        <w:t>3.</w:t>
      </w:r>
      <w:r w:rsidRPr="001B6A8B">
        <w:tab/>
        <w:t>LIEKOVÁ FORMA</w:t>
      </w:r>
    </w:p>
    <w:p w14:paraId="18D03C82" w14:textId="77777777" w:rsidR="00780926" w:rsidRPr="001B6A8B" w:rsidRDefault="00780926" w:rsidP="003F014B">
      <w:pPr>
        <w:ind w:left="0" w:firstLine="0"/>
        <w:rPr>
          <w:szCs w:val="22"/>
        </w:rPr>
      </w:pPr>
    </w:p>
    <w:p w14:paraId="664B050B" w14:textId="0BAA34DE" w:rsidR="001A38C3" w:rsidRPr="001B6A8B" w:rsidRDefault="001A38C3" w:rsidP="003F014B">
      <w:pPr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1B6A8B">
        <w:rPr>
          <w:szCs w:val="22"/>
        </w:rPr>
        <w:t>Infúzny koncentrát (sterilný koncentrát).</w:t>
      </w:r>
    </w:p>
    <w:p w14:paraId="670D71E0" w14:textId="60708216" w:rsidR="001A38C3" w:rsidRPr="001B6A8B" w:rsidRDefault="001A38C3" w:rsidP="003F014B">
      <w:pPr>
        <w:numPr>
          <w:ilvl w:val="12"/>
          <w:numId w:val="0"/>
        </w:numPr>
        <w:rPr>
          <w:szCs w:val="22"/>
        </w:rPr>
      </w:pPr>
      <w:r w:rsidRPr="001B6A8B">
        <w:rPr>
          <w:szCs w:val="22"/>
        </w:rPr>
        <w:t>Číry</w:t>
      </w:r>
      <w:r w:rsidR="00B30B49" w:rsidRPr="001B6A8B">
        <w:rPr>
          <w:szCs w:val="22"/>
        </w:rPr>
        <w:t>,</w:t>
      </w:r>
      <w:r w:rsidRPr="001B6A8B">
        <w:rPr>
          <w:szCs w:val="22"/>
        </w:rPr>
        <w:t xml:space="preserve"> bezfarebný alebo žltkastý roztok</w:t>
      </w:r>
      <w:r w:rsidR="007606D5" w:rsidRPr="001B6A8B">
        <w:rPr>
          <w:szCs w:val="22"/>
        </w:rPr>
        <w:t>, prakticky</w:t>
      </w:r>
      <w:r w:rsidRPr="001B6A8B">
        <w:rPr>
          <w:szCs w:val="22"/>
        </w:rPr>
        <w:t xml:space="preserve"> bez viditeľných častíc.</w:t>
      </w:r>
    </w:p>
    <w:p w14:paraId="09D69A63" w14:textId="6EB825AC" w:rsidR="001A38C3" w:rsidRPr="001B6A8B" w:rsidRDefault="006E30B1" w:rsidP="003F014B">
      <w:pPr>
        <w:tabs>
          <w:tab w:val="left" w:pos="708"/>
        </w:tabs>
        <w:ind w:left="0" w:firstLine="0"/>
        <w:rPr>
          <w:szCs w:val="22"/>
        </w:rPr>
      </w:pPr>
      <w:r w:rsidRPr="001B6A8B">
        <w:rPr>
          <w:szCs w:val="22"/>
        </w:rPr>
        <w:t>pH 3,0</w:t>
      </w:r>
      <w:r w:rsidR="006B03DA" w:rsidRPr="001B6A8B">
        <w:rPr>
          <w:szCs w:val="22"/>
        </w:rPr>
        <w:t>-</w:t>
      </w:r>
      <w:r w:rsidRPr="001B6A8B">
        <w:rPr>
          <w:szCs w:val="22"/>
        </w:rPr>
        <w:t>4,0.</w:t>
      </w:r>
    </w:p>
    <w:p w14:paraId="08ED6CAF" w14:textId="31A1E512" w:rsidR="001A38C3" w:rsidRPr="001B6A8B" w:rsidRDefault="001A38C3" w:rsidP="003F014B">
      <w:pPr>
        <w:tabs>
          <w:tab w:val="left" w:pos="708"/>
        </w:tabs>
        <w:ind w:left="0" w:firstLine="0"/>
        <w:rPr>
          <w:szCs w:val="22"/>
        </w:rPr>
      </w:pPr>
      <w:r w:rsidRPr="001B6A8B">
        <w:rPr>
          <w:szCs w:val="22"/>
        </w:rPr>
        <w:t>Osmolalita: 2</w:t>
      </w:r>
      <w:r w:rsidR="006B03DA" w:rsidRPr="001B6A8B">
        <w:rPr>
          <w:szCs w:val="22"/>
        </w:rPr>
        <w:t>6</w:t>
      </w:r>
      <w:r w:rsidRPr="001B6A8B">
        <w:rPr>
          <w:szCs w:val="22"/>
        </w:rPr>
        <w:t>0</w:t>
      </w:r>
      <w:r w:rsidR="006B03DA" w:rsidRPr="001B6A8B">
        <w:rPr>
          <w:szCs w:val="22"/>
        </w:rPr>
        <w:t>-310</w:t>
      </w:r>
      <w:r w:rsidRPr="001B6A8B">
        <w:rPr>
          <w:szCs w:val="22"/>
        </w:rPr>
        <w:t> mOsm/kg.</w:t>
      </w:r>
    </w:p>
    <w:p w14:paraId="111F1E01" w14:textId="77777777" w:rsidR="00780926" w:rsidRPr="001B6A8B" w:rsidRDefault="00780926" w:rsidP="003F014B">
      <w:pPr>
        <w:ind w:left="0" w:firstLine="0"/>
        <w:rPr>
          <w:szCs w:val="22"/>
        </w:rPr>
      </w:pPr>
    </w:p>
    <w:p w14:paraId="71CEB7BE" w14:textId="77777777" w:rsidR="00780926" w:rsidRPr="001B6A8B" w:rsidRDefault="00780926" w:rsidP="003F014B">
      <w:pPr>
        <w:ind w:left="0" w:firstLine="0"/>
        <w:rPr>
          <w:szCs w:val="22"/>
        </w:rPr>
      </w:pPr>
    </w:p>
    <w:p w14:paraId="226BFABF" w14:textId="77777777" w:rsidR="00780926" w:rsidRPr="001B6A8B" w:rsidRDefault="00F13884" w:rsidP="00612DFA">
      <w:pPr>
        <w:pStyle w:val="Nadpis1"/>
      </w:pPr>
      <w:r w:rsidRPr="001B6A8B">
        <w:t>4.</w:t>
      </w:r>
      <w:r w:rsidRPr="001B6A8B">
        <w:tab/>
        <w:t>KLINICKÉ ÚDAJE</w:t>
      </w:r>
    </w:p>
    <w:p w14:paraId="237F3BA5" w14:textId="77777777" w:rsidR="00780926" w:rsidRPr="001B6A8B" w:rsidRDefault="00780926" w:rsidP="003F014B">
      <w:pPr>
        <w:ind w:left="0" w:firstLine="0"/>
        <w:rPr>
          <w:szCs w:val="22"/>
        </w:rPr>
      </w:pPr>
    </w:p>
    <w:p w14:paraId="631FDCA4" w14:textId="77777777" w:rsidR="00780926" w:rsidRPr="001B6A8B" w:rsidRDefault="00F13884" w:rsidP="00612DFA">
      <w:pPr>
        <w:pStyle w:val="Nadpis2"/>
      </w:pPr>
      <w:r w:rsidRPr="001B6A8B">
        <w:t>4.1</w:t>
      </w:r>
      <w:r w:rsidRPr="001B6A8B">
        <w:tab/>
        <w:t>Terapeutické indikácie</w:t>
      </w:r>
    </w:p>
    <w:p w14:paraId="58606627" w14:textId="77777777" w:rsidR="00780926" w:rsidRPr="001B6A8B" w:rsidRDefault="00780926" w:rsidP="003F014B">
      <w:pPr>
        <w:ind w:left="0" w:firstLine="0"/>
        <w:rPr>
          <w:szCs w:val="22"/>
        </w:rPr>
      </w:pPr>
    </w:p>
    <w:p w14:paraId="5CA660C8" w14:textId="2ADDBD9B" w:rsidR="00780926" w:rsidRPr="001B6A8B" w:rsidRDefault="006B03DA" w:rsidP="003F014B">
      <w:pPr>
        <w:ind w:left="0" w:firstLine="0"/>
        <w:rPr>
          <w:color w:val="000000"/>
          <w:szCs w:val="22"/>
        </w:rPr>
      </w:pPr>
      <w:r w:rsidRPr="001B6A8B">
        <w:rPr>
          <w:szCs w:val="22"/>
        </w:rPr>
        <w:t>Norepinephrine Kalceks 1 mg/ml infúzny koncentrát</w:t>
      </w:r>
      <w:r w:rsidR="001A38C3" w:rsidRPr="001B6A8B">
        <w:rPr>
          <w:szCs w:val="22"/>
        </w:rPr>
        <w:t xml:space="preserve"> je </w:t>
      </w:r>
      <w:r w:rsidR="0060308E" w:rsidRPr="001B6A8B">
        <w:rPr>
          <w:color w:val="000000"/>
          <w:szCs w:val="22"/>
        </w:rPr>
        <w:t xml:space="preserve">indikovaný </w:t>
      </w:r>
      <w:r w:rsidR="001A38C3" w:rsidRPr="001B6A8B">
        <w:rPr>
          <w:color w:val="000000"/>
          <w:szCs w:val="22"/>
        </w:rPr>
        <w:t xml:space="preserve">na použitie </w:t>
      </w:r>
      <w:r w:rsidRPr="001B6A8B">
        <w:rPr>
          <w:color w:val="000000"/>
          <w:szCs w:val="22"/>
        </w:rPr>
        <w:t xml:space="preserve">u dospelých </w:t>
      </w:r>
      <w:r w:rsidR="001A38C3" w:rsidRPr="001B6A8B">
        <w:rPr>
          <w:color w:val="000000"/>
          <w:szCs w:val="22"/>
        </w:rPr>
        <w:t>ako nú</w:t>
      </w:r>
      <w:r w:rsidR="006E30B1" w:rsidRPr="001B6A8B">
        <w:rPr>
          <w:color w:val="000000"/>
          <w:szCs w:val="22"/>
        </w:rPr>
        <w:t>dzové opatrenie pri normalizácii</w:t>
      </w:r>
      <w:r w:rsidR="001A38C3" w:rsidRPr="001B6A8B">
        <w:rPr>
          <w:color w:val="000000"/>
          <w:szCs w:val="22"/>
        </w:rPr>
        <w:t xml:space="preserve"> krvného tlaku v prípadoch akútnej hypotenzie.</w:t>
      </w:r>
    </w:p>
    <w:p w14:paraId="310E4571" w14:textId="77777777" w:rsidR="001A38C3" w:rsidRPr="001B6A8B" w:rsidRDefault="001A38C3" w:rsidP="003F014B">
      <w:pPr>
        <w:ind w:left="0" w:firstLine="0"/>
        <w:rPr>
          <w:szCs w:val="22"/>
        </w:rPr>
      </w:pPr>
    </w:p>
    <w:p w14:paraId="75DBBF28" w14:textId="77777777" w:rsidR="00780926" w:rsidRPr="001B6A8B" w:rsidRDefault="00F13884" w:rsidP="00612DFA">
      <w:pPr>
        <w:pStyle w:val="Nadpis2"/>
      </w:pPr>
      <w:r w:rsidRPr="001B6A8B">
        <w:t>4.2</w:t>
      </w:r>
      <w:r w:rsidRPr="001B6A8B">
        <w:tab/>
        <w:t>Dávkovanie a</w:t>
      </w:r>
      <w:r w:rsidR="00BD7004" w:rsidRPr="001B6A8B">
        <w:t> </w:t>
      </w:r>
      <w:r w:rsidRPr="001B6A8B">
        <w:t>spôsob podávania</w:t>
      </w:r>
    </w:p>
    <w:p w14:paraId="0A414DF5" w14:textId="77777777" w:rsidR="00780926" w:rsidRPr="001B6A8B" w:rsidRDefault="00780926" w:rsidP="003F014B">
      <w:pPr>
        <w:ind w:left="0" w:firstLine="0"/>
        <w:rPr>
          <w:szCs w:val="22"/>
        </w:rPr>
      </w:pPr>
    </w:p>
    <w:p w14:paraId="06585D31" w14:textId="77777777" w:rsidR="00E1698A" w:rsidRPr="001B6A8B" w:rsidRDefault="00F13884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Dávkovanie</w:t>
      </w:r>
    </w:p>
    <w:p w14:paraId="06FBC239" w14:textId="77777777" w:rsidR="00E1698A" w:rsidRPr="001B6A8B" w:rsidRDefault="00E1698A" w:rsidP="003F014B">
      <w:pPr>
        <w:ind w:left="0" w:firstLine="0"/>
        <w:rPr>
          <w:szCs w:val="22"/>
        </w:rPr>
      </w:pPr>
    </w:p>
    <w:p w14:paraId="0356B8A3" w14:textId="408C0C0A" w:rsidR="00B06E24" w:rsidRPr="001B6A8B" w:rsidRDefault="001A38C3" w:rsidP="003F014B">
      <w:pPr>
        <w:ind w:left="0" w:firstLine="0"/>
        <w:rPr>
          <w:b/>
          <w:i/>
          <w:szCs w:val="22"/>
        </w:rPr>
      </w:pPr>
      <w:r w:rsidRPr="001B6A8B">
        <w:rPr>
          <w:i/>
          <w:szCs w:val="22"/>
        </w:rPr>
        <w:t>Dospelí</w:t>
      </w:r>
    </w:p>
    <w:p w14:paraId="1ACB1AA1" w14:textId="4D2AA379" w:rsidR="001A38C3" w:rsidRPr="001B6A8B" w:rsidRDefault="001A38C3" w:rsidP="00777200">
      <w:pPr>
        <w:ind w:left="0" w:firstLine="0"/>
        <w:outlineLvl w:val="0"/>
        <w:rPr>
          <w:bCs/>
          <w:szCs w:val="22"/>
        </w:rPr>
      </w:pPr>
      <w:r w:rsidRPr="001B6A8B">
        <w:rPr>
          <w:szCs w:val="22"/>
        </w:rPr>
        <w:t xml:space="preserve">Pridajte 2 ml </w:t>
      </w:r>
      <w:r w:rsidR="006B03DA" w:rsidRPr="001B6A8B">
        <w:rPr>
          <w:szCs w:val="22"/>
        </w:rPr>
        <w:t>Norepinephrinu Kalceks</w:t>
      </w:r>
      <w:r w:rsidRPr="001B6A8B">
        <w:rPr>
          <w:szCs w:val="22"/>
        </w:rPr>
        <w:t xml:space="preserve"> k 48 ml 50 mg/ml (5%) roztoku glukózy (alebo inému roztoku </w:t>
      </w:r>
      <w:r w:rsidR="006B03DA" w:rsidRPr="001B6A8B">
        <w:rPr>
          <w:szCs w:val="22"/>
        </w:rPr>
        <w:t xml:space="preserve">na riedenie </w:t>
      </w:r>
      <w:r w:rsidRPr="001B6A8B">
        <w:rPr>
          <w:szCs w:val="22"/>
        </w:rPr>
        <w:t xml:space="preserve">uvedenému v časti 6.6) pre podanie </w:t>
      </w:r>
      <w:r w:rsidR="004E1B0D" w:rsidRPr="001B6A8B">
        <w:rPr>
          <w:szCs w:val="22"/>
        </w:rPr>
        <w:t>injekčnou pumpou</w:t>
      </w:r>
      <w:r w:rsidRPr="001B6A8B">
        <w:rPr>
          <w:szCs w:val="22"/>
        </w:rPr>
        <w:t>. Finálna</w:t>
      </w:r>
      <w:r w:rsidR="004E1B0D" w:rsidRPr="001B6A8B">
        <w:rPr>
          <w:szCs w:val="22"/>
        </w:rPr>
        <w:t xml:space="preserve"> koncentrácia infúzne</w:t>
      </w:r>
      <w:r w:rsidRPr="001B6A8B">
        <w:rPr>
          <w:szCs w:val="22"/>
        </w:rPr>
        <w:t xml:space="preserve">ho roztoku je 80 </w:t>
      </w:r>
      <w:r w:rsidR="004E1B0D" w:rsidRPr="001B6A8B">
        <w:rPr>
          <w:szCs w:val="22"/>
        </w:rPr>
        <w:t>mg/</w:t>
      </w:r>
      <w:r w:rsidR="006E30B1" w:rsidRPr="001B6A8B">
        <w:rPr>
          <w:szCs w:val="22"/>
        </w:rPr>
        <w:t>l nor</w:t>
      </w:r>
      <w:r w:rsidR="00FE3845" w:rsidRPr="001B6A8B">
        <w:rPr>
          <w:szCs w:val="22"/>
        </w:rPr>
        <w:t>adrenalínium</w:t>
      </w:r>
      <w:r w:rsidR="004E1B0D" w:rsidRPr="001B6A8B">
        <w:rPr>
          <w:szCs w:val="22"/>
        </w:rPr>
        <w:t>-tart</w:t>
      </w:r>
      <w:r w:rsidR="000B4A4A" w:rsidRPr="001B6A8B">
        <w:rPr>
          <w:szCs w:val="22"/>
        </w:rPr>
        <w:t>a</w:t>
      </w:r>
      <w:r w:rsidR="004E1B0D" w:rsidRPr="001B6A8B">
        <w:rPr>
          <w:szCs w:val="22"/>
        </w:rPr>
        <w:t>rátu, čo zodpovedá 40 mg</w:t>
      </w:r>
      <w:r w:rsidR="006E30B1" w:rsidRPr="001B6A8B">
        <w:rPr>
          <w:szCs w:val="22"/>
        </w:rPr>
        <w:t>/l</w:t>
      </w:r>
      <w:r w:rsidRPr="001B6A8B">
        <w:rPr>
          <w:szCs w:val="22"/>
        </w:rPr>
        <w:t xml:space="preserve"> </w:t>
      </w:r>
      <w:r w:rsidR="006E30B1" w:rsidRPr="001B6A8B">
        <w:rPr>
          <w:szCs w:val="22"/>
        </w:rPr>
        <w:t>nor</w:t>
      </w:r>
      <w:r w:rsidR="00A27AD4" w:rsidRPr="001B6A8B">
        <w:rPr>
          <w:szCs w:val="22"/>
        </w:rPr>
        <w:t>adrenalínu</w:t>
      </w:r>
      <w:r w:rsidRPr="001B6A8B">
        <w:rPr>
          <w:szCs w:val="22"/>
        </w:rPr>
        <w:t xml:space="preserve">. Ak je použité iné </w:t>
      </w:r>
      <w:r w:rsidRPr="001B6A8B">
        <w:rPr>
          <w:bCs/>
          <w:szCs w:val="22"/>
        </w:rPr>
        <w:t xml:space="preserve">riedenie, </w:t>
      </w:r>
      <w:r w:rsidR="000B4A4A" w:rsidRPr="001B6A8B">
        <w:rPr>
          <w:bCs/>
          <w:szCs w:val="22"/>
        </w:rPr>
        <w:t xml:space="preserve">pred začatím liečby </w:t>
      </w:r>
      <w:r w:rsidRPr="001B6A8B">
        <w:rPr>
          <w:bCs/>
          <w:szCs w:val="22"/>
        </w:rPr>
        <w:t>starostlivo skontrolujte výpočet.</w:t>
      </w:r>
    </w:p>
    <w:p w14:paraId="6E6B8EF1" w14:textId="77777777" w:rsidR="004E1B0D" w:rsidRPr="001B6A8B" w:rsidRDefault="004E1B0D" w:rsidP="003F014B">
      <w:pPr>
        <w:outlineLvl w:val="0"/>
        <w:rPr>
          <w:bCs/>
          <w:szCs w:val="22"/>
        </w:rPr>
      </w:pPr>
    </w:p>
    <w:p w14:paraId="1E08B168" w14:textId="5A1867D2" w:rsidR="004E1B0D" w:rsidRPr="001B6A8B" w:rsidRDefault="004E1B0D" w:rsidP="003F014B">
      <w:pPr>
        <w:outlineLvl w:val="0"/>
        <w:rPr>
          <w:bCs/>
          <w:i/>
          <w:szCs w:val="22"/>
        </w:rPr>
      </w:pPr>
      <w:r w:rsidRPr="001B6A8B">
        <w:rPr>
          <w:bCs/>
          <w:i/>
          <w:szCs w:val="22"/>
        </w:rPr>
        <w:lastRenderedPageBreak/>
        <w:t>Začiatočná rýchlosť infúzie</w:t>
      </w:r>
    </w:p>
    <w:p w14:paraId="4B4D910C" w14:textId="44A69AD8" w:rsidR="004E1B0D" w:rsidRPr="001B6A8B" w:rsidRDefault="004E1B0D" w:rsidP="000B4A4A">
      <w:pPr>
        <w:ind w:left="0" w:firstLine="0"/>
        <w:outlineLvl w:val="0"/>
        <w:rPr>
          <w:bCs/>
          <w:szCs w:val="22"/>
        </w:rPr>
      </w:pPr>
      <w:r w:rsidRPr="001B6A8B">
        <w:rPr>
          <w:bCs/>
          <w:szCs w:val="22"/>
        </w:rPr>
        <w:t>Začiatočná rýchlosť infúzie m</w:t>
      </w:r>
      <w:r w:rsidR="00612DFA" w:rsidRPr="001B6A8B">
        <w:rPr>
          <w:bCs/>
          <w:szCs w:val="22"/>
        </w:rPr>
        <w:t>á</w:t>
      </w:r>
      <w:r w:rsidRPr="001B6A8B">
        <w:rPr>
          <w:bCs/>
          <w:szCs w:val="22"/>
        </w:rPr>
        <w:t xml:space="preserve"> byť medzi 10 ml/h a 20 ml/h (0,16 až 0,32 ml/min). To zodpovedá 0,</w:t>
      </w:r>
      <w:r w:rsidR="00777200" w:rsidRPr="001B6A8B">
        <w:rPr>
          <w:bCs/>
          <w:szCs w:val="22"/>
        </w:rPr>
        <w:t>8 </w:t>
      </w:r>
      <w:r w:rsidRPr="001B6A8B">
        <w:rPr>
          <w:bCs/>
          <w:szCs w:val="22"/>
        </w:rPr>
        <w:t>mg/h až 1,6 mg/h nor</w:t>
      </w:r>
      <w:r w:rsidR="00FE3845" w:rsidRPr="001B6A8B">
        <w:rPr>
          <w:bCs/>
          <w:szCs w:val="22"/>
        </w:rPr>
        <w:t>adrenalínium</w:t>
      </w:r>
      <w:r w:rsidR="00612DFA" w:rsidRPr="001B6A8B">
        <w:rPr>
          <w:bCs/>
          <w:szCs w:val="22"/>
        </w:rPr>
        <w:t>-</w:t>
      </w:r>
      <w:r w:rsidRPr="001B6A8B">
        <w:rPr>
          <w:bCs/>
          <w:szCs w:val="22"/>
        </w:rPr>
        <w:t>tart</w:t>
      </w:r>
      <w:r w:rsidR="00612DFA" w:rsidRPr="001B6A8B">
        <w:rPr>
          <w:bCs/>
          <w:szCs w:val="22"/>
        </w:rPr>
        <w:t>a</w:t>
      </w:r>
      <w:r w:rsidRPr="001B6A8B">
        <w:rPr>
          <w:bCs/>
          <w:szCs w:val="22"/>
        </w:rPr>
        <w:t xml:space="preserve">rátu (alebo 0,4 mg/h až 0,8 mg/h </w:t>
      </w:r>
      <w:r w:rsidR="006E30B1" w:rsidRPr="001B6A8B">
        <w:rPr>
          <w:bCs/>
          <w:szCs w:val="22"/>
        </w:rPr>
        <w:t>nor</w:t>
      </w:r>
      <w:r w:rsidR="00A27AD4" w:rsidRPr="001B6A8B">
        <w:rPr>
          <w:bCs/>
          <w:szCs w:val="22"/>
        </w:rPr>
        <w:t>adrenalínu</w:t>
      </w:r>
      <w:r w:rsidRPr="001B6A8B">
        <w:rPr>
          <w:bCs/>
          <w:szCs w:val="22"/>
        </w:rPr>
        <w:t>).</w:t>
      </w:r>
    </w:p>
    <w:p w14:paraId="79C2675A" w14:textId="77777777" w:rsidR="004E1B0D" w:rsidRPr="001B6A8B" w:rsidRDefault="004E1B0D" w:rsidP="003F014B">
      <w:pPr>
        <w:outlineLvl w:val="0"/>
        <w:rPr>
          <w:bCs/>
          <w:szCs w:val="22"/>
        </w:rPr>
      </w:pPr>
    </w:p>
    <w:p w14:paraId="02AC1839" w14:textId="3F4ECDE7" w:rsidR="004E1B0D" w:rsidRPr="001B6A8B" w:rsidRDefault="004E1B0D" w:rsidP="003F014B">
      <w:pPr>
        <w:rPr>
          <w:color w:val="000000"/>
          <w:szCs w:val="22"/>
          <w:lang w:eastAsia="sv-SE"/>
        </w:rPr>
      </w:pPr>
      <w:r w:rsidRPr="001B6A8B">
        <w:rPr>
          <w:i/>
          <w:iCs/>
          <w:color w:val="000000"/>
          <w:szCs w:val="22"/>
        </w:rPr>
        <w:t>Titrácia dávky</w:t>
      </w:r>
    </w:p>
    <w:p w14:paraId="1F2A03BF" w14:textId="77CE2A2D" w:rsidR="004E1B0D" w:rsidRPr="001B6A8B" w:rsidRDefault="004E1B0D" w:rsidP="000B4A4A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P</w:t>
      </w:r>
      <w:r w:rsidR="006F08D4" w:rsidRPr="001B6A8B">
        <w:rPr>
          <w:color w:val="000000"/>
          <w:szCs w:val="22"/>
        </w:rPr>
        <w:t>o zavedení infúzie nor</w:t>
      </w:r>
      <w:r w:rsidR="00A27AD4" w:rsidRPr="001B6A8B">
        <w:rPr>
          <w:color w:val="000000"/>
          <w:szCs w:val="22"/>
        </w:rPr>
        <w:t>adrenalínu</w:t>
      </w:r>
      <w:r w:rsidRPr="001B6A8B">
        <w:rPr>
          <w:color w:val="000000"/>
          <w:szCs w:val="22"/>
        </w:rPr>
        <w:t xml:space="preserve"> sa má dávka titrovať podľa pozorovaného účinku na krvný tlak. Existuje </w:t>
      </w:r>
      <w:r w:rsidRPr="001B6A8B">
        <w:rPr>
          <w:color w:val="000000" w:themeColor="text1"/>
          <w:szCs w:val="22"/>
        </w:rPr>
        <w:t>vysoká individuálna variabilita v dávke vyžadovanej na dosiahnutie a udržanie normálneho krvného tlaku. Cieľom m</w:t>
      </w:r>
      <w:r w:rsidR="00791F24" w:rsidRPr="001B6A8B">
        <w:rPr>
          <w:color w:val="000000" w:themeColor="text1"/>
          <w:szCs w:val="22"/>
        </w:rPr>
        <w:t>á</w:t>
      </w:r>
      <w:r w:rsidRPr="001B6A8B">
        <w:rPr>
          <w:color w:val="000000" w:themeColor="text1"/>
          <w:szCs w:val="22"/>
        </w:rPr>
        <w:t xml:space="preserve"> byť </w:t>
      </w:r>
      <w:r w:rsidR="00F61DA2" w:rsidRPr="001B6A8B">
        <w:rPr>
          <w:color w:val="000000" w:themeColor="text1"/>
          <w:szCs w:val="22"/>
        </w:rPr>
        <w:t>dosiahnutie</w:t>
      </w:r>
      <w:r w:rsidRPr="001B6A8B">
        <w:rPr>
          <w:color w:val="000000" w:themeColor="text1"/>
          <w:szCs w:val="22"/>
        </w:rPr>
        <w:t xml:space="preserve"> </w:t>
      </w:r>
      <w:r w:rsidR="00F61DA2" w:rsidRPr="001B6A8B">
        <w:rPr>
          <w:color w:val="000000" w:themeColor="text1"/>
          <w:szCs w:val="22"/>
        </w:rPr>
        <w:t>doln</w:t>
      </w:r>
      <w:r w:rsidR="00C40593" w:rsidRPr="001B6A8B">
        <w:rPr>
          <w:color w:val="000000" w:themeColor="text1"/>
          <w:szCs w:val="22"/>
        </w:rPr>
        <w:t>ej</w:t>
      </w:r>
      <w:r w:rsidR="00F61DA2" w:rsidRPr="001B6A8B">
        <w:rPr>
          <w:color w:val="000000" w:themeColor="text1"/>
          <w:szCs w:val="22"/>
        </w:rPr>
        <w:t xml:space="preserve"> hranice</w:t>
      </w:r>
      <w:r w:rsidRPr="001B6A8B">
        <w:rPr>
          <w:color w:val="000000" w:themeColor="text1"/>
          <w:szCs w:val="22"/>
        </w:rPr>
        <w:t xml:space="preserve"> normálneho systolického krvného tlaku (100</w:t>
      </w:r>
      <w:r w:rsidR="00791F24" w:rsidRPr="001B6A8B">
        <w:rPr>
          <w:color w:val="000000" w:themeColor="text1"/>
          <w:szCs w:val="22"/>
        </w:rPr>
        <w:t>-</w:t>
      </w:r>
      <w:r w:rsidRPr="001B6A8B">
        <w:rPr>
          <w:color w:val="000000" w:themeColor="text1"/>
          <w:szCs w:val="22"/>
        </w:rPr>
        <w:t xml:space="preserve">120 mm Hg) alebo dosiahnutie primeraného </w:t>
      </w:r>
      <w:r w:rsidR="00F61DA2" w:rsidRPr="001B6A8B">
        <w:rPr>
          <w:color w:val="000000" w:themeColor="text1"/>
          <w:szCs w:val="22"/>
        </w:rPr>
        <w:t>stredného</w:t>
      </w:r>
      <w:r w:rsidRPr="001B6A8B">
        <w:rPr>
          <w:color w:val="000000" w:themeColor="text1"/>
          <w:szCs w:val="22"/>
        </w:rPr>
        <w:t xml:space="preserve"> </w:t>
      </w:r>
      <w:r w:rsidRPr="001B6A8B">
        <w:rPr>
          <w:color w:val="000000"/>
          <w:szCs w:val="22"/>
        </w:rPr>
        <w:t xml:space="preserve">arteriálneho krvného tlaku (viac </w:t>
      </w:r>
      <w:r w:rsidR="00791F24" w:rsidRPr="001B6A8B">
        <w:rPr>
          <w:color w:val="000000"/>
          <w:szCs w:val="22"/>
        </w:rPr>
        <w:t>ako</w:t>
      </w:r>
      <w:r w:rsidRPr="001B6A8B">
        <w:rPr>
          <w:color w:val="000000"/>
          <w:szCs w:val="22"/>
        </w:rPr>
        <w:t xml:space="preserve"> 65</w:t>
      </w:r>
      <w:r w:rsidR="00791F24" w:rsidRPr="001B6A8B">
        <w:rPr>
          <w:color w:val="000000"/>
          <w:szCs w:val="22"/>
        </w:rPr>
        <w:t>-</w:t>
      </w:r>
      <w:r w:rsidRPr="001B6A8B">
        <w:rPr>
          <w:color w:val="000000"/>
          <w:szCs w:val="22"/>
        </w:rPr>
        <w:t xml:space="preserve">80 mm Hg </w:t>
      </w:r>
      <w:r w:rsidR="00791F24" w:rsidRPr="001B6A8B">
        <w:rPr>
          <w:szCs w:val="22"/>
        </w:rPr>
        <w:t>–</w:t>
      </w:r>
      <w:r w:rsidRPr="001B6A8B">
        <w:rPr>
          <w:color w:val="000000"/>
          <w:szCs w:val="22"/>
        </w:rPr>
        <w:t xml:space="preserve"> v závislosti od stavu pacienta).</w:t>
      </w:r>
    </w:p>
    <w:p w14:paraId="71568437" w14:textId="77777777" w:rsidR="004E1B0D" w:rsidRPr="001B6A8B" w:rsidRDefault="004E1B0D" w:rsidP="003F014B">
      <w:pPr>
        <w:rPr>
          <w:color w:val="000000"/>
          <w:szCs w:val="22"/>
        </w:rPr>
      </w:pPr>
    </w:p>
    <w:p w14:paraId="63D164BB" w14:textId="1EA23434" w:rsidR="004E1B0D" w:rsidRPr="001B6A8B" w:rsidRDefault="004E1B0D" w:rsidP="00791F24">
      <w:pPr>
        <w:tabs>
          <w:tab w:val="left" w:pos="1418"/>
        </w:tabs>
        <w:rPr>
          <w:color w:val="000000"/>
          <w:szCs w:val="22"/>
        </w:rPr>
      </w:pPr>
      <w:r w:rsidRPr="001B6A8B">
        <w:rPr>
          <w:i/>
          <w:color w:val="000000"/>
          <w:szCs w:val="22"/>
        </w:rPr>
        <w:t>Tabu</w:t>
      </w:r>
      <w:r w:rsidR="00777200" w:rsidRPr="001B6A8B">
        <w:rPr>
          <w:i/>
          <w:color w:val="000000"/>
          <w:szCs w:val="22"/>
        </w:rPr>
        <w:t>ľ</w:t>
      </w:r>
      <w:r w:rsidRPr="001B6A8B">
        <w:rPr>
          <w:i/>
          <w:color w:val="000000"/>
          <w:szCs w:val="22"/>
        </w:rPr>
        <w:t>ka 1</w:t>
      </w:r>
      <w:r w:rsidRPr="001B6A8B">
        <w:rPr>
          <w:color w:val="000000"/>
          <w:szCs w:val="22"/>
        </w:rPr>
        <w:t xml:space="preserve"> </w:t>
      </w:r>
      <w:r w:rsidR="00791F24" w:rsidRPr="001B6A8B">
        <w:rPr>
          <w:color w:val="000000"/>
          <w:szCs w:val="22"/>
        </w:rPr>
        <w:tab/>
      </w:r>
      <w:r w:rsidRPr="001B6A8B">
        <w:rPr>
          <w:color w:val="000000"/>
          <w:szCs w:val="22"/>
        </w:rPr>
        <w:t>Titrácia dávky in</w:t>
      </w:r>
      <w:r w:rsidR="000331B6" w:rsidRPr="001B6A8B">
        <w:rPr>
          <w:color w:val="000000"/>
          <w:szCs w:val="22"/>
        </w:rPr>
        <w:t xml:space="preserve">fúzneho roztoku s </w:t>
      </w:r>
      <w:r w:rsidR="006E30B1" w:rsidRPr="001B6A8B">
        <w:rPr>
          <w:color w:val="000000"/>
          <w:szCs w:val="22"/>
        </w:rPr>
        <w:t>nor</w:t>
      </w:r>
      <w:r w:rsidR="007B3AB1" w:rsidRPr="001B6A8B">
        <w:rPr>
          <w:color w:val="000000"/>
          <w:szCs w:val="22"/>
        </w:rPr>
        <w:t>adrenalínom</w:t>
      </w:r>
    </w:p>
    <w:p w14:paraId="73125796" w14:textId="77777777" w:rsidR="004E1B0D" w:rsidRPr="001B6A8B" w:rsidRDefault="004E1B0D" w:rsidP="003F014B">
      <w:pPr>
        <w:rPr>
          <w:color w:val="00000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79"/>
        <w:gridCol w:w="2079"/>
        <w:gridCol w:w="2079"/>
      </w:tblGrid>
      <w:tr w:rsidR="000331B6" w:rsidRPr="001B6A8B" w14:paraId="20BD15C9" w14:textId="77777777" w:rsidTr="00E82E66">
        <w:trPr>
          <w:trHeight w:val="567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D5596B" w14:textId="2973FD3F" w:rsidR="000B4A4A" w:rsidRPr="001B6A8B" w:rsidRDefault="00791F24" w:rsidP="000B4A4A">
            <w:pPr>
              <w:ind w:left="0" w:firstLine="0"/>
              <w:jc w:val="center"/>
              <w:rPr>
                <w:b/>
                <w:color w:val="000000"/>
                <w:szCs w:val="22"/>
              </w:rPr>
            </w:pPr>
            <w:r w:rsidRPr="001B6A8B">
              <w:rPr>
                <w:b/>
                <w:color w:val="000000"/>
                <w:szCs w:val="22"/>
              </w:rPr>
              <w:t>I</w:t>
            </w:r>
            <w:r w:rsidR="000331B6" w:rsidRPr="001B6A8B">
              <w:rPr>
                <w:b/>
                <w:color w:val="000000"/>
                <w:szCs w:val="22"/>
              </w:rPr>
              <w:t>nfúzny roztok</w:t>
            </w:r>
            <w:r w:rsidR="000B4A4A" w:rsidRPr="001B6A8B">
              <w:rPr>
                <w:b/>
                <w:color w:val="000000"/>
                <w:szCs w:val="22"/>
              </w:rPr>
              <w:t xml:space="preserve"> </w:t>
            </w:r>
            <w:r w:rsidRPr="001B6A8B">
              <w:rPr>
                <w:b/>
                <w:color w:val="000000"/>
                <w:szCs w:val="22"/>
              </w:rPr>
              <w:t>s nor</w:t>
            </w:r>
            <w:r w:rsidR="00A77FC3" w:rsidRPr="001B6A8B">
              <w:rPr>
                <w:b/>
                <w:color w:val="000000"/>
                <w:szCs w:val="22"/>
              </w:rPr>
              <w:t>adrenal</w:t>
            </w:r>
            <w:r w:rsidRPr="001B6A8B">
              <w:rPr>
                <w:b/>
                <w:color w:val="000000"/>
                <w:szCs w:val="22"/>
              </w:rPr>
              <w:t>ínom</w:t>
            </w:r>
          </w:p>
          <w:p w14:paraId="65AFB4EF" w14:textId="183E67F5" w:rsidR="000331B6" w:rsidRPr="001B6A8B" w:rsidRDefault="000935B0" w:rsidP="000B4A4A">
            <w:pPr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1B6A8B">
              <w:rPr>
                <w:b/>
                <w:color w:val="000000"/>
                <w:szCs w:val="22"/>
              </w:rPr>
              <w:t>40 mg/l</w:t>
            </w:r>
            <w:r w:rsidR="000331B6" w:rsidRPr="001B6A8B">
              <w:rPr>
                <w:b/>
                <w:color w:val="000000"/>
                <w:szCs w:val="22"/>
              </w:rPr>
              <w:t xml:space="preserve"> (40 µg/ml) nor</w:t>
            </w:r>
            <w:r w:rsidR="007B3AB1" w:rsidRPr="001B6A8B">
              <w:rPr>
                <w:b/>
                <w:color w:val="000000"/>
                <w:szCs w:val="22"/>
              </w:rPr>
              <w:t>adrenal</w:t>
            </w:r>
            <w:r w:rsidR="000331B6" w:rsidRPr="001B6A8B">
              <w:rPr>
                <w:b/>
                <w:color w:val="000000"/>
                <w:szCs w:val="22"/>
              </w:rPr>
              <w:t>ínu</w:t>
            </w:r>
          </w:p>
        </w:tc>
      </w:tr>
      <w:tr w:rsidR="000331B6" w:rsidRPr="001B6A8B" w14:paraId="7A29DABD" w14:textId="77777777" w:rsidTr="000331B6">
        <w:trPr>
          <w:trHeight w:val="587"/>
        </w:trPr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0FDDF7" w14:textId="49388AFC" w:rsidR="000331B6" w:rsidRPr="001B6A8B" w:rsidRDefault="000331B6" w:rsidP="000B4A4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Telesná</w:t>
            </w:r>
            <w:r w:rsidR="000B4A4A" w:rsidRPr="001B6A8B">
              <w:rPr>
                <w:color w:val="000000"/>
                <w:szCs w:val="22"/>
              </w:rPr>
              <w:t xml:space="preserve"> </w:t>
            </w:r>
            <w:r w:rsidRPr="001B6A8B">
              <w:rPr>
                <w:color w:val="000000"/>
                <w:szCs w:val="22"/>
              </w:rPr>
              <w:t>hmotnosť</w:t>
            </w:r>
            <w:r w:rsidR="000B4A4A" w:rsidRPr="001B6A8B">
              <w:rPr>
                <w:color w:val="000000"/>
                <w:szCs w:val="22"/>
              </w:rPr>
              <w:t xml:space="preserve"> </w:t>
            </w:r>
            <w:r w:rsidRPr="001B6A8B">
              <w:rPr>
                <w:color w:val="000000"/>
                <w:szCs w:val="22"/>
              </w:rPr>
              <w:t>pacienta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38E599" w14:textId="45A9B13D" w:rsidR="000331B6" w:rsidRPr="001B6A8B" w:rsidRDefault="000331B6" w:rsidP="000B4A4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Dávkovanie</w:t>
            </w:r>
            <w:r w:rsidR="000B4A4A" w:rsidRPr="001B6A8B">
              <w:rPr>
                <w:color w:val="000000"/>
                <w:szCs w:val="22"/>
              </w:rPr>
              <w:t xml:space="preserve"> </w:t>
            </w:r>
            <w:r w:rsidRPr="001B6A8B">
              <w:rPr>
                <w:color w:val="000000"/>
                <w:szCs w:val="22"/>
              </w:rPr>
              <w:t>(µg/kg/min)</w:t>
            </w:r>
            <w:r w:rsidR="000B4A4A" w:rsidRPr="001B6A8B">
              <w:rPr>
                <w:color w:val="000000"/>
                <w:szCs w:val="22"/>
              </w:rPr>
              <w:t xml:space="preserve"> </w:t>
            </w:r>
            <w:r w:rsidRPr="001B6A8B">
              <w:rPr>
                <w:color w:val="000000"/>
                <w:szCs w:val="22"/>
              </w:rPr>
              <w:t>nor</w:t>
            </w:r>
            <w:r w:rsidR="007B3AB1" w:rsidRPr="001B6A8B">
              <w:rPr>
                <w:color w:val="000000"/>
                <w:szCs w:val="22"/>
              </w:rPr>
              <w:t>adrenal</w:t>
            </w:r>
            <w:r w:rsidRPr="001B6A8B">
              <w:rPr>
                <w:color w:val="000000"/>
                <w:szCs w:val="22"/>
              </w:rPr>
              <w:t>ínu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2987F3" w14:textId="7ABF59BC" w:rsidR="000331B6" w:rsidRPr="001B6A8B" w:rsidRDefault="000331B6" w:rsidP="000B4A4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Dávkovanie (mg/h)</w:t>
            </w:r>
            <w:r w:rsidR="000B4A4A" w:rsidRPr="001B6A8B">
              <w:rPr>
                <w:color w:val="000000"/>
                <w:szCs w:val="22"/>
              </w:rPr>
              <w:t xml:space="preserve"> </w:t>
            </w:r>
            <w:r w:rsidRPr="001B6A8B">
              <w:rPr>
                <w:color w:val="000000"/>
                <w:szCs w:val="22"/>
              </w:rPr>
              <w:t>nor</w:t>
            </w:r>
            <w:r w:rsidR="007B3AB1" w:rsidRPr="001B6A8B">
              <w:rPr>
                <w:color w:val="000000"/>
                <w:szCs w:val="22"/>
              </w:rPr>
              <w:t>adrenal</w:t>
            </w:r>
            <w:r w:rsidRPr="001B6A8B">
              <w:rPr>
                <w:color w:val="000000"/>
                <w:szCs w:val="22"/>
              </w:rPr>
              <w:t>ínu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328520" w14:textId="150BD154" w:rsidR="000331B6" w:rsidRPr="001B6A8B" w:rsidRDefault="000331B6" w:rsidP="000B4A4A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Rýchlosť infúzie</w:t>
            </w:r>
            <w:r w:rsidR="000B4A4A" w:rsidRPr="001B6A8B">
              <w:rPr>
                <w:color w:val="000000"/>
                <w:szCs w:val="22"/>
              </w:rPr>
              <w:t xml:space="preserve"> </w:t>
            </w:r>
            <w:r w:rsidRPr="001B6A8B">
              <w:rPr>
                <w:color w:val="000000"/>
                <w:szCs w:val="22"/>
              </w:rPr>
              <w:t>(ml/h)</w:t>
            </w:r>
          </w:p>
        </w:tc>
      </w:tr>
      <w:tr w:rsidR="000331B6" w:rsidRPr="001B6A8B" w14:paraId="0E8E9A83" w14:textId="77777777" w:rsidTr="000331B6"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C0DFC4" w14:textId="016A4AED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color w:val="000000"/>
                <w:szCs w:val="22"/>
              </w:rPr>
              <w:t>40 kg</w:t>
            </w:r>
          </w:p>
          <w:p w14:paraId="755518E6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2052" w14:textId="48462A0D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05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D1DD" w14:textId="46C81814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12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F097" w14:textId="05508B9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</w:t>
            </w:r>
          </w:p>
        </w:tc>
      </w:tr>
      <w:tr w:rsidR="000331B6" w:rsidRPr="001B6A8B" w14:paraId="3D7E4001" w14:textId="77777777" w:rsidTr="000331B6"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CA5C46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A43F" w14:textId="7E06D40C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F547" w14:textId="6701CE29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9051" w14:textId="4B4EFA33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6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</w:t>
            </w:r>
          </w:p>
        </w:tc>
      </w:tr>
      <w:tr w:rsidR="000331B6" w:rsidRPr="001B6A8B" w14:paraId="458B2A85" w14:textId="77777777" w:rsidTr="000331B6"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6A3244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349F" w14:textId="2FE1414F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6A0A" w14:textId="6F9331D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D6E7" w14:textId="7CEAE8A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15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</w:t>
            </w:r>
          </w:p>
        </w:tc>
      </w:tr>
      <w:tr w:rsidR="000331B6" w:rsidRPr="001B6A8B" w14:paraId="5AA7FDB7" w14:textId="77777777" w:rsidTr="000331B6"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EAF88D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F097" w14:textId="5AEC44AE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D9F9" w14:textId="3513A459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0EBB" w14:textId="4D94BBB4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</w:t>
            </w:r>
          </w:p>
        </w:tc>
      </w:tr>
      <w:tr w:rsidR="000331B6" w:rsidRPr="001B6A8B" w14:paraId="5E8A0348" w14:textId="77777777" w:rsidTr="000331B6"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BD30E4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098BBE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B42EE0A" w14:textId="5DF1CC45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2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B2AC55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60</w:t>
            </w:r>
          </w:p>
        </w:tc>
      </w:tr>
      <w:tr w:rsidR="000331B6" w:rsidRPr="001B6A8B" w14:paraId="65FAFC83" w14:textId="77777777" w:rsidTr="000331B6">
        <w:trPr>
          <w:trHeight w:val="283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FACC927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50 kg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E1DD" w14:textId="203651C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05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CF7F" w14:textId="5EEC098C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15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30C5" w14:textId="203719ED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75</w:t>
            </w:r>
          </w:p>
        </w:tc>
      </w:tr>
      <w:tr w:rsidR="000331B6" w:rsidRPr="001B6A8B" w14:paraId="1EA88556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B60CAC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0F95" w14:textId="7CEA594F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8C96" w14:textId="45711F1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3EF1" w14:textId="1FC284B5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7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13BD2EBE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0FE94B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ACCC" w14:textId="0469D4F2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040B" w14:textId="6B1AFC7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75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1673" w14:textId="05533B31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18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75</w:t>
            </w:r>
          </w:p>
        </w:tc>
      </w:tr>
      <w:tr w:rsidR="000331B6" w:rsidRPr="001B6A8B" w14:paraId="586E99C7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B6F754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3639" w14:textId="65128CDB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E0FB" w14:textId="13B2A765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C078" w14:textId="47CC8E81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37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1916F958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0E4D7F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DBFD1B0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DC0A88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8CC2B9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75</w:t>
            </w:r>
          </w:p>
        </w:tc>
      </w:tr>
      <w:tr w:rsidR="000331B6" w:rsidRPr="001B6A8B" w14:paraId="0E611CB9" w14:textId="77777777" w:rsidTr="000331B6">
        <w:trPr>
          <w:trHeight w:val="283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68590C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60 kg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DE0D" w14:textId="0D83C94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05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7782" w14:textId="13CD572D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18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8773" w14:textId="47961D88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4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15D99825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97A5CC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4C9D" w14:textId="64F7CF7C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0425" w14:textId="11DFA32A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36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C280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9</w:t>
            </w:r>
          </w:p>
        </w:tc>
      </w:tr>
      <w:tr w:rsidR="000331B6" w:rsidRPr="001B6A8B" w14:paraId="4DD19152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AE8FA4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7C5D" w14:textId="4B8330F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EA4D" w14:textId="02F9474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891B" w14:textId="302F107B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22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5BDEEC32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C0DFAF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482B" w14:textId="18981B4D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5C62" w14:textId="1E5C1092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EF5E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45</w:t>
            </w:r>
          </w:p>
        </w:tc>
      </w:tr>
      <w:tr w:rsidR="000331B6" w:rsidRPr="001B6A8B" w14:paraId="5912DB23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182E88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BDCE41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9E6BF4" w14:textId="4CF48256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A04F67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90</w:t>
            </w:r>
          </w:p>
        </w:tc>
      </w:tr>
      <w:tr w:rsidR="000331B6" w:rsidRPr="001B6A8B" w14:paraId="7B7C7175" w14:textId="77777777" w:rsidTr="000331B6">
        <w:trPr>
          <w:trHeight w:val="283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6DBAD0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70 kg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8305" w14:textId="5B38FA2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05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3F44" w14:textId="33E18D0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21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F57C" w14:textId="6EEB02E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5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</w:tr>
      <w:tr w:rsidR="000331B6" w:rsidRPr="001B6A8B" w14:paraId="22FA754A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19866B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ACE3" w14:textId="48DA4F53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373D" w14:textId="7A21F80B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42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F089" w14:textId="0435B67C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5D92F1AE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72503A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B1B1" w14:textId="1BA66986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8714" w14:textId="5A2AEF2D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D172" w14:textId="3C2685B6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26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</w:tr>
      <w:tr w:rsidR="000331B6" w:rsidRPr="001B6A8B" w14:paraId="6F7E586B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4E964C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C5A4" w14:textId="2CE47454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EADD" w14:textId="534F92DB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2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E24C" w14:textId="2EC1BB51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52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31331475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1306C4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F77DD2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AA2BB5A" w14:textId="593BF182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4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FA5246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105</w:t>
            </w:r>
          </w:p>
        </w:tc>
      </w:tr>
      <w:tr w:rsidR="000331B6" w:rsidRPr="001B6A8B" w14:paraId="3BB7BCE2" w14:textId="77777777" w:rsidTr="000331B6">
        <w:trPr>
          <w:trHeight w:val="283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A49BDB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80 kg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E1BF" w14:textId="6BACF552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05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3747" w14:textId="654C369C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24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5EEF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6</w:t>
            </w:r>
          </w:p>
        </w:tc>
      </w:tr>
      <w:tr w:rsidR="000331B6" w:rsidRPr="001B6A8B" w14:paraId="77DBFB16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D5FD93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B137" w14:textId="37D7E733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6964" w14:textId="70CD51E9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48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F612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12</w:t>
            </w:r>
          </w:p>
        </w:tc>
      </w:tr>
      <w:tr w:rsidR="000331B6" w:rsidRPr="001B6A8B" w14:paraId="5761C525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3C6012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6DBB" w14:textId="0FCC554D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5496" w14:textId="2CF135FA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B411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30</w:t>
            </w:r>
          </w:p>
        </w:tc>
      </w:tr>
      <w:tr w:rsidR="000331B6" w:rsidRPr="001B6A8B" w14:paraId="0402CDAA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D4F588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3B1E" w14:textId="3CB08AD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F080" w14:textId="5BCB3DD5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2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290E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60</w:t>
            </w:r>
          </w:p>
        </w:tc>
      </w:tr>
      <w:tr w:rsidR="000331B6" w:rsidRPr="001B6A8B" w14:paraId="5BEC193B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98A27C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9E63EF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6CAF72" w14:textId="1F100B84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4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B93B0A3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120</w:t>
            </w:r>
          </w:p>
        </w:tc>
      </w:tr>
      <w:tr w:rsidR="000331B6" w:rsidRPr="001B6A8B" w14:paraId="5A013033" w14:textId="77777777" w:rsidTr="000331B6">
        <w:trPr>
          <w:trHeight w:val="283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93C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90 kg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7C62" w14:textId="45969973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05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8E2D" w14:textId="3D89AA18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27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0E45" w14:textId="654F21F9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6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75</w:t>
            </w:r>
          </w:p>
        </w:tc>
      </w:tr>
      <w:tr w:rsidR="000331B6" w:rsidRPr="001B6A8B" w14:paraId="0943C924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0B23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2C28" w14:textId="27D743B2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F0B3" w14:textId="084CCF45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A14C" w14:textId="05B8481C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13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7F91F696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1192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B6F3" w14:textId="09B31CF0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68DC" w14:textId="3769D098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35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9EEE" w14:textId="717433E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33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75</w:t>
            </w:r>
          </w:p>
        </w:tc>
      </w:tr>
      <w:tr w:rsidR="000331B6" w:rsidRPr="001B6A8B" w14:paraId="4E5B46F2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C870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3267" w14:textId="11F81936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0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585C" w14:textId="75EBDC7E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2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8B13" w14:textId="7476D098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67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5</w:t>
            </w:r>
          </w:p>
        </w:tc>
      </w:tr>
      <w:tr w:rsidR="000331B6" w:rsidRPr="001B6A8B" w14:paraId="7680806C" w14:textId="77777777" w:rsidTr="000331B6">
        <w:trPr>
          <w:trHeight w:val="283"/>
        </w:trPr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9319" w14:textId="77777777" w:rsidR="000331B6" w:rsidRPr="001B6A8B" w:rsidRDefault="000331B6" w:rsidP="003F014B">
            <w:pPr>
              <w:ind w:left="0" w:firstLine="0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F01C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4DB2" w14:textId="0D2D5D1E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5</w:t>
            </w:r>
            <w:r w:rsidR="00791F24" w:rsidRPr="001B6A8B">
              <w:rPr>
                <w:color w:val="000000"/>
                <w:szCs w:val="22"/>
              </w:rPr>
              <w:t>,</w:t>
            </w:r>
            <w:r w:rsidRPr="001B6A8B">
              <w:rPr>
                <w:color w:val="000000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723F" w14:textId="77777777" w:rsidR="000331B6" w:rsidRPr="001B6A8B" w:rsidRDefault="000331B6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  <w:lang w:eastAsia="en-US"/>
              </w:rPr>
            </w:pPr>
            <w:r w:rsidRPr="001B6A8B">
              <w:rPr>
                <w:color w:val="000000"/>
                <w:szCs w:val="22"/>
              </w:rPr>
              <w:t>135</w:t>
            </w:r>
          </w:p>
        </w:tc>
      </w:tr>
    </w:tbl>
    <w:p w14:paraId="5BC1CFFC" w14:textId="6F8F342C" w:rsidR="004E1B0D" w:rsidRPr="001B6A8B" w:rsidRDefault="004E1B0D" w:rsidP="003F014B">
      <w:pPr>
        <w:ind w:left="0" w:firstLine="0"/>
        <w:rPr>
          <w:color w:val="000000"/>
          <w:szCs w:val="22"/>
        </w:rPr>
      </w:pPr>
    </w:p>
    <w:p w14:paraId="2A1E0CE0" w14:textId="3B34FCA8" w:rsidR="000331B6" w:rsidRPr="001B6A8B" w:rsidRDefault="00E30D93" w:rsidP="003F014B">
      <w:pPr>
        <w:ind w:left="0" w:firstLine="0"/>
        <w:rPr>
          <w:color w:val="000000"/>
          <w:szCs w:val="22"/>
          <w:lang w:eastAsia="sv-SE"/>
        </w:rPr>
      </w:pPr>
      <w:r w:rsidRPr="001B6A8B">
        <w:rPr>
          <w:i/>
          <w:iCs/>
          <w:color w:val="000000"/>
          <w:szCs w:val="22"/>
        </w:rPr>
        <w:t>Dĺžka</w:t>
      </w:r>
      <w:r w:rsidR="000331B6" w:rsidRPr="001B6A8B">
        <w:rPr>
          <w:i/>
          <w:iCs/>
          <w:color w:val="000000"/>
          <w:szCs w:val="22"/>
        </w:rPr>
        <w:t> liečby</w:t>
      </w:r>
      <w:r w:rsidR="00791F24" w:rsidRPr="001B6A8B">
        <w:rPr>
          <w:i/>
          <w:iCs/>
          <w:color w:val="000000"/>
          <w:szCs w:val="22"/>
        </w:rPr>
        <w:t xml:space="preserve"> a monitoring</w:t>
      </w:r>
    </w:p>
    <w:p w14:paraId="70EFF87B" w14:textId="72FBDF6D" w:rsidR="00780926" w:rsidRPr="001B6A8B" w:rsidRDefault="000331B6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lastRenderedPageBreak/>
        <w:t>Liečba nor</w:t>
      </w:r>
      <w:r w:rsidR="007B3AB1" w:rsidRPr="001B6A8B">
        <w:rPr>
          <w:color w:val="000000"/>
          <w:szCs w:val="22"/>
        </w:rPr>
        <w:t>adrenal</w:t>
      </w:r>
      <w:r w:rsidRPr="001B6A8B">
        <w:rPr>
          <w:color w:val="000000"/>
          <w:szCs w:val="22"/>
        </w:rPr>
        <w:t>ínom</w:t>
      </w:r>
      <w:r w:rsidR="000935B0" w:rsidRPr="001B6A8B">
        <w:rPr>
          <w:color w:val="000000"/>
          <w:szCs w:val="22"/>
        </w:rPr>
        <w:t xml:space="preserve"> m</w:t>
      </w:r>
      <w:r w:rsidR="00791F24" w:rsidRPr="001B6A8B">
        <w:rPr>
          <w:color w:val="000000"/>
          <w:szCs w:val="22"/>
        </w:rPr>
        <w:t>á</w:t>
      </w:r>
      <w:r w:rsidR="000935B0" w:rsidRPr="001B6A8B">
        <w:rPr>
          <w:color w:val="000000"/>
          <w:szCs w:val="22"/>
        </w:rPr>
        <w:t xml:space="preserve"> trvať tak dlho, pokiaľ nie je udrža</w:t>
      </w:r>
      <w:r w:rsidRPr="001B6A8B">
        <w:rPr>
          <w:color w:val="000000"/>
          <w:szCs w:val="22"/>
        </w:rPr>
        <w:t>ný adekvátny krvný tlak a perfúzi</w:t>
      </w:r>
      <w:r w:rsidR="000935B0" w:rsidRPr="001B6A8B">
        <w:rPr>
          <w:color w:val="000000"/>
          <w:szCs w:val="22"/>
        </w:rPr>
        <w:t>a</w:t>
      </w:r>
      <w:r w:rsidRPr="001B6A8B">
        <w:rPr>
          <w:color w:val="000000"/>
          <w:szCs w:val="22"/>
        </w:rPr>
        <w:t xml:space="preserve"> tkanív bez liečby. Po dobu trvania liečby </w:t>
      </w:r>
      <w:r w:rsidR="00791F24" w:rsidRPr="001B6A8B">
        <w:rPr>
          <w:color w:val="000000"/>
          <w:szCs w:val="22"/>
        </w:rPr>
        <w:t xml:space="preserve">má </w:t>
      </w:r>
      <w:r w:rsidRPr="001B6A8B">
        <w:rPr>
          <w:color w:val="000000"/>
          <w:szCs w:val="22"/>
        </w:rPr>
        <w:t>by</w:t>
      </w:r>
      <w:r w:rsidR="00791F24" w:rsidRPr="001B6A8B">
        <w:rPr>
          <w:color w:val="000000"/>
          <w:szCs w:val="22"/>
        </w:rPr>
        <w:t>ť</w:t>
      </w:r>
      <w:r w:rsidRPr="001B6A8B">
        <w:rPr>
          <w:color w:val="000000"/>
          <w:szCs w:val="22"/>
        </w:rPr>
        <w:t xml:space="preserve"> pacient starostlivo sledovaný. Nor</w:t>
      </w:r>
      <w:r w:rsidR="007B3AB1" w:rsidRPr="001B6A8B">
        <w:rPr>
          <w:color w:val="000000"/>
          <w:szCs w:val="22"/>
        </w:rPr>
        <w:t>adrenal</w:t>
      </w:r>
      <w:r w:rsidRPr="001B6A8B">
        <w:rPr>
          <w:color w:val="000000"/>
          <w:szCs w:val="22"/>
        </w:rPr>
        <w:t>ín m</w:t>
      </w:r>
      <w:r w:rsidR="00791F24" w:rsidRPr="001B6A8B">
        <w:rPr>
          <w:color w:val="000000"/>
          <w:szCs w:val="22"/>
        </w:rPr>
        <w:t>á</w:t>
      </w:r>
      <w:r w:rsidRPr="001B6A8B">
        <w:rPr>
          <w:color w:val="000000"/>
          <w:szCs w:val="22"/>
        </w:rPr>
        <w:t xml:space="preserve"> byť podávaný iba zdravotníckymi pracovníkmi, ktorí sú oboznámení s jeho používaním a majú </w:t>
      </w:r>
      <w:r w:rsidR="000935B0" w:rsidRPr="001B6A8B">
        <w:rPr>
          <w:color w:val="000000"/>
          <w:szCs w:val="22"/>
        </w:rPr>
        <w:t>zodpovedajúce vybavenie</w:t>
      </w:r>
      <w:r w:rsidRPr="001B6A8B">
        <w:rPr>
          <w:color w:val="000000"/>
          <w:szCs w:val="22"/>
        </w:rPr>
        <w:t xml:space="preserve"> pre adekvátne sledovanie pacienta.</w:t>
      </w:r>
    </w:p>
    <w:p w14:paraId="7DE79744" w14:textId="77777777" w:rsidR="000331B6" w:rsidRPr="001B6A8B" w:rsidRDefault="000331B6" w:rsidP="003F014B">
      <w:pPr>
        <w:ind w:left="0" w:firstLine="0"/>
        <w:rPr>
          <w:color w:val="000000"/>
          <w:szCs w:val="22"/>
        </w:rPr>
      </w:pPr>
    </w:p>
    <w:p w14:paraId="61829B3C" w14:textId="3171E327" w:rsidR="000331B6" w:rsidRPr="001B6A8B" w:rsidRDefault="000331B6" w:rsidP="003F014B">
      <w:pPr>
        <w:ind w:left="0" w:firstLine="0"/>
        <w:rPr>
          <w:color w:val="000000"/>
          <w:szCs w:val="22"/>
          <w:lang w:eastAsia="sv-SE"/>
        </w:rPr>
      </w:pPr>
      <w:r w:rsidRPr="001B6A8B">
        <w:rPr>
          <w:i/>
          <w:iCs/>
          <w:color w:val="000000"/>
          <w:szCs w:val="22"/>
        </w:rPr>
        <w:t>Ukončenie liečby</w:t>
      </w:r>
    </w:p>
    <w:p w14:paraId="6A8A3326" w14:textId="7ACD79B1" w:rsidR="000331B6" w:rsidRPr="001B6A8B" w:rsidRDefault="000331B6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 xml:space="preserve">Infúzia sa má </w:t>
      </w:r>
      <w:r w:rsidR="005805C3" w:rsidRPr="001B6A8B">
        <w:rPr>
          <w:color w:val="000000"/>
          <w:szCs w:val="22"/>
        </w:rPr>
        <w:t>spomaľ</w:t>
      </w:r>
      <w:r w:rsidRPr="001B6A8B">
        <w:rPr>
          <w:color w:val="000000"/>
          <w:szCs w:val="22"/>
        </w:rPr>
        <w:t xml:space="preserve">ovať postupne, pretože </w:t>
      </w:r>
      <w:r w:rsidR="000935B0" w:rsidRPr="001B6A8B">
        <w:rPr>
          <w:color w:val="000000"/>
          <w:szCs w:val="22"/>
        </w:rPr>
        <w:t xml:space="preserve">jej </w:t>
      </w:r>
      <w:r w:rsidRPr="001B6A8B">
        <w:rPr>
          <w:color w:val="000000"/>
          <w:szCs w:val="22"/>
        </w:rPr>
        <w:t>náhle ukončenie môže mať za následok akútnu hypotenziu.</w:t>
      </w:r>
    </w:p>
    <w:p w14:paraId="097B26FF" w14:textId="77777777" w:rsidR="000331B6" w:rsidRPr="001B6A8B" w:rsidRDefault="000331B6" w:rsidP="003F014B">
      <w:pPr>
        <w:ind w:left="0" w:firstLine="0"/>
        <w:rPr>
          <w:color w:val="000000"/>
          <w:szCs w:val="22"/>
        </w:rPr>
      </w:pPr>
    </w:p>
    <w:p w14:paraId="4432E960" w14:textId="3CA0015E" w:rsidR="000331B6" w:rsidRPr="001B6A8B" w:rsidRDefault="000331B6" w:rsidP="003F014B">
      <w:pPr>
        <w:ind w:left="0" w:firstLine="0"/>
        <w:rPr>
          <w:i/>
          <w:color w:val="000000"/>
          <w:szCs w:val="22"/>
          <w:lang w:eastAsia="sv-SE"/>
        </w:rPr>
      </w:pPr>
      <w:r w:rsidRPr="001B6A8B">
        <w:rPr>
          <w:i/>
          <w:color w:val="000000"/>
          <w:szCs w:val="22"/>
        </w:rPr>
        <w:t>Poruch</w:t>
      </w:r>
      <w:r w:rsidR="00730270" w:rsidRPr="001B6A8B">
        <w:rPr>
          <w:i/>
          <w:color w:val="000000"/>
          <w:szCs w:val="22"/>
        </w:rPr>
        <w:t>a</w:t>
      </w:r>
      <w:r w:rsidRPr="001B6A8B">
        <w:rPr>
          <w:i/>
          <w:color w:val="000000"/>
          <w:szCs w:val="22"/>
        </w:rPr>
        <w:t xml:space="preserve"> funkcie </w:t>
      </w:r>
      <w:r w:rsidR="00730270" w:rsidRPr="001B6A8B">
        <w:rPr>
          <w:i/>
          <w:color w:val="000000"/>
          <w:szCs w:val="22"/>
        </w:rPr>
        <w:t xml:space="preserve">pečene alebo </w:t>
      </w:r>
      <w:r w:rsidRPr="001B6A8B">
        <w:rPr>
          <w:i/>
          <w:color w:val="000000"/>
          <w:szCs w:val="22"/>
        </w:rPr>
        <w:t>obličiek</w:t>
      </w:r>
    </w:p>
    <w:p w14:paraId="702FEFA6" w14:textId="616155AD" w:rsidR="000331B6" w:rsidRPr="001B6A8B" w:rsidRDefault="000331B6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Nie sú k dispozícii skúsenosti s liečbou pacientov s poruchou funkcie pečene</w:t>
      </w:r>
      <w:r w:rsidR="00730270" w:rsidRPr="001B6A8B">
        <w:rPr>
          <w:color w:val="000000"/>
          <w:szCs w:val="22"/>
        </w:rPr>
        <w:t xml:space="preserve"> alebo obličiek</w:t>
      </w:r>
      <w:r w:rsidRPr="001B6A8B">
        <w:rPr>
          <w:color w:val="000000"/>
          <w:szCs w:val="22"/>
        </w:rPr>
        <w:t>.</w:t>
      </w:r>
    </w:p>
    <w:p w14:paraId="5493C67F" w14:textId="77777777" w:rsidR="000331B6" w:rsidRPr="001B6A8B" w:rsidRDefault="000331B6" w:rsidP="003F014B">
      <w:pPr>
        <w:ind w:left="0" w:firstLine="0"/>
        <w:rPr>
          <w:color w:val="000000"/>
          <w:szCs w:val="22"/>
        </w:rPr>
      </w:pPr>
    </w:p>
    <w:p w14:paraId="6F8DEBF6" w14:textId="77777777" w:rsidR="000331B6" w:rsidRPr="001B6A8B" w:rsidRDefault="000331B6" w:rsidP="003F014B">
      <w:pPr>
        <w:autoSpaceDE w:val="0"/>
        <w:autoSpaceDN w:val="0"/>
        <w:adjustRightInd w:val="0"/>
        <w:ind w:left="0" w:firstLine="0"/>
        <w:rPr>
          <w:i/>
          <w:iCs/>
          <w:color w:val="000000"/>
          <w:szCs w:val="22"/>
        </w:rPr>
      </w:pPr>
      <w:r w:rsidRPr="001B6A8B">
        <w:rPr>
          <w:i/>
          <w:iCs/>
          <w:color w:val="000000"/>
          <w:szCs w:val="22"/>
        </w:rPr>
        <w:t>Starší pacienti</w:t>
      </w:r>
    </w:p>
    <w:p w14:paraId="025143F1" w14:textId="0498CD92" w:rsidR="000331B6" w:rsidRPr="001B6A8B" w:rsidRDefault="000331B6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Všeobecne m</w:t>
      </w:r>
      <w:r w:rsidR="00730270" w:rsidRPr="001B6A8B">
        <w:rPr>
          <w:color w:val="000000"/>
          <w:szCs w:val="22"/>
        </w:rPr>
        <w:t>á</w:t>
      </w:r>
      <w:r w:rsidRPr="001B6A8B">
        <w:rPr>
          <w:color w:val="000000"/>
          <w:szCs w:val="22"/>
        </w:rPr>
        <w:t xml:space="preserve"> byť dávka pre staršieho pacienta volená s opatrnosťou </w:t>
      </w:r>
      <w:r w:rsidR="00730270" w:rsidRPr="001B6A8B">
        <w:rPr>
          <w:color w:val="000000"/>
          <w:szCs w:val="22"/>
        </w:rPr>
        <w:t xml:space="preserve">a začínať na spodnej hranici dávkovacieho rozmedzia, aby </w:t>
      </w:r>
      <w:r w:rsidRPr="001B6A8B">
        <w:rPr>
          <w:color w:val="000000"/>
          <w:szCs w:val="22"/>
        </w:rPr>
        <w:t>s</w:t>
      </w:r>
      <w:r w:rsidR="00730270" w:rsidRPr="001B6A8B">
        <w:rPr>
          <w:color w:val="000000"/>
          <w:szCs w:val="22"/>
        </w:rPr>
        <w:t>a</w:t>
      </w:r>
      <w:r w:rsidRPr="001B6A8B">
        <w:rPr>
          <w:color w:val="000000"/>
          <w:szCs w:val="22"/>
        </w:rPr>
        <w:t xml:space="preserve"> </w:t>
      </w:r>
      <w:r w:rsidR="00730270" w:rsidRPr="001B6A8B">
        <w:rPr>
          <w:color w:val="000000"/>
          <w:szCs w:val="22"/>
        </w:rPr>
        <w:t>z</w:t>
      </w:r>
      <w:r w:rsidRPr="001B6A8B">
        <w:rPr>
          <w:color w:val="000000"/>
          <w:szCs w:val="22"/>
        </w:rPr>
        <w:t>ohľad</w:t>
      </w:r>
      <w:r w:rsidR="00730270" w:rsidRPr="001B6A8B">
        <w:rPr>
          <w:color w:val="000000"/>
          <w:szCs w:val="22"/>
        </w:rPr>
        <w:t>nila</w:t>
      </w:r>
      <w:r w:rsidRPr="001B6A8B">
        <w:rPr>
          <w:color w:val="000000"/>
          <w:szCs w:val="22"/>
        </w:rPr>
        <w:t xml:space="preserve"> vyšši</w:t>
      </w:r>
      <w:r w:rsidR="00730270" w:rsidRPr="001B6A8B">
        <w:rPr>
          <w:color w:val="000000"/>
          <w:szCs w:val="22"/>
        </w:rPr>
        <w:t>a</w:t>
      </w:r>
      <w:r w:rsidRPr="001B6A8B">
        <w:rPr>
          <w:color w:val="000000"/>
          <w:szCs w:val="22"/>
        </w:rPr>
        <w:t xml:space="preserve"> frekvenci</w:t>
      </w:r>
      <w:r w:rsidR="00730270" w:rsidRPr="001B6A8B">
        <w:rPr>
          <w:color w:val="000000"/>
          <w:szCs w:val="22"/>
        </w:rPr>
        <w:t>a</w:t>
      </w:r>
      <w:r w:rsidRPr="001B6A8B">
        <w:rPr>
          <w:color w:val="000000"/>
          <w:szCs w:val="22"/>
        </w:rPr>
        <w:t xml:space="preserve"> výskytu zníženej funkcie pečene, obličiek alebo srdca, ďalš</w:t>
      </w:r>
      <w:r w:rsidR="005805C3" w:rsidRPr="001B6A8B">
        <w:rPr>
          <w:color w:val="000000"/>
          <w:szCs w:val="22"/>
        </w:rPr>
        <w:t>ie</w:t>
      </w:r>
      <w:r w:rsidRPr="001B6A8B">
        <w:rPr>
          <w:color w:val="000000"/>
          <w:szCs w:val="22"/>
        </w:rPr>
        <w:t xml:space="preserve"> ochoren</w:t>
      </w:r>
      <w:r w:rsidR="00730270" w:rsidRPr="001B6A8B">
        <w:rPr>
          <w:color w:val="000000"/>
          <w:szCs w:val="22"/>
        </w:rPr>
        <w:t>ia</w:t>
      </w:r>
      <w:r w:rsidRPr="001B6A8B">
        <w:rPr>
          <w:color w:val="000000"/>
          <w:szCs w:val="22"/>
        </w:rPr>
        <w:t>, prípadne in</w:t>
      </w:r>
      <w:r w:rsidR="00D074E8" w:rsidRPr="001B6A8B">
        <w:rPr>
          <w:color w:val="000000"/>
          <w:szCs w:val="22"/>
        </w:rPr>
        <w:t>á</w:t>
      </w:r>
      <w:r w:rsidRPr="001B6A8B">
        <w:rPr>
          <w:color w:val="000000"/>
          <w:szCs w:val="22"/>
        </w:rPr>
        <w:t xml:space="preserve"> terapi</w:t>
      </w:r>
      <w:r w:rsidR="00D074E8" w:rsidRPr="001B6A8B">
        <w:rPr>
          <w:color w:val="000000"/>
          <w:szCs w:val="22"/>
        </w:rPr>
        <w:t>a</w:t>
      </w:r>
      <w:r w:rsidR="005805C3" w:rsidRPr="001B6A8B">
        <w:rPr>
          <w:color w:val="000000"/>
          <w:szCs w:val="22"/>
        </w:rPr>
        <w:t xml:space="preserve"> liekmi</w:t>
      </w:r>
      <w:r w:rsidRPr="001B6A8B">
        <w:rPr>
          <w:color w:val="000000"/>
          <w:szCs w:val="22"/>
        </w:rPr>
        <w:t xml:space="preserve">. </w:t>
      </w:r>
    </w:p>
    <w:p w14:paraId="6D7C36E2" w14:textId="77777777" w:rsidR="000B4A4A" w:rsidRPr="001B6A8B" w:rsidRDefault="000B4A4A" w:rsidP="003F014B">
      <w:pPr>
        <w:ind w:left="0" w:firstLine="0"/>
        <w:rPr>
          <w:color w:val="000000"/>
          <w:szCs w:val="22"/>
        </w:rPr>
      </w:pPr>
    </w:p>
    <w:p w14:paraId="32A62DF1" w14:textId="7274C054" w:rsidR="003570B5" w:rsidRPr="001B6A8B" w:rsidRDefault="003570B5" w:rsidP="003F014B">
      <w:pPr>
        <w:ind w:left="0" w:firstLine="0"/>
        <w:rPr>
          <w:i/>
          <w:color w:val="000000"/>
          <w:szCs w:val="22"/>
          <w:lang w:eastAsia="sv-SE"/>
        </w:rPr>
      </w:pPr>
      <w:r w:rsidRPr="001B6A8B">
        <w:rPr>
          <w:i/>
          <w:color w:val="000000"/>
          <w:szCs w:val="22"/>
        </w:rPr>
        <w:t>Pediatrická populácia</w:t>
      </w:r>
    </w:p>
    <w:p w14:paraId="2C3D5736" w14:textId="0ADB91B7" w:rsidR="003570B5" w:rsidRPr="001B6A8B" w:rsidRDefault="003570B5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 xml:space="preserve">Bezpečnosť a účinnosť </w:t>
      </w:r>
      <w:r w:rsidR="00730270" w:rsidRPr="001B6A8B">
        <w:rPr>
          <w:color w:val="000000"/>
          <w:szCs w:val="22"/>
        </w:rPr>
        <w:t>nor</w:t>
      </w:r>
      <w:r w:rsidR="007B3AB1" w:rsidRPr="001B6A8B">
        <w:rPr>
          <w:color w:val="000000"/>
          <w:szCs w:val="22"/>
        </w:rPr>
        <w:t>adren</w:t>
      </w:r>
      <w:r w:rsidR="002A44E6" w:rsidRPr="001B6A8B">
        <w:rPr>
          <w:color w:val="000000"/>
          <w:szCs w:val="22"/>
        </w:rPr>
        <w:t>a</w:t>
      </w:r>
      <w:r w:rsidR="007B3AB1" w:rsidRPr="001B6A8B">
        <w:rPr>
          <w:color w:val="000000"/>
          <w:szCs w:val="22"/>
        </w:rPr>
        <w:t>l</w:t>
      </w:r>
      <w:r w:rsidR="00730270" w:rsidRPr="001B6A8B">
        <w:rPr>
          <w:color w:val="000000"/>
          <w:szCs w:val="22"/>
        </w:rPr>
        <w:t>ínu</w:t>
      </w:r>
      <w:r w:rsidRPr="001B6A8B">
        <w:rPr>
          <w:szCs w:val="22"/>
        </w:rPr>
        <w:t xml:space="preserve"> </w:t>
      </w:r>
      <w:r w:rsidRPr="001B6A8B">
        <w:rPr>
          <w:color w:val="000000"/>
          <w:szCs w:val="22"/>
        </w:rPr>
        <w:t xml:space="preserve">u detí </w:t>
      </w:r>
      <w:r w:rsidR="00730270" w:rsidRPr="001B6A8B">
        <w:rPr>
          <w:color w:val="000000"/>
          <w:szCs w:val="22"/>
        </w:rPr>
        <w:t>mladších ak</w:t>
      </w:r>
      <w:r w:rsidRPr="001B6A8B">
        <w:rPr>
          <w:color w:val="000000"/>
          <w:szCs w:val="22"/>
        </w:rPr>
        <w:t>o 18 rokov nebola stanovená.</w:t>
      </w:r>
      <w:r w:rsidR="00F735E4" w:rsidRPr="001B6A8B">
        <w:rPr>
          <w:color w:val="000000"/>
          <w:szCs w:val="22"/>
        </w:rPr>
        <w:t xml:space="preserve"> </w:t>
      </w:r>
      <w:bookmarkStart w:id="1" w:name="_Hlk40785913"/>
      <w:r w:rsidR="00F735E4" w:rsidRPr="001B6A8B">
        <w:rPr>
          <w:color w:val="000000"/>
          <w:szCs w:val="22"/>
        </w:rPr>
        <w:t>Žiadne údaje nie sú k dispozícii.</w:t>
      </w:r>
    </w:p>
    <w:bookmarkEnd w:id="1"/>
    <w:p w14:paraId="5E8EE9D4" w14:textId="77777777" w:rsidR="003570B5" w:rsidRPr="001B6A8B" w:rsidRDefault="003570B5" w:rsidP="003F014B">
      <w:pPr>
        <w:ind w:left="0" w:firstLine="0"/>
        <w:rPr>
          <w:iCs/>
          <w:color w:val="000000"/>
          <w:szCs w:val="22"/>
          <w:u w:val="single"/>
        </w:rPr>
      </w:pPr>
    </w:p>
    <w:p w14:paraId="31503763" w14:textId="1C8D6B19" w:rsidR="003570B5" w:rsidRPr="001B6A8B" w:rsidRDefault="003570B5" w:rsidP="003F014B">
      <w:pPr>
        <w:ind w:left="0" w:firstLine="0"/>
        <w:rPr>
          <w:color w:val="000000"/>
          <w:szCs w:val="22"/>
          <w:lang w:eastAsia="sv-SE"/>
        </w:rPr>
      </w:pPr>
      <w:r w:rsidRPr="001B6A8B">
        <w:rPr>
          <w:iCs/>
          <w:color w:val="000000"/>
          <w:szCs w:val="22"/>
          <w:u w:val="single"/>
        </w:rPr>
        <w:t>Spôsob podávania</w:t>
      </w:r>
    </w:p>
    <w:p w14:paraId="2BAD4581" w14:textId="77777777" w:rsidR="003570B5" w:rsidRPr="001B6A8B" w:rsidRDefault="003570B5" w:rsidP="003F014B">
      <w:pPr>
        <w:ind w:left="0" w:firstLine="0"/>
        <w:rPr>
          <w:i/>
          <w:iCs/>
          <w:color w:val="000000"/>
          <w:szCs w:val="22"/>
          <w:u w:val="single"/>
        </w:rPr>
      </w:pPr>
    </w:p>
    <w:p w14:paraId="7977807F" w14:textId="78525D9E" w:rsidR="003570B5" w:rsidRPr="001B6A8B" w:rsidRDefault="003570B5" w:rsidP="003F014B">
      <w:pPr>
        <w:ind w:left="0" w:firstLine="0"/>
        <w:rPr>
          <w:color w:val="000000"/>
          <w:szCs w:val="22"/>
          <w:lang w:eastAsia="sv-SE"/>
        </w:rPr>
      </w:pPr>
      <w:r w:rsidRPr="001B6A8B">
        <w:rPr>
          <w:i/>
          <w:iCs/>
          <w:color w:val="000000"/>
          <w:szCs w:val="22"/>
        </w:rPr>
        <w:t>Cesta podávania</w:t>
      </w:r>
    </w:p>
    <w:p w14:paraId="7889778D" w14:textId="01C8539D" w:rsidR="003570B5" w:rsidRPr="001B6A8B" w:rsidRDefault="003570B5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Na intravenózne použitie, po zriedení.</w:t>
      </w:r>
    </w:p>
    <w:p w14:paraId="4CBC6052" w14:textId="77777777" w:rsidR="003570B5" w:rsidRPr="001B6A8B" w:rsidRDefault="003570B5" w:rsidP="003F014B">
      <w:pPr>
        <w:ind w:left="0" w:firstLine="0"/>
        <w:rPr>
          <w:color w:val="000000"/>
          <w:szCs w:val="22"/>
          <w:lang w:eastAsia="sv-SE"/>
        </w:rPr>
      </w:pPr>
    </w:p>
    <w:p w14:paraId="61ADE629" w14:textId="0ADE77CE" w:rsidR="003570B5" w:rsidRPr="001B6A8B" w:rsidRDefault="00730270" w:rsidP="003F014B">
      <w:pPr>
        <w:ind w:left="0" w:firstLine="0"/>
        <w:rPr>
          <w:color w:val="000000"/>
          <w:szCs w:val="22"/>
        </w:rPr>
      </w:pPr>
      <w:r w:rsidRPr="001B6A8B">
        <w:rPr>
          <w:szCs w:val="22"/>
        </w:rPr>
        <w:t>Norepinephrine Kalceks</w:t>
      </w:r>
      <w:r w:rsidR="003570B5" w:rsidRPr="001B6A8B">
        <w:rPr>
          <w:szCs w:val="22"/>
        </w:rPr>
        <w:t xml:space="preserve">  sa má p</w:t>
      </w:r>
      <w:r w:rsidR="003570B5" w:rsidRPr="001B6A8B">
        <w:rPr>
          <w:color w:val="000000"/>
          <w:szCs w:val="22"/>
        </w:rPr>
        <w:t>odávať ako zriedený roztok centrálnym venóznym katétrom. Infúzia sa má podávať kontrolovanou rýchlosťou buď injekčnou pumpou alebo infúznou pumpou alebo počítadlom kvapiek.</w:t>
      </w:r>
    </w:p>
    <w:p w14:paraId="6763AE13" w14:textId="5AF9F1ED" w:rsidR="003570B5" w:rsidRPr="001B6A8B" w:rsidRDefault="003570B5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Pokyny na zriedenie</w:t>
      </w:r>
      <w:r w:rsidR="00730270" w:rsidRPr="001B6A8B">
        <w:rPr>
          <w:color w:val="000000"/>
          <w:szCs w:val="22"/>
        </w:rPr>
        <w:t xml:space="preserve"> tohto lieku pred podaním</w:t>
      </w:r>
      <w:r w:rsidRPr="001B6A8B">
        <w:rPr>
          <w:color w:val="000000"/>
          <w:szCs w:val="22"/>
        </w:rPr>
        <w:t>, pozri časť 6.6.</w:t>
      </w:r>
    </w:p>
    <w:p w14:paraId="38A3084F" w14:textId="77777777" w:rsidR="000331B6" w:rsidRPr="001B6A8B" w:rsidRDefault="000331B6" w:rsidP="003F014B">
      <w:pPr>
        <w:ind w:left="0" w:firstLine="0"/>
        <w:rPr>
          <w:szCs w:val="22"/>
        </w:rPr>
      </w:pPr>
    </w:p>
    <w:p w14:paraId="411C6AA3" w14:textId="77777777" w:rsidR="00780926" w:rsidRPr="001B6A8B" w:rsidRDefault="00F13884" w:rsidP="00612DFA">
      <w:pPr>
        <w:pStyle w:val="Nadpis2"/>
      </w:pPr>
      <w:r w:rsidRPr="001B6A8B">
        <w:t>4.3</w:t>
      </w:r>
      <w:r w:rsidRPr="001B6A8B">
        <w:tab/>
        <w:t>Kontraindikácie</w:t>
      </w:r>
    </w:p>
    <w:p w14:paraId="7A33D50A" w14:textId="77777777" w:rsidR="00780926" w:rsidRPr="001B6A8B" w:rsidRDefault="00780926" w:rsidP="003F014B">
      <w:pPr>
        <w:ind w:left="0" w:firstLine="0"/>
        <w:rPr>
          <w:szCs w:val="22"/>
        </w:rPr>
      </w:pPr>
    </w:p>
    <w:p w14:paraId="2323A7F9" w14:textId="77777777" w:rsidR="000B4A4A" w:rsidRPr="001B6A8B" w:rsidRDefault="003570B5" w:rsidP="003F014B">
      <w:pPr>
        <w:ind w:left="0" w:firstLine="0"/>
        <w:rPr>
          <w:szCs w:val="22"/>
        </w:rPr>
      </w:pPr>
      <w:r w:rsidRPr="001B6A8B">
        <w:rPr>
          <w:szCs w:val="22"/>
        </w:rPr>
        <w:t>Precitlivenosť na liečivo alebo na ktorúkoľvek z pomocných látok uvedených v časti 6.1.</w:t>
      </w:r>
    </w:p>
    <w:p w14:paraId="0AF95747" w14:textId="4B980C7B" w:rsidR="003570B5" w:rsidRPr="001B6A8B" w:rsidRDefault="003570B5" w:rsidP="003F014B">
      <w:pPr>
        <w:ind w:left="0" w:firstLine="0"/>
        <w:rPr>
          <w:szCs w:val="22"/>
        </w:rPr>
      </w:pPr>
      <w:r w:rsidRPr="001B6A8B">
        <w:rPr>
          <w:szCs w:val="22"/>
        </w:rPr>
        <w:t>Hypotenzia v dôsledku nedostatočného objemu krvi (hypovolémia).</w:t>
      </w:r>
    </w:p>
    <w:p w14:paraId="6E1F33B0" w14:textId="19794077" w:rsidR="003570B5" w:rsidRPr="001B6A8B" w:rsidRDefault="003570B5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Nepoužívajte s anestetikami</w:t>
      </w:r>
      <w:r w:rsidR="000935B0" w:rsidRPr="001B6A8B">
        <w:rPr>
          <w:color w:val="000000"/>
          <w:szCs w:val="22"/>
        </w:rPr>
        <w:t xml:space="preserve"> ako je cyklopropán alebo halotá</w:t>
      </w:r>
      <w:r w:rsidRPr="001B6A8B">
        <w:rPr>
          <w:color w:val="000000"/>
          <w:szCs w:val="22"/>
        </w:rPr>
        <w:t xml:space="preserve">n. Interakcie sú uvedené v </w:t>
      </w:r>
      <w:r w:rsidR="00730270" w:rsidRPr="001B6A8B">
        <w:rPr>
          <w:color w:val="000000"/>
          <w:szCs w:val="22"/>
        </w:rPr>
        <w:t>časti</w:t>
      </w:r>
      <w:r w:rsidRPr="001B6A8B">
        <w:rPr>
          <w:color w:val="000000"/>
          <w:szCs w:val="22"/>
        </w:rPr>
        <w:t xml:space="preserve"> 4.5.</w:t>
      </w:r>
    </w:p>
    <w:p w14:paraId="04B89B89" w14:textId="77777777" w:rsidR="003570B5" w:rsidRPr="001B6A8B" w:rsidRDefault="003570B5" w:rsidP="003F014B">
      <w:pPr>
        <w:ind w:left="0" w:firstLine="0"/>
        <w:rPr>
          <w:szCs w:val="22"/>
        </w:rPr>
      </w:pPr>
    </w:p>
    <w:p w14:paraId="1A95ED2D" w14:textId="61FDE035" w:rsidR="003570B5" w:rsidRPr="001B6A8B" w:rsidRDefault="003570B5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Používanie presorických amínov počas cyklopropánovej alebo halotánovej anestézie môže spôsobiť závažné srdcové arytmie. Kvôli možnosti zvýšeného rizika ventrikulárnej fibrilácie sa má </w:t>
      </w:r>
      <w:r w:rsidR="000935B0" w:rsidRPr="001B6A8B">
        <w:rPr>
          <w:szCs w:val="22"/>
        </w:rPr>
        <w:t>nor</w:t>
      </w:r>
      <w:r w:rsidR="007B3AB1" w:rsidRPr="001B6A8B">
        <w:rPr>
          <w:szCs w:val="22"/>
        </w:rPr>
        <w:t>adrenal</w:t>
      </w:r>
      <w:r w:rsidRPr="001B6A8B">
        <w:rPr>
          <w:szCs w:val="22"/>
        </w:rPr>
        <w:t xml:space="preserve">ín </w:t>
      </w:r>
      <w:r w:rsidR="00CB3611" w:rsidRPr="001B6A8B">
        <w:rPr>
          <w:szCs w:val="22"/>
        </w:rPr>
        <w:t xml:space="preserve">používať </w:t>
      </w:r>
      <w:r w:rsidRPr="001B6A8B">
        <w:rPr>
          <w:szCs w:val="22"/>
        </w:rPr>
        <w:t>s opatrnosťou u pacientov dostávajúcich tiet</w:t>
      </w:r>
      <w:r w:rsidR="000935B0" w:rsidRPr="001B6A8B">
        <w:rPr>
          <w:szCs w:val="22"/>
        </w:rPr>
        <w:t xml:space="preserve">o alebo iné </w:t>
      </w:r>
      <w:r w:rsidR="00CB3611" w:rsidRPr="001B6A8B">
        <w:rPr>
          <w:szCs w:val="22"/>
        </w:rPr>
        <w:t xml:space="preserve">látky spôsobujúce </w:t>
      </w:r>
      <w:r w:rsidR="000935B0" w:rsidRPr="001B6A8B">
        <w:rPr>
          <w:szCs w:val="22"/>
        </w:rPr>
        <w:t>srdcov</w:t>
      </w:r>
      <w:r w:rsidR="00CB3611" w:rsidRPr="001B6A8B">
        <w:rPr>
          <w:szCs w:val="22"/>
        </w:rPr>
        <w:t>ú</w:t>
      </w:r>
      <w:r w:rsidR="000935B0" w:rsidRPr="001B6A8B">
        <w:rPr>
          <w:szCs w:val="22"/>
        </w:rPr>
        <w:t xml:space="preserve"> senzi</w:t>
      </w:r>
      <w:r w:rsidR="00CB3611" w:rsidRPr="001B6A8B">
        <w:rPr>
          <w:szCs w:val="22"/>
        </w:rPr>
        <w:t>bilizáciu</w:t>
      </w:r>
      <w:r w:rsidRPr="001B6A8B">
        <w:rPr>
          <w:szCs w:val="22"/>
        </w:rPr>
        <w:t xml:space="preserve"> alebo u pacientov s hlbokou hypoxiou alebo hyperkapniou.</w:t>
      </w:r>
    </w:p>
    <w:p w14:paraId="02A1BD3B" w14:textId="77777777" w:rsidR="003570B5" w:rsidRPr="001B6A8B" w:rsidRDefault="003570B5" w:rsidP="003F014B">
      <w:pPr>
        <w:ind w:left="0" w:firstLine="0"/>
        <w:rPr>
          <w:szCs w:val="22"/>
        </w:rPr>
      </w:pPr>
    </w:p>
    <w:p w14:paraId="30F91F05" w14:textId="2A060EC8" w:rsidR="000935B0" w:rsidRPr="001B6A8B" w:rsidRDefault="000935B0" w:rsidP="003F014B">
      <w:pPr>
        <w:ind w:left="0" w:firstLine="0"/>
        <w:rPr>
          <w:rStyle w:val="slostrany"/>
          <w:szCs w:val="22"/>
        </w:rPr>
      </w:pPr>
      <w:r w:rsidRPr="001B6A8B">
        <w:rPr>
          <w:rStyle w:val="slostrany"/>
          <w:szCs w:val="22"/>
        </w:rPr>
        <w:t>U starších pacientov a pacientov s okluzívnymi chorobami je potrebné sa vyhnúť podaniu do žíl</w:t>
      </w:r>
      <w:r w:rsidR="000B4A4A" w:rsidRPr="001B6A8B">
        <w:rPr>
          <w:rStyle w:val="slostrany"/>
          <w:szCs w:val="22"/>
        </w:rPr>
        <w:t xml:space="preserve"> </w:t>
      </w:r>
      <w:r w:rsidRPr="001B6A8B">
        <w:rPr>
          <w:rStyle w:val="slostrany"/>
          <w:szCs w:val="22"/>
        </w:rPr>
        <w:t>dolných končatín kv</w:t>
      </w:r>
      <w:r w:rsidRPr="001B6A8B">
        <w:rPr>
          <w:szCs w:val="22"/>
        </w:rPr>
        <w:t>ôli možnej vazkokonstrikci</w:t>
      </w:r>
      <w:r w:rsidR="00D074E8" w:rsidRPr="001B6A8B">
        <w:rPr>
          <w:szCs w:val="22"/>
        </w:rPr>
        <w:t>i</w:t>
      </w:r>
      <w:r w:rsidR="00CB3611" w:rsidRPr="001B6A8B">
        <w:rPr>
          <w:szCs w:val="22"/>
        </w:rPr>
        <w:t xml:space="preserve"> (pozri časť 4.4)</w:t>
      </w:r>
      <w:r w:rsidRPr="001B6A8B">
        <w:rPr>
          <w:szCs w:val="22"/>
        </w:rPr>
        <w:t>.</w:t>
      </w:r>
    </w:p>
    <w:p w14:paraId="3760ED86" w14:textId="77777777" w:rsidR="00780926" w:rsidRPr="001B6A8B" w:rsidRDefault="00780926" w:rsidP="003F014B">
      <w:pPr>
        <w:ind w:left="0" w:firstLine="0"/>
        <w:rPr>
          <w:szCs w:val="22"/>
        </w:rPr>
      </w:pPr>
    </w:p>
    <w:p w14:paraId="1C84F90F" w14:textId="77777777" w:rsidR="00780926" w:rsidRPr="001B6A8B" w:rsidRDefault="00F13884" w:rsidP="00612DFA">
      <w:pPr>
        <w:pStyle w:val="Nadpis2"/>
      </w:pPr>
      <w:r w:rsidRPr="001B6A8B">
        <w:t>4.4</w:t>
      </w:r>
      <w:r w:rsidRPr="001B6A8B">
        <w:tab/>
        <w:t>Osobitné upozornenia a opatrenia pri používaní</w:t>
      </w:r>
    </w:p>
    <w:p w14:paraId="345383F3" w14:textId="77777777" w:rsidR="00E1698A" w:rsidRPr="001B6A8B" w:rsidRDefault="00E1698A" w:rsidP="003F014B">
      <w:pPr>
        <w:ind w:left="0" w:firstLine="0"/>
        <w:rPr>
          <w:szCs w:val="22"/>
        </w:rPr>
      </w:pPr>
    </w:p>
    <w:p w14:paraId="5A36FAB8" w14:textId="77777777" w:rsidR="00015C90" w:rsidRPr="001B6A8B" w:rsidRDefault="00015C90" w:rsidP="003F014B">
      <w:pPr>
        <w:ind w:left="0" w:firstLine="0"/>
        <w:rPr>
          <w:szCs w:val="22"/>
        </w:rPr>
      </w:pPr>
      <w:r w:rsidRPr="001B6A8B">
        <w:rPr>
          <w:szCs w:val="22"/>
        </w:rPr>
        <w:t>Nepoužívať neriedený.</w:t>
      </w:r>
    </w:p>
    <w:p w14:paraId="52A80907" w14:textId="77777777" w:rsidR="00015C90" w:rsidRPr="001B6A8B" w:rsidRDefault="00015C90" w:rsidP="003F014B">
      <w:pPr>
        <w:ind w:left="0" w:firstLine="0"/>
        <w:rPr>
          <w:szCs w:val="22"/>
        </w:rPr>
      </w:pPr>
    </w:p>
    <w:p w14:paraId="72F56F66" w14:textId="432368AC" w:rsidR="00BE5D86" w:rsidRPr="001B6A8B" w:rsidRDefault="000935B0" w:rsidP="003F014B">
      <w:pPr>
        <w:ind w:left="0" w:firstLine="0"/>
        <w:rPr>
          <w:szCs w:val="22"/>
        </w:rPr>
      </w:pPr>
      <w:r w:rsidRPr="001B6A8B">
        <w:rPr>
          <w:szCs w:val="22"/>
        </w:rPr>
        <w:t>Nor</w:t>
      </w:r>
      <w:r w:rsidR="00902A2A" w:rsidRPr="001B6A8B">
        <w:rPr>
          <w:szCs w:val="22"/>
        </w:rPr>
        <w:t>adrenal</w:t>
      </w:r>
      <w:r w:rsidR="00015C90" w:rsidRPr="001B6A8B">
        <w:rPr>
          <w:szCs w:val="22"/>
        </w:rPr>
        <w:t xml:space="preserve">ín nemá </w:t>
      </w:r>
      <w:r w:rsidR="00CB3611" w:rsidRPr="001B6A8B">
        <w:rPr>
          <w:szCs w:val="22"/>
        </w:rPr>
        <w:t>byť</w:t>
      </w:r>
      <w:r w:rsidR="00777200" w:rsidRPr="001B6A8B">
        <w:rPr>
          <w:szCs w:val="22"/>
        </w:rPr>
        <w:t xml:space="preserve"> </w:t>
      </w:r>
      <w:r w:rsidR="00015C90" w:rsidRPr="001B6A8B">
        <w:rPr>
          <w:szCs w:val="22"/>
        </w:rPr>
        <w:t>podáva</w:t>
      </w:r>
      <w:r w:rsidR="00CB3611" w:rsidRPr="001B6A8B">
        <w:rPr>
          <w:szCs w:val="22"/>
        </w:rPr>
        <w:t>ný</w:t>
      </w:r>
      <w:r w:rsidR="00015C90" w:rsidRPr="001B6A8B">
        <w:rPr>
          <w:szCs w:val="22"/>
        </w:rPr>
        <w:t xml:space="preserve"> pacientom s hypotenziou spôsoben</w:t>
      </w:r>
      <w:r w:rsidRPr="001B6A8B">
        <w:rPr>
          <w:szCs w:val="22"/>
        </w:rPr>
        <w:t>ou</w:t>
      </w:r>
      <w:r w:rsidR="00015C90" w:rsidRPr="001B6A8B">
        <w:rPr>
          <w:szCs w:val="22"/>
        </w:rPr>
        <w:t xml:space="preserve"> zníženým objemom krvi</w:t>
      </w:r>
      <w:r w:rsidR="000B4A4A" w:rsidRPr="001B6A8B">
        <w:rPr>
          <w:szCs w:val="22"/>
        </w:rPr>
        <w:t xml:space="preserve"> </w:t>
      </w:r>
      <w:r w:rsidR="00015C90" w:rsidRPr="001B6A8B">
        <w:rPr>
          <w:szCs w:val="22"/>
        </w:rPr>
        <w:t>s</w:t>
      </w:r>
      <w:r w:rsidR="000B4A4A" w:rsidRPr="001B6A8B">
        <w:rPr>
          <w:szCs w:val="22"/>
        </w:rPr>
        <w:t> </w:t>
      </w:r>
      <w:r w:rsidRPr="001B6A8B">
        <w:rPr>
          <w:szCs w:val="22"/>
        </w:rPr>
        <w:t>výnimkou núdzových prípadov, kedy</w:t>
      </w:r>
      <w:r w:rsidR="00015C90" w:rsidRPr="001B6A8B">
        <w:rPr>
          <w:szCs w:val="22"/>
        </w:rPr>
        <w:t xml:space="preserve"> je potrebné udržať pe</w:t>
      </w:r>
      <w:r w:rsidRPr="001B6A8B">
        <w:rPr>
          <w:szCs w:val="22"/>
        </w:rPr>
        <w:t>rfúziu koronárnych a cerebrálnych</w:t>
      </w:r>
      <w:r w:rsidR="00015C90" w:rsidRPr="001B6A8B">
        <w:rPr>
          <w:szCs w:val="22"/>
        </w:rPr>
        <w:t xml:space="preserve"> tepien po dobu</w:t>
      </w:r>
      <w:r w:rsidR="00CB3611" w:rsidRPr="001B6A8B">
        <w:rPr>
          <w:szCs w:val="22"/>
        </w:rPr>
        <w:t>,</w:t>
      </w:r>
      <w:r w:rsidR="00015C90" w:rsidRPr="001B6A8B">
        <w:rPr>
          <w:szCs w:val="22"/>
        </w:rPr>
        <w:t xml:space="preserve"> než je dokončená objemová substitučná terapia. </w:t>
      </w:r>
    </w:p>
    <w:p w14:paraId="38093C4D" w14:textId="77777777" w:rsidR="00BE5D86" w:rsidRPr="001B6A8B" w:rsidRDefault="00BE5D86" w:rsidP="003F014B">
      <w:pPr>
        <w:ind w:left="0" w:firstLine="0"/>
        <w:rPr>
          <w:szCs w:val="22"/>
        </w:rPr>
      </w:pPr>
    </w:p>
    <w:p w14:paraId="3118A41D" w14:textId="26CC45F2" w:rsidR="00BE5D86" w:rsidRPr="001B6A8B" w:rsidRDefault="000935B0" w:rsidP="003F014B">
      <w:pPr>
        <w:ind w:left="0" w:firstLine="0"/>
        <w:rPr>
          <w:szCs w:val="22"/>
        </w:rPr>
      </w:pPr>
      <w:r w:rsidRPr="001B6A8B">
        <w:rPr>
          <w:szCs w:val="22"/>
        </w:rPr>
        <w:t>Nor</w:t>
      </w:r>
      <w:r w:rsidR="00902A2A" w:rsidRPr="001B6A8B">
        <w:rPr>
          <w:szCs w:val="22"/>
        </w:rPr>
        <w:t>adrenal</w:t>
      </w:r>
      <w:r w:rsidR="00015C90" w:rsidRPr="001B6A8B">
        <w:rPr>
          <w:szCs w:val="22"/>
        </w:rPr>
        <w:t xml:space="preserve">ín sa má používať len spoločne s príslušnými roztokmi nahradzujúcimi objem krvi. </w:t>
      </w:r>
    </w:p>
    <w:p w14:paraId="134ACF8E" w14:textId="77777777" w:rsidR="00BE5D86" w:rsidRPr="001B6A8B" w:rsidRDefault="00BE5D86" w:rsidP="003F014B">
      <w:pPr>
        <w:ind w:left="0" w:firstLine="0"/>
        <w:rPr>
          <w:szCs w:val="22"/>
        </w:rPr>
      </w:pPr>
    </w:p>
    <w:p w14:paraId="40D3887D" w14:textId="4571D790" w:rsidR="00015C90" w:rsidRPr="001B6A8B" w:rsidRDefault="00015C90" w:rsidP="003F014B">
      <w:pPr>
        <w:ind w:left="0" w:firstLine="0"/>
        <w:rPr>
          <w:szCs w:val="22"/>
        </w:rPr>
      </w:pPr>
      <w:r w:rsidRPr="001B6A8B">
        <w:rPr>
          <w:szCs w:val="22"/>
        </w:rPr>
        <w:t>Ak j</w:t>
      </w:r>
      <w:r w:rsidR="000935B0" w:rsidRPr="001B6A8B">
        <w:rPr>
          <w:szCs w:val="22"/>
        </w:rPr>
        <w:t>e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 xml:space="preserve">ín podávaný </w:t>
      </w:r>
      <w:r w:rsidR="000935B0" w:rsidRPr="001B6A8B">
        <w:rPr>
          <w:szCs w:val="22"/>
        </w:rPr>
        <w:t xml:space="preserve">nepretržite </w:t>
      </w:r>
      <w:r w:rsidRPr="001B6A8B">
        <w:rPr>
          <w:szCs w:val="22"/>
        </w:rPr>
        <w:t xml:space="preserve">za účelom udržania krvného tlaku v neprítomnosti náhrady krvného objemu, môžu nastať nasledujúce komplikácie: ťažká periférna a viscerálna vazokonstrikcia, </w:t>
      </w:r>
      <w:r w:rsidRPr="001B6A8B">
        <w:rPr>
          <w:szCs w:val="22"/>
        </w:rPr>
        <w:lastRenderedPageBreak/>
        <w:t>znížená perfúzia obličiek a produkcia moču, zlý systémový krvný prietok napriek "normálnemu" krvnému tlaku, tkanivová hypoxia a laktátová acidóza. Náhrada objemu krvi má byť podávaná pred a/aleb</w:t>
      </w:r>
      <w:r w:rsidR="000935B0" w:rsidRPr="001B6A8B">
        <w:rPr>
          <w:szCs w:val="22"/>
        </w:rPr>
        <w:t>o súčasne s týmto liekom</w:t>
      </w:r>
      <w:r w:rsidR="00CB3611" w:rsidRPr="001B6A8B">
        <w:rPr>
          <w:szCs w:val="22"/>
        </w:rPr>
        <w:t>,</w:t>
      </w:r>
      <w:r w:rsidR="000935B0" w:rsidRPr="001B6A8B">
        <w:rPr>
          <w:szCs w:val="22"/>
        </w:rPr>
        <w:t xml:space="preserve"> </w:t>
      </w:r>
      <w:r w:rsidR="00CB3611" w:rsidRPr="001B6A8B">
        <w:rPr>
          <w:szCs w:val="22"/>
        </w:rPr>
        <w:t>a</w:t>
      </w:r>
      <w:r w:rsidR="000935B0" w:rsidRPr="001B6A8B">
        <w:rPr>
          <w:szCs w:val="22"/>
        </w:rPr>
        <w:t xml:space="preserve">k je </w:t>
      </w:r>
      <w:r w:rsidRPr="001B6A8B">
        <w:rPr>
          <w:szCs w:val="22"/>
        </w:rPr>
        <w:t>však k zvýš</w:t>
      </w:r>
      <w:r w:rsidR="000935B0" w:rsidRPr="001B6A8B">
        <w:rPr>
          <w:szCs w:val="22"/>
        </w:rPr>
        <w:t>eniu objemu krvi indikovaná plná</w:t>
      </w:r>
      <w:r w:rsidRPr="001B6A8B">
        <w:rPr>
          <w:szCs w:val="22"/>
        </w:rPr>
        <w:t xml:space="preserve"> krv alebo krvná plazma, aplikujte </w:t>
      </w:r>
      <w:r w:rsidR="00860D41" w:rsidRPr="001B6A8B">
        <w:rPr>
          <w:szCs w:val="22"/>
        </w:rPr>
        <w:t>ich</w:t>
      </w:r>
      <w:r w:rsidRPr="001B6A8B">
        <w:rPr>
          <w:szCs w:val="22"/>
        </w:rPr>
        <w:t xml:space="preserve"> samostatne (napr. keď sa podáva súčasne, použite </w:t>
      </w:r>
      <w:r w:rsidR="000935B0" w:rsidRPr="001B6A8B">
        <w:rPr>
          <w:rStyle w:val="slostrany"/>
          <w:szCs w:val="22"/>
        </w:rPr>
        <w:t xml:space="preserve">trojcestný kohút Y </w:t>
      </w:r>
      <w:r w:rsidRPr="001B6A8B">
        <w:rPr>
          <w:szCs w:val="22"/>
        </w:rPr>
        <w:t>a oddelené nádoby).</w:t>
      </w:r>
    </w:p>
    <w:p w14:paraId="0E2800ED" w14:textId="77777777" w:rsidR="00015C90" w:rsidRPr="001B6A8B" w:rsidRDefault="00015C90" w:rsidP="003F014B">
      <w:pPr>
        <w:ind w:left="0" w:firstLine="0"/>
        <w:rPr>
          <w:szCs w:val="22"/>
        </w:rPr>
      </w:pPr>
    </w:p>
    <w:p w14:paraId="50AA0F40" w14:textId="0C81604D" w:rsidR="00015C90" w:rsidRPr="001B6A8B" w:rsidRDefault="000935B0" w:rsidP="003F014B">
      <w:pPr>
        <w:ind w:left="0" w:firstLine="0"/>
        <w:rPr>
          <w:color w:val="000000" w:themeColor="text1"/>
          <w:szCs w:val="22"/>
        </w:rPr>
      </w:pPr>
      <w:r w:rsidRPr="001B6A8B">
        <w:rPr>
          <w:color w:val="000000" w:themeColor="text1"/>
          <w:szCs w:val="22"/>
        </w:rPr>
        <w:t>Dlhodobé</w:t>
      </w:r>
      <w:r w:rsidR="00015C90" w:rsidRPr="001B6A8B">
        <w:rPr>
          <w:color w:val="000000" w:themeColor="text1"/>
          <w:szCs w:val="22"/>
        </w:rPr>
        <w:t xml:space="preserve"> podávanie akéhokoľvek silného vazopresorika môže viesť k zníženiu objemu plazmy, čo má </w:t>
      </w:r>
      <w:r w:rsidRPr="001B6A8B">
        <w:rPr>
          <w:color w:val="000000" w:themeColor="text1"/>
          <w:szCs w:val="22"/>
        </w:rPr>
        <w:t>byť nepretržite upravované</w:t>
      </w:r>
      <w:r w:rsidR="00015C90" w:rsidRPr="001B6A8B">
        <w:rPr>
          <w:color w:val="000000" w:themeColor="text1"/>
          <w:szCs w:val="22"/>
        </w:rPr>
        <w:t xml:space="preserve"> primeranou liečbou nahradzujúcou tekutiny a elektrolyty. Ak</w:t>
      </w:r>
      <w:r w:rsidRPr="001B6A8B">
        <w:rPr>
          <w:color w:val="000000" w:themeColor="text1"/>
          <w:szCs w:val="22"/>
        </w:rPr>
        <w:t xml:space="preserve"> nie je</w:t>
      </w:r>
      <w:r w:rsidR="000B4A4A" w:rsidRPr="001B6A8B">
        <w:rPr>
          <w:color w:val="000000" w:themeColor="text1"/>
          <w:szCs w:val="22"/>
        </w:rPr>
        <w:t xml:space="preserve"> </w:t>
      </w:r>
      <w:r w:rsidRPr="001B6A8B">
        <w:rPr>
          <w:color w:val="000000" w:themeColor="text1"/>
          <w:szCs w:val="22"/>
        </w:rPr>
        <w:t xml:space="preserve">objem </w:t>
      </w:r>
      <w:r w:rsidR="00015C90" w:rsidRPr="001B6A8B">
        <w:rPr>
          <w:color w:val="000000" w:themeColor="text1"/>
          <w:szCs w:val="22"/>
        </w:rPr>
        <w:t>plazmy uprav</w:t>
      </w:r>
      <w:r w:rsidRPr="001B6A8B">
        <w:rPr>
          <w:color w:val="000000" w:themeColor="text1"/>
          <w:szCs w:val="22"/>
        </w:rPr>
        <w:t>ovaný, môže sa po</w:t>
      </w:r>
      <w:r w:rsidR="00015C90" w:rsidRPr="001B6A8B">
        <w:rPr>
          <w:color w:val="000000" w:themeColor="text1"/>
          <w:szCs w:val="22"/>
        </w:rPr>
        <w:t xml:space="preserve"> ukončení infúzie</w:t>
      </w:r>
      <w:r w:rsidR="00CB3611" w:rsidRPr="001B6A8B">
        <w:rPr>
          <w:color w:val="000000" w:themeColor="text1"/>
          <w:szCs w:val="22"/>
        </w:rPr>
        <w:t xml:space="preserve"> nor</w:t>
      </w:r>
      <w:r w:rsidR="00860D41" w:rsidRPr="001B6A8B">
        <w:rPr>
          <w:color w:val="000000" w:themeColor="text1"/>
          <w:szCs w:val="22"/>
        </w:rPr>
        <w:t>adrenal</w:t>
      </w:r>
      <w:r w:rsidR="00CB3611" w:rsidRPr="001B6A8B">
        <w:rPr>
          <w:color w:val="000000" w:themeColor="text1"/>
          <w:szCs w:val="22"/>
        </w:rPr>
        <w:t>ínu</w:t>
      </w:r>
      <w:r w:rsidR="00015C90" w:rsidRPr="001B6A8B">
        <w:rPr>
          <w:color w:val="000000" w:themeColor="text1"/>
          <w:szCs w:val="22"/>
        </w:rPr>
        <w:t xml:space="preserve"> vrátiť hypotenzia, alebo sa môže udržať krvný tlak </w:t>
      </w:r>
      <w:r w:rsidR="009232C7" w:rsidRPr="001B6A8B">
        <w:rPr>
          <w:color w:val="000000" w:themeColor="text1"/>
          <w:szCs w:val="22"/>
        </w:rPr>
        <w:t>za súčasného rizik</w:t>
      </w:r>
      <w:r w:rsidR="00860D41" w:rsidRPr="001B6A8B">
        <w:rPr>
          <w:color w:val="000000" w:themeColor="text1"/>
          <w:szCs w:val="22"/>
        </w:rPr>
        <w:t>a</w:t>
      </w:r>
      <w:r w:rsidR="00015C90" w:rsidRPr="001B6A8B">
        <w:rPr>
          <w:color w:val="000000" w:themeColor="text1"/>
          <w:szCs w:val="22"/>
        </w:rPr>
        <w:t xml:space="preserve"> závažnej periférnej a viscerálnej vazokonstrikcie (napr. znížená renálna perfúzia) so znížením prietoku krvi a tkanivovej perfúzie s následnou hypoxiou tkanív a laktátovou acidózou </w:t>
      </w:r>
      <w:r w:rsidR="00BE5D86" w:rsidRPr="001B6A8B">
        <w:rPr>
          <w:color w:val="000000" w:themeColor="text1"/>
          <w:szCs w:val="22"/>
        </w:rPr>
        <w:t>a možným ischemickým poškodením; zriedka</w:t>
      </w:r>
      <w:r w:rsidR="00860D41" w:rsidRPr="001B6A8B">
        <w:rPr>
          <w:color w:val="000000" w:themeColor="text1"/>
          <w:szCs w:val="22"/>
        </w:rPr>
        <w:t>vo</w:t>
      </w:r>
      <w:r w:rsidR="00BE5D86" w:rsidRPr="001B6A8B">
        <w:rPr>
          <w:color w:val="000000" w:themeColor="text1"/>
          <w:szCs w:val="22"/>
        </w:rPr>
        <w:t xml:space="preserve"> bola hlásená gangréna končatín.</w:t>
      </w:r>
    </w:p>
    <w:p w14:paraId="3CB5C35D" w14:textId="2414A892" w:rsidR="00015C90" w:rsidRPr="001B6A8B" w:rsidRDefault="00015C90" w:rsidP="003F014B">
      <w:pPr>
        <w:ind w:left="0" w:firstLine="0"/>
        <w:rPr>
          <w:szCs w:val="22"/>
        </w:rPr>
      </w:pPr>
    </w:p>
    <w:p w14:paraId="21868002" w14:textId="5A583041" w:rsidR="00E82E66" w:rsidRPr="001B6A8B" w:rsidRDefault="00015C90" w:rsidP="003F014B">
      <w:pPr>
        <w:ind w:left="0" w:firstLine="0"/>
        <w:rPr>
          <w:szCs w:val="22"/>
        </w:rPr>
      </w:pPr>
      <w:r w:rsidRPr="001B6A8B">
        <w:rPr>
          <w:szCs w:val="22"/>
        </w:rPr>
        <w:t>Pri infúzii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 sa má často kontrolovať krvný tlak a prietok, aby sa zabránilo hypertenzii, ktorá môže byť spojená s bradykardiou, bolesťami hlavy a periférn</w:t>
      </w:r>
      <w:r w:rsidR="00E82E66" w:rsidRPr="001B6A8B">
        <w:rPr>
          <w:szCs w:val="22"/>
        </w:rPr>
        <w:t>ou</w:t>
      </w:r>
      <w:r w:rsidRPr="001B6A8B">
        <w:rPr>
          <w:szCs w:val="22"/>
        </w:rPr>
        <w:t xml:space="preserve"> ischémiou, </w:t>
      </w:r>
      <w:r w:rsidR="00721E05" w:rsidRPr="001B6A8B">
        <w:rPr>
          <w:szCs w:val="22"/>
        </w:rPr>
        <w:t>vrátane</w:t>
      </w:r>
      <w:r w:rsidRPr="001B6A8B">
        <w:rPr>
          <w:szCs w:val="22"/>
        </w:rPr>
        <w:t xml:space="preserve"> zriedka</w:t>
      </w:r>
      <w:r w:rsidR="00721E05" w:rsidRPr="001B6A8B">
        <w:rPr>
          <w:szCs w:val="22"/>
        </w:rPr>
        <w:t>vej</w:t>
      </w:r>
      <w:r w:rsidR="00E82E66" w:rsidRPr="001B6A8B">
        <w:rPr>
          <w:szCs w:val="22"/>
        </w:rPr>
        <w:t xml:space="preserve"> gangrén</w:t>
      </w:r>
      <w:r w:rsidR="00F735E4" w:rsidRPr="001B6A8B">
        <w:rPr>
          <w:szCs w:val="22"/>
        </w:rPr>
        <w:t>y</w:t>
      </w:r>
      <w:r w:rsidR="00E82E66" w:rsidRPr="001B6A8B">
        <w:rPr>
          <w:szCs w:val="22"/>
        </w:rPr>
        <w:t xml:space="preserve"> končatín.</w:t>
      </w:r>
      <w:r w:rsidR="00721E05" w:rsidRPr="001B6A8B">
        <w:rPr>
          <w:szCs w:val="22"/>
        </w:rPr>
        <w:t xml:space="preserve"> </w:t>
      </w:r>
      <w:r w:rsidR="00E82E66" w:rsidRPr="001B6A8B">
        <w:rPr>
          <w:szCs w:val="22"/>
        </w:rPr>
        <w:t xml:space="preserve">Extravazácia môže spôsobiť lokálnu nekrózu tkanív (pozri </w:t>
      </w:r>
      <w:r w:rsidR="00721E05" w:rsidRPr="001B6A8B">
        <w:rPr>
          <w:szCs w:val="22"/>
        </w:rPr>
        <w:t xml:space="preserve">časť </w:t>
      </w:r>
      <w:r w:rsidR="00E82E66" w:rsidRPr="001B6A8B">
        <w:rPr>
          <w:szCs w:val="22"/>
        </w:rPr>
        <w:t>"</w:t>
      </w:r>
      <w:r w:rsidR="00721E05" w:rsidRPr="001B6A8B">
        <w:rPr>
          <w:szCs w:val="22"/>
        </w:rPr>
        <w:t>E</w:t>
      </w:r>
      <w:r w:rsidR="00E82E66" w:rsidRPr="001B6A8B">
        <w:rPr>
          <w:szCs w:val="22"/>
        </w:rPr>
        <w:t>xtravazácia" nižšie).</w:t>
      </w:r>
    </w:p>
    <w:p w14:paraId="2400F07D" w14:textId="5316A242" w:rsidR="00015C90" w:rsidRPr="001B6A8B" w:rsidRDefault="00015C90" w:rsidP="003F014B">
      <w:pPr>
        <w:ind w:left="0" w:firstLine="0"/>
        <w:rPr>
          <w:szCs w:val="22"/>
        </w:rPr>
      </w:pPr>
    </w:p>
    <w:p w14:paraId="4D15BBA4" w14:textId="05B0C835" w:rsidR="00015C90" w:rsidRPr="001B6A8B" w:rsidRDefault="00E82E66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Odporúča sa opatrnosť u pacientov </w:t>
      </w:r>
      <w:r w:rsidR="009232C7" w:rsidRPr="001B6A8B">
        <w:rPr>
          <w:szCs w:val="22"/>
        </w:rPr>
        <w:t xml:space="preserve">s </w:t>
      </w:r>
      <w:r w:rsidRPr="001B6A8B">
        <w:rPr>
          <w:szCs w:val="22"/>
        </w:rPr>
        <w:t>ťažkou dysfunkciou ľavej komory spojenej s</w:t>
      </w:r>
      <w:r w:rsidR="000B4A4A" w:rsidRPr="001B6A8B">
        <w:rPr>
          <w:szCs w:val="22"/>
        </w:rPr>
        <w:t> </w:t>
      </w:r>
      <w:r w:rsidRPr="001B6A8B">
        <w:rPr>
          <w:szCs w:val="22"/>
        </w:rPr>
        <w:t>akútnou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>hypotenziou. Podporná liečba sa má zahájiť zároveň s diagno</w:t>
      </w:r>
      <w:r w:rsidR="009232C7" w:rsidRPr="001B6A8B">
        <w:rPr>
          <w:szCs w:val="22"/>
        </w:rPr>
        <w:t>stickým vyhodnotením.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 sa má používať výlučne u pacientov s kard</w:t>
      </w:r>
      <w:r w:rsidR="009232C7" w:rsidRPr="001B6A8B">
        <w:rPr>
          <w:szCs w:val="22"/>
        </w:rPr>
        <w:t>iogénnym šokom a</w:t>
      </w:r>
      <w:r w:rsidR="00FD2E3C" w:rsidRPr="001B6A8B">
        <w:rPr>
          <w:szCs w:val="22"/>
        </w:rPr>
        <w:t xml:space="preserve"> refraktérnou </w:t>
      </w:r>
      <w:r w:rsidR="009232C7" w:rsidRPr="001B6A8B">
        <w:rPr>
          <w:szCs w:val="22"/>
        </w:rPr>
        <w:t>hypotenziou</w:t>
      </w:r>
      <w:r w:rsidRPr="001B6A8B">
        <w:rPr>
          <w:szCs w:val="22"/>
        </w:rPr>
        <w:t xml:space="preserve">, a to </w:t>
      </w:r>
      <w:r w:rsidR="00FD2E3C" w:rsidRPr="001B6A8B">
        <w:rPr>
          <w:szCs w:val="22"/>
        </w:rPr>
        <w:t>najmä</w:t>
      </w:r>
      <w:r w:rsidRPr="001B6A8B">
        <w:rPr>
          <w:szCs w:val="22"/>
        </w:rPr>
        <w:t xml:space="preserve"> u pacientov bez zvýšenej systémovej vaskulárnej rezistencie</w:t>
      </w:r>
      <w:r w:rsidR="00BE5D86" w:rsidRPr="001B6A8B">
        <w:rPr>
          <w:szCs w:val="22"/>
        </w:rPr>
        <w:t>.</w:t>
      </w:r>
    </w:p>
    <w:p w14:paraId="54FAAF89" w14:textId="4F64120F" w:rsidR="00015C90" w:rsidRPr="001B6A8B" w:rsidRDefault="00015C90" w:rsidP="003F014B">
      <w:pPr>
        <w:ind w:left="0" w:firstLine="0"/>
        <w:rPr>
          <w:szCs w:val="22"/>
        </w:rPr>
      </w:pPr>
    </w:p>
    <w:p w14:paraId="58C5457C" w14:textId="053C816A" w:rsidR="00E82E66" w:rsidRPr="001B6A8B" w:rsidRDefault="009232C7" w:rsidP="003F014B">
      <w:pPr>
        <w:ind w:left="0" w:firstLine="0"/>
        <w:rPr>
          <w:szCs w:val="22"/>
        </w:rPr>
      </w:pPr>
      <w:r w:rsidRPr="001B6A8B">
        <w:rPr>
          <w:szCs w:val="22"/>
        </w:rPr>
        <w:t>V prípade v</w:t>
      </w:r>
      <w:r w:rsidR="00E82E66" w:rsidRPr="001B6A8B">
        <w:rPr>
          <w:szCs w:val="22"/>
        </w:rPr>
        <w:t>ýskyt</w:t>
      </w:r>
      <w:r w:rsidRPr="001B6A8B">
        <w:rPr>
          <w:szCs w:val="22"/>
        </w:rPr>
        <w:t>u</w:t>
      </w:r>
      <w:r w:rsidR="00E82E66" w:rsidRPr="001B6A8B">
        <w:rPr>
          <w:szCs w:val="22"/>
        </w:rPr>
        <w:t xml:space="preserve"> porúch srdcového rytmu počas liečby </w:t>
      </w:r>
      <w:r w:rsidRPr="001B6A8B">
        <w:rPr>
          <w:rStyle w:val="slostrany"/>
          <w:szCs w:val="22"/>
        </w:rPr>
        <w:t>musí byť dávka znížená.</w:t>
      </w:r>
    </w:p>
    <w:p w14:paraId="13178176" w14:textId="07CE38E7" w:rsidR="00015C90" w:rsidRPr="001B6A8B" w:rsidRDefault="00015C90" w:rsidP="003F014B">
      <w:pPr>
        <w:ind w:left="0" w:firstLine="0"/>
        <w:rPr>
          <w:szCs w:val="22"/>
        </w:rPr>
      </w:pPr>
    </w:p>
    <w:p w14:paraId="6A3BBE2D" w14:textId="69FD45FC" w:rsidR="00E82E66" w:rsidRPr="001B6A8B" w:rsidRDefault="009232C7" w:rsidP="003F014B">
      <w:pPr>
        <w:ind w:left="0" w:firstLine="0"/>
        <w:rPr>
          <w:szCs w:val="22"/>
        </w:rPr>
      </w:pPr>
      <w:r w:rsidRPr="001B6A8B">
        <w:rPr>
          <w:szCs w:val="22"/>
        </w:rPr>
        <w:t>Ak sa nor</w:t>
      </w:r>
      <w:r w:rsidR="00902A2A" w:rsidRPr="001B6A8B">
        <w:rPr>
          <w:szCs w:val="22"/>
        </w:rPr>
        <w:t>adrenal</w:t>
      </w:r>
      <w:r w:rsidR="00E82E66" w:rsidRPr="001B6A8B">
        <w:rPr>
          <w:szCs w:val="22"/>
        </w:rPr>
        <w:t>ín použ</w:t>
      </w:r>
      <w:r w:rsidRPr="001B6A8B">
        <w:rPr>
          <w:szCs w:val="22"/>
        </w:rPr>
        <w:t>íva v spojení so senzibilizátormi</w:t>
      </w:r>
      <w:r w:rsidR="00E82E66" w:rsidRPr="001B6A8B">
        <w:rPr>
          <w:szCs w:val="22"/>
        </w:rPr>
        <w:t xml:space="preserve"> srdca, môže sa vyskytnúť srdcová arytmia</w:t>
      </w:r>
      <w:r w:rsidR="00721E05" w:rsidRPr="001B6A8B">
        <w:rPr>
          <w:szCs w:val="22"/>
        </w:rPr>
        <w:t>, ktorá</w:t>
      </w:r>
      <w:r w:rsidR="00E82E66" w:rsidRPr="001B6A8B">
        <w:rPr>
          <w:szCs w:val="22"/>
        </w:rPr>
        <w:t xml:space="preserve"> je pravdepodobnejš</w:t>
      </w:r>
      <w:r w:rsidR="00FD2E3C" w:rsidRPr="001B6A8B">
        <w:rPr>
          <w:szCs w:val="22"/>
        </w:rPr>
        <w:t>ia</w:t>
      </w:r>
      <w:r w:rsidR="00E82E66" w:rsidRPr="001B6A8B">
        <w:rPr>
          <w:szCs w:val="22"/>
        </w:rPr>
        <w:t xml:space="preserve"> u pacientov s hypoxiou alebo hyperkapniou.</w:t>
      </w:r>
    </w:p>
    <w:p w14:paraId="10FBC620" w14:textId="77777777" w:rsidR="00E82E66" w:rsidRPr="001B6A8B" w:rsidRDefault="00E82E66" w:rsidP="003F014B">
      <w:pPr>
        <w:ind w:left="0" w:firstLine="0"/>
        <w:rPr>
          <w:szCs w:val="22"/>
        </w:rPr>
      </w:pPr>
    </w:p>
    <w:p w14:paraId="371F6DF9" w14:textId="7F6E622C" w:rsidR="00E82E66" w:rsidRPr="001B6A8B" w:rsidRDefault="00E82E66" w:rsidP="003F014B">
      <w:pPr>
        <w:ind w:left="0" w:firstLine="0"/>
        <w:rPr>
          <w:szCs w:val="22"/>
        </w:rPr>
      </w:pPr>
      <w:r w:rsidRPr="001B6A8B">
        <w:rPr>
          <w:szCs w:val="22"/>
        </w:rPr>
        <w:t>Osobitn</w:t>
      </w:r>
      <w:r w:rsidR="009232C7" w:rsidRPr="001B6A8B">
        <w:rPr>
          <w:szCs w:val="22"/>
        </w:rPr>
        <w:t>ú</w:t>
      </w:r>
      <w:r w:rsidRPr="001B6A8B">
        <w:rPr>
          <w:szCs w:val="22"/>
        </w:rPr>
        <w:t xml:space="preserve"> pozornosť </w:t>
      </w:r>
      <w:r w:rsidR="009232C7" w:rsidRPr="001B6A8B">
        <w:rPr>
          <w:szCs w:val="22"/>
        </w:rPr>
        <w:t>si vyžadujú pacienti</w:t>
      </w:r>
      <w:r w:rsidRPr="001B6A8B">
        <w:rPr>
          <w:szCs w:val="22"/>
        </w:rPr>
        <w:t xml:space="preserve"> s koronárnou, mezent</w:t>
      </w:r>
      <w:r w:rsidR="00721E05" w:rsidRPr="001B6A8B">
        <w:rPr>
          <w:szCs w:val="22"/>
        </w:rPr>
        <w:t>e</w:t>
      </w:r>
      <w:r w:rsidRPr="001B6A8B">
        <w:rPr>
          <w:szCs w:val="22"/>
        </w:rPr>
        <w:t xml:space="preserve">rickou alebo periférnou </w:t>
      </w:r>
    </w:p>
    <w:p w14:paraId="04B1E15D" w14:textId="311FA08A" w:rsidR="00E82E66" w:rsidRPr="001B6A8B" w:rsidRDefault="00E82E66" w:rsidP="003F014B">
      <w:pPr>
        <w:ind w:left="0" w:firstLine="0"/>
        <w:rPr>
          <w:szCs w:val="22"/>
        </w:rPr>
      </w:pPr>
      <w:r w:rsidRPr="001B6A8B">
        <w:rPr>
          <w:szCs w:val="22"/>
        </w:rPr>
        <w:t>vaskulárnou</w:t>
      </w:r>
      <w:r w:rsidR="005E1BE5" w:rsidRPr="001B6A8B">
        <w:rPr>
          <w:szCs w:val="22"/>
        </w:rPr>
        <w:t xml:space="preserve"> trombózou, pretože nor</w:t>
      </w:r>
      <w:r w:rsidR="00902A2A" w:rsidRPr="001B6A8B">
        <w:rPr>
          <w:szCs w:val="22"/>
        </w:rPr>
        <w:t>adrenal</w:t>
      </w:r>
      <w:r w:rsidR="005E1BE5" w:rsidRPr="001B6A8B">
        <w:rPr>
          <w:szCs w:val="22"/>
        </w:rPr>
        <w:t>ín</w:t>
      </w:r>
      <w:r w:rsidRPr="001B6A8B">
        <w:rPr>
          <w:szCs w:val="22"/>
        </w:rPr>
        <w:t xml:space="preserve"> môže zvyšovať ischémiu a zväčšovať oblasť infarktu. </w:t>
      </w:r>
      <w:r w:rsidR="003E466F" w:rsidRPr="001B6A8B">
        <w:rPr>
          <w:szCs w:val="22"/>
        </w:rPr>
        <w:t>Okrem toho,</w:t>
      </w:r>
      <w:r w:rsidRPr="001B6A8B">
        <w:rPr>
          <w:szCs w:val="22"/>
        </w:rPr>
        <w:t xml:space="preserve"> podľa názoru ošetrujúceho lekára </w:t>
      </w:r>
      <w:r w:rsidR="00C4495B" w:rsidRPr="001B6A8B">
        <w:rPr>
          <w:szCs w:val="22"/>
        </w:rPr>
        <w:t>môže byť podávanie nor</w:t>
      </w:r>
      <w:r w:rsidR="00902A2A" w:rsidRPr="001B6A8B">
        <w:rPr>
          <w:szCs w:val="22"/>
        </w:rPr>
        <w:t>adrenal</w:t>
      </w:r>
      <w:r w:rsidR="00C4495B" w:rsidRPr="001B6A8B">
        <w:rPr>
          <w:szCs w:val="22"/>
        </w:rPr>
        <w:t xml:space="preserve">ínu </w:t>
      </w:r>
      <w:r w:rsidRPr="001B6A8B">
        <w:rPr>
          <w:szCs w:val="22"/>
        </w:rPr>
        <w:t>potrebné na záchranu života pacienta</w:t>
      </w:r>
      <w:r w:rsidR="009232C7" w:rsidRPr="001B6A8B">
        <w:rPr>
          <w:szCs w:val="22"/>
        </w:rPr>
        <w:t xml:space="preserve">. </w:t>
      </w:r>
      <w:r w:rsidR="00C4495B" w:rsidRPr="001B6A8B">
        <w:rPr>
          <w:szCs w:val="22"/>
        </w:rPr>
        <w:t xml:space="preserve">Podobná </w:t>
      </w:r>
      <w:r w:rsidRPr="001B6A8B">
        <w:rPr>
          <w:szCs w:val="22"/>
        </w:rPr>
        <w:t xml:space="preserve">pozornosť </w:t>
      </w:r>
      <w:r w:rsidR="009232C7" w:rsidRPr="001B6A8B">
        <w:rPr>
          <w:szCs w:val="22"/>
        </w:rPr>
        <w:t>je nutná aj</w:t>
      </w:r>
      <w:r w:rsidRPr="001B6A8B">
        <w:rPr>
          <w:szCs w:val="22"/>
        </w:rPr>
        <w:t xml:space="preserve"> u pacientov s hypotenziou nasledujúcou po infarkte myokardu a u pac</w:t>
      </w:r>
      <w:r w:rsidR="005E1BE5" w:rsidRPr="001B6A8B">
        <w:rPr>
          <w:szCs w:val="22"/>
        </w:rPr>
        <w:t xml:space="preserve">ientov s Prinzmetalovou </w:t>
      </w:r>
      <w:r w:rsidR="00C4495B" w:rsidRPr="001B6A8B">
        <w:rPr>
          <w:szCs w:val="22"/>
        </w:rPr>
        <w:t xml:space="preserve">variantnou </w:t>
      </w:r>
      <w:r w:rsidR="005E1BE5" w:rsidRPr="001B6A8B">
        <w:rPr>
          <w:szCs w:val="22"/>
        </w:rPr>
        <w:t>angínou, diabetom, hypertenziou alebo hypertyreózou (pozri č</w:t>
      </w:r>
      <w:r w:rsidR="00C4495B" w:rsidRPr="001B6A8B">
        <w:rPr>
          <w:szCs w:val="22"/>
        </w:rPr>
        <w:t>a</w:t>
      </w:r>
      <w:r w:rsidR="005E1BE5" w:rsidRPr="001B6A8B">
        <w:rPr>
          <w:szCs w:val="22"/>
        </w:rPr>
        <w:t>sť 4.8).</w:t>
      </w:r>
    </w:p>
    <w:p w14:paraId="5F841A40" w14:textId="77777777" w:rsidR="005E1BE5" w:rsidRPr="001B6A8B" w:rsidRDefault="005E1BE5" w:rsidP="003F014B">
      <w:pPr>
        <w:ind w:left="0" w:firstLine="0"/>
        <w:rPr>
          <w:szCs w:val="22"/>
        </w:rPr>
      </w:pPr>
    </w:p>
    <w:p w14:paraId="25110F8A" w14:textId="3A537928" w:rsidR="005E1BE5" w:rsidRPr="001B6A8B" w:rsidRDefault="005E1BE5" w:rsidP="003F014B">
      <w:pPr>
        <w:ind w:left="0" w:firstLine="0"/>
        <w:rPr>
          <w:szCs w:val="22"/>
        </w:rPr>
      </w:pPr>
      <w:r w:rsidRPr="001B6A8B">
        <w:rPr>
          <w:szCs w:val="22"/>
        </w:rPr>
        <w:t>Osobitnú pozornosť je potrebné venovať pacientom so zlyhaním pečene, ťažkou renálnou dysfunkciou, ischemickými chorobami srdca a zvýšeným intrakraniálnym tlakom. Predávkovanie alebo obvyklé dávky u hypersenzitívnych osôb (napr. u pacientov s hypertyreózou) môžu spôsobiť vážnu hypertenziu so silnými bolesťami hlavy, fotofóbiou, bodav</w:t>
      </w:r>
      <w:r w:rsidR="00FD2E3C" w:rsidRPr="001B6A8B">
        <w:rPr>
          <w:szCs w:val="22"/>
        </w:rPr>
        <w:t>ou</w:t>
      </w:r>
      <w:r w:rsidRPr="001B6A8B">
        <w:rPr>
          <w:szCs w:val="22"/>
        </w:rPr>
        <w:t xml:space="preserve"> bolesťou v retrosternáln</w:t>
      </w:r>
      <w:r w:rsidR="00C4495B" w:rsidRPr="001B6A8B">
        <w:rPr>
          <w:szCs w:val="22"/>
        </w:rPr>
        <w:t>ej</w:t>
      </w:r>
      <w:r w:rsidRPr="001B6A8B">
        <w:rPr>
          <w:szCs w:val="22"/>
        </w:rPr>
        <w:t xml:space="preserve"> oblasti, bledosťou, intenzívnym potením a vracaním. Hypertenzia môže viesť k akútnemu pľúcnemu edému, arytmi</w:t>
      </w:r>
      <w:r w:rsidR="009232C7" w:rsidRPr="001B6A8B">
        <w:rPr>
          <w:szCs w:val="22"/>
        </w:rPr>
        <w:t>i</w:t>
      </w:r>
      <w:r w:rsidRPr="001B6A8B">
        <w:rPr>
          <w:szCs w:val="22"/>
        </w:rPr>
        <w:t xml:space="preserve"> alebo zástave</w:t>
      </w:r>
      <w:r w:rsidR="00E319B1" w:rsidRPr="001B6A8B">
        <w:rPr>
          <w:szCs w:val="22"/>
        </w:rPr>
        <w:t xml:space="preserve"> srdca</w:t>
      </w:r>
      <w:r w:rsidRPr="001B6A8B">
        <w:rPr>
          <w:szCs w:val="22"/>
        </w:rPr>
        <w:t>.</w:t>
      </w:r>
    </w:p>
    <w:p w14:paraId="5FAC5BB5" w14:textId="77777777" w:rsidR="005E1BE5" w:rsidRPr="001B6A8B" w:rsidRDefault="005E1BE5" w:rsidP="003F014B">
      <w:pPr>
        <w:ind w:left="0" w:firstLine="0"/>
        <w:rPr>
          <w:szCs w:val="22"/>
        </w:rPr>
      </w:pPr>
    </w:p>
    <w:p w14:paraId="65205EA1" w14:textId="1D628CCF" w:rsidR="005E1BE5" w:rsidRPr="001B6A8B" w:rsidRDefault="005E1BE5" w:rsidP="003F014B">
      <w:pPr>
        <w:ind w:left="0" w:firstLine="0"/>
        <w:rPr>
          <w:szCs w:val="22"/>
        </w:rPr>
      </w:pPr>
      <w:r w:rsidRPr="001B6A8B">
        <w:rPr>
          <w:szCs w:val="22"/>
        </w:rPr>
        <w:t>U diabetikov je potrebné postupova</w:t>
      </w:r>
      <w:r w:rsidR="009232C7" w:rsidRPr="001B6A8B">
        <w:rPr>
          <w:szCs w:val="22"/>
        </w:rPr>
        <w:t>ť opatrne, pretože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 zvyšuje hladinu glukózy v krvi (v</w:t>
      </w:r>
      <w:r w:rsidR="000B4A4A" w:rsidRPr="001B6A8B">
        <w:rPr>
          <w:szCs w:val="22"/>
        </w:rPr>
        <w:t> </w:t>
      </w:r>
      <w:r w:rsidRPr="001B6A8B">
        <w:rPr>
          <w:szCs w:val="22"/>
        </w:rPr>
        <w:t>dôsledku glykogenolytického pôsobenia v pečeni a inhibície uvoľňovania inzulínu z pankreasu).</w:t>
      </w:r>
    </w:p>
    <w:p w14:paraId="69EFE329" w14:textId="77777777" w:rsidR="005E1BE5" w:rsidRPr="001B6A8B" w:rsidRDefault="005E1BE5" w:rsidP="003F014B">
      <w:pPr>
        <w:ind w:left="0" w:firstLine="0"/>
        <w:rPr>
          <w:szCs w:val="22"/>
        </w:rPr>
      </w:pPr>
    </w:p>
    <w:p w14:paraId="4CB394EB" w14:textId="2F5BCC8C" w:rsidR="005E1BE5" w:rsidRPr="001B6A8B" w:rsidRDefault="005E1BE5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Starší </w:t>
      </w:r>
      <w:r w:rsidR="00C4495B" w:rsidRPr="001B6A8B">
        <w:rPr>
          <w:szCs w:val="22"/>
        </w:rPr>
        <w:t>pacienti</w:t>
      </w:r>
      <w:r w:rsidRPr="001B6A8B">
        <w:rPr>
          <w:szCs w:val="22"/>
        </w:rPr>
        <w:t xml:space="preserve"> môžu byť </w:t>
      </w:r>
      <w:r w:rsidR="009232C7" w:rsidRPr="001B6A8B">
        <w:rPr>
          <w:szCs w:val="22"/>
        </w:rPr>
        <w:t>na účinky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 xml:space="preserve">ínu </w:t>
      </w:r>
      <w:r w:rsidR="00C4495B" w:rsidRPr="001B6A8B">
        <w:rPr>
          <w:szCs w:val="22"/>
        </w:rPr>
        <w:t xml:space="preserve">zvlášť citliví </w:t>
      </w:r>
      <w:r w:rsidRPr="001B6A8B">
        <w:rPr>
          <w:szCs w:val="22"/>
        </w:rPr>
        <w:t xml:space="preserve">v dôsledku vyššej frekvencie výskytu pečeňových, obličkových alebo srdcových </w:t>
      </w:r>
      <w:r w:rsidR="007606D5" w:rsidRPr="001B6A8B">
        <w:rPr>
          <w:szCs w:val="22"/>
        </w:rPr>
        <w:t>dys</w:t>
      </w:r>
      <w:r w:rsidRPr="001B6A8B">
        <w:rPr>
          <w:szCs w:val="22"/>
        </w:rPr>
        <w:t>funkcií</w:t>
      </w:r>
      <w:r w:rsidR="00C4495B" w:rsidRPr="001B6A8B">
        <w:rPr>
          <w:szCs w:val="22"/>
        </w:rPr>
        <w:t xml:space="preserve"> a</w:t>
      </w:r>
      <w:r w:rsidRPr="001B6A8B">
        <w:rPr>
          <w:szCs w:val="22"/>
        </w:rPr>
        <w:t xml:space="preserve"> iných ochorení alebo inej terapie</w:t>
      </w:r>
      <w:r w:rsidR="00E319B1" w:rsidRPr="001B6A8B">
        <w:rPr>
          <w:szCs w:val="22"/>
        </w:rPr>
        <w:t xml:space="preserve"> liekmi</w:t>
      </w:r>
      <w:r w:rsidRPr="001B6A8B">
        <w:rPr>
          <w:szCs w:val="22"/>
        </w:rPr>
        <w:t>.</w:t>
      </w:r>
    </w:p>
    <w:p w14:paraId="13D556CB" w14:textId="77777777" w:rsidR="005E1BE5" w:rsidRPr="001B6A8B" w:rsidRDefault="005E1BE5" w:rsidP="003F014B">
      <w:pPr>
        <w:ind w:left="0" w:firstLine="0"/>
        <w:rPr>
          <w:szCs w:val="22"/>
        </w:rPr>
      </w:pPr>
    </w:p>
    <w:p w14:paraId="1855658D" w14:textId="15A52420" w:rsidR="005E1BE5" w:rsidRPr="001B6A8B" w:rsidRDefault="005E1BE5" w:rsidP="003F014B">
      <w:pPr>
        <w:ind w:left="0" w:firstLine="0"/>
        <w:rPr>
          <w:szCs w:val="22"/>
        </w:rPr>
      </w:pPr>
      <w:r w:rsidRPr="001B6A8B">
        <w:rPr>
          <w:szCs w:val="22"/>
        </w:rPr>
        <w:t>Použitie nor</w:t>
      </w:r>
      <w:r w:rsidR="00902A2A" w:rsidRPr="001B6A8B">
        <w:rPr>
          <w:szCs w:val="22"/>
        </w:rPr>
        <w:t>adrenal</w:t>
      </w:r>
      <w:r w:rsidR="00C4495B" w:rsidRPr="001B6A8B">
        <w:rPr>
          <w:szCs w:val="22"/>
        </w:rPr>
        <w:t>í</w:t>
      </w:r>
      <w:r w:rsidRPr="001B6A8B">
        <w:rPr>
          <w:szCs w:val="22"/>
        </w:rPr>
        <w:t>nu u detí sa neodporúča (pozri čas</w:t>
      </w:r>
      <w:r w:rsidR="00C4495B" w:rsidRPr="001B6A8B">
        <w:rPr>
          <w:szCs w:val="22"/>
        </w:rPr>
        <w:t>ti</w:t>
      </w:r>
      <w:r w:rsidRPr="001B6A8B">
        <w:rPr>
          <w:szCs w:val="22"/>
        </w:rPr>
        <w:t xml:space="preserve"> 4.2 a 5.2)</w:t>
      </w:r>
      <w:r w:rsidR="00C4495B" w:rsidRPr="001B6A8B">
        <w:rPr>
          <w:szCs w:val="22"/>
        </w:rPr>
        <w:t>.</w:t>
      </w:r>
    </w:p>
    <w:p w14:paraId="7A6F5D12" w14:textId="77777777" w:rsidR="005E1BE5" w:rsidRPr="001B6A8B" w:rsidRDefault="005E1BE5" w:rsidP="003F014B">
      <w:pPr>
        <w:ind w:left="0" w:firstLine="0"/>
        <w:rPr>
          <w:szCs w:val="22"/>
        </w:rPr>
      </w:pPr>
    </w:p>
    <w:p w14:paraId="2A3BE27B" w14:textId="7B679CB0" w:rsidR="005E1BE5" w:rsidRPr="001B6A8B" w:rsidRDefault="00C4495B" w:rsidP="003F014B">
      <w:pPr>
        <w:ind w:left="0" w:firstLine="0"/>
        <w:rPr>
          <w:szCs w:val="22"/>
        </w:rPr>
      </w:pPr>
      <w:r w:rsidRPr="001B6A8B">
        <w:rPr>
          <w:szCs w:val="22"/>
        </w:rPr>
        <w:t>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</w:t>
      </w:r>
      <w:r w:rsidR="005E1BE5" w:rsidRPr="001B6A8B">
        <w:rPr>
          <w:szCs w:val="22"/>
        </w:rPr>
        <w:t xml:space="preserve"> sa má podávať iba </w:t>
      </w:r>
      <w:r w:rsidRPr="001B6A8B">
        <w:rPr>
          <w:szCs w:val="22"/>
        </w:rPr>
        <w:t>lekármi</w:t>
      </w:r>
      <w:r w:rsidR="005E1BE5" w:rsidRPr="001B6A8B">
        <w:rPr>
          <w:szCs w:val="22"/>
        </w:rPr>
        <w:t>, ktorí sú oboznámení s</w:t>
      </w:r>
      <w:r w:rsidRPr="001B6A8B">
        <w:rPr>
          <w:szCs w:val="22"/>
        </w:rPr>
        <w:t>o selektívnymi indikáciami pre</w:t>
      </w:r>
      <w:r w:rsidR="005E1BE5" w:rsidRPr="001B6A8B">
        <w:rPr>
          <w:szCs w:val="22"/>
        </w:rPr>
        <w:t xml:space="preserve"> jeho použit</w:t>
      </w:r>
      <w:r w:rsidRPr="001B6A8B">
        <w:rPr>
          <w:szCs w:val="22"/>
        </w:rPr>
        <w:t>ie</w:t>
      </w:r>
      <w:r w:rsidR="005E1BE5" w:rsidRPr="001B6A8B">
        <w:rPr>
          <w:szCs w:val="22"/>
        </w:rPr>
        <w:t>.</w:t>
      </w:r>
    </w:p>
    <w:p w14:paraId="0DCB0DA5" w14:textId="236262AB" w:rsidR="005E1BE5" w:rsidRPr="001B6A8B" w:rsidRDefault="005E1BE5" w:rsidP="000B4A4A">
      <w:pPr>
        <w:ind w:left="0" w:firstLine="0"/>
        <w:rPr>
          <w:szCs w:val="22"/>
        </w:rPr>
      </w:pPr>
      <w:r w:rsidRPr="001B6A8B">
        <w:rPr>
          <w:szCs w:val="22"/>
        </w:rPr>
        <w:t>Ak je to indikované, musí byť pred a/alebo počas liečby týmto liekom zahájená a udržiavaná vhodná substitučná terapia krvi alebo tekutín spoločne s uvedením pacienta do polohy na chrbte s</w:t>
      </w:r>
      <w:r w:rsidR="009232C7" w:rsidRPr="001B6A8B">
        <w:rPr>
          <w:szCs w:val="22"/>
        </w:rPr>
        <w:t>o zdvihnutými nohami</w:t>
      </w:r>
      <w:r w:rsidRPr="001B6A8B">
        <w:rPr>
          <w:szCs w:val="22"/>
        </w:rPr>
        <w:t>. Pri infúzii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 treba často kontrolovať krvný tlak a prietok, aby nedošlo</w:t>
      </w:r>
      <w:r w:rsidR="009232C7" w:rsidRPr="001B6A8B">
        <w:rPr>
          <w:szCs w:val="22"/>
        </w:rPr>
        <w:t xml:space="preserve"> </w:t>
      </w:r>
      <w:r w:rsidRPr="001B6A8B">
        <w:rPr>
          <w:szCs w:val="22"/>
        </w:rPr>
        <w:t>k hypertenzii. Je teda žiad</w:t>
      </w:r>
      <w:r w:rsidR="00E319B1" w:rsidRPr="001B6A8B">
        <w:rPr>
          <w:szCs w:val="22"/>
        </w:rPr>
        <w:t>u</w:t>
      </w:r>
      <w:r w:rsidRPr="001B6A8B">
        <w:rPr>
          <w:szCs w:val="22"/>
        </w:rPr>
        <w:t>ce zaznamenávať krvný tlak každé</w:t>
      </w:r>
      <w:r w:rsidR="009916E3" w:rsidRPr="001B6A8B">
        <w:rPr>
          <w:szCs w:val="22"/>
        </w:rPr>
        <w:t xml:space="preserve"> dve minúty od okamihu</w:t>
      </w:r>
      <w:r w:rsidR="00C4495B" w:rsidRPr="001B6A8B">
        <w:rPr>
          <w:szCs w:val="22"/>
        </w:rPr>
        <w:t xml:space="preserve"> </w:t>
      </w:r>
      <w:r w:rsidR="009916E3" w:rsidRPr="001B6A8B">
        <w:rPr>
          <w:szCs w:val="22"/>
        </w:rPr>
        <w:t>zača</w:t>
      </w:r>
      <w:r w:rsidR="00C4495B" w:rsidRPr="001B6A8B">
        <w:rPr>
          <w:szCs w:val="22"/>
        </w:rPr>
        <w:t xml:space="preserve">tia </w:t>
      </w:r>
      <w:r w:rsidR="00C4495B" w:rsidRPr="001B6A8B">
        <w:rPr>
          <w:szCs w:val="22"/>
        </w:rPr>
        <w:lastRenderedPageBreak/>
        <w:t>podávania</w:t>
      </w:r>
      <w:r w:rsidR="009916E3" w:rsidRPr="001B6A8B">
        <w:rPr>
          <w:szCs w:val="22"/>
        </w:rPr>
        <w:t xml:space="preserve"> do okamihu dosiahnut</w:t>
      </w:r>
      <w:r w:rsidR="00C4495B" w:rsidRPr="001B6A8B">
        <w:rPr>
          <w:szCs w:val="22"/>
        </w:rPr>
        <w:t>ia</w:t>
      </w:r>
      <w:r w:rsidR="009916E3" w:rsidRPr="001B6A8B">
        <w:rPr>
          <w:szCs w:val="22"/>
        </w:rPr>
        <w:t xml:space="preserve"> požadovan</w:t>
      </w:r>
      <w:r w:rsidR="00C4495B" w:rsidRPr="001B6A8B">
        <w:rPr>
          <w:szCs w:val="22"/>
        </w:rPr>
        <w:t>ého</w:t>
      </w:r>
      <w:r w:rsidR="009916E3" w:rsidRPr="001B6A8B">
        <w:rPr>
          <w:szCs w:val="22"/>
        </w:rPr>
        <w:t xml:space="preserve"> krvn</w:t>
      </w:r>
      <w:r w:rsidR="00C4495B" w:rsidRPr="001B6A8B">
        <w:rPr>
          <w:szCs w:val="22"/>
        </w:rPr>
        <w:t>ého</w:t>
      </w:r>
      <w:r w:rsidR="009916E3" w:rsidRPr="001B6A8B">
        <w:rPr>
          <w:szCs w:val="22"/>
        </w:rPr>
        <w:t xml:space="preserve"> tlak</w:t>
      </w:r>
      <w:r w:rsidR="00C4495B" w:rsidRPr="001B6A8B">
        <w:rPr>
          <w:szCs w:val="22"/>
        </w:rPr>
        <w:t>u</w:t>
      </w:r>
      <w:r w:rsidRPr="001B6A8B">
        <w:rPr>
          <w:szCs w:val="22"/>
        </w:rPr>
        <w:t>, a potom každých päť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 xml:space="preserve">minút, kým podávanie lieku pokračuje. Rýchlosť </w:t>
      </w:r>
      <w:r w:rsidR="00C4495B" w:rsidRPr="001B6A8B">
        <w:rPr>
          <w:szCs w:val="22"/>
        </w:rPr>
        <w:t>prie</w:t>
      </w:r>
      <w:r w:rsidRPr="001B6A8B">
        <w:rPr>
          <w:szCs w:val="22"/>
        </w:rPr>
        <w:t>toku musí byť neustále sledovaná a</w:t>
      </w:r>
      <w:r w:rsidR="000B4A4A" w:rsidRPr="001B6A8B">
        <w:rPr>
          <w:szCs w:val="22"/>
        </w:rPr>
        <w:t> </w:t>
      </w:r>
      <w:r w:rsidRPr="001B6A8B">
        <w:rPr>
          <w:szCs w:val="22"/>
        </w:rPr>
        <w:t>pacient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>nem</w:t>
      </w:r>
      <w:r w:rsidR="00C4495B" w:rsidRPr="001B6A8B">
        <w:rPr>
          <w:szCs w:val="22"/>
        </w:rPr>
        <w:t>á</w:t>
      </w:r>
      <w:r w:rsidRPr="001B6A8B">
        <w:rPr>
          <w:szCs w:val="22"/>
        </w:rPr>
        <w:t xml:space="preserve"> byť počas liečby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ínom nikdy bez dozoru. Hypertenzia môže viesť k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>akútnemu pľúcnemu edému, arytmi</w:t>
      </w:r>
      <w:r w:rsidR="009916E3" w:rsidRPr="001B6A8B">
        <w:rPr>
          <w:szCs w:val="22"/>
        </w:rPr>
        <w:t>i</w:t>
      </w:r>
      <w:r w:rsidRPr="001B6A8B">
        <w:rPr>
          <w:szCs w:val="22"/>
        </w:rPr>
        <w:t xml:space="preserve"> alebo zástave</w:t>
      </w:r>
      <w:r w:rsidR="00E319B1" w:rsidRPr="001B6A8B">
        <w:rPr>
          <w:szCs w:val="22"/>
        </w:rPr>
        <w:t xml:space="preserve"> srdca</w:t>
      </w:r>
      <w:r w:rsidRPr="001B6A8B">
        <w:rPr>
          <w:szCs w:val="22"/>
        </w:rPr>
        <w:t>.</w:t>
      </w:r>
    </w:p>
    <w:p w14:paraId="4F17C54C" w14:textId="77777777" w:rsidR="00BE5D86" w:rsidRPr="001B6A8B" w:rsidRDefault="00BE5D86" w:rsidP="000B4A4A">
      <w:pPr>
        <w:ind w:left="0" w:firstLine="0"/>
        <w:rPr>
          <w:szCs w:val="22"/>
        </w:rPr>
      </w:pPr>
    </w:p>
    <w:p w14:paraId="47CFD7C1" w14:textId="1C99484C" w:rsidR="00211719" w:rsidRPr="001B6A8B" w:rsidRDefault="005E1BE5" w:rsidP="000B4A4A">
      <w:pPr>
        <w:ind w:left="0" w:firstLine="0"/>
        <w:rPr>
          <w:szCs w:val="22"/>
        </w:rPr>
      </w:pPr>
      <w:r w:rsidRPr="001B6A8B">
        <w:rPr>
          <w:szCs w:val="22"/>
        </w:rPr>
        <w:t>Infúzia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 m</w:t>
      </w:r>
      <w:r w:rsidR="00C4495B" w:rsidRPr="001B6A8B">
        <w:rPr>
          <w:szCs w:val="22"/>
        </w:rPr>
        <w:t>á</w:t>
      </w:r>
      <w:r w:rsidRPr="001B6A8B">
        <w:rPr>
          <w:szCs w:val="22"/>
        </w:rPr>
        <w:t xml:space="preserve"> byť ukončená postupne, pretože náhle zastavenie môže spôsobiť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>katastrofický pokles krvného tlaku.</w:t>
      </w:r>
      <w:r w:rsidR="009916E3" w:rsidRPr="001B6A8B">
        <w:rPr>
          <w:szCs w:val="22"/>
        </w:rPr>
        <w:t xml:space="preserve"> </w:t>
      </w:r>
    </w:p>
    <w:p w14:paraId="23EF0D14" w14:textId="77777777" w:rsidR="009916E3" w:rsidRPr="001B6A8B" w:rsidRDefault="009916E3" w:rsidP="000B4A4A">
      <w:pPr>
        <w:ind w:left="0" w:firstLine="0"/>
        <w:rPr>
          <w:szCs w:val="22"/>
          <w:u w:val="single"/>
        </w:rPr>
      </w:pPr>
    </w:p>
    <w:p w14:paraId="76046FE6" w14:textId="13D07785" w:rsidR="00211719" w:rsidRPr="001B6A8B" w:rsidRDefault="00211719" w:rsidP="000B4A4A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Extravazácia</w:t>
      </w:r>
    </w:p>
    <w:p w14:paraId="68253238" w14:textId="50F298F6" w:rsidR="00211719" w:rsidRPr="001B6A8B" w:rsidRDefault="00211719" w:rsidP="000B4A4A">
      <w:pPr>
        <w:ind w:left="0" w:firstLine="0"/>
        <w:rPr>
          <w:szCs w:val="22"/>
        </w:rPr>
      </w:pPr>
      <w:r w:rsidRPr="001B6A8B">
        <w:rPr>
          <w:szCs w:val="22"/>
        </w:rPr>
        <w:t>Miesto infúzie sa má ča</w:t>
      </w:r>
      <w:r w:rsidR="009916E3" w:rsidRPr="001B6A8B">
        <w:rPr>
          <w:szCs w:val="22"/>
        </w:rPr>
        <w:t>sto kontrolovať, či je prietok vo</w:t>
      </w:r>
      <w:r w:rsidR="009916E3" w:rsidRPr="001B6A8B">
        <w:rPr>
          <w:rStyle w:val="slostrany"/>
          <w:szCs w:val="22"/>
        </w:rPr>
        <w:t>ľný</w:t>
      </w:r>
      <w:r w:rsidRPr="001B6A8B">
        <w:rPr>
          <w:szCs w:val="22"/>
        </w:rPr>
        <w:t>. Má sa starostlivo zabrániť extravazácii</w:t>
      </w:r>
      <w:r w:rsidR="001D7506" w:rsidRPr="001B6A8B">
        <w:rPr>
          <w:szCs w:val="22"/>
        </w:rPr>
        <w:t xml:space="preserve"> nor</w:t>
      </w:r>
      <w:r w:rsidR="00902A2A" w:rsidRPr="001B6A8B">
        <w:rPr>
          <w:szCs w:val="22"/>
        </w:rPr>
        <w:t>adrenal</w:t>
      </w:r>
      <w:r w:rsidR="001D7506" w:rsidRPr="001B6A8B">
        <w:rPr>
          <w:szCs w:val="22"/>
        </w:rPr>
        <w:t>ínu</w:t>
      </w:r>
      <w:r w:rsidR="003F594A" w:rsidRPr="001B6A8B">
        <w:rPr>
          <w:szCs w:val="22"/>
        </w:rPr>
        <w:t xml:space="preserve"> </w:t>
      </w:r>
      <w:r w:rsidR="001D7506" w:rsidRPr="001B6A8B">
        <w:rPr>
          <w:szCs w:val="22"/>
        </w:rPr>
        <w:t>do</w:t>
      </w:r>
      <w:r w:rsidRPr="001B6A8B">
        <w:rPr>
          <w:szCs w:val="22"/>
        </w:rPr>
        <w:t xml:space="preserve"> tkanív</w:t>
      </w:r>
      <w:r w:rsidR="001D7506" w:rsidRPr="001B6A8B">
        <w:rPr>
          <w:szCs w:val="22"/>
        </w:rPr>
        <w:t>,</w:t>
      </w:r>
      <w:r w:rsidRPr="001B6A8B">
        <w:rPr>
          <w:szCs w:val="22"/>
        </w:rPr>
        <w:t xml:space="preserve"> </w:t>
      </w:r>
      <w:r w:rsidR="001D7506" w:rsidRPr="001B6A8B">
        <w:rPr>
          <w:szCs w:val="22"/>
        </w:rPr>
        <w:t>pretože v dôsledku vazokonstrikčného pôsobenia lieku môže dôjsť k </w:t>
      </w:r>
      <w:r w:rsidR="00510780" w:rsidRPr="001B6A8B">
        <w:rPr>
          <w:szCs w:val="22"/>
        </w:rPr>
        <w:t>lokál</w:t>
      </w:r>
      <w:r w:rsidR="001D7506" w:rsidRPr="001B6A8B">
        <w:rPr>
          <w:szCs w:val="22"/>
        </w:rPr>
        <w:t>nej nekróze.</w:t>
      </w:r>
      <w:r w:rsidR="009916E3" w:rsidRPr="001B6A8B">
        <w:rPr>
          <w:szCs w:val="22"/>
        </w:rPr>
        <w:t xml:space="preserve"> </w:t>
      </w:r>
      <w:r w:rsidR="001D7506" w:rsidRPr="001B6A8B">
        <w:rPr>
          <w:szCs w:val="22"/>
        </w:rPr>
        <w:t>Z</w:t>
      </w:r>
      <w:r w:rsidRPr="001B6A8B">
        <w:rPr>
          <w:szCs w:val="22"/>
        </w:rPr>
        <w:t>blednutie tkanív</w:t>
      </w:r>
      <w:r w:rsidR="001D7506" w:rsidRPr="001B6A8B">
        <w:rPr>
          <w:szCs w:val="22"/>
        </w:rPr>
        <w:t xml:space="preserve"> okolo cievy, do ktorej sa podáva infúzia</w:t>
      </w:r>
      <w:r w:rsidRPr="001B6A8B">
        <w:rPr>
          <w:szCs w:val="22"/>
        </w:rPr>
        <w:t xml:space="preserve">, </w:t>
      </w:r>
      <w:r w:rsidR="001D7506" w:rsidRPr="001B6A8B">
        <w:rPr>
          <w:szCs w:val="22"/>
        </w:rPr>
        <w:t>niekedy bez</w:t>
      </w:r>
      <w:r w:rsidRPr="001B6A8B">
        <w:rPr>
          <w:szCs w:val="22"/>
        </w:rPr>
        <w:t xml:space="preserve"> zjavn</w:t>
      </w:r>
      <w:r w:rsidR="001D7506" w:rsidRPr="001B6A8B">
        <w:rPr>
          <w:szCs w:val="22"/>
        </w:rPr>
        <w:t>ej</w:t>
      </w:r>
      <w:r w:rsidRPr="001B6A8B">
        <w:rPr>
          <w:szCs w:val="22"/>
        </w:rPr>
        <w:t xml:space="preserve"> extravazáci</w:t>
      </w:r>
      <w:r w:rsidR="001D7506" w:rsidRPr="001B6A8B">
        <w:rPr>
          <w:szCs w:val="22"/>
        </w:rPr>
        <w:t xml:space="preserve">e, je pripisované zúženiu </w:t>
      </w:r>
      <w:r w:rsidR="001D7506" w:rsidRPr="001B6A8B">
        <w:rPr>
          <w:i/>
          <w:iCs/>
          <w:szCs w:val="22"/>
        </w:rPr>
        <w:t>vasa vasorum</w:t>
      </w:r>
      <w:r w:rsidR="001D7506" w:rsidRPr="001B6A8B">
        <w:rPr>
          <w:szCs w:val="22"/>
        </w:rPr>
        <w:t xml:space="preserve"> sprevádzaného zvýšenou permeabilitou cievnej steny umožňujúcou určitý únik nor</w:t>
      </w:r>
      <w:r w:rsidR="00902A2A" w:rsidRPr="001B6A8B">
        <w:rPr>
          <w:szCs w:val="22"/>
        </w:rPr>
        <w:t>adrenal</w:t>
      </w:r>
      <w:r w:rsidR="001D7506" w:rsidRPr="001B6A8B">
        <w:rPr>
          <w:szCs w:val="22"/>
        </w:rPr>
        <w:t>ínu</w:t>
      </w:r>
      <w:r w:rsidRPr="001B6A8B">
        <w:rPr>
          <w:szCs w:val="22"/>
        </w:rPr>
        <w:t xml:space="preserve">. V zriedkavých prípadoch to môže viesť k povrchnému odumieraniu, najmä </w:t>
      </w:r>
      <w:r w:rsidR="001D7506" w:rsidRPr="001B6A8B">
        <w:rPr>
          <w:szCs w:val="22"/>
        </w:rPr>
        <w:t xml:space="preserve">počas </w:t>
      </w:r>
      <w:r w:rsidRPr="001B6A8B">
        <w:rPr>
          <w:szCs w:val="22"/>
        </w:rPr>
        <w:t>infúzie do žíl dolných končatín u starších pacientov alebo u pacientov trpiacich okluzívno</w:t>
      </w:r>
      <w:r w:rsidR="001D7506" w:rsidRPr="001B6A8B">
        <w:rPr>
          <w:szCs w:val="22"/>
        </w:rPr>
        <w:t>u</w:t>
      </w:r>
      <w:r w:rsidRPr="001B6A8B">
        <w:rPr>
          <w:szCs w:val="22"/>
        </w:rPr>
        <w:t xml:space="preserve"> cievn</w:t>
      </w:r>
      <w:r w:rsidR="001D7506" w:rsidRPr="001B6A8B">
        <w:rPr>
          <w:szCs w:val="22"/>
        </w:rPr>
        <w:t>ou</w:t>
      </w:r>
      <w:r w:rsidRPr="001B6A8B">
        <w:rPr>
          <w:szCs w:val="22"/>
        </w:rPr>
        <w:t xml:space="preserve"> chorobou. Preto keď sa objaví </w:t>
      </w:r>
      <w:r w:rsidR="001D7506" w:rsidRPr="001B6A8B">
        <w:rPr>
          <w:szCs w:val="22"/>
        </w:rPr>
        <w:t>z</w:t>
      </w:r>
      <w:r w:rsidRPr="001B6A8B">
        <w:rPr>
          <w:szCs w:val="22"/>
        </w:rPr>
        <w:t>blednutie, má sa zvážiť zmena miesta</w:t>
      </w:r>
      <w:r w:rsidR="009916E3" w:rsidRPr="001B6A8B">
        <w:rPr>
          <w:szCs w:val="22"/>
        </w:rPr>
        <w:t xml:space="preserve"> podania</w:t>
      </w:r>
      <w:r w:rsidRPr="001B6A8B">
        <w:rPr>
          <w:szCs w:val="22"/>
        </w:rPr>
        <w:t xml:space="preserve"> infúzie, aby sa </w:t>
      </w:r>
      <w:r w:rsidR="009916E3" w:rsidRPr="001B6A8B">
        <w:rPr>
          <w:szCs w:val="22"/>
        </w:rPr>
        <w:t>zmiernila lokálna vazokonstrikcia</w:t>
      </w:r>
      <w:r w:rsidRPr="001B6A8B">
        <w:rPr>
          <w:szCs w:val="22"/>
        </w:rPr>
        <w:t>.</w:t>
      </w:r>
    </w:p>
    <w:p w14:paraId="0B94D7BD" w14:textId="77777777" w:rsidR="00211719" w:rsidRPr="001B6A8B" w:rsidRDefault="00211719" w:rsidP="000B4A4A">
      <w:pPr>
        <w:ind w:left="0" w:firstLine="0"/>
        <w:rPr>
          <w:szCs w:val="22"/>
        </w:rPr>
      </w:pPr>
    </w:p>
    <w:p w14:paraId="26B90F34" w14:textId="77777777" w:rsidR="00211719" w:rsidRPr="001B6A8B" w:rsidRDefault="00211719" w:rsidP="000B4A4A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DÔLEŽITÉ - liečba ischémie vyvolanej extravazáciou</w:t>
      </w:r>
    </w:p>
    <w:p w14:paraId="2AB0D788" w14:textId="15E4CDC4" w:rsidR="00211719" w:rsidRPr="001B6A8B" w:rsidRDefault="001D7506" w:rsidP="003F014B">
      <w:pPr>
        <w:ind w:left="0" w:firstLine="0"/>
        <w:rPr>
          <w:szCs w:val="22"/>
        </w:rPr>
      </w:pPr>
      <w:r w:rsidRPr="001B6A8B">
        <w:rPr>
          <w:szCs w:val="22"/>
        </w:rPr>
        <w:t>Aby sa zabránilo</w:t>
      </w:r>
      <w:r w:rsidR="00211719" w:rsidRPr="001B6A8B">
        <w:rPr>
          <w:szCs w:val="22"/>
        </w:rPr>
        <w:t> poškodeniu tkaniva</w:t>
      </w:r>
      <w:r w:rsidRPr="001B6A8B">
        <w:rPr>
          <w:szCs w:val="22"/>
        </w:rPr>
        <w:t xml:space="preserve"> a nekróze v oblastiach, kde došlo k extravazácii</w:t>
      </w:r>
      <w:r w:rsidR="00211719" w:rsidRPr="001B6A8B">
        <w:rPr>
          <w:szCs w:val="22"/>
        </w:rPr>
        <w:t xml:space="preserve">, </w:t>
      </w:r>
      <w:r w:rsidR="00510780" w:rsidRPr="001B6A8B">
        <w:rPr>
          <w:szCs w:val="22"/>
        </w:rPr>
        <w:t>musí sa</w:t>
      </w:r>
      <w:r w:rsidR="00211719" w:rsidRPr="001B6A8B">
        <w:rPr>
          <w:szCs w:val="22"/>
        </w:rPr>
        <w:t xml:space="preserve"> </w:t>
      </w:r>
      <w:r w:rsidR="00510780" w:rsidRPr="001B6A8B">
        <w:rPr>
          <w:szCs w:val="22"/>
        </w:rPr>
        <w:t>o</w:t>
      </w:r>
      <w:r w:rsidR="00211719" w:rsidRPr="001B6A8B">
        <w:rPr>
          <w:szCs w:val="22"/>
        </w:rPr>
        <w:t xml:space="preserve">blasť </w:t>
      </w:r>
      <w:r w:rsidR="00510780" w:rsidRPr="001B6A8B">
        <w:rPr>
          <w:szCs w:val="22"/>
        </w:rPr>
        <w:t xml:space="preserve">podania </w:t>
      </w:r>
      <w:r w:rsidR="00211719" w:rsidRPr="001B6A8B">
        <w:rPr>
          <w:szCs w:val="22"/>
        </w:rPr>
        <w:t xml:space="preserve">injekcie </w:t>
      </w:r>
      <w:r w:rsidR="00510780" w:rsidRPr="001B6A8B">
        <w:rPr>
          <w:szCs w:val="22"/>
        </w:rPr>
        <w:t xml:space="preserve">čo najrýchlejšie </w:t>
      </w:r>
      <w:r w:rsidR="00211719" w:rsidRPr="001B6A8B">
        <w:rPr>
          <w:szCs w:val="22"/>
        </w:rPr>
        <w:t>prepláchnuť 10 a</w:t>
      </w:r>
      <w:r w:rsidR="009916E3" w:rsidRPr="001B6A8B">
        <w:rPr>
          <w:szCs w:val="22"/>
        </w:rPr>
        <w:t xml:space="preserve">ž 15 ml fyziologického roztoku </w:t>
      </w:r>
      <w:r w:rsidR="00211719" w:rsidRPr="001B6A8B">
        <w:rPr>
          <w:szCs w:val="22"/>
        </w:rPr>
        <w:t>obsahujúceho 5 až 10 mg fentolamínu</w:t>
      </w:r>
      <w:r w:rsidR="00510780" w:rsidRPr="001B6A8B">
        <w:rPr>
          <w:szCs w:val="22"/>
        </w:rPr>
        <w:t>, adreneg</w:t>
      </w:r>
      <w:r w:rsidR="00800271" w:rsidRPr="001B6A8B">
        <w:rPr>
          <w:szCs w:val="22"/>
        </w:rPr>
        <w:t>ick</w:t>
      </w:r>
      <w:r w:rsidR="00510780" w:rsidRPr="001B6A8B">
        <w:rPr>
          <w:szCs w:val="22"/>
        </w:rPr>
        <w:t>ého blokačného činidl</w:t>
      </w:r>
      <w:r w:rsidR="00800271" w:rsidRPr="001B6A8B">
        <w:rPr>
          <w:szCs w:val="22"/>
        </w:rPr>
        <w:t>a</w:t>
      </w:r>
      <w:r w:rsidR="00211719" w:rsidRPr="001B6A8B">
        <w:rPr>
          <w:szCs w:val="22"/>
        </w:rPr>
        <w:t xml:space="preserve">. Na tento účel je potrebné použiť injekčnú striekačku s tenkou </w:t>
      </w:r>
      <w:r w:rsidR="00510780" w:rsidRPr="001B6A8B">
        <w:rPr>
          <w:szCs w:val="22"/>
        </w:rPr>
        <w:t xml:space="preserve">hypodermickou </w:t>
      </w:r>
      <w:r w:rsidR="00211719" w:rsidRPr="001B6A8B">
        <w:rPr>
          <w:szCs w:val="22"/>
        </w:rPr>
        <w:t>ihlou</w:t>
      </w:r>
      <w:r w:rsidR="00510780" w:rsidRPr="001B6A8B">
        <w:rPr>
          <w:szCs w:val="22"/>
        </w:rPr>
        <w:t>,</w:t>
      </w:r>
      <w:r w:rsidR="00211719" w:rsidRPr="001B6A8B">
        <w:rPr>
          <w:szCs w:val="22"/>
        </w:rPr>
        <w:t xml:space="preserve"> a</w:t>
      </w:r>
      <w:r w:rsidR="00510780" w:rsidRPr="001B6A8B">
        <w:rPr>
          <w:szCs w:val="22"/>
        </w:rPr>
        <w:t>by bol</w:t>
      </w:r>
      <w:r w:rsidR="00211719" w:rsidRPr="001B6A8B">
        <w:rPr>
          <w:szCs w:val="22"/>
        </w:rPr>
        <w:t xml:space="preserve"> </w:t>
      </w:r>
      <w:r w:rsidR="009916E3" w:rsidRPr="001B6A8B">
        <w:rPr>
          <w:szCs w:val="22"/>
        </w:rPr>
        <w:t>roz</w:t>
      </w:r>
      <w:r w:rsidR="00F735E4" w:rsidRPr="001B6A8B">
        <w:rPr>
          <w:szCs w:val="22"/>
        </w:rPr>
        <w:t>t</w:t>
      </w:r>
      <w:r w:rsidR="009916E3" w:rsidRPr="001B6A8B">
        <w:rPr>
          <w:szCs w:val="22"/>
        </w:rPr>
        <w:t>ok</w:t>
      </w:r>
      <w:r w:rsidR="00211719" w:rsidRPr="001B6A8B">
        <w:rPr>
          <w:szCs w:val="22"/>
        </w:rPr>
        <w:t xml:space="preserve"> </w:t>
      </w:r>
      <w:r w:rsidR="00510780" w:rsidRPr="001B6A8B">
        <w:rPr>
          <w:szCs w:val="22"/>
        </w:rPr>
        <w:t xml:space="preserve">infiltrovaný </w:t>
      </w:r>
      <w:r w:rsidR="00211719" w:rsidRPr="001B6A8B">
        <w:rPr>
          <w:szCs w:val="22"/>
        </w:rPr>
        <w:t xml:space="preserve">do </w:t>
      </w:r>
      <w:r w:rsidR="00510780" w:rsidRPr="001B6A8B">
        <w:rPr>
          <w:szCs w:val="22"/>
        </w:rPr>
        <w:t>celej oblasti, ktorá</w:t>
      </w:r>
      <w:r w:rsidR="00211719" w:rsidRPr="001B6A8B">
        <w:rPr>
          <w:szCs w:val="22"/>
        </w:rPr>
        <w:t xml:space="preserve"> je ľahko identifikovateľn</w:t>
      </w:r>
      <w:r w:rsidR="00510780" w:rsidRPr="001B6A8B">
        <w:rPr>
          <w:szCs w:val="22"/>
        </w:rPr>
        <w:t>á</w:t>
      </w:r>
      <w:r w:rsidR="00211719" w:rsidRPr="001B6A8B">
        <w:rPr>
          <w:szCs w:val="22"/>
        </w:rPr>
        <w:t xml:space="preserve"> svojím</w:t>
      </w:r>
      <w:r w:rsidR="009916E3" w:rsidRPr="001B6A8B">
        <w:rPr>
          <w:szCs w:val="22"/>
        </w:rPr>
        <w:t xml:space="preserve"> </w:t>
      </w:r>
      <w:r w:rsidR="00211719" w:rsidRPr="001B6A8B">
        <w:rPr>
          <w:szCs w:val="22"/>
        </w:rPr>
        <w:t xml:space="preserve">chladným, tvrdým a bledým vzhľadom. Sympatická blokáda fentolamínom spôsobuje okamžité a nápadné </w:t>
      </w:r>
      <w:r w:rsidR="009916E3" w:rsidRPr="001B6A8B">
        <w:rPr>
          <w:szCs w:val="22"/>
        </w:rPr>
        <w:t>lokálne hyper</w:t>
      </w:r>
      <w:r w:rsidR="00211719" w:rsidRPr="001B6A8B">
        <w:rPr>
          <w:szCs w:val="22"/>
        </w:rPr>
        <w:t>emické zmeny, ak je oblasť infiltrovaná do 12 hodín. Fentolamín m</w:t>
      </w:r>
      <w:r w:rsidR="00510780" w:rsidRPr="001B6A8B">
        <w:rPr>
          <w:szCs w:val="22"/>
        </w:rPr>
        <w:t>á</w:t>
      </w:r>
      <w:r w:rsidR="00211719" w:rsidRPr="001B6A8B">
        <w:rPr>
          <w:szCs w:val="22"/>
        </w:rPr>
        <w:t xml:space="preserve"> byť podaný čo najskôr</w:t>
      </w:r>
      <w:r w:rsidR="000B4A4A" w:rsidRPr="001B6A8B">
        <w:rPr>
          <w:szCs w:val="22"/>
        </w:rPr>
        <w:t xml:space="preserve"> </w:t>
      </w:r>
      <w:r w:rsidR="00211719" w:rsidRPr="001B6A8B">
        <w:rPr>
          <w:szCs w:val="22"/>
        </w:rPr>
        <w:t>po zaznamenaní extravazáci</w:t>
      </w:r>
      <w:r w:rsidR="00E047DB" w:rsidRPr="001B6A8B">
        <w:rPr>
          <w:szCs w:val="22"/>
        </w:rPr>
        <w:t>e</w:t>
      </w:r>
      <w:r w:rsidR="00211719" w:rsidRPr="001B6A8B">
        <w:rPr>
          <w:szCs w:val="22"/>
        </w:rPr>
        <w:t xml:space="preserve"> a </w:t>
      </w:r>
      <w:r w:rsidR="00E047DB" w:rsidRPr="001B6A8B">
        <w:rPr>
          <w:szCs w:val="22"/>
        </w:rPr>
        <w:t>infúzia nor</w:t>
      </w:r>
      <w:r w:rsidR="00902A2A" w:rsidRPr="001B6A8B">
        <w:rPr>
          <w:szCs w:val="22"/>
        </w:rPr>
        <w:t>adrenal</w:t>
      </w:r>
      <w:r w:rsidR="00211719" w:rsidRPr="001B6A8B">
        <w:rPr>
          <w:szCs w:val="22"/>
        </w:rPr>
        <w:t>ínu m</w:t>
      </w:r>
      <w:r w:rsidR="00510780" w:rsidRPr="001B6A8B">
        <w:rPr>
          <w:szCs w:val="22"/>
        </w:rPr>
        <w:t>á</w:t>
      </w:r>
      <w:r w:rsidR="00211719" w:rsidRPr="001B6A8B">
        <w:rPr>
          <w:szCs w:val="22"/>
        </w:rPr>
        <w:t xml:space="preserve"> byť zastavená.</w:t>
      </w:r>
    </w:p>
    <w:p w14:paraId="42573D32" w14:textId="42275C63" w:rsidR="00E1698A" w:rsidRPr="001B6A8B" w:rsidRDefault="00E1698A" w:rsidP="003F014B">
      <w:pPr>
        <w:ind w:left="0" w:firstLine="0"/>
        <w:rPr>
          <w:szCs w:val="22"/>
        </w:rPr>
      </w:pPr>
    </w:p>
    <w:p w14:paraId="298BE123" w14:textId="5E199519" w:rsidR="00211719" w:rsidRPr="001B6A8B" w:rsidRDefault="00211719" w:rsidP="003F014B">
      <w:pPr>
        <w:autoSpaceDE w:val="0"/>
        <w:autoSpaceDN w:val="0"/>
        <w:adjustRightInd w:val="0"/>
        <w:ind w:left="0" w:firstLine="0"/>
        <w:rPr>
          <w:iCs/>
          <w:color w:val="000000"/>
          <w:szCs w:val="22"/>
          <w:u w:val="single"/>
        </w:rPr>
      </w:pPr>
      <w:r w:rsidRPr="001B6A8B">
        <w:rPr>
          <w:iCs/>
          <w:color w:val="000000"/>
          <w:szCs w:val="22"/>
          <w:u w:val="single"/>
        </w:rPr>
        <w:t>Pomocné látky</w:t>
      </w:r>
    </w:p>
    <w:p w14:paraId="7D77877D" w14:textId="09FFD947" w:rsidR="00211719" w:rsidRPr="001B6A8B" w:rsidRDefault="00211719" w:rsidP="003F014B">
      <w:pPr>
        <w:ind w:left="0" w:firstLine="0"/>
        <w:rPr>
          <w:szCs w:val="22"/>
        </w:rPr>
      </w:pPr>
      <w:r w:rsidRPr="001B6A8B">
        <w:rPr>
          <w:szCs w:val="22"/>
        </w:rPr>
        <w:t>Ampulky obsahujúce 1 ml, 2 ml, 4 ml a</w:t>
      </w:r>
      <w:r w:rsidR="0013087F" w:rsidRPr="001B6A8B">
        <w:rPr>
          <w:szCs w:val="22"/>
        </w:rPr>
        <w:t>l</w:t>
      </w:r>
      <w:r w:rsidRPr="001B6A8B">
        <w:rPr>
          <w:szCs w:val="22"/>
        </w:rPr>
        <w:t xml:space="preserve">ebo 5 ml </w:t>
      </w:r>
      <w:r w:rsidRPr="001B6A8B">
        <w:rPr>
          <w:bCs/>
          <w:szCs w:val="22"/>
        </w:rPr>
        <w:t>infúzneho koncentrátu</w:t>
      </w:r>
      <w:r w:rsidRPr="001B6A8B" w:rsidDel="002E5D5C">
        <w:rPr>
          <w:bCs/>
          <w:szCs w:val="22"/>
        </w:rPr>
        <w:t xml:space="preserve"> </w:t>
      </w:r>
      <w:r w:rsidRPr="001B6A8B">
        <w:rPr>
          <w:szCs w:val="22"/>
        </w:rPr>
        <w:t xml:space="preserve">obsahujú menej ako 1 mmol sodíka (23 mg) </w:t>
      </w:r>
      <w:r w:rsidR="0013087F" w:rsidRPr="001B6A8B">
        <w:rPr>
          <w:szCs w:val="22"/>
        </w:rPr>
        <w:t>v</w:t>
      </w:r>
      <w:r w:rsidRPr="001B6A8B">
        <w:rPr>
          <w:szCs w:val="22"/>
        </w:rPr>
        <w:t xml:space="preserve"> ampulk</w:t>
      </w:r>
      <w:r w:rsidR="0013087F" w:rsidRPr="001B6A8B">
        <w:rPr>
          <w:szCs w:val="22"/>
        </w:rPr>
        <w:t>e</w:t>
      </w:r>
      <w:r w:rsidR="00A43C15" w:rsidRPr="001B6A8B">
        <w:rPr>
          <w:szCs w:val="22"/>
        </w:rPr>
        <w:t>, t</w:t>
      </w:r>
      <w:r w:rsidR="00510780" w:rsidRPr="001B6A8B">
        <w:rPr>
          <w:szCs w:val="22"/>
        </w:rPr>
        <w:t>.j. v podstate zanedbateľné množstvo</w:t>
      </w:r>
      <w:r w:rsidR="00A43C15" w:rsidRPr="001B6A8B">
        <w:rPr>
          <w:szCs w:val="22"/>
        </w:rPr>
        <w:t xml:space="preserve"> sodíka.</w:t>
      </w:r>
    </w:p>
    <w:p w14:paraId="52CEABF0" w14:textId="77777777" w:rsidR="00A43C15" w:rsidRPr="001B6A8B" w:rsidRDefault="00A43C15" w:rsidP="003F014B">
      <w:pPr>
        <w:ind w:left="0" w:firstLine="0"/>
        <w:rPr>
          <w:szCs w:val="22"/>
        </w:rPr>
      </w:pPr>
    </w:p>
    <w:p w14:paraId="25F42694" w14:textId="0DA06F1D" w:rsidR="00211719" w:rsidRPr="001B6A8B" w:rsidRDefault="00A43C15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Každá ampulka obsahujúca 8 </w:t>
      </w:r>
      <w:r w:rsidR="00211719" w:rsidRPr="001B6A8B">
        <w:rPr>
          <w:szCs w:val="22"/>
        </w:rPr>
        <w:t xml:space="preserve">ml </w:t>
      </w:r>
      <w:r w:rsidR="00211719" w:rsidRPr="001B6A8B">
        <w:rPr>
          <w:bCs/>
          <w:szCs w:val="22"/>
        </w:rPr>
        <w:t>infúzneho koncentrátu</w:t>
      </w:r>
      <w:r w:rsidR="00211719" w:rsidRPr="001B6A8B" w:rsidDel="002E5D5C">
        <w:rPr>
          <w:bCs/>
          <w:szCs w:val="22"/>
        </w:rPr>
        <w:t xml:space="preserve"> </w:t>
      </w:r>
      <w:r w:rsidR="00211719" w:rsidRPr="001B6A8B">
        <w:rPr>
          <w:szCs w:val="22"/>
        </w:rPr>
        <w:t xml:space="preserve">obsahuje </w:t>
      </w:r>
      <w:r w:rsidR="00E047DB" w:rsidRPr="001B6A8B">
        <w:rPr>
          <w:szCs w:val="22"/>
        </w:rPr>
        <w:t>26,4 mg (1,12 mmol) sodíka, č</w:t>
      </w:r>
      <w:r w:rsidRPr="001B6A8B">
        <w:rPr>
          <w:szCs w:val="22"/>
        </w:rPr>
        <w:t xml:space="preserve">o zodpovedá 1,32 % </w:t>
      </w:r>
      <w:r w:rsidR="00510780" w:rsidRPr="001B6A8B">
        <w:rPr>
          <w:szCs w:val="22"/>
        </w:rPr>
        <w:t xml:space="preserve">WHO </w:t>
      </w:r>
      <w:r w:rsidRPr="001B6A8B">
        <w:rPr>
          <w:szCs w:val="22"/>
        </w:rPr>
        <w:t xml:space="preserve">odporúčaného </w:t>
      </w:r>
      <w:r w:rsidR="00510780" w:rsidRPr="001B6A8B">
        <w:rPr>
          <w:szCs w:val="22"/>
        </w:rPr>
        <w:t xml:space="preserve">maximálneho </w:t>
      </w:r>
      <w:r w:rsidRPr="001B6A8B">
        <w:rPr>
          <w:szCs w:val="22"/>
        </w:rPr>
        <w:t>denného</w:t>
      </w:r>
      <w:r w:rsidR="00CD35A8" w:rsidRPr="001B6A8B">
        <w:rPr>
          <w:szCs w:val="22"/>
        </w:rPr>
        <w:t xml:space="preserve"> príjmu </w:t>
      </w:r>
      <w:r w:rsidR="00510780" w:rsidRPr="001B6A8B">
        <w:rPr>
          <w:szCs w:val="22"/>
        </w:rPr>
        <w:t xml:space="preserve">2 g </w:t>
      </w:r>
      <w:r w:rsidR="00CD35A8" w:rsidRPr="001B6A8B">
        <w:rPr>
          <w:szCs w:val="22"/>
        </w:rPr>
        <w:t>sodíka pre dospel</w:t>
      </w:r>
      <w:r w:rsidR="00341AE3" w:rsidRPr="001B6A8B">
        <w:rPr>
          <w:szCs w:val="22"/>
        </w:rPr>
        <w:t>ú</w:t>
      </w:r>
      <w:r w:rsidR="00510780" w:rsidRPr="001B6A8B">
        <w:rPr>
          <w:szCs w:val="22"/>
        </w:rPr>
        <w:t xml:space="preserve"> osobu</w:t>
      </w:r>
      <w:r w:rsidRPr="001B6A8B">
        <w:rPr>
          <w:szCs w:val="22"/>
        </w:rPr>
        <w:t>.</w:t>
      </w:r>
    </w:p>
    <w:p w14:paraId="28CDE283" w14:textId="77777777" w:rsidR="00211719" w:rsidRPr="001B6A8B" w:rsidRDefault="00211719" w:rsidP="003F014B">
      <w:pPr>
        <w:ind w:left="0" w:firstLine="0"/>
        <w:rPr>
          <w:szCs w:val="22"/>
        </w:rPr>
      </w:pPr>
    </w:p>
    <w:p w14:paraId="27D36EB9" w14:textId="6E48334C" w:rsidR="00780926" w:rsidRPr="001B6A8B" w:rsidRDefault="00A43C15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Každá ampulka obsahujúca 10 ml </w:t>
      </w:r>
      <w:r w:rsidRPr="001B6A8B">
        <w:rPr>
          <w:bCs/>
          <w:szCs w:val="22"/>
        </w:rPr>
        <w:t>infúzneho koncentrátu</w:t>
      </w:r>
      <w:r w:rsidRPr="001B6A8B" w:rsidDel="002E5D5C">
        <w:rPr>
          <w:bCs/>
          <w:szCs w:val="22"/>
        </w:rPr>
        <w:t xml:space="preserve"> </w:t>
      </w:r>
      <w:r w:rsidRPr="001B6A8B">
        <w:rPr>
          <w:szCs w:val="22"/>
        </w:rPr>
        <w:t xml:space="preserve">obsahuje 33 mg (1,40 mmol) sodíka, </w:t>
      </w:r>
      <w:r w:rsidR="00CD35A8" w:rsidRPr="001B6A8B">
        <w:rPr>
          <w:szCs w:val="22"/>
        </w:rPr>
        <w:t>č</w:t>
      </w:r>
      <w:r w:rsidRPr="001B6A8B">
        <w:rPr>
          <w:szCs w:val="22"/>
        </w:rPr>
        <w:t xml:space="preserve">o zodpovedá 1,65 % </w:t>
      </w:r>
      <w:r w:rsidR="00341AE3" w:rsidRPr="001B6A8B">
        <w:rPr>
          <w:szCs w:val="22"/>
        </w:rPr>
        <w:t xml:space="preserve">WHO </w:t>
      </w:r>
      <w:r w:rsidRPr="001B6A8B">
        <w:rPr>
          <w:szCs w:val="22"/>
        </w:rPr>
        <w:t xml:space="preserve">odporúčaného </w:t>
      </w:r>
      <w:r w:rsidR="00341AE3" w:rsidRPr="001B6A8B">
        <w:rPr>
          <w:szCs w:val="22"/>
        </w:rPr>
        <w:t xml:space="preserve">maximálneho </w:t>
      </w:r>
      <w:r w:rsidRPr="001B6A8B">
        <w:rPr>
          <w:szCs w:val="22"/>
        </w:rPr>
        <w:t>dennéh</w:t>
      </w:r>
      <w:r w:rsidR="00CD35A8" w:rsidRPr="001B6A8B">
        <w:rPr>
          <w:szCs w:val="22"/>
        </w:rPr>
        <w:t xml:space="preserve">o príjmu </w:t>
      </w:r>
      <w:r w:rsidR="00341AE3" w:rsidRPr="001B6A8B">
        <w:rPr>
          <w:szCs w:val="22"/>
        </w:rPr>
        <w:t xml:space="preserve">2 g </w:t>
      </w:r>
      <w:r w:rsidR="00CD35A8" w:rsidRPr="001B6A8B">
        <w:rPr>
          <w:szCs w:val="22"/>
        </w:rPr>
        <w:t>sodíka pre dospel</w:t>
      </w:r>
      <w:r w:rsidR="00341AE3" w:rsidRPr="001B6A8B">
        <w:rPr>
          <w:szCs w:val="22"/>
        </w:rPr>
        <w:t>ú osobu</w:t>
      </w:r>
      <w:r w:rsidRPr="001B6A8B">
        <w:rPr>
          <w:szCs w:val="22"/>
        </w:rPr>
        <w:t>.</w:t>
      </w:r>
    </w:p>
    <w:p w14:paraId="513FE37E" w14:textId="77777777" w:rsidR="00A43C15" w:rsidRPr="001B6A8B" w:rsidRDefault="00A43C15" w:rsidP="003F014B">
      <w:pPr>
        <w:ind w:left="0" w:firstLine="0"/>
        <w:rPr>
          <w:szCs w:val="22"/>
        </w:rPr>
      </w:pPr>
    </w:p>
    <w:p w14:paraId="754B7496" w14:textId="77777777" w:rsidR="00780926" w:rsidRPr="001B6A8B" w:rsidRDefault="00F13884" w:rsidP="00612DFA">
      <w:pPr>
        <w:pStyle w:val="Nadpis2"/>
      </w:pPr>
      <w:r w:rsidRPr="001B6A8B">
        <w:t>4.5</w:t>
      </w:r>
      <w:r w:rsidRPr="001B6A8B">
        <w:tab/>
        <w:t>Liekové a</w:t>
      </w:r>
      <w:r w:rsidR="00A236CF" w:rsidRPr="001B6A8B">
        <w:t> </w:t>
      </w:r>
      <w:r w:rsidRPr="001B6A8B">
        <w:t>iné interakcie</w:t>
      </w:r>
    </w:p>
    <w:p w14:paraId="6AC4A656" w14:textId="77777777" w:rsidR="00780926" w:rsidRPr="001B6A8B" w:rsidRDefault="00780926" w:rsidP="003F014B">
      <w:pPr>
        <w:ind w:left="0" w:firstLine="0"/>
        <w:rPr>
          <w:szCs w:val="22"/>
        </w:rPr>
      </w:pPr>
    </w:p>
    <w:p w14:paraId="4355F26A" w14:textId="77777777" w:rsidR="007027F2" w:rsidRPr="001B6A8B" w:rsidRDefault="007027F2" w:rsidP="003F014B">
      <w:pPr>
        <w:ind w:left="0" w:firstLine="0"/>
        <w:rPr>
          <w:szCs w:val="22"/>
        </w:rPr>
      </w:pPr>
      <w:r w:rsidRPr="001B6A8B">
        <w:rPr>
          <w:szCs w:val="22"/>
          <w:u w:val="single"/>
        </w:rPr>
        <w:t>Neodporúčané kombinácie</w:t>
      </w:r>
    </w:p>
    <w:p w14:paraId="1807BC79" w14:textId="77777777" w:rsidR="007027F2" w:rsidRPr="001B6A8B" w:rsidRDefault="007027F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Prchavé halogénové anestetiká: závažná ventrikulárna arytmia (zvýšenie excitability srdca).</w:t>
      </w:r>
    </w:p>
    <w:p w14:paraId="7BD62F37" w14:textId="77777777" w:rsidR="007027F2" w:rsidRPr="001B6A8B" w:rsidRDefault="007027F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Imipramínové antidepresíva: paroxyzmálna hypertenzia s možnou arytmiou (inhibícia vstupu sympatomimetík do sympatických nervových vlákien).</w:t>
      </w:r>
    </w:p>
    <w:p w14:paraId="62DE5933" w14:textId="4AED97C8" w:rsidR="007027F2" w:rsidRPr="001B6A8B" w:rsidRDefault="007027F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Sérotonínerg</w:t>
      </w:r>
      <w:r w:rsidR="004745B5" w:rsidRPr="001B6A8B">
        <w:rPr>
          <w:szCs w:val="22"/>
        </w:rPr>
        <w:t>ick</w:t>
      </w:r>
      <w:r w:rsidRPr="001B6A8B">
        <w:rPr>
          <w:szCs w:val="22"/>
        </w:rPr>
        <w:t>é-adrenerg</w:t>
      </w:r>
      <w:r w:rsidR="004745B5" w:rsidRPr="001B6A8B">
        <w:rPr>
          <w:szCs w:val="22"/>
        </w:rPr>
        <w:t>ick</w:t>
      </w:r>
      <w:r w:rsidRPr="001B6A8B">
        <w:rPr>
          <w:szCs w:val="22"/>
        </w:rPr>
        <w:t>é antidepresíva: paroxyzmálna hypertenzia s možnou arytmiou (inhibícia vstupu sympatomimetík do sympatických nervových vlákien).</w:t>
      </w:r>
    </w:p>
    <w:p w14:paraId="48FA8B2E" w14:textId="419C8A53" w:rsidR="007027F2" w:rsidRPr="001B6A8B" w:rsidRDefault="007027F2" w:rsidP="000B4A4A">
      <w:pPr>
        <w:pStyle w:val="Odsekzoznamu"/>
        <w:numPr>
          <w:ilvl w:val="0"/>
          <w:numId w:val="13"/>
        </w:numPr>
        <w:ind w:left="510" w:hanging="357"/>
        <w:contextualSpacing w:val="0"/>
        <w:rPr>
          <w:szCs w:val="22"/>
        </w:rPr>
      </w:pPr>
      <w:r w:rsidRPr="001B6A8B">
        <w:rPr>
          <w:szCs w:val="22"/>
        </w:rPr>
        <w:t>Digitálisové glykozidy.</w:t>
      </w:r>
    </w:p>
    <w:p w14:paraId="020378E8" w14:textId="77777777" w:rsidR="007027F2" w:rsidRPr="001B6A8B" w:rsidRDefault="007027F2" w:rsidP="000B4A4A">
      <w:pPr>
        <w:pStyle w:val="Odsekzoznamu"/>
        <w:numPr>
          <w:ilvl w:val="0"/>
          <w:numId w:val="13"/>
        </w:numPr>
        <w:ind w:left="510" w:hanging="357"/>
        <w:contextualSpacing w:val="0"/>
        <w:rPr>
          <w:szCs w:val="22"/>
        </w:rPr>
      </w:pPr>
      <w:r w:rsidRPr="001B6A8B">
        <w:rPr>
          <w:szCs w:val="22"/>
        </w:rPr>
        <w:t>Levodopa.</w:t>
      </w:r>
    </w:p>
    <w:p w14:paraId="0E7EC879" w14:textId="3CEEBB24" w:rsidR="007027F2" w:rsidRPr="001B6A8B" w:rsidRDefault="007027F2" w:rsidP="000B4A4A">
      <w:pPr>
        <w:pStyle w:val="Odsekzoznamu"/>
        <w:numPr>
          <w:ilvl w:val="0"/>
          <w:numId w:val="13"/>
        </w:numPr>
        <w:ind w:left="510" w:hanging="357"/>
        <w:contextualSpacing w:val="0"/>
        <w:rPr>
          <w:szCs w:val="22"/>
        </w:rPr>
      </w:pPr>
      <w:r w:rsidRPr="001B6A8B">
        <w:rPr>
          <w:szCs w:val="22"/>
        </w:rPr>
        <w:t>Chlórfeniramín</w:t>
      </w:r>
      <w:r w:rsidR="00A8588A" w:rsidRPr="001B6A8B">
        <w:rPr>
          <w:szCs w:val="22"/>
        </w:rPr>
        <w:t>-</w:t>
      </w:r>
      <w:r w:rsidRPr="001B6A8B">
        <w:rPr>
          <w:szCs w:val="22"/>
        </w:rPr>
        <w:t>chlorid, tripelennamin hydrochlorid a de</w:t>
      </w:r>
      <w:r w:rsidR="00A8588A" w:rsidRPr="001B6A8B">
        <w:rPr>
          <w:szCs w:val="22"/>
        </w:rPr>
        <w:t>z</w:t>
      </w:r>
      <w:r w:rsidRPr="001B6A8B">
        <w:rPr>
          <w:szCs w:val="22"/>
        </w:rPr>
        <w:t>ipramín: významne zvyšujú toxicitu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ínu.</w:t>
      </w:r>
    </w:p>
    <w:p w14:paraId="0A59D318" w14:textId="51B8C8FF" w:rsidR="007027F2" w:rsidRPr="001B6A8B" w:rsidRDefault="007027F2" w:rsidP="000B4A4A">
      <w:pPr>
        <w:pStyle w:val="Odsekzoznamu"/>
        <w:numPr>
          <w:ilvl w:val="0"/>
          <w:numId w:val="13"/>
        </w:numPr>
        <w:ind w:left="510" w:hanging="357"/>
        <w:contextualSpacing w:val="0"/>
        <w:rPr>
          <w:szCs w:val="22"/>
        </w:rPr>
      </w:pPr>
      <w:r w:rsidRPr="001B6A8B">
        <w:rPr>
          <w:szCs w:val="22"/>
        </w:rPr>
        <w:t>Antihistaminiká, pretože niektoré môžu blokovať príjem katecholamínov periférnymi tkanivami a zvyšovať toxicitu podaného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ínu.</w:t>
      </w:r>
    </w:p>
    <w:p w14:paraId="6892A164" w14:textId="77777777" w:rsidR="007027F2" w:rsidRPr="001B6A8B" w:rsidRDefault="007027F2" w:rsidP="007027F2">
      <w:pPr>
        <w:rPr>
          <w:szCs w:val="22"/>
        </w:rPr>
      </w:pPr>
    </w:p>
    <w:p w14:paraId="5A6E9B45" w14:textId="446A2C30" w:rsidR="007027F2" w:rsidRPr="001B6A8B" w:rsidRDefault="007027F2" w:rsidP="003F014B">
      <w:pPr>
        <w:ind w:left="0" w:firstLine="0"/>
        <w:rPr>
          <w:szCs w:val="22"/>
        </w:rPr>
      </w:pPr>
      <w:r w:rsidRPr="001B6A8B">
        <w:rPr>
          <w:szCs w:val="22"/>
        </w:rPr>
        <w:t>Použitie presorických amínov s cyklopropánom, halot</w:t>
      </w:r>
      <w:r w:rsidR="00CD35A8" w:rsidRPr="001B6A8B">
        <w:rPr>
          <w:szCs w:val="22"/>
        </w:rPr>
        <w:t>á</w:t>
      </w:r>
      <w:r w:rsidRPr="001B6A8B">
        <w:rPr>
          <w:szCs w:val="22"/>
        </w:rPr>
        <w:t>nom, chl</w:t>
      </w:r>
      <w:r w:rsidR="00A8588A" w:rsidRPr="001B6A8B">
        <w:rPr>
          <w:szCs w:val="22"/>
        </w:rPr>
        <w:t>ó</w:t>
      </w:r>
      <w:r w:rsidRPr="001B6A8B">
        <w:rPr>
          <w:szCs w:val="22"/>
        </w:rPr>
        <w:t>roformom, enflur</w:t>
      </w:r>
      <w:r w:rsidR="00A8588A" w:rsidRPr="001B6A8B">
        <w:rPr>
          <w:szCs w:val="22"/>
        </w:rPr>
        <w:t>á</w:t>
      </w:r>
      <w:r w:rsidRPr="001B6A8B">
        <w:rPr>
          <w:szCs w:val="22"/>
        </w:rPr>
        <w:t>nom alebo inými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>halogénovými anestetikami môže spôsobiť vážn</w:t>
      </w:r>
      <w:r w:rsidR="00CD35A8" w:rsidRPr="001B6A8B">
        <w:rPr>
          <w:szCs w:val="22"/>
        </w:rPr>
        <w:t>e srdcové arytmie</w:t>
      </w:r>
      <w:r w:rsidR="00186C5A" w:rsidRPr="001B6A8B">
        <w:rPr>
          <w:szCs w:val="22"/>
        </w:rPr>
        <w:t>;</w:t>
      </w:r>
      <w:r w:rsidR="00CD35A8" w:rsidRPr="001B6A8B">
        <w:rPr>
          <w:szCs w:val="22"/>
        </w:rPr>
        <w:t xml:space="preserve"> pretože je možné zvýšené</w:t>
      </w:r>
      <w:r w:rsidRPr="001B6A8B">
        <w:rPr>
          <w:szCs w:val="22"/>
        </w:rPr>
        <w:t xml:space="preserve"> rizik</w:t>
      </w:r>
      <w:r w:rsidR="00CD35A8" w:rsidRPr="001B6A8B">
        <w:rPr>
          <w:szCs w:val="22"/>
        </w:rPr>
        <w:t>o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>fibrilácie komôr</w:t>
      </w:r>
      <w:r w:rsidR="00186C5A" w:rsidRPr="001B6A8B">
        <w:rPr>
          <w:szCs w:val="22"/>
        </w:rPr>
        <w:t>, má byť</w:t>
      </w:r>
      <w:r w:rsidRPr="001B6A8B">
        <w:rPr>
          <w:szCs w:val="22"/>
        </w:rPr>
        <w:t xml:space="preserve"> </w:t>
      </w:r>
      <w:r w:rsidR="00186C5A" w:rsidRPr="001B6A8B">
        <w:rPr>
          <w:szCs w:val="22"/>
        </w:rPr>
        <w:t>n</w:t>
      </w:r>
      <w:r w:rsidRPr="001B6A8B">
        <w:rPr>
          <w:szCs w:val="22"/>
        </w:rPr>
        <w:t>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 xml:space="preserve">ín používaný s opatrnosťou u pacientov, ktorým sú podávané </w:t>
      </w:r>
      <w:r w:rsidR="00186C5A" w:rsidRPr="001B6A8B">
        <w:rPr>
          <w:szCs w:val="22"/>
        </w:rPr>
        <w:t xml:space="preserve">tieto </w:t>
      </w:r>
      <w:r w:rsidR="00186C5A" w:rsidRPr="001B6A8B">
        <w:rPr>
          <w:szCs w:val="22"/>
        </w:rPr>
        <w:lastRenderedPageBreak/>
        <w:t>alebo</w:t>
      </w:r>
      <w:r w:rsidRPr="001B6A8B">
        <w:rPr>
          <w:szCs w:val="22"/>
        </w:rPr>
        <w:t xml:space="preserve"> iné lieky zvyšujúce senzibilitu srdca alebo u</w:t>
      </w:r>
      <w:r w:rsidR="000B4A4A" w:rsidRPr="001B6A8B">
        <w:rPr>
          <w:szCs w:val="22"/>
        </w:rPr>
        <w:t> </w:t>
      </w:r>
      <w:r w:rsidRPr="001B6A8B">
        <w:rPr>
          <w:szCs w:val="22"/>
        </w:rPr>
        <w:t>pacientov, u ktorých sa prejavuje hlboká hypoxia alebo hyperkapnia.</w:t>
      </w:r>
    </w:p>
    <w:p w14:paraId="604779E9" w14:textId="77777777" w:rsidR="007027F2" w:rsidRPr="001B6A8B" w:rsidRDefault="007027F2" w:rsidP="003F014B">
      <w:pPr>
        <w:ind w:left="0" w:firstLine="0"/>
        <w:rPr>
          <w:szCs w:val="22"/>
        </w:rPr>
      </w:pPr>
    </w:p>
    <w:p w14:paraId="33B3A293" w14:textId="77777777" w:rsidR="007027F2" w:rsidRPr="001B6A8B" w:rsidRDefault="007027F2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Kombinácie, ktoré vyžadujú opatrenia na používanie</w:t>
      </w:r>
    </w:p>
    <w:p w14:paraId="37D7B630" w14:textId="38B95E6E" w:rsidR="007027F2" w:rsidRPr="001B6A8B" w:rsidRDefault="007027F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Neselektívne inhibítory</w:t>
      </w:r>
      <w:r w:rsidR="00186C5A" w:rsidRPr="001B6A8B">
        <w:rPr>
          <w:szCs w:val="22"/>
        </w:rPr>
        <w:t xml:space="preserve"> enzýmu monoaminooxidázy (MAO)</w:t>
      </w:r>
      <w:r w:rsidRPr="001B6A8B">
        <w:rPr>
          <w:szCs w:val="22"/>
        </w:rPr>
        <w:t>: zvýšenie presorického účinku sympatomimetika, ktoré je zvyčajne stredne silné. Majú sa používať len pod starostlivým lekárskym dohľadom.</w:t>
      </w:r>
    </w:p>
    <w:p w14:paraId="69752DD8" w14:textId="77777777" w:rsidR="007027F2" w:rsidRPr="001B6A8B" w:rsidRDefault="007027F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Selektívne inhibítory MAO-A: extrapoláciou z neselektívnych inhibítorov MAO, riziko zvýšenia presorického účinku. Majú sa používať len pod starostlivým lekárskym dohľadom.</w:t>
      </w:r>
    </w:p>
    <w:p w14:paraId="4F6CB293" w14:textId="3A68823F" w:rsidR="007027F2" w:rsidRPr="001B6A8B" w:rsidRDefault="007027F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Linezolid: extrapoláciou z neselektívnych inhibítorov MAO, riziko zvýšenia presorického účinku. M</w:t>
      </w:r>
      <w:r w:rsidR="00186C5A" w:rsidRPr="001B6A8B">
        <w:rPr>
          <w:szCs w:val="22"/>
        </w:rPr>
        <w:t>ajú</w:t>
      </w:r>
      <w:r w:rsidRPr="001B6A8B">
        <w:rPr>
          <w:szCs w:val="22"/>
        </w:rPr>
        <w:t xml:space="preserve"> sa používať len pod starostlivým lekárskym dohľadom.</w:t>
      </w:r>
    </w:p>
    <w:p w14:paraId="5315C9B6" w14:textId="77777777" w:rsidR="007027F2" w:rsidRPr="001B6A8B" w:rsidRDefault="007027F2" w:rsidP="003F014B">
      <w:pPr>
        <w:ind w:left="0" w:firstLine="0"/>
        <w:rPr>
          <w:szCs w:val="22"/>
        </w:rPr>
      </w:pPr>
    </w:p>
    <w:p w14:paraId="0C4608C5" w14:textId="382E00E9" w:rsidR="007027F2" w:rsidRPr="001B6A8B" w:rsidRDefault="007027F2" w:rsidP="003F014B">
      <w:pPr>
        <w:ind w:left="0" w:firstLine="0"/>
        <w:rPr>
          <w:szCs w:val="22"/>
        </w:rPr>
      </w:pPr>
      <w:r w:rsidRPr="001B6A8B">
        <w:rPr>
          <w:szCs w:val="22"/>
        </w:rPr>
        <w:t>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 m</w:t>
      </w:r>
      <w:r w:rsidR="00186C5A" w:rsidRPr="001B6A8B">
        <w:rPr>
          <w:szCs w:val="22"/>
        </w:rPr>
        <w:t>á</w:t>
      </w:r>
      <w:r w:rsidRPr="001B6A8B">
        <w:rPr>
          <w:szCs w:val="22"/>
        </w:rPr>
        <w:t xml:space="preserve"> byť používaný s maximálnou opatrnosťou u pacientov, ktorí užívajú inhibítory MAO alebo </w:t>
      </w:r>
      <w:r w:rsidR="00186C5A" w:rsidRPr="001B6A8B">
        <w:rPr>
          <w:szCs w:val="22"/>
        </w:rPr>
        <w:t>do 14 d</w:t>
      </w:r>
      <w:r w:rsidR="00F3669C" w:rsidRPr="001B6A8B">
        <w:rPr>
          <w:szCs w:val="22"/>
        </w:rPr>
        <w:t>ní</w:t>
      </w:r>
      <w:r w:rsidR="00186C5A" w:rsidRPr="001B6A8B">
        <w:rPr>
          <w:szCs w:val="22"/>
        </w:rPr>
        <w:t xml:space="preserve"> od </w:t>
      </w:r>
      <w:r w:rsidRPr="001B6A8B">
        <w:rPr>
          <w:szCs w:val="22"/>
        </w:rPr>
        <w:t>ukončen</w:t>
      </w:r>
      <w:r w:rsidR="00186C5A" w:rsidRPr="001B6A8B">
        <w:rPr>
          <w:szCs w:val="22"/>
        </w:rPr>
        <w:t>ia</w:t>
      </w:r>
      <w:r w:rsidRPr="001B6A8B">
        <w:rPr>
          <w:szCs w:val="22"/>
        </w:rPr>
        <w:t xml:space="preserve"> </w:t>
      </w:r>
      <w:r w:rsidR="00186C5A" w:rsidRPr="001B6A8B">
        <w:rPr>
          <w:szCs w:val="22"/>
        </w:rPr>
        <w:t>tejto terapie</w:t>
      </w:r>
      <w:r w:rsidRPr="001B6A8B">
        <w:rPr>
          <w:szCs w:val="22"/>
        </w:rPr>
        <w:t>.</w:t>
      </w:r>
    </w:p>
    <w:p w14:paraId="35812F3A" w14:textId="77777777" w:rsidR="007027F2" w:rsidRPr="001B6A8B" w:rsidRDefault="007027F2" w:rsidP="003F014B">
      <w:pPr>
        <w:ind w:left="0" w:firstLine="0"/>
        <w:rPr>
          <w:szCs w:val="22"/>
        </w:rPr>
      </w:pPr>
    </w:p>
    <w:p w14:paraId="2E546EE4" w14:textId="57E5AB75" w:rsidR="007027F2" w:rsidRPr="001B6A8B" w:rsidRDefault="007027F2" w:rsidP="003F014B">
      <w:pPr>
        <w:ind w:left="0" w:firstLine="0"/>
        <w:rPr>
          <w:szCs w:val="22"/>
        </w:rPr>
      </w:pPr>
      <w:r w:rsidRPr="001B6A8B">
        <w:rPr>
          <w:szCs w:val="22"/>
        </w:rPr>
        <w:t>Účinky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 môžu byť zo</w:t>
      </w:r>
      <w:r w:rsidR="00CD35A8" w:rsidRPr="001B6A8B">
        <w:rPr>
          <w:szCs w:val="22"/>
        </w:rPr>
        <w:t>silnené guanetidínom, guanadrelo</w:t>
      </w:r>
      <w:r w:rsidRPr="001B6A8B">
        <w:rPr>
          <w:szCs w:val="22"/>
        </w:rPr>
        <w:t>m, rezerpínom, metyldopou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>alebo tricyklickými antidepresívami, a</w:t>
      </w:r>
      <w:r w:rsidR="00CD35A8" w:rsidRPr="001B6A8B">
        <w:rPr>
          <w:szCs w:val="22"/>
        </w:rPr>
        <w:t>mfetamínom, doxapr</w:t>
      </w:r>
      <w:r w:rsidR="00732DB3" w:rsidRPr="001B6A8B">
        <w:rPr>
          <w:szCs w:val="22"/>
        </w:rPr>
        <w:t>á</w:t>
      </w:r>
      <w:r w:rsidR="00CD35A8" w:rsidRPr="001B6A8B">
        <w:rPr>
          <w:szCs w:val="22"/>
        </w:rPr>
        <w:t>mo</w:t>
      </w:r>
      <w:r w:rsidRPr="001B6A8B">
        <w:rPr>
          <w:szCs w:val="22"/>
        </w:rPr>
        <w:t>m, mazindolom</w:t>
      </w:r>
      <w:r w:rsidR="00CD35A8" w:rsidRPr="001B6A8B">
        <w:rPr>
          <w:szCs w:val="22"/>
        </w:rPr>
        <w:t xml:space="preserve"> alebo alkaloidmi</w:t>
      </w:r>
      <w:r w:rsidRPr="001B6A8B">
        <w:rPr>
          <w:szCs w:val="22"/>
        </w:rPr>
        <w:t xml:space="preserve"> z rauvolfie.</w:t>
      </w:r>
    </w:p>
    <w:p w14:paraId="2C783002" w14:textId="77777777" w:rsidR="007027F2" w:rsidRPr="001B6A8B" w:rsidRDefault="007027F2" w:rsidP="003F014B">
      <w:pPr>
        <w:ind w:left="0" w:firstLine="0"/>
        <w:rPr>
          <w:szCs w:val="22"/>
        </w:rPr>
      </w:pPr>
    </w:p>
    <w:p w14:paraId="106A9E5C" w14:textId="2765F60A" w:rsidR="007027F2" w:rsidRPr="001B6A8B" w:rsidRDefault="00186C5A" w:rsidP="003F014B">
      <w:pPr>
        <w:ind w:left="0" w:firstLine="0"/>
        <w:rPr>
          <w:szCs w:val="22"/>
        </w:rPr>
      </w:pPr>
      <w:r w:rsidRPr="001B6A8B">
        <w:rPr>
          <w:szCs w:val="22"/>
        </w:rPr>
        <w:t>P</w:t>
      </w:r>
      <w:r w:rsidR="007027F2" w:rsidRPr="001B6A8B">
        <w:rPr>
          <w:szCs w:val="22"/>
        </w:rPr>
        <w:t>ri používaní nor</w:t>
      </w:r>
      <w:r w:rsidR="00902A2A" w:rsidRPr="001B6A8B">
        <w:rPr>
          <w:szCs w:val="22"/>
        </w:rPr>
        <w:t>adrenal</w:t>
      </w:r>
      <w:r w:rsidR="006F08D4" w:rsidRPr="001B6A8B">
        <w:rPr>
          <w:szCs w:val="22"/>
        </w:rPr>
        <w:t>ínu</w:t>
      </w:r>
      <w:r w:rsidR="007027F2" w:rsidRPr="001B6A8B">
        <w:rPr>
          <w:szCs w:val="22"/>
        </w:rPr>
        <w:t xml:space="preserve"> s</w:t>
      </w:r>
      <w:r w:rsidR="00CD35A8" w:rsidRPr="001B6A8B">
        <w:rPr>
          <w:szCs w:val="22"/>
        </w:rPr>
        <w:t> </w:t>
      </w:r>
      <w:r w:rsidR="007027F2" w:rsidRPr="001B6A8B">
        <w:rPr>
          <w:szCs w:val="22"/>
        </w:rPr>
        <w:t>alfa</w:t>
      </w:r>
      <w:r w:rsidR="00CD35A8" w:rsidRPr="001B6A8B">
        <w:rPr>
          <w:szCs w:val="22"/>
        </w:rPr>
        <w:t>-</w:t>
      </w:r>
      <w:r w:rsidR="007027F2" w:rsidRPr="001B6A8B">
        <w:rPr>
          <w:szCs w:val="22"/>
        </w:rPr>
        <w:t xml:space="preserve"> alebo beta-blokátormi</w:t>
      </w:r>
      <w:r w:rsidRPr="001B6A8B">
        <w:rPr>
          <w:szCs w:val="22"/>
        </w:rPr>
        <w:t xml:space="preserve"> je potrebná opatrnosť</w:t>
      </w:r>
      <w:r w:rsidR="007027F2" w:rsidRPr="001B6A8B">
        <w:rPr>
          <w:szCs w:val="22"/>
        </w:rPr>
        <w:t>, pretože môže dôjsť k závažnej hypertenzii.</w:t>
      </w:r>
    </w:p>
    <w:p w14:paraId="013B24CE" w14:textId="77777777" w:rsidR="007027F2" w:rsidRPr="001B6A8B" w:rsidRDefault="007027F2" w:rsidP="003F014B">
      <w:pPr>
        <w:ind w:left="0" w:firstLine="0"/>
        <w:rPr>
          <w:szCs w:val="22"/>
        </w:rPr>
      </w:pPr>
    </w:p>
    <w:p w14:paraId="6549E42B" w14:textId="19DCE581" w:rsidR="007027F2" w:rsidRPr="001B6A8B" w:rsidRDefault="00186C5A" w:rsidP="003F014B">
      <w:pPr>
        <w:ind w:left="0" w:firstLine="0"/>
        <w:rPr>
          <w:szCs w:val="22"/>
        </w:rPr>
      </w:pPr>
      <w:r w:rsidRPr="001B6A8B">
        <w:rPr>
          <w:szCs w:val="22"/>
        </w:rPr>
        <w:t>P</w:t>
      </w:r>
      <w:r w:rsidR="006F08D4" w:rsidRPr="001B6A8B">
        <w:rPr>
          <w:szCs w:val="22"/>
        </w:rPr>
        <w:t>ri používaní nor</w:t>
      </w:r>
      <w:r w:rsidR="00902A2A" w:rsidRPr="001B6A8B">
        <w:rPr>
          <w:szCs w:val="22"/>
        </w:rPr>
        <w:t>adrenalí</w:t>
      </w:r>
      <w:r w:rsidR="006F08D4" w:rsidRPr="001B6A8B">
        <w:rPr>
          <w:szCs w:val="22"/>
        </w:rPr>
        <w:t xml:space="preserve">nu </w:t>
      </w:r>
      <w:r w:rsidR="007027F2" w:rsidRPr="001B6A8B">
        <w:rPr>
          <w:szCs w:val="22"/>
        </w:rPr>
        <w:t>s nasledujúcimi liekmi</w:t>
      </w:r>
      <w:r w:rsidRPr="001B6A8B">
        <w:rPr>
          <w:szCs w:val="22"/>
        </w:rPr>
        <w:t xml:space="preserve"> je potrebná opatrnosť</w:t>
      </w:r>
      <w:r w:rsidR="007027F2" w:rsidRPr="001B6A8B">
        <w:rPr>
          <w:szCs w:val="22"/>
        </w:rPr>
        <w:t>, pretože môžu spôsobiť zvýšenie účinku na srdce: hormóny štítnej žľazy, srdcové glykozidy, antiarytmiká.</w:t>
      </w:r>
    </w:p>
    <w:p w14:paraId="332CE70E" w14:textId="77777777" w:rsidR="007027F2" w:rsidRPr="001B6A8B" w:rsidRDefault="007027F2" w:rsidP="003F014B">
      <w:pPr>
        <w:ind w:left="0" w:firstLine="0"/>
        <w:rPr>
          <w:szCs w:val="22"/>
        </w:rPr>
      </w:pPr>
    </w:p>
    <w:p w14:paraId="5EC34107" w14:textId="03CE4E4D" w:rsidR="007027F2" w:rsidRPr="001B6A8B" w:rsidRDefault="007027F2" w:rsidP="000B4A4A">
      <w:pPr>
        <w:autoSpaceDE w:val="0"/>
        <w:autoSpaceDN w:val="0"/>
        <w:adjustRightInd w:val="0"/>
        <w:ind w:left="0" w:firstLine="0"/>
        <w:rPr>
          <w:szCs w:val="22"/>
        </w:rPr>
      </w:pPr>
      <w:r w:rsidRPr="001B6A8B">
        <w:rPr>
          <w:szCs w:val="22"/>
        </w:rPr>
        <w:t>Námeľové alkaloidy (ergoloid me</w:t>
      </w:r>
      <w:r w:rsidR="00F3669C" w:rsidRPr="001B6A8B">
        <w:rPr>
          <w:szCs w:val="22"/>
        </w:rPr>
        <w:t>z</w:t>
      </w:r>
      <w:r w:rsidRPr="001B6A8B">
        <w:rPr>
          <w:szCs w:val="22"/>
        </w:rPr>
        <w:t>yláty, ergotamín, dihydroergotamín, ergometrín, metylergometrín a metysergid) alebo oxytocín môžu zvýšiť vazopresorický alebo vazokonstriktívny účinok.</w:t>
      </w:r>
    </w:p>
    <w:p w14:paraId="68AFC862" w14:textId="3AA7357D" w:rsidR="007027F2" w:rsidRPr="001B6A8B" w:rsidRDefault="007027F2" w:rsidP="003F014B">
      <w:pPr>
        <w:ind w:left="0" w:firstLine="0"/>
        <w:rPr>
          <w:szCs w:val="22"/>
        </w:rPr>
      </w:pPr>
    </w:p>
    <w:p w14:paraId="71C5DE42" w14:textId="7A081B40" w:rsidR="009E0756" w:rsidRPr="001B6A8B" w:rsidRDefault="009E0756" w:rsidP="003F014B">
      <w:pPr>
        <w:ind w:left="0" w:firstLine="0"/>
        <w:rPr>
          <w:szCs w:val="22"/>
        </w:rPr>
      </w:pPr>
      <w:r w:rsidRPr="001B6A8B">
        <w:rPr>
          <w:szCs w:val="22"/>
        </w:rPr>
        <w:t>Súčasné podávanie propofolu a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 môže viesť k vzniku syndrómu propofolovej infúzie</w:t>
      </w:r>
      <w:r w:rsidR="000B4A4A" w:rsidRPr="001B6A8B">
        <w:rPr>
          <w:szCs w:val="22"/>
        </w:rPr>
        <w:t xml:space="preserve"> </w:t>
      </w:r>
      <w:r w:rsidRPr="001B6A8B">
        <w:rPr>
          <w:szCs w:val="22"/>
        </w:rPr>
        <w:t>(PRIS).</w:t>
      </w:r>
    </w:p>
    <w:p w14:paraId="21DF25DE" w14:textId="77777777" w:rsidR="009E0756" w:rsidRPr="001B6A8B" w:rsidRDefault="009E0756" w:rsidP="003F014B">
      <w:pPr>
        <w:ind w:left="0" w:firstLine="0"/>
        <w:rPr>
          <w:szCs w:val="22"/>
        </w:rPr>
      </w:pPr>
    </w:p>
    <w:p w14:paraId="2BC9EA0F" w14:textId="77777777" w:rsidR="009E0756" w:rsidRPr="001B6A8B" w:rsidRDefault="009E0756" w:rsidP="003F014B">
      <w:pPr>
        <w:ind w:left="0" w:firstLine="0"/>
        <w:rPr>
          <w:szCs w:val="22"/>
        </w:rPr>
      </w:pPr>
      <w:r w:rsidRPr="001B6A8B">
        <w:rPr>
          <w:szCs w:val="22"/>
        </w:rPr>
        <w:t>Dezmopresín alebo vazopresín: ich antidiuretický účinok je znížený.</w:t>
      </w:r>
    </w:p>
    <w:p w14:paraId="08BC7EEF" w14:textId="77777777" w:rsidR="009E0756" w:rsidRPr="001B6A8B" w:rsidRDefault="009E0756" w:rsidP="003F014B">
      <w:pPr>
        <w:ind w:left="0" w:firstLine="0"/>
        <w:rPr>
          <w:szCs w:val="22"/>
        </w:rPr>
      </w:pPr>
    </w:p>
    <w:p w14:paraId="769986DD" w14:textId="1DF58015" w:rsidR="009E0756" w:rsidRPr="001B6A8B" w:rsidRDefault="009E0756" w:rsidP="003F014B">
      <w:pPr>
        <w:ind w:left="0" w:firstLine="0"/>
        <w:rPr>
          <w:szCs w:val="22"/>
        </w:rPr>
      </w:pPr>
      <w:r w:rsidRPr="001B6A8B">
        <w:rPr>
          <w:szCs w:val="22"/>
        </w:rPr>
        <w:t>Lítium znižuje účinok nor</w:t>
      </w:r>
      <w:r w:rsidR="00902A2A" w:rsidRPr="001B6A8B">
        <w:rPr>
          <w:szCs w:val="22"/>
        </w:rPr>
        <w:t>adrenal</w:t>
      </w:r>
      <w:r w:rsidR="006F08D4" w:rsidRPr="001B6A8B">
        <w:rPr>
          <w:szCs w:val="22"/>
        </w:rPr>
        <w:t>í</w:t>
      </w:r>
      <w:r w:rsidRPr="001B6A8B">
        <w:rPr>
          <w:szCs w:val="22"/>
        </w:rPr>
        <w:t>nu.</w:t>
      </w:r>
    </w:p>
    <w:p w14:paraId="425E3CAA" w14:textId="77777777" w:rsidR="009E0756" w:rsidRPr="001B6A8B" w:rsidRDefault="009E0756" w:rsidP="003F014B">
      <w:pPr>
        <w:ind w:left="0" w:firstLine="0"/>
        <w:rPr>
          <w:szCs w:val="22"/>
        </w:rPr>
      </w:pPr>
    </w:p>
    <w:p w14:paraId="14B969A5" w14:textId="10866442" w:rsidR="009E0756" w:rsidRPr="001B6A8B" w:rsidRDefault="009E0756" w:rsidP="003F014B">
      <w:pPr>
        <w:ind w:left="0" w:firstLine="0"/>
        <w:rPr>
          <w:szCs w:val="22"/>
        </w:rPr>
      </w:pPr>
      <w:r w:rsidRPr="001B6A8B">
        <w:rPr>
          <w:szCs w:val="22"/>
        </w:rPr>
        <w:t>Infúzne roztoky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 xml:space="preserve">ínu </w:t>
      </w:r>
      <w:r w:rsidR="00BD2E43" w:rsidRPr="001B6A8B">
        <w:rPr>
          <w:szCs w:val="22"/>
        </w:rPr>
        <w:t xml:space="preserve">sa nemajú </w:t>
      </w:r>
      <w:r w:rsidRPr="001B6A8B">
        <w:rPr>
          <w:szCs w:val="22"/>
        </w:rPr>
        <w:t>mieša</w:t>
      </w:r>
      <w:r w:rsidR="00BD2E43" w:rsidRPr="001B6A8B">
        <w:rPr>
          <w:szCs w:val="22"/>
        </w:rPr>
        <w:t>ť</w:t>
      </w:r>
      <w:r w:rsidRPr="001B6A8B">
        <w:rPr>
          <w:szCs w:val="22"/>
        </w:rPr>
        <w:t xml:space="preserve"> s inými liekmi (okrem tých, ktoré sú uvedené v</w:t>
      </w:r>
      <w:r w:rsidR="000B4A4A" w:rsidRPr="001B6A8B">
        <w:rPr>
          <w:szCs w:val="22"/>
        </w:rPr>
        <w:t> </w:t>
      </w:r>
      <w:r w:rsidRPr="001B6A8B">
        <w:rPr>
          <w:szCs w:val="22"/>
        </w:rPr>
        <w:t>časti 6.6).</w:t>
      </w:r>
    </w:p>
    <w:p w14:paraId="28168E86" w14:textId="77777777" w:rsidR="009E0756" w:rsidRPr="001B6A8B" w:rsidRDefault="009E0756" w:rsidP="003F014B">
      <w:pPr>
        <w:ind w:left="0" w:firstLine="0"/>
        <w:rPr>
          <w:szCs w:val="22"/>
        </w:rPr>
      </w:pPr>
    </w:p>
    <w:p w14:paraId="3E0A731E" w14:textId="77777777" w:rsidR="00780926" w:rsidRPr="001B6A8B" w:rsidRDefault="00F13884" w:rsidP="00612DFA">
      <w:pPr>
        <w:pStyle w:val="Nadpis2"/>
      </w:pPr>
      <w:r w:rsidRPr="001B6A8B">
        <w:t>4.6</w:t>
      </w:r>
      <w:r w:rsidRPr="001B6A8B">
        <w:tab/>
      </w:r>
      <w:r w:rsidR="00E1698A" w:rsidRPr="001B6A8B">
        <w:t>Fertilita, g</w:t>
      </w:r>
      <w:r w:rsidRPr="001B6A8B">
        <w:t>ravidita a</w:t>
      </w:r>
      <w:r w:rsidR="00BD7004" w:rsidRPr="001B6A8B">
        <w:t> </w:t>
      </w:r>
      <w:r w:rsidRPr="001B6A8B">
        <w:t>laktácia</w:t>
      </w:r>
    </w:p>
    <w:p w14:paraId="31EF0F1B" w14:textId="77777777" w:rsidR="00E1698A" w:rsidRPr="001B6A8B" w:rsidRDefault="00E1698A" w:rsidP="003F014B">
      <w:pPr>
        <w:ind w:left="0" w:firstLine="0"/>
        <w:rPr>
          <w:szCs w:val="22"/>
        </w:rPr>
      </w:pPr>
    </w:p>
    <w:p w14:paraId="3B23440B" w14:textId="38A73DA8" w:rsidR="00E1698A" w:rsidRPr="001B6A8B" w:rsidRDefault="00F13884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Gravidita</w:t>
      </w:r>
    </w:p>
    <w:p w14:paraId="0FC217A6" w14:textId="218B5F52" w:rsidR="009E0756" w:rsidRPr="001B6A8B" w:rsidRDefault="00BD2E43" w:rsidP="003F014B">
      <w:pPr>
        <w:ind w:left="0" w:firstLine="0"/>
        <w:rPr>
          <w:szCs w:val="22"/>
        </w:rPr>
      </w:pPr>
      <w:r w:rsidRPr="001B6A8B">
        <w:rPr>
          <w:szCs w:val="22"/>
        </w:rPr>
        <w:t>Norepinephrine Kalceks</w:t>
      </w:r>
      <w:r w:rsidR="009E0756" w:rsidRPr="001B6A8B">
        <w:rPr>
          <w:szCs w:val="22"/>
        </w:rPr>
        <w:t xml:space="preserve"> môže poškodiť placentárnu perfúziu a spôsobiť bradykardiu plodu. Môže mať tiež kontrakčné účinky na maternicu tehotnej ženy a spôsobiť asfyxiu plodu v neskorom štádiu gravidity. </w:t>
      </w:r>
      <w:r w:rsidR="00CD35A8" w:rsidRPr="001B6A8B">
        <w:rPr>
          <w:rStyle w:val="slostrany"/>
          <w:szCs w:val="22"/>
        </w:rPr>
        <w:t>Je</w:t>
      </w:r>
      <w:r w:rsidRPr="001B6A8B">
        <w:rPr>
          <w:rStyle w:val="slostrany"/>
          <w:szCs w:val="22"/>
        </w:rPr>
        <w:t xml:space="preserve"> preto</w:t>
      </w:r>
      <w:r w:rsidR="00CD35A8" w:rsidRPr="001B6A8B">
        <w:rPr>
          <w:rStyle w:val="slostrany"/>
          <w:szCs w:val="22"/>
        </w:rPr>
        <w:t xml:space="preserve"> nutné zvážiť pomer rizika pre plod a možného benefitu pre matku.</w:t>
      </w:r>
    </w:p>
    <w:p w14:paraId="02F518B9" w14:textId="77777777" w:rsidR="009E0756" w:rsidRPr="001B6A8B" w:rsidRDefault="009E0756" w:rsidP="003F014B">
      <w:pPr>
        <w:ind w:left="0" w:firstLine="0"/>
        <w:rPr>
          <w:szCs w:val="22"/>
        </w:rPr>
      </w:pPr>
    </w:p>
    <w:p w14:paraId="52F62D8A" w14:textId="0F7F887B" w:rsidR="00E1698A" w:rsidRPr="001B6A8B" w:rsidRDefault="00BB6D67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Dojčenie</w:t>
      </w:r>
    </w:p>
    <w:p w14:paraId="6E83330E" w14:textId="1C9E9EB1" w:rsidR="00CD35A8" w:rsidRPr="001B6A8B" w:rsidRDefault="009E0756" w:rsidP="003F014B">
      <w:pPr>
        <w:ind w:left="0" w:firstLine="0"/>
        <w:rPr>
          <w:rStyle w:val="slostrany"/>
          <w:szCs w:val="22"/>
        </w:rPr>
      </w:pPr>
      <w:r w:rsidRPr="001B6A8B">
        <w:rPr>
          <w:szCs w:val="22"/>
        </w:rPr>
        <w:t xml:space="preserve">Nie je známe, či sa tento liek vylučuje do materského mlieka. </w:t>
      </w:r>
      <w:r w:rsidR="00F3669C" w:rsidRPr="001B6A8B">
        <w:rPr>
          <w:szCs w:val="22"/>
        </w:rPr>
        <w:t>Keď</w:t>
      </w:r>
      <w:r w:rsidR="00BD2E43" w:rsidRPr="001B6A8B">
        <w:rPr>
          <w:szCs w:val="22"/>
        </w:rPr>
        <w:t>že sa m</w:t>
      </w:r>
      <w:r w:rsidR="00CD35A8" w:rsidRPr="001B6A8B">
        <w:rPr>
          <w:rStyle w:val="slostrany"/>
          <w:szCs w:val="22"/>
        </w:rPr>
        <w:t>noho liekov vylučuje do</w:t>
      </w:r>
      <w:r w:rsidR="000B4A4A" w:rsidRPr="001B6A8B">
        <w:rPr>
          <w:rStyle w:val="slostrany"/>
          <w:szCs w:val="22"/>
        </w:rPr>
        <w:t xml:space="preserve"> </w:t>
      </w:r>
      <w:r w:rsidR="00CD35A8" w:rsidRPr="001B6A8B">
        <w:rPr>
          <w:rStyle w:val="slostrany"/>
          <w:szCs w:val="22"/>
        </w:rPr>
        <w:t xml:space="preserve">materského mlieka, je potrebné postupovať obozretne pri podaní </w:t>
      </w:r>
      <w:r w:rsidR="00BD2E43" w:rsidRPr="001B6A8B">
        <w:rPr>
          <w:rStyle w:val="slostrany"/>
          <w:szCs w:val="22"/>
        </w:rPr>
        <w:t>nor</w:t>
      </w:r>
      <w:r w:rsidR="00902A2A" w:rsidRPr="001B6A8B">
        <w:rPr>
          <w:rStyle w:val="slostrany"/>
          <w:szCs w:val="22"/>
        </w:rPr>
        <w:t>adrenal</w:t>
      </w:r>
      <w:r w:rsidR="00BD2E43" w:rsidRPr="001B6A8B">
        <w:rPr>
          <w:rStyle w:val="slostrany"/>
          <w:szCs w:val="22"/>
        </w:rPr>
        <w:t xml:space="preserve">ínu </w:t>
      </w:r>
      <w:r w:rsidR="00CD35A8" w:rsidRPr="001B6A8B">
        <w:rPr>
          <w:rStyle w:val="slostrany"/>
          <w:szCs w:val="22"/>
        </w:rPr>
        <w:t>dojčiacej žene.</w:t>
      </w:r>
    </w:p>
    <w:p w14:paraId="793C7FF3" w14:textId="783F9145" w:rsidR="009E0756" w:rsidRPr="001B6A8B" w:rsidRDefault="009E0756" w:rsidP="003F014B">
      <w:pPr>
        <w:ind w:left="0" w:firstLine="0"/>
        <w:rPr>
          <w:szCs w:val="22"/>
        </w:rPr>
      </w:pPr>
    </w:p>
    <w:p w14:paraId="493DF547" w14:textId="1CAD7EDB" w:rsidR="00E1698A" w:rsidRPr="001B6A8B" w:rsidRDefault="00F13884" w:rsidP="003F014B">
      <w:pPr>
        <w:ind w:left="0" w:firstLine="0"/>
        <w:rPr>
          <w:szCs w:val="22"/>
        </w:rPr>
      </w:pPr>
      <w:r w:rsidRPr="001B6A8B">
        <w:rPr>
          <w:szCs w:val="22"/>
          <w:u w:val="single"/>
        </w:rPr>
        <w:t>Fertilita</w:t>
      </w:r>
    </w:p>
    <w:p w14:paraId="1A6DAA26" w14:textId="7ABC06B5" w:rsidR="009E0756" w:rsidRPr="001B6A8B" w:rsidRDefault="009E0756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Neuskutočnili sa žiadne štúdie, ktoré by zbierali údaje o vplyve </w:t>
      </w:r>
      <w:r w:rsidR="006E30B1" w:rsidRPr="001B6A8B">
        <w:rPr>
          <w:szCs w:val="22"/>
        </w:rPr>
        <w:t>nor</w:t>
      </w:r>
      <w:r w:rsidR="00902A2A" w:rsidRPr="001B6A8B">
        <w:rPr>
          <w:szCs w:val="22"/>
        </w:rPr>
        <w:t>adrenal</w:t>
      </w:r>
      <w:r w:rsidR="006E30B1" w:rsidRPr="001B6A8B">
        <w:rPr>
          <w:szCs w:val="22"/>
        </w:rPr>
        <w:t>ín</w:t>
      </w:r>
      <w:r w:rsidRPr="001B6A8B">
        <w:rPr>
          <w:szCs w:val="22"/>
        </w:rPr>
        <w:t>u na plodnosť.</w:t>
      </w:r>
    </w:p>
    <w:p w14:paraId="68F77F14" w14:textId="77777777" w:rsidR="00780926" w:rsidRPr="001B6A8B" w:rsidRDefault="00780926" w:rsidP="003F014B">
      <w:pPr>
        <w:ind w:left="0" w:firstLine="0"/>
        <w:rPr>
          <w:szCs w:val="22"/>
        </w:rPr>
      </w:pPr>
    </w:p>
    <w:p w14:paraId="79D31DBF" w14:textId="77777777" w:rsidR="00780926" w:rsidRPr="001B6A8B" w:rsidRDefault="00F13884" w:rsidP="00612DFA">
      <w:pPr>
        <w:pStyle w:val="Nadpis2"/>
      </w:pPr>
      <w:r w:rsidRPr="001B6A8B">
        <w:t>4.7</w:t>
      </w:r>
      <w:r w:rsidRPr="001B6A8B">
        <w:tab/>
        <w:t>Ovplyvnenie schopnosti viesť vozidlá a</w:t>
      </w:r>
      <w:r w:rsidR="00F9666C" w:rsidRPr="001B6A8B">
        <w:t> </w:t>
      </w:r>
      <w:r w:rsidRPr="001B6A8B">
        <w:t>obsluhovať stroje</w:t>
      </w:r>
    </w:p>
    <w:p w14:paraId="4656E8CF" w14:textId="77777777" w:rsidR="00BD2E43" w:rsidRPr="001B6A8B" w:rsidRDefault="00BD2E43" w:rsidP="003F014B">
      <w:pPr>
        <w:ind w:left="0" w:firstLine="0"/>
        <w:rPr>
          <w:szCs w:val="22"/>
        </w:rPr>
      </w:pPr>
    </w:p>
    <w:p w14:paraId="4D2827DD" w14:textId="7725130C" w:rsidR="009E0756" w:rsidRPr="001B6A8B" w:rsidRDefault="009E0756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Nie sú k dispozícii žiadne informácie. </w:t>
      </w:r>
      <w:r w:rsidR="00BD2E43" w:rsidRPr="001B6A8B">
        <w:rPr>
          <w:szCs w:val="22"/>
        </w:rPr>
        <w:t>Ve</w:t>
      </w:r>
      <w:r w:rsidR="00CD35A8" w:rsidRPr="001B6A8B">
        <w:rPr>
          <w:szCs w:val="22"/>
        </w:rPr>
        <w:t>denie</w:t>
      </w:r>
      <w:r w:rsidRPr="001B6A8B">
        <w:rPr>
          <w:szCs w:val="22"/>
        </w:rPr>
        <w:t xml:space="preserve"> vozid</w:t>
      </w:r>
      <w:r w:rsidR="00BD2E43" w:rsidRPr="001B6A8B">
        <w:rPr>
          <w:szCs w:val="22"/>
        </w:rPr>
        <w:t>ie</w:t>
      </w:r>
      <w:r w:rsidRPr="001B6A8B">
        <w:rPr>
          <w:szCs w:val="22"/>
        </w:rPr>
        <w:t>l a obsluha strojov sa preto neodporúča.</w:t>
      </w:r>
    </w:p>
    <w:p w14:paraId="20432450" w14:textId="77777777" w:rsidR="00780926" w:rsidRPr="001B6A8B" w:rsidRDefault="00780926" w:rsidP="003F014B">
      <w:pPr>
        <w:ind w:left="0" w:firstLine="0"/>
        <w:rPr>
          <w:szCs w:val="22"/>
        </w:rPr>
      </w:pPr>
    </w:p>
    <w:p w14:paraId="4AD4D732" w14:textId="77777777" w:rsidR="00780926" w:rsidRPr="001B6A8B" w:rsidRDefault="00F13884" w:rsidP="00612DFA">
      <w:pPr>
        <w:pStyle w:val="Nadpis2"/>
      </w:pPr>
      <w:r w:rsidRPr="001B6A8B">
        <w:t>4.8</w:t>
      </w:r>
      <w:r w:rsidRPr="001B6A8B">
        <w:tab/>
        <w:t>Nežiaduce účinky</w:t>
      </w:r>
    </w:p>
    <w:p w14:paraId="6250739A" w14:textId="77777777" w:rsidR="00780926" w:rsidRPr="001B6A8B" w:rsidRDefault="00780926" w:rsidP="003F014B">
      <w:pPr>
        <w:ind w:left="0" w:firstLine="0"/>
        <w:rPr>
          <w:szCs w:val="22"/>
        </w:rPr>
      </w:pPr>
    </w:p>
    <w:p w14:paraId="3E992EEE" w14:textId="404144C4" w:rsidR="009E0756" w:rsidRPr="001B6A8B" w:rsidRDefault="009E0756" w:rsidP="003F014B">
      <w:pPr>
        <w:ind w:left="0" w:firstLine="0"/>
        <w:rPr>
          <w:szCs w:val="22"/>
        </w:rPr>
      </w:pPr>
      <w:r w:rsidRPr="001B6A8B">
        <w:rPr>
          <w:szCs w:val="22"/>
        </w:rPr>
        <w:lastRenderedPageBreak/>
        <w:t xml:space="preserve">Tabuľka 2 uvádza nežiaduce </w:t>
      </w:r>
      <w:r w:rsidR="00601A13" w:rsidRPr="001B6A8B">
        <w:rPr>
          <w:szCs w:val="22"/>
        </w:rPr>
        <w:t>reakcie</w:t>
      </w:r>
      <w:r w:rsidRPr="001B6A8B">
        <w:rPr>
          <w:szCs w:val="22"/>
        </w:rPr>
        <w:t>, ktoré sa vyskytli po liečbe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 xml:space="preserve">ínom. Tieto </w:t>
      </w:r>
      <w:r w:rsidR="00BD2E43" w:rsidRPr="001B6A8B">
        <w:rPr>
          <w:szCs w:val="22"/>
        </w:rPr>
        <w:t>údaje</w:t>
      </w:r>
      <w:r w:rsidRPr="001B6A8B">
        <w:rPr>
          <w:szCs w:val="22"/>
        </w:rPr>
        <w:t xml:space="preserve"> boli z</w:t>
      </w:r>
      <w:r w:rsidR="000B4A4A" w:rsidRPr="001B6A8B">
        <w:rPr>
          <w:szCs w:val="22"/>
        </w:rPr>
        <w:t> </w:t>
      </w:r>
      <w:r w:rsidR="00CD35A8" w:rsidRPr="001B6A8B">
        <w:rPr>
          <w:szCs w:val="22"/>
        </w:rPr>
        <w:t>v</w:t>
      </w:r>
      <w:r w:rsidRPr="001B6A8B">
        <w:rPr>
          <w:szCs w:val="22"/>
        </w:rPr>
        <w:t xml:space="preserve">eľkej </w:t>
      </w:r>
      <w:r w:rsidR="00CD35A8" w:rsidRPr="001B6A8B">
        <w:rPr>
          <w:szCs w:val="22"/>
        </w:rPr>
        <w:t>časti zhromaždené</w:t>
      </w:r>
      <w:r w:rsidRPr="001B6A8B">
        <w:rPr>
          <w:szCs w:val="22"/>
        </w:rPr>
        <w:t xml:space="preserve"> zo spontánneho hlásenia a vzhľadom k problémom pri výpočte frekvencie zo spontánneho hlásenia je frekvencia týchto nežiaducich účinkov "neznáma" (z dostupných údajov</w:t>
      </w:r>
      <w:r w:rsidR="00CD35A8" w:rsidRPr="001B6A8B">
        <w:rPr>
          <w:szCs w:val="22"/>
        </w:rPr>
        <w:t xml:space="preserve"> ju</w:t>
      </w:r>
      <w:r w:rsidR="00195395" w:rsidRPr="001B6A8B">
        <w:rPr>
          <w:szCs w:val="22"/>
        </w:rPr>
        <w:t xml:space="preserve"> nemožno</w:t>
      </w:r>
      <w:r w:rsidRPr="001B6A8B">
        <w:rPr>
          <w:szCs w:val="22"/>
        </w:rPr>
        <w:t xml:space="preserve"> </w:t>
      </w:r>
      <w:r w:rsidR="00BD2E43" w:rsidRPr="001B6A8B">
        <w:rPr>
          <w:szCs w:val="22"/>
        </w:rPr>
        <w:t>urči</w:t>
      </w:r>
      <w:r w:rsidRPr="001B6A8B">
        <w:rPr>
          <w:szCs w:val="22"/>
        </w:rPr>
        <w:t xml:space="preserve">ť). Nežiaduce </w:t>
      </w:r>
      <w:r w:rsidR="00D955C0" w:rsidRPr="001B6A8B">
        <w:rPr>
          <w:szCs w:val="22"/>
        </w:rPr>
        <w:t>reakcie</w:t>
      </w:r>
      <w:r w:rsidRPr="001B6A8B">
        <w:rPr>
          <w:szCs w:val="22"/>
        </w:rPr>
        <w:t xml:space="preserve"> sú uvedené v zostupnom poradí frekvencie </w:t>
      </w:r>
      <w:r w:rsidR="00BD2E43" w:rsidRPr="001B6A8B">
        <w:rPr>
          <w:szCs w:val="22"/>
        </w:rPr>
        <w:t>v </w:t>
      </w:r>
      <w:r w:rsidRPr="001B6A8B">
        <w:rPr>
          <w:szCs w:val="22"/>
        </w:rPr>
        <w:t>každej triede</w:t>
      </w:r>
      <w:r w:rsidR="00195395" w:rsidRPr="001B6A8B">
        <w:rPr>
          <w:szCs w:val="22"/>
        </w:rPr>
        <w:t xml:space="preserve"> </w:t>
      </w:r>
      <w:r w:rsidRPr="001B6A8B">
        <w:rPr>
          <w:szCs w:val="22"/>
        </w:rPr>
        <w:t>orgánových systémov (</w:t>
      </w:r>
      <w:r w:rsidR="00BD2E43" w:rsidRPr="001B6A8B">
        <w:rPr>
          <w:szCs w:val="22"/>
        </w:rPr>
        <w:t>System Organ Class,</w:t>
      </w:r>
      <w:r w:rsidR="00777200" w:rsidRPr="001B6A8B">
        <w:rPr>
          <w:szCs w:val="22"/>
        </w:rPr>
        <w:t xml:space="preserve"> </w:t>
      </w:r>
      <w:r w:rsidRPr="001B6A8B">
        <w:rPr>
          <w:szCs w:val="22"/>
        </w:rPr>
        <w:t>SOC).</w:t>
      </w:r>
    </w:p>
    <w:p w14:paraId="5B0ED6AF" w14:textId="77777777" w:rsidR="00195395" w:rsidRPr="001B6A8B" w:rsidRDefault="00195395" w:rsidP="003F014B">
      <w:pPr>
        <w:ind w:left="0" w:firstLine="0"/>
        <w:rPr>
          <w:szCs w:val="22"/>
        </w:rPr>
      </w:pPr>
    </w:p>
    <w:p w14:paraId="22A7CFA3" w14:textId="469806DD" w:rsidR="00195395" w:rsidRPr="001B6A8B" w:rsidRDefault="00195395" w:rsidP="00BD2E43">
      <w:pPr>
        <w:tabs>
          <w:tab w:val="left" w:pos="1418"/>
        </w:tabs>
        <w:ind w:left="1418" w:hanging="1418"/>
        <w:rPr>
          <w:szCs w:val="22"/>
        </w:rPr>
      </w:pPr>
      <w:r w:rsidRPr="001B6A8B">
        <w:rPr>
          <w:i/>
          <w:szCs w:val="22"/>
        </w:rPr>
        <w:t>Tabuľka 2</w:t>
      </w:r>
      <w:r w:rsidR="00CD35A8" w:rsidRPr="001B6A8B">
        <w:rPr>
          <w:szCs w:val="22"/>
        </w:rPr>
        <w:t xml:space="preserve"> </w:t>
      </w:r>
      <w:r w:rsidR="00BD2E43" w:rsidRPr="001B6A8B">
        <w:rPr>
          <w:szCs w:val="22"/>
        </w:rPr>
        <w:tab/>
      </w:r>
      <w:r w:rsidR="00CD35A8" w:rsidRPr="001B6A8B">
        <w:rPr>
          <w:szCs w:val="22"/>
        </w:rPr>
        <w:t>Nežiadú</w:t>
      </w:r>
      <w:r w:rsidRPr="001B6A8B">
        <w:rPr>
          <w:szCs w:val="22"/>
        </w:rPr>
        <w:t>ce reakcie nor</w:t>
      </w:r>
      <w:r w:rsidR="00902A2A" w:rsidRPr="001B6A8B">
        <w:rPr>
          <w:szCs w:val="22"/>
        </w:rPr>
        <w:t>adrenal</w:t>
      </w:r>
      <w:r w:rsidRPr="001B6A8B">
        <w:rPr>
          <w:szCs w:val="22"/>
        </w:rPr>
        <w:t>ínu zaznamenané prostredníctvom spontánneho hlásenia</w:t>
      </w:r>
    </w:p>
    <w:p w14:paraId="1AD559D6" w14:textId="77777777" w:rsidR="00195395" w:rsidRPr="001B6A8B" w:rsidRDefault="00195395" w:rsidP="003F014B">
      <w:pPr>
        <w:ind w:left="0" w:firstLine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</w:tblGrid>
      <w:tr w:rsidR="00195395" w:rsidRPr="001B6A8B" w14:paraId="405DB11B" w14:textId="77777777" w:rsidTr="006E30B1">
        <w:tc>
          <w:tcPr>
            <w:tcW w:w="3686" w:type="dxa"/>
            <w:shd w:val="clear" w:color="auto" w:fill="auto"/>
          </w:tcPr>
          <w:p w14:paraId="01A0A1D3" w14:textId="6F3A81B4" w:rsidR="00195395" w:rsidRPr="001B6A8B" w:rsidRDefault="00195395" w:rsidP="003F014B">
            <w:pPr>
              <w:pStyle w:val="Default"/>
              <w:rPr>
                <w:sz w:val="22"/>
                <w:szCs w:val="22"/>
                <w:lang w:val="sk-SK"/>
              </w:rPr>
            </w:pPr>
            <w:r w:rsidRPr="001B6A8B">
              <w:rPr>
                <w:b/>
                <w:bCs/>
                <w:sz w:val="22"/>
                <w:szCs w:val="22"/>
                <w:lang w:val="sk-SK"/>
              </w:rPr>
              <w:t>Trieda orgánových systémov (SOC)</w:t>
            </w:r>
          </w:p>
          <w:p w14:paraId="0A6CBE1F" w14:textId="77777777" w:rsidR="00195395" w:rsidRPr="001B6A8B" w:rsidRDefault="00195395" w:rsidP="003F014B">
            <w:pPr>
              <w:tabs>
                <w:tab w:val="left" w:pos="851"/>
              </w:tabs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08C67406" w14:textId="2F92D74D" w:rsidR="00195395" w:rsidRPr="001B6A8B" w:rsidRDefault="00195395" w:rsidP="003F014B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Cs w:val="22"/>
              </w:rPr>
            </w:pPr>
            <w:r w:rsidRPr="001B6A8B">
              <w:rPr>
                <w:b/>
                <w:bCs/>
                <w:szCs w:val="22"/>
              </w:rPr>
              <w:t xml:space="preserve">Nežiaduci účinok </w:t>
            </w:r>
          </w:p>
        </w:tc>
      </w:tr>
      <w:tr w:rsidR="00195395" w:rsidRPr="001B6A8B" w14:paraId="1D3825DB" w14:textId="77777777" w:rsidTr="006E30B1">
        <w:tc>
          <w:tcPr>
            <w:tcW w:w="3686" w:type="dxa"/>
            <w:shd w:val="clear" w:color="auto" w:fill="auto"/>
          </w:tcPr>
          <w:p w14:paraId="65602D5D" w14:textId="6E7990F7" w:rsidR="00195395" w:rsidRPr="001B6A8B" w:rsidRDefault="00195395" w:rsidP="003F014B">
            <w:pPr>
              <w:pStyle w:val="Default"/>
              <w:rPr>
                <w:sz w:val="22"/>
                <w:szCs w:val="22"/>
                <w:lang w:val="sk-SK"/>
              </w:rPr>
            </w:pPr>
            <w:r w:rsidRPr="001B6A8B">
              <w:rPr>
                <w:sz w:val="22"/>
                <w:szCs w:val="22"/>
                <w:lang w:val="sk-SK"/>
              </w:rPr>
              <w:t xml:space="preserve">Psychické poruchy </w:t>
            </w:r>
          </w:p>
        </w:tc>
        <w:tc>
          <w:tcPr>
            <w:tcW w:w="5245" w:type="dxa"/>
            <w:shd w:val="clear" w:color="auto" w:fill="auto"/>
          </w:tcPr>
          <w:p w14:paraId="35B93522" w14:textId="787FFAB3" w:rsidR="00195395" w:rsidRPr="001B6A8B" w:rsidRDefault="00CF0642" w:rsidP="000B4A4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szCs w:val="22"/>
              </w:rPr>
              <w:t>Ú</w:t>
            </w:r>
            <w:r w:rsidR="00195395" w:rsidRPr="001B6A8B">
              <w:rPr>
                <w:szCs w:val="22"/>
              </w:rPr>
              <w:t>zkosť, nespavosť, zmätenosť, slabosť, psychotick</w:t>
            </w:r>
            <w:r w:rsidR="00EB1DDB" w:rsidRPr="001B6A8B">
              <w:rPr>
                <w:szCs w:val="22"/>
              </w:rPr>
              <w:t>ý</w:t>
            </w:r>
            <w:r w:rsidR="00195395" w:rsidRPr="001B6A8B">
              <w:rPr>
                <w:szCs w:val="22"/>
              </w:rPr>
              <w:t xml:space="preserve"> stav</w:t>
            </w:r>
          </w:p>
        </w:tc>
      </w:tr>
      <w:tr w:rsidR="00195395" w:rsidRPr="001B6A8B" w14:paraId="0297BF78" w14:textId="77777777" w:rsidTr="006E30B1">
        <w:tc>
          <w:tcPr>
            <w:tcW w:w="3686" w:type="dxa"/>
            <w:shd w:val="clear" w:color="auto" w:fill="auto"/>
          </w:tcPr>
          <w:p w14:paraId="0E11077F" w14:textId="77777777" w:rsidR="00195395" w:rsidRPr="001B6A8B" w:rsidRDefault="00195395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szCs w:val="22"/>
              </w:rPr>
              <w:t>Poruchy nervového systému</w:t>
            </w:r>
          </w:p>
        </w:tc>
        <w:tc>
          <w:tcPr>
            <w:tcW w:w="5245" w:type="dxa"/>
            <w:shd w:val="clear" w:color="auto" w:fill="auto"/>
          </w:tcPr>
          <w:p w14:paraId="3E594ACF" w14:textId="60C1AA06" w:rsidR="00195395" w:rsidRPr="001B6A8B" w:rsidRDefault="00EB1DDB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szCs w:val="22"/>
              </w:rPr>
              <w:t>Prechodná b</w:t>
            </w:r>
            <w:r w:rsidR="00195395" w:rsidRPr="001B6A8B">
              <w:rPr>
                <w:szCs w:val="22"/>
              </w:rPr>
              <w:t>olesť hlavy, tras</w:t>
            </w:r>
          </w:p>
        </w:tc>
      </w:tr>
      <w:tr w:rsidR="00195395" w:rsidRPr="001B6A8B" w14:paraId="4E8E301F" w14:textId="77777777" w:rsidTr="006E30B1">
        <w:tc>
          <w:tcPr>
            <w:tcW w:w="3686" w:type="dxa"/>
            <w:shd w:val="clear" w:color="auto" w:fill="auto"/>
          </w:tcPr>
          <w:p w14:paraId="12991106" w14:textId="49711987" w:rsidR="00195395" w:rsidRPr="001B6A8B" w:rsidRDefault="00195395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szCs w:val="22"/>
              </w:rPr>
              <w:t>Poruchy srdca a srdcovej činnosti</w:t>
            </w:r>
          </w:p>
        </w:tc>
        <w:tc>
          <w:tcPr>
            <w:tcW w:w="5245" w:type="dxa"/>
            <w:shd w:val="clear" w:color="auto" w:fill="auto"/>
          </w:tcPr>
          <w:p w14:paraId="577F6D3A" w14:textId="1D3C25F0" w:rsidR="00195395" w:rsidRPr="001B6A8B" w:rsidRDefault="00195395" w:rsidP="000B4A4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color w:val="000000"/>
                <w:szCs w:val="22"/>
              </w:rPr>
              <w:t>Bradykardia</w:t>
            </w:r>
            <w:r w:rsidRPr="001B6A8B">
              <w:rPr>
                <w:color w:val="000000"/>
                <w:szCs w:val="22"/>
                <w:vertAlign w:val="superscript"/>
              </w:rPr>
              <w:t>1</w:t>
            </w:r>
            <w:r w:rsidRPr="001B6A8B">
              <w:rPr>
                <w:color w:val="000000"/>
                <w:szCs w:val="22"/>
              </w:rPr>
              <w:t>, arytmi</w:t>
            </w:r>
            <w:r w:rsidR="00EB1DDB" w:rsidRPr="001B6A8B">
              <w:rPr>
                <w:color w:val="000000"/>
                <w:szCs w:val="22"/>
              </w:rPr>
              <w:t>a</w:t>
            </w:r>
            <w:r w:rsidRPr="001B6A8B">
              <w:rPr>
                <w:color w:val="000000"/>
                <w:szCs w:val="22"/>
              </w:rPr>
              <w:t>, zmeny v elektrokardiogram</w:t>
            </w:r>
            <w:r w:rsidR="00D955C0" w:rsidRPr="001B6A8B">
              <w:rPr>
                <w:color w:val="000000"/>
                <w:szCs w:val="22"/>
              </w:rPr>
              <w:t>e</w:t>
            </w:r>
            <w:r w:rsidRPr="001B6A8B">
              <w:rPr>
                <w:color w:val="000000"/>
                <w:szCs w:val="22"/>
              </w:rPr>
              <w:t>, tachykardia, kardiog</w:t>
            </w:r>
            <w:r w:rsidR="00EB1DDB" w:rsidRPr="001B6A8B">
              <w:rPr>
                <w:color w:val="000000"/>
                <w:szCs w:val="22"/>
              </w:rPr>
              <w:t>é</w:t>
            </w:r>
            <w:r w:rsidRPr="001B6A8B">
              <w:rPr>
                <w:color w:val="000000"/>
                <w:szCs w:val="22"/>
              </w:rPr>
              <w:t>nn</w:t>
            </w:r>
            <w:r w:rsidR="00EB1DDB" w:rsidRPr="001B6A8B">
              <w:rPr>
                <w:color w:val="000000"/>
                <w:szCs w:val="22"/>
              </w:rPr>
              <w:t>y</w:t>
            </w:r>
            <w:r w:rsidRPr="001B6A8B">
              <w:rPr>
                <w:color w:val="000000"/>
                <w:szCs w:val="22"/>
              </w:rPr>
              <w:t xml:space="preserve"> šok, stresová kardiomyopatia, palpitácie, </w:t>
            </w:r>
            <w:r w:rsidRPr="001B6A8B">
              <w:rPr>
                <w:szCs w:val="22"/>
              </w:rPr>
              <w:t>zvýšenie kontraktility srdcového svalu spôsobené beta-adrenerg</w:t>
            </w:r>
            <w:r w:rsidR="00D955C0" w:rsidRPr="001B6A8B">
              <w:rPr>
                <w:szCs w:val="22"/>
              </w:rPr>
              <w:t>ick</w:t>
            </w:r>
            <w:r w:rsidRPr="001B6A8B">
              <w:rPr>
                <w:szCs w:val="22"/>
              </w:rPr>
              <w:t>ým účinkom na srdce (inotropné a chronotropné)</w:t>
            </w:r>
          </w:p>
        </w:tc>
      </w:tr>
      <w:tr w:rsidR="00195395" w:rsidRPr="001B6A8B" w14:paraId="69D03C3A" w14:textId="77777777" w:rsidTr="006E30B1">
        <w:tc>
          <w:tcPr>
            <w:tcW w:w="3686" w:type="dxa"/>
            <w:shd w:val="clear" w:color="auto" w:fill="auto"/>
          </w:tcPr>
          <w:p w14:paraId="3FD8FE3D" w14:textId="4FFC058A" w:rsidR="00195395" w:rsidRPr="001B6A8B" w:rsidRDefault="00195395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szCs w:val="22"/>
              </w:rPr>
              <w:t>Poruchy ciev</w:t>
            </w:r>
          </w:p>
        </w:tc>
        <w:tc>
          <w:tcPr>
            <w:tcW w:w="5245" w:type="dxa"/>
            <w:shd w:val="clear" w:color="auto" w:fill="auto"/>
          </w:tcPr>
          <w:p w14:paraId="0A974F77" w14:textId="4632E20C" w:rsidR="00195395" w:rsidRPr="001B6A8B" w:rsidRDefault="00EB1DDB" w:rsidP="000B4A4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color w:val="000000"/>
                <w:szCs w:val="22"/>
              </w:rPr>
              <w:t>H</w:t>
            </w:r>
            <w:r w:rsidR="00195395" w:rsidRPr="001B6A8B">
              <w:rPr>
                <w:color w:val="000000"/>
                <w:szCs w:val="22"/>
              </w:rPr>
              <w:t>ypertenzia, periférna ischémia</w:t>
            </w:r>
            <w:r w:rsidR="00195395" w:rsidRPr="001B6A8B">
              <w:rPr>
                <w:color w:val="000000"/>
                <w:szCs w:val="22"/>
                <w:vertAlign w:val="superscript"/>
              </w:rPr>
              <w:t>2</w:t>
            </w:r>
            <w:r w:rsidR="00F735E4" w:rsidRPr="001B6A8B">
              <w:rPr>
                <w:color w:val="000000"/>
                <w:szCs w:val="22"/>
              </w:rPr>
              <w:t xml:space="preserve"> </w:t>
            </w:r>
            <w:r w:rsidRPr="001B6A8B">
              <w:rPr>
                <w:color w:val="000000"/>
                <w:szCs w:val="22"/>
              </w:rPr>
              <w:t>vrátane</w:t>
            </w:r>
            <w:r w:rsidR="00195395" w:rsidRPr="001B6A8B">
              <w:rPr>
                <w:color w:val="000000"/>
                <w:szCs w:val="22"/>
              </w:rPr>
              <w:t xml:space="preserve"> gangrén</w:t>
            </w:r>
            <w:r w:rsidRPr="001B6A8B">
              <w:rPr>
                <w:color w:val="000000"/>
                <w:szCs w:val="22"/>
              </w:rPr>
              <w:t>y</w:t>
            </w:r>
            <w:r w:rsidR="00195395" w:rsidRPr="001B6A8B">
              <w:rPr>
                <w:color w:val="000000"/>
                <w:szCs w:val="22"/>
              </w:rPr>
              <w:t xml:space="preserve"> končatín, zníženie plazmatického objemu pri dlhodobej aplikácii,</w:t>
            </w:r>
            <w:r w:rsidR="00CF0642" w:rsidRPr="001B6A8B">
              <w:rPr>
                <w:szCs w:val="22"/>
              </w:rPr>
              <w:t xml:space="preserve"> ischemické poškodenie v dôsledku silného vazoko</w:t>
            </w:r>
            <w:r w:rsidR="00F735E4" w:rsidRPr="001B6A8B">
              <w:rPr>
                <w:szCs w:val="22"/>
              </w:rPr>
              <w:t>n</w:t>
            </w:r>
            <w:r w:rsidR="00CF0642" w:rsidRPr="001B6A8B">
              <w:rPr>
                <w:szCs w:val="22"/>
              </w:rPr>
              <w:t xml:space="preserve">strikčného účinku, ktoré môže viesť k pocitu chladu a bledosti končatín </w:t>
            </w:r>
          </w:p>
        </w:tc>
      </w:tr>
      <w:tr w:rsidR="00CF0642" w:rsidRPr="001B6A8B" w14:paraId="5F28FF8E" w14:textId="77777777" w:rsidTr="006E30B1">
        <w:tc>
          <w:tcPr>
            <w:tcW w:w="3686" w:type="dxa"/>
            <w:shd w:val="clear" w:color="auto" w:fill="auto"/>
          </w:tcPr>
          <w:p w14:paraId="74A37F84" w14:textId="2131D233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Cs w:val="22"/>
              </w:rPr>
            </w:pPr>
            <w:r w:rsidRPr="001B6A8B">
              <w:rPr>
                <w:szCs w:val="22"/>
              </w:rPr>
              <w:t>Poruchy gastrointestinálneho traktu</w:t>
            </w:r>
          </w:p>
        </w:tc>
        <w:tc>
          <w:tcPr>
            <w:tcW w:w="5245" w:type="dxa"/>
            <w:shd w:val="clear" w:color="auto" w:fill="auto"/>
          </w:tcPr>
          <w:p w14:paraId="3F5FF439" w14:textId="6D0A823C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Cs w:val="22"/>
              </w:rPr>
            </w:pPr>
            <w:r w:rsidRPr="001B6A8B">
              <w:rPr>
                <w:color w:val="000000"/>
                <w:szCs w:val="22"/>
              </w:rPr>
              <w:t>Nevoľnosť, vracanie</w:t>
            </w:r>
          </w:p>
        </w:tc>
      </w:tr>
      <w:tr w:rsidR="00195395" w:rsidRPr="001B6A8B" w14:paraId="03D851D8" w14:textId="77777777" w:rsidTr="006E30B1">
        <w:tc>
          <w:tcPr>
            <w:tcW w:w="3686" w:type="dxa"/>
            <w:shd w:val="clear" w:color="auto" w:fill="auto"/>
          </w:tcPr>
          <w:p w14:paraId="42E0C40D" w14:textId="1942D1C9" w:rsidR="00195395" w:rsidRPr="001B6A8B" w:rsidRDefault="00195395" w:rsidP="003F014B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Cs w:val="22"/>
              </w:rPr>
            </w:pPr>
            <w:r w:rsidRPr="001B6A8B">
              <w:rPr>
                <w:bCs/>
                <w:color w:val="000000"/>
                <w:szCs w:val="22"/>
              </w:rPr>
              <w:t>Poruchy kože a podkožného tkaniva</w:t>
            </w:r>
          </w:p>
        </w:tc>
        <w:tc>
          <w:tcPr>
            <w:tcW w:w="5245" w:type="dxa"/>
            <w:shd w:val="clear" w:color="auto" w:fill="auto"/>
          </w:tcPr>
          <w:p w14:paraId="2F5FA8B7" w14:textId="27881E70" w:rsidR="00195395" w:rsidRPr="001B6A8B" w:rsidRDefault="00CF0642" w:rsidP="000B4A4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color w:val="000000"/>
                <w:szCs w:val="22"/>
              </w:rPr>
              <w:t>Bledosť, zjazvenie kože, modré sfarbenie kože, návaly horúčavy alebo sčerven</w:t>
            </w:r>
            <w:r w:rsidR="00D955C0" w:rsidRPr="001B6A8B">
              <w:rPr>
                <w:color w:val="000000"/>
                <w:szCs w:val="22"/>
              </w:rPr>
              <w:t>e</w:t>
            </w:r>
            <w:r w:rsidRPr="001B6A8B">
              <w:rPr>
                <w:color w:val="000000"/>
                <w:szCs w:val="22"/>
              </w:rPr>
              <w:t>nie kože, vyrážky na koži, žihľavka alebo svrbenie</w:t>
            </w:r>
          </w:p>
        </w:tc>
      </w:tr>
      <w:tr w:rsidR="00CF0642" w:rsidRPr="001B6A8B" w14:paraId="672F8CBB" w14:textId="77777777" w:rsidTr="006E30B1">
        <w:tc>
          <w:tcPr>
            <w:tcW w:w="3686" w:type="dxa"/>
            <w:shd w:val="clear" w:color="auto" w:fill="auto"/>
          </w:tcPr>
          <w:p w14:paraId="1CC88B63" w14:textId="03CFD6D1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Cs w:val="22"/>
              </w:rPr>
            </w:pPr>
            <w:r w:rsidRPr="001B6A8B">
              <w:rPr>
                <w:szCs w:val="22"/>
              </w:rPr>
              <w:t>Poruchy obličiek a močových ciest</w:t>
            </w:r>
          </w:p>
        </w:tc>
        <w:tc>
          <w:tcPr>
            <w:tcW w:w="5245" w:type="dxa"/>
            <w:shd w:val="clear" w:color="auto" w:fill="auto"/>
          </w:tcPr>
          <w:p w14:paraId="5498061E" w14:textId="75DDDD25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Cs w:val="22"/>
              </w:rPr>
            </w:pPr>
            <w:r w:rsidRPr="001B6A8B">
              <w:rPr>
                <w:szCs w:val="22"/>
              </w:rPr>
              <w:t>Zadržiavanie moču</w:t>
            </w:r>
          </w:p>
        </w:tc>
      </w:tr>
      <w:tr w:rsidR="00CF0642" w:rsidRPr="001B6A8B" w14:paraId="7DBAA784" w14:textId="77777777" w:rsidTr="00195395">
        <w:trPr>
          <w:trHeight w:val="317"/>
        </w:trPr>
        <w:tc>
          <w:tcPr>
            <w:tcW w:w="3686" w:type="dxa"/>
            <w:shd w:val="clear" w:color="auto" w:fill="auto"/>
          </w:tcPr>
          <w:p w14:paraId="02789698" w14:textId="77777777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1B6A8B">
              <w:rPr>
                <w:szCs w:val="22"/>
              </w:rPr>
              <w:t xml:space="preserve">Poruchy dýchacej sústavy, hrudníka </w:t>
            </w:r>
          </w:p>
          <w:p w14:paraId="1EA2F786" w14:textId="6736068E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szCs w:val="22"/>
              </w:rPr>
              <w:t>a mediastína</w:t>
            </w:r>
          </w:p>
        </w:tc>
        <w:tc>
          <w:tcPr>
            <w:tcW w:w="5245" w:type="dxa"/>
            <w:shd w:val="clear" w:color="auto" w:fill="auto"/>
          </w:tcPr>
          <w:p w14:paraId="6CFE9583" w14:textId="2367F83B" w:rsidR="00CF0642" w:rsidRPr="001B6A8B" w:rsidRDefault="000B4A4A" w:rsidP="000B4A4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color w:val="000000"/>
                <w:szCs w:val="22"/>
              </w:rPr>
              <w:t>D</w:t>
            </w:r>
            <w:r w:rsidR="00CF0642" w:rsidRPr="001B6A8B">
              <w:rPr>
                <w:color w:val="000000"/>
                <w:szCs w:val="22"/>
              </w:rPr>
              <w:t>ýchavičnosť</w:t>
            </w:r>
          </w:p>
        </w:tc>
      </w:tr>
      <w:tr w:rsidR="00CF0642" w:rsidRPr="001B6A8B" w14:paraId="35F06327" w14:textId="77777777" w:rsidTr="006E30B1">
        <w:tc>
          <w:tcPr>
            <w:tcW w:w="3686" w:type="dxa"/>
            <w:shd w:val="clear" w:color="auto" w:fill="auto"/>
          </w:tcPr>
          <w:p w14:paraId="09739C37" w14:textId="77777777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1B6A8B">
              <w:rPr>
                <w:szCs w:val="22"/>
              </w:rPr>
              <w:t xml:space="preserve">Celkové poruchy a reakcie v mieste </w:t>
            </w:r>
          </w:p>
          <w:p w14:paraId="6FA0AD01" w14:textId="333C9CB5" w:rsidR="00CF0642" w:rsidRPr="001B6A8B" w:rsidRDefault="00CF0642" w:rsidP="003F014B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szCs w:val="22"/>
              </w:rPr>
              <w:t>podania</w:t>
            </w:r>
          </w:p>
        </w:tc>
        <w:tc>
          <w:tcPr>
            <w:tcW w:w="5245" w:type="dxa"/>
            <w:shd w:val="clear" w:color="auto" w:fill="auto"/>
          </w:tcPr>
          <w:p w14:paraId="0219E199" w14:textId="7D3C93E5" w:rsidR="00CF0642" w:rsidRPr="001B6A8B" w:rsidRDefault="00CF0642" w:rsidP="000B4A4A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2"/>
              </w:rPr>
            </w:pPr>
            <w:r w:rsidRPr="001B6A8B">
              <w:rPr>
                <w:color w:val="000000"/>
                <w:szCs w:val="22"/>
              </w:rPr>
              <w:t>Extravazácia, nekróz</w:t>
            </w:r>
            <w:r w:rsidR="00EB1DDB" w:rsidRPr="001B6A8B">
              <w:rPr>
                <w:color w:val="000000"/>
                <w:szCs w:val="22"/>
              </w:rPr>
              <w:t>a</w:t>
            </w:r>
            <w:r w:rsidRPr="001B6A8B">
              <w:rPr>
                <w:color w:val="000000"/>
                <w:szCs w:val="22"/>
              </w:rPr>
              <w:t xml:space="preserve"> v mieste </w:t>
            </w:r>
            <w:r w:rsidR="00EB1DDB" w:rsidRPr="001B6A8B">
              <w:rPr>
                <w:color w:val="000000"/>
                <w:szCs w:val="22"/>
              </w:rPr>
              <w:t xml:space="preserve">podania </w:t>
            </w:r>
            <w:r w:rsidRPr="001B6A8B">
              <w:rPr>
                <w:color w:val="000000"/>
                <w:szCs w:val="22"/>
              </w:rPr>
              <w:t>injekcie</w:t>
            </w:r>
          </w:p>
        </w:tc>
      </w:tr>
    </w:tbl>
    <w:p w14:paraId="41D70A3E" w14:textId="6D57867B" w:rsidR="00CF0642" w:rsidRPr="001B6A8B" w:rsidRDefault="00CF0642" w:rsidP="003F014B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  <w:vertAlign w:val="superscript"/>
        </w:rPr>
        <w:t xml:space="preserve">1 </w:t>
      </w:r>
      <w:r w:rsidRPr="001B6A8B">
        <w:rPr>
          <w:color w:val="000000"/>
          <w:szCs w:val="22"/>
        </w:rPr>
        <w:t>Bradykardia, pravdepodobne ako výsledok reflexného zvýšeni</w:t>
      </w:r>
      <w:r w:rsidR="00CD35A8" w:rsidRPr="001B6A8B">
        <w:rPr>
          <w:color w:val="000000"/>
          <w:szCs w:val="22"/>
        </w:rPr>
        <w:t>a</w:t>
      </w:r>
      <w:r w:rsidRPr="001B6A8B">
        <w:rPr>
          <w:color w:val="000000"/>
          <w:szCs w:val="22"/>
        </w:rPr>
        <w:t xml:space="preserve"> krvného tlaku</w:t>
      </w:r>
    </w:p>
    <w:p w14:paraId="6F1D9395" w14:textId="2C0475A5" w:rsidR="00CF0642" w:rsidRPr="001B6A8B" w:rsidRDefault="00CF0642" w:rsidP="003F014B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  <w:vertAlign w:val="superscript"/>
        </w:rPr>
        <w:t xml:space="preserve">2 </w:t>
      </w:r>
      <w:r w:rsidRPr="001B6A8B">
        <w:rPr>
          <w:color w:val="000000"/>
          <w:szCs w:val="22"/>
        </w:rPr>
        <w:t>Ischémia, v dôsledku silného vazokonstrikčného účinku a tkanivov</w:t>
      </w:r>
      <w:r w:rsidR="00D955C0" w:rsidRPr="001B6A8B">
        <w:rPr>
          <w:color w:val="000000"/>
          <w:szCs w:val="22"/>
        </w:rPr>
        <w:t>ej</w:t>
      </w:r>
      <w:r w:rsidRPr="001B6A8B">
        <w:rPr>
          <w:color w:val="000000"/>
          <w:szCs w:val="22"/>
        </w:rPr>
        <w:t xml:space="preserve"> hypoxie</w:t>
      </w:r>
    </w:p>
    <w:p w14:paraId="5CB3B1F7" w14:textId="77777777" w:rsidR="00CF0642" w:rsidRPr="001B6A8B" w:rsidRDefault="00CF0642" w:rsidP="003F014B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6D3B0CBF" w14:textId="77777777" w:rsidR="00CF0642" w:rsidRPr="001B6A8B" w:rsidRDefault="00CF0642" w:rsidP="003F014B">
      <w:pPr>
        <w:ind w:left="0" w:firstLine="0"/>
        <w:rPr>
          <w:szCs w:val="22"/>
        </w:rPr>
      </w:pPr>
      <w:r w:rsidRPr="001B6A8B">
        <w:rPr>
          <w:szCs w:val="22"/>
        </w:rPr>
        <w:t>Nepretržité podávanie vazopresorického lieku na udržanie krvného tlaku bez doplnenia krvného objemu môže spôsobiť nasledujúce príznaky:</w:t>
      </w:r>
    </w:p>
    <w:p w14:paraId="0D64F333" w14:textId="1B8C0941" w:rsidR="00CF0642" w:rsidRPr="001B6A8B" w:rsidRDefault="00CF064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závažn</w:t>
      </w:r>
      <w:r w:rsidR="00EB1DDB" w:rsidRPr="001B6A8B">
        <w:rPr>
          <w:szCs w:val="22"/>
        </w:rPr>
        <w:t>á</w:t>
      </w:r>
      <w:r w:rsidRPr="001B6A8B">
        <w:rPr>
          <w:szCs w:val="22"/>
        </w:rPr>
        <w:t xml:space="preserve"> periférn</w:t>
      </w:r>
      <w:r w:rsidR="00EB1DDB" w:rsidRPr="001B6A8B">
        <w:rPr>
          <w:szCs w:val="22"/>
        </w:rPr>
        <w:t>a</w:t>
      </w:r>
      <w:r w:rsidRPr="001B6A8B">
        <w:rPr>
          <w:szCs w:val="22"/>
        </w:rPr>
        <w:t xml:space="preserve"> a visceráln</w:t>
      </w:r>
      <w:r w:rsidR="00EB1DDB" w:rsidRPr="001B6A8B">
        <w:rPr>
          <w:szCs w:val="22"/>
        </w:rPr>
        <w:t>a</w:t>
      </w:r>
      <w:r w:rsidRPr="001B6A8B">
        <w:rPr>
          <w:szCs w:val="22"/>
        </w:rPr>
        <w:t xml:space="preserve"> vazokonstrikci</w:t>
      </w:r>
      <w:r w:rsidR="00EB1DDB" w:rsidRPr="001B6A8B">
        <w:rPr>
          <w:szCs w:val="22"/>
        </w:rPr>
        <w:t>a</w:t>
      </w:r>
      <w:r w:rsidRPr="001B6A8B">
        <w:rPr>
          <w:szCs w:val="22"/>
        </w:rPr>
        <w:t>,</w:t>
      </w:r>
    </w:p>
    <w:p w14:paraId="74D2B015" w14:textId="77777777" w:rsidR="00CF0642" w:rsidRPr="001B6A8B" w:rsidRDefault="00CF064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zníženie prietoku krvi obličkami,</w:t>
      </w:r>
    </w:p>
    <w:p w14:paraId="51BA1D8C" w14:textId="77777777" w:rsidR="00CF0642" w:rsidRPr="001B6A8B" w:rsidRDefault="00CF064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zníženie produkcie moču,</w:t>
      </w:r>
    </w:p>
    <w:p w14:paraId="6C0C70BA" w14:textId="664BD45C" w:rsidR="00CF0642" w:rsidRPr="001B6A8B" w:rsidRDefault="00CF064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hypoxi</w:t>
      </w:r>
      <w:r w:rsidR="00EB1DDB" w:rsidRPr="001B6A8B">
        <w:rPr>
          <w:szCs w:val="22"/>
        </w:rPr>
        <w:t>a</w:t>
      </w:r>
      <w:r w:rsidRPr="001B6A8B">
        <w:rPr>
          <w:szCs w:val="22"/>
        </w:rPr>
        <w:t>,</w:t>
      </w:r>
    </w:p>
    <w:p w14:paraId="344D8CDA" w14:textId="0EBCC2DC" w:rsidR="00CF0642" w:rsidRPr="001B6A8B" w:rsidRDefault="00CF0642" w:rsidP="000B4A4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zvýšenie hladín</w:t>
      </w:r>
      <w:r w:rsidR="00CD35A8" w:rsidRPr="001B6A8B">
        <w:rPr>
          <w:szCs w:val="22"/>
        </w:rPr>
        <w:t xml:space="preserve"> laktátu</w:t>
      </w:r>
      <w:r w:rsidRPr="001B6A8B">
        <w:rPr>
          <w:szCs w:val="22"/>
        </w:rPr>
        <w:t xml:space="preserve"> v sére.</w:t>
      </w:r>
    </w:p>
    <w:p w14:paraId="1E2155A6" w14:textId="77777777" w:rsidR="00CF0642" w:rsidRPr="001B6A8B" w:rsidRDefault="00CF0642" w:rsidP="003F014B">
      <w:pPr>
        <w:ind w:left="0" w:firstLine="0"/>
        <w:rPr>
          <w:szCs w:val="22"/>
        </w:rPr>
      </w:pPr>
    </w:p>
    <w:p w14:paraId="7FDF7B98" w14:textId="1DAE60F6" w:rsidR="00CF0642" w:rsidRPr="001B6A8B" w:rsidRDefault="00CF0642" w:rsidP="003F014B">
      <w:pPr>
        <w:ind w:left="0" w:firstLine="0"/>
        <w:rPr>
          <w:szCs w:val="22"/>
        </w:rPr>
      </w:pPr>
      <w:r w:rsidRPr="001B6A8B">
        <w:rPr>
          <w:szCs w:val="22"/>
        </w:rPr>
        <w:t>V prípade precitlivenosti alebo predávkovania sa môžu častejšie objaviť nasledujúce účinky: hypertenzia, fotofóbia, retrosternálna bolesť, faryngeálna bolesť, bledosť, silné potenie a vracanie.</w:t>
      </w:r>
    </w:p>
    <w:p w14:paraId="5081148B" w14:textId="77777777" w:rsidR="00BE5D86" w:rsidRPr="001B6A8B" w:rsidRDefault="00BE5D86" w:rsidP="003F014B">
      <w:pPr>
        <w:ind w:left="0" w:firstLine="0"/>
        <w:rPr>
          <w:szCs w:val="22"/>
        </w:rPr>
      </w:pPr>
    </w:p>
    <w:p w14:paraId="41E56561" w14:textId="3FE9A190" w:rsidR="00D1671F" w:rsidRPr="001B6A8B" w:rsidRDefault="00BE5D86" w:rsidP="003F014B">
      <w:pPr>
        <w:ind w:left="0" w:firstLine="0"/>
        <w:rPr>
          <w:szCs w:val="22"/>
        </w:rPr>
      </w:pPr>
      <w:r w:rsidRPr="001B6A8B">
        <w:rPr>
          <w:szCs w:val="22"/>
        </w:rPr>
        <w:t>Vazopresorický účinok (vyplývajúc</w:t>
      </w:r>
      <w:r w:rsidR="00EB1DDB" w:rsidRPr="001B6A8B">
        <w:rPr>
          <w:szCs w:val="22"/>
        </w:rPr>
        <w:t>i</w:t>
      </w:r>
      <w:r w:rsidRPr="001B6A8B">
        <w:rPr>
          <w:szCs w:val="22"/>
        </w:rPr>
        <w:t xml:space="preserve"> z adrenerg</w:t>
      </w:r>
      <w:r w:rsidR="00A57FB0" w:rsidRPr="001B6A8B">
        <w:rPr>
          <w:szCs w:val="22"/>
        </w:rPr>
        <w:t>ick</w:t>
      </w:r>
      <w:r w:rsidRPr="001B6A8B">
        <w:rPr>
          <w:szCs w:val="22"/>
        </w:rPr>
        <w:t xml:space="preserve">ého účinku na cievy) môže byť znížený súčasným </w:t>
      </w:r>
      <w:r w:rsidR="00CD35A8" w:rsidRPr="001B6A8B">
        <w:rPr>
          <w:szCs w:val="22"/>
        </w:rPr>
        <w:t>podávaním alfa-</w:t>
      </w:r>
      <w:r w:rsidRPr="001B6A8B">
        <w:rPr>
          <w:szCs w:val="22"/>
        </w:rPr>
        <w:t>blokátora (fentolamín</w:t>
      </w:r>
      <w:r w:rsidR="00EB1DDB" w:rsidRPr="001B6A8B">
        <w:rPr>
          <w:szCs w:val="22"/>
        </w:rPr>
        <w:t>-</w:t>
      </w:r>
      <w:r w:rsidRPr="001B6A8B">
        <w:rPr>
          <w:szCs w:val="22"/>
        </w:rPr>
        <w:t>me</w:t>
      </w:r>
      <w:r w:rsidR="00A57FB0" w:rsidRPr="001B6A8B">
        <w:rPr>
          <w:szCs w:val="22"/>
        </w:rPr>
        <w:t>zy</w:t>
      </w:r>
      <w:r w:rsidRPr="001B6A8B">
        <w:rPr>
          <w:szCs w:val="22"/>
        </w:rPr>
        <w:t>lát</w:t>
      </w:r>
      <w:r w:rsidR="00EB1DDB" w:rsidRPr="001B6A8B">
        <w:rPr>
          <w:szCs w:val="22"/>
        </w:rPr>
        <w:t>u</w:t>
      </w:r>
      <w:r w:rsidRPr="001B6A8B">
        <w:rPr>
          <w:szCs w:val="22"/>
        </w:rPr>
        <w:t>), zatiaľ čo podávanie beta</w:t>
      </w:r>
      <w:r w:rsidR="00CD35A8" w:rsidRPr="001B6A8B">
        <w:rPr>
          <w:szCs w:val="22"/>
        </w:rPr>
        <w:t>-</w:t>
      </w:r>
      <w:r w:rsidRPr="001B6A8B">
        <w:rPr>
          <w:szCs w:val="22"/>
        </w:rPr>
        <w:t>blokátora (propranololu) môže viesť k zníženiu stimulačného účinku lieku na srdce a</w:t>
      </w:r>
      <w:r w:rsidR="00F735E4" w:rsidRPr="001B6A8B">
        <w:rPr>
          <w:szCs w:val="22"/>
        </w:rPr>
        <w:t xml:space="preserve"> k </w:t>
      </w:r>
      <w:r w:rsidRPr="001B6A8B">
        <w:rPr>
          <w:szCs w:val="22"/>
        </w:rPr>
        <w:t>zvýšeni</w:t>
      </w:r>
      <w:r w:rsidR="00F735E4" w:rsidRPr="001B6A8B">
        <w:rPr>
          <w:szCs w:val="22"/>
        </w:rPr>
        <w:t>u</w:t>
      </w:r>
      <w:r w:rsidRPr="001B6A8B">
        <w:rPr>
          <w:szCs w:val="22"/>
        </w:rPr>
        <w:t xml:space="preserve"> hypertenzn</w:t>
      </w:r>
      <w:r w:rsidR="008B0235" w:rsidRPr="001B6A8B">
        <w:rPr>
          <w:szCs w:val="22"/>
        </w:rPr>
        <w:t>é</w:t>
      </w:r>
      <w:r w:rsidRPr="001B6A8B">
        <w:rPr>
          <w:szCs w:val="22"/>
        </w:rPr>
        <w:t>ho účinku (z</w:t>
      </w:r>
      <w:r w:rsidR="00CD35A8" w:rsidRPr="001B6A8B">
        <w:rPr>
          <w:szCs w:val="22"/>
        </w:rPr>
        <w:t>nížením arteriolárnej dilatácie</w:t>
      </w:r>
      <w:r w:rsidRPr="001B6A8B">
        <w:rPr>
          <w:szCs w:val="22"/>
        </w:rPr>
        <w:t>), ktoré je výsledkom beta-1 adrenerg</w:t>
      </w:r>
      <w:r w:rsidR="00A57FB0" w:rsidRPr="001B6A8B">
        <w:rPr>
          <w:szCs w:val="22"/>
        </w:rPr>
        <w:t>ick</w:t>
      </w:r>
      <w:r w:rsidRPr="001B6A8B">
        <w:rPr>
          <w:szCs w:val="22"/>
        </w:rPr>
        <w:t xml:space="preserve">ej stimulácie. </w:t>
      </w:r>
    </w:p>
    <w:p w14:paraId="7728C308" w14:textId="77777777" w:rsidR="00D1671F" w:rsidRPr="001B6A8B" w:rsidRDefault="00D1671F" w:rsidP="003F014B">
      <w:pPr>
        <w:ind w:left="0" w:firstLine="0"/>
        <w:rPr>
          <w:color w:val="000000" w:themeColor="text1"/>
          <w:szCs w:val="22"/>
        </w:rPr>
      </w:pPr>
    </w:p>
    <w:p w14:paraId="71CEFE7E" w14:textId="00E7E683" w:rsidR="00D1671F" w:rsidRPr="001B6A8B" w:rsidRDefault="00104BE3" w:rsidP="003F014B">
      <w:pPr>
        <w:ind w:left="0" w:firstLine="0"/>
        <w:rPr>
          <w:color w:val="000000" w:themeColor="text1"/>
          <w:szCs w:val="22"/>
        </w:rPr>
      </w:pPr>
      <w:r w:rsidRPr="001B6A8B">
        <w:rPr>
          <w:color w:val="000000" w:themeColor="text1"/>
          <w:szCs w:val="22"/>
        </w:rPr>
        <w:t>Dlhodobé podávanie akéhokoľvek silného vazopresorika môže viesť k </w:t>
      </w:r>
      <w:r w:rsidR="008B0235" w:rsidRPr="001B6A8B">
        <w:rPr>
          <w:color w:val="000000" w:themeColor="text1"/>
          <w:szCs w:val="22"/>
        </w:rPr>
        <w:t>vyčerpaniu</w:t>
      </w:r>
      <w:r w:rsidRPr="001B6A8B">
        <w:rPr>
          <w:color w:val="000000" w:themeColor="text1"/>
          <w:szCs w:val="22"/>
        </w:rPr>
        <w:t xml:space="preserve"> objemu plazmy, čo má byť nepretržite upravované primeranou n</w:t>
      </w:r>
      <w:r w:rsidR="008B0235" w:rsidRPr="001B6A8B">
        <w:rPr>
          <w:color w:val="000000" w:themeColor="text1"/>
          <w:szCs w:val="22"/>
        </w:rPr>
        <w:t>á</w:t>
      </w:r>
      <w:r w:rsidRPr="001B6A8B">
        <w:rPr>
          <w:color w:val="000000" w:themeColor="text1"/>
          <w:szCs w:val="22"/>
        </w:rPr>
        <w:t>hradou tekutiny a elektrolyt</w:t>
      </w:r>
      <w:r w:rsidR="008B0235" w:rsidRPr="001B6A8B">
        <w:rPr>
          <w:color w:val="000000" w:themeColor="text1"/>
          <w:szCs w:val="22"/>
        </w:rPr>
        <w:t>u</w:t>
      </w:r>
      <w:r w:rsidRPr="001B6A8B">
        <w:rPr>
          <w:color w:val="000000" w:themeColor="text1"/>
          <w:szCs w:val="22"/>
        </w:rPr>
        <w:t>. Ak nie je</w:t>
      </w:r>
      <w:r w:rsidR="00612DFA" w:rsidRPr="001B6A8B">
        <w:rPr>
          <w:color w:val="000000" w:themeColor="text1"/>
          <w:szCs w:val="22"/>
        </w:rPr>
        <w:t xml:space="preserve"> </w:t>
      </w:r>
      <w:r w:rsidRPr="001B6A8B">
        <w:rPr>
          <w:color w:val="000000" w:themeColor="text1"/>
          <w:szCs w:val="22"/>
        </w:rPr>
        <w:t xml:space="preserve">objem plazmy upravovaný, môže sa po ukončení infúzie </w:t>
      </w:r>
      <w:r w:rsidR="008B0235" w:rsidRPr="001B6A8B">
        <w:rPr>
          <w:color w:val="000000" w:themeColor="text1"/>
          <w:szCs w:val="22"/>
        </w:rPr>
        <w:t>nor</w:t>
      </w:r>
      <w:r w:rsidR="00902A2A" w:rsidRPr="001B6A8B">
        <w:rPr>
          <w:color w:val="000000" w:themeColor="text1"/>
          <w:szCs w:val="22"/>
        </w:rPr>
        <w:t>adrenal</w:t>
      </w:r>
      <w:r w:rsidR="008B0235" w:rsidRPr="001B6A8B">
        <w:rPr>
          <w:color w:val="000000" w:themeColor="text1"/>
          <w:szCs w:val="22"/>
        </w:rPr>
        <w:t xml:space="preserve">ínu </w:t>
      </w:r>
      <w:r w:rsidRPr="001B6A8B">
        <w:rPr>
          <w:color w:val="000000" w:themeColor="text1"/>
          <w:szCs w:val="22"/>
        </w:rPr>
        <w:t xml:space="preserve">vrátiť hypotenzia, alebo sa krvný tlak </w:t>
      </w:r>
      <w:r w:rsidR="008B0235" w:rsidRPr="001B6A8B">
        <w:rPr>
          <w:color w:val="000000" w:themeColor="text1"/>
          <w:szCs w:val="22"/>
        </w:rPr>
        <w:t xml:space="preserve">môže udržať </w:t>
      </w:r>
      <w:r w:rsidRPr="001B6A8B">
        <w:rPr>
          <w:color w:val="000000" w:themeColor="text1"/>
          <w:szCs w:val="22"/>
        </w:rPr>
        <w:t>za súčasného rizik</w:t>
      </w:r>
      <w:r w:rsidR="00A57FB0" w:rsidRPr="001B6A8B">
        <w:rPr>
          <w:color w:val="000000" w:themeColor="text1"/>
          <w:szCs w:val="22"/>
        </w:rPr>
        <w:t>a</w:t>
      </w:r>
      <w:r w:rsidRPr="001B6A8B">
        <w:rPr>
          <w:color w:val="000000" w:themeColor="text1"/>
          <w:szCs w:val="22"/>
        </w:rPr>
        <w:t xml:space="preserve"> závažnej periférnej a viscerálnej vazokonstrikcie so znížením prietoku krvi</w:t>
      </w:r>
      <w:r w:rsidR="00BE5D86" w:rsidRPr="001B6A8B">
        <w:rPr>
          <w:color w:val="000000" w:themeColor="text1"/>
          <w:szCs w:val="22"/>
        </w:rPr>
        <w:t xml:space="preserve">. </w:t>
      </w:r>
    </w:p>
    <w:p w14:paraId="5E1C0BE1" w14:textId="77777777" w:rsidR="00D1671F" w:rsidRPr="001B6A8B" w:rsidRDefault="00D1671F" w:rsidP="003F014B">
      <w:pPr>
        <w:ind w:left="0" w:firstLine="0"/>
        <w:rPr>
          <w:szCs w:val="22"/>
        </w:rPr>
      </w:pPr>
    </w:p>
    <w:p w14:paraId="23A2F124" w14:textId="1F118D2E" w:rsidR="00BE5D86" w:rsidRPr="001B6A8B" w:rsidRDefault="00BE5D86" w:rsidP="003F014B">
      <w:pPr>
        <w:ind w:left="0" w:firstLine="0"/>
        <w:rPr>
          <w:szCs w:val="22"/>
        </w:rPr>
      </w:pPr>
      <w:r w:rsidRPr="001B6A8B">
        <w:rPr>
          <w:szCs w:val="22"/>
        </w:rPr>
        <w:lastRenderedPageBreak/>
        <w:t>Môže sa vyskytnúť hypertenzia, ktorá môže byť spojená s bradykardiou, bolesť</w:t>
      </w:r>
      <w:r w:rsidR="008B0235" w:rsidRPr="001B6A8B">
        <w:rPr>
          <w:szCs w:val="22"/>
        </w:rPr>
        <w:t>ou</w:t>
      </w:r>
      <w:r w:rsidRPr="001B6A8B">
        <w:rPr>
          <w:szCs w:val="22"/>
        </w:rPr>
        <w:t xml:space="preserve"> hla</w:t>
      </w:r>
      <w:r w:rsidR="00104BE3" w:rsidRPr="001B6A8B">
        <w:rPr>
          <w:szCs w:val="22"/>
        </w:rPr>
        <w:t xml:space="preserve">vy </w:t>
      </w:r>
      <w:r w:rsidR="008B0235" w:rsidRPr="001B6A8B">
        <w:rPr>
          <w:szCs w:val="22"/>
        </w:rPr>
        <w:t>a </w:t>
      </w:r>
      <w:r w:rsidR="00104BE3" w:rsidRPr="001B6A8B">
        <w:rPr>
          <w:szCs w:val="22"/>
        </w:rPr>
        <w:t>periférnou ischémiou, v</w:t>
      </w:r>
      <w:r w:rsidR="008B0235" w:rsidRPr="001B6A8B">
        <w:rPr>
          <w:szCs w:val="22"/>
        </w:rPr>
        <w:t>rátane</w:t>
      </w:r>
      <w:r w:rsidRPr="001B6A8B">
        <w:rPr>
          <w:szCs w:val="22"/>
        </w:rPr>
        <w:t xml:space="preserve"> gangrén</w:t>
      </w:r>
      <w:r w:rsidR="008B0235" w:rsidRPr="001B6A8B">
        <w:rPr>
          <w:szCs w:val="22"/>
        </w:rPr>
        <w:t>y</w:t>
      </w:r>
      <w:r w:rsidRPr="001B6A8B">
        <w:rPr>
          <w:szCs w:val="22"/>
        </w:rPr>
        <w:t xml:space="preserve"> končatín.</w:t>
      </w:r>
    </w:p>
    <w:p w14:paraId="34B9ED2D" w14:textId="77777777" w:rsidR="00CF0642" w:rsidRPr="001B6A8B" w:rsidRDefault="00CF0642" w:rsidP="003F014B">
      <w:pPr>
        <w:suppressLineNumbers/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14:paraId="0BCDC43F" w14:textId="77777777" w:rsidR="007E5956" w:rsidRPr="001B6A8B" w:rsidRDefault="00F13884" w:rsidP="003F014B">
      <w:pPr>
        <w:suppressLineNumbers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Hlásenie podozrení na nežiaduce reakcie</w:t>
      </w:r>
    </w:p>
    <w:p w14:paraId="03F11860" w14:textId="619805AF" w:rsidR="007E5956" w:rsidRPr="001B6A8B" w:rsidRDefault="00104BE3" w:rsidP="003F014B">
      <w:pPr>
        <w:suppressLineNumbers/>
        <w:autoSpaceDE w:val="0"/>
        <w:autoSpaceDN w:val="0"/>
        <w:adjustRightInd w:val="0"/>
        <w:ind w:left="0" w:firstLine="0"/>
        <w:rPr>
          <w:szCs w:val="22"/>
        </w:rPr>
      </w:pPr>
      <w:r w:rsidRPr="001B6A8B">
        <w:rPr>
          <w:szCs w:val="22"/>
        </w:rPr>
        <w:t>Hlásenie podozrení na nežiadú</w:t>
      </w:r>
      <w:r w:rsidR="00F13884" w:rsidRPr="001B6A8B">
        <w:rPr>
          <w:szCs w:val="22"/>
        </w:rPr>
        <w:t xml:space="preserve">ce reakcie po registrácii lieku je dôležité. Umožňuje priebežné monitorovanie pomeru prínosu a rizika lieku. Od zdravotníckych pracovníkov sa vyžaduje, aby hlásili akékoľvek podozrenia na nežiaduce reakcie </w:t>
      </w:r>
      <w:r w:rsidR="00F66A28" w:rsidRPr="001B6A8B">
        <w:rPr>
          <w:szCs w:val="22"/>
        </w:rPr>
        <w:t xml:space="preserve">na </w:t>
      </w:r>
      <w:r w:rsidR="00F13884" w:rsidRPr="001B6A8B">
        <w:rPr>
          <w:szCs w:val="22"/>
          <w:highlight w:val="lightGray"/>
        </w:rPr>
        <w:t xml:space="preserve">národné </w:t>
      </w:r>
      <w:r w:rsidR="00F66A28" w:rsidRPr="001B6A8B">
        <w:rPr>
          <w:szCs w:val="22"/>
          <w:highlight w:val="lightGray"/>
        </w:rPr>
        <w:t xml:space="preserve">centrum </w:t>
      </w:r>
      <w:r w:rsidR="00F13884" w:rsidRPr="001B6A8B">
        <w:rPr>
          <w:szCs w:val="22"/>
          <w:highlight w:val="lightGray"/>
        </w:rPr>
        <w:t>hlásenia uvedené v </w:t>
      </w:r>
      <w:hyperlink r:id="rId7" w:history="1">
        <w:r w:rsidR="00F13884" w:rsidRPr="001B6A8B">
          <w:rPr>
            <w:rStyle w:val="Hypertextovprepojenie"/>
            <w:szCs w:val="22"/>
            <w:highlight w:val="lightGray"/>
          </w:rPr>
          <w:t>Prílohe V</w:t>
        </w:r>
      </w:hyperlink>
      <w:r w:rsidR="00BB6D67" w:rsidRPr="001B6A8B">
        <w:rPr>
          <w:szCs w:val="22"/>
        </w:rPr>
        <w:t>.</w:t>
      </w:r>
    </w:p>
    <w:p w14:paraId="75009E96" w14:textId="77777777" w:rsidR="00D1671F" w:rsidRPr="001B6A8B" w:rsidRDefault="00D1671F" w:rsidP="003F014B">
      <w:pPr>
        <w:keepNext/>
        <w:ind w:left="0" w:firstLine="0"/>
        <w:rPr>
          <w:b/>
          <w:szCs w:val="22"/>
        </w:rPr>
      </w:pPr>
    </w:p>
    <w:p w14:paraId="5340E008" w14:textId="77777777" w:rsidR="00780926" w:rsidRPr="001B6A8B" w:rsidRDefault="00F13884" w:rsidP="00612DFA">
      <w:pPr>
        <w:pStyle w:val="Nadpis2"/>
      </w:pPr>
      <w:r w:rsidRPr="001B6A8B">
        <w:t>4.9</w:t>
      </w:r>
      <w:r w:rsidRPr="001B6A8B">
        <w:tab/>
        <w:t>Predávkovanie</w:t>
      </w:r>
    </w:p>
    <w:p w14:paraId="7ADF85D8" w14:textId="77777777" w:rsidR="00780926" w:rsidRPr="001B6A8B" w:rsidRDefault="00780926" w:rsidP="003F014B">
      <w:pPr>
        <w:keepNext/>
        <w:ind w:left="0" w:firstLine="0"/>
        <w:rPr>
          <w:szCs w:val="22"/>
        </w:rPr>
      </w:pPr>
    </w:p>
    <w:p w14:paraId="26FC633C" w14:textId="7E339567" w:rsidR="00CF0642" w:rsidRPr="001B6A8B" w:rsidRDefault="00CF0642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Príznaky</w:t>
      </w:r>
    </w:p>
    <w:p w14:paraId="437DFBB0" w14:textId="03C2D389" w:rsidR="00100398" w:rsidRPr="001B6A8B" w:rsidRDefault="00CF0642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Predávkovanie môže spôsobiť bolesť hlavy, ťažkú hypertenziu, reflexnú bradykardiu, výrazné zvýšenie periférnej rezistencie a znížený výkon srdca. Tieto príznaky môžu byť sprevádzané silnými bolesťami hlavy, </w:t>
      </w:r>
      <w:r w:rsidR="00100398" w:rsidRPr="001B6A8B">
        <w:rPr>
          <w:szCs w:val="22"/>
        </w:rPr>
        <w:t xml:space="preserve">krvácaním do mozgu, </w:t>
      </w:r>
      <w:r w:rsidRPr="001B6A8B">
        <w:rPr>
          <w:szCs w:val="22"/>
        </w:rPr>
        <w:t>fotofóbiou, retrosternálnou bolesťou, bledosťou,</w:t>
      </w:r>
      <w:r w:rsidR="00100398" w:rsidRPr="001B6A8B">
        <w:rPr>
          <w:szCs w:val="22"/>
        </w:rPr>
        <w:t xml:space="preserve"> horúčkou,</w:t>
      </w:r>
      <w:r w:rsidR="008B0235" w:rsidRPr="001B6A8B">
        <w:rPr>
          <w:szCs w:val="22"/>
        </w:rPr>
        <w:t xml:space="preserve"> </w:t>
      </w:r>
      <w:r w:rsidRPr="001B6A8B">
        <w:rPr>
          <w:szCs w:val="22"/>
        </w:rPr>
        <w:t>silným potením</w:t>
      </w:r>
      <w:r w:rsidR="00100398" w:rsidRPr="001B6A8B">
        <w:rPr>
          <w:szCs w:val="22"/>
        </w:rPr>
        <w:t>,</w:t>
      </w:r>
      <w:r w:rsidRPr="001B6A8B">
        <w:rPr>
          <w:szCs w:val="22"/>
        </w:rPr>
        <w:t xml:space="preserve"> </w:t>
      </w:r>
      <w:r w:rsidR="00100398" w:rsidRPr="001B6A8B">
        <w:rPr>
          <w:szCs w:val="22"/>
        </w:rPr>
        <w:t xml:space="preserve">pľúcnym edémom </w:t>
      </w:r>
      <w:r w:rsidRPr="001B6A8B">
        <w:rPr>
          <w:szCs w:val="22"/>
        </w:rPr>
        <w:t xml:space="preserve">a vracaním. </w:t>
      </w:r>
    </w:p>
    <w:p w14:paraId="11AEB9BC" w14:textId="77777777" w:rsidR="00100398" w:rsidRPr="001B6A8B" w:rsidRDefault="00100398" w:rsidP="003F014B">
      <w:pPr>
        <w:ind w:left="0" w:firstLine="0"/>
        <w:rPr>
          <w:szCs w:val="22"/>
        </w:rPr>
      </w:pPr>
    </w:p>
    <w:p w14:paraId="336855C8" w14:textId="1F2D72DC" w:rsidR="00100398" w:rsidRPr="001B6A8B" w:rsidRDefault="00100398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Liečba</w:t>
      </w:r>
    </w:p>
    <w:p w14:paraId="5E4BB0CB" w14:textId="1827BA25" w:rsidR="00100398" w:rsidRPr="001B6A8B" w:rsidRDefault="00CF0642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V prípade </w:t>
      </w:r>
      <w:r w:rsidR="00100398" w:rsidRPr="001B6A8B">
        <w:rPr>
          <w:szCs w:val="22"/>
        </w:rPr>
        <w:t xml:space="preserve">náhodného </w:t>
      </w:r>
      <w:r w:rsidRPr="001B6A8B">
        <w:rPr>
          <w:szCs w:val="22"/>
        </w:rPr>
        <w:t>predávkovania</w:t>
      </w:r>
      <w:r w:rsidR="00100398" w:rsidRPr="001B6A8B">
        <w:rPr>
          <w:szCs w:val="22"/>
        </w:rPr>
        <w:t>,</w:t>
      </w:r>
      <w:r w:rsidRPr="001B6A8B">
        <w:rPr>
          <w:szCs w:val="22"/>
        </w:rPr>
        <w:t xml:space="preserve"> </w:t>
      </w:r>
      <w:r w:rsidR="00100398" w:rsidRPr="001B6A8B">
        <w:rPr>
          <w:szCs w:val="22"/>
        </w:rPr>
        <w:t>o</w:t>
      </w:r>
      <w:r w:rsidR="00104BE3" w:rsidRPr="001B6A8B">
        <w:rPr>
          <w:szCs w:val="22"/>
        </w:rPr>
        <w:t xml:space="preserve"> ktorom</w:t>
      </w:r>
      <w:r w:rsidR="00100398" w:rsidRPr="001B6A8B">
        <w:rPr>
          <w:szCs w:val="22"/>
        </w:rPr>
        <w:t xml:space="preserve"> svedčí nadmerné zvýšenie krvného tlaku, prerušte podávanie, kým sa stav pacienta nestabilizuje.</w:t>
      </w:r>
    </w:p>
    <w:p w14:paraId="2FCC6734" w14:textId="77777777" w:rsidR="00780926" w:rsidRPr="001B6A8B" w:rsidRDefault="00780926" w:rsidP="003F014B">
      <w:pPr>
        <w:ind w:left="0" w:firstLine="0"/>
        <w:rPr>
          <w:szCs w:val="22"/>
        </w:rPr>
      </w:pPr>
    </w:p>
    <w:p w14:paraId="1AAF71A4" w14:textId="77777777" w:rsidR="00E81228" w:rsidRPr="001B6A8B" w:rsidRDefault="00E81228" w:rsidP="003F014B">
      <w:pPr>
        <w:ind w:left="0" w:firstLine="0"/>
        <w:rPr>
          <w:szCs w:val="22"/>
        </w:rPr>
      </w:pPr>
    </w:p>
    <w:p w14:paraId="4FA00E15" w14:textId="77777777" w:rsidR="00780926" w:rsidRPr="001B6A8B" w:rsidRDefault="00F13884" w:rsidP="00612DFA">
      <w:pPr>
        <w:pStyle w:val="Nadpis1"/>
      </w:pPr>
      <w:r w:rsidRPr="001B6A8B">
        <w:t>5.</w:t>
      </w:r>
      <w:r w:rsidRPr="001B6A8B">
        <w:tab/>
        <w:t>FARMAKOLOGICKÉ VLASTNOSTI</w:t>
      </w:r>
    </w:p>
    <w:p w14:paraId="4A490D73" w14:textId="77777777" w:rsidR="00780926" w:rsidRPr="001B6A8B" w:rsidRDefault="00780926" w:rsidP="003F014B">
      <w:pPr>
        <w:ind w:left="0" w:firstLine="0"/>
        <w:rPr>
          <w:bCs/>
          <w:szCs w:val="22"/>
        </w:rPr>
      </w:pPr>
    </w:p>
    <w:p w14:paraId="6F95DC1A" w14:textId="77777777" w:rsidR="00780926" w:rsidRPr="001B6A8B" w:rsidRDefault="00F13884" w:rsidP="00612DFA">
      <w:pPr>
        <w:pStyle w:val="Nadpis2"/>
      </w:pPr>
      <w:r w:rsidRPr="001B6A8B">
        <w:t>5.1</w:t>
      </w:r>
      <w:r w:rsidRPr="001B6A8B">
        <w:tab/>
        <w:t>Farmakodynamické vlastnosti</w:t>
      </w:r>
    </w:p>
    <w:p w14:paraId="6329BDCA" w14:textId="77777777" w:rsidR="00780926" w:rsidRPr="001B6A8B" w:rsidRDefault="00780926" w:rsidP="003F014B">
      <w:pPr>
        <w:ind w:left="0" w:firstLine="0"/>
        <w:rPr>
          <w:szCs w:val="22"/>
        </w:rPr>
      </w:pPr>
    </w:p>
    <w:p w14:paraId="5362E166" w14:textId="346B9DE0" w:rsidR="00780926" w:rsidRPr="001B6A8B" w:rsidRDefault="00F13884" w:rsidP="003F014B">
      <w:pPr>
        <w:ind w:left="0" w:firstLine="0"/>
        <w:outlineLvl w:val="0"/>
        <w:rPr>
          <w:szCs w:val="22"/>
        </w:rPr>
      </w:pPr>
      <w:r w:rsidRPr="001B6A8B">
        <w:rPr>
          <w:szCs w:val="22"/>
        </w:rPr>
        <w:t>Farmakoterapeutická skupina:</w:t>
      </w:r>
      <w:r w:rsidR="004E3CBD" w:rsidRPr="001B6A8B">
        <w:rPr>
          <w:szCs w:val="22"/>
        </w:rPr>
        <w:t xml:space="preserve"> Adrenergiká a dopamínergiká</w:t>
      </w:r>
      <w:r w:rsidR="00397DED" w:rsidRPr="001B6A8B">
        <w:rPr>
          <w:szCs w:val="22"/>
        </w:rPr>
        <w:t>, ATC kód: C01CA03</w:t>
      </w:r>
    </w:p>
    <w:p w14:paraId="6E57452C" w14:textId="77777777" w:rsidR="0049191E" w:rsidRPr="001B6A8B" w:rsidRDefault="0049191E" w:rsidP="003F014B">
      <w:pPr>
        <w:ind w:left="0" w:firstLine="0"/>
        <w:rPr>
          <w:szCs w:val="22"/>
        </w:rPr>
      </w:pPr>
    </w:p>
    <w:p w14:paraId="03BB967D" w14:textId="33FF72EF" w:rsidR="00397DED" w:rsidRPr="001B6A8B" w:rsidRDefault="00397DED" w:rsidP="003F014B">
      <w:pPr>
        <w:ind w:left="0" w:firstLine="0"/>
        <w:rPr>
          <w:szCs w:val="22"/>
        </w:rPr>
      </w:pPr>
      <w:r w:rsidRPr="001B6A8B">
        <w:rPr>
          <w:szCs w:val="22"/>
        </w:rPr>
        <w:t>Nor</w:t>
      </w:r>
      <w:r w:rsidR="000E58E6" w:rsidRPr="001B6A8B">
        <w:rPr>
          <w:szCs w:val="22"/>
        </w:rPr>
        <w:t>adrenal</w:t>
      </w:r>
      <w:r w:rsidRPr="001B6A8B">
        <w:rPr>
          <w:szCs w:val="22"/>
        </w:rPr>
        <w:t>í</w:t>
      </w:r>
      <w:r w:rsidR="00104BE3" w:rsidRPr="001B6A8B">
        <w:rPr>
          <w:szCs w:val="22"/>
        </w:rPr>
        <w:t>n má veľmi silný účinok na alfa-</w:t>
      </w:r>
      <w:r w:rsidRPr="001B6A8B">
        <w:rPr>
          <w:szCs w:val="22"/>
        </w:rPr>
        <w:t>receptory a miernejší účinok na beta-1 receptory.</w:t>
      </w:r>
      <w:r w:rsidR="00612DFA" w:rsidRPr="001B6A8B">
        <w:rPr>
          <w:szCs w:val="22"/>
        </w:rPr>
        <w:t xml:space="preserve"> </w:t>
      </w:r>
      <w:r w:rsidRPr="001B6A8B">
        <w:rPr>
          <w:szCs w:val="22"/>
        </w:rPr>
        <w:t>Nor</w:t>
      </w:r>
      <w:r w:rsidR="000E58E6" w:rsidRPr="001B6A8B">
        <w:rPr>
          <w:szCs w:val="22"/>
        </w:rPr>
        <w:t>adrenal</w:t>
      </w:r>
      <w:r w:rsidRPr="001B6A8B">
        <w:rPr>
          <w:szCs w:val="22"/>
        </w:rPr>
        <w:t>ín spôsobuje generalizovanú vazokonstrikciu, s výnimkou koronárnych ciev, ktoré sa nepriamo rozširujú zvýšením spotreby kyslíka. To má za následok zvýšenie sily a (v neprítomnosti</w:t>
      </w:r>
      <w:r w:rsidR="00612DFA" w:rsidRPr="001B6A8B">
        <w:rPr>
          <w:szCs w:val="22"/>
        </w:rPr>
        <w:t xml:space="preserve"> </w:t>
      </w:r>
      <w:r w:rsidRPr="001B6A8B">
        <w:rPr>
          <w:szCs w:val="22"/>
        </w:rPr>
        <w:t>vagálnej inhibície) rýchlosti kontrakcie myokardu. Zvyšuje sa periférny odpor a zvyšuje sa diastolický a systolický tlak.</w:t>
      </w:r>
    </w:p>
    <w:p w14:paraId="65293068" w14:textId="3E0F8DB0" w:rsidR="00397DED" w:rsidRPr="001B6A8B" w:rsidRDefault="00397DED" w:rsidP="003F014B">
      <w:pPr>
        <w:ind w:left="0" w:firstLine="0"/>
        <w:rPr>
          <w:color w:val="222222"/>
          <w:szCs w:val="22"/>
        </w:rPr>
      </w:pPr>
      <w:r w:rsidRPr="001B6A8B">
        <w:rPr>
          <w:szCs w:val="22"/>
        </w:rPr>
        <w:t>Vaskulárn</w:t>
      </w:r>
      <w:r w:rsidR="00732DB3" w:rsidRPr="001B6A8B">
        <w:rPr>
          <w:szCs w:val="22"/>
        </w:rPr>
        <w:t>e</w:t>
      </w:r>
      <w:r w:rsidRPr="001B6A8B">
        <w:rPr>
          <w:szCs w:val="22"/>
        </w:rPr>
        <w:t xml:space="preserve"> účin</w:t>
      </w:r>
      <w:r w:rsidR="00732DB3" w:rsidRPr="001B6A8B">
        <w:rPr>
          <w:szCs w:val="22"/>
        </w:rPr>
        <w:t>ky noradrenalínu</w:t>
      </w:r>
      <w:r w:rsidRPr="001B6A8B">
        <w:rPr>
          <w:szCs w:val="22"/>
        </w:rPr>
        <w:t xml:space="preserve"> pri zvyčajne používaných klinických dávkach je výsledkom súbežnej stimulácie alfa- a beta-adrenergných receptorov v srdci a vaskulárnom systéme. Účinok lieku je </w:t>
      </w:r>
      <w:r w:rsidR="00732DB3" w:rsidRPr="001B6A8B">
        <w:rPr>
          <w:szCs w:val="22"/>
        </w:rPr>
        <w:t>zamera</w:t>
      </w:r>
      <w:r w:rsidRPr="001B6A8B">
        <w:rPr>
          <w:szCs w:val="22"/>
        </w:rPr>
        <w:t xml:space="preserve">ný hlavne na alfa-receptory, </w:t>
      </w:r>
      <w:r w:rsidR="00732DB3" w:rsidRPr="001B6A8B">
        <w:rPr>
          <w:szCs w:val="22"/>
        </w:rPr>
        <w:t xml:space="preserve">s </w:t>
      </w:r>
      <w:r w:rsidR="00104BE3" w:rsidRPr="001B6A8B">
        <w:rPr>
          <w:szCs w:val="22"/>
        </w:rPr>
        <w:t>výnimkou</w:t>
      </w:r>
      <w:r w:rsidRPr="001B6A8B">
        <w:rPr>
          <w:szCs w:val="22"/>
        </w:rPr>
        <w:t xml:space="preserve"> srdca. To má za následok zvýšenie sily </w:t>
      </w:r>
      <w:r w:rsidR="00F735E4" w:rsidRPr="001B6A8B">
        <w:rPr>
          <w:szCs w:val="22"/>
        </w:rPr>
        <w:t>a </w:t>
      </w:r>
      <w:r w:rsidRPr="001B6A8B">
        <w:rPr>
          <w:szCs w:val="22"/>
        </w:rPr>
        <w:t>(</w:t>
      </w:r>
      <w:r w:rsidR="00F735E4" w:rsidRPr="001B6A8B">
        <w:rPr>
          <w:szCs w:val="22"/>
        </w:rPr>
        <w:t>v </w:t>
      </w:r>
      <w:r w:rsidRPr="001B6A8B">
        <w:rPr>
          <w:szCs w:val="22"/>
        </w:rPr>
        <w:t>neprítomnosti vagálnej inhibície) rýchlosti kontrakci</w:t>
      </w:r>
      <w:r w:rsidR="00040AE1" w:rsidRPr="001B6A8B">
        <w:rPr>
          <w:szCs w:val="22"/>
        </w:rPr>
        <w:t>e myokardu. Zvyšuje sa periférny</w:t>
      </w:r>
      <w:r w:rsidRPr="001B6A8B">
        <w:rPr>
          <w:szCs w:val="22"/>
        </w:rPr>
        <w:t xml:space="preserve"> odpor </w:t>
      </w:r>
      <w:r w:rsidR="00F735E4" w:rsidRPr="001B6A8B">
        <w:rPr>
          <w:szCs w:val="22"/>
        </w:rPr>
        <w:t>a </w:t>
      </w:r>
      <w:r w:rsidRPr="001B6A8B">
        <w:rPr>
          <w:szCs w:val="22"/>
        </w:rPr>
        <w:t>zvyšuje sa diastolický a</w:t>
      </w:r>
      <w:r w:rsidR="00612DFA" w:rsidRPr="001B6A8B">
        <w:rPr>
          <w:szCs w:val="22"/>
        </w:rPr>
        <w:t> </w:t>
      </w:r>
      <w:r w:rsidRPr="001B6A8B">
        <w:rPr>
          <w:szCs w:val="22"/>
        </w:rPr>
        <w:t>systolický tlak.</w:t>
      </w:r>
    </w:p>
    <w:p w14:paraId="5D526FE5" w14:textId="77777777" w:rsidR="00397DED" w:rsidRPr="001B6A8B" w:rsidRDefault="00397DED" w:rsidP="003F014B">
      <w:pPr>
        <w:ind w:left="0" w:firstLine="0"/>
        <w:rPr>
          <w:szCs w:val="22"/>
        </w:rPr>
      </w:pPr>
    </w:p>
    <w:p w14:paraId="2505ACC9" w14:textId="77777777" w:rsidR="00780926" w:rsidRPr="001B6A8B" w:rsidRDefault="00F13884" w:rsidP="00612DFA">
      <w:pPr>
        <w:pStyle w:val="Nadpis2"/>
      </w:pPr>
      <w:r w:rsidRPr="001B6A8B">
        <w:t>5.2</w:t>
      </w:r>
      <w:r w:rsidRPr="001B6A8B">
        <w:tab/>
        <w:t>Farmakokinetické vlastnosti</w:t>
      </w:r>
    </w:p>
    <w:p w14:paraId="65C261FA" w14:textId="77777777" w:rsidR="00E1698A" w:rsidRPr="001B6A8B" w:rsidRDefault="00E1698A" w:rsidP="003F014B">
      <w:pPr>
        <w:ind w:left="0" w:firstLine="0"/>
        <w:rPr>
          <w:szCs w:val="22"/>
        </w:rPr>
      </w:pPr>
    </w:p>
    <w:p w14:paraId="05724495" w14:textId="49831A49" w:rsidR="00040AE1" w:rsidRPr="001B6A8B" w:rsidRDefault="00040AE1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Existujú dva stereoizoméry </w:t>
      </w:r>
      <w:r w:rsidR="00104BE3" w:rsidRPr="001B6A8B">
        <w:rPr>
          <w:szCs w:val="22"/>
        </w:rPr>
        <w:t>nor</w:t>
      </w:r>
      <w:r w:rsidR="008A4195" w:rsidRPr="001B6A8B">
        <w:rPr>
          <w:szCs w:val="22"/>
        </w:rPr>
        <w:t>adrenal</w:t>
      </w:r>
      <w:r w:rsidRPr="001B6A8B">
        <w:rPr>
          <w:szCs w:val="22"/>
        </w:rPr>
        <w:t>ínu</w:t>
      </w:r>
      <w:r w:rsidR="00104BE3" w:rsidRPr="001B6A8B">
        <w:rPr>
          <w:szCs w:val="22"/>
        </w:rPr>
        <w:t xml:space="preserve">. </w:t>
      </w:r>
      <w:r w:rsidR="008A4195" w:rsidRPr="001B6A8B">
        <w:rPr>
          <w:rStyle w:val="slostrany"/>
          <w:szCs w:val="22"/>
        </w:rPr>
        <w:t xml:space="preserve">Norepinephrine Kalceks </w:t>
      </w:r>
      <w:r w:rsidR="002A44E6" w:rsidRPr="001B6A8B">
        <w:rPr>
          <w:rStyle w:val="slostrany"/>
          <w:szCs w:val="22"/>
        </w:rPr>
        <w:t xml:space="preserve">1 mg/ml </w:t>
      </w:r>
      <w:r w:rsidR="008A4195" w:rsidRPr="001B6A8B">
        <w:rPr>
          <w:rStyle w:val="slostrany"/>
          <w:szCs w:val="22"/>
        </w:rPr>
        <w:t>i</w:t>
      </w:r>
      <w:r w:rsidR="00104BE3" w:rsidRPr="001B6A8B">
        <w:rPr>
          <w:rStyle w:val="slostrany"/>
          <w:szCs w:val="22"/>
        </w:rPr>
        <w:t>nfúzny koncentrát obsahuje biologicky</w:t>
      </w:r>
      <w:r w:rsidR="00612DFA" w:rsidRPr="001B6A8B">
        <w:rPr>
          <w:rStyle w:val="slostrany"/>
          <w:szCs w:val="22"/>
        </w:rPr>
        <w:t xml:space="preserve"> </w:t>
      </w:r>
      <w:r w:rsidR="00104BE3" w:rsidRPr="001B6A8B">
        <w:rPr>
          <w:rStyle w:val="slostrany"/>
          <w:szCs w:val="22"/>
        </w:rPr>
        <w:t>aktívny L-izomér.</w:t>
      </w:r>
      <w:r w:rsidRPr="001B6A8B">
        <w:rPr>
          <w:szCs w:val="22"/>
        </w:rPr>
        <w:t xml:space="preserve"> </w:t>
      </w:r>
    </w:p>
    <w:p w14:paraId="0BBDA880" w14:textId="77777777" w:rsidR="00040AE1" w:rsidRPr="001B6A8B" w:rsidRDefault="00040AE1" w:rsidP="003F014B">
      <w:pPr>
        <w:ind w:left="0" w:firstLine="0"/>
        <w:rPr>
          <w:szCs w:val="22"/>
          <w:u w:val="single"/>
        </w:rPr>
      </w:pPr>
    </w:p>
    <w:p w14:paraId="05F5FBF6" w14:textId="69F8A9B3" w:rsidR="00040AE1" w:rsidRPr="001B6A8B" w:rsidRDefault="00040AE1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Absorpcia</w:t>
      </w:r>
    </w:p>
    <w:p w14:paraId="48CFCE74" w14:textId="3C9FBDA1" w:rsidR="00040AE1" w:rsidRPr="001B6A8B" w:rsidRDefault="00604820" w:rsidP="00612DF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S</w:t>
      </w:r>
      <w:r w:rsidR="00040AE1" w:rsidRPr="001B6A8B">
        <w:rPr>
          <w:szCs w:val="22"/>
        </w:rPr>
        <w:t xml:space="preserve">ubkutánne: </w:t>
      </w:r>
      <w:r w:rsidR="00104BE3" w:rsidRPr="001B6A8B">
        <w:rPr>
          <w:szCs w:val="22"/>
        </w:rPr>
        <w:t>nízka</w:t>
      </w:r>
      <w:r w:rsidRPr="001B6A8B">
        <w:rPr>
          <w:szCs w:val="22"/>
        </w:rPr>
        <w:t>.</w:t>
      </w:r>
    </w:p>
    <w:p w14:paraId="673019EC" w14:textId="2D813C29" w:rsidR="00040AE1" w:rsidRPr="001B6A8B" w:rsidRDefault="00604820" w:rsidP="00612DF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P</w:t>
      </w:r>
      <w:r w:rsidR="00040AE1" w:rsidRPr="001B6A8B">
        <w:rPr>
          <w:szCs w:val="22"/>
        </w:rPr>
        <w:t xml:space="preserve">erorálne: </w:t>
      </w:r>
      <w:r w:rsidRPr="001B6A8B">
        <w:rPr>
          <w:szCs w:val="22"/>
        </w:rPr>
        <w:t>N</w:t>
      </w:r>
      <w:r w:rsidR="00040AE1" w:rsidRPr="001B6A8B">
        <w:rPr>
          <w:szCs w:val="22"/>
        </w:rPr>
        <w:t>or</w:t>
      </w:r>
      <w:r w:rsidR="008A4195" w:rsidRPr="001B6A8B">
        <w:rPr>
          <w:szCs w:val="22"/>
        </w:rPr>
        <w:t>adrenal</w:t>
      </w:r>
      <w:r w:rsidR="006F08D4" w:rsidRPr="001B6A8B">
        <w:rPr>
          <w:szCs w:val="22"/>
        </w:rPr>
        <w:t>ín</w:t>
      </w:r>
      <w:r w:rsidR="00040AE1" w:rsidRPr="001B6A8B">
        <w:rPr>
          <w:szCs w:val="22"/>
        </w:rPr>
        <w:t xml:space="preserve"> </w:t>
      </w:r>
      <w:r w:rsidR="00104BE3" w:rsidRPr="001B6A8B">
        <w:rPr>
          <w:szCs w:val="22"/>
        </w:rPr>
        <w:t>je</w:t>
      </w:r>
      <w:r w:rsidR="00040AE1" w:rsidRPr="001B6A8B">
        <w:rPr>
          <w:szCs w:val="22"/>
        </w:rPr>
        <w:t xml:space="preserve"> po perorálnom podaní rýchlo inakti</w:t>
      </w:r>
      <w:r w:rsidR="00104BE3" w:rsidRPr="001B6A8B">
        <w:rPr>
          <w:szCs w:val="22"/>
        </w:rPr>
        <w:t>vovaný</w:t>
      </w:r>
      <w:r w:rsidR="00040AE1" w:rsidRPr="001B6A8B">
        <w:rPr>
          <w:szCs w:val="22"/>
        </w:rPr>
        <w:t xml:space="preserve"> v gastrointestinálnom trakte</w:t>
      </w:r>
      <w:r w:rsidRPr="001B6A8B">
        <w:rPr>
          <w:szCs w:val="22"/>
        </w:rPr>
        <w:t>.</w:t>
      </w:r>
    </w:p>
    <w:p w14:paraId="3B5F4E26" w14:textId="075096D3" w:rsidR="00040AE1" w:rsidRPr="001B6A8B" w:rsidRDefault="00604820" w:rsidP="00612DF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P</w:t>
      </w:r>
      <w:r w:rsidR="00040AE1" w:rsidRPr="001B6A8B">
        <w:rPr>
          <w:szCs w:val="22"/>
        </w:rPr>
        <w:t xml:space="preserve">o intravenóznom podaní má </w:t>
      </w:r>
      <w:r w:rsidR="00104BE3" w:rsidRPr="001B6A8B">
        <w:rPr>
          <w:szCs w:val="22"/>
        </w:rPr>
        <w:t>nor</w:t>
      </w:r>
      <w:r w:rsidR="008A4195" w:rsidRPr="001B6A8B">
        <w:rPr>
          <w:szCs w:val="22"/>
        </w:rPr>
        <w:t>adrenal</w:t>
      </w:r>
      <w:r w:rsidR="00040AE1" w:rsidRPr="001B6A8B">
        <w:rPr>
          <w:szCs w:val="22"/>
        </w:rPr>
        <w:t>ín plazmatický polčas okolo 1 až 2 minút.</w:t>
      </w:r>
    </w:p>
    <w:p w14:paraId="70C3F67D" w14:textId="77777777" w:rsidR="00612DFA" w:rsidRPr="001B6A8B" w:rsidRDefault="00612DFA" w:rsidP="003F014B">
      <w:pPr>
        <w:ind w:left="0" w:firstLine="0"/>
        <w:rPr>
          <w:szCs w:val="22"/>
          <w:u w:val="single"/>
        </w:rPr>
      </w:pPr>
    </w:p>
    <w:p w14:paraId="5245D25C" w14:textId="5B9B392F" w:rsidR="00040AE1" w:rsidRPr="001B6A8B" w:rsidRDefault="00040AE1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Distribúcia</w:t>
      </w:r>
    </w:p>
    <w:p w14:paraId="5BA3E2FF" w14:textId="243F02CA" w:rsidR="00040AE1" w:rsidRPr="001B6A8B" w:rsidRDefault="00604820" w:rsidP="00604820">
      <w:pPr>
        <w:ind w:left="0" w:firstLine="0"/>
        <w:rPr>
          <w:szCs w:val="22"/>
        </w:rPr>
      </w:pPr>
      <w:r w:rsidRPr="001B6A8B">
        <w:rPr>
          <w:szCs w:val="22"/>
        </w:rPr>
        <w:t>N</w:t>
      </w:r>
      <w:r w:rsidR="00040AE1" w:rsidRPr="001B6A8B">
        <w:rPr>
          <w:szCs w:val="22"/>
        </w:rPr>
        <w:t>or</w:t>
      </w:r>
      <w:r w:rsidR="008A4195" w:rsidRPr="001B6A8B">
        <w:rPr>
          <w:szCs w:val="22"/>
        </w:rPr>
        <w:t>adrenal</w:t>
      </w:r>
      <w:r w:rsidR="00040AE1" w:rsidRPr="001B6A8B">
        <w:rPr>
          <w:szCs w:val="22"/>
        </w:rPr>
        <w:t>ín</w:t>
      </w:r>
      <w:r w:rsidR="00104BE3" w:rsidRPr="001B6A8B">
        <w:rPr>
          <w:szCs w:val="22"/>
        </w:rPr>
        <w:t xml:space="preserve"> je</w:t>
      </w:r>
      <w:r w:rsidRPr="001B6A8B">
        <w:rPr>
          <w:szCs w:val="22"/>
        </w:rPr>
        <w:t xml:space="preserve"> z plazmy</w:t>
      </w:r>
      <w:r w:rsidR="00104BE3" w:rsidRPr="001B6A8B">
        <w:rPr>
          <w:szCs w:val="22"/>
        </w:rPr>
        <w:t xml:space="preserve"> rýchlo eliminovaný</w:t>
      </w:r>
      <w:r w:rsidR="00040AE1" w:rsidRPr="001B6A8B">
        <w:rPr>
          <w:szCs w:val="22"/>
        </w:rPr>
        <w:t xml:space="preserve"> kombináciou opätovného bunkového vstrebávania a metabolizmu. </w:t>
      </w:r>
      <w:r w:rsidRPr="001B6A8B">
        <w:rPr>
          <w:szCs w:val="22"/>
        </w:rPr>
        <w:t>K</w:t>
      </w:r>
      <w:r w:rsidR="00040AE1" w:rsidRPr="001B6A8B">
        <w:rPr>
          <w:szCs w:val="22"/>
        </w:rPr>
        <w:t>rvno-mozgovou bariérou</w:t>
      </w:r>
      <w:r w:rsidRPr="001B6A8B">
        <w:rPr>
          <w:szCs w:val="22"/>
        </w:rPr>
        <w:t xml:space="preserve"> neprechádza ľahko</w:t>
      </w:r>
      <w:r w:rsidR="00040AE1" w:rsidRPr="001B6A8B">
        <w:rPr>
          <w:szCs w:val="22"/>
        </w:rPr>
        <w:t>.</w:t>
      </w:r>
    </w:p>
    <w:p w14:paraId="327ADBF0" w14:textId="77777777" w:rsidR="00612DFA" w:rsidRPr="001B6A8B" w:rsidRDefault="00612DFA" w:rsidP="003F014B">
      <w:pPr>
        <w:ind w:left="0" w:firstLine="0"/>
        <w:rPr>
          <w:szCs w:val="22"/>
        </w:rPr>
      </w:pPr>
    </w:p>
    <w:p w14:paraId="394826BB" w14:textId="6EAF5CB1" w:rsidR="00040AE1" w:rsidRPr="001B6A8B" w:rsidRDefault="00040AE1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Biotransformácia</w:t>
      </w:r>
    </w:p>
    <w:p w14:paraId="2002A276" w14:textId="5529BC94" w:rsidR="00040AE1" w:rsidRPr="001B6A8B" w:rsidRDefault="00604820" w:rsidP="00612DF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M</w:t>
      </w:r>
      <w:r w:rsidR="00040AE1" w:rsidRPr="001B6A8B">
        <w:rPr>
          <w:szCs w:val="22"/>
        </w:rPr>
        <w:t>etylácia katechol-o-metyltransferázou</w:t>
      </w:r>
      <w:r w:rsidRPr="001B6A8B">
        <w:rPr>
          <w:szCs w:val="22"/>
        </w:rPr>
        <w:t>.</w:t>
      </w:r>
    </w:p>
    <w:p w14:paraId="201F4A22" w14:textId="1F74A512" w:rsidR="00040AE1" w:rsidRPr="001B6A8B" w:rsidRDefault="00604820" w:rsidP="00612DF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D</w:t>
      </w:r>
      <w:r w:rsidR="00040AE1" w:rsidRPr="001B6A8B">
        <w:rPr>
          <w:szCs w:val="22"/>
        </w:rPr>
        <w:t>eaminácia monoaminoxidázou (MAO)</w:t>
      </w:r>
      <w:r w:rsidRPr="001B6A8B">
        <w:rPr>
          <w:szCs w:val="22"/>
        </w:rPr>
        <w:t>.</w:t>
      </w:r>
    </w:p>
    <w:p w14:paraId="6B6BB5D8" w14:textId="29182D9C" w:rsidR="00040AE1" w:rsidRPr="001B6A8B" w:rsidRDefault="00604820" w:rsidP="00612DF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t>K</w:t>
      </w:r>
      <w:r w:rsidR="00104BE3" w:rsidRPr="001B6A8B">
        <w:rPr>
          <w:szCs w:val="22"/>
        </w:rPr>
        <w:t>onečným metabolitom</w:t>
      </w:r>
      <w:r w:rsidR="00040AE1" w:rsidRPr="001B6A8B">
        <w:rPr>
          <w:szCs w:val="22"/>
        </w:rPr>
        <w:t> oboch</w:t>
      </w:r>
      <w:r w:rsidR="00104BE3" w:rsidRPr="001B6A8B">
        <w:rPr>
          <w:szCs w:val="22"/>
        </w:rPr>
        <w:t xml:space="preserve"> reakcií</w:t>
      </w:r>
      <w:r w:rsidR="00040AE1" w:rsidRPr="001B6A8B">
        <w:rPr>
          <w:szCs w:val="22"/>
        </w:rPr>
        <w:t xml:space="preserve"> je 4-hydroxy-3-metoxymandľová kyselina</w:t>
      </w:r>
      <w:r w:rsidRPr="001B6A8B">
        <w:rPr>
          <w:szCs w:val="22"/>
        </w:rPr>
        <w:t>.</w:t>
      </w:r>
    </w:p>
    <w:p w14:paraId="1E2C01DA" w14:textId="1F9A953D" w:rsidR="00040AE1" w:rsidRPr="001B6A8B" w:rsidRDefault="00604820" w:rsidP="00612DFA">
      <w:pPr>
        <w:numPr>
          <w:ilvl w:val="0"/>
          <w:numId w:val="13"/>
        </w:numPr>
        <w:ind w:left="510" w:hanging="357"/>
        <w:rPr>
          <w:szCs w:val="22"/>
        </w:rPr>
      </w:pPr>
      <w:r w:rsidRPr="001B6A8B">
        <w:rPr>
          <w:szCs w:val="22"/>
        </w:rPr>
        <w:lastRenderedPageBreak/>
        <w:t>P</w:t>
      </w:r>
      <w:r w:rsidR="00040AE1" w:rsidRPr="001B6A8B">
        <w:rPr>
          <w:szCs w:val="22"/>
        </w:rPr>
        <w:t>rechodné metabolity zahŕňajú normetanefrín a 3,4-dihydroxymandľovú kyselinu.</w:t>
      </w:r>
    </w:p>
    <w:p w14:paraId="74AFECD3" w14:textId="77777777" w:rsidR="00612DFA" w:rsidRPr="001B6A8B" w:rsidRDefault="00612DFA" w:rsidP="00612DFA">
      <w:pPr>
        <w:ind w:left="0" w:firstLine="0"/>
        <w:rPr>
          <w:szCs w:val="22"/>
        </w:rPr>
      </w:pPr>
    </w:p>
    <w:p w14:paraId="194FCEB5" w14:textId="085BF74A" w:rsidR="00040AE1" w:rsidRPr="001B6A8B" w:rsidRDefault="00040AE1" w:rsidP="003F014B">
      <w:pPr>
        <w:ind w:left="0" w:firstLine="0"/>
        <w:rPr>
          <w:szCs w:val="22"/>
          <w:u w:val="single"/>
        </w:rPr>
      </w:pPr>
      <w:r w:rsidRPr="001B6A8B">
        <w:rPr>
          <w:szCs w:val="22"/>
          <w:u w:val="single"/>
        </w:rPr>
        <w:t>Eliminácia</w:t>
      </w:r>
    </w:p>
    <w:p w14:paraId="25B9A64F" w14:textId="6A8DD28F" w:rsidR="00040AE1" w:rsidRPr="001B6A8B" w:rsidRDefault="00040AE1" w:rsidP="003F014B">
      <w:pPr>
        <w:ind w:left="0" w:firstLine="0"/>
        <w:outlineLvl w:val="0"/>
        <w:rPr>
          <w:szCs w:val="22"/>
        </w:rPr>
      </w:pPr>
      <w:r w:rsidRPr="001B6A8B">
        <w:rPr>
          <w:szCs w:val="22"/>
        </w:rPr>
        <w:t>Nor</w:t>
      </w:r>
      <w:r w:rsidR="008A4195" w:rsidRPr="001B6A8B">
        <w:rPr>
          <w:szCs w:val="22"/>
        </w:rPr>
        <w:t>adrenal</w:t>
      </w:r>
      <w:r w:rsidRPr="001B6A8B">
        <w:rPr>
          <w:szCs w:val="22"/>
        </w:rPr>
        <w:t xml:space="preserve">ín sa eliminuje </w:t>
      </w:r>
      <w:r w:rsidR="00104BE3" w:rsidRPr="001B6A8B">
        <w:rPr>
          <w:szCs w:val="22"/>
        </w:rPr>
        <w:t xml:space="preserve">močom </w:t>
      </w:r>
      <w:r w:rsidRPr="001B6A8B">
        <w:rPr>
          <w:szCs w:val="22"/>
        </w:rPr>
        <w:t>hlavne ako glukuronidový alebo sulfátový ko</w:t>
      </w:r>
      <w:r w:rsidR="00104BE3" w:rsidRPr="001B6A8B">
        <w:rPr>
          <w:szCs w:val="22"/>
        </w:rPr>
        <w:t>njugát metabolitov.</w:t>
      </w:r>
    </w:p>
    <w:p w14:paraId="2228A434" w14:textId="43A3ED3C" w:rsidR="00040AE1" w:rsidRPr="001B6A8B" w:rsidRDefault="00040AE1" w:rsidP="003F014B">
      <w:pPr>
        <w:ind w:left="0" w:firstLine="0"/>
        <w:rPr>
          <w:szCs w:val="22"/>
        </w:rPr>
      </w:pPr>
      <w:r w:rsidRPr="001B6A8B">
        <w:rPr>
          <w:szCs w:val="22"/>
        </w:rPr>
        <w:t>Až 16</w:t>
      </w:r>
      <w:r w:rsidR="00604820" w:rsidRPr="001B6A8B">
        <w:rPr>
          <w:szCs w:val="22"/>
        </w:rPr>
        <w:t xml:space="preserve"> </w:t>
      </w:r>
      <w:r w:rsidRPr="001B6A8B">
        <w:rPr>
          <w:szCs w:val="22"/>
        </w:rPr>
        <w:t>% intravenóznej dávky sa vylučuje v nezmenenej forme močom pomocou metylovaných a</w:t>
      </w:r>
      <w:r w:rsidR="00612DFA" w:rsidRPr="001B6A8B">
        <w:rPr>
          <w:szCs w:val="22"/>
        </w:rPr>
        <w:t> </w:t>
      </w:r>
      <w:r w:rsidRPr="001B6A8B">
        <w:rPr>
          <w:szCs w:val="22"/>
        </w:rPr>
        <w:t>deaminovaných metabolitov vo voľných a konjugovaných formách.</w:t>
      </w:r>
    </w:p>
    <w:p w14:paraId="2DC9FD16" w14:textId="77777777" w:rsidR="00040AE1" w:rsidRPr="001B6A8B" w:rsidRDefault="00040AE1" w:rsidP="003F014B">
      <w:pPr>
        <w:ind w:left="0" w:firstLine="0"/>
        <w:rPr>
          <w:szCs w:val="22"/>
        </w:rPr>
      </w:pPr>
    </w:p>
    <w:p w14:paraId="2C89CBCF" w14:textId="4B2A9937" w:rsidR="00040AE1" w:rsidRPr="001B6A8B" w:rsidRDefault="00040AE1" w:rsidP="003F014B">
      <w:pPr>
        <w:ind w:left="0" w:firstLine="0"/>
        <w:rPr>
          <w:i/>
          <w:color w:val="000000"/>
          <w:szCs w:val="22"/>
          <w:lang w:eastAsia="sv-SE"/>
        </w:rPr>
      </w:pPr>
      <w:r w:rsidRPr="001B6A8B">
        <w:rPr>
          <w:i/>
          <w:color w:val="000000"/>
          <w:szCs w:val="22"/>
        </w:rPr>
        <w:t>Pediatrická populácia</w:t>
      </w:r>
    </w:p>
    <w:p w14:paraId="75568CE6" w14:textId="75BB6A62" w:rsidR="00040AE1" w:rsidRPr="001B6A8B" w:rsidRDefault="00040AE1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Nie sú k dispozícii žiadne údaje z farmakokinetických štúdií u </w:t>
      </w:r>
      <w:r w:rsidR="00604820" w:rsidRPr="001B6A8B">
        <w:rPr>
          <w:szCs w:val="22"/>
        </w:rPr>
        <w:t>pediatrick</w:t>
      </w:r>
      <w:r w:rsidR="00127584" w:rsidRPr="001B6A8B">
        <w:rPr>
          <w:szCs w:val="22"/>
        </w:rPr>
        <w:t>ej</w:t>
      </w:r>
      <w:r w:rsidR="00604820" w:rsidRPr="001B6A8B">
        <w:rPr>
          <w:szCs w:val="22"/>
        </w:rPr>
        <w:t xml:space="preserve"> populácie</w:t>
      </w:r>
      <w:r w:rsidRPr="001B6A8B">
        <w:rPr>
          <w:szCs w:val="22"/>
        </w:rPr>
        <w:t>.</w:t>
      </w:r>
    </w:p>
    <w:p w14:paraId="654B4A93" w14:textId="77777777" w:rsidR="00040AE1" w:rsidRPr="001B6A8B" w:rsidRDefault="00040AE1" w:rsidP="003F014B">
      <w:pPr>
        <w:keepNext/>
        <w:ind w:left="0" w:firstLine="0"/>
        <w:rPr>
          <w:b/>
          <w:szCs w:val="22"/>
        </w:rPr>
      </w:pPr>
    </w:p>
    <w:p w14:paraId="28A25C53" w14:textId="31ED1C73" w:rsidR="00780926" w:rsidRPr="001B6A8B" w:rsidRDefault="00F13884" w:rsidP="00612DFA">
      <w:pPr>
        <w:pStyle w:val="Nadpis2"/>
      </w:pPr>
      <w:r w:rsidRPr="001B6A8B">
        <w:t>5.3</w:t>
      </w:r>
      <w:r w:rsidRPr="001B6A8B">
        <w:tab/>
        <w:t>Predklinické údaje o</w:t>
      </w:r>
      <w:r w:rsidR="00C93B7E" w:rsidRPr="001B6A8B">
        <w:t> </w:t>
      </w:r>
      <w:r w:rsidRPr="001B6A8B">
        <w:t>bezpečnosti</w:t>
      </w:r>
    </w:p>
    <w:p w14:paraId="763E8BAA" w14:textId="77777777" w:rsidR="00C93B7E" w:rsidRPr="001B6A8B" w:rsidRDefault="00C93B7E" w:rsidP="00FA5A9B"/>
    <w:p w14:paraId="0E43DC61" w14:textId="396817BB" w:rsidR="00040AE1" w:rsidRPr="001B6A8B" w:rsidRDefault="00040AE1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Väčšina nežiaducich účinkov pripisovaných sympatomimetikám je spôsobených nadmernou stimuláciou sympatického nervového systému sprostredkovanou rôznymi adrenergnými receptormi.</w:t>
      </w:r>
    </w:p>
    <w:p w14:paraId="5C6A1BE6" w14:textId="77777777" w:rsidR="00040AE1" w:rsidRPr="001B6A8B" w:rsidRDefault="00040AE1" w:rsidP="003F014B">
      <w:pPr>
        <w:ind w:left="0" w:firstLine="0"/>
        <w:rPr>
          <w:color w:val="000000"/>
          <w:szCs w:val="22"/>
          <w:lang w:eastAsia="sv-SE"/>
        </w:rPr>
      </w:pPr>
    </w:p>
    <w:p w14:paraId="2849D5C8" w14:textId="0419AEC5" w:rsidR="00780926" w:rsidRPr="001B6A8B" w:rsidRDefault="00040AE1" w:rsidP="003F014B">
      <w:pPr>
        <w:ind w:left="0" w:firstLine="0"/>
        <w:rPr>
          <w:color w:val="000000"/>
          <w:szCs w:val="22"/>
        </w:rPr>
      </w:pPr>
      <w:r w:rsidRPr="001B6A8B">
        <w:rPr>
          <w:color w:val="000000"/>
          <w:szCs w:val="22"/>
        </w:rPr>
        <w:t>Nor</w:t>
      </w:r>
      <w:r w:rsidR="008A4195" w:rsidRPr="001B6A8B">
        <w:rPr>
          <w:color w:val="000000"/>
          <w:szCs w:val="22"/>
        </w:rPr>
        <w:t>adrenal</w:t>
      </w:r>
      <w:r w:rsidRPr="001B6A8B">
        <w:rPr>
          <w:color w:val="000000"/>
          <w:szCs w:val="22"/>
        </w:rPr>
        <w:t>ín môže poškodiť placentárnu perfúziu a spôsobiť bradykardiu plodu. Môže mať tiež kontrakčn</w:t>
      </w:r>
      <w:r w:rsidR="002477BE" w:rsidRPr="001B6A8B">
        <w:rPr>
          <w:color w:val="000000"/>
          <w:szCs w:val="22"/>
        </w:rPr>
        <w:t>ý</w:t>
      </w:r>
      <w:r w:rsidRPr="001B6A8B">
        <w:rPr>
          <w:color w:val="000000"/>
          <w:szCs w:val="22"/>
        </w:rPr>
        <w:t xml:space="preserve"> účin</w:t>
      </w:r>
      <w:r w:rsidR="002477BE" w:rsidRPr="001B6A8B">
        <w:rPr>
          <w:color w:val="000000"/>
          <w:szCs w:val="22"/>
        </w:rPr>
        <w:t>o</w:t>
      </w:r>
      <w:r w:rsidRPr="001B6A8B">
        <w:rPr>
          <w:color w:val="000000"/>
          <w:szCs w:val="22"/>
        </w:rPr>
        <w:t>k na maternicu</w:t>
      </w:r>
      <w:r w:rsidR="00604820" w:rsidRPr="001B6A8B">
        <w:rPr>
          <w:color w:val="000000"/>
          <w:szCs w:val="22"/>
        </w:rPr>
        <w:t xml:space="preserve"> v tehotenstve</w:t>
      </w:r>
      <w:r w:rsidRPr="001B6A8B">
        <w:rPr>
          <w:color w:val="000000"/>
          <w:szCs w:val="22"/>
        </w:rPr>
        <w:t xml:space="preserve"> a spôsobiť asfyxiu plodu v neskorom štádiu </w:t>
      </w:r>
      <w:r w:rsidR="002477BE" w:rsidRPr="001B6A8B">
        <w:rPr>
          <w:color w:val="000000"/>
          <w:szCs w:val="22"/>
        </w:rPr>
        <w:t>gravidity</w:t>
      </w:r>
      <w:r w:rsidRPr="001B6A8B">
        <w:rPr>
          <w:color w:val="000000"/>
          <w:szCs w:val="22"/>
        </w:rPr>
        <w:t>.</w:t>
      </w:r>
    </w:p>
    <w:p w14:paraId="6DDEAEB4" w14:textId="77777777" w:rsidR="00D1671F" w:rsidRPr="001B6A8B" w:rsidRDefault="00D1671F" w:rsidP="003F014B">
      <w:pPr>
        <w:ind w:left="0" w:firstLine="0"/>
        <w:rPr>
          <w:color w:val="000000"/>
          <w:szCs w:val="22"/>
        </w:rPr>
      </w:pPr>
    </w:p>
    <w:p w14:paraId="339B2FFA" w14:textId="77777777" w:rsidR="00E1698A" w:rsidRPr="001B6A8B" w:rsidRDefault="00E1698A" w:rsidP="003F014B">
      <w:pPr>
        <w:ind w:left="0" w:firstLine="0"/>
        <w:rPr>
          <w:szCs w:val="22"/>
        </w:rPr>
      </w:pPr>
    </w:p>
    <w:p w14:paraId="638C46E3" w14:textId="77777777" w:rsidR="00780926" w:rsidRPr="001B6A8B" w:rsidRDefault="00F13884" w:rsidP="00612DFA">
      <w:pPr>
        <w:pStyle w:val="Nadpis1"/>
      </w:pPr>
      <w:r w:rsidRPr="001B6A8B">
        <w:t>6.</w:t>
      </w:r>
      <w:r w:rsidRPr="001B6A8B">
        <w:tab/>
        <w:t>FARMACEUTICKÉ INFORMÁCIE</w:t>
      </w:r>
    </w:p>
    <w:p w14:paraId="17884DBB" w14:textId="77777777" w:rsidR="00780926" w:rsidRPr="001B6A8B" w:rsidRDefault="00780926" w:rsidP="003F014B">
      <w:pPr>
        <w:ind w:left="0" w:firstLine="0"/>
        <w:rPr>
          <w:szCs w:val="22"/>
        </w:rPr>
      </w:pPr>
    </w:p>
    <w:p w14:paraId="631ABB8C" w14:textId="77777777" w:rsidR="00780926" w:rsidRPr="001B6A8B" w:rsidRDefault="00F13884" w:rsidP="00612DFA">
      <w:pPr>
        <w:pStyle w:val="Nadpis2"/>
      </w:pPr>
      <w:r w:rsidRPr="001B6A8B">
        <w:t>6.1</w:t>
      </w:r>
      <w:r w:rsidRPr="001B6A8B">
        <w:tab/>
        <w:t>Zoznam pomocných látok</w:t>
      </w:r>
    </w:p>
    <w:p w14:paraId="1399E80B" w14:textId="77777777" w:rsidR="00780926" w:rsidRPr="001B6A8B" w:rsidRDefault="00780926" w:rsidP="003F014B">
      <w:pPr>
        <w:ind w:left="0" w:firstLine="0"/>
        <w:rPr>
          <w:szCs w:val="22"/>
        </w:rPr>
      </w:pPr>
    </w:p>
    <w:p w14:paraId="492ED870" w14:textId="237B4107" w:rsidR="00780926" w:rsidRPr="001B6A8B" w:rsidRDefault="00040AE1" w:rsidP="003F014B">
      <w:pPr>
        <w:ind w:left="0" w:firstLine="0"/>
        <w:rPr>
          <w:szCs w:val="22"/>
        </w:rPr>
      </w:pPr>
      <w:r w:rsidRPr="001B6A8B">
        <w:rPr>
          <w:szCs w:val="22"/>
        </w:rPr>
        <w:t>Chlorid sodný</w:t>
      </w:r>
    </w:p>
    <w:p w14:paraId="3036056F" w14:textId="1EF20A50" w:rsidR="00040AE1" w:rsidRPr="001B6A8B" w:rsidRDefault="00040AE1" w:rsidP="003F014B">
      <w:pPr>
        <w:ind w:left="0" w:firstLine="0"/>
        <w:rPr>
          <w:szCs w:val="22"/>
        </w:rPr>
      </w:pPr>
      <w:r w:rsidRPr="001B6A8B">
        <w:rPr>
          <w:szCs w:val="22"/>
        </w:rPr>
        <w:t>Kyselina chlorovodíková (na úpravu pH)</w:t>
      </w:r>
    </w:p>
    <w:p w14:paraId="7D401852" w14:textId="685275DC" w:rsidR="00040AE1" w:rsidRPr="001B6A8B" w:rsidRDefault="00104BE3" w:rsidP="003F014B">
      <w:pPr>
        <w:ind w:left="0" w:firstLine="0"/>
        <w:rPr>
          <w:color w:val="FF0000"/>
          <w:szCs w:val="22"/>
        </w:rPr>
      </w:pPr>
      <w:r w:rsidRPr="001B6A8B">
        <w:rPr>
          <w:szCs w:val="22"/>
        </w:rPr>
        <w:t>Vod</w:t>
      </w:r>
      <w:r w:rsidR="00040AE1" w:rsidRPr="001B6A8B">
        <w:rPr>
          <w:szCs w:val="22"/>
        </w:rPr>
        <w:t>a na injekci</w:t>
      </w:r>
      <w:r w:rsidR="000275E1" w:rsidRPr="001B6A8B">
        <w:rPr>
          <w:szCs w:val="22"/>
        </w:rPr>
        <w:t>e</w:t>
      </w:r>
    </w:p>
    <w:p w14:paraId="25321ECD" w14:textId="77777777" w:rsidR="00780926" w:rsidRPr="001B6A8B" w:rsidRDefault="00780926" w:rsidP="003F014B">
      <w:pPr>
        <w:ind w:left="0" w:firstLine="0"/>
        <w:rPr>
          <w:szCs w:val="22"/>
        </w:rPr>
      </w:pPr>
    </w:p>
    <w:p w14:paraId="0ED45759" w14:textId="77777777" w:rsidR="00780926" w:rsidRPr="001B6A8B" w:rsidRDefault="00F13884" w:rsidP="00612DFA">
      <w:pPr>
        <w:pStyle w:val="Nadpis2"/>
      </w:pPr>
      <w:r w:rsidRPr="001B6A8B">
        <w:t>6.2</w:t>
      </w:r>
      <w:r w:rsidRPr="001B6A8B">
        <w:tab/>
        <w:t>Inkompatibility</w:t>
      </w:r>
    </w:p>
    <w:p w14:paraId="03279FA4" w14:textId="77777777" w:rsidR="00780926" w:rsidRPr="001B6A8B" w:rsidRDefault="00780926" w:rsidP="003F014B">
      <w:pPr>
        <w:ind w:left="0" w:firstLine="0"/>
        <w:rPr>
          <w:szCs w:val="22"/>
        </w:rPr>
      </w:pPr>
    </w:p>
    <w:p w14:paraId="31328306" w14:textId="5DC57F8F" w:rsidR="00040AE1" w:rsidRPr="001B6A8B" w:rsidRDefault="00104BE3" w:rsidP="003F014B">
      <w:pPr>
        <w:ind w:left="0" w:firstLine="0"/>
        <w:rPr>
          <w:szCs w:val="22"/>
        </w:rPr>
      </w:pPr>
      <w:r w:rsidRPr="001B6A8B">
        <w:rPr>
          <w:szCs w:val="22"/>
        </w:rPr>
        <w:t>Bola hlásená</w:t>
      </w:r>
      <w:r w:rsidR="00040AE1" w:rsidRPr="001B6A8B">
        <w:rPr>
          <w:szCs w:val="22"/>
        </w:rPr>
        <w:t xml:space="preserve"> inkompatibilita infú</w:t>
      </w:r>
      <w:r w:rsidR="006F08D4" w:rsidRPr="001B6A8B">
        <w:rPr>
          <w:szCs w:val="22"/>
        </w:rPr>
        <w:t xml:space="preserve">znych </w:t>
      </w:r>
      <w:r w:rsidRPr="001B6A8B">
        <w:rPr>
          <w:szCs w:val="22"/>
        </w:rPr>
        <w:t>roztokov obsahujúcich nor</w:t>
      </w:r>
      <w:r w:rsidR="00FE3845" w:rsidRPr="001B6A8B">
        <w:rPr>
          <w:szCs w:val="22"/>
        </w:rPr>
        <w:t>adrenalínium</w:t>
      </w:r>
      <w:r w:rsidR="00604820" w:rsidRPr="001B6A8B">
        <w:rPr>
          <w:szCs w:val="22"/>
        </w:rPr>
        <w:t>-</w:t>
      </w:r>
      <w:r w:rsidR="00040AE1" w:rsidRPr="001B6A8B">
        <w:rPr>
          <w:szCs w:val="22"/>
        </w:rPr>
        <w:t>tartarát s nasledujúcimi látkami: soli železa, alkalizačné a oxidačné látky, barbituráty, chl</w:t>
      </w:r>
      <w:r w:rsidR="000275E1" w:rsidRPr="001B6A8B">
        <w:rPr>
          <w:szCs w:val="22"/>
        </w:rPr>
        <w:t>ó</w:t>
      </w:r>
      <w:r w:rsidR="00040AE1" w:rsidRPr="001B6A8B">
        <w:rPr>
          <w:szCs w:val="22"/>
        </w:rPr>
        <w:t>rfeniramín, chl</w:t>
      </w:r>
      <w:r w:rsidR="000275E1" w:rsidRPr="001B6A8B">
        <w:rPr>
          <w:szCs w:val="22"/>
        </w:rPr>
        <w:t>ó</w:t>
      </w:r>
      <w:r w:rsidR="00040AE1" w:rsidRPr="001B6A8B">
        <w:rPr>
          <w:szCs w:val="22"/>
        </w:rPr>
        <w:t>rotiazid, nitrofurantoín, novobiocin, fenytoín, hydro</w:t>
      </w:r>
      <w:r w:rsidR="00AB38D1" w:rsidRPr="001B6A8B">
        <w:rPr>
          <w:szCs w:val="22"/>
        </w:rPr>
        <w:t>génuhličitan sodný, jodid sodný, streptomycín, sulfadiazín, sulfafurazol.</w:t>
      </w:r>
    </w:p>
    <w:p w14:paraId="05C0A4A9" w14:textId="77777777" w:rsidR="00BC798A" w:rsidRPr="001B6A8B" w:rsidRDefault="00BC798A" w:rsidP="003F014B">
      <w:pPr>
        <w:ind w:left="0" w:firstLine="0"/>
        <w:rPr>
          <w:szCs w:val="22"/>
        </w:rPr>
      </w:pPr>
    </w:p>
    <w:p w14:paraId="0C11B40E" w14:textId="091A0D76" w:rsidR="00780926" w:rsidRPr="001B6A8B" w:rsidRDefault="00F13884" w:rsidP="003F014B">
      <w:pPr>
        <w:ind w:left="0" w:firstLine="0"/>
        <w:rPr>
          <w:szCs w:val="22"/>
        </w:rPr>
      </w:pPr>
      <w:r w:rsidRPr="001B6A8B">
        <w:rPr>
          <w:szCs w:val="22"/>
        </w:rPr>
        <w:t>Tento liek sa nesmie miešať s</w:t>
      </w:r>
      <w:r w:rsidR="007262FE" w:rsidRPr="001B6A8B">
        <w:rPr>
          <w:rFonts w:eastAsia="SimSun"/>
          <w:szCs w:val="22"/>
          <w:lang w:eastAsia="zh-CN"/>
        </w:rPr>
        <w:t> </w:t>
      </w:r>
      <w:r w:rsidRPr="001B6A8B">
        <w:rPr>
          <w:szCs w:val="22"/>
        </w:rPr>
        <w:t xml:space="preserve">inými liekmi okrem tých, ktoré sú uvedené v časti </w:t>
      </w:r>
      <w:r w:rsidR="00096CAA" w:rsidRPr="001B6A8B">
        <w:rPr>
          <w:szCs w:val="22"/>
        </w:rPr>
        <w:t>6.6</w:t>
      </w:r>
      <w:r w:rsidR="00040AE1" w:rsidRPr="001B6A8B">
        <w:rPr>
          <w:szCs w:val="22"/>
        </w:rPr>
        <w:t>.</w:t>
      </w:r>
    </w:p>
    <w:p w14:paraId="1E353DFA" w14:textId="77777777" w:rsidR="00780926" w:rsidRPr="001B6A8B" w:rsidRDefault="00780926" w:rsidP="003F014B">
      <w:pPr>
        <w:ind w:left="0" w:firstLine="0"/>
        <w:rPr>
          <w:szCs w:val="22"/>
        </w:rPr>
      </w:pPr>
    </w:p>
    <w:p w14:paraId="7B975ED5" w14:textId="77777777" w:rsidR="00780926" w:rsidRPr="001B6A8B" w:rsidRDefault="00F13884" w:rsidP="00612DFA">
      <w:pPr>
        <w:pStyle w:val="Nadpis2"/>
      </w:pPr>
      <w:r w:rsidRPr="001B6A8B">
        <w:t>6.3</w:t>
      </w:r>
      <w:r w:rsidRPr="001B6A8B">
        <w:tab/>
        <w:t>Čas použiteľnosti</w:t>
      </w:r>
    </w:p>
    <w:p w14:paraId="791E085D" w14:textId="77777777" w:rsidR="00780926" w:rsidRPr="001B6A8B" w:rsidRDefault="00780926" w:rsidP="003F014B">
      <w:pPr>
        <w:ind w:left="0" w:firstLine="0"/>
        <w:rPr>
          <w:szCs w:val="22"/>
        </w:rPr>
      </w:pPr>
    </w:p>
    <w:p w14:paraId="1033C2B6" w14:textId="589C1292" w:rsidR="00780926" w:rsidRPr="001B6A8B" w:rsidRDefault="00604820" w:rsidP="003F014B">
      <w:pPr>
        <w:ind w:left="0" w:firstLine="0"/>
        <w:rPr>
          <w:szCs w:val="22"/>
        </w:rPr>
      </w:pPr>
      <w:r w:rsidRPr="001B6A8B">
        <w:rPr>
          <w:szCs w:val="22"/>
        </w:rPr>
        <w:t>Neotvoren</w:t>
      </w:r>
      <w:r w:rsidR="007B5B12" w:rsidRPr="001B6A8B">
        <w:rPr>
          <w:szCs w:val="22"/>
        </w:rPr>
        <w:t>á ampulka</w:t>
      </w:r>
      <w:r w:rsidRPr="001B6A8B">
        <w:rPr>
          <w:szCs w:val="22"/>
        </w:rPr>
        <w:t xml:space="preserve">: </w:t>
      </w:r>
      <w:r w:rsidR="00306FB5">
        <w:rPr>
          <w:szCs w:val="22"/>
        </w:rPr>
        <w:t>18</w:t>
      </w:r>
      <w:r w:rsidR="00112941" w:rsidRPr="001B6A8B">
        <w:rPr>
          <w:szCs w:val="22"/>
        </w:rPr>
        <w:t> mesiacov</w:t>
      </w:r>
    </w:p>
    <w:p w14:paraId="11CE89B2" w14:textId="77777777" w:rsidR="00AB38D1" w:rsidRPr="001B6A8B" w:rsidRDefault="00AB38D1" w:rsidP="003F014B">
      <w:pPr>
        <w:ind w:left="0" w:firstLine="0"/>
        <w:rPr>
          <w:szCs w:val="22"/>
        </w:rPr>
      </w:pPr>
    </w:p>
    <w:p w14:paraId="00C0274B" w14:textId="77777777" w:rsidR="00AB38D1" w:rsidRPr="001B6A8B" w:rsidRDefault="00AB38D1" w:rsidP="003F014B">
      <w:pPr>
        <w:numPr>
          <w:ilvl w:val="12"/>
          <w:numId w:val="0"/>
        </w:numPr>
        <w:rPr>
          <w:szCs w:val="22"/>
          <w:u w:val="single"/>
        </w:rPr>
      </w:pPr>
      <w:r w:rsidRPr="001B6A8B">
        <w:rPr>
          <w:szCs w:val="22"/>
          <w:u w:val="single"/>
        </w:rPr>
        <w:t>Čas použiteľnosti po otvorení ampulky</w:t>
      </w:r>
    </w:p>
    <w:p w14:paraId="3B8537F3" w14:textId="40D16272" w:rsidR="00AB38D1" w:rsidRPr="001B6A8B" w:rsidRDefault="00104BE3" w:rsidP="003F014B">
      <w:pPr>
        <w:ind w:left="0" w:firstLine="0"/>
        <w:rPr>
          <w:szCs w:val="22"/>
        </w:rPr>
      </w:pPr>
      <w:r w:rsidRPr="001B6A8B">
        <w:rPr>
          <w:rStyle w:val="slostrany"/>
          <w:szCs w:val="22"/>
        </w:rPr>
        <w:t>Po otvorení m</w:t>
      </w:r>
      <w:r w:rsidR="00604820" w:rsidRPr="001B6A8B">
        <w:rPr>
          <w:rStyle w:val="slostrany"/>
          <w:szCs w:val="22"/>
        </w:rPr>
        <w:t>á</w:t>
      </w:r>
      <w:r w:rsidRPr="001B6A8B">
        <w:rPr>
          <w:rStyle w:val="slostrany"/>
          <w:szCs w:val="22"/>
        </w:rPr>
        <w:t xml:space="preserve"> byť roztok</w:t>
      </w:r>
      <w:r w:rsidR="00604820" w:rsidRPr="001B6A8B">
        <w:rPr>
          <w:rStyle w:val="slostrany"/>
          <w:szCs w:val="22"/>
        </w:rPr>
        <w:t xml:space="preserve"> </w:t>
      </w:r>
      <w:r w:rsidR="00936092" w:rsidRPr="001B6A8B">
        <w:rPr>
          <w:rStyle w:val="slostrany"/>
          <w:szCs w:val="22"/>
        </w:rPr>
        <w:t>nariede</w:t>
      </w:r>
      <w:r w:rsidR="00604820" w:rsidRPr="001B6A8B">
        <w:rPr>
          <w:rStyle w:val="slostrany"/>
          <w:szCs w:val="22"/>
        </w:rPr>
        <w:t>ný okamžite</w:t>
      </w:r>
      <w:r w:rsidRPr="001B6A8B">
        <w:rPr>
          <w:rStyle w:val="slostrany"/>
          <w:szCs w:val="22"/>
        </w:rPr>
        <w:t>.</w:t>
      </w:r>
    </w:p>
    <w:p w14:paraId="2CC17B63" w14:textId="77777777" w:rsidR="00780926" w:rsidRPr="001B6A8B" w:rsidRDefault="00780926" w:rsidP="003F014B">
      <w:pPr>
        <w:ind w:left="0" w:firstLine="0"/>
        <w:rPr>
          <w:szCs w:val="22"/>
        </w:rPr>
      </w:pPr>
    </w:p>
    <w:p w14:paraId="0FDBA8D0" w14:textId="764BFD22" w:rsidR="00AB38D1" w:rsidRPr="001B6A8B" w:rsidRDefault="00AB38D1" w:rsidP="003F014B">
      <w:pPr>
        <w:numPr>
          <w:ilvl w:val="12"/>
          <w:numId w:val="0"/>
        </w:numPr>
        <w:rPr>
          <w:szCs w:val="22"/>
          <w:u w:val="single"/>
        </w:rPr>
      </w:pPr>
      <w:r w:rsidRPr="001B6A8B">
        <w:rPr>
          <w:szCs w:val="22"/>
          <w:u w:val="single"/>
        </w:rPr>
        <w:t>Čas použiteľnosti po zriedení</w:t>
      </w:r>
    </w:p>
    <w:p w14:paraId="78E7F918" w14:textId="5ACB5E0A" w:rsidR="00AB38D1" w:rsidRPr="001B6A8B" w:rsidRDefault="00AB38D1" w:rsidP="003F014B">
      <w:pPr>
        <w:pStyle w:val="Default"/>
        <w:rPr>
          <w:sz w:val="22"/>
          <w:szCs w:val="22"/>
          <w:lang w:val="sk-SK"/>
        </w:rPr>
      </w:pPr>
      <w:r w:rsidRPr="001B6A8B">
        <w:rPr>
          <w:sz w:val="22"/>
          <w:szCs w:val="22"/>
          <w:lang w:val="sk-SK"/>
        </w:rPr>
        <w:t>Chemická a fyzikálna stabilita po otvorení bola preukázaná počas 48 hodín pri 25 °C a pri 2-8 °C</w:t>
      </w:r>
      <w:r w:rsidR="00604820" w:rsidRPr="001B6A8B">
        <w:rPr>
          <w:sz w:val="22"/>
          <w:szCs w:val="22"/>
          <w:lang w:val="sk-SK"/>
        </w:rPr>
        <w:t>,</w:t>
      </w:r>
      <w:r w:rsidRPr="001B6A8B">
        <w:rPr>
          <w:sz w:val="22"/>
          <w:szCs w:val="22"/>
          <w:lang w:val="sk-SK"/>
        </w:rPr>
        <w:t xml:space="preserve"> ak bol liek</w:t>
      </w:r>
      <w:r w:rsidR="00104BE3" w:rsidRPr="001B6A8B">
        <w:rPr>
          <w:sz w:val="22"/>
          <w:szCs w:val="22"/>
          <w:lang w:val="sk-SK"/>
        </w:rPr>
        <w:t xml:space="preserve"> nariedený na koncentráciu 4 mg</w:t>
      </w:r>
      <w:r w:rsidRPr="001B6A8B">
        <w:rPr>
          <w:sz w:val="22"/>
          <w:szCs w:val="22"/>
          <w:lang w:val="sk-SK"/>
        </w:rPr>
        <w:t>/</w:t>
      </w:r>
      <w:r w:rsidR="00104BE3" w:rsidRPr="001B6A8B">
        <w:rPr>
          <w:sz w:val="22"/>
          <w:szCs w:val="22"/>
          <w:lang w:val="sk-SK"/>
        </w:rPr>
        <w:t>l alebo 40 mg/l</w:t>
      </w:r>
      <w:r w:rsidRPr="001B6A8B">
        <w:rPr>
          <w:sz w:val="22"/>
          <w:szCs w:val="22"/>
          <w:lang w:val="sk-SK"/>
        </w:rPr>
        <w:t xml:space="preserve"> </w:t>
      </w:r>
      <w:r w:rsidR="006E30B1" w:rsidRPr="001B6A8B">
        <w:rPr>
          <w:sz w:val="22"/>
          <w:szCs w:val="22"/>
          <w:lang w:val="sk-SK"/>
        </w:rPr>
        <w:t>nor</w:t>
      </w:r>
      <w:r w:rsidR="008A4195" w:rsidRPr="001B6A8B">
        <w:rPr>
          <w:sz w:val="22"/>
          <w:szCs w:val="22"/>
          <w:lang w:val="sk-SK"/>
        </w:rPr>
        <w:t>adrenal</w:t>
      </w:r>
      <w:r w:rsidR="006E30B1" w:rsidRPr="001B6A8B">
        <w:rPr>
          <w:sz w:val="22"/>
          <w:szCs w:val="22"/>
          <w:lang w:val="sk-SK"/>
        </w:rPr>
        <w:t>ín</w:t>
      </w:r>
      <w:r w:rsidRPr="001B6A8B">
        <w:rPr>
          <w:sz w:val="22"/>
          <w:szCs w:val="22"/>
          <w:lang w:val="sk-SK"/>
        </w:rPr>
        <w:t xml:space="preserve">u </w:t>
      </w:r>
      <w:r w:rsidR="00104BE3" w:rsidRPr="001B6A8B">
        <w:rPr>
          <w:sz w:val="22"/>
          <w:szCs w:val="22"/>
          <w:lang w:val="sk-SK"/>
        </w:rPr>
        <w:t>v roztoku chloridu sodného 9</w:t>
      </w:r>
      <w:r w:rsidR="00777200" w:rsidRPr="001B6A8B">
        <w:rPr>
          <w:sz w:val="22"/>
          <w:szCs w:val="22"/>
          <w:lang w:val="sk-SK"/>
        </w:rPr>
        <w:t> </w:t>
      </w:r>
      <w:r w:rsidR="00104BE3" w:rsidRPr="001B6A8B">
        <w:rPr>
          <w:sz w:val="22"/>
          <w:szCs w:val="22"/>
          <w:lang w:val="sk-SK"/>
        </w:rPr>
        <w:t>mg/ml (</w:t>
      </w:r>
      <w:r w:rsidRPr="001B6A8B">
        <w:rPr>
          <w:sz w:val="22"/>
          <w:szCs w:val="22"/>
          <w:lang w:val="sk-SK"/>
        </w:rPr>
        <w:t>0,9%</w:t>
      </w:r>
      <w:r w:rsidR="00E81228" w:rsidRPr="001B6A8B">
        <w:rPr>
          <w:sz w:val="22"/>
          <w:szCs w:val="22"/>
          <w:lang w:val="sk-SK"/>
        </w:rPr>
        <w:t>) alebo v roztoku glukózy 50 mg/</w:t>
      </w:r>
      <w:r w:rsidRPr="001B6A8B">
        <w:rPr>
          <w:sz w:val="22"/>
          <w:szCs w:val="22"/>
          <w:lang w:val="sk-SK"/>
        </w:rPr>
        <w:t xml:space="preserve">ml (5%) alebo </w:t>
      </w:r>
      <w:r w:rsidR="00E81228" w:rsidRPr="001B6A8B">
        <w:rPr>
          <w:sz w:val="22"/>
          <w:szCs w:val="22"/>
          <w:lang w:val="sk-SK"/>
        </w:rPr>
        <w:t>v roztoku chloridu sodného 9 mg/</w:t>
      </w:r>
      <w:r w:rsidRPr="001B6A8B">
        <w:rPr>
          <w:sz w:val="22"/>
          <w:szCs w:val="22"/>
          <w:lang w:val="sk-SK"/>
        </w:rPr>
        <w:t>ml (0,9%) s glukózou 50 mg/ml (5%).</w:t>
      </w:r>
    </w:p>
    <w:p w14:paraId="50DAC119" w14:textId="4B796B23" w:rsidR="00AB38D1" w:rsidRPr="001B6A8B" w:rsidRDefault="00AB38D1" w:rsidP="003F014B">
      <w:pPr>
        <w:autoSpaceDE w:val="0"/>
        <w:autoSpaceDN w:val="0"/>
        <w:adjustRightInd w:val="0"/>
        <w:ind w:left="0" w:firstLine="0"/>
        <w:rPr>
          <w:szCs w:val="22"/>
        </w:rPr>
      </w:pPr>
      <w:r w:rsidRPr="001B6A8B">
        <w:rPr>
          <w:szCs w:val="22"/>
        </w:rPr>
        <w:t xml:space="preserve"> </w:t>
      </w:r>
    </w:p>
    <w:p w14:paraId="32C2FB33" w14:textId="041E0525" w:rsidR="00AB38D1" w:rsidRPr="001B6A8B" w:rsidRDefault="00AB38D1" w:rsidP="003F014B">
      <w:pPr>
        <w:numPr>
          <w:ilvl w:val="12"/>
          <w:numId w:val="0"/>
        </w:numPr>
        <w:rPr>
          <w:szCs w:val="22"/>
        </w:rPr>
      </w:pPr>
      <w:r w:rsidRPr="001B6A8B">
        <w:rPr>
          <w:szCs w:val="22"/>
        </w:rPr>
        <w:t xml:space="preserve">Z mikrobiologického hľadiska sa má zriedený infúzny roztok použiť okamžite. Ak nie je použitý okamžite, čas a podmienky uchovávania lieku po nariedení do infúzie sú na zodpovednosti používateľa a normálne </w:t>
      </w:r>
      <w:r w:rsidR="00E81228" w:rsidRPr="001B6A8B">
        <w:rPr>
          <w:szCs w:val="22"/>
        </w:rPr>
        <w:t>čas nem</w:t>
      </w:r>
      <w:r w:rsidR="00604820" w:rsidRPr="001B6A8B">
        <w:rPr>
          <w:szCs w:val="22"/>
        </w:rPr>
        <w:t>á</w:t>
      </w:r>
      <w:r w:rsidR="00E81228" w:rsidRPr="001B6A8B">
        <w:rPr>
          <w:szCs w:val="22"/>
        </w:rPr>
        <w:t xml:space="preserve"> presahovať</w:t>
      </w:r>
      <w:r w:rsidRPr="001B6A8B">
        <w:rPr>
          <w:szCs w:val="22"/>
        </w:rPr>
        <w:t xml:space="preserve"> 24 hodín</w:t>
      </w:r>
      <w:r w:rsidR="00E81228" w:rsidRPr="001B6A8B">
        <w:rPr>
          <w:szCs w:val="22"/>
        </w:rPr>
        <w:t xml:space="preserve"> pri 2</w:t>
      </w:r>
      <w:r w:rsidR="00604820" w:rsidRPr="001B6A8B">
        <w:rPr>
          <w:szCs w:val="22"/>
        </w:rPr>
        <w:t>-</w:t>
      </w:r>
      <w:r w:rsidRPr="001B6A8B">
        <w:rPr>
          <w:szCs w:val="22"/>
        </w:rPr>
        <w:t>8 °C, pokiaľ riedenie neprebehlo za kontrolovaných a validovaných aseptických podmienok.</w:t>
      </w:r>
    </w:p>
    <w:p w14:paraId="4F128BD9" w14:textId="77777777" w:rsidR="00780926" w:rsidRPr="001B6A8B" w:rsidRDefault="00780926" w:rsidP="003F014B">
      <w:pPr>
        <w:ind w:left="0" w:firstLine="0"/>
        <w:rPr>
          <w:szCs w:val="22"/>
        </w:rPr>
      </w:pPr>
    </w:p>
    <w:p w14:paraId="158BD2A9" w14:textId="77777777" w:rsidR="00780926" w:rsidRPr="001B6A8B" w:rsidRDefault="00F13884" w:rsidP="00612DFA">
      <w:pPr>
        <w:pStyle w:val="Nadpis2"/>
      </w:pPr>
      <w:r w:rsidRPr="001B6A8B">
        <w:t>6.4</w:t>
      </w:r>
      <w:r w:rsidRPr="001B6A8B">
        <w:tab/>
        <w:t>Špeciálne upozornenia na uchovávanie</w:t>
      </w:r>
    </w:p>
    <w:p w14:paraId="301D542B" w14:textId="77777777" w:rsidR="00780926" w:rsidRPr="001B6A8B" w:rsidRDefault="00780926" w:rsidP="003F014B">
      <w:pPr>
        <w:ind w:left="0" w:firstLine="0"/>
        <w:rPr>
          <w:szCs w:val="22"/>
        </w:rPr>
      </w:pPr>
    </w:p>
    <w:p w14:paraId="4B62790C" w14:textId="0EB820C8" w:rsidR="00AB38D1" w:rsidRPr="001B6A8B" w:rsidRDefault="00AB38D1" w:rsidP="003F014B">
      <w:pPr>
        <w:autoSpaceDE w:val="0"/>
        <w:autoSpaceDN w:val="0"/>
        <w:adjustRightInd w:val="0"/>
        <w:ind w:left="0" w:firstLine="0"/>
        <w:rPr>
          <w:szCs w:val="22"/>
        </w:rPr>
      </w:pPr>
      <w:r w:rsidRPr="001B6A8B">
        <w:rPr>
          <w:color w:val="000000"/>
          <w:szCs w:val="22"/>
        </w:rPr>
        <w:t>Uchováva</w:t>
      </w:r>
      <w:r w:rsidR="00604820" w:rsidRPr="001B6A8B">
        <w:rPr>
          <w:color w:val="000000"/>
          <w:szCs w:val="22"/>
        </w:rPr>
        <w:t>jte</w:t>
      </w:r>
      <w:r w:rsidRPr="001B6A8B">
        <w:rPr>
          <w:color w:val="000000"/>
          <w:szCs w:val="22"/>
        </w:rPr>
        <w:t xml:space="preserve"> pri teplote neprevyšujúcej 25 °C. </w:t>
      </w:r>
    </w:p>
    <w:p w14:paraId="1BCA9F2C" w14:textId="2B519CC9" w:rsidR="00AB38D1" w:rsidRPr="001B6A8B" w:rsidRDefault="009165D0" w:rsidP="003F014B">
      <w:pPr>
        <w:autoSpaceDE w:val="0"/>
        <w:autoSpaceDN w:val="0"/>
        <w:adjustRightInd w:val="0"/>
        <w:ind w:left="0" w:firstLine="0"/>
        <w:rPr>
          <w:szCs w:val="22"/>
        </w:rPr>
      </w:pPr>
      <w:r w:rsidRPr="001B6A8B">
        <w:rPr>
          <w:szCs w:val="22"/>
        </w:rPr>
        <w:lastRenderedPageBreak/>
        <w:t>Ampulky u</w:t>
      </w:r>
      <w:r w:rsidR="00AB38D1" w:rsidRPr="001B6A8B">
        <w:rPr>
          <w:szCs w:val="22"/>
        </w:rPr>
        <w:t>chovávajte v</w:t>
      </w:r>
      <w:r w:rsidRPr="001B6A8B">
        <w:rPr>
          <w:szCs w:val="22"/>
        </w:rPr>
        <w:t>o</w:t>
      </w:r>
      <w:r w:rsidR="00AB38D1" w:rsidRPr="001B6A8B">
        <w:rPr>
          <w:szCs w:val="22"/>
        </w:rPr>
        <w:t> </w:t>
      </w:r>
      <w:r w:rsidRPr="001B6A8B">
        <w:rPr>
          <w:szCs w:val="22"/>
        </w:rPr>
        <w:t>vonkajšom</w:t>
      </w:r>
      <w:r w:rsidR="00AB38D1" w:rsidRPr="001B6A8B">
        <w:rPr>
          <w:szCs w:val="22"/>
        </w:rPr>
        <w:t xml:space="preserve"> obale na ochranu pred svetlom.</w:t>
      </w:r>
    </w:p>
    <w:p w14:paraId="47491E58" w14:textId="77777777" w:rsidR="00AB38D1" w:rsidRPr="001B6A8B" w:rsidRDefault="00AB38D1" w:rsidP="003F014B">
      <w:pPr>
        <w:ind w:left="0" w:firstLine="0"/>
        <w:rPr>
          <w:szCs w:val="22"/>
        </w:rPr>
      </w:pPr>
    </w:p>
    <w:p w14:paraId="5B1DFB1F" w14:textId="16A279EC" w:rsidR="00AB38D1" w:rsidRPr="001B6A8B" w:rsidRDefault="00AB38D1" w:rsidP="003F014B">
      <w:pPr>
        <w:ind w:left="0" w:firstLine="0"/>
        <w:rPr>
          <w:szCs w:val="22"/>
        </w:rPr>
      </w:pPr>
      <w:r w:rsidRPr="001B6A8B">
        <w:rPr>
          <w:szCs w:val="22"/>
        </w:rPr>
        <w:t>Podmienky na uchovávanie po riedení lieku, pozri časť 6.3.</w:t>
      </w:r>
    </w:p>
    <w:p w14:paraId="4AD4F1DD" w14:textId="77777777" w:rsidR="00780926" w:rsidRPr="001B6A8B" w:rsidRDefault="00780926" w:rsidP="003F014B">
      <w:pPr>
        <w:ind w:left="0" w:firstLine="0"/>
        <w:rPr>
          <w:szCs w:val="22"/>
        </w:rPr>
      </w:pPr>
    </w:p>
    <w:p w14:paraId="664F813A" w14:textId="77777777" w:rsidR="00780926" w:rsidRPr="001B6A8B" w:rsidRDefault="00F13884" w:rsidP="00612DFA">
      <w:pPr>
        <w:pStyle w:val="Nadpis2"/>
      </w:pPr>
      <w:r w:rsidRPr="001B6A8B">
        <w:t>6.5</w:t>
      </w:r>
      <w:r w:rsidRPr="001B6A8B">
        <w:tab/>
        <w:t>Druh obalu a obsah balenia</w:t>
      </w:r>
      <w:r w:rsidRPr="001B6A8B">
        <w:rPr>
          <w:color w:val="0000FF"/>
        </w:rPr>
        <w:t xml:space="preserve"> </w:t>
      </w:r>
    </w:p>
    <w:p w14:paraId="131D7506" w14:textId="77777777" w:rsidR="00780926" w:rsidRPr="001B6A8B" w:rsidRDefault="00780926" w:rsidP="003F014B">
      <w:pPr>
        <w:ind w:left="0" w:firstLine="0"/>
        <w:rPr>
          <w:szCs w:val="22"/>
        </w:rPr>
      </w:pPr>
    </w:p>
    <w:p w14:paraId="583974AB" w14:textId="7CBB8143" w:rsidR="00AB38D1" w:rsidRPr="001B6A8B" w:rsidRDefault="00AB38D1" w:rsidP="003F014B">
      <w:pPr>
        <w:ind w:left="0" w:firstLine="0"/>
        <w:rPr>
          <w:szCs w:val="22"/>
        </w:rPr>
      </w:pPr>
      <w:r w:rsidRPr="001B6A8B">
        <w:rPr>
          <w:szCs w:val="22"/>
        </w:rPr>
        <w:t>1 ml, 2 ml, 4 ml, 5 ml, 8 ml alebo 10 ml roztoku naplneného v bezfarebných ampulkách</w:t>
      </w:r>
      <w:r w:rsidR="0073189C" w:rsidRPr="001B6A8B">
        <w:rPr>
          <w:szCs w:val="22"/>
        </w:rPr>
        <w:t xml:space="preserve"> s označením bodu zlomu</w:t>
      </w:r>
      <w:r w:rsidRPr="001B6A8B">
        <w:rPr>
          <w:szCs w:val="22"/>
        </w:rPr>
        <w:t>.</w:t>
      </w:r>
      <w:r w:rsidR="009165D0" w:rsidRPr="001B6A8B">
        <w:rPr>
          <w:szCs w:val="22"/>
        </w:rPr>
        <w:t xml:space="preserve"> </w:t>
      </w:r>
      <w:r w:rsidR="00811D03" w:rsidRPr="001B6A8B">
        <w:rPr>
          <w:szCs w:val="22"/>
        </w:rPr>
        <w:t>Ampulky sú uložené</w:t>
      </w:r>
      <w:r w:rsidRPr="001B6A8B">
        <w:rPr>
          <w:szCs w:val="22"/>
        </w:rPr>
        <w:t xml:space="preserve"> do vložky a vložen</w:t>
      </w:r>
      <w:r w:rsidR="00811D03" w:rsidRPr="001B6A8B">
        <w:rPr>
          <w:szCs w:val="22"/>
        </w:rPr>
        <w:t>é</w:t>
      </w:r>
      <w:r w:rsidRPr="001B6A8B">
        <w:rPr>
          <w:szCs w:val="22"/>
        </w:rPr>
        <w:t xml:space="preserve"> do </w:t>
      </w:r>
      <w:r w:rsidR="001B0CFB" w:rsidRPr="001B6A8B">
        <w:rPr>
          <w:szCs w:val="22"/>
        </w:rPr>
        <w:t>škatuľ</w:t>
      </w:r>
      <w:r w:rsidRPr="001B6A8B">
        <w:rPr>
          <w:szCs w:val="22"/>
        </w:rPr>
        <w:t>ky.</w:t>
      </w:r>
    </w:p>
    <w:p w14:paraId="2F3DBC15" w14:textId="77777777" w:rsidR="00AB38D1" w:rsidRPr="001B6A8B" w:rsidRDefault="00AB38D1" w:rsidP="003F014B">
      <w:pPr>
        <w:ind w:left="0" w:firstLine="0"/>
        <w:rPr>
          <w:szCs w:val="22"/>
        </w:rPr>
      </w:pPr>
    </w:p>
    <w:p w14:paraId="3DF07912" w14:textId="3C53D1CE" w:rsidR="00AB38D1" w:rsidRPr="001B6A8B" w:rsidRDefault="00811D03" w:rsidP="003F014B">
      <w:pPr>
        <w:ind w:left="0" w:firstLine="0"/>
        <w:rPr>
          <w:szCs w:val="22"/>
        </w:rPr>
      </w:pPr>
      <w:r w:rsidRPr="001B6A8B">
        <w:rPr>
          <w:szCs w:val="22"/>
        </w:rPr>
        <w:t>Veľkosť balenia: 5 alebo 10 ampuliek</w:t>
      </w:r>
    </w:p>
    <w:p w14:paraId="0F997D35" w14:textId="77777777" w:rsidR="00AB38D1" w:rsidRPr="001B6A8B" w:rsidRDefault="00AB38D1" w:rsidP="003F014B">
      <w:pPr>
        <w:ind w:left="0" w:firstLine="0"/>
        <w:rPr>
          <w:szCs w:val="22"/>
        </w:rPr>
      </w:pPr>
    </w:p>
    <w:p w14:paraId="6C1F30AF" w14:textId="26B0E14C" w:rsidR="00780926" w:rsidRPr="001B6A8B" w:rsidRDefault="00D71CEA" w:rsidP="003F014B">
      <w:pPr>
        <w:ind w:left="0" w:firstLine="0"/>
        <w:rPr>
          <w:szCs w:val="22"/>
        </w:rPr>
      </w:pPr>
      <w:r w:rsidRPr="001B6A8B">
        <w:rPr>
          <w:szCs w:val="22"/>
        </w:rPr>
        <w:t xml:space="preserve">Na trh nemusia byť uvedené </w:t>
      </w:r>
      <w:r w:rsidR="00811D03" w:rsidRPr="001B6A8B">
        <w:rPr>
          <w:szCs w:val="22"/>
        </w:rPr>
        <w:t>všetky veľkosti balenia.</w:t>
      </w:r>
    </w:p>
    <w:p w14:paraId="61B81C7E" w14:textId="77777777" w:rsidR="00780926" w:rsidRPr="001B6A8B" w:rsidRDefault="00780926" w:rsidP="003F014B">
      <w:pPr>
        <w:ind w:left="0" w:firstLine="0"/>
        <w:rPr>
          <w:szCs w:val="22"/>
        </w:rPr>
      </w:pPr>
    </w:p>
    <w:p w14:paraId="6F2A0056" w14:textId="070013DB" w:rsidR="00780926" w:rsidRPr="001B6A8B" w:rsidRDefault="00F13884" w:rsidP="00612DFA">
      <w:pPr>
        <w:pStyle w:val="Nadpis2"/>
      </w:pPr>
      <w:r w:rsidRPr="001B6A8B">
        <w:t>6.6</w:t>
      </w:r>
      <w:r w:rsidRPr="001B6A8B">
        <w:tab/>
        <w:t>Špeciálne opatrenia na likvidáciu a iné zaobchádzanie s</w:t>
      </w:r>
      <w:r w:rsidR="00FA099B" w:rsidRPr="001B6A8B">
        <w:t> </w:t>
      </w:r>
      <w:r w:rsidR="00FF41D1" w:rsidRPr="001B6A8B">
        <w:t>liekom</w:t>
      </w:r>
    </w:p>
    <w:p w14:paraId="395BE47F" w14:textId="77777777" w:rsidR="00780926" w:rsidRPr="001B6A8B" w:rsidRDefault="00780926" w:rsidP="003F014B">
      <w:pPr>
        <w:ind w:left="0" w:firstLine="0"/>
        <w:rPr>
          <w:bCs/>
          <w:szCs w:val="22"/>
        </w:rPr>
      </w:pPr>
    </w:p>
    <w:p w14:paraId="4D5424DA" w14:textId="6821C549" w:rsidR="00811D03" w:rsidRPr="001B6A8B" w:rsidRDefault="00811D03" w:rsidP="003F014B">
      <w:pPr>
        <w:suppressAutoHyphens/>
        <w:ind w:left="0" w:firstLine="0"/>
        <w:rPr>
          <w:szCs w:val="22"/>
        </w:rPr>
      </w:pPr>
      <w:r w:rsidRPr="001B6A8B">
        <w:rPr>
          <w:szCs w:val="22"/>
        </w:rPr>
        <w:t xml:space="preserve">Len na jednorazové použitie. </w:t>
      </w:r>
      <w:r w:rsidR="009165D0" w:rsidRPr="001B6A8B">
        <w:rPr>
          <w:szCs w:val="22"/>
        </w:rPr>
        <w:t>Všetok n</w:t>
      </w:r>
      <w:r w:rsidRPr="001B6A8B">
        <w:rPr>
          <w:szCs w:val="22"/>
        </w:rPr>
        <w:t>epoužitý obsah zlikvidujte.</w:t>
      </w:r>
    </w:p>
    <w:p w14:paraId="3016A2DA" w14:textId="77777777" w:rsidR="00811D03" w:rsidRPr="001B6A8B" w:rsidRDefault="00811D03" w:rsidP="003F014B">
      <w:pPr>
        <w:suppressAutoHyphens/>
        <w:ind w:left="0" w:firstLine="0"/>
        <w:rPr>
          <w:szCs w:val="22"/>
        </w:rPr>
      </w:pPr>
    </w:p>
    <w:p w14:paraId="12E12448" w14:textId="148368C0" w:rsidR="00D1671F" w:rsidRPr="001B6A8B" w:rsidRDefault="00811D03" w:rsidP="003F014B">
      <w:pPr>
        <w:suppressAutoHyphens/>
        <w:ind w:left="0" w:firstLine="0"/>
        <w:rPr>
          <w:szCs w:val="22"/>
        </w:rPr>
      </w:pPr>
      <w:r w:rsidRPr="001B6A8B">
        <w:rPr>
          <w:szCs w:val="22"/>
        </w:rPr>
        <w:t xml:space="preserve">Pred použitím roztok vizuálne skontrolujte. </w:t>
      </w:r>
      <w:r w:rsidR="009165D0" w:rsidRPr="001B6A8B">
        <w:rPr>
          <w:szCs w:val="22"/>
        </w:rPr>
        <w:t>Roztok</w:t>
      </w:r>
      <w:r w:rsidRPr="001B6A8B">
        <w:rPr>
          <w:szCs w:val="22"/>
        </w:rPr>
        <w:t xml:space="preserve"> nem</w:t>
      </w:r>
      <w:r w:rsidR="009165D0" w:rsidRPr="001B6A8B">
        <w:rPr>
          <w:szCs w:val="22"/>
        </w:rPr>
        <w:t>á</w:t>
      </w:r>
      <w:r w:rsidRPr="001B6A8B">
        <w:rPr>
          <w:szCs w:val="22"/>
        </w:rPr>
        <w:t xml:space="preserve"> byť použitý, ak obsahuje viditeľné</w:t>
      </w:r>
      <w:r w:rsidR="009165D0" w:rsidRPr="001B6A8B">
        <w:rPr>
          <w:szCs w:val="22"/>
        </w:rPr>
        <w:t>/pevné</w:t>
      </w:r>
      <w:r w:rsidRPr="001B6A8B">
        <w:rPr>
          <w:szCs w:val="22"/>
        </w:rPr>
        <w:t xml:space="preserve"> častice. </w:t>
      </w:r>
    </w:p>
    <w:p w14:paraId="57A5ADBA" w14:textId="77777777" w:rsidR="00D1671F" w:rsidRPr="001B6A8B" w:rsidRDefault="00D1671F" w:rsidP="003F014B">
      <w:pPr>
        <w:suppressAutoHyphens/>
        <w:ind w:left="0" w:firstLine="0"/>
        <w:rPr>
          <w:szCs w:val="22"/>
        </w:rPr>
      </w:pPr>
    </w:p>
    <w:p w14:paraId="0F4D899F" w14:textId="62399F6B" w:rsidR="00811D03" w:rsidRPr="001B6A8B" w:rsidRDefault="00811D03" w:rsidP="003F014B">
      <w:pPr>
        <w:suppressAutoHyphens/>
        <w:ind w:left="0" w:firstLine="0"/>
        <w:rPr>
          <w:szCs w:val="22"/>
        </w:rPr>
      </w:pPr>
      <w:r w:rsidRPr="001B6A8B">
        <w:rPr>
          <w:szCs w:val="22"/>
        </w:rPr>
        <w:t>Nepoužívajte roztok na infúziu, ak má hnedú farbu.</w:t>
      </w:r>
    </w:p>
    <w:p w14:paraId="2CA54B57" w14:textId="77777777" w:rsidR="00811D03" w:rsidRPr="001B6A8B" w:rsidRDefault="00811D03" w:rsidP="003F014B">
      <w:pPr>
        <w:suppressAutoHyphens/>
        <w:ind w:left="0" w:firstLine="0"/>
        <w:rPr>
          <w:szCs w:val="22"/>
        </w:rPr>
      </w:pPr>
    </w:p>
    <w:p w14:paraId="5C481362" w14:textId="77777777" w:rsidR="00811D03" w:rsidRPr="001B6A8B" w:rsidRDefault="00811D03" w:rsidP="003F014B">
      <w:pPr>
        <w:suppressAutoHyphens/>
        <w:ind w:left="0" w:firstLine="0"/>
        <w:rPr>
          <w:szCs w:val="22"/>
        </w:rPr>
      </w:pPr>
      <w:r w:rsidRPr="001B6A8B">
        <w:rPr>
          <w:szCs w:val="22"/>
        </w:rPr>
        <w:t>Pred použitím zrieďte:</w:t>
      </w:r>
    </w:p>
    <w:p w14:paraId="541C7B14" w14:textId="5986CEEE" w:rsidR="00811D03" w:rsidRPr="001B6A8B" w:rsidRDefault="00811D03" w:rsidP="009165D0">
      <w:pPr>
        <w:pStyle w:val="Odsekzoznamu"/>
        <w:numPr>
          <w:ilvl w:val="0"/>
          <w:numId w:val="14"/>
        </w:numPr>
        <w:ind w:left="510" w:hanging="357"/>
        <w:jc w:val="both"/>
        <w:rPr>
          <w:szCs w:val="22"/>
        </w:rPr>
      </w:pPr>
      <w:r w:rsidRPr="001B6A8B">
        <w:rPr>
          <w:szCs w:val="22"/>
        </w:rPr>
        <w:t xml:space="preserve">roztokom glukózy </w:t>
      </w:r>
      <w:r w:rsidR="009165D0" w:rsidRPr="001B6A8B">
        <w:rPr>
          <w:szCs w:val="22"/>
        </w:rPr>
        <w:t xml:space="preserve">50 mg/ml (5%) </w:t>
      </w:r>
      <w:r w:rsidRPr="001B6A8B">
        <w:rPr>
          <w:szCs w:val="22"/>
        </w:rPr>
        <w:t xml:space="preserve">alebo </w:t>
      </w:r>
    </w:p>
    <w:p w14:paraId="63AA9E5B" w14:textId="32608C18" w:rsidR="00811D03" w:rsidRPr="001B6A8B" w:rsidRDefault="00811D03" w:rsidP="009165D0">
      <w:pPr>
        <w:pStyle w:val="Odsekzoznamu"/>
        <w:numPr>
          <w:ilvl w:val="0"/>
          <w:numId w:val="14"/>
        </w:numPr>
        <w:ind w:left="510" w:hanging="357"/>
        <w:jc w:val="both"/>
        <w:rPr>
          <w:szCs w:val="22"/>
        </w:rPr>
      </w:pPr>
      <w:r w:rsidRPr="001B6A8B">
        <w:rPr>
          <w:szCs w:val="22"/>
        </w:rPr>
        <w:t xml:space="preserve">roztokom chloridu sodného </w:t>
      </w:r>
      <w:r w:rsidR="009165D0" w:rsidRPr="001B6A8B">
        <w:rPr>
          <w:szCs w:val="22"/>
        </w:rPr>
        <w:t xml:space="preserve">9 mg/ml (0,9%) </w:t>
      </w:r>
      <w:r w:rsidRPr="001B6A8B">
        <w:rPr>
          <w:szCs w:val="22"/>
        </w:rPr>
        <w:t xml:space="preserve">alebo </w:t>
      </w:r>
    </w:p>
    <w:p w14:paraId="2389FF13" w14:textId="541A3D2B" w:rsidR="00811D03" w:rsidRPr="001B6A8B" w:rsidRDefault="00811D03" w:rsidP="009165D0">
      <w:pPr>
        <w:pStyle w:val="Odsekzoznamu"/>
        <w:numPr>
          <w:ilvl w:val="0"/>
          <w:numId w:val="14"/>
        </w:numPr>
        <w:ind w:left="510" w:hanging="357"/>
        <w:jc w:val="both"/>
        <w:rPr>
          <w:szCs w:val="22"/>
        </w:rPr>
      </w:pPr>
      <w:r w:rsidRPr="001B6A8B">
        <w:rPr>
          <w:szCs w:val="22"/>
        </w:rPr>
        <w:t xml:space="preserve">roztokom chloridu sodného </w:t>
      </w:r>
      <w:r w:rsidR="009165D0" w:rsidRPr="001B6A8B">
        <w:rPr>
          <w:szCs w:val="22"/>
        </w:rPr>
        <w:t xml:space="preserve">9 mg/ml (0,9%) </w:t>
      </w:r>
      <w:r w:rsidRPr="001B6A8B">
        <w:rPr>
          <w:szCs w:val="22"/>
        </w:rPr>
        <w:t>s glukóz</w:t>
      </w:r>
      <w:r w:rsidR="009165D0" w:rsidRPr="001B6A8B">
        <w:rPr>
          <w:szCs w:val="22"/>
        </w:rPr>
        <w:t>ou 50 mg/ml (5%)</w:t>
      </w:r>
      <w:r w:rsidRPr="001B6A8B">
        <w:rPr>
          <w:szCs w:val="22"/>
        </w:rPr>
        <w:t>.</w:t>
      </w:r>
    </w:p>
    <w:p w14:paraId="000B329B" w14:textId="77777777" w:rsidR="00811D03" w:rsidRPr="001B6A8B" w:rsidRDefault="00811D03" w:rsidP="003F014B">
      <w:pPr>
        <w:suppressAutoHyphens/>
        <w:ind w:left="0" w:firstLine="0"/>
        <w:rPr>
          <w:szCs w:val="22"/>
        </w:rPr>
      </w:pPr>
    </w:p>
    <w:p w14:paraId="59F80816" w14:textId="0F708490" w:rsidR="00811D03" w:rsidRPr="001B6A8B" w:rsidRDefault="00811D03" w:rsidP="003F014B">
      <w:pPr>
        <w:suppressAutoHyphens/>
        <w:ind w:left="0" w:firstLine="0"/>
        <w:rPr>
          <w:szCs w:val="22"/>
        </w:rPr>
      </w:pPr>
      <w:r w:rsidRPr="001B6A8B">
        <w:rPr>
          <w:szCs w:val="22"/>
        </w:rPr>
        <w:t xml:space="preserve">Buď pridajte 2 ml koncentrátu k 48 ml roztoku glukózy </w:t>
      </w:r>
      <w:r w:rsidR="009165D0" w:rsidRPr="001B6A8B">
        <w:rPr>
          <w:szCs w:val="22"/>
        </w:rPr>
        <w:t xml:space="preserve">50 mg/ml (5%) </w:t>
      </w:r>
      <w:r w:rsidRPr="001B6A8B">
        <w:rPr>
          <w:szCs w:val="22"/>
        </w:rPr>
        <w:t>(alebo k niektorému z</w:t>
      </w:r>
      <w:r w:rsidR="00612DFA" w:rsidRPr="001B6A8B">
        <w:rPr>
          <w:szCs w:val="22"/>
        </w:rPr>
        <w:t> </w:t>
      </w:r>
      <w:r w:rsidRPr="001B6A8B">
        <w:rPr>
          <w:szCs w:val="22"/>
        </w:rPr>
        <w:t xml:space="preserve">roztokov </w:t>
      </w:r>
      <w:r w:rsidR="009165D0" w:rsidRPr="001B6A8B">
        <w:rPr>
          <w:szCs w:val="22"/>
        </w:rPr>
        <w:t xml:space="preserve">na riedenie </w:t>
      </w:r>
      <w:r w:rsidRPr="001B6A8B">
        <w:rPr>
          <w:szCs w:val="22"/>
        </w:rPr>
        <w:t xml:space="preserve">spomenutých vyššie) na podanie injekčnou pumpou alebo pridajte 20 ml koncentrátu k 480 ml roztoku glukózy </w:t>
      </w:r>
      <w:r w:rsidR="009165D0" w:rsidRPr="001B6A8B">
        <w:rPr>
          <w:szCs w:val="22"/>
        </w:rPr>
        <w:t xml:space="preserve">50 mg/ml (5%) </w:t>
      </w:r>
      <w:r w:rsidRPr="001B6A8B">
        <w:rPr>
          <w:szCs w:val="22"/>
        </w:rPr>
        <w:t xml:space="preserve">(alebo k niektorému z roztokov </w:t>
      </w:r>
      <w:r w:rsidR="009165D0" w:rsidRPr="001B6A8B">
        <w:rPr>
          <w:szCs w:val="22"/>
        </w:rPr>
        <w:t xml:space="preserve">na riedenie </w:t>
      </w:r>
      <w:r w:rsidRPr="001B6A8B">
        <w:rPr>
          <w:szCs w:val="22"/>
        </w:rPr>
        <w:t>spomenutých vyššie) na podanie s počítadlom kvapiek. V oboch prípadoch je konečná koncentrácia infúzneho roztoku</w:t>
      </w:r>
      <w:r w:rsidR="00612DFA" w:rsidRPr="001B6A8B">
        <w:rPr>
          <w:szCs w:val="22"/>
        </w:rPr>
        <w:t xml:space="preserve"> </w:t>
      </w:r>
      <w:r w:rsidR="00E81228" w:rsidRPr="001B6A8B">
        <w:rPr>
          <w:szCs w:val="22"/>
        </w:rPr>
        <w:t>40 mg/l</w:t>
      </w:r>
      <w:r w:rsidRPr="001B6A8B">
        <w:rPr>
          <w:szCs w:val="22"/>
        </w:rPr>
        <w:t xml:space="preserve"> no</w:t>
      </w:r>
      <w:r w:rsidR="006F08D4" w:rsidRPr="001B6A8B">
        <w:rPr>
          <w:szCs w:val="22"/>
        </w:rPr>
        <w:t>r</w:t>
      </w:r>
      <w:r w:rsidR="008A4195" w:rsidRPr="001B6A8B">
        <w:rPr>
          <w:szCs w:val="22"/>
        </w:rPr>
        <w:t>adrenal</w:t>
      </w:r>
      <w:r w:rsidR="006F08D4" w:rsidRPr="001B6A8B">
        <w:rPr>
          <w:szCs w:val="22"/>
        </w:rPr>
        <w:t>ín</w:t>
      </w:r>
      <w:r w:rsidRPr="001B6A8B">
        <w:rPr>
          <w:szCs w:val="22"/>
        </w:rPr>
        <w:t xml:space="preserve">u (čo zodpovedá 80 mg/l </w:t>
      </w:r>
      <w:r w:rsidR="006E30B1" w:rsidRPr="001B6A8B">
        <w:rPr>
          <w:szCs w:val="22"/>
        </w:rPr>
        <w:t>nor</w:t>
      </w:r>
      <w:r w:rsidR="00FE3845" w:rsidRPr="001B6A8B">
        <w:rPr>
          <w:szCs w:val="22"/>
        </w:rPr>
        <w:t>adrenalínium</w:t>
      </w:r>
      <w:r w:rsidR="009165D0" w:rsidRPr="001B6A8B">
        <w:rPr>
          <w:szCs w:val="22"/>
        </w:rPr>
        <w:t>-</w:t>
      </w:r>
      <w:r w:rsidRPr="001B6A8B">
        <w:rPr>
          <w:szCs w:val="22"/>
        </w:rPr>
        <w:t xml:space="preserve">tartarátu). Môžu </w:t>
      </w:r>
      <w:r w:rsidR="00E81228" w:rsidRPr="001B6A8B">
        <w:rPr>
          <w:szCs w:val="22"/>
        </w:rPr>
        <w:t>byť použité</w:t>
      </w:r>
      <w:r w:rsidRPr="001B6A8B">
        <w:rPr>
          <w:szCs w:val="22"/>
        </w:rPr>
        <w:t xml:space="preserve"> aj</w:t>
      </w:r>
      <w:r w:rsidR="00E81228" w:rsidRPr="001B6A8B">
        <w:rPr>
          <w:szCs w:val="22"/>
        </w:rPr>
        <w:t xml:space="preserve"> iné</w:t>
      </w:r>
      <w:r w:rsidRPr="001B6A8B">
        <w:rPr>
          <w:szCs w:val="22"/>
        </w:rPr>
        <w:t xml:space="preserve"> riedenia i</w:t>
      </w:r>
      <w:r w:rsidR="00E81228" w:rsidRPr="001B6A8B">
        <w:rPr>
          <w:szCs w:val="22"/>
        </w:rPr>
        <w:t xml:space="preserve">né ako 40 mg/l </w:t>
      </w:r>
      <w:r w:rsidR="006E30B1" w:rsidRPr="001B6A8B">
        <w:rPr>
          <w:szCs w:val="22"/>
        </w:rPr>
        <w:t>nor</w:t>
      </w:r>
      <w:r w:rsidR="008A4195" w:rsidRPr="001B6A8B">
        <w:rPr>
          <w:szCs w:val="22"/>
        </w:rPr>
        <w:t>adrenal</w:t>
      </w:r>
      <w:r w:rsidR="006E30B1" w:rsidRPr="001B6A8B">
        <w:rPr>
          <w:szCs w:val="22"/>
        </w:rPr>
        <w:t>ín</w:t>
      </w:r>
      <w:r w:rsidRPr="001B6A8B">
        <w:rPr>
          <w:szCs w:val="22"/>
        </w:rPr>
        <w:t xml:space="preserve">u. Pri použití </w:t>
      </w:r>
      <w:r w:rsidR="00E81228" w:rsidRPr="001B6A8B">
        <w:rPr>
          <w:szCs w:val="22"/>
        </w:rPr>
        <w:t>iného riedenia</w:t>
      </w:r>
      <w:r w:rsidRPr="001B6A8B">
        <w:rPr>
          <w:szCs w:val="22"/>
        </w:rPr>
        <w:t xml:space="preserve"> ako 40 mg/l </w:t>
      </w:r>
      <w:r w:rsidR="006E30B1" w:rsidRPr="001B6A8B">
        <w:rPr>
          <w:szCs w:val="22"/>
        </w:rPr>
        <w:t>nor</w:t>
      </w:r>
      <w:r w:rsidR="008A4195" w:rsidRPr="001B6A8B">
        <w:rPr>
          <w:szCs w:val="22"/>
        </w:rPr>
        <w:t>adrenal</w:t>
      </w:r>
      <w:r w:rsidR="006E30B1" w:rsidRPr="001B6A8B">
        <w:rPr>
          <w:szCs w:val="22"/>
        </w:rPr>
        <w:t>ín</w:t>
      </w:r>
      <w:r w:rsidRPr="001B6A8B">
        <w:rPr>
          <w:szCs w:val="22"/>
        </w:rPr>
        <w:t xml:space="preserve">u sa má </w:t>
      </w:r>
      <w:r w:rsidR="009165D0" w:rsidRPr="001B6A8B">
        <w:rPr>
          <w:szCs w:val="22"/>
        </w:rPr>
        <w:t xml:space="preserve">pred začatím liečby </w:t>
      </w:r>
      <w:r w:rsidRPr="001B6A8B">
        <w:rPr>
          <w:szCs w:val="22"/>
        </w:rPr>
        <w:t>starostlivo skontrolovať výpočet rýchlosti infúzie.</w:t>
      </w:r>
    </w:p>
    <w:p w14:paraId="1B5B139A" w14:textId="77777777" w:rsidR="00811D03" w:rsidRPr="001B6A8B" w:rsidRDefault="00811D03" w:rsidP="003F014B">
      <w:pPr>
        <w:suppressAutoHyphens/>
        <w:ind w:left="0" w:firstLine="0"/>
        <w:rPr>
          <w:szCs w:val="22"/>
        </w:rPr>
      </w:pPr>
    </w:p>
    <w:p w14:paraId="2FA183B2" w14:textId="56FB9B25" w:rsidR="00811D03" w:rsidRPr="001B6A8B" w:rsidRDefault="00811D03" w:rsidP="003F014B">
      <w:pPr>
        <w:suppressAutoHyphens/>
        <w:ind w:left="0" w:firstLine="0"/>
        <w:rPr>
          <w:szCs w:val="22"/>
        </w:rPr>
      </w:pPr>
      <w:r w:rsidRPr="001B6A8B">
        <w:rPr>
          <w:szCs w:val="22"/>
        </w:rPr>
        <w:t>Liek je kompatibilný s infúznymi vakmi z polyvinylchloridu (PVC), etylvinylacetátu (EVA) alebo polyetylénu (PE).</w:t>
      </w:r>
    </w:p>
    <w:p w14:paraId="745BA372" w14:textId="77777777" w:rsidR="00780926" w:rsidRPr="001B6A8B" w:rsidRDefault="00780926" w:rsidP="003F014B">
      <w:pPr>
        <w:ind w:left="0" w:firstLine="0"/>
        <w:rPr>
          <w:szCs w:val="22"/>
        </w:rPr>
      </w:pPr>
    </w:p>
    <w:p w14:paraId="33BC1402" w14:textId="16C40F0F" w:rsidR="00811D03" w:rsidRPr="001B6A8B" w:rsidRDefault="00811D03" w:rsidP="003F014B">
      <w:pPr>
        <w:ind w:left="0" w:firstLine="0"/>
        <w:rPr>
          <w:szCs w:val="22"/>
        </w:rPr>
      </w:pPr>
      <w:r w:rsidRPr="001B6A8B">
        <w:rPr>
          <w:szCs w:val="22"/>
        </w:rPr>
        <w:t>Všetok nepoužitý liek alebo odpad vzniknutý z lieku sa má zlikvidovať v súlade s národnými požiadavkami.</w:t>
      </w:r>
    </w:p>
    <w:p w14:paraId="7A9A38D5" w14:textId="77777777" w:rsidR="00780926" w:rsidRPr="001B6A8B" w:rsidRDefault="00780926" w:rsidP="003F014B">
      <w:pPr>
        <w:ind w:left="0" w:firstLine="0"/>
        <w:rPr>
          <w:szCs w:val="22"/>
        </w:rPr>
      </w:pPr>
    </w:p>
    <w:p w14:paraId="57A76E81" w14:textId="77777777" w:rsidR="00E81228" w:rsidRPr="001B6A8B" w:rsidRDefault="00E81228" w:rsidP="003F014B">
      <w:pPr>
        <w:ind w:left="0" w:firstLine="0"/>
        <w:rPr>
          <w:szCs w:val="22"/>
        </w:rPr>
      </w:pPr>
    </w:p>
    <w:p w14:paraId="09833D4A" w14:textId="77777777" w:rsidR="00780926" w:rsidRPr="001B6A8B" w:rsidRDefault="00F13884" w:rsidP="00612DFA">
      <w:pPr>
        <w:pStyle w:val="Nadpis1"/>
      </w:pPr>
      <w:r w:rsidRPr="001B6A8B">
        <w:t>7.</w:t>
      </w:r>
      <w:r w:rsidRPr="001B6A8B">
        <w:tab/>
        <w:t>DRŽITEĽ ROZHODNUTIA O REGISTRÁCII</w:t>
      </w:r>
    </w:p>
    <w:p w14:paraId="0AD307BE" w14:textId="77777777" w:rsidR="00780926" w:rsidRPr="001B6A8B" w:rsidRDefault="00780926" w:rsidP="003F014B">
      <w:pPr>
        <w:ind w:left="0" w:firstLine="0"/>
        <w:rPr>
          <w:szCs w:val="22"/>
        </w:rPr>
      </w:pPr>
    </w:p>
    <w:p w14:paraId="2DADBAD7" w14:textId="77777777" w:rsidR="009165D0" w:rsidRPr="001B6A8B" w:rsidRDefault="009165D0" w:rsidP="009165D0">
      <w:bookmarkStart w:id="2" w:name="_Hlk38355102"/>
      <w:r w:rsidRPr="001B6A8B">
        <w:t>AS KALCEKS</w:t>
      </w:r>
    </w:p>
    <w:p w14:paraId="7CE588E4" w14:textId="77777777" w:rsidR="009165D0" w:rsidRPr="001B6A8B" w:rsidRDefault="009165D0" w:rsidP="009165D0">
      <w:r w:rsidRPr="001B6A8B">
        <w:t>Krustpils iela 53, Rīga, LV</w:t>
      </w:r>
      <w:r w:rsidRPr="001B6A8B">
        <w:noBreakHyphen/>
        <w:t>1057, Lotyšsko</w:t>
      </w:r>
    </w:p>
    <w:p w14:paraId="0CC19B47" w14:textId="77777777" w:rsidR="009165D0" w:rsidRPr="001B6A8B" w:rsidRDefault="009165D0" w:rsidP="009165D0">
      <w:r w:rsidRPr="001B6A8B">
        <w:t>Tel.: +371 67083320</w:t>
      </w:r>
    </w:p>
    <w:p w14:paraId="7A6E9D6D" w14:textId="449EDB83" w:rsidR="009165D0" w:rsidRPr="008B3180" w:rsidRDefault="009165D0" w:rsidP="009165D0">
      <w:r w:rsidRPr="008B3180">
        <w:t>E</w:t>
      </w:r>
      <w:r w:rsidRPr="008B3180">
        <w:noBreakHyphen/>
        <w:t xml:space="preserve">mail: </w:t>
      </w:r>
      <w:hyperlink r:id="rId8" w:history="1">
        <w:r w:rsidR="008B3180" w:rsidRPr="008B3180">
          <w:rPr>
            <w:rStyle w:val="Hypertextovprepojenie"/>
            <w:color w:val="auto"/>
            <w:u w:val="none"/>
          </w:rPr>
          <w:t>kalceks@kalceks.lv</w:t>
        </w:r>
      </w:hyperlink>
    </w:p>
    <w:p w14:paraId="59B0541F" w14:textId="1D580496" w:rsidR="008B3180" w:rsidRDefault="008B3180" w:rsidP="009165D0"/>
    <w:p w14:paraId="54B4B9B8" w14:textId="77777777" w:rsidR="008B3180" w:rsidRPr="001B6A8B" w:rsidRDefault="008B3180" w:rsidP="009165D0"/>
    <w:bookmarkEnd w:id="2"/>
    <w:p w14:paraId="1A8D1D88" w14:textId="1E277B5F" w:rsidR="00780926" w:rsidRPr="001B6A8B" w:rsidRDefault="00F13884" w:rsidP="00612DFA">
      <w:pPr>
        <w:pStyle w:val="Nadpis1"/>
      </w:pPr>
      <w:r w:rsidRPr="001B6A8B">
        <w:t>8.</w:t>
      </w:r>
      <w:r w:rsidRPr="001B6A8B">
        <w:tab/>
        <w:t>REGISTRAČNÉ ČÍSLO</w:t>
      </w:r>
    </w:p>
    <w:p w14:paraId="32B29797" w14:textId="77777777" w:rsidR="00780926" w:rsidRPr="001B6A8B" w:rsidRDefault="00780926" w:rsidP="003F014B">
      <w:pPr>
        <w:ind w:left="0" w:firstLine="0"/>
        <w:rPr>
          <w:szCs w:val="22"/>
        </w:rPr>
      </w:pPr>
    </w:p>
    <w:p w14:paraId="086E43A4" w14:textId="2017103C" w:rsidR="00780926" w:rsidRPr="001B6A8B" w:rsidRDefault="00FA5A9B" w:rsidP="003F014B">
      <w:pPr>
        <w:ind w:left="0" w:firstLine="0"/>
        <w:rPr>
          <w:szCs w:val="22"/>
        </w:rPr>
      </w:pPr>
      <w:r>
        <w:rPr>
          <w:szCs w:val="22"/>
        </w:rPr>
        <w:t xml:space="preserve">Reg.č.: </w:t>
      </w:r>
      <w:r w:rsidRPr="00FA5A9B">
        <w:rPr>
          <w:szCs w:val="22"/>
        </w:rPr>
        <w:t>78/0116/20-S</w:t>
      </w:r>
    </w:p>
    <w:p w14:paraId="09259E82" w14:textId="77777777" w:rsidR="00780926" w:rsidRPr="001B6A8B" w:rsidRDefault="00780926" w:rsidP="003F014B">
      <w:pPr>
        <w:ind w:left="0" w:firstLine="0"/>
        <w:rPr>
          <w:szCs w:val="22"/>
        </w:rPr>
      </w:pPr>
    </w:p>
    <w:p w14:paraId="033E8FFC" w14:textId="77777777" w:rsidR="00780926" w:rsidRPr="001B6A8B" w:rsidRDefault="00780926" w:rsidP="003F014B">
      <w:pPr>
        <w:ind w:left="0" w:firstLine="0"/>
        <w:rPr>
          <w:szCs w:val="22"/>
        </w:rPr>
      </w:pPr>
    </w:p>
    <w:p w14:paraId="12267737" w14:textId="77777777" w:rsidR="00780926" w:rsidRPr="001B6A8B" w:rsidRDefault="00F13884" w:rsidP="00612DFA">
      <w:pPr>
        <w:pStyle w:val="Nadpis1"/>
      </w:pPr>
      <w:r w:rsidRPr="001B6A8B">
        <w:t>9.</w:t>
      </w:r>
      <w:r w:rsidRPr="001B6A8B">
        <w:tab/>
        <w:t>DÁTUM PRVEJ REGISTRÁCIE/PREDĹŽENIA REGISTRÁCIE</w:t>
      </w:r>
    </w:p>
    <w:p w14:paraId="68B82317" w14:textId="77777777" w:rsidR="00780926" w:rsidRPr="001B6A8B" w:rsidRDefault="00780926" w:rsidP="003F014B">
      <w:pPr>
        <w:ind w:left="0" w:firstLine="0"/>
        <w:rPr>
          <w:szCs w:val="22"/>
        </w:rPr>
      </w:pPr>
    </w:p>
    <w:p w14:paraId="7B271D57" w14:textId="2C01F286" w:rsidR="001D1B4B" w:rsidRPr="001B6A8B" w:rsidRDefault="00F13884" w:rsidP="003F014B">
      <w:pPr>
        <w:ind w:left="0" w:firstLine="0"/>
        <w:rPr>
          <w:szCs w:val="22"/>
        </w:rPr>
      </w:pPr>
      <w:r w:rsidRPr="001B6A8B">
        <w:rPr>
          <w:szCs w:val="22"/>
        </w:rPr>
        <w:lastRenderedPageBreak/>
        <w:t xml:space="preserve">Dátum prvej registrácie: </w:t>
      </w:r>
      <w:r w:rsidR="00306FB5">
        <w:rPr>
          <w:szCs w:val="22"/>
        </w:rPr>
        <w:t>11. júla 2020</w:t>
      </w:r>
    </w:p>
    <w:p w14:paraId="04430E31" w14:textId="77777777" w:rsidR="00780926" w:rsidRPr="001B6A8B" w:rsidRDefault="00780926" w:rsidP="003F014B">
      <w:pPr>
        <w:ind w:left="0" w:firstLine="0"/>
        <w:rPr>
          <w:szCs w:val="22"/>
        </w:rPr>
      </w:pPr>
    </w:p>
    <w:p w14:paraId="1B8428D9" w14:textId="77777777" w:rsidR="00780926" w:rsidRPr="001B6A8B" w:rsidRDefault="00780926" w:rsidP="003F014B">
      <w:pPr>
        <w:ind w:left="0" w:firstLine="0"/>
        <w:rPr>
          <w:szCs w:val="22"/>
        </w:rPr>
      </w:pPr>
    </w:p>
    <w:p w14:paraId="381FC567" w14:textId="77777777" w:rsidR="00780926" w:rsidRPr="001B6A8B" w:rsidRDefault="00F13884" w:rsidP="00612DFA">
      <w:pPr>
        <w:pStyle w:val="Nadpis1"/>
      </w:pPr>
      <w:r w:rsidRPr="001B6A8B">
        <w:t>10.</w:t>
      </w:r>
      <w:r w:rsidRPr="001B6A8B">
        <w:tab/>
        <w:t>DÁTUM REVÍZIE TEXTU</w:t>
      </w:r>
    </w:p>
    <w:p w14:paraId="35E4DF94" w14:textId="77777777" w:rsidR="00780926" w:rsidRPr="001B6A8B" w:rsidRDefault="00780926" w:rsidP="003F014B">
      <w:pPr>
        <w:ind w:left="0" w:firstLine="0"/>
        <w:rPr>
          <w:szCs w:val="22"/>
        </w:rPr>
      </w:pPr>
    </w:p>
    <w:p w14:paraId="20BDF90E" w14:textId="646A92DD" w:rsidR="00780926" w:rsidRPr="001B6A8B" w:rsidRDefault="007C58A3" w:rsidP="003F014B">
      <w:pPr>
        <w:ind w:left="0" w:firstLine="0"/>
        <w:rPr>
          <w:szCs w:val="22"/>
        </w:rPr>
      </w:pPr>
      <w:r>
        <w:rPr>
          <w:szCs w:val="22"/>
        </w:rPr>
        <w:t>0</w:t>
      </w:r>
      <w:r w:rsidR="00881AA6">
        <w:rPr>
          <w:szCs w:val="22"/>
        </w:rPr>
        <w:t>2</w:t>
      </w:r>
      <w:bookmarkStart w:id="3" w:name="_GoBack"/>
      <w:bookmarkEnd w:id="3"/>
      <w:r>
        <w:rPr>
          <w:szCs w:val="22"/>
        </w:rPr>
        <w:t>/2021</w:t>
      </w:r>
    </w:p>
    <w:sectPr w:rsidR="00780926" w:rsidRPr="001B6A8B" w:rsidSect="00E24D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0874B" w14:textId="77777777" w:rsidR="00375CA8" w:rsidRDefault="00375CA8">
      <w:r>
        <w:separator/>
      </w:r>
    </w:p>
  </w:endnote>
  <w:endnote w:type="continuationSeparator" w:id="0">
    <w:p w14:paraId="3C57F1EB" w14:textId="77777777" w:rsidR="00375CA8" w:rsidRDefault="0037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75FA" w14:textId="77777777" w:rsidR="007C58A3" w:rsidRDefault="007C58A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A9402" w14:textId="49CD4AB0" w:rsidR="00375CA8" w:rsidRPr="00B13F68" w:rsidRDefault="00375CA8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E24DE2">
      <w:rPr>
        <w:rStyle w:val="slostrany"/>
        <w:rFonts w:ascii="Times New Roman" w:hAnsi="Times New Roman"/>
        <w:sz w:val="18"/>
        <w:szCs w:val="18"/>
      </w:rPr>
      <w:fldChar w:fldCharType="begin"/>
    </w:r>
    <w:r w:rsidRPr="00E24DE2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24DE2">
      <w:rPr>
        <w:rStyle w:val="slostrany"/>
        <w:rFonts w:ascii="Times New Roman" w:hAnsi="Times New Roman"/>
        <w:sz w:val="18"/>
        <w:szCs w:val="18"/>
      </w:rPr>
      <w:fldChar w:fldCharType="separate"/>
    </w:r>
    <w:r w:rsidR="00881AA6">
      <w:rPr>
        <w:rStyle w:val="slostrany"/>
        <w:rFonts w:ascii="Times New Roman" w:hAnsi="Times New Roman"/>
        <w:noProof/>
        <w:sz w:val="18"/>
        <w:szCs w:val="18"/>
      </w:rPr>
      <w:t>11</w:t>
    </w:r>
    <w:r w:rsidRPr="00E24DE2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9792B" w14:textId="36FE1296" w:rsidR="00375CA8" w:rsidRDefault="00375CA8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112941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DCF3E" w14:textId="77777777" w:rsidR="00375CA8" w:rsidRDefault="00375CA8">
      <w:r>
        <w:separator/>
      </w:r>
    </w:p>
  </w:footnote>
  <w:footnote w:type="continuationSeparator" w:id="0">
    <w:p w14:paraId="0D277A68" w14:textId="77777777" w:rsidR="00375CA8" w:rsidRDefault="00375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EEFE" w14:textId="77777777" w:rsidR="007C58A3" w:rsidRDefault="007C58A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2BC23" w14:textId="77777777" w:rsidR="007C58A3" w:rsidRPr="009D71F1" w:rsidRDefault="007C58A3" w:rsidP="007C58A3">
    <w:pPr>
      <w:pStyle w:val="Hlavika"/>
      <w:rPr>
        <w:rFonts w:ascii="Times New Roman" w:hAnsi="Times New Roman"/>
        <w:sz w:val="18"/>
        <w:szCs w:val="18"/>
        <w:lang w:val="sk-SK"/>
      </w:rPr>
    </w:pPr>
    <w:r w:rsidRPr="009D71F1">
      <w:rPr>
        <w:rFonts w:ascii="Times New Roman" w:hAnsi="Times New Roman"/>
        <w:sz w:val="18"/>
        <w:szCs w:val="18"/>
        <w:lang w:val="sk-SK"/>
      </w:rPr>
      <w:t>Príloha č. 1 k notifikácii o zmene, ev. č.: 2020/04312-Z1B</w:t>
    </w:r>
  </w:p>
  <w:p w14:paraId="04ADBE34" w14:textId="77777777" w:rsidR="00375CA8" w:rsidRPr="00E24DE2" w:rsidRDefault="00375CA8">
    <w:pPr>
      <w:pStyle w:val="Hlavika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97719" w14:textId="19882BEB" w:rsidR="00375CA8" w:rsidRPr="00E24DE2" w:rsidRDefault="007C58A3">
    <w:pPr>
      <w:pStyle w:val="Hlavika"/>
      <w:rPr>
        <w:rFonts w:ascii="Times New Roman" w:hAnsi="Times New Roman"/>
        <w:sz w:val="18"/>
        <w:szCs w:val="18"/>
        <w:lang w:val="sk-SK"/>
      </w:rPr>
    </w:pPr>
    <w:r w:rsidRPr="00E24DE2">
      <w:rPr>
        <w:rFonts w:ascii="Times New Roman" w:hAnsi="Times New Roman"/>
        <w:sz w:val="18"/>
        <w:szCs w:val="18"/>
        <w:lang w:val="sk-SK"/>
      </w:rPr>
      <w:t>Príloha č. 1 k notifikácii o zmene, ev. č.: 2020/04312-Z1B</w:t>
    </w:r>
  </w:p>
  <w:p w14:paraId="7007F80B" w14:textId="77777777" w:rsidR="00375CA8" w:rsidRDefault="00375CA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4A1811F8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CE6EF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6AD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E1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E1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8A3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85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623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143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37C8D"/>
    <w:multiLevelType w:val="hybridMultilevel"/>
    <w:tmpl w:val="FFBA39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1FCC0E84"/>
    <w:multiLevelType w:val="hybridMultilevel"/>
    <w:tmpl w:val="91A02FAE"/>
    <w:lvl w:ilvl="0" w:tplc="DEFC1C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7A100D28"/>
    <w:multiLevelType w:val="hybridMultilevel"/>
    <w:tmpl w:val="2F94C0BA"/>
    <w:lvl w:ilvl="0" w:tplc="6FBAA22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A504161A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69A434AC">
      <w:start w:val="1"/>
      <w:numFmt w:val="lowerRoman"/>
      <w:lvlText w:val="%3."/>
      <w:lvlJc w:val="right"/>
      <w:pPr>
        <w:ind w:left="2160" w:hanging="180"/>
      </w:pPr>
    </w:lvl>
    <w:lvl w:ilvl="3" w:tplc="07AA3E0E">
      <w:start w:val="1"/>
      <w:numFmt w:val="decimal"/>
      <w:lvlText w:val="%4."/>
      <w:lvlJc w:val="left"/>
      <w:pPr>
        <w:ind w:left="2880" w:hanging="360"/>
      </w:pPr>
    </w:lvl>
    <w:lvl w:ilvl="4" w:tplc="341C894A">
      <w:start w:val="1"/>
      <w:numFmt w:val="lowerLetter"/>
      <w:lvlText w:val="%5."/>
      <w:lvlJc w:val="left"/>
      <w:pPr>
        <w:ind w:left="3600" w:hanging="360"/>
      </w:pPr>
    </w:lvl>
    <w:lvl w:ilvl="5" w:tplc="73924918">
      <w:start w:val="1"/>
      <w:numFmt w:val="lowerRoman"/>
      <w:lvlText w:val="%6."/>
      <w:lvlJc w:val="right"/>
      <w:pPr>
        <w:ind w:left="4320" w:hanging="180"/>
      </w:pPr>
    </w:lvl>
    <w:lvl w:ilvl="6" w:tplc="7460F6DC">
      <w:start w:val="1"/>
      <w:numFmt w:val="decimal"/>
      <w:lvlText w:val="%7."/>
      <w:lvlJc w:val="left"/>
      <w:pPr>
        <w:ind w:left="5040" w:hanging="360"/>
      </w:pPr>
    </w:lvl>
    <w:lvl w:ilvl="7" w:tplc="FC447456">
      <w:start w:val="1"/>
      <w:numFmt w:val="lowerLetter"/>
      <w:lvlText w:val="%8."/>
      <w:lvlJc w:val="left"/>
      <w:pPr>
        <w:ind w:left="5760" w:hanging="360"/>
      </w:pPr>
    </w:lvl>
    <w:lvl w:ilvl="8" w:tplc="AC909B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15C90"/>
    <w:rsid w:val="000275E1"/>
    <w:rsid w:val="000331B6"/>
    <w:rsid w:val="00040726"/>
    <w:rsid w:val="00040AE1"/>
    <w:rsid w:val="00052EE2"/>
    <w:rsid w:val="00056045"/>
    <w:rsid w:val="00061445"/>
    <w:rsid w:val="00063089"/>
    <w:rsid w:val="00077CF6"/>
    <w:rsid w:val="00085939"/>
    <w:rsid w:val="00090230"/>
    <w:rsid w:val="000935B0"/>
    <w:rsid w:val="00096CAA"/>
    <w:rsid w:val="000B13AD"/>
    <w:rsid w:val="000B4A4A"/>
    <w:rsid w:val="000B6759"/>
    <w:rsid w:val="000C534D"/>
    <w:rsid w:val="000C6D5B"/>
    <w:rsid w:val="000D3B1B"/>
    <w:rsid w:val="000E2174"/>
    <w:rsid w:val="000E3D7D"/>
    <w:rsid w:val="000E58E6"/>
    <w:rsid w:val="000E7685"/>
    <w:rsid w:val="001001CE"/>
    <w:rsid w:val="00100398"/>
    <w:rsid w:val="001026C2"/>
    <w:rsid w:val="00104BE3"/>
    <w:rsid w:val="001114AF"/>
    <w:rsid w:val="00111E1A"/>
    <w:rsid w:val="00112941"/>
    <w:rsid w:val="001150F2"/>
    <w:rsid w:val="00117A3D"/>
    <w:rsid w:val="00127584"/>
    <w:rsid w:val="0013087F"/>
    <w:rsid w:val="001334A2"/>
    <w:rsid w:val="00134B55"/>
    <w:rsid w:val="00135894"/>
    <w:rsid w:val="001406FE"/>
    <w:rsid w:val="00141412"/>
    <w:rsid w:val="00141BD1"/>
    <w:rsid w:val="0015367B"/>
    <w:rsid w:val="001555B8"/>
    <w:rsid w:val="001765D9"/>
    <w:rsid w:val="00177A4A"/>
    <w:rsid w:val="00185CB1"/>
    <w:rsid w:val="00186C5A"/>
    <w:rsid w:val="00187ECC"/>
    <w:rsid w:val="00195395"/>
    <w:rsid w:val="001967D9"/>
    <w:rsid w:val="001A3218"/>
    <w:rsid w:val="001A38C3"/>
    <w:rsid w:val="001B08B2"/>
    <w:rsid w:val="001B0CFB"/>
    <w:rsid w:val="001B6A8B"/>
    <w:rsid w:val="001B73FD"/>
    <w:rsid w:val="001C463D"/>
    <w:rsid w:val="001C4F42"/>
    <w:rsid w:val="001D1B4B"/>
    <w:rsid w:val="001D4230"/>
    <w:rsid w:val="001D7506"/>
    <w:rsid w:val="001F7CF0"/>
    <w:rsid w:val="002003FB"/>
    <w:rsid w:val="00205FC2"/>
    <w:rsid w:val="00211719"/>
    <w:rsid w:val="00211FA8"/>
    <w:rsid w:val="00220A3F"/>
    <w:rsid w:val="002227EB"/>
    <w:rsid w:val="00223E9F"/>
    <w:rsid w:val="0022527A"/>
    <w:rsid w:val="002477BE"/>
    <w:rsid w:val="0025422C"/>
    <w:rsid w:val="0025696C"/>
    <w:rsid w:val="002651FD"/>
    <w:rsid w:val="002660C8"/>
    <w:rsid w:val="00270B82"/>
    <w:rsid w:val="002776F1"/>
    <w:rsid w:val="00281C02"/>
    <w:rsid w:val="00282559"/>
    <w:rsid w:val="00284EEF"/>
    <w:rsid w:val="002A1D7C"/>
    <w:rsid w:val="002A24BE"/>
    <w:rsid w:val="002A44E6"/>
    <w:rsid w:val="002A46DA"/>
    <w:rsid w:val="002A6AB5"/>
    <w:rsid w:val="002B618C"/>
    <w:rsid w:val="002B7838"/>
    <w:rsid w:val="002C428B"/>
    <w:rsid w:val="002C5553"/>
    <w:rsid w:val="002C64A9"/>
    <w:rsid w:val="002D5C3E"/>
    <w:rsid w:val="002D6730"/>
    <w:rsid w:val="003015F6"/>
    <w:rsid w:val="003021DE"/>
    <w:rsid w:val="00302F2A"/>
    <w:rsid w:val="00306120"/>
    <w:rsid w:val="00306FB5"/>
    <w:rsid w:val="0031186C"/>
    <w:rsid w:val="00314AD5"/>
    <w:rsid w:val="00330840"/>
    <w:rsid w:val="00332DC3"/>
    <w:rsid w:val="00341AE3"/>
    <w:rsid w:val="003461A9"/>
    <w:rsid w:val="00346633"/>
    <w:rsid w:val="00355F02"/>
    <w:rsid w:val="003570B5"/>
    <w:rsid w:val="003724D2"/>
    <w:rsid w:val="00374CAD"/>
    <w:rsid w:val="00375CA8"/>
    <w:rsid w:val="00382713"/>
    <w:rsid w:val="00397DED"/>
    <w:rsid w:val="003A706F"/>
    <w:rsid w:val="003C383B"/>
    <w:rsid w:val="003E466F"/>
    <w:rsid w:val="003F014B"/>
    <w:rsid w:val="003F1419"/>
    <w:rsid w:val="003F2753"/>
    <w:rsid w:val="003F594A"/>
    <w:rsid w:val="004104FE"/>
    <w:rsid w:val="00410B86"/>
    <w:rsid w:val="0041172C"/>
    <w:rsid w:val="00411A8F"/>
    <w:rsid w:val="004210D4"/>
    <w:rsid w:val="0042356B"/>
    <w:rsid w:val="00432830"/>
    <w:rsid w:val="00457BB5"/>
    <w:rsid w:val="004605F8"/>
    <w:rsid w:val="004745B5"/>
    <w:rsid w:val="0048412D"/>
    <w:rsid w:val="00486C3D"/>
    <w:rsid w:val="0048718C"/>
    <w:rsid w:val="0049191E"/>
    <w:rsid w:val="004B4E6B"/>
    <w:rsid w:val="004C0111"/>
    <w:rsid w:val="004D457B"/>
    <w:rsid w:val="004D69CE"/>
    <w:rsid w:val="004D71F7"/>
    <w:rsid w:val="004E1B0D"/>
    <w:rsid w:val="004E3CBD"/>
    <w:rsid w:val="004E770D"/>
    <w:rsid w:val="004E78AD"/>
    <w:rsid w:val="004F1DC7"/>
    <w:rsid w:val="004F3B6D"/>
    <w:rsid w:val="00504C89"/>
    <w:rsid w:val="00510780"/>
    <w:rsid w:val="00510CCB"/>
    <w:rsid w:val="00516BF9"/>
    <w:rsid w:val="005279ED"/>
    <w:rsid w:val="00536B25"/>
    <w:rsid w:val="00537894"/>
    <w:rsid w:val="005529E6"/>
    <w:rsid w:val="00560D93"/>
    <w:rsid w:val="00562CB7"/>
    <w:rsid w:val="005805C3"/>
    <w:rsid w:val="0058262C"/>
    <w:rsid w:val="005967B7"/>
    <w:rsid w:val="005971B0"/>
    <w:rsid w:val="005A5717"/>
    <w:rsid w:val="005C01F5"/>
    <w:rsid w:val="005D02A4"/>
    <w:rsid w:val="005E1BE5"/>
    <w:rsid w:val="005E4F97"/>
    <w:rsid w:val="00601A13"/>
    <w:rsid w:val="0060308E"/>
    <w:rsid w:val="00604820"/>
    <w:rsid w:val="00607357"/>
    <w:rsid w:val="00610BC7"/>
    <w:rsid w:val="006114F0"/>
    <w:rsid w:val="00612DFA"/>
    <w:rsid w:val="00626759"/>
    <w:rsid w:val="00627FAC"/>
    <w:rsid w:val="00635C39"/>
    <w:rsid w:val="0063795A"/>
    <w:rsid w:val="00650EBD"/>
    <w:rsid w:val="00664192"/>
    <w:rsid w:val="00666A5F"/>
    <w:rsid w:val="00671E24"/>
    <w:rsid w:val="0067386E"/>
    <w:rsid w:val="006864DC"/>
    <w:rsid w:val="00693217"/>
    <w:rsid w:val="006A0574"/>
    <w:rsid w:val="006A44C5"/>
    <w:rsid w:val="006A4970"/>
    <w:rsid w:val="006A513D"/>
    <w:rsid w:val="006A68C6"/>
    <w:rsid w:val="006B03DA"/>
    <w:rsid w:val="006B1053"/>
    <w:rsid w:val="006C3768"/>
    <w:rsid w:val="006C6631"/>
    <w:rsid w:val="006D7D4F"/>
    <w:rsid w:val="006E30B1"/>
    <w:rsid w:val="006E3395"/>
    <w:rsid w:val="006E41C1"/>
    <w:rsid w:val="006F08D4"/>
    <w:rsid w:val="006F3CD9"/>
    <w:rsid w:val="007027F2"/>
    <w:rsid w:val="00721E05"/>
    <w:rsid w:val="00724E11"/>
    <w:rsid w:val="007262FE"/>
    <w:rsid w:val="00730270"/>
    <w:rsid w:val="0073167B"/>
    <w:rsid w:val="0073189C"/>
    <w:rsid w:val="00732DB3"/>
    <w:rsid w:val="00734C0D"/>
    <w:rsid w:val="00740C03"/>
    <w:rsid w:val="00751BAC"/>
    <w:rsid w:val="00752FD9"/>
    <w:rsid w:val="007606D5"/>
    <w:rsid w:val="00777200"/>
    <w:rsid w:val="00780926"/>
    <w:rsid w:val="00780EE8"/>
    <w:rsid w:val="007824C5"/>
    <w:rsid w:val="00783152"/>
    <w:rsid w:val="0078730F"/>
    <w:rsid w:val="00791189"/>
    <w:rsid w:val="00791F24"/>
    <w:rsid w:val="007A4C2E"/>
    <w:rsid w:val="007B3AB1"/>
    <w:rsid w:val="007B5B12"/>
    <w:rsid w:val="007C3776"/>
    <w:rsid w:val="007C58A3"/>
    <w:rsid w:val="007C71C8"/>
    <w:rsid w:val="007E1F8F"/>
    <w:rsid w:val="007E5956"/>
    <w:rsid w:val="007F570D"/>
    <w:rsid w:val="007F7BD6"/>
    <w:rsid w:val="00800271"/>
    <w:rsid w:val="00803622"/>
    <w:rsid w:val="00803841"/>
    <w:rsid w:val="00806F1C"/>
    <w:rsid w:val="00811D03"/>
    <w:rsid w:val="00820679"/>
    <w:rsid w:val="0082445A"/>
    <w:rsid w:val="0082743C"/>
    <w:rsid w:val="00837096"/>
    <w:rsid w:val="00852371"/>
    <w:rsid w:val="0085357F"/>
    <w:rsid w:val="008575F1"/>
    <w:rsid w:val="00860D41"/>
    <w:rsid w:val="00873520"/>
    <w:rsid w:val="00881AA6"/>
    <w:rsid w:val="00884AB9"/>
    <w:rsid w:val="008873CC"/>
    <w:rsid w:val="00891D76"/>
    <w:rsid w:val="00891E6E"/>
    <w:rsid w:val="008A4195"/>
    <w:rsid w:val="008B0235"/>
    <w:rsid w:val="008B3180"/>
    <w:rsid w:val="008C1B51"/>
    <w:rsid w:val="008C29DD"/>
    <w:rsid w:val="008E0812"/>
    <w:rsid w:val="008E4CFA"/>
    <w:rsid w:val="008F0FB1"/>
    <w:rsid w:val="008F6BC1"/>
    <w:rsid w:val="00902A2A"/>
    <w:rsid w:val="009058FE"/>
    <w:rsid w:val="0091185E"/>
    <w:rsid w:val="009165D0"/>
    <w:rsid w:val="009232C7"/>
    <w:rsid w:val="0093424C"/>
    <w:rsid w:val="00936092"/>
    <w:rsid w:val="0094502F"/>
    <w:rsid w:val="00946672"/>
    <w:rsid w:val="00951D3F"/>
    <w:rsid w:val="0095258D"/>
    <w:rsid w:val="009612A3"/>
    <w:rsid w:val="00990742"/>
    <w:rsid w:val="009916E3"/>
    <w:rsid w:val="00992659"/>
    <w:rsid w:val="009976B6"/>
    <w:rsid w:val="009B423F"/>
    <w:rsid w:val="009C221B"/>
    <w:rsid w:val="009C5E1E"/>
    <w:rsid w:val="009D5E45"/>
    <w:rsid w:val="009D773C"/>
    <w:rsid w:val="009E0756"/>
    <w:rsid w:val="009E0E67"/>
    <w:rsid w:val="009E50E4"/>
    <w:rsid w:val="00A0053E"/>
    <w:rsid w:val="00A10438"/>
    <w:rsid w:val="00A236CF"/>
    <w:rsid w:val="00A2444C"/>
    <w:rsid w:val="00A244BE"/>
    <w:rsid w:val="00A27AD4"/>
    <w:rsid w:val="00A31A9C"/>
    <w:rsid w:val="00A37C43"/>
    <w:rsid w:val="00A416B8"/>
    <w:rsid w:val="00A43C15"/>
    <w:rsid w:val="00A43F3E"/>
    <w:rsid w:val="00A57FB0"/>
    <w:rsid w:val="00A63C0B"/>
    <w:rsid w:val="00A72672"/>
    <w:rsid w:val="00A737B8"/>
    <w:rsid w:val="00A75ECC"/>
    <w:rsid w:val="00A77FC3"/>
    <w:rsid w:val="00A80F9E"/>
    <w:rsid w:val="00A824EB"/>
    <w:rsid w:val="00A833E5"/>
    <w:rsid w:val="00A8588A"/>
    <w:rsid w:val="00A85CCE"/>
    <w:rsid w:val="00AB38D1"/>
    <w:rsid w:val="00AD2FA9"/>
    <w:rsid w:val="00AE4D65"/>
    <w:rsid w:val="00B03DC7"/>
    <w:rsid w:val="00B04CE0"/>
    <w:rsid w:val="00B06E24"/>
    <w:rsid w:val="00B07509"/>
    <w:rsid w:val="00B07EB7"/>
    <w:rsid w:val="00B1281C"/>
    <w:rsid w:val="00B13F68"/>
    <w:rsid w:val="00B22B1F"/>
    <w:rsid w:val="00B30B49"/>
    <w:rsid w:val="00B323B9"/>
    <w:rsid w:val="00B36EA3"/>
    <w:rsid w:val="00B464C1"/>
    <w:rsid w:val="00B64930"/>
    <w:rsid w:val="00B77873"/>
    <w:rsid w:val="00B95A19"/>
    <w:rsid w:val="00BB359C"/>
    <w:rsid w:val="00BB6D67"/>
    <w:rsid w:val="00BC798A"/>
    <w:rsid w:val="00BD1AC2"/>
    <w:rsid w:val="00BD2E43"/>
    <w:rsid w:val="00BD7004"/>
    <w:rsid w:val="00BE24F8"/>
    <w:rsid w:val="00BE3E86"/>
    <w:rsid w:val="00BE5D86"/>
    <w:rsid w:val="00BF0071"/>
    <w:rsid w:val="00BF5AB0"/>
    <w:rsid w:val="00BF6308"/>
    <w:rsid w:val="00C03EA6"/>
    <w:rsid w:val="00C07613"/>
    <w:rsid w:val="00C213A6"/>
    <w:rsid w:val="00C2249C"/>
    <w:rsid w:val="00C233E9"/>
    <w:rsid w:val="00C26F80"/>
    <w:rsid w:val="00C3762E"/>
    <w:rsid w:val="00C4050E"/>
    <w:rsid w:val="00C40593"/>
    <w:rsid w:val="00C4495B"/>
    <w:rsid w:val="00C55DBB"/>
    <w:rsid w:val="00C82AA0"/>
    <w:rsid w:val="00C85B40"/>
    <w:rsid w:val="00C86C6E"/>
    <w:rsid w:val="00C93B7E"/>
    <w:rsid w:val="00CA0426"/>
    <w:rsid w:val="00CA1ABB"/>
    <w:rsid w:val="00CA34F6"/>
    <w:rsid w:val="00CA67A9"/>
    <w:rsid w:val="00CB25B2"/>
    <w:rsid w:val="00CB3611"/>
    <w:rsid w:val="00CC644C"/>
    <w:rsid w:val="00CD175A"/>
    <w:rsid w:val="00CD35A8"/>
    <w:rsid w:val="00CE110B"/>
    <w:rsid w:val="00CF0244"/>
    <w:rsid w:val="00CF0342"/>
    <w:rsid w:val="00CF0642"/>
    <w:rsid w:val="00CF28BB"/>
    <w:rsid w:val="00CF76C2"/>
    <w:rsid w:val="00D06B2B"/>
    <w:rsid w:val="00D074E8"/>
    <w:rsid w:val="00D10860"/>
    <w:rsid w:val="00D15C7A"/>
    <w:rsid w:val="00D1671F"/>
    <w:rsid w:val="00D326E1"/>
    <w:rsid w:val="00D33F2E"/>
    <w:rsid w:val="00D34E92"/>
    <w:rsid w:val="00D513D2"/>
    <w:rsid w:val="00D517F5"/>
    <w:rsid w:val="00D52196"/>
    <w:rsid w:val="00D55C1C"/>
    <w:rsid w:val="00D67CF2"/>
    <w:rsid w:val="00D71CEA"/>
    <w:rsid w:val="00D73DC8"/>
    <w:rsid w:val="00D92F55"/>
    <w:rsid w:val="00D955C0"/>
    <w:rsid w:val="00D962DD"/>
    <w:rsid w:val="00D96D7D"/>
    <w:rsid w:val="00D96F2E"/>
    <w:rsid w:val="00DA4090"/>
    <w:rsid w:val="00DA63C9"/>
    <w:rsid w:val="00DA6CA1"/>
    <w:rsid w:val="00DD452B"/>
    <w:rsid w:val="00E047DB"/>
    <w:rsid w:val="00E13A3E"/>
    <w:rsid w:val="00E1698A"/>
    <w:rsid w:val="00E23A3A"/>
    <w:rsid w:val="00E24DE2"/>
    <w:rsid w:val="00E26B6E"/>
    <w:rsid w:val="00E30D93"/>
    <w:rsid w:val="00E319B1"/>
    <w:rsid w:val="00E41B3F"/>
    <w:rsid w:val="00E4563B"/>
    <w:rsid w:val="00E5053B"/>
    <w:rsid w:val="00E53CD7"/>
    <w:rsid w:val="00E65206"/>
    <w:rsid w:val="00E81228"/>
    <w:rsid w:val="00E82E66"/>
    <w:rsid w:val="00E877C8"/>
    <w:rsid w:val="00EA405A"/>
    <w:rsid w:val="00EB1DDB"/>
    <w:rsid w:val="00EC1CF9"/>
    <w:rsid w:val="00EC2CE9"/>
    <w:rsid w:val="00EE1F4B"/>
    <w:rsid w:val="00EE62D2"/>
    <w:rsid w:val="00F00D87"/>
    <w:rsid w:val="00F02F60"/>
    <w:rsid w:val="00F05B3A"/>
    <w:rsid w:val="00F06F4D"/>
    <w:rsid w:val="00F07529"/>
    <w:rsid w:val="00F11AE3"/>
    <w:rsid w:val="00F13884"/>
    <w:rsid w:val="00F145AE"/>
    <w:rsid w:val="00F222AA"/>
    <w:rsid w:val="00F30177"/>
    <w:rsid w:val="00F3669C"/>
    <w:rsid w:val="00F44613"/>
    <w:rsid w:val="00F500E3"/>
    <w:rsid w:val="00F53807"/>
    <w:rsid w:val="00F54EF0"/>
    <w:rsid w:val="00F55076"/>
    <w:rsid w:val="00F61DA2"/>
    <w:rsid w:val="00F6288E"/>
    <w:rsid w:val="00F63DAD"/>
    <w:rsid w:val="00F66A28"/>
    <w:rsid w:val="00F735E4"/>
    <w:rsid w:val="00F81142"/>
    <w:rsid w:val="00F8384D"/>
    <w:rsid w:val="00F85EAC"/>
    <w:rsid w:val="00F9666C"/>
    <w:rsid w:val="00FA099B"/>
    <w:rsid w:val="00FA5A9B"/>
    <w:rsid w:val="00FB533E"/>
    <w:rsid w:val="00FC6918"/>
    <w:rsid w:val="00FC6C18"/>
    <w:rsid w:val="00FD2E3C"/>
    <w:rsid w:val="00FE3845"/>
    <w:rsid w:val="00FF25FE"/>
    <w:rsid w:val="00FF2EC0"/>
    <w:rsid w:val="00FF41D1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B45570"/>
  <w15:docId w15:val="{F8B2DFE1-CA82-432E-96E8-A662B892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612DFA"/>
    <w:pPr>
      <w:outlineLvl w:val="0"/>
    </w:pPr>
    <w:rPr>
      <w:b/>
      <w:szCs w:val="22"/>
    </w:rPr>
  </w:style>
  <w:style w:type="paragraph" w:styleId="Nadpis2">
    <w:name w:val="heading 2"/>
    <w:basedOn w:val="Normlny"/>
    <w:next w:val="Normlny"/>
    <w:qFormat/>
    <w:rsid w:val="00612DFA"/>
    <w:pPr>
      <w:outlineLvl w:val="1"/>
    </w:pPr>
    <w:rPr>
      <w:b/>
      <w:szCs w:val="22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B22B1F"/>
    <w:rPr>
      <w:rFonts w:ascii="Helvetica" w:hAnsi="Helvetica"/>
      <w:lang w:val="cs-CZ" w:eastAsia="en-US"/>
    </w:rPr>
  </w:style>
  <w:style w:type="paragraph" w:customStyle="1" w:styleId="Default">
    <w:name w:val="Default"/>
    <w:rsid w:val="00B22B1F"/>
    <w:pPr>
      <w:autoSpaceDE w:val="0"/>
      <w:autoSpaceDN w:val="0"/>
      <w:adjustRightInd w:val="0"/>
    </w:pPr>
    <w:rPr>
      <w:color w:val="000000"/>
      <w:sz w:val="24"/>
      <w:szCs w:val="24"/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A3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A38C3"/>
    <w:rPr>
      <w:rFonts w:ascii="Courier New" w:hAnsi="Courier New" w:cs="Courier New"/>
      <w:lang w:val="cs-CZ" w:eastAsia="cs-CZ"/>
    </w:rPr>
  </w:style>
  <w:style w:type="paragraph" w:styleId="Odsekzoznamu">
    <w:name w:val="List Paragraph"/>
    <w:basedOn w:val="Normlny"/>
    <w:uiPriority w:val="34"/>
    <w:qFormat/>
    <w:rsid w:val="007027F2"/>
    <w:pPr>
      <w:ind w:left="720"/>
      <w:contextualSpacing/>
    </w:pPr>
  </w:style>
  <w:style w:type="paragraph" w:styleId="Normlnywebov">
    <w:name w:val="Normal (Web)"/>
    <w:basedOn w:val="Normlny"/>
    <w:uiPriority w:val="99"/>
    <w:rsid w:val="00CF0642"/>
    <w:pPr>
      <w:spacing w:before="100" w:beforeAutospacing="1" w:after="100" w:afterAutospacing="1"/>
      <w:ind w:left="0" w:firstLine="0"/>
    </w:pPr>
    <w:rPr>
      <w:rFonts w:ascii="Arial Unicode MS" w:hAnsi="Arial Unicode MS"/>
      <w:sz w:val="24"/>
      <w:lang w:val="en-US" w:eastAsia="en-US"/>
    </w:rPr>
  </w:style>
  <w:style w:type="paragraph" w:styleId="Bezriadkovania">
    <w:name w:val="No Spacing"/>
    <w:uiPriority w:val="1"/>
    <w:qFormat/>
    <w:rsid w:val="00811D03"/>
    <w:rPr>
      <w:rFonts w:eastAsia="Calibri"/>
      <w:sz w:val="22"/>
      <w:szCs w:val="22"/>
      <w:lang w:val="en-US" w:eastAsia="en-US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8B3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556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8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65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590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4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5203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3010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7207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5186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711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4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145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241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576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1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9978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639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581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4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384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0520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950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1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0016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19920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575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5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617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7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430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851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7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175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457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476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261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537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757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424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180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708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2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9691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4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592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238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00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263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6197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826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0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804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924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691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86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546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93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7077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77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8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9110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313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825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0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602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23666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804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2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80362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1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07054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5332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1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1193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517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09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7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1526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8018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446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4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0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3012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7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8609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3111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9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229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85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4615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71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5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8193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516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37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233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93690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319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391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8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312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828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8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156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9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367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84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6043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9074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640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1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31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22863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17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07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9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948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533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4280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11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60885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957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2804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82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6615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652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15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301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24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3676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743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7177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0965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487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5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119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9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5893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650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3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498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4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3972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42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718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67158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153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0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666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7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72284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825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9242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6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5581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352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2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6026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394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6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436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0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8809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4414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ceks@kalceks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3469</Words>
  <Characters>22851</Characters>
  <Application>Microsoft Office Word</Application>
  <DocSecurity>0</DocSecurity>
  <Lines>190</Lines>
  <Paragraphs>52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Hreferralspcclean_sk</vt:lpstr>
      <vt:lpstr>Hreferralspcclean_sk</vt:lpstr>
      <vt:lpstr>Hreferralspcclean_sk</vt:lpstr>
    </vt:vector>
  </TitlesOfParts>
  <Company>EMEA</Company>
  <LinksUpToDate>false</LinksUpToDate>
  <CharactersWithSpaces>26268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Kuziaková, Marianna</cp:lastModifiedBy>
  <cp:revision>2</cp:revision>
  <cp:lastPrinted>2003-05-16T08:55:00Z</cp:lastPrinted>
  <dcterms:created xsi:type="dcterms:W3CDTF">2021-02-08T08:31:00Z</dcterms:created>
  <dcterms:modified xsi:type="dcterms:W3CDTF">2021-02-08T08:31:00Z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</Properties>
</file>