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3DC5C2" w14:textId="77777777" w:rsidR="00887C68" w:rsidRPr="00750EDD" w:rsidRDefault="00760417" w:rsidP="00356A19">
      <w:pPr>
        <w:tabs>
          <w:tab w:val="left" w:pos="850"/>
        </w:tabs>
        <w:ind w:right="-284"/>
        <w:jc w:val="center"/>
        <w:rPr>
          <w:b/>
          <w:sz w:val="22"/>
          <w:szCs w:val="22"/>
          <w:lang w:val="sk-SK"/>
        </w:rPr>
      </w:pPr>
      <w:r w:rsidRPr="00750EDD">
        <w:rPr>
          <w:b/>
          <w:sz w:val="22"/>
          <w:szCs w:val="22"/>
          <w:lang w:val="sk-SK"/>
        </w:rPr>
        <w:t>SÚHRN CHARAKTERISTICKÝCH VLASTNOSTÍ LIEKU</w:t>
      </w:r>
    </w:p>
    <w:p w14:paraId="19D87F7E" w14:textId="77777777" w:rsidR="00C80711" w:rsidRDefault="00C80711" w:rsidP="00710C20">
      <w:pPr>
        <w:tabs>
          <w:tab w:val="left" w:pos="850"/>
        </w:tabs>
        <w:ind w:right="-284"/>
        <w:rPr>
          <w:b/>
          <w:sz w:val="22"/>
          <w:szCs w:val="22"/>
          <w:lang w:val="sk-SK"/>
        </w:rPr>
      </w:pPr>
    </w:p>
    <w:p w14:paraId="0CFB9CDC" w14:textId="77777777" w:rsidR="002A3CD8" w:rsidRPr="0030601D" w:rsidRDefault="002A3CD8" w:rsidP="00710C20">
      <w:pPr>
        <w:tabs>
          <w:tab w:val="left" w:pos="850"/>
        </w:tabs>
        <w:ind w:right="-284"/>
        <w:rPr>
          <w:b/>
          <w:sz w:val="22"/>
          <w:szCs w:val="22"/>
          <w:lang w:val="sk-SK"/>
        </w:rPr>
      </w:pPr>
      <w:bookmarkStart w:id="0" w:name="_GoBack"/>
      <w:bookmarkEnd w:id="0"/>
    </w:p>
    <w:p w14:paraId="219FBA59" w14:textId="77777777" w:rsidR="00C80711" w:rsidRPr="0030601D" w:rsidRDefault="00760417" w:rsidP="00A168EE">
      <w:pPr>
        <w:pStyle w:val="Nadpis1"/>
        <w:tabs>
          <w:tab w:val="left" w:pos="567"/>
        </w:tabs>
        <w:spacing w:before="0" w:after="0"/>
        <w:ind w:left="0" w:firstLine="0"/>
        <w:rPr>
          <w:rFonts w:ascii="Times New Roman" w:hAnsi="Times New Roman"/>
          <w:sz w:val="22"/>
          <w:szCs w:val="22"/>
          <w:lang w:val="sk-SK"/>
        </w:rPr>
      </w:pPr>
      <w:r w:rsidRPr="0030601D">
        <w:rPr>
          <w:rFonts w:ascii="Times New Roman" w:hAnsi="Times New Roman"/>
          <w:sz w:val="22"/>
          <w:szCs w:val="22"/>
          <w:lang w:val="sk-SK"/>
        </w:rPr>
        <w:t>1.</w:t>
      </w:r>
      <w:r w:rsidRPr="0030601D">
        <w:rPr>
          <w:rFonts w:ascii="Times New Roman" w:hAnsi="Times New Roman"/>
          <w:sz w:val="22"/>
          <w:szCs w:val="22"/>
          <w:lang w:val="sk-SK"/>
        </w:rPr>
        <w:tab/>
        <w:t>NÁZOV LIEKU</w:t>
      </w:r>
    </w:p>
    <w:p w14:paraId="07BCBD4E" w14:textId="77777777" w:rsidR="00C80711" w:rsidRPr="0030601D" w:rsidRDefault="00C80711" w:rsidP="0030601D">
      <w:pPr>
        <w:tabs>
          <w:tab w:val="left" w:pos="850"/>
        </w:tabs>
        <w:ind w:right="-284"/>
        <w:rPr>
          <w:sz w:val="22"/>
          <w:szCs w:val="22"/>
          <w:lang w:val="sk-SK"/>
        </w:rPr>
      </w:pPr>
    </w:p>
    <w:p w14:paraId="6EB70C0F" w14:textId="18C58149" w:rsidR="00C80711" w:rsidRPr="0030601D" w:rsidRDefault="00EC555E" w:rsidP="00D47116">
      <w:pPr>
        <w:ind w:right="-28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Dakarbazín </w:t>
      </w:r>
      <w:r w:rsidR="00115AA9">
        <w:rPr>
          <w:sz w:val="22"/>
          <w:szCs w:val="22"/>
          <w:lang w:val="sk-SK"/>
        </w:rPr>
        <w:t>medac</w:t>
      </w:r>
      <w:r w:rsidR="00C80711" w:rsidRPr="0030601D">
        <w:rPr>
          <w:sz w:val="22"/>
          <w:szCs w:val="22"/>
          <w:lang w:val="sk-SK"/>
        </w:rPr>
        <w:t xml:space="preserve"> 100</w:t>
      </w:r>
      <w:r w:rsidR="00887C68" w:rsidRPr="0030601D">
        <w:rPr>
          <w:sz w:val="22"/>
          <w:szCs w:val="22"/>
          <w:lang w:val="sk-SK"/>
        </w:rPr>
        <w:t> mg</w:t>
      </w:r>
      <w:r w:rsidR="00C80711" w:rsidRPr="0030601D">
        <w:rPr>
          <w:sz w:val="22"/>
          <w:szCs w:val="22"/>
          <w:lang w:val="sk-SK"/>
        </w:rPr>
        <w:t xml:space="preserve"> </w:t>
      </w:r>
      <w:r w:rsidR="0062447C" w:rsidRPr="0030601D">
        <w:rPr>
          <w:sz w:val="22"/>
          <w:lang w:val="sk-SK"/>
        </w:rPr>
        <w:t>p</w:t>
      </w:r>
      <w:r w:rsidR="00760417" w:rsidRPr="0030601D">
        <w:rPr>
          <w:sz w:val="22"/>
          <w:lang w:val="sk-SK"/>
        </w:rPr>
        <w:t>rášok na injekčný alebo infúzny roztok</w:t>
      </w:r>
    </w:p>
    <w:p w14:paraId="7F569A86" w14:textId="6BFD8F75" w:rsidR="00C80711" w:rsidRPr="0030601D" w:rsidRDefault="00EC555E" w:rsidP="00D47116">
      <w:pPr>
        <w:ind w:right="-28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Dakarbazín </w:t>
      </w:r>
      <w:r w:rsidR="00115AA9">
        <w:rPr>
          <w:sz w:val="22"/>
          <w:szCs w:val="22"/>
          <w:lang w:val="sk-SK"/>
        </w:rPr>
        <w:t>medac</w:t>
      </w:r>
      <w:r w:rsidR="00C80711" w:rsidRPr="0030601D">
        <w:rPr>
          <w:sz w:val="22"/>
          <w:szCs w:val="22"/>
          <w:lang w:val="sk-SK"/>
        </w:rPr>
        <w:t xml:space="preserve"> 200</w:t>
      </w:r>
      <w:r w:rsidR="00887C68" w:rsidRPr="0030601D">
        <w:rPr>
          <w:sz w:val="22"/>
          <w:szCs w:val="22"/>
          <w:lang w:val="sk-SK"/>
        </w:rPr>
        <w:t> mg</w:t>
      </w:r>
      <w:r w:rsidR="00C80711" w:rsidRPr="0030601D">
        <w:rPr>
          <w:sz w:val="22"/>
          <w:szCs w:val="22"/>
          <w:lang w:val="sk-SK"/>
        </w:rPr>
        <w:t xml:space="preserve"> </w:t>
      </w:r>
      <w:r w:rsidR="0062447C" w:rsidRPr="0030601D">
        <w:rPr>
          <w:sz w:val="22"/>
          <w:lang w:val="sk-SK"/>
        </w:rPr>
        <w:t>p</w:t>
      </w:r>
      <w:r w:rsidR="00760417" w:rsidRPr="0030601D">
        <w:rPr>
          <w:sz w:val="22"/>
          <w:lang w:val="sk-SK"/>
        </w:rPr>
        <w:t>rášok na injekčný alebo infúzny roztok</w:t>
      </w:r>
    </w:p>
    <w:p w14:paraId="38730948" w14:textId="77777777" w:rsidR="00C80711" w:rsidRPr="0030601D" w:rsidRDefault="00EC555E" w:rsidP="00D47116">
      <w:pPr>
        <w:ind w:right="-28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Dakarbazín </w:t>
      </w:r>
      <w:r w:rsidR="00115AA9">
        <w:rPr>
          <w:sz w:val="22"/>
          <w:szCs w:val="22"/>
          <w:lang w:val="sk-SK"/>
        </w:rPr>
        <w:t>medac</w:t>
      </w:r>
      <w:r w:rsidR="00C80711" w:rsidRPr="0030601D">
        <w:rPr>
          <w:sz w:val="22"/>
          <w:szCs w:val="22"/>
          <w:lang w:val="sk-SK"/>
        </w:rPr>
        <w:t xml:space="preserve"> 500</w:t>
      </w:r>
      <w:r w:rsidR="00887C68" w:rsidRPr="0030601D">
        <w:rPr>
          <w:sz w:val="22"/>
          <w:szCs w:val="22"/>
          <w:lang w:val="sk-SK"/>
        </w:rPr>
        <w:t> mg</w:t>
      </w:r>
      <w:r w:rsidR="00C80711" w:rsidRPr="0030601D">
        <w:rPr>
          <w:sz w:val="22"/>
          <w:szCs w:val="22"/>
          <w:lang w:val="sk-SK"/>
        </w:rPr>
        <w:t xml:space="preserve"> </w:t>
      </w:r>
      <w:r w:rsidR="0062447C" w:rsidRPr="0030601D">
        <w:rPr>
          <w:sz w:val="22"/>
          <w:lang w:val="sk-SK"/>
        </w:rPr>
        <w:t>p</w:t>
      </w:r>
      <w:r w:rsidR="00760417" w:rsidRPr="0030601D">
        <w:rPr>
          <w:sz w:val="22"/>
          <w:lang w:val="sk-SK"/>
        </w:rPr>
        <w:t>rášok na infúzny roztok</w:t>
      </w:r>
    </w:p>
    <w:p w14:paraId="3037D9B6" w14:textId="77777777" w:rsidR="00C80711" w:rsidRPr="0030601D" w:rsidRDefault="00EC555E" w:rsidP="00D47116">
      <w:pPr>
        <w:ind w:right="-28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Dakarbazín </w:t>
      </w:r>
      <w:r w:rsidR="00115AA9">
        <w:rPr>
          <w:sz w:val="22"/>
          <w:szCs w:val="22"/>
          <w:lang w:val="sk-SK"/>
        </w:rPr>
        <w:t>medac</w:t>
      </w:r>
      <w:r w:rsidR="00C80711" w:rsidRPr="0030601D">
        <w:rPr>
          <w:sz w:val="22"/>
          <w:szCs w:val="22"/>
          <w:lang w:val="sk-SK"/>
        </w:rPr>
        <w:t xml:space="preserve"> 1</w:t>
      </w:r>
      <w:r w:rsidR="00F639F7" w:rsidRPr="0030601D">
        <w:rPr>
          <w:sz w:val="22"/>
          <w:szCs w:val="22"/>
          <w:lang w:val="sk-SK"/>
        </w:rPr>
        <w:t> </w:t>
      </w:r>
      <w:r w:rsidR="00C80711" w:rsidRPr="0030601D">
        <w:rPr>
          <w:sz w:val="22"/>
          <w:szCs w:val="22"/>
          <w:lang w:val="sk-SK"/>
        </w:rPr>
        <w:t>000</w:t>
      </w:r>
      <w:r w:rsidR="00887C68" w:rsidRPr="0030601D">
        <w:rPr>
          <w:sz w:val="22"/>
          <w:szCs w:val="22"/>
          <w:lang w:val="sk-SK"/>
        </w:rPr>
        <w:t> mg</w:t>
      </w:r>
      <w:r w:rsidR="00C80711" w:rsidRPr="0030601D">
        <w:rPr>
          <w:sz w:val="22"/>
          <w:szCs w:val="22"/>
          <w:lang w:val="sk-SK"/>
        </w:rPr>
        <w:t xml:space="preserve"> </w:t>
      </w:r>
      <w:r w:rsidR="0062447C" w:rsidRPr="0030601D">
        <w:rPr>
          <w:sz w:val="22"/>
          <w:lang w:val="sk-SK"/>
        </w:rPr>
        <w:t>p</w:t>
      </w:r>
      <w:r w:rsidR="00760417" w:rsidRPr="0030601D">
        <w:rPr>
          <w:sz w:val="22"/>
          <w:lang w:val="sk-SK"/>
        </w:rPr>
        <w:t>rášok na infúzny roztok</w:t>
      </w:r>
    </w:p>
    <w:p w14:paraId="69A7EAB0" w14:textId="77777777" w:rsidR="00C80711" w:rsidRPr="0030601D" w:rsidRDefault="00C80711" w:rsidP="00D47116">
      <w:pPr>
        <w:ind w:right="-284"/>
        <w:rPr>
          <w:sz w:val="22"/>
          <w:szCs w:val="22"/>
          <w:lang w:val="sk-SK"/>
        </w:rPr>
      </w:pPr>
    </w:p>
    <w:p w14:paraId="69E35E64" w14:textId="77777777" w:rsidR="00356A19" w:rsidRPr="0030601D" w:rsidRDefault="00356A19" w:rsidP="00D47116">
      <w:pPr>
        <w:ind w:right="-284"/>
        <w:rPr>
          <w:sz w:val="22"/>
          <w:szCs w:val="22"/>
          <w:lang w:val="sk-SK"/>
        </w:rPr>
      </w:pPr>
    </w:p>
    <w:p w14:paraId="52A91737" w14:textId="77777777" w:rsidR="00C80711" w:rsidRPr="0030601D" w:rsidRDefault="00760417" w:rsidP="00760417">
      <w:pPr>
        <w:keepNext/>
        <w:tabs>
          <w:tab w:val="left" w:pos="540"/>
        </w:tabs>
        <w:ind w:right="-284"/>
        <w:rPr>
          <w:b/>
          <w:sz w:val="22"/>
          <w:szCs w:val="22"/>
          <w:lang w:val="sk-SK"/>
        </w:rPr>
      </w:pPr>
      <w:r w:rsidRPr="0030601D">
        <w:rPr>
          <w:b/>
          <w:sz w:val="22"/>
          <w:lang w:val="sk-SK"/>
        </w:rPr>
        <w:t>2.</w:t>
      </w:r>
      <w:r w:rsidRPr="0030601D">
        <w:rPr>
          <w:b/>
          <w:sz w:val="22"/>
          <w:lang w:val="sk-SK"/>
        </w:rPr>
        <w:tab/>
      </w:r>
      <w:r w:rsidRPr="0030601D">
        <w:rPr>
          <w:b/>
          <w:sz w:val="22"/>
          <w:szCs w:val="22"/>
          <w:lang w:val="sk-SK"/>
        </w:rPr>
        <w:t>KVALITATÍVNE A KVANTITATÍVNE ZLOŽENIE</w:t>
      </w:r>
    </w:p>
    <w:p w14:paraId="3BEC809B" w14:textId="77777777" w:rsidR="00760417" w:rsidRPr="0030601D" w:rsidRDefault="00760417" w:rsidP="0030601D">
      <w:pPr>
        <w:tabs>
          <w:tab w:val="left" w:pos="850"/>
        </w:tabs>
        <w:ind w:right="-284"/>
        <w:rPr>
          <w:b/>
          <w:sz w:val="22"/>
          <w:szCs w:val="22"/>
          <w:lang w:val="sk-SK"/>
        </w:rPr>
      </w:pPr>
    </w:p>
    <w:p w14:paraId="59E6EDA6" w14:textId="498DE801" w:rsidR="00E82212" w:rsidRDefault="009702B7" w:rsidP="009702B7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Každá</w:t>
      </w:r>
      <w:r w:rsidR="004747BE">
        <w:rPr>
          <w:sz w:val="22"/>
          <w:szCs w:val="22"/>
          <w:lang w:val="sk-SK"/>
        </w:rPr>
        <w:t xml:space="preserve"> jednodávková</w:t>
      </w:r>
      <w:r w:rsidRPr="0030601D">
        <w:rPr>
          <w:sz w:val="22"/>
          <w:szCs w:val="22"/>
          <w:lang w:val="sk-SK"/>
        </w:rPr>
        <w:t xml:space="preserve"> injekčná liekov</w:t>
      </w:r>
      <w:r w:rsidR="00431C48" w:rsidRPr="0030601D">
        <w:rPr>
          <w:sz w:val="22"/>
          <w:szCs w:val="22"/>
          <w:lang w:val="sk-SK"/>
        </w:rPr>
        <w:t>ka</w:t>
      </w:r>
      <w:r w:rsidR="004747BE">
        <w:rPr>
          <w:sz w:val="22"/>
          <w:szCs w:val="22"/>
          <w:lang w:val="sk-SK"/>
        </w:rPr>
        <w:t xml:space="preserve"> lieku</w:t>
      </w:r>
      <w:r w:rsidR="00431C48" w:rsidRPr="0030601D">
        <w:rPr>
          <w:sz w:val="22"/>
          <w:szCs w:val="22"/>
          <w:lang w:val="sk-SK"/>
        </w:rPr>
        <w:t xml:space="preserve"> </w:t>
      </w:r>
      <w:r w:rsidR="00EC555E">
        <w:rPr>
          <w:sz w:val="22"/>
          <w:szCs w:val="22"/>
          <w:lang w:val="sk-SK"/>
        </w:rPr>
        <w:t xml:space="preserve">Dakarbazín </w:t>
      </w:r>
      <w:r w:rsidR="00115AA9">
        <w:rPr>
          <w:sz w:val="22"/>
          <w:szCs w:val="22"/>
          <w:lang w:val="sk-SK"/>
        </w:rPr>
        <w:t>medac</w:t>
      </w:r>
      <w:r w:rsidRPr="0030601D">
        <w:rPr>
          <w:sz w:val="22"/>
          <w:szCs w:val="22"/>
          <w:lang w:val="sk-SK"/>
        </w:rPr>
        <w:t xml:space="preserve"> 100 mg obsahuje 100 mg dakarbazínu (</w:t>
      </w:r>
      <w:r w:rsidR="004747BE">
        <w:rPr>
          <w:sz w:val="22"/>
          <w:szCs w:val="22"/>
          <w:lang w:val="sk-SK"/>
        </w:rPr>
        <w:t>vo forme</w:t>
      </w:r>
      <w:r w:rsidRPr="0030601D">
        <w:rPr>
          <w:sz w:val="22"/>
          <w:szCs w:val="22"/>
          <w:lang w:val="sk-SK"/>
        </w:rPr>
        <w:t xml:space="preserve"> </w:t>
      </w:r>
      <w:r w:rsidR="005D5512" w:rsidRPr="005D5512">
        <w:rPr>
          <w:sz w:val="22"/>
          <w:szCs w:val="22"/>
          <w:lang w:val="sk-SK"/>
        </w:rPr>
        <w:t>dakarbazínium-citrátu</w:t>
      </w:r>
      <w:r w:rsidRPr="0030601D">
        <w:rPr>
          <w:sz w:val="22"/>
          <w:szCs w:val="22"/>
          <w:lang w:val="sk-SK"/>
        </w:rPr>
        <w:t xml:space="preserve">, tvorený </w:t>
      </w:r>
      <w:r w:rsidRPr="0030601D">
        <w:rPr>
          <w:i/>
          <w:sz w:val="22"/>
          <w:szCs w:val="22"/>
          <w:lang w:val="sk-SK"/>
        </w:rPr>
        <w:t>in situ</w:t>
      </w:r>
      <w:r w:rsidRPr="0030601D">
        <w:rPr>
          <w:sz w:val="22"/>
          <w:szCs w:val="22"/>
          <w:lang w:val="sk-SK"/>
        </w:rPr>
        <w:t>).</w:t>
      </w:r>
    </w:p>
    <w:p w14:paraId="76B4CF3B" w14:textId="77777777" w:rsidR="00E82212" w:rsidRDefault="00E82212" w:rsidP="009702B7">
      <w:pPr>
        <w:tabs>
          <w:tab w:val="left" w:pos="850"/>
        </w:tabs>
        <w:ind w:right="-284"/>
        <w:rPr>
          <w:sz w:val="22"/>
          <w:szCs w:val="22"/>
          <w:lang w:val="sk-SK"/>
        </w:rPr>
      </w:pPr>
    </w:p>
    <w:p w14:paraId="7B0E9C29" w14:textId="0B37CCB4" w:rsidR="009702B7" w:rsidRPr="0030601D" w:rsidRDefault="00EC555E" w:rsidP="009702B7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Dakarbazín </w:t>
      </w:r>
      <w:r w:rsidR="00115AA9">
        <w:rPr>
          <w:sz w:val="22"/>
          <w:szCs w:val="22"/>
          <w:lang w:val="sk-SK"/>
        </w:rPr>
        <w:t>medac</w:t>
      </w:r>
      <w:r w:rsidR="009702B7" w:rsidRPr="0030601D">
        <w:rPr>
          <w:sz w:val="22"/>
          <w:szCs w:val="22"/>
          <w:lang w:val="sk-SK"/>
        </w:rPr>
        <w:t xml:space="preserve"> 100</w:t>
      </w:r>
      <w:r w:rsidR="00431C48" w:rsidRPr="0030601D">
        <w:rPr>
          <w:sz w:val="22"/>
          <w:szCs w:val="22"/>
          <w:lang w:val="sk-SK"/>
        </w:rPr>
        <w:t> </w:t>
      </w:r>
      <w:r w:rsidR="009702B7" w:rsidRPr="0030601D">
        <w:rPr>
          <w:sz w:val="22"/>
          <w:szCs w:val="22"/>
          <w:lang w:val="sk-SK"/>
        </w:rPr>
        <w:t xml:space="preserve">mg obsahuje </w:t>
      </w:r>
      <w:r w:rsidR="00C325EF">
        <w:rPr>
          <w:sz w:val="22"/>
          <w:szCs w:val="22"/>
          <w:lang w:val="sk-SK"/>
        </w:rPr>
        <w:t xml:space="preserve">po rekonštitúcii </w:t>
      </w:r>
      <w:r w:rsidR="009702B7" w:rsidRPr="0030601D">
        <w:rPr>
          <w:sz w:val="22"/>
          <w:szCs w:val="22"/>
          <w:lang w:val="sk-SK"/>
        </w:rPr>
        <w:t>10</w:t>
      </w:r>
      <w:r w:rsidR="00431C48" w:rsidRPr="0030601D">
        <w:rPr>
          <w:sz w:val="22"/>
          <w:szCs w:val="22"/>
          <w:lang w:val="sk-SK"/>
        </w:rPr>
        <w:t> </w:t>
      </w:r>
      <w:r w:rsidR="009702B7" w:rsidRPr="0030601D">
        <w:rPr>
          <w:sz w:val="22"/>
          <w:szCs w:val="22"/>
          <w:lang w:val="sk-SK"/>
        </w:rPr>
        <w:t xml:space="preserve">mg/ml dakarbazínu (pozri časť 6.6). </w:t>
      </w:r>
    </w:p>
    <w:p w14:paraId="7A89D9A3" w14:textId="77777777" w:rsidR="002A21BC" w:rsidRPr="0030601D" w:rsidRDefault="002A21BC" w:rsidP="009702B7">
      <w:pPr>
        <w:tabs>
          <w:tab w:val="left" w:pos="850"/>
        </w:tabs>
        <w:ind w:right="-284"/>
        <w:rPr>
          <w:sz w:val="22"/>
          <w:szCs w:val="22"/>
          <w:lang w:val="sk-SK"/>
        </w:rPr>
      </w:pPr>
    </w:p>
    <w:p w14:paraId="156F2F17" w14:textId="77777777" w:rsidR="002A21BC" w:rsidRPr="0030601D" w:rsidRDefault="002A21BC" w:rsidP="002A21BC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Každá</w:t>
      </w:r>
      <w:r w:rsidR="00C325EF">
        <w:rPr>
          <w:sz w:val="22"/>
          <w:szCs w:val="22"/>
          <w:lang w:val="sk-SK"/>
        </w:rPr>
        <w:t xml:space="preserve"> jednodávková</w:t>
      </w:r>
      <w:r w:rsidRPr="0030601D">
        <w:rPr>
          <w:sz w:val="22"/>
          <w:szCs w:val="22"/>
          <w:lang w:val="sk-SK"/>
        </w:rPr>
        <w:t xml:space="preserve"> injekčná liekovka </w:t>
      </w:r>
      <w:r w:rsidR="00C325EF">
        <w:rPr>
          <w:sz w:val="22"/>
          <w:szCs w:val="22"/>
          <w:lang w:val="sk-SK"/>
        </w:rPr>
        <w:t xml:space="preserve">lieku </w:t>
      </w:r>
      <w:r w:rsidR="00EC555E">
        <w:rPr>
          <w:sz w:val="22"/>
          <w:szCs w:val="22"/>
          <w:lang w:val="sk-SK"/>
        </w:rPr>
        <w:t xml:space="preserve">Dakarbazín </w:t>
      </w:r>
      <w:r w:rsidR="00115AA9">
        <w:rPr>
          <w:sz w:val="22"/>
          <w:szCs w:val="22"/>
          <w:lang w:val="sk-SK"/>
        </w:rPr>
        <w:t>medac</w:t>
      </w:r>
      <w:r w:rsidRPr="0030601D">
        <w:rPr>
          <w:sz w:val="22"/>
          <w:szCs w:val="22"/>
          <w:lang w:val="sk-SK"/>
        </w:rPr>
        <w:t xml:space="preserve"> 200 mg obsahuje 200 mg dakarbazínu (</w:t>
      </w:r>
      <w:r w:rsidR="00C325EF">
        <w:rPr>
          <w:sz w:val="22"/>
          <w:szCs w:val="22"/>
          <w:lang w:val="sk-SK"/>
        </w:rPr>
        <w:t>vo forme</w:t>
      </w:r>
      <w:r w:rsidRPr="0030601D">
        <w:rPr>
          <w:sz w:val="22"/>
          <w:szCs w:val="22"/>
          <w:lang w:val="sk-SK"/>
        </w:rPr>
        <w:t xml:space="preserve"> dakarbazín</w:t>
      </w:r>
      <w:r w:rsidR="00D15F61">
        <w:rPr>
          <w:sz w:val="22"/>
          <w:szCs w:val="22"/>
          <w:lang w:val="sk-SK"/>
        </w:rPr>
        <w:t>iumcitrátu</w:t>
      </w:r>
      <w:r w:rsidRPr="0030601D">
        <w:rPr>
          <w:sz w:val="22"/>
          <w:szCs w:val="22"/>
          <w:lang w:val="sk-SK"/>
        </w:rPr>
        <w:t xml:space="preserve">, tvorený </w:t>
      </w:r>
      <w:r w:rsidRPr="0030601D">
        <w:rPr>
          <w:i/>
          <w:sz w:val="22"/>
          <w:szCs w:val="22"/>
          <w:lang w:val="sk-SK"/>
        </w:rPr>
        <w:t>in situ</w:t>
      </w:r>
      <w:r w:rsidRPr="0030601D">
        <w:rPr>
          <w:sz w:val="22"/>
          <w:szCs w:val="22"/>
          <w:lang w:val="sk-SK"/>
        </w:rPr>
        <w:t xml:space="preserve">). </w:t>
      </w:r>
      <w:r w:rsidR="00EC555E">
        <w:rPr>
          <w:sz w:val="22"/>
          <w:szCs w:val="22"/>
          <w:lang w:val="sk-SK"/>
        </w:rPr>
        <w:t xml:space="preserve">Dakarbazín </w:t>
      </w:r>
      <w:r w:rsidR="00115AA9">
        <w:rPr>
          <w:sz w:val="22"/>
          <w:szCs w:val="22"/>
          <w:lang w:val="sk-SK"/>
        </w:rPr>
        <w:t>medac</w:t>
      </w:r>
      <w:r w:rsidRPr="0030601D">
        <w:rPr>
          <w:sz w:val="22"/>
          <w:szCs w:val="22"/>
          <w:lang w:val="sk-SK"/>
        </w:rPr>
        <w:t xml:space="preserve"> 200 mg obsahuje </w:t>
      </w:r>
      <w:r w:rsidR="00C325EF">
        <w:rPr>
          <w:sz w:val="22"/>
          <w:szCs w:val="22"/>
          <w:lang w:val="sk-SK"/>
        </w:rPr>
        <w:t xml:space="preserve">po rekonštitúcii </w:t>
      </w:r>
      <w:r w:rsidRPr="0030601D">
        <w:rPr>
          <w:sz w:val="22"/>
          <w:szCs w:val="22"/>
          <w:lang w:val="sk-SK"/>
        </w:rPr>
        <w:t>10 mg/ml dakarbazínu (pozri časť</w:t>
      </w:r>
      <w:r w:rsidR="00995403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 xml:space="preserve">6.6). </w:t>
      </w:r>
    </w:p>
    <w:p w14:paraId="656E35FB" w14:textId="77777777" w:rsidR="002A21BC" w:rsidRPr="0030601D" w:rsidRDefault="002A21BC" w:rsidP="002A21BC">
      <w:pPr>
        <w:tabs>
          <w:tab w:val="left" w:pos="850"/>
        </w:tabs>
        <w:ind w:right="-284"/>
        <w:rPr>
          <w:sz w:val="22"/>
          <w:szCs w:val="22"/>
          <w:lang w:val="sk-SK"/>
        </w:rPr>
      </w:pPr>
    </w:p>
    <w:p w14:paraId="5019D9F7" w14:textId="640A59CF" w:rsidR="009702B7" w:rsidRPr="0030601D" w:rsidRDefault="002A21BC" w:rsidP="009702B7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Každá </w:t>
      </w:r>
      <w:r w:rsidR="00C325EF">
        <w:rPr>
          <w:sz w:val="22"/>
          <w:szCs w:val="22"/>
          <w:lang w:val="sk-SK"/>
        </w:rPr>
        <w:t xml:space="preserve">jednodávková </w:t>
      </w:r>
      <w:r w:rsidRPr="0030601D">
        <w:rPr>
          <w:sz w:val="22"/>
          <w:szCs w:val="22"/>
          <w:lang w:val="sk-SK"/>
        </w:rPr>
        <w:t xml:space="preserve">injekčná liekovka </w:t>
      </w:r>
      <w:r w:rsidR="00C325EF">
        <w:rPr>
          <w:sz w:val="22"/>
          <w:szCs w:val="22"/>
          <w:lang w:val="sk-SK"/>
        </w:rPr>
        <w:t>lieku</w:t>
      </w:r>
      <w:r w:rsidRPr="0030601D">
        <w:rPr>
          <w:sz w:val="22"/>
          <w:szCs w:val="22"/>
          <w:lang w:val="sk-SK"/>
        </w:rPr>
        <w:t xml:space="preserve"> </w:t>
      </w:r>
      <w:r w:rsidR="00EC555E">
        <w:rPr>
          <w:sz w:val="22"/>
          <w:szCs w:val="22"/>
          <w:lang w:val="sk-SK"/>
        </w:rPr>
        <w:t xml:space="preserve">Dakarbazín </w:t>
      </w:r>
      <w:r w:rsidR="00115AA9">
        <w:rPr>
          <w:sz w:val="22"/>
          <w:szCs w:val="22"/>
          <w:lang w:val="sk-SK"/>
        </w:rPr>
        <w:t>medac</w:t>
      </w:r>
      <w:r w:rsidRPr="0030601D">
        <w:rPr>
          <w:sz w:val="22"/>
          <w:szCs w:val="22"/>
          <w:lang w:val="sk-SK"/>
        </w:rPr>
        <w:t xml:space="preserve"> 500 mg obsahuje 500 mg dakarbazínu (</w:t>
      </w:r>
      <w:r w:rsidR="00C325EF">
        <w:rPr>
          <w:sz w:val="22"/>
          <w:szCs w:val="22"/>
          <w:lang w:val="sk-SK"/>
        </w:rPr>
        <w:t>vo forme</w:t>
      </w:r>
      <w:r w:rsidRPr="0030601D">
        <w:rPr>
          <w:sz w:val="22"/>
          <w:szCs w:val="22"/>
          <w:lang w:val="sk-SK"/>
        </w:rPr>
        <w:t xml:space="preserve"> dakarbazín</w:t>
      </w:r>
      <w:r w:rsidR="00D15F61">
        <w:rPr>
          <w:sz w:val="22"/>
          <w:szCs w:val="22"/>
          <w:lang w:val="sk-SK"/>
        </w:rPr>
        <w:t>iumcitrátu</w:t>
      </w:r>
      <w:r w:rsidRPr="0030601D">
        <w:rPr>
          <w:sz w:val="22"/>
          <w:szCs w:val="22"/>
          <w:lang w:val="sk-SK"/>
        </w:rPr>
        <w:t xml:space="preserve">, tvorený </w:t>
      </w:r>
      <w:r w:rsidRPr="0030601D">
        <w:rPr>
          <w:i/>
          <w:sz w:val="22"/>
          <w:szCs w:val="22"/>
          <w:lang w:val="sk-SK"/>
        </w:rPr>
        <w:t>in situ</w:t>
      </w:r>
      <w:r w:rsidRPr="0030601D">
        <w:rPr>
          <w:sz w:val="22"/>
          <w:szCs w:val="22"/>
          <w:lang w:val="sk-SK"/>
        </w:rPr>
        <w:t xml:space="preserve">). </w:t>
      </w:r>
      <w:r w:rsidR="00EC555E">
        <w:rPr>
          <w:sz w:val="22"/>
          <w:szCs w:val="22"/>
          <w:lang w:val="sk-SK"/>
        </w:rPr>
        <w:t xml:space="preserve">Dakarbazín </w:t>
      </w:r>
      <w:r w:rsidR="00115AA9">
        <w:rPr>
          <w:sz w:val="22"/>
          <w:szCs w:val="22"/>
          <w:lang w:val="sk-SK"/>
        </w:rPr>
        <w:t>medac</w:t>
      </w:r>
      <w:r w:rsidR="009702B7" w:rsidRPr="0030601D">
        <w:rPr>
          <w:sz w:val="22"/>
          <w:szCs w:val="22"/>
          <w:lang w:val="sk-SK"/>
        </w:rPr>
        <w:t xml:space="preserve"> 500</w:t>
      </w:r>
      <w:r w:rsidR="00431C48" w:rsidRPr="0030601D">
        <w:rPr>
          <w:sz w:val="22"/>
          <w:szCs w:val="22"/>
          <w:lang w:val="sk-SK"/>
        </w:rPr>
        <w:t> </w:t>
      </w:r>
      <w:r w:rsidR="009702B7" w:rsidRPr="0030601D">
        <w:rPr>
          <w:sz w:val="22"/>
          <w:szCs w:val="22"/>
          <w:lang w:val="sk-SK"/>
        </w:rPr>
        <w:t>mg obsahuje</w:t>
      </w:r>
      <w:r w:rsidR="00FD3622">
        <w:rPr>
          <w:sz w:val="22"/>
          <w:szCs w:val="22"/>
          <w:lang w:val="sk-SK"/>
        </w:rPr>
        <w:t xml:space="preserve"> po rekonštitúcii a konečnom riedení</w:t>
      </w:r>
      <w:r w:rsidR="009702B7" w:rsidRPr="0030601D">
        <w:rPr>
          <w:sz w:val="22"/>
          <w:szCs w:val="22"/>
          <w:lang w:val="sk-SK"/>
        </w:rPr>
        <w:t xml:space="preserve"> 1,4</w:t>
      </w:r>
      <w:r w:rsidR="00431C48" w:rsidRPr="0030601D">
        <w:rPr>
          <w:sz w:val="22"/>
          <w:szCs w:val="22"/>
          <w:lang w:val="sk-SK"/>
        </w:rPr>
        <w:t> </w:t>
      </w:r>
      <w:r w:rsidR="00E82212">
        <w:rPr>
          <w:sz w:val="22"/>
          <w:szCs w:val="22"/>
          <w:lang w:val="sk-SK"/>
        </w:rPr>
        <w:t>–</w:t>
      </w:r>
      <w:r w:rsidR="00431C48" w:rsidRPr="0030601D">
        <w:rPr>
          <w:sz w:val="22"/>
          <w:szCs w:val="22"/>
          <w:lang w:val="sk-SK"/>
        </w:rPr>
        <w:t> </w:t>
      </w:r>
      <w:r w:rsidR="009702B7" w:rsidRPr="0030601D">
        <w:rPr>
          <w:sz w:val="22"/>
          <w:szCs w:val="22"/>
          <w:lang w:val="sk-SK"/>
        </w:rPr>
        <w:t>2,0</w:t>
      </w:r>
      <w:r w:rsidR="00431C48" w:rsidRPr="0030601D">
        <w:rPr>
          <w:sz w:val="22"/>
          <w:szCs w:val="22"/>
          <w:lang w:val="sk-SK"/>
        </w:rPr>
        <w:t> </w:t>
      </w:r>
      <w:r w:rsidR="009702B7" w:rsidRPr="0030601D">
        <w:rPr>
          <w:sz w:val="22"/>
          <w:szCs w:val="22"/>
          <w:lang w:val="sk-SK"/>
        </w:rPr>
        <w:t>mg/ml dakarbazínu (pozri časť</w:t>
      </w:r>
      <w:r w:rsidR="00995403">
        <w:rPr>
          <w:sz w:val="22"/>
          <w:szCs w:val="22"/>
          <w:lang w:val="sk-SK"/>
        </w:rPr>
        <w:t> </w:t>
      </w:r>
      <w:r w:rsidR="009702B7" w:rsidRPr="0030601D">
        <w:rPr>
          <w:sz w:val="22"/>
          <w:szCs w:val="22"/>
          <w:lang w:val="sk-SK"/>
        </w:rPr>
        <w:t>6.6).</w:t>
      </w:r>
    </w:p>
    <w:p w14:paraId="0ACBB545" w14:textId="77777777" w:rsidR="00C80711" w:rsidRPr="0030601D" w:rsidRDefault="00C80711" w:rsidP="00D47116">
      <w:pPr>
        <w:tabs>
          <w:tab w:val="left" w:pos="850"/>
        </w:tabs>
        <w:ind w:right="-284"/>
        <w:rPr>
          <w:sz w:val="22"/>
          <w:szCs w:val="22"/>
          <w:lang w:val="sk-SK"/>
        </w:rPr>
      </w:pPr>
    </w:p>
    <w:p w14:paraId="43F5D80E" w14:textId="7C24462B" w:rsidR="002A21BC" w:rsidRPr="0030601D" w:rsidRDefault="002A21BC" w:rsidP="002A21BC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Každá</w:t>
      </w:r>
      <w:r w:rsidR="00FD3622">
        <w:rPr>
          <w:sz w:val="22"/>
          <w:szCs w:val="22"/>
          <w:lang w:val="sk-SK"/>
        </w:rPr>
        <w:t xml:space="preserve"> jednodávková</w:t>
      </w:r>
      <w:r w:rsidRPr="0030601D">
        <w:rPr>
          <w:sz w:val="22"/>
          <w:szCs w:val="22"/>
          <w:lang w:val="sk-SK"/>
        </w:rPr>
        <w:t xml:space="preserve"> injekčná liekovka </w:t>
      </w:r>
      <w:r w:rsidR="00FD3622">
        <w:rPr>
          <w:sz w:val="22"/>
          <w:szCs w:val="22"/>
          <w:lang w:val="sk-SK"/>
        </w:rPr>
        <w:t xml:space="preserve">lieku </w:t>
      </w:r>
      <w:r w:rsidR="00EC555E">
        <w:rPr>
          <w:sz w:val="22"/>
          <w:szCs w:val="22"/>
          <w:lang w:val="sk-SK"/>
        </w:rPr>
        <w:t xml:space="preserve">Dakarbazín </w:t>
      </w:r>
      <w:r w:rsidR="00115AA9">
        <w:rPr>
          <w:sz w:val="22"/>
          <w:szCs w:val="22"/>
          <w:lang w:val="sk-SK"/>
        </w:rPr>
        <w:t>medac</w:t>
      </w:r>
      <w:r w:rsidRPr="0030601D">
        <w:rPr>
          <w:sz w:val="22"/>
          <w:szCs w:val="22"/>
          <w:lang w:val="sk-SK"/>
        </w:rPr>
        <w:t xml:space="preserve"> 1</w:t>
      </w:r>
      <w:r w:rsidR="005E222B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000 mg obsahuje 1</w:t>
      </w:r>
      <w:r w:rsidR="005E222B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000 mg dakarbazínu (</w:t>
      </w:r>
      <w:r w:rsidR="00FD3622">
        <w:rPr>
          <w:sz w:val="22"/>
          <w:szCs w:val="22"/>
          <w:lang w:val="sk-SK"/>
        </w:rPr>
        <w:t>vo forme</w:t>
      </w:r>
      <w:r w:rsidRPr="0030601D">
        <w:rPr>
          <w:sz w:val="22"/>
          <w:szCs w:val="22"/>
          <w:lang w:val="sk-SK"/>
        </w:rPr>
        <w:t xml:space="preserve"> dakarbazín</w:t>
      </w:r>
      <w:r w:rsidR="00D15F61">
        <w:rPr>
          <w:sz w:val="22"/>
          <w:szCs w:val="22"/>
          <w:lang w:val="sk-SK"/>
        </w:rPr>
        <w:t>iumcitrátu</w:t>
      </w:r>
      <w:r w:rsidRPr="0030601D">
        <w:rPr>
          <w:sz w:val="22"/>
          <w:szCs w:val="22"/>
          <w:lang w:val="sk-SK"/>
        </w:rPr>
        <w:t xml:space="preserve">, tvorený </w:t>
      </w:r>
      <w:r w:rsidRPr="0030601D">
        <w:rPr>
          <w:i/>
          <w:sz w:val="22"/>
          <w:szCs w:val="22"/>
          <w:lang w:val="sk-SK"/>
        </w:rPr>
        <w:t>in situ</w:t>
      </w:r>
      <w:r w:rsidRPr="0030601D">
        <w:rPr>
          <w:sz w:val="22"/>
          <w:szCs w:val="22"/>
          <w:lang w:val="sk-SK"/>
        </w:rPr>
        <w:t xml:space="preserve">). </w:t>
      </w:r>
      <w:r w:rsidR="00EC555E">
        <w:rPr>
          <w:sz w:val="22"/>
          <w:szCs w:val="22"/>
          <w:lang w:val="sk-SK"/>
        </w:rPr>
        <w:t xml:space="preserve">Dakarbazín </w:t>
      </w:r>
      <w:r w:rsidR="00115AA9">
        <w:rPr>
          <w:sz w:val="22"/>
          <w:szCs w:val="22"/>
          <w:lang w:val="sk-SK"/>
        </w:rPr>
        <w:t>medac</w:t>
      </w:r>
      <w:r w:rsidRPr="0030601D">
        <w:rPr>
          <w:sz w:val="22"/>
          <w:szCs w:val="22"/>
          <w:lang w:val="sk-SK"/>
        </w:rPr>
        <w:t xml:space="preserve"> 1</w:t>
      </w:r>
      <w:r w:rsidR="005E222B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000 mg obsahuje</w:t>
      </w:r>
      <w:r w:rsidR="00FD3622">
        <w:rPr>
          <w:sz w:val="22"/>
          <w:szCs w:val="22"/>
          <w:lang w:val="sk-SK"/>
        </w:rPr>
        <w:t xml:space="preserve"> po rekonštitúcii a konečnom riedení</w:t>
      </w:r>
      <w:r w:rsidRPr="0030601D">
        <w:rPr>
          <w:sz w:val="22"/>
          <w:szCs w:val="22"/>
          <w:lang w:val="sk-SK"/>
        </w:rPr>
        <w:t xml:space="preserve"> 2,8 </w:t>
      </w:r>
      <w:r w:rsidR="00E82212">
        <w:rPr>
          <w:sz w:val="22"/>
          <w:szCs w:val="22"/>
          <w:lang w:val="sk-SK"/>
        </w:rPr>
        <w:t>–</w:t>
      </w:r>
      <w:r w:rsidRPr="0030601D">
        <w:rPr>
          <w:sz w:val="22"/>
          <w:szCs w:val="22"/>
          <w:lang w:val="sk-SK"/>
        </w:rPr>
        <w:t> 4,0 mg/ml dakarbazínu (pozri časť</w:t>
      </w:r>
      <w:r w:rsidR="00995403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6.6).</w:t>
      </w:r>
    </w:p>
    <w:p w14:paraId="496E6F92" w14:textId="77777777" w:rsidR="002A21BC" w:rsidRPr="0030601D" w:rsidRDefault="002A21BC" w:rsidP="00A168EE">
      <w:pPr>
        <w:ind w:right="-284"/>
        <w:rPr>
          <w:sz w:val="22"/>
          <w:szCs w:val="22"/>
          <w:lang w:val="sk-SK"/>
        </w:rPr>
      </w:pPr>
    </w:p>
    <w:p w14:paraId="2CBB0FC1" w14:textId="77777777" w:rsidR="00D47116" w:rsidRPr="0030601D" w:rsidRDefault="00431C48" w:rsidP="00A168EE">
      <w:pPr>
        <w:ind w:right="-284"/>
        <w:rPr>
          <w:sz w:val="22"/>
          <w:lang w:val="sk-SK"/>
        </w:rPr>
      </w:pPr>
      <w:r w:rsidRPr="0030601D">
        <w:rPr>
          <w:sz w:val="22"/>
          <w:szCs w:val="22"/>
          <w:lang w:val="sk-SK"/>
        </w:rPr>
        <w:t>Úplný zoznam pomocných látok, pozri časť 6.1.</w:t>
      </w:r>
    </w:p>
    <w:p w14:paraId="1F581F2E" w14:textId="77777777" w:rsidR="00431C48" w:rsidRPr="0030601D" w:rsidRDefault="00431C48" w:rsidP="00A168EE">
      <w:pPr>
        <w:ind w:right="-284"/>
        <w:rPr>
          <w:sz w:val="22"/>
          <w:szCs w:val="22"/>
          <w:lang w:val="sk-SK"/>
        </w:rPr>
      </w:pPr>
    </w:p>
    <w:p w14:paraId="12B0E6CE" w14:textId="77777777" w:rsidR="00D47116" w:rsidRPr="0030601D" w:rsidRDefault="00D47116" w:rsidP="00A168EE">
      <w:pPr>
        <w:ind w:right="-284"/>
        <w:rPr>
          <w:sz w:val="22"/>
          <w:szCs w:val="22"/>
          <w:lang w:val="sk-SK"/>
        </w:rPr>
      </w:pPr>
    </w:p>
    <w:p w14:paraId="27931E11" w14:textId="77777777" w:rsidR="00760417" w:rsidRPr="0030601D" w:rsidRDefault="00760417" w:rsidP="0030601D">
      <w:pPr>
        <w:keepNext/>
        <w:ind w:left="629" w:hanging="629"/>
        <w:rPr>
          <w:caps/>
          <w:sz w:val="22"/>
          <w:lang w:val="sk-SK"/>
        </w:rPr>
      </w:pPr>
      <w:r w:rsidRPr="0030601D">
        <w:rPr>
          <w:b/>
          <w:sz w:val="22"/>
          <w:lang w:val="sk-SK"/>
        </w:rPr>
        <w:t>3.</w:t>
      </w:r>
      <w:r w:rsidRPr="0030601D">
        <w:rPr>
          <w:b/>
          <w:sz w:val="22"/>
          <w:lang w:val="sk-SK"/>
        </w:rPr>
        <w:tab/>
      </w:r>
      <w:r w:rsidRPr="0030601D">
        <w:rPr>
          <w:b/>
          <w:sz w:val="22"/>
          <w:szCs w:val="22"/>
          <w:lang w:val="sk-SK"/>
        </w:rPr>
        <w:t>LIEKOVÁ FORMA</w:t>
      </w:r>
    </w:p>
    <w:p w14:paraId="51F5329D" w14:textId="77777777" w:rsidR="00C80711" w:rsidRPr="0030601D" w:rsidRDefault="00C80711" w:rsidP="0030601D">
      <w:pPr>
        <w:ind w:right="-284"/>
        <w:rPr>
          <w:sz w:val="22"/>
          <w:szCs w:val="22"/>
          <w:lang w:val="sk-SK"/>
        </w:rPr>
      </w:pPr>
    </w:p>
    <w:p w14:paraId="46A392F7" w14:textId="79756659" w:rsidR="00C80711" w:rsidRPr="0030601D" w:rsidRDefault="00EC555E" w:rsidP="00D47116">
      <w:pPr>
        <w:ind w:right="-28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Dakarbazín </w:t>
      </w:r>
      <w:r w:rsidR="00115AA9">
        <w:rPr>
          <w:sz w:val="22"/>
          <w:szCs w:val="22"/>
          <w:lang w:val="sk-SK"/>
        </w:rPr>
        <w:t>medac</w:t>
      </w:r>
      <w:r w:rsidR="00C80711" w:rsidRPr="0030601D">
        <w:rPr>
          <w:sz w:val="22"/>
          <w:szCs w:val="22"/>
          <w:lang w:val="sk-SK"/>
        </w:rPr>
        <w:t xml:space="preserve"> 100</w:t>
      </w:r>
      <w:r w:rsidR="00887C68" w:rsidRPr="0030601D">
        <w:rPr>
          <w:sz w:val="22"/>
          <w:szCs w:val="22"/>
          <w:lang w:val="sk-SK"/>
        </w:rPr>
        <w:t> mg</w:t>
      </w:r>
      <w:r w:rsidR="00C80711" w:rsidRPr="0030601D">
        <w:rPr>
          <w:sz w:val="22"/>
          <w:szCs w:val="22"/>
          <w:lang w:val="sk-SK"/>
        </w:rPr>
        <w:t xml:space="preserve"> (200</w:t>
      </w:r>
      <w:r w:rsidR="00887C68" w:rsidRPr="0030601D">
        <w:rPr>
          <w:sz w:val="22"/>
          <w:szCs w:val="22"/>
          <w:lang w:val="sk-SK"/>
        </w:rPr>
        <w:t> mg</w:t>
      </w:r>
      <w:r w:rsidR="00C80711" w:rsidRPr="0030601D">
        <w:rPr>
          <w:sz w:val="22"/>
          <w:szCs w:val="22"/>
          <w:lang w:val="sk-SK"/>
        </w:rPr>
        <w:t xml:space="preserve">): </w:t>
      </w:r>
      <w:r w:rsidR="00750EDD">
        <w:rPr>
          <w:sz w:val="22"/>
          <w:lang w:val="sk-SK"/>
        </w:rPr>
        <w:t>p</w:t>
      </w:r>
      <w:r w:rsidR="0086502C" w:rsidRPr="00CD093C">
        <w:rPr>
          <w:sz w:val="22"/>
          <w:lang w:val="sk-SK"/>
        </w:rPr>
        <w:t>rášok na injekčný alebo infúzny roztok.</w:t>
      </w:r>
    </w:p>
    <w:p w14:paraId="0C49F715" w14:textId="77777777" w:rsidR="00C80711" w:rsidRPr="0030601D" w:rsidRDefault="00EC555E" w:rsidP="00D47116">
      <w:pPr>
        <w:ind w:right="-28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Dakarbazín </w:t>
      </w:r>
      <w:r w:rsidR="00115AA9">
        <w:rPr>
          <w:sz w:val="22"/>
          <w:szCs w:val="22"/>
          <w:lang w:val="sk-SK"/>
        </w:rPr>
        <w:t>medac</w:t>
      </w:r>
      <w:r w:rsidR="00C80711" w:rsidRPr="0030601D">
        <w:rPr>
          <w:sz w:val="22"/>
          <w:szCs w:val="22"/>
          <w:lang w:val="sk-SK"/>
        </w:rPr>
        <w:t xml:space="preserve"> 500</w:t>
      </w:r>
      <w:r w:rsidR="00887C68" w:rsidRPr="0030601D">
        <w:rPr>
          <w:sz w:val="22"/>
          <w:szCs w:val="22"/>
          <w:lang w:val="sk-SK"/>
        </w:rPr>
        <w:t> mg</w:t>
      </w:r>
      <w:r w:rsidR="00C80711" w:rsidRPr="0030601D">
        <w:rPr>
          <w:sz w:val="22"/>
          <w:szCs w:val="22"/>
          <w:lang w:val="sk-SK"/>
        </w:rPr>
        <w:t xml:space="preserve"> (1</w:t>
      </w:r>
      <w:r w:rsidR="005E222B" w:rsidRPr="0030601D">
        <w:rPr>
          <w:sz w:val="22"/>
          <w:szCs w:val="22"/>
          <w:lang w:val="sk-SK"/>
        </w:rPr>
        <w:t> </w:t>
      </w:r>
      <w:r w:rsidR="00C80711" w:rsidRPr="0030601D">
        <w:rPr>
          <w:sz w:val="22"/>
          <w:szCs w:val="22"/>
          <w:lang w:val="sk-SK"/>
        </w:rPr>
        <w:t>000</w:t>
      </w:r>
      <w:r w:rsidR="00887C68" w:rsidRPr="0030601D">
        <w:rPr>
          <w:sz w:val="22"/>
          <w:szCs w:val="22"/>
          <w:lang w:val="sk-SK"/>
        </w:rPr>
        <w:t> mg</w:t>
      </w:r>
      <w:r w:rsidR="00C80711" w:rsidRPr="0030601D">
        <w:rPr>
          <w:sz w:val="22"/>
          <w:szCs w:val="22"/>
          <w:lang w:val="sk-SK"/>
        </w:rPr>
        <w:t xml:space="preserve">): </w:t>
      </w:r>
      <w:r w:rsidR="00750EDD">
        <w:rPr>
          <w:sz w:val="22"/>
          <w:lang w:val="sk-SK"/>
        </w:rPr>
        <w:t>p</w:t>
      </w:r>
      <w:r w:rsidR="0086502C" w:rsidRPr="00CD093C">
        <w:rPr>
          <w:sz w:val="22"/>
          <w:lang w:val="sk-SK"/>
        </w:rPr>
        <w:t>rášok na infúzny roztok.</w:t>
      </w:r>
    </w:p>
    <w:p w14:paraId="0C98A2F2" w14:textId="77777777" w:rsidR="00C80711" w:rsidRPr="0030601D" w:rsidRDefault="00EC555E" w:rsidP="00D47116">
      <w:pPr>
        <w:ind w:right="-28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Dakarbazín </w:t>
      </w:r>
      <w:r w:rsidR="00115AA9">
        <w:rPr>
          <w:sz w:val="22"/>
          <w:szCs w:val="22"/>
          <w:lang w:val="sk-SK"/>
        </w:rPr>
        <w:t>medac</w:t>
      </w:r>
      <w:r w:rsidR="0086502C" w:rsidRPr="0030601D">
        <w:rPr>
          <w:sz w:val="22"/>
          <w:szCs w:val="22"/>
          <w:lang w:val="sk-SK"/>
        </w:rPr>
        <w:t xml:space="preserve"> je biely alebo svetložltý prášok.</w:t>
      </w:r>
    </w:p>
    <w:p w14:paraId="56AFC7DF" w14:textId="77777777" w:rsidR="00D47116" w:rsidRPr="0030601D" w:rsidRDefault="00D47116" w:rsidP="00D47116">
      <w:pPr>
        <w:ind w:right="-284"/>
        <w:rPr>
          <w:sz w:val="22"/>
          <w:szCs w:val="22"/>
          <w:lang w:val="sk-SK"/>
        </w:rPr>
      </w:pPr>
    </w:p>
    <w:p w14:paraId="3093AB6D" w14:textId="77777777" w:rsidR="00D47116" w:rsidRPr="0030601D" w:rsidRDefault="00D47116" w:rsidP="00D47116">
      <w:pPr>
        <w:ind w:right="-284"/>
        <w:rPr>
          <w:sz w:val="22"/>
          <w:szCs w:val="22"/>
          <w:lang w:val="sk-SK"/>
        </w:rPr>
      </w:pPr>
    </w:p>
    <w:p w14:paraId="2C244047" w14:textId="77777777" w:rsidR="00760417" w:rsidRPr="0030601D" w:rsidRDefault="00760417" w:rsidP="0030601D">
      <w:pPr>
        <w:keepNext/>
        <w:ind w:left="629" w:hanging="629"/>
        <w:rPr>
          <w:caps/>
          <w:sz w:val="22"/>
          <w:lang w:val="sk-SK"/>
        </w:rPr>
      </w:pPr>
      <w:r w:rsidRPr="0030601D">
        <w:rPr>
          <w:b/>
          <w:caps/>
          <w:sz w:val="22"/>
          <w:lang w:val="sk-SK"/>
        </w:rPr>
        <w:t>4.</w:t>
      </w:r>
      <w:r w:rsidRPr="0030601D">
        <w:rPr>
          <w:b/>
          <w:caps/>
          <w:sz w:val="22"/>
          <w:lang w:val="sk-SK"/>
        </w:rPr>
        <w:tab/>
      </w:r>
      <w:r w:rsidRPr="0030601D">
        <w:rPr>
          <w:b/>
          <w:sz w:val="22"/>
          <w:lang w:val="sk-SK"/>
        </w:rPr>
        <w:t>KLINICKÉ ÚDAJE</w:t>
      </w:r>
    </w:p>
    <w:p w14:paraId="05C2A8CE" w14:textId="77777777" w:rsidR="00760417" w:rsidRPr="0030601D" w:rsidRDefault="00760417" w:rsidP="002C2BF0">
      <w:pPr>
        <w:keepNext/>
        <w:rPr>
          <w:sz w:val="22"/>
          <w:lang w:val="sk-SK"/>
        </w:rPr>
      </w:pPr>
    </w:p>
    <w:p w14:paraId="17D2A57B" w14:textId="77777777" w:rsidR="00760417" w:rsidRPr="0030601D" w:rsidRDefault="00760417" w:rsidP="0030601D">
      <w:pPr>
        <w:keepNext/>
        <w:ind w:left="629" w:hanging="629"/>
        <w:outlineLvl w:val="0"/>
        <w:rPr>
          <w:sz w:val="22"/>
          <w:lang w:val="sk-SK"/>
        </w:rPr>
      </w:pPr>
      <w:r w:rsidRPr="0030601D">
        <w:rPr>
          <w:b/>
          <w:sz w:val="22"/>
          <w:lang w:val="sk-SK"/>
        </w:rPr>
        <w:t>4.1</w:t>
      </w:r>
      <w:r w:rsidRPr="0030601D">
        <w:rPr>
          <w:b/>
          <w:sz w:val="22"/>
          <w:lang w:val="sk-SK"/>
        </w:rPr>
        <w:tab/>
      </w:r>
      <w:r w:rsidRPr="0030601D">
        <w:rPr>
          <w:b/>
          <w:sz w:val="22"/>
          <w:szCs w:val="22"/>
          <w:lang w:val="sk-SK"/>
        </w:rPr>
        <w:t>Terapeutické indikácie</w:t>
      </w:r>
    </w:p>
    <w:p w14:paraId="07230D78" w14:textId="77777777" w:rsidR="00C80711" w:rsidRPr="0030601D" w:rsidRDefault="00C80711" w:rsidP="00D47116">
      <w:pPr>
        <w:ind w:right="-284"/>
        <w:rPr>
          <w:b/>
          <w:sz w:val="22"/>
          <w:szCs w:val="22"/>
          <w:lang w:val="sk-SK"/>
        </w:rPr>
      </w:pPr>
    </w:p>
    <w:p w14:paraId="66C86765" w14:textId="77777777" w:rsidR="00C80711" w:rsidRPr="0030601D" w:rsidRDefault="00EC555E" w:rsidP="00A168EE">
      <w:pPr>
        <w:ind w:right="-28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Dakarbazín </w:t>
      </w:r>
      <w:r w:rsidR="00115AA9">
        <w:rPr>
          <w:sz w:val="22"/>
          <w:szCs w:val="22"/>
          <w:lang w:val="sk-SK"/>
        </w:rPr>
        <w:t>medac</w:t>
      </w:r>
      <w:r w:rsidR="0086502C" w:rsidRPr="0030601D">
        <w:rPr>
          <w:sz w:val="22"/>
          <w:szCs w:val="22"/>
          <w:lang w:val="sk-SK"/>
        </w:rPr>
        <w:t xml:space="preserve"> je indikovaný </w:t>
      </w:r>
      <w:r w:rsidR="00EF2440">
        <w:rPr>
          <w:sz w:val="22"/>
          <w:szCs w:val="22"/>
          <w:lang w:val="sk-SK"/>
        </w:rPr>
        <w:t xml:space="preserve">pacientom </w:t>
      </w:r>
      <w:r w:rsidR="0086502C" w:rsidRPr="0030601D">
        <w:rPr>
          <w:sz w:val="22"/>
          <w:szCs w:val="22"/>
          <w:lang w:val="sk-SK"/>
        </w:rPr>
        <w:t>na liečbu metastatick</w:t>
      </w:r>
      <w:r w:rsidR="00EF2440">
        <w:rPr>
          <w:sz w:val="22"/>
          <w:szCs w:val="22"/>
          <w:lang w:val="sk-SK"/>
        </w:rPr>
        <w:t>ého</w:t>
      </w:r>
      <w:r w:rsidR="0086502C" w:rsidRPr="0030601D">
        <w:rPr>
          <w:sz w:val="22"/>
          <w:szCs w:val="22"/>
          <w:lang w:val="sk-SK"/>
        </w:rPr>
        <w:t xml:space="preserve"> malígn</w:t>
      </w:r>
      <w:r w:rsidR="00EF2440">
        <w:rPr>
          <w:sz w:val="22"/>
          <w:szCs w:val="22"/>
          <w:lang w:val="sk-SK"/>
        </w:rPr>
        <w:t>eho</w:t>
      </w:r>
      <w:r w:rsidR="0086502C" w:rsidRPr="0030601D">
        <w:rPr>
          <w:sz w:val="22"/>
          <w:szCs w:val="22"/>
          <w:lang w:val="sk-SK"/>
        </w:rPr>
        <w:t xml:space="preserve"> melanóm</w:t>
      </w:r>
      <w:r w:rsidR="00EF2440">
        <w:rPr>
          <w:sz w:val="22"/>
          <w:szCs w:val="22"/>
          <w:lang w:val="sk-SK"/>
        </w:rPr>
        <w:t>u</w:t>
      </w:r>
      <w:r w:rsidR="0086502C" w:rsidRPr="0030601D">
        <w:rPr>
          <w:sz w:val="22"/>
          <w:szCs w:val="22"/>
          <w:lang w:val="sk-SK"/>
        </w:rPr>
        <w:t>.</w:t>
      </w:r>
    </w:p>
    <w:p w14:paraId="31336D60" w14:textId="77777777" w:rsidR="00C80711" w:rsidRPr="0030601D" w:rsidRDefault="00C80711" w:rsidP="00A168EE">
      <w:pPr>
        <w:ind w:right="-284"/>
        <w:rPr>
          <w:sz w:val="22"/>
          <w:szCs w:val="22"/>
          <w:lang w:val="sk-SK"/>
        </w:rPr>
      </w:pPr>
    </w:p>
    <w:p w14:paraId="1CF7D3FE" w14:textId="77777777" w:rsidR="00C80711" w:rsidRPr="0030601D" w:rsidRDefault="00B8054A" w:rsidP="00A168EE">
      <w:pPr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Ďalšie indikácie pre </w:t>
      </w:r>
      <w:r w:rsidR="009F6E53">
        <w:rPr>
          <w:sz w:val="22"/>
          <w:szCs w:val="22"/>
          <w:lang w:val="sk-SK"/>
        </w:rPr>
        <w:t xml:space="preserve">liek </w:t>
      </w:r>
      <w:r w:rsidR="00EC555E">
        <w:rPr>
          <w:sz w:val="22"/>
          <w:szCs w:val="22"/>
          <w:lang w:val="sk-SK"/>
        </w:rPr>
        <w:t xml:space="preserve">Dakarbazín </w:t>
      </w:r>
      <w:r w:rsidR="00115AA9">
        <w:rPr>
          <w:sz w:val="22"/>
          <w:szCs w:val="22"/>
          <w:lang w:val="sk-SK"/>
        </w:rPr>
        <w:t>medac</w:t>
      </w:r>
      <w:r w:rsidRPr="0030601D">
        <w:rPr>
          <w:sz w:val="22"/>
          <w:szCs w:val="22"/>
          <w:lang w:val="sk-SK"/>
        </w:rPr>
        <w:t xml:space="preserve"> ako súčasť kombinovanej chemoterapie sú:</w:t>
      </w:r>
    </w:p>
    <w:p w14:paraId="6A8C8220" w14:textId="559BF900" w:rsidR="00C80711" w:rsidRPr="0030601D" w:rsidRDefault="00C80711" w:rsidP="00A168EE">
      <w:pPr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-</w:t>
      </w:r>
      <w:r w:rsidR="00D47116" w:rsidRPr="0030601D">
        <w:rPr>
          <w:sz w:val="22"/>
          <w:szCs w:val="22"/>
          <w:lang w:val="sk-SK"/>
        </w:rPr>
        <w:tab/>
      </w:r>
      <w:r w:rsidR="00E378C0" w:rsidRPr="0030601D">
        <w:rPr>
          <w:sz w:val="22"/>
          <w:szCs w:val="22"/>
          <w:lang w:val="sk-SK"/>
        </w:rPr>
        <w:t xml:space="preserve">pokročilý </w:t>
      </w:r>
      <w:r w:rsidR="00B8054A" w:rsidRPr="0030601D">
        <w:rPr>
          <w:sz w:val="22"/>
          <w:szCs w:val="22"/>
          <w:lang w:val="sk-SK"/>
        </w:rPr>
        <w:t xml:space="preserve">Hodgkinov </w:t>
      </w:r>
      <w:r w:rsidR="00E378C0" w:rsidRPr="0030601D">
        <w:rPr>
          <w:sz w:val="22"/>
          <w:szCs w:val="22"/>
          <w:lang w:val="sk-SK"/>
        </w:rPr>
        <w:t>lymfóm</w:t>
      </w:r>
      <w:r w:rsidR="00677DAE">
        <w:rPr>
          <w:sz w:val="22"/>
          <w:szCs w:val="22"/>
          <w:lang w:val="sk-SK"/>
        </w:rPr>
        <w:t>,</w:t>
      </w:r>
    </w:p>
    <w:p w14:paraId="2B68F113" w14:textId="5BAC4C97" w:rsidR="00C80711" w:rsidRPr="0030601D" w:rsidRDefault="00C80711" w:rsidP="00D47116">
      <w:pPr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-</w:t>
      </w:r>
      <w:r w:rsidR="00D47116" w:rsidRPr="0030601D">
        <w:rPr>
          <w:sz w:val="22"/>
          <w:szCs w:val="22"/>
          <w:lang w:val="sk-SK"/>
        </w:rPr>
        <w:tab/>
      </w:r>
      <w:r w:rsidR="00B8054A" w:rsidRPr="0030601D">
        <w:rPr>
          <w:sz w:val="22"/>
          <w:szCs w:val="22"/>
          <w:lang w:val="sk-SK"/>
        </w:rPr>
        <w:t xml:space="preserve">pokročilé sarkómy mäkkých tkanív </w:t>
      </w:r>
      <w:r w:rsidR="009F6E53">
        <w:rPr>
          <w:sz w:val="22"/>
          <w:szCs w:val="22"/>
          <w:lang w:val="sk-SK"/>
        </w:rPr>
        <w:t xml:space="preserve">u </w:t>
      </w:r>
      <w:r w:rsidR="00B8054A" w:rsidRPr="0030601D">
        <w:rPr>
          <w:sz w:val="22"/>
          <w:szCs w:val="22"/>
          <w:lang w:val="sk-SK"/>
        </w:rPr>
        <w:t>dospelých (okrem mezoteliómu, Kaposiho sarkómu)</w:t>
      </w:r>
      <w:r w:rsidR="00677DAE">
        <w:rPr>
          <w:sz w:val="22"/>
          <w:szCs w:val="22"/>
          <w:lang w:val="sk-SK"/>
        </w:rPr>
        <w:t>.</w:t>
      </w:r>
    </w:p>
    <w:p w14:paraId="73F52B82" w14:textId="77777777" w:rsidR="00D47116" w:rsidRPr="0030601D" w:rsidRDefault="00D47116" w:rsidP="00D47116">
      <w:pPr>
        <w:ind w:right="-284"/>
        <w:rPr>
          <w:sz w:val="22"/>
          <w:szCs w:val="22"/>
          <w:lang w:val="sk-SK"/>
        </w:rPr>
      </w:pPr>
    </w:p>
    <w:p w14:paraId="1F93109E" w14:textId="77777777" w:rsidR="00436B0F" w:rsidRPr="0030601D" w:rsidRDefault="00436B0F" w:rsidP="0030601D">
      <w:pPr>
        <w:keepNext/>
        <w:outlineLvl w:val="0"/>
        <w:rPr>
          <w:b/>
          <w:sz w:val="22"/>
          <w:lang w:val="sk-SK"/>
        </w:rPr>
      </w:pPr>
      <w:r w:rsidRPr="0030601D">
        <w:rPr>
          <w:b/>
          <w:sz w:val="22"/>
          <w:lang w:val="sk-SK"/>
        </w:rPr>
        <w:t>4.2</w:t>
      </w:r>
      <w:r w:rsidRPr="0030601D">
        <w:rPr>
          <w:b/>
          <w:sz w:val="22"/>
          <w:lang w:val="sk-SK"/>
        </w:rPr>
        <w:tab/>
      </w:r>
      <w:r w:rsidRPr="0030601D">
        <w:rPr>
          <w:b/>
          <w:sz w:val="22"/>
          <w:szCs w:val="22"/>
          <w:lang w:val="sk-SK"/>
        </w:rPr>
        <w:t>Dávkovanie a spôsob podávania</w:t>
      </w:r>
    </w:p>
    <w:p w14:paraId="67F13093" w14:textId="77777777" w:rsidR="00C80711" w:rsidRPr="0030601D" w:rsidRDefault="00C80711" w:rsidP="002C2BF0">
      <w:pPr>
        <w:keepNext/>
        <w:tabs>
          <w:tab w:val="left" w:pos="850"/>
        </w:tabs>
        <w:ind w:right="-284"/>
        <w:rPr>
          <w:i/>
          <w:sz w:val="22"/>
          <w:szCs w:val="22"/>
          <w:lang w:val="sk-SK"/>
        </w:rPr>
      </w:pPr>
    </w:p>
    <w:p w14:paraId="740BA2BD" w14:textId="77777777" w:rsidR="00E82212" w:rsidRPr="00AA330C" w:rsidRDefault="00E82212" w:rsidP="00A168EE">
      <w:pPr>
        <w:tabs>
          <w:tab w:val="left" w:pos="850"/>
        </w:tabs>
        <w:ind w:right="-284"/>
        <w:rPr>
          <w:sz w:val="22"/>
          <w:szCs w:val="22"/>
          <w:u w:val="single"/>
          <w:lang w:val="sk-SK"/>
        </w:rPr>
      </w:pPr>
      <w:r w:rsidRPr="00AA330C">
        <w:rPr>
          <w:sz w:val="22"/>
          <w:szCs w:val="22"/>
          <w:u w:val="single"/>
          <w:lang w:val="sk-SK"/>
        </w:rPr>
        <w:t>Dávkovanie</w:t>
      </w:r>
    </w:p>
    <w:p w14:paraId="2D74E7E5" w14:textId="77777777" w:rsidR="00E82212" w:rsidRDefault="00E82212" w:rsidP="00A168EE">
      <w:pPr>
        <w:tabs>
          <w:tab w:val="left" w:pos="850"/>
        </w:tabs>
        <w:ind w:right="-284"/>
        <w:rPr>
          <w:sz w:val="22"/>
          <w:szCs w:val="22"/>
          <w:lang w:val="sk-SK"/>
        </w:rPr>
      </w:pPr>
    </w:p>
    <w:p w14:paraId="2AE15391" w14:textId="7D6F2F42" w:rsidR="00C80711" w:rsidRPr="0030601D" w:rsidRDefault="004D4D61" w:rsidP="00A168EE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Použitie dakarbazínu </w:t>
      </w:r>
      <w:r w:rsidR="007B5082" w:rsidRPr="0030601D">
        <w:rPr>
          <w:sz w:val="22"/>
          <w:szCs w:val="22"/>
          <w:lang w:val="sk-SK"/>
        </w:rPr>
        <w:t>má</w:t>
      </w:r>
      <w:r w:rsidRPr="0030601D">
        <w:rPr>
          <w:sz w:val="22"/>
          <w:szCs w:val="22"/>
          <w:lang w:val="sk-SK"/>
        </w:rPr>
        <w:t xml:space="preserve"> byť obmedzené na lekárov so skúsenosťami v onkológii alebo hematológii.</w:t>
      </w:r>
    </w:p>
    <w:p w14:paraId="782A728E" w14:textId="77777777" w:rsidR="00D47116" w:rsidRPr="0030601D" w:rsidRDefault="00D47116" w:rsidP="0030601D">
      <w:pPr>
        <w:rPr>
          <w:sz w:val="22"/>
          <w:szCs w:val="22"/>
          <w:u w:val="single"/>
          <w:lang w:val="sk-SK" w:eastAsia="en-US"/>
        </w:rPr>
      </w:pPr>
    </w:p>
    <w:p w14:paraId="0F79A85A" w14:textId="77777777" w:rsidR="00C80711" w:rsidRPr="0030601D" w:rsidRDefault="008B73DF" w:rsidP="00A168EE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lastRenderedPageBreak/>
        <w:t>Môžu byť použité n</w:t>
      </w:r>
      <w:r w:rsidR="00292025" w:rsidRPr="0030601D">
        <w:rPr>
          <w:sz w:val="22"/>
          <w:szCs w:val="22"/>
          <w:lang w:val="sk-SK"/>
        </w:rPr>
        <w:t>asledujúce režimy. Pre ďalšie podrobnosti pozri aktuálnu vedeckú literatúru.</w:t>
      </w:r>
    </w:p>
    <w:p w14:paraId="493C346D" w14:textId="77777777" w:rsidR="00292025" w:rsidRPr="0030601D" w:rsidRDefault="00292025" w:rsidP="00A168EE">
      <w:pPr>
        <w:tabs>
          <w:tab w:val="left" w:pos="850"/>
        </w:tabs>
        <w:ind w:right="-284"/>
        <w:rPr>
          <w:sz w:val="22"/>
          <w:szCs w:val="22"/>
          <w:lang w:val="sk-SK"/>
        </w:rPr>
      </w:pPr>
    </w:p>
    <w:p w14:paraId="25B40820" w14:textId="77777777" w:rsidR="00C80711" w:rsidRPr="0030601D" w:rsidRDefault="00CC41D3" w:rsidP="00A168EE">
      <w:pPr>
        <w:tabs>
          <w:tab w:val="left" w:pos="850"/>
        </w:tabs>
        <w:ind w:right="-284"/>
        <w:rPr>
          <w:i/>
          <w:sz w:val="22"/>
          <w:szCs w:val="22"/>
          <w:lang w:val="sk-SK"/>
        </w:rPr>
      </w:pPr>
      <w:r w:rsidRPr="0030601D">
        <w:rPr>
          <w:i/>
          <w:sz w:val="22"/>
          <w:szCs w:val="22"/>
          <w:lang w:val="sk-SK"/>
        </w:rPr>
        <w:t>Malígny</w:t>
      </w:r>
      <w:r w:rsidR="00292025" w:rsidRPr="0030601D">
        <w:rPr>
          <w:i/>
          <w:sz w:val="22"/>
          <w:szCs w:val="22"/>
          <w:lang w:val="sk-SK"/>
        </w:rPr>
        <w:t xml:space="preserve"> melanóm</w:t>
      </w:r>
      <w:r w:rsidR="00C80711" w:rsidRPr="0030601D">
        <w:rPr>
          <w:i/>
          <w:sz w:val="22"/>
          <w:szCs w:val="22"/>
          <w:lang w:val="sk-SK"/>
        </w:rPr>
        <w:t xml:space="preserve"> </w:t>
      </w:r>
    </w:p>
    <w:p w14:paraId="06A874E4" w14:textId="77777777" w:rsidR="00E234FF" w:rsidRPr="0030601D" w:rsidRDefault="00292025" w:rsidP="00A168EE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Dakarbazín môže byť podávaný </w:t>
      </w:r>
      <w:r w:rsidR="00585EAC" w:rsidRPr="0030601D">
        <w:rPr>
          <w:sz w:val="22"/>
          <w:szCs w:val="22"/>
          <w:lang w:val="sk-SK"/>
        </w:rPr>
        <w:t>v monoterapii</w:t>
      </w:r>
      <w:r w:rsidRPr="0030601D">
        <w:rPr>
          <w:sz w:val="22"/>
          <w:szCs w:val="22"/>
          <w:lang w:val="sk-SK"/>
        </w:rPr>
        <w:t xml:space="preserve"> v dávkach 200</w:t>
      </w:r>
      <w:r w:rsidR="00D22ACF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až</w:t>
      </w:r>
      <w:r w:rsidR="00D22ACF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250</w:t>
      </w:r>
      <w:r w:rsidR="00D22ACF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 xml:space="preserve">mg/m² </w:t>
      </w:r>
      <w:r w:rsidR="00B523CE" w:rsidRPr="0030601D">
        <w:rPr>
          <w:sz w:val="22"/>
          <w:szCs w:val="22"/>
          <w:lang w:val="sk-SK"/>
        </w:rPr>
        <w:t xml:space="preserve">telesného </w:t>
      </w:r>
      <w:r w:rsidRPr="0030601D">
        <w:rPr>
          <w:sz w:val="22"/>
          <w:szCs w:val="22"/>
          <w:lang w:val="sk-SK"/>
        </w:rPr>
        <w:t>povrchu/deň ako i.v. injekcia počas 5</w:t>
      </w:r>
      <w:r w:rsidR="00FA42BD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dní každé 3</w:t>
      </w:r>
      <w:r w:rsidR="00FA42BD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týždne.</w:t>
      </w:r>
    </w:p>
    <w:p w14:paraId="07990A53" w14:textId="77777777" w:rsidR="00292025" w:rsidRPr="0030601D" w:rsidRDefault="00292025" w:rsidP="00A168EE">
      <w:pPr>
        <w:tabs>
          <w:tab w:val="left" w:pos="850"/>
        </w:tabs>
        <w:ind w:right="-284"/>
        <w:rPr>
          <w:sz w:val="22"/>
          <w:szCs w:val="22"/>
          <w:lang w:val="sk-SK"/>
        </w:rPr>
      </w:pPr>
    </w:p>
    <w:p w14:paraId="152DCE2C" w14:textId="2B0C485E" w:rsidR="00E234FF" w:rsidRPr="0030601D" w:rsidRDefault="00292025" w:rsidP="00A168EE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Ako alternatíva k intravenóznej bolusovej injekcii môže byť </w:t>
      </w:r>
      <w:r w:rsidR="00D22ACF" w:rsidRPr="0030601D">
        <w:rPr>
          <w:sz w:val="22"/>
          <w:szCs w:val="22"/>
          <w:lang w:val="sk-SK"/>
        </w:rPr>
        <w:t xml:space="preserve">dakarbazín </w:t>
      </w:r>
      <w:r w:rsidRPr="0030601D">
        <w:rPr>
          <w:sz w:val="22"/>
          <w:szCs w:val="22"/>
          <w:lang w:val="sk-SK"/>
        </w:rPr>
        <w:t>podaný ako krátkodobá infúzia (</w:t>
      </w:r>
      <w:r w:rsidR="00E84C11" w:rsidRPr="0030601D">
        <w:rPr>
          <w:sz w:val="22"/>
          <w:szCs w:val="22"/>
          <w:lang w:val="sk-SK"/>
        </w:rPr>
        <w:t>počas</w:t>
      </w:r>
      <w:r w:rsidRPr="0030601D">
        <w:rPr>
          <w:sz w:val="22"/>
          <w:szCs w:val="22"/>
          <w:lang w:val="sk-SK"/>
        </w:rPr>
        <w:t xml:space="preserve"> 15</w:t>
      </w:r>
      <w:r w:rsidR="00FA42BD" w:rsidRPr="0030601D">
        <w:rPr>
          <w:sz w:val="22"/>
          <w:szCs w:val="22"/>
          <w:lang w:val="sk-SK"/>
        </w:rPr>
        <w:t> </w:t>
      </w:r>
      <w:r w:rsidR="006D3824">
        <w:rPr>
          <w:sz w:val="22"/>
          <w:szCs w:val="22"/>
          <w:lang w:val="sk-SK"/>
        </w:rPr>
        <w:t>–</w:t>
      </w:r>
      <w:r w:rsidR="00FA42BD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30</w:t>
      </w:r>
      <w:r w:rsidR="00D22ACF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minút).</w:t>
      </w:r>
    </w:p>
    <w:p w14:paraId="194B346B" w14:textId="77777777" w:rsidR="00292025" w:rsidRPr="0030601D" w:rsidRDefault="00292025" w:rsidP="00A168EE">
      <w:pPr>
        <w:tabs>
          <w:tab w:val="left" w:pos="850"/>
        </w:tabs>
        <w:ind w:right="-284"/>
        <w:rPr>
          <w:sz w:val="22"/>
          <w:szCs w:val="22"/>
          <w:lang w:val="sk-SK"/>
        </w:rPr>
      </w:pPr>
    </w:p>
    <w:p w14:paraId="7526BCD1" w14:textId="77777777" w:rsidR="00C80711" w:rsidRPr="0030601D" w:rsidRDefault="00D22ACF" w:rsidP="00A168EE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Možné je tiež podať 850 </w:t>
      </w:r>
      <w:r w:rsidR="005E222B" w:rsidRPr="0030601D">
        <w:rPr>
          <w:sz w:val="22"/>
          <w:szCs w:val="22"/>
          <w:lang w:val="sk-SK"/>
        </w:rPr>
        <w:t>–</w:t>
      </w:r>
      <w:r w:rsidRPr="0030601D">
        <w:rPr>
          <w:sz w:val="22"/>
          <w:szCs w:val="22"/>
          <w:lang w:val="sk-SK"/>
        </w:rPr>
        <w:t> 1</w:t>
      </w:r>
      <w:r w:rsidR="005E222B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000</w:t>
      </w:r>
      <w:r w:rsidR="00995403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 xml:space="preserve">mg/m² </w:t>
      </w:r>
      <w:r w:rsidR="00B523CE" w:rsidRPr="0030601D">
        <w:rPr>
          <w:sz w:val="22"/>
          <w:szCs w:val="22"/>
          <w:lang w:val="sk-SK"/>
        </w:rPr>
        <w:t xml:space="preserve">telesného </w:t>
      </w:r>
      <w:r w:rsidRPr="0030601D">
        <w:rPr>
          <w:sz w:val="22"/>
          <w:szCs w:val="22"/>
          <w:lang w:val="sk-SK"/>
        </w:rPr>
        <w:t>povrchu 1</w:t>
      </w:r>
      <w:r w:rsidR="003E4A61" w:rsidRPr="0030601D">
        <w:rPr>
          <w:sz w:val="22"/>
          <w:szCs w:val="22"/>
          <w:lang w:val="sk-SK"/>
        </w:rPr>
        <w:t>. deň</w:t>
      </w:r>
      <w:r w:rsidRPr="0030601D">
        <w:rPr>
          <w:sz w:val="22"/>
          <w:szCs w:val="22"/>
          <w:lang w:val="sk-SK"/>
        </w:rPr>
        <w:t xml:space="preserve"> a potom raz každé 3</w:t>
      </w:r>
      <w:r w:rsidR="00C764C3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týždne ako intravenóznu infúziu.</w:t>
      </w:r>
    </w:p>
    <w:p w14:paraId="6A2696DC" w14:textId="77777777" w:rsidR="00D22ACF" w:rsidRPr="0030601D" w:rsidRDefault="00D22ACF" w:rsidP="00A168EE">
      <w:pPr>
        <w:tabs>
          <w:tab w:val="left" w:pos="850"/>
        </w:tabs>
        <w:ind w:right="-284"/>
        <w:rPr>
          <w:sz w:val="22"/>
          <w:szCs w:val="22"/>
          <w:lang w:val="sk-SK"/>
        </w:rPr>
      </w:pPr>
    </w:p>
    <w:p w14:paraId="65765634" w14:textId="77777777" w:rsidR="00D22ACF" w:rsidRPr="0030601D" w:rsidRDefault="00D22ACF" w:rsidP="00A168EE">
      <w:pPr>
        <w:tabs>
          <w:tab w:val="left" w:pos="850"/>
        </w:tabs>
        <w:ind w:right="-284"/>
        <w:rPr>
          <w:i/>
          <w:sz w:val="22"/>
          <w:szCs w:val="22"/>
          <w:lang w:val="sk-SK"/>
        </w:rPr>
      </w:pPr>
      <w:r w:rsidRPr="0030601D">
        <w:rPr>
          <w:i/>
          <w:sz w:val="22"/>
          <w:szCs w:val="22"/>
          <w:lang w:val="sk-SK"/>
        </w:rPr>
        <w:t xml:space="preserve">Hodgkinov </w:t>
      </w:r>
      <w:r w:rsidR="00E378C0" w:rsidRPr="0030601D">
        <w:rPr>
          <w:i/>
          <w:sz w:val="22"/>
          <w:szCs w:val="22"/>
          <w:lang w:val="sk-SK"/>
        </w:rPr>
        <w:t>lymfóm</w:t>
      </w:r>
    </w:p>
    <w:p w14:paraId="07D5F265" w14:textId="77777777" w:rsidR="00C80711" w:rsidRPr="0030601D" w:rsidRDefault="00D83902" w:rsidP="00A168EE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Dakarbazín sa podáva v dennej dávke 375 mg/m² </w:t>
      </w:r>
      <w:r w:rsidR="003E4A61" w:rsidRPr="0030601D">
        <w:rPr>
          <w:sz w:val="22"/>
          <w:szCs w:val="22"/>
          <w:lang w:val="sk-SK"/>
        </w:rPr>
        <w:t xml:space="preserve">telesného </w:t>
      </w:r>
      <w:r w:rsidRPr="0030601D">
        <w:rPr>
          <w:sz w:val="22"/>
          <w:szCs w:val="22"/>
          <w:lang w:val="sk-SK"/>
        </w:rPr>
        <w:t>povrchu i.v. každých 15</w:t>
      </w:r>
      <w:r w:rsidR="00C764C3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 xml:space="preserve">dní v kombinácii s doxorubicínom, bleomycínom a vinblastínom </w:t>
      </w:r>
      <w:r w:rsidR="00C80711" w:rsidRPr="0030601D">
        <w:rPr>
          <w:sz w:val="22"/>
          <w:szCs w:val="22"/>
          <w:lang w:val="sk-SK"/>
        </w:rPr>
        <w:t>(</w:t>
      </w:r>
      <w:r w:rsidR="009037DC" w:rsidRPr="0030601D">
        <w:rPr>
          <w:sz w:val="22"/>
          <w:szCs w:val="22"/>
          <w:lang w:val="sk-SK"/>
        </w:rPr>
        <w:t xml:space="preserve">režim </w:t>
      </w:r>
      <w:r w:rsidR="00C80711" w:rsidRPr="0030601D">
        <w:rPr>
          <w:sz w:val="22"/>
          <w:szCs w:val="22"/>
          <w:lang w:val="sk-SK"/>
        </w:rPr>
        <w:t>ABVD).</w:t>
      </w:r>
    </w:p>
    <w:p w14:paraId="35C0B694" w14:textId="77777777" w:rsidR="00C80711" w:rsidRPr="0030601D" w:rsidRDefault="00C80711" w:rsidP="00A168EE">
      <w:pPr>
        <w:tabs>
          <w:tab w:val="left" w:pos="850"/>
        </w:tabs>
        <w:ind w:right="-284"/>
        <w:rPr>
          <w:sz w:val="22"/>
          <w:szCs w:val="22"/>
          <w:u w:val="single"/>
          <w:lang w:val="sk-SK"/>
        </w:rPr>
      </w:pPr>
    </w:p>
    <w:p w14:paraId="3D2913D9" w14:textId="77777777" w:rsidR="00D22ACF" w:rsidRPr="0030601D" w:rsidRDefault="00D22ACF" w:rsidP="00A168EE">
      <w:pPr>
        <w:ind w:right="-284"/>
        <w:rPr>
          <w:i/>
          <w:sz w:val="22"/>
          <w:szCs w:val="22"/>
          <w:lang w:val="sk-SK"/>
        </w:rPr>
      </w:pPr>
      <w:r w:rsidRPr="0030601D">
        <w:rPr>
          <w:i/>
          <w:sz w:val="22"/>
          <w:szCs w:val="22"/>
          <w:lang w:val="sk-SK"/>
        </w:rPr>
        <w:t xml:space="preserve">Sarkómy mäkkých tkanív </w:t>
      </w:r>
      <w:r w:rsidR="00A84F96">
        <w:rPr>
          <w:i/>
          <w:sz w:val="22"/>
          <w:szCs w:val="22"/>
          <w:lang w:val="sk-SK"/>
        </w:rPr>
        <w:t xml:space="preserve">u </w:t>
      </w:r>
      <w:r w:rsidRPr="0030601D">
        <w:rPr>
          <w:i/>
          <w:sz w:val="22"/>
          <w:szCs w:val="22"/>
          <w:lang w:val="sk-SK"/>
        </w:rPr>
        <w:t xml:space="preserve">dospelých </w:t>
      </w:r>
    </w:p>
    <w:p w14:paraId="6BEB3BA1" w14:textId="1140F526" w:rsidR="007146D9" w:rsidRPr="0030601D" w:rsidRDefault="004615A2" w:rsidP="00A168EE">
      <w:pPr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Pre sarkómy mäkkých tkanív</w:t>
      </w:r>
      <w:r w:rsidR="00DC0082">
        <w:rPr>
          <w:sz w:val="22"/>
          <w:szCs w:val="22"/>
          <w:lang w:val="sk-SK"/>
        </w:rPr>
        <w:t xml:space="preserve"> u</w:t>
      </w:r>
      <w:r w:rsidRPr="0030601D">
        <w:rPr>
          <w:sz w:val="22"/>
          <w:szCs w:val="22"/>
          <w:lang w:val="sk-SK"/>
        </w:rPr>
        <w:t xml:space="preserve"> dospelých </w:t>
      </w:r>
      <w:r w:rsidR="007146D9" w:rsidRPr="0030601D">
        <w:rPr>
          <w:sz w:val="22"/>
          <w:szCs w:val="22"/>
          <w:lang w:val="sk-SK"/>
        </w:rPr>
        <w:t>sa dakarba</w:t>
      </w:r>
      <w:r w:rsidRPr="0030601D">
        <w:rPr>
          <w:sz w:val="22"/>
          <w:szCs w:val="22"/>
          <w:lang w:val="sk-SK"/>
        </w:rPr>
        <w:t>z</w:t>
      </w:r>
      <w:r w:rsidR="00CC41D3" w:rsidRPr="0030601D">
        <w:rPr>
          <w:sz w:val="22"/>
          <w:szCs w:val="22"/>
          <w:lang w:val="sk-SK"/>
        </w:rPr>
        <w:t>ín podáva</w:t>
      </w:r>
      <w:r w:rsidR="007146D9" w:rsidRPr="0030601D">
        <w:rPr>
          <w:sz w:val="22"/>
          <w:szCs w:val="22"/>
          <w:lang w:val="sk-SK"/>
        </w:rPr>
        <w:t xml:space="preserve"> v denných dávkach 250</w:t>
      </w:r>
      <w:r w:rsidRPr="0030601D">
        <w:rPr>
          <w:sz w:val="22"/>
          <w:szCs w:val="22"/>
          <w:lang w:val="sk-SK"/>
        </w:rPr>
        <w:t> </w:t>
      </w:r>
      <w:r w:rsidR="007146D9" w:rsidRPr="0030601D">
        <w:rPr>
          <w:sz w:val="22"/>
          <w:szCs w:val="22"/>
          <w:lang w:val="sk-SK"/>
        </w:rPr>
        <w:t>mg/m² telesného povrchu i.v. (dni 1</w:t>
      </w:r>
      <w:r w:rsidRPr="0030601D">
        <w:rPr>
          <w:sz w:val="22"/>
          <w:szCs w:val="22"/>
          <w:lang w:val="sk-SK"/>
        </w:rPr>
        <w:t> </w:t>
      </w:r>
      <w:r w:rsidR="00677DAE">
        <w:rPr>
          <w:sz w:val="22"/>
          <w:szCs w:val="22"/>
          <w:lang w:val="sk-SK"/>
        </w:rPr>
        <w:t>–</w:t>
      </w:r>
      <w:r w:rsidRPr="0030601D">
        <w:rPr>
          <w:sz w:val="22"/>
          <w:szCs w:val="22"/>
          <w:lang w:val="sk-SK"/>
        </w:rPr>
        <w:t> </w:t>
      </w:r>
      <w:r w:rsidR="007146D9" w:rsidRPr="0030601D">
        <w:rPr>
          <w:sz w:val="22"/>
          <w:szCs w:val="22"/>
          <w:lang w:val="sk-SK"/>
        </w:rPr>
        <w:t>5) v kombinácii s doxorubicínom každé 3</w:t>
      </w:r>
      <w:r w:rsidR="00995403">
        <w:rPr>
          <w:sz w:val="22"/>
          <w:szCs w:val="22"/>
          <w:lang w:val="sk-SK"/>
        </w:rPr>
        <w:t> </w:t>
      </w:r>
      <w:r w:rsidR="007146D9" w:rsidRPr="0030601D">
        <w:rPr>
          <w:sz w:val="22"/>
          <w:szCs w:val="22"/>
          <w:lang w:val="sk-SK"/>
        </w:rPr>
        <w:t>týždne</w:t>
      </w:r>
      <w:r w:rsidRPr="0030601D">
        <w:rPr>
          <w:sz w:val="22"/>
          <w:szCs w:val="22"/>
          <w:lang w:val="sk-SK"/>
        </w:rPr>
        <w:t xml:space="preserve"> (režim ADIC).</w:t>
      </w:r>
    </w:p>
    <w:p w14:paraId="3A5B7A7D" w14:textId="77777777" w:rsidR="00C80711" w:rsidRPr="0030601D" w:rsidRDefault="00C80711" w:rsidP="00A168EE">
      <w:pPr>
        <w:ind w:right="-284"/>
        <w:rPr>
          <w:sz w:val="22"/>
          <w:szCs w:val="22"/>
          <w:lang w:val="sk-SK"/>
        </w:rPr>
      </w:pPr>
    </w:p>
    <w:p w14:paraId="17BFA8AD" w14:textId="2B19AD42" w:rsidR="00C80711" w:rsidRPr="0030601D" w:rsidRDefault="004615A2" w:rsidP="00AA330C">
      <w:pPr>
        <w:ind w:right="-285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Počas liečby dakarbazínom </w:t>
      </w:r>
      <w:r w:rsidR="00895A6E">
        <w:rPr>
          <w:sz w:val="22"/>
          <w:szCs w:val="22"/>
          <w:lang w:val="sk-SK"/>
        </w:rPr>
        <w:t>sa má</w:t>
      </w:r>
      <w:r w:rsidRPr="0030601D">
        <w:rPr>
          <w:sz w:val="22"/>
          <w:szCs w:val="22"/>
          <w:lang w:val="sk-SK"/>
        </w:rPr>
        <w:t xml:space="preserve"> vykonáva</w:t>
      </w:r>
      <w:r w:rsidR="00895A6E">
        <w:rPr>
          <w:sz w:val="22"/>
          <w:szCs w:val="22"/>
          <w:lang w:val="sk-SK"/>
        </w:rPr>
        <w:t>ť</w:t>
      </w:r>
      <w:r w:rsidRPr="0030601D">
        <w:rPr>
          <w:sz w:val="22"/>
          <w:szCs w:val="22"/>
          <w:lang w:val="sk-SK"/>
        </w:rPr>
        <w:t xml:space="preserve"> časté monitorovanie krvného obrazu ako aj monitorovanie funkcie pečene a obličiek. Vzhľadom k</w:t>
      </w:r>
      <w:r w:rsidR="003E4A61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tomu</w:t>
      </w:r>
      <w:r w:rsidR="003E4A61" w:rsidRPr="0030601D">
        <w:rPr>
          <w:sz w:val="22"/>
          <w:szCs w:val="22"/>
          <w:lang w:val="sk-SK"/>
        </w:rPr>
        <w:t>,</w:t>
      </w:r>
      <w:r w:rsidRPr="0030601D">
        <w:rPr>
          <w:sz w:val="22"/>
          <w:szCs w:val="22"/>
          <w:lang w:val="sk-SK"/>
        </w:rPr>
        <w:t xml:space="preserve"> že sa často vyskytujú závažné gastrointestinálne reakcie, </w:t>
      </w:r>
      <w:r w:rsidR="003E4A61" w:rsidRPr="0030601D">
        <w:rPr>
          <w:sz w:val="22"/>
          <w:szCs w:val="22"/>
          <w:lang w:val="sk-SK"/>
        </w:rPr>
        <w:t xml:space="preserve">odporúčajú sa tiež </w:t>
      </w:r>
      <w:r w:rsidRPr="0030601D">
        <w:rPr>
          <w:sz w:val="22"/>
          <w:szCs w:val="22"/>
          <w:lang w:val="sk-SK"/>
        </w:rPr>
        <w:t>vhodné antiemetické a podporné opatrenia.Vzhľadom k</w:t>
      </w:r>
      <w:r w:rsidR="003E4A61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tomu</w:t>
      </w:r>
      <w:r w:rsidR="003E4A61" w:rsidRPr="0030601D">
        <w:rPr>
          <w:sz w:val="22"/>
          <w:szCs w:val="22"/>
          <w:lang w:val="sk-SK"/>
        </w:rPr>
        <w:t>,</w:t>
      </w:r>
      <w:r w:rsidRPr="0030601D">
        <w:rPr>
          <w:sz w:val="22"/>
          <w:szCs w:val="22"/>
          <w:lang w:val="sk-SK"/>
        </w:rPr>
        <w:t xml:space="preserve"> že sa môžu vyskytnúť ťažké gastrointestinálne a hematologické poruchy, musí sa urobiť extrémne starostlivá analýza prínosov a rizík pred každým </w:t>
      </w:r>
      <w:r w:rsidR="005D5512">
        <w:rPr>
          <w:sz w:val="22"/>
          <w:szCs w:val="22"/>
          <w:lang w:val="sk-SK"/>
        </w:rPr>
        <w:t>cyklom</w:t>
      </w:r>
      <w:r w:rsidR="005D5512" w:rsidRPr="0030601D">
        <w:rPr>
          <w:sz w:val="22"/>
          <w:szCs w:val="22"/>
          <w:lang w:val="sk-SK"/>
        </w:rPr>
        <w:t xml:space="preserve"> </w:t>
      </w:r>
      <w:r w:rsidRPr="0030601D">
        <w:rPr>
          <w:sz w:val="22"/>
          <w:szCs w:val="22"/>
          <w:lang w:val="sk-SK"/>
        </w:rPr>
        <w:t>liečby dakarbazínom.</w:t>
      </w:r>
    </w:p>
    <w:p w14:paraId="2EB6BFC8" w14:textId="77777777" w:rsidR="004615A2" w:rsidRPr="0030601D" w:rsidRDefault="004615A2" w:rsidP="00A168EE">
      <w:pPr>
        <w:ind w:right="-284"/>
        <w:rPr>
          <w:sz w:val="22"/>
          <w:szCs w:val="22"/>
          <w:lang w:val="sk-SK"/>
        </w:rPr>
      </w:pPr>
    </w:p>
    <w:p w14:paraId="33E81859" w14:textId="77777777" w:rsidR="00C80711" w:rsidRPr="0030601D" w:rsidRDefault="0066673F" w:rsidP="00A168EE">
      <w:pPr>
        <w:ind w:right="-284"/>
        <w:rPr>
          <w:i/>
          <w:sz w:val="22"/>
          <w:szCs w:val="22"/>
          <w:lang w:val="sk-SK"/>
        </w:rPr>
      </w:pPr>
      <w:r w:rsidRPr="0030601D">
        <w:rPr>
          <w:i/>
          <w:sz w:val="22"/>
          <w:szCs w:val="22"/>
          <w:lang w:val="sk-SK"/>
        </w:rPr>
        <w:t>Trvanie liečby</w:t>
      </w:r>
    </w:p>
    <w:p w14:paraId="69FAED1D" w14:textId="13187CBE" w:rsidR="00C80711" w:rsidRDefault="0066673F" w:rsidP="00A168EE">
      <w:pPr>
        <w:ind w:right="-285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Ošetrujúci lekár </w:t>
      </w:r>
      <w:r w:rsidR="005D5512">
        <w:rPr>
          <w:sz w:val="22"/>
          <w:szCs w:val="22"/>
          <w:lang w:val="sk-SK"/>
        </w:rPr>
        <w:t>má</w:t>
      </w:r>
      <w:r w:rsidR="005D5512" w:rsidRPr="0030601D">
        <w:rPr>
          <w:sz w:val="22"/>
          <w:szCs w:val="22"/>
          <w:lang w:val="sk-SK"/>
        </w:rPr>
        <w:t xml:space="preserve"> </w:t>
      </w:r>
      <w:r w:rsidRPr="0030601D">
        <w:rPr>
          <w:sz w:val="22"/>
          <w:szCs w:val="22"/>
          <w:lang w:val="sk-SK"/>
        </w:rPr>
        <w:t xml:space="preserve">individuálne rozhodovať o trvaní liečby s ohľadom na typ a stupeň </w:t>
      </w:r>
      <w:r w:rsidR="00CC41D3" w:rsidRPr="0030601D">
        <w:rPr>
          <w:sz w:val="22"/>
          <w:szCs w:val="22"/>
          <w:lang w:val="sk-SK"/>
        </w:rPr>
        <w:t>prebiehajúcej</w:t>
      </w:r>
      <w:r w:rsidRPr="0030601D">
        <w:rPr>
          <w:sz w:val="22"/>
          <w:szCs w:val="22"/>
          <w:lang w:val="sk-SK"/>
        </w:rPr>
        <w:t xml:space="preserve"> choroby, podávanú kombinovanú liečbu a</w:t>
      </w:r>
      <w:r w:rsidR="008B73DF" w:rsidRPr="0030601D">
        <w:rPr>
          <w:sz w:val="22"/>
          <w:szCs w:val="22"/>
          <w:lang w:val="sk-SK"/>
        </w:rPr>
        <w:t xml:space="preserve"> na</w:t>
      </w:r>
      <w:r w:rsidRPr="0030601D">
        <w:rPr>
          <w:sz w:val="22"/>
          <w:szCs w:val="22"/>
          <w:lang w:val="sk-SK"/>
        </w:rPr>
        <w:t xml:space="preserve"> odpoveď</w:t>
      </w:r>
      <w:r w:rsidR="009B349F" w:rsidRPr="0030601D">
        <w:rPr>
          <w:sz w:val="22"/>
          <w:szCs w:val="22"/>
          <w:lang w:val="sk-SK"/>
        </w:rPr>
        <w:t xml:space="preserve"> </w:t>
      </w:r>
      <w:r w:rsidR="008B73DF" w:rsidRPr="0030601D">
        <w:rPr>
          <w:sz w:val="22"/>
          <w:szCs w:val="22"/>
          <w:lang w:val="sk-SK"/>
        </w:rPr>
        <w:t>na dakarbazín a jeho</w:t>
      </w:r>
      <w:r w:rsidRPr="0030601D">
        <w:rPr>
          <w:sz w:val="22"/>
          <w:szCs w:val="22"/>
          <w:lang w:val="sk-SK"/>
        </w:rPr>
        <w:t xml:space="preserve"> nežiaduce účinky. Pri </w:t>
      </w:r>
      <w:r w:rsidR="00E378C0" w:rsidRPr="0030601D">
        <w:rPr>
          <w:sz w:val="22"/>
          <w:szCs w:val="22"/>
          <w:lang w:val="sk-SK"/>
        </w:rPr>
        <w:t xml:space="preserve">pokročilom Hodgkinovom lymfóme </w:t>
      </w:r>
      <w:r w:rsidR="003E4A61" w:rsidRPr="0030601D">
        <w:rPr>
          <w:sz w:val="22"/>
          <w:szCs w:val="22"/>
          <w:lang w:val="sk-SK"/>
        </w:rPr>
        <w:t>sa</w:t>
      </w:r>
      <w:r w:rsidRPr="0030601D">
        <w:rPr>
          <w:sz w:val="22"/>
          <w:szCs w:val="22"/>
          <w:lang w:val="sk-SK"/>
        </w:rPr>
        <w:t xml:space="preserve"> </w:t>
      </w:r>
      <w:r w:rsidR="003E4A61" w:rsidRPr="0030601D">
        <w:rPr>
          <w:sz w:val="22"/>
          <w:szCs w:val="22"/>
          <w:lang w:val="sk-SK"/>
        </w:rPr>
        <w:t>zvyčajne</w:t>
      </w:r>
      <w:r w:rsidRPr="0030601D">
        <w:rPr>
          <w:sz w:val="22"/>
          <w:szCs w:val="22"/>
          <w:lang w:val="sk-SK"/>
        </w:rPr>
        <w:t xml:space="preserve"> odporúča podávať 6</w:t>
      </w:r>
      <w:r w:rsidR="00C764C3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 xml:space="preserve">cyklov kombinovanej ABVD terapie. </w:t>
      </w:r>
      <w:r w:rsidR="00A05804">
        <w:rPr>
          <w:sz w:val="22"/>
          <w:szCs w:val="22"/>
          <w:lang w:val="sk-SK"/>
        </w:rPr>
        <w:t>Pri</w:t>
      </w:r>
      <w:r w:rsidRPr="0030601D">
        <w:rPr>
          <w:sz w:val="22"/>
          <w:szCs w:val="22"/>
          <w:lang w:val="sk-SK"/>
        </w:rPr>
        <w:t xml:space="preserve"> metastatick</w:t>
      </w:r>
      <w:r w:rsidR="00A05804">
        <w:rPr>
          <w:sz w:val="22"/>
          <w:szCs w:val="22"/>
          <w:lang w:val="sk-SK"/>
        </w:rPr>
        <w:t>om</w:t>
      </w:r>
      <w:r w:rsidRPr="0030601D">
        <w:rPr>
          <w:sz w:val="22"/>
          <w:szCs w:val="22"/>
          <w:lang w:val="sk-SK"/>
        </w:rPr>
        <w:t xml:space="preserve"> malígn</w:t>
      </w:r>
      <w:r w:rsidR="00A05804">
        <w:rPr>
          <w:sz w:val="22"/>
          <w:szCs w:val="22"/>
          <w:lang w:val="sk-SK"/>
        </w:rPr>
        <w:t>om</w:t>
      </w:r>
      <w:r w:rsidRPr="0030601D">
        <w:rPr>
          <w:sz w:val="22"/>
          <w:szCs w:val="22"/>
          <w:lang w:val="sk-SK"/>
        </w:rPr>
        <w:t xml:space="preserve"> melanóm</w:t>
      </w:r>
      <w:r w:rsidR="00A05804">
        <w:rPr>
          <w:sz w:val="22"/>
          <w:szCs w:val="22"/>
          <w:lang w:val="sk-SK"/>
        </w:rPr>
        <w:t>e</w:t>
      </w:r>
      <w:r w:rsidRPr="0030601D">
        <w:rPr>
          <w:sz w:val="22"/>
          <w:szCs w:val="22"/>
          <w:lang w:val="sk-SK"/>
        </w:rPr>
        <w:t xml:space="preserve"> a pokročil</w:t>
      </w:r>
      <w:r w:rsidR="00A05804">
        <w:rPr>
          <w:sz w:val="22"/>
          <w:szCs w:val="22"/>
          <w:lang w:val="sk-SK"/>
        </w:rPr>
        <w:t>om</w:t>
      </w:r>
      <w:r w:rsidRPr="0030601D">
        <w:rPr>
          <w:sz w:val="22"/>
          <w:szCs w:val="22"/>
          <w:lang w:val="sk-SK"/>
        </w:rPr>
        <w:t xml:space="preserve"> sarkóm</w:t>
      </w:r>
      <w:r w:rsidR="00A05804">
        <w:rPr>
          <w:sz w:val="22"/>
          <w:szCs w:val="22"/>
          <w:lang w:val="sk-SK"/>
        </w:rPr>
        <w:t>e</w:t>
      </w:r>
      <w:r w:rsidRPr="0030601D">
        <w:rPr>
          <w:sz w:val="22"/>
          <w:szCs w:val="22"/>
          <w:lang w:val="sk-SK"/>
        </w:rPr>
        <w:t xml:space="preserve"> </w:t>
      </w:r>
      <w:r w:rsidR="00585EAC" w:rsidRPr="0030601D">
        <w:rPr>
          <w:sz w:val="22"/>
          <w:szCs w:val="22"/>
          <w:lang w:val="sk-SK"/>
        </w:rPr>
        <w:t xml:space="preserve">mäkkých </w:t>
      </w:r>
      <w:r w:rsidRPr="00CD093C">
        <w:rPr>
          <w:sz w:val="22"/>
          <w:szCs w:val="22"/>
          <w:lang w:val="sk-SK"/>
        </w:rPr>
        <w:t xml:space="preserve">tkanív závisí trvanie liečby </w:t>
      </w:r>
      <w:r w:rsidR="003E4A61" w:rsidRPr="0030601D">
        <w:rPr>
          <w:sz w:val="22"/>
          <w:szCs w:val="22"/>
          <w:lang w:val="sk-SK"/>
        </w:rPr>
        <w:t xml:space="preserve">individuálne </w:t>
      </w:r>
      <w:r w:rsidRPr="0030601D">
        <w:rPr>
          <w:sz w:val="22"/>
          <w:szCs w:val="22"/>
          <w:lang w:val="sk-SK"/>
        </w:rPr>
        <w:t>na účinnosti a znášanlivosti pacienta.</w:t>
      </w:r>
    </w:p>
    <w:p w14:paraId="73896106" w14:textId="77777777" w:rsidR="006D3824" w:rsidRDefault="006D3824" w:rsidP="00A168EE">
      <w:pPr>
        <w:ind w:right="-285"/>
        <w:rPr>
          <w:sz w:val="22"/>
          <w:szCs w:val="22"/>
          <w:lang w:val="sk-SK"/>
        </w:rPr>
      </w:pPr>
    </w:p>
    <w:p w14:paraId="029D627E" w14:textId="77777777" w:rsidR="006D3824" w:rsidRPr="0030601D" w:rsidRDefault="006D3824" w:rsidP="006D3824">
      <w:pPr>
        <w:keepNext/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i/>
          <w:sz w:val="22"/>
          <w:szCs w:val="22"/>
          <w:lang w:val="sk-SK"/>
        </w:rPr>
        <w:t>Pacienti s</w:t>
      </w:r>
      <w:r>
        <w:rPr>
          <w:i/>
          <w:sz w:val="22"/>
          <w:szCs w:val="22"/>
          <w:lang w:val="sk-SK"/>
        </w:rPr>
        <w:t> </w:t>
      </w:r>
      <w:r w:rsidRPr="0030601D">
        <w:rPr>
          <w:i/>
          <w:sz w:val="22"/>
          <w:szCs w:val="22"/>
          <w:lang w:val="sk-SK"/>
        </w:rPr>
        <w:t>nedostatočno</w:t>
      </w:r>
      <w:r>
        <w:rPr>
          <w:i/>
          <w:sz w:val="22"/>
          <w:szCs w:val="22"/>
          <w:lang w:val="sk-SK"/>
        </w:rPr>
        <w:t>u funkciou</w:t>
      </w:r>
      <w:r w:rsidRPr="0030601D">
        <w:rPr>
          <w:i/>
          <w:sz w:val="22"/>
          <w:szCs w:val="22"/>
          <w:lang w:val="sk-SK"/>
        </w:rPr>
        <w:t xml:space="preserve"> obličiek/pečene </w:t>
      </w:r>
    </w:p>
    <w:p w14:paraId="6AD83DA2" w14:textId="77777777" w:rsidR="006D3824" w:rsidRPr="0030601D" w:rsidRDefault="006D3824" w:rsidP="006D3824">
      <w:pPr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Pri</w:t>
      </w:r>
      <w:r w:rsidRPr="0030601D">
        <w:rPr>
          <w:sz w:val="22"/>
          <w:szCs w:val="22"/>
          <w:lang w:val="sk-SK"/>
        </w:rPr>
        <w:t xml:space="preserve"> miernej až stredne závažnej nedostatočn</w:t>
      </w:r>
      <w:r>
        <w:rPr>
          <w:sz w:val="22"/>
          <w:szCs w:val="22"/>
          <w:lang w:val="sk-SK"/>
        </w:rPr>
        <w:t>ej funkcii</w:t>
      </w:r>
      <w:r w:rsidRPr="0030601D">
        <w:rPr>
          <w:sz w:val="22"/>
          <w:szCs w:val="22"/>
          <w:lang w:val="sk-SK"/>
        </w:rPr>
        <w:t xml:space="preserve"> obličiek alebo pečene nie je zvyčajne potrebné znižovať dávku. U pacientov s kombinovanou poruchou obličiek a pečene je eliminácia dakarbazínu predĺžená. Avšak v súčasn</w:t>
      </w:r>
      <w:r>
        <w:rPr>
          <w:sz w:val="22"/>
          <w:szCs w:val="22"/>
          <w:lang w:val="sk-SK"/>
        </w:rPr>
        <w:t>osti</w:t>
      </w:r>
      <w:r w:rsidRPr="0030601D">
        <w:rPr>
          <w:sz w:val="22"/>
          <w:szCs w:val="22"/>
          <w:lang w:val="sk-SK"/>
        </w:rPr>
        <w:t xml:space="preserve"> nemôžu byť poskytnuté žiadne overené odporúčania týkajúce sa znižovania dávky.</w:t>
      </w:r>
    </w:p>
    <w:p w14:paraId="04C16319" w14:textId="77777777" w:rsidR="006D3824" w:rsidRPr="0030601D" w:rsidRDefault="006D3824" w:rsidP="006D3824">
      <w:pPr>
        <w:rPr>
          <w:i/>
          <w:sz w:val="22"/>
          <w:szCs w:val="22"/>
          <w:lang w:val="sk-SK"/>
        </w:rPr>
      </w:pPr>
    </w:p>
    <w:p w14:paraId="0A036836" w14:textId="77777777" w:rsidR="006D3824" w:rsidRPr="0030601D" w:rsidRDefault="006D3824" w:rsidP="006D3824">
      <w:pPr>
        <w:rPr>
          <w:sz w:val="22"/>
          <w:szCs w:val="22"/>
          <w:lang w:val="sk-SK"/>
        </w:rPr>
      </w:pPr>
      <w:r w:rsidRPr="0030601D">
        <w:rPr>
          <w:i/>
          <w:sz w:val="22"/>
          <w:szCs w:val="22"/>
          <w:lang w:val="sk-SK"/>
        </w:rPr>
        <w:t>Starší pacienti</w:t>
      </w:r>
    </w:p>
    <w:p w14:paraId="3FC1A6F3" w14:textId="77777777" w:rsidR="006D3824" w:rsidRPr="0030601D" w:rsidRDefault="006D3824" w:rsidP="006D3824">
      <w:pPr>
        <w:ind w:right="-285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Keďže u starších pacientov sú k dispozícii obmedzené skúsenosti, nemôžu byť poskytnuté žiadne zvláštne pokyny pre použitie u starších pacientov.</w:t>
      </w:r>
    </w:p>
    <w:p w14:paraId="032E8F20" w14:textId="77777777" w:rsidR="006D3824" w:rsidRPr="0030601D" w:rsidRDefault="006D3824" w:rsidP="006D3824">
      <w:pPr>
        <w:ind w:right="-285"/>
        <w:rPr>
          <w:sz w:val="22"/>
          <w:szCs w:val="22"/>
          <w:lang w:val="sk-SK"/>
        </w:rPr>
      </w:pPr>
    </w:p>
    <w:p w14:paraId="2C355FBF" w14:textId="77777777" w:rsidR="006D3824" w:rsidRPr="0030601D" w:rsidRDefault="006D3824" w:rsidP="006D3824">
      <w:pPr>
        <w:rPr>
          <w:b/>
          <w:i/>
          <w:sz w:val="22"/>
          <w:szCs w:val="22"/>
          <w:lang w:val="sk-SK"/>
        </w:rPr>
      </w:pPr>
      <w:r w:rsidRPr="0030601D">
        <w:rPr>
          <w:i/>
          <w:sz w:val="22"/>
          <w:szCs w:val="22"/>
          <w:lang w:val="sk-SK"/>
        </w:rPr>
        <w:t>Pediatrická populácia</w:t>
      </w:r>
    </w:p>
    <w:p w14:paraId="16A6E0CF" w14:textId="77777777" w:rsidR="006D3824" w:rsidRPr="0030601D" w:rsidRDefault="006D3824" w:rsidP="006D3824">
      <w:pPr>
        <w:autoSpaceDE w:val="0"/>
        <w:autoSpaceDN w:val="0"/>
        <w:adjustRightInd w:val="0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Bezpečnosť a účinnosť dakarbazínu u detí/dospievajúcich vo veku </w:t>
      </w:r>
      <w:r w:rsidRPr="0030601D">
        <w:rPr>
          <w:sz w:val="22"/>
          <w:szCs w:val="22"/>
          <w:lang w:val="sk-SK" w:eastAsia="en-US"/>
        </w:rPr>
        <w:t>&lt; 15 </w:t>
      </w:r>
      <w:r w:rsidRPr="0030601D">
        <w:rPr>
          <w:sz w:val="22"/>
          <w:szCs w:val="22"/>
          <w:lang w:val="sk-SK"/>
        </w:rPr>
        <w:t>rokov neboli doteraz stanovené. Nemôžu byť poskytnuté žiadne zvláštne odporúčania pre použitie dakarbazínu v</w:t>
      </w:r>
      <w:r>
        <w:rPr>
          <w:sz w:val="22"/>
          <w:szCs w:val="22"/>
          <w:lang w:val="sk-SK"/>
        </w:rPr>
        <w:t> </w:t>
      </w:r>
      <w:r w:rsidRPr="00CD093C">
        <w:rPr>
          <w:sz w:val="22"/>
          <w:szCs w:val="22"/>
          <w:lang w:val="sk-SK"/>
        </w:rPr>
        <w:t>pediatrickej vekovej skupine, pokiaľ nebudú k dispozícii ďalšie údaje.</w:t>
      </w:r>
    </w:p>
    <w:p w14:paraId="5A67691F" w14:textId="77777777" w:rsidR="00C80711" w:rsidRPr="0030601D" w:rsidRDefault="00C80711" w:rsidP="00A168EE">
      <w:pPr>
        <w:ind w:right="-284"/>
        <w:rPr>
          <w:sz w:val="22"/>
          <w:szCs w:val="22"/>
          <w:lang w:val="sk-SK"/>
        </w:rPr>
      </w:pPr>
    </w:p>
    <w:p w14:paraId="4C38A034" w14:textId="77777777" w:rsidR="00F526D8" w:rsidRDefault="00F526D8" w:rsidP="00F526D8">
      <w:pPr>
        <w:rPr>
          <w:sz w:val="22"/>
          <w:szCs w:val="22"/>
          <w:u w:val="single"/>
          <w:lang w:val="sk-SK"/>
        </w:rPr>
      </w:pPr>
      <w:r w:rsidRPr="0030601D">
        <w:rPr>
          <w:sz w:val="22"/>
          <w:szCs w:val="22"/>
          <w:u w:val="single"/>
          <w:lang w:val="sk-SK"/>
        </w:rPr>
        <w:t>Spôsob podávania</w:t>
      </w:r>
    </w:p>
    <w:p w14:paraId="3897C4C8" w14:textId="77777777" w:rsidR="004C0C42" w:rsidRDefault="004C0C42" w:rsidP="00F526D8">
      <w:pPr>
        <w:rPr>
          <w:sz w:val="22"/>
          <w:szCs w:val="22"/>
          <w:u w:val="single"/>
          <w:lang w:val="sk-SK"/>
        </w:rPr>
      </w:pPr>
    </w:p>
    <w:p w14:paraId="3164F4E3" w14:textId="2D764E9B" w:rsidR="004C0C42" w:rsidRDefault="004C0C42" w:rsidP="00F526D8">
      <w:pPr>
        <w:rPr>
          <w:i/>
          <w:sz w:val="22"/>
          <w:szCs w:val="22"/>
          <w:lang w:val="sk-SK"/>
        </w:rPr>
      </w:pPr>
      <w:r>
        <w:rPr>
          <w:i/>
          <w:sz w:val="22"/>
          <w:szCs w:val="22"/>
          <w:lang w:val="sk-SK"/>
        </w:rPr>
        <w:t xml:space="preserve">Opatrenia, ktoré sa majú prijať pred </w:t>
      </w:r>
      <w:r w:rsidR="005D5512">
        <w:rPr>
          <w:i/>
          <w:sz w:val="22"/>
          <w:szCs w:val="22"/>
          <w:lang w:val="sk-SK"/>
        </w:rPr>
        <w:t>zaobchádzaním</w:t>
      </w:r>
      <w:r>
        <w:rPr>
          <w:i/>
          <w:sz w:val="22"/>
          <w:szCs w:val="22"/>
          <w:lang w:val="sk-SK"/>
        </w:rPr>
        <w:t xml:space="preserve"> s liekom alebo pred jeho podaním</w:t>
      </w:r>
    </w:p>
    <w:p w14:paraId="7B2601AA" w14:textId="77777777" w:rsidR="004C0C42" w:rsidRDefault="004C0C42" w:rsidP="00F526D8">
      <w:pPr>
        <w:rPr>
          <w:i/>
          <w:sz w:val="22"/>
          <w:szCs w:val="22"/>
          <w:lang w:val="sk-SK"/>
        </w:rPr>
      </w:pPr>
    </w:p>
    <w:p w14:paraId="4D4AEABA" w14:textId="7C3EAF25" w:rsidR="00CC3ED9" w:rsidRPr="0030601D" w:rsidRDefault="00CC3ED9" w:rsidP="00CC3ED9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Dakarbazín je citlivý na expozíciu svetlom. Všetky rekonštituované roztoky majú byť vhodne chránené pred svetlom</w:t>
      </w:r>
      <w:r>
        <w:rPr>
          <w:sz w:val="22"/>
          <w:szCs w:val="22"/>
          <w:lang w:val="sk-SK"/>
        </w:rPr>
        <w:t>,</w:t>
      </w:r>
      <w:r w:rsidRPr="0030601D">
        <w:rPr>
          <w:sz w:val="22"/>
          <w:szCs w:val="22"/>
          <w:lang w:val="sk-SK"/>
        </w:rPr>
        <w:t xml:space="preserve"> a to aj pri podávaní (infúznym setom nepriepustným pre svetlo).</w:t>
      </w:r>
    </w:p>
    <w:p w14:paraId="4E1BBE2E" w14:textId="77777777" w:rsidR="00CC3ED9" w:rsidRPr="0030601D" w:rsidRDefault="00CC3ED9" w:rsidP="00CC3ED9">
      <w:pPr>
        <w:pStyle w:val="Oznaitext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</w:p>
    <w:p w14:paraId="195BD809" w14:textId="0A016F20" w:rsidR="00CC3ED9" w:rsidRPr="0030601D" w:rsidRDefault="00CC3ED9" w:rsidP="00CC3ED9">
      <w:pPr>
        <w:pStyle w:val="Oznaitext"/>
        <w:ind w:left="0"/>
        <w:jc w:val="left"/>
        <w:rPr>
          <w:rFonts w:ascii="Times New Roman" w:hAnsi="Times New Roman"/>
          <w:sz w:val="22"/>
          <w:szCs w:val="22"/>
          <w:lang w:val="sk-SK"/>
        </w:rPr>
      </w:pPr>
      <w:r w:rsidRPr="0030601D">
        <w:rPr>
          <w:rFonts w:ascii="Times New Roman" w:hAnsi="Times New Roman"/>
          <w:sz w:val="22"/>
          <w:szCs w:val="22"/>
          <w:lang w:val="sk-SK"/>
        </w:rPr>
        <w:lastRenderedPageBreak/>
        <w:t>Pri podávaní injekcie/infúzie je potrebné dbať na to, aby sa zabránilo extravazácii do tkanív, pretože to môže spôsobiť lokálnu bol</w:t>
      </w:r>
      <w:r>
        <w:rPr>
          <w:rFonts w:ascii="Times New Roman" w:hAnsi="Times New Roman"/>
          <w:sz w:val="22"/>
          <w:szCs w:val="22"/>
          <w:lang w:val="sk-SK"/>
        </w:rPr>
        <w:t xml:space="preserve">esť a poškodenie tkaniva. </w:t>
      </w:r>
      <w:r w:rsidR="001549A9" w:rsidRPr="0030601D">
        <w:rPr>
          <w:rFonts w:ascii="Times New Roman" w:hAnsi="Times New Roman"/>
          <w:sz w:val="22"/>
          <w:szCs w:val="22"/>
          <w:lang w:val="sk-SK"/>
        </w:rPr>
        <w:t xml:space="preserve">Pokiaľ </w:t>
      </w:r>
      <w:r w:rsidRPr="0030601D">
        <w:rPr>
          <w:rFonts w:ascii="Times New Roman" w:hAnsi="Times New Roman"/>
          <w:sz w:val="22"/>
          <w:szCs w:val="22"/>
          <w:lang w:val="sk-SK"/>
        </w:rPr>
        <w:t>dôjde k extravazácii, je potrebné injekciu/infúziu okamžite prerušiť a akúkoľvek zostávajúcu časť dávky podať do inej žily.</w:t>
      </w:r>
    </w:p>
    <w:p w14:paraId="5A9512DB" w14:textId="322C8B6C" w:rsidR="007A645A" w:rsidRPr="0030601D" w:rsidRDefault="007A645A" w:rsidP="007A645A">
      <w:pPr>
        <w:tabs>
          <w:tab w:val="left" w:pos="850"/>
        </w:tabs>
        <w:ind w:right="-285"/>
        <w:rPr>
          <w:spacing w:val="-2"/>
          <w:sz w:val="22"/>
          <w:szCs w:val="22"/>
          <w:lang w:val="sk-SK"/>
        </w:rPr>
      </w:pPr>
      <w:r w:rsidRPr="0030601D">
        <w:rPr>
          <w:spacing w:val="-2"/>
          <w:sz w:val="22"/>
          <w:szCs w:val="22"/>
          <w:lang w:val="sk-SK"/>
        </w:rPr>
        <w:t xml:space="preserve">Odporúča sa vyhýbať </w:t>
      </w:r>
      <w:r w:rsidR="005D5512">
        <w:rPr>
          <w:spacing w:val="-2"/>
          <w:sz w:val="22"/>
          <w:szCs w:val="22"/>
          <w:lang w:val="sk-SK"/>
        </w:rPr>
        <w:t xml:space="preserve">konzumácii </w:t>
      </w:r>
      <w:r w:rsidRPr="0030601D">
        <w:rPr>
          <w:spacing w:val="-2"/>
          <w:sz w:val="22"/>
          <w:szCs w:val="22"/>
          <w:lang w:val="sk-SK"/>
        </w:rPr>
        <w:t>jedl</w:t>
      </w:r>
      <w:r w:rsidR="005D5512">
        <w:rPr>
          <w:spacing w:val="-2"/>
          <w:sz w:val="22"/>
          <w:szCs w:val="22"/>
          <w:lang w:val="sk-SK"/>
        </w:rPr>
        <w:t>a</w:t>
      </w:r>
      <w:r w:rsidRPr="0030601D">
        <w:rPr>
          <w:spacing w:val="-2"/>
          <w:sz w:val="22"/>
          <w:szCs w:val="22"/>
          <w:lang w:val="sk-SK"/>
        </w:rPr>
        <w:t xml:space="preserve"> pred podaním dakarbazínu, aby nevoľnosť a vracanie neboli závažné. So sekrétmi a zvratkami sa musí zaobchádzať s</w:t>
      </w:r>
      <w:r>
        <w:rPr>
          <w:spacing w:val="-2"/>
          <w:sz w:val="22"/>
          <w:szCs w:val="22"/>
          <w:lang w:val="sk-SK"/>
        </w:rPr>
        <w:t> </w:t>
      </w:r>
      <w:r w:rsidRPr="0030601D">
        <w:rPr>
          <w:spacing w:val="-2"/>
          <w:sz w:val="22"/>
          <w:szCs w:val="22"/>
          <w:lang w:val="sk-SK"/>
        </w:rPr>
        <w:t>opatrnosťou.</w:t>
      </w:r>
    </w:p>
    <w:p w14:paraId="64B48427" w14:textId="71ED8838" w:rsidR="00CC3ED9" w:rsidRPr="0030601D" w:rsidRDefault="00CC3ED9" w:rsidP="00CC3ED9">
      <w:pPr>
        <w:tabs>
          <w:tab w:val="left" w:pos="850"/>
        </w:tabs>
        <w:ind w:right="-285"/>
        <w:rPr>
          <w:spacing w:val="-2"/>
          <w:sz w:val="22"/>
          <w:szCs w:val="22"/>
          <w:lang w:val="sk-SK"/>
        </w:rPr>
      </w:pPr>
    </w:p>
    <w:p w14:paraId="2D27A985" w14:textId="68843E92" w:rsidR="008B0C52" w:rsidRPr="00CC3ED9" w:rsidRDefault="008B0C52" w:rsidP="00F526D8">
      <w:pPr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Pokyny na rekonštitúciu lieku pred podaním, pozri časť</w:t>
      </w:r>
      <w:r w:rsidR="007A645A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6.6.</w:t>
      </w:r>
    </w:p>
    <w:p w14:paraId="3366D1D8" w14:textId="77777777" w:rsidR="00A87693" w:rsidRPr="0030601D" w:rsidRDefault="00A87693" w:rsidP="00A87693">
      <w:pPr>
        <w:rPr>
          <w:b/>
          <w:sz w:val="22"/>
          <w:szCs w:val="22"/>
          <w:lang w:val="sk-SK" w:eastAsia="en-US"/>
        </w:rPr>
      </w:pPr>
    </w:p>
    <w:p w14:paraId="0A8D14FA" w14:textId="77777777" w:rsidR="00C80711" w:rsidRPr="0030601D" w:rsidRDefault="003873A3" w:rsidP="00A168EE">
      <w:pPr>
        <w:ind w:right="-284"/>
        <w:rPr>
          <w:i/>
          <w:sz w:val="22"/>
          <w:szCs w:val="22"/>
          <w:lang w:val="sk-SK"/>
        </w:rPr>
      </w:pPr>
      <w:r w:rsidRPr="0030601D">
        <w:rPr>
          <w:i/>
          <w:sz w:val="22"/>
          <w:szCs w:val="22"/>
          <w:lang w:val="sk-SK"/>
        </w:rPr>
        <w:t>Rýchlosť podávania</w:t>
      </w:r>
    </w:p>
    <w:p w14:paraId="616A7590" w14:textId="34615C61" w:rsidR="00E234FF" w:rsidRPr="0030601D" w:rsidRDefault="003873A3" w:rsidP="00A168EE">
      <w:pPr>
        <w:tabs>
          <w:tab w:val="left" w:pos="-4297"/>
          <w:tab w:val="left" w:pos="-2713"/>
          <w:tab w:val="left" w:pos="1355"/>
          <w:tab w:val="left" w:pos="1701"/>
          <w:tab w:val="left" w:pos="2183"/>
        </w:tabs>
        <w:ind w:right="-285"/>
        <w:rPr>
          <w:spacing w:val="-2"/>
          <w:sz w:val="22"/>
          <w:szCs w:val="22"/>
          <w:lang w:val="sk-SK"/>
        </w:rPr>
      </w:pPr>
      <w:r w:rsidRPr="0030601D">
        <w:rPr>
          <w:spacing w:val="-2"/>
          <w:sz w:val="22"/>
          <w:szCs w:val="22"/>
          <w:lang w:val="sk-SK"/>
        </w:rPr>
        <w:t xml:space="preserve">Dávky </w:t>
      </w:r>
      <w:r w:rsidR="002F0F92">
        <w:rPr>
          <w:spacing w:val="-2"/>
          <w:sz w:val="22"/>
          <w:szCs w:val="22"/>
          <w:lang w:val="sk-SK"/>
        </w:rPr>
        <w:t>menej ako</w:t>
      </w:r>
      <w:r w:rsidRPr="0030601D">
        <w:rPr>
          <w:spacing w:val="-2"/>
          <w:sz w:val="22"/>
          <w:szCs w:val="22"/>
          <w:lang w:val="sk-SK"/>
        </w:rPr>
        <w:t xml:space="preserve"> 200 mg/m² sa môžu podávať ako pomalá intravenózna injekcia. Väčšie dávky (v rozmedzí od 200 do 850</w:t>
      </w:r>
      <w:r w:rsidR="00995403">
        <w:rPr>
          <w:spacing w:val="-2"/>
          <w:sz w:val="22"/>
          <w:szCs w:val="22"/>
          <w:lang w:val="sk-SK"/>
        </w:rPr>
        <w:t> </w:t>
      </w:r>
      <w:r w:rsidRPr="0030601D">
        <w:rPr>
          <w:spacing w:val="-2"/>
          <w:sz w:val="22"/>
          <w:szCs w:val="22"/>
          <w:lang w:val="sk-SK"/>
        </w:rPr>
        <w:t xml:space="preserve">mg/m²) </w:t>
      </w:r>
      <w:r w:rsidR="009B349F" w:rsidRPr="0030601D">
        <w:rPr>
          <w:spacing w:val="-2"/>
          <w:sz w:val="22"/>
          <w:szCs w:val="22"/>
          <w:lang w:val="sk-SK"/>
        </w:rPr>
        <w:t>sa majú</w:t>
      </w:r>
      <w:r w:rsidRPr="0030601D">
        <w:rPr>
          <w:spacing w:val="-2"/>
          <w:sz w:val="22"/>
          <w:szCs w:val="22"/>
          <w:lang w:val="sk-SK"/>
        </w:rPr>
        <w:t xml:space="preserve"> podávať ako i.v. infúzia počas 15 </w:t>
      </w:r>
      <w:r w:rsidR="00677DAE">
        <w:rPr>
          <w:spacing w:val="-2"/>
          <w:sz w:val="22"/>
          <w:szCs w:val="22"/>
          <w:lang w:val="sk-SK"/>
        </w:rPr>
        <w:t>–</w:t>
      </w:r>
      <w:r w:rsidRPr="0030601D">
        <w:rPr>
          <w:spacing w:val="-2"/>
          <w:sz w:val="22"/>
          <w:szCs w:val="22"/>
          <w:lang w:val="sk-SK"/>
        </w:rPr>
        <w:t> 30</w:t>
      </w:r>
      <w:r w:rsidR="00995403">
        <w:rPr>
          <w:spacing w:val="-2"/>
          <w:sz w:val="22"/>
          <w:szCs w:val="22"/>
          <w:lang w:val="sk-SK"/>
        </w:rPr>
        <w:t> </w:t>
      </w:r>
      <w:r w:rsidRPr="0030601D">
        <w:rPr>
          <w:spacing w:val="-2"/>
          <w:sz w:val="22"/>
          <w:szCs w:val="22"/>
          <w:lang w:val="sk-SK"/>
        </w:rPr>
        <w:t>minút.</w:t>
      </w:r>
    </w:p>
    <w:p w14:paraId="4C2CFEBC" w14:textId="77777777" w:rsidR="003873A3" w:rsidRPr="0030601D" w:rsidRDefault="003873A3" w:rsidP="00A168EE">
      <w:pPr>
        <w:tabs>
          <w:tab w:val="left" w:pos="-4297"/>
          <w:tab w:val="left" w:pos="-2713"/>
          <w:tab w:val="left" w:pos="1355"/>
          <w:tab w:val="left" w:pos="1701"/>
          <w:tab w:val="left" w:pos="2183"/>
        </w:tabs>
        <w:ind w:right="-285"/>
        <w:rPr>
          <w:sz w:val="22"/>
          <w:szCs w:val="22"/>
          <w:lang w:val="sk-SK"/>
        </w:rPr>
      </w:pPr>
    </w:p>
    <w:p w14:paraId="753561F0" w14:textId="77777777" w:rsidR="00C80711" w:rsidRPr="0030601D" w:rsidRDefault="003873A3" w:rsidP="00A168EE">
      <w:pPr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Odporúča sa najskôr testovať priechodnosť žily s</w:t>
      </w:r>
      <w:r w:rsidR="00A839FD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5</w:t>
      </w:r>
      <w:r w:rsidR="00A839FD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až</w:t>
      </w:r>
      <w:r w:rsidR="00A839FD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10</w:t>
      </w:r>
      <w:r w:rsidR="00A839FD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ml preplachu infúznym roztok</w:t>
      </w:r>
      <w:r w:rsidR="00CC41D3" w:rsidRPr="0030601D">
        <w:rPr>
          <w:sz w:val="22"/>
          <w:szCs w:val="22"/>
          <w:lang w:val="sk-SK"/>
        </w:rPr>
        <w:t>om</w:t>
      </w:r>
      <w:r w:rsidRPr="0030601D">
        <w:rPr>
          <w:sz w:val="22"/>
          <w:szCs w:val="22"/>
          <w:lang w:val="sk-SK"/>
        </w:rPr>
        <w:t xml:space="preserve"> 0,9</w:t>
      </w:r>
      <w:r w:rsidR="00A839FD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% chloridu sodného alebo 5</w:t>
      </w:r>
      <w:r w:rsidR="00A839FD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 xml:space="preserve">% glukózy. Rovnaké roztoky </w:t>
      </w:r>
      <w:r w:rsidR="00D1123D" w:rsidRPr="0030601D">
        <w:rPr>
          <w:sz w:val="22"/>
          <w:szCs w:val="22"/>
          <w:lang w:val="sk-SK"/>
        </w:rPr>
        <w:t>sa majú</w:t>
      </w:r>
      <w:r w:rsidRPr="0030601D">
        <w:rPr>
          <w:sz w:val="22"/>
          <w:szCs w:val="22"/>
          <w:lang w:val="sk-SK"/>
        </w:rPr>
        <w:t xml:space="preserve"> </w:t>
      </w:r>
      <w:r w:rsidR="00D1123D" w:rsidRPr="0030601D">
        <w:rPr>
          <w:sz w:val="22"/>
          <w:szCs w:val="22"/>
          <w:lang w:val="sk-SK"/>
        </w:rPr>
        <w:t xml:space="preserve">použiť </w:t>
      </w:r>
      <w:r w:rsidRPr="0030601D">
        <w:rPr>
          <w:sz w:val="22"/>
          <w:szCs w:val="22"/>
          <w:lang w:val="sk-SK"/>
        </w:rPr>
        <w:t xml:space="preserve">po infúzii na prepláchnutie akéhokoľvek zostávajúceho lieku </w:t>
      </w:r>
      <w:r w:rsidR="00725B43">
        <w:rPr>
          <w:sz w:val="22"/>
          <w:szCs w:val="22"/>
          <w:lang w:val="sk-SK"/>
        </w:rPr>
        <w:t>z hadičky</w:t>
      </w:r>
      <w:r w:rsidRPr="0030601D">
        <w:rPr>
          <w:sz w:val="22"/>
          <w:szCs w:val="22"/>
          <w:lang w:val="sk-SK"/>
        </w:rPr>
        <w:t>.</w:t>
      </w:r>
    </w:p>
    <w:p w14:paraId="1BFB26C1" w14:textId="77777777" w:rsidR="003873A3" w:rsidRPr="0030601D" w:rsidRDefault="003873A3" w:rsidP="00A168EE">
      <w:pPr>
        <w:ind w:right="-284"/>
        <w:rPr>
          <w:spacing w:val="-2"/>
          <w:sz w:val="22"/>
          <w:szCs w:val="22"/>
          <w:lang w:val="sk-SK"/>
        </w:rPr>
      </w:pPr>
    </w:p>
    <w:p w14:paraId="684E1B28" w14:textId="26E76869" w:rsidR="00A839FD" w:rsidRPr="0030601D" w:rsidRDefault="00A839FD" w:rsidP="00A168EE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spacing w:val="-2"/>
          <w:sz w:val="22"/>
          <w:szCs w:val="22"/>
          <w:lang w:val="sk-SK"/>
        </w:rPr>
        <w:t xml:space="preserve">Po rekonštitúcii s vodou na </w:t>
      </w:r>
      <w:r w:rsidR="005D5512">
        <w:rPr>
          <w:spacing w:val="-2"/>
          <w:sz w:val="22"/>
          <w:szCs w:val="22"/>
          <w:lang w:val="sk-SK"/>
        </w:rPr>
        <w:t>injekcie</w:t>
      </w:r>
      <w:r w:rsidR="005D5512" w:rsidRPr="0030601D">
        <w:rPr>
          <w:spacing w:val="-2"/>
          <w:sz w:val="22"/>
          <w:szCs w:val="22"/>
          <w:lang w:val="sk-SK"/>
        </w:rPr>
        <w:t xml:space="preserve"> </w:t>
      </w:r>
      <w:r w:rsidR="00BB596E" w:rsidRPr="0030601D">
        <w:rPr>
          <w:spacing w:val="-2"/>
          <w:sz w:val="22"/>
          <w:szCs w:val="22"/>
          <w:lang w:val="sk-SK"/>
        </w:rPr>
        <w:t xml:space="preserve">a </w:t>
      </w:r>
      <w:r w:rsidRPr="0030601D">
        <w:rPr>
          <w:spacing w:val="-2"/>
          <w:sz w:val="22"/>
          <w:szCs w:val="22"/>
          <w:lang w:val="sk-SK"/>
        </w:rPr>
        <w:t>bez ďalšieho riedenia s infúznym roztokom 0,9</w:t>
      </w:r>
      <w:r w:rsidR="00BB596E" w:rsidRPr="0030601D">
        <w:rPr>
          <w:spacing w:val="-2"/>
          <w:sz w:val="22"/>
          <w:szCs w:val="22"/>
          <w:lang w:val="sk-SK"/>
        </w:rPr>
        <w:t> </w:t>
      </w:r>
      <w:r w:rsidRPr="0030601D">
        <w:rPr>
          <w:spacing w:val="-2"/>
          <w:sz w:val="22"/>
          <w:szCs w:val="22"/>
          <w:lang w:val="sk-SK"/>
        </w:rPr>
        <w:t>% chloridu sodného alebo 5</w:t>
      </w:r>
      <w:r w:rsidR="00BB596E" w:rsidRPr="0030601D">
        <w:rPr>
          <w:spacing w:val="-2"/>
          <w:sz w:val="22"/>
          <w:szCs w:val="22"/>
          <w:lang w:val="sk-SK"/>
        </w:rPr>
        <w:t> </w:t>
      </w:r>
      <w:r w:rsidRPr="0030601D">
        <w:rPr>
          <w:spacing w:val="-2"/>
          <w:sz w:val="22"/>
          <w:szCs w:val="22"/>
          <w:lang w:val="sk-SK"/>
        </w:rPr>
        <w:t xml:space="preserve">% glukózy, </w:t>
      </w:r>
      <w:r w:rsidR="00BB596E" w:rsidRPr="0030601D">
        <w:rPr>
          <w:spacing w:val="-2"/>
          <w:sz w:val="22"/>
          <w:szCs w:val="22"/>
          <w:lang w:val="sk-SK"/>
        </w:rPr>
        <w:t xml:space="preserve">sú </w:t>
      </w:r>
      <w:r w:rsidR="00074456">
        <w:rPr>
          <w:spacing w:val="-2"/>
          <w:sz w:val="22"/>
          <w:szCs w:val="22"/>
          <w:lang w:val="sk-SK"/>
        </w:rPr>
        <w:t>lieky obsahujúce</w:t>
      </w:r>
      <w:r w:rsidRPr="0030601D">
        <w:rPr>
          <w:spacing w:val="-2"/>
          <w:sz w:val="22"/>
          <w:szCs w:val="22"/>
          <w:lang w:val="sk-SK"/>
        </w:rPr>
        <w:t xml:space="preserve"> </w:t>
      </w:r>
      <w:r w:rsidR="00AB59CA">
        <w:rPr>
          <w:spacing w:val="-2"/>
          <w:sz w:val="22"/>
          <w:szCs w:val="22"/>
          <w:lang w:val="sk-SK"/>
        </w:rPr>
        <w:t xml:space="preserve">100 mg a 200 mg </w:t>
      </w:r>
      <w:r w:rsidRPr="0030601D">
        <w:rPr>
          <w:spacing w:val="-2"/>
          <w:sz w:val="22"/>
          <w:szCs w:val="22"/>
          <w:lang w:val="sk-SK"/>
        </w:rPr>
        <w:t>dakarbazín</w:t>
      </w:r>
      <w:r w:rsidR="00AB59CA">
        <w:rPr>
          <w:spacing w:val="-2"/>
          <w:sz w:val="22"/>
          <w:szCs w:val="22"/>
          <w:lang w:val="sk-SK"/>
        </w:rPr>
        <w:t>u</w:t>
      </w:r>
      <w:r w:rsidRPr="0030601D">
        <w:rPr>
          <w:spacing w:val="-2"/>
          <w:sz w:val="22"/>
          <w:szCs w:val="22"/>
          <w:lang w:val="sk-SK"/>
        </w:rPr>
        <w:t xml:space="preserve"> hypoosmolárne (asi 100</w:t>
      </w:r>
      <w:r w:rsidR="00AF7D5F" w:rsidRPr="0030601D">
        <w:rPr>
          <w:spacing w:val="-2"/>
          <w:sz w:val="22"/>
          <w:szCs w:val="22"/>
          <w:lang w:val="sk-SK"/>
        </w:rPr>
        <w:t> mOsm</w:t>
      </w:r>
      <w:r w:rsidRPr="0030601D">
        <w:rPr>
          <w:spacing w:val="-2"/>
          <w:sz w:val="22"/>
          <w:szCs w:val="22"/>
          <w:lang w:val="sk-SK"/>
        </w:rPr>
        <w:t xml:space="preserve">/kg) a preto </w:t>
      </w:r>
      <w:r w:rsidR="00D1123D" w:rsidRPr="0030601D">
        <w:rPr>
          <w:spacing w:val="-2"/>
          <w:sz w:val="22"/>
          <w:szCs w:val="22"/>
          <w:lang w:val="sk-SK"/>
        </w:rPr>
        <w:t>sa majú</w:t>
      </w:r>
      <w:r w:rsidRPr="0030601D">
        <w:rPr>
          <w:spacing w:val="-2"/>
          <w:sz w:val="22"/>
          <w:szCs w:val="22"/>
          <w:lang w:val="sk-SK"/>
        </w:rPr>
        <w:t xml:space="preserve"> r</w:t>
      </w:r>
      <w:r w:rsidR="006A6CE9" w:rsidRPr="0030601D">
        <w:rPr>
          <w:spacing w:val="-2"/>
          <w:sz w:val="22"/>
          <w:szCs w:val="22"/>
          <w:lang w:val="sk-SK"/>
        </w:rPr>
        <w:t>a</w:t>
      </w:r>
      <w:r w:rsidRPr="0030601D">
        <w:rPr>
          <w:spacing w:val="-2"/>
          <w:sz w:val="22"/>
          <w:szCs w:val="22"/>
          <w:lang w:val="sk-SK"/>
        </w:rPr>
        <w:t xml:space="preserve">dšej </w:t>
      </w:r>
      <w:r w:rsidR="00D1123D" w:rsidRPr="0030601D">
        <w:rPr>
          <w:spacing w:val="-2"/>
          <w:sz w:val="22"/>
          <w:szCs w:val="22"/>
          <w:lang w:val="sk-SK"/>
        </w:rPr>
        <w:t xml:space="preserve">podávať </w:t>
      </w:r>
      <w:r w:rsidRPr="0030601D">
        <w:rPr>
          <w:spacing w:val="-2"/>
          <w:sz w:val="22"/>
          <w:szCs w:val="22"/>
          <w:lang w:val="sk-SK"/>
        </w:rPr>
        <w:t xml:space="preserve">pomalou intravenóznou injekciou, napr. </w:t>
      </w:r>
      <w:r w:rsidR="00D1123D" w:rsidRPr="0030601D">
        <w:rPr>
          <w:spacing w:val="-2"/>
          <w:sz w:val="22"/>
          <w:szCs w:val="22"/>
          <w:lang w:val="sk-SK"/>
        </w:rPr>
        <w:t>po dobu</w:t>
      </w:r>
      <w:r w:rsidRPr="0030601D">
        <w:rPr>
          <w:spacing w:val="-2"/>
          <w:sz w:val="22"/>
          <w:szCs w:val="22"/>
          <w:lang w:val="sk-SK"/>
        </w:rPr>
        <w:t xml:space="preserve"> 1</w:t>
      </w:r>
      <w:r w:rsidR="00D1123D" w:rsidRPr="0030601D">
        <w:rPr>
          <w:spacing w:val="-2"/>
          <w:sz w:val="22"/>
          <w:szCs w:val="22"/>
          <w:lang w:val="sk-SK"/>
        </w:rPr>
        <w:t> minúty</w:t>
      </w:r>
      <w:r w:rsidRPr="0030601D">
        <w:rPr>
          <w:spacing w:val="-2"/>
          <w:sz w:val="22"/>
          <w:szCs w:val="22"/>
          <w:lang w:val="sk-SK"/>
        </w:rPr>
        <w:t>, skôr ako rýchly intravenózny bolus po dobu niekoľkých sekúnd.</w:t>
      </w:r>
    </w:p>
    <w:p w14:paraId="04E444A7" w14:textId="77777777" w:rsidR="001F547F" w:rsidRPr="0030601D" w:rsidRDefault="001F547F" w:rsidP="00D47116">
      <w:pPr>
        <w:pStyle w:val="Pta"/>
        <w:tabs>
          <w:tab w:val="clear" w:pos="4536"/>
          <w:tab w:val="clear" w:pos="9072"/>
        </w:tabs>
        <w:rPr>
          <w:rFonts w:ascii="Times New Roman" w:hAnsi="Times New Roman"/>
          <w:sz w:val="22"/>
          <w:szCs w:val="22"/>
          <w:lang w:val="sk-SK"/>
        </w:rPr>
      </w:pPr>
    </w:p>
    <w:p w14:paraId="442A6DC5" w14:textId="77777777" w:rsidR="00F526D8" w:rsidRPr="0030601D" w:rsidRDefault="00F526D8" w:rsidP="0030601D">
      <w:pPr>
        <w:keepNext/>
        <w:ind w:left="567" w:hanging="567"/>
        <w:rPr>
          <w:sz w:val="22"/>
          <w:szCs w:val="22"/>
          <w:lang w:val="sk-SK"/>
        </w:rPr>
      </w:pPr>
      <w:r w:rsidRPr="0030601D">
        <w:rPr>
          <w:b/>
          <w:sz w:val="22"/>
          <w:szCs w:val="22"/>
          <w:lang w:val="sk-SK"/>
        </w:rPr>
        <w:t>4.3</w:t>
      </w:r>
      <w:r w:rsidRPr="0030601D">
        <w:rPr>
          <w:b/>
          <w:sz w:val="22"/>
          <w:szCs w:val="22"/>
          <w:lang w:val="sk-SK"/>
        </w:rPr>
        <w:tab/>
        <w:t>Kontraindikácie</w:t>
      </w:r>
    </w:p>
    <w:p w14:paraId="2AC1F3C3" w14:textId="77777777" w:rsidR="00C80711" w:rsidRPr="0030601D" w:rsidRDefault="00C80711" w:rsidP="00DC2105">
      <w:pPr>
        <w:keepNext/>
        <w:tabs>
          <w:tab w:val="left" w:pos="850"/>
        </w:tabs>
        <w:ind w:right="-284"/>
        <w:rPr>
          <w:sz w:val="22"/>
          <w:szCs w:val="22"/>
          <w:lang w:val="sk-SK"/>
        </w:rPr>
      </w:pPr>
    </w:p>
    <w:p w14:paraId="6DB14778" w14:textId="77777777" w:rsidR="00C80711" w:rsidRPr="0030601D" w:rsidRDefault="00BE1C31" w:rsidP="00D47116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Dakarbazín je kontraindikovaný u</w:t>
      </w:r>
    </w:p>
    <w:p w14:paraId="450FB94F" w14:textId="77777777" w:rsidR="00BE1C31" w:rsidRPr="0030601D" w:rsidRDefault="00BE1C31" w:rsidP="00D47116">
      <w:pPr>
        <w:tabs>
          <w:tab w:val="left" w:pos="850"/>
        </w:tabs>
        <w:ind w:right="-284"/>
        <w:rPr>
          <w:sz w:val="22"/>
          <w:szCs w:val="22"/>
          <w:lang w:val="sk-SK"/>
        </w:rPr>
      </w:pPr>
    </w:p>
    <w:p w14:paraId="0744E923" w14:textId="62169F3A" w:rsidR="00C80711" w:rsidRPr="0030601D" w:rsidRDefault="00C80711" w:rsidP="00BE1C31">
      <w:pPr>
        <w:tabs>
          <w:tab w:val="left" w:pos="567"/>
        </w:tabs>
        <w:ind w:left="630" w:right="-284" w:hanging="630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-</w:t>
      </w:r>
      <w:r w:rsidR="007911AE" w:rsidRPr="0030601D">
        <w:rPr>
          <w:sz w:val="22"/>
          <w:szCs w:val="22"/>
          <w:lang w:val="sk-SK"/>
        </w:rPr>
        <w:tab/>
      </w:r>
      <w:r w:rsidR="005D5512">
        <w:rPr>
          <w:sz w:val="22"/>
          <w:szCs w:val="22"/>
          <w:lang w:val="sk-SK"/>
        </w:rPr>
        <w:t>v </w:t>
      </w:r>
      <w:r w:rsidR="00BE1C31" w:rsidRPr="0030601D">
        <w:rPr>
          <w:sz w:val="22"/>
          <w:szCs w:val="22"/>
          <w:lang w:val="sk-SK"/>
        </w:rPr>
        <w:t>prípad</w:t>
      </w:r>
      <w:r w:rsidR="005D5512">
        <w:rPr>
          <w:sz w:val="22"/>
          <w:szCs w:val="22"/>
          <w:lang w:val="sk-SK"/>
        </w:rPr>
        <w:t xml:space="preserve">e </w:t>
      </w:r>
      <w:r w:rsidR="00BE1C31" w:rsidRPr="0030601D">
        <w:rPr>
          <w:sz w:val="22"/>
          <w:szCs w:val="22"/>
          <w:lang w:val="sk-SK"/>
        </w:rPr>
        <w:t xml:space="preserve"> precitlivenosti na </w:t>
      </w:r>
      <w:r w:rsidR="00365D17">
        <w:rPr>
          <w:sz w:val="22"/>
          <w:szCs w:val="22"/>
          <w:lang w:val="sk-SK"/>
        </w:rPr>
        <w:t>liečivo</w:t>
      </w:r>
      <w:r w:rsidR="00BE1C31" w:rsidRPr="00CD093C">
        <w:rPr>
          <w:sz w:val="22"/>
          <w:szCs w:val="22"/>
          <w:lang w:val="sk-SK"/>
        </w:rPr>
        <w:t xml:space="preserve"> alebo na </w:t>
      </w:r>
      <w:r w:rsidR="00365D17" w:rsidRPr="002C2BF0">
        <w:rPr>
          <w:noProof/>
          <w:szCs w:val="22"/>
          <w:lang w:val="sk-SK"/>
        </w:rPr>
        <w:t>ktorúkoľvek</w:t>
      </w:r>
      <w:r w:rsidR="00BE1C31" w:rsidRPr="00CD093C">
        <w:rPr>
          <w:sz w:val="22"/>
          <w:szCs w:val="22"/>
          <w:lang w:val="sk-SK"/>
        </w:rPr>
        <w:t xml:space="preserve"> z pomocných látok uvedených v</w:t>
      </w:r>
      <w:r w:rsidR="007A645A">
        <w:rPr>
          <w:sz w:val="22"/>
          <w:szCs w:val="22"/>
          <w:lang w:val="sk-SK"/>
        </w:rPr>
        <w:t> </w:t>
      </w:r>
      <w:r w:rsidR="00BE1C31" w:rsidRPr="00CD093C">
        <w:rPr>
          <w:sz w:val="22"/>
          <w:szCs w:val="22"/>
          <w:lang w:val="sk-SK"/>
        </w:rPr>
        <w:t>časti</w:t>
      </w:r>
      <w:r w:rsidR="007A645A">
        <w:rPr>
          <w:sz w:val="22"/>
          <w:szCs w:val="22"/>
          <w:lang w:val="sk-SK"/>
        </w:rPr>
        <w:t> </w:t>
      </w:r>
      <w:r w:rsidR="00BE1C31" w:rsidRPr="00CD093C">
        <w:rPr>
          <w:sz w:val="22"/>
          <w:szCs w:val="22"/>
          <w:lang w:val="sk-SK"/>
        </w:rPr>
        <w:t>6.1</w:t>
      </w:r>
      <w:r w:rsidR="008B0C52">
        <w:rPr>
          <w:sz w:val="22"/>
          <w:szCs w:val="22"/>
          <w:lang w:val="sk-SK"/>
        </w:rPr>
        <w:t>,</w:t>
      </w:r>
    </w:p>
    <w:p w14:paraId="79B0AA98" w14:textId="18E74C30" w:rsidR="00C80711" w:rsidRPr="0030601D" w:rsidRDefault="00C80711" w:rsidP="007911AE">
      <w:pPr>
        <w:tabs>
          <w:tab w:val="left" w:pos="567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-</w:t>
      </w:r>
      <w:r w:rsidR="007911AE" w:rsidRPr="0030601D">
        <w:rPr>
          <w:sz w:val="22"/>
          <w:szCs w:val="22"/>
          <w:lang w:val="sk-SK"/>
        </w:rPr>
        <w:tab/>
      </w:r>
      <w:r w:rsidR="005D5512">
        <w:rPr>
          <w:sz w:val="22"/>
          <w:szCs w:val="22"/>
          <w:lang w:val="sk-SK"/>
        </w:rPr>
        <w:t xml:space="preserve">u </w:t>
      </w:r>
      <w:r w:rsidR="00BE1C31" w:rsidRPr="0030601D">
        <w:rPr>
          <w:sz w:val="22"/>
          <w:szCs w:val="22"/>
          <w:lang w:val="sk-SK"/>
        </w:rPr>
        <w:t>tehotných alebo dojčiacich žien (pozri časť</w:t>
      </w:r>
      <w:r w:rsidR="007A645A">
        <w:rPr>
          <w:sz w:val="22"/>
          <w:szCs w:val="22"/>
          <w:lang w:val="sk-SK"/>
        </w:rPr>
        <w:t> </w:t>
      </w:r>
      <w:r w:rsidR="00BE1C31" w:rsidRPr="0030601D">
        <w:rPr>
          <w:sz w:val="22"/>
          <w:szCs w:val="22"/>
          <w:lang w:val="sk-SK"/>
        </w:rPr>
        <w:t>4.6)</w:t>
      </w:r>
      <w:r w:rsidR="008B0C52">
        <w:rPr>
          <w:sz w:val="22"/>
          <w:szCs w:val="22"/>
          <w:lang w:val="sk-SK"/>
        </w:rPr>
        <w:t>,</w:t>
      </w:r>
    </w:p>
    <w:p w14:paraId="098D82FB" w14:textId="3BBB9489" w:rsidR="00C80711" w:rsidRPr="0030601D" w:rsidRDefault="00C80711" w:rsidP="007911AE">
      <w:pPr>
        <w:tabs>
          <w:tab w:val="left" w:pos="567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-</w:t>
      </w:r>
      <w:r w:rsidR="007911AE" w:rsidRPr="0030601D">
        <w:rPr>
          <w:sz w:val="22"/>
          <w:szCs w:val="22"/>
          <w:lang w:val="sk-SK"/>
        </w:rPr>
        <w:tab/>
      </w:r>
      <w:r w:rsidR="005D5512">
        <w:rPr>
          <w:sz w:val="22"/>
          <w:szCs w:val="22"/>
          <w:lang w:val="sk-SK"/>
        </w:rPr>
        <w:t xml:space="preserve">u </w:t>
      </w:r>
      <w:r w:rsidR="00BE1C31" w:rsidRPr="0030601D">
        <w:rPr>
          <w:sz w:val="22"/>
          <w:szCs w:val="22"/>
          <w:lang w:val="sk-SK"/>
        </w:rPr>
        <w:t>pacientov s leukopéniou a/alebo trombocytopéniou</w:t>
      </w:r>
      <w:r w:rsidR="008B0C52">
        <w:rPr>
          <w:sz w:val="22"/>
          <w:szCs w:val="22"/>
          <w:lang w:val="sk-SK"/>
        </w:rPr>
        <w:t>,</w:t>
      </w:r>
    </w:p>
    <w:p w14:paraId="14E6911B" w14:textId="263E2157" w:rsidR="00C80711" w:rsidRPr="0030601D" w:rsidRDefault="00C80711" w:rsidP="007911AE">
      <w:pPr>
        <w:tabs>
          <w:tab w:val="left" w:pos="567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-</w:t>
      </w:r>
      <w:r w:rsidR="007911AE" w:rsidRPr="0030601D">
        <w:rPr>
          <w:sz w:val="22"/>
          <w:szCs w:val="22"/>
          <w:lang w:val="sk-SK"/>
        </w:rPr>
        <w:tab/>
      </w:r>
      <w:r w:rsidR="005D5512">
        <w:rPr>
          <w:sz w:val="22"/>
          <w:szCs w:val="22"/>
          <w:lang w:val="sk-SK"/>
        </w:rPr>
        <w:t xml:space="preserve">u </w:t>
      </w:r>
      <w:r w:rsidR="00BE1C31" w:rsidRPr="0030601D">
        <w:rPr>
          <w:sz w:val="22"/>
          <w:szCs w:val="22"/>
          <w:lang w:val="sk-SK"/>
        </w:rPr>
        <w:t>pacientov so závažným ochorením pečene alebo obličiek</w:t>
      </w:r>
      <w:r w:rsidR="008B0C52">
        <w:rPr>
          <w:sz w:val="22"/>
          <w:szCs w:val="22"/>
          <w:lang w:val="sk-SK"/>
        </w:rPr>
        <w:t>,</w:t>
      </w:r>
    </w:p>
    <w:p w14:paraId="6C597BF1" w14:textId="76B04F81" w:rsidR="00E234FF" w:rsidRPr="0030601D" w:rsidRDefault="00E234FF" w:rsidP="007911AE">
      <w:pPr>
        <w:tabs>
          <w:tab w:val="left" w:pos="567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-</w:t>
      </w:r>
      <w:r w:rsidRPr="0030601D">
        <w:rPr>
          <w:sz w:val="22"/>
          <w:szCs w:val="22"/>
          <w:lang w:val="sk-SK"/>
        </w:rPr>
        <w:tab/>
      </w:r>
      <w:r w:rsidR="005D5512">
        <w:rPr>
          <w:sz w:val="22"/>
          <w:szCs w:val="22"/>
          <w:lang w:val="sk-SK"/>
        </w:rPr>
        <w:t>pri súbežnom očkovaní</w:t>
      </w:r>
      <w:r w:rsidR="00574AE6" w:rsidRPr="0030601D">
        <w:rPr>
          <w:sz w:val="22"/>
          <w:szCs w:val="22"/>
          <w:lang w:val="sk-SK"/>
        </w:rPr>
        <w:t xml:space="preserve"> proti žltej zimnici alebo </w:t>
      </w:r>
      <w:r w:rsidR="005D5512">
        <w:rPr>
          <w:sz w:val="22"/>
          <w:szCs w:val="22"/>
          <w:lang w:val="sk-SK"/>
        </w:rPr>
        <w:t>súbežnom</w:t>
      </w:r>
      <w:r w:rsidR="005D5512" w:rsidRPr="0030601D">
        <w:rPr>
          <w:sz w:val="22"/>
          <w:szCs w:val="22"/>
          <w:lang w:val="sk-SK"/>
        </w:rPr>
        <w:t xml:space="preserve"> užívan</w:t>
      </w:r>
      <w:r w:rsidR="005D5512">
        <w:rPr>
          <w:sz w:val="22"/>
          <w:szCs w:val="22"/>
          <w:lang w:val="sk-SK"/>
        </w:rPr>
        <w:t>í</w:t>
      </w:r>
      <w:r w:rsidR="005D5512" w:rsidRPr="0030601D">
        <w:rPr>
          <w:sz w:val="22"/>
          <w:szCs w:val="22"/>
          <w:lang w:val="sk-SK"/>
        </w:rPr>
        <w:t xml:space="preserve"> </w:t>
      </w:r>
      <w:r w:rsidR="00574AE6" w:rsidRPr="0030601D">
        <w:rPr>
          <w:sz w:val="22"/>
          <w:szCs w:val="22"/>
          <w:lang w:val="sk-SK"/>
        </w:rPr>
        <w:t>fotemustínu (pozri časť</w:t>
      </w:r>
      <w:r w:rsidR="007A645A">
        <w:rPr>
          <w:sz w:val="22"/>
          <w:szCs w:val="22"/>
          <w:lang w:val="sk-SK"/>
        </w:rPr>
        <w:t> </w:t>
      </w:r>
      <w:r w:rsidR="00574AE6" w:rsidRPr="0030601D">
        <w:rPr>
          <w:sz w:val="22"/>
          <w:szCs w:val="22"/>
          <w:lang w:val="sk-SK"/>
        </w:rPr>
        <w:t>4.5)</w:t>
      </w:r>
      <w:r w:rsidR="008B0C52">
        <w:rPr>
          <w:sz w:val="22"/>
          <w:szCs w:val="22"/>
          <w:lang w:val="sk-SK"/>
        </w:rPr>
        <w:t>.</w:t>
      </w:r>
    </w:p>
    <w:p w14:paraId="3FF4C32A" w14:textId="77777777" w:rsidR="00AE44E7" w:rsidRPr="0030601D" w:rsidRDefault="00AE44E7" w:rsidP="00D47116">
      <w:pPr>
        <w:tabs>
          <w:tab w:val="left" w:pos="850"/>
        </w:tabs>
        <w:ind w:right="-284"/>
        <w:rPr>
          <w:sz w:val="22"/>
          <w:szCs w:val="22"/>
          <w:lang w:val="sk-SK"/>
        </w:rPr>
      </w:pPr>
    </w:p>
    <w:p w14:paraId="2BEFEA6A" w14:textId="77777777" w:rsidR="00F526D8" w:rsidRPr="0030601D" w:rsidRDefault="00F526D8" w:rsidP="0030601D">
      <w:pPr>
        <w:keepNext/>
        <w:ind w:left="567" w:hanging="567"/>
        <w:rPr>
          <w:b/>
          <w:sz w:val="22"/>
          <w:szCs w:val="22"/>
          <w:lang w:val="sk-SK"/>
        </w:rPr>
      </w:pPr>
      <w:r w:rsidRPr="0030601D">
        <w:rPr>
          <w:b/>
          <w:sz w:val="22"/>
          <w:szCs w:val="22"/>
          <w:lang w:val="sk-SK"/>
        </w:rPr>
        <w:t>4.4</w:t>
      </w:r>
      <w:r w:rsidRPr="0030601D">
        <w:rPr>
          <w:b/>
          <w:sz w:val="22"/>
          <w:szCs w:val="22"/>
          <w:lang w:val="sk-SK"/>
        </w:rPr>
        <w:tab/>
        <w:t>Osobitné upozornenia a opatrenia pri používaní</w:t>
      </w:r>
    </w:p>
    <w:p w14:paraId="2E00BB47" w14:textId="77777777" w:rsidR="00C80711" w:rsidRPr="0030601D" w:rsidRDefault="00C80711" w:rsidP="00DC2105">
      <w:pPr>
        <w:keepNext/>
        <w:ind w:right="-284"/>
        <w:rPr>
          <w:sz w:val="22"/>
          <w:szCs w:val="22"/>
          <w:lang w:val="sk-SK"/>
        </w:rPr>
      </w:pPr>
    </w:p>
    <w:p w14:paraId="6D1D534E" w14:textId="77777777" w:rsidR="00C80711" w:rsidRPr="0030601D" w:rsidRDefault="00574AE6" w:rsidP="00A168EE">
      <w:pPr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Odporúča sa, aby sa dakarbazín podával len pod dohľadom </w:t>
      </w:r>
      <w:r w:rsidR="00C40796" w:rsidRPr="0030601D">
        <w:rPr>
          <w:sz w:val="22"/>
          <w:szCs w:val="22"/>
          <w:lang w:val="sk-SK"/>
        </w:rPr>
        <w:t>onkológa</w:t>
      </w:r>
      <w:r w:rsidRPr="0030601D">
        <w:rPr>
          <w:sz w:val="22"/>
          <w:szCs w:val="22"/>
          <w:lang w:val="sk-SK"/>
        </w:rPr>
        <w:t xml:space="preserve">, ktorý má vybavenie na pravidelné sledovanie klinických, biochemických a hematologických účinkov počas </w:t>
      </w:r>
      <w:r w:rsidR="00954AEA" w:rsidRPr="0030601D">
        <w:rPr>
          <w:sz w:val="22"/>
          <w:szCs w:val="22"/>
          <w:lang w:val="sk-SK"/>
        </w:rPr>
        <w:t xml:space="preserve">liečby </w:t>
      </w:r>
      <w:r w:rsidRPr="0030601D">
        <w:rPr>
          <w:sz w:val="22"/>
          <w:szCs w:val="22"/>
          <w:lang w:val="sk-SK"/>
        </w:rPr>
        <w:t>a po liečbe.</w:t>
      </w:r>
    </w:p>
    <w:p w14:paraId="1911C03D" w14:textId="77777777" w:rsidR="00574AE6" w:rsidRPr="0030601D" w:rsidRDefault="00574AE6" w:rsidP="00A168EE">
      <w:pPr>
        <w:ind w:right="-284"/>
        <w:rPr>
          <w:sz w:val="22"/>
          <w:szCs w:val="22"/>
          <w:lang w:val="sk-SK"/>
        </w:rPr>
      </w:pPr>
    </w:p>
    <w:p w14:paraId="5908A306" w14:textId="77777777" w:rsidR="00C80711" w:rsidRPr="0030601D" w:rsidRDefault="000F5206" w:rsidP="00A168EE">
      <w:pPr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Ak sa vyskytnú príznaky poruchy funkci</w:t>
      </w:r>
      <w:r w:rsidR="007152F5" w:rsidRPr="0030601D">
        <w:rPr>
          <w:sz w:val="22"/>
          <w:szCs w:val="22"/>
          <w:lang w:val="sk-SK"/>
        </w:rPr>
        <w:t>e</w:t>
      </w:r>
      <w:r w:rsidRPr="0030601D">
        <w:rPr>
          <w:sz w:val="22"/>
          <w:szCs w:val="22"/>
          <w:lang w:val="sk-SK"/>
        </w:rPr>
        <w:t xml:space="preserve"> pečene alebo obličiek, alebo príznaky </w:t>
      </w:r>
      <w:r w:rsidR="007152F5" w:rsidRPr="0030601D">
        <w:rPr>
          <w:sz w:val="22"/>
          <w:szCs w:val="22"/>
          <w:lang w:val="sk-SK"/>
        </w:rPr>
        <w:t xml:space="preserve">reakcie </w:t>
      </w:r>
      <w:r w:rsidRPr="0030601D">
        <w:rPr>
          <w:sz w:val="22"/>
          <w:szCs w:val="22"/>
          <w:lang w:val="sk-SK"/>
        </w:rPr>
        <w:t>precitlivenost</w:t>
      </w:r>
      <w:r w:rsidR="007152F5" w:rsidRPr="0030601D">
        <w:rPr>
          <w:sz w:val="22"/>
          <w:szCs w:val="22"/>
          <w:lang w:val="sk-SK"/>
        </w:rPr>
        <w:t>i,</w:t>
      </w:r>
      <w:r w:rsidRPr="0030601D">
        <w:rPr>
          <w:sz w:val="22"/>
          <w:szCs w:val="22"/>
          <w:lang w:val="sk-SK"/>
        </w:rPr>
        <w:t xml:space="preserve"> je potrebné okamžite ukončiť liečbu. Ak dôjde k venookluzívnemu ochoreniu pečene, ďalšia terapia dakarbazínom je kontraindikovaná.</w:t>
      </w:r>
    </w:p>
    <w:p w14:paraId="3B63063B" w14:textId="77777777" w:rsidR="00C80711" w:rsidRPr="0030601D" w:rsidRDefault="00C80711" w:rsidP="00A168EE">
      <w:pPr>
        <w:ind w:right="-284"/>
        <w:rPr>
          <w:sz w:val="22"/>
          <w:szCs w:val="22"/>
          <w:lang w:val="sk-SK"/>
        </w:rPr>
      </w:pPr>
    </w:p>
    <w:p w14:paraId="60F2D23C" w14:textId="65BB9B6A" w:rsidR="007625A4" w:rsidRPr="0030601D" w:rsidRDefault="007625A4" w:rsidP="00A168EE">
      <w:pPr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Poznámka: </w:t>
      </w:r>
      <w:r w:rsidR="007152F5" w:rsidRPr="0030601D">
        <w:rPr>
          <w:sz w:val="22"/>
          <w:szCs w:val="22"/>
          <w:lang w:val="sk-SK"/>
        </w:rPr>
        <w:t>Z</w:t>
      </w:r>
      <w:r w:rsidRPr="0030601D">
        <w:rPr>
          <w:sz w:val="22"/>
          <w:szCs w:val="22"/>
          <w:lang w:val="sk-SK"/>
        </w:rPr>
        <w:t xml:space="preserve">odpovedný lekár </w:t>
      </w:r>
      <w:r w:rsidR="00954AEA" w:rsidRPr="0030601D">
        <w:rPr>
          <w:sz w:val="22"/>
          <w:szCs w:val="22"/>
          <w:lang w:val="sk-SK"/>
        </w:rPr>
        <w:t xml:space="preserve">si </w:t>
      </w:r>
      <w:r w:rsidR="005D5512">
        <w:rPr>
          <w:sz w:val="22"/>
          <w:szCs w:val="22"/>
          <w:lang w:val="sk-SK"/>
        </w:rPr>
        <w:t>má</w:t>
      </w:r>
      <w:r w:rsidR="005D5512" w:rsidRPr="0030601D">
        <w:rPr>
          <w:sz w:val="22"/>
          <w:szCs w:val="22"/>
          <w:lang w:val="sk-SK"/>
        </w:rPr>
        <w:t xml:space="preserve"> </w:t>
      </w:r>
      <w:r w:rsidRPr="0030601D">
        <w:rPr>
          <w:sz w:val="22"/>
          <w:szCs w:val="22"/>
          <w:lang w:val="sk-SK"/>
        </w:rPr>
        <w:t>byť vedom</w:t>
      </w:r>
      <w:r w:rsidR="00067C00" w:rsidRPr="0030601D">
        <w:rPr>
          <w:sz w:val="22"/>
          <w:szCs w:val="22"/>
          <w:lang w:val="sk-SK"/>
        </w:rPr>
        <w:t>ý</w:t>
      </w:r>
      <w:r w:rsidRPr="0030601D">
        <w:rPr>
          <w:sz w:val="22"/>
          <w:szCs w:val="22"/>
          <w:lang w:val="sk-SK"/>
        </w:rPr>
        <w:t xml:space="preserve"> zriedka</w:t>
      </w:r>
      <w:r w:rsidR="005D5512">
        <w:rPr>
          <w:sz w:val="22"/>
          <w:szCs w:val="22"/>
          <w:lang w:val="sk-SK"/>
        </w:rPr>
        <w:t>vo</w:t>
      </w:r>
      <w:r w:rsidRPr="0030601D">
        <w:rPr>
          <w:sz w:val="22"/>
          <w:szCs w:val="22"/>
          <w:lang w:val="sk-SK"/>
        </w:rPr>
        <w:t xml:space="preserve"> pozorovanej </w:t>
      </w:r>
      <w:r w:rsidR="005D5512">
        <w:rPr>
          <w:sz w:val="22"/>
          <w:szCs w:val="22"/>
          <w:lang w:val="sk-SK"/>
        </w:rPr>
        <w:t>zá</w:t>
      </w:r>
      <w:r w:rsidRPr="0030601D">
        <w:rPr>
          <w:sz w:val="22"/>
          <w:szCs w:val="22"/>
          <w:lang w:val="sk-SK"/>
        </w:rPr>
        <w:t>vážnej komplikácie počas liečby</w:t>
      </w:r>
      <w:r w:rsidR="00067C00" w:rsidRPr="0030601D">
        <w:rPr>
          <w:sz w:val="22"/>
          <w:szCs w:val="22"/>
          <w:lang w:val="sk-SK"/>
        </w:rPr>
        <w:t>,</w:t>
      </w:r>
      <w:r w:rsidR="00954AEA" w:rsidRPr="0030601D">
        <w:rPr>
          <w:sz w:val="22"/>
          <w:szCs w:val="22"/>
          <w:lang w:val="sk-SK"/>
        </w:rPr>
        <w:t xml:space="preserve"> ktorá je dôsledkom </w:t>
      </w:r>
      <w:r w:rsidRPr="0030601D">
        <w:rPr>
          <w:sz w:val="22"/>
          <w:szCs w:val="22"/>
          <w:lang w:val="sk-SK"/>
        </w:rPr>
        <w:t xml:space="preserve">pečeňovej nekrózy kvôli </w:t>
      </w:r>
      <w:r w:rsidR="005D5512">
        <w:rPr>
          <w:sz w:val="22"/>
          <w:szCs w:val="22"/>
          <w:lang w:val="sk-SK"/>
        </w:rPr>
        <w:t xml:space="preserve">oklúzii </w:t>
      </w:r>
      <w:r w:rsidR="005D5512" w:rsidRPr="0030601D">
        <w:rPr>
          <w:sz w:val="22"/>
          <w:szCs w:val="22"/>
          <w:lang w:val="sk-SK"/>
        </w:rPr>
        <w:t xml:space="preserve"> </w:t>
      </w:r>
      <w:r w:rsidRPr="0030601D">
        <w:rPr>
          <w:sz w:val="22"/>
          <w:szCs w:val="22"/>
          <w:lang w:val="sk-SK"/>
        </w:rPr>
        <w:t xml:space="preserve">intrahepatálnych žíl. Preto </w:t>
      </w:r>
      <w:r w:rsidR="00954AEA" w:rsidRPr="0030601D">
        <w:rPr>
          <w:sz w:val="22"/>
          <w:szCs w:val="22"/>
          <w:lang w:val="sk-SK"/>
        </w:rPr>
        <w:t xml:space="preserve">sa vyžaduje </w:t>
      </w:r>
      <w:r w:rsidRPr="0030601D">
        <w:rPr>
          <w:sz w:val="22"/>
          <w:szCs w:val="22"/>
          <w:lang w:val="sk-SK"/>
        </w:rPr>
        <w:t xml:space="preserve">častá kontrola veľkosti </w:t>
      </w:r>
      <w:r w:rsidR="005D5512">
        <w:rPr>
          <w:sz w:val="22"/>
          <w:szCs w:val="22"/>
          <w:lang w:val="sk-SK"/>
        </w:rPr>
        <w:t>a </w:t>
      </w:r>
      <w:r w:rsidRPr="0030601D">
        <w:rPr>
          <w:sz w:val="22"/>
          <w:szCs w:val="22"/>
          <w:lang w:val="sk-SK"/>
        </w:rPr>
        <w:t>funkcie</w:t>
      </w:r>
      <w:r w:rsidR="005D5512">
        <w:rPr>
          <w:sz w:val="22"/>
          <w:szCs w:val="22"/>
          <w:lang w:val="sk-SK"/>
        </w:rPr>
        <w:t xml:space="preserve"> pečene</w:t>
      </w:r>
      <w:r w:rsidRPr="0030601D">
        <w:rPr>
          <w:sz w:val="22"/>
          <w:szCs w:val="22"/>
          <w:lang w:val="sk-SK"/>
        </w:rPr>
        <w:t xml:space="preserve"> a krvného obrazu (najmä eozinofilov). V jednotlivých prípadoch podozrenia na venookluzívne ochorenie bola úspešná včasná liečba kortikosteroidmi vo vysokých dávkach (napríklad hydrokortizón 300</w:t>
      </w:r>
      <w:r w:rsidR="00C764C3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mg/deň) s alebo bez fibrinolytík, ako je heparín alebo aktivátor tkanivového plazminogénu (pozri časť 4.8).</w:t>
      </w:r>
    </w:p>
    <w:p w14:paraId="5E78289A" w14:textId="77777777" w:rsidR="007625A4" w:rsidRPr="0030601D" w:rsidRDefault="007625A4" w:rsidP="00A168EE">
      <w:pPr>
        <w:ind w:right="-284"/>
        <w:rPr>
          <w:sz w:val="22"/>
          <w:szCs w:val="22"/>
          <w:lang w:val="sk-SK"/>
        </w:rPr>
      </w:pPr>
    </w:p>
    <w:p w14:paraId="42BA8FDC" w14:textId="77777777" w:rsidR="00226BD7" w:rsidRPr="0030601D" w:rsidRDefault="007625A4" w:rsidP="00A168EE">
      <w:pPr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Dlhodobá terapia môže pôsobiť kumulatívne toxicky na kostnú dreň. Možný útlm kostnej drene vyžaduje pozorné sledovanie počt</w:t>
      </w:r>
      <w:r w:rsidR="007152F5" w:rsidRPr="0030601D">
        <w:rPr>
          <w:sz w:val="22"/>
          <w:szCs w:val="22"/>
          <w:lang w:val="sk-SK"/>
        </w:rPr>
        <w:t>u</w:t>
      </w:r>
      <w:r w:rsidRPr="0030601D">
        <w:rPr>
          <w:sz w:val="22"/>
          <w:szCs w:val="22"/>
          <w:lang w:val="sk-SK"/>
        </w:rPr>
        <w:t xml:space="preserve"> bielych krviniek, červených krviniek a krvných doštičiek. Hematopoetická toxicita môže vyžadovať dočasné prerušenie alebo ukončenie liečby.</w:t>
      </w:r>
    </w:p>
    <w:p w14:paraId="0A2DC4B1" w14:textId="77777777" w:rsidR="007625A4" w:rsidRPr="0030601D" w:rsidRDefault="007625A4" w:rsidP="00A168EE">
      <w:pPr>
        <w:ind w:right="-284"/>
        <w:rPr>
          <w:sz w:val="22"/>
          <w:szCs w:val="22"/>
          <w:lang w:val="sk-SK"/>
        </w:rPr>
      </w:pPr>
    </w:p>
    <w:p w14:paraId="18DF5EA5" w14:textId="77777777" w:rsidR="00226BD7" w:rsidRPr="0030601D" w:rsidRDefault="00067C00" w:rsidP="00A168EE">
      <w:pPr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Extravazácia lieku počas i.v. podania môže mať za následok poškodenie tkaniva a silnú </w:t>
      </w:r>
      <w:r w:rsidR="00BB3756" w:rsidRPr="0030601D">
        <w:rPr>
          <w:sz w:val="22"/>
          <w:szCs w:val="22"/>
          <w:lang w:val="sk-SK"/>
        </w:rPr>
        <w:t>bolesť</w:t>
      </w:r>
      <w:r w:rsidRPr="0030601D">
        <w:rPr>
          <w:sz w:val="22"/>
          <w:szCs w:val="22"/>
          <w:lang w:val="sk-SK"/>
        </w:rPr>
        <w:t>.</w:t>
      </w:r>
    </w:p>
    <w:p w14:paraId="4C3E9717" w14:textId="77777777" w:rsidR="00067C00" w:rsidRPr="0030601D" w:rsidRDefault="00067C00" w:rsidP="00A168EE">
      <w:pPr>
        <w:ind w:right="-284"/>
        <w:rPr>
          <w:sz w:val="22"/>
          <w:szCs w:val="22"/>
          <w:lang w:val="sk-SK"/>
        </w:rPr>
      </w:pPr>
    </w:p>
    <w:p w14:paraId="18371B35" w14:textId="69462B6A" w:rsidR="00C80711" w:rsidRPr="0030601D" w:rsidRDefault="00067C00" w:rsidP="00A168EE">
      <w:pPr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Je potrebné vyhnúť</w:t>
      </w:r>
      <w:r w:rsidR="007152F5" w:rsidRPr="0030601D">
        <w:rPr>
          <w:sz w:val="22"/>
          <w:szCs w:val="22"/>
          <w:lang w:val="sk-SK"/>
        </w:rPr>
        <w:t xml:space="preserve"> sa</w:t>
      </w:r>
      <w:r w:rsidRPr="0030601D">
        <w:rPr>
          <w:sz w:val="22"/>
          <w:szCs w:val="22"/>
          <w:lang w:val="sk-SK"/>
        </w:rPr>
        <w:t xml:space="preserve"> </w:t>
      </w:r>
      <w:r w:rsidR="005D5512">
        <w:rPr>
          <w:sz w:val="22"/>
          <w:szCs w:val="22"/>
          <w:lang w:val="sk-SK"/>
        </w:rPr>
        <w:t>súbežnému</w:t>
      </w:r>
      <w:r w:rsidR="005D5512" w:rsidRPr="0030601D">
        <w:rPr>
          <w:sz w:val="22"/>
          <w:szCs w:val="22"/>
          <w:lang w:val="sk-SK"/>
        </w:rPr>
        <w:t xml:space="preserve"> </w:t>
      </w:r>
      <w:r w:rsidRPr="0030601D">
        <w:rPr>
          <w:sz w:val="22"/>
          <w:szCs w:val="22"/>
          <w:lang w:val="sk-SK"/>
        </w:rPr>
        <w:t>užívaniu fenytoínu, pretože znížená absorpcia fenytoínu z</w:t>
      </w:r>
      <w:r w:rsidR="00954AEA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 xml:space="preserve">gastrointestinálneho traktu môže spôsobovať náchylnosť pacienta ku </w:t>
      </w:r>
      <w:r w:rsidR="003313A3" w:rsidRPr="0030601D">
        <w:rPr>
          <w:sz w:val="22"/>
          <w:szCs w:val="22"/>
          <w:lang w:val="sk-SK"/>
        </w:rPr>
        <w:t xml:space="preserve">záchvatom </w:t>
      </w:r>
      <w:r w:rsidRPr="0030601D">
        <w:rPr>
          <w:sz w:val="22"/>
          <w:szCs w:val="22"/>
          <w:lang w:val="sk-SK"/>
        </w:rPr>
        <w:t>(pozri časť 4.5.).</w:t>
      </w:r>
    </w:p>
    <w:p w14:paraId="151B8F88" w14:textId="77777777" w:rsidR="00067C00" w:rsidRPr="0030601D" w:rsidRDefault="00067C00" w:rsidP="00A168EE">
      <w:pPr>
        <w:ind w:right="-284"/>
        <w:rPr>
          <w:sz w:val="22"/>
          <w:szCs w:val="22"/>
          <w:lang w:val="sk-SK"/>
        </w:rPr>
      </w:pPr>
    </w:p>
    <w:p w14:paraId="5D5E0EA0" w14:textId="43FC6FA7" w:rsidR="00C80711" w:rsidRPr="0030601D" w:rsidRDefault="007152F5" w:rsidP="00A168EE">
      <w:pPr>
        <w:ind w:right="-284"/>
        <w:rPr>
          <w:spacing w:val="-3"/>
          <w:sz w:val="22"/>
          <w:szCs w:val="22"/>
          <w:lang w:val="sk-SK"/>
        </w:rPr>
      </w:pPr>
      <w:r w:rsidRPr="0030601D">
        <w:rPr>
          <w:spacing w:val="-3"/>
          <w:sz w:val="22"/>
          <w:szCs w:val="22"/>
          <w:lang w:val="sk-SK"/>
        </w:rPr>
        <w:t>Okrem toho</w:t>
      </w:r>
      <w:r w:rsidR="002C15A8" w:rsidRPr="0030601D">
        <w:rPr>
          <w:spacing w:val="-3"/>
          <w:sz w:val="22"/>
          <w:szCs w:val="22"/>
          <w:lang w:val="sk-SK"/>
        </w:rPr>
        <w:t xml:space="preserve"> je dakarbazín stredne silné imunosupresívum. Podávanie živých (alebo oslabených živých) vakcín imunokompromitovaným pacientom kvôli podávaniu cytostatík ako je dakarbazín, môže spôsobiť </w:t>
      </w:r>
      <w:r w:rsidR="005D5512">
        <w:rPr>
          <w:spacing w:val="-3"/>
          <w:sz w:val="22"/>
          <w:szCs w:val="22"/>
          <w:lang w:val="sk-SK"/>
        </w:rPr>
        <w:t>závažné</w:t>
      </w:r>
      <w:r w:rsidR="002C15A8" w:rsidRPr="0030601D">
        <w:rPr>
          <w:spacing w:val="-3"/>
          <w:sz w:val="22"/>
          <w:szCs w:val="22"/>
          <w:lang w:val="sk-SK"/>
        </w:rPr>
        <w:t xml:space="preserve"> alebo smrteľné infekcie. Pacienti </w:t>
      </w:r>
      <w:r w:rsidR="00B041CD">
        <w:rPr>
          <w:spacing w:val="-3"/>
          <w:sz w:val="22"/>
          <w:szCs w:val="22"/>
          <w:lang w:val="sk-SK"/>
        </w:rPr>
        <w:t>po</w:t>
      </w:r>
      <w:r w:rsidR="002C15A8" w:rsidRPr="0030601D">
        <w:rPr>
          <w:spacing w:val="-3"/>
          <w:sz w:val="22"/>
          <w:szCs w:val="22"/>
          <w:lang w:val="sk-SK"/>
        </w:rPr>
        <w:t xml:space="preserve">užívajúci dakarbazín </w:t>
      </w:r>
      <w:r w:rsidR="00BB3756" w:rsidRPr="0030601D">
        <w:rPr>
          <w:spacing w:val="-3"/>
          <w:sz w:val="22"/>
          <w:szCs w:val="22"/>
          <w:lang w:val="sk-SK"/>
        </w:rPr>
        <w:t>nesmú</w:t>
      </w:r>
      <w:r w:rsidR="002C15A8" w:rsidRPr="0030601D">
        <w:rPr>
          <w:spacing w:val="-3"/>
          <w:sz w:val="22"/>
          <w:szCs w:val="22"/>
          <w:lang w:val="sk-SK"/>
        </w:rPr>
        <w:t xml:space="preserve"> byť očkovaní živými vakcínami. Inaktivované vakcíny môžu byť použité, ak sú k dispozícii.</w:t>
      </w:r>
    </w:p>
    <w:p w14:paraId="7C63EF21" w14:textId="77777777" w:rsidR="00C80711" w:rsidRPr="0030601D" w:rsidRDefault="00C80711" w:rsidP="00A168EE">
      <w:pPr>
        <w:ind w:right="-284"/>
        <w:rPr>
          <w:spacing w:val="-3"/>
          <w:sz w:val="22"/>
          <w:szCs w:val="22"/>
          <w:lang w:val="sk-SK"/>
        </w:rPr>
      </w:pPr>
    </w:p>
    <w:p w14:paraId="5F462556" w14:textId="465433F5" w:rsidR="002C15A8" w:rsidRPr="0030601D" w:rsidRDefault="002C15A8" w:rsidP="00A168EE">
      <w:pPr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V priebehu chemoterapie je </w:t>
      </w:r>
      <w:r w:rsidR="00F639F7" w:rsidRPr="0030601D">
        <w:rPr>
          <w:sz w:val="22"/>
          <w:szCs w:val="22"/>
          <w:lang w:val="sk-SK"/>
        </w:rPr>
        <w:t>potrebné vyhnúť</w:t>
      </w:r>
      <w:r w:rsidR="00631BA4" w:rsidRPr="0030601D">
        <w:rPr>
          <w:sz w:val="22"/>
          <w:szCs w:val="22"/>
          <w:lang w:val="sk-SK"/>
        </w:rPr>
        <w:t xml:space="preserve"> sa</w:t>
      </w:r>
      <w:r w:rsidRPr="0030601D">
        <w:rPr>
          <w:sz w:val="22"/>
          <w:szCs w:val="22"/>
          <w:lang w:val="sk-SK"/>
        </w:rPr>
        <w:t xml:space="preserve"> hepatotoxickým liekom a alkoholu.</w:t>
      </w:r>
    </w:p>
    <w:p w14:paraId="296B4B6C" w14:textId="77777777" w:rsidR="00C80711" w:rsidRPr="0030601D" w:rsidRDefault="00C80711" w:rsidP="00A168EE">
      <w:pPr>
        <w:ind w:right="-284"/>
        <w:rPr>
          <w:sz w:val="22"/>
          <w:szCs w:val="22"/>
          <w:lang w:val="sk-SK"/>
        </w:rPr>
      </w:pPr>
    </w:p>
    <w:p w14:paraId="14393365" w14:textId="77777777" w:rsidR="00C80711" w:rsidRPr="0030601D" w:rsidRDefault="00F526D8" w:rsidP="002C15A8">
      <w:pPr>
        <w:keepNext/>
        <w:ind w:right="-284"/>
        <w:rPr>
          <w:sz w:val="20"/>
          <w:szCs w:val="22"/>
          <w:lang w:val="sk-SK"/>
        </w:rPr>
      </w:pPr>
      <w:r w:rsidRPr="0030601D">
        <w:rPr>
          <w:sz w:val="22"/>
          <w:szCs w:val="22"/>
          <w:u w:val="single"/>
          <w:lang w:val="sk-SK"/>
        </w:rPr>
        <w:t>Pediatrická populácia</w:t>
      </w:r>
    </w:p>
    <w:p w14:paraId="71757644" w14:textId="77777777" w:rsidR="002C15A8" w:rsidRPr="0030601D" w:rsidRDefault="00631BA4" w:rsidP="00A168EE">
      <w:pPr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Neodporúča sa používať </w:t>
      </w:r>
      <w:r w:rsidR="00B74FCC" w:rsidRPr="0030601D">
        <w:rPr>
          <w:sz w:val="22"/>
          <w:szCs w:val="22"/>
          <w:lang w:val="sk-SK"/>
        </w:rPr>
        <w:t>d</w:t>
      </w:r>
      <w:r w:rsidR="002C15A8" w:rsidRPr="0030601D">
        <w:rPr>
          <w:sz w:val="22"/>
          <w:szCs w:val="22"/>
          <w:lang w:val="sk-SK"/>
        </w:rPr>
        <w:t>akarbazín v pediatrickej populácii, pokiaľ nebudú k dispozícii ďalšie údaje.</w:t>
      </w:r>
    </w:p>
    <w:p w14:paraId="424700F8" w14:textId="77777777" w:rsidR="002C15A8" w:rsidRPr="0030601D" w:rsidRDefault="002C15A8" w:rsidP="00A168EE">
      <w:pPr>
        <w:ind w:right="-284"/>
        <w:rPr>
          <w:sz w:val="22"/>
          <w:szCs w:val="22"/>
          <w:u w:val="single"/>
          <w:lang w:val="sk-SK"/>
        </w:rPr>
      </w:pPr>
    </w:p>
    <w:p w14:paraId="5D92793C" w14:textId="7BEB1538" w:rsidR="00A81B38" w:rsidRPr="0009638A" w:rsidRDefault="008B0C52" w:rsidP="00A168EE">
      <w:pPr>
        <w:ind w:right="-284"/>
        <w:rPr>
          <w:sz w:val="22"/>
          <w:szCs w:val="22"/>
          <w:lang w:val="sk-SK"/>
        </w:rPr>
      </w:pPr>
      <w:r w:rsidRPr="00AA330C">
        <w:rPr>
          <w:sz w:val="22"/>
          <w:szCs w:val="22"/>
          <w:lang w:val="sk-SK"/>
        </w:rPr>
        <w:t xml:space="preserve">Opatrenia týkajúce sa </w:t>
      </w:r>
      <w:r w:rsidR="007D6EC1">
        <w:rPr>
          <w:sz w:val="22"/>
          <w:szCs w:val="22"/>
          <w:lang w:val="sk-SK"/>
        </w:rPr>
        <w:t>zaobchádzanie s liekom</w:t>
      </w:r>
      <w:r w:rsidRPr="00AA330C">
        <w:rPr>
          <w:sz w:val="22"/>
          <w:szCs w:val="22"/>
          <w:lang w:val="sk-SK"/>
        </w:rPr>
        <w:t>, pozri časť</w:t>
      </w:r>
      <w:r w:rsidR="003F31DB">
        <w:rPr>
          <w:sz w:val="22"/>
          <w:szCs w:val="22"/>
          <w:lang w:val="sk-SK"/>
        </w:rPr>
        <w:t> </w:t>
      </w:r>
      <w:r w:rsidRPr="00AA330C">
        <w:rPr>
          <w:sz w:val="22"/>
          <w:szCs w:val="22"/>
          <w:lang w:val="sk-SK"/>
        </w:rPr>
        <w:t>6.6.</w:t>
      </w:r>
    </w:p>
    <w:p w14:paraId="5741EA4E" w14:textId="77777777" w:rsidR="002C15A8" w:rsidRPr="0030601D" w:rsidRDefault="002C15A8" w:rsidP="00A168EE">
      <w:pPr>
        <w:ind w:right="-284"/>
        <w:rPr>
          <w:sz w:val="22"/>
          <w:szCs w:val="22"/>
          <w:lang w:val="sk-SK"/>
        </w:rPr>
      </w:pPr>
    </w:p>
    <w:p w14:paraId="16C6A7AD" w14:textId="77777777" w:rsidR="00F526D8" w:rsidRPr="0030601D" w:rsidRDefault="00F526D8" w:rsidP="00F526D8">
      <w:pPr>
        <w:ind w:left="567" w:hanging="567"/>
        <w:outlineLvl w:val="0"/>
        <w:rPr>
          <w:sz w:val="22"/>
          <w:szCs w:val="22"/>
          <w:lang w:val="sk-SK"/>
        </w:rPr>
      </w:pPr>
      <w:r w:rsidRPr="0030601D">
        <w:rPr>
          <w:b/>
          <w:sz w:val="22"/>
          <w:szCs w:val="22"/>
          <w:lang w:val="sk-SK"/>
        </w:rPr>
        <w:t>4.5</w:t>
      </w:r>
      <w:r w:rsidRPr="0030601D">
        <w:rPr>
          <w:b/>
          <w:sz w:val="22"/>
          <w:szCs w:val="22"/>
          <w:lang w:val="sk-SK"/>
        </w:rPr>
        <w:tab/>
        <w:t>Liekové a iné interakcie</w:t>
      </w:r>
    </w:p>
    <w:p w14:paraId="5E1B5C8E" w14:textId="77777777" w:rsidR="00C80711" w:rsidRPr="0030601D" w:rsidRDefault="00C80711" w:rsidP="00DC2105">
      <w:pPr>
        <w:keepNext/>
        <w:ind w:right="-284"/>
        <w:rPr>
          <w:sz w:val="22"/>
          <w:szCs w:val="22"/>
          <w:lang w:val="sk-SK"/>
        </w:rPr>
      </w:pPr>
    </w:p>
    <w:p w14:paraId="5ABAA314" w14:textId="77777777" w:rsidR="0075444D" w:rsidRPr="0030601D" w:rsidRDefault="00E13514" w:rsidP="00A168EE">
      <w:pPr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Myelotoxické interakcie sú možné v</w:t>
      </w:r>
      <w:r w:rsidR="00631BA4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prípade</w:t>
      </w:r>
      <w:r w:rsidR="00631BA4" w:rsidRPr="0030601D">
        <w:rPr>
          <w:sz w:val="22"/>
          <w:szCs w:val="22"/>
          <w:lang w:val="sk-SK"/>
        </w:rPr>
        <w:t>,</w:t>
      </w:r>
      <w:r w:rsidRPr="0030601D">
        <w:rPr>
          <w:sz w:val="22"/>
          <w:szCs w:val="22"/>
          <w:lang w:val="sk-SK"/>
        </w:rPr>
        <w:t xml:space="preserve"> že predchádzajúca alebo súčasná liečba mala nežiaduce účinky na kostnú dreň (najmä cytostatiká, ožarovanie).</w:t>
      </w:r>
    </w:p>
    <w:p w14:paraId="450F1AE5" w14:textId="77777777" w:rsidR="00E13514" w:rsidRPr="0030601D" w:rsidRDefault="00E13514" w:rsidP="00A168EE">
      <w:pPr>
        <w:ind w:right="-284"/>
        <w:rPr>
          <w:sz w:val="22"/>
          <w:szCs w:val="22"/>
          <w:lang w:val="sk-SK"/>
        </w:rPr>
      </w:pPr>
    </w:p>
    <w:p w14:paraId="6F879ADB" w14:textId="77777777" w:rsidR="00DF1D9A" w:rsidRPr="00CD093C" w:rsidRDefault="00F07350" w:rsidP="00D47116">
      <w:pPr>
        <w:pStyle w:val="Zarkazkladnhotextu"/>
        <w:ind w:left="0"/>
        <w:rPr>
          <w:rFonts w:ascii="Times New Roman" w:hAnsi="Times New Roman"/>
          <w:color w:val="auto"/>
          <w:sz w:val="22"/>
          <w:szCs w:val="22"/>
          <w:lang w:val="sk-SK"/>
        </w:rPr>
      </w:pPr>
      <w:r w:rsidRPr="0030601D">
        <w:rPr>
          <w:rFonts w:ascii="Times New Roman" w:hAnsi="Times New Roman"/>
          <w:color w:val="auto"/>
          <w:sz w:val="22"/>
          <w:szCs w:val="22"/>
          <w:lang w:val="sk-SK"/>
        </w:rPr>
        <w:t>Štúdie vyšetrujúce prítomnosť fenotypick</w:t>
      </w:r>
      <w:r w:rsidR="00631BA4" w:rsidRPr="0030601D">
        <w:rPr>
          <w:rFonts w:ascii="Times New Roman" w:hAnsi="Times New Roman"/>
          <w:color w:val="auto"/>
          <w:sz w:val="22"/>
          <w:szCs w:val="22"/>
          <w:lang w:val="sk-SK"/>
        </w:rPr>
        <w:t>ého</w:t>
      </w:r>
      <w:r w:rsidRPr="0030601D">
        <w:rPr>
          <w:rFonts w:ascii="Times New Roman" w:hAnsi="Times New Roman"/>
          <w:color w:val="auto"/>
          <w:sz w:val="22"/>
          <w:szCs w:val="22"/>
          <w:lang w:val="sk-SK"/>
        </w:rPr>
        <w:t xml:space="preserve"> metabolizm</w:t>
      </w:r>
      <w:r w:rsidR="00631BA4" w:rsidRPr="0030601D">
        <w:rPr>
          <w:rFonts w:ascii="Times New Roman" w:hAnsi="Times New Roman"/>
          <w:color w:val="auto"/>
          <w:sz w:val="22"/>
          <w:szCs w:val="22"/>
          <w:lang w:val="sk-SK"/>
        </w:rPr>
        <w:t>u</w:t>
      </w:r>
      <w:r w:rsidRPr="0030601D">
        <w:rPr>
          <w:rFonts w:ascii="Times New Roman" w:hAnsi="Times New Roman"/>
          <w:color w:val="auto"/>
          <w:sz w:val="22"/>
          <w:szCs w:val="22"/>
          <w:lang w:val="sk-SK"/>
        </w:rPr>
        <w:t xml:space="preserve"> neboli vykonané, </w:t>
      </w:r>
      <w:r w:rsidR="00F639F7" w:rsidRPr="0030601D">
        <w:rPr>
          <w:rFonts w:ascii="Times New Roman" w:hAnsi="Times New Roman"/>
          <w:sz w:val="22"/>
          <w:szCs w:val="22"/>
          <w:lang w:val="sk-SK"/>
        </w:rPr>
        <w:t>bola ale identifikov</w:t>
      </w:r>
      <w:r w:rsidR="00A76CBE">
        <w:rPr>
          <w:rFonts w:ascii="Times New Roman" w:hAnsi="Times New Roman"/>
          <w:sz w:val="22"/>
          <w:szCs w:val="22"/>
          <w:lang w:val="sk-SK"/>
        </w:rPr>
        <w:t>a</w:t>
      </w:r>
      <w:r w:rsidR="00F639F7" w:rsidRPr="0030601D">
        <w:rPr>
          <w:rFonts w:ascii="Times New Roman" w:hAnsi="Times New Roman"/>
          <w:sz w:val="22"/>
          <w:szCs w:val="22"/>
          <w:lang w:val="sk-SK"/>
        </w:rPr>
        <w:t>n</w:t>
      </w:r>
      <w:r w:rsidR="00A76CBE">
        <w:rPr>
          <w:rFonts w:ascii="Times New Roman" w:hAnsi="Times New Roman"/>
          <w:sz w:val="22"/>
          <w:szCs w:val="22"/>
          <w:lang w:val="sk-SK"/>
        </w:rPr>
        <w:t>á</w:t>
      </w:r>
      <w:r w:rsidR="00F639F7" w:rsidRPr="0030601D">
        <w:rPr>
          <w:rFonts w:ascii="Times New Roman" w:hAnsi="Times New Roman"/>
          <w:sz w:val="22"/>
          <w:szCs w:val="22"/>
          <w:lang w:val="sk-SK"/>
        </w:rPr>
        <w:t xml:space="preserve"> hydroxylácia parentálnej zlúčeniny na metabolity s protinádorovou aktivitou</w:t>
      </w:r>
      <w:r w:rsidRPr="00CD093C">
        <w:rPr>
          <w:rFonts w:ascii="Times New Roman" w:hAnsi="Times New Roman"/>
          <w:color w:val="auto"/>
          <w:sz w:val="22"/>
          <w:szCs w:val="22"/>
          <w:lang w:val="sk-SK"/>
        </w:rPr>
        <w:t>.</w:t>
      </w:r>
    </w:p>
    <w:p w14:paraId="404CB154" w14:textId="049A0CAB" w:rsidR="0075444D" w:rsidRPr="0030601D" w:rsidRDefault="00F07350" w:rsidP="00D47116">
      <w:pPr>
        <w:pStyle w:val="Zarkazkladnhotextu"/>
        <w:ind w:left="0"/>
        <w:rPr>
          <w:rFonts w:ascii="Times New Roman" w:hAnsi="Times New Roman"/>
          <w:color w:val="auto"/>
          <w:sz w:val="22"/>
          <w:szCs w:val="22"/>
          <w:lang w:val="sk-SK"/>
        </w:rPr>
      </w:pPr>
      <w:r w:rsidRPr="0030601D">
        <w:rPr>
          <w:rFonts w:ascii="Times New Roman" w:hAnsi="Times New Roman"/>
          <w:color w:val="auto"/>
          <w:sz w:val="22"/>
          <w:szCs w:val="22"/>
          <w:lang w:val="sk-SK"/>
        </w:rPr>
        <w:t xml:space="preserve">Dakarbazín sa metabolizuje cytochrómom P450 (CYP1A1, CYP1A2 a CYP2E1). Toto je potrebné vziať do úvahy, ak </w:t>
      </w:r>
      <w:r w:rsidR="00242BD8" w:rsidRPr="0030601D">
        <w:rPr>
          <w:rFonts w:ascii="Times New Roman" w:hAnsi="Times New Roman"/>
          <w:color w:val="auto"/>
          <w:sz w:val="22"/>
          <w:szCs w:val="22"/>
          <w:lang w:val="sk-SK"/>
        </w:rPr>
        <w:t>sa</w:t>
      </w:r>
      <w:r w:rsidRPr="0030601D">
        <w:rPr>
          <w:rFonts w:ascii="Times New Roman" w:hAnsi="Times New Roman"/>
          <w:color w:val="auto"/>
          <w:sz w:val="22"/>
          <w:szCs w:val="22"/>
          <w:lang w:val="sk-SK"/>
        </w:rPr>
        <w:t xml:space="preserve"> </w:t>
      </w:r>
      <w:r w:rsidR="007D6EC1">
        <w:rPr>
          <w:rFonts w:ascii="Times New Roman" w:hAnsi="Times New Roman"/>
          <w:color w:val="auto"/>
          <w:sz w:val="22"/>
          <w:szCs w:val="22"/>
          <w:lang w:val="sk-SK"/>
        </w:rPr>
        <w:t>súbežne</w:t>
      </w:r>
      <w:r w:rsidR="007D6EC1" w:rsidRPr="0030601D">
        <w:rPr>
          <w:rFonts w:ascii="Times New Roman" w:hAnsi="Times New Roman"/>
          <w:color w:val="auto"/>
          <w:sz w:val="22"/>
          <w:szCs w:val="22"/>
          <w:lang w:val="sk-SK"/>
        </w:rPr>
        <w:t xml:space="preserve"> </w:t>
      </w:r>
      <w:r w:rsidR="00242BD8" w:rsidRPr="0030601D">
        <w:rPr>
          <w:rFonts w:ascii="Times New Roman" w:hAnsi="Times New Roman"/>
          <w:color w:val="auto"/>
          <w:sz w:val="22"/>
          <w:szCs w:val="22"/>
          <w:lang w:val="sk-SK"/>
        </w:rPr>
        <w:t xml:space="preserve">podávajú </w:t>
      </w:r>
      <w:r w:rsidRPr="0030601D">
        <w:rPr>
          <w:rFonts w:ascii="Times New Roman" w:hAnsi="Times New Roman"/>
          <w:color w:val="auto"/>
          <w:sz w:val="22"/>
          <w:szCs w:val="22"/>
          <w:lang w:val="sk-SK"/>
        </w:rPr>
        <w:t>iné lieky</w:t>
      </w:r>
      <w:r w:rsidR="00242BD8" w:rsidRPr="0030601D">
        <w:rPr>
          <w:rFonts w:ascii="Times New Roman" w:hAnsi="Times New Roman"/>
          <w:color w:val="auto"/>
          <w:sz w:val="22"/>
          <w:szCs w:val="22"/>
          <w:lang w:val="sk-SK"/>
        </w:rPr>
        <w:t>,</w:t>
      </w:r>
      <w:r w:rsidRPr="0030601D">
        <w:rPr>
          <w:rFonts w:ascii="Times New Roman" w:hAnsi="Times New Roman"/>
          <w:color w:val="auto"/>
          <w:sz w:val="22"/>
          <w:szCs w:val="22"/>
          <w:lang w:val="sk-SK"/>
        </w:rPr>
        <w:t xml:space="preserve"> ktoré </w:t>
      </w:r>
      <w:r w:rsidR="00242BD8" w:rsidRPr="0030601D">
        <w:rPr>
          <w:rFonts w:ascii="Times New Roman" w:hAnsi="Times New Roman"/>
          <w:color w:val="auto"/>
          <w:sz w:val="22"/>
          <w:szCs w:val="22"/>
          <w:lang w:val="sk-SK"/>
        </w:rPr>
        <w:t>sú</w:t>
      </w:r>
      <w:r w:rsidRPr="0030601D">
        <w:rPr>
          <w:rFonts w:ascii="Times New Roman" w:hAnsi="Times New Roman"/>
          <w:color w:val="auto"/>
          <w:sz w:val="22"/>
          <w:szCs w:val="22"/>
          <w:lang w:val="sk-SK"/>
        </w:rPr>
        <w:t xml:space="preserve"> metabolizované rovnakými pečeňových enzýmami.</w:t>
      </w:r>
    </w:p>
    <w:p w14:paraId="593BC166" w14:textId="77777777" w:rsidR="00F07350" w:rsidRPr="0030601D" w:rsidRDefault="00F07350" w:rsidP="00D47116">
      <w:pPr>
        <w:pStyle w:val="Zarkazkladnhotextu"/>
        <w:ind w:left="0"/>
        <w:rPr>
          <w:rFonts w:ascii="Times New Roman" w:hAnsi="Times New Roman"/>
          <w:color w:val="auto"/>
          <w:sz w:val="22"/>
          <w:szCs w:val="22"/>
          <w:lang w:val="sk-SK"/>
        </w:rPr>
      </w:pPr>
    </w:p>
    <w:p w14:paraId="647756BF" w14:textId="77777777" w:rsidR="0075444D" w:rsidRPr="0030601D" w:rsidRDefault="00077A76" w:rsidP="00A168EE">
      <w:pPr>
        <w:tabs>
          <w:tab w:val="left" w:pos="2552"/>
        </w:tabs>
        <w:ind w:right="-285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Dakarbazín môže zvýšiť účinok metoxypsoralénu kvôli fotosenzitizácii.</w:t>
      </w:r>
    </w:p>
    <w:p w14:paraId="5147BE6B" w14:textId="77777777" w:rsidR="00077A76" w:rsidRPr="0030601D" w:rsidRDefault="00077A76" w:rsidP="00A168EE">
      <w:pPr>
        <w:tabs>
          <w:tab w:val="left" w:pos="2552"/>
        </w:tabs>
        <w:ind w:right="-285"/>
        <w:rPr>
          <w:sz w:val="22"/>
          <w:szCs w:val="22"/>
          <w:lang w:val="sk-SK"/>
        </w:rPr>
      </w:pPr>
    </w:p>
    <w:p w14:paraId="4860F154" w14:textId="24E4B13F" w:rsidR="00226BD7" w:rsidRPr="00CD093C" w:rsidRDefault="007D6EC1" w:rsidP="00A168EE">
      <w:pPr>
        <w:tabs>
          <w:tab w:val="left" w:pos="2552"/>
        </w:tabs>
        <w:ind w:right="-285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Súbežné</w:t>
      </w:r>
      <w:r w:rsidRPr="0030601D">
        <w:rPr>
          <w:sz w:val="22"/>
          <w:szCs w:val="22"/>
          <w:lang w:val="sk-SK"/>
        </w:rPr>
        <w:t xml:space="preserve"> </w:t>
      </w:r>
      <w:r w:rsidR="005A0A5C" w:rsidRPr="0030601D">
        <w:rPr>
          <w:sz w:val="22"/>
          <w:szCs w:val="22"/>
          <w:lang w:val="sk-SK"/>
        </w:rPr>
        <w:t>podávanie vakcíny proti žltej zimnici je kontraindikované vzhľadom na riziko fatálneho systémového ochorenia (pozri čas</w:t>
      </w:r>
      <w:r w:rsidR="00105A23">
        <w:rPr>
          <w:sz w:val="22"/>
          <w:szCs w:val="22"/>
          <w:lang w:val="sk-SK"/>
        </w:rPr>
        <w:t>ti</w:t>
      </w:r>
      <w:r w:rsidR="005A0A5C" w:rsidRPr="0030601D">
        <w:rPr>
          <w:sz w:val="22"/>
          <w:szCs w:val="22"/>
          <w:lang w:val="sk-SK"/>
        </w:rPr>
        <w:t xml:space="preserve"> 4.3).</w:t>
      </w:r>
    </w:p>
    <w:p w14:paraId="4A16F0EB" w14:textId="77777777" w:rsidR="005A0A5C" w:rsidRPr="0030601D" w:rsidRDefault="005A0A5C" w:rsidP="00A168EE">
      <w:pPr>
        <w:tabs>
          <w:tab w:val="left" w:pos="2552"/>
        </w:tabs>
        <w:ind w:right="-285"/>
        <w:rPr>
          <w:sz w:val="22"/>
          <w:szCs w:val="22"/>
          <w:lang w:val="sk-SK"/>
        </w:rPr>
      </w:pPr>
    </w:p>
    <w:p w14:paraId="6D253332" w14:textId="1D3A7A9A" w:rsidR="00E00EE3" w:rsidRPr="0030601D" w:rsidRDefault="005A0A5C" w:rsidP="00E00EE3">
      <w:pPr>
        <w:tabs>
          <w:tab w:val="left" w:pos="2552"/>
        </w:tabs>
        <w:ind w:right="-285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Je potrebné </w:t>
      </w:r>
      <w:r w:rsidR="00242BD8" w:rsidRPr="0030601D">
        <w:rPr>
          <w:sz w:val="22"/>
          <w:szCs w:val="22"/>
          <w:lang w:val="sk-SK"/>
        </w:rPr>
        <w:t xml:space="preserve">vyhnúť </w:t>
      </w:r>
      <w:r w:rsidRPr="0030601D">
        <w:rPr>
          <w:sz w:val="22"/>
          <w:szCs w:val="22"/>
          <w:lang w:val="sk-SK"/>
        </w:rPr>
        <w:t xml:space="preserve">sa </w:t>
      </w:r>
      <w:r w:rsidR="007D6EC1">
        <w:rPr>
          <w:sz w:val="22"/>
          <w:szCs w:val="22"/>
          <w:lang w:val="sk-SK"/>
        </w:rPr>
        <w:t>súbežnému</w:t>
      </w:r>
      <w:r w:rsidR="007D6EC1" w:rsidRPr="0030601D">
        <w:rPr>
          <w:sz w:val="22"/>
          <w:szCs w:val="22"/>
          <w:lang w:val="sk-SK"/>
        </w:rPr>
        <w:t xml:space="preserve"> </w:t>
      </w:r>
      <w:r w:rsidRPr="0030601D">
        <w:rPr>
          <w:sz w:val="22"/>
          <w:szCs w:val="22"/>
          <w:lang w:val="sk-SK"/>
        </w:rPr>
        <w:t xml:space="preserve">podávaniu oslabených živých vakcín vzhľadom na riziko systémového, potenciálne smrteľného ochorenia. Riziko je väčšie u pacientov, u ktorých už choroba spôsobila imunosupresiu. Odporúča sa </w:t>
      </w:r>
      <w:r w:rsidR="007D6EC1">
        <w:rPr>
          <w:sz w:val="22"/>
          <w:szCs w:val="22"/>
          <w:lang w:val="sk-SK"/>
        </w:rPr>
        <w:t>použiť</w:t>
      </w:r>
      <w:r w:rsidR="007D6EC1" w:rsidRPr="0030601D">
        <w:rPr>
          <w:sz w:val="22"/>
          <w:szCs w:val="22"/>
          <w:lang w:val="sk-SK"/>
        </w:rPr>
        <w:t xml:space="preserve"> </w:t>
      </w:r>
      <w:r w:rsidRPr="0030601D">
        <w:rPr>
          <w:sz w:val="22"/>
          <w:szCs w:val="22"/>
          <w:lang w:val="sk-SK"/>
        </w:rPr>
        <w:t>inaktivovanú vakcínu, pokiaľ je k dispozícii (poliomyelit</w:t>
      </w:r>
      <w:r w:rsidR="00242BD8" w:rsidRPr="0030601D">
        <w:rPr>
          <w:sz w:val="22"/>
          <w:szCs w:val="22"/>
          <w:lang w:val="sk-SK"/>
        </w:rPr>
        <w:t>ída</w:t>
      </w:r>
      <w:r w:rsidRPr="0030601D">
        <w:rPr>
          <w:sz w:val="22"/>
          <w:szCs w:val="22"/>
          <w:lang w:val="sk-SK"/>
        </w:rPr>
        <w:t>, pozri tiež časť 4.4).</w:t>
      </w:r>
    </w:p>
    <w:p w14:paraId="4729FE79" w14:textId="77777777" w:rsidR="005A0A5C" w:rsidRPr="0030601D" w:rsidRDefault="005A0A5C" w:rsidP="00E00EE3">
      <w:pPr>
        <w:tabs>
          <w:tab w:val="left" w:pos="2552"/>
        </w:tabs>
        <w:ind w:right="-285"/>
        <w:rPr>
          <w:sz w:val="22"/>
          <w:szCs w:val="22"/>
          <w:lang w:val="sk-SK"/>
        </w:rPr>
      </w:pPr>
    </w:p>
    <w:p w14:paraId="311444CB" w14:textId="6B239B98" w:rsidR="00226BD7" w:rsidRPr="0030601D" w:rsidRDefault="00242BD8" w:rsidP="00A168EE">
      <w:pPr>
        <w:tabs>
          <w:tab w:val="left" w:pos="2552"/>
        </w:tabs>
        <w:ind w:right="-285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U nádorových ochorení je zvýšené r</w:t>
      </w:r>
      <w:r w:rsidR="005A0A5C" w:rsidRPr="0030601D">
        <w:rPr>
          <w:sz w:val="22"/>
          <w:szCs w:val="22"/>
          <w:lang w:val="sk-SK"/>
        </w:rPr>
        <w:t>iziko trombózy</w:t>
      </w:r>
      <w:r w:rsidRPr="0030601D">
        <w:rPr>
          <w:sz w:val="22"/>
          <w:szCs w:val="22"/>
          <w:lang w:val="sk-SK"/>
        </w:rPr>
        <w:t>,</w:t>
      </w:r>
      <w:r w:rsidR="005A0A5C" w:rsidRPr="0030601D">
        <w:rPr>
          <w:sz w:val="22"/>
          <w:szCs w:val="22"/>
          <w:lang w:val="sk-SK"/>
        </w:rPr>
        <w:t xml:space="preserve"> preto je </w:t>
      </w:r>
      <w:r w:rsidR="007D6EC1">
        <w:rPr>
          <w:sz w:val="22"/>
          <w:szCs w:val="22"/>
          <w:lang w:val="sk-SK"/>
        </w:rPr>
        <w:t xml:space="preserve">časté súbežné </w:t>
      </w:r>
      <w:r w:rsidR="005A0A5C" w:rsidRPr="0030601D">
        <w:rPr>
          <w:sz w:val="22"/>
          <w:szCs w:val="22"/>
          <w:lang w:val="sk-SK"/>
        </w:rPr>
        <w:t xml:space="preserve"> používanie antikoagul</w:t>
      </w:r>
      <w:r w:rsidR="00170C50">
        <w:rPr>
          <w:sz w:val="22"/>
          <w:szCs w:val="22"/>
          <w:lang w:val="sk-SK"/>
        </w:rPr>
        <w:t>a</w:t>
      </w:r>
      <w:r w:rsidR="005A0A5C" w:rsidRPr="0030601D">
        <w:rPr>
          <w:sz w:val="22"/>
          <w:szCs w:val="22"/>
          <w:lang w:val="sk-SK"/>
        </w:rPr>
        <w:t xml:space="preserve">čnej liečby. V prípade, že pacient dostáva perorálne antikoagulanciá, frekvencia monitorovania INR musí byť zvýšená v dôsledku veľkej interindividuálnej variability koagulácie a vzhľadom k </w:t>
      </w:r>
      <w:r w:rsidR="00B234CB" w:rsidRPr="0030601D">
        <w:rPr>
          <w:sz w:val="22"/>
          <w:szCs w:val="22"/>
          <w:lang w:val="sk-SK"/>
        </w:rPr>
        <w:t>možným interakciám</w:t>
      </w:r>
      <w:r w:rsidR="005A0A5C" w:rsidRPr="0030601D">
        <w:rPr>
          <w:sz w:val="22"/>
          <w:szCs w:val="22"/>
          <w:lang w:val="sk-SK"/>
        </w:rPr>
        <w:t xml:space="preserve"> medzi antikoagulanciami a cytostatikami.</w:t>
      </w:r>
    </w:p>
    <w:p w14:paraId="719FFB9B" w14:textId="77777777" w:rsidR="0074242A" w:rsidRPr="0030601D" w:rsidRDefault="0074242A" w:rsidP="00A168EE">
      <w:pPr>
        <w:tabs>
          <w:tab w:val="left" w:pos="2552"/>
        </w:tabs>
        <w:ind w:right="-285"/>
        <w:rPr>
          <w:sz w:val="22"/>
          <w:szCs w:val="22"/>
          <w:lang w:val="sk-SK"/>
        </w:rPr>
      </w:pPr>
    </w:p>
    <w:p w14:paraId="21845DAD" w14:textId="50150B7B" w:rsidR="0074242A" w:rsidRPr="0030601D" w:rsidRDefault="007D6EC1" w:rsidP="0074242A">
      <w:pPr>
        <w:ind w:right="-28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Súbežné</w:t>
      </w:r>
      <w:r w:rsidRPr="0030601D">
        <w:rPr>
          <w:sz w:val="22"/>
          <w:szCs w:val="22"/>
          <w:lang w:val="sk-SK"/>
        </w:rPr>
        <w:t xml:space="preserve"> </w:t>
      </w:r>
      <w:r w:rsidR="0074242A" w:rsidRPr="0030601D">
        <w:rPr>
          <w:sz w:val="22"/>
          <w:szCs w:val="22"/>
          <w:lang w:val="sk-SK"/>
        </w:rPr>
        <w:t>užívanie s fenytoínom môže spôsobiť zníženú absorpciu fenytoínu z gastrointestinálneho traktu a</w:t>
      </w:r>
      <w:r w:rsidR="00B234CB" w:rsidRPr="0030601D">
        <w:rPr>
          <w:sz w:val="22"/>
          <w:szCs w:val="22"/>
          <w:lang w:val="sk-SK"/>
        </w:rPr>
        <w:t> </w:t>
      </w:r>
      <w:r w:rsidR="0074242A" w:rsidRPr="0030601D">
        <w:rPr>
          <w:sz w:val="22"/>
          <w:szCs w:val="22"/>
          <w:lang w:val="sk-SK"/>
        </w:rPr>
        <w:t xml:space="preserve">môže spôsobovať náchylnosť pacienta ku </w:t>
      </w:r>
      <w:r w:rsidR="003313A3" w:rsidRPr="0030601D">
        <w:rPr>
          <w:sz w:val="22"/>
          <w:szCs w:val="22"/>
          <w:lang w:val="sk-SK"/>
        </w:rPr>
        <w:t xml:space="preserve">záchvatom </w:t>
      </w:r>
      <w:r w:rsidR="0074242A" w:rsidRPr="0030601D">
        <w:rPr>
          <w:sz w:val="22"/>
          <w:szCs w:val="22"/>
          <w:lang w:val="sk-SK"/>
        </w:rPr>
        <w:t>(pozri časť 4.4.).</w:t>
      </w:r>
    </w:p>
    <w:p w14:paraId="6E0A6CC5" w14:textId="77777777" w:rsidR="001C0B3F" w:rsidRPr="0030601D" w:rsidRDefault="001C0B3F" w:rsidP="00A168EE">
      <w:pPr>
        <w:tabs>
          <w:tab w:val="left" w:pos="2552"/>
        </w:tabs>
        <w:ind w:right="-285"/>
        <w:rPr>
          <w:sz w:val="22"/>
          <w:szCs w:val="22"/>
          <w:lang w:val="sk-SK"/>
        </w:rPr>
      </w:pPr>
    </w:p>
    <w:p w14:paraId="20FBA0E1" w14:textId="77DFB7FE" w:rsidR="0075444D" w:rsidRPr="0030601D" w:rsidRDefault="007D6EC1" w:rsidP="00A168EE">
      <w:pPr>
        <w:tabs>
          <w:tab w:val="left" w:pos="2552"/>
        </w:tabs>
        <w:ind w:right="-285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Súbežné</w:t>
      </w:r>
      <w:r w:rsidRPr="0030601D">
        <w:rPr>
          <w:sz w:val="22"/>
          <w:szCs w:val="22"/>
          <w:lang w:val="sk-SK"/>
        </w:rPr>
        <w:t xml:space="preserve"> </w:t>
      </w:r>
      <w:r w:rsidR="0074242A" w:rsidRPr="0030601D">
        <w:rPr>
          <w:sz w:val="22"/>
          <w:szCs w:val="22"/>
          <w:lang w:val="sk-SK"/>
        </w:rPr>
        <w:t>užívanie cyklosporínu (a v niektorých prípadoch takrolimu</w:t>
      </w:r>
      <w:r w:rsidR="00853937">
        <w:rPr>
          <w:sz w:val="22"/>
          <w:szCs w:val="22"/>
          <w:lang w:val="sk-SK"/>
        </w:rPr>
        <w:t>su</w:t>
      </w:r>
      <w:r w:rsidR="0074242A" w:rsidRPr="0030601D">
        <w:rPr>
          <w:sz w:val="22"/>
          <w:szCs w:val="22"/>
          <w:lang w:val="sk-SK"/>
        </w:rPr>
        <w:t>) je potrebné starostlivo zvážiť, pretože tieto látky môžu spôsobiť nadmernú imunosupresiu a lymfoproliferáciu.</w:t>
      </w:r>
    </w:p>
    <w:p w14:paraId="70578D02" w14:textId="77777777" w:rsidR="0074242A" w:rsidRPr="0030601D" w:rsidRDefault="0074242A" w:rsidP="00A168EE">
      <w:pPr>
        <w:tabs>
          <w:tab w:val="left" w:pos="2552"/>
        </w:tabs>
        <w:ind w:right="-285"/>
        <w:rPr>
          <w:sz w:val="22"/>
          <w:szCs w:val="22"/>
          <w:lang w:val="sk-SK"/>
        </w:rPr>
      </w:pPr>
    </w:p>
    <w:p w14:paraId="69C98B8C" w14:textId="630FB604" w:rsidR="00226BD7" w:rsidRPr="00CD093C" w:rsidRDefault="007D6EC1" w:rsidP="00A168EE">
      <w:pPr>
        <w:tabs>
          <w:tab w:val="left" w:pos="2552"/>
        </w:tabs>
        <w:ind w:right="-285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Súbežné</w:t>
      </w:r>
      <w:r w:rsidRPr="0030601D">
        <w:rPr>
          <w:sz w:val="22"/>
          <w:szCs w:val="22"/>
          <w:lang w:val="sk-SK"/>
        </w:rPr>
        <w:t xml:space="preserve"> </w:t>
      </w:r>
      <w:r w:rsidR="0074242A" w:rsidRPr="0030601D">
        <w:rPr>
          <w:sz w:val="22"/>
          <w:szCs w:val="22"/>
          <w:lang w:val="sk-SK"/>
        </w:rPr>
        <w:t xml:space="preserve">užívanie fotemustínu môže spôsobiť akútnu pľúcnu toxicitu (syndróm dychovej tiesne </w:t>
      </w:r>
      <w:r w:rsidR="009A68DF">
        <w:rPr>
          <w:sz w:val="22"/>
          <w:szCs w:val="22"/>
          <w:lang w:val="sk-SK"/>
        </w:rPr>
        <w:t xml:space="preserve">u </w:t>
      </w:r>
      <w:r w:rsidR="0074242A" w:rsidRPr="0030601D">
        <w:rPr>
          <w:sz w:val="22"/>
          <w:szCs w:val="22"/>
          <w:lang w:val="sk-SK"/>
        </w:rPr>
        <w:t>dospelých). Fotemustín a dakarbazín sa nesm</w:t>
      </w:r>
      <w:r w:rsidR="00242BD8" w:rsidRPr="0030601D">
        <w:rPr>
          <w:sz w:val="22"/>
          <w:szCs w:val="22"/>
          <w:lang w:val="sk-SK"/>
        </w:rPr>
        <w:t>ú</w:t>
      </w:r>
      <w:r w:rsidR="0074242A" w:rsidRPr="0030601D">
        <w:rPr>
          <w:sz w:val="22"/>
          <w:szCs w:val="22"/>
          <w:lang w:val="sk-SK"/>
        </w:rPr>
        <w:t xml:space="preserve"> </w:t>
      </w:r>
      <w:r w:rsidR="0047153E" w:rsidRPr="0030601D">
        <w:rPr>
          <w:sz w:val="22"/>
          <w:szCs w:val="22"/>
          <w:lang w:val="sk-SK"/>
        </w:rPr>
        <w:t>používať</w:t>
      </w:r>
      <w:r w:rsidR="0074242A" w:rsidRPr="0030601D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>súbežne</w:t>
      </w:r>
      <w:r w:rsidR="0074242A" w:rsidRPr="0030601D">
        <w:rPr>
          <w:sz w:val="22"/>
          <w:szCs w:val="22"/>
          <w:lang w:val="sk-SK"/>
        </w:rPr>
        <w:t xml:space="preserve">. Dakarbazín môže byť použitý </w:t>
      </w:r>
      <w:r w:rsidR="00D33208" w:rsidRPr="0030601D">
        <w:rPr>
          <w:sz w:val="22"/>
          <w:szCs w:val="22"/>
          <w:lang w:val="sk-SK"/>
        </w:rPr>
        <w:t xml:space="preserve">najskôr </w:t>
      </w:r>
      <w:r w:rsidR="0074242A" w:rsidRPr="0030601D">
        <w:rPr>
          <w:sz w:val="22"/>
          <w:szCs w:val="22"/>
          <w:lang w:val="sk-SK"/>
        </w:rPr>
        <w:t xml:space="preserve">jeden týždeň </w:t>
      </w:r>
      <w:r w:rsidR="00D33208" w:rsidRPr="0030601D">
        <w:rPr>
          <w:sz w:val="22"/>
          <w:szCs w:val="22"/>
          <w:lang w:val="sk-SK"/>
        </w:rPr>
        <w:t>po</w:t>
      </w:r>
      <w:r w:rsidR="0074242A" w:rsidRPr="0030601D">
        <w:rPr>
          <w:sz w:val="22"/>
          <w:szCs w:val="22"/>
          <w:lang w:val="sk-SK"/>
        </w:rPr>
        <w:t xml:space="preserve"> pod</w:t>
      </w:r>
      <w:r w:rsidR="00D33208" w:rsidRPr="0030601D">
        <w:rPr>
          <w:sz w:val="22"/>
          <w:szCs w:val="22"/>
          <w:lang w:val="sk-SK"/>
        </w:rPr>
        <w:t>aní</w:t>
      </w:r>
      <w:r w:rsidR="0074242A" w:rsidRPr="0030601D">
        <w:rPr>
          <w:sz w:val="22"/>
          <w:szCs w:val="22"/>
          <w:lang w:val="sk-SK"/>
        </w:rPr>
        <w:t xml:space="preserve"> </w:t>
      </w:r>
      <w:r w:rsidR="0074242A" w:rsidRPr="00CD093C">
        <w:rPr>
          <w:sz w:val="22"/>
          <w:szCs w:val="22"/>
          <w:lang w:val="sk-SK"/>
        </w:rPr>
        <w:t>fotemustínu.</w:t>
      </w:r>
    </w:p>
    <w:p w14:paraId="73FB636E" w14:textId="77777777" w:rsidR="0074242A" w:rsidRPr="0030601D" w:rsidRDefault="0074242A" w:rsidP="00A168EE">
      <w:pPr>
        <w:tabs>
          <w:tab w:val="left" w:pos="2552"/>
        </w:tabs>
        <w:ind w:right="-285"/>
        <w:rPr>
          <w:sz w:val="22"/>
          <w:szCs w:val="22"/>
          <w:lang w:val="sk-SK"/>
        </w:rPr>
      </w:pPr>
    </w:p>
    <w:p w14:paraId="0E22708B" w14:textId="77777777" w:rsidR="00C80711" w:rsidRPr="0030601D" w:rsidRDefault="00F526D8" w:rsidP="0030601D">
      <w:pPr>
        <w:keepNext/>
        <w:ind w:left="567" w:hanging="567"/>
        <w:outlineLvl w:val="0"/>
        <w:rPr>
          <w:lang w:val="sk-SK"/>
        </w:rPr>
      </w:pPr>
      <w:r w:rsidRPr="0030601D">
        <w:rPr>
          <w:b/>
          <w:sz w:val="22"/>
          <w:lang w:val="sk-SK"/>
        </w:rPr>
        <w:lastRenderedPageBreak/>
        <w:t>4.6</w:t>
      </w:r>
      <w:r w:rsidRPr="0030601D">
        <w:rPr>
          <w:b/>
          <w:sz w:val="22"/>
          <w:lang w:val="sk-SK"/>
        </w:rPr>
        <w:tab/>
      </w:r>
      <w:r w:rsidRPr="0030601D">
        <w:rPr>
          <w:b/>
          <w:sz w:val="22"/>
          <w:szCs w:val="22"/>
          <w:lang w:val="sk-SK"/>
        </w:rPr>
        <w:t>Fertilita, gravidita a laktácia</w:t>
      </w:r>
    </w:p>
    <w:p w14:paraId="5A444874" w14:textId="77777777" w:rsidR="00C80711" w:rsidRPr="0030601D" w:rsidRDefault="00C80711" w:rsidP="00DC2105">
      <w:pPr>
        <w:keepNext/>
        <w:ind w:right="-284"/>
        <w:rPr>
          <w:sz w:val="22"/>
          <w:szCs w:val="22"/>
          <w:lang w:val="sk-SK"/>
        </w:rPr>
      </w:pPr>
    </w:p>
    <w:p w14:paraId="711B2708" w14:textId="2EC57B2C" w:rsidR="0009638A" w:rsidRPr="00AA330C" w:rsidRDefault="0009638A" w:rsidP="00DC2105">
      <w:pPr>
        <w:keepNext/>
        <w:tabs>
          <w:tab w:val="left" w:pos="0"/>
          <w:tab w:val="left" w:pos="1418"/>
        </w:tabs>
        <w:ind w:right="-285"/>
        <w:rPr>
          <w:sz w:val="22"/>
          <w:szCs w:val="22"/>
          <w:u w:val="single"/>
          <w:lang w:val="sk-SK"/>
        </w:rPr>
      </w:pPr>
      <w:r w:rsidRPr="00AA330C">
        <w:rPr>
          <w:sz w:val="22"/>
          <w:szCs w:val="22"/>
          <w:u w:val="single"/>
          <w:lang w:val="sk-SK"/>
        </w:rPr>
        <w:t>Ž</w:t>
      </w:r>
      <w:r w:rsidR="00F27CC4">
        <w:rPr>
          <w:sz w:val="22"/>
          <w:szCs w:val="22"/>
          <w:u w:val="single"/>
          <w:lang w:val="sk-SK"/>
        </w:rPr>
        <w:t>eny</w:t>
      </w:r>
      <w:r w:rsidRPr="00AA330C">
        <w:rPr>
          <w:sz w:val="22"/>
          <w:szCs w:val="22"/>
          <w:u w:val="single"/>
          <w:lang w:val="sk-SK"/>
        </w:rPr>
        <w:t xml:space="preserve"> v</w:t>
      </w:r>
      <w:r w:rsidR="00F27CC4">
        <w:rPr>
          <w:sz w:val="22"/>
          <w:szCs w:val="22"/>
          <w:u w:val="single"/>
          <w:lang w:val="sk-SK"/>
        </w:rPr>
        <w:t>o fertil</w:t>
      </w:r>
      <w:r w:rsidRPr="00AA330C">
        <w:rPr>
          <w:sz w:val="22"/>
          <w:szCs w:val="22"/>
          <w:u w:val="single"/>
          <w:lang w:val="sk-SK"/>
        </w:rPr>
        <w:t>nom veku/antikoncepcia u mužov a žien</w:t>
      </w:r>
    </w:p>
    <w:p w14:paraId="0BF9B9FE" w14:textId="4EB1B635" w:rsidR="0009638A" w:rsidRDefault="0009638A" w:rsidP="00DC2105">
      <w:pPr>
        <w:keepNext/>
        <w:tabs>
          <w:tab w:val="left" w:pos="0"/>
          <w:tab w:val="left" w:pos="1418"/>
        </w:tabs>
        <w:ind w:right="-285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Ženy v</w:t>
      </w:r>
      <w:r w:rsidR="00F27CC4">
        <w:rPr>
          <w:sz w:val="22"/>
          <w:szCs w:val="22"/>
          <w:lang w:val="sk-SK"/>
        </w:rPr>
        <w:t>o fertil</w:t>
      </w:r>
      <w:r>
        <w:rPr>
          <w:sz w:val="22"/>
          <w:szCs w:val="22"/>
          <w:lang w:val="sk-SK"/>
        </w:rPr>
        <w:t xml:space="preserve">nom veku musia používať účinnú </w:t>
      </w:r>
      <w:r w:rsidR="00F27CC4">
        <w:rPr>
          <w:sz w:val="22"/>
          <w:szCs w:val="22"/>
          <w:lang w:val="sk-SK"/>
        </w:rPr>
        <w:t>antikoncepciu</w:t>
      </w:r>
      <w:r w:rsidR="003F31DB">
        <w:rPr>
          <w:sz w:val="22"/>
          <w:szCs w:val="22"/>
          <w:lang w:val="sk-SK"/>
        </w:rPr>
        <w:t xml:space="preserve"> počas liečby dakarbazínom</w:t>
      </w:r>
      <w:r>
        <w:rPr>
          <w:sz w:val="22"/>
          <w:szCs w:val="22"/>
          <w:lang w:val="sk-SK"/>
        </w:rPr>
        <w:t>.</w:t>
      </w:r>
    </w:p>
    <w:p w14:paraId="39B55C03" w14:textId="3E602A6E" w:rsidR="0009638A" w:rsidRDefault="00F27CC4" w:rsidP="00DC2105">
      <w:pPr>
        <w:keepNext/>
        <w:tabs>
          <w:tab w:val="left" w:pos="0"/>
          <w:tab w:val="left" w:pos="1418"/>
        </w:tabs>
        <w:ind w:right="-285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Muži majú byť poučení o použit</w:t>
      </w:r>
      <w:r>
        <w:rPr>
          <w:sz w:val="22"/>
          <w:szCs w:val="22"/>
          <w:lang w:val="sk-SK"/>
        </w:rPr>
        <w:t>í</w:t>
      </w:r>
      <w:r w:rsidRPr="0030601D">
        <w:rPr>
          <w:sz w:val="22"/>
          <w:szCs w:val="22"/>
          <w:lang w:val="sk-SK"/>
        </w:rPr>
        <w:t xml:space="preserve"> antikoncepčných opatrení počas liečby a po dobu 6 mesiacov po ukončení liečby</w:t>
      </w:r>
      <w:r>
        <w:rPr>
          <w:sz w:val="22"/>
          <w:szCs w:val="22"/>
          <w:lang w:val="sk-SK"/>
        </w:rPr>
        <w:t>.</w:t>
      </w:r>
    </w:p>
    <w:p w14:paraId="3E82E38B" w14:textId="77777777" w:rsidR="00F27CC4" w:rsidRDefault="00F27CC4" w:rsidP="00DC2105">
      <w:pPr>
        <w:keepNext/>
        <w:tabs>
          <w:tab w:val="left" w:pos="0"/>
          <w:tab w:val="left" w:pos="1418"/>
        </w:tabs>
        <w:ind w:right="-285"/>
        <w:rPr>
          <w:sz w:val="22"/>
          <w:szCs w:val="22"/>
          <w:u w:val="single"/>
          <w:lang w:val="sk-SK"/>
        </w:rPr>
      </w:pPr>
    </w:p>
    <w:p w14:paraId="089C80AE" w14:textId="77777777" w:rsidR="00C80711" w:rsidRPr="0030601D" w:rsidRDefault="00F526D8" w:rsidP="00DC2105">
      <w:pPr>
        <w:keepNext/>
        <w:tabs>
          <w:tab w:val="left" w:pos="0"/>
          <w:tab w:val="left" w:pos="1418"/>
        </w:tabs>
        <w:ind w:right="-285"/>
        <w:rPr>
          <w:sz w:val="20"/>
          <w:szCs w:val="22"/>
          <w:lang w:val="sk-SK"/>
        </w:rPr>
      </w:pPr>
      <w:r w:rsidRPr="0030601D">
        <w:rPr>
          <w:sz w:val="22"/>
          <w:szCs w:val="22"/>
          <w:u w:val="single"/>
          <w:lang w:val="sk-SK"/>
        </w:rPr>
        <w:t>Gravidita</w:t>
      </w:r>
    </w:p>
    <w:p w14:paraId="77015452" w14:textId="77777777" w:rsidR="00C80711" w:rsidRPr="0030601D" w:rsidRDefault="00D010D3" w:rsidP="00A168EE">
      <w:pPr>
        <w:tabs>
          <w:tab w:val="left" w:pos="0"/>
          <w:tab w:val="left" w:pos="1418"/>
        </w:tabs>
        <w:ind w:right="-285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Bolo preukázané</w:t>
      </w:r>
      <w:r w:rsidR="00D33208" w:rsidRPr="0030601D">
        <w:rPr>
          <w:sz w:val="22"/>
          <w:szCs w:val="22"/>
          <w:lang w:val="sk-SK"/>
        </w:rPr>
        <w:t>,</w:t>
      </w:r>
      <w:r w:rsidRPr="0030601D">
        <w:rPr>
          <w:sz w:val="22"/>
          <w:szCs w:val="22"/>
          <w:lang w:val="sk-SK"/>
        </w:rPr>
        <w:t xml:space="preserve"> že dakarbazín je mutagénny, teratogénny a karcinogénny u zvierat. Musí</w:t>
      </w:r>
      <w:r w:rsidR="00D33208" w:rsidRPr="0030601D">
        <w:rPr>
          <w:sz w:val="22"/>
          <w:szCs w:val="22"/>
          <w:lang w:val="sk-SK"/>
        </w:rPr>
        <w:t xml:space="preserve"> sa</w:t>
      </w:r>
      <w:r w:rsidRPr="0030601D">
        <w:rPr>
          <w:sz w:val="22"/>
          <w:szCs w:val="22"/>
          <w:lang w:val="sk-SK"/>
        </w:rPr>
        <w:t xml:space="preserve"> teda predpokladať, že existuje zvýšené riziko teratogénnych účinkov u ľudí. Preto je </w:t>
      </w:r>
      <w:r w:rsidR="00C44619">
        <w:rPr>
          <w:sz w:val="22"/>
          <w:szCs w:val="22"/>
          <w:lang w:val="sk-SK"/>
        </w:rPr>
        <w:t xml:space="preserve">liek </w:t>
      </w:r>
      <w:r w:rsidR="00EC555E">
        <w:rPr>
          <w:sz w:val="22"/>
          <w:szCs w:val="22"/>
          <w:lang w:val="sk-SK"/>
        </w:rPr>
        <w:t xml:space="preserve">Dakarbazín </w:t>
      </w:r>
      <w:r w:rsidR="00115AA9">
        <w:rPr>
          <w:sz w:val="22"/>
          <w:szCs w:val="22"/>
          <w:lang w:val="sk-SK"/>
        </w:rPr>
        <w:t>medac</w:t>
      </w:r>
      <w:r w:rsidRPr="0030601D">
        <w:rPr>
          <w:sz w:val="22"/>
          <w:szCs w:val="22"/>
          <w:lang w:val="sk-SK"/>
        </w:rPr>
        <w:t xml:space="preserve"> kontraindikovaný počas gravidity (pozri časť 4.3).</w:t>
      </w:r>
    </w:p>
    <w:p w14:paraId="090CC813" w14:textId="77777777" w:rsidR="00D010D3" w:rsidRPr="0030601D" w:rsidRDefault="00D010D3" w:rsidP="00A168EE">
      <w:pPr>
        <w:tabs>
          <w:tab w:val="left" w:pos="0"/>
          <w:tab w:val="left" w:pos="1418"/>
        </w:tabs>
        <w:ind w:right="-285"/>
        <w:rPr>
          <w:sz w:val="22"/>
          <w:szCs w:val="22"/>
          <w:lang w:val="sk-SK"/>
        </w:rPr>
      </w:pPr>
    </w:p>
    <w:p w14:paraId="4A644529" w14:textId="77777777" w:rsidR="00C225BB" w:rsidRPr="0030601D" w:rsidRDefault="00F526D8" w:rsidP="00DC2105">
      <w:pPr>
        <w:keepNext/>
        <w:tabs>
          <w:tab w:val="left" w:pos="0"/>
          <w:tab w:val="left" w:pos="1418"/>
        </w:tabs>
        <w:ind w:right="-285"/>
        <w:rPr>
          <w:sz w:val="20"/>
          <w:szCs w:val="22"/>
          <w:u w:val="single"/>
          <w:lang w:val="sk-SK"/>
        </w:rPr>
      </w:pPr>
      <w:r w:rsidRPr="0030601D">
        <w:rPr>
          <w:sz w:val="22"/>
          <w:szCs w:val="22"/>
          <w:u w:val="single"/>
          <w:lang w:val="sk-SK"/>
        </w:rPr>
        <w:t>Dojčenie</w:t>
      </w:r>
    </w:p>
    <w:p w14:paraId="3028F18B" w14:textId="46638FAB" w:rsidR="00D010D3" w:rsidRPr="0030601D" w:rsidRDefault="00EC555E" w:rsidP="00A168EE">
      <w:pPr>
        <w:tabs>
          <w:tab w:val="left" w:pos="0"/>
          <w:tab w:val="left" w:pos="1418"/>
        </w:tabs>
        <w:ind w:right="-285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Dakarbazín </w:t>
      </w:r>
      <w:r w:rsidR="00115AA9">
        <w:rPr>
          <w:sz w:val="22"/>
          <w:szCs w:val="22"/>
          <w:lang w:val="sk-SK"/>
        </w:rPr>
        <w:t>medac</w:t>
      </w:r>
      <w:r w:rsidR="00D010D3" w:rsidRPr="0030601D">
        <w:rPr>
          <w:sz w:val="22"/>
          <w:szCs w:val="22"/>
          <w:lang w:val="sk-SK"/>
        </w:rPr>
        <w:t xml:space="preserve"> je kontraindikovaný počas dojčenia (pozri časť 4.3).</w:t>
      </w:r>
      <w:r w:rsidR="00F27CC4">
        <w:rPr>
          <w:sz w:val="22"/>
          <w:szCs w:val="22"/>
          <w:lang w:val="sk-SK"/>
        </w:rPr>
        <w:t xml:space="preserve"> Nie je známe, či sa dakarbazín/metabolity vylučujú </w:t>
      </w:r>
      <w:r w:rsidR="007D6EC1">
        <w:rPr>
          <w:sz w:val="22"/>
          <w:szCs w:val="22"/>
          <w:lang w:val="sk-SK"/>
        </w:rPr>
        <w:t>do</w:t>
      </w:r>
      <w:r w:rsidR="00F27CC4">
        <w:rPr>
          <w:sz w:val="22"/>
          <w:szCs w:val="22"/>
          <w:lang w:val="sk-SK"/>
        </w:rPr>
        <w:t> ľudsk</w:t>
      </w:r>
      <w:r w:rsidR="007D6EC1">
        <w:rPr>
          <w:sz w:val="22"/>
          <w:szCs w:val="22"/>
          <w:lang w:val="sk-SK"/>
        </w:rPr>
        <w:t>ého</w:t>
      </w:r>
      <w:r w:rsidR="00F27CC4">
        <w:rPr>
          <w:sz w:val="22"/>
          <w:szCs w:val="22"/>
          <w:lang w:val="sk-SK"/>
        </w:rPr>
        <w:t xml:space="preserve"> mliek</w:t>
      </w:r>
      <w:r w:rsidR="007D6EC1">
        <w:rPr>
          <w:sz w:val="22"/>
          <w:szCs w:val="22"/>
          <w:lang w:val="sk-SK"/>
        </w:rPr>
        <w:t>a</w:t>
      </w:r>
      <w:r w:rsidR="00F27CC4">
        <w:rPr>
          <w:sz w:val="22"/>
          <w:szCs w:val="22"/>
          <w:lang w:val="sk-SK"/>
        </w:rPr>
        <w:t>.</w:t>
      </w:r>
    </w:p>
    <w:p w14:paraId="0943A025" w14:textId="77777777" w:rsidR="004D05E3" w:rsidRPr="0030601D" w:rsidRDefault="004D05E3" w:rsidP="00A168EE">
      <w:pPr>
        <w:tabs>
          <w:tab w:val="left" w:pos="0"/>
          <w:tab w:val="left" w:pos="1418"/>
        </w:tabs>
        <w:ind w:right="-285"/>
        <w:rPr>
          <w:sz w:val="22"/>
          <w:szCs w:val="22"/>
          <w:lang w:val="sk-SK"/>
        </w:rPr>
      </w:pPr>
    </w:p>
    <w:p w14:paraId="02636A89" w14:textId="77777777" w:rsidR="00C80711" w:rsidRPr="0030601D" w:rsidRDefault="00536C49" w:rsidP="0030601D">
      <w:pPr>
        <w:keepNext/>
        <w:rPr>
          <w:b/>
          <w:sz w:val="22"/>
          <w:lang w:val="sk-SK"/>
        </w:rPr>
      </w:pPr>
      <w:r w:rsidRPr="0030601D">
        <w:rPr>
          <w:b/>
          <w:sz w:val="22"/>
          <w:lang w:val="sk-SK"/>
        </w:rPr>
        <w:t>4.7</w:t>
      </w:r>
      <w:r w:rsidRPr="0030601D">
        <w:rPr>
          <w:b/>
          <w:sz w:val="22"/>
          <w:lang w:val="sk-SK"/>
        </w:rPr>
        <w:tab/>
        <w:t>Ovplyvnenie schopnosti viesť vozidlá a obsluhovať stroje</w:t>
      </w:r>
    </w:p>
    <w:p w14:paraId="3AFABB00" w14:textId="77777777" w:rsidR="00C80711" w:rsidRPr="0030601D" w:rsidRDefault="00C80711" w:rsidP="00DC2105">
      <w:pPr>
        <w:keepNext/>
        <w:tabs>
          <w:tab w:val="left" w:pos="850"/>
        </w:tabs>
        <w:ind w:right="-284"/>
        <w:rPr>
          <w:b/>
          <w:sz w:val="22"/>
          <w:szCs w:val="22"/>
          <w:lang w:val="sk-SK"/>
        </w:rPr>
      </w:pPr>
    </w:p>
    <w:p w14:paraId="3FE4AF71" w14:textId="3BB378BF" w:rsidR="00DC0586" w:rsidRPr="0030601D" w:rsidRDefault="00EC555E" w:rsidP="00A168EE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Dakarbazín </w:t>
      </w:r>
      <w:r w:rsidR="00F27CC4">
        <w:rPr>
          <w:sz w:val="22"/>
          <w:szCs w:val="22"/>
          <w:lang w:val="sk-SK"/>
        </w:rPr>
        <w:t xml:space="preserve">má </w:t>
      </w:r>
      <w:r w:rsidR="0093230F" w:rsidRPr="0093230F">
        <w:rPr>
          <w:sz w:val="22"/>
          <w:szCs w:val="22"/>
          <w:lang w:val="sk-SK"/>
        </w:rPr>
        <w:t xml:space="preserve">malý </w:t>
      </w:r>
      <w:r w:rsidR="00F27CC4">
        <w:rPr>
          <w:sz w:val="22"/>
          <w:szCs w:val="22"/>
          <w:lang w:val="sk-SK"/>
        </w:rPr>
        <w:t>vplyv na</w:t>
      </w:r>
      <w:r w:rsidR="004D05E3" w:rsidRPr="0030601D">
        <w:rPr>
          <w:sz w:val="22"/>
          <w:szCs w:val="22"/>
          <w:lang w:val="sk-SK"/>
        </w:rPr>
        <w:t xml:space="preserve"> schopnosť </w:t>
      </w:r>
      <w:r w:rsidR="00D33208" w:rsidRPr="0030601D">
        <w:rPr>
          <w:sz w:val="22"/>
          <w:szCs w:val="22"/>
          <w:lang w:val="sk-SK"/>
        </w:rPr>
        <w:t xml:space="preserve">viesť </w:t>
      </w:r>
      <w:r w:rsidR="008A410D" w:rsidRPr="0030601D">
        <w:rPr>
          <w:sz w:val="22"/>
          <w:szCs w:val="22"/>
          <w:lang w:val="sk-SK"/>
        </w:rPr>
        <w:t>v</w:t>
      </w:r>
      <w:r w:rsidR="00D33208" w:rsidRPr="0030601D">
        <w:rPr>
          <w:sz w:val="22"/>
          <w:szCs w:val="22"/>
          <w:lang w:val="sk-SK"/>
        </w:rPr>
        <w:t>ozidlá</w:t>
      </w:r>
      <w:r w:rsidR="004D05E3" w:rsidRPr="0030601D">
        <w:rPr>
          <w:sz w:val="22"/>
          <w:szCs w:val="22"/>
          <w:lang w:val="sk-SK"/>
        </w:rPr>
        <w:t xml:space="preserve"> a obsluhovať stroje vzhľadom k jeho nežiaducim účinkom na centrálnu </w:t>
      </w:r>
      <w:r w:rsidR="00F97817" w:rsidRPr="0030601D">
        <w:rPr>
          <w:sz w:val="22"/>
          <w:szCs w:val="22"/>
          <w:lang w:val="sk-SK"/>
        </w:rPr>
        <w:t>nervovú</w:t>
      </w:r>
      <w:r w:rsidR="004D05E3" w:rsidRPr="0030601D">
        <w:rPr>
          <w:sz w:val="22"/>
          <w:szCs w:val="22"/>
          <w:lang w:val="sk-SK"/>
        </w:rPr>
        <w:t xml:space="preserve"> sústavu alebo kvôli nevoľnosti a vracaniu.</w:t>
      </w:r>
    </w:p>
    <w:p w14:paraId="432B549F" w14:textId="77777777" w:rsidR="004D05E3" w:rsidRPr="0030601D" w:rsidRDefault="004D05E3" w:rsidP="00A168EE">
      <w:pPr>
        <w:tabs>
          <w:tab w:val="left" w:pos="850"/>
        </w:tabs>
        <w:ind w:right="-284"/>
        <w:rPr>
          <w:sz w:val="22"/>
          <w:szCs w:val="22"/>
          <w:lang w:val="sk-SK"/>
        </w:rPr>
      </w:pPr>
    </w:p>
    <w:p w14:paraId="705A380B" w14:textId="77777777" w:rsidR="00C80711" w:rsidRPr="0030601D" w:rsidRDefault="00536C49" w:rsidP="0030601D">
      <w:pPr>
        <w:keepNext/>
        <w:rPr>
          <w:b/>
          <w:sz w:val="22"/>
          <w:lang w:val="sk-SK"/>
        </w:rPr>
      </w:pPr>
      <w:r w:rsidRPr="0030601D">
        <w:rPr>
          <w:b/>
          <w:sz w:val="22"/>
          <w:lang w:val="sk-SK"/>
        </w:rPr>
        <w:t>4.8</w:t>
      </w:r>
      <w:r w:rsidRPr="0030601D">
        <w:rPr>
          <w:b/>
          <w:sz w:val="22"/>
          <w:lang w:val="sk-SK"/>
        </w:rPr>
        <w:tab/>
        <w:t>Nežiaduce účinky</w:t>
      </w:r>
    </w:p>
    <w:p w14:paraId="5024E77F" w14:textId="77777777" w:rsidR="00C80711" w:rsidRPr="0030601D" w:rsidRDefault="00C80711" w:rsidP="00DC2105">
      <w:pPr>
        <w:keepNext/>
        <w:tabs>
          <w:tab w:val="left" w:pos="850"/>
        </w:tabs>
        <w:ind w:right="-284"/>
        <w:rPr>
          <w:sz w:val="22"/>
          <w:szCs w:val="22"/>
          <w:lang w:val="sk-SK"/>
        </w:rPr>
      </w:pPr>
    </w:p>
    <w:p w14:paraId="32D1C363" w14:textId="77777777" w:rsidR="00C80711" w:rsidRPr="0030601D" w:rsidRDefault="00F97817" w:rsidP="00DC2105">
      <w:pPr>
        <w:keepNext/>
        <w:tabs>
          <w:tab w:val="left" w:pos="850"/>
        </w:tabs>
        <w:ind w:right="-284"/>
        <w:rPr>
          <w:sz w:val="22"/>
          <w:szCs w:val="22"/>
          <w:u w:val="single"/>
          <w:lang w:val="sk-SK"/>
        </w:rPr>
      </w:pPr>
      <w:r w:rsidRPr="0030601D">
        <w:rPr>
          <w:sz w:val="22"/>
          <w:szCs w:val="22"/>
          <w:u w:val="single"/>
          <w:lang w:val="sk-SK"/>
        </w:rPr>
        <w:t>Frekvencie</w:t>
      </w:r>
    </w:p>
    <w:p w14:paraId="3441750C" w14:textId="77777777" w:rsidR="00C80711" w:rsidRPr="0030601D" w:rsidRDefault="00F97817" w:rsidP="00D47116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lang w:val="sk-SK"/>
        </w:rPr>
        <w:t>Veľmi časté</w:t>
      </w:r>
      <w:r w:rsidRPr="0030601D">
        <w:rPr>
          <w:b/>
          <w:sz w:val="22"/>
          <w:lang w:val="sk-SK"/>
        </w:rPr>
        <w:t xml:space="preserve"> </w:t>
      </w:r>
      <w:r w:rsidR="00C80711" w:rsidRPr="0030601D">
        <w:rPr>
          <w:sz w:val="22"/>
          <w:szCs w:val="22"/>
          <w:lang w:val="sk-SK"/>
        </w:rPr>
        <w:t>(</w:t>
      </w:r>
      <w:r w:rsidR="009F58F9" w:rsidRPr="00710C20">
        <w:rPr>
          <w:noProof/>
          <w:sz w:val="22"/>
          <w:szCs w:val="22"/>
          <w:lang w:val="sk-SK"/>
        </w:rPr>
        <w:sym w:font="Symbol" w:char="F0B3"/>
      </w:r>
      <w:r w:rsidR="00DC0586" w:rsidRPr="0030601D">
        <w:rPr>
          <w:sz w:val="22"/>
          <w:szCs w:val="22"/>
          <w:lang w:val="sk-SK"/>
        </w:rPr>
        <w:t> </w:t>
      </w:r>
      <w:r w:rsidR="00C80711" w:rsidRPr="0030601D">
        <w:rPr>
          <w:sz w:val="22"/>
          <w:szCs w:val="22"/>
          <w:lang w:val="sk-SK"/>
        </w:rPr>
        <w:t>1/10)</w:t>
      </w:r>
    </w:p>
    <w:p w14:paraId="4E341D28" w14:textId="77777777" w:rsidR="00C80711" w:rsidRPr="0030601D" w:rsidRDefault="00F97817" w:rsidP="00D47116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lang w:val="sk-SK"/>
        </w:rPr>
        <w:t>Časté</w:t>
      </w:r>
      <w:r w:rsidR="00C80711" w:rsidRPr="0030601D">
        <w:rPr>
          <w:sz w:val="22"/>
          <w:lang w:val="sk-SK"/>
        </w:rPr>
        <w:t xml:space="preserve"> </w:t>
      </w:r>
      <w:r w:rsidR="00C80711" w:rsidRPr="0030601D">
        <w:rPr>
          <w:sz w:val="22"/>
          <w:szCs w:val="22"/>
          <w:lang w:val="sk-SK"/>
        </w:rPr>
        <w:t>(</w:t>
      </w:r>
      <w:r w:rsidR="000B6F73" w:rsidRPr="0020480A">
        <w:rPr>
          <w:noProof/>
          <w:sz w:val="22"/>
          <w:szCs w:val="22"/>
          <w:lang w:val="sk-SK"/>
        </w:rPr>
        <w:sym w:font="Symbol" w:char="F0B3"/>
      </w:r>
      <w:r w:rsidR="00DC0586" w:rsidRPr="0030601D">
        <w:rPr>
          <w:sz w:val="22"/>
          <w:szCs w:val="22"/>
          <w:lang w:val="sk-SK"/>
        </w:rPr>
        <w:t> </w:t>
      </w:r>
      <w:r w:rsidR="00C80711" w:rsidRPr="0030601D">
        <w:rPr>
          <w:sz w:val="22"/>
          <w:szCs w:val="22"/>
          <w:lang w:val="sk-SK"/>
        </w:rPr>
        <w:t>1/100</w:t>
      </w:r>
      <w:r w:rsidR="00DC0586" w:rsidRPr="0030601D">
        <w:rPr>
          <w:sz w:val="22"/>
          <w:szCs w:val="22"/>
          <w:lang w:val="sk-SK"/>
        </w:rPr>
        <w:t xml:space="preserve"> </w:t>
      </w:r>
      <w:r w:rsidRPr="0030601D">
        <w:rPr>
          <w:sz w:val="22"/>
          <w:szCs w:val="22"/>
          <w:lang w:val="sk-SK"/>
        </w:rPr>
        <w:t>až</w:t>
      </w:r>
      <w:r w:rsidR="00C80711" w:rsidRPr="0030601D">
        <w:rPr>
          <w:sz w:val="22"/>
          <w:szCs w:val="22"/>
          <w:lang w:val="sk-SK"/>
        </w:rPr>
        <w:t xml:space="preserve"> &lt;</w:t>
      </w:r>
      <w:r w:rsidR="00DC0586" w:rsidRPr="0030601D">
        <w:rPr>
          <w:sz w:val="22"/>
          <w:szCs w:val="22"/>
          <w:lang w:val="sk-SK"/>
        </w:rPr>
        <w:t> </w:t>
      </w:r>
      <w:r w:rsidR="00C80711" w:rsidRPr="0030601D">
        <w:rPr>
          <w:sz w:val="22"/>
          <w:szCs w:val="22"/>
          <w:lang w:val="sk-SK"/>
        </w:rPr>
        <w:t>1/10)</w:t>
      </w:r>
    </w:p>
    <w:p w14:paraId="404F7287" w14:textId="77777777" w:rsidR="00C80711" w:rsidRPr="0030601D" w:rsidRDefault="00F97817" w:rsidP="00D47116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lang w:val="sk-SK"/>
        </w:rPr>
        <w:t>Menej časté</w:t>
      </w:r>
      <w:r w:rsidRPr="0030601D">
        <w:rPr>
          <w:b/>
          <w:sz w:val="22"/>
          <w:lang w:val="sk-SK"/>
        </w:rPr>
        <w:t xml:space="preserve"> </w:t>
      </w:r>
      <w:r w:rsidR="00C80711" w:rsidRPr="0030601D">
        <w:rPr>
          <w:sz w:val="22"/>
          <w:szCs w:val="22"/>
          <w:lang w:val="sk-SK"/>
        </w:rPr>
        <w:t>(</w:t>
      </w:r>
      <w:r w:rsidR="000B6F73" w:rsidRPr="0020480A">
        <w:rPr>
          <w:noProof/>
          <w:sz w:val="22"/>
          <w:szCs w:val="22"/>
          <w:lang w:val="sk-SK"/>
        </w:rPr>
        <w:sym w:font="Symbol" w:char="F0B3"/>
      </w:r>
      <w:r w:rsidR="00DC0586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1/1 </w:t>
      </w:r>
      <w:r w:rsidR="00C80711" w:rsidRPr="0030601D">
        <w:rPr>
          <w:sz w:val="22"/>
          <w:szCs w:val="22"/>
          <w:lang w:val="sk-SK"/>
        </w:rPr>
        <w:t>000</w:t>
      </w:r>
      <w:r w:rsidR="00DC0586" w:rsidRPr="0030601D">
        <w:rPr>
          <w:sz w:val="22"/>
          <w:szCs w:val="22"/>
          <w:lang w:val="sk-SK"/>
        </w:rPr>
        <w:t xml:space="preserve"> </w:t>
      </w:r>
      <w:r w:rsidRPr="0030601D">
        <w:rPr>
          <w:sz w:val="22"/>
          <w:szCs w:val="22"/>
          <w:lang w:val="sk-SK"/>
        </w:rPr>
        <w:t>až</w:t>
      </w:r>
      <w:r w:rsidR="00C80711" w:rsidRPr="0030601D">
        <w:rPr>
          <w:sz w:val="22"/>
          <w:szCs w:val="22"/>
          <w:lang w:val="sk-SK"/>
        </w:rPr>
        <w:t xml:space="preserve"> &lt;</w:t>
      </w:r>
      <w:r w:rsidR="00DC0586" w:rsidRPr="0030601D">
        <w:rPr>
          <w:sz w:val="22"/>
          <w:szCs w:val="22"/>
          <w:lang w:val="sk-SK"/>
        </w:rPr>
        <w:t> </w:t>
      </w:r>
      <w:r w:rsidR="00C80711" w:rsidRPr="0030601D">
        <w:rPr>
          <w:sz w:val="22"/>
          <w:szCs w:val="22"/>
          <w:lang w:val="sk-SK"/>
        </w:rPr>
        <w:t>1/100)</w:t>
      </w:r>
    </w:p>
    <w:p w14:paraId="42E98D91" w14:textId="77777777" w:rsidR="00C80711" w:rsidRPr="0030601D" w:rsidRDefault="00F97817" w:rsidP="00D47116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lang w:val="sk-SK"/>
        </w:rPr>
        <w:t>Zriedkavé</w:t>
      </w:r>
      <w:r w:rsidR="00C80711" w:rsidRPr="0030601D">
        <w:rPr>
          <w:sz w:val="22"/>
          <w:szCs w:val="22"/>
          <w:lang w:val="sk-SK"/>
        </w:rPr>
        <w:t xml:space="preserve"> (</w:t>
      </w:r>
      <w:r w:rsidR="000B6F73" w:rsidRPr="0020480A">
        <w:rPr>
          <w:noProof/>
          <w:sz w:val="22"/>
          <w:szCs w:val="22"/>
          <w:lang w:val="sk-SK"/>
        </w:rPr>
        <w:sym w:font="Symbol" w:char="F0B3"/>
      </w:r>
      <w:r w:rsidR="00DC0586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1/10 </w:t>
      </w:r>
      <w:r w:rsidR="00C80711" w:rsidRPr="0030601D">
        <w:rPr>
          <w:sz w:val="22"/>
          <w:szCs w:val="22"/>
          <w:lang w:val="sk-SK"/>
        </w:rPr>
        <w:t>000</w:t>
      </w:r>
      <w:r w:rsidR="00DC0586" w:rsidRPr="0030601D">
        <w:rPr>
          <w:sz w:val="22"/>
          <w:szCs w:val="22"/>
          <w:lang w:val="sk-SK"/>
        </w:rPr>
        <w:t xml:space="preserve"> </w:t>
      </w:r>
      <w:r w:rsidRPr="0030601D">
        <w:rPr>
          <w:sz w:val="22"/>
          <w:szCs w:val="22"/>
          <w:lang w:val="sk-SK"/>
        </w:rPr>
        <w:t>až</w:t>
      </w:r>
      <w:r w:rsidR="00C80711" w:rsidRPr="0030601D">
        <w:rPr>
          <w:sz w:val="22"/>
          <w:szCs w:val="22"/>
          <w:lang w:val="sk-SK"/>
        </w:rPr>
        <w:t xml:space="preserve"> &lt;</w:t>
      </w:r>
      <w:r w:rsidR="00DC0586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1/1 </w:t>
      </w:r>
      <w:r w:rsidR="00C80711" w:rsidRPr="0030601D">
        <w:rPr>
          <w:sz w:val="22"/>
          <w:szCs w:val="22"/>
          <w:lang w:val="sk-SK"/>
        </w:rPr>
        <w:t>000)</w:t>
      </w:r>
    </w:p>
    <w:p w14:paraId="14E8DC6E" w14:textId="77777777" w:rsidR="00C80711" w:rsidRPr="0030601D" w:rsidRDefault="00F97817" w:rsidP="00D47116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lang w:val="sk-SK"/>
        </w:rPr>
        <w:t>Veľmi zriedkavé</w:t>
      </w:r>
      <w:r w:rsidRPr="0030601D">
        <w:rPr>
          <w:b/>
          <w:sz w:val="20"/>
          <w:lang w:val="sk-SK"/>
        </w:rPr>
        <w:t xml:space="preserve"> </w:t>
      </w:r>
      <w:r w:rsidR="00C80711" w:rsidRPr="0030601D">
        <w:rPr>
          <w:sz w:val="22"/>
          <w:szCs w:val="22"/>
          <w:lang w:val="sk-SK"/>
        </w:rPr>
        <w:t>(&lt;</w:t>
      </w:r>
      <w:r w:rsidR="00DC0586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1/10 </w:t>
      </w:r>
      <w:r w:rsidR="00C80711" w:rsidRPr="0030601D">
        <w:rPr>
          <w:sz w:val="22"/>
          <w:szCs w:val="22"/>
          <w:lang w:val="sk-SK"/>
        </w:rPr>
        <w:t>000)</w:t>
      </w:r>
    </w:p>
    <w:p w14:paraId="445D18E4" w14:textId="77777777" w:rsidR="00F97817" w:rsidRPr="0030601D" w:rsidRDefault="00D33208" w:rsidP="00A168EE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lang w:val="sk-SK"/>
        </w:rPr>
        <w:t>N</w:t>
      </w:r>
      <w:r w:rsidR="00F97817" w:rsidRPr="0030601D">
        <w:rPr>
          <w:sz w:val="22"/>
          <w:lang w:val="sk-SK"/>
        </w:rPr>
        <w:t>eznáme (z dostupných údajov)</w:t>
      </w:r>
    </w:p>
    <w:p w14:paraId="4290ADC2" w14:textId="77777777" w:rsidR="00C80711" w:rsidRDefault="0040070E" w:rsidP="00A168EE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Najčastejšie hlásené nežiaduce reakcie sú </w:t>
      </w:r>
      <w:r w:rsidR="00D33208" w:rsidRPr="0030601D">
        <w:rPr>
          <w:sz w:val="22"/>
          <w:szCs w:val="22"/>
          <w:lang w:val="sk-SK"/>
        </w:rPr>
        <w:t xml:space="preserve">poruchy </w:t>
      </w:r>
      <w:r w:rsidRPr="0030601D">
        <w:rPr>
          <w:sz w:val="22"/>
          <w:szCs w:val="22"/>
          <w:lang w:val="sk-SK"/>
        </w:rPr>
        <w:t>gastrointestinálne</w:t>
      </w:r>
      <w:r w:rsidR="00423D96">
        <w:rPr>
          <w:sz w:val="22"/>
          <w:szCs w:val="22"/>
          <w:lang w:val="sk-SK"/>
        </w:rPr>
        <w:t>ho</w:t>
      </w:r>
      <w:r w:rsidRPr="0030601D">
        <w:rPr>
          <w:sz w:val="22"/>
          <w:szCs w:val="22"/>
          <w:lang w:val="sk-SK"/>
        </w:rPr>
        <w:t xml:space="preserve"> </w:t>
      </w:r>
      <w:r w:rsidR="00D33208" w:rsidRPr="0030601D">
        <w:rPr>
          <w:sz w:val="22"/>
          <w:szCs w:val="22"/>
          <w:lang w:val="sk-SK"/>
        </w:rPr>
        <w:t>traktu</w:t>
      </w:r>
      <w:r w:rsidRPr="0030601D">
        <w:rPr>
          <w:sz w:val="22"/>
          <w:szCs w:val="22"/>
          <w:lang w:val="sk-SK"/>
        </w:rPr>
        <w:t xml:space="preserve"> (anorexia, nevoľnosť a</w:t>
      </w:r>
      <w:r w:rsidR="004D1F10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vracanie) a</w:t>
      </w:r>
      <w:r w:rsidR="00D33208" w:rsidRPr="0030601D">
        <w:rPr>
          <w:sz w:val="22"/>
          <w:szCs w:val="22"/>
          <w:lang w:val="sk-SK"/>
        </w:rPr>
        <w:t xml:space="preserve"> poruchy </w:t>
      </w:r>
      <w:r w:rsidRPr="0030601D">
        <w:rPr>
          <w:sz w:val="22"/>
          <w:szCs w:val="22"/>
          <w:lang w:val="sk-SK"/>
        </w:rPr>
        <w:t>krv</w:t>
      </w:r>
      <w:r w:rsidR="00D33208" w:rsidRPr="0030601D">
        <w:rPr>
          <w:sz w:val="22"/>
          <w:szCs w:val="22"/>
          <w:lang w:val="sk-SK"/>
        </w:rPr>
        <w:t>i</w:t>
      </w:r>
      <w:r w:rsidRPr="0030601D">
        <w:rPr>
          <w:sz w:val="22"/>
          <w:szCs w:val="22"/>
          <w:lang w:val="sk-SK"/>
        </w:rPr>
        <w:t xml:space="preserve"> a lymfatického systému, ako je anémia, leukopénia a trombocytopénia. Posledné uvedené sú závislé od dávky a oneskorené, </w:t>
      </w:r>
      <w:r w:rsidR="00835D09" w:rsidRPr="0030601D">
        <w:rPr>
          <w:sz w:val="22"/>
          <w:szCs w:val="22"/>
          <w:lang w:val="sk-SK"/>
        </w:rPr>
        <w:t xml:space="preserve">pričom najnižšie </w:t>
      </w:r>
      <w:r w:rsidR="004D1F10" w:rsidRPr="0030601D">
        <w:rPr>
          <w:sz w:val="22"/>
          <w:szCs w:val="22"/>
          <w:lang w:val="sk-SK"/>
        </w:rPr>
        <w:t xml:space="preserve">hodnoty </w:t>
      </w:r>
      <w:r w:rsidR="00835D09" w:rsidRPr="0030601D">
        <w:rPr>
          <w:sz w:val="22"/>
          <w:szCs w:val="22"/>
          <w:lang w:val="sk-SK"/>
        </w:rPr>
        <w:t>sa často vyskytujú až po 3</w:t>
      </w:r>
      <w:r w:rsidR="00C764C3" w:rsidRPr="0030601D">
        <w:rPr>
          <w:sz w:val="22"/>
          <w:szCs w:val="22"/>
          <w:lang w:val="sk-SK"/>
        </w:rPr>
        <w:t> </w:t>
      </w:r>
      <w:r w:rsidR="00835D09" w:rsidRPr="0030601D">
        <w:rPr>
          <w:sz w:val="22"/>
          <w:szCs w:val="22"/>
          <w:lang w:val="sk-SK"/>
        </w:rPr>
        <w:t>až 4</w:t>
      </w:r>
      <w:r w:rsidR="00C764C3" w:rsidRPr="0030601D">
        <w:rPr>
          <w:sz w:val="22"/>
          <w:szCs w:val="22"/>
          <w:lang w:val="sk-SK"/>
        </w:rPr>
        <w:t> </w:t>
      </w:r>
      <w:r w:rsidR="00835D09" w:rsidRPr="0030601D">
        <w:rPr>
          <w:sz w:val="22"/>
          <w:szCs w:val="22"/>
          <w:lang w:val="sk-SK"/>
        </w:rPr>
        <w:t>týžd</w:t>
      </w:r>
      <w:r w:rsidR="00E761A5" w:rsidRPr="0030601D">
        <w:rPr>
          <w:sz w:val="22"/>
          <w:szCs w:val="22"/>
          <w:lang w:val="sk-SK"/>
        </w:rPr>
        <w:t>ňoch</w:t>
      </w:r>
      <w:r w:rsidRPr="0030601D">
        <w:rPr>
          <w:sz w:val="22"/>
          <w:szCs w:val="22"/>
          <w:lang w:val="sk-SK"/>
        </w:rPr>
        <w:t>.</w:t>
      </w:r>
    </w:p>
    <w:p w14:paraId="4366B787" w14:textId="035BB191" w:rsidR="00312B0C" w:rsidRDefault="00312B0C" w:rsidP="00A168EE">
      <w:pPr>
        <w:tabs>
          <w:tab w:val="left" w:pos="850"/>
        </w:tabs>
        <w:ind w:right="-284"/>
        <w:rPr>
          <w:sz w:val="22"/>
          <w:szCs w:val="22"/>
          <w:lang w:val="sk-SK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6"/>
        <w:gridCol w:w="4747"/>
      </w:tblGrid>
      <w:tr w:rsidR="0093230F" w:rsidRPr="0081491A" w14:paraId="00944A24" w14:textId="77777777" w:rsidTr="005D5512">
        <w:tc>
          <w:tcPr>
            <w:tcW w:w="3826" w:type="dxa"/>
          </w:tcPr>
          <w:p w14:paraId="0EE9D1BF" w14:textId="3D92C172" w:rsidR="0093230F" w:rsidRPr="0081491A" w:rsidRDefault="0093230F" w:rsidP="005D5512">
            <w:pPr>
              <w:pStyle w:val="Syreaspc"/>
              <w:rPr>
                <w:sz w:val="22"/>
                <w:szCs w:val="22"/>
                <w:lang w:val="en-GB"/>
              </w:rPr>
            </w:pPr>
            <w:r w:rsidRPr="0030601D">
              <w:rPr>
                <w:sz w:val="22"/>
                <w:lang w:val="sk-SK"/>
              </w:rPr>
              <w:t>Infekcie a nákazy</w:t>
            </w:r>
          </w:p>
        </w:tc>
        <w:tc>
          <w:tcPr>
            <w:tcW w:w="4747" w:type="dxa"/>
          </w:tcPr>
          <w:p w14:paraId="4538078F" w14:textId="77777777" w:rsidR="0093230F" w:rsidRPr="0030601D" w:rsidRDefault="0093230F" w:rsidP="0093230F">
            <w:pPr>
              <w:pStyle w:val="Syreaspc"/>
              <w:ind w:left="215" w:hanging="215"/>
              <w:rPr>
                <w:sz w:val="20"/>
                <w:szCs w:val="22"/>
                <w:u w:val="single"/>
                <w:lang w:val="sk-SK"/>
              </w:rPr>
            </w:pPr>
            <w:r w:rsidRPr="0030601D">
              <w:rPr>
                <w:sz w:val="22"/>
                <w:u w:val="single"/>
                <w:lang w:val="sk-SK"/>
              </w:rPr>
              <w:t>Menej časté</w:t>
            </w:r>
            <w:r w:rsidRPr="0030601D">
              <w:rPr>
                <w:sz w:val="20"/>
                <w:szCs w:val="22"/>
                <w:u w:val="single"/>
                <w:lang w:val="sk-SK"/>
              </w:rPr>
              <w:t xml:space="preserve"> </w:t>
            </w:r>
          </w:p>
          <w:p w14:paraId="5DA0E594" w14:textId="1186BF89" w:rsidR="0093230F" w:rsidRPr="0081491A" w:rsidRDefault="0093230F" w:rsidP="0093230F">
            <w:pPr>
              <w:pStyle w:val="Syreaspc"/>
              <w:ind w:left="215" w:hanging="215"/>
              <w:rPr>
                <w:sz w:val="22"/>
                <w:szCs w:val="22"/>
                <w:lang w:val="en-GB"/>
              </w:rPr>
            </w:pPr>
            <w:r w:rsidRPr="0030601D">
              <w:rPr>
                <w:sz w:val="22"/>
                <w:szCs w:val="22"/>
                <w:lang w:val="sk-SK"/>
              </w:rPr>
              <w:t>Infekcie</w:t>
            </w:r>
          </w:p>
        </w:tc>
      </w:tr>
      <w:tr w:rsidR="0093230F" w:rsidRPr="00435923" w14:paraId="35B98ACD" w14:textId="77777777" w:rsidTr="005D5512">
        <w:tc>
          <w:tcPr>
            <w:tcW w:w="3826" w:type="dxa"/>
          </w:tcPr>
          <w:p w14:paraId="53ED05B8" w14:textId="1004BD23" w:rsidR="0093230F" w:rsidRPr="00AA330C" w:rsidRDefault="0093230F" w:rsidP="005D5512">
            <w:pPr>
              <w:pStyle w:val="Syreaspc"/>
              <w:rPr>
                <w:sz w:val="22"/>
                <w:szCs w:val="22"/>
              </w:rPr>
            </w:pPr>
            <w:r w:rsidRPr="00CD093C">
              <w:rPr>
                <w:sz w:val="22"/>
                <w:lang w:val="sk-SK"/>
              </w:rPr>
              <w:t>Poruchy krvi a lymfatického systému</w:t>
            </w:r>
          </w:p>
        </w:tc>
        <w:tc>
          <w:tcPr>
            <w:tcW w:w="4747" w:type="dxa"/>
          </w:tcPr>
          <w:p w14:paraId="3F03C2E8" w14:textId="77777777" w:rsidR="0093230F" w:rsidRPr="0030601D" w:rsidRDefault="0093230F" w:rsidP="0093230F">
            <w:pPr>
              <w:pStyle w:val="Syreaspc"/>
              <w:rPr>
                <w:szCs w:val="22"/>
                <w:u w:val="single"/>
                <w:lang w:val="sk-SK"/>
              </w:rPr>
            </w:pPr>
            <w:r w:rsidRPr="0030601D">
              <w:rPr>
                <w:sz w:val="22"/>
                <w:u w:val="single"/>
                <w:lang w:val="sk-SK"/>
              </w:rPr>
              <w:t>Časté</w:t>
            </w:r>
            <w:r w:rsidRPr="0030601D">
              <w:rPr>
                <w:sz w:val="22"/>
                <w:szCs w:val="22"/>
                <w:u w:val="single"/>
                <w:lang w:val="sk-SK"/>
              </w:rPr>
              <w:t xml:space="preserve"> </w:t>
            </w:r>
          </w:p>
          <w:p w14:paraId="0E590A90" w14:textId="77777777" w:rsidR="0093230F" w:rsidRPr="0030601D" w:rsidRDefault="0093230F" w:rsidP="0093230F">
            <w:pPr>
              <w:pStyle w:val="Syreaspc"/>
              <w:rPr>
                <w:szCs w:val="22"/>
                <w:lang w:val="sk-SK"/>
              </w:rPr>
            </w:pPr>
            <w:r w:rsidRPr="0030601D">
              <w:rPr>
                <w:sz w:val="22"/>
                <w:szCs w:val="22"/>
                <w:lang w:val="sk-SK"/>
              </w:rPr>
              <w:t>Anémia, leukopénia, trombocytopénia</w:t>
            </w:r>
          </w:p>
          <w:p w14:paraId="08F6E658" w14:textId="77777777" w:rsidR="0093230F" w:rsidRPr="0030601D" w:rsidRDefault="0093230F" w:rsidP="0093230F">
            <w:pPr>
              <w:pStyle w:val="Syreaspc"/>
              <w:rPr>
                <w:szCs w:val="22"/>
                <w:u w:val="single"/>
                <w:lang w:val="sk-SK"/>
              </w:rPr>
            </w:pPr>
            <w:r w:rsidRPr="0030601D">
              <w:rPr>
                <w:sz w:val="22"/>
                <w:u w:val="single"/>
                <w:lang w:val="sk-SK"/>
              </w:rPr>
              <w:t>Zriedkavé</w:t>
            </w:r>
            <w:r w:rsidRPr="0030601D">
              <w:rPr>
                <w:sz w:val="22"/>
                <w:szCs w:val="22"/>
                <w:u w:val="single"/>
                <w:lang w:val="sk-SK"/>
              </w:rPr>
              <w:t xml:space="preserve"> </w:t>
            </w:r>
          </w:p>
          <w:p w14:paraId="14CDC98B" w14:textId="02EF8202" w:rsidR="0093230F" w:rsidRPr="00AA330C" w:rsidRDefault="0093230F" w:rsidP="0093230F">
            <w:pPr>
              <w:pStyle w:val="Syreaspc"/>
              <w:rPr>
                <w:sz w:val="22"/>
                <w:szCs w:val="22"/>
              </w:rPr>
            </w:pPr>
            <w:r w:rsidRPr="0030601D">
              <w:rPr>
                <w:sz w:val="22"/>
                <w:szCs w:val="22"/>
                <w:lang w:val="sk-SK"/>
              </w:rPr>
              <w:t>Pancytopénia, agranulocytóza</w:t>
            </w:r>
          </w:p>
        </w:tc>
      </w:tr>
      <w:tr w:rsidR="0093230F" w:rsidRPr="00DE010B" w14:paraId="56856E95" w14:textId="77777777" w:rsidTr="005D5512">
        <w:tc>
          <w:tcPr>
            <w:tcW w:w="3826" w:type="dxa"/>
          </w:tcPr>
          <w:p w14:paraId="2A0EA1E2" w14:textId="7CEE9F64" w:rsidR="0093230F" w:rsidRPr="0081491A" w:rsidRDefault="0093230F" w:rsidP="005D5512">
            <w:pPr>
              <w:pStyle w:val="Syreaspc"/>
              <w:rPr>
                <w:sz w:val="22"/>
                <w:szCs w:val="22"/>
                <w:lang w:val="en-GB"/>
              </w:rPr>
            </w:pPr>
            <w:r w:rsidRPr="00CD093C">
              <w:rPr>
                <w:sz w:val="22"/>
                <w:lang w:val="sk-SK"/>
              </w:rPr>
              <w:t>Poruchy imunitného systému</w:t>
            </w:r>
          </w:p>
        </w:tc>
        <w:tc>
          <w:tcPr>
            <w:tcW w:w="4747" w:type="dxa"/>
          </w:tcPr>
          <w:p w14:paraId="122EB2D4" w14:textId="77777777" w:rsidR="0093230F" w:rsidRPr="0030601D" w:rsidRDefault="0093230F" w:rsidP="0093230F">
            <w:pPr>
              <w:pStyle w:val="Syreaspc"/>
              <w:rPr>
                <w:szCs w:val="22"/>
                <w:u w:val="single"/>
                <w:lang w:val="sk-SK"/>
              </w:rPr>
            </w:pPr>
            <w:r w:rsidRPr="0030601D">
              <w:rPr>
                <w:sz w:val="22"/>
                <w:u w:val="single"/>
                <w:lang w:val="sk-SK"/>
              </w:rPr>
              <w:t>Zriedkavé</w:t>
            </w:r>
            <w:r w:rsidRPr="0030601D">
              <w:rPr>
                <w:sz w:val="22"/>
                <w:szCs w:val="22"/>
                <w:u w:val="single"/>
                <w:lang w:val="sk-SK"/>
              </w:rPr>
              <w:t xml:space="preserve"> </w:t>
            </w:r>
          </w:p>
          <w:p w14:paraId="0E65128D" w14:textId="248F275D" w:rsidR="0093230F" w:rsidRPr="00DE010B" w:rsidRDefault="0093230F" w:rsidP="0093230F">
            <w:pPr>
              <w:pStyle w:val="Syreaspc"/>
              <w:rPr>
                <w:sz w:val="22"/>
                <w:szCs w:val="22"/>
                <w:u w:val="single"/>
                <w:lang w:val="en-GB"/>
              </w:rPr>
            </w:pPr>
            <w:r w:rsidRPr="0030601D">
              <w:rPr>
                <w:sz w:val="22"/>
                <w:szCs w:val="22"/>
                <w:lang w:val="sk-SK"/>
              </w:rPr>
              <w:t>Anafylaktické reakcie</w:t>
            </w:r>
          </w:p>
        </w:tc>
      </w:tr>
      <w:tr w:rsidR="0093230F" w:rsidRPr="000E506C" w14:paraId="657F5815" w14:textId="77777777" w:rsidTr="005D5512">
        <w:tc>
          <w:tcPr>
            <w:tcW w:w="3826" w:type="dxa"/>
          </w:tcPr>
          <w:p w14:paraId="57F02F48" w14:textId="3F077ABD" w:rsidR="0093230F" w:rsidRPr="0081491A" w:rsidRDefault="0093230F" w:rsidP="005D5512">
            <w:pPr>
              <w:pStyle w:val="Syreaspc"/>
              <w:rPr>
                <w:sz w:val="22"/>
                <w:szCs w:val="22"/>
                <w:lang w:val="en-GB"/>
              </w:rPr>
            </w:pPr>
            <w:r w:rsidRPr="00CD093C">
              <w:rPr>
                <w:sz w:val="22"/>
                <w:lang w:val="sk-SK"/>
              </w:rPr>
              <w:t>Poruchy nervového systému</w:t>
            </w:r>
          </w:p>
        </w:tc>
        <w:tc>
          <w:tcPr>
            <w:tcW w:w="4747" w:type="dxa"/>
          </w:tcPr>
          <w:p w14:paraId="69B8FDA1" w14:textId="77777777" w:rsidR="0093230F" w:rsidRPr="0030601D" w:rsidRDefault="0093230F" w:rsidP="0093230F">
            <w:pPr>
              <w:pStyle w:val="Syreaspc"/>
              <w:rPr>
                <w:snapToGrid w:val="0"/>
                <w:szCs w:val="22"/>
                <w:u w:val="single"/>
                <w:lang w:val="sk-SK"/>
              </w:rPr>
            </w:pPr>
            <w:r w:rsidRPr="0030601D">
              <w:rPr>
                <w:sz w:val="22"/>
                <w:u w:val="single"/>
                <w:lang w:val="sk-SK"/>
              </w:rPr>
              <w:t>Zriedkavé</w:t>
            </w:r>
            <w:r w:rsidRPr="0030601D">
              <w:rPr>
                <w:snapToGrid w:val="0"/>
                <w:sz w:val="22"/>
                <w:szCs w:val="22"/>
                <w:u w:val="single"/>
                <w:lang w:val="sk-SK"/>
              </w:rPr>
              <w:t xml:space="preserve"> </w:t>
            </w:r>
          </w:p>
          <w:p w14:paraId="3452BF3D" w14:textId="78E6FA7A" w:rsidR="0093230F" w:rsidRPr="0081491A" w:rsidRDefault="0093230F" w:rsidP="0093230F">
            <w:pPr>
              <w:pStyle w:val="Syreaspc"/>
              <w:rPr>
                <w:sz w:val="22"/>
                <w:szCs w:val="22"/>
                <w:lang w:val="en-GB"/>
              </w:rPr>
            </w:pPr>
            <w:r w:rsidRPr="0030601D">
              <w:rPr>
                <w:snapToGrid w:val="0"/>
                <w:sz w:val="22"/>
                <w:szCs w:val="22"/>
                <w:lang w:val="sk-SK"/>
              </w:rPr>
              <w:t>Bolesti hlavy, poruchy videnia, zmätenosť, letargia, záchvaty, parestézi</w:t>
            </w:r>
            <w:r>
              <w:rPr>
                <w:snapToGrid w:val="0"/>
                <w:sz w:val="22"/>
                <w:szCs w:val="22"/>
                <w:lang w:val="sk-SK"/>
              </w:rPr>
              <w:t>a</w:t>
            </w:r>
            <w:r w:rsidRPr="0030601D">
              <w:rPr>
                <w:snapToGrid w:val="0"/>
                <w:sz w:val="22"/>
                <w:szCs w:val="22"/>
                <w:lang w:val="sk-SK"/>
              </w:rPr>
              <w:t xml:space="preserve"> tváre</w:t>
            </w:r>
          </w:p>
        </w:tc>
      </w:tr>
      <w:tr w:rsidR="0093230F" w:rsidRPr="0081491A" w14:paraId="3FF8D879" w14:textId="77777777" w:rsidTr="005D5512">
        <w:tc>
          <w:tcPr>
            <w:tcW w:w="3826" w:type="dxa"/>
          </w:tcPr>
          <w:p w14:paraId="6162FE0F" w14:textId="074C99C5" w:rsidR="0093230F" w:rsidRPr="0081491A" w:rsidRDefault="0093230F" w:rsidP="005D5512">
            <w:pPr>
              <w:pStyle w:val="Syreaspc"/>
              <w:rPr>
                <w:sz w:val="22"/>
                <w:szCs w:val="22"/>
                <w:lang w:val="en-GB"/>
              </w:rPr>
            </w:pPr>
            <w:r w:rsidRPr="00CD093C">
              <w:rPr>
                <w:bCs/>
                <w:sz w:val="22"/>
                <w:lang w:val="sk-SK"/>
              </w:rPr>
              <w:t>Poruchy ciev</w:t>
            </w:r>
          </w:p>
        </w:tc>
        <w:tc>
          <w:tcPr>
            <w:tcW w:w="4747" w:type="dxa"/>
          </w:tcPr>
          <w:p w14:paraId="3531085E" w14:textId="77777777" w:rsidR="0093230F" w:rsidRPr="0030601D" w:rsidRDefault="0093230F" w:rsidP="0093230F">
            <w:pPr>
              <w:pStyle w:val="Syreaspc"/>
              <w:rPr>
                <w:szCs w:val="22"/>
                <w:u w:val="single"/>
                <w:lang w:val="sk-SK"/>
              </w:rPr>
            </w:pPr>
            <w:r w:rsidRPr="0030601D">
              <w:rPr>
                <w:sz w:val="22"/>
                <w:u w:val="single"/>
                <w:lang w:val="sk-SK"/>
              </w:rPr>
              <w:t>Zriedkavé</w:t>
            </w:r>
            <w:r w:rsidRPr="0030601D">
              <w:rPr>
                <w:sz w:val="22"/>
                <w:szCs w:val="22"/>
                <w:u w:val="single"/>
                <w:lang w:val="sk-SK"/>
              </w:rPr>
              <w:t xml:space="preserve"> </w:t>
            </w:r>
          </w:p>
          <w:p w14:paraId="2DB97CE3" w14:textId="30DE9B81" w:rsidR="0093230F" w:rsidRPr="0081491A" w:rsidRDefault="0093230F" w:rsidP="005D5512">
            <w:pPr>
              <w:pStyle w:val="Syreaspc"/>
              <w:rPr>
                <w:sz w:val="22"/>
                <w:szCs w:val="22"/>
                <w:u w:val="single"/>
                <w:lang w:val="en-GB"/>
              </w:rPr>
            </w:pPr>
            <w:r w:rsidRPr="0030601D">
              <w:rPr>
                <w:sz w:val="22"/>
                <w:szCs w:val="22"/>
                <w:lang w:val="sk-SK"/>
              </w:rPr>
              <w:t>Začervenanie tváre</w:t>
            </w:r>
          </w:p>
        </w:tc>
      </w:tr>
      <w:tr w:rsidR="0093230F" w:rsidRPr="000E506C" w14:paraId="22CFF37C" w14:textId="77777777" w:rsidTr="005D5512">
        <w:tc>
          <w:tcPr>
            <w:tcW w:w="3826" w:type="dxa"/>
          </w:tcPr>
          <w:p w14:paraId="25FBA824" w14:textId="2D9E3E50" w:rsidR="0093230F" w:rsidRPr="0081491A" w:rsidRDefault="0093230F" w:rsidP="005D5512">
            <w:pPr>
              <w:pStyle w:val="Syreaspc"/>
              <w:rPr>
                <w:sz w:val="22"/>
                <w:szCs w:val="22"/>
                <w:lang w:val="en-GB"/>
              </w:rPr>
            </w:pPr>
            <w:r w:rsidRPr="00CD093C">
              <w:rPr>
                <w:sz w:val="22"/>
                <w:lang w:val="sk-SK"/>
              </w:rPr>
              <w:t>Poruchy gastrointestinálneho traktu</w:t>
            </w:r>
          </w:p>
        </w:tc>
        <w:tc>
          <w:tcPr>
            <w:tcW w:w="4747" w:type="dxa"/>
          </w:tcPr>
          <w:p w14:paraId="57CB86E8" w14:textId="77777777" w:rsidR="0093230F" w:rsidRPr="0030601D" w:rsidRDefault="0093230F" w:rsidP="0093230F">
            <w:pPr>
              <w:pStyle w:val="Syreaspc"/>
              <w:rPr>
                <w:szCs w:val="22"/>
                <w:u w:val="single"/>
                <w:lang w:val="sk-SK"/>
              </w:rPr>
            </w:pPr>
            <w:r w:rsidRPr="0030601D">
              <w:rPr>
                <w:sz w:val="22"/>
                <w:u w:val="single"/>
                <w:lang w:val="sk-SK"/>
              </w:rPr>
              <w:t>Časté</w:t>
            </w:r>
            <w:r w:rsidRPr="0030601D">
              <w:rPr>
                <w:sz w:val="22"/>
                <w:szCs w:val="22"/>
                <w:u w:val="single"/>
                <w:lang w:val="sk-SK"/>
              </w:rPr>
              <w:t xml:space="preserve"> </w:t>
            </w:r>
          </w:p>
          <w:p w14:paraId="360360BA" w14:textId="77777777" w:rsidR="0093230F" w:rsidRPr="0030601D" w:rsidRDefault="0093230F" w:rsidP="0093230F">
            <w:pPr>
              <w:pStyle w:val="Syreaspc"/>
              <w:rPr>
                <w:szCs w:val="22"/>
                <w:lang w:val="sk-SK"/>
              </w:rPr>
            </w:pPr>
            <w:r w:rsidRPr="0030601D">
              <w:rPr>
                <w:sz w:val="22"/>
                <w:szCs w:val="22"/>
                <w:lang w:val="sk-SK"/>
              </w:rPr>
              <w:t>Anorexia, nevoľnosť, vracanie</w:t>
            </w:r>
          </w:p>
          <w:p w14:paraId="3AA28F5F" w14:textId="77777777" w:rsidR="0093230F" w:rsidRPr="0030601D" w:rsidRDefault="0093230F" w:rsidP="0093230F">
            <w:pPr>
              <w:pStyle w:val="Syreaspc"/>
              <w:rPr>
                <w:szCs w:val="22"/>
                <w:u w:val="single"/>
                <w:lang w:val="sk-SK"/>
              </w:rPr>
            </w:pPr>
            <w:r w:rsidRPr="0030601D">
              <w:rPr>
                <w:sz w:val="22"/>
                <w:u w:val="single"/>
                <w:lang w:val="sk-SK"/>
              </w:rPr>
              <w:t>Zriedkavé</w:t>
            </w:r>
            <w:r w:rsidRPr="0030601D">
              <w:rPr>
                <w:sz w:val="22"/>
                <w:szCs w:val="22"/>
                <w:u w:val="single"/>
                <w:lang w:val="sk-SK"/>
              </w:rPr>
              <w:t xml:space="preserve"> </w:t>
            </w:r>
          </w:p>
          <w:p w14:paraId="1808C08F" w14:textId="0962F426" w:rsidR="0093230F" w:rsidRPr="0081491A" w:rsidRDefault="0093230F" w:rsidP="0093230F">
            <w:pPr>
              <w:pStyle w:val="Syreaspc"/>
              <w:rPr>
                <w:sz w:val="22"/>
                <w:szCs w:val="22"/>
                <w:lang w:val="en-GB"/>
              </w:rPr>
            </w:pPr>
            <w:r w:rsidRPr="0030601D">
              <w:rPr>
                <w:sz w:val="22"/>
                <w:szCs w:val="22"/>
                <w:lang w:val="sk-SK"/>
              </w:rPr>
              <w:t>Hnačka</w:t>
            </w:r>
          </w:p>
        </w:tc>
      </w:tr>
      <w:tr w:rsidR="0093230F" w:rsidRPr="000E506C" w14:paraId="0948F39E" w14:textId="77777777" w:rsidTr="005D5512">
        <w:tc>
          <w:tcPr>
            <w:tcW w:w="3826" w:type="dxa"/>
          </w:tcPr>
          <w:p w14:paraId="4616B41B" w14:textId="176411C0" w:rsidR="0093230F" w:rsidRPr="0081491A" w:rsidRDefault="0093230F" w:rsidP="005D5512">
            <w:pPr>
              <w:pStyle w:val="Syreaspc"/>
              <w:rPr>
                <w:sz w:val="22"/>
                <w:szCs w:val="22"/>
                <w:lang w:val="en-GB"/>
              </w:rPr>
            </w:pPr>
            <w:r w:rsidRPr="00CD093C">
              <w:rPr>
                <w:sz w:val="22"/>
                <w:lang w:val="sk-SK"/>
              </w:rPr>
              <w:t>Poruchy pečene a žlčových ciest</w:t>
            </w:r>
          </w:p>
        </w:tc>
        <w:tc>
          <w:tcPr>
            <w:tcW w:w="4747" w:type="dxa"/>
          </w:tcPr>
          <w:p w14:paraId="2AB72CE6" w14:textId="77777777" w:rsidR="0093230F" w:rsidRPr="0030601D" w:rsidRDefault="0093230F" w:rsidP="0093230F">
            <w:pPr>
              <w:rPr>
                <w:u w:val="single"/>
                <w:lang w:val="sk-SK"/>
              </w:rPr>
            </w:pPr>
            <w:r w:rsidRPr="0030601D">
              <w:rPr>
                <w:sz w:val="22"/>
                <w:u w:val="single"/>
                <w:lang w:val="sk-SK"/>
              </w:rPr>
              <w:t xml:space="preserve">Zriedkavé </w:t>
            </w:r>
          </w:p>
          <w:p w14:paraId="70084B98" w14:textId="18101527" w:rsidR="0093230F" w:rsidRPr="0081491A" w:rsidRDefault="0093230F" w:rsidP="0093230F">
            <w:pPr>
              <w:pStyle w:val="Nadpis6"/>
              <w:ind w:left="0" w:firstLine="0"/>
              <w:rPr>
                <w:rFonts w:ascii="Times New Roman" w:hAnsi="Times New Roman"/>
                <w:color w:val="auto"/>
                <w:sz w:val="22"/>
                <w:szCs w:val="22"/>
                <w:u w:val="single"/>
              </w:rPr>
            </w:pPr>
            <w:r w:rsidRPr="0030601D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Nekróza pečene kvôli venookluzívnemu ochoreniu (</w:t>
            </w:r>
            <w:r w:rsidR="007D6EC1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 xml:space="preserve">veno-occlusive disease, </w:t>
            </w:r>
            <w:r w:rsidRPr="0030601D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VO</w:t>
            </w:r>
            <w:r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D</w:t>
            </w:r>
            <w:r w:rsidRPr="0030601D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) pečene</w:t>
            </w:r>
            <w:r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 xml:space="preserve">, </w:t>
            </w:r>
            <w:r w:rsidRPr="0030601D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>Budd-</w:t>
            </w:r>
            <w:r w:rsidRPr="0030601D"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lastRenderedPageBreak/>
              <w:t>Chiariho syndróm</w:t>
            </w:r>
            <w:r>
              <w:rPr>
                <w:rFonts w:ascii="Times New Roman" w:hAnsi="Times New Roman"/>
                <w:color w:val="auto"/>
                <w:sz w:val="22"/>
                <w:szCs w:val="22"/>
                <w:lang w:val="sk-SK"/>
              </w:rPr>
              <w:t xml:space="preserve"> (s potenciálne fatálnymi následkami)</w:t>
            </w:r>
          </w:p>
        </w:tc>
      </w:tr>
      <w:tr w:rsidR="0093230F" w:rsidRPr="0081491A" w14:paraId="30D018D1" w14:textId="77777777" w:rsidTr="005D5512">
        <w:tc>
          <w:tcPr>
            <w:tcW w:w="3826" w:type="dxa"/>
          </w:tcPr>
          <w:p w14:paraId="4EB6AF5E" w14:textId="0885B801" w:rsidR="0093230F" w:rsidRPr="0081491A" w:rsidRDefault="0093230F" w:rsidP="005D5512">
            <w:pPr>
              <w:pStyle w:val="Syreaspc"/>
              <w:rPr>
                <w:sz w:val="22"/>
                <w:szCs w:val="22"/>
                <w:lang w:val="en-GB"/>
              </w:rPr>
            </w:pPr>
            <w:r w:rsidRPr="00CD093C">
              <w:rPr>
                <w:sz w:val="22"/>
                <w:lang w:val="sk-SK"/>
              </w:rPr>
              <w:lastRenderedPageBreak/>
              <w:t>Poruchy obličiek a močových ciest</w:t>
            </w:r>
          </w:p>
        </w:tc>
        <w:tc>
          <w:tcPr>
            <w:tcW w:w="4747" w:type="dxa"/>
          </w:tcPr>
          <w:p w14:paraId="750555A7" w14:textId="77777777" w:rsidR="0093230F" w:rsidRPr="0030601D" w:rsidRDefault="0093230F" w:rsidP="0093230F">
            <w:pPr>
              <w:pStyle w:val="Syreaspc"/>
              <w:rPr>
                <w:szCs w:val="22"/>
                <w:u w:val="single"/>
                <w:lang w:val="sk-SK"/>
              </w:rPr>
            </w:pPr>
            <w:r w:rsidRPr="0030601D">
              <w:rPr>
                <w:sz w:val="22"/>
                <w:u w:val="single"/>
                <w:lang w:val="sk-SK"/>
              </w:rPr>
              <w:t>Zriedkavé</w:t>
            </w:r>
            <w:r w:rsidRPr="0030601D">
              <w:rPr>
                <w:sz w:val="22"/>
                <w:szCs w:val="22"/>
                <w:u w:val="single"/>
                <w:lang w:val="sk-SK"/>
              </w:rPr>
              <w:t xml:space="preserve"> </w:t>
            </w:r>
          </w:p>
          <w:p w14:paraId="5172811D" w14:textId="68B3CDCB" w:rsidR="0093230F" w:rsidRPr="0081491A" w:rsidRDefault="0093230F" w:rsidP="0093230F">
            <w:pPr>
              <w:pStyle w:val="Syreaspc"/>
              <w:rPr>
                <w:sz w:val="22"/>
                <w:szCs w:val="22"/>
                <w:u w:val="single"/>
                <w:lang w:val="en-GB"/>
              </w:rPr>
            </w:pPr>
            <w:r w:rsidRPr="0030601D">
              <w:rPr>
                <w:sz w:val="22"/>
                <w:szCs w:val="22"/>
                <w:lang w:val="sk-SK"/>
              </w:rPr>
              <w:t>Porucha funkcie obličiek</w:t>
            </w:r>
          </w:p>
        </w:tc>
      </w:tr>
      <w:tr w:rsidR="0093230F" w:rsidRPr="00B6021E" w14:paraId="0F8A7C92" w14:textId="77777777" w:rsidTr="005D5512">
        <w:tc>
          <w:tcPr>
            <w:tcW w:w="3826" w:type="dxa"/>
          </w:tcPr>
          <w:p w14:paraId="3A54D741" w14:textId="3E614662" w:rsidR="0093230F" w:rsidRPr="00AA330C" w:rsidRDefault="0093230F" w:rsidP="005D5512">
            <w:pPr>
              <w:pStyle w:val="Syreaspc"/>
              <w:keepNext/>
              <w:keepLines/>
              <w:rPr>
                <w:sz w:val="22"/>
                <w:szCs w:val="22"/>
              </w:rPr>
            </w:pPr>
            <w:r w:rsidRPr="00CD093C">
              <w:rPr>
                <w:sz w:val="22"/>
                <w:lang w:val="sk-SK"/>
              </w:rPr>
              <w:t>Poruchy kože a podkožného tkaniva</w:t>
            </w:r>
          </w:p>
        </w:tc>
        <w:tc>
          <w:tcPr>
            <w:tcW w:w="4747" w:type="dxa"/>
          </w:tcPr>
          <w:p w14:paraId="268295A4" w14:textId="77777777" w:rsidR="0093230F" w:rsidRPr="0030601D" w:rsidRDefault="0093230F" w:rsidP="0093230F">
            <w:pPr>
              <w:pStyle w:val="Syreaspc"/>
              <w:rPr>
                <w:sz w:val="20"/>
                <w:szCs w:val="22"/>
                <w:u w:val="single"/>
                <w:lang w:val="sk-SK"/>
              </w:rPr>
            </w:pPr>
            <w:r w:rsidRPr="0030601D">
              <w:rPr>
                <w:sz w:val="22"/>
                <w:u w:val="single"/>
                <w:lang w:val="sk-SK"/>
              </w:rPr>
              <w:t>Menej časté</w:t>
            </w:r>
            <w:r w:rsidRPr="0030601D">
              <w:rPr>
                <w:b/>
                <w:sz w:val="22"/>
                <w:u w:val="single"/>
                <w:lang w:val="sk-SK"/>
              </w:rPr>
              <w:t xml:space="preserve"> </w:t>
            </w:r>
          </w:p>
          <w:p w14:paraId="7AB38A25" w14:textId="77777777" w:rsidR="0093230F" w:rsidRPr="0030601D" w:rsidRDefault="0093230F" w:rsidP="0093230F">
            <w:pPr>
              <w:rPr>
                <w:kern w:val="28"/>
                <w:szCs w:val="22"/>
                <w:lang w:val="sk-SK"/>
              </w:rPr>
            </w:pPr>
            <w:r w:rsidRPr="0030601D">
              <w:rPr>
                <w:kern w:val="28"/>
                <w:sz w:val="22"/>
                <w:szCs w:val="22"/>
                <w:lang w:val="sk-SK"/>
              </w:rPr>
              <w:t>Alopécia, hyperpigmentácia, fotosenzitivita</w:t>
            </w:r>
          </w:p>
          <w:p w14:paraId="54C797EA" w14:textId="77777777" w:rsidR="0093230F" w:rsidRPr="0030601D" w:rsidRDefault="0093230F" w:rsidP="0093230F">
            <w:pPr>
              <w:rPr>
                <w:u w:val="single"/>
                <w:lang w:val="sk-SK"/>
              </w:rPr>
            </w:pPr>
            <w:r w:rsidRPr="0030601D">
              <w:rPr>
                <w:sz w:val="22"/>
                <w:u w:val="single"/>
                <w:lang w:val="sk-SK"/>
              </w:rPr>
              <w:t xml:space="preserve">Zriedkavé </w:t>
            </w:r>
          </w:p>
          <w:p w14:paraId="21F00207" w14:textId="081BCA32" w:rsidR="0093230F" w:rsidRPr="0081491A" w:rsidRDefault="0093230F" w:rsidP="0093230F">
            <w:pPr>
              <w:pStyle w:val="Syreaspc"/>
              <w:keepNext/>
              <w:keepLines/>
              <w:rPr>
                <w:sz w:val="22"/>
                <w:szCs w:val="22"/>
                <w:lang w:val="en-GB"/>
              </w:rPr>
            </w:pPr>
            <w:r w:rsidRPr="0030601D">
              <w:rPr>
                <w:sz w:val="22"/>
                <w:szCs w:val="22"/>
                <w:lang w:val="sk-SK"/>
              </w:rPr>
              <w:t>Erytém, makulopapulárny</w:t>
            </w:r>
            <w:r>
              <w:rPr>
                <w:sz w:val="22"/>
                <w:szCs w:val="22"/>
                <w:lang w:val="sk-SK"/>
              </w:rPr>
              <w:t xml:space="preserve"> </w:t>
            </w:r>
            <w:r w:rsidRPr="0030601D">
              <w:rPr>
                <w:sz w:val="22"/>
                <w:szCs w:val="22"/>
                <w:lang w:val="sk-SK"/>
              </w:rPr>
              <w:t>exantém, urtikária</w:t>
            </w:r>
          </w:p>
        </w:tc>
      </w:tr>
      <w:tr w:rsidR="0093230F" w:rsidRPr="0081491A" w14:paraId="23F68A54" w14:textId="77777777" w:rsidTr="005D5512">
        <w:tc>
          <w:tcPr>
            <w:tcW w:w="3826" w:type="dxa"/>
          </w:tcPr>
          <w:p w14:paraId="4ED99F17" w14:textId="6BABEF42" w:rsidR="0093230F" w:rsidRPr="0081491A" w:rsidRDefault="0093230F" w:rsidP="005D5512">
            <w:pPr>
              <w:pStyle w:val="Syreaspc"/>
              <w:rPr>
                <w:sz w:val="22"/>
                <w:szCs w:val="22"/>
                <w:lang w:val="en-GB"/>
              </w:rPr>
            </w:pPr>
            <w:r w:rsidRPr="00CD093C">
              <w:rPr>
                <w:sz w:val="22"/>
                <w:lang w:val="sk-SK"/>
              </w:rPr>
              <w:t>Celkové poruchy a reakcie v mieste podania</w:t>
            </w:r>
          </w:p>
        </w:tc>
        <w:tc>
          <w:tcPr>
            <w:tcW w:w="4747" w:type="dxa"/>
          </w:tcPr>
          <w:p w14:paraId="53873554" w14:textId="77777777" w:rsidR="0093230F" w:rsidRPr="0030601D" w:rsidRDefault="0093230F" w:rsidP="0093230F">
            <w:pPr>
              <w:pStyle w:val="Syreaspc"/>
              <w:rPr>
                <w:sz w:val="20"/>
                <w:szCs w:val="22"/>
                <w:u w:val="single"/>
                <w:lang w:val="sk-SK"/>
              </w:rPr>
            </w:pPr>
            <w:r w:rsidRPr="0030601D">
              <w:rPr>
                <w:sz w:val="22"/>
                <w:u w:val="single"/>
                <w:lang w:val="sk-SK"/>
              </w:rPr>
              <w:t>Menej časté</w:t>
            </w:r>
            <w:r w:rsidRPr="0030601D">
              <w:rPr>
                <w:b/>
                <w:sz w:val="22"/>
                <w:u w:val="single"/>
                <w:lang w:val="sk-SK"/>
              </w:rPr>
              <w:t xml:space="preserve"> </w:t>
            </w:r>
          </w:p>
          <w:p w14:paraId="0515AC57" w14:textId="77777777" w:rsidR="0093230F" w:rsidRPr="0030601D" w:rsidRDefault="0093230F" w:rsidP="0093230F">
            <w:pPr>
              <w:pStyle w:val="Syreaspc"/>
              <w:rPr>
                <w:szCs w:val="22"/>
                <w:lang w:val="sk-SK"/>
              </w:rPr>
            </w:pPr>
            <w:r w:rsidRPr="0030601D">
              <w:rPr>
                <w:sz w:val="22"/>
                <w:szCs w:val="22"/>
                <w:lang w:val="sk-SK"/>
              </w:rPr>
              <w:t>Príznaky podobné chrípke</w:t>
            </w:r>
          </w:p>
          <w:p w14:paraId="2B812A66" w14:textId="77777777" w:rsidR="0093230F" w:rsidRPr="0030601D" w:rsidRDefault="0093230F" w:rsidP="0093230F">
            <w:pPr>
              <w:pStyle w:val="Syreaspc"/>
              <w:rPr>
                <w:szCs w:val="22"/>
                <w:u w:val="single"/>
                <w:lang w:val="sk-SK"/>
              </w:rPr>
            </w:pPr>
            <w:r w:rsidRPr="0030601D">
              <w:rPr>
                <w:sz w:val="22"/>
                <w:u w:val="single"/>
                <w:lang w:val="sk-SK"/>
              </w:rPr>
              <w:t>Zriedkavé</w:t>
            </w:r>
            <w:r w:rsidRPr="0030601D">
              <w:rPr>
                <w:sz w:val="22"/>
                <w:szCs w:val="22"/>
                <w:u w:val="single"/>
                <w:lang w:val="sk-SK"/>
              </w:rPr>
              <w:t xml:space="preserve"> </w:t>
            </w:r>
          </w:p>
          <w:p w14:paraId="11772C98" w14:textId="154445A7" w:rsidR="0093230F" w:rsidRPr="0081491A" w:rsidRDefault="0093230F" w:rsidP="0093230F">
            <w:pPr>
              <w:pStyle w:val="Syreaspc"/>
              <w:rPr>
                <w:sz w:val="22"/>
                <w:szCs w:val="22"/>
                <w:u w:val="single"/>
                <w:lang w:val="en-GB"/>
              </w:rPr>
            </w:pPr>
            <w:r w:rsidRPr="0030601D">
              <w:rPr>
                <w:sz w:val="22"/>
                <w:szCs w:val="22"/>
                <w:lang w:val="sk-SK"/>
              </w:rPr>
              <w:t>Podráždenie v mieste aplikácie</w:t>
            </w:r>
          </w:p>
        </w:tc>
      </w:tr>
      <w:tr w:rsidR="0093230F" w:rsidRPr="000E506C" w14:paraId="2388B234" w14:textId="77777777" w:rsidTr="005D5512">
        <w:tc>
          <w:tcPr>
            <w:tcW w:w="3826" w:type="dxa"/>
          </w:tcPr>
          <w:p w14:paraId="44257A74" w14:textId="3CE3FFC9" w:rsidR="0093230F" w:rsidRPr="0081491A" w:rsidRDefault="0093230F" w:rsidP="005D5512">
            <w:pPr>
              <w:pStyle w:val="Syreaspc"/>
              <w:rPr>
                <w:sz w:val="22"/>
                <w:szCs w:val="22"/>
                <w:lang w:val="en-GB"/>
              </w:rPr>
            </w:pPr>
            <w:r w:rsidRPr="00CD093C">
              <w:rPr>
                <w:sz w:val="22"/>
                <w:lang w:val="sk-SK"/>
              </w:rPr>
              <w:t>Laboratórne a funkčné vyšetrenia</w:t>
            </w:r>
          </w:p>
        </w:tc>
        <w:tc>
          <w:tcPr>
            <w:tcW w:w="4747" w:type="dxa"/>
          </w:tcPr>
          <w:p w14:paraId="181CCD62" w14:textId="77777777" w:rsidR="0093230F" w:rsidRPr="0030601D" w:rsidRDefault="0093230F" w:rsidP="0093230F">
            <w:pPr>
              <w:pStyle w:val="Syreaspc"/>
              <w:rPr>
                <w:szCs w:val="22"/>
                <w:u w:val="single"/>
                <w:lang w:val="sk-SK"/>
              </w:rPr>
            </w:pPr>
            <w:r w:rsidRPr="0030601D">
              <w:rPr>
                <w:sz w:val="22"/>
                <w:u w:val="single"/>
                <w:lang w:val="sk-SK"/>
              </w:rPr>
              <w:t>Zriedkavé</w:t>
            </w:r>
            <w:r w:rsidRPr="0030601D">
              <w:rPr>
                <w:sz w:val="22"/>
                <w:szCs w:val="22"/>
                <w:u w:val="single"/>
                <w:lang w:val="sk-SK"/>
              </w:rPr>
              <w:t xml:space="preserve"> </w:t>
            </w:r>
          </w:p>
          <w:p w14:paraId="6CD787FC" w14:textId="06E8C367" w:rsidR="0093230F" w:rsidRPr="0081491A" w:rsidRDefault="0093230F" w:rsidP="0093230F">
            <w:pPr>
              <w:pStyle w:val="Syreaspc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sk-SK"/>
              </w:rPr>
              <w:t>Zvýšenie</w:t>
            </w:r>
            <w:r w:rsidRPr="0030601D">
              <w:rPr>
                <w:sz w:val="22"/>
                <w:szCs w:val="22"/>
                <w:lang w:val="sk-SK"/>
              </w:rPr>
              <w:t xml:space="preserve"> pečeňových enzýmov (napr. alkalickej fosfatázy, AST, ALT), zvýšenie </w:t>
            </w:r>
            <w:r>
              <w:rPr>
                <w:sz w:val="22"/>
                <w:szCs w:val="22"/>
                <w:lang w:val="sk-SK"/>
              </w:rPr>
              <w:t xml:space="preserve">krvnej </w:t>
            </w:r>
            <w:r w:rsidRPr="0030601D">
              <w:rPr>
                <w:sz w:val="22"/>
                <w:szCs w:val="22"/>
                <w:lang w:val="sk-SK"/>
              </w:rPr>
              <w:t>laktátdehydrogenázy (LDH), zvýšenie</w:t>
            </w:r>
            <w:r>
              <w:rPr>
                <w:sz w:val="22"/>
                <w:szCs w:val="22"/>
                <w:lang w:val="sk-SK"/>
              </w:rPr>
              <w:t xml:space="preserve"> krvného</w:t>
            </w:r>
            <w:r w:rsidRPr="0030601D">
              <w:rPr>
                <w:sz w:val="22"/>
                <w:szCs w:val="22"/>
                <w:lang w:val="sk-SK"/>
              </w:rPr>
              <w:t xml:space="preserve"> kreatinínu</w:t>
            </w:r>
            <w:r w:rsidR="007D6EC1">
              <w:rPr>
                <w:sz w:val="22"/>
                <w:szCs w:val="22"/>
                <w:lang w:val="sk-SK"/>
              </w:rPr>
              <w:t xml:space="preserve">, zvýšenie </w:t>
            </w:r>
            <w:r w:rsidRPr="0030601D">
              <w:rPr>
                <w:sz w:val="22"/>
                <w:szCs w:val="22"/>
                <w:lang w:val="sk-SK"/>
              </w:rPr>
              <w:t>urey v krvi</w:t>
            </w:r>
          </w:p>
        </w:tc>
      </w:tr>
    </w:tbl>
    <w:p w14:paraId="6FB7C364" w14:textId="77CFCA9C" w:rsidR="0093230F" w:rsidRDefault="0093230F" w:rsidP="00A168EE">
      <w:pPr>
        <w:tabs>
          <w:tab w:val="left" w:pos="850"/>
        </w:tabs>
        <w:ind w:right="-284"/>
        <w:rPr>
          <w:sz w:val="22"/>
          <w:szCs w:val="22"/>
          <w:lang w:val="sk-SK"/>
        </w:rPr>
      </w:pPr>
    </w:p>
    <w:p w14:paraId="258B15B6" w14:textId="6BEFBF6E" w:rsidR="00A05C68" w:rsidRPr="0030601D" w:rsidRDefault="00835D09" w:rsidP="00A168EE">
      <w:pPr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Často pozorované zmeny v krvnom obraze (anémia, leukopénia, trombocytopénia) sú závislé od dávky a</w:t>
      </w:r>
      <w:r w:rsidR="00E761A5" w:rsidRPr="0030601D">
        <w:rPr>
          <w:sz w:val="22"/>
          <w:szCs w:val="22"/>
          <w:lang w:val="sk-SK"/>
        </w:rPr>
        <w:t xml:space="preserve"> sú </w:t>
      </w:r>
      <w:r w:rsidRPr="0030601D">
        <w:rPr>
          <w:sz w:val="22"/>
          <w:szCs w:val="22"/>
          <w:lang w:val="sk-SK"/>
        </w:rPr>
        <w:t xml:space="preserve">oneskorené, pričom najnižšie </w:t>
      </w:r>
      <w:r w:rsidR="00450274" w:rsidRPr="0030601D">
        <w:rPr>
          <w:sz w:val="22"/>
          <w:szCs w:val="22"/>
          <w:lang w:val="sk-SK"/>
        </w:rPr>
        <w:t xml:space="preserve">hodnoty </w:t>
      </w:r>
      <w:r w:rsidRPr="0030601D">
        <w:rPr>
          <w:sz w:val="22"/>
          <w:szCs w:val="22"/>
          <w:lang w:val="sk-SK"/>
        </w:rPr>
        <w:t>sa často vyskytujú až po 3</w:t>
      </w:r>
      <w:r w:rsidR="00C764C3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až 4</w:t>
      </w:r>
      <w:r w:rsidR="00C764C3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týžd</w:t>
      </w:r>
      <w:r w:rsidR="00E761A5" w:rsidRPr="0030601D">
        <w:rPr>
          <w:sz w:val="22"/>
          <w:szCs w:val="22"/>
          <w:lang w:val="sk-SK"/>
        </w:rPr>
        <w:t>ňoch</w:t>
      </w:r>
      <w:r w:rsidRPr="0030601D">
        <w:rPr>
          <w:sz w:val="22"/>
          <w:szCs w:val="22"/>
          <w:lang w:val="sk-SK"/>
        </w:rPr>
        <w:t>.</w:t>
      </w:r>
    </w:p>
    <w:p w14:paraId="63CC9DE3" w14:textId="77777777" w:rsidR="00835D09" w:rsidRPr="0030601D" w:rsidRDefault="00835D09" w:rsidP="00A168EE">
      <w:pPr>
        <w:ind w:right="-284"/>
        <w:rPr>
          <w:sz w:val="22"/>
          <w:szCs w:val="22"/>
          <w:lang w:val="sk-SK"/>
        </w:rPr>
      </w:pPr>
    </w:p>
    <w:p w14:paraId="3BD20533" w14:textId="77777777" w:rsidR="00C407BA" w:rsidRPr="0030601D" w:rsidRDefault="001E1621" w:rsidP="00A168EE">
      <w:pPr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Príznaky podobné chrípke s vyčerp</w:t>
      </w:r>
      <w:r w:rsidR="00753F90" w:rsidRPr="0030601D">
        <w:rPr>
          <w:sz w:val="22"/>
          <w:szCs w:val="22"/>
          <w:lang w:val="sk-SK"/>
        </w:rPr>
        <w:t xml:space="preserve">aním, </w:t>
      </w:r>
      <w:r w:rsidR="0009364D">
        <w:rPr>
          <w:sz w:val="22"/>
          <w:szCs w:val="22"/>
          <w:lang w:val="sk-SK"/>
        </w:rPr>
        <w:t>zimnicou</w:t>
      </w:r>
      <w:r w:rsidR="00753F90" w:rsidRPr="0030601D">
        <w:rPr>
          <w:sz w:val="22"/>
          <w:szCs w:val="22"/>
          <w:lang w:val="sk-SK"/>
        </w:rPr>
        <w:t>, horúčk</w:t>
      </w:r>
      <w:r w:rsidR="00E761A5" w:rsidRPr="0030601D">
        <w:rPr>
          <w:sz w:val="22"/>
          <w:szCs w:val="22"/>
          <w:lang w:val="sk-SK"/>
        </w:rPr>
        <w:t>ou</w:t>
      </w:r>
      <w:r w:rsidR="00753F90" w:rsidRPr="0030601D">
        <w:rPr>
          <w:sz w:val="22"/>
          <w:szCs w:val="22"/>
          <w:lang w:val="sk-SK"/>
        </w:rPr>
        <w:t xml:space="preserve"> a bolesť</w:t>
      </w:r>
      <w:r w:rsidR="00E761A5" w:rsidRPr="0030601D">
        <w:rPr>
          <w:sz w:val="22"/>
          <w:szCs w:val="22"/>
          <w:lang w:val="sk-SK"/>
        </w:rPr>
        <w:t>ou</w:t>
      </w:r>
      <w:r w:rsidRPr="0030601D">
        <w:rPr>
          <w:sz w:val="22"/>
          <w:szCs w:val="22"/>
          <w:lang w:val="sk-SK"/>
        </w:rPr>
        <w:t xml:space="preserve"> svalov sa občas pozorovali počas alebo často len niekoľko dní po podaní dakarbazínu. Tieto poruchy sa môžu opakovať s ďalšou infúziou.</w:t>
      </w:r>
    </w:p>
    <w:p w14:paraId="6F36B107" w14:textId="77777777" w:rsidR="001E1621" w:rsidRPr="0030601D" w:rsidRDefault="001E1621" w:rsidP="00A168EE">
      <w:pPr>
        <w:ind w:right="-284"/>
        <w:rPr>
          <w:sz w:val="22"/>
          <w:szCs w:val="22"/>
          <w:lang w:val="sk-SK"/>
        </w:rPr>
      </w:pPr>
    </w:p>
    <w:p w14:paraId="20324A9D" w14:textId="428895D9" w:rsidR="00C80711" w:rsidRPr="0030601D" w:rsidRDefault="001E1621" w:rsidP="00A168EE">
      <w:pPr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Zriedka</w:t>
      </w:r>
      <w:r w:rsidR="007D6EC1">
        <w:rPr>
          <w:sz w:val="22"/>
          <w:szCs w:val="22"/>
          <w:lang w:val="sk-SK"/>
        </w:rPr>
        <w:t>vo</w:t>
      </w:r>
      <w:r w:rsidRPr="0030601D">
        <w:rPr>
          <w:sz w:val="22"/>
          <w:szCs w:val="22"/>
          <w:lang w:val="sk-SK"/>
        </w:rPr>
        <w:t xml:space="preserve"> bola pozorovaná nekróza pečene v dôsledku oklúzie intrahepat</w:t>
      </w:r>
      <w:r w:rsidR="007D6EC1">
        <w:rPr>
          <w:sz w:val="22"/>
          <w:szCs w:val="22"/>
          <w:lang w:val="sk-SK"/>
        </w:rPr>
        <w:t>álnych</w:t>
      </w:r>
      <w:r w:rsidRPr="0030601D">
        <w:rPr>
          <w:sz w:val="22"/>
          <w:szCs w:val="22"/>
          <w:lang w:val="sk-SK"/>
        </w:rPr>
        <w:t xml:space="preserve"> žíl (venookluzívne pečeňové ochorenie, Budd-Chiariho syndróm) po podaní dakarbazínu v monoterapii alebo </w:t>
      </w:r>
      <w:r w:rsidR="00450274" w:rsidRPr="0030601D">
        <w:rPr>
          <w:sz w:val="22"/>
          <w:szCs w:val="22"/>
          <w:lang w:val="sk-SK"/>
        </w:rPr>
        <w:t>pri</w:t>
      </w:r>
      <w:r w:rsidR="00883D4D">
        <w:rPr>
          <w:sz w:val="22"/>
          <w:szCs w:val="22"/>
          <w:lang w:val="sk-SK"/>
        </w:rPr>
        <w:t xml:space="preserve"> </w:t>
      </w:r>
      <w:r w:rsidRPr="0030601D">
        <w:rPr>
          <w:sz w:val="22"/>
          <w:szCs w:val="22"/>
          <w:lang w:val="sk-SK"/>
        </w:rPr>
        <w:t xml:space="preserve">kombinovanom spôsobe liečby. Všeobecne </w:t>
      </w:r>
      <w:r w:rsidR="00000DAD" w:rsidRPr="0030601D">
        <w:rPr>
          <w:lang w:val="sk-SK"/>
        </w:rPr>
        <w:t>sa syndróm vyskytoval</w:t>
      </w:r>
      <w:r w:rsidR="00000DAD" w:rsidRPr="00CD093C" w:rsidDel="00000DAD">
        <w:rPr>
          <w:sz w:val="22"/>
          <w:szCs w:val="22"/>
          <w:lang w:val="sk-SK"/>
        </w:rPr>
        <w:t xml:space="preserve"> </w:t>
      </w:r>
      <w:r w:rsidRPr="00CD093C">
        <w:rPr>
          <w:sz w:val="22"/>
          <w:szCs w:val="22"/>
          <w:lang w:val="sk-SK"/>
        </w:rPr>
        <w:t xml:space="preserve">počas druhého cyklu liečby. Príznaky zahŕňali horúčku, eozinofíliu, bolesť brucha, zväčšenie pečene, žltačku a šok, ktorý sa rýchlo zhoršoval počas niekoľkých hodín alebo dní. Pretože bol popísaný </w:t>
      </w:r>
      <w:r w:rsidR="0016124B" w:rsidRPr="0030601D">
        <w:rPr>
          <w:sz w:val="22"/>
          <w:szCs w:val="22"/>
          <w:lang w:val="sk-SK"/>
        </w:rPr>
        <w:t>fatálny</w:t>
      </w:r>
      <w:r w:rsidRPr="0030601D">
        <w:rPr>
          <w:sz w:val="22"/>
          <w:szCs w:val="22"/>
          <w:lang w:val="sk-SK"/>
        </w:rPr>
        <w:t xml:space="preserve"> priebeh, zvláštna starostlivosť musí byť venovaná častému monitorovaniu veľkosti </w:t>
      </w:r>
      <w:r w:rsidR="00676059" w:rsidRPr="0030601D">
        <w:rPr>
          <w:sz w:val="22"/>
          <w:szCs w:val="22"/>
          <w:lang w:val="sk-SK"/>
        </w:rPr>
        <w:t xml:space="preserve">a funkcie </w:t>
      </w:r>
      <w:r w:rsidRPr="0030601D">
        <w:rPr>
          <w:sz w:val="22"/>
          <w:szCs w:val="22"/>
          <w:lang w:val="sk-SK"/>
        </w:rPr>
        <w:t>pečene a</w:t>
      </w:r>
      <w:r w:rsidR="009966A9" w:rsidRPr="0030601D">
        <w:rPr>
          <w:sz w:val="22"/>
          <w:szCs w:val="22"/>
          <w:lang w:val="sk-SK"/>
        </w:rPr>
        <w:t xml:space="preserve"> kontrole </w:t>
      </w:r>
      <w:r w:rsidRPr="0030601D">
        <w:rPr>
          <w:sz w:val="22"/>
          <w:szCs w:val="22"/>
          <w:lang w:val="sk-SK"/>
        </w:rPr>
        <w:t>krvné</w:t>
      </w:r>
      <w:r w:rsidR="009966A9" w:rsidRPr="0030601D">
        <w:rPr>
          <w:sz w:val="22"/>
          <w:szCs w:val="22"/>
          <w:lang w:val="sk-SK"/>
        </w:rPr>
        <w:t>ho</w:t>
      </w:r>
      <w:r w:rsidRPr="0030601D">
        <w:rPr>
          <w:sz w:val="22"/>
          <w:szCs w:val="22"/>
          <w:lang w:val="sk-SK"/>
        </w:rPr>
        <w:t xml:space="preserve"> obrazu (najmä eozinofilo</w:t>
      </w:r>
      <w:r w:rsidR="0016124B" w:rsidRPr="0030601D">
        <w:rPr>
          <w:sz w:val="22"/>
          <w:szCs w:val="22"/>
          <w:lang w:val="sk-SK"/>
        </w:rPr>
        <w:t>v</w:t>
      </w:r>
      <w:r w:rsidRPr="0030601D">
        <w:rPr>
          <w:sz w:val="22"/>
          <w:szCs w:val="22"/>
          <w:lang w:val="sk-SK"/>
        </w:rPr>
        <w:t>). V jednotlivých prípadoch podozrenia na venookluzívne ochorenie bola úspešná včasná liečba kortikosteroidmi vo vysokých dávkach (napríklad hydrokortizón 300</w:t>
      </w:r>
      <w:r w:rsidR="00AF7D5F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mg/deň) s alebo bez fibrinolyt</w:t>
      </w:r>
      <w:r w:rsidR="0016124B" w:rsidRPr="0030601D">
        <w:rPr>
          <w:sz w:val="22"/>
          <w:szCs w:val="22"/>
          <w:lang w:val="sk-SK"/>
        </w:rPr>
        <w:t>í</w:t>
      </w:r>
      <w:r w:rsidRPr="0030601D">
        <w:rPr>
          <w:sz w:val="22"/>
          <w:szCs w:val="22"/>
          <w:lang w:val="sk-SK"/>
        </w:rPr>
        <w:t>k, ako je heparín alebo aktivátor tkanivového plazmi</w:t>
      </w:r>
      <w:r w:rsidR="002774AB" w:rsidRPr="0030601D">
        <w:rPr>
          <w:sz w:val="22"/>
          <w:szCs w:val="22"/>
          <w:lang w:val="sk-SK"/>
        </w:rPr>
        <w:t xml:space="preserve">nogénu </w:t>
      </w:r>
      <w:r w:rsidRPr="0030601D">
        <w:rPr>
          <w:sz w:val="22"/>
          <w:szCs w:val="22"/>
          <w:lang w:val="sk-SK"/>
        </w:rPr>
        <w:t>(pozri časť 4.2 a 4.4).</w:t>
      </w:r>
    </w:p>
    <w:p w14:paraId="44652042" w14:textId="77777777" w:rsidR="00AF7D5F" w:rsidRPr="0030601D" w:rsidRDefault="00AF7D5F" w:rsidP="00A168EE">
      <w:pPr>
        <w:ind w:right="-284"/>
        <w:rPr>
          <w:sz w:val="22"/>
          <w:szCs w:val="22"/>
          <w:lang w:val="sk-SK"/>
        </w:rPr>
      </w:pPr>
    </w:p>
    <w:p w14:paraId="769358CB" w14:textId="77777777" w:rsidR="00C407BA" w:rsidRPr="0030601D" w:rsidRDefault="0016124B" w:rsidP="00A168EE">
      <w:pPr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Predpoklad</w:t>
      </w:r>
      <w:r w:rsidR="00823FF9" w:rsidRPr="0030601D">
        <w:rPr>
          <w:sz w:val="22"/>
          <w:szCs w:val="22"/>
          <w:lang w:val="sk-SK"/>
        </w:rPr>
        <w:t>á sa</w:t>
      </w:r>
      <w:r w:rsidR="009966A9" w:rsidRPr="0030601D">
        <w:rPr>
          <w:sz w:val="22"/>
          <w:szCs w:val="22"/>
          <w:lang w:val="sk-SK"/>
        </w:rPr>
        <w:t>,</w:t>
      </w:r>
      <w:r w:rsidR="00823FF9" w:rsidRPr="0030601D">
        <w:rPr>
          <w:sz w:val="22"/>
          <w:szCs w:val="22"/>
          <w:lang w:val="sk-SK"/>
        </w:rPr>
        <w:t xml:space="preserve"> že podráždenie v mieste aplikácie a niektoré zo systémových nežiaducich účinkov sú výsledkom vznikajúcich fotodegradačných produktov.</w:t>
      </w:r>
    </w:p>
    <w:p w14:paraId="0DC25544" w14:textId="77777777" w:rsidR="00823FF9" w:rsidRPr="0030601D" w:rsidRDefault="00823FF9" w:rsidP="00A168EE">
      <w:pPr>
        <w:ind w:right="-284"/>
        <w:rPr>
          <w:sz w:val="22"/>
          <w:szCs w:val="22"/>
          <w:lang w:val="sk-SK"/>
        </w:rPr>
      </w:pPr>
    </w:p>
    <w:p w14:paraId="734DCC5F" w14:textId="77777777" w:rsidR="00C80711" w:rsidRPr="0030601D" w:rsidRDefault="00676059" w:rsidP="00A168EE">
      <w:pPr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Porucha funkcie </w:t>
      </w:r>
      <w:r w:rsidR="00823FF9" w:rsidRPr="0030601D">
        <w:rPr>
          <w:sz w:val="22"/>
          <w:szCs w:val="22"/>
          <w:lang w:val="sk-SK"/>
        </w:rPr>
        <w:t xml:space="preserve">obličiek so zvýšením hladiny látok vylučovaných </w:t>
      </w:r>
      <w:r w:rsidRPr="0030601D">
        <w:rPr>
          <w:sz w:val="22"/>
          <w:szCs w:val="22"/>
          <w:lang w:val="sk-SK"/>
        </w:rPr>
        <w:t xml:space="preserve">výhradne </w:t>
      </w:r>
      <w:r w:rsidR="00823FF9" w:rsidRPr="0030601D">
        <w:rPr>
          <w:sz w:val="22"/>
          <w:szCs w:val="22"/>
          <w:lang w:val="sk-SK"/>
        </w:rPr>
        <w:t>močom je vzácna.</w:t>
      </w:r>
    </w:p>
    <w:p w14:paraId="0AA63AF9" w14:textId="77777777" w:rsidR="00C407BA" w:rsidRPr="0030601D" w:rsidRDefault="00C407BA" w:rsidP="00A168EE">
      <w:pPr>
        <w:ind w:right="-284"/>
        <w:rPr>
          <w:sz w:val="22"/>
          <w:szCs w:val="22"/>
          <w:lang w:val="sk-SK"/>
        </w:rPr>
      </w:pPr>
    </w:p>
    <w:p w14:paraId="2631097F" w14:textId="3BCCA1C6" w:rsidR="00C407BA" w:rsidRPr="0030601D" w:rsidRDefault="0016124B" w:rsidP="00A168EE">
      <w:pPr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Parestézia a začervenanie tváre sa </w:t>
      </w:r>
      <w:r w:rsidR="00676059" w:rsidRPr="0030601D">
        <w:rPr>
          <w:sz w:val="22"/>
          <w:szCs w:val="22"/>
          <w:lang w:val="sk-SK"/>
        </w:rPr>
        <w:t xml:space="preserve">môžu </w:t>
      </w:r>
      <w:r w:rsidRPr="0030601D">
        <w:rPr>
          <w:sz w:val="22"/>
          <w:szCs w:val="22"/>
          <w:lang w:val="sk-SK"/>
        </w:rPr>
        <w:t>objaviť krátko po injekcii.</w:t>
      </w:r>
    </w:p>
    <w:p w14:paraId="424618F7" w14:textId="77777777" w:rsidR="0016124B" w:rsidRPr="0030601D" w:rsidRDefault="0016124B" w:rsidP="00A168EE">
      <w:pPr>
        <w:ind w:right="-284"/>
        <w:rPr>
          <w:sz w:val="22"/>
          <w:szCs w:val="22"/>
          <w:lang w:val="sk-SK"/>
        </w:rPr>
      </w:pPr>
    </w:p>
    <w:p w14:paraId="16388EAE" w14:textId="3EA140C4" w:rsidR="00676059" w:rsidRPr="0030601D" w:rsidRDefault="0016124B" w:rsidP="00A93D47">
      <w:pPr>
        <w:tabs>
          <w:tab w:val="left" w:pos="567"/>
        </w:tabs>
        <w:autoSpaceDE w:val="0"/>
        <w:autoSpaceDN w:val="0"/>
        <w:adjustRightInd w:val="0"/>
        <w:spacing w:line="260" w:lineRule="exact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Alergické reakcie kože vo forme erytému, makulopapulárneho exantému alebo urtikárie sú pozorované len zriedka</w:t>
      </w:r>
      <w:r w:rsidR="007D6EC1">
        <w:rPr>
          <w:sz w:val="22"/>
          <w:szCs w:val="22"/>
          <w:lang w:val="sk-SK"/>
        </w:rPr>
        <w:t>vo</w:t>
      </w:r>
      <w:r w:rsidRPr="0030601D">
        <w:rPr>
          <w:sz w:val="22"/>
          <w:szCs w:val="22"/>
          <w:lang w:val="sk-SK"/>
        </w:rPr>
        <w:t>.</w:t>
      </w:r>
    </w:p>
    <w:p w14:paraId="12C65F9D" w14:textId="77777777" w:rsidR="00A93D47" w:rsidRPr="0030601D" w:rsidRDefault="0016124B" w:rsidP="00A93D47">
      <w:pPr>
        <w:tabs>
          <w:tab w:val="left" w:pos="567"/>
        </w:tabs>
        <w:autoSpaceDE w:val="0"/>
        <w:autoSpaceDN w:val="0"/>
        <w:adjustRightInd w:val="0"/>
        <w:spacing w:line="260" w:lineRule="exact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Očakáva sa</w:t>
      </w:r>
      <w:r w:rsidR="000F7398" w:rsidRPr="0030601D">
        <w:rPr>
          <w:sz w:val="22"/>
          <w:szCs w:val="22"/>
          <w:lang w:val="sk-SK"/>
        </w:rPr>
        <w:t>,</w:t>
      </w:r>
      <w:r w:rsidRPr="0030601D">
        <w:rPr>
          <w:sz w:val="22"/>
          <w:szCs w:val="22"/>
          <w:lang w:val="sk-SK"/>
        </w:rPr>
        <w:t xml:space="preserve"> že neúmyselná paravenózna injekcia môže spôsobiť lokálnu bolesť a nekrózu.</w:t>
      </w:r>
    </w:p>
    <w:p w14:paraId="5F4EB890" w14:textId="77777777" w:rsidR="0016124B" w:rsidRPr="0030601D" w:rsidRDefault="0016124B" w:rsidP="00A93D47">
      <w:pPr>
        <w:tabs>
          <w:tab w:val="left" w:pos="567"/>
        </w:tabs>
        <w:autoSpaceDE w:val="0"/>
        <w:autoSpaceDN w:val="0"/>
        <w:adjustRightInd w:val="0"/>
        <w:spacing w:line="260" w:lineRule="exact"/>
        <w:rPr>
          <w:sz w:val="22"/>
          <w:szCs w:val="22"/>
          <w:u w:val="single"/>
          <w:lang w:val="sk-SK" w:eastAsia="en-US"/>
        </w:rPr>
      </w:pPr>
    </w:p>
    <w:p w14:paraId="6A0B64CC" w14:textId="77777777" w:rsidR="00536C49" w:rsidRPr="0030601D" w:rsidRDefault="00536C49" w:rsidP="00536C49">
      <w:pPr>
        <w:autoSpaceDE w:val="0"/>
        <w:autoSpaceDN w:val="0"/>
        <w:adjustRightInd w:val="0"/>
        <w:rPr>
          <w:sz w:val="22"/>
          <w:szCs w:val="22"/>
          <w:u w:val="single"/>
          <w:lang w:val="sk-SK"/>
        </w:rPr>
      </w:pPr>
      <w:r w:rsidRPr="0030601D">
        <w:rPr>
          <w:sz w:val="22"/>
          <w:szCs w:val="22"/>
          <w:u w:val="single"/>
          <w:lang w:val="sk-SK"/>
        </w:rPr>
        <w:t>Hlásenie podozrení na nežiaduce reakcie</w:t>
      </w:r>
    </w:p>
    <w:p w14:paraId="57FD7F18" w14:textId="099FEC37" w:rsidR="007F3A56" w:rsidRDefault="00536C49" w:rsidP="007F3A56">
      <w:pPr>
        <w:pStyle w:val="Normlnywebov"/>
        <w:spacing w:before="0" w:beforeAutospacing="0" w:after="0" w:afterAutospacing="0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Hlásenie podozrení na nežiaduce reakcie po registrácii lieku je dôležité. Umožňuje priebežné monitorovanie pomeru prínosu</w:t>
      </w:r>
      <w:r w:rsidRPr="0030601D">
        <w:rPr>
          <w:sz w:val="22"/>
          <w:lang w:val="sk-SK"/>
        </w:rPr>
        <w:t xml:space="preserve"> a</w:t>
      </w:r>
      <w:r w:rsidRPr="0030601D">
        <w:rPr>
          <w:sz w:val="22"/>
          <w:szCs w:val="22"/>
          <w:lang w:val="sk-SK"/>
        </w:rPr>
        <w:t xml:space="preserve"> rizika lieku. Od zdravotníckych pracovníkov sa vyžaduje, aby hlásili akékoľvek podozrenia na nežiaduce reakcie </w:t>
      </w:r>
      <w:r w:rsidR="000E6933" w:rsidRPr="000E6933">
        <w:rPr>
          <w:noProof/>
          <w:sz w:val="22"/>
          <w:szCs w:val="22"/>
          <w:lang w:val="sk-SK" w:eastAsia="sk-SK"/>
        </w:rPr>
        <w:t xml:space="preserve">na </w:t>
      </w:r>
      <w:r w:rsidR="000E6933" w:rsidRPr="000E6933">
        <w:rPr>
          <w:noProof/>
          <w:sz w:val="22"/>
          <w:szCs w:val="22"/>
          <w:highlight w:val="lightGray"/>
          <w:lang w:val="sk-SK" w:eastAsia="sk-SK"/>
        </w:rPr>
        <w:t>národné centrum hlásenia uvedené v </w:t>
      </w:r>
      <w:hyperlink r:id="rId7" w:history="1">
        <w:r w:rsidR="000E6933" w:rsidRPr="000E6933">
          <w:rPr>
            <w:noProof/>
            <w:color w:val="0000FF"/>
            <w:sz w:val="22"/>
            <w:szCs w:val="22"/>
            <w:highlight w:val="lightGray"/>
            <w:u w:val="single"/>
            <w:lang w:val="sk-SK" w:eastAsia="sk-SK"/>
          </w:rPr>
          <w:t>Prílohe V</w:t>
        </w:r>
      </w:hyperlink>
      <w:r w:rsidR="000E6933" w:rsidRPr="000E6933">
        <w:rPr>
          <w:noProof/>
          <w:sz w:val="22"/>
          <w:szCs w:val="22"/>
          <w:lang w:val="sk-SK" w:eastAsia="sk-SK"/>
        </w:rPr>
        <w:t>.</w:t>
      </w:r>
    </w:p>
    <w:p w14:paraId="5226C2F2" w14:textId="6C859CDF" w:rsidR="00A93D47" w:rsidRPr="00AA330C" w:rsidRDefault="00A93D47">
      <w:pPr>
        <w:ind w:right="-284"/>
        <w:rPr>
          <w:sz w:val="22"/>
          <w:szCs w:val="22"/>
          <w:lang w:val="sk-SK"/>
        </w:rPr>
      </w:pPr>
    </w:p>
    <w:p w14:paraId="341199C7" w14:textId="77777777" w:rsidR="00312B0C" w:rsidRPr="0030601D" w:rsidRDefault="00312B0C">
      <w:pPr>
        <w:ind w:right="-284"/>
        <w:rPr>
          <w:sz w:val="22"/>
          <w:szCs w:val="22"/>
          <w:lang w:val="sk-SK"/>
        </w:rPr>
      </w:pPr>
    </w:p>
    <w:p w14:paraId="2245354C" w14:textId="77777777" w:rsidR="00536C49" w:rsidRPr="0030601D" w:rsidRDefault="00536C49" w:rsidP="00536C49">
      <w:pPr>
        <w:ind w:left="567" w:hanging="567"/>
        <w:outlineLvl w:val="0"/>
        <w:rPr>
          <w:sz w:val="22"/>
          <w:lang w:val="sk-SK"/>
        </w:rPr>
      </w:pPr>
      <w:r w:rsidRPr="0030601D">
        <w:rPr>
          <w:b/>
          <w:sz w:val="22"/>
          <w:lang w:val="sk-SK"/>
        </w:rPr>
        <w:t>4.9</w:t>
      </w:r>
      <w:r w:rsidRPr="0030601D">
        <w:rPr>
          <w:b/>
          <w:sz w:val="22"/>
          <w:lang w:val="sk-SK"/>
        </w:rPr>
        <w:tab/>
      </w:r>
      <w:r w:rsidRPr="0030601D">
        <w:rPr>
          <w:b/>
          <w:sz w:val="22"/>
          <w:szCs w:val="22"/>
          <w:lang w:val="sk-SK"/>
        </w:rPr>
        <w:t>Predávkovanie</w:t>
      </w:r>
    </w:p>
    <w:p w14:paraId="541A5B75" w14:textId="77777777" w:rsidR="00C80711" w:rsidRPr="0030601D" w:rsidRDefault="00C80711" w:rsidP="00DC2105">
      <w:pPr>
        <w:keepNext/>
        <w:tabs>
          <w:tab w:val="left" w:pos="850"/>
        </w:tabs>
        <w:ind w:right="-284"/>
        <w:rPr>
          <w:sz w:val="22"/>
          <w:szCs w:val="22"/>
          <w:lang w:val="sk-SK"/>
        </w:rPr>
      </w:pPr>
    </w:p>
    <w:p w14:paraId="12336FD9" w14:textId="5780BB06" w:rsidR="002214EB" w:rsidRPr="0030601D" w:rsidRDefault="00B52A0B" w:rsidP="00A168EE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Primárne očakávané komplikácie predávkovania sú závažný útlm kostnej drene</w:t>
      </w:r>
      <w:r w:rsidR="009966A9" w:rsidRPr="0030601D">
        <w:rPr>
          <w:sz w:val="22"/>
          <w:szCs w:val="22"/>
          <w:lang w:val="sk-SK"/>
        </w:rPr>
        <w:t xml:space="preserve"> a </w:t>
      </w:r>
      <w:r w:rsidR="007D6EC1">
        <w:rPr>
          <w:sz w:val="22"/>
          <w:szCs w:val="22"/>
          <w:lang w:val="sk-SK"/>
        </w:rPr>
        <w:t>prípadne</w:t>
      </w:r>
      <w:r w:rsidR="007D6EC1" w:rsidRPr="0030601D">
        <w:rPr>
          <w:sz w:val="22"/>
          <w:szCs w:val="22"/>
          <w:lang w:val="sk-SK"/>
        </w:rPr>
        <w:t xml:space="preserve"> </w:t>
      </w:r>
      <w:r w:rsidRPr="0030601D">
        <w:rPr>
          <w:sz w:val="22"/>
          <w:szCs w:val="22"/>
          <w:lang w:val="sk-SK"/>
        </w:rPr>
        <w:t>aplázi</w:t>
      </w:r>
      <w:r w:rsidR="009966A9" w:rsidRPr="0030601D">
        <w:rPr>
          <w:sz w:val="22"/>
          <w:szCs w:val="22"/>
          <w:lang w:val="sk-SK"/>
        </w:rPr>
        <w:t>a</w:t>
      </w:r>
      <w:r w:rsidRPr="0030601D">
        <w:rPr>
          <w:sz w:val="22"/>
          <w:szCs w:val="22"/>
          <w:lang w:val="sk-SK"/>
        </w:rPr>
        <w:t xml:space="preserve"> kostnej drene, </w:t>
      </w:r>
      <w:r w:rsidR="000F7398" w:rsidRPr="0030601D">
        <w:rPr>
          <w:sz w:val="22"/>
          <w:szCs w:val="22"/>
          <w:lang w:val="sk-SK"/>
        </w:rPr>
        <w:t>ktoré</w:t>
      </w:r>
      <w:r w:rsidRPr="0030601D">
        <w:rPr>
          <w:sz w:val="22"/>
          <w:szCs w:val="22"/>
          <w:lang w:val="sk-SK"/>
        </w:rPr>
        <w:t xml:space="preserve"> sa môžu prejaviť </w:t>
      </w:r>
      <w:r w:rsidR="009966A9" w:rsidRPr="0030601D">
        <w:rPr>
          <w:sz w:val="22"/>
          <w:szCs w:val="22"/>
          <w:lang w:val="sk-SK"/>
        </w:rPr>
        <w:t>s</w:t>
      </w:r>
      <w:r w:rsidR="00302CA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oneskoren</w:t>
      </w:r>
      <w:r w:rsidR="009966A9" w:rsidRPr="0030601D">
        <w:rPr>
          <w:sz w:val="22"/>
          <w:szCs w:val="22"/>
          <w:lang w:val="sk-SK"/>
        </w:rPr>
        <w:t>ím</w:t>
      </w:r>
      <w:r w:rsidR="00302CAD">
        <w:rPr>
          <w:sz w:val="22"/>
          <w:szCs w:val="22"/>
          <w:lang w:val="sk-SK"/>
        </w:rPr>
        <w:t xml:space="preserve"> </w:t>
      </w:r>
      <w:r w:rsidR="00896D98">
        <w:rPr>
          <w:sz w:val="22"/>
          <w:szCs w:val="22"/>
          <w:lang w:val="sk-SK"/>
        </w:rPr>
        <w:t xml:space="preserve">do </w:t>
      </w:r>
      <w:r w:rsidR="00302CAD">
        <w:rPr>
          <w:sz w:val="22"/>
          <w:szCs w:val="22"/>
          <w:lang w:val="sk-SK"/>
        </w:rPr>
        <w:t>menej ako</w:t>
      </w:r>
      <w:r w:rsidRPr="0030601D">
        <w:rPr>
          <w:sz w:val="22"/>
          <w:szCs w:val="22"/>
          <w:lang w:val="sk-SK"/>
        </w:rPr>
        <w:t xml:space="preserve"> dv</w:t>
      </w:r>
      <w:r w:rsidR="009966A9" w:rsidRPr="0030601D">
        <w:rPr>
          <w:sz w:val="22"/>
          <w:szCs w:val="22"/>
          <w:lang w:val="sk-SK"/>
        </w:rPr>
        <w:t>och</w:t>
      </w:r>
      <w:r w:rsidRPr="0030601D">
        <w:rPr>
          <w:sz w:val="22"/>
          <w:szCs w:val="22"/>
          <w:lang w:val="sk-SK"/>
        </w:rPr>
        <w:t xml:space="preserve"> týžd</w:t>
      </w:r>
      <w:r w:rsidR="009966A9" w:rsidRPr="0030601D">
        <w:rPr>
          <w:sz w:val="22"/>
          <w:szCs w:val="22"/>
          <w:lang w:val="sk-SK"/>
        </w:rPr>
        <w:t>ňov</w:t>
      </w:r>
      <w:r w:rsidRPr="0030601D">
        <w:rPr>
          <w:sz w:val="22"/>
          <w:szCs w:val="22"/>
          <w:lang w:val="sk-SK"/>
        </w:rPr>
        <w:t>. Doba do výskytu najnižš</w:t>
      </w:r>
      <w:r w:rsidR="009966A9" w:rsidRPr="0030601D">
        <w:rPr>
          <w:sz w:val="22"/>
          <w:szCs w:val="22"/>
          <w:lang w:val="sk-SK"/>
        </w:rPr>
        <w:t>ieho</w:t>
      </w:r>
      <w:r w:rsidRPr="0030601D">
        <w:rPr>
          <w:sz w:val="22"/>
          <w:szCs w:val="22"/>
          <w:lang w:val="sk-SK"/>
        </w:rPr>
        <w:t xml:space="preserve"> počt</w:t>
      </w:r>
      <w:r w:rsidR="009966A9" w:rsidRPr="0030601D">
        <w:rPr>
          <w:sz w:val="22"/>
          <w:szCs w:val="22"/>
          <w:lang w:val="sk-SK"/>
        </w:rPr>
        <w:t>u</w:t>
      </w:r>
      <w:r w:rsidRPr="0030601D">
        <w:rPr>
          <w:sz w:val="22"/>
          <w:szCs w:val="22"/>
          <w:lang w:val="sk-SK"/>
        </w:rPr>
        <w:t xml:space="preserve"> leukocytov a trombocytov môže byť 4</w:t>
      </w:r>
      <w:r w:rsidR="00C764C3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 xml:space="preserve">týždne. Aj v prípade, </w:t>
      </w:r>
      <w:r w:rsidR="003C695C">
        <w:rPr>
          <w:sz w:val="22"/>
          <w:szCs w:val="22"/>
          <w:lang w:val="sk-SK"/>
        </w:rPr>
        <w:t>ak</w:t>
      </w:r>
      <w:r w:rsidRPr="0030601D">
        <w:rPr>
          <w:sz w:val="22"/>
          <w:szCs w:val="22"/>
          <w:lang w:val="sk-SK"/>
        </w:rPr>
        <w:t xml:space="preserve"> je </w:t>
      </w:r>
      <w:r w:rsidR="000F7398" w:rsidRPr="0030601D">
        <w:rPr>
          <w:sz w:val="22"/>
          <w:szCs w:val="22"/>
          <w:lang w:val="sk-SK"/>
        </w:rPr>
        <w:t>na predávkovanie iba podozrenie,</w:t>
      </w:r>
      <w:r w:rsidRPr="0030601D">
        <w:rPr>
          <w:sz w:val="22"/>
          <w:szCs w:val="22"/>
          <w:lang w:val="sk-SK"/>
        </w:rPr>
        <w:t xml:space="preserve"> </w:t>
      </w:r>
      <w:r w:rsidR="000F7398" w:rsidRPr="0030601D">
        <w:rPr>
          <w:sz w:val="22"/>
          <w:szCs w:val="22"/>
          <w:lang w:val="sk-SK"/>
        </w:rPr>
        <w:t xml:space="preserve">je nevyhnutné </w:t>
      </w:r>
      <w:r w:rsidRPr="0030601D">
        <w:rPr>
          <w:sz w:val="22"/>
          <w:szCs w:val="22"/>
          <w:lang w:val="sk-SK"/>
        </w:rPr>
        <w:t>dlhodobé starostlivé hematologické monitorovanie.</w:t>
      </w:r>
    </w:p>
    <w:p w14:paraId="5A56913A" w14:textId="77777777" w:rsidR="00B52A0B" w:rsidRPr="0030601D" w:rsidRDefault="00B52A0B" w:rsidP="00A168EE">
      <w:pPr>
        <w:tabs>
          <w:tab w:val="left" w:pos="850"/>
        </w:tabs>
        <w:ind w:right="-284"/>
        <w:rPr>
          <w:sz w:val="22"/>
          <w:szCs w:val="22"/>
          <w:lang w:val="sk-SK"/>
        </w:rPr>
      </w:pPr>
    </w:p>
    <w:p w14:paraId="460E3D27" w14:textId="0093A7FB" w:rsidR="00C80711" w:rsidRPr="0030601D" w:rsidRDefault="00B52A0B" w:rsidP="00A168EE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Nie je známe antidotum </w:t>
      </w:r>
      <w:r w:rsidR="00E244AD">
        <w:rPr>
          <w:sz w:val="22"/>
          <w:szCs w:val="22"/>
          <w:lang w:val="sk-SK"/>
        </w:rPr>
        <w:t>na</w:t>
      </w:r>
      <w:r w:rsidRPr="0030601D">
        <w:rPr>
          <w:sz w:val="22"/>
          <w:szCs w:val="22"/>
          <w:lang w:val="sk-SK"/>
        </w:rPr>
        <w:t xml:space="preserve"> predávkovanie dakarbazínom. Preto je potrebné prijať </w:t>
      </w:r>
      <w:r w:rsidR="00F45965">
        <w:rPr>
          <w:sz w:val="22"/>
          <w:szCs w:val="22"/>
          <w:lang w:val="sk-SK"/>
        </w:rPr>
        <w:t>zvláštne</w:t>
      </w:r>
      <w:r w:rsidRPr="0030601D">
        <w:rPr>
          <w:sz w:val="22"/>
          <w:szCs w:val="22"/>
          <w:lang w:val="sk-SK"/>
        </w:rPr>
        <w:t xml:space="preserve"> opatrenia, aby sa zabránilo predávkovaniu týmto liekom.</w:t>
      </w:r>
    </w:p>
    <w:p w14:paraId="2B4CEE44" w14:textId="77777777" w:rsidR="00B52A0B" w:rsidRPr="0030601D" w:rsidRDefault="00B52A0B" w:rsidP="00A168EE">
      <w:pPr>
        <w:tabs>
          <w:tab w:val="left" w:pos="850"/>
        </w:tabs>
        <w:ind w:right="-284"/>
        <w:rPr>
          <w:sz w:val="22"/>
          <w:szCs w:val="22"/>
          <w:lang w:val="sk-SK"/>
        </w:rPr>
      </w:pPr>
    </w:p>
    <w:p w14:paraId="415D6C29" w14:textId="77777777" w:rsidR="00A779EE" w:rsidRPr="0030601D" w:rsidRDefault="00A779EE" w:rsidP="00A168EE">
      <w:pPr>
        <w:tabs>
          <w:tab w:val="left" w:pos="850"/>
        </w:tabs>
        <w:ind w:right="-284"/>
        <w:rPr>
          <w:sz w:val="22"/>
          <w:szCs w:val="22"/>
          <w:lang w:val="sk-SK"/>
        </w:rPr>
      </w:pPr>
    </w:p>
    <w:p w14:paraId="380B4958" w14:textId="77777777" w:rsidR="00536C49" w:rsidRPr="0030601D" w:rsidRDefault="00536C49" w:rsidP="00536C49">
      <w:pPr>
        <w:ind w:left="567" w:hanging="567"/>
        <w:rPr>
          <w:sz w:val="22"/>
          <w:lang w:val="sk-SK"/>
        </w:rPr>
      </w:pPr>
      <w:r w:rsidRPr="0030601D">
        <w:rPr>
          <w:b/>
          <w:sz w:val="22"/>
          <w:lang w:val="sk-SK"/>
        </w:rPr>
        <w:t>5.</w:t>
      </w:r>
      <w:r w:rsidRPr="0030601D">
        <w:rPr>
          <w:b/>
          <w:sz w:val="22"/>
          <w:lang w:val="sk-SK"/>
        </w:rPr>
        <w:tab/>
      </w:r>
      <w:r w:rsidRPr="0030601D">
        <w:rPr>
          <w:b/>
          <w:sz w:val="22"/>
          <w:szCs w:val="22"/>
          <w:lang w:val="sk-SK"/>
        </w:rPr>
        <w:t>FARMAKOLOGICKÉ VLASTNOSTI</w:t>
      </w:r>
    </w:p>
    <w:p w14:paraId="240996C1" w14:textId="77777777" w:rsidR="00536C49" w:rsidRPr="0030601D" w:rsidRDefault="00536C49" w:rsidP="00536C49">
      <w:pPr>
        <w:rPr>
          <w:sz w:val="22"/>
          <w:lang w:val="sk-SK"/>
        </w:rPr>
      </w:pPr>
    </w:p>
    <w:p w14:paraId="1EE91F2A" w14:textId="77777777" w:rsidR="00536C49" w:rsidRPr="0030601D" w:rsidRDefault="00536C49" w:rsidP="00536C49">
      <w:pPr>
        <w:ind w:left="567" w:hanging="567"/>
        <w:outlineLvl w:val="0"/>
        <w:rPr>
          <w:sz w:val="22"/>
          <w:lang w:val="sk-SK"/>
        </w:rPr>
      </w:pPr>
      <w:r w:rsidRPr="0030601D">
        <w:rPr>
          <w:b/>
          <w:sz w:val="22"/>
          <w:lang w:val="sk-SK"/>
        </w:rPr>
        <w:t>5.1</w:t>
      </w:r>
      <w:r w:rsidRPr="0030601D">
        <w:rPr>
          <w:b/>
          <w:sz w:val="22"/>
          <w:lang w:val="sk-SK"/>
        </w:rPr>
        <w:tab/>
      </w:r>
      <w:r w:rsidRPr="0030601D">
        <w:rPr>
          <w:b/>
          <w:sz w:val="22"/>
          <w:szCs w:val="22"/>
          <w:lang w:val="sk-SK"/>
        </w:rPr>
        <w:t>Farmakodynamické vlastnosti</w:t>
      </w:r>
    </w:p>
    <w:p w14:paraId="705D58CF" w14:textId="77777777" w:rsidR="007E0902" w:rsidRPr="0030601D" w:rsidRDefault="007E0902" w:rsidP="00DC2105">
      <w:pPr>
        <w:keepNext/>
        <w:rPr>
          <w:sz w:val="22"/>
          <w:szCs w:val="22"/>
          <w:lang w:val="sk-SK"/>
        </w:rPr>
      </w:pPr>
    </w:p>
    <w:p w14:paraId="4824F323" w14:textId="3B9FF0A5" w:rsidR="00C80711" w:rsidRPr="0030601D" w:rsidRDefault="00B52A0B" w:rsidP="00D47116">
      <w:pPr>
        <w:rPr>
          <w:i/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F</w:t>
      </w:r>
      <w:r w:rsidR="00C80711" w:rsidRPr="0030601D">
        <w:rPr>
          <w:sz w:val="22"/>
          <w:szCs w:val="22"/>
          <w:lang w:val="sk-SK"/>
        </w:rPr>
        <w:t>arma</w:t>
      </w:r>
      <w:r w:rsidRPr="0030601D">
        <w:rPr>
          <w:sz w:val="22"/>
          <w:szCs w:val="22"/>
          <w:lang w:val="sk-SK"/>
        </w:rPr>
        <w:t>k</w:t>
      </w:r>
      <w:r w:rsidR="00C80711" w:rsidRPr="0030601D">
        <w:rPr>
          <w:sz w:val="22"/>
          <w:szCs w:val="22"/>
          <w:lang w:val="sk-SK"/>
        </w:rPr>
        <w:t>o</w:t>
      </w:r>
      <w:r w:rsidRPr="0030601D">
        <w:rPr>
          <w:sz w:val="22"/>
          <w:szCs w:val="22"/>
          <w:lang w:val="sk-SK"/>
        </w:rPr>
        <w:t>t</w:t>
      </w:r>
      <w:r w:rsidR="00C80711" w:rsidRPr="0030601D">
        <w:rPr>
          <w:sz w:val="22"/>
          <w:szCs w:val="22"/>
          <w:lang w:val="sk-SK"/>
        </w:rPr>
        <w:t>erapeutic</w:t>
      </w:r>
      <w:r w:rsidRPr="0030601D">
        <w:rPr>
          <w:sz w:val="22"/>
          <w:szCs w:val="22"/>
          <w:lang w:val="sk-SK"/>
        </w:rPr>
        <w:t>ká</w:t>
      </w:r>
      <w:r w:rsidR="00C80711" w:rsidRPr="0030601D">
        <w:rPr>
          <w:sz w:val="22"/>
          <w:szCs w:val="22"/>
          <w:lang w:val="sk-SK"/>
        </w:rPr>
        <w:t xml:space="preserve"> </w:t>
      </w:r>
      <w:r w:rsidRPr="0030601D">
        <w:rPr>
          <w:sz w:val="22"/>
          <w:szCs w:val="22"/>
          <w:lang w:val="sk-SK"/>
        </w:rPr>
        <w:t>skupina</w:t>
      </w:r>
      <w:r w:rsidR="00C80711" w:rsidRPr="0030601D">
        <w:rPr>
          <w:sz w:val="22"/>
          <w:szCs w:val="22"/>
          <w:lang w:val="sk-SK"/>
        </w:rPr>
        <w:t xml:space="preserve">: </w:t>
      </w:r>
      <w:r w:rsidR="007D6EC1">
        <w:rPr>
          <w:sz w:val="22"/>
          <w:szCs w:val="22"/>
          <w:lang w:val="sk-SK"/>
        </w:rPr>
        <w:t>cytostatiká, a</w:t>
      </w:r>
      <w:r w:rsidR="00C80711" w:rsidRPr="0030601D">
        <w:rPr>
          <w:sz w:val="22"/>
          <w:szCs w:val="22"/>
          <w:lang w:val="sk-SK"/>
        </w:rPr>
        <w:t>lkyla</w:t>
      </w:r>
      <w:r w:rsidRPr="0030601D">
        <w:rPr>
          <w:sz w:val="22"/>
          <w:szCs w:val="22"/>
          <w:lang w:val="sk-SK"/>
        </w:rPr>
        <w:t>čné</w:t>
      </w:r>
      <w:r w:rsidR="00C80711" w:rsidRPr="0030601D">
        <w:rPr>
          <w:sz w:val="22"/>
          <w:szCs w:val="22"/>
          <w:lang w:val="sk-SK"/>
        </w:rPr>
        <w:t xml:space="preserve"> </w:t>
      </w:r>
      <w:r w:rsidRPr="0030601D">
        <w:rPr>
          <w:sz w:val="22"/>
          <w:szCs w:val="22"/>
          <w:lang w:val="sk-SK"/>
        </w:rPr>
        <w:t>látky</w:t>
      </w:r>
      <w:r w:rsidR="00C80711" w:rsidRPr="0030601D">
        <w:rPr>
          <w:sz w:val="22"/>
          <w:szCs w:val="22"/>
          <w:lang w:val="sk-SK"/>
        </w:rPr>
        <w:t xml:space="preserve">, ATC </w:t>
      </w:r>
      <w:r w:rsidRPr="0030601D">
        <w:rPr>
          <w:sz w:val="22"/>
          <w:szCs w:val="22"/>
          <w:lang w:val="sk-SK"/>
        </w:rPr>
        <w:t>kód</w:t>
      </w:r>
      <w:r w:rsidR="00C80711" w:rsidRPr="0030601D">
        <w:rPr>
          <w:sz w:val="22"/>
          <w:szCs w:val="22"/>
          <w:lang w:val="sk-SK"/>
        </w:rPr>
        <w:t>: L01AX04</w:t>
      </w:r>
    </w:p>
    <w:p w14:paraId="4C905BCF" w14:textId="77777777" w:rsidR="00C80711" w:rsidRPr="0030601D" w:rsidRDefault="00C80711" w:rsidP="00D47116">
      <w:pPr>
        <w:rPr>
          <w:i/>
          <w:sz w:val="22"/>
          <w:szCs w:val="22"/>
          <w:lang w:val="sk-SK"/>
        </w:rPr>
      </w:pPr>
    </w:p>
    <w:p w14:paraId="32DC305F" w14:textId="44387857" w:rsidR="0092392E" w:rsidRPr="00AA330C" w:rsidRDefault="0092392E" w:rsidP="00A168EE">
      <w:pPr>
        <w:suppressAutoHyphens/>
        <w:ind w:right="-426"/>
        <w:rPr>
          <w:spacing w:val="-3"/>
          <w:sz w:val="22"/>
          <w:szCs w:val="22"/>
          <w:u w:val="single"/>
          <w:lang w:val="sk-SK"/>
        </w:rPr>
      </w:pPr>
      <w:r w:rsidRPr="00AA330C">
        <w:rPr>
          <w:spacing w:val="-3"/>
          <w:sz w:val="22"/>
          <w:szCs w:val="22"/>
          <w:u w:val="single"/>
          <w:lang w:val="sk-SK"/>
        </w:rPr>
        <w:t>Mechanizmus účinku</w:t>
      </w:r>
    </w:p>
    <w:p w14:paraId="591EE2B9" w14:textId="77777777" w:rsidR="00C80711" w:rsidRPr="0030601D" w:rsidRDefault="00376F6B" w:rsidP="00A168EE">
      <w:pPr>
        <w:suppressAutoHyphens/>
        <w:ind w:right="-426"/>
        <w:rPr>
          <w:spacing w:val="-3"/>
          <w:sz w:val="22"/>
          <w:szCs w:val="22"/>
          <w:lang w:val="sk-SK"/>
        </w:rPr>
      </w:pPr>
      <w:r w:rsidRPr="0030601D">
        <w:rPr>
          <w:spacing w:val="-3"/>
          <w:sz w:val="22"/>
          <w:szCs w:val="22"/>
          <w:lang w:val="sk-SK"/>
        </w:rPr>
        <w:t xml:space="preserve">Dakarbazín je cytostatikum. Antineoplastický účinok je v dôsledku inhibície bunkového rastu, ktorý je nezávislý na bunkovom cykle a v dôsledku inhibície syntézy DNA. </w:t>
      </w:r>
      <w:r w:rsidR="00E85331" w:rsidRPr="0030601D">
        <w:rPr>
          <w:spacing w:val="-3"/>
          <w:sz w:val="22"/>
          <w:szCs w:val="22"/>
          <w:lang w:val="sk-SK"/>
        </w:rPr>
        <w:t>Bol tiež preukázaný a</w:t>
      </w:r>
      <w:r w:rsidRPr="0030601D">
        <w:rPr>
          <w:spacing w:val="-3"/>
          <w:sz w:val="22"/>
          <w:szCs w:val="22"/>
          <w:lang w:val="sk-SK"/>
        </w:rPr>
        <w:t>lkylačný účinok a</w:t>
      </w:r>
      <w:r w:rsidR="00E85331" w:rsidRPr="0030601D">
        <w:rPr>
          <w:spacing w:val="-3"/>
          <w:sz w:val="22"/>
          <w:szCs w:val="22"/>
          <w:lang w:val="sk-SK"/>
        </w:rPr>
        <w:t xml:space="preserve"> dakarbazínom môžu byť tiež ovplyvnené </w:t>
      </w:r>
      <w:r w:rsidR="0016124B" w:rsidRPr="0030601D">
        <w:rPr>
          <w:spacing w:val="-3"/>
          <w:sz w:val="22"/>
          <w:szCs w:val="22"/>
          <w:lang w:val="sk-SK"/>
        </w:rPr>
        <w:t>ďalšie</w:t>
      </w:r>
      <w:r w:rsidRPr="0030601D">
        <w:rPr>
          <w:spacing w:val="-3"/>
          <w:sz w:val="22"/>
          <w:szCs w:val="22"/>
          <w:lang w:val="sk-SK"/>
        </w:rPr>
        <w:t xml:space="preserve"> cytostatické mechanizmy.</w:t>
      </w:r>
    </w:p>
    <w:p w14:paraId="10ECBAD6" w14:textId="77777777" w:rsidR="00376F6B" w:rsidRPr="0030601D" w:rsidRDefault="00376F6B" w:rsidP="00A168EE">
      <w:pPr>
        <w:suppressAutoHyphens/>
        <w:ind w:right="-426"/>
        <w:rPr>
          <w:spacing w:val="-3"/>
          <w:sz w:val="22"/>
          <w:szCs w:val="22"/>
          <w:lang w:val="sk-SK"/>
        </w:rPr>
      </w:pPr>
    </w:p>
    <w:p w14:paraId="64C85F3C" w14:textId="77777777" w:rsidR="007E0902" w:rsidRPr="0030601D" w:rsidRDefault="00000DAD" w:rsidP="00A168EE">
      <w:pPr>
        <w:suppressAutoHyphens/>
        <w:ind w:right="-426"/>
        <w:rPr>
          <w:spacing w:val="-3"/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Predpokladá sa, že dakarbaz</w:t>
      </w:r>
      <w:r w:rsidRPr="00CD093C">
        <w:rPr>
          <w:sz w:val="22"/>
          <w:szCs w:val="22"/>
          <w:lang w:val="sk-SK"/>
        </w:rPr>
        <w:t>í</w:t>
      </w:r>
      <w:r w:rsidRPr="0030601D">
        <w:rPr>
          <w:sz w:val="22"/>
          <w:szCs w:val="22"/>
          <w:lang w:val="sk-SK"/>
        </w:rPr>
        <w:t>n sám o sebe nevykazuje antineoplastický účinok</w:t>
      </w:r>
      <w:r w:rsidR="00376F6B" w:rsidRPr="00CD093C">
        <w:rPr>
          <w:spacing w:val="-3"/>
          <w:sz w:val="22"/>
          <w:szCs w:val="22"/>
          <w:lang w:val="sk-SK"/>
        </w:rPr>
        <w:t>. Avšak pomocou mikrozomálnej N</w:t>
      </w:r>
      <w:r w:rsidR="00583C1F" w:rsidRPr="0030601D">
        <w:rPr>
          <w:spacing w:val="-3"/>
          <w:sz w:val="22"/>
          <w:szCs w:val="22"/>
          <w:lang w:val="sk-SK"/>
        </w:rPr>
        <w:noBreakHyphen/>
      </w:r>
      <w:r w:rsidR="00376F6B" w:rsidRPr="0030601D">
        <w:rPr>
          <w:spacing w:val="-3"/>
          <w:sz w:val="22"/>
          <w:szCs w:val="22"/>
          <w:lang w:val="sk-SK"/>
        </w:rPr>
        <w:t>demetylácie sa rýchlo prevedie na 5</w:t>
      </w:r>
      <w:r w:rsidR="00583C1F" w:rsidRPr="0030601D">
        <w:rPr>
          <w:spacing w:val="-3"/>
          <w:sz w:val="22"/>
          <w:szCs w:val="22"/>
          <w:lang w:val="sk-SK"/>
        </w:rPr>
        <w:noBreakHyphen/>
      </w:r>
      <w:r w:rsidR="00376F6B" w:rsidRPr="0030601D">
        <w:rPr>
          <w:spacing w:val="-3"/>
          <w:sz w:val="22"/>
          <w:szCs w:val="22"/>
          <w:lang w:val="sk-SK"/>
        </w:rPr>
        <w:t>amino</w:t>
      </w:r>
      <w:r w:rsidR="00583C1F" w:rsidRPr="0030601D">
        <w:rPr>
          <w:spacing w:val="-3"/>
          <w:sz w:val="22"/>
          <w:szCs w:val="22"/>
          <w:lang w:val="sk-SK"/>
        </w:rPr>
        <w:noBreakHyphen/>
      </w:r>
      <w:r w:rsidR="00376F6B" w:rsidRPr="0030601D">
        <w:rPr>
          <w:spacing w:val="-3"/>
          <w:sz w:val="22"/>
          <w:szCs w:val="22"/>
          <w:lang w:val="sk-SK"/>
        </w:rPr>
        <w:t>imidazol</w:t>
      </w:r>
      <w:r w:rsidR="00583C1F" w:rsidRPr="0030601D">
        <w:rPr>
          <w:spacing w:val="-3"/>
          <w:sz w:val="22"/>
          <w:szCs w:val="22"/>
          <w:lang w:val="sk-SK"/>
        </w:rPr>
        <w:noBreakHyphen/>
      </w:r>
      <w:r w:rsidR="00376F6B" w:rsidRPr="0030601D">
        <w:rPr>
          <w:spacing w:val="-3"/>
          <w:sz w:val="22"/>
          <w:szCs w:val="22"/>
          <w:lang w:val="sk-SK"/>
        </w:rPr>
        <w:t>4</w:t>
      </w:r>
      <w:r w:rsidR="00583C1F" w:rsidRPr="0030601D">
        <w:rPr>
          <w:spacing w:val="-3"/>
          <w:sz w:val="22"/>
          <w:szCs w:val="22"/>
          <w:lang w:val="sk-SK"/>
        </w:rPr>
        <w:noBreakHyphen/>
      </w:r>
      <w:r w:rsidR="00376F6B" w:rsidRPr="0030601D">
        <w:rPr>
          <w:spacing w:val="-3"/>
          <w:sz w:val="22"/>
          <w:szCs w:val="22"/>
          <w:lang w:val="sk-SK"/>
        </w:rPr>
        <w:t>karboxamid a na mety</w:t>
      </w:r>
      <w:r w:rsidR="00F4194A" w:rsidRPr="0030601D">
        <w:rPr>
          <w:spacing w:val="-3"/>
          <w:sz w:val="22"/>
          <w:szCs w:val="22"/>
          <w:lang w:val="sk-SK"/>
        </w:rPr>
        <w:t>l</w:t>
      </w:r>
      <w:r w:rsidR="00376F6B" w:rsidRPr="0030601D">
        <w:rPr>
          <w:spacing w:val="-3"/>
          <w:sz w:val="22"/>
          <w:szCs w:val="22"/>
          <w:lang w:val="sk-SK"/>
        </w:rPr>
        <w:t xml:space="preserve">ový katión, </w:t>
      </w:r>
      <w:r w:rsidR="008207D7" w:rsidRPr="0030601D">
        <w:rPr>
          <w:spacing w:val="-3"/>
          <w:sz w:val="22"/>
          <w:szCs w:val="22"/>
          <w:lang w:val="sk-SK"/>
        </w:rPr>
        <w:t xml:space="preserve">ktorý je zodpovedný </w:t>
      </w:r>
      <w:r w:rsidR="00376F6B" w:rsidRPr="0030601D">
        <w:rPr>
          <w:spacing w:val="-3"/>
          <w:sz w:val="22"/>
          <w:szCs w:val="22"/>
          <w:lang w:val="sk-SK"/>
        </w:rPr>
        <w:t>za alkylačný účinok lieku.</w:t>
      </w:r>
    </w:p>
    <w:p w14:paraId="75FA632D" w14:textId="77777777" w:rsidR="00376F6B" w:rsidRPr="0030601D" w:rsidRDefault="00376F6B" w:rsidP="00A168EE">
      <w:pPr>
        <w:suppressAutoHyphens/>
        <w:ind w:right="-426"/>
        <w:rPr>
          <w:spacing w:val="-3"/>
          <w:sz w:val="22"/>
          <w:szCs w:val="22"/>
          <w:lang w:val="sk-SK"/>
        </w:rPr>
      </w:pPr>
    </w:p>
    <w:p w14:paraId="21BBA225" w14:textId="77777777" w:rsidR="00C80711" w:rsidRPr="0030601D" w:rsidRDefault="00536C49" w:rsidP="00DC2105">
      <w:pPr>
        <w:keepNext/>
        <w:rPr>
          <w:b/>
          <w:sz w:val="22"/>
          <w:szCs w:val="22"/>
          <w:lang w:val="sk-SK"/>
        </w:rPr>
      </w:pPr>
      <w:r w:rsidRPr="0030601D">
        <w:rPr>
          <w:b/>
          <w:sz w:val="22"/>
          <w:lang w:val="sk-SK"/>
        </w:rPr>
        <w:t>5.2</w:t>
      </w:r>
      <w:r w:rsidRPr="0030601D">
        <w:rPr>
          <w:b/>
          <w:sz w:val="22"/>
          <w:lang w:val="sk-SK"/>
        </w:rPr>
        <w:tab/>
      </w:r>
      <w:r w:rsidRPr="0030601D">
        <w:rPr>
          <w:b/>
          <w:sz w:val="22"/>
          <w:szCs w:val="22"/>
          <w:lang w:val="sk-SK"/>
        </w:rPr>
        <w:t>Farmakokinetické vlastnosti</w:t>
      </w:r>
    </w:p>
    <w:p w14:paraId="36483564" w14:textId="77777777" w:rsidR="00536C49" w:rsidRPr="0030601D" w:rsidRDefault="00536C49" w:rsidP="00DC2105">
      <w:pPr>
        <w:keepNext/>
        <w:rPr>
          <w:sz w:val="22"/>
          <w:szCs w:val="22"/>
          <w:lang w:val="sk-SK"/>
        </w:rPr>
      </w:pPr>
    </w:p>
    <w:p w14:paraId="0B350FE7" w14:textId="77777777" w:rsidR="007E0902" w:rsidRPr="0030601D" w:rsidRDefault="00536C49" w:rsidP="00DC2105">
      <w:pPr>
        <w:keepNext/>
        <w:tabs>
          <w:tab w:val="left" w:pos="1701"/>
        </w:tabs>
        <w:ind w:right="-426"/>
        <w:rPr>
          <w:spacing w:val="-3"/>
          <w:sz w:val="20"/>
          <w:szCs w:val="22"/>
          <w:lang w:val="sk-SK"/>
        </w:rPr>
      </w:pPr>
      <w:r w:rsidRPr="0030601D">
        <w:rPr>
          <w:sz w:val="22"/>
          <w:szCs w:val="22"/>
          <w:u w:val="single"/>
          <w:lang w:val="sk-SK"/>
        </w:rPr>
        <w:t>Distribúcia</w:t>
      </w:r>
    </w:p>
    <w:p w14:paraId="0DAFCAD7" w14:textId="00E5271B" w:rsidR="007E0902" w:rsidRPr="0030601D" w:rsidRDefault="00AE232D" w:rsidP="00A168EE">
      <w:pPr>
        <w:tabs>
          <w:tab w:val="left" w:pos="1701"/>
        </w:tabs>
        <w:ind w:right="-426"/>
        <w:rPr>
          <w:spacing w:val="-3"/>
          <w:sz w:val="22"/>
          <w:szCs w:val="22"/>
          <w:lang w:val="sk-SK"/>
        </w:rPr>
      </w:pPr>
      <w:r w:rsidRPr="0030601D">
        <w:rPr>
          <w:spacing w:val="-3"/>
          <w:sz w:val="22"/>
          <w:szCs w:val="22"/>
          <w:lang w:val="sk-SK"/>
        </w:rPr>
        <w:t xml:space="preserve">Po </w:t>
      </w:r>
      <w:r w:rsidR="00F4194A" w:rsidRPr="0030601D">
        <w:rPr>
          <w:spacing w:val="-3"/>
          <w:sz w:val="22"/>
          <w:szCs w:val="22"/>
          <w:lang w:val="sk-SK"/>
        </w:rPr>
        <w:t>intravenóznom</w:t>
      </w:r>
      <w:r w:rsidRPr="0030601D">
        <w:rPr>
          <w:spacing w:val="-3"/>
          <w:sz w:val="22"/>
          <w:szCs w:val="22"/>
          <w:lang w:val="sk-SK"/>
        </w:rPr>
        <w:t xml:space="preserve"> podaní je dakarbazín rýchlo distribuovaný do tkanív. Väzba na plazmatické bielkoviny je 5 %. Kinetika v plazme je dvojfázová; </w:t>
      </w:r>
      <w:r w:rsidR="007D6EC1">
        <w:rPr>
          <w:spacing w:val="-3"/>
          <w:sz w:val="22"/>
          <w:szCs w:val="22"/>
          <w:lang w:val="sk-SK"/>
        </w:rPr>
        <w:t xml:space="preserve">začiatočný </w:t>
      </w:r>
      <w:r w:rsidRPr="0030601D">
        <w:rPr>
          <w:spacing w:val="-3"/>
          <w:sz w:val="22"/>
          <w:szCs w:val="22"/>
          <w:lang w:val="sk-SK"/>
        </w:rPr>
        <w:t>(distribučný) polčas je len 20 minút, terminálny polčas je 0,5 </w:t>
      </w:r>
      <w:r w:rsidR="00677DAE">
        <w:rPr>
          <w:spacing w:val="-3"/>
          <w:sz w:val="22"/>
          <w:szCs w:val="22"/>
          <w:lang w:val="sk-SK"/>
        </w:rPr>
        <w:t>–</w:t>
      </w:r>
      <w:r w:rsidRPr="0030601D">
        <w:rPr>
          <w:spacing w:val="-3"/>
          <w:sz w:val="22"/>
          <w:szCs w:val="22"/>
          <w:lang w:val="sk-SK"/>
        </w:rPr>
        <w:t> 3,5 hodiny.</w:t>
      </w:r>
    </w:p>
    <w:p w14:paraId="2C055D3E" w14:textId="77777777" w:rsidR="00AE232D" w:rsidRPr="0030601D" w:rsidRDefault="00AE232D" w:rsidP="00A168EE">
      <w:pPr>
        <w:tabs>
          <w:tab w:val="left" w:pos="1701"/>
        </w:tabs>
        <w:ind w:right="-426"/>
        <w:rPr>
          <w:spacing w:val="-3"/>
          <w:sz w:val="22"/>
          <w:szCs w:val="22"/>
          <w:lang w:val="sk-SK"/>
        </w:rPr>
      </w:pPr>
    </w:p>
    <w:p w14:paraId="64D6E3C5" w14:textId="77777777" w:rsidR="007E0902" w:rsidRPr="0030601D" w:rsidRDefault="00536C49" w:rsidP="00DC2105">
      <w:pPr>
        <w:keepNext/>
        <w:tabs>
          <w:tab w:val="left" w:pos="1701"/>
        </w:tabs>
        <w:ind w:right="-426"/>
        <w:rPr>
          <w:spacing w:val="-3"/>
          <w:sz w:val="20"/>
          <w:szCs w:val="22"/>
          <w:lang w:val="sk-SK"/>
        </w:rPr>
      </w:pPr>
      <w:r w:rsidRPr="0030601D">
        <w:rPr>
          <w:sz w:val="22"/>
          <w:szCs w:val="22"/>
          <w:u w:val="single"/>
          <w:lang w:val="sk-SK"/>
        </w:rPr>
        <w:t>Biotransformácia</w:t>
      </w:r>
    </w:p>
    <w:p w14:paraId="22ECEB03" w14:textId="77777777" w:rsidR="008A4E29" w:rsidRPr="0030601D" w:rsidRDefault="00583C1F" w:rsidP="00A168EE">
      <w:pPr>
        <w:tabs>
          <w:tab w:val="left" w:pos="1701"/>
        </w:tabs>
        <w:ind w:right="-426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Dakarbazín nie je aktívny, pok</w:t>
      </w:r>
      <w:r w:rsidR="00DA0D83">
        <w:rPr>
          <w:sz w:val="22"/>
          <w:szCs w:val="22"/>
          <w:lang w:val="sk-SK"/>
        </w:rPr>
        <w:t>iaľ</w:t>
      </w:r>
      <w:r w:rsidRPr="0030601D">
        <w:rPr>
          <w:sz w:val="22"/>
          <w:szCs w:val="22"/>
          <w:lang w:val="sk-SK"/>
        </w:rPr>
        <w:t xml:space="preserve"> sa </w:t>
      </w:r>
      <w:r w:rsidR="00E85331" w:rsidRPr="0030601D">
        <w:rPr>
          <w:sz w:val="22"/>
          <w:szCs w:val="22"/>
          <w:lang w:val="sk-SK"/>
        </w:rPr>
        <w:t>ne</w:t>
      </w:r>
      <w:r w:rsidRPr="0030601D">
        <w:rPr>
          <w:sz w:val="22"/>
          <w:szCs w:val="22"/>
          <w:lang w:val="sk-SK"/>
        </w:rPr>
        <w:t>metabolizuje v pečeni cytochrómami P450</w:t>
      </w:r>
      <w:r w:rsidR="00E85331" w:rsidRPr="0030601D">
        <w:rPr>
          <w:sz w:val="22"/>
          <w:szCs w:val="22"/>
          <w:lang w:val="sk-SK"/>
        </w:rPr>
        <w:t> za vzniku</w:t>
      </w:r>
      <w:r w:rsidRPr="0030601D">
        <w:rPr>
          <w:sz w:val="22"/>
          <w:szCs w:val="22"/>
          <w:lang w:val="sk-SK"/>
        </w:rPr>
        <w:t xml:space="preserve"> </w:t>
      </w:r>
      <w:r w:rsidR="00E85331" w:rsidRPr="0030601D">
        <w:rPr>
          <w:sz w:val="22"/>
          <w:szCs w:val="22"/>
          <w:lang w:val="sk-SK"/>
        </w:rPr>
        <w:t xml:space="preserve">reaktívnych </w:t>
      </w:r>
      <w:r w:rsidRPr="0030601D">
        <w:rPr>
          <w:sz w:val="22"/>
          <w:szCs w:val="22"/>
          <w:lang w:val="sk-SK"/>
        </w:rPr>
        <w:t>N</w:t>
      </w:r>
      <w:r w:rsidRPr="0030601D">
        <w:rPr>
          <w:spacing w:val="-3"/>
          <w:sz w:val="22"/>
          <w:szCs w:val="22"/>
          <w:lang w:val="sk-SK"/>
        </w:rPr>
        <w:noBreakHyphen/>
      </w:r>
      <w:r w:rsidR="00E85331" w:rsidRPr="0030601D">
        <w:rPr>
          <w:sz w:val="22"/>
          <w:szCs w:val="22"/>
          <w:lang w:val="sk-SK"/>
        </w:rPr>
        <w:t xml:space="preserve">demetylovaných molekúl </w:t>
      </w:r>
      <w:r w:rsidRPr="0030601D">
        <w:rPr>
          <w:sz w:val="22"/>
          <w:szCs w:val="22"/>
          <w:lang w:val="sk-SK"/>
        </w:rPr>
        <w:t>HMMTIC a MTIC. Toto je katalyzované pomocou CYP1A1, CYP1A2 a CYP2E1. MTIC sa ďalej metabolizuje na 5</w:t>
      </w:r>
      <w:r w:rsidRPr="0030601D">
        <w:rPr>
          <w:spacing w:val="-3"/>
          <w:sz w:val="22"/>
          <w:szCs w:val="22"/>
          <w:lang w:val="sk-SK"/>
        </w:rPr>
        <w:noBreakHyphen/>
      </w:r>
      <w:r w:rsidRPr="0030601D">
        <w:rPr>
          <w:sz w:val="22"/>
          <w:szCs w:val="22"/>
          <w:lang w:val="sk-SK"/>
        </w:rPr>
        <w:t>aminoimidazol</w:t>
      </w:r>
      <w:r w:rsidRPr="0030601D">
        <w:rPr>
          <w:spacing w:val="-3"/>
          <w:sz w:val="22"/>
          <w:szCs w:val="22"/>
          <w:lang w:val="sk-SK"/>
        </w:rPr>
        <w:noBreakHyphen/>
      </w:r>
      <w:r w:rsidRPr="0030601D">
        <w:rPr>
          <w:sz w:val="22"/>
          <w:szCs w:val="22"/>
          <w:lang w:val="sk-SK"/>
        </w:rPr>
        <w:t>4</w:t>
      </w:r>
      <w:r w:rsidRPr="0030601D">
        <w:rPr>
          <w:spacing w:val="-3"/>
          <w:sz w:val="22"/>
          <w:szCs w:val="22"/>
          <w:lang w:val="sk-SK"/>
        </w:rPr>
        <w:noBreakHyphen/>
      </w:r>
      <w:r w:rsidRPr="0030601D">
        <w:rPr>
          <w:sz w:val="22"/>
          <w:szCs w:val="22"/>
          <w:lang w:val="sk-SK"/>
        </w:rPr>
        <w:t>karboxamid (AIC).</w:t>
      </w:r>
    </w:p>
    <w:p w14:paraId="7600A1E3" w14:textId="77777777" w:rsidR="00583C1F" w:rsidRPr="0030601D" w:rsidRDefault="00583C1F" w:rsidP="00A168EE">
      <w:pPr>
        <w:tabs>
          <w:tab w:val="left" w:pos="1701"/>
        </w:tabs>
        <w:ind w:right="-426"/>
        <w:rPr>
          <w:spacing w:val="-3"/>
          <w:sz w:val="22"/>
          <w:szCs w:val="22"/>
          <w:lang w:val="sk-SK"/>
        </w:rPr>
      </w:pPr>
    </w:p>
    <w:p w14:paraId="114F6C77" w14:textId="77777777" w:rsidR="008A4E29" w:rsidRPr="0030601D" w:rsidRDefault="00536C49" w:rsidP="00DC2105">
      <w:pPr>
        <w:keepNext/>
        <w:tabs>
          <w:tab w:val="left" w:pos="1701"/>
        </w:tabs>
        <w:ind w:right="-426"/>
        <w:rPr>
          <w:spacing w:val="-3"/>
          <w:sz w:val="20"/>
          <w:szCs w:val="22"/>
          <w:u w:val="single"/>
          <w:lang w:val="sk-SK"/>
        </w:rPr>
      </w:pPr>
      <w:r w:rsidRPr="0030601D">
        <w:rPr>
          <w:sz w:val="22"/>
          <w:szCs w:val="22"/>
          <w:u w:val="single"/>
          <w:lang w:val="sk-SK"/>
        </w:rPr>
        <w:t>Eliminácia</w:t>
      </w:r>
    </w:p>
    <w:p w14:paraId="2F00D365" w14:textId="6C7BCEFD" w:rsidR="00C80711" w:rsidRPr="0030601D" w:rsidRDefault="00583C1F" w:rsidP="00A168EE">
      <w:pPr>
        <w:tabs>
          <w:tab w:val="left" w:pos="1701"/>
        </w:tabs>
        <w:ind w:right="-426"/>
        <w:rPr>
          <w:spacing w:val="-3"/>
          <w:sz w:val="22"/>
          <w:szCs w:val="22"/>
          <w:lang w:val="sk-SK"/>
        </w:rPr>
      </w:pPr>
      <w:r w:rsidRPr="0030601D">
        <w:rPr>
          <w:spacing w:val="-3"/>
          <w:sz w:val="22"/>
          <w:szCs w:val="22"/>
          <w:lang w:val="sk-SK"/>
        </w:rPr>
        <w:t xml:space="preserve">Dakarbazín sa metabolizuje </w:t>
      </w:r>
      <w:r w:rsidR="00E57DEC">
        <w:rPr>
          <w:spacing w:val="-3"/>
          <w:sz w:val="22"/>
          <w:szCs w:val="22"/>
          <w:lang w:val="sk-SK"/>
        </w:rPr>
        <w:t>prevaž</w:t>
      </w:r>
      <w:r w:rsidRPr="0030601D">
        <w:rPr>
          <w:spacing w:val="-3"/>
          <w:sz w:val="22"/>
          <w:szCs w:val="22"/>
          <w:lang w:val="sk-SK"/>
        </w:rPr>
        <w:t>ne v pečeni hydroxyláciou</w:t>
      </w:r>
      <w:r w:rsidR="00F4194A" w:rsidRPr="0030601D">
        <w:rPr>
          <w:spacing w:val="-3"/>
          <w:sz w:val="22"/>
          <w:szCs w:val="22"/>
          <w:lang w:val="sk-SK"/>
        </w:rPr>
        <w:t xml:space="preserve"> aj</w:t>
      </w:r>
      <w:r w:rsidRPr="0030601D">
        <w:rPr>
          <w:spacing w:val="-3"/>
          <w:sz w:val="22"/>
          <w:szCs w:val="22"/>
          <w:lang w:val="sk-SK"/>
        </w:rPr>
        <w:t xml:space="preserve"> demetyláciou, približne 20 </w:t>
      </w:r>
      <w:r w:rsidR="00677DAE">
        <w:rPr>
          <w:spacing w:val="-3"/>
          <w:sz w:val="22"/>
          <w:szCs w:val="22"/>
          <w:lang w:val="sk-SK"/>
        </w:rPr>
        <w:t>–</w:t>
      </w:r>
      <w:r w:rsidRPr="0030601D">
        <w:rPr>
          <w:spacing w:val="-3"/>
          <w:sz w:val="22"/>
          <w:szCs w:val="22"/>
          <w:lang w:val="sk-SK"/>
        </w:rPr>
        <w:t xml:space="preserve"> 50% </w:t>
      </w:r>
      <w:r w:rsidR="007D6EC1">
        <w:rPr>
          <w:spacing w:val="-3"/>
          <w:sz w:val="22"/>
          <w:szCs w:val="22"/>
          <w:lang w:val="sk-SK"/>
        </w:rPr>
        <w:t xml:space="preserve"> </w:t>
      </w:r>
      <w:r w:rsidRPr="0030601D">
        <w:rPr>
          <w:spacing w:val="-3"/>
          <w:sz w:val="22"/>
          <w:szCs w:val="22"/>
          <w:lang w:val="sk-SK"/>
        </w:rPr>
        <w:t xml:space="preserve">látky sa vylučuje </w:t>
      </w:r>
      <w:r w:rsidR="007D6EC1">
        <w:rPr>
          <w:spacing w:val="-3"/>
          <w:sz w:val="22"/>
          <w:szCs w:val="22"/>
          <w:lang w:val="sk-SK"/>
        </w:rPr>
        <w:t xml:space="preserve">nemodifikovanej </w:t>
      </w:r>
      <w:r w:rsidRPr="0030601D">
        <w:rPr>
          <w:spacing w:val="-3"/>
          <w:sz w:val="22"/>
          <w:szCs w:val="22"/>
          <w:lang w:val="sk-SK"/>
        </w:rPr>
        <w:t>obličkami pomocou renálnej tubulárnej sekrécie.</w:t>
      </w:r>
    </w:p>
    <w:p w14:paraId="4DBA8C14" w14:textId="77777777" w:rsidR="00583C1F" w:rsidRPr="0030601D" w:rsidRDefault="00583C1F" w:rsidP="00A168EE">
      <w:pPr>
        <w:tabs>
          <w:tab w:val="left" w:pos="1701"/>
        </w:tabs>
        <w:ind w:right="-426"/>
        <w:rPr>
          <w:sz w:val="22"/>
          <w:szCs w:val="22"/>
          <w:lang w:val="sk-SK"/>
        </w:rPr>
      </w:pPr>
    </w:p>
    <w:p w14:paraId="089CB290" w14:textId="77777777" w:rsidR="00536C49" w:rsidRPr="0030601D" w:rsidRDefault="00536C49" w:rsidP="00536C49">
      <w:pPr>
        <w:ind w:left="567" w:hanging="567"/>
        <w:outlineLvl w:val="0"/>
        <w:rPr>
          <w:sz w:val="22"/>
          <w:lang w:val="sk-SK"/>
        </w:rPr>
      </w:pPr>
      <w:r w:rsidRPr="0030601D">
        <w:rPr>
          <w:b/>
          <w:sz w:val="22"/>
          <w:lang w:val="sk-SK"/>
        </w:rPr>
        <w:t>5.3</w:t>
      </w:r>
      <w:r w:rsidRPr="0030601D">
        <w:rPr>
          <w:b/>
          <w:sz w:val="22"/>
          <w:lang w:val="sk-SK"/>
        </w:rPr>
        <w:tab/>
      </w:r>
      <w:r w:rsidRPr="0030601D">
        <w:rPr>
          <w:b/>
          <w:sz w:val="22"/>
          <w:szCs w:val="22"/>
          <w:lang w:val="sk-SK"/>
        </w:rPr>
        <w:t>Predklinické údaje o bezpečnosti</w:t>
      </w:r>
    </w:p>
    <w:p w14:paraId="7E7AE2E0" w14:textId="77777777" w:rsidR="00C80711" w:rsidRPr="0030601D" w:rsidRDefault="00C80711" w:rsidP="00DC2105">
      <w:pPr>
        <w:keepNext/>
        <w:rPr>
          <w:sz w:val="22"/>
          <w:szCs w:val="22"/>
          <w:lang w:val="sk-SK"/>
        </w:rPr>
      </w:pPr>
    </w:p>
    <w:p w14:paraId="4B5E9DCA" w14:textId="77777777" w:rsidR="00536C49" w:rsidRPr="0030601D" w:rsidRDefault="00A9177B" w:rsidP="00A168EE">
      <w:pPr>
        <w:tabs>
          <w:tab w:val="left" w:pos="1418"/>
        </w:tabs>
        <w:ind w:right="-42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Vzhľadom na</w:t>
      </w:r>
      <w:r w:rsidR="00606C06" w:rsidRPr="0030601D">
        <w:rPr>
          <w:sz w:val="22"/>
          <w:szCs w:val="22"/>
          <w:lang w:val="sk-SK"/>
        </w:rPr>
        <w:t xml:space="preserve"> </w:t>
      </w:r>
      <w:r>
        <w:rPr>
          <w:sz w:val="22"/>
          <w:szCs w:val="22"/>
          <w:lang w:val="sk-SK"/>
        </w:rPr>
        <w:t xml:space="preserve">jeho </w:t>
      </w:r>
      <w:r w:rsidR="00606C06" w:rsidRPr="0030601D">
        <w:rPr>
          <w:sz w:val="22"/>
          <w:szCs w:val="22"/>
          <w:lang w:val="sk-SK"/>
        </w:rPr>
        <w:t>farmakodynamick</w:t>
      </w:r>
      <w:r>
        <w:rPr>
          <w:sz w:val="22"/>
          <w:szCs w:val="22"/>
          <w:lang w:val="sk-SK"/>
        </w:rPr>
        <w:t>é</w:t>
      </w:r>
      <w:r w:rsidR="00606C06" w:rsidRPr="0030601D">
        <w:rPr>
          <w:sz w:val="22"/>
          <w:szCs w:val="22"/>
          <w:lang w:val="sk-SK"/>
        </w:rPr>
        <w:t xml:space="preserve"> vlastnosti dakarbazín vykazuje mutagénne, karcinogénne a teratogénne účinky, ktoré sú </w:t>
      </w:r>
      <w:r w:rsidR="0016124B" w:rsidRPr="0030601D">
        <w:rPr>
          <w:sz w:val="22"/>
          <w:szCs w:val="22"/>
          <w:lang w:val="sk-SK"/>
        </w:rPr>
        <w:t>detekovateľné</w:t>
      </w:r>
      <w:r w:rsidR="00606C06" w:rsidRPr="0030601D">
        <w:rPr>
          <w:sz w:val="22"/>
          <w:szCs w:val="22"/>
          <w:lang w:val="sk-SK"/>
        </w:rPr>
        <w:t xml:space="preserve"> v experimentálnych testovacích systémoch.</w:t>
      </w:r>
    </w:p>
    <w:p w14:paraId="07D83650" w14:textId="77777777" w:rsidR="00606C06" w:rsidRPr="0030601D" w:rsidRDefault="00606C06" w:rsidP="00A168EE">
      <w:pPr>
        <w:tabs>
          <w:tab w:val="left" w:pos="1418"/>
        </w:tabs>
        <w:ind w:right="-426"/>
        <w:rPr>
          <w:sz w:val="22"/>
          <w:szCs w:val="22"/>
          <w:lang w:val="sk-SK"/>
        </w:rPr>
      </w:pPr>
    </w:p>
    <w:p w14:paraId="0CA84C12" w14:textId="77777777" w:rsidR="00536C49" w:rsidRPr="0030601D" w:rsidRDefault="00536C49" w:rsidP="00A168EE">
      <w:pPr>
        <w:tabs>
          <w:tab w:val="left" w:pos="1418"/>
        </w:tabs>
        <w:ind w:right="-426"/>
        <w:rPr>
          <w:sz w:val="22"/>
          <w:szCs w:val="22"/>
          <w:lang w:val="sk-SK"/>
        </w:rPr>
      </w:pPr>
    </w:p>
    <w:p w14:paraId="2F7AFA13" w14:textId="77777777" w:rsidR="00536C49" w:rsidRPr="0030601D" w:rsidRDefault="00536C49" w:rsidP="00536C49">
      <w:pPr>
        <w:ind w:left="567" w:hanging="567"/>
        <w:rPr>
          <w:b/>
          <w:sz w:val="22"/>
          <w:lang w:val="sk-SK"/>
        </w:rPr>
      </w:pPr>
      <w:r w:rsidRPr="0030601D">
        <w:rPr>
          <w:b/>
          <w:sz w:val="22"/>
          <w:lang w:val="sk-SK"/>
        </w:rPr>
        <w:t>6.</w:t>
      </w:r>
      <w:r w:rsidRPr="0030601D">
        <w:rPr>
          <w:b/>
          <w:sz w:val="22"/>
          <w:lang w:val="sk-SK"/>
        </w:rPr>
        <w:tab/>
      </w:r>
      <w:r w:rsidRPr="0030601D">
        <w:rPr>
          <w:b/>
          <w:sz w:val="22"/>
          <w:szCs w:val="22"/>
          <w:lang w:val="sk-SK"/>
        </w:rPr>
        <w:t>FARMACEUTICKÉ INFORMÁCIE</w:t>
      </w:r>
    </w:p>
    <w:p w14:paraId="1BD872D6" w14:textId="77777777" w:rsidR="00536C49" w:rsidRPr="0030601D" w:rsidRDefault="00536C49" w:rsidP="00536C49">
      <w:pPr>
        <w:rPr>
          <w:sz w:val="22"/>
          <w:lang w:val="sk-SK"/>
        </w:rPr>
      </w:pPr>
    </w:p>
    <w:p w14:paraId="59BA3D9A" w14:textId="77777777" w:rsidR="00C80711" w:rsidRPr="0030601D" w:rsidRDefault="00536C49" w:rsidP="002C2BF0">
      <w:pPr>
        <w:keepNext/>
        <w:tabs>
          <w:tab w:val="left" w:pos="567"/>
        </w:tabs>
        <w:ind w:right="-284"/>
        <w:rPr>
          <w:b/>
          <w:sz w:val="22"/>
          <w:szCs w:val="22"/>
          <w:lang w:val="sk-SK"/>
        </w:rPr>
      </w:pPr>
      <w:r w:rsidRPr="0030601D">
        <w:rPr>
          <w:b/>
          <w:sz w:val="22"/>
          <w:lang w:val="sk-SK"/>
        </w:rPr>
        <w:t>6.1</w:t>
      </w:r>
      <w:r w:rsidRPr="0030601D">
        <w:rPr>
          <w:b/>
          <w:sz w:val="22"/>
          <w:lang w:val="sk-SK"/>
        </w:rPr>
        <w:tab/>
      </w:r>
      <w:r w:rsidRPr="0030601D">
        <w:rPr>
          <w:b/>
          <w:sz w:val="22"/>
          <w:szCs w:val="22"/>
          <w:lang w:val="sk-SK"/>
        </w:rPr>
        <w:t>Zoznam pomocných látok</w:t>
      </w:r>
    </w:p>
    <w:p w14:paraId="58DA302F" w14:textId="77777777" w:rsidR="00536C49" w:rsidRPr="0030601D" w:rsidRDefault="00536C49" w:rsidP="00536C49">
      <w:pPr>
        <w:keepNext/>
        <w:tabs>
          <w:tab w:val="left" w:pos="850"/>
        </w:tabs>
        <w:ind w:right="-284"/>
        <w:rPr>
          <w:sz w:val="20"/>
          <w:szCs w:val="22"/>
          <w:lang w:val="sk-SK"/>
        </w:rPr>
      </w:pPr>
    </w:p>
    <w:p w14:paraId="457762DA" w14:textId="64C0AC41" w:rsidR="00C80711" w:rsidRPr="0030601D" w:rsidRDefault="007D6EC1" w:rsidP="00A168EE">
      <w:pPr>
        <w:ind w:right="-426"/>
        <w:rPr>
          <w:sz w:val="20"/>
          <w:szCs w:val="22"/>
          <w:lang w:val="sk-SK"/>
        </w:rPr>
      </w:pPr>
      <w:r>
        <w:rPr>
          <w:sz w:val="22"/>
          <w:lang w:val="sk-SK"/>
        </w:rPr>
        <w:t>b</w:t>
      </w:r>
      <w:r w:rsidR="00852817" w:rsidRPr="0030601D">
        <w:rPr>
          <w:sz w:val="22"/>
          <w:lang w:val="sk-SK"/>
        </w:rPr>
        <w:t>ezvodá kyselina citrónová</w:t>
      </w:r>
      <w:r w:rsidR="00F4194A" w:rsidRPr="0030601D">
        <w:rPr>
          <w:sz w:val="22"/>
          <w:lang w:val="sk-SK"/>
        </w:rPr>
        <w:t xml:space="preserve"> a</w:t>
      </w:r>
      <w:r w:rsidR="00852817" w:rsidRPr="0030601D">
        <w:rPr>
          <w:sz w:val="22"/>
          <w:lang w:val="sk-SK"/>
        </w:rPr>
        <w:t xml:space="preserve"> manitol.</w:t>
      </w:r>
    </w:p>
    <w:p w14:paraId="10180EA1" w14:textId="77777777" w:rsidR="00542E2E" w:rsidRPr="0030601D" w:rsidRDefault="00542E2E" w:rsidP="00A168EE">
      <w:pPr>
        <w:ind w:right="-426"/>
        <w:rPr>
          <w:sz w:val="22"/>
          <w:szCs w:val="22"/>
          <w:lang w:val="sk-SK"/>
        </w:rPr>
      </w:pPr>
    </w:p>
    <w:p w14:paraId="05F5EA45" w14:textId="77777777" w:rsidR="00536C49" w:rsidRPr="0030601D" w:rsidRDefault="00536C49" w:rsidP="005E222B">
      <w:pPr>
        <w:keepNext/>
        <w:ind w:left="567" w:hanging="567"/>
        <w:outlineLvl w:val="0"/>
        <w:rPr>
          <w:sz w:val="22"/>
          <w:lang w:val="sk-SK"/>
        </w:rPr>
      </w:pPr>
      <w:r w:rsidRPr="0030601D">
        <w:rPr>
          <w:b/>
          <w:sz w:val="22"/>
          <w:lang w:val="sk-SK"/>
        </w:rPr>
        <w:t>6.2</w:t>
      </w:r>
      <w:r w:rsidRPr="0030601D">
        <w:rPr>
          <w:b/>
          <w:sz w:val="22"/>
          <w:lang w:val="sk-SK"/>
        </w:rPr>
        <w:tab/>
      </w:r>
      <w:r w:rsidRPr="0030601D">
        <w:rPr>
          <w:b/>
          <w:sz w:val="22"/>
          <w:szCs w:val="22"/>
          <w:lang w:val="sk-SK"/>
        </w:rPr>
        <w:t>Inkompatibility</w:t>
      </w:r>
    </w:p>
    <w:p w14:paraId="4628F9E3" w14:textId="77777777" w:rsidR="00C80711" w:rsidRPr="0030601D" w:rsidRDefault="00C80711" w:rsidP="005E222B">
      <w:pPr>
        <w:tabs>
          <w:tab w:val="left" w:pos="850"/>
        </w:tabs>
        <w:ind w:right="-284"/>
        <w:rPr>
          <w:sz w:val="22"/>
          <w:szCs w:val="22"/>
          <w:lang w:val="sk-SK"/>
        </w:rPr>
      </w:pPr>
    </w:p>
    <w:p w14:paraId="2D07425F" w14:textId="77777777" w:rsidR="00542E2E" w:rsidRPr="0030601D" w:rsidRDefault="001D45EB" w:rsidP="00A168EE">
      <w:pPr>
        <w:tabs>
          <w:tab w:val="left" w:pos="850"/>
        </w:tabs>
        <w:ind w:right="-426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lastRenderedPageBreak/>
        <w:t>Roztok dakarbazínu je chemicky nekompatibilný s heparínom, hydrokortizónom, L</w:t>
      </w:r>
      <w:r w:rsidRPr="0030601D">
        <w:rPr>
          <w:sz w:val="22"/>
          <w:szCs w:val="22"/>
          <w:lang w:val="sk-SK"/>
        </w:rPr>
        <w:noBreakHyphen/>
        <w:t>cysteínom a</w:t>
      </w:r>
      <w:r w:rsidR="00E85331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hydrogénuhličitanom sodným.</w:t>
      </w:r>
    </w:p>
    <w:p w14:paraId="0A8A063D" w14:textId="77777777" w:rsidR="001D45EB" w:rsidRPr="0030601D" w:rsidRDefault="001D45EB" w:rsidP="00A168EE">
      <w:pPr>
        <w:tabs>
          <w:tab w:val="left" w:pos="850"/>
        </w:tabs>
        <w:ind w:right="-426"/>
        <w:rPr>
          <w:sz w:val="22"/>
          <w:szCs w:val="22"/>
          <w:lang w:val="sk-SK"/>
        </w:rPr>
      </w:pPr>
    </w:p>
    <w:p w14:paraId="6C1E0FD3" w14:textId="77777777" w:rsidR="00536C49" w:rsidRPr="0030601D" w:rsidRDefault="00536C49" w:rsidP="005E222B">
      <w:pPr>
        <w:keepNext/>
        <w:ind w:left="567" w:hanging="567"/>
        <w:outlineLvl w:val="0"/>
        <w:rPr>
          <w:sz w:val="22"/>
          <w:lang w:val="sk-SK"/>
        </w:rPr>
      </w:pPr>
      <w:r w:rsidRPr="0030601D">
        <w:rPr>
          <w:b/>
          <w:sz w:val="22"/>
          <w:lang w:val="sk-SK"/>
        </w:rPr>
        <w:t>6.3</w:t>
      </w:r>
      <w:r w:rsidRPr="0030601D">
        <w:rPr>
          <w:b/>
          <w:sz w:val="22"/>
          <w:lang w:val="sk-SK"/>
        </w:rPr>
        <w:tab/>
      </w:r>
      <w:r w:rsidRPr="0030601D">
        <w:rPr>
          <w:b/>
          <w:sz w:val="22"/>
          <w:szCs w:val="22"/>
          <w:lang w:val="sk-SK"/>
        </w:rPr>
        <w:t>Čas použiteľnosti</w:t>
      </w:r>
    </w:p>
    <w:p w14:paraId="5851FE4C" w14:textId="77777777" w:rsidR="00C80711" w:rsidRPr="0030601D" w:rsidRDefault="00C80711" w:rsidP="005E222B">
      <w:pPr>
        <w:tabs>
          <w:tab w:val="left" w:pos="850"/>
        </w:tabs>
        <w:ind w:right="-284"/>
        <w:rPr>
          <w:sz w:val="22"/>
          <w:szCs w:val="22"/>
          <w:lang w:val="sk-SK"/>
        </w:rPr>
      </w:pPr>
    </w:p>
    <w:p w14:paraId="5C9591FC" w14:textId="77777777" w:rsidR="00C80711" w:rsidRPr="0030601D" w:rsidRDefault="00C80711" w:rsidP="00D47116">
      <w:pPr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3</w:t>
      </w:r>
      <w:r w:rsidR="00542E2E" w:rsidRPr="0030601D">
        <w:rPr>
          <w:sz w:val="22"/>
          <w:szCs w:val="22"/>
          <w:lang w:val="sk-SK"/>
        </w:rPr>
        <w:t> </w:t>
      </w:r>
      <w:r w:rsidR="00077C2B" w:rsidRPr="0030601D">
        <w:rPr>
          <w:sz w:val="22"/>
          <w:szCs w:val="22"/>
          <w:lang w:val="sk-SK"/>
        </w:rPr>
        <w:t>roky</w:t>
      </w:r>
      <w:r w:rsidRPr="0030601D">
        <w:rPr>
          <w:sz w:val="22"/>
          <w:szCs w:val="22"/>
          <w:lang w:val="sk-SK"/>
        </w:rPr>
        <w:t>.</w:t>
      </w:r>
    </w:p>
    <w:p w14:paraId="710E4B5B" w14:textId="77777777" w:rsidR="00C80711" w:rsidRPr="0030601D" w:rsidRDefault="00C80711" w:rsidP="00D47116">
      <w:pPr>
        <w:ind w:right="-284"/>
        <w:rPr>
          <w:sz w:val="22"/>
          <w:szCs w:val="22"/>
          <w:lang w:val="sk-SK"/>
        </w:rPr>
      </w:pPr>
    </w:p>
    <w:p w14:paraId="01B9BB8B" w14:textId="5C9DE0AA" w:rsidR="0092392E" w:rsidRDefault="0092392E" w:rsidP="00D47116">
      <w:pPr>
        <w:ind w:right="-284"/>
        <w:rPr>
          <w:sz w:val="22"/>
          <w:szCs w:val="22"/>
          <w:u w:val="single"/>
          <w:lang w:val="sk-SK"/>
        </w:rPr>
      </w:pPr>
      <w:r>
        <w:rPr>
          <w:sz w:val="22"/>
          <w:szCs w:val="22"/>
          <w:u w:val="single"/>
          <w:lang w:val="sk-SK"/>
        </w:rPr>
        <w:t>Čas použiteľnosti rekonštituovaného roztoku lieku Dakarbazín medac 100</w:t>
      </w:r>
      <w:r w:rsidR="002A25D0">
        <w:rPr>
          <w:sz w:val="22"/>
          <w:szCs w:val="22"/>
          <w:u w:val="single"/>
          <w:lang w:val="sk-SK"/>
        </w:rPr>
        <w:t> </w:t>
      </w:r>
      <w:r>
        <w:rPr>
          <w:sz w:val="22"/>
          <w:szCs w:val="22"/>
          <w:u w:val="single"/>
          <w:lang w:val="sk-SK"/>
        </w:rPr>
        <w:t>mg (200</w:t>
      </w:r>
      <w:r w:rsidR="002A25D0">
        <w:rPr>
          <w:sz w:val="22"/>
          <w:szCs w:val="22"/>
          <w:u w:val="single"/>
          <w:lang w:val="sk-SK"/>
        </w:rPr>
        <w:t> </w:t>
      </w:r>
      <w:r>
        <w:rPr>
          <w:sz w:val="22"/>
          <w:szCs w:val="22"/>
          <w:u w:val="single"/>
          <w:lang w:val="sk-SK"/>
        </w:rPr>
        <w:t>mg, 500</w:t>
      </w:r>
      <w:r w:rsidR="002A25D0">
        <w:rPr>
          <w:sz w:val="22"/>
          <w:szCs w:val="22"/>
          <w:u w:val="single"/>
          <w:lang w:val="sk-SK"/>
        </w:rPr>
        <w:t> </w:t>
      </w:r>
      <w:r>
        <w:rPr>
          <w:sz w:val="22"/>
          <w:szCs w:val="22"/>
          <w:u w:val="single"/>
          <w:lang w:val="sk-SK"/>
        </w:rPr>
        <w:t>mg, 1 000 mg)</w:t>
      </w:r>
    </w:p>
    <w:p w14:paraId="25254705" w14:textId="77777777" w:rsidR="006D6B94" w:rsidRPr="0030601D" w:rsidRDefault="006D6B94" w:rsidP="006D6B94">
      <w:pPr>
        <w:ind w:right="-28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Chemická a fyzikálna stabilita rekonštituovaného roztoku chráneného pred svetlom bola pri jeho používaní preukázaná po dobu 48 hodín pri teplote 2 – 8 </w:t>
      </w:r>
      <w:r w:rsidRPr="00404252">
        <w:rPr>
          <w:sz w:val="22"/>
          <w:szCs w:val="22"/>
          <w:lang w:val="sk-SK"/>
        </w:rPr>
        <w:t>°</w:t>
      </w:r>
      <w:r>
        <w:rPr>
          <w:sz w:val="22"/>
          <w:szCs w:val="22"/>
          <w:lang w:val="sk-SK"/>
        </w:rPr>
        <w:t>C.</w:t>
      </w:r>
    </w:p>
    <w:p w14:paraId="540DFA0A" w14:textId="77777777" w:rsidR="00C80711" w:rsidRDefault="001D45EB" w:rsidP="00D47116">
      <w:pPr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Z mikrobiologického hľadiska sa m</w:t>
      </w:r>
      <w:r w:rsidR="00B5495F">
        <w:rPr>
          <w:sz w:val="22"/>
          <w:szCs w:val="22"/>
          <w:lang w:val="sk-SK"/>
        </w:rPr>
        <w:t>á</w:t>
      </w:r>
      <w:r w:rsidRPr="0030601D">
        <w:rPr>
          <w:sz w:val="22"/>
          <w:szCs w:val="22"/>
          <w:lang w:val="sk-SK"/>
        </w:rPr>
        <w:t xml:space="preserve"> tento liek použiť okamžite. Pokiaľ nie je použitý okamžite, </w:t>
      </w:r>
      <w:r w:rsidR="00B5495F">
        <w:rPr>
          <w:sz w:val="22"/>
          <w:szCs w:val="22"/>
          <w:lang w:val="sk-SK"/>
        </w:rPr>
        <w:t xml:space="preserve">za </w:t>
      </w:r>
      <w:r w:rsidR="00F4194A" w:rsidRPr="0030601D">
        <w:rPr>
          <w:sz w:val="22"/>
          <w:szCs w:val="22"/>
          <w:lang w:val="sk-SK"/>
        </w:rPr>
        <w:t>čas použitia</w:t>
      </w:r>
      <w:r w:rsidRPr="0030601D">
        <w:rPr>
          <w:sz w:val="22"/>
          <w:szCs w:val="22"/>
          <w:lang w:val="sk-SK"/>
        </w:rPr>
        <w:t xml:space="preserve"> a podmienky uchovávania pred použitím </w:t>
      </w:r>
      <w:r w:rsidR="00B5495F">
        <w:rPr>
          <w:sz w:val="22"/>
          <w:szCs w:val="22"/>
          <w:lang w:val="sk-SK"/>
        </w:rPr>
        <w:t>je zodpovedný</w:t>
      </w:r>
      <w:r w:rsidRPr="0030601D">
        <w:rPr>
          <w:sz w:val="22"/>
          <w:szCs w:val="22"/>
          <w:lang w:val="sk-SK"/>
        </w:rPr>
        <w:t xml:space="preserve"> </w:t>
      </w:r>
      <w:r w:rsidR="00B5495F">
        <w:rPr>
          <w:sz w:val="22"/>
          <w:szCs w:val="22"/>
          <w:lang w:val="sk-SK"/>
        </w:rPr>
        <w:t>po</w:t>
      </w:r>
      <w:r w:rsidRPr="0030601D">
        <w:rPr>
          <w:sz w:val="22"/>
          <w:szCs w:val="22"/>
          <w:lang w:val="sk-SK"/>
        </w:rPr>
        <w:t xml:space="preserve">užívateľ a normálne </w:t>
      </w:r>
      <w:r w:rsidR="0016124B" w:rsidRPr="0030601D">
        <w:rPr>
          <w:sz w:val="22"/>
          <w:szCs w:val="22"/>
          <w:lang w:val="sk-SK"/>
        </w:rPr>
        <w:t>nie sú</w:t>
      </w:r>
      <w:r w:rsidRPr="0030601D">
        <w:rPr>
          <w:sz w:val="22"/>
          <w:szCs w:val="22"/>
          <w:lang w:val="sk-SK"/>
        </w:rPr>
        <w:t xml:space="preserve"> dlhšie ako 24</w:t>
      </w:r>
      <w:r w:rsidR="00955AC8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 xml:space="preserve">hodín pri </w:t>
      </w:r>
      <w:r w:rsidR="00F4194A" w:rsidRPr="0030601D">
        <w:rPr>
          <w:sz w:val="22"/>
          <w:szCs w:val="22"/>
          <w:lang w:val="sk-SK"/>
        </w:rPr>
        <w:t xml:space="preserve">teplote </w:t>
      </w:r>
      <w:r w:rsidRPr="0030601D">
        <w:rPr>
          <w:sz w:val="22"/>
          <w:szCs w:val="22"/>
          <w:lang w:val="sk-SK"/>
        </w:rPr>
        <w:t>2</w:t>
      </w:r>
      <w:r w:rsidR="00955AC8" w:rsidRPr="0030601D">
        <w:rPr>
          <w:sz w:val="22"/>
          <w:szCs w:val="22"/>
          <w:lang w:val="sk-SK"/>
        </w:rPr>
        <w:t> – </w:t>
      </w:r>
      <w:r w:rsidRPr="0030601D">
        <w:rPr>
          <w:sz w:val="22"/>
          <w:szCs w:val="22"/>
          <w:lang w:val="sk-SK"/>
        </w:rPr>
        <w:t>8</w:t>
      </w:r>
      <w:r w:rsidR="00955AC8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 xml:space="preserve">°C, pokiaľ rekonštitúcia neprebehla za kontrolovaných a </w:t>
      </w:r>
      <w:r w:rsidR="00B5495F">
        <w:rPr>
          <w:sz w:val="22"/>
          <w:szCs w:val="22"/>
          <w:lang w:val="sk-SK"/>
        </w:rPr>
        <w:t>validovaných</w:t>
      </w:r>
      <w:r w:rsidR="00B5495F" w:rsidRPr="0030601D">
        <w:rPr>
          <w:sz w:val="22"/>
          <w:szCs w:val="22"/>
          <w:lang w:val="sk-SK"/>
        </w:rPr>
        <w:t xml:space="preserve"> </w:t>
      </w:r>
      <w:r w:rsidRPr="0030601D">
        <w:rPr>
          <w:sz w:val="22"/>
          <w:szCs w:val="22"/>
          <w:lang w:val="sk-SK"/>
        </w:rPr>
        <w:t>aseptických podmienok.</w:t>
      </w:r>
    </w:p>
    <w:p w14:paraId="1BB60C04" w14:textId="77777777" w:rsidR="00D50624" w:rsidRDefault="00D50624" w:rsidP="00D47116">
      <w:pPr>
        <w:ind w:right="-284"/>
        <w:rPr>
          <w:sz w:val="22"/>
          <w:szCs w:val="22"/>
          <w:lang w:val="sk-SK"/>
        </w:rPr>
      </w:pPr>
    </w:p>
    <w:p w14:paraId="68FF3CA4" w14:textId="77777777" w:rsidR="00C80711" w:rsidRDefault="00F4194A" w:rsidP="00D47116">
      <w:pPr>
        <w:ind w:right="-284"/>
        <w:rPr>
          <w:sz w:val="22"/>
          <w:szCs w:val="22"/>
          <w:u w:val="single"/>
          <w:lang w:val="sk-SK"/>
        </w:rPr>
      </w:pPr>
      <w:r w:rsidRPr="0030601D">
        <w:rPr>
          <w:sz w:val="22"/>
          <w:szCs w:val="22"/>
          <w:u w:val="single"/>
          <w:lang w:val="sk-SK"/>
        </w:rPr>
        <w:t>Čas</w:t>
      </w:r>
      <w:r w:rsidR="001D45EB" w:rsidRPr="0030601D">
        <w:rPr>
          <w:sz w:val="22"/>
          <w:szCs w:val="22"/>
          <w:u w:val="single"/>
          <w:lang w:val="sk-SK"/>
        </w:rPr>
        <w:t xml:space="preserve"> použiteľnosti rekonštituovaného a </w:t>
      </w:r>
      <w:r w:rsidR="0016124B" w:rsidRPr="0030601D">
        <w:rPr>
          <w:sz w:val="22"/>
          <w:szCs w:val="22"/>
          <w:u w:val="single"/>
          <w:lang w:val="sk-SK"/>
        </w:rPr>
        <w:t>ďalej</w:t>
      </w:r>
      <w:r w:rsidR="001D45EB" w:rsidRPr="0030601D">
        <w:rPr>
          <w:sz w:val="22"/>
          <w:szCs w:val="22"/>
          <w:u w:val="single"/>
          <w:lang w:val="sk-SK"/>
        </w:rPr>
        <w:t xml:space="preserve"> </w:t>
      </w:r>
      <w:r w:rsidR="0016124B" w:rsidRPr="0030601D">
        <w:rPr>
          <w:sz w:val="22"/>
          <w:szCs w:val="22"/>
          <w:u w:val="single"/>
          <w:lang w:val="sk-SK"/>
        </w:rPr>
        <w:t>riedeného</w:t>
      </w:r>
      <w:r w:rsidR="001D45EB" w:rsidRPr="0030601D">
        <w:rPr>
          <w:sz w:val="22"/>
          <w:szCs w:val="22"/>
          <w:u w:val="single"/>
          <w:lang w:val="sk-SK"/>
        </w:rPr>
        <w:t xml:space="preserve"> roztoku </w:t>
      </w:r>
      <w:r w:rsidR="00A25C0E">
        <w:rPr>
          <w:sz w:val="22"/>
          <w:szCs w:val="22"/>
          <w:u w:val="single"/>
          <w:lang w:val="sk-SK"/>
        </w:rPr>
        <w:t xml:space="preserve">lieku </w:t>
      </w:r>
      <w:r w:rsidR="00EC555E">
        <w:rPr>
          <w:sz w:val="22"/>
          <w:szCs w:val="22"/>
          <w:u w:val="single"/>
          <w:lang w:val="sk-SK"/>
        </w:rPr>
        <w:t xml:space="preserve">Dakarbazín </w:t>
      </w:r>
      <w:r w:rsidR="00115AA9">
        <w:rPr>
          <w:sz w:val="22"/>
          <w:szCs w:val="22"/>
          <w:u w:val="single"/>
          <w:lang w:val="sk-SK"/>
        </w:rPr>
        <w:t>medac</w:t>
      </w:r>
      <w:r w:rsidR="00C80711" w:rsidRPr="0030601D">
        <w:rPr>
          <w:sz w:val="22"/>
          <w:szCs w:val="22"/>
          <w:u w:val="single"/>
          <w:lang w:val="sk-SK"/>
        </w:rPr>
        <w:t xml:space="preserve"> 100</w:t>
      </w:r>
      <w:r w:rsidR="00887C68" w:rsidRPr="0030601D">
        <w:rPr>
          <w:sz w:val="22"/>
          <w:szCs w:val="22"/>
          <w:u w:val="single"/>
          <w:lang w:val="sk-SK"/>
        </w:rPr>
        <w:t> mg</w:t>
      </w:r>
      <w:r w:rsidR="00C80711" w:rsidRPr="0030601D">
        <w:rPr>
          <w:sz w:val="22"/>
          <w:szCs w:val="22"/>
          <w:u w:val="single"/>
          <w:lang w:val="sk-SK"/>
        </w:rPr>
        <w:t xml:space="preserve"> (200</w:t>
      </w:r>
      <w:r w:rsidR="00887C68" w:rsidRPr="0030601D">
        <w:rPr>
          <w:sz w:val="22"/>
          <w:szCs w:val="22"/>
          <w:u w:val="single"/>
          <w:lang w:val="sk-SK"/>
        </w:rPr>
        <w:t> mg</w:t>
      </w:r>
      <w:r w:rsidR="001A10C7" w:rsidRPr="0030601D">
        <w:rPr>
          <w:sz w:val="22"/>
          <w:szCs w:val="22"/>
          <w:u w:val="single"/>
          <w:lang w:val="sk-SK"/>
        </w:rPr>
        <w:t>, 500 mg, 1</w:t>
      </w:r>
      <w:r w:rsidR="005E222B" w:rsidRPr="0030601D">
        <w:rPr>
          <w:sz w:val="22"/>
          <w:szCs w:val="22"/>
          <w:u w:val="single"/>
          <w:lang w:val="sk-SK"/>
        </w:rPr>
        <w:t> </w:t>
      </w:r>
      <w:r w:rsidR="001A10C7" w:rsidRPr="0030601D">
        <w:rPr>
          <w:sz w:val="22"/>
          <w:szCs w:val="22"/>
          <w:u w:val="single"/>
          <w:lang w:val="sk-SK"/>
        </w:rPr>
        <w:t>000 mg</w:t>
      </w:r>
      <w:r w:rsidR="00C80711" w:rsidRPr="0030601D">
        <w:rPr>
          <w:sz w:val="22"/>
          <w:szCs w:val="22"/>
          <w:u w:val="single"/>
          <w:lang w:val="sk-SK"/>
        </w:rPr>
        <w:t>)</w:t>
      </w:r>
    </w:p>
    <w:p w14:paraId="22C6554B" w14:textId="19281334" w:rsidR="00C80711" w:rsidRPr="0030601D" w:rsidRDefault="00CA79C0" w:rsidP="00D47116">
      <w:pPr>
        <w:ind w:right="-284"/>
        <w:rPr>
          <w:sz w:val="22"/>
          <w:szCs w:val="22"/>
          <w:lang w:val="sk-SK"/>
        </w:rPr>
      </w:pPr>
      <w:r w:rsidRPr="00E27EA6">
        <w:rPr>
          <w:sz w:val="22"/>
          <w:szCs w:val="22"/>
          <w:lang w:val="sk-SK"/>
        </w:rPr>
        <w:t>Chemická a fyzikálna stabilita bola pri jeho používaní preukázaná po dobu 24</w:t>
      </w:r>
      <w:r>
        <w:rPr>
          <w:sz w:val="22"/>
          <w:szCs w:val="22"/>
          <w:lang w:val="sk-SK"/>
        </w:rPr>
        <w:t> </w:t>
      </w:r>
      <w:r w:rsidRPr="00E27EA6">
        <w:rPr>
          <w:sz w:val="22"/>
          <w:szCs w:val="22"/>
          <w:lang w:val="sk-SK"/>
        </w:rPr>
        <w:t>hodín pri teplote 2</w:t>
      </w:r>
      <w:r>
        <w:rPr>
          <w:sz w:val="22"/>
          <w:szCs w:val="22"/>
          <w:lang w:val="sk-SK"/>
        </w:rPr>
        <w:t> </w:t>
      </w:r>
      <w:r w:rsidRPr="00E27EA6">
        <w:rPr>
          <w:sz w:val="22"/>
          <w:szCs w:val="22"/>
          <w:lang w:val="sk-SK"/>
        </w:rPr>
        <w:t>–</w:t>
      </w:r>
      <w:r>
        <w:rPr>
          <w:sz w:val="22"/>
          <w:szCs w:val="22"/>
          <w:lang w:val="sk-SK"/>
        </w:rPr>
        <w:t> </w:t>
      </w:r>
      <w:r w:rsidRPr="00E27EA6">
        <w:rPr>
          <w:sz w:val="22"/>
          <w:szCs w:val="22"/>
          <w:lang w:val="sk-SK"/>
        </w:rPr>
        <w:t>8</w:t>
      </w:r>
      <w:r>
        <w:rPr>
          <w:sz w:val="22"/>
          <w:szCs w:val="22"/>
          <w:lang w:val="sk-SK"/>
        </w:rPr>
        <w:t> </w:t>
      </w:r>
      <w:r w:rsidRPr="00E27EA6">
        <w:rPr>
          <w:sz w:val="22"/>
          <w:szCs w:val="22"/>
          <w:lang w:val="sk-SK"/>
        </w:rPr>
        <w:t xml:space="preserve">°C v polyetylénových nádobách a sklenených fľašiach, keď bol roztok chránený pred svetlom. </w:t>
      </w:r>
      <w:r w:rsidRPr="00093204">
        <w:rPr>
          <w:sz w:val="22"/>
          <w:szCs w:val="22"/>
          <w:lang w:val="sk-SK"/>
        </w:rPr>
        <w:t>Riedenie rekonštituovaného roztoku sa má vykonať okamžite po úplnej rekonštitúcii lieku.</w:t>
      </w:r>
      <w:r>
        <w:rPr>
          <w:sz w:val="22"/>
          <w:szCs w:val="22"/>
          <w:lang w:val="sk-SK"/>
        </w:rPr>
        <w:t xml:space="preserve"> </w:t>
      </w:r>
      <w:r w:rsidRPr="00E27EA6">
        <w:rPr>
          <w:sz w:val="22"/>
          <w:szCs w:val="22"/>
          <w:lang w:val="sk-SK"/>
        </w:rPr>
        <w:t>Z</w:t>
      </w:r>
      <w:r>
        <w:rPr>
          <w:sz w:val="22"/>
          <w:szCs w:val="22"/>
          <w:lang w:val="sk-SK"/>
        </w:rPr>
        <w:t> </w:t>
      </w:r>
      <w:r w:rsidRPr="00E27EA6">
        <w:rPr>
          <w:sz w:val="22"/>
          <w:szCs w:val="22"/>
          <w:lang w:val="sk-SK"/>
        </w:rPr>
        <w:t>mikrobiologického hľadiska musí byť r</w:t>
      </w:r>
      <w:r w:rsidRPr="0030601D">
        <w:rPr>
          <w:sz w:val="22"/>
          <w:szCs w:val="22"/>
          <w:lang w:val="sk-SK"/>
        </w:rPr>
        <w:t xml:space="preserve">ekonštituovaný a ďalej riedený roztok </w:t>
      </w:r>
      <w:r w:rsidRPr="00E27EA6">
        <w:rPr>
          <w:sz w:val="22"/>
          <w:szCs w:val="22"/>
          <w:lang w:val="sk-SK"/>
        </w:rPr>
        <w:t>použitý okamžite</w:t>
      </w:r>
      <w:r w:rsidRPr="0030601D">
        <w:rPr>
          <w:sz w:val="22"/>
          <w:szCs w:val="22"/>
          <w:lang w:val="sk-SK"/>
        </w:rPr>
        <w:t>.</w:t>
      </w:r>
    </w:p>
    <w:p w14:paraId="2DC2DF6F" w14:textId="77777777" w:rsidR="001D45EB" w:rsidRPr="0030601D" w:rsidRDefault="001D45EB" w:rsidP="00D47116">
      <w:pPr>
        <w:ind w:right="-284"/>
        <w:rPr>
          <w:sz w:val="22"/>
          <w:szCs w:val="22"/>
          <w:lang w:val="sk-SK"/>
        </w:rPr>
      </w:pPr>
    </w:p>
    <w:p w14:paraId="28028037" w14:textId="77777777" w:rsidR="00536C49" w:rsidRPr="0030601D" w:rsidRDefault="00536C49" w:rsidP="005E222B">
      <w:pPr>
        <w:keepNext/>
        <w:ind w:left="567" w:hanging="567"/>
        <w:outlineLvl w:val="0"/>
        <w:rPr>
          <w:b/>
          <w:sz w:val="22"/>
          <w:lang w:val="sk-SK"/>
        </w:rPr>
      </w:pPr>
      <w:r w:rsidRPr="0030601D">
        <w:rPr>
          <w:b/>
          <w:sz w:val="22"/>
          <w:lang w:val="sk-SK"/>
        </w:rPr>
        <w:t>6.4</w:t>
      </w:r>
      <w:r w:rsidRPr="0030601D">
        <w:rPr>
          <w:b/>
          <w:sz w:val="22"/>
          <w:lang w:val="sk-SK"/>
        </w:rPr>
        <w:tab/>
      </w:r>
      <w:r w:rsidRPr="0030601D">
        <w:rPr>
          <w:b/>
          <w:sz w:val="22"/>
          <w:szCs w:val="22"/>
          <w:lang w:val="sk-SK"/>
        </w:rPr>
        <w:t>Špeciálne upozornenia na uchovávanie</w:t>
      </w:r>
    </w:p>
    <w:p w14:paraId="02FD7E20" w14:textId="77777777" w:rsidR="00C80711" w:rsidRPr="0030601D" w:rsidRDefault="00C80711" w:rsidP="005E222B">
      <w:pPr>
        <w:tabs>
          <w:tab w:val="left" w:pos="850"/>
        </w:tabs>
        <w:ind w:right="-284"/>
        <w:rPr>
          <w:b/>
          <w:sz w:val="22"/>
          <w:szCs w:val="22"/>
          <w:lang w:val="sk-SK"/>
        </w:rPr>
      </w:pPr>
    </w:p>
    <w:p w14:paraId="51DC3152" w14:textId="5161493B" w:rsidR="00852817" w:rsidRPr="00CD093C" w:rsidRDefault="00F4194A" w:rsidP="00AA330C">
      <w:pPr>
        <w:rPr>
          <w:sz w:val="22"/>
          <w:lang w:val="sk-SK"/>
        </w:rPr>
      </w:pPr>
      <w:r w:rsidRPr="00AA330C">
        <w:rPr>
          <w:sz w:val="22"/>
          <w:szCs w:val="22"/>
          <w:lang w:val="sk-SK"/>
        </w:rPr>
        <w:t>Uchovávajte pri teplote neprevyšujúcej 25</w:t>
      </w:r>
      <w:r w:rsidR="008207D7" w:rsidRPr="00AA330C">
        <w:rPr>
          <w:sz w:val="22"/>
          <w:szCs w:val="22"/>
          <w:lang w:val="sk-SK"/>
        </w:rPr>
        <w:t> </w:t>
      </w:r>
      <w:r w:rsidRPr="00AA330C">
        <w:rPr>
          <w:sz w:val="22"/>
          <w:szCs w:val="22"/>
          <w:lang w:val="sk-SK"/>
        </w:rPr>
        <w:sym w:font="Symbol" w:char="F0B0"/>
      </w:r>
      <w:r w:rsidRPr="00AA330C">
        <w:rPr>
          <w:sz w:val="22"/>
          <w:szCs w:val="22"/>
          <w:lang w:val="sk-SK"/>
        </w:rPr>
        <w:t>C</w:t>
      </w:r>
      <w:r w:rsidR="00852817" w:rsidRPr="00331F00">
        <w:rPr>
          <w:sz w:val="22"/>
          <w:szCs w:val="22"/>
          <w:lang w:val="sk-SK"/>
        </w:rPr>
        <w:t>.</w:t>
      </w:r>
      <w:r w:rsidR="00852817" w:rsidRPr="00CD093C">
        <w:rPr>
          <w:sz w:val="22"/>
          <w:lang w:val="sk-SK"/>
        </w:rPr>
        <w:t xml:space="preserve"> </w:t>
      </w:r>
    </w:p>
    <w:p w14:paraId="075CEA44" w14:textId="03A6EBD2" w:rsidR="00852817" w:rsidRPr="0030601D" w:rsidRDefault="00C5733F" w:rsidP="00AA330C">
      <w:pPr>
        <w:rPr>
          <w:sz w:val="22"/>
          <w:lang w:val="sk-SK"/>
        </w:rPr>
      </w:pPr>
      <w:r>
        <w:rPr>
          <w:sz w:val="22"/>
          <w:lang w:val="sk-SK"/>
        </w:rPr>
        <w:t>I</w:t>
      </w:r>
      <w:r w:rsidR="00852817" w:rsidRPr="0030601D">
        <w:rPr>
          <w:sz w:val="22"/>
          <w:lang w:val="sk-SK"/>
        </w:rPr>
        <w:t>njekčnú liekovku</w:t>
      </w:r>
      <w:r>
        <w:rPr>
          <w:sz w:val="22"/>
          <w:lang w:val="sk-SK"/>
        </w:rPr>
        <w:t xml:space="preserve"> </w:t>
      </w:r>
      <w:r w:rsidRPr="0030601D">
        <w:rPr>
          <w:sz w:val="22"/>
          <w:lang w:val="sk-SK"/>
        </w:rPr>
        <w:t xml:space="preserve">uchovávajte </w:t>
      </w:r>
      <w:r w:rsidR="00852817" w:rsidRPr="0030601D">
        <w:rPr>
          <w:sz w:val="22"/>
          <w:lang w:val="sk-SK"/>
        </w:rPr>
        <w:t>v</w:t>
      </w:r>
      <w:r w:rsidR="00DE1851">
        <w:rPr>
          <w:sz w:val="22"/>
          <w:lang w:val="sk-SK"/>
        </w:rPr>
        <w:t>o vonkajšo</w:t>
      </w:r>
      <w:r w:rsidR="00C45A9F">
        <w:rPr>
          <w:sz w:val="22"/>
          <w:lang w:val="sk-SK"/>
        </w:rPr>
        <w:t>m</w:t>
      </w:r>
      <w:r w:rsidR="00DE1851">
        <w:rPr>
          <w:sz w:val="22"/>
          <w:lang w:val="sk-SK"/>
        </w:rPr>
        <w:t xml:space="preserve"> obale</w:t>
      </w:r>
      <w:r w:rsidR="00852817" w:rsidRPr="0030601D">
        <w:rPr>
          <w:sz w:val="22"/>
          <w:lang w:val="sk-SK"/>
        </w:rPr>
        <w:t xml:space="preserve"> </w:t>
      </w:r>
      <w:r w:rsidR="00361E85" w:rsidRPr="0030601D">
        <w:rPr>
          <w:sz w:val="22"/>
          <w:lang w:val="sk-SK"/>
        </w:rPr>
        <w:t xml:space="preserve">na ochranu </w:t>
      </w:r>
      <w:r w:rsidR="00852817" w:rsidRPr="0030601D">
        <w:rPr>
          <w:sz w:val="22"/>
          <w:lang w:val="sk-SK"/>
        </w:rPr>
        <w:t xml:space="preserve">pred svetlom. </w:t>
      </w:r>
    </w:p>
    <w:p w14:paraId="1293E429" w14:textId="77777777" w:rsidR="00852817" w:rsidRPr="0030601D" w:rsidRDefault="00852817" w:rsidP="00852817">
      <w:pPr>
        <w:rPr>
          <w:sz w:val="22"/>
          <w:lang w:val="sk-SK"/>
        </w:rPr>
      </w:pPr>
      <w:r w:rsidRPr="0030601D">
        <w:rPr>
          <w:sz w:val="22"/>
          <w:lang w:val="sk-SK"/>
        </w:rPr>
        <w:t>Podmienky na uchovávanie po rekonštitúcii lieku, pozri časť 6.3.</w:t>
      </w:r>
    </w:p>
    <w:p w14:paraId="4EA4A7E0" w14:textId="77777777" w:rsidR="00542E2E" w:rsidRPr="0030601D" w:rsidRDefault="00542E2E" w:rsidP="00536C49">
      <w:pPr>
        <w:rPr>
          <w:b/>
          <w:sz w:val="22"/>
          <w:lang w:val="sk-SK"/>
        </w:rPr>
      </w:pPr>
    </w:p>
    <w:p w14:paraId="1DC911F2" w14:textId="77777777" w:rsidR="00C80711" w:rsidRPr="0030601D" w:rsidRDefault="00536C49" w:rsidP="005E222B">
      <w:pPr>
        <w:keepNext/>
        <w:rPr>
          <w:b/>
          <w:sz w:val="22"/>
          <w:lang w:val="sk-SK"/>
        </w:rPr>
      </w:pPr>
      <w:r w:rsidRPr="0030601D">
        <w:rPr>
          <w:b/>
          <w:sz w:val="22"/>
          <w:lang w:val="sk-SK"/>
        </w:rPr>
        <w:t>6.5</w:t>
      </w:r>
      <w:r w:rsidRPr="0030601D">
        <w:rPr>
          <w:b/>
          <w:sz w:val="22"/>
          <w:lang w:val="sk-SK"/>
        </w:rPr>
        <w:tab/>
        <w:t>Druh obalu a obsah balenia</w:t>
      </w:r>
    </w:p>
    <w:p w14:paraId="45C23506" w14:textId="77777777" w:rsidR="00C80711" w:rsidRPr="0030601D" w:rsidRDefault="00C80711" w:rsidP="005E222B">
      <w:pPr>
        <w:tabs>
          <w:tab w:val="left" w:pos="850"/>
        </w:tabs>
        <w:ind w:right="-284"/>
        <w:rPr>
          <w:b/>
          <w:sz w:val="22"/>
          <w:szCs w:val="22"/>
          <w:lang w:val="sk-SK"/>
        </w:rPr>
      </w:pPr>
    </w:p>
    <w:p w14:paraId="4679054A" w14:textId="03100612" w:rsidR="00C80711" w:rsidRPr="0030601D" w:rsidRDefault="00EC555E" w:rsidP="00A168EE">
      <w:pPr>
        <w:ind w:right="-42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Dakarbazín </w:t>
      </w:r>
      <w:r w:rsidR="00115AA9">
        <w:rPr>
          <w:sz w:val="22"/>
          <w:szCs w:val="22"/>
          <w:lang w:val="sk-SK"/>
        </w:rPr>
        <w:t>medac</w:t>
      </w:r>
      <w:r w:rsidR="00955AC8" w:rsidRPr="0030601D">
        <w:rPr>
          <w:sz w:val="22"/>
          <w:szCs w:val="22"/>
          <w:lang w:val="sk-SK"/>
        </w:rPr>
        <w:t xml:space="preserve"> </w:t>
      </w:r>
      <w:r w:rsidR="00C80711" w:rsidRPr="0030601D">
        <w:rPr>
          <w:sz w:val="22"/>
          <w:szCs w:val="22"/>
          <w:lang w:val="sk-SK"/>
        </w:rPr>
        <w:t>100</w:t>
      </w:r>
      <w:r w:rsidR="00887C68" w:rsidRPr="0030601D">
        <w:rPr>
          <w:sz w:val="22"/>
          <w:szCs w:val="22"/>
          <w:lang w:val="sk-SK"/>
        </w:rPr>
        <w:t> mg</w:t>
      </w:r>
      <w:r w:rsidR="00C80711" w:rsidRPr="0030601D">
        <w:rPr>
          <w:sz w:val="22"/>
          <w:szCs w:val="22"/>
          <w:lang w:val="sk-SK"/>
        </w:rPr>
        <w:t xml:space="preserve"> (200</w:t>
      </w:r>
      <w:r w:rsidR="00887C68" w:rsidRPr="0030601D">
        <w:rPr>
          <w:sz w:val="22"/>
          <w:szCs w:val="22"/>
          <w:lang w:val="sk-SK"/>
        </w:rPr>
        <w:t> mg</w:t>
      </w:r>
      <w:r w:rsidR="00C80711" w:rsidRPr="0030601D">
        <w:rPr>
          <w:sz w:val="22"/>
          <w:szCs w:val="22"/>
          <w:lang w:val="sk-SK"/>
        </w:rPr>
        <w:t>)</w:t>
      </w:r>
      <w:r w:rsidR="00955AC8" w:rsidRPr="0030601D">
        <w:rPr>
          <w:sz w:val="22"/>
          <w:szCs w:val="22"/>
          <w:lang w:val="sk-SK"/>
        </w:rPr>
        <w:t xml:space="preserve"> je dodávaný ako sterilný prášok na in</w:t>
      </w:r>
      <w:r w:rsidR="0040396E">
        <w:rPr>
          <w:sz w:val="22"/>
          <w:szCs w:val="22"/>
          <w:lang w:val="sk-SK"/>
        </w:rPr>
        <w:t>jekčný</w:t>
      </w:r>
      <w:r w:rsidR="00955AC8" w:rsidRPr="0030601D">
        <w:rPr>
          <w:sz w:val="22"/>
          <w:szCs w:val="22"/>
          <w:lang w:val="sk-SK"/>
        </w:rPr>
        <w:t xml:space="preserve"> alebo in</w:t>
      </w:r>
      <w:r w:rsidR="0040396E">
        <w:rPr>
          <w:sz w:val="22"/>
          <w:szCs w:val="22"/>
          <w:lang w:val="sk-SK"/>
        </w:rPr>
        <w:t>fúzny</w:t>
      </w:r>
      <w:r w:rsidR="00955AC8" w:rsidRPr="0030601D">
        <w:rPr>
          <w:sz w:val="22"/>
          <w:szCs w:val="22"/>
          <w:lang w:val="sk-SK"/>
        </w:rPr>
        <w:t xml:space="preserve"> roztok v jednodávkových </w:t>
      </w:r>
      <w:r w:rsidR="00F4194A" w:rsidRPr="0030601D">
        <w:rPr>
          <w:sz w:val="22"/>
          <w:szCs w:val="22"/>
          <w:lang w:val="sk-SK"/>
        </w:rPr>
        <w:t xml:space="preserve">injekčných </w:t>
      </w:r>
      <w:r w:rsidR="00955AC8" w:rsidRPr="0030601D">
        <w:rPr>
          <w:sz w:val="22"/>
          <w:szCs w:val="22"/>
          <w:lang w:val="sk-SK"/>
        </w:rPr>
        <w:t>liekovkách vyrobených z </w:t>
      </w:r>
      <w:r w:rsidR="003427B8" w:rsidRPr="0030601D">
        <w:rPr>
          <w:sz w:val="22"/>
          <w:szCs w:val="22"/>
          <w:lang w:val="sk-SK"/>
        </w:rPr>
        <w:t>jantárového</w:t>
      </w:r>
      <w:r w:rsidR="00955AC8" w:rsidRPr="0030601D">
        <w:rPr>
          <w:sz w:val="22"/>
          <w:szCs w:val="22"/>
          <w:lang w:val="sk-SK"/>
        </w:rPr>
        <w:t xml:space="preserve"> skla (Typ</w:t>
      </w:r>
      <w:r w:rsidR="00C80711" w:rsidRPr="0030601D">
        <w:rPr>
          <w:sz w:val="22"/>
          <w:szCs w:val="22"/>
          <w:lang w:val="sk-SK"/>
        </w:rPr>
        <w:t xml:space="preserve"> I, Ph.Eur.) </w:t>
      </w:r>
      <w:r w:rsidR="00955AC8" w:rsidRPr="0030601D">
        <w:rPr>
          <w:sz w:val="22"/>
          <w:szCs w:val="22"/>
          <w:lang w:val="sk-SK"/>
        </w:rPr>
        <w:t>a uzavretý butyl</w:t>
      </w:r>
      <w:r w:rsidR="00180FFD" w:rsidRPr="0030601D">
        <w:rPr>
          <w:sz w:val="22"/>
          <w:szCs w:val="22"/>
          <w:lang w:val="sk-SK"/>
        </w:rPr>
        <w:t>ovou</w:t>
      </w:r>
      <w:r w:rsidR="00955AC8" w:rsidRPr="0030601D">
        <w:rPr>
          <w:sz w:val="22"/>
          <w:szCs w:val="22"/>
          <w:lang w:val="sk-SK"/>
        </w:rPr>
        <w:t xml:space="preserve"> gumovou zátkou</w:t>
      </w:r>
      <w:r w:rsidR="00C80711" w:rsidRPr="0030601D">
        <w:rPr>
          <w:sz w:val="22"/>
          <w:szCs w:val="22"/>
          <w:lang w:val="sk-SK"/>
        </w:rPr>
        <w:t xml:space="preserve">. </w:t>
      </w:r>
      <w:r w:rsidR="00955AC8" w:rsidRPr="0030601D">
        <w:rPr>
          <w:sz w:val="22"/>
          <w:szCs w:val="22"/>
          <w:lang w:val="sk-SK"/>
        </w:rPr>
        <w:t>Každ</w:t>
      </w:r>
      <w:r w:rsidR="00FE6B0B">
        <w:rPr>
          <w:sz w:val="22"/>
          <w:szCs w:val="22"/>
          <w:lang w:val="sk-SK"/>
        </w:rPr>
        <w:t>á</w:t>
      </w:r>
      <w:r w:rsidR="00955AC8" w:rsidRPr="0030601D">
        <w:rPr>
          <w:sz w:val="22"/>
          <w:szCs w:val="22"/>
          <w:lang w:val="sk-SK"/>
        </w:rPr>
        <w:t xml:space="preserve"> </w:t>
      </w:r>
      <w:r w:rsidR="00FE6B0B">
        <w:rPr>
          <w:sz w:val="22"/>
          <w:szCs w:val="22"/>
          <w:lang w:val="sk-SK"/>
        </w:rPr>
        <w:t>škatuľa</w:t>
      </w:r>
      <w:r w:rsidR="00955AC8" w:rsidRPr="0030601D">
        <w:rPr>
          <w:sz w:val="22"/>
          <w:szCs w:val="22"/>
          <w:lang w:val="sk-SK"/>
        </w:rPr>
        <w:t xml:space="preserve"> </w:t>
      </w:r>
      <w:r w:rsidR="00D80DF6">
        <w:rPr>
          <w:sz w:val="22"/>
          <w:szCs w:val="22"/>
          <w:lang w:val="sk-SK"/>
        </w:rPr>
        <w:t xml:space="preserve">lieku </w:t>
      </w:r>
      <w:r>
        <w:rPr>
          <w:sz w:val="22"/>
          <w:szCs w:val="22"/>
          <w:lang w:val="sk-SK"/>
        </w:rPr>
        <w:t xml:space="preserve">Dakarbazín </w:t>
      </w:r>
      <w:r w:rsidR="00115AA9">
        <w:rPr>
          <w:sz w:val="22"/>
          <w:szCs w:val="22"/>
          <w:lang w:val="sk-SK"/>
        </w:rPr>
        <w:t>medac</w:t>
      </w:r>
      <w:r w:rsidR="00955AC8" w:rsidRPr="0030601D">
        <w:rPr>
          <w:sz w:val="22"/>
          <w:szCs w:val="22"/>
          <w:lang w:val="sk-SK"/>
        </w:rPr>
        <w:t xml:space="preserve"> </w:t>
      </w:r>
      <w:r w:rsidR="00C80711" w:rsidRPr="0030601D">
        <w:rPr>
          <w:sz w:val="22"/>
          <w:szCs w:val="22"/>
          <w:lang w:val="sk-SK"/>
        </w:rPr>
        <w:t>100</w:t>
      </w:r>
      <w:r w:rsidR="00887C68" w:rsidRPr="0030601D">
        <w:rPr>
          <w:sz w:val="22"/>
          <w:szCs w:val="22"/>
          <w:lang w:val="sk-SK"/>
        </w:rPr>
        <w:t> mg</w:t>
      </w:r>
      <w:r w:rsidR="00C80711" w:rsidRPr="0030601D">
        <w:rPr>
          <w:sz w:val="22"/>
          <w:szCs w:val="22"/>
          <w:lang w:val="sk-SK"/>
        </w:rPr>
        <w:t xml:space="preserve"> (200</w:t>
      </w:r>
      <w:r w:rsidR="00887C68" w:rsidRPr="0030601D">
        <w:rPr>
          <w:sz w:val="22"/>
          <w:szCs w:val="22"/>
          <w:lang w:val="sk-SK"/>
        </w:rPr>
        <w:t> mg</w:t>
      </w:r>
      <w:r w:rsidR="00C80711" w:rsidRPr="0030601D">
        <w:rPr>
          <w:sz w:val="22"/>
          <w:szCs w:val="22"/>
          <w:lang w:val="sk-SK"/>
        </w:rPr>
        <w:t xml:space="preserve">) </w:t>
      </w:r>
      <w:r w:rsidR="00955AC8" w:rsidRPr="0030601D">
        <w:rPr>
          <w:sz w:val="22"/>
          <w:szCs w:val="22"/>
          <w:lang w:val="sk-SK"/>
        </w:rPr>
        <w:t>obsahuje</w:t>
      </w:r>
      <w:r w:rsidR="00C80711" w:rsidRPr="0030601D">
        <w:rPr>
          <w:sz w:val="22"/>
          <w:szCs w:val="22"/>
          <w:lang w:val="sk-SK"/>
        </w:rPr>
        <w:t xml:space="preserve"> 10</w:t>
      </w:r>
      <w:r w:rsidR="00542E2E" w:rsidRPr="0030601D">
        <w:rPr>
          <w:sz w:val="22"/>
          <w:szCs w:val="22"/>
          <w:lang w:val="sk-SK"/>
        </w:rPr>
        <w:t> </w:t>
      </w:r>
      <w:r w:rsidR="00F570F8" w:rsidRPr="0030601D">
        <w:rPr>
          <w:sz w:val="22"/>
          <w:szCs w:val="22"/>
          <w:lang w:val="sk-SK"/>
        </w:rPr>
        <w:t xml:space="preserve">injekčných </w:t>
      </w:r>
      <w:r w:rsidR="00955AC8" w:rsidRPr="0030601D">
        <w:rPr>
          <w:sz w:val="22"/>
          <w:szCs w:val="22"/>
          <w:lang w:val="sk-SK"/>
        </w:rPr>
        <w:t>liekoviek</w:t>
      </w:r>
      <w:r w:rsidR="00C80711" w:rsidRPr="0030601D">
        <w:rPr>
          <w:sz w:val="22"/>
          <w:szCs w:val="22"/>
          <w:lang w:val="sk-SK"/>
        </w:rPr>
        <w:t>.</w:t>
      </w:r>
    </w:p>
    <w:p w14:paraId="2BCCC71E" w14:textId="77777777" w:rsidR="00C80711" w:rsidRPr="0030601D" w:rsidRDefault="00C80711" w:rsidP="00D47116">
      <w:pPr>
        <w:tabs>
          <w:tab w:val="left" w:pos="850"/>
        </w:tabs>
        <w:ind w:right="-284"/>
        <w:rPr>
          <w:b/>
          <w:sz w:val="22"/>
          <w:szCs w:val="22"/>
          <w:lang w:val="sk-SK"/>
        </w:rPr>
      </w:pPr>
    </w:p>
    <w:p w14:paraId="69FF9E91" w14:textId="77777777" w:rsidR="00C80711" w:rsidRDefault="00EC555E" w:rsidP="00A168EE">
      <w:pPr>
        <w:ind w:right="-426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Dakarbazín </w:t>
      </w:r>
      <w:r w:rsidR="00115AA9">
        <w:rPr>
          <w:sz w:val="22"/>
          <w:szCs w:val="22"/>
          <w:lang w:val="sk-SK"/>
        </w:rPr>
        <w:t>medac</w:t>
      </w:r>
      <w:r w:rsidR="00955AC8" w:rsidRPr="0030601D">
        <w:rPr>
          <w:sz w:val="22"/>
          <w:szCs w:val="22"/>
          <w:lang w:val="sk-SK"/>
        </w:rPr>
        <w:t xml:space="preserve"> </w:t>
      </w:r>
      <w:r w:rsidR="00C80711" w:rsidRPr="0030601D">
        <w:rPr>
          <w:sz w:val="22"/>
          <w:szCs w:val="22"/>
          <w:lang w:val="sk-SK"/>
        </w:rPr>
        <w:t>500</w:t>
      </w:r>
      <w:r w:rsidR="00887C68" w:rsidRPr="0030601D">
        <w:rPr>
          <w:sz w:val="22"/>
          <w:szCs w:val="22"/>
          <w:lang w:val="sk-SK"/>
        </w:rPr>
        <w:t> mg</w:t>
      </w:r>
      <w:r w:rsidR="00C80711" w:rsidRPr="0030601D">
        <w:rPr>
          <w:sz w:val="22"/>
          <w:szCs w:val="22"/>
          <w:lang w:val="sk-SK"/>
        </w:rPr>
        <w:t xml:space="preserve"> (1</w:t>
      </w:r>
      <w:r w:rsidR="005E222B" w:rsidRPr="0030601D">
        <w:rPr>
          <w:sz w:val="22"/>
          <w:szCs w:val="22"/>
          <w:lang w:val="sk-SK"/>
        </w:rPr>
        <w:t> </w:t>
      </w:r>
      <w:r w:rsidR="00C80711" w:rsidRPr="0030601D">
        <w:rPr>
          <w:sz w:val="22"/>
          <w:szCs w:val="22"/>
          <w:lang w:val="sk-SK"/>
        </w:rPr>
        <w:t>000</w:t>
      </w:r>
      <w:r w:rsidR="00887C68" w:rsidRPr="0030601D">
        <w:rPr>
          <w:sz w:val="22"/>
          <w:szCs w:val="22"/>
          <w:lang w:val="sk-SK"/>
        </w:rPr>
        <w:t> mg</w:t>
      </w:r>
      <w:r w:rsidR="00C80711" w:rsidRPr="0030601D">
        <w:rPr>
          <w:sz w:val="22"/>
          <w:szCs w:val="22"/>
          <w:lang w:val="sk-SK"/>
        </w:rPr>
        <w:t xml:space="preserve">) </w:t>
      </w:r>
      <w:r w:rsidR="00955AC8" w:rsidRPr="0030601D">
        <w:rPr>
          <w:sz w:val="22"/>
          <w:szCs w:val="22"/>
          <w:lang w:val="sk-SK"/>
        </w:rPr>
        <w:t xml:space="preserve">je dodávaný ako sterilný prášok na infúzny roztok v jednodávkových </w:t>
      </w:r>
      <w:r w:rsidR="00F570F8" w:rsidRPr="0030601D">
        <w:rPr>
          <w:sz w:val="22"/>
          <w:szCs w:val="22"/>
          <w:lang w:val="sk-SK"/>
        </w:rPr>
        <w:t xml:space="preserve">injekčných </w:t>
      </w:r>
      <w:r w:rsidR="00955AC8" w:rsidRPr="0030601D">
        <w:rPr>
          <w:sz w:val="22"/>
          <w:szCs w:val="22"/>
          <w:lang w:val="sk-SK"/>
        </w:rPr>
        <w:t>liekovkách vyrobených z </w:t>
      </w:r>
      <w:r w:rsidR="003427B8" w:rsidRPr="0030601D">
        <w:rPr>
          <w:sz w:val="22"/>
          <w:szCs w:val="22"/>
          <w:lang w:val="sk-SK"/>
        </w:rPr>
        <w:t>jantárového</w:t>
      </w:r>
      <w:r w:rsidR="00955AC8" w:rsidRPr="0030601D">
        <w:rPr>
          <w:sz w:val="22"/>
          <w:szCs w:val="22"/>
          <w:lang w:val="sk-SK"/>
        </w:rPr>
        <w:t xml:space="preserve"> skla (Typ</w:t>
      </w:r>
      <w:r w:rsidR="00C80711" w:rsidRPr="0030601D">
        <w:rPr>
          <w:sz w:val="22"/>
          <w:szCs w:val="22"/>
          <w:lang w:val="sk-SK"/>
        </w:rPr>
        <w:t xml:space="preserve"> I, Ph.Eur.) </w:t>
      </w:r>
      <w:r w:rsidR="00955AC8" w:rsidRPr="0030601D">
        <w:rPr>
          <w:sz w:val="22"/>
          <w:szCs w:val="22"/>
          <w:lang w:val="sk-SK"/>
        </w:rPr>
        <w:t>a uzavretý butyl</w:t>
      </w:r>
      <w:r w:rsidR="00180FFD" w:rsidRPr="0030601D">
        <w:rPr>
          <w:sz w:val="22"/>
          <w:szCs w:val="22"/>
          <w:lang w:val="sk-SK"/>
        </w:rPr>
        <w:t>ovou</w:t>
      </w:r>
      <w:r w:rsidR="00955AC8" w:rsidRPr="0030601D">
        <w:rPr>
          <w:sz w:val="22"/>
          <w:szCs w:val="22"/>
          <w:lang w:val="sk-SK"/>
        </w:rPr>
        <w:t xml:space="preserve"> gumovou zátkou</w:t>
      </w:r>
      <w:r w:rsidR="00C80711" w:rsidRPr="0030601D">
        <w:rPr>
          <w:sz w:val="22"/>
          <w:szCs w:val="22"/>
          <w:lang w:val="sk-SK"/>
        </w:rPr>
        <w:t xml:space="preserve">. </w:t>
      </w:r>
      <w:r w:rsidR="00955AC8" w:rsidRPr="0030601D">
        <w:rPr>
          <w:sz w:val="22"/>
          <w:szCs w:val="22"/>
          <w:lang w:val="sk-SK"/>
        </w:rPr>
        <w:t>Každ</w:t>
      </w:r>
      <w:r w:rsidR="00FE6B0B">
        <w:rPr>
          <w:sz w:val="22"/>
          <w:szCs w:val="22"/>
          <w:lang w:val="sk-SK"/>
        </w:rPr>
        <w:t>á</w:t>
      </w:r>
      <w:r w:rsidR="00955AC8" w:rsidRPr="0030601D">
        <w:rPr>
          <w:sz w:val="22"/>
          <w:szCs w:val="22"/>
          <w:lang w:val="sk-SK"/>
        </w:rPr>
        <w:t xml:space="preserve"> </w:t>
      </w:r>
      <w:r w:rsidR="00FE6B0B">
        <w:rPr>
          <w:sz w:val="22"/>
          <w:szCs w:val="22"/>
          <w:lang w:val="sk-SK"/>
        </w:rPr>
        <w:t>škatuľa</w:t>
      </w:r>
      <w:r w:rsidR="00C80711" w:rsidRPr="0030601D">
        <w:rPr>
          <w:sz w:val="22"/>
          <w:szCs w:val="22"/>
          <w:lang w:val="sk-SK"/>
        </w:rPr>
        <w:t xml:space="preserve"> </w:t>
      </w:r>
      <w:r w:rsidR="008E3386">
        <w:rPr>
          <w:sz w:val="22"/>
          <w:szCs w:val="22"/>
          <w:lang w:val="sk-SK"/>
        </w:rPr>
        <w:t xml:space="preserve">lieku </w:t>
      </w:r>
      <w:r>
        <w:rPr>
          <w:sz w:val="22"/>
          <w:szCs w:val="22"/>
          <w:lang w:val="sk-SK"/>
        </w:rPr>
        <w:t xml:space="preserve">Dakarbazín </w:t>
      </w:r>
      <w:r w:rsidR="00115AA9">
        <w:rPr>
          <w:sz w:val="22"/>
          <w:szCs w:val="22"/>
          <w:lang w:val="sk-SK"/>
        </w:rPr>
        <w:t>medac</w:t>
      </w:r>
      <w:r w:rsidR="00955AC8" w:rsidRPr="0030601D">
        <w:rPr>
          <w:sz w:val="22"/>
          <w:szCs w:val="22"/>
          <w:lang w:val="sk-SK"/>
        </w:rPr>
        <w:t xml:space="preserve"> </w:t>
      </w:r>
      <w:r w:rsidR="00C80711" w:rsidRPr="0030601D">
        <w:rPr>
          <w:sz w:val="22"/>
          <w:szCs w:val="22"/>
          <w:lang w:val="sk-SK"/>
        </w:rPr>
        <w:t>500</w:t>
      </w:r>
      <w:r w:rsidR="00887C68" w:rsidRPr="0030601D">
        <w:rPr>
          <w:sz w:val="22"/>
          <w:szCs w:val="22"/>
          <w:lang w:val="sk-SK"/>
        </w:rPr>
        <w:t> mg</w:t>
      </w:r>
      <w:r w:rsidR="00C80711" w:rsidRPr="0030601D">
        <w:rPr>
          <w:sz w:val="22"/>
          <w:szCs w:val="22"/>
          <w:lang w:val="sk-SK"/>
        </w:rPr>
        <w:t xml:space="preserve"> (1</w:t>
      </w:r>
      <w:r w:rsidR="005E222B" w:rsidRPr="0030601D">
        <w:rPr>
          <w:sz w:val="22"/>
          <w:szCs w:val="22"/>
          <w:lang w:val="sk-SK"/>
        </w:rPr>
        <w:t> </w:t>
      </w:r>
      <w:r w:rsidR="00C80711" w:rsidRPr="0030601D">
        <w:rPr>
          <w:sz w:val="22"/>
          <w:szCs w:val="22"/>
          <w:lang w:val="sk-SK"/>
        </w:rPr>
        <w:t>000</w:t>
      </w:r>
      <w:r w:rsidR="00887C68" w:rsidRPr="0030601D">
        <w:rPr>
          <w:sz w:val="22"/>
          <w:szCs w:val="22"/>
          <w:lang w:val="sk-SK"/>
        </w:rPr>
        <w:t> mg</w:t>
      </w:r>
      <w:r w:rsidR="00C80711" w:rsidRPr="0030601D">
        <w:rPr>
          <w:sz w:val="22"/>
          <w:szCs w:val="22"/>
          <w:lang w:val="sk-SK"/>
        </w:rPr>
        <w:t xml:space="preserve">) </w:t>
      </w:r>
      <w:r w:rsidR="00955AC8" w:rsidRPr="0030601D">
        <w:rPr>
          <w:sz w:val="22"/>
          <w:szCs w:val="22"/>
          <w:lang w:val="sk-SK"/>
        </w:rPr>
        <w:t>obsahuje jednu</w:t>
      </w:r>
      <w:r w:rsidR="00C764C3" w:rsidRPr="0030601D">
        <w:rPr>
          <w:sz w:val="22"/>
          <w:szCs w:val="22"/>
          <w:lang w:val="sk-SK"/>
        </w:rPr>
        <w:t> </w:t>
      </w:r>
      <w:r w:rsidR="00F570F8" w:rsidRPr="0030601D">
        <w:rPr>
          <w:sz w:val="22"/>
          <w:szCs w:val="22"/>
          <w:lang w:val="sk-SK"/>
        </w:rPr>
        <w:t xml:space="preserve">injekčnú </w:t>
      </w:r>
      <w:r w:rsidR="00955AC8" w:rsidRPr="0030601D">
        <w:rPr>
          <w:sz w:val="22"/>
          <w:szCs w:val="22"/>
          <w:lang w:val="sk-SK"/>
        </w:rPr>
        <w:t>liekovku</w:t>
      </w:r>
      <w:r w:rsidR="00C80711" w:rsidRPr="0030601D">
        <w:rPr>
          <w:sz w:val="22"/>
          <w:szCs w:val="22"/>
          <w:lang w:val="sk-SK"/>
        </w:rPr>
        <w:t>.</w:t>
      </w:r>
    </w:p>
    <w:p w14:paraId="7743A027" w14:textId="77777777" w:rsidR="00FB423E" w:rsidRDefault="00FB423E" w:rsidP="00A168EE">
      <w:pPr>
        <w:ind w:right="-426"/>
        <w:rPr>
          <w:sz w:val="22"/>
          <w:szCs w:val="22"/>
          <w:lang w:val="sk-SK"/>
        </w:rPr>
      </w:pPr>
    </w:p>
    <w:p w14:paraId="7863E243" w14:textId="6A59A6D9" w:rsidR="00FB423E" w:rsidRPr="0030601D" w:rsidRDefault="00C5733F" w:rsidP="00A168EE">
      <w:pPr>
        <w:ind w:right="-426"/>
        <w:rPr>
          <w:sz w:val="22"/>
          <w:szCs w:val="22"/>
          <w:lang w:val="sk-SK"/>
        </w:rPr>
      </w:pPr>
      <w:r w:rsidRPr="00C5733F">
        <w:rPr>
          <w:sz w:val="22"/>
          <w:szCs w:val="22"/>
          <w:lang w:val="sk-SK"/>
        </w:rPr>
        <w:t>Na trh nemusia byť uvedené všetky veľkosti balenia</w:t>
      </w:r>
      <w:r w:rsidR="00FB423E">
        <w:rPr>
          <w:sz w:val="22"/>
          <w:szCs w:val="22"/>
          <w:lang w:val="sk-SK"/>
        </w:rPr>
        <w:t>.</w:t>
      </w:r>
    </w:p>
    <w:p w14:paraId="0E730442" w14:textId="77777777" w:rsidR="00542E2E" w:rsidRPr="0030601D" w:rsidRDefault="00542E2E" w:rsidP="00A168EE">
      <w:pPr>
        <w:ind w:right="-426"/>
        <w:rPr>
          <w:sz w:val="22"/>
          <w:szCs w:val="22"/>
          <w:lang w:val="sk-SK"/>
        </w:rPr>
      </w:pPr>
    </w:p>
    <w:p w14:paraId="6D771ACF" w14:textId="77777777" w:rsidR="00C80711" w:rsidRPr="0030601D" w:rsidRDefault="00536C49" w:rsidP="002C2BF0">
      <w:pPr>
        <w:keepNext/>
        <w:rPr>
          <w:b/>
          <w:sz w:val="22"/>
          <w:lang w:val="sk-SK"/>
        </w:rPr>
      </w:pPr>
      <w:r w:rsidRPr="0030601D">
        <w:rPr>
          <w:b/>
          <w:sz w:val="22"/>
          <w:lang w:val="sk-SK"/>
        </w:rPr>
        <w:t>6.6</w:t>
      </w:r>
      <w:r w:rsidRPr="0030601D">
        <w:rPr>
          <w:b/>
          <w:sz w:val="22"/>
          <w:lang w:val="sk-SK"/>
        </w:rPr>
        <w:tab/>
        <w:t>Špeciálne opatrenia na likvidáciu a iné zaobchádzanie s liekom</w:t>
      </w:r>
    </w:p>
    <w:p w14:paraId="0D4C784E" w14:textId="77777777" w:rsidR="00C80711" w:rsidRPr="0030601D" w:rsidRDefault="00C80711" w:rsidP="00DC2105">
      <w:pPr>
        <w:keepNext/>
        <w:tabs>
          <w:tab w:val="left" w:pos="850"/>
        </w:tabs>
        <w:ind w:right="-284"/>
        <w:rPr>
          <w:sz w:val="22"/>
          <w:szCs w:val="22"/>
          <w:lang w:val="sk-SK"/>
        </w:rPr>
      </w:pPr>
    </w:p>
    <w:p w14:paraId="49AFFA9D" w14:textId="77777777" w:rsidR="00A02036" w:rsidRPr="0030601D" w:rsidRDefault="00A02036" w:rsidP="00A168EE">
      <w:pPr>
        <w:tabs>
          <w:tab w:val="left" w:pos="850"/>
        </w:tabs>
        <w:ind w:right="-426"/>
        <w:rPr>
          <w:sz w:val="22"/>
          <w:szCs w:val="22"/>
          <w:u w:val="single"/>
          <w:lang w:val="sk-SK"/>
        </w:rPr>
      </w:pPr>
      <w:r w:rsidRPr="0030601D">
        <w:rPr>
          <w:sz w:val="22"/>
          <w:szCs w:val="22"/>
          <w:u w:val="single"/>
          <w:lang w:val="sk-SK"/>
        </w:rPr>
        <w:t>Odporúčania pre bezpečné zaobchádzanie</w:t>
      </w:r>
    </w:p>
    <w:p w14:paraId="7F2E2E4D" w14:textId="77777777" w:rsidR="00A02036" w:rsidRPr="0030601D" w:rsidRDefault="00A02036" w:rsidP="00A02036">
      <w:pPr>
        <w:tabs>
          <w:tab w:val="left" w:pos="850"/>
        </w:tabs>
        <w:ind w:right="-426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Dakarbazín je </w:t>
      </w:r>
      <w:r w:rsidR="00892CFD" w:rsidRPr="00AA330C">
        <w:rPr>
          <w:sz w:val="22"/>
          <w:szCs w:val="22"/>
          <w:lang w:val="sk-SK"/>
        </w:rPr>
        <w:t>antineoplastická látka</w:t>
      </w:r>
      <w:r w:rsidRPr="00331F00">
        <w:rPr>
          <w:sz w:val="22"/>
          <w:szCs w:val="22"/>
          <w:lang w:val="sk-SK"/>
        </w:rPr>
        <w:t>.</w:t>
      </w:r>
      <w:r w:rsidRPr="0030601D">
        <w:rPr>
          <w:sz w:val="22"/>
          <w:szCs w:val="22"/>
          <w:lang w:val="sk-SK"/>
        </w:rPr>
        <w:t xml:space="preserve"> Pred </w:t>
      </w:r>
      <w:r w:rsidR="00EC1AB0" w:rsidRPr="0030601D">
        <w:rPr>
          <w:sz w:val="22"/>
          <w:szCs w:val="22"/>
          <w:lang w:val="sk-SK"/>
        </w:rPr>
        <w:t>za</w:t>
      </w:r>
      <w:r w:rsidR="00243D97">
        <w:rPr>
          <w:sz w:val="22"/>
          <w:szCs w:val="22"/>
          <w:lang w:val="sk-SK"/>
        </w:rPr>
        <w:t>čatím</w:t>
      </w:r>
      <w:r w:rsidRPr="0030601D">
        <w:rPr>
          <w:sz w:val="22"/>
          <w:szCs w:val="22"/>
          <w:lang w:val="sk-SK"/>
        </w:rPr>
        <w:t xml:space="preserve"> </w:t>
      </w:r>
      <w:r w:rsidR="00C22327" w:rsidRPr="003B2E81">
        <w:rPr>
          <w:szCs w:val="22"/>
          <w:lang w:val="sk-SK"/>
        </w:rPr>
        <w:t xml:space="preserve">sa má odkázať </w:t>
      </w:r>
      <w:r w:rsidR="00C22327">
        <w:rPr>
          <w:szCs w:val="22"/>
          <w:lang w:val="sk-SK"/>
        </w:rPr>
        <w:t xml:space="preserve">na </w:t>
      </w:r>
      <w:r w:rsidR="00892CFD" w:rsidRPr="0030601D">
        <w:rPr>
          <w:sz w:val="22"/>
          <w:szCs w:val="22"/>
          <w:lang w:val="sk-SK"/>
        </w:rPr>
        <w:t>miestne pokyny pre za</w:t>
      </w:r>
      <w:r w:rsidR="00EA2A8F">
        <w:rPr>
          <w:sz w:val="22"/>
          <w:szCs w:val="22"/>
          <w:lang w:val="sk-SK"/>
        </w:rPr>
        <w:t>ob</w:t>
      </w:r>
      <w:r w:rsidR="00892CFD" w:rsidRPr="0030601D">
        <w:rPr>
          <w:sz w:val="22"/>
          <w:szCs w:val="22"/>
          <w:lang w:val="sk-SK"/>
        </w:rPr>
        <w:t>chádzanie s cytotoxickými látkami</w:t>
      </w:r>
      <w:r w:rsidRPr="0030601D">
        <w:rPr>
          <w:sz w:val="22"/>
          <w:szCs w:val="22"/>
          <w:lang w:val="sk-SK"/>
        </w:rPr>
        <w:t>.</w:t>
      </w:r>
    </w:p>
    <w:p w14:paraId="29B334F0" w14:textId="77777777" w:rsidR="003C667F" w:rsidRDefault="00EC1AB0" w:rsidP="00D47116">
      <w:pPr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Dakarbazín </w:t>
      </w:r>
      <w:r w:rsidR="006C4763">
        <w:rPr>
          <w:sz w:val="22"/>
          <w:szCs w:val="22"/>
          <w:lang w:val="sk-SK"/>
        </w:rPr>
        <w:t>má</w:t>
      </w:r>
      <w:r w:rsidRPr="0030601D">
        <w:rPr>
          <w:sz w:val="22"/>
          <w:szCs w:val="22"/>
          <w:lang w:val="sk-SK"/>
        </w:rPr>
        <w:t xml:space="preserve"> otvárať iba vyškolený personál a rovnako ako u všetkých cytotoxických látok</w:t>
      </w:r>
      <w:r w:rsidR="00F570F8" w:rsidRPr="0030601D">
        <w:rPr>
          <w:sz w:val="22"/>
          <w:szCs w:val="22"/>
          <w:lang w:val="sk-SK"/>
        </w:rPr>
        <w:t xml:space="preserve"> sa</w:t>
      </w:r>
      <w:r w:rsidRPr="0030601D">
        <w:rPr>
          <w:sz w:val="22"/>
          <w:szCs w:val="22"/>
          <w:lang w:val="sk-SK"/>
        </w:rPr>
        <w:t xml:space="preserve"> majú prijať opatrenia, aby sa zabránilo expozícii zamestnanco</w:t>
      </w:r>
      <w:r w:rsidR="001603B0">
        <w:rPr>
          <w:sz w:val="22"/>
          <w:szCs w:val="22"/>
          <w:lang w:val="sk-SK"/>
        </w:rPr>
        <w:t>m</w:t>
      </w:r>
      <w:r w:rsidRPr="0030601D">
        <w:rPr>
          <w:sz w:val="22"/>
          <w:szCs w:val="22"/>
          <w:lang w:val="sk-SK"/>
        </w:rPr>
        <w:t xml:space="preserve">. </w:t>
      </w:r>
      <w:r w:rsidR="001603B0">
        <w:rPr>
          <w:sz w:val="22"/>
          <w:szCs w:val="22"/>
          <w:lang w:val="sk-SK"/>
        </w:rPr>
        <w:t>Zaobchádzaniu</w:t>
      </w:r>
      <w:r w:rsidRPr="0030601D">
        <w:rPr>
          <w:sz w:val="22"/>
          <w:szCs w:val="22"/>
          <w:lang w:val="sk-SK"/>
        </w:rPr>
        <w:t xml:space="preserve"> s cytotoxickými liekmi </w:t>
      </w:r>
      <w:r w:rsidR="00F570F8" w:rsidRPr="0030601D">
        <w:rPr>
          <w:sz w:val="22"/>
          <w:szCs w:val="22"/>
          <w:lang w:val="sk-SK"/>
        </w:rPr>
        <w:t>sa má všeobecne</w:t>
      </w:r>
      <w:r w:rsidRPr="0030601D">
        <w:rPr>
          <w:sz w:val="22"/>
          <w:szCs w:val="22"/>
          <w:lang w:val="sk-SK"/>
        </w:rPr>
        <w:t xml:space="preserve"> v priebehu tehotenstva vyhnúť. Príprava roztoku </w:t>
      </w:r>
      <w:r w:rsidR="00102C79">
        <w:rPr>
          <w:sz w:val="22"/>
          <w:szCs w:val="22"/>
          <w:lang w:val="sk-SK"/>
        </w:rPr>
        <w:t>na</w:t>
      </w:r>
      <w:r w:rsidRPr="0030601D">
        <w:rPr>
          <w:sz w:val="22"/>
          <w:szCs w:val="22"/>
          <w:lang w:val="sk-SK"/>
        </w:rPr>
        <w:t xml:space="preserve"> podanie</w:t>
      </w:r>
      <w:r w:rsidR="00102C79">
        <w:rPr>
          <w:sz w:val="22"/>
          <w:szCs w:val="22"/>
          <w:lang w:val="sk-SK"/>
        </w:rPr>
        <w:t xml:space="preserve"> sa</w:t>
      </w:r>
      <w:r w:rsidRPr="0030601D">
        <w:rPr>
          <w:sz w:val="22"/>
          <w:szCs w:val="22"/>
          <w:lang w:val="sk-SK"/>
        </w:rPr>
        <w:t xml:space="preserve"> </w:t>
      </w:r>
      <w:r w:rsidR="00F570F8" w:rsidRPr="0030601D">
        <w:rPr>
          <w:sz w:val="22"/>
          <w:szCs w:val="22"/>
          <w:lang w:val="sk-SK"/>
        </w:rPr>
        <w:t>má</w:t>
      </w:r>
      <w:r w:rsidRPr="0030601D">
        <w:rPr>
          <w:sz w:val="22"/>
          <w:szCs w:val="22"/>
          <w:lang w:val="sk-SK"/>
        </w:rPr>
        <w:t xml:space="preserve"> vykon</w:t>
      </w:r>
      <w:r w:rsidR="00102C79">
        <w:rPr>
          <w:sz w:val="22"/>
          <w:szCs w:val="22"/>
          <w:lang w:val="sk-SK"/>
        </w:rPr>
        <w:t xml:space="preserve">ať </w:t>
      </w:r>
      <w:r w:rsidRPr="0030601D">
        <w:rPr>
          <w:sz w:val="22"/>
          <w:szCs w:val="22"/>
          <w:lang w:val="sk-SK"/>
        </w:rPr>
        <w:t xml:space="preserve">na určenej manipulačnej ploche a pracovať sa má nad umývateľnou táckou alebo </w:t>
      </w:r>
      <w:r w:rsidR="00180FFD" w:rsidRPr="0030601D">
        <w:rPr>
          <w:sz w:val="22"/>
          <w:szCs w:val="22"/>
          <w:lang w:val="sk-SK"/>
        </w:rPr>
        <w:t>jednora</w:t>
      </w:r>
      <w:r w:rsidRPr="0030601D">
        <w:rPr>
          <w:sz w:val="22"/>
          <w:szCs w:val="22"/>
          <w:lang w:val="sk-SK"/>
        </w:rPr>
        <w:t xml:space="preserve">zovým absorpčným papierom s plastovým rubom. </w:t>
      </w:r>
    </w:p>
    <w:p w14:paraId="5B02A37E" w14:textId="77777777" w:rsidR="00C80711" w:rsidRPr="0030601D" w:rsidRDefault="002B5499" w:rsidP="00D47116">
      <w:pPr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M</w:t>
      </w:r>
      <w:r w:rsidR="00102C79">
        <w:rPr>
          <w:sz w:val="22"/>
          <w:szCs w:val="22"/>
          <w:lang w:val="sk-SK"/>
        </w:rPr>
        <w:t>á</w:t>
      </w:r>
      <w:r w:rsidRPr="0030601D">
        <w:rPr>
          <w:sz w:val="22"/>
          <w:szCs w:val="22"/>
          <w:lang w:val="sk-SK"/>
        </w:rPr>
        <w:t xml:space="preserve"> </w:t>
      </w:r>
      <w:r w:rsidR="00EC1AB0" w:rsidRPr="0030601D">
        <w:rPr>
          <w:sz w:val="22"/>
          <w:szCs w:val="22"/>
          <w:lang w:val="sk-SK"/>
        </w:rPr>
        <w:t xml:space="preserve">sa používať vhodná ochrana </w:t>
      </w:r>
      <w:r w:rsidR="00180FFD" w:rsidRPr="0030601D">
        <w:rPr>
          <w:sz w:val="22"/>
          <w:szCs w:val="22"/>
          <w:lang w:val="sk-SK"/>
        </w:rPr>
        <w:t>očí, jednora</w:t>
      </w:r>
      <w:r w:rsidR="00EC1AB0" w:rsidRPr="0030601D">
        <w:rPr>
          <w:sz w:val="22"/>
          <w:szCs w:val="22"/>
          <w:lang w:val="sk-SK"/>
        </w:rPr>
        <w:t xml:space="preserve">zové rukavice, maska </w:t>
      </w:r>
      <w:r w:rsidR="00F570F8" w:rsidRPr="0030601D">
        <w:rPr>
          <w:sz w:val="22"/>
          <w:szCs w:val="22"/>
          <w:lang w:val="sk-SK"/>
        </w:rPr>
        <w:t xml:space="preserve">na tvár </w:t>
      </w:r>
      <w:r w:rsidR="00EC1AB0" w:rsidRPr="0030601D">
        <w:rPr>
          <w:sz w:val="22"/>
          <w:szCs w:val="22"/>
          <w:lang w:val="sk-SK"/>
        </w:rPr>
        <w:t>a jednor</w:t>
      </w:r>
      <w:r w:rsidR="00180FFD" w:rsidRPr="0030601D">
        <w:rPr>
          <w:sz w:val="22"/>
          <w:szCs w:val="22"/>
          <w:lang w:val="sk-SK"/>
        </w:rPr>
        <w:t>a</w:t>
      </w:r>
      <w:r w:rsidR="00EC1AB0" w:rsidRPr="0030601D">
        <w:rPr>
          <w:sz w:val="22"/>
          <w:szCs w:val="22"/>
          <w:lang w:val="sk-SK"/>
        </w:rPr>
        <w:t xml:space="preserve">zová zástera. Injekčné striekačky a infúzne sety majú byť starostlivo zostavené, aby sa zabránilo úniku (odporúča sa použitie Luerových </w:t>
      </w:r>
      <w:r w:rsidR="003F4E9F">
        <w:rPr>
          <w:sz w:val="22"/>
          <w:szCs w:val="22"/>
          <w:lang w:val="sk-SK"/>
        </w:rPr>
        <w:t>uzamyka</w:t>
      </w:r>
      <w:r w:rsidR="00EC1AB0" w:rsidRPr="0030601D">
        <w:rPr>
          <w:sz w:val="22"/>
          <w:szCs w:val="22"/>
          <w:lang w:val="sk-SK"/>
        </w:rPr>
        <w:t>teľných</w:t>
      </w:r>
      <w:r w:rsidR="003F4E9F">
        <w:rPr>
          <w:sz w:val="22"/>
          <w:szCs w:val="22"/>
          <w:lang w:val="sk-SK"/>
        </w:rPr>
        <w:t xml:space="preserve"> (</w:t>
      </w:r>
      <w:r w:rsidR="003F4E9F" w:rsidRPr="00710C20">
        <w:rPr>
          <w:sz w:val="22"/>
          <w:szCs w:val="22"/>
          <w:lang w:val="sk-SK"/>
        </w:rPr>
        <w:t>Luer lock)</w:t>
      </w:r>
      <w:r w:rsidR="00EC1AB0" w:rsidRPr="0030601D">
        <w:rPr>
          <w:sz w:val="22"/>
          <w:szCs w:val="22"/>
          <w:lang w:val="sk-SK"/>
        </w:rPr>
        <w:t xml:space="preserve"> </w:t>
      </w:r>
      <w:r w:rsidR="00BE6EF2" w:rsidRPr="0030601D">
        <w:rPr>
          <w:sz w:val="22"/>
          <w:szCs w:val="22"/>
          <w:lang w:val="sk-SK"/>
        </w:rPr>
        <w:t>koncoviek</w:t>
      </w:r>
      <w:r w:rsidR="00EC1AB0" w:rsidRPr="0030601D">
        <w:rPr>
          <w:sz w:val="22"/>
          <w:szCs w:val="22"/>
          <w:lang w:val="sk-SK"/>
        </w:rPr>
        <w:t>).</w:t>
      </w:r>
    </w:p>
    <w:p w14:paraId="0F46FD7B" w14:textId="77777777" w:rsidR="00C80711" w:rsidRPr="0030601D" w:rsidRDefault="00C80711" w:rsidP="00D47116">
      <w:pPr>
        <w:rPr>
          <w:sz w:val="22"/>
          <w:szCs w:val="22"/>
          <w:lang w:val="sk-SK"/>
        </w:rPr>
      </w:pPr>
    </w:p>
    <w:p w14:paraId="31770FF5" w14:textId="77777777" w:rsidR="00C80711" w:rsidRPr="0030601D" w:rsidRDefault="00585CE2" w:rsidP="00D47116">
      <w:pPr>
        <w:rPr>
          <w:i/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Po dokončení</w:t>
      </w:r>
      <w:r w:rsidR="00F570F8" w:rsidRPr="0030601D">
        <w:rPr>
          <w:sz w:val="22"/>
          <w:szCs w:val="22"/>
          <w:lang w:val="sk-SK"/>
        </w:rPr>
        <w:t xml:space="preserve"> má byť</w:t>
      </w:r>
      <w:r w:rsidRPr="0030601D">
        <w:rPr>
          <w:sz w:val="22"/>
          <w:szCs w:val="22"/>
          <w:lang w:val="sk-SK"/>
        </w:rPr>
        <w:t xml:space="preserve"> akýkoľvek exponovaný povrch dôkladne vyčistený, a ruky a tvár umyté.</w:t>
      </w:r>
      <w:r w:rsidR="00C80711" w:rsidRPr="0030601D">
        <w:rPr>
          <w:i/>
          <w:sz w:val="22"/>
          <w:szCs w:val="22"/>
          <w:lang w:val="sk-SK"/>
        </w:rPr>
        <w:t xml:space="preserve"> </w:t>
      </w:r>
    </w:p>
    <w:p w14:paraId="3FABED4A" w14:textId="77777777" w:rsidR="00C80711" w:rsidRPr="0030601D" w:rsidRDefault="00C80711" w:rsidP="00D47116">
      <w:pPr>
        <w:rPr>
          <w:i/>
          <w:sz w:val="22"/>
          <w:szCs w:val="22"/>
          <w:lang w:val="sk-SK"/>
        </w:rPr>
      </w:pPr>
    </w:p>
    <w:p w14:paraId="41BB0E11" w14:textId="77777777" w:rsidR="00C80711" w:rsidRPr="0030601D" w:rsidRDefault="003B4299" w:rsidP="00D47116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V prípade </w:t>
      </w:r>
      <w:r w:rsidR="00F570F8" w:rsidRPr="0030601D">
        <w:rPr>
          <w:sz w:val="22"/>
          <w:szCs w:val="22"/>
          <w:lang w:val="sk-SK"/>
        </w:rPr>
        <w:t>rozliatia</w:t>
      </w:r>
      <w:r w:rsidRPr="0030601D">
        <w:rPr>
          <w:sz w:val="22"/>
          <w:szCs w:val="22"/>
          <w:lang w:val="sk-SK"/>
        </w:rPr>
        <w:t xml:space="preserve"> </w:t>
      </w:r>
      <w:r w:rsidR="003A2B40" w:rsidRPr="0030601D">
        <w:rPr>
          <w:sz w:val="22"/>
          <w:szCs w:val="22"/>
          <w:lang w:val="sk-SK"/>
        </w:rPr>
        <w:t>si musia</w:t>
      </w:r>
      <w:r w:rsidR="00C764C3" w:rsidRPr="0030601D">
        <w:rPr>
          <w:sz w:val="22"/>
          <w:szCs w:val="22"/>
          <w:lang w:val="sk-SK"/>
        </w:rPr>
        <w:t xml:space="preserve"> </w:t>
      </w:r>
      <w:r w:rsidR="00F570F8" w:rsidRPr="0030601D">
        <w:rPr>
          <w:szCs w:val="22"/>
          <w:lang w:val="sk-SK"/>
        </w:rPr>
        <w:t>obslužní pracovníci</w:t>
      </w:r>
      <w:r w:rsidR="00C764C3" w:rsidRPr="0030601D">
        <w:rPr>
          <w:sz w:val="22"/>
          <w:szCs w:val="22"/>
          <w:lang w:val="sk-SK"/>
        </w:rPr>
        <w:t xml:space="preserve"> nasadiť </w:t>
      </w:r>
      <w:r w:rsidRPr="0030601D">
        <w:rPr>
          <w:sz w:val="22"/>
          <w:szCs w:val="22"/>
          <w:lang w:val="sk-SK"/>
        </w:rPr>
        <w:t>rukavice, masky</w:t>
      </w:r>
      <w:r w:rsidR="00F570F8" w:rsidRPr="0030601D">
        <w:rPr>
          <w:sz w:val="22"/>
          <w:szCs w:val="22"/>
          <w:lang w:val="sk-SK"/>
        </w:rPr>
        <w:t xml:space="preserve"> na tvár</w:t>
      </w:r>
      <w:r w:rsidRPr="0030601D">
        <w:rPr>
          <w:sz w:val="22"/>
          <w:szCs w:val="22"/>
          <w:lang w:val="sk-SK"/>
        </w:rPr>
        <w:t>, ochranu očí a</w:t>
      </w:r>
      <w:r w:rsidR="009F35DA">
        <w:rPr>
          <w:sz w:val="22"/>
          <w:szCs w:val="22"/>
          <w:lang w:val="sk-SK"/>
        </w:rPr>
        <w:t> </w:t>
      </w:r>
      <w:r w:rsidR="00180FFD" w:rsidRPr="0030601D">
        <w:rPr>
          <w:sz w:val="22"/>
          <w:szCs w:val="22"/>
          <w:lang w:val="sk-SK"/>
        </w:rPr>
        <w:t>jednora</w:t>
      </w:r>
      <w:r w:rsidR="008130BC" w:rsidRPr="0030601D">
        <w:rPr>
          <w:sz w:val="22"/>
          <w:szCs w:val="22"/>
          <w:lang w:val="sk-SK"/>
        </w:rPr>
        <w:t>zovú</w:t>
      </w:r>
      <w:r w:rsidRPr="0030601D">
        <w:rPr>
          <w:sz w:val="22"/>
          <w:szCs w:val="22"/>
          <w:lang w:val="sk-SK"/>
        </w:rPr>
        <w:t xml:space="preserve"> zásteru a nasať rozliaty materiál absorpčným materiálom uloženým v tomto priestore pre tento účel. Oblasť sa m</w:t>
      </w:r>
      <w:r w:rsidR="00F570F8" w:rsidRPr="0030601D">
        <w:rPr>
          <w:sz w:val="22"/>
          <w:szCs w:val="22"/>
          <w:lang w:val="sk-SK"/>
        </w:rPr>
        <w:t>á</w:t>
      </w:r>
      <w:r w:rsidRPr="0030601D">
        <w:rPr>
          <w:sz w:val="22"/>
          <w:szCs w:val="22"/>
          <w:lang w:val="sk-SK"/>
        </w:rPr>
        <w:t xml:space="preserve"> potom vyčistiť a všetok kontaminovaný materiál má byť prenesený do vrecka alebo koša pre cytotoxické úniky alebo do koša zapečateného pre spaľovanie.</w:t>
      </w:r>
    </w:p>
    <w:p w14:paraId="40178861" w14:textId="77777777" w:rsidR="003B4299" w:rsidRPr="0030601D" w:rsidRDefault="003B4299" w:rsidP="00D47116">
      <w:pPr>
        <w:tabs>
          <w:tab w:val="left" w:pos="850"/>
        </w:tabs>
        <w:ind w:right="-284"/>
        <w:rPr>
          <w:sz w:val="22"/>
          <w:szCs w:val="22"/>
          <w:lang w:val="sk-SK"/>
        </w:rPr>
      </w:pPr>
    </w:p>
    <w:p w14:paraId="61D7C1C9" w14:textId="77777777" w:rsidR="005C4FED" w:rsidRPr="0030601D" w:rsidRDefault="005C4FED" w:rsidP="00A168EE">
      <w:pPr>
        <w:tabs>
          <w:tab w:val="left" w:pos="850"/>
        </w:tabs>
        <w:ind w:right="-284"/>
        <w:rPr>
          <w:sz w:val="22"/>
          <w:szCs w:val="22"/>
          <w:u w:val="single"/>
          <w:lang w:val="sk-SK"/>
        </w:rPr>
      </w:pPr>
      <w:r w:rsidRPr="0030601D">
        <w:rPr>
          <w:sz w:val="22"/>
          <w:szCs w:val="22"/>
          <w:u w:val="single"/>
          <w:lang w:val="sk-SK"/>
        </w:rPr>
        <w:t>Príprava na intravenózne podanie</w:t>
      </w:r>
    </w:p>
    <w:p w14:paraId="2D321FFA" w14:textId="77777777" w:rsidR="00C80711" w:rsidRPr="0030601D" w:rsidRDefault="005C4FED" w:rsidP="00A168EE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Roztoky dakarbazínu sa pripravujú bezprostredne pred použitím.</w:t>
      </w:r>
    </w:p>
    <w:p w14:paraId="77017922" w14:textId="77777777" w:rsidR="005C4FED" w:rsidRPr="0030601D" w:rsidRDefault="005C4FED" w:rsidP="00A168EE">
      <w:pPr>
        <w:tabs>
          <w:tab w:val="left" w:pos="850"/>
        </w:tabs>
        <w:ind w:right="-284"/>
        <w:rPr>
          <w:sz w:val="22"/>
          <w:szCs w:val="22"/>
          <w:lang w:val="sk-SK"/>
        </w:rPr>
      </w:pPr>
    </w:p>
    <w:p w14:paraId="0E90F9DA" w14:textId="77777777" w:rsidR="005C4FED" w:rsidRPr="0030601D" w:rsidRDefault="005C4FED" w:rsidP="005C4FED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Dakarbazín je citlivý na expozíciu svetl</w:t>
      </w:r>
      <w:r w:rsidR="00C51A0A" w:rsidRPr="0030601D">
        <w:rPr>
          <w:sz w:val="22"/>
          <w:szCs w:val="22"/>
          <w:lang w:val="sk-SK"/>
        </w:rPr>
        <w:t>om</w:t>
      </w:r>
      <w:r w:rsidRPr="0030601D">
        <w:rPr>
          <w:sz w:val="22"/>
          <w:szCs w:val="22"/>
          <w:lang w:val="sk-SK"/>
        </w:rPr>
        <w:t xml:space="preserve">. </w:t>
      </w:r>
      <w:r w:rsidR="00C51A0A" w:rsidRPr="0030601D">
        <w:rPr>
          <w:sz w:val="22"/>
          <w:szCs w:val="22"/>
          <w:lang w:val="sk-SK"/>
        </w:rPr>
        <w:t>Počas podania</w:t>
      </w:r>
      <w:r w:rsidR="007C7205" w:rsidRPr="0030601D">
        <w:rPr>
          <w:sz w:val="22"/>
          <w:szCs w:val="22"/>
          <w:lang w:val="sk-SK"/>
        </w:rPr>
        <w:t xml:space="preserve"> majú byť</w:t>
      </w:r>
      <w:r w:rsidR="00C51A0A" w:rsidRPr="0030601D">
        <w:rPr>
          <w:sz w:val="22"/>
          <w:szCs w:val="22"/>
          <w:lang w:val="sk-SK"/>
        </w:rPr>
        <w:t xml:space="preserve"> infúzna fľaša a infúzny set chránen</w:t>
      </w:r>
      <w:r w:rsidR="00F570F8" w:rsidRPr="0030601D">
        <w:rPr>
          <w:sz w:val="22"/>
          <w:szCs w:val="22"/>
          <w:lang w:val="sk-SK"/>
        </w:rPr>
        <w:t>é</w:t>
      </w:r>
      <w:r w:rsidR="00C51A0A" w:rsidRPr="0030601D">
        <w:rPr>
          <w:sz w:val="22"/>
          <w:szCs w:val="22"/>
          <w:lang w:val="sk-SK"/>
        </w:rPr>
        <w:t xml:space="preserve"> pred expozíciou denným svetlom, napr. pomocou PVC</w:t>
      </w:r>
      <w:r w:rsidR="00F570F8" w:rsidRPr="0030601D">
        <w:rPr>
          <w:sz w:val="22"/>
          <w:szCs w:val="22"/>
          <w:lang w:val="sk-SK"/>
        </w:rPr>
        <w:t>-</w:t>
      </w:r>
      <w:r w:rsidR="00C51A0A" w:rsidRPr="0030601D">
        <w:rPr>
          <w:sz w:val="22"/>
          <w:szCs w:val="22"/>
          <w:lang w:val="sk-SK"/>
        </w:rPr>
        <w:t>infúzneho setu</w:t>
      </w:r>
      <w:r w:rsidR="00F570F8" w:rsidRPr="0030601D">
        <w:rPr>
          <w:sz w:val="22"/>
          <w:szCs w:val="22"/>
          <w:lang w:val="sk-SK"/>
        </w:rPr>
        <w:t xml:space="preserve"> nepriepustného pre svetlo</w:t>
      </w:r>
      <w:r w:rsidR="00C51A0A" w:rsidRPr="0030601D">
        <w:rPr>
          <w:sz w:val="22"/>
          <w:szCs w:val="22"/>
          <w:lang w:val="sk-SK"/>
        </w:rPr>
        <w:t>. Bežné infúzne sety musia byť obalené napr. UV</w:t>
      </w:r>
      <w:r w:rsidR="00F570F8" w:rsidRPr="0030601D">
        <w:rPr>
          <w:sz w:val="22"/>
          <w:szCs w:val="22"/>
          <w:lang w:val="sk-SK"/>
        </w:rPr>
        <w:t>-</w:t>
      </w:r>
      <w:r w:rsidR="007C7205" w:rsidRPr="0030601D">
        <w:rPr>
          <w:sz w:val="22"/>
          <w:szCs w:val="22"/>
          <w:lang w:val="sk-SK"/>
        </w:rPr>
        <w:t>odolnou fóliou</w:t>
      </w:r>
      <w:r w:rsidR="00C51A0A" w:rsidRPr="0030601D">
        <w:rPr>
          <w:sz w:val="22"/>
          <w:szCs w:val="22"/>
          <w:lang w:val="sk-SK"/>
        </w:rPr>
        <w:t>.</w:t>
      </w:r>
    </w:p>
    <w:p w14:paraId="6ACDD445" w14:textId="77777777" w:rsidR="00C80711" w:rsidRPr="0030601D" w:rsidRDefault="00C80711" w:rsidP="00D47116">
      <w:pPr>
        <w:tabs>
          <w:tab w:val="left" w:pos="1843"/>
          <w:tab w:val="left" w:pos="2127"/>
        </w:tabs>
        <w:ind w:right="-284"/>
        <w:rPr>
          <w:sz w:val="22"/>
          <w:szCs w:val="22"/>
          <w:lang w:val="sk-SK"/>
        </w:rPr>
      </w:pPr>
    </w:p>
    <w:p w14:paraId="75553E1E" w14:textId="77777777" w:rsidR="00E84C11" w:rsidRPr="00CD093C" w:rsidRDefault="00E84C11" w:rsidP="00E84C11">
      <w:pPr>
        <w:tabs>
          <w:tab w:val="left" w:pos="850"/>
        </w:tabs>
        <w:ind w:right="-426"/>
        <w:rPr>
          <w:sz w:val="22"/>
          <w:szCs w:val="22"/>
          <w:lang w:val="sk-SK"/>
        </w:rPr>
      </w:pPr>
      <w:r w:rsidRPr="00CD093C">
        <w:rPr>
          <w:sz w:val="22"/>
          <w:szCs w:val="22"/>
          <w:lang w:val="sk-SK"/>
        </w:rPr>
        <w:t xml:space="preserve">a) Príprava </w:t>
      </w:r>
      <w:r w:rsidR="00D41746">
        <w:rPr>
          <w:sz w:val="22"/>
          <w:szCs w:val="22"/>
          <w:lang w:val="sk-SK"/>
        </w:rPr>
        <w:t xml:space="preserve">lieku </w:t>
      </w:r>
      <w:r w:rsidR="00EC555E">
        <w:rPr>
          <w:sz w:val="22"/>
          <w:szCs w:val="22"/>
          <w:lang w:val="sk-SK"/>
        </w:rPr>
        <w:t xml:space="preserve">Dakarbazín </w:t>
      </w:r>
      <w:r w:rsidR="00115AA9">
        <w:rPr>
          <w:sz w:val="22"/>
          <w:szCs w:val="22"/>
          <w:lang w:val="sk-SK"/>
        </w:rPr>
        <w:t>medac</w:t>
      </w:r>
      <w:r w:rsidRPr="00CD093C">
        <w:rPr>
          <w:sz w:val="22"/>
          <w:szCs w:val="22"/>
          <w:lang w:val="sk-SK"/>
        </w:rPr>
        <w:t xml:space="preserve"> 100 mg: </w:t>
      </w:r>
    </w:p>
    <w:p w14:paraId="623D0A0B" w14:textId="77777777" w:rsidR="00E84C11" w:rsidRDefault="00E84C11" w:rsidP="00E84C11">
      <w:pPr>
        <w:tabs>
          <w:tab w:val="left" w:pos="850"/>
        </w:tabs>
        <w:ind w:right="-426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Asepticky preneste 10 ml vody na </w:t>
      </w:r>
      <w:r w:rsidR="007C7205" w:rsidRPr="0030601D">
        <w:rPr>
          <w:sz w:val="22"/>
          <w:szCs w:val="22"/>
          <w:lang w:val="sk-SK"/>
        </w:rPr>
        <w:t xml:space="preserve">injekcie </w:t>
      </w:r>
      <w:r w:rsidRPr="0030601D">
        <w:rPr>
          <w:sz w:val="22"/>
          <w:szCs w:val="22"/>
          <w:lang w:val="sk-SK"/>
        </w:rPr>
        <w:t xml:space="preserve">do </w:t>
      </w:r>
      <w:r w:rsidR="007C7205" w:rsidRPr="0030601D">
        <w:rPr>
          <w:sz w:val="22"/>
          <w:szCs w:val="22"/>
          <w:lang w:val="sk-SK"/>
        </w:rPr>
        <w:t xml:space="preserve">injekčnej </w:t>
      </w:r>
      <w:r w:rsidRPr="0030601D">
        <w:rPr>
          <w:sz w:val="22"/>
          <w:szCs w:val="22"/>
          <w:lang w:val="sk-SK"/>
        </w:rPr>
        <w:t xml:space="preserve">liekovky a pretrepte, </w:t>
      </w:r>
      <w:r w:rsidR="00ED3812">
        <w:rPr>
          <w:sz w:val="22"/>
          <w:szCs w:val="22"/>
          <w:lang w:val="sk-SK"/>
        </w:rPr>
        <w:t>pokiaľ</w:t>
      </w:r>
      <w:r w:rsidRPr="0030601D">
        <w:rPr>
          <w:sz w:val="22"/>
          <w:szCs w:val="22"/>
          <w:lang w:val="sk-SK"/>
        </w:rPr>
        <w:t xml:space="preserve"> nevznikne roztok. Tento čerstvo pripravený roztok, ktorý obsahuje 10 mg/ml dakarbazínu (hustota roztoku: </w:t>
      </w:r>
      <w:r w:rsidR="00BC1A3B" w:rsidRPr="00CD093C">
        <w:rPr>
          <w:sz w:val="22"/>
          <w:szCs w:val="22"/>
          <w:lang w:val="sk-SK"/>
        </w:rPr>
        <w:sym w:font="Symbol" w:char="F072"/>
      </w:r>
      <w:r w:rsidRPr="00CD093C">
        <w:rPr>
          <w:sz w:val="22"/>
          <w:szCs w:val="22"/>
          <w:lang w:val="sk-SK"/>
        </w:rPr>
        <w:t xml:space="preserve"> = 1,007 g/ml), sa podáva ako pomalá injekcia. </w:t>
      </w:r>
    </w:p>
    <w:p w14:paraId="439EDCCA" w14:textId="77777777" w:rsidR="00FB423E" w:rsidRPr="0030601D" w:rsidRDefault="00FB423E" w:rsidP="00E84C11">
      <w:pPr>
        <w:tabs>
          <w:tab w:val="left" w:pos="850"/>
        </w:tabs>
        <w:ind w:right="-426"/>
        <w:rPr>
          <w:sz w:val="22"/>
          <w:szCs w:val="22"/>
          <w:lang w:val="sk-SK"/>
        </w:rPr>
      </w:pPr>
    </w:p>
    <w:p w14:paraId="5AB73FA8" w14:textId="77777777" w:rsidR="004D5F1E" w:rsidRPr="0030601D" w:rsidRDefault="00E84C11" w:rsidP="00E84C11">
      <w:pPr>
        <w:tabs>
          <w:tab w:val="left" w:pos="850"/>
        </w:tabs>
        <w:ind w:right="-426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Na prípravu </w:t>
      </w:r>
      <w:r w:rsidR="00ED3812">
        <w:rPr>
          <w:sz w:val="22"/>
          <w:szCs w:val="22"/>
          <w:lang w:val="sk-SK"/>
        </w:rPr>
        <w:t xml:space="preserve">lieku </w:t>
      </w:r>
      <w:r w:rsidR="00EC555E">
        <w:rPr>
          <w:sz w:val="22"/>
          <w:szCs w:val="22"/>
          <w:lang w:val="sk-SK"/>
        </w:rPr>
        <w:t xml:space="preserve">Dakarbazín </w:t>
      </w:r>
      <w:r w:rsidR="00115AA9">
        <w:rPr>
          <w:sz w:val="22"/>
          <w:szCs w:val="22"/>
          <w:lang w:val="sk-SK"/>
        </w:rPr>
        <w:t>medac</w:t>
      </w:r>
      <w:r w:rsidRPr="0030601D">
        <w:rPr>
          <w:sz w:val="22"/>
          <w:szCs w:val="22"/>
          <w:lang w:val="sk-SK"/>
        </w:rPr>
        <w:t xml:space="preserve"> 100 mg pre i.v. infúziu sa </w:t>
      </w:r>
      <w:r w:rsidR="00600931" w:rsidRPr="0030601D">
        <w:rPr>
          <w:sz w:val="22"/>
          <w:szCs w:val="22"/>
          <w:lang w:val="sk-SK"/>
        </w:rPr>
        <w:t xml:space="preserve">tento </w:t>
      </w:r>
      <w:r w:rsidRPr="0030601D">
        <w:rPr>
          <w:sz w:val="22"/>
          <w:szCs w:val="22"/>
          <w:lang w:val="sk-SK"/>
        </w:rPr>
        <w:t>čerstvo pripravený roztok ďalej riedi</w:t>
      </w:r>
      <w:r w:rsidR="00C9595B">
        <w:rPr>
          <w:sz w:val="22"/>
          <w:szCs w:val="22"/>
          <w:lang w:val="sk-SK"/>
        </w:rPr>
        <w:t xml:space="preserve"> s</w:t>
      </w:r>
      <w:r w:rsidRPr="0030601D">
        <w:rPr>
          <w:sz w:val="22"/>
          <w:szCs w:val="22"/>
          <w:lang w:val="sk-SK"/>
        </w:rPr>
        <w:t xml:space="preserve"> 200 </w:t>
      </w:r>
      <w:r w:rsidR="00C764C3" w:rsidRPr="0030601D">
        <w:rPr>
          <w:sz w:val="22"/>
          <w:szCs w:val="22"/>
          <w:lang w:val="sk-SK"/>
        </w:rPr>
        <w:t>–</w:t>
      </w:r>
      <w:r w:rsidRPr="0030601D">
        <w:rPr>
          <w:sz w:val="22"/>
          <w:szCs w:val="22"/>
          <w:lang w:val="sk-SK"/>
        </w:rPr>
        <w:t> 300</w:t>
      </w:r>
      <w:r w:rsidR="00C764C3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ml infúzneho roztoku 0,9 % chloridu sodného alebo 5 % glukózy. Tento roztok sa podáva ako krátkodobá infúzia po dobu 15 </w:t>
      </w:r>
      <w:r w:rsidR="00F570F8" w:rsidRPr="0030601D">
        <w:rPr>
          <w:sz w:val="22"/>
          <w:szCs w:val="22"/>
          <w:lang w:val="sk-SK"/>
        </w:rPr>
        <w:t>až</w:t>
      </w:r>
      <w:r w:rsidRPr="0030601D">
        <w:rPr>
          <w:sz w:val="22"/>
          <w:szCs w:val="22"/>
          <w:lang w:val="sk-SK"/>
        </w:rPr>
        <w:t> 30</w:t>
      </w:r>
      <w:r w:rsidR="00223517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minút.</w:t>
      </w:r>
    </w:p>
    <w:p w14:paraId="4311ECF1" w14:textId="77777777" w:rsidR="00BC1A3B" w:rsidRPr="0030601D" w:rsidRDefault="00BC1A3B" w:rsidP="00E84C11">
      <w:pPr>
        <w:tabs>
          <w:tab w:val="left" w:pos="850"/>
        </w:tabs>
        <w:ind w:right="-426"/>
        <w:rPr>
          <w:sz w:val="22"/>
          <w:szCs w:val="22"/>
          <w:lang w:val="sk-SK"/>
        </w:rPr>
      </w:pPr>
    </w:p>
    <w:p w14:paraId="21BBBC62" w14:textId="77777777" w:rsidR="00BC1A3B" w:rsidRPr="0030601D" w:rsidRDefault="00BC1A3B" w:rsidP="00BC1A3B">
      <w:pPr>
        <w:tabs>
          <w:tab w:val="left" w:pos="850"/>
        </w:tabs>
        <w:ind w:right="-426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b) Príprava </w:t>
      </w:r>
      <w:r w:rsidR="00C9595B">
        <w:rPr>
          <w:sz w:val="22"/>
          <w:szCs w:val="22"/>
          <w:lang w:val="sk-SK"/>
        </w:rPr>
        <w:t xml:space="preserve">lieku </w:t>
      </w:r>
      <w:r w:rsidR="00EC555E">
        <w:rPr>
          <w:sz w:val="22"/>
          <w:szCs w:val="22"/>
          <w:lang w:val="sk-SK"/>
        </w:rPr>
        <w:t xml:space="preserve">Dakarbazín </w:t>
      </w:r>
      <w:r w:rsidR="00115AA9">
        <w:rPr>
          <w:sz w:val="22"/>
          <w:szCs w:val="22"/>
          <w:lang w:val="sk-SK"/>
        </w:rPr>
        <w:t>medac</w:t>
      </w:r>
      <w:r w:rsidRPr="0030601D">
        <w:rPr>
          <w:sz w:val="22"/>
          <w:szCs w:val="22"/>
          <w:lang w:val="sk-SK"/>
        </w:rPr>
        <w:t xml:space="preserve"> 200 mg: </w:t>
      </w:r>
    </w:p>
    <w:p w14:paraId="3A36C57B" w14:textId="77777777" w:rsidR="00BC1A3B" w:rsidRDefault="00BC1A3B" w:rsidP="00BC1A3B">
      <w:pPr>
        <w:tabs>
          <w:tab w:val="left" w:pos="850"/>
        </w:tabs>
        <w:ind w:right="-426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Asepticky preneste 20 ml vody na injekci</w:t>
      </w:r>
      <w:r w:rsidR="007C7205" w:rsidRPr="0030601D">
        <w:rPr>
          <w:sz w:val="22"/>
          <w:szCs w:val="22"/>
          <w:lang w:val="sk-SK"/>
        </w:rPr>
        <w:t>e</w:t>
      </w:r>
      <w:r w:rsidRPr="0030601D">
        <w:rPr>
          <w:sz w:val="22"/>
          <w:szCs w:val="22"/>
          <w:lang w:val="sk-SK"/>
        </w:rPr>
        <w:t xml:space="preserve"> do </w:t>
      </w:r>
      <w:r w:rsidR="007C7205" w:rsidRPr="0030601D">
        <w:rPr>
          <w:sz w:val="22"/>
          <w:szCs w:val="22"/>
          <w:lang w:val="sk-SK"/>
        </w:rPr>
        <w:t>i</w:t>
      </w:r>
      <w:r w:rsidR="00F639F7" w:rsidRPr="0030601D">
        <w:rPr>
          <w:sz w:val="22"/>
          <w:szCs w:val="22"/>
          <w:lang w:val="sk-SK"/>
        </w:rPr>
        <w:t>n</w:t>
      </w:r>
      <w:r w:rsidR="007C7205" w:rsidRPr="0030601D">
        <w:rPr>
          <w:sz w:val="22"/>
          <w:szCs w:val="22"/>
          <w:lang w:val="sk-SK"/>
        </w:rPr>
        <w:t xml:space="preserve">jekčnej </w:t>
      </w:r>
      <w:r w:rsidRPr="0030601D">
        <w:rPr>
          <w:sz w:val="22"/>
          <w:szCs w:val="22"/>
          <w:lang w:val="sk-SK"/>
        </w:rPr>
        <w:t xml:space="preserve">liekovky a pretrepte, </w:t>
      </w:r>
      <w:r w:rsidR="00BE0B1E">
        <w:rPr>
          <w:sz w:val="22"/>
          <w:szCs w:val="22"/>
          <w:lang w:val="sk-SK"/>
        </w:rPr>
        <w:t>pokiaľ</w:t>
      </w:r>
      <w:r w:rsidRPr="0030601D">
        <w:rPr>
          <w:sz w:val="22"/>
          <w:szCs w:val="22"/>
          <w:lang w:val="sk-SK"/>
        </w:rPr>
        <w:t xml:space="preserve"> nevznikne roztok. Tento čerstvo pripravený roztok, ktorý obsahuje 10 mg/ml dakarbazínu (hustota roztoku: </w:t>
      </w:r>
      <w:r w:rsidRPr="00CD093C">
        <w:rPr>
          <w:sz w:val="22"/>
          <w:szCs w:val="22"/>
          <w:lang w:val="sk-SK"/>
        </w:rPr>
        <w:sym w:font="Symbol" w:char="F072"/>
      </w:r>
      <w:r w:rsidRPr="00CD093C">
        <w:rPr>
          <w:sz w:val="22"/>
          <w:szCs w:val="22"/>
          <w:lang w:val="sk-SK"/>
        </w:rPr>
        <w:t xml:space="preserve"> = 1,007 g/ml), sa podáva ako pomalá injekcia. </w:t>
      </w:r>
    </w:p>
    <w:p w14:paraId="408911F7" w14:textId="77777777" w:rsidR="00FB423E" w:rsidRPr="0030601D" w:rsidRDefault="00FB423E" w:rsidP="00BC1A3B">
      <w:pPr>
        <w:tabs>
          <w:tab w:val="left" w:pos="850"/>
        </w:tabs>
        <w:ind w:right="-426"/>
        <w:rPr>
          <w:sz w:val="22"/>
          <w:szCs w:val="22"/>
          <w:lang w:val="sk-SK"/>
        </w:rPr>
      </w:pPr>
    </w:p>
    <w:p w14:paraId="6242DD44" w14:textId="77777777" w:rsidR="00BC1A3B" w:rsidRPr="0030601D" w:rsidRDefault="00BC1A3B" w:rsidP="00BC1A3B">
      <w:pPr>
        <w:tabs>
          <w:tab w:val="left" w:pos="850"/>
        </w:tabs>
        <w:ind w:right="-426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Na prípravu </w:t>
      </w:r>
      <w:r w:rsidR="00413926">
        <w:rPr>
          <w:sz w:val="22"/>
          <w:szCs w:val="22"/>
          <w:lang w:val="sk-SK"/>
        </w:rPr>
        <w:t xml:space="preserve">lieku </w:t>
      </w:r>
      <w:r w:rsidR="00EC555E">
        <w:rPr>
          <w:sz w:val="22"/>
          <w:szCs w:val="22"/>
          <w:lang w:val="sk-SK"/>
        </w:rPr>
        <w:t xml:space="preserve">Dakarbazín </w:t>
      </w:r>
      <w:r w:rsidR="00115AA9">
        <w:rPr>
          <w:sz w:val="22"/>
          <w:szCs w:val="22"/>
          <w:lang w:val="sk-SK"/>
        </w:rPr>
        <w:t>medac</w:t>
      </w:r>
      <w:r w:rsidRPr="0030601D">
        <w:rPr>
          <w:sz w:val="22"/>
          <w:szCs w:val="22"/>
          <w:lang w:val="sk-SK"/>
        </w:rPr>
        <w:t xml:space="preserve"> 200 mg pre i.v. infúziu sa</w:t>
      </w:r>
      <w:r w:rsidR="00600931" w:rsidRPr="0030601D">
        <w:rPr>
          <w:sz w:val="22"/>
          <w:szCs w:val="22"/>
          <w:lang w:val="sk-SK"/>
        </w:rPr>
        <w:t xml:space="preserve"> tento</w:t>
      </w:r>
      <w:r w:rsidRPr="0030601D">
        <w:rPr>
          <w:sz w:val="22"/>
          <w:szCs w:val="22"/>
          <w:lang w:val="sk-SK"/>
        </w:rPr>
        <w:t xml:space="preserve"> čerstvo pripravený roztok ďalej riedi </w:t>
      </w:r>
      <w:r w:rsidR="00413926">
        <w:rPr>
          <w:sz w:val="22"/>
          <w:szCs w:val="22"/>
          <w:lang w:val="sk-SK"/>
        </w:rPr>
        <w:t xml:space="preserve">s </w:t>
      </w:r>
      <w:r w:rsidRPr="0030601D">
        <w:rPr>
          <w:sz w:val="22"/>
          <w:szCs w:val="22"/>
          <w:lang w:val="sk-SK"/>
        </w:rPr>
        <w:t>200 </w:t>
      </w:r>
      <w:r w:rsidR="00C764C3" w:rsidRPr="0030601D">
        <w:rPr>
          <w:sz w:val="22"/>
          <w:szCs w:val="22"/>
          <w:lang w:val="sk-SK"/>
        </w:rPr>
        <w:t>–</w:t>
      </w:r>
      <w:r w:rsidRPr="0030601D">
        <w:rPr>
          <w:sz w:val="22"/>
          <w:szCs w:val="22"/>
          <w:lang w:val="sk-SK"/>
        </w:rPr>
        <w:t> 300</w:t>
      </w:r>
      <w:r w:rsidR="00C764C3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ml infúzneho roztoku 0,9 % chloridu sodného alebo 5 % glukózy. Tento roztok sa podáva ako krátkodobá infúzia po dobu 15 </w:t>
      </w:r>
      <w:r w:rsidR="00F570F8" w:rsidRPr="0030601D">
        <w:rPr>
          <w:sz w:val="22"/>
          <w:szCs w:val="22"/>
          <w:lang w:val="sk-SK"/>
        </w:rPr>
        <w:t>až</w:t>
      </w:r>
      <w:r w:rsidRPr="0030601D">
        <w:rPr>
          <w:sz w:val="22"/>
          <w:szCs w:val="22"/>
          <w:lang w:val="sk-SK"/>
        </w:rPr>
        <w:t> 30 minút.</w:t>
      </w:r>
    </w:p>
    <w:p w14:paraId="3A2F74E3" w14:textId="77777777" w:rsidR="00BC1A3B" w:rsidRPr="0030601D" w:rsidRDefault="00BC1A3B" w:rsidP="00E84C11">
      <w:pPr>
        <w:tabs>
          <w:tab w:val="left" w:pos="850"/>
        </w:tabs>
        <w:ind w:right="-426"/>
        <w:rPr>
          <w:sz w:val="22"/>
          <w:szCs w:val="22"/>
          <w:lang w:val="sk-SK"/>
        </w:rPr>
      </w:pPr>
    </w:p>
    <w:p w14:paraId="49A3F39E" w14:textId="77777777" w:rsidR="00BC1A3B" w:rsidRPr="0030601D" w:rsidRDefault="00BC1A3B" w:rsidP="00BC1A3B">
      <w:pPr>
        <w:tabs>
          <w:tab w:val="left" w:pos="850"/>
        </w:tabs>
        <w:ind w:right="-426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c) Príprava </w:t>
      </w:r>
      <w:r w:rsidR="00413926">
        <w:rPr>
          <w:sz w:val="22"/>
          <w:szCs w:val="22"/>
          <w:lang w:val="sk-SK"/>
        </w:rPr>
        <w:t xml:space="preserve">lieku </w:t>
      </w:r>
      <w:r w:rsidR="00EC555E">
        <w:rPr>
          <w:sz w:val="22"/>
          <w:szCs w:val="22"/>
          <w:lang w:val="sk-SK"/>
        </w:rPr>
        <w:t xml:space="preserve">Dakarbazín </w:t>
      </w:r>
      <w:r w:rsidR="00115AA9">
        <w:rPr>
          <w:sz w:val="22"/>
          <w:szCs w:val="22"/>
          <w:lang w:val="sk-SK"/>
        </w:rPr>
        <w:t>medac</w:t>
      </w:r>
      <w:r w:rsidRPr="0030601D">
        <w:rPr>
          <w:sz w:val="22"/>
          <w:szCs w:val="22"/>
          <w:lang w:val="sk-SK"/>
        </w:rPr>
        <w:t xml:space="preserve"> 500 mg: </w:t>
      </w:r>
    </w:p>
    <w:p w14:paraId="31C5D55B" w14:textId="44B4640C" w:rsidR="00BC1A3B" w:rsidRPr="0030601D" w:rsidRDefault="00BC1A3B" w:rsidP="00BC1A3B">
      <w:pPr>
        <w:tabs>
          <w:tab w:val="left" w:pos="850"/>
        </w:tabs>
        <w:ind w:right="-426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Asepticky preneste 50 ml vody na </w:t>
      </w:r>
      <w:r w:rsidR="007C7205" w:rsidRPr="0030601D">
        <w:rPr>
          <w:sz w:val="22"/>
          <w:szCs w:val="22"/>
          <w:lang w:val="sk-SK"/>
        </w:rPr>
        <w:t xml:space="preserve">injekcie </w:t>
      </w:r>
      <w:r w:rsidRPr="0030601D">
        <w:rPr>
          <w:sz w:val="22"/>
          <w:szCs w:val="22"/>
          <w:lang w:val="sk-SK"/>
        </w:rPr>
        <w:t xml:space="preserve">do </w:t>
      </w:r>
      <w:r w:rsidR="007C7205" w:rsidRPr="0030601D">
        <w:rPr>
          <w:sz w:val="22"/>
          <w:szCs w:val="22"/>
          <w:lang w:val="sk-SK"/>
        </w:rPr>
        <w:t xml:space="preserve">injekčnej </w:t>
      </w:r>
      <w:r w:rsidRPr="0030601D">
        <w:rPr>
          <w:sz w:val="22"/>
          <w:szCs w:val="22"/>
          <w:lang w:val="sk-SK"/>
        </w:rPr>
        <w:t xml:space="preserve">liekovky a pretrepte, </w:t>
      </w:r>
      <w:r w:rsidR="00E14661">
        <w:rPr>
          <w:sz w:val="22"/>
          <w:szCs w:val="22"/>
          <w:lang w:val="sk-SK"/>
        </w:rPr>
        <w:t>pokiaľ</w:t>
      </w:r>
      <w:r w:rsidRPr="0030601D">
        <w:rPr>
          <w:sz w:val="22"/>
          <w:szCs w:val="22"/>
          <w:lang w:val="sk-SK"/>
        </w:rPr>
        <w:t xml:space="preserve"> nevznikne roztok. </w:t>
      </w:r>
      <w:r w:rsidR="00093CE3">
        <w:rPr>
          <w:sz w:val="22"/>
          <w:szCs w:val="22"/>
          <w:lang w:val="sk-SK"/>
        </w:rPr>
        <w:t>V</w:t>
      </w:r>
      <w:r w:rsidRPr="0030601D">
        <w:rPr>
          <w:sz w:val="22"/>
          <w:szCs w:val="22"/>
          <w:lang w:val="sk-SK"/>
        </w:rPr>
        <w:t xml:space="preserve">ýsledný roztok, ktorý obsahuje 10 mg/ml dakarbazínu (hustota roztoku: </w:t>
      </w:r>
      <w:r w:rsidRPr="00CD093C">
        <w:rPr>
          <w:sz w:val="22"/>
          <w:szCs w:val="22"/>
          <w:lang w:val="sk-SK"/>
        </w:rPr>
        <w:sym w:font="Symbol" w:char="F072"/>
      </w:r>
      <w:r w:rsidRPr="00CD093C">
        <w:rPr>
          <w:sz w:val="22"/>
          <w:szCs w:val="22"/>
          <w:lang w:val="sk-SK"/>
        </w:rPr>
        <w:t> = 1,007 g/ml)</w:t>
      </w:r>
      <w:r w:rsidR="00093CE3">
        <w:rPr>
          <w:sz w:val="22"/>
          <w:szCs w:val="22"/>
          <w:lang w:val="sk-SK"/>
        </w:rPr>
        <w:t>,</w:t>
      </w:r>
      <w:r w:rsidRPr="00CD093C">
        <w:rPr>
          <w:sz w:val="22"/>
          <w:szCs w:val="22"/>
          <w:lang w:val="sk-SK"/>
        </w:rPr>
        <w:t xml:space="preserve"> sa musí ďalej riediť</w:t>
      </w:r>
      <w:r w:rsidR="00E14661">
        <w:rPr>
          <w:sz w:val="22"/>
          <w:szCs w:val="22"/>
          <w:lang w:val="sk-SK"/>
        </w:rPr>
        <w:t xml:space="preserve"> s</w:t>
      </w:r>
      <w:r w:rsidRPr="00CD093C">
        <w:rPr>
          <w:sz w:val="22"/>
          <w:szCs w:val="22"/>
          <w:lang w:val="sk-SK"/>
        </w:rPr>
        <w:t xml:space="preserve"> 200 </w:t>
      </w:r>
      <w:r w:rsidR="00677DAE">
        <w:rPr>
          <w:sz w:val="22"/>
          <w:szCs w:val="22"/>
          <w:lang w:val="sk-SK"/>
        </w:rPr>
        <w:t>–</w:t>
      </w:r>
      <w:r w:rsidRPr="0030601D">
        <w:rPr>
          <w:sz w:val="22"/>
          <w:szCs w:val="22"/>
          <w:lang w:val="sk-SK"/>
        </w:rPr>
        <w:t> 300</w:t>
      </w:r>
      <w:r w:rsidR="00C764C3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 xml:space="preserve">ml infúzneho roztoku 0,9 % chloridu sodného alebo 5 % glukózy. Získaný </w:t>
      </w:r>
      <w:r w:rsidR="00093CE3">
        <w:rPr>
          <w:sz w:val="22"/>
          <w:szCs w:val="22"/>
          <w:lang w:val="sk-SK"/>
        </w:rPr>
        <w:t xml:space="preserve">infúzny </w:t>
      </w:r>
      <w:r w:rsidRPr="0030601D">
        <w:rPr>
          <w:sz w:val="22"/>
          <w:szCs w:val="22"/>
          <w:lang w:val="sk-SK"/>
        </w:rPr>
        <w:t>roztok obsahujúci 1,4</w:t>
      </w:r>
      <w:r w:rsidR="00600931" w:rsidRPr="0030601D">
        <w:rPr>
          <w:sz w:val="22"/>
          <w:szCs w:val="22"/>
          <w:lang w:val="sk-SK"/>
        </w:rPr>
        <w:t> </w:t>
      </w:r>
      <w:r w:rsidR="00677DAE">
        <w:rPr>
          <w:sz w:val="22"/>
          <w:szCs w:val="22"/>
          <w:lang w:val="sk-SK"/>
        </w:rPr>
        <w:t>–</w:t>
      </w:r>
      <w:r w:rsidR="00600931" w:rsidRPr="0030601D">
        <w:rPr>
          <w:sz w:val="22"/>
          <w:szCs w:val="22"/>
          <w:lang w:val="sk-SK"/>
        </w:rPr>
        <w:t> </w:t>
      </w:r>
      <w:r w:rsidR="00AF7D5F" w:rsidRPr="0030601D">
        <w:rPr>
          <w:sz w:val="22"/>
          <w:szCs w:val="22"/>
          <w:lang w:val="sk-SK"/>
        </w:rPr>
        <w:t>2,0</w:t>
      </w:r>
      <w:r w:rsidR="00C764C3" w:rsidRPr="0030601D">
        <w:rPr>
          <w:sz w:val="22"/>
          <w:szCs w:val="22"/>
          <w:lang w:val="sk-SK"/>
        </w:rPr>
        <w:t> </w:t>
      </w:r>
      <w:r w:rsidR="00AF7D5F" w:rsidRPr="0030601D">
        <w:rPr>
          <w:sz w:val="22"/>
          <w:szCs w:val="22"/>
          <w:lang w:val="sk-SK"/>
        </w:rPr>
        <w:t>mg/</w:t>
      </w:r>
      <w:r w:rsidRPr="0030601D">
        <w:rPr>
          <w:sz w:val="22"/>
          <w:szCs w:val="22"/>
          <w:lang w:val="sk-SK"/>
        </w:rPr>
        <w:t xml:space="preserve">ml dakarbazínu je pripravený </w:t>
      </w:r>
      <w:r w:rsidR="001724B6">
        <w:rPr>
          <w:sz w:val="22"/>
          <w:szCs w:val="22"/>
          <w:lang w:val="sk-SK"/>
        </w:rPr>
        <w:t>pre</w:t>
      </w:r>
      <w:r w:rsidR="001724B6" w:rsidRPr="0030601D">
        <w:rPr>
          <w:sz w:val="22"/>
          <w:szCs w:val="22"/>
          <w:lang w:val="sk-SK"/>
        </w:rPr>
        <w:t xml:space="preserve"> </w:t>
      </w:r>
      <w:r w:rsidRPr="0030601D">
        <w:rPr>
          <w:sz w:val="22"/>
          <w:szCs w:val="22"/>
          <w:lang w:val="sk-SK"/>
        </w:rPr>
        <w:t>i.v. infúziu a</w:t>
      </w:r>
      <w:r w:rsidR="00D9438C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pod</w:t>
      </w:r>
      <w:r w:rsidR="00D9438C">
        <w:rPr>
          <w:sz w:val="22"/>
          <w:szCs w:val="22"/>
          <w:lang w:val="sk-SK"/>
        </w:rPr>
        <w:t>áva sa</w:t>
      </w:r>
      <w:r w:rsidRPr="0030601D">
        <w:rPr>
          <w:sz w:val="22"/>
          <w:szCs w:val="22"/>
          <w:lang w:val="sk-SK"/>
        </w:rPr>
        <w:t xml:space="preserve"> </w:t>
      </w:r>
      <w:r w:rsidR="001724B6">
        <w:rPr>
          <w:sz w:val="22"/>
          <w:szCs w:val="22"/>
          <w:lang w:val="sk-SK"/>
        </w:rPr>
        <w:t xml:space="preserve">v priebehu </w:t>
      </w:r>
      <w:r w:rsidRPr="0030601D">
        <w:rPr>
          <w:sz w:val="22"/>
          <w:szCs w:val="22"/>
          <w:lang w:val="sk-SK"/>
        </w:rPr>
        <w:t>20 </w:t>
      </w:r>
      <w:r w:rsidR="001724B6">
        <w:rPr>
          <w:sz w:val="22"/>
          <w:szCs w:val="22"/>
          <w:lang w:val="sk-SK"/>
        </w:rPr>
        <w:t>–</w:t>
      </w:r>
      <w:r w:rsidRPr="0030601D">
        <w:rPr>
          <w:sz w:val="22"/>
          <w:szCs w:val="22"/>
          <w:lang w:val="sk-SK"/>
        </w:rPr>
        <w:t> 30</w:t>
      </w:r>
      <w:r w:rsidR="001724B6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minút.</w:t>
      </w:r>
    </w:p>
    <w:p w14:paraId="0D96DF8D" w14:textId="77777777" w:rsidR="00C80711" w:rsidRPr="0030601D" w:rsidRDefault="00C80711" w:rsidP="00A168EE">
      <w:pPr>
        <w:tabs>
          <w:tab w:val="left" w:pos="850"/>
        </w:tabs>
        <w:ind w:right="-426"/>
        <w:rPr>
          <w:sz w:val="22"/>
          <w:szCs w:val="22"/>
          <w:lang w:val="sk-SK"/>
        </w:rPr>
      </w:pPr>
    </w:p>
    <w:p w14:paraId="700ACF61" w14:textId="77777777" w:rsidR="00600931" w:rsidRPr="0030601D" w:rsidRDefault="00600931" w:rsidP="002C2BF0">
      <w:pPr>
        <w:keepNext/>
        <w:tabs>
          <w:tab w:val="left" w:pos="850"/>
        </w:tabs>
        <w:ind w:right="-426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d) Príprava </w:t>
      </w:r>
      <w:r w:rsidR="00D9438C">
        <w:rPr>
          <w:sz w:val="22"/>
          <w:szCs w:val="22"/>
          <w:lang w:val="sk-SK"/>
        </w:rPr>
        <w:t xml:space="preserve">lieku </w:t>
      </w:r>
      <w:r w:rsidR="00EC555E">
        <w:rPr>
          <w:sz w:val="22"/>
          <w:szCs w:val="22"/>
          <w:lang w:val="sk-SK"/>
        </w:rPr>
        <w:t xml:space="preserve">Dakarbazín </w:t>
      </w:r>
      <w:r w:rsidR="00115AA9">
        <w:rPr>
          <w:sz w:val="22"/>
          <w:szCs w:val="22"/>
          <w:lang w:val="sk-SK"/>
        </w:rPr>
        <w:t>medac</w:t>
      </w:r>
      <w:r w:rsidRPr="0030601D">
        <w:rPr>
          <w:sz w:val="22"/>
          <w:szCs w:val="22"/>
          <w:lang w:val="sk-SK"/>
        </w:rPr>
        <w:t xml:space="preserve"> 1</w:t>
      </w:r>
      <w:r w:rsidR="005E222B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 xml:space="preserve">000 mg: </w:t>
      </w:r>
    </w:p>
    <w:p w14:paraId="69C2AE0D" w14:textId="1D957063" w:rsidR="00BC1A3B" w:rsidRPr="0030601D" w:rsidRDefault="00600931" w:rsidP="00600931">
      <w:pPr>
        <w:tabs>
          <w:tab w:val="left" w:pos="850"/>
        </w:tabs>
        <w:ind w:right="-426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 xml:space="preserve">Asepticky preneste 50 ml vody na </w:t>
      </w:r>
      <w:r w:rsidR="007C7205" w:rsidRPr="0030601D">
        <w:rPr>
          <w:sz w:val="22"/>
          <w:szCs w:val="22"/>
          <w:lang w:val="sk-SK"/>
        </w:rPr>
        <w:t xml:space="preserve">injekcie </w:t>
      </w:r>
      <w:r w:rsidRPr="0030601D">
        <w:rPr>
          <w:sz w:val="22"/>
          <w:szCs w:val="22"/>
          <w:lang w:val="sk-SK"/>
        </w:rPr>
        <w:t xml:space="preserve">do </w:t>
      </w:r>
      <w:r w:rsidR="007C7205" w:rsidRPr="0030601D">
        <w:rPr>
          <w:sz w:val="22"/>
          <w:szCs w:val="22"/>
          <w:lang w:val="sk-SK"/>
        </w:rPr>
        <w:t xml:space="preserve">injekčnej </w:t>
      </w:r>
      <w:r w:rsidRPr="0030601D">
        <w:rPr>
          <w:sz w:val="22"/>
          <w:szCs w:val="22"/>
          <w:lang w:val="sk-SK"/>
        </w:rPr>
        <w:t xml:space="preserve">liekovky a pretrepte, </w:t>
      </w:r>
      <w:r w:rsidR="00000420">
        <w:rPr>
          <w:sz w:val="22"/>
          <w:szCs w:val="22"/>
          <w:lang w:val="sk-SK"/>
        </w:rPr>
        <w:t>pokiaľ</w:t>
      </w:r>
      <w:r w:rsidRPr="0030601D">
        <w:rPr>
          <w:sz w:val="22"/>
          <w:szCs w:val="22"/>
          <w:lang w:val="sk-SK"/>
        </w:rPr>
        <w:t xml:space="preserve"> nevznikne roztok. </w:t>
      </w:r>
      <w:r w:rsidR="001724B6">
        <w:rPr>
          <w:sz w:val="22"/>
          <w:szCs w:val="22"/>
          <w:lang w:val="sk-SK"/>
        </w:rPr>
        <w:t>V</w:t>
      </w:r>
      <w:r w:rsidRPr="0030601D">
        <w:rPr>
          <w:sz w:val="22"/>
          <w:szCs w:val="22"/>
          <w:lang w:val="sk-SK"/>
        </w:rPr>
        <w:t xml:space="preserve">ýsledný roztok, ktorý obsahuje 20 mg/ml dakarbazínu (hustota roztoku: </w:t>
      </w:r>
      <w:r w:rsidRPr="00CD093C">
        <w:rPr>
          <w:sz w:val="22"/>
          <w:szCs w:val="22"/>
          <w:lang w:val="sk-SK"/>
        </w:rPr>
        <w:sym w:font="Symbol" w:char="F072"/>
      </w:r>
      <w:r w:rsidRPr="00CD093C">
        <w:rPr>
          <w:sz w:val="22"/>
          <w:szCs w:val="22"/>
          <w:lang w:val="sk-SK"/>
        </w:rPr>
        <w:t> = 1,015 g/ml)</w:t>
      </w:r>
      <w:r w:rsidR="00F23AF3">
        <w:rPr>
          <w:sz w:val="22"/>
          <w:szCs w:val="22"/>
          <w:lang w:val="sk-SK"/>
        </w:rPr>
        <w:t>,</w:t>
      </w:r>
      <w:r w:rsidRPr="00CD093C">
        <w:rPr>
          <w:sz w:val="22"/>
          <w:szCs w:val="22"/>
          <w:lang w:val="sk-SK"/>
        </w:rPr>
        <w:t xml:space="preserve"> sa musí ďalej riediť</w:t>
      </w:r>
      <w:r w:rsidR="00000420">
        <w:rPr>
          <w:sz w:val="22"/>
          <w:szCs w:val="22"/>
          <w:lang w:val="sk-SK"/>
        </w:rPr>
        <w:t xml:space="preserve"> s</w:t>
      </w:r>
      <w:r w:rsidRPr="00CD093C">
        <w:rPr>
          <w:sz w:val="22"/>
          <w:szCs w:val="22"/>
          <w:lang w:val="sk-SK"/>
        </w:rPr>
        <w:t xml:space="preserve"> 200 </w:t>
      </w:r>
      <w:r w:rsidR="00677DAE">
        <w:rPr>
          <w:sz w:val="22"/>
          <w:szCs w:val="22"/>
          <w:lang w:val="sk-SK"/>
        </w:rPr>
        <w:t>–</w:t>
      </w:r>
      <w:r w:rsidRPr="00CD093C">
        <w:rPr>
          <w:sz w:val="22"/>
          <w:szCs w:val="22"/>
          <w:lang w:val="sk-SK"/>
        </w:rPr>
        <w:t> 300</w:t>
      </w:r>
      <w:r w:rsidR="00C764C3" w:rsidRPr="0030601D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 xml:space="preserve">ml infúzneho roztoku 0,9 % chloridu sodného alebo 5 % glukózy. Získaný </w:t>
      </w:r>
      <w:r w:rsidR="001724B6">
        <w:rPr>
          <w:sz w:val="22"/>
          <w:szCs w:val="22"/>
          <w:lang w:val="sk-SK"/>
        </w:rPr>
        <w:t xml:space="preserve">infúzny </w:t>
      </w:r>
      <w:r w:rsidRPr="0030601D">
        <w:rPr>
          <w:sz w:val="22"/>
          <w:szCs w:val="22"/>
          <w:lang w:val="sk-SK"/>
        </w:rPr>
        <w:t>roztok obsahujúci 2,8 </w:t>
      </w:r>
      <w:r w:rsidR="00677DAE">
        <w:rPr>
          <w:sz w:val="22"/>
          <w:szCs w:val="22"/>
          <w:lang w:val="sk-SK"/>
        </w:rPr>
        <w:t>–</w:t>
      </w:r>
      <w:r w:rsidRPr="0030601D">
        <w:rPr>
          <w:sz w:val="22"/>
          <w:szCs w:val="22"/>
          <w:lang w:val="sk-SK"/>
        </w:rPr>
        <w:t> 4</w:t>
      </w:r>
      <w:r w:rsidR="00AF7D5F" w:rsidRPr="0030601D">
        <w:rPr>
          <w:sz w:val="22"/>
          <w:szCs w:val="22"/>
          <w:lang w:val="sk-SK"/>
        </w:rPr>
        <w:t>,0</w:t>
      </w:r>
      <w:r w:rsidR="00C764C3" w:rsidRPr="0030601D">
        <w:rPr>
          <w:sz w:val="22"/>
          <w:szCs w:val="22"/>
          <w:lang w:val="sk-SK"/>
        </w:rPr>
        <w:t> </w:t>
      </w:r>
      <w:r w:rsidR="00AF7D5F" w:rsidRPr="0030601D">
        <w:rPr>
          <w:sz w:val="22"/>
          <w:szCs w:val="22"/>
          <w:lang w:val="sk-SK"/>
        </w:rPr>
        <w:t>mg/</w:t>
      </w:r>
      <w:r w:rsidRPr="0030601D">
        <w:rPr>
          <w:sz w:val="22"/>
          <w:szCs w:val="22"/>
          <w:lang w:val="sk-SK"/>
        </w:rPr>
        <w:t xml:space="preserve">ml dakarbazínu je pripravený </w:t>
      </w:r>
      <w:r w:rsidR="00F23AF3">
        <w:rPr>
          <w:sz w:val="22"/>
          <w:szCs w:val="22"/>
          <w:lang w:val="sk-SK"/>
        </w:rPr>
        <w:t>pre</w:t>
      </w:r>
      <w:r w:rsidR="00F23AF3" w:rsidRPr="0030601D">
        <w:rPr>
          <w:sz w:val="22"/>
          <w:szCs w:val="22"/>
          <w:lang w:val="sk-SK"/>
        </w:rPr>
        <w:t xml:space="preserve"> </w:t>
      </w:r>
      <w:r w:rsidRPr="0030601D">
        <w:rPr>
          <w:sz w:val="22"/>
          <w:szCs w:val="22"/>
          <w:lang w:val="sk-SK"/>
        </w:rPr>
        <w:t>i.v. infúziu a</w:t>
      </w:r>
      <w:r w:rsidR="002D0768">
        <w:rPr>
          <w:sz w:val="22"/>
          <w:szCs w:val="22"/>
          <w:lang w:val="sk-SK"/>
        </w:rPr>
        <w:t> </w:t>
      </w:r>
      <w:r w:rsidRPr="0030601D">
        <w:rPr>
          <w:sz w:val="22"/>
          <w:szCs w:val="22"/>
          <w:lang w:val="sk-SK"/>
        </w:rPr>
        <w:t>pod</w:t>
      </w:r>
      <w:r w:rsidR="002D0768">
        <w:rPr>
          <w:sz w:val="22"/>
          <w:szCs w:val="22"/>
          <w:lang w:val="sk-SK"/>
        </w:rPr>
        <w:t>áva sa</w:t>
      </w:r>
      <w:r w:rsidRPr="0030601D">
        <w:rPr>
          <w:sz w:val="22"/>
          <w:szCs w:val="22"/>
          <w:lang w:val="sk-SK"/>
        </w:rPr>
        <w:t xml:space="preserve"> </w:t>
      </w:r>
      <w:r w:rsidR="00F23AF3">
        <w:rPr>
          <w:sz w:val="22"/>
          <w:szCs w:val="22"/>
          <w:lang w:val="sk-SK"/>
        </w:rPr>
        <w:t>v priebehu</w:t>
      </w:r>
      <w:r w:rsidR="00F23AF3" w:rsidRPr="0030601D">
        <w:rPr>
          <w:sz w:val="22"/>
          <w:szCs w:val="22"/>
          <w:lang w:val="sk-SK"/>
        </w:rPr>
        <w:t xml:space="preserve"> </w:t>
      </w:r>
      <w:r w:rsidRPr="0030601D">
        <w:rPr>
          <w:sz w:val="22"/>
          <w:szCs w:val="22"/>
          <w:lang w:val="sk-SK"/>
        </w:rPr>
        <w:t>20 </w:t>
      </w:r>
      <w:r w:rsidR="00677DAE">
        <w:rPr>
          <w:sz w:val="22"/>
          <w:szCs w:val="22"/>
          <w:lang w:val="sk-SK"/>
        </w:rPr>
        <w:t>–</w:t>
      </w:r>
      <w:r w:rsidRPr="0030601D">
        <w:rPr>
          <w:sz w:val="22"/>
          <w:szCs w:val="22"/>
          <w:lang w:val="sk-SK"/>
        </w:rPr>
        <w:t> 30 minút.</w:t>
      </w:r>
    </w:p>
    <w:p w14:paraId="6C9C25A0" w14:textId="77777777" w:rsidR="007B5035" w:rsidRPr="0030601D" w:rsidRDefault="007B5035" w:rsidP="00A168EE">
      <w:pPr>
        <w:tabs>
          <w:tab w:val="left" w:pos="2127"/>
        </w:tabs>
        <w:ind w:right="-284"/>
        <w:rPr>
          <w:sz w:val="22"/>
          <w:szCs w:val="22"/>
          <w:lang w:val="sk-SK"/>
        </w:rPr>
      </w:pPr>
    </w:p>
    <w:p w14:paraId="3D5C6376" w14:textId="77777777" w:rsidR="005C4FED" w:rsidRPr="0030601D" w:rsidRDefault="00EC555E" w:rsidP="005C4FED">
      <w:pPr>
        <w:tabs>
          <w:tab w:val="left" w:pos="2127"/>
        </w:tabs>
        <w:ind w:right="-284"/>
        <w:rPr>
          <w:kern w:val="28"/>
          <w:sz w:val="22"/>
          <w:szCs w:val="22"/>
          <w:lang w:val="sk-SK"/>
        </w:rPr>
      </w:pPr>
      <w:r>
        <w:rPr>
          <w:kern w:val="28"/>
          <w:sz w:val="22"/>
          <w:szCs w:val="22"/>
          <w:lang w:val="sk-SK"/>
        </w:rPr>
        <w:t xml:space="preserve">Dakarbazín </w:t>
      </w:r>
      <w:r w:rsidR="00115AA9">
        <w:rPr>
          <w:kern w:val="28"/>
          <w:sz w:val="22"/>
          <w:szCs w:val="22"/>
          <w:lang w:val="sk-SK"/>
        </w:rPr>
        <w:t>medac</w:t>
      </w:r>
      <w:r w:rsidR="005C4FED" w:rsidRPr="0030601D">
        <w:rPr>
          <w:kern w:val="28"/>
          <w:sz w:val="22"/>
          <w:szCs w:val="22"/>
          <w:lang w:val="sk-SK"/>
        </w:rPr>
        <w:t xml:space="preserve"> 100 mg (200 mg, 500 mg, 1</w:t>
      </w:r>
      <w:r w:rsidR="005E222B" w:rsidRPr="0030601D">
        <w:rPr>
          <w:kern w:val="28"/>
          <w:sz w:val="22"/>
          <w:szCs w:val="22"/>
          <w:lang w:val="sk-SK"/>
        </w:rPr>
        <w:t> </w:t>
      </w:r>
      <w:r w:rsidR="005C4FED" w:rsidRPr="0030601D">
        <w:rPr>
          <w:kern w:val="28"/>
          <w:sz w:val="22"/>
          <w:szCs w:val="22"/>
          <w:lang w:val="sk-SK"/>
        </w:rPr>
        <w:t>000 </w:t>
      </w:r>
      <w:r w:rsidR="00C764C3" w:rsidRPr="0030601D">
        <w:rPr>
          <w:kern w:val="28"/>
          <w:sz w:val="22"/>
          <w:szCs w:val="22"/>
          <w:lang w:val="sk-SK"/>
        </w:rPr>
        <w:t xml:space="preserve">mg) je určený </w:t>
      </w:r>
      <w:r w:rsidR="00A31DDC">
        <w:rPr>
          <w:kern w:val="28"/>
          <w:sz w:val="22"/>
          <w:szCs w:val="22"/>
          <w:lang w:val="sk-SK"/>
        </w:rPr>
        <w:t xml:space="preserve">len </w:t>
      </w:r>
      <w:r w:rsidR="005C4FED" w:rsidRPr="0030601D">
        <w:rPr>
          <w:kern w:val="28"/>
          <w:sz w:val="22"/>
          <w:szCs w:val="22"/>
          <w:lang w:val="sk-SK"/>
        </w:rPr>
        <w:t xml:space="preserve">na </w:t>
      </w:r>
      <w:r w:rsidR="00180FFD" w:rsidRPr="0030601D">
        <w:rPr>
          <w:kern w:val="28"/>
          <w:sz w:val="22"/>
          <w:szCs w:val="22"/>
          <w:lang w:val="sk-SK"/>
        </w:rPr>
        <w:t>jednora</w:t>
      </w:r>
      <w:r w:rsidR="000B6967" w:rsidRPr="0030601D">
        <w:rPr>
          <w:kern w:val="28"/>
          <w:sz w:val="22"/>
          <w:szCs w:val="22"/>
          <w:lang w:val="sk-SK"/>
        </w:rPr>
        <w:t>zové</w:t>
      </w:r>
      <w:r w:rsidR="005C4FED" w:rsidRPr="0030601D">
        <w:rPr>
          <w:kern w:val="28"/>
          <w:sz w:val="22"/>
          <w:szCs w:val="22"/>
          <w:lang w:val="sk-SK"/>
        </w:rPr>
        <w:t xml:space="preserve"> použitie. </w:t>
      </w:r>
    </w:p>
    <w:p w14:paraId="48C40EF3" w14:textId="4D07883D" w:rsidR="005C4FED" w:rsidRPr="0030601D" w:rsidRDefault="00F34061" w:rsidP="005C4FED">
      <w:pPr>
        <w:tabs>
          <w:tab w:val="left" w:pos="2127"/>
        </w:tabs>
        <w:ind w:right="-284"/>
        <w:rPr>
          <w:sz w:val="22"/>
          <w:szCs w:val="22"/>
          <w:lang w:val="sk-SK"/>
        </w:rPr>
      </w:pPr>
      <w:r>
        <w:rPr>
          <w:kern w:val="28"/>
          <w:sz w:val="22"/>
          <w:szCs w:val="22"/>
          <w:lang w:val="sk-SK"/>
        </w:rPr>
        <w:t>R</w:t>
      </w:r>
      <w:r w:rsidR="005C4FED" w:rsidRPr="0030601D">
        <w:rPr>
          <w:kern w:val="28"/>
          <w:sz w:val="22"/>
          <w:szCs w:val="22"/>
          <w:lang w:val="sk-SK"/>
        </w:rPr>
        <w:t xml:space="preserve">iedený roztok na infúziu sa má vizuálne skontrolovať a </w:t>
      </w:r>
      <w:r w:rsidR="007C7205" w:rsidRPr="0030601D">
        <w:rPr>
          <w:kern w:val="28"/>
          <w:sz w:val="22"/>
          <w:szCs w:val="22"/>
          <w:lang w:val="sk-SK"/>
        </w:rPr>
        <w:t xml:space="preserve">majú sa použiť </w:t>
      </w:r>
      <w:r w:rsidR="005C4FED" w:rsidRPr="0030601D">
        <w:rPr>
          <w:kern w:val="28"/>
          <w:sz w:val="22"/>
          <w:szCs w:val="22"/>
          <w:lang w:val="sk-SK"/>
        </w:rPr>
        <w:t>len číre roztoky, takmer bez častíc. Nepoužívajte roztok, ak sú v ňom prítomné častice.</w:t>
      </w:r>
    </w:p>
    <w:p w14:paraId="1FE39099" w14:textId="77777777" w:rsidR="00F33FE4" w:rsidRPr="0030601D" w:rsidRDefault="00F33FE4" w:rsidP="00A168EE">
      <w:pPr>
        <w:tabs>
          <w:tab w:val="left" w:pos="851"/>
        </w:tabs>
        <w:ind w:right="-426"/>
        <w:rPr>
          <w:sz w:val="22"/>
          <w:szCs w:val="22"/>
          <w:lang w:val="sk-SK"/>
        </w:rPr>
      </w:pPr>
    </w:p>
    <w:p w14:paraId="782EF33A" w14:textId="67D25A9C" w:rsidR="00361E85" w:rsidRPr="0030601D" w:rsidRDefault="00361E85" w:rsidP="00A168EE">
      <w:pPr>
        <w:tabs>
          <w:tab w:val="left" w:pos="851"/>
        </w:tabs>
        <w:ind w:right="-426"/>
        <w:rPr>
          <w:sz w:val="18"/>
          <w:szCs w:val="22"/>
          <w:lang w:val="sk-SK"/>
        </w:rPr>
      </w:pPr>
      <w:r w:rsidRPr="0030601D">
        <w:rPr>
          <w:sz w:val="22"/>
          <w:lang w:val="sk-SK"/>
        </w:rPr>
        <w:t>Všetok nepoužitý liek alebo odpad vzniknutý z lieku sa má zlikvidovať v súlade s národnými požiadavkami.</w:t>
      </w:r>
      <w:r w:rsidR="00FB423E">
        <w:rPr>
          <w:sz w:val="22"/>
          <w:lang w:val="sk-SK"/>
        </w:rPr>
        <w:t xml:space="preserve"> Týka sa to tiež roztokov, pri ktorých sa zmenil vzhľad lieku.</w:t>
      </w:r>
    </w:p>
    <w:p w14:paraId="3C35FA5F" w14:textId="77777777" w:rsidR="004164BE" w:rsidRPr="0030601D" w:rsidRDefault="004164BE" w:rsidP="00A168EE">
      <w:pPr>
        <w:tabs>
          <w:tab w:val="left" w:pos="851"/>
        </w:tabs>
        <w:ind w:right="-426"/>
        <w:rPr>
          <w:sz w:val="22"/>
          <w:szCs w:val="22"/>
          <w:lang w:val="sk-SK"/>
        </w:rPr>
      </w:pPr>
    </w:p>
    <w:p w14:paraId="7DD2E38D" w14:textId="77777777" w:rsidR="004F4C79" w:rsidRPr="0030601D" w:rsidRDefault="004F4C79" w:rsidP="00D47116">
      <w:pPr>
        <w:tabs>
          <w:tab w:val="left" w:pos="850"/>
          <w:tab w:val="left" w:pos="2268"/>
        </w:tabs>
        <w:ind w:right="-284"/>
        <w:rPr>
          <w:sz w:val="22"/>
          <w:szCs w:val="22"/>
          <w:lang w:val="sk-SK"/>
        </w:rPr>
      </w:pPr>
    </w:p>
    <w:p w14:paraId="1E709EA5" w14:textId="77777777" w:rsidR="00C80711" w:rsidRPr="0030601D" w:rsidRDefault="001046C0" w:rsidP="001046C0">
      <w:pPr>
        <w:rPr>
          <w:b/>
          <w:sz w:val="22"/>
          <w:lang w:val="sk-SK"/>
        </w:rPr>
      </w:pPr>
      <w:r w:rsidRPr="0030601D">
        <w:rPr>
          <w:b/>
          <w:sz w:val="22"/>
          <w:lang w:val="sk-SK"/>
        </w:rPr>
        <w:lastRenderedPageBreak/>
        <w:t>7.</w:t>
      </w:r>
      <w:r w:rsidRPr="0030601D">
        <w:rPr>
          <w:b/>
          <w:sz w:val="22"/>
          <w:lang w:val="sk-SK"/>
        </w:rPr>
        <w:tab/>
        <w:t>DRŽITEĽ ROZHODNUTIA O REGISTRÁCII</w:t>
      </w:r>
    </w:p>
    <w:p w14:paraId="6182F489" w14:textId="77777777" w:rsidR="00620A3C" w:rsidRPr="0030601D" w:rsidRDefault="00620A3C" w:rsidP="00DC2105">
      <w:pPr>
        <w:keepNext/>
        <w:rPr>
          <w:sz w:val="22"/>
          <w:szCs w:val="22"/>
          <w:lang w:val="sk-SK"/>
        </w:rPr>
      </w:pPr>
    </w:p>
    <w:p w14:paraId="77EC0861" w14:textId="77777777" w:rsidR="00EC555E" w:rsidRPr="00EC555E" w:rsidRDefault="00115AA9" w:rsidP="00EC555E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medac</w:t>
      </w:r>
      <w:r w:rsidR="00EC555E" w:rsidRPr="00EC555E">
        <w:rPr>
          <w:sz w:val="22"/>
          <w:szCs w:val="22"/>
          <w:lang w:val="sk-SK"/>
        </w:rPr>
        <w:t xml:space="preserve"> G</w:t>
      </w:r>
      <w:r>
        <w:rPr>
          <w:sz w:val="22"/>
          <w:szCs w:val="22"/>
          <w:lang w:val="sk-SK"/>
        </w:rPr>
        <w:t xml:space="preserve">esselschaft für klinische Spezialpräparate </w:t>
      </w:r>
      <w:r w:rsidR="00EC555E" w:rsidRPr="00EC555E">
        <w:rPr>
          <w:sz w:val="22"/>
          <w:szCs w:val="22"/>
          <w:lang w:val="sk-SK"/>
        </w:rPr>
        <w:t>mbH</w:t>
      </w:r>
    </w:p>
    <w:p w14:paraId="350A5E8F" w14:textId="77777777" w:rsidR="00EC555E" w:rsidRPr="00EC555E" w:rsidRDefault="00115AA9" w:rsidP="00EC555E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Theaterstr. </w:t>
      </w:r>
      <w:r w:rsidR="00EC555E" w:rsidRPr="00EC555E">
        <w:rPr>
          <w:sz w:val="22"/>
          <w:szCs w:val="22"/>
          <w:lang w:val="sk-SK"/>
        </w:rPr>
        <w:t>6</w:t>
      </w:r>
    </w:p>
    <w:p w14:paraId="69DA6E63" w14:textId="77777777" w:rsidR="00D76B2E" w:rsidRDefault="00115AA9" w:rsidP="00D47116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22880 Wedel</w:t>
      </w:r>
    </w:p>
    <w:p w14:paraId="7BC9AF04" w14:textId="77777777" w:rsidR="004F4C79" w:rsidRPr="0030601D" w:rsidRDefault="001046C0" w:rsidP="00D47116">
      <w:pPr>
        <w:tabs>
          <w:tab w:val="left" w:pos="850"/>
        </w:tabs>
        <w:ind w:right="-284"/>
        <w:rPr>
          <w:sz w:val="22"/>
          <w:szCs w:val="22"/>
          <w:lang w:val="sk-SK"/>
        </w:rPr>
      </w:pPr>
      <w:r w:rsidRPr="0030601D">
        <w:rPr>
          <w:sz w:val="22"/>
          <w:szCs w:val="22"/>
          <w:lang w:val="sk-SK"/>
        </w:rPr>
        <w:t>Nemecko</w:t>
      </w:r>
    </w:p>
    <w:p w14:paraId="034C319B" w14:textId="77777777" w:rsidR="004F4C79" w:rsidRPr="0030601D" w:rsidRDefault="004F4C79" w:rsidP="00D47116">
      <w:pPr>
        <w:tabs>
          <w:tab w:val="left" w:pos="850"/>
        </w:tabs>
        <w:ind w:right="-284"/>
        <w:rPr>
          <w:sz w:val="22"/>
          <w:szCs w:val="22"/>
          <w:lang w:val="sk-SK"/>
        </w:rPr>
      </w:pPr>
    </w:p>
    <w:p w14:paraId="1D17B23F" w14:textId="77777777" w:rsidR="0095016C" w:rsidRPr="0030601D" w:rsidRDefault="0095016C" w:rsidP="00D47116">
      <w:pPr>
        <w:tabs>
          <w:tab w:val="left" w:pos="850"/>
        </w:tabs>
        <w:ind w:right="-284"/>
        <w:rPr>
          <w:sz w:val="22"/>
          <w:szCs w:val="22"/>
          <w:lang w:val="sk-SK"/>
        </w:rPr>
      </w:pPr>
    </w:p>
    <w:p w14:paraId="311DD170" w14:textId="77777777" w:rsidR="00C80711" w:rsidRDefault="001046C0" w:rsidP="001046C0">
      <w:pPr>
        <w:rPr>
          <w:b/>
          <w:sz w:val="22"/>
          <w:lang w:val="sk-SK"/>
        </w:rPr>
      </w:pPr>
      <w:r w:rsidRPr="0030601D">
        <w:rPr>
          <w:b/>
          <w:sz w:val="22"/>
          <w:lang w:val="sk-SK"/>
        </w:rPr>
        <w:t>8.</w:t>
      </w:r>
      <w:r w:rsidRPr="0030601D">
        <w:rPr>
          <w:b/>
          <w:sz w:val="22"/>
          <w:lang w:val="sk-SK"/>
        </w:rPr>
        <w:tab/>
        <w:t>REGISTRAČNÉ ČÍSLA</w:t>
      </w:r>
    </w:p>
    <w:p w14:paraId="5FF88928" w14:textId="77777777" w:rsidR="00BB23C4" w:rsidRPr="0030601D" w:rsidRDefault="00BB23C4" w:rsidP="001046C0">
      <w:pPr>
        <w:rPr>
          <w:b/>
          <w:sz w:val="22"/>
          <w:lang w:val="sk-SK"/>
        </w:rPr>
      </w:pPr>
    </w:p>
    <w:p w14:paraId="5CB2AAB5" w14:textId="77777777" w:rsidR="00BB23C4" w:rsidRPr="0030601D" w:rsidRDefault="00BB23C4" w:rsidP="00BB23C4">
      <w:pPr>
        <w:ind w:right="-28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Dakarbazín </w:t>
      </w:r>
      <w:r w:rsidR="00115AA9">
        <w:rPr>
          <w:sz w:val="22"/>
          <w:szCs w:val="22"/>
          <w:lang w:val="sk-SK"/>
        </w:rPr>
        <w:t>medac</w:t>
      </w:r>
      <w:r w:rsidRPr="0030601D">
        <w:rPr>
          <w:sz w:val="22"/>
          <w:szCs w:val="22"/>
          <w:lang w:val="sk-SK"/>
        </w:rPr>
        <w:t xml:space="preserve"> 100 mg </w:t>
      </w:r>
      <w:r w:rsidRPr="0030601D">
        <w:rPr>
          <w:sz w:val="22"/>
          <w:lang w:val="sk-SK"/>
        </w:rPr>
        <w:t>prášok na injekčný alebo infúzny roztok</w:t>
      </w:r>
      <w:r>
        <w:rPr>
          <w:sz w:val="22"/>
          <w:lang w:val="sk-SK"/>
        </w:rPr>
        <w:t>:</w:t>
      </w:r>
      <w:r w:rsidRPr="00710C20">
        <w:rPr>
          <w:lang w:val="sk-SK"/>
        </w:rPr>
        <w:t xml:space="preserve"> </w:t>
      </w:r>
      <w:r w:rsidRPr="00BB23C4">
        <w:rPr>
          <w:sz w:val="22"/>
          <w:lang w:val="sk-SK"/>
        </w:rPr>
        <w:t>44/0006/16-S</w:t>
      </w:r>
    </w:p>
    <w:p w14:paraId="4D4BC02A" w14:textId="77777777" w:rsidR="00BB23C4" w:rsidRPr="0030601D" w:rsidRDefault="00BB23C4" w:rsidP="00BB23C4">
      <w:pPr>
        <w:ind w:right="-28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Dakarbazín </w:t>
      </w:r>
      <w:r w:rsidR="00115AA9">
        <w:rPr>
          <w:sz w:val="22"/>
          <w:szCs w:val="22"/>
          <w:lang w:val="sk-SK"/>
        </w:rPr>
        <w:t>medac</w:t>
      </w:r>
      <w:r w:rsidRPr="0030601D">
        <w:rPr>
          <w:sz w:val="22"/>
          <w:szCs w:val="22"/>
          <w:lang w:val="sk-SK"/>
        </w:rPr>
        <w:t xml:space="preserve"> 200 mg </w:t>
      </w:r>
      <w:r w:rsidRPr="0030601D">
        <w:rPr>
          <w:sz w:val="22"/>
          <w:lang w:val="sk-SK"/>
        </w:rPr>
        <w:t>prášok na injekčný alebo infúzny roztok</w:t>
      </w:r>
      <w:r>
        <w:rPr>
          <w:sz w:val="22"/>
          <w:lang w:val="sk-SK"/>
        </w:rPr>
        <w:t>:</w:t>
      </w:r>
      <w:r w:rsidRPr="00710C20">
        <w:rPr>
          <w:lang w:val="sk-SK"/>
        </w:rPr>
        <w:t xml:space="preserve"> </w:t>
      </w:r>
      <w:r w:rsidRPr="00BB23C4">
        <w:rPr>
          <w:sz w:val="22"/>
          <w:lang w:val="sk-SK"/>
        </w:rPr>
        <w:t>44/0007/16-S</w:t>
      </w:r>
    </w:p>
    <w:p w14:paraId="6E17E000" w14:textId="77777777" w:rsidR="00BB23C4" w:rsidRPr="0030601D" w:rsidRDefault="00BB23C4" w:rsidP="00BB23C4">
      <w:pPr>
        <w:ind w:right="-28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Dakarbazín </w:t>
      </w:r>
      <w:r w:rsidR="00115AA9">
        <w:rPr>
          <w:sz w:val="22"/>
          <w:szCs w:val="22"/>
          <w:lang w:val="sk-SK"/>
        </w:rPr>
        <w:t>medac</w:t>
      </w:r>
      <w:r w:rsidRPr="0030601D">
        <w:rPr>
          <w:sz w:val="22"/>
          <w:szCs w:val="22"/>
          <w:lang w:val="sk-SK"/>
        </w:rPr>
        <w:t xml:space="preserve"> 500 mg </w:t>
      </w:r>
      <w:r w:rsidRPr="0030601D">
        <w:rPr>
          <w:sz w:val="22"/>
          <w:lang w:val="sk-SK"/>
        </w:rPr>
        <w:t>prášok na infúzny roztok</w:t>
      </w:r>
      <w:r>
        <w:rPr>
          <w:sz w:val="22"/>
          <w:lang w:val="sk-SK"/>
        </w:rPr>
        <w:t>:</w:t>
      </w:r>
      <w:r w:rsidRPr="00710C20">
        <w:rPr>
          <w:lang w:val="sk-SK"/>
        </w:rPr>
        <w:t xml:space="preserve"> </w:t>
      </w:r>
      <w:r w:rsidRPr="00BB23C4">
        <w:rPr>
          <w:sz w:val="22"/>
          <w:lang w:val="sk-SK"/>
        </w:rPr>
        <w:t>44/0008/16-S</w:t>
      </w:r>
    </w:p>
    <w:p w14:paraId="24F94A8D" w14:textId="77777777" w:rsidR="00BB23C4" w:rsidRPr="0030601D" w:rsidRDefault="00BB23C4" w:rsidP="00BB23C4">
      <w:pPr>
        <w:ind w:right="-28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Dakarbazín </w:t>
      </w:r>
      <w:r w:rsidR="00115AA9">
        <w:rPr>
          <w:sz w:val="22"/>
          <w:szCs w:val="22"/>
          <w:lang w:val="sk-SK"/>
        </w:rPr>
        <w:t>medac</w:t>
      </w:r>
      <w:r w:rsidRPr="0030601D">
        <w:rPr>
          <w:sz w:val="22"/>
          <w:szCs w:val="22"/>
          <w:lang w:val="sk-SK"/>
        </w:rPr>
        <w:t xml:space="preserve"> 1 000 mg </w:t>
      </w:r>
      <w:r w:rsidRPr="0030601D">
        <w:rPr>
          <w:sz w:val="22"/>
          <w:lang w:val="sk-SK"/>
        </w:rPr>
        <w:t>prášok na infúzny roztok</w:t>
      </w:r>
      <w:r>
        <w:rPr>
          <w:sz w:val="22"/>
          <w:lang w:val="sk-SK"/>
        </w:rPr>
        <w:t>:</w:t>
      </w:r>
      <w:r w:rsidRPr="00710C20">
        <w:rPr>
          <w:lang w:val="sk-SK"/>
        </w:rPr>
        <w:t xml:space="preserve"> </w:t>
      </w:r>
      <w:r w:rsidRPr="00BB23C4">
        <w:rPr>
          <w:sz w:val="22"/>
          <w:lang w:val="sk-SK"/>
        </w:rPr>
        <w:t>44/0009/16-S</w:t>
      </w:r>
    </w:p>
    <w:p w14:paraId="0AADC1F1" w14:textId="77777777" w:rsidR="00BB23C4" w:rsidRDefault="00BB23C4" w:rsidP="00DC2105">
      <w:pPr>
        <w:keepNext/>
        <w:tabs>
          <w:tab w:val="left" w:pos="850"/>
        </w:tabs>
        <w:ind w:right="-284"/>
        <w:rPr>
          <w:sz w:val="22"/>
          <w:szCs w:val="22"/>
          <w:lang w:val="sk-SK"/>
        </w:rPr>
      </w:pPr>
    </w:p>
    <w:p w14:paraId="46F5EF4D" w14:textId="77777777" w:rsidR="004F4C79" w:rsidRPr="0030601D" w:rsidRDefault="004F4C79" w:rsidP="00D47116">
      <w:pPr>
        <w:tabs>
          <w:tab w:val="left" w:pos="850"/>
        </w:tabs>
        <w:ind w:right="-284"/>
        <w:rPr>
          <w:i/>
          <w:sz w:val="22"/>
          <w:szCs w:val="22"/>
          <w:lang w:val="sk-SK"/>
        </w:rPr>
      </w:pPr>
    </w:p>
    <w:p w14:paraId="63EA3204" w14:textId="77777777" w:rsidR="00C80711" w:rsidRPr="0030601D" w:rsidRDefault="00077C2B" w:rsidP="00077C2B">
      <w:pPr>
        <w:ind w:left="567" w:hanging="567"/>
        <w:rPr>
          <w:sz w:val="22"/>
          <w:lang w:val="sk-SK"/>
        </w:rPr>
      </w:pPr>
      <w:r w:rsidRPr="0030601D">
        <w:rPr>
          <w:b/>
          <w:sz w:val="22"/>
          <w:lang w:val="sk-SK"/>
        </w:rPr>
        <w:t>9.</w:t>
      </w:r>
      <w:r w:rsidRPr="0030601D">
        <w:rPr>
          <w:b/>
          <w:sz w:val="22"/>
          <w:lang w:val="sk-SK"/>
        </w:rPr>
        <w:tab/>
      </w:r>
      <w:r w:rsidRPr="0030601D">
        <w:rPr>
          <w:b/>
          <w:sz w:val="22"/>
          <w:szCs w:val="22"/>
          <w:lang w:val="sk-SK"/>
        </w:rPr>
        <w:t>DÁTUM PRVEJ REGISTRÁCIE/PREDĹŽENIA REGISTRÁCIE</w:t>
      </w:r>
    </w:p>
    <w:p w14:paraId="2A8DA383" w14:textId="77777777" w:rsidR="00C80711" w:rsidRPr="0030601D" w:rsidRDefault="00C80711" w:rsidP="00DC2105">
      <w:pPr>
        <w:keepNext/>
        <w:tabs>
          <w:tab w:val="left" w:pos="850"/>
        </w:tabs>
        <w:ind w:right="-284"/>
        <w:rPr>
          <w:sz w:val="22"/>
          <w:szCs w:val="22"/>
          <w:lang w:val="sk-SK"/>
        </w:rPr>
      </w:pPr>
    </w:p>
    <w:p w14:paraId="16C6AD30" w14:textId="58CC41CC" w:rsidR="00BB23C4" w:rsidRPr="00DD42D7" w:rsidRDefault="00BB23C4" w:rsidP="00BB23C4">
      <w:pPr>
        <w:rPr>
          <w:i/>
          <w:iCs/>
          <w:sz w:val="22"/>
          <w:szCs w:val="22"/>
          <w:lang w:val="sk-SK"/>
        </w:rPr>
      </w:pPr>
      <w:r w:rsidRPr="00DD42D7">
        <w:rPr>
          <w:noProof/>
          <w:sz w:val="22"/>
          <w:szCs w:val="22"/>
          <w:lang w:val="sk-SK"/>
        </w:rPr>
        <w:t xml:space="preserve">Dátum prvej registrácie: </w:t>
      </w:r>
      <w:r w:rsidR="007D5297">
        <w:rPr>
          <w:noProof/>
          <w:sz w:val="22"/>
          <w:szCs w:val="22"/>
          <w:lang w:val="sk-SK"/>
        </w:rPr>
        <w:t>20. januára 2016</w:t>
      </w:r>
    </w:p>
    <w:p w14:paraId="235E7883" w14:textId="77777777" w:rsidR="007D5297" w:rsidRPr="00DD42D7" w:rsidRDefault="007D5297" w:rsidP="007D5297">
      <w:pPr>
        <w:rPr>
          <w:i/>
          <w:iCs/>
          <w:sz w:val="22"/>
          <w:szCs w:val="22"/>
          <w:lang w:val="sk-SK"/>
        </w:rPr>
      </w:pPr>
      <w:r>
        <w:rPr>
          <w:noProof/>
          <w:sz w:val="22"/>
          <w:szCs w:val="22"/>
          <w:lang w:val="sk-SK"/>
        </w:rPr>
        <w:t>Dátum posledného predĺženia registrácie:</w:t>
      </w:r>
    </w:p>
    <w:p w14:paraId="5EEEC0AF" w14:textId="77777777" w:rsidR="00D8056D" w:rsidRDefault="00D8056D" w:rsidP="00D47116">
      <w:pPr>
        <w:tabs>
          <w:tab w:val="left" w:pos="850"/>
        </w:tabs>
        <w:ind w:right="-284"/>
        <w:rPr>
          <w:sz w:val="22"/>
          <w:szCs w:val="22"/>
          <w:lang w:val="sk-SK"/>
        </w:rPr>
      </w:pPr>
    </w:p>
    <w:p w14:paraId="0862E6E6" w14:textId="77777777" w:rsidR="00BB23C4" w:rsidRPr="0030601D" w:rsidRDefault="00BB23C4" w:rsidP="00D47116">
      <w:pPr>
        <w:tabs>
          <w:tab w:val="left" w:pos="850"/>
        </w:tabs>
        <w:ind w:right="-284"/>
        <w:rPr>
          <w:sz w:val="22"/>
          <w:szCs w:val="22"/>
          <w:lang w:val="sk-SK"/>
        </w:rPr>
      </w:pPr>
    </w:p>
    <w:p w14:paraId="5540B98E" w14:textId="77777777" w:rsidR="00C80711" w:rsidRPr="0030601D" w:rsidRDefault="00077C2B" w:rsidP="00077C2B">
      <w:pPr>
        <w:rPr>
          <w:b/>
          <w:sz w:val="22"/>
          <w:lang w:val="sk-SK"/>
        </w:rPr>
      </w:pPr>
      <w:r w:rsidRPr="0030601D">
        <w:rPr>
          <w:b/>
          <w:sz w:val="22"/>
          <w:lang w:val="sk-SK"/>
        </w:rPr>
        <w:t>10.</w:t>
      </w:r>
      <w:r w:rsidRPr="0030601D">
        <w:rPr>
          <w:b/>
          <w:sz w:val="22"/>
          <w:lang w:val="sk-SK"/>
        </w:rPr>
        <w:tab/>
        <w:t>DÁTUM REVÍZIE TEXTU</w:t>
      </w:r>
    </w:p>
    <w:p w14:paraId="2F1B58AD" w14:textId="77777777" w:rsidR="00C80711" w:rsidRPr="0030601D" w:rsidRDefault="00C80711" w:rsidP="00DC2105">
      <w:pPr>
        <w:keepNext/>
        <w:tabs>
          <w:tab w:val="left" w:pos="850"/>
        </w:tabs>
        <w:ind w:right="-284"/>
        <w:rPr>
          <w:b/>
          <w:sz w:val="22"/>
          <w:szCs w:val="22"/>
          <w:lang w:val="sk-SK"/>
        </w:rPr>
      </w:pPr>
    </w:p>
    <w:p w14:paraId="4725A164" w14:textId="6BCDFDA8" w:rsidR="00C80711" w:rsidRPr="0030601D" w:rsidRDefault="007D5297" w:rsidP="00D47116">
      <w:pPr>
        <w:ind w:right="-284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02/2021</w:t>
      </w:r>
    </w:p>
    <w:sectPr w:rsidR="00C80711" w:rsidRPr="0030601D" w:rsidSect="00CA5F63">
      <w:headerReference w:type="default" r:id="rId8"/>
      <w:footerReference w:type="default" r:id="rId9"/>
      <w:footerReference w:type="first" r:id="rId10"/>
      <w:pgSz w:w="11907" w:h="16840"/>
      <w:pgMar w:top="1134" w:right="1418" w:bottom="1134" w:left="1418" w:header="737" w:footer="737" w:gutter="0"/>
      <w:cols w:space="708"/>
      <w:noEndnote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38A3D" w16cex:dateUtc="2021-02-02T07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ED9C66D" w16cid:durableId="23BBAD9F"/>
  <w16cid:commentId w16cid:paraId="6AFF224F" w16cid:durableId="23BBADA0"/>
  <w16cid:commentId w16cid:paraId="4C79B9EE" w16cid:durableId="23BBADA1"/>
  <w16cid:commentId w16cid:paraId="502664C0" w16cid:durableId="23BBADA2"/>
  <w16cid:commentId w16cid:paraId="46F33729" w16cid:durableId="23C38A3D"/>
  <w16cid:commentId w16cid:paraId="7C5B9701" w16cid:durableId="23BBADA3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D6E35B" w14:textId="77777777" w:rsidR="00421784" w:rsidRDefault="00421784">
      <w:r>
        <w:separator/>
      </w:r>
    </w:p>
  </w:endnote>
  <w:endnote w:type="continuationSeparator" w:id="0">
    <w:p w14:paraId="04302DA9" w14:textId="77777777" w:rsidR="00421784" w:rsidRDefault="00421784">
      <w:r>
        <w:continuationSeparator/>
      </w:r>
    </w:p>
  </w:endnote>
  <w:endnote w:type="continuationNotice" w:id="1">
    <w:p w14:paraId="0B05BEA7" w14:textId="77777777" w:rsidR="00421784" w:rsidRDefault="0042178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934071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41A517FD" w14:textId="1BBBF6B3" w:rsidR="007D5297" w:rsidRPr="00AA330C" w:rsidRDefault="007D5297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AA330C">
          <w:rPr>
            <w:rFonts w:ascii="Times New Roman" w:hAnsi="Times New Roman"/>
            <w:sz w:val="18"/>
            <w:szCs w:val="18"/>
          </w:rPr>
          <w:fldChar w:fldCharType="begin"/>
        </w:r>
        <w:r w:rsidRPr="00AA330C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AA330C">
          <w:rPr>
            <w:rFonts w:ascii="Times New Roman" w:hAnsi="Times New Roman"/>
            <w:sz w:val="18"/>
            <w:szCs w:val="18"/>
          </w:rPr>
          <w:fldChar w:fldCharType="separate"/>
        </w:r>
        <w:r w:rsidR="00301388" w:rsidRPr="00301388">
          <w:rPr>
            <w:rFonts w:ascii="Times New Roman" w:hAnsi="Times New Roman"/>
            <w:noProof/>
            <w:sz w:val="18"/>
            <w:szCs w:val="18"/>
            <w:lang w:val="sk-SK"/>
          </w:rPr>
          <w:t>1</w:t>
        </w:r>
        <w:r w:rsidRPr="00AA330C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2AC68D87" w14:textId="6C20CEA9" w:rsidR="005D5512" w:rsidRPr="00CA5F63" w:rsidRDefault="005D5512" w:rsidP="00AA330C">
    <w:pPr>
      <w:pStyle w:val="Pta"/>
      <w:pBdr>
        <w:top w:val="single" w:sz="4" w:space="1" w:color="auto"/>
      </w:pBdr>
      <w:rPr>
        <w:rFonts w:ascii="Times New Roman" w:hAnsi="Times New Roman"/>
        <w:sz w:val="20"/>
        <w:lang w:val="sk-SK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1189674"/>
      <w:docPartObj>
        <w:docPartGallery w:val="Page Numbers (Bottom of Page)"/>
        <w:docPartUnique/>
      </w:docPartObj>
    </w:sdtPr>
    <w:sdtEndPr>
      <w:rPr>
        <w:rFonts w:ascii="Times New Roman" w:hAnsi="Times New Roman"/>
        <w:sz w:val="18"/>
        <w:szCs w:val="18"/>
      </w:rPr>
    </w:sdtEndPr>
    <w:sdtContent>
      <w:p w14:paraId="6188C2B7" w14:textId="77777777" w:rsidR="005D5512" w:rsidRPr="00710C20" w:rsidRDefault="005D5512">
        <w:pPr>
          <w:pStyle w:val="Pta"/>
          <w:jc w:val="center"/>
          <w:rPr>
            <w:rFonts w:ascii="Times New Roman" w:hAnsi="Times New Roman"/>
            <w:sz w:val="18"/>
            <w:szCs w:val="18"/>
          </w:rPr>
        </w:pPr>
        <w:r w:rsidRPr="00710C20">
          <w:rPr>
            <w:rFonts w:ascii="Times New Roman" w:hAnsi="Times New Roman"/>
            <w:sz w:val="18"/>
            <w:szCs w:val="18"/>
          </w:rPr>
          <w:fldChar w:fldCharType="begin"/>
        </w:r>
        <w:r w:rsidRPr="00710C20">
          <w:rPr>
            <w:rFonts w:ascii="Times New Roman" w:hAnsi="Times New Roman"/>
            <w:sz w:val="18"/>
            <w:szCs w:val="18"/>
          </w:rPr>
          <w:instrText>PAGE   \* MERGEFORMAT</w:instrText>
        </w:r>
        <w:r w:rsidRPr="00710C20">
          <w:rPr>
            <w:rFonts w:ascii="Times New Roman" w:hAnsi="Times New Roman"/>
            <w:sz w:val="18"/>
            <w:szCs w:val="18"/>
          </w:rPr>
          <w:fldChar w:fldCharType="separate"/>
        </w:r>
        <w:r w:rsidRPr="00CA5F63">
          <w:rPr>
            <w:rFonts w:ascii="Times New Roman" w:hAnsi="Times New Roman"/>
            <w:noProof/>
            <w:sz w:val="18"/>
            <w:szCs w:val="18"/>
            <w:lang w:val="sk-SK"/>
          </w:rPr>
          <w:t>1</w:t>
        </w:r>
        <w:r w:rsidRPr="00710C20">
          <w:rPr>
            <w:rFonts w:ascii="Times New Roman" w:hAnsi="Times New Roman"/>
            <w:sz w:val="18"/>
            <w:szCs w:val="18"/>
          </w:rPr>
          <w:fldChar w:fldCharType="end"/>
        </w:r>
      </w:p>
    </w:sdtContent>
  </w:sdt>
  <w:p w14:paraId="56A2DB84" w14:textId="77777777" w:rsidR="005D5512" w:rsidRDefault="005D551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2DF001" w14:textId="77777777" w:rsidR="00421784" w:rsidRDefault="00421784">
      <w:r>
        <w:separator/>
      </w:r>
    </w:p>
  </w:footnote>
  <w:footnote w:type="continuationSeparator" w:id="0">
    <w:p w14:paraId="7F42CA3B" w14:textId="77777777" w:rsidR="00421784" w:rsidRDefault="00421784">
      <w:r>
        <w:continuationSeparator/>
      </w:r>
    </w:p>
  </w:footnote>
  <w:footnote w:type="continuationNotice" w:id="1">
    <w:p w14:paraId="20E17058" w14:textId="77777777" w:rsidR="00421784" w:rsidRDefault="0042178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9FB638" w14:textId="77777777" w:rsidR="007D5297" w:rsidRPr="007D5297" w:rsidRDefault="007D5297" w:rsidP="007D5297">
    <w:pPr>
      <w:pStyle w:val="Hlavika"/>
      <w:rPr>
        <w:sz w:val="18"/>
        <w:szCs w:val="18"/>
      </w:rPr>
    </w:pPr>
    <w:r w:rsidRPr="007D5297">
      <w:rPr>
        <w:sz w:val="18"/>
        <w:szCs w:val="18"/>
      </w:rPr>
      <w:t>Schválený text k rozhodnutiu o predĺžení, ev. č.: 2020/00530-PRE, 2020/00531-PRE, 2020/00533-PRE, 2020/00534-PRE</w:t>
    </w:r>
  </w:p>
  <w:p w14:paraId="191E603B" w14:textId="27F80B2D" w:rsidR="007D5297" w:rsidRPr="007D5297" w:rsidRDefault="007D5297" w:rsidP="007D5297">
    <w:pPr>
      <w:pStyle w:val="Hlavika"/>
      <w:rPr>
        <w:sz w:val="18"/>
        <w:szCs w:val="18"/>
      </w:rPr>
    </w:pPr>
    <w:r w:rsidRPr="007D5297">
      <w:rPr>
        <w:sz w:val="18"/>
        <w:szCs w:val="18"/>
      </w:rPr>
      <w:t>Príloha č</w:t>
    </w:r>
    <w:r w:rsidR="00AA330C">
      <w:rPr>
        <w:sz w:val="18"/>
        <w:szCs w:val="18"/>
      </w:rPr>
      <w:t xml:space="preserve"> </w:t>
    </w:r>
    <w:r w:rsidRPr="007D5297">
      <w:rPr>
        <w:sz w:val="18"/>
        <w:szCs w:val="18"/>
      </w:rPr>
      <w:t>1. k notifikácii o zmene, ev. č.: 2019/06755-ZIB , 2020/00146-ZIB, 2020/05391-ZIB</w:t>
    </w:r>
  </w:p>
  <w:p w14:paraId="580379D0" w14:textId="77777777" w:rsidR="005D5512" w:rsidRDefault="005D551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s_autosavelastposition3739594" w:val="16348"/>
  </w:docVars>
  <w:rsids>
    <w:rsidRoot w:val="00821667"/>
    <w:rsid w:val="00000420"/>
    <w:rsid w:val="00000DAD"/>
    <w:rsid w:val="00006A02"/>
    <w:rsid w:val="00035D36"/>
    <w:rsid w:val="00051F77"/>
    <w:rsid w:val="00056860"/>
    <w:rsid w:val="00067C00"/>
    <w:rsid w:val="00074456"/>
    <w:rsid w:val="000744FD"/>
    <w:rsid w:val="00077260"/>
    <w:rsid w:val="00077A76"/>
    <w:rsid w:val="00077C2B"/>
    <w:rsid w:val="00080591"/>
    <w:rsid w:val="0009364D"/>
    <w:rsid w:val="00093CE3"/>
    <w:rsid w:val="0009638A"/>
    <w:rsid w:val="000B04FE"/>
    <w:rsid w:val="000B6967"/>
    <w:rsid w:val="000B6F73"/>
    <w:rsid w:val="000C138E"/>
    <w:rsid w:val="000C207C"/>
    <w:rsid w:val="000E43C7"/>
    <w:rsid w:val="000E506C"/>
    <w:rsid w:val="000E6933"/>
    <w:rsid w:val="000F34BC"/>
    <w:rsid w:val="000F4A59"/>
    <w:rsid w:val="000F5206"/>
    <w:rsid w:val="000F7398"/>
    <w:rsid w:val="00102C79"/>
    <w:rsid w:val="001033C7"/>
    <w:rsid w:val="001046C0"/>
    <w:rsid w:val="00105A23"/>
    <w:rsid w:val="00107273"/>
    <w:rsid w:val="00115AA9"/>
    <w:rsid w:val="00115D57"/>
    <w:rsid w:val="00121B0C"/>
    <w:rsid w:val="00142585"/>
    <w:rsid w:val="001478CA"/>
    <w:rsid w:val="00153E51"/>
    <w:rsid w:val="001549A9"/>
    <w:rsid w:val="0015697E"/>
    <w:rsid w:val="001569B4"/>
    <w:rsid w:val="001603B0"/>
    <w:rsid w:val="00160A92"/>
    <w:rsid w:val="0016124B"/>
    <w:rsid w:val="001666FD"/>
    <w:rsid w:val="00170C50"/>
    <w:rsid w:val="001724B6"/>
    <w:rsid w:val="00172D36"/>
    <w:rsid w:val="00176552"/>
    <w:rsid w:val="0017738F"/>
    <w:rsid w:val="00180FFD"/>
    <w:rsid w:val="001817AD"/>
    <w:rsid w:val="00183FCD"/>
    <w:rsid w:val="00184B0D"/>
    <w:rsid w:val="0018657A"/>
    <w:rsid w:val="00190527"/>
    <w:rsid w:val="001926A8"/>
    <w:rsid w:val="001A10C7"/>
    <w:rsid w:val="001A1520"/>
    <w:rsid w:val="001B61A4"/>
    <w:rsid w:val="001C0B3F"/>
    <w:rsid w:val="001C0C7B"/>
    <w:rsid w:val="001C2BC2"/>
    <w:rsid w:val="001C7944"/>
    <w:rsid w:val="001D022B"/>
    <w:rsid w:val="001D441B"/>
    <w:rsid w:val="001D45EB"/>
    <w:rsid w:val="001D4E58"/>
    <w:rsid w:val="001D7389"/>
    <w:rsid w:val="001E0D21"/>
    <w:rsid w:val="001E1621"/>
    <w:rsid w:val="001E5425"/>
    <w:rsid w:val="001E7308"/>
    <w:rsid w:val="001F547F"/>
    <w:rsid w:val="00202DF4"/>
    <w:rsid w:val="00211D38"/>
    <w:rsid w:val="002214EB"/>
    <w:rsid w:val="00223517"/>
    <w:rsid w:val="00225AFB"/>
    <w:rsid w:val="00225FF0"/>
    <w:rsid w:val="00226BD7"/>
    <w:rsid w:val="00234958"/>
    <w:rsid w:val="00242270"/>
    <w:rsid w:val="00242BD8"/>
    <w:rsid w:val="00243D97"/>
    <w:rsid w:val="00247EA1"/>
    <w:rsid w:val="0025034C"/>
    <w:rsid w:val="0027418B"/>
    <w:rsid w:val="002766E1"/>
    <w:rsid w:val="002774AB"/>
    <w:rsid w:val="00277891"/>
    <w:rsid w:val="00285664"/>
    <w:rsid w:val="0028705E"/>
    <w:rsid w:val="00292025"/>
    <w:rsid w:val="002A1CF4"/>
    <w:rsid w:val="002A21BC"/>
    <w:rsid w:val="002A25D0"/>
    <w:rsid w:val="002A3CD8"/>
    <w:rsid w:val="002B5499"/>
    <w:rsid w:val="002C15A8"/>
    <w:rsid w:val="002C2BF0"/>
    <w:rsid w:val="002D0768"/>
    <w:rsid w:val="002D1EE5"/>
    <w:rsid w:val="002E5697"/>
    <w:rsid w:val="002F0F92"/>
    <w:rsid w:val="002F2F47"/>
    <w:rsid w:val="00301388"/>
    <w:rsid w:val="00302CAD"/>
    <w:rsid w:val="0030601D"/>
    <w:rsid w:val="00312B0C"/>
    <w:rsid w:val="003133C5"/>
    <w:rsid w:val="00317E4D"/>
    <w:rsid w:val="003313A3"/>
    <w:rsid w:val="00331F00"/>
    <w:rsid w:val="0033225A"/>
    <w:rsid w:val="003427B8"/>
    <w:rsid w:val="00343C40"/>
    <w:rsid w:val="00346236"/>
    <w:rsid w:val="00356A19"/>
    <w:rsid w:val="00361E85"/>
    <w:rsid w:val="00362158"/>
    <w:rsid w:val="00365433"/>
    <w:rsid w:val="00365D17"/>
    <w:rsid w:val="00372274"/>
    <w:rsid w:val="00376F6B"/>
    <w:rsid w:val="00377F1B"/>
    <w:rsid w:val="00382651"/>
    <w:rsid w:val="003873A3"/>
    <w:rsid w:val="003A2B40"/>
    <w:rsid w:val="003A7046"/>
    <w:rsid w:val="003B039A"/>
    <w:rsid w:val="003B4299"/>
    <w:rsid w:val="003B7F89"/>
    <w:rsid w:val="003C21B2"/>
    <w:rsid w:val="003C4BA4"/>
    <w:rsid w:val="003C667F"/>
    <w:rsid w:val="003C695C"/>
    <w:rsid w:val="003D2CEF"/>
    <w:rsid w:val="003D4D1F"/>
    <w:rsid w:val="003E061E"/>
    <w:rsid w:val="003E4A61"/>
    <w:rsid w:val="003F31DB"/>
    <w:rsid w:val="003F4E9F"/>
    <w:rsid w:val="0040070E"/>
    <w:rsid w:val="0040396E"/>
    <w:rsid w:val="00413926"/>
    <w:rsid w:val="004149DB"/>
    <w:rsid w:val="004164BE"/>
    <w:rsid w:val="00421784"/>
    <w:rsid w:val="00421DD0"/>
    <w:rsid w:val="00423D96"/>
    <w:rsid w:val="00431C48"/>
    <w:rsid w:val="0043267D"/>
    <w:rsid w:val="00436B0F"/>
    <w:rsid w:val="00443D29"/>
    <w:rsid w:val="00444439"/>
    <w:rsid w:val="00450274"/>
    <w:rsid w:val="0045262F"/>
    <w:rsid w:val="00452D42"/>
    <w:rsid w:val="00453EE5"/>
    <w:rsid w:val="00454EE5"/>
    <w:rsid w:val="004615A2"/>
    <w:rsid w:val="00465190"/>
    <w:rsid w:val="004675D6"/>
    <w:rsid w:val="00467F21"/>
    <w:rsid w:val="0047153E"/>
    <w:rsid w:val="004747BE"/>
    <w:rsid w:val="00476C28"/>
    <w:rsid w:val="00481801"/>
    <w:rsid w:val="004857EA"/>
    <w:rsid w:val="004926C0"/>
    <w:rsid w:val="004974D2"/>
    <w:rsid w:val="00497E9D"/>
    <w:rsid w:val="004A0A1A"/>
    <w:rsid w:val="004A13E9"/>
    <w:rsid w:val="004B4E1B"/>
    <w:rsid w:val="004C0C42"/>
    <w:rsid w:val="004C7ACC"/>
    <w:rsid w:val="004D05E3"/>
    <w:rsid w:val="004D1F10"/>
    <w:rsid w:val="004D3BC0"/>
    <w:rsid w:val="004D4D61"/>
    <w:rsid w:val="004D5ADC"/>
    <w:rsid w:val="004D5F1E"/>
    <w:rsid w:val="004D7D69"/>
    <w:rsid w:val="004E5DB3"/>
    <w:rsid w:val="004F4C79"/>
    <w:rsid w:val="00505130"/>
    <w:rsid w:val="00505B66"/>
    <w:rsid w:val="005070D5"/>
    <w:rsid w:val="005148F4"/>
    <w:rsid w:val="00520AD6"/>
    <w:rsid w:val="005221C7"/>
    <w:rsid w:val="00531A47"/>
    <w:rsid w:val="00536C49"/>
    <w:rsid w:val="00542E2E"/>
    <w:rsid w:val="00554F06"/>
    <w:rsid w:val="00556505"/>
    <w:rsid w:val="00574AE6"/>
    <w:rsid w:val="00583C1F"/>
    <w:rsid w:val="00585CAE"/>
    <w:rsid w:val="00585CE2"/>
    <w:rsid w:val="00585EAC"/>
    <w:rsid w:val="00587603"/>
    <w:rsid w:val="0059042A"/>
    <w:rsid w:val="00591978"/>
    <w:rsid w:val="00596B87"/>
    <w:rsid w:val="005A0084"/>
    <w:rsid w:val="005A018A"/>
    <w:rsid w:val="005A0A48"/>
    <w:rsid w:val="005A0A5C"/>
    <w:rsid w:val="005B59E0"/>
    <w:rsid w:val="005C4FED"/>
    <w:rsid w:val="005D5512"/>
    <w:rsid w:val="005E222B"/>
    <w:rsid w:val="005F1917"/>
    <w:rsid w:val="005F286A"/>
    <w:rsid w:val="005F73C9"/>
    <w:rsid w:val="00600931"/>
    <w:rsid w:val="00604D00"/>
    <w:rsid w:val="00606C06"/>
    <w:rsid w:val="00620A3C"/>
    <w:rsid w:val="00622B71"/>
    <w:rsid w:val="0062447C"/>
    <w:rsid w:val="00625731"/>
    <w:rsid w:val="00627606"/>
    <w:rsid w:val="00631BA4"/>
    <w:rsid w:val="00641387"/>
    <w:rsid w:val="00643B39"/>
    <w:rsid w:val="00650FBC"/>
    <w:rsid w:val="00663DC5"/>
    <w:rsid w:val="00664BA5"/>
    <w:rsid w:val="0066673F"/>
    <w:rsid w:val="00671B37"/>
    <w:rsid w:val="006721A7"/>
    <w:rsid w:val="00676059"/>
    <w:rsid w:val="00677DAE"/>
    <w:rsid w:val="00682845"/>
    <w:rsid w:val="00683E5C"/>
    <w:rsid w:val="0069775D"/>
    <w:rsid w:val="006A4F50"/>
    <w:rsid w:val="006A6227"/>
    <w:rsid w:val="006A6CE9"/>
    <w:rsid w:val="006B0ED1"/>
    <w:rsid w:val="006B77D1"/>
    <w:rsid w:val="006C2435"/>
    <w:rsid w:val="006C3DC8"/>
    <w:rsid w:val="006C4763"/>
    <w:rsid w:val="006D3824"/>
    <w:rsid w:val="006D6B94"/>
    <w:rsid w:val="006E3C0A"/>
    <w:rsid w:val="006F3366"/>
    <w:rsid w:val="006F58E0"/>
    <w:rsid w:val="00710C20"/>
    <w:rsid w:val="007123D9"/>
    <w:rsid w:val="007146D9"/>
    <w:rsid w:val="007152F5"/>
    <w:rsid w:val="0072006A"/>
    <w:rsid w:val="00725B43"/>
    <w:rsid w:val="00726427"/>
    <w:rsid w:val="007325D2"/>
    <w:rsid w:val="00735F84"/>
    <w:rsid w:val="00737373"/>
    <w:rsid w:val="0074242A"/>
    <w:rsid w:val="00745B16"/>
    <w:rsid w:val="00746A9B"/>
    <w:rsid w:val="00750EDD"/>
    <w:rsid w:val="00753F90"/>
    <w:rsid w:val="0075444D"/>
    <w:rsid w:val="007555E2"/>
    <w:rsid w:val="00760417"/>
    <w:rsid w:val="007625A4"/>
    <w:rsid w:val="0076620E"/>
    <w:rsid w:val="00774E95"/>
    <w:rsid w:val="0078081F"/>
    <w:rsid w:val="007877CF"/>
    <w:rsid w:val="007911AE"/>
    <w:rsid w:val="007920E1"/>
    <w:rsid w:val="007A0510"/>
    <w:rsid w:val="007A0550"/>
    <w:rsid w:val="007A200D"/>
    <w:rsid w:val="007A31A8"/>
    <w:rsid w:val="007A645A"/>
    <w:rsid w:val="007A7909"/>
    <w:rsid w:val="007B1625"/>
    <w:rsid w:val="007B45AD"/>
    <w:rsid w:val="007B5035"/>
    <w:rsid w:val="007B5082"/>
    <w:rsid w:val="007B5391"/>
    <w:rsid w:val="007C4E9F"/>
    <w:rsid w:val="007C6636"/>
    <w:rsid w:val="007C7205"/>
    <w:rsid w:val="007D1BB4"/>
    <w:rsid w:val="007D5297"/>
    <w:rsid w:val="007D6EC1"/>
    <w:rsid w:val="007D7FCC"/>
    <w:rsid w:val="007E0902"/>
    <w:rsid w:val="007E7F76"/>
    <w:rsid w:val="007F3A56"/>
    <w:rsid w:val="007F7145"/>
    <w:rsid w:val="007F71AB"/>
    <w:rsid w:val="008130BC"/>
    <w:rsid w:val="008133CC"/>
    <w:rsid w:val="008141F9"/>
    <w:rsid w:val="00814550"/>
    <w:rsid w:val="0081553B"/>
    <w:rsid w:val="008207D7"/>
    <w:rsid w:val="00821667"/>
    <w:rsid w:val="00823B53"/>
    <w:rsid w:val="00823FF9"/>
    <w:rsid w:val="008240F2"/>
    <w:rsid w:val="00835D09"/>
    <w:rsid w:val="0084138F"/>
    <w:rsid w:val="00852817"/>
    <w:rsid w:val="00853937"/>
    <w:rsid w:val="0086502C"/>
    <w:rsid w:val="00871014"/>
    <w:rsid w:val="00875304"/>
    <w:rsid w:val="00875AB7"/>
    <w:rsid w:val="00883D4D"/>
    <w:rsid w:val="00887C68"/>
    <w:rsid w:val="00892CFD"/>
    <w:rsid w:val="00892D4C"/>
    <w:rsid w:val="00895A6E"/>
    <w:rsid w:val="00896D98"/>
    <w:rsid w:val="008A01E2"/>
    <w:rsid w:val="008A410D"/>
    <w:rsid w:val="008A4E29"/>
    <w:rsid w:val="008B0654"/>
    <w:rsid w:val="008B0C52"/>
    <w:rsid w:val="008B5232"/>
    <w:rsid w:val="008B6BDD"/>
    <w:rsid w:val="008B6EFB"/>
    <w:rsid w:val="008B73DF"/>
    <w:rsid w:val="008C11A8"/>
    <w:rsid w:val="008C53DD"/>
    <w:rsid w:val="008E014B"/>
    <w:rsid w:val="008E3386"/>
    <w:rsid w:val="008F7047"/>
    <w:rsid w:val="008F7DD9"/>
    <w:rsid w:val="009037DC"/>
    <w:rsid w:val="00904474"/>
    <w:rsid w:val="00921514"/>
    <w:rsid w:val="0092392E"/>
    <w:rsid w:val="0093230F"/>
    <w:rsid w:val="00932C66"/>
    <w:rsid w:val="009445B3"/>
    <w:rsid w:val="009465F3"/>
    <w:rsid w:val="00947768"/>
    <w:rsid w:val="00947F1F"/>
    <w:rsid w:val="0095016C"/>
    <w:rsid w:val="00954AEA"/>
    <w:rsid w:val="00955AC8"/>
    <w:rsid w:val="0096136B"/>
    <w:rsid w:val="009702B7"/>
    <w:rsid w:val="00974ED7"/>
    <w:rsid w:val="009908A8"/>
    <w:rsid w:val="00991079"/>
    <w:rsid w:val="00995403"/>
    <w:rsid w:val="009966A9"/>
    <w:rsid w:val="009A55E7"/>
    <w:rsid w:val="009A5B07"/>
    <w:rsid w:val="009A68DF"/>
    <w:rsid w:val="009B323B"/>
    <w:rsid w:val="009B349F"/>
    <w:rsid w:val="009C0134"/>
    <w:rsid w:val="009C3637"/>
    <w:rsid w:val="009C5C79"/>
    <w:rsid w:val="009E0389"/>
    <w:rsid w:val="009F35DA"/>
    <w:rsid w:val="009F5378"/>
    <w:rsid w:val="009F58F9"/>
    <w:rsid w:val="009F6E53"/>
    <w:rsid w:val="009F7F08"/>
    <w:rsid w:val="00A02036"/>
    <w:rsid w:val="00A05804"/>
    <w:rsid w:val="00A05C68"/>
    <w:rsid w:val="00A12C97"/>
    <w:rsid w:val="00A168EE"/>
    <w:rsid w:val="00A22699"/>
    <w:rsid w:val="00A23000"/>
    <w:rsid w:val="00A240BF"/>
    <w:rsid w:val="00A25C0E"/>
    <w:rsid w:val="00A30470"/>
    <w:rsid w:val="00A31DDC"/>
    <w:rsid w:val="00A32617"/>
    <w:rsid w:val="00A3411A"/>
    <w:rsid w:val="00A42592"/>
    <w:rsid w:val="00A504F4"/>
    <w:rsid w:val="00A5252E"/>
    <w:rsid w:val="00A718DB"/>
    <w:rsid w:val="00A73D36"/>
    <w:rsid w:val="00A7519F"/>
    <w:rsid w:val="00A76CBE"/>
    <w:rsid w:val="00A76D5B"/>
    <w:rsid w:val="00A779EE"/>
    <w:rsid w:val="00A81B38"/>
    <w:rsid w:val="00A839FD"/>
    <w:rsid w:val="00A84F96"/>
    <w:rsid w:val="00A87693"/>
    <w:rsid w:val="00A9177B"/>
    <w:rsid w:val="00A93D47"/>
    <w:rsid w:val="00AA3069"/>
    <w:rsid w:val="00AA330C"/>
    <w:rsid w:val="00AA6FA1"/>
    <w:rsid w:val="00AA7FD6"/>
    <w:rsid w:val="00AB59CA"/>
    <w:rsid w:val="00AC3A25"/>
    <w:rsid w:val="00AD1F04"/>
    <w:rsid w:val="00AE232D"/>
    <w:rsid w:val="00AE44E7"/>
    <w:rsid w:val="00AE4FC7"/>
    <w:rsid w:val="00AF7D5F"/>
    <w:rsid w:val="00B00585"/>
    <w:rsid w:val="00B041CD"/>
    <w:rsid w:val="00B0506B"/>
    <w:rsid w:val="00B234CB"/>
    <w:rsid w:val="00B25169"/>
    <w:rsid w:val="00B252A5"/>
    <w:rsid w:val="00B25E83"/>
    <w:rsid w:val="00B34518"/>
    <w:rsid w:val="00B455FA"/>
    <w:rsid w:val="00B45A64"/>
    <w:rsid w:val="00B462F0"/>
    <w:rsid w:val="00B523CE"/>
    <w:rsid w:val="00B52A0B"/>
    <w:rsid w:val="00B5495F"/>
    <w:rsid w:val="00B60A26"/>
    <w:rsid w:val="00B73101"/>
    <w:rsid w:val="00B74F2B"/>
    <w:rsid w:val="00B74FCC"/>
    <w:rsid w:val="00B8054A"/>
    <w:rsid w:val="00BA0A6F"/>
    <w:rsid w:val="00BB1C6E"/>
    <w:rsid w:val="00BB23C4"/>
    <w:rsid w:val="00BB2DA6"/>
    <w:rsid w:val="00BB3756"/>
    <w:rsid w:val="00BB596E"/>
    <w:rsid w:val="00BC0F95"/>
    <w:rsid w:val="00BC1A3B"/>
    <w:rsid w:val="00BC3069"/>
    <w:rsid w:val="00BC688A"/>
    <w:rsid w:val="00BC7F38"/>
    <w:rsid w:val="00BD71EC"/>
    <w:rsid w:val="00BE0126"/>
    <w:rsid w:val="00BE0B1E"/>
    <w:rsid w:val="00BE0C15"/>
    <w:rsid w:val="00BE1C31"/>
    <w:rsid w:val="00BE6EF2"/>
    <w:rsid w:val="00BF26CF"/>
    <w:rsid w:val="00BF4876"/>
    <w:rsid w:val="00C02DCE"/>
    <w:rsid w:val="00C033E8"/>
    <w:rsid w:val="00C038FC"/>
    <w:rsid w:val="00C22327"/>
    <w:rsid w:val="00C225BB"/>
    <w:rsid w:val="00C23883"/>
    <w:rsid w:val="00C26D6D"/>
    <w:rsid w:val="00C325EF"/>
    <w:rsid w:val="00C330C2"/>
    <w:rsid w:val="00C3545A"/>
    <w:rsid w:val="00C36D6B"/>
    <w:rsid w:val="00C40796"/>
    <w:rsid w:val="00C407BA"/>
    <w:rsid w:val="00C42912"/>
    <w:rsid w:val="00C4445E"/>
    <w:rsid w:val="00C44619"/>
    <w:rsid w:val="00C45495"/>
    <w:rsid w:val="00C45A9F"/>
    <w:rsid w:val="00C51A0A"/>
    <w:rsid w:val="00C527D5"/>
    <w:rsid w:val="00C5733F"/>
    <w:rsid w:val="00C71159"/>
    <w:rsid w:val="00C764C3"/>
    <w:rsid w:val="00C80711"/>
    <w:rsid w:val="00C82A05"/>
    <w:rsid w:val="00C856EC"/>
    <w:rsid w:val="00C862F7"/>
    <w:rsid w:val="00C9061E"/>
    <w:rsid w:val="00C9595B"/>
    <w:rsid w:val="00CA13F4"/>
    <w:rsid w:val="00CA5F63"/>
    <w:rsid w:val="00CA79C0"/>
    <w:rsid w:val="00CB2BE1"/>
    <w:rsid w:val="00CC3ED9"/>
    <w:rsid w:val="00CC41D3"/>
    <w:rsid w:val="00CD093C"/>
    <w:rsid w:val="00CD1F9D"/>
    <w:rsid w:val="00CF2E6F"/>
    <w:rsid w:val="00D010D3"/>
    <w:rsid w:val="00D019D8"/>
    <w:rsid w:val="00D05518"/>
    <w:rsid w:val="00D1055A"/>
    <w:rsid w:val="00D1123D"/>
    <w:rsid w:val="00D15F61"/>
    <w:rsid w:val="00D16AEE"/>
    <w:rsid w:val="00D22ACF"/>
    <w:rsid w:val="00D33208"/>
    <w:rsid w:val="00D3351A"/>
    <w:rsid w:val="00D3494B"/>
    <w:rsid w:val="00D41746"/>
    <w:rsid w:val="00D44E11"/>
    <w:rsid w:val="00D459CA"/>
    <w:rsid w:val="00D47116"/>
    <w:rsid w:val="00D4720B"/>
    <w:rsid w:val="00D50624"/>
    <w:rsid w:val="00D61A4A"/>
    <w:rsid w:val="00D63FF7"/>
    <w:rsid w:val="00D70B73"/>
    <w:rsid w:val="00D73EAA"/>
    <w:rsid w:val="00D76B2E"/>
    <w:rsid w:val="00D8056D"/>
    <w:rsid w:val="00D80DF6"/>
    <w:rsid w:val="00D82E61"/>
    <w:rsid w:val="00D83369"/>
    <w:rsid w:val="00D83902"/>
    <w:rsid w:val="00D85B38"/>
    <w:rsid w:val="00D90CDE"/>
    <w:rsid w:val="00D93AB3"/>
    <w:rsid w:val="00D9438C"/>
    <w:rsid w:val="00D969B5"/>
    <w:rsid w:val="00DA04DF"/>
    <w:rsid w:val="00DA0D83"/>
    <w:rsid w:val="00DA1951"/>
    <w:rsid w:val="00DA25D6"/>
    <w:rsid w:val="00DA2BD1"/>
    <w:rsid w:val="00DB1409"/>
    <w:rsid w:val="00DC0082"/>
    <w:rsid w:val="00DC0586"/>
    <w:rsid w:val="00DC2105"/>
    <w:rsid w:val="00DC261A"/>
    <w:rsid w:val="00DD10EF"/>
    <w:rsid w:val="00DD2CD2"/>
    <w:rsid w:val="00DD42D7"/>
    <w:rsid w:val="00DE1851"/>
    <w:rsid w:val="00DE78A9"/>
    <w:rsid w:val="00DF1D9A"/>
    <w:rsid w:val="00DF74D6"/>
    <w:rsid w:val="00E00EE3"/>
    <w:rsid w:val="00E02F38"/>
    <w:rsid w:val="00E13514"/>
    <w:rsid w:val="00E14661"/>
    <w:rsid w:val="00E234FF"/>
    <w:rsid w:val="00E244AD"/>
    <w:rsid w:val="00E25A66"/>
    <w:rsid w:val="00E33627"/>
    <w:rsid w:val="00E33D3C"/>
    <w:rsid w:val="00E340D4"/>
    <w:rsid w:val="00E378C0"/>
    <w:rsid w:val="00E40526"/>
    <w:rsid w:val="00E4614A"/>
    <w:rsid w:val="00E526CF"/>
    <w:rsid w:val="00E57DEC"/>
    <w:rsid w:val="00E6233F"/>
    <w:rsid w:val="00E653E1"/>
    <w:rsid w:val="00E67DFE"/>
    <w:rsid w:val="00E761A5"/>
    <w:rsid w:val="00E81298"/>
    <w:rsid w:val="00E82212"/>
    <w:rsid w:val="00E84C11"/>
    <w:rsid w:val="00E85331"/>
    <w:rsid w:val="00E92C5D"/>
    <w:rsid w:val="00E939DA"/>
    <w:rsid w:val="00EA2A8F"/>
    <w:rsid w:val="00EA77DE"/>
    <w:rsid w:val="00EB0596"/>
    <w:rsid w:val="00EC0D1B"/>
    <w:rsid w:val="00EC1AB0"/>
    <w:rsid w:val="00EC555E"/>
    <w:rsid w:val="00ED3812"/>
    <w:rsid w:val="00ED5A33"/>
    <w:rsid w:val="00EE4523"/>
    <w:rsid w:val="00EF16DF"/>
    <w:rsid w:val="00EF2440"/>
    <w:rsid w:val="00EF2646"/>
    <w:rsid w:val="00EF4B39"/>
    <w:rsid w:val="00F07350"/>
    <w:rsid w:val="00F07B9E"/>
    <w:rsid w:val="00F1464F"/>
    <w:rsid w:val="00F153C9"/>
    <w:rsid w:val="00F15F30"/>
    <w:rsid w:val="00F23AF3"/>
    <w:rsid w:val="00F27CC4"/>
    <w:rsid w:val="00F33FE4"/>
    <w:rsid w:val="00F34061"/>
    <w:rsid w:val="00F4194A"/>
    <w:rsid w:val="00F45965"/>
    <w:rsid w:val="00F50B73"/>
    <w:rsid w:val="00F526D8"/>
    <w:rsid w:val="00F549C0"/>
    <w:rsid w:val="00F556E4"/>
    <w:rsid w:val="00F570F8"/>
    <w:rsid w:val="00F57903"/>
    <w:rsid w:val="00F62425"/>
    <w:rsid w:val="00F639F7"/>
    <w:rsid w:val="00F97817"/>
    <w:rsid w:val="00FA42BD"/>
    <w:rsid w:val="00FA7CB6"/>
    <w:rsid w:val="00FB423E"/>
    <w:rsid w:val="00FD34A7"/>
    <w:rsid w:val="00FD3622"/>
    <w:rsid w:val="00FD4B54"/>
    <w:rsid w:val="00FD5B8D"/>
    <w:rsid w:val="00FE0BE4"/>
    <w:rsid w:val="00FE2374"/>
    <w:rsid w:val="00FE6B0B"/>
    <w:rsid w:val="00FE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C5A98C"/>
  <w15:docId w15:val="{7CDE2109-3062-4D83-B4F4-29435DEFC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0" w:line="240" w:lineRule="auto"/>
    </w:pPr>
    <w:rPr>
      <w:sz w:val="24"/>
      <w:szCs w:val="20"/>
    </w:rPr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spacing w:before="240" w:after="60"/>
      <w:ind w:left="708" w:hanging="708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spacing w:before="240" w:after="60"/>
      <w:ind w:left="1416" w:hanging="708"/>
      <w:outlineLvl w:val="1"/>
    </w:pPr>
    <w:rPr>
      <w:rFonts w:ascii="Arial" w:hAnsi="Arial"/>
      <w:b/>
      <w:i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ind w:left="709" w:right="-285"/>
      <w:jc w:val="both"/>
      <w:outlineLvl w:val="2"/>
    </w:pPr>
    <w:rPr>
      <w:rFonts w:ascii="Arial" w:hAnsi="Arial"/>
      <w:sz w:val="20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ind w:left="709" w:right="-285"/>
      <w:jc w:val="both"/>
      <w:outlineLvl w:val="3"/>
    </w:pPr>
    <w:rPr>
      <w:rFonts w:ascii="Arial" w:hAnsi="Arial"/>
      <w:sz w:val="20"/>
      <w:u w:val="single"/>
      <w:lang w:val="en-GB"/>
    </w:rPr>
  </w:style>
  <w:style w:type="paragraph" w:styleId="Nadpis5">
    <w:name w:val="heading 5"/>
    <w:basedOn w:val="Normlny"/>
    <w:next w:val="Normlny"/>
    <w:link w:val="Nadpis5Char"/>
    <w:uiPriority w:val="99"/>
    <w:qFormat/>
    <w:pPr>
      <w:keepNext/>
      <w:tabs>
        <w:tab w:val="left" w:pos="850"/>
      </w:tabs>
      <w:ind w:left="709" w:right="-284"/>
      <w:jc w:val="both"/>
      <w:outlineLvl w:val="4"/>
    </w:pPr>
    <w:rPr>
      <w:rFonts w:ascii="Arial" w:hAnsi="Arial"/>
      <w:color w:val="000000"/>
      <w:sz w:val="20"/>
      <w:u w:val="single"/>
      <w:lang w:val="en-GB"/>
    </w:rPr>
  </w:style>
  <w:style w:type="paragraph" w:styleId="Nadpis6">
    <w:name w:val="heading 6"/>
    <w:basedOn w:val="Normlny"/>
    <w:next w:val="Normlny"/>
    <w:link w:val="Nadpis6Char"/>
    <w:uiPriority w:val="99"/>
    <w:qFormat/>
    <w:pPr>
      <w:keepNext/>
      <w:tabs>
        <w:tab w:val="left" w:pos="850"/>
      </w:tabs>
      <w:ind w:left="709" w:right="-284" w:hanging="709"/>
      <w:outlineLvl w:val="5"/>
    </w:pPr>
    <w:rPr>
      <w:rFonts w:ascii="Arial" w:hAnsi="Arial"/>
      <w:color w:val="000000"/>
      <w:sz w:val="20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paragraph" w:styleId="Oznaitext">
    <w:name w:val="Block Text"/>
    <w:basedOn w:val="Normlny"/>
    <w:uiPriority w:val="99"/>
    <w:pPr>
      <w:tabs>
        <w:tab w:val="left" w:pos="-4297"/>
        <w:tab w:val="left" w:pos="-2713"/>
        <w:tab w:val="left" w:pos="1355"/>
        <w:tab w:val="left" w:pos="2183"/>
      </w:tabs>
      <w:ind w:left="709" w:right="-285"/>
      <w:jc w:val="both"/>
    </w:pPr>
    <w:rPr>
      <w:rFonts w:ascii="Arial" w:hAnsi="Arial"/>
      <w:spacing w:val="-2"/>
      <w:sz w:val="20"/>
    </w:rPr>
  </w:style>
  <w:style w:type="character" w:styleId="slostrany">
    <w:name w:val="page number"/>
    <w:basedOn w:val="Predvolenpsmoodseku"/>
    <w:uiPriority w:val="99"/>
    <w:rPr>
      <w:rFonts w:cs="Times New Roman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PtaChar">
    <w:name w:val="Päta Char"/>
    <w:basedOn w:val="Predvolenpsmoodseku"/>
    <w:link w:val="Pta"/>
    <w:uiPriority w:val="99"/>
    <w:locked/>
    <w:rPr>
      <w:rFonts w:cs="Times New Roman"/>
      <w:sz w:val="20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locked/>
    <w:rPr>
      <w:rFonts w:cs="Times New Roman"/>
      <w:sz w:val="20"/>
      <w:szCs w:val="20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KopfzeileZchn1">
    <w:name w:val="Kopfzeile Zchn1"/>
    <w:basedOn w:val="Predvolenpsmoodseku"/>
    <w:uiPriority w:val="99"/>
    <w:semiHidden/>
    <w:rPr>
      <w:sz w:val="24"/>
      <w:szCs w:val="20"/>
    </w:rPr>
  </w:style>
  <w:style w:type="character" w:customStyle="1" w:styleId="KopfzeileZchn114">
    <w:name w:val="Kopfzeile Zchn114"/>
    <w:basedOn w:val="Predvolenpsmoodseku"/>
    <w:uiPriority w:val="99"/>
    <w:semiHidden/>
    <w:rPr>
      <w:rFonts w:cs="Times New Roman"/>
      <w:sz w:val="20"/>
      <w:szCs w:val="20"/>
    </w:rPr>
  </w:style>
  <w:style w:type="character" w:customStyle="1" w:styleId="KopfzeileZchn113">
    <w:name w:val="Kopfzeile Zchn113"/>
    <w:basedOn w:val="Predvolenpsmoodseku"/>
    <w:uiPriority w:val="99"/>
    <w:semiHidden/>
    <w:rPr>
      <w:rFonts w:cs="Times New Roman"/>
      <w:sz w:val="20"/>
      <w:szCs w:val="20"/>
    </w:rPr>
  </w:style>
  <w:style w:type="character" w:customStyle="1" w:styleId="KopfzeileZchn112">
    <w:name w:val="Kopfzeile Zchn112"/>
    <w:basedOn w:val="Predvolenpsmoodseku"/>
    <w:uiPriority w:val="99"/>
    <w:semiHidden/>
    <w:rPr>
      <w:rFonts w:cs="Times New Roman"/>
      <w:sz w:val="20"/>
      <w:szCs w:val="20"/>
    </w:rPr>
  </w:style>
  <w:style w:type="character" w:customStyle="1" w:styleId="KopfzeileZchn111">
    <w:name w:val="Kopfzeile Zchn111"/>
    <w:basedOn w:val="Predvolenpsmoodseku"/>
    <w:uiPriority w:val="99"/>
    <w:semiHidden/>
    <w:rPr>
      <w:rFonts w:cs="Times New Roman"/>
      <w:sz w:val="20"/>
      <w:szCs w:val="20"/>
    </w:rPr>
  </w:style>
  <w:style w:type="character" w:customStyle="1" w:styleId="KopfzeileZchn110">
    <w:name w:val="Kopfzeile Zchn110"/>
    <w:basedOn w:val="Predvolenpsmoodseku"/>
    <w:uiPriority w:val="99"/>
    <w:semiHidden/>
    <w:rPr>
      <w:rFonts w:cs="Times New Roman"/>
      <w:sz w:val="20"/>
      <w:szCs w:val="20"/>
    </w:rPr>
  </w:style>
  <w:style w:type="character" w:customStyle="1" w:styleId="KopfzeileZchn19">
    <w:name w:val="Kopfzeile Zchn19"/>
    <w:basedOn w:val="Predvolenpsmoodseku"/>
    <w:uiPriority w:val="99"/>
    <w:semiHidden/>
    <w:rPr>
      <w:rFonts w:cs="Times New Roman"/>
      <w:sz w:val="20"/>
      <w:szCs w:val="20"/>
    </w:rPr>
  </w:style>
  <w:style w:type="character" w:customStyle="1" w:styleId="KopfzeileZchn18">
    <w:name w:val="Kopfzeile Zchn18"/>
    <w:basedOn w:val="Predvolenpsmoodseku"/>
    <w:uiPriority w:val="99"/>
    <w:semiHidden/>
    <w:rPr>
      <w:rFonts w:cs="Times New Roman"/>
      <w:sz w:val="20"/>
      <w:szCs w:val="20"/>
    </w:rPr>
  </w:style>
  <w:style w:type="character" w:customStyle="1" w:styleId="KopfzeileZchn17">
    <w:name w:val="Kopfzeile Zchn17"/>
    <w:basedOn w:val="Predvolenpsmoodseku"/>
    <w:uiPriority w:val="99"/>
    <w:semiHidden/>
    <w:rPr>
      <w:rFonts w:cs="Times New Roman"/>
      <w:sz w:val="20"/>
      <w:szCs w:val="20"/>
    </w:rPr>
  </w:style>
  <w:style w:type="character" w:customStyle="1" w:styleId="KopfzeileZchn16">
    <w:name w:val="Kopfzeile Zchn16"/>
    <w:basedOn w:val="Predvolenpsmoodseku"/>
    <w:uiPriority w:val="99"/>
    <w:semiHidden/>
    <w:rPr>
      <w:rFonts w:cs="Times New Roman"/>
      <w:sz w:val="20"/>
      <w:szCs w:val="20"/>
    </w:rPr>
  </w:style>
  <w:style w:type="character" w:customStyle="1" w:styleId="KopfzeileZchn15">
    <w:name w:val="Kopfzeile Zchn15"/>
    <w:basedOn w:val="Predvolenpsmoodseku"/>
    <w:uiPriority w:val="99"/>
    <w:semiHidden/>
    <w:rPr>
      <w:rFonts w:cs="Times New Roman"/>
      <w:sz w:val="20"/>
      <w:szCs w:val="20"/>
    </w:rPr>
  </w:style>
  <w:style w:type="character" w:customStyle="1" w:styleId="KopfzeileZchn14">
    <w:name w:val="Kopfzeile Zchn14"/>
    <w:basedOn w:val="Predvolenpsmoodseku"/>
    <w:uiPriority w:val="99"/>
    <w:semiHidden/>
    <w:rPr>
      <w:rFonts w:cs="Times New Roman"/>
      <w:sz w:val="20"/>
      <w:szCs w:val="20"/>
    </w:rPr>
  </w:style>
  <w:style w:type="character" w:customStyle="1" w:styleId="KopfzeileZchn13">
    <w:name w:val="Kopfzeile Zchn13"/>
    <w:basedOn w:val="Predvolenpsmoodseku"/>
    <w:uiPriority w:val="99"/>
    <w:semiHidden/>
    <w:rPr>
      <w:rFonts w:cs="Times New Roman"/>
      <w:sz w:val="20"/>
      <w:szCs w:val="20"/>
    </w:rPr>
  </w:style>
  <w:style w:type="character" w:customStyle="1" w:styleId="KopfzeileZchn12">
    <w:name w:val="Kopfzeile Zchn12"/>
    <w:basedOn w:val="Predvolenpsmoodseku"/>
    <w:uiPriority w:val="99"/>
    <w:semiHidden/>
    <w:rPr>
      <w:rFonts w:cs="Times New Roman"/>
      <w:sz w:val="20"/>
      <w:szCs w:val="20"/>
    </w:rPr>
  </w:style>
  <w:style w:type="character" w:customStyle="1" w:styleId="KopfzeileZchn11">
    <w:name w:val="Kopfzeile Zchn11"/>
    <w:basedOn w:val="Predvolenpsmoodseku"/>
    <w:uiPriority w:val="99"/>
    <w:semiHidden/>
    <w:rPr>
      <w:rFonts w:cs="Times New Roman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rPr>
      <w:rFonts w:cs="Times New Roman"/>
      <w:sz w:val="16"/>
    </w:rPr>
  </w:style>
  <w:style w:type="paragraph" w:styleId="truktradokumentu">
    <w:name w:val="Document Map"/>
    <w:basedOn w:val="Normlny"/>
    <w:link w:val="truktradokumentuChar"/>
    <w:uiPriority w:val="99"/>
    <w:semiHidden/>
    <w:pPr>
      <w:shd w:val="clear" w:color="auto" w:fill="000080"/>
    </w:pPr>
    <w:rPr>
      <w:rFonts w:ascii="Tahoma" w:hAnsi="Tahoma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locked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Pr>
      <w:rFonts w:cs="Times New Roman"/>
      <w:sz w:val="20"/>
      <w:szCs w:val="20"/>
    </w:rPr>
  </w:style>
  <w:style w:type="paragraph" w:customStyle="1" w:styleId="Syreaspc">
    <w:name w:val="Syrea spc"/>
    <w:basedOn w:val="Normlny"/>
    <w:uiPriority w:val="99"/>
    <w:rPr>
      <w:kern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16A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D16AEE"/>
    <w:rPr>
      <w:rFonts w:ascii="Tahoma" w:hAnsi="Tahoma" w:cs="Tahoma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16AE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D16AEE"/>
    <w:rPr>
      <w:rFonts w:cs="Times New Roman"/>
      <w:b/>
      <w:bCs/>
      <w:sz w:val="20"/>
      <w:szCs w:val="20"/>
    </w:rPr>
  </w:style>
  <w:style w:type="paragraph" w:styleId="Zarkazkladnhotextu">
    <w:name w:val="Body Text Indent"/>
    <w:basedOn w:val="Normlny"/>
    <w:link w:val="ZarkazkladnhotextuChar"/>
    <w:uiPriority w:val="99"/>
    <w:pPr>
      <w:ind w:left="709"/>
    </w:pPr>
    <w:rPr>
      <w:rFonts w:ascii="Microsoft Sans Serif" w:hAnsi="Microsoft Sans Serif"/>
      <w:color w:val="000000"/>
      <w:sz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cs="Times New Roman"/>
      <w:sz w:val="20"/>
      <w:szCs w:val="20"/>
    </w:rPr>
  </w:style>
  <w:style w:type="paragraph" w:styleId="Revzia">
    <w:name w:val="Revision"/>
    <w:hidden/>
    <w:uiPriority w:val="99"/>
    <w:semiHidden/>
    <w:rsid w:val="00D16AEE"/>
    <w:pPr>
      <w:spacing w:after="0" w:line="240" w:lineRule="auto"/>
    </w:pPr>
    <w:rPr>
      <w:sz w:val="24"/>
      <w:szCs w:val="20"/>
    </w:rPr>
  </w:style>
  <w:style w:type="character" w:styleId="Hypertextovprepojenie">
    <w:name w:val="Hyperlink"/>
    <w:basedOn w:val="Predvolenpsmoodseku"/>
    <w:uiPriority w:val="99"/>
    <w:rsid w:val="00536C49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A718DB"/>
    <w:rPr>
      <w:color w:val="800080" w:themeColor="followedHyperlink"/>
      <w:u w:val="single"/>
    </w:rPr>
  </w:style>
  <w:style w:type="paragraph" w:styleId="Normlnywebov">
    <w:name w:val="Normal (Web)"/>
    <w:basedOn w:val="Normlny"/>
    <w:uiPriority w:val="99"/>
    <w:semiHidden/>
    <w:unhideWhenUsed/>
    <w:rsid w:val="007F3A56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021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E354C-0BA5-41D5-B734-F2D3A1108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3714</Words>
  <Characters>21171</Characters>
  <Application>Microsoft Office Word</Application>
  <DocSecurity>0</DocSecurity>
  <Lines>176</Lines>
  <Paragraphs>49</Paragraphs>
  <ScaleCrop>false</ScaleCrop>
  <HeadingPairs>
    <vt:vector size="8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4" baseType="lpstr">
      <vt:lpstr>Z43447</vt:lpstr>
      <vt:lpstr>Z43447</vt:lpstr>
      <vt:lpstr>Z43447</vt:lpstr>
      <vt:lpstr>Dacarbazine 100 mg (-200 mg-, -500 mg-, -1000 mg-) medac</vt:lpstr>
    </vt:vector>
  </TitlesOfParts>
  <Manager>K021</Manager>
  <Company>Zebra Translations Limited</Company>
  <LinksUpToDate>false</LinksUpToDate>
  <CharactersWithSpaces>24836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Z43447</dc:title>
  <dc:subject>Updates to Dacarbazine medac SPC - SK</dc:subject>
  <dc:creator>R034</dc:creator>
  <cp:lastModifiedBy>Kubáčková, Jaroslava</cp:lastModifiedBy>
  <cp:revision>6</cp:revision>
  <cp:lastPrinted>2019-09-23T11:02:00Z</cp:lastPrinted>
  <dcterms:created xsi:type="dcterms:W3CDTF">2021-02-04T08:48:00Z</dcterms:created>
  <dcterms:modified xsi:type="dcterms:W3CDTF">2021-02-11T16:48:00Z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S_LastOpenTime">
    <vt:lpwstr>2/28/2019 9:41:07 AM</vt:lpwstr>
  </property>
  <property fmtid="{D5CDD505-2E9C-101B-9397-08002B2CF9AE}" pid="3" name="OS_LastOpenUser">
    <vt:lpwstr>KRUSEBE</vt:lpwstr>
  </property>
  <property fmtid="{D5CDD505-2E9C-101B-9397-08002B2CF9AE}" pid="4" name="OS_LastSave">
    <vt:lpwstr>2/28/2019 9:42:32 AM</vt:lpwstr>
  </property>
  <property fmtid="{D5CDD505-2E9C-101B-9397-08002B2CF9AE}" pid="5" name="OS_LastSaveUser">
    <vt:lpwstr>KRUSEBE</vt:lpwstr>
  </property>
  <property fmtid="{D5CDD505-2E9C-101B-9397-08002B2CF9AE}" pid="6" name="OS_LastDocumentSaved">
    <vt:bool>false</vt:bool>
  </property>
  <property fmtid="{D5CDD505-2E9C-101B-9397-08002B2CF9AE}" pid="7" name="MustSave">
    <vt:bool>false</vt:bool>
  </property>
</Properties>
</file>