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8893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14:paraId="7484213A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192B9E">
        <w:rPr>
          <w:b/>
          <w:caps/>
          <w:sz w:val="22"/>
          <w:szCs w:val="22"/>
        </w:rPr>
        <w:t>Súhrn charakteristických vlastností lieku</w:t>
      </w:r>
    </w:p>
    <w:p w14:paraId="0BFBA642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14:paraId="5025F2F0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14:paraId="5AE5CD88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1.</w:t>
      </w:r>
      <w:r w:rsidRPr="00192B9E">
        <w:rPr>
          <w:b/>
          <w:sz w:val="22"/>
          <w:szCs w:val="22"/>
        </w:rPr>
        <w:tab/>
        <w:t>NÁZOV LIEKU</w:t>
      </w:r>
    </w:p>
    <w:p w14:paraId="3D0ACD46" w14:textId="77777777" w:rsidR="00C62AB0" w:rsidRPr="00192B9E" w:rsidRDefault="00C62AB0" w:rsidP="00192B9E">
      <w:pPr>
        <w:keepNext/>
        <w:tabs>
          <w:tab w:val="left" w:pos="426"/>
          <w:tab w:val="left" w:pos="567"/>
        </w:tabs>
        <w:rPr>
          <w:b/>
          <w:sz w:val="22"/>
          <w:szCs w:val="22"/>
        </w:rPr>
      </w:pPr>
    </w:p>
    <w:p w14:paraId="6271BB5D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TANTUM VERDE Eucalyptus</w:t>
      </w:r>
    </w:p>
    <w:p w14:paraId="402DBCD2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3 mg tvrdé pastilky</w:t>
      </w:r>
    </w:p>
    <w:p w14:paraId="35B19C8E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79CFCC5F" w14:textId="77777777" w:rsidR="00C62AB0" w:rsidRPr="00192B9E" w:rsidRDefault="00C62AB0" w:rsidP="00192B9E">
      <w:pPr>
        <w:tabs>
          <w:tab w:val="left" w:pos="0"/>
        </w:tabs>
        <w:rPr>
          <w:sz w:val="22"/>
          <w:szCs w:val="22"/>
        </w:rPr>
      </w:pPr>
    </w:p>
    <w:p w14:paraId="33E06215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2.</w:t>
      </w:r>
      <w:r w:rsidRPr="00192B9E">
        <w:rPr>
          <w:b/>
          <w:sz w:val="22"/>
          <w:szCs w:val="22"/>
        </w:rPr>
        <w:tab/>
        <w:t>KVALITATÍVNE A KVANTITATÍVNE ZLOŽENIE</w:t>
      </w:r>
    </w:p>
    <w:p w14:paraId="421F85FD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4E6403E4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Každá tvrdá pastilka obsahuje 3 mg benzydamínium-chloridu, čo zodpovedá 2,68 mg benzydamínu.</w:t>
      </w:r>
    </w:p>
    <w:p w14:paraId="6DF61885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1517863A" w14:textId="0E5EB2EA" w:rsidR="00826E50" w:rsidRPr="00FF4B7B" w:rsidRDefault="00C62AB0" w:rsidP="00192B9E">
      <w:pPr>
        <w:rPr>
          <w:sz w:val="22"/>
          <w:u w:val="single"/>
        </w:rPr>
      </w:pPr>
      <w:r w:rsidRPr="00FF4B7B">
        <w:rPr>
          <w:sz w:val="22"/>
          <w:u w:val="single"/>
        </w:rPr>
        <w:t>Pomocné látky so známym účinkom:</w:t>
      </w:r>
    </w:p>
    <w:p w14:paraId="428525BA" w14:textId="3C7FB56C" w:rsidR="00826E50" w:rsidRDefault="00826E50" w:rsidP="00192B9E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</w:t>
      </w:r>
      <w:r w:rsidR="00C62AB0" w:rsidRPr="00192B9E">
        <w:rPr>
          <w:sz w:val="22"/>
          <w:szCs w:val="22"/>
          <w:lang w:eastAsia="en-US"/>
        </w:rPr>
        <w:t>aždá tvrdá pastilka obsahuje</w:t>
      </w:r>
    </w:p>
    <w:p w14:paraId="0905356D" w14:textId="0A5FB625" w:rsidR="00826E50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>3 124,43 mg izomaltu (E953)</w:t>
      </w:r>
      <w:r w:rsidR="00826E50">
        <w:rPr>
          <w:sz w:val="22"/>
          <w:szCs w:val="22"/>
        </w:rPr>
        <w:t>,</w:t>
      </w:r>
    </w:p>
    <w:p w14:paraId="27DF5CCF" w14:textId="62027D78" w:rsidR="00C62AB0" w:rsidRPr="00192B9E" w:rsidRDefault="00826E50" w:rsidP="00192B9E">
      <w:pPr>
        <w:rPr>
          <w:sz w:val="22"/>
          <w:szCs w:val="22"/>
          <w:lang w:eastAsia="en-US"/>
        </w:rPr>
      </w:pPr>
      <w:r>
        <w:rPr>
          <w:sz w:val="22"/>
          <w:szCs w:val="22"/>
        </w:rPr>
        <w:t>silicu</w:t>
      </w:r>
      <w:r w:rsidRPr="00981AD6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441E69">
        <w:rPr>
          <w:sz w:val="22"/>
          <w:szCs w:val="22"/>
        </w:rPr>
        <w:t>u</w:t>
      </w:r>
      <w:r>
        <w:rPr>
          <w:sz w:val="22"/>
          <w:szCs w:val="22"/>
        </w:rPr>
        <w:t>kalyptu (</w:t>
      </w:r>
      <w:r w:rsidRPr="00981AD6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981AD6">
        <w:rPr>
          <w:sz w:val="22"/>
          <w:szCs w:val="22"/>
        </w:rPr>
        <w:t>alergén</w:t>
      </w:r>
      <w:r>
        <w:rPr>
          <w:sz w:val="22"/>
          <w:szCs w:val="22"/>
        </w:rPr>
        <w:t xml:space="preserve">om </w:t>
      </w:r>
      <w:r w:rsidRPr="00981AD6">
        <w:rPr>
          <w:sz w:val="22"/>
          <w:szCs w:val="22"/>
        </w:rPr>
        <w:t>limonén</w:t>
      </w:r>
      <w:r>
        <w:rPr>
          <w:sz w:val="22"/>
          <w:szCs w:val="22"/>
        </w:rPr>
        <w:t>)</w:t>
      </w:r>
      <w:r w:rsidR="00C62AB0" w:rsidRPr="00192B9E">
        <w:rPr>
          <w:sz w:val="22"/>
          <w:szCs w:val="22"/>
        </w:rPr>
        <w:t>.</w:t>
      </w:r>
    </w:p>
    <w:p w14:paraId="3EF82C3E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51C62575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Úplný zoznam pomocných látok, pozri časť 6.1.</w:t>
      </w:r>
    </w:p>
    <w:p w14:paraId="3997D8AA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115FBF76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2140D335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3.</w:t>
      </w:r>
      <w:r w:rsidRPr="00192B9E">
        <w:rPr>
          <w:b/>
          <w:sz w:val="22"/>
          <w:szCs w:val="22"/>
        </w:rPr>
        <w:tab/>
        <w:t>LIEKOVÁ FORMA</w:t>
      </w:r>
    </w:p>
    <w:p w14:paraId="4EF35AB7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68EBFCBD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Tvrdá pastilka.</w:t>
      </w:r>
    </w:p>
    <w:p w14:paraId="404BCBD5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Tmavozelené pastilky v tvare štvorca s priehlbinou uprostred, s eukalyptovou príchuťou.</w:t>
      </w:r>
    </w:p>
    <w:p w14:paraId="36D776CF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02F5A12B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2434AA6A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4.</w:t>
      </w:r>
      <w:r w:rsidRPr="00192B9E">
        <w:rPr>
          <w:b/>
          <w:sz w:val="22"/>
          <w:szCs w:val="22"/>
        </w:rPr>
        <w:tab/>
        <w:t>KLINICKÉ ÚDAJE</w:t>
      </w:r>
    </w:p>
    <w:p w14:paraId="137A7C67" w14:textId="77777777" w:rsidR="00C62AB0" w:rsidRPr="00192B9E" w:rsidRDefault="00C62AB0" w:rsidP="00192B9E">
      <w:pPr>
        <w:keepNext/>
        <w:tabs>
          <w:tab w:val="left" w:pos="426"/>
          <w:tab w:val="left" w:pos="567"/>
        </w:tabs>
        <w:rPr>
          <w:b/>
          <w:sz w:val="22"/>
          <w:szCs w:val="22"/>
        </w:rPr>
      </w:pPr>
    </w:p>
    <w:p w14:paraId="5D03485E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4.1</w:t>
      </w:r>
      <w:r w:rsidRPr="00192B9E">
        <w:rPr>
          <w:b/>
          <w:sz w:val="22"/>
          <w:szCs w:val="22"/>
        </w:rPr>
        <w:tab/>
        <w:t>Terapeutické indikácie</w:t>
      </w:r>
    </w:p>
    <w:p w14:paraId="61FC2CE4" w14:textId="77777777" w:rsidR="00C62AB0" w:rsidRPr="00192B9E" w:rsidRDefault="00C62AB0" w:rsidP="00192B9E">
      <w:pPr>
        <w:keepNext/>
        <w:tabs>
          <w:tab w:val="left" w:pos="426"/>
          <w:tab w:val="left" w:pos="567"/>
        </w:tabs>
        <w:rPr>
          <w:b/>
          <w:sz w:val="22"/>
          <w:szCs w:val="22"/>
        </w:rPr>
      </w:pPr>
    </w:p>
    <w:p w14:paraId="22531281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>Vzhľadom na analgeticko-antiflogistický účinok je TANTUM VERDE Eucalyptus indikovaný na symptomatickú liečbu zápalových procesov v ústnej dutine a hltane (ako sú parodontitída, tonzilitída, gingivitída, glositída, faryngitída, stomatitída, afty a pod.). Ďalšou indikáciou je podporná liečba po chirurgických a stomatologických zákrokoch v orofaryngeálnej oblasti.</w:t>
      </w:r>
    </w:p>
    <w:p w14:paraId="67F99303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Liek je určený na liečbu dospelých, dospievajúcich a detí vo veku od 6 rokov.</w:t>
      </w:r>
    </w:p>
    <w:p w14:paraId="6C89C41C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7C356732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4.2</w:t>
      </w:r>
      <w:r w:rsidRPr="00192B9E">
        <w:rPr>
          <w:b/>
          <w:sz w:val="22"/>
          <w:szCs w:val="22"/>
        </w:rPr>
        <w:tab/>
        <w:t>Dávkovanie a spôsob podávania</w:t>
      </w:r>
    </w:p>
    <w:p w14:paraId="27C4E147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47031ADD" w14:textId="77777777" w:rsidR="00C62AB0" w:rsidRPr="00192B9E" w:rsidRDefault="00C62AB0" w:rsidP="00192B9E">
      <w:pPr>
        <w:keepNext/>
        <w:rPr>
          <w:sz w:val="22"/>
          <w:szCs w:val="22"/>
          <w:u w:val="single"/>
        </w:rPr>
      </w:pPr>
      <w:r w:rsidRPr="00192B9E">
        <w:rPr>
          <w:sz w:val="22"/>
          <w:szCs w:val="22"/>
          <w:u w:val="single"/>
          <w:lang w:eastAsia="en-US"/>
        </w:rPr>
        <w:t>Dávkovanie</w:t>
      </w:r>
    </w:p>
    <w:p w14:paraId="5D2A615B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 xml:space="preserve">Dospelí, dospievajúci a deti </w:t>
      </w:r>
      <w:r w:rsidRPr="00192B9E">
        <w:rPr>
          <w:sz w:val="22"/>
          <w:szCs w:val="22"/>
          <w:lang w:eastAsia="en-US"/>
        </w:rPr>
        <w:t>staršie ako 6 rokov: jedna tvrdá pastilka 3-krát denne.</w:t>
      </w:r>
    </w:p>
    <w:p w14:paraId="3DE5CE6E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Liečba nesmie presiahnuť 7 dní.</w:t>
      </w:r>
    </w:p>
    <w:p w14:paraId="342D1ACB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4169A680" w14:textId="77777777" w:rsidR="00C62AB0" w:rsidRPr="00192B9E" w:rsidRDefault="00C62AB0" w:rsidP="00192B9E">
      <w:pPr>
        <w:keepNext/>
        <w:rPr>
          <w:i/>
          <w:sz w:val="22"/>
          <w:szCs w:val="22"/>
          <w:lang w:eastAsia="en-US"/>
        </w:rPr>
      </w:pPr>
      <w:r w:rsidRPr="00192B9E">
        <w:rPr>
          <w:i/>
          <w:sz w:val="22"/>
          <w:szCs w:val="22"/>
          <w:lang w:eastAsia="en-US"/>
        </w:rPr>
        <w:t>Pediatrická populácia</w:t>
      </w:r>
    </w:p>
    <w:p w14:paraId="0D2564A7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Deti vo veku 6 – 11 rokov:</w:t>
      </w:r>
    </w:p>
    <w:p w14:paraId="6E932093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Liek sa má podávať pod dohľadom dospelého.</w:t>
      </w:r>
    </w:p>
    <w:p w14:paraId="1D55934D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7700BA06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Deti mladšie ako 6 rokov:</w:t>
      </w:r>
    </w:p>
    <w:p w14:paraId="71ED7C33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Vzhľadom na druh liekovej formy sa má podávanie obmedziť na deti staršie ako 6 rokov.</w:t>
      </w:r>
    </w:p>
    <w:p w14:paraId="3EC2B2D4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4E53440F" w14:textId="77777777" w:rsidR="00C62AB0" w:rsidRPr="00192B9E" w:rsidRDefault="00C62AB0" w:rsidP="00192B9E">
      <w:pPr>
        <w:keepNext/>
        <w:rPr>
          <w:sz w:val="22"/>
          <w:szCs w:val="22"/>
          <w:u w:val="single"/>
          <w:lang w:eastAsia="en-US"/>
        </w:rPr>
      </w:pPr>
      <w:r w:rsidRPr="00192B9E">
        <w:rPr>
          <w:sz w:val="22"/>
          <w:szCs w:val="22"/>
          <w:u w:val="single"/>
          <w:lang w:eastAsia="en-US"/>
        </w:rPr>
        <w:t>Spôsob podávania</w:t>
      </w:r>
    </w:p>
    <w:p w14:paraId="6B66D381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Orofaryngeálne použitie.</w:t>
      </w:r>
    </w:p>
    <w:p w14:paraId="62CCF6D2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  <w:lang w:eastAsia="en-US"/>
        </w:rPr>
        <w:t>Tvrdá</w:t>
      </w:r>
      <w:r w:rsidRPr="00192B9E">
        <w:rPr>
          <w:sz w:val="22"/>
          <w:szCs w:val="22"/>
        </w:rPr>
        <w:t xml:space="preserve"> pastilka </w:t>
      </w:r>
      <w:r w:rsidRPr="00192B9E">
        <w:rPr>
          <w:sz w:val="22"/>
          <w:szCs w:val="22"/>
          <w:lang w:eastAsia="en-US"/>
        </w:rPr>
        <w:t>sa má nechať pomaly</w:t>
      </w:r>
      <w:r w:rsidRPr="00192B9E">
        <w:rPr>
          <w:sz w:val="22"/>
          <w:szCs w:val="22"/>
        </w:rPr>
        <w:t xml:space="preserve"> rozpustiť v ústach.</w:t>
      </w:r>
    </w:p>
    <w:p w14:paraId="6C25B2F9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Pastilka sa nemá prehĺtať ani žuť.</w:t>
      </w:r>
    </w:p>
    <w:p w14:paraId="7D4FEEBE" w14:textId="77777777" w:rsidR="00C62AB0" w:rsidRPr="00192B9E" w:rsidRDefault="00C62AB0" w:rsidP="00192B9E">
      <w:pPr>
        <w:tabs>
          <w:tab w:val="left" w:pos="0"/>
        </w:tabs>
        <w:rPr>
          <w:sz w:val="22"/>
          <w:szCs w:val="22"/>
        </w:rPr>
      </w:pPr>
    </w:p>
    <w:p w14:paraId="7E86EBA0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lastRenderedPageBreak/>
        <w:t>4.3</w:t>
      </w:r>
      <w:r w:rsidRPr="00192B9E">
        <w:rPr>
          <w:b/>
          <w:sz w:val="22"/>
          <w:szCs w:val="22"/>
        </w:rPr>
        <w:tab/>
        <w:t>Kontraindikácie</w:t>
      </w:r>
    </w:p>
    <w:p w14:paraId="190A5C07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3D79389B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>Precitlivenosť na liečivo alebo na ktorúkoľvek z pomocných látok uvedených v časti 6.1.</w:t>
      </w:r>
    </w:p>
    <w:p w14:paraId="6E7D77C2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5E684B6E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4.4</w:t>
      </w:r>
      <w:r w:rsidRPr="00192B9E">
        <w:rPr>
          <w:b/>
          <w:sz w:val="22"/>
          <w:szCs w:val="22"/>
        </w:rPr>
        <w:tab/>
        <w:t>Osobitné upozornenia a opatrenia pri používaní</w:t>
      </w:r>
    </w:p>
    <w:p w14:paraId="6222A1D6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65A777A4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Použitie benzydamínu sa neodporúča u pacientov s precitlivenosťou na kyselinu salicylovú alebo iné nesteroidové protizápalové lieky (NSAID).</w:t>
      </w:r>
    </w:p>
    <w:p w14:paraId="64A5B3CE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43EFCEE3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U pacientov s bronchiálnou astmou alebo u pacientov s bronchiálnou astmou v anamnéze sa môže vyskytnúť bronchospazmus. U týchto pacientov sa má postupovať s opatrnosťou.</w:t>
      </w:r>
    </w:p>
    <w:p w14:paraId="61E0A744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027DBC84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Menšej skupine pacientov môžu závažné chorobné procesy spôsobiť bukálnu/faryngeálnu ulceráciu. Pacienti, u ktorých sa príznaky zhoršia alebo sa nezlepšia v priebehu 3 dní alebo u ktorých sa objaví horúčka alebo iné príznaky, sa musia podľa potreby poradiť so svojím lekárom alebo zubným lekárom.</w:t>
      </w:r>
    </w:p>
    <w:p w14:paraId="057DE18D" w14:textId="77777777" w:rsidR="00980122" w:rsidRDefault="00980122" w:rsidP="00192B9E">
      <w:pPr>
        <w:rPr>
          <w:sz w:val="22"/>
          <w:szCs w:val="22"/>
          <w:u w:val="single"/>
          <w:lang w:eastAsia="en-US"/>
        </w:rPr>
      </w:pPr>
    </w:p>
    <w:p w14:paraId="52D92DD8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Tento liek</w:t>
      </w:r>
      <w:r w:rsidRPr="00192B9E">
        <w:rPr>
          <w:sz w:val="22"/>
          <w:szCs w:val="22"/>
        </w:rPr>
        <w:t xml:space="preserve"> obsahuje </w:t>
      </w:r>
      <w:r w:rsidRPr="00192B9E">
        <w:rPr>
          <w:sz w:val="22"/>
          <w:szCs w:val="22"/>
          <w:lang w:eastAsia="en-US"/>
        </w:rPr>
        <w:t>izomalt. Pacienti so zriedkavými dedičnými problémami intolerancie fruktózy nesmú užívať tento liek.</w:t>
      </w:r>
    </w:p>
    <w:p w14:paraId="70C0992C" w14:textId="16D5925E" w:rsidR="006F44EC" w:rsidRPr="00981AD6" w:rsidRDefault="006F44EC" w:rsidP="006F44EC">
      <w:pPr>
        <w:autoSpaceDE w:val="0"/>
        <w:autoSpaceDN w:val="0"/>
        <w:adjustRightInd w:val="0"/>
        <w:rPr>
          <w:sz w:val="22"/>
          <w:szCs w:val="22"/>
        </w:rPr>
      </w:pPr>
      <w:bookmarkStart w:id="1" w:name="_Hlk52712206"/>
      <w:r w:rsidRPr="00981AD6">
        <w:rPr>
          <w:sz w:val="22"/>
          <w:szCs w:val="22"/>
        </w:rPr>
        <w:t xml:space="preserve">Tento liek obsahuje </w:t>
      </w:r>
      <w:bookmarkStart w:id="2" w:name="_Hlk52712175"/>
      <w:r w:rsidRPr="00981AD6">
        <w:rPr>
          <w:sz w:val="22"/>
          <w:szCs w:val="22"/>
        </w:rPr>
        <w:t xml:space="preserve">vonnú zmes </w:t>
      </w:r>
      <w:r>
        <w:rPr>
          <w:sz w:val="22"/>
          <w:szCs w:val="22"/>
        </w:rPr>
        <w:t>silic</w:t>
      </w:r>
      <w:r w:rsidR="00826E50">
        <w:rPr>
          <w:sz w:val="22"/>
          <w:szCs w:val="22"/>
        </w:rPr>
        <w:t>e</w:t>
      </w:r>
      <w:r w:rsidRPr="00981AD6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826E50">
        <w:rPr>
          <w:sz w:val="22"/>
          <w:szCs w:val="22"/>
        </w:rPr>
        <w:t>uk</w:t>
      </w:r>
      <w:r>
        <w:rPr>
          <w:sz w:val="22"/>
          <w:szCs w:val="22"/>
        </w:rPr>
        <w:t xml:space="preserve">alyptu </w:t>
      </w:r>
      <w:r w:rsidRPr="00981AD6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981AD6">
        <w:rPr>
          <w:sz w:val="22"/>
          <w:szCs w:val="22"/>
        </w:rPr>
        <w:t>alergén</w:t>
      </w:r>
      <w:r>
        <w:rPr>
          <w:sz w:val="22"/>
          <w:szCs w:val="22"/>
        </w:rPr>
        <w:t>om</w:t>
      </w:r>
      <w:bookmarkEnd w:id="2"/>
      <w:r>
        <w:rPr>
          <w:sz w:val="22"/>
          <w:szCs w:val="22"/>
        </w:rPr>
        <w:t xml:space="preserve"> </w:t>
      </w:r>
      <w:r w:rsidRPr="00981AD6">
        <w:rPr>
          <w:sz w:val="22"/>
          <w:szCs w:val="22"/>
        </w:rPr>
        <w:t>(limonén). Alergén môž</w:t>
      </w:r>
      <w:r>
        <w:rPr>
          <w:sz w:val="22"/>
          <w:szCs w:val="22"/>
        </w:rPr>
        <w:t>e</w:t>
      </w:r>
      <w:r w:rsidRPr="00981AD6">
        <w:rPr>
          <w:sz w:val="22"/>
          <w:szCs w:val="22"/>
        </w:rPr>
        <w:t xml:space="preserve"> spôsobiť alergické reakcie.</w:t>
      </w:r>
    </w:p>
    <w:bookmarkEnd w:id="1"/>
    <w:p w14:paraId="27C127CB" w14:textId="77777777" w:rsidR="006F44EC" w:rsidRPr="00192B9E" w:rsidRDefault="006F44EC" w:rsidP="00192B9E">
      <w:pPr>
        <w:tabs>
          <w:tab w:val="left" w:pos="567"/>
        </w:tabs>
        <w:rPr>
          <w:sz w:val="22"/>
          <w:szCs w:val="22"/>
        </w:rPr>
      </w:pPr>
    </w:p>
    <w:p w14:paraId="3820657F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4.5</w:t>
      </w:r>
      <w:r w:rsidRPr="00192B9E">
        <w:rPr>
          <w:b/>
          <w:sz w:val="22"/>
          <w:szCs w:val="22"/>
        </w:rPr>
        <w:tab/>
        <w:t>Liekové a iné interakcie</w:t>
      </w:r>
    </w:p>
    <w:p w14:paraId="4DE28F4E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07A078D5" w14:textId="77777777" w:rsidR="00C62AB0" w:rsidRPr="00192B9E" w:rsidRDefault="00C62AB0" w:rsidP="00192B9E">
      <w:pPr>
        <w:rPr>
          <w:bCs/>
          <w:sz w:val="22"/>
          <w:szCs w:val="22"/>
          <w:lang w:eastAsia="en-US"/>
        </w:rPr>
      </w:pPr>
      <w:r w:rsidRPr="00192B9E">
        <w:rPr>
          <w:bCs/>
          <w:sz w:val="22"/>
          <w:szCs w:val="22"/>
          <w:lang w:eastAsia="en-US"/>
        </w:rPr>
        <w:t>Neuskutočnili sa žiadne interakčné štúdie.</w:t>
      </w:r>
    </w:p>
    <w:p w14:paraId="32484086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18E0108D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4.6</w:t>
      </w:r>
      <w:r w:rsidRPr="00192B9E">
        <w:rPr>
          <w:b/>
          <w:sz w:val="22"/>
          <w:szCs w:val="22"/>
        </w:rPr>
        <w:tab/>
        <w:t>Fertilita, gravidita a laktácia</w:t>
      </w:r>
    </w:p>
    <w:p w14:paraId="66E7A9B7" w14:textId="77777777" w:rsidR="00C62AB0" w:rsidRPr="00192B9E" w:rsidRDefault="00C62AB0" w:rsidP="00192B9E">
      <w:pPr>
        <w:pStyle w:val="Zkladntext"/>
        <w:keepNext/>
        <w:tabs>
          <w:tab w:val="left" w:pos="567"/>
        </w:tabs>
        <w:spacing w:after="0"/>
        <w:rPr>
          <w:sz w:val="22"/>
          <w:szCs w:val="22"/>
          <w:u w:val="single"/>
        </w:rPr>
      </w:pPr>
    </w:p>
    <w:p w14:paraId="6066D008" w14:textId="77777777" w:rsidR="00C62AB0" w:rsidRPr="00192B9E" w:rsidRDefault="00C62AB0" w:rsidP="00192B9E">
      <w:pPr>
        <w:keepNext/>
        <w:rPr>
          <w:i/>
          <w:sz w:val="22"/>
          <w:szCs w:val="22"/>
          <w:lang w:eastAsia="en-US"/>
        </w:rPr>
      </w:pPr>
      <w:r w:rsidRPr="00192B9E">
        <w:rPr>
          <w:i/>
          <w:sz w:val="22"/>
          <w:szCs w:val="22"/>
          <w:lang w:eastAsia="en-US"/>
        </w:rPr>
        <w:t>Gravidita</w:t>
      </w:r>
    </w:p>
    <w:p w14:paraId="6347BB17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Nie sú k dispozícii alebo je</w:t>
      </w:r>
      <w:r w:rsidRPr="00192B9E">
        <w:rPr>
          <w:sz w:val="22"/>
          <w:szCs w:val="22"/>
        </w:rPr>
        <w:t xml:space="preserve"> iba </w:t>
      </w:r>
      <w:r w:rsidRPr="00192B9E">
        <w:rPr>
          <w:sz w:val="22"/>
          <w:szCs w:val="22"/>
          <w:lang w:eastAsia="en-US"/>
        </w:rPr>
        <w:t>obmedzené množstvo údajov o použití benzydamínu u gravidných žien. Štúdie na zvieratách sú nedostatočné z hľadiska reprodukčnej toxicity (pozri časť 5.3).</w:t>
      </w:r>
    </w:p>
    <w:p w14:paraId="51E148AE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</w:rPr>
        <w:t xml:space="preserve">TANTUM VERDE Eucalyptus </w:t>
      </w:r>
      <w:r w:rsidRPr="00192B9E">
        <w:rPr>
          <w:sz w:val="22"/>
          <w:szCs w:val="22"/>
          <w:lang w:eastAsia="en-US"/>
        </w:rPr>
        <w:t>sa nemá užívať počas gravidity.</w:t>
      </w:r>
    </w:p>
    <w:p w14:paraId="4AAE278F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16306574" w14:textId="77777777" w:rsidR="00C62AB0" w:rsidRPr="00192B9E" w:rsidRDefault="00C62AB0" w:rsidP="00192B9E">
      <w:pPr>
        <w:keepNext/>
        <w:rPr>
          <w:i/>
          <w:sz w:val="22"/>
          <w:szCs w:val="22"/>
          <w:lang w:eastAsia="en-US"/>
        </w:rPr>
      </w:pPr>
      <w:r w:rsidRPr="00192B9E">
        <w:rPr>
          <w:i/>
          <w:sz w:val="22"/>
          <w:szCs w:val="22"/>
          <w:lang w:eastAsia="en-US"/>
        </w:rPr>
        <w:t>Dojčenie</w:t>
      </w:r>
    </w:p>
    <w:p w14:paraId="59B0D813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Nie sú dostatočné informácie o vylučovaní benzydamínu do ľudského</w:t>
      </w:r>
      <w:r w:rsidRPr="00192B9E">
        <w:rPr>
          <w:sz w:val="22"/>
          <w:szCs w:val="22"/>
        </w:rPr>
        <w:t xml:space="preserve"> mlieka</w:t>
      </w:r>
      <w:r w:rsidRPr="00192B9E">
        <w:rPr>
          <w:sz w:val="22"/>
          <w:szCs w:val="22"/>
          <w:lang w:eastAsia="en-US"/>
        </w:rPr>
        <w:t>.</w:t>
      </w:r>
    </w:p>
    <w:p w14:paraId="705E2EEF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 xml:space="preserve">TANTUM VERDE Eucalyptus </w:t>
      </w:r>
      <w:r w:rsidRPr="00192B9E">
        <w:rPr>
          <w:sz w:val="22"/>
          <w:szCs w:val="22"/>
          <w:lang w:eastAsia="en-US"/>
        </w:rPr>
        <w:t xml:space="preserve">sa nemá </w:t>
      </w:r>
      <w:r w:rsidRPr="00192B9E">
        <w:rPr>
          <w:sz w:val="22"/>
          <w:szCs w:val="22"/>
        </w:rPr>
        <w:t>užívať počas dojčenia.</w:t>
      </w:r>
    </w:p>
    <w:p w14:paraId="683B8573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4E7B8C14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4.7</w:t>
      </w:r>
      <w:r w:rsidRPr="00192B9E">
        <w:rPr>
          <w:b/>
          <w:sz w:val="22"/>
          <w:szCs w:val="22"/>
        </w:rPr>
        <w:tab/>
        <w:t>Ovplyvnenie schopnosti viesť vozidlá a obsluhovať stroje</w:t>
      </w:r>
    </w:p>
    <w:p w14:paraId="74B9CC68" w14:textId="77777777" w:rsidR="00C62AB0" w:rsidRPr="00192B9E" w:rsidRDefault="00C62AB0" w:rsidP="00192B9E">
      <w:pPr>
        <w:pStyle w:val="Zkladntext"/>
        <w:keepNext/>
        <w:tabs>
          <w:tab w:val="left" w:pos="567"/>
        </w:tabs>
        <w:spacing w:after="0"/>
        <w:rPr>
          <w:sz w:val="22"/>
          <w:szCs w:val="22"/>
        </w:rPr>
      </w:pPr>
    </w:p>
    <w:p w14:paraId="16E39643" w14:textId="77777777" w:rsidR="00C62AB0" w:rsidRPr="00192B9E" w:rsidRDefault="00C62AB0" w:rsidP="00192B9E">
      <w:pPr>
        <w:rPr>
          <w:b/>
          <w:sz w:val="22"/>
          <w:szCs w:val="22"/>
        </w:rPr>
      </w:pPr>
      <w:r w:rsidRPr="00192B9E">
        <w:rPr>
          <w:rFonts w:eastAsia="SimSun"/>
          <w:sz w:val="22"/>
          <w:szCs w:val="22"/>
          <w:lang w:eastAsia="zh-CN"/>
        </w:rPr>
        <w:t>TANTUM VERDE Eucalyptus nemá žiadny alebo má zanedbateľný vplyv na schopnosť viesť vozidlá alebo obsluhovať stroje, ak sa užíva v odporúčaných dávkach</w:t>
      </w:r>
      <w:r w:rsidRPr="00192B9E">
        <w:rPr>
          <w:sz w:val="22"/>
          <w:szCs w:val="22"/>
        </w:rPr>
        <w:t>.</w:t>
      </w:r>
    </w:p>
    <w:p w14:paraId="34085225" w14:textId="77777777" w:rsidR="00C62AB0" w:rsidRPr="00192B9E" w:rsidRDefault="00C62AB0" w:rsidP="00192B9E">
      <w:pPr>
        <w:pStyle w:val="Zarkazkladnhotextu2"/>
        <w:tabs>
          <w:tab w:val="left" w:pos="567"/>
        </w:tabs>
        <w:spacing w:after="0" w:line="240" w:lineRule="auto"/>
        <w:ind w:left="0"/>
        <w:rPr>
          <w:sz w:val="22"/>
          <w:szCs w:val="22"/>
        </w:rPr>
      </w:pPr>
    </w:p>
    <w:p w14:paraId="3E442C0F" w14:textId="77777777" w:rsidR="00C62AB0" w:rsidRPr="00192B9E" w:rsidRDefault="00C62AB0" w:rsidP="00192B9E">
      <w:pPr>
        <w:keepNext/>
        <w:numPr>
          <w:ilvl w:val="1"/>
          <w:numId w:val="3"/>
        </w:numPr>
        <w:tabs>
          <w:tab w:val="clear" w:pos="420"/>
          <w:tab w:val="num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Nežiaduce účinky</w:t>
      </w:r>
    </w:p>
    <w:p w14:paraId="585B1463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392A0B1B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Použité sú nasledujúce skupiny frekvencií: veľmi časté (≥ 1/10), časté (≥ 1/100 až &lt; 1/10), menej časté (≥ 1/1 000 až &lt; 1/100), zriedkavé (≥ 1/10 000 až &lt; 1/1 000), veľmi zriedkavé (&lt; 1/10 000) a neznáme (z dostupných údajov).</w:t>
      </w:r>
    </w:p>
    <w:p w14:paraId="1CF8EF4A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V rámci každej skupiny frekvencie sú nežiaduce účinky uvedené v poradí podľa klesajúcej závažnosti.</w:t>
      </w:r>
    </w:p>
    <w:p w14:paraId="1500B39D" w14:textId="77777777" w:rsidR="00C62AB0" w:rsidRDefault="00C62AB0" w:rsidP="00192B9E">
      <w:pPr>
        <w:rPr>
          <w:sz w:val="22"/>
          <w:szCs w:val="22"/>
          <w:lang w:eastAsia="en-US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3088"/>
        <w:gridCol w:w="2279"/>
        <w:gridCol w:w="3593"/>
      </w:tblGrid>
      <w:tr w:rsidR="00C62AB0" w:rsidRPr="00192B9E" w14:paraId="2F3EA77A" w14:textId="77777777" w:rsidTr="007613F9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DAF" w14:textId="77777777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  <w:r w:rsidRPr="00192B9E">
              <w:rPr>
                <w:b/>
                <w:sz w:val="22"/>
                <w:szCs w:val="22"/>
                <w:lang w:eastAsia="en-US"/>
              </w:rPr>
              <w:lastRenderedPageBreak/>
              <w:t>Trieda orgánových systémov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FA2" w14:textId="77777777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  <w:r w:rsidRPr="00192B9E">
              <w:rPr>
                <w:b/>
                <w:sz w:val="22"/>
                <w:szCs w:val="22"/>
                <w:lang w:eastAsia="en-US"/>
              </w:rPr>
              <w:t>Frekvencia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A9F" w14:textId="77777777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  <w:r w:rsidRPr="00192B9E">
              <w:rPr>
                <w:b/>
                <w:sz w:val="22"/>
                <w:szCs w:val="22"/>
                <w:lang w:eastAsia="en-US"/>
              </w:rPr>
              <w:t>Nežiaduci účinok</w:t>
            </w:r>
          </w:p>
        </w:tc>
      </w:tr>
      <w:tr w:rsidR="00C62AB0" w:rsidRPr="00192B9E" w14:paraId="73345DB4" w14:textId="77777777" w:rsidTr="007613F9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B243" w14:textId="77777777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  <w:r w:rsidRPr="00192B9E">
              <w:rPr>
                <w:b/>
                <w:sz w:val="22"/>
                <w:szCs w:val="22"/>
                <w:lang w:eastAsia="en-US"/>
              </w:rPr>
              <w:t>Poruchy imunitného systému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7E00" w14:textId="77777777" w:rsidR="00C62AB0" w:rsidRPr="00192B9E" w:rsidRDefault="00C62AB0" w:rsidP="00192B9E">
            <w:pPr>
              <w:keepNext/>
              <w:rPr>
                <w:i/>
                <w:sz w:val="22"/>
                <w:szCs w:val="22"/>
                <w:lang w:eastAsia="en-US"/>
              </w:rPr>
            </w:pPr>
            <w:r w:rsidRPr="00192B9E">
              <w:rPr>
                <w:i/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851" w14:textId="77777777" w:rsidR="00C62AB0" w:rsidRPr="00192B9E" w:rsidRDefault="00C62AB0" w:rsidP="00192B9E">
            <w:pPr>
              <w:keepNext/>
              <w:rPr>
                <w:sz w:val="22"/>
                <w:szCs w:val="22"/>
                <w:lang w:eastAsia="en-US"/>
              </w:rPr>
            </w:pPr>
            <w:r w:rsidRPr="00192B9E">
              <w:rPr>
                <w:sz w:val="22"/>
                <w:szCs w:val="22"/>
                <w:lang w:eastAsia="en-US"/>
              </w:rPr>
              <w:t>reakcia z precitlivenosti</w:t>
            </w:r>
          </w:p>
          <w:p w14:paraId="4B96CC9C" w14:textId="77777777" w:rsidR="00C62AB0" w:rsidRPr="00192B9E" w:rsidRDefault="00C62AB0" w:rsidP="00192B9E">
            <w:pPr>
              <w:keepNext/>
              <w:rPr>
                <w:sz w:val="22"/>
                <w:szCs w:val="22"/>
                <w:lang w:eastAsia="en-US"/>
              </w:rPr>
            </w:pPr>
            <w:r w:rsidRPr="00192B9E">
              <w:rPr>
                <w:sz w:val="22"/>
                <w:szCs w:val="22"/>
                <w:lang w:eastAsia="en-US"/>
              </w:rPr>
              <w:t>anafylaktická reakcia</w:t>
            </w:r>
          </w:p>
        </w:tc>
      </w:tr>
      <w:tr w:rsidR="00C62AB0" w:rsidRPr="00192B9E" w14:paraId="6F9B3BD9" w14:textId="77777777" w:rsidTr="007613F9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A4D9" w14:textId="1676B166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  <w:r w:rsidRPr="00192B9E">
              <w:rPr>
                <w:b/>
                <w:sz w:val="22"/>
                <w:szCs w:val="22"/>
                <w:lang w:eastAsia="en-US"/>
              </w:rPr>
              <w:t>Poruchy dýchacej sústavy, hrudníka a</w:t>
            </w:r>
            <w:r w:rsidR="00441E69">
              <w:rPr>
                <w:b/>
                <w:sz w:val="22"/>
                <w:szCs w:val="22"/>
                <w:lang w:eastAsia="en-US"/>
              </w:rPr>
              <w:t> </w:t>
            </w:r>
            <w:r w:rsidRPr="00192B9E">
              <w:rPr>
                <w:b/>
                <w:sz w:val="22"/>
                <w:szCs w:val="22"/>
                <w:lang w:eastAsia="en-US"/>
              </w:rPr>
              <w:t>mediastína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E662" w14:textId="77777777" w:rsidR="00C62AB0" w:rsidRPr="00192B9E" w:rsidRDefault="00C62AB0" w:rsidP="00192B9E">
            <w:pPr>
              <w:keepNext/>
              <w:rPr>
                <w:i/>
                <w:sz w:val="22"/>
                <w:szCs w:val="22"/>
                <w:lang w:eastAsia="en-US"/>
              </w:rPr>
            </w:pPr>
            <w:r w:rsidRPr="00192B9E">
              <w:rPr>
                <w:i/>
                <w:sz w:val="22"/>
                <w:szCs w:val="22"/>
                <w:lang w:eastAsia="en-US"/>
              </w:rPr>
              <w:t>Veľmi zriedkavé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175E" w14:textId="77777777" w:rsidR="00C62AB0" w:rsidRPr="00192B9E" w:rsidRDefault="00C62AB0" w:rsidP="00192B9E">
            <w:pPr>
              <w:keepNext/>
              <w:rPr>
                <w:sz w:val="22"/>
                <w:szCs w:val="22"/>
                <w:lang w:eastAsia="en-US"/>
              </w:rPr>
            </w:pPr>
            <w:r w:rsidRPr="00192B9E">
              <w:rPr>
                <w:sz w:val="22"/>
                <w:szCs w:val="22"/>
                <w:lang w:eastAsia="en-US"/>
              </w:rPr>
              <w:t>laryngospazmus</w:t>
            </w:r>
          </w:p>
        </w:tc>
      </w:tr>
      <w:tr w:rsidR="00C62AB0" w:rsidRPr="00192B9E" w14:paraId="147E61DD" w14:textId="77777777" w:rsidTr="007613F9">
        <w:tc>
          <w:tcPr>
            <w:tcW w:w="1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3F7B5" w14:textId="77777777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  <w:r w:rsidRPr="00192B9E">
              <w:rPr>
                <w:b/>
                <w:sz w:val="22"/>
                <w:szCs w:val="22"/>
                <w:lang w:eastAsia="en-US"/>
              </w:rPr>
              <w:t>Poruchy gastrointestinálneho traktu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2A89A" w14:textId="77777777" w:rsidR="00C62AB0" w:rsidRPr="00192B9E" w:rsidRDefault="00C62AB0" w:rsidP="00192B9E">
            <w:pPr>
              <w:keepNext/>
              <w:rPr>
                <w:i/>
                <w:sz w:val="22"/>
                <w:szCs w:val="22"/>
                <w:lang w:eastAsia="en-US"/>
              </w:rPr>
            </w:pPr>
            <w:r w:rsidRPr="00192B9E">
              <w:rPr>
                <w:i/>
                <w:sz w:val="22"/>
                <w:szCs w:val="22"/>
                <w:lang w:eastAsia="en-US"/>
              </w:rPr>
              <w:t>Zriedkavé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B1195" w14:textId="77777777" w:rsidR="00C62AB0" w:rsidRPr="00192B9E" w:rsidRDefault="00C62AB0" w:rsidP="00192B9E">
            <w:pPr>
              <w:keepNext/>
              <w:rPr>
                <w:sz w:val="22"/>
                <w:szCs w:val="22"/>
                <w:lang w:eastAsia="en-US"/>
              </w:rPr>
            </w:pPr>
            <w:r w:rsidRPr="00192B9E">
              <w:rPr>
                <w:sz w:val="22"/>
                <w:szCs w:val="22"/>
                <w:lang w:eastAsia="en-US"/>
              </w:rPr>
              <w:t>pálenie v ústach, sucho v ústach</w:t>
            </w:r>
          </w:p>
        </w:tc>
      </w:tr>
      <w:tr w:rsidR="00C62AB0" w:rsidRPr="00192B9E" w14:paraId="2EE3C11E" w14:textId="77777777" w:rsidTr="007613F9">
        <w:tc>
          <w:tcPr>
            <w:tcW w:w="1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1DE" w14:textId="77777777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F89" w14:textId="77777777" w:rsidR="00C62AB0" w:rsidRPr="00192B9E" w:rsidRDefault="00C62AB0" w:rsidP="00192B9E">
            <w:pPr>
              <w:keepNext/>
              <w:rPr>
                <w:i/>
                <w:sz w:val="22"/>
                <w:szCs w:val="22"/>
                <w:lang w:eastAsia="en-US"/>
              </w:rPr>
            </w:pPr>
            <w:r w:rsidRPr="00192B9E">
              <w:rPr>
                <w:i/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2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9519" w14:textId="77777777" w:rsidR="00C62AB0" w:rsidRPr="00192B9E" w:rsidRDefault="00C62AB0" w:rsidP="00192B9E">
            <w:pPr>
              <w:keepNext/>
              <w:rPr>
                <w:sz w:val="22"/>
                <w:szCs w:val="22"/>
                <w:lang w:eastAsia="en-US"/>
              </w:rPr>
            </w:pPr>
            <w:r w:rsidRPr="00192B9E">
              <w:rPr>
                <w:sz w:val="22"/>
                <w:szCs w:val="22"/>
                <w:lang w:eastAsia="en-US"/>
              </w:rPr>
              <w:t>orálna hypestézia</w:t>
            </w:r>
          </w:p>
        </w:tc>
      </w:tr>
      <w:tr w:rsidR="00C62AB0" w:rsidRPr="00192B9E" w14:paraId="57E0AFBD" w14:textId="77777777" w:rsidTr="007613F9">
        <w:tc>
          <w:tcPr>
            <w:tcW w:w="1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457FD" w14:textId="77777777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  <w:r w:rsidRPr="00192B9E">
              <w:rPr>
                <w:b/>
                <w:sz w:val="22"/>
                <w:szCs w:val="22"/>
                <w:lang w:eastAsia="en-US"/>
              </w:rPr>
              <w:t>Poruchy kože a podkožného tkaniva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078AC" w14:textId="77777777" w:rsidR="00C62AB0" w:rsidRPr="00192B9E" w:rsidRDefault="00C62AB0" w:rsidP="00192B9E">
            <w:pPr>
              <w:keepNext/>
              <w:rPr>
                <w:i/>
                <w:sz w:val="22"/>
                <w:szCs w:val="22"/>
                <w:lang w:eastAsia="en-US"/>
              </w:rPr>
            </w:pPr>
            <w:r w:rsidRPr="00192B9E">
              <w:rPr>
                <w:i/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250C0" w14:textId="77777777" w:rsidR="00C62AB0" w:rsidRPr="007613F9" w:rsidRDefault="00C62AB0" w:rsidP="00192B9E">
            <w:pPr>
              <w:keepNext/>
              <w:rPr>
                <w:sz w:val="22"/>
                <w:szCs w:val="22"/>
                <w:lang w:eastAsia="en-US"/>
              </w:rPr>
            </w:pPr>
            <w:r w:rsidRPr="007613F9">
              <w:rPr>
                <w:sz w:val="22"/>
                <w:szCs w:val="22"/>
                <w:lang w:eastAsia="en-US"/>
              </w:rPr>
              <w:t>fotosenzitivita</w:t>
            </w:r>
          </w:p>
        </w:tc>
      </w:tr>
      <w:tr w:rsidR="00C62AB0" w:rsidRPr="00192B9E" w14:paraId="390B18B7" w14:textId="77777777" w:rsidTr="007613F9">
        <w:tc>
          <w:tcPr>
            <w:tcW w:w="1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544" w14:textId="77777777" w:rsidR="00C62AB0" w:rsidRPr="00192B9E" w:rsidRDefault="00C62AB0" w:rsidP="00192B9E">
            <w:pPr>
              <w:keepNext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938" w14:textId="77777777" w:rsidR="00C62AB0" w:rsidRPr="00192B9E" w:rsidRDefault="00C62AB0" w:rsidP="00192B9E">
            <w:pPr>
              <w:keepNext/>
              <w:rPr>
                <w:i/>
                <w:sz w:val="22"/>
                <w:szCs w:val="22"/>
                <w:lang w:eastAsia="en-US"/>
              </w:rPr>
            </w:pPr>
            <w:r w:rsidRPr="00192B9E">
              <w:rPr>
                <w:i/>
                <w:sz w:val="22"/>
                <w:szCs w:val="22"/>
                <w:lang w:eastAsia="en-US"/>
              </w:rPr>
              <w:t>Veľmi zriedkavé</w:t>
            </w:r>
          </w:p>
        </w:tc>
        <w:tc>
          <w:tcPr>
            <w:tcW w:w="2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1F4" w14:textId="77777777" w:rsidR="00C62AB0" w:rsidRPr="007613F9" w:rsidRDefault="00C62AB0" w:rsidP="00192B9E">
            <w:pPr>
              <w:keepNext/>
              <w:rPr>
                <w:sz w:val="22"/>
                <w:szCs w:val="22"/>
                <w:lang w:eastAsia="en-US"/>
              </w:rPr>
            </w:pPr>
            <w:r w:rsidRPr="007613F9">
              <w:rPr>
                <w:sz w:val="22"/>
                <w:szCs w:val="22"/>
                <w:lang w:eastAsia="en-US"/>
              </w:rPr>
              <w:t>angioedém</w:t>
            </w:r>
          </w:p>
        </w:tc>
      </w:tr>
    </w:tbl>
    <w:p w14:paraId="79BFEDAF" w14:textId="77777777" w:rsidR="00C62AB0" w:rsidRPr="00192B9E" w:rsidRDefault="00C62AB0" w:rsidP="00192B9E">
      <w:pPr>
        <w:pStyle w:val="Hlavika"/>
        <w:rPr>
          <w:sz w:val="22"/>
          <w:szCs w:val="22"/>
        </w:rPr>
      </w:pPr>
    </w:p>
    <w:p w14:paraId="530E3E2C" w14:textId="77777777" w:rsidR="00C62AB0" w:rsidRPr="00192B9E" w:rsidRDefault="00C62AB0" w:rsidP="00192B9E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192B9E">
        <w:rPr>
          <w:sz w:val="22"/>
          <w:szCs w:val="22"/>
          <w:u w:val="single"/>
        </w:rPr>
        <w:t>Hlásenie podozrení na nežiaduce reakcie</w:t>
      </w:r>
    </w:p>
    <w:p w14:paraId="6473F187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192B9E">
        <w:rPr>
          <w:sz w:val="22"/>
          <w:szCs w:val="22"/>
          <w:shd w:val="clear" w:color="auto" w:fill="D9D9D9"/>
        </w:rPr>
        <w:t>národné centrum hlásenia uvedené v </w:t>
      </w:r>
      <w:hyperlink r:id="rId8" w:history="1">
        <w:r w:rsidRPr="00192B9E">
          <w:rPr>
            <w:rStyle w:val="Hypertextovprepojenie"/>
            <w:color w:val="auto"/>
            <w:sz w:val="22"/>
            <w:szCs w:val="22"/>
            <w:shd w:val="clear" w:color="auto" w:fill="D9D9D9"/>
          </w:rPr>
          <w:t>Prílohe V</w:t>
        </w:r>
      </w:hyperlink>
      <w:r w:rsidRPr="00192B9E">
        <w:rPr>
          <w:sz w:val="22"/>
          <w:szCs w:val="22"/>
        </w:rPr>
        <w:t>.</w:t>
      </w:r>
    </w:p>
    <w:p w14:paraId="4F05B630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292B29BA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4.9</w:t>
      </w:r>
      <w:r w:rsidRPr="00192B9E">
        <w:rPr>
          <w:b/>
          <w:sz w:val="22"/>
          <w:szCs w:val="22"/>
        </w:rPr>
        <w:tab/>
        <w:t>Predávkovanie</w:t>
      </w:r>
    </w:p>
    <w:p w14:paraId="77EC99B0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4AD0DBF7" w14:textId="77777777" w:rsidR="00C62AB0" w:rsidRPr="00192B9E" w:rsidRDefault="00C62AB0" w:rsidP="00192B9E">
      <w:pPr>
        <w:keepNext/>
        <w:rPr>
          <w:i/>
          <w:sz w:val="22"/>
          <w:szCs w:val="22"/>
          <w:lang w:eastAsia="en-US"/>
        </w:rPr>
      </w:pPr>
      <w:r w:rsidRPr="00192B9E">
        <w:rPr>
          <w:i/>
          <w:sz w:val="22"/>
          <w:szCs w:val="22"/>
          <w:lang w:eastAsia="en-US"/>
        </w:rPr>
        <w:t>Príznaky</w:t>
      </w:r>
    </w:p>
    <w:p w14:paraId="49936347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U detí sa po perorálnom podaní dávok benzydamínu</w:t>
      </w:r>
      <w:r w:rsidR="00250944">
        <w:rPr>
          <w:sz w:val="22"/>
          <w:szCs w:val="22"/>
          <w:lang w:eastAsia="en-US"/>
        </w:rPr>
        <w:t>,</w:t>
      </w:r>
      <w:r w:rsidRPr="00192B9E">
        <w:rPr>
          <w:sz w:val="22"/>
          <w:szCs w:val="22"/>
          <w:lang w:eastAsia="en-US"/>
        </w:rPr>
        <w:t xml:space="preserve"> približne 100-násobne vyšších, ako sú dávky v tvrdých pastilkách</w:t>
      </w:r>
      <w:r w:rsidR="00250944">
        <w:rPr>
          <w:sz w:val="22"/>
          <w:szCs w:val="22"/>
          <w:lang w:eastAsia="en-US"/>
        </w:rPr>
        <w:t>,</w:t>
      </w:r>
      <w:r w:rsidRPr="00192B9E">
        <w:rPr>
          <w:sz w:val="22"/>
          <w:szCs w:val="22"/>
          <w:lang w:eastAsia="en-US"/>
        </w:rPr>
        <w:t xml:space="preserve"> veľmi zriedkavo hlásili podráždenie, konvulzie, potenie, ataxia, tras a vracanie.</w:t>
      </w:r>
    </w:p>
    <w:p w14:paraId="36547EC0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628F4B10" w14:textId="77777777" w:rsidR="00C62AB0" w:rsidRPr="00192B9E" w:rsidRDefault="00C62AB0" w:rsidP="00192B9E">
      <w:pPr>
        <w:keepNext/>
        <w:rPr>
          <w:i/>
          <w:sz w:val="22"/>
          <w:szCs w:val="22"/>
          <w:lang w:eastAsia="en-US"/>
        </w:rPr>
      </w:pPr>
      <w:r w:rsidRPr="00192B9E">
        <w:rPr>
          <w:i/>
          <w:sz w:val="22"/>
          <w:szCs w:val="22"/>
          <w:lang w:eastAsia="en-US"/>
        </w:rPr>
        <w:t>Liečba</w:t>
      </w:r>
    </w:p>
    <w:p w14:paraId="2E3F914F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V prípade akútneho predávkovania je možná iba symptomatická liečba; je potrebné vyprázdniť obsah žalúdka vyvolaním vracania alebo výplachom žalúdka, pacienta je potrebné starostlivo sledovať a podať mu podpornú liečbu. Musí sa zabezpečiť dostatočná hydratácia.</w:t>
      </w:r>
    </w:p>
    <w:p w14:paraId="57B65E23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0A4647C6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453C2F5A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5.</w:t>
      </w:r>
      <w:r w:rsidRPr="00192B9E">
        <w:rPr>
          <w:b/>
          <w:sz w:val="22"/>
          <w:szCs w:val="22"/>
        </w:rPr>
        <w:tab/>
        <w:t>FARMAKOLOGICKÉ VLASTNOSTI</w:t>
      </w:r>
    </w:p>
    <w:p w14:paraId="30F160EB" w14:textId="77777777" w:rsidR="00C62AB0" w:rsidRPr="00192B9E" w:rsidRDefault="00C62AB0" w:rsidP="00192B9E">
      <w:pPr>
        <w:keepNext/>
        <w:tabs>
          <w:tab w:val="left" w:pos="426"/>
          <w:tab w:val="left" w:pos="567"/>
        </w:tabs>
        <w:rPr>
          <w:b/>
          <w:sz w:val="22"/>
          <w:szCs w:val="22"/>
        </w:rPr>
      </w:pPr>
    </w:p>
    <w:p w14:paraId="371FED51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5.1</w:t>
      </w:r>
      <w:r w:rsidRPr="00192B9E">
        <w:rPr>
          <w:b/>
          <w:sz w:val="22"/>
          <w:szCs w:val="22"/>
        </w:rPr>
        <w:tab/>
        <w:t>Farmakodynamické vlastnosti</w:t>
      </w:r>
    </w:p>
    <w:p w14:paraId="5EDFFD03" w14:textId="77777777" w:rsidR="00C62AB0" w:rsidRPr="00192B9E" w:rsidRDefault="00C62AB0" w:rsidP="00192B9E">
      <w:pPr>
        <w:keepNext/>
        <w:tabs>
          <w:tab w:val="left" w:pos="567"/>
        </w:tabs>
        <w:rPr>
          <w:i/>
          <w:sz w:val="22"/>
          <w:szCs w:val="22"/>
        </w:rPr>
      </w:pPr>
    </w:p>
    <w:p w14:paraId="51FA4BF5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 xml:space="preserve">Farmakoterapeutická skupina: </w:t>
      </w:r>
      <w:r w:rsidRPr="00192B9E">
        <w:rPr>
          <w:rFonts w:eastAsia="TimesNewRoman"/>
          <w:sz w:val="22"/>
          <w:szCs w:val="22"/>
        </w:rPr>
        <w:t>laryngologiká, iné laryngologiká</w:t>
      </w:r>
      <w:r w:rsidRPr="00192B9E">
        <w:rPr>
          <w:sz w:val="22"/>
          <w:szCs w:val="22"/>
        </w:rPr>
        <w:t>, ATC kód: R02AX03.</w:t>
      </w:r>
    </w:p>
    <w:p w14:paraId="0A40D71D" w14:textId="77777777" w:rsidR="00C62AB0" w:rsidRPr="00192B9E" w:rsidRDefault="00C62AB0" w:rsidP="00192B9E">
      <w:pPr>
        <w:rPr>
          <w:sz w:val="22"/>
          <w:szCs w:val="22"/>
        </w:rPr>
      </w:pPr>
    </w:p>
    <w:p w14:paraId="74893698" w14:textId="77777777" w:rsidR="00C62AB0" w:rsidRPr="00192B9E" w:rsidRDefault="00C62AB0" w:rsidP="00192B9E">
      <w:pPr>
        <w:keepNext/>
        <w:rPr>
          <w:sz w:val="22"/>
          <w:szCs w:val="22"/>
          <w:u w:val="single"/>
          <w:lang w:eastAsia="en-US"/>
        </w:rPr>
      </w:pPr>
      <w:r w:rsidRPr="00192B9E">
        <w:rPr>
          <w:sz w:val="22"/>
          <w:szCs w:val="22"/>
          <w:u w:val="single"/>
          <w:lang w:eastAsia="en-US"/>
        </w:rPr>
        <w:t>Klinická účinnosť a bezpečnosť</w:t>
      </w:r>
    </w:p>
    <w:p w14:paraId="4F0054DC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 xml:space="preserve">Klinické štúdie preukázali, že benzydamín je účinný pri úľave od lokálnych procesov spojených s podráždením úst a hltana. </w:t>
      </w:r>
      <w:bookmarkStart w:id="3" w:name="_Hlk4078397"/>
      <w:r w:rsidRPr="00192B9E">
        <w:rPr>
          <w:sz w:val="22"/>
          <w:szCs w:val="22"/>
          <w:lang w:eastAsia="en-US"/>
        </w:rPr>
        <w:t>Pri lokálnom podaní benzydamín tiež pôsobí ako antiseptikum s antimikrobiálnym, antiflogistickým a stredne silným anestetickým účinkom.</w:t>
      </w:r>
      <w:bookmarkEnd w:id="3"/>
    </w:p>
    <w:p w14:paraId="5AC46EA3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3CD54093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5.2</w:t>
      </w:r>
      <w:r w:rsidRPr="00192B9E">
        <w:rPr>
          <w:b/>
          <w:sz w:val="22"/>
          <w:szCs w:val="22"/>
        </w:rPr>
        <w:tab/>
        <w:t>Farmakokinetické vlastnosti</w:t>
      </w:r>
    </w:p>
    <w:p w14:paraId="5C1B2DAE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19B443BB" w14:textId="77777777" w:rsidR="00C62AB0" w:rsidRPr="00192B9E" w:rsidRDefault="00C62AB0" w:rsidP="00192B9E">
      <w:pPr>
        <w:keepNext/>
        <w:rPr>
          <w:sz w:val="22"/>
          <w:szCs w:val="22"/>
          <w:u w:val="single"/>
          <w:lang w:eastAsia="en-US"/>
        </w:rPr>
      </w:pPr>
      <w:r w:rsidRPr="00192B9E">
        <w:rPr>
          <w:sz w:val="22"/>
          <w:szCs w:val="22"/>
          <w:u w:val="single"/>
          <w:lang w:eastAsia="en-US"/>
        </w:rPr>
        <w:t>Absorpcia</w:t>
      </w:r>
    </w:p>
    <w:p w14:paraId="33971668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Absorpcia cez sliznicu úst a hltana bola preukázaná prostredníctvom prítomnosti merateľného množstva benzydamínu v ľudskej plazme.</w:t>
      </w:r>
    </w:p>
    <w:p w14:paraId="46435378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1FE60B92" w14:textId="77777777" w:rsidR="00C62AB0" w:rsidRPr="00192B9E" w:rsidRDefault="00C62AB0" w:rsidP="00192B9E">
      <w:pPr>
        <w:keepNext/>
        <w:rPr>
          <w:sz w:val="22"/>
          <w:szCs w:val="22"/>
          <w:u w:val="single"/>
          <w:lang w:eastAsia="en-US"/>
        </w:rPr>
      </w:pPr>
      <w:r w:rsidRPr="00192B9E">
        <w:rPr>
          <w:sz w:val="22"/>
          <w:szCs w:val="22"/>
          <w:u w:val="single"/>
          <w:lang w:eastAsia="en-US"/>
        </w:rPr>
        <w:t>Distribúcia</w:t>
      </w:r>
    </w:p>
    <w:p w14:paraId="5756A5DF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Približne 2 hodiny po podaní dávky 3 mg vo forme tvrdej pastilky sa pozorovali hodnoty maximálnej plazmatickej koncentrácie benzydamínu 37,8 ng/ml s AUC 367 ng/ml*h. Tieto hladiny však nie sú dostatočné na to, aby vyvolali farmakologické systémové účinky.</w:t>
      </w:r>
    </w:p>
    <w:p w14:paraId="322640F1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Pri lokálnom podaní bolo preukázané, že benzydamín sa akumuluje v zapálenom tkanive, kde dosahuje účinné koncentrácie vďaka svojej schopnosti prenikať epitelovou výstelkou.</w:t>
      </w:r>
    </w:p>
    <w:p w14:paraId="00962ABB" w14:textId="77777777" w:rsidR="00C62AB0" w:rsidRPr="00192B9E" w:rsidRDefault="00C62AB0" w:rsidP="00192B9E">
      <w:pPr>
        <w:rPr>
          <w:sz w:val="22"/>
          <w:szCs w:val="22"/>
          <w:lang w:eastAsia="en-US"/>
        </w:rPr>
      </w:pPr>
    </w:p>
    <w:p w14:paraId="1BF1FEDC" w14:textId="77777777" w:rsidR="00C62AB0" w:rsidRPr="00192B9E" w:rsidRDefault="00C62AB0" w:rsidP="00192B9E">
      <w:pPr>
        <w:keepNext/>
        <w:rPr>
          <w:sz w:val="22"/>
          <w:szCs w:val="22"/>
          <w:u w:val="single"/>
          <w:lang w:eastAsia="en-US"/>
        </w:rPr>
      </w:pPr>
      <w:r w:rsidRPr="00192B9E">
        <w:rPr>
          <w:sz w:val="22"/>
          <w:szCs w:val="22"/>
          <w:u w:val="single"/>
          <w:lang w:eastAsia="en-US"/>
        </w:rPr>
        <w:t>Biotrasformácia a eliminácia</w:t>
      </w:r>
    </w:p>
    <w:p w14:paraId="2DCAF6DF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Vylučovanie prebieha predovšetkým močom a prevažne vo forme neaktívnych metabolitov alebo konjugovaných produktov.</w:t>
      </w:r>
    </w:p>
    <w:p w14:paraId="5E6D89C9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2B4BD221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lastRenderedPageBreak/>
        <w:t>5.3</w:t>
      </w:r>
      <w:r w:rsidRPr="00192B9E">
        <w:rPr>
          <w:b/>
          <w:sz w:val="22"/>
          <w:szCs w:val="22"/>
        </w:rPr>
        <w:tab/>
        <w:t>Predklinické údaje o bezpečnosti</w:t>
      </w:r>
    </w:p>
    <w:p w14:paraId="16C8FF94" w14:textId="77777777" w:rsidR="00C62AB0" w:rsidRPr="00192B9E" w:rsidRDefault="00C62AB0" w:rsidP="00192B9E">
      <w:pPr>
        <w:keepNext/>
        <w:rPr>
          <w:sz w:val="22"/>
          <w:szCs w:val="22"/>
        </w:rPr>
      </w:pPr>
    </w:p>
    <w:p w14:paraId="38017E19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  <w:lang w:eastAsia="en-US"/>
        </w:rPr>
        <w:t>V štúdiách reprodukčnej toxicity u potkanov a králikov sa pozorovala vývinová, perinatálna a postnatálna toxicita pri plazmatických koncentráciách oveľa vyšších (až 40-násobne) ako sú koncentrácie pozorované po jednorazovej terapeutickej perorálnej dávke. V týchto štúdiách sa nepozorovali žiadne teratogénne účinky. Dostupné kinetické údaje neumožňujú stanoviť klinický význam štúdií reprodukčnej toxicity. Vzhľadom na to, že predklinické štúdie mali nedostatky a majú kvôli tomu obmedzený význam, neposkytujú predpisujúcemu lekárovi ďalšie relevantné informácie okrem tých, ktoré sú uvedené v iných častiach súhrnu charakteristických vlastností lieku.</w:t>
      </w:r>
    </w:p>
    <w:p w14:paraId="2C4F5ACD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7B5B3C84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762D902E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6.</w:t>
      </w:r>
      <w:r w:rsidRPr="00192B9E">
        <w:rPr>
          <w:b/>
          <w:sz w:val="22"/>
          <w:szCs w:val="22"/>
        </w:rPr>
        <w:tab/>
        <w:t>FARMACEUTICKÉ INFORMÁCIE</w:t>
      </w:r>
    </w:p>
    <w:p w14:paraId="4D013B35" w14:textId="77777777" w:rsidR="00C62AB0" w:rsidRPr="00192B9E" w:rsidRDefault="00C62AB0" w:rsidP="00192B9E">
      <w:pPr>
        <w:keepNext/>
        <w:tabs>
          <w:tab w:val="left" w:pos="426"/>
          <w:tab w:val="left" w:pos="567"/>
        </w:tabs>
        <w:rPr>
          <w:b/>
          <w:sz w:val="22"/>
          <w:szCs w:val="22"/>
        </w:rPr>
      </w:pPr>
    </w:p>
    <w:p w14:paraId="43493BE4" w14:textId="77777777" w:rsidR="00C62AB0" w:rsidRPr="00192B9E" w:rsidRDefault="00C62AB0" w:rsidP="00192B9E">
      <w:pPr>
        <w:keepNext/>
        <w:numPr>
          <w:ilvl w:val="1"/>
          <w:numId w:val="2"/>
        </w:numPr>
        <w:tabs>
          <w:tab w:val="clear" w:pos="420"/>
          <w:tab w:val="num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Zoznam pomocných látok</w:t>
      </w:r>
    </w:p>
    <w:p w14:paraId="6B8B7949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</w:p>
    <w:p w14:paraId="60B8CF18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izomalt (E953)</w:t>
      </w:r>
    </w:p>
    <w:p w14:paraId="2CEDA303" w14:textId="628059F0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silica eukalyptu</w:t>
      </w:r>
      <w:r w:rsidR="00983781">
        <w:rPr>
          <w:sz w:val="22"/>
          <w:szCs w:val="22"/>
        </w:rPr>
        <w:t xml:space="preserve"> (obsahuje alergén: limonén)</w:t>
      </w:r>
    </w:p>
    <w:p w14:paraId="33937505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monohydrát kyseliny citrónovej</w:t>
      </w:r>
    </w:p>
    <w:p w14:paraId="3AFD0CDF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draselná soľ acesulfámu</w:t>
      </w:r>
    </w:p>
    <w:p w14:paraId="18E38880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levomentol</w:t>
      </w:r>
    </w:p>
    <w:p w14:paraId="6BF866E5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chinolínová žlť (E104)</w:t>
      </w:r>
    </w:p>
    <w:p w14:paraId="33905B93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indigotín (E132)</w:t>
      </w:r>
    </w:p>
    <w:p w14:paraId="4415DDF5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15F0EBC1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6.2</w:t>
      </w:r>
      <w:r w:rsidRPr="00192B9E">
        <w:rPr>
          <w:b/>
          <w:sz w:val="22"/>
          <w:szCs w:val="22"/>
        </w:rPr>
        <w:tab/>
        <w:t>Inkompatibility</w:t>
      </w:r>
    </w:p>
    <w:p w14:paraId="5691063B" w14:textId="77777777" w:rsidR="00C62AB0" w:rsidRPr="00192B9E" w:rsidRDefault="00C62AB0" w:rsidP="00192B9E">
      <w:pPr>
        <w:pStyle w:val="Hlavika"/>
        <w:keepNext/>
        <w:tabs>
          <w:tab w:val="left" w:pos="567"/>
        </w:tabs>
        <w:rPr>
          <w:sz w:val="22"/>
          <w:szCs w:val="22"/>
        </w:rPr>
      </w:pPr>
    </w:p>
    <w:p w14:paraId="14A8EB57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Neaplikovateľné.</w:t>
      </w:r>
    </w:p>
    <w:p w14:paraId="2F591D48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08C5213C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6.3</w:t>
      </w:r>
      <w:r w:rsidRPr="00192B9E">
        <w:rPr>
          <w:b/>
          <w:sz w:val="22"/>
          <w:szCs w:val="22"/>
        </w:rPr>
        <w:tab/>
        <w:t>Čas použiteľnosti</w:t>
      </w:r>
    </w:p>
    <w:p w14:paraId="0D98B89E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36EF3341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4 roky</w:t>
      </w:r>
    </w:p>
    <w:p w14:paraId="118E24C0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15248EF4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6.4</w:t>
      </w:r>
      <w:r w:rsidRPr="00192B9E">
        <w:rPr>
          <w:b/>
          <w:sz w:val="22"/>
          <w:szCs w:val="22"/>
        </w:rPr>
        <w:tab/>
        <w:t>Špeciálne upozornenia na uchovávanie</w:t>
      </w:r>
    </w:p>
    <w:p w14:paraId="368CD8C5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5464C4E6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>Uchovávajte v pôvodnom obale na ochranu pred vlhkosťou.</w:t>
      </w:r>
    </w:p>
    <w:p w14:paraId="38E28266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>Uchovávajte pri teplote neprevyšujúcej 30 °C.</w:t>
      </w:r>
    </w:p>
    <w:p w14:paraId="64B14A89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00854E8D" w14:textId="77777777" w:rsidR="00C62AB0" w:rsidRPr="00192B9E" w:rsidRDefault="00C62AB0" w:rsidP="00192B9E">
      <w:pPr>
        <w:keepNext/>
        <w:tabs>
          <w:tab w:val="left" w:pos="567"/>
        </w:tabs>
        <w:ind w:left="567" w:hanging="567"/>
        <w:rPr>
          <w:strike/>
          <w:sz w:val="22"/>
          <w:szCs w:val="22"/>
        </w:rPr>
      </w:pPr>
      <w:r w:rsidRPr="00192B9E">
        <w:rPr>
          <w:b/>
          <w:sz w:val="22"/>
          <w:szCs w:val="22"/>
        </w:rPr>
        <w:t>6.5</w:t>
      </w:r>
      <w:r w:rsidRPr="00192B9E">
        <w:rPr>
          <w:b/>
          <w:sz w:val="22"/>
          <w:szCs w:val="22"/>
        </w:rPr>
        <w:tab/>
        <w:t xml:space="preserve">Druh obalu a obsah balenia </w:t>
      </w:r>
    </w:p>
    <w:p w14:paraId="15233677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02ED3266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 xml:space="preserve">Tvrdá pastilka je </w:t>
      </w:r>
      <w:r w:rsidRPr="00192B9E">
        <w:rPr>
          <w:sz w:val="22"/>
          <w:szCs w:val="22"/>
          <w:lang w:eastAsia="en-US"/>
        </w:rPr>
        <w:t xml:space="preserve">zabalená vo voskovanom </w:t>
      </w:r>
      <w:r w:rsidRPr="00192B9E">
        <w:rPr>
          <w:sz w:val="22"/>
          <w:szCs w:val="22"/>
        </w:rPr>
        <w:t>papieri.</w:t>
      </w:r>
    </w:p>
    <w:p w14:paraId="60B336C0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  <w:lang w:eastAsia="en-US"/>
        </w:rPr>
        <w:t>Desať tvrdých</w:t>
      </w:r>
      <w:r w:rsidRPr="00192B9E">
        <w:rPr>
          <w:sz w:val="22"/>
          <w:szCs w:val="22"/>
        </w:rPr>
        <w:t xml:space="preserve"> pastiliek je </w:t>
      </w:r>
      <w:r w:rsidRPr="00192B9E">
        <w:rPr>
          <w:sz w:val="22"/>
          <w:szCs w:val="22"/>
          <w:lang w:eastAsia="en-US"/>
        </w:rPr>
        <w:t>spolu zabalených v potlačenom trojvrstvovom materiáli tvorenom polyetylénom-papierom-hliníkom</w:t>
      </w:r>
      <w:r w:rsidRPr="00192B9E">
        <w:rPr>
          <w:sz w:val="22"/>
          <w:szCs w:val="22"/>
        </w:rPr>
        <w:t>.</w:t>
      </w:r>
    </w:p>
    <w:p w14:paraId="56485515" w14:textId="77777777" w:rsidR="00C62AB0" w:rsidRPr="00192B9E" w:rsidRDefault="00C62AB0" w:rsidP="00192B9E">
      <w:pPr>
        <w:rPr>
          <w:sz w:val="22"/>
          <w:szCs w:val="22"/>
          <w:lang w:eastAsia="en-US"/>
        </w:rPr>
      </w:pPr>
      <w:r w:rsidRPr="00192B9E">
        <w:rPr>
          <w:sz w:val="22"/>
          <w:szCs w:val="22"/>
          <w:lang w:eastAsia="en-US"/>
        </w:rPr>
        <w:t>Každé balenie obsahuje 20 tvrdých pastiliek (dva balíčky, každý po desať tvrdých pastiliek).</w:t>
      </w:r>
    </w:p>
    <w:p w14:paraId="2FF4D9F3" w14:textId="77777777" w:rsidR="00C62AB0" w:rsidRPr="00192B9E" w:rsidRDefault="00C62AB0" w:rsidP="00192B9E">
      <w:pPr>
        <w:pStyle w:val="Hlavika"/>
        <w:tabs>
          <w:tab w:val="left" w:pos="567"/>
        </w:tabs>
        <w:rPr>
          <w:sz w:val="22"/>
          <w:szCs w:val="22"/>
        </w:rPr>
      </w:pPr>
    </w:p>
    <w:p w14:paraId="5F5A1884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6.6</w:t>
      </w:r>
      <w:r w:rsidRPr="00192B9E">
        <w:rPr>
          <w:b/>
          <w:sz w:val="22"/>
          <w:szCs w:val="22"/>
        </w:rPr>
        <w:tab/>
        <w:t xml:space="preserve">Špeciálne </w:t>
      </w:r>
      <w:r w:rsidRPr="00192B9E">
        <w:rPr>
          <w:b/>
          <w:bCs/>
          <w:sz w:val="22"/>
          <w:szCs w:val="22"/>
        </w:rPr>
        <w:t>opatrenia na likvidáciu</w:t>
      </w:r>
    </w:p>
    <w:p w14:paraId="1E6B669B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194C1C4E" w14:textId="77777777" w:rsidR="00C62AB0" w:rsidRPr="00192B9E" w:rsidRDefault="00C62AB0" w:rsidP="00192B9E">
      <w:pPr>
        <w:rPr>
          <w:sz w:val="22"/>
          <w:szCs w:val="22"/>
        </w:rPr>
      </w:pPr>
      <w:r w:rsidRPr="00192B9E">
        <w:rPr>
          <w:sz w:val="22"/>
          <w:szCs w:val="22"/>
        </w:rPr>
        <w:t>Žiadne zvláštne požiadavky.</w:t>
      </w:r>
    </w:p>
    <w:p w14:paraId="17E6A791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Všetok nepoužitý liek alebo odpad vzniknutý z lieku sa má zlikvidovať v súlade s národnými požiadavkami.</w:t>
      </w:r>
    </w:p>
    <w:p w14:paraId="06B7273E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3B692687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4BF7DAF0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7.</w:t>
      </w:r>
      <w:r w:rsidRPr="00192B9E">
        <w:rPr>
          <w:b/>
          <w:sz w:val="22"/>
          <w:szCs w:val="22"/>
        </w:rPr>
        <w:tab/>
        <w:t>DRŽITEĽ ROZHODNUTIA O REGISTRÁCII</w:t>
      </w:r>
    </w:p>
    <w:p w14:paraId="7E97177A" w14:textId="77777777" w:rsidR="00C62AB0" w:rsidRPr="00192B9E" w:rsidRDefault="00C62AB0" w:rsidP="00192B9E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14:paraId="056CB1EA" w14:textId="77777777" w:rsidR="00C62AB0" w:rsidRPr="00192B9E" w:rsidRDefault="00C62AB0" w:rsidP="00192B9E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Angelini Pharma Österreich GmbH</w:t>
      </w:r>
    </w:p>
    <w:p w14:paraId="35F20499" w14:textId="77777777" w:rsidR="00C62AB0" w:rsidRPr="00192B9E" w:rsidRDefault="00C62AB0" w:rsidP="00192B9E">
      <w:pPr>
        <w:pStyle w:val="Default"/>
        <w:keepNext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bookmarkStart w:id="4" w:name="_Hlk508293250"/>
      <w:r w:rsidRPr="00192B9E">
        <w:rPr>
          <w:rFonts w:ascii="Times New Roman" w:hAnsi="Times New Roman" w:cs="Times New Roman"/>
          <w:color w:val="auto"/>
          <w:sz w:val="22"/>
          <w:szCs w:val="22"/>
          <w:lang w:val="sk-SK"/>
        </w:rPr>
        <w:t>Brigittenauer Lände 50-54</w:t>
      </w:r>
    </w:p>
    <w:p w14:paraId="20A729F7" w14:textId="77777777" w:rsidR="00C62AB0" w:rsidRPr="00192B9E" w:rsidRDefault="00C62AB0" w:rsidP="00192B9E">
      <w:pPr>
        <w:pStyle w:val="Default"/>
        <w:keepNext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192B9E">
        <w:rPr>
          <w:rFonts w:ascii="Times New Roman" w:hAnsi="Times New Roman" w:cs="Times New Roman"/>
          <w:color w:val="auto"/>
          <w:sz w:val="22"/>
          <w:szCs w:val="22"/>
          <w:lang w:val="sk-SK"/>
        </w:rPr>
        <w:t>1200 Viedeň</w:t>
      </w:r>
    </w:p>
    <w:bookmarkEnd w:id="4"/>
    <w:p w14:paraId="4801AE0A" w14:textId="77777777" w:rsidR="00C62AB0" w:rsidRPr="00192B9E" w:rsidRDefault="00C62AB0" w:rsidP="00192B9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92B9E">
        <w:rPr>
          <w:sz w:val="22"/>
          <w:szCs w:val="22"/>
        </w:rPr>
        <w:t>Rakúsko</w:t>
      </w:r>
    </w:p>
    <w:p w14:paraId="037E9026" w14:textId="77777777" w:rsidR="00C62AB0" w:rsidRPr="00192B9E" w:rsidRDefault="00C62AB0" w:rsidP="00192B9E">
      <w:pPr>
        <w:tabs>
          <w:tab w:val="left" w:pos="567"/>
        </w:tabs>
        <w:rPr>
          <w:strike/>
          <w:sz w:val="22"/>
          <w:szCs w:val="22"/>
        </w:rPr>
      </w:pPr>
    </w:p>
    <w:p w14:paraId="296CC577" w14:textId="77777777" w:rsidR="00C62AB0" w:rsidRPr="00192B9E" w:rsidRDefault="00C62AB0" w:rsidP="00192B9E">
      <w:pPr>
        <w:tabs>
          <w:tab w:val="left" w:pos="567"/>
        </w:tabs>
        <w:rPr>
          <w:strike/>
          <w:sz w:val="22"/>
          <w:szCs w:val="22"/>
        </w:rPr>
      </w:pPr>
    </w:p>
    <w:p w14:paraId="4CE040E5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8.</w:t>
      </w:r>
      <w:r w:rsidRPr="00192B9E">
        <w:rPr>
          <w:b/>
          <w:sz w:val="22"/>
          <w:szCs w:val="22"/>
        </w:rPr>
        <w:tab/>
        <w:t>REGISTRAČNÉ ČÍSLO (ČÍSLA)</w:t>
      </w:r>
    </w:p>
    <w:p w14:paraId="522662CA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25A8B1CE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69/0186/12-S</w:t>
      </w:r>
    </w:p>
    <w:p w14:paraId="53B9FE2E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21591C74" w14:textId="77777777" w:rsidR="00C62AB0" w:rsidRPr="00192B9E" w:rsidRDefault="00C62AB0" w:rsidP="00192B9E">
      <w:pPr>
        <w:tabs>
          <w:tab w:val="left" w:pos="567"/>
        </w:tabs>
        <w:rPr>
          <w:strike/>
          <w:sz w:val="22"/>
          <w:szCs w:val="22"/>
        </w:rPr>
      </w:pPr>
    </w:p>
    <w:p w14:paraId="72A55DA3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9.</w:t>
      </w:r>
      <w:r w:rsidRPr="00192B9E">
        <w:rPr>
          <w:b/>
          <w:sz w:val="22"/>
          <w:szCs w:val="22"/>
        </w:rPr>
        <w:tab/>
        <w:t>DÁTUM PRVEJ REGISTRÁCIE/PREDĹŽENIA REGISTRÁCIE</w:t>
      </w:r>
    </w:p>
    <w:p w14:paraId="4D062BB4" w14:textId="77777777" w:rsidR="00C62AB0" w:rsidRPr="00192B9E" w:rsidRDefault="00C62AB0" w:rsidP="00192B9E">
      <w:pPr>
        <w:keepNext/>
        <w:tabs>
          <w:tab w:val="left" w:pos="567"/>
        </w:tabs>
        <w:rPr>
          <w:sz w:val="22"/>
          <w:szCs w:val="22"/>
        </w:rPr>
      </w:pPr>
    </w:p>
    <w:p w14:paraId="00C76B0A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Dátum prvej registrácie: 10. apríla 2012</w:t>
      </w:r>
    </w:p>
    <w:p w14:paraId="7D621F84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  <w:r w:rsidRPr="00192B9E">
        <w:rPr>
          <w:sz w:val="22"/>
          <w:szCs w:val="22"/>
        </w:rPr>
        <w:t>Dátum posledného predĺženia registrácie:</w:t>
      </w:r>
      <w:r w:rsidR="00983781">
        <w:rPr>
          <w:sz w:val="22"/>
          <w:szCs w:val="22"/>
        </w:rPr>
        <w:t xml:space="preserve"> 19. februára 2020</w:t>
      </w:r>
    </w:p>
    <w:p w14:paraId="386016B2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595386E6" w14:textId="77777777" w:rsidR="00C62AB0" w:rsidRPr="00192B9E" w:rsidRDefault="00C62AB0" w:rsidP="00192B9E">
      <w:pPr>
        <w:tabs>
          <w:tab w:val="left" w:pos="567"/>
        </w:tabs>
        <w:rPr>
          <w:sz w:val="22"/>
          <w:szCs w:val="22"/>
        </w:rPr>
      </w:pPr>
    </w:p>
    <w:p w14:paraId="746B1665" w14:textId="77777777" w:rsidR="00C62AB0" w:rsidRPr="00192B9E" w:rsidRDefault="00C62AB0" w:rsidP="00192B9E">
      <w:pPr>
        <w:keepNext/>
        <w:tabs>
          <w:tab w:val="left" w:pos="567"/>
        </w:tabs>
        <w:rPr>
          <w:b/>
          <w:sz w:val="22"/>
          <w:szCs w:val="22"/>
        </w:rPr>
      </w:pPr>
      <w:r w:rsidRPr="00192B9E">
        <w:rPr>
          <w:b/>
          <w:sz w:val="22"/>
          <w:szCs w:val="22"/>
        </w:rPr>
        <w:t>10.</w:t>
      </w:r>
      <w:r w:rsidRPr="00192B9E">
        <w:rPr>
          <w:b/>
          <w:sz w:val="22"/>
          <w:szCs w:val="22"/>
        </w:rPr>
        <w:tab/>
        <w:t>DÁTUM REVÍZIE TEXTU</w:t>
      </w:r>
    </w:p>
    <w:p w14:paraId="4B470FA9" w14:textId="77777777" w:rsidR="00C62AB0" w:rsidRDefault="00C62AB0" w:rsidP="00192B9E">
      <w:pPr>
        <w:keepNext/>
        <w:tabs>
          <w:tab w:val="left" w:pos="426"/>
          <w:tab w:val="left" w:pos="567"/>
        </w:tabs>
        <w:rPr>
          <w:b/>
          <w:sz w:val="22"/>
          <w:szCs w:val="22"/>
        </w:rPr>
      </w:pPr>
    </w:p>
    <w:p w14:paraId="0030A0B0" w14:textId="3D8C46B6" w:rsidR="00683613" w:rsidRPr="00683613" w:rsidRDefault="00DF0F7B" w:rsidP="00192B9E">
      <w:pPr>
        <w:keepNext/>
        <w:tabs>
          <w:tab w:val="left" w:pos="426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Február 2021</w:t>
      </w:r>
    </w:p>
    <w:sectPr w:rsidR="00683613" w:rsidRPr="00683613" w:rsidSect="00192B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AC7D" w16cex:dateUtc="2021-02-05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912EB1" w16cid:durableId="232AC9EB"/>
  <w16cid:commentId w16cid:paraId="1517F7BE" w16cid:durableId="23C7AC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1CDC7" w14:textId="77777777" w:rsidR="00DB58A3" w:rsidRDefault="00DB58A3">
      <w:r>
        <w:separator/>
      </w:r>
    </w:p>
  </w:endnote>
  <w:endnote w:type="continuationSeparator" w:id="0">
    <w:p w14:paraId="48D86EAE" w14:textId="77777777" w:rsidR="00DB58A3" w:rsidRDefault="00DB58A3">
      <w:r>
        <w:continuationSeparator/>
      </w:r>
    </w:p>
  </w:endnote>
  <w:endnote w:type="continuationNotice" w:id="1">
    <w:p w14:paraId="4E56E671" w14:textId="77777777" w:rsidR="00DB58A3" w:rsidRDefault="00DB5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C6760" w14:textId="77777777" w:rsidR="00C62AB0" w:rsidRDefault="00C62AB0" w:rsidP="006A7A2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746B2BB" w14:textId="77777777" w:rsidR="00C62AB0" w:rsidRDefault="00C62A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8247C" w14:textId="77777777" w:rsidR="00C62AB0" w:rsidRPr="00DB4D91" w:rsidRDefault="00C62AB0" w:rsidP="006A7A2C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DB4D91">
      <w:rPr>
        <w:rStyle w:val="slostrany"/>
        <w:sz w:val="18"/>
        <w:szCs w:val="18"/>
      </w:rPr>
      <w:fldChar w:fldCharType="begin"/>
    </w:r>
    <w:r w:rsidRPr="00DB4D91">
      <w:rPr>
        <w:rStyle w:val="slostrany"/>
        <w:sz w:val="18"/>
        <w:szCs w:val="18"/>
      </w:rPr>
      <w:instrText xml:space="preserve">PAGE  </w:instrText>
    </w:r>
    <w:r w:rsidRPr="00DB4D91">
      <w:rPr>
        <w:rStyle w:val="slostrany"/>
        <w:sz w:val="18"/>
        <w:szCs w:val="18"/>
      </w:rPr>
      <w:fldChar w:fldCharType="separate"/>
    </w:r>
    <w:r w:rsidR="00FF4B7B">
      <w:rPr>
        <w:rStyle w:val="slostrany"/>
        <w:noProof/>
        <w:sz w:val="18"/>
        <w:szCs w:val="18"/>
      </w:rPr>
      <w:t>1</w:t>
    </w:r>
    <w:r w:rsidRPr="00DB4D91">
      <w:rPr>
        <w:rStyle w:val="slostrany"/>
        <w:sz w:val="18"/>
        <w:szCs w:val="18"/>
      </w:rPr>
      <w:fldChar w:fldCharType="end"/>
    </w:r>
  </w:p>
  <w:p w14:paraId="323C87FB" w14:textId="77777777" w:rsidR="00C62AB0" w:rsidRDefault="00C62AB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B4FB0" w14:textId="77777777" w:rsidR="00C62AB0" w:rsidRPr="00DB32B0" w:rsidRDefault="00C62AB0">
    <w:pPr>
      <w:pStyle w:val="Pta"/>
      <w:jc w:val="center"/>
      <w:rPr>
        <w:sz w:val="18"/>
      </w:rPr>
    </w:pPr>
    <w:r w:rsidRPr="00DB32B0">
      <w:rPr>
        <w:sz w:val="18"/>
      </w:rPr>
      <w:fldChar w:fldCharType="begin"/>
    </w:r>
    <w:r w:rsidRPr="00DB32B0">
      <w:rPr>
        <w:sz w:val="18"/>
      </w:rPr>
      <w:instrText>PAGE   \* MERGEFORMAT</w:instrText>
    </w:r>
    <w:r w:rsidRPr="00DB32B0">
      <w:rPr>
        <w:sz w:val="18"/>
      </w:rPr>
      <w:fldChar w:fldCharType="separate"/>
    </w:r>
    <w:r>
      <w:rPr>
        <w:noProof/>
        <w:sz w:val="18"/>
      </w:rPr>
      <w:t>1</w:t>
    </w:r>
    <w:r w:rsidRPr="00DB32B0">
      <w:rPr>
        <w:sz w:val="18"/>
      </w:rPr>
      <w:fldChar w:fldCharType="end"/>
    </w:r>
  </w:p>
  <w:p w14:paraId="0E6CF7A5" w14:textId="77777777" w:rsidR="00C62AB0" w:rsidRDefault="00C62A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D3610" w14:textId="77777777" w:rsidR="00DB58A3" w:rsidRDefault="00DB58A3">
      <w:r>
        <w:separator/>
      </w:r>
    </w:p>
  </w:footnote>
  <w:footnote w:type="continuationSeparator" w:id="0">
    <w:p w14:paraId="48665A3E" w14:textId="77777777" w:rsidR="00DB58A3" w:rsidRDefault="00DB58A3">
      <w:r>
        <w:continuationSeparator/>
      </w:r>
    </w:p>
  </w:footnote>
  <w:footnote w:type="continuationNotice" w:id="1">
    <w:p w14:paraId="4BC22EA5" w14:textId="77777777" w:rsidR="00DB58A3" w:rsidRDefault="00DB58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2457D" w14:textId="77777777" w:rsidR="00441E69" w:rsidRDefault="00441E6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8711C" w14:textId="364AE833" w:rsidR="006F44EC" w:rsidRPr="00FF4B7B" w:rsidRDefault="006F44EC" w:rsidP="00FF4B7B">
    <w:pPr>
      <w:rPr>
        <w:sz w:val="18"/>
      </w:rPr>
    </w:pPr>
    <w:bookmarkStart w:id="5" w:name="_Hlk52630885"/>
    <w:r w:rsidRPr="00FF4B7B">
      <w:rPr>
        <w:sz w:val="18"/>
      </w:rPr>
      <w:t xml:space="preserve">Príloha č. 1 k notifikácii o zmene, ev. č.: </w:t>
    </w:r>
    <w:bookmarkStart w:id="6" w:name="_Hlk58585528"/>
    <w:r w:rsidR="00905671" w:rsidRPr="00905671">
      <w:rPr>
        <w:sz w:val="18"/>
        <w:szCs w:val="18"/>
      </w:rPr>
      <w:t>2020/05479-Z1B</w:t>
    </w:r>
    <w:bookmarkEnd w:id="6"/>
  </w:p>
  <w:bookmarkEnd w:id="5"/>
  <w:p w14:paraId="552527FB" w14:textId="77777777" w:rsidR="00C62AB0" w:rsidRDefault="00C62AB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A08AB" w14:textId="77777777" w:rsidR="00C62AB0" w:rsidRDefault="00C62AB0" w:rsidP="00B679BE">
    <w:pPr>
      <w:pStyle w:val="Hlavika"/>
    </w:pPr>
    <w:bookmarkStart w:id="7" w:name="_Hlk509923641"/>
    <w:r w:rsidRPr="00A63C4F">
      <w:rPr>
        <w:sz w:val="18"/>
        <w:szCs w:val="18"/>
      </w:rPr>
      <w:t xml:space="preserve">Schválený text k rozhodnutiu o predĺžení, ev. č.: </w:t>
    </w:r>
    <w:r w:rsidRPr="004518E6">
      <w:rPr>
        <w:bCs/>
        <w:sz w:val="18"/>
        <w:szCs w:val="18"/>
      </w:rPr>
      <w:t>2</w:t>
    </w:r>
    <w:r w:rsidRPr="00A63C4F">
      <w:rPr>
        <w:bCs/>
        <w:sz w:val="18"/>
        <w:szCs w:val="18"/>
      </w:rPr>
      <w:t>016/03475</w:t>
    </w:r>
    <w:r>
      <w:rPr>
        <w:sz w:val="18"/>
        <w:szCs w:val="18"/>
      </w:rPr>
      <w:t>-PRE</w:t>
    </w:r>
  </w:p>
  <w:p w14:paraId="7CFB6FD2" w14:textId="77777777" w:rsidR="00C62AB0" w:rsidRPr="00A63C4F" w:rsidRDefault="00C62AB0" w:rsidP="00B679BE">
    <w:r w:rsidRPr="004C6BE4">
      <w:rPr>
        <w:bCs/>
        <w:sz w:val="18"/>
        <w:szCs w:val="18"/>
      </w:rPr>
      <w:t>Príloha č. 1</w:t>
    </w:r>
    <w:r w:rsidRPr="00A63C4F">
      <w:rPr>
        <w:sz w:val="18"/>
      </w:rPr>
      <w:t xml:space="preserve"> k</w:t>
    </w:r>
    <w:r w:rsidRPr="00A63C4F">
      <w:rPr>
        <w:bCs/>
        <w:sz w:val="18"/>
        <w:szCs w:val="18"/>
      </w:rPr>
      <w:t> notifikácii</w:t>
    </w:r>
    <w:r w:rsidRPr="00A63C4F">
      <w:rPr>
        <w:sz w:val="18"/>
      </w:rPr>
      <w:t xml:space="preserve"> o</w:t>
    </w:r>
    <w:r w:rsidRPr="00A63C4F">
      <w:rPr>
        <w:bCs/>
        <w:sz w:val="18"/>
        <w:szCs w:val="18"/>
      </w:rPr>
      <w:t> zmene</w:t>
    </w:r>
    <w:r w:rsidRPr="00A63C4F">
      <w:rPr>
        <w:sz w:val="18"/>
      </w:rPr>
      <w:t>, ev.</w:t>
    </w:r>
    <w:r w:rsidRPr="00A63C4F">
      <w:rPr>
        <w:bCs/>
        <w:sz w:val="18"/>
        <w:szCs w:val="18"/>
      </w:rPr>
      <w:t xml:space="preserve"> </w:t>
    </w:r>
    <w:r w:rsidRPr="00A63C4F">
      <w:rPr>
        <w:sz w:val="18"/>
      </w:rPr>
      <w:t xml:space="preserve">č.: </w:t>
    </w:r>
    <w:r w:rsidRPr="0029795A">
      <w:rPr>
        <w:bCs/>
        <w:sz w:val="18"/>
        <w:szCs w:val="18"/>
      </w:rPr>
      <w:t>2016/05785-Z1B</w:t>
    </w:r>
  </w:p>
  <w:p w14:paraId="54FDB41D" w14:textId="77777777" w:rsidR="00C62AB0" w:rsidRPr="00A63C4F" w:rsidRDefault="00C62AB0" w:rsidP="00B679BE">
    <w:r>
      <w:rPr>
        <w:bCs/>
        <w:sz w:val="18"/>
        <w:szCs w:val="18"/>
      </w:rPr>
      <w:t>Príloha č. 2</w:t>
    </w:r>
    <w:r w:rsidRPr="00A63C4F">
      <w:rPr>
        <w:sz w:val="18"/>
      </w:rPr>
      <w:t xml:space="preserve"> k</w:t>
    </w:r>
    <w:r w:rsidRPr="00A63C4F">
      <w:rPr>
        <w:bCs/>
        <w:sz w:val="18"/>
        <w:szCs w:val="18"/>
      </w:rPr>
      <w:t> notifikácii</w:t>
    </w:r>
    <w:r w:rsidRPr="00A63C4F">
      <w:rPr>
        <w:sz w:val="18"/>
      </w:rPr>
      <w:t xml:space="preserve"> o</w:t>
    </w:r>
    <w:r w:rsidRPr="00A63C4F">
      <w:rPr>
        <w:bCs/>
        <w:sz w:val="18"/>
        <w:szCs w:val="18"/>
      </w:rPr>
      <w:t> zmene</w:t>
    </w:r>
    <w:r w:rsidRPr="00A63C4F">
      <w:rPr>
        <w:sz w:val="18"/>
      </w:rPr>
      <w:t>, ev.</w:t>
    </w:r>
    <w:r w:rsidRPr="00A63C4F">
      <w:rPr>
        <w:bCs/>
        <w:sz w:val="18"/>
        <w:szCs w:val="18"/>
      </w:rPr>
      <w:t xml:space="preserve"> </w:t>
    </w:r>
    <w:r w:rsidRPr="00A63C4F">
      <w:rPr>
        <w:sz w:val="18"/>
      </w:rPr>
      <w:t xml:space="preserve">č.: </w:t>
    </w:r>
    <w:r w:rsidRPr="00A63C4F">
      <w:rPr>
        <w:bCs/>
        <w:sz w:val="18"/>
        <w:szCs w:val="18"/>
      </w:rPr>
      <w:t>(</w:t>
    </w:r>
    <w:r w:rsidRPr="00B679BE">
      <w:rPr>
        <w:sz w:val="18"/>
        <w:szCs w:val="18"/>
      </w:rPr>
      <w:t>7788261111</w:t>
    </w:r>
    <w:r w:rsidRPr="00A63C4F">
      <w:rPr>
        <w:sz w:val="18"/>
        <w:szCs w:val="18"/>
      </w:rPr>
      <w:t>)</w:t>
    </w:r>
  </w:p>
  <w:bookmarkEnd w:id="7"/>
  <w:p w14:paraId="23F39ADF" w14:textId="77777777" w:rsidR="00C62AB0" w:rsidRPr="00DB32B0" w:rsidRDefault="00C62AB0" w:rsidP="00DB32B0">
    <w:pPr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5817"/>
    <w:multiLevelType w:val="multilevel"/>
    <w:tmpl w:val="5A1E8AC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A8508F3"/>
    <w:multiLevelType w:val="multilevel"/>
    <w:tmpl w:val="E43EE2A8"/>
    <w:lvl w:ilvl="0">
      <w:start w:val="1"/>
      <w:numFmt w:val="decimal"/>
      <w:lvlText w:val="%1.3.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.%2.%3.%4.8"/>
      <w:lvlJc w:val="left"/>
      <w:pPr>
        <w:tabs>
          <w:tab w:val="num" w:pos="1170"/>
        </w:tabs>
        <w:ind w:left="1170" w:hanging="1170"/>
      </w:pPr>
      <w:rPr>
        <w:rFonts w:cs="Times New Roman" w:hint="default"/>
        <w:sz w:val="32"/>
        <w:szCs w:val="32"/>
      </w:rPr>
    </w:lvl>
    <w:lvl w:ilvl="4">
      <w:start w:val="1"/>
      <w:numFmt w:val="upperLetter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55B84E4E"/>
    <w:multiLevelType w:val="hybridMultilevel"/>
    <w:tmpl w:val="D6482330"/>
    <w:lvl w:ilvl="0" w:tplc="C27EF8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9F250E"/>
    <w:multiLevelType w:val="multilevel"/>
    <w:tmpl w:val="F484000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C461780"/>
    <w:multiLevelType w:val="hybridMultilevel"/>
    <w:tmpl w:val="66CCFFE6"/>
    <w:lvl w:ilvl="0" w:tplc="25F0C60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477AFB"/>
    <w:multiLevelType w:val="singleLevel"/>
    <w:tmpl w:val="80E68998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D6"/>
    <w:rsid w:val="0000024D"/>
    <w:rsid w:val="000014CF"/>
    <w:rsid w:val="00001D12"/>
    <w:rsid w:val="000031DD"/>
    <w:rsid w:val="00004569"/>
    <w:rsid w:val="0000705F"/>
    <w:rsid w:val="00013B4A"/>
    <w:rsid w:val="00015292"/>
    <w:rsid w:val="0001540A"/>
    <w:rsid w:val="0001654B"/>
    <w:rsid w:val="0001730A"/>
    <w:rsid w:val="000175BB"/>
    <w:rsid w:val="00017C88"/>
    <w:rsid w:val="0002165D"/>
    <w:rsid w:val="00030362"/>
    <w:rsid w:val="00031AEC"/>
    <w:rsid w:val="00032CBF"/>
    <w:rsid w:val="00034711"/>
    <w:rsid w:val="00042992"/>
    <w:rsid w:val="00043326"/>
    <w:rsid w:val="00045427"/>
    <w:rsid w:val="00047DD9"/>
    <w:rsid w:val="0005160E"/>
    <w:rsid w:val="00052CFE"/>
    <w:rsid w:val="00052D33"/>
    <w:rsid w:val="00052FB5"/>
    <w:rsid w:val="00060890"/>
    <w:rsid w:val="00061DBF"/>
    <w:rsid w:val="00072F66"/>
    <w:rsid w:val="00074F9F"/>
    <w:rsid w:val="00076170"/>
    <w:rsid w:val="000802AC"/>
    <w:rsid w:val="000834AB"/>
    <w:rsid w:val="00083795"/>
    <w:rsid w:val="0009412C"/>
    <w:rsid w:val="00094447"/>
    <w:rsid w:val="000A613A"/>
    <w:rsid w:val="000A649E"/>
    <w:rsid w:val="000A7E34"/>
    <w:rsid w:val="000B3DD4"/>
    <w:rsid w:val="000C3296"/>
    <w:rsid w:val="000C442A"/>
    <w:rsid w:val="000C5D58"/>
    <w:rsid w:val="000C7364"/>
    <w:rsid w:val="000D098F"/>
    <w:rsid w:val="000D1E47"/>
    <w:rsid w:val="000D2773"/>
    <w:rsid w:val="000E4828"/>
    <w:rsid w:val="000E6435"/>
    <w:rsid w:val="000F29E8"/>
    <w:rsid w:val="000F30D1"/>
    <w:rsid w:val="000F5184"/>
    <w:rsid w:val="000F6CAB"/>
    <w:rsid w:val="000F6F11"/>
    <w:rsid w:val="001030CD"/>
    <w:rsid w:val="00106CD4"/>
    <w:rsid w:val="00110029"/>
    <w:rsid w:val="0012105D"/>
    <w:rsid w:val="001218E7"/>
    <w:rsid w:val="001235BE"/>
    <w:rsid w:val="00123D27"/>
    <w:rsid w:val="0012693A"/>
    <w:rsid w:val="00130B7C"/>
    <w:rsid w:val="00135192"/>
    <w:rsid w:val="00135876"/>
    <w:rsid w:val="001360BF"/>
    <w:rsid w:val="00146678"/>
    <w:rsid w:val="00146D0D"/>
    <w:rsid w:val="00146EF0"/>
    <w:rsid w:val="00147F4D"/>
    <w:rsid w:val="00151354"/>
    <w:rsid w:val="0015179A"/>
    <w:rsid w:val="00154F92"/>
    <w:rsid w:val="001628C0"/>
    <w:rsid w:val="0017314C"/>
    <w:rsid w:val="0017383C"/>
    <w:rsid w:val="00174A23"/>
    <w:rsid w:val="001845C3"/>
    <w:rsid w:val="0018747D"/>
    <w:rsid w:val="001902EC"/>
    <w:rsid w:val="0019188E"/>
    <w:rsid w:val="00192B9E"/>
    <w:rsid w:val="0019499C"/>
    <w:rsid w:val="0019500C"/>
    <w:rsid w:val="001962FF"/>
    <w:rsid w:val="001A1221"/>
    <w:rsid w:val="001C0C3F"/>
    <w:rsid w:val="001C265F"/>
    <w:rsid w:val="001C2A5A"/>
    <w:rsid w:val="001C675A"/>
    <w:rsid w:val="001D27E2"/>
    <w:rsid w:val="001D2907"/>
    <w:rsid w:val="001D4EC3"/>
    <w:rsid w:val="001D53B8"/>
    <w:rsid w:val="001D6A6D"/>
    <w:rsid w:val="001E0609"/>
    <w:rsid w:val="001E11A1"/>
    <w:rsid w:val="001E43D2"/>
    <w:rsid w:val="001E4A0F"/>
    <w:rsid w:val="001E4AB3"/>
    <w:rsid w:val="001E4D29"/>
    <w:rsid w:val="001F130D"/>
    <w:rsid w:val="001F4BE3"/>
    <w:rsid w:val="001F5029"/>
    <w:rsid w:val="002004AB"/>
    <w:rsid w:val="00202BBC"/>
    <w:rsid w:val="00205E63"/>
    <w:rsid w:val="0021375C"/>
    <w:rsid w:val="0021434D"/>
    <w:rsid w:val="0022484F"/>
    <w:rsid w:val="00225A3F"/>
    <w:rsid w:val="00227025"/>
    <w:rsid w:val="00227215"/>
    <w:rsid w:val="00227695"/>
    <w:rsid w:val="00232E93"/>
    <w:rsid w:val="0023356E"/>
    <w:rsid w:val="00240BA7"/>
    <w:rsid w:val="00244F87"/>
    <w:rsid w:val="00247316"/>
    <w:rsid w:val="00250368"/>
    <w:rsid w:val="00250944"/>
    <w:rsid w:val="002543CE"/>
    <w:rsid w:val="00256381"/>
    <w:rsid w:val="00260E40"/>
    <w:rsid w:val="00260F66"/>
    <w:rsid w:val="00261796"/>
    <w:rsid w:val="0026397D"/>
    <w:rsid w:val="00271323"/>
    <w:rsid w:val="0027486B"/>
    <w:rsid w:val="00274918"/>
    <w:rsid w:val="0027668A"/>
    <w:rsid w:val="0028213A"/>
    <w:rsid w:val="00282CEB"/>
    <w:rsid w:val="00295592"/>
    <w:rsid w:val="00295D0F"/>
    <w:rsid w:val="00296597"/>
    <w:rsid w:val="0029795A"/>
    <w:rsid w:val="002A2210"/>
    <w:rsid w:val="002A3250"/>
    <w:rsid w:val="002A5698"/>
    <w:rsid w:val="002A62AA"/>
    <w:rsid w:val="002B10A5"/>
    <w:rsid w:val="002B167F"/>
    <w:rsid w:val="002B353F"/>
    <w:rsid w:val="002B7810"/>
    <w:rsid w:val="002B7E95"/>
    <w:rsid w:val="002C11F9"/>
    <w:rsid w:val="002C2D0E"/>
    <w:rsid w:val="002E04B1"/>
    <w:rsid w:val="002E34CE"/>
    <w:rsid w:val="002E4C6E"/>
    <w:rsid w:val="002E76B8"/>
    <w:rsid w:val="002E7B94"/>
    <w:rsid w:val="002F1B6B"/>
    <w:rsid w:val="002F2351"/>
    <w:rsid w:val="002F292E"/>
    <w:rsid w:val="002F630D"/>
    <w:rsid w:val="002F67FE"/>
    <w:rsid w:val="003025E1"/>
    <w:rsid w:val="00307ABF"/>
    <w:rsid w:val="0031457C"/>
    <w:rsid w:val="00317DF6"/>
    <w:rsid w:val="00321532"/>
    <w:rsid w:val="00325C2D"/>
    <w:rsid w:val="0033005A"/>
    <w:rsid w:val="003325F9"/>
    <w:rsid w:val="00333D9D"/>
    <w:rsid w:val="00343FAC"/>
    <w:rsid w:val="00344DDF"/>
    <w:rsid w:val="00345340"/>
    <w:rsid w:val="0034778D"/>
    <w:rsid w:val="00350C31"/>
    <w:rsid w:val="003567ED"/>
    <w:rsid w:val="00356AFE"/>
    <w:rsid w:val="003604EB"/>
    <w:rsid w:val="00361699"/>
    <w:rsid w:val="0036256E"/>
    <w:rsid w:val="003640CE"/>
    <w:rsid w:val="00364A7D"/>
    <w:rsid w:val="00365E64"/>
    <w:rsid w:val="003678D8"/>
    <w:rsid w:val="00370C19"/>
    <w:rsid w:val="00374079"/>
    <w:rsid w:val="00374E33"/>
    <w:rsid w:val="00380B4A"/>
    <w:rsid w:val="00385FD0"/>
    <w:rsid w:val="00386E03"/>
    <w:rsid w:val="00392665"/>
    <w:rsid w:val="003959A9"/>
    <w:rsid w:val="00395F6C"/>
    <w:rsid w:val="00396F2D"/>
    <w:rsid w:val="003A1437"/>
    <w:rsid w:val="003A2BE7"/>
    <w:rsid w:val="003A31F0"/>
    <w:rsid w:val="003A3652"/>
    <w:rsid w:val="003A4C5C"/>
    <w:rsid w:val="003A6B7C"/>
    <w:rsid w:val="003B0B55"/>
    <w:rsid w:val="003B0C33"/>
    <w:rsid w:val="003B0D87"/>
    <w:rsid w:val="003B198B"/>
    <w:rsid w:val="003B7BA1"/>
    <w:rsid w:val="003C0EB2"/>
    <w:rsid w:val="003C1773"/>
    <w:rsid w:val="003C1858"/>
    <w:rsid w:val="003C1EB0"/>
    <w:rsid w:val="003C51DE"/>
    <w:rsid w:val="003C7103"/>
    <w:rsid w:val="003D0517"/>
    <w:rsid w:val="003D2A3D"/>
    <w:rsid w:val="003D36BC"/>
    <w:rsid w:val="003E0DE7"/>
    <w:rsid w:val="003E4384"/>
    <w:rsid w:val="003F0243"/>
    <w:rsid w:val="003F02BD"/>
    <w:rsid w:val="003F09CE"/>
    <w:rsid w:val="003F0C72"/>
    <w:rsid w:val="003F113D"/>
    <w:rsid w:val="003F37BC"/>
    <w:rsid w:val="003F4F65"/>
    <w:rsid w:val="003F5FAB"/>
    <w:rsid w:val="00401DE2"/>
    <w:rsid w:val="004020B6"/>
    <w:rsid w:val="00415EF9"/>
    <w:rsid w:val="004239F8"/>
    <w:rsid w:val="00425A74"/>
    <w:rsid w:val="004304BD"/>
    <w:rsid w:val="00430C33"/>
    <w:rsid w:val="00433594"/>
    <w:rsid w:val="004344F3"/>
    <w:rsid w:val="0043569E"/>
    <w:rsid w:val="004358D3"/>
    <w:rsid w:val="00435E96"/>
    <w:rsid w:val="0043623D"/>
    <w:rsid w:val="00441E69"/>
    <w:rsid w:val="0044416A"/>
    <w:rsid w:val="00445D32"/>
    <w:rsid w:val="00447E22"/>
    <w:rsid w:val="00451250"/>
    <w:rsid w:val="004518E6"/>
    <w:rsid w:val="00457494"/>
    <w:rsid w:val="00460F77"/>
    <w:rsid w:val="0046197A"/>
    <w:rsid w:val="00462AD6"/>
    <w:rsid w:val="00463B39"/>
    <w:rsid w:val="00464840"/>
    <w:rsid w:val="0046737F"/>
    <w:rsid w:val="004713DB"/>
    <w:rsid w:val="004716FD"/>
    <w:rsid w:val="00472977"/>
    <w:rsid w:val="00473831"/>
    <w:rsid w:val="00475812"/>
    <w:rsid w:val="004815AF"/>
    <w:rsid w:val="004822F4"/>
    <w:rsid w:val="00484D36"/>
    <w:rsid w:val="00495692"/>
    <w:rsid w:val="00496E81"/>
    <w:rsid w:val="004A0196"/>
    <w:rsid w:val="004A40C6"/>
    <w:rsid w:val="004A4A83"/>
    <w:rsid w:val="004B068B"/>
    <w:rsid w:val="004B4703"/>
    <w:rsid w:val="004B4C06"/>
    <w:rsid w:val="004B6FE8"/>
    <w:rsid w:val="004B7815"/>
    <w:rsid w:val="004C47FB"/>
    <w:rsid w:val="004C5E49"/>
    <w:rsid w:val="004C6BE4"/>
    <w:rsid w:val="004C7AAB"/>
    <w:rsid w:val="004D076F"/>
    <w:rsid w:val="004D6C01"/>
    <w:rsid w:val="004E14AE"/>
    <w:rsid w:val="004E1B4B"/>
    <w:rsid w:val="004E2987"/>
    <w:rsid w:val="004E361F"/>
    <w:rsid w:val="004E5F9C"/>
    <w:rsid w:val="004E69F4"/>
    <w:rsid w:val="004E7E6C"/>
    <w:rsid w:val="004F21F5"/>
    <w:rsid w:val="004F25A6"/>
    <w:rsid w:val="004F30A6"/>
    <w:rsid w:val="004F4C26"/>
    <w:rsid w:val="004F50F6"/>
    <w:rsid w:val="00503D57"/>
    <w:rsid w:val="0050404C"/>
    <w:rsid w:val="00505AF0"/>
    <w:rsid w:val="00506E4C"/>
    <w:rsid w:val="005100F3"/>
    <w:rsid w:val="005124D3"/>
    <w:rsid w:val="005147D3"/>
    <w:rsid w:val="005161FD"/>
    <w:rsid w:val="005216E3"/>
    <w:rsid w:val="00521FBB"/>
    <w:rsid w:val="005222BA"/>
    <w:rsid w:val="00525879"/>
    <w:rsid w:val="0054150C"/>
    <w:rsid w:val="005427F9"/>
    <w:rsid w:val="00542B83"/>
    <w:rsid w:val="005438A2"/>
    <w:rsid w:val="00543E62"/>
    <w:rsid w:val="005477FD"/>
    <w:rsid w:val="00555B06"/>
    <w:rsid w:val="00555B9B"/>
    <w:rsid w:val="005662EA"/>
    <w:rsid w:val="00580B9D"/>
    <w:rsid w:val="00581620"/>
    <w:rsid w:val="0058204A"/>
    <w:rsid w:val="0058247F"/>
    <w:rsid w:val="0058444E"/>
    <w:rsid w:val="00587FAD"/>
    <w:rsid w:val="005945E8"/>
    <w:rsid w:val="005964BB"/>
    <w:rsid w:val="005A2760"/>
    <w:rsid w:val="005A3585"/>
    <w:rsid w:val="005A39E8"/>
    <w:rsid w:val="005A592A"/>
    <w:rsid w:val="005A5A09"/>
    <w:rsid w:val="005A7EEB"/>
    <w:rsid w:val="005B0A24"/>
    <w:rsid w:val="005B0EE6"/>
    <w:rsid w:val="005B2BE7"/>
    <w:rsid w:val="005B2CD2"/>
    <w:rsid w:val="005B31E1"/>
    <w:rsid w:val="005B788C"/>
    <w:rsid w:val="005C0AB8"/>
    <w:rsid w:val="005C26CC"/>
    <w:rsid w:val="005C4141"/>
    <w:rsid w:val="005D00C3"/>
    <w:rsid w:val="005D0130"/>
    <w:rsid w:val="005D193A"/>
    <w:rsid w:val="005D2BDA"/>
    <w:rsid w:val="005D60C9"/>
    <w:rsid w:val="005D748F"/>
    <w:rsid w:val="005D76C0"/>
    <w:rsid w:val="005E02EA"/>
    <w:rsid w:val="005E24AC"/>
    <w:rsid w:val="005E35F4"/>
    <w:rsid w:val="005E3DE1"/>
    <w:rsid w:val="005E46E2"/>
    <w:rsid w:val="005E568C"/>
    <w:rsid w:val="005E6700"/>
    <w:rsid w:val="005E6AEE"/>
    <w:rsid w:val="005E7C4A"/>
    <w:rsid w:val="005F2263"/>
    <w:rsid w:val="005F545D"/>
    <w:rsid w:val="005F6D3D"/>
    <w:rsid w:val="006000FD"/>
    <w:rsid w:val="006046D7"/>
    <w:rsid w:val="00606546"/>
    <w:rsid w:val="00606C5D"/>
    <w:rsid w:val="0061325A"/>
    <w:rsid w:val="00617275"/>
    <w:rsid w:val="00623DD8"/>
    <w:rsid w:val="006240F2"/>
    <w:rsid w:val="00625A32"/>
    <w:rsid w:val="00627703"/>
    <w:rsid w:val="00633638"/>
    <w:rsid w:val="00633C39"/>
    <w:rsid w:val="0063574C"/>
    <w:rsid w:val="00635ACB"/>
    <w:rsid w:val="006406BE"/>
    <w:rsid w:val="00642A31"/>
    <w:rsid w:val="0064533F"/>
    <w:rsid w:val="0064596F"/>
    <w:rsid w:val="00646064"/>
    <w:rsid w:val="0064625C"/>
    <w:rsid w:val="00647424"/>
    <w:rsid w:val="00650DA6"/>
    <w:rsid w:val="006514E0"/>
    <w:rsid w:val="00656B0C"/>
    <w:rsid w:val="00660D7F"/>
    <w:rsid w:val="0066596B"/>
    <w:rsid w:val="00671D4A"/>
    <w:rsid w:val="00673112"/>
    <w:rsid w:val="006739BC"/>
    <w:rsid w:val="006800C8"/>
    <w:rsid w:val="00680DD8"/>
    <w:rsid w:val="00683613"/>
    <w:rsid w:val="00690AE5"/>
    <w:rsid w:val="00690BE3"/>
    <w:rsid w:val="006917E6"/>
    <w:rsid w:val="00693746"/>
    <w:rsid w:val="00697D2D"/>
    <w:rsid w:val="006A04FD"/>
    <w:rsid w:val="006A251F"/>
    <w:rsid w:val="006A5D4F"/>
    <w:rsid w:val="006A7A2C"/>
    <w:rsid w:val="006C44FD"/>
    <w:rsid w:val="006C65D8"/>
    <w:rsid w:val="006C7181"/>
    <w:rsid w:val="006C7797"/>
    <w:rsid w:val="006D060A"/>
    <w:rsid w:val="006D5B33"/>
    <w:rsid w:val="006D7A77"/>
    <w:rsid w:val="006F44EC"/>
    <w:rsid w:val="006F4EC8"/>
    <w:rsid w:val="006F753D"/>
    <w:rsid w:val="006F7ADD"/>
    <w:rsid w:val="00702D57"/>
    <w:rsid w:val="00705246"/>
    <w:rsid w:val="007057B7"/>
    <w:rsid w:val="007061C1"/>
    <w:rsid w:val="00707B43"/>
    <w:rsid w:val="00710CF5"/>
    <w:rsid w:val="0071159E"/>
    <w:rsid w:val="00712368"/>
    <w:rsid w:val="00712B93"/>
    <w:rsid w:val="00714BCF"/>
    <w:rsid w:val="00715025"/>
    <w:rsid w:val="0071508B"/>
    <w:rsid w:val="00715A77"/>
    <w:rsid w:val="00715CBD"/>
    <w:rsid w:val="00721BBE"/>
    <w:rsid w:val="00724A0B"/>
    <w:rsid w:val="00731AB8"/>
    <w:rsid w:val="00742DFD"/>
    <w:rsid w:val="00743528"/>
    <w:rsid w:val="007442DD"/>
    <w:rsid w:val="007455D4"/>
    <w:rsid w:val="007478D9"/>
    <w:rsid w:val="00750668"/>
    <w:rsid w:val="00752300"/>
    <w:rsid w:val="007535BF"/>
    <w:rsid w:val="00753E4A"/>
    <w:rsid w:val="0076009B"/>
    <w:rsid w:val="007600C7"/>
    <w:rsid w:val="007613F9"/>
    <w:rsid w:val="00763EC6"/>
    <w:rsid w:val="00767E10"/>
    <w:rsid w:val="00771F65"/>
    <w:rsid w:val="00774286"/>
    <w:rsid w:val="00775D4A"/>
    <w:rsid w:val="00777402"/>
    <w:rsid w:val="0078066A"/>
    <w:rsid w:val="00780693"/>
    <w:rsid w:val="007819A2"/>
    <w:rsid w:val="00781E91"/>
    <w:rsid w:val="00783E0B"/>
    <w:rsid w:val="00784C71"/>
    <w:rsid w:val="007854B2"/>
    <w:rsid w:val="00787EC9"/>
    <w:rsid w:val="00790036"/>
    <w:rsid w:val="00791ADC"/>
    <w:rsid w:val="00793CD0"/>
    <w:rsid w:val="0079538C"/>
    <w:rsid w:val="00795C5C"/>
    <w:rsid w:val="00795C6B"/>
    <w:rsid w:val="00795D65"/>
    <w:rsid w:val="007A2728"/>
    <w:rsid w:val="007A35B8"/>
    <w:rsid w:val="007A371D"/>
    <w:rsid w:val="007A4C16"/>
    <w:rsid w:val="007A4D6F"/>
    <w:rsid w:val="007A7C7A"/>
    <w:rsid w:val="007B2D00"/>
    <w:rsid w:val="007B6991"/>
    <w:rsid w:val="007C5A3A"/>
    <w:rsid w:val="007D09EE"/>
    <w:rsid w:val="007D41B3"/>
    <w:rsid w:val="007D5332"/>
    <w:rsid w:val="007D781F"/>
    <w:rsid w:val="007E0EEE"/>
    <w:rsid w:val="007E240D"/>
    <w:rsid w:val="007E2CB0"/>
    <w:rsid w:val="007E530E"/>
    <w:rsid w:val="007F1F96"/>
    <w:rsid w:val="007F230B"/>
    <w:rsid w:val="007F4F59"/>
    <w:rsid w:val="00803681"/>
    <w:rsid w:val="00803F56"/>
    <w:rsid w:val="008112BE"/>
    <w:rsid w:val="00813812"/>
    <w:rsid w:val="008144D1"/>
    <w:rsid w:val="008154D2"/>
    <w:rsid w:val="008177C9"/>
    <w:rsid w:val="00817B9F"/>
    <w:rsid w:val="0082169D"/>
    <w:rsid w:val="00824AB2"/>
    <w:rsid w:val="008255E6"/>
    <w:rsid w:val="008266CE"/>
    <w:rsid w:val="00826E50"/>
    <w:rsid w:val="00840130"/>
    <w:rsid w:val="00840E99"/>
    <w:rsid w:val="00841822"/>
    <w:rsid w:val="00843642"/>
    <w:rsid w:val="008443CD"/>
    <w:rsid w:val="0084529B"/>
    <w:rsid w:val="008512F4"/>
    <w:rsid w:val="008531A0"/>
    <w:rsid w:val="0085546C"/>
    <w:rsid w:val="00856324"/>
    <w:rsid w:val="00864EA0"/>
    <w:rsid w:val="008768C6"/>
    <w:rsid w:val="00880BBF"/>
    <w:rsid w:val="00886857"/>
    <w:rsid w:val="00893896"/>
    <w:rsid w:val="00893B8D"/>
    <w:rsid w:val="00895C94"/>
    <w:rsid w:val="008960D8"/>
    <w:rsid w:val="00896454"/>
    <w:rsid w:val="00897315"/>
    <w:rsid w:val="008A0F88"/>
    <w:rsid w:val="008A1BF7"/>
    <w:rsid w:val="008A58BE"/>
    <w:rsid w:val="008A6A17"/>
    <w:rsid w:val="008B072F"/>
    <w:rsid w:val="008B085A"/>
    <w:rsid w:val="008B0932"/>
    <w:rsid w:val="008B18F6"/>
    <w:rsid w:val="008B2B8D"/>
    <w:rsid w:val="008B3442"/>
    <w:rsid w:val="008B3E07"/>
    <w:rsid w:val="008B73D9"/>
    <w:rsid w:val="008C2195"/>
    <w:rsid w:val="008C21BA"/>
    <w:rsid w:val="008C3C5C"/>
    <w:rsid w:val="008D120F"/>
    <w:rsid w:val="008D1B05"/>
    <w:rsid w:val="008D237D"/>
    <w:rsid w:val="008D39E1"/>
    <w:rsid w:val="008D448F"/>
    <w:rsid w:val="008D5459"/>
    <w:rsid w:val="008D5495"/>
    <w:rsid w:val="008D5D11"/>
    <w:rsid w:val="008E083B"/>
    <w:rsid w:val="008E24B7"/>
    <w:rsid w:val="008E575C"/>
    <w:rsid w:val="008E6797"/>
    <w:rsid w:val="008E6A65"/>
    <w:rsid w:val="008F0859"/>
    <w:rsid w:val="008F1F86"/>
    <w:rsid w:val="008F2CD2"/>
    <w:rsid w:val="008F39DD"/>
    <w:rsid w:val="00902C8F"/>
    <w:rsid w:val="00904E1E"/>
    <w:rsid w:val="00905671"/>
    <w:rsid w:val="0091380D"/>
    <w:rsid w:val="0091686E"/>
    <w:rsid w:val="00920C6C"/>
    <w:rsid w:val="00922749"/>
    <w:rsid w:val="0092600D"/>
    <w:rsid w:val="00926356"/>
    <w:rsid w:val="0093374C"/>
    <w:rsid w:val="00937491"/>
    <w:rsid w:val="00937521"/>
    <w:rsid w:val="0094488A"/>
    <w:rsid w:val="0095030C"/>
    <w:rsid w:val="009531D7"/>
    <w:rsid w:val="0095408C"/>
    <w:rsid w:val="009545E1"/>
    <w:rsid w:val="0095660C"/>
    <w:rsid w:val="0095696B"/>
    <w:rsid w:val="00957186"/>
    <w:rsid w:val="00965B2F"/>
    <w:rsid w:val="00966E04"/>
    <w:rsid w:val="0097103E"/>
    <w:rsid w:val="00972101"/>
    <w:rsid w:val="00976CCE"/>
    <w:rsid w:val="00977A5C"/>
    <w:rsid w:val="00980122"/>
    <w:rsid w:val="0098060F"/>
    <w:rsid w:val="0098085B"/>
    <w:rsid w:val="00981766"/>
    <w:rsid w:val="009826F7"/>
    <w:rsid w:val="00983557"/>
    <w:rsid w:val="00983781"/>
    <w:rsid w:val="009857D4"/>
    <w:rsid w:val="00986701"/>
    <w:rsid w:val="00992022"/>
    <w:rsid w:val="009A1012"/>
    <w:rsid w:val="009B56AF"/>
    <w:rsid w:val="009B59AF"/>
    <w:rsid w:val="009B7EED"/>
    <w:rsid w:val="009C1BCC"/>
    <w:rsid w:val="009C1E30"/>
    <w:rsid w:val="009C30DD"/>
    <w:rsid w:val="009C4F60"/>
    <w:rsid w:val="009C548B"/>
    <w:rsid w:val="009C62A0"/>
    <w:rsid w:val="009D0792"/>
    <w:rsid w:val="009D3774"/>
    <w:rsid w:val="009E1B5E"/>
    <w:rsid w:val="009E1FDB"/>
    <w:rsid w:val="009E222C"/>
    <w:rsid w:val="009E4300"/>
    <w:rsid w:val="009E4EEE"/>
    <w:rsid w:val="009E5124"/>
    <w:rsid w:val="009E6D53"/>
    <w:rsid w:val="009E6FEC"/>
    <w:rsid w:val="009E7C0C"/>
    <w:rsid w:val="009F6C49"/>
    <w:rsid w:val="00A005D4"/>
    <w:rsid w:val="00A008AA"/>
    <w:rsid w:val="00A0147E"/>
    <w:rsid w:val="00A029BB"/>
    <w:rsid w:val="00A04898"/>
    <w:rsid w:val="00A057AE"/>
    <w:rsid w:val="00A11832"/>
    <w:rsid w:val="00A165B9"/>
    <w:rsid w:val="00A22914"/>
    <w:rsid w:val="00A22F11"/>
    <w:rsid w:val="00A23A9A"/>
    <w:rsid w:val="00A23E01"/>
    <w:rsid w:val="00A2506C"/>
    <w:rsid w:val="00A27D63"/>
    <w:rsid w:val="00A31FE9"/>
    <w:rsid w:val="00A32988"/>
    <w:rsid w:val="00A32A2B"/>
    <w:rsid w:val="00A377BB"/>
    <w:rsid w:val="00A40345"/>
    <w:rsid w:val="00A44C95"/>
    <w:rsid w:val="00A5028A"/>
    <w:rsid w:val="00A534AF"/>
    <w:rsid w:val="00A55793"/>
    <w:rsid w:val="00A6055E"/>
    <w:rsid w:val="00A610B5"/>
    <w:rsid w:val="00A6191E"/>
    <w:rsid w:val="00A63C4F"/>
    <w:rsid w:val="00A64613"/>
    <w:rsid w:val="00A7018C"/>
    <w:rsid w:val="00A707DE"/>
    <w:rsid w:val="00A726DD"/>
    <w:rsid w:val="00A744C2"/>
    <w:rsid w:val="00A77CEE"/>
    <w:rsid w:val="00A8126A"/>
    <w:rsid w:val="00A81919"/>
    <w:rsid w:val="00A82D8A"/>
    <w:rsid w:val="00A8396C"/>
    <w:rsid w:val="00A84718"/>
    <w:rsid w:val="00A904EE"/>
    <w:rsid w:val="00A90ACA"/>
    <w:rsid w:val="00A956BF"/>
    <w:rsid w:val="00A9583E"/>
    <w:rsid w:val="00A966EE"/>
    <w:rsid w:val="00A97C45"/>
    <w:rsid w:val="00AA0282"/>
    <w:rsid w:val="00AA447D"/>
    <w:rsid w:val="00AA5E6F"/>
    <w:rsid w:val="00AA626B"/>
    <w:rsid w:val="00AB31E1"/>
    <w:rsid w:val="00AB4820"/>
    <w:rsid w:val="00AB4D4A"/>
    <w:rsid w:val="00AB6A0F"/>
    <w:rsid w:val="00AB7199"/>
    <w:rsid w:val="00AC1504"/>
    <w:rsid w:val="00AC61EF"/>
    <w:rsid w:val="00AD1ABC"/>
    <w:rsid w:val="00AE00AD"/>
    <w:rsid w:val="00AE066D"/>
    <w:rsid w:val="00AE0B78"/>
    <w:rsid w:val="00AE18AF"/>
    <w:rsid w:val="00AE47D3"/>
    <w:rsid w:val="00AF3275"/>
    <w:rsid w:val="00AF4B55"/>
    <w:rsid w:val="00AF5B5A"/>
    <w:rsid w:val="00B03CB6"/>
    <w:rsid w:val="00B051B7"/>
    <w:rsid w:val="00B06794"/>
    <w:rsid w:val="00B07B87"/>
    <w:rsid w:val="00B07C11"/>
    <w:rsid w:val="00B1167D"/>
    <w:rsid w:val="00B146C0"/>
    <w:rsid w:val="00B157A6"/>
    <w:rsid w:val="00B1587B"/>
    <w:rsid w:val="00B16EE3"/>
    <w:rsid w:val="00B175A0"/>
    <w:rsid w:val="00B207BB"/>
    <w:rsid w:val="00B24A11"/>
    <w:rsid w:val="00B257F0"/>
    <w:rsid w:val="00B2750C"/>
    <w:rsid w:val="00B33C19"/>
    <w:rsid w:val="00B35AE1"/>
    <w:rsid w:val="00B373E9"/>
    <w:rsid w:val="00B379D2"/>
    <w:rsid w:val="00B41FA4"/>
    <w:rsid w:val="00B41FC5"/>
    <w:rsid w:val="00B43E3B"/>
    <w:rsid w:val="00B45A6F"/>
    <w:rsid w:val="00B46FA4"/>
    <w:rsid w:val="00B50A18"/>
    <w:rsid w:val="00B517DF"/>
    <w:rsid w:val="00B609BE"/>
    <w:rsid w:val="00B64CA6"/>
    <w:rsid w:val="00B679BE"/>
    <w:rsid w:val="00B70AA6"/>
    <w:rsid w:val="00B853CD"/>
    <w:rsid w:val="00B858F7"/>
    <w:rsid w:val="00BA0365"/>
    <w:rsid w:val="00BA3D1B"/>
    <w:rsid w:val="00BA4ADF"/>
    <w:rsid w:val="00BA5FAD"/>
    <w:rsid w:val="00BA7041"/>
    <w:rsid w:val="00BB1FEB"/>
    <w:rsid w:val="00BB4CD1"/>
    <w:rsid w:val="00BB599E"/>
    <w:rsid w:val="00BB6C54"/>
    <w:rsid w:val="00BC0819"/>
    <w:rsid w:val="00BC2AD5"/>
    <w:rsid w:val="00BD2017"/>
    <w:rsid w:val="00BD21CA"/>
    <w:rsid w:val="00BD7D52"/>
    <w:rsid w:val="00BE1D25"/>
    <w:rsid w:val="00BE20FC"/>
    <w:rsid w:val="00BF0118"/>
    <w:rsid w:val="00BF1A21"/>
    <w:rsid w:val="00BF4F76"/>
    <w:rsid w:val="00BF5152"/>
    <w:rsid w:val="00BF5C67"/>
    <w:rsid w:val="00BF63D6"/>
    <w:rsid w:val="00BF72F4"/>
    <w:rsid w:val="00BF7364"/>
    <w:rsid w:val="00C01270"/>
    <w:rsid w:val="00C04DCF"/>
    <w:rsid w:val="00C10453"/>
    <w:rsid w:val="00C1320B"/>
    <w:rsid w:val="00C13379"/>
    <w:rsid w:val="00C14845"/>
    <w:rsid w:val="00C150D0"/>
    <w:rsid w:val="00C150EC"/>
    <w:rsid w:val="00C16C04"/>
    <w:rsid w:val="00C22083"/>
    <w:rsid w:val="00C2318A"/>
    <w:rsid w:val="00C24F12"/>
    <w:rsid w:val="00C3133D"/>
    <w:rsid w:val="00C3248B"/>
    <w:rsid w:val="00C33B79"/>
    <w:rsid w:val="00C343F2"/>
    <w:rsid w:val="00C36442"/>
    <w:rsid w:val="00C36533"/>
    <w:rsid w:val="00C37BB0"/>
    <w:rsid w:val="00C479A4"/>
    <w:rsid w:val="00C53E2C"/>
    <w:rsid w:val="00C5715B"/>
    <w:rsid w:val="00C57BAC"/>
    <w:rsid w:val="00C57DFB"/>
    <w:rsid w:val="00C57F83"/>
    <w:rsid w:val="00C62AB0"/>
    <w:rsid w:val="00C63C75"/>
    <w:rsid w:val="00C67696"/>
    <w:rsid w:val="00C720EA"/>
    <w:rsid w:val="00C73B35"/>
    <w:rsid w:val="00C769BB"/>
    <w:rsid w:val="00C808B8"/>
    <w:rsid w:val="00C85326"/>
    <w:rsid w:val="00C875F4"/>
    <w:rsid w:val="00C91A57"/>
    <w:rsid w:val="00C91D6F"/>
    <w:rsid w:val="00C9254E"/>
    <w:rsid w:val="00C92CEC"/>
    <w:rsid w:val="00C9347A"/>
    <w:rsid w:val="00C934EF"/>
    <w:rsid w:val="00C94733"/>
    <w:rsid w:val="00C97B72"/>
    <w:rsid w:val="00CA01B6"/>
    <w:rsid w:val="00CA2304"/>
    <w:rsid w:val="00CA2722"/>
    <w:rsid w:val="00CA3969"/>
    <w:rsid w:val="00CA3BD9"/>
    <w:rsid w:val="00CA4D3C"/>
    <w:rsid w:val="00CB04BB"/>
    <w:rsid w:val="00CB1A33"/>
    <w:rsid w:val="00CB1E58"/>
    <w:rsid w:val="00CB3235"/>
    <w:rsid w:val="00CB3996"/>
    <w:rsid w:val="00CC046C"/>
    <w:rsid w:val="00CC1061"/>
    <w:rsid w:val="00CC2915"/>
    <w:rsid w:val="00CC3E9C"/>
    <w:rsid w:val="00CD097C"/>
    <w:rsid w:val="00CD1914"/>
    <w:rsid w:val="00CD19F7"/>
    <w:rsid w:val="00CE18F5"/>
    <w:rsid w:val="00CE2A93"/>
    <w:rsid w:val="00CE4594"/>
    <w:rsid w:val="00CE4941"/>
    <w:rsid w:val="00CE5268"/>
    <w:rsid w:val="00CE76B3"/>
    <w:rsid w:val="00CF09F1"/>
    <w:rsid w:val="00CF1075"/>
    <w:rsid w:val="00CF2265"/>
    <w:rsid w:val="00CF5986"/>
    <w:rsid w:val="00D02F99"/>
    <w:rsid w:val="00D033D8"/>
    <w:rsid w:val="00D03BEA"/>
    <w:rsid w:val="00D0736B"/>
    <w:rsid w:val="00D07CF4"/>
    <w:rsid w:val="00D12E1F"/>
    <w:rsid w:val="00D142DD"/>
    <w:rsid w:val="00D15312"/>
    <w:rsid w:val="00D166AE"/>
    <w:rsid w:val="00D16FE5"/>
    <w:rsid w:val="00D17C70"/>
    <w:rsid w:val="00D262BB"/>
    <w:rsid w:val="00D33FB5"/>
    <w:rsid w:val="00D3434F"/>
    <w:rsid w:val="00D37330"/>
    <w:rsid w:val="00D45451"/>
    <w:rsid w:val="00D50925"/>
    <w:rsid w:val="00D5230C"/>
    <w:rsid w:val="00D57481"/>
    <w:rsid w:val="00D578B9"/>
    <w:rsid w:val="00D6619A"/>
    <w:rsid w:val="00D66389"/>
    <w:rsid w:val="00D67A6A"/>
    <w:rsid w:val="00D70F8C"/>
    <w:rsid w:val="00D7371E"/>
    <w:rsid w:val="00D80F46"/>
    <w:rsid w:val="00D8251A"/>
    <w:rsid w:val="00D82ED7"/>
    <w:rsid w:val="00D84F7E"/>
    <w:rsid w:val="00D904D5"/>
    <w:rsid w:val="00D91BDF"/>
    <w:rsid w:val="00D9360B"/>
    <w:rsid w:val="00D96266"/>
    <w:rsid w:val="00DA40DE"/>
    <w:rsid w:val="00DA507E"/>
    <w:rsid w:val="00DB32B0"/>
    <w:rsid w:val="00DB4D91"/>
    <w:rsid w:val="00DB5261"/>
    <w:rsid w:val="00DB5405"/>
    <w:rsid w:val="00DB58A3"/>
    <w:rsid w:val="00DB7522"/>
    <w:rsid w:val="00DC5F61"/>
    <w:rsid w:val="00DC6204"/>
    <w:rsid w:val="00DC6A21"/>
    <w:rsid w:val="00DC7272"/>
    <w:rsid w:val="00DD09B7"/>
    <w:rsid w:val="00DD25DE"/>
    <w:rsid w:val="00DD3166"/>
    <w:rsid w:val="00DD743F"/>
    <w:rsid w:val="00DE1342"/>
    <w:rsid w:val="00DE14F5"/>
    <w:rsid w:val="00DE2E88"/>
    <w:rsid w:val="00DE32AC"/>
    <w:rsid w:val="00DE3FD9"/>
    <w:rsid w:val="00DE4071"/>
    <w:rsid w:val="00DF0163"/>
    <w:rsid w:val="00DF0F7B"/>
    <w:rsid w:val="00DF2709"/>
    <w:rsid w:val="00DF2E1C"/>
    <w:rsid w:val="00DF531E"/>
    <w:rsid w:val="00DF57DA"/>
    <w:rsid w:val="00DF7D97"/>
    <w:rsid w:val="00E01B4B"/>
    <w:rsid w:val="00E01C63"/>
    <w:rsid w:val="00E03950"/>
    <w:rsid w:val="00E07001"/>
    <w:rsid w:val="00E076B6"/>
    <w:rsid w:val="00E10D0F"/>
    <w:rsid w:val="00E13910"/>
    <w:rsid w:val="00E13CA6"/>
    <w:rsid w:val="00E13EF3"/>
    <w:rsid w:val="00E165F4"/>
    <w:rsid w:val="00E22193"/>
    <w:rsid w:val="00E24F37"/>
    <w:rsid w:val="00E25253"/>
    <w:rsid w:val="00E3623B"/>
    <w:rsid w:val="00E37046"/>
    <w:rsid w:val="00E37A66"/>
    <w:rsid w:val="00E4039A"/>
    <w:rsid w:val="00E478E8"/>
    <w:rsid w:val="00E47C03"/>
    <w:rsid w:val="00E51A22"/>
    <w:rsid w:val="00E540A3"/>
    <w:rsid w:val="00E54FEF"/>
    <w:rsid w:val="00E5589C"/>
    <w:rsid w:val="00E55FD0"/>
    <w:rsid w:val="00E5654E"/>
    <w:rsid w:val="00E56E0C"/>
    <w:rsid w:val="00E62B0B"/>
    <w:rsid w:val="00E6708B"/>
    <w:rsid w:val="00E67B51"/>
    <w:rsid w:val="00E67B5B"/>
    <w:rsid w:val="00E70BD8"/>
    <w:rsid w:val="00E70D90"/>
    <w:rsid w:val="00E739F3"/>
    <w:rsid w:val="00E77CE0"/>
    <w:rsid w:val="00E77FDF"/>
    <w:rsid w:val="00E80B2C"/>
    <w:rsid w:val="00E84D03"/>
    <w:rsid w:val="00EA4591"/>
    <w:rsid w:val="00EA4879"/>
    <w:rsid w:val="00EA523D"/>
    <w:rsid w:val="00EA6523"/>
    <w:rsid w:val="00EB1BA8"/>
    <w:rsid w:val="00EB1DEA"/>
    <w:rsid w:val="00EB4727"/>
    <w:rsid w:val="00EB53A3"/>
    <w:rsid w:val="00EC0554"/>
    <w:rsid w:val="00EC25CA"/>
    <w:rsid w:val="00ED3B21"/>
    <w:rsid w:val="00EE17DE"/>
    <w:rsid w:val="00EE35E2"/>
    <w:rsid w:val="00EF0D42"/>
    <w:rsid w:val="00EF2177"/>
    <w:rsid w:val="00EF3ECE"/>
    <w:rsid w:val="00F01D84"/>
    <w:rsid w:val="00F04D81"/>
    <w:rsid w:val="00F069B6"/>
    <w:rsid w:val="00F11991"/>
    <w:rsid w:val="00F13314"/>
    <w:rsid w:val="00F15243"/>
    <w:rsid w:val="00F17363"/>
    <w:rsid w:val="00F176BF"/>
    <w:rsid w:val="00F206EA"/>
    <w:rsid w:val="00F20AE9"/>
    <w:rsid w:val="00F230FD"/>
    <w:rsid w:val="00F239AC"/>
    <w:rsid w:val="00F23F7F"/>
    <w:rsid w:val="00F24490"/>
    <w:rsid w:val="00F25378"/>
    <w:rsid w:val="00F26021"/>
    <w:rsid w:val="00F2624B"/>
    <w:rsid w:val="00F27FD9"/>
    <w:rsid w:val="00F359A9"/>
    <w:rsid w:val="00F36E5D"/>
    <w:rsid w:val="00F40D55"/>
    <w:rsid w:val="00F4238C"/>
    <w:rsid w:val="00F43F77"/>
    <w:rsid w:val="00F46EC6"/>
    <w:rsid w:val="00F4729A"/>
    <w:rsid w:val="00F50C92"/>
    <w:rsid w:val="00F5743F"/>
    <w:rsid w:val="00F5757C"/>
    <w:rsid w:val="00F60338"/>
    <w:rsid w:val="00F609E0"/>
    <w:rsid w:val="00F62A45"/>
    <w:rsid w:val="00F6643D"/>
    <w:rsid w:val="00F67D2C"/>
    <w:rsid w:val="00F73466"/>
    <w:rsid w:val="00F74F44"/>
    <w:rsid w:val="00F77D32"/>
    <w:rsid w:val="00F80A9C"/>
    <w:rsid w:val="00F810B9"/>
    <w:rsid w:val="00F846F7"/>
    <w:rsid w:val="00F86082"/>
    <w:rsid w:val="00F8700E"/>
    <w:rsid w:val="00F9190C"/>
    <w:rsid w:val="00F91E9C"/>
    <w:rsid w:val="00F92C92"/>
    <w:rsid w:val="00F93E03"/>
    <w:rsid w:val="00F96B7F"/>
    <w:rsid w:val="00F971E2"/>
    <w:rsid w:val="00FA04B5"/>
    <w:rsid w:val="00FA0F20"/>
    <w:rsid w:val="00FA1600"/>
    <w:rsid w:val="00FA2133"/>
    <w:rsid w:val="00FA22F8"/>
    <w:rsid w:val="00FA4A5B"/>
    <w:rsid w:val="00FA572E"/>
    <w:rsid w:val="00FB38AE"/>
    <w:rsid w:val="00FB6B1B"/>
    <w:rsid w:val="00FC7BFE"/>
    <w:rsid w:val="00FD0B68"/>
    <w:rsid w:val="00FD1FA6"/>
    <w:rsid w:val="00FD7A41"/>
    <w:rsid w:val="00FE0580"/>
    <w:rsid w:val="00FE4026"/>
    <w:rsid w:val="00FE7923"/>
    <w:rsid w:val="00FF4B7B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FAAAB"/>
  <w14:defaultImageDpi w14:val="96"/>
  <w15:docId w15:val="{50EAF42B-FA69-421E-80C6-C167BEB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F2B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F2B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F2B2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rsid w:val="00EF2B2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EF2B2D"/>
    <w:rPr>
      <w:rFonts w:ascii="Calibri" w:eastAsia="Times New Roman" w:hAnsi="Calibri" w:cs="Times New Roman"/>
      <w:i/>
      <w:iCs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3C0EB2"/>
    <w:rPr>
      <w:sz w:val="24"/>
      <w:lang w:val="it-IT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5E3DE1"/>
    <w:rPr>
      <w:sz w:val="24"/>
      <w:lang w:val="it-IT" w:eastAsia="x-none"/>
    </w:rPr>
  </w:style>
  <w:style w:type="character" w:styleId="slostrany">
    <w:name w:val="page number"/>
    <w:basedOn w:val="Predvolenpsmoodseku"/>
    <w:uiPriority w:val="99"/>
  </w:style>
  <w:style w:type="paragraph" w:styleId="Zkladntext3">
    <w:name w:val="Body Text 3"/>
    <w:basedOn w:val="Normlny"/>
    <w:link w:val="Zkladntext3Char"/>
    <w:uiPriority w:val="99"/>
    <w:rPr>
      <w:szCs w:val="20"/>
      <w:lang w:val="en-GB"/>
    </w:rPr>
  </w:style>
  <w:style w:type="character" w:customStyle="1" w:styleId="Zkladntext3Char">
    <w:name w:val="Základný text 3 Char"/>
    <w:link w:val="Zkladntext3"/>
    <w:uiPriority w:val="99"/>
    <w:semiHidden/>
    <w:rsid w:val="00EF2B2D"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Zarkazkladnhotextu2">
    <w:name w:val="Body Text Indent 2"/>
    <w:basedOn w:val="Normlny"/>
    <w:link w:val="Zarkazkladnhotextu2Char"/>
    <w:uiPriority w:val="9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EF2B2D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EF2B2D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EF2B2D"/>
    <w:rPr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uiPriority w:val="99"/>
    <w:semiHidden/>
    <w:rsid w:val="00D33F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2B2D"/>
    <w:rPr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5A7EEB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EF2B2D"/>
    <w:rPr>
      <w:sz w:val="24"/>
      <w:szCs w:val="24"/>
    </w:rPr>
  </w:style>
  <w:style w:type="character" w:styleId="Hypertextovprepojenie">
    <w:name w:val="Hyperlink"/>
    <w:aliases w:val="Footer Char2,Footer Char1 Char,Footer Char2 Char Char1,Footer Char1 Char Char Char,Footer Char2 Char Char1 Char Char,Footer Char1 Char Char Char Char1 Char,Footer Char1 Char Char Char Char1 Char Char Char"/>
    <w:uiPriority w:val="99"/>
    <w:rsid w:val="00AF3275"/>
    <w:rPr>
      <w:color w:val="0000FF"/>
      <w:u w:val="single"/>
    </w:rPr>
  </w:style>
  <w:style w:type="character" w:styleId="Odkaznakomentr">
    <w:name w:val="annotation reference"/>
    <w:uiPriority w:val="99"/>
    <w:rsid w:val="00123D27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123D2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123D27"/>
    <w:rPr>
      <w:lang w:val="it-IT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23D27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123D27"/>
    <w:rPr>
      <w:b/>
      <w:lang w:val="it-IT" w:eastAsia="x-none"/>
    </w:rPr>
  </w:style>
  <w:style w:type="paragraph" w:styleId="Revzia">
    <w:name w:val="Revision"/>
    <w:hidden/>
    <w:uiPriority w:val="99"/>
    <w:semiHidden/>
    <w:rsid w:val="00EE35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4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E9F9-C2A5-4849-B60B-2A109E32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ACRAF SpA</Company>
  <LinksUpToDate>false</LinksUpToDate>
  <CharactersWithSpaces>8102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Krajčí Andrea</cp:lastModifiedBy>
  <cp:revision>6</cp:revision>
  <cp:lastPrinted>2015-09-28T11:13:00Z</cp:lastPrinted>
  <dcterms:created xsi:type="dcterms:W3CDTF">2020-02-13T12:24:00Z</dcterms:created>
  <dcterms:modified xsi:type="dcterms:W3CDTF">2021-02-08T07:47:00Z</dcterms:modified>
</cp:coreProperties>
</file>