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97" w:rsidRPr="0002541A" w:rsidRDefault="00E66597" w:rsidP="004C04C5">
      <w:pPr>
        <w:jc w:val="center"/>
        <w:rPr>
          <w:b/>
          <w:bCs/>
          <w:szCs w:val="22"/>
          <w:lang w:val="sk-SK"/>
        </w:rPr>
      </w:pPr>
    </w:p>
    <w:p w:rsidR="00E66597" w:rsidRPr="0002541A" w:rsidRDefault="00E66597" w:rsidP="00520205">
      <w:pPr>
        <w:jc w:val="center"/>
        <w:rPr>
          <w:b/>
          <w:bCs/>
          <w:szCs w:val="22"/>
          <w:lang w:val="sk-SK"/>
        </w:rPr>
      </w:pPr>
    </w:p>
    <w:p w:rsidR="00E66597" w:rsidRPr="0002541A" w:rsidRDefault="00E66597" w:rsidP="00B6317F">
      <w:pPr>
        <w:jc w:val="center"/>
        <w:rPr>
          <w:b/>
          <w:bCs/>
          <w:i/>
          <w:iCs/>
          <w:szCs w:val="22"/>
          <w:lang w:val="sk-SK"/>
        </w:rPr>
      </w:pPr>
      <w:r w:rsidRPr="0002541A">
        <w:rPr>
          <w:b/>
          <w:bCs/>
          <w:szCs w:val="22"/>
          <w:lang w:val="sk-SK"/>
        </w:rPr>
        <w:t>SÚHRN CHARAKTERISTICKÝCH VLASTNOSTÍ LIEKU</w:t>
      </w:r>
      <w:r w:rsidRPr="0002541A">
        <w:rPr>
          <w:b/>
          <w:bCs/>
          <w:szCs w:val="22"/>
          <w:u w:val="single"/>
          <w:lang w:val="sk-SK"/>
        </w:rPr>
        <w:t xml:space="preserve"> </w:t>
      </w:r>
    </w:p>
    <w:p w:rsidR="00E66597" w:rsidRPr="0002541A" w:rsidRDefault="00E66597" w:rsidP="00B6317F">
      <w:pPr>
        <w:rPr>
          <w:szCs w:val="22"/>
          <w:lang w:val="sk-SK"/>
        </w:rPr>
      </w:pPr>
    </w:p>
    <w:p w:rsidR="00E66597" w:rsidRPr="0002541A" w:rsidRDefault="00E66597" w:rsidP="00B6317F">
      <w:pPr>
        <w:rPr>
          <w:szCs w:val="22"/>
          <w:lang w:val="sk-SK"/>
        </w:rPr>
      </w:pP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1. </w:t>
      </w:r>
      <w:r w:rsidRPr="0002541A">
        <w:rPr>
          <w:b/>
          <w:bCs/>
          <w:szCs w:val="22"/>
          <w:lang w:val="sk-SK"/>
        </w:rPr>
        <w:tab/>
        <w:t xml:space="preserve">NÁZOV LIEKU </w:t>
      </w:r>
    </w:p>
    <w:p w:rsidR="00E66597" w:rsidRPr="0002541A" w:rsidRDefault="00E66597" w:rsidP="00B6317F">
      <w:pPr>
        <w:rPr>
          <w:szCs w:val="22"/>
          <w:lang w:val="sk-SK"/>
        </w:rPr>
      </w:pPr>
    </w:p>
    <w:p w:rsidR="00E66597" w:rsidRPr="0002541A" w:rsidRDefault="00E66597" w:rsidP="00B6317F">
      <w:pPr>
        <w:rPr>
          <w:szCs w:val="22"/>
          <w:lang w:val="sk-SK"/>
        </w:rPr>
      </w:pPr>
      <w:proofErr w:type="spellStart"/>
      <w:r w:rsidRPr="0002541A">
        <w:rPr>
          <w:szCs w:val="22"/>
          <w:lang w:val="sk-SK"/>
        </w:rPr>
        <w:t>Alpicort</w:t>
      </w:r>
      <w:proofErr w:type="spellEnd"/>
      <w:r w:rsidR="00CF1F8F" w:rsidRPr="0002541A">
        <w:rPr>
          <w:szCs w:val="22"/>
          <w:lang w:val="sk-SK"/>
        </w:rPr>
        <w:t xml:space="preserve"> </w:t>
      </w:r>
      <w:r w:rsidRPr="0002541A">
        <w:rPr>
          <w:szCs w:val="22"/>
          <w:lang w:val="sk-SK"/>
        </w:rPr>
        <w:t xml:space="preserve">2 mg/ml + 4 mg/ml </w:t>
      </w:r>
      <w:proofErr w:type="spellStart"/>
      <w:r w:rsidRPr="0002541A">
        <w:rPr>
          <w:szCs w:val="22"/>
          <w:lang w:val="sk-SK"/>
        </w:rPr>
        <w:t>dermálny</w:t>
      </w:r>
      <w:proofErr w:type="spellEnd"/>
      <w:r w:rsidRPr="0002541A">
        <w:rPr>
          <w:szCs w:val="22"/>
          <w:lang w:val="sk-SK"/>
        </w:rPr>
        <w:t xml:space="preserve"> roztok</w:t>
      </w:r>
    </w:p>
    <w:p w:rsidR="00E66597" w:rsidRPr="0002541A" w:rsidRDefault="00E66597" w:rsidP="00B6317F">
      <w:pPr>
        <w:rPr>
          <w:b/>
          <w:bCs/>
          <w:szCs w:val="22"/>
          <w:lang w:val="sk-SK"/>
        </w:rPr>
      </w:pPr>
    </w:p>
    <w:p w:rsidR="003B252B" w:rsidRPr="0002541A" w:rsidRDefault="003B252B"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2. </w:t>
      </w:r>
      <w:r w:rsidRPr="0002541A">
        <w:rPr>
          <w:b/>
          <w:bCs/>
          <w:szCs w:val="22"/>
          <w:lang w:val="sk-SK"/>
        </w:rPr>
        <w:tab/>
        <w:t xml:space="preserve">KVALITATÍVNE A KVANTITATÍVNE ZLOŽENIE </w:t>
      </w:r>
    </w:p>
    <w:p w:rsidR="00E66597" w:rsidRPr="0002541A" w:rsidRDefault="00E66597" w:rsidP="00B6317F">
      <w:pPr>
        <w:rPr>
          <w:szCs w:val="22"/>
          <w:lang w:val="sk-SK"/>
        </w:rPr>
      </w:pPr>
    </w:p>
    <w:p w:rsidR="00E66597" w:rsidRPr="00B236A4" w:rsidRDefault="00E66597" w:rsidP="00B6317F">
      <w:pPr>
        <w:rPr>
          <w:szCs w:val="22"/>
          <w:lang w:val="sk-SK"/>
        </w:rPr>
      </w:pPr>
      <w:r w:rsidRPr="0002541A">
        <w:rPr>
          <w:szCs w:val="22"/>
          <w:lang w:val="sk-SK"/>
        </w:rPr>
        <w:t xml:space="preserve">1 ml </w:t>
      </w:r>
      <w:proofErr w:type="spellStart"/>
      <w:r w:rsidRPr="0002541A">
        <w:rPr>
          <w:szCs w:val="22"/>
          <w:lang w:val="sk-SK"/>
        </w:rPr>
        <w:t>dermálneho</w:t>
      </w:r>
      <w:proofErr w:type="spellEnd"/>
      <w:r w:rsidRPr="0002541A">
        <w:rPr>
          <w:i/>
          <w:szCs w:val="22"/>
          <w:lang w:val="sk-SK"/>
        </w:rPr>
        <w:t xml:space="preserve"> </w:t>
      </w:r>
      <w:r w:rsidRPr="00B236A4">
        <w:rPr>
          <w:szCs w:val="22"/>
          <w:lang w:val="sk-SK"/>
        </w:rPr>
        <w:t xml:space="preserve">roztoku obsahuje 2 mg </w:t>
      </w:r>
      <w:proofErr w:type="spellStart"/>
      <w:r w:rsidRPr="0002541A">
        <w:rPr>
          <w:szCs w:val="22"/>
          <w:lang w:val="sk-SK"/>
        </w:rPr>
        <w:t>prednizolónu</w:t>
      </w:r>
      <w:proofErr w:type="spellEnd"/>
      <w:r w:rsidRPr="0002541A">
        <w:rPr>
          <w:szCs w:val="22"/>
          <w:lang w:val="sk-SK"/>
        </w:rPr>
        <w:t xml:space="preserve"> a 4 mg kyseliny salicylovej.</w:t>
      </w:r>
    </w:p>
    <w:p w:rsidR="00E66597" w:rsidRPr="0002541A" w:rsidRDefault="00E66597" w:rsidP="00B6317F">
      <w:pPr>
        <w:rPr>
          <w:i/>
          <w:szCs w:val="22"/>
          <w:lang w:val="sk-SK"/>
        </w:rPr>
      </w:pPr>
    </w:p>
    <w:p w:rsidR="0069709B" w:rsidRPr="0002541A" w:rsidRDefault="00E66597" w:rsidP="00B6317F">
      <w:pPr>
        <w:rPr>
          <w:szCs w:val="22"/>
          <w:lang w:val="sk-SK"/>
        </w:rPr>
      </w:pPr>
      <w:r w:rsidRPr="0002541A">
        <w:rPr>
          <w:szCs w:val="22"/>
          <w:u w:val="single"/>
          <w:lang w:val="sk-SK"/>
        </w:rPr>
        <w:t>Pomocná látka so známym účinkom</w:t>
      </w:r>
    </w:p>
    <w:p w:rsidR="0069709B" w:rsidRPr="0002541A" w:rsidRDefault="0069709B" w:rsidP="00B6317F">
      <w:pPr>
        <w:rPr>
          <w:szCs w:val="22"/>
          <w:lang w:val="sk-SK"/>
        </w:rPr>
      </w:pPr>
    </w:p>
    <w:p w:rsidR="00E66597" w:rsidRPr="0002541A" w:rsidRDefault="0069709B" w:rsidP="00B6317F">
      <w:pPr>
        <w:rPr>
          <w:szCs w:val="22"/>
          <w:lang w:val="sk-SK"/>
        </w:rPr>
      </w:pPr>
      <w:r w:rsidRPr="0002541A">
        <w:rPr>
          <w:szCs w:val="22"/>
          <w:lang w:val="sk-SK"/>
        </w:rPr>
        <w:t xml:space="preserve">1 ml </w:t>
      </w:r>
      <w:proofErr w:type="spellStart"/>
      <w:r w:rsidRPr="0002541A">
        <w:rPr>
          <w:szCs w:val="22"/>
          <w:lang w:val="sk-SK"/>
        </w:rPr>
        <w:t>dermálneho</w:t>
      </w:r>
      <w:proofErr w:type="spellEnd"/>
      <w:r w:rsidRPr="0002541A">
        <w:rPr>
          <w:szCs w:val="22"/>
          <w:lang w:val="sk-SK"/>
        </w:rPr>
        <w:t xml:space="preserve"> roztoku obsahuje 50 mg </w:t>
      </w:r>
      <w:proofErr w:type="spellStart"/>
      <w:r w:rsidR="00E66597" w:rsidRPr="0002541A">
        <w:rPr>
          <w:szCs w:val="22"/>
          <w:lang w:val="sk-SK"/>
        </w:rPr>
        <w:t>propylénglykol</w:t>
      </w:r>
      <w:r w:rsidRPr="0002541A">
        <w:rPr>
          <w:szCs w:val="22"/>
          <w:lang w:val="sk-SK"/>
        </w:rPr>
        <w:t>u</w:t>
      </w:r>
      <w:proofErr w:type="spellEnd"/>
      <w:r w:rsidR="00E66597" w:rsidRPr="0002541A">
        <w:rPr>
          <w:szCs w:val="22"/>
          <w:lang w:val="sk-SK"/>
        </w:rPr>
        <w:t>.</w:t>
      </w:r>
    </w:p>
    <w:p w:rsidR="00496DDE" w:rsidRPr="0002541A" w:rsidRDefault="00496DDE" w:rsidP="00B6317F">
      <w:pPr>
        <w:rPr>
          <w:szCs w:val="22"/>
          <w:lang w:val="sk-SK"/>
        </w:rPr>
      </w:pPr>
    </w:p>
    <w:p w:rsidR="00E66597" w:rsidRPr="00B236A4" w:rsidRDefault="00E66597" w:rsidP="00B6317F">
      <w:pPr>
        <w:rPr>
          <w:szCs w:val="22"/>
          <w:lang w:val="sk-SK"/>
        </w:rPr>
      </w:pPr>
      <w:r w:rsidRPr="0002541A">
        <w:rPr>
          <w:szCs w:val="22"/>
          <w:lang w:val="sk-SK"/>
        </w:rPr>
        <w:t>Úplný zoznam pomocných látok, pozri časť 6.1.</w:t>
      </w:r>
    </w:p>
    <w:p w:rsidR="00E66597" w:rsidRPr="0002541A" w:rsidRDefault="00E66597" w:rsidP="00B6317F">
      <w:pPr>
        <w:rPr>
          <w:szCs w:val="22"/>
          <w:lang w:val="sk-SK"/>
        </w:rPr>
      </w:pPr>
    </w:p>
    <w:p w:rsidR="003B252B" w:rsidRPr="0002541A" w:rsidRDefault="003B252B"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3. </w:t>
      </w:r>
      <w:r w:rsidRPr="0002541A">
        <w:rPr>
          <w:b/>
          <w:bCs/>
          <w:szCs w:val="22"/>
          <w:lang w:val="sk-SK"/>
        </w:rPr>
        <w:tab/>
        <w:t xml:space="preserve">LIEKOVÁ FORMA </w:t>
      </w:r>
    </w:p>
    <w:p w:rsidR="00E66597" w:rsidRPr="0002541A" w:rsidRDefault="00E66597" w:rsidP="00B6317F">
      <w:pPr>
        <w:rPr>
          <w:szCs w:val="22"/>
          <w:lang w:val="sk-SK"/>
        </w:rPr>
      </w:pPr>
    </w:p>
    <w:p w:rsidR="00E66597" w:rsidRPr="0002541A" w:rsidRDefault="00E66597" w:rsidP="00B6317F">
      <w:pPr>
        <w:rPr>
          <w:szCs w:val="22"/>
          <w:lang w:val="sk-SK" w:eastAsia="ar-SA"/>
        </w:rPr>
      </w:pPr>
      <w:proofErr w:type="spellStart"/>
      <w:r w:rsidRPr="00B236A4">
        <w:rPr>
          <w:szCs w:val="22"/>
          <w:lang w:val="sk-SK"/>
        </w:rPr>
        <w:t>Dermálny</w:t>
      </w:r>
      <w:proofErr w:type="spellEnd"/>
      <w:r w:rsidRPr="00B236A4">
        <w:rPr>
          <w:szCs w:val="22"/>
          <w:lang w:val="sk-SK"/>
        </w:rPr>
        <w:t xml:space="preserve"> roztok</w:t>
      </w:r>
      <w:r w:rsidRPr="0002541A">
        <w:rPr>
          <w:szCs w:val="22"/>
          <w:lang w:val="sk-SK" w:eastAsia="ar-SA"/>
        </w:rPr>
        <w:t>.</w:t>
      </w:r>
    </w:p>
    <w:p w:rsidR="00E66597" w:rsidRPr="00B236A4" w:rsidRDefault="00E66597" w:rsidP="00B6317F">
      <w:pPr>
        <w:rPr>
          <w:szCs w:val="22"/>
          <w:lang w:val="sk-SK"/>
        </w:rPr>
      </w:pPr>
    </w:p>
    <w:p w:rsidR="00E66597" w:rsidRPr="0002541A" w:rsidRDefault="00E66597" w:rsidP="00B6317F">
      <w:pPr>
        <w:rPr>
          <w:szCs w:val="22"/>
          <w:lang w:val="sk-SK"/>
        </w:rPr>
      </w:pPr>
      <w:r w:rsidRPr="0002541A">
        <w:rPr>
          <w:szCs w:val="22"/>
          <w:lang w:val="sk-SK" w:eastAsia="ar-SA"/>
        </w:rPr>
        <w:t>Číry bezfarebný roztok.</w:t>
      </w:r>
    </w:p>
    <w:p w:rsidR="00E66597" w:rsidRPr="0002541A" w:rsidRDefault="00E66597" w:rsidP="00B6317F">
      <w:pPr>
        <w:rPr>
          <w:szCs w:val="22"/>
          <w:lang w:val="sk-SK"/>
        </w:rPr>
      </w:pPr>
    </w:p>
    <w:p w:rsidR="003B252B" w:rsidRPr="0002541A" w:rsidRDefault="003B252B"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 </w:t>
      </w:r>
      <w:r w:rsidRPr="0002541A">
        <w:rPr>
          <w:b/>
          <w:bCs/>
          <w:szCs w:val="22"/>
          <w:lang w:val="sk-SK"/>
        </w:rPr>
        <w:tab/>
        <w:t xml:space="preserve">KLINICKÉ ÚDAJE </w:t>
      </w:r>
    </w:p>
    <w:p w:rsidR="00E66597" w:rsidRPr="0002541A" w:rsidRDefault="00E66597"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4.1 </w:t>
      </w:r>
      <w:r w:rsidRPr="0002541A">
        <w:rPr>
          <w:b/>
          <w:bCs/>
          <w:szCs w:val="22"/>
          <w:lang w:val="sk-SK"/>
        </w:rPr>
        <w:tab/>
        <w:t xml:space="preserve">Terapeutické indikácie </w:t>
      </w:r>
    </w:p>
    <w:p w:rsidR="00E66597" w:rsidRPr="0002541A" w:rsidRDefault="00E66597" w:rsidP="00B6317F">
      <w:pPr>
        <w:rPr>
          <w:b/>
          <w:bCs/>
          <w:szCs w:val="22"/>
          <w:lang w:val="sk-SK"/>
        </w:rPr>
      </w:pPr>
    </w:p>
    <w:p w:rsidR="00E66597" w:rsidRPr="0002541A" w:rsidRDefault="00E66597" w:rsidP="00B6317F">
      <w:pPr>
        <w:rPr>
          <w:szCs w:val="22"/>
          <w:lang w:val="sk-SK"/>
        </w:rPr>
      </w:pPr>
      <w:r w:rsidRPr="0002541A">
        <w:rPr>
          <w:szCs w:val="22"/>
          <w:lang w:val="sk-SK"/>
        </w:rPr>
        <w:t xml:space="preserve">Liek sa používa na liečbu psoriázy (lupienky) vo vlasatej časti hlavy, </w:t>
      </w:r>
      <w:proofErr w:type="spellStart"/>
      <w:r w:rsidRPr="0002541A">
        <w:rPr>
          <w:szCs w:val="22"/>
          <w:lang w:val="sk-SK"/>
        </w:rPr>
        <w:t>seboroickej</w:t>
      </w:r>
      <w:proofErr w:type="spellEnd"/>
      <w:r w:rsidRPr="0002541A">
        <w:rPr>
          <w:szCs w:val="22"/>
          <w:lang w:val="sk-SK"/>
        </w:rPr>
        <w:t xml:space="preserve"> dermatitídy (ochorenia mazových žliaz), nadmerného mastenia vlasov. Ďalej je jeho použitie vhodné pri rôznych typov vypadávania vlasov (</w:t>
      </w:r>
      <w:proofErr w:type="spellStart"/>
      <w:r w:rsidRPr="0002541A">
        <w:rPr>
          <w:szCs w:val="22"/>
          <w:lang w:val="sk-SK"/>
        </w:rPr>
        <w:t>alopéciách</w:t>
      </w:r>
      <w:proofErr w:type="spellEnd"/>
      <w:r w:rsidRPr="0002541A">
        <w:rPr>
          <w:szCs w:val="22"/>
          <w:lang w:val="sk-SK"/>
        </w:rPr>
        <w:t xml:space="preserve">), napr. po infekčných chorobách, pri </w:t>
      </w:r>
      <w:proofErr w:type="spellStart"/>
      <w:r w:rsidRPr="0002541A">
        <w:rPr>
          <w:i/>
          <w:szCs w:val="22"/>
          <w:lang w:val="sk-SK"/>
        </w:rPr>
        <w:t>alopecia</w:t>
      </w:r>
      <w:proofErr w:type="spellEnd"/>
      <w:r w:rsidRPr="0002541A">
        <w:rPr>
          <w:i/>
          <w:szCs w:val="22"/>
          <w:lang w:val="sk-SK"/>
        </w:rPr>
        <w:t xml:space="preserve"> </w:t>
      </w:r>
      <w:proofErr w:type="spellStart"/>
      <w:r w:rsidRPr="0002541A">
        <w:rPr>
          <w:i/>
          <w:szCs w:val="22"/>
          <w:lang w:val="sk-SK"/>
        </w:rPr>
        <w:t>areata</w:t>
      </w:r>
      <w:proofErr w:type="spellEnd"/>
      <w:r w:rsidRPr="0002541A">
        <w:rPr>
          <w:szCs w:val="22"/>
          <w:lang w:val="sk-SK"/>
        </w:rPr>
        <w:t xml:space="preserve"> všetkých typov (kruhovité vypadávanie vlasov), pri vypadávaní vlasov pri </w:t>
      </w:r>
      <w:proofErr w:type="spellStart"/>
      <w:r w:rsidRPr="0002541A">
        <w:rPr>
          <w:szCs w:val="22"/>
          <w:lang w:val="sk-SK"/>
        </w:rPr>
        <w:t>seborei</w:t>
      </w:r>
      <w:proofErr w:type="spellEnd"/>
      <w:r w:rsidRPr="0002541A">
        <w:rPr>
          <w:szCs w:val="22"/>
          <w:lang w:val="sk-SK"/>
        </w:rPr>
        <w:t xml:space="preserve">.  </w:t>
      </w:r>
    </w:p>
    <w:p w:rsidR="00E66597" w:rsidRPr="0002541A" w:rsidRDefault="00E66597" w:rsidP="00B6317F">
      <w:pPr>
        <w:rPr>
          <w:bCs/>
          <w:szCs w:val="22"/>
          <w:lang w:val="sk-SK"/>
        </w:rPr>
      </w:pPr>
    </w:p>
    <w:p w:rsidR="00E66597" w:rsidRPr="0002541A" w:rsidRDefault="00E66597" w:rsidP="00B6317F">
      <w:pPr>
        <w:rPr>
          <w:szCs w:val="22"/>
          <w:lang w:val="sk-SK"/>
        </w:rPr>
      </w:pPr>
      <w:proofErr w:type="spellStart"/>
      <w:r w:rsidRPr="0002541A">
        <w:rPr>
          <w:bCs/>
          <w:szCs w:val="22"/>
          <w:lang w:val="sk-SK"/>
        </w:rPr>
        <w:t>Alpicort</w:t>
      </w:r>
      <w:proofErr w:type="spellEnd"/>
      <w:r w:rsidRPr="0002541A">
        <w:rPr>
          <w:bCs/>
          <w:szCs w:val="22"/>
          <w:lang w:val="sk-SK"/>
        </w:rPr>
        <w:t xml:space="preserve"> je indikovaný dospelým, dospievajúcim a deťom starším ako 3 roky. </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4.2 </w:t>
      </w:r>
      <w:r w:rsidRPr="0002541A">
        <w:rPr>
          <w:b/>
          <w:bCs/>
          <w:szCs w:val="22"/>
          <w:lang w:val="sk-SK"/>
        </w:rPr>
        <w:tab/>
        <w:t>Dávkovanie a spôsob podávania</w:t>
      </w:r>
    </w:p>
    <w:p w:rsidR="00E66597" w:rsidRPr="0002541A" w:rsidRDefault="00E66597" w:rsidP="00B6317F">
      <w:pPr>
        <w:rPr>
          <w:szCs w:val="22"/>
          <w:lang w:val="sk-SK"/>
        </w:rPr>
      </w:pPr>
    </w:p>
    <w:p w:rsidR="00E66597" w:rsidRPr="0002541A" w:rsidRDefault="00E66597" w:rsidP="00B6317F">
      <w:pPr>
        <w:rPr>
          <w:szCs w:val="22"/>
          <w:lang w:val="sk-SK"/>
        </w:rPr>
      </w:pPr>
      <w:r w:rsidRPr="0002541A">
        <w:rPr>
          <w:szCs w:val="22"/>
          <w:u w:val="single"/>
          <w:lang w:val="sk-SK"/>
        </w:rPr>
        <w:t>Dávkovanie</w:t>
      </w:r>
      <w:r w:rsidRPr="0002541A">
        <w:rPr>
          <w:szCs w:val="22"/>
          <w:lang w:val="sk-SK"/>
        </w:rPr>
        <w:t xml:space="preserve"> </w:t>
      </w:r>
    </w:p>
    <w:p w:rsidR="00E66597" w:rsidRPr="0002541A" w:rsidRDefault="00E66597" w:rsidP="00B6317F">
      <w:pPr>
        <w:rPr>
          <w:szCs w:val="22"/>
          <w:lang w:val="sk-SK"/>
        </w:rPr>
      </w:pPr>
    </w:p>
    <w:p w:rsidR="00E66597" w:rsidRPr="0002541A" w:rsidRDefault="00E66597" w:rsidP="00B6317F">
      <w:pPr>
        <w:rPr>
          <w:szCs w:val="22"/>
          <w:lang w:val="sk-SK"/>
        </w:rPr>
      </w:pPr>
      <w:proofErr w:type="spellStart"/>
      <w:r w:rsidRPr="0002541A">
        <w:rPr>
          <w:szCs w:val="22"/>
          <w:lang w:val="sk-SK"/>
        </w:rPr>
        <w:t>Alpicort</w:t>
      </w:r>
      <w:proofErr w:type="spellEnd"/>
      <w:r w:rsidRPr="0002541A">
        <w:rPr>
          <w:szCs w:val="22"/>
          <w:lang w:val="sk-SK"/>
        </w:rPr>
        <w:t xml:space="preserve"> sa nanáša 1-krát denne, pokiaľ možno večer. Keď zápalové prejavy ustúpia, stačí roztok nanášať 2- až 3-krát týždenne.</w:t>
      </w:r>
    </w:p>
    <w:p w:rsidR="00E66597" w:rsidRPr="0002541A" w:rsidRDefault="00E66597" w:rsidP="00B6317F">
      <w:pPr>
        <w:rPr>
          <w:szCs w:val="22"/>
          <w:lang w:val="sk-SK"/>
        </w:rPr>
      </w:pPr>
      <w:r w:rsidRPr="0002541A">
        <w:rPr>
          <w:szCs w:val="22"/>
          <w:lang w:val="sk-SK"/>
        </w:rPr>
        <w:t xml:space="preserve"> </w:t>
      </w:r>
      <w:r w:rsidRPr="0002541A">
        <w:rPr>
          <w:szCs w:val="22"/>
          <w:lang w:val="sk-SK"/>
        </w:rPr>
        <w:br/>
        <w:t>Nanáša sa aplikátorom s otvorom obráteným smerom nadol a zľahka sa ním pohybuje ponad postihnuté miesta.</w:t>
      </w:r>
    </w:p>
    <w:p w:rsidR="00E66597" w:rsidRPr="00B236A4" w:rsidRDefault="00E66597" w:rsidP="00B6317F">
      <w:pPr>
        <w:rPr>
          <w:szCs w:val="22"/>
          <w:lang w:val="sk-SK"/>
        </w:rPr>
      </w:pPr>
    </w:p>
    <w:p w:rsidR="00E66597" w:rsidRPr="00820DE8" w:rsidRDefault="00E66597" w:rsidP="00B6317F">
      <w:pPr>
        <w:rPr>
          <w:szCs w:val="22"/>
          <w:lang w:val="sk-SK"/>
        </w:rPr>
      </w:pPr>
      <w:r w:rsidRPr="00B236A4">
        <w:rPr>
          <w:szCs w:val="22"/>
          <w:lang w:val="sk-SK"/>
        </w:rPr>
        <w:t>Dĺžka liečby závisí od typu a priebehu ochorenia, lekár ju stanovuje individuálne.</w:t>
      </w:r>
    </w:p>
    <w:p w:rsidR="00E66597" w:rsidRPr="0002541A" w:rsidRDefault="00E66597" w:rsidP="00B6317F">
      <w:pPr>
        <w:rPr>
          <w:szCs w:val="22"/>
          <w:lang w:val="sk-SK"/>
        </w:rPr>
      </w:pPr>
      <w:r w:rsidRPr="0002541A">
        <w:rPr>
          <w:szCs w:val="22"/>
          <w:lang w:val="sk-SK"/>
        </w:rPr>
        <w:t xml:space="preserve">Vzhľadom na obsah </w:t>
      </w:r>
      <w:proofErr w:type="spellStart"/>
      <w:r w:rsidRPr="0002541A">
        <w:rPr>
          <w:szCs w:val="22"/>
          <w:lang w:val="sk-SK"/>
        </w:rPr>
        <w:t>kortikosteroidu</w:t>
      </w:r>
      <w:proofErr w:type="spellEnd"/>
      <w:r w:rsidRPr="0002541A">
        <w:rPr>
          <w:szCs w:val="22"/>
          <w:lang w:val="sk-SK"/>
        </w:rPr>
        <w:t xml:space="preserve"> sa nemá </w:t>
      </w:r>
      <w:proofErr w:type="spellStart"/>
      <w:r w:rsidRPr="0002541A">
        <w:rPr>
          <w:szCs w:val="22"/>
          <w:lang w:val="sk-SK"/>
        </w:rPr>
        <w:t>Alpicort</w:t>
      </w:r>
      <w:proofErr w:type="spellEnd"/>
      <w:r w:rsidRPr="0002541A">
        <w:rPr>
          <w:szCs w:val="22"/>
          <w:lang w:val="sk-SK"/>
        </w:rPr>
        <w:t xml:space="preserve"> nanášať na malé plochy dlhšie ako 2</w:t>
      </w:r>
      <w:r w:rsidR="008273C4" w:rsidRPr="0002541A">
        <w:rPr>
          <w:szCs w:val="22"/>
          <w:lang w:val="sk-SK"/>
        </w:rPr>
        <w:t> – </w:t>
      </w:r>
      <w:r w:rsidRPr="0002541A">
        <w:rPr>
          <w:szCs w:val="22"/>
          <w:lang w:val="sk-SK"/>
        </w:rPr>
        <w:t>3 týždne. K dispozícii sú klinické skúsenosti s liečbou trvajúcou 6 mesiacov. Neskúmalo sa, ako dlho pretrváva účinok po vysadení lieku.</w:t>
      </w:r>
    </w:p>
    <w:p w:rsidR="00E66597" w:rsidRPr="00B236A4" w:rsidRDefault="00E66597" w:rsidP="00B6317F">
      <w:pPr>
        <w:rPr>
          <w:szCs w:val="22"/>
          <w:lang w:val="sk-SK"/>
        </w:rPr>
      </w:pPr>
    </w:p>
    <w:p w:rsidR="00E66597" w:rsidRPr="0002541A" w:rsidRDefault="00E66597" w:rsidP="00B6317F">
      <w:pPr>
        <w:rPr>
          <w:i/>
          <w:szCs w:val="22"/>
          <w:lang w:val="sk-SK"/>
        </w:rPr>
      </w:pPr>
      <w:r w:rsidRPr="0002541A">
        <w:rPr>
          <w:i/>
          <w:szCs w:val="22"/>
          <w:lang w:val="sk-SK"/>
        </w:rPr>
        <w:t>Pediatrická populácia</w:t>
      </w:r>
    </w:p>
    <w:p w:rsidR="00E66597" w:rsidRPr="0002541A" w:rsidRDefault="00E66597" w:rsidP="00B6317F">
      <w:pPr>
        <w:rPr>
          <w:i/>
          <w:szCs w:val="22"/>
          <w:lang w:val="sk-SK"/>
        </w:rPr>
      </w:pPr>
    </w:p>
    <w:p w:rsidR="00E66597" w:rsidRPr="0002541A" w:rsidRDefault="00E66597" w:rsidP="00B6317F">
      <w:pPr>
        <w:rPr>
          <w:bCs/>
          <w:szCs w:val="22"/>
          <w:lang w:val="sk-SK"/>
        </w:rPr>
      </w:pPr>
      <w:proofErr w:type="spellStart"/>
      <w:r w:rsidRPr="0002541A">
        <w:rPr>
          <w:bCs/>
          <w:szCs w:val="22"/>
          <w:lang w:val="sk-SK"/>
        </w:rPr>
        <w:lastRenderedPageBreak/>
        <w:t>Alpicort</w:t>
      </w:r>
      <w:proofErr w:type="spellEnd"/>
      <w:r w:rsidRPr="0002541A">
        <w:rPr>
          <w:bCs/>
          <w:szCs w:val="22"/>
          <w:lang w:val="sk-SK"/>
        </w:rPr>
        <w:t xml:space="preserve"> sa môže používať u dospievajúcich a detí starších ako 3 roky. </w:t>
      </w:r>
    </w:p>
    <w:p w:rsidR="00E66597" w:rsidRPr="0002541A" w:rsidRDefault="00E66597" w:rsidP="00B6317F">
      <w:pPr>
        <w:rPr>
          <w:b/>
          <w:bCs/>
          <w:szCs w:val="22"/>
          <w:lang w:val="sk-SK"/>
        </w:rPr>
      </w:pPr>
      <w:proofErr w:type="spellStart"/>
      <w:r w:rsidRPr="0002541A">
        <w:rPr>
          <w:bCs/>
          <w:szCs w:val="22"/>
          <w:lang w:val="sk-SK"/>
        </w:rPr>
        <w:t>Alpicort</w:t>
      </w:r>
      <w:proofErr w:type="spellEnd"/>
      <w:r w:rsidRPr="0002541A">
        <w:rPr>
          <w:bCs/>
          <w:szCs w:val="22"/>
          <w:lang w:val="sk-SK"/>
        </w:rPr>
        <w:t xml:space="preserve"> je kontraindikovaný u detí mladších ako 3 roky (pozri časť 4.3).</w:t>
      </w:r>
    </w:p>
    <w:p w:rsidR="00E66597" w:rsidRPr="0002541A" w:rsidRDefault="00E66597" w:rsidP="00B6317F">
      <w:pPr>
        <w:rPr>
          <w:szCs w:val="22"/>
          <w:lang w:val="sk-SK"/>
        </w:rPr>
      </w:pPr>
      <w:r w:rsidRPr="00B236A4">
        <w:rPr>
          <w:szCs w:val="22"/>
          <w:lang w:val="sk-SK"/>
        </w:rPr>
        <w:t>U detí sa má liek používať len krátkodobo a na malé plochy (pozri časť 4.4).</w:t>
      </w:r>
    </w:p>
    <w:p w:rsidR="00E66597" w:rsidRPr="0002541A" w:rsidRDefault="00E66597" w:rsidP="00B6317F">
      <w:pPr>
        <w:rPr>
          <w:szCs w:val="22"/>
          <w:lang w:val="sk-SK"/>
        </w:rPr>
      </w:pPr>
    </w:p>
    <w:p w:rsidR="00E66597" w:rsidRPr="0002541A" w:rsidRDefault="00E66597" w:rsidP="00B6317F">
      <w:pPr>
        <w:rPr>
          <w:szCs w:val="22"/>
          <w:lang w:val="sk-SK"/>
        </w:rPr>
      </w:pPr>
      <w:r w:rsidRPr="0002541A">
        <w:rPr>
          <w:szCs w:val="22"/>
          <w:u w:val="single"/>
          <w:lang w:val="sk-SK"/>
        </w:rPr>
        <w:t>Spôsob podávania</w:t>
      </w:r>
      <w:r w:rsidRPr="0002541A">
        <w:rPr>
          <w:szCs w:val="22"/>
          <w:lang w:val="sk-SK"/>
        </w:rPr>
        <w:t xml:space="preserve"> </w:t>
      </w:r>
      <w:bookmarkStart w:id="0" w:name="_GoBack"/>
      <w:bookmarkEnd w:id="0"/>
    </w:p>
    <w:p w:rsidR="00E66597" w:rsidRPr="0002541A" w:rsidRDefault="00E66597" w:rsidP="00B6317F">
      <w:pPr>
        <w:rPr>
          <w:szCs w:val="22"/>
          <w:lang w:val="sk-SK"/>
        </w:rPr>
      </w:pPr>
    </w:p>
    <w:p w:rsidR="00E66597" w:rsidRPr="0002541A" w:rsidRDefault="00E66597" w:rsidP="00B6317F">
      <w:pPr>
        <w:rPr>
          <w:szCs w:val="22"/>
          <w:lang w:val="sk-SK"/>
        </w:rPr>
      </w:pPr>
      <w:r w:rsidRPr="0002541A">
        <w:rPr>
          <w:szCs w:val="22"/>
          <w:lang w:val="sk-SK"/>
        </w:rPr>
        <w:t>Liek sa nanáša na pokožku hlavy.</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4.3 </w:t>
      </w:r>
      <w:r w:rsidRPr="0002541A">
        <w:rPr>
          <w:b/>
          <w:bCs/>
          <w:szCs w:val="22"/>
          <w:lang w:val="sk-SK"/>
        </w:rPr>
        <w:tab/>
        <w:t xml:space="preserve">Kontraindikácie </w:t>
      </w:r>
    </w:p>
    <w:p w:rsidR="00E66597" w:rsidRPr="0002541A" w:rsidRDefault="00E66597" w:rsidP="00B6317F">
      <w:pPr>
        <w:rPr>
          <w:szCs w:val="22"/>
          <w:lang w:val="sk-SK"/>
        </w:rPr>
      </w:pPr>
    </w:p>
    <w:p w:rsidR="00E66597" w:rsidRPr="0002541A" w:rsidRDefault="00E66597" w:rsidP="00820DE8">
      <w:pPr>
        <w:numPr>
          <w:ilvl w:val="0"/>
          <w:numId w:val="20"/>
        </w:numPr>
        <w:autoSpaceDE w:val="0"/>
        <w:autoSpaceDN w:val="0"/>
        <w:ind w:left="567" w:hanging="567"/>
        <w:rPr>
          <w:szCs w:val="22"/>
          <w:lang w:val="sk-SK"/>
        </w:rPr>
      </w:pPr>
      <w:r w:rsidRPr="0002541A">
        <w:rPr>
          <w:szCs w:val="22"/>
          <w:lang w:val="sk-SK"/>
        </w:rPr>
        <w:t>Precitlivenosť na liečivá alebo na ktorúkoľvek z pomocných látok uvedených v časti 6.1.</w:t>
      </w:r>
    </w:p>
    <w:p w:rsidR="00E66597" w:rsidRPr="0002541A" w:rsidRDefault="00E66597" w:rsidP="00820DE8">
      <w:pPr>
        <w:numPr>
          <w:ilvl w:val="0"/>
          <w:numId w:val="20"/>
        </w:numPr>
        <w:autoSpaceDE w:val="0"/>
        <w:autoSpaceDN w:val="0"/>
        <w:ind w:left="567" w:hanging="567"/>
        <w:rPr>
          <w:szCs w:val="22"/>
          <w:lang w:val="sk-SK"/>
        </w:rPr>
      </w:pPr>
      <w:r w:rsidRPr="0002541A">
        <w:rPr>
          <w:szCs w:val="22"/>
          <w:lang w:val="sk-SK"/>
        </w:rPr>
        <w:t>Deti do 3 rokov.</w:t>
      </w:r>
    </w:p>
    <w:p w:rsidR="00E66597" w:rsidRPr="0002541A" w:rsidRDefault="00E66597" w:rsidP="00820DE8">
      <w:pPr>
        <w:numPr>
          <w:ilvl w:val="0"/>
          <w:numId w:val="20"/>
        </w:numPr>
        <w:autoSpaceDE w:val="0"/>
        <w:autoSpaceDN w:val="0"/>
        <w:ind w:left="567" w:hanging="567"/>
        <w:rPr>
          <w:szCs w:val="22"/>
          <w:lang w:val="sk-SK"/>
        </w:rPr>
      </w:pPr>
      <w:r w:rsidRPr="0002541A">
        <w:rPr>
          <w:szCs w:val="22"/>
          <w:lang w:val="sk-SK"/>
        </w:rPr>
        <w:t>Aplikácia na sliznice, v ústach, do očí alebo v okolí očí, v oblasti genitálií alebo vnútorne.</w:t>
      </w:r>
    </w:p>
    <w:p w:rsidR="00E66597" w:rsidRPr="0002541A" w:rsidRDefault="00E66597" w:rsidP="00820DE8">
      <w:pPr>
        <w:numPr>
          <w:ilvl w:val="0"/>
          <w:numId w:val="20"/>
        </w:numPr>
        <w:autoSpaceDE w:val="0"/>
        <w:autoSpaceDN w:val="0"/>
        <w:ind w:left="567" w:hanging="567"/>
        <w:rPr>
          <w:szCs w:val="22"/>
          <w:lang w:val="sk-SK"/>
        </w:rPr>
      </w:pPr>
      <w:r w:rsidRPr="00B236A4">
        <w:rPr>
          <w:szCs w:val="22"/>
          <w:lang w:val="sk-SK"/>
        </w:rPr>
        <w:t xml:space="preserve">Ovčie kiahne, špecifické kožné ochorenia (tuberkulóza, syfilis) a zápalové reakcie na očkovanie. </w:t>
      </w:r>
    </w:p>
    <w:p w:rsidR="00E66597" w:rsidRPr="0002541A" w:rsidRDefault="00E66597" w:rsidP="00820DE8">
      <w:pPr>
        <w:numPr>
          <w:ilvl w:val="0"/>
          <w:numId w:val="20"/>
        </w:numPr>
        <w:autoSpaceDE w:val="0"/>
        <w:autoSpaceDN w:val="0"/>
        <w:ind w:left="567" w:hanging="567"/>
        <w:rPr>
          <w:szCs w:val="22"/>
          <w:lang w:val="sk-SK"/>
        </w:rPr>
      </w:pPr>
      <w:r w:rsidRPr="0002541A">
        <w:rPr>
          <w:szCs w:val="22"/>
          <w:lang w:val="sk-SK"/>
        </w:rPr>
        <w:t>Mykóza a bakteriálna kožná infekcia.</w:t>
      </w:r>
    </w:p>
    <w:p w:rsidR="00E66597" w:rsidRPr="00B236A4" w:rsidRDefault="00E66597" w:rsidP="00820DE8">
      <w:pPr>
        <w:numPr>
          <w:ilvl w:val="0"/>
          <w:numId w:val="20"/>
        </w:numPr>
        <w:autoSpaceDE w:val="0"/>
        <w:autoSpaceDN w:val="0"/>
        <w:ind w:left="567" w:hanging="567"/>
        <w:rPr>
          <w:szCs w:val="22"/>
          <w:lang w:val="sk-SK"/>
        </w:rPr>
      </w:pPr>
      <w:proofErr w:type="spellStart"/>
      <w:r w:rsidRPr="00B236A4">
        <w:rPr>
          <w:szCs w:val="22"/>
          <w:lang w:val="sk-SK"/>
        </w:rPr>
        <w:t>Periorálna</w:t>
      </w:r>
      <w:proofErr w:type="spellEnd"/>
      <w:r w:rsidRPr="00B236A4">
        <w:rPr>
          <w:szCs w:val="22"/>
          <w:lang w:val="sk-SK"/>
        </w:rPr>
        <w:t xml:space="preserve"> dermatitída a </w:t>
      </w:r>
      <w:proofErr w:type="spellStart"/>
      <w:r w:rsidRPr="0002541A">
        <w:rPr>
          <w:szCs w:val="22"/>
          <w:lang w:val="sk-SK"/>
        </w:rPr>
        <w:t>rosacea</w:t>
      </w:r>
      <w:proofErr w:type="spellEnd"/>
      <w:r w:rsidRPr="0002541A">
        <w:rPr>
          <w:szCs w:val="22"/>
          <w:lang w:val="sk-SK"/>
        </w:rPr>
        <w:t>.</w:t>
      </w:r>
    </w:p>
    <w:p w:rsidR="00E66597" w:rsidRPr="0002541A" w:rsidRDefault="00E66597" w:rsidP="00520205">
      <w:pPr>
        <w:rPr>
          <w:szCs w:val="22"/>
          <w:lang w:val="sk-SK"/>
        </w:rPr>
      </w:pPr>
    </w:p>
    <w:p w:rsidR="00E66597" w:rsidRPr="0002541A" w:rsidRDefault="00E66597" w:rsidP="00B6317F">
      <w:pPr>
        <w:ind w:left="567" w:hanging="567"/>
        <w:rPr>
          <w:b/>
          <w:noProof/>
          <w:szCs w:val="22"/>
          <w:lang w:val="sk-SK"/>
        </w:rPr>
      </w:pPr>
      <w:r w:rsidRPr="0002541A">
        <w:rPr>
          <w:b/>
          <w:noProof/>
          <w:szCs w:val="22"/>
          <w:lang w:val="sk-SK"/>
        </w:rPr>
        <w:t>4.4</w:t>
      </w:r>
      <w:r w:rsidRPr="0002541A">
        <w:rPr>
          <w:b/>
          <w:noProof/>
          <w:szCs w:val="22"/>
          <w:lang w:val="sk-SK"/>
        </w:rPr>
        <w:tab/>
        <w:t>Osobitné upozornenia a opatrenia pri používaní</w:t>
      </w:r>
    </w:p>
    <w:p w:rsidR="00E66597" w:rsidRPr="0002541A" w:rsidRDefault="00E66597" w:rsidP="00B6317F">
      <w:pPr>
        <w:rPr>
          <w:szCs w:val="22"/>
          <w:lang w:val="sk-SK"/>
        </w:rPr>
      </w:pPr>
    </w:p>
    <w:p w:rsidR="00E66597" w:rsidRPr="00B236A4" w:rsidRDefault="00E66597" w:rsidP="00B6317F">
      <w:pPr>
        <w:rPr>
          <w:szCs w:val="22"/>
          <w:lang w:val="sk-SK"/>
        </w:rPr>
      </w:pPr>
      <w:proofErr w:type="spellStart"/>
      <w:r w:rsidRPr="0002541A">
        <w:rPr>
          <w:szCs w:val="22"/>
          <w:lang w:val="sk-SK"/>
        </w:rPr>
        <w:t>Alpicort</w:t>
      </w:r>
      <w:proofErr w:type="spellEnd"/>
      <w:r w:rsidRPr="0002541A">
        <w:rPr>
          <w:szCs w:val="22"/>
          <w:lang w:val="sk-SK"/>
        </w:rPr>
        <w:t xml:space="preserve"> je určený len na vonkajšie použitie na pokožku osobitne preto, že obsahuje </w:t>
      </w:r>
      <w:proofErr w:type="spellStart"/>
      <w:r w:rsidRPr="0002541A">
        <w:rPr>
          <w:szCs w:val="22"/>
          <w:lang w:val="sk-SK"/>
        </w:rPr>
        <w:t>izopropylalkohol</w:t>
      </w:r>
      <w:proofErr w:type="spellEnd"/>
      <w:r w:rsidRPr="0002541A">
        <w:rPr>
          <w:szCs w:val="22"/>
          <w:lang w:val="sk-SK"/>
        </w:rPr>
        <w:t xml:space="preserve">. </w:t>
      </w:r>
    </w:p>
    <w:p w:rsidR="00E66597" w:rsidRPr="0002541A" w:rsidRDefault="00E66597" w:rsidP="00B6317F">
      <w:pPr>
        <w:rPr>
          <w:szCs w:val="22"/>
          <w:lang w:val="sk-SK"/>
        </w:rPr>
      </w:pPr>
    </w:p>
    <w:p w:rsidR="00E66597" w:rsidRPr="0002541A" w:rsidRDefault="00E66597" w:rsidP="00B6317F">
      <w:pPr>
        <w:rPr>
          <w:szCs w:val="22"/>
          <w:lang w:val="sk-SK"/>
        </w:rPr>
      </w:pPr>
      <w:proofErr w:type="spellStart"/>
      <w:r w:rsidRPr="0002541A">
        <w:rPr>
          <w:szCs w:val="22"/>
          <w:lang w:val="sk-SK"/>
        </w:rPr>
        <w:t>Alpicort</w:t>
      </w:r>
      <w:proofErr w:type="spellEnd"/>
      <w:r w:rsidRPr="0002541A">
        <w:rPr>
          <w:szCs w:val="22"/>
          <w:lang w:val="sk-SK"/>
        </w:rPr>
        <w:t xml:space="preserve"> obsahuje </w:t>
      </w:r>
      <w:r w:rsidR="006B5942" w:rsidRPr="00B236A4">
        <w:rPr>
          <w:szCs w:val="22"/>
          <w:lang w:val="sk-SK"/>
        </w:rPr>
        <w:t xml:space="preserve">50 mg </w:t>
      </w:r>
      <w:proofErr w:type="spellStart"/>
      <w:r w:rsidR="006B5942" w:rsidRPr="00B236A4">
        <w:rPr>
          <w:szCs w:val="22"/>
          <w:lang w:val="sk-SK"/>
        </w:rPr>
        <w:t>propylénglykolu</w:t>
      </w:r>
      <w:proofErr w:type="spellEnd"/>
      <w:r w:rsidR="006B5942" w:rsidRPr="00B236A4">
        <w:rPr>
          <w:szCs w:val="22"/>
          <w:lang w:val="sk-SK"/>
        </w:rPr>
        <w:t xml:space="preserve"> v 1 ml </w:t>
      </w:r>
      <w:proofErr w:type="spellStart"/>
      <w:r w:rsidR="006E7736" w:rsidRPr="00B236A4">
        <w:rPr>
          <w:szCs w:val="22"/>
          <w:lang w:val="sk-SK"/>
        </w:rPr>
        <w:t>dermálneho</w:t>
      </w:r>
      <w:proofErr w:type="spellEnd"/>
      <w:r w:rsidR="006E7736" w:rsidRPr="00B236A4">
        <w:rPr>
          <w:szCs w:val="22"/>
          <w:lang w:val="sk-SK"/>
        </w:rPr>
        <w:t xml:space="preserve"> </w:t>
      </w:r>
      <w:r w:rsidR="006B5942" w:rsidRPr="00B236A4">
        <w:rPr>
          <w:szCs w:val="22"/>
          <w:lang w:val="sk-SK"/>
        </w:rPr>
        <w:t xml:space="preserve">roztoku (čo zodpovedá približne 180 mg </w:t>
      </w:r>
      <w:proofErr w:type="spellStart"/>
      <w:r w:rsidR="006B5942" w:rsidRPr="00B236A4">
        <w:rPr>
          <w:szCs w:val="22"/>
          <w:lang w:val="sk-SK"/>
        </w:rPr>
        <w:t>propylénglykolu</w:t>
      </w:r>
      <w:proofErr w:type="spellEnd"/>
      <w:r w:rsidR="006B5942" w:rsidRPr="00B236A4">
        <w:rPr>
          <w:szCs w:val="22"/>
          <w:lang w:val="sk-SK"/>
        </w:rPr>
        <w:t xml:space="preserve"> na dávku).</w:t>
      </w:r>
      <w:proofErr w:type="spellStart"/>
      <w:r w:rsidR="006B5942" w:rsidRPr="0002541A">
        <w:rPr>
          <w:szCs w:val="22"/>
          <w:lang w:val="sk-SK"/>
        </w:rPr>
        <w:t>P</w:t>
      </w:r>
      <w:r w:rsidRPr="0002541A">
        <w:rPr>
          <w:szCs w:val="22"/>
          <w:lang w:val="sk-SK"/>
        </w:rPr>
        <w:t>ropylénglykol</w:t>
      </w:r>
      <w:proofErr w:type="spellEnd"/>
      <w:r w:rsidRPr="0002541A">
        <w:rPr>
          <w:szCs w:val="22"/>
          <w:lang w:val="sk-SK"/>
        </w:rPr>
        <w:t xml:space="preserve"> môže </w:t>
      </w:r>
      <w:r w:rsidR="00EF1551" w:rsidRPr="0002541A">
        <w:rPr>
          <w:szCs w:val="22"/>
          <w:lang w:val="sk-SK"/>
        </w:rPr>
        <w:t xml:space="preserve">spôsobiť </w:t>
      </w:r>
      <w:r w:rsidRPr="0002541A">
        <w:rPr>
          <w:szCs w:val="22"/>
          <w:lang w:val="sk-SK"/>
        </w:rPr>
        <w:t xml:space="preserve">podráždenie </w:t>
      </w:r>
      <w:r w:rsidR="00EF1551" w:rsidRPr="0002541A">
        <w:rPr>
          <w:szCs w:val="22"/>
          <w:lang w:val="sk-SK"/>
        </w:rPr>
        <w:t>kože</w:t>
      </w:r>
      <w:r w:rsidRPr="0002541A">
        <w:rPr>
          <w:szCs w:val="22"/>
          <w:lang w:val="sk-SK"/>
        </w:rPr>
        <w:t>.</w:t>
      </w:r>
    </w:p>
    <w:p w:rsidR="00E66597" w:rsidRPr="0002541A" w:rsidRDefault="00E66597" w:rsidP="00B6317F">
      <w:pPr>
        <w:rPr>
          <w:i/>
          <w:szCs w:val="22"/>
          <w:lang w:val="sk-SK"/>
        </w:rPr>
      </w:pPr>
    </w:p>
    <w:p w:rsidR="00E66597" w:rsidRPr="0002541A" w:rsidRDefault="00E66597" w:rsidP="00B6317F">
      <w:pPr>
        <w:rPr>
          <w:bCs/>
          <w:color w:val="000000"/>
          <w:szCs w:val="22"/>
          <w:u w:val="single"/>
          <w:lang w:val="sk-SK"/>
        </w:rPr>
      </w:pPr>
      <w:r w:rsidRPr="0002541A">
        <w:rPr>
          <w:bCs/>
          <w:color w:val="000000"/>
          <w:szCs w:val="22"/>
          <w:u w:val="single"/>
          <w:lang w:val="sk-SK"/>
        </w:rPr>
        <w:t xml:space="preserve">Poruchy videnia </w:t>
      </w:r>
    </w:p>
    <w:p w:rsidR="004C04C5" w:rsidRPr="0002541A" w:rsidRDefault="004C04C5" w:rsidP="00B6317F">
      <w:pPr>
        <w:rPr>
          <w:color w:val="000000"/>
          <w:szCs w:val="22"/>
          <w:u w:val="single"/>
          <w:lang w:val="sk-SK"/>
        </w:rPr>
      </w:pPr>
    </w:p>
    <w:p w:rsidR="00E66597" w:rsidRPr="0002541A" w:rsidRDefault="00E66597" w:rsidP="00B6317F">
      <w:pPr>
        <w:rPr>
          <w:szCs w:val="22"/>
          <w:lang w:val="sk-SK"/>
        </w:rPr>
      </w:pPr>
      <w:r w:rsidRPr="0002541A">
        <w:rPr>
          <w:bCs/>
          <w:color w:val="000000"/>
          <w:szCs w:val="22"/>
          <w:lang w:val="sk-SK"/>
        </w:rPr>
        <w:t xml:space="preserve">Poruchy videnia môžu byť hlásené pri systémovom a lokálnom použití </w:t>
      </w:r>
      <w:proofErr w:type="spellStart"/>
      <w:r w:rsidRPr="0002541A">
        <w:rPr>
          <w:bCs/>
          <w:color w:val="000000"/>
          <w:szCs w:val="22"/>
          <w:lang w:val="sk-SK"/>
        </w:rPr>
        <w:t>kortikosteroidov</w:t>
      </w:r>
      <w:proofErr w:type="spellEnd"/>
      <w:r w:rsidRPr="0002541A">
        <w:rPr>
          <w:bCs/>
          <w:color w:val="000000"/>
          <w:szCs w:val="22"/>
          <w:lang w:val="sk-SK"/>
        </w:rPr>
        <w:t>. Ak sa u</w:t>
      </w:r>
      <w:r w:rsidR="00BC1197" w:rsidRPr="0002541A">
        <w:rPr>
          <w:bCs/>
          <w:color w:val="000000"/>
          <w:szCs w:val="22"/>
          <w:lang w:val="sk-SK"/>
        </w:rPr>
        <w:t> </w:t>
      </w:r>
      <w:r w:rsidRPr="0002541A">
        <w:rPr>
          <w:bCs/>
          <w:color w:val="000000"/>
          <w:szCs w:val="22"/>
          <w:lang w:val="sk-SK"/>
        </w:rPr>
        <w:t xml:space="preserve">pacienta objavia symptómy, ako je rozmazané videnie alebo iné poruchy videnia, pacient má byť odporučený k </w:t>
      </w:r>
      <w:proofErr w:type="spellStart"/>
      <w:r w:rsidRPr="0002541A">
        <w:rPr>
          <w:bCs/>
          <w:color w:val="000000"/>
          <w:szCs w:val="22"/>
          <w:lang w:val="sk-SK"/>
        </w:rPr>
        <w:t>oftalmológovi</w:t>
      </w:r>
      <w:proofErr w:type="spellEnd"/>
      <w:r w:rsidRPr="0002541A">
        <w:rPr>
          <w:bCs/>
          <w:color w:val="000000"/>
          <w:szCs w:val="22"/>
          <w:lang w:val="sk-SK"/>
        </w:rPr>
        <w:t xml:space="preserve"> na posúdenie možných príčin, medzi ktoré môže patriť sivý zákal, </w:t>
      </w:r>
      <w:proofErr w:type="spellStart"/>
      <w:r w:rsidRPr="0002541A">
        <w:rPr>
          <w:bCs/>
          <w:color w:val="000000"/>
          <w:szCs w:val="22"/>
          <w:lang w:val="sk-SK"/>
        </w:rPr>
        <w:t>glaukóm</w:t>
      </w:r>
      <w:proofErr w:type="spellEnd"/>
      <w:r w:rsidRPr="0002541A">
        <w:rPr>
          <w:bCs/>
          <w:color w:val="000000"/>
          <w:szCs w:val="22"/>
          <w:lang w:val="sk-SK"/>
        </w:rPr>
        <w:t xml:space="preserve"> alebo zriedkavé ochorenia, ako je napríklad centrálna </w:t>
      </w:r>
      <w:proofErr w:type="spellStart"/>
      <w:r w:rsidRPr="0002541A">
        <w:rPr>
          <w:bCs/>
          <w:color w:val="000000"/>
          <w:szCs w:val="22"/>
          <w:lang w:val="sk-SK"/>
        </w:rPr>
        <w:t>serózna</w:t>
      </w:r>
      <w:proofErr w:type="spellEnd"/>
      <w:r w:rsidRPr="0002541A">
        <w:rPr>
          <w:bCs/>
          <w:color w:val="000000"/>
          <w:szCs w:val="22"/>
          <w:lang w:val="sk-SK"/>
        </w:rPr>
        <w:t xml:space="preserve"> </w:t>
      </w:r>
      <w:proofErr w:type="spellStart"/>
      <w:r w:rsidRPr="0002541A">
        <w:rPr>
          <w:bCs/>
          <w:color w:val="000000"/>
          <w:szCs w:val="22"/>
          <w:lang w:val="sk-SK"/>
        </w:rPr>
        <w:t>chorioretinopatia</w:t>
      </w:r>
      <w:proofErr w:type="spellEnd"/>
      <w:r w:rsidRPr="0002541A">
        <w:rPr>
          <w:bCs/>
          <w:color w:val="000000"/>
          <w:szCs w:val="22"/>
          <w:lang w:val="sk-SK"/>
        </w:rPr>
        <w:t xml:space="preserve"> (CSCR), ktoré boli hlásené po použití systémových a lokálnych </w:t>
      </w:r>
      <w:proofErr w:type="spellStart"/>
      <w:r w:rsidRPr="0002541A">
        <w:rPr>
          <w:bCs/>
          <w:color w:val="000000"/>
          <w:szCs w:val="22"/>
          <w:lang w:val="sk-SK"/>
        </w:rPr>
        <w:t>kortikosteroidov</w:t>
      </w:r>
      <w:proofErr w:type="spellEnd"/>
      <w:r w:rsidRPr="0002541A">
        <w:rPr>
          <w:bCs/>
          <w:color w:val="000000"/>
          <w:szCs w:val="22"/>
          <w:lang w:val="sk-SK"/>
        </w:rPr>
        <w:t>.</w:t>
      </w:r>
    </w:p>
    <w:p w:rsidR="00E66597" w:rsidRPr="0002541A" w:rsidRDefault="00E66597" w:rsidP="00B6317F">
      <w:pPr>
        <w:rPr>
          <w:i/>
          <w:szCs w:val="22"/>
          <w:lang w:val="sk-SK"/>
        </w:rPr>
      </w:pPr>
    </w:p>
    <w:p w:rsidR="00E66597" w:rsidRPr="0002541A" w:rsidRDefault="00E66597" w:rsidP="00B6317F">
      <w:pPr>
        <w:rPr>
          <w:szCs w:val="22"/>
          <w:u w:val="single"/>
          <w:lang w:val="sk-SK"/>
        </w:rPr>
      </w:pPr>
      <w:r w:rsidRPr="0002541A">
        <w:rPr>
          <w:szCs w:val="22"/>
          <w:u w:val="single"/>
          <w:lang w:val="sk-SK"/>
        </w:rPr>
        <w:t>Pediatrická populácia</w:t>
      </w:r>
    </w:p>
    <w:p w:rsidR="00E66597" w:rsidRPr="0002541A" w:rsidRDefault="00E66597" w:rsidP="00B6317F">
      <w:pPr>
        <w:rPr>
          <w:szCs w:val="22"/>
          <w:u w:val="single"/>
          <w:lang w:val="sk-SK"/>
        </w:rPr>
      </w:pPr>
    </w:p>
    <w:p w:rsidR="00E66597" w:rsidRPr="0002541A" w:rsidRDefault="00E66597" w:rsidP="00B6317F">
      <w:pPr>
        <w:rPr>
          <w:szCs w:val="22"/>
          <w:lang w:val="sk-SK"/>
        </w:rPr>
      </w:pPr>
      <w:r w:rsidRPr="0002541A">
        <w:rPr>
          <w:szCs w:val="22"/>
          <w:lang w:val="sk-SK"/>
        </w:rPr>
        <w:t xml:space="preserve">K dispozícii nie sú dostatočné klinické údaje o použití tohto lieku u detí. Ak sa tento liek používa u detí, denná dávka kyseliny salicylovej nesmie presiahnuť 2 mg (t. j. 50 ml </w:t>
      </w:r>
      <w:proofErr w:type="spellStart"/>
      <w:r w:rsidRPr="0002541A">
        <w:rPr>
          <w:szCs w:val="22"/>
          <w:lang w:val="sk-SK"/>
        </w:rPr>
        <w:t>Alpicortu</w:t>
      </w:r>
      <w:proofErr w:type="spellEnd"/>
      <w:r w:rsidRPr="0002541A">
        <w:rPr>
          <w:szCs w:val="22"/>
          <w:lang w:val="sk-SK"/>
        </w:rPr>
        <w:t>).</w:t>
      </w:r>
    </w:p>
    <w:p w:rsidR="00E66597" w:rsidRPr="0002541A" w:rsidRDefault="00E66597"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4.5 </w:t>
      </w:r>
      <w:r w:rsidRPr="0002541A">
        <w:rPr>
          <w:b/>
          <w:bCs/>
          <w:szCs w:val="22"/>
          <w:lang w:val="sk-SK"/>
        </w:rPr>
        <w:tab/>
        <w:t xml:space="preserve">Liekové a iné interakcie </w:t>
      </w:r>
    </w:p>
    <w:p w:rsidR="00E66597" w:rsidRPr="0002541A" w:rsidRDefault="00E66597" w:rsidP="00B6317F">
      <w:pPr>
        <w:rPr>
          <w:szCs w:val="22"/>
          <w:lang w:val="sk-SK"/>
        </w:rPr>
      </w:pPr>
    </w:p>
    <w:p w:rsidR="00E66597" w:rsidRPr="0002541A" w:rsidRDefault="00E66597" w:rsidP="00B6317F">
      <w:pPr>
        <w:rPr>
          <w:szCs w:val="22"/>
          <w:lang w:val="sk-SK"/>
        </w:rPr>
      </w:pPr>
      <w:proofErr w:type="spellStart"/>
      <w:r w:rsidRPr="0002541A">
        <w:rPr>
          <w:szCs w:val="22"/>
          <w:lang w:val="sk-SK"/>
        </w:rPr>
        <w:t>Alpicort</w:t>
      </w:r>
      <w:proofErr w:type="spellEnd"/>
      <w:r w:rsidRPr="0002541A">
        <w:rPr>
          <w:szCs w:val="22"/>
          <w:lang w:val="sk-SK"/>
        </w:rPr>
        <w:t xml:space="preserve"> môže vzhľadom na svoje zloženie zosilniť účinok iných liečiv určených na vonkajšie použitie.</w:t>
      </w:r>
    </w:p>
    <w:p w:rsidR="00E66597" w:rsidRPr="0002541A" w:rsidRDefault="00E66597" w:rsidP="00B6317F">
      <w:pPr>
        <w:rPr>
          <w:szCs w:val="22"/>
          <w:lang w:val="sk-SK"/>
        </w:rPr>
      </w:pPr>
    </w:p>
    <w:p w:rsidR="00E66597" w:rsidRPr="0002541A" w:rsidRDefault="00E66597" w:rsidP="00B6317F">
      <w:pPr>
        <w:ind w:left="567" w:hanging="567"/>
        <w:outlineLvl w:val="0"/>
        <w:rPr>
          <w:szCs w:val="22"/>
          <w:lang w:val="sk-SK"/>
        </w:rPr>
      </w:pPr>
      <w:r w:rsidRPr="0002541A">
        <w:rPr>
          <w:b/>
          <w:szCs w:val="22"/>
          <w:lang w:val="sk-SK"/>
        </w:rPr>
        <w:t>4.6</w:t>
      </w:r>
      <w:r w:rsidRPr="0002541A">
        <w:rPr>
          <w:b/>
          <w:szCs w:val="22"/>
          <w:lang w:val="sk-SK"/>
        </w:rPr>
        <w:tab/>
      </w:r>
      <w:r w:rsidRPr="0002541A">
        <w:rPr>
          <w:b/>
          <w:noProof/>
          <w:szCs w:val="22"/>
          <w:lang w:val="sk-SK"/>
        </w:rPr>
        <w:t>Fertilita, gravidita a laktácia</w:t>
      </w:r>
    </w:p>
    <w:p w:rsidR="00E66597" w:rsidRPr="0002541A" w:rsidRDefault="00E66597" w:rsidP="00B6317F">
      <w:pPr>
        <w:rPr>
          <w:szCs w:val="22"/>
          <w:lang w:val="sk-SK"/>
        </w:rPr>
      </w:pPr>
    </w:p>
    <w:p w:rsidR="00E66597" w:rsidRPr="00B236A4" w:rsidRDefault="00E66597" w:rsidP="00B6317F">
      <w:pPr>
        <w:rPr>
          <w:szCs w:val="22"/>
          <w:u w:val="single"/>
          <w:lang w:val="sk-SK"/>
        </w:rPr>
      </w:pPr>
      <w:r w:rsidRPr="00B236A4">
        <w:rPr>
          <w:szCs w:val="22"/>
          <w:u w:val="single"/>
          <w:lang w:val="sk-SK"/>
        </w:rPr>
        <w:t>Gravidita</w:t>
      </w:r>
    </w:p>
    <w:p w:rsidR="00E66597" w:rsidRPr="00820DE8" w:rsidRDefault="00E66597" w:rsidP="00B6317F">
      <w:pPr>
        <w:rPr>
          <w:szCs w:val="22"/>
          <w:u w:val="single"/>
          <w:lang w:val="sk-SK"/>
        </w:rPr>
      </w:pPr>
    </w:p>
    <w:p w:rsidR="00E66597" w:rsidRPr="0002541A" w:rsidRDefault="00E66597" w:rsidP="00B6317F">
      <w:pPr>
        <w:rPr>
          <w:szCs w:val="22"/>
          <w:lang w:val="sk-SK"/>
        </w:rPr>
      </w:pPr>
      <w:r w:rsidRPr="0002541A">
        <w:rPr>
          <w:szCs w:val="22"/>
          <w:lang w:val="sk-SK"/>
        </w:rPr>
        <w:t xml:space="preserve">Počas gravidity sa </w:t>
      </w:r>
      <w:proofErr w:type="spellStart"/>
      <w:r w:rsidRPr="0002541A">
        <w:rPr>
          <w:szCs w:val="22"/>
          <w:lang w:val="sk-SK"/>
        </w:rPr>
        <w:t>Alpicort</w:t>
      </w:r>
      <w:proofErr w:type="spellEnd"/>
      <w:r w:rsidRPr="0002541A">
        <w:rPr>
          <w:szCs w:val="22"/>
          <w:lang w:val="sk-SK"/>
        </w:rPr>
        <w:t xml:space="preserve"> nemá používať z dôvodu obsahu kyseliny salicylovej, s výnimkou aplikácie na malé plochy (na plochu menšiu než 5 cm²). </w:t>
      </w:r>
    </w:p>
    <w:p w:rsidR="00E66597" w:rsidRPr="0002541A" w:rsidRDefault="00E66597" w:rsidP="00B6317F">
      <w:pPr>
        <w:rPr>
          <w:szCs w:val="22"/>
          <w:lang w:val="sk-SK"/>
        </w:rPr>
      </w:pPr>
      <w:r w:rsidRPr="0002541A">
        <w:rPr>
          <w:szCs w:val="22"/>
          <w:lang w:val="sk-SK"/>
        </w:rPr>
        <w:br/>
        <w:t xml:space="preserve">Pri dlhodobej liečbe </w:t>
      </w:r>
      <w:proofErr w:type="spellStart"/>
      <w:r w:rsidRPr="0002541A">
        <w:rPr>
          <w:szCs w:val="22"/>
          <w:lang w:val="sk-SK"/>
        </w:rPr>
        <w:t>kortikoidmi</w:t>
      </w:r>
      <w:proofErr w:type="spellEnd"/>
      <w:r w:rsidRPr="0002541A">
        <w:rPr>
          <w:szCs w:val="22"/>
          <w:lang w:val="sk-SK"/>
        </w:rPr>
        <w:t xml:space="preserve"> počas gravidity nemožno vylúčiť poruchy rastu plodu. V pokusoch na zvieratách spôsobil </w:t>
      </w:r>
      <w:proofErr w:type="spellStart"/>
      <w:r w:rsidRPr="0002541A">
        <w:rPr>
          <w:szCs w:val="22"/>
          <w:lang w:val="sk-SK"/>
        </w:rPr>
        <w:t>prednizolón</w:t>
      </w:r>
      <w:proofErr w:type="spellEnd"/>
      <w:r w:rsidRPr="0002541A">
        <w:rPr>
          <w:szCs w:val="22"/>
          <w:lang w:val="sk-SK"/>
        </w:rPr>
        <w:t xml:space="preserve"> rázštep podnebia (pozri časť 5.3). Diskutuje sa o zvýšenom riziku rázštepu podnebia u ľudského plodu zapríčineného používaním </w:t>
      </w:r>
      <w:proofErr w:type="spellStart"/>
      <w:r w:rsidRPr="0002541A">
        <w:rPr>
          <w:szCs w:val="22"/>
          <w:lang w:val="sk-SK"/>
        </w:rPr>
        <w:t>kortikoidov</w:t>
      </w:r>
      <w:proofErr w:type="spellEnd"/>
      <w:r w:rsidRPr="0002541A">
        <w:rPr>
          <w:szCs w:val="22"/>
          <w:lang w:val="sk-SK"/>
        </w:rPr>
        <w:t xml:space="preserve"> počas prvého </w:t>
      </w:r>
      <w:proofErr w:type="spellStart"/>
      <w:r w:rsidRPr="0002541A">
        <w:rPr>
          <w:szCs w:val="22"/>
          <w:lang w:val="sk-SK"/>
        </w:rPr>
        <w:t>trimestra</w:t>
      </w:r>
      <w:proofErr w:type="spellEnd"/>
      <w:r w:rsidRPr="0002541A">
        <w:rPr>
          <w:szCs w:val="22"/>
          <w:lang w:val="sk-SK"/>
        </w:rPr>
        <w:t xml:space="preserve">. </w:t>
      </w:r>
    </w:p>
    <w:p w:rsidR="00E66597" w:rsidRPr="00B236A4" w:rsidRDefault="00E66597" w:rsidP="00B6317F">
      <w:pPr>
        <w:rPr>
          <w:szCs w:val="22"/>
          <w:lang w:val="sk-SK"/>
        </w:rPr>
      </w:pPr>
      <w:r w:rsidRPr="0002541A">
        <w:rPr>
          <w:szCs w:val="22"/>
          <w:lang w:val="sk-SK"/>
        </w:rPr>
        <w:t xml:space="preserve">Ak sa </w:t>
      </w:r>
      <w:proofErr w:type="spellStart"/>
      <w:r w:rsidRPr="0002541A">
        <w:rPr>
          <w:szCs w:val="22"/>
          <w:lang w:val="sk-SK"/>
        </w:rPr>
        <w:t>kortikoidy</w:t>
      </w:r>
      <w:proofErr w:type="spellEnd"/>
      <w:r w:rsidRPr="0002541A">
        <w:rPr>
          <w:szCs w:val="22"/>
          <w:lang w:val="sk-SK"/>
        </w:rPr>
        <w:t xml:space="preserve"> podávajú na konci gravidity, existuje u plodu riziko atrofie kôry nadobličiek, ktorá si môže vyžadovať postupnú substitučnú liečbu novorodenca.</w:t>
      </w:r>
      <w:r w:rsidRPr="0002541A">
        <w:rPr>
          <w:szCs w:val="22"/>
          <w:lang w:val="sk-SK"/>
        </w:rPr>
        <w:br/>
      </w:r>
    </w:p>
    <w:p w:rsidR="00E66597" w:rsidRPr="00820DE8" w:rsidRDefault="00E66597" w:rsidP="00B6317F">
      <w:pPr>
        <w:rPr>
          <w:szCs w:val="22"/>
          <w:u w:val="single"/>
          <w:lang w:val="sk-SK"/>
        </w:rPr>
      </w:pPr>
      <w:r w:rsidRPr="00820DE8">
        <w:rPr>
          <w:szCs w:val="22"/>
          <w:u w:val="single"/>
          <w:lang w:val="sk-SK"/>
        </w:rPr>
        <w:t>Dojčenie</w:t>
      </w:r>
    </w:p>
    <w:p w:rsidR="00E66597" w:rsidRPr="0002541A" w:rsidRDefault="00E66597" w:rsidP="00B6317F">
      <w:pPr>
        <w:rPr>
          <w:szCs w:val="22"/>
          <w:lang w:val="sk-SK"/>
        </w:rPr>
      </w:pPr>
      <w:r w:rsidRPr="0002541A">
        <w:rPr>
          <w:szCs w:val="22"/>
          <w:lang w:val="sk-SK"/>
        </w:rPr>
        <w:lastRenderedPageBreak/>
        <w:br/>
      </w:r>
      <w:proofErr w:type="spellStart"/>
      <w:r w:rsidRPr="0002541A">
        <w:rPr>
          <w:szCs w:val="22"/>
          <w:lang w:val="sk-SK"/>
        </w:rPr>
        <w:t>Kortikoidy</w:t>
      </w:r>
      <w:proofErr w:type="spellEnd"/>
      <w:r w:rsidRPr="0002541A">
        <w:rPr>
          <w:szCs w:val="22"/>
          <w:lang w:val="sk-SK"/>
        </w:rPr>
        <w:t xml:space="preserve"> prestupujú v malých množstvách do materského mlieka (maximálne 0,23 % jednotlivej dávky). Pri dávkach do 10 mg/deň je množstvo, ktoré prestupuje do materského mlieka, príliš nízke na detekciu. Škodlivý účinok na dojča sa doteraz nezaznamenal. Napriek tomu sa má počas dojčenia indikácia prísne nastaviť. Pomer koncentrácií liečiva „mlieko/plazma“ sa pri vyšších dávkach zvyšuje (25 % sérovej koncentrácie liečiva v mlieku pri dávke 80 mg </w:t>
      </w:r>
      <w:proofErr w:type="spellStart"/>
      <w:r w:rsidRPr="0002541A">
        <w:rPr>
          <w:szCs w:val="22"/>
          <w:lang w:val="sk-SK"/>
        </w:rPr>
        <w:t>prednizolónu</w:t>
      </w:r>
      <w:proofErr w:type="spellEnd"/>
      <w:r w:rsidRPr="0002541A">
        <w:rPr>
          <w:szCs w:val="22"/>
          <w:lang w:val="sk-SK"/>
        </w:rPr>
        <w:t>/deň), preto sa v takýchto prípadoch odporúča dojčenie ukončiť.</w:t>
      </w:r>
    </w:p>
    <w:p w:rsidR="00E66597" w:rsidRPr="0002541A" w:rsidRDefault="00E66597" w:rsidP="00B6317F">
      <w:pPr>
        <w:rPr>
          <w:szCs w:val="22"/>
          <w:lang w:val="sk-SK"/>
        </w:rPr>
      </w:pPr>
    </w:p>
    <w:p w:rsidR="00E66597" w:rsidRPr="0002541A" w:rsidRDefault="00E66597" w:rsidP="00B6317F">
      <w:pPr>
        <w:rPr>
          <w:bCs/>
          <w:iCs/>
          <w:szCs w:val="22"/>
          <w:u w:val="single"/>
          <w:lang w:val="sk-SK"/>
        </w:rPr>
      </w:pPr>
      <w:proofErr w:type="spellStart"/>
      <w:r w:rsidRPr="0002541A">
        <w:rPr>
          <w:bCs/>
          <w:iCs/>
          <w:szCs w:val="22"/>
          <w:u w:val="single"/>
          <w:lang w:val="sk-SK"/>
        </w:rPr>
        <w:t>Fertilita</w:t>
      </w:r>
      <w:proofErr w:type="spellEnd"/>
    </w:p>
    <w:p w:rsidR="00E66597" w:rsidRPr="0002541A" w:rsidRDefault="00E66597" w:rsidP="00B6317F">
      <w:pPr>
        <w:rPr>
          <w:bCs/>
          <w:iCs/>
          <w:szCs w:val="22"/>
          <w:u w:val="single"/>
          <w:lang w:val="sk-SK"/>
        </w:rPr>
      </w:pPr>
    </w:p>
    <w:p w:rsidR="00E66597" w:rsidRPr="0002541A" w:rsidRDefault="00E66597" w:rsidP="00B6317F">
      <w:pPr>
        <w:rPr>
          <w:iCs/>
          <w:szCs w:val="22"/>
          <w:lang w:val="sk-SK"/>
        </w:rPr>
      </w:pPr>
      <w:r w:rsidRPr="0002541A">
        <w:rPr>
          <w:iCs/>
          <w:szCs w:val="22"/>
          <w:lang w:val="sk-SK"/>
        </w:rPr>
        <w:t xml:space="preserve">Účinok </w:t>
      </w:r>
      <w:proofErr w:type="spellStart"/>
      <w:r w:rsidRPr="0002541A">
        <w:rPr>
          <w:iCs/>
          <w:szCs w:val="22"/>
          <w:lang w:val="sk-SK"/>
        </w:rPr>
        <w:t>Alpicortu</w:t>
      </w:r>
      <w:proofErr w:type="spellEnd"/>
      <w:r w:rsidRPr="0002541A">
        <w:rPr>
          <w:iCs/>
          <w:szCs w:val="22"/>
          <w:lang w:val="sk-SK"/>
        </w:rPr>
        <w:t xml:space="preserve"> na </w:t>
      </w:r>
      <w:proofErr w:type="spellStart"/>
      <w:r w:rsidRPr="0002541A">
        <w:rPr>
          <w:iCs/>
          <w:szCs w:val="22"/>
          <w:lang w:val="sk-SK"/>
        </w:rPr>
        <w:t>fertilitu</w:t>
      </w:r>
      <w:proofErr w:type="spellEnd"/>
      <w:r w:rsidRPr="0002541A">
        <w:rPr>
          <w:iCs/>
          <w:szCs w:val="22"/>
          <w:lang w:val="sk-SK"/>
        </w:rPr>
        <w:t xml:space="preserve"> sa nehodnotil (pozri časť 5.3). </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4.7 </w:t>
      </w:r>
      <w:r w:rsidRPr="0002541A">
        <w:rPr>
          <w:b/>
          <w:bCs/>
          <w:szCs w:val="22"/>
          <w:lang w:val="sk-SK"/>
        </w:rPr>
        <w:tab/>
        <w:t xml:space="preserve">Ovplyvnenie schopnosti viesť vozidlá a obsluhovať stroje  </w:t>
      </w:r>
    </w:p>
    <w:p w:rsidR="00E66597" w:rsidRPr="0002541A" w:rsidRDefault="00E66597" w:rsidP="00B6317F">
      <w:pPr>
        <w:rPr>
          <w:szCs w:val="22"/>
          <w:lang w:val="sk-SK"/>
        </w:rPr>
      </w:pPr>
    </w:p>
    <w:p w:rsidR="00E66597" w:rsidRPr="0002541A" w:rsidRDefault="00E66597" w:rsidP="00B6317F">
      <w:pPr>
        <w:rPr>
          <w:szCs w:val="22"/>
          <w:lang w:val="sk-SK"/>
        </w:rPr>
      </w:pPr>
      <w:proofErr w:type="spellStart"/>
      <w:r w:rsidRPr="0002541A">
        <w:rPr>
          <w:szCs w:val="22"/>
          <w:lang w:val="sk-SK"/>
        </w:rPr>
        <w:t>Alpicort</w:t>
      </w:r>
      <w:proofErr w:type="spellEnd"/>
      <w:r w:rsidRPr="0002541A">
        <w:rPr>
          <w:szCs w:val="22"/>
          <w:lang w:val="sk-SK"/>
        </w:rPr>
        <w:t xml:space="preserve"> nemá žiadny alebo má zanedbateľný vplyv na schopnosť viesť vozidlá a obsluhovať stroje.</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4.8 </w:t>
      </w:r>
      <w:r w:rsidRPr="0002541A">
        <w:rPr>
          <w:b/>
          <w:bCs/>
          <w:szCs w:val="22"/>
          <w:lang w:val="sk-SK"/>
        </w:rPr>
        <w:tab/>
        <w:t xml:space="preserve">Nežiaduce účinky </w:t>
      </w:r>
    </w:p>
    <w:p w:rsidR="00E66597" w:rsidRPr="0002541A" w:rsidRDefault="00E66597" w:rsidP="00B6317F">
      <w:pPr>
        <w:rPr>
          <w:szCs w:val="22"/>
          <w:lang w:val="sk-SK"/>
        </w:rPr>
      </w:pPr>
    </w:p>
    <w:p w:rsidR="00E66597" w:rsidRPr="0002541A" w:rsidRDefault="00E66597" w:rsidP="00B6317F">
      <w:pPr>
        <w:rPr>
          <w:bCs/>
          <w:szCs w:val="22"/>
          <w:lang w:val="sk-SK" w:bidi="sk-SK"/>
        </w:rPr>
      </w:pPr>
      <w:r w:rsidRPr="0002541A">
        <w:rPr>
          <w:szCs w:val="22"/>
          <w:lang w:val="sk-SK" w:bidi="sk-SK"/>
        </w:rPr>
        <w:t>Nežiaduce účinky sú zoradené podľa tried orgánových systémov. Frekvencia výskytu nežiaducich účinkov je definovaná nasledovne:</w:t>
      </w:r>
    </w:p>
    <w:p w:rsidR="00E66597" w:rsidRPr="0002541A" w:rsidRDefault="00E66597" w:rsidP="00B6317F">
      <w:pPr>
        <w:contextualSpacing/>
        <w:rPr>
          <w:szCs w:val="22"/>
          <w:lang w:val="sk-SK" w:bidi="sk-SK"/>
        </w:rPr>
      </w:pPr>
      <w:r w:rsidRPr="0002541A">
        <w:rPr>
          <w:szCs w:val="22"/>
          <w:lang w:val="sk-SK" w:bidi="sk-SK"/>
        </w:rPr>
        <w:t>veľmi časté ≥ 1/10,</w:t>
      </w:r>
    </w:p>
    <w:p w:rsidR="00E66597" w:rsidRPr="0002541A" w:rsidRDefault="00E66597" w:rsidP="00B6317F">
      <w:pPr>
        <w:contextualSpacing/>
        <w:rPr>
          <w:szCs w:val="22"/>
          <w:lang w:val="sk-SK" w:bidi="sk-SK"/>
        </w:rPr>
      </w:pPr>
      <w:r w:rsidRPr="0002541A">
        <w:rPr>
          <w:szCs w:val="22"/>
          <w:lang w:val="sk-SK" w:bidi="sk-SK"/>
        </w:rPr>
        <w:t>časté ≥ 1/100 až &lt; 1/10,</w:t>
      </w:r>
    </w:p>
    <w:p w:rsidR="00E66597" w:rsidRPr="0002541A" w:rsidRDefault="00E66597" w:rsidP="00B6317F">
      <w:pPr>
        <w:contextualSpacing/>
        <w:rPr>
          <w:szCs w:val="22"/>
          <w:lang w:val="sk-SK" w:bidi="sk-SK"/>
        </w:rPr>
      </w:pPr>
      <w:r w:rsidRPr="0002541A">
        <w:rPr>
          <w:szCs w:val="22"/>
          <w:lang w:val="sk-SK" w:bidi="sk-SK"/>
        </w:rPr>
        <w:t>menej časté ≥ 1/1 000 až &lt; 1/100,</w:t>
      </w:r>
    </w:p>
    <w:p w:rsidR="00E66597" w:rsidRPr="0002541A" w:rsidRDefault="00E66597" w:rsidP="00B6317F">
      <w:pPr>
        <w:contextualSpacing/>
        <w:rPr>
          <w:szCs w:val="22"/>
          <w:lang w:val="sk-SK" w:bidi="sk-SK"/>
        </w:rPr>
      </w:pPr>
      <w:r w:rsidRPr="0002541A">
        <w:rPr>
          <w:szCs w:val="22"/>
          <w:lang w:val="sk-SK" w:bidi="sk-SK"/>
        </w:rPr>
        <w:t>zriedkavé ≥ 1/10 000 až &lt; 1/1 000,</w:t>
      </w:r>
    </w:p>
    <w:p w:rsidR="00E66597" w:rsidRPr="0002541A" w:rsidRDefault="00E66597" w:rsidP="00B6317F">
      <w:pPr>
        <w:contextualSpacing/>
        <w:rPr>
          <w:szCs w:val="22"/>
          <w:lang w:val="sk-SK" w:bidi="sk-SK"/>
        </w:rPr>
      </w:pPr>
      <w:r w:rsidRPr="0002541A">
        <w:rPr>
          <w:szCs w:val="22"/>
          <w:lang w:val="sk-SK" w:bidi="sk-SK"/>
        </w:rPr>
        <w:t>veľmi zriedkavé &lt; 1/10 000,</w:t>
      </w:r>
    </w:p>
    <w:p w:rsidR="00E66597" w:rsidRPr="0002541A" w:rsidRDefault="00E66597" w:rsidP="00B6317F">
      <w:pPr>
        <w:contextualSpacing/>
        <w:rPr>
          <w:szCs w:val="22"/>
          <w:lang w:val="sk-SK" w:bidi="sk-SK"/>
        </w:rPr>
      </w:pPr>
      <w:r w:rsidRPr="0002541A">
        <w:rPr>
          <w:szCs w:val="22"/>
          <w:lang w:val="sk-SK" w:bidi="sk-SK"/>
        </w:rPr>
        <w:t>neznáme (z dostupných údajov).</w:t>
      </w:r>
    </w:p>
    <w:p w:rsidR="00E66597" w:rsidRPr="00820DE8" w:rsidRDefault="00E66597" w:rsidP="00B6317F">
      <w:pPr>
        <w:rPr>
          <w:rFonts w:eastAsia="Calibri"/>
          <w:color w:val="1F497D"/>
          <w:szCs w:val="22"/>
          <w:lang w:val="sk-SK" w:eastAsia="en-GB"/>
        </w:rPr>
      </w:pPr>
    </w:p>
    <w:p w:rsidR="00E66597" w:rsidRPr="0002541A" w:rsidRDefault="00E66597" w:rsidP="00B6317F">
      <w:pPr>
        <w:rPr>
          <w:rFonts w:eastAsia="Calibri"/>
          <w:szCs w:val="22"/>
          <w:u w:val="single"/>
          <w:lang w:val="sk-SK" w:eastAsia="en-GB"/>
        </w:rPr>
      </w:pPr>
      <w:r w:rsidRPr="0002541A">
        <w:rPr>
          <w:rFonts w:eastAsia="Calibri"/>
          <w:szCs w:val="22"/>
          <w:u w:val="single"/>
          <w:lang w:val="sk-SK" w:eastAsia="en-GB"/>
        </w:rPr>
        <w:t>Poruchy kože a podkožného tkaniva</w:t>
      </w:r>
    </w:p>
    <w:p w:rsidR="004C04C5" w:rsidRPr="0002541A" w:rsidRDefault="004C04C5" w:rsidP="00B6317F">
      <w:pPr>
        <w:rPr>
          <w:b/>
          <w:szCs w:val="22"/>
          <w:lang w:val="sk-SK"/>
        </w:rPr>
      </w:pPr>
    </w:p>
    <w:p w:rsidR="00E66597" w:rsidRPr="0002541A" w:rsidRDefault="00E66597" w:rsidP="00820DE8">
      <w:pPr>
        <w:rPr>
          <w:i/>
          <w:szCs w:val="22"/>
          <w:lang w:val="sk-SK"/>
        </w:rPr>
      </w:pPr>
      <w:r w:rsidRPr="0002541A">
        <w:rPr>
          <w:i/>
          <w:szCs w:val="22"/>
          <w:lang w:val="sk-SK"/>
        </w:rPr>
        <w:t>Zriedkavé</w:t>
      </w:r>
    </w:p>
    <w:p w:rsidR="00E66597" w:rsidRPr="0002541A" w:rsidRDefault="00E66597" w:rsidP="00820DE8">
      <w:pPr>
        <w:numPr>
          <w:ilvl w:val="0"/>
          <w:numId w:val="21"/>
        </w:numPr>
        <w:ind w:left="567" w:hanging="567"/>
        <w:rPr>
          <w:i/>
          <w:szCs w:val="22"/>
          <w:lang w:val="sk-SK"/>
        </w:rPr>
      </w:pPr>
      <w:r w:rsidRPr="0002541A">
        <w:rPr>
          <w:szCs w:val="22"/>
          <w:lang w:val="sk-SK"/>
        </w:rPr>
        <w:t xml:space="preserve">alergické kožné reakcie (alergický kontaktný ekzém). </w:t>
      </w:r>
    </w:p>
    <w:p w:rsidR="00E66597" w:rsidRPr="0002541A" w:rsidRDefault="00E66597" w:rsidP="00520205">
      <w:pPr>
        <w:rPr>
          <w:szCs w:val="22"/>
          <w:lang w:val="sk-SK"/>
        </w:rPr>
      </w:pPr>
    </w:p>
    <w:p w:rsidR="00E66597" w:rsidRPr="0002541A" w:rsidRDefault="00E66597" w:rsidP="00B6317F">
      <w:pPr>
        <w:rPr>
          <w:bCs/>
          <w:szCs w:val="22"/>
          <w:lang w:val="sk-SK" w:eastAsia="ar-SA"/>
        </w:rPr>
      </w:pPr>
      <w:r w:rsidRPr="0002541A">
        <w:rPr>
          <w:bCs/>
          <w:i/>
          <w:szCs w:val="22"/>
          <w:lang w:val="sk-SK" w:eastAsia="ar-SA"/>
        </w:rPr>
        <w:t>Veľmi zriedkavé</w:t>
      </w:r>
    </w:p>
    <w:p w:rsidR="00E66597" w:rsidRPr="0002541A" w:rsidRDefault="00E66597" w:rsidP="00820DE8">
      <w:pPr>
        <w:widowControl w:val="0"/>
        <w:numPr>
          <w:ilvl w:val="0"/>
          <w:numId w:val="22"/>
        </w:numPr>
        <w:autoSpaceDE w:val="0"/>
        <w:autoSpaceDN w:val="0"/>
        <w:adjustRightInd w:val="0"/>
        <w:ind w:left="567" w:hanging="567"/>
        <w:rPr>
          <w:szCs w:val="22"/>
          <w:lang w:val="sk-SK"/>
        </w:rPr>
      </w:pPr>
      <w:r w:rsidRPr="0002541A">
        <w:rPr>
          <w:szCs w:val="22"/>
          <w:lang w:val="sk-SK"/>
        </w:rPr>
        <w:t xml:space="preserve">kožné zmeny (atrofia kože, </w:t>
      </w:r>
      <w:proofErr w:type="spellStart"/>
      <w:r w:rsidRPr="0002541A">
        <w:rPr>
          <w:szCs w:val="22"/>
          <w:lang w:val="sk-SK"/>
        </w:rPr>
        <w:t>teleangiektázia</w:t>
      </w:r>
      <w:proofErr w:type="spellEnd"/>
      <w:r w:rsidRPr="0002541A">
        <w:rPr>
          <w:szCs w:val="22"/>
          <w:lang w:val="sk-SK"/>
        </w:rPr>
        <w:t xml:space="preserve">, strie, </w:t>
      </w:r>
      <w:proofErr w:type="spellStart"/>
      <w:r w:rsidRPr="0002541A">
        <w:rPr>
          <w:szCs w:val="22"/>
          <w:lang w:val="sk-SK"/>
        </w:rPr>
        <w:t>steroidné</w:t>
      </w:r>
      <w:proofErr w:type="spellEnd"/>
      <w:r w:rsidRPr="0002541A">
        <w:rPr>
          <w:szCs w:val="22"/>
          <w:lang w:val="sk-SK"/>
        </w:rPr>
        <w:t xml:space="preserve"> akné, </w:t>
      </w:r>
      <w:proofErr w:type="spellStart"/>
      <w:r w:rsidRPr="0002541A">
        <w:rPr>
          <w:szCs w:val="22"/>
          <w:lang w:val="sk-SK"/>
        </w:rPr>
        <w:t>periorálna</w:t>
      </w:r>
      <w:proofErr w:type="spellEnd"/>
      <w:r w:rsidRPr="0002541A">
        <w:rPr>
          <w:szCs w:val="22"/>
          <w:lang w:val="sk-SK"/>
        </w:rPr>
        <w:t xml:space="preserve"> dermatitída, </w:t>
      </w:r>
      <w:proofErr w:type="spellStart"/>
      <w:r w:rsidRPr="0002541A">
        <w:rPr>
          <w:szCs w:val="22"/>
          <w:lang w:val="sk-SK"/>
        </w:rPr>
        <w:t>hypertrichóza</w:t>
      </w:r>
      <w:proofErr w:type="spellEnd"/>
      <w:r w:rsidRPr="0002541A">
        <w:rPr>
          <w:szCs w:val="22"/>
          <w:lang w:val="sk-SK"/>
        </w:rPr>
        <w:t>).</w:t>
      </w:r>
    </w:p>
    <w:p w:rsidR="00E66597" w:rsidRPr="0002541A" w:rsidRDefault="00E66597" w:rsidP="00B6317F">
      <w:pPr>
        <w:rPr>
          <w:szCs w:val="22"/>
          <w:lang w:val="sk-SK"/>
        </w:rPr>
      </w:pPr>
    </w:p>
    <w:p w:rsidR="00E66597" w:rsidRPr="0002541A" w:rsidRDefault="00E66597" w:rsidP="00B6317F">
      <w:pPr>
        <w:rPr>
          <w:bCs/>
          <w:szCs w:val="22"/>
          <w:u w:val="single"/>
          <w:lang w:val="sk-SK"/>
        </w:rPr>
      </w:pPr>
      <w:r w:rsidRPr="0002541A">
        <w:rPr>
          <w:bCs/>
          <w:szCs w:val="22"/>
          <w:u w:val="single"/>
          <w:lang w:val="sk-SK"/>
        </w:rPr>
        <w:t>Poruchy oka</w:t>
      </w:r>
    </w:p>
    <w:p w:rsidR="004C04C5" w:rsidRPr="0002541A" w:rsidRDefault="004C04C5" w:rsidP="00B6317F">
      <w:pPr>
        <w:rPr>
          <w:szCs w:val="22"/>
          <w:u w:val="single"/>
          <w:lang w:val="sk-SK"/>
        </w:rPr>
      </w:pPr>
    </w:p>
    <w:p w:rsidR="00E66597" w:rsidRPr="0002541A" w:rsidRDefault="00E66597" w:rsidP="00820DE8">
      <w:pPr>
        <w:rPr>
          <w:i/>
          <w:szCs w:val="22"/>
          <w:lang w:val="sk-SK"/>
        </w:rPr>
      </w:pPr>
      <w:r w:rsidRPr="0002541A">
        <w:rPr>
          <w:i/>
          <w:szCs w:val="22"/>
          <w:lang w:val="sk-SK"/>
        </w:rPr>
        <w:t>Neznáme</w:t>
      </w:r>
    </w:p>
    <w:p w:rsidR="00E66597" w:rsidRPr="00820DE8" w:rsidRDefault="00E66597" w:rsidP="00820DE8">
      <w:pPr>
        <w:pStyle w:val="Odsekzoznamu"/>
        <w:numPr>
          <w:ilvl w:val="0"/>
          <w:numId w:val="23"/>
        </w:numPr>
        <w:ind w:left="567" w:hanging="567"/>
        <w:rPr>
          <w:szCs w:val="22"/>
          <w:lang w:val="sk-SK"/>
        </w:rPr>
      </w:pPr>
      <w:r w:rsidRPr="00B236A4">
        <w:rPr>
          <w:bCs/>
          <w:szCs w:val="22"/>
          <w:lang w:val="sk-SK"/>
        </w:rPr>
        <w:t>rozmazané videnie (pozri tiež časť 4.4).</w:t>
      </w:r>
    </w:p>
    <w:p w:rsidR="00E66597" w:rsidRPr="00820DE8" w:rsidRDefault="00E66597" w:rsidP="00520205">
      <w:pPr>
        <w:pStyle w:val="Odsekzoznamu"/>
        <w:rPr>
          <w:szCs w:val="22"/>
          <w:lang w:val="sk-SK"/>
        </w:rPr>
      </w:pPr>
    </w:p>
    <w:p w:rsidR="00E66597" w:rsidRPr="0002541A" w:rsidRDefault="00E66597" w:rsidP="00B6317F">
      <w:pPr>
        <w:rPr>
          <w:szCs w:val="22"/>
          <w:lang w:val="sk-SK"/>
        </w:rPr>
      </w:pPr>
      <w:r w:rsidRPr="0002541A">
        <w:rPr>
          <w:szCs w:val="22"/>
          <w:lang w:val="sk-SK"/>
        </w:rPr>
        <w:t xml:space="preserve">Okrem toho sa môže vyskytnúť krátkodobé podráždenie kože (napr. pálenie, sčervenenie). </w:t>
      </w:r>
    </w:p>
    <w:p w:rsidR="00E66597" w:rsidRPr="0002541A" w:rsidRDefault="00E66597" w:rsidP="00B6317F">
      <w:pPr>
        <w:rPr>
          <w:szCs w:val="22"/>
          <w:lang w:val="sk-SK"/>
        </w:rPr>
      </w:pPr>
    </w:p>
    <w:p w:rsidR="00E66597" w:rsidRPr="0002541A" w:rsidRDefault="00E66597" w:rsidP="00B6317F">
      <w:pPr>
        <w:rPr>
          <w:szCs w:val="22"/>
          <w:lang w:val="sk-SK"/>
        </w:rPr>
      </w:pPr>
      <w:r w:rsidRPr="0002541A">
        <w:rPr>
          <w:szCs w:val="22"/>
          <w:lang w:val="sk-SK"/>
        </w:rPr>
        <w:t xml:space="preserve">Systémové nežiaduce účinky </w:t>
      </w:r>
      <w:proofErr w:type="spellStart"/>
      <w:r w:rsidRPr="0002541A">
        <w:rPr>
          <w:szCs w:val="22"/>
          <w:lang w:val="sk-SK"/>
        </w:rPr>
        <w:t>kortikoidov</w:t>
      </w:r>
      <w:proofErr w:type="spellEnd"/>
      <w:r w:rsidRPr="0002541A">
        <w:rPr>
          <w:szCs w:val="22"/>
          <w:lang w:val="sk-SK"/>
        </w:rPr>
        <w:t xml:space="preserve"> sa môžu vyskytnúť, ak sa liek používa dlhšie vo vysokých dávkach alebo na veľké plochy alebo ak sa používa mimo schválenej indikácie.</w:t>
      </w:r>
    </w:p>
    <w:p w:rsidR="00E66597" w:rsidRPr="0002541A" w:rsidRDefault="00E66597" w:rsidP="00B6317F">
      <w:pPr>
        <w:rPr>
          <w:szCs w:val="22"/>
          <w:lang w:val="sk-SK"/>
        </w:rPr>
      </w:pPr>
    </w:p>
    <w:p w:rsidR="00E66597" w:rsidRPr="0002541A" w:rsidRDefault="00E66597" w:rsidP="00B6317F">
      <w:pPr>
        <w:rPr>
          <w:noProof/>
          <w:szCs w:val="22"/>
          <w:u w:val="single"/>
          <w:lang w:val="sk-SK"/>
        </w:rPr>
      </w:pPr>
      <w:r w:rsidRPr="0002541A">
        <w:rPr>
          <w:noProof/>
          <w:szCs w:val="22"/>
          <w:u w:val="single"/>
          <w:lang w:val="sk-SK"/>
        </w:rPr>
        <w:t>Hlásenie podozrení na nežiaduce reakcie</w:t>
      </w:r>
    </w:p>
    <w:p w:rsidR="004C04C5" w:rsidRPr="0002541A" w:rsidRDefault="004C04C5" w:rsidP="00B6317F">
      <w:pPr>
        <w:rPr>
          <w:szCs w:val="22"/>
          <w:u w:val="single"/>
          <w:lang w:val="sk-SK"/>
        </w:rPr>
      </w:pPr>
    </w:p>
    <w:p w:rsidR="00E66597" w:rsidRPr="0002541A" w:rsidRDefault="00E66597" w:rsidP="00B6317F">
      <w:pPr>
        <w:rPr>
          <w:noProof/>
          <w:szCs w:val="22"/>
          <w:lang w:val="sk-SK"/>
        </w:rPr>
      </w:pPr>
      <w:r w:rsidRPr="0002541A">
        <w:rPr>
          <w:noProof/>
          <w:szCs w:val="22"/>
          <w:lang w:val="sk-SK"/>
        </w:rPr>
        <w:t>Hlásenie podozrení na nežiaduce reakcie po registrácii lieku je dôležité.</w:t>
      </w:r>
      <w:r w:rsidRPr="0002541A">
        <w:rPr>
          <w:szCs w:val="22"/>
          <w:lang w:val="sk-SK"/>
        </w:rPr>
        <w:t xml:space="preserve"> </w:t>
      </w:r>
      <w:r w:rsidRPr="0002541A">
        <w:rPr>
          <w:noProof/>
          <w:szCs w:val="22"/>
          <w:lang w:val="sk-SK"/>
        </w:rPr>
        <w:t>Umožňuje priebežné monitorovanie pomeru prínosu</w:t>
      </w:r>
      <w:r w:rsidRPr="0002541A">
        <w:rPr>
          <w:szCs w:val="22"/>
          <w:lang w:val="sk-SK"/>
        </w:rPr>
        <w:t xml:space="preserve"> a</w:t>
      </w:r>
      <w:r w:rsidRPr="0002541A">
        <w:rPr>
          <w:noProof/>
          <w:szCs w:val="22"/>
          <w:lang w:val="sk-SK"/>
        </w:rPr>
        <w:t> rizika lieku.</w:t>
      </w:r>
      <w:r w:rsidRPr="0002541A">
        <w:rPr>
          <w:szCs w:val="22"/>
          <w:lang w:val="sk-SK"/>
        </w:rPr>
        <w:t xml:space="preserve"> Od </w:t>
      </w:r>
      <w:r w:rsidRPr="0002541A">
        <w:rPr>
          <w:noProof/>
          <w:szCs w:val="22"/>
          <w:lang w:val="sk-SK"/>
        </w:rPr>
        <w:t>zdravotníckych pracovníkov sa vyžaduje, aby hlásili akékoľvek podozrenia na nežiaduce reakcie na národné centrum hlásenia uvedené v </w:t>
      </w:r>
      <w:hyperlink r:id="rId9" w:history="1">
        <w:r w:rsidRPr="0002541A">
          <w:rPr>
            <w:rStyle w:val="Hypertextovprepojenie"/>
            <w:noProof/>
            <w:szCs w:val="22"/>
            <w:lang w:val="sk-SK"/>
          </w:rPr>
          <w:t>P</w:t>
        </w:r>
        <w:proofErr w:type="spellStart"/>
        <w:r w:rsidRPr="0002541A">
          <w:rPr>
            <w:rStyle w:val="Hypertextovprepojenie"/>
            <w:szCs w:val="22"/>
            <w:lang w:val="sk-SK"/>
          </w:rPr>
          <w:t>rílohe</w:t>
        </w:r>
        <w:proofErr w:type="spellEnd"/>
        <w:r w:rsidRPr="0002541A">
          <w:rPr>
            <w:rStyle w:val="Hypertextovprepojenie"/>
            <w:szCs w:val="22"/>
            <w:lang w:val="sk-SK"/>
          </w:rPr>
          <w:t xml:space="preserve"> </w:t>
        </w:r>
        <w:r w:rsidRPr="0002541A">
          <w:rPr>
            <w:rStyle w:val="Hypertextovprepojenie"/>
            <w:noProof/>
            <w:szCs w:val="22"/>
            <w:lang w:val="sk-SK"/>
          </w:rPr>
          <w:t>V</w:t>
        </w:r>
      </w:hyperlink>
      <w:r w:rsidRPr="0002541A">
        <w:rPr>
          <w:noProof/>
          <w:szCs w:val="22"/>
          <w:lang w:val="sk-SK"/>
        </w:rPr>
        <w:t>.</w:t>
      </w:r>
    </w:p>
    <w:p w:rsidR="00E66597" w:rsidRPr="0002541A" w:rsidRDefault="00E66597"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4.9 </w:t>
      </w:r>
      <w:r w:rsidRPr="0002541A">
        <w:rPr>
          <w:b/>
          <w:bCs/>
          <w:szCs w:val="22"/>
          <w:lang w:val="sk-SK"/>
        </w:rPr>
        <w:tab/>
        <w:t xml:space="preserve">Predávkovanie </w:t>
      </w:r>
    </w:p>
    <w:p w:rsidR="00E66597" w:rsidRPr="00B236A4" w:rsidRDefault="00E66597" w:rsidP="00B6317F">
      <w:pPr>
        <w:rPr>
          <w:szCs w:val="22"/>
          <w:lang w:val="sk-SK"/>
        </w:rPr>
      </w:pPr>
    </w:p>
    <w:p w:rsidR="00E66597" w:rsidRPr="0002541A" w:rsidRDefault="00E66597" w:rsidP="00B6317F">
      <w:pPr>
        <w:rPr>
          <w:szCs w:val="22"/>
          <w:lang w:val="sk-SK"/>
        </w:rPr>
      </w:pPr>
      <w:r w:rsidRPr="0002541A">
        <w:rPr>
          <w:szCs w:val="22"/>
          <w:lang w:val="sk-SK"/>
        </w:rPr>
        <w:t xml:space="preserve">Intoxikácia po lokálnej aplikácii </w:t>
      </w:r>
      <w:proofErr w:type="spellStart"/>
      <w:r w:rsidRPr="0002541A">
        <w:rPr>
          <w:szCs w:val="22"/>
          <w:lang w:val="sk-SK"/>
        </w:rPr>
        <w:t>Alpicortu</w:t>
      </w:r>
      <w:proofErr w:type="spellEnd"/>
      <w:r w:rsidRPr="0002541A">
        <w:rPr>
          <w:szCs w:val="22"/>
          <w:lang w:val="sk-SK"/>
        </w:rPr>
        <w:t xml:space="preserve"> sa dosiaľ nezaznamenala.</w:t>
      </w:r>
    </w:p>
    <w:p w:rsidR="00E66597" w:rsidRPr="0002541A" w:rsidRDefault="00E66597" w:rsidP="00B6317F">
      <w:pPr>
        <w:rPr>
          <w:szCs w:val="22"/>
          <w:lang w:val="sk-SK"/>
        </w:rPr>
      </w:pPr>
    </w:p>
    <w:p w:rsidR="00E66597" w:rsidRPr="00B236A4" w:rsidRDefault="00E66597" w:rsidP="00B6317F">
      <w:pPr>
        <w:rPr>
          <w:szCs w:val="22"/>
          <w:lang w:val="sk-SK"/>
        </w:rPr>
      </w:pPr>
      <w:r w:rsidRPr="0002541A">
        <w:rPr>
          <w:szCs w:val="22"/>
          <w:lang w:val="sk-SK"/>
        </w:rPr>
        <w:lastRenderedPageBreak/>
        <w:t xml:space="preserve">Ak náhodou dôjde k požitiu lieku, treba myslieť – najmä u detí – na to, že </w:t>
      </w:r>
      <w:proofErr w:type="spellStart"/>
      <w:r w:rsidRPr="00820DE8">
        <w:rPr>
          <w:szCs w:val="22"/>
          <w:lang w:val="sk-SK"/>
        </w:rPr>
        <w:t>Alpicort</w:t>
      </w:r>
      <w:proofErr w:type="spellEnd"/>
      <w:r w:rsidRPr="00820DE8">
        <w:rPr>
          <w:szCs w:val="22"/>
          <w:lang w:val="sk-SK"/>
        </w:rPr>
        <w:t xml:space="preserve"> obsahuje </w:t>
      </w:r>
      <w:proofErr w:type="spellStart"/>
      <w:r w:rsidRPr="0002541A">
        <w:rPr>
          <w:szCs w:val="22"/>
          <w:lang w:val="sk-SK"/>
        </w:rPr>
        <w:t>izopropylalkohol</w:t>
      </w:r>
      <w:proofErr w:type="spellEnd"/>
      <w:r w:rsidRPr="0002541A">
        <w:rPr>
          <w:szCs w:val="22"/>
          <w:lang w:val="sk-SK"/>
        </w:rPr>
        <w:t xml:space="preserve">. </w:t>
      </w:r>
    </w:p>
    <w:p w:rsidR="00E66597" w:rsidRPr="0002541A" w:rsidRDefault="00E66597" w:rsidP="00B6317F">
      <w:pPr>
        <w:numPr>
          <w:ilvl w:val="12"/>
          <w:numId w:val="0"/>
        </w:numPr>
        <w:jc w:val="both"/>
        <w:rPr>
          <w:szCs w:val="22"/>
          <w:lang w:val="sk-SK"/>
        </w:rPr>
      </w:pPr>
    </w:p>
    <w:p w:rsidR="003B252B" w:rsidRPr="0002541A" w:rsidRDefault="003B252B" w:rsidP="00B6317F">
      <w:pPr>
        <w:numPr>
          <w:ilvl w:val="12"/>
          <w:numId w:val="0"/>
        </w:numPr>
        <w:jc w:val="both"/>
        <w:rPr>
          <w:szCs w:val="22"/>
          <w:lang w:val="sk-SK"/>
        </w:rPr>
      </w:pPr>
    </w:p>
    <w:p w:rsidR="00E66597" w:rsidRPr="00820DE8" w:rsidRDefault="00E66597" w:rsidP="00820DE8">
      <w:pPr>
        <w:pStyle w:val="Zkladntext2"/>
        <w:tabs>
          <w:tab w:val="left" w:pos="567"/>
        </w:tabs>
        <w:spacing w:after="0" w:line="240" w:lineRule="auto"/>
        <w:jc w:val="both"/>
        <w:rPr>
          <w:b/>
          <w:bCs/>
          <w:szCs w:val="22"/>
          <w:lang w:val="sk-SK"/>
        </w:rPr>
      </w:pPr>
      <w:r w:rsidRPr="00B236A4">
        <w:rPr>
          <w:b/>
          <w:bCs/>
          <w:szCs w:val="22"/>
          <w:lang w:val="sk-SK"/>
        </w:rPr>
        <w:t xml:space="preserve">5.   </w:t>
      </w:r>
      <w:r w:rsidRPr="00B236A4">
        <w:rPr>
          <w:b/>
          <w:bCs/>
          <w:szCs w:val="22"/>
          <w:lang w:val="sk-SK"/>
        </w:rPr>
        <w:tab/>
        <w:t>FARMAKOLOGICKÉ VLASTNOSTI</w:t>
      </w:r>
    </w:p>
    <w:p w:rsidR="003B252B" w:rsidRPr="00820DE8" w:rsidRDefault="003B252B" w:rsidP="00820DE8">
      <w:pPr>
        <w:pStyle w:val="Zkladntext2"/>
        <w:tabs>
          <w:tab w:val="left" w:pos="567"/>
        </w:tabs>
        <w:spacing w:after="0" w:line="240" w:lineRule="auto"/>
        <w:jc w:val="both"/>
        <w:rPr>
          <w:b/>
          <w:bCs/>
          <w:szCs w:val="22"/>
          <w:lang w:val="sk-SK"/>
        </w:rPr>
      </w:pPr>
    </w:p>
    <w:p w:rsidR="00E66597" w:rsidRPr="0002541A" w:rsidRDefault="00E66597" w:rsidP="00520205">
      <w:pPr>
        <w:numPr>
          <w:ilvl w:val="12"/>
          <w:numId w:val="0"/>
        </w:numPr>
        <w:tabs>
          <w:tab w:val="left" w:pos="567"/>
        </w:tabs>
        <w:jc w:val="both"/>
        <w:rPr>
          <w:szCs w:val="22"/>
          <w:lang w:val="sk-SK"/>
        </w:rPr>
      </w:pPr>
      <w:r w:rsidRPr="0002541A">
        <w:rPr>
          <w:b/>
          <w:bCs/>
          <w:szCs w:val="22"/>
          <w:lang w:val="sk-SK"/>
        </w:rPr>
        <w:t xml:space="preserve">5.1 </w:t>
      </w:r>
      <w:r w:rsidRPr="0002541A">
        <w:rPr>
          <w:b/>
          <w:bCs/>
          <w:szCs w:val="22"/>
          <w:lang w:val="sk-SK"/>
        </w:rPr>
        <w:tab/>
      </w:r>
      <w:proofErr w:type="spellStart"/>
      <w:r w:rsidRPr="0002541A">
        <w:rPr>
          <w:b/>
          <w:bCs/>
          <w:szCs w:val="22"/>
          <w:lang w:val="sk-SK"/>
        </w:rPr>
        <w:t>Farmakodynamické</w:t>
      </w:r>
      <w:proofErr w:type="spellEnd"/>
      <w:r w:rsidRPr="0002541A">
        <w:rPr>
          <w:b/>
          <w:bCs/>
          <w:szCs w:val="22"/>
          <w:lang w:val="sk-SK"/>
        </w:rPr>
        <w:t xml:space="preserve"> vlastnosti</w:t>
      </w:r>
    </w:p>
    <w:p w:rsidR="00E66597" w:rsidRPr="0002541A" w:rsidRDefault="00E66597" w:rsidP="00520205">
      <w:pPr>
        <w:numPr>
          <w:ilvl w:val="12"/>
          <w:numId w:val="0"/>
        </w:numPr>
        <w:jc w:val="both"/>
        <w:rPr>
          <w:szCs w:val="22"/>
          <w:lang w:val="sk-SK"/>
        </w:rPr>
      </w:pPr>
    </w:p>
    <w:p w:rsidR="00E66597" w:rsidRPr="0002541A" w:rsidRDefault="00E66597" w:rsidP="00B6317F">
      <w:pPr>
        <w:rPr>
          <w:szCs w:val="22"/>
          <w:lang w:val="sk-SK"/>
        </w:rPr>
      </w:pPr>
      <w:proofErr w:type="spellStart"/>
      <w:r w:rsidRPr="0002541A">
        <w:rPr>
          <w:szCs w:val="22"/>
          <w:lang w:val="sk-SK"/>
        </w:rPr>
        <w:t>Farmakoterapeutická</w:t>
      </w:r>
      <w:proofErr w:type="spellEnd"/>
      <w:r w:rsidRPr="0002541A">
        <w:rPr>
          <w:szCs w:val="22"/>
          <w:lang w:val="sk-SK"/>
        </w:rPr>
        <w:t xml:space="preserve"> skupina: </w:t>
      </w:r>
      <w:proofErr w:type="spellStart"/>
      <w:r w:rsidRPr="0002541A">
        <w:rPr>
          <w:szCs w:val="22"/>
          <w:lang w:val="sk-SK"/>
        </w:rPr>
        <w:t>kortikosteroidy</w:t>
      </w:r>
      <w:proofErr w:type="spellEnd"/>
      <w:r w:rsidRPr="0002541A">
        <w:rPr>
          <w:szCs w:val="22"/>
          <w:lang w:val="sk-SK"/>
        </w:rPr>
        <w:t xml:space="preserve">, </w:t>
      </w:r>
      <w:proofErr w:type="spellStart"/>
      <w:r w:rsidRPr="0002541A">
        <w:rPr>
          <w:szCs w:val="22"/>
          <w:lang w:val="sk-SK"/>
        </w:rPr>
        <w:t>dematologické</w:t>
      </w:r>
      <w:proofErr w:type="spellEnd"/>
      <w:r w:rsidRPr="0002541A">
        <w:rPr>
          <w:szCs w:val="22"/>
          <w:lang w:val="sk-SK"/>
        </w:rPr>
        <w:t xml:space="preserve"> liečivá; </w:t>
      </w:r>
      <w:proofErr w:type="spellStart"/>
      <w:r w:rsidRPr="0002541A">
        <w:rPr>
          <w:szCs w:val="22"/>
          <w:lang w:val="sk-SK"/>
        </w:rPr>
        <w:t>kortikosteroidy</w:t>
      </w:r>
      <w:proofErr w:type="spellEnd"/>
      <w:r w:rsidRPr="0002541A">
        <w:rPr>
          <w:szCs w:val="22"/>
          <w:lang w:val="sk-SK"/>
        </w:rPr>
        <w:t xml:space="preserve"> slabo účinné, iné kombinácie; ATC kód: D07XA02.</w:t>
      </w:r>
    </w:p>
    <w:p w:rsidR="00E66597" w:rsidRPr="0002541A" w:rsidRDefault="00E66597" w:rsidP="00B6317F">
      <w:pPr>
        <w:rPr>
          <w:szCs w:val="22"/>
          <w:lang w:val="sk-SK"/>
        </w:rPr>
      </w:pPr>
    </w:p>
    <w:p w:rsidR="00E66597" w:rsidRPr="0002541A" w:rsidRDefault="00E66597" w:rsidP="00B6317F">
      <w:pPr>
        <w:rPr>
          <w:szCs w:val="22"/>
          <w:u w:val="single"/>
          <w:lang w:val="sk-SK"/>
        </w:rPr>
      </w:pPr>
      <w:proofErr w:type="spellStart"/>
      <w:r w:rsidRPr="0002541A">
        <w:rPr>
          <w:szCs w:val="22"/>
          <w:u w:val="single"/>
          <w:lang w:val="sk-SK"/>
        </w:rPr>
        <w:t>Prednizolón</w:t>
      </w:r>
      <w:proofErr w:type="spellEnd"/>
    </w:p>
    <w:p w:rsidR="00E66597" w:rsidRPr="0002541A" w:rsidRDefault="00E66597" w:rsidP="00B6317F">
      <w:pPr>
        <w:rPr>
          <w:szCs w:val="22"/>
          <w:lang w:val="sk-SK"/>
        </w:rPr>
      </w:pPr>
    </w:p>
    <w:p w:rsidR="00E66597" w:rsidRPr="00820DE8" w:rsidRDefault="00E66597" w:rsidP="00B6317F">
      <w:pPr>
        <w:rPr>
          <w:szCs w:val="22"/>
          <w:lang w:val="sk-SK"/>
        </w:rPr>
      </w:pPr>
      <w:proofErr w:type="spellStart"/>
      <w:r w:rsidRPr="00B236A4">
        <w:rPr>
          <w:szCs w:val="22"/>
          <w:lang w:val="sk-SK"/>
        </w:rPr>
        <w:t>Prednizolón</w:t>
      </w:r>
      <w:proofErr w:type="spellEnd"/>
      <w:r w:rsidRPr="00B236A4">
        <w:rPr>
          <w:szCs w:val="22"/>
          <w:lang w:val="sk-SK"/>
        </w:rPr>
        <w:t xml:space="preserve"> patrí medzi slabo účinné topické </w:t>
      </w:r>
      <w:proofErr w:type="spellStart"/>
      <w:r w:rsidRPr="0002541A">
        <w:rPr>
          <w:szCs w:val="22"/>
          <w:lang w:val="sk-SK"/>
        </w:rPr>
        <w:t>kortikoidy</w:t>
      </w:r>
      <w:proofErr w:type="spellEnd"/>
      <w:r w:rsidRPr="00B236A4">
        <w:rPr>
          <w:szCs w:val="22"/>
          <w:lang w:val="sk-SK"/>
        </w:rPr>
        <w:t xml:space="preserve"> a je osobitne vhodný na liečbu čisto zápalových </w:t>
      </w:r>
      <w:proofErr w:type="spellStart"/>
      <w:r w:rsidRPr="00B236A4">
        <w:rPr>
          <w:szCs w:val="22"/>
          <w:lang w:val="sk-SK"/>
        </w:rPr>
        <w:t>dermatóz</w:t>
      </w:r>
      <w:proofErr w:type="spellEnd"/>
      <w:r w:rsidRPr="00B236A4">
        <w:rPr>
          <w:szCs w:val="22"/>
          <w:lang w:val="sk-SK"/>
        </w:rPr>
        <w:t xml:space="preserve"> bez </w:t>
      </w:r>
      <w:proofErr w:type="spellStart"/>
      <w:r w:rsidRPr="00B236A4">
        <w:rPr>
          <w:szCs w:val="22"/>
          <w:lang w:val="sk-SK"/>
        </w:rPr>
        <w:t>hypeproliferačného</w:t>
      </w:r>
      <w:proofErr w:type="spellEnd"/>
      <w:r w:rsidRPr="00B236A4">
        <w:rPr>
          <w:szCs w:val="22"/>
          <w:lang w:val="sk-SK"/>
        </w:rPr>
        <w:t xml:space="preserve"> úč</w:t>
      </w:r>
      <w:r w:rsidRPr="00820DE8">
        <w:rPr>
          <w:szCs w:val="22"/>
          <w:lang w:val="sk-SK"/>
        </w:rPr>
        <w:t>inku.</w:t>
      </w:r>
    </w:p>
    <w:p w:rsidR="00E66597" w:rsidRPr="00820DE8" w:rsidRDefault="00E66597" w:rsidP="00B6317F">
      <w:pPr>
        <w:rPr>
          <w:szCs w:val="22"/>
          <w:lang w:val="sk-SK"/>
        </w:rPr>
      </w:pPr>
    </w:p>
    <w:p w:rsidR="00E66597" w:rsidRPr="00820DE8" w:rsidRDefault="00E66597" w:rsidP="00B6317F">
      <w:pPr>
        <w:rPr>
          <w:szCs w:val="22"/>
          <w:u w:val="single"/>
          <w:lang w:val="sk-SK"/>
        </w:rPr>
      </w:pPr>
      <w:r w:rsidRPr="00820DE8">
        <w:rPr>
          <w:szCs w:val="22"/>
          <w:u w:val="single"/>
          <w:lang w:val="sk-SK"/>
        </w:rPr>
        <w:t>Kyselina salicylová</w:t>
      </w:r>
    </w:p>
    <w:p w:rsidR="00E66597" w:rsidRPr="00820DE8" w:rsidRDefault="00E66597" w:rsidP="00B6317F">
      <w:pPr>
        <w:rPr>
          <w:szCs w:val="22"/>
          <w:u w:val="single"/>
          <w:lang w:val="sk-SK"/>
        </w:rPr>
      </w:pPr>
    </w:p>
    <w:p w:rsidR="00E66597" w:rsidRPr="0002541A" w:rsidRDefault="00E66597" w:rsidP="00B6317F">
      <w:pPr>
        <w:rPr>
          <w:szCs w:val="22"/>
          <w:lang w:val="sk-SK"/>
        </w:rPr>
      </w:pPr>
      <w:r w:rsidRPr="0002541A">
        <w:rPr>
          <w:bCs/>
          <w:iCs/>
          <w:szCs w:val="22"/>
          <w:lang w:val="sk-SK"/>
        </w:rPr>
        <w:t>Kyselina salicylová</w:t>
      </w:r>
      <w:r w:rsidRPr="0002541A">
        <w:rPr>
          <w:szCs w:val="22"/>
          <w:lang w:val="sk-SK"/>
        </w:rPr>
        <w:t xml:space="preserve"> môže v koncentráciách do 0,5 % pôsobiť najmä tak, že uľahčuje </w:t>
      </w:r>
      <w:proofErr w:type="spellStart"/>
      <w:r w:rsidRPr="0002541A">
        <w:rPr>
          <w:szCs w:val="22"/>
          <w:lang w:val="sk-SK"/>
        </w:rPr>
        <w:t>penetráciu</w:t>
      </w:r>
      <w:proofErr w:type="spellEnd"/>
      <w:r w:rsidRPr="0002541A">
        <w:rPr>
          <w:szCs w:val="22"/>
          <w:lang w:val="sk-SK"/>
        </w:rPr>
        <w:t xml:space="preserve"> iných liečiv. Zodpovedajúce skúšania s </w:t>
      </w:r>
      <w:proofErr w:type="spellStart"/>
      <w:r w:rsidRPr="0002541A">
        <w:rPr>
          <w:szCs w:val="22"/>
          <w:lang w:val="sk-SK"/>
        </w:rPr>
        <w:t>Alpicortom</w:t>
      </w:r>
      <w:proofErr w:type="spellEnd"/>
      <w:r w:rsidRPr="0002541A">
        <w:rPr>
          <w:szCs w:val="22"/>
          <w:lang w:val="sk-SK"/>
        </w:rPr>
        <w:t xml:space="preserve"> zatiaľ nie sú k dispozícii. </w:t>
      </w:r>
    </w:p>
    <w:p w:rsidR="00E66597" w:rsidRPr="00820DE8" w:rsidRDefault="00E66597" w:rsidP="00B6317F">
      <w:pPr>
        <w:rPr>
          <w:szCs w:val="22"/>
          <w:lang w:val="sk-SK"/>
        </w:rPr>
      </w:pPr>
      <w:r w:rsidRPr="0002541A">
        <w:rPr>
          <w:szCs w:val="22"/>
          <w:lang w:val="sk-SK"/>
        </w:rPr>
        <w:t xml:space="preserve">Kyselina salicylová pôsobí po nanesení na pokožku </w:t>
      </w:r>
      <w:proofErr w:type="spellStart"/>
      <w:r w:rsidRPr="00B236A4">
        <w:rPr>
          <w:szCs w:val="22"/>
          <w:lang w:val="sk-SK"/>
        </w:rPr>
        <w:t>keratolyticky</w:t>
      </w:r>
      <w:proofErr w:type="spellEnd"/>
      <w:r w:rsidRPr="00B236A4">
        <w:rPr>
          <w:szCs w:val="22"/>
          <w:lang w:val="sk-SK"/>
        </w:rPr>
        <w:t xml:space="preserve"> a má protizápalový účinok; má aj slabý </w:t>
      </w:r>
      <w:proofErr w:type="spellStart"/>
      <w:r w:rsidRPr="00B236A4">
        <w:rPr>
          <w:szCs w:val="22"/>
          <w:lang w:val="sk-SK"/>
        </w:rPr>
        <w:t>antimikrobiálny</w:t>
      </w:r>
      <w:proofErr w:type="spellEnd"/>
      <w:r w:rsidRPr="00B236A4">
        <w:rPr>
          <w:szCs w:val="22"/>
          <w:lang w:val="sk-SK"/>
        </w:rPr>
        <w:t xml:space="preserve"> účinok na </w:t>
      </w:r>
      <w:proofErr w:type="spellStart"/>
      <w:r w:rsidRPr="00B236A4">
        <w:rPr>
          <w:szCs w:val="22"/>
          <w:lang w:val="sk-SK"/>
        </w:rPr>
        <w:t>grampozitívne</w:t>
      </w:r>
      <w:proofErr w:type="spellEnd"/>
      <w:r w:rsidRPr="00B236A4">
        <w:rPr>
          <w:szCs w:val="22"/>
          <w:lang w:val="sk-SK"/>
        </w:rPr>
        <w:t xml:space="preserve"> a </w:t>
      </w:r>
      <w:proofErr w:type="spellStart"/>
      <w:r w:rsidRPr="00B236A4">
        <w:rPr>
          <w:szCs w:val="22"/>
          <w:lang w:val="sk-SK"/>
        </w:rPr>
        <w:t>gramnegatívne</w:t>
      </w:r>
      <w:proofErr w:type="spellEnd"/>
      <w:r w:rsidRPr="00B236A4">
        <w:rPr>
          <w:szCs w:val="22"/>
          <w:lang w:val="sk-SK"/>
        </w:rPr>
        <w:t xml:space="preserve"> baktérie, patogénne kvasinky, plesne a </w:t>
      </w:r>
      <w:proofErr w:type="spellStart"/>
      <w:r w:rsidRPr="00B236A4">
        <w:rPr>
          <w:szCs w:val="22"/>
          <w:lang w:val="sk-SK"/>
        </w:rPr>
        <w:t>dermatofyty</w:t>
      </w:r>
      <w:proofErr w:type="spellEnd"/>
      <w:r w:rsidRPr="00B236A4">
        <w:rPr>
          <w:szCs w:val="22"/>
          <w:lang w:val="sk-SK"/>
        </w:rPr>
        <w:t xml:space="preserve">. </w:t>
      </w:r>
      <w:proofErr w:type="spellStart"/>
      <w:r w:rsidRPr="00B236A4">
        <w:rPr>
          <w:szCs w:val="22"/>
          <w:lang w:val="sk-SK"/>
        </w:rPr>
        <w:t>Keratolytický</w:t>
      </w:r>
      <w:proofErr w:type="spellEnd"/>
      <w:r w:rsidRPr="00B236A4">
        <w:rPr>
          <w:szCs w:val="22"/>
          <w:lang w:val="sk-SK"/>
        </w:rPr>
        <w:t xml:space="preserve"> účinok sa zakladá na priamom pôsobení na </w:t>
      </w:r>
      <w:proofErr w:type="spellStart"/>
      <w:r w:rsidRPr="00B236A4">
        <w:rPr>
          <w:szCs w:val="22"/>
          <w:lang w:val="sk-SK"/>
        </w:rPr>
        <w:t>intercelulárne</w:t>
      </w:r>
      <w:proofErr w:type="spellEnd"/>
      <w:r w:rsidRPr="00B236A4">
        <w:rPr>
          <w:szCs w:val="22"/>
          <w:lang w:val="sk-SK"/>
        </w:rPr>
        <w:t xml:space="preserve"> tmeliace zložky alebo</w:t>
      </w:r>
      <w:r w:rsidRPr="00820DE8">
        <w:rPr>
          <w:szCs w:val="22"/>
          <w:lang w:val="sk-SK"/>
        </w:rPr>
        <w:t xml:space="preserve"> </w:t>
      </w:r>
      <w:proofErr w:type="spellStart"/>
      <w:r w:rsidRPr="00820DE8">
        <w:rPr>
          <w:szCs w:val="22"/>
          <w:lang w:val="sk-SK"/>
        </w:rPr>
        <w:t>desmozómy</w:t>
      </w:r>
      <w:proofErr w:type="spellEnd"/>
      <w:r w:rsidRPr="00820DE8">
        <w:rPr>
          <w:szCs w:val="22"/>
          <w:lang w:val="sk-SK"/>
        </w:rPr>
        <w:t>.</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5.2 </w:t>
      </w:r>
      <w:r w:rsidRPr="0002541A">
        <w:rPr>
          <w:b/>
          <w:bCs/>
          <w:szCs w:val="22"/>
          <w:lang w:val="sk-SK"/>
        </w:rPr>
        <w:tab/>
      </w:r>
      <w:proofErr w:type="spellStart"/>
      <w:r w:rsidRPr="0002541A">
        <w:rPr>
          <w:b/>
          <w:bCs/>
          <w:szCs w:val="22"/>
          <w:lang w:val="sk-SK"/>
        </w:rPr>
        <w:t>Farmakokinetické</w:t>
      </w:r>
      <w:proofErr w:type="spellEnd"/>
      <w:r w:rsidRPr="0002541A">
        <w:rPr>
          <w:b/>
          <w:bCs/>
          <w:szCs w:val="22"/>
          <w:lang w:val="sk-SK"/>
        </w:rPr>
        <w:t xml:space="preserve"> vlastnosti</w:t>
      </w:r>
    </w:p>
    <w:p w:rsidR="00E66597" w:rsidRPr="0002541A" w:rsidRDefault="00E66597" w:rsidP="00B6317F">
      <w:pPr>
        <w:rPr>
          <w:b/>
          <w:bCs/>
          <w:szCs w:val="22"/>
          <w:lang w:val="sk-SK"/>
        </w:rPr>
      </w:pPr>
    </w:p>
    <w:p w:rsidR="00E66597" w:rsidRPr="0002541A" w:rsidRDefault="00E66597" w:rsidP="00B6317F">
      <w:pPr>
        <w:rPr>
          <w:szCs w:val="22"/>
          <w:lang w:val="sk-SK"/>
        </w:rPr>
      </w:pPr>
      <w:r w:rsidRPr="0002541A">
        <w:rPr>
          <w:szCs w:val="22"/>
          <w:lang w:val="sk-SK"/>
        </w:rPr>
        <w:t xml:space="preserve">Štúdie týkajúce sa </w:t>
      </w:r>
      <w:proofErr w:type="spellStart"/>
      <w:r w:rsidRPr="0002541A">
        <w:rPr>
          <w:szCs w:val="22"/>
          <w:lang w:val="sk-SK"/>
        </w:rPr>
        <w:t>farmakokinetiky</w:t>
      </w:r>
      <w:proofErr w:type="spellEnd"/>
      <w:r w:rsidRPr="0002541A">
        <w:rPr>
          <w:szCs w:val="22"/>
          <w:lang w:val="sk-SK"/>
        </w:rPr>
        <w:t xml:space="preserve"> liečiv </w:t>
      </w:r>
      <w:proofErr w:type="spellStart"/>
      <w:r w:rsidRPr="0002541A">
        <w:rPr>
          <w:szCs w:val="22"/>
          <w:lang w:val="sk-SK"/>
        </w:rPr>
        <w:t>Alpicortu</w:t>
      </w:r>
      <w:proofErr w:type="spellEnd"/>
      <w:r w:rsidRPr="0002541A">
        <w:rPr>
          <w:szCs w:val="22"/>
          <w:lang w:val="sk-SK"/>
        </w:rPr>
        <w:t xml:space="preserve"> nie sú k dispozícii. Avšak na základe všeobecne známeho správania sa alkoholických roztokov možno predpokladať, že liečivá z </w:t>
      </w:r>
      <w:proofErr w:type="spellStart"/>
      <w:r w:rsidRPr="0002541A">
        <w:rPr>
          <w:szCs w:val="22"/>
          <w:lang w:val="sk-SK"/>
        </w:rPr>
        <w:t>Alpicortu</w:t>
      </w:r>
      <w:proofErr w:type="spellEnd"/>
      <w:r w:rsidRPr="0002541A">
        <w:rPr>
          <w:szCs w:val="22"/>
          <w:lang w:val="sk-SK"/>
        </w:rPr>
        <w:t xml:space="preserve"> v pokožke úplne uvoľnia.</w:t>
      </w:r>
    </w:p>
    <w:p w:rsidR="00E66597" w:rsidRPr="0002541A" w:rsidRDefault="00E66597" w:rsidP="00B6317F">
      <w:pPr>
        <w:rPr>
          <w:szCs w:val="22"/>
          <w:lang w:val="sk-SK"/>
        </w:rPr>
      </w:pPr>
    </w:p>
    <w:p w:rsidR="00E66597" w:rsidRPr="0002541A" w:rsidRDefault="00E66597" w:rsidP="00B6317F">
      <w:pPr>
        <w:rPr>
          <w:szCs w:val="22"/>
          <w:u w:val="single"/>
          <w:lang w:val="sk-SK"/>
        </w:rPr>
      </w:pPr>
      <w:proofErr w:type="spellStart"/>
      <w:r w:rsidRPr="0002541A">
        <w:rPr>
          <w:szCs w:val="22"/>
          <w:u w:val="single"/>
          <w:lang w:val="sk-SK"/>
        </w:rPr>
        <w:t>Prednizolón</w:t>
      </w:r>
      <w:proofErr w:type="spellEnd"/>
    </w:p>
    <w:p w:rsidR="00E66597" w:rsidRPr="00B236A4" w:rsidRDefault="00E66597" w:rsidP="00B6317F">
      <w:pPr>
        <w:rPr>
          <w:szCs w:val="22"/>
          <w:lang w:val="sk-SK"/>
        </w:rPr>
      </w:pPr>
      <w:r w:rsidRPr="0002541A">
        <w:rPr>
          <w:szCs w:val="22"/>
          <w:lang w:val="sk-SK"/>
        </w:rPr>
        <w:br/>
        <w:t>Kyselina salicylová svojim podporným penetračným účinkom</w:t>
      </w:r>
      <w:r w:rsidRPr="0002541A">
        <w:rPr>
          <w:bCs/>
          <w:iCs/>
          <w:szCs w:val="22"/>
          <w:lang w:val="sk-SK"/>
        </w:rPr>
        <w:t xml:space="preserve"> </w:t>
      </w:r>
      <w:r w:rsidRPr="0002541A">
        <w:rPr>
          <w:szCs w:val="22"/>
          <w:lang w:val="sk-SK"/>
        </w:rPr>
        <w:t xml:space="preserve">zvyšuje absorpciu </w:t>
      </w:r>
      <w:proofErr w:type="spellStart"/>
      <w:r w:rsidRPr="0002541A">
        <w:rPr>
          <w:bCs/>
          <w:iCs/>
          <w:szCs w:val="22"/>
          <w:lang w:val="sk-SK"/>
        </w:rPr>
        <w:t>prednizolónu</w:t>
      </w:r>
      <w:proofErr w:type="spellEnd"/>
      <w:r w:rsidRPr="0002541A">
        <w:rPr>
          <w:szCs w:val="22"/>
          <w:lang w:val="sk-SK"/>
        </w:rPr>
        <w:t xml:space="preserve"> do pokožky.</w:t>
      </w:r>
    </w:p>
    <w:p w:rsidR="00E66597" w:rsidRPr="00B236A4" w:rsidRDefault="00E66597" w:rsidP="00B6317F">
      <w:pPr>
        <w:rPr>
          <w:szCs w:val="22"/>
          <w:lang w:val="sk-SK"/>
        </w:rPr>
      </w:pPr>
      <w:r w:rsidRPr="0002541A">
        <w:rPr>
          <w:szCs w:val="22"/>
          <w:lang w:val="sk-SK"/>
        </w:rPr>
        <w:t xml:space="preserve">Pri </w:t>
      </w:r>
      <w:proofErr w:type="spellStart"/>
      <w:r w:rsidRPr="0002541A">
        <w:rPr>
          <w:szCs w:val="22"/>
          <w:lang w:val="sk-SK"/>
        </w:rPr>
        <w:t>prednizolóne</w:t>
      </w:r>
      <w:proofErr w:type="spellEnd"/>
      <w:r w:rsidRPr="0002541A">
        <w:rPr>
          <w:szCs w:val="22"/>
          <w:lang w:val="sk-SK"/>
        </w:rPr>
        <w:t xml:space="preserve"> sa očakáva </w:t>
      </w:r>
      <w:proofErr w:type="spellStart"/>
      <w:r w:rsidRPr="0002541A">
        <w:rPr>
          <w:szCs w:val="22"/>
          <w:lang w:val="sk-SK"/>
        </w:rPr>
        <w:t>penetrácia</w:t>
      </w:r>
      <w:proofErr w:type="spellEnd"/>
      <w:r w:rsidRPr="0002541A">
        <w:rPr>
          <w:szCs w:val="22"/>
          <w:lang w:val="sk-SK"/>
        </w:rPr>
        <w:t xml:space="preserve"> a absorpcia typická pre </w:t>
      </w:r>
      <w:proofErr w:type="spellStart"/>
      <w:r w:rsidRPr="0002541A">
        <w:rPr>
          <w:szCs w:val="22"/>
          <w:lang w:val="sk-SK"/>
        </w:rPr>
        <w:t>dermálne</w:t>
      </w:r>
      <w:proofErr w:type="spellEnd"/>
      <w:r w:rsidRPr="0002541A">
        <w:rPr>
          <w:szCs w:val="22"/>
          <w:lang w:val="sk-SK"/>
        </w:rPr>
        <w:t xml:space="preserve"> aplikované </w:t>
      </w:r>
      <w:proofErr w:type="spellStart"/>
      <w:r w:rsidRPr="0002541A">
        <w:rPr>
          <w:szCs w:val="22"/>
          <w:lang w:val="sk-SK"/>
        </w:rPr>
        <w:t>kortikoidy</w:t>
      </w:r>
      <w:proofErr w:type="spellEnd"/>
      <w:r w:rsidRPr="0002541A">
        <w:rPr>
          <w:szCs w:val="22"/>
          <w:lang w:val="sk-SK"/>
        </w:rPr>
        <w:t>. Plazmatický polčas je 2</w:t>
      </w:r>
      <w:r w:rsidR="00B06BD0" w:rsidRPr="0002541A">
        <w:rPr>
          <w:szCs w:val="22"/>
          <w:lang w:val="sk-SK"/>
        </w:rPr>
        <w:t> – </w:t>
      </w:r>
      <w:r w:rsidRPr="0002541A">
        <w:rPr>
          <w:szCs w:val="22"/>
          <w:lang w:val="sk-SK"/>
        </w:rPr>
        <w:t>4 hodiny, zatiaľ čo biologický polčas je 12</w:t>
      </w:r>
      <w:r w:rsidR="00B06BD0" w:rsidRPr="0002541A">
        <w:rPr>
          <w:szCs w:val="22"/>
          <w:lang w:val="sk-SK"/>
        </w:rPr>
        <w:t> – </w:t>
      </w:r>
      <w:r w:rsidRPr="00B236A4">
        <w:rPr>
          <w:szCs w:val="22"/>
          <w:lang w:val="sk-SK"/>
        </w:rPr>
        <w:t xml:space="preserve">36 hodín, pretože </w:t>
      </w:r>
      <w:proofErr w:type="spellStart"/>
      <w:r w:rsidRPr="00B236A4">
        <w:rPr>
          <w:szCs w:val="22"/>
          <w:lang w:val="sk-SK"/>
        </w:rPr>
        <w:t>steroid</w:t>
      </w:r>
      <w:proofErr w:type="spellEnd"/>
      <w:r w:rsidRPr="0002541A">
        <w:rPr>
          <w:szCs w:val="22"/>
          <w:lang w:val="sk-SK"/>
        </w:rPr>
        <w:t xml:space="preserve"> viazaný na </w:t>
      </w:r>
      <w:proofErr w:type="spellStart"/>
      <w:r w:rsidRPr="00B236A4">
        <w:rPr>
          <w:szCs w:val="22"/>
          <w:lang w:val="sk-SK"/>
        </w:rPr>
        <w:t>receptorový</w:t>
      </w:r>
      <w:proofErr w:type="spellEnd"/>
      <w:r w:rsidRPr="00B236A4">
        <w:rPr>
          <w:szCs w:val="22"/>
          <w:lang w:val="sk-SK"/>
        </w:rPr>
        <w:t xml:space="preserve"> komplex v </w:t>
      </w:r>
      <w:proofErr w:type="spellStart"/>
      <w:r w:rsidRPr="00B236A4">
        <w:rPr>
          <w:szCs w:val="22"/>
          <w:lang w:val="sk-SK"/>
        </w:rPr>
        <w:t>cytozóle</w:t>
      </w:r>
      <w:proofErr w:type="spellEnd"/>
      <w:r w:rsidRPr="00B236A4">
        <w:rPr>
          <w:szCs w:val="22"/>
          <w:lang w:val="sk-SK"/>
        </w:rPr>
        <w:t xml:space="preserve"> zotrváva v bunke dlhšie. Tak ako endogénne </w:t>
      </w:r>
      <w:proofErr w:type="spellStart"/>
      <w:r w:rsidRPr="0002541A">
        <w:rPr>
          <w:szCs w:val="22"/>
          <w:lang w:val="sk-SK"/>
        </w:rPr>
        <w:t>kortikoidy</w:t>
      </w:r>
      <w:proofErr w:type="spellEnd"/>
      <w:r w:rsidRPr="0002541A">
        <w:rPr>
          <w:szCs w:val="22"/>
          <w:lang w:val="sk-SK"/>
        </w:rPr>
        <w:t xml:space="preserve">, aj </w:t>
      </w:r>
      <w:proofErr w:type="spellStart"/>
      <w:r w:rsidRPr="0002541A">
        <w:rPr>
          <w:szCs w:val="22"/>
          <w:lang w:val="sk-SK"/>
        </w:rPr>
        <w:t>prednizolón</w:t>
      </w:r>
      <w:proofErr w:type="spellEnd"/>
      <w:r w:rsidRPr="0002541A">
        <w:rPr>
          <w:szCs w:val="22"/>
          <w:lang w:val="sk-SK"/>
        </w:rPr>
        <w:t xml:space="preserve"> sa metabolizuje v pečeni na biologicky neaktívne zlúčeniny, ktoré sa vylučujú prevažne obličkami.</w:t>
      </w:r>
    </w:p>
    <w:p w:rsidR="00E66597" w:rsidRPr="0002541A" w:rsidRDefault="00E66597" w:rsidP="00B6317F">
      <w:pPr>
        <w:rPr>
          <w:szCs w:val="22"/>
          <w:lang w:val="sk-SK"/>
        </w:rPr>
      </w:pPr>
    </w:p>
    <w:p w:rsidR="00E66597" w:rsidRPr="0002541A" w:rsidRDefault="00E66597" w:rsidP="00B6317F">
      <w:pPr>
        <w:rPr>
          <w:szCs w:val="22"/>
          <w:u w:val="single"/>
          <w:lang w:val="sk-SK"/>
        </w:rPr>
      </w:pPr>
      <w:r w:rsidRPr="0002541A">
        <w:rPr>
          <w:szCs w:val="22"/>
          <w:u w:val="single"/>
          <w:lang w:val="sk-SK"/>
        </w:rPr>
        <w:t>Kyselina salicylová</w:t>
      </w:r>
    </w:p>
    <w:p w:rsidR="00E66597" w:rsidRPr="0002541A" w:rsidRDefault="00E66597" w:rsidP="00B6317F">
      <w:pPr>
        <w:rPr>
          <w:szCs w:val="22"/>
          <w:lang w:val="sk-SK"/>
        </w:rPr>
      </w:pPr>
      <w:r w:rsidRPr="0002541A">
        <w:rPr>
          <w:szCs w:val="22"/>
          <w:lang w:val="sk-SK"/>
        </w:rPr>
        <w:br/>
        <w:t>Pokusy na zvieratách a </w:t>
      </w:r>
      <w:proofErr w:type="spellStart"/>
      <w:r w:rsidRPr="0002541A">
        <w:rPr>
          <w:szCs w:val="22"/>
          <w:lang w:val="sk-SK"/>
        </w:rPr>
        <w:t>farmakokinetické</w:t>
      </w:r>
      <w:proofErr w:type="spellEnd"/>
      <w:r w:rsidRPr="0002541A">
        <w:rPr>
          <w:szCs w:val="22"/>
          <w:lang w:val="sk-SK"/>
        </w:rPr>
        <w:t xml:space="preserve"> štúdie u ľudí ukázali, že </w:t>
      </w:r>
      <w:r w:rsidRPr="0002541A">
        <w:rPr>
          <w:bCs/>
          <w:iCs/>
          <w:szCs w:val="22"/>
          <w:lang w:val="sk-SK"/>
        </w:rPr>
        <w:t>kyselina salicylová</w:t>
      </w:r>
      <w:r w:rsidRPr="00B236A4">
        <w:rPr>
          <w:szCs w:val="22"/>
          <w:lang w:val="sk-SK"/>
        </w:rPr>
        <w:t xml:space="preserve"> </w:t>
      </w:r>
      <w:proofErr w:type="spellStart"/>
      <w:r w:rsidRPr="00B236A4">
        <w:rPr>
          <w:szCs w:val="22"/>
          <w:lang w:val="sk-SK"/>
        </w:rPr>
        <w:t>penetruje</w:t>
      </w:r>
      <w:proofErr w:type="spellEnd"/>
      <w:r w:rsidRPr="00B236A4">
        <w:rPr>
          <w:szCs w:val="22"/>
          <w:lang w:val="sk-SK"/>
        </w:rPr>
        <w:t xml:space="preserve"> do kože rýchlo – v závislosti od základ</w:t>
      </w:r>
      <w:r w:rsidRPr="00820DE8">
        <w:rPr>
          <w:szCs w:val="22"/>
          <w:lang w:val="sk-SK"/>
        </w:rPr>
        <w:t xml:space="preserve">u liekovej formy a faktorov ovplyvňujúcich </w:t>
      </w:r>
      <w:proofErr w:type="spellStart"/>
      <w:r w:rsidRPr="0002541A">
        <w:rPr>
          <w:szCs w:val="22"/>
          <w:lang w:val="sk-SK"/>
        </w:rPr>
        <w:t>penetráciu</w:t>
      </w:r>
      <w:proofErr w:type="spellEnd"/>
      <w:r w:rsidRPr="0002541A">
        <w:rPr>
          <w:szCs w:val="22"/>
          <w:lang w:val="sk-SK"/>
        </w:rPr>
        <w:t xml:space="preserve"> (napr. stav pokožky). </w:t>
      </w:r>
      <w:proofErr w:type="spellStart"/>
      <w:r w:rsidRPr="00B236A4">
        <w:rPr>
          <w:szCs w:val="22"/>
          <w:lang w:val="sk-SK"/>
        </w:rPr>
        <w:t>Perkutánna</w:t>
      </w:r>
      <w:proofErr w:type="spellEnd"/>
      <w:r w:rsidRPr="00B236A4">
        <w:rPr>
          <w:szCs w:val="22"/>
          <w:lang w:val="sk-SK"/>
        </w:rPr>
        <w:t xml:space="preserve"> absorpcia sa zvyšuje pri </w:t>
      </w:r>
      <w:proofErr w:type="spellStart"/>
      <w:r w:rsidRPr="0002541A">
        <w:rPr>
          <w:szCs w:val="22"/>
          <w:lang w:val="sk-SK"/>
        </w:rPr>
        <w:t>psoriatickej</w:t>
      </w:r>
      <w:proofErr w:type="spellEnd"/>
      <w:r w:rsidRPr="0002541A">
        <w:rPr>
          <w:szCs w:val="22"/>
          <w:lang w:val="sk-SK"/>
        </w:rPr>
        <w:t xml:space="preserve"> </w:t>
      </w:r>
      <w:proofErr w:type="spellStart"/>
      <w:r w:rsidRPr="0002541A">
        <w:rPr>
          <w:szCs w:val="22"/>
          <w:lang w:val="sk-SK"/>
        </w:rPr>
        <w:t>erytrodermii</w:t>
      </w:r>
      <w:proofErr w:type="spellEnd"/>
      <w:r w:rsidRPr="0002541A">
        <w:rPr>
          <w:szCs w:val="22"/>
          <w:lang w:val="sk-SK"/>
        </w:rPr>
        <w:t xml:space="preserve"> a </w:t>
      </w:r>
      <w:proofErr w:type="spellStart"/>
      <w:r w:rsidRPr="0002541A">
        <w:rPr>
          <w:szCs w:val="22"/>
          <w:lang w:val="sk-SK"/>
        </w:rPr>
        <w:t>dermatózach</w:t>
      </w:r>
      <w:proofErr w:type="spellEnd"/>
      <w:r w:rsidRPr="0002541A">
        <w:rPr>
          <w:szCs w:val="22"/>
          <w:lang w:val="sk-SK"/>
        </w:rPr>
        <w:t xml:space="preserve"> sprevádzaných zápalovými alebo erozívnymi zmenami kože. Systémovo sa </w:t>
      </w:r>
      <w:r w:rsidRPr="0002541A">
        <w:rPr>
          <w:bCs/>
          <w:iCs/>
          <w:szCs w:val="22"/>
          <w:lang w:val="sk-SK"/>
        </w:rPr>
        <w:t>kyselina salicylová</w:t>
      </w:r>
      <w:r w:rsidRPr="00B236A4">
        <w:rPr>
          <w:szCs w:val="22"/>
          <w:lang w:val="sk-SK"/>
        </w:rPr>
        <w:t xml:space="preserve"> metabolizuje na</w:t>
      </w:r>
      <w:r w:rsidRPr="00820DE8">
        <w:rPr>
          <w:szCs w:val="22"/>
          <w:lang w:val="sk-SK"/>
        </w:rPr>
        <w:t xml:space="preserve"> kyselinu </w:t>
      </w:r>
      <w:proofErr w:type="spellStart"/>
      <w:r w:rsidRPr="0002541A">
        <w:rPr>
          <w:szCs w:val="22"/>
          <w:lang w:val="sk-SK"/>
        </w:rPr>
        <w:t>salicylurovú</w:t>
      </w:r>
      <w:proofErr w:type="spellEnd"/>
      <w:r w:rsidRPr="00B236A4">
        <w:rPr>
          <w:szCs w:val="22"/>
          <w:lang w:val="sk-SK"/>
        </w:rPr>
        <w:t xml:space="preserve">, </w:t>
      </w:r>
      <w:proofErr w:type="spellStart"/>
      <w:r w:rsidRPr="00B236A4">
        <w:rPr>
          <w:szCs w:val="22"/>
          <w:lang w:val="sk-SK"/>
        </w:rPr>
        <w:t>glukuronidy</w:t>
      </w:r>
      <w:proofErr w:type="spellEnd"/>
      <w:r w:rsidRPr="00B236A4">
        <w:rPr>
          <w:szCs w:val="22"/>
          <w:lang w:val="sk-SK"/>
        </w:rPr>
        <w:t xml:space="preserve">, kyselinu </w:t>
      </w:r>
      <w:proofErr w:type="spellStart"/>
      <w:r w:rsidRPr="0002541A">
        <w:rPr>
          <w:szCs w:val="22"/>
          <w:lang w:val="sk-SK"/>
        </w:rPr>
        <w:t>gentisovú</w:t>
      </w:r>
      <w:proofErr w:type="spellEnd"/>
      <w:r w:rsidRPr="0002541A">
        <w:rPr>
          <w:szCs w:val="22"/>
          <w:lang w:val="sk-SK"/>
        </w:rPr>
        <w:t xml:space="preserve"> alebo kyselinu </w:t>
      </w:r>
      <w:proofErr w:type="spellStart"/>
      <w:r w:rsidRPr="00B236A4">
        <w:rPr>
          <w:szCs w:val="22"/>
          <w:lang w:val="sk-SK"/>
        </w:rPr>
        <w:t>dihydroxybenzoovú</w:t>
      </w:r>
      <w:proofErr w:type="spellEnd"/>
      <w:r w:rsidRPr="00B236A4">
        <w:rPr>
          <w:szCs w:val="22"/>
          <w:lang w:val="sk-SK"/>
        </w:rPr>
        <w:t xml:space="preserve"> a vylučuje sa prevažne obličkami. Plazmatický polčas </w:t>
      </w:r>
      <w:r w:rsidRPr="0002541A">
        <w:rPr>
          <w:bCs/>
          <w:iCs/>
          <w:szCs w:val="22"/>
          <w:lang w:val="sk-SK"/>
        </w:rPr>
        <w:t xml:space="preserve">kyseliny salicylovej </w:t>
      </w:r>
      <w:r w:rsidRPr="0002541A">
        <w:rPr>
          <w:szCs w:val="22"/>
          <w:lang w:val="sk-SK"/>
        </w:rPr>
        <w:t>je 2</w:t>
      </w:r>
      <w:r w:rsidR="00B06BD0" w:rsidRPr="0002541A">
        <w:rPr>
          <w:szCs w:val="22"/>
          <w:lang w:val="sk-SK"/>
        </w:rPr>
        <w:t> – </w:t>
      </w:r>
      <w:r w:rsidRPr="0002541A">
        <w:rPr>
          <w:szCs w:val="22"/>
          <w:lang w:val="sk-SK"/>
        </w:rPr>
        <w:t>3 hodiny.</w:t>
      </w:r>
      <w:r w:rsidRPr="0002541A">
        <w:rPr>
          <w:szCs w:val="22"/>
          <w:lang w:val="sk-SK"/>
        </w:rPr>
        <w:br/>
      </w:r>
    </w:p>
    <w:p w:rsidR="00E66597" w:rsidRPr="0002541A" w:rsidRDefault="00E66597" w:rsidP="00B6317F">
      <w:pPr>
        <w:tabs>
          <w:tab w:val="left" w:pos="567"/>
        </w:tabs>
        <w:rPr>
          <w:b/>
          <w:bCs/>
          <w:szCs w:val="22"/>
          <w:lang w:val="sk-SK"/>
        </w:rPr>
      </w:pPr>
      <w:r w:rsidRPr="0002541A">
        <w:rPr>
          <w:b/>
          <w:bCs/>
          <w:szCs w:val="22"/>
          <w:lang w:val="sk-SK"/>
        </w:rPr>
        <w:t xml:space="preserve">5.3 </w:t>
      </w:r>
      <w:r w:rsidRPr="0002541A">
        <w:rPr>
          <w:b/>
          <w:bCs/>
          <w:szCs w:val="22"/>
          <w:lang w:val="sk-SK"/>
        </w:rPr>
        <w:tab/>
        <w:t xml:space="preserve">Predklinické údaje o bezpečnosti </w:t>
      </w:r>
    </w:p>
    <w:p w:rsidR="00E66597" w:rsidRPr="0002541A" w:rsidRDefault="00E66597" w:rsidP="00B6317F">
      <w:pPr>
        <w:rPr>
          <w:b/>
          <w:bCs/>
          <w:szCs w:val="22"/>
          <w:lang w:val="sk-SK"/>
        </w:rPr>
      </w:pPr>
    </w:p>
    <w:p w:rsidR="00E66597" w:rsidRPr="0002541A" w:rsidRDefault="00E66597" w:rsidP="00B6317F">
      <w:pPr>
        <w:rPr>
          <w:bCs/>
          <w:szCs w:val="22"/>
          <w:u w:val="single"/>
          <w:lang w:val="sk-SK"/>
        </w:rPr>
      </w:pPr>
      <w:r w:rsidRPr="0002541A">
        <w:rPr>
          <w:bCs/>
          <w:szCs w:val="22"/>
          <w:u w:val="single"/>
          <w:lang w:val="sk-SK"/>
        </w:rPr>
        <w:t>Akútna toxicita</w:t>
      </w:r>
    </w:p>
    <w:p w:rsidR="00E66597" w:rsidRPr="0002541A" w:rsidRDefault="00E66597" w:rsidP="00B6317F">
      <w:pPr>
        <w:rPr>
          <w:b/>
          <w:bCs/>
          <w:szCs w:val="22"/>
          <w:lang w:val="sk-SK"/>
        </w:rPr>
      </w:pPr>
    </w:p>
    <w:p w:rsidR="00E66597" w:rsidRPr="0002541A" w:rsidRDefault="00E66597" w:rsidP="00B6317F">
      <w:pPr>
        <w:rPr>
          <w:bCs/>
          <w:i/>
          <w:szCs w:val="22"/>
          <w:lang w:val="sk-SK"/>
        </w:rPr>
      </w:pPr>
      <w:proofErr w:type="spellStart"/>
      <w:r w:rsidRPr="0002541A">
        <w:rPr>
          <w:bCs/>
          <w:i/>
          <w:szCs w:val="22"/>
          <w:lang w:val="sk-SK"/>
        </w:rPr>
        <w:t>Prednizolón</w:t>
      </w:r>
      <w:proofErr w:type="spellEnd"/>
    </w:p>
    <w:p w:rsidR="00E66597" w:rsidRPr="0002541A" w:rsidRDefault="00E66597" w:rsidP="00B6317F">
      <w:pPr>
        <w:rPr>
          <w:szCs w:val="22"/>
          <w:lang w:val="sk-SK"/>
        </w:rPr>
      </w:pPr>
      <w:r w:rsidRPr="0002541A">
        <w:rPr>
          <w:b/>
          <w:bCs/>
          <w:szCs w:val="22"/>
          <w:lang w:val="sk-SK"/>
        </w:rPr>
        <w:lastRenderedPageBreak/>
        <w:br/>
      </w:r>
      <w:r w:rsidRPr="0002541A">
        <w:rPr>
          <w:szCs w:val="22"/>
          <w:lang w:val="sk-SK"/>
        </w:rPr>
        <w:t xml:space="preserve">Predklinické údaje získané na základe obvyklých štúdií skúmajúcich </w:t>
      </w:r>
      <w:proofErr w:type="spellStart"/>
      <w:r w:rsidRPr="0002541A">
        <w:rPr>
          <w:szCs w:val="22"/>
          <w:lang w:val="sk-SK"/>
        </w:rPr>
        <w:t>prednizolón</w:t>
      </w:r>
      <w:proofErr w:type="spellEnd"/>
      <w:r w:rsidRPr="0002541A">
        <w:rPr>
          <w:szCs w:val="22"/>
          <w:lang w:val="sk-SK"/>
        </w:rPr>
        <w:t xml:space="preserve"> z hľadiska potenciálu pre akútnu toxicitu, neodhalili žiadne osobitné riziko pre ľudí.</w:t>
      </w:r>
    </w:p>
    <w:p w:rsidR="00E66597" w:rsidRPr="0002541A" w:rsidRDefault="00E66597" w:rsidP="00B6317F">
      <w:pPr>
        <w:rPr>
          <w:szCs w:val="22"/>
          <w:lang w:val="sk-SK"/>
        </w:rPr>
      </w:pPr>
    </w:p>
    <w:p w:rsidR="00E66597" w:rsidRPr="0002541A" w:rsidRDefault="00E66597" w:rsidP="00B6317F">
      <w:pPr>
        <w:rPr>
          <w:szCs w:val="22"/>
          <w:lang w:val="sk-SK"/>
        </w:rPr>
      </w:pPr>
      <w:r w:rsidRPr="0002541A">
        <w:rPr>
          <w:i/>
          <w:szCs w:val="22"/>
          <w:lang w:val="sk-SK"/>
        </w:rPr>
        <w:t>Kyselina salicylová</w:t>
      </w:r>
    </w:p>
    <w:p w:rsidR="00E66597" w:rsidRPr="0002541A" w:rsidRDefault="00E66597" w:rsidP="00B6317F">
      <w:pPr>
        <w:rPr>
          <w:szCs w:val="22"/>
          <w:lang w:val="sk-SK"/>
        </w:rPr>
      </w:pPr>
      <w:r w:rsidRPr="0002541A">
        <w:rPr>
          <w:szCs w:val="22"/>
          <w:lang w:val="sk-SK"/>
        </w:rPr>
        <w:br/>
        <w:t xml:space="preserve">Pri topickej aplikácii </w:t>
      </w:r>
      <w:r w:rsidRPr="0002541A">
        <w:rPr>
          <w:bCs/>
          <w:iCs/>
          <w:szCs w:val="22"/>
          <w:lang w:val="sk-SK"/>
        </w:rPr>
        <w:t>kyseliny salicylovej</w:t>
      </w:r>
      <w:r w:rsidRPr="0002541A">
        <w:rPr>
          <w:bCs/>
          <w:i/>
          <w:iCs/>
          <w:szCs w:val="22"/>
          <w:lang w:val="sk-SK"/>
        </w:rPr>
        <w:t xml:space="preserve"> </w:t>
      </w:r>
      <w:r w:rsidRPr="0002541A">
        <w:rPr>
          <w:szCs w:val="22"/>
          <w:lang w:val="sk-SK"/>
        </w:rPr>
        <w:t xml:space="preserve">závisí výskyt zriedkavých intoxikácií od liekovej formy, aplikovaného množstva kyseliny salicylovej, plochy, na ktorú sa aplikuje, dĺžky liečby, frekvencie liečby a dermatologického obrazu ochorenia. Skoré príznaky intoxikácie </w:t>
      </w:r>
      <w:proofErr w:type="spellStart"/>
      <w:r w:rsidRPr="0002541A">
        <w:rPr>
          <w:szCs w:val="22"/>
          <w:lang w:val="sk-SK"/>
        </w:rPr>
        <w:t>salicylátmi</w:t>
      </w:r>
      <w:proofErr w:type="spellEnd"/>
      <w:r w:rsidRPr="0002541A">
        <w:rPr>
          <w:szCs w:val="22"/>
          <w:lang w:val="sk-SK"/>
        </w:rPr>
        <w:t xml:space="preserve"> sa očakávajú iba pri sérových koncentráciách vyšších než 30 mg/dl. Pri správnom použití sa však ťažko dosiahne sérová koncentrácia vyššia než 5 mg/dl. Lokálne podráždenie sa vyskytuje pri používaní prípravkov obsahujúcich viac ako 5 % kyseliny salicylovej. </w:t>
      </w:r>
    </w:p>
    <w:p w:rsidR="00E66597" w:rsidRPr="0002541A" w:rsidRDefault="00E66597" w:rsidP="00B6317F">
      <w:pPr>
        <w:rPr>
          <w:szCs w:val="22"/>
          <w:u w:val="single"/>
          <w:lang w:val="sk-SK"/>
        </w:rPr>
      </w:pPr>
    </w:p>
    <w:p w:rsidR="00E66597" w:rsidRPr="0002541A" w:rsidRDefault="00E66597" w:rsidP="00B6317F">
      <w:pPr>
        <w:numPr>
          <w:ilvl w:val="12"/>
          <w:numId w:val="0"/>
        </w:numPr>
        <w:rPr>
          <w:bCs/>
          <w:szCs w:val="22"/>
          <w:u w:val="single"/>
          <w:lang w:val="sk-SK"/>
        </w:rPr>
      </w:pPr>
      <w:proofErr w:type="spellStart"/>
      <w:r w:rsidRPr="0002541A">
        <w:rPr>
          <w:bCs/>
          <w:szCs w:val="22"/>
          <w:u w:val="single"/>
          <w:lang w:val="sk-SK"/>
        </w:rPr>
        <w:t>Subchronická</w:t>
      </w:r>
      <w:proofErr w:type="spellEnd"/>
      <w:r w:rsidRPr="0002541A">
        <w:rPr>
          <w:bCs/>
          <w:szCs w:val="22"/>
          <w:u w:val="single"/>
          <w:lang w:val="sk-SK"/>
        </w:rPr>
        <w:t>/chronická toxicita</w:t>
      </w:r>
    </w:p>
    <w:p w:rsidR="00E66597" w:rsidRPr="0002541A" w:rsidRDefault="00E66597" w:rsidP="00B6317F">
      <w:pPr>
        <w:numPr>
          <w:ilvl w:val="12"/>
          <w:numId w:val="0"/>
        </w:numPr>
        <w:rPr>
          <w:bCs/>
          <w:szCs w:val="22"/>
          <w:u w:val="single"/>
          <w:lang w:val="sk-SK"/>
        </w:rPr>
      </w:pPr>
    </w:p>
    <w:p w:rsidR="00E66597" w:rsidRPr="0002541A" w:rsidRDefault="00E66597" w:rsidP="00B6317F">
      <w:pPr>
        <w:numPr>
          <w:ilvl w:val="12"/>
          <w:numId w:val="0"/>
        </w:numPr>
        <w:rPr>
          <w:bCs/>
          <w:i/>
          <w:szCs w:val="22"/>
          <w:lang w:val="sk-SK"/>
        </w:rPr>
      </w:pPr>
      <w:proofErr w:type="spellStart"/>
      <w:r w:rsidRPr="0002541A">
        <w:rPr>
          <w:bCs/>
          <w:i/>
          <w:szCs w:val="22"/>
          <w:lang w:val="sk-SK"/>
        </w:rPr>
        <w:t>Prednizolón</w:t>
      </w:r>
      <w:proofErr w:type="spellEnd"/>
    </w:p>
    <w:p w:rsidR="00E66597" w:rsidRPr="0002541A" w:rsidRDefault="00E66597" w:rsidP="00B6317F">
      <w:pPr>
        <w:numPr>
          <w:ilvl w:val="12"/>
          <w:numId w:val="0"/>
        </w:numPr>
        <w:rPr>
          <w:szCs w:val="22"/>
          <w:lang w:val="sk-SK"/>
        </w:rPr>
      </w:pPr>
      <w:r w:rsidRPr="0002541A">
        <w:rPr>
          <w:szCs w:val="22"/>
          <w:lang w:val="sk-SK"/>
        </w:rPr>
        <w:br/>
        <w:t xml:space="preserve">Po dennom </w:t>
      </w:r>
      <w:proofErr w:type="spellStart"/>
      <w:r w:rsidRPr="0002541A">
        <w:rPr>
          <w:szCs w:val="22"/>
          <w:lang w:val="sk-SK"/>
        </w:rPr>
        <w:t>intraperitoneálnom</w:t>
      </w:r>
      <w:proofErr w:type="spellEnd"/>
      <w:r w:rsidRPr="0002541A">
        <w:rPr>
          <w:szCs w:val="22"/>
          <w:lang w:val="sk-SK"/>
        </w:rPr>
        <w:t xml:space="preserve"> podávaní </w:t>
      </w:r>
      <w:proofErr w:type="spellStart"/>
      <w:r w:rsidRPr="00B236A4">
        <w:rPr>
          <w:szCs w:val="22"/>
          <w:lang w:val="sk-SK"/>
        </w:rPr>
        <w:t>prednizolónu</w:t>
      </w:r>
      <w:proofErr w:type="spellEnd"/>
      <w:r w:rsidRPr="00B236A4">
        <w:rPr>
          <w:szCs w:val="22"/>
          <w:lang w:val="sk-SK"/>
        </w:rPr>
        <w:t xml:space="preserve"> v dávke 33 mg/kg telesnej hmotnosti počas </w:t>
      </w:r>
      <w:r w:rsidR="00B06BD0" w:rsidRPr="0002541A">
        <w:rPr>
          <w:szCs w:val="22"/>
          <w:lang w:val="sk-SK"/>
        </w:rPr>
        <w:br/>
      </w:r>
      <w:r w:rsidRPr="0002541A">
        <w:rPr>
          <w:szCs w:val="22"/>
          <w:lang w:val="sk-SK"/>
        </w:rPr>
        <w:t>7</w:t>
      </w:r>
      <w:r w:rsidR="00B06BD0" w:rsidRPr="0002541A">
        <w:rPr>
          <w:szCs w:val="22"/>
          <w:lang w:val="sk-SK"/>
        </w:rPr>
        <w:t> – </w:t>
      </w:r>
      <w:r w:rsidRPr="0002541A">
        <w:rPr>
          <w:szCs w:val="22"/>
          <w:lang w:val="sk-SK"/>
        </w:rPr>
        <w:t>14 dní potkanom sa na </w:t>
      </w:r>
      <w:proofErr w:type="spellStart"/>
      <w:r w:rsidRPr="00B236A4">
        <w:rPr>
          <w:szCs w:val="22"/>
          <w:lang w:val="sk-SK"/>
        </w:rPr>
        <w:t>Langerhansových</w:t>
      </w:r>
      <w:proofErr w:type="spellEnd"/>
      <w:r w:rsidRPr="00B236A4">
        <w:rPr>
          <w:szCs w:val="22"/>
          <w:lang w:val="sk-SK"/>
        </w:rPr>
        <w:t xml:space="preserve"> ostrovčekoch pozorovali mikroskopické zmeny v optickom a elektrónovom mikroskope. Tzv. </w:t>
      </w:r>
      <w:proofErr w:type="spellStart"/>
      <w:r w:rsidRPr="0002541A">
        <w:rPr>
          <w:szCs w:val="22"/>
          <w:lang w:val="sk-SK"/>
        </w:rPr>
        <w:t>Cushingov</w:t>
      </w:r>
      <w:proofErr w:type="spellEnd"/>
      <w:r w:rsidRPr="0002541A">
        <w:rPr>
          <w:szCs w:val="22"/>
          <w:lang w:val="sk-SK"/>
        </w:rPr>
        <w:t xml:space="preserve"> syndróm možno pozorovať u ľudí po dlhodobom (dlhšie než 14 dní) perorálnom podávaní množstva presahujúceho 7,5 mg/deň. V pokusoch na králikoch došlo k poškodeniu pečene následkom denného podávania 2</w:t>
      </w:r>
      <w:r w:rsidR="003C3E6F" w:rsidRPr="0002541A">
        <w:rPr>
          <w:szCs w:val="22"/>
          <w:lang w:val="sk-SK"/>
        </w:rPr>
        <w:t> – </w:t>
      </w:r>
      <w:r w:rsidRPr="0002541A">
        <w:rPr>
          <w:szCs w:val="22"/>
          <w:lang w:val="sk-SK"/>
        </w:rPr>
        <w:t>3 mg/kg telesnej hmotnosti počas 2</w:t>
      </w:r>
      <w:r w:rsidR="00B06BD0" w:rsidRPr="0002541A">
        <w:rPr>
          <w:szCs w:val="22"/>
          <w:lang w:val="sk-SK"/>
        </w:rPr>
        <w:t> – </w:t>
      </w:r>
      <w:r w:rsidRPr="0002541A">
        <w:rPr>
          <w:szCs w:val="22"/>
          <w:lang w:val="sk-SK"/>
        </w:rPr>
        <w:t xml:space="preserve">4 týždňov. Ak sa liek nanáša na postihnuté miesta, takéto prípady sa vyskytujú  veľmi zriedkavo ako dôsledok dlhodobého používania na veľké plochy, osobitne pri </w:t>
      </w:r>
      <w:proofErr w:type="spellStart"/>
      <w:r w:rsidRPr="00B236A4">
        <w:rPr>
          <w:szCs w:val="22"/>
          <w:lang w:val="sk-SK"/>
        </w:rPr>
        <w:t>oklúzii</w:t>
      </w:r>
      <w:proofErr w:type="spellEnd"/>
      <w:r w:rsidRPr="00B236A4">
        <w:rPr>
          <w:szCs w:val="22"/>
          <w:lang w:val="sk-SK"/>
        </w:rPr>
        <w:t xml:space="preserve">. </w:t>
      </w:r>
    </w:p>
    <w:p w:rsidR="00E66597" w:rsidRPr="0002541A" w:rsidRDefault="00E66597" w:rsidP="00B6317F">
      <w:pPr>
        <w:numPr>
          <w:ilvl w:val="12"/>
          <w:numId w:val="0"/>
        </w:numPr>
        <w:rPr>
          <w:szCs w:val="22"/>
          <w:lang w:val="sk-SK"/>
        </w:rPr>
      </w:pPr>
      <w:r w:rsidRPr="0002541A">
        <w:rPr>
          <w:szCs w:val="22"/>
          <w:lang w:val="sk-SK"/>
        </w:rPr>
        <w:t>Po niekoľkotýždňovom podávaní dávky 0,5</w:t>
      </w:r>
      <w:r w:rsidR="003C3E6F" w:rsidRPr="0002541A">
        <w:rPr>
          <w:szCs w:val="22"/>
          <w:lang w:val="sk-SK"/>
        </w:rPr>
        <w:t> – </w:t>
      </w:r>
      <w:r w:rsidRPr="0002541A">
        <w:rPr>
          <w:szCs w:val="22"/>
          <w:lang w:val="sk-SK"/>
        </w:rPr>
        <w:t xml:space="preserve">5 mg/kg telesnej hmotnosti morčatám a 4 mg/kg telesnej hmotnosti psom sa zaznamenali </w:t>
      </w:r>
      <w:proofErr w:type="spellStart"/>
      <w:r w:rsidRPr="0002541A">
        <w:rPr>
          <w:szCs w:val="22"/>
          <w:lang w:val="sk-SK"/>
        </w:rPr>
        <w:t>histotoxické</w:t>
      </w:r>
      <w:proofErr w:type="spellEnd"/>
      <w:r w:rsidRPr="0002541A">
        <w:rPr>
          <w:szCs w:val="22"/>
          <w:lang w:val="sk-SK"/>
        </w:rPr>
        <w:t xml:space="preserve"> účinky v zmysle svalovej </w:t>
      </w:r>
      <w:proofErr w:type="spellStart"/>
      <w:r w:rsidRPr="0002541A">
        <w:rPr>
          <w:szCs w:val="22"/>
          <w:lang w:val="sk-SK"/>
        </w:rPr>
        <w:t>nekrózy</w:t>
      </w:r>
      <w:proofErr w:type="spellEnd"/>
      <w:r w:rsidRPr="0002541A">
        <w:rPr>
          <w:szCs w:val="22"/>
          <w:lang w:val="sk-SK"/>
        </w:rPr>
        <w:t xml:space="preserve">. </w:t>
      </w:r>
    </w:p>
    <w:p w:rsidR="00E66597" w:rsidRPr="00B236A4" w:rsidRDefault="00E66597" w:rsidP="00B6317F">
      <w:pPr>
        <w:numPr>
          <w:ilvl w:val="12"/>
          <w:numId w:val="0"/>
        </w:numPr>
        <w:rPr>
          <w:szCs w:val="22"/>
          <w:lang w:val="sk-SK"/>
        </w:rPr>
      </w:pPr>
    </w:p>
    <w:p w:rsidR="00E66597" w:rsidRPr="00820DE8" w:rsidRDefault="00E66597" w:rsidP="00B6317F">
      <w:pPr>
        <w:numPr>
          <w:ilvl w:val="12"/>
          <w:numId w:val="0"/>
        </w:numPr>
        <w:rPr>
          <w:szCs w:val="22"/>
          <w:lang w:val="sk-SK"/>
        </w:rPr>
      </w:pPr>
      <w:r w:rsidRPr="00820DE8">
        <w:rPr>
          <w:i/>
          <w:szCs w:val="22"/>
          <w:lang w:val="sk-SK"/>
        </w:rPr>
        <w:t>Kyselina salicylová</w:t>
      </w:r>
    </w:p>
    <w:p w:rsidR="00E66597" w:rsidRPr="00820DE8" w:rsidRDefault="00E66597" w:rsidP="00B6317F">
      <w:pPr>
        <w:numPr>
          <w:ilvl w:val="12"/>
          <w:numId w:val="0"/>
        </w:numPr>
        <w:rPr>
          <w:szCs w:val="22"/>
          <w:lang w:val="sk-SK"/>
        </w:rPr>
      </w:pPr>
    </w:p>
    <w:p w:rsidR="00E66597" w:rsidRPr="00820DE8" w:rsidRDefault="00E66597" w:rsidP="00B6317F">
      <w:pPr>
        <w:numPr>
          <w:ilvl w:val="12"/>
          <w:numId w:val="0"/>
        </w:numPr>
        <w:rPr>
          <w:szCs w:val="22"/>
          <w:lang w:val="sk-SK"/>
        </w:rPr>
      </w:pPr>
      <w:r w:rsidRPr="00820DE8">
        <w:rPr>
          <w:szCs w:val="22"/>
          <w:lang w:val="sk-SK"/>
        </w:rPr>
        <w:t xml:space="preserve">Pri </w:t>
      </w:r>
      <w:proofErr w:type="spellStart"/>
      <w:r w:rsidRPr="00820DE8">
        <w:rPr>
          <w:szCs w:val="22"/>
          <w:lang w:val="sk-SK"/>
        </w:rPr>
        <w:t>perkutánnom</w:t>
      </w:r>
      <w:proofErr w:type="spellEnd"/>
      <w:r w:rsidRPr="00820DE8">
        <w:rPr>
          <w:szCs w:val="22"/>
          <w:lang w:val="sk-SK"/>
        </w:rPr>
        <w:t xml:space="preserve"> používaní kyseliny salicylovej (sérová hladina sotva vyššia než 5 mg/dl) sa neočakávajú žiadne toxické účinky. Skoré príznaky intoxikácie kyselinou salicylovou sa objavujú až pri sérovej hladine vyššej ako 30 mg/dl. </w:t>
      </w:r>
    </w:p>
    <w:p w:rsidR="00E66597" w:rsidRPr="00B236A4" w:rsidRDefault="00E66597" w:rsidP="00B6317F">
      <w:pPr>
        <w:numPr>
          <w:ilvl w:val="12"/>
          <w:numId w:val="0"/>
        </w:numPr>
        <w:rPr>
          <w:szCs w:val="22"/>
          <w:lang w:val="sk-SK"/>
        </w:rPr>
      </w:pPr>
      <w:r w:rsidRPr="00820DE8">
        <w:rPr>
          <w:szCs w:val="22"/>
          <w:lang w:val="sk-SK"/>
        </w:rPr>
        <w:t xml:space="preserve">Nie sú dostupné štúdie na zvieratách týkajúce sa dlhodobej </w:t>
      </w:r>
      <w:proofErr w:type="spellStart"/>
      <w:r w:rsidRPr="0002541A">
        <w:rPr>
          <w:szCs w:val="22"/>
          <w:lang w:val="sk-SK"/>
        </w:rPr>
        <w:t>dermálnej</w:t>
      </w:r>
      <w:proofErr w:type="spellEnd"/>
      <w:r w:rsidRPr="0002541A">
        <w:rPr>
          <w:szCs w:val="22"/>
          <w:lang w:val="sk-SK"/>
        </w:rPr>
        <w:t xml:space="preserve"> aplikáciou </w:t>
      </w:r>
      <w:r w:rsidRPr="0002541A">
        <w:rPr>
          <w:bCs/>
          <w:szCs w:val="22"/>
          <w:lang w:val="sk-SK"/>
        </w:rPr>
        <w:t>kyseliny salicylovej</w:t>
      </w:r>
      <w:r w:rsidRPr="0002541A">
        <w:rPr>
          <w:b/>
          <w:bCs/>
          <w:i/>
          <w:iCs/>
          <w:szCs w:val="22"/>
          <w:lang w:val="sk-SK"/>
        </w:rPr>
        <w:t xml:space="preserve"> </w:t>
      </w:r>
      <w:r w:rsidRPr="0002541A">
        <w:rPr>
          <w:szCs w:val="22"/>
          <w:lang w:val="sk-SK"/>
        </w:rPr>
        <w:t>(pozri akútna toxicita).</w:t>
      </w:r>
    </w:p>
    <w:p w:rsidR="00E66597" w:rsidRPr="00820DE8" w:rsidRDefault="00E66597" w:rsidP="00B6317F">
      <w:pPr>
        <w:rPr>
          <w:b/>
          <w:szCs w:val="22"/>
          <w:lang w:val="sk-SK"/>
        </w:rPr>
      </w:pPr>
    </w:p>
    <w:p w:rsidR="00E66597" w:rsidRPr="00820DE8" w:rsidRDefault="00E66597" w:rsidP="00B6317F">
      <w:pPr>
        <w:numPr>
          <w:ilvl w:val="12"/>
          <w:numId w:val="0"/>
        </w:numPr>
        <w:rPr>
          <w:szCs w:val="22"/>
          <w:u w:val="single"/>
          <w:lang w:val="sk-SK"/>
        </w:rPr>
      </w:pPr>
      <w:r w:rsidRPr="00820DE8">
        <w:rPr>
          <w:szCs w:val="22"/>
          <w:u w:val="single"/>
          <w:lang w:val="sk-SK"/>
        </w:rPr>
        <w:t>Karcinogenita/</w:t>
      </w:r>
      <w:proofErr w:type="spellStart"/>
      <w:r w:rsidRPr="00820DE8">
        <w:rPr>
          <w:szCs w:val="22"/>
          <w:u w:val="single"/>
          <w:lang w:val="sk-SK"/>
        </w:rPr>
        <w:t>mutagenita</w:t>
      </w:r>
      <w:proofErr w:type="spellEnd"/>
    </w:p>
    <w:p w:rsidR="00E66597" w:rsidRPr="00820DE8" w:rsidRDefault="00E66597" w:rsidP="00B6317F">
      <w:pPr>
        <w:numPr>
          <w:ilvl w:val="12"/>
          <w:numId w:val="0"/>
        </w:numPr>
        <w:rPr>
          <w:szCs w:val="22"/>
          <w:u w:val="single"/>
          <w:lang w:val="sk-SK"/>
        </w:rPr>
      </w:pPr>
    </w:p>
    <w:p w:rsidR="00E66597" w:rsidRPr="00820DE8" w:rsidRDefault="00E66597" w:rsidP="00B6317F">
      <w:pPr>
        <w:numPr>
          <w:ilvl w:val="12"/>
          <w:numId w:val="0"/>
        </w:numPr>
        <w:rPr>
          <w:szCs w:val="22"/>
          <w:lang w:val="sk-SK"/>
        </w:rPr>
      </w:pPr>
      <w:r w:rsidRPr="00820DE8">
        <w:rPr>
          <w:szCs w:val="22"/>
          <w:lang w:val="sk-SK"/>
        </w:rPr>
        <w:t>Výsledky pokusov s </w:t>
      </w:r>
      <w:proofErr w:type="spellStart"/>
      <w:r w:rsidRPr="00820DE8">
        <w:rPr>
          <w:szCs w:val="22"/>
          <w:lang w:val="sk-SK"/>
        </w:rPr>
        <w:t>prednizolónom</w:t>
      </w:r>
      <w:proofErr w:type="spellEnd"/>
      <w:r w:rsidRPr="00820DE8">
        <w:rPr>
          <w:szCs w:val="22"/>
          <w:lang w:val="sk-SK"/>
        </w:rPr>
        <w:t xml:space="preserve"> alebo kyselinou salicylovou neodhalili žiadne klinicky relevantné </w:t>
      </w:r>
      <w:proofErr w:type="spellStart"/>
      <w:r w:rsidRPr="00820DE8">
        <w:rPr>
          <w:szCs w:val="22"/>
          <w:lang w:val="sk-SK"/>
        </w:rPr>
        <w:t>genotoxické</w:t>
      </w:r>
      <w:proofErr w:type="spellEnd"/>
      <w:r w:rsidRPr="00820DE8">
        <w:rPr>
          <w:szCs w:val="22"/>
          <w:lang w:val="sk-SK"/>
        </w:rPr>
        <w:t xml:space="preserve"> vlastnosti.</w:t>
      </w:r>
    </w:p>
    <w:p w:rsidR="00E66597" w:rsidRPr="00820DE8" w:rsidRDefault="00E66597" w:rsidP="00B6317F">
      <w:pPr>
        <w:numPr>
          <w:ilvl w:val="12"/>
          <w:numId w:val="0"/>
        </w:numPr>
        <w:rPr>
          <w:szCs w:val="22"/>
          <w:lang w:val="sk-SK"/>
        </w:rPr>
      </w:pPr>
    </w:p>
    <w:p w:rsidR="00E66597" w:rsidRPr="00820DE8" w:rsidRDefault="00E66597" w:rsidP="00B6317F">
      <w:pPr>
        <w:rPr>
          <w:szCs w:val="22"/>
          <w:u w:val="single"/>
          <w:lang w:val="sk-SK"/>
        </w:rPr>
      </w:pPr>
      <w:r w:rsidRPr="00820DE8">
        <w:rPr>
          <w:szCs w:val="22"/>
          <w:u w:val="single"/>
          <w:lang w:val="sk-SK"/>
        </w:rPr>
        <w:t>Reprodukčná toxicita</w:t>
      </w:r>
    </w:p>
    <w:p w:rsidR="00E66597" w:rsidRPr="0002541A" w:rsidRDefault="00E66597" w:rsidP="00B6317F">
      <w:pPr>
        <w:rPr>
          <w:b/>
          <w:bCs/>
          <w:szCs w:val="22"/>
          <w:lang w:val="sk-SK"/>
        </w:rPr>
      </w:pPr>
    </w:p>
    <w:p w:rsidR="00E66597" w:rsidRPr="0002541A" w:rsidRDefault="00E66597" w:rsidP="00B6317F">
      <w:pPr>
        <w:rPr>
          <w:bCs/>
          <w:i/>
          <w:szCs w:val="22"/>
          <w:lang w:val="sk-SK"/>
        </w:rPr>
      </w:pPr>
      <w:proofErr w:type="spellStart"/>
      <w:r w:rsidRPr="0002541A">
        <w:rPr>
          <w:bCs/>
          <w:i/>
          <w:szCs w:val="22"/>
          <w:lang w:val="sk-SK"/>
        </w:rPr>
        <w:t>Prednizolón</w:t>
      </w:r>
      <w:proofErr w:type="spellEnd"/>
    </w:p>
    <w:p w:rsidR="00E66597" w:rsidRPr="0002541A" w:rsidRDefault="00E66597" w:rsidP="00B6317F">
      <w:pPr>
        <w:rPr>
          <w:szCs w:val="22"/>
          <w:lang w:val="sk-SK"/>
        </w:rPr>
      </w:pPr>
      <w:r w:rsidRPr="0002541A">
        <w:rPr>
          <w:b/>
          <w:bCs/>
          <w:szCs w:val="22"/>
          <w:lang w:val="sk-SK"/>
        </w:rPr>
        <w:br/>
      </w:r>
      <w:proofErr w:type="spellStart"/>
      <w:r w:rsidRPr="0002541A">
        <w:rPr>
          <w:szCs w:val="22"/>
          <w:lang w:val="sk-SK"/>
        </w:rPr>
        <w:t>Prednizolón</w:t>
      </w:r>
      <w:proofErr w:type="spellEnd"/>
      <w:r w:rsidRPr="0002541A">
        <w:rPr>
          <w:szCs w:val="22"/>
          <w:lang w:val="sk-SK"/>
        </w:rPr>
        <w:t xml:space="preserve"> vyvoláva v štúdiách na zvieratách u myší, škrečkov a králikov rázštep podnebia. Pri </w:t>
      </w:r>
      <w:proofErr w:type="spellStart"/>
      <w:r w:rsidRPr="0002541A">
        <w:rPr>
          <w:szCs w:val="22"/>
          <w:lang w:val="sk-SK"/>
        </w:rPr>
        <w:t>parenterálnom</w:t>
      </w:r>
      <w:proofErr w:type="spellEnd"/>
      <w:r w:rsidRPr="0002541A">
        <w:rPr>
          <w:szCs w:val="22"/>
          <w:lang w:val="sk-SK"/>
        </w:rPr>
        <w:t xml:space="preserve"> podávaní sa u potkanov vyskytli zanedbateľné anomálie lebky, sánky a jazyka. Pozorovali sa </w:t>
      </w:r>
      <w:proofErr w:type="spellStart"/>
      <w:r w:rsidRPr="0002541A">
        <w:rPr>
          <w:szCs w:val="22"/>
          <w:lang w:val="sk-SK"/>
        </w:rPr>
        <w:t>intrauterinné</w:t>
      </w:r>
      <w:proofErr w:type="spellEnd"/>
      <w:r w:rsidRPr="0002541A">
        <w:rPr>
          <w:szCs w:val="22"/>
          <w:lang w:val="sk-SK"/>
        </w:rPr>
        <w:t xml:space="preserve"> poruchy rastu (pozri aj časť 4.6).</w:t>
      </w:r>
      <w:r w:rsidRPr="0002541A">
        <w:rPr>
          <w:szCs w:val="22"/>
          <w:lang w:val="sk-SK"/>
        </w:rPr>
        <w:br/>
        <w:t xml:space="preserve">Po dlhodobom podávaní vysokých dávok </w:t>
      </w:r>
      <w:proofErr w:type="spellStart"/>
      <w:r w:rsidRPr="0002541A">
        <w:rPr>
          <w:szCs w:val="22"/>
          <w:lang w:val="sk-SK"/>
        </w:rPr>
        <w:t>prednizolónu</w:t>
      </w:r>
      <w:proofErr w:type="spellEnd"/>
      <w:r w:rsidRPr="0002541A">
        <w:rPr>
          <w:szCs w:val="22"/>
          <w:lang w:val="sk-SK"/>
        </w:rPr>
        <w:t xml:space="preserve"> (30 mg/deň minimálne počas 4 týždňov) sa pozorovali reverzibilné poruchy </w:t>
      </w:r>
      <w:proofErr w:type="spellStart"/>
      <w:r w:rsidRPr="0002541A">
        <w:rPr>
          <w:szCs w:val="22"/>
          <w:lang w:val="sk-SK"/>
        </w:rPr>
        <w:t>spermatogenézy</w:t>
      </w:r>
      <w:proofErr w:type="spellEnd"/>
      <w:r w:rsidRPr="0002541A">
        <w:rPr>
          <w:szCs w:val="22"/>
          <w:lang w:val="sk-SK"/>
        </w:rPr>
        <w:t>, ktoré pretrvávali ešte niekoľko týždňov po vysadení liečiva.</w:t>
      </w:r>
      <w:r w:rsidRPr="0002541A">
        <w:rPr>
          <w:szCs w:val="22"/>
          <w:lang w:val="sk-SK"/>
        </w:rPr>
        <w:br/>
      </w:r>
    </w:p>
    <w:p w:rsidR="00E66597" w:rsidRPr="0002541A" w:rsidRDefault="00E66597" w:rsidP="00B6317F">
      <w:pPr>
        <w:rPr>
          <w:i/>
          <w:szCs w:val="22"/>
          <w:lang w:val="sk-SK"/>
        </w:rPr>
      </w:pPr>
      <w:r w:rsidRPr="0002541A">
        <w:rPr>
          <w:i/>
          <w:szCs w:val="22"/>
          <w:lang w:val="sk-SK"/>
        </w:rPr>
        <w:t>Kyselina salicylová</w:t>
      </w:r>
    </w:p>
    <w:p w:rsidR="00E66597" w:rsidRPr="0002541A" w:rsidRDefault="00E66597" w:rsidP="00B6317F">
      <w:pPr>
        <w:rPr>
          <w:szCs w:val="22"/>
          <w:lang w:val="sk-SK"/>
        </w:rPr>
      </w:pPr>
    </w:p>
    <w:p w:rsidR="00E66597" w:rsidRPr="00B236A4" w:rsidRDefault="00E66597" w:rsidP="00B6317F">
      <w:pPr>
        <w:rPr>
          <w:szCs w:val="22"/>
          <w:lang w:val="sk-SK"/>
        </w:rPr>
      </w:pPr>
      <w:r w:rsidRPr="0002541A">
        <w:rPr>
          <w:szCs w:val="22"/>
          <w:lang w:val="sk-SK"/>
        </w:rPr>
        <w:t xml:space="preserve">Pokusy na zvieratách preukázali u viacerých druhov zvierat </w:t>
      </w:r>
      <w:proofErr w:type="spellStart"/>
      <w:r w:rsidRPr="0002541A">
        <w:rPr>
          <w:szCs w:val="22"/>
          <w:lang w:val="sk-SK"/>
        </w:rPr>
        <w:t>teratogénne</w:t>
      </w:r>
      <w:proofErr w:type="spellEnd"/>
      <w:r w:rsidRPr="0002541A">
        <w:rPr>
          <w:szCs w:val="22"/>
          <w:lang w:val="sk-SK"/>
        </w:rPr>
        <w:t xml:space="preserve"> účinky pri vysokých perorálnych dávkach kyseliny salicylovej. Po prenatálnej expozícii sa zaznamenali poruchy implantácie, </w:t>
      </w:r>
      <w:proofErr w:type="spellStart"/>
      <w:r w:rsidRPr="00B236A4">
        <w:rPr>
          <w:szCs w:val="22"/>
          <w:lang w:val="sk-SK"/>
        </w:rPr>
        <w:t>embryotoxické</w:t>
      </w:r>
      <w:proofErr w:type="spellEnd"/>
      <w:r w:rsidRPr="00B236A4">
        <w:rPr>
          <w:szCs w:val="22"/>
          <w:lang w:val="sk-SK"/>
        </w:rPr>
        <w:t xml:space="preserve"> a </w:t>
      </w:r>
      <w:proofErr w:type="spellStart"/>
      <w:r w:rsidRPr="00B236A4">
        <w:rPr>
          <w:szCs w:val="22"/>
          <w:lang w:val="sk-SK"/>
        </w:rPr>
        <w:t>fetotoxické</w:t>
      </w:r>
      <w:proofErr w:type="spellEnd"/>
      <w:r w:rsidRPr="00B236A4">
        <w:rPr>
          <w:szCs w:val="22"/>
          <w:lang w:val="sk-SK"/>
        </w:rPr>
        <w:t xml:space="preserve"> účinky (znížená pôrodná hmotnosť) a poruchy učenia sa </w:t>
      </w:r>
      <w:r w:rsidRPr="0002541A">
        <w:rPr>
          <w:szCs w:val="22"/>
          <w:lang w:val="sk-SK"/>
        </w:rPr>
        <w:lastRenderedPageBreak/>
        <w:t>u potomkov. Takéto reakcie sa po lokálnej aplikácii nezaznamenali, keďže sa spravidla nedosiahnu toxikologicky významné koncentrácie v sére (pozri akútna toxicita).</w:t>
      </w:r>
    </w:p>
    <w:p w:rsidR="00E66597" w:rsidRPr="0002541A" w:rsidRDefault="00E66597" w:rsidP="00B6317F">
      <w:pPr>
        <w:rPr>
          <w:b/>
          <w:bCs/>
          <w:szCs w:val="22"/>
          <w:lang w:val="sk-SK"/>
        </w:rPr>
      </w:pPr>
    </w:p>
    <w:p w:rsidR="004C04C5" w:rsidRPr="0002541A" w:rsidRDefault="004C04C5"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6. </w:t>
      </w:r>
      <w:r w:rsidRPr="0002541A">
        <w:rPr>
          <w:b/>
          <w:bCs/>
          <w:szCs w:val="22"/>
          <w:lang w:val="sk-SK"/>
        </w:rPr>
        <w:tab/>
        <w:t xml:space="preserve">FARMACEUTICKÉ INFORMÁCIE </w:t>
      </w:r>
    </w:p>
    <w:p w:rsidR="00E66597" w:rsidRPr="0002541A" w:rsidRDefault="00E66597" w:rsidP="00B6317F">
      <w:pPr>
        <w:rPr>
          <w:b/>
          <w:bCs/>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6.1 </w:t>
      </w:r>
      <w:r w:rsidRPr="0002541A">
        <w:rPr>
          <w:b/>
          <w:bCs/>
          <w:szCs w:val="22"/>
          <w:lang w:val="sk-SK"/>
        </w:rPr>
        <w:tab/>
        <w:t xml:space="preserve">Zoznam pomocných látok </w:t>
      </w:r>
    </w:p>
    <w:p w:rsidR="00E66597" w:rsidRPr="0002541A" w:rsidRDefault="00E66597" w:rsidP="00B6317F">
      <w:pPr>
        <w:rPr>
          <w:b/>
          <w:bCs/>
          <w:szCs w:val="22"/>
          <w:lang w:val="sk-SK"/>
        </w:rPr>
      </w:pPr>
    </w:p>
    <w:p w:rsidR="00E66597" w:rsidRPr="0002541A" w:rsidRDefault="00E66597" w:rsidP="00B6317F">
      <w:pPr>
        <w:rPr>
          <w:bCs/>
          <w:szCs w:val="22"/>
          <w:lang w:val="sk-SK"/>
        </w:rPr>
      </w:pPr>
      <w:proofErr w:type="spellStart"/>
      <w:r w:rsidRPr="0002541A">
        <w:rPr>
          <w:bCs/>
          <w:szCs w:val="22"/>
          <w:lang w:val="sk-SK"/>
        </w:rPr>
        <w:t>arginín</w:t>
      </w:r>
      <w:proofErr w:type="spellEnd"/>
    </w:p>
    <w:p w:rsidR="00E66597" w:rsidRPr="0002541A" w:rsidRDefault="00E66597" w:rsidP="00B6317F">
      <w:pPr>
        <w:rPr>
          <w:bCs/>
          <w:szCs w:val="22"/>
          <w:lang w:val="sk-SK"/>
        </w:rPr>
      </w:pPr>
      <w:proofErr w:type="spellStart"/>
      <w:r w:rsidRPr="0002541A">
        <w:rPr>
          <w:bCs/>
          <w:szCs w:val="22"/>
          <w:lang w:val="sk-SK"/>
        </w:rPr>
        <w:t>izopropylalkohol</w:t>
      </w:r>
      <w:proofErr w:type="spellEnd"/>
    </w:p>
    <w:p w:rsidR="00E66597" w:rsidRPr="0002541A" w:rsidRDefault="00E66597" w:rsidP="00B6317F">
      <w:pPr>
        <w:rPr>
          <w:bCs/>
          <w:szCs w:val="22"/>
          <w:lang w:val="sk-SK"/>
        </w:rPr>
      </w:pPr>
      <w:proofErr w:type="spellStart"/>
      <w:r w:rsidRPr="0002541A">
        <w:rPr>
          <w:bCs/>
          <w:szCs w:val="22"/>
          <w:lang w:val="sk-SK"/>
        </w:rPr>
        <w:t>propylénglykol</w:t>
      </w:r>
      <w:proofErr w:type="spellEnd"/>
    </w:p>
    <w:p w:rsidR="00E66597" w:rsidRPr="0002541A" w:rsidRDefault="00E66597" w:rsidP="00B6317F">
      <w:pPr>
        <w:rPr>
          <w:bCs/>
          <w:szCs w:val="22"/>
          <w:lang w:val="sk-SK"/>
        </w:rPr>
      </w:pPr>
      <w:r w:rsidRPr="0002541A">
        <w:rPr>
          <w:bCs/>
          <w:szCs w:val="22"/>
          <w:lang w:val="sk-SK"/>
        </w:rPr>
        <w:t>čistená voda</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6.2 </w:t>
      </w:r>
      <w:r w:rsidRPr="0002541A">
        <w:rPr>
          <w:b/>
          <w:bCs/>
          <w:szCs w:val="22"/>
          <w:lang w:val="sk-SK"/>
        </w:rPr>
        <w:tab/>
        <w:t xml:space="preserve">Inkompatibility </w:t>
      </w:r>
    </w:p>
    <w:p w:rsidR="00E66597" w:rsidRPr="0002541A" w:rsidRDefault="00E66597" w:rsidP="00B6317F">
      <w:pPr>
        <w:rPr>
          <w:szCs w:val="22"/>
          <w:lang w:val="sk-SK"/>
        </w:rPr>
      </w:pPr>
    </w:p>
    <w:p w:rsidR="00E66597" w:rsidRPr="0002541A" w:rsidRDefault="00E66597" w:rsidP="00B6317F">
      <w:pPr>
        <w:rPr>
          <w:szCs w:val="22"/>
          <w:lang w:val="sk-SK"/>
        </w:rPr>
      </w:pPr>
      <w:r w:rsidRPr="0002541A">
        <w:rPr>
          <w:noProof/>
          <w:szCs w:val="22"/>
          <w:lang w:val="sk-SK"/>
        </w:rPr>
        <w:t>Neaplikovateľné.</w:t>
      </w:r>
    </w:p>
    <w:p w:rsidR="00E66597" w:rsidRPr="0002541A" w:rsidRDefault="00E66597" w:rsidP="00B6317F">
      <w:pPr>
        <w:rPr>
          <w:szCs w:val="22"/>
          <w:lang w:val="sk-SK"/>
        </w:rPr>
      </w:pPr>
    </w:p>
    <w:p w:rsidR="00E66597" w:rsidRPr="0002541A" w:rsidRDefault="00E66597" w:rsidP="00B6317F">
      <w:pPr>
        <w:tabs>
          <w:tab w:val="left" w:pos="567"/>
        </w:tabs>
        <w:rPr>
          <w:b/>
          <w:bCs/>
          <w:szCs w:val="22"/>
          <w:lang w:val="sk-SK"/>
        </w:rPr>
      </w:pPr>
      <w:r w:rsidRPr="0002541A">
        <w:rPr>
          <w:b/>
          <w:bCs/>
          <w:szCs w:val="22"/>
          <w:lang w:val="sk-SK"/>
        </w:rPr>
        <w:t xml:space="preserve">6.3 </w:t>
      </w:r>
      <w:r w:rsidRPr="0002541A">
        <w:rPr>
          <w:b/>
          <w:bCs/>
          <w:szCs w:val="22"/>
          <w:lang w:val="sk-SK"/>
        </w:rPr>
        <w:tab/>
        <w:t xml:space="preserve">Čas použiteľnosti </w:t>
      </w:r>
    </w:p>
    <w:p w:rsidR="00E66597" w:rsidRPr="0002541A" w:rsidRDefault="00E66597" w:rsidP="00B6317F">
      <w:pPr>
        <w:rPr>
          <w:b/>
          <w:bCs/>
          <w:szCs w:val="22"/>
          <w:lang w:val="sk-SK"/>
        </w:rPr>
      </w:pPr>
    </w:p>
    <w:p w:rsidR="00E66597" w:rsidRPr="00820DE8" w:rsidRDefault="00E66597" w:rsidP="00820DE8">
      <w:pPr>
        <w:pStyle w:val="Zkladntext2"/>
        <w:spacing w:after="0" w:line="240" w:lineRule="auto"/>
        <w:jc w:val="both"/>
        <w:rPr>
          <w:szCs w:val="22"/>
          <w:lang w:val="sk-SK"/>
        </w:rPr>
      </w:pPr>
      <w:r w:rsidRPr="00B236A4">
        <w:rPr>
          <w:szCs w:val="22"/>
          <w:lang w:val="sk-SK"/>
        </w:rPr>
        <w:t>2 roky</w:t>
      </w:r>
      <w:r w:rsidRPr="00820DE8">
        <w:rPr>
          <w:szCs w:val="22"/>
          <w:lang w:val="sk-SK"/>
        </w:rPr>
        <w:t>.</w:t>
      </w:r>
    </w:p>
    <w:p w:rsidR="00E66597" w:rsidRPr="0002541A" w:rsidRDefault="00E66597" w:rsidP="00520205">
      <w:pPr>
        <w:ind w:left="567" w:hanging="567"/>
        <w:outlineLvl w:val="0"/>
        <w:rPr>
          <w:b/>
          <w:szCs w:val="22"/>
          <w:lang w:val="sk-SK"/>
        </w:rPr>
      </w:pPr>
    </w:p>
    <w:p w:rsidR="00E66597" w:rsidRPr="0002541A" w:rsidRDefault="00E66597" w:rsidP="00520205">
      <w:pPr>
        <w:ind w:left="567" w:hanging="567"/>
        <w:outlineLvl w:val="0"/>
        <w:rPr>
          <w:b/>
          <w:szCs w:val="22"/>
          <w:lang w:val="sk-SK"/>
        </w:rPr>
      </w:pPr>
      <w:r w:rsidRPr="0002541A">
        <w:rPr>
          <w:b/>
          <w:szCs w:val="22"/>
          <w:lang w:val="sk-SK"/>
        </w:rPr>
        <w:t>6.4</w:t>
      </w:r>
      <w:r w:rsidRPr="0002541A">
        <w:rPr>
          <w:b/>
          <w:szCs w:val="22"/>
          <w:lang w:val="sk-SK"/>
        </w:rPr>
        <w:tab/>
      </w:r>
      <w:r w:rsidRPr="0002541A">
        <w:rPr>
          <w:b/>
          <w:noProof/>
          <w:szCs w:val="22"/>
          <w:lang w:val="sk-SK"/>
        </w:rPr>
        <w:t>Špeciálne upozornenia na uchovávanie</w:t>
      </w:r>
    </w:p>
    <w:p w:rsidR="00E66597" w:rsidRPr="00B236A4" w:rsidRDefault="00E66597" w:rsidP="00B6317F">
      <w:pPr>
        <w:pStyle w:val="Zkladntext2"/>
        <w:spacing w:after="0" w:line="240" w:lineRule="auto"/>
        <w:jc w:val="both"/>
        <w:rPr>
          <w:szCs w:val="22"/>
          <w:lang w:val="sk-SK"/>
        </w:rPr>
      </w:pPr>
    </w:p>
    <w:p w:rsidR="00E66597" w:rsidRPr="0002541A" w:rsidRDefault="00E66597" w:rsidP="00B6317F">
      <w:pPr>
        <w:rPr>
          <w:szCs w:val="22"/>
          <w:lang w:val="sk-SK"/>
        </w:rPr>
      </w:pPr>
      <w:r w:rsidRPr="0002541A">
        <w:rPr>
          <w:szCs w:val="22"/>
          <w:lang w:val="sk-SK"/>
        </w:rPr>
        <w:t>Uchovávajte pri teplote do 30 °C. Sklenenú fľašu uchovávajte vo vonkajšom obale na ochranu pred svetlom. Neuchovávajte v mrazničke.</w:t>
      </w:r>
    </w:p>
    <w:p w:rsidR="00E66597" w:rsidRPr="0002541A" w:rsidRDefault="00E66597" w:rsidP="00B6317F">
      <w:pPr>
        <w:outlineLvl w:val="0"/>
        <w:rPr>
          <w:b/>
          <w:szCs w:val="22"/>
          <w:lang w:val="sk-SK"/>
        </w:rPr>
      </w:pPr>
    </w:p>
    <w:p w:rsidR="00E66597" w:rsidRPr="0002541A" w:rsidRDefault="00E66597" w:rsidP="00B6317F">
      <w:pPr>
        <w:tabs>
          <w:tab w:val="left" w:pos="567"/>
        </w:tabs>
        <w:outlineLvl w:val="0"/>
        <w:rPr>
          <w:b/>
          <w:szCs w:val="22"/>
          <w:lang w:val="sk-SK"/>
        </w:rPr>
      </w:pPr>
      <w:r w:rsidRPr="0002541A">
        <w:rPr>
          <w:b/>
          <w:szCs w:val="22"/>
          <w:lang w:val="sk-SK"/>
        </w:rPr>
        <w:t>6.5</w:t>
      </w:r>
      <w:r w:rsidRPr="0002541A">
        <w:rPr>
          <w:b/>
          <w:szCs w:val="22"/>
          <w:lang w:val="sk-SK"/>
        </w:rPr>
        <w:tab/>
      </w:r>
      <w:r w:rsidRPr="0002541A">
        <w:rPr>
          <w:b/>
          <w:noProof/>
          <w:szCs w:val="22"/>
          <w:lang w:val="sk-SK"/>
        </w:rPr>
        <w:t>Druh obalu a obsah balenia</w:t>
      </w:r>
    </w:p>
    <w:p w:rsidR="00E66597" w:rsidRPr="00B236A4" w:rsidRDefault="00E66597" w:rsidP="00B6317F">
      <w:pPr>
        <w:pStyle w:val="Zkladntext2"/>
        <w:spacing w:after="0" w:line="240" w:lineRule="auto"/>
        <w:jc w:val="both"/>
        <w:rPr>
          <w:szCs w:val="22"/>
          <w:lang w:val="sk-SK"/>
        </w:rPr>
      </w:pPr>
    </w:p>
    <w:p w:rsidR="00E66597" w:rsidRPr="00820DE8" w:rsidRDefault="00E66597" w:rsidP="00820DE8">
      <w:pPr>
        <w:pStyle w:val="Zkladntext2"/>
        <w:spacing w:after="0" w:line="240" w:lineRule="auto"/>
        <w:rPr>
          <w:szCs w:val="22"/>
          <w:lang w:val="sk-SK"/>
        </w:rPr>
      </w:pPr>
      <w:r w:rsidRPr="00820DE8">
        <w:rPr>
          <w:szCs w:val="22"/>
          <w:lang w:val="sk-SK"/>
        </w:rPr>
        <w:t>Hnedá sklenená fľaška (sklo typu III) s polypropylénovým aplikátorom a krytom.</w:t>
      </w:r>
    </w:p>
    <w:p w:rsidR="00716FB6" w:rsidRPr="00820DE8" w:rsidRDefault="00716FB6" w:rsidP="00820DE8">
      <w:pPr>
        <w:pStyle w:val="Zkladntext2"/>
        <w:spacing w:after="0" w:line="240" w:lineRule="auto"/>
        <w:rPr>
          <w:szCs w:val="22"/>
          <w:lang w:val="sk-SK"/>
        </w:rPr>
      </w:pPr>
    </w:p>
    <w:p w:rsidR="00E66597" w:rsidRPr="0002541A" w:rsidRDefault="00E66597" w:rsidP="00520205">
      <w:pPr>
        <w:rPr>
          <w:szCs w:val="22"/>
          <w:lang w:val="sk-SK"/>
        </w:rPr>
      </w:pPr>
      <w:r w:rsidRPr="0002541A">
        <w:rPr>
          <w:szCs w:val="22"/>
          <w:lang w:val="sk-SK"/>
        </w:rPr>
        <w:t xml:space="preserve">Obsah balenia: 100 ml. </w:t>
      </w:r>
    </w:p>
    <w:p w:rsidR="00E66597" w:rsidRPr="00B236A4" w:rsidRDefault="00E66597" w:rsidP="00820DE8">
      <w:pPr>
        <w:pStyle w:val="Zkladntext2"/>
        <w:spacing w:after="0" w:line="240" w:lineRule="auto"/>
        <w:jc w:val="both"/>
        <w:rPr>
          <w:szCs w:val="22"/>
          <w:lang w:val="sk-SK"/>
        </w:rPr>
      </w:pPr>
    </w:p>
    <w:p w:rsidR="00E66597" w:rsidRPr="0002541A" w:rsidRDefault="00E66597" w:rsidP="00520205">
      <w:pPr>
        <w:tabs>
          <w:tab w:val="left" w:pos="567"/>
        </w:tabs>
        <w:outlineLvl w:val="0"/>
        <w:rPr>
          <w:szCs w:val="22"/>
          <w:lang w:val="sk-SK"/>
        </w:rPr>
      </w:pPr>
      <w:bookmarkStart w:id="1" w:name="OLE_LINK1"/>
      <w:r w:rsidRPr="0002541A">
        <w:rPr>
          <w:b/>
          <w:szCs w:val="22"/>
          <w:lang w:val="sk-SK"/>
        </w:rPr>
        <w:t>6.6</w:t>
      </w:r>
      <w:r w:rsidRPr="0002541A">
        <w:rPr>
          <w:b/>
          <w:szCs w:val="22"/>
          <w:lang w:val="sk-SK"/>
        </w:rPr>
        <w:tab/>
      </w:r>
      <w:r w:rsidRPr="0002541A">
        <w:rPr>
          <w:b/>
          <w:noProof/>
          <w:szCs w:val="22"/>
          <w:lang w:val="sk-SK"/>
        </w:rPr>
        <w:t>Špeciálne opatrenia na likvidáciu a iné zaobchádzanie s liekom</w:t>
      </w:r>
    </w:p>
    <w:bookmarkEnd w:id="1"/>
    <w:p w:rsidR="00E66597" w:rsidRPr="00820DE8" w:rsidRDefault="00E66597" w:rsidP="00520205">
      <w:pPr>
        <w:pStyle w:val="Zkladntext2"/>
        <w:spacing w:after="0" w:line="240" w:lineRule="auto"/>
        <w:jc w:val="both"/>
        <w:rPr>
          <w:szCs w:val="22"/>
          <w:lang w:val="sk-SK"/>
        </w:rPr>
      </w:pPr>
    </w:p>
    <w:p w:rsidR="00E66597" w:rsidRPr="0002541A" w:rsidRDefault="00E66597" w:rsidP="00B6317F">
      <w:pPr>
        <w:rPr>
          <w:szCs w:val="22"/>
          <w:lang w:val="sk-SK"/>
        </w:rPr>
      </w:pPr>
      <w:r w:rsidRPr="0002541A">
        <w:rPr>
          <w:szCs w:val="22"/>
          <w:lang w:val="sk-SK"/>
        </w:rPr>
        <w:t>Žiadne zvláštne požiadavky na likvidáciu.</w:t>
      </w:r>
    </w:p>
    <w:p w:rsidR="00E66597" w:rsidRPr="00B236A4" w:rsidRDefault="00E66597" w:rsidP="00820DE8">
      <w:pPr>
        <w:pStyle w:val="Zkladntext2"/>
        <w:spacing w:after="0" w:line="240" w:lineRule="auto"/>
        <w:jc w:val="both"/>
        <w:rPr>
          <w:szCs w:val="22"/>
          <w:lang w:val="sk-SK"/>
        </w:rPr>
      </w:pPr>
    </w:p>
    <w:p w:rsidR="00DB5F01" w:rsidRPr="00820DE8" w:rsidRDefault="00DB5F01" w:rsidP="00820DE8">
      <w:pPr>
        <w:pStyle w:val="Zkladntext2"/>
        <w:spacing w:after="0" w:line="240" w:lineRule="auto"/>
        <w:jc w:val="both"/>
        <w:rPr>
          <w:szCs w:val="22"/>
          <w:lang w:val="sk-SK"/>
        </w:rPr>
      </w:pPr>
    </w:p>
    <w:p w:rsidR="00E66597" w:rsidRPr="00820DE8" w:rsidRDefault="00E66597" w:rsidP="00520205">
      <w:pPr>
        <w:tabs>
          <w:tab w:val="left" w:pos="567"/>
        </w:tabs>
        <w:outlineLvl w:val="0"/>
        <w:rPr>
          <w:b/>
          <w:bCs/>
          <w:szCs w:val="22"/>
          <w:lang w:val="sk-SK"/>
        </w:rPr>
      </w:pPr>
      <w:r w:rsidRPr="00820DE8">
        <w:rPr>
          <w:b/>
          <w:bCs/>
          <w:szCs w:val="22"/>
          <w:lang w:val="sk-SK"/>
        </w:rPr>
        <w:t>7.</w:t>
      </w:r>
      <w:r w:rsidRPr="00820DE8">
        <w:rPr>
          <w:b/>
          <w:bCs/>
          <w:szCs w:val="22"/>
          <w:lang w:val="sk-SK"/>
        </w:rPr>
        <w:tab/>
      </w:r>
      <w:r w:rsidRPr="0002541A">
        <w:rPr>
          <w:b/>
          <w:noProof/>
          <w:szCs w:val="22"/>
          <w:lang w:val="sk-SK"/>
        </w:rPr>
        <w:t>DRŽITEĽ</w:t>
      </w:r>
      <w:r w:rsidRPr="00B236A4">
        <w:rPr>
          <w:b/>
          <w:bCs/>
          <w:szCs w:val="22"/>
          <w:lang w:val="sk-SK"/>
        </w:rPr>
        <w:t xml:space="preserve"> ROZHODNUTIA O</w:t>
      </w:r>
      <w:r w:rsidR="004C04C5" w:rsidRPr="00820DE8">
        <w:rPr>
          <w:b/>
          <w:bCs/>
          <w:szCs w:val="22"/>
          <w:lang w:val="sk-SK"/>
        </w:rPr>
        <w:t> </w:t>
      </w:r>
      <w:r w:rsidRPr="00820DE8">
        <w:rPr>
          <w:b/>
          <w:bCs/>
          <w:szCs w:val="22"/>
          <w:lang w:val="sk-SK"/>
        </w:rPr>
        <w:t>REGISTRÁCII</w:t>
      </w:r>
    </w:p>
    <w:p w:rsidR="004C04C5" w:rsidRPr="00820DE8" w:rsidRDefault="004C04C5" w:rsidP="00520205">
      <w:pPr>
        <w:tabs>
          <w:tab w:val="left" w:pos="567"/>
        </w:tabs>
        <w:outlineLvl w:val="0"/>
        <w:rPr>
          <w:szCs w:val="22"/>
          <w:lang w:val="sk-SK"/>
        </w:rPr>
      </w:pPr>
    </w:p>
    <w:p w:rsidR="00E66597" w:rsidRPr="0002541A" w:rsidRDefault="00E66597" w:rsidP="00B6317F">
      <w:pPr>
        <w:rPr>
          <w:szCs w:val="22"/>
          <w:lang w:val="sk-SK"/>
        </w:rPr>
      </w:pPr>
      <w:r w:rsidRPr="0002541A">
        <w:rPr>
          <w:szCs w:val="22"/>
          <w:lang w:val="sk-SK"/>
        </w:rPr>
        <w:t xml:space="preserve">Dr. August </w:t>
      </w:r>
      <w:proofErr w:type="spellStart"/>
      <w:r w:rsidRPr="0002541A">
        <w:rPr>
          <w:szCs w:val="22"/>
          <w:lang w:val="sk-SK"/>
        </w:rPr>
        <w:t>Wolff</w:t>
      </w:r>
      <w:proofErr w:type="spellEnd"/>
      <w:r w:rsidRPr="0002541A">
        <w:rPr>
          <w:szCs w:val="22"/>
          <w:lang w:val="sk-SK"/>
        </w:rPr>
        <w:t xml:space="preserve"> </w:t>
      </w:r>
      <w:proofErr w:type="spellStart"/>
      <w:r w:rsidRPr="0002541A">
        <w:rPr>
          <w:szCs w:val="22"/>
          <w:lang w:val="sk-SK"/>
        </w:rPr>
        <w:t>GmbH</w:t>
      </w:r>
      <w:proofErr w:type="spellEnd"/>
      <w:r w:rsidRPr="0002541A">
        <w:rPr>
          <w:szCs w:val="22"/>
          <w:lang w:val="sk-SK"/>
        </w:rPr>
        <w:t xml:space="preserve"> &amp; </w:t>
      </w:r>
      <w:proofErr w:type="spellStart"/>
      <w:r w:rsidRPr="0002541A">
        <w:rPr>
          <w:szCs w:val="22"/>
          <w:lang w:val="sk-SK"/>
        </w:rPr>
        <w:t>Co</w:t>
      </w:r>
      <w:proofErr w:type="spellEnd"/>
      <w:r w:rsidRPr="0002541A">
        <w:rPr>
          <w:szCs w:val="22"/>
          <w:lang w:val="sk-SK"/>
        </w:rPr>
        <w:t xml:space="preserve">. KG </w:t>
      </w:r>
      <w:proofErr w:type="spellStart"/>
      <w:r w:rsidRPr="0002541A">
        <w:rPr>
          <w:szCs w:val="22"/>
          <w:lang w:val="sk-SK"/>
        </w:rPr>
        <w:t>Arzneimittel</w:t>
      </w:r>
      <w:proofErr w:type="spellEnd"/>
      <w:r w:rsidRPr="0002541A">
        <w:rPr>
          <w:szCs w:val="22"/>
          <w:lang w:val="sk-SK"/>
        </w:rPr>
        <w:br/>
      </w:r>
      <w:proofErr w:type="spellStart"/>
      <w:r w:rsidRPr="0002541A">
        <w:rPr>
          <w:szCs w:val="22"/>
          <w:lang w:val="sk-SK"/>
        </w:rPr>
        <w:t>Sudbrackstrasse</w:t>
      </w:r>
      <w:proofErr w:type="spellEnd"/>
      <w:r w:rsidRPr="0002541A">
        <w:rPr>
          <w:szCs w:val="22"/>
          <w:lang w:val="sk-SK"/>
        </w:rPr>
        <w:t xml:space="preserve"> 56</w:t>
      </w:r>
    </w:p>
    <w:p w:rsidR="00E66597" w:rsidRPr="0002541A" w:rsidRDefault="00E66597" w:rsidP="00B6317F">
      <w:pPr>
        <w:rPr>
          <w:szCs w:val="22"/>
          <w:lang w:val="sk-SK"/>
        </w:rPr>
      </w:pPr>
      <w:r w:rsidRPr="0002541A">
        <w:rPr>
          <w:szCs w:val="22"/>
          <w:lang w:val="sk-SK"/>
        </w:rPr>
        <w:t xml:space="preserve">33611 </w:t>
      </w:r>
      <w:proofErr w:type="spellStart"/>
      <w:r w:rsidRPr="0002541A">
        <w:rPr>
          <w:szCs w:val="22"/>
          <w:lang w:val="sk-SK"/>
        </w:rPr>
        <w:t>Bielefeld</w:t>
      </w:r>
      <w:proofErr w:type="spellEnd"/>
    </w:p>
    <w:p w:rsidR="00E66597" w:rsidRPr="0002541A" w:rsidRDefault="00E66597" w:rsidP="00B6317F">
      <w:pPr>
        <w:tabs>
          <w:tab w:val="left" w:pos="851"/>
        </w:tabs>
        <w:rPr>
          <w:szCs w:val="22"/>
          <w:lang w:val="sk-SK"/>
        </w:rPr>
      </w:pPr>
      <w:r w:rsidRPr="0002541A">
        <w:rPr>
          <w:caps/>
          <w:szCs w:val="22"/>
          <w:lang w:val="sk-SK"/>
        </w:rPr>
        <w:t>N</w:t>
      </w:r>
      <w:r w:rsidR="0090769F" w:rsidRPr="0002541A">
        <w:rPr>
          <w:szCs w:val="22"/>
          <w:lang w:val="sk-SK"/>
        </w:rPr>
        <w:t>emecko</w:t>
      </w:r>
      <w:r w:rsidRPr="0002541A">
        <w:rPr>
          <w:szCs w:val="22"/>
          <w:lang w:val="sk-SK"/>
        </w:rPr>
        <w:br/>
        <w:t>Telefón:</w:t>
      </w:r>
      <w:r w:rsidR="00CB4EC6" w:rsidRPr="0002541A">
        <w:rPr>
          <w:szCs w:val="22"/>
          <w:lang w:val="sk-SK"/>
        </w:rPr>
        <w:tab/>
      </w:r>
      <w:r w:rsidRPr="0002541A">
        <w:rPr>
          <w:szCs w:val="22"/>
          <w:lang w:val="sk-SK"/>
        </w:rPr>
        <w:t>+49 521 8808</w:t>
      </w:r>
      <w:r w:rsidR="002B2609" w:rsidRPr="0002541A">
        <w:rPr>
          <w:szCs w:val="22"/>
          <w:lang w:val="sk-SK"/>
        </w:rPr>
        <w:t>-</w:t>
      </w:r>
      <w:r w:rsidRPr="0002541A">
        <w:rPr>
          <w:szCs w:val="22"/>
          <w:lang w:val="sk-SK"/>
        </w:rPr>
        <w:t>05</w:t>
      </w:r>
    </w:p>
    <w:p w:rsidR="00CB4EC6" w:rsidRPr="0002541A" w:rsidRDefault="00E66597" w:rsidP="00B6317F">
      <w:pPr>
        <w:tabs>
          <w:tab w:val="left" w:pos="851"/>
        </w:tabs>
        <w:rPr>
          <w:szCs w:val="22"/>
          <w:lang w:val="sk-SK"/>
        </w:rPr>
      </w:pPr>
      <w:r w:rsidRPr="0002541A">
        <w:rPr>
          <w:szCs w:val="22"/>
          <w:lang w:val="sk-SK"/>
        </w:rPr>
        <w:t>Fax:</w:t>
      </w:r>
      <w:r w:rsidR="00CB4EC6" w:rsidRPr="0002541A">
        <w:rPr>
          <w:szCs w:val="22"/>
          <w:lang w:val="sk-SK"/>
        </w:rPr>
        <w:tab/>
      </w:r>
      <w:r w:rsidRPr="0002541A">
        <w:rPr>
          <w:szCs w:val="22"/>
          <w:lang w:val="sk-SK"/>
        </w:rPr>
        <w:t>+49 521 8808</w:t>
      </w:r>
      <w:r w:rsidR="002B2609" w:rsidRPr="0002541A">
        <w:rPr>
          <w:szCs w:val="22"/>
          <w:lang w:val="sk-SK"/>
        </w:rPr>
        <w:t>-</w:t>
      </w:r>
      <w:r w:rsidRPr="0002541A">
        <w:rPr>
          <w:szCs w:val="22"/>
          <w:lang w:val="sk-SK"/>
        </w:rPr>
        <w:t>334</w:t>
      </w:r>
      <w:r w:rsidRPr="0002541A">
        <w:rPr>
          <w:szCs w:val="22"/>
          <w:lang w:val="sk-SK"/>
        </w:rPr>
        <w:br/>
        <w:t xml:space="preserve">E-mail: </w:t>
      </w:r>
      <w:r w:rsidR="00CB4EC6" w:rsidRPr="0002541A">
        <w:rPr>
          <w:szCs w:val="22"/>
          <w:lang w:val="sk-SK"/>
        </w:rPr>
        <w:tab/>
      </w:r>
      <w:r w:rsidR="00CB4EC6" w:rsidRPr="00B236A4">
        <w:rPr>
          <w:szCs w:val="22"/>
        </w:rPr>
        <w:t>aw-info@drwolffgroup.com</w:t>
      </w:r>
    </w:p>
    <w:p w:rsidR="00E66597" w:rsidRPr="0002541A" w:rsidRDefault="00E66597" w:rsidP="00B6317F">
      <w:pPr>
        <w:rPr>
          <w:szCs w:val="22"/>
          <w:lang w:val="sk-SK"/>
        </w:rPr>
      </w:pPr>
    </w:p>
    <w:p w:rsidR="00E66597" w:rsidRPr="00820DE8" w:rsidRDefault="00E66597" w:rsidP="00520205">
      <w:pPr>
        <w:tabs>
          <w:tab w:val="left" w:pos="567"/>
        </w:tabs>
        <w:outlineLvl w:val="0"/>
        <w:rPr>
          <w:b/>
          <w:bCs/>
          <w:szCs w:val="22"/>
          <w:lang w:val="sk-SK"/>
        </w:rPr>
      </w:pPr>
      <w:r w:rsidRPr="00820DE8">
        <w:rPr>
          <w:b/>
          <w:bCs/>
          <w:szCs w:val="22"/>
          <w:lang w:val="sk-SK"/>
        </w:rPr>
        <w:t>8.</w:t>
      </w:r>
      <w:r w:rsidRPr="00820DE8">
        <w:rPr>
          <w:b/>
          <w:bCs/>
          <w:szCs w:val="22"/>
          <w:lang w:val="sk-SK"/>
        </w:rPr>
        <w:tab/>
      </w:r>
      <w:r w:rsidRPr="0002541A">
        <w:rPr>
          <w:b/>
          <w:noProof/>
          <w:szCs w:val="22"/>
          <w:lang w:val="sk-SK"/>
        </w:rPr>
        <w:t>REGISTRAČNÉ</w:t>
      </w:r>
      <w:r w:rsidRPr="00B236A4">
        <w:rPr>
          <w:b/>
          <w:bCs/>
          <w:szCs w:val="22"/>
          <w:lang w:val="sk-SK"/>
        </w:rPr>
        <w:t xml:space="preserve"> ČÍSLO</w:t>
      </w:r>
    </w:p>
    <w:p w:rsidR="00E66597" w:rsidRPr="00820DE8" w:rsidRDefault="00E66597" w:rsidP="00520205">
      <w:pPr>
        <w:pStyle w:val="Zkladntext2"/>
        <w:spacing w:after="0" w:line="240" w:lineRule="auto"/>
        <w:jc w:val="both"/>
        <w:rPr>
          <w:szCs w:val="22"/>
          <w:lang w:val="sk-SK"/>
        </w:rPr>
      </w:pPr>
    </w:p>
    <w:p w:rsidR="00E66597" w:rsidRPr="00820DE8" w:rsidRDefault="00E66597" w:rsidP="00820DE8">
      <w:pPr>
        <w:pStyle w:val="Zkladntext2"/>
        <w:spacing w:after="0" w:line="240" w:lineRule="auto"/>
        <w:jc w:val="both"/>
        <w:rPr>
          <w:szCs w:val="22"/>
          <w:lang w:val="sk-SK"/>
        </w:rPr>
      </w:pPr>
      <w:r w:rsidRPr="00820DE8">
        <w:rPr>
          <w:szCs w:val="22"/>
          <w:lang w:val="sk-SK"/>
        </w:rPr>
        <w:t>46/0687/95-S</w:t>
      </w:r>
    </w:p>
    <w:p w:rsidR="00E66597" w:rsidRPr="00820DE8" w:rsidRDefault="00E66597" w:rsidP="00820DE8">
      <w:pPr>
        <w:pStyle w:val="Zkladntext2"/>
        <w:spacing w:after="0" w:line="240" w:lineRule="auto"/>
        <w:jc w:val="both"/>
        <w:rPr>
          <w:szCs w:val="22"/>
          <w:lang w:val="sk-SK"/>
        </w:rPr>
      </w:pPr>
    </w:p>
    <w:p w:rsidR="004C04C5" w:rsidRPr="00820DE8" w:rsidRDefault="004C04C5" w:rsidP="00820DE8">
      <w:pPr>
        <w:pStyle w:val="Zkladntext2"/>
        <w:spacing w:after="0" w:line="240" w:lineRule="auto"/>
        <w:jc w:val="both"/>
        <w:rPr>
          <w:szCs w:val="22"/>
          <w:lang w:val="sk-SK"/>
        </w:rPr>
      </w:pPr>
    </w:p>
    <w:p w:rsidR="00E66597" w:rsidRPr="00820DE8" w:rsidRDefault="00E66597" w:rsidP="00820DE8">
      <w:pPr>
        <w:pStyle w:val="Zkladntext2"/>
        <w:tabs>
          <w:tab w:val="left" w:pos="567"/>
        </w:tabs>
        <w:spacing w:after="0" w:line="240" w:lineRule="auto"/>
        <w:jc w:val="both"/>
        <w:rPr>
          <w:b/>
          <w:bCs/>
          <w:caps/>
          <w:szCs w:val="22"/>
          <w:lang w:val="sk-SK"/>
        </w:rPr>
      </w:pPr>
      <w:r w:rsidRPr="00820DE8">
        <w:rPr>
          <w:b/>
          <w:bCs/>
          <w:caps/>
          <w:szCs w:val="22"/>
          <w:lang w:val="sk-SK"/>
        </w:rPr>
        <w:t>9.</w:t>
      </w:r>
      <w:r w:rsidRPr="00820DE8">
        <w:rPr>
          <w:b/>
          <w:bCs/>
          <w:caps/>
          <w:szCs w:val="22"/>
          <w:lang w:val="sk-SK"/>
        </w:rPr>
        <w:tab/>
        <w:t>DÁTUM PRVEJ REGISTRÁCIE/Predĺženia REGISTRÁCIE</w:t>
      </w:r>
    </w:p>
    <w:p w:rsidR="00E66597" w:rsidRPr="00820DE8" w:rsidRDefault="00E66597" w:rsidP="00520205">
      <w:pPr>
        <w:pStyle w:val="Zkladntext2"/>
        <w:spacing w:after="0" w:line="240" w:lineRule="auto"/>
        <w:jc w:val="both"/>
        <w:rPr>
          <w:noProof/>
          <w:szCs w:val="22"/>
          <w:lang w:val="sk-SK"/>
        </w:rPr>
      </w:pPr>
    </w:p>
    <w:p w:rsidR="00E66597" w:rsidRPr="00820DE8" w:rsidRDefault="00E66597" w:rsidP="00820DE8">
      <w:pPr>
        <w:pStyle w:val="Zkladntext2"/>
        <w:spacing w:after="0" w:line="240" w:lineRule="auto"/>
        <w:jc w:val="both"/>
        <w:rPr>
          <w:szCs w:val="22"/>
          <w:lang w:val="sk-SK"/>
        </w:rPr>
      </w:pPr>
      <w:r w:rsidRPr="00820DE8">
        <w:rPr>
          <w:noProof/>
          <w:szCs w:val="22"/>
          <w:lang w:val="sk-SK"/>
        </w:rPr>
        <w:t>Dátum prvej registrácie:</w:t>
      </w:r>
      <w:r w:rsidRPr="00820DE8">
        <w:rPr>
          <w:szCs w:val="22"/>
          <w:lang w:val="sk-SK"/>
        </w:rPr>
        <w:t xml:space="preserve"> 7. novembra 1995</w:t>
      </w:r>
    </w:p>
    <w:p w:rsidR="00E66597" w:rsidRPr="00820DE8" w:rsidRDefault="00E66597" w:rsidP="00820DE8">
      <w:pPr>
        <w:pStyle w:val="Zkladntext2"/>
        <w:spacing w:after="0" w:line="240" w:lineRule="auto"/>
        <w:jc w:val="both"/>
        <w:rPr>
          <w:szCs w:val="22"/>
          <w:lang w:val="sk-SK"/>
        </w:rPr>
      </w:pPr>
      <w:r w:rsidRPr="00820DE8">
        <w:rPr>
          <w:noProof/>
          <w:szCs w:val="22"/>
          <w:lang w:val="sk-SK"/>
        </w:rPr>
        <w:t>Dátum posledného predĺženia registrácie: 18. októbra 2007</w:t>
      </w:r>
    </w:p>
    <w:p w:rsidR="00E66597" w:rsidRPr="00820DE8" w:rsidRDefault="00E66597" w:rsidP="00820DE8">
      <w:pPr>
        <w:pStyle w:val="Zkladntext2"/>
        <w:spacing w:after="0" w:line="240" w:lineRule="auto"/>
        <w:jc w:val="both"/>
        <w:rPr>
          <w:szCs w:val="22"/>
          <w:lang w:val="sk-SK"/>
        </w:rPr>
      </w:pPr>
    </w:p>
    <w:p w:rsidR="004C04C5" w:rsidRPr="00820DE8" w:rsidRDefault="004C04C5" w:rsidP="00820DE8">
      <w:pPr>
        <w:pStyle w:val="Zkladntext2"/>
        <w:spacing w:after="0" w:line="240" w:lineRule="auto"/>
        <w:jc w:val="both"/>
        <w:rPr>
          <w:szCs w:val="22"/>
          <w:lang w:val="sk-SK"/>
        </w:rPr>
      </w:pPr>
    </w:p>
    <w:p w:rsidR="00E66597" w:rsidRPr="00820DE8" w:rsidRDefault="00E66597" w:rsidP="00520205">
      <w:pPr>
        <w:pStyle w:val="Zkladntext2"/>
        <w:numPr>
          <w:ilvl w:val="0"/>
          <w:numId w:val="16"/>
        </w:numPr>
        <w:tabs>
          <w:tab w:val="clear" w:pos="750"/>
          <w:tab w:val="num" w:pos="567"/>
        </w:tabs>
        <w:overflowPunct w:val="0"/>
        <w:autoSpaceDE w:val="0"/>
        <w:autoSpaceDN w:val="0"/>
        <w:adjustRightInd w:val="0"/>
        <w:spacing w:after="0" w:line="240" w:lineRule="auto"/>
        <w:ind w:left="567" w:hanging="567"/>
        <w:jc w:val="both"/>
        <w:textAlignment w:val="baseline"/>
        <w:rPr>
          <w:b/>
          <w:bCs/>
          <w:szCs w:val="22"/>
          <w:lang w:val="sk-SK"/>
        </w:rPr>
      </w:pPr>
      <w:r w:rsidRPr="00820DE8">
        <w:rPr>
          <w:b/>
          <w:bCs/>
          <w:szCs w:val="22"/>
          <w:lang w:val="sk-SK"/>
        </w:rPr>
        <w:t>DÁTUM REVÍZIE TEXTU</w:t>
      </w:r>
    </w:p>
    <w:p w:rsidR="00E66597" w:rsidRPr="00820DE8" w:rsidRDefault="00E66597" w:rsidP="00520205">
      <w:pPr>
        <w:pStyle w:val="Zkladntext2"/>
        <w:spacing w:after="0" w:line="240" w:lineRule="auto"/>
        <w:ind w:left="357" w:hanging="357"/>
        <w:jc w:val="both"/>
        <w:rPr>
          <w:bCs/>
          <w:szCs w:val="22"/>
          <w:lang w:val="sk-SK"/>
        </w:rPr>
      </w:pPr>
    </w:p>
    <w:p w:rsidR="00E66597" w:rsidRPr="00820DE8" w:rsidRDefault="004C04C5" w:rsidP="00820DE8">
      <w:pPr>
        <w:pStyle w:val="Zkladntext2"/>
        <w:spacing w:after="0" w:line="240" w:lineRule="auto"/>
        <w:ind w:left="360" w:hanging="360"/>
        <w:jc w:val="both"/>
        <w:rPr>
          <w:bCs/>
          <w:szCs w:val="22"/>
          <w:lang w:val="sk-SK"/>
        </w:rPr>
      </w:pPr>
      <w:r w:rsidRPr="00820DE8">
        <w:rPr>
          <w:bCs/>
          <w:szCs w:val="22"/>
          <w:lang w:val="sk-SK"/>
        </w:rPr>
        <w:t>05/2018</w:t>
      </w:r>
    </w:p>
    <w:p w:rsidR="005D0CBB" w:rsidRPr="00820DE8" w:rsidRDefault="005D0CBB" w:rsidP="00520205">
      <w:pPr>
        <w:rPr>
          <w:szCs w:val="22"/>
          <w:lang w:val="sk-SK"/>
        </w:rPr>
      </w:pPr>
    </w:p>
    <w:sectPr w:rsidR="005D0CBB" w:rsidRPr="00820DE8" w:rsidSect="00CE33C9">
      <w:headerReference w:type="default" r:id="rId10"/>
      <w:footerReference w:type="default" r:id="rId11"/>
      <w:headerReference w:type="first" r:id="rId12"/>
      <w:footerReference w:type="first" r:id="rId13"/>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4A" w:rsidRDefault="007B1B4A">
      <w:r>
        <w:separator/>
      </w:r>
    </w:p>
  </w:endnote>
  <w:endnote w:type="continuationSeparator" w:id="0">
    <w:p w:rsidR="007B1B4A" w:rsidRDefault="007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43" w:rsidRDefault="000F0143">
    <w:pPr>
      <w:pStyle w:val="Pta"/>
      <w:jc w:val="center"/>
    </w:pPr>
    <w:r>
      <w:fldChar w:fldCharType="begin"/>
    </w:r>
    <w:r>
      <w:instrText xml:space="preserve"> EQ </w:instrText>
    </w:r>
    <w:r>
      <w:fldChar w:fldCharType="end"/>
    </w:r>
    <w:r w:rsidRPr="0089197E">
      <w:rPr>
        <w:rStyle w:val="slostrany"/>
        <w:rFonts w:ascii="Arial" w:hAnsi="Arial" w:cs="Arial"/>
      </w:rPr>
      <w:fldChar w:fldCharType="begin"/>
    </w:r>
    <w:r w:rsidRPr="0089197E">
      <w:rPr>
        <w:rStyle w:val="slostrany"/>
        <w:rFonts w:ascii="Arial" w:hAnsi="Arial" w:cs="Arial"/>
      </w:rPr>
      <w:instrText xml:space="preserve">PAGE  </w:instrText>
    </w:r>
    <w:r w:rsidRPr="0089197E">
      <w:rPr>
        <w:rStyle w:val="slostrany"/>
        <w:rFonts w:ascii="Arial" w:hAnsi="Arial" w:cs="Arial"/>
      </w:rPr>
      <w:fldChar w:fldCharType="separate"/>
    </w:r>
    <w:r w:rsidR="00820DE8">
      <w:rPr>
        <w:rStyle w:val="slostrany"/>
        <w:rFonts w:ascii="Arial" w:hAnsi="Arial" w:cs="Arial"/>
        <w:noProof/>
      </w:rPr>
      <w:t>2</w:t>
    </w:r>
    <w:r w:rsidRPr="0089197E">
      <w:rPr>
        <w:rStyle w:val="slostrany"/>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43" w:rsidRDefault="000F0143">
    <w:pPr>
      <w:pStyle w:val="Pta"/>
      <w:jc w:val="center"/>
    </w:pPr>
    <w:r>
      <w:fldChar w:fldCharType="begin"/>
    </w:r>
    <w:r>
      <w:instrText xml:space="preserve"> EQ </w:instrText>
    </w:r>
    <w:r>
      <w:fldChar w:fldCharType="end"/>
    </w:r>
    <w:r w:rsidRPr="00CF70DB">
      <w:rPr>
        <w:rStyle w:val="slostrany"/>
        <w:rFonts w:ascii="Times New Roman" w:hAnsi="Times New Roman"/>
      </w:rPr>
      <w:fldChar w:fldCharType="begin"/>
    </w:r>
    <w:r w:rsidRPr="00CF70DB">
      <w:rPr>
        <w:rStyle w:val="slostrany"/>
        <w:rFonts w:ascii="Times New Roman" w:hAnsi="Times New Roman"/>
      </w:rPr>
      <w:instrText xml:space="preserve">PAGE  </w:instrText>
    </w:r>
    <w:r w:rsidRPr="00CF70DB">
      <w:rPr>
        <w:rStyle w:val="slostrany"/>
        <w:rFonts w:ascii="Times New Roman" w:hAnsi="Times New Roman"/>
      </w:rPr>
      <w:fldChar w:fldCharType="separate"/>
    </w:r>
    <w:r w:rsidR="00CE33C9">
      <w:rPr>
        <w:rStyle w:val="slostrany"/>
        <w:rFonts w:ascii="Times New Roman" w:hAnsi="Times New Roman"/>
        <w:noProof/>
      </w:rPr>
      <w:t>1</w:t>
    </w:r>
    <w:r w:rsidRPr="00CF70DB">
      <w:rPr>
        <w:rStyle w:val="slostrany"/>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4A" w:rsidRDefault="007B1B4A">
      <w:r>
        <w:separator/>
      </w:r>
    </w:p>
  </w:footnote>
  <w:footnote w:type="continuationSeparator" w:id="0">
    <w:p w:rsidR="007B1B4A" w:rsidRDefault="007B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C9" w:rsidRPr="00B32F2E" w:rsidRDefault="00CE33C9" w:rsidP="00CE33C9">
    <w:pPr>
      <w:pStyle w:val="Hlavika"/>
      <w:rPr>
        <w:sz w:val="18"/>
        <w:szCs w:val="18"/>
      </w:rPr>
    </w:pPr>
    <w:proofErr w:type="spellStart"/>
    <w:r w:rsidRPr="00B32F2E">
      <w:rPr>
        <w:color w:val="3A3A3B"/>
        <w:sz w:val="18"/>
        <w:szCs w:val="18"/>
        <w:shd w:val="clear" w:color="auto" w:fill="FFFFFF"/>
      </w:rPr>
      <w:t>Príloha</w:t>
    </w:r>
    <w:proofErr w:type="spellEnd"/>
    <w:r w:rsidRPr="00B32F2E">
      <w:rPr>
        <w:color w:val="3A3A3B"/>
        <w:sz w:val="18"/>
        <w:szCs w:val="18"/>
        <w:shd w:val="clear" w:color="auto" w:fill="FFFFFF"/>
      </w:rPr>
      <w:t xml:space="preserve"> č. </w:t>
    </w:r>
    <w:r>
      <w:rPr>
        <w:color w:val="3A3A3B"/>
        <w:sz w:val="18"/>
        <w:szCs w:val="18"/>
        <w:shd w:val="clear" w:color="auto" w:fill="FFFFFF"/>
      </w:rPr>
      <w:t>2</w:t>
    </w:r>
    <w:r w:rsidRPr="00B32F2E">
      <w:rPr>
        <w:color w:val="3A3A3B"/>
        <w:sz w:val="18"/>
        <w:szCs w:val="18"/>
        <w:shd w:val="clear" w:color="auto" w:fill="FFFFFF"/>
      </w:rPr>
      <w:t xml:space="preserve"> k </w:t>
    </w:r>
    <w:proofErr w:type="spellStart"/>
    <w:r w:rsidRPr="00B32F2E">
      <w:rPr>
        <w:color w:val="3A3A3B"/>
        <w:sz w:val="18"/>
        <w:szCs w:val="18"/>
        <w:shd w:val="clear" w:color="auto" w:fill="FFFFFF"/>
      </w:rPr>
      <w:t>notifikácii</w:t>
    </w:r>
    <w:proofErr w:type="spellEnd"/>
    <w:r w:rsidRPr="00B32F2E">
      <w:rPr>
        <w:color w:val="3A3A3B"/>
        <w:sz w:val="18"/>
        <w:szCs w:val="18"/>
        <w:shd w:val="clear" w:color="auto" w:fill="FFFFFF"/>
      </w:rPr>
      <w:t xml:space="preserve"> o </w:t>
    </w:r>
    <w:proofErr w:type="spellStart"/>
    <w:r w:rsidRPr="00B32F2E">
      <w:rPr>
        <w:color w:val="3A3A3B"/>
        <w:sz w:val="18"/>
        <w:szCs w:val="18"/>
        <w:shd w:val="clear" w:color="auto" w:fill="FFFFFF"/>
      </w:rPr>
      <w:t>zmene</w:t>
    </w:r>
    <w:proofErr w:type="spellEnd"/>
    <w:r w:rsidRPr="00B32F2E">
      <w:rPr>
        <w:color w:val="3A3A3B"/>
        <w:sz w:val="18"/>
        <w:szCs w:val="18"/>
        <w:shd w:val="clear" w:color="auto" w:fill="FFFFFF"/>
      </w:rPr>
      <w:t>, ev. č.:</w:t>
    </w:r>
    <w:r>
      <w:rPr>
        <w:color w:val="3A3A3B"/>
        <w:sz w:val="18"/>
        <w:szCs w:val="18"/>
        <w:shd w:val="clear" w:color="auto" w:fill="FFFFFF"/>
      </w:rPr>
      <w:t xml:space="preserve"> </w:t>
    </w:r>
    <w:r w:rsidRPr="00D04DFF">
      <w:rPr>
        <w:color w:val="3A3A3B"/>
        <w:sz w:val="18"/>
        <w:szCs w:val="18"/>
        <w:shd w:val="clear" w:color="auto" w:fill="FFFFFF"/>
      </w:rPr>
      <w:t>2018/01857-Z1B</w:t>
    </w:r>
  </w:p>
  <w:p w:rsidR="00CE33C9" w:rsidRDefault="00CE33C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43" w:rsidRPr="00820DE8" w:rsidRDefault="00D04DFF">
    <w:pPr>
      <w:pStyle w:val="Hlavika"/>
      <w:rPr>
        <w:sz w:val="18"/>
        <w:szCs w:val="18"/>
      </w:rPr>
    </w:pPr>
    <w:proofErr w:type="spellStart"/>
    <w:r w:rsidRPr="00820DE8">
      <w:rPr>
        <w:color w:val="3A3A3B"/>
        <w:sz w:val="18"/>
        <w:szCs w:val="18"/>
        <w:shd w:val="clear" w:color="auto" w:fill="FFFFFF"/>
      </w:rPr>
      <w:t>Pr</w:t>
    </w:r>
    <w:r w:rsidRPr="00820DE8">
      <w:rPr>
        <w:rFonts w:hint="eastAsia"/>
        <w:color w:val="3A3A3B"/>
        <w:sz w:val="18"/>
        <w:szCs w:val="18"/>
        <w:shd w:val="clear" w:color="auto" w:fill="FFFFFF"/>
      </w:rPr>
      <w:t>í</w:t>
    </w:r>
    <w:r w:rsidRPr="00820DE8">
      <w:rPr>
        <w:color w:val="3A3A3B"/>
        <w:sz w:val="18"/>
        <w:szCs w:val="18"/>
        <w:shd w:val="clear" w:color="auto" w:fill="FFFFFF"/>
      </w:rPr>
      <w:t>loha</w:t>
    </w:r>
    <w:proofErr w:type="spellEnd"/>
    <w:r w:rsidRPr="00820DE8">
      <w:rPr>
        <w:color w:val="3A3A3B"/>
        <w:sz w:val="18"/>
        <w:szCs w:val="18"/>
        <w:shd w:val="clear" w:color="auto" w:fill="FFFFFF"/>
      </w:rPr>
      <w:t xml:space="preserve"> </w:t>
    </w:r>
    <w:r w:rsidRPr="00820DE8">
      <w:rPr>
        <w:rFonts w:hint="eastAsia"/>
        <w:color w:val="3A3A3B"/>
        <w:sz w:val="18"/>
        <w:szCs w:val="18"/>
        <w:shd w:val="clear" w:color="auto" w:fill="FFFFFF"/>
      </w:rPr>
      <w:t>č</w:t>
    </w:r>
    <w:r w:rsidRPr="00820DE8">
      <w:rPr>
        <w:color w:val="3A3A3B"/>
        <w:sz w:val="18"/>
        <w:szCs w:val="18"/>
        <w:shd w:val="clear" w:color="auto" w:fill="FFFFFF"/>
      </w:rPr>
      <w:t xml:space="preserve">. </w:t>
    </w:r>
    <w:r>
      <w:rPr>
        <w:color w:val="3A3A3B"/>
        <w:sz w:val="18"/>
        <w:szCs w:val="18"/>
        <w:shd w:val="clear" w:color="auto" w:fill="FFFFFF"/>
      </w:rPr>
      <w:t>2</w:t>
    </w:r>
    <w:r w:rsidRPr="00820DE8">
      <w:rPr>
        <w:color w:val="3A3A3B"/>
        <w:sz w:val="18"/>
        <w:szCs w:val="18"/>
        <w:shd w:val="clear" w:color="auto" w:fill="FFFFFF"/>
      </w:rPr>
      <w:t xml:space="preserve"> k</w:t>
    </w:r>
    <w:r w:rsidRPr="00820DE8">
      <w:rPr>
        <w:rFonts w:hint="eastAsia"/>
        <w:color w:val="3A3A3B"/>
        <w:sz w:val="18"/>
        <w:szCs w:val="18"/>
        <w:shd w:val="clear" w:color="auto" w:fill="FFFFFF"/>
      </w:rPr>
      <w:t> </w:t>
    </w:r>
    <w:proofErr w:type="spellStart"/>
    <w:r w:rsidRPr="00820DE8">
      <w:rPr>
        <w:color w:val="3A3A3B"/>
        <w:sz w:val="18"/>
        <w:szCs w:val="18"/>
        <w:shd w:val="clear" w:color="auto" w:fill="FFFFFF"/>
      </w:rPr>
      <w:t>notifik</w:t>
    </w:r>
    <w:r w:rsidRPr="00820DE8">
      <w:rPr>
        <w:rFonts w:hint="eastAsia"/>
        <w:color w:val="3A3A3B"/>
        <w:sz w:val="18"/>
        <w:szCs w:val="18"/>
        <w:shd w:val="clear" w:color="auto" w:fill="FFFFFF"/>
      </w:rPr>
      <w:t>á</w:t>
    </w:r>
    <w:r w:rsidRPr="00820DE8">
      <w:rPr>
        <w:color w:val="3A3A3B"/>
        <w:sz w:val="18"/>
        <w:szCs w:val="18"/>
        <w:shd w:val="clear" w:color="auto" w:fill="FFFFFF"/>
      </w:rPr>
      <w:t>cii</w:t>
    </w:r>
    <w:proofErr w:type="spellEnd"/>
    <w:r w:rsidRPr="00820DE8">
      <w:rPr>
        <w:color w:val="3A3A3B"/>
        <w:sz w:val="18"/>
        <w:szCs w:val="18"/>
        <w:shd w:val="clear" w:color="auto" w:fill="FFFFFF"/>
      </w:rPr>
      <w:t xml:space="preserve"> o</w:t>
    </w:r>
    <w:r w:rsidRPr="00820DE8">
      <w:rPr>
        <w:rFonts w:hint="eastAsia"/>
        <w:color w:val="3A3A3B"/>
        <w:sz w:val="18"/>
        <w:szCs w:val="18"/>
        <w:shd w:val="clear" w:color="auto" w:fill="FFFFFF"/>
      </w:rPr>
      <w:t> </w:t>
    </w:r>
    <w:proofErr w:type="spellStart"/>
    <w:r w:rsidRPr="00820DE8">
      <w:rPr>
        <w:color w:val="3A3A3B"/>
        <w:sz w:val="18"/>
        <w:szCs w:val="18"/>
        <w:shd w:val="clear" w:color="auto" w:fill="FFFFFF"/>
      </w:rPr>
      <w:t>zmene</w:t>
    </w:r>
    <w:proofErr w:type="spellEnd"/>
    <w:r w:rsidRPr="00820DE8">
      <w:rPr>
        <w:color w:val="3A3A3B"/>
        <w:sz w:val="18"/>
        <w:szCs w:val="18"/>
        <w:shd w:val="clear" w:color="auto" w:fill="FFFFFF"/>
      </w:rPr>
      <w:t xml:space="preserve">, ev. </w:t>
    </w:r>
    <w:r w:rsidRPr="00820DE8">
      <w:rPr>
        <w:rFonts w:hint="eastAsia"/>
        <w:color w:val="3A3A3B"/>
        <w:sz w:val="18"/>
        <w:szCs w:val="18"/>
        <w:shd w:val="clear" w:color="auto" w:fill="FFFFFF"/>
      </w:rPr>
      <w:t>č</w:t>
    </w:r>
    <w:r w:rsidRPr="00820DE8">
      <w:rPr>
        <w:color w:val="3A3A3B"/>
        <w:sz w:val="18"/>
        <w:szCs w:val="18"/>
        <w:shd w:val="clear" w:color="auto" w:fill="FFFFFF"/>
      </w:rPr>
      <w:t>.:</w:t>
    </w:r>
    <w:r>
      <w:rPr>
        <w:color w:val="3A3A3B"/>
        <w:sz w:val="18"/>
        <w:szCs w:val="18"/>
        <w:shd w:val="clear" w:color="auto" w:fill="FFFFFF"/>
      </w:rPr>
      <w:t xml:space="preserve"> </w:t>
    </w:r>
    <w:r w:rsidRPr="00D04DFF">
      <w:rPr>
        <w:color w:val="3A3A3B"/>
        <w:sz w:val="18"/>
        <w:szCs w:val="18"/>
        <w:shd w:val="clear" w:color="auto" w:fill="FFFFFF"/>
      </w:rPr>
      <w:t>2018/01857-Z1B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5D3931"/>
    <w:multiLevelType w:val="hybridMultilevel"/>
    <w:tmpl w:val="9E06CE68"/>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1E2EEF"/>
    <w:multiLevelType w:val="hybridMultilevel"/>
    <w:tmpl w:val="A8DEF27E"/>
    <w:lvl w:ilvl="0" w:tplc="398E8008">
      <w:start w:val="1"/>
      <w:numFmt w:val="bullet"/>
      <w:lvlText w:val="˗"/>
      <w:lvlJc w:val="left"/>
      <w:pPr>
        <w:ind w:left="360" w:hanging="360"/>
      </w:pPr>
      <w:rPr>
        <w:rFonts w:ascii="Times New Roman"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16654867"/>
    <w:multiLevelType w:val="hybridMultilevel"/>
    <w:tmpl w:val="D0F83B82"/>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EA37FC5"/>
    <w:multiLevelType w:val="singleLevel"/>
    <w:tmpl w:val="FFFFFFFF"/>
    <w:lvl w:ilvl="0">
      <w:start w:val="1"/>
      <w:numFmt w:val="bullet"/>
      <w:lvlText w:val="-"/>
      <w:legacy w:legacy="1" w:legacySpace="0" w:legacyIndent="360"/>
      <w:lvlJc w:val="left"/>
      <w:pPr>
        <w:ind w:left="1800" w:hanging="360"/>
      </w:pPr>
    </w:lvl>
  </w:abstractNum>
  <w:abstractNum w:abstractNumId="6">
    <w:nsid w:val="208B32BE"/>
    <w:multiLevelType w:val="multilevel"/>
    <w:tmpl w:val="FF40E338"/>
    <w:lvl w:ilvl="0">
      <w:start w:val="6"/>
      <w:numFmt w:val="decimal"/>
      <w:lvlText w:val="%1"/>
      <w:legacy w:legacy="1" w:legacySpace="0" w:legacyIndent="0"/>
      <w:lvlJc w:val="left"/>
      <w:rPr>
        <w:rFonts w:cs="Times New Roman"/>
      </w:rPr>
    </w:lvl>
    <w:lvl w:ilvl="1">
      <w:start w:val="6"/>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7">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B9909EF"/>
    <w:multiLevelType w:val="multilevel"/>
    <w:tmpl w:val="A350E4E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A810019"/>
    <w:multiLevelType w:val="singleLevel"/>
    <w:tmpl w:val="FFFFFFFF"/>
    <w:lvl w:ilvl="0">
      <w:start w:val="1"/>
      <w:numFmt w:val="bullet"/>
      <w:lvlText w:val="-"/>
      <w:legacy w:legacy="1" w:legacySpace="0" w:legacyIndent="360"/>
      <w:lvlJc w:val="left"/>
      <w:pPr>
        <w:ind w:left="1800" w:hanging="360"/>
      </w:pPr>
    </w:lvl>
  </w:abstractNum>
  <w:abstractNum w:abstractNumId="11">
    <w:nsid w:val="4DC84A37"/>
    <w:multiLevelType w:val="hybridMultilevel"/>
    <w:tmpl w:val="C978B09C"/>
    <w:lvl w:ilvl="0" w:tplc="751C3B9E">
      <w:start w:val="1"/>
      <w:numFmt w:val="bullet"/>
      <w:lvlText w:val="–"/>
      <w:lvlJc w:val="left"/>
      <w:pPr>
        <w:ind w:left="360" w:hanging="360"/>
      </w:pPr>
      <w:rPr>
        <w:rFonts w:ascii="Times New Roman"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560C4365"/>
    <w:multiLevelType w:val="singleLevel"/>
    <w:tmpl w:val="FFFFFFFF"/>
    <w:lvl w:ilvl="0">
      <w:start w:val="1"/>
      <w:numFmt w:val="bullet"/>
      <w:lvlText w:val="-"/>
      <w:legacy w:legacy="1" w:legacySpace="0" w:legacyIndent="360"/>
      <w:lvlJc w:val="left"/>
      <w:pPr>
        <w:ind w:left="1800" w:hanging="360"/>
      </w:pPr>
    </w:lvl>
  </w:abstractNum>
  <w:abstractNum w:abstractNumId="13">
    <w:nsid w:val="5AAF4295"/>
    <w:multiLevelType w:val="multilevel"/>
    <w:tmpl w:val="065E85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D06001A"/>
    <w:multiLevelType w:val="hybridMultilevel"/>
    <w:tmpl w:val="6BDC5FDC"/>
    <w:lvl w:ilvl="0" w:tplc="751C3B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DC05402"/>
    <w:multiLevelType w:val="hybridMultilevel"/>
    <w:tmpl w:val="313894D0"/>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F53493B"/>
    <w:multiLevelType w:val="hybridMultilevel"/>
    <w:tmpl w:val="419A16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57B64C5"/>
    <w:multiLevelType w:val="hybridMultilevel"/>
    <w:tmpl w:val="87A67668"/>
    <w:lvl w:ilvl="0" w:tplc="54FE08B0">
      <w:start w:val="10"/>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nsid w:val="6D941758"/>
    <w:multiLevelType w:val="singleLevel"/>
    <w:tmpl w:val="98907B74"/>
    <w:lvl w:ilvl="0">
      <w:start w:val="1"/>
      <w:numFmt w:val="decimal"/>
      <w:lvlText w:val="%1."/>
      <w:lvlJc w:val="left"/>
      <w:pPr>
        <w:tabs>
          <w:tab w:val="num" w:pos="360"/>
        </w:tabs>
        <w:ind w:left="360" w:hanging="36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19"/>
  </w:num>
  <w:num w:numId="5">
    <w:abstractNumId w:val="7"/>
  </w:num>
  <w:num w:numId="6">
    <w:abstractNumId w:val="12"/>
  </w:num>
  <w:num w:numId="7">
    <w:abstractNumId w:val="10"/>
  </w:num>
  <w:num w:numId="8">
    <w:abstractNumId w:val="5"/>
  </w:num>
  <w:num w:numId="9">
    <w:abstractNumId w:val="18"/>
  </w:num>
  <w:num w:numId="10">
    <w:abstractNumId w:val="1"/>
  </w:num>
  <w:num w:numId="11">
    <w:abstractNumId w:val="9"/>
  </w:num>
  <w:num w:numId="12">
    <w:abstractNumId w:val="13"/>
  </w:num>
  <w:num w:numId="13">
    <w:abstractNumId w:val="8"/>
  </w:num>
  <w:num w:numId="14">
    <w:abstractNumId w:val="0"/>
    <w:lvlOverride w:ilvl="0">
      <w:lvl w:ilvl="0">
        <w:start w:val="1"/>
        <w:numFmt w:val="bullet"/>
        <w:lvlText w:val="-"/>
        <w:lvlJc w:val="left"/>
        <w:pPr>
          <w:ind w:left="360" w:hanging="360"/>
        </w:pPr>
      </w:lvl>
    </w:lvlOverride>
  </w:num>
  <w:num w:numId="15">
    <w:abstractNumId w:val="6"/>
  </w:num>
  <w:num w:numId="16">
    <w:abstractNumId w:val="17"/>
  </w:num>
  <w:num w:numId="17">
    <w:abstractNumId w:val="16"/>
  </w:num>
  <w:num w:numId="18">
    <w:abstractNumId w:val="14"/>
  </w:num>
  <w:num w:numId="19">
    <w:abstractNumId w:val="11"/>
  </w:num>
  <w:num w:numId="20">
    <w:abstractNumId w:val="3"/>
  </w:num>
  <w:num w:numId="21">
    <w:abstractNumId w:val="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482315"/>
    <w:rsid w:val="00020C41"/>
    <w:rsid w:val="0002541A"/>
    <w:rsid w:val="0003028E"/>
    <w:rsid w:val="00077695"/>
    <w:rsid w:val="000A36E1"/>
    <w:rsid w:val="000A6F70"/>
    <w:rsid w:val="000D0AC4"/>
    <w:rsid w:val="000D4A0C"/>
    <w:rsid w:val="000F0143"/>
    <w:rsid w:val="00110332"/>
    <w:rsid w:val="00117159"/>
    <w:rsid w:val="00141B77"/>
    <w:rsid w:val="001425A7"/>
    <w:rsid w:val="0014271A"/>
    <w:rsid w:val="0016038C"/>
    <w:rsid w:val="00194A9C"/>
    <w:rsid w:val="001A68E9"/>
    <w:rsid w:val="001B01E7"/>
    <w:rsid w:val="001D3A52"/>
    <w:rsid w:val="001F0AA3"/>
    <w:rsid w:val="001F275D"/>
    <w:rsid w:val="00212AF3"/>
    <w:rsid w:val="0023359E"/>
    <w:rsid w:val="00272863"/>
    <w:rsid w:val="002A48DC"/>
    <w:rsid w:val="002B204A"/>
    <w:rsid w:val="002B2609"/>
    <w:rsid w:val="002E75BA"/>
    <w:rsid w:val="0030625F"/>
    <w:rsid w:val="00315D69"/>
    <w:rsid w:val="00335EBF"/>
    <w:rsid w:val="00336EFC"/>
    <w:rsid w:val="003746A1"/>
    <w:rsid w:val="003943D1"/>
    <w:rsid w:val="003A1E8E"/>
    <w:rsid w:val="003B252B"/>
    <w:rsid w:val="003C0BF8"/>
    <w:rsid w:val="003C2D8A"/>
    <w:rsid w:val="003C3E6F"/>
    <w:rsid w:val="00402910"/>
    <w:rsid w:val="004134D4"/>
    <w:rsid w:val="00427A92"/>
    <w:rsid w:val="00462791"/>
    <w:rsid w:val="004819A0"/>
    <w:rsid w:val="00482315"/>
    <w:rsid w:val="00496DDE"/>
    <w:rsid w:val="004C04C5"/>
    <w:rsid w:val="004E5988"/>
    <w:rsid w:val="004E6E06"/>
    <w:rsid w:val="00520205"/>
    <w:rsid w:val="00534A65"/>
    <w:rsid w:val="005412F2"/>
    <w:rsid w:val="00556685"/>
    <w:rsid w:val="005C54DE"/>
    <w:rsid w:val="005D0CBB"/>
    <w:rsid w:val="0069709B"/>
    <w:rsid w:val="006B36F3"/>
    <w:rsid w:val="006B5942"/>
    <w:rsid w:val="006D7246"/>
    <w:rsid w:val="006E7736"/>
    <w:rsid w:val="007064F1"/>
    <w:rsid w:val="00716FB6"/>
    <w:rsid w:val="00740216"/>
    <w:rsid w:val="00746308"/>
    <w:rsid w:val="007648E6"/>
    <w:rsid w:val="00790A82"/>
    <w:rsid w:val="007B1B4A"/>
    <w:rsid w:val="007B2B53"/>
    <w:rsid w:val="007D66A5"/>
    <w:rsid w:val="007E62BA"/>
    <w:rsid w:val="007F31E8"/>
    <w:rsid w:val="008169AD"/>
    <w:rsid w:val="00820DE8"/>
    <w:rsid w:val="008273C4"/>
    <w:rsid w:val="00836A32"/>
    <w:rsid w:val="0085036B"/>
    <w:rsid w:val="00860674"/>
    <w:rsid w:val="00871E4B"/>
    <w:rsid w:val="0089197E"/>
    <w:rsid w:val="008B3B42"/>
    <w:rsid w:val="008D51EA"/>
    <w:rsid w:val="0090401A"/>
    <w:rsid w:val="00906956"/>
    <w:rsid w:val="0090769F"/>
    <w:rsid w:val="009C6CB2"/>
    <w:rsid w:val="009C7FB5"/>
    <w:rsid w:val="009F11B3"/>
    <w:rsid w:val="00A02D71"/>
    <w:rsid w:val="00A24558"/>
    <w:rsid w:val="00A82A56"/>
    <w:rsid w:val="00A82E53"/>
    <w:rsid w:val="00A97A64"/>
    <w:rsid w:val="00B06984"/>
    <w:rsid w:val="00B06BD0"/>
    <w:rsid w:val="00B236A4"/>
    <w:rsid w:val="00B23B97"/>
    <w:rsid w:val="00B30B07"/>
    <w:rsid w:val="00B4646D"/>
    <w:rsid w:val="00B6317F"/>
    <w:rsid w:val="00B81350"/>
    <w:rsid w:val="00B93190"/>
    <w:rsid w:val="00BB528C"/>
    <w:rsid w:val="00BC1197"/>
    <w:rsid w:val="00BC25E7"/>
    <w:rsid w:val="00C5404D"/>
    <w:rsid w:val="00C93419"/>
    <w:rsid w:val="00CA064B"/>
    <w:rsid w:val="00CA1529"/>
    <w:rsid w:val="00CB4EC6"/>
    <w:rsid w:val="00CD15B9"/>
    <w:rsid w:val="00CD3BE7"/>
    <w:rsid w:val="00CE33C9"/>
    <w:rsid w:val="00CF1F8F"/>
    <w:rsid w:val="00CF70DB"/>
    <w:rsid w:val="00D04DFF"/>
    <w:rsid w:val="00D05EA5"/>
    <w:rsid w:val="00D51DD4"/>
    <w:rsid w:val="00D627C9"/>
    <w:rsid w:val="00D76CD1"/>
    <w:rsid w:val="00D92476"/>
    <w:rsid w:val="00D94924"/>
    <w:rsid w:val="00DB5F01"/>
    <w:rsid w:val="00DD09C3"/>
    <w:rsid w:val="00E041A3"/>
    <w:rsid w:val="00E26A7B"/>
    <w:rsid w:val="00E66597"/>
    <w:rsid w:val="00EE6C54"/>
    <w:rsid w:val="00EF1551"/>
    <w:rsid w:val="00F341AD"/>
    <w:rsid w:val="00F56380"/>
    <w:rsid w:val="00FB5125"/>
    <w:rsid w:val="00FD3471"/>
    <w:rsid w:val="00FD4878"/>
    <w:rsid w:val="00FF2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2"/>
      <w:lang w:eastAsia="en-US"/>
    </w:rPr>
  </w:style>
  <w:style w:type="paragraph" w:styleId="Nadpis1">
    <w:name w:val="heading 1"/>
    <w:basedOn w:val="Normlny"/>
    <w:next w:val="Normlny"/>
    <w:qFormat/>
    <w:pPr>
      <w:keepNext/>
      <w:spacing w:line="260" w:lineRule="exact"/>
      <w:jc w:val="both"/>
      <w:outlineLvl w:val="0"/>
    </w:pPr>
    <w:rPr>
      <w:b/>
    </w:rPr>
  </w:style>
  <w:style w:type="paragraph" w:styleId="Nadpis2">
    <w:name w:val="heading 2"/>
    <w:basedOn w:val="Normlny"/>
    <w:next w:val="Normlny"/>
    <w:qFormat/>
    <w:pPr>
      <w:keepNext/>
      <w:tabs>
        <w:tab w:val="left" w:pos="567"/>
      </w:tabs>
      <w:outlineLvl w:val="1"/>
    </w:pPr>
    <w:rPr>
      <w:b/>
    </w:rPr>
  </w:style>
  <w:style w:type="paragraph" w:styleId="Nadpis3">
    <w:name w:val="heading 3"/>
    <w:basedOn w:val="Normlny"/>
    <w:next w:val="Normlny"/>
    <w:qFormat/>
    <w:pPr>
      <w:keepNext/>
      <w:spacing w:line="260" w:lineRule="exact"/>
      <w:jc w:val="both"/>
      <w:outlineLvl w:val="2"/>
    </w:pPr>
  </w:style>
  <w:style w:type="paragraph" w:styleId="Nadpis4">
    <w:name w:val="heading 4"/>
    <w:basedOn w:val="Normlny"/>
    <w:next w:val="Normlny"/>
    <w:qFormat/>
    <w:pPr>
      <w:keepNext/>
      <w:tabs>
        <w:tab w:val="left" w:pos="567"/>
      </w:tabs>
      <w:spacing w:line="260" w:lineRule="exact"/>
      <w:jc w:val="both"/>
      <w:outlineLvl w:val="3"/>
    </w:pPr>
    <w:rPr>
      <w:b/>
      <w:noProof/>
    </w:rPr>
  </w:style>
  <w:style w:type="paragraph" w:styleId="Nadpis5">
    <w:name w:val="heading 5"/>
    <w:basedOn w:val="Normlny"/>
    <w:next w:val="Normlny"/>
    <w:qFormat/>
    <w:pPr>
      <w:keepNext/>
      <w:jc w:val="center"/>
      <w:outlineLvl w:val="4"/>
    </w:pPr>
    <w:rPr>
      <w:b/>
    </w:rPr>
  </w:style>
  <w:style w:type="paragraph" w:styleId="Nadpis6">
    <w:name w:val="heading 6"/>
    <w:basedOn w:val="Normlny"/>
    <w:next w:val="Normlny"/>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y"/>
    <w:next w:val="Normlny"/>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y"/>
    <w:next w:val="Normlny"/>
    <w:qFormat/>
    <w:pPr>
      <w:keepNext/>
      <w:ind w:left="1494" w:hanging="360"/>
      <w:outlineLvl w:val="7"/>
    </w:pPr>
    <w:rPr>
      <w:b/>
    </w:rPr>
  </w:style>
  <w:style w:type="paragraph" w:styleId="Nadpis9">
    <w:name w:val="heading 9"/>
    <w:basedOn w:val="Normlny"/>
    <w:next w:val="Normlny"/>
    <w:qFormat/>
    <w:pPr>
      <w:keepNext/>
      <w:shd w:val="pct25" w:color="000000" w:fill="FFFFFF"/>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Hlavika">
    <w:name w:val="header"/>
    <w:basedOn w:val="Normlny"/>
    <w:link w:val="HlavikaChar"/>
    <w:pPr>
      <w:tabs>
        <w:tab w:val="center" w:pos="4320"/>
        <w:tab w:val="right" w:pos="8640"/>
      </w:tabs>
    </w:pPr>
  </w:style>
  <w:style w:type="paragraph" w:styleId="Pta">
    <w:name w:val="footer"/>
    <w:basedOn w:val="Normlny"/>
    <w:pPr>
      <w:tabs>
        <w:tab w:val="center" w:pos="4536"/>
        <w:tab w:val="center" w:pos="8930"/>
      </w:tabs>
    </w:pPr>
    <w:rPr>
      <w:rFonts w:ascii="Helvetica" w:hAnsi="Helvetica"/>
      <w:sz w:val="16"/>
      <w:lang w:val="es-ES_tradnl"/>
    </w:rPr>
  </w:style>
  <w:style w:type="paragraph" w:styleId="Zarkazkladnhotextu">
    <w:name w:val="Body Text Indent"/>
    <w:basedOn w:val="Normlny"/>
    <w:pPr>
      <w:shd w:val="pct25" w:color="000000" w:fill="FFFFFF"/>
      <w:ind w:left="567" w:hanging="567"/>
    </w:pPr>
    <w:rPr>
      <w:b/>
    </w:rPr>
  </w:style>
  <w:style w:type="character" w:styleId="Hypertextovprepojenie">
    <w:name w:val="Hyperlink"/>
    <w:uiPriority w:val="99"/>
    <w:rPr>
      <w:color w:val="0000FF"/>
      <w:u w:val="single"/>
    </w:rPr>
  </w:style>
  <w:style w:type="paragraph" w:customStyle="1" w:styleId="EMEAEnBodyText">
    <w:name w:val="EMEA En Body Text"/>
    <w:basedOn w:val="Normlny"/>
    <w:pPr>
      <w:spacing w:before="120" w:after="120"/>
      <w:jc w:val="both"/>
    </w:pPr>
    <w:rPr>
      <w:lang w:val="en-U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rPr>
  </w:style>
  <w:style w:type="character" w:customStyle="1" w:styleId="TextkomentraChar">
    <w:name w:val="Text komentára Char"/>
    <w:link w:val="Textkomentra"/>
    <w:uiPriority w:val="99"/>
    <w:semiHidden/>
    <w:rPr>
      <w:lang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eastAsia="en-US"/>
    </w:rPr>
  </w:style>
  <w:style w:type="character" w:customStyle="1" w:styleId="HlavikaChar">
    <w:name w:val="Hlavička Char"/>
    <w:link w:val="Hlavika"/>
    <w:rsid w:val="00BB528C"/>
    <w:rPr>
      <w:sz w:val="22"/>
      <w:lang w:eastAsia="en-US"/>
    </w:rPr>
  </w:style>
  <w:style w:type="character" w:styleId="Textzstupnhosymbolu">
    <w:name w:val="Placeholder Text"/>
    <w:basedOn w:val="Predvolenpsmoodseku"/>
    <w:uiPriority w:val="99"/>
    <w:semiHidden/>
    <w:rsid w:val="00110332"/>
    <w:rPr>
      <w:color w:val="808080"/>
    </w:rPr>
  </w:style>
  <w:style w:type="paragraph" w:styleId="Zkladntext2">
    <w:name w:val="Body Text 2"/>
    <w:basedOn w:val="Normlny"/>
    <w:link w:val="Zkladntext2Char"/>
    <w:rsid w:val="005D0CBB"/>
    <w:pPr>
      <w:spacing w:after="120" w:line="480" w:lineRule="auto"/>
    </w:pPr>
  </w:style>
  <w:style w:type="character" w:customStyle="1" w:styleId="Zkladntext2Char">
    <w:name w:val="Základný text 2 Char"/>
    <w:basedOn w:val="Predvolenpsmoodseku"/>
    <w:link w:val="Zkladntext2"/>
    <w:rsid w:val="005D0CBB"/>
    <w:rPr>
      <w:sz w:val="22"/>
      <w:lang w:eastAsia="en-US"/>
    </w:rPr>
  </w:style>
  <w:style w:type="paragraph" w:styleId="Odsekzoznamu">
    <w:name w:val="List Paragraph"/>
    <w:basedOn w:val="Normlny"/>
    <w:uiPriority w:val="34"/>
    <w:qFormat/>
    <w:rsid w:val="00F341AD"/>
    <w:pPr>
      <w:ind w:left="720"/>
      <w:contextualSpacing/>
    </w:pPr>
  </w:style>
  <w:style w:type="paragraph" w:styleId="Revzia">
    <w:name w:val="Revision"/>
    <w:hidden/>
    <w:uiPriority w:val="99"/>
    <w:semiHidden/>
    <w:rsid w:val="00B6317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2"/>
      <w:lang w:eastAsia="en-US"/>
    </w:rPr>
  </w:style>
  <w:style w:type="paragraph" w:styleId="Nadpis1">
    <w:name w:val="heading 1"/>
    <w:basedOn w:val="Normlny"/>
    <w:next w:val="Normlny"/>
    <w:qFormat/>
    <w:pPr>
      <w:keepNext/>
      <w:spacing w:line="260" w:lineRule="exact"/>
      <w:jc w:val="both"/>
      <w:outlineLvl w:val="0"/>
    </w:pPr>
    <w:rPr>
      <w:b/>
    </w:rPr>
  </w:style>
  <w:style w:type="paragraph" w:styleId="Nadpis2">
    <w:name w:val="heading 2"/>
    <w:basedOn w:val="Normlny"/>
    <w:next w:val="Normlny"/>
    <w:qFormat/>
    <w:pPr>
      <w:keepNext/>
      <w:tabs>
        <w:tab w:val="left" w:pos="567"/>
      </w:tabs>
      <w:outlineLvl w:val="1"/>
    </w:pPr>
    <w:rPr>
      <w:b/>
    </w:rPr>
  </w:style>
  <w:style w:type="paragraph" w:styleId="Nadpis3">
    <w:name w:val="heading 3"/>
    <w:basedOn w:val="Normlny"/>
    <w:next w:val="Normlny"/>
    <w:qFormat/>
    <w:pPr>
      <w:keepNext/>
      <w:spacing w:line="260" w:lineRule="exact"/>
      <w:jc w:val="both"/>
      <w:outlineLvl w:val="2"/>
    </w:pPr>
  </w:style>
  <w:style w:type="paragraph" w:styleId="Nadpis4">
    <w:name w:val="heading 4"/>
    <w:basedOn w:val="Normlny"/>
    <w:next w:val="Normlny"/>
    <w:qFormat/>
    <w:pPr>
      <w:keepNext/>
      <w:tabs>
        <w:tab w:val="left" w:pos="567"/>
      </w:tabs>
      <w:spacing w:line="260" w:lineRule="exact"/>
      <w:jc w:val="both"/>
      <w:outlineLvl w:val="3"/>
    </w:pPr>
    <w:rPr>
      <w:b/>
      <w:noProof/>
    </w:rPr>
  </w:style>
  <w:style w:type="paragraph" w:styleId="Nadpis5">
    <w:name w:val="heading 5"/>
    <w:basedOn w:val="Normlny"/>
    <w:next w:val="Normlny"/>
    <w:qFormat/>
    <w:pPr>
      <w:keepNext/>
      <w:jc w:val="center"/>
      <w:outlineLvl w:val="4"/>
    </w:pPr>
    <w:rPr>
      <w:b/>
    </w:rPr>
  </w:style>
  <w:style w:type="paragraph" w:styleId="Nadpis6">
    <w:name w:val="heading 6"/>
    <w:basedOn w:val="Normlny"/>
    <w:next w:val="Normlny"/>
    <w:qFormat/>
    <w:pPr>
      <w:keepNext/>
      <w:tabs>
        <w:tab w:val="left" w:pos="-720"/>
        <w:tab w:val="left" w:pos="567"/>
        <w:tab w:val="left" w:pos="4536"/>
      </w:tabs>
      <w:suppressAutoHyphens/>
      <w:spacing w:line="260" w:lineRule="exact"/>
      <w:outlineLvl w:val="5"/>
    </w:pPr>
    <w:rPr>
      <w:i/>
      <w:lang w:val="en-GB"/>
    </w:rPr>
  </w:style>
  <w:style w:type="paragraph" w:styleId="Nadpis7">
    <w:name w:val="heading 7"/>
    <w:basedOn w:val="Normlny"/>
    <w:next w:val="Normlny"/>
    <w:qFormat/>
    <w:pPr>
      <w:keepNext/>
      <w:tabs>
        <w:tab w:val="left" w:pos="-720"/>
        <w:tab w:val="left" w:pos="567"/>
        <w:tab w:val="left" w:pos="4536"/>
      </w:tabs>
      <w:suppressAutoHyphens/>
      <w:spacing w:line="260" w:lineRule="exact"/>
      <w:jc w:val="both"/>
      <w:outlineLvl w:val="6"/>
    </w:pPr>
    <w:rPr>
      <w:i/>
      <w:lang w:val="en-GB"/>
    </w:rPr>
  </w:style>
  <w:style w:type="paragraph" w:styleId="Nadpis8">
    <w:name w:val="heading 8"/>
    <w:basedOn w:val="Normlny"/>
    <w:next w:val="Normlny"/>
    <w:qFormat/>
    <w:pPr>
      <w:keepNext/>
      <w:ind w:left="1494" w:hanging="360"/>
      <w:outlineLvl w:val="7"/>
    </w:pPr>
    <w:rPr>
      <w:b/>
    </w:rPr>
  </w:style>
  <w:style w:type="paragraph" w:styleId="Nadpis9">
    <w:name w:val="heading 9"/>
    <w:basedOn w:val="Normlny"/>
    <w:next w:val="Normlny"/>
    <w:qFormat/>
    <w:pPr>
      <w:keepNext/>
      <w:shd w:val="pct25" w:color="000000" w:fill="FFFFFF"/>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Hlavika">
    <w:name w:val="header"/>
    <w:basedOn w:val="Normlny"/>
    <w:link w:val="HlavikaChar"/>
    <w:pPr>
      <w:tabs>
        <w:tab w:val="center" w:pos="4320"/>
        <w:tab w:val="right" w:pos="8640"/>
      </w:tabs>
    </w:pPr>
  </w:style>
  <w:style w:type="paragraph" w:styleId="Pta">
    <w:name w:val="footer"/>
    <w:basedOn w:val="Normlny"/>
    <w:pPr>
      <w:tabs>
        <w:tab w:val="center" w:pos="4536"/>
        <w:tab w:val="center" w:pos="8930"/>
      </w:tabs>
    </w:pPr>
    <w:rPr>
      <w:rFonts w:ascii="Helvetica" w:hAnsi="Helvetica"/>
      <w:sz w:val="16"/>
      <w:lang w:val="es-ES_tradnl"/>
    </w:rPr>
  </w:style>
  <w:style w:type="paragraph" w:styleId="Zarkazkladnhotextu">
    <w:name w:val="Body Text Indent"/>
    <w:basedOn w:val="Normlny"/>
    <w:pPr>
      <w:shd w:val="pct25" w:color="000000" w:fill="FFFFFF"/>
      <w:ind w:left="567" w:hanging="567"/>
    </w:pPr>
    <w:rPr>
      <w:b/>
    </w:rPr>
  </w:style>
  <w:style w:type="character" w:styleId="Hypertextovprepojenie">
    <w:name w:val="Hyperlink"/>
    <w:uiPriority w:val="99"/>
    <w:rPr>
      <w:color w:val="0000FF"/>
      <w:u w:val="single"/>
    </w:rPr>
  </w:style>
  <w:style w:type="paragraph" w:customStyle="1" w:styleId="EMEAEnBodyText">
    <w:name w:val="EMEA En Body Text"/>
    <w:basedOn w:val="Normlny"/>
    <w:pPr>
      <w:spacing w:before="120" w:after="120"/>
      <w:jc w:val="both"/>
    </w:pPr>
    <w:rPr>
      <w:lang w:val="en-U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rPr>
      <w:sz w:val="20"/>
    </w:rPr>
  </w:style>
  <w:style w:type="character" w:customStyle="1" w:styleId="TextkomentraChar">
    <w:name w:val="Text komentára Char"/>
    <w:link w:val="Textkomentra"/>
    <w:uiPriority w:val="99"/>
    <w:semiHidden/>
    <w:rPr>
      <w:lang w:eastAsia="en-US"/>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lang w:eastAsia="en-US"/>
    </w:rPr>
  </w:style>
  <w:style w:type="character" w:customStyle="1" w:styleId="HlavikaChar">
    <w:name w:val="Hlavička Char"/>
    <w:link w:val="Hlavika"/>
    <w:rsid w:val="00BB528C"/>
    <w:rPr>
      <w:sz w:val="22"/>
      <w:lang w:eastAsia="en-US"/>
    </w:rPr>
  </w:style>
  <w:style w:type="character" w:styleId="Textzstupnhosymbolu">
    <w:name w:val="Placeholder Text"/>
    <w:basedOn w:val="Predvolenpsmoodseku"/>
    <w:uiPriority w:val="99"/>
    <w:semiHidden/>
    <w:rsid w:val="00110332"/>
    <w:rPr>
      <w:color w:val="808080"/>
    </w:rPr>
  </w:style>
  <w:style w:type="paragraph" w:styleId="Zkladntext2">
    <w:name w:val="Body Text 2"/>
    <w:basedOn w:val="Normlny"/>
    <w:link w:val="Zkladntext2Char"/>
    <w:rsid w:val="005D0CBB"/>
    <w:pPr>
      <w:spacing w:after="120" w:line="480" w:lineRule="auto"/>
    </w:pPr>
  </w:style>
  <w:style w:type="character" w:customStyle="1" w:styleId="Zkladntext2Char">
    <w:name w:val="Základný text 2 Char"/>
    <w:basedOn w:val="Predvolenpsmoodseku"/>
    <w:link w:val="Zkladntext2"/>
    <w:rsid w:val="005D0CBB"/>
    <w:rPr>
      <w:sz w:val="22"/>
      <w:lang w:eastAsia="en-US"/>
    </w:rPr>
  </w:style>
  <w:style w:type="paragraph" w:styleId="Odsekzoznamu">
    <w:name w:val="List Paragraph"/>
    <w:basedOn w:val="Normlny"/>
    <w:uiPriority w:val="34"/>
    <w:qFormat/>
    <w:rsid w:val="00F341AD"/>
    <w:pPr>
      <w:ind w:left="720"/>
      <w:contextualSpacing/>
    </w:pPr>
  </w:style>
  <w:style w:type="paragraph" w:styleId="Revzia">
    <w:name w:val="Revision"/>
    <w:hidden/>
    <w:uiPriority w:val="99"/>
    <w:semiHidden/>
    <w:rsid w:val="00B6317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EB4D-152B-4118-9995-1BDBCB60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1897</Words>
  <Characters>10819</Characters>
  <Application>Microsoft Office Word</Application>
  <DocSecurity>0</DocSecurity>
  <Lines>90</Lines>
  <Paragraphs>25</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Hreferralspccleande</vt:lpstr>
      <vt:lpstr>Hreferralspccleande</vt:lpstr>
      <vt:lpstr>Hreferralspccleande</vt:lpstr>
    </vt:vector>
  </TitlesOfParts>
  <Company>EMEA</Company>
  <LinksUpToDate>false</LinksUpToDate>
  <CharactersWithSpaces>12691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Hreferralspccleande</dc:title>
  <dc:subject>RA_1.3.1_00000133</dc:subject>
  <dc:creator>Offermann, Rita</dc:creator>
  <cp:lastModifiedBy>Ševčeková Lucia</cp:lastModifiedBy>
  <cp:revision>3</cp:revision>
  <cp:lastPrinted>2003-12-17T11:32:00Z</cp:lastPrinted>
  <dcterms:created xsi:type="dcterms:W3CDTF">2018-05-09T12:01:00Z</dcterms:created>
  <dcterms:modified xsi:type="dcterms:W3CDTF">2018-05-09T12:01:00Z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CURRENT,1.0</vt:lpwstr>
  </property>
  <property fmtid="{D5CDD505-2E9C-101B-9397-08002B2CF9AE}" pid="31" name="DM_Name">
    <vt:lpwstr>Hreferralspccleande</vt:lpwstr>
  </property>
  <property fmtid="{D5CDD505-2E9C-101B-9397-08002B2CF9AE}" pid="32" name="DM_Creation_Date">
    <vt:lpwstr>04/04/2013 15:45:01</vt:lpwstr>
  </property>
  <property fmtid="{D5CDD505-2E9C-101B-9397-08002B2CF9AE}" pid="33" name="DM_Modify_Date">
    <vt:lpwstr>04/04/2013 15:45:02</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EMA/213249/2013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EMA/213249/2013</vt:lpwstr>
  </property>
  <property fmtid="{D5CDD505-2E9C-101B-9397-08002B2CF9AE}" pid="41" name="DM_Modifer_Name">
    <vt:lpwstr>Horemans Karina</vt:lpwstr>
  </property>
  <property fmtid="{D5CDD505-2E9C-101B-9397-08002B2CF9AE}" pid="42" name="DM_Modified_Date">
    <vt:lpwstr>04/04/2013 15:45:02</vt:lpwstr>
  </property>
</Properties>
</file>